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3D641" w14:textId="77777777" w:rsidR="00EB342C" w:rsidRPr="006D52CC" w:rsidRDefault="00EB342C" w:rsidP="00CE588A">
      <w:pPr>
        <w:suppressAutoHyphens/>
        <w:spacing w:before="0"/>
        <w:jc w:val="center"/>
        <w:rPr>
          <w:rFonts w:eastAsia="Arial Unicode MS" w:cs="Arial"/>
          <w:b/>
          <w:color w:val="000000"/>
          <w:kern w:val="1"/>
          <w:lang w:eastAsia="ar-SA"/>
        </w:rPr>
      </w:pPr>
    </w:p>
    <w:p w14:paraId="13EF5382" w14:textId="77777777" w:rsidR="00EB342C" w:rsidRPr="006D52CC" w:rsidRDefault="00EB342C" w:rsidP="00CE588A">
      <w:pPr>
        <w:suppressAutoHyphens/>
        <w:spacing w:before="0"/>
        <w:jc w:val="center"/>
        <w:rPr>
          <w:rFonts w:eastAsia="Arial Unicode MS" w:cs="Arial"/>
          <w:b/>
          <w:color w:val="000000"/>
          <w:kern w:val="1"/>
          <w:lang w:eastAsia="ar-SA"/>
        </w:rPr>
      </w:pPr>
    </w:p>
    <w:p w14:paraId="5F63582C" w14:textId="77777777" w:rsidR="00EB342C" w:rsidRPr="006D52CC" w:rsidRDefault="00EB342C" w:rsidP="00CE588A">
      <w:pPr>
        <w:suppressAutoHyphens/>
        <w:spacing w:before="0"/>
        <w:jc w:val="center"/>
        <w:rPr>
          <w:rFonts w:eastAsia="Arial Unicode MS" w:cs="Arial"/>
          <w:b/>
          <w:color w:val="000000"/>
          <w:kern w:val="1"/>
          <w:lang w:eastAsia="ar-SA"/>
        </w:rPr>
      </w:pPr>
    </w:p>
    <w:p w14:paraId="013A87CD" w14:textId="77777777" w:rsidR="00113B84" w:rsidRPr="006D52CC" w:rsidRDefault="00113B84" w:rsidP="00CE588A">
      <w:pPr>
        <w:suppressAutoHyphens/>
        <w:spacing w:before="0"/>
        <w:jc w:val="center"/>
        <w:rPr>
          <w:rFonts w:eastAsia="Arial Unicode MS" w:cs="Arial"/>
          <w:b/>
          <w:color w:val="000000"/>
          <w:kern w:val="1"/>
          <w:lang w:val="sr-Cyrl-RS" w:eastAsia="ar-SA"/>
        </w:rPr>
      </w:pPr>
      <w:r w:rsidRPr="006D52CC">
        <w:rPr>
          <w:rFonts w:eastAsia="Arial Unicode MS" w:cs="Arial"/>
          <w:b/>
          <w:color w:val="000000"/>
          <w:kern w:val="1"/>
          <w:lang w:eastAsia="ar-SA"/>
        </w:rPr>
        <w:t>ЈАВНО ПРЕДУЗЕЋЕ «ЕЛЕКТРОПРИВРЕДА СРБИЈЕ»</w:t>
      </w:r>
      <w:r w:rsidRPr="006D52CC">
        <w:rPr>
          <w:rFonts w:eastAsia="Arial Unicode MS" w:cs="Arial"/>
          <w:b/>
          <w:color w:val="000000"/>
          <w:kern w:val="1"/>
          <w:lang w:val="sr-Cyrl-RS" w:eastAsia="ar-SA"/>
        </w:rPr>
        <w:t xml:space="preserve"> БЕОГРАД</w:t>
      </w:r>
    </w:p>
    <w:p w14:paraId="3D786198" w14:textId="77777777" w:rsidR="00BA4EE8" w:rsidRPr="006D52CC" w:rsidRDefault="00BA4EE8" w:rsidP="00CE588A">
      <w:pPr>
        <w:spacing w:before="0"/>
        <w:jc w:val="center"/>
        <w:rPr>
          <w:rFonts w:cs="Arial"/>
          <w:b/>
          <w:color w:val="00B0F0"/>
          <w:lang w:val="sr-Cyrl-RS"/>
        </w:rPr>
      </w:pPr>
    </w:p>
    <w:p w14:paraId="4E44DECF" w14:textId="77777777" w:rsidR="00BA4EE8" w:rsidRPr="006D52CC" w:rsidRDefault="00BA4EE8" w:rsidP="00CE588A">
      <w:pPr>
        <w:spacing w:before="0"/>
        <w:jc w:val="center"/>
        <w:rPr>
          <w:rFonts w:cs="Arial"/>
          <w:b/>
          <w:color w:val="00B0F0"/>
          <w:lang w:val="sr-Cyrl-RS"/>
        </w:rPr>
      </w:pPr>
    </w:p>
    <w:p w14:paraId="4324814B" w14:textId="77777777" w:rsidR="00BA4EE8" w:rsidRPr="006D52CC" w:rsidRDefault="00BA4EE8" w:rsidP="00CE588A">
      <w:pPr>
        <w:spacing w:before="0"/>
        <w:jc w:val="center"/>
        <w:rPr>
          <w:rFonts w:cs="Arial"/>
          <w:b/>
          <w:color w:val="00B0F0"/>
          <w:lang w:val="sr-Cyrl-RS"/>
        </w:rPr>
      </w:pPr>
    </w:p>
    <w:p w14:paraId="6A80E8C5" w14:textId="77777777" w:rsidR="00BA4EE8" w:rsidRPr="006D52CC" w:rsidRDefault="00BA4EE8" w:rsidP="00CE588A">
      <w:pPr>
        <w:spacing w:before="0"/>
        <w:jc w:val="center"/>
        <w:rPr>
          <w:rFonts w:cs="Arial"/>
          <w:b/>
          <w:color w:val="00B0F0"/>
          <w:lang w:val="sr-Cyrl-RS"/>
        </w:rPr>
      </w:pPr>
    </w:p>
    <w:p w14:paraId="6E6EB531" w14:textId="77777777" w:rsidR="00BA4EE8" w:rsidRPr="006D52CC" w:rsidRDefault="00BA4EE8" w:rsidP="00CE588A">
      <w:pPr>
        <w:spacing w:before="0"/>
        <w:jc w:val="center"/>
        <w:rPr>
          <w:rFonts w:cs="Arial"/>
          <w:b/>
          <w:color w:val="00B0F0"/>
          <w:lang w:val="sr-Cyrl-RS"/>
        </w:rPr>
      </w:pPr>
    </w:p>
    <w:p w14:paraId="2829FAA9" w14:textId="77777777" w:rsidR="00210557" w:rsidRPr="006D52CC" w:rsidRDefault="00B67C02" w:rsidP="00CE588A">
      <w:pPr>
        <w:spacing w:before="0"/>
        <w:jc w:val="center"/>
        <w:rPr>
          <w:rFonts w:cs="Arial"/>
          <w:lang w:val="sr-Latn-CS"/>
        </w:rPr>
      </w:pPr>
      <w:r w:rsidRPr="006D52CC">
        <w:rPr>
          <w:rFonts w:cs="Arial"/>
          <w:noProof/>
        </w:rPr>
        <w:drawing>
          <wp:inline distT="0" distB="0" distL="0" distR="0" wp14:anchorId="5144B258" wp14:editId="537AA90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D81E18F" w14:textId="77777777" w:rsidR="00210557" w:rsidRPr="006D52CC" w:rsidRDefault="00210557" w:rsidP="00CE588A">
      <w:pPr>
        <w:spacing w:before="0"/>
        <w:jc w:val="center"/>
        <w:rPr>
          <w:rFonts w:cs="Arial"/>
          <w:lang w:val="sr-Latn-CS"/>
        </w:rPr>
      </w:pPr>
    </w:p>
    <w:p w14:paraId="2AB725AF" w14:textId="77777777" w:rsidR="00210557" w:rsidRPr="006D52CC" w:rsidRDefault="00210557" w:rsidP="00CE588A">
      <w:pPr>
        <w:spacing w:before="0"/>
        <w:jc w:val="center"/>
        <w:rPr>
          <w:rFonts w:cs="Arial"/>
          <w:b/>
          <w:lang w:val="sr-Latn-CS"/>
        </w:rPr>
      </w:pPr>
    </w:p>
    <w:p w14:paraId="4F2D726E" w14:textId="77777777" w:rsidR="00EB342C" w:rsidRPr="006D52CC" w:rsidRDefault="00EB342C" w:rsidP="00CE588A">
      <w:pPr>
        <w:spacing w:before="0"/>
        <w:jc w:val="center"/>
        <w:rPr>
          <w:rFonts w:cs="Arial"/>
          <w:b/>
          <w:lang w:val="sr-Latn-CS"/>
        </w:rPr>
      </w:pPr>
    </w:p>
    <w:p w14:paraId="1D8BC738" w14:textId="77777777" w:rsidR="00EB342C" w:rsidRPr="006D52CC" w:rsidRDefault="00EB342C" w:rsidP="00CE588A">
      <w:pPr>
        <w:spacing w:before="0"/>
        <w:jc w:val="center"/>
        <w:rPr>
          <w:rFonts w:cs="Arial"/>
          <w:b/>
          <w:lang w:val="sr-Latn-CS"/>
        </w:rPr>
      </w:pPr>
    </w:p>
    <w:p w14:paraId="16668058" w14:textId="77777777" w:rsidR="00210557" w:rsidRPr="006D52CC" w:rsidRDefault="00210557" w:rsidP="00CE588A">
      <w:pPr>
        <w:spacing w:before="0"/>
        <w:jc w:val="center"/>
        <w:rPr>
          <w:rFonts w:cs="Arial"/>
          <w:b/>
        </w:rPr>
      </w:pPr>
      <w:bookmarkStart w:id="0" w:name="_Toc441215596"/>
      <w:bookmarkStart w:id="1" w:name="_Toc441651535"/>
      <w:bookmarkStart w:id="2" w:name="_Toc442559872"/>
      <w:r w:rsidRPr="006D52CC">
        <w:rPr>
          <w:rFonts w:cs="Arial"/>
          <w:b/>
        </w:rPr>
        <w:t>КОНКУРСНА ДОКУМЕНТАЦИЈА</w:t>
      </w:r>
      <w:bookmarkEnd w:id="0"/>
      <w:bookmarkEnd w:id="1"/>
      <w:bookmarkEnd w:id="2"/>
    </w:p>
    <w:p w14:paraId="75567101" w14:textId="77777777" w:rsidR="00210557" w:rsidRPr="006D52CC" w:rsidRDefault="000762A3" w:rsidP="00CE588A">
      <w:pPr>
        <w:spacing w:before="0"/>
        <w:jc w:val="center"/>
        <w:rPr>
          <w:rFonts w:cs="Arial"/>
        </w:rPr>
      </w:pPr>
      <w:r w:rsidRPr="006D52CC">
        <w:rPr>
          <w:rFonts w:cs="Arial"/>
          <w:lang w:val="sr-Latn-RS"/>
        </w:rPr>
        <w:t xml:space="preserve">у </w:t>
      </w:r>
      <w:r w:rsidR="00BA4EE8" w:rsidRPr="006D52CC">
        <w:rPr>
          <w:rFonts w:cs="Arial"/>
          <w:lang w:val="sr-Latn-RS"/>
        </w:rPr>
        <w:t>преговарачком поступку са објављивањем позива за подношење понуда</w:t>
      </w:r>
    </w:p>
    <w:p w14:paraId="103A26AE" w14:textId="093B3ACA" w:rsidR="00210557" w:rsidRPr="006D52CC" w:rsidRDefault="00210557" w:rsidP="00CE588A">
      <w:pPr>
        <w:spacing w:before="0"/>
        <w:jc w:val="center"/>
        <w:rPr>
          <w:rFonts w:cs="Arial"/>
          <w:lang w:val="sr-Cyrl-RS"/>
        </w:rPr>
      </w:pPr>
      <w:bookmarkStart w:id="3" w:name="_Toc441215597"/>
      <w:bookmarkStart w:id="4" w:name="_Toc441651536"/>
      <w:bookmarkStart w:id="5" w:name="_Toc442559873"/>
      <w:proofErr w:type="gramStart"/>
      <w:r w:rsidRPr="006D52CC">
        <w:rPr>
          <w:rFonts w:cs="Arial"/>
        </w:rPr>
        <w:t>за</w:t>
      </w:r>
      <w:proofErr w:type="gramEnd"/>
      <w:r w:rsidRPr="006D52CC">
        <w:rPr>
          <w:rFonts w:cs="Arial"/>
        </w:rPr>
        <w:t xml:space="preserve"> јавну набавку добара</w:t>
      </w:r>
      <w:r w:rsidR="000762A3" w:rsidRPr="006D52CC">
        <w:rPr>
          <w:rFonts w:cs="Arial"/>
        </w:rPr>
        <w:t xml:space="preserve"> </w:t>
      </w:r>
      <w:r w:rsidRPr="006D52CC">
        <w:rPr>
          <w:rFonts w:cs="Arial"/>
        </w:rPr>
        <w:t>бр</w:t>
      </w:r>
      <w:bookmarkEnd w:id="3"/>
      <w:bookmarkEnd w:id="4"/>
      <w:bookmarkEnd w:id="5"/>
      <w:r w:rsidR="00113B84" w:rsidRPr="006D52CC">
        <w:rPr>
          <w:rFonts w:cs="Arial"/>
        </w:rPr>
        <w:t>.</w:t>
      </w:r>
      <w:r w:rsidR="00BA4EE8" w:rsidRPr="006D52CC">
        <w:rPr>
          <w:rFonts w:cs="Arial"/>
          <w:lang w:val="sr-Cyrl-RS"/>
        </w:rPr>
        <w:t xml:space="preserve"> ЈНО/1000/</w:t>
      </w:r>
      <w:r w:rsidR="00657253" w:rsidRPr="006D52CC">
        <w:rPr>
          <w:rFonts w:cs="Arial"/>
          <w:lang w:val="sr-Cyrl-RS"/>
        </w:rPr>
        <w:t>0004</w:t>
      </w:r>
      <w:r w:rsidR="00BA4EE8" w:rsidRPr="006D52CC">
        <w:rPr>
          <w:rFonts w:cs="Arial"/>
          <w:lang w:val="sr-Cyrl-RS"/>
        </w:rPr>
        <w:t>/2017</w:t>
      </w:r>
    </w:p>
    <w:p w14:paraId="21EAA9AB" w14:textId="77777777" w:rsidR="00210557" w:rsidRPr="006D52CC" w:rsidRDefault="00210557" w:rsidP="00CE588A">
      <w:pPr>
        <w:spacing w:before="0"/>
        <w:rPr>
          <w:rFonts w:cs="Arial"/>
        </w:rPr>
      </w:pPr>
    </w:p>
    <w:p w14:paraId="427BD166" w14:textId="77777777" w:rsidR="00210557" w:rsidRPr="006D52CC" w:rsidRDefault="00210557" w:rsidP="00CE588A">
      <w:pPr>
        <w:spacing w:before="0"/>
        <w:jc w:val="center"/>
        <w:rPr>
          <w:rFonts w:cs="Arial"/>
        </w:rPr>
      </w:pPr>
    </w:p>
    <w:p w14:paraId="231D0C73" w14:textId="77777777" w:rsidR="00EB342C" w:rsidRPr="006D52CC" w:rsidRDefault="00EB342C" w:rsidP="00CE588A">
      <w:pPr>
        <w:pStyle w:val="Title"/>
        <w:spacing w:before="0"/>
        <w:rPr>
          <w:rFonts w:cs="Arial"/>
          <w:sz w:val="22"/>
          <w:szCs w:val="22"/>
          <w:lang w:val="sr-Latn-RS"/>
        </w:rPr>
      </w:pPr>
    </w:p>
    <w:p w14:paraId="2C735BD0" w14:textId="77777777" w:rsidR="00210557" w:rsidRPr="006D52CC" w:rsidRDefault="00657253" w:rsidP="00CE588A">
      <w:pPr>
        <w:pStyle w:val="Title"/>
        <w:spacing w:before="0"/>
        <w:rPr>
          <w:rFonts w:cs="Arial"/>
          <w:sz w:val="22"/>
          <w:szCs w:val="22"/>
          <w:lang w:val="sr-Cyrl-RS"/>
        </w:rPr>
      </w:pPr>
      <w:r w:rsidRPr="006D52CC">
        <w:rPr>
          <w:rFonts w:cs="Arial"/>
          <w:sz w:val="22"/>
          <w:szCs w:val="22"/>
          <w:lang w:val="sr-Cyrl-RS"/>
        </w:rPr>
        <w:t>Лиценце за антивирусни софтвер</w:t>
      </w:r>
    </w:p>
    <w:p w14:paraId="609611B4" w14:textId="77777777" w:rsidR="00210557" w:rsidRPr="006D52CC" w:rsidRDefault="00210557" w:rsidP="00CE588A">
      <w:pPr>
        <w:pStyle w:val="Title"/>
        <w:spacing w:before="0"/>
        <w:rPr>
          <w:rFonts w:cs="Arial"/>
          <w:i/>
          <w:color w:val="00B0F0"/>
          <w:sz w:val="22"/>
          <w:szCs w:val="22"/>
        </w:rPr>
      </w:pPr>
    </w:p>
    <w:p w14:paraId="783209BE" w14:textId="77777777" w:rsidR="00BA4EE8" w:rsidRPr="006D52CC" w:rsidRDefault="00BA4EE8" w:rsidP="00CE588A">
      <w:pPr>
        <w:pStyle w:val="Subtitle"/>
        <w:spacing w:before="0" w:after="0"/>
        <w:rPr>
          <w:rFonts w:cs="Arial"/>
          <w:sz w:val="22"/>
          <w:szCs w:val="22"/>
        </w:rPr>
      </w:pPr>
    </w:p>
    <w:p w14:paraId="32ACB8AF" w14:textId="77777777" w:rsidR="00BA4EE8" w:rsidRPr="006D52CC" w:rsidRDefault="00BA4EE8" w:rsidP="00CE588A">
      <w:pPr>
        <w:pStyle w:val="BodyText"/>
        <w:spacing w:before="0"/>
        <w:rPr>
          <w:rFonts w:cs="Arial"/>
          <w:sz w:val="22"/>
          <w:szCs w:val="22"/>
        </w:rPr>
      </w:pPr>
    </w:p>
    <w:p w14:paraId="2735D264" w14:textId="77777777" w:rsidR="00EB342C" w:rsidRPr="006D52CC" w:rsidRDefault="00EB342C" w:rsidP="00EB342C">
      <w:pPr>
        <w:pStyle w:val="Subtitle"/>
        <w:rPr>
          <w:rFonts w:cs="Arial"/>
          <w:sz w:val="22"/>
          <w:szCs w:val="22"/>
        </w:rPr>
      </w:pPr>
    </w:p>
    <w:p w14:paraId="56D4FE60" w14:textId="77777777" w:rsidR="009642F1" w:rsidRPr="006D52CC" w:rsidRDefault="009642F1" w:rsidP="00CE588A">
      <w:pPr>
        <w:spacing w:before="0"/>
        <w:rPr>
          <w:rFonts w:eastAsia="Arial Unicode MS" w:cs="Arial"/>
          <w:b/>
          <w:kern w:val="2"/>
          <w:lang w:val="ru-RU"/>
        </w:rPr>
      </w:pPr>
      <w:r w:rsidRPr="006D52CC">
        <w:rPr>
          <w:rFonts w:eastAsia="Arial Unicode MS" w:cs="Arial"/>
          <w:b/>
          <w:kern w:val="2"/>
          <w:lang w:val="ru-RU"/>
        </w:rPr>
        <w:t xml:space="preserve">                                                                                    К О М И С И Ј А</w:t>
      </w:r>
    </w:p>
    <w:p w14:paraId="442F7D9E" w14:textId="77777777" w:rsidR="009642F1" w:rsidRPr="006D52CC" w:rsidRDefault="009642F1" w:rsidP="00CE588A">
      <w:pPr>
        <w:spacing w:before="0"/>
        <w:rPr>
          <w:rFonts w:eastAsia="Arial Unicode MS" w:cs="Arial"/>
          <w:kern w:val="2"/>
          <w:lang w:val="sr-Cyrl-RS"/>
        </w:rPr>
      </w:pPr>
      <w:r w:rsidRPr="006D52CC">
        <w:rPr>
          <w:rFonts w:eastAsia="Arial Unicode MS" w:cs="Arial"/>
          <w:kern w:val="2"/>
          <w:lang w:val="ru-RU"/>
        </w:rPr>
        <w:t xml:space="preserve">                                                                      за спровођење</w:t>
      </w:r>
      <w:r w:rsidR="000762A3" w:rsidRPr="006D52CC">
        <w:rPr>
          <w:rFonts w:eastAsia="Arial Unicode MS" w:cs="Arial"/>
          <w:kern w:val="2"/>
          <w:lang w:val="ru-RU"/>
        </w:rPr>
        <w:t xml:space="preserve"> поступка</w:t>
      </w:r>
      <w:r w:rsidRPr="006D52CC">
        <w:rPr>
          <w:rFonts w:eastAsia="Arial Unicode MS" w:cs="Arial"/>
          <w:kern w:val="2"/>
          <w:lang w:val="ru-RU"/>
        </w:rPr>
        <w:t xml:space="preserve"> ЈН</w:t>
      </w:r>
      <w:r w:rsidR="00BA4EE8" w:rsidRPr="006D52CC">
        <w:rPr>
          <w:rFonts w:eastAsia="Arial Unicode MS" w:cs="Arial"/>
          <w:kern w:val="2"/>
          <w:lang w:val="sr-Cyrl-RS"/>
        </w:rPr>
        <w:t>О/1000/0</w:t>
      </w:r>
      <w:r w:rsidR="00657253" w:rsidRPr="006D52CC">
        <w:rPr>
          <w:rFonts w:eastAsia="Arial Unicode MS" w:cs="Arial"/>
          <w:kern w:val="2"/>
          <w:lang w:val="sr-Cyrl-RS"/>
        </w:rPr>
        <w:t>004</w:t>
      </w:r>
      <w:r w:rsidR="00BA4EE8" w:rsidRPr="006D52CC">
        <w:rPr>
          <w:rFonts w:eastAsia="Arial Unicode MS" w:cs="Arial"/>
          <w:kern w:val="2"/>
          <w:lang w:val="sr-Cyrl-RS"/>
        </w:rPr>
        <w:t>/2017</w:t>
      </w:r>
    </w:p>
    <w:p w14:paraId="6CF300F2" w14:textId="77777777" w:rsidR="009642F1" w:rsidRPr="006D52CC" w:rsidRDefault="009642F1" w:rsidP="00CE588A">
      <w:pPr>
        <w:spacing w:before="0"/>
        <w:rPr>
          <w:rFonts w:eastAsia="Arial Unicode MS" w:cs="Arial"/>
          <w:kern w:val="2"/>
          <w:lang w:val="ru-RU"/>
        </w:rPr>
      </w:pPr>
      <w:r w:rsidRPr="006D52CC">
        <w:rPr>
          <w:rFonts w:eastAsia="Arial Unicode MS" w:cs="Arial"/>
          <w:kern w:val="2"/>
          <w:lang w:val="ru-RU"/>
        </w:rPr>
        <w:t xml:space="preserve">                                                       </w:t>
      </w:r>
    </w:p>
    <w:p w14:paraId="417828FE" w14:textId="77777777" w:rsidR="009642F1" w:rsidRPr="006D52CC" w:rsidRDefault="009642F1" w:rsidP="00CE588A">
      <w:pPr>
        <w:pStyle w:val="Title"/>
        <w:spacing w:before="0"/>
        <w:rPr>
          <w:rFonts w:cs="Arial"/>
          <w:b w:val="0"/>
          <w:color w:val="FF0000"/>
          <w:sz w:val="22"/>
          <w:szCs w:val="22"/>
        </w:rPr>
      </w:pPr>
    </w:p>
    <w:p w14:paraId="39C97376" w14:textId="77777777" w:rsidR="00150FCE" w:rsidRPr="006D52CC" w:rsidRDefault="00150FCE" w:rsidP="00CE588A">
      <w:pPr>
        <w:pStyle w:val="BodyText"/>
        <w:spacing w:before="0"/>
        <w:jc w:val="center"/>
        <w:rPr>
          <w:rFonts w:cs="Arial"/>
          <w:sz w:val="22"/>
          <w:szCs w:val="22"/>
          <w:lang w:val="ru-RU"/>
        </w:rPr>
      </w:pPr>
    </w:p>
    <w:p w14:paraId="005F51E2" w14:textId="77777777" w:rsidR="00150FCE" w:rsidRPr="006D52CC" w:rsidRDefault="00150FCE" w:rsidP="00CE588A">
      <w:pPr>
        <w:pStyle w:val="BodyText"/>
        <w:spacing w:before="0"/>
        <w:jc w:val="center"/>
        <w:rPr>
          <w:rFonts w:cs="Arial"/>
          <w:sz w:val="22"/>
          <w:szCs w:val="22"/>
          <w:lang w:val="ru-RU"/>
        </w:rPr>
      </w:pPr>
    </w:p>
    <w:p w14:paraId="63D500AC" w14:textId="77777777" w:rsidR="00150FCE" w:rsidRPr="006D52CC" w:rsidRDefault="00150FCE" w:rsidP="00CE588A">
      <w:pPr>
        <w:pStyle w:val="BodyText"/>
        <w:spacing w:before="0"/>
        <w:jc w:val="center"/>
        <w:rPr>
          <w:rFonts w:cs="Arial"/>
          <w:sz w:val="22"/>
          <w:szCs w:val="22"/>
          <w:lang w:val="ru-RU"/>
        </w:rPr>
      </w:pPr>
    </w:p>
    <w:p w14:paraId="7D87C1D0" w14:textId="58597C45" w:rsidR="00EB2C6E" w:rsidRPr="006D52CC" w:rsidRDefault="00EB2C6E" w:rsidP="00CE588A">
      <w:pPr>
        <w:spacing w:before="0"/>
        <w:jc w:val="center"/>
        <w:rPr>
          <w:rFonts w:eastAsia="Arial Unicode MS" w:cs="Arial"/>
          <w:kern w:val="2"/>
          <w:lang w:val="ru-RU"/>
        </w:rPr>
      </w:pPr>
      <w:r w:rsidRPr="006D52CC">
        <w:rPr>
          <w:rFonts w:eastAsia="Arial Unicode MS" w:cs="Arial"/>
          <w:kern w:val="2"/>
          <w:lang w:val="ru-RU"/>
        </w:rPr>
        <w:t xml:space="preserve">(заведено у ЈП ЕПС број </w:t>
      </w:r>
      <w:r w:rsidR="00EB342C" w:rsidRPr="006D52CC">
        <w:rPr>
          <w:rFonts w:eastAsia="Arial Unicode MS" w:cs="Arial"/>
          <w:color w:val="000000"/>
          <w:kern w:val="2"/>
          <w:lang w:val="ru-RU"/>
        </w:rPr>
        <w:t>12.01.</w:t>
      </w:r>
      <w:r w:rsidR="00A102F6">
        <w:rPr>
          <w:rFonts w:eastAsia="Arial Unicode MS" w:cs="Arial"/>
          <w:color w:val="000000"/>
          <w:kern w:val="2"/>
          <w:lang w:val="sr-Latn-RS"/>
        </w:rPr>
        <w:t xml:space="preserve"> 75815/7</w:t>
      </w:r>
      <w:r w:rsidR="00657253" w:rsidRPr="006D52CC">
        <w:rPr>
          <w:rFonts w:eastAsia="Arial Unicode MS" w:cs="Arial"/>
          <w:color w:val="000000"/>
          <w:kern w:val="2"/>
          <w:lang w:val="ru-RU"/>
        </w:rPr>
        <w:t>-18</w:t>
      </w:r>
      <w:r w:rsidR="00EB342C" w:rsidRPr="006D52CC">
        <w:rPr>
          <w:rFonts w:eastAsia="Arial Unicode MS" w:cs="Arial"/>
          <w:color w:val="000000"/>
          <w:kern w:val="2"/>
          <w:lang w:val="ru-RU"/>
        </w:rPr>
        <w:t xml:space="preserve"> </w:t>
      </w:r>
      <w:r w:rsidRPr="006D52CC">
        <w:rPr>
          <w:rFonts w:eastAsia="Arial Unicode MS" w:cs="Arial"/>
          <w:kern w:val="2"/>
          <w:lang w:val="ru-RU"/>
        </w:rPr>
        <w:t xml:space="preserve"> од </w:t>
      </w:r>
      <w:r w:rsidR="00A102F6">
        <w:rPr>
          <w:rFonts w:eastAsia="Arial Unicode MS" w:cs="Arial"/>
          <w:kern w:val="2"/>
          <w:lang w:val="sr-Latn-RS"/>
        </w:rPr>
        <w:t>30.03</w:t>
      </w:r>
      <w:bookmarkStart w:id="6" w:name="_GoBack"/>
      <w:bookmarkEnd w:id="6"/>
      <w:r w:rsidR="00EC2F36" w:rsidRPr="006D52CC">
        <w:rPr>
          <w:rFonts w:eastAsia="Arial Unicode MS" w:cs="Arial"/>
          <w:kern w:val="2"/>
          <w:lang w:val="ru-RU"/>
        </w:rPr>
        <w:t>.</w:t>
      </w:r>
      <w:r w:rsidR="00413BCE" w:rsidRPr="006D52CC">
        <w:rPr>
          <w:rFonts w:eastAsia="Arial Unicode MS" w:cs="Arial"/>
          <w:kern w:val="2"/>
          <w:lang w:val="ru-RU"/>
        </w:rPr>
        <w:t>201</w:t>
      </w:r>
      <w:r w:rsidR="00657253" w:rsidRPr="006D52CC">
        <w:rPr>
          <w:rFonts w:eastAsia="Arial Unicode MS" w:cs="Arial"/>
          <w:kern w:val="2"/>
          <w:lang w:val="sr-Latn-RS"/>
        </w:rPr>
        <w:t>8</w:t>
      </w:r>
      <w:r w:rsidR="00413BCE" w:rsidRPr="006D52CC">
        <w:rPr>
          <w:rFonts w:eastAsia="Arial Unicode MS" w:cs="Arial"/>
          <w:kern w:val="2"/>
          <w:lang w:val="ru-RU"/>
        </w:rPr>
        <w:t>.</w:t>
      </w:r>
      <w:r w:rsidRPr="006D52CC">
        <w:rPr>
          <w:rFonts w:eastAsia="Arial Unicode MS" w:cs="Arial"/>
          <w:kern w:val="2"/>
          <w:lang w:val="ru-RU"/>
        </w:rPr>
        <w:t xml:space="preserve"> године)</w:t>
      </w:r>
    </w:p>
    <w:p w14:paraId="5C235666" w14:textId="77777777" w:rsidR="000C50A0" w:rsidRPr="006D52CC" w:rsidRDefault="000C50A0" w:rsidP="00CE588A">
      <w:pPr>
        <w:spacing w:before="0"/>
        <w:jc w:val="center"/>
        <w:rPr>
          <w:rFonts w:eastAsia="Arial Unicode MS" w:cs="Arial"/>
          <w:kern w:val="2"/>
          <w:lang w:val="ru-RU"/>
        </w:rPr>
      </w:pPr>
    </w:p>
    <w:p w14:paraId="52B68169" w14:textId="77777777" w:rsidR="00A3774E" w:rsidRPr="006D52CC" w:rsidRDefault="00A3774E" w:rsidP="00CE588A">
      <w:pPr>
        <w:pStyle w:val="BodyText"/>
        <w:spacing w:before="0"/>
        <w:jc w:val="center"/>
        <w:rPr>
          <w:rFonts w:cs="Arial"/>
          <w:sz w:val="22"/>
          <w:szCs w:val="22"/>
        </w:rPr>
      </w:pPr>
    </w:p>
    <w:p w14:paraId="3E8F8ABC" w14:textId="77777777" w:rsidR="00C53AC6" w:rsidRPr="006D52CC" w:rsidRDefault="00C53AC6" w:rsidP="00CE588A">
      <w:pPr>
        <w:pStyle w:val="BodyText"/>
        <w:spacing w:before="0"/>
        <w:jc w:val="center"/>
        <w:rPr>
          <w:rFonts w:cs="Arial"/>
          <w:sz w:val="22"/>
          <w:szCs w:val="22"/>
        </w:rPr>
      </w:pPr>
    </w:p>
    <w:p w14:paraId="23CA3639" w14:textId="77777777" w:rsidR="00C53AC6" w:rsidRPr="006D52CC" w:rsidRDefault="00C53AC6" w:rsidP="00CE588A">
      <w:pPr>
        <w:pStyle w:val="BodyText"/>
        <w:spacing w:before="0"/>
        <w:jc w:val="center"/>
        <w:rPr>
          <w:rFonts w:cs="Arial"/>
          <w:sz w:val="22"/>
          <w:szCs w:val="22"/>
          <w:lang w:val="en-US"/>
        </w:rPr>
      </w:pPr>
    </w:p>
    <w:p w14:paraId="1F8F0013" w14:textId="77777777" w:rsidR="000C50A0" w:rsidRPr="006D52CC" w:rsidRDefault="000C50A0" w:rsidP="00CE588A">
      <w:pPr>
        <w:pStyle w:val="BodyText"/>
        <w:spacing w:before="0"/>
        <w:jc w:val="center"/>
        <w:rPr>
          <w:rFonts w:cs="Arial"/>
          <w:sz w:val="22"/>
          <w:szCs w:val="22"/>
          <w:lang w:val="ru-RU"/>
        </w:rPr>
      </w:pPr>
    </w:p>
    <w:p w14:paraId="4C02AACC" w14:textId="77777777" w:rsidR="00EB342C" w:rsidRPr="006D52CC" w:rsidRDefault="00EB342C" w:rsidP="00CE588A">
      <w:pPr>
        <w:spacing w:before="0"/>
        <w:jc w:val="center"/>
        <w:rPr>
          <w:rFonts w:cs="Arial"/>
          <w:lang w:val="ru-RU"/>
        </w:rPr>
      </w:pPr>
    </w:p>
    <w:p w14:paraId="1D5F4268" w14:textId="77777777" w:rsidR="00EB342C" w:rsidRPr="006D52CC" w:rsidRDefault="00EB342C" w:rsidP="00CE588A">
      <w:pPr>
        <w:spacing w:before="0"/>
        <w:jc w:val="center"/>
        <w:rPr>
          <w:rFonts w:cs="Arial"/>
          <w:lang w:val="ru-RU"/>
        </w:rPr>
      </w:pPr>
    </w:p>
    <w:p w14:paraId="6A8351A4" w14:textId="77777777" w:rsidR="00EB342C" w:rsidRPr="006D52CC" w:rsidRDefault="00EB342C" w:rsidP="00CE588A">
      <w:pPr>
        <w:spacing w:before="0"/>
        <w:jc w:val="center"/>
        <w:rPr>
          <w:rFonts w:cs="Arial"/>
          <w:lang w:val="ru-RU"/>
        </w:rPr>
      </w:pPr>
    </w:p>
    <w:p w14:paraId="4ADFF3D1" w14:textId="77777777" w:rsidR="00EB342C" w:rsidRPr="006D52CC" w:rsidRDefault="00EB342C" w:rsidP="00CE588A">
      <w:pPr>
        <w:spacing w:before="0"/>
        <w:jc w:val="center"/>
        <w:rPr>
          <w:rFonts w:cs="Arial"/>
          <w:lang w:val="ru-RU"/>
        </w:rPr>
      </w:pPr>
    </w:p>
    <w:p w14:paraId="0C9980B4" w14:textId="77777777" w:rsidR="00EB342C" w:rsidRPr="006D52CC" w:rsidRDefault="00EB342C" w:rsidP="00CE588A">
      <w:pPr>
        <w:spacing w:before="0"/>
        <w:jc w:val="center"/>
        <w:rPr>
          <w:rFonts w:cs="Arial"/>
          <w:lang w:val="ru-RU"/>
        </w:rPr>
      </w:pPr>
    </w:p>
    <w:p w14:paraId="77EB42D1" w14:textId="77777777" w:rsidR="00B37917" w:rsidRPr="006D52CC" w:rsidRDefault="00657253" w:rsidP="00CE588A">
      <w:pPr>
        <w:spacing w:before="0"/>
        <w:jc w:val="center"/>
        <w:rPr>
          <w:rFonts w:cs="Arial"/>
          <w:lang w:val="ru-RU"/>
        </w:rPr>
      </w:pPr>
      <w:r w:rsidRPr="006D52CC">
        <w:rPr>
          <w:rFonts w:cs="Arial"/>
          <w:lang w:val="ru-RU"/>
        </w:rPr>
        <w:t>Београд, март</w:t>
      </w:r>
      <w:r w:rsidR="004276AD" w:rsidRPr="006D52CC">
        <w:rPr>
          <w:rFonts w:cs="Arial"/>
          <w:i/>
          <w:color w:val="00B0F0"/>
        </w:rPr>
        <w:t xml:space="preserve"> </w:t>
      </w:r>
      <w:r w:rsidR="001F62BF" w:rsidRPr="006D52CC">
        <w:rPr>
          <w:rFonts w:cs="Arial"/>
          <w:lang w:val="ru-RU"/>
        </w:rPr>
        <w:t>201</w:t>
      </w:r>
      <w:r w:rsidRPr="006D52CC">
        <w:rPr>
          <w:rFonts w:cs="Arial"/>
          <w:lang w:val="ru-RU"/>
        </w:rPr>
        <w:t>8</w:t>
      </w:r>
      <w:r w:rsidR="001F62BF" w:rsidRPr="006D52CC">
        <w:rPr>
          <w:rFonts w:cs="Arial"/>
          <w:lang w:val="ru-RU"/>
        </w:rPr>
        <w:t xml:space="preserve">. </w:t>
      </w:r>
      <w:r w:rsidR="00210557" w:rsidRPr="006D52CC">
        <w:rPr>
          <w:rFonts w:cs="Arial"/>
          <w:lang w:val="ru-RU"/>
        </w:rPr>
        <w:t>г</w:t>
      </w:r>
      <w:r w:rsidR="001F62BF" w:rsidRPr="006D52CC">
        <w:rPr>
          <w:rFonts w:cs="Arial"/>
          <w:lang w:val="ru-RU"/>
        </w:rPr>
        <w:t>одине</w:t>
      </w:r>
    </w:p>
    <w:p w14:paraId="176F4C6E" w14:textId="77777777" w:rsidR="000C50A0" w:rsidRPr="006D52CC" w:rsidRDefault="000C50A0" w:rsidP="00CE588A">
      <w:pPr>
        <w:spacing w:before="0"/>
        <w:jc w:val="center"/>
        <w:rPr>
          <w:rFonts w:cs="Arial"/>
          <w:b/>
          <w:lang w:val="ru-RU"/>
        </w:rPr>
      </w:pPr>
    </w:p>
    <w:p w14:paraId="23D3DF38" w14:textId="77777777" w:rsidR="00261778" w:rsidRPr="006D52CC" w:rsidRDefault="000C50A0" w:rsidP="00CE588A">
      <w:pPr>
        <w:spacing w:before="0"/>
        <w:rPr>
          <w:rFonts w:eastAsia="TimesNewRomanPSMT" w:cs="Arial"/>
          <w:color w:val="000000"/>
          <w:kern w:val="2"/>
          <w:lang w:val="ru-RU"/>
        </w:rPr>
      </w:pPr>
      <w:r w:rsidRPr="006D52CC">
        <w:rPr>
          <w:rFonts w:eastAsia="TimesNewRomanPSMT" w:cs="Arial"/>
          <w:color w:val="000000"/>
          <w:kern w:val="2"/>
          <w:lang w:val="ru-RU"/>
        </w:rPr>
        <w:br w:type="page"/>
      </w:r>
      <w:r w:rsidR="00261778" w:rsidRPr="006D52CC">
        <w:rPr>
          <w:rFonts w:eastAsia="TimesNewRomanPSMT" w:cs="Arial"/>
          <w:color w:val="000000"/>
          <w:kern w:val="2"/>
          <w:lang w:val="ru-RU"/>
        </w:rPr>
        <w:lastRenderedPageBreak/>
        <w:t>На основу чл</w:t>
      </w:r>
      <w:r w:rsidR="00472BF8" w:rsidRPr="006D52CC">
        <w:rPr>
          <w:rFonts w:eastAsia="TimesNewRomanPSMT" w:cs="Arial"/>
          <w:color w:val="000000"/>
          <w:kern w:val="2"/>
          <w:lang w:val="ru-RU"/>
        </w:rPr>
        <w:t>ана</w:t>
      </w:r>
      <w:r w:rsidR="00261778" w:rsidRPr="006D52CC">
        <w:rPr>
          <w:rFonts w:eastAsia="TimesNewRomanPSMT" w:cs="Arial"/>
          <w:color w:val="000000"/>
          <w:kern w:val="2"/>
          <w:lang w:val="ru-RU"/>
        </w:rPr>
        <w:t xml:space="preserve"> </w:t>
      </w:r>
      <w:r w:rsidR="00BA4EE8" w:rsidRPr="006D52CC">
        <w:rPr>
          <w:rFonts w:eastAsia="TimesNewRomanPSMT" w:cs="Arial"/>
          <w:color w:val="000000"/>
          <w:kern w:val="2"/>
          <w:lang w:val="ru-RU"/>
        </w:rPr>
        <w:t>123.</w:t>
      </w:r>
      <w:r w:rsidR="00465AFF" w:rsidRPr="006D52CC">
        <w:rPr>
          <w:rFonts w:eastAsia="TimesNewRomanPSMT" w:cs="Arial"/>
          <w:color w:val="000000"/>
          <w:kern w:val="2"/>
          <w:lang w:val="sr-Latn-RS"/>
        </w:rPr>
        <w:t xml:space="preserve"> </w:t>
      </w:r>
      <w:r w:rsidR="009D3699" w:rsidRPr="006D52CC">
        <w:rPr>
          <w:rFonts w:eastAsia="TimesNewRomanPSMT" w:cs="Arial"/>
          <w:color w:val="000000"/>
          <w:kern w:val="2"/>
          <w:lang w:val="ru-RU"/>
        </w:rPr>
        <w:t xml:space="preserve">и </w:t>
      </w:r>
      <w:r w:rsidR="00D34466" w:rsidRPr="006D52CC">
        <w:rPr>
          <w:rFonts w:eastAsia="TimesNewRomanPSMT" w:cs="Arial"/>
          <w:color w:val="000000"/>
          <w:kern w:val="2"/>
          <w:lang w:val="ru-RU"/>
        </w:rPr>
        <w:t>61</w:t>
      </w:r>
      <w:r w:rsidR="009D3699" w:rsidRPr="006D52CC">
        <w:rPr>
          <w:rFonts w:eastAsia="TimesNewRomanPSMT" w:cs="Arial"/>
          <w:color w:val="000000"/>
          <w:kern w:val="2"/>
          <w:lang w:val="ru-RU"/>
        </w:rPr>
        <w:t>.</w:t>
      </w:r>
      <w:r w:rsidR="00261778" w:rsidRPr="006D52CC">
        <w:rPr>
          <w:rFonts w:eastAsia="TimesNewRomanPSMT" w:cs="Arial"/>
          <w:color w:val="000000"/>
          <w:kern w:val="2"/>
          <w:lang w:val="ru-RU"/>
        </w:rPr>
        <w:t xml:space="preserve"> Закона о јавним набавкама („Сл. гласник РС” бр. </w:t>
      </w:r>
      <w:r w:rsidR="00750519" w:rsidRPr="006D52CC">
        <w:rPr>
          <w:rFonts w:eastAsia="TimesNewRomanPSMT" w:cs="Arial"/>
          <w:color w:val="000000"/>
          <w:kern w:val="2"/>
          <w:lang w:val="ru-RU"/>
        </w:rPr>
        <w:t>124/</w:t>
      </w:r>
      <w:r w:rsidR="009060E7" w:rsidRPr="006D52CC">
        <w:rPr>
          <w:rFonts w:eastAsia="TimesNewRomanPSMT" w:cs="Arial"/>
          <w:color w:val="000000"/>
          <w:kern w:val="2"/>
          <w:lang w:val="ru-RU"/>
        </w:rPr>
        <w:t>12, 14/15 и 68/15</w:t>
      </w:r>
      <w:r w:rsidR="000F57ED" w:rsidRPr="006D52CC">
        <w:rPr>
          <w:rFonts w:eastAsia="TimesNewRomanPSMT" w:cs="Arial"/>
          <w:color w:val="000000"/>
          <w:kern w:val="2"/>
          <w:lang w:val="ru-RU"/>
        </w:rPr>
        <w:t>, у даљем тексту</w:t>
      </w:r>
      <w:r w:rsidR="005C7CDE" w:rsidRPr="006D52CC">
        <w:rPr>
          <w:rFonts w:eastAsia="TimesNewRomanPSMT" w:cs="Arial"/>
          <w:color w:val="000000"/>
          <w:kern w:val="2"/>
          <w:lang w:val="ru-RU"/>
        </w:rPr>
        <w:t xml:space="preserve"> </w:t>
      </w:r>
      <w:r w:rsidR="00BA1E63" w:rsidRPr="006D52CC">
        <w:rPr>
          <w:rFonts w:eastAsia="Calibri" w:cs="Arial"/>
          <w:bCs/>
        </w:rPr>
        <w:t>Закон</w:t>
      </w:r>
      <w:r w:rsidR="00261778" w:rsidRPr="006D52CC">
        <w:rPr>
          <w:rFonts w:eastAsia="TimesNewRomanPSMT" w:cs="Arial"/>
          <w:color w:val="000000"/>
          <w:kern w:val="2"/>
          <w:lang w:val="ru-RU"/>
        </w:rPr>
        <w:t>),</w:t>
      </w:r>
      <w:r w:rsidR="00BA4EE8" w:rsidRPr="006D52CC">
        <w:rPr>
          <w:rFonts w:eastAsia="TimesNewRomanPSMT" w:cs="Arial"/>
          <w:color w:val="000000"/>
          <w:kern w:val="2"/>
          <w:lang w:val="ru-RU"/>
        </w:rPr>
        <w:t xml:space="preserve"> </w:t>
      </w:r>
      <w:r w:rsidR="00261778" w:rsidRPr="006D52CC">
        <w:rPr>
          <w:rFonts w:eastAsia="TimesNewRomanPSMT" w:cs="Arial"/>
          <w:color w:val="000000"/>
          <w:kern w:val="2"/>
          <w:lang w:val="ru-RU"/>
        </w:rPr>
        <w:t>чл</w:t>
      </w:r>
      <w:r w:rsidR="00472BF8" w:rsidRPr="006D52CC">
        <w:rPr>
          <w:rFonts w:eastAsia="TimesNewRomanPSMT" w:cs="Arial"/>
          <w:color w:val="000000"/>
          <w:kern w:val="2"/>
          <w:lang w:val="ru-RU"/>
        </w:rPr>
        <w:t>ана</w:t>
      </w:r>
      <w:r w:rsidR="00EC5BB4" w:rsidRPr="006D52CC">
        <w:rPr>
          <w:rFonts w:eastAsia="TimesNewRomanPSMT" w:cs="Arial"/>
          <w:color w:val="000000"/>
          <w:kern w:val="2"/>
          <w:lang w:val="ru-RU"/>
        </w:rPr>
        <w:t xml:space="preserve"> </w:t>
      </w:r>
      <w:r w:rsidR="008179EE" w:rsidRPr="006D52CC">
        <w:rPr>
          <w:rFonts w:eastAsia="TimesNewRomanPSMT" w:cs="Arial"/>
          <w:color w:val="000000"/>
          <w:kern w:val="2"/>
          <w:lang w:val="sr-Latn-RS"/>
        </w:rPr>
        <w:t>5</w:t>
      </w:r>
      <w:r w:rsidR="00261778" w:rsidRPr="006D52CC">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6D52CC">
        <w:rPr>
          <w:rFonts w:eastAsia="TimesNewRomanPSMT" w:cs="Arial"/>
          <w:color w:val="000000"/>
          <w:kern w:val="2"/>
          <w:lang w:val="ru-RU"/>
        </w:rPr>
        <w:t xml:space="preserve">лова („Сл. гласник РС” бр. </w:t>
      </w:r>
      <w:r w:rsidR="00DB369C" w:rsidRPr="006D52CC">
        <w:rPr>
          <w:rFonts w:eastAsia="TimesNewRomanPSMT" w:cs="Arial"/>
          <w:color w:val="000000"/>
          <w:kern w:val="2"/>
        </w:rPr>
        <w:t>86/15</w:t>
      </w:r>
      <w:r w:rsidR="00261778" w:rsidRPr="006D52CC">
        <w:rPr>
          <w:rFonts w:eastAsia="TimesNewRomanPSMT" w:cs="Arial"/>
          <w:color w:val="000000"/>
          <w:kern w:val="2"/>
          <w:lang w:val="ru-RU"/>
        </w:rPr>
        <w:t xml:space="preserve">), </w:t>
      </w:r>
      <w:r w:rsidR="00261778" w:rsidRPr="006D52CC">
        <w:rPr>
          <w:rFonts w:eastAsia="Arial Unicode MS" w:cs="Arial"/>
          <w:color w:val="000000"/>
          <w:kern w:val="2"/>
          <w:lang w:val="ru-RU"/>
        </w:rPr>
        <w:t xml:space="preserve">Одлуке о покретању поступка јавне набавке број </w:t>
      </w:r>
      <w:r w:rsidR="00CD30A3" w:rsidRPr="006D52CC">
        <w:rPr>
          <w:rFonts w:eastAsia="Arial Unicode MS" w:cs="Arial"/>
          <w:color w:val="000000"/>
          <w:kern w:val="2"/>
          <w:lang w:val="ru-RU"/>
        </w:rPr>
        <w:t xml:space="preserve">12.01. </w:t>
      </w:r>
      <w:r w:rsidR="00A403FC" w:rsidRPr="006D52CC">
        <w:rPr>
          <w:rFonts w:eastAsia="Arial Unicode MS" w:cs="Arial"/>
          <w:color w:val="000000"/>
          <w:kern w:val="2"/>
          <w:lang w:val="sr-Latn-RS"/>
        </w:rPr>
        <w:t>666420</w:t>
      </w:r>
      <w:r w:rsidR="00CD30A3" w:rsidRPr="006D52CC">
        <w:rPr>
          <w:rFonts w:eastAsia="Arial Unicode MS" w:cs="Arial"/>
          <w:color w:val="000000"/>
          <w:kern w:val="2"/>
          <w:lang w:val="ru-RU"/>
        </w:rPr>
        <w:t xml:space="preserve">/2-17 </w:t>
      </w:r>
      <w:r w:rsidR="00F14109" w:rsidRPr="006D52CC">
        <w:rPr>
          <w:rFonts w:eastAsia="Arial Unicode MS" w:cs="Arial"/>
          <w:kern w:val="2"/>
        </w:rPr>
        <w:t>o</w:t>
      </w:r>
      <w:r w:rsidR="00F14109" w:rsidRPr="006D52CC">
        <w:rPr>
          <w:rFonts w:eastAsia="Arial Unicode MS" w:cs="Arial"/>
          <w:kern w:val="2"/>
          <w:lang w:val="ru-RU"/>
        </w:rPr>
        <w:t>д</w:t>
      </w:r>
      <w:r w:rsidR="00CD30A3" w:rsidRPr="006D52CC">
        <w:rPr>
          <w:rFonts w:eastAsia="Arial Unicode MS" w:cs="Arial"/>
          <w:kern w:val="2"/>
          <w:lang w:val="ru-RU"/>
        </w:rPr>
        <w:t xml:space="preserve"> </w:t>
      </w:r>
      <w:r w:rsidR="00A403FC" w:rsidRPr="006D52CC">
        <w:rPr>
          <w:rFonts w:eastAsia="Arial Unicode MS" w:cs="Arial"/>
          <w:kern w:val="2"/>
          <w:lang w:val="sr-Latn-RS"/>
        </w:rPr>
        <w:t>29.12</w:t>
      </w:r>
      <w:r w:rsidR="00CD30A3" w:rsidRPr="006D52CC">
        <w:rPr>
          <w:rFonts w:eastAsia="Arial Unicode MS" w:cs="Arial"/>
          <w:kern w:val="2"/>
          <w:lang w:val="ru-RU"/>
        </w:rPr>
        <w:t>.2017.</w:t>
      </w:r>
      <w:r w:rsidR="00261778" w:rsidRPr="006D52CC">
        <w:rPr>
          <w:rFonts w:eastAsia="Arial Unicode MS" w:cs="Arial"/>
          <w:kern w:val="2"/>
          <w:lang w:val="ru-RU"/>
        </w:rPr>
        <w:t xml:space="preserve"> године и Решења о образовању комисије за јавну набавку број </w:t>
      </w:r>
      <w:r w:rsidR="00CD30A3" w:rsidRPr="006D52CC">
        <w:rPr>
          <w:rFonts w:eastAsia="Arial Unicode MS" w:cs="Arial"/>
          <w:kern w:val="2"/>
          <w:lang w:val="ru-RU"/>
        </w:rPr>
        <w:t xml:space="preserve">12.01. </w:t>
      </w:r>
      <w:r w:rsidR="00A403FC" w:rsidRPr="006D52CC">
        <w:rPr>
          <w:rFonts w:eastAsia="Arial Unicode MS" w:cs="Arial"/>
          <w:kern w:val="2"/>
          <w:lang w:val="sr-Latn-RS"/>
        </w:rPr>
        <w:t>666420/3</w:t>
      </w:r>
      <w:r w:rsidR="00CD30A3" w:rsidRPr="006D52CC">
        <w:rPr>
          <w:rFonts w:eastAsia="Arial Unicode MS" w:cs="Arial"/>
          <w:kern w:val="2"/>
          <w:lang w:val="ru-RU"/>
        </w:rPr>
        <w:t xml:space="preserve">-17 </w:t>
      </w:r>
      <w:r w:rsidR="00CD30A3" w:rsidRPr="006D52CC">
        <w:rPr>
          <w:rFonts w:eastAsia="Arial Unicode MS" w:cs="Arial"/>
          <w:kern w:val="2"/>
        </w:rPr>
        <w:t>o</w:t>
      </w:r>
      <w:r w:rsidR="00CD30A3" w:rsidRPr="006D52CC">
        <w:rPr>
          <w:rFonts w:eastAsia="Arial Unicode MS" w:cs="Arial"/>
          <w:kern w:val="2"/>
          <w:lang w:val="ru-RU"/>
        </w:rPr>
        <w:t xml:space="preserve">д </w:t>
      </w:r>
      <w:r w:rsidR="00A403FC" w:rsidRPr="006D52CC">
        <w:rPr>
          <w:rFonts w:eastAsia="Arial Unicode MS" w:cs="Arial"/>
          <w:kern w:val="2"/>
          <w:lang w:val="sr-Latn-RS"/>
        </w:rPr>
        <w:t>29.12</w:t>
      </w:r>
      <w:r w:rsidR="00CD30A3" w:rsidRPr="006D52CC">
        <w:rPr>
          <w:rFonts w:eastAsia="Arial Unicode MS" w:cs="Arial"/>
          <w:kern w:val="2"/>
          <w:lang w:val="ru-RU"/>
        </w:rPr>
        <w:t>.2017</w:t>
      </w:r>
      <w:r w:rsidR="00005800" w:rsidRPr="006D52CC">
        <w:rPr>
          <w:rFonts w:eastAsia="Arial Unicode MS" w:cs="Arial"/>
          <w:kern w:val="2"/>
          <w:lang w:val="ru-RU"/>
        </w:rPr>
        <w:t xml:space="preserve">. </w:t>
      </w:r>
      <w:r w:rsidR="00261778" w:rsidRPr="006D52CC">
        <w:rPr>
          <w:rFonts w:eastAsia="Arial Unicode MS" w:cs="Arial"/>
          <w:kern w:val="2"/>
          <w:lang w:val="ru-RU"/>
        </w:rPr>
        <w:t xml:space="preserve">године </w:t>
      </w:r>
      <w:r w:rsidR="00261778" w:rsidRPr="006D52CC">
        <w:rPr>
          <w:rFonts w:eastAsia="Arial Unicode MS" w:cs="Arial"/>
          <w:color w:val="000000"/>
          <w:kern w:val="2"/>
          <w:lang w:val="ru-RU"/>
        </w:rPr>
        <w:t>припремљена је:</w:t>
      </w:r>
    </w:p>
    <w:p w14:paraId="12273738" w14:textId="77777777" w:rsidR="00261778" w:rsidRPr="006D52CC" w:rsidRDefault="00261778" w:rsidP="00CE588A">
      <w:pPr>
        <w:pStyle w:val="BodyText"/>
        <w:spacing w:before="0"/>
        <w:rPr>
          <w:rFonts w:cs="Arial"/>
          <w:b/>
          <w:spacing w:val="80"/>
          <w:sz w:val="22"/>
          <w:szCs w:val="22"/>
          <w:lang w:val="ru-RU"/>
        </w:rPr>
      </w:pPr>
    </w:p>
    <w:p w14:paraId="057E2AF3" w14:textId="77777777" w:rsidR="000C50A0" w:rsidRPr="006D52CC" w:rsidRDefault="000C50A0" w:rsidP="00CE588A">
      <w:pPr>
        <w:pStyle w:val="BodyText"/>
        <w:spacing w:before="0"/>
        <w:rPr>
          <w:rFonts w:cs="Arial"/>
          <w:b/>
          <w:spacing w:val="80"/>
          <w:sz w:val="22"/>
          <w:szCs w:val="22"/>
          <w:lang w:val="ru-RU"/>
        </w:rPr>
      </w:pPr>
    </w:p>
    <w:p w14:paraId="54426A51" w14:textId="77777777" w:rsidR="00210557" w:rsidRPr="006D52CC" w:rsidRDefault="00210557" w:rsidP="00CE588A">
      <w:pPr>
        <w:spacing w:before="0"/>
        <w:jc w:val="center"/>
        <w:rPr>
          <w:rFonts w:cs="Arial"/>
          <w:b/>
        </w:rPr>
      </w:pPr>
      <w:bookmarkStart w:id="7" w:name="_Toc441215598"/>
      <w:bookmarkStart w:id="8" w:name="_Toc441651537"/>
      <w:bookmarkStart w:id="9" w:name="_Toc442559874"/>
      <w:r w:rsidRPr="006D52CC">
        <w:rPr>
          <w:rFonts w:cs="Arial"/>
          <w:b/>
        </w:rPr>
        <w:t>КОНКУРСНА ДОКУМЕНТАЦИЈА</w:t>
      </w:r>
      <w:bookmarkEnd w:id="7"/>
      <w:bookmarkEnd w:id="8"/>
      <w:bookmarkEnd w:id="9"/>
    </w:p>
    <w:p w14:paraId="12F58E8E" w14:textId="77777777" w:rsidR="005E6697" w:rsidRPr="006D52CC" w:rsidRDefault="005E6697" w:rsidP="00CE588A">
      <w:pPr>
        <w:spacing w:before="0"/>
        <w:jc w:val="center"/>
        <w:rPr>
          <w:rFonts w:cs="Arial"/>
          <w:b/>
        </w:rPr>
      </w:pPr>
    </w:p>
    <w:p w14:paraId="716A8AFD" w14:textId="77777777" w:rsidR="00210557" w:rsidRPr="006D52CC" w:rsidRDefault="00D516F7" w:rsidP="00CE588A">
      <w:pPr>
        <w:spacing w:before="0"/>
        <w:jc w:val="center"/>
        <w:rPr>
          <w:rFonts w:cs="Arial"/>
        </w:rPr>
      </w:pPr>
      <w:r w:rsidRPr="006D52CC">
        <w:rPr>
          <w:rFonts w:cs="Arial"/>
          <w:lang w:val="sr-Cyrl-CS"/>
        </w:rPr>
        <w:t xml:space="preserve">за подношење понуда </w:t>
      </w:r>
      <w:r w:rsidR="00210557" w:rsidRPr="006D52CC">
        <w:rPr>
          <w:rFonts w:cs="Arial"/>
        </w:rPr>
        <w:t xml:space="preserve">у </w:t>
      </w:r>
      <w:r w:rsidR="00BA4EE8" w:rsidRPr="006D52CC">
        <w:rPr>
          <w:rFonts w:cs="Arial"/>
          <w:lang w:val="sr-Cyrl-RS"/>
        </w:rPr>
        <w:t>преговарачком поступку са објављивањем позива за подношење понуда</w:t>
      </w:r>
      <w:r w:rsidR="00D34466" w:rsidRPr="006D52CC">
        <w:rPr>
          <w:rFonts w:cs="Arial"/>
        </w:rPr>
        <w:t xml:space="preserve"> </w:t>
      </w:r>
    </w:p>
    <w:p w14:paraId="1F630EF6" w14:textId="77777777" w:rsidR="005E6697" w:rsidRPr="006D52CC" w:rsidRDefault="005E6697" w:rsidP="00CE588A">
      <w:pPr>
        <w:spacing w:before="0"/>
        <w:jc w:val="center"/>
        <w:rPr>
          <w:rFonts w:cs="Arial"/>
          <w:b/>
        </w:rPr>
      </w:pPr>
      <w:bookmarkStart w:id="10" w:name="_Toc441215599"/>
      <w:bookmarkStart w:id="11" w:name="_Toc441651538"/>
      <w:bookmarkStart w:id="12" w:name="_Toc442559875"/>
    </w:p>
    <w:p w14:paraId="3641C15E" w14:textId="77777777" w:rsidR="00210557" w:rsidRPr="006D52CC" w:rsidRDefault="00210557" w:rsidP="00CE588A">
      <w:pPr>
        <w:spacing w:before="0"/>
        <w:jc w:val="center"/>
        <w:rPr>
          <w:rFonts w:cs="Arial"/>
          <w:b/>
          <w:lang w:val="sr-Cyrl-RS"/>
        </w:rPr>
      </w:pPr>
      <w:proofErr w:type="gramStart"/>
      <w:r w:rsidRPr="006D52CC">
        <w:rPr>
          <w:rFonts w:cs="Arial"/>
          <w:b/>
        </w:rPr>
        <w:t>за</w:t>
      </w:r>
      <w:proofErr w:type="gramEnd"/>
      <w:r w:rsidRPr="006D52CC">
        <w:rPr>
          <w:rFonts w:cs="Arial"/>
          <w:b/>
        </w:rPr>
        <w:t xml:space="preserve"> јавну набавку добара бр</w:t>
      </w:r>
      <w:bookmarkEnd w:id="10"/>
      <w:bookmarkEnd w:id="11"/>
      <w:bookmarkEnd w:id="12"/>
      <w:r w:rsidR="00BA4EE8" w:rsidRPr="006D52CC">
        <w:rPr>
          <w:rFonts w:cs="Arial"/>
          <w:b/>
          <w:lang w:val="sr-Cyrl-RS"/>
        </w:rPr>
        <w:t>ој ЈНО/1000/0</w:t>
      </w:r>
      <w:r w:rsidR="00657253" w:rsidRPr="006D52CC">
        <w:rPr>
          <w:rFonts w:cs="Arial"/>
          <w:b/>
          <w:lang w:val="sr-Cyrl-RS"/>
        </w:rPr>
        <w:t>004</w:t>
      </w:r>
      <w:r w:rsidR="00BA4EE8" w:rsidRPr="006D52CC">
        <w:rPr>
          <w:rFonts w:cs="Arial"/>
          <w:b/>
          <w:lang w:val="sr-Cyrl-RS"/>
        </w:rPr>
        <w:t>/2017</w:t>
      </w:r>
    </w:p>
    <w:p w14:paraId="13A4105D" w14:textId="77777777" w:rsidR="009D3699" w:rsidRPr="006D52CC" w:rsidRDefault="009D3699" w:rsidP="00CE588A">
      <w:pPr>
        <w:pStyle w:val="BodyText"/>
        <w:spacing w:before="0"/>
        <w:rPr>
          <w:rFonts w:cs="Arial"/>
          <w:i/>
          <w:color w:val="00B0F0"/>
          <w:sz w:val="22"/>
          <w:szCs w:val="22"/>
          <w:lang w:val="sr-Latn-CS"/>
        </w:rPr>
      </w:pPr>
    </w:p>
    <w:p w14:paraId="181471C4" w14:textId="77777777" w:rsidR="009D3699" w:rsidRPr="006D52CC" w:rsidRDefault="009D3699" w:rsidP="00CE588A">
      <w:pPr>
        <w:pStyle w:val="BodyText"/>
        <w:spacing w:before="0"/>
        <w:rPr>
          <w:rFonts w:cs="Arial"/>
          <w:i/>
          <w:color w:val="00B0F0"/>
          <w:sz w:val="22"/>
          <w:szCs w:val="22"/>
          <w:lang w:val="sr-Latn-CS"/>
        </w:rPr>
      </w:pPr>
    </w:p>
    <w:p w14:paraId="635D2599" w14:textId="77777777" w:rsidR="009D3699" w:rsidRPr="006D52CC" w:rsidRDefault="009D3699" w:rsidP="00CE588A">
      <w:pPr>
        <w:pStyle w:val="BodyText"/>
        <w:spacing w:before="0"/>
        <w:rPr>
          <w:rFonts w:cs="Arial"/>
          <w:i/>
          <w:color w:val="00B0F0"/>
          <w:sz w:val="22"/>
          <w:szCs w:val="22"/>
          <w:lang w:val="sr-Latn-CS"/>
        </w:rPr>
      </w:pPr>
    </w:p>
    <w:p w14:paraId="07783DAB" w14:textId="77777777" w:rsidR="00C62AA7" w:rsidRPr="006D52CC" w:rsidRDefault="00C62AA7" w:rsidP="00EB342C">
      <w:pPr>
        <w:pStyle w:val="Title"/>
        <w:spacing w:before="0"/>
        <w:jc w:val="both"/>
        <w:rPr>
          <w:rFonts w:cs="Arial"/>
          <w:sz w:val="22"/>
          <w:szCs w:val="22"/>
          <w:lang w:val="de-DE"/>
        </w:rPr>
      </w:pPr>
      <w:r w:rsidRPr="006D52CC">
        <w:rPr>
          <w:rFonts w:cs="Arial"/>
          <w:sz w:val="22"/>
          <w:szCs w:val="22"/>
          <w:lang w:val="de-DE"/>
        </w:rPr>
        <w:t>Садр</w:t>
      </w:r>
      <w:r w:rsidRPr="006D52CC">
        <w:rPr>
          <w:rFonts w:cs="Arial"/>
          <w:sz w:val="22"/>
          <w:szCs w:val="22"/>
          <w:lang w:val="ru-RU"/>
        </w:rPr>
        <w:t>ж</w:t>
      </w:r>
      <w:r w:rsidRPr="006D52CC">
        <w:rPr>
          <w:rFonts w:cs="Arial"/>
          <w:sz w:val="22"/>
          <w:szCs w:val="22"/>
          <w:lang w:val="de-DE"/>
        </w:rPr>
        <w:t>ај</w:t>
      </w:r>
      <w:r w:rsidRPr="006D52CC">
        <w:rPr>
          <w:rFonts w:cs="Arial"/>
          <w:sz w:val="22"/>
          <w:szCs w:val="22"/>
          <w:lang w:val="ru-RU"/>
        </w:rPr>
        <w:t xml:space="preserve"> к</w:t>
      </w:r>
      <w:r w:rsidRPr="006D52CC">
        <w:rPr>
          <w:rFonts w:cs="Arial"/>
          <w:sz w:val="22"/>
          <w:szCs w:val="22"/>
          <w:lang w:val="de-DE"/>
        </w:rPr>
        <w:t>онкурсне</w:t>
      </w:r>
      <w:r w:rsidRPr="006D52CC">
        <w:rPr>
          <w:rFonts w:cs="Arial"/>
          <w:sz w:val="22"/>
          <w:szCs w:val="22"/>
          <w:lang w:val="ru-RU"/>
        </w:rPr>
        <w:t xml:space="preserve"> </w:t>
      </w:r>
      <w:r w:rsidR="005E6697" w:rsidRPr="006D52CC">
        <w:rPr>
          <w:rFonts w:cs="Arial"/>
          <w:sz w:val="22"/>
          <w:szCs w:val="22"/>
          <w:lang w:val="de-DE"/>
        </w:rPr>
        <w:t>документације</w:t>
      </w:r>
      <w:r w:rsidRPr="006D52CC">
        <w:rPr>
          <w:rFonts w:cs="Arial"/>
          <w:sz w:val="22"/>
          <w:szCs w:val="22"/>
          <w:lang w:val="ru-RU"/>
        </w:rPr>
        <w:tab/>
      </w:r>
      <w:r w:rsidRPr="006D52CC">
        <w:rPr>
          <w:rFonts w:cs="Arial"/>
          <w:sz w:val="22"/>
          <w:szCs w:val="22"/>
          <w:lang w:val="ru-RU"/>
        </w:rPr>
        <w:tab/>
      </w:r>
      <w:r w:rsidRPr="006D52CC">
        <w:rPr>
          <w:rFonts w:cs="Arial"/>
          <w:sz w:val="22"/>
          <w:szCs w:val="22"/>
          <w:lang w:val="ru-RU"/>
        </w:rPr>
        <w:tab/>
      </w:r>
      <w:r w:rsidRPr="006D52CC">
        <w:rPr>
          <w:rFonts w:cs="Arial"/>
          <w:sz w:val="22"/>
          <w:szCs w:val="22"/>
          <w:lang w:val="ru-RU"/>
        </w:rPr>
        <w:tab/>
      </w:r>
      <w:r w:rsidRPr="006D52CC">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BA4EE8" w:rsidRPr="006D52CC" w14:paraId="5F7CA3E7" w14:textId="77777777" w:rsidTr="00BA4EE8">
        <w:tc>
          <w:tcPr>
            <w:tcW w:w="347" w:type="pct"/>
          </w:tcPr>
          <w:p w14:paraId="2AE28FDB" w14:textId="77777777" w:rsidR="00BA4EE8" w:rsidRPr="006D52CC" w:rsidRDefault="00BA4EE8" w:rsidP="00CE588A">
            <w:pPr>
              <w:tabs>
                <w:tab w:val="left" w:pos="360"/>
                <w:tab w:val="left" w:pos="567"/>
                <w:tab w:val="right" w:leader="dot" w:pos="9639"/>
              </w:tabs>
              <w:spacing w:before="0"/>
              <w:jc w:val="center"/>
              <w:rPr>
                <w:rFonts w:cs="Arial"/>
              </w:rPr>
            </w:pPr>
            <w:r w:rsidRPr="006D52CC">
              <w:rPr>
                <w:rFonts w:cs="Arial"/>
              </w:rPr>
              <w:t>1.</w:t>
            </w:r>
          </w:p>
        </w:tc>
        <w:tc>
          <w:tcPr>
            <w:tcW w:w="4653" w:type="pct"/>
          </w:tcPr>
          <w:p w14:paraId="50B58A04" w14:textId="77777777" w:rsidR="00BA4EE8" w:rsidRPr="006D52CC" w:rsidRDefault="00BA4EE8" w:rsidP="00CE588A">
            <w:pPr>
              <w:tabs>
                <w:tab w:val="left" w:pos="360"/>
                <w:tab w:val="left" w:pos="567"/>
                <w:tab w:val="right" w:leader="dot" w:pos="9639"/>
              </w:tabs>
              <w:spacing w:before="0"/>
              <w:rPr>
                <w:rFonts w:cs="Arial"/>
                <w:lang w:val="sr-Cyrl-RS"/>
              </w:rPr>
            </w:pPr>
            <w:r w:rsidRPr="006D52CC">
              <w:rPr>
                <w:rFonts w:cs="Arial"/>
                <w:lang w:val="sr-Cyrl-RS"/>
              </w:rPr>
              <w:t>Општи подаци о јавној набавци</w:t>
            </w:r>
          </w:p>
        </w:tc>
      </w:tr>
      <w:tr w:rsidR="00BA4EE8" w:rsidRPr="006D52CC" w14:paraId="1C30D59B" w14:textId="77777777" w:rsidTr="00BA4EE8">
        <w:tc>
          <w:tcPr>
            <w:tcW w:w="347" w:type="pct"/>
          </w:tcPr>
          <w:p w14:paraId="4BA8B6B3" w14:textId="77777777" w:rsidR="00BA4EE8" w:rsidRPr="006D52CC" w:rsidRDefault="00BA4EE8" w:rsidP="00CE588A">
            <w:pPr>
              <w:tabs>
                <w:tab w:val="left" w:pos="360"/>
                <w:tab w:val="left" w:pos="567"/>
                <w:tab w:val="right" w:leader="dot" w:pos="9639"/>
              </w:tabs>
              <w:spacing w:before="0"/>
              <w:jc w:val="center"/>
              <w:rPr>
                <w:rFonts w:cs="Arial"/>
                <w:lang w:val="sr-Cyrl-RS"/>
              </w:rPr>
            </w:pPr>
            <w:r w:rsidRPr="006D52CC">
              <w:rPr>
                <w:rFonts w:cs="Arial"/>
                <w:lang w:val="sr-Cyrl-RS"/>
              </w:rPr>
              <w:t>2.</w:t>
            </w:r>
          </w:p>
        </w:tc>
        <w:tc>
          <w:tcPr>
            <w:tcW w:w="4653" w:type="pct"/>
          </w:tcPr>
          <w:p w14:paraId="2275CC71" w14:textId="77777777" w:rsidR="00BA4EE8" w:rsidRPr="006D52CC" w:rsidRDefault="00BA4EE8" w:rsidP="00CE588A">
            <w:pPr>
              <w:tabs>
                <w:tab w:val="left" w:pos="317"/>
                <w:tab w:val="left" w:pos="360"/>
                <w:tab w:val="right" w:leader="dot" w:pos="9639"/>
              </w:tabs>
              <w:spacing w:before="0"/>
              <w:rPr>
                <w:rFonts w:cs="Arial"/>
                <w:lang w:val="sr-Cyrl-RS"/>
              </w:rPr>
            </w:pPr>
            <w:r w:rsidRPr="006D52CC">
              <w:rPr>
                <w:rFonts w:cs="Arial"/>
                <w:lang w:val="sr-Cyrl-RS"/>
              </w:rPr>
              <w:t>Подаци о предмету набавке</w:t>
            </w:r>
          </w:p>
        </w:tc>
      </w:tr>
      <w:tr w:rsidR="00BA4EE8" w:rsidRPr="006D52CC" w14:paraId="4D0FEAB0" w14:textId="77777777" w:rsidTr="00BA4EE8">
        <w:tc>
          <w:tcPr>
            <w:tcW w:w="347" w:type="pct"/>
          </w:tcPr>
          <w:p w14:paraId="187F6AE3" w14:textId="77777777" w:rsidR="00BA4EE8" w:rsidRPr="006D52CC" w:rsidRDefault="00BA4EE8" w:rsidP="00CE588A">
            <w:pPr>
              <w:tabs>
                <w:tab w:val="left" w:pos="360"/>
                <w:tab w:val="left" w:pos="567"/>
                <w:tab w:val="right" w:leader="dot" w:pos="9639"/>
              </w:tabs>
              <w:spacing w:before="0"/>
              <w:jc w:val="center"/>
              <w:rPr>
                <w:rFonts w:cs="Arial"/>
                <w:lang w:val="sr-Cyrl-RS"/>
              </w:rPr>
            </w:pPr>
            <w:r w:rsidRPr="006D52CC">
              <w:rPr>
                <w:rFonts w:cs="Arial"/>
                <w:lang w:val="sr-Cyrl-RS"/>
              </w:rPr>
              <w:t>3.</w:t>
            </w:r>
          </w:p>
        </w:tc>
        <w:tc>
          <w:tcPr>
            <w:tcW w:w="4653" w:type="pct"/>
          </w:tcPr>
          <w:p w14:paraId="6B343631" w14:textId="77777777" w:rsidR="00BA4EE8" w:rsidRPr="006D52CC" w:rsidRDefault="00BA4EE8" w:rsidP="00CE588A">
            <w:pPr>
              <w:tabs>
                <w:tab w:val="left" w:pos="317"/>
                <w:tab w:val="left" w:pos="360"/>
                <w:tab w:val="right" w:leader="dot" w:pos="9639"/>
              </w:tabs>
              <w:spacing w:before="0"/>
              <w:rPr>
                <w:rFonts w:cs="Arial"/>
                <w:lang w:val="sr-Cyrl-RS"/>
              </w:rPr>
            </w:pPr>
            <w:r w:rsidRPr="006D52CC">
              <w:rPr>
                <w:rFonts w:cs="Arial"/>
                <w:lang w:val="sr-Cyrl-RS"/>
              </w:rPr>
              <w:t>Техничка спецификација (врста, техничке карактеристике, квалитет, количина и опис добара...)</w:t>
            </w:r>
          </w:p>
        </w:tc>
      </w:tr>
      <w:tr w:rsidR="00BA4EE8" w:rsidRPr="006D52CC" w14:paraId="2C7D8327" w14:textId="77777777" w:rsidTr="00BA4EE8">
        <w:tc>
          <w:tcPr>
            <w:tcW w:w="347" w:type="pct"/>
          </w:tcPr>
          <w:p w14:paraId="76AB498F" w14:textId="77777777" w:rsidR="00BA4EE8" w:rsidRPr="006D52CC" w:rsidRDefault="00BA4EE8" w:rsidP="00CE588A">
            <w:pPr>
              <w:tabs>
                <w:tab w:val="left" w:pos="360"/>
                <w:tab w:val="left" w:pos="567"/>
                <w:tab w:val="right" w:leader="dot" w:pos="9639"/>
              </w:tabs>
              <w:spacing w:before="0"/>
              <w:jc w:val="center"/>
              <w:rPr>
                <w:rFonts w:cs="Arial"/>
                <w:lang w:val="sr-Cyrl-RS"/>
              </w:rPr>
            </w:pPr>
            <w:r w:rsidRPr="006D52CC">
              <w:rPr>
                <w:rFonts w:cs="Arial"/>
              </w:rPr>
              <w:t>4</w:t>
            </w:r>
            <w:r w:rsidRPr="006D52CC">
              <w:rPr>
                <w:rFonts w:cs="Arial"/>
                <w:lang w:val="sr-Cyrl-RS"/>
              </w:rPr>
              <w:t>.</w:t>
            </w:r>
          </w:p>
        </w:tc>
        <w:tc>
          <w:tcPr>
            <w:tcW w:w="4653" w:type="pct"/>
          </w:tcPr>
          <w:p w14:paraId="2431FB2C" w14:textId="77777777" w:rsidR="00BA4EE8" w:rsidRPr="006D52CC" w:rsidRDefault="00BA4EE8" w:rsidP="00CE588A">
            <w:pPr>
              <w:tabs>
                <w:tab w:val="left" w:pos="317"/>
                <w:tab w:val="left" w:pos="360"/>
                <w:tab w:val="right" w:leader="dot" w:pos="9639"/>
              </w:tabs>
              <w:spacing w:before="0"/>
              <w:rPr>
                <w:rFonts w:cs="Arial"/>
              </w:rPr>
            </w:pPr>
            <w:r w:rsidRPr="006D52CC">
              <w:rPr>
                <w:rFonts w:cs="Arial"/>
                <w:lang w:val="sr-Cyrl-RS"/>
              </w:rPr>
              <w:t>Услови за учешће у поступку ЈН и упутство како се доказује испуњеност услова</w:t>
            </w:r>
          </w:p>
        </w:tc>
      </w:tr>
      <w:tr w:rsidR="00BA4EE8" w:rsidRPr="006D52CC" w14:paraId="3223276D" w14:textId="77777777" w:rsidTr="00BA4EE8">
        <w:tc>
          <w:tcPr>
            <w:tcW w:w="347" w:type="pct"/>
          </w:tcPr>
          <w:p w14:paraId="661D4389" w14:textId="77777777" w:rsidR="00BA4EE8" w:rsidRPr="006D52CC" w:rsidRDefault="00BA4EE8" w:rsidP="00CE588A">
            <w:pPr>
              <w:tabs>
                <w:tab w:val="left" w:pos="360"/>
                <w:tab w:val="left" w:pos="567"/>
                <w:tab w:val="right" w:leader="dot" w:pos="9639"/>
              </w:tabs>
              <w:spacing w:before="0"/>
              <w:jc w:val="center"/>
              <w:rPr>
                <w:rFonts w:cs="Arial"/>
                <w:lang w:val="sr-Cyrl-RS"/>
              </w:rPr>
            </w:pPr>
            <w:r w:rsidRPr="006D52CC">
              <w:rPr>
                <w:rFonts w:cs="Arial"/>
                <w:lang w:val="sr-Cyrl-RS"/>
              </w:rPr>
              <w:t>5.</w:t>
            </w:r>
          </w:p>
        </w:tc>
        <w:tc>
          <w:tcPr>
            <w:tcW w:w="4653" w:type="pct"/>
          </w:tcPr>
          <w:p w14:paraId="0BB4CCD8" w14:textId="77777777" w:rsidR="00BA4EE8" w:rsidRPr="006D52CC" w:rsidRDefault="00BA4EE8" w:rsidP="00CE588A">
            <w:pPr>
              <w:tabs>
                <w:tab w:val="left" w:pos="317"/>
                <w:tab w:val="left" w:pos="360"/>
                <w:tab w:val="right" w:leader="dot" w:pos="9639"/>
              </w:tabs>
              <w:spacing w:before="0"/>
              <w:rPr>
                <w:rFonts w:cs="Arial"/>
                <w:lang w:val="sr-Cyrl-RS"/>
              </w:rPr>
            </w:pPr>
            <w:r w:rsidRPr="006D52CC">
              <w:rPr>
                <w:rFonts w:cs="Arial"/>
                <w:lang w:val="sr-Cyrl-RS"/>
              </w:rPr>
              <w:t>Критеријум за доделу уговора</w:t>
            </w:r>
          </w:p>
        </w:tc>
      </w:tr>
      <w:tr w:rsidR="00BA4EE8" w:rsidRPr="006D52CC" w14:paraId="6448EFAF" w14:textId="77777777" w:rsidTr="00BA4EE8">
        <w:tc>
          <w:tcPr>
            <w:tcW w:w="347" w:type="pct"/>
          </w:tcPr>
          <w:p w14:paraId="09AC59D7" w14:textId="77777777" w:rsidR="00BA4EE8" w:rsidRPr="006D52CC" w:rsidRDefault="00BA4EE8" w:rsidP="00CE588A">
            <w:pPr>
              <w:tabs>
                <w:tab w:val="left" w:pos="360"/>
                <w:tab w:val="left" w:pos="567"/>
                <w:tab w:val="right" w:leader="dot" w:pos="9639"/>
              </w:tabs>
              <w:spacing w:before="0"/>
              <w:jc w:val="center"/>
              <w:rPr>
                <w:rFonts w:cs="Arial"/>
              </w:rPr>
            </w:pPr>
            <w:r w:rsidRPr="006D52CC">
              <w:rPr>
                <w:rFonts w:cs="Arial"/>
                <w:lang w:val="sr-Cyrl-RS"/>
              </w:rPr>
              <w:t>6</w:t>
            </w:r>
            <w:r w:rsidRPr="006D52CC">
              <w:rPr>
                <w:rFonts w:cs="Arial"/>
              </w:rPr>
              <w:t>.</w:t>
            </w:r>
          </w:p>
        </w:tc>
        <w:tc>
          <w:tcPr>
            <w:tcW w:w="4653" w:type="pct"/>
          </w:tcPr>
          <w:p w14:paraId="33FF4D65" w14:textId="77777777" w:rsidR="00BA4EE8" w:rsidRPr="006D52CC" w:rsidRDefault="00BA4EE8" w:rsidP="00CE588A">
            <w:pPr>
              <w:tabs>
                <w:tab w:val="left" w:pos="360"/>
                <w:tab w:val="left" w:pos="567"/>
                <w:tab w:val="right" w:leader="dot" w:pos="9639"/>
              </w:tabs>
              <w:spacing w:before="0"/>
              <w:rPr>
                <w:rFonts w:cs="Arial"/>
                <w:lang w:val="sr-Cyrl-RS"/>
              </w:rPr>
            </w:pPr>
            <w:r w:rsidRPr="006D52CC">
              <w:rPr>
                <w:rFonts w:cs="Arial"/>
                <w:lang w:val="sr-Cyrl-RS"/>
              </w:rPr>
              <w:t>Упутство понуђачима како да сачине понуду</w:t>
            </w:r>
          </w:p>
        </w:tc>
      </w:tr>
      <w:tr w:rsidR="00BA4EE8" w:rsidRPr="006D52CC" w14:paraId="0943D772" w14:textId="77777777" w:rsidTr="00BA4EE8">
        <w:tc>
          <w:tcPr>
            <w:tcW w:w="347" w:type="pct"/>
          </w:tcPr>
          <w:p w14:paraId="5D1FFE2A" w14:textId="77777777" w:rsidR="00BA4EE8" w:rsidRPr="006D52CC" w:rsidRDefault="00BA4EE8" w:rsidP="00CE588A">
            <w:pPr>
              <w:tabs>
                <w:tab w:val="left" w:pos="360"/>
                <w:tab w:val="left" w:pos="567"/>
                <w:tab w:val="right" w:leader="dot" w:pos="9639"/>
              </w:tabs>
              <w:spacing w:before="0"/>
              <w:jc w:val="center"/>
              <w:rPr>
                <w:rFonts w:cs="Arial"/>
              </w:rPr>
            </w:pPr>
            <w:r w:rsidRPr="006D52CC">
              <w:rPr>
                <w:rFonts w:cs="Arial"/>
                <w:lang w:val="sr-Cyrl-RS"/>
              </w:rPr>
              <w:t>7</w:t>
            </w:r>
            <w:r w:rsidRPr="006D52CC">
              <w:rPr>
                <w:rFonts w:cs="Arial"/>
              </w:rPr>
              <w:t>.</w:t>
            </w:r>
          </w:p>
        </w:tc>
        <w:tc>
          <w:tcPr>
            <w:tcW w:w="4653" w:type="pct"/>
          </w:tcPr>
          <w:p w14:paraId="2F66792F" w14:textId="77777777" w:rsidR="00BA4EE8" w:rsidRPr="006D52CC" w:rsidRDefault="00BA4EE8" w:rsidP="00EB342C">
            <w:pPr>
              <w:tabs>
                <w:tab w:val="left" w:pos="360"/>
                <w:tab w:val="left" w:pos="567"/>
                <w:tab w:val="right" w:leader="dot" w:pos="9639"/>
              </w:tabs>
              <w:spacing w:before="0"/>
              <w:rPr>
                <w:rFonts w:cs="Arial"/>
                <w:lang w:val="sr-Cyrl-RS"/>
              </w:rPr>
            </w:pPr>
            <w:r w:rsidRPr="006D52CC">
              <w:rPr>
                <w:rFonts w:cs="Arial"/>
                <w:lang w:val="sr-Cyrl-RS"/>
              </w:rPr>
              <w:t xml:space="preserve">Обрасци </w:t>
            </w:r>
          </w:p>
        </w:tc>
      </w:tr>
      <w:tr w:rsidR="00BA4EE8" w:rsidRPr="006D52CC" w14:paraId="2DC6F67B" w14:textId="77777777" w:rsidTr="00BA4EE8">
        <w:tc>
          <w:tcPr>
            <w:tcW w:w="347" w:type="pct"/>
          </w:tcPr>
          <w:p w14:paraId="0AACDBF3" w14:textId="77777777" w:rsidR="00BA4EE8" w:rsidRPr="006D52CC" w:rsidRDefault="00BA4EE8" w:rsidP="00CE588A">
            <w:pPr>
              <w:tabs>
                <w:tab w:val="left" w:pos="360"/>
                <w:tab w:val="left" w:pos="567"/>
                <w:tab w:val="right" w:leader="dot" w:pos="9639"/>
              </w:tabs>
              <w:spacing w:before="0"/>
              <w:jc w:val="center"/>
              <w:rPr>
                <w:rFonts w:cs="Arial"/>
                <w:lang w:val="sr-Cyrl-RS"/>
              </w:rPr>
            </w:pPr>
            <w:r w:rsidRPr="006D52CC">
              <w:rPr>
                <w:rFonts w:cs="Arial"/>
                <w:lang w:val="sr-Cyrl-RS"/>
              </w:rPr>
              <w:t>8.</w:t>
            </w:r>
          </w:p>
        </w:tc>
        <w:tc>
          <w:tcPr>
            <w:tcW w:w="4653" w:type="pct"/>
          </w:tcPr>
          <w:p w14:paraId="247EC136" w14:textId="77777777" w:rsidR="00BA4EE8" w:rsidRPr="006D52CC" w:rsidRDefault="00BA4EE8" w:rsidP="00CE588A">
            <w:pPr>
              <w:tabs>
                <w:tab w:val="left" w:pos="360"/>
                <w:tab w:val="left" w:pos="567"/>
                <w:tab w:val="right" w:leader="dot" w:pos="9639"/>
              </w:tabs>
              <w:spacing w:before="0"/>
              <w:rPr>
                <w:rFonts w:cs="Arial"/>
                <w:lang w:val="sr-Cyrl-RS"/>
              </w:rPr>
            </w:pPr>
            <w:r w:rsidRPr="006D52CC">
              <w:rPr>
                <w:rFonts w:cs="Arial"/>
                <w:lang w:val="sr-Cyrl-RS"/>
              </w:rPr>
              <w:t>Модел уговора</w:t>
            </w:r>
          </w:p>
        </w:tc>
      </w:tr>
    </w:tbl>
    <w:p w14:paraId="44EA998F" w14:textId="77777777" w:rsidR="009D3699" w:rsidRPr="006D52CC" w:rsidRDefault="009D3699" w:rsidP="00CE588A">
      <w:pPr>
        <w:pStyle w:val="BodyText"/>
        <w:spacing w:before="0"/>
        <w:rPr>
          <w:rFonts w:cs="Arial"/>
          <w:b/>
          <w:spacing w:val="80"/>
          <w:sz w:val="22"/>
          <w:szCs w:val="22"/>
          <w:highlight w:val="yellow"/>
        </w:rPr>
      </w:pPr>
    </w:p>
    <w:p w14:paraId="7711EAB9" w14:textId="22FB1B6C" w:rsidR="00F5264D" w:rsidRPr="00215974" w:rsidRDefault="00C53AC6" w:rsidP="00CE588A">
      <w:pPr>
        <w:spacing w:before="0"/>
        <w:jc w:val="right"/>
        <w:rPr>
          <w:rFonts w:cs="Arial"/>
          <w:color w:val="548DD4" w:themeColor="text2" w:themeTint="99"/>
          <w:lang w:val="sr-Latn-RS"/>
        </w:rPr>
      </w:pPr>
      <w:r w:rsidRPr="006D52CC">
        <w:rPr>
          <w:rFonts w:cs="Arial"/>
          <w:bCs/>
          <w:noProof/>
          <w:lang w:val="sr-Cyrl-CS"/>
        </w:rPr>
        <w:t xml:space="preserve">Укупан број страна документације: </w:t>
      </w:r>
      <w:r w:rsidR="00215974">
        <w:rPr>
          <w:rFonts w:cs="Arial"/>
          <w:bCs/>
          <w:noProof/>
          <w:lang w:val="sr-Latn-RS"/>
        </w:rPr>
        <w:t>60</w:t>
      </w:r>
    </w:p>
    <w:p w14:paraId="0566AB01" w14:textId="77777777" w:rsidR="001853E1" w:rsidRPr="006D52CC" w:rsidRDefault="001853E1" w:rsidP="00CE588A">
      <w:pPr>
        <w:pStyle w:val="BodyText"/>
        <w:spacing w:before="0"/>
        <w:rPr>
          <w:rFonts w:cs="Arial"/>
          <w:sz w:val="22"/>
          <w:szCs w:val="22"/>
        </w:rPr>
      </w:pPr>
    </w:p>
    <w:p w14:paraId="4EBAF923" w14:textId="77777777" w:rsidR="00FA0E61" w:rsidRPr="006D52CC" w:rsidRDefault="00473AD5" w:rsidP="00931F5D">
      <w:pPr>
        <w:pStyle w:val="Heading10"/>
        <w:numPr>
          <w:ilvl w:val="0"/>
          <w:numId w:val="14"/>
        </w:numPr>
        <w:spacing w:before="0"/>
        <w:rPr>
          <w:rFonts w:cs="Arial"/>
          <w:lang w:val="en-US"/>
        </w:rPr>
      </w:pPr>
      <w:r w:rsidRPr="006D52CC">
        <w:rPr>
          <w:rFonts w:cs="Arial"/>
          <w:lang w:val="ru-RU"/>
        </w:rPr>
        <w:br w:type="page"/>
      </w:r>
      <w:bookmarkStart w:id="13" w:name="_Toc430335136"/>
      <w:bookmarkStart w:id="14" w:name="_Toc442559876"/>
      <w:bookmarkStart w:id="15" w:name="_Toc427817447"/>
      <w:r w:rsidR="00FA0E61" w:rsidRPr="006D52CC">
        <w:rPr>
          <w:rFonts w:cs="Arial"/>
        </w:rPr>
        <w:lastRenderedPageBreak/>
        <w:t>ОПШТИ ПОДАЦИ О ЈАВНОЈ НАБАВЦИ</w:t>
      </w:r>
      <w:bookmarkEnd w:id="13"/>
      <w:bookmarkEnd w:id="14"/>
    </w:p>
    <w:p w14:paraId="75F4A142" w14:textId="77777777" w:rsidR="004276AD" w:rsidRPr="006D52CC" w:rsidRDefault="004276AD" w:rsidP="00CE588A">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060"/>
      </w:tblGrid>
      <w:tr w:rsidR="004276AD" w:rsidRPr="006D52CC" w14:paraId="5833AD90" w14:textId="77777777" w:rsidTr="005E6697">
        <w:tc>
          <w:tcPr>
            <w:tcW w:w="3032" w:type="dxa"/>
            <w:shd w:val="clear" w:color="auto" w:fill="auto"/>
            <w:vAlign w:val="center"/>
          </w:tcPr>
          <w:p w14:paraId="44DB503F" w14:textId="77777777" w:rsidR="004276AD" w:rsidRPr="006D52CC" w:rsidRDefault="004276AD" w:rsidP="00CE588A">
            <w:pPr>
              <w:autoSpaceDE w:val="0"/>
              <w:autoSpaceDN w:val="0"/>
              <w:adjustRightInd w:val="0"/>
              <w:spacing w:before="0"/>
              <w:jc w:val="center"/>
              <w:rPr>
                <w:rFonts w:eastAsia="TimesNewRomanPSMT" w:cs="Arial"/>
                <w:bCs/>
              </w:rPr>
            </w:pPr>
            <w:r w:rsidRPr="006D52CC">
              <w:rPr>
                <w:rFonts w:eastAsia="TimesNewRomanPSMT" w:cs="Arial"/>
                <w:bCs/>
              </w:rPr>
              <w:t>Назив и адреса Наручиоца</w:t>
            </w:r>
          </w:p>
        </w:tc>
        <w:tc>
          <w:tcPr>
            <w:tcW w:w="6213" w:type="dxa"/>
            <w:shd w:val="clear" w:color="auto" w:fill="auto"/>
            <w:vAlign w:val="center"/>
          </w:tcPr>
          <w:p w14:paraId="2CA250B0" w14:textId="77777777" w:rsidR="004276AD" w:rsidRPr="006D52CC" w:rsidRDefault="004276AD" w:rsidP="00CE588A">
            <w:pPr>
              <w:suppressAutoHyphens/>
              <w:spacing w:before="0"/>
              <w:jc w:val="center"/>
              <w:rPr>
                <w:rFonts w:cs="Arial"/>
              </w:rPr>
            </w:pPr>
            <w:r w:rsidRPr="006D52CC">
              <w:rPr>
                <w:rFonts w:cs="Arial"/>
              </w:rPr>
              <w:t>Јавно предузеће „Електропривреда Србије“ Београд,</w:t>
            </w:r>
          </w:p>
          <w:p w14:paraId="69FE3492" w14:textId="77777777" w:rsidR="002E12CC" w:rsidRPr="006D52CC" w:rsidRDefault="004276AD" w:rsidP="00CE588A">
            <w:pPr>
              <w:suppressAutoHyphens/>
              <w:spacing w:before="0"/>
              <w:jc w:val="center"/>
              <w:rPr>
                <w:rFonts w:cs="Arial"/>
                <w:color w:val="00B0F0"/>
                <w:lang w:val="sr-Cyrl-RS"/>
              </w:rPr>
            </w:pPr>
            <w:r w:rsidRPr="006D52CC">
              <w:rPr>
                <w:rFonts w:cs="Arial"/>
              </w:rPr>
              <w:t>Улица царице Милице бр.2, 11000 Београд</w:t>
            </w:r>
          </w:p>
        </w:tc>
      </w:tr>
      <w:tr w:rsidR="004276AD" w:rsidRPr="006D52CC" w14:paraId="692F85BC" w14:textId="77777777" w:rsidTr="005E6697">
        <w:tc>
          <w:tcPr>
            <w:tcW w:w="3032" w:type="dxa"/>
            <w:shd w:val="clear" w:color="auto" w:fill="auto"/>
            <w:vAlign w:val="center"/>
          </w:tcPr>
          <w:p w14:paraId="51965610" w14:textId="77777777" w:rsidR="004276AD" w:rsidRPr="006D52CC" w:rsidRDefault="004276AD" w:rsidP="00CE588A">
            <w:pPr>
              <w:autoSpaceDE w:val="0"/>
              <w:autoSpaceDN w:val="0"/>
              <w:adjustRightInd w:val="0"/>
              <w:spacing w:before="0"/>
              <w:jc w:val="center"/>
              <w:rPr>
                <w:rFonts w:eastAsia="TimesNewRomanPSMT" w:cs="Arial"/>
                <w:bCs/>
              </w:rPr>
            </w:pPr>
            <w:r w:rsidRPr="006D52CC">
              <w:rPr>
                <w:rFonts w:eastAsia="TimesNewRomanPSMT" w:cs="Arial"/>
                <w:bCs/>
              </w:rPr>
              <w:t>Интернет страница Наручиоца</w:t>
            </w:r>
          </w:p>
        </w:tc>
        <w:tc>
          <w:tcPr>
            <w:tcW w:w="6213" w:type="dxa"/>
            <w:shd w:val="clear" w:color="auto" w:fill="auto"/>
            <w:vAlign w:val="center"/>
          </w:tcPr>
          <w:p w14:paraId="0F707B1B" w14:textId="77777777" w:rsidR="002E12CC" w:rsidRPr="006D52CC" w:rsidRDefault="00444627" w:rsidP="00CE588A">
            <w:pPr>
              <w:autoSpaceDE w:val="0"/>
              <w:autoSpaceDN w:val="0"/>
              <w:adjustRightInd w:val="0"/>
              <w:spacing w:before="0"/>
              <w:jc w:val="center"/>
              <w:rPr>
                <w:rFonts w:eastAsia="TimesNewRomanPSMT" w:cs="Arial"/>
                <w:bCs/>
              </w:rPr>
            </w:pPr>
            <w:hyperlink r:id="rId165" w:history="1">
              <w:r w:rsidR="004276AD" w:rsidRPr="006D52CC">
                <w:rPr>
                  <w:rStyle w:val="Hyperlink"/>
                  <w:rFonts w:eastAsia="Arial Unicode MS" w:cs="Arial"/>
                  <w:color w:val="auto"/>
                  <w:kern w:val="1"/>
                  <w:lang w:eastAsia="ar-SA"/>
                </w:rPr>
                <w:t>www.eps.rs</w:t>
              </w:r>
            </w:hyperlink>
          </w:p>
        </w:tc>
      </w:tr>
      <w:tr w:rsidR="004276AD" w:rsidRPr="006D52CC" w14:paraId="4CBC7A7E" w14:textId="77777777" w:rsidTr="005E6697">
        <w:tc>
          <w:tcPr>
            <w:tcW w:w="3032" w:type="dxa"/>
            <w:shd w:val="clear" w:color="auto" w:fill="auto"/>
            <w:vAlign w:val="center"/>
          </w:tcPr>
          <w:p w14:paraId="5F2A6FB6" w14:textId="77777777" w:rsidR="004276AD" w:rsidRPr="006D52CC" w:rsidRDefault="004276AD" w:rsidP="00CE588A">
            <w:pPr>
              <w:autoSpaceDE w:val="0"/>
              <w:autoSpaceDN w:val="0"/>
              <w:adjustRightInd w:val="0"/>
              <w:spacing w:before="0"/>
              <w:jc w:val="center"/>
              <w:rPr>
                <w:rFonts w:eastAsia="TimesNewRomanPSMT" w:cs="Arial"/>
                <w:bCs/>
              </w:rPr>
            </w:pPr>
            <w:r w:rsidRPr="006D52CC">
              <w:rPr>
                <w:rFonts w:eastAsia="TimesNewRomanPSMT" w:cs="Arial"/>
                <w:bCs/>
              </w:rPr>
              <w:t>Врста поступка</w:t>
            </w:r>
          </w:p>
        </w:tc>
        <w:tc>
          <w:tcPr>
            <w:tcW w:w="6213" w:type="dxa"/>
            <w:shd w:val="clear" w:color="auto" w:fill="auto"/>
            <w:vAlign w:val="center"/>
          </w:tcPr>
          <w:p w14:paraId="7A0C80F7" w14:textId="77777777" w:rsidR="004276AD" w:rsidRPr="006D52CC" w:rsidRDefault="00BA4EE8" w:rsidP="00CE588A">
            <w:pPr>
              <w:autoSpaceDE w:val="0"/>
              <w:autoSpaceDN w:val="0"/>
              <w:adjustRightInd w:val="0"/>
              <w:spacing w:before="0"/>
              <w:jc w:val="center"/>
              <w:rPr>
                <w:rFonts w:eastAsia="TimesNewRomanPSMT" w:cs="Arial"/>
                <w:bCs/>
                <w:lang w:val="sr-Cyrl-RS"/>
              </w:rPr>
            </w:pPr>
            <w:r w:rsidRPr="006D52CC">
              <w:rPr>
                <w:rFonts w:eastAsia="TimesNewRomanPSMT" w:cs="Arial"/>
                <w:bCs/>
                <w:lang w:val="sr-Cyrl-RS"/>
              </w:rPr>
              <w:t>Преговарачки поступак са објављивањем позива за подношење понуда</w:t>
            </w:r>
          </w:p>
        </w:tc>
      </w:tr>
      <w:tr w:rsidR="004276AD" w:rsidRPr="006D52CC" w14:paraId="5DA2779C" w14:textId="77777777" w:rsidTr="005E6697">
        <w:trPr>
          <w:trHeight w:val="575"/>
        </w:trPr>
        <w:tc>
          <w:tcPr>
            <w:tcW w:w="3032" w:type="dxa"/>
            <w:shd w:val="clear" w:color="auto" w:fill="auto"/>
            <w:vAlign w:val="center"/>
          </w:tcPr>
          <w:p w14:paraId="75B409DD" w14:textId="77777777" w:rsidR="004276AD" w:rsidRPr="006D52CC" w:rsidRDefault="004276AD" w:rsidP="00CE588A">
            <w:pPr>
              <w:autoSpaceDE w:val="0"/>
              <w:autoSpaceDN w:val="0"/>
              <w:adjustRightInd w:val="0"/>
              <w:spacing w:before="0"/>
              <w:jc w:val="center"/>
              <w:rPr>
                <w:rFonts w:eastAsia="TimesNewRomanPSMT" w:cs="Arial"/>
                <w:bCs/>
              </w:rPr>
            </w:pPr>
            <w:r w:rsidRPr="006D52CC">
              <w:rPr>
                <w:rFonts w:eastAsia="TimesNewRomanPSMT" w:cs="Arial"/>
                <w:bCs/>
              </w:rPr>
              <w:t>Предмет јавне набавке</w:t>
            </w:r>
          </w:p>
        </w:tc>
        <w:tc>
          <w:tcPr>
            <w:tcW w:w="6213" w:type="dxa"/>
            <w:shd w:val="clear" w:color="auto" w:fill="auto"/>
            <w:vAlign w:val="center"/>
          </w:tcPr>
          <w:p w14:paraId="16EB582D" w14:textId="01A6871B" w:rsidR="004276AD" w:rsidRPr="006D52CC" w:rsidRDefault="004276AD" w:rsidP="006D52CC">
            <w:pPr>
              <w:pStyle w:val="Header"/>
              <w:spacing w:before="0"/>
              <w:jc w:val="center"/>
              <w:rPr>
                <w:rFonts w:cs="Arial"/>
                <w:sz w:val="22"/>
                <w:szCs w:val="22"/>
                <w:lang w:val="sr-Cyrl-RS"/>
              </w:rPr>
            </w:pPr>
            <w:bookmarkStart w:id="16" w:name="_Toc442559877"/>
            <w:r w:rsidRPr="006D52CC">
              <w:rPr>
                <w:rFonts w:cs="Arial"/>
                <w:sz w:val="22"/>
                <w:szCs w:val="22"/>
              </w:rPr>
              <w:t>Набавка добара:</w:t>
            </w:r>
            <w:r w:rsidRPr="006D52CC">
              <w:rPr>
                <w:rFonts w:cs="Arial"/>
                <w:b/>
                <w:sz w:val="22"/>
                <w:szCs w:val="22"/>
              </w:rPr>
              <w:t xml:space="preserve"> </w:t>
            </w:r>
            <w:bookmarkEnd w:id="16"/>
            <w:r w:rsidR="00657253" w:rsidRPr="006D52CC">
              <w:rPr>
                <w:rFonts w:cs="Arial"/>
                <w:sz w:val="22"/>
                <w:szCs w:val="22"/>
                <w:lang w:val="sr-Cyrl-RS"/>
              </w:rPr>
              <w:t>Лиценце за антивирусни софтвер</w:t>
            </w:r>
          </w:p>
        </w:tc>
      </w:tr>
      <w:tr w:rsidR="002E12CC" w:rsidRPr="006D52CC" w14:paraId="08C8CA09" w14:textId="77777777" w:rsidTr="005E6697">
        <w:trPr>
          <w:trHeight w:val="476"/>
        </w:trPr>
        <w:tc>
          <w:tcPr>
            <w:tcW w:w="3032" w:type="dxa"/>
            <w:shd w:val="clear" w:color="auto" w:fill="auto"/>
            <w:vAlign w:val="center"/>
          </w:tcPr>
          <w:p w14:paraId="3CD37D87" w14:textId="77777777" w:rsidR="002E12CC" w:rsidRPr="006D52CC" w:rsidRDefault="002E12CC" w:rsidP="00CE588A">
            <w:pPr>
              <w:autoSpaceDE w:val="0"/>
              <w:autoSpaceDN w:val="0"/>
              <w:adjustRightInd w:val="0"/>
              <w:spacing w:before="0"/>
              <w:jc w:val="center"/>
              <w:rPr>
                <w:rFonts w:eastAsia="TimesNewRomanPSMT" w:cs="Arial"/>
                <w:bCs/>
              </w:rPr>
            </w:pPr>
            <w:r w:rsidRPr="006D52CC">
              <w:rPr>
                <w:rFonts w:cs="Arial"/>
              </w:rPr>
              <w:t>Опис сваке партије</w:t>
            </w:r>
          </w:p>
        </w:tc>
        <w:tc>
          <w:tcPr>
            <w:tcW w:w="6213" w:type="dxa"/>
            <w:shd w:val="clear" w:color="auto" w:fill="auto"/>
            <w:vAlign w:val="center"/>
          </w:tcPr>
          <w:p w14:paraId="1883866D" w14:textId="77777777" w:rsidR="002E12CC" w:rsidRPr="006D52CC" w:rsidRDefault="002E12CC" w:rsidP="00CE588A">
            <w:pPr>
              <w:pStyle w:val="ListParagraph"/>
              <w:widowControl w:val="0"/>
              <w:spacing w:before="0" w:after="0" w:line="240" w:lineRule="auto"/>
              <w:ind w:left="0"/>
              <w:jc w:val="center"/>
              <w:rPr>
                <w:rFonts w:ascii="Arial" w:eastAsia="TimesNewRomanPSMT" w:hAnsi="Arial" w:cs="Arial"/>
                <w:b/>
                <w:bCs/>
              </w:rPr>
            </w:pPr>
            <w:r w:rsidRPr="006D52CC">
              <w:rPr>
                <w:rFonts w:ascii="Arial" w:hAnsi="Arial" w:cs="Arial"/>
              </w:rPr>
              <w:t>Jавна набавка није обликована по партијама</w:t>
            </w:r>
          </w:p>
        </w:tc>
      </w:tr>
      <w:tr w:rsidR="004276AD" w:rsidRPr="006D52CC" w14:paraId="5C33EA45" w14:textId="77777777" w:rsidTr="005E6697">
        <w:trPr>
          <w:trHeight w:val="467"/>
        </w:trPr>
        <w:tc>
          <w:tcPr>
            <w:tcW w:w="3032" w:type="dxa"/>
            <w:shd w:val="clear" w:color="auto" w:fill="auto"/>
            <w:vAlign w:val="center"/>
          </w:tcPr>
          <w:p w14:paraId="19FB64DB" w14:textId="77777777" w:rsidR="004276AD" w:rsidRPr="006D52CC" w:rsidRDefault="004276AD" w:rsidP="00CE588A">
            <w:pPr>
              <w:autoSpaceDE w:val="0"/>
              <w:autoSpaceDN w:val="0"/>
              <w:adjustRightInd w:val="0"/>
              <w:spacing w:before="0"/>
              <w:jc w:val="center"/>
              <w:rPr>
                <w:rFonts w:eastAsia="TimesNewRomanPSMT" w:cs="Arial"/>
                <w:bCs/>
              </w:rPr>
            </w:pPr>
            <w:r w:rsidRPr="006D52CC">
              <w:rPr>
                <w:rFonts w:eastAsia="TimesNewRomanPSMT" w:cs="Arial"/>
                <w:bCs/>
              </w:rPr>
              <w:t>Циљ поступка</w:t>
            </w:r>
          </w:p>
        </w:tc>
        <w:tc>
          <w:tcPr>
            <w:tcW w:w="6213" w:type="dxa"/>
            <w:shd w:val="clear" w:color="auto" w:fill="auto"/>
            <w:vAlign w:val="center"/>
          </w:tcPr>
          <w:p w14:paraId="5C58F821" w14:textId="77777777" w:rsidR="002E12CC" w:rsidRPr="006D52CC" w:rsidRDefault="004276AD" w:rsidP="00CE588A">
            <w:pPr>
              <w:autoSpaceDE w:val="0"/>
              <w:autoSpaceDN w:val="0"/>
              <w:adjustRightInd w:val="0"/>
              <w:spacing w:before="0"/>
              <w:jc w:val="center"/>
              <w:rPr>
                <w:rFonts w:eastAsia="TimesNewRomanPSMT" w:cs="Arial"/>
                <w:bCs/>
              </w:rPr>
            </w:pPr>
            <w:r w:rsidRPr="006D52CC">
              <w:rPr>
                <w:rFonts w:eastAsia="TimesNewRomanPSMT" w:cs="Arial"/>
                <w:bCs/>
              </w:rPr>
              <w:t>Закључење Уговора о јавној набавци</w:t>
            </w:r>
          </w:p>
        </w:tc>
      </w:tr>
      <w:tr w:rsidR="004276AD" w:rsidRPr="006D52CC" w14:paraId="2AE668B7" w14:textId="77777777" w:rsidTr="005E6697">
        <w:trPr>
          <w:trHeight w:val="1286"/>
        </w:trPr>
        <w:tc>
          <w:tcPr>
            <w:tcW w:w="3032" w:type="dxa"/>
            <w:shd w:val="clear" w:color="auto" w:fill="auto"/>
            <w:vAlign w:val="center"/>
          </w:tcPr>
          <w:p w14:paraId="4EAF4291" w14:textId="77777777" w:rsidR="004276AD" w:rsidRPr="006D52CC" w:rsidRDefault="004276AD" w:rsidP="00CE588A">
            <w:pPr>
              <w:autoSpaceDE w:val="0"/>
              <w:autoSpaceDN w:val="0"/>
              <w:adjustRightInd w:val="0"/>
              <w:spacing w:before="0"/>
              <w:jc w:val="center"/>
              <w:rPr>
                <w:rFonts w:eastAsia="TimesNewRomanPSMT" w:cs="Arial"/>
                <w:bCs/>
              </w:rPr>
            </w:pPr>
          </w:p>
          <w:p w14:paraId="349984ED" w14:textId="77777777" w:rsidR="004276AD" w:rsidRPr="006D52CC" w:rsidRDefault="004276AD" w:rsidP="00CE588A">
            <w:pPr>
              <w:autoSpaceDE w:val="0"/>
              <w:autoSpaceDN w:val="0"/>
              <w:adjustRightInd w:val="0"/>
              <w:spacing w:before="0"/>
              <w:jc w:val="center"/>
              <w:rPr>
                <w:rFonts w:eastAsia="TimesNewRomanPSMT" w:cs="Arial"/>
                <w:bCs/>
              </w:rPr>
            </w:pPr>
            <w:r w:rsidRPr="006D52CC">
              <w:rPr>
                <w:rFonts w:eastAsia="TimesNewRomanPSMT" w:cs="Arial"/>
                <w:bCs/>
              </w:rPr>
              <w:t>Контакт</w:t>
            </w:r>
          </w:p>
        </w:tc>
        <w:tc>
          <w:tcPr>
            <w:tcW w:w="6213" w:type="dxa"/>
            <w:shd w:val="clear" w:color="auto" w:fill="auto"/>
            <w:vAlign w:val="center"/>
          </w:tcPr>
          <w:p w14:paraId="008D402F" w14:textId="77777777" w:rsidR="00657253" w:rsidRPr="006D52CC" w:rsidRDefault="00657253" w:rsidP="00657253">
            <w:pPr>
              <w:spacing w:before="0"/>
              <w:jc w:val="center"/>
              <w:rPr>
                <w:rStyle w:val="Hyperlink"/>
                <w:rFonts w:cs="Arial"/>
                <w:color w:val="auto"/>
                <w:lang w:val="sr-Cyrl-RS"/>
              </w:rPr>
            </w:pPr>
            <w:r w:rsidRPr="006D52CC">
              <w:rPr>
                <w:rStyle w:val="Hyperlink"/>
                <w:rFonts w:cs="Arial"/>
                <w:color w:val="auto"/>
                <w:lang w:val="sr-Cyrl-RS"/>
              </w:rPr>
              <w:t>Ана Драшковић</w:t>
            </w:r>
          </w:p>
          <w:p w14:paraId="45E3F482" w14:textId="77777777" w:rsidR="00657253" w:rsidRPr="006D52CC" w:rsidRDefault="00657253" w:rsidP="00657253">
            <w:pPr>
              <w:spacing w:before="0"/>
              <w:jc w:val="center"/>
              <w:rPr>
                <w:rStyle w:val="Hyperlink"/>
                <w:rFonts w:cs="Arial"/>
                <w:color w:val="auto"/>
                <w:lang w:val="sr-Cyrl-RS"/>
              </w:rPr>
            </w:pPr>
            <w:r w:rsidRPr="006D52CC">
              <w:rPr>
                <w:rStyle w:val="Hyperlink"/>
                <w:rFonts w:cs="Arial"/>
                <w:color w:val="auto"/>
                <w:lang w:val="sr-Cyrl-RS"/>
              </w:rPr>
              <w:t xml:space="preserve">e-mail: </w:t>
            </w:r>
            <w:hyperlink r:id="rId166" w:history="1">
              <w:r w:rsidRPr="006D52CC">
                <w:rPr>
                  <w:rStyle w:val="Hyperlink"/>
                  <w:rFonts w:cs="Arial"/>
                  <w:lang w:val="sr-Cyrl-RS"/>
                </w:rPr>
                <w:t>ana.draskovic@eps.rs</w:t>
              </w:r>
            </w:hyperlink>
          </w:p>
          <w:p w14:paraId="55280A39" w14:textId="77777777" w:rsidR="00BA4EE8" w:rsidRPr="006D52CC" w:rsidRDefault="00BA4EE8" w:rsidP="00657253">
            <w:pPr>
              <w:spacing w:before="0"/>
              <w:jc w:val="center"/>
              <w:rPr>
                <w:rStyle w:val="Hyperlink"/>
                <w:rFonts w:cs="Arial"/>
                <w:color w:val="auto"/>
                <w:u w:val="none"/>
                <w:lang w:val="sr-Cyrl-RS"/>
              </w:rPr>
            </w:pPr>
            <w:r w:rsidRPr="006D52CC">
              <w:rPr>
                <w:rStyle w:val="Hyperlink"/>
                <w:rFonts w:cs="Arial"/>
                <w:color w:val="auto"/>
                <w:u w:val="none"/>
                <w:lang w:val="sr-Cyrl-RS"/>
              </w:rPr>
              <w:t>и</w:t>
            </w:r>
          </w:p>
          <w:p w14:paraId="7C1D20B1" w14:textId="77777777" w:rsidR="00BA4EE8" w:rsidRPr="006D52CC" w:rsidRDefault="00657253" w:rsidP="00CE588A">
            <w:pPr>
              <w:spacing w:before="0"/>
              <w:jc w:val="center"/>
              <w:rPr>
                <w:rFonts w:cs="Arial"/>
                <w:lang w:val="en-GB"/>
              </w:rPr>
            </w:pPr>
            <w:r w:rsidRPr="006D52CC">
              <w:rPr>
                <w:rFonts w:cs="Arial"/>
                <w:lang w:val="sr-Cyrl-RS"/>
              </w:rPr>
              <w:t>Марина Марковић</w:t>
            </w:r>
          </w:p>
          <w:p w14:paraId="047C2D67" w14:textId="77777777" w:rsidR="004276AD" w:rsidRPr="006D52CC" w:rsidRDefault="00BA4EE8" w:rsidP="00657253">
            <w:pPr>
              <w:spacing w:before="0"/>
              <w:jc w:val="center"/>
              <w:rPr>
                <w:rFonts w:cs="Arial"/>
              </w:rPr>
            </w:pPr>
            <w:r w:rsidRPr="006D52CC">
              <w:rPr>
                <w:rFonts w:cs="Arial"/>
              </w:rPr>
              <w:t xml:space="preserve">e-mail: </w:t>
            </w:r>
            <w:hyperlink r:id="rId167" w:history="1">
              <w:r w:rsidR="00657253" w:rsidRPr="006D52CC">
                <w:rPr>
                  <w:rStyle w:val="Hyperlink"/>
                  <w:rFonts w:cs="Arial"/>
                </w:rPr>
                <w:t>marina.markovic</w:t>
              </w:r>
              <w:r w:rsidR="00657253" w:rsidRPr="006D52CC">
                <w:rPr>
                  <w:rStyle w:val="Hyperlink"/>
                  <w:rFonts w:cs="Arial"/>
                  <w:lang w:val="en-GB"/>
                </w:rPr>
                <w:t>@eps.rs</w:t>
              </w:r>
            </w:hyperlink>
          </w:p>
        </w:tc>
      </w:tr>
    </w:tbl>
    <w:p w14:paraId="644BF2F8" w14:textId="77777777" w:rsidR="00FA0E61" w:rsidRPr="006D52CC" w:rsidRDefault="00FA0E61" w:rsidP="00CE588A">
      <w:pPr>
        <w:spacing w:before="0"/>
        <w:rPr>
          <w:rFonts w:cs="Arial"/>
        </w:rPr>
      </w:pPr>
    </w:p>
    <w:p w14:paraId="50B500AA" w14:textId="77777777" w:rsidR="002E12CC" w:rsidRPr="006D52CC" w:rsidRDefault="002E12CC" w:rsidP="00CE588A">
      <w:pPr>
        <w:spacing w:before="0"/>
        <w:rPr>
          <w:rFonts w:cs="Arial"/>
        </w:rPr>
      </w:pPr>
    </w:p>
    <w:p w14:paraId="4AE75B2A" w14:textId="77777777" w:rsidR="002E12CC" w:rsidRPr="006D52CC" w:rsidRDefault="002E12CC" w:rsidP="00CE588A">
      <w:pPr>
        <w:spacing w:before="0"/>
        <w:rPr>
          <w:rFonts w:cs="Arial"/>
        </w:rPr>
      </w:pPr>
    </w:p>
    <w:p w14:paraId="28A13932" w14:textId="77777777" w:rsidR="002E12CC" w:rsidRPr="006D52CC" w:rsidRDefault="002E12CC" w:rsidP="00CE588A">
      <w:pPr>
        <w:spacing w:before="0"/>
        <w:rPr>
          <w:rFonts w:cs="Arial"/>
        </w:rPr>
      </w:pPr>
    </w:p>
    <w:p w14:paraId="4C1BEBF6" w14:textId="77777777" w:rsidR="002E12CC" w:rsidRPr="006D52CC" w:rsidRDefault="002E12CC" w:rsidP="00CE588A">
      <w:pPr>
        <w:spacing w:before="0"/>
        <w:rPr>
          <w:rFonts w:cs="Arial"/>
        </w:rPr>
      </w:pPr>
    </w:p>
    <w:p w14:paraId="66380A11" w14:textId="77777777" w:rsidR="002E12CC" w:rsidRPr="006D52CC" w:rsidRDefault="002E12CC" w:rsidP="00CE588A">
      <w:pPr>
        <w:spacing w:before="0"/>
        <w:rPr>
          <w:rFonts w:cs="Arial"/>
        </w:rPr>
      </w:pPr>
    </w:p>
    <w:p w14:paraId="0EE715E1" w14:textId="77777777" w:rsidR="00BA4EE8" w:rsidRPr="006D52CC" w:rsidRDefault="00BA4EE8" w:rsidP="00CE588A">
      <w:pPr>
        <w:spacing w:before="0"/>
        <w:jc w:val="left"/>
        <w:rPr>
          <w:rFonts w:cs="Arial"/>
        </w:rPr>
      </w:pPr>
      <w:r w:rsidRPr="006D52CC">
        <w:rPr>
          <w:rFonts w:cs="Arial"/>
        </w:rPr>
        <w:br w:type="page"/>
      </w:r>
    </w:p>
    <w:p w14:paraId="523F1B33" w14:textId="77777777" w:rsidR="002E12CC" w:rsidRPr="006D52CC" w:rsidRDefault="002E12CC" w:rsidP="00931F5D">
      <w:pPr>
        <w:pStyle w:val="Heading10"/>
        <w:numPr>
          <w:ilvl w:val="0"/>
          <w:numId w:val="14"/>
        </w:numPr>
        <w:spacing w:before="0"/>
        <w:jc w:val="both"/>
        <w:rPr>
          <w:rFonts w:cs="Arial"/>
          <w:lang w:val="sr-Cyrl-RS"/>
        </w:rPr>
      </w:pPr>
      <w:bookmarkStart w:id="17" w:name="_Toc442559878"/>
      <w:bookmarkStart w:id="18" w:name="_Toc427817448"/>
      <w:r w:rsidRPr="006D52CC">
        <w:rPr>
          <w:rFonts w:cs="Arial"/>
          <w:lang w:val="sr-Cyrl-RS"/>
        </w:rPr>
        <w:lastRenderedPageBreak/>
        <w:t>ПОДАЦИ О ПРЕДМЕТУ ЈАВНЕ НАБАВКЕ</w:t>
      </w:r>
    </w:p>
    <w:p w14:paraId="5A0351C9" w14:textId="77777777" w:rsidR="002E12CC" w:rsidRPr="006D52CC" w:rsidRDefault="002E12CC" w:rsidP="00CE588A">
      <w:pPr>
        <w:pStyle w:val="Heading10"/>
        <w:spacing w:before="0"/>
        <w:ind w:left="0" w:firstLine="0"/>
        <w:jc w:val="both"/>
        <w:rPr>
          <w:rFonts w:cs="Arial"/>
          <w:lang w:val="sr-Cyrl-RS"/>
        </w:rPr>
      </w:pPr>
      <w:r w:rsidRPr="006D52CC">
        <w:rPr>
          <w:rFonts w:cs="Arial"/>
          <w:lang w:val="sr-Cyrl-RS"/>
        </w:rPr>
        <w:t xml:space="preserve">2.1 Опис предмета јавне набавке, назив и ознака из општег речника </w:t>
      </w:r>
      <w:r w:rsidR="0032186E" w:rsidRPr="006D52CC">
        <w:rPr>
          <w:rFonts w:cs="Arial"/>
          <w:lang w:val="sr-Cyrl-RS"/>
        </w:rPr>
        <w:t xml:space="preserve"> </w:t>
      </w:r>
      <w:r w:rsidRPr="006D52CC">
        <w:rPr>
          <w:rFonts w:cs="Arial"/>
          <w:lang w:val="sr-Cyrl-RS"/>
        </w:rPr>
        <w:t>набавке</w:t>
      </w:r>
    </w:p>
    <w:p w14:paraId="4C657931" w14:textId="77777777" w:rsidR="0032186E" w:rsidRPr="006D52CC" w:rsidRDefault="0032186E" w:rsidP="00CE588A">
      <w:pPr>
        <w:spacing w:before="0"/>
        <w:rPr>
          <w:rFonts w:cs="Arial"/>
          <w:lang w:val="sr-Cyrl-RS" w:eastAsia="ar-SA"/>
        </w:rPr>
      </w:pPr>
    </w:p>
    <w:p w14:paraId="6BE7193A" w14:textId="77777777" w:rsidR="00BA4EE8" w:rsidRPr="006D52CC" w:rsidRDefault="002E12CC" w:rsidP="00CE588A">
      <w:pPr>
        <w:pStyle w:val="Header"/>
        <w:spacing w:before="0"/>
        <w:rPr>
          <w:rFonts w:cs="Arial"/>
          <w:sz w:val="22"/>
          <w:szCs w:val="22"/>
          <w:lang w:val="sr-Cyrl-RS"/>
        </w:rPr>
      </w:pPr>
      <w:r w:rsidRPr="006D52CC">
        <w:rPr>
          <w:rFonts w:cs="Arial"/>
          <w:sz w:val="22"/>
          <w:szCs w:val="22"/>
          <w:lang w:eastAsia="zh-CN"/>
        </w:rPr>
        <w:t xml:space="preserve">Опис предмета јавне набавке: </w:t>
      </w:r>
      <w:r w:rsidR="00657253" w:rsidRPr="006D52CC">
        <w:rPr>
          <w:rFonts w:cs="Arial"/>
          <w:sz w:val="22"/>
          <w:szCs w:val="22"/>
          <w:lang w:val="sr-Latn-RS"/>
        </w:rPr>
        <w:t>Лиценце за антивирусни софтвер</w:t>
      </w:r>
    </w:p>
    <w:p w14:paraId="1BBFAA67" w14:textId="77777777" w:rsidR="00BA4EE8" w:rsidRPr="006D52CC" w:rsidRDefault="00BA4EE8" w:rsidP="00CE588A">
      <w:pPr>
        <w:pStyle w:val="Header"/>
        <w:spacing w:before="0"/>
        <w:rPr>
          <w:rFonts w:cs="Arial"/>
          <w:sz w:val="22"/>
          <w:szCs w:val="22"/>
          <w:lang w:eastAsia="zh-CN"/>
        </w:rPr>
      </w:pPr>
      <w:r w:rsidRPr="006D52CC">
        <w:rPr>
          <w:rFonts w:cs="Arial"/>
          <w:sz w:val="22"/>
          <w:szCs w:val="22"/>
          <w:lang w:eastAsia="zh-CN"/>
        </w:rPr>
        <w:t xml:space="preserve">Назив из општег речника набавке: </w:t>
      </w:r>
      <w:r w:rsidR="00657253" w:rsidRPr="006D52CC">
        <w:rPr>
          <w:rFonts w:cs="Arial"/>
          <w:sz w:val="22"/>
          <w:szCs w:val="22"/>
          <w:lang w:val="sr-Cyrl-RS" w:eastAsia="zh-CN"/>
        </w:rPr>
        <w:t>Антивирусни п</w:t>
      </w:r>
      <w:r w:rsidR="00657253" w:rsidRPr="006D52CC">
        <w:rPr>
          <w:rFonts w:cs="Arial"/>
          <w:sz w:val="22"/>
          <w:szCs w:val="22"/>
          <w:lang w:eastAsia="zh-CN"/>
        </w:rPr>
        <w:t>рограмски пакет</w:t>
      </w:r>
    </w:p>
    <w:p w14:paraId="22F8ED4A" w14:textId="77777777" w:rsidR="00BA4EE8" w:rsidRPr="006D52CC" w:rsidRDefault="00BA4EE8" w:rsidP="00CE588A">
      <w:pPr>
        <w:pStyle w:val="Header"/>
        <w:spacing w:before="0"/>
        <w:rPr>
          <w:rFonts w:cs="Arial"/>
          <w:sz w:val="22"/>
          <w:szCs w:val="22"/>
          <w:lang w:eastAsia="zh-CN"/>
        </w:rPr>
      </w:pPr>
      <w:r w:rsidRPr="006D52CC">
        <w:rPr>
          <w:rFonts w:cs="Arial"/>
          <w:sz w:val="22"/>
          <w:szCs w:val="22"/>
          <w:lang w:eastAsia="zh-CN"/>
        </w:rPr>
        <w:t>Ознака из општег речника набавке: 48</w:t>
      </w:r>
      <w:r w:rsidR="00657253" w:rsidRPr="006D52CC">
        <w:rPr>
          <w:rFonts w:cs="Arial"/>
          <w:sz w:val="22"/>
          <w:szCs w:val="22"/>
          <w:lang w:val="sr-Cyrl-RS" w:eastAsia="zh-CN"/>
        </w:rPr>
        <w:t>761</w:t>
      </w:r>
      <w:r w:rsidRPr="006D52CC">
        <w:rPr>
          <w:rFonts w:cs="Arial"/>
          <w:sz w:val="22"/>
          <w:szCs w:val="22"/>
          <w:lang w:eastAsia="zh-CN"/>
        </w:rPr>
        <w:t>00</w:t>
      </w:r>
      <w:r w:rsidR="00657253" w:rsidRPr="006D52CC">
        <w:rPr>
          <w:rFonts w:cs="Arial"/>
          <w:sz w:val="22"/>
          <w:szCs w:val="22"/>
          <w:lang w:val="sr-Cyrl-RS" w:eastAsia="zh-CN"/>
        </w:rPr>
        <w:t>0</w:t>
      </w:r>
      <w:r w:rsidR="00657253" w:rsidRPr="006D52CC">
        <w:rPr>
          <w:rFonts w:cs="Arial"/>
          <w:sz w:val="22"/>
          <w:szCs w:val="22"/>
          <w:lang w:eastAsia="zh-CN"/>
        </w:rPr>
        <w:t>-0</w:t>
      </w:r>
    </w:p>
    <w:p w14:paraId="42B3E861" w14:textId="77777777" w:rsidR="0032186E" w:rsidRPr="006D52CC" w:rsidRDefault="0032186E" w:rsidP="00CE588A">
      <w:pPr>
        <w:spacing w:before="0"/>
        <w:rPr>
          <w:rFonts w:cs="Arial"/>
          <w:lang w:val="sr-Cyrl-RS" w:eastAsia="zh-CN"/>
        </w:rPr>
      </w:pPr>
    </w:p>
    <w:p w14:paraId="0AE6A96F" w14:textId="77777777" w:rsidR="002E12CC" w:rsidRPr="006D52CC" w:rsidRDefault="002E12CC" w:rsidP="00CE588A">
      <w:pPr>
        <w:spacing w:before="0"/>
        <w:rPr>
          <w:rFonts w:cs="Arial"/>
          <w:lang w:eastAsia="zh-CN"/>
        </w:rPr>
      </w:pPr>
      <w:r w:rsidRPr="006D52CC">
        <w:rPr>
          <w:rFonts w:cs="Arial"/>
          <w:lang w:eastAsia="zh-CN"/>
        </w:rPr>
        <w:t>Детаљани подаци о предмету набавке наведени су у техничкој спецификацији (поглавље 3. Конкурсне документације)</w:t>
      </w:r>
    </w:p>
    <w:p w14:paraId="4DFEB2C8" w14:textId="77777777" w:rsidR="00BA4EE8" w:rsidRPr="006D52CC" w:rsidRDefault="00BA4EE8" w:rsidP="00CE588A">
      <w:pPr>
        <w:spacing w:before="0"/>
        <w:jc w:val="left"/>
        <w:rPr>
          <w:rFonts w:cs="Arial"/>
          <w:lang w:val="sr-Cyrl-RS"/>
        </w:rPr>
      </w:pPr>
      <w:r w:rsidRPr="006D52CC">
        <w:rPr>
          <w:rFonts w:cs="Arial"/>
          <w:lang w:val="sr-Cyrl-RS"/>
        </w:rPr>
        <w:br w:type="page"/>
      </w:r>
    </w:p>
    <w:bookmarkEnd w:id="17"/>
    <w:p w14:paraId="3F1D89FC" w14:textId="77777777" w:rsidR="00657253" w:rsidRPr="006D52CC" w:rsidRDefault="00657253" w:rsidP="00931F5D">
      <w:pPr>
        <w:numPr>
          <w:ilvl w:val="0"/>
          <w:numId w:val="29"/>
        </w:numPr>
        <w:spacing w:before="0"/>
        <w:outlineLvl w:val="0"/>
        <w:rPr>
          <w:rFonts w:cs="Arial"/>
          <w:b/>
          <w:lang w:val="sr-Cyrl-RS" w:eastAsia="ar-SA"/>
        </w:rPr>
      </w:pPr>
      <w:r w:rsidRPr="006D52CC">
        <w:rPr>
          <w:rFonts w:cs="Arial"/>
          <w:b/>
          <w:lang w:val="sr-Cyrl-CS" w:eastAsia="ar-SA"/>
        </w:rPr>
        <w:lastRenderedPageBreak/>
        <w:t>ТЕХНИЧК</w:t>
      </w:r>
      <w:r w:rsidRPr="006D52CC">
        <w:rPr>
          <w:rFonts w:cs="Arial"/>
          <w:b/>
          <w:lang w:val="sr-Cyrl-RS" w:eastAsia="ar-SA"/>
        </w:rPr>
        <w:t>А</w:t>
      </w:r>
      <w:r w:rsidRPr="006D52CC">
        <w:rPr>
          <w:rFonts w:cs="Arial"/>
          <w:b/>
          <w:lang w:val="sr-Cyrl-CS" w:eastAsia="ar-SA"/>
        </w:rPr>
        <w:t xml:space="preserve"> </w:t>
      </w:r>
      <w:r w:rsidRPr="006D52CC">
        <w:rPr>
          <w:rFonts w:cs="Arial"/>
          <w:b/>
          <w:lang w:val="sr-Cyrl-RS" w:eastAsia="ar-SA"/>
        </w:rPr>
        <w:t>СПЕЦИФИКАЦИЈА</w:t>
      </w:r>
      <w:r w:rsidRPr="006D52CC">
        <w:rPr>
          <w:rFonts w:cs="Arial"/>
          <w:b/>
          <w:lang w:val="sr-Cyrl-CS" w:eastAsia="ar-SA"/>
        </w:rPr>
        <w:t xml:space="preserve"> </w:t>
      </w:r>
    </w:p>
    <w:p w14:paraId="6B434E87" w14:textId="77777777" w:rsidR="00657253" w:rsidRPr="006D52CC" w:rsidRDefault="00657253" w:rsidP="00657253">
      <w:pPr>
        <w:spacing w:before="0"/>
        <w:rPr>
          <w:rFonts w:cs="Arial"/>
          <w:b/>
          <w:lang w:val="sr-Cyrl-RS"/>
        </w:rPr>
      </w:pPr>
      <w:r w:rsidRPr="006D52CC">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102883E9" w14:textId="77777777" w:rsidR="00657253" w:rsidRPr="006D52CC" w:rsidRDefault="00657253" w:rsidP="00657253">
      <w:pPr>
        <w:spacing w:before="0"/>
        <w:rPr>
          <w:rFonts w:cs="Arial"/>
          <w:b/>
          <w:u w:val="single"/>
          <w:lang w:val="sr-Latn-CS"/>
        </w:rPr>
      </w:pPr>
    </w:p>
    <w:p w14:paraId="7D5946A6" w14:textId="77777777" w:rsidR="00657253" w:rsidRPr="006D52CC" w:rsidRDefault="00657253" w:rsidP="00657253">
      <w:pPr>
        <w:suppressAutoHyphens/>
        <w:spacing w:before="0"/>
        <w:outlineLvl w:val="0"/>
        <w:rPr>
          <w:rFonts w:cs="Arial"/>
          <w:b/>
          <w:lang w:val="sr-Cyrl-CS" w:eastAsia="ar-SA"/>
        </w:rPr>
      </w:pPr>
      <w:r w:rsidRPr="006D52CC">
        <w:rPr>
          <w:rFonts w:cs="Arial"/>
          <w:b/>
          <w:lang w:val="sr-Cyrl-CS" w:eastAsia="ar-SA"/>
        </w:rPr>
        <w:t>ВРСТА, ТЕХНИЧКЕ КАРАКТЕРИСТИКЕ И СПЕЦИФИКАЦИЈА ДОБАРА ПРЕДМЕТНЕ ЈАВНЕ НАБАВКЕ</w:t>
      </w:r>
    </w:p>
    <w:p w14:paraId="64F859AB" w14:textId="77777777" w:rsidR="00657253" w:rsidRPr="006D52CC" w:rsidRDefault="00657253" w:rsidP="00657253">
      <w:pPr>
        <w:suppressAutoHyphens/>
        <w:spacing w:before="0"/>
        <w:jc w:val="left"/>
        <w:rPr>
          <w:rFonts w:cs="Arial"/>
          <w:lang w:val="sr-Cyrl-CS" w:eastAsia="ar-SA"/>
        </w:rPr>
      </w:pPr>
    </w:p>
    <w:p w14:paraId="2694EFA1" w14:textId="77777777" w:rsidR="00657253" w:rsidRPr="006D52CC" w:rsidRDefault="00657253" w:rsidP="00657253">
      <w:pPr>
        <w:suppressAutoHyphens/>
        <w:spacing w:before="0"/>
        <w:rPr>
          <w:rFonts w:cs="Arial"/>
          <w:lang w:val="sr-Cyrl-CS" w:eastAsia="ar-SA"/>
        </w:rPr>
      </w:pPr>
      <w:r w:rsidRPr="006D52CC">
        <w:rPr>
          <w:rFonts w:cs="Arial"/>
          <w:lang w:val="sr-Cyrl-RS" w:eastAsia="ar-SA"/>
        </w:rPr>
        <w:t xml:space="preserve">Решење </w:t>
      </w:r>
      <w:r w:rsidRPr="006D52CC">
        <w:rPr>
          <w:rFonts w:cs="Arial"/>
          <w:lang w:val="sr-Cyrl-CS" w:eastAsia="ar-SA"/>
        </w:rPr>
        <w:t>кој</w:t>
      </w:r>
      <w:r w:rsidRPr="006D52CC">
        <w:rPr>
          <w:rFonts w:cs="Arial"/>
          <w:lang w:val="sr-Cyrl-RS" w:eastAsia="ar-SA"/>
        </w:rPr>
        <w:t>е</w:t>
      </w:r>
      <w:r w:rsidRPr="006D52CC">
        <w:rPr>
          <w:rFonts w:cs="Arial"/>
          <w:lang w:val="sr-Cyrl-CS" w:eastAsia="ar-SA"/>
        </w:rPr>
        <w:t xml:space="preserve"> се корист</w:t>
      </w:r>
      <w:r w:rsidRPr="006D52CC">
        <w:rPr>
          <w:rFonts w:cs="Arial"/>
          <w:lang w:val="sr-Cyrl-RS" w:eastAsia="ar-SA"/>
        </w:rPr>
        <w:t>и</w:t>
      </w:r>
      <w:r w:rsidRPr="006D52CC">
        <w:rPr>
          <w:rFonts w:cs="Arial"/>
          <w:lang w:val="sr-Cyrl-CS" w:eastAsia="ar-SA"/>
        </w:rPr>
        <w:t xml:space="preserve"> за заштиту рачунарских система</w:t>
      </w:r>
      <w:r w:rsidRPr="006D52CC">
        <w:rPr>
          <w:rFonts w:cs="Arial"/>
          <w:lang w:val="sr-Cyrl-RS" w:eastAsia="ar-SA"/>
        </w:rPr>
        <w:t>, електронске поште</w:t>
      </w:r>
      <w:r w:rsidRPr="006D52CC">
        <w:rPr>
          <w:rFonts w:cs="Arial"/>
          <w:lang w:val="sr-Cyrl-CS" w:eastAsia="ar-SA"/>
        </w:rPr>
        <w:t xml:space="preserve"> и мрежа</w:t>
      </w:r>
      <w:r w:rsidRPr="006D52CC">
        <w:rPr>
          <w:rFonts w:cs="Arial"/>
          <w:lang w:eastAsia="ar-SA"/>
        </w:rPr>
        <w:t xml:space="preserve"> </w:t>
      </w:r>
      <w:r w:rsidRPr="006D52CC">
        <w:rPr>
          <w:rFonts w:cs="Arial"/>
          <w:lang w:val="sr-Cyrl-CS" w:eastAsia="ar-SA"/>
        </w:rPr>
        <w:t>у Јавном предузећу „Електропривреда Србије“ Београд</w:t>
      </w:r>
      <w:r w:rsidRPr="006D52CC">
        <w:rPr>
          <w:rFonts w:cs="Arial"/>
          <w:lang w:val="sr-Cyrl-RS" w:eastAsia="ar-SA"/>
        </w:rPr>
        <w:t xml:space="preserve">, и које је предмет одржавања и проширења постојећег броја корисника, </w:t>
      </w:r>
      <w:r w:rsidRPr="006D52CC">
        <w:rPr>
          <w:rFonts w:cs="Arial"/>
          <w:lang w:val="sr-Cyrl-CS" w:eastAsia="ar-SA"/>
        </w:rPr>
        <w:t>обухвата следеће системе заштите:</w:t>
      </w:r>
    </w:p>
    <w:p w14:paraId="3AB9CCA7" w14:textId="77777777" w:rsidR="00657253" w:rsidRPr="006D52CC" w:rsidRDefault="00657253" w:rsidP="00931F5D">
      <w:pPr>
        <w:numPr>
          <w:ilvl w:val="0"/>
          <w:numId w:val="31"/>
        </w:numPr>
        <w:suppressAutoHyphens/>
        <w:spacing w:before="0" w:line="276" w:lineRule="auto"/>
        <w:ind w:left="714" w:hanging="357"/>
        <w:contextualSpacing/>
        <w:rPr>
          <w:rFonts w:eastAsia="Calibri" w:cs="Arial"/>
          <w:lang w:val="sr-Cyrl-CS" w:eastAsia="ar-SA"/>
        </w:rPr>
      </w:pPr>
      <w:r w:rsidRPr="006D52CC">
        <w:rPr>
          <w:rFonts w:eastAsia="Calibri" w:cs="Arial"/>
          <w:lang w:val="sr-Cyrl-CS" w:eastAsia="ar-SA"/>
        </w:rPr>
        <w:t>Софтверско решење за радне станице и сервере са следећим функционалностима:</w:t>
      </w:r>
    </w:p>
    <w:p w14:paraId="04ED025B"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Анти-вирус/анти-малвер</w:t>
      </w:r>
      <w:r w:rsidRPr="006D52CC">
        <w:rPr>
          <w:rFonts w:cs="Arial"/>
          <w:lang w:val="sr-Cyrl-RS" w:eastAsia="ar-SA"/>
        </w:rPr>
        <w:t xml:space="preserve"> </w:t>
      </w:r>
      <w:r w:rsidRPr="006D52CC">
        <w:rPr>
          <w:rFonts w:cs="Arial"/>
          <w:lang w:val="sr-Cyrl-RS"/>
        </w:rPr>
        <w:t>заштита радних станица</w:t>
      </w:r>
      <w:r w:rsidRPr="006D52CC">
        <w:rPr>
          <w:rFonts w:cs="Arial"/>
          <w:lang w:eastAsia="ar-SA"/>
        </w:rPr>
        <w:t xml:space="preserve">, </w:t>
      </w:r>
    </w:p>
    <w:p w14:paraId="13800ED0"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Анти-вирус/анти-малвер </w:t>
      </w:r>
      <w:r w:rsidRPr="006D52CC">
        <w:rPr>
          <w:rFonts w:cs="Arial"/>
          <w:lang w:val="sr-Cyrl-RS" w:eastAsia="ar-SA"/>
        </w:rPr>
        <w:t xml:space="preserve">заштита </w:t>
      </w:r>
      <w:r w:rsidRPr="006D52CC">
        <w:rPr>
          <w:rFonts w:cs="Arial"/>
          <w:lang w:val="sr-Latn-RS" w:eastAsia="ar-SA"/>
        </w:rPr>
        <w:t xml:space="preserve">Windows </w:t>
      </w:r>
      <w:r w:rsidRPr="006D52CC">
        <w:rPr>
          <w:rFonts w:cs="Arial"/>
          <w:lang w:val="sr-Cyrl-RS" w:eastAsia="ar-SA"/>
        </w:rPr>
        <w:t>и</w:t>
      </w:r>
      <w:r w:rsidRPr="006D52CC">
        <w:rPr>
          <w:rFonts w:cs="Arial"/>
          <w:lang w:val="sr-Latn-RS" w:eastAsia="ar-SA"/>
        </w:rPr>
        <w:t xml:space="preserve"> Linux servera</w:t>
      </w:r>
      <w:r w:rsidRPr="006D52CC">
        <w:rPr>
          <w:rFonts w:cs="Arial"/>
          <w:lang w:val="sr-Cyrl-RS" w:eastAsia="ar-SA"/>
        </w:rPr>
        <w:t>,</w:t>
      </w:r>
    </w:p>
    <w:p w14:paraId="32C50C6B"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Анти-спајвер</w:t>
      </w:r>
      <w:r w:rsidRPr="006D52CC">
        <w:rPr>
          <w:rFonts w:cs="Arial"/>
          <w:lang w:val="sr-Cyrl-RS" w:eastAsia="ar-SA"/>
        </w:rPr>
        <w:t xml:space="preserve"> заштита радних станица и сервера</w:t>
      </w:r>
      <w:r w:rsidRPr="006D52CC">
        <w:rPr>
          <w:rFonts w:cs="Arial"/>
          <w:lang w:eastAsia="ar-SA"/>
        </w:rPr>
        <w:t xml:space="preserve">, </w:t>
      </w:r>
    </w:p>
    <w:p w14:paraId="4C7A29F4"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мора бити оптимиз</w:t>
      </w:r>
      <w:r w:rsidRPr="006D52CC">
        <w:rPr>
          <w:rFonts w:cs="Arial"/>
          <w:lang w:val="sr-Cyrl-RS" w:eastAsia="ar-SA"/>
        </w:rPr>
        <w:t>овано</w:t>
      </w:r>
      <w:r w:rsidRPr="006D52CC">
        <w:rPr>
          <w:rFonts w:cs="Arial"/>
          <w:lang w:eastAsia="ar-SA"/>
        </w:rPr>
        <w:t xml:space="preserve"> за рад у виртуалним окружењима VMware, Citrix i Microsoft</w:t>
      </w:r>
      <w:r w:rsidRPr="006D52CC">
        <w:rPr>
          <w:rFonts w:cs="Arial"/>
          <w:lang w:val="sr-Cyrl-RS" w:eastAsia="ar-SA"/>
        </w:rPr>
        <w:t>.</w:t>
      </w:r>
    </w:p>
    <w:p w14:paraId="05A8619E"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мора осигурати заштиту датотека од малициозног кода (вируса, црва, тројанаца, р</w:t>
      </w:r>
      <w:r w:rsidRPr="006D52CC">
        <w:rPr>
          <w:rFonts w:cs="Arial"/>
          <w:lang w:val="sr-Cyrl-RS" w:eastAsia="ar-SA"/>
        </w:rPr>
        <w:t>у</w:t>
      </w:r>
      <w:r w:rsidRPr="006D52CC">
        <w:rPr>
          <w:rFonts w:cs="Arial"/>
          <w:lang w:eastAsia="ar-SA"/>
        </w:rPr>
        <w:t>ткит-а, и сл.).</w:t>
      </w:r>
    </w:p>
    <w:p w14:paraId="27B5940F"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Решење мора проактивно </w:t>
      </w:r>
      <w:r w:rsidRPr="006D52CC">
        <w:rPr>
          <w:rFonts w:cs="Arial"/>
          <w:lang w:val="sr-Cyrl-RS" w:eastAsia="ar-SA"/>
        </w:rPr>
        <w:t xml:space="preserve">да </w:t>
      </w:r>
      <w:r w:rsidRPr="006D52CC">
        <w:rPr>
          <w:rFonts w:cs="Arial"/>
          <w:lang w:eastAsia="ar-SA"/>
        </w:rPr>
        <w:t>штити од више врста претњи (нпр. вируси, buffer overflow, exploit URL-ова, рањивости Javascripta, ActiveX и друго.)</w:t>
      </w:r>
    </w:p>
    <w:p w14:paraId="7BFDDCFC"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мора осигурати анализу понашања апликација у сврху заштите против нових техника</w:t>
      </w:r>
      <w:r w:rsidRPr="006D52CC">
        <w:rPr>
          <w:rFonts w:cs="Arial"/>
          <w:lang w:val="sr-Cyrl-RS" w:eastAsia="ar-SA"/>
        </w:rPr>
        <w:t xml:space="preserve"> </w:t>
      </w:r>
      <w:r w:rsidRPr="006D52CC">
        <w:rPr>
          <w:rFonts w:cs="Arial"/>
          <w:lang w:eastAsia="ar-SA"/>
        </w:rPr>
        <w:t xml:space="preserve">инфекције (блокирање порта, </w:t>
      </w:r>
      <w:r w:rsidRPr="006D52CC">
        <w:rPr>
          <w:rFonts w:cs="Arial"/>
          <w:lang w:val="sr-Cyrl-RS" w:eastAsia="ar-SA"/>
        </w:rPr>
        <w:t>фајлова и фолдера</w:t>
      </w:r>
      <w:r w:rsidRPr="006D52CC">
        <w:rPr>
          <w:rFonts w:cs="Arial"/>
          <w:lang w:eastAsia="ar-SA"/>
        </w:rPr>
        <w:t>, контролног софтвера, праћење и блокирање извора инфекције, итд.).</w:t>
      </w:r>
    </w:p>
    <w:p w14:paraId="5513B212"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Решење мора имати способност скенирања е-маил саобраћаја путем </w:t>
      </w:r>
      <w:r w:rsidRPr="006D52CC">
        <w:rPr>
          <w:rFonts w:cs="Arial"/>
        </w:rPr>
        <w:t xml:space="preserve">SMTP </w:t>
      </w:r>
      <w:r w:rsidRPr="006D52CC">
        <w:rPr>
          <w:rFonts w:cs="Arial"/>
          <w:lang w:eastAsia="ar-SA"/>
        </w:rPr>
        <w:t xml:space="preserve">и </w:t>
      </w:r>
      <w:r w:rsidRPr="006D52CC">
        <w:rPr>
          <w:rFonts w:cs="Arial"/>
        </w:rPr>
        <w:t xml:space="preserve">POP3 </w:t>
      </w:r>
      <w:r w:rsidRPr="006D52CC">
        <w:rPr>
          <w:rFonts w:cs="Arial"/>
          <w:lang w:eastAsia="ar-SA"/>
        </w:rPr>
        <w:t>протокола, откривање и уклањање мал</w:t>
      </w:r>
      <w:r w:rsidRPr="006D52CC">
        <w:rPr>
          <w:rFonts w:cs="Arial"/>
          <w:lang w:val="sr-Cyrl-RS" w:eastAsia="ar-SA"/>
        </w:rPr>
        <w:t>вера</w:t>
      </w:r>
      <w:r w:rsidRPr="006D52CC">
        <w:rPr>
          <w:rFonts w:cs="Arial"/>
          <w:lang w:eastAsia="ar-SA"/>
        </w:rPr>
        <w:t xml:space="preserve">. </w:t>
      </w:r>
    </w:p>
    <w:p w14:paraId="6FA3468F"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Решење треба да поседује могућност ажурирања из разних извора као што су интернет, </w:t>
      </w:r>
      <w:r w:rsidRPr="006D52CC">
        <w:rPr>
          <w:rFonts w:cs="Arial"/>
          <w:lang w:val="sr-Cyrl-RS" w:eastAsia="ar-SA"/>
        </w:rPr>
        <w:t>управљачки</w:t>
      </w:r>
      <w:r w:rsidRPr="006D52CC">
        <w:rPr>
          <w:rFonts w:cs="Arial"/>
          <w:lang w:eastAsia="ar-SA"/>
        </w:rPr>
        <w:t xml:space="preserve"> сервер, други рачунари, према заказаном распореду, као и могућност покретања ручног ажурирања.</w:t>
      </w:r>
    </w:p>
    <w:p w14:paraId="65D6DCF9"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несме дозволити онемогућавање заштите неовлаш</w:t>
      </w:r>
      <w:r w:rsidRPr="006D52CC">
        <w:rPr>
          <w:rFonts w:cs="Arial"/>
          <w:lang w:val="sr-Cyrl-RS" w:eastAsia="ar-SA"/>
        </w:rPr>
        <w:t>ћ</w:t>
      </w:r>
      <w:r w:rsidRPr="006D52CC">
        <w:rPr>
          <w:rFonts w:cs="Arial"/>
          <w:lang w:eastAsia="ar-SA"/>
        </w:rPr>
        <w:t>еним особама</w:t>
      </w:r>
      <w:r w:rsidRPr="006D52CC">
        <w:rPr>
          <w:rFonts w:cs="Arial"/>
          <w:lang w:val="sr-Cyrl-RS" w:eastAsia="ar-SA"/>
        </w:rPr>
        <w:t>.</w:t>
      </w:r>
    </w:p>
    <w:p w14:paraId="7EE83490"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мора осигурати детекцију мал</w:t>
      </w:r>
      <w:r w:rsidRPr="006D52CC">
        <w:rPr>
          <w:rFonts w:cs="Arial"/>
          <w:lang w:val="sr-Cyrl-RS" w:eastAsia="ar-SA"/>
        </w:rPr>
        <w:t>вера</w:t>
      </w:r>
      <w:r w:rsidRPr="006D52CC">
        <w:rPr>
          <w:rFonts w:cs="Arial"/>
          <w:lang w:eastAsia="ar-SA"/>
        </w:rPr>
        <w:t xml:space="preserve"> у компримованим датотекама, детекцију непознатог мал</w:t>
      </w:r>
      <w:r w:rsidRPr="006D52CC">
        <w:rPr>
          <w:rFonts w:cs="Arial"/>
          <w:lang w:val="sr-Cyrl-RS" w:eastAsia="ar-SA"/>
        </w:rPr>
        <w:t>вера</w:t>
      </w:r>
      <w:r w:rsidRPr="006D52CC">
        <w:rPr>
          <w:rFonts w:cs="Arial"/>
          <w:lang w:eastAsia="ar-SA"/>
        </w:rPr>
        <w:t xml:space="preserve"> путем хеуристике и</w:t>
      </w:r>
      <w:r w:rsidRPr="006D52CC">
        <w:rPr>
          <w:rFonts w:cs="Arial"/>
          <w:lang w:val="sr-Cyrl-RS" w:eastAsia="ar-SA"/>
        </w:rPr>
        <w:t>/</w:t>
      </w:r>
      <w:r w:rsidRPr="006D52CC">
        <w:rPr>
          <w:rFonts w:cs="Arial"/>
          <w:lang w:eastAsia="ar-SA"/>
        </w:rPr>
        <w:t>или на темељу репутације.</w:t>
      </w:r>
    </w:p>
    <w:p w14:paraId="2D357F09"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Решење мора омогућити коришћење интерне базе података за </w:t>
      </w:r>
      <w:r w:rsidRPr="006D52CC">
        <w:rPr>
          <w:rFonts w:cs="Arial"/>
          <w:lang w:val="sr-Cyrl-RS" w:eastAsia="ar-SA"/>
        </w:rPr>
        <w:t>управљачку апликацију</w:t>
      </w:r>
      <w:r w:rsidRPr="006D52CC">
        <w:rPr>
          <w:rFonts w:cs="Arial"/>
          <w:lang w:eastAsia="ar-SA"/>
        </w:rPr>
        <w:t xml:space="preserve">, као и спољну релацијску базу података </w:t>
      </w:r>
      <w:r w:rsidRPr="006D52CC">
        <w:rPr>
          <w:rFonts w:cs="Arial"/>
        </w:rPr>
        <w:t>MS SQL</w:t>
      </w:r>
      <w:r w:rsidRPr="006D52CC">
        <w:rPr>
          <w:rFonts w:cs="Arial"/>
          <w:lang w:eastAsia="ar-SA"/>
        </w:rPr>
        <w:t>.</w:t>
      </w:r>
    </w:p>
    <w:p w14:paraId="78574685"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треба имати могућност скенирања</w:t>
      </w:r>
      <w:r w:rsidRPr="006D52CC">
        <w:rPr>
          <w:rFonts w:cs="Arial"/>
          <w:lang w:val="sr-Cyrl-RS" w:eastAsia="ar-SA"/>
        </w:rPr>
        <w:t>,</w:t>
      </w:r>
      <w:r w:rsidRPr="006D52CC">
        <w:rPr>
          <w:rFonts w:cs="Arial"/>
          <w:lang w:eastAsia="ar-SA"/>
        </w:rPr>
        <w:t xml:space="preserve"> идентификације, проактивног блокирања и уклањања </w:t>
      </w:r>
      <w:r w:rsidRPr="006D52CC">
        <w:rPr>
          <w:rFonts w:cs="Arial"/>
          <w:lang w:val="sr-Cyrl-RS"/>
        </w:rPr>
        <w:t>спајвер</w:t>
      </w:r>
      <w:r w:rsidRPr="006D52CC">
        <w:rPr>
          <w:rFonts w:cs="Arial"/>
          <w:lang w:val="sr-Cyrl-RS" w:eastAsia="ar-SA"/>
        </w:rPr>
        <w:t>-а</w:t>
      </w:r>
      <w:r w:rsidRPr="006D52CC">
        <w:rPr>
          <w:rFonts w:cs="Arial"/>
          <w:lang w:eastAsia="ar-SA"/>
        </w:rPr>
        <w:t>, малвера-а или других нежељених апликација.</w:t>
      </w:r>
    </w:p>
    <w:p w14:paraId="47395CBE"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Решење мора користити методе темељене на анализи понашања за препознавање непознатог </w:t>
      </w:r>
      <w:r w:rsidRPr="006D52CC">
        <w:rPr>
          <w:rFonts w:cs="Arial"/>
          <w:lang w:val="sr-Cyrl-RS"/>
        </w:rPr>
        <w:t>спајвер</w:t>
      </w:r>
      <w:r w:rsidRPr="006D52CC">
        <w:rPr>
          <w:rFonts w:cs="Arial"/>
          <w:lang w:val="sr-Cyrl-RS" w:eastAsia="ar-SA"/>
        </w:rPr>
        <w:t>-а</w:t>
      </w:r>
      <w:r w:rsidRPr="006D52CC">
        <w:rPr>
          <w:rFonts w:cs="Arial"/>
          <w:lang w:eastAsia="ar-SA"/>
        </w:rPr>
        <w:t xml:space="preserve">, као и примену дневно променљивих потписа за блокаду познатог </w:t>
      </w:r>
      <w:r w:rsidRPr="006D52CC">
        <w:rPr>
          <w:rFonts w:cs="Arial"/>
          <w:lang w:val="sr-Cyrl-RS"/>
        </w:rPr>
        <w:t>спајвер</w:t>
      </w:r>
      <w:r w:rsidRPr="006D52CC">
        <w:rPr>
          <w:rFonts w:cs="Arial"/>
          <w:lang w:val="sr-Cyrl-RS" w:eastAsia="ar-SA"/>
        </w:rPr>
        <w:t>-а</w:t>
      </w:r>
      <w:r w:rsidRPr="006D52CC">
        <w:rPr>
          <w:rFonts w:cs="Arial"/>
          <w:lang w:eastAsia="ar-SA"/>
        </w:rPr>
        <w:t>.</w:t>
      </w:r>
    </w:p>
    <w:p w14:paraId="7EA7CBBF"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мора открити малициозни код (вирус, црв, тројански коњ) пре извршења.</w:t>
      </w:r>
    </w:p>
    <w:p w14:paraId="06405FB8" w14:textId="77777777" w:rsidR="00657253" w:rsidRPr="006D52CC" w:rsidRDefault="00657253" w:rsidP="00931F5D">
      <w:pPr>
        <w:numPr>
          <w:ilvl w:val="1"/>
          <w:numId w:val="31"/>
        </w:numPr>
        <w:suppressAutoHyphens/>
        <w:spacing w:before="0"/>
        <w:rPr>
          <w:rFonts w:cs="Arial"/>
          <w:lang w:eastAsia="ar-SA"/>
        </w:rPr>
      </w:pPr>
      <w:r w:rsidRPr="006D52CC">
        <w:rPr>
          <w:rFonts w:cs="Arial"/>
          <w:lang w:val="sr-Cyrl-RS" w:eastAsia="ar-SA"/>
        </w:rPr>
        <w:t>Р</w:t>
      </w:r>
      <w:r w:rsidRPr="006D52CC">
        <w:rPr>
          <w:rFonts w:cs="Arial"/>
          <w:lang w:eastAsia="ar-SA"/>
        </w:rPr>
        <w:t>ешење скенира присутност малициозног кода на преносним медијима укључујући дискете, ЦД / ДВД, укључене УСБ уређаје,</w:t>
      </w:r>
    </w:p>
    <w:p w14:paraId="6EA4B6BC"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мора имати способност скенирањ</w:t>
      </w:r>
      <w:r w:rsidRPr="006D52CC">
        <w:rPr>
          <w:rFonts w:cs="Arial"/>
          <w:lang w:val="sr-Cyrl-RS" w:eastAsia="ar-SA"/>
        </w:rPr>
        <w:t>а</w:t>
      </w:r>
      <w:r w:rsidRPr="006D52CC">
        <w:rPr>
          <w:rFonts w:cs="Arial"/>
          <w:lang w:eastAsia="ar-SA"/>
        </w:rPr>
        <w:t xml:space="preserve"> и дезинфекциј</w:t>
      </w:r>
      <w:r w:rsidRPr="006D52CC">
        <w:rPr>
          <w:rFonts w:cs="Arial"/>
          <w:lang w:val="sr-Cyrl-RS" w:eastAsia="ar-SA"/>
        </w:rPr>
        <w:t>е</w:t>
      </w:r>
      <w:r w:rsidRPr="006D52CC">
        <w:rPr>
          <w:rFonts w:cs="Arial"/>
          <w:lang w:eastAsia="ar-SA"/>
        </w:rPr>
        <w:t xml:space="preserve"> дељених мрежних дискова.</w:t>
      </w:r>
    </w:p>
    <w:p w14:paraId="40034089"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треба да осигура брисање злонамерног кода</w:t>
      </w:r>
      <w:r w:rsidRPr="006D52CC">
        <w:rPr>
          <w:rFonts w:cs="Arial"/>
          <w:lang w:val="sr-Cyrl-RS" w:eastAsia="ar-SA"/>
        </w:rPr>
        <w:t>.</w:t>
      </w:r>
      <w:r w:rsidRPr="006D52CC">
        <w:rPr>
          <w:rFonts w:cs="Arial"/>
          <w:lang w:eastAsia="ar-SA"/>
        </w:rPr>
        <w:t xml:space="preserve"> </w:t>
      </w:r>
    </w:p>
    <w:p w14:paraId="57CF9385"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треба да осигура чишћење / брисање / карантирање заражен</w:t>
      </w:r>
      <w:r w:rsidRPr="006D52CC">
        <w:rPr>
          <w:rFonts w:cs="Arial"/>
          <w:lang w:val="sr-Cyrl-RS" w:eastAsia="ar-SA"/>
        </w:rPr>
        <w:t xml:space="preserve">ог фајла </w:t>
      </w:r>
      <w:r w:rsidRPr="006D52CC">
        <w:rPr>
          <w:rFonts w:cs="Arial"/>
          <w:lang w:eastAsia="ar-SA"/>
        </w:rPr>
        <w:t>на УСБ уређајима</w:t>
      </w:r>
      <w:r w:rsidRPr="006D52CC">
        <w:rPr>
          <w:rFonts w:cs="Arial"/>
          <w:lang w:val="sr-Cyrl-RS" w:eastAsia="ar-SA"/>
        </w:rPr>
        <w:t>.</w:t>
      </w:r>
    </w:p>
    <w:p w14:paraId="515B47A8"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lastRenderedPageBreak/>
        <w:t>Решење мора осигурати превентивну заштиту против непознатих претњи на мрежном нивоу.</w:t>
      </w:r>
    </w:p>
    <w:p w14:paraId="35D8D8EA"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мора осигурати превентивну заштиту против "</w:t>
      </w:r>
      <w:r w:rsidRPr="006D52CC">
        <w:rPr>
          <w:rFonts w:cs="Arial"/>
          <w:bCs/>
        </w:rPr>
        <w:t>buffer overflow exploit-a</w:t>
      </w:r>
      <w:r w:rsidRPr="006D52CC">
        <w:rPr>
          <w:rFonts w:cs="Arial"/>
          <w:lang w:eastAsia="ar-SA"/>
        </w:rPr>
        <w:t>" који циљају рањивости у апликацијама или сервисима оперативних система</w:t>
      </w:r>
      <w:r w:rsidRPr="006D52CC">
        <w:rPr>
          <w:rFonts w:cs="Arial"/>
          <w:lang w:val="sr-Cyrl-RS" w:eastAsia="ar-SA"/>
        </w:rPr>
        <w:t>.</w:t>
      </w:r>
    </w:p>
    <w:p w14:paraId="5B065D87"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Решење мора бити у могућности да очисти/уклони/стави у карантин извршни код </w:t>
      </w:r>
      <w:r w:rsidRPr="006D52CC">
        <w:rPr>
          <w:rFonts w:cs="Arial"/>
          <w:lang w:val="sr-Cyrl-RS"/>
        </w:rPr>
        <w:t>спајвер</w:t>
      </w:r>
      <w:r w:rsidRPr="006D52CC">
        <w:rPr>
          <w:rFonts w:cs="Arial"/>
          <w:lang w:val="sr-Cyrl-RS" w:eastAsia="ar-SA"/>
        </w:rPr>
        <w:t>-а</w:t>
      </w:r>
      <w:r w:rsidRPr="006D52CC">
        <w:rPr>
          <w:rFonts w:cs="Arial"/>
          <w:lang w:eastAsia="ar-SA"/>
        </w:rPr>
        <w:t xml:space="preserve">, </w:t>
      </w:r>
      <w:r w:rsidRPr="006D52CC">
        <w:rPr>
          <w:rFonts w:cs="Arial"/>
          <w:bCs/>
        </w:rPr>
        <w:t>a</w:t>
      </w:r>
      <w:r w:rsidRPr="006D52CC">
        <w:rPr>
          <w:rFonts w:cs="Arial"/>
          <w:bCs/>
          <w:lang w:val="sr-Cyrl-RS"/>
        </w:rPr>
        <w:t>двер</w:t>
      </w:r>
      <w:r w:rsidRPr="006D52CC">
        <w:rPr>
          <w:rFonts w:cs="Arial"/>
          <w:lang w:eastAsia="ar-SA"/>
        </w:rPr>
        <w:t xml:space="preserve">-а, алата за удаљено управљање рачунаром, крекерима лозинки, </w:t>
      </w:r>
      <w:r w:rsidRPr="006D52CC">
        <w:rPr>
          <w:rFonts w:cs="Arial"/>
          <w:bCs/>
        </w:rPr>
        <w:t>keyloggerim</w:t>
      </w:r>
      <w:r w:rsidRPr="006D52CC">
        <w:rPr>
          <w:rFonts w:cs="Arial"/>
          <w:lang w:eastAsia="ar-SA"/>
        </w:rPr>
        <w:t>-а.</w:t>
      </w:r>
    </w:p>
    <w:p w14:paraId="1E3ED9B0"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мора да има могућност детекције малициозног софтвера у меморији рачунара.</w:t>
      </w:r>
    </w:p>
    <w:p w14:paraId="6C320003"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Решење мора да очисти / избрише кључеве и вредности </w:t>
      </w:r>
      <w:r w:rsidRPr="006D52CC">
        <w:rPr>
          <w:rFonts w:cs="Arial"/>
          <w:lang w:val="sr-Cyrl-RS" w:eastAsia="ar-SA"/>
        </w:rPr>
        <w:t>уписане</w:t>
      </w:r>
      <w:r w:rsidRPr="006D52CC">
        <w:rPr>
          <w:rFonts w:cs="Arial"/>
          <w:lang w:eastAsia="ar-SA"/>
        </w:rPr>
        <w:t xml:space="preserve"> од стране малициозних програма у регистру </w:t>
      </w:r>
      <w:r w:rsidRPr="006D52CC">
        <w:rPr>
          <w:rFonts w:cs="Arial"/>
          <w:bCs/>
        </w:rPr>
        <w:t xml:space="preserve">Windows </w:t>
      </w:r>
      <w:r w:rsidRPr="006D52CC">
        <w:rPr>
          <w:rFonts w:cs="Arial"/>
          <w:lang w:eastAsia="ar-SA"/>
        </w:rPr>
        <w:t>система.</w:t>
      </w:r>
    </w:p>
    <w:p w14:paraId="55377371"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треба да има могућност брисања колачића злонамерних програма.</w:t>
      </w:r>
    </w:p>
    <w:p w14:paraId="4B5495BC"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мора омогућити искључивање одређених функционалности система дефинисаних од стране администратора.</w:t>
      </w:r>
    </w:p>
    <w:p w14:paraId="0701256B"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мора бити у стању да контролише периферне уређаје у складу са дефинисаним сигурносним поли</w:t>
      </w:r>
      <w:r w:rsidRPr="006D52CC">
        <w:rPr>
          <w:rFonts w:cs="Arial"/>
          <w:lang w:val="sr-Cyrl-RS" w:eastAsia="ar-SA"/>
        </w:rPr>
        <w:t>сама.</w:t>
      </w:r>
    </w:p>
    <w:p w14:paraId="52051E5C"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мора заштитити апликације од корупције од стране потенцијално злонамерних програма.</w:t>
      </w:r>
    </w:p>
    <w:p w14:paraId="296A9ADF"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мора ограничити покретање апликација само на оне које су дефинисане у склопу сигурносне поли</w:t>
      </w:r>
      <w:r w:rsidRPr="006D52CC">
        <w:rPr>
          <w:rFonts w:cs="Arial"/>
          <w:lang w:val="sr-Cyrl-RS" w:eastAsia="ar-SA"/>
        </w:rPr>
        <w:t>се.</w:t>
      </w:r>
    </w:p>
    <w:p w14:paraId="79C4229E"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треба</w:t>
      </w:r>
      <w:r w:rsidRPr="006D52CC">
        <w:rPr>
          <w:rFonts w:cs="Arial"/>
          <w:lang w:val="sr-Cyrl-RS" w:eastAsia="ar-SA"/>
        </w:rPr>
        <w:t xml:space="preserve"> да</w:t>
      </w:r>
      <w:r w:rsidRPr="006D52CC">
        <w:rPr>
          <w:rFonts w:cs="Arial"/>
          <w:lang w:eastAsia="ar-SA"/>
        </w:rPr>
        <w:t xml:space="preserve"> омогући контролу покретања апликација у зависности од тога да ли је рачунар </w:t>
      </w:r>
      <w:r w:rsidRPr="006D52CC">
        <w:rPr>
          <w:rFonts w:cs="Arial"/>
          <w:lang w:val="sr-Cyrl-RS" w:eastAsia="ar-SA"/>
        </w:rPr>
        <w:t xml:space="preserve">повезан </w:t>
      </w:r>
      <w:r w:rsidRPr="006D52CC">
        <w:rPr>
          <w:rFonts w:cs="Arial"/>
          <w:lang w:eastAsia="ar-SA"/>
        </w:rPr>
        <w:t>на корпоративну мрежу корисника или не.</w:t>
      </w:r>
    </w:p>
    <w:p w14:paraId="7470FDC8"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Решење мора заштитити конфигурационе датотеке од нежељених промена од стране </w:t>
      </w:r>
      <w:r w:rsidRPr="006D52CC">
        <w:rPr>
          <w:rFonts w:cs="Arial"/>
          <w:bCs/>
          <w:lang w:val="sr-Cyrl-RS"/>
        </w:rPr>
        <w:t>малвер</w:t>
      </w:r>
      <w:r w:rsidRPr="006D52CC">
        <w:rPr>
          <w:rFonts w:cs="Arial"/>
          <w:lang w:eastAsia="ar-SA"/>
        </w:rPr>
        <w:t>-а</w:t>
      </w:r>
      <w:r w:rsidRPr="006D52CC">
        <w:rPr>
          <w:rFonts w:cs="Arial"/>
          <w:lang w:val="sr-Cyrl-RS" w:eastAsia="ar-SA"/>
        </w:rPr>
        <w:t>.</w:t>
      </w:r>
    </w:p>
    <w:p w14:paraId="2DC4E18F"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мора бити у стању заштитити одређене путање, на пример \</w:t>
      </w:r>
      <w:r w:rsidRPr="006D52CC">
        <w:rPr>
          <w:rFonts w:cs="Arial"/>
          <w:bCs/>
        </w:rPr>
        <w:t>Windows</w:t>
      </w:r>
      <w:r w:rsidRPr="006D52CC">
        <w:rPr>
          <w:rFonts w:cs="Arial"/>
          <w:lang w:eastAsia="ar-SA"/>
        </w:rPr>
        <w:t>, \</w:t>
      </w:r>
      <w:r w:rsidRPr="006D52CC">
        <w:rPr>
          <w:rFonts w:cs="Arial"/>
          <w:bCs/>
        </w:rPr>
        <w:t>System</w:t>
      </w:r>
      <w:proofErr w:type="gramStart"/>
      <w:r w:rsidRPr="006D52CC">
        <w:rPr>
          <w:rFonts w:cs="Arial"/>
          <w:bCs/>
          <w:lang w:val="sr-Cyrl-RS"/>
        </w:rPr>
        <w:t>,...</w:t>
      </w:r>
      <w:proofErr w:type="gramEnd"/>
    </w:p>
    <w:p w14:paraId="750E072F"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Решење мора блокирати или допустити приступ различитим врстама интерфејса као што су УСБ, инфрацрвени, </w:t>
      </w:r>
      <w:r w:rsidRPr="006D52CC">
        <w:rPr>
          <w:rFonts w:cs="Arial"/>
          <w:bCs/>
        </w:rPr>
        <w:t>FireWire</w:t>
      </w:r>
      <w:r w:rsidRPr="006D52CC">
        <w:rPr>
          <w:rFonts w:cs="Arial"/>
          <w:lang w:eastAsia="ar-SA"/>
        </w:rPr>
        <w:t>, серијски, паралелни</w:t>
      </w:r>
      <w:proofErr w:type="gramStart"/>
      <w:r w:rsidRPr="006D52CC">
        <w:rPr>
          <w:rFonts w:cs="Arial"/>
          <w:lang w:val="sr-Cyrl-RS" w:eastAsia="ar-SA"/>
        </w:rPr>
        <w:t>,</w:t>
      </w:r>
      <w:r w:rsidRPr="006D52CC">
        <w:rPr>
          <w:rFonts w:cs="Arial"/>
          <w:lang w:eastAsia="ar-SA"/>
        </w:rPr>
        <w:t>.</w:t>
      </w:r>
      <w:r w:rsidRPr="006D52CC">
        <w:rPr>
          <w:rFonts w:cs="Arial"/>
          <w:lang w:val="sr-Cyrl-RS" w:eastAsia="ar-SA"/>
        </w:rPr>
        <w:t>..</w:t>
      </w:r>
      <w:proofErr w:type="gramEnd"/>
    </w:p>
    <w:p w14:paraId="363686EB"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Решење мора осигурати заштиту најмање три нивоа - правила понашања на темељу анализе, потписа и заштиту путем </w:t>
      </w:r>
      <w:r w:rsidRPr="006D52CC">
        <w:rPr>
          <w:rFonts w:cs="Arial"/>
          <w:lang w:val="sr-Cyrl-RS" w:eastAsia="ar-SA"/>
        </w:rPr>
        <w:t>хост</w:t>
      </w:r>
      <w:r w:rsidRPr="006D52CC">
        <w:rPr>
          <w:rFonts w:cs="Arial"/>
          <w:lang w:eastAsia="ar-SA"/>
        </w:rPr>
        <w:t xml:space="preserve"> firewall-a.</w:t>
      </w:r>
    </w:p>
    <w:p w14:paraId="64E2AE20" w14:textId="77777777" w:rsidR="00657253" w:rsidRPr="006D52CC" w:rsidRDefault="00657253" w:rsidP="00931F5D">
      <w:pPr>
        <w:numPr>
          <w:ilvl w:val="1"/>
          <w:numId w:val="31"/>
        </w:numPr>
        <w:suppressAutoHyphens/>
        <w:spacing w:before="0"/>
        <w:rPr>
          <w:rFonts w:cs="Arial"/>
          <w:lang w:eastAsia="ar-SA"/>
        </w:rPr>
      </w:pPr>
      <w:r w:rsidRPr="006D52CC">
        <w:rPr>
          <w:rFonts w:cs="Arial"/>
        </w:rPr>
        <w:t>Firewall</w:t>
      </w:r>
      <w:r w:rsidRPr="006D52CC">
        <w:rPr>
          <w:rFonts w:cs="Arial"/>
          <w:lang w:eastAsia="ar-SA"/>
        </w:rPr>
        <w:t xml:space="preserve"> мора да подржава филтрирање пакета, као и рад на апликативном нивоу.</w:t>
      </w:r>
    </w:p>
    <w:p w14:paraId="673EE9C6"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мора имати могућн</w:t>
      </w:r>
      <w:r w:rsidRPr="006D52CC">
        <w:rPr>
          <w:rFonts w:cs="Arial"/>
          <w:lang w:val="sr-Cyrl-RS" w:eastAsia="ar-SA"/>
        </w:rPr>
        <w:t>о</w:t>
      </w:r>
      <w:r w:rsidRPr="006D52CC">
        <w:rPr>
          <w:rFonts w:cs="Arial"/>
          <w:lang w:eastAsia="ar-SA"/>
        </w:rPr>
        <w:t>ст детекције и превенције упада на нивоу хост-а.</w:t>
      </w:r>
    </w:p>
    <w:p w14:paraId="739B3D33"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мора да поседује аутоматско ажурирање потписа.</w:t>
      </w:r>
    </w:p>
    <w:p w14:paraId="2587B96D"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мора омогућити ревизију апликација инсталираних од стране корисника, са могућношћу централизоване забране или дозволе покретања појединих апликација од стране администратора.</w:t>
      </w:r>
    </w:p>
    <w:p w14:paraId="62E153A7"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мора бити испоручено са преинсталираном конфигурацијом правила која се могу додатно уређивати према потреби.</w:t>
      </w:r>
    </w:p>
    <w:p w14:paraId="79530B53"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мора омогућити "</w:t>
      </w:r>
      <w:r w:rsidRPr="006D52CC">
        <w:rPr>
          <w:rFonts w:cs="Arial"/>
        </w:rPr>
        <w:t>stateful</w:t>
      </w:r>
      <w:r w:rsidRPr="006D52CC">
        <w:rPr>
          <w:rFonts w:cs="Arial"/>
          <w:lang w:eastAsia="ar-SA"/>
        </w:rPr>
        <w:t>” инспекцију за сав мрежни саобраћај.</w:t>
      </w:r>
    </w:p>
    <w:p w14:paraId="01E6714F"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Решење мора да има могућност да се на најмање три начина врши конфигурација правила на </w:t>
      </w:r>
      <w:r w:rsidRPr="006D52CC">
        <w:rPr>
          <w:rFonts w:cs="Arial"/>
        </w:rPr>
        <w:t>firewall</w:t>
      </w:r>
      <w:r w:rsidRPr="006D52CC">
        <w:rPr>
          <w:rFonts w:cs="Arial"/>
          <w:lang w:eastAsia="ar-SA"/>
        </w:rPr>
        <w:t>-у: Контролна правила од стране сервера, контролна правила од стране клијента и мешовиту контролу.</w:t>
      </w:r>
    </w:p>
    <w:p w14:paraId="00958472"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Решење мора омогућити дефинисање правила на </w:t>
      </w:r>
      <w:r w:rsidRPr="006D52CC">
        <w:rPr>
          <w:rFonts w:cs="Arial"/>
        </w:rPr>
        <w:t>firewall</w:t>
      </w:r>
      <w:r w:rsidRPr="006D52CC">
        <w:rPr>
          <w:rFonts w:cs="Arial"/>
          <w:lang w:eastAsia="ar-SA"/>
        </w:rPr>
        <w:t xml:space="preserve">-у за </w:t>
      </w:r>
      <w:r w:rsidRPr="006D52CC">
        <w:rPr>
          <w:rFonts w:cs="Arial"/>
        </w:rPr>
        <w:t>IPv</w:t>
      </w:r>
      <w:r w:rsidRPr="006D52CC">
        <w:rPr>
          <w:rFonts w:cs="Arial"/>
          <w:lang w:eastAsia="ar-SA"/>
        </w:rPr>
        <w:t xml:space="preserve">4 и </w:t>
      </w:r>
      <w:r w:rsidRPr="006D52CC">
        <w:rPr>
          <w:rFonts w:cs="Arial"/>
        </w:rPr>
        <w:t>IPv</w:t>
      </w:r>
      <w:r w:rsidRPr="006D52CC">
        <w:rPr>
          <w:rFonts w:cs="Arial"/>
          <w:lang w:eastAsia="ar-SA"/>
        </w:rPr>
        <w:t>6 протоколе.</w:t>
      </w:r>
    </w:p>
    <w:p w14:paraId="0306CB5B"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Решење мора омогућити деактивацију </w:t>
      </w:r>
      <w:r w:rsidRPr="006D52CC">
        <w:rPr>
          <w:rFonts w:cs="Arial"/>
          <w:bCs/>
        </w:rPr>
        <w:t>Windows firewall</w:t>
      </w:r>
      <w:r w:rsidRPr="006D52CC">
        <w:rPr>
          <w:rFonts w:cs="Arial"/>
          <w:lang w:eastAsia="ar-SA"/>
        </w:rPr>
        <w:t>-а, као и његову реактивацију у случају да је потребно деинсталирати напредну заштиту система.</w:t>
      </w:r>
    </w:p>
    <w:p w14:paraId="36B4268A"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lastRenderedPageBreak/>
        <w:t>Решење треба да детектује и онемогући потенцијалне нападе попут скенирања портова, напада ускраћивањем ресурса, лажирање МА</w:t>
      </w:r>
      <w:r w:rsidRPr="006D52CC">
        <w:rPr>
          <w:rFonts w:cs="Arial"/>
          <w:lang w:val="sr-Cyrl-RS" w:eastAsia="ar-SA"/>
        </w:rPr>
        <w:t>С</w:t>
      </w:r>
      <w:r w:rsidRPr="006D52CC">
        <w:rPr>
          <w:rFonts w:cs="Arial"/>
          <w:lang w:eastAsia="ar-SA"/>
        </w:rPr>
        <w:t xml:space="preserve"> адресе</w:t>
      </w:r>
    </w:p>
    <w:p w14:paraId="38374399"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Решење мора омогућити скривање информација о коришћеном типу рачунара и </w:t>
      </w:r>
      <w:r w:rsidRPr="006D52CC">
        <w:rPr>
          <w:rFonts w:cs="Arial"/>
        </w:rPr>
        <w:t xml:space="preserve">web </w:t>
      </w:r>
      <w:r w:rsidRPr="006D52CC">
        <w:rPr>
          <w:rFonts w:cs="Arial"/>
          <w:lang w:val="sr-Cyrl-RS" w:eastAsia="ar-SA"/>
        </w:rPr>
        <w:t>претраживача</w:t>
      </w:r>
      <w:r w:rsidRPr="006D52CC">
        <w:rPr>
          <w:rFonts w:cs="Arial"/>
          <w:lang w:eastAsia="ar-SA"/>
        </w:rPr>
        <w:t xml:space="preserve"> у сврху заштите од могућих напада споља (нпр. </w:t>
      </w:r>
      <w:r w:rsidRPr="006D52CC">
        <w:rPr>
          <w:rFonts w:cs="Arial"/>
        </w:rPr>
        <w:t xml:space="preserve">веб </w:t>
      </w:r>
      <w:r w:rsidRPr="006D52CC">
        <w:rPr>
          <w:rFonts w:cs="Arial"/>
          <w:lang w:eastAsia="ar-SA"/>
        </w:rPr>
        <w:t xml:space="preserve">сурфовање у </w:t>
      </w:r>
      <w:r w:rsidRPr="006D52CC">
        <w:rPr>
          <w:rFonts w:cs="Arial"/>
          <w:lang w:val="sr-Cyrl-RS" w:eastAsia="ar-SA"/>
        </w:rPr>
        <w:t>„</w:t>
      </w:r>
      <w:r w:rsidRPr="006D52CC">
        <w:rPr>
          <w:rFonts w:cs="Arial"/>
        </w:rPr>
        <w:t>stealth</w:t>
      </w:r>
      <w:r w:rsidRPr="006D52CC">
        <w:rPr>
          <w:rFonts w:cs="Arial"/>
          <w:lang w:val="sr-Cyrl-RS"/>
        </w:rPr>
        <w:t>“</w:t>
      </w:r>
      <w:r w:rsidRPr="006D52CC">
        <w:rPr>
          <w:rFonts w:cs="Arial"/>
        </w:rPr>
        <w:t xml:space="preserve"> </w:t>
      </w:r>
      <w:r w:rsidRPr="006D52CC">
        <w:rPr>
          <w:rFonts w:cs="Arial"/>
          <w:lang w:eastAsia="ar-SA"/>
        </w:rPr>
        <w:t xml:space="preserve">начину рада, </w:t>
      </w:r>
      <w:r w:rsidRPr="006D52CC">
        <w:rPr>
          <w:rFonts w:cs="Arial"/>
        </w:rPr>
        <w:t>TCP resequencing</w:t>
      </w:r>
      <w:r w:rsidRPr="006D52CC">
        <w:rPr>
          <w:rFonts w:cs="Arial"/>
          <w:lang w:eastAsia="ar-SA"/>
        </w:rPr>
        <w:t xml:space="preserve">, </w:t>
      </w:r>
      <w:r w:rsidRPr="006D52CC">
        <w:rPr>
          <w:rFonts w:cs="Arial"/>
        </w:rPr>
        <w:t>OS fingerprint masquerading</w:t>
      </w:r>
      <w:r w:rsidRPr="006D52CC">
        <w:rPr>
          <w:rFonts w:cs="Arial"/>
          <w:lang w:eastAsia="ar-SA"/>
        </w:rPr>
        <w:t>)</w:t>
      </w:r>
    </w:p>
    <w:p w14:paraId="3B2921DE"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Решење мора омогућити аутоматско ажурирање IPS (Intrusion Prevention System) потписа, али и могућност да корисник направи властити </w:t>
      </w:r>
      <w:r w:rsidRPr="006D52CC">
        <w:rPr>
          <w:rFonts w:cs="Arial"/>
        </w:rPr>
        <w:t xml:space="preserve">IPS </w:t>
      </w:r>
      <w:r w:rsidRPr="006D52CC">
        <w:rPr>
          <w:rFonts w:cs="Arial"/>
          <w:lang w:eastAsia="ar-SA"/>
        </w:rPr>
        <w:t>потпис.</w:t>
      </w:r>
    </w:p>
    <w:p w14:paraId="340520F5"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Решење треба да омогући дефинисање изузетака за </w:t>
      </w:r>
      <w:r w:rsidRPr="006D52CC">
        <w:rPr>
          <w:rFonts w:cs="Arial"/>
        </w:rPr>
        <w:t xml:space="preserve">IPS </w:t>
      </w:r>
      <w:r w:rsidRPr="006D52CC">
        <w:rPr>
          <w:rFonts w:cs="Arial"/>
          <w:lang w:eastAsia="ar-SA"/>
        </w:rPr>
        <w:t xml:space="preserve">/ </w:t>
      </w:r>
      <w:r w:rsidRPr="006D52CC">
        <w:rPr>
          <w:rFonts w:cs="Arial"/>
        </w:rPr>
        <w:t xml:space="preserve">IDS </w:t>
      </w:r>
      <w:r w:rsidRPr="006D52CC">
        <w:rPr>
          <w:rFonts w:cs="Arial"/>
          <w:lang w:eastAsia="ar-SA"/>
        </w:rPr>
        <w:t xml:space="preserve">потписе са могућношћу </w:t>
      </w:r>
      <w:r w:rsidRPr="006D52CC">
        <w:rPr>
          <w:rFonts w:cs="Arial"/>
          <w:lang w:val="sr-Cyrl-RS" w:eastAsia="ar-SA"/>
        </w:rPr>
        <w:t>изузећа</w:t>
      </w:r>
      <w:r w:rsidRPr="006D52CC">
        <w:rPr>
          <w:rFonts w:cs="Arial"/>
          <w:lang w:eastAsia="ar-SA"/>
        </w:rPr>
        <w:t xml:space="preserve"> система или subnet-а </w:t>
      </w:r>
      <w:r w:rsidRPr="006D52CC">
        <w:rPr>
          <w:rFonts w:cs="Arial"/>
          <w:lang w:val="sr-Cyrl-RS" w:eastAsia="ar-SA"/>
        </w:rPr>
        <w:t>од</w:t>
      </w:r>
      <w:r w:rsidRPr="006D52CC">
        <w:rPr>
          <w:rFonts w:cs="Arial"/>
          <w:lang w:eastAsia="ar-SA"/>
        </w:rPr>
        <w:t xml:space="preserve"> скенирања.</w:t>
      </w:r>
    </w:p>
    <w:p w14:paraId="43CE32A4"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Решење треба </w:t>
      </w:r>
      <w:r w:rsidRPr="006D52CC">
        <w:rPr>
          <w:rFonts w:cs="Arial"/>
          <w:lang w:val="sr-Cyrl-RS" w:eastAsia="ar-SA"/>
        </w:rPr>
        <w:t>да поседује</w:t>
      </w:r>
      <w:r w:rsidRPr="006D52CC">
        <w:rPr>
          <w:rFonts w:cs="Arial"/>
          <w:lang w:eastAsia="ar-SA"/>
        </w:rPr>
        <w:t xml:space="preserve"> способност детекције претњи на темељу репутације датотека које се са интернета смештају на локални диск помоћу </w:t>
      </w:r>
      <w:r w:rsidRPr="006D52CC">
        <w:rPr>
          <w:rFonts w:cs="Arial"/>
        </w:rPr>
        <w:t xml:space="preserve">web </w:t>
      </w:r>
      <w:r w:rsidRPr="006D52CC">
        <w:rPr>
          <w:rFonts w:cs="Arial"/>
          <w:lang w:val="sr-Cyrl-RS" w:eastAsia="ar-SA"/>
        </w:rPr>
        <w:t>претраживача</w:t>
      </w:r>
      <w:r w:rsidRPr="006D52CC">
        <w:rPr>
          <w:rFonts w:cs="Arial"/>
          <w:lang w:eastAsia="ar-SA"/>
        </w:rPr>
        <w:t xml:space="preserve">, е-маил-а, </w:t>
      </w:r>
      <w:proofErr w:type="gramStart"/>
      <w:r w:rsidRPr="006D52CC">
        <w:rPr>
          <w:rFonts w:cs="Arial"/>
          <w:lang w:eastAsia="ar-SA"/>
        </w:rPr>
        <w:t>ИМ</w:t>
      </w:r>
      <w:proofErr w:type="gramEnd"/>
      <w:r w:rsidRPr="006D52CC">
        <w:rPr>
          <w:rFonts w:cs="Arial"/>
          <w:lang w:eastAsia="ar-SA"/>
        </w:rPr>
        <w:t xml:space="preserve"> клијентима или другим порталима.</w:t>
      </w:r>
    </w:p>
    <w:p w14:paraId="58799D09"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мора садржати могућност препознавања ризичних датотека на темељу њихове репутације.</w:t>
      </w:r>
    </w:p>
    <w:p w14:paraId="4C8A4BD8"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Решење треба да омогући промену нивоа заштите након процене ризичности потенцијално малициозне датотеке.</w:t>
      </w:r>
    </w:p>
    <w:p w14:paraId="708C74AF"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Процена ризичности датотека ради се на темељу информација о произвођачу датотеке, старости датотеке, учесталости кориштења од стране других корисника интернета или других контекстуалних параметaра повезаних с том датотеком.</w:t>
      </w:r>
    </w:p>
    <w:p w14:paraId="576547E5"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Решење мора да осигура контролу </w:t>
      </w:r>
      <w:r w:rsidRPr="006D52CC">
        <w:rPr>
          <w:rFonts w:cs="Arial"/>
          <w:lang w:val="sr-Cyrl-RS" w:eastAsia="ar-SA"/>
        </w:rPr>
        <w:t>приступа</w:t>
      </w:r>
      <w:r w:rsidRPr="006D52CC">
        <w:rPr>
          <w:rFonts w:cs="Arial"/>
          <w:lang w:eastAsia="ar-SA"/>
        </w:rPr>
        <w:t xml:space="preserve"> мреж</w:t>
      </w:r>
      <w:r w:rsidRPr="006D52CC">
        <w:rPr>
          <w:rFonts w:cs="Arial"/>
          <w:lang w:val="sr-Cyrl-RS" w:eastAsia="ar-SA"/>
        </w:rPr>
        <w:t>и</w:t>
      </w:r>
      <w:r w:rsidRPr="006D52CC">
        <w:rPr>
          <w:rFonts w:cs="Arial"/>
          <w:lang w:eastAsia="ar-SA"/>
        </w:rPr>
        <w:t xml:space="preserve"> на темељу дефинисане сигурносне полиce приступа</w:t>
      </w:r>
      <w:r w:rsidRPr="006D52CC">
        <w:rPr>
          <w:rFonts w:cs="Arial"/>
          <w:lang w:val="sr-Cyrl-RS" w:eastAsia="ar-SA"/>
        </w:rPr>
        <w:t>.</w:t>
      </w:r>
    </w:p>
    <w:p w14:paraId="638412CD"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Решење мора користити исти агент као </w:t>
      </w:r>
      <w:r w:rsidRPr="006D52CC">
        <w:rPr>
          <w:rFonts w:cs="Arial"/>
        </w:rPr>
        <w:t>aнти-малвер</w:t>
      </w:r>
      <w:r w:rsidRPr="006D52CC">
        <w:rPr>
          <w:rFonts w:cs="Arial"/>
          <w:lang w:eastAsia="ar-SA"/>
        </w:rPr>
        <w:t xml:space="preserve"> решење</w:t>
      </w:r>
      <w:r w:rsidRPr="006D52CC">
        <w:rPr>
          <w:rFonts w:cs="Arial"/>
          <w:lang w:val="sr-Cyrl-RS" w:eastAsia="ar-SA"/>
        </w:rPr>
        <w:t>.</w:t>
      </w:r>
    </w:p>
    <w:p w14:paraId="5CD230EA"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Решење мора бити у могућности да открије било коју радну станицу или сервер који је спојен на ЛАН, а не задовољава сигурносне поставке дефинисане од стране администратора, као и да </w:t>
      </w:r>
      <w:r w:rsidRPr="006D52CC">
        <w:rPr>
          <w:rFonts w:cs="Arial"/>
          <w:lang w:val="sr-Cyrl-RS" w:eastAsia="ar-SA"/>
        </w:rPr>
        <w:t>креира</w:t>
      </w:r>
      <w:r w:rsidRPr="006D52CC">
        <w:rPr>
          <w:rFonts w:cs="Arial"/>
          <w:lang w:eastAsia="ar-SA"/>
        </w:rPr>
        <w:t xml:space="preserve"> детаљан извештај. </w:t>
      </w:r>
    </w:p>
    <w:p w14:paraId="06AB772C"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Решење мора имати могућност претраживања мрежних уређаја у циљу идентификације </w:t>
      </w:r>
      <w:r w:rsidRPr="006D52CC">
        <w:rPr>
          <w:rFonts w:cs="Arial"/>
          <w:lang w:val="sr-Cyrl-RS"/>
        </w:rPr>
        <w:t>анти-вирус</w:t>
      </w:r>
      <w:r w:rsidRPr="006D52CC">
        <w:rPr>
          <w:rFonts w:cs="Arial"/>
        </w:rPr>
        <w:t>/</w:t>
      </w:r>
      <w:r w:rsidRPr="006D52CC">
        <w:rPr>
          <w:rFonts w:cs="Arial"/>
          <w:lang w:val="sr-Cyrl-RS"/>
        </w:rPr>
        <w:t>анти-малвер</w:t>
      </w:r>
      <w:r w:rsidRPr="006D52CC">
        <w:rPr>
          <w:rFonts w:cs="Arial"/>
          <w:lang w:eastAsia="ar-SA"/>
        </w:rPr>
        <w:t xml:space="preserve"> неажурирања и покренути процес њиховог довођења у ажуриран статус.</w:t>
      </w:r>
    </w:p>
    <w:p w14:paraId="7B07979E" w14:textId="77777777" w:rsidR="00657253" w:rsidRPr="006D52CC" w:rsidRDefault="00657253" w:rsidP="00931F5D">
      <w:pPr>
        <w:numPr>
          <w:ilvl w:val="1"/>
          <w:numId w:val="31"/>
        </w:numPr>
        <w:suppressAutoHyphens/>
        <w:spacing w:before="0"/>
        <w:ind w:left="1434" w:hanging="357"/>
        <w:rPr>
          <w:rFonts w:cs="Arial"/>
          <w:lang w:eastAsia="ar-SA"/>
        </w:rPr>
      </w:pPr>
      <w:r w:rsidRPr="006D52CC">
        <w:rPr>
          <w:rFonts w:cs="Arial"/>
          <w:lang w:eastAsia="ar-SA"/>
        </w:rPr>
        <w:t>Решење мора имати способност да се ограничи приступ мрежи компаније кроз карантин</w:t>
      </w:r>
      <w:r w:rsidRPr="006D52CC">
        <w:rPr>
          <w:rFonts w:cs="Arial"/>
          <w:lang w:val="sr-Cyrl-RS" w:eastAsia="ar-SA"/>
        </w:rPr>
        <w:t>.</w:t>
      </w:r>
    </w:p>
    <w:p w14:paraId="6D5070EC" w14:textId="77777777" w:rsidR="00657253" w:rsidRPr="006D52CC" w:rsidRDefault="00657253" w:rsidP="00931F5D">
      <w:pPr>
        <w:numPr>
          <w:ilvl w:val="1"/>
          <w:numId w:val="31"/>
        </w:numPr>
        <w:spacing w:before="0"/>
        <w:ind w:left="1434" w:hanging="357"/>
        <w:contextualSpacing/>
        <w:rPr>
          <w:rFonts w:cs="Arial"/>
          <w:lang w:eastAsia="ar-SA"/>
        </w:rPr>
      </w:pPr>
      <w:r w:rsidRPr="006D52CC">
        <w:rPr>
          <w:rFonts w:cs="Arial"/>
          <w:lang w:eastAsia="ar-SA"/>
        </w:rPr>
        <w:t>Решење мора имати способност аутоматског чишћење претраживача од сувишних или сумњивих plug-inova или toolbarova /browser cleaning/</w:t>
      </w:r>
      <w:r w:rsidRPr="006D52CC">
        <w:rPr>
          <w:rFonts w:cs="Arial"/>
          <w:lang w:val="sr-Cyrl-RS" w:eastAsia="ar-SA"/>
        </w:rPr>
        <w:t>.</w:t>
      </w:r>
    </w:p>
    <w:p w14:paraId="4208F68F" w14:textId="77777777" w:rsidR="00657253" w:rsidRPr="006D52CC" w:rsidRDefault="00657253" w:rsidP="00931F5D">
      <w:pPr>
        <w:numPr>
          <w:ilvl w:val="1"/>
          <w:numId w:val="31"/>
        </w:numPr>
        <w:suppressAutoHyphens/>
        <w:spacing w:before="0"/>
        <w:ind w:left="1434" w:hanging="357"/>
        <w:rPr>
          <w:rFonts w:cs="Arial"/>
          <w:lang w:eastAsia="ar-SA"/>
        </w:rPr>
      </w:pPr>
      <w:r w:rsidRPr="006D52CC">
        <w:rPr>
          <w:rFonts w:cs="Arial"/>
          <w:lang w:eastAsia="ar-SA"/>
        </w:rPr>
        <w:t xml:space="preserve">Решење мора имати способност </w:t>
      </w:r>
      <w:r w:rsidRPr="006D52CC">
        <w:rPr>
          <w:rFonts w:cs="Arial"/>
        </w:rPr>
        <w:t xml:space="preserve">“real time” </w:t>
      </w:r>
      <w:r w:rsidRPr="006D52CC">
        <w:rPr>
          <w:rFonts w:cs="Arial"/>
          <w:lang w:val="sr-Cyrl-RS"/>
        </w:rPr>
        <w:t>анализе непознатих података и датотека.</w:t>
      </w:r>
    </w:p>
    <w:p w14:paraId="6CE7AA48" w14:textId="77777777" w:rsidR="00657253" w:rsidRPr="006D52CC" w:rsidRDefault="00657253" w:rsidP="00931F5D">
      <w:pPr>
        <w:numPr>
          <w:ilvl w:val="1"/>
          <w:numId w:val="31"/>
        </w:numPr>
        <w:suppressAutoHyphens/>
        <w:spacing w:before="0"/>
        <w:ind w:left="1434" w:hanging="357"/>
        <w:rPr>
          <w:rFonts w:cs="Arial"/>
          <w:lang w:val="sr-Cyrl-RS" w:eastAsia="ar-SA"/>
        </w:rPr>
      </w:pPr>
      <w:r w:rsidRPr="006D52CC">
        <w:rPr>
          <w:rFonts w:cs="Arial"/>
          <w:lang w:val="sr-Cyrl-RS" w:eastAsia="ar-SA"/>
        </w:rPr>
        <w:t>Решење мора имати способност заштите базирана на Advanced Machine Learning технологији вештачке интелигенције.</w:t>
      </w:r>
    </w:p>
    <w:p w14:paraId="0E7C804C" w14:textId="77777777" w:rsidR="00657253" w:rsidRPr="006D52CC" w:rsidRDefault="00657253" w:rsidP="00931F5D">
      <w:pPr>
        <w:numPr>
          <w:ilvl w:val="1"/>
          <w:numId w:val="31"/>
        </w:numPr>
        <w:suppressAutoHyphens/>
        <w:spacing w:before="0"/>
        <w:ind w:left="1434" w:hanging="357"/>
        <w:rPr>
          <w:rFonts w:cs="Arial"/>
          <w:lang w:eastAsia="ar-SA"/>
        </w:rPr>
      </w:pPr>
      <w:r w:rsidRPr="006D52CC">
        <w:rPr>
          <w:rFonts w:cs="Arial"/>
          <w:lang w:val="hr-HR"/>
        </w:rPr>
        <w:t>Решење мора имати способност заштите од искоришћења рањивости Windows оперативног система – Generic Exploit Mitigation</w:t>
      </w:r>
      <w:r w:rsidRPr="006D52CC">
        <w:rPr>
          <w:rFonts w:cs="Arial"/>
          <w:lang w:val="sr-Cyrl-RS"/>
        </w:rPr>
        <w:t>.</w:t>
      </w:r>
    </w:p>
    <w:p w14:paraId="5952AC10" w14:textId="77777777" w:rsidR="00657253" w:rsidRPr="006D52CC" w:rsidRDefault="00657253" w:rsidP="00931F5D">
      <w:pPr>
        <w:numPr>
          <w:ilvl w:val="1"/>
          <w:numId w:val="31"/>
        </w:numPr>
        <w:suppressAutoHyphens/>
        <w:spacing w:before="0"/>
        <w:ind w:left="1434" w:hanging="357"/>
        <w:rPr>
          <w:rFonts w:cs="Arial"/>
          <w:lang w:eastAsia="ar-SA"/>
        </w:rPr>
      </w:pPr>
      <w:r w:rsidRPr="006D52CC">
        <w:rPr>
          <w:rFonts w:cs="Arial"/>
          <w:lang w:eastAsia="ar-SA"/>
        </w:rPr>
        <w:t xml:space="preserve">Решење мора имати могућност интеграције са </w:t>
      </w:r>
      <w:r w:rsidRPr="006D52CC">
        <w:rPr>
          <w:rFonts w:cs="Arial"/>
          <w:lang w:val="sr-Latn-RS"/>
        </w:rPr>
        <w:t xml:space="preserve">Cloud sandbox и on premise sanbox </w:t>
      </w:r>
      <w:r w:rsidRPr="006D52CC">
        <w:rPr>
          <w:rFonts w:cs="Arial"/>
          <w:lang w:val="sr-Cyrl-RS"/>
        </w:rPr>
        <w:t>напредном заштитом истог произвођача.</w:t>
      </w:r>
    </w:p>
    <w:p w14:paraId="539FD474" w14:textId="77777777" w:rsidR="00657253" w:rsidRPr="006D52CC" w:rsidRDefault="00657253" w:rsidP="00931F5D">
      <w:pPr>
        <w:numPr>
          <w:ilvl w:val="1"/>
          <w:numId w:val="31"/>
        </w:numPr>
        <w:suppressAutoHyphens/>
        <w:spacing w:before="0"/>
        <w:rPr>
          <w:rFonts w:cs="Arial"/>
          <w:lang w:eastAsia="ar-SA"/>
        </w:rPr>
      </w:pPr>
      <w:r w:rsidRPr="006D52CC">
        <w:rPr>
          <w:rFonts w:cs="Arial"/>
          <w:lang w:val="sr-Cyrl-RS" w:eastAsia="ar-SA"/>
        </w:rPr>
        <w:t>Р</w:t>
      </w:r>
      <w:r w:rsidRPr="006D52CC">
        <w:rPr>
          <w:rFonts w:cs="Arial"/>
          <w:lang w:eastAsia="ar-SA"/>
        </w:rPr>
        <w:t xml:space="preserve">ешење треба да има могућност да емулира извршавање потенцијалног злонамерног кода ради детекције упакованог кода скривањем, тзв. </w:t>
      </w:r>
      <w:r w:rsidRPr="006D52CC">
        <w:rPr>
          <w:rFonts w:cs="Arial"/>
          <w:lang w:val="sr-Cyrl-RS" w:eastAsia="ar-SA"/>
        </w:rPr>
        <w:t>„</w:t>
      </w:r>
      <w:r w:rsidRPr="006D52CC">
        <w:rPr>
          <w:rFonts w:cs="Arial"/>
          <w:lang w:eastAsia="ar-SA"/>
        </w:rPr>
        <w:t>obfuscation</w:t>
      </w:r>
      <w:r w:rsidRPr="006D52CC">
        <w:rPr>
          <w:rFonts w:cs="Arial"/>
          <w:lang w:val="sr-Cyrl-RS" w:eastAsia="ar-SA"/>
        </w:rPr>
        <w:t>“.</w:t>
      </w:r>
    </w:p>
    <w:p w14:paraId="35A63C89" w14:textId="77777777" w:rsidR="00657253" w:rsidRPr="006D52CC" w:rsidRDefault="00657253" w:rsidP="00931F5D">
      <w:pPr>
        <w:numPr>
          <w:ilvl w:val="1"/>
          <w:numId w:val="31"/>
        </w:numPr>
        <w:suppressAutoHyphens/>
        <w:spacing w:before="0"/>
        <w:rPr>
          <w:rFonts w:cs="Arial"/>
          <w:lang w:eastAsia="ar-SA"/>
        </w:rPr>
      </w:pPr>
      <w:r w:rsidRPr="006D52CC">
        <w:rPr>
          <w:rFonts w:cs="Arial"/>
        </w:rPr>
        <w:t>Решење треба да укључује и OLAP аналитичку платформу за извештавање базирано на MS SQL платформи, без додатне накнаде.</w:t>
      </w:r>
    </w:p>
    <w:p w14:paraId="456D17CE" w14:textId="77777777" w:rsidR="00657253" w:rsidRPr="006D52CC" w:rsidRDefault="00657253" w:rsidP="00931F5D">
      <w:pPr>
        <w:numPr>
          <w:ilvl w:val="1"/>
          <w:numId w:val="31"/>
        </w:numPr>
        <w:suppressAutoHyphens/>
        <w:spacing w:before="0"/>
        <w:rPr>
          <w:rFonts w:cs="Arial"/>
          <w:lang w:eastAsia="ar-SA"/>
        </w:rPr>
      </w:pPr>
      <w:r w:rsidRPr="006D52CC">
        <w:rPr>
          <w:rFonts w:cs="Arial"/>
          <w:lang w:eastAsia="ar-SA"/>
        </w:rPr>
        <w:t xml:space="preserve">Решење мора бити присутно у врху </w:t>
      </w:r>
      <w:r w:rsidRPr="006D52CC">
        <w:rPr>
          <w:rFonts w:cs="Arial"/>
        </w:rPr>
        <w:t xml:space="preserve">Leaders </w:t>
      </w:r>
      <w:r w:rsidRPr="006D52CC">
        <w:rPr>
          <w:rFonts w:cs="Arial"/>
          <w:lang w:eastAsia="ar-SA"/>
        </w:rPr>
        <w:t xml:space="preserve">квадранта у последњих 5 година у </w:t>
      </w:r>
      <w:r w:rsidRPr="006D52CC">
        <w:rPr>
          <w:rFonts w:cs="Arial"/>
        </w:rPr>
        <w:t>"Gartner Magic Quadrant for Endpoint Protection Platforms"</w:t>
      </w:r>
      <w:r w:rsidRPr="006D52CC">
        <w:rPr>
          <w:rFonts w:cs="Arial"/>
          <w:lang w:eastAsia="ar-SA"/>
        </w:rPr>
        <w:t xml:space="preserve"> извештају.</w:t>
      </w:r>
    </w:p>
    <w:p w14:paraId="053710FB" w14:textId="77777777" w:rsidR="00657253" w:rsidRPr="006D52CC" w:rsidRDefault="00657253" w:rsidP="00657253">
      <w:pPr>
        <w:suppressAutoHyphens/>
        <w:spacing w:before="0"/>
        <w:jc w:val="left"/>
        <w:rPr>
          <w:rFonts w:cs="Arial"/>
          <w:lang w:eastAsia="ar-SA"/>
        </w:rPr>
      </w:pPr>
    </w:p>
    <w:p w14:paraId="2C932A2D" w14:textId="77777777" w:rsidR="00657253" w:rsidRPr="006D52CC" w:rsidRDefault="00657253" w:rsidP="00657253">
      <w:pPr>
        <w:suppressAutoHyphens/>
        <w:spacing w:before="0"/>
        <w:ind w:left="1080"/>
        <w:rPr>
          <w:rFonts w:cs="Arial"/>
          <w:lang w:eastAsia="ar-SA"/>
        </w:rPr>
      </w:pPr>
    </w:p>
    <w:p w14:paraId="24C5D4A5" w14:textId="77777777" w:rsidR="00657253" w:rsidRPr="006D52CC" w:rsidRDefault="00657253" w:rsidP="00931F5D">
      <w:pPr>
        <w:numPr>
          <w:ilvl w:val="0"/>
          <w:numId w:val="31"/>
        </w:numPr>
        <w:suppressAutoHyphens/>
        <w:spacing w:before="0" w:line="276" w:lineRule="auto"/>
        <w:ind w:left="714" w:hanging="357"/>
        <w:contextualSpacing/>
        <w:rPr>
          <w:rFonts w:eastAsia="Calibri" w:cs="Arial"/>
          <w:lang w:val="sr-Cyrl-CS" w:eastAsia="ar-SA"/>
        </w:rPr>
      </w:pPr>
      <w:r w:rsidRPr="006D52CC">
        <w:rPr>
          <w:rFonts w:eastAsia="Calibri" w:cs="Arial"/>
          <w:lang w:val="sr-Cyrl-CS" w:eastAsia="ar-SA"/>
        </w:rPr>
        <w:t xml:space="preserve">Решење за </w:t>
      </w:r>
      <w:r w:rsidRPr="006D52CC">
        <w:rPr>
          <w:rFonts w:eastAsia="Calibri" w:cs="Arial"/>
          <w:lang w:val="sr-Cyrl-RS" w:eastAsia="ar-SA"/>
        </w:rPr>
        <w:t>заштиту е-маил саобраћаја</w:t>
      </w:r>
      <w:r w:rsidRPr="006D52CC">
        <w:rPr>
          <w:rFonts w:eastAsia="Calibri" w:cs="Arial"/>
          <w:lang w:val="sr-Cyrl-CS" w:eastAsia="ar-SA"/>
        </w:rPr>
        <w:t xml:space="preserve"> са следећим функционалностима: </w:t>
      </w:r>
    </w:p>
    <w:p w14:paraId="547B7EAE" w14:textId="77777777" w:rsidR="00657253" w:rsidRPr="006D52CC" w:rsidRDefault="00657253" w:rsidP="00931F5D">
      <w:pPr>
        <w:numPr>
          <w:ilvl w:val="1"/>
          <w:numId w:val="32"/>
        </w:numPr>
        <w:suppressAutoHyphens/>
        <w:spacing w:before="0"/>
        <w:contextualSpacing/>
        <w:rPr>
          <w:rFonts w:eastAsia="Calibri" w:cs="Arial"/>
          <w:lang w:eastAsia="ar-SA"/>
        </w:rPr>
      </w:pPr>
      <w:r w:rsidRPr="006D52CC">
        <w:rPr>
          <w:rFonts w:eastAsia="Calibri" w:cs="Arial"/>
          <w:lang w:val="sr-Latn-RS"/>
        </w:rPr>
        <w:t>Решење треба да има могућност рада у режиму високе расположивости - „High availability“</w:t>
      </w:r>
      <w:r w:rsidRPr="006D52CC">
        <w:rPr>
          <w:rFonts w:eastAsia="Calibri" w:cs="Arial"/>
          <w:lang w:val="sr-Cyrl-RS"/>
        </w:rPr>
        <w:t>.</w:t>
      </w:r>
    </w:p>
    <w:p w14:paraId="20B7B0A8"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отклонити и блокирати барем 99% спам порука с мање од једним "false positive" ре</w:t>
      </w:r>
      <w:r w:rsidRPr="006D52CC">
        <w:rPr>
          <w:rFonts w:cs="Arial"/>
          <w:bCs/>
          <w:lang w:val="sr-Cyrl-RS"/>
        </w:rPr>
        <w:t>з</w:t>
      </w:r>
      <w:r w:rsidRPr="006D52CC">
        <w:rPr>
          <w:rFonts w:cs="Arial"/>
          <w:bCs/>
        </w:rPr>
        <w:t>ултатом на милион емаил порука.</w:t>
      </w:r>
    </w:p>
    <w:p w14:paraId="4200CF88"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садржи технологију ажурирања потписа сваких 1-3 минута којом се гарантује висок ниво тачности услуге.</w:t>
      </w:r>
    </w:p>
    <w:p w14:paraId="34267E95"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користи минимално 20 и више метода за препознавање спам порука.</w:t>
      </w:r>
    </w:p>
    <w:p w14:paraId="43D2DC5E"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има комбиновану анализу спам порука на основу потписа од произвођача и локалне "self-learning" анализе репутације порука.</w:t>
      </w:r>
    </w:p>
    <w:p w14:paraId="0B5CCB82" w14:textId="77777777" w:rsidR="00657253" w:rsidRPr="006D52CC" w:rsidRDefault="00657253" w:rsidP="00931F5D">
      <w:pPr>
        <w:numPr>
          <w:ilvl w:val="1"/>
          <w:numId w:val="32"/>
        </w:numPr>
        <w:suppressAutoHyphens/>
        <w:spacing w:before="0"/>
        <w:rPr>
          <w:rFonts w:cs="Arial"/>
          <w:bCs/>
        </w:rPr>
      </w:pPr>
      <w:r w:rsidRPr="006D52CC">
        <w:rPr>
          <w:rFonts w:cs="Arial"/>
          <w:bCs/>
        </w:rPr>
        <w:t>Решење треба да омогући начин класификације конекције између различитих субјеката, уз оптимизацију коришћења расположивих ресурса у складу са типом успостављене конекције.</w:t>
      </w:r>
    </w:p>
    <w:p w14:paraId="01F7E70A"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садржи способност напредног филтрирања садржаја порука како би се омогућило скенирање према правилима ѕа усклађеност са политикама сигурности и према типу садржаја емаил порука.</w:t>
      </w:r>
    </w:p>
    <w:p w14:paraId="1E670F93" w14:textId="77777777" w:rsidR="00657253" w:rsidRPr="006D52CC" w:rsidRDefault="00657253" w:rsidP="00931F5D">
      <w:pPr>
        <w:numPr>
          <w:ilvl w:val="1"/>
          <w:numId w:val="32"/>
        </w:numPr>
        <w:suppressAutoHyphens/>
        <w:spacing w:before="0"/>
        <w:rPr>
          <w:rFonts w:cs="Arial"/>
          <w:bCs/>
        </w:rPr>
      </w:pPr>
      <w:r w:rsidRPr="006D52CC">
        <w:rPr>
          <w:rFonts w:cs="Arial"/>
          <w:bCs/>
        </w:rPr>
        <w:t xml:space="preserve">Решење треба да садржи више од 60 готових шаблона за филтрирање. </w:t>
      </w:r>
    </w:p>
    <w:p w14:paraId="72CD42EF"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има могућност скенирања свих делова емаил порука, укључујући и прилоге.</w:t>
      </w:r>
    </w:p>
    <w:p w14:paraId="478DB513"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детектује тип прилога без обзира на екстензију фајла у прилогу.</w:t>
      </w:r>
    </w:p>
    <w:p w14:paraId="22686342" w14:textId="77777777" w:rsidR="00657253" w:rsidRPr="006D52CC" w:rsidRDefault="00657253" w:rsidP="00931F5D">
      <w:pPr>
        <w:numPr>
          <w:ilvl w:val="1"/>
          <w:numId w:val="32"/>
        </w:numPr>
        <w:suppressAutoHyphens/>
        <w:spacing w:before="0"/>
        <w:rPr>
          <w:rFonts w:cs="Arial"/>
          <w:bCs/>
        </w:rPr>
      </w:pPr>
      <w:r w:rsidRPr="006D52CC">
        <w:rPr>
          <w:rFonts w:cs="Arial"/>
          <w:bCs/>
        </w:rPr>
        <w:t>Решење треба да омогући и инсталацију на Exchange Server.</w:t>
      </w:r>
    </w:p>
    <w:p w14:paraId="19B4AE26"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омогући и инсталацију на нивоу gateway-а, било као виртуелни уређај који ради на VМware vSphere или Microsoft Hyper-V платформи, било као хардверски уређај истог прои</w:t>
      </w:r>
      <w:r w:rsidRPr="006D52CC">
        <w:rPr>
          <w:rFonts w:cs="Arial"/>
          <w:bCs/>
          <w:lang w:val="sr-Cyrl-RS"/>
        </w:rPr>
        <w:t>з</w:t>
      </w:r>
      <w:r w:rsidRPr="006D52CC">
        <w:rPr>
          <w:rFonts w:cs="Arial"/>
          <w:bCs/>
        </w:rPr>
        <w:t>вођача.</w:t>
      </w:r>
    </w:p>
    <w:p w14:paraId="4389B31C"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омогући инсталацију било јед</w:t>
      </w:r>
      <w:r w:rsidRPr="006D52CC">
        <w:rPr>
          <w:rFonts w:cs="Arial"/>
          <w:bCs/>
          <w:lang w:val="sr-Cyrl-RS"/>
        </w:rPr>
        <w:t>н</w:t>
      </w:r>
      <w:r w:rsidRPr="006D52CC">
        <w:rPr>
          <w:rFonts w:cs="Arial"/>
          <w:bCs/>
        </w:rPr>
        <w:t>ог уређаја/виртуелног уређаја, било више уређаја/виртуелних уређаја уз могућност централи</w:t>
      </w:r>
      <w:r w:rsidRPr="006D52CC">
        <w:rPr>
          <w:rFonts w:cs="Arial"/>
          <w:bCs/>
          <w:lang w:val="sr-Cyrl-RS"/>
        </w:rPr>
        <w:t>з</w:t>
      </w:r>
      <w:r w:rsidRPr="006D52CC">
        <w:rPr>
          <w:rFonts w:cs="Arial"/>
          <w:bCs/>
        </w:rPr>
        <w:t>ованог управљања.</w:t>
      </w:r>
    </w:p>
    <w:p w14:paraId="14A901B5" w14:textId="77777777" w:rsidR="00657253" w:rsidRPr="006D52CC" w:rsidRDefault="00657253" w:rsidP="00931F5D">
      <w:pPr>
        <w:numPr>
          <w:ilvl w:val="1"/>
          <w:numId w:val="32"/>
        </w:numPr>
        <w:suppressAutoHyphens/>
        <w:autoSpaceDE w:val="0"/>
        <w:spacing w:before="0"/>
        <w:rPr>
          <w:rFonts w:cs="Arial"/>
        </w:rPr>
      </w:pPr>
      <w:r w:rsidRPr="006D52CC">
        <w:rPr>
          <w:rFonts w:cs="Arial"/>
        </w:rPr>
        <w:t>Решење мора да подржава стандарде S/MIME, DKIM, SPF и Sender ID.</w:t>
      </w:r>
    </w:p>
    <w:p w14:paraId="32B329A3" w14:textId="77777777" w:rsidR="00657253" w:rsidRPr="006D52CC" w:rsidRDefault="00657253" w:rsidP="00931F5D">
      <w:pPr>
        <w:numPr>
          <w:ilvl w:val="1"/>
          <w:numId w:val="32"/>
        </w:numPr>
        <w:suppressAutoHyphens/>
        <w:spacing w:before="0"/>
        <w:rPr>
          <w:rFonts w:cs="Arial"/>
          <w:bCs/>
        </w:rPr>
      </w:pPr>
      <w:r w:rsidRPr="006D52CC">
        <w:rPr>
          <w:rFonts w:cs="Arial"/>
          <w:bCs/>
        </w:rPr>
        <w:t>Решење треба да садржи анти-малвер услугу која штити од "zero-day" напада.</w:t>
      </w:r>
    </w:p>
    <w:p w14:paraId="1E51247D"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омогући интеграцију са решењем за спречавање губитка/цурење података (ДЛП) истог произвођача.</w:t>
      </w:r>
    </w:p>
    <w:p w14:paraId="29F193D2"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подржава могућност додавања ”cloud” сервиса за енкрипцију или да омогући интеграцију са ”on-premise” решењем за енкрипцију, од истог произвођача.</w:t>
      </w:r>
    </w:p>
    <w:p w14:paraId="33C0B2E9"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омогући приступ конзоли за управљање преко HTTP или HTTPS протокола.</w:t>
      </w:r>
    </w:p>
    <w:p w14:paraId="029C6366"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омогући администратору прослеђивање детектованих порука које су "false negative" или "false positive" прои</w:t>
      </w:r>
      <w:r w:rsidRPr="006D52CC">
        <w:rPr>
          <w:rFonts w:cs="Arial"/>
          <w:bCs/>
          <w:lang w:val="sr-Cyrl-RS"/>
        </w:rPr>
        <w:t>з</w:t>
      </w:r>
      <w:r w:rsidRPr="006D52CC">
        <w:rPr>
          <w:rFonts w:cs="Arial"/>
          <w:bCs/>
        </w:rPr>
        <w:t>вођачу на анализу.</w:t>
      </w:r>
    </w:p>
    <w:p w14:paraId="449DEFDC"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омогући чување емаилова у карантину током периода дефинисаног од стране администратора.</w:t>
      </w:r>
    </w:p>
    <w:p w14:paraId="7A07A06A"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омогући претраживање карантина по адреси, примаоцу, наслову, ID-ју поруке у задатом временског периоду.</w:t>
      </w:r>
    </w:p>
    <w:p w14:paraId="11A1FD05" w14:textId="77777777" w:rsidR="00657253" w:rsidRPr="006D52CC" w:rsidRDefault="00657253" w:rsidP="00931F5D">
      <w:pPr>
        <w:numPr>
          <w:ilvl w:val="1"/>
          <w:numId w:val="32"/>
        </w:numPr>
        <w:suppressAutoHyphens/>
        <w:spacing w:before="0"/>
        <w:rPr>
          <w:rFonts w:cs="Arial"/>
          <w:bCs/>
        </w:rPr>
      </w:pPr>
      <w:r w:rsidRPr="006D52CC">
        <w:rPr>
          <w:rFonts w:cs="Arial"/>
          <w:bCs/>
        </w:rPr>
        <w:t>Решење треба да омогући генерисање и</w:t>
      </w:r>
      <w:r w:rsidRPr="006D52CC">
        <w:rPr>
          <w:rFonts w:cs="Arial"/>
          <w:bCs/>
          <w:lang w:val="sr-Cyrl-RS"/>
        </w:rPr>
        <w:t>з</w:t>
      </w:r>
      <w:r w:rsidRPr="006D52CC">
        <w:rPr>
          <w:rFonts w:cs="Arial"/>
          <w:bCs/>
        </w:rPr>
        <w:t>вештаја, који могу да се извозе у HTML, CSV или PDF формату.</w:t>
      </w:r>
    </w:p>
    <w:p w14:paraId="0E745BB2"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садржи најмање 60 унапред дефинисаних извештаја који се могу мењати од стране администратора.</w:t>
      </w:r>
    </w:p>
    <w:p w14:paraId="20EE7BF4"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омогући администраторима да виде статус емаил порука, као и да омогући преусмеравање емаил порука на други емаил сервер.</w:t>
      </w:r>
    </w:p>
    <w:p w14:paraId="781613A2" w14:textId="77777777" w:rsidR="00657253" w:rsidRPr="006D52CC" w:rsidRDefault="00657253" w:rsidP="00931F5D">
      <w:pPr>
        <w:numPr>
          <w:ilvl w:val="1"/>
          <w:numId w:val="32"/>
        </w:numPr>
        <w:suppressAutoHyphens/>
        <w:spacing w:before="0"/>
        <w:rPr>
          <w:rFonts w:cs="Arial"/>
          <w:bCs/>
        </w:rPr>
      </w:pPr>
      <w:r w:rsidRPr="006D52CC">
        <w:rPr>
          <w:rFonts w:cs="Arial"/>
          <w:bCs/>
        </w:rPr>
        <w:lastRenderedPageBreak/>
        <w:t>Решење мора да омогући интеграцију са LDAP или Active Directory сервисима за дефинисање корисника.</w:t>
      </w:r>
    </w:p>
    <w:p w14:paraId="01FC1F72"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пружа више врста упозорења у случају проблема у раду система, појаве велике количине злонамерних програма, повећања броја емаил порука које чекају испоруку и др.</w:t>
      </w:r>
    </w:p>
    <w:p w14:paraId="404F19FA" w14:textId="77777777" w:rsidR="00657253" w:rsidRPr="006D52CC" w:rsidRDefault="00657253" w:rsidP="00931F5D">
      <w:pPr>
        <w:numPr>
          <w:ilvl w:val="1"/>
          <w:numId w:val="32"/>
        </w:numPr>
        <w:suppressAutoHyphens/>
        <w:spacing w:before="0"/>
        <w:rPr>
          <w:rFonts w:cs="Arial"/>
          <w:bCs/>
        </w:rPr>
      </w:pPr>
      <w:r w:rsidRPr="006D52CC">
        <w:rPr>
          <w:rFonts w:cs="Arial"/>
          <w:bCs/>
        </w:rPr>
        <w:t xml:space="preserve">Решење мора да </w:t>
      </w:r>
      <w:proofErr w:type="gramStart"/>
      <w:r w:rsidRPr="006D52CC">
        <w:rPr>
          <w:rFonts w:cs="Arial"/>
          <w:bCs/>
        </w:rPr>
        <w:t>има ”</w:t>
      </w:r>
      <w:proofErr w:type="gramEnd"/>
      <w:r w:rsidRPr="006D52CC">
        <w:rPr>
          <w:rFonts w:cs="Arial"/>
          <w:bCs/>
        </w:rPr>
        <w:t>grace” период рада од најмање 60 дана у случају да лиценца није продужена на време.</w:t>
      </w:r>
    </w:p>
    <w:p w14:paraId="35A46331"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садржи "Bounce Attack Prevention" и "Directory Harvest Attack Prevention".</w:t>
      </w:r>
    </w:p>
    <w:p w14:paraId="7E7E1155"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бити у складу са CAN-SPAM стандардом.</w:t>
      </w:r>
    </w:p>
    <w:p w14:paraId="456BF578"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омогући дефинисање листе којој је забрањено или дозвољено примање порука са дефинисаних IP адреса, емаил адреса или домена.</w:t>
      </w:r>
    </w:p>
    <w:p w14:paraId="59B4E5B8"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омогући приступ личном карантину за емаил поруке са могућношћу брисања или дозвољавања поруци да прође, као и могућност измене порука (на пр. додавање напомена у телу или наслову поруке).</w:t>
      </w:r>
    </w:p>
    <w:p w14:paraId="0BDD979E"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разликује категорије емаил порука као што су емаил поруке типа "Marketing", "Newsletters" од спам порука или порука са злонамерним URL-овима.</w:t>
      </w:r>
    </w:p>
    <w:p w14:paraId="4F0E3EB9"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омогући комбиновање више правила за филтрирање по садржају порука.</w:t>
      </w:r>
    </w:p>
    <w:p w14:paraId="70890D21"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омогући дефинисање сопствених правила за спам поруке.</w:t>
      </w:r>
    </w:p>
    <w:p w14:paraId="54C9A798"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подржава и IPv4 и IPv6.</w:t>
      </w:r>
    </w:p>
    <w:p w14:paraId="572F4EC1" w14:textId="77777777" w:rsidR="00657253" w:rsidRPr="006D52CC" w:rsidRDefault="00657253" w:rsidP="00931F5D">
      <w:pPr>
        <w:numPr>
          <w:ilvl w:val="1"/>
          <w:numId w:val="32"/>
        </w:numPr>
        <w:suppressAutoHyphens/>
        <w:spacing w:before="0"/>
        <w:rPr>
          <w:rFonts w:cs="Arial"/>
          <w:bCs/>
        </w:rPr>
      </w:pPr>
      <w:r w:rsidRPr="006D52CC">
        <w:rPr>
          <w:rFonts w:cs="Arial"/>
          <w:bCs/>
        </w:rPr>
        <w:t xml:space="preserve">Решење мора да избегне филтрирање емаил порука по садржају када је у поруци откривен злонамерни код </w:t>
      </w:r>
      <w:proofErr w:type="gramStart"/>
      <w:r w:rsidRPr="006D52CC">
        <w:rPr>
          <w:rFonts w:cs="Arial"/>
          <w:bCs/>
        </w:rPr>
        <w:t>– ”</w:t>
      </w:r>
      <w:proofErr w:type="gramEnd"/>
      <w:r w:rsidRPr="006D52CC">
        <w:rPr>
          <w:rFonts w:cs="Arial"/>
          <w:bCs/>
        </w:rPr>
        <w:t>malware”.</w:t>
      </w:r>
    </w:p>
    <w:p w14:paraId="4CED2877"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пружа информације о броју неуспешних покушаја достављања порука, као и када је следећи покушај доставе.</w:t>
      </w:r>
    </w:p>
    <w:p w14:paraId="41363BB7"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омогући флексибилна правила за израду ”backup”-а која омогућавају било ”backup” комплетног система, било само одређеног дела конфигурације (правила, логови, извештаји и др.)</w:t>
      </w:r>
    </w:p>
    <w:p w14:paraId="589DB731" w14:textId="77777777" w:rsidR="00657253" w:rsidRPr="006D52CC" w:rsidRDefault="00657253" w:rsidP="00931F5D">
      <w:pPr>
        <w:numPr>
          <w:ilvl w:val="1"/>
          <w:numId w:val="32"/>
        </w:numPr>
        <w:suppressAutoHyphens/>
        <w:spacing w:before="0"/>
        <w:rPr>
          <w:rFonts w:cs="Arial"/>
          <w:bCs/>
        </w:rPr>
      </w:pPr>
      <w:r w:rsidRPr="006D52CC">
        <w:rPr>
          <w:rFonts w:cs="Arial"/>
          <w:bCs/>
        </w:rPr>
        <w:t>Решење мора да скенира и HTML о</w:t>
      </w:r>
      <w:r w:rsidRPr="006D52CC">
        <w:rPr>
          <w:rFonts w:cs="Arial"/>
          <w:bCs/>
          <w:lang w:val="sr-Cyrl-RS"/>
        </w:rPr>
        <w:t>з</w:t>
      </w:r>
      <w:r w:rsidRPr="006D52CC">
        <w:rPr>
          <w:rFonts w:cs="Arial"/>
          <w:bCs/>
        </w:rPr>
        <w:t>наке (tagove) у телу емаил поруке.</w:t>
      </w:r>
    </w:p>
    <w:p w14:paraId="3589B93B" w14:textId="77777777" w:rsidR="00657253" w:rsidRPr="006D52CC" w:rsidRDefault="00657253" w:rsidP="00931F5D">
      <w:pPr>
        <w:numPr>
          <w:ilvl w:val="1"/>
          <w:numId w:val="32"/>
        </w:numPr>
        <w:suppressAutoHyphens/>
        <w:spacing w:before="0"/>
        <w:rPr>
          <w:rFonts w:cs="Arial"/>
          <w:lang w:eastAsia="ar-SA"/>
        </w:rPr>
      </w:pPr>
      <w:r w:rsidRPr="006D52CC">
        <w:rPr>
          <w:rFonts w:cs="Arial"/>
          <w:lang w:val="sr-Cyrl-RS"/>
        </w:rPr>
        <w:t>Решење мора да врши проверу и долазног и одлазног саобраћаја</w:t>
      </w:r>
      <w:r w:rsidRPr="006D52CC">
        <w:rPr>
          <w:rFonts w:cs="Arial"/>
          <w:lang w:val="sr-Latn-RS"/>
        </w:rPr>
        <w:t>, или само једног од њих, према потребама.</w:t>
      </w:r>
    </w:p>
    <w:p w14:paraId="7F93CB85" w14:textId="77777777" w:rsidR="00657253" w:rsidRPr="006D52CC" w:rsidRDefault="00657253" w:rsidP="00931F5D">
      <w:pPr>
        <w:numPr>
          <w:ilvl w:val="1"/>
          <w:numId w:val="32"/>
        </w:numPr>
        <w:suppressAutoHyphens/>
        <w:spacing w:before="0"/>
        <w:rPr>
          <w:rFonts w:cs="Arial"/>
          <w:lang w:eastAsia="ar-SA"/>
        </w:rPr>
      </w:pPr>
      <w:r w:rsidRPr="006D52CC">
        <w:rPr>
          <w:rFonts w:cs="Arial"/>
          <w:lang w:val="sr-Cyrl-RS"/>
        </w:rPr>
        <w:t>Решење мора да подржава вишеструке</w:t>
      </w:r>
      <w:r w:rsidRPr="006D52CC">
        <w:rPr>
          <w:rFonts w:cs="Arial"/>
          <w:lang w:val="sr-Latn-RS"/>
        </w:rPr>
        <w:t xml:space="preserve"> </w:t>
      </w:r>
      <w:r w:rsidRPr="006D52CC">
        <w:rPr>
          <w:rFonts w:cs="Arial"/>
          <w:lang w:val="sr-Cyrl-RS"/>
        </w:rPr>
        <w:t>емаил домене са доменским подешавањима и усклађивањима.</w:t>
      </w:r>
    </w:p>
    <w:p w14:paraId="63F3AB45" w14:textId="77777777" w:rsidR="00657253" w:rsidRPr="006D52CC" w:rsidRDefault="00657253" w:rsidP="00931F5D">
      <w:pPr>
        <w:numPr>
          <w:ilvl w:val="1"/>
          <w:numId w:val="32"/>
        </w:numPr>
        <w:suppressAutoHyphens/>
        <w:spacing w:before="0"/>
        <w:rPr>
          <w:rFonts w:cs="Arial"/>
          <w:lang w:eastAsia="ar-SA"/>
        </w:rPr>
      </w:pPr>
      <w:r w:rsidRPr="006D52CC">
        <w:rPr>
          <w:rFonts w:cs="Arial"/>
          <w:lang w:val="sr-Cyrl-RS"/>
        </w:rPr>
        <w:t>Решење мора да омогућава контролу, брисање или престројавање маилова нагомиланих у реду за чекање на слање.</w:t>
      </w:r>
    </w:p>
    <w:p w14:paraId="15FE5CF2" w14:textId="77777777" w:rsidR="00657253" w:rsidRPr="006D52CC" w:rsidRDefault="00657253" w:rsidP="00931F5D">
      <w:pPr>
        <w:numPr>
          <w:ilvl w:val="1"/>
          <w:numId w:val="32"/>
        </w:numPr>
        <w:suppressAutoHyphens/>
        <w:spacing w:before="0"/>
        <w:rPr>
          <w:rFonts w:cs="Arial"/>
          <w:lang w:eastAsia="ar-SA"/>
        </w:rPr>
      </w:pPr>
      <w:r w:rsidRPr="006D52CC">
        <w:rPr>
          <w:rFonts w:cs="Arial"/>
          <w:lang w:eastAsia="ar-SA"/>
        </w:rPr>
        <w:t xml:space="preserve">Решење мора да има могућност чишћења прилога емаил порука од потенцијално опасног садржаја (JavaScript, XFA, Flash, Word и Excel макрои, </w:t>
      </w:r>
      <w:r w:rsidRPr="006D52CC">
        <w:rPr>
          <w:rFonts w:cs="Arial"/>
          <w:lang w:val="sr-Cyrl-RS" w:eastAsia="ar-SA"/>
        </w:rPr>
        <w:t>уграђени фајлови</w:t>
      </w:r>
      <w:r w:rsidRPr="006D52CC">
        <w:rPr>
          <w:rFonts w:cs="Arial"/>
          <w:lang w:eastAsia="ar-SA"/>
        </w:rPr>
        <w:t xml:space="preserve"> и сл.), </w:t>
      </w:r>
      <w:r w:rsidRPr="006D52CC">
        <w:rPr>
          <w:rFonts w:cs="Arial"/>
          <w:lang w:val="sr-Cyrl-RS" w:eastAsia="ar-SA"/>
        </w:rPr>
        <w:t>тзв</w:t>
      </w:r>
      <w:r w:rsidRPr="006D52CC">
        <w:rPr>
          <w:rFonts w:cs="Arial"/>
          <w:lang w:eastAsia="ar-SA"/>
        </w:rPr>
        <w:t>. Disarm технологија</w:t>
      </w:r>
    </w:p>
    <w:p w14:paraId="5A407273" w14:textId="77777777" w:rsidR="00657253" w:rsidRPr="006D52CC" w:rsidRDefault="00657253" w:rsidP="00931F5D">
      <w:pPr>
        <w:numPr>
          <w:ilvl w:val="1"/>
          <w:numId w:val="32"/>
        </w:numPr>
        <w:suppressAutoHyphens/>
        <w:spacing w:before="0"/>
        <w:rPr>
          <w:rFonts w:cs="Arial"/>
          <w:lang w:eastAsia="ar-SA"/>
        </w:rPr>
      </w:pPr>
      <w:r w:rsidRPr="006D52CC">
        <w:rPr>
          <w:rFonts w:cs="Arial"/>
          <w:lang w:eastAsia="ar-SA"/>
        </w:rPr>
        <w:t>Решење мора да поседује ажурирање за следећи скуп правила:</w:t>
      </w:r>
    </w:p>
    <w:p w14:paraId="75738B01" w14:textId="77777777" w:rsidR="00657253" w:rsidRPr="006D52CC" w:rsidRDefault="00657253" w:rsidP="00931F5D">
      <w:pPr>
        <w:numPr>
          <w:ilvl w:val="1"/>
          <w:numId w:val="33"/>
        </w:numPr>
        <w:suppressAutoHyphens/>
        <w:spacing w:before="0"/>
        <w:ind w:left="1843"/>
        <w:rPr>
          <w:rFonts w:cs="Arial"/>
          <w:bCs/>
        </w:rPr>
      </w:pPr>
      <w:r w:rsidRPr="006D52CC">
        <w:rPr>
          <w:rFonts w:cs="Arial"/>
          <w:bCs/>
        </w:rPr>
        <w:t>URL signatures,</w:t>
      </w:r>
    </w:p>
    <w:p w14:paraId="6CA88E69" w14:textId="77777777" w:rsidR="00657253" w:rsidRPr="006D52CC" w:rsidRDefault="00657253" w:rsidP="00931F5D">
      <w:pPr>
        <w:numPr>
          <w:ilvl w:val="1"/>
          <w:numId w:val="33"/>
        </w:numPr>
        <w:suppressAutoHyphens/>
        <w:spacing w:before="0"/>
        <w:ind w:left="1843"/>
        <w:rPr>
          <w:rFonts w:cs="Arial"/>
          <w:bCs/>
        </w:rPr>
      </w:pPr>
      <w:r w:rsidRPr="006D52CC">
        <w:rPr>
          <w:rFonts w:cs="Arial"/>
          <w:bCs/>
        </w:rPr>
        <w:t>Body Hash,</w:t>
      </w:r>
    </w:p>
    <w:p w14:paraId="196C4576" w14:textId="77777777" w:rsidR="00657253" w:rsidRPr="006D52CC" w:rsidRDefault="00657253" w:rsidP="00931F5D">
      <w:pPr>
        <w:numPr>
          <w:ilvl w:val="1"/>
          <w:numId w:val="33"/>
        </w:numPr>
        <w:suppressAutoHyphens/>
        <w:spacing w:before="0"/>
        <w:ind w:left="1843"/>
        <w:rPr>
          <w:rFonts w:cs="Arial"/>
          <w:bCs/>
        </w:rPr>
      </w:pPr>
      <w:r w:rsidRPr="006D52CC">
        <w:rPr>
          <w:rFonts w:cs="Arial"/>
          <w:bCs/>
        </w:rPr>
        <w:t>Header,</w:t>
      </w:r>
    </w:p>
    <w:p w14:paraId="69B18852" w14:textId="77777777" w:rsidR="00657253" w:rsidRPr="006D52CC" w:rsidRDefault="00657253" w:rsidP="00931F5D">
      <w:pPr>
        <w:numPr>
          <w:ilvl w:val="1"/>
          <w:numId w:val="33"/>
        </w:numPr>
        <w:suppressAutoHyphens/>
        <w:spacing w:before="0"/>
        <w:ind w:left="1843"/>
        <w:rPr>
          <w:rFonts w:cs="Arial"/>
          <w:bCs/>
        </w:rPr>
      </w:pPr>
      <w:r w:rsidRPr="006D52CC">
        <w:rPr>
          <w:rFonts w:cs="Arial"/>
          <w:bCs/>
        </w:rPr>
        <w:t>Block/Allow list,</w:t>
      </w:r>
    </w:p>
    <w:p w14:paraId="5AC7A46E" w14:textId="77777777" w:rsidR="00657253" w:rsidRPr="006D52CC" w:rsidRDefault="00657253" w:rsidP="00931F5D">
      <w:pPr>
        <w:numPr>
          <w:ilvl w:val="1"/>
          <w:numId w:val="33"/>
        </w:numPr>
        <w:suppressAutoHyphens/>
        <w:spacing w:before="0"/>
        <w:ind w:left="1843"/>
        <w:rPr>
          <w:rFonts w:cs="Arial"/>
          <w:bCs/>
        </w:rPr>
      </w:pPr>
      <w:r w:rsidRPr="006D52CC">
        <w:rPr>
          <w:rFonts w:cs="Arial"/>
          <w:bCs/>
        </w:rPr>
        <w:t>Sender Reputation Service,</w:t>
      </w:r>
    </w:p>
    <w:p w14:paraId="37FBE65B" w14:textId="77777777" w:rsidR="00657253" w:rsidRPr="006D52CC" w:rsidRDefault="00657253" w:rsidP="00931F5D">
      <w:pPr>
        <w:numPr>
          <w:ilvl w:val="1"/>
          <w:numId w:val="33"/>
        </w:numPr>
        <w:suppressAutoHyphens/>
        <w:spacing w:before="0"/>
        <w:ind w:left="1843"/>
        <w:rPr>
          <w:rFonts w:cs="Arial"/>
          <w:bCs/>
        </w:rPr>
      </w:pPr>
      <w:r w:rsidRPr="006D52CC">
        <w:rPr>
          <w:rFonts w:cs="Arial"/>
          <w:bCs/>
        </w:rPr>
        <w:t>Heuristics,</w:t>
      </w:r>
    </w:p>
    <w:p w14:paraId="55C0F518" w14:textId="77777777" w:rsidR="00657253" w:rsidRPr="006D52CC" w:rsidRDefault="00657253" w:rsidP="00931F5D">
      <w:pPr>
        <w:numPr>
          <w:ilvl w:val="1"/>
          <w:numId w:val="33"/>
        </w:numPr>
        <w:suppressAutoHyphens/>
        <w:spacing w:before="0"/>
        <w:ind w:left="1843"/>
        <w:rPr>
          <w:rFonts w:cs="Arial"/>
          <w:lang w:eastAsia="ar-SA"/>
        </w:rPr>
      </w:pPr>
      <w:r w:rsidRPr="006D52CC">
        <w:rPr>
          <w:rFonts w:cs="Arial"/>
          <w:bCs/>
        </w:rPr>
        <w:t>Statistics,</w:t>
      </w:r>
    </w:p>
    <w:p w14:paraId="668770DC" w14:textId="77777777" w:rsidR="00657253" w:rsidRPr="006D52CC" w:rsidRDefault="00657253" w:rsidP="00931F5D">
      <w:pPr>
        <w:numPr>
          <w:ilvl w:val="1"/>
          <w:numId w:val="33"/>
        </w:numPr>
        <w:suppressAutoHyphens/>
        <w:spacing w:before="0"/>
        <w:ind w:left="1843"/>
        <w:rPr>
          <w:rFonts w:cs="Arial"/>
          <w:lang w:eastAsia="ar-SA"/>
        </w:rPr>
      </w:pPr>
      <w:r w:rsidRPr="006D52CC">
        <w:rPr>
          <w:rFonts w:cs="Arial"/>
          <w:bCs/>
        </w:rPr>
        <w:t>SMTP Traffic Shaping (Connection Classification)</w:t>
      </w:r>
    </w:p>
    <w:p w14:paraId="75018B46" w14:textId="77777777" w:rsidR="00657253" w:rsidRPr="006D52CC" w:rsidRDefault="00657253" w:rsidP="00657253">
      <w:pPr>
        <w:suppressAutoHyphens/>
        <w:spacing w:before="0"/>
        <w:rPr>
          <w:rFonts w:cs="Arial"/>
          <w:lang w:eastAsia="ar-SA"/>
        </w:rPr>
      </w:pPr>
    </w:p>
    <w:p w14:paraId="5748F716" w14:textId="77777777" w:rsidR="00657253" w:rsidRPr="006D52CC" w:rsidRDefault="00657253" w:rsidP="00657253">
      <w:pPr>
        <w:suppressAutoHyphens/>
        <w:spacing w:before="0"/>
        <w:rPr>
          <w:rFonts w:cs="Arial"/>
          <w:lang w:eastAsia="ar-SA"/>
        </w:rPr>
      </w:pPr>
      <w:r w:rsidRPr="006D52CC">
        <w:rPr>
          <w:rFonts w:cs="Arial"/>
          <w:lang w:val="sr-Cyrl-CS" w:eastAsia="ar-SA"/>
        </w:rPr>
        <w:t xml:space="preserve">Понуда за набавку </w:t>
      </w:r>
      <w:r w:rsidRPr="006D52CC">
        <w:rPr>
          <w:rFonts w:cs="Arial"/>
          <w:b/>
          <w:lang w:val="ru-RU" w:eastAsia="ar-SA"/>
        </w:rPr>
        <w:t>ЈНО/1000/0004/2017</w:t>
      </w:r>
      <w:r w:rsidRPr="006D52CC">
        <w:rPr>
          <w:rFonts w:cs="Arial"/>
          <w:lang w:val="sr-Cyrl-CS" w:eastAsia="ar-SA"/>
        </w:rPr>
        <w:t>, треба да обухвати следеће</w:t>
      </w:r>
      <w:r w:rsidRPr="006D52CC">
        <w:rPr>
          <w:rFonts w:cs="Arial"/>
          <w:lang w:val="sr-Cyrl-RS" w:eastAsia="ar-SA"/>
        </w:rPr>
        <w:t>:</w:t>
      </w:r>
    </w:p>
    <w:p w14:paraId="253BEE2C" w14:textId="77777777" w:rsidR="00657253" w:rsidRPr="006D52CC" w:rsidRDefault="00657253" w:rsidP="00657253">
      <w:pPr>
        <w:suppressAutoHyphens/>
        <w:spacing w:before="0"/>
        <w:rPr>
          <w:rFonts w:cs="Arial"/>
          <w:lang w:val="sr-Latn-CS" w:eastAsia="ar-SA"/>
        </w:rPr>
      </w:pPr>
    </w:p>
    <w:p w14:paraId="072CC609" w14:textId="77777777" w:rsidR="00657253" w:rsidRPr="006D52CC" w:rsidRDefault="00657253" w:rsidP="00657253">
      <w:pPr>
        <w:suppressAutoHyphens/>
        <w:spacing w:before="0"/>
        <w:jc w:val="left"/>
        <w:rPr>
          <w:rFonts w:cs="Arial"/>
          <w:lang w:val="sr-Cyrl-CS" w:eastAsia="ar-SA"/>
        </w:rPr>
      </w:pPr>
      <w:r w:rsidRPr="006D52CC">
        <w:rPr>
          <w:rFonts w:cs="Arial"/>
          <w:lang w:val="sr-Cyrl-CS" w:eastAsia="ar-SA"/>
        </w:rPr>
        <w:t xml:space="preserve">А) Проширење броја лиценци </w:t>
      </w:r>
      <w:r w:rsidRPr="006D52CC">
        <w:rPr>
          <w:rFonts w:cs="Arial"/>
          <w:lang w:val="sr-Cyrl-RS" w:eastAsia="ar-SA"/>
        </w:rPr>
        <w:t>постојећих корисника</w:t>
      </w:r>
      <w:r w:rsidRPr="006D52CC">
        <w:rPr>
          <w:rFonts w:cs="Arial"/>
          <w:lang w:val="sr-Cyrl-CS" w:eastAsia="ar-SA"/>
        </w:rPr>
        <w:t xml:space="preserve"> </w:t>
      </w:r>
    </w:p>
    <w:p w14:paraId="5BB5F5A6" w14:textId="77777777" w:rsidR="00657253" w:rsidRPr="006D52CC" w:rsidRDefault="00657253" w:rsidP="00657253">
      <w:pPr>
        <w:tabs>
          <w:tab w:val="left" w:pos="4230"/>
        </w:tabs>
        <w:suppressAutoHyphens/>
        <w:spacing w:before="0"/>
        <w:ind w:left="629"/>
        <w:contextualSpacing/>
        <w:rPr>
          <w:rFonts w:eastAsia="Calibri" w:cs="Arial"/>
          <w:lang w:val="sr-Cyrl-RS"/>
        </w:rPr>
      </w:pPr>
      <w:r w:rsidRPr="006D52CC">
        <w:rPr>
          <w:rFonts w:eastAsia="Calibri" w:cs="Arial"/>
          <w:b/>
          <w:u w:val="single"/>
          <w:lang w:val="sr-Cyrl-CS"/>
        </w:rPr>
        <w:lastRenderedPageBreak/>
        <w:t>Symantec Protection Suite Enterprise Edition (SPSEE)</w:t>
      </w:r>
      <w:r w:rsidRPr="006D52CC">
        <w:rPr>
          <w:rFonts w:eastAsia="Calibri" w:cs="Arial"/>
          <w:lang w:val="sr-Latn-CS"/>
        </w:rPr>
        <w:tab/>
      </w:r>
      <w:r w:rsidRPr="006D52CC">
        <w:rPr>
          <w:rFonts w:eastAsia="Calibri" w:cs="Arial"/>
          <w:lang w:val="sr-Cyrl-RS"/>
        </w:rPr>
        <w:t>7</w:t>
      </w:r>
      <w:r w:rsidRPr="006D52CC">
        <w:rPr>
          <w:rFonts w:eastAsia="Calibri" w:cs="Arial"/>
          <w:lang w:val="sr-Latn-CS"/>
        </w:rPr>
        <w:t>00</w:t>
      </w:r>
      <w:r w:rsidRPr="006D52CC">
        <w:rPr>
          <w:rFonts w:eastAsia="Calibri" w:cs="Arial"/>
          <w:lang w:val="sr-Cyrl-RS"/>
        </w:rPr>
        <w:t>+900 (словима: једнахиљадашестстотина)</w:t>
      </w:r>
      <w:r w:rsidRPr="006D52CC">
        <w:rPr>
          <w:rFonts w:eastAsia="Calibri" w:cs="Arial"/>
          <w:lang w:val="sr-Latn-CS"/>
        </w:rPr>
        <w:t xml:space="preserve"> лиценци</w:t>
      </w:r>
      <w:r w:rsidRPr="006D52CC">
        <w:rPr>
          <w:rFonts w:eastAsia="Calibri" w:cs="Arial"/>
          <w:lang w:val="sr-Cyrl-RS"/>
        </w:rPr>
        <w:t xml:space="preserve"> или нове лиценце за одговарајуће антивирусно решење које испуњава техничке захтеве из тачке 1 из дела ''Врста, техничке карактеристике и спецификација добара предметне јавне набавке''</w:t>
      </w:r>
    </w:p>
    <w:p w14:paraId="6E9DCBDA" w14:textId="77777777" w:rsidR="00657253" w:rsidRPr="006D52CC" w:rsidRDefault="00657253" w:rsidP="00657253">
      <w:pPr>
        <w:tabs>
          <w:tab w:val="left" w:pos="4230"/>
        </w:tabs>
        <w:suppressAutoHyphens/>
        <w:spacing w:before="0" w:after="120"/>
        <w:jc w:val="left"/>
        <w:rPr>
          <w:rFonts w:eastAsia="Calibri" w:cs="Arial"/>
          <w:lang w:val="sr-Cyrl-CS" w:eastAsia="ar-SA"/>
        </w:rPr>
      </w:pPr>
    </w:p>
    <w:p w14:paraId="36A24F46" w14:textId="77777777" w:rsidR="00657253" w:rsidRPr="006D52CC" w:rsidRDefault="00657253" w:rsidP="00657253">
      <w:pPr>
        <w:tabs>
          <w:tab w:val="left" w:pos="4230"/>
        </w:tabs>
        <w:suppressAutoHyphens/>
        <w:spacing w:before="0"/>
        <w:jc w:val="left"/>
        <w:rPr>
          <w:rFonts w:cs="Arial"/>
          <w:lang w:val="sr-Cyrl-RS"/>
        </w:rPr>
      </w:pPr>
      <w:r w:rsidRPr="006D52CC">
        <w:rPr>
          <w:rFonts w:cs="Arial"/>
          <w:lang w:val="sr-Cyrl-CS" w:eastAsia="ar-SA"/>
        </w:rPr>
        <w:t xml:space="preserve">Б) Проширење броја лиценци постојећих корисника </w:t>
      </w:r>
    </w:p>
    <w:p w14:paraId="0BC80B9F" w14:textId="77777777" w:rsidR="00657253" w:rsidRPr="006D52CC" w:rsidRDefault="00657253" w:rsidP="00657253">
      <w:pPr>
        <w:tabs>
          <w:tab w:val="left" w:pos="4230"/>
        </w:tabs>
        <w:suppressAutoHyphens/>
        <w:spacing w:before="0"/>
        <w:ind w:left="630"/>
        <w:rPr>
          <w:rFonts w:cs="Arial"/>
          <w:lang w:val="sr-Cyrl-RS"/>
        </w:rPr>
      </w:pPr>
      <w:r w:rsidRPr="006D52CC">
        <w:rPr>
          <w:rFonts w:eastAsia="Calibri" w:cs="Arial"/>
          <w:b/>
          <w:u w:val="single"/>
          <w:lang w:val="sr-Cyrl-CS"/>
        </w:rPr>
        <w:t>Symantec Messaging Gateway (SMG)</w:t>
      </w:r>
      <w:r w:rsidRPr="006D52CC">
        <w:rPr>
          <w:rFonts w:eastAsia="Calibri" w:cs="Arial"/>
          <w:b/>
        </w:rPr>
        <w:tab/>
      </w:r>
      <w:r w:rsidRPr="006D52CC">
        <w:rPr>
          <w:rFonts w:eastAsia="Calibri" w:cs="Arial"/>
          <w:b/>
        </w:rPr>
        <w:tab/>
      </w:r>
      <w:r w:rsidRPr="006D52CC">
        <w:rPr>
          <w:rFonts w:eastAsia="Calibri" w:cs="Arial"/>
          <w:lang w:val="sr-Cyrl-CS"/>
        </w:rPr>
        <w:t xml:space="preserve">14000 </w:t>
      </w:r>
      <w:r w:rsidRPr="006D52CC">
        <w:rPr>
          <w:rFonts w:eastAsia="Calibri" w:cs="Arial"/>
        </w:rPr>
        <w:t>(</w:t>
      </w:r>
      <w:r w:rsidRPr="006D52CC">
        <w:rPr>
          <w:rFonts w:eastAsia="Calibri" w:cs="Arial"/>
          <w:lang w:val="sr-Cyrl-RS"/>
        </w:rPr>
        <w:t>словима: чет</w:t>
      </w:r>
      <w:r w:rsidR="002138B8" w:rsidRPr="006D52CC">
        <w:rPr>
          <w:rFonts w:eastAsia="Calibri" w:cs="Arial"/>
          <w:lang w:val="sr-Cyrl-RS"/>
        </w:rPr>
        <w:t>р</w:t>
      </w:r>
      <w:r w:rsidRPr="006D52CC">
        <w:rPr>
          <w:rFonts w:eastAsia="Calibri" w:cs="Arial"/>
          <w:lang w:val="sr-Cyrl-RS"/>
        </w:rPr>
        <w:t>н</w:t>
      </w:r>
      <w:r w:rsidR="002138B8" w:rsidRPr="006D52CC">
        <w:rPr>
          <w:rFonts w:eastAsia="Calibri" w:cs="Arial"/>
          <w:lang w:val="sr-Cyrl-RS"/>
        </w:rPr>
        <w:t>а</w:t>
      </w:r>
      <w:r w:rsidRPr="006D52CC">
        <w:rPr>
          <w:rFonts w:eastAsia="Calibri" w:cs="Arial"/>
          <w:lang w:val="sr-Cyrl-RS"/>
        </w:rPr>
        <w:t>естхиљада</w:t>
      </w:r>
      <w:r w:rsidRPr="006D52CC">
        <w:rPr>
          <w:rFonts w:eastAsia="Calibri" w:cs="Arial"/>
        </w:rPr>
        <w:t>)</w:t>
      </w:r>
      <w:r w:rsidRPr="006D52CC">
        <w:rPr>
          <w:rFonts w:eastAsia="Calibri" w:cs="Arial"/>
          <w:lang w:val="sr-Cyrl-CS"/>
        </w:rPr>
        <w:t xml:space="preserve"> лиценци</w:t>
      </w:r>
      <w:r w:rsidRPr="006D52CC">
        <w:rPr>
          <w:rFonts w:eastAsia="Calibri" w:cs="Arial"/>
          <w:lang w:val="sr-Latn-RS"/>
        </w:rPr>
        <w:t xml:space="preserve"> </w:t>
      </w:r>
      <w:r w:rsidRPr="006D52CC">
        <w:rPr>
          <w:rFonts w:cs="Arial"/>
          <w:lang w:val="sr-Cyrl-RS"/>
        </w:rPr>
        <w:t>или нове лиценце за одговарајуће антивирусно решење које испуњава техничке захтеве из тачке 2 из дела ''Врста, техничке карактеристике и спецификација добара предметне јавне набавке''</w:t>
      </w:r>
    </w:p>
    <w:p w14:paraId="1472886A" w14:textId="77777777" w:rsidR="00657253" w:rsidRPr="006D52CC" w:rsidRDefault="00657253" w:rsidP="00657253">
      <w:pPr>
        <w:tabs>
          <w:tab w:val="left" w:pos="4230"/>
        </w:tabs>
        <w:suppressAutoHyphens/>
        <w:spacing w:before="0"/>
        <w:ind w:left="630"/>
        <w:rPr>
          <w:rFonts w:cs="Arial"/>
          <w:lang w:val="sr-Cyrl-RS"/>
        </w:rPr>
      </w:pPr>
    </w:p>
    <w:p w14:paraId="08E80016" w14:textId="77777777" w:rsidR="00657253" w:rsidRPr="006D52CC" w:rsidRDefault="00657253" w:rsidP="00657253">
      <w:pPr>
        <w:suppressAutoHyphens/>
        <w:spacing w:before="0"/>
        <w:jc w:val="left"/>
        <w:rPr>
          <w:rFonts w:cs="Arial"/>
          <w:lang w:val="sr-Cyrl-CS" w:eastAsia="ar-SA"/>
        </w:rPr>
      </w:pPr>
      <w:r w:rsidRPr="006D52CC">
        <w:rPr>
          <w:rFonts w:cs="Arial"/>
          <w:lang w:val="sr-Cyrl-CS" w:eastAsia="ar-SA"/>
        </w:rPr>
        <w:t xml:space="preserve">Ц) Услуге инсталације или миграције и локалне подршке </w:t>
      </w:r>
    </w:p>
    <w:p w14:paraId="4757FA99" w14:textId="6C663E37" w:rsidR="00657253" w:rsidRPr="006D52CC" w:rsidRDefault="00657253" w:rsidP="00657253">
      <w:pPr>
        <w:tabs>
          <w:tab w:val="left" w:pos="4230"/>
        </w:tabs>
        <w:suppressAutoHyphens/>
        <w:spacing w:before="0"/>
        <w:ind w:left="629"/>
        <w:contextualSpacing/>
        <w:rPr>
          <w:rFonts w:eastAsia="Calibri" w:cs="Arial"/>
          <w:lang w:val="sr-Cyrl-RS"/>
        </w:rPr>
      </w:pPr>
      <w:r w:rsidRPr="006D52CC">
        <w:rPr>
          <w:rFonts w:eastAsia="Calibri" w:cs="Arial"/>
          <w:b/>
          <w:u w:val="single"/>
          <w:lang w:val="sr-Cyrl-CS"/>
        </w:rPr>
        <w:t>Услуге инсталације/миграције и локалне подршке</w:t>
      </w:r>
      <w:r w:rsidRPr="006D52CC">
        <w:rPr>
          <w:rFonts w:eastAsia="Calibri" w:cs="Arial"/>
          <w:lang w:val="sr-Latn-CS"/>
        </w:rPr>
        <w:tab/>
      </w:r>
      <w:r w:rsidR="000650AF" w:rsidRPr="006D52CC">
        <w:rPr>
          <w:rFonts w:eastAsia="Calibri" w:cs="Arial"/>
          <w:lang w:val="sr-Cyrl-RS"/>
        </w:rPr>
        <w:t xml:space="preserve">обухватају </w:t>
      </w:r>
      <w:r w:rsidRPr="006D52CC">
        <w:rPr>
          <w:rFonts w:eastAsia="Calibri" w:cs="Arial"/>
          <w:lang w:val="sr-Cyrl-RS"/>
        </w:rPr>
        <w:t xml:space="preserve">инсталацију и/или миграцију на понуђено решење за нове или постојеће рачунаре у укупном броју до </w:t>
      </w:r>
      <w:r w:rsidRPr="006D52CC">
        <w:rPr>
          <w:rFonts w:eastAsia="Calibri" w:cs="Arial"/>
        </w:rPr>
        <w:t>1600</w:t>
      </w:r>
      <w:r w:rsidRPr="006D52CC">
        <w:rPr>
          <w:rFonts w:eastAsia="Calibri" w:cs="Arial"/>
          <w:lang w:val="sr-Cyrl-RS"/>
        </w:rPr>
        <w:t xml:space="preserve"> рачунара и/или сервера, које укључују конфигурисање централног управљачког сервера и припрему инсталационих пакета који ће омогућити инсталацију и/или уклањање затеченог реше</w:t>
      </w:r>
      <w:r w:rsidRPr="006D52CC">
        <w:rPr>
          <w:rFonts w:eastAsia="Calibri" w:cs="Arial"/>
          <w:lang w:val="sr-Latn-CS"/>
        </w:rPr>
        <w:t>ња и замену са понуђеним реше</w:t>
      </w:r>
      <w:r w:rsidRPr="006D52CC">
        <w:rPr>
          <w:rFonts w:eastAsia="Calibri" w:cs="Arial"/>
          <w:lang w:val="sr-Cyrl-RS"/>
        </w:rPr>
        <w:t>њ</w:t>
      </w:r>
      <w:r w:rsidRPr="006D52CC">
        <w:rPr>
          <w:rFonts w:eastAsia="Calibri" w:cs="Arial"/>
          <w:lang w:val="sr-Latn-CS"/>
        </w:rPr>
        <w:t>ем</w:t>
      </w:r>
      <w:r w:rsidRPr="006D52CC">
        <w:rPr>
          <w:rFonts w:eastAsia="Calibri" w:cs="Arial"/>
          <w:lang w:val="sr-Cyrl-RS"/>
        </w:rPr>
        <w:t>; интеграцију у постојеће полисе/правила за управљање и постојећи систем извештавања.</w:t>
      </w:r>
    </w:p>
    <w:p w14:paraId="153598AD" w14:textId="77777777" w:rsidR="00657253" w:rsidRPr="006D52CC" w:rsidRDefault="00657253" w:rsidP="00657253">
      <w:pPr>
        <w:tabs>
          <w:tab w:val="left" w:pos="4230"/>
        </w:tabs>
        <w:suppressAutoHyphens/>
        <w:spacing w:before="0"/>
        <w:ind w:left="629"/>
        <w:contextualSpacing/>
        <w:rPr>
          <w:rFonts w:eastAsia="Calibri" w:cs="Arial"/>
          <w:lang w:val="sr-Cyrl-RS"/>
        </w:rPr>
      </w:pPr>
      <w:r w:rsidRPr="006D52CC">
        <w:rPr>
          <w:rFonts w:eastAsia="Calibri" w:cs="Arial"/>
          <w:lang w:val="sr-Cyrl-RS"/>
        </w:rPr>
        <w:t xml:space="preserve">Услуга локалне подршке треба да обухвати месечну локалну подршку током гарантног периода од 12 месеци </w:t>
      </w:r>
      <w:r w:rsidRPr="006D52CC">
        <w:rPr>
          <w:rFonts w:eastAsia="Calibri" w:cs="Arial"/>
        </w:rPr>
        <w:t>(</w:t>
      </w:r>
      <w:r w:rsidRPr="006D52CC">
        <w:rPr>
          <w:rFonts w:eastAsia="Calibri" w:cs="Arial"/>
          <w:lang w:val="sr-Cyrl-RS"/>
        </w:rPr>
        <w:t>рачунајући од потписивања Записника о примопредаји добара и извршеним услугама миграције и инсталације</w:t>
      </w:r>
      <w:r w:rsidRPr="006D52CC">
        <w:rPr>
          <w:rFonts w:eastAsia="Calibri" w:cs="Arial"/>
        </w:rPr>
        <w:t xml:space="preserve">) </w:t>
      </w:r>
      <w:r w:rsidRPr="006D52CC">
        <w:rPr>
          <w:rFonts w:eastAsia="Calibri" w:cs="Arial"/>
          <w:lang w:val="sr-Cyrl-RS"/>
        </w:rPr>
        <w:t>са следећим услугама:</w:t>
      </w:r>
    </w:p>
    <w:p w14:paraId="442ED733" w14:textId="77777777" w:rsidR="00657253" w:rsidRPr="006D52CC" w:rsidRDefault="00657253" w:rsidP="00931F5D">
      <w:pPr>
        <w:numPr>
          <w:ilvl w:val="1"/>
          <w:numId w:val="33"/>
        </w:numPr>
        <w:tabs>
          <w:tab w:val="left" w:pos="4230"/>
        </w:tabs>
        <w:suppressAutoHyphens/>
        <w:spacing w:before="0"/>
        <w:contextualSpacing/>
        <w:rPr>
          <w:rFonts w:eastAsia="Calibri" w:cs="Arial"/>
          <w:lang w:val="sr-Cyrl-RS"/>
        </w:rPr>
      </w:pPr>
      <w:r w:rsidRPr="006D52CC">
        <w:rPr>
          <w:rFonts w:eastAsia="Calibri" w:cs="Arial"/>
          <w:lang w:val="sr-Cyrl-RS"/>
        </w:rPr>
        <w:t>услуге миграције производа на нове верзије или преласка са конкурентских решења;</w:t>
      </w:r>
    </w:p>
    <w:p w14:paraId="54029BC3" w14:textId="77777777" w:rsidR="00657253" w:rsidRPr="006D52CC" w:rsidRDefault="00657253" w:rsidP="00931F5D">
      <w:pPr>
        <w:numPr>
          <w:ilvl w:val="1"/>
          <w:numId w:val="33"/>
        </w:numPr>
        <w:tabs>
          <w:tab w:val="left" w:pos="4230"/>
        </w:tabs>
        <w:suppressAutoHyphens/>
        <w:spacing w:before="0"/>
        <w:contextualSpacing/>
        <w:rPr>
          <w:rFonts w:eastAsia="Calibri" w:cs="Arial"/>
          <w:lang w:val="sr-Cyrl-RS"/>
        </w:rPr>
      </w:pPr>
      <w:r w:rsidRPr="006D52CC">
        <w:rPr>
          <w:rFonts w:eastAsia="Calibri" w:cs="Arial"/>
          <w:lang w:val="sr-Cyrl-RS"/>
        </w:rPr>
        <w:t>годишњу проверу стања система, тзв. ”</w:t>
      </w:r>
      <w:r w:rsidRPr="006D52CC">
        <w:rPr>
          <w:rFonts w:eastAsia="Calibri" w:cs="Arial"/>
          <w:lang w:val="sr-Latn-RS"/>
        </w:rPr>
        <w:t>health-check</w:t>
      </w:r>
      <w:r w:rsidRPr="006D52CC">
        <w:rPr>
          <w:rFonts w:eastAsia="Calibri" w:cs="Arial"/>
          <w:lang w:val="sr-Cyrl-RS"/>
        </w:rPr>
        <w:t>”, уз одговарајући извештај о стању система;</w:t>
      </w:r>
    </w:p>
    <w:p w14:paraId="031E78B0" w14:textId="77777777" w:rsidR="00657253" w:rsidRPr="006D52CC" w:rsidRDefault="00657253" w:rsidP="00931F5D">
      <w:pPr>
        <w:numPr>
          <w:ilvl w:val="1"/>
          <w:numId w:val="33"/>
        </w:numPr>
        <w:tabs>
          <w:tab w:val="left" w:pos="4230"/>
        </w:tabs>
        <w:suppressAutoHyphens/>
        <w:spacing w:before="0"/>
        <w:contextualSpacing/>
        <w:rPr>
          <w:rFonts w:eastAsia="Calibri" w:cs="Arial"/>
          <w:lang w:val="sr-Cyrl-RS"/>
        </w:rPr>
      </w:pPr>
      <w:r w:rsidRPr="006D52CC">
        <w:rPr>
          <w:rFonts w:eastAsia="Calibri" w:cs="Arial"/>
          <w:lang w:val="sr-Cyrl-RS"/>
        </w:rPr>
        <w:t>неограничену технички подршку електронском поштом, телефоном или преко веб сајта;</w:t>
      </w:r>
    </w:p>
    <w:p w14:paraId="43089A2E" w14:textId="77777777" w:rsidR="00657253" w:rsidRPr="006D52CC" w:rsidRDefault="00657253" w:rsidP="00931F5D">
      <w:pPr>
        <w:numPr>
          <w:ilvl w:val="1"/>
          <w:numId w:val="33"/>
        </w:numPr>
        <w:tabs>
          <w:tab w:val="left" w:pos="4230"/>
        </w:tabs>
        <w:suppressAutoHyphens/>
        <w:spacing w:before="0"/>
        <w:contextualSpacing/>
        <w:rPr>
          <w:rFonts w:eastAsia="Calibri" w:cs="Arial"/>
          <w:lang w:val="sr-Cyrl-RS"/>
        </w:rPr>
      </w:pPr>
      <w:r w:rsidRPr="006D52CC">
        <w:rPr>
          <w:rFonts w:eastAsia="Calibri" w:cs="Arial"/>
          <w:lang w:val="sr-Cyrl-RS"/>
        </w:rPr>
        <w:t>техничку подршку на локацији корисника, до 2 инжењер/дана месечно;</w:t>
      </w:r>
    </w:p>
    <w:p w14:paraId="3C0FB0ED" w14:textId="77777777" w:rsidR="00657253" w:rsidRPr="006D52CC" w:rsidRDefault="00657253" w:rsidP="00931F5D">
      <w:pPr>
        <w:numPr>
          <w:ilvl w:val="1"/>
          <w:numId w:val="33"/>
        </w:numPr>
        <w:tabs>
          <w:tab w:val="left" w:pos="4230"/>
        </w:tabs>
        <w:suppressAutoHyphens/>
        <w:spacing w:before="0"/>
        <w:contextualSpacing/>
        <w:rPr>
          <w:rFonts w:eastAsia="Calibri" w:cs="Arial"/>
          <w:lang w:val="sr-Cyrl-RS"/>
        </w:rPr>
      </w:pPr>
      <w:r w:rsidRPr="006D52CC">
        <w:rPr>
          <w:rFonts w:eastAsia="Calibri" w:cs="Arial"/>
          <w:lang w:val="sr-Cyrl-RS"/>
        </w:rPr>
        <w:t>документацију о изведеним променама;</w:t>
      </w:r>
    </w:p>
    <w:p w14:paraId="41035940" w14:textId="77777777" w:rsidR="00657253" w:rsidRPr="006D52CC" w:rsidRDefault="00657253" w:rsidP="00931F5D">
      <w:pPr>
        <w:numPr>
          <w:ilvl w:val="1"/>
          <w:numId w:val="33"/>
        </w:numPr>
        <w:tabs>
          <w:tab w:val="left" w:pos="4230"/>
        </w:tabs>
        <w:suppressAutoHyphens/>
        <w:spacing w:before="0"/>
        <w:contextualSpacing/>
        <w:rPr>
          <w:rFonts w:eastAsia="Calibri" w:cs="Arial"/>
          <w:lang w:val="sr-Cyrl-RS"/>
        </w:rPr>
      </w:pPr>
      <w:r w:rsidRPr="006D52CC">
        <w:rPr>
          <w:rFonts w:eastAsia="Calibri" w:cs="Arial"/>
          <w:lang w:val="sr-Cyrl-RS"/>
        </w:rPr>
        <w:t>препоруке у складу са тзв. ”</w:t>
      </w:r>
      <w:r w:rsidRPr="006D52CC">
        <w:rPr>
          <w:rFonts w:eastAsia="Calibri" w:cs="Arial"/>
          <w:lang w:val="sr-Latn-RS"/>
        </w:rPr>
        <w:t>best practice</w:t>
      </w:r>
      <w:r w:rsidRPr="006D52CC">
        <w:rPr>
          <w:rFonts w:eastAsia="Calibri" w:cs="Arial"/>
          <w:lang w:val="sr-Cyrl-RS"/>
        </w:rPr>
        <w:t xml:space="preserve">” документима и препорукама произвођача решења; </w:t>
      </w:r>
    </w:p>
    <w:p w14:paraId="3883CE55" w14:textId="77777777" w:rsidR="00657253" w:rsidRPr="006D52CC" w:rsidRDefault="00657253" w:rsidP="00931F5D">
      <w:pPr>
        <w:numPr>
          <w:ilvl w:val="1"/>
          <w:numId w:val="33"/>
        </w:numPr>
        <w:tabs>
          <w:tab w:val="left" w:pos="4230"/>
        </w:tabs>
        <w:suppressAutoHyphens/>
        <w:spacing w:before="0"/>
        <w:contextualSpacing/>
        <w:rPr>
          <w:rFonts w:eastAsia="Calibri" w:cs="Arial"/>
          <w:lang w:val="sr-Cyrl-RS"/>
        </w:rPr>
      </w:pPr>
      <w:r w:rsidRPr="006D52CC">
        <w:rPr>
          <w:rFonts w:eastAsia="Calibri" w:cs="Arial"/>
          <w:lang w:val="sr-Cyrl-RS"/>
        </w:rPr>
        <w:t>обавештавање о новостима везаним за понуђно решење.</w:t>
      </w:r>
    </w:p>
    <w:p w14:paraId="338F63CD" w14:textId="77777777" w:rsidR="00657253" w:rsidRPr="006D52CC" w:rsidRDefault="00657253" w:rsidP="00657253">
      <w:pPr>
        <w:suppressAutoHyphens/>
        <w:spacing w:before="0"/>
        <w:ind w:left="630"/>
        <w:contextualSpacing/>
        <w:jc w:val="left"/>
        <w:rPr>
          <w:rFonts w:eastAsia="Calibri" w:cs="Arial"/>
          <w:lang w:val="sr-Cyrl-CS"/>
        </w:rPr>
      </w:pPr>
    </w:p>
    <w:p w14:paraId="1EF48FE8" w14:textId="77777777" w:rsidR="00657253" w:rsidRPr="006D52CC" w:rsidRDefault="00657253" w:rsidP="00931F5D">
      <w:pPr>
        <w:numPr>
          <w:ilvl w:val="1"/>
          <w:numId w:val="29"/>
        </w:numPr>
        <w:spacing w:before="0"/>
        <w:jc w:val="left"/>
        <w:outlineLvl w:val="0"/>
        <w:rPr>
          <w:rFonts w:cs="Arial"/>
          <w:b/>
          <w:lang w:eastAsia="ar-SA"/>
        </w:rPr>
      </w:pPr>
      <w:r w:rsidRPr="006D52CC">
        <w:rPr>
          <w:rFonts w:cs="Arial"/>
          <w:b/>
          <w:lang w:eastAsia="ar-SA"/>
        </w:rPr>
        <w:t xml:space="preserve">Рок испоруке </w:t>
      </w:r>
      <w:r w:rsidRPr="006D52CC">
        <w:rPr>
          <w:rFonts w:cs="Arial"/>
          <w:b/>
          <w:lang w:val="sr-Cyrl-RS" w:eastAsia="ar-SA"/>
        </w:rPr>
        <w:t xml:space="preserve">и инсталације </w:t>
      </w:r>
      <w:r w:rsidRPr="006D52CC">
        <w:rPr>
          <w:rFonts w:cs="Arial"/>
          <w:b/>
          <w:lang w:eastAsia="ar-SA"/>
        </w:rPr>
        <w:t>добара</w:t>
      </w:r>
    </w:p>
    <w:p w14:paraId="2741885B" w14:textId="77777777" w:rsidR="00657253" w:rsidRPr="006D52CC" w:rsidRDefault="00657253" w:rsidP="00657253">
      <w:pPr>
        <w:spacing w:before="0"/>
        <w:ind w:firstLine="720"/>
        <w:rPr>
          <w:rFonts w:cs="Arial"/>
        </w:rPr>
      </w:pPr>
      <w:bookmarkStart w:id="19" w:name="_Toc441651542"/>
      <w:bookmarkStart w:id="20" w:name="_Toc442559880"/>
    </w:p>
    <w:p w14:paraId="1818D311" w14:textId="77777777" w:rsidR="00657253" w:rsidRPr="006D52CC" w:rsidRDefault="00657253" w:rsidP="00657253">
      <w:pPr>
        <w:suppressAutoHyphens/>
        <w:spacing w:before="0"/>
        <w:rPr>
          <w:rFonts w:cs="Arial"/>
          <w:lang w:val="sr-Cyrl-CS" w:eastAsia="ar-SA"/>
        </w:rPr>
      </w:pPr>
      <w:r w:rsidRPr="006D52CC">
        <w:rPr>
          <w:rFonts w:cs="Arial"/>
          <w:lang w:val="sr-Cyrl-CS" w:eastAsia="ar-SA"/>
        </w:rPr>
        <w:t>Рок испоруке лиценци за потребе проширења броја корисника решења за заштиту рачунарских система и мрежа, односно за испоруку нових лиценци уколико се нуди ново антивирусно софтверско решење за заштиту рачунарских система и мрежа у Јавном предузећу „Електропривреда Србије“ Београд не може бити дужи од 30 (словима: тридесет) дана од дана ступања Уговора на снагу.</w:t>
      </w:r>
    </w:p>
    <w:p w14:paraId="0B65FC02" w14:textId="77777777" w:rsidR="00657253" w:rsidRPr="006D52CC" w:rsidRDefault="00657253" w:rsidP="00657253">
      <w:pPr>
        <w:suppressAutoHyphens/>
        <w:spacing w:before="0"/>
        <w:rPr>
          <w:rFonts w:cs="Arial"/>
          <w:highlight w:val="yellow"/>
          <w:lang w:val="sr-Cyrl-CS" w:eastAsia="ar-SA"/>
        </w:rPr>
      </w:pPr>
    </w:p>
    <w:p w14:paraId="6281A17B" w14:textId="77777777" w:rsidR="00657253" w:rsidRPr="006D52CC" w:rsidRDefault="00657253" w:rsidP="00657253">
      <w:pPr>
        <w:suppressAutoHyphens/>
        <w:spacing w:before="0"/>
        <w:rPr>
          <w:rFonts w:cs="Arial"/>
          <w:lang w:val="sr-Cyrl-CS" w:eastAsia="ar-SA"/>
        </w:rPr>
      </w:pPr>
      <w:r w:rsidRPr="006D52CC">
        <w:rPr>
          <w:rFonts w:cs="Arial"/>
          <w:lang w:val="sr-Cyrl-CS" w:eastAsia="ar-SA"/>
        </w:rPr>
        <w:t>Понуђач је обавезан да испоруку предметних добара изврши у форми и на начин како је то прописано од стране произвођача антивирусног софтвера који нуди.</w:t>
      </w:r>
    </w:p>
    <w:p w14:paraId="221CD3D6" w14:textId="77777777" w:rsidR="00657253" w:rsidRPr="006D52CC" w:rsidRDefault="00657253" w:rsidP="00657253">
      <w:pPr>
        <w:suppressAutoHyphens/>
        <w:spacing w:before="0"/>
        <w:rPr>
          <w:rFonts w:cs="Arial"/>
          <w:lang w:val="sr-Cyrl-CS" w:eastAsia="ar-SA"/>
        </w:rPr>
      </w:pPr>
    </w:p>
    <w:p w14:paraId="46F77EA6" w14:textId="77777777" w:rsidR="00657253" w:rsidRPr="006D52CC" w:rsidRDefault="00657253" w:rsidP="00657253">
      <w:pPr>
        <w:spacing w:before="0"/>
        <w:rPr>
          <w:rFonts w:cs="Arial"/>
          <w:lang w:val="sr-Cyrl-CS" w:eastAsia="ar-SA"/>
        </w:rPr>
      </w:pPr>
      <w:r w:rsidRPr="006D52CC">
        <w:rPr>
          <w:rFonts w:cs="Arial"/>
          <w:lang w:val="sr-Cyrl-CS" w:eastAsia="ar-SA"/>
        </w:rPr>
        <w:t xml:space="preserve">Понуђач је обавезан да активацију и примену </w:t>
      </w:r>
      <w:r w:rsidRPr="006D52CC">
        <w:rPr>
          <w:rFonts w:cs="Arial"/>
          <w:lang w:val="sr-Cyrl-RS" w:eastAsia="ar-SA"/>
        </w:rPr>
        <w:t>лиценци</w:t>
      </w:r>
      <w:r w:rsidRPr="006D52CC">
        <w:rPr>
          <w:rFonts w:cs="Arial"/>
          <w:lang w:val="sr-Cyrl-CS" w:eastAsia="ar-SA"/>
        </w:rPr>
        <w:t xml:space="preserve"> антивирусног решења које испуњава техничке захтеве из техничке спецификације, изврши без заустављања система за заштиту радних станица и сервера, система за заштиту е-поште као и система за контролу интегритета рачунара.</w:t>
      </w:r>
    </w:p>
    <w:p w14:paraId="1FC29234" w14:textId="77777777" w:rsidR="00657253" w:rsidRPr="006D52CC" w:rsidRDefault="00657253" w:rsidP="00657253">
      <w:pPr>
        <w:spacing w:before="0"/>
        <w:rPr>
          <w:rFonts w:cs="Arial"/>
        </w:rPr>
      </w:pPr>
    </w:p>
    <w:p w14:paraId="066F9DF3" w14:textId="77777777" w:rsidR="00657253" w:rsidRPr="006D52CC" w:rsidRDefault="00657253" w:rsidP="00931F5D">
      <w:pPr>
        <w:numPr>
          <w:ilvl w:val="1"/>
          <w:numId w:val="29"/>
        </w:numPr>
        <w:spacing w:before="0"/>
        <w:jc w:val="left"/>
        <w:outlineLvl w:val="0"/>
        <w:rPr>
          <w:rFonts w:cs="Arial"/>
          <w:b/>
          <w:lang w:eastAsia="ar-SA"/>
        </w:rPr>
      </w:pPr>
      <w:r w:rsidRPr="006D52CC">
        <w:rPr>
          <w:rFonts w:cs="Arial"/>
          <w:b/>
          <w:lang w:eastAsia="ar-SA"/>
        </w:rPr>
        <w:t>Место испоруке добара</w:t>
      </w:r>
      <w:bookmarkEnd w:id="19"/>
      <w:bookmarkEnd w:id="20"/>
    </w:p>
    <w:p w14:paraId="5E6D2530" w14:textId="45356776" w:rsidR="00657253" w:rsidRPr="006D52CC" w:rsidRDefault="00092429" w:rsidP="00092429">
      <w:pPr>
        <w:suppressAutoHyphens/>
        <w:spacing w:before="0"/>
        <w:rPr>
          <w:rFonts w:cs="Arial"/>
        </w:rPr>
      </w:pPr>
      <w:r w:rsidRPr="00092429">
        <w:rPr>
          <w:rFonts w:cs="Arial"/>
          <w:lang w:val="sr-Latn-CS" w:eastAsia="ar-SA"/>
        </w:rPr>
        <w:t>Место испоруке лиценци су пословне локације Наручиоца. Обавеза Понуђача је да изврши инсталацију и подешавање понуђеног решења на свим локацијама Наручиоца.</w:t>
      </w:r>
    </w:p>
    <w:p w14:paraId="1C388FD6" w14:textId="77777777" w:rsidR="00657253" w:rsidRPr="006D52CC" w:rsidRDefault="00657253" w:rsidP="00931F5D">
      <w:pPr>
        <w:numPr>
          <w:ilvl w:val="1"/>
          <w:numId w:val="29"/>
        </w:numPr>
        <w:spacing w:before="0"/>
        <w:jc w:val="left"/>
        <w:outlineLvl w:val="0"/>
        <w:rPr>
          <w:rFonts w:cs="Arial"/>
          <w:b/>
          <w:lang w:eastAsia="ar-SA"/>
        </w:rPr>
      </w:pPr>
      <w:r w:rsidRPr="006D52CC">
        <w:rPr>
          <w:rFonts w:cs="Arial"/>
          <w:b/>
          <w:lang w:eastAsia="ar-SA"/>
        </w:rPr>
        <w:lastRenderedPageBreak/>
        <w:t>Квалитативни и квантитативни пријем</w:t>
      </w:r>
    </w:p>
    <w:p w14:paraId="40F2D6B7" w14:textId="77777777" w:rsidR="00657253" w:rsidRPr="006D52CC" w:rsidRDefault="00657253" w:rsidP="00657253">
      <w:pPr>
        <w:spacing w:before="0"/>
        <w:rPr>
          <w:rFonts w:cs="Arial"/>
          <w:lang w:val="sr-Cyrl-CS" w:eastAsia="ar-SA"/>
        </w:rPr>
      </w:pPr>
      <w:bookmarkStart w:id="21" w:name="_Toc441651543"/>
      <w:bookmarkStart w:id="22" w:name="_Toc442559881"/>
      <w:r w:rsidRPr="006D52CC">
        <w:rPr>
          <w:rFonts w:cs="Arial"/>
          <w:lang w:val="sr-Cyrl-CS" w:eastAsia="ar-SA"/>
        </w:rPr>
        <w:t xml:space="preserve">Квантитативан и квалитативан пријем испоручених добара врше за то овлашћене особе Наручиоца. Све евентуалне недостатке испоручених добара Наручилац је дужан да одмах саопшти представнику изабраног понуђача, или најкасније у року од 3 (три) дана од дана испоруке добара, у писаном облику. </w:t>
      </w:r>
    </w:p>
    <w:p w14:paraId="3F23F961" w14:textId="77777777" w:rsidR="00657253" w:rsidRPr="006D52CC" w:rsidRDefault="00657253" w:rsidP="00657253">
      <w:pPr>
        <w:spacing w:before="0"/>
        <w:rPr>
          <w:rFonts w:cs="Arial"/>
          <w:lang w:val="sr-Cyrl-CS" w:eastAsia="ar-SA"/>
        </w:rPr>
      </w:pPr>
    </w:p>
    <w:p w14:paraId="6222E257" w14:textId="77777777" w:rsidR="00657253" w:rsidRPr="006D52CC" w:rsidRDefault="00657253" w:rsidP="00657253">
      <w:pPr>
        <w:spacing w:before="0"/>
        <w:rPr>
          <w:rFonts w:cs="Arial"/>
          <w:lang w:val="sr-Cyrl-CS" w:eastAsia="ar-SA"/>
        </w:rPr>
      </w:pPr>
      <w:r w:rsidRPr="006D52CC">
        <w:rPr>
          <w:rFonts w:cs="Arial"/>
          <w:lang w:val="sr-Cyrl-CS" w:eastAsia="ar-SA"/>
        </w:rPr>
        <w:t>Приликом квантитативног и квалитативног пријема изабрани понуђач је обавезан да Наручиоцу преда лиценцни сертификат („</w:t>
      </w:r>
      <w:r w:rsidRPr="006D52CC">
        <w:rPr>
          <w:rFonts w:cs="Arial"/>
          <w:i/>
          <w:lang w:val="sr-Cyrl-CS" w:eastAsia="ar-SA"/>
        </w:rPr>
        <w:t>licence certificate</w:t>
      </w:r>
      <w:r w:rsidRPr="006D52CC">
        <w:rPr>
          <w:rFonts w:cs="Arial"/>
          <w:lang w:val="sr-Cyrl-CS" w:eastAsia="ar-SA"/>
        </w:rPr>
        <w:t>“</w:t>
      </w:r>
      <w:r w:rsidRPr="006D52CC">
        <w:rPr>
          <w:rFonts w:cs="Arial"/>
          <w:lang w:val="sr-Latn-CS" w:eastAsia="ar-SA"/>
        </w:rPr>
        <w:t>)</w:t>
      </w:r>
      <w:r w:rsidRPr="006D52CC">
        <w:rPr>
          <w:rFonts w:cs="Arial"/>
          <w:lang w:eastAsia="ar-SA"/>
        </w:rPr>
        <w:t xml:space="preserve">, као и да омогући да </w:t>
      </w:r>
      <w:r w:rsidRPr="006D52CC">
        <w:rPr>
          <w:rFonts w:cs="Arial"/>
          <w:lang w:val="sr-Cyrl-CS" w:eastAsia="ar-SA"/>
        </w:rPr>
        <w:t>Наручилац</w:t>
      </w:r>
      <w:r w:rsidRPr="006D52CC">
        <w:rPr>
          <w:rFonts w:cs="Arial"/>
          <w:lang w:eastAsia="ar-SA"/>
        </w:rPr>
        <w:t xml:space="preserve"> исти преузме </w:t>
      </w:r>
      <w:r w:rsidRPr="006D52CC">
        <w:rPr>
          <w:rFonts w:cs="Arial"/>
          <w:lang w:val="sr-Cyrl-CS" w:eastAsia="ar-SA"/>
        </w:rPr>
        <w:t xml:space="preserve">у сваком тренутку </w:t>
      </w:r>
      <w:r w:rsidRPr="006D52CC">
        <w:rPr>
          <w:rFonts w:cs="Arial"/>
          <w:lang w:eastAsia="ar-SA"/>
        </w:rPr>
        <w:t xml:space="preserve">путем интернета на сајту </w:t>
      </w:r>
      <w:hyperlink r:id="rId168" w:history="1">
        <w:r w:rsidRPr="006D52CC">
          <w:rPr>
            <w:rFonts w:cs="Arial"/>
            <w:lang w:val="sr-Cyrl-RS" w:eastAsia="ar-SA"/>
          </w:rPr>
          <w:t>произвођача</w:t>
        </w:r>
      </w:hyperlink>
      <w:r w:rsidRPr="006D52CC">
        <w:rPr>
          <w:rFonts w:cs="Arial"/>
          <w:lang w:val="sr-Cyrl-RS" w:eastAsia="ar-SA"/>
        </w:rPr>
        <w:t xml:space="preserve"> понуђеног антивирусног решења</w:t>
      </w:r>
      <w:r w:rsidRPr="006D52CC">
        <w:rPr>
          <w:rFonts w:cs="Arial"/>
          <w:lang w:eastAsia="ar-SA"/>
        </w:rPr>
        <w:t xml:space="preserve"> </w:t>
      </w:r>
      <w:r w:rsidRPr="006D52CC">
        <w:rPr>
          <w:rFonts w:cs="Arial"/>
          <w:lang w:val="sr-Cyrl-CS" w:eastAsia="ar-SA"/>
        </w:rPr>
        <w:t>коришћењем налога креираног за потребе Купца</w:t>
      </w:r>
      <w:r w:rsidR="00A403FC" w:rsidRPr="006D52CC">
        <w:rPr>
          <w:rFonts w:cs="Arial"/>
          <w:lang w:val="sr-Latn-RS" w:eastAsia="ar-SA"/>
        </w:rPr>
        <w:t xml:space="preserve"> </w:t>
      </w:r>
      <w:r w:rsidR="00465AFF" w:rsidRPr="006D52CC">
        <w:rPr>
          <w:rFonts w:cs="Arial"/>
          <w:lang w:val="sr-Cyrl-CS" w:eastAsia="ar-SA"/>
        </w:rPr>
        <w:t xml:space="preserve">према Записнику о квантитативном и квалитативном пријему </w:t>
      </w:r>
    </w:p>
    <w:p w14:paraId="3B51A399" w14:textId="77777777" w:rsidR="00657253" w:rsidRPr="006D52CC" w:rsidRDefault="00657253" w:rsidP="00657253">
      <w:pPr>
        <w:spacing w:before="0"/>
        <w:rPr>
          <w:rFonts w:cs="Arial"/>
          <w:lang w:val="sr-Cyrl-CS" w:eastAsia="ar-SA"/>
        </w:rPr>
      </w:pPr>
    </w:p>
    <w:p w14:paraId="45FDFFEB" w14:textId="77777777" w:rsidR="00657253" w:rsidRPr="006D52CC" w:rsidRDefault="00657253" w:rsidP="00931F5D">
      <w:pPr>
        <w:numPr>
          <w:ilvl w:val="1"/>
          <w:numId w:val="29"/>
        </w:numPr>
        <w:spacing w:before="0"/>
        <w:jc w:val="left"/>
        <w:outlineLvl w:val="0"/>
        <w:rPr>
          <w:rFonts w:cs="Arial"/>
          <w:b/>
          <w:lang w:eastAsia="ar-SA"/>
        </w:rPr>
      </w:pPr>
      <w:r w:rsidRPr="006D52CC">
        <w:rPr>
          <w:rFonts w:cs="Arial"/>
          <w:b/>
          <w:lang w:eastAsia="ar-SA"/>
        </w:rPr>
        <w:t xml:space="preserve">Гарантни рок </w:t>
      </w:r>
      <w:bookmarkEnd w:id="21"/>
      <w:bookmarkEnd w:id="22"/>
    </w:p>
    <w:p w14:paraId="3C4FC452" w14:textId="7397B41D" w:rsidR="00657253" w:rsidRPr="006D52CC" w:rsidRDefault="00657253" w:rsidP="00657253">
      <w:pPr>
        <w:spacing w:before="0"/>
        <w:rPr>
          <w:rFonts w:cs="Arial"/>
          <w:lang w:val="sr-Cyrl-CS"/>
        </w:rPr>
      </w:pPr>
      <w:r w:rsidRPr="006D52CC">
        <w:rPr>
          <w:rFonts w:cs="Arial"/>
          <w:lang w:val="sr-Cyrl-CS"/>
        </w:rPr>
        <w:t>Гарантни рок мора бити обезбеђен у року од 12 (</w:t>
      </w:r>
      <w:r w:rsidRPr="006D52CC">
        <w:rPr>
          <w:rFonts w:cs="Arial"/>
          <w:lang w:val="sr-Cyrl-CS" w:eastAsia="ar-SA"/>
        </w:rPr>
        <w:t>словима: дванаест</w:t>
      </w:r>
      <w:r w:rsidRPr="006D52CC">
        <w:rPr>
          <w:rFonts w:cs="Arial"/>
          <w:lang w:val="sr-Cyrl-CS"/>
        </w:rPr>
        <w:t xml:space="preserve">) месеци </w:t>
      </w:r>
      <w:r w:rsidR="008D0B4F" w:rsidRPr="006D52CC">
        <w:rPr>
          <w:rFonts w:cs="Arial"/>
          <w:lang w:val="sr-Cyrl-RS"/>
        </w:rPr>
        <w:t xml:space="preserve">од </w:t>
      </w:r>
      <w:r w:rsidRPr="006D52CC">
        <w:rPr>
          <w:rFonts w:cs="Arial"/>
          <w:lang w:val="sr-Cyrl-CS"/>
        </w:rPr>
        <w:t>испоруке</w:t>
      </w:r>
      <w:r w:rsidR="008D0B4F" w:rsidRPr="006D52CC">
        <w:rPr>
          <w:rFonts w:cs="Arial"/>
          <w:lang w:val="sr-Cyrl-CS"/>
        </w:rPr>
        <w:t xml:space="preserve"> и исталације</w:t>
      </w:r>
      <w:r w:rsidRPr="006D52CC">
        <w:rPr>
          <w:rFonts w:cs="Arial"/>
          <w:lang w:val="sr-Cyrl-CS"/>
        </w:rPr>
        <w:t xml:space="preserve"> предметних добара . </w:t>
      </w:r>
    </w:p>
    <w:p w14:paraId="5B2B517C" w14:textId="77777777" w:rsidR="00657253" w:rsidRPr="006D52CC" w:rsidRDefault="00657253" w:rsidP="00657253">
      <w:pPr>
        <w:spacing w:before="0"/>
        <w:rPr>
          <w:rFonts w:cs="Arial"/>
          <w:lang w:val="sr-Cyrl-CS"/>
        </w:rPr>
      </w:pPr>
    </w:p>
    <w:p w14:paraId="27E1D7C4" w14:textId="77777777" w:rsidR="00657253" w:rsidRPr="006D52CC" w:rsidRDefault="00657253" w:rsidP="00657253">
      <w:pPr>
        <w:spacing w:before="0"/>
        <w:rPr>
          <w:rFonts w:cs="Arial"/>
          <w:lang w:val="sr-Cyrl-CS"/>
        </w:rPr>
      </w:pPr>
      <w:r w:rsidRPr="006D52CC">
        <w:rPr>
          <w:rFonts w:cs="Arial"/>
          <w:lang w:val="sr-Cyrl-CS"/>
        </w:rPr>
        <w:t>Изабрани понуђач се обавезује да хитно, најкасније у року од 2 сата од писане пријаве Наручиоца, предузме активности како би у периоду гарантног рока отклонио недостатке у раду софтверских производа</w:t>
      </w:r>
      <w:r w:rsidRPr="006D52CC">
        <w:rPr>
          <w:rFonts w:cs="Arial"/>
          <w:bCs/>
          <w:lang w:val="sr-Cyrl-CS"/>
        </w:rPr>
        <w:t xml:space="preserve"> који се користе за заштиту рачунарских система и мрежа у Јавном предузећу „Електропривреда Србије“</w:t>
      </w:r>
      <w:r w:rsidRPr="006D52CC">
        <w:rPr>
          <w:rFonts w:cs="Arial"/>
          <w:lang w:val="sr-Cyrl-CS"/>
        </w:rPr>
        <w:t>, уочене од стране Наручиоца.</w:t>
      </w:r>
    </w:p>
    <w:p w14:paraId="1E1F4C41" w14:textId="77777777" w:rsidR="00657253" w:rsidRPr="006D52CC" w:rsidRDefault="00657253" w:rsidP="00657253">
      <w:pPr>
        <w:spacing w:before="0"/>
        <w:ind w:firstLine="720"/>
        <w:rPr>
          <w:rFonts w:cs="Arial"/>
          <w:lang w:val="sr-Cyrl-CS"/>
        </w:rPr>
      </w:pPr>
    </w:p>
    <w:p w14:paraId="31BD091E" w14:textId="77777777" w:rsidR="00657253" w:rsidRPr="006D52CC" w:rsidRDefault="00657253" w:rsidP="00931F5D">
      <w:pPr>
        <w:numPr>
          <w:ilvl w:val="1"/>
          <w:numId w:val="20"/>
        </w:numPr>
        <w:spacing w:before="0"/>
        <w:rPr>
          <w:rFonts w:cs="Arial"/>
          <w:b/>
          <w:lang w:val="sr-Cyrl-CS" w:eastAsia="ar-SA"/>
        </w:rPr>
      </w:pPr>
      <w:r w:rsidRPr="006D52CC">
        <w:rPr>
          <w:rFonts w:cs="Arial"/>
          <w:b/>
          <w:lang w:val="sr-Cyrl-CS" w:eastAsia="ar-SA"/>
        </w:rPr>
        <w:t>Рок и начин плаћања</w:t>
      </w:r>
    </w:p>
    <w:p w14:paraId="3C13A3E2" w14:textId="77777777" w:rsidR="00657253" w:rsidRPr="006D52CC" w:rsidRDefault="00657253" w:rsidP="00657253">
      <w:pPr>
        <w:spacing w:before="0"/>
        <w:rPr>
          <w:rFonts w:cs="Arial"/>
        </w:rPr>
      </w:pPr>
      <w:r w:rsidRPr="006D52CC">
        <w:rPr>
          <w:rFonts w:cs="Arial"/>
        </w:rPr>
        <w:t>Прихватљив начин плаћања и фактурисања, за Наручиоца је:</w:t>
      </w:r>
    </w:p>
    <w:p w14:paraId="5882E2BA" w14:textId="77777777" w:rsidR="00657253" w:rsidRPr="006D52CC" w:rsidRDefault="00657253" w:rsidP="00931F5D">
      <w:pPr>
        <w:numPr>
          <w:ilvl w:val="0"/>
          <w:numId w:val="30"/>
        </w:numPr>
        <w:tabs>
          <w:tab w:val="num" w:pos="1080"/>
        </w:tabs>
        <w:spacing w:before="0"/>
        <w:ind w:left="1080"/>
        <w:contextualSpacing/>
        <w:rPr>
          <w:rFonts w:eastAsia="Calibri" w:cs="Arial"/>
          <w:lang w:eastAsia="sr-Latn-CS"/>
        </w:rPr>
      </w:pPr>
      <w:r w:rsidRPr="006D52CC">
        <w:rPr>
          <w:rFonts w:eastAsia="Calibri" w:cs="Arial"/>
        </w:rPr>
        <w:t>100% укупно уговорене вредности са припадајућим ПДВ-ом</w:t>
      </w:r>
      <w:r w:rsidRPr="006D52CC">
        <w:rPr>
          <w:rFonts w:eastAsia="Calibri" w:cs="Arial"/>
          <w:lang w:val="sr-Cyrl-CS"/>
        </w:rPr>
        <w:t>,</w:t>
      </w:r>
      <w:r w:rsidRPr="006D52CC">
        <w:rPr>
          <w:rFonts w:eastAsia="Calibri" w:cs="Arial"/>
        </w:rPr>
        <w:t xml:space="preserve"> </w:t>
      </w:r>
      <w:r w:rsidRPr="006D52CC">
        <w:rPr>
          <w:rFonts w:eastAsia="Calibri" w:cs="Arial"/>
          <w:lang w:val="sr-Cyrl-CS"/>
        </w:rPr>
        <w:t xml:space="preserve">на </w:t>
      </w:r>
      <w:proofErr w:type="gramStart"/>
      <w:r w:rsidRPr="006D52CC">
        <w:rPr>
          <w:rFonts w:eastAsia="Calibri" w:cs="Arial"/>
          <w:lang w:val="sr-Cyrl-CS"/>
        </w:rPr>
        <w:t xml:space="preserve">основу </w:t>
      </w:r>
      <w:r w:rsidRPr="006D52CC">
        <w:rPr>
          <w:rFonts w:eastAsia="Calibri" w:cs="Arial"/>
        </w:rPr>
        <w:t xml:space="preserve"> </w:t>
      </w:r>
      <w:r w:rsidRPr="006D52CC">
        <w:rPr>
          <w:rFonts w:eastAsia="Calibri" w:cs="Arial"/>
          <w:lang w:eastAsia="sr-Latn-CS"/>
        </w:rPr>
        <w:t>обострано</w:t>
      </w:r>
      <w:proofErr w:type="gramEnd"/>
      <w:r w:rsidRPr="006D52CC">
        <w:rPr>
          <w:rFonts w:eastAsia="Calibri" w:cs="Arial"/>
          <w:lang w:eastAsia="sr-Latn-CS"/>
        </w:rPr>
        <w:t xml:space="preserve"> потписаног </w:t>
      </w:r>
      <w:r w:rsidRPr="006D52CC">
        <w:rPr>
          <w:rFonts w:eastAsia="Calibri" w:cs="Arial"/>
        </w:rPr>
        <w:t xml:space="preserve">примопредајног Записника о </w:t>
      </w:r>
      <w:r w:rsidRPr="006D52CC">
        <w:rPr>
          <w:rFonts w:eastAsia="Calibri" w:cs="Arial"/>
          <w:lang w:val="sr-Cyrl-CS"/>
        </w:rPr>
        <w:t>квалитативном и квантитативном пријему (без примедби),</w:t>
      </w:r>
      <w:r w:rsidRPr="006D52CC">
        <w:rPr>
          <w:rFonts w:eastAsia="Calibri" w:cs="Arial"/>
        </w:rPr>
        <w:t xml:space="preserve"> у року </w:t>
      </w:r>
      <w:r w:rsidRPr="006D52CC">
        <w:rPr>
          <w:rFonts w:eastAsia="Calibri" w:cs="Arial"/>
          <w:lang w:val="sr-Cyrl-CS"/>
        </w:rPr>
        <w:t xml:space="preserve">до </w:t>
      </w:r>
      <w:r w:rsidRPr="006D52CC">
        <w:rPr>
          <w:rFonts w:eastAsia="Calibri" w:cs="Arial"/>
        </w:rPr>
        <w:t>3</w:t>
      </w:r>
      <w:r w:rsidRPr="006D52CC">
        <w:rPr>
          <w:rFonts w:eastAsia="Calibri" w:cs="Arial"/>
          <w:lang w:val="sr-Cyrl-RS"/>
        </w:rPr>
        <w:t>0</w:t>
      </w:r>
      <w:r w:rsidRPr="006D52CC">
        <w:rPr>
          <w:rFonts w:eastAsia="Calibri" w:cs="Arial"/>
          <w:lang w:val="sr-Cyrl-CS"/>
        </w:rPr>
        <w:t xml:space="preserve"> (словима:</w:t>
      </w:r>
      <w:r w:rsidRPr="006D52CC">
        <w:rPr>
          <w:rFonts w:eastAsia="Calibri" w:cs="Arial"/>
        </w:rPr>
        <w:t>тридесе</w:t>
      </w:r>
      <w:r w:rsidRPr="006D52CC">
        <w:rPr>
          <w:rFonts w:eastAsia="Calibri" w:cs="Arial"/>
          <w:lang w:val="sr-Cyrl-RS"/>
        </w:rPr>
        <w:t>т</w:t>
      </w:r>
      <w:r w:rsidRPr="006D52CC">
        <w:rPr>
          <w:rFonts w:eastAsia="Calibri" w:cs="Arial"/>
          <w:lang w:val="sr-Cyrl-CS"/>
        </w:rPr>
        <w:t>)</w:t>
      </w:r>
      <w:r w:rsidRPr="006D52CC">
        <w:rPr>
          <w:rFonts w:eastAsia="Calibri" w:cs="Arial"/>
        </w:rPr>
        <w:t xml:space="preserve"> дана од дана пријема исправног рачуна Понуђача, овереног од стране овлашћеног представника Наручиоца. </w:t>
      </w:r>
    </w:p>
    <w:p w14:paraId="3040DA4E" w14:textId="77777777" w:rsidR="00657253" w:rsidRPr="006D52CC" w:rsidRDefault="00657253" w:rsidP="00657253">
      <w:pPr>
        <w:spacing w:before="0"/>
        <w:rPr>
          <w:rFonts w:cs="Arial"/>
          <w:i/>
          <w:color w:val="00B0F0"/>
          <w:lang w:eastAsia="zh-CN"/>
        </w:rPr>
      </w:pPr>
      <w:r w:rsidRPr="006D52CC">
        <w:rPr>
          <w:rFonts w:cs="Arial"/>
        </w:rPr>
        <w:t>Ако понуђач понуди други начин плаћања понуда ће бити одбијена као неприхватљива.</w:t>
      </w:r>
    </w:p>
    <w:p w14:paraId="4303A8EB" w14:textId="77777777" w:rsidR="00657253" w:rsidRPr="006D52CC" w:rsidRDefault="00657253" w:rsidP="00657253">
      <w:pPr>
        <w:spacing w:before="0"/>
        <w:jc w:val="left"/>
        <w:rPr>
          <w:rFonts w:cs="Arial"/>
          <w:i/>
          <w:color w:val="00B0F0"/>
          <w:lang w:eastAsia="zh-CN"/>
        </w:rPr>
      </w:pPr>
    </w:p>
    <w:p w14:paraId="7E741D41" w14:textId="77777777" w:rsidR="008E0895" w:rsidRPr="006D52CC" w:rsidRDefault="008E0895" w:rsidP="00CE588A">
      <w:pPr>
        <w:spacing w:before="0"/>
        <w:rPr>
          <w:rFonts w:cs="Arial"/>
          <w:i/>
          <w:color w:val="00B0F0"/>
          <w:lang w:eastAsia="zh-CN"/>
        </w:rPr>
      </w:pPr>
    </w:p>
    <w:p w14:paraId="4793374E" w14:textId="77777777" w:rsidR="00BA4EE8" w:rsidRPr="006D52CC" w:rsidRDefault="00BA4EE8" w:rsidP="00CE588A">
      <w:pPr>
        <w:spacing w:before="0"/>
        <w:jc w:val="left"/>
        <w:rPr>
          <w:rFonts w:cs="Arial"/>
          <w:i/>
          <w:color w:val="00B0F0"/>
          <w:lang w:eastAsia="zh-CN"/>
        </w:rPr>
      </w:pPr>
      <w:r w:rsidRPr="006D52CC">
        <w:rPr>
          <w:rFonts w:cs="Arial"/>
          <w:i/>
          <w:color w:val="00B0F0"/>
          <w:lang w:eastAsia="zh-CN"/>
        </w:rPr>
        <w:br w:type="page"/>
      </w:r>
    </w:p>
    <w:p w14:paraId="75BD8C5D" w14:textId="77777777" w:rsidR="00756A02" w:rsidRPr="006D52CC" w:rsidRDefault="00756A02" w:rsidP="00931F5D">
      <w:pPr>
        <w:pStyle w:val="Heading10"/>
        <w:numPr>
          <w:ilvl w:val="0"/>
          <w:numId w:val="20"/>
        </w:numPr>
        <w:spacing w:before="0"/>
        <w:rPr>
          <w:rFonts w:cs="Arial"/>
          <w:lang w:val="sr-Cyrl-RS"/>
        </w:rPr>
      </w:pPr>
      <w:bookmarkStart w:id="23" w:name="_Toc442559884"/>
      <w:r w:rsidRPr="006D52CC">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6D52CC" w14:paraId="2A250317" w14:textId="77777777" w:rsidTr="008112A2">
        <w:trPr>
          <w:trHeight w:val="524"/>
          <w:jc w:val="center"/>
        </w:trPr>
        <w:tc>
          <w:tcPr>
            <w:tcW w:w="729" w:type="dxa"/>
            <w:vAlign w:val="center"/>
          </w:tcPr>
          <w:p w14:paraId="03BED49C" w14:textId="77777777" w:rsidR="00175774" w:rsidRPr="006D52CC" w:rsidRDefault="00175774" w:rsidP="00CE588A">
            <w:pPr>
              <w:spacing w:before="0"/>
              <w:jc w:val="center"/>
              <w:rPr>
                <w:rFonts w:cs="Arial"/>
                <w:b/>
              </w:rPr>
            </w:pPr>
            <w:r w:rsidRPr="006D52CC">
              <w:rPr>
                <w:rFonts w:cs="Arial"/>
                <w:b/>
              </w:rPr>
              <w:t>Ред. бр.</w:t>
            </w:r>
          </w:p>
        </w:tc>
        <w:tc>
          <w:tcPr>
            <w:tcW w:w="8430" w:type="dxa"/>
            <w:vAlign w:val="center"/>
          </w:tcPr>
          <w:p w14:paraId="4AEF0BDC" w14:textId="77777777" w:rsidR="00175774" w:rsidRPr="006D52CC" w:rsidRDefault="00175774" w:rsidP="00CE588A">
            <w:pPr>
              <w:spacing w:before="0"/>
              <w:ind w:right="-180"/>
              <w:jc w:val="center"/>
              <w:rPr>
                <w:rFonts w:cs="Arial"/>
                <w:b/>
              </w:rPr>
            </w:pPr>
            <w:r w:rsidRPr="006D52CC">
              <w:rPr>
                <w:rStyle w:val="Heading1Char"/>
              </w:rPr>
              <w:t>4.1</w:t>
            </w:r>
            <w:r w:rsidRPr="006D52CC">
              <w:rPr>
                <w:rFonts w:cs="Arial"/>
                <w:b/>
              </w:rPr>
              <w:t xml:space="preserve">  ОБАВЕЗНИ УСЛОВИ </w:t>
            </w:r>
          </w:p>
          <w:p w14:paraId="4FA6D0AF" w14:textId="77777777" w:rsidR="00175774" w:rsidRPr="006D52CC" w:rsidRDefault="00175774" w:rsidP="00CE588A">
            <w:pPr>
              <w:spacing w:before="0"/>
              <w:jc w:val="center"/>
              <w:rPr>
                <w:rFonts w:cs="Arial"/>
                <w:b/>
                <w:color w:val="FF0000"/>
                <w:lang w:val="sr-Cyrl-RS"/>
              </w:rPr>
            </w:pPr>
            <w:r w:rsidRPr="006D52CC">
              <w:rPr>
                <w:rFonts w:cs="Arial"/>
                <w:b/>
              </w:rPr>
              <w:t>ЗА УЧЕШЋЕ У ПОСТУПКУ ЈАВНЕ НАБАВКЕ ИЗ ЧЛАНА 75. З</w:t>
            </w:r>
            <w:r w:rsidR="005C7CDE" w:rsidRPr="006D52CC">
              <w:rPr>
                <w:rFonts w:cs="Arial"/>
                <w:b/>
                <w:lang w:val="sr-Cyrl-RS"/>
              </w:rPr>
              <w:t>АКОНА</w:t>
            </w:r>
          </w:p>
          <w:p w14:paraId="4DA0BAA4" w14:textId="77777777" w:rsidR="00175774" w:rsidRPr="006D52CC" w:rsidRDefault="00175774" w:rsidP="00CE588A">
            <w:pPr>
              <w:spacing w:before="0"/>
              <w:jc w:val="center"/>
              <w:rPr>
                <w:rFonts w:cs="Arial"/>
                <w:b/>
                <w:color w:val="FF0000"/>
              </w:rPr>
            </w:pPr>
          </w:p>
        </w:tc>
      </w:tr>
      <w:tr w:rsidR="00175774" w:rsidRPr="006D52CC" w14:paraId="2EBCA4B6" w14:textId="77777777" w:rsidTr="008112A2">
        <w:trPr>
          <w:jc w:val="center"/>
        </w:trPr>
        <w:tc>
          <w:tcPr>
            <w:tcW w:w="729" w:type="dxa"/>
            <w:vAlign w:val="center"/>
          </w:tcPr>
          <w:p w14:paraId="68F45734" w14:textId="77777777" w:rsidR="00175774" w:rsidRPr="006D52CC" w:rsidRDefault="00175774" w:rsidP="00CE588A">
            <w:pPr>
              <w:spacing w:before="0"/>
              <w:jc w:val="center"/>
              <w:rPr>
                <w:rFonts w:cs="Arial"/>
              </w:rPr>
            </w:pPr>
            <w:r w:rsidRPr="006D52CC">
              <w:rPr>
                <w:rFonts w:cs="Arial"/>
              </w:rPr>
              <w:t>1.</w:t>
            </w:r>
          </w:p>
        </w:tc>
        <w:tc>
          <w:tcPr>
            <w:tcW w:w="8430" w:type="dxa"/>
            <w:vAlign w:val="center"/>
          </w:tcPr>
          <w:p w14:paraId="00C25B88" w14:textId="77777777" w:rsidR="001C349C" w:rsidRPr="006D52CC" w:rsidRDefault="00175774" w:rsidP="00CE588A">
            <w:pPr>
              <w:autoSpaceDE w:val="0"/>
              <w:autoSpaceDN w:val="0"/>
              <w:adjustRightInd w:val="0"/>
              <w:spacing w:before="0"/>
              <w:rPr>
                <w:rFonts w:cs="Arial"/>
                <w:b/>
                <w:u w:val="single"/>
              </w:rPr>
            </w:pPr>
            <w:r w:rsidRPr="006D52CC">
              <w:rPr>
                <w:rFonts w:cs="Arial"/>
                <w:b/>
                <w:u w:val="single"/>
              </w:rPr>
              <w:t>Услов:</w:t>
            </w:r>
          </w:p>
          <w:p w14:paraId="3B3E2AA0" w14:textId="77777777" w:rsidR="00175774" w:rsidRPr="006D52CC" w:rsidRDefault="00175774" w:rsidP="00931F5D">
            <w:pPr>
              <w:pStyle w:val="ListParagraph"/>
              <w:numPr>
                <w:ilvl w:val="3"/>
                <w:numId w:val="23"/>
              </w:numPr>
              <w:autoSpaceDE w:val="0"/>
              <w:autoSpaceDN w:val="0"/>
              <w:adjustRightInd w:val="0"/>
              <w:spacing w:before="0" w:after="0" w:line="240" w:lineRule="auto"/>
              <w:ind w:left="245" w:hanging="245"/>
              <w:rPr>
                <w:rFonts w:ascii="Arial" w:hAnsi="Arial" w:cs="Arial"/>
              </w:rPr>
            </w:pPr>
            <w:r w:rsidRPr="006D52CC">
              <w:rPr>
                <w:rFonts w:ascii="Arial" w:hAnsi="Arial" w:cs="Arial"/>
                <w:lang w:val="pl-PL"/>
              </w:rPr>
              <w:t>Да је понуђач регистрован код надлежног органа, односно уписан у одговарајући регистар;</w:t>
            </w:r>
          </w:p>
          <w:p w14:paraId="5AF61B22" w14:textId="77777777" w:rsidR="00175774" w:rsidRPr="006D52CC" w:rsidRDefault="00175774" w:rsidP="00CE588A">
            <w:pPr>
              <w:autoSpaceDE w:val="0"/>
              <w:autoSpaceDN w:val="0"/>
              <w:adjustRightInd w:val="0"/>
              <w:spacing w:before="0"/>
              <w:rPr>
                <w:rFonts w:cs="Arial"/>
                <w:b/>
                <w:u w:val="single"/>
              </w:rPr>
            </w:pPr>
            <w:r w:rsidRPr="006D52CC">
              <w:rPr>
                <w:rFonts w:cs="Arial"/>
                <w:b/>
                <w:u w:val="single"/>
              </w:rPr>
              <w:t xml:space="preserve">Доказ: </w:t>
            </w:r>
          </w:p>
          <w:p w14:paraId="2E7BD8F2" w14:textId="77777777" w:rsidR="00175774" w:rsidRPr="006D52CC" w:rsidRDefault="00175774" w:rsidP="00CE588A">
            <w:pPr>
              <w:tabs>
                <w:tab w:val="left" w:pos="680"/>
              </w:tabs>
              <w:snapToGrid w:val="0"/>
              <w:spacing w:before="0"/>
              <w:rPr>
                <w:rFonts w:eastAsia="Calibri" w:cs="Arial"/>
              </w:rPr>
            </w:pPr>
            <w:r w:rsidRPr="006D52CC">
              <w:rPr>
                <w:rFonts w:eastAsia="Calibri" w:cs="Arial"/>
                <w:lang w:val="ru-RU"/>
              </w:rPr>
              <w:t xml:space="preserve">- </w:t>
            </w:r>
            <w:r w:rsidRPr="006D52CC">
              <w:rPr>
                <w:rFonts w:eastAsia="Calibri" w:cs="Arial"/>
                <w:b/>
              </w:rPr>
              <w:t>за правно лице:</w:t>
            </w:r>
            <w:r w:rsidR="001C349C" w:rsidRPr="006D52CC">
              <w:rPr>
                <w:rFonts w:eastAsia="Calibri" w:cs="Arial"/>
                <w:b/>
                <w:lang w:val="sr-Cyrl-RS"/>
              </w:rPr>
              <w:t xml:space="preserve"> </w:t>
            </w:r>
            <w:r w:rsidRPr="006D52CC">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603E7D7A" w14:textId="77777777" w:rsidR="00175774" w:rsidRPr="006D52CC" w:rsidRDefault="00175774" w:rsidP="00CE588A">
            <w:pPr>
              <w:tabs>
                <w:tab w:val="left" w:pos="680"/>
              </w:tabs>
              <w:snapToGrid w:val="0"/>
              <w:spacing w:before="0"/>
              <w:rPr>
                <w:rFonts w:eastAsia="Calibri" w:cs="Arial"/>
              </w:rPr>
            </w:pPr>
            <w:r w:rsidRPr="006D52CC">
              <w:rPr>
                <w:rFonts w:eastAsia="Calibri" w:cs="Arial"/>
              </w:rPr>
              <w:t xml:space="preserve">- </w:t>
            </w:r>
            <w:r w:rsidRPr="006D52CC">
              <w:rPr>
                <w:rFonts w:eastAsia="Calibri" w:cs="Arial"/>
                <w:b/>
              </w:rPr>
              <w:t xml:space="preserve">за предузетнике: </w:t>
            </w:r>
            <w:r w:rsidRPr="006D52CC">
              <w:rPr>
                <w:rFonts w:eastAsia="Calibri" w:cs="Arial"/>
              </w:rPr>
              <w:t>И</w:t>
            </w:r>
            <w:r w:rsidRPr="006D52CC">
              <w:rPr>
                <w:rFonts w:eastAsia="Calibri" w:cs="Arial"/>
                <w:lang w:val="ru-RU"/>
              </w:rPr>
              <w:t xml:space="preserve">звод из регистра Агенције за привредне регистре, односно извод из одговарајућег регистра </w:t>
            </w:r>
          </w:p>
          <w:p w14:paraId="586088AF" w14:textId="77777777" w:rsidR="00175774" w:rsidRPr="006D52CC" w:rsidRDefault="00175774" w:rsidP="00CE588A">
            <w:pPr>
              <w:autoSpaceDE w:val="0"/>
              <w:autoSpaceDN w:val="0"/>
              <w:adjustRightInd w:val="0"/>
              <w:spacing w:before="0"/>
              <w:rPr>
                <w:rFonts w:eastAsia="Calibri" w:cs="Arial"/>
                <w:i/>
              </w:rPr>
            </w:pPr>
            <w:r w:rsidRPr="006D52CC">
              <w:rPr>
                <w:rFonts w:eastAsia="Calibri" w:cs="Arial"/>
                <w:i/>
              </w:rPr>
              <w:t xml:space="preserve">Напомена: </w:t>
            </w:r>
          </w:p>
          <w:p w14:paraId="0A6899D6" w14:textId="77777777" w:rsidR="00175774" w:rsidRPr="006D52CC" w:rsidRDefault="00175774" w:rsidP="00931F5D">
            <w:pPr>
              <w:numPr>
                <w:ilvl w:val="0"/>
                <w:numId w:val="15"/>
              </w:numPr>
              <w:tabs>
                <w:tab w:val="left" w:pos="680"/>
              </w:tabs>
              <w:snapToGrid w:val="0"/>
              <w:spacing w:before="0"/>
              <w:ind w:left="714" w:hanging="357"/>
              <w:contextualSpacing/>
              <w:jc w:val="left"/>
              <w:rPr>
                <w:rFonts w:eastAsia="Calibri" w:cs="Arial"/>
                <w:i/>
              </w:rPr>
            </w:pPr>
            <w:r w:rsidRPr="006D52CC">
              <w:rPr>
                <w:rFonts w:eastAsia="Calibri" w:cs="Arial"/>
                <w:i/>
              </w:rPr>
              <w:t xml:space="preserve">У случају да понуду подноси група понуђача, овај доказ доставити за сваког </w:t>
            </w:r>
            <w:r w:rsidR="00B46D29" w:rsidRPr="006D52CC">
              <w:rPr>
                <w:rFonts w:eastAsia="Calibri" w:cs="Arial"/>
                <w:i/>
                <w:lang w:val="sr-Cyrl-CS"/>
              </w:rPr>
              <w:t>члана групе понуђача</w:t>
            </w:r>
          </w:p>
          <w:p w14:paraId="69E26EAC" w14:textId="77777777" w:rsidR="00175774" w:rsidRPr="006D52CC" w:rsidRDefault="00175774" w:rsidP="00931F5D">
            <w:pPr>
              <w:numPr>
                <w:ilvl w:val="0"/>
                <w:numId w:val="15"/>
              </w:numPr>
              <w:tabs>
                <w:tab w:val="left" w:pos="680"/>
              </w:tabs>
              <w:snapToGrid w:val="0"/>
              <w:spacing w:before="0"/>
              <w:ind w:left="714" w:hanging="357"/>
              <w:contextualSpacing/>
              <w:jc w:val="left"/>
              <w:rPr>
                <w:rFonts w:cs="Arial"/>
              </w:rPr>
            </w:pPr>
            <w:r w:rsidRPr="006D52CC">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6D52CC" w14:paraId="0076E628" w14:textId="77777777" w:rsidTr="001C349C">
        <w:trPr>
          <w:trHeight w:val="3050"/>
          <w:jc w:val="center"/>
        </w:trPr>
        <w:tc>
          <w:tcPr>
            <w:tcW w:w="729" w:type="dxa"/>
            <w:vAlign w:val="center"/>
          </w:tcPr>
          <w:p w14:paraId="1607A6FF" w14:textId="77777777" w:rsidR="00175774" w:rsidRPr="006D52CC" w:rsidRDefault="00175774" w:rsidP="00CE588A">
            <w:pPr>
              <w:spacing w:before="0"/>
              <w:jc w:val="center"/>
              <w:rPr>
                <w:rFonts w:cs="Arial"/>
              </w:rPr>
            </w:pPr>
            <w:r w:rsidRPr="006D52CC">
              <w:rPr>
                <w:rFonts w:cs="Arial"/>
              </w:rPr>
              <w:t>2.</w:t>
            </w:r>
          </w:p>
        </w:tc>
        <w:tc>
          <w:tcPr>
            <w:tcW w:w="8430" w:type="dxa"/>
            <w:vAlign w:val="center"/>
          </w:tcPr>
          <w:p w14:paraId="3E9E460D" w14:textId="77777777" w:rsidR="001C349C" w:rsidRPr="006D52CC" w:rsidRDefault="00175774" w:rsidP="00CE588A">
            <w:pPr>
              <w:autoSpaceDE w:val="0"/>
              <w:autoSpaceDN w:val="0"/>
              <w:adjustRightInd w:val="0"/>
              <w:spacing w:before="0"/>
              <w:rPr>
                <w:rFonts w:cs="Arial"/>
              </w:rPr>
            </w:pPr>
            <w:r w:rsidRPr="006D52CC">
              <w:rPr>
                <w:rFonts w:cs="Arial"/>
                <w:b/>
                <w:u w:val="single"/>
              </w:rPr>
              <w:t>Услов:</w:t>
            </w:r>
            <w:r w:rsidRPr="006D52CC">
              <w:rPr>
                <w:rFonts w:cs="Arial"/>
              </w:rPr>
              <w:t xml:space="preserve"> </w:t>
            </w:r>
          </w:p>
          <w:p w14:paraId="58F22A27" w14:textId="77777777" w:rsidR="00175774" w:rsidRPr="006D52CC" w:rsidRDefault="00175774" w:rsidP="00931F5D">
            <w:pPr>
              <w:pStyle w:val="ListParagraph"/>
              <w:numPr>
                <w:ilvl w:val="3"/>
                <w:numId w:val="23"/>
              </w:numPr>
              <w:autoSpaceDE w:val="0"/>
              <w:autoSpaceDN w:val="0"/>
              <w:adjustRightInd w:val="0"/>
              <w:spacing w:before="0" w:after="0" w:line="240" w:lineRule="auto"/>
              <w:ind w:left="245" w:hanging="245"/>
              <w:rPr>
                <w:rFonts w:ascii="Arial" w:hAnsi="Arial" w:cs="Arial"/>
                <w:lang w:val="pl-PL"/>
              </w:rPr>
            </w:pPr>
            <w:r w:rsidRPr="006D52CC">
              <w:rPr>
                <w:rFonts w:ascii="Arial" w:hAnsi="Arial" w:cs="Arial"/>
                <w:lang w:val="pl-P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D47F44E" w14:textId="77777777" w:rsidR="00175774" w:rsidRPr="006D52CC" w:rsidRDefault="00175774" w:rsidP="00CE588A">
            <w:pPr>
              <w:autoSpaceDE w:val="0"/>
              <w:autoSpaceDN w:val="0"/>
              <w:adjustRightInd w:val="0"/>
              <w:spacing w:before="0"/>
              <w:rPr>
                <w:rFonts w:cs="Arial"/>
                <w:b/>
                <w:u w:val="single"/>
              </w:rPr>
            </w:pPr>
            <w:r w:rsidRPr="006D52CC">
              <w:rPr>
                <w:rFonts w:cs="Arial"/>
                <w:b/>
                <w:u w:val="single"/>
              </w:rPr>
              <w:t>Доказ:</w:t>
            </w:r>
          </w:p>
          <w:p w14:paraId="2C7441E2" w14:textId="77777777" w:rsidR="00175774" w:rsidRPr="006D52CC" w:rsidRDefault="00175774" w:rsidP="00CE588A">
            <w:pPr>
              <w:autoSpaceDE w:val="0"/>
              <w:autoSpaceDN w:val="0"/>
              <w:adjustRightInd w:val="0"/>
              <w:spacing w:before="0"/>
              <w:rPr>
                <w:rFonts w:cs="Arial"/>
                <w:b/>
                <w:u w:val="single"/>
              </w:rPr>
            </w:pPr>
            <w:r w:rsidRPr="006D52CC">
              <w:rPr>
                <w:rFonts w:eastAsia="Calibri" w:cs="Arial"/>
                <w:lang w:val="ru-RU"/>
              </w:rPr>
              <w:t xml:space="preserve">- </w:t>
            </w:r>
            <w:r w:rsidRPr="006D52CC">
              <w:rPr>
                <w:rFonts w:eastAsia="Calibri" w:cs="Arial"/>
                <w:b/>
              </w:rPr>
              <w:t>за правно лице:</w:t>
            </w:r>
          </w:p>
          <w:p w14:paraId="03104403" w14:textId="77777777" w:rsidR="00175774" w:rsidRPr="006D52CC" w:rsidRDefault="00175774" w:rsidP="00CE588A">
            <w:pPr>
              <w:spacing w:before="0"/>
              <w:rPr>
                <w:rFonts w:cs="Arial"/>
              </w:rPr>
            </w:pPr>
            <w:r w:rsidRPr="006D52CC">
              <w:rPr>
                <w:rFonts w:cs="Arial"/>
              </w:rPr>
              <w:t>1) ЗА ЗАКОНСКОГ ЗАСТУПНИКА</w:t>
            </w:r>
            <w:r w:rsidRPr="006D52CC">
              <w:rPr>
                <w:rFonts w:cs="Arial"/>
                <w:b/>
              </w:rPr>
              <w:t xml:space="preserve"> – уверење из казнене евиденције надлежне полицијске управе Министарства унутрашњих послова</w:t>
            </w:r>
            <w:r w:rsidRPr="006D52CC">
              <w:rPr>
                <w:rFonts w:cs="Arial"/>
              </w:rPr>
              <w:t xml:space="preserve"> – захтев за издавање овог уверења може се поднети према </w:t>
            </w:r>
            <w:r w:rsidRPr="006D52CC">
              <w:rPr>
                <w:rFonts w:cs="Arial"/>
                <w:b/>
              </w:rPr>
              <w:t>месту рођења</w:t>
            </w:r>
            <w:r w:rsidRPr="006D52CC">
              <w:rPr>
                <w:rFonts w:cs="Arial"/>
              </w:rPr>
              <w:t xml:space="preserve"> или према </w:t>
            </w:r>
            <w:r w:rsidRPr="006D52CC">
              <w:rPr>
                <w:rFonts w:cs="Arial"/>
                <w:b/>
              </w:rPr>
              <w:t>месту пребивалишта</w:t>
            </w:r>
            <w:r w:rsidRPr="006D52CC">
              <w:rPr>
                <w:rFonts w:cs="Arial"/>
              </w:rPr>
              <w:t>.</w:t>
            </w:r>
          </w:p>
          <w:p w14:paraId="220DD074" w14:textId="77777777" w:rsidR="00175774" w:rsidRPr="006D52CC" w:rsidRDefault="00175774" w:rsidP="00CE588A">
            <w:pPr>
              <w:spacing w:before="0"/>
              <w:rPr>
                <w:rFonts w:cs="Arial"/>
              </w:rPr>
            </w:pPr>
            <w:r w:rsidRPr="006D52CC">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1C349C" w:rsidRPr="006D52CC">
              <w:rPr>
                <w:rFonts w:cs="Arial"/>
                <w:lang w:val="sr-Cyrl-RS"/>
              </w:rPr>
              <w:t xml:space="preserve"> </w:t>
            </w:r>
            <w:hyperlink r:id="rId169" w:history="1">
              <w:r w:rsidRPr="006D52CC">
                <w:rPr>
                  <w:rStyle w:val="Hyperlink"/>
                  <w:rFonts w:cs="Arial"/>
                </w:rPr>
                <w:t>http://www.bg.vi.sud.rs/lt/articles/o-visem-sudu/obavestenje-ke-za-pravna-lica.html</w:t>
              </w:r>
            </w:hyperlink>
          </w:p>
          <w:p w14:paraId="0702AFD0" w14:textId="77777777" w:rsidR="00175774" w:rsidRPr="006D52CC" w:rsidRDefault="00175774" w:rsidP="00CE588A">
            <w:pPr>
              <w:spacing w:before="0"/>
              <w:rPr>
                <w:rFonts w:cs="Arial"/>
              </w:rPr>
            </w:pPr>
            <w:proofErr w:type="gramStart"/>
            <w:r w:rsidRPr="006D52CC">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D52CC">
              <w:rPr>
                <w:rFonts w:cs="Arial"/>
                <w:b/>
              </w:rPr>
              <w:t xml:space="preserve">Уверење Основног суда  </w:t>
            </w:r>
            <w:r w:rsidRPr="006D52CC">
              <w:rPr>
                <w:rFonts w:cs="Arial"/>
              </w:rPr>
              <w:t>(</w:t>
            </w:r>
            <w:r w:rsidRPr="006D52CC">
              <w:rPr>
                <w:rFonts w:cs="Arial"/>
                <w:b/>
              </w:rPr>
              <w:t>које обухвата и податке из казнене евиденције за кривична дела која су у надлежности редовног кривичног одељења Вишег суда</w:t>
            </w:r>
            <w:r w:rsidRPr="006D52CC">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0D1F757D" w14:textId="77777777" w:rsidR="00175774" w:rsidRPr="006D52CC" w:rsidRDefault="00175774" w:rsidP="00CE588A">
            <w:pPr>
              <w:spacing w:before="0"/>
              <w:rPr>
                <w:rFonts w:cs="Arial"/>
                <w:b/>
              </w:rPr>
            </w:pPr>
            <w:proofErr w:type="gramStart"/>
            <w:r w:rsidRPr="006D52CC">
              <w:rPr>
                <w:rFonts w:cs="Arial"/>
                <w:b/>
                <w:i/>
                <w:u w:val="single"/>
              </w:rPr>
              <w:t>Посебна напомена:</w:t>
            </w:r>
            <w:r w:rsidR="00B46D29" w:rsidRPr="006D52CC">
              <w:rPr>
                <w:rFonts w:cs="Arial"/>
              </w:rPr>
              <w:t xml:space="preserve"> Уколико уверење </w:t>
            </w:r>
            <w:r w:rsidR="00B46D29" w:rsidRPr="006D52CC">
              <w:rPr>
                <w:rFonts w:cs="Arial"/>
                <w:lang w:val="sr-Cyrl-CS"/>
              </w:rPr>
              <w:t>О</w:t>
            </w:r>
            <w:r w:rsidRPr="006D52CC">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D52CC">
              <w:rPr>
                <w:rFonts w:cs="Arial"/>
                <w:u w:val="single"/>
              </w:rPr>
              <w:t>и</w:t>
            </w:r>
            <w:r w:rsidRPr="006D52CC">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D52CC">
              <w:rPr>
                <w:rFonts w:cs="Arial"/>
                <w:b/>
              </w:rPr>
              <w:t>кривична дела против привреде и кривично дело примања мита.</w:t>
            </w:r>
            <w:proofErr w:type="gramEnd"/>
          </w:p>
          <w:p w14:paraId="0AEAF55C" w14:textId="77777777" w:rsidR="00175774" w:rsidRPr="006D52CC" w:rsidRDefault="00175774" w:rsidP="00CE588A">
            <w:pPr>
              <w:spacing w:before="0"/>
              <w:rPr>
                <w:rFonts w:cs="Arial"/>
              </w:rPr>
            </w:pPr>
            <w:r w:rsidRPr="006D52CC">
              <w:rPr>
                <w:rFonts w:cs="Arial"/>
                <w:b/>
              </w:rPr>
              <w:t xml:space="preserve">- </w:t>
            </w:r>
            <w:proofErr w:type="gramStart"/>
            <w:r w:rsidRPr="006D52CC">
              <w:rPr>
                <w:rFonts w:cs="Arial"/>
                <w:b/>
              </w:rPr>
              <w:t>за</w:t>
            </w:r>
            <w:proofErr w:type="gramEnd"/>
            <w:r w:rsidRPr="006D52CC">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6D52CC">
              <w:rPr>
                <w:rFonts w:cs="Arial"/>
              </w:rPr>
              <w:t xml:space="preserve"> – захтев </w:t>
            </w:r>
            <w:r w:rsidRPr="006D52CC">
              <w:rPr>
                <w:rFonts w:cs="Arial"/>
              </w:rPr>
              <w:lastRenderedPageBreak/>
              <w:t xml:space="preserve">за издавање овог уверења може се поднети према </w:t>
            </w:r>
            <w:r w:rsidRPr="006D52CC">
              <w:rPr>
                <w:rFonts w:cs="Arial"/>
                <w:b/>
              </w:rPr>
              <w:t>месту рођења</w:t>
            </w:r>
            <w:r w:rsidRPr="006D52CC">
              <w:rPr>
                <w:rFonts w:cs="Arial"/>
              </w:rPr>
              <w:t xml:space="preserve"> или према </w:t>
            </w:r>
            <w:r w:rsidRPr="006D52CC">
              <w:rPr>
                <w:rFonts w:cs="Arial"/>
                <w:b/>
              </w:rPr>
              <w:t>месту пребивалишта</w:t>
            </w:r>
            <w:r w:rsidRPr="006D52CC">
              <w:rPr>
                <w:rFonts w:cs="Arial"/>
              </w:rPr>
              <w:t>.</w:t>
            </w:r>
          </w:p>
          <w:p w14:paraId="72D37FB1" w14:textId="77777777" w:rsidR="00175774" w:rsidRPr="006D52CC" w:rsidRDefault="00175774" w:rsidP="00CE588A">
            <w:pPr>
              <w:autoSpaceDE w:val="0"/>
              <w:autoSpaceDN w:val="0"/>
              <w:adjustRightInd w:val="0"/>
              <w:spacing w:before="0"/>
              <w:rPr>
                <w:rFonts w:eastAsia="Calibri" w:cs="Arial"/>
                <w:b/>
                <w:i/>
                <w:u w:val="single"/>
              </w:rPr>
            </w:pPr>
            <w:r w:rsidRPr="006D52CC">
              <w:rPr>
                <w:rFonts w:eastAsia="Calibri" w:cs="Arial"/>
                <w:b/>
                <w:i/>
                <w:u w:val="single"/>
              </w:rPr>
              <w:t xml:space="preserve">Напомена: </w:t>
            </w:r>
          </w:p>
          <w:p w14:paraId="36D6AF20" w14:textId="77777777" w:rsidR="00175774" w:rsidRPr="006D52CC" w:rsidRDefault="00175774" w:rsidP="00931F5D">
            <w:pPr>
              <w:numPr>
                <w:ilvl w:val="0"/>
                <w:numId w:val="17"/>
              </w:numPr>
              <w:tabs>
                <w:tab w:val="left" w:pos="680"/>
              </w:tabs>
              <w:snapToGrid w:val="0"/>
              <w:spacing w:before="0"/>
              <w:ind w:left="714" w:hanging="357"/>
              <w:contextualSpacing/>
              <w:jc w:val="left"/>
              <w:rPr>
                <w:rFonts w:eastAsia="Calibri" w:cs="Arial"/>
                <w:i/>
              </w:rPr>
            </w:pPr>
            <w:r w:rsidRPr="006D52CC">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650921FC" w14:textId="77777777" w:rsidR="00175774" w:rsidRPr="006D52CC" w:rsidRDefault="00175774" w:rsidP="00931F5D">
            <w:pPr>
              <w:numPr>
                <w:ilvl w:val="0"/>
                <w:numId w:val="17"/>
              </w:numPr>
              <w:tabs>
                <w:tab w:val="left" w:pos="680"/>
              </w:tabs>
              <w:snapToGrid w:val="0"/>
              <w:spacing w:before="0"/>
              <w:ind w:left="714" w:hanging="357"/>
              <w:contextualSpacing/>
              <w:jc w:val="left"/>
              <w:rPr>
                <w:rFonts w:eastAsia="Calibri" w:cs="Arial"/>
                <w:i/>
              </w:rPr>
            </w:pPr>
            <w:r w:rsidRPr="006D52CC">
              <w:rPr>
                <w:rFonts w:eastAsia="Calibri" w:cs="Arial"/>
                <w:i/>
              </w:rPr>
              <w:t>У случају да правно лице има више законских заступника, ове доказе доставити за сваког од њих</w:t>
            </w:r>
          </w:p>
          <w:p w14:paraId="2A69A5B4" w14:textId="77777777" w:rsidR="00175774" w:rsidRPr="006D52CC" w:rsidRDefault="00175774" w:rsidP="00931F5D">
            <w:pPr>
              <w:numPr>
                <w:ilvl w:val="0"/>
                <w:numId w:val="17"/>
              </w:numPr>
              <w:tabs>
                <w:tab w:val="left" w:pos="680"/>
              </w:tabs>
              <w:snapToGrid w:val="0"/>
              <w:spacing w:before="0"/>
              <w:ind w:left="714" w:hanging="357"/>
              <w:contextualSpacing/>
              <w:jc w:val="left"/>
              <w:rPr>
                <w:rFonts w:eastAsia="Calibri" w:cs="Arial"/>
                <w:i/>
              </w:rPr>
            </w:pPr>
            <w:r w:rsidRPr="006D52CC">
              <w:rPr>
                <w:rFonts w:eastAsia="Calibri" w:cs="Arial"/>
                <w:i/>
              </w:rPr>
              <w:t xml:space="preserve">У случају да понуду подноси група понуђача, ове доказе доставити за сваког </w:t>
            </w:r>
            <w:r w:rsidR="00B46D29" w:rsidRPr="006D52CC">
              <w:rPr>
                <w:rFonts w:eastAsia="Calibri" w:cs="Arial"/>
                <w:i/>
                <w:lang w:val="sr-Cyrl-CS"/>
              </w:rPr>
              <w:t>члана групе понуђача</w:t>
            </w:r>
          </w:p>
          <w:p w14:paraId="3206A61C" w14:textId="77777777" w:rsidR="00B46D29" w:rsidRPr="006D52CC" w:rsidRDefault="00175774" w:rsidP="00931F5D">
            <w:pPr>
              <w:numPr>
                <w:ilvl w:val="0"/>
                <w:numId w:val="17"/>
              </w:numPr>
              <w:tabs>
                <w:tab w:val="left" w:pos="680"/>
              </w:tabs>
              <w:snapToGrid w:val="0"/>
              <w:spacing w:before="0"/>
              <w:ind w:left="714" w:hanging="357"/>
              <w:contextualSpacing/>
              <w:jc w:val="left"/>
              <w:rPr>
                <w:rFonts w:cs="Arial"/>
              </w:rPr>
            </w:pPr>
            <w:r w:rsidRPr="006D52CC">
              <w:rPr>
                <w:rFonts w:eastAsia="Calibri" w:cs="Arial"/>
                <w:i/>
              </w:rPr>
              <w:t xml:space="preserve">У случају да понуђач подноси понуду са подизвођачем, ове доказе доставити и за </w:t>
            </w:r>
            <w:r w:rsidR="00B46D29" w:rsidRPr="006D52CC">
              <w:rPr>
                <w:rFonts w:eastAsia="Calibri" w:cs="Arial"/>
                <w:i/>
                <w:lang w:val="sr-Cyrl-CS"/>
              </w:rPr>
              <w:t xml:space="preserve">сваког </w:t>
            </w:r>
            <w:r w:rsidRPr="006D52CC">
              <w:rPr>
                <w:rFonts w:eastAsia="Calibri" w:cs="Arial"/>
                <w:i/>
              </w:rPr>
              <w:t xml:space="preserve">подизвођача </w:t>
            </w:r>
          </w:p>
          <w:p w14:paraId="441F5118" w14:textId="77777777" w:rsidR="00B46D29" w:rsidRPr="006D52CC" w:rsidRDefault="00175774" w:rsidP="001C349C">
            <w:pPr>
              <w:tabs>
                <w:tab w:val="left" w:pos="680"/>
              </w:tabs>
              <w:snapToGrid w:val="0"/>
              <w:spacing w:before="0"/>
              <w:contextualSpacing/>
              <w:jc w:val="left"/>
              <w:rPr>
                <w:rFonts w:cs="Arial"/>
                <w:lang w:val="sr-Cyrl-CS"/>
              </w:rPr>
            </w:pPr>
            <w:r w:rsidRPr="006D52CC">
              <w:rPr>
                <w:rFonts w:eastAsia="Calibri" w:cs="Arial"/>
                <w:b/>
              </w:rPr>
              <w:t>Ови докази не могу бити старији од два месеца пре отварања понуда</w:t>
            </w:r>
            <w:r w:rsidRPr="006D52CC">
              <w:rPr>
                <w:rFonts w:eastAsia="Calibri" w:cs="Arial"/>
              </w:rPr>
              <w:t>.</w:t>
            </w:r>
          </w:p>
        </w:tc>
      </w:tr>
      <w:tr w:rsidR="00175774" w:rsidRPr="006D52CC" w14:paraId="764F41F0" w14:textId="77777777" w:rsidTr="008112A2">
        <w:trPr>
          <w:trHeight w:val="70"/>
          <w:jc w:val="center"/>
        </w:trPr>
        <w:tc>
          <w:tcPr>
            <w:tcW w:w="729" w:type="dxa"/>
            <w:vAlign w:val="center"/>
          </w:tcPr>
          <w:p w14:paraId="6C68373D" w14:textId="77777777" w:rsidR="00175774" w:rsidRPr="006D52CC" w:rsidRDefault="00175774" w:rsidP="00CE588A">
            <w:pPr>
              <w:spacing w:before="0"/>
              <w:jc w:val="center"/>
              <w:rPr>
                <w:rFonts w:cs="Arial"/>
              </w:rPr>
            </w:pPr>
            <w:r w:rsidRPr="006D52CC">
              <w:rPr>
                <w:rFonts w:cs="Arial"/>
              </w:rPr>
              <w:lastRenderedPageBreak/>
              <w:t>3.</w:t>
            </w:r>
          </w:p>
        </w:tc>
        <w:tc>
          <w:tcPr>
            <w:tcW w:w="8430" w:type="dxa"/>
            <w:vAlign w:val="center"/>
          </w:tcPr>
          <w:p w14:paraId="751C0D87" w14:textId="77777777" w:rsidR="001C349C" w:rsidRPr="006D52CC" w:rsidRDefault="00175774" w:rsidP="00CE588A">
            <w:pPr>
              <w:snapToGrid w:val="0"/>
              <w:spacing w:before="0"/>
              <w:rPr>
                <w:rFonts w:cs="Arial"/>
              </w:rPr>
            </w:pPr>
            <w:r w:rsidRPr="006D52CC">
              <w:rPr>
                <w:rFonts w:cs="Arial"/>
                <w:b/>
                <w:u w:val="single"/>
              </w:rPr>
              <w:t>Услов</w:t>
            </w:r>
            <w:r w:rsidRPr="006D52CC">
              <w:rPr>
                <w:rFonts w:cs="Arial"/>
                <w:u w:val="single"/>
              </w:rPr>
              <w:t>:</w:t>
            </w:r>
            <w:r w:rsidRPr="006D52CC">
              <w:rPr>
                <w:rFonts w:cs="Arial"/>
              </w:rPr>
              <w:t xml:space="preserve"> </w:t>
            </w:r>
          </w:p>
          <w:p w14:paraId="503FEEDA" w14:textId="77777777" w:rsidR="00175774" w:rsidRPr="006D52CC" w:rsidRDefault="00175774" w:rsidP="00931F5D">
            <w:pPr>
              <w:pStyle w:val="ListParagraph"/>
              <w:numPr>
                <w:ilvl w:val="3"/>
                <w:numId w:val="23"/>
              </w:numPr>
              <w:autoSpaceDE w:val="0"/>
              <w:autoSpaceDN w:val="0"/>
              <w:adjustRightInd w:val="0"/>
              <w:spacing w:before="0" w:after="0" w:line="240" w:lineRule="auto"/>
              <w:ind w:left="245" w:hanging="245"/>
              <w:rPr>
                <w:rFonts w:ascii="Arial" w:hAnsi="Arial" w:cs="Arial"/>
                <w:lang w:val="pl-PL"/>
              </w:rPr>
            </w:pPr>
            <w:r w:rsidRPr="006D52CC">
              <w:rPr>
                <w:rFonts w:ascii="Arial" w:hAnsi="Arial" w:cs="Arial"/>
                <w:lang w:val="pl-P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FBAEFF2" w14:textId="77777777" w:rsidR="00175774" w:rsidRPr="006D52CC" w:rsidRDefault="00175774" w:rsidP="00CE588A">
            <w:pPr>
              <w:autoSpaceDE w:val="0"/>
              <w:autoSpaceDN w:val="0"/>
              <w:adjustRightInd w:val="0"/>
              <w:spacing w:before="0"/>
              <w:rPr>
                <w:rFonts w:cs="Arial"/>
                <w:b/>
                <w:u w:val="single"/>
              </w:rPr>
            </w:pPr>
            <w:r w:rsidRPr="006D52CC">
              <w:rPr>
                <w:rFonts w:cs="Arial"/>
                <w:b/>
                <w:u w:val="single"/>
              </w:rPr>
              <w:t>Доказ:</w:t>
            </w:r>
          </w:p>
          <w:p w14:paraId="0193ED16" w14:textId="77777777" w:rsidR="00175774" w:rsidRPr="006D52CC" w:rsidRDefault="00175774" w:rsidP="00CE588A">
            <w:pPr>
              <w:snapToGrid w:val="0"/>
              <w:spacing w:before="0"/>
              <w:rPr>
                <w:rFonts w:eastAsia="Calibri" w:cs="Arial"/>
                <w:lang w:val="ru-RU"/>
              </w:rPr>
            </w:pPr>
            <w:r w:rsidRPr="006D52CC">
              <w:rPr>
                <w:rFonts w:eastAsia="Calibri" w:cs="Arial"/>
                <w:lang w:val="ru-RU"/>
              </w:rPr>
              <w:t xml:space="preserve">- </w:t>
            </w:r>
            <w:r w:rsidRPr="006D52CC">
              <w:rPr>
                <w:rFonts w:eastAsia="Calibri" w:cs="Arial"/>
                <w:b/>
                <w:lang w:val="ru-RU"/>
              </w:rPr>
              <w:t xml:space="preserve">за правно лице, предузетнике и физичка лица: </w:t>
            </w:r>
          </w:p>
          <w:p w14:paraId="22FB1420" w14:textId="77777777" w:rsidR="00175774" w:rsidRPr="006D52CC" w:rsidRDefault="00175774" w:rsidP="00CE588A">
            <w:pPr>
              <w:snapToGrid w:val="0"/>
              <w:spacing w:before="0"/>
              <w:rPr>
                <w:rFonts w:eastAsia="Calibri" w:cs="Arial"/>
                <w:lang w:val="ru-RU"/>
              </w:rPr>
            </w:pPr>
            <w:r w:rsidRPr="006D52CC">
              <w:rPr>
                <w:rFonts w:eastAsia="Calibri" w:cs="Arial"/>
                <w:b/>
                <w:lang w:val="ru-RU"/>
              </w:rPr>
              <w:t>1.Уверење Пореске управе</w:t>
            </w:r>
            <w:r w:rsidRPr="006D52CC">
              <w:rPr>
                <w:rFonts w:eastAsia="Calibri" w:cs="Arial"/>
                <w:lang w:val="ru-RU"/>
              </w:rPr>
              <w:t xml:space="preserve"> Министарства финансија да је измирио доспеле </w:t>
            </w:r>
            <w:r w:rsidRPr="006D52CC">
              <w:rPr>
                <w:rFonts w:cs="Arial"/>
                <w:lang w:val="ru-RU"/>
              </w:rPr>
              <w:t xml:space="preserve">порезе и доприносе </w:t>
            </w:r>
            <w:r w:rsidRPr="006D52CC">
              <w:rPr>
                <w:rFonts w:eastAsia="Calibri" w:cs="Arial"/>
                <w:b/>
                <w:u w:val="single"/>
                <w:lang w:val="ru-RU"/>
              </w:rPr>
              <w:t>и</w:t>
            </w:r>
          </w:p>
          <w:p w14:paraId="153FCCC5" w14:textId="77777777" w:rsidR="00175774" w:rsidRPr="006D52CC" w:rsidRDefault="00175774" w:rsidP="00CE588A">
            <w:pPr>
              <w:spacing w:before="0"/>
              <w:rPr>
                <w:rFonts w:cs="Arial"/>
                <w:lang w:val="ru-RU"/>
              </w:rPr>
            </w:pPr>
            <w:r w:rsidRPr="006D52CC">
              <w:rPr>
                <w:rFonts w:eastAsia="Calibri" w:cs="Arial"/>
                <w:b/>
                <w:lang w:val="ru-RU"/>
              </w:rPr>
              <w:t xml:space="preserve">2.Уверење Управе јавних прихода </w:t>
            </w:r>
            <w:r w:rsidR="00B24BAB" w:rsidRPr="006D52CC">
              <w:rPr>
                <w:rFonts w:eastAsia="Calibri" w:cs="Arial"/>
                <w:b/>
                <w:lang w:val="ru-RU"/>
              </w:rPr>
              <w:t>локалне самоуправе (</w:t>
            </w:r>
            <w:r w:rsidRPr="006D52CC">
              <w:rPr>
                <w:rFonts w:eastAsia="Calibri" w:cs="Arial"/>
                <w:b/>
                <w:lang w:val="ru-RU"/>
              </w:rPr>
              <w:t>града, односно општине</w:t>
            </w:r>
            <w:r w:rsidR="00B24BAB" w:rsidRPr="006D52CC">
              <w:rPr>
                <w:rFonts w:cs="Arial"/>
                <w:lang w:val="ru-RU"/>
              </w:rPr>
              <w:t xml:space="preserve">) </w:t>
            </w:r>
            <w:r w:rsidRPr="006D52CC">
              <w:rPr>
                <w:rFonts w:cs="Arial"/>
                <w:lang w:val="ru-RU"/>
              </w:rPr>
              <w:t>према месту седишта пореског обвезника правног лица</w:t>
            </w:r>
            <w:r w:rsidR="00B24BAB" w:rsidRPr="006D52CC">
              <w:rPr>
                <w:rFonts w:cs="Arial"/>
                <w:lang w:val="ru-RU"/>
              </w:rPr>
              <w:t xml:space="preserve"> и предузетника</w:t>
            </w:r>
            <w:r w:rsidRPr="006D52CC">
              <w:rPr>
                <w:rFonts w:cs="Arial"/>
                <w:lang w:val="ru-RU"/>
              </w:rPr>
              <w:t xml:space="preserve">, односно према пребивалишту физичког лица, </w:t>
            </w:r>
            <w:r w:rsidRPr="006D52CC">
              <w:rPr>
                <w:rFonts w:eastAsia="Calibri" w:cs="Arial"/>
                <w:lang w:val="ru-RU"/>
              </w:rPr>
              <w:t xml:space="preserve">да је измирио обавезе по основу изворних локалних јавних прихода </w:t>
            </w:r>
          </w:p>
          <w:p w14:paraId="4B9F68EF" w14:textId="77777777" w:rsidR="00175774" w:rsidRPr="006D52CC" w:rsidRDefault="00175774" w:rsidP="00CE588A">
            <w:pPr>
              <w:spacing w:before="0"/>
              <w:ind w:right="122"/>
              <w:rPr>
                <w:rFonts w:cs="Arial"/>
                <w:b/>
                <w:u w:val="single"/>
                <w:lang w:val="ru-RU"/>
              </w:rPr>
            </w:pPr>
            <w:r w:rsidRPr="006D52CC">
              <w:rPr>
                <w:rFonts w:cs="Arial"/>
                <w:b/>
                <w:u w:val="single"/>
                <w:lang w:val="ru-RU"/>
              </w:rPr>
              <w:t>Напомена:</w:t>
            </w:r>
          </w:p>
          <w:p w14:paraId="3D898655" w14:textId="77777777" w:rsidR="00175774" w:rsidRPr="006D52CC" w:rsidRDefault="00B24BAB" w:rsidP="0035746F">
            <w:pPr>
              <w:numPr>
                <w:ilvl w:val="0"/>
                <w:numId w:val="13"/>
              </w:numPr>
              <w:autoSpaceDE w:val="0"/>
              <w:autoSpaceDN w:val="0"/>
              <w:adjustRightInd w:val="0"/>
              <w:snapToGrid w:val="0"/>
              <w:spacing w:before="0"/>
              <w:ind w:hanging="357"/>
              <w:contextualSpacing/>
              <w:jc w:val="left"/>
              <w:rPr>
                <w:rFonts w:eastAsia="TimesNewRomanPSMT" w:cs="Arial"/>
                <w:b/>
                <w:u w:val="single"/>
              </w:rPr>
            </w:pPr>
            <w:r w:rsidRPr="006D52CC">
              <w:rPr>
                <w:rFonts w:eastAsia="TimesNewRomanPSMT" w:cs="Arial"/>
                <w:i/>
              </w:rPr>
              <w:t>Уколико локална (општи</w:t>
            </w:r>
            <w:r w:rsidR="00175774" w:rsidRPr="006D52CC">
              <w:rPr>
                <w:rFonts w:eastAsia="TimesNewRomanPSMT" w:cs="Arial"/>
                <w:i/>
              </w:rPr>
              <w:t>н</w:t>
            </w:r>
            <w:r w:rsidRPr="006D52CC">
              <w:rPr>
                <w:rFonts w:eastAsia="TimesNewRomanPSMT" w:cs="Arial"/>
                <w:i/>
                <w:lang w:val="sr-Cyrl-CS"/>
              </w:rPr>
              <w:t>с</w:t>
            </w:r>
            <w:r w:rsidR="00175774" w:rsidRPr="006D52CC">
              <w:rPr>
                <w:rFonts w:eastAsia="TimesNewRomanPSMT" w:cs="Arial"/>
                <w:i/>
              </w:rPr>
              <w:t>ка) управа</w:t>
            </w:r>
            <w:r w:rsidRPr="006D52CC">
              <w:rPr>
                <w:rFonts w:eastAsia="TimesNewRomanPSMT" w:cs="Arial"/>
                <w:i/>
                <w:lang w:val="sr-Cyrl-CS"/>
              </w:rPr>
              <w:t xml:space="preserve"> јавних приход</w:t>
            </w:r>
            <w:r w:rsidR="00175774" w:rsidRPr="006D52CC">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D52CC">
              <w:rPr>
                <w:rFonts w:eastAsia="TimesNewRomanPSMT" w:cs="Arial"/>
                <w:i/>
                <w:lang w:val="sr-Cyrl-CS"/>
              </w:rPr>
              <w:t xml:space="preserve">јавних прихода </w:t>
            </w:r>
            <w:r w:rsidR="00175774" w:rsidRPr="006D52CC">
              <w:rPr>
                <w:rFonts w:eastAsia="TimesNewRomanPSMT" w:cs="Arial"/>
                <w:i/>
              </w:rPr>
              <w:t xml:space="preserve">приложи и потврде </w:t>
            </w:r>
            <w:r w:rsidRPr="006D52CC">
              <w:rPr>
                <w:rFonts w:eastAsia="TimesNewRomanPSMT" w:cs="Arial"/>
                <w:i/>
                <w:lang w:val="sr-Cyrl-CS"/>
              </w:rPr>
              <w:t xml:space="preserve">тих </w:t>
            </w:r>
            <w:r w:rsidR="00175774" w:rsidRPr="006D52CC">
              <w:rPr>
                <w:rFonts w:eastAsia="TimesNewRomanPSMT" w:cs="Arial"/>
                <w:i/>
              </w:rPr>
              <w:t>осталих лок</w:t>
            </w:r>
            <w:r w:rsidRPr="006D52CC">
              <w:rPr>
                <w:rFonts w:eastAsia="TimesNewRomanPSMT" w:cs="Arial"/>
                <w:i/>
                <w:lang w:val="sr-Cyrl-CS"/>
              </w:rPr>
              <w:t>а</w:t>
            </w:r>
            <w:r w:rsidR="00175774" w:rsidRPr="006D52CC">
              <w:rPr>
                <w:rFonts w:eastAsia="TimesNewRomanPSMT" w:cs="Arial"/>
                <w:i/>
              </w:rPr>
              <w:t xml:space="preserve">лних органа/организација/установа </w:t>
            </w:r>
          </w:p>
          <w:p w14:paraId="5FF34371" w14:textId="77777777" w:rsidR="00175774" w:rsidRPr="006D52CC" w:rsidRDefault="00175774" w:rsidP="0035746F">
            <w:pPr>
              <w:numPr>
                <w:ilvl w:val="0"/>
                <w:numId w:val="13"/>
              </w:numPr>
              <w:autoSpaceDE w:val="0"/>
              <w:autoSpaceDN w:val="0"/>
              <w:adjustRightInd w:val="0"/>
              <w:snapToGrid w:val="0"/>
              <w:spacing w:before="0"/>
              <w:ind w:hanging="357"/>
              <w:contextualSpacing/>
              <w:jc w:val="left"/>
              <w:rPr>
                <w:rFonts w:eastAsia="Calibri" w:cs="Arial"/>
                <w:i/>
              </w:rPr>
            </w:pPr>
            <w:r w:rsidRPr="006D52CC">
              <w:rPr>
                <w:rFonts w:eastAsia="TimesNewRomanPSMT" w:cs="Arial"/>
                <w:i/>
              </w:rPr>
              <w:t xml:space="preserve">Уколико је понуђач у поступку приватизације, уместо горе наведена два доказа, потребно је доставити </w:t>
            </w:r>
            <w:r w:rsidRPr="006D52CC">
              <w:rPr>
                <w:rFonts w:eastAsia="TimesNewRomanPSMT" w:cs="Arial"/>
                <w:b/>
                <w:i/>
              </w:rPr>
              <w:t>у</w:t>
            </w:r>
            <w:r w:rsidRPr="006D52CC">
              <w:rPr>
                <w:rFonts w:eastAsia="Calibri" w:cs="Arial"/>
                <w:b/>
                <w:i/>
                <w:lang w:val="ru-RU"/>
              </w:rPr>
              <w:t>верење Агенције за приватизацију да се налази у поступку приватизације</w:t>
            </w:r>
          </w:p>
          <w:p w14:paraId="126F3AB8" w14:textId="77777777" w:rsidR="00175774" w:rsidRPr="006D52CC" w:rsidRDefault="00175774" w:rsidP="0035746F">
            <w:pPr>
              <w:numPr>
                <w:ilvl w:val="0"/>
                <w:numId w:val="13"/>
              </w:numPr>
              <w:tabs>
                <w:tab w:val="left" w:pos="680"/>
              </w:tabs>
              <w:snapToGrid w:val="0"/>
              <w:spacing w:before="0"/>
              <w:ind w:hanging="357"/>
              <w:contextualSpacing/>
              <w:jc w:val="left"/>
              <w:rPr>
                <w:rFonts w:eastAsia="Calibri" w:cs="Arial"/>
                <w:i/>
              </w:rPr>
            </w:pPr>
            <w:r w:rsidRPr="006D52CC">
              <w:rPr>
                <w:rFonts w:eastAsia="Calibri" w:cs="Arial"/>
                <w:i/>
              </w:rPr>
              <w:t>У случају да понуду подноси група понуђача, ове доказе доставити за сваког учесника из групе</w:t>
            </w:r>
          </w:p>
          <w:p w14:paraId="502C5133" w14:textId="77777777" w:rsidR="00175774" w:rsidRPr="006D52CC" w:rsidRDefault="00175774" w:rsidP="00931F5D">
            <w:pPr>
              <w:numPr>
                <w:ilvl w:val="0"/>
                <w:numId w:val="16"/>
              </w:numPr>
              <w:tabs>
                <w:tab w:val="left" w:pos="680"/>
              </w:tabs>
              <w:snapToGrid w:val="0"/>
              <w:spacing w:before="0"/>
              <w:contextualSpacing/>
              <w:jc w:val="left"/>
              <w:rPr>
                <w:rFonts w:cs="Arial"/>
              </w:rPr>
            </w:pPr>
            <w:r w:rsidRPr="006D52CC">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F33FFBF" w14:textId="77777777" w:rsidR="00175774" w:rsidRPr="006D52CC" w:rsidRDefault="00175774" w:rsidP="00CE588A">
            <w:pPr>
              <w:tabs>
                <w:tab w:val="left" w:pos="680"/>
              </w:tabs>
              <w:snapToGrid w:val="0"/>
              <w:spacing w:before="0"/>
              <w:contextualSpacing/>
              <w:rPr>
                <w:rFonts w:eastAsia="Calibri" w:cs="Arial"/>
              </w:rPr>
            </w:pPr>
            <w:r w:rsidRPr="006D52CC">
              <w:rPr>
                <w:rFonts w:eastAsia="Calibri" w:cs="Arial"/>
                <w:b/>
              </w:rPr>
              <w:t xml:space="preserve">Ови докази не могу бити старији од два месеца </w:t>
            </w:r>
            <w:r w:rsidR="00B24BAB" w:rsidRPr="006D52CC">
              <w:rPr>
                <w:rFonts w:eastAsia="Calibri" w:cs="Arial"/>
                <w:b/>
                <w:lang w:val="sr-Cyrl-CS"/>
              </w:rPr>
              <w:t>пре</w:t>
            </w:r>
            <w:r w:rsidRPr="006D52CC">
              <w:rPr>
                <w:rFonts w:eastAsia="Calibri" w:cs="Arial"/>
                <w:b/>
              </w:rPr>
              <w:t xml:space="preserve"> отварања понуда</w:t>
            </w:r>
            <w:r w:rsidRPr="006D52CC">
              <w:rPr>
                <w:rFonts w:eastAsia="Calibri" w:cs="Arial"/>
              </w:rPr>
              <w:t>.</w:t>
            </w:r>
          </w:p>
          <w:p w14:paraId="18E723A5" w14:textId="77777777" w:rsidR="00175774" w:rsidRPr="006D52CC" w:rsidRDefault="00175774" w:rsidP="00CE588A">
            <w:pPr>
              <w:tabs>
                <w:tab w:val="left" w:pos="680"/>
              </w:tabs>
              <w:snapToGrid w:val="0"/>
              <w:spacing w:before="0"/>
              <w:contextualSpacing/>
              <w:rPr>
                <w:rFonts w:cs="Arial"/>
                <w:i/>
              </w:rPr>
            </w:pPr>
          </w:p>
        </w:tc>
      </w:tr>
      <w:tr w:rsidR="00175774" w:rsidRPr="006D52CC" w14:paraId="7439C824" w14:textId="77777777" w:rsidTr="008112A2">
        <w:trPr>
          <w:jc w:val="center"/>
        </w:trPr>
        <w:tc>
          <w:tcPr>
            <w:tcW w:w="729" w:type="dxa"/>
            <w:vAlign w:val="center"/>
          </w:tcPr>
          <w:p w14:paraId="59A17B96" w14:textId="77777777" w:rsidR="00175774" w:rsidRPr="006D52CC" w:rsidRDefault="00175774" w:rsidP="00CE588A">
            <w:pPr>
              <w:spacing w:before="0"/>
              <w:jc w:val="center"/>
              <w:rPr>
                <w:rFonts w:cs="Arial"/>
              </w:rPr>
            </w:pPr>
            <w:r w:rsidRPr="006D52CC">
              <w:rPr>
                <w:rFonts w:cs="Arial"/>
              </w:rPr>
              <w:t xml:space="preserve">4. </w:t>
            </w:r>
          </w:p>
        </w:tc>
        <w:tc>
          <w:tcPr>
            <w:tcW w:w="8430" w:type="dxa"/>
          </w:tcPr>
          <w:p w14:paraId="230F1CCF" w14:textId="77777777" w:rsidR="001C349C" w:rsidRPr="006D52CC" w:rsidRDefault="00175774" w:rsidP="00CE588A">
            <w:pPr>
              <w:snapToGrid w:val="0"/>
              <w:spacing w:before="0"/>
              <w:rPr>
                <w:rFonts w:cs="Arial"/>
                <w:b/>
                <w:u w:val="single"/>
              </w:rPr>
            </w:pPr>
            <w:r w:rsidRPr="006D52CC">
              <w:rPr>
                <w:rFonts w:cs="Arial"/>
                <w:b/>
                <w:u w:val="single"/>
              </w:rPr>
              <w:t>Услов:</w:t>
            </w:r>
          </w:p>
          <w:p w14:paraId="15D0F995" w14:textId="77777777" w:rsidR="00175774" w:rsidRPr="006D52CC" w:rsidRDefault="00175774" w:rsidP="00931F5D">
            <w:pPr>
              <w:pStyle w:val="ListParagraph"/>
              <w:numPr>
                <w:ilvl w:val="3"/>
                <w:numId w:val="23"/>
              </w:numPr>
              <w:autoSpaceDE w:val="0"/>
              <w:autoSpaceDN w:val="0"/>
              <w:adjustRightInd w:val="0"/>
              <w:spacing w:before="0" w:after="0" w:line="240" w:lineRule="auto"/>
              <w:ind w:left="245" w:hanging="245"/>
              <w:rPr>
                <w:rFonts w:ascii="Arial" w:hAnsi="Arial" w:cs="Arial"/>
                <w:lang w:val="pl-PL"/>
              </w:rPr>
            </w:pPr>
            <w:r w:rsidRPr="006D52CC">
              <w:rPr>
                <w:rFonts w:ascii="Arial" w:hAnsi="Arial" w:cs="Arial"/>
                <w:lang w:val="pl-PL"/>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D038E71" w14:textId="77777777" w:rsidR="00175774" w:rsidRPr="006D52CC" w:rsidRDefault="00175774" w:rsidP="00CE588A">
            <w:pPr>
              <w:autoSpaceDE w:val="0"/>
              <w:autoSpaceDN w:val="0"/>
              <w:adjustRightInd w:val="0"/>
              <w:spacing w:before="0"/>
              <w:rPr>
                <w:rFonts w:cs="Arial"/>
                <w:b/>
                <w:u w:val="single"/>
              </w:rPr>
            </w:pPr>
            <w:r w:rsidRPr="006D52CC">
              <w:rPr>
                <w:rFonts w:cs="Arial"/>
                <w:b/>
                <w:u w:val="single"/>
              </w:rPr>
              <w:t>Доказ:</w:t>
            </w:r>
          </w:p>
          <w:p w14:paraId="5C7C3933" w14:textId="77777777" w:rsidR="00175774" w:rsidRPr="006D52CC" w:rsidRDefault="00175774" w:rsidP="00CE588A">
            <w:pPr>
              <w:spacing w:before="0"/>
              <w:rPr>
                <w:rFonts w:cs="Arial"/>
                <w:b/>
              </w:rPr>
            </w:pPr>
            <w:r w:rsidRPr="006D52CC">
              <w:rPr>
                <w:rFonts w:cs="Arial"/>
              </w:rPr>
              <w:t xml:space="preserve">Потписан и оверен Образац изјаве на основу члана 75. </w:t>
            </w:r>
            <w:proofErr w:type="gramStart"/>
            <w:r w:rsidRPr="006D52CC">
              <w:rPr>
                <w:rFonts w:cs="Arial"/>
              </w:rPr>
              <w:t>став</w:t>
            </w:r>
            <w:proofErr w:type="gramEnd"/>
            <w:r w:rsidRPr="006D52CC">
              <w:rPr>
                <w:rFonts w:cs="Arial"/>
              </w:rPr>
              <w:t xml:space="preserve"> 2. ЗЈН</w:t>
            </w:r>
            <w:r w:rsidR="00BF39C7" w:rsidRPr="006D52CC">
              <w:rPr>
                <w:rFonts w:cs="Arial"/>
                <w:lang w:val="sr-Cyrl-RS"/>
              </w:rPr>
              <w:t xml:space="preserve"> </w:t>
            </w:r>
          </w:p>
          <w:p w14:paraId="24AB438E" w14:textId="77777777" w:rsidR="005E487E" w:rsidRPr="006D52CC" w:rsidRDefault="00175774" w:rsidP="00CE588A">
            <w:pPr>
              <w:snapToGrid w:val="0"/>
              <w:spacing w:before="0"/>
              <w:rPr>
                <w:rFonts w:cs="Arial"/>
                <w:b/>
                <w:u w:val="single"/>
                <w:lang w:val="sr-Cyrl-CS"/>
              </w:rPr>
            </w:pPr>
            <w:r w:rsidRPr="006D52CC">
              <w:rPr>
                <w:rFonts w:cs="Arial"/>
                <w:b/>
                <w:i/>
                <w:u w:val="single"/>
              </w:rPr>
              <w:t>Напомена:</w:t>
            </w:r>
          </w:p>
          <w:p w14:paraId="594B52E2" w14:textId="77777777" w:rsidR="005E487E" w:rsidRPr="006D52CC" w:rsidRDefault="00175774" w:rsidP="00931F5D">
            <w:pPr>
              <w:numPr>
                <w:ilvl w:val="0"/>
                <w:numId w:val="18"/>
              </w:numPr>
              <w:snapToGrid w:val="0"/>
              <w:spacing w:before="0"/>
              <w:rPr>
                <w:rFonts w:cs="Arial"/>
                <w:i/>
                <w:lang w:val="sr-Cyrl-CS"/>
              </w:rPr>
            </w:pPr>
            <w:r w:rsidRPr="006D52CC">
              <w:rPr>
                <w:rFonts w:cs="Arial"/>
                <w:i/>
              </w:rPr>
              <w:t xml:space="preserve">Изјава мора да буде потписана од стране овалшћеног лица </w:t>
            </w:r>
            <w:r w:rsidR="005E487E" w:rsidRPr="006D52CC">
              <w:rPr>
                <w:rFonts w:cs="Arial"/>
                <w:i/>
                <w:lang w:val="sr-Cyrl-CS"/>
              </w:rPr>
              <w:t>за заступање понуђача</w:t>
            </w:r>
            <w:r w:rsidRPr="006D52CC">
              <w:rPr>
                <w:rFonts w:cs="Arial"/>
                <w:i/>
              </w:rPr>
              <w:t xml:space="preserve"> и оверена печатом. </w:t>
            </w:r>
          </w:p>
          <w:p w14:paraId="39B7A010" w14:textId="77777777" w:rsidR="00175774" w:rsidRPr="006D52CC" w:rsidRDefault="00175774" w:rsidP="00931F5D">
            <w:pPr>
              <w:numPr>
                <w:ilvl w:val="0"/>
                <w:numId w:val="18"/>
              </w:numPr>
              <w:snapToGrid w:val="0"/>
              <w:spacing w:before="0"/>
              <w:rPr>
                <w:rFonts w:cs="Arial"/>
                <w:i/>
              </w:rPr>
            </w:pPr>
            <w:r w:rsidRPr="006D52CC">
              <w:rPr>
                <w:rFonts w:cs="Arial"/>
                <w:i/>
              </w:rPr>
              <w:t xml:space="preserve">Уколико понуду подноси група понуђача Изјава мора бити </w:t>
            </w:r>
            <w:r w:rsidR="005E487E" w:rsidRPr="006D52CC">
              <w:rPr>
                <w:rFonts w:cs="Arial"/>
                <w:i/>
                <w:lang w:val="sr-Cyrl-CS"/>
              </w:rPr>
              <w:t>достављена за сваког члана групе понуђача. Изјава мора бити</w:t>
            </w:r>
            <w:r w:rsidRPr="006D52CC">
              <w:rPr>
                <w:rFonts w:cs="Arial"/>
                <w:i/>
              </w:rPr>
              <w:t xml:space="preserve"> потписана од стране </w:t>
            </w:r>
            <w:r w:rsidRPr="006D52CC">
              <w:rPr>
                <w:rFonts w:cs="Arial"/>
                <w:i/>
              </w:rPr>
              <w:lastRenderedPageBreak/>
              <w:t xml:space="preserve">овлашћеног лица </w:t>
            </w:r>
            <w:r w:rsidR="005E487E" w:rsidRPr="006D52CC">
              <w:rPr>
                <w:rFonts w:cs="Arial"/>
                <w:i/>
                <w:lang w:val="sr-Cyrl-CS"/>
              </w:rPr>
              <w:t xml:space="preserve">за заступање </w:t>
            </w:r>
            <w:r w:rsidRPr="006D52CC">
              <w:rPr>
                <w:rFonts w:cs="Arial"/>
                <w:i/>
              </w:rPr>
              <w:t xml:space="preserve">понуђача из групе понуђача и оверена печатом.  </w:t>
            </w:r>
          </w:p>
          <w:p w14:paraId="5484583C" w14:textId="77777777" w:rsidR="005E487E" w:rsidRPr="006D52CC" w:rsidRDefault="005E487E" w:rsidP="00CE588A">
            <w:pPr>
              <w:snapToGrid w:val="0"/>
              <w:spacing w:before="0"/>
              <w:ind w:left="720"/>
              <w:rPr>
                <w:rFonts w:cs="Arial"/>
              </w:rPr>
            </w:pPr>
          </w:p>
        </w:tc>
      </w:tr>
      <w:tr w:rsidR="00175774" w:rsidRPr="006D52CC" w14:paraId="19AA1AA8" w14:textId="77777777" w:rsidTr="008112A2">
        <w:trPr>
          <w:jc w:val="center"/>
        </w:trPr>
        <w:tc>
          <w:tcPr>
            <w:tcW w:w="729" w:type="dxa"/>
            <w:vAlign w:val="center"/>
          </w:tcPr>
          <w:p w14:paraId="67BFFED1" w14:textId="77777777" w:rsidR="00175774" w:rsidRPr="006D52CC" w:rsidRDefault="00175774" w:rsidP="00CE588A">
            <w:pPr>
              <w:spacing w:before="0"/>
              <w:jc w:val="center"/>
              <w:rPr>
                <w:rFonts w:cs="Arial"/>
                <w:color w:val="00B0F0"/>
              </w:rPr>
            </w:pPr>
          </w:p>
        </w:tc>
        <w:tc>
          <w:tcPr>
            <w:tcW w:w="8430" w:type="dxa"/>
          </w:tcPr>
          <w:p w14:paraId="4B9F8DF0" w14:textId="77777777" w:rsidR="00175774" w:rsidRPr="006D52CC" w:rsidRDefault="00175774" w:rsidP="00CE588A">
            <w:pPr>
              <w:spacing w:before="0"/>
              <w:ind w:right="-180"/>
              <w:jc w:val="center"/>
              <w:rPr>
                <w:rFonts w:cs="Arial"/>
                <w:b/>
                <w:i/>
              </w:rPr>
            </w:pPr>
            <w:r w:rsidRPr="006D52CC">
              <w:rPr>
                <w:rFonts w:cs="Arial"/>
                <w:b/>
              </w:rPr>
              <w:t xml:space="preserve">4.2  ДОДАТНИ УСЛОВИ </w:t>
            </w:r>
          </w:p>
          <w:p w14:paraId="43150D40" w14:textId="77777777" w:rsidR="00175774" w:rsidRPr="006D52CC" w:rsidRDefault="00175774" w:rsidP="001C349C">
            <w:pPr>
              <w:snapToGrid w:val="0"/>
              <w:spacing w:before="0"/>
              <w:jc w:val="center"/>
              <w:rPr>
                <w:rFonts w:cs="Arial"/>
                <w:b/>
                <w:lang w:val="sr-Cyrl-RS"/>
              </w:rPr>
            </w:pPr>
            <w:r w:rsidRPr="006D52CC">
              <w:rPr>
                <w:rFonts w:cs="Arial"/>
                <w:b/>
              </w:rPr>
              <w:t>ЗА УЧЕШЋЕ У ПОСТУПКУ ЈАВНЕ НАБАВКЕ ИЗ ЧЛАНА 76. З</w:t>
            </w:r>
            <w:r w:rsidR="005C7CDE" w:rsidRPr="006D52CC">
              <w:rPr>
                <w:rFonts w:cs="Arial"/>
                <w:b/>
                <w:lang w:val="sr-Cyrl-RS"/>
              </w:rPr>
              <w:t>АКОНА</w:t>
            </w:r>
          </w:p>
        </w:tc>
      </w:tr>
      <w:tr w:rsidR="00175774" w:rsidRPr="006D52CC" w14:paraId="4CB8C401" w14:textId="77777777" w:rsidTr="008112A2">
        <w:trPr>
          <w:jc w:val="center"/>
        </w:trPr>
        <w:tc>
          <w:tcPr>
            <w:tcW w:w="729" w:type="dxa"/>
            <w:vAlign w:val="center"/>
          </w:tcPr>
          <w:p w14:paraId="2DCD60AB" w14:textId="77777777" w:rsidR="00175774" w:rsidRPr="006D52CC" w:rsidRDefault="00033443" w:rsidP="00CE588A">
            <w:pPr>
              <w:spacing w:before="0"/>
              <w:jc w:val="center"/>
              <w:rPr>
                <w:rFonts w:cs="Arial"/>
              </w:rPr>
            </w:pPr>
            <w:r w:rsidRPr="006D52CC">
              <w:rPr>
                <w:rFonts w:cs="Arial"/>
                <w:lang w:val="sr-Cyrl-RS"/>
              </w:rPr>
              <w:t>5</w:t>
            </w:r>
            <w:r w:rsidR="00175774" w:rsidRPr="006D52CC">
              <w:rPr>
                <w:rFonts w:cs="Arial"/>
              </w:rPr>
              <w:t>.</w:t>
            </w:r>
          </w:p>
        </w:tc>
        <w:tc>
          <w:tcPr>
            <w:tcW w:w="8430" w:type="dxa"/>
          </w:tcPr>
          <w:p w14:paraId="3B025E75" w14:textId="77777777" w:rsidR="00657253" w:rsidRPr="006D52CC" w:rsidRDefault="00175774" w:rsidP="00657253">
            <w:pPr>
              <w:autoSpaceDE w:val="0"/>
              <w:autoSpaceDN w:val="0"/>
              <w:adjustRightInd w:val="0"/>
              <w:spacing w:before="0"/>
              <w:rPr>
                <w:rFonts w:cs="Arial"/>
                <w:b/>
                <w:u w:val="single"/>
              </w:rPr>
            </w:pPr>
            <w:r w:rsidRPr="006D52CC">
              <w:rPr>
                <w:rFonts w:cs="Arial"/>
                <w:b/>
                <w:u w:val="single"/>
              </w:rPr>
              <w:t>Услов:</w:t>
            </w:r>
          </w:p>
          <w:p w14:paraId="64EE7C47" w14:textId="77777777" w:rsidR="00657253" w:rsidRPr="006D52CC" w:rsidRDefault="00657253" w:rsidP="00657253">
            <w:pPr>
              <w:autoSpaceDE w:val="0"/>
              <w:autoSpaceDN w:val="0"/>
              <w:adjustRightInd w:val="0"/>
              <w:spacing w:before="0"/>
              <w:rPr>
                <w:rFonts w:cs="Arial"/>
                <w:b/>
              </w:rPr>
            </w:pPr>
            <w:r w:rsidRPr="006D52CC">
              <w:rPr>
                <w:rFonts w:cs="Arial"/>
                <w:b/>
              </w:rPr>
              <w:t>Пословни капацитет</w:t>
            </w:r>
          </w:p>
          <w:p w14:paraId="2C229E77" w14:textId="77777777" w:rsidR="00657253" w:rsidRPr="006D52CC" w:rsidRDefault="00657253" w:rsidP="00657253">
            <w:pPr>
              <w:suppressAutoHyphens/>
              <w:autoSpaceDE w:val="0"/>
              <w:autoSpaceDN w:val="0"/>
              <w:adjustRightInd w:val="0"/>
              <w:spacing w:before="0"/>
              <w:contextualSpacing/>
              <w:jc w:val="left"/>
              <w:rPr>
                <w:rFonts w:eastAsia="Calibri" w:cs="Arial"/>
                <w:color w:val="000000"/>
                <w:lang w:val="sr-Cyrl-CS" w:eastAsia="ar-SA"/>
              </w:rPr>
            </w:pPr>
            <w:r w:rsidRPr="006D52CC">
              <w:rPr>
                <w:rFonts w:eastAsia="Calibri" w:cs="Arial"/>
                <w:color w:val="000000"/>
                <w:lang w:val="sr-Cyrl-CS" w:eastAsia="ar-SA"/>
              </w:rPr>
              <w:t>располаже неопходним пословним капацитетом</w:t>
            </w:r>
          </w:p>
          <w:p w14:paraId="4725F992" w14:textId="77777777" w:rsidR="00657253" w:rsidRPr="006D52CC" w:rsidRDefault="00657253" w:rsidP="00931F5D">
            <w:pPr>
              <w:pStyle w:val="ListParagraph"/>
              <w:numPr>
                <w:ilvl w:val="1"/>
                <w:numId w:val="25"/>
              </w:numPr>
              <w:spacing w:before="0" w:after="0" w:line="240" w:lineRule="auto"/>
              <w:rPr>
                <w:rFonts w:ascii="Arial" w:eastAsia="Times New Roman" w:hAnsi="Arial" w:cs="Arial"/>
              </w:rPr>
            </w:pPr>
            <w:r w:rsidRPr="006D52CC">
              <w:rPr>
                <w:rFonts w:ascii="Arial" w:eastAsia="Times New Roman" w:hAnsi="Arial" w:cs="Arial"/>
              </w:rPr>
              <w:t>Понуђач има статус овлашћеног партнера на територији Републике Србије</w:t>
            </w:r>
            <w:r w:rsidRPr="006D52CC">
              <w:rPr>
                <w:rFonts w:ascii="Arial" w:eastAsia="Times New Roman" w:hAnsi="Arial" w:cs="Arial"/>
                <w:lang w:val="sr-Cyrl-RS"/>
              </w:rPr>
              <w:t xml:space="preserve"> од стране произвођача антивирусног решења које нуди</w:t>
            </w:r>
            <w:r w:rsidRPr="006D52CC">
              <w:rPr>
                <w:rFonts w:ascii="Arial" w:eastAsia="Times New Roman" w:hAnsi="Arial" w:cs="Arial"/>
              </w:rPr>
              <w:t>.</w:t>
            </w:r>
          </w:p>
          <w:p w14:paraId="16E434AD" w14:textId="77777777" w:rsidR="00657253" w:rsidRPr="006D52CC" w:rsidRDefault="00657253" w:rsidP="00657253">
            <w:pPr>
              <w:spacing w:before="0"/>
              <w:ind w:left="688"/>
              <w:rPr>
                <w:rFonts w:cs="Arial"/>
              </w:rPr>
            </w:pPr>
          </w:p>
          <w:p w14:paraId="4BC59422" w14:textId="77777777" w:rsidR="00657253" w:rsidRPr="006D52CC" w:rsidRDefault="00657253" w:rsidP="00657253">
            <w:pPr>
              <w:autoSpaceDE w:val="0"/>
              <w:autoSpaceDN w:val="0"/>
              <w:adjustRightInd w:val="0"/>
              <w:spacing w:before="0"/>
              <w:rPr>
                <w:rFonts w:cs="Arial"/>
                <w:b/>
                <w:u w:val="single"/>
              </w:rPr>
            </w:pPr>
            <w:r w:rsidRPr="006D52CC">
              <w:rPr>
                <w:rFonts w:cs="Arial"/>
                <w:b/>
                <w:u w:val="single"/>
              </w:rPr>
              <w:t xml:space="preserve">Доказ: </w:t>
            </w:r>
          </w:p>
          <w:p w14:paraId="75D0BA89" w14:textId="77777777" w:rsidR="00657253" w:rsidRPr="006D52CC" w:rsidRDefault="00657253" w:rsidP="00657253">
            <w:pPr>
              <w:tabs>
                <w:tab w:val="left" w:pos="993"/>
              </w:tabs>
              <w:spacing w:before="0"/>
              <w:rPr>
                <w:rFonts w:cs="Arial"/>
                <w:lang w:bidi="en-US"/>
              </w:rPr>
            </w:pPr>
            <w:r w:rsidRPr="006D52CC">
              <w:rPr>
                <w:rFonts w:cs="Arial"/>
                <w:lang w:bidi="en-US"/>
              </w:rPr>
              <w:t>Докази неопходног пословног капацитета</w:t>
            </w:r>
          </w:p>
          <w:p w14:paraId="6390FFF8" w14:textId="77777777" w:rsidR="00175774" w:rsidRPr="006D52CC" w:rsidRDefault="00657253" w:rsidP="00931F5D">
            <w:pPr>
              <w:pStyle w:val="ListParagraph"/>
              <w:numPr>
                <w:ilvl w:val="0"/>
                <w:numId w:val="25"/>
              </w:numPr>
              <w:autoSpaceDE w:val="0"/>
              <w:autoSpaceDN w:val="0"/>
              <w:adjustRightInd w:val="0"/>
              <w:spacing w:before="0" w:after="0" w:line="240" w:lineRule="auto"/>
              <w:rPr>
                <w:rFonts w:ascii="Arial" w:hAnsi="Arial" w:cs="Arial"/>
                <w:lang w:val="ru-RU"/>
              </w:rPr>
            </w:pPr>
            <w:r w:rsidRPr="006D52CC">
              <w:rPr>
                <w:rFonts w:ascii="Arial" w:eastAsia="Times New Roman" w:hAnsi="Arial" w:cs="Arial"/>
              </w:rPr>
              <w:t xml:space="preserve">Потврда/сертификат издат од произвођача </w:t>
            </w:r>
            <w:r w:rsidRPr="006D52CC">
              <w:rPr>
                <w:rFonts w:ascii="Arial" w:eastAsia="Times New Roman" w:hAnsi="Arial" w:cs="Arial"/>
                <w:lang w:val="sr-Cyrl-RS"/>
              </w:rPr>
              <w:t>антивирусног решења које нуди или његовог заступника за територију Републике Србије,</w:t>
            </w:r>
            <w:r w:rsidRPr="006D52CC">
              <w:rPr>
                <w:rFonts w:ascii="Arial" w:eastAsia="Times New Roman" w:hAnsi="Arial" w:cs="Arial"/>
              </w:rPr>
              <w:t xml:space="preserve"> </w:t>
            </w:r>
            <w:r w:rsidRPr="006D52CC">
              <w:rPr>
                <w:rFonts w:ascii="Arial" w:eastAsia="Times New Roman" w:hAnsi="Arial" w:cs="Arial"/>
                <w:lang w:val="sr-Cyrl-RS"/>
              </w:rPr>
              <w:t xml:space="preserve">којим се доказује да </w:t>
            </w:r>
            <w:r w:rsidRPr="006D52CC">
              <w:rPr>
                <w:rFonts w:ascii="Arial" w:eastAsia="Times New Roman" w:hAnsi="Arial" w:cs="Arial"/>
              </w:rPr>
              <w:t>понуђач има</w:t>
            </w:r>
            <w:r w:rsidRPr="006D52CC">
              <w:rPr>
                <w:rFonts w:ascii="Arial" w:hAnsi="Arial" w:cs="Arial"/>
                <w:color w:val="000000"/>
              </w:rPr>
              <w:t xml:space="preserve"> статус овлашћеног партнера </w:t>
            </w:r>
            <w:r w:rsidRPr="006D52CC">
              <w:rPr>
                <w:rFonts w:ascii="Arial" w:hAnsi="Arial" w:cs="Arial"/>
                <w:color w:val="000000"/>
                <w:lang w:val="sr-Cyrl-RS"/>
              </w:rPr>
              <w:t>произвођача антивирусног решења које нуди</w:t>
            </w:r>
            <w:r w:rsidRPr="006D52CC">
              <w:rPr>
                <w:rFonts w:ascii="Arial" w:hAnsi="Arial" w:cs="Arial"/>
                <w:color w:val="000000"/>
              </w:rPr>
              <w:t xml:space="preserve"> </w:t>
            </w:r>
            <w:r w:rsidRPr="006D52CC">
              <w:rPr>
                <w:rFonts w:ascii="Arial" w:hAnsi="Arial" w:cs="Arial"/>
                <w:color w:val="000000"/>
                <w:lang w:val="sr-Cyrl-RS"/>
              </w:rPr>
              <w:t>за</w:t>
            </w:r>
            <w:r w:rsidRPr="006D52CC">
              <w:rPr>
                <w:rFonts w:ascii="Arial" w:hAnsi="Arial" w:cs="Arial"/>
                <w:color w:val="000000"/>
              </w:rPr>
              <w:t xml:space="preserve"> територију Републике Србије.</w:t>
            </w:r>
          </w:p>
        </w:tc>
      </w:tr>
      <w:tr w:rsidR="00175774" w:rsidRPr="006D52CC" w14:paraId="7B8F863E" w14:textId="77777777" w:rsidTr="008112A2">
        <w:trPr>
          <w:jc w:val="center"/>
        </w:trPr>
        <w:tc>
          <w:tcPr>
            <w:tcW w:w="729" w:type="dxa"/>
            <w:vAlign w:val="center"/>
          </w:tcPr>
          <w:p w14:paraId="67443E51" w14:textId="77777777" w:rsidR="00175774" w:rsidRPr="006D52CC" w:rsidRDefault="00033443" w:rsidP="00CE588A">
            <w:pPr>
              <w:spacing w:before="0"/>
              <w:jc w:val="center"/>
              <w:rPr>
                <w:rFonts w:cs="Arial"/>
              </w:rPr>
            </w:pPr>
            <w:r w:rsidRPr="006D52CC">
              <w:rPr>
                <w:rFonts w:cs="Arial"/>
                <w:lang w:val="sr-Cyrl-RS"/>
              </w:rPr>
              <w:t>6</w:t>
            </w:r>
            <w:r w:rsidR="00175774" w:rsidRPr="006D52CC">
              <w:rPr>
                <w:rFonts w:cs="Arial"/>
              </w:rPr>
              <w:t>.</w:t>
            </w:r>
          </w:p>
        </w:tc>
        <w:tc>
          <w:tcPr>
            <w:tcW w:w="8430" w:type="dxa"/>
          </w:tcPr>
          <w:p w14:paraId="40178F1B" w14:textId="77777777" w:rsidR="00657253" w:rsidRPr="006D52CC" w:rsidRDefault="00657253" w:rsidP="00657253">
            <w:pPr>
              <w:autoSpaceDE w:val="0"/>
              <w:autoSpaceDN w:val="0"/>
              <w:adjustRightInd w:val="0"/>
              <w:spacing w:before="0"/>
              <w:rPr>
                <w:rFonts w:cs="Arial"/>
                <w:b/>
                <w:u w:val="single"/>
              </w:rPr>
            </w:pPr>
            <w:r w:rsidRPr="006D52CC">
              <w:rPr>
                <w:rFonts w:cs="Arial"/>
                <w:b/>
                <w:u w:val="single"/>
              </w:rPr>
              <w:t>Услов:</w:t>
            </w:r>
          </w:p>
          <w:p w14:paraId="62D9C4F1" w14:textId="77777777" w:rsidR="00657253" w:rsidRPr="006D52CC" w:rsidRDefault="00657253" w:rsidP="00657253">
            <w:pPr>
              <w:autoSpaceDE w:val="0"/>
              <w:autoSpaceDN w:val="0"/>
              <w:adjustRightInd w:val="0"/>
              <w:spacing w:before="0"/>
              <w:rPr>
                <w:rFonts w:cs="Arial"/>
                <w:b/>
              </w:rPr>
            </w:pPr>
            <w:r w:rsidRPr="006D52CC">
              <w:rPr>
                <w:rFonts w:cs="Arial"/>
                <w:b/>
              </w:rPr>
              <w:t>Кадровски капацитет</w:t>
            </w:r>
          </w:p>
          <w:p w14:paraId="57652BFD" w14:textId="77777777" w:rsidR="00657253" w:rsidRPr="006D52CC" w:rsidRDefault="00657253" w:rsidP="00657253">
            <w:pPr>
              <w:suppressAutoHyphens/>
              <w:autoSpaceDE w:val="0"/>
              <w:autoSpaceDN w:val="0"/>
              <w:adjustRightInd w:val="0"/>
              <w:spacing w:before="0"/>
              <w:contextualSpacing/>
              <w:jc w:val="left"/>
              <w:rPr>
                <w:rFonts w:eastAsia="Calibri" w:cs="Arial"/>
                <w:color w:val="000000"/>
                <w:lang w:val="sr-Cyrl-CS" w:eastAsia="ar-SA"/>
              </w:rPr>
            </w:pPr>
            <w:r w:rsidRPr="006D52CC">
              <w:rPr>
                <w:rFonts w:eastAsia="Calibri" w:cs="Arial"/>
                <w:color w:val="000000"/>
                <w:lang w:val="sr-Cyrl-CS" w:eastAsia="ar-SA"/>
              </w:rPr>
              <w:t>располаже довољним кадровским капацитетом:</w:t>
            </w:r>
          </w:p>
          <w:p w14:paraId="5F556BF7" w14:textId="77777777" w:rsidR="00657253" w:rsidRPr="006D52CC" w:rsidRDefault="00657253" w:rsidP="00931F5D">
            <w:pPr>
              <w:numPr>
                <w:ilvl w:val="1"/>
                <w:numId w:val="34"/>
              </w:numPr>
              <w:suppressAutoHyphens/>
              <w:autoSpaceDE w:val="0"/>
              <w:autoSpaceDN w:val="0"/>
              <w:adjustRightInd w:val="0"/>
              <w:spacing w:before="0"/>
              <w:ind w:left="1080"/>
              <w:contextualSpacing/>
              <w:rPr>
                <w:rFonts w:eastAsia="Calibri" w:cs="Arial"/>
                <w:color w:val="000000"/>
                <w:lang w:val="sr-Cyrl-CS" w:eastAsia="ar-SA"/>
              </w:rPr>
            </w:pPr>
            <w:r w:rsidRPr="006D52CC">
              <w:rPr>
                <w:rFonts w:eastAsia="Calibri" w:cs="Arial"/>
                <w:color w:val="000000"/>
                <w:lang w:val="sr-Cyrl-CS" w:eastAsia="ar-SA"/>
              </w:rPr>
              <w:t>Понуђач има минимално 2 (два) запослена/ангажована инжењера који су сертификовани од стране произвођача антивирусног решење које нуди</w:t>
            </w:r>
            <w:r w:rsidRPr="006D52CC">
              <w:rPr>
                <w:rFonts w:eastAsia="Calibri" w:cs="Arial"/>
                <w:color w:val="000000"/>
                <w:lang w:eastAsia="ar-SA"/>
              </w:rPr>
              <w:t>.</w:t>
            </w:r>
          </w:p>
          <w:p w14:paraId="6B1BC183" w14:textId="77777777" w:rsidR="00657253" w:rsidRPr="006D52CC" w:rsidRDefault="00657253" w:rsidP="00657253">
            <w:pPr>
              <w:autoSpaceDE w:val="0"/>
              <w:autoSpaceDN w:val="0"/>
              <w:adjustRightInd w:val="0"/>
              <w:spacing w:before="0"/>
              <w:rPr>
                <w:rFonts w:cs="Arial"/>
                <w:b/>
                <w:u w:val="single"/>
              </w:rPr>
            </w:pPr>
            <w:r w:rsidRPr="006D52CC">
              <w:rPr>
                <w:rFonts w:cs="Arial"/>
                <w:b/>
                <w:u w:val="single"/>
              </w:rPr>
              <w:t xml:space="preserve">Доказ: </w:t>
            </w:r>
          </w:p>
          <w:p w14:paraId="22DBB62D" w14:textId="77777777" w:rsidR="00657253" w:rsidRPr="006D52CC" w:rsidRDefault="00657253" w:rsidP="00657253">
            <w:pPr>
              <w:autoSpaceDE w:val="0"/>
              <w:autoSpaceDN w:val="0"/>
              <w:adjustRightInd w:val="0"/>
              <w:spacing w:before="0"/>
              <w:rPr>
                <w:rFonts w:cs="Arial"/>
                <w:b/>
                <w:u w:val="single"/>
              </w:rPr>
            </w:pPr>
            <w:r w:rsidRPr="006D52CC">
              <w:rPr>
                <w:rFonts w:cs="Arial"/>
                <w:lang w:val="sr-Latn-CS"/>
              </w:rPr>
              <w:t>Докази довољног кадровског капацитета:</w:t>
            </w:r>
          </w:p>
          <w:p w14:paraId="61E8B24A" w14:textId="77777777" w:rsidR="00657253" w:rsidRPr="006D52CC" w:rsidRDefault="00657253" w:rsidP="00931F5D">
            <w:pPr>
              <w:numPr>
                <w:ilvl w:val="1"/>
                <w:numId w:val="35"/>
              </w:numPr>
              <w:tabs>
                <w:tab w:val="left" w:pos="993"/>
              </w:tabs>
              <w:spacing w:before="0"/>
              <w:ind w:leftChars="300" w:left="990" w:hangingChars="150" w:hanging="330"/>
              <w:rPr>
                <w:rFonts w:cs="Arial"/>
              </w:rPr>
            </w:pPr>
            <w:r w:rsidRPr="006D52CC">
              <w:rPr>
                <w:rFonts w:cs="Arial"/>
                <w:lang w:val="sr-Latn-CS"/>
              </w:rPr>
              <w:t xml:space="preserve">Копије важећих сертификата запослених/ангажованих инжењера </w:t>
            </w:r>
            <w:r w:rsidRPr="006D52CC">
              <w:rPr>
                <w:rFonts w:cs="Arial"/>
                <w:lang w:val="sr-Cyrl-RS"/>
              </w:rPr>
              <w:t>за понуђено антивирусно решење</w:t>
            </w:r>
            <w:r w:rsidRPr="006D52CC">
              <w:rPr>
                <w:rFonts w:cs="Arial"/>
              </w:rPr>
              <w:t>.</w:t>
            </w:r>
          </w:p>
          <w:p w14:paraId="370CA7D6" w14:textId="77777777" w:rsidR="00033443" w:rsidRPr="006D52CC" w:rsidRDefault="00657253" w:rsidP="00657253">
            <w:pPr>
              <w:autoSpaceDE w:val="0"/>
              <w:autoSpaceDN w:val="0"/>
              <w:adjustRightInd w:val="0"/>
              <w:spacing w:before="0"/>
              <w:rPr>
                <w:rFonts w:cs="Arial"/>
                <w:lang w:val="sr-Cyrl-RS"/>
              </w:rPr>
            </w:pPr>
            <w:r w:rsidRPr="006D52CC">
              <w:rPr>
                <w:rFonts w:cs="Arial"/>
                <w:bCs/>
                <w:lang w:val="sr-Latn-CS"/>
              </w:rPr>
              <w:t>Копија одговарајућих појединачних образаца М или уговора о раду за запослена лица, односно уговора о делу или уговора о допунском раду за лица уговорно ангажована код понуђача</w:t>
            </w:r>
            <w:r w:rsidRPr="006D52CC">
              <w:rPr>
                <w:rFonts w:cs="Arial"/>
                <w:lang w:val="sr-Latn-CS"/>
              </w:rPr>
              <w:t>.</w:t>
            </w:r>
            <w:r w:rsidRPr="006D52CC">
              <w:rPr>
                <w:rFonts w:cs="Arial"/>
                <w:u w:val="single"/>
                <w:lang w:val="sr-Cyrl-RS"/>
              </w:rPr>
              <w:t xml:space="preserve"> </w:t>
            </w:r>
          </w:p>
        </w:tc>
      </w:tr>
    </w:tbl>
    <w:p w14:paraId="4C1DFFFE" w14:textId="77777777" w:rsidR="00B13CD3" w:rsidRPr="006D52CC" w:rsidRDefault="00B13CD3" w:rsidP="00CE588A">
      <w:pPr>
        <w:spacing w:before="0"/>
        <w:rPr>
          <w:rFonts w:cs="Arial"/>
          <w:lang w:eastAsia="zh-CN"/>
        </w:rPr>
      </w:pPr>
      <w:r w:rsidRPr="006D52CC">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6D52CC">
        <w:rPr>
          <w:rFonts w:cs="Arial"/>
          <w:lang w:eastAsia="zh-CN"/>
        </w:rPr>
        <w:t>д</w:t>
      </w:r>
      <w:r w:rsidRPr="006D52CC">
        <w:rPr>
          <w:rFonts w:cs="Arial"/>
          <w:lang w:eastAsia="zh-CN"/>
        </w:rPr>
        <w:t>о</w:t>
      </w:r>
      <w:proofErr w:type="gramEnd"/>
      <w:r w:rsidR="007F582B" w:rsidRPr="006D52CC">
        <w:rPr>
          <w:rFonts w:cs="Arial"/>
          <w:lang w:val="sr-Cyrl-RS" w:eastAsia="zh-CN"/>
        </w:rPr>
        <w:t xml:space="preserve"> </w:t>
      </w:r>
      <w:r w:rsidR="00657253" w:rsidRPr="006D52CC">
        <w:rPr>
          <w:rFonts w:cs="Arial"/>
          <w:lang w:val="sr-Latn-RS" w:eastAsia="zh-CN"/>
        </w:rPr>
        <w:t>6</w:t>
      </w:r>
      <w:r w:rsidR="008179EE" w:rsidRPr="006D52CC">
        <w:rPr>
          <w:rFonts w:cs="Arial"/>
          <w:lang w:val="sr-Latn-RS" w:eastAsia="zh-CN"/>
        </w:rPr>
        <w:t>.</w:t>
      </w:r>
      <w:r w:rsidRPr="006D52CC">
        <w:rPr>
          <w:rFonts w:cs="Arial"/>
          <w:lang w:eastAsia="zh-CN"/>
        </w:rPr>
        <w:t xml:space="preserve"> </w:t>
      </w:r>
      <w:proofErr w:type="gramStart"/>
      <w:r w:rsidRPr="006D52CC">
        <w:rPr>
          <w:rFonts w:cs="Arial"/>
          <w:lang w:eastAsia="zh-CN"/>
        </w:rPr>
        <w:t>овог</w:t>
      </w:r>
      <w:proofErr w:type="gramEnd"/>
      <w:r w:rsidRPr="006D52CC">
        <w:rPr>
          <w:rFonts w:cs="Arial"/>
          <w:lang w:eastAsia="zh-CN"/>
        </w:rPr>
        <w:t xml:space="preserve"> обрасца, биће одбијена као неприхватљива.</w:t>
      </w:r>
    </w:p>
    <w:p w14:paraId="35F29CB3" w14:textId="77777777" w:rsidR="00C10575" w:rsidRPr="006D52CC" w:rsidRDefault="007F582B" w:rsidP="00CE588A">
      <w:pPr>
        <w:spacing w:before="0"/>
        <w:rPr>
          <w:rFonts w:cs="Arial"/>
        </w:rPr>
      </w:pPr>
      <w:r w:rsidRPr="006D52CC">
        <w:rPr>
          <w:rFonts w:cs="Arial"/>
          <w:lang w:val="sr-Cyrl-RS"/>
        </w:rPr>
        <w:t xml:space="preserve">1. </w:t>
      </w:r>
      <w:r w:rsidR="00C10575" w:rsidRPr="006D52CC">
        <w:rPr>
          <w:rFonts w:cs="Arial"/>
        </w:rPr>
        <w:t xml:space="preserve">Сваки подизвођач мора да испуњава услове из члана 75. </w:t>
      </w:r>
      <w:proofErr w:type="gramStart"/>
      <w:r w:rsidR="00C10575" w:rsidRPr="006D52CC">
        <w:rPr>
          <w:rFonts w:cs="Arial"/>
        </w:rPr>
        <w:t>став</w:t>
      </w:r>
      <w:proofErr w:type="gramEnd"/>
      <w:r w:rsidR="00C10575" w:rsidRPr="006D52CC">
        <w:rPr>
          <w:rFonts w:cs="Arial"/>
        </w:rPr>
        <w:t xml:space="preserve"> 1. </w:t>
      </w:r>
      <w:proofErr w:type="gramStart"/>
      <w:r w:rsidR="00C10575" w:rsidRPr="006D52CC">
        <w:rPr>
          <w:rFonts w:cs="Arial"/>
        </w:rPr>
        <w:t>тачка</w:t>
      </w:r>
      <w:proofErr w:type="gramEnd"/>
      <w:r w:rsidR="00C10575" w:rsidRPr="006D52CC">
        <w:rPr>
          <w:rFonts w:cs="Arial"/>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3772484F" w14:textId="77777777" w:rsidR="00C10575" w:rsidRPr="006D52CC" w:rsidRDefault="007F582B" w:rsidP="00CE588A">
      <w:pPr>
        <w:spacing w:before="0"/>
        <w:rPr>
          <w:rFonts w:cs="Arial"/>
          <w:lang w:eastAsia="zh-CN"/>
        </w:rPr>
      </w:pPr>
      <w:r w:rsidRPr="006D52CC">
        <w:rPr>
          <w:rFonts w:cs="Arial"/>
          <w:lang w:val="sr-Cyrl-RS" w:eastAsia="zh-CN"/>
        </w:rPr>
        <w:t xml:space="preserve">2. </w:t>
      </w:r>
      <w:r w:rsidR="00C10575" w:rsidRPr="006D52CC">
        <w:rPr>
          <w:rFonts w:cs="Arial"/>
          <w:lang w:eastAsia="zh-CN"/>
        </w:rPr>
        <w:t xml:space="preserve">Сваки понуђач из групе </w:t>
      </w:r>
      <w:proofErr w:type="gramStart"/>
      <w:r w:rsidR="00C10575" w:rsidRPr="006D52CC">
        <w:rPr>
          <w:rFonts w:cs="Arial"/>
          <w:lang w:eastAsia="zh-CN"/>
        </w:rPr>
        <w:t>понуђача  која</w:t>
      </w:r>
      <w:proofErr w:type="gramEnd"/>
      <w:r w:rsidR="00C10575" w:rsidRPr="006D52CC">
        <w:rPr>
          <w:rFonts w:cs="Arial"/>
          <w:lang w:eastAsia="zh-CN"/>
        </w:rPr>
        <w:t xml:space="preserve"> подноси заједничку понуду мора да испуњава услове из члана 75. </w:t>
      </w:r>
      <w:proofErr w:type="gramStart"/>
      <w:r w:rsidR="00C10575" w:rsidRPr="006D52CC">
        <w:rPr>
          <w:rFonts w:cs="Arial"/>
          <w:lang w:eastAsia="zh-CN"/>
        </w:rPr>
        <w:t>став</w:t>
      </w:r>
      <w:proofErr w:type="gramEnd"/>
      <w:r w:rsidR="00C10575" w:rsidRPr="006D52CC">
        <w:rPr>
          <w:rFonts w:cs="Arial"/>
          <w:lang w:eastAsia="zh-CN"/>
        </w:rPr>
        <w:t xml:space="preserve"> 1. </w:t>
      </w:r>
      <w:proofErr w:type="gramStart"/>
      <w:r w:rsidR="00C10575" w:rsidRPr="006D52CC">
        <w:rPr>
          <w:rFonts w:cs="Arial"/>
          <w:lang w:eastAsia="zh-CN"/>
        </w:rPr>
        <w:t>тачка</w:t>
      </w:r>
      <w:proofErr w:type="gramEnd"/>
      <w:r w:rsidR="00C10575" w:rsidRPr="006D52CC">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64CCAE7" w14:textId="77777777" w:rsidR="00B13CD3" w:rsidRPr="006D52CC" w:rsidRDefault="007F582B" w:rsidP="00CE588A">
      <w:pPr>
        <w:spacing w:before="0"/>
        <w:rPr>
          <w:rFonts w:cs="Arial"/>
          <w:lang w:eastAsia="zh-CN"/>
        </w:rPr>
      </w:pPr>
      <w:r w:rsidRPr="006D52CC">
        <w:rPr>
          <w:rFonts w:cs="Arial"/>
          <w:lang w:val="sr-Cyrl-RS" w:eastAsia="zh-CN"/>
        </w:rPr>
        <w:t xml:space="preserve">3. </w:t>
      </w:r>
      <w:r w:rsidR="00B13CD3" w:rsidRPr="006D52CC">
        <w:rPr>
          <w:rFonts w:cs="Arial"/>
          <w:lang w:eastAsia="zh-CN"/>
        </w:rPr>
        <w:t>Докази о испуњености услова из члана 77. З</w:t>
      </w:r>
      <w:r w:rsidRPr="006D52CC">
        <w:rPr>
          <w:rFonts w:cs="Arial"/>
          <w:lang w:val="sr-Cyrl-RS" w:eastAsia="zh-CN"/>
        </w:rPr>
        <w:t>акона</w:t>
      </w:r>
      <w:r w:rsidR="00B13CD3" w:rsidRPr="006D52CC">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B10CF58" w14:textId="77777777" w:rsidR="00B13CD3" w:rsidRPr="006D52CC" w:rsidRDefault="00B13CD3" w:rsidP="00CE588A">
      <w:pPr>
        <w:spacing w:before="0"/>
        <w:rPr>
          <w:rFonts w:cs="Arial"/>
          <w:lang w:eastAsia="zh-CN"/>
        </w:rPr>
      </w:pPr>
      <w:r w:rsidRPr="006D52CC">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EEF2B21" w14:textId="77777777" w:rsidR="007F582B" w:rsidRPr="006D52CC" w:rsidRDefault="007F582B" w:rsidP="00CE588A">
      <w:pPr>
        <w:spacing w:before="0"/>
        <w:rPr>
          <w:rFonts w:cs="Arial"/>
          <w:lang w:val="sr-Cyrl-RS" w:eastAsia="zh-CN"/>
        </w:rPr>
      </w:pPr>
      <w:r w:rsidRPr="006D52CC">
        <w:rPr>
          <w:rFonts w:cs="Arial"/>
          <w:lang w:val="sr-Cyrl-RS" w:eastAsia="zh-CN"/>
        </w:rPr>
        <w:t>4.</w:t>
      </w:r>
      <w:r w:rsidR="00B13CD3" w:rsidRPr="006D52CC">
        <w:rPr>
          <w:rFonts w:cs="Arial"/>
          <w:lang w:val="sr-Cyrl-RS" w:eastAsia="zh-CN"/>
        </w:rPr>
        <w:t xml:space="preserve"> </w:t>
      </w:r>
      <w:r w:rsidRPr="006D52CC">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w:t>
      </w:r>
      <w:r w:rsidRPr="006D52CC">
        <w:rPr>
          <w:rFonts w:cs="Arial"/>
          <w:lang w:val="sr-Cyrl-RS" w:eastAsia="zh-CN"/>
        </w:rPr>
        <w:lastRenderedPageBreak/>
        <w:t>интернет страницу на којој су тражени подаци јавно доступни. У том случају понуђач може, да у Изјави (</w:t>
      </w:r>
      <w:r w:rsidR="009B3371" w:rsidRPr="006D52CC">
        <w:rPr>
          <w:rFonts w:cs="Arial"/>
          <w:lang w:val="sr-Cyrl-RS" w:eastAsia="zh-CN"/>
        </w:rPr>
        <w:t xml:space="preserve">пожељно на меморандуму, </w:t>
      </w:r>
      <w:r w:rsidRPr="006D52CC">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8564165" w14:textId="77777777" w:rsidR="00D96616" w:rsidRPr="006D52CC" w:rsidRDefault="00D96616" w:rsidP="00CE588A">
      <w:pPr>
        <w:spacing w:before="0"/>
        <w:rPr>
          <w:rFonts w:cs="Arial"/>
          <w:lang w:eastAsia="zh-CN"/>
        </w:rPr>
      </w:pPr>
      <w:r w:rsidRPr="006D52CC">
        <w:rPr>
          <w:rFonts w:cs="Arial"/>
          <w:lang w:eastAsia="zh-CN"/>
        </w:rPr>
        <w:t xml:space="preserve">На основу члана 79. </w:t>
      </w:r>
      <w:proofErr w:type="gramStart"/>
      <w:r w:rsidRPr="006D52CC">
        <w:rPr>
          <w:rFonts w:cs="Arial"/>
          <w:lang w:eastAsia="zh-CN"/>
        </w:rPr>
        <w:t>став</w:t>
      </w:r>
      <w:proofErr w:type="gramEnd"/>
      <w:r w:rsidRPr="006D52CC">
        <w:rPr>
          <w:rFonts w:cs="Arial"/>
          <w:lang w:eastAsia="zh-CN"/>
        </w:rPr>
        <w:t xml:space="preserve"> 5. З</w:t>
      </w:r>
      <w:r w:rsidR="007F582B" w:rsidRPr="006D52CC">
        <w:rPr>
          <w:rFonts w:cs="Arial"/>
          <w:lang w:val="sr-Cyrl-RS" w:eastAsia="zh-CN"/>
        </w:rPr>
        <w:t>акона</w:t>
      </w:r>
      <w:r w:rsidRPr="006D52CC">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70178034" w14:textId="77777777" w:rsidR="00D96616" w:rsidRPr="006D52CC" w:rsidRDefault="00D96616" w:rsidP="00CE588A">
      <w:pPr>
        <w:spacing w:before="0"/>
        <w:ind w:firstLine="720"/>
        <w:rPr>
          <w:rFonts w:cs="Arial"/>
          <w:lang w:eastAsia="zh-CN"/>
        </w:rPr>
      </w:pPr>
      <w:proofErr w:type="gramStart"/>
      <w:r w:rsidRPr="006D52CC">
        <w:rPr>
          <w:rFonts w:cs="Arial"/>
          <w:lang w:eastAsia="zh-CN"/>
        </w:rPr>
        <w:t>1)извод</w:t>
      </w:r>
      <w:proofErr w:type="gramEnd"/>
      <w:r w:rsidRPr="006D52CC">
        <w:rPr>
          <w:rFonts w:cs="Arial"/>
          <w:lang w:eastAsia="zh-CN"/>
        </w:rPr>
        <w:t xml:space="preserve"> из регистра надлежног органа:</w:t>
      </w:r>
    </w:p>
    <w:p w14:paraId="509E33CA" w14:textId="77777777" w:rsidR="00D96616" w:rsidRPr="006D52CC" w:rsidRDefault="00D96616" w:rsidP="00CE588A">
      <w:pPr>
        <w:spacing w:before="0"/>
        <w:ind w:firstLine="720"/>
        <w:rPr>
          <w:rFonts w:cs="Arial"/>
          <w:lang w:eastAsia="zh-CN"/>
        </w:rPr>
      </w:pPr>
      <w:r w:rsidRPr="006D52CC">
        <w:rPr>
          <w:rFonts w:cs="Arial"/>
          <w:lang w:eastAsia="zh-CN"/>
        </w:rPr>
        <w:t xml:space="preserve">-извод из регистра АПР: </w:t>
      </w:r>
      <w:hyperlink r:id="rId170" w:history="1">
        <w:r w:rsidRPr="006D52CC">
          <w:rPr>
            <w:rFonts w:cs="Arial"/>
            <w:lang w:eastAsia="zh-CN"/>
          </w:rPr>
          <w:t>www.apr.gov.rs</w:t>
        </w:r>
      </w:hyperlink>
    </w:p>
    <w:p w14:paraId="6035B19C" w14:textId="77777777" w:rsidR="007F582B" w:rsidRPr="006D52CC" w:rsidRDefault="007F582B" w:rsidP="00CE588A">
      <w:pPr>
        <w:spacing w:before="0"/>
        <w:ind w:firstLine="720"/>
        <w:rPr>
          <w:rFonts w:cs="Arial"/>
          <w:lang w:val="sr-Cyrl-RS" w:eastAsia="zh-CN"/>
        </w:rPr>
      </w:pPr>
      <w:proofErr w:type="gramStart"/>
      <w:r w:rsidRPr="006D52CC">
        <w:rPr>
          <w:rFonts w:cs="Arial"/>
          <w:lang w:eastAsia="zh-CN"/>
        </w:rPr>
        <w:t>2)докази</w:t>
      </w:r>
      <w:proofErr w:type="gramEnd"/>
      <w:r w:rsidRPr="006D52CC">
        <w:rPr>
          <w:rFonts w:cs="Arial"/>
          <w:lang w:eastAsia="zh-CN"/>
        </w:rPr>
        <w:t xml:space="preserve"> из члана 75. </w:t>
      </w:r>
      <w:proofErr w:type="gramStart"/>
      <w:r w:rsidRPr="006D52CC">
        <w:rPr>
          <w:rFonts w:cs="Arial"/>
          <w:lang w:eastAsia="zh-CN"/>
        </w:rPr>
        <w:t>став</w:t>
      </w:r>
      <w:proofErr w:type="gramEnd"/>
      <w:r w:rsidRPr="006D52CC">
        <w:rPr>
          <w:rFonts w:cs="Arial"/>
          <w:lang w:eastAsia="zh-CN"/>
        </w:rPr>
        <w:t xml:space="preserve"> 1. </w:t>
      </w:r>
      <w:proofErr w:type="gramStart"/>
      <w:r w:rsidRPr="006D52CC">
        <w:rPr>
          <w:rFonts w:cs="Arial"/>
          <w:lang w:eastAsia="zh-CN"/>
        </w:rPr>
        <w:t>тачка</w:t>
      </w:r>
      <w:proofErr w:type="gramEnd"/>
      <w:r w:rsidRPr="006D52CC">
        <w:rPr>
          <w:rFonts w:cs="Arial"/>
          <w:lang w:eastAsia="zh-CN"/>
        </w:rPr>
        <w:t xml:space="preserve"> 1) ,2) и 4) З</w:t>
      </w:r>
      <w:r w:rsidR="00D16608" w:rsidRPr="006D52CC">
        <w:rPr>
          <w:rFonts w:cs="Arial"/>
          <w:lang w:val="sr-Cyrl-RS" w:eastAsia="zh-CN"/>
        </w:rPr>
        <w:t>акона</w:t>
      </w:r>
    </w:p>
    <w:p w14:paraId="06EB96BA" w14:textId="77777777" w:rsidR="007F582B" w:rsidRPr="006D52CC" w:rsidRDefault="007F582B" w:rsidP="00CE588A">
      <w:pPr>
        <w:spacing w:before="0"/>
        <w:ind w:firstLine="720"/>
        <w:rPr>
          <w:rFonts w:cs="Arial"/>
          <w:lang w:eastAsia="zh-CN"/>
        </w:rPr>
      </w:pPr>
      <w:r w:rsidRPr="006D52CC">
        <w:rPr>
          <w:rFonts w:cs="Arial"/>
          <w:lang w:eastAsia="zh-CN"/>
        </w:rPr>
        <w:t xml:space="preserve">-регистар понуђача: </w:t>
      </w:r>
      <w:hyperlink r:id="rId171" w:history="1">
        <w:r w:rsidRPr="006D52CC">
          <w:rPr>
            <w:rFonts w:cs="Arial"/>
            <w:lang w:eastAsia="zh-CN"/>
          </w:rPr>
          <w:t>www.apr.gov.rs</w:t>
        </w:r>
      </w:hyperlink>
    </w:p>
    <w:p w14:paraId="17020403" w14:textId="77777777" w:rsidR="00B13CD3" w:rsidRPr="006D52CC" w:rsidRDefault="00C10575" w:rsidP="00CE588A">
      <w:pPr>
        <w:spacing w:before="0"/>
        <w:rPr>
          <w:rFonts w:cs="Arial"/>
          <w:lang w:val="sr-Cyrl-CS" w:eastAsia="zh-CN"/>
        </w:rPr>
      </w:pPr>
      <w:r w:rsidRPr="006D52CC">
        <w:rPr>
          <w:rFonts w:cs="Arial"/>
          <w:lang w:val="sr-Cyrl-CS" w:eastAsia="zh-CN"/>
        </w:rPr>
        <w:t>5</w:t>
      </w:r>
      <w:r w:rsidR="00B13CD3" w:rsidRPr="006D52CC">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6D52CC">
        <w:rPr>
          <w:rFonts w:cs="Arial"/>
          <w:lang w:eastAsia="zh-CN"/>
        </w:rPr>
        <w:t>е уређује електронски документ</w:t>
      </w:r>
      <w:r w:rsidRPr="006D52CC">
        <w:rPr>
          <w:rFonts w:cs="Arial"/>
          <w:lang w:val="sr-Cyrl-CS" w:eastAsia="zh-CN"/>
        </w:rPr>
        <w:t>.</w:t>
      </w:r>
    </w:p>
    <w:p w14:paraId="4360A189" w14:textId="77777777" w:rsidR="00B13CD3" w:rsidRPr="006D52CC" w:rsidRDefault="00C10575" w:rsidP="00CE588A">
      <w:pPr>
        <w:spacing w:before="0"/>
        <w:rPr>
          <w:rFonts w:cs="Arial"/>
          <w:lang w:eastAsia="zh-CN"/>
        </w:rPr>
      </w:pPr>
      <w:r w:rsidRPr="006D52CC">
        <w:rPr>
          <w:rFonts w:cs="Arial"/>
          <w:lang w:val="sr-Cyrl-CS" w:eastAsia="zh-CN"/>
        </w:rPr>
        <w:t>6</w:t>
      </w:r>
      <w:r w:rsidR="00B13CD3" w:rsidRPr="006D52CC">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D21D251" w14:textId="77777777" w:rsidR="00B13CD3" w:rsidRPr="006D52CC" w:rsidRDefault="00C10575" w:rsidP="00CE588A">
      <w:pPr>
        <w:spacing w:before="0"/>
        <w:rPr>
          <w:rFonts w:cs="Arial"/>
          <w:lang w:val="sr-Cyrl-CS" w:eastAsia="zh-CN"/>
        </w:rPr>
      </w:pPr>
      <w:r w:rsidRPr="006D52CC">
        <w:rPr>
          <w:rFonts w:cs="Arial"/>
          <w:lang w:val="sr-Cyrl-CS" w:eastAsia="zh-CN"/>
        </w:rPr>
        <w:t>7</w:t>
      </w:r>
      <w:r w:rsidR="00B13CD3" w:rsidRPr="006D52CC">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58E6D8E" w14:textId="77777777" w:rsidR="00B13CD3" w:rsidRPr="006D52CC" w:rsidRDefault="00A50A82" w:rsidP="00CE588A">
      <w:pPr>
        <w:spacing w:before="0"/>
        <w:rPr>
          <w:rFonts w:cs="Arial"/>
          <w:lang w:val="sr-Cyrl-CS" w:eastAsia="zh-CN"/>
        </w:rPr>
      </w:pPr>
      <w:r w:rsidRPr="006D52CC">
        <w:rPr>
          <w:rFonts w:cs="Arial"/>
          <w:lang w:eastAsia="zh-CN"/>
        </w:rPr>
        <w:t>8</w:t>
      </w:r>
      <w:r w:rsidR="00B13CD3" w:rsidRPr="006D52CC">
        <w:rPr>
          <w:rFonts w:cs="Arial"/>
          <w:lang w:eastAsia="zh-CN"/>
        </w:rPr>
        <w:t xml:space="preserve">. Ако се у држави у којој понуђач има седиште не издају докази из члана 77. </w:t>
      </w:r>
      <w:r w:rsidR="00C10575" w:rsidRPr="006D52CC">
        <w:rPr>
          <w:rFonts w:cs="Arial"/>
          <w:lang w:val="sr-Cyrl-CS" w:eastAsia="zh-CN"/>
        </w:rPr>
        <w:t xml:space="preserve">став 1. </w:t>
      </w:r>
      <w:r w:rsidR="00B13CD3" w:rsidRPr="006D52CC">
        <w:rPr>
          <w:rFonts w:cs="Arial"/>
          <w:lang w:eastAsia="zh-CN"/>
        </w:rPr>
        <w:t>З</w:t>
      </w:r>
      <w:r w:rsidR="007F582B" w:rsidRPr="006D52CC">
        <w:rPr>
          <w:rFonts w:cs="Arial"/>
          <w:lang w:val="sr-Cyrl-RS" w:eastAsia="zh-CN"/>
        </w:rPr>
        <w:t>акона</w:t>
      </w:r>
      <w:r w:rsidR="00B13CD3" w:rsidRPr="006D52CC">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40DAB71" w14:textId="77777777" w:rsidR="00B13CD3" w:rsidRPr="006D52CC" w:rsidRDefault="00A50A82" w:rsidP="00CE588A">
      <w:pPr>
        <w:spacing w:before="0"/>
        <w:rPr>
          <w:rFonts w:cs="Arial"/>
          <w:lang w:val="sr-Cyrl-CS" w:eastAsia="zh-CN"/>
        </w:rPr>
      </w:pPr>
      <w:r w:rsidRPr="006D52CC">
        <w:rPr>
          <w:rFonts w:cs="Arial"/>
          <w:lang w:eastAsia="zh-CN"/>
        </w:rPr>
        <w:t>9</w:t>
      </w:r>
      <w:r w:rsidR="00B13CD3" w:rsidRPr="006D52CC">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B76D323" w14:textId="77777777" w:rsidR="008E0895" w:rsidRPr="006D52CC" w:rsidRDefault="008E0895" w:rsidP="00CE588A">
      <w:pPr>
        <w:spacing w:before="0"/>
        <w:rPr>
          <w:rFonts w:cs="Arial"/>
          <w:color w:val="00B0F0"/>
          <w:lang w:eastAsia="zh-CN"/>
        </w:rPr>
      </w:pPr>
    </w:p>
    <w:p w14:paraId="388EAB53" w14:textId="77777777" w:rsidR="00BA4EE8" w:rsidRPr="006D52CC" w:rsidRDefault="00BA4EE8" w:rsidP="00CE588A">
      <w:pPr>
        <w:spacing w:before="0"/>
        <w:jc w:val="left"/>
        <w:rPr>
          <w:rFonts w:cs="Arial"/>
          <w:color w:val="00B0F0"/>
          <w:lang w:eastAsia="zh-CN"/>
        </w:rPr>
      </w:pPr>
      <w:r w:rsidRPr="006D52CC">
        <w:rPr>
          <w:rFonts w:cs="Arial"/>
          <w:color w:val="00B0F0"/>
          <w:lang w:eastAsia="zh-CN"/>
        </w:rPr>
        <w:br w:type="page"/>
      </w:r>
    </w:p>
    <w:p w14:paraId="544F5F2D" w14:textId="77777777" w:rsidR="00F70912" w:rsidRPr="006D52CC" w:rsidRDefault="00F70912" w:rsidP="00F70912">
      <w:pPr>
        <w:pStyle w:val="KDPodnaslov1"/>
        <w:spacing w:before="0"/>
        <w:rPr>
          <w:rFonts w:cs="Arial"/>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297798704"/>
      <w:bookmarkStart w:id="193" w:name="_Toc310433002"/>
      <w:bookmarkStart w:id="194" w:name="_Toc374917437"/>
      <w:bookmarkStart w:id="195" w:name="_Toc415142477"/>
      <w:bookmarkStart w:id="196"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6D52CC">
        <w:rPr>
          <w:rFonts w:cs="Arial"/>
        </w:rPr>
        <w:lastRenderedPageBreak/>
        <w:t>5. КРИТЕРИЈУМ ЗА ДОДЕЛУ УГОВОРА</w:t>
      </w:r>
    </w:p>
    <w:p w14:paraId="04031AE4" w14:textId="77777777" w:rsidR="00F70912" w:rsidRPr="006D52CC" w:rsidRDefault="00F70912" w:rsidP="00F70912">
      <w:pPr>
        <w:rPr>
          <w:rFonts w:cs="Arial"/>
        </w:rPr>
      </w:pPr>
    </w:p>
    <w:p w14:paraId="062B52A1" w14:textId="77777777" w:rsidR="00F70912" w:rsidRPr="006D52CC" w:rsidRDefault="00F70912" w:rsidP="00F70912">
      <w:pPr>
        <w:pStyle w:val="KDKomentar"/>
        <w:spacing w:before="0"/>
        <w:rPr>
          <w:rFonts w:cs="Arial"/>
          <w:b/>
          <w:i w:val="0"/>
          <w:color w:val="auto"/>
          <w:sz w:val="22"/>
          <w:szCs w:val="22"/>
        </w:rPr>
      </w:pPr>
      <w:r w:rsidRPr="006D52CC">
        <w:rPr>
          <w:rFonts w:cs="Arial"/>
          <w:i w:val="0"/>
          <w:color w:val="auto"/>
          <w:sz w:val="22"/>
          <w:szCs w:val="22"/>
        </w:rPr>
        <w:t xml:space="preserve">Избор најповољније понуде ће се извршити применом критеријума </w:t>
      </w:r>
      <w:r w:rsidRPr="006D52CC">
        <w:rPr>
          <w:rFonts w:cs="Arial"/>
          <w:b/>
          <w:i w:val="0"/>
          <w:color w:val="auto"/>
          <w:sz w:val="22"/>
          <w:szCs w:val="22"/>
        </w:rPr>
        <w:t>„Најнижа понуђена цена“.</w:t>
      </w:r>
    </w:p>
    <w:p w14:paraId="470DAE00" w14:textId="77777777" w:rsidR="00F70912" w:rsidRPr="006D52CC" w:rsidRDefault="00F70912" w:rsidP="00F70912">
      <w:pPr>
        <w:pStyle w:val="KDKomentar"/>
        <w:spacing w:before="0"/>
        <w:rPr>
          <w:rFonts w:cs="Arial"/>
          <w:i w:val="0"/>
          <w:color w:val="auto"/>
          <w:sz w:val="22"/>
          <w:szCs w:val="22"/>
        </w:rPr>
      </w:pPr>
      <w:r w:rsidRPr="006D52CC">
        <w:rPr>
          <w:rFonts w:cs="Arial"/>
          <w:i w:val="0"/>
          <w:color w:val="auto"/>
          <w:sz w:val="22"/>
          <w:szCs w:val="22"/>
        </w:rPr>
        <w:t>Критеријум за оцењивање понуда</w:t>
      </w:r>
      <w:r w:rsidRPr="006D52CC">
        <w:rPr>
          <w:rFonts w:cs="Arial"/>
          <w:b/>
          <w:i w:val="0"/>
          <w:color w:val="auto"/>
          <w:sz w:val="22"/>
          <w:szCs w:val="22"/>
        </w:rPr>
        <w:t xml:space="preserve"> Најнижа понуђена цена, </w:t>
      </w:r>
      <w:r w:rsidRPr="006D52CC">
        <w:rPr>
          <w:rFonts w:cs="Arial"/>
          <w:i w:val="0"/>
          <w:color w:val="auto"/>
          <w:sz w:val="22"/>
          <w:szCs w:val="22"/>
        </w:rPr>
        <w:t>заснива се на понуђеној цени</w:t>
      </w:r>
      <w:r w:rsidRPr="006D52CC">
        <w:rPr>
          <w:rFonts w:cs="Arial"/>
          <w:i w:val="0"/>
          <w:color w:val="auto"/>
          <w:sz w:val="22"/>
          <w:szCs w:val="22"/>
          <w:lang w:val="sr-Cyrl-CS"/>
        </w:rPr>
        <w:t xml:space="preserve"> као једином критеријуму</w:t>
      </w:r>
      <w:r w:rsidRPr="006D52CC">
        <w:rPr>
          <w:rFonts w:cs="Arial"/>
          <w:i w:val="0"/>
          <w:color w:val="auto"/>
          <w:sz w:val="22"/>
          <w:szCs w:val="22"/>
        </w:rPr>
        <w:t>.</w:t>
      </w:r>
    </w:p>
    <w:p w14:paraId="72D902B9" w14:textId="77777777" w:rsidR="00F70912" w:rsidRPr="006D52CC" w:rsidRDefault="00F70912" w:rsidP="00F70912">
      <w:pPr>
        <w:pStyle w:val="KDParagraf"/>
        <w:spacing w:before="0"/>
        <w:rPr>
          <w:rFonts w:cs="Arial"/>
          <w:color w:val="00B0F0"/>
        </w:rPr>
      </w:pPr>
    </w:p>
    <w:p w14:paraId="0A4A736A" w14:textId="77777777" w:rsidR="00F70912" w:rsidRPr="006D52CC" w:rsidRDefault="00F70912" w:rsidP="00F70912">
      <w:pPr>
        <w:pStyle w:val="KDParagraf"/>
        <w:spacing w:before="0"/>
        <w:rPr>
          <w:rFonts w:cs="Arial"/>
          <w:b/>
          <w:lang w:val="sr-Cyrl-CS" w:eastAsia="ar-SA"/>
        </w:rPr>
      </w:pPr>
      <w:r w:rsidRPr="006D52CC">
        <w:rPr>
          <w:rFonts w:cs="Arial"/>
          <w:b/>
          <w:lang w:val="sr-Cyrl-CS" w:eastAsia="ar-SA"/>
        </w:rPr>
        <w:t xml:space="preserve">5.1. Елементи уговора о којима ће се преговарати </w:t>
      </w:r>
    </w:p>
    <w:p w14:paraId="653A54E4" w14:textId="77777777" w:rsidR="00F70912" w:rsidRPr="006D52CC" w:rsidRDefault="00F70912" w:rsidP="00F70912">
      <w:pPr>
        <w:autoSpaceDE w:val="0"/>
        <w:autoSpaceDN w:val="0"/>
        <w:adjustRightInd w:val="0"/>
        <w:spacing w:before="0"/>
        <w:rPr>
          <w:rFonts w:cs="Arial"/>
        </w:rPr>
      </w:pPr>
      <w:r w:rsidRPr="006D52CC">
        <w:rPr>
          <w:rFonts w:cs="Arial"/>
        </w:rPr>
        <w:t xml:space="preserve">Предмет преговарања је укупна понуђена цена. </w:t>
      </w:r>
      <w:proofErr w:type="gramStart"/>
      <w:r w:rsidRPr="006D52CC">
        <w:rPr>
          <w:rFonts w:cs="Arial"/>
        </w:rPr>
        <w:t>поступку</w:t>
      </w:r>
      <w:proofErr w:type="gramEnd"/>
      <w:r w:rsidRPr="006D52CC">
        <w:rPr>
          <w:rFonts w:cs="Arial"/>
        </w:rPr>
        <w:t xml:space="preserve"> преговарања ће се приступити непосредно након спроведеног поступка отварања понуда. Преговарање ће се вршити у три круга, по редоследу приспећа понуда. 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 </w:t>
      </w:r>
    </w:p>
    <w:p w14:paraId="09D78F31" w14:textId="77777777" w:rsidR="00F70912" w:rsidRPr="006D52CC" w:rsidRDefault="00F70912" w:rsidP="00F70912">
      <w:pPr>
        <w:tabs>
          <w:tab w:val="left" w:pos="1080"/>
        </w:tabs>
        <w:spacing w:before="0"/>
        <w:rPr>
          <w:rFonts w:cs="Arial"/>
        </w:rPr>
      </w:pPr>
      <w:r w:rsidRPr="006D52CC">
        <w:rPr>
          <w:rFonts w:cs="Arial"/>
        </w:rPr>
        <w:t>Наручилац је дужан да води записник о преговарању.</w:t>
      </w:r>
    </w:p>
    <w:p w14:paraId="2D9CEE8B" w14:textId="77777777" w:rsidR="00F70912" w:rsidRPr="006D52CC" w:rsidRDefault="00F70912" w:rsidP="00F70912">
      <w:pPr>
        <w:pStyle w:val="KDParagraf"/>
        <w:spacing w:before="0"/>
        <w:rPr>
          <w:rFonts w:cs="Arial"/>
          <w:color w:val="00B0F0"/>
        </w:rPr>
      </w:pPr>
    </w:p>
    <w:p w14:paraId="7878169F" w14:textId="77777777" w:rsidR="00F70912" w:rsidRPr="006D52CC" w:rsidRDefault="00F70912" w:rsidP="00F70912">
      <w:pPr>
        <w:pStyle w:val="Heading10"/>
        <w:rPr>
          <w:rFonts w:cs="Arial"/>
        </w:rPr>
      </w:pPr>
      <w:bookmarkStart w:id="197" w:name="_Toc441651548"/>
      <w:bookmarkStart w:id="198" w:name="_Toc442559886"/>
      <w:r w:rsidRPr="006D52CC">
        <w:rPr>
          <w:rFonts w:cs="Arial"/>
          <w:lang w:val="en-US"/>
        </w:rPr>
        <w:t xml:space="preserve">5.2. </w:t>
      </w:r>
      <w:r w:rsidRPr="006D52CC">
        <w:rPr>
          <w:rFonts w:cs="Arial"/>
        </w:rPr>
        <w:t>Резервни критеријум</w:t>
      </w:r>
      <w:bookmarkEnd w:id="197"/>
      <w:bookmarkEnd w:id="198"/>
    </w:p>
    <w:p w14:paraId="3208C095" w14:textId="77777777" w:rsidR="00F70912" w:rsidRPr="006D52CC" w:rsidRDefault="00F70912" w:rsidP="00F70912">
      <w:pPr>
        <w:autoSpaceDE w:val="0"/>
        <w:autoSpaceDN w:val="0"/>
        <w:adjustRightInd w:val="0"/>
        <w:spacing w:before="0"/>
        <w:rPr>
          <w:rFonts w:cs="Arial"/>
          <w:lang w:val="sr-Cyrl-RS"/>
        </w:rPr>
      </w:pPr>
      <w:r w:rsidRPr="006D52CC">
        <w:rPr>
          <w:rFonts w:cs="Arial"/>
        </w:rPr>
        <w:t xml:space="preserve">У случају да понуде два или више понуђача имају једнаку понуђену цену која је и најнижа, биће изабрана понуда понуђача са краћим роком </w:t>
      </w:r>
      <w:r w:rsidR="00D25B64" w:rsidRPr="006D52CC">
        <w:rPr>
          <w:rFonts w:cs="Arial"/>
          <w:lang w:val="sr-Cyrl-RS"/>
        </w:rPr>
        <w:t>испоруке</w:t>
      </w:r>
      <w:r w:rsidRPr="006D52CC">
        <w:rPr>
          <w:rFonts w:cs="Arial"/>
        </w:rPr>
        <w:t xml:space="preserve">, с тим што рок не може бити краћи од 1 календарског дана, нити дужи од </w:t>
      </w:r>
      <w:r w:rsidR="00A403FC" w:rsidRPr="006D52CC">
        <w:rPr>
          <w:rFonts w:cs="Arial"/>
        </w:rPr>
        <w:t>30 (</w:t>
      </w:r>
      <w:r w:rsidR="00A403FC" w:rsidRPr="006D52CC">
        <w:rPr>
          <w:rFonts w:cs="Arial"/>
          <w:lang w:val="sr-Cyrl-RS"/>
        </w:rPr>
        <w:t>словима:тридесет)</w:t>
      </w:r>
      <w:r w:rsidRPr="006D52CC">
        <w:rPr>
          <w:rFonts w:cs="Arial"/>
        </w:rPr>
        <w:t xml:space="preserve"> </w:t>
      </w:r>
      <w:r w:rsidR="00A403FC" w:rsidRPr="006D52CC">
        <w:rPr>
          <w:rFonts w:cs="Arial"/>
          <w:lang w:val="sr-Cyrl-RS"/>
        </w:rPr>
        <w:t>дана од дана ступања Уговора на снагу.</w:t>
      </w:r>
    </w:p>
    <w:p w14:paraId="14D0E07C" w14:textId="77777777" w:rsidR="00F70912" w:rsidRPr="006D52CC" w:rsidRDefault="00F70912" w:rsidP="00F70912">
      <w:pPr>
        <w:rPr>
          <w:rFonts w:cs="Arial"/>
        </w:rPr>
      </w:pPr>
      <w:r w:rsidRPr="006D52CC">
        <w:rPr>
          <w:rFonts w:cs="Arial"/>
        </w:rPr>
        <w:br w:type="page"/>
      </w:r>
    </w:p>
    <w:p w14:paraId="2C40AC0C" w14:textId="77777777" w:rsidR="008D2B23" w:rsidRPr="006D52CC" w:rsidRDefault="003C4E60" w:rsidP="00931F5D">
      <w:pPr>
        <w:pStyle w:val="KDPodnaslov1"/>
        <w:numPr>
          <w:ilvl w:val="0"/>
          <w:numId w:val="26"/>
        </w:numPr>
        <w:spacing w:before="0"/>
        <w:rPr>
          <w:rFonts w:cs="Arial"/>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sidRPr="006D52CC">
        <w:rPr>
          <w:rFonts w:cs="Arial"/>
          <w:lang w:val="sr-Cyrl-RS"/>
        </w:rPr>
        <w:lastRenderedPageBreak/>
        <w:t xml:space="preserve">  </w:t>
      </w:r>
      <w:r w:rsidR="008D2B23" w:rsidRPr="006D52CC">
        <w:rPr>
          <w:rFonts w:cs="Arial"/>
        </w:rPr>
        <w:t>УПУТСТВО ПОНУЂАЧИМА КАКО ДА САЧИНЕ ПОНУДУ</w:t>
      </w:r>
      <w:bookmarkEnd w:id="205"/>
    </w:p>
    <w:p w14:paraId="48150846" w14:textId="77777777" w:rsidR="00645F72" w:rsidRPr="006D52CC" w:rsidRDefault="00645F72" w:rsidP="00CE588A">
      <w:pPr>
        <w:spacing w:before="0"/>
        <w:rPr>
          <w:rFonts w:cs="Arial"/>
        </w:rPr>
      </w:pPr>
    </w:p>
    <w:p w14:paraId="69EB3CF2" w14:textId="77777777" w:rsidR="008D2B23" w:rsidRPr="006D52CC" w:rsidRDefault="008D2B23" w:rsidP="00CE588A">
      <w:pPr>
        <w:pStyle w:val="KDParagraf"/>
        <w:spacing w:before="0"/>
        <w:rPr>
          <w:rFonts w:cs="Arial"/>
          <w:lang w:val="ru-RU"/>
        </w:rPr>
      </w:pPr>
      <w:r w:rsidRPr="006D52CC">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08DEFC0" w14:textId="77777777" w:rsidR="008D2B23" w:rsidRPr="006D52CC" w:rsidRDefault="008D2B23" w:rsidP="00CE588A">
      <w:pPr>
        <w:pStyle w:val="KDParagraf"/>
        <w:spacing w:before="0"/>
        <w:rPr>
          <w:rFonts w:cs="Arial"/>
        </w:rPr>
      </w:pPr>
      <w:r w:rsidRPr="006D52CC">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0335870" w14:textId="77777777" w:rsidR="008D2B23" w:rsidRPr="006D52CC" w:rsidRDefault="008D2B23" w:rsidP="00CE588A">
      <w:pPr>
        <w:pStyle w:val="KDParagraf"/>
        <w:spacing w:before="0"/>
        <w:rPr>
          <w:rFonts w:cs="Arial"/>
        </w:rPr>
      </w:pPr>
    </w:p>
    <w:p w14:paraId="2CD4A9AA" w14:textId="77777777" w:rsidR="008D2B23" w:rsidRPr="006D52CC" w:rsidRDefault="008D2B23" w:rsidP="00931F5D">
      <w:pPr>
        <w:pStyle w:val="KDPodnaslov2"/>
        <w:numPr>
          <w:ilvl w:val="1"/>
          <w:numId w:val="19"/>
        </w:numPr>
        <w:spacing w:before="0"/>
        <w:jc w:val="both"/>
        <w:rPr>
          <w:rFonts w:cs="Arial"/>
        </w:rPr>
      </w:pPr>
      <w:bookmarkStart w:id="206" w:name="_Toc441651577"/>
      <w:bookmarkStart w:id="207" w:name="_Toc442559888"/>
      <w:r w:rsidRPr="006D52CC">
        <w:rPr>
          <w:rFonts w:cs="Arial"/>
        </w:rPr>
        <w:t>Језик на којем понуда мора бити састављена</w:t>
      </w:r>
      <w:bookmarkEnd w:id="206"/>
      <w:bookmarkEnd w:id="207"/>
    </w:p>
    <w:p w14:paraId="757DB00D" w14:textId="77777777" w:rsidR="008D2B23" w:rsidRPr="006D52CC" w:rsidRDefault="008D2B23" w:rsidP="00CE588A">
      <w:pPr>
        <w:pStyle w:val="KDParagraf"/>
        <w:spacing w:before="0"/>
        <w:rPr>
          <w:rFonts w:cs="Arial"/>
        </w:rPr>
      </w:pPr>
      <w:r w:rsidRPr="006D52CC">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71D7E5FF" w14:textId="77777777" w:rsidR="008D2B23" w:rsidRPr="006D52CC" w:rsidRDefault="008D2B23" w:rsidP="00CE588A">
      <w:pPr>
        <w:pStyle w:val="KDParagraf"/>
        <w:spacing w:before="0"/>
        <w:rPr>
          <w:rFonts w:cs="Arial"/>
          <w:lang w:val="ru-RU" w:eastAsia="sr-Latn-CS"/>
        </w:rPr>
      </w:pPr>
    </w:p>
    <w:p w14:paraId="029F4A79" w14:textId="77777777" w:rsidR="008D2B23" w:rsidRPr="006D52CC" w:rsidRDefault="008D2B23" w:rsidP="00931F5D">
      <w:pPr>
        <w:pStyle w:val="KDPodnaslov2"/>
        <w:numPr>
          <w:ilvl w:val="1"/>
          <w:numId w:val="19"/>
        </w:numPr>
        <w:spacing w:before="0"/>
        <w:jc w:val="both"/>
        <w:rPr>
          <w:rFonts w:cs="Arial"/>
        </w:rPr>
      </w:pPr>
      <w:bookmarkStart w:id="208" w:name="_Toc441651578"/>
      <w:bookmarkStart w:id="209" w:name="_Toc442559889"/>
      <w:r w:rsidRPr="006D52CC">
        <w:rPr>
          <w:rFonts w:cs="Arial"/>
        </w:rPr>
        <w:t xml:space="preserve">Начин састављања </w:t>
      </w:r>
      <w:r w:rsidR="00FC355A" w:rsidRPr="006D52CC">
        <w:rPr>
          <w:rFonts w:cs="Arial"/>
        </w:rPr>
        <w:t xml:space="preserve">и подношења </w:t>
      </w:r>
      <w:r w:rsidRPr="006D52CC">
        <w:rPr>
          <w:rFonts w:cs="Arial"/>
        </w:rPr>
        <w:t>понуде</w:t>
      </w:r>
      <w:bookmarkEnd w:id="208"/>
      <w:bookmarkEnd w:id="209"/>
    </w:p>
    <w:p w14:paraId="33F8A78D" w14:textId="77777777" w:rsidR="008D2B23" w:rsidRPr="006D52CC" w:rsidRDefault="008D2B23" w:rsidP="00CE588A">
      <w:pPr>
        <w:pStyle w:val="KDParagraf"/>
        <w:spacing w:before="0"/>
        <w:rPr>
          <w:rFonts w:cs="Arial"/>
          <w:lang w:val="ru-RU"/>
        </w:rPr>
      </w:pPr>
      <w:r w:rsidRPr="006D52CC">
        <w:rPr>
          <w:rFonts w:cs="Arial"/>
          <w:lang w:val="ru-RU"/>
        </w:rPr>
        <w:t>Понуђач је обавезан да сачини понуду тако што</w:t>
      </w:r>
      <w:r w:rsidR="00613B13" w:rsidRPr="006D52CC">
        <w:rPr>
          <w:rFonts w:cs="Arial"/>
          <w:lang w:val="ru-RU"/>
        </w:rPr>
        <w:t xml:space="preserve"> Понуђач </w:t>
      </w:r>
      <w:r w:rsidRPr="006D52CC">
        <w:rPr>
          <w:rFonts w:cs="Arial"/>
          <w:lang w:val="ru-RU"/>
        </w:rPr>
        <w:t>уписује тражене податке у обрасце који су саста</w:t>
      </w:r>
      <w:r w:rsidR="00613B13" w:rsidRPr="006D52CC">
        <w:rPr>
          <w:rFonts w:cs="Arial"/>
          <w:lang w:val="ru-RU"/>
        </w:rPr>
        <w:t xml:space="preserve">вни део конкурсне документације </w:t>
      </w:r>
      <w:r w:rsidRPr="006D52CC">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6D52CC">
        <w:rPr>
          <w:rFonts w:cs="Arial"/>
          <w:lang w:val="ru-RU"/>
        </w:rPr>
        <w:t xml:space="preserve"> Доставља их заједно са осталим документима који представљају обавезну садржину понуде.</w:t>
      </w:r>
    </w:p>
    <w:p w14:paraId="65408A6A" w14:textId="77777777" w:rsidR="008D2B23" w:rsidRPr="006D52CC" w:rsidRDefault="008D2B23" w:rsidP="00CE588A">
      <w:pPr>
        <w:pStyle w:val="KDParagraf"/>
        <w:spacing w:before="0"/>
        <w:rPr>
          <w:rFonts w:cs="Arial"/>
        </w:rPr>
      </w:pPr>
      <w:r w:rsidRPr="006D52CC">
        <w:rPr>
          <w:rFonts w:cs="Arial"/>
        </w:rPr>
        <w:t xml:space="preserve">Препоручује се да сви документи поднети у </w:t>
      </w:r>
      <w:proofErr w:type="gramStart"/>
      <w:r w:rsidRPr="006D52CC">
        <w:rPr>
          <w:rFonts w:cs="Arial"/>
        </w:rPr>
        <w:t>понуди  буду</w:t>
      </w:r>
      <w:proofErr w:type="gramEnd"/>
      <w:r w:rsidRPr="006D52CC">
        <w:rPr>
          <w:rFonts w:cs="Arial"/>
        </w:rPr>
        <w:t xml:space="preserve"> нумерисани</w:t>
      </w:r>
      <w:r w:rsidRPr="006D52CC">
        <w:rPr>
          <w:rFonts w:cs="Arial"/>
          <w:lang w:val="sr-Latn-CS"/>
        </w:rPr>
        <w:t xml:space="preserve"> и</w:t>
      </w:r>
      <w:r w:rsidRPr="006D52CC">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80AEC35" w14:textId="77777777" w:rsidR="008D2B23" w:rsidRPr="006D52CC" w:rsidRDefault="008D2B23" w:rsidP="00CE588A">
      <w:pPr>
        <w:pStyle w:val="KDParagraf"/>
        <w:spacing w:before="0"/>
        <w:rPr>
          <w:rFonts w:cs="Arial"/>
          <w:lang w:val="ru-RU"/>
        </w:rPr>
      </w:pPr>
      <w:r w:rsidRPr="006D52CC">
        <w:rPr>
          <w:rFonts w:cs="Arial"/>
          <w:lang w:val="ru-RU"/>
        </w:rPr>
        <w:t xml:space="preserve">Препоручује се да се нумерација поднете документације </w:t>
      </w:r>
      <w:r w:rsidR="00FC355A" w:rsidRPr="006D52CC">
        <w:rPr>
          <w:rFonts w:cs="Arial"/>
          <w:lang w:val="ru-RU"/>
        </w:rPr>
        <w:t>и образац</w:t>
      </w:r>
      <w:r w:rsidR="00962DFB" w:rsidRPr="006D52CC">
        <w:rPr>
          <w:rFonts w:cs="Arial"/>
          <w:lang w:val="ru-RU"/>
        </w:rPr>
        <w:t>а</w:t>
      </w:r>
      <w:r w:rsidR="00FC355A" w:rsidRPr="006D52CC">
        <w:rPr>
          <w:rFonts w:cs="Arial"/>
          <w:lang w:val="ru-RU"/>
        </w:rPr>
        <w:t xml:space="preserve"> у понуди </w:t>
      </w:r>
      <w:r w:rsidRPr="006D52CC">
        <w:rPr>
          <w:rFonts w:cs="Arial"/>
          <w:lang w:val="ru-RU"/>
        </w:rPr>
        <w:t>изврши на свако</w:t>
      </w:r>
      <w:r w:rsidRPr="006D52CC">
        <w:rPr>
          <w:rFonts w:cs="Arial"/>
        </w:rPr>
        <w:t>j</w:t>
      </w:r>
      <w:r w:rsidRPr="006D52CC">
        <w:rPr>
          <w:rFonts w:cs="Arial"/>
          <w:lang w:val="ru-RU"/>
        </w:rPr>
        <w:t xml:space="preserve"> страни на којој има текста, исписивањем </w:t>
      </w:r>
      <w:r w:rsidRPr="006D52CC">
        <w:rPr>
          <w:rFonts w:cs="Arial"/>
          <w:i/>
          <w:lang w:val="ru-RU"/>
        </w:rPr>
        <w:t xml:space="preserve">“1 од </w:t>
      </w:r>
      <w:r w:rsidRPr="006D52CC">
        <w:rPr>
          <w:rFonts w:cs="Arial"/>
          <w:i/>
        </w:rPr>
        <w:t>н</w:t>
      </w:r>
      <w:r w:rsidRPr="006D52CC">
        <w:rPr>
          <w:rFonts w:cs="Arial"/>
          <w:i/>
          <w:lang w:val="ru-RU"/>
        </w:rPr>
        <w:t>“, „2 од н“</w:t>
      </w:r>
      <w:r w:rsidRPr="006D52CC">
        <w:rPr>
          <w:rFonts w:cs="Arial"/>
          <w:lang w:val="ru-RU"/>
        </w:rPr>
        <w:t xml:space="preserve"> и тако све до </w:t>
      </w:r>
      <w:r w:rsidRPr="006D52CC">
        <w:rPr>
          <w:rFonts w:cs="Arial"/>
          <w:i/>
          <w:lang w:val="ru-RU"/>
        </w:rPr>
        <w:t>„н од н“</w:t>
      </w:r>
      <w:r w:rsidRPr="006D52CC">
        <w:rPr>
          <w:rFonts w:cs="Arial"/>
          <w:lang w:val="ru-RU"/>
        </w:rPr>
        <w:t xml:space="preserve">, с тим да </w:t>
      </w:r>
      <w:r w:rsidRPr="006D52CC">
        <w:rPr>
          <w:rFonts w:cs="Arial"/>
          <w:i/>
          <w:lang w:val="ru-RU"/>
        </w:rPr>
        <w:t>„н“</w:t>
      </w:r>
      <w:r w:rsidRPr="006D52CC">
        <w:rPr>
          <w:rFonts w:cs="Arial"/>
          <w:lang w:val="ru-RU"/>
        </w:rPr>
        <w:t xml:space="preserve"> представља укупан број страна понуде.</w:t>
      </w:r>
    </w:p>
    <w:p w14:paraId="56149614" w14:textId="77777777" w:rsidR="008D2B23" w:rsidRPr="006D52CC" w:rsidRDefault="008D2B23" w:rsidP="00CE588A">
      <w:pPr>
        <w:pStyle w:val="KDKomentar"/>
        <w:spacing w:before="0"/>
        <w:rPr>
          <w:rFonts w:cs="Arial"/>
          <w:i w:val="0"/>
          <w:color w:val="auto"/>
          <w:sz w:val="22"/>
          <w:szCs w:val="22"/>
        </w:rPr>
      </w:pPr>
      <w:r w:rsidRPr="006D52CC">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ECE5B99" w14:textId="77777777" w:rsidR="008D2B23" w:rsidRPr="006D52CC" w:rsidRDefault="00841E3D" w:rsidP="00CE588A">
      <w:pPr>
        <w:pStyle w:val="KDParagraf"/>
        <w:spacing w:before="0"/>
        <w:rPr>
          <w:rFonts w:cs="Arial"/>
        </w:rPr>
      </w:pPr>
      <w:r w:rsidRPr="006D52CC">
        <w:rPr>
          <w:rFonts w:cs="Arial"/>
          <w:lang w:val="ru-RU"/>
        </w:rPr>
        <w:t xml:space="preserve">Понуђач подноси понуду у затвореној коверти </w:t>
      </w:r>
      <w:r w:rsidRPr="006D52CC">
        <w:rPr>
          <w:rFonts w:cs="Arial"/>
        </w:rPr>
        <w:t>или кутији</w:t>
      </w:r>
      <w:r w:rsidRPr="006D52CC">
        <w:rPr>
          <w:rFonts w:cs="Arial"/>
          <w:lang w:val="ru-RU"/>
        </w:rPr>
        <w:t xml:space="preserve">, тако да се при отварању може проверити да ли је затворена, као и када, на адресу: Јавно предузеће „Електропривреда Србије“, Балканска број 13, 11000 Београд писарница - са назнаком: „Понуда за јавну набавку </w:t>
      </w:r>
      <w:r w:rsidRPr="006D52CC">
        <w:rPr>
          <w:rFonts w:cs="Arial"/>
          <w:lang w:val="sr-Cyrl-RS"/>
        </w:rPr>
        <w:t>д</w:t>
      </w:r>
      <w:r w:rsidRPr="006D52CC">
        <w:rPr>
          <w:rFonts w:cs="Arial"/>
          <w:lang w:val="ru-RU"/>
        </w:rPr>
        <w:t xml:space="preserve">обара– </w:t>
      </w:r>
      <w:r w:rsidR="00657253" w:rsidRPr="006D52CC">
        <w:rPr>
          <w:rFonts w:cs="Arial"/>
          <w:lang w:val="sr-Cyrl-RS"/>
        </w:rPr>
        <w:t>Лиценце за антивирусни софтвер</w:t>
      </w:r>
      <w:r w:rsidRPr="006D52CC">
        <w:rPr>
          <w:rFonts w:cs="Arial"/>
          <w:lang w:val="ru-RU"/>
        </w:rPr>
        <w:t xml:space="preserve">, Јавна набавка број </w:t>
      </w:r>
      <w:r w:rsidRPr="006D52CC">
        <w:rPr>
          <w:rFonts w:cs="Arial"/>
          <w:lang w:val="sr-Cyrl-RS"/>
        </w:rPr>
        <w:t>ЈНО/1000/0</w:t>
      </w:r>
      <w:r w:rsidR="00657253" w:rsidRPr="006D52CC">
        <w:rPr>
          <w:rFonts w:cs="Arial"/>
          <w:lang w:val="sr-Cyrl-RS"/>
        </w:rPr>
        <w:t>004</w:t>
      </w:r>
      <w:r w:rsidRPr="006D52CC">
        <w:rPr>
          <w:rFonts w:cs="Arial"/>
          <w:lang w:val="sr-Cyrl-RS"/>
        </w:rPr>
        <w:t>/2017</w:t>
      </w:r>
      <w:r w:rsidRPr="006D52CC">
        <w:rPr>
          <w:rFonts w:cs="Arial"/>
          <w:lang w:val="ru-RU"/>
        </w:rPr>
        <w:t xml:space="preserve"> - НЕ ОТВАРАТИ“</w:t>
      </w:r>
      <w:r w:rsidR="00D25B64" w:rsidRPr="006D52CC">
        <w:rPr>
          <w:rFonts w:cs="Arial"/>
          <w:lang w:val="ru-RU"/>
        </w:rPr>
        <w:t xml:space="preserve"> </w:t>
      </w:r>
      <w:r w:rsidR="008D2B23" w:rsidRPr="006D52CC">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D9CF0B8" w14:textId="77777777" w:rsidR="008D2B23" w:rsidRPr="006D52CC" w:rsidRDefault="008D2B23" w:rsidP="00CE588A">
      <w:pPr>
        <w:pStyle w:val="KDParagraf"/>
        <w:spacing w:before="0"/>
        <w:rPr>
          <w:rFonts w:cs="Arial"/>
        </w:rPr>
      </w:pPr>
      <w:r w:rsidRPr="006D52CC">
        <w:rPr>
          <w:rFonts w:eastAsia="TimesNewRomanPSMT" w:cs="Arial"/>
          <w:bCs/>
        </w:rPr>
        <w:t>У случају да понуду подноси група п</w:t>
      </w:r>
      <w:r w:rsidR="009B3371" w:rsidRPr="006D52CC">
        <w:rPr>
          <w:rFonts w:eastAsia="TimesNewRomanPSMT" w:cs="Arial"/>
          <w:bCs/>
        </w:rPr>
        <w:t xml:space="preserve">онуђача, на полеђини </w:t>
      </w:r>
      <w:proofErr w:type="gramStart"/>
      <w:r w:rsidR="009B3371" w:rsidRPr="006D52CC">
        <w:rPr>
          <w:rFonts w:eastAsia="TimesNewRomanPSMT" w:cs="Arial"/>
          <w:bCs/>
        </w:rPr>
        <w:t xml:space="preserve">коверте </w:t>
      </w:r>
      <w:r w:rsidRPr="006D52CC">
        <w:rPr>
          <w:rFonts w:eastAsia="TimesNewRomanPSMT" w:cs="Arial"/>
          <w:bCs/>
        </w:rPr>
        <w:t xml:space="preserve"> назначити</w:t>
      </w:r>
      <w:proofErr w:type="gramEnd"/>
      <w:r w:rsidRPr="006D52CC">
        <w:rPr>
          <w:rFonts w:eastAsia="TimesNewRomanPSMT" w:cs="Arial"/>
          <w:bCs/>
        </w:rPr>
        <w:t xml:space="preserve"> да се ради о групи понуђача и навести називе и адресу свих чланова групе понуђача</w:t>
      </w:r>
      <w:r w:rsidRPr="006D52CC">
        <w:rPr>
          <w:rFonts w:cs="Arial"/>
        </w:rPr>
        <w:t>.</w:t>
      </w:r>
    </w:p>
    <w:p w14:paraId="08CBB1AB" w14:textId="77777777" w:rsidR="00613B13" w:rsidRPr="006D52CC" w:rsidRDefault="00613B13" w:rsidP="00CE588A">
      <w:pPr>
        <w:pStyle w:val="KDParagraf"/>
        <w:spacing w:before="0"/>
        <w:rPr>
          <w:rFonts w:cs="Arial"/>
        </w:rPr>
      </w:pPr>
      <w:proofErr w:type="gramStart"/>
      <w:r w:rsidRPr="006D52CC">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096B931D" w14:textId="77777777" w:rsidR="00613B13" w:rsidRPr="006D52CC" w:rsidRDefault="00613B13" w:rsidP="00CE588A">
      <w:pPr>
        <w:pStyle w:val="KDParagraf"/>
        <w:spacing w:before="0"/>
        <w:rPr>
          <w:rFonts w:cs="Arial"/>
        </w:rPr>
      </w:pPr>
      <w:r w:rsidRPr="006D52CC">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r w:rsidR="00D25B64" w:rsidRPr="006D52CC">
        <w:rPr>
          <w:rFonts w:cs="Arial"/>
          <w:lang w:val="sr-Cyrl-RS"/>
        </w:rPr>
        <w:t>аном</w:t>
      </w:r>
      <w:r w:rsidRPr="006D52CC">
        <w:rPr>
          <w:rFonts w:cs="Arial"/>
        </w:rPr>
        <w:t xml:space="preserve"> 81. З</w:t>
      </w:r>
      <w:r w:rsidRPr="006D52CC">
        <w:rPr>
          <w:rFonts w:cs="Arial"/>
          <w:lang w:val="sr-Cyrl-RS"/>
        </w:rPr>
        <w:t>акона</w:t>
      </w:r>
      <w:r w:rsidRPr="006D52CC">
        <w:rPr>
          <w:rFonts w:cs="Arial"/>
        </w:rPr>
        <w:t xml:space="preserve">. </w:t>
      </w:r>
    </w:p>
    <w:p w14:paraId="7EF77687" w14:textId="77777777" w:rsidR="00613B13" w:rsidRPr="006D52CC" w:rsidRDefault="00613B13" w:rsidP="00CE588A">
      <w:pPr>
        <w:pStyle w:val="KDParagraf"/>
        <w:spacing w:before="0"/>
        <w:rPr>
          <w:rFonts w:cs="Arial"/>
        </w:rPr>
      </w:pPr>
      <w:r w:rsidRPr="006D52CC">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w:t>
      </w:r>
      <w:r w:rsidRPr="006D52CC">
        <w:rPr>
          <w:rFonts w:cs="Arial"/>
        </w:rPr>
        <w:lastRenderedPageBreak/>
        <w:t xml:space="preserve">поред такве исправке стави потпис особе или особа које су потписале образац понуде и печат понуђача. </w:t>
      </w:r>
    </w:p>
    <w:p w14:paraId="768B25AE" w14:textId="77777777" w:rsidR="00613B13" w:rsidRPr="006D52CC" w:rsidRDefault="00613B13" w:rsidP="00CE588A">
      <w:pPr>
        <w:tabs>
          <w:tab w:val="left" w:pos="284"/>
          <w:tab w:val="left" w:pos="330"/>
        </w:tabs>
        <w:spacing w:before="0"/>
        <w:ind w:left="284"/>
        <w:rPr>
          <w:rFonts w:eastAsia="TimesNewRomanPSMT" w:cs="Arial"/>
          <w:bCs/>
          <w:lang w:val="sr-Cyrl-RS"/>
        </w:rPr>
      </w:pPr>
    </w:p>
    <w:p w14:paraId="5331822A" w14:textId="77777777" w:rsidR="008D2B23" w:rsidRPr="006D52CC" w:rsidRDefault="008D2B23" w:rsidP="00931F5D">
      <w:pPr>
        <w:pStyle w:val="KDPodnaslov2"/>
        <w:numPr>
          <w:ilvl w:val="1"/>
          <w:numId w:val="19"/>
        </w:numPr>
        <w:spacing w:before="0"/>
        <w:jc w:val="both"/>
        <w:rPr>
          <w:rFonts w:cs="Arial"/>
        </w:rPr>
      </w:pPr>
      <w:bookmarkStart w:id="210" w:name="_Toc441651579"/>
      <w:bookmarkStart w:id="211" w:name="_Toc442559890"/>
      <w:r w:rsidRPr="006D52CC">
        <w:rPr>
          <w:rFonts w:cs="Arial"/>
        </w:rPr>
        <w:t>Обавезна садржина понуде</w:t>
      </w:r>
      <w:bookmarkEnd w:id="210"/>
      <w:bookmarkEnd w:id="211"/>
    </w:p>
    <w:p w14:paraId="2D5B6C23" w14:textId="77777777" w:rsidR="008D2B23" w:rsidRPr="006D52CC" w:rsidRDefault="008D2B23" w:rsidP="00CE588A">
      <w:pPr>
        <w:pStyle w:val="KDParagraf"/>
        <w:spacing w:before="0"/>
        <w:rPr>
          <w:rFonts w:cs="Arial"/>
        </w:rPr>
      </w:pPr>
      <w:r w:rsidRPr="006D52CC">
        <w:rPr>
          <w:rFonts w:cs="Arial"/>
          <w:lang w:val="ru-RU" w:bidi="en-US"/>
        </w:rPr>
        <w:t>Садржину понуде, поред Обрасца понуде, чине и сви остали докази о испуњености услова из чл. 75.</w:t>
      </w:r>
      <w:r w:rsidR="00D25B64" w:rsidRPr="006D52CC">
        <w:rPr>
          <w:rFonts w:cs="Arial"/>
          <w:lang w:val="ru-RU" w:bidi="en-US"/>
        </w:rPr>
        <w:t xml:space="preserve"> и</w:t>
      </w:r>
      <w:r w:rsidRPr="006D52CC">
        <w:rPr>
          <w:rFonts w:cs="Arial"/>
          <w:lang w:val="ru-RU" w:bidi="en-US"/>
        </w:rPr>
        <w:t xml:space="preserve"> 76.</w:t>
      </w:r>
      <w:r w:rsidR="00D25B64" w:rsidRPr="006D52CC">
        <w:rPr>
          <w:rFonts w:cs="Arial"/>
          <w:lang w:val="ru-RU" w:bidi="en-US"/>
        </w:rPr>
        <w:t xml:space="preserve"> </w:t>
      </w:r>
      <w:r w:rsidRPr="006D52CC">
        <w:rPr>
          <w:rFonts w:cs="Arial"/>
        </w:rPr>
        <w:t>Закона</w:t>
      </w:r>
      <w:r w:rsidRPr="006D52CC">
        <w:rPr>
          <w:rFonts w:cs="Arial"/>
          <w:lang w:bidi="en-US"/>
        </w:rPr>
        <w:t>, предвиђени чл</w:t>
      </w:r>
      <w:r w:rsidR="00D25B64" w:rsidRPr="006D52CC">
        <w:rPr>
          <w:rFonts w:cs="Arial"/>
          <w:lang w:val="sr-Cyrl-RS" w:bidi="en-US"/>
        </w:rPr>
        <w:t>аном</w:t>
      </w:r>
      <w:r w:rsidRPr="006D52CC">
        <w:rPr>
          <w:rFonts w:cs="Arial"/>
          <w:lang w:bidi="en-US"/>
        </w:rPr>
        <w:t xml:space="preserve"> 77. Закона, који су наведени у конкурсној документацији, као и сви тражени прилози и изјаве</w:t>
      </w:r>
      <w:r w:rsidR="001945FA" w:rsidRPr="006D52CC">
        <w:rPr>
          <w:rFonts w:cs="Arial"/>
          <w:lang w:val="sr-Cyrl-RS" w:bidi="en-US"/>
        </w:rPr>
        <w:t xml:space="preserve"> (попуњени, потписани и печатом оверени)</w:t>
      </w:r>
      <w:r w:rsidRPr="006D52CC">
        <w:rPr>
          <w:rFonts w:cs="Arial"/>
          <w:lang w:bidi="en-US"/>
        </w:rPr>
        <w:t xml:space="preserve"> на начин предвиђен следећим ставом ове тачке</w:t>
      </w:r>
      <w:r w:rsidRPr="006D52CC">
        <w:rPr>
          <w:rFonts w:cs="Arial"/>
        </w:rPr>
        <w:t>:</w:t>
      </w:r>
    </w:p>
    <w:p w14:paraId="27503D41" w14:textId="77777777" w:rsidR="00645F72" w:rsidRPr="006D52CC" w:rsidRDefault="00645F72" w:rsidP="00CE588A">
      <w:pPr>
        <w:pStyle w:val="KDNabrajanje"/>
        <w:spacing w:before="0"/>
        <w:rPr>
          <w:rFonts w:cs="Arial"/>
        </w:rPr>
      </w:pPr>
      <w:r w:rsidRPr="006D52CC">
        <w:rPr>
          <w:rFonts w:cs="Arial"/>
        </w:rPr>
        <w:t xml:space="preserve">Образац понуде </w:t>
      </w:r>
    </w:p>
    <w:p w14:paraId="4C4AA57A" w14:textId="77777777" w:rsidR="00645F72" w:rsidRPr="006D52CC" w:rsidRDefault="00645F72" w:rsidP="00CE588A">
      <w:pPr>
        <w:pStyle w:val="KDNabrajanje"/>
        <w:spacing w:before="0"/>
        <w:rPr>
          <w:rFonts w:cs="Arial"/>
        </w:rPr>
      </w:pPr>
      <w:r w:rsidRPr="006D52CC">
        <w:rPr>
          <w:rFonts w:cs="Arial"/>
        </w:rPr>
        <w:t xml:space="preserve">Структура цене </w:t>
      </w:r>
    </w:p>
    <w:p w14:paraId="66BB225E" w14:textId="77777777" w:rsidR="00645F72" w:rsidRPr="006D52CC" w:rsidRDefault="00645F72" w:rsidP="00CE588A">
      <w:pPr>
        <w:pStyle w:val="KDNabrajanje"/>
        <w:spacing w:before="0"/>
        <w:rPr>
          <w:rFonts w:cs="Arial"/>
        </w:rPr>
      </w:pPr>
      <w:r w:rsidRPr="006D52CC">
        <w:rPr>
          <w:rFonts w:cs="Arial"/>
        </w:rPr>
        <w:t>О</w:t>
      </w:r>
      <w:r w:rsidR="00D25B64" w:rsidRPr="006D52CC">
        <w:rPr>
          <w:rFonts w:cs="Arial"/>
        </w:rPr>
        <w:t>бразац трошкова припреме понуде</w:t>
      </w:r>
      <w:r w:rsidRPr="006D52CC">
        <w:rPr>
          <w:rFonts w:cs="Arial"/>
        </w:rPr>
        <w:t xml:space="preserve">, </w:t>
      </w:r>
      <w:r w:rsidR="0056571E" w:rsidRPr="006D52CC">
        <w:rPr>
          <w:rFonts w:cs="Arial"/>
        </w:rPr>
        <w:t>ако понуђач захтева надокнаду трошкова у складу са чл</w:t>
      </w:r>
      <w:r w:rsidR="00D25B64" w:rsidRPr="006D52CC">
        <w:rPr>
          <w:rFonts w:cs="Arial"/>
          <w:lang w:val="sr-Cyrl-RS"/>
        </w:rPr>
        <w:t xml:space="preserve">аном </w:t>
      </w:r>
      <w:r w:rsidR="0056571E" w:rsidRPr="006D52CC">
        <w:rPr>
          <w:rFonts w:cs="Arial"/>
        </w:rPr>
        <w:t>88</w:t>
      </w:r>
      <w:r w:rsidR="00D25B64" w:rsidRPr="006D52CC">
        <w:rPr>
          <w:rFonts w:cs="Arial"/>
          <w:lang w:val="sr-Cyrl-RS"/>
        </w:rPr>
        <w:t>.</w:t>
      </w:r>
      <w:r w:rsidR="0056571E" w:rsidRPr="006D52CC">
        <w:rPr>
          <w:rFonts w:cs="Arial"/>
        </w:rPr>
        <w:t xml:space="preserve"> Закона</w:t>
      </w:r>
    </w:p>
    <w:p w14:paraId="34226350" w14:textId="77777777" w:rsidR="008D2B23" w:rsidRPr="006D52CC" w:rsidRDefault="008D2B23" w:rsidP="00CE588A">
      <w:pPr>
        <w:pStyle w:val="KDNabrajanje"/>
        <w:spacing w:before="0"/>
        <w:rPr>
          <w:rFonts w:cs="Arial"/>
        </w:rPr>
      </w:pPr>
      <w:r w:rsidRPr="006D52CC">
        <w:rPr>
          <w:rFonts w:cs="Arial"/>
        </w:rPr>
        <w:t xml:space="preserve">Изјава о независној понуди </w:t>
      </w:r>
    </w:p>
    <w:p w14:paraId="2648D4DF" w14:textId="77777777" w:rsidR="00645F72" w:rsidRPr="006D52CC" w:rsidRDefault="00645F72" w:rsidP="00CE588A">
      <w:pPr>
        <w:pStyle w:val="KDNabrajanje"/>
        <w:spacing w:before="0"/>
        <w:rPr>
          <w:rFonts w:cs="Arial"/>
        </w:rPr>
      </w:pPr>
      <w:r w:rsidRPr="006D52CC">
        <w:rPr>
          <w:rFonts w:cs="Arial"/>
        </w:rPr>
        <w:t>Изјав</w:t>
      </w:r>
      <w:r w:rsidR="001945FA" w:rsidRPr="006D52CC">
        <w:rPr>
          <w:rFonts w:cs="Arial"/>
          <w:lang w:val="sr-Cyrl-RS"/>
        </w:rPr>
        <w:t>а</w:t>
      </w:r>
      <w:r w:rsidRPr="006D52CC">
        <w:rPr>
          <w:rFonts w:cs="Arial"/>
        </w:rPr>
        <w:t xml:space="preserve"> у складу са чланом 75. став 2. Закона </w:t>
      </w:r>
    </w:p>
    <w:p w14:paraId="531B3C90" w14:textId="77777777" w:rsidR="00645F72" w:rsidRPr="006D52CC" w:rsidRDefault="00645F72" w:rsidP="00CE588A">
      <w:pPr>
        <w:pStyle w:val="KDNabrajanje"/>
        <w:spacing w:before="0"/>
        <w:rPr>
          <w:rFonts w:cs="Arial"/>
        </w:rPr>
      </w:pPr>
      <w:r w:rsidRPr="006D52CC">
        <w:rPr>
          <w:rFonts w:cs="Arial"/>
        </w:rPr>
        <w:t>средств</w:t>
      </w:r>
      <w:r w:rsidR="00645816" w:rsidRPr="006D52CC">
        <w:rPr>
          <w:rFonts w:cs="Arial"/>
          <w:lang w:val="sr-Cyrl-RS"/>
        </w:rPr>
        <w:t>о</w:t>
      </w:r>
      <w:r w:rsidRPr="006D52CC">
        <w:rPr>
          <w:rFonts w:cs="Arial"/>
        </w:rPr>
        <w:t xml:space="preserve"> финансијског обезбеђења </w:t>
      </w:r>
    </w:p>
    <w:p w14:paraId="56EF3A13" w14:textId="77777777" w:rsidR="0056571E" w:rsidRPr="006D52CC" w:rsidRDefault="007267FC" w:rsidP="00CE588A">
      <w:pPr>
        <w:pStyle w:val="KDNabrajanje"/>
        <w:spacing w:before="0"/>
        <w:rPr>
          <w:rFonts w:cs="Arial"/>
        </w:rPr>
      </w:pPr>
      <w:r w:rsidRPr="006D52CC">
        <w:rPr>
          <w:rFonts w:cs="Arial"/>
          <w:lang w:val="sr-Cyrl-CS"/>
        </w:rPr>
        <w:t>Списак испоручених добара</w:t>
      </w:r>
    </w:p>
    <w:p w14:paraId="3293DBF8" w14:textId="77777777" w:rsidR="0056571E" w:rsidRPr="006D52CC" w:rsidRDefault="007267FC" w:rsidP="00645816">
      <w:pPr>
        <w:pStyle w:val="KDNabrajanje"/>
        <w:spacing w:before="0"/>
        <w:ind w:left="576" w:hanging="288"/>
        <w:rPr>
          <w:rFonts w:cs="Arial"/>
        </w:rPr>
      </w:pPr>
      <w:r w:rsidRPr="006D52CC">
        <w:rPr>
          <w:rFonts w:cs="Arial"/>
          <w:lang w:val="sr-Cyrl-CS"/>
        </w:rPr>
        <w:t>Потврда о референтним набавкама</w:t>
      </w:r>
      <w:r w:rsidR="003C4E60" w:rsidRPr="006D52CC">
        <w:rPr>
          <w:rFonts w:cs="Arial"/>
          <w:lang w:val="sr-Cyrl-CS"/>
        </w:rPr>
        <w:t xml:space="preserve"> </w:t>
      </w:r>
    </w:p>
    <w:p w14:paraId="6D6A969A" w14:textId="77777777" w:rsidR="00645816" w:rsidRPr="006D52CC" w:rsidRDefault="00645816" w:rsidP="00645816">
      <w:pPr>
        <w:pStyle w:val="KDNabrajanje"/>
        <w:spacing w:before="0"/>
        <w:ind w:left="576" w:hanging="288"/>
        <w:rPr>
          <w:rFonts w:cs="Arial"/>
        </w:rPr>
      </w:pPr>
      <w:r w:rsidRPr="006D52CC">
        <w:rPr>
          <w:rFonts w:cs="Arial"/>
        </w:rPr>
        <w:t xml:space="preserve">Изјава понуђача о довољном кадровском капацитету </w:t>
      </w:r>
    </w:p>
    <w:p w14:paraId="2D208629" w14:textId="77777777" w:rsidR="00EA6178" w:rsidRPr="006D52CC" w:rsidRDefault="007267FC" w:rsidP="00645816">
      <w:pPr>
        <w:pStyle w:val="KDNabrajanje"/>
        <w:spacing w:before="0"/>
        <w:ind w:left="576" w:hanging="288"/>
        <w:rPr>
          <w:rFonts w:cs="Arial"/>
        </w:rPr>
      </w:pPr>
      <w:r w:rsidRPr="006D52CC">
        <w:rPr>
          <w:rFonts w:cs="Arial"/>
        </w:rPr>
        <w:t>обрасц</w:t>
      </w:r>
      <w:r w:rsidRPr="006D52CC">
        <w:rPr>
          <w:rFonts w:cs="Arial"/>
          <w:lang w:val="sr-Cyrl-CS"/>
        </w:rPr>
        <w:t>и</w:t>
      </w:r>
      <w:r w:rsidR="00EA6178" w:rsidRPr="006D52CC">
        <w:rPr>
          <w:rFonts w:cs="Arial"/>
        </w:rPr>
        <w:t>, изјаве и доказ</w:t>
      </w:r>
      <w:r w:rsidRPr="006D52CC">
        <w:rPr>
          <w:rFonts w:cs="Arial"/>
          <w:lang w:val="sr-Cyrl-CS"/>
        </w:rPr>
        <w:t>и</w:t>
      </w:r>
      <w:r w:rsidRPr="006D52CC">
        <w:rPr>
          <w:rFonts w:cs="Arial"/>
        </w:rPr>
        <w:t xml:space="preserve"> одређене тачком </w:t>
      </w:r>
      <w:r w:rsidR="003C4E60" w:rsidRPr="006D52CC">
        <w:rPr>
          <w:rFonts w:cs="Arial"/>
          <w:lang w:val="sr-Cyrl-RS"/>
        </w:rPr>
        <w:t>6</w:t>
      </w:r>
      <w:r w:rsidRPr="006D52CC">
        <w:rPr>
          <w:rFonts w:cs="Arial"/>
        </w:rPr>
        <w:t>.</w:t>
      </w:r>
      <w:r w:rsidRPr="006D52CC">
        <w:rPr>
          <w:rFonts w:cs="Arial"/>
          <w:lang w:val="sr-Cyrl-CS"/>
        </w:rPr>
        <w:t>9</w:t>
      </w:r>
      <w:r w:rsidRPr="006D52CC">
        <w:rPr>
          <w:rFonts w:cs="Arial"/>
        </w:rPr>
        <w:t xml:space="preserve"> или </w:t>
      </w:r>
      <w:r w:rsidR="003C4E60" w:rsidRPr="006D52CC">
        <w:rPr>
          <w:rFonts w:cs="Arial"/>
          <w:lang w:val="sr-Cyrl-RS"/>
        </w:rPr>
        <w:t>6</w:t>
      </w:r>
      <w:r w:rsidRPr="006D52CC">
        <w:rPr>
          <w:rFonts w:cs="Arial"/>
        </w:rPr>
        <w:t>.1</w:t>
      </w:r>
      <w:r w:rsidRPr="006D52CC">
        <w:rPr>
          <w:rFonts w:cs="Arial"/>
          <w:lang w:val="sr-Cyrl-CS"/>
        </w:rPr>
        <w:t>0</w:t>
      </w:r>
      <w:r w:rsidR="00EA6178" w:rsidRPr="006D52CC">
        <w:rPr>
          <w:rFonts w:cs="Arial"/>
        </w:rPr>
        <w:t xml:space="preserve"> овог упутства у случају да понуђач подноси понуду са подизвођачем или заједничку понуду подноси група понуђача</w:t>
      </w:r>
    </w:p>
    <w:p w14:paraId="53C7A23E" w14:textId="77777777" w:rsidR="008D2B23" w:rsidRPr="006D52CC" w:rsidRDefault="008D2B23" w:rsidP="00CE588A">
      <w:pPr>
        <w:pStyle w:val="KDNabrajanje"/>
        <w:spacing w:before="0"/>
        <w:rPr>
          <w:rFonts w:cs="Arial"/>
        </w:rPr>
      </w:pPr>
      <w:r w:rsidRPr="006D52CC">
        <w:rPr>
          <w:rFonts w:cs="Arial"/>
        </w:rPr>
        <w:t xml:space="preserve">потписан и печатом оверен образац „Модел уговора“ </w:t>
      </w:r>
      <w:r w:rsidR="003C4E60" w:rsidRPr="006D52CC">
        <w:rPr>
          <w:rFonts w:cs="Arial"/>
          <w:lang w:val="sr-Cyrl-RS"/>
        </w:rPr>
        <w:t>(пожељно је да буде попуњен)</w:t>
      </w:r>
    </w:p>
    <w:p w14:paraId="2CA80C13" w14:textId="77777777" w:rsidR="00EA6178" w:rsidRPr="006D52CC" w:rsidRDefault="00645816" w:rsidP="00CE588A">
      <w:pPr>
        <w:pStyle w:val="KDNabrajanje"/>
        <w:spacing w:before="0"/>
        <w:rPr>
          <w:rFonts w:cs="Arial"/>
        </w:rPr>
      </w:pPr>
      <w:r w:rsidRPr="006D52CC">
        <w:rPr>
          <w:rFonts w:cs="Arial"/>
        </w:rPr>
        <w:t xml:space="preserve">потписан и печатом оверен образац </w:t>
      </w:r>
      <w:r w:rsidR="00EA6178" w:rsidRPr="006D52CC">
        <w:rPr>
          <w:rFonts w:cs="Arial"/>
        </w:rPr>
        <w:t>Модел уговора о чувању пословне тајне и поверљивих информација</w:t>
      </w:r>
    </w:p>
    <w:p w14:paraId="45E40FCA" w14:textId="77777777" w:rsidR="00D25B64" w:rsidRPr="006D52CC" w:rsidRDefault="008D2B23" w:rsidP="0006283E">
      <w:pPr>
        <w:pStyle w:val="KDNabrajanje"/>
        <w:spacing w:before="0"/>
        <w:rPr>
          <w:rFonts w:cs="Arial"/>
          <w:color w:val="00B0F0"/>
        </w:rPr>
      </w:pPr>
      <w:r w:rsidRPr="006D52CC">
        <w:rPr>
          <w:rFonts w:cs="Arial"/>
        </w:rPr>
        <w:t xml:space="preserve">докази о испуњености услова </w:t>
      </w:r>
      <w:r w:rsidR="00D25B64" w:rsidRPr="006D52CC">
        <w:rPr>
          <w:rFonts w:cs="Arial"/>
          <w:lang w:bidi="en-US"/>
        </w:rPr>
        <w:t>из члана</w:t>
      </w:r>
      <w:r w:rsidRPr="006D52CC">
        <w:rPr>
          <w:rFonts w:cs="Arial"/>
          <w:lang w:bidi="en-US"/>
        </w:rPr>
        <w:t xml:space="preserve"> 76.</w:t>
      </w:r>
      <w:r w:rsidRPr="006D52CC">
        <w:rPr>
          <w:rFonts w:cs="Arial"/>
        </w:rPr>
        <w:t xml:space="preserve"> Закона у складу са чланом 77. Закон и Одељком 4. конкурсне документације</w:t>
      </w:r>
      <w:r w:rsidRPr="006D52CC">
        <w:rPr>
          <w:rFonts w:cs="Arial"/>
          <w:color w:val="00B0F0"/>
        </w:rPr>
        <w:t xml:space="preserve"> </w:t>
      </w:r>
    </w:p>
    <w:p w14:paraId="593E9EE2" w14:textId="77777777" w:rsidR="009B3371" w:rsidRPr="006D52CC" w:rsidRDefault="009B3371" w:rsidP="00CE588A">
      <w:pPr>
        <w:pStyle w:val="KDNabrajanje"/>
        <w:spacing w:before="0"/>
        <w:rPr>
          <w:rFonts w:cs="Arial"/>
        </w:rPr>
      </w:pPr>
      <w:r w:rsidRPr="006D52CC">
        <w:rPr>
          <w:rFonts w:cs="Arial"/>
          <w:lang w:val="sr-Cyrl-RS"/>
        </w:rPr>
        <w:t>Овлашћење за потписника (ако не потписује заступник)</w:t>
      </w:r>
    </w:p>
    <w:p w14:paraId="52623086" w14:textId="77777777" w:rsidR="0037006E" w:rsidRPr="006D52CC" w:rsidRDefault="0037006E" w:rsidP="00A403FC">
      <w:pPr>
        <w:pStyle w:val="KDNabrajanje"/>
        <w:spacing w:before="0"/>
        <w:rPr>
          <w:rFonts w:cs="Arial"/>
        </w:rPr>
      </w:pPr>
      <w:r w:rsidRPr="006D52CC">
        <w:rPr>
          <w:rFonts w:cs="Arial"/>
          <w:lang w:val="sr-Cyrl-RS"/>
        </w:rPr>
        <w:t>Споразум о заједничкој понуди уколико има</w:t>
      </w:r>
    </w:p>
    <w:p w14:paraId="1BEC5827" w14:textId="77777777" w:rsidR="00EE070C" w:rsidRPr="006D52CC" w:rsidRDefault="00EE070C" w:rsidP="00CE588A">
      <w:pPr>
        <w:pStyle w:val="KDNabrajanje"/>
        <w:numPr>
          <w:ilvl w:val="0"/>
          <w:numId w:val="0"/>
        </w:numPr>
        <w:spacing w:before="0"/>
        <w:ind w:left="270"/>
        <w:rPr>
          <w:rFonts w:cs="Arial"/>
          <w:color w:val="00B0F0"/>
        </w:rPr>
      </w:pPr>
    </w:p>
    <w:p w14:paraId="54FE90FB" w14:textId="77777777" w:rsidR="008D2B23" w:rsidRPr="006D52CC" w:rsidRDefault="008D2B23" w:rsidP="00CE588A">
      <w:pPr>
        <w:pStyle w:val="KDParagraf"/>
        <w:spacing w:before="0"/>
        <w:rPr>
          <w:rFonts w:cs="Arial"/>
          <w:lang w:val="ru-RU"/>
        </w:rPr>
      </w:pPr>
      <w:r w:rsidRPr="006D52CC">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50CCB98" w14:textId="77777777" w:rsidR="008D2B23" w:rsidRPr="006D52CC" w:rsidRDefault="008D2B23" w:rsidP="00CE588A">
      <w:pPr>
        <w:pStyle w:val="KDParagraf"/>
        <w:spacing w:before="0"/>
        <w:rPr>
          <w:rFonts w:cs="Arial"/>
          <w:lang w:val="ru-RU"/>
        </w:rPr>
      </w:pPr>
      <w:r w:rsidRPr="006D52CC">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6EB5AF7" w14:textId="77777777" w:rsidR="008D2B23" w:rsidRPr="006D52CC" w:rsidRDefault="008D2B23" w:rsidP="00CE588A">
      <w:pPr>
        <w:pStyle w:val="KDParagraf"/>
        <w:spacing w:before="0"/>
        <w:rPr>
          <w:rFonts w:eastAsia="TimesNewRomanPS-BoldMT" w:cs="Arial"/>
          <w:bCs/>
          <w:color w:val="000000"/>
          <w:lang w:val="ru-RU"/>
        </w:rPr>
      </w:pPr>
    </w:p>
    <w:p w14:paraId="5E0D79EA" w14:textId="77777777" w:rsidR="008D2B23" w:rsidRPr="006D52CC" w:rsidRDefault="003C4E60" w:rsidP="00931F5D">
      <w:pPr>
        <w:pStyle w:val="KDPodnaslov2"/>
        <w:numPr>
          <w:ilvl w:val="1"/>
          <w:numId w:val="19"/>
        </w:numPr>
        <w:spacing w:before="0"/>
        <w:jc w:val="both"/>
        <w:rPr>
          <w:rFonts w:cs="Arial"/>
        </w:rPr>
      </w:pPr>
      <w:bookmarkStart w:id="212" w:name="_Toc441651580"/>
      <w:bookmarkStart w:id="213" w:name="_Toc442559891"/>
      <w:r w:rsidRPr="006D52CC">
        <w:rPr>
          <w:rFonts w:cs="Arial"/>
          <w:lang w:val="sr-Cyrl-RS"/>
        </w:rPr>
        <w:t>П</w:t>
      </w:r>
      <w:r w:rsidRPr="006D52CC">
        <w:rPr>
          <w:rFonts w:cs="Arial"/>
        </w:rPr>
        <w:t>одношење и</w:t>
      </w:r>
      <w:r w:rsidR="008D2B23" w:rsidRPr="006D52CC">
        <w:rPr>
          <w:rFonts w:cs="Arial"/>
        </w:rPr>
        <w:t xml:space="preserve"> отварање понуда</w:t>
      </w:r>
      <w:bookmarkEnd w:id="212"/>
      <w:bookmarkEnd w:id="213"/>
    </w:p>
    <w:p w14:paraId="460AEB16" w14:textId="77777777" w:rsidR="00FC355A" w:rsidRPr="006D52CC" w:rsidRDefault="00FC355A" w:rsidP="00CE588A">
      <w:pPr>
        <w:pStyle w:val="KDParagraf"/>
        <w:spacing w:before="0"/>
        <w:rPr>
          <w:rFonts w:cs="Arial"/>
          <w:lang w:val="sr-Cyrl-CS"/>
        </w:rPr>
      </w:pPr>
      <w:r w:rsidRPr="006D52CC">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6D52CC">
        <w:rPr>
          <w:rFonts w:cs="Arial"/>
          <w:lang w:val="sr-Cyrl-RS"/>
        </w:rPr>
        <w:t>е</w:t>
      </w:r>
      <w:r w:rsidRPr="006D52CC">
        <w:rPr>
          <w:rFonts w:cs="Arial"/>
          <w:lang w:val="sr-Cyrl-CS"/>
        </w:rPr>
        <w:t>.</w:t>
      </w:r>
    </w:p>
    <w:p w14:paraId="2BE9861B" w14:textId="77777777" w:rsidR="00FC355A" w:rsidRPr="006D52CC" w:rsidRDefault="008D2B23" w:rsidP="00CE588A">
      <w:pPr>
        <w:pStyle w:val="KDParagraf"/>
        <w:spacing w:before="0"/>
        <w:rPr>
          <w:rFonts w:cs="Arial"/>
          <w:lang w:val="sr-Cyrl-CS"/>
        </w:rPr>
      </w:pPr>
      <w:r w:rsidRPr="006D52CC">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8CA8EDA" w14:textId="77777777" w:rsidR="00FC355A" w:rsidRPr="006D52CC" w:rsidRDefault="00FC355A" w:rsidP="00CE588A">
      <w:pPr>
        <w:pStyle w:val="KDParagraf"/>
        <w:spacing w:before="0"/>
        <w:rPr>
          <w:rFonts w:cs="Arial"/>
          <w:lang w:val="sr-Cyrl-RS"/>
        </w:rPr>
      </w:pPr>
      <w:r w:rsidRPr="006D52CC">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841E3D" w:rsidRPr="006D52CC">
        <w:rPr>
          <w:rFonts w:cs="Arial"/>
        </w:rPr>
        <w:t>Балканска број 13, 11000 Београд.</w:t>
      </w:r>
    </w:p>
    <w:p w14:paraId="4DD72141" w14:textId="77777777" w:rsidR="008D2B23" w:rsidRPr="006D52CC" w:rsidRDefault="008D2B23" w:rsidP="00CE588A">
      <w:pPr>
        <w:pStyle w:val="KDParagraf"/>
        <w:spacing w:before="0"/>
        <w:rPr>
          <w:rFonts w:cs="Arial"/>
        </w:rPr>
      </w:pPr>
      <w:proofErr w:type="gramStart"/>
      <w:r w:rsidRPr="006D52CC">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6D52CC">
        <w:rPr>
          <w:rFonts w:cs="Arial"/>
        </w:rPr>
        <w:t>за учествовање у овом поступку (пожељно да буде издато на меморандуму понуђача)</w:t>
      </w:r>
      <w:r w:rsidRPr="006D52CC">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51238F35" w14:textId="77777777" w:rsidR="008D2B23" w:rsidRPr="006D52CC" w:rsidRDefault="008D2B23" w:rsidP="00CE588A">
      <w:pPr>
        <w:pStyle w:val="KDParagraf"/>
        <w:spacing w:before="0"/>
        <w:rPr>
          <w:rFonts w:cs="Arial"/>
        </w:rPr>
      </w:pPr>
      <w:r w:rsidRPr="006D52CC">
        <w:rPr>
          <w:rFonts w:cs="Arial"/>
        </w:rPr>
        <w:t>Комисија за јавну набавку води записник о отварању понуда у који се уносе подаци у складу са Законом.</w:t>
      </w:r>
    </w:p>
    <w:p w14:paraId="5C39C0DD" w14:textId="77777777" w:rsidR="008D2B23" w:rsidRPr="006D52CC" w:rsidRDefault="008D2B23" w:rsidP="00CE588A">
      <w:pPr>
        <w:pStyle w:val="KDParagraf"/>
        <w:spacing w:before="0"/>
        <w:rPr>
          <w:rFonts w:cs="Arial"/>
        </w:rPr>
      </w:pPr>
      <w:r w:rsidRPr="006D52CC">
        <w:rPr>
          <w:rFonts w:cs="Arial"/>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2EA8CB9B" w14:textId="77777777" w:rsidR="008D2B23" w:rsidRPr="006D52CC" w:rsidRDefault="008D2B23" w:rsidP="00CE588A">
      <w:pPr>
        <w:pStyle w:val="KDParagraf"/>
        <w:spacing w:before="0"/>
        <w:rPr>
          <w:rFonts w:cs="Arial"/>
        </w:rPr>
      </w:pPr>
      <w:r w:rsidRPr="006D52CC">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C97D3AD" w14:textId="77777777" w:rsidR="008D2B23" w:rsidRPr="006D52CC" w:rsidRDefault="008D2B23" w:rsidP="00CE588A">
      <w:pPr>
        <w:pStyle w:val="KDParagraf"/>
        <w:spacing w:before="0"/>
        <w:rPr>
          <w:rFonts w:cs="Arial"/>
        </w:rPr>
      </w:pPr>
    </w:p>
    <w:p w14:paraId="07A04993" w14:textId="77777777" w:rsidR="008D2B23" w:rsidRPr="006D52CC" w:rsidRDefault="008D2B23" w:rsidP="00931F5D">
      <w:pPr>
        <w:pStyle w:val="KDPodnaslov2"/>
        <w:numPr>
          <w:ilvl w:val="1"/>
          <w:numId w:val="19"/>
        </w:numPr>
        <w:spacing w:before="0"/>
        <w:jc w:val="both"/>
        <w:rPr>
          <w:rFonts w:cs="Arial"/>
        </w:rPr>
      </w:pPr>
      <w:bookmarkStart w:id="214" w:name="_Toc441651581"/>
      <w:bookmarkStart w:id="215" w:name="_Toc442559892"/>
      <w:r w:rsidRPr="006D52CC">
        <w:rPr>
          <w:rFonts w:cs="Arial"/>
        </w:rPr>
        <w:t>Начин подношења понуде</w:t>
      </w:r>
      <w:bookmarkEnd w:id="214"/>
      <w:bookmarkEnd w:id="215"/>
    </w:p>
    <w:p w14:paraId="2B3348F2" w14:textId="77777777" w:rsidR="008D2B23" w:rsidRPr="006D52CC" w:rsidRDefault="008D2B23" w:rsidP="00CE588A">
      <w:pPr>
        <w:pStyle w:val="KDParagraf"/>
        <w:spacing w:before="0"/>
        <w:rPr>
          <w:rFonts w:cs="Arial"/>
          <w:lang w:val="ru-RU"/>
        </w:rPr>
      </w:pPr>
      <w:r w:rsidRPr="006D52CC">
        <w:rPr>
          <w:rFonts w:cs="Arial"/>
          <w:lang w:val="ru-RU"/>
        </w:rPr>
        <w:t>Понуђач може поднети само једну понуду.</w:t>
      </w:r>
    </w:p>
    <w:p w14:paraId="69823CC2" w14:textId="77777777" w:rsidR="008D2B23" w:rsidRPr="006D52CC" w:rsidRDefault="008D2B23" w:rsidP="00CE588A">
      <w:pPr>
        <w:pStyle w:val="KDParagraf"/>
        <w:spacing w:before="0"/>
        <w:rPr>
          <w:rFonts w:cs="Arial"/>
          <w:lang w:val="ru-RU"/>
        </w:rPr>
      </w:pPr>
      <w:r w:rsidRPr="006D52CC">
        <w:rPr>
          <w:rFonts w:cs="Arial"/>
          <w:lang w:val="ru-RU"/>
        </w:rPr>
        <w:t>Понуду може поднети понуђач самостално, група понуђача, као и понуђач са подизвођачем.</w:t>
      </w:r>
    </w:p>
    <w:p w14:paraId="4461DE4E" w14:textId="77777777" w:rsidR="008D2B23" w:rsidRPr="006D52CC" w:rsidRDefault="008D2B23" w:rsidP="00CE588A">
      <w:pPr>
        <w:pStyle w:val="KDParagraf"/>
        <w:spacing w:before="0"/>
        <w:rPr>
          <w:rFonts w:cs="Arial"/>
        </w:rPr>
      </w:pPr>
      <w:r w:rsidRPr="006D52CC">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99A2B87" w14:textId="77777777" w:rsidR="008D2B23" w:rsidRPr="006D52CC" w:rsidRDefault="008D2B23" w:rsidP="00CE588A">
      <w:pPr>
        <w:pStyle w:val="KDParagraf"/>
        <w:spacing w:before="0"/>
        <w:rPr>
          <w:rFonts w:cs="Arial"/>
        </w:rPr>
      </w:pPr>
      <w:r w:rsidRPr="006D52CC">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A84C80A" w14:textId="77777777" w:rsidR="008D2B23" w:rsidRPr="006D52CC" w:rsidRDefault="008D2B23" w:rsidP="00CE588A">
      <w:pPr>
        <w:pStyle w:val="KDParagraf"/>
        <w:spacing w:before="0"/>
        <w:rPr>
          <w:rFonts w:cs="Arial"/>
        </w:rPr>
      </w:pPr>
      <w:r w:rsidRPr="006D52CC">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2FAF3FC" w14:textId="77777777" w:rsidR="008D2B23" w:rsidRPr="006D52CC" w:rsidRDefault="008D2B23" w:rsidP="00CE588A">
      <w:pPr>
        <w:pStyle w:val="KDParagraf"/>
        <w:spacing w:before="0"/>
        <w:rPr>
          <w:rFonts w:cs="Arial"/>
        </w:rPr>
      </w:pPr>
    </w:p>
    <w:p w14:paraId="306EE7E9" w14:textId="77777777" w:rsidR="008D2B23" w:rsidRPr="006D52CC" w:rsidRDefault="008D2B23" w:rsidP="00931F5D">
      <w:pPr>
        <w:pStyle w:val="KDPodnaslov2"/>
        <w:numPr>
          <w:ilvl w:val="1"/>
          <w:numId w:val="19"/>
        </w:numPr>
        <w:spacing w:before="0"/>
        <w:jc w:val="both"/>
        <w:rPr>
          <w:rFonts w:cs="Arial"/>
        </w:rPr>
      </w:pPr>
      <w:bookmarkStart w:id="216" w:name="_Toc441651582"/>
      <w:bookmarkStart w:id="217" w:name="_Toc442559893"/>
      <w:r w:rsidRPr="006D52CC">
        <w:rPr>
          <w:rFonts w:cs="Arial"/>
        </w:rPr>
        <w:t>Измена, допуна и опозив понуде</w:t>
      </w:r>
      <w:bookmarkEnd w:id="216"/>
      <w:bookmarkEnd w:id="217"/>
    </w:p>
    <w:p w14:paraId="29C3958F" w14:textId="77777777" w:rsidR="008D2B23" w:rsidRPr="006D52CC" w:rsidRDefault="008D2B23" w:rsidP="00CE588A">
      <w:pPr>
        <w:pStyle w:val="KDParagraf"/>
        <w:spacing w:before="0"/>
        <w:rPr>
          <w:rFonts w:cs="Arial"/>
          <w:lang w:val="ru-RU"/>
        </w:rPr>
      </w:pPr>
      <w:r w:rsidRPr="006D52CC">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41E3D" w:rsidRPr="006D52CC">
        <w:rPr>
          <w:rFonts w:cs="Arial"/>
          <w:lang w:val="sr-Cyrl-RS"/>
        </w:rPr>
        <w:t>д</w:t>
      </w:r>
      <w:r w:rsidR="00841E3D" w:rsidRPr="006D52CC">
        <w:rPr>
          <w:rFonts w:cs="Arial"/>
          <w:lang w:val="ru-RU"/>
        </w:rPr>
        <w:t xml:space="preserve">обара– </w:t>
      </w:r>
      <w:r w:rsidR="004C17E3" w:rsidRPr="006D52CC">
        <w:rPr>
          <w:rFonts w:cs="Arial"/>
        </w:rPr>
        <w:t>Лиценце за антивирусни софтвер</w:t>
      </w:r>
      <w:r w:rsidR="00841E3D" w:rsidRPr="006D52CC">
        <w:rPr>
          <w:rFonts w:cs="Arial"/>
          <w:lang w:val="ru-RU"/>
        </w:rPr>
        <w:t xml:space="preserve">, Јавна набавка број </w:t>
      </w:r>
      <w:r w:rsidR="00841E3D" w:rsidRPr="006D52CC">
        <w:rPr>
          <w:rFonts w:cs="Arial"/>
          <w:b/>
          <w:lang w:val="sr-Cyrl-RS"/>
        </w:rPr>
        <w:t>ЈНО/1000/0</w:t>
      </w:r>
      <w:r w:rsidR="004C17E3" w:rsidRPr="006D52CC">
        <w:rPr>
          <w:rFonts w:cs="Arial"/>
          <w:b/>
          <w:lang w:val="sr-Cyrl-RS"/>
        </w:rPr>
        <w:t>004</w:t>
      </w:r>
      <w:r w:rsidR="00841E3D" w:rsidRPr="006D52CC">
        <w:rPr>
          <w:rFonts w:cs="Arial"/>
          <w:b/>
          <w:lang w:val="sr-Cyrl-RS"/>
        </w:rPr>
        <w:t>/2017</w:t>
      </w:r>
      <w:r w:rsidR="00841E3D" w:rsidRPr="006D52CC">
        <w:rPr>
          <w:rFonts w:cs="Arial"/>
          <w:lang w:val="ru-RU"/>
        </w:rPr>
        <w:t xml:space="preserve"> </w:t>
      </w:r>
      <w:r w:rsidRPr="006D52CC">
        <w:rPr>
          <w:rFonts w:cs="Arial"/>
          <w:lang w:val="ru-RU"/>
        </w:rPr>
        <w:t xml:space="preserve"> – НЕ ОТВАРАТИ“.</w:t>
      </w:r>
    </w:p>
    <w:p w14:paraId="4F4D6677" w14:textId="77777777" w:rsidR="008D2B23" w:rsidRPr="006D52CC" w:rsidRDefault="008D2B23" w:rsidP="00CE588A">
      <w:pPr>
        <w:pStyle w:val="KDParagraf"/>
        <w:spacing w:before="0"/>
        <w:rPr>
          <w:rFonts w:cs="Arial"/>
        </w:rPr>
      </w:pPr>
      <w:r w:rsidRPr="006D52CC">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6D52CC">
        <w:rPr>
          <w:rFonts w:cs="Arial"/>
        </w:rPr>
        <w:t>,измена</w:t>
      </w:r>
      <w:proofErr w:type="gramEnd"/>
      <w:r w:rsidRPr="006D52CC">
        <w:rPr>
          <w:rFonts w:cs="Arial"/>
        </w:rPr>
        <w:t xml:space="preserve"> или допуна односи.</w:t>
      </w:r>
    </w:p>
    <w:p w14:paraId="6760C310" w14:textId="77777777" w:rsidR="008D2B23" w:rsidRPr="006D52CC" w:rsidRDefault="008D2B23" w:rsidP="00CE588A">
      <w:pPr>
        <w:pStyle w:val="KDParagraf"/>
        <w:spacing w:before="0"/>
        <w:rPr>
          <w:rFonts w:cs="Arial"/>
        </w:rPr>
      </w:pPr>
      <w:r w:rsidRPr="006D52CC">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841E3D" w:rsidRPr="006D52CC">
        <w:rPr>
          <w:rFonts w:cs="Arial"/>
          <w:lang w:val="sr-Cyrl-RS"/>
        </w:rPr>
        <w:t>д</w:t>
      </w:r>
      <w:r w:rsidR="004C17E3" w:rsidRPr="006D52CC">
        <w:rPr>
          <w:rFonts w:cs="Arial"/>
          <w:lang w:val="ru-RU"/>
        </w:rPr>
        <w:t>обара</w:t>
      </w:r>
      <w:r w:rsidR="00841E3D" w:rsidRPr="006D52CC">
        <w:rPr>
          <w:rFonts w:cs="Arial"/>
          <w:lang w:val="ru-RU"/>
        </w:rPr>
        <w:t xml:space="preserve">– </w:t>
      </w:r>
      <w:r w:rsidR="004C17E3" w:rsidRPr="006D52CC">
        <w:rPr>
          <w:rFonts w:cs="Arial"/>
        </w:rPr>
        <w:t>Лиценце за антивирусни софтвер</w:t>
      </w:r>
      <w:r w:rsidR="00841E3D" w:rsidRPr="006D52CC">
        <w:rPr>
          <w:rFonts w:cs="Arial"/>
          <w:lang w:val="ru-RU"/>
        </w:rPr>
        <w:t xml:space="preserve">, Јавна набавка број </w:t>
      </w:r>
      <w:r w:rsidR="00841E3D" w:rsidRPr="006D52CC">
        <w:rPr>
          <w:rFonts w:cs="Arial"/>
          <w:b/>
          <w:lang w:val="sr-Cyrl-RS"/>
        </w:rPr>
        <w:t>ЈНО/1000/0</w:t>
      </w:r>
      <w:r w:rsidR="004C17E3" w:rsidRPr="006D52CC">
        <w:rPr>
          <w:rFonts w:cs="Arial"/>
          <w:b/>
          <w:lang w:val="sr-Cyrl-RS"/>
        </w:rPr>
        <w:t>004</w:t>
      </w:r>
      <w:r w:rsidR="00841E3D" w:rsidRPr="006D52CC">
        <w:rPr>
          <w:rFonts w:cs="Arial"/>
          <w:b/>
          <w:lang w:val="sr-Cyrl-RS"/>
        </w:rPr>
        <w:t>/2017</w:t>
      </w:r>
      <w:r w:rsidR="00841E3D" w:rsidRPr="006D52CC">
        <w:rPr>
          <w:rFonts w:cs="Arial"/>
          <w:lang w:val="ru-RU"/>
        </w:rPr>
        <w:t xml:space="preserve"> -</w:t>
      </w:r>
      <w:r w:rsidRPr="006D52CC">
        <w:rPr>
          <w:rFonts w:cs="Arial"/>
        </w:rPr>
        <w:t xml:space="preserve"> НЕ ОТВАРАТИ“.</w:t>
      </w:r>
    </w:p>
    <w:p w14:paraId="062822DE" w14:textId="77777777" w:rsidR="008D2B23" w:rsidRPr="006D52CC" w:rsidRDefault="008D2B23" w:rsidP="00CE588A">
      <w:pPr>
        <w:pStyle w:val="KDParagraf"/>
        <w:spacing w:before="0"/>
        <w:rPr>
          <w:rFonts w:cs="Arial"/>
        </w:rPr>
      </w:pPr>
      <w:r w:rsidRPr="006D52CC">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CCE6142" w14:textId="77777777" w:rsidR="00EA6178" w:rsidRPr="006D52CC" w:rsidRDefault="00EA6178" w:rsidP="00CE588A">
      <w:pPr>
        <w:pStyle w:val="KDKomentar"/>
        <w:spacing w:before="0"/>
        <w:rPr>
          <w:rFonts w:cs="Arial"/>
          <w:i w:val="0"/>
          <w:sz w:val="22"/>
          <w:szCs w:val="22"/>
        </w:rPr>
      </w:pPr>
    </w:p>
    <w:p w14:paraId="24760D2D" w14:textId="77777777" w:rsidR="008D2B23" w:rsidRPr="006D52CC" w:rsidRDefault="008D2B23" w:rsidP="00931F5D">
      <w:pPr>
        <w:pStyle w:val="KDPodnaslov2"/>
        <w:numPr>
          <w:ilvl w:val="1"/>
          <w:numId w:val="19"/>
        </w:numPr>
        <w:spacing w:before="0"/>
        <w:jc w:val="both"/>
        <w:rPr>
          <w:rFonts w:cs="Arial"/>
        </w:rPr>
      </w:pPr>
      <w:bookmarkStart w:id="218" w:name="_Toc441651583"/>
      <w:bookmarkStart w:id="219" w:name="_Toc442559894"/>
      <w:r w:rsidRPr="006D52CC">
        <w:rPr>
          <w:rFonts w:cs="Arial"/>
          <w:lang w:val="ru-RU"/>
        </w:rPr>
        <w:t>П</w:t>
      </w:r>
      <w:r w:rsidRPr="006D52CC">
        <w:rPr>
          <w:rFonts w:cs="Arial"/>
        </w:rPr>
        <w:t>артије</w:t>
      </w:r>
      <w:bookmarkEnd w:id="218"/>
      <w:bookmarkEnd w:id="219"/>
    </w:p>
    <w:p w14:paraId="5FE435E9" w14:textId="77777777" w:rsidR="00FC355A" w:rsidRPr="006D52CC" w:rsidRDefault="00FC355A" w:rsidP="00CE588A">
      <w:pPr>
        <w:pStyle w:val="KDParagraf"/>
        <w:spacing w:before="0"/>
        <w:rPr>
          <w:rFonts w:cs="Arial"/>
        </w:rPr>
      </w:pPr>
      <w:r w:rsidRPr="006D52CC">
        <w:rPr>
          <w:rFonts w:cs="Arial"/>
        </w:rPr>
        <w:t>Набавка није обликована по партијама.</w:t>
      </w:r>
    </w:p>
    <w:p w14:paraId="50F51F2F" w14:textId="77777777" w:rsidR="00841E3D" w:rsidRPr="006D52CC" w:rsidRDefault="00841E3D" w:rsidP="00DC1536">
      <w:pPr>
        <w:rPr>
          <w:rFonts w:cs="Arial"/>
        </w:rPr>
      </w:pPr>
      <w:bookmarkStart w:id="220" w:name="_Toc441651584"/>
      <w:bookmarkStart w:id="221" w:name="_Toc442559895"/>
    </w:p>
    <w:p w14:paraId="66BA2B5C" w14:textId="77777777" w:rsidR="008D2B23" w:rsidRPr="006D52CC" w:rsidRDefault="00011DCA" w:rsidP="00931F5D">
      <w:pPr>
        <w:pStyle w:val="KDPodnaslov2"/>
        <w:numPr>
          <w:ilvl w:val="1"/>
          <w:numId w:val="19"/>
        </w:numPr>
        <w:spacing w:before="0"/>
        <w:jc w:val="both"/>
        <w:rPr>
          <w:rFonts w:cs="Arial"/>
        </w:rPr>
      </w:pPr>
      <w:r w:rsidRPr="006D52CC">
        <w:rPr>
          <w:rFonts w:cs="Arial"/>
          <w:lang w:val="sr-Cyrl-RS"/>
        </w:rPr>
        <w:t xml:space="preserve"> </w:t>
      </w:r>
      <w:r w:rsidR="008D2B23" w:rsidRPr="006D52CC">
        <w:rPr>
          <w:rFonts w:cs="Arial"/>
        </w:rPr>
        <w:t>Понуда са варијантама</w:t>
      </w:r>
      <w:bookmarkEnd w:id="220"/>
      <w:bookmarkEnd w:id="221"/>
    </w:p>
    <w:p w14:paraId="0F1E47BC" w14:textId="77777777" w:rsidR="008D2B23" w:rsidRPr="006D52CC" w:rsidRDefault="008D2B23" w:rsidP="00CE588A">
      <w:pPr>
        <w:tabs>
          <w:tab w:val="num" w:pos="993"/>
        </w:tabs>
        <w:spacing w:before="0"/>
        <w:rPr>
          <w:rFonts w:cs="Arial"/>
          <w:lang w:val="ru-RU"/>
        </w:rPr>
      </w:pPr>
      <w:r w:rsidRPr="006D52CC">
        <w:rPr>
          <w:rFonts w:cs="Arial"/>
          <w:lang w:val="ru-RU"/>
        </w:rPr>
        <w:t>Понуда са варијантама није дозвољена.</w:t>
      </w:r>
    </w:p>
    <w:p w14:paraId="17B2AC93" w14:textId="77777777" w:rsidR="008D2B23" w:rsidRPr="006D52CC" w:rsidRDefault="008D2B23" w:rsidP="00CE588A">
      <w:pPr>
        <w:tabs>
          <w:tab w:val="num" w:pos="993"/>
        </w:tabs>
        <w:spacing w:before="0"/>
        <w:rPr>
          <w:rFonts w:cs="Arial"/>
          <w:lang w:val="ru-RU"/>
        </w:rPr>
      </w:pPr>
    </w:p>
    <w:p w14:paraId="3C933C80" w14:textId="77777777" w:rsidR="008D2B23" w:rsidRPr="006D52CC" w:rsidRDefault="00011DCA" w:rsidP="00931F5D">
      <w:pPr>
        <w:pStyle w:val="KDPodnaslov2"/>
        <w:numPr>
          <w:ilvl w:val="1"/>
          <w:numId w:val="19"/>
        </w:numPr>
        <w:spacing w:before="0"/>
        <w:jc w:val="both"/>
        <w:rPr>
          <w:rFonts w:cs="Arial"/>
        </w:rPr>
      </w:pPr>
      <w:bookmarkStart w:id="222" w:name="_Toc441651585"/>
      <w:bookmarkStart w:id="223" w:name="_Toc442559896"/>
      <w:r w:rsidRPr="006D52CC">
        <w:rPr>
          <w:rFonts w:cs="Arial"/>
          <w:lang w:val="sr-Cyrl-RS"/>
        </w:rPr>
        <w:t xml:space="preserve"> </w:t>
      </w:r>
      <w:r w:rsidR="008D2B23" w:rsidRPr="006D52CC">
        <w:rPr>
          <w:rFonts w:cs="Arial"/>
        </w:rPr>
        <w:t>Подношење понуде са подизвођачима</w:t>
      </w:r>
      <w:bookmarkEnd w:id="222"/>
      <w:bookmarkEnd w:id="223"/>
    </w:p>
    <w:p w14:paraId="7784BDB5" w14:textId="77777777" w:rsidR="00EE070C" w:rsidRPr="006D52CC" w:rsidRDefault="00EE070C" w:rsidP="00CE588A">
      <w:pPr>
        <w:pStyle w:val="KDParagraf"/>
        <w:spacing w:before="0"/>
        <w:rPr>
          <w:rFonts w:cs="Arial"/>
        </w:rPr>
      </w:pPr>
      <w:r w:rsidRPr="006D52CC">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A6EC656" w14:textId="77777777" w:rsidR="00EE070C" w:rsidRPr="006D52CC" w:rsidRDefault="00EE070C" w:rsidP="00CE588A">
      <w:pPr>
        <w:pStyle w:val="KDParagraf"/>
        <w:spacing w:before="0"/>
        <w:rPr>
          <w:rFonts w:cs="Arial"/>
        </w:rPr>
      </w:pPr>
      <w:r w:rsidRPr="006D52CC">
        <w:rPr>
          <w:rFonts w:cs="Arial"/>
        </w:rPr>
        <w:t xml:space="preserve">- </w:t>
      </w:r>
      <w:proofErr w:type="gramStart"/>
      <w:r w:rsidRPr="006D52CC">
        <w:rPr>
          <w:rFonts w:cs="Arial"/>
        </w:rPr>
        <w:t>назив</w:t>
      </w:r>
      <w:proofErr w:type="gramEnd"/>
      <w:r w:rsidRPr="006D52CC">
        <w:rPr>
          <w:rFonts w:cs="Arial"/>
        </w:rPr>
        <w:t xml:space="preserve"> подизвођача, а уколико уговор између наручиоца и понуђача буде закључен, тај подизвођач ће бити наведен у уговору;</w:t>
      </w:r>
    </w:p>
    <w:p w14:paraId="46BB9534" w14:textId="77777777" w:rsidR="00EE070C" w:rsidRPr="006D52CC" w:rsidRDefault="00EE070C" w:rsidP="00CE588A">
      <w:pPr>
        <w:pStyle w:val="KDParagraf"/>
        <w:spacing w:before="0"/>
        <w:rPr>
          <w:rFonts w:cs="Arial"/>
        </w:rPr>
      </w:pPr>
      <w:r w:rsidRPr="006D52CC">
        <w:rPr>
          <w:rFonts w:cs="Arial"/>
        </w:rPr>
        <w:t xml:space="preserve">- </w:t>
      </w:r>
      <w:proofErr w:type="gramStart"/>
      <w:r w:rsidRPr="006D52CC">
        <w:rPr>
          <w:rFonts w:cs="Arial"/>
        </w:rPr>
        <w:t>проценат</w:t>
      </w:r>
      <w:proofErr w:type="gramEnd"/>
      <w:r w:rsidRPr="006D52CC">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557BC11" w14:textId="77777777" w:rsidR="00EE070C" w:rsidRPr="006D52CC" w:rsidRDefault="00EE070C" w:rsidP="00CE588A">
      <w:pPr>
        <w:pStyle w:val="KDParagraf"/>
        <w:spacing w:before="0"/>
        <w:rPr>
          <w:rFonts w:cs="Arial"/>
        </w:rPr>
      </w:pPr>
      <w:r w:rsidRPr="006D52CC">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1D6994A" w14:textId="77777777" w:rsidR="008D2B23" w:rsidRPr="006D52CC" w:rsidRDefault="00EE070C" w:rsidP="00CE588A">
      <w:pPr>
        <w:pStyle w:val="KDParagraf"/>
        <w:spacing w:before="0"/>
        <w:rPr>
          <w:rFonts w:cs="Arial"/>
          <w:lang w:val="sr-Cyrl-RS"/>
        </w:rPr>
      </w:pPr>
      <w:r w:rsidRPr="006D52CC">
        <w:rPr>
          <w:rFonts w:cs="Arial"/>
          <w:lang w:val="sr-Cyrl-RS"/>
        </w:rPr>
        <w:lastRenderedPageBreak/>
        <w:t xml:space="preserve">Обавеза понуђача је да за </w:t>
      </w:r>
      <w:r w:rsidR="008D2B23" w:rsidRPr="006D52CC">
        <w:rPr>
          <w:rFonts w:cs="Arial"/>
        </w:rPr>
        <w:t>подизвођач</w:t>
      </w:r>
      <w:r w:rsidRPr="006D52CC">
        <w:rPr>
          <w:rFonts w:cs="Arial"/>
          <w:lang w:val="sr-Cyrl-RS"/>
        </w:rPr>
        <w:t>а достави доказе о испуњености</w:t>
      </w:r>
      <w:r w:rsidR="008D2B23" w:rsidRPr="006D52CC">
        <w:rPr>
          <w:rFonts w:cs="Arial"/>
        </w:rPr>
        <w:t xml:space="preserve"> обавезн</w:t>
      </w:r>
      <w:r w:rsidRPr="006D52CC">
        <w:rPr>
          <w:rFonts w:cs="Arial"/>
          <w:lang w:val="sr-Cyrl-RS"/>
        </w:rPr>
        <w:t>их</w:t>
      </w:r>
      <w:r w:rsidR="008D2B23" w:rsidRPr="006D52CC">
        <w:rPr>
          <w:rFonts w:cs="Arial"/>
        </w:rPr>
        <w:t xml:space="preserve"> услов</w:t>
      </w:r>
      <w:r w:rsidRPr="006D52CC">
        <w:rPr>
          <w:rFonts w:cs="Arial"/>
          <w:lang w:val="sr-Cyrl-RS"/>
        </w:rPr>
        <w:t>а</w:t>
      </w:r>
      <w:r w:rsidR="008D2B23" w:rsidRPr="006D52CC">
        <w:rPr>
          <w:rFonts w:cs="Arial"/>
        </w:rPr>
        <w:t xml:space="preserve"> из члана 75. </w:t>
      </w:r>
      <w:proofErr w:type="gramStart"/>
      <w:r w:rsidR="008D2B23" w:rsidRPr="006D52CC">
        <w:rPr>
          <w:rFonts w:cs="Arial"/>
        </w:rPr>
        <w:t>став</w:t>
      </w:r>
      <w:proofErr w:type="gramEnd"/>
      <w:r w:rsidR="008D2B23" w:rsidRPr="006D52CC">
        <w:rPr>
          <w:rFonts w:cs="Arial"/>
        </w:rPr>
        <w:t xml:space="preserve"> 1. </w:t>
      </w:r>
      <w:proofErr w:type="gramStart"/>
      <w:r w:rsidR="008D2B23" w:rsidRPr="006D52CC">
        <w:rPr>
          <w:rFonts w:cs="Arial"/>
        </w:rPr>
        <w:t>тачка</w:t>
      </w:r>
      <w:proofErr w:type="gramEnd"/>
      <w:r w:rsidR="008D2B23" w:rsidRPr="006D52CC">
        <w:rPr>
          <w:rFonts w:cs="Arial"/>
        </w:rPr>
        <w:t xml:space="preserve"> 1), 2) и 4) Закона</w:t>
      </w:r>
      <w:r w:rsidRPr="006D52CC">
        <w:rPr>
          <w:rFonts w:cs="Arial"/>
        </w:rPr>
        <w:t xml:space="preserve"> </w:t>
      </w:r>
      <w:r w:rsidR="008D2B23" w:rsidRPr="006D52CC">
        <w:rPr>
          <w:rFonts w:cs="Arial"/>
        </w:rPr>
        <w:t>наведен</w:t>
      </w:r>
      <w:r w:rsidRPr="006D52CC">
        <w:rPr>
          <w:rFonts w:cs="Arial"/>
          <w:lang w:val="sr-Cyrl-RS"/>
        </w:rPr>
        <w:t>их</w:t>
      </w:r>
      <w:r w:rsidR="008D2B23" w:rsidRPr="006D52CC">
        <w:rPr>
          <w:rFonts w:cs="Arial"/>
        </w:rPr>
        <w:t xml:space="preserve"> у одељку Услови за учешће из чл</w:t>
      </w:r>
      <w:r w:rsidR="00D25B64" w:rsidRPr="006D52CC">
        <w:rPr>
          <w:rFonts w:cs="Arial"/>
          <w:lang w:val="sr-Cyrl-RS"/>
        </w:rPr>
        <w:t>.</w:t>
      </w:r>
      <w:r w:rsidR="008D2B23" w:rsidRPr="006D52CC">
        <w:rPr>
          <w:rFonts w:cs="Arial"/>
        </w:rPr>
        <w:t xml:space="preserve"> 75. </w:t>
      </w:r>
      <w:proofErr w:type="gramStart"/>
      <w:r w:rsidR="008D2B23" w:rsidRPr="006D52CC">
        <w:rPr>
          <w:rFonts w:cs="Arial"/>
        </w:rPr>
        <w:t>и</w:t>
      </w:r>
      <w:proofErr w:type="gramEnd"/>
      <w:r w:rsidR="008D2B23" w:rsidRPr="006D52CC">
        <w:rPr>
          <w:rFonts w:cs="Arial"/>
        </w:rPr>
        <w:t xml:space="preserve"> 76. Закона и Упутство како се доказује испуњеност тих услова</w:t>
      </w:r>
      <w:r w:rsidR="00841E3D" w:rsidRPr="006D52CC">
        <w:rPr>
          <w:rFonts w:cs="Arial"/>
          <w:lang w:val="sr-Cyrl-RS"/>
        </w:rPr>
        <w:t>.</w:t>
      </w:r>
    </w:p>
    <w:p w14:paraId="10C37FCE" w14:textId="77777777" w:rsidR="008D2B23" w:rsidRPr="006D52CC" w:rsidRDefault="008D2B23" w:rsidP="00CE588A">
      <w:pPr>
        <w:pStyle w:val="KDParagraf"/>
        <w:spacing w:before="0"/>
        <w:rPr>
          <w:rFonts w:cs="Arial"/>
        </w:rPr>
      </w:pPr>
      <w:r w:rsidRPr="006D52CC">
        <w:rPr>
          <w:rFonts w:cs="Arial"/>
        </w:rPr>
        <w:t>Додатне услове понуђач испуњава самостално, без обзира на агажовање подизвођача.</w:t>
      </w:r>
    </w:p>
    <w:p w14:paraId="370AC619" w14:textId="77777777" w:rsidR="008D2B23" w:rsidRPr="006D52CC" w:rsidRDefault="008D2B23" w:rsidP="00CE588A">
      <w:pPr>
        <w:pStyle w:val="KDParagraf"/>
        <w:spacing w:before="0"/>
        <w:rPr>
          <w:rFonts w:cs="Arial"/>
        </w:rPr>
      </w:pPr>
      <w:r w:rsidRPr="006D52CC">
        <w:rPr>
          <w:rFonts w:cs="Arial"/>
        </w:rPr>
        <w:t xml:space="preserve">Све обрасце у понуди потписује и оверава понуђач, изузев </w:t>
      </w:r>
      <w:r w:rsidR="00EE070C" w:rsidRPr="006D52CC">
        <w:rPr>
          <w:rFonts w:cs="Arial"/>
          <w:lang w:val="sr-Cyrl-RS"/>
        </w:rPr>
        <w:t>образаца под пуном материјалном и кривичном одговорношћу</w:t>
      </w:r>
      <w:proofErr w:type="gramStart"/>
      <w:r w:rsidR="00EE070C" w:rsidRPr="006D52CC">
        <w:rPr>
          <w:rFonts w:cs="Arial"/>
          <w:lang w:val="sr-Cyrl-RS"/>
        </w:rPr>
        <w:t>,</w:t>
      </w:r>
      <w:r w:rsidRPr="006D52CC">
        <w:rPr>
          <w:rFonts w:cs="Arial"/>
        </w:rPr>
        <w:t>које</w:t>
      </w:r>
      <w:proofErr w:type="gramEnd"/>
      <w:r w:rsidRPr="006D52CC">
        <w:rPr>
          <w:rFonts w:cs="Arial"/>
        </w:rPr>
        <w:t xml:space="preserve"> попуњава, потписује и оверава сваки подизвођач у своје име.</w:t>
      </w:r>
    </w:p>
    <w:p w14:paraId="335E72C4" w14:textId="77777777" w:rsidR="008D2B23" w:rsidRPr="006D52CC" w:rsidRDefault="008D2B23" w:rsidP="00CE588A">
      <w:pPr>
        <w:pStyle w:val="KDParagraf"/>
        <w:spacing w:before="0"/>
        <w:rPr>
          <w:rFonts w:cs="Arial"/>
        </w:rPr>
      </w:pPr>
      <w:r w:rsidRPr="006D52CC">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965A032" w14:textId="77777777" w:rsidR="00011DCA" w:rsidRPr="006D52CC" w:rsidRDefault="00011DCA" w:rsidP="00CE588A">
      <w:pPr>
        <w:pStyle w:val="KDParagraf"/>
        <w:spacing w:before="0"/>
        <w:rPr>
          <w:rFonts w:cs="Arial"/>
        </w:rPr>
      </w:pPr>
      <w:proofErr w:type="gramStart"/>
      <w:r w:rsidRPr="006D52CC">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roofErr w:type="gramEnd"/>
    </w:p>
    <w:p w14:paraId="5ABF7395" w14:textId="77777777" w:rsidR="008D2B23" w:rsidRPr="006D52CC" w:rsidRDefault="0037006E" w:rsidP="00CE588A">
      <w:pPr>
        <w:pStyle w:val="KDParagraf"/>
        <w:spacing w:before="0"/>
        <w:rPr>
          <w:rFonts w:cs="Arial"/>
          <w:lang w:val="sr-Cyrl-RS" w:bidi="en-US"/>
        </w:rPr>
      </w:pPr>
      <w:r w:rsidRPr="006D52CC">
        <w:rPr>
          <w:rFonts w:cs="Arial"/>
          <w:lang w:bidi="en-US"/>
        </w:rPr>
        <w:t xml:space="preserve">Наручилац у овом поступку не предвиђа примену одредби става 9. </w:t>
      </w:r>
      <w:proofErr w:type="gramStart"/>
      <w:r w:rsidRPr="006D52CC">
        <w:rPr>
          <w:rFonts w:cs="Arial"/>
          <w:lang w:bidi="en-US"/>
        </w:rPr>
        <w:t>и</w:t>
      </w:r>
      <w:proofErr w:type="gramEnd"/>
      <w:r w:rsidRPr="006D52CC">
        <w:rPr>
          <w:rFonts w:cs="Arial"/>
          <w:lang w:bidi="en-US"/>
        </w:rPr>
        <w:t xml:space="preserve"> 10. </w:t>
      </w:r>
      <w:proofErr w:type="gramStart"/>
      <w:r w:rsidRPr="006D52CC">
        <w:rPr>
          <w:rFonts w:cs="Arial"/>
          <w:lang w:bidi="en-US"/>
        </w:rPr>
        <w:t>члана</w:t>
      </w:r>
      <w:proofErr w:type="gramEnd"/>
      <w:r w:rsidRPr="006D52CC">
        <w:rPr>
          <w:rFonts w:cs="Arial"/>
          <w:lang w:bidi="en-US"/>
        </w:rPr>
        <w:t xml:space="preserve"> 80. Закона</w:t>
      </w:r>
      <w:r w:rsidR="00A403FC" w:rsidRPr="006D52CC">
        <w:rPr>
          <w:rFonts w:cs="Arial"/>
          <w:lang w:val="sr-Cyrl-RS" w:bidi="en-US"/>
        </w:rPr>
        <w:t>.</w:t>
      </w:r>
    </w:p>
    <w:p w14:paraId="7DC1F7A9" w14:textId="77777777" w:rsidR="00A403FC" w:rsidRPr="006D52CC" w:rsidRDefault="00A403FC" w:rsidP="00CE588A">
      <w:pPr>
        <w:pStyle w:val="KDParagraf"/>
        <w:spacing w:before="0"/>
        <w:rPr>
          <w:rFonts w:cs="Arial"/>
          <w:lang w:val="sr-Cyrl-RS" w:bidi="en-US"/>
        </w:rPr>
      </w:pPr>
    </w:p>
    <w:p w14:paraId="15471B1D" w14:textId="77777777" w:rsidR="008D2B23" w:rsidRPr="006D52CC" w:rsidRDefault="008D2B23" w:rsidP="00931F5D">
      <w:pPr>
        <w:pStyle w:val="KDPodnaslov2"/>
        <w:numPr>
          <w:ilvl w:val="1"/>
          <w:numId w:val="19"/>
        </w:numPr>
        <w:spacing w:before="0"/>
        <w:jc w:val="both"/>
        <w:rPr>
          <w:rFonts w:cs="Arial"/>
        </w:rPr>
      </w:pPr>
      <w:bookmarkStart w:id="224" w:name="_Toc441651586"/>
      <w:bookmarkStart w:id="225" w:name="_Toc442559897"/>
      <w:r w:rsidRPr="006D52CC">
        <w:rPr>
          <w:rFonts w:cs="Arial"/>
        </w:rPr>
        <w:t>Подношење заједничке понуде</w:t>
      </w:r>
      <w:bookmarkEnd w:id="224"/>
      <w:bookmarkEnd w:id="225"/>
    </w:p>
    <w:p w14:paraId="63E7DFCE" w14:textId="77777777" w:rsidR="008D2B23" w:rsidRPr="006D52CC" w:rsidRDefault="008D2B23" w:rsidP="00CE588A">
      <w:pPr>
        <w:pStyle w:val="KDParagraf"/>
        <w:spacing w:before="0"/>
        <w:rPr>
          <w:rFonts w:cs="Arial"/>
        </w:rPr>
      </w:pPr>
      <w:r w:rsidRPr="006D52CC">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6D52CC">
        <w:rPr>
          <w:rFonts w:cs="Arial"/>
        </w:rPr>
        <w:t>став</w:t>
      </w:r>
      <w:proofErr w:type="gramEnd"/>
      <w:r w:rsidRPr="006D52CC">
        <w:rPr>
          <w:rFonts w:cs="Arial"/>
        </w:rPr>
        <w:t xml:space="preserve"> 4. </w:t>
      </w:r>
      <w:proofErr w:type="gramStart"/>
      <w:r w:rsidRPr="006D52CC">
        <w:rPr>
          <w:rFonts w:cs="Arial"/>
        </w:rPr>
        <w:t>и</w:t>
      </w:r>
      <w:proofErr w:type="gramEnd"/>
      <w:r w:rsidRPr="006D52CC">
        <w:rPr>
          <w:rFonts w:cs="Arial"/>
        </w:rPr>
        <w:t xml:space="preserve"> 5.Закона о јавним набавкама и то: </w:t>
      </w:r>
    </w:p>
    <w:p w14:paraId="5181CB7C" w14:textId="77777777" w:rsidR="008D2B23" w:rsidRPr="006D52CC" w:rsidRDefault="008D2B23" w:rsidP="00CE588A">
      <w:pPr>
        <w:pStyle w:val="KDNabrajanje"/>
        <w:spacing w:before="0"/>
        <w:rPr>
          <w:rFonts w:cs="Arial"/>
        </w:rPr>
      </w:pPr>
      <w:r w:rsidRPr="006D52CC">
        <w:rPr>
          <w:rFonts w:cs="Arial"/>
          <w:lang w:val="sr-Cyrl-CS"/>
        </w:rPr>
        <w:t xml:space="preserve">податке о </w:t>
      </w:r>
      <w:r w:rsidRPr="006D52CC">
        <w:rPr>
          <w:rFonts w:cs="Arial"/>
        </w:rPr>
        <w:t xml:space="preserve">члану групе који ће бити </w:t>
      </w:r>
      <w:r w:rsidRPr="006D52CC">
        <w:rPr>
          <w:rFonts w:cs="Arial"/>
          <w:lang w:val="sr-Cyrl-CS"/>
        </w:rPr>
        <w:t>Н</w:t>
      </w:r>
      <w:r w:rsidRPr="006D52CC">
        <w:rPr>
          <w:rFonts w:cs="Arial"/>
        </w:rPr>
        <w:t xml:space="preserve">осилац посла, односно који ће поднети понуду и који ће заступати групу понуђача пред </w:t>
      </w:r>
      <w:r w:rsidRPr="006D52CC">
        <w:rPr>
          <w:rFonts w:cs="Arial"/>
          <w:lang w:val="sr-Cyrl-CS"/>
        </w:rPr>
        <w:t>Н</w:t>
      </w:r>
      <w:r w:rsidRPr="006D52CC">
        <w:rPr>
          <w:rFonts w:cs="Arial"/>
        </w:rPr>
        <w:t>аручиоцем;</w:t>
      </w:r>
    </w:p>
    <w:p w14:paraId="7B68323A" w14:textId="77777777" w:rsidR="008D2B23" w:rsidRPr="006D52CC" w:rsidRDefault="008D2B23" w:rsidP="00CE588A">
      <w:pPr>
        <w:pStyle w:val="KDNabrajanje"/>
        <w:spacing w:before="0"/>
        <w:rPr>
          <w:rFonts w:cs="Arial"/>
        </w:rPr>
      </w:pPr>
      <w:r w:rsidRPr="006D52CC">
        <w:rPr>
          <w:rFonts w:cs="Arial"/>
        </w:rPr>
        <w:t>опис послова сваког од понуђача из групе понуђача у извршењу уговора.</w:t>
      </w:r>
    </w:p>
    <w:p w14:paraId="675BE7A2" w14:textId="77777777" w:rsidR="00011DCA" w:rsidRPr="006D52CC" w:rsidRDefault="008D2B23" w:rsidP="00CE588A">
      <w:pPr>
        <w:pStyle w:val="KDParagraf"/>
        <w:spacing w:before="0"/>
        <w:rPr>
          <w:rFonts w:cs="Arial"/>
          <w:color w:val="00B0F0"/>
          <w:lang w:val="sr-Cyrl-RS"/>
        </w:rPr>
      </w:pPr>
      <w:r w:rsidRPr="006D52CC">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6D52CC">
        <w:rPr>
          <w:rFonts w:cs="Arial"/>
        </w:rPr>
        <w:t>став</w:t>
      </w:r>
      <w:proofErr w:type="gramEnd"/>
      <w:r w:rsidRPr="006D52CC">
        <w:rPr>
          <w:rFonts w:cs="Arial"/>
        </w:rPr>
        <w:t xml:space="preserve"> 1. </w:t>
      </w:r>
      <w:proofErr w:type="gramStart"/>
      <w:r w:rsidRPr="006D52CC">
        <w:rPr>
          <w:rFonts w:cs="Arial"/>
        </w:rPr>
        <w:t>тачка</w:t>
      </w:r>
      <w:proofErr w:type="gramEnd"/>
      <w:r w:rsidRPr="006D52CC">
        <w:rPr>
          <w:rFonts w:cs="Arial"/>
        </w:rPr>
        <w:t xml:space="preserve"> 1), 2) и 4) Закона, наведене у одељку Услови за учешће из члана 75. </w:t>
      </w:r>
      <w:proofErr w:type="gramStart"/>
      <w:r w:rsidRPr="006D52CC">
        <w:rPr>
          <w:rFonts w:cs="Arial"/>
        </w:rPr>
        <w:t>и</w:t>
      </w:r>
      <w:proofErr w:type="gramEnd"/>
      <w:r w:rsidRPr="006D52CC">
        <w:rPr>
          <w:rFonts w:cs="Arial"/>
        </w:rPr>
        <w:t xml:space="preserve"> 76. Закона и Упутство како се доказује испуњеност тих услова</w:t>
      </w:r>
      <w:r w:rsidR="00841E3D" w:rsidRPr="006D52CC">
        <w:rPr>
          <w:rFonts w:cs="Arial"/>
          <w:lang w:val="sr-Cyrl-RS"/>
        </w:rPr>
        <w:t>.</w:t>
      </w:r>
      <w:r w:rsidRPr="006D52CC">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841E3D" w:rsidRPr="006D52CC">
        <w:rPr>
          <w:rFonts w:cs="Arial"/>
          <w:lang w:val="sr-Cyrl-RS"/>
        </w:rPr>
        <w:t>.</w:t>
      </w:r>
    </w:p>
    <w:p w14:paraId="4BD228C3" w14:textId="77777777" w:rsidR="00011DCA" w:rsidRPr="006D52CC" w:rsidRDefault="00011DCA" w:rsidP="00CE588A">
      <w:pPr>
        <w:pStyle w:val="KDParagraf"/>
        <w:spacing w:before="0"/>
        <w:rPr>
          <w:rFonts w:cs="Arial"/>
          <w:lang w:val="sr-Cyrl-RS"/>
        </w:rPr>
      </w:pPr>
      <w:r w:rsidRPr="006D52CC">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5872A4CB" w14:textId="77777777" w:rsidR="00FD7543" w:rsidRPr="006D52CC" w:rsidRDefault="008D2B23" w:rsidP="00CE588A">
      <w:pPr>
        <w:pStyle w:val="KDParagraf"/>
        <w:spacing w:before="0"/>
        <w:rPr>
          <w:rFonts w:cs="Arial"/>
          <w:color w:val="00B0F0"/>
          <w:lang w:val="sr-Cyrl-RS" w:bidi="en-US"/>
        </w:rPr>
      </w:pPr>
      <w:r w:rsidRPr="006D52CC">
        <w:rPr>
          <w:rFonts w:cs="Arial"/>
          <w:lang w:bidi="en-US"/>
        </w:rPr>
        <w:t xml:space="preserve">У случају заједничке понуде групе понуђача </w:t>
      </w:r>
      <w:r w:rsidR="00011DCA" w:rsidRPr="006D52CC">
        <w:rPr>
          <w:rFonts w:cs="Arial"/>
          <w:lang w:val="sr-Cyrl-CS" w:bidi="en-US"/>
        </w:rPr>
        <w:t xml:space="preserve">обрасце под пуном материјалном и кривичном одговорношћу </w:t>
      </w:r>
      <w:r w:rsidRPr="006D52CC">
        <w:rPr>
          <w:rFonts w:cs="Arial"/>
          <w:lang w:bidi="en-US"/>
        </w:rPr>
        <w:t>попуњава, потписује и оверава сваки члан групе понуђача у своје име</w:t>
      </w:r>
      <w:proofErr w:type="gramStart"/>
      <w:r w:rsidRPr="006D52CC">
        <w:rPr>
          <w:rFonts w:cs="Arial"/>
          <w:lang w:bidi="en-US"/>
        </w:rPr>
        <w:t>.</w:t>
      </w:r>
      <w:r w:rsidR="00B20A6C" w:rsidRPr="006D52CC">
        <w:rPr>
          <w:rFonts w:cs="Arial"/>
          <w:lang w:val="sr-Cyrl-RS" w:bidi="en-US"/>
        </w:rPr>
        <w:t>(</w:t>
      </w:r>
      <w:proofErr w:type="gramEnd"/>
      <w:r w:rsidR="00B20A6C" w:rsidRPr="006D52CC">
        <w:rPr>
          <w:rFonts w:cs="Arial"/>
          <w:lang w:val="sr-Cyrl-RS" w:bidi="en-US"/>
        </w:rPr>
        <w:t xml:space="preserve"> Образац Изјаве о независној понуди и Образац изјаве у складу са чланом 75. став 2. Закона)</w:t>
      </w:r>
    </w:p>
    <w:p w14:paraId="4128E56D" w14:textId="77777777" w:rsidR="008D2B23" w:rsidRPr="006D52CC" w:rsidRDefault="00011DCA" w:rsidP="00CE588A">
      <w:pPr>
        <w:pStyle w:val="KDParagraf"/>
        <w:spacing w:before="0"/>
        <w:rPr>
          <w:rFonts w:cs="Arial"/>
          <w:lang w:val="sr-Cyrl-RS" w:bidi="en-US"/>
        </w:rPr>
      </w:pPr>
      <w:r w:rsidRPr="006D52CC">
        <w:rPr>
          <w:rFonts w:cs="Arial"/>
          <w:lang w:val="sr-Cyrl-RS" w:bidi="en-US"/>
        </w:rPr>
        <w:t>Понуђачи из групе понуђача одговорају неограничено солидарно према наручиоцу.</w:t>
      </w:r>
    </w:p>
    <w:p w14:paraId="58F64CBB" w14:textId="77777777" w:rsidR="00011DCA" w:rsidRPr="006D52CC" w:rsidRDefault="00011DCA" w:rsidP="00CE588A">
      <w:pPr>
        <w:pStyle w:val="KDParagraf"/>
        <w:spacing w:before="0"/>
        <w:rPr>
          <w:rFonts w:cs="Arial"/>
          <w:lang w:val="sr-Cyrl-RS" w:bidi="en-US"/>
        </w:rPr>
      </w:pPr>
    </w:p>
    <w:p w14:paraId="7BEA7C5E" w14:textId="77777777" w:rsidR="008D2B23" w:rsidRPr="006D52CC" w:rsidRDefault="008D2B23" w:rsidP="00931F5D">
      <w:pPr>
        <w:pStyle w:val="KDPodnaslov2"/>
        <w:numPr>
          <w:ilvl w:val="1"/>
          <w:numId w:val="19"/>
        </w:numPr>
        <w:spacing w:before="0"/>
        <w:jc w:val="both"/>
        <w:rPr>
          <w:rFonts w:cs="Arial"/>
        </w:rPr>
      </w:pPr>
      <w:bookmarkStart w:id="226" w:name="_Toc441651587"/>
      <w:bookmarkStart w:id="227" w:name="_Toc442559898"/>
      <w:r w:rsidRPr="006D52CC">
        <w:rPr>
          <w:rFonts w:cs="Arial"/>
        </w:rPr>
        <w:t>Понуђена цена</w:t>
      </w:r>
      <w:bookmarkEnd w:id="226"/>
      <w:bookmarkEnd w:id="227"/>
    </w:p>
    <w:p w14:paraId="6DB22B91" w14:textId="77777777" w:rsidR="008D2B23" w:rsidRPr="006D52CC" w:rsidRDefault="008D2B23" w:rsidP="00CE588A">
      <w:pPr>
        <w:pStyle w:val="KDParagraf"/>
        <w:spacing w:before="0"/>
        <w:rPr>
          <w:rFonts w:cs="Arial"/>
        </w:rPr>
      </w:pPr>
      <w:r w:rsidRPr="006D52CC">
        <w:rPr>
          <w:rFonts w:cs="Arial"/>
        </w:rPr>
        <w:t>Цена се исказује у динарима, без пореза на додату вредност.</w:t>
      </w:r>
    </w:p>
    <w:p w14:paraId="673E389C" w14:textId="77777777" w:rsidR="008D2B23" w:rsidRPr="006D52CC" w:rsidRDefault="008D2B23" w:rsidP="00CE588A">
      <w:pPr>
        <w:pStyle w:val="KDParagraf"/>
        <w:spacing w:before="0"/>
        <w:rPr>
          <w:rFonts w:cs="Arial"/>
        </w:rPr>
      </w:pPr>
      <w:r w:rsidRPr="006D52CC">
        <w:rPr>
          <w:rFonts w:cs="Arial"/>
        </w:rPr>
        <w:t>У случају да у достављеној понуди није назначено да ли је понуђена цена са или без пореза</w:t>
      </w:r>
      <w:r w:rsidR="00D16608" w:rsidRPr="006D52CC">
        <w:rPr>
          <w:rFonts w:cs="Arial"/>
          <w:lang w:val="sr-Cyrl-RS"/>
        </w:rPr>
        <w:t xml:space="preserve"> на додату вредност</w:t>
      </w:r>
      <w:r w:rsidRPr="006D52CC">
        <w:rPr>
          <w:rFonts w:cs="Arial"/>
        </w:rPr>
        <w:t>, сматраће се сагласно Закону, да је иста без пореза</w:t>
      </w:r>
      <w:r w:rsidR="00D16608" w:rsidRPr="006D52CC">
        <w:rPr>
          <w:rFonts w:cs="Arial"/>
          <w:lang w:val="sr-Cyrl-RS"/>
        </w:rPr>
        <w:t xml:space="preserve"> на додату вредност</w:t>
      </w:r>
      <w:r w:rsidRPr="006D52CC">
        <w:rPr>
          <w:rFonts w:cs="Arial"/>
        </w:rPr>
        <w:t xml:space="preserve">. </w:t>
      </w:r>
    </w:p>
    <w:p w14:paraId="590E97E8" w14:textId="77777777" w:rsidR="00011DCA" w:rsidRPr="006D52CC" w:rsidRDefault="00011DCA" w:rsidP="00CE588A">
      <w:pPr>
        <w:pStyle w:val="KDParagraf"/>
        <w:spacing w:before="0"/>
        <w:rPr>
          <w:rFonts w:cs="Arial"/>
        </w:rPr>
      </w:pPr>
      <w:r w:rsidRPr="006D52CC">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FE673F4" w14:textId="77777777" w:rsidR="002E2F11" w:rsidRPr="006D52CC" w:rsidRDefault="002E2F11" w:rsidP="00CE588A">
      <w:pPr>
        <w:pStyle w:val="KDParagraf"/>
        <w:spacing w:before="0"/>
        <w:rPr>
          <w:rFonts w:cs="Arial"/>
        </w:rPr>
      </w:pPr>
      <w:r w:rsidRPr="006D52CC">
        <w:rPr>
          <w:rFonts w:cs="Arial"/>
        </w:rPr>
        <w:t>Понуда која је изражена у две валуте, сматраће се неприхватљивом.</w:t>
      </w:r>
    </w:p>
    <w:p w14:paraId="66FB14DB" w14:textId="77777777" w:rsidR="002E2F11" w:rsidRPr="006D52CC" w:rsidRDefault="002E2F11" w:rsidP="00CE588A">
      <w:pPr>
        <w:pStyle w:val="KDParagraf"/>
        <w:spacing w:before="0"/>
        <w:rPr>
          <w:rFonts w:cs="Arial"/>
          <w:lang w:val="sr-Cyrl-RS"/>
        </w:rPr>
      </w:pPr>
      <w:r w:rsidRPr="006D52CC">
        <w:rPr>
          <w:rFonts w:cs="Arial"/>
        </w:rPr>
        <w:t>Ако је у понуди исказана неуобичајено ниска цена, Наручилац ће поступити у складу са чланом 92. З</w:t>
      </w:r>
      <w:r w:rsidR="00D16608" w:rsidRPr="006D52CC">
        <w:rPr>
          <w:rFonts w:cs="Arial"/>
          <w:lang w:val="sr-Cyrl-RS"/>
        </w:rPr>
        <w:t>акона</w:t>
      </w:r>
      <w:r w:rsidRPr="006D52CC">
        <w:rPr>
          <w:rFonts w:cs="Arial"/>
        </w:rPr>
        <w:t>.</w:t>
      </w:r>
    </w:p>
    <w:p w14:paraId="495BFEC2" w14:textId="2D9A05B1" w:rsidR="0037006E" w:rsidRPr="006D52CC" w:rsidRDefault="0037006E" w:rsidP="00CE588A">
      <w:pPr>
        <w:pStyle w:val="KDParagraf"/>
        <w:spacing w:before="0"/>
        <w:rPr>
          <w:rFonts w:cs="Arial"/>
          <w:lang w:val="sr-Cyrl-RS"/>
        </w:rPr>
      </w:pPr>
      <w:r w:rsidRPr="006D52CC">
        <w:rPr>
          <w:rFonts w:cs="Arial"/>
          <w:lang w:val="sr-Cyrl-RS"/>
        </w:rPr>
        <w:t>Цена је фиксна за цео уговорени период.</w:t>
      </w:r>
    </w:p>
    <w:p w14:paraId="08D925E7" w14:textId="77777777" w:rsidR="006D52CC" w:rsidRPr="006D52CC" w:rsidRDefault="006D52CC" w:rsidP="00CE588A">
      <w:pPr>
        <w:pStyle w:val="KDParagraf"/>
        <w:spacing w:before="0"/>
        <w:rPr>
          <w:rFonts w:cs="Arial"/>
          <w:lang w:val="sr-Cyrl-RS"/>
        </w:rPr>
      </w:pPr>
    </w:p>
    <w:p w14:paraId="69493336" w14:textId="77777777" w:rsidR="00645816" w:rsidRPr="006D52CC" w:rsidRDefault="00645816" w:rsidP="00CE588A">
      <w:pPr>
        <w:pStyle w:val="KDParagraf"/>
        <w:spacing w:before="0"/>
        <w:rPr>
          <w:rFonts w:cs="Arial"/>
          <w:color w:val="00B0F0"/>
        </w:rPr>
      </w:pPr>
    </w:p>
    <w:p w14:paraId="383E9D8C" w14:textId="77777777" w:rsidR="00D25B64" w:rsidRPr="006D52CC" w:rsidRDefault="006C6FDF" w:rsidP="00931F5D">
      <w:pPr>
        <w:pStyle w:val="Heading10"/>
        <w:numPr>
          <w:ilvl w:val="1"/>
          <w:numId w:val="19"/>
        </w:numPr>
        <w:spacing w:before="0"/>
        <w:rPr>
          <w:rFonts w:cs="Arial"/>
          <w:i/>
          <w:color w:val="00B0F0"/>
          <w:lang w:eastAsia="zh-CN"/>
        </w:rPr>
      </w:pPr>
      <w:bookmarkStart w:id="228" w:name="_Toc441651588"/>
      <w:bookmarkStart w:id="229" w:name="_Toc442559899"/>
      <w:r w:rsidRPr="006D52CC">
        <w:rPr>
          <w:rFonts w:cs="Arial"/>
          <w:lang w:val="en-US"/>
        </w:rPr>
        <w:lastRenderedPageBreak/>
        <w:t>Гарантни рок</w:t>
      </w:r>
    </w:p>
    <w:p w14:paraId="552ED229" w14:textId="726C7A56" w:rsidR="004C17E3" w:rsidRPr="006D52CC" w:rsidRDefault="004C17E3" w:rsidP="004C17E3">
      <w:pPr>
        <w:spacing w:before="0"/>
        <w:rPr>
          <w:rFonts w:cs="Arial"/>
          <w:color w:val="000000"/>
          <w:lang w:val="sr-Cyrl-CS" w:eastAsia="ar-SA"/>
        </w:rPr>
      </w:pPr>
      <w:r w:rsidRPr="006D52CC">
        <w:rPr>
          <w:rFonts w:cs="Arial"/>
          <w:color w:val="000000"/>
          <w:lang w:val="sr-Cyrl-CS" w:eastAsia="ar-SA"/>
        </w:rPr>
        <w:t xml:space="preserve">и Гарантни рок мора бити обезбеђен у року од 12 (словима: дванаест) месеци </w:t>
      </w:r>
      <w:r w:rsidR="008D0B4F" w:rsidRPr="006D52CC">
        <w:rPr>
          <w:rFonts w:cs="Arial"/>
          <w:color w:val="000000"/>
          <w:lang w:val="sr-Cyrl-CS" w:eastAsia="ar-SA"/>
        </w:rPr>
        <w:t>од</w:t>
      </w:r>
      <w:r w:rsidRPr="006D52CC">
        <w:rPr>
          <w:rFonts w:cs="Arial"/>
          <w:color w:val="000000"/>
          <w:lang w:val="sr-Cyrl-CS" w:eastAsia="ar-SA"/>
        </w:rPr>
        <w:t xml:space="preserve"> испоруке </w:t>
      </w:r>
      <w:r w:rsidR="008D0B4F" w:rsidRPr="006D52CC">
        <w:rPr>
          <w:rFonts w:cs="Arial"/>
          <w:color w:val="000000"/>
          <w:lang w:val="sr-Cyrl-CS" w:eastAsia="ar-SA"/>
        </w:rPr>
        <w:t xml:space="preserve">и инсталације </w:t>
      </w:r>
      <w:r w:rsidRPr="006D52CC">
        <w:rPr>
          <w:rFonts w:cs="Arial"/>
          <w:color w:val="000000"/>
          <w:lang w:val="sr-Cyrl-CS" w:eastAsia="ar-SA"/>
        </w:rPr>
        <w:t xml:space="preserve">предметних добара. </w:t>
      </w:r>
    </w:p>
    <w:p w14:paraId="0041419F" w14:textId="77777777" w:rsidR="004C17E3" w:rsidRPr="006D52CC" w:rsidRDefault="004C17E3" w:rsidP="004C17E3">
      <w:pPr>
        <w:spacing w:before="0"/>
        <w:rPr>
          <w:rFonts w:cs="Arial"/>
          <w:color w:val="000000"/>
          <w:lang w:val="sr-Cyrl-CS" w:eastAsia="ar-SA"/>
        </w:rPr>
      </w:pPr>
    </w:p>
    <w:p w14:paraId="627F1241" w14:textId="77777777" w:rsidR="00841E3D" w:rsidRPr="006D52CC" w:rsidRDefault="004C17E3" w:rsidP="004C17E3">
      <w:pPr>
        <w:spacing w:before="0"/>
        <w:rPr>
          <w:rFonts w:cs="Arial"/>
          <w:color w:val="000000"/>
          <w:lang w:val="sr-Cyrl-CS" w:eastAsia="ar-SA"/>
        </w:rPr>
      </w:pPr>
      <w:r w:rsidRPr="006D52CC">
        <w:rPr>
          <w:rFonts w:cs="Arial"/>
          <w:color w:val="000000"/>
          <w:lang w:val="sr-Cyrl-CS" w:eastAsia="ar-SA"/>
        </w:rPr>
        <w:t>Изабрани понуђач се обавезује да хитно, најкасније у року од 2 сата од писане пријаве Наручиоца, предузме активности како би у периоду гарантног рока отклонио недостатке у раду софтверских производа који се користе за заштиту рачунарских система и мрежа у Јавном предузећу „Електропривреда Србије“, уочене од стране Наручиоца.</w:t>
      </w:r>
    </w:p>
    <w:p w14:paraId="3FEC28DF" w14:textId="77777777" w:rsidR="004C17E3" w:rsidRPr="006D52CC" w:rsidRDefault="004C17E3" w:rsidP="004C17E3">
      <w:pPr>
        <w:spacing w:before="0"/>
        <w:rPr>
          <w:rFonts w:cs="Arial"/>
        </w:rPr>
      </w:pPr>
    </w:p>
    <w:p w14:paraId="61E8D265" w14:textId="77777777" w:rsidR="008D2B23" w:rsidRPr="006D52CC" w:rsidRDefault="008D2B23" w:rsidP="00931F5D">
      <w:pPr>
        <w:pStyle w:val="Heading10"/>
        <w:numPr>
          <w:ilvl w:val="1"/>
          <w:numId w:val="19"/>
        </w:numPr>
        <w:spacing w:before="0"/>
        <w:rPr>
          <w:rFonts w:cs="Arial"/>
          <w:lang w:val="en-US"/>
        </w:rPr>
      </w:pPr>
      <w:r w:rsidRPr="006D52CC">
        <w:rPr>
          <w:rFonts w:cs="Arial"/>
          <w:lang w:val="en-US"/>
        </w:rPr>
        <w:t>Начин и услови плаћања</w:t>
      </w:r>
      <w:bookmarkEnd w:id="228"/>
      <w:bookmarkEnd w:id="229"/>
    </w:p>
    <w:p w14:paraId="3BDC4F4C" w14:textId="77777777" w:rsidR="004C17E3" w:rsidRPr="006D52CC" w:rsidRDefault="004C17E3" w:rsidP="004C17E3">
      <w:pPr>
        <w:spacing w:before="0"/>
        <w:rPr>
          <w:rFonts w:cs="Arial"/>
        </w:rPr>
      </w:pPr>
      <w:r w:rsidRPr="006D52CC">
        <w:rPr>
          <w:rFonts w:cs="Arial"/>
        </w:rPr>
        <w:t>Прихватљив начин плаћања и фактурисања, за Наручиоца је:</w:t>
      </w:r>
    </w:p>
    <w:p w14:paraId="0DDAF1F3" w14:textId="77777777" w:rsidR="004C17E3" w:rsidRPr="006D52CC" w:rsidRDefault="004C17E3" w:rsidP="004C17E3">
      <w:pPr>
        <w:spacing w:before="0"/>
        <w:rPr>
          <w:rFonts w:cs="Arial"/>
        </w:rPr>
      </w:pPr>
      <w:r w:rsidRPr="006D52CC">
        <w:rPr>
          <w:rFonts w:cs="Arial"/>
        </w:rPr>
        <w:t>•</w:t>
      </w:r>
      <w:r w:rsidRPr="006D52CC">
        <w:rPr>
          <w:rFonts w:cs="Arial"/>
        </w:rPr>
        <w:tab/>
        <w:t xml:space="preserve">100% укупно уговорене вредности са припадајућим ПДВ-ом, на </w:t>
      </w:r>
      <w:proofErr w:type="gramStart"/>
      <w:r w:rsidRPr="006D52CC">
        <w:rPr>
          <w:rFonts w:cs="Arial"/>
        </w:rPr>
        <w:t>основу  обострано</w:t>
      </w:r>
      <w:proofErr w:type="gramEnd"/>
      <w:r w:rsidRPr="006D52CC">
        <w:rPr>
          <w:rFonts w:cs="Arial"/>
        </w:rPr>
        <w:t xml:space="preserve"> потписаног примопредајног Записника о квалитативном и квантитативном пријему (без примедби), у року до 30 (словима:тридесет) дана од дана пријема исправног рачуна Понуђача, овереног од стране овлашћеног представника Наручиоца. </w:t>
      </w:r>
    </w:p>
    <w:p w14:paraId="2380BADD" w14:textId="77777777" w:rsidR="00727CB5" w:rsidRPr="006D52CC" w:rsidRDefault="004C17E3" w:rsidP="004C17E3">
      <w:pPr>
        <w:spacing w:before="0"/>
        <w:rPr>
          <w:rFonts w:cs="Arial"/>
        </w:rPr>
      </w:pPr>
      <w:r w:rsidRPr="006D52CC">
        <w:rPr>
          <w:rFonts w:cs="Arial"/>
        </w:rPr>
        <w:t>Ако понуђач понуди други начин плаћања понуда ће бити одбијена као неприхватљива.</w:t>
      </w:r>
    </w:p>
    <w:p w14:paraId="1C8D83FC" w14:textId="77777777" w:rsidR="005D65AF" w:rsidRPr="006D52CC" w:rsidRDefault="005D65AF" w:rsidP="004C17E3">
      <w:pPr>
        <w:spacing w:before="0"/>
        <w:rPr>
          <w:rFonts w:cs="Arial"/>
          <w:lang w:val="sr-Latn-RS"/>
        </w:rPr>
      </w:pPr>
      <w:r w:rsidRPr="006D52CC">
        <w:rPr>
          <w:rFonts w:cs="Arial"/>
          <w:lang w:val="sr-Latn-RS"/>
        </w:rPr>
        <w:t xml:space="preserve"> </w:t>
      </w:r>
    </w:p>
    <w:p w14:paraId="7C0D09E6" w14:textId="77777777" w:rsidR="005D65AF" w:rsidRPr="006D52CC" w:rsidRDefault="005D65AF" w:rsidP="00A403FC">
      <w:pPr>
        <w:spacing w:before="0"/>
        <w:ind w:left="426"/>
        <w:rPr>
          <w:rFonts w:cs="Arial"/>
          <w:lang w:val="sr-Latn-RS"/>
        </w:rPr>
      </w:pPr>
      <w:r w:rsidRPr="006D52CC">
        <w:rPr>
          <w:rFonts w:cs="Arial"/>
          <w:b/>
          <w:lang w:val="sr-Latn-RS"/>
        </w:rPr>
        <w:t>6.14</w:t>
      </w:r>
      <w:r w:rsidRPr="006D52CC">
        <w:rPr>
          <w:rFonts w:cs="Arial"/>
          <w:lang w:val="sr-Latn-RS"/>
        </w:rPr>
        <w:t xml:space="preserve"> </w:t>
      </w:r>
      <w:r w:rsidRPr="006D52CC">
        <w:rPr>
          <w:rFonts w:cs="Arial"/>
          <w:lang w:val="sr-Latn-RS"/>
        </w:rPr>
        <w:tab/>
      </w:r>
      <w:r w:rsidRPr="006D52CC">
        <w:rPr>
          <w:rFonts w:cs="Arial"/>
          <w:b/>
          <w:lang w:val="sr-Latn-RS"/>
        </w:rPr>
        <w:t>Рок испоруке и инсталације добара</w:t>
      </w:r>
    </w:p>
    <w:p w14:paraId="1B41B4F8" w14:textId="77777777" w:rsidR="005D65AF" w:rsidRPr="006D52CC" w:rsidRDefault="005D65AF" w:rsidP="005D65AF">
      <w:pPr>
        <w:spacing w:before="0"/>
        <w:rPr>
          <w:rFonts w:cs="Arial"/>
          <w:lang w:val="sr-Latn-RS"/>
        </w:rPr>
      </w:pPr>
      <w:r w:rsidRPr="006D52CC">
        <w:rPr>
          <w:rFonts w:cs="Arial"/>
          <w:lang w:val="sr-Latn-RS"/>
        </w:rPr>
        <w:t>Рок испоруке лиценци за потребе проширења броја корисника решења за заштиту рачунарских система и мрежа, односно за испоруку нових лиценци уколико се нуди ново антивирусно софтверско решење за заштиту рачунарских система и мрежа у Јавном предузећу „Електропривреда Србије“ Београд не може бити дужи од 30 (словима: тридесет) дана од дана ступања Уговора на снагу.</w:t>
      </w:r>
    </w:p>
    <w:p w14:paraId="42C83DAC" w14:textId="77777777" w:rsidR="005D65AF" w:rsidRPr="006D52CC" w:rsidRDefault="005D65AF" w:rsidP="005D65AF">
      <w:pPr>
        <w:spacing w:before="0"/>
        <w:rPr>
          <w:rFonts w:cs="Arial"/>
          <w:lang w:val="sr-Latn-RS"/>
        </w:rPr>
      </w:pPr>
    </w:p>
    <w:p w14:paraId="16F2D670" w14:textId="77777777" w:rsidR="005D65AF" w:rsidRPr="006D52CC" w:rsidRDefault="005D65AF" w:rsidP="005D65AF">
      <w:pPr>
        <w:spacing w:before="0"/>
        <w:rPr>
          <w:rFonts w:cs="Arial"/>
          <w:lang w:val="sr-Latn-RS"/>
        </w:rPr>
      </w:pPr>
      <w:r w:rsidRPr="006D52CC">
        <w:rPr>
          <w:rFonts w:cs="Arial"/>
          <w:lang w:val="sr-Latn-RS"/>
        </w:rPr>
        <w:t>Понуђач је обавезан да испоруку предметних добара изврши у форми и на начин како је то прописано од стране произвођача антивирусног софтвера који нуди.</w:t>
      </w:r>
    </w:p>
    <w:p w14:paraId="7D195030" w14:textId="77777777" w:rsidR="005D65AF" w:rsidRPr="006D52CC" w:rsidRDefault="005D65AF" w:rsidP="005D65AF">
      <w:pPr>
        <w:spacing w:before="0"/>
        <w:rPr>
          <w:rFonts w:cs="Arial"/>
          <w:lang w:val="sr-Latn-RS"/>
        </w:rPr>
      </w:pPr>
    </w:p>
    <w:p w14:paraId="4F2648E8" w14:textId="77777777" w:rsidR="005D65AF" w:rsidRPr="006D52CC" w:rsidRDefault="005D65AF" w:rsidP="005D65AF">
      <w:pPr>
        <w:spacing w:before="0"/>
        <w:rPr>
          <w:rFonts w:cs="Arial"/>
          <w:lang w:val="sr-Latn-RS"/>
        </w:rPr>
      </w:pPr>
      <w:r w:rsidRPr="006D52CC">
        <w:rPr>
          <w:rFonts w:cs="Arial"/>
          <w:lang w:val="sr-Latn-RS"/>
        </w:rPr>
        <w:t>Понуђач је обавезан да активацију и примену лиценци антивирусног решења које испуњава техничке захтеве из техничке спецификације, изврши без заустављања система за заштиту радних станица и сервера, система за заштиту е-поште као и система за контролу интегритета рачунара.</w:t>
      </w:r>
    </w:p>
    <w:p w14:paraId="0AC7D5B5" w14:textId="77777777" w:rsidR="008D2B23" w:rsidRPr="006D52CC" w:rsidRDefault="00DC1536" w:rsidP="00DC1536">
      <w:pPr>
        <w:pStyle w:val="Heading10"/>
        <w:rPr>
          <w:rFonts w:cs="Arial"/>
          <w:lang w:val="ru-RU"/>
        </w:rPr>
      </w:pPr>
      <w:bookmarkStart w:id="230" w:name="_Toc441651589"/>
      <w:bookmarkStart w:id="231" w:name="_Toc442559900"/>
      <w:r w:rsidRPr="006D52CC">
        <w:rPr>
          <w:rFonts w:cs="Arial"/>
          <w:lang w:val="sr-Latn-RS"/>
        </w:rPr>
        <w:t xml:space="preserve">6.15 </w:t>
      </w:r>
      <w:r w:rsidR="008D2B23" w:rsidRPr="006D52CC">
        <w:rPr>
          <w:rFonts w:cs="Arial"/>
        </w:rPr>
        <w:t>Рок важења понуде</w:t>
      </w:r>
      <w:bookmarkEnd w:id="230"/>
      <w:bookmarkEnd w:id="231"/>
    </w:p>
    <w:p w14:paraId="2F5E4A09" w14:textId="77777777" w:rsidR="008D2B23" w:rsidRPr="006D52CC" w:rsidRDefault="008D2B23" w:rsidP="00CE588A">
      <w:pPr>
        <w:spacing w:before="0"/>
        <w:rPr>
          <w:rFonts w:cs="Arial"/>
          <w:lang w:val="ru-RU"/>
        </w:rPr>
      </w:pPr>
      <w:r w:rsidRPr="006D52CC">
        <w:rPr>
          <w:rFonts w:cs="Arial"/>
          <w:lang w:val="ru-RU"/>
        </w:rPr>
        <w:t xml:space="preserve">Понуда мора да важи најмање </w:t>
      </w:r>
      <w:r w:rsidR="00841E3D" w:rsidRPr="006D52CC">
        <w:rPr>
          <w:rFonts w:cs="Arial"/>
          <w:lang w:val="sr-Cyrl-RS"/>
        </w:rPr>
        <w:t>90</w:t>
      </w:r>
      <w:r w:rsidRPr="006D52CC">
        <w:rPr>
          <w:rFonts w:cs="Arial"/>
          <w:lang w:val="ru-RU"/>
        </w:rPr>
        <w:t xml:space="preserve"> (словима:</w:t>
      </w:r>
      <w:r w:rsidR="00841E3D" w:rsidRPr="006D52CC">
        <w:rPr>
          <w:rFonts w:cs="Arial"/>
          <w:lang w:val="ru-RU"/>
        </w:rPr>
        <w:t xml:space="preserve"> деведесет</w:t>
      </w:r>
      <w:r w:rsidRPr="006D52CC">
        <w:rPr>
          <w:rFonts w:cs="Arial"/>
          <w:lang w:val="ru-RU"/>
        </w:rPr>
        <w:t xml:space="preserve">) дана од дана отварања понуда. </w:t>
      </w:r>
    </w:p>
    <w:p w14:paraId="4F4B0779" w14:textId="77777777" w:rsidR="008D2B23" w:rsidRPr="006D52CC" w:rsidRDefault="008D2B23" w:rsidP="00CE588A">
      <w:pPr>
        <w:spacing w:before="0"/>
        <w:rPr>
          <w:rFonts w:cs="Arial"/>
        </w:rPr>
      </w:pPr>
      <w:r w:rsidRPr="006D52CC">
        <w:rPr>
          <w:rFonts w:cs="Arial"/>
        </w:rPr>
        <w:t xml:space="preserve">У случају да понуђач наведе краћи рок важења понуде, понуда ће бити одбијена, као неприхватљива. </w:t>
      </w:r>
    </w:p>
    <w:p w14:paraId="6C3283C1" w14:textId="77777777" w:rsidR="008D2B23" w:rsidRPr="006D52CC" w:rsidRDefault="008D2B23" w:rsidP="00931F5D">
      <w:pPr>
        <w:pStyle w:val="Heading10"/>
        <w:numPr>
          <w:ilvl w:val="1"/>
          <w:numId w:val="27"/>
        </w:numPr>
        <w:rPr>
          <w:rFonts w:cs="Arial"/>
        </w:rPr>
      </w:pPr>
      <w:bookmarkStart w:id="232" w:name="_Toc441651593"/>
      <w:bookmarkStart w:id="233" w:name="_Toc442559904"/>
      <w:r w:rsidRPr="006D52CC">
        <w:rPr>
          <w:rFonts w:cs="Arial"/>
        </w:rPr>
        <w:t>Средства финансијског обезбеђења</w:t>
      </w:r>
      <w:bookmarkEnd w:id="232"/>
      <w:bookmarkEnd w:id="233"/>
    </w:p>
    <w:p w14:paraId="68F5803E" w14:textId="77777777" w:rsidR="00841E3D" w:rsidRPr="006D52CC" w:rsidRDefault="00841E3D" w:rsidP="00CE588A">
      <w:pPr>
        <w:pStyle w:val="KDParagraf"/>
        <w:spacing w:before="0"/>
        <w:rPr>
          <w:rFonts w:cs="Arial"/>
        </w:rPr>
      </w:pPr>
      <w:r w:rsidRPr="006D52CC">
        <w:rPr>
          <w:rFonts w:cs="Arial"/>
          <w:bCs/>
        </w:rPr>
        <w:t xml:space="preserve">Наручилац користи право да захтева средстава финансијског обезбеђења (у даљем тексу СФО) </w:t>
      </w:r>
      <w:r w:rsidRPr="006D52CC">
        <w:rPr>
          <w:rFonts w:cs="Arial"/>
        </w:rPr>
        <w:t xml:space="preserve">којим понуђачи обезбеђују испуњење својих обавеза </w:t>
      </w:r>
      <w:proofErr w:type="gramStart"/>
      <w:r w:rsidRPr="006D52CC">
        <w:rPr>
          <w:rFonts w:cs="Arial"/>
        </w:rPr>
        <w:t xml:space="preserve">у </w:t>
      </w:r>
      <w:r w:rsidRPr="006D52CC">
        <w:rPr>
          <w:rFonts w:cs="Arial"/>
          <w:lang w:val="sr-Cyrl-RS"/>
        </w:rPr>
        <w:t xml:space="preserve"> преговарачком</w:t>
      </w:r>
      <w:proofErr w:type="gramEnd"/>
      <w:r w:rsidRPr="006D52CC">
        <w:rPr>
          <w:rFonts w:cs="Arial"/>
          <w:lang w:val="sr-Cyrl-RS"/>
        </w:rPr>
        <w:t xml:space="preserve"> поступку са објављивањем позива за подношење понуда </w:t>
      </w:r>
      <w:r w:rsidRPr="006D52CC">
        <w:rPr>
          <w:rFonts w:cs="Arial"/>
        </w:rPr>
        <w:t xml:space="preserve">(достављају се уз понуду), као и испуњење својих уговорних обавеза (достављају се </w:t>
      </w:r>
      <w:r w:rsidRPr="006D52CC">
        <w:rPr>
          <w:rFonts w:cs="Arial"/>
          <w:lang w:val="sr-Cyrl-RS"/>
        </w:rPr>
        <w:t>по</w:t>
      </w:r>
      <w:r w:rsidRPr="006D52CC">
        <w:rPr>
          <w:rFonts w:cs="Arial"/>
        </w:rPr>
        <w:t xml:space="preserve"> закључењ</w:t>
      </w:r>
      <w:r w:rsidRPr="006D52CC">
        <w:rPr>
          <w:rFonts w:cs="Arial"/>
          <w:lang w:val="sr-Cyrl-RS"/>
        </w:rPr>
        <w:t>у</w:t>
      </w:r>
      <w:r w:rsidRPr="006D52CC">
        <w:rPr>
          <w:rFonts w:cs="Arial"/>
        </w:rPr>
        <w:t xml:space="preserve"> уговора или по испоруци).</w:t>
      </w:r>
    </w:p>
    <w:p w14:paraId="2D45B18D" w14:textId="77777777" w:rsidR="00841E3D" w:rsidRPr="006D52CC" w:rsidRDefault="00841E3D" w:rsidP="00CE588A">
      <w:pPr>
        <w:spacing w:before="0"/>
        <w:rPr>
          <w:rFonts w:eastAsia="TimesNewRomanPSMT" w:cs="Arial"/>
          <w:bCs/>
          <w:iCs/>
        </w:rPr>
      </w:pPr>
      <w:r w:rsidRPr="006D52CC">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5B93EB2" w14:textId="77777777" w:rsidR="00841E3D" w:rsidRPr="006D52CC" w:rsidRDefault="00841E3D" w:rsidP="00CE588A">
      <w:pPr>
        <w:spacing w:before="0"/>
        <w:rPr>
          <w:rFonts w:eastAsia="TimesNewRomanPSMT" w:cs="Arial"/>
          <w:bCs/>
          <w:iCs/>
          <w:lang w:val="sr-Cyrl-RS"/>
        </w:rPr>
      </w:pPr>
      <w:r w:rsidRPr="006D52CC">
        <w:rPr>
          <w:rFonts w:eastAsia="TimesNewRomanPSMT" w:cs="Arial"/>
          <w:bCs/>
          <w:iCs/>
          <w:lang w:val="sr-Cyrl-RS"/>
        </w:rPr>
        <w:t>Члан групе понуђача може бити налогодавац средства финансијског обезбеђења.</w:t>
      </w:r>
    </w:p>
    <w:p w14:paraId="0EA70FA7" w14:textId="77777777" w:rsidR="00841E3D" w:rsidRPr="006D52CC" w:rsidRDefault="00841E3D" w:rsidP="00CE588A">
      <w:pPr>
        <w:spacing w:before="0"/>
        <w:rPr>
          <w:rFonts w:eastAsia="TimesNewRomanPSMT" w:cs="Arial"/>
          <w:bCs/>
          <w:iCs/>
        </w:rPr>
      </w:pPr>
      <w:r w:rsidRPr="006D52CC">
        <w:rPr>
          <w:rFonts w:eastAsia="TimesNewRomanPSMT" w:cs="Arial"/>
          <w:bCs/>
          <w:iCs/>
        </w:rPr>
        <w:t>Средства финансијског обезбеђења морају да буду у валути у којој је и понуда.</w:t>
      </w:r>
    </w:p>
    <w:p w14:paraId="3A103D1B" w14:textId="77777777" w:rsidR="00841E3D" w:rsidRPr="006D52CC" w:rsidRDefault="00841E3D" w:rsidP="00CE588A">
      <w:pPr>
        <w:spacing w:before="0"/>
        <w:rPr>
          <w:rFonts w:eastAsia="TimesNewRomanPSMT" w:cs="Arial"/>
          <w:bCs/>
          <w:iCs/>
          <w:color w:val="00B0F0"/>
        </w:rPr>
      </w:pPr>
      <w:r w:rsidRPr="006D52CC">
        <w:rPr>
          <w:rFonts w:eastAsia="TimesNewRomanPSMT" w:cs="Arial"/>
          <w:bCs/>
          <w:iCs/>
        </w:rPr>
        <w:t xml:space="preserve">Ако се за време трајања уговора промене рокови за извршење уговорне обавезе, </w:t>
      </w:r>
      <w:proofErr w:type="gramStart"/>
      <w:r w:rsidRPr="006D52CC">
        <w:rPr>
          <w:rFonts w:eastAsia="TimesNewRomanPSMT" w:cs="Arial"/>
          <w:bCs/>
          <w:iCs/>
        </w:rPr>
        <w:t>важност  СФО</w:t>
      </w:r>
      <w:proofErr w:type="gramEnd"/>
      <w:r w:rsidRPr="006D52CC">
        <w:rPr>
          <w:rFonts w:eastAsia="TimesNewRomanPSMT" w:cs="Arial"/>
          <w:bCs/>
          <w:iCs/>
        </w:rPr>
        <w:t xml:space="preserve"> мора се продужити</w:t>
      </w:r>
      <w:r w:rsidRPr="006D52CC">
        <w:rPr>
          <w:rFonts w:eastAsia="TimesNewRomanPSMT" w:cs="Arial"/>
          <w:bCs/>
          <w:iCs/>
          <w:color w:val="00B0F0"/>
        </w:rPr>
        <w:t xml:space="preserve">. </w:t>
      </w:r>
    </w:p>
    <w:p w14:paraId="1C04FA92" w14:textId="77777777" w:rsidR="00841E3D" w:rsidRPr="006D52CC" w:rsidRDefault="00841E3D" w:rsidP="00CE588A">
      <w:pPr>
        <w:pStyle w:val="KDParagraf"/>
        <w:spacing w:before="0"/>
        <w:rPr>
          <w:rFonts w:cs="Arial"/>
          <w:color w:val="00B0F0"/>
        </w:rPr>
      </w:pPr>
    </w:p>
    <w:p w14:paraId="060D6AA4" w14:textId="77777777" w:rsidR="00841E3D" w:rsidRPr="006D52CC" w:rsidRDefault="00841E3D" w:rsidP="00CE588A">
      <w:pPr>
        <w:pStyle w:val="ListParagraph"/>
        <w:autoSpaceDE w:val="0"/>
        <w:autoSpaceDN w:val="0"/>
        <w:adjustRightInd w:val="0"/>
        <w:spacing w:before="0" w:after="0" w:line="240" w:lineRule="auto"/>
        <w:ind w:left="0"/>
        <w:rPr>
          <w:rFonts w:ascii="Arial" w:hAnsi="Arial" w:cs="Arial"/>
          <w:b/>
          <w:u w:val="single"/>
        </w:rPr>
      </w:pPr>
      <w:r w:rsidRPr="006D52CC">
        <w:rPr>
          <w:rFonts w:ascii="Arial" w:eastAsia="TimesNewRomanPSMT" w:hAnsi="Arial" w:cs="Arial"/>
          <w:bCs/>
          <w:iCs/>
          <w:color w:val="00B0F0"/>
        </w:rPr>
        <w:t xml:space="preserve"> </w:t>
      </w:r>
      <w:r w:rsidRPr="006D52CC">
        <w:rPr>
          <w:rFonts w:ascii="Arial" w:hAnsi="Arial" w:cs="Arial"/>
          <w:b/>
          <w:u w:val="single"/>
        </w:rPr>
        <w:t>У понуди:</w:t>
      </w:r>
    </w:p>
    <w:p w14:paraId="4BC0C083" w14:textId="77777777" w:rsidR="00841E3D" w:rsidRPr="006D52CC" w:rsidRDefault="00841E3D" w:rsidP="00CE588A">
      <w:pPr>
        <w:pStyle w:val="ListParagraph"/>
        <w:spacing w:before="0" w:after="0" w:line="240" w:lineRule="auto"/>
        <w:ind w:left="0"/>
        <w:rPr>
          <w:rFonts w:ascii="Arial" w:hAnsi="Arial" w:cs="Arial"/>
          <w:b/>
          <w:u w:val="single"/>
        </w:rPr>
      </w:pPr>
    </w:p>
    <w:p w14:paraId="3CA63E80" w14:textId="77777777" w:rsidR="00841E3D" w:rsidRPr="006D52CC" w:rsidRDefault="00841E3D" w:rsidP="00CE588A">
      <w:pPr>
        <w:pStyle w:val="KDPodnaslov3"/>
        <w:keepNext w:val="0"/>
        <w:spacing w:before="0"/>
        <w:ind w:left="851"/>
        <w:rPr>
          <w:rFonts w:cs="Arial"/>
          <w:b/>
        </w:rPr>
      </w:pPr>
      <w:bookmarkStart w:id="234" w:name="_Toc441651594"/>
      <w:bookmarkStart w:id="235" w:name="_Toc442559905"/>
      <w:r w:rsidRPr="006D52CC">
        <w:rPr>
          <w:rFonts w:cs="Arial"/>
          <w:b/>
        </w:rPr>
        <w:t>Банкарска гаранција за озбиљност понуде</w:t>
      </w:r>
      <w:bookmarkEnd w:id="234"/>
      <w:bookmarkEnd w:id="235"/>
    </w:p>
    <w:p w14:paraId="50B89754" w14:textId="77777777" w:rsidR="00841E3D" w:rsidRPr="006D52CC" w:rsidRDefault="00841E3D" w:rsidP="00CE588A">
      <w:pPr>
        <w:spacing w:before="0"/>
        <w:rPr>
          <w:rFonts w:cs="Arial"/>
        </w:rPr>
      </w:pPr>
      <w:r w:rsidRPr="006D52CC">
        <w:rPr>
          <w:rFonts w:cs="Arial"/>
        </w:rPr>
        <w:t>Понуђач доставља оригинал банкарску гаранцију за озбиљност понуде у висини од 5% вредности понудe, без ПДВ.</w:t>
      </w:r>
    </w:p>
    <w:p w14:paraId="549261C2" w14:textId="77777777" w:rsidR="00841E3D" w:rsidRPr="006D52CC" w:rsidRDefault="00841E3D" w:rsidP="00CE588A">
      <w:pPr>
        <w:spacing w:before="0"/>
        <w:rPr>
          <w:rFonts w:cs="Arial"/>
        </w:rPr>
      </w:pPr>
      <w:r w:rsidRPr="006D52CC">
        <w:rPr>
          <w:rFonts w:cs="Arial"/>
        </w:rPr>
        <w:lastRenderedPageBreak/>
        <w:t xml:space="preserve">Банкарскa гаранцијa понуђача мора бити неопозива, безусловна (без права на приговор) и наплатива на први писани позив, са трајањем од </w:t>
      </w:r>
      <w:r w:rsidRPr="006D52CC">
        <w:rPr>
          <w:rFonts w:cs="Arial"/>
          <w:lang w:val="sr-Cyrl-RS"/>
        </w:rPr>
        <w:t>30</w:t>
      </w:r>
      <w:r w:rsidRPr="006D52CC">
        <w:rPr>
          <w:rFonts w:cs="Arial"/>
        </w:rPr>
        <w:t xml:space="preserve"> (словима: </w:t>
      </w:r>
      <w:r w:rsidRPr="006D52CC">
        <w:rPr>
          <w:rFonts w:cs="Arial"/>
          <w:lang w:val="sr-Cyrl-RS"/>
        </w:rPr>
        <w:t>три</w:t>
      </w:r>
      <w:r w:rsidRPr="006D52CC">
        <w:rPr>
          <w:rFonts w:cs="Arial"/>
        </w:rPr>
        <w:t>десет) календарских дана дуж</w:t>
      </w:r>
      <w:r w:rsidR="00AA12E5" w:rsidRPr="006D52CC">
        <w:rPr>
          <w:rFonts w:cs="Arial"/>
          <w:lang w:val="sr-Cyrl-RS"/>
        </w:rPr>
        <w:t>е</w:t>
      </w:r>
      <w:r w:rsidRPr="006D52CC">
        <w:rPr>
          <w:rFonts w:cs="Arial"/>
        </w:rPr>
        <w:t xml:space="preserve"> од рока важења понуде.</w:t>
      </w:r>
    </w:p>
    <w:p w14:paraId="0EBD2D11" w14:textId="77777777" w:rsidR="00841E3D" w:rsidRPr="006D52CC" w:rsidRDefault="00841E3D" w:rsidP="00CE588A">
      <w:pPr>
        <w:spacing w:before="0"/>
        <w:rPr>
          <w:rFonts w:cs="Arial"/>
        </w:rPr>
      </w:pPr>
      <w:r w:rsidRPr="006D52CC">
        <w:rPr>
          <w:rFonts w:cs="Arial"/>
        </w:rPr>
        <w:t xml:space="preserve">Наручилац ће уновчити гаранцију за озбиљност понуде дату уз понуду уколико: </w:t>
      </w:r>
    </w:p>
    <w:p w14:paraId="0A7693A3" w14:textId="77777777" w:rsidR="00841E3D" w:rsidRPr="006D52CC" w:rsidRDefault="00841E3D" w:rsidP="00CE588A">
      <w:pPr>
        <w:numPr>
          <w:ilvl w:val="0"/>
          <w:numId w:val="12"/>
        </w:numPr>
        <w:spacing w:before="0"/>
        <w:ind w:left="993" w:hanging="142"/>
        <w:rPr>
          <w:rFonts w:cs="Arial"/>
        </w:rPr>
      </w:pPr>
      <w:r w:rsidRPr="006D52CC">
        <w:rPr>
          <w:rFonts w:cs="Arial"/>
        </w:rPr>
        <w:t>понуђач након истека рока за подношење понуда повуче, опозове или измени своју понуду или</w:t>
      </w:r>
    </w:p>
    <w:p w14:paraId="020A7902" w14:textId="77777777" w:rsidR="00841E3D" w:rsidRPr="006D52CC" w:rsidRDefault="00841E3D" w:rsidP="00CE588A">
      <w:pPr>
        <w:numPr>
          <w:ilvl w:val="0"/>
          <w:numId w:val="12"/>
        </w:numPr>
        <w:spacing w:before="0"/>
        <w:ind w:left="993" w:hanging="142"/>
        <w:rPr>
          <w:rFonts w:cs="Arial"/>
        </w:rPr>
      </w:pPr>
      <w:r w:rsidRPr="006D52CC">
        <w:rPr>
          <w:rFonts w:cs="Arial"/>
        </w:rPr>
        <w:t xml:space="preserve">понуђач коме је додељен уговор благовремено не потпише уговор о јавној набавци или </w:t>
      </w:r>
    </w:p>
    <w:p w14:paraId="66D0FC52" w14:textId="77777777" w:rsidR="00841E3D" w:rsidRPr="006D52CC" w:rsidRDefault="00841E3D" w:rsidP="00CE588A">
      <w:pPr>
        <w:numPr>
          <w:ilvl w:val="0"/>
          <w:numId w:val="12"/>
        </w:numPr>
        <w:spacing w:before="0"/>
        <w:ind w:left="993" w:hanging="142"/>
        <w:rPr>
          <w:rFonts w:cs="Arial"/>
        </w:rPr>
      </w:pPr>
      <w:proofErr w:type="gramStart"/>
      <w:r w:rsidRPr="006D52CC">
        <w:rPr>
          <w:rFonts w:cs="Arial"/>
        </w:rPr>
        <w:t>понуђач</w:t>
      </w:r>
      <w:proofErr w:type="gramEnd"/>
      <w:r w:rsidRPr="006D52CC">
        <w:rPr>
          <w:rFonts w:cs="Arial"/>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p>
    <w:p w14:paraId="7A6CB147" w14:textId="77777777" w:rsidR="00841E3D" w:rsidRPr="006D52CC" w:rsidRDefault="00841E3D" w:rsidP="00CE588A">
      <w:pPr>
        <w:spacing w:before="0"/>
        <w:rPr>
          <w:rFonts w:cs="Arial"/>
        </w:rPr>
      </w:pPr>
      <w:r w:rsidRPr="006D52CC">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6D9D952" w14:textId="77777777" w:rsidR="00841E3D" w:rsidRPr="006D52CC" w:rsidRDefault="00841E3D" w:rsidP="00CE588A">
      <w:pPr>
        <w:spacing w:before="0"/>
        <w:rPr>
          <w:rFonts w:cs="Arial"/>
        </w:rPr>
      </w:pPr>
      <w:r w:rsidRPr="006D52CC">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E72E140" w14:textId="77777777" w:rsidR="0037006E" w:rsidRPr="006D52CC" w:rsidRDefault="00841E3D" w:rsidP="0037006E">
      <w:pPr>
        <w:spacing w:before="0"/>
        <w:rPr>
          <w:rFonts w:cs="Arial"/>
          <w:lang w:val="sr-Cyrl-RS"/>
        </w:rPr>
      </w:pPr>
      <w:r w:rsidRPr="006D52CC">
        <w:rPr>
          <w:rFonts w:cs="Arial"/>
        </w:rPr>
        <w:t xml:space="preserve">Понуђач може поднети гаранцију стране банке само ако је тој банци додељен кредитни рејтинг </w:t>
      </w:r>
      <w:r w:rsidR="0037006E" w:rsidRPr="006D52CC">
        <w:rPr>
          <w:rFonts w:cs="Arial"/>
          <w:lang w:val="sr-Cyrl-RS"/>
        </w:rPr>
        <w:t>-</w:t>
      </w:r>
      <w:r w:rsidR="0037006E" w:rsidRPr="006D52CC">
        <w:rPr>
          <w:rFonts w:cs="Arial"/>
        </w:rPr>
        <w:t xml:space="preserve"> </w:t>
      </w:r>
      <w:r w:rsidR="0037006E" w:rsidRPr="006D52CC">
        <w:rPr>
          <w:rFonts w:cs="Arial"/>
          <w:lang w:val="sr-Cyrl-RS"/>
        </w:rPr>
        <w:t xml:space="preserve">На ову банкарску гарнцију примењују се Једнообразна правила за гаранције на позив </w:t>
      </w:r>
      <w:proofErr w:type="gramStart"/>
      <w:r w:rsidR="0037006E" w:rsidRPr="006D52CC">
        <w:rPr>
          <w:rFonts w:cs="Arial"/>
          <w:lang w:val="sr-Cyrl-RS"/>
        </w:rPr>
        <w:t>( URDG</w:t>
      </w:r>
      <w:proofErr w:type="gramEnd"/>
      <w:r w:rsidR="0037006E" w:rsidRPr="006D52CC">
        <w:rPr>
          <w:rFonts w:cs="Arial"/>
          <w:lang w:val="sr-Cyrl-RS"/>
        </w:rPr>
        <w:t xml:space="preserve"> 758) Међународне трговинске коморе у Паризу.</w:t>
      </w:r>
    </w:p>
    <w:p w14:paraId="78383282" w14:textId="77777777" w:rsidR="0037006E" w:rsidRPr="006D52CC" w:rsidRDefault="0037006E" w:rsidP="0037006E">
      <w:pPr>
        <w:spacing w:before="0"/>
        <w:rPr>
          <w:rFonts w:cs="Arial"/>
          <w:lang w:val="sr-Cyrl-RS"/>
        </w:rPr>
      </w:pPr>
    </w:p>
    <w:p w14:paraId="1EF69266" w14:textId="77777777" w:rsidR="0037006E" w:rsidRPr="006D52CC" w:rsidRDefault="0037006E" w:rsidP="0037006E">
      <w:pPr>
        <w:spacing w:before="0"/>
        <w:rPr>
          <w:rFonts w:cs="Arial"/>
          <w:lang w:val="sr-Cyrl-RS"/>
        </w:rPr>
      </w:pPr>
      <w:r w:rsidRPr="006D52CC">
        <w:rPr>
          <w:rFonts w:cs="Arial"/>
          <w:lang w:val="sr-Cyrl-RS"/>
        </w:rPr>
        <w:t>Ова гаранција истиче на наведени датум, без обзира да ли је овај документ враћен или није.</w:t>
      </w:r>
    </w:p>
    <w:p w14:paraId="745B1F8E" w14:textId="77777777" w:rsidR="0037006E" w:rsidRPr="006D52CC" w:rsidRDefault="0037006E" w:rsidP="0037006E">
      <w:pPr>
        <w:spacing w:before="0"/>
        <w:rPr>
          <w:rFonts w:cs="Arial"/>
          <w:lang w:val="sr-Cyrl-RS"/>
        </w:rPr>
      </w:pPr>
      <w:r w:rsidRPr="006D52CC">
        <w:rPr>
          <w:rFonts w:cs="Arial"/>
          <w:lang w:val="sr-Cyrl-RS"/>
        </w:rPr>
        <w:t>-Банкарска гаранција се не може уступити и није преносива без сагласности уговорних страна и емисионе банке.</w:t>
      </w:r>
    </w:p>
    <w:p w14:paraId="66D675E2" w14:textId="77777777" w:rsidR="00841E3D" w:rsidRPr="006D52CC" w:rsidRDefault="00841E3D" w:rsidP="00CE588A">
      <w:pPr>
        <w:spacing w:before="0"/>
        <w:rPr>
          <w:rFonts w:cs="Arial"/>
          <w:lang w:val="sr-Cyrl-RS"/>
        </w:rPr>
      </w:pPr>
    </w:p>
    <w:p w14:paraId="4C753D23" w14:textId="77777777" w:rsidR="00841E3D" w:rsidRPr="006D52CC" w:rsidRDefault="00841E3D" w:rsidP="00CE588A">
      <w:pPr>
        <w:spacing w:before="0"/>
        <w:rPr>
          <w:rFonts w:cs="Arial"/>
        </w:rPr>
      </w:pPr>
      <w:r w:rsidRPr="006D52CC">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48B73FFB" w14:textId="77777777" w:rsidR="00841E3D" w:rsidRPr="006D52CC" w:rsidRDefault="00841E3D" w:rsidP="00CE588A">
      <w:pPr>
        <w:tabs>
          <w:tab w:val="left" w:pos="1786"/>
        </w:tabs>
        <w:spacing w:before="0"/>
        <w:ind w:left="1418" w:right="-6" w:hanging="567"/>
        <w:rPr>
          <w:rFonts w:cs="Arial"/>
          <w:color w:val="00B0F0"/>
        </w:rPr>
      </w:pPr>
    </w:p>
    <w:p w14:paraId="391E58F9" w14:textId="77777777" w:rsidR="00841E3D" w:rsidRPr="006D52CC" w:rsidRDefault="00841E3D" w:rsidP="00CE588A">
      <w:pPr>
        <w:pStyle w:val="ListParagraph"/>
        <w:spacing w:before="0" w:after="0" w:line="240" w:lineRule="auto"/>
        <w:ind w:left="0"/>
        <w:rPr>
          <w:rFonts w:ascii="Arial" w:hAnsi="Arial" w:cs="Arial"/>
          <w:b/>
          <w:u w:val="single"/>
        </w:rPr>
      </w:pPr>
      <w:r w:rsidRPr="006D52CC">
        <w:rPr>
          <w:rFonts w:ascii="Arial" w:hAnsi="Arial" w:cs="Arial"/>
          <w:b/>
          <w:u w:val="single"/>
        </w:rPr>
        <w:t xml:space="preserve">У року од </w:t>
      </w:r>
      <w:r w:rsidRPr="006D52CC">
        <w:rPr>
          <w:rFonts w:ascii="Arial" w:hAnsi="Arial" w:cs="Arial"/>
          <w:b/>
          <w:u w:val="single"/>
          <w:lang w:val="sr-Cyrl-RS"/>
        </w:rPr>
        <w:t>10</w:t>
      </w:r>
      <w:r w:rsidRPr="006D52CC">
        <w:rPr>
          <w:rFonts w:ascii="Arial" w:hAnsi="Arial" w:cs="Arial"/>
          <w:b/>
          <w:u w:val="single"/>
        </w:rPr>
        <w:t xml:space="preserve"> дана од закључења Уговора</w:t>
      </w:r>
    </w:p>
    <w:p w14:paraId="5C482BA9" w14:textId="77777777" w:rsidR="00841E3D" w:rsidRPr="006D52CC" w:rsidRDefault="00841E3D" w:rsidP="00CE588A">
      <w:pPr>
        <w:pStyle w:val="ListParagraph"/>
        <w:spacing w:before="0" w:after="0" w:line="240" w:lineRule="auto"/>
        <w:ind w:left="0"/>
        <w:rPr>
          <w:rFonts w:ascii="Arial" w:hAnsi="Arial" w:cs="Arial"/>
          <w:b/>
          <w:u w:val="single"/>
        </w:rPr>
      </w:pPr>
    </w:p>
    <w:p w14:paraId="57BFDF1D" w14:textId="77777777" w:rsidR="00841E3D" w:rsidRPr="006D52CC" w:rsidRDefault="00841E3D" w:rsidP="00CE588A">
      <w:pPr>
        <w:pStyle w:val="KDPodnaslov3"/>
        <w:keepNext w:val="0"/>
        <w:spacing w:before="0"/>
        <w:ind w:left="1530"/>
        <w:rPr>
          <w:rFonts w:cs="Arial"/>
          <w:b/>
        </w:rPr>
      </w:pPr>
      <w:bookmarkStart w:id="236" w:name="_Toc441651598"/>
      <w:bookmarkStart w:id="237" w:name="_Toc442559909"/>
      <w:r w:rsidRPr="006D52CC">
        <w:rPr>
          <w:rFonts w:cs="Arial"/>
          <w:b/>
        </w:rPr>
        <w:t>Банкарска гаранција за добро извршење посла</w:t>
      </w:r>
      <w:bookmarkEnd w:id="236"/>
      <w:bookmarkEnd w:id="237"/>
    </w:p>
    <w:p w14:paraId="76DF4AE0" w14:textId="77777777" w:rsidR="00841E3D" w:rsidRPr="006D52CC" w:rsidRDefault="00841E3D" w:rsidP="00CE588A">
      <w:pPr>
        <w:spacing w:before="0"/>
        <w:rPr>
          <w:rFonts w:cs="Arial"/>
        </w:rPr>
      </w:pPr>
      <w:r w:rsidRPr="006D52CC">
        <w:rPr>
          <w:rFonts w:cs="Arial"/>
        </w:rPr>
        <w:t xml:space="preserve">Изабрани понуђач је дужан да у тренутку закључења Уговора а најкасније у року од </w:t>
      </w:r>
      <w:r w:rsidRPr="006D52CC">
        <w:rPr>
          <w:rFonts w:cs="Arial"/>
          <w:lang w:val="sr-Cyrl-RS"/>
        </w:rPr>
        <w:t>10</w:t>
      </w:r>
      <w:r w:rsidRPr="006D52CC">
        <w:rPr>
          <w:rFonts w:cs="Arial"/>
        </w:rPr>
        <w:t xml:space="preserve"> (</w:t>
      </w:r>
      <w:r w:rsidRPr="006D52CC">
        <w:rPr>
          <w:rFonts w:cs="Arial"/>
          <w:lang w:val="sr-Cyrl-RS"/>
        </w:rPr>
        <w:t>десет</w:t>
      </w:r>
      <w:r w:rsidRPr="006D52CC">
        <w:rPr>
          <w:rFonts w:cs="Arial"/>
        </w:rPr>
        <w:t>) дана од дана обостраног потписивања Уговора од законских заступника уговорних страна</w:t>
      </w:r>
      <w:proofErr w:type="gramStart"/>
      <w:r w:rsidRPr="006D52CC">
        <w:rPr>
          <w:rFonts w:cs="Arial"/>
        </w:rPr>
        <w:t>,а</w:t>
      </w:r>
      <w:proofErr w:type="gramEnd"/>
      <w:r w:rsidRPr="006D52CC">
        <w:rPr>
          <w:rFonts w:cs="Arial"/>
        </w:rPr>
        <w:t xml:space="preserve"> пре испоруке, као одложни услов из члана 74. </w:t>
      </w:r>
      <w:proofErr w:type="gramStart"/>
      <w:r w:rsidRPr="006D52CC">
        <w:rPr>
          <w:rFonts w:cs="Arial"/>
        </w:rPr>
        <w:t>став</w:t>
      </w:r>
      <w:proofErr w:type="gramEnd"/>
      <w:r w:rsidRPr="006D52CC">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6F48706E" w14:textId="77777777" w:rsidR="00841E3D" w:rsidRPr="006D52CC" w:rsidRDefault="00841E3D" w:rsidP="00CE588A">
      <w:pPr>
        <w:spacing w:before="0"/>
        <w:rPr>
          <w:rFonts w:cs="Arial"/>
        </w:rPr>
      </w:pPr>
      <w:r w:rsidRPr="006D52CC">
        <w:rPr>
          <w:rFonts w:cs="Arial"/>
        </w:rPr>
        <w:t>Изабрани понуђач је дужан да Наручиоцу достави неопозиву</w:t>
      </w:r>
      <w:proofErr w:type="gramStart"/>
      <w:r w:rsidRPr="006D52CC">
        <w:rPr>
          <w:rFonts w:cs="Arial"/>
        </w:rPr>
        <w:t>,  безусловну</w:t>
      </w:r>
      <w:proofErr w:type="gramEnd"/>
      <w:r w:rsidRPr="006D52CC">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14:paraId="490E0BF2" w14:textId="77777777" w:rsidR="00841E3D" w:rsidRPr="006D52CC" w:rsidRDefault="00841E3D" w:rsidP="00CE588A">
      <w:pPr>
        <w:spacing w:before="0"/>
        <w:rPr>
          <w:rFonts w:cs="Arial"/>
        </w:rPr>
      </w:pPr>
      <w:r w:rsidRPr="006D52CC">
        <w:rPr>
          <w:rFonts w:cs="Arial"/>
        </w:rPr>
        <w:t xml:space="preserve">Банкарска гаранција мора трајати </w:t>
      </w:r>
      <w:r w:rsidRPr="006D52CC">
        <w:rPr>
          <w:rFonts w:cs="Arial"/>
          <w:lang w:val="sr-Cyrl-RS"/>
        </w:rPr>
        <w:t>3</w:t>
      </w:r>
      <w:r w:rsidRPr="006D52CC">
        <w:rPr>
          <w:rFonts w:cs="Arial"/>
        </w:rPr>
        <w:t>0 (словима</w:t>
      </w:r>
      <w:r w:rsidRPr="006D52CC">
        <w:rPr>
          <w:rFonts w:cs="Arial"/>
          <w:lang w:val="sr-Cyrl-RS"/>
        </w:rPr>
        <w:t>:</w:t>
      </w:r>
      <w:r w:rsidR="00DC1536" w:rsidRPr="006D52CC">
        <w:rPr>
          <w:rFonts w:cs="Arial"/>
          <w:lang w:val="sr-Latn-RS"/>
        </w:rPr>
        <w:t xml:space="preserve"> </w:t>
      </w:r>
      <w:r w:rsidRPr="006D52CC">
        <w:rPr>
          <w:rFonts w:cs="Arial"/>
        </w:rPr>
        <w:t>тридесет) календарских дана дуже од рока одређеног за коначно извршење посла.</w:t>
      </w:r>
    </w:p>
    <w:p w14:paraId="3AED109E" w14:textId="77777777" w:rsidR="00841E3D" w:rsidRPr="006D52CC" w:rsidRDefault="00841E3D" w:rsidP="00CE588A">
      <w:pPr>
        <w:spacing w:before="0"/>
        <w:rPr>
          <w:rFonts w:cs="Arial"/>
        </w:rPr>
      </w:pPr>
      <w:r w:rsidRPr="006D52CC">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3A33EBD" w14:textId="77777777" w:rsidR="00841E3D" w:rsidRPr="006D52CC" w:rsidRDefault="00841E3D" w:rsidP="00CE588A">
      <w:pPr>
        <w:spacing w:before="0"/>
        <w:rPr>
          <w:rFonts w:cs="Arial"/>
          <w:lang w:val="sr-Cyrl-RS"/>
        </w:rPr>
      </w:pPr>
      <w:r w:rsidRPr="006D52CC">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18AA9B20" w14:textId="77777777" w:rsidR="0037006E" w:rsidRPr="006D52CC" w:rsidRDefault="0037006E" w:rsidP="0037006E">
      <w:pPr>
        <w:spacing w:before="0"/>
        <w:rPr>
          <w:rFonts w:cs="Arial"/>
          <w:lang w:val="sr-Cyrl-RS"/>
        </w:rPr>
      </w:pPr>
      <w:r w:rsidRPr="006D52CC">
        <w:rPr>
          <w:rFonts w:cs="Arial"/>
          <w:lang w:val="sr-Cyrl-RS"/>
        </w:rPr>
        <w:lastRenderedPageBreak/>
        <w:t>На ову банкарску гарнцију примењују се Једнообразна правила за гаранције на позив ( URDG 758) Међународне трговинске коморе у Паризу.</w:t>
      </w:r>
    </w:p>
    <w:p w14:paraId="640DD285" w14:textId="77777777" w:rsidR="0037006E" w:rsidRPr="006D52CC" w:rsidRDefault="0037006E" w:rsidP="0037006E">
      <w:pPr>
        <w:spacing w:before="0"/>
        <w:rPr>
          <w:rFonts w:cs="Arial"/>
          <w:lang w:val="sr-Cyrl-RS"/>
        </w:rPr>
      </w:pPr>
    </w:p>
    <w:p w14:paraId="0152257E" w14:textId="77777777" w:rsidR="0037006E" w:rsidRPr="006D52CC" w:rsidRDefault="0037006E" w:rsidP="0037006E">
      <w:pPr>
        <w:spacing w:before="0"/>
        <w:rPr>
          <w:rFonts w:cs="Arial"/>
          <w:lang w:val="sr-Cyrl-RS"/>
        </w:rPr>
      </w:pPr>
      <w:r w:rsidRPr="006D52CC">
        <w:rPr>
          <w:rFonts w:cs="Arial"/>
          <w:lang w:val="sr-Cyrl-RS"/>
        </w:rPr>
        <w:t>Ова гаранција истиче на наведени датум, без обзира да ли је овај документ враћен или није.</w:t>
      </w:r>
    </w:p>
    <w:p w14:paraId="4774F8D6" w14:textId="77777777" w:rsidR="0037006E" w:rsidRPr="006D52CC" w:rsidRDefault="0037006E" w:rsidP="0037006E">
      <w:pPr>
        <w:spacing w:before="0"/>
        <w:rPr>
          <w:rFonts w:cs="Arial"/>
          <w:lang w:val="sr-Cyrl-RS"/>
        </w:rPr>
      </w:pPr>
      <w:r w:rsidRPr="006D52CC">
        <w:rPr>
          <w:rFonts w:cs="Arial"/>
          <w:lang w:val="sr-Cyrl-RS"/>
        </w:rPr>
        <w:t>-Банкарска гаранција се не може уступити и није преносива без сагласности уговорних страна и емисионе банке.</w:t>
      </w:r>
    </w:p>
    <w:p w14:paraId="6D7B0E12" w14:textId="77777777" w:rsidR="00841E3D" w:rsidRPr="006D52CC" w:rsidRDefault="00841E3D" w:rsidP="00CE588A">
      <w:pPr>
        <w:spacing w:before="0"/>
        <w:rPr>
          <w:rFonts w:cs="Arial"/>
        </w:rPr>
      </w:pPr>
      <w:r w:rsidRPr="006D52CC">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4D7B629" w14:textId="77777777" w:rsidR="00841E3D" w:rsidRPr="006D52CC" w:rsidRDefault="00841E3D" w:rsidP="00CE588A">
      <w:pPr>
        <w:spacing w:before="0"/>
        <w:rPr>
          <w:rFonts w:cs="Arial"/>
          <w:lang w:val="sr-Cyrl-RS"/>
        </w:rPr>
      </w:pPr>
      <w:r w:rsidRPr="006D52CC">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027412D9" w14:textId="77777777" w:rsidR="0037006E" w:rsidRPr="006D52CC" w:rsidRDefault="0037006E" w:rsidP="00CE588A">
      <w:pPr>
        <w:spacing w:before="0"/>
        <w:rPr>
          <w:rFonts w:cs="Arial"/>
          <w:lang w:val="sr-Cyrl-RS"/>
        </w:rPr>
      </w:pPr>
    </w:p>
    <w:p w14:paraId="3A03BB0A" w14:textId="77777777" w:rsidR="00841E3D" w:rsidRPr="006D52CC" w:rsidRDefault="00841E3D" w:rsidP="00CE588A">
      <w:pPr>
        <w:spacing w:before="0"/>
        <w:rPr>
          <w:rFonts w:cs="Arial"/>
          <w:color w:val="00B0F0"/>
        </w:rPr>
      </w:pPr>
      <w:r w:rsidRPr="006D52CC">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w:t>
      </w:r>
      <w:r w:rsidR="00AA12E5" w:rsidRPr="006D52CC">
        <w:rPr>
          <w:rFonts w:cs="Arial"/>
        </w:rPr>
        <w:t xml:space="preserve"> банци додељен кредитни рејтинг.</w:t>
      </w:r>
    </w:p>
    <w:p w14:paraId="3C2B4EEB" w14:textId="77777777" w:rsidR="00841E3D" w:rsidRPr="006D52CC" w:rsidRDefault="00841E3D" w:rsidP="00CE588A">
      <w:pPr>
        <w:tabs>
          <w:tab w:val="left" w:pos="1786"/>
        </w:tabs>
        <w:spacing w:before="0"/>
        <w:ind w:left="1418" w:right="-6" w:hanging="567"/>
        <w:jc w:val="center"/>
        <w:rPr>
          <w:rFonts w:cs="Arial"/>
          <w:color w:val="00B0F0"/>
        </w:rPr>
      </w:pPr>
    </w:p>
    <w:p w14:paraId="647F6782" w14:textId="77777777" w:rsidR="00841E3D" w:rsidRPr="006D52CC" w:rsidRDefault="00841E3D" w:rsidP="00CE588A">
      <w:pPr>
        <w:pStyle w:val="KDPodnaslov3"/>
        <w:keepNext w:val="0"/>
        <w:spacing w:before="0"/>
        <w:ind w:left="851"/>
        <w:rPr>
          <w:rFonts w:eastAsia="TimesNewRomanPSMT" w:cs="Arial"/>
          <w:b/>
          <w:bCs/>
          <w:iCs/>
          <w:lang w:val="sr-Cyrl-RS"/>
        </w:rPr>
      </w:pPr>
      <w:r w:rsidRPr="006D52CC">
        <w:rPr>
          <w:rFonts w:eastAsia="TimesNewRomanPSMT" w:cs="Arial"/>
          <w:b/>
          <w:bCs/>
          <w:iCs/>
          <w:lang w:val="sr-Cyrl-RS"/>
        </w:rPr>
        <w:t>Достављање средстава финансијског обезбеђења</w:t>
      </w:r>
    </w:p>
    <w:p w14:paraId="06B2D3C7" w14:textId="77777777" w:rsidR="00841E3D" w:rsidRPr="006D52CC" w:rsidRDefault="00841E3D" w:rsidP="00CE588A">
      <w:pPr>
        <w:tabs>
          <w:tab w:val="left" w:pos="567"/>
          <w:tab w:val="left" w:pos="709"/>
        </w:tabs>
        <w:spacing w:before="0"/>
        <w:rPr>
          <w:rFonts w:eastAsia="TimesNewRomanPSMT" w:cs="Arial"/>
          <w:bCs/>
          <w:lang w:val="sr-Cyrl-RS"/>
        </w:rPr>
      </w:pPr>
      <w:r w:rsidRPr="006D52CC">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Балканска број 13, 11000 Београд</w:t>
      </w:r>
    </w:p>
    <w:p w14:paraId="15731BD6" w14:textId="77777777" w:rsidR="00841E3D" w:rsidRPr="006D52CC" w:rsidRDefault="00841E3D" w:rsidP="00CE588A">
      <w:pPr>
        <w:tabs>
          <w:tab w:val="left" w:pos="567"/>
          <w:tab w:val="left" w:pos="709"/>
        </w:tabs>
        <w:spacing w:before="0"/>
        <w:rPr>
          <w:rFonts w:eastAsia="TimesNewRomanPSMT" w:cs="Arial"/>
          <w:bCs/>
          <w:lang w:val="sr-Cyrl-RS"/>
        </w:rPr>
      </w:pPr>
    </w:p>
    <w:p w14:paraId="7BFFB076" w14:textId="77777777" w:rsidR="00841E3D" w:rsidRPr="006D52CC" w:rsidRDefault="00841E3D" w:rsidP="00CE588A">
      <w:pPr>
        <w:tabs>
          <w:tab w:val="left" w:pos="567"/>
          <w:tab w:val="left" w:pos="709"/>
        </w:tabs>
        <w:spacing w:before="0"/>
        <w:rPr>
          <w:rFonts w:cs="Arial"/>
          <w:b/>
          <w:lang w:val="sr-Cyrl-RS"/>
        </w:rPr>
      </w:pPr>
      <w:r w:rsidRPr="006D52CC">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 Царице Милице број 2</w:t>
      </w:r>
      <w:r w:rsidRPr="006D52CC">
        <w:rPr>
          <w:rFonts w:cs="Arial"/>
          <w:b/>
          <w:lang w:val="sr-Cyrl-RS"/>
        </w:rPr>
        <w:t xml:space="preserve">,  и доставља се лично или поштом на адресу: </w:t>
      </w:r>
    </w:p>
    <w:p w14:paraId="1B21A943" w14:textId="77777777" w:rsidR="00841E3D" w:rsidRPr="006D52CC" w:rsidRDefault="00841E3D" w:rsidP="00CE588A">
      <w:pPr>
        <w:suppressAutoHyphens/>
        <w:spacing w:before="0"/>
        <w:jc w:val="center"/>
        <w:rPr>
          <w:rFonts w:eastAsia="Arial Unicode MS" w:cs="Arial"/>
          <w:b/>
          <w:kern w:val="1"/>
          <w:highlight w:val="yellow"/>
          <w:lang w:val="sr-Latn-RS" w:eastAsia="ar-SA"/>
        </w:rPr>
      </w:pPr>
      <w:r w:rsidRPr="006D52CC">
        <w:rPr>
          <w:rFonts w:cs="Arial"/>
          <w:b/>
          <w:lang w:val="sr-Cyrl-RS"/>
        </w:rPr>
        <w:t xml:space="preserve"> Балканска број 13, 11000 Београд</w:t>
      </w:r>
    </w:p>
    <w:p w14:paraId="756735B2" w14:textId="77777777" w:rsidR="00841E3D" w:rsidRPr="006D52CC" w:rsidRDefault="00841E3D" w:rsidP="00CE588A">
      <w:pPr>
        <w:tabs>
          <w:tab w:val="left" w:pos="1134"/>
        </w:tabs>
        <w:spacing w:before="0"/>
        <w:jc w:val="center"/>
        <w:rPr>
          <w:rFonts w:cs="Arial"/>
          <w:b/>
          <w:lang w:val="sr-Cyrl-RS"/>
        </w:rPr>
      </w:pPr>
      <w:r w:rsidRPr="006D52CC">
        <w:rPr>
          <w:rFonts w:cs="Arial"/>
          <w:i/>
          <w:lang w:val="sr-Cyrl-RS"/>
        </w:rPr>
        <w:t>са назнаком:</w:t>
      </w:r>
      <w:r w:rsidRPr="006D52CC">
        <w:rPr>
          <w:rFonts w:cs="Arial"/>
          <w:b/>
          <w:lang w:val="sr-Cyrl-RS"/>
        </w:rPr>
        <w:t xml:space="preserve"> Средство финансијског обезбеђења за ЈН</w:t>
      </w:r>
      <w:r w:rsidR="004C17E3" w:rsidRPr="006D52CC">
        <w:rPr>
          <w:rFonts w:cs="Arial"/>
          <w:b/>
          <w:lang w:val="sr-Cyrl-RS"/>
        </w:rPr>
        <w:t>О</w:t>
      </w:r>
      <w:r w:rsidRPr="006D52CC">
        <w:rPr>
          <w:rFonts w:cs="Arial"/>
          <w:b/>
          <w:lang w:val="sr-Cyrl-RS"/>
        </w:rPr>
        <w:t xml:space="preserve"> бр.ЈНО/1000/0</w:t>
      </w:r>
      <w:r w:rsidR="004C17E3" w:rsidRPr="006D52CC">
        <w:rPr>
          <w:rFonts w:cs="Arial"/>
          <w:b/>
          <w:lang w:val="sr-Cyrl-RS"/>
        </w:rPr>
        <w:t>004</w:t>
      </w:r>
      <w:r w:rsidRPr="006D52CC">
        <w:rPr>
          <w:rFonts w:cs="Arial"/>
          <w:b/>
          <w:lang w:val="sr-Cyrl-RS"/>
        </w:rPr>
        <w:t>/2017</w:t>
      </w:r>
    </w:p>
    <w:p w14:paraId="1383DD03" w14:textId="77777777" w:rsidR="00DC1536" w:rsidRPr="006D52CC" w:rsidRDefault="00DC1536" w:rsidP="00CE588A">
      <w:pPr>
        <w:tabs>
          <w:tab w:val="left" w:pos="1134"/>
        </w:tabs>
        <w:spacing w:before="0"/>
        <w:jc w:val="center"/>
        <w:rPr>
          <w:rFonts w:cs="Arial"/>
          <w:b/>
          <w:lang w:val="sr-Cyrl-RS"/>
        </w:rPr>
      </w:pPr>
    </w:p>
    <w:p w14:paraId="44C26C92" w14:textId="77777777" w:rsidR="0085348E" w:rsidRPr="006D52CC" w:rsidRDefault="0085348E" w:rsidP="00931F5D">
      <w:pPr>
        <w:pStyle w:val="Heading10"/>
        <w:numPr>
          <w:ilvl w:val="1"/>
          <w:numId w:val="27"/>
        </w:numPr>
        <w:rPr>
          <w:rFonts w:cs="Arial"/>
        </w:rPr>
      </w:pPr>
      <w:r w:rsidRPr="006D52CC">
        <w:rPr>
          <w:rFonts w:cs="Arial"/>
        </w:rPr>
        <w:t>Начин означавања поверљивих података у понуди</w:t>
      </w:r>
    </w:p>
    <w:p w14:paraId="71CBE485" w14:textId="77777777" w:rsidR="0085348E" w:rsidRPr="006D52CC" w:rsidRDefault="0085348E" w:rsidP="00CE588A">
      <w:pPr>
        <w:pStyle w:val="KDParagraf"/>
        <w:spacing w:before="0"/>
        <w:rPr>
          <w:rFonts w:cs="Arial"/>
        </w:rPr>
      </w:pPr>
      <w:r w:rsidRPr="006D52CC">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60AA719" w14:textId="77777777" w:rsidR="0085348E" w:rsidRPr="006D52CC" w:rsidRDefault="0085348E" w:rsidP="00CE588A">
      <w:pPr>
        <w:pStyle w:val="KDParagraf"/>
        <w:spacing w:before="0"/>
        <w:rPr>
          <w:rFonts w:cs="Arial"/>
        </w:rPr>
      </w:pPr>
      <w:r w:rsidRPr="006D52CC">
        <w:rPr>
          <w:rFonts w:cs="Arial"/>
        </w:rPr>
        <w:t xml:space="preserve">Наручилац може да одбије да пружи информацију која би значила повреду поверљивости података добијених у понуди. </w:t>
      </w:r>
    </w:p>
    <w:p w14:paraId="51B92965" w14:textId="77777777" w:rsidR="0085348E" w:rsidRPr="006D52CC" w:rsidRDefault="0085348E" w:rsidP="00CE588A">
      <w:pPr>
        <w:pStyle w:val="KDParagraf"/>
        <w:spacing w:before="0"/>
        <w:rPr>
          <w:rFonts w:cs="Arial"/>
        </w:rPr>
      </w:pPr>
      <w:r w:rsidRPr="006D52CC">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775F430" w14:textId="77777777" w:rsidR="0085348E" w:rsidRPr="006D52CC" w:rsidRDefault="0085348E" w:rsidP="00CE588A">
      <w:pPr>
        <w:pStyle w:val="KDParagraf"/>
        <w:spacing w:before="0"/>
        <w:rPr>
          <w:rFonts w:cs="Arial"/>
        </w:rPr>
      </w:pPr>
      <w:r w:rsidRPr="006D52CC">
        <w:rPr>
          <w:rFonts w:cs="Arial"/>
        </w:rPr>
        <w:t>Наручилац ће као поверљива третирати она документа која у десном горњем углу великим словима имају исписано „ПОВЕРЉИВО“.</w:t>
      </w:r>
    </w:p>
    <w:p w14:paraId="1325AFE1" w14:textId="77777777" w:rsidR="0085348E" w:rsidRPr="006D52CC" w:rsidRDefault="0085348E" w:rsidP="00CE588A">
      <w:pPr>
        <w:pStyle w:val="KDParagraf"/>
        <w:spacing w:before="0"/>
        <w:rPr>
          <w:rFonts w:cs="Arial"/>
        </w:rPr>
      </w:pPr>
      <w:r w:rsidRPr="006D52CC">
        <w:rPr>
          <w:rFonts w:cs="Arial"/>
        </w:rPr>
        <w:t>Наручилац не одговара за поверљивост података који нису означени на горе наведени начин.</w:t>
      </w:r>
    </w:p>
    <w:p w14:paraId="27D9076F" w14:textId="77777777" w:rsidR="0085348E" w:rsidRPr="006D52CC" w:rsidRDefault="0085348E" w:rsidP="00CE588A">
      <w:pPr>
        <w:pStyle w:val="KDParagraf"/>
        <w:spacing w:before="0"/>
        <w:rPr>
          <w:rFonts w:cs="Arial"/>
        </w:rPr>
      </w:pPr>
      <w:r w:rsidRPr="006D52CC">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BFEE5BF" w14:textId="77777777" w:rsidR="0085348E" w:rsidRPr="006D52CC" w:rsidRDefault="0085348E" w:rsidP="00CE588A">
      <w:pPr>
        <w:pStyle w:val="KDParagraf"/>
        <w:spacing w:before="0"/>
        <w:rPr>
          <w:rFonts w:cs="Arial"/>
          <w:lang w:val="ru-RU"/>
        </w:rPr>
      </w:pPr>
      <w:r w:rsidRPr="006D52CC">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CC0A19D" w14:textId="77777777" w:rsidR="0085348E" w:rsidRPr="006D52CC" w:rsidRDefault="0085348E" w:rsidP="00CE588A">
      <w:pPr>
        <w:pStyle w:val="KDParagraf"/>
        <w:spacing w:before="0"/>
        <w:rPr>
          <w:rFonts w:cs="Arial"/>
        </w:rPr>
      </w:pPr>
      <w:r w:rsidRPr="006D52CC">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504B39D" w14:textId="77777777" w:rsidR="0085348E" w:rsidRPr="006D52CC" w:rsidRDefault="0085348E" w:rsidP="00CE588A">
      <w:pPr>
        <w:pStyle w:val="KDParagraf"/>
        <w:spacing w:before="0"/>
        <w:rPr>
          <w:rFonts w:cs="Arial"/>
        </w:rPr>
      </w:pPr>
      <w:r w:rsidRPr="006D52CC">
        <w:rPr>
          <w:rFonts w:cs="Arial"/>
        </w:rPr>
        <w:t>Неће се сматрати поверљивим докази о испуњености обавезних услова</w:t>
      </w:r>
      <w:proofErr w:type="gramStart"/>
      <w:r w:rsidRPr="006D52CC">
        <w:rPr>
          <w:rFonts w:cs="Arial"/>
        </w:rPr>
        <w:t>,цена</w:t>
      </w:r>
      <w:proofErr w:type="gramEnd"/>
      <w:r w:rsidRPr="006D52CC">
        <w:rPr>
          <w:rFonts w:cs="Arial"/>
        </w:rPr>
        <w:t xml:space="preserve"> и други подаци из понуде који су од значаја за примену критеријума и рангирање понуде. </w:t>
      </w:r>
    </w:p>
    <w:p w14:paraId="306B74FD" w14:textId="77777777" w:rsidR="0085348E" w:rsidRPr="006D52CC" w:rsidRDefault="0085348E" w:rsidP="00CE588A">
      <w:pPr>
        <w:autoSpaceDE w:val="0"/>
        <w:autoSpaceDN w:val="0"/>
        <w:adjustRightInd w:val="0"/>
        <w:spacing w:before="0"/>
        <w:rPr>
          <w:rFonts w:eastAsia="TimesNewRomanPSMT" w:cs="Arial"/>
          <w:bCs/>
          <w:color w:val="00B0F0"/>
        </w:rPr>
      </w:pPr>
    </w:p>
    <w:p w14:paraId="2573D76B" w14:textId="77777777" w:rsidR="0085348E" w:rsidRPr="006D52CC" w:rsidRDefault="0085348E" w:rsidP="00931F5D">
      <w:pPr>
        <w:pStyle w:val="Heading10"/>
        <w:numPr>
          <w:ilvl w:val="1"/>
          <w:numId w:val="27"/>
        </w:numPr>
        <w:rPr>
          <w:rFonts w:cs="Arial"/>
        </w:rPr>
      </w:pPr>
      <w:r w:rsidRPr="006D52CC">
        <w:rPr>
          <w:rFonts w:cs="Arial"/>
        </w:rPr>
        <w:lastRenderedPageBreak/>
        <w:t>Поштовање обавеза које произлазе из прописа о заштити на раду и других прописа</w:t>
      </w:r>
    </w:p>
    <w:p w14:paraId="681BDE9D" w14:textId="77777777" w:rsidR="0085348E" w:rsidRPr="006D52CC" w:rsidRDefault="0085348E" w:rsidP="00CE588A">
      <w:pPr>
        <w:pStyle w:val="KDParagraf"/>
        <w:spacing w:before="0"/>
        <w:rPr>
          <w:rFonts w:cs="Arial"/>
          <w:lang w:val="ru-RU"/>
        </w:rPr>
      </w:pPr>
      <w:r w:rsidRPr="006D52CC">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w:t>
      </w:r>
      <w:r w:rsidR="00AA12E5" w:rsidRPr="006D52CC">
        <w:rPr>
          <w:rFonts w:cs="Arial"/>
          <w:lang w:val="ru-RU"/>
        </w:rPr>
        <w:t>снази у време подношења понуде.</w:t>
      </w:r>
    </w:p>
    <w:p w14:paraId="10381676" w14:textId="77777777" w:rsidR="0085348E" w:rsidRPr="006D52CC" w:rsidRDefault="0085348E" w:rsidP="00CE588A">
      <w:pPr>
        <w:pStyle w:val="KDParagraf"/>
        <w:spacing w:before="0"/>
        <w:rPr>
          <w:rFonts w:cs="Arial"/>
          <w:lang w:val="ru-RU"/>
        </w:rPr>
      </w:pPr>
    </w:p>
    <w:p w14:paraId="52C27625" w14:textId="77777777" w:rsidR="0085348E" w:rsidRPr="006D52CC" w:rsidRDefault="0085348E" w:rsidP="00931F5D">
      <w:pPr>
        <w:pStyle w:val="Heading10"/>
        <w:numPr>
          <w:ilvl w:val="1"/>
          <w:numId w:val="27"/>
        </w:numPr>
        <w:rPr>
          <w:rFonts w:cs="Arial"/>
        </w:rPr>
      </w:pPr>
      <w:r w:rsidRPr="006D52CC">
        <w:rPr>
          <w:rFonts w:cs="Arial"/>
        </w:rPr>
        <w:t>Накнада за коришћење патената</w:t>
      </w:r>
    </w:p>
    <w:p w14:paraId="093B5C03" w14:textId="77777777" w:rsidR="0085348E" w:rsidRPr="006D52CC" w:rsidRDefault="0085348E" w:rsidP="00CE588A">
      <w:pPr>
        <w:pStyle w:val="KDParagraf"/>
        <w:spacing w:before="0"/>
        <w:rPr>
          <w:rFonts w:cs="Arial"/>
          <w:lang w:val="ru-RU" w:eastAsia="sr-Latn-CS"/>
        </w:rPr>
      </w:pPr>
      <w:r w:rsidRPr="006D52CC">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5458827" w14:textId="77777777" w:rsidR="008F774C" w:rsidRPr="006D52CC" w:rsidRDefault="008F774C" w:rsidP="00CE588A">
      <w:pPr>
        <w:pStyle w:val="KDParagraf"/>
        <w:spacing w:before="0"/>
        <w:rPr>
          <w:rFonts w:cs="Arial"/>
          <w:lang w:val="ru-RU" w:eastAsia="sr-Latn-CS"/>
        </w:rPr>
      </w:pPr>
    </w:p>
    <w:p w14:paraId="17850854" w14:textId="77777777" w:rsidR="0085348E" w:rsidRPr="006D52CC" w:rsidRDefault="008F774C" w:rsidP="00931F5D">
      <w:pPr>
        <w:pStyle w:val="Heading10"/>
        <w:numPr>
          <w:ilvl w:val="1"/>
          <w:numId w:val="27"/>
        </w:numPr>
        <w:rPr>
          <w:rFonts w:cs="Arial"/>
        </w:rPr>
      </w:pPr>
      <w:r w:rsidRPr="006D52CC">
        <w:rPr>
          <w:rFonts w:cs="Arial"/>
        </w:rPr>
        <w:t>Начело заштите животне средине и обезбеђивања енергетске ефикасности</w:t>
      </w:r>
    </w:p>
    <w:p w14:paraId="659D2EEB" w14:textId="77777777" w:rsidR="008F774C" w:rsidRPr="006D52CC" w:rsidRDefault="008F774C" w:rsidP="00CE588A">
      <w:pPr>
        <w:pStyle w:val="KDParagraf"/>
        <w:spacing w:before="0"/>
        <w:rPr>
          <w:rFonts w:cs="Arial"/>
          <w:lang w:val="ru-RU" w:eastAsia="sr-Latn-CS"/>
        </w:rPr>
      </w:pPr>
      <w:r w:rsidRPr="006D52CC">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1DD43F" w14:textId="77777777" w:rsidR="008D2B23" w:rsidRPr="006D52CC" w:rsidRDefault="008D2B23" w:rsidP="00CE588A">
      <w:pPr>
        <w:spacing w:before="0"/>
        <w:ind w:left="851"/>
        <w:rPr>
          <w:rFonts w:eastAsia="TimesNewRomanPSMT" w:cs="Arial"/>
          <w:bCs/>
          <w:iCs/>
          <w:color w:val="00B0F0"/>
        </w:rPr>
      </w:pPr>
    </w:p>
    <w:p w14:paraId="45645DC9" w14:textId="77777777" w:rsidR="008D2B23" w:rsidRPr="006D52CC" w:rsidRDefault="008D2B23" w:rsidP="00931F5D">
      <w:pPr>
        <w:pStyle w:val="KDPodnaslov2"/>
        <w:numPr>
          <w:ilvl w:val="1"/>
          <w:numId w:val="27"/>
        </w:numPr>
        <w:spacing w:before="0"/>
        <w:jc w:val="both"/>
        <w:rPr>
          <w:rFonts w:cs="Arial"/>
        </w:rPr>
      </w:pPr>
      <w:bookmarkStart w:id="238" w:name="_Toc441651602"/>
      <w:bookmarkStart w:id="239" w:name="_Toc442559913"/>
      <w:r w:rsidRPr="006D52CC">
        <w:rPr>
          <w:rFonts w:cs="Arial"/>
        </w:rPr>
        <w:t>Додатне информације и објашњења</w:t>
      </w:r>
      <w:bookmarkEnd w:id="238"/>
      <w:bookmarkEnd w:id="239"/>
    </w:p>
    <w:p w14:paraId="366ECD40" w14:textId="77777777" w:rsidR="008D2B23" w:rsidRPr="006D52CC" w:rsidRDefault="008D2B23" w:rsidP="00CE588A">
      <w:pPr>
        <w:widowControl w:val="0"/>
        <w:spacing w:before="0"/>
        <w:rPr>
          <w:rFonts w:cs="Arial"/>
        </w:rPr>
      </w:pPr>
      <w:r w:rsidRPr="006D52CC">
        <w:rPr>
          <w:rFonts w:cs="Arial"/>
          <w:lang w:val="ru-RU"/>
        </w:rPr>
        <w:t xml:space="preserve">Заинтерсовано лице може, у писаном облику, тражити </w:t>
      </w:r>
      <w:r w:rsidR="00B505E8" w:rsidRPr="006D52CC">
        <w:rPr>
          <w:rFonts w:cs="Arial"/>
          <w:lang w:val="ru-RU"/>
        </w:rPr>
        <w:t xml:space="preserve">од Наручиоца </w:t>
      </w:r>
      <w:r w:rsidRPr="006D52CC">
        <w:rPr>
          <w:rFonts w:cs="Arial"/>
          <w:lang w:val="ru-RU"/>
        </w:rPr>
        <w:t>додатне информације или појашњења у вези са припрем</w:t>
      </w:r>
      <w:r w:rsidR="00B505E8" w:rsidRPr="006D52CC">
        <w:rPr>
          <w:rFonts w:cs="Arial"/>
          <w:lang w:val="ru-RU"/>
        </w:rPr>
        <w:t>ањем</w:t>
      </w:r>
      <w:r w:rsidRPr="006D52CC">
        <w:rPr>
          <w:rFonts w:cs="Arial"/>
          <w:lang w:val="ru-RU"/>
        </w:rPr>
        <w:t xml:space="preserve"> понуде,</w:t>
      </w:r>
      <w:r w:rsidR="00B505E8" w:rsidRPr="006D52CC">
        <w:rPr>
          <w:rFonts w:cs="Arial"/>
          <w:lang w:val="ru-RU"/>
        </w:rPr>
        <w:t>при чему може да укаже Наручиоцу и на евентуално уочене недостатке и неправилности у конкурсној документацији,</w:t>
      </w:r>
      <w:r w:rsidRPr="006D52CC">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AA12E5" w:rsidRPr="006D52CC">
        <w:rPr>
          <w:rFonts w:cs="Arial"/>
          <w:color w:val="000000"/>
          <w:lang w:val="ru-RU"/>
        </w:rPr>
        <w:t>ЈНО/1000/0</w:t>
      </w:r>
      <w:r w:rsidR="004C17E3" w:rsidRPr="006D52CC">
        <w:rPr>
          <w:rFonts w:cs="Arial"/>
          <w:color w:val="000000"/>
          <w:lang w:val="ru-RU"/>
        </w:rPr>
        <w:t>004</w:t>
      </w:r>
      <w:r w:rsidR="00AA12E5" w:rsidRPr="006D52CC">
        <w:rPr>
          <w:rFonts w:cs="Arial"/>
          <w:color w:val="000000"/>
          <w:lang w:val="ru-RU"/>
        </w:rPr>
        <w:t>/2017</w:t>
      </w:r>
      <w:r w:rsidRPr="006D52CC">
        <w:rPr>
          <w:rFonts w:cs="Arial"/>
          <w:lang w:val="ru-RU"/>
        </w:rPr>
        <w:t>“ или електронским путем на е-</w:t>
      </w:r>
      <w:r w:rsidRPr="006D52CC">
        <w:rPr>
          <w:rFonts w:cs="Arial"/>
        </w:rPr>
        <w:t>mail</w:t>
      </w:r>
      <w:r w:rsidRPr="006D52CC">
        <w:rPr>
          <w:rFonts w:cs="Arial"/>
          <w:lang w:val="ru-RU"/>
        </w:rPr>
        <w:t xml:space="preserve"> адресу:</w:t>
      </w:r>
      <w:r w:rsidR="00AA12E5" w:rsidRPr="006D52CC">
        <w:rPr>
          <w:rFonts w:cs="Arial"/>
          <w:lang w:val="ru-RU"/>
        </w:rPr>
        <w:t xml:space="preserve"> </w:t>
      </w:r>
      <w:hyperlink r:id="rId172" w:history="1">
        <w:r w:rsidR="004C17E3" w:rsidRPr="006D52CC">
          <w:rPr>
            <w:rStyle w:val="Hyperlink"/>
            <w:rFonts w:cs="Arial"/>
            <w:lang w:val="en-GB"/>
          </w:rPr>
          <w:t>ana.draskovic@eps.rs</w:t>
        </w:r>
      </w:hyperlink>
      <w:r w:rsidRPr="006D52CC">
        <w:rPr>
          <w:rFonts w:cs="Arial"/>
          <w:lang w:val="ru-RU"/>
        </w:rPr>
        <w:t>,радним данима (понедељак – петак) у времену од 08 до 1</w:t>
      </w:r>
      <w:r w:rsidR="00AA12E5" w:rsidRPr="006D52CC">
        <w:rPr>
          <w:rFonts w:cs="Arial"/>
          <w:lang w:val="ru-RU"/>
        </w:rPr>
        <w:t>6</w:t>
      </w:r>
      <w:r w:rsidRPr="006D52CC">
        <w:rPr>
          <w:rFonts w:cs="Arial"/>
          <w:lang w:val="ru-RU"/>
        </w:rPr>
        <w:t xml:space="preserve"> часова. </w:t>
      </w:r>
      <w:r w:rsidRPr="006D52CC">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3C4D2EF" w14:textId="77777777" w:rsidR="008D2B23" w:rsidRPr="006D52CC" w:rsidRDefault="008D2B23" w:rsidP="00CE588A">
      <w:pPr>
        <w:spacing w:before="0"/>
        <w:rPr>
          <w:rFonts w:cs="Arial"/>
          <w:lang w:val="ru-RU"/>
        </w:rPr>
      </w:pPr>
      <w:r w:rsidRPr="006D52CC">
        <w:rPr>
          <w:rFonts w:cs="Arial"/>
          <w:lang w:val="ru-RU"/>
        </w:rPr>
        <w:t xml:space="preserve">Наручилац ће у року од три дана по пријему захтева објавити </w:t>
      </w:r>
      <w:r w:rsidRPr="006D52CC">
        <w:rPr>
          <w:rFonts w:cs="Arial"/>
        </w:rPr>
        <w:t>Одговор на захтев</w:t>
      </w:r>
      <w:r w:rsidRPr="006D52CC">
        <w:rPr>
          <w:rFonts w:cs="Arial"/>
          <w:lang w:val="ru-RU"/>
        </w:rPr>
        <w:t xml:space="preserve"> на Порталу јавних набавки и својој интернет страници.</w:t>
      </w:r>
    </w:p>
    <w:p w14:paraId="40DD0DFD" w14:textId="77777777" w:rsidR="008D2B23" w:rsidRPr="006D52CC" w:rsidRDefault="008D2B23" w:rsidP="00CE588A">
      <w:pPr>
        <w:pStyle w:val="KDMojTekst"/>
        <w:spacing w:before="0"/>
        <w:rPr>
          <w:rFonts w:cs="Arial"/>
          <w:i w:val="0"/>
          <w:color w:val="auto"/>
          <w:sz w:val="22"/>
          <w:szCs w:val="22"/>
        </w:rPr>
      </w:pPr>
      <w:r w:rsidRPr="006D52CC">
        <w:rPr>
          <w:rFonts w:cs="Arial"/>
          <w:i w:val="0"/>
          <w:color w:val="auto"/>
          <w:sz w:val="22"/>
          <w:szCs w:val="22"/>
        </w:rPr>
        <w:t>Тражење додатних информација и појашњења телефоном није дозвољено.</w:t>
      </w:r>
    </w:p>
    <w:p w14:paraId="7B6E83B7" w14:textId="77777777" w:rsidR="00C14152" w:rsidRPr="006D52CC" w:rsidRDefault="00C14152" w:rsidP="00CE588A">
      <w:pPr>
        <w:spacing w:before="0"/>
        <w:rPr>
          <w:rFonts w:cs="Arial"/>
          <w:lang w:val="ru-RU"/>
        </w:rPr>
      </w:pPr>
      <w:r w:rsidRPr="006D52CC">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9BFF765" w14:textId="77777777" w:rsidR="00C14152" w:rsidRPr="006D52CC" w:rsidRDefault="00C14152" w:rsidP="00CE588A">
      <w:pPr>
        <w:spacing w:before="0"/>
        <w:rPr>
          <w:rFonts w:cs="Arial"/>
          <w:lang w:val="ru-RU"/>
        </w:rPr>
      </w:pPr>
      <w:r w:rsidRPr="006D52CC">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482B788" w14:textId="77777777" w:rsidR="00C14152" w:rsidRPr="006D52CC" w:rsidRDefault="00C14152" w:rsidP="00CE588A">
      <w:pPr>
        <w:spacing w:before="0"/>
        <w:rPr>
          <w:rFonts w:cs="Arial"/>
          <w:lang w:val="ru-RU"/>
        </w:rPr>
      </w:pPr>
      <w:r w:rsidRPr="006D52CC">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5C7AE15" w14:textId="77777777" w:rsidR="00C14152" w:rsidRPr="006D52CC" w:rsidRDefault="00C14152" w:rsidP="00CE588A">
      <w:pPr>
        <w:spacing w:before="0"/>
        <w:rPr>
          <w:rFonts w:cs="Arial"/>
          <w:lang w:val="ru-RU"/>
        </w:rPr>
      </w:pPr>
      <w:r w:rsidRPr="006D52CC">
        <w:rPr>
          <w:rFonts w:cs="Arial"/>
          <w:lang w:val="ru-RU"/>
        </w:rPr>
        <w:t>По истеку рока предвиђеног за подношење понуда наручилац не може да мења нити да допуњује конкурсну документацију.</w:t>
      </w:r>
    </w:p>
    <w:p w14:paraId="286E0EA8" w14:textId="77777777" w:rsidR="00D31828" w:rsidRPr="006D52CC" w:rsidRDefault="008D2B23" w:rsidP="00CE588A">
      <w:pPr>
        <w:pStyle w:val="KDMojTekst"/>
        <w:spacing w:before="0"/>
        <w:rPr>
          <w:rFonts w:cs="Arial"/>
          <w:i w:val="0"/>
          <w:color w:val="auto"/>
          <w:sz w:val="22"/>
          <w:szCs w:val="22"/>
          <w:lang w:val="sr-Cyrl-CS"/>
        </w:rPr>
      </w:pPr>
      <w:r w:rsidRPr="006D52CC">
        <w:rPr>
          <w:rFonts w:cs="Arial"/>
          <w:i w:val="0"/>
          <w:color w:val="auto"/>
          <w:sz w:val="22"/>
          <w:szCs w:val="22"/>
        </w:rPr>
        <w:t>Комуникација у поступку јавне н</w:t>
      </w:r>
      <w:r w:rsidR="00EA1925" w:rsidRPr="006D52CC">
        <w:rPr>
          <w:rFonts w:cs="Arial"/>
          <w:i w:val="0"/>
          <w:color w:val="auto"/>
          <w:sz w:val="22"/>
          <w:szCs w:val="22"/>
        </w:rPr>
        <w:t xml:space="preserve">абавке се врши на начин </w:t>
      </w:r>
      <w:r w:rsidRPr="006D52CC">
        <w:rPr>
          <w:rFonts w:cs="Arial"/>
          <w:i w:val="0"/>
          <w:color w:val="auto"/>
          <w:sz w:val="22"/>
          <w:szCs w:val="22"/>
        </w:rPr>
        <w:t>чланом 20. Закона.</w:t>
      </w:r>
    </w:p>
    <w:p w14:paraId="21351142" w14:textId="77777777" w:rsidR="00D31828" w:rsidRPr="006D52CC" w:rsidRDefault="00D31828" w:rsidP="00CE588A">
      <w:pPr>
        <w:pStyle w:val="KDParagraf"/>
        <w:spacing w:before="0"/>
        <w:rPr>
          <w:rFonts w:cs="Arial"/>
          <w:lang w:val="ru-RU"/>
        </w:rPr>
      </w:pPr>
      <w:r w:rsidRPr="006D52CC">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6D52CC">
          <w:rPr>
            <w:rStyle w:val="Hyperlink"/>
            <w:rFonts w:cs="Arial"/>
          </w:rPr>
          <w:t>www.</w:t>
        </w:r>
        <w:r w:rsidR="000B45FD" w:rsidRPr="006D52CC">
          <w:rPr>
            <w:rStyle w:val="Hyperlink"/>
            <w:rFonts w:cs="Arial"/>
            <w:lang w:val="sr-Cyrl-CS"/>
          </w:rPr>
          <w:t>к</w:t>
        </w:r>
        <w:r w:rsidR="000B45FD" w:rsidRPr="006D52CC">
          <w:rPr>
            <w:rStyle w:val="Hyperlink"/>
            <w:rFonts w:cs="Arial"/>
          </w:rPr>
          <w:t>jn.gov.rs</w:t>
        </w:r>
      </w:hyperlink>
      <w:r w:rsidRPr="006D52CC">
        <w:rPr>
          <w:rFonts w:cs="Arial"/>
          <w:lang w:val="ru-RU"/>
        </w:rPr>
        <w:t>).</w:t>
      </w:r>
    </w:p>
    <w:p w14:paraId="0BE3DCBC" w14:textId="77777777" w:rsidR="008D2B23" w:rsidRPr="006D52CC" w:rsidRDefault="008D2B23" w:rsidP="00CE588A">
      <w:pPr>
        <w:pStyle w:val="KDMojTekst"/>
        <w:spacing w:before="0"/>
        <w:rPr>
          <w:rFonts w:cs="Arial"/>
          <w:i w:val="0"/>
          <w:color w:val="auto"/>
          <w:sz w:val="22"/>
          <w:szCs w:val="22"/>
        </w:rPr>
      </w:pPr>
    </w:p>
    <w:p w14:paraId="3F97BDE9" w14:textId="77777777" w:rsidR="008D2B23" w:rsidRPr="006D52CC" w:rsidRDefault="008D2B23" w:rsidP="00931F5D">
      <w:pPr>
        <w:pStyle w:val="KDPodnaslov2"/>
        <w:numPr>
          <w:ilvl w:val="1"/>
          <w:numId w:val="27"/>
        </w:numPr>
        <w:spacing w:before="0"/>
        <w:jc w:val="both"/>
        <w:rPr>
          <w:rFonts w:cs="Arial"/>
        </w:rPr>
      </w:pPr>
      <w:bookmarkStart w:id="240" w:name="_Toc441651603"/>
      <w:bookmarkStart w:id="241" w:name="_Toc442559914"/>
      <w:r w:rsidRPr="006D52CC">
        <w:rPr>
          <w:rFonts w:cs="Arial"/>
        </w:rPr>
        <w:t>Трошкови понуде</w:t>
      </w:r>
      <w:bookmarkEnd w:id="240"/>
      <w:bookmarkEnd w:id="241"/>
    </w:p>
    <w:p w14:paraId="3B5D7487" w14:textId="77777777" w:rsidR="008D2B23" w:rsidRPr="006D52CC" w:rsidRDefault="008D2B23" w:rsidP="00CE588A">
      <w:pPr>
        <w:pStyle w:val="KDParagraf"/>
        <w:spacing w:before="0"/>
        <w:rPr>
          <w:rFonts w:cs="Arial"/>
          <w:lang w:val="ru-RU"/>
        </w:rPr>
      </w:pPr>
      <w:r w:rsidRPr="006D52CC">
        <w:rPr>
          <w:rFonts w:cs="Arial"/>
          <w:lang w:val="ru-RU"/>
        </w:rPr>
        <w:t>Трошкове припреме и подношења понуде сноси искључив</w:t>
      </w:r>
      <w:r w:rsidR="002479F9" w:rsidRPr="006D52CC">
        <w:rPr>
          <w:rFonts w:cs="Arial"/>
          <w:lang w:val="ru-RU"/>
        </w:rPr>
        <w:t>о Понуђач и не може тражити од Н</w:t>
      </w:r>
      <w:r w:rsidRPr="006D52CC">
        <w:rPr>
          <w:rFonts w:cs="Arial"/>
          <w:lang w:val="ru-RU"/>
        </w:rPr>
        <w:t>аручиоца накнаду трошкова.</w:t>
      </w:r>
    </w:p>
    <w:p w14:paraId="0B4C3391" w14:textId="77777777" w:rsidR="008D2B23" w:rsidRPr="006D52CC" w:rsidRDefault="008D2B23" w:rsidP="00CE588A">
      <w:pPr>
        <w:pStyle w:val="KDParagraf"/>
        <w:spacing w:before="0"/>
        <w:rPr>
          <w:rFonts w:cs="Arial"/>
        </w:rPr>
      </w:pPr>
      <w:r w:rsidRPr="006D52CC">
        <w:rPr>
          <w:rFonts w:cs="Arial"/>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562F0F6" w14:textId="77777777" w:rsidR="008D2B23" w:rsidRPr="006D52CC" w:rsidRDefault="008D2B23" w:rsidP="00CE588A">
      <w:pPr>
        <w:pStyle w:val="KDParagraf"/>
        <w:spacing w:before="0"/>
        <w:rPr>
          <w:rFonts w:cs="Arial"/>
        </w:rPr>
      </w:pPr>
      <w:r w:rsidRPr="006D52CC">
        <w:rPr>
          <w:rFonts w:cs="Arial"/>
        </w:rPr>
        <w:t xml:space="preserve">Ако је поступак јавне набавке обустављен из разлога који су на страни </w:t>
      </w:r>
      <w:r w:rsidR="002479F9" w:rsidRPr="006D52CC">
        <w:rPr>
          <w:rFonts w:cs="Arial"/>
          <w:lang w:val="sr-Cyrl-RS"/>
        </w:rPr>
        <w:t>Н</w:t>
      </w:r>
      <w:r w:rsidR="002479F9" w:rsidRPr="006D52CC">
        <w:rPr>
          <w:rFonts w:cs="Arial"/>
        </w:rPr>
        <w:t>аручиоца, Наручилац је дужан да П</w:t>
      </w:r>
      <w:r w:rsidRPr="006D52CC">
        <w:rPr>
          <w:rFonts w:cs="Arial"/>
        </w:rPr>
        <w:t>онуђачу надокнади трошкове израде узорка или модела, ако су израђени у склад</w:t>
      </w:r>
      <w:r w:rsidR="002479F9" w:rsidRPr="006D52CC">
        <w:rPr>
          <w:rFonts w:cs="Arial"/>
        </w:rPr>
        <w:t>у са техничким спецификацијама Н</w:t>
      </w:r>
      <w:r w:rsidRPr="006D52CC">
        <w:rPr>
          <w:rFonts w:cs="Arial"/>
        </w:rPr>
        <w:t>аручиоца и трошкове прибављања средства</w:t>
      </w:r>
      <w:r w:rsidR="002479F9" w:rsidRPr="006D52CC">
        <w:rPr>
          <w:rFonts w:cs="Arial"/>
        </w:rPr>
        <w:t xml:space="preserve"> обезбеђења, под условом да је П</w:t>
      </w:r>
      <w:r w:rsidRPr="006D52CC">
        <w:rPr>
          <w:rFonts w:cs="Arial"/>
        </w:rPr>
        <w:t>онуђач тражио накнаду тих трошкова у својој понуди.</w:t>
      </w:r>
    </w:p>
    <w:p w14:paraId="3FC2B215" w14:textId="77777777" w:rsidR="008D2B23" w:rsidRPr="006D52CC" w:rsidRDefault="008D2B23" w:rsidP="00CE588A">
      <w:pPr>
        <w:pStyle w:val="KDParagraf"/>
        <w:spacing w:before="0"/>
        <w:rPr>
          <w:rFonts w:cs="Arial"/>
        </w:rPr>
      </w:pPr>
    </w:p>
    <w:p w14:paraId="2B36A99F" w14:textId="77777777" w:rsidR="00C14152" w:rsidRPr="006D52CC" w:rsidRDefault="00C14152" w:rsidP="00931F5D">
      <w:pPr>
        <w:pStyle w:val="KDPodnaslov2"/>
        <w:numPr>
          <w:ilvl w:val="1"/>
          <w:numId w:val="27"/>
        </w:numPr>
        <w:spacing w:before="0"/>
        <w:jc w:val="both"/>
        <w:rPr>
          <w:rFonts w:cs="Arial"/>
        </w:rPr>
      </w:pPr>
      <w:r w:rsidRPr="006D52CC">
        <w:rPr>
          <w:rFonts w:cs="Arial"/>
        </w:rPr>
        <w:t>Д</w:t>
      </w:r>
      <w:r w:rsidRPr="006D52CC">
        <w:rPr>
          <w:rFonts w:cs="Arial"/>
          <w:lang w:val="sr-Latn-CS"/>
        </w:rPr>
        <w:t>одатн</w:t>
      </w:r>
      <w:r w:rsidRPr="006D52CC">
        <w:rPr>
          <w:rFonts w:cs="Arial"/>
        </w:rPr>
        <w:t>а</w:t>
      </w:r>
      <w:r w:rsidRPr="006D52CC">
        <w:rPr>
          <w:rFonts w:cs="Arial"/>
          <w:lang w:val="sr-Latn-CS"/>
        </w:rPr>
        <w:t xml:space="preserve"> објашњења</w:t>
      </w:r>
      <w:r w:rsidRPr="006D52CC">
        <w:rPr>
          <w:rFonts w:cs="Arial"/>
        </w:rPr>
        <w:t>, контрола и допуштене исправке</w:t>
      </w:r>
    </w:p>
    <w:p w14:paraId="6B15F201" w14:textId="77777777" w:rsidR="00C14152" w:rsidRPr="006D52CC" w:rsidRDefault="00C14152" w:rsidP="00CE588A">
      <w:pPr>
        <w:pStyle w:val="KDParagraf"/>
        <w:spacing w:before="0"/>
        <w:rPr>
          <w:rFonts w:eastAsia="TimesNewRomanPSMT" w:cs="Arial"/>
        </w:rPr>
      </w:pPr>
      <w:r w:rsidRPr="006D52CC">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3F207E0" w14:textId="77777777" w:rsidR="00C14152" w:rsidRPr="006D52CC" w:rsidRDefault="00C14152" w:rsidP="00CE588A">
      <w:pPr>
        <w:pStyle w:val="KDParagraf"/>
        <w:spacing w:before="0"/>
        <w:rPr>
          <w:rFonts w:eastAsia="TimesNewRomanPSMT" w:cs="Arial"/>
          <w:lang w:val="ru-RU"/>
        </w:rPr>
      </w:pPr>
      <w:r w:rsidRPr="006D52CC">
        <w:rPr>
          <w:rFonts w:eastAsia="TimesNewRomanPSMT" w:cs="Arial"/>
          <w:lang w:val="ru-RU"/>
        </w:rPr>
        <w:t>Уколико је потр</w:t>
      </w:r>
      <w:r w:rsidR="002479F9" w:rsidRPr="006D52CC">
        <w:rPr>
          <w:rFonts w:eastAsia="TimesNewRomanPSMT" w:cs="Arial"/>
          <w:lang w:val="ru-RU"/>
        </w:rPr>
        <w:t>ебно вршити додатна објашњења, Наручилац ће П</w:t>
      </w:r>
      <w:r w:rsidRPr="006D52CC">
        <w:rPr>
          <w:rFonts w:eastAsia="TimesNewRomanPSMT" w:cs="Arial"/>
          <w:lang w:val="ru-RU"/>
        </w:rPr>
        <w:t>онуђачу оставити прим</w:t>
      </w:r>
      <w:r w:rsidR="002479F9" w:rsidRPr="006D52CC">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6D52CC">
        <w:rPr>
          <w:rFonts w:eastAsia="TimesNewRomanPSMT" w:cs="Arial"/>
          <w:lang w:val="ru-RU"/>
        </w:rPr>
        <w:t>одизвођача.</w:t>
      </w:r>
    </w:p>
    <w:p w14:paraId="3724EB6D" w14:textId="77777777" w:rsidR="00C14152" w:rsidRPr="006D52CC" w:rsidRDefault="002479F9" w:rsidP="00CE588A">
      <w:pPr>
        <w:pStyle w:val="KDParagraf"/>
        <w:spacing w:before="0"/>
        <w:rPr>
          <w:rFonts w:eastAsia="TimesNewRomanPSMT" w:cs="Arial"/>
        </w:rPr>
      </w:pPr>
      <w:r w:rsidRPr="006D52CC">
        <w:rPr>
          <w:rFonts w:eastAsia="TimesNewRomanPSMT" w:cs="Arial"/>
        </w:rPr>
        <w:t>Наручилац може, уз сагласност П</w:t>
      </w:r>
      <w:r w:rsidR="00C14152" w:rsidRPr="006D52CC">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1E688047" w14:textId="77777777" w:rsidR="00C14152" w:rsidRPr="006D52CC" w:rsidRDefault="00C14152" w:rsidP="00CE588A">
      <w:pPr>
        <w:pStyle w:val="KDParagraf"/>
        <w:spacing w:before="0"/>
        <w:rPr>
          <w:rFonts w:eastAsia="TimesNewRomanPSMT" w:cs="Arial"/>
        </w:rPr>
      </w:pPr>
      <w:r w:rsidRPr="006D52CC">
        <w:rPr>
          <w:rFonts w:eastAsia="TimesNewRomanPSMT" w:cs="Arial"/>
        </w:rPr>
        <w:t>У случају разлике између јединичне цене и укупне цене, мерод</w:t>
      </w:r>
      <w:r w:rsidR="002479F9" w:rsidRPr="006D52CC">
        <w:rPr>
          <w:rFonts w:eastAsia="TimesNewRomanPSMT" w:cs="Arial"/>
        </w:rPr>
        <w:t>авна је јединична цена. Ако се П</w:t>
      </w:r>
      <w:r w:rsidRPr="006D52CC">
        <w:rPr>
          <w:rFonts w:eastAsia="TimesNewRomanPSMT" w:cs="Arial"/>
        </w:rPr>
        <w:t>онуђач не сагласи са исправком рачунских грешака, Наручилац ће његову понуду одбити као неприхватљиву.</w:t>
      </w:r>
    </w:p>
    <w:p w14:paraId="2A0DE8CE" w14:textId="77777777" w:rsidR="008D2B23" w:rsidRPr="006D52CC" w:rsidRDefault="008D2B23" w:rsidP="00CE588A">
      <w:pPr>
        <w:spacing w:before="0"/>
        <w:rPr>
          <w:rFonts w:cs="Arial"/>
        </w:rPr>
      </w:pPr>
    </w:p>
    <w:p w14:paraId="72A8E579" w14:textId="77777777" w:rsidR="00B20A6C" w:rsidRPr="006D52CC" w:rsidRDefault="00B20A6C" w:rsidP="00931F5D">
      <w:pPr>
        <w:pStyle w:val="KDPodnaslov2"/>
        <w:numPr>
          <w:ilvl w:val="1"/>
          <w:numId w:val="27"/>
        </w:numPr>
        <w:spacing w:before="0"/>
        <w:jc w:val="both"/>
        <w:rPr>
          <w:rFonts w:cs="Arial"/>
        </w:rPr>
      </w:pPr>
      <w:bookmarkStart w:id="242" w:name="_Toc442559917"/>
      <w:bookmarkStart w:id="243" w:name="_Toc441651606"/>
      <w:r w:rsidRPr="006D52CC">
        <w:rPr>
          <w:rFonts w:cs="Arial"/>
        </w:rPr>
        <w:t>Разлози за одбијање понуде</w:t>
      </w:r>
      <w:bookmarkEnd w:id="242"/>
      <w:r w:rsidRPr="006D52CC">
        <w:rPr>
          <w:rFonts w:cs="Arial"/>
        </w:rPr>
        <w:t xml:space="preserve"> </w:t>
      </w:r>
      <w:bookmarkEnd w:id="243"/>
    </w:p>
    <w:p w14:paraId="54784D77" w14:textId="77777777" w:rsidR="00B20A6C" w:rsidRPr="006D52CC" w:rsidRDefault="00B20A6C" w:rsidP="00CE588A">
      <w:pPr>
        <w:autoSpaceDE w:val="0"/>
        <w:autoSpaceDN w:val="0"/>
        <w:adjustRightInd w:val="0"/>
        <w:spacing w:before="0"/>
        <w:rPr>
          <w:rFonts w:eastAsia="TimesNewRomanPSMT" w:cs="Arial"/>
          <w:bCs/>
          <w:iCs/>
          <w:lang w:val="ru-RU"/>
        </w:rPr>
      </w:pPr>
      <w:r w:rsidRPr="006D52CC">
        <w:rPr>
          <w:rFonts w:eastAsia="TimesNewRomanPSMT" w:cs="Arial"/>
          <w:bCs/>
          <w:iCs/>
        </w:rPr>
        <w:t>Понуда ће бити одбијена ако:</w:t>
      </w:r>
    </w:p>
    <w:p w14:paraId="2640A779" w14:textId="77777777" w:rsidR="00B20A6C" w:rsidRPr="006D52CC" w:rsidRDefault="00B20A6C" w:rsidP="00CE588A">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6D52CC">
        <w:rPr>
          <w:rFonts w:ascii="Arial" w:eastAsia="TimesNewRomanPSMT" w:hAnsi="Arial" w:cs="Arial"/>
          <w:bCs/>
          <w:iCs/>
        </w:rPr>
        <w:t>је неблаговремена, неприхватљива или неодговарајућа;</w:t>
      </w:r>
    </w:p>
    <w:p w14:paraId="19658D40" w14:textId="77777777" w:rsidR="00B20A6C" w:rsidRPr="006D52CC" w:rsidRDefault="00B20A6C" w:rsidP="00CE588A">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6D52CC">
        <w:rPr>
          <w:rFonts w:ascii="Arial" w:eastAsia="TimesNewRomanPSMT" w:hAnsi="Arial" w:cs="Arial"/>
          <w:bCs/>
          <w:iCs/>
        </w:rPr>
        <w:t>ако се понуђач не сагласи са исправком рачунских грешака;</w:t>
      </w:r>
    </w:p>
    <w:p w14:paraId="67E87DE1" w14:textId="77777777" w:rsidR="00B20A6C" w:rsidRPr="006D52CC" w:rsidRDefault="00B20A6C" w:rsidP="00CE588A">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proofErr w:type="gramStart"/>
      <w:r w:rsidRPr="006D52CC">
        <w:rPr>
          <w:rFonts w:ascii="Arial" w:eastAsia="TimesNewRomanPSMT" w:hAnsi="Arial" w:cs="Arial"/>
          <w:bCs/>
          <w:iCs/>
        </w:rPr>
        <w:t>ако</w:t>
      </w:r>
      <w:proofErr w:type="gramEnd"/>
      <w:r w:rsidRPr="006D52CC">
        <w:rPr>
          <w:rFonts w:ascii="Arial" w:eastAsia="TimesNewRomanPSMT" w:hAnsi="Arial" w:cs="Arial"/>
          <w:bCs/>
          <w:iCs/>
        </w:rPr>
        <w:t xml:space="preserve"> има битне недостатке сходно члану 106. ЗЈН</w:t>
      </w:r>
    </w:p>
    <w:p w14:paraId="5D321254" w14:textId="77777777" w:rsidR="00B20A6C" w:rsidRPr="006D52CC" w:rsidRDefault="00B20A6C" w:rsidP="00CE588A">
      <w:pPr>
        <w:spacing w:before="0"/>
        <w:rPr>
          <w:rFonts w:cs="Arial"/>
        </w:rPr>
      </w:pPr>
      <w:r w:rsidRPr="006D52CC">
        <w:rPr>
          <w:rFonts w:cs="Arial"/>
        </w:rPr>
        <w:t>Наручилац ће донети одлуку о обустави поступка јавне набавке у складу са чланом 109. Закона.</w:t>
      </w:r>
    </w:p>
    <w:p w14:paraId="64F60870" w14:textId="77777777" w:rsidR="00B20A6C" w:rsidRPr="006D52CC" w:rsidRDefault="00B20A6C" w:rsidP="00CE588A">
      <w:pPr>
        <w:pStyle w:val="ListParagraph"/>
        <w:autoSpaceDE w:val="0"/>
        <w:autoSpaceDN w:val="0"/>
        <w:adjustRightInd w:val="0"/>
        <w:spacing w:before="0" w:after="0" w:line="240" w:lineRule="auto"/>
        <w:ind w:left="0"/>
        <w:rPr>
          <w:rFonts w:ascii="Arial" w:eastAsia="TimesNewRomanPSMT" w:hAnsi="Arial" w:cs="Arial"/>
          <w:bCs/>
          <w:iCs/>
        </w:rPr>
      </w:pPr>
    </w:p>
    <w:p w14:paraId="4DAEAE6B" w14:textId="77777777" w:rsidR="008D2B23" w:rsidRPr="006D52CC" w:rsidRDefault="00C14152" w:rsidP="00931F5D">
      <w:pPr>
        <w:pStyle w:val="KDPodnaslov2"/>
        <w:numPr>
          <w:ilvl w:val="1"/>
          <w:numId w:val="27"/>
        </w:numPr>
        <w:spacing w:before="0"/>
        <w:jc w:val="both"/>
        <w:rPr>
          <w:rFonts w:cs="Arial"/>
        </w:rPr>
      </w:pPr>
      <w:r w:rsidRPr="006D52CC">
        <w:rPr>
          <w:rFonts w:cs="Arial"/>
        </w:rPr>
        <w:t>Рок за доношење Одлуке о додели уговора/обустави</w:t>
      </w:r>
    </w:p>
    <w:p w14:paraId="416610C5" w14:textId="77777777" w:rsidR="00C14152" w:rsidRPr="006D52CC" w:rsidRDefault="00C14152" w:rsidP="00CE588A">
      <w:pPr>
        <w:pStyle w:val="KDParagraf"/>
        <w:spacing w:before="0"/>
        <w:rPr>
          <w:rFonts w:eastAsia="TimesNewRomanPSMT" w:cs="Arial"/>
        </w:rPr>
      </w:pPr>
      <w:r w:rsidRPr="006D52CC">
        <w:rPr>
          <w:rFonts w:eastAsia="TimesNewRomanPSMT" w:cs="Arial"/>
        </w:rPr>
        <w:t>Наручилац ће одлуку о додели уговора</w:t>
      </w:r>
      <w:r w:rsidRPr="006D52CC">
        <w:rPr>
          <w:rFonts w:eastAsia="TimesNewRomanPSMT" w:cs="Arial"/>
          <w:i/>
        </w:rPr>
        <w:t>/обустави поступка</w:t>
      </w:r>
      <w:r w:rsidRPr="006D52CC">
        <w:rPr>
          <w:rFonts w:eastAsia="TimesNewRomanPSMT" w:cs="Arial"/>
        </w:rPr>
        <w:t xml:space="preserve"> донети у року од максимално </w:t>
      </w:r>
      <w:r w:rsidR="0008263C" w:rsidRPr="006D52CC">
        <w:rPr>
          <w:rFonts w:eastAsia="TimesNewRomanPSMT" w:cs="Arial"/>
          <w:lang w:val="sr-Cyrl-RS"/>
        </w:rPr>
        <w:t>25</w:t>
      </w:r>
      <w:r w:rsidRPr="006D52CC">
        <w:rPr>
          <w:rFonts w:eastAsia="TimesNewRomanPSMT" w:cs="Arial"/>
        </w:rPr>
        <w:t xml:space="preserve"> (</w:t>
      </w:r>
      <w:r w:rsidR="00645816" w:rsidRPr="006D52CC">
        <w:rPr>
          <w:rFonts w:eastAsia="TimesNewRomanPSMT" w:cs="Arial"/>
        </w:rPr>
        <w:t xml:space="preserve">словима: </w:t>
      </w:r>
      <w:r w:rsidR="0008263C" w:rsidRPr="006D52CC">
        <w:rPr>
          <w:rFonts w:eastAsia="TimesNewRomanPSMT" w:cs="Arial"/>
          <w:lang w:val="sr-Cyrl-RS"/>
        </w:rPr>
        <w:t>два</w:t>
      </w:r>
      <w:r w:rsidRPr="006D52CC">
        <w:rPr>
          <w:rFonts w:eastAsia="TimesNewRomanPSMT" w:cs="Arial"/>
        </w:rPr>
        <w:t>десет</w:t>
      </w:r>
      <w:r w:rsidR="0008263C" w:rsidRPr="006D52CC">
        <w:rPr>
          <w:rFonts w:eastAsia="TimesNewRomanPSMT" w:cs="Arial"/>
          <w:lang w:val="sr-Cyrl-RS"/>
        </w:rPr>
        <w:t>пет</w:t>
      </w:r>
      <w:r w:rsidRPr="006D52CC">
        <w:rPr>
          <w:rFonts w:eastAsia="TimesNewRomanPSMT" w:cs="Arial"/>
        </w:rPr>
        <w:t>) дана од дана јавног отварања понуда.</w:t>
      </w:r>
    </w:p>
    <w:p w14:paraId="039E1D80" w14:textId="77777777" w:rsidR="00C14152" w:rsidRPr="006D52CC" w:rsidRDefault="00C14152" w:rsidP="00CE588A">
      <w:pPr>
        <w:pStyle w:val="KDParagraf"/>
        <w:spacing w:before="0"/>
        <w:rPr>
          <w:rFonts w:eastAsia="TimesNewRomanPSMT" w:cs="Arial"/>
        </w:rPr>
      </w:pPr>
      <w:r w:rsidRPr="006D52CC">
        <w:rPr>
          <w:rFonts w:eastAsia="TimesNewRomanPSMT" w:cs="Arial"/>
        </w:rPr>
        <w:t xml:space="preserve">Одлуку о додели уговора/обустави </w:t>
      </w:r>
      <w:proofErr w:type="gramStart"/>
      <w:r w:rsidRPr="006D52CC">
        <w:rPr>
          <w:rFonts w:eastAsia="TimesNewRomanPSMT" w:cs="Arial"/>
        </w:rPr>
        <w:t>поступка  Наручилац</w:t>
      </w:r>
      <w:proofErr w:type="gramEnd"/>
      <w:r w:rsidRPr="006D52CC">
        <w:rPr>
          <w:rFonts w:eastAsia="TimesNewRomanPSMT" w:cs="Arial"/>
        </w:rPr>
        <w:t xml:space="preserve"> ће објавити на Порталу јавних набавки и на својој интернет страници у року од 3 (</w:t>
      </w:r>
      <w:r w:rsidR="00645816" w:rsidRPr="006D52CC">
        <w:rPr>
          <w:rFonts w:eastAsia="TimesNewRomanPSMT" w:cs="Arial"/>
        </w:rPr>
        <w:t xml:space="preserve">словима: </w:t>
      </w:r>
      <w:r w:rsidRPr="006D52CC">
        <w:rPr>
          <w:rFonts w:eastAsia="TimesNewRomanPSMT" w:cs="Arial"/>
        </w:rPr>
        <w:t>три) дана од дана доношења.</w:t>
      </w:r>
    </w:p>
    <w:p w14:paraId="63DE795C" w14:textId="77777777" w:rsidR="008D2B23" w:rsidRPr="006D52CC" w:rsidRDefault="008D2B23" w:rsidP="00CE588A">
      <w:pPr>
        <w:pStyle w:val="KDParagraf"/>
        <w:spacing w:before="0"/>
        <w:rPr>
          <w:rFonts w:eastAsia="TimesNewRomanPSMT" w:cs="Arial"/>
        </w:rPr>
      </w:pPr>
    </w:p>
    <w:p w14:paraId="68E2B1A9" w14:textId="77777777" w:rsidR="008D2B23" w:rsidRPr="006D52CC" w:rsidRDefault="008D2B23" w:rsidP="00931F5D">
      <w:pPr>
        <w:pStyle w:val="KDPodnaslov2"/>
        <w:numPr>
          <w:ilvl w:val="1"/>
          <w:numId w:val="27"/>
        </w:numPr>
        <w:spacing w:before="0"/>
        <w:jc w:val="both"/>
        <w:rPr>
          <w:rFonts w:cs="Arial"/>
          <w:lang w:val="ru-RU"/>
        </w:rPr>
      </w:pPr>
      <w:bookmarkStart w:id="244" w:name="_Toc441651607"/>
      <w:bookmarkStart w:id="245" w:name="_Toc442559918"/>
      <w:r w:rsidRPr="006D52CC">
        <w:rPr>
          <w:rFonts w:cs="Arial"/>
          <w:lang w:val="ru-RU"/>
        </w:rPr>
        <w:t>Н</w:t>
      </w:r>
      <w:r w:rsidRPr="006D52CC">
        <w:rPr>
          <w:rFonts w:cs="Arial"/>
        </w:rPr>
        <w:t>егативне референце</w:t>
      </w:r>
      <w:bookmarkEnd w:id="244"/>
      <w:bookmarkEnd w:id="245"/>
    </w:p>
    <w:p w14:paraId="5BC6882B" w14:textId="77777777" w:rsidR="008D2B23" w:rsidRPr="006D52CC" w:rsidRDefault="008D2B23" w:rsidP="00CE588A">
      <w:pPr>
        <w:spacing w:before="0"/>
        <w:rPr>
          <w:rFonts w:cs="Arial"/>
          <w:lang w:val="ru-RU"/>
        </w:rPr>
      </w:pPr>
      <w:r w:rsidRPr="006D52CC">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A62C969" w14:textId="77777777" w:rsidR="008D2B23" w:rsidRPr="006D52CC" w:rsidRDefault="008D2B23" w:rsidP="00CE588A">
      <w:pPr>
        <w:pStyle w:val="KDNabrajanje"/>
        <w:spacing w:before="0"/>
        <w:rPr>
          <w:rFonts w:cs="Arial"/>
        </w:rPr>
      </w:pPr>
      <w:r w:rsidRPr="006D52CC">
        <w:rPr>
          <w:rFonts w:cs="Arial"/>
        </w:rPr>
        <w:t>поступао супротно забрани из чл. 23. и 25. Закона;</w:t>
      </w:r>
    </w:p>
    <w:p w14:paraId="6AD5C1A5" w14:textId="77777777" w:rsidR="008D2B23" w:rsidRPr="006D52CC" w:rsidRDefault="008D2B23" w:rsidP="00CE588A">
      <w:pPr>
        <w:pStyle w:val="KDNabrajanje"/>
        <w:spacing w:before="0"/>
        <w:rPr>
          <w:rFonts w:cs="Arial"/>
        </w:rPr>
      </w:pPr>
      <w:r w:rsidRPr="006D52CC">
        <w:rPr>
          <w:rFonts w:cs="Arial"/>
        </w:rPr>
        <w:t>учинио повреду конкуренције;</w:t>
      </w:r>
    </w:p>
    <w:p w14:paraId="2572C47D" w14:textId="77777777" w:rsidR="008D2B23" w:rsidRPr="006D52CC" w:rsidRDefault="008D2B23" w:rsidP="00CE588A">
      <w:pPr>
        <w:pStyle w:val="KDNabrajanje"/>
        <w:spacing w:before="0"/>
        <w:rPr>
          <w:rFonts w:cs="Arial"/>
        </w:rPr>
      </w:pPr>
      <w:r w:rsidRPr="006D52CC">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EE8B877" w14:textId="77777777" w:rsidR="008D2B23" w:rsidRPr="006D52CC" w:rsidRDefault="008D2B23" w:rsidP="00CE588A">
      <w:pPr>
        <w:pStyle w:val="KDNabrajanje"/>
        <w:spacing w:before="0"/>
        <w:rPr>
          <w:rFonts w:cs="Arial"/>
        </w:rPr>
      </w:pPr>
      <w:r w:rsidRPr="006D52CC">
        <w:rPr>
          <w:rFonts w:cs="Arial"/>
        </w:rPr>
        <w:t>одбио да достави доказе и средства обезбеђења на шта се у понуди обавезао.</w:t>
      </w:r>
    </w:p>
    <w:p w14:paraId="00F98AE5" w14:textId="77777777" w:rsidR="008D2B23" w:rsidRPr="006D52CC" w:rsidRDefault="008D2B23" w:rsidP="00CE588A">
      <w:pPr>
        <w:pStyle w:val="KDParagraf"/>
        <w:spacing w:before="0"/>
        <w:rPr>
          <w:rFonts w:cs="Arial"/>
          <w:lang w:val="ru-RU"/>
        </w:rPr>
      </w:pPr>
      <w:r w:rsidRPr="006D52CC">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052289F" w14:textId="77777777" w:rsidR="008D2B23" w:rsidRPr="006D52CC" w:rsidRDefault="008D2B23" w:rsidP="00CE588A">
      <w:pPr>
        <w:pStyle w:val="KDParagraf"/>
        <w:spacing w:before="0"/>
        <w:rPr>
          <w:rFonts w:cs="Arial"/>
        </w:rPr>
      </w:pPr>
      <w:r w:rsidRPr="006D52CC">
        <w:rPr>
          <w:rFonts w:cs="Arial"/>
        </w:rPr>
        <w:t>Доказ наведеног може бити:</w:t>
      </w:r>
    </w:p>
    <w:p w14:paraId="6AECFC6E" w14:textId="77777777" w:rsidR="008D2B23" w:rsidRPr="006D52CC" w:rsidRDefault="008D2B23" w:rsidP="00CE588A">
      <w:pPr>
        <w:pStyle w:val="KDNabrajanje"/>
        <w:spacing w:before="0"/>
        <w:rPr>
          <w:rFonts w:cs="Arial"/>
        </w:rPr>
      </w:pPr>
      <w:r w:rsidRPr="006D52CC">
        <w:rPr>
          <w:rFonts w:cs="Arial"/>
        </w:rPr>
        <w:t>правоснажна судска одлука или коначна одлука другог надлежног органа;</w:t>
      </w:r>
    </w:p>
    <w:p w14:paraId="209CF4CB" w14:textId="77777777" w:rsidR="008D2B23" w:rsidRPr="006D52CC" w:rsidRDefault="008D2B23" w:rsidP="00CE588A">
      <w:pPr>
        <w:pStyle w:val="KDNabrajanje"/>
        <w:spacing w:before="0"/>
        <w:rPr>
          <w:rFonts w:cs="Arial"/>
        </w:rPr>
      </w:pPr>
      <w:r w:rsidRPr="006D52CC">
        <w:rPr>
          <w:rFonts w:cs="Arial"/>
        </w:rPr>
        <w:t>исправа о реализованом средству обезбеђења испуњења обавеза у поступку јавне набавке или испуњења уговорних обавеза;</w:t>
      </w:r>
    </w:p>
    <w:p w14:paraId="4067E23E" w14:textId="77777777" w:rsidR="008D2B23" w:rsidRPr="006D52CC" w:rsidRDefault="008D2B23" w:rsidP="00CE588A">
      <w:pPr>
        <w:pStyle w:val="KDNabrajanje"/>
        <w:spacing w:before="0"/>
        <w:rPr>
          <w:rFonts w:cs="Arial"/>
        </w:rPr>
      </w:pPr>
      <w:r w:rsidRPr="006D52CC">
        <w:rPr>
          <w:rFonts w:cs="Arial"/>
        </w:rPr>
        <w:t>исправа о наплаћеној уговорној казни;</w:t>
      </w:r>
    </w:p>
    <w:p w14:paraId="6C5F3DD6" w14:textId="77777777" w:rsidR="008D2B23" w:rsidRPr="006D52CC" w:rsidRDefault="008D2B23" w:rsidP="00CE588A">
      <w:pPr>
        <w:pStyle w:val="KDNabrajanje"/>
        <w:spacing w:before="0"/>
        <w:rPr>
          <w:rFonts w:cs="Arial"/>
        </w:rPr>
      </w:pPr>
      <w:r w:rsidRPr="006D52CC">
        <w:rPr>
          <w:rFonts w:cs="Arial"/>
        </w:rPr>
        <w:lastRenderedPageBreak/>
        <w:t>рекламације потрошача, односно корисника, ако нису отклоњене у уговореном року;</w:t>
      </w:r>
    </w:p>
    <w:p w14:paraId="1CD4285D" w14:textId="77777777" w:rsidR="008D2B23" w:rsidRPr="006D52CC" w:rsidRDefault="008D2B23" w:rsidP="00CE588A">
      <w:pPr>
        <w:pStyle w:val="KDNabrajanje"/>
        <w:spacing w:before="0"/>
        <w:rPr>
          <w:rFonts w:cs="Arial"/>
        </w:rPr>
      </w:pPr>
      <w:r w:rsidRPr="006D52CC">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21D47BD" w14:textId="77777777" w:rsidR="008D2B23" w:rsidRPr="006D52CC" w:rsidRDefault="008D2B23" w:rsidP="00CE588A">
      <w:pPr>
        <w:pStyle w:val="KDNabrajanje"/>
        <w:spacing w:before="0"/>
        <w:rPr>
          <w:rFonts w:cs="Arial"/>
        </w:rPr>
      </w:pPr>
      <w:r w:rsidRPr="006D52CC">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855C9DF" w14:textId="77777777" w:rsidR="008D2B23" w:rsidRPr="006D52CC" w:rsidRDefault="008D2B23" w:rsidP="00CE588A">
      <w:pPr>
        <w:pStyle w:val="KDNabrajanje"/>
        <w:spacing w:before="0"/>
        <w:rPr>
          <w:rFonts w:cs="Arial"/>
        </w:rPr>
      </w:pPr>
      <w:r w:rsidRPr="006D52CC">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E2E29EE" w14:textId="77777777" w:rsidR="008D2B23" w:rsidRPr="006D52CC" w:rsidRDefault="008D2B23" w:rsidP="00CE588A">
      <w:pPr>
        <w:pStyle w:val="KDParagraf"/>
        <w:spacing w:before="0"/>
        <w:rPr>
          <w:rFonts w:cs="Arial"/>
        </w:rPr>
      </w:pPr>
      <w:r w:rsidRPr="006D52CC">
        <w:rPr>
          <w:rFonts w:cs="Arial"/>
          <w:lang w:val="ru-RU"/>
        </w:rPr>
        <w:t xml:space="preserve">Наручилац може одбити понуду ако поседује доказ из става 3. тачка 1) члана 82. </w:t>
      </w:r>
      <w:r w:rsidRPr="006D52CC">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C0B78F6" w14:textId="77777777" w:rsidR="008D2B23" w:rsidRPr="006D52CC" w:rsidRDefault="008D2B23" w:rsidP="00CE588A">
      <w:pPr>
        <w:pStyle w:val="KDParagraf"/>
        <w:spacing w:before="0"/>
        <w:rPr>
          <w:rFonts w:cs="Arial"/>
          <w:lang w:bidi="en-US"/>
        </w:rPr>
      </w:pPr>
      <w:r w:rsidRPr="006D52CC">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F2C459D" w14:textId="77777777" w:rsidR="008D2B23" w:rsidRPr="006D52CC" w:rsidRDefault="008D2B23" w:rsidP="00CE588A">
      <w:pPr>
        <w:pStyle w:val="KDParagraf"/>
        <w:spacing w:before="0"/>
        <w:rPr>
          <w:rFonts w:cs="Arial"/>
          <w:lang w:bidi="en-US"/>
        </w:rPr>
      </w:pPr>
    </w:p>
    <w:p w14:paraId="7077867A" w14:textId="77777777" w:rsidR="008D2B23" w:rsidRPr="006D52CC" w:rsidRDefault="008D2B23" w:rsidP="00931F5D">
      <w:pPr>
        <w:pStyle w:val="KDPodnaslov2"/>
        <w:numPr>
          <w:ilvl w:val="1"/>
          <w:numId w:val="27"/>
        </w:numPr>
        <w:spacing w:before="0"/>
        <w:jc w:val="both"/>
        <w:rPr>
          <w:rFonts w:cs="Arial"/>
        </w:rPr>
      </w:pPr>
      <w:bookmarkStart w:id="246" w:name="_Toc441651608"/>
      <w:bookmarkStart w:id="247" w:name="_Toc442559919"/>
      <w:r w:rsidRPr="006D52CC">
        <w:rPr>
          <w:rFonts w:cs="Arial"/>
        </w:rPr>
        <w:t>Увид у документацију</w:t>
      </w:r>
      <w:bookmarkEnd w:id="246"/>
      <w:bookmarkEnd w:id="247"/>
    </w:p>
    <w:p w14:paraId="346EEC7C" w14:textId="77777777" w:rsidR="008D2B23" w:rsidRPr="006D52CC" w:rsidRDefault="008D2B23" w:rsidP="00CE588A">
      <w:pPr>
        <w:pStyle w:val="KDParagraf"/>
        <w:spacing w:before="0"/>
        <w:rPr>
          <w:rFonts w:cs="Arial"/>
          <w:lang w:bidi="en-US"/>
        </w:rPr>
      </w:pPr>
      <w:r w:rsidRPr="006D52CC">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1E7315C2" w14:textId="77777777" w:rsidR="008D2B23" w:rsidRPr="006D52CC" w:rsidRDefault="008D2B23" w:rsidP="00CE588A">
      <w:pPr>
        <w:pStyle w:val="KDParagraf"/>
        <w:spacing w:before="0"/>
        <w:rPr>
          <w:rFonts w:cs="Arial"/>
          <w:lang w:bidi="en-US"/>
        </w:rPr>
      </w:pPr>
      <w:r w:rsidRPr="006D52CC">
        <w:rPr>
          <w:rFonts w:cs="Arial"/>
          <w:lang w:bidi="en-US"/>
        </w:rPr>
        <w:t xml:space="preserve">Наручилац је дужан да лицу из става 1. </w:t>
      </w:r>
      <w:proofErr w:type="gramStart"/>
      <w:r w:rsidRPr="006D52CC">
        <w:rPr>
          <w:rFonts w:cs="Arial"/>
          <w:lang w:bidi="en-US"/>
        </w:rPr>
        <w:t>омогући</w:t>
      </w:r>
      <w:proofErr w:type="gramEnd"/>
      <w:r w:rsidRPr="006D52CC">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40167C9B" w14:textId="77777777" w:rsidR="008D2B23" w:rsidRPr="006D52CC" w:rsidRDefault="008D2B23" w:rsidP="00CE588A">
      <w:pPr>
        <w:pStyle w:val="KDParagraf"/>
        <w:spacing w:before="0"/>
        <w:rPr>
          <w:rFonts w:cs="Arial"/>
          <w:lang w:bidi="en-US"/>
        </w:rPr>
      </w:pPr>
    </w:p>
    <w:p w14:paraId="39B72AF0" w14:textId="77777777" w:rsidR="008D2B23" w:rsidRPr="006D52CC" w:rsidRDefault="008D2B23" w:rsidP="00931F5D">
      <w:pPr>
        <w:pStyle w:val="KDPodnaslov2"/>
        <w:numPr>
          <w:ilvl w:val="1"/>
          <w:numId w:val="27"/>
        </w:numPr>
        <w:spacing w:before="0"/>
        <w:jc w:val="both"/>
        <w:rPr>
          <w:rFonts w:cs="Arial"/>
        </w:rPr>
      </w:pPr>
      <w:bookmarkStart w:id="248" w:name="_Toc441651609"/>
      <w:bookmarkStart w:id="249" w:name="_Toc442559920"/>
      <w:r w:rsidRPr="006D52CC">
        <w:rPr>
          <w:rFonts w:cs="Arial"/>
          <w:lang w:val="ru-RU"/>
        </w:rPr>
        <w:t>З</w:t>
      </w:r>
      <w:r w:rsidRPr="006D52CC">
        <w:rPr>
          <w:rFonts w:cs="Arial"/>
        </w:rPr>
        <w:t>аштита права понуђача</w:t>
      </w:r>
      <w:bookmarkEnd w:id="248"/>
      <w:bookmarkEnd w:id="249"/>
    </w:p>
    <w:p w14:paraId="42F710DB" w14:textId="77777777" w:rsidR="00886827" w:rsidRPr="006D52CC" w:rsidRDefault="00886827" w:rsidP="00CE588A">
      <w:pPr>
        <w:pStyle w:val="KDParagraf"/>
        <w:spacing w:before="0"/>
        <w:rPr>
          <w:rFonts w:cs="Arial"/>
          <w:lang w:bidi="en-US"/>
        </w:rPr>
      </w:pPr>
      <w:r w:rsidRPr="006D52CC">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6D52CC">
        <w:rPr>
          <w:rFonts w:cs="Arial"/>
          <w:lang w:bidi="en-US"/>
        </w:rPr>
        <w:t>став</w:t>
      </w:r>
      <w:proofErr w:type="gramEnd"/>
      <w:r w:rsidRPr="006D52CC">
        <w:rPr>
          <w:rFonts w:cs="Arial"/>
          <w:lang w:bidi="en-US"/>
        </w:rPr>
        <w:t xml:space="preserve"> 1. </w:t>
      </w:r>
      <w:proofErr w:type="gramStart"/>
      <w:r w:rsidRPr="006D52CC">
        <w:rPr>
          <w:rFonts w:cs="Arial"/>
          <w:lang w:bidi="en-US"/>
        </w:rPr>
        <w:t>тач</w:t>
      </w:r>
      <w:proofErr w:type="gramEnd"/>
      <w:r w:rsidRPr="006D52CC">
        <w:rPr>
          <w:rFonts w:cs="Arial"/>
          <w:lang w:bidi="en-US"/>
        </w:rPr>
        <w:t xml:space="preserve">. 1)–7) Закона, као и износом таксе из члана 156. </w:t>
      </w:r>
      <w:proofErr w:type="gramStart"/>
      <w:r w:rsidRPr="006D52CC">
        <w:rPr>
          <w:rFonts w:cs="Arial"/>
          <w:lang w:bidi="en-US"/>
        </w:rPr>
        <w:t>став</w:t>
      </w:r>
      <w:proofErr w:type="gramEnd"/>
      <w:r w:rsidRPr="006D52CC">
        <w:rPr>
          <w:rFonts w:cs="Arial"/>
          <w:lang w:bidi="en-US"/>
        </w:rPr>
        <w:t xml:space="preserve"> 1. </w:t>
      </w:r>
      <w:proofErr w:type="gramStart"/>
      <w:r w:rsidRPr="006D52CC">
        <w:rPr>
          <w:rFonts w:cs="Arial"/>
          <w:lang w:bidi="en-US"/>
        </w:rPr>
        <w:t>тач</w:t>
      </w:r>
      <w:proofErr w:type="gramEnd"/>
      <w:r w:rsidRPr="006D52CC">
        <w:rPr>
          <w:rFonts w:cs="Arial"/>
          <w:lang w:bidi="en-US"/>
        </w:rPr>
        <w:t xml:space="preserve">. 1)–3) Закона и детаљним упутством о потврди из члана 151. </w:t>
      </w:r>
      <w:proofErr w:type="gramStart"/>
      <w:r w:rsidRPr="006D52CC">
        <w:rPr>
          <w:rFonts w:cs="Arial"/>
          <w:lang w:bidi="en-US"/>
        </w:rPr>
        <w:t>став</w:t>
      </w:r>
      <w:proofErr w:type="gramEnd"/>
      <w:r w:rsidRPr="006D52CC">
        <w:rPr>
          <w:rFonts w:cs="Arial"/>
          <w:lang w:bidi="en-US"/>
        </w:rPr>
        <w:t xml:space="preserve"> 1. </w:t>
      </w:r>
      <w:proofErr w:type="gramStart"/>
      <w:r w:rsidRPr="006D52CC">
        <w:rPr>
          <w:rFonts w:cs="Arial"/>
          <w:lang w:bidi="en-US"/>
        </w:rPr>
        <w:t>тачка</w:t>
      </w:r>
      <w:proofErr w:type="gramEnd"/>
      <w:r w:rsidRPr="006D52CC">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B4E68F8" w14:textId="77777777" w:rsidR="00886827" w:rsidRPr="006D52CC" w:rsidRDefault="00886827" w:rsidP="00CE588A">
      <w:pPr>
        <w:pStyle w:val="KDParagraf"/>
        <w:spacing w:before="0"/>
        <w:rPr>
          <w:rFonts w:cs="Arial"/>
          <w:lang w:bidi="en-US"/>
        </w:rPr>
      </w:pPr>
    </w:p>
    <w:p w14:paraId="2A1DA98B" w14:textId="77777777" w:rsidR="00886827" w:rsidRPr="006D52CC" w:rsidRDefault="00886827" w:rsidP="00CE588A">
      <w:pPr>
        <w:pStyle w:val="KDParagraf"/>
        <w:spacing w:before="0"/>
        <w:rPr>
          <w:rFonts w:cs="Arial"/>
          <w:b/>
          <w:lang w:bidi="en-US"/>
        </w:rPr>
      </w:pPr>
      <w:r w:rsidRPr="006D52CC">
        <w:rPr>
          <w:rFonts w:cs="Arial"/>
          <w:b/>
          <w:lang w:bidi="en-US"/>
        </w:rPr>
        <w:t>Рокови и начин подношења захтева за заштиту права:</w:t>
      </w:r>
    </w:p>
    <w:p w14:paraId="4EFDFCDB" w14:textId="77777777" w:rsidR="00886827" w:rsidRPr="006D52CC" w:rsidRDefault="00886827" w:rsidP="00CE588A">
      <w:pPr>
        <w:pStyle w:val="KDParagraf"/>
        <w:spacing w:before="0"/>
        <w:rPr>
          <w:rFonts w:cs="Arial"/>
          <w:lang w:bidi="en-US"/>
        </w:rPr>
      </w:pPr>
      <w:r w:rsidRPr="006D52CC">
        <w:rPr>
          <w:rFonts w:cs="Arial"/>
          <w:lang w:bidi="en-US"/>
        </w:rPr>
        <w:t>Захтев за заштиту права подноси се лично или путем поште на адресу: ЈП „Електропривреда Србије</w:t>
      </w:r>
      <w:proofErr w:type="gramStart"/>
      <w:r w:rsidRPr="006D52CC">
        <w:rPr>
          <w:rFonts w:cs="Arial"/>
          <w:lang w:bidi="en-US"/>
        </w:rPr>
        <w:t>“ Београд</w:t>
      </w:r>
      <w:proofErr w:type="gramEnd"/>
      <w:r w:rsidR="00AA12E5" w:rsidRPr="006D52CC">
        <w:rPr>
          <w:rFonts w:cs="Arial"/>
          <w:lang w:val="sr-Cyrl-RS" w:bidi="en-US"/>
        </w:rPr>
        <w:t xml:space="preserve"> Балканска број 13, 11000 Београд</w:t>
      </w:r>
      <w:r w:rsidR="00AA12E5" w:rsidRPr="006D52CC">
        <w:rPr>
          <w:rFonts w:cs="Arial"/>
          <w:lang w:bidi="en-US"/>
        </w:rPr>
        <w:t xml:space="preserve"> са назнаком Захтев за заштиту права за </w:t>
      </w:r>
      <w:r w:rsidR="004C17E3" w:rsidRPr="006D52CC">
        <w:rPr>
          <w:rFonts w:cs="Arial"/>
          <w:lang w:val="sr-Cyrl-RS" w:bidi="en-US"/>
        </w:rPr>
        <w:t>јавну набавку добара</w:t>
      </w:r>
      <w:r w:rsidR="00AA12E5" w:rsidRPr="006D52CC">
        <w:rPr>
          <w:rFonts w:cs="Arial"/>
          <w:lang w:val="sr-Cyrl-RS" w:bidi="en-US"/>
        </w:rPr>
        <w:t xml:space="preserve"> </w:t>
      </w:r>
      <w:r w:rsidR="004C17E3" w:rsidRPr="006D52CC">
        <w:rPr>
          <w:rFonts w:cs="Arial"/>
          <w:lang w:val="sr-Cyrl-RS" w:bidi="en-US"/>
        </w:rPr>
        <w:t>–</w:t>
      </w:r>
      <w:r w:rsidR="00AA12E5" w:rsidRPr="006D52CC">
        <w:rPr>
          <w:rFonts w:cs="Arial"/>
          <w:lang w:val="sr-Cyrl-RS" w:bidi="en-US"/>
        </w:rPr>
        <w:t xml:space="preserve"> </w:t>
      </w:r>
      <w:r w:rsidR="004C17E3" w:rsidRPr="006D52CC">
        <w:rPr>
          <w:rFonts w:cs="Arial"/>
          <w:lang w:val="sr-Cyrl-RS"/>
        </w:rPr>
        <w:t>Лиценце за антивирусни софтвер</w:t>
      </w:r>
      <w:r w:rsidR="00AA12E5" w:rsidRPr="006D52CC">
        <w:rPr>
          <w:rFonts w:cs="Arial"/>
          <w:lang w:val="sr-Cyrl-RS"/>
        </w:rPr>
        <w:t xml:space="preserve"> </w:t>
      </w:r>
      <w:r w:rsidRPr="006D52CC">
        <w:rPr>
          <w:rFonts w:cs="Arial"/>
          <w:lang w:bidi="en-US"/>
        </w:rPr>
        <w:t>бр.ЈН</w:t>
      </w:r>
      <w:r w:rsidR="00AA12E5" w:rsidRPr="006D52CC">
        <w:rPr>
          <w:rFonts w:cs="Arial"/>
          <w:lang w:val="sr-Cyrl-RS" w:bidi="en-US"/>
        </w:rPr>
        <w:t>О/1000/0</w:t>
      </w:r>
      <w:r w:rsidR="004C17E3" w:rsidRPr="006D52CC">
        <w:rPr>
          <w:rFonts w:cs="Arial"/>
          <w:lang w:val="sr-Cyrl-RS" w:bidi="en-US"/>
        </w:rPr>
        <w:t>004</w:t>
      </w:r>
      <w:r w:rsidR="00AA12E5" w:rsidRPr="006D52CC">
        <w:rPr>
          <w:rFonts w:cs="Arial"/>
          <w:lang w:val="sr-Cyrl-RS" w:bidi="en-US"/>
        </w:rPr>
        <w:t>/2017,</w:t>
      </w:r>
      <w:r w:rsidRPr="006D52CC">
        <w:rPr>
          <w:rFonts w:cs="Arial"/>
          <w:lang w:bidi="en-US"/>
        </w:rPr>
        <w:t xml:space="preserve"> а копија се истовремено доставља Републичкој комисији.</w:t>
      </w:r>
    </w:p>
    <w:p w14:paraId="00DA42B7" w14:textId="77777777" w:rsidR="00886827" w:rsidRPr="006D52CC" w:rsidRDefault="00886827" w:rsidP="00CE588A">
      <w:pPr>
        <w:pStyle w:val="KDParagraf"/>
        <w:spacing w:before="0"/>
        <w:rPr>
          <w:rFonts w:cs="Arial"/>
          <w:lang w:bidi="en-US"/>
        </w:rPr>
      </w:pPr>
      <w:r w:rsidRPr="006D52CC">
        <w:rPr>
          <w:rFonts w:cs="Arial"/>
          <w:lang w:bidi="en-US"/>
        </w:rPr>
        <w:t>Захтев за заштиту права се може доставити и путем електронске поште на e-mail:</w:t>
      </w:r>
      <w:r w:rsidR="00AA12E5" w:rsidRPr="006D52CC">
        <w:rPr>
          <w:rFonts w:cs="Arial"/>
          <w:lang w:val="ru-RU"/>
        </w:rPr>
        <w:t xml:space="preserve"> </w:t>
      </w:r>
      <w:hyperlink r:id="rId174" w:history="1">
        <w:r w:rsidR="00AA12E5" w:rsidRPr="006D52CC">
          <w:rPr>
            <w:rStyle w:val="Hyperlink"/>
            <w:rFonts w:cs="Arial"/>
            <w:lang w:val="en-GB"/>
          </w:rPr>
          <w:t>ana.draskovic@eps.rs</w:t>
        </w:r>
      </w:hyperlink>
      <w:r w:rsidRPr="006D52CC">
        <w:rPr>
          <w:rFonts w:cs="Arial"/>
          <w:lang w:bidi="en-US"/>
        </w:rPr>
        <w:t xml:space="preserve"> радним данима</w:t>
      </w:r>
      <w:r w:rsidR="00AA12E5" w:rsidRPr="006D52CC">
        <w:rPr>
          <w:rFonts w:cs="Arial"/>
          <w:lang w:bidi="en-US"/>
        </w:rPr>
        <w:t>.</w:t>
      </w:r>
    </w:p>
    <w:p w14:paraId="503E2233" w14:textId="77777777" w:rsidR="00886827" w:rsidRPr="006D52CC" w:rsidRDefault="00886827" w:rsidP="00CE588A">
      <w:pPr>
        <w:pStyle w:val="KDParagraf"/>
        <w:spacing w:before="0"/>
        <w:rPr>
          <w:rFonts w:cs="Arial"/>
          <w:lang w:bidi="en-US"/>
        </w:rPr>
      </w:pPr>
      <w:r w:rsidRPr="006D52CC">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AB2CF73" w14:textId="77777777" w:rsidR="00886827" w:rsidRPr="006D52CC" w:rsidRDefault="00886827" w:rsidP="00CE588A">
      <w:pPr>
        <w:pStyle w:val="KDParagraf"/>
        <w:spacing w:before="0"/>
        <w:rPr>
          <w:rFonts w:cs="Arial"/>
          <w:lang w:bidi="en-US"/>
        </w:rPr>
      </w:pPr>
      <w:r w:rsidRPr="006D52CC">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D52CC">
        <w:rPr>
          <w:rFonts w:cs="Arial"/>
          <w:color w:val="00B0F0"/>
          <w:lang w:bidi="en-US"/>
        </w:rPr>
        <w:t xml:space="preserve"> </w:t>
      </w:r>
      <w:r w:rsidR="00660E4F" w:rsidRPr="006D52CC">
        <w:rPr>
          <w:rFonts w:cs="Arial"/>
          <w:b/>
          <w:color w:val="0D0D0D" w:themeColor="text1" w:themeTint="F2"/>
          <w:lang w:bidi="en-US"/>
        </w:rPr>
        <w:t>7 (седам</w:t>
      </w:r>
      <w:r w:rsidR="007C43F5" w:rsidRPr="006D52CC">
        <w:rPr>
          <w:rFonts w:cs="Arial"/>
          <w:b/>
          <w:color w:val="0D0D0D" w:themeColor="text1" w:themeTint="F2"/>
          <w:lang w:bidi="en-US"/>
        </w:rPr>
        <w:t xml:space="preserve">) </w:t>
      </w:r>
      <w:r w:rsidRPr="006D52CC">
        <w:rPr>
          <w:rFonts w:cs="Arial"/>
          <w:b/>
          <w:color w:val="0D0D0D" w:themeColor="text1" w:themeTint="F2"/>
          <w:lang w:bidi="en-US"/>
        </w:rPr>
        <w:t>дана</w:t>
      </w:r>
      <w:r w:rsidRPr="006D52CC">
        <w:rPr>
          <w:rFonts w:cs="Arial"/>
          <w:color w:val="0D0D0D" w:themeColor="text1" w:themeTint="F2"/>
          <w:lang w:bidi="en-US"/>
        </w:rPr>
        <w:t xml:space="preserve"> </w:t>
      </w:r>
      <w:r w:rsidRPr="006D52CC">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6D52CC">
        <w:rPr>
          <w:rFonts w:cs="Arial"/>
          <w:lang w:bidi="en-US"/>
        </w:rPr>
        <w:t>став</w:t>
      </w:r>
      <w:proofErr w:type="gramEnd"/>
      <w:r w:rsidRPr="006D52CC">
        <w:rPr>
          <w:rFonts w:cs="Arial"/>
          <w:lang w:bidi="en-US"/>
        </w:rPr>
        <w:t xml:space="preserve"> 2. </w:t>
      </w:r>
      <w:proofErr w:type="gramStart"/>
      <w:r w:rsidRPr="006D52CC">
        <w:rPr>
          <w:rFonts w:cs="Arial"/>
          <w:lang w:bidi="en-US"/>
        </w:rPr>
        <w:t>овог</w:t>
      </w:r>
      <w:proofErr w:type="gramEnd"/>
      <w:r w:rsidRPr="006D52CC">
        <w:rPr>
          <w:rFonts w:cs="Arial"/>
          <w:lang w:bidi="en-US"/>
        </w:rPr>
        <w:t xml:space="preserve"> закона указао наручиоцу на евентуалне недостатке и неправилности, а наручилац исте није отклонио. </w:t>
      </w:r>
    </w:p>
    <w:p w14:paraId="38CD5AAD" w14:textId="77777777" w:rsidR="00886827" w:rsidRPr="006D52CC" w:rsidRDefault="00886827" w:rsidP="00CE588A">
      <w:pPr>
        <w:pStyle w:val="KDParagraf"/>
        <w:spacing w:before="0"/>
        <w:rPr>
          <w:rFonts w:cs="Arial"/>
          <w:lang w:bidi="en-US"/>
        </w:rPr>
      </w:pPr>
      <w:r w:rsidRPr="006D52CC">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6D52CC">
        <w:rPr>
          <w:rFonts w:cs="Arial"/>
          <w:lang w:bidi="en-US"/>
        </w:rPr>
        <w:t>ове</w:t>
      </w:r>
      <w:proofErr w:type="gramEnd"/>
      <w:r w:rsidRPr="006D52CC">
        <w:rPr>
          <w:rFonts w:cs="Arial"/>
          <w:lang w:bidi="en-US"/>
        </w:rPr>
        <w:t xml:space="preserve"> тачке, сматраће се благовременим уколико је поднет најкасније до истека рока за подношење понуда. </w:t>
      </w:r>
    </w:p>
    <w:p w14:paraId="391C67E7" w14:textId="77777777" w:rsidR="00886827" w:rsidRPr="006D52CC" w:rsidRDefault="00886827" w:rsidP="00CE588A">
      <w:pPr>
        <w:pStyle w:val="KDParagraf"/>
        <w:spacing w:before="0"/>
        <w:rPr>
          <w:rFonts w:cs="Arial"/>
          <w:lang w:bidi="en-US"/>
        </w:rPr>
      </w:pPr>
      <w:r w:rsidRPr="006D52CC">
        <w:rPr>
          <w:rFonts w:cs="Arial"/>
          <w:lang w:bidi="en-US"/>
        </w:rPr>
        <w:t xml:space="preserve">После доношења одлуке о додели </w:t>
      </w:r>
      <w:proofErr w:type="gramStart"/>
      <w:r w:rsidRPr="006D52CC">
        <w:rPr>
          <w:rFonts w:cs="Arial"/>
          <w:lang w:bidi="en-US"/>
        </w:rPr>
        <w:t>уговора</w:t>
      </w:r>
      <w:r w:rsidR="008F7F28" w:rsidRPr="006D52CC">
        <w:rPr>
          <w:rFonts w:cs="Arial"/>
          <w:color w:val="00B0F0"/>
          <w:lang w:bidi="en-US"/>
        </w:rPr>
        <w:t xml:space="preserve">  </w:t>
      </w:r>
      <w:r w:rsidR="008F7F28" w:rsidRPr="006D52CC">
        <w:rPr>
          <w:rFonts w:cs="Arial"/>
          <w:lang w:bidi="en-US"/>
        </w:rPr>
        <w:t>и</w:t>
      </w:r>
      <w:proofErr w:type="gramEnd"/>
      <w:r w:rsidRPr="006D52CC">
        <w:rPr>
          <w:rFonts w:cs="Arial"/>
          <w:lang w:bidi="en-US"/>
        </w:rPr>
        <w:t xml:space="preserve"> одлуке о обустави поступка, рок за подношење захтева за заштиту права је </w:t>
      </w:r>
      <w:r w:rsidR="0008263C" w:rsidRPr="006D52CC">
        <w:rPr>
          <w:rFonts w:cs="Arial"/>
          <w:lang w:val="sr-Cyrl-RS" w:bidi="en-US"/>
        </w:rPr>
        <w:t>10</w:t>
      </w:r>
      <w:r w:rsidR="008F7F28" w:rsidRPr="006D52CC">
        <w:rPr>
          <w:rFonts w:cs="Arial"/>
          <w:lang w:bidi="en-US"/>
        </w:rPr>
        <w:t xml:space="preserve"> (</w:t>
      </w:r>
      <w:r w:rsidR="0008263C" w:rsidRPr="006D52CC">
        <w:rPr>
          <w:rFonts w:cs="Arial"/>
          <w:lang w:val="sr-Cyrl-RS" w:bidi="en-US"/>
        </w:rPr>
        <w:t>десет</w:t>
      </w:r>
      <w:r w:rsidR="008F7F28" w:rsidRPr="006D52CC">
        <w:rPr>
          <w:rFonts w:cs="Arial"/>
          <w:lang w:bidi="en-US"/>
        </w:rPr>
        <w:t>)</w:t>
      </w:r>
      <w:r w:rsidRPr="006D52CC">
        <w:rPr>
          <w:rFonts w:cs="Arial"/>
          <w:lang w:bidi="en-US"/>
        </w:rPr>
        <w:t xml:space="preserve"> дана од дана објављивања одлуке на Порталу јавних набавки. </w:t>
      </w:r>
    </w:p>
    <w:p w14:paraId="11CAE695" w14:textId="77777777" w:rsidR="00886827" w:rsidRPr="006D52CC" w:rsidRDefault="00886827" w:rsidP="00CE588A">
      <w:pPr>
        <w:pStyle w:val="KDParagraf"/>
        <w:spacing w:before="0"/>
        <w:rPr>
          <w:rFonts w:cs="Arial"/>
          <w:lang w:bidi="en-US"/>
        </w:rPr>
      </w:pPr>
      <w:r w:rsidRPr="006D52CC">
        <w:rPr>
          <w:rFonts w:cs="Arial"/>
          <w:lang w:bidi="en-US"/>
        </w:rPr>
        <w:lastRenderedPageBreak/>
        <w:t xml:space="preserve">Захтев за заштиту права не задржава даље активности наручиоца у поступку јавне набавке у складу са одредбама члана 150. ЗЈН. </w:t>
      </w:r>
    </w:p>
    <w:p w14:paraId="2FFC978E" w14:textId="77777777" w:rsidR="008824F8" w:rsidRPr="006D52CC" w:rsidRDefault="00886827" w:rsidP="00CE588A">
      <w:pPr>
        <w:pStyle w:val="KDParagraf"/>
        <w:spacing w:before="0"/>
        <w:rPr>
          <w:rFonts w:cs="Arial"/>
          <w:lang w:val="sr-Cyrl-CS" w:bidi="en-US"/>
        </w:rPr>
      </w:pPr>
      <w:r w:rsidRPr="006D52CC">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84EE99F" w14:textId="77777777" w:rsidR="008824F8" w:rsidRPr="006D52CC" w:rsidRDefault="008824F8" w:rsidP="00CE588A">
      <w:pPr>
        <w:pStyle w:val="KDParagraf"/>
        <w:spacing w:before="0"/>
        <w:rPr>
          <w:rFonts w:cs="Arial"/>
          <w:lang w:bidi="en-US"/>
        </w:rPr>
      </w:pPr>
      <w:r w:rsidRPr="006D52CC">
        <w:rPr>
          <w:rFonts w:cs="Arial"/>
          <w:lang w:val="sr-Cyrl-CS" w:bidi="en-US"/>
        </w:rPr>
        <w:t>Н</w:t>
      </w:r>
      <w:r w:rsidRPr="006D52CC">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6D52CC">
        <w:rPr>
          <w:rFonts w:cs="Arial"/>
          <w:lang w:eastAsia="sr-Latn-CS"/>
        </w:rPr>
        <w:t xml:space="preserve"> тад</w:t>
      </w:r>
      <w:r w:rsidRPr="006D52CC">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66533BB" w14:textId="77777777" w:rsidR="00886827" w:rsidRPr="006D52CC" w:rsidRDefault="00886827" w:rsidP="00CE588A">
      <w:pPr>
        <w:pStyle w:val="KDParagraf"/>
        <w:spacing w:before="0"/>
        <w:rPr>
          <w:rFonts w:cs="Arial"/>
          <w:lang w:bidi="en-US"/>
        </w:rPr>
      </w:pPr>
    </w:p>
    <w:p w14:paraId="037E64E7" w14:textId="77777777" w:rsidR="00886827" w:rsidRPr="006D52CC" w:rsidRDefault="00886827" w:rsidP="00CE588A">
      <w:pPr>
        <w:pStyle w:val="KDParagraf"/>
        <w:spacing w:before="0"/>
        <w:rPr>
          <w:rFonts w:cs="Arial"/>
          <w:lang w:bidi="en-US"/>
        </w:rPr>
      </w:pPr>
      <w:r w:rsidRPr="006D52CC">
        <w:rPr>
          <w:rFonts w:cs="Arial"/>
          <w:b/>
          <w:lang w:bidi="en-US"/>
        </w:rPr>
        <w:t>Детаљно упутство о садржини потпуног захтева за заштиту права</w:t>
      </w:r>
      <w:r w:rsidRPr="006D52CC">
        <w:rPr>
          <w:rFonts w:cs="Arial"/>
          <w:lang w:bidi="en-US"/>
        </w:rPr>
        <w:t xml:space="preserve"> у складу са чланом   151. </w:t>
      </w:r>
      <w:proofErr w:type="gramStart"/>
      <w:r w:rsidRPr="006D52CC">
        <w:rPr>
          <w:rFonts w:cs="Arial"/>
          <w:lang w:bidi="en-US"/>
        </w:rPr>
        <w:t>став</w:t>
      </w:r>
      <w:proofErr w:type="gramEnd"/>
      <w:r w:rsidRPr="006D52CC">
        <w:rPr>
          <w:rFonts w:cs="Arial"/>
          <w:lang w:bidi="en-US"/>
        </w:rPr>
        <w:t xml:space="preserve"> 1. </w:t>
      </w:r>
      <w:proofErr w:type="gramStart"/>
      <w:r w:rsidRPr="006D52CC">
        <w:rPr>
          <w:rFonts w:cs="Arial"/>
          <w:lang w:bidi="en-US"/>
        </w:rPr>
        <w:t>тач</w:t>
      </w:r>
      <w:proofErr w:type="gramEnd"/>
      <w:r w:rsidRPr="006D52CC">
        <w:rPr>
          <w:rFonts w:cs="Arial"/>
          <w:lang w:bidi="en-US"/>
        </w:rPr>
        <w:t>. 1) – 7) ЗЈН:</w:t>
      </w:r>
    </w:p>
    <w:p w14:paraId="22F1AED6" w14:textId="77777777" w:rsidR="00886827" w:rsidRPr="006D52CC" w:rsidRDefault="00886827" w:rsidP="00CE588A">
      <w:pPr>
        <w:pStyle w:val="KDParagraf"/>
        <w:spacing w:before="0"/>
        <w:rPr>
          <w:rFonts w:cs="Arial"/>
          <w:lang w:bidi="en-US"/>
        </w:rPr>
      </w:pPr>
      <w:r w:rsidRPr="006D52CC">
        <w:rPr>
          <w:rFonts w:cs="Arial"/>
          <w:lang w:bidi="en-US"/>
        </w:rPr>
        <w:t>Захтев за заштиту права садржи:</w:t>
      </w:r>
    </w:p>
    <w:p w14:paraId="2CCD1512" w14:textId="77777777" w:rsidR="00886827" w:rsidRPr="006D52CC" w:rsidRDefault="00886827" w:rsidP="00CE588A">
      <w:pPr>
        <w:pStyle w:val="KDParagraf"/>
        <w:spacing w:before="0"/>
        <w:rPr>
          <w:rFonts w:cs="Arial"/>
          <w:lang w:bidi="en-US"/>
        </w:rPr>
      </w:pPr>
      <w:r w:rsidRPr="006D52CC">
        <w:rPr>
          <w:rFonts w:cs="Arial"/>
          <w:lang w:bidi="en-US"/>
        </w:rPr>
        <w:t xml:space="preserve">1) </w:t>
      </w:r>
      <w:proofErr w:type="gramStart"/>
      <w:r w:rsidRPr="006D52CC">
        <w:rPr>
          <w:rFonts w:cs="Arial"/>
          <w:lang w:bidi="en-US"/>
        </w:rPr>
        <w:t>назив</w:t>
      </w:r>
      <w:proofErr w:type="gramEnd"/>
      <w:r w:rsidRPr="006D52CC">
        <w:rPr>
          <w:rFonts w:cs="Arial"/>
          <w:lang w:bidi="en-US"/>
        </w:rPr>
        <w:t xml:space="preserve"> и адресу подносиоца захтева и лице за контакт</w:t>
      </w:r>
    </w:p>
    <w:p w14:paraId="52AE1866" w14:textId="77777777" w:rsidR="00886827" w:rsidRPr="006D52CC" w:rsidRDefault="00886827" w:rsidP="00CE588A">
      <w:pPr>
        <w:pStyle w:val="KDParagraf"/>
        <w:spacing w:before="0"/>
        <w:rPr>
          <w:rFonts w:cs="Arial"/>
          <w:lang w:bidi="en-US"/>
        </w:rPr>
      </w:pPr>
      <w:r w:rsidRPr="006D52CC">
        <w:rPr>
          <w:rFonts w:cs="Arial"/>
          <w:lang w:bidi="en-US"/>
        </w:rPr>
        <w:t xml:space="preserve">2) </w:t>
      </w:r>
      <w:proofErr w:type="gramStart"/>
      <w:r w:rsidRPr="006D52CC">
        <w:rPr>
          <w:rFonts w:cs="Arial"/>
          <w:lang w:bidi="en-US"/>
        </w:rPr>
        <w:t>назив</w:t>
      </w:r>
      <w:proofErr w:type="gramEnd"/>
      <w:r w:rsidRPr="006D52CC">
        <w:rPr>
          <w:rFonts w:cs="Arial"/>
          <w:lang w:bidi="en-US"/>
        </w:rPr>
        <w:t xml:space="preserve"> и адресу наручиоца</w:t>
      </w:r>
    </w:p>
    <w:p w14:paraId="7BEAD81E" w14:textId="77777777" w:rsidR="00886827" w:rsidRPr="006D52CC" w:rsidRDefault="00886827" w:rsidP="00CE588A">
      <w:pPr>
        <w:pStyle w:val="KDParagraf"/>
        <w:spacing w:before="0"/>
        <w:rPr>
          <w:rFonts w:cs="Arial"/>
          <w:lang w:bidi="en-US"/>
        </w:rPr>
      </w:pPr>
      <w:r w:rsidRPr="006D52CC">
        <w:rPr>
          <w:rFonts w:cs="Arial"/>
          <w:lang w:bidi="en-US"/>
        </w:rPr>
        <w:t xml:space="preserve">3) </w:t>
      </w:r>
      <w:proofErr w:type="gramStart"/>
      <w:r w:rsidRPr="006D52CC">
        <w:rPr>
          <w:rFonts w:cs="Arial"/>
          <w:lang w:bidi="en-US"/>
        </w:rPr>
        <w:t>податке</w:t>
      </w:r>
      <w:proofErr w:type="gramEnd"/>
      <w:r w:rsidRPr="006D52CC">
        <w:rPr>
          <w:rFonts w:cs="Arial"/>
          <w:lang w:bidi="en-US"/>
        </w:rPr>
        <w:t xml:space="preserve"> о јавној набавци која је предмет захтева, односно о одлуци наручиоца</w:t>
      </w:r>
    </w:p>
    <w:p w14:paraId="7B71F9A5" w14:textId="77777777" w:rsidR="00886827" w:rsidRPr="006D52CC" w:rsidRDefault="00886827" w:rsidP="00CE588A">
      <w:pPr>
        <w:pStyle w:val="KDParagraf"/>
        <w:spacing w:before="0"/>
        <w:rPr>
          <w:rFonts w:cs="Arial"/>
          <w:lang w:bidi="en-US"/>
        </w:rPr>
      </w:pPr>
      <w:r w:rsidRPr="006D52CC">
        <w:rPr>
          <w:rFonts w:cs="Arial"/>
          <w:lang w:bidi="en-US"/>
        </w:rPr>
        <w:t xml:space="preserve">4) </w:t>
      </w:r>
      <w:proofErr w:type="gramStart"/>
      <w:r w:rsidRPr="006D52CC">
        <w:rPr>
          <w:rFonts w:cs="Arial"/>
          <w:lang w:bidi="en-US"/>
        </w:rPr>
        <w:t>повреде</w:t>
      </w:r>
      <w:proofErr w:type="gramEnd"/>
      <w:r w:rsidRPr="006D52CC">
        <w:rPr>
          <w:rFonts w:cs="Arial"/>
          <w:lang w:bidi="en-US"/>
        </w:rPr>
        <w:t xml:space="preserve"> прописа којима се уређује поступак јавне набавке</w:t>
      </w:r>
    </w:p>
    <w:p w14:paraId="5E832DCB" w14:textId="77777777" w:rsidR="00886827" w:rsidRPr="006D52CC" w:rsidRDefault="00886827" w:rsidP="00CE588A">
      <w:pPr>
        <w:pStyle w:val="KDParagraf"/>
        <w:spacing w:before="0"/>
        <w:rPr>
          <w:rFonts w:cs="Arial"/>
          <w:lang w:bidi="en-US"/>
        </w:rPr>
      </w:pPr>
      <w:r w:rsidRPr="006D52CC">
        <w:rPr>
          <w:rFonts w:cs="Arial"/>
          <w:lang w:bidi="en-US"/>
        </w:rPr>
        <w:t xml:space="preserve">5) </w:t>
      </w:r>
      <w:proofErr w:type="gramStart"/>
      <w:r w:rsidRPr="006D52CC">
        <w:rPr>
          <w:rFonts w:cs="Arial"/>
          <w:lang w:bidi="en-US"/>
        </w:rPr>
        <w:t>чињенице</w:t>
      </w:r>
      <w:proofErr w:type="gramEnd"/>
      <w:r w:rsidRPr="006D52CC">
        <w:rPr>
          <w:rFonts w:cs="Arial"/>
          <w:lang w:bidi="en-US"/>
        </w:rPr>
        <w:t xml:space="preserve"> и доказе којима се повреде доказују</w:t>
      </w:r>
    </w:p>
    <w:p w14:paraId="6980B284" w14:textId="77777777" w:rsidR="00886827" w:rsidRPr="006D52CC" w:rsidRDefault="00886827" w:rsidP="00CE588A">
      <w:pPr>
        <w:pStyle w:val="KDParagraf"/>
        <w:spacing w:before="0"/>
        <w:rPr>
          <w:rFonts w:cs="Arial"/>
          <w:lang w:bidi="en-US"/>
        </w:rPr>
      </w:pPr>
      <w:r w:rsidRPr="006D52CC">
        <w:rPr>
          <w:rFonts w:cs="Arial"/>
          <w:lang w:bidi="en-US"/>
        </w:rPr>
        <w:t xml:space="preserve">6) </w:t>
      </w:r>
      <w:proofErr w:type="gramStart"/>
      <w:r w:rsidRPr="006D52CC">
        <w:rPr>
          <w:rFonts w:cs="Arial"/>
          <w:lang w:bidi="en-US"/>
        </w:rPr>
        <w:t>потврду</w:t>
      </w:r>
      <w:proofErr w:type="gramEnd"/>
      <w:r w:rsidRPr="006D52CC">
        <w:rPr>
          <w:rFonts w:cs="Arial"/>
          <w:lang w:bidi="en-US"/>
        </w:rPr>
        <w:t xml:space="preserve"> о уплати таксе из члана 156. ЗЈН</w:t>
      </w:r>
    </w:p>
    <w:p w14:paraId="094D4FC4" w14:textId="77777777" w:rsidR="00886827" w:rsidRPr="006D52CC" w:rsidRDefault="00886827" w:rsidP="00CE588A">
      <w:pPr>
        <w:pStyle w:val="KDParagraf"/>
        <w:spacing w:before="0"/>
        <w:rPr>
          <w:rFonts w:cs="Arial"/>
          <w:lang w:bidi="en-US"/>
        </w:rPr>
      </w:pPr>
      <w:r w:rsidRPr="006D52CC">
        <w:rPr>
          <w:rFonts w:cs="Arial"/>
          <w:lang w:bidi="en-US"/>
        </w:rPr>
        <w:t xml:space="preserve">7) </w:t>
      </w:r>
      <w:proofErr w:type="gramStart"/>
      <w:r w:rsidRPr="006D52CC">
        <w:rPr>
          <w:rFonts w:cs="Arial"/>
          <w:lang w:bidi="en-US"/>
        </w:rPr>
        <w:t>потпис</w:t>
      </w:r>
      <w:proofErr w:type="gramEnd"/>
      <w:r w:rsidRPr="006D52CC">
        <w:rPr>
          <w:rFonts w:cs="Arial"/>
          <w:lang w:bidi="en-US"/>
        </w:rPr>
        <w:t xml:space="preserve"> подносиоца.</w:t>
      </w:r>
    </w:p>
    <w:p w14:paraId="75F9D590" w14:textId="77777777" w:rsidR="008824F8" w:rsidRPr="006D52CC" w:rsidRDefault="008824F8" w:rsidP="00CE588A">
      <w:pPr>
        <w:pStyle w:val="KDParagraf"/>
        <w:spacing w:before="0"/>
        <w:rPr>
          <w:rFonts w:cs="Arial"/>
          <w:b/>
          <w:lang w:val="sr-Cyrl-CS" w:bidi="en-US"/>
        </w:rPr>
      </w:pPr>
    </w:p>
    <w:p w14:paraId="0C82DA78" w14:textId="77777777" w:rsidR="00886827" w:rsidRPr="006D52CC" w:rsidRDefault="00886827" w:rsidP="00CE588A">
      <w:pPr>
        <w:pStyle w:val="KDParagraf"/>
        <w:spacing w:before="0"/>
        <w:rPr>
          <w:rFonts w:cs="Arial"/>
          <w:b/>
          <w:lang w:bidi="en-US"/>
        </w:rPr>
      </w:pPr>
      <w:r w:rsidRPr="006D52CC">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1303E977" w14:textId="77777777" w:rsidR="00886827" w:rsidRPr="006D52CC" w:rsidRDefault="00886827" w:rsidP="00CE588A">
      <w:pPr>
        <w:pStyle w:val="KDParagraf"/>
        <w:spacing w:before="0"/>
        <w:rPr>
          <w:rFonts w:cs="Arial"/>
          <w:lang w:bidi="en-US"/>
        </w:rPr>
      </w:pPr>
      <w:r w:rsidRPr="006D52CC">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182032BB" w14:textId="77777777" w:rsidR="00886827" w:rsidRPr="006D52CC" w:rsidRDefault="00886827" w:rsidP="00CE588A">
      <w:pPr>
        <w:pStyle w:val="KDParagraf"/>
        <w:spacing w:before="0"/>
        <w:rPr>
          <w:rFonts w:cs="Arial"/>
          <w:lang w:bidi="en-US"/>
        </w:rPr>
      </w:pPr>
      <w:r w:rsidRPr="006D52CC">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646E1C3" w14:textId="77777777" w:rsidR="00886827" w:rsidRPr="006D52CC" w:rsidRDefault="00886827" w:rsidP="00CE588A">
      <w:pPr>
        <w:pStyle w:val="KDParagraf"/>
        <w:spacing w:before="0"/>
        <w:rPr>
          <w:rFonts w:cs="Arial"/>
          <w:lang w:bidi="en-US"/>
        </w:rPr>
      </w:pPr>
    </w:p>
    <w:p w14:paraId="084FC7AA" w14:textId="77777777" w:rsidR="00886827" w:rsidRPr="006D52CC" w:rsidRDefault="00886827" w:rsidP="00CE588A">
      <w:pPr>
        <w:pStyle w:val="KDParagraf"/>
        <w:spacing w:before="0"/>
        <w:rPr>
          <w:rFonts w:cs="Arial"/>
          <w:b/>
          <w:lang w:bidi="en-US"/>
        </w:rPr>
      </w:pPr>
      <w:r w:rsidRPr="006D52CC">
        <w:rPr>
          <w:rFonts w:cs="Arial"/>
          <w:b/>
          <w:lang w:bidi="en-US"/>
        </w:rPr>
        <w:t xml:space="preserve">Износ таксе из члана 156. </w:t>
      </w:r>
      <w:proofErr w:type="gramStart"/>
      <w:r w:rsidRPr="006D52CC">
        <w:rPr>
          <w:rFonts w:cs="Arial"/>
          <w:b/>
          <w:lang w:bidi="en-US"/>
        </w:rPr>
        <w:t>став</w:t>
      </w:r>
      <w:proofErr w:type="gramEnd"/>
      <w:r w:rsidRPr="006D52CC">
        <w:rPr>
          <w:rFonts w:cs="Arial"/>
          <w:b/>
          <w:lang w:bidi="en-US"/>
        </w:rPr>
        <w:t xml:space="preserve"> 1. </w:t>
      </w:r>
      <w:proofErr w:type="gramStart"/>
      <w:r w:rsidRPr="006D52CC">
        <w:rPr>
          <w:rFonts w:cs="Arial"/>
          <w:b/>
          <w:lang w:bidi="en-US"/>
        </w:rPr>
        <w:t>тач</w:t>
      </w:r>
      <w:proofErr w:type="gramEnd"/>
      <w:r w:rsidRPr="006D52CC">
        <w:rPr>
          <w:rFonts w:cs="Arial"/>
          <w:b/>
          <w:lang w:bidi="en-US"/>
        </w:rPr>
        <w:t xml:space="preserve">. </w:t>
      </w:r>
      <w:proofErr w:type="gramStart"/>
      <w:r w:rsidRPr="006D52CC">
        <w:rPr>
          <w:rFonts w:cs="Arial"/>
          <w:b/>
          <w:lang w:bidi="en-US"/>
        </w:rPr>
        <w:t>1)-</w:t>
      </w:r>
      <w:proofErr w:type="gramEnd"/>
      <w:r w:rsidRPr="006D52CC">
        <w:rPr>
          <w:rFonts w:cs="Arial"/>
          <w:b/>
          <w:lang w:bidi="en-US"/>
        </w:rPr>
        <w:t xml:space="preserve"> 3) ЗЈН:</w:t>
      </w:r>
    </w:p>
    <w:p w14:paraId="77AB85B8" w14:textId="77777777" w:rsidR="0008263C" w:rsidRPr="006D52CC" w:rsidRDefault="008824F8" w:rsidP="00CE588A">
      <w:pPr>
        <w:pStyle w:val="KDParagraf"/>
        <w:spacing w:before="0"/>
        <w:rPr>
          <w:rFonts w:cs="Arial"/>
          <w:lang w:bidi="en-US"/>
        </w:rPr>
      </w:pPr>
      <w:r w:rsidRPr="006D52CC">
        <w:rPr>
          <w:rFonts w:cs="Arial"/>
        </w:rPr>
        <w:t xml:space="preserve">Подносилац захтева за заштиту права дужан је да на рачун буџета Републике Србије (број рачуна: </w:t>
      </w:r>
      <w:r w:rsidRPr="006D52CC">
        <w:rPr>
          <w:rFonts w:cs="Arial"/>
          <w:lang w:val="ru-RU"/>
        </w:rPr>
        <w:t>840-</w:t>
      </w:r>
      <w:r w:rsidRPr="006D52CC">
        <w:rPr>
          <w:rFonts w:cs="Arial"/>
          <w:bCs/>
          <w:iCs/>
        </w:rPr>
        <w:t>30678845-06</w:t>
      </w:r>
      <w:r w:rsidRPr="006D52CC">
        <w:rPr>
          <w:rFonts w:cs="Arial"/>
        </w:rPr>
        <w:t xml:space="preserve">, шифра плаћања 153 или 253, позив на број </w:t>
      </w:r>
      <w:r w:rsidR="00AA12E5" w:rsidRPr="006D52CC">
        <w:rPr>
          <w:rFonts w:cs="Arial"/>
          <w:lang w:val="sr-Cyrl-CS"/>
        </w:rPr>
        <w:t>1000</w:t>
      </w:r>
      <w:r w:rsidR="004C17E3" w:rsidRPr="006D52CC">
        <w:rPr>
          <w:rFonts w:cs="Arial"/>
          <w:lang w:val="sr-Cyrl-CS"/>
        </w:rPr>
        <w:t>0004</w:t>
      </w:r>
      <w:r w:rsidR="00AA12E5" w:rsidRPr="006D52CC">
        <w:rPr>
          <w:rFonts w:cs="Arial"/>
          <w:lang w:val="sr-Cyrl-CS"/>
        </w:rPr>
        <w:t>2017</w:t>
      </w:r>
      <w:r w:rsidRPr="006D52CC">
        <w:rPr>
          <w:rFonts w:cs="Arial"/>
        </w:rPr>
        <w:t xml:space="preserve">, сврха: ЗЗП, ЈП ЕПС, јн. бр. </w:t>
      </w:r>
      <w:r w:rsidR="00AA12E5" w:rsidRPr="006D52CC">
        <w:rPr>
          <w:rFonts w:cs="Arial"/>
          <w:lang w:val="sr-Cyrl-RS"/>
        </w:rPr>
        <w:t>ЈНО/1000/0</w:t>
      </w:r>
      <w:r w:rsidR="004C17E3" w:rsidRPr="006D52CC">
        <w:rPr>
          <w:rFonts w:cs="Arial"/>
          <w:lang w:val="sr-Cyrl-RS"/>
        </w:rPr>
        <w:t>004</w:t>
      </w:r>
      <w:r w:rsidR="00AA12E5" w:rsidRPr="006D52CC">
        <w:rPr>
          <w:rFonts w:cs="Arial"/>
          <w:lang w:val="sr-Cyrl-RS"/>
        </w:rPr>
        <w:t>/2017</w:t>
      </w:r>
      <w:r w:rsidRPr="006D52CC">
        <w:rPr>
          <w:rFonts w:cs="Arial"/>
        </w:rPr>
        <w:t>, прималац уплате: буџет Републике Србије) уплати таксу</w:t>
      </w:r>
      <w:r w:rsidR="00886827" w:rsidRPr="006D52CC">
        <w:rPr>
          <w:rFonts w:cs="Arial"/>
          <w:lang w:bidi="en-US"/>
        </w:rPr>
        <w:t xml:space="preserve"> од: </w:t>
      </w:r>
    </w:p>
    <w:p w14:paraId="0A35D032" w14:textId="77777777" w:rsidR="0008263C" w:rsidRPr="006D52CC" w:rsidRDefault="0008263C" w:rsidP="00CE588A">
      <w:pPr>
        <w:pStyle w:val="KDParagraf"/>
        <w:spacing w:before="0"/>
        <w:rPr>
          <w:rFonts w:cs="Arial"/>
          <w:lang w:bidi="en-US"/>
        </w:rPr>
      </w:pPr>
    </w:p>
    <w:p w14:paraId="4D80B474" w14:textId="77777777" w:rsidR="00AA12E5" w:rsidRPr="006D52CC" w:rsidRDefault="00AA12E5" w:rsidP="00CE588A">
      <w:pPr>
        <w:pStyle w:val="KDParagraf"/>
        <w:spacing w:before="0"/>
        <w:rPr>
          <w:rFonts w:cs="Arial"/>
          <w:lang w:val="sr-Cyrl-RS" w:bidi="en-US"/>
        </w:rPr>
      </w:pPr>
      <w:r w:rsidRPr="006D52CC">
        <w:rPr>
          <w:rFonts w:cs="Arial"/>
          <w:lang w:val="sr-Cyrl-RS" w:bidi="en-US"/>
        </w:rPr>
        <w:t>1</w:t>
      </w:r>
      <w:r w:rsidRPr="006D52CC">
        <w:rPr>
          <w:rFonts w:cs="Arial"/>
          <w:lang w:bidi="en-US"/>
        </w:rPr>
        <w:t xml:space="preserve">) </w:t>
      </w:r>
      <w:r w:rsidR="004C17E3" w:rsidRPr="006D52CC">
        <w:rPr>
          <w:rFonts w:cs="Arial"/>
          <w:lang w:val="sr-Cyrl-RS" w:bidi="en-US"/>
        </w:rPr>
        <w:t>120</w:t>
      </w:r>
      <w:r w:rsidRPr="006D52CC">
        <w:rPr>
          <w:rFonts w:cs="Arial"/>
          <w:lang w:bidi="en-US"/>
        </w:rPr>
        <w:t xml:space="preserve">.000 динара ако се захтев за заштиту права подноси пре отварања понуда </w:t>
      </w:r>
      <w:r w:rsidR="004C17E3" w:rsidRPr="006D52CC">
        <w:rPr>
          <w:rFonts w:cs="Arial"/>
          <w:lang w:val="sr-Cyrl-RS" w:bidi="en-US"/>
        </w:rPr>
        <w:t xml:space="preserve"> </w:t>
      </w:r>
    </w:p>
    <w:p w14:paraId="5D979903" w14:textId="77777777" w:rsidR="00AA12E5" w:rsidRPr="006D52CC" w:rsidRDefault="00AA12E5" w:rsidP="00CE588A">
      <w:pPr>
        <w:pStyle w:val="KDParagraf"/>
        <w:spacing w:before="0"/>
        <w:rPr>
          <w:rFonts w:cs="Arial"/>
          <w:lang w:bidi="en-US"/>
        </w:rPr>
      </w:pPr>
      <w:r w:rsidRPr="006D52CC">
        <w:rPr>
          <w:rFonts w:cs="Arial"/>
          <w:lang w:val="sr-Cyrl-RS" w:bidi="en-US"/>
        </w:rPr>
        <w:t>2</w:t>
      </w:r>
      <w:r w:rsidRPr="006D52CC">
        <w:rPr>
          <w:rFonts w:cs="Arial"/>
          <w:lang w:bidi="en-US"/>
        </w:rPr>
        <w:t xml:space="preserve">) </w:t>
      </w:r>
      <w:r w:rsidR="004C17E3" w:rsidRPr="006D52CC">
        <w:rPr>
          <w:rFonts w:cs="Arial"/>
          <w:lang w:val="sr-Cyrl-RS" w:bidi="en-US"/>
        </w:rPr>
        <w:t>120.000 динара ако се захтев за заштиту права подноси</w:t>
      </w:r>
      <w:r w:rsidRPr="006D52CC">
        <w:rPr>
          <w:rFonts w:cs="Arial"/>
          <w:lang w:val="sr-Cyrl-RS" w:bidi="en-US"/>
        </w:rPr>
        <w:t xml:space="preserve"> </w:t>
      </w:r>
      <w:r w:rsidR="004C17E3" w:rsidRPr="006D52CC">
        <w:rPr>
          <w:rFonts w:cs="Arial"/>
          <w:lang w:val="sr-Cyrl-RS" w:bidi="en-US"/>
        </w:rPr>
        <w:t>након отварања понуда</w:t>
      </w:r>
      <w:r w:rsidRPr="006D52CC">
        <w:rPr>
          <w:rFonts w:cs="Arial"/>
          <w:lang w:bidi="en-US"/>
        </w:rPr>
        <w:t xml:space="preserve"> </w:t>
      </w:r>
    </w:p>
    <w:p w14:paraId="1BD5DDE3" w14:textId="77777777" w:rsidR="0008263C" w:rsidRPr="006D52CC" w:rsidRDefault="0008263C" w:rsidP="00CE588A">
      <w:pPr>
        <w:pStyle w:val="KDParagraf"/>
        <w:spacing w:before="0"/>
        <w:rPr>
          <w:rFonts w:cs="Arial"/>
          <w:lang w:bidi="en-US"/>
        </w:rPr>
      </w:pPr>
    </w:p>
    <w:p w14:paraId="76AE001D" w14:textId="77777777" w:rsidR="00886827" w:rsidRPr="006D52CC" w:rsidRDefault="00886827" w:rsidP="00CE588A">
      <w:pPr>
        <w:pStyle w:val="KDParagraf"/>
        <w:spacing w:before="0"/>
        <w:rPr>
          <w:rFonts w:cs="Arial"/>
          <w:lang w:bidi="en-US"/>
        </w:rPr>
      </w:pPr>
      <w:r w:rsidRPr="006D52CC">
        <w:rPr>
          <w:rFonts w:cs="Arial"/>
          <w:lang w:bidi="en-US"/>
        </w:rPr>
        <w:t>Свака странка у поступку сноси трошкове које проузрокује својим радњама.</w:t>
      </w:r>
    </w:p>
    <w:p w14:paraId="0C4750A6" w14:textId="77777777" w:rsidR="00886827" w:rsidRPr="006D52CC" w:rsidRDefault="00886827" w:rsidP="00CE588A">
      <w:pPr>
        <w:pStyle w:val="KDParagraf"/>
        <w:spacing w:before="0"/>
        <w:rPr>
          <w:rFonts w:cs="Arial"/>
          <w:lang w:bidi="en-US"/>
        </w:rPr>
      </w:pPr>
      <w:r w:rsidRPr="006D52CC">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6EDAA60" w14:textId="77777777" w:rsidR="00886827" w:rsidRPr="006D52CC" w:rsidRDefault="00886827" w:rsidP="00CE588A">
      <w:pPr>
        <w:pStyle w:val="KDParagraf"/>
        <w:spacing w:before="0"/>
        <w:rPr>
          <w:rFonts w:cs="Arial"/>
          <w:lang w:bidi="en-US"/>
        </w:rPr>
      </w:pPr>
      <w:r w:rsidRPr="006D52CC">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6ADF5F4" w14:textId="77777777" w:rsidR="00886827" w:rsidRPr="006D52CC" w:rsidRDefault="00886827" w:rsidP="00CE588A">
      <w:pPr>
        <w:pStyle w:val="KDParagraf"/>
        <w:spacing w:before="0"/>
        <w:rPr>
          <w:rFonts w:cs="Arial"/>
          <w:lang w:bidi="en-US"/>
        </w:rPr>
      </w:pPr>
      <w:r w:rsidRPr="006D52CC">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AC13348" w14:textId="77777777" w:rsidR="00886827" w:rsidRPr="006D52CC" w:rsidRDefault="00886827" w:rsidP="00CE588A">
      <w:pPr>
        <w:pStyle w:val="KDParagraf"/>
        <w:spacing w:before="0"/>
        <w:rPr>
          <w:rFonts w:cs="Arial"/>
          <w:lang w:bidi="en-US"/>
        </w:rPr>
      </w:pPr>
      <w:r w:rsidRPr="006D52CC">
        <w:rPr>
          <w:rFonts w:cs="Arial"/>
          <w:lang w:bidi="en-US"/>
        </w:rPr>
        <w:t>Странке у захтеву морају прецизно да наведу трошкове за које траже накнаду.</w:t>
      </w:r>
    </w:p>
    <w:p w14:paraId="40D9405A" w14:textId="77777777" w:rsidR="00886827" w:rsidRPr="006D52CC" w:rsidRDefault="00886827" w:rsidP="00CE588A">
      <w:pPr>
        <w:pStyle w:val="KDParagraf"/>
        <w:spacing w:before="0"/>
        <w:rPr>
          <w:rFonts w:cs="Arial"/>
          <w:lang w:bidi="en-US"/>
        </w:rPr>
      </w:pPr>
      <w:r w:rsidRPr="006D52CC">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69868573" w14:textId="77777777" w:rsidR="00886827" w:rsidRPr="006D52CC" w:rsidRDefault="00886827" w:rsidP="00CE588A">
      <w:pPr>
        <w:pStyle w:val="KDParagraf"/>
        <w:spacing w:before="0"/>
        <w:rPr>
          <w:rFonts w:cs="Arial"/>
          <w:lang w:bidi="en-US"/>
        </w:rPr>
      </w:pPr>
      <w:r w:rsidRPr="006D52CC">
        <w:rPr>
          <w:rFonts w:cs="Arial"/>
          <w:lang w:bidi="en-US"/>
        </w:rPr>
        <w:t>О трошковима одлучује Републичка комисија. Одлука Републичке комисије је извршни наслов.</w:t>
      </w:r>
    </w:p>
    <w:p w14:paraId="68BA74ED" w14:textId="77777777" w:rsidR="00886827" w:rsidRPr="006D52CC" w:rsidRDefault="00886827" w:rsidP="00CE588A">
      <w:pPr>
        <w:pStyle w:val="KDParagraf"/>
        <w:spacing w:before="0"/>
        <w:rPr>
          <w:rFonts w:cs="Arial"/>
          <w:lang w:bidi="en-US"/>
        </w:rPr>
      </w:pPr>
    </w:p>
    <w:p w14:paraId="5424945E" w14:textId="77777777" w:rsidR="00886827" w:rsidRPr="006D52CC" w:rsidRDefault="00886827" w:rsidP="00CE588A">
      <w:pPr>
        <w:pStyle w:val="KDParagraf"/>
        <w:spacing w:before="0"/>
        <w:rPr>
          <w:rFonts w:cs="Arial"/>
          <w:b/>
          <w:lang w:bidi="en-US"/>
        </w:rPr>
      </w:pPr>
      <w:r w:rsidRPr="006D52CC">
        <w:rPr>
          <w:rFonts w:cs="Arial"/>
          <w:b/>
          <w:lang w:bidi="en-US"/>
        </w:rPr>
        <w:t xml:space="preserve">Детаљно упутство о потврди из члана 151. </w:t>
      </w:r>
      <w:proofErr w:type="gramStart"/>
      <w:r w:rsidRPr="006D52CC">
        <w:rPr>
          <w:rFonts w:cs="Arial"/>
          <w:b/>
          <w:lang w:bidi="en-US"/>
        </w:rPr>
        <w:t>став</w:t>
      </w:r>
      <w:proofErr w:type="gramEnd"/>
      <w:r w:rsidRPr="006D52CC">
        <w:rPr>
          <w:rFonts w:cs="Arial"/>
          <w:b/>
          <w:lang w:bidi="en-US"/>
        </w:rPr>
        <w:t xml:space="preserve"> 1. </w:t>
      </w:r>
      <w:proofErr w:type="gramStart"/>
      <w:r w:rsidRPr="006D52CC">
        <w:rPr>
          <w:rFonts w:cs="Arial"/>
          <w:b/>
          <w:lang w:bidi="en-US"/>
        </w:rPr>
        <w:t>тачка</w:t>
      </w:r>
      <w:proofErr w:type="gramEnd"/>
      <w:r w:rsidRPr="006D52CC">
        <w:rPr>
          <w:rFonts w:cs="Arial"/>
          <w:b/>
          <w:lang w:bidi="en-US"/>
        </w:rPr>
        <w:t xml:space="preserve"> 6) ЗЈН</w:t>
      </w:r>
    </w:p>
    <w:p w14:paraId="1A5CC60C" w14:textId="77777777" w:rsidR="00886827" w:rsidRPr="006D52CC" w:rsidRDefault="008824F8" w:rsidP="00CE588A">
      <w:pPr>
        <w:pStyle w:val="KDParagraf"/>
        <w:spacing w:before="0"/>
        <w:rPr>
          <w:rFonts w:cs="Arial"/>
          <w:lang w:bidi="en-US"/>
        </w:rPr>
      </w:pPr>
      <w:r w:rsidRPr="006D52CC">
        <w:rPr>
          <w:rFonts w:cs="Arial"/>
          <w:lang w:val="sr-Cyrl-CS" w:bidi="en-US"/>
        </w:rPr>
        <w:t xml:space="preserve">Потврда </w:t>
      </w:r>
      <w:r w:rsidR="00886827" w:rsidRPr="006D52CC">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4268369" w14:textId="77777777" w:rsidR="00886827" w:rsidRPr="006D52CC" w:rsidRDefault="00886827" w:rsidP="00CE588A">
      <w:pPr>
        <w:pStyle w:val="KDParagraf"/>
        <w:spacing w:before="0"/>
        <w:rPr>
          <w:rFonts w:cs="Arial"/>
          <w:lang w:bidi="en-US"/>
        </w:rPr>
      </w:pPr>
      <w:r w:rsidRPr="006D52CC">
        <w:rPr>
          <w:rFonts w:cs="Arial"/>
          <w:lang w:bidi="en-US"/>
        </w:rPr>
        <w:lastRenderedPageBreak/>
        <w:t>Чланом 151. Закона о јавним набавкама („</w:t>
      </w:r>
      <w:proofErr w:type="gramStart"/>
      <w:r w:rsidRPr="006D52CC">
        <w:rPr>
          <w:rFonts w:cs="Arial"/>
          <w:lang w:bidi="en-US"/>
        </w:rPr>
        <w:t>Службени  гласник</w:t>
      </w:r>
      <w:proofErr w:type="gramEnd"/>
      <w:r w:rsidRPr="006D52CC">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048C572C" w14:textId="77777777" w:rsidR="00886827" w:rsidRPr="006D52CC" w:rsidRDefault="00886827" w:rsidP="00CE588A">
      <w:pPr>
        <w:pStyle w:val="KDParagraf"/>
        <w:spacing w:before="0"/>
        <w:rPr>
          <w:rFonts w:cs="Arial"/>
          <w:lang w:bidi="en-US"/>
        </w:rPr>
      </w:pPr>
      <w:r w:rsidRPr="006D52CC">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16F8E890" w14:textId="77777777" w:rsidR="00886827" w:rsidRPr="006D52CC" w:rsidRDefault="00886827" w:rsidP="00CE588A">
      <w:pPr>
        <w:pStyle w:val="KDParagraf"/>
        <w:spacing w:before="0"/>
        <w:rPr>
          <w:rFonts w:cs="Arial"/>
          <w:lang w:bidi="en-US"/>
        </w:rPr>
      </w:pPr>
      <w:r w:rsidRPr="006D52CC">
        <w:rPr>
          <w:rFonts w:cs="Arial"/>
          <w:lang w:bidi="en-US"/>
        </w:rPr>
        <w:t xml:space="preserve">Као доказ о уплати таксе, у смислу члана 151. </w:t>
      </w:r>
      <w:proofErr w:type="gramStart"/>
      <w:r w:rsidRPr="006D52CC">
        <w:rPr>
          <w:rFonts w:cs="Arial"/>
          <w:lang w:bidi="en-US"/>
        </w:rPr>
        <w:t>став</w:t>
      </w:r>
      <w:proofErr w:type="gramEnd"/>
      <w:r w:rsidRPr="006D52CC">
        <w:rPr>
          <w:rFonts w:cs="Arial"/>
          <w:lang w:bidi="en-US"/>
        </w:rPr>
        <w:t xml:space="preserve"> 1. </w:t>
      </w:r>
      <w:proofErr w:type="gramStart"/>
      <w:r w:rsidRPr="006D52CC">
        <w:rPr>
          <w:rFonts w:cs="Arial"/>
          <w:lang w:bidi="en-US"/>
        </w:rPr>
        <w:t>тачка</w:t>
      </w:r>
      <w:proofErr w:type="gramEnd"/>
      <w:r w:rsidRPr="006D52CC">
        <w:rPr>
          <w:rFonts w:cs="Arial"/>
          <w:lang w:bidi="en-US"/>
        </w:rPr>
        <w:t xml:space="preserve"> 6) ЗЈН, прихватиће се:</w:t>
      </w:r>
    </w:p>
    <w:p w14:paraId="65FE8AEA" w14:textId="77777777" w:rsidR="00886827" w:rsidRPr="006D52CC" w:rsidRDefault="00886827" w:rsidP="00CE588A">
      <w:pPr>
        <w:pStyle w:val="KDParagraf"/>
        <w:spacing w:before="0"/>
        <w:rPr>
          <w:rFonts w:cs="Arial"/>
          <w:lang w:bidi="en-US"/>
        </w:rPr>
      </w:pPr>
    </w:p>
    <w:p w14:paraId="71243275" w14:textId="77777777" w:rsidR="00886827" w:rsidRPr="006D52CC" w:rsidRDefault="00886827" w:rsidP="00CE588A">
      <w:pPr>
        <w:pStyle w:val="KDParagraf"/>
        <w:spacing w:before="0"/>
        <w:rPr>
          <w:rFonts w:cs="Arial"/>
          <w:lang w:bidi="en-US"/>
        </w:rPr>
      </w:pPr>
      <w:r w:rsidRPr="006D52CC">
        <w:rPr>
          <w:rFonts w:cs="Arial"/>
          <w:lang w:bidi="en-US"/>
        </w:rPr>
        <w:t>1. Потврда о извршеној уплати таксе из члана 156. ЗЈН која садржи следеће елементе:</w:t>
      </w:r>
    </w:p>
    <w:p w14:paraId="14B0B196" w14:textId="77777777" w:rsidR="00886827" w:rsidRPr="006D52CC" w:rsidRDefault="00886827" w:rsidP="00CE588A">
      <w:pPr>
        <w:pStyle w:val="KDParagraf"/>
        <w:spacing w:before="0"/>
        <w:rPr>
          <w:rFonts w:cs="Arial"/>
          <w:lang w:bidi="en-US"/>
        </w:rPr>
      </w:pPr>
      <w:r w:rsidRPr="006D52CC">
        <w:rPr>
          <w:rFonts w:cs="Arial"/>
          <w:lang w:bidi="en-US"/>
        </w:rPr>
        <w:t xml:space="preserve">(1) </w:t>
      </w:r>
      <w:proofErr w:type="gramStart"/>
      <w:r w:rsidRPr="006D52CC">
        <w:rPr>
          <w:rFonts w:cs="Arial"/>
          <w:lang w:bidi="en-US"/>
        </w:rPr>
        <w:t>да</w:t>
      </w:r>
      <w:proofErr w:type="gramEnd"/>
      <w:r w:rsidRPr="006D52CC">
        <w:rPr>
          <w:rFonts w:cs="Arial"/>
          <w:lang w:bidi="en-US"/>
        </w:rPr>
        <w:t xml:space="preserve"> буде издата од стране банке и да садржи печат банке;</w:t>
      </w:r>
    </w:p>
    <w:p w14:paraId="59997D5D" w14:textId="77777777" w:rsidR="00886827" w:rsidRPr="006D52CC" w:rsidRDefault="00886827" w:rsidP="00CE588A">
      <w:pPr>
        <w:pStyle w:val="KDParagraf"/>
        <w:spacing w:before="0"/>
        <w:rPr>
          <w:rFonts w:cs="Arial"/>
          <w:lang w:bidi="en-US"/>
        </w:rPr>
      </w:pPr>
      <w:r w:rsidRPr="006D52CC">
        <w:rPr>
          <w:rFonts w:cs="Arial"/>
          <w:lang w:bidi="en-US"/>
        </w:rPr>
        <w:t xml:space="preserve">(2) </w:t>
      </w:r>
      <w:proofErr w:type="gramStart"/>
      <w:r w:rsidRPr="006D52CC">
        <w:rPr>
          <w:rFonts w:cs="Arial"/>
          <w:lang w:bidi="en-US"/>
        </w:rPr>
        <w:t>да</w:t>
      </w:r>
      <w:proofErr w:type="gramEnd"/>
      <w:r w:rsidRPr="006D52CC">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06B49A0" w14:textId="77777777" w:rsidR="00886827" w:rsidRPr="006D52CC" w:rsidRDefault="00886827" w:rsidP="00CE588A">
      <w:pPr>
        <w:pStyle w:val="KDParagraf"/>
        <w:spacing w:before="0"/>
        <w:rPr>
          <w:rFonts w:cs="Arial"/>
          <w:lang w:bidi="en-US"/>
        </w:rPr>
      </w:pPr>
      <w:r w:rsidRPr="006D52CC">
        <w:rPr>
          <w:rFonts w:cs="Arial"/>
          <w:lang w:bidi="en-US"/>
        </w:rPr>
        <w:t xml:space="preserve">(3) </w:t>
      </w:r>
      <w:proofErr w:type="gramStart"/>
      <w:r w:rsidRPr="006D52CC">
        <w:rPr>
          <w:rFonts w:cs="Arial"/>
          <w:lang w:bidi="en-US"/>
        </w:rPr>
        <w:t>износ</w:t>
      </w:r>
      <w:proofErr w:type="gramEnd"/>
      <w:r w:rsidRPr="006D52CC">
        <w:rPr>
          <w:rFonts w:cs="Arial"/>
          <w:lang w:bidi="en-US"/>
        </w:rPr>
        <w:t xml:space="preserve"> таксе из члана 156. ЗЈН чија се уплата врши;</w:t>
      </w:r>
    </w:p>
    <w:p w14:paraId="5EF46E18" w14:textId="77777777" w:rsidR="00886827" w:rsidRPr="006D52CC" w:rsidRDefault="00886827" w:rsidP="00CE588A">
      <w:pPr>
        <w:pStyle w:val="KDParagraf"/>
        <w:spacing w:before="0"/>
        <w:rPr>
          <w:rFonts w:cs="Arial"/>
          <w:lang w:bidi="en-US"/>
        </w:rPr>
      </w:pPr>
      <w:r w:rsidRPr="006D52CC">
        <w:rPr>
          <w:rFonts w:cs="Arial"/>
          <w:lang w:bidi="en-US"/>
        </w:rPr>
        <w:t xml:space="preserve">(4) </w:t>
      </w:r>
      <w:proofErr w:type="gramStart"/>
      <w:r w:rsidRPr="006D52CC">
        <w:rPr>
          <w:rFonts w:cs="Arial"/>
          <w:lang w:bidi="en-US"/>
        </w:rPr>
        <w:t>број</w:t>
      </w:r>
      <w:proofErr w:type="gramEnd"/>
      <w:r w:rsidRPr="006D52CC">
        <w:rPr>
          <w:rFonts w:cs="Arial"/>
          <w:lang w:bidi="en-US"/>
        </w:rPr>
        <w:t xml:space="preserve"> рачуна: 840-30678845-06;</w:t>
      </w:r>
    </w:p>
    <w:p w14:paraId="62306901" w14:textId="77777777" w:rsidR="00886827" w:rsidRPr="006D52CC" w:rsidRDefault="00886827" w:rsidP="00CE588A">
      <w:pPr>
        <w:pStyle w:val="KDParagraf"/>
        <w:spacing w:before="0"/>
        <w:rPr>
          <w:rFonts w:cs="Arial"/>
          <w:lang w:bidi="en-US"/>
        </w:rPr>
      </w:pPr>
      <w:r w:rsidRPr="006D52CC">
        <w:rPr>
          <w:rFonts w:cs="Arial"/>
          <w:lang w:bidi="en-US"/>
        </w:rPr>
        <w:t xml:space="preserve">(5) </w:t>
      </w:r>
      <w:proofErr w:type="gramStart"/>
      <w:r w:rsidRPr="006D52CC">
        <w:rPr>
          <w:rFonts w:cs="Arial"/>
          <w:lang w:bidi="en-US"/>
        </w:rPr>
        <w:t>шифру</w:t>
      </w:r>
      <w:proofErr w:type="gramEnd"/>
      <w:r w:rsidRPr="006D52CC">
        <w:rPr>
          <w:rFonts w:cs="Arial"/>
          <w:lang w:bidi="en-US"/>
        </w:rPr>
        <w:t xml:space="preserve"> плаћања: 153 или 253;</w:t>
      </w:r>
    </w:p>
    <w:p w14:paraId="763946D8" w14:textId="77777777" w:rsidR="00886827" w:rsidRPr="006D52CC" w:rsidRDefault="00886827" w:rsidP="00CE588A">
      <w:pPr>
        <w:pStyle w:val="KDParagraf"/>
        <w:spacing w:before="0"/>
        <w:rPr>
          <w:rFonts w:cs="Arial"/>
          <w:lang w:bidi="en-US"/>
        </w:rPr>
      </w:pPr>
      <w:r w:rsidRPr="006D52CC">
        <w:rPr>
          <w:rFonts w:cs="Arial"/>
          <w:lang w:bidi="en-US"/>
        </w:rPr>
        <w:t xml:space="preserve">(6) </w:t>
      </w:r>
      <w:proofErr w:type="gramStart"/>
      <w:r w:rsidRPr="006D52CC">
        <w:rPr>
          <w:rFonts w:cs="Arial"/>
          <w:lang w:bidi="en-US"/>
        </w:rPr>
        <w:t>позив</w:t>
      </w:r>
      <w:proofErr w:type="gramEnd"/>
      <w:r w:rsidRPr="006D52CC">
        <w:rPr>
          <w:rFonts w:cs="Arial"/>
          <w:lang w:bidi="en-US"/>
        </w:rPr>
        <w:t xml:space="preserve"> на број: подаци о броју или ознаци јавне набавке поводом које се подноси захтев за заштиту права;</w:t>
      </w:r>
    </w:p>
    <w:p w14:paraId="0E5FB380" w14:textId="77777777" w:rsidR="00886827" w:rsidRPr="006D52CC" w:rsidRDefault="00886827" w:rsidP="00CE588A">
      <w:pPr>
        <w:pStyle w:val="KDParagraf"/>
        <w:spacing w:before="0"/>
        <w:rPr>
          <w:rFonts w:cs="Arial"/>
          <w:lang w:bidi="en-US"/>
        </w:rPr>
      </w:pPr>
      <w:r w:rsidRPr="006D52CC">
        <w:rPr>
          <w:rFonts w:cs="Arial"/>
          <w:lang w:bidi="en-US"/>
        </w:rPr>
        <w:t xml:space="preserve">(7) </w:t>
      </w:r>
      <w:proofErr w:type="gramStart"/>
      <w:r w:rsidRPr="006D52CC">
        <w:rPr>
          <w:rFonts w:cs="Arial"/>
          <w:lang w:bidi="en-US"/>
        </w:rPr>
        <w:t>сврха</w:t>
      </w:r>
      <w:proofErr w:type="gramEnd"/>
      <w:r w:rsidRPr="006D52CC">
        <w:rPr>
          <w:rFonts w:cs="Arial"/>
          <w:lang w:bidi="en-US"/>
        </w:rPr>
        <w:t>: ЗЗП; назив наручиоца; број или ознака јавне набавке поводом које се подноси захтев за заштиту права;</w:t>
      </w:r>
    </w:p>
    <w:p w14:paraId="0875DFB0" w14:textId="77777777" w:rsidR="00886827" w:rsidRPr="006D52CC" w:rsidRDefault="00886827" w:rsidP="00CE588A">
      <w:pPr>
        <w:pStyle w:val="KDParagraf"/>
        <w:spacing w:before="0"/>
        <w:rPr>
          <w:rFonts w:cs="Arial"/>
          <w:lang w:bidi="en-US"/>
        </w:rPr>
      </w:pPr>
      <w:r w:rsidRPr="006D52CC">
        <w:rPr>
          <w:rFonts w:cs="Arial"/>
          <w:lang w:bidi="en-US"/>
        </w:rPr>
        <w:t xml:space="preserve">(8) </w:t>
      </w:r>
      <w:proofErr w:type="gramStart"/>
      <w:r w:rsidRPr="006D52CC">
        <w:rPr>
          <w:rFonts w:cs="Arial"/>
          <w:lang w:bidi="en-US"/>
        </w:rPr>
        <w:t>корисник</w:t>
      </w:r>
      <w:proofErr w:type="gramEnd"/>
      <w:r w:rsidRPr="006D52CC">
        <w:rPr>
          <w:rFonts w:cs="Arial"/>
          <w:lang w:bidi="en-US"/>
        </w:rPr>
        <w:t>: буџет Републике Србије;</w:t>
      </w:r>
    </w:p>
    <w:p w14:paraId="2D132088" w14:textId="77777777" w:rsidR="00886827" w:rsidRPr="006D52CC" w:rsidRDefault="00886827" w:rsidP="00CE588A">
      <w:pPr>
        <w:pStyle w:val="KDParagraf"/>
        <w:spacing w:before="0"/>
        <w:rPr>
          <w:rFonts w:cs="Arial"/>
          <w:lang w:bidi="en-US"/>
        </w:rPr>
      </w:pPr>
      <w:r w:rsidRPr="006D52CC">
        <w:rPr>
          <w:rFonts w:cs="Arial"/>
          <w:lang w:bidi="en-US"/>
        </w:rPr>
        <w:t xml:space="preserve">(9) </w:t>
      </w:r>
      <w:proofErr w:type="gramStart"/>
      <w:r w:rsidRPr="006D52CC">
        <w:rPr>
          <w:rFonts w:cs="Arial"/>
          <w:lang w:bidi="en-US"/>
        </w:rPr>
        <w:t>назив</w:t>
      </w:r>
      <w:proofErr w:type="gramEnd"/>
      <w:r w:rsidRPr="006D52CC">
        <w:rPr>
          <w:rFonts w:cs="Arial"/>
          <w:lang w:bidi="en-US"/>
        </w:rPr>
        <w:t xml:space="preserve"> уплатиоца, односно назив подносиоца захтева за заштиту права за којег је извршена уплата таксе;</w:t>
      </w:r>
    </w:p>
    <w:p w14:paraId="51D3C0B8" w14:textId="77777777" w:rsidR="00886827" w:rsidRPr="006D52CC" w:rsidRDefault="00886827" w:rsidP="00CE588A">
      <w:pPr>
        <w:pStyle w:val="KDParagraf"/>
        <w:spacing w:before="0"/>
        <w:rPr>
          <w:rFonts w:cs="Arial"/>
          <w:lang w:bidi="en-US"/>
        </w:rPr>
      </w:pPr>
      <w:r w:rsidRPr="006D52CC">
        <w:rPr>
          <w:rFonts w:cs="Arial"/>
          <w:lang w:bidi="en-US"/>
        </w:rPr>
        <w:t xml:space="preserve">(10) </w:t>
      </w:r>
      <w:proofErr w:type="gramStart"/>
      <w:r w:rsidRPr="006D52CC">
        <w:rPr>
          <w:rFonts w:cs="Arial"/>
          <w:lang w:bidi="en-US"/>
        </w:rPr>
        <w:t>потпис</w:t>
      </w:r>
      <w:proofErr w:type="gramEnd"/>
      <w:r w:rsidRPr="006D52CC">
        <w:rPr>
          <w:rFonts w:cs="Arial"/>
          <w:lang w:bidi="en-US"/>
        </w:rPr>
        <w:t xml:space="preserve"> овлашћеног лица банке.</w:t>
      </w:r>
    </w:p>
    <w:p w14:paraId="43953F57" w14:textId="77777777" w:rsidR="00886827" w:rsidRPr="006D52CC" w:rsidRDefault="00886827" w:rsidP="00CE588A">
      <w:pPr>
        <w:pStyle w:val="KDParagraf"/>
        <w:spacing w:before="0"/>
        <w:rPr>
          <w:rFonts w:cs="Arial"/>
          <w:lang w:bidi="en-US"/>
        </w:rPr>
      </w:pPr>
      <w:r w:rsidRPr="006D52CC">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FABC70B" w14:textId="77777777" w:rsidR="00886827" w:rsidRPr="006D52CC" w:rsidRDefault="00886827" w:rsidP="00CE588A">
      <w:pPr>
        <w:pStyle w:val="KDParagraf"/>
        <w:spacing w:before="0"/>
        <w:rPr>
          <w:rFonts w:cs="Arial"/>
          <w:lang w:bidi="en-US"/>
        </w:rPr>
      </w:pPr>
      <w:r w:rsidRPr="006D52CC">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BFFD40E" w14:textId="77777777" w:rsidR="00886827" w:rsidRPr="006D52CC" w:rsidRDefault="00886827" w:rsidP="00CE588A">
      <w:pPr>
        <w:pStyle w:val="KDParagraf"/>
        <w:spacing w:before="0"/>
        <w:rPr>
          <w:rFonts w:cs="Arial"/>
          <w:lang w:bidi="en-US"/>
        </w:rPr>
      </w:pPr>
      <w:proofErr w:type="gramStart"/>
      <w:r w:rsidRPr="006D52CC">
        <w:rPr>
          <w:rFonts w:cs="Arial"/>
          <w:lang w:bidi="en-US"/>
        </w:rPr>
        <w:t>извршеној</w:t>
      </w:r>
      <w:proofErr w:type="gramEnd"/>
      <w:r w:rsidRPr="006D52CC">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076D581" w14:textId="77777777" w:rsidR="00886827" w:rsidRPr="006D52CC" w:rsidRDefault="00886827" w:rsidP="00CE588A">
      <w:pPr>
        <w:pStyle w:val="KDParagraf"/>
        <w:spacing w:before="0"/>
        <w:rPr>
          <w:rFonts w:cs="Arial"/>
          <w:lang w:bidi="en-US"/>
        </w:rPr>
      </w:pPr>
      <w:r w:rsidRPr="006D52CC">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9E9AD74" w14:textId="77777777" w:rsidR="00886827" w:rsidRPr="006D52CC" w:rsidRDefault="00886827" w:rsidP="00CE588A">
      <w:pPr>
        <w:pStyle w:val="KDParagraf"/>
        <w:spacing w:before="0"/>
        <w:rPr>
          <w:rFonts w:cs="Arial"/>
          <w:lang w:val="sr-Cyrl-CS" w:bidi="en-US"/>
        </w:rPr>
      </w:pPr>
      <w:r w:rsidRPr="006D52CC">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5" w:history="1">
        <w:r w:rsidRPr="006D52CC">
          <w:rPr>
            <w:rFonts w:cs="Arial"/>
            <w:lang w:bidi="en-US"/>
          </w:rPr>
          <w:t>http://www.kjn.gov.rs/ci/uputstvo-o-uplati-republicke-administrativne-takse.html</w:t>
        </w:r>
      </w:hyperlink>
      <w:r w:rsidR="008824F8" w:rsidRPr="006D52CC">
        <w:rPr>
          <w:rFonts w:cs="Arial"/>
          <w:lang w:val="sr-Cyrl-CS" w:bidi="en-US"/>
        </w:rPr>
        <w:t>и http://www.kjn.gov.rs/download/Taksa-popunjeni-nalozi-ci.pdf</w:t>
      </w:r>
    </w:p>
    <w:p w14:paraId="34AFEAB9" w14:textId="77777777" w:rsidR="00886827" w:rsidRPr="006D52CC" w:rsidRDefault="00886827" w:rsidP="00CE588A">
      <w:pPr>
        <w:pStyle w:val="KDParagraf"/>
        <w:spacing w:before="0"/>
        <w:rPr>
          <w:rFonts w:cs="Arial"/>
          <w:lang w:bidi="en-US"/>
        </w:rPr>
      </w:pPr>
    </w:p>
    <w:p w14:paraId="5BCC7BCB" w14:textId="77777777" w:rsidR="00886827" w:rsidRPr="006D52CC" w:rsidRDefault="00886827" w:rsidP="00CE588A">
      <w:pPr>
        <w:pStyle w:val="KDParagraf"/>
        <w:spacing w:before="0"/>
        <w:rPr>
          <w:rFonts w:cs="Arial"/>
          <w:lang w:bidi="en-US"/>
        </w:rPr>
      </w:pPr>
      <w:r w:rsidRPr="006D52CC">
        <w:rPr>
          <w:rFonts w:cs="Arial"/>
          <w:lang w:bidi="en-US"/>
        </w:rPr>
        <w:t>УПЛАТА ИЗ ИНОСТРАНСТВА</w:t>
      </w:r>
    </w:p>
    <w:p w14:paraId="4EB60A9D" w14:textId="77777777" w:rsidR="00886827" w:rsidRPr="006D52CC" w:rsidRDefault="00886827" w:rsidP="00CE588A">
      <w:pPr>
        <w:pStyle w:val="KDParagraf"/>
        <w:spacing w:before="0"/>
        <w:rPr>
          <w:rFonts w:cs="Arial"/>
          <w:lang w:bidi="en-US"/>
        </w:rPr>
      </w:pPr>
      <w:r w:rsidRPr="006D52CC">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8C20A25" w14:textId="77777777" w:rsidR="00886827" w:rsidRPr="006D52CC" w:rsidRDefault="00886827" w:rsidP="00CE588A">
      <w:pPr>
        <w:pStyle w:val="KDParagraf"/>
        <w:spacing w:before="0"/>
        <w:rPr>
          <w:rFonts w:cs="Arial"/>
          <w:lang w:bidi="en-US"/>
        </w:rPr>
      </w:pPr>
    </w:p>
    <w:p w14:paraId="070BF082" w14:textId="77777777" w:rsidR="00886827" w:rsidRPr="006D52CC" w:rsidRDefault="00886827" w:rsidP="00CE588A">
      <w:pPr>
        <w:pStyle w:val="KDParagraf"/>
        <w:spacing w:before="0"/>
        <w:rPr>
          <w:rFonts w:cs="Arial"/>
          <w:lang w:bidi="en-US"/>
        </w:rPr>
      </w:pPr>
      <w:r w:rsidRPr="006D52CC">
        <w:rPr>
          <w:rFonts w:cs="Arial"/>
          <w:lang w:bidi="en-US"/>
        </w:rPr>
        <w:t>НАЗИВ И АДРЕСА БАНКЕ:</w:t>
      </w:r>
    </w:p>
    <w:p w14:paraId="70164E24" w14:textId="77777777" w:rsidR="00886827" w:rsidRPr="006D52CC" w:rsidRDefault="00886827" w:rsidP="00CE588A">
      <w:pPr>
        <w:pStyle w:val="KDParagraf"/>
        <w:spacing w:before="0"/>
        <w:rPr>
          <w:rFonts w:cs="Arial"/>
          <w:lang w:bidi="en-US"/>
        </w:rPr>
      </w:pPr>
      <w:r w:rsidRPr="006D52CC">
        <w:rPr>
          <w:rFonts w:cs="Arial"/>
          <w:lang w:bidi="en-US"/>
        </w:rPr>
        <w:t>Народна банка Србије (НБС)</w:t>
      </w:r>
    </w:p>
    <w:p w14:paraId="22C0ADA5" w14:textId="77777777" w:rsidR="00886827" w:rsidRPr="006D52CC" w:rsidRDefault="00886827" w:rsidP="00CE588A">
      <w:pPr>
        <w:pStyle w:val="KDParagraf"/>
        <w:spacing w:before="0"/>
        <w:rPr>
          <w:rFonts w:cs="Arial"/>
          <w:lang w:bidi="en-US"/>
        </w:rPr>
      </w:pPr>
      <w:proofErr w:type="gramStart"/>
      <w:r w:rsidRPr="006D52CC">
        <w:rPr>
          <w:rFonts w:cs="Arial"/>
          <w:lang w:bidi="en-US"/>
        </w:rPr>
        <w:t>11000</w:t>
      </w:r>
      <w:proofErr w:type="gramEnd"/>
      <w:r w:rsidRPr="006D52CC">
        <w:rPr>
          <w:rFonts w:cs="Arial"/>
          <w:lang w:bidi="en-US"/>
        </w:rPr>
        <w:t xml:space="preserve"> Београд, ул. Немањина бр. 17</w:t>
      </w:r>
    </w:p>
    <w:p w14:paraId="54D26270" w14:textId="77777777" w:rsidR="00886827" w:rsidRPr="006D52CC" w:rsidRDefault="00886827" w:rsidP="00CE588A">
      <w:pPr>
        <w:pStyle w:val="KDParagraf"/>
        <w:spacing w:before="0"/>
        <w:rPr>
          <w:rFonts w:cs="Arial"/>
          <w:lang w:bidi="en-US"/>
        </w:rPr>
      </w:pPr>
      <w:r w:rsidRPr="006D52CC">
        <w:rPr>
          <w:rFonts w:cs="Arial"/>
          <w:lang w:bidi="en-US"/>
        </w:rPr>
        <w:t>Србија</w:t>
      </w:r>
    </w:p>
    <w:p w14:paraId="2617582D" w14:textId="77777777" w:rsidR="00886827" w:rsidRPr="006D52CC" w:rsidRDefault="00886827" w:rsidP="00CE588A">
      <w:pPr>
        <w:pStyle w:val="KDParagraf"/>
        <w:spacing w:before="0"/>
        <w:rPr>
          <w:rFonts w:cs="Arial"/>
          <w:lang w:bidi="en-US"/>
        </w:rPr>
      </w:pPr>
      <w:r w:rsidRPr="006D52CC">
        <w:rPr>
          <w:rFonts w:cs="Arial"/>
          <w:lang w:bidi="en-US"/>
        </w:rPr>
        <w:t>SWIFT CODE: NBSRRSBGXXX</w:t>
      </w:r>
    </w:p>
    <w:p w14:paraId="689E88FE" w14:textId="77777777" w:rsidR="00886827" w:rsidRPr="006D52CC" w:rsidRDefault="00886827" w:rsidP="00CE588A">
      <w:pPr>
        <w:pStyle w:val="KDParagraf"/>
        <w:spacing w:before="0"/>
        <w:rPr>
          <w:rFonts w:cs="Arial"/>
          <w:lang w:bidi="en-US"/>
        </w:rPr>
      </w:pPr>
    </w:p>
    <w:p w14:paraId="24FA5F87" w14:textId="77777777" w:rsidR="00886827" w:rsidRPr="006D52CC" w:rsidRDefault="00886827" w:rsidP="00CE588A">
      <w:pPr>
        <w:pStyle w:val="KDParagraf"/>
        <w:spacing w:before="0"/>
        <w:rPr>
          <w:rFonts w:cs="Arial"/>
          <w:lang w:bidi="en-US"/>
        </w:rPr>
      </w:pPr>
      <w:r w:rsidRPr="006D52CC">
        <w:rPr>
          <w:rFonts w:cs="Arial"/>
          <w:lang w:bidi="en-US"/>
        </w:rPr>
        <w:lastRenderedPageBreak/>
        <w:t>НАЗИВ И АДРЕСА ИНСТИТУЦИЈЕ:</w:t>
      </w:r>
    </w:p>
    <w:p w14:paraId="342F7D0F" w14:textId="77777777" w:rsidR="00886827" w:rsidRPr="006D52CC" w:rsidRDefault="00886827" w:rsidP="00CE588A">
      <w:pPr>
        <w:pStyle w:val="KDParagraf"/>
        <w:spacing w:before="0"/>
        <w:rPr>
          <w:rFonts w:cs="Arial"/>
          <w:lang w:bidi="en-US"/>
        </w:rPr>
      </w:pPr>
      <w:r w:rsidRPr="006D52CC">
        <w:rPr>
          <w:rFonts w:cs="Arial"/>
          <w:lang w:bidi="en-US"/>
        </w:rPr>
        <w:t>Министарство финансија</w:t>
      </w:r>
    </w:p>
    <w:p w14:paraId="1CDD7913" w14:textId="77777777" w:rsidR="00886827" w:rsidRPr="006D52CC" w:rsidRDefault="00886827" w:rsidP="00CE588A">
      <w:pPr>
        <w:pStyle w:val="KDParagraf"/>
        <w:spacing w:before="0"/>
        <w:rPr>
          <w:rFonts w:cs="Arial"/>
          <w:lang w:bidi="en-US"/>
        </w:rPr>
      </w:pPr>
      <w:r w:rsidRPr="006D52CC">
        <w:rPr>
          <w:rFonts w:cs="Arial"/>
          <w:lang w:bidi="en-US"/>
        </w:rPr>
        <w:t>Управа за трезор</w:t>
      </w:r>
    </w:p>
    <w:p w14:paraId="777A9275" w14:textId="77777777" w:rsidR="00886827" w:rsidRPr="006D52CC" w:rsidRDefault="00886827" w:rsidP="00CE588A">
      <w:pPr>
        <w:pStyle w:val="KDParagraf"/>
        <w:spacing w:before="0"/>
        <w:rPr>
          <w:rFonts w:cs="Arial"/>
          <w:lang w:bidi="en-US"/>
        </w:rPr>
      </w:pPr>
      <w:proofErr w:type="gramStart"/>
      <w:r w:rsidRPr="006D52CC">
        <w:rPr>
          <w:rFonts w:cs="Arial"/>
          <w:lang w:bidi="en-US"/>
        </w:rPr>
        <w:t>ул</w:t>
      </w:r>
      <w:proofErr w:type="gramEnd"/>
      <w:r w:rsidRPr="006D52CC">
        <w:rPr>
          <w:rFonts w:cs="Arial"/>
          <w:lang w:bidi="en-US"/>
        </w:rPr>
        <w:t>. Поп Лукина бр. 7-9</w:t>
      </w:r>
    </w:p>
    <w:p w14:paraId="34519A6D" w14:textId="77777777" w:rsidR="00886827" w:rsidRPr="006D52CC" w:rsidRDefault="00886827" w:rsidP="00CE588A">
      <w:pPr>
        <w:pStyle w:val="KDParagraf"/>
        <w:spacing w:before="0"/>
        <w:rPr>
          <w:rFonts w:cs="Arial"/>
          <w:lang w:bidi="en-US"/>
        </w:rPr>
      </w:pPr>
      <w:proofErr w:type="gramStart"/>
      <w:r w:rsidRPr="006D52CC">
        <w:rPr>
          <w:rFonts w:cs="Arial"/>
          <w:lang w:bidi="en-US"/>
        </w:rPr>
        <w:t>11000</w:t>
      </w:r>
      <w:proofErr w:type="gramEnd"/>
      <w:r w:rsidRPr="006D52CC">
        <w:rPr>
          <w:rFonts w:cs="Arial"/>
          <w:lang w:bidi="en-US"/>
        </w:rPr>
        <w:t xml:space="preserve"> Београд</w:t>
      </w:r>
    </w:p>
    <w:p w14:paraId="399E0E41" w14:textId="77777777" w:rsidR="00886827" w:rsidRPr="006D52CC" w:rsidRDefault="00886827" w:rsidP="00CE588A">
      <w:pPr>
        <w:pStyle w:val="KDParagraf"/>
        <w:spacing w:before="0"/>
        <w:rPr>
          <w:rFonts w:cs="Arial"/>
          <w:lang w:bidi="en-US"/>
        </w:rPr>
      </w:pPr>
      <w:r w:rsidRPr="006D52CC">
        <w:rPr>
          <w:rFonts w:cs="Arial"/>
          <w:lang w:bidi="en-US"/>
        </w:rPr>
        <w:t>IBAN: RS 35908500103019323073</w:t>
      </w:r>
    </w:p>
    <w:p w14:paraId="7F95B877" w14:textId="77777777" w:rsidR="00886827" w:rsidRPr="006D52CC" w:rsidRDefault="00886827" w:rsidP="00CE588A">
      <w:pPr>
        <w:pStyle w:val="KDParagraf"/>
        <w:spacing w:before="0"/>
        <w:rPr>
          <w:rFonts w:cs="Arial"/>
          <w:lang w:bidi="en-US"/>
        </w:rPr>
      </w:pPr>
    </w:p>
    <w:p w14:paraId="2DD299CE" w14:textId="77777777" w:rsidR="00886827" w:rsidRPr="006D52CC" w:rsidRDefault="00886827" w:rsidP="00CE588A">
      <w:pPr>
        <w:pStyle w:val="KDParagraf"/>
        <w:spacing w:before="0"/>
        <w:rPr>
          <w:rFonts w:cs="Arial"/>
          <w:lang w:bidi="en-US"/>
        </w:rPr>
      </w:pPr>
      <w:r w:rsidRPr="006D52CC">
        <w:rPr>
          <w:rFonts w:cs="Arial"/>
          <w:lang w:bidi="en-US"/>
        </w:rPr>
        <w:t>НАПОМЕНА: Приликом уплата средстава потребно је навести следеће информације о плаћању - „детаљи плаћања</w:t>
      </w:r>
      <w:proofErr w:type="gramStart"/>
      <w:r w:rsidRPr="006D52CC">
        <w:rPr>
          <w:rFonts w:cs="Arial"/>
          <w:lang w:bidi="en-US"/>
        </w:rPr>
        <w:t>“ (</w:t>
      </w:r>
      <w:proofErr w:type="gramEnd"/>
      <w:r w:rsidRPr="006D52CC">
        <w:rPr>
          <w:rFonts w:cs="Arial"/>
          <w:lang w:bidi="en-US"/>
        </w:rPr>
        <w:t>FIELD 70: DETAILS OF PAYMENT):</w:t>
      </w:r>
    </w:p>
    <w:p w14:paraId="03632EF5" w14:textId="77777777" w:rsidR="00886827" w:rsidRPr="006D52CC" w:rsidRDefault="00886827" w:rsidP="00CE588A">
      <w:pPr>
        <w:pStyle w:val="KDParagraf"/>
        <w:spacing w:before="0"/>
        <w:rPr>
          <w:rFonts w:cs="Arial"/>
          <w:lang w:bidi="en-US"/>
        </w:rPr>
      </w:pPr>
      <w:r w:rsidRPr="006D52CC">
        <w:rPr>
          <w:rFonts w:cs="Arial"/>
          <w:lang w:bidi="en-US"/>
        </w:rPr>
        <w:t xml:space="preserve">– </w:t>
      </w:r>
      <w:proofErr w:type="gramStart"/>
      <w:r w:rsidRPr="006D52CC">
        <w:rPr>
          <w:rFonts w:cs="Arial"/>
          <w:lang w:bidi="en-US"/>
        </w:rPr>
        <w:t>број</w:t>
      </w:r>
      <w:proofErr w:type="gramEnd"/>
      <w:r w:rsidRPr="006D52CC">
        <w:rPr>
          <w:rFonts w:cs="Arial"/>
          <w:lang w:bidi="en-US"/>
        </w:rPr>
        <w:t xml:space="preserve"> у поступку јавне набавке на које се захтев за заштиту права односи и</w:t>
      </w:r>
    </w:p>
    <w:p w14:paraId="0F0D2C8C" w14:textId="77777777" w:rsidR="00886827" w:rsidRPr="006D52CC" w:rsidRDefault="00886827" w:rsidP="00CE588A">
      <w:pPr>
        <w:pStyle w:val="KDParagraf"/>
        <w:spacing w:before="0"/>
        <w:rPr>
          <w:rFonts w:cs="Arial"/>
          <w:lang w:bidi="en-US"/>
        </w:rPr>
      </w:pPr>
      <w:proofErr w:type="gramStart"/>
      <w:r w:rsidRPr="006D52CC">
        <w:rPr>
          <w:rFonts w:cs="Arial"/>
          <w:lang w:bidi="en-US"/>
        </w:rPr>
        <w:t>назив</w:t>
      </w:r>
      <w:proofErr w:type="gramEnd"/>
      <w:r w:rsidRPr="006D52CC">
        <w:rPr>
          <w:rFonts w:cs="Arial"/>
          <w:lang w:bidi="en-US"/>
        </w:rPr>
        <w:t xml:space="preserve"> наручиоца у поступку јавне набавке.</w:t>
      </w:r>
    </w:p>
    <w:p w14:paraId="0772AB8A" w14:textId="77777777" w:rsidR="00886827" w:rsidRPr="006D52CC" w:rsidRDefault="00886827" w:rsidP="00CE588A">
      <w:pPr>
        <w:pStyle w:val="KDParagraf"/>
        <w:spacing w:before="0"/>
        <w:rPr>
          <w:rFonts w:cs="Arial"/>
          <w:lang w:bidi="en-US"/>
        </w:rPr>
      </w:pPr>
      <w:r w:rsidRPr="006D52CC">
        <w:rPr>
          <w:rFonts w:cs="Arial"/>
          <w:lang w:bidi="en-US"/>
        </w:rPr>
        <w:t>У прилогу су инструкције за уплате у валутама: EUR и USD.</w:t>
      </w:r>
    </w:p>
    <w:p w14:paraId="552B74D8" w14:textId="77777777" w:rsidR="00886827" w:rsidRPr="006D52CC" w:rsidRDefault="00886827" w:rsidP="00CE588A">
      <w:pPr>
        <w:pStyle w:val="KDParagraf"/>
        <w:spacing w:before="0"/>
        <w:rPr>
          <w:rFonts w:cs="Arial"/>
          <w:lang w:bidi="en-US"/>
        </w:rPr>
      </w:pPr>
    </w:p>
    <w:p w14:paraId="7F2E66A5" w14:textId="77777777" w:rsidR="00886827" w:rsidRPr="006D52CC" w:rsidRDefault="00886827" w:rsidP="00CE588A">
      <w:pPr>
        <w:pStyle w:val="KDParagraf"/>
        <w:spacing w:before="0"/>
        <w:rPr>
          <w:rFonts w:cs="Arial"/>
          <w:lang w:bidi="en-US"/>
        </w:rPr>
      </w:pPr>
      <w:r w:rsidRPr="006D52CC">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6D52CC" w14:paraId="47476ED0" w14:textId="77777777" w:rsidTr="005C0AF9">
        <w:trPr>
          <w:trHeight w:val="30"/>
        </w:trPr>
        <w:tc>
          <w:tcPr>
            <w:tcW w:w="9576" w:type="dxa"/>
            <w:gridSpan w:val="2"/>
            <w:shd w:val="clear" w:color="auto" w:fill="auto"/>
          </w:tcPr>
          <w:p w14:paraId="3224C286" w14:textId="77777777" w:rsidR="00886827" w:rsidRPr="006D52CC" w:rsidRDefault="00886827" w:rsidP="00CE588A">
            <w:pPr>
              <w:pStyle w:val="KDParagraf"/>
              <w:spacing w:before="0"/>
              <w:rPr>
                <w:rFonts w:cs="Arial"/>
                <w:lang w:bidi="en-US"/>
              </w:rPr>
            </w:pPr>
            <w:r w:rsidRPr="006D52CC">
              <w:rPr>
                <w:rFonts w:cs="Arial"/>
                <w:lang w:bidi="en-US"/>
              </w:rPr>
              <w:t>SWIFT MESSAGE MT103 – EUR</w:t>
            </w:r>
          </w:p>
        </w:tc>
      </w:tr>
      <w:tr w:rsidR="00886827" w:rsidRPr="006D52CC" w14:paraId="7AE37F3A" w14:textId="77777777" w:rsidTr="005C0AF9">
        <w:trPr>
          <w:trHeight w:val="20"/>
        </w:trPr>
        <w:tc>
          <w:tcPr>
            <w:tcW w:w="4788" w:type="dxa"/>
            <w:shd w:val="clear" w:color="auto" w:fill="auto"/>
          </w:tcPr>
          <w:p w14:paraId="1A72FD21" w14:textId="77777777" w:rsidR="00886827" w:rsidRPr="006D52CC" w:rsidRDefault="00886827" w:rsidP="00CE588A">
            <w:pPr>
              <w:pStyle w:val="KDParagraf"/>
              <w:spacing w:before="0"/>
              <w:rPr>
                <w:rFonts w:cs="Arial"/>
                <w:lang w:bidi="en-US"/>
              </w:rPr>
            </w:pPr>
            <w:r w:rsidRPr="006D52CC">
              <w:rPr>
                <w:rFonts w:cs="Arial"/>
                <w:lang w:bidi="en-US"/>
              </w:rPr>
              <w:t xml:space="preserve">FIELD 32A: </w:t>
            </w:r>
          </w:p>
        </w:tc>
        <w:tc>
          <w:tcPr>
            <w:tcW w:w="4788" w:type="dxa"/>
            <w:shd w:val="clear" w:color="auto" w:fill="auto"/>
          </w:tcPr>
          <w:p w14:paraId="48658D1D" w14:textId="77777777" w:rsidR="00886827" w:rsidRPr="006D52CC" w:rsidRDefault="00886827" w:rsidP="00CE588A">
            <w:pPr>
              <w:pStyle w:val="KDParagraf"/>
              <w:spacing w:before="0"/>
              <w:rPr>
                <w:rFonts w:cs="Arial"/>
                <w:lang w:bidi="en-US"/>
              </w:rPr>
            </w:pPr>
            <w:r w:rsidRPr="006D52CC">
              <w:rPr>
                <w:rFonts w:cs="Arial"/>
                <w:lang w:bidi="en-US"/>
              </w:rPr>
              <w:t>VALUE DATE – EUR- AMOUNT</w:t>
            </w:r>
          </w:p>
        </w:tc>
      </w:tr>
      <w:tr w:rsidR="00886827" w:rsidRPr="006D52CC" w14:paraId="52A33A14" w14:textId="77777777" w:rsidTr="005C0AF9">
        <w:trPr>
          <w:trHeight w:val="20"/>
        </w:trPr>
        <w:tc>
          <w:tcPr>
            <w:tcW w:w="4788" w:type="dxa"/>
            <w:shd w:val="clear" w:color="auto" w:fill="auto"/>
          </w:tcPr>
          <w:p w14:paraId="0494D148" w14:textId="77777777" w:rsidR="00886827" w:rsidRPr="006D52CC" w:rsidRDefault="00886827" w:rsidP="00CE588A">
            <w:pPr>
              <w:pStyle w:val="KDParagraf"/>
              <w:spacing w:before="0"/>
              <w:rPr>
                <w:rFonts w:cs="Arial"/>
                <w:lang w:bidi="en-US"/>
              </w:rPr>
            </w:pPr>
            <w:r w:rsidRPr="006D52CC">
              <w:rPr>
                <w:rFonts w:cs="Arial"/>
                <w:lang w:bidi="en-US"/>
              </w:rPr>
              <w:t xml:space="preserve">FIELD 50K:  </w:t>
            </w:r>
          </w:p>
        </w:tc>
        <w:tc>
          <w:tcPr>
            <w:tcW w:w="4788" w:type="dxa"/>
            <w:shd w:val="clear" w:color="auto" w:fill="auto"/>
          </w:tcPr>
          <w:p w14:paraId="5C2D5859" w14:textId="77777777" w:rsidR="00886827" w:rsidRPr="006D52CC" w:rsidRDefault="00886827" w:rsidP="00CE588A">
            <w:pPr>
              <w:pStyle w:val="KDParagraf"/>
              <w:spacing w:before="0"/>
              <w:rPr>
                <w:rFonts w:cs="Arial"/>
                <w:lang w:bidi="en-US"/>
              </w:rPr>
            </w:pPr>
            <w:r w:rsidRPr="006D52CC">
              <w:rPr>
                <w:rFonts w:cs="Arial"/>
                <w:lang w:bidi="en-US"/>
              </w:rPr>
              <w:t>ORDERING CUSTOMER</w:t>
            </w:r>
          </w:p>
        </w:tc>
      </w:tr>
      <w:tr w:rsidR="00886827" w:rsidRPr="006D52CC" w14:paraId="2B4244EC" w14:textId="77777777" w:rsidTr="005C0AF9">
        <w:trPr>
          <w:trHeight w:val="20"/>
        </w:trPr>
        <w:tc>
          <w:tcPr>
            <w:tcW w:w="4788" w:type="dxa"/>
            <w:shd w:val="clear" w:color="auto" w:fill="auto"/>
          </w:tcPr>
          <w:p w14:paraId="5AF7F2BF" w14:textId="77777777" w:rsidR="00886827" w:rsidRPr="006D52CC" w:rsidRDefault="00886827" w:rsidP="00CE588A">
            <w:pPr>
              <w:pStyle w:val="KDParagraf"/>
              <w:spacing w:before="0"/>
              <w:rPr>
                <w:rFonts w:cs="Arial"/>
                <w:lang w:bidi="en-US"/>
              </w:rPr>
            </w:pPr>
            <w:r w:rsidRPr="006D52CC">
              <w:rPr>
                <w:rFonts w:cs="Arial"/>
                <w:lang w:bidi="en-US"/>
              </w:rPr>
              <w:t xml:space="preserve">FIELD 50K:  </w:t>
            </w:r>
          </w:p>
        </w:tc>
        <w:tc>
          <w:tcPr>
            <w:tcW w:w="4788" w:type="dxa"/>
            <w:shd w:val="clear" w:color="auto" w:fill="auto"/>
          </w:tcPr>
          <w:p w14:paraId="75286F49" w14:textId="77777777" w:rsidR="00886827" w:rsidRPr="006D52CC" w:rsidRDefault="00886827" w:rsidP="00CE588A">
            <w:pPr>
              <w:pStyle w:val="KDParagraf"/>
              <w:spacing w:before="0"/>
              <w:rPr>
                <w:rFonts w:cs="Arial"/>
                <w:lang w:bidi="en-US"/>
              </w:rPr>
            </w:pPr>
            <w:r w:rsidRPr="006D52CC">
              <w:rPr>
                <w:rFonts w:cs="Arial"/>
                <w:lang w:bidi="en-US"/>
              </w:rPr>
              <w:t>ORDERING CUSTOMER</w:t>
            </w:r>
          </w:p>
        </w:tc>
      </w:tr>
      <w:tr w:rsidR="00886827" w:rsidRPr="006D52CC" w14:paraId="02D56183" w14:textId="77777777" w:rsidTr="005C0AF9">
        <w:trPr>
          <w:trHeight w:val="1113"/>
        </w:trPr>
        <w:tc>
          <w:tcPr>
            <w:tcW w:w="4788" w:type="dxa"/>
            <w:shd w:val="clear" w:color="auto" w:fill="auto"/>
          </w:tcPr>
          <w:p w14:paraId="285ADFE3" w14:textId="77777777" w:rsidR="00886827" w:rsidRPr="006D52CC" w:rsidRDefault="00886827" w:rsidP="00CE588A">
            <w:pPr>
              <w:pStyle w:val="KDParagraf"/>
              <w:spacing w:before="0"/>
              <w:rPr>
                <w:rFonts w:cs="Arial"/>
                <w:lang w:bidi="en-US"/>
              </w:rPr>
            </w:pPr>
            <w:r w:rsidRPr="006D52CC">
              <w:rPr>
                <w:rFonts w:cs="Arial"/>
                <w:lang w:bidi="en-US"/>
              </w:rPr>
              <w:t>FIELD 56A:</w:t>
            </w:r>
          </w:p>
          <w:p w14:paraId="414BCC40" w14:textId="77777777" w:rsidR="00886827" w:rsidRPr="006D52CC" w:rsidRDefault="00886827" w:rsidP="00CE588A">
            <w:pPr>
              <w:pStyle w:val="KDParagraf"/>
              <w:spacing w:before="0"/>
              <w:rPr>
                <w:rFonts w:cs="Arial"/>
                <w:lang w:bidi="en-US"/>
              </w:rPr>
            </w:pPr>
            <w:r w:rsidRPr="006D52CC">
              <w:rPr>
                <w:rFonts w:cs="Arial"/>
                <w:lang w:bidi="en-US"/>
              </w:rPr>
              <w:t>(INTERMEDIARY)</w:t>
            </w:r>
          </w:p>
        </w:tc>
        <w:tc>
          <w:tcPr>
            <w:tcW w:w="4788" w:type="dxa"/>
            <w:shd w:val="clear" w:color="auto" w:fill="auto"/>
          </w:tcPr>
          <w:p w14:paraId="13E7835A" w14:textId="77777777" w:rsidR="00886827" w:rsidRPr="006D52CC" w:rsidRDefault="00886827" w:rsidP="00CE588A">
            <w:pPr>
              <w:pStyle w:val="KDParagraf"/>
              <w:spacing w:before="0"/>
              <w:rPr>
                <w:rFonts w:cs="Arial"/>
                <w:lang w:bidi="en-US"/>
              </w:rPr>
            </w:pPr>
            <w:r w:rsidRPr="006D52CC">
              <w:rPr>
                <w:rFonts w:cs="Arial"/>
                <w:lang w:bidi="en-US"/>
              </w:rPr>
              <w:t>DEUTDEFFXXX</w:t>
            </w:r>
          </w:p>
          <w:p w14:paraId="33A6CDD7" w14:textId="77777777" w:rsidR="00886827" w:rsidRPr="006D52CC" w:rsidRDefault="00886827" w:rsidP="00CE588A">
            <w:pPr>
              <w:pStyle w:val="KDParagraf"/>
              <w:spacing w:before="0"/>
              <w:rPr>
                <w:rFonts w:cs="Arial"/>
                <w:lang w:bidi="en-US"/>
              </w:rPr>
            </w:pPr>
            <w:r w:rsidRPr="006D52CC">
              <w:rPr>
                <w:rFonts w:cs="Arial"/>
                <w:lang w:bidi="en-US"/>
              </w:rPr>
              <w:t>DEUTSCHE BANK AG, F/M</w:t>
            </w:r>
          </w:p>
          <w:p w14:paraId="21338926" w14:textId="77777777" w:rsidR="00886827" w:rsidRPr="006D52CC" w:rsidRDefault="00886827" w:rsidP="00CE588A">
            <w:pPr>
              <w:pStyle w:val="KDParagraf"/>
              <w:spacing w:before="0"/>
              <w:rPr>
                <w:rFonts w:cs="Arial"/>
                <w:lang w:bidi="en-US"/>
              </w:rPr>
            </w:pPr>
            <w:r w:rsidRPr="006D52CC">
              <w:rPr>
                <w:rFonts w:cs="Arial"/>
                <w:lang w:bidi="en-US"/>
              </w:rPr>
              <w:t>TAUNUSANLAGE 12</w:t>
            </w:r>
          </w:p>
          <w:p w14:paraId="51213AB0" w14:textId="77777777" w:rsidR="00886827" w:rsidRPr="006D52CC" w:rsidRDefault="00886827" w:rsidP="00CE588A">
            <w:pPr>
              <w:pStyle w:val="KDParagraf"/>
              <w:spacing w:before="0"/>
              <w:rPr>
                <w:rFonts w:cs="Arial"/>
                <w:lang w:bidi="en-US"/>
              </w:rPr>
            </w:pPr>
            <w:r w:rsidRPr="006D52CC">
              <w:rPr>
                <w:rFonts w:cs="Arial"/>
                <w:lang w:bidi="en-US"/>
              </w:rPr>
              <w:t>GERMANY</w:t>
            </w:r>
          </w:p>
        </w:tc>
      </w:tr>
      <w:tr w:rsidR="00886827" w:rsidRPr="006D52CC" w14:paraId="307C61EA" w14:textId="77777777" w:rsidTr="005C0AF9">
        <w:trPr>
          <w:trHeight w:val="1689"/>
        </w:trPr>
        <w:tc>
          <w:tcPr>
            <w:tcW w:w="4788" w:type="dxa"/>
            <w:shd w:val="clear" w:color="auto" w:fill="auto"/>
          </w:tcPr>
          <w:p w14:paraId="4F0A7D76" w14:textId="77777777" w:rsidR="00886827" w:rsidRPr="006D52CC" w:rsidRDefault="00886827" w:rsidP="00CE588A">
            <w:pPr>
              <w:pStyle w:val="KDParagraf"/>
              <w:spacing w:before="0"/>
              <w:rPr>
                <w:rFonts w:cs="Arial"/>
                <w:lang w:bidi="en-US"/>
              </w:rPr>
            </w:pPr>
            <w:r w:rsidRPr="006D52CC">
              <w:rPr>
                <w:rFonts w:cs="Arial"/>
                <w:lang w:bidi="en-US"/>
              </w:rPr>
              <w:t>FIELD 57A:</w:t>
            </w:r>
          </w:p>
          <w:p w14:paraId="607BEB6A" w14:textId="77777777" w:rsidR="00886827" w:rsidRPr="006D52CC" w:rsidRDefault="00886827" w:rsidP="00CE588A">
            <w:pPr>
              <w:pStyle w:val="KDParagraf"/>
              <w:spacing w:before="0"/>
              <w:rPr>
                <w:rFonts w:cs="Arial"/>
                <w:lang w:bidi="en-US"/>
              </w:rPr>
            </w:pPr>
            <w:r w:rsidRPr="006D52CC">
              <w:rPr>
                <w:rFonts w:cs="Arial"/>
                <w:lang w:bidi="en-US"/>
              </w:rPr>
              <w:t>(ACC. WITH BANK)</w:t>
            </w:r>
          </w:p>
        </w:tc>
        <w:tc>
          <w:tcPr>
            <w:tcW w:w="4788" w:type="dxa"/>
            <w:shd w:val="clear" w:color="auto" w:fill="auto"/>
          </w:tcPr>
          <w:p w14:paraId="0D03204C" w14:textId="77777777" w:rsidR="00886827" w:rsidRPr="006D52CC" w:rsidRDefault="00886827" w:rsidP="00CE588A">
            <w:pPr>
              <w:pStyle w:val="KDParagraf"/>
              <w:spacing w:before="0"/>
              <w:rPr>
                <w:rFonts w:cs="Arial"/>
                <w:lang w:bidi="en-US"/>
              </w:rPr>
            </w:pPr>
            <w:r w:rsidRPr="006D52CC">
              <w:rPr>
                <w:rFonts w:cs="Arial"/>
                <w:lang w:bidi="en-US"/>
              </w:rPr>
              <w:t>/DE20500700100935930800</w:t>
            </w:r>
          </w:p>
          <w:p w14:paraId="4BFAAE78" w14:textId="77777777" w:rsidR="00886827" w:rsidRPr="006D52CC" w:rsidRDefault="00886827" w:rsidP="00CE588A">
            <w:pPr>
              <w:pStyle w:val="KDParagraf"/>
              <w:spacing w:before="0"/>
              <w:rPr>
                <w:rFonts w:cs="Arial"/>
                <w:lang w:bidi="en-US"/>
              </w:rPr>
            </w:pPr>
            <w:r w:rsidRPr="006D52CC">
              <w:rPr>
                <w:rFonts w:cs="Arial"/>
                <w:lang w:bidi="en-US"/>
              </w:rPr>
              <w:t>NBSRRSBGXXX</w:t>
            </w:r>
          </w:p>
          <w:p w14:paraId="6B040789" w14:textId="77777777" w:rsidR="00886827" w:rsidRPr="006D52CC" w:rsidRDefault="00886827" w:rsidP="00CE588A">
            <w:pPr>
              <w:pStyle w:val="KDParagraf"/>
              <w:spacing w:before="0"/>
              <w:rPr>
                <w:rFonts w:cs="Arial"/>
                <w:lang w:bidi="en-US"/>
              </w:rPr>
            </w:pPr>
            <w:r w:rsidRPr="006D52CC">
              <w:rPr>
                <w:rFonts w:cs="Arial"/>
                <w:lang w:bidi="en-US"/>
              </w:rPr>
              <w:t>NARODNA BANKA SRBIJE (NATIONAL</w:t>
            </w:r>
          </w:p>
          <w:p w14:paraId="14A1F9B9" w14:textId="77777777" w:rsidR="00886827" w:rsidRPr="006D52CC" w:rsidRDefault="00886827" w:rsidP="00CE588A">
            <w:pPr>
              <w:pStyle w:val="KDParagraf"/>
              <w:spacing w:before="0"/>
              <w:rPr>
                <w:rFonts w:cs="Arial"/>
                <w:lang w:bidi="en-US"/>
              </w:rPr>
            </w:pPr>
            <w:r w:rsidRPr="006D52CC">
              <w:rPr>
                <w:rFonts w:cs="Arial"/>
                <w:lang w:bidi="en-US"/>
              </w:rPr>
              <w:t>BANK OF SERBIA – NBS BEOGRAD,</w:t>
            </w:r>
          </w:p>
          <w:p w14:paraId="24F5F7DD" w14:textId="77777777" w:rsidR="00886827" w:rsidRPr="006D52CC" w:rsidRDefault="00886827" w:rsidP="00CE588A">
            <w:pPr>
              <w:pStyle w:val="KDParagraf"/>
              <w:spacing w:before="0"/>
              <w:rPr>
                <w:rFonts w:cs="Arial"/>
                <w:lang w:bidi="en-US"/>
              </w:rPr>
            </w:pPr>
            <w:r w:rsidRPr="006D52CC">
              <w:rPr>
                <w:rFonts w:cs="Arial"/>
                <w:lang w:bidi="en-US"/>
              </w:rPr>
              <w:t>NEMANJINA 17</w:t>
            </w:r>
          </w:p>
          <w:p w14:paraId="0B32A1F8" w14:textId="77777777" w:rsidR="00886827" w:rsidRPr="006D52CC" w:rsidRDefault="00886827" w:rsidP="00CE588A">
            <w:pPr>
              <w:pStyle w:val="KDParagraf"/>
              <w:spacing w:before="0"/>
              <w:rPr>
                <w:rFonts w:cs="Arial"/>
                <w:lang w:bidi="en-US"/>
              </w:rPr>
            </w:pPr>
            <w:r w:rsidRPr="006D52CC">
              <w:rPr>
                <w:rFonts w:cs="Arial"/>
                <w:lang w:bidi="en-US"/>
              </w:rPr>
              <w:t>SERBIA</w:t>
            </w:r>
          </w:p>
        </w:tc>
      </w:tr>
      <w:tr w:rsidR="00886827" w:rsidRPr="006D52CC" w14:paraId="56FFC260" w14:textId="77777777" w:rsidTr="005C0AF9">
        <w:trPr>
          <w:trHeight w:val="20"/>
        </w:trPr>
        <w:tc>
          <w:tcPr>
            <w:tcW w:w="4788" w:type="dxa"/>
            <w:shd w:val="clear" w:color="auto" w:fill="auto"/>
          </w:tcPr>
          <w:p w14:paraId="2EC5180A" w14:textId="77777777" w:rsidR="00886827" w:rsidRPr="006D52CC" w:rsidRDefault="00886827" w:rsidP="00CE588A">
            <w:pPr>
              <w:pStyle w:val="KDParagraf"/>
              <w:spacing w:before="0"/>
              <w:rPr>
                <w:rFonts w:cs="Arial"/>
                <w:lang w:bidi="en-US"/>
              </w:rPr>
            </w:pPr>
            <w:r w:rsidRPr="006D52CC">
              <w:rPr>
                <w:rFonts w:cs="Arial"/>
                <w:lang w:bidi="en-US"/>
              </w:rPr>
              <w:t>FIELD 59:</w:t>
            </w:r>
          </w:p>
          <w:p w14:paraId="5A37FCCA" w14:textId="77777777" w:rsidR="00886827" w:rsidRPr="006D52CC" w:rsidRDefault="00886827" w:rsidP="00CE588A">
            <w:pPr>
              <w:pStyle w:val="KDParagraf"/>
              <w:spacing w:before="0"/>
              <w:rPr>
                <w:rFonts w:cs="Arial"/>
                <w:lang w:bidi="en-US"/>
              </w:rPr>
            </w:pPr>
            <w:r w:rsidRPr="006D52CC">
              <w:rPr>
                <w:rFonts w:cs="Arial"/>
                <w:lang w:bidi="en-US"/>
              </w:rPr>
              <w:t>(BENEFICIARY)</w:t>
            </w:r>
          </w:p>
        </w:tc>
        <w:tc>
          <w:tcPr>
            <w:tcW w:w="4788" w:type="dxa"/>
            <w:shd w:val="clear" w:color="auto" w:fill="auto"/>
          </w:tcPr>
          <w:p w14:paraId="30E9C453" w14:textId="77777777" w:rsidR="00886827" w:rsidRPr="006D52CC" w:rsidRDefault="00886827" w:rsidP="00CE588A">
            <w:pPr>
              <w:pStyle w:val="KDParagraf"/>
              <w:spacing w:before="0"/>
              <w:rPr>
                <w:rFonts w:cs="Arial"/>
                <w:lang w:bidi="en-US"/>
              </w:rPr>
            </w:pPr>
            <w:r w:rsidRPr="006D52CC">
              <w:rPr>
                <w:rFonts w:cs="Arial"/>
                <w:lang w:bidi="en-US"/>
              </w:rPr>
              <w:t>/RS35908500103019323073</w:t>
            </w:r>
          </w:p>
          <w:p w14:paraId="131D700F" w14:textId="77777777" w:rsidR="00886827" w:rsidRPr="006D52CC" w:rsidRDefault="00886827" w:rsidP="00CE588A">
            <w:pPr>
              <w:pStyle w:val="KDParagraf"/>
              <w:spacing w:before="0"/>
              <w:rPr>
                <w:rFonts w:cs="Arial"/>
                <w:lang w:bidi="en-US"/>
              </w:rPr>
            </w:pPr>
            <w:r w:rsidRPr="006D52CC">
              <w:rPr>
                <w:rFonts w:cs="Arial"/>
                <w:lang w:bidi="en-US"/>
              </w:rPr>
              <w:t>MINISTARSTVO FINANSIJA</w:t>
            </w:r>
          </w:p>
          <w:p w14:paraId="6B60A2FF" w14:textId="77777777" w:rsidR="00886827" w:rsidRPr="006D52CC" w:rsidRDefault="00886827" w:rsidP="00CE588A">
            <w:pPr>
              <w:pStyle w:val="KDParagraf"/>
              <w:spacing w:before="0"/>
              <w:rPr>
                <w:rFonts w:cs="Arial"/>
                <w:lang w:bidi="en-US"/>
              </w:rPr>
            </w:pPr>
            <w:r w:rsidRPr="006D52CC">
              <w:rPr>
                <w:rFonts w:cs="Arial"/>
                <w:lang w:bidi="en-US"/>
              </w:rPr>
              <w:t>UPRAVA ZA TREZOR</w:t>
            </w:r>
          </w:p>
          <w:p w14:paraId="755A0FA3" w14:textId="77777777" w:rsidR="00886827" w:rsidRPr="006D52CC" w:rsidRDefault="00886827" w:rsidP="00CE588A">
            <w:pPr>
              <w:pStyle w:val="KDParagraf"/>
              <w:spacing w:before="0"/>
              <w:rPr>
                <w:rFonts w:cs="Arial"/>
                <w:lang w:bidi="en-US"/>
              </w:rPr>
            </w:pPr>
            <w:r w:rsidRPr="006D52CC">
              <w:rPr>
                <w:rFonts w:cs="Arial"/>
                <w:lang w:bidi="en-US"/>
              </w:rPr>
              <w:t>POP LUKINA7-9</w:t>
            </w:r>
          </w:p>
          <w:p w14:paraId="1B16DBED" w14:textId="77777777" w:rsidR="00886827" w:rsidRPr="006D52CC" w:rsidRDefault="00886827" w:rsidP="00CE588A">
            <w:pPr>
              <w:pStyle w:val="KDParagraf"/>
              <w:spacing w:before="0"/>
              <w:rPr>
                <w:rFonts w:cs="Arial"/>
                <w:lang w:bidi="en-US"/>
              </w:rPr>
            </w:pPr>
            <w:r w:rsidRPr="006D52CC">
              <w:rPr>
                <w:rFonts w:cs="Arial"/>
                <w:lang w:bidi="en-US"/>
              </w:rPr>
              <w:t>BEOGRAD</w:t>
            </w:r>
          </w:p>
        </w:tc>
      </w:tr>
      <w:tr w:rsidR="00886827" w:rsidRPr="006D52CC" w14:paraId="32C6691E" w14:textId="77777777" w:rsidTr="005C0AF9">
        <w:trPr>
          <w:trHeight w:val="20"/>
        </w:trPr>
        <w:tc>
          <w:tcPr>
            <w:tcW w:w="4788" w:type="dxa"/>
            <w:shd w:val="clear" w:color="auto" w:fill="auto"/>
          </w:tcPr>
          <w:p w14:paraId="2CD0CE51" w14:textId="77777777" w:rsidR="00886827" w:rsidRPr="006D52CC" w:rsidRDefault="00886827" w:rsidP="00CE588A">
            <w:pPr>
              <w:pStyle w:val="KDParagraf"/>
              <w:spacing w:before="0"/>
              <w:rPr>
                <w:rFonts w:cs="Arial"/>
                <w:lang w:bidi="en-US"/>
              </w:rPr>
            </w:pPr>
            <w:r w:rsidRPr="006D52CC">
              <w:rPr>
                <w:rFonts w:cs="Arial"/>
                <w:lang w:bidi="en-US"/>
              </w:rPr>
              <w:t xml:space="preserve">FIELD 70:  </w:t>
            </w:r>
          </w:p>
        </w:tc>
        <w:tc>
          <w:tcPr>
            <w:tcW w:w="4788" w:type="dxa"/>
            <w:shd w:val="clear" w:color="auto" w:fill="auto"/>
          </w:tcPr>
          <w:p w14:paraId="6187D36A" w14:textId="77777777" w:rsidR="00886827" w:rsidRPr="006D52CC" w:rsidRDefault="00886827" w:rsidP="00CE588A">
            <w:pPr>
              <w:pStyle w:val="KDParagraf"/>
              <w:spacing w:before="0"/>
              <w:rPr>
                <w:rFonts w:cs="Arial"/>
                <w:lang w:bidi="en-US"/>
              </w:rPr>
            </w:pPr>
            <w:r w:rsidRPr="006D52CC">
              <w:rPr>
                <w:rFonts w:cs="Arial"/>
                <w:lang w:bidi="en-US"/>
              </w:rPr>
              <w:t>DETAILS OF PAYMENT</w:t>
            </w:r>
          </w:p>
        </w:tc>
      </w:tr>
      <w:tr w:rsidR="00886827" w:rsidRPr="006D52CC" w14:paraId="5DF9D3F3" w14:textId="77777777" w:rsidTr="005C0AF9">
        <w:trPr>
          <w:trHeight w:val="20"/>
        </w:trPr>
        <w:tc>
          <w:tcPr>
            <w:tcW w:w="4788" w:type="dxa"/>
            <w:shd w:val="clear" w:color="auto" w:fill="auto"/>
          </w:tcPr>
          <w:p w14:paraId="00BB750D" w14:textId="77777777" w:rsidR="00886827" w:rsidRPr="006D52CC" w:rsidRDefault="00886827" w:rsidP="00CE588A">
            <w:pPr>
              <w:pStyle w:val="KDParagraf"/>
              <w:spacing w:before="0"/>
              <w:rPr>
                <w:rFonts w:cs="Arial"/>
                <w:lang w:bidi="en-US"/>
              </w:rPr>
            </w:pPr>
          </w:p>
        </w:tc>
        <w:tc>
          <w:tcPr>
            <w:tcW w:w="4788" w:type="dxa"/>
            <w:shd w:val="clear" w:color="auto" w:fill="auto"/>
          </w:tcPr>
          <w:p w14:paraId="32861C56" w14:textId="77777777" w:rsidR="00886827" w:rsidRPr="006D52CC" w:rsidRDefault="00886827" w:rsidP="00CE588A">
            <w:pPr>
              <w:pStyle w:val="KDParagraf"/>
              <w:spacing w:before="0"/>
              <w:rPr>
                <w:rFonts w:cs="Arial"/>
                <w:lang w:bidi="en-US"/>
              </w:rPr>
            </w:pPr>
          </w:p>
        </w:tc>
      </w:tr>
    </w:tbl>
    <w:p w14:paraId="54450C45" w14:textId="77777777" w:rsidR="00886827" w:rsidRPr="006D52CC" w:rsidRDefault="00886827" w:rsidP="00CE588A">
      <w:pPr>
        <w:pStyle w:val="KDParagraf"/>
        <w:spacing w:before="0"/>
        <w:rPr>
          <w:rFonts w:cs="Arial"/>
          <w:lang w:bidi="en-US"/>
        </w:rPr>
      </w:pPr>
    </w:p>
    <w:p w14:paraId="77F4A64E" w14:textId="77777777" w:rsidR="00886827" w:rsidRPr="006D52CC" w:rsidRDefault="00886827" w:rsidP="00CE588A">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6D52CC" w14:paraId="1D5250D1" w14:textId="77777777" w:rsidTr="005C0AF9">
        <w:tc>
          <w:tcPr>
            <w:tcW w:w="4786" w:type="dxa"/>
            <w:shd w:val="clear" w:color="auto" w:fill="auto"/>
          </w:tcPr>
          <w:p w14:paraId="7F9CE61C" w14:textId="77777777" w:rsidR="00886827" w:rsidRPr="006D52CC" w:rsidRDefault="00886827" w:rsidP="00CE588A">
            <w:pPr>
              <w:pStyle w:val="KDParagraf"/>
              <w:spacing w:before="0"/>
              <w:rPr>
                <w:rFonts w:cs="Arial"/>
                <w:lang w:bidi="en-US"/>
              </w:rPr>
            </w:pPr>
            <w:r w:rsidRPr="006D52CC">
              <w:rPr>
                <w:rFonts w:cs="Arial"/>
                <w:lang w:bidi="en-US"/>
              </w:rPr>
              <w:t>SWIFT MESSAGE MT103 – USD</w:t>
            </w:r>
          </w:p>
        </w:tc>
        <w:tc>
          <w:tcPr>
            <w:tcW w:w="4820" w:type="dxa"/>
            <w:shd w:val="clear" w:color="auto" w:fill="auto"/>
          </w:tcPr>
          <w:p w14:paraId="4134B00A" w14:textId="77777777" w:rsidR="00886827" w:rsidRPr="006D52CC" w:rsidRDefault="00886827" w:rsidP="00CE588A">
            <w:pPr>
              <w:pStyle w:val="KDParagraf"/>
              <w:spacing w:before="0"/>
              <w:rPr>
                <w:rFonts w:cs="Arial"/>
                <w:lang w:bidi="en-US"/>
              </w:rPr>
            </w:pPr>
          </w:p>
        </w:tc>
      </w:tr>
      <w:tr w:rsidR="00886827" w:rsidRPr="006D52CC" w14:paraId="3020E6E9" w14:textId="77777777" w:rsidTr="005C0AF9">
        <w:tc>
          <w:tcPr>
            <w:tcW w:w="4786" w:type="dxa"/>
            <w:shd w:val="clear" w:color="auto" w:fill="auto"/>
          </w:tcPr>
          <w:p w14:paraId="79F32BF4" w14:textId="77777777" w:rsidR="00886827" w:rsidRPr="006D52CC" w:rsidRDefault="00886827" w:rsidP="00CE588A">
            <w:pPr>
              <w:pStyle w:val="KDParagraf"/>
              <w:spacing w:before="0"/>
              <w:rPr>
                <w:rFonts w:cs="Arial"/>
                <w:lang w:bidi="en-US"/>
              </w:rPr>
            </w:pPr>
            <w:r w:rsidRPr="006D52CC">
              <w:rPr>
                <w:rFonts w:cs="Arial"/>
                <w:lang w:bidi="en-US"/>
              </w:rPr>
              <w:t xml:space="preserve">FIELD 32A: </w:t>
            </w:r>
          </w:p>
        </w:tc>
        <w:tc>
          <w:tcPr>
            <w:tcW w:w="4820" w:type="dxa"/>
            <w:shd w:val="clear" w:color="auto" w:fill="auto"/>
          </w:tcPr>
          <w:p w14:paraId="00EA1B2B" w14:textId="77777777" w:rsidR="00886827" w:rsidRPr="006D52CC" w:rsidRDefault="00886827" w:rsidP="00CE588A">
            <w:pPr>
              <w:pStyle w:val="KDParagraf"/>
              <w:spacing w:before="0"/>
              <w:rPr>
                <w:rFonts w:cs="Arial"/>
                <w:lang w:bidi="en-US"/>
              </w:rPr>
            </w:pPr>
            <w:r w:rsidRPr="006D52CC">
              <w:rPr>
                <w:rFonts w:cs="Arial"/>
                <w:lang w:bidi="en-US"/>
              </w:rPr>
              <w:t>VALUE DATE – USD- AMOUNT</w:t>
            </w:r>
          </w:p>
        </w:tc>
      </w:tr>
      <w:tr w:rsidR="00886827" w:rsidRPr="006D52CC" w14:paraId="1F62A0AA" w14:textId="77777777" w:rsidTr="005C0AF9">
        <w:tc>
          <w:tcPr>
            <w:tcW w:w="4786" w:type="dxa"/>
            <w:shd w:val="clear" w:color="auto" w:fill="auto"/>
          </w:tcPr>
          <w:p w14:paraId="79474B83" w14:textId="77777777" w:rsidR="00886827" w:rsidRPr="006D52CC" w:rsidRDefault="00886827" w:rsidP="00CE588A">
            <w:pPr>
              <w:pStyle w:val="KDParagraf"/>
              <w:spacing w:before="0"/>
              <w:rPr>
                <w:rFonts w:cs="Arial"/>
                <w:lang w:bidi="en-US"/>
              </w:rPr>
            </w:pPr>
            <w:r w:rsidRPr="006D52CC">
              <w:rPr>
                <w:rFonts w:cs="Arial"/>
                <w:lang w:bidi="en-US"/>
              </w:rPr>
              <w:t xml:space="preserve">FIELD 50K:  </w:t>
            </w:r>
          </w:p>
        </w:tc>
        <w:tc>
          <w:tcPr>
            <w:tcW w:w="4820" w:type="dxa"/>
            <w:shd w:val="clear" w:color="auto" w:fill="auto"/>
          </w:tcPr>
          <w:p w14:paraId="3F28E83F" w14:textId="77777777" w:rsidR="00886827" w:rsidRPr="006D52CC" w:rsidRDefault="00886827" w:rsidP="00CE588A">
            <w:pPr>
              <w:pStyle w:val="KDParagraf"/>
              <w:spacing w:before="0"/>
              <w:rPr>
                <w:rFonts w:cs="Arial"/>
                <w:lang w:bidi="en-US"/>
              </w:rPr>
            </w:pPr>
            <w:r w:rsidRPr="006D52CC">
              <w:rPr>
                <w:rFonts w:cs="Arial"/>
                <w:lang w:bidi="en-US"/>
              </w:rPr>
              <w:t>ORDERING CUSTOMER</w:t>
            </w:r>
          </w:p>
        </w:tc>
      </w:tr>
      <w:tr w:rsidR="00886827" w:rsidRPr="006D52CC" w14:paraId="5EDFADFC" w14:textId="77777777" w:rsidTr="005C0AF9">
        <w:tc>
          <w:tcPr>
            <w:tcW w:w="4786" w:type="dxa"/>
            <w:shd w:val="clear" w:color="auto" w:fill="auto"/>
          </w:tcPr>
          <w:p w14:paraId="25BA6331" w14:textId="77777777" w:rsidR="00886827" w:rsidRPr="006D52CC" w:rsidRDefault="00886827" w:rsidP="00CE588A">
            <w:pPr>
              <w:pStyle w:val="KDParagraf"/>
              <w:spacing w:before="0"/>
              <w:rPr>
                <w:rFonts w:cs="Arial"/>
                <w:lang w:bidi="en-US"/>
              </w:rPr>
            </w:pPr>
            <w:r w:rsidRPr="006D52CC">
              <w:rPr>
                <w:rFonts w:cs="Arial"/>
                <w:lang w:bidi="en-US"/>
              </w:rPr>
              <w:t>FIELD 56A:</w:t>
            </w:r>
          </w:p>
          <w:p w14:paraId="7A7C0293" w14:textId="77777777" w:rsidR="00886827" w:rsidRPr="006D52CC" w:rsidRDefault="00886827" w:rsidP="00CE588A">
            <w:pPr>
              <w:pStyle w:val="KDParagraf"/>
              <w:spacing w:before="0"/>
              <w:rPr>
                <w:rFonts w:cs="Arial"/>
                <w:lang w:bidi="en-US"/>
              </w:rPr>
            </w:pPr>
            <w:r w:rsidRPr="006D52CC">
              <w:rPr>
                <w:rFonts w:cs="Arial"/>
                <w:lang w:bidi="en-US"/>
              </w:rPr>
              <w:t>(INTERMEDIARY)</w:t>
            </w:r>
          </w:p>
          <w:p w14:paraId="027BAEF4" w14:textId="77777777" w:rsidR="00886827" w:rsidRPr="006D52CC" w:rsidRDefault="00886827" w:rsidP="00CE588A">
            <w:pPr>
              <w:pStyle w:val="KDParagraf"/>
              <w:spacing w:before="0"/>
              <w:rPr>
                <w:rFonts w:cs="Arial"/>
                <w:lang w:bidi="en-US"/>
              </w:rPr>
            </w:pPr>
          </w:p>
        </w:tc>
        <w:tc>
          <w:tcPr>
            <w:tcW w:w="4820" w:type="dxa"/>
            <w:shd w:val="clear" w:color="auto" w:fill="auto"/>
          </w:tcPr>
          <w:p w14:paraId="5DF36955" w14:textId="77777777" w:rsidR="00886827" w:rsidRPr="006D52CC" w:rsidRDefault="00886827" w:rsidP="00CE588A">
            <w:pPr>
              <w:pStyle w:val="KDParagraf"/>
              <w:spacing w:before="0"/>
              <w:rPr>
                <w:rFonts w:cs="Arial"/>
                <w:lang w:bidi="en-US"/>
              </w:rPr>
            </w:pPr>
            <w:r w:rsidRPr="006D52CC">
              <w:rPr>
                <w:rFonts w:cs="Arial"/>
                <w:lang w:bidi="en-US"/>
              </w:rPr>
              <w:t>BKTRUS33XXX</w:t>
            </w:r>
          </w:p>
          <w:p w14:paraId="5E1CBF8A" w14:textId="77777777" w:rsidR="00886827" w:rsidRPr="006D52CC" w:rsidRDefault="00886827" w:rsidP="00CE588A">
            <w:pPr>
              <w:pStyle w:val="KDParagraf"/>
              <w:spacing w:before="0"/>
              <w:rPr>
                <w:rFonts w:cs="Arial"/>
                <w:lang w:bidi="en-US"/>
              </w:rPr>
            </w:pPr>
            <w:r w:rsidRPr="006D52CC">
              <w:rPr>
                <w:rFonts w:cs="Arial"/>
                <w:lang w:bidi="en-US"/>
              </w:rPr>
              <w:t>DEUTSCHE BANK TRUST COMPANIY</w:t>
            </w:r>
          </w:p>
          <w:p w14:paraId="0FED03ED" w14:textId="77777777" w:rsidR="00886827" w:rsidRPr="006D52CC" w:rsidRDefault="00886827" w:rsidP="00CE588A">
            <w:pPr>
              <w:pStyle w:val="KDParagraf"/>
              <w:spacing w:before="0"/>
              <w:rPr>
                <w:rFonts w:cs="Arial"/>
                <w:lang w:bidi="en-US"/>
              </w:rPr>
            </w:pPr>
            <w:r w:rsidRPr="006D52CC">
              <w:rPr>
                <w:rFonts w:cs="Arial"/>
                <w:lang w:bidi="en-US"/>
              </w:rPr>
              <w:t>AMERICAS, NEW YORK</w:t>
            </w:r>
          </w:p>
          <w:p w14:paraId="12BC5911" w14:textId="77777777" w:rsidR="00886827" w:rsidRPr="006D52CC" w:rsidRDefault="00886827" w:rsidP="00CE588A">
            <w:pPr>
              <w:pStyle w:val="KDParagraf"/>
              <w:spacing w:before="0"/>
              <w:rPr>
                <w:rFonts w:cs="Arial"/>
                <w:lang w:bidi="en-US"/>
              </w:rPr>
            </w:pPr>
            <w:r w:rsidRPr="006D52CC">
              <w:rPr>
                <w:rFonts w:cs="Arial"/>
                <w:lang w:bidi="en-US"/>
              </w:rPr>
              <w:t>60 WALL STREET</w:t>
            </w:r>
          </w:p>
          <w:p w14:paraId="5EB19CF8" w14:textId="77777777" w:rsidR="00886827" w:rsidRPr="006D52CC" w:rsidRDefault="00886827" w:rsidP="00CE588A">
            <w:pPr>
              <w:pStyle w:val="KDParagraf"/>
              <w:spacing w:before="0"/>
              <w:rPr>
                <w:rFonts w:cs="Arial"/>
                <w:lang w:bidi="en-US"/>
              </w:rPr>
            </w:pPr>
            <w:r w:rsidRPr="006D52CC">
              <w:rPr>
                <w:rFonts w:cs="Arial"/>
                <w:lang w:bidi="en-US"/>
              </w:rPr>
              <w:t>UNITED STATES</w:t>
            </w:r>
          </w:p>
        </w:tc>
      </w:tr>
      <w:tr w:rsidR="00886827" w:rsidRPr="006D52CC" w14:paraId="66FF6003" w14:textId="77777777" w:rsidTr="005C0AF9">
        <w:tc>
          <w:tcPr>
            <w:tcW w:w="4786" w:type="dxa"/>
            <w:shd w:val="clear" w:color="auto" w:fill="auto"/>
          </w:tcPr>
          <w:p w14:paraId="462278DC" w14:textId="77777777" w:rsidR="00886827" w:rsidRPr="006D52CC" w:rsidRDefault="00886827" w:rsidP="00CE588A">
            <w:pPr>
              <w:pStyle w:val="KDParagraf"/>
              <w:spacing w:before="0"/>
              <w:rPr>
                <w:rFonts w:cs="Arial"/>
                <w:lang w:bidi="en-US"/>
              </w:rPr>
            </w:pPr>
            <w:r w:rsidRPr="006D52CC">
              <w:rPr>
                <w:rFonts w:cs="Arial"/>
                <w:lang w:bidi="en-US"/>
              </w:rPr>
              <w:t>FIELD 57A:</w:t>
            </w:r>
          </w:p>
          <w:p w14:paraId="3383615F" w14:textId="77777777" w:rsidR="00886827" w:rsidRPr="006D52CC" w:rsidRDefault="00886827" w:rsidP="00CE588A">
            <w:pPr>
              <w:pStyle w:val="KDParagraf"/>
              <w:spacing w:before="0"/>
              <w:rPr>
                <w:rFonts w:cs="Arial"/>
                <w:lang w:bidi="en-US"/>
              </w:rPr>
            </w:pPr>
            <w:r w:rsidRPr="006D52CC">
              <w:rPr>
                <w:rFonts w:cs="Arial"/>
                <w:lang w:bidi="en-US"/>
              </w:rPr>
              <w:t>(ACC. WITH BANK)</w:t>
            </w:r>
          </w:p>
          <w:p w14:paraId="523B3DFF" w14:textId="77777777" w:rsidR="00886827" w:rsidRPr="006D52CC" w:rsidRDefault="00886827" w:rsidP="00CE588A">
            <w:pPr>
              <w:pStyle w:val="KDParagraf"/>
              <w:spacing w:before="0"/>
              <w:rPr>
                <w:rFonts w:cs="Arial"/>
                <w:lang w:bidi="en-US"/>
              </w:rPr>
            </w:pPr>
          </w:p>
        </w:tc>
        <w:tc>
          <w:tcPr>
            <w:tcW w:w="4820" w:type="dxa"/>
            <w:shd w:val="clear" w:color="auto" w:fill="auto"/>
          </w:tcPr>
          <w:p w14:paraId="45C63A3A" w14:textId="77777777" w:rsidR="00886827" w:rsidRPr="006D52CC" w:rsidRDefault="00886827" w:rsidP="00CE588A">
            <w:pPr>
              <w:pStyle w:val="KDParagraf"/>
              <w:spacing w:before="0"/>
              <w:rPr>
                <w:rFonts w:cs="Arial"/>
                <w:lang w:bidi="en-US"/>
              </w:rPr>
            </w:pPr>
            <w:r w:rsidRPr="006D52CC">
              <w:rPr>
                <w:rFonts w:cs="Arial"/>
                <w:lang w:bidi="en-US"/>
              </w:rPr>
              <w:t>NBSRRSBGXXX</w:t>
            </w:r>
          </w:p>
          <w:p w14:paraId="60B48DB2" w14:textId="77777777" w:rsidR="00886827" w:rsidRPr="006D52CC" w:rsidRDefault="00886827" w:rsidP="00CE588A">
            <w:pPr>
              <w:pStyle w:val="KDParagraf"/>
              <w:spacing w:before="0"/>
              <w:rPr>
                <w:rFonts w:cs="Arial"/>
                <w:lang w:bidi="en-US"/>
              </w:rPr>
            </w:pPr>
            <w:r w:rsidRPr="006D52CC">
              <w:rPr>
                <w:rFonts w:cs="Arial"/>
                <w:lang w:bidi="en-US"/>
              </w:rPr>
              <w:t>NARODNA BANKA SRBIJE (NATIONAL</w:t>
            </w:r>
          </w:p>
          <w:p w14:paraId="09ACE293" w14:textId="77777777" w:rsidR="00886827" w:rsidRPr="006D52CC" w:rsidRDefault="00886827" w:rsidP="00CE588A">
            <w:pPr>
              <w:pStyle w:val="KDParagraf"/>
              <w:spacing w:before="0"/>
              <w:rPr>
                <w:rFonts w:cs="Arial"/>
                <w:lang w:bidi="en-US"/>
              </w:rPr>
            </w:pPr>
            <w:r w:rsidRPr="006D52CC">
              <w:rPr>
                <w:rFonts w:cs="Arial"/>
                <w:lang w:bidi="en-US"/>
              </w:rPr>
              <w:t>BANK OF SERBIA – NB BEOGRAD,</w:t>
            </w:r>
          </w:p>
          <w:p w14:paraId="487CCD03" w14:textId="77777777" w:rsidR="00886827" w:rsidRPr="006D52CC" w:rsidRDefault="00886827" w:rsidP="00CE588A">
            <w:pPr>
              <w:pStyle w:val="KDParagraf"/>
              <w:spacing w:before="0"/>
              <w:rPr>
                <w:rFonts w:cs="Arial"/>
                <w:lang w:bidi="en-US"/>
              </w:rPr>
            </w:pPr>
            <w:r w:rsidRPr="006D52CC">
              <w:rPr>
                <w:rFonts w:cs="Arial"/>
                <w:lang w:bidi="en-US"/>
              </w:rPr>
              <w:t>NEMANJINA 17</w:t>
            </w:r>
          </w:p>
          <w:p w14:paraId="76D1BAFC" w14:textId="77777777" w:rsidR="00886827" w:rsidRPr="006D52CC" w:rsidRDefault="00886827" w:rsidP="00CE588A">
            <w:pPr>
              <w:pStyle w:val="KDParagraf"/>
              <w:spacing w:before="0"/>
              <w:rPr>
                <w:rFonts w:cs="Arial"/>
                <w:lang w:bidi="en-US"/>
              </w:rPr>
            </w:pPr>
            <w:r w:rsidRPr="006D52CC">
              <w:rPr>
                <w:rFonts w:cs="Arial"/>
                <w:lang w:bidi="en-US"/>
              </w:rPr>
              <w:t>SERBIA</w:t>
            </w:r>
          </w:p>
        </w:tc>
      </w:tr>
      <w:tr w:rsidR="00886827" w:rsidRPr="006D52CC" w14:paraId="422563D9" w14:textId="77777777" w:rsidTr="005C0AF9">
        <w:tc>
          <w:tcPr>
            <w:tcW w:w="4786" w:type="dxa"/>
            <w:shd w:val="clear" w:color="auto" w:fill="auto"/>
          </w:tcPr>
          <w:p w14:paraId="6E1346B4" w14:textId="77777777" w:rsidR="00886827" w:rsidRPr="006D52CC" w:rsidRDefault="00886827" w:rsidP="00CE588A">
            <w:pPr>
              <w:pStyle w:val="KDParagraf"/>
              <w:spacing w:before="0"/>
              <w:rPr>
                <w:rFonts w:cs="Arial"/>
                <w:lang w:bidi="en-US"/>
              </w:rPr>
            </w:pPr>
            <w:r w:rsidRPr="006D52CC">
              <w:rPr>
                <w:rFonts w:cs="Arial"/>
                <w:lang w:bidi="en-US"/>
              </w:rPr>
              <w:t>FIELD 59:</w:t>
            </w:r>
          </w:p>
          <w:p w14:paraId="748C4BA4" w14:textId="77777777" w:rsidR="00886827" w:rsidRPr="006D52CC" w:rsidRDefault="00886827" w:rsidP="00CE588A">
            <w:pPr>
              <w:pStyle w:val="KDParagraf"/>
              <w:spacing w:before="0"/>
              <w:rPr>
                <w:rFonts w:cs="Arial"/>
                <w:lang w:bidi="en-US"/>
              </w:rPr>
            </w:pPr>
            <w:r w:rsidRPr="006D52CC">
              <w:rPr>
                <w:rFonts w:cs="Arial"/>
                <w:lang w:bidi="en-US"/>
              </w:rPr>
              <w:t>(BENEFICIARY)</w:t>
            </w:r>
          </w:p>
          <w:p w14:paraId="453ED447" w14:textId="77777777" w:rsidR="00886827" w:rsidRPr="006D52CC" w:rsidRDefault="00886827" w:rsidP="00CE588A">
            <w:pPr>
              <w:pStyle w:val="KDParagraf"/>
              <w:spacing w:before="0"/>
              <w:rPr>
                <w:rFonts w:cs="Arial"/>
                <w:lang w:bidi="en-US"/>
              </w:rPr>
            </w:pPr>
          </w:p>
        </w:tc>
        <w:tc>
          <w:tcPr>
            <w:tcW w:w="4820" w:type="dxa"/>
            <w:shd w:val="clear" w:color="auto" w:fill="auto"/>
          </w:tcPr>
          <w:p w14:paraId="166291D2" w14:textId="77777777" w:rsidR="00886827" w:rsidRPr="006D52CC" w:rsidRDefault="00886827" w:rsidP="00CE588A">
            <w:pPr>
              <w:pStyle w:val="KDParagraf"/>
              <w:spacing w:before="0"/>
              <w:rPr>
                <w:rFonts w:cs="Arial"/>
                <w:lang w:bidi="en-US"/>
              </w:rPr>
            </w:pPr>
            <w:r w:rsidRPr="006D52CC">
              <w:rPr>
                <w:rFonts w:cs="Arial"/>
                <w:lang w:bidi="en-US"/>
              </w:rPr>
              <w:t>/RS35908500103019323073</w:t>
            </w:r>
          </w:p>
          <w:p w14:paraId="5E80D996" w14:textId="77777777" w:rsidR="00886827" w:rsidRPr="006D52CC" w:rsidRDefault="00886827" w:rsidP="00CE588A">
            <w:pPr>
              <w:pStyle w:val="KDParagraf"/>
              <w:spacing w:before="0"/>
              <w:rPr>
                <w:rFonts w:cs="Arial"/>
                <w:lang w:bidi="en-US"/>
              </w:rPr>
            </w:pPr>
            <w:r w:rsidRPr="006D52CC">
              <w:rPr>
                <w:rFonts w:cs="Arial"/>
                <w:lang w:bidi="en-US"/>
              </w:rPr>
              <w:t>MINISTARSTVO FINANSIJA</w:t>
            </w:r>
          </w:p>
          <w:p w14:paraId="10284775" w14:textId="77777777" w:rsidR="00886827" w:rsidRPr="006D52CC" w:rsidRDefault="00886827" w:rsidP="00CE588A">
            <w:pPr>
              <w:pStyle w:val="KDParagraf"/>
              <w:spacing w:before="0"/>
              <w:rPr>
                <w:rFonts w:cs="Arial"/>
                <w:lang w:bidi="en-US"/>
              </w:rPr>
            </w:pPr>
            <w:r w:rsidRPr="006D52CC">
              <w:rPr>
                <w:rFonts w:cs="Arial"/>
                <w:lang w:bidi="en-US"/>
              </w:rPr>
              <w:t>UPRAVA ZA TREZOR</w:t>
            </w:r>
          </w:p>
          <w:p w14:paraId="7449FF8F" w14:textId="77777777" w:rsidR="00886827" w:rsidRPr="006D52CC" w:rsidRDefault="00886827" w:rsidP="00CE588A">
            <w:pPr>
              <w:pStyle w:val="KDParagraf"/>
              <w:spacing w:before="0"/>
              <w:rPr>
                <w:rFonts w:cs="Arial"/>
                <w:lang w:bidi="en-US"/>
              </w:rPr>
            </w:pPr>
            <w:r w:rsidRPr="006D52CC">
              <w:rPr>
                <w:rFonts w:cs="Arial"/>
                <w:lang w:bidi="en-US"/>
              </w:rPr>
              <w:lastRenderedPageBreak/>
              <w:t>POP LUKINA7-9</w:t>
            </w:r>
          </w:p>
          <w:p w14:paraId="55DE09A8" w14:textId="77777777" w:rsidR="00886827" w:rsidRPr="006D52CC" w:rsidRDefault="00886827" w:rsidP="00CE588A">
            <w:pPr>
              <w:pStyle w:val="KDParagraf"/>
              <w:spacing w:before="0"/>
              <w:rPr>
                <w:rFonts w:cs="Arial"/>
                <w:lang w:bidi="en-US"/>
              </w:rPr>
            </w:pPr>
            <w:r w:rsidRPr="006D52CC">
              <w:rPr>
                <w:rFonts w:cs="Arial"/>
                <w:lang w:bidi="en-US"/>
              </w:rPr>
              <w:t>BEOGRAD</w:t>
            </w:r>
          </w:p>
        </w:tc>
      </w:tr>
      <w:tr w:rsidR="00886827" w:rsidRPr="006D52CC" w14:paraId="605F2FD7" w14:textId="77777777" w:rsidTr="005C0AF9">
        <w:tc>
          <w:tcPr>
            <w:tcW w:w="4786" w:type="dxa"/>
            <w:shd w:val="clear" w:color="auto" w:fill="auto"/>
          </w:tcPr>
          <w:p w14:paraId="2F74524D" w14:textId="77777777" w:rsidR="00886827" w:rsidRPr="006D52CC" w:rsidRDefault="00886827" w:rsidP="00CE588A">
            <w:pPr>
              <w:pStyle w:val="KDParagraf"/>
              <w:spacing w:before="0"/>
              <w:rPr>
                <w:rFonts w:cs="Arial"/>
                <w:lang w:bidi="en-US"/>
              </w:rPr>
            </w:pPr>
            <w:r w:rsidRPr="006D52CC">
              <w:rPr>
                <w:rFonts w:cs="Arial"/>
                <w:lang w:bidi="en-US"/>
              </w:rPr>
              <w:lastRenderedPageBreak/>
              <w:t xml:space="preserve">FIELD 70:  </w:t>
            </w:r>
          </w:p>
        </w:tc>
        <w:tc>
          <w:tcPr>
            <w:tcW w:w="4820" w:type="dxa"/>
            <w:shd w:val="clear" w:color="auto" w:fill="auto"/>
          </w:tcPr>
          <w:p w14:paraId="1C861EFA" w14:textId="77777777" w:rsidR="00886827" w:rsidRPr="006D52CC" w:rsidRDefault="00886827" w:rsidP="00CE588A">
            <w:pPr>
              <w:pStyle w:val="KDParagraf"/>
              <w:spacing w:before="0"/>
              <w:rPr>
                <w:rFonts w:cs="Arial"/>
                <w:lang w:bidi="en-US"/>
              </w:rPr>
            </w:pPr>
            <w:r w:rsidRPr="006D52CC">
              <w:rPr>
                <w:rFonts w:cs="Arial"/>
                <w:lang w:bidi="en-US"/>
              </w:rPr>
              <w:t>DETAILS OF PAYMENT</w:t>
            </w:r>
          </w:p>
        </w:tc>
      </w:tr>
    </w:tbl>
    <w:p w14:paraId="3EBB2ED6" w14:textId="77777777" w:rsidR="0008263C" w:rsidRPr="006D52CC" w:rsidRDefault="0008263C" w:rsidP="00CE588A">
      <w:pPr>
        <w:spacing w:before="0"/>
        <w:rPr>
          <w:rFonts w:cs="Arial"/>
        </w:rPr>
      </w:pPr>
      <w:bookmarkStart w:id="250" w:name="_Toc441651610"/>
      <w:bookmarkStart w:id="251" w:name="_Toc442559921"/>
    </w:p>
    <w:p w14:paraId="2E009884" w14:textId="77777777" w:rsidR="0008263C" w:rsidRPr="006D52CC" w:rsidRDefault="0008263C" w:rsidP="00CE588A">
      <w:pPr>
        <w:spacing w:before="0"/>
        <w:rPr>
          <w:rFonts w:cs="Arial"/>
        </w:rPr>
      </w:pPr>
    </w:p>
    <w:p w14:paraId="67E7D272" w14:textId="77777777" w:rsidR="008D2B23" w:rsidRPr="006D52CC" w:rsidRDefault="008D2B23" w:rsidP="00931F5D">
      <w:pPr>
        <w:pStyle w:val="KDPodnaslov2"/>
        <w:numPr>
          <w:ilvl w:val="1"/>
          <w:numId w:val="27"/>
        </w:numPr>
        <w:spacing w:before="0"/>
        <w:jc w:val="both"/>
        <w:rPr>
          <w:rFonts w:cs="Arial"/>
        </w:rPr>
      </w:pPr>
      <w:r w:rsidRPr="006D52CC">
        <w:rPr>
          <w:rFonts w:cs="Arial"/>
        </w:rPr>
        <w:t>Закључивање уговора</w:t>
      </w:r>
      <w:bookmarkEnd w:id="250"/>
      <w:bookmarkEnd w:id="251"/>
    </w:p>
    <w:p w14:paraId="43815F18" w14:textId="77777777" w:rsidR="008D2B23" w:rsidRPr="006D52CC" w:rsidRDefault="008D2B23" w:rsidP="00CE588A">
      <w:pPr>
        <w:spacing w:before="0"/>
        <w:rPr>
          <w:rFonts w:cs="Arial"/>
        </w:rPr>
      </w:pPr>
      <w:r w:rsidRPr="006D52CC">
        <w:rPr>
          <w:rFonts w:cs="Arial"/>
        </w:rPr>
        <w:t xml:space="preserve">Наручилац ће доставити уговор о јавној набавци понуђачу којем је додељен уговор у року од </w:t>
      </w:r>
      <w:r w:rsidR="00AA12E5" w:rsidRPr="006D52CC">
        <w:rPr>
          <w:rFonts w:cs="Arial"/>
          <w:lang w:val="ru-RU"/>
        </w:rPr>
        <w:t xml:space="preserve">8 (словима: осам) </w:t>
      </w:r>
      <w:r w:rsidRPr="006D52CC">
        <w:rPr>
          <w:rFonts w:cs="Arial"/>
        </w:rPr>
        <w:t>дана од протека рока за под</w:t>
      </w:r>
      <w:r w:rsidR="007E3AF6" w:rsidRPr="006D52CC">
        <w:rPr>
          <w:rFonts w:cs="Arial"/>
        </w:rPr>
        <w:t>ношење захтева за заштиту права.</w:t>
      </w:r>
    </w:p>
    <w:p w14:paraId="5529E2F9" w14:textId="77777777" w:rsidR="008D2B23" w:rsidRPr="006D52CC" w:rsidRDefault="008D2B23" w:rsidP="00CE588A">
      <w:pPr>
        <w:spacing w:before="0"/>
        <w:rPr>
          <w:rFonts w:cs="Arial"/>
          <w:lang w:val="ru-RU"/>
        </w:rPr>
      </w:pPr>
      <w:r w:rsidRPr="006D52CC">
        <w:rPr>
          <w:rFonts w:cs="Arial"/>
          <w:lang w:val="ru-RU"/>
        </w:rPr>
        <w:t>Ако понуђач којем је додељен уговор одбије да потпише уговор или уговор не потпише у року</w:t>
      </w:r>
      <w:r w:rsidR="00F2311C" w:rsidRPr="006D52CC">
        <w:rPr>
          <w:rFonts w:cs="Arial"/>
          <w:lang w:val="ru-RU"/>
        </w:rPr>
        <w:t xml:space="preserve"> од </w:t>
      </w:r>
      <w:r w:rsidR="00AA12E5" w:rsidRPr="006D52CC">
        <w:rPr>
          <w:rFonts w:cs="Arial"/>
          <w:lang w:val="ru-RU"/>
        </w:rPr>
        <w:t xml:space="preserve">8 (словима: осам) </w:t>
      </w:r>
      <w:r w:rsidR="00F2311C" w:rsidRPr="006D52CC">
        <w:rPr>
          <w:rFonts w:cs="Arial"/>
          <w:lang w:val="ru-RU"/>
        </w:rPr>
        <w:t xml:space="preserve"> дана</w:t>
      </w:r>
      <w:r w:rsidRPr="006D52CC">
        <w:rPr>
          <w:rFonts w:cs="Arial"/>
          <w:lang w:val="ru-RU"/>
        </w:rPr>
        <w:t xml:space="preserve">, Наручилац </w:t>
      </w:r>
      <w:r w:rsidR="007E3AF6" w:rsidRPr="006D52CC">
        <w:rPr>
          <w:rFonts w:cs="Arial"/>
          <w:lang w:val="ru-RU"/>
        </w:rPr>
        <w:t xml:space="preserve">може </w:t>
      </w:r>
      <w:r w:rsidRPr="006D52CC">
        <w:rPr>
          <w:rFonts w:cs="Arial"/>
          <w:lang w:val="ru-RU"/>
        </w:rPr>
        <w:t>закључити са првим следећим најповољнијим понуђачем.</w:t>
      </w:r>
      <w:r w:rsidR="00D36733" w:rsidRPr="006D52CC">
        <w:rPr>
          <w:rFonts w:cs="Arial"/>
          <w:lang w:val="ru-RU"/>
        </w:rPr>
        <w:t>и реализовати СФО за озбиљност понуде Понуђача који није потписао Уговор.</w:t>
      </w:r>
    </w:p>
    <w:p w14:paraId="42F560B2" w14:textId="77777777" w:rsidR="007E3AF6" w:rsidRPr="006D52CC" w:rsidRDefault="007E3AF6" w:rsidP="00CE588A">
      <w:pPr>
        <w:spacing w:before="0"/>
        <w:rPr>
          <w:rFonts w:cs="Arial"/>
          <w:lang w:val="ru-RU"/>
        </w:rPr>
      </w:pPr>
      <w:r w:rsidRPr="006D52CC">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5A8B5844" w14:textId="77777777" w:rsidR="00AA12E5" w:rsidRPr="006D52CC" w:rsidRDefault="00AA12E5" w:rsidP="00CE588A">
      <w:pPr>
        <w:spacing w:before="0"/>
        <w:rPr>
          <w:rFonts w:cs="Arial"/>
          <w:lang w:val="ru-RU"/>
        </w:rPr>
      </w:pPr>
    </w:p>
    <w:p w14:paraId="2EC60D1C" w14:textId="77777777" w:rsidR="008D2B23" w:rsidRPr="006D52CC" w:rsidRDefault="008D2B23" w:rsidP="00931F5D">
      <w:pPr>
        <w:pStyle w:val="KDPodnaslov2"/>
        <w:numPr>
          <w:ilvl w:val="1"/>
          <w:numId w:val="27"/>
        </w:numPr>
        <w:spacing w:before="0"/>
        <w:jc w:val="both"/>
        <w:rPr>
          <w:rFonts w:cs="Arial"/>
        </w:rPr>
      </w:pPr>
      <w:bookmarkStart w:id="252" w:name="_Toc441651611"/>
      <w:bookmarkStart w:id="253" w:name="_Toc442559922"/>
      <w:r w:rsidRPr="006D52CC">
        <w:rPr>
          <w:rFonts w:cs="Arial"/>
        </w:rPr>
        <w:t>Измене током трајања уговора</w:t>
      </w:r>
      <w:bookmarkEnd w:id="252"/>
      <w:bookmarkEnd w:id="253"/>
    </w:p>
    <w:p w14:paraId="7EF1ADEE" w14:textId="77777777" w:rsidR="008D2B23" w:rsidRPr="006D52CC" w:rsidRDefault="008D2B23" w:rsidP="00CE588A">
      <w:pPr>
        <w:spacing w:before="0"/>
        <w:rPr>
          <w:rFonts w:cs="Arial"/>
          <w:lang w:eastAsia="sr-Latn-CS"/>
        </w:rPr>
      </w:pPr>
      <w:r w:rsidRPr="006D52CC">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6D52CC">
        <w:rPr>
          <w:rFonts w:cs="Arial"/>
          <w:lang w:eastAsia="sr-Latn-CS"/>
        </w:rPr>
        <w:t>став</w:t>
      </w:r>
      <w:proofErr w:type="gramEnd"/>
      <w:r w:rsidRPr="006D52CC">
        <w:rPr>
          <w:rFonts w:cs="Arial"/>
          <w:lang w:eastAsia="sr-Latn-CS"/>
        </w:rPr>
        <w:t xml:space="preserve"> 1. Закона о јавним набавкама.</w:t>
      </w:r>
    </w:p>
    <w:p w14:paraId="18AA7D99" w14:textId="77777777" w:rsidR="00465640" w:rsidRPr="006D52CC" w:rsidRDefault="00465640" w:rsidP="00CE588A">
      <w:pPr>
        <w:spacing w:before="0"/>
        <w:rPr>
          <w:rFonts w:cs="Arial"/>
          <w:color w:val="00B0F0"/>
          <w:lang w:eastAsia="sr-Latn-CS"/>
        </w:rPr>
      </w:pPr>
    </w:p>
    <w:p w14:paraId="5FA10D0E" w14:textId="77777777" w:rsidR="00465640" w:rsidRPr="006D52CC" w:rsidRDefault="00465640" w:rsidP="00CE588A">
      <w:pPr>
        <w:spacing w:before="0"/>
        <w:rPr>
          <w:rFonts w:cs="Arial"/>
          <w:color w:val="00B0F0"/>
          <w:lang w:eastAsia="sr-Latn-CS"/>
        </w:rPr>
      </w:pPr>
    </w:p>
    <w:p w14:paraId="407EADF3" w14:textId="77777777" w:rsidR="00465640" w:rsidRPr="006D52CC" w:rsidRDefault="00465640" w:rsidP="00CE588A">
      <w:pPr>
        <w:spacing w:before="0"/>
        <w:rPr>
          <w:rFonts w:cs="Arial"/>
          <w:color w:val="00B0F0"/>
          <w:lang w:eastAsia="sr-Latn-CS"/>
        </w:rPr>
      </w:pPr>
    </w:p>
    <w:p w14:paraId="56E41147" w14:textId="77777777" w:rsidR="00465640" w:rsidRPr="006D52CC" w:rsidRDefault="00465640" w:rsidP="00CE588A">
      <w:pPr>
        <w:spacing w:before="0"/>
        <w:rPr>
          <w:rFonts w:cs="Arial"/>
          <w:color w:val="00B0F0"/>
          <w:lang w:eastAsia="sr-Latn-CS"/>
        </w:rPr>
      </w:pPr>
    </w:p>
    <w:p w14:paraId="0677AE02" w14:textId="77777777" w:rsidR="00465640" w:rsidRPr="006D52CC" w:rsidRDefault="00465640" w:rsidP="00CE588A">
      <w:pPr>
        <w:spacing w:before="0"/>
        <w:rPr>
          <w:rFonts w:cs="Arial"/>
          <w:color w:val="00B0F0"/>
          <w:lang w:eastAsia="sr-Latn-CS"/>
        </w:rPr>
      </w:pPr>
    </w:p>
    <w:p w14:paraId="385B34B4" w14:textId="77777777" w:rsidR="00465640" w:rsidRPr="006D52CC" w:rsidRDefault="00465640" w:rsidP="00CE588A">
      <w:pPr>
        <w:spacing w:before="0"/>
        <w:rPr>
          <w:rFonts w:cs="Arial"/>
          <w:color w:val="00B0F0"/>
          <w:lang w:eastAsia="sr-Latn-CS"/>
        </w:rPr>
      </w:pPr>
    </w:p>
    <w:p w14:paraId="1E01BD27" w14:textId="77777777" w:rsidR="00465640" w:rsidRPr="006D52CC" w:rsidRDefault="00465640" w:rsidP="00CE588A">
      <w:pPr>
        <w:spacing w:before="0"/>
        <w:rPr>
          <w:rFonts w:cs="Arial"/>
          <w:color w:val="00B0F0"/>
          <w:lang w:eastAsia="sr-Latn-CS"/>
        </w:rPr>
      </w:pPr>
    </w:p>
    <w:p w14:paraId="43C239E4" w14:textId="77777777" w:rsidR="00465640" w:rsidRPr="006D52CC" w:rsidRDefault="00465640" w:rsidP="00CE588A">
      <w:pPr>
        <w:spacing w:before="0"/>
        <w:rPr>
          <w:rFonts w:cs="Arial"/>
          <w:color w:val="00B0F0"/>
          <w:lang w:eastAsia="sr-Latn-CS"/>
        </w:rPr>
      </w:pPr>
    </w:p>
    <w:p w14:paraId="0D33A690" w14:textId="77777777" w:rsidR="00465640" w:rsidRPr="006D52CC" w:rsidRDefault="00465640" w:rsidP="00CE588A">
      <w:pPr>
        <w:spacing w:before="0"/>
        <w:rPr>
          <w:rFonts w:cs="Arial"/>
          <w:color w:val="00B0F0"/>
          <w:lang w:eastAsia="sr-Latn-CS"/>
        </w:rPr>
      </w:pPr>
    </w:p>
    <w:p w14:paraId="1189A7C6" w14:textId="77777777" w:rsidR="00A403FC" w:rsidRPr="006D52CC" w:rsidRDefault="00A403FC" w:rsidP="00CE588A">
      <w:pPr>
        <w:spacing w:before="0"/>
        <w:rPr>
          <w:rFonts w:cs="Arial"/>
          <w:color w:val="00B0F0"/>
          <w:lang w:eastAsia="sr-Latn-CS"/>
        </w:rPr>
      </w:pPr>
    </w:p>
    <w:p w14:paraId="68F61904" w14:textId="77777777" w:rsidR="00A403FC" w:rsidRPr="006D52CC" w:rsidRDefault="00A403FC" w:rsidP="00CE588A">
      <w:pPr>
        <w:spacing w:before="0"/>
        <w:rPr>
          <w:rFonts w:cs="Arial"/>
          <w:color w:val="00B0F0"/>
          <w:lang w:eastAsia="sr-Latn-CS"/>
        </w:rPr>
      </w:pPr>
    </w:p>
    <w:p w14:paraId="442A903C" w14:textId="77777777" w:rsidR="00A403FC" w:rsidRPr="006D52CC" w:rsidRDefault="00A403FC" w:rsidP="00CE588A">
      <w:pPr>
        <w:spacing w:before="0"/>
        <w:rPr>
          <w:rFonts w:cs="Arial"/>
          <w:color w:val="00B0F0"/>
          <w:lang w:eastAsia="sr-Latn-CS"/>
        </w:rPr>
      </w:pPr>
    </w:p>
    <w:p w14:paraId="2FEC2936" w14:textId="77777777" w:rsidR="00A403FC" w:rsidRPr="006D52CC" w:rsidRDefault="00A403FC" w:rsidP="00CE588A">
      <w:pPr>
        <w:spacing w:before="0"/>
        <w:rPr>
          <w:rFonts w:cs="Arial"/>
          <w:color w:val="00B0F0"/>
          <w:lang w:eastAsia="sr-Latn-CS"/>
        </w:rPr>
      </w:pPr>
    </w:p>
    <w:p w14:paraId="11F5C72D" w14:textId="77777777" w:rsidR="00A403FC" w:rsidRPr="006D52CC" w:rsidRDefault="00A403FC" w:rsidP="00CE588A">
      <w:pPr>
        <w:spacing w:before="0"/>
        <w:rPr>
          <w:rFonts w:cs="Arial"/>
          <w:color w:val="00B0F0"/>
          <w:lang w:eastAsia="sr-Latn-CS"/>
        </w:rPr>
      </w:pPr>
    </w:p>
    <w:p w14:paraId="1CE6B290" w14:textId="77777777" w:rsidR="00A403FC" w:rsidRPr="006D52CC" w:rsidRDefault="00A403FC" w:rsidP="00CE588A">
      <w:pPr>
        <w:spacing w:before="0"/>
        <w:rPr>
          <w:rFonts w:cs="Arial"/>
          <w:color w:val="00B0F0"/>
          <w:lang w:eastAsia="sr-Latn-CS"/>
        </w:rPr>
      </w:pPr>
    </w:p>
    <w:p w14:paraId="595CEE0A" w14:textId="77777777" w:rsidR="00A403FC" w:rsidRPr="006D52CC" w:rsidRDefault="00A403FC" w:rsidP="00CE588A">
      <w:pPr>
        <w:spacing w:before="0"/>
        <w:rPr>
          <w:rFonts w:cs="Arial"/>
          <w:color w:val="00B0F0"/>
          <w:lang w:eastAsia="sr-Latn-CS"/>
        </w:rPr>
      </w:pPr>
    </w:p>
    <w:p w14:paraId="5D24EA85" w14:textId="77777777" w:rsidR="00A403FC" w:rsidRPr="006D52CC" w:rsidRDefault="00A403FC" w:rsidP="00CE588A">
      <w:pPr>
        <w:spacing w:before="0"/>
        <w:rPr>
          <w:rFonts w:cs="Arial"/>
          <w:color w:val="00B0F0"/>
          <w:lang w:eastAsia="sr-Latn-CS"/>
        </w:rPr>
      </w:pPr>
    </w:p>
    <w:p w14:paraId="6C45D7F1" w14:textId="77777777" w:rsidR="00A403FC" w:rsidRPr="006D52CC" w:rsidRDefault="00A403FC" w:rsidP="00CE588A">
      <w:pPr>
        <w:spacing w:before="0"/>
        <w:rPr>
          <w:rFonts w:cs="Arial"/>
          <w:color w:val="00B0F0"/>
          <w:lang w:eastAsia="sr-Latn-CS"/>
        </w:rPr>
      </w:pPr>
    </w:p>
    <w:p w14:paraId="4E7A1A68" w14:textId="77777777" w:rsidR="00A403FC" w:rsidRPr="006D52CC" w:rsidRDefault="00A403FC" w:rsidP="00CE588A">
      <w:pPr>
        <w:spacing w:before="0"/>
        <w:rPr>
          <w:rFonts w:cs="Arial"/>
          <w:color w:val="00B0F0"/>
          <w:lang w:eastAsia="sr-Latn-CS"/>
        </w:rPr>
      </w:pPr>
    </w:p>
    <w:p w14:paraId="3D53EA50" w14:textId="77777777" w:rsidR="00A403FC" w:rsidRPr="006D52CC" w:rsidRDefault="00A403FC" w:rsidP="00CE588A">
      <w:pPr>
        <w:spacing w:before="0"/>
        <w:rPr>
          <w:rFonts w:cs="Arial"/>
          <w:color w:val="00B0F0"/>
          <w:lang w:eastAsia="sr-Latn-CS"/>
        </w:rPr>
      </w:pPr>
    </w:p>
    <w:p w14:paraId="5750D36E" w14:textId="77777777" w:rsidR="00A403FC" w:rsidRPr="006D52CC" w:rsidRDefault="00A403FC" w:rsidP="00CE588A">
      <w:pPr>
        <w:spacing w:before="0"/>
        <w:rPr>
          <w:rFonts w:cs="Arial"/>
          <w:color w:val="00B0F0"/>
          <w:lang w:eastAsia="sr-Latn-CS"/>
        </w:rPr>
      </w:pPr>
    </w:p>
    <w:p w14:paraId="52CC1108" w14:textId="77777777" w:rsidR="00A403FC" w:rsidRPr="006D52CC" w:rsidRDefault="00A403FC" w:rsidP="00CE588A">
      <w:pPr>
        <w:spacing w:before="0"/>
        <w:rPr>
          <w:rFonts w:cs="Arial"/>
          <w:color w:val="00B0F0"/>
          <w:lang w:eastAsia="sr-Latn-CS"/>
        </w:rPr>
      </w:pPr>
    </w:p>
    <w:p w14:paraId="79B63339" w14:textId="77777777" w:rsidR="00A403FC" w:rsidRPr="006D52CC" w:rsidRDefault="00A403FC" w:rsidP="00CE588A">
      <w:pPr>
        <w:spacing w:before="0"/>
        <w:rPr>
          <w:rFonts w:cs="Arial"/>
          <w:color w:val="00B0F0"/>
          <w:lang w:eastAsia="sr-Latn-CS"/>
        </w:rPr>
      </w:pPr>
    </w:p>
    <w:p w14:paraId="5DD8114F" w14:textId="77777777" w:rsidR="00A403FC" w:rsidRPr="006D52CC" w:rsidRDefault="00A403FC" w:rsidP="00CE588A">
      <w:pPr>
        <w:spacing w:before="0"/>
        <w:rPr>
          <w:rFonts w:cs="Arial"/>
          <w:color w:val="00B0F0"/>
          <w:lang w:eastAsia="sr-Latn-CS"/>
        </w:rPr>
      </w:pPr>
    </w:p>
    <w:p w14:paraId="451CEA6D" w14:textId="77777777" w:rsidR="00A403FC" w:rsidRPr="006D52CC" w:rsidRDefault="00A403FC" w:rsidP="00CE588A">
      <w:pPr>
        <w:spacing w:before="0"/>
        <w:rPr>
          <w:rFonts w:cs="Arial"/>
          <w:color w:val="00B0F0"/>
          <w:lang w:eastAsia="sr-Latn-CS"/>
        </w:rPr>
      </w:pPr>
    </w:p>
    <w:p w14:paraId="015A3291" w14:textId="77777777" w:rsidR="00A403FC" w:rsidRPr="006D52CC" w:rsidRDefault="00A403FC" w:rsidP="00CE588A">
      <w:pPr>
        <w:spacing w:before="0"/>
        <w:rPr>
          <w:rFonts w:cs="Arial"/>
          <w:color w:val="00B0F0"/>
          <w:lang w:eastAsia="sr-Latn-CS"/>
        </w:rPr>
      </w:pPr>
    </w:p>
    <w:p w14:paraId="7C52856B" w14:textId="77777777" w:rsidR="00A403FC" w:rsidRPr="006D52CC" w:rsidRDefault="00A403FC" w:rsidP="00CE588A">
      <w:pPr>
        <w:spacing w:before="0"/>
        <w:rPr>
          <w:rFonts w:cs="Arial"/>
          <w:color w:val="00B0F0"/>
          <w:lang w:eastAsia="sr-Latn-CS"/>
        </w:rPr>
      </w:pPr>
    </w:p>
    <w:p w14:paraId="04D5422D" w14:textId="77777777" w:rsidR="00A403FC" w:rsidRPr="006D52CC" w:rsidRDefault="00A403FC" w:rsidP="00CE588A">
      <w:pPr>
        <w:spacing w:before="0"/>
        <w:rPr>
          <w:rFonts w:cs="Arial"/>
          <w:color w:val="00B0F0"/>
          <w:lang w:eastAsia="sr-Latn-CS"/>
        </w:rPr>
      </w:pPr>
    </w:p>
    <w:p w14:paraId="0458715F" w14:textId="77777777" w:rsidR="00A403FC" w:rsidRPr="006D52CC" w:rsidRDefault="00A403FC" w:rsidP="00CE588A">
      <w:pPr>
        <w:spacing w:before="0"/>
        <w:rPr>
          <w:rFonts w:cs="Arial"/>
          <w:color w:val="00B0F0"/>
          <w:lang w:eastAsia="sr-Latn-CS"/>
        </w:rPr>
      </w:pPr>
    </w:p>
    <w:p w14:paraId="500205C1" w14:textId="77777777" w:rsidR="00465640" w:rsidRPr="006D52CC" w:rsidRDefault="00465640" w:rsidP="00CE588A">
      <w:pPr>
        <w:spacing w:before="0"/>
        <w:rPr>
          <w:rFonts w:cs="Arial"/>
          <w:color w:val="00B0F0"/>
          <w:lang w:eastAsia="sr-Latn-CS"/>
        </w:rPr>
      </w:pPr>
    </w:p>
    <w:p w14:paraId="78A39873" w14:textId="77777777" w:rsidR="00465640" w:rsidRPr="006D52CC" w:rsidRDefault="00465640" w:rsidP="00CE588A">
      <w:pPr>
        <w:spacing w:before="0"/>
        <w:jc w:val="center"/>
        <w:rPr>
          <w:rFonts w:cs="Arial"/>
          <w:color w:val="00B0F0"/>
          <w:lang w:eastAsia="sr-Latn-CS"/>
        </w:rPr>
      </w:pPr>
    </w:p>
    <w:p w14:paraId="371C5DBA" w14:textId="77777777" w:rsidR="00465640" w:rsidRPr="006D52CC" w:rsidRDefault="00465640" w:rsidP="00CE588A">
      <w:pPr>
        <w:spacing w:before="0"/>
        <w:jc w:val="center"/>
        <w:rPr>
          <w:rFonts w:cs="Arial"/>
          <w:color w:val="00B0F0"/>
          <w:lang w:eastAsia="sr-Latn-CS"/>
        </w:rPr>
      </w:pPr>
    </w:p>
    <w:p w14:paraId="56447C6A" w14:textId="77777777" w:rsidR="004C17E3" w:rsidRPr="006D52CC" w:rsidRDefault="004C17E3" w:rsidP="00CE588A">
      <w:pPr>
        <w:spacing w:before="0"/>
        <w:jc w:val="center"/>
        <w:rPr>
          <w:rFonts w:cs="Arial"/>
          <w:color w:val="00B0F0"/>
          <w:lang w:eastAsia="sr-Latn-CS"/>
        </w:rPr>
      </w:pPr>
    </w:p>
    <w:p w14:paraId="1C65D22A" w14:textId="77777777" w:rsidR="004C17E3" w:rsidRPr="006D52CC" w:rsidRDefault="004C17E3" w:rsidP="00CE588A">
      <w:pPr>
        <w:spacing w:before="0"/>
        <w:jc w:val="center"/>
        <w:rPr>
          <w:rFonts w:cs="Arial"/>
          <w:color w:val="00B0F0"/>
          <w:lang w:eastAsia="sr-Latn-CS"/>
        </w:rPr>
      </w:pPr>
    </w:p>
    <w:p w14:paraId="093C5F11" w14:textId="77777777" w:rsidR="004C17E3" w:rsidRPr="006D52CC" w:rsidRDefault="004C17E3" w:rsidP="00CE588A">
      <w:pPr>
        <w:spacing w:before="0"/>
        <w:jc w:val="center"/>
        <w:rPr>
          <w:rFonts w:cs="Arial"/>
          <w:color w:val="00B0F0"/>
          <w:lang w:eastAsia="sr-Latn-CS"/>
        </w:rPr>
      </w:pPr>
    </w:p>
    <w:p w14:paraId="6C17BF6D" w14:textId="50E72226" w:rsidR="004C17E3" w:rsidRPr="006D52CC" w:rsidRDefault="004C17E3" w:rsidP="00CE588A">
      <w:pPr>
        <w:spacing w:before="0"/>
        <w:jc w:val="center"/>
        <w:rPr>
          <w:rFonts w:cs="Arial"/>
          <w:color w:val="00B0F0"/>
          <w:lang w:eastAsia="sr-Latn-CS"/>
        </w:rPr>
      </w:pPr>
    </w:p>
    <w:p w14:paraId="4E15E425" w14:textId="5A439E4B" w:rsidR="00602493" w:rsidRPr="006D52CC" w:rsidRDefault="00602493" w:rsidP="00CE588A">
      <w:pPr>
        <w:spacing w:before="0"/>
        <w:jc w:val="center"/>
        <w:rPr>
          <w:rFonts w:cs="Arial"/>
          <w:color w:val="00B0F0"/>
          <w:lang w:eastAsia="sr-Latn-CS"/>
        </w:rPr>
      </w:pPr>
    </w:p>
    <w:p w14:paraId="6F1C810E" w14:textId="18E6A982" w:rsidR="00602493" w:rsidRPr="006D52CC" w:rsidRDefault="00602493" w:rsidP="00CE588A">
      <w:pPr>
        <w:spacing w:before="0"/>
        <w:jc w:val="center"/>
        <w:rPr>
          <w:rFonts w:cs="Arial"/>
          <w:color w:val="00B0F0"/>
          <w:lang w:eastAsia="sr-Latn-CS"/>
        </w:rPr>
      </w:pPr>
    </w:p>
    <w:p w14:paraId="64019559" w14:textId="7F76B85C" w:rsidR="00602493" w:rsidRPr="006D52CC" w:rsidRDefault="00602493" w:rsidP="00CE588A">
      <w:pPr>
        <w:spacing w:before="0"/>
        <w:jc w:val="center"/>
        <w:rPr>
          <w:rFonts w:cs="Arial"/>
          <w:color w:val="00B0F0"/>
          <w:lang w:eastAsia="sr-Latn-CS"/>
        </w:rPr>
      </w:pPr>
    </w:p>
    <w:p w14:paraId="088BA6DF" w14:textId="7E8D54CD" w:rsidR="00602493" w:rsidRPr="006D52CC" w:rsidRDefault="00602493" w:rsidP="00CE588A">
      <w:pPr>
        <w:spacing w:before="0"/>
        <w:jc w:val="center"/>
        <w:rPr>
          <w:rFonts w:cs="Arial"/>
          <w:color w:val="00B0F0"/>
          <w:lang w:eastAsia="sr-Latn-CS"/>
        </w:rPr>
      </w:pPr>
    </w:p>
    <w:p w14:paraId="0EFB3BA1" w14:textId="2C07CB87" w:rsidR="00602493" w:rsidRPr="006D52CC" w:rsidRDefault="00602493" w:rsidP="00CE588A">
      <w:pPr>
        <w:spacing w:before="0"/>
        <w:jc w:val="center"/>
        <w:rPr>
          <w:rFonts w:cs="Arial"/>
          <w:color w:val="00B0F0"/>
          <w:lang w:eastAsia="sr-Latn-CS"/>
        </w:rPr>
      </w:pPr>
    </w:p>
    <w:p w14:paraId="4217B829" w14:textId="5B45C742" w:rsidR="00602493" w:rsidRPr="006D52CC" w:rsidRDefault="00602493" w:rsidP="00CE588A">
      <w:pPr>
        <w:spacing w:before="0"/>
        <w:jc w:val="center"/>
        <w:rPr>
          <w:rFonts w:cs="Arial"/>
          <w:color w:val="00B0F0"/>
          <w:lang w:eastAsia="sr-Latn-CS"/>
        </w:rPr>
      </w:pPr>
    </w:p>
    <w:p w14:paraId="1EFA0838" w14:textId="12373490" w:rsidR="00602493" w:rsidRPr="006D52CC" w:rsidRDefault="00602493" w:rsidP="00CE588A">
      <w:pPr>
        <w:spacing w:before="0"/>
        <w:jc w:val="center"/>
        <w:rPr>
          <w:rFonts w:cs="Arial"/>
          <w:color w:val="00B0F0"/>
          <w:lang w:eastAsia="sr-Latn-CS"/>
        </w:rPr>
      </w:pPr>
    </w:p>
    <w:p w14:paraId="6AE825DE" w14:textId="6FA273FE" w:rsidR="00602493" w:rsidRPr="006D52CC" w:rsidRDefault="00602493" w:rsidP="00CE588A">
      <w:pPr>
        <w:spacing w:before="0"/>
        <w:jc w:val="center"/>
        <w:rPr>
          <w:rFonts w:cs="Arial"/>
          <w:color w:val="00B0F0"/>
          <w:lang w:eastAsia="sr-Latn-CS"/>
        </w:rPr>
      </w:pPr>
    </w:p>
    <w:p w14:paraId="4648D0BB" w14:textId="2B5408FF" w:rsidR="00602493" w:rsidRPr="006D52CC" w:rsidRDefault="00602493" w:rsidP="00CE588A">
      <w:pPr>
        <w:spacing w:before="0"/>
        <w:jc w:val="center"/>
        <w:rPr>
          <w:rFonts w:cs="Arial"/>
          <w:color w:val="00B0F0"/>
          <w:lang w:eastAsia="sr-Latn-CS"/>
        </w:rPr>
      </w:pPr>
    </w:p>
    <w:p w14:paraId="51E9F3AE" w14:textId="1B6EB0AD" w:rsidR="00602493" w:rsidRPr="006D52CC" w:rsidRDefault="00602493" w:rsidP="00CE588A">
      <w:pPr>
        <w:spacing w:before="0"/>
        <w:jc w:val="center"/>
        <w:rPr>
          <w:rFonts w:cs="Arial"/>
          <w:color w:val="00B0F0"/>
          <w:lang w:eastAsia="sr-Latn-CS"/>
        </w:rPr>
      </w:pPr>
    </w:p>
    <w:p w14:paraId="007CA29C" w14:textId="64719793" w:rsidR="00602493" w:rsidRPr="006D52CC" w:rsidRDefault="00602493" w:rsidP="00CE588A">
      <w:pPr>
        <w:spacing w:before="0"/>
        <w:jc w:val="center"/>
        <w:rPr>
          <w:rFonts w:cs="Arial"/>
          <w:color w:val="00B0F0"/>
          <w:lang w:eastAsia="sr-Latn-CS"/>
        </w:rPr>
      </w:pPr>
    </w:p>
    <w:p w14:paraId="74D0CED2" w14:textId="4ED83AE2" w:rsidR="00602493" w:rsidRPr="006D52CC" w:rsidRDefault="00602493" w:rsidP="00CE588A">
      <w:pPr>
        <w:spacing w:before="0"/>
        <w:jc w:val="center"/>
        <w:rPr>
          <w:rFonts w:cs="Arial"/>
          <w:color w:val="00B0F0"/>
          <w:lang w:eastAsia="sr-Latn-CS"/>
        </w:rPr>
      </w:pPr>
    </w:p>
    <w:p w14:paraId="5857E25E" w14:textId="365F507D" w:rsidR="00602493" w:rsidRPr="006D52CC" w:rsidRDefault="00602493" w:rsidP="00CE588A">
      <w:pPr>
        <w:spacing w:before="0"/>
        <w:jc w:val="center"/>
        <w:rPr>
          <w:rFonts w:cs="Arial"/>
          <w:color w:val="00B0F0"/>
          <w:lang w:eastAsia="sr-Latn-CS"/>
        </w:rPr>
      </w:pPr>
    </w:p>
    <w:p w14:paraId="019F8F26" w14:textId="58674A26" w:rsidR="00602493" w:rsidRPr="006D52CC" w:rsidRDefault="00602493" w:rsidP="00CE588A">
      <w:pPr>
        <w:spacing w:before="0"/>
        <w:jc w:val="center"/>
        <w:rPr>
          <w:rFonts w:cs="Arial"/>
          <w:color w:val="00B0F0"/>
          <w:lang w:eastAsia="sr-Latn-CS"/>
        </w:rPr>
      </w:pPr>
    </w:p>
    <w:p w14:paraId="0D948374" w14:textId="3E1ED62E" w:rsidR="00602493" w:rsidRPr="006D52CC" w:rsidRDefault="00602493" w:rsidP="00CE588A">
      <w:pPr>
        <w:spacing w:before="0"/>
        <w:jc w:val="center"/>
        <w:rPr>
          <w:rFonts w:cs="Arial"/>
          <w:color w:val="00B0F0"/>
          <w:lang w:eastAsia="sr-Latn-CS"/>
        </w:rPr>
      </w:pPr>
    </w:p>
    <w:p w14:paraId="400B84CB" w14:textId="7DF579D2" w:rsidR="00602493" w:rsidRPr="006D52CC" w:rsidRDefault="00602493" w:rsidP="00CE588A">
      <w:pPr>
        <w:spacing w:before="0"/>
        <w:jc w:val="center"/>
        <w:rPr>
          <w:rFonts w:cs="Arial"/>
          <w:color w:val="00B0F0"/>
          <w:lang w:eastAsia="sr-Latn-CS"/>
        </w:rPr>
      </w:pPr>
    </w:p>
    <w:p w14:paraId="4D4F74FC" w14:textId="01514441" w:rsidR="00602493" w:rsidRPr="006D52CC" w:rsidRDefault="00602493" w:rsidP="00CE588A">
      <w:pPr>
        <w:spacing w:before="0"/>
        <w:jc w:val="center"/>
        <w:rPr>
          <w:rFonts w:cs="Arial"/>
          <w:color w:val="00B0F0"/>
          <w:lang w:eastAsia="sr-Latn-CS"/>
        </w:rPr>
      </w:pPr>
    </w:p>
    <w:p w14:paraId="25B4349A" w14:textId="69F2147B" w:rsidR="00602493" w:rsidRPr="006D52CC" w:rsidRDefault="00602493" w:rsidP="00CE588A">
      <w:pPr>
        <w:spacing w:before="0"/>
        <w:jc w:val="center"/>
        <w:rPr>
          <w:rFonts w:cs="Arial"/>
          <w:color w:val="00B0F0"/>
          <w:lang w:eastAsia="sr-Latn-CS"/>
        </w:rPr>
      </w:pPr>
    </w:p>
    <w:p w14:paraId="0708B2BD" w14:textId="13D05D37" w:rsidR="00602493" w:rsidRPr="006D52CC" w:rsidRDefault="00602493" w:rsidP="00CE588A">
      <w:pPr>
        <w:spacing w:before="0"/>
        <w:jc w:val="center"/>
        <w:rPr>
          <w:rFonts w:cs="Arial"/>
          <w:color w:val="00B0F0"/>
          <w:lang w:eastAsia="sr-Latn-CS"/>
        </w:rPr>
      </w:pPr>
    </w:p>
    <w:p w14:paraId="3B94C266" w14:textId="32D9839F" w:rsidR="00602493" w:rsidRPr="006D52CC" w:rsidRDefault="00602493" w:rsidP="00CE588A">
      <w:pPr>
        <w:spacing w:before="0"/>
        <w:jc w:val="center"/>
        <w:rPr>
          <w:rFonts w:cs="Arial"/>
          <w:color w:val="00B0F0"/>
          <w:lang w:eastAsia="sr-Latn-CS"/>
        </w:rPr>
      </w:pPr>
    </w:p>
    <w:p w14:paraId="5D9B4ABE" w14:textId="2DD735A1" w:rsidR="00602493" w:rsidRPr="006D52CC" w:rsidRDefault="00602493" w:rsidP="00CE588A">
      <w:pPr>
        <w:spacing w:before="0"/>
        <w:jc w:val="center"/>
        <w:rPr>
          <w:rFonts w:cs="Arial"/>
          <w:color w:val="00B0F0"/>
          <w:lang w:eastAsia="sr-Latn-CS"/>
        </w:rPr>
      </w:pPr>
    </w:p>
    <w:p w14:paraId="34312B5E" w14:textId="68720D71" w:rsidR="00602493" w:rsidRPr="006D52CC" w:rsidRDefault="00602493" w:rsidP="00CE588A">
      <w:pPr>
        <w:spacing w:before="0"/>
        <w:jc w:val="center"/>
        <w:rPr>
          <w:rFonts w:cs="Arial"/>
          <w:color w:val="00B0F0"/>
          <w:lang w:eastAsia="sr-Latn-CS"/>
        </w:rPr>
      </w:pPr>
    </w:p>
    <w:p w14:paraId="7A7A9F2F" w14:textId="01F6EDD4" w:rsidR="00602493" w:rsidRPr="006D52CC" w:rsidRDefault="00602493" w:rsidP="00CE588A">
      <w:pPr>
        <w:spacing w:before="0"/>
        <w:jc w:val="center"/>
        <w:rPr>
          <w:rFonts w:cs="Arial"/>
          <w:color w:val="00B0F0"/>
          <w:lang w:eastAsia="sr-Latn-CS"/>
        </w:rPr>
      </w:pPr>
    </w:p>
    <w:p w14:paraId="790E8DE4" w14:textId="3EBD6D13" w:rsidR="00602493" w:rsidRPr="006D52CC" w:rsidRDefault="00602493" w:rsidP="00CE588A">
      <w:pPr>
        <w:spacing w:before="0"/>
        <w:jc w:val="center"/>
        <w:rPr>
          <w:rFonts w:cs="Arial"/>
          <w:color w:val="00B0F0"/>
          <w:lang w:eastAsia="sr-Latn-CS"/>
        </w:rPr>
      </w:pPr>
    </w:p>
    <w:p w14:paraId="040E4108" w14:textId="3F5C550E" w:rsidR="00602493" w:rsidRPr="006D52CC" w:rsidRDefault="00602493" w:rsidP="00CE588A">
      <w:pPr>
        <w:spacing w:before="0"/>
        <w:jc w:val="center"/>
        <w:rPr>
          <w:rFonts w:cs="Arial"/>
          <w:color w:val="00B0F0"/>
          <w:lang w:eastAsia="sr-Latn-CS"/>
        </w:rPr>
      </w:pPr>
    </w:p>
    <w:p w14:paraId="5437DB6B" w14:textId="5AF6E2AA" w:rsidR="00602493" w:rsidRPr="006D52CC" w:rsidRDefault="00602493" w:rsidP="00CE588A">
      <w:pPr>
        <w:spacing w:before="0"/>
        <w:jc w:val="center"/>
        <w:rPr>
          <w:rFonts w:cs="Arial"/>
          <w:color w:val="00B0F0"/>
          <w:lang w:eastAsia="sr-Latn-CS"/>
        </w:rPr>
      </w:pPr>
    </w:p>
    <w:p w14:paraId="4C626EF2" w14:textId="66C46C33" w:rsidR="00602493" w:rsidRPr="006D52CC" w:rsidRDefault="00602493" w:rsidP="00CE588A">
      <w:pPr>
        <w:spacing w:before="0"/>
        <w:jc w:val="center"/>
        <w:rPr>
          <w:rFonts w:cs="Arial"/>
          <w:color w:val="00B0F0"/>
          <w:lang w:eastAsia="sr-Latn-CS"/>
        </w:rPr>
      </w:pPr>
    </w:p>
    <w:p w14:paraId="1877CC94" w14:textId="77777777" w:rsidR="00602493" w:rsidRPr="006D52CC" w:rsidRDefault="00602493" w:rsidP="00CE588A">
      <w:pPr>
        <w:spacing w:before="0"/>
        <w:jc w:val="center"/>
        <w:rPr>
          <w:rFonts w:cs="Arial"/>
          <w:color w:val="00B0F0"/>
          <w:lang w:eastAsia="sr-Latn-CS"/>
        </w:rPr>
      </w:pPr>
    </w:p>
    <w:p w14:paraId="6617B7E6" w14:textId="77777777" w:rsidR="00465640" w:rsidRPr="006D52CC" w:rsidRDefault="00465640" w:rsidP="00931F5D">
      <w:pPr>
        <w:pStyle w:val="KDPodnaslov1"/>
        <w:numPr>
          <w:ilvl w:val="0"/>
          <w:numId w:val="27"/>
        </w:numPr>
        <w:spacing w:before="0"/>
        <w:jc w:val="center"/>
        <w:rPr>
          <w:rFonts w:cs="Arial"/>
        </w:rPr>
      </w:pPr>
      <w:r w:rsidRPr="006D52CC">
        <w:rPr>
          <w:rFonts w:cs="Arial"/>
        </w:rPr>
        <w:t>ОБРАСЦИ</w:t>
      </w:r>
    </w:p>
    <w:p w14:paraId="36F6E3C6" w14:textId="77777777" w:rsidR="0008263C" w:rsidRPr="006D52CC" w:rsidRDefault="0008263C" w:rsidP="00CE588A">
      <w:pPr>
        <w:spacing w:before="0"/>
        <w:rPr>
          <w:rFonts w:cs="Arial"/>
          <w:color w:val="00B0F0"/>
          <w:lang w:eastAsia="sr-Latn-CS"/>
        </w:rPr>
      </w:pPr>
    </w:p>
    <w:p w14:paraId="388CE804" w14:textId="77777777" w:rsidR="0008263C" w:rsidRPr="006D52CC" w:rsidRDefault="0008263C" w:rsidP="00CE588A">
      <w:pPr>
        <w:spacing w:before="0"/>
        <w:rPr>
          <w:rFonts w:cs="Arial"/>
          <w:color w:val="00B0F0"/>
          <w:lang w:eastAsia="sr-Latn-CS"/>
        </w:rPr>
      </w:pPr>
    </w:p>
    <w:p w14:paraId="10ADA711" w14:textId="77777777" w:rsidR="00465640" w:rsidRPr="006D52CC" w:rsidRDefault="00465640" w:rsidP="00CE588A">
      <w:pPr>
        <w:spacing w:before="0"/>
        <w:rPr>
          <w:rFonts w:cs="Arial"/>
          <w:color w:val="00B0F0"/>
          <w:lang w:eastAsia="sr-Latn-CS"/>
        </w:rPr>
      </w:pPr>
    </w:p>
    <w:p w14:paraId="70EEE0D5" w14:textId="77777777" w:rsidR="00465640" w:rsidRPr="006D52CC" w:rsidRDefault="00465640" w:rsidP="00CE588A">
      <w:pPr>
        <w:spacing w:before="0"/>
        <w:rPr>
          <w:rFonts w:cs="Arial"/>
          <w:color w:val="00B0F0"/>
          <w:lang w:eastAsia="sr-Latn-CS"/>
        </w:rPr>
      </w:pPr>
    </w:p>
    <w:p w14:paraId="17344B49" w14:textId="77777777" w:rsidR="00465640" w:rsidRPr="006D52CC" w:rsidRDefault="00465640" w:rsidP="00CE588A">
      <w:pPr>
        <w:spacing w:before="0"/>
        <w:rPr>
          <w:rFonts w:cs="Arial"/>
          <w:color w:val="00B0F0"/>
          <w:lang w:eastAsia="sr-Latn-CS"/>
        </w:rPr>
      </w:pPr>
    </w:p>
    <w:p w14:paraId="4C38E564" w14:textId="77777777" w:rsidR="00465640" w:rsidRPr="006D52CC" w:rsidRDefault="00465640" w:rsidP="00CE588A">
      <w:pPr>
        <w:spacing w:before="0"/>
        <w:rPr>
          <w:rFonts w:cs="Arial"/>
          <w:color w:val="00B0F0"/>
          <w:lang w:eastAsia="sr-Latn-CS"/>
        </w:rPr>
      </w:pPr>
    </w:p>
    <w:p w14:paraId="3DC51E2C" w14:textId="77777777" w:rsidR="00465640" w:rsidRPr="006D52CC" w:rsidRDefault="00465640" w:rsidP="00CE588A">
      <w:pPr>
        <w:spacing w:before="0"/>
        <w:rPr>
          <w:rFonts w:cs="Arial"/>
          <w:color w:val="00B0F0"/>
          <w:lang w:eastAsia="sr-Latn-CS"/>
        </w:rPr>
      </w:pPr>
    </w:p>
    <w:p w14:paraId="4E234697" w14:textId="77777777" w:rsidR="00465640" w:rsidRPr="006D52CC" w:rsidRDefault="00465640" w:rsidP="00CE588A">
      <w:pPr>
        <w:spacing w:before="0"/>
        <w:rPr>
          <w:rFonts w:cs="Arial"/>
          <w:color w:val="00B0F0"/>
          <w:lang w:eastAsia="sr-Latn-CS"/>
        </w:rPr>
      </w:pPr>
    </w:p>
    <w:p w14:paraId="3A57E912" w14:textId="77777777" w:rsidR="00465640" w:rsidRPr="006D52CC" w:rsidRDefault="00465640" w:rsidP="00CE588A">
      <w:pPr>
        <w:spacing w:before="0"/>
        <w:rPr>
          <w:rFonts w:cs="Arial"/>
          <w:color w:val="00B0F0"/>
          <w:lang w:eastAsia="sr-Latn-CS"/>
        </w:rPr>
      </w:pPr>
    </w:p>
    <w:p w14:paraId="599525B0" w14:textId="77777777" w:rsidR="00465640" w:rsidRPr="006D52CC" w:rsidRDefault="00465640" w:rsidP="00CE588A">
      <w:pPr>
        <w:spacing w:before="0"/>
        <w:rPr>
          <w:rFonts w:cs="Arial"/>
          <w:color w:val="00B0F0"/>
          <w:lang w:eastAsia="sr-Latn-CS"/>
        </w:rPr>
      </w:pPr>
    </w:p>
    <w:p w14:paraId="49D3BC16" w14:textId="77777777" w:rsidR="00465640" w:rsidRPr="006D52CC" w:rsidRDefault="00465640" w:rsidP="00CE588A">
      <w:pPr>
        <w:spacing w:before="0"/>
        <w:rPr>
          <w:rFonts w:cs="Arial"/>
          <w:color w:val="00B0F0"/>
          <w:lang w:eastAsia="sr-Latn-CS"/>
        </w:rPr>
      </w:pPr>
    </w:p>
    <w:p w14:paraId="5AE36817" w14:textId="77777777" w:rsidR="00465640" w:rsidRPr="006D52CC" w:rsidRDefault="00465640" w:rsidP="00CE588A">
      <w:pPr>
        <w:spacing w:before="0"/>
        <w:rPr>
          <w:rFonts w:cs="Arial"/>
          <w:color w:val="00B0F0"/>
          <w:lang w:eastAsia="sr-Latn-CS"/>
        </w:rPr>
      </w:pPr>
    </w:p>
    <w:p w14:paraId="611D1ADD" w14:textId="77777777" w:rsidR="00465640" w:rsidRPr="006D52CC" w:rsidRDefault="00465640" w:rsidP="00CE588A">
      <w:pPr>
        <w:spacing w:before="0"/>
        <w:rPr>
          <w:rFonts w:cs="Arial"/>
          <w:color w:val="00B0F0"/>
          <w:lang w:eastAsia="sr-Latn-CS"/>
        </w:rPr>
      </w:pPr>
    </w:p>
    <w:p w14:paraId="349C6854" w14:textId="77777777" w:rsidR="00465640" w:rsidRPr="006D52CC" w:rsidRDefault="00465640" w:rsidP="00CE588A">
      <w:pPr>
        <w:spacing w:before="0"/>
        <w:rPr>
          <w:rFonts w:cs="Arial"/>
          <w:color w:val="00B0F0"/>
          <w:lang w:eastAsia="sr-Latn-CS"/>
        </w:rPr>
      </w:pPr>
    </w:p>
    <w:p w14:paraId="6F5B2266" w14:textId="77777777" w:rsidR="00465640" w:rsidRPr="006D52CC" w:rsidRDefault="00465640" w:rsidP="00CE588A">
      <w:pPr>
        <w:spacing w:before="0"/>
        <w:rPr>
          <w:rFonts w:cs="Arial"/>
          <w:color w:val="00B0F0"/>
          <w:lang w:eastAsia="sr-Latn-CS"/>
        </w:rPr>
      </w:pPr>
    </w:p>
    <w:p w14:paraId="164392A0" w14:textId="77777777" w:rsidR="00465640" w:rsidRPr="006D52CC" w:rsidRDefault="00465640" w:rsidP="00CE588A">
      <w:pPr>
        <w:spacing w:before="0"/>
        <w:rPr>
          <w:rFonts w:cs="Arial"/>
          <w:color w:val="00B0F0"/>
          <w:lang w:eastAsia="sr-Latn-CS"/>
        </w:rPr>
      </w:pPr>
    </w:p>
    <w:p w14:paraId="395CC96F" w14:textId="77777777" w:rsidR="00465640" w:rsidRPr="006D52CC" w:rsidRDefault="00465640" w:rsidP="00CE588A">
      <w:pPr>
        <w:spacing w:before="0"/>
        <w:rPr>
          <w:rFonts w:cs="Arial"/>
          <w:color w:val="00B0F0"/>
          <w:lang w:eastAsia="sr-Latn-CS"/>
        </w:rPr>
      </w:pPr>
    </w:p>
    <w:p w14:paraId="37A881D7" w14:textId="77777777" w:rsidR="00465640" w:rsidRPr="006D52CC" w:rsidRDefault="00465640" w:rsidP="00CE588A">
      <w:pPr>
        <w:spacing w:before="0"/>
        <w:rPr>
          <w:rFonts w:cs="Arial"/>
          <w:color w:val="00B0F0"/>
          <w:lang w:eastAsia="sr-Latn-CS"/>
        </w:rPr>
      </w:pPr>
    </w:p>
    <w:p w14:paraId="5689D8C4" w14:textId="77777777" w:rsidR="00465640" w:rsidRPr="006D52CC" w:rsidRDefault="00465640" w:rsidP="00CE588A">
      <w:pPr>
        <w:spacing w:before="0"/>
        <w:rPr>
          <w:rFonts w:cs="Arial"/>
          <w:color w:val="00B0F0"/>
          <w:lang w:eastAsia="sr-Latn-CS"/>
        </w:rPr>
      </w:pPr>
    </w:p>
    <w:p w14:paraId="014DB1DF" w14:textId="77777777" w:rsidR="00465640" w:rsidRPr="006D52CC" w:rsidRDefault="00465640" w:rsidP="00CE588A">
      <w:pPr>
        <w:spacing w:before="0"/>
        <w:rPr>
          <w:rFonts w:cs="Arial"/>
          <w:color w:val="00B0F0"/>
          <w:lang w:eastAsia="sr-Latn-CS"/>
        </w:rPr>
      </w:pPr>
    </w:p>
    <w:p w14:paraId="1CAD633F" w14:textId="77777777" w:rsidR="00465640" w:rsidRPr="006D52CC" w:rsidRDefault="00465640" w:rsidP="00CE588A">
      <w:pPr>
        <w:spacing w:before="0"/>
        <w:rPr>
          <w:rFonts w:cs="Arial"/>
          <w:color w:val="00B0F0"/>
          <w:lang w:eastAsia="sr-Latn-CS"/>
        </w:rPr>
      </w:pPr>
    </w:p>
    <w:p w14:paraId="42C53A4F" w14:textId="77777777" w:rsidR="00465640" w:rsidRPr="006D52CC" w:rsidRDefault="00465640" w:rsidP="00CE588A">
      <w:pPr>
        <w:spacing w:before="0"/>
        <w:rPr>
          <w:rFonts w:cs="Arial"/>
          <w:color w:val="00B0F0"/>
          <w:lang w:eastAsia="sr-Latn-CS"/>
        </w:rPr>
      </w:pPr>
    </w:p>
    <w:p w14:paraId="235AC68D" w14:textId="77777777" w:rsidR="00AA12E5" w:rsidRPr="006D52CC" w:rsidRDefault="00AA12E5" w:rsidP="00CE588A">
      <w:pPr>
        <w:spacing w:before="0"/>
        <w:jc w:val="left"/>
        <w:rPr>
          <w:rFonts w:cs="Arial"/>
          <w:b/>
        </w:rPr>
      </w:pPr>
      <w:bookmarkStart w:id="254" w:name="_Toc442559924"/>
      <w:r w:rsidRPr="006D52CC">
        <w:rPr>
          <w:rFonts w:cs="Arial"/>
        </w:rPr>
        <w:br w:type="page"/>
      </w:r>
    </w:p>
    <w:p w14:paraId="6C7FC2EC" w14:textId="77777777" w:rsidR="00343A18" w:rsidRPr="006D52CC" w:rsidRDefault="00343A18" w:rsidP="00CE588A">
      <w:pPr>
        <w:pStyle w:val="KDObrazac"/>
        <w:spacing w:before="0"/>
        <w:rPr>
          <w:noProof/>
        </w:rPr>
      </w:pPr>
      <w:r w:rsidRPr="006D52CC">
        <w:lastRenderedPageBreak/>
        <w:t xml:space="preserve">ОБРАЗАЦ </w:t>
      </w:r>
      <w:r w:rsidR="00AA12E5" w:rsidRPr="006D52CC">
        <w:rPr>
          <w:lang w:val="sr-Cyrl-RS"/>
        </w:rPr>
        <w:t>1</w:t>
      </w:r>
      <w:r w:rsidRPr="006D52CC">
        <w:rPr>
          <w:noProof/>
        </w:rPr>
        <w:t>.</w:t>
      </w:r>
      <w:bookmarkEnd w:id="254"/>
    </w:p>
    <w:p w14:paraId="7C65BE4F" w14:textId="77777777" w:rsidR="00343A18" w:rsidRPr="006D52CC" w:rsidRDefault="00343A18" w:rsidP="00CE588A">
      <w:pPr>
        <w:spacing w:before="0"/>
        <w:rPr>
          <w:rFonts w:cs="Arial"/>
        </w:rPr>
      </w:pPr>
    </w:p>
    <w:p w14:paraId="6642D029" w14:textId="77777777" w:rsidR="00343A18" w:rsidRPr="006D52CC" w:rsidRDefault="00343A18" w:rsidP="00CE588A">
      <w:pPr>
        <w:spacing w:before="0"/>
        <w:jc w:val="center"/>
        <w:rPr>
          <w:rStyle w:val="BookTitle"/>
          <w:rFonts w:cs="Arial"/>
        </w:rPr>
      </w:pPr>
      <w:r w:rsidRPr="006D52CC">
        <w:rPr>
          <w:rStyle w:val="BookTitle"/>
          <w:rFonts w:cs="Arial"/>
        </w:rPr>
        <w:t>ОБРАЗАЦ ПОНУДЕ</w:t>
      </w:r>
    </w:p>
    <w:p w14:paraId="2C38B1A7" w14:textId="77777777" w:rsidR="00343A18" w:rsidRPr="006D52CC" w:rsidRDefault="00343A18" w:rsidP="00CE588A">
      <w:pPr>
        <w:spacing w:before="0"/>
        <w:rPr>
          <w:rStyle w:val="BookTitle"/>
          <w:rFonts w:cs="Arial"/>
        </w:rPr>
      </w:pPr>
    </w:p>
    <w:p w14:paraId="160417B5" w14:textId="77777777" w:rsidR="00343A18" w:rsidRPr="006D52CC" w:rsidRDefault="00343A18" w:rsidP="00CE588A">
      <w:pPr>
        <w:spacing w:before="0"/>
        <w:rPr>
          <w:rStyle w:val="BookTitle"/>
          <w:rFonts w:cs="Arial"/>
        </w:rPr>
      </w:pPr>
    </w:p>
    <w:p w14:paraId="360E2B88" w14:textId="77777777" w:rsidR="00343A18" w:rsidRPr="006D52CC" w:rsidRDefault="00343A18" w:rsidP="00CE588A">
      <w:pPr>
        <w:spacing w:before="0"/>
        <w:rPr>
          <w:rFonts w:eastAsia="TimesNewRomanPS-BoldMT" w:cs="Arial"/>
          <w:bCs/>
          <w:color w:val="000000" w:themeColor="text1"/>
          <w:lang w:val="sr-Cyrl-RS"/>
        </w:rPr>
      </w:pPr>
      <w:r w:rsidRPr="006D52CC">
        <w:rPr>
          <w:rFonts w:eastAsia="TimesNewRomanPS-BoldMT" w:cs="Arial"/>
          <w:bCs/>
          <w:color w:val="000000"/>
        </w:rPr>
        <w:t xml:space="preserve">Понуда бр._________ од _______________ </w:t>
      </w:r>
      <w:proofErr w:type="gramStart"/>
      <w:r w:rsidRPr="006D52CC">
        <w:rPr>
          <w:rFonts w:eastAsia="TimesNewRomanPS-BoldMT" w:cs="Arial"/>
          <w:bCs/>
          <w:color w:val="000000"/>
        </w:rPr>
        <w:t xml:space="preserve">за  </w:t>
      </w:r>
      <w:r w:rsidR="00BA4EE8" w:rsidRPr="006D52CC">
        <w:rPr>
          <w:rFonts w:eastAsia="TimesNewRomanPS-BoldMT" w:cs="Arial"/>
          <w:bCs/>
          <w:color w:val="000000"/>
          <w:lang w:val="sr-Cyrl-RS"/>
        </w:rPr>
        <w:t>преговарачки</w:t>
      </w:r>
      <w:proofErr w:type="gramEnd"/>
      <w:r w:rsidR="00BA4EE8" w:rsidRPr="006D52CC">
        <w:rPr>
          <w:rFonts w:eastAsia="TimesNewRomanPS-BoldMT" w:cs="Arial"/>
          <w:bCs/>
          <w:color w:val="000000"/>
          <w:lang w:val="sr-Cyrl-RS"/>
        </w:rPr>
        <w:t xml:space="preserve"> поступак са објављивањем позива за подношење понуда</w:t>
      </w:r>
      <w:r w:rsidRPr="006D52CC">
        <w:rPr>
          <w:rFonts w:eastAsia="TimesNewRomanPS-BoldMT" w:cs="Arial"/>
          <w:bCs/>
          <w:color w:val="000000"/>
        </w:rPr>
        <w:t xml:space="preserve"> јавне набавке</w:t>
      </w:r>
      <w:r w:rsidR="008D5131" w:rsidRPr="006D52CC">
        <w:rPr>
          <w:rFonts w:eastAsia="TimesNewRomanPS-BoldMT" w:cs="Arial"/>
          <w:bCs/>
          <w:color w:val="000000"/>
          <w:lang w:val="sr-Cyrl-RS"/>
        </w:rPr>
        <w:t xml:space="preserve"> </w:t>
      </w:r>
      <w:r w:rsidRPr="006D52CC">
        <w:rPr>
          <w:rFonts w:eastAsia="TimesNewRomanPS-BoldMT" w:cs="Arial"/>
          <w:bCs/>
          <w:color w:val="000000"/>
        </w:rPr>
        <w:t xml:space="preserve">– </w:t>
      </w:r>
      <w:r w:rsidR="004C17E3" w:rsidRPr="006D52CC">
        <w:rPr>
          <w:rFonts w:eastAsia="TimesNewRomanPS-BoldMT" w:cs="Arial"/>
          <w:bCs/>
          <w:color w:val="000000" w:themeColor="text1"/>
        </w:rPr>
        <w:t>добра</w:t>
      </w:r>
      <w:r w:rsidR="008D5131" w:rsidRPr="006D52CC">
        <w:rPr>
          <w:rFonts w:eastAsia="TimesNewRomanPS-BoldMT" w:cs="Arial"/>
          <w:bCs/>
          <w:color w:val="000000" w:themeColor="text1"/>
          <w:lang w:val="sr-Cyrl-RS"/>
        </w:rPr>
        <w:t xml:space="preserve"> </w:t>
      </w:r>
      <w:r w:rsidR="004C17E3" w:rsidRPr="006D52CC">
        <w:rPr>
          <w:rFonts w:eastAsia="TimesNewRomanPS-BoldMT" w:cs="Arial"/>
          <w:bCs/>
          <w:color w:val="000000" w:themeColor="text1"/>
          <w:lang w:val="sr-Cyrl-RS"/>
        </w:rPr>
        <w:t>–</w:t>
      </w:r>
      <w:r w:rsidR="008D5131" w:rsidRPr="006D52CC">
        <w:rPr>
          <w:rFonts w:eastAsia="TimesNewRomanPS-BoldMT" w:cs="Arial"/>
          <w:bCs/>
          <w:color w:val="000000" w:themeColor="text1"/>
          <w:lang w:val="sr-Cyrl-RS"/>
        </w:rPr>
        <w:t xml:space="preserve"> </w:t>
      </w:r>
      <w:r w:rsidR="004C17E3" w:rsidRPr="006D52CC">
        <w:rPr>
          <w:rFonts w:cs="Arial"/>
          <w:lang w:val="sr-Cyrl-RS"/>
        </w:rPr>
        <w:t>Лиценце за антивирусни софтвер</w:t>
      </w:r>
      <w:r w:rsidR="008D5131" w:rsidRPr="006D52CC">
        <w:rPr>
          <w:rFonts w:cs="Arial"/>
          <w:lang w:val="sr-Cyrl-RS"/>
        </w:rPr>
        <w:t>,</w:t>
      </w:r>
      <w:r w:rsidR="008D5131" w:rsidRPr="006D52CC">
        <w:rPr>
          <w:rFonts w:eastAsia="TimesNewRomanPS-BoldMT" w:cs="Arial"/>
          <w:bCs/>
          <w:color w:val="000000" w:themeColor="text1"/>
        </w:rPr>
        <w:t xml:space="preserve"> </w:t>
      </w:r>
      <w:r w:rsidRPr="006D52CC">
        <w:rPr>
          <w:rFonts w:eastAsia="TimesNewRomanPS-BoldMT" w:cs="Arial"/>
          <w:bCs/>
          <w:color w:val="000000" w:themeColor="text1"/>
        </w:rPr>
        <w:t>Ј</w:t>
      </w:r>
      <w:r w:rsidR="00727CB5" w:rsidRPr="006D52CC">
        <w:rPr>
          <w:rFonts w:eastAsia="TimesNewRomanPS-BoldMT" w:cs="Arial"/>
          <w:bCs/>
          <w:color w:val="000000" w:themeColor="text1"/>
          <w:lang w:val="sr-Cyrl-RS"/>
        </w:rPr>
        <w:t>авна набавка</w:t>
      </w:r>
      <w:r w:rsidRPr="006D52CC">
        <w:rPr>
          <w:rFonts w:eastAsia="TimesNewRomanPS-BoldMT" w:cs="Arial"/>
          <w:bCs/>
          <w:color w:val="000000" w:themeColor="text1"/>
        </w:rPr>
        <w:t xml:space="preserve"> бр. </w:t>
      </w:r>
      <w:r w:rsidR="008D5131" w:rsidRPr="006D52CC">
        <w:rPr>
          <w:rFonts w:eastAsia="TimesNewRomanPS-BoldMT" w:cs="Arial"/>
          <w:bCs/>
          <w:color w:val="000000" w:themeColor="text1"/>
          <w:lang w:val="sr-Cyrl-RS"/>
        </w:rPr>
        <w:t>ЈНО/1000/0</w:t>
      </w:r>
      <w:r w:rsidR="004C17E3" w:rsidRPr="006D52CC">
        <w:rPr>
          <w:rFonts w:eastAsia="TimesNewRomanPS-BoldMT" w:cs="Arial"/>
          <w:bCs/>
          <w:color w:val="000000" w:themeColor="text1"/>
          <w:lang w:val="sr-Cyrl-RS"/>
        </w:rPr>
        <w:t>004</w:t>
      </w:r>
      <w:r w:rsidR="008D5131" w:rsidRPr="006D52CC">
        <w:rPr>
          <w:rFonts w:eastAsia="TimesNewRomanPS-BoldMT" w:cs="Arial"/>
          <w:bCs/>
          <w:color w:val="000000" w:themeColor="text1"/>
          <w:lang w:val="sr-Cyrl-RS"/>
        </w:rPr>
        <w:t>/2017</w:t>
      </w:r>
    </w:p>
    <w:p w14:paraId="58A8E3C3" w14:textId="77777777" w:rsidR="00343A18" w:rsidRPr="006D52CC" w:rsidRDefault="00343A18" w:rsidP="00CE588A">
      <w:pPr>
        <w:spacing w:before="0"/>
        <w:rPr>
          <w:rFonts w:eastAsia="TimesNewRomanPS-BoldMT" w:cs="Arial"/>
          <w:bCs/>
          <w:color w:val="00B0F0"/>
        </w:rPr>
      </w:pPr>
    </w:p>
    <w:p w14:paraId="62368422" w14:textId="77777777" w:rsidR="00343A18" w:rsidRPr="006D52CC" w:rsidRDefault="00343A18" w:rsidP="00CE588A">
      <w:pPr>
        <w:spacing w:before="0"/>
        <w:rPr>
          <w:rFonts w:cs="Arial"/>
          <w:b/>
          <w:bCs/>
          <w:i/>
          <w:iCs/>
        </w:rPr>
      </w:pPr>
      <w:proofErr w:type="gramStart"/>
      <w:r w:rsidRPr="006D52CC">
        <w:rPr>
          <w:rFonts w:cs="Arial"/>
          <w:b/>
          <w:bCs/>
          <w:i/>
          <w:iCs/>
        </w:rPr>
        <w:t>1)ОПШТИ</w:t>
      </w:r>
      <w:proofErr w:type="gramEnd"/>
      <w:r w:rsidRPr="006D52CC">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6D52CC" w14:paraId="2BAF9BC2" w14:textId="77777777" w:rsidTr="00727CB5">
        <w:trPr>
          <w:trHeight w:val="620"/>
        </w:trPr>
        <w:tc>
          <w:tcPr>
            <w:tcW w:w="4621" w:type="dxa"/>
            <w:tcBorders>
              <w:top w:val="single" w:sz="4" w:space="0" w:color="000000"/>
              <w:left w:val="single" w:sz="4" w:space="0" w:color="000000"/>
              <w:bottom w:val="single" w:sz="4" w:space="0" w:color="000000"/>
            </w:tcBorders>
            <w:shd w:val="clear" w:color="auto" w:fill="auto"/>
          </w:tcPr>
          <w:p w14:paraId="6077F374" w14:textId="77777777" w:rsidR="00343A18" w:rsidRPr="006D52CC" w:rsidRDefault="00343A18" w:rsidP="00CE588A">
            <w:pPr>
              <w:spacing w:before="0"/>
              <w:rPr>
                <w:rFonts w:cs="Arial"/>
                <w:b/>
                <w:bCs/>
                <w:i/>
                <w:iCs/>
              </w:rPr>
            </w:pPr>
            <w:r w:rsidRPr="006D52CC">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C38094" w14:textId="77777777" w:rsidR="00343A18" w:rsidRPr="006D52CC" w:rsidRDefault="00343A18" w:rsidP="00CE588A">
            <w:pPr>
              <w:snapToGrid w:val="0"/>
              <w:spacing w:before="0"/>
              <w:rPr>
                <w:rFonts w:cs="Arial"/>
                <w:b/>
                <w:bCs/>
                <w:i/>
                <w:iCs/>
              </w:rPr>
            </w:pPr>
          </w:p>
          <w:p w14:paraId="0B28ACFF" w14:textId="77777777" w:rsidR="00343A18" w:rsidRPr="006D52CC" w:rsidRDefault="00343A18" w:rsidP="00CE588A">
            <w:pPr>
              <w:spacing w:before="0"/>
              <w:rPr>
                <w:rFonts w:cs="Arial"/>
                <w:b/>
                <w:bCs/>
                <w:i/>
                <w:iCs/>
              </w:rPr>
            </w:pPr>
          </w:p>
          <w:p w14:paraId="32817699" w14:textId="77777777" w:rsidR="00343A18" w:rsidRPr="006D52CC" w:rsidRDefault="00343A18" w:rsidP="00CE588A">
            <w:pPr>
              <w:spacing w:before="0"/>
              <w:rPr>
                <w:rFonts w:cs="Arial"/>
                <w:b/>
                <w:bCs/>
                <w:i/>
                <w:iCs/>
              </w:rPr>
            </w:pPr>
          </w:p>
        </w:tc>
      </w:tr>
      <w:tr w:rsidR="00343A18" w:rsidRPr="006D52CC" w14:paraId="2C53B30F" w14:textId="77777777" w:rsidTr="00727CB5">
        <w:trPr>
          <w:trHeight w:val="683"/>
        </w:trPr>
        <w:tc>
          <w:tcPr>
            <w:tcW w:w="4621" w:type="dxa"/>
            <w:tcBorders>
              <w:top w:val="single" w:sz="4" w:space="0" w:color="000000"/>
              <w:left w:val="single" w:sz="4" w:space="0" w:color="000000"/>
              <w:bottom w:val="single" w:sz="4" w:space="0" w:color="000000"/>
            </w:tcBorders>
            <w:shd w:val="clear" w:color="auto" w:fill="auto"/>
          </w:tcPr>
          <w:p w14:paraId="0AF72298" w14:textId="77777777" w:rsidR="00343A18" w:rsidRPr="006D52CC" w:rsidRDefault="00343A18" w:rsidP="00CE588A">
            <w:pPr>
              <w:spacing w:before="0"/>
              <w:rPr>
                <w:rFonts w:cs="Arial"/>
                <w:b/>
                <w:bCs/>
                <w:i/>
                <w:iCs/>
              </w:rPr>
            </w:pPr>
            <w:r w:rsidRPr="006D52CC">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F6CEC6" w14:textId="77777777" w:rsidR="00343A18" w:rsidRPr="006D52CC" w:rsidRDefault="00343A18" w:rsidP="00CE588A">
            <w:pPr>
              <w:snapToGrid w:val="0"/>
              <w:spacing w:before="0"/>
              <w:rPr>
                <w:rFonts w:cs="Arial"/>
                <w:b/>
                <w:bCs/>
                <w:i/>
                <w:iCs/>
              </w:rPr>
            </w:pPr>
          </w:p>
          <w:p w14:paraId="28676C8E" w14:textId="77777777" w:rsidR="00343A18" w:rsidRPr="006D52CC" w:rsidRDefault="00343A18" w:rsidP="00CE588A">
            <w:pPr>
              <w:spacing w:before="0"/>
              <w:rPr>
                <w:rFonts w:cs="Arial"/>
                <w:b/>
                <w:bCs/>
                <w:i/>
                <w:iCs/>
              </w:rPr>
            </w:pPr>
          </w:p>
          <w:p w14:paraId="22BC4945" w14:textId="77777777" w:rsidR="00343A18" w:rsidRPr="006D52CC" w:rsidRDefault="00343A18" w:rsidP="00CE588A">
            <w:pPr>
              <w:spacing w:before="0"/>
              <w:rPr>
                <w:rFonts w:cs="Arial"/>
                <w:b/>
                <w:bCs/>
                <w:i/>
                <w:iCs/>
              </w:rPr>
            </w:pPr>
          </w:p>
        </w:tc>
      </w:tr>
      <w:tr w:rsidR="000B2EE9" w:rsidRPr="006D52CC" w14:paraId="6AD1216D" w14:textId="77777777" w:rsidTr="00727CB5">
        <w:trPr>
          <w:trHeight w:val="440"/>
        </w:trPr>
        <w:tc>
          <w:tcPr>
            <w:tcW w:w="4621" w:type="dxa"/>
            <w:tcBorders>
              <w:top w:val="single" w:sz="4" w:space="0" w:color="000000"/>
              <w:left w:val="single" w:sz="4" w:space="0" w:color="000000"/>
              <w:bottom w:val="single" w:sz="4" w:space="0" w:color="000000"/>
            </w:tcBorders>
            <w:shd w:val="clear" w:color="auto" w:fill="auto"/>
          </w:tcPr>
          <w:p w14:paraId="22091BDF" w14:textId="77777777" w:rsidR="000B2EE9" w:rsidRPr="006D52CC" w:rsidRDefault="000B2EE9" w:rsidP="00CE588A">
            <w:pPr>
              <w:spacing w:before="0"/>
              <w:rPr>
                <w:rFonts w:cs="Arial"/>
                <w:i/>
                <w:iCs/>
              </w:rPr>
            </w:pPr>
            <w:r w:rsidRPr="006D52CC">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7EF02F" w14:textId="77777777" w:rsidR="000B2EE9" w:rsidRPr="006D52CC" w:rsidRDefault="000B2EE9" w:rsidP="00CE588A">
            <w:pPr>
              <w:snapToGrid w:val="0"/>
              <w:spacing w:before="0"/>
              <w:rPr>
                <w:rFonts w:cs="Arial"/>
                <w:b/>
                <w:bCs/>
                <w:i/>
                <w:iCs/>
              </w:rPr>
            </w:pPr>
          </w:p>
        </w:tc>
      </w:tr>
      <w:tr w:rsidR="00343A18" w:rsidRPr="006D52CC" w14:paraId="199C891C" w14:textId="77777777" w:rsidTr="00727CB5">
        <w:trPr>
          <w:trHeight w:val="647"/>
        </w:trPr>
        <w:tc>
          <w:tcPr>
            <w:tcW w:w="4621" w:type="dxa"/>
            <w:tcBorders>
              <w:top w:val="single" w:sz="4" w:space="0" w:color="000000"/>
              <w:left w:val="single" w:sz="4" w:space="0" w:color="000000"/>
              <w:bottom w:val="single" w:sz="4" w:space="0" w:color="000000"/>
            </w:tcBorders>
            <w:shd w:val="clear" w:color="auto" w:fill="auto"/>
          </w:tcPr>
          <w:p w14:paraId="73FC3114" w14:textId="77777777" w:rsidR="00343A18" w:rsidRPr="006D52CC" w:rsidRDefault="00343A18" w:rsidP="00CE588A">
            <w:pPr>
              <w:spacing w:before="0"/>
              <w:rPr>
                <w:rFonts w:cs="Arial"/>
                <w:b/>
                <w:bCs/>
                <w:i/>
                <w:iCs/>
              </w:rPr>
            </w:pPr>
            <w:r w:rsidRPr="006D52CC">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F3CE6B" w14:textId="77777777" w:rsidR="00343A18" w:rsidRPr="006D52CC" w:rsidRDefault="00343A18" w:rsidP="00CE588A">
            <w:pPr>
              <w:snapToGrid w:val="0"/>
              <w:spacing w:before="0"/>
              <w:rPr>
                <w:rFonts w:cs="Arial"/>
                <w:b/>
                <w:bCs/>
                <w:i/>
                <w:iCs/>
              </w:rPr>
            </w:pPr>
          </w:p>
          <w:p w14:paraId="2042A5FB" w14:textId="77777777" w:rsidR="00343A18" w:rsidRPr="006D52CC" w:rsidRDefault="00343A18" w:rsidP="00CE588A">
            <w:pPr>
              <w:spacing w:before="0"/>
              <w:rPr>
                <w:rFonts w:cs="Arial"/>
                <w:b/>
                <w:bCs/>
                <w:i/>
                <w:iCs/>
              </w:rPr>
            </w:pPr>
          </w:p>
          <w:p w14:paraId="37E6501F" w14:textId="77777777" w:rsidR="00343A18" w:rsidRPr="006D52CC" w:rsidRDefault="00343A18" w:rsidP="00CE588A">
            <w:pPr>
              <w:spacing w:before="0"/>
              <w:rPr>
                <w:rFonts w:cs="Arial"/>
                <w:b/>
                <w:bCs/>
                <w:i/>
                <w:iCs/>
              </w:rPr>
            </w:pPr>
          </w:p>
        </w:tc>
      </w:tr>
      <w:tr w:rsidR="00343A18" w:rsidRPr="006D52CC" w14:paraId="489D46E3" w14:textId="77777777" w:rsidTr="00727CB5">
        <w:tc>
          <w:tcPr>
            <w:tcW w:w="4621" w:type="dxa"/>
            <w:tcBorders>
              <w:top w:val="single" w:sz="4" w:space="0" w:color="000000"/>
              <w:left w:val="single" w:sz="4" w:space="0" w:color="000000"/>
              <w:bottom w:val="single" w:sz="4" w:space="0" w:color="000000"/>
            </w:tcBorders>
            <w:shd w:val="clear" w:color="auto" w:fill="auto"/>
          </w:tcPr>
          <w:p w14:paraId="2544B477" w14:textId="77777777" w:rsidR="00343A18" w:rsidRPr="006D52CC" w:rsidRDefault="00343A18" w:rsidP="00CE588A">
            <w:pPr>
              <w:spacing w:before="0"/>
              <w:rPr>
                <w:rFonts w:cs="Arial"/>
                <w:b/>
                <w:bCs/>
                <w:i/>
                <w:iCs/>
                <w:lang w:val="ru-RU"/>
              </w:rPr>
            </w:pPr>
            <w:r w:rsidRPr="006D52CC">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CC0309" w14:textId="77777777" w:rsidR="00343A18" w:rsidRPr="006D52CC" w:rsidRDefault="00343A18" w:rsidP="00CE588A">
            <w:pPr>
              <w:snapToGrid w:val="0"/>
              <w:spacing w:before="0"/>
              <w:rPr>
                <w:rFonts w:cs="Arial"/>
                <w:b/>
                <w:bCs/>
                <w:i/>
                <w:iCs/>
                <w:lang w:val="ru-RU"/>
              </w:rPr>
            </w:pPr>
          </w:p>
        </w:tc>
      </w:tr>
      <w:tr w:rsidR="00343A18" w:rsidRPr="006D52CC" w14:paraId="3375BE57" w14:textId="77777777" w:rsidTr="00727CB5">
        <w:trPr>
          <w:trHeight w:val="512"/>
        </w:trPr>
        <w:tc>
          <w:tcPr>
            <w:tcW w:w="4621" w:type="dxa"/>
            <w:tcBorders>
              <w:top w:val="single" w:sz="4" w:space="0" w:color="000000"/>
              <w:left w:val="single" w:sz="4" w:space="0" w:color="000000"/>
              <w:bottom w:val="single" w:sz="4" w:space="0" w:color="000000"/>
            </w:tcBorders>
            <w:shd w:val="clear" w:color="auto" w:fill="auto"/>
          </w:tcPr>
          <w:p w14:paraId="54B54B67" w14:textId="77777777" w:rsidR="00343A18" w:rsidRPr="006D52CC" w:rsidRDefault="00343A18" w:rsidP="00CE588A">
            <w:pPr>
              <w:spacing w:before="0"/>
              <w:rPr>
                <w:rFonts w:cs="Arial"/>
                <w:i/>
                <w:iCs/>
              </w:rPr>
            </w:pPr>
          </w:p>
          <w:p w14:paraId="4A1A9F8F" w14:textId="77777777" w:rsidR="00343A18" w:rsidRPr="006D52CC" w:rsidRDefault="00343A18" w:rsidP="00CE588A">
            <w:pPr>
              <w:spacing w:before="0"/>
              <w:rPr>
                <w:rFonts w:cs="Arial"/>
                <w:b/>
                <w:bCs/>
                <w:i/>
                <w:iCs/>
              </w:rPr>
            </w:pPr>
            <w:r w:rsidRPr="006D52CC">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68156D" w14:textId="77777777" w:rsidR="00343A18" w:rsidRPr="006D52CC" w:rsidRDefault="00343A18" w:rsidP="00CE588A">
            <w:pPr>
              <w:snapToGrid w:val="0"/>
              <w:spacing w:before="0"/>
              <w:rPr>
                <w:rFonts w:cs="Arial"/>
                <w:b/>
                <w:bCs/>
                <w:i/>
                <w:iCs/>
              </w:rPr>
            </w:pPr>
          </w:p>
          <w:p w14:paraId="060AE6B2" w14:textId="77777777" w:rsidR="00343A18" w:rsidRPr="006D52CC" w:rsidRDefault="00343A18" w:rsidP="00CE588A">
            <w:pPr>
              <w:spacing w:before="0"/>
              <w:rPr>
                <w:rFonts w:cs="Arial"/>
                <w:b/>
                <w:bCs/>
                <w:i/>
                <w:iCs/>
              </w:rPr>
            </w:pPr>
          </w:p>
          <w:p w14:paraId="6B40E3F2" w14:textId="77777777" w:rsidR="00343A18" w:rsidRPr="006D52CC" w:rsidRDefault="00343A18" w:rsidP="00CE588A">
            <w:pPr>
              <w:spacing w:before="0"/>
              <w:rPr>
                <w:rFonts w:cs="Arial"/>
                <w:b/>
                <w:bCs/>
                <w:i/>
                <w:iCs/>
              </w:rPr>
            </w:pPr>
          </w:p>
        </w:tc>
      </w:tr>
      <w:tr w:rsidR="00343A18" w:rsidRPr="006D52CC" w14:paraId="6817F176" w14:textId="77777777" w:rsidTr="00727CB5">
        <w:tc>
          <w:tcPr>
            <w:tcW w:w="4621" w:type="dxa"/>
            <w:tcBorders>
              <w:top w:val="single" w:sz="4" w:space="0" w:color="000000"/>
              <w:left w:val="single" w:sz="4" w:space="0" w:color="000000"/>
              <w:bottom w:val="single" w:sz="4" w:space="0" w:color="000000"/>
            </w:tcBorders>
            <w:shd w:val="clear" w:color="auto" w:fill="auto"/>
          </w:tcPr>
          <w:p w14:paraId="4713DA29" w14:textId="77777777" w:rsidR="00343A18" w:rsidRPr="006D52CC" w:rsidRDefault="00343A18" w:rsidP="00CE588A">
            <w:pPr>
              <w:spacing w:before="0"/>
              <w:rPr>
                <w:rFonts w:cs="Arial"/>
                <w:b/>
                <w:bCs/>
                <w:i/>
                <w:iCs/>
                <w:lang w:val="ru-RU"/>
              </w:rPr>
            </w:pPr>
            <w:r w:rsidRPr="006D52CC">
              <w:rPr>
                <w:rFonts w:cs="Arial"/>
                <w:i/>
                <w:iCs/>
                <w:lang w:val="ru-RU"/>
              </w:rPr>
              <w:t>Електронска адреса понуђача (</w:t>
            </w:r>
            <w:r w:rsidRPr="006D52CC">
              <w:rPr>
                <w:rFonts w:cs="Arial"/>
                <w:i/>
                <w:iCs/>
              </w:rPr>
              <w:t>e</w:t>
            </w:r>
            <w:r w:rsidRPr="006D52CC">
              <w:rPr>
                <w:rFonts w:cs="Arial"/>
                <w:i/>
                <w:iCs/>
                <w:lang w:val="ru-RU"/>
              </w:rPr>
              <w:t>-</w:t>
            </w:r>
            <w:r w:rsidRPr="006D52CC">
              <w:rPr>
                <w:rFonts w:cs="Arial"/>
                <w:i/>
                <w:iCs/>
              </w:rPr>
              <w:t>mail</w:t>
            </w:r>
            <w:r w:rsidRPr="006D52CC">
              <w:rPr>
                <w:rFonts w:cs="Arial"/>
                <w:i/>
                <w:iCs/>
                <w:lang w:val="ru-RU"/>
              </w:rPr>
              <w:t>):</w:t>
            </w:r>
          </w:p>
          <w:p w14:paraId="5FA52677" w14:textId="77777777" w:rsidR="00343A18" w:rsidRPr="006D52CC" w:rsidRDefault="00343A18" w:rsidP="00CE588A">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C19FAF" w14:textId="77777777" w:rsidR="00343A18" w:rsidRPr="006D52CC" w:rsidRDefault="00343A18" w:rsidP="00CE588A">
            <w:pPr>
              <w:snapToGrid w:val="0"/>
              <w:spacing w:before="0"/>
              <w:rPr>
                <w:rFonts w:cs="Arial"/>
                <w:b/>
                <w:bCs/>
                <w:i/>
                <w:iCs/>
                <w:lang w:val="ru-RU"/>
              </w:rPr>
            </w:pPr>
          </w:p>
        </w:tc>
      </w:tr>
      <w:tr w:rsidR="00343A18" w:rsidRPr="006D52CC" w14:paraId="57B07A25" w14:textId="77777777" w:rsidTr="00727CB5">
        <w:trPr>
          <w:trHeight w:val="557"/>
        </w:trPr>
        <w:tc>
          <w:tcPr>
            <w:tcW w:w="4621" w:type="dxa"/>
            <w:tcBorders>
              <w:top w:val="single" w:sz="4" w:space="0" w:color="000000"/>
              <w:left w:val="single" w:sz="4" w:space="0" w:color="000000"/>
              <w:bottom w:val="single" w:sz="4" w:space="0" w:color="000000"/>
            </w:tcBorders>
            <w:shd w:val="clear" w:color="auto" w:fill="auto"/>
          </w:tcPr>
          <w:p w14:paraId="7997237D" w14:textId="77777777" w:rsidR="00343A18" w:rsidRPr="006D52CC" w:rsidRDefault="00343A18" w:rsidP="00CE588A">
            <w:pPr>
              <w:spacing w:before="0"/>
              <w:rPr>
                <w:rFonts w:cs="Arial"/>
                <w:b/>
                <w:bCs/>
                <w:i/>
                <w:iCs/>
              </w:rPr>
            </w:pPr>
            <w:r w:rsidRPr="006D52CC">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397AA1" w14:textId="77777777" w:rsidR="00343A18" w:rsidRPr="006D52CC" w:rsidRDefault="00343A18" w:rsidP="00CE588A">
            <w:pPr>
              <w:snapToGrid w:val="0"/>
              <w:spacing w:before="0"/>
              <w:rPr>
                <w:rFonts w:cs="Arial"/>
                <w:b/>
                <w:bCs/>
                <w:i/>
                <w:iCs/>
              </w:rPr>
            </w:pPr>
          </w:p>
          <w:p w14:paraId="56225505" w14:textId="77777777" w:rsidR="00343A18" w:rsidRPr="006D52CC" w:rsidRDefault="00343A18" w:rsidP="00CE588A">
            <w:pPr>
              <w:spacing w:before="0"/>
              <w:rPr>
                <w:rFonts w:cs="Arial"/>
                <w:b/>
                <w:bCs/>
                <w:i/>
                <w:iCs/>
              </w:rPr>
            </w:pPr>
          </w:p>
          <w:p w14:paraId="7E24752F" w14:textId="77777777" w:rsidR="00343A18" w:rsidRPr="006D52CC" w:rsidRDefault="00343A18" w:rsidP="00CE588A">
            <w:pPr>
              <w:spacing w:before="0"/>
              <w:rPr>
                <w:rFonts w:cs="Arial"/>
                <w:b/>
                <w:bCs/>
                <w:i/>
                <w:iCs/>
              </w:rPr>
            </w:pPr>
          </w:p>
        </w:tc>
      </w:tr>
      <w:tr w:rsidR="00343A18" w:rsidRPr="006D52CC" w14:paraId="28098EBF" w14:textId="77777777" w:rsidTr="00727CB5">
        <w:trPr>
          <w:trHeight w:val="530"/>
        </w:trPr>
        <w:tc>
          <w:tcPr>
            <w:tcW w:w="4621" w:type="dxa"/>
            <w:tcBorders>
              <w:top w:val="single" w:sz="4" w:space="0" w:color="000000"/>
              <w:left w:val="single" w:sz="4" w:space="0" w:color="000000"/>
              <w:bottom w:val="single" w:sz="4" w:space="0" w:color="000000"/>
            </w:tcBorders>
            <w:shd w:val="clear" w:color="auto" w:fill="auto"/>
          </w:tcPr>
          <w:p w14:paraId="284AB0D7" w14:textId="77777777" w:rsidR="00343A18" w:rsidRPr="006D52CC" w:rsidRDefault="00343A18" w:rsidP="00CE588A">
            <w:pPr>
              <w:spacing w:before="0"/>
              <w:rPr>
                <w:rFonts w:cs="Arial"/>
                <w:b/>
                <w:bCs/>
                <w:i/>
                <w:iCs/>
              </w:rPr>
            </w:pPr>
            <w:r w:rsidRPr="006D52CC">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6EE1F3" w14:textId="77777777" w:rsidR="00343A18" w:rsidRPr="006D52CC" w:rsidRDefault="00343A18" w:rsidP="00CE588A">
            <w:pPr>
              <w:snapToGrid w:val="0"/>
              <w:spacing w:before="0"/>
              <w:rPr>
                <w:rFonts w:cs="Arial"/>
                <w:b/>
                <w:bCs/>
                <w:i/>
                <w:iCs/>
              </w:rPr>
            </w:pPr>
          </w:p>
          <w:p w14:paraId="3CDF09CF" w14:textId="77777777" w:rsidR="00343A18" w:rsidRPr="006D52CC" w:rsidRDefault="00343A18" w:rsidP="00CE588A">
            <w:pPr>
              <w:spacing w:before="0"/>
              <w:rPr>
                <w:rFonts w:cs="Arial"/>
                <w:b/>
                <w:bCs/>
                <w:i/>
                <w:iCs/>
              </w:rPr>
            </w:pPr>
          </w:p>
          <w:p w14:paraId="53881E91" w14:textId="77777777" w:rsidR="00343A18" w:rsidRPr="006D52CC" w:rsidRDefault="00343A18" w:rsidP="00CE588A">
            <w:pPr>
              <w:spacing w:before="0"/>
              <w:rPr>
                <w:rFonts w:cs="Arial"/>
                <w:b/>
                <w:bCs/>
                <w:i/>
                <w:iCs/>
              </w:rPr>
            </w:pPr>
          </w:p>
        </w:tc>
      </w:tr>
      <w:tr w:rsidR="00343A18" w:rsidRPr="006D52CC" w14:paraId="09ADE1F3" w14:textId="77777777" w:rsidTr="00727CB5">
        <w:trPr>
          <w:trHeight w:val="593"/>
        </w:trPr>
        <w:tc>
          <w:tcPr>
            <w:tcW w:w="4621" w:type="dxa"/>
            <w:tcBorders>
              <w:top w:val="single" w:sz="4" w:space="0" w:color="000000"/>
              <w:left w:val="single" w:sz="4" w:space="0" w:color="000000"/>
              <w:bottom w:val="single" w:sz="4" w:space="0" w:color="000000"/>
            </w:tcBorders>
            <w:shd w:val="clear" w:color="auto" w:fill="auto"/>
          </w:tcPr>
          <w:p w14:paraId="11B608B6" w14:textId="77777777" w:rsidR="00343A18" w:rsidRPr="006D52CC" w:rsidRDefault="00343A18" w:rsidP="00CE588A">
            <w:pPr>
              <w:spacing w:before="0"/>
              <w:rPr>
                <w:rFonts w:cs="Arial"/>
                <w:b/>
                <w:bCs/>
                <w:i/>
                <w:iCs/>
                <w:lang w:val="ru-RU"/>
              </w:rPr>
            </w:pPr>
            <w:r w:rsidRPr="006D52CC">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78E0FF" w14:textId="77777777" w:rsidR="00343A18" w:rsidRPr="006D52CC" w:rsidRDefault="00343A18" w:rsidP="00CE588A">
            <w:pPr>
              <w:snapToGrid w:val="0"/>
              <w:spacing w:before="0"/>
              <w:rPr>
                <w:rFonts w:cs="Arial"/>
                <w:b/>
                <w:bCs/>
                <w:i/>
                <w:iCs/>
                <w:lang w:val="ru-RU"/>
              </w:rPr>
            </w:pPr>
          </w:p>
          <w:p w14:paraId="2B5C56ED" w14:textId="77777777" w:rsidR="00343A18" w:rsidRPr="006D52CC" w:rsidRDefault="00343A18" w:rsidP="00CE588A">
            <w:pPr>
              <w:spacing w:before="0"/>
              <w:rPr>
                <w:rFonts w:cs="Arial"/>
                <w:b/>
                <w:bCs/>
                <w:i/>
                <w:iCs/>
                <w:lang w:val="ru-RU"/>
              </w:rPr>
            </w:pPr>
          </w:p>
          <w:p w14:paraId="107F9618" w14:textId="77777777" w:rsidR="00343A18" w:rsidRPr="006D52CC" w:rsidRDefault="00343A18" w:rsidP="00CE588A">
            <w:pPr>
              <w:spacing w:before="0"/>
              <w:rPr>
                <w:rFonts w:cs="Arial"/>
                <w:b/>
                <w:bCs/>
                <w:i/>
                <w:iCs/>
                <w:lang w:val="ru-RU"/>
              </w:rPr>
            </w:pPr>
          </w:p>
        </w:tc>
      </w:tr>
      <w:tr w:rsidR="00343A18" w:rsidRPr="006D52CC" w14:paraId="16E68A6B" w14:textId="77777777" w:rsidTr="00727CB5">
        <w:trPr>
          <w:trHeight w:val="593"/>
        </w:trPr>
        <w:tc>
          <w:tcPr>
            <w:tcW w:w="4621" w:type="dxa"/>
            <w:tcBorders>
              <w:top w:val="single" w:sz="4" w:space="0" w:color="000000"/>
              <w:left w:val="single" w:sz="4" w:space="0" w:color="000000"/>
              <w:bottom w:val="single" w:sz="4" w:space="0" w:color="000000"/>
            </w:tcBorders>
            <w:shd w:val="clear" w:color="auto" w:fill="auto"/>
          </w:tcPr>
          <w:p w14:paraId="6EC1E8D6" w14:textId="77777777" w:rsidR="00343A18" w:rsidRPr="006D52CC" w:rsidRDefault="00343A18" w:rsidP="00CE588A">
            <w:pPr>
              <w:spacing w:before="0"/>
              <w:rPr>
                <w:rFonts w:cs="Arial"/>
                <w:b/>
                <w:bCs/>
                <w:i/>
                <w:iCs/>
                <w:lang w:val="ru-RU"/>
              </w:rPr>
            </w:pPr>
            <w:r w:rsidRPr="006D52CC">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0E5779" w14:textId="77777777" w:rsidR="00343A18" w:rsidRPr="006D52CC" w:rsidRDefault="00343A18" w:rsidP="00CE588A">
            <w:pPr>
              <w:snapToGrid w:val="0"/>
              <w:spacing w:before="0"/>
              <w:ind w:firstLine="708"/>
              <w:rPr>
                <w:rFonts w:cs="Arial"/>
                <w:b/>
                <w:bCs/>
                <w:i/>
                <w:iCs/>
                <w:lang w:val="ru-RU"/>
              </w:rPr>
            </w:pPr>
          </w:p>
          <w:p w14:paraId="613E8F00" w14:textId="77777777" w:rsidR="00343A18" w:rsidRPr="006D52CC" w:rsidRDefault="00343A18" w:rsidP="00CE588A">
            <w:pPr>
              <w:spacing w:before="0"/>
              <w:ind w:firstLine="708"/>
              <w:rPr>
                <w:rFonts w:cs="Arial"/>
                <w:b/>
                <w:bCs/>
                <w:i/>
                <w:iCs/>
                <w:lang w:val="ru-RU"/>
              </w:rPr>
            </w:pPr>
          </w:p>
          <w:p w14:paraId="3800EF3B" w14:textId="77777777" w:rsidR="00343A18" w:rsidRPr="006D52CC" w:rsidRDefault="00343A18" w:rsidP="00CE588A">
            <w:pPr>
              <w:spacing w:before="0"/>
              <w:ind w:firstLine="708"/>
              <w:rPr>
                <w:rFonts w:cs="Arial"/>
                <w:b/>
                <w:bCs/>
                <w:i/>
                <w:iCs/>
                <w:lang w:val="ru-RU"/>
              </w:rPr>
            </w:pPr>
          </w:p>
        </w:tc>
      </w:tr>
    </w:tbl>
    <w:p w14:paraId="2558F880" w14:textId="77777777" w:rsidR="00343A18" w:rsidRPr="006D52CC" w:rsidRDefault="00343A18" w:rsidP="00CE588A">
      <w:pPr>
        <w:spacing w:before="0"/>
        <w:rPr>
          <w:rFonts w:cs="Arial"/>
        </w:rPr>
      </w:pPr>
    </w:p>
    <w:p w14:paraId="614200DE" w14:textId="77777777" w:rsidR="00343A18" w:rsidRPr="006D52CC" w:rsidRDefault="00343A18" w:rsidP="00CE588A">
      <w:pPr>
        <w:spacing w:before="0"/>
        <w:rPr>
          <w:rFonts w:eastAsia="TimesNewRomanPSMT" w:cs="Arial"/>
          <w:b/>
          <w:bCs/>
          <w:i/>
          <w:iCs/>
        </w:rPr>
      </w:pPr>
      <w:r w:rsidRPr="006D52CC">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6D52CC" w14:paraId="383D4023" w14:textId="77777777" w:rsidTr="00727CB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83198" w14:textId="77777777" w:rsidR="00343A18" w:rsidRPr="006D52CC" w:rsidRDefault="00343A18" w:rsidP="00CE588A">
            <w:pPr>
              <w:snapToGrid w:val="0"/>
              <w:spacing w:before="0"/>
              <w:jc w:val="center"/>
              <w:rPr>
                <w:rFonts w:cs="Arial"/>
              </w:rPr>
            </w:pPr>
          </w:p>
          <w:p w14:paraId="6D03721A" w14:textId="77777777" w:rsidR="00343A18" w:rsidRPr="006D52CC" w:rsidRDefault="00343A18" w:rsidP="00CE588A">
            <w:pPr>
              <w:spacing w:before="0"/>
              <w:jc w:val="center"/>
              <w:rPr>
                <w:rFonts w:eastAsia="TimesNewRomanPSMT" w:cs="Arial"/>
                <w:b/>
                <w:bCs/>
              </w:rPr>
            </w:pPr>
            <w:r w:rsidRPr="006D52CC">
              <w:rPr>
                <w:rFonts w:eastAsia="TimesNewRomanPSMT" w:cs="Arial"/>
                <w:b/>
                <w:bCs/>
              </w:rPr>
              <w:t xml:space="preserve">А) САМОСТАЛНО </w:t>
            </w:r>
          </w:p>
        </w:tc>
      </w:tr>
      <w:tr w:rsidR="00343A18" w:rsidRPr="006D52CC" w14:paraId="18B69FDF" w14:textId="77777777" w:rsidTr="00727CB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0D25FC0" w14:textId="77777777" w:rsidR="00343A18" w:rsidRPr="006D52CC" w:rsidRDefault="00343A18" w:rsidP="00CE588A">
            <w:pPr>
              <w:snapToGrid w:val="0"/>
              <w:spacing w:before="0"/>
              <w:jc w:val="center"/>
              <w:rPr>
                <w:rFonts w:eastAsia="TimesNewRomanPSMT" w:cs="Arial"/>
                <w:b/>
                <w:bCs/>
              </w:rPr>
            </w:pPr>
          </w:p>
          <w:p w14:paraId="41B004D8" w14:textId="77777777" w:rsidR="00343A18" w:rsidRPr="006D52CC" w:rsidRDefault="00343A18" w:rsidP="00CE588A">
            <w:pPr>
              <w:spacing w:before="0"/>
              <w:jc w:val="center"/>
              <w:rPr>
                <w:rFonts w:eastAsia="TimesNewRomanPSMT" w:cs="Arial"/>
                <w:b/>
                <w:bCs/>
              </w:rPr>
            </w:pPr>
            <w:r w:rsidRPr="006D52CC">
              <w:rPr>
                <w:rFonts w:eastAsia="TimesNewRomanPSMT" w:cs="Arial"/>
                <w:b/>
                <w:bCs/>
              </w:rPr>
              <w:t>Б) СА ПОДИЗВОЂАЧЕМ</w:t>
            </w:r>
          </w:p>
        </w:tc>
      </w:tr>
      <w:tr w:rsidR="00343A18" w:rsidRPr="006D52CC" w14:paraId="1DFD4F7C" w14:textId="77777777" w:rsidTr="00727CB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11FF9D7" w14:textId="77777777" w:rsidR="00343A18" w:rsidRPr="006D52CC" w:rsidRDefault="00343A18" w:rsidP="00CE588A">
            <w:pPr>
              <w:snapToGrid w:val="0"/>
              <w:spacing w:before="0"/>
              <w:jc w:val="center"/>
              <w:rPr>
                <w:rFonts w:eastAsia="TimesNewRomanPSMT" w:cs="Arial"/>
                <w:b/>
                <w:bCs/>
              </w:rPr>
            </w:pPr>
          </w:p>
          <w:p w14:paraId="32C0800D" w14:textId="77777777" w:rsidR="00343A18" w:rsidRPr="006D52CC" w:rsidRDefault="00343A18" w:rsidP="00CE588A">
            <w:pPr>
              <w:spacing w:before="0"/>
              <w:jc w:val="center"/>
              <w:rPr>
                <w:rFonts w:cs="Arial"/>
                <w:b/>
                <w:i/>
                <w:iCs/>
                <w:lang w:val="ru-RU"/>
              </w:rPr>
            </w:pPr>
            <w:r w:rsidRPr="006D52CC">
              <w:rPr>
                <w:rFonts w:eastAsia="TimesNewRomanPSMT" w:cs="Arial"/>
                <w:b/>
                <w:bCs/>
              </w:rPr>
              <w:t>В) КАО ЗАЈЕДНИЧКУ ПОНУДУ</w:t>
            </w:r>
          </w:p>
        </w:tc>
      </w:tr>
    </w:tbl>
    <w:p w14:paraId="19DF1CF1" w14:textId="77777777" w:rsidR="00343A18" w:rsidRPr="006D52CC" w:rsidRDefault="00343A18" w:rsidP="00CE588A">
      <w:pPr>
        <w:spacing w:before="0"/>
        <w:rPr>
          <w:rFonts w:cs="Arial"/>
          <w:b/>
          <w:i/>
          <w:iCs/>
          <w:lang w:val="ru-RU"/>
        </w:rPr>
      </w:pPr>
    </w:p>
    <w:p w14:paraId="1F661BAD" w14:textId="77777777" w:rsidR="00343A18" w:rsidRPr="006D52CC" w:rsidRDefault="00343A18" w:rsidP="00CE588A">
      <w:pPr>
        <w:spacing w:before="0"/>
        <w:rPr>
          <w:rFonts w:eastAsia="TimesNewRomanPSMT" w:cs="Arial"/>
          <w:bCs/>
        </w:rPr>
      </w:pPr>
      <w:r w:rsidRPr="006D52CC">
        <w:rPr>
          <w:rFonts w:cs="Arial"/>
          <w:b/>
          <w:i/>
          <w:iCs/>
          <w:lang w:val="ru-RU"/>
        </w:rPr>
        <w:t>Напомена:</w:t>
      </w:r>
      <w:r w:rsidRPr="006D52CC">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B407252" w14:textId="77777777" w:rsidR="00727CB5" w:rsidRPr="006D52CC" w:rsidRDefault="00727CB5" w:rsidP="00CE588A">
      <w:pPr>
        <w:spacing w:before="0"/>
        <w:rPr>
          <w:rFonts w:eastAsia="TimesNewRomanPSMT" w:cs="Arial"/>
          <w:b/>
          <w:bCs/>
          <w:i/>
          <w:lang w:val="sr-Cyrl-CS"/>
        </w:rPr>
      </w:pPr>
    </w:p>
    <w:p w14:paraId="626E8FA6" w14:textId="77777777" w:rsidR="00727CB5" w:rsidRPr="006D52CC" w:rsidRDefault="00727CB5" w:rsidP="00CE588A">
      <w:pPr>
        <w:spacing w:before="0"/>
        <w:rPr>
          <w:rFonts w:eastAsia="TimesNewRomanPSMT" w:cs="Arial"/>
          <w:b/>
          <w:bCs/>
          <w:i/>
          <w:lang w:val="sr-Cyrl-CS"/>
        </w:rPr>
      </w:pPr>
    </w:p>
    <w:p w14:paraId="4689C7AB" w14:textId="77777777" w:rsidR="00343A18" w:rsidRPr="006D52CC" w:rsidRDefault="00343A18" w:rsidP="00CE588A">
      <w:pPr>
        <w:spacing w:before="0"/>
        <w:rPr>
          <w:rFonts w:eastAsia="TimesNewRomanPSMT" w:cs="Arial"/>
          <w:b/>
          <w:bCs/>
          <w:i/>
        </w:rPr>
      </w:pPr>
      <w:r w:rsidRPr="006D52CC">
        <w:rPr>
          <w:rFonts w:eastAsia="TimesNewRomanPSMT" w:cs="Arial"/>
          <w:b/>
          <w:bCs/>
          <w:i/>
          <w:lang w:val="sr-Cyrl-CS"/>
        </w:rPr>
        <w:lastRenderedPageBreak/>
        <w:t xml:space="preserve">3) </w:t>
      </w:r>
      <w:r w:rsidRPr="006D52CC">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6D52CC" w14:paraId="0EDDB78A" w14:textId="77777777" w:rsidTr="00727CB5">
        <w:tc>
          <w:tcPr>
            <w:tcW w:w="465" w:type="dxa"/>
            <w:tcBorders>
              <w:top w:val="single" w:sz="4" w:space="0" w:color="000000"/>
              <w:left w:val="single" w:sz="4" w:space="0" w:color="000000"/>
              <w:bottom w:val="single" w:sz="4" w:space="0" w:color="000000"/>
            </w:tcBorders>
            <w:shd w:val="clear" w:color="auto" w:fill="auto"/>
          </w:tcPr>
          <w:p w14:paraId="2EBDC855" w14:textId="77777777" w:rsidR="00343A18" w:rsidRPr="006D52CC" w:rsidRDefault="00343A18" w:rsidP="00CE588A">
            <w:pPr>
              <w:snapToGrid w:val="0"/>
              <w:spacing w:before="0"/>
              <w:rPr>
                <w:rFonts w:cs="Arial"/>
              </w:rPr>
            </w:pPr>
          </w:p>
          <w:p w14:paraId="41BB3D38" w14:textId="77777777" w:rsidR="00343A18" w:rsidRPr="006D52CC" w:rsidRDefault="00343A18" w:rsidP="00CE588A">
            <w:pPr>
              <w:spacing w:before="0"/>
              <w:rPr>
                <w:rFonts w:eastAsia="TimesNewRomanPSMT" w:cs="Arial"/>
                <w:bCs/>
                <w:i/>
              </w:rPr>
            </w:pPr>
            <w:r w:rsidRPr="006D52C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7286D1A" w14:textId="77777777" w:rsidR="00343A18" w:rsidRPr="006D52CC" w:rsidRDefault="00343A18" w:rsidP="00CE588A">
            <w:pPr>
              <w:snapToGrid w:val="0"/>
              <w:spacing w:before="0"/>
              <w:rPr>
                <w:rFonts w:eastAsia="TimesNewRomanPSMT" w:cs="Arial"/>
                <w:bCs/>
                <w:i/>
              </w:rPr>
            </w:pPr>
          </w:p>
          <w:p w14:paraId="74EE5D87" w14:textId="77777777" w:rsidR="00343A18" w:rsidRPr="006D52CC" w:rsidRDefault="00343A18" w:rsidP="00CE588A">
            <w:pPr>
              <w:spacing w:before="0"/>
              <w:rPr>
                <w:rFonts w:eastAsia="TimesNewRomanPSMT" w:cs="Arial"/>
                <w:b/>
                <w:bCs/>
              </w:rPr>
            </w:pPr>
            <w:r w:rsidRPr="006D52C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86F123" w14:textId="77777777" w:rsidR="00343A18" w:rsidRPr="006D52CC" w:rsidRDefault="00343A18" w:rsidP="00CE588A">
            <w:pPr>
              <w:snapToGrid w:val="0"/>
              <w:spacing w:before="0"/>
              <w:rPr>
                <w:rFonts w:eastAsia="TimesNewRomanPSMT" w:cs="Arial"/>
                <w:b/>
                <w:bCs/>
              </w:rPr>
            </w:pPr>
          </w:p>
        </w:tc>
      </w:tr>
      <w:tr w:rsidR="00343A18" w:rsidRPr="006D52CC" w14:paraId="133A5B50" w14:textId="77777777" w:rsidTr="00727CB5">
        <w:tc>
          <w:tcPr>
            <w:tcW w:w="465" w:type="dxa"/>
            <w:tcBorders>
              <w:top w:val="single" w:sz="4" w:space="0" w:color="000000"/>
              <w:left w:val="single" w:sz="4" w:space="0" w:color="000000"/>
              <w:bottom w:val="single" w:sz="4" w:space="0" w:color="000000"/>
            </w:tcBorders>
            <w:shd w:val="clear" w:color="auto" w:fill="auto"/>
          </w:tcPr>
          <w:p w14:paraId="6AD6EB4B" w14:textId="77777777" w:rsidR="00343A18" w:rsidRPr="006D52CC" w:rsidRDefault="00343A18" w:rsidP="00CE588A">
            <w:pPr>
              <w:snapToGrid w:val="0"/>
              <w:spacing w:before="0"/>
              <w:rPr>
                <w:rFonts w:eastAsia="TimesNewRomanPSMT" w:cs="Arial"/>
                <w:bCs/>
                <w:i/>
              </w:rPr>
            </w:pPr>
          </w:p>
          <w:p w14:paraId="520D84FF" w14:textId="77777777" w:rsidR="00343A18" w:rsidRPr="006D52CC"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B40213" w14:textId="77777777" w:rsidR="00343A18" w:rsidRPr="006D52CC" w:rsidRDefault="00343A18" w:rsidP="00CE588A">
            <w:pPr>
              <w:snapToGrid w:val="0"/>
              <w:spacing w:before="0"/>
              <w:rPr>
                <w:rFonts w:eastAsia="TimesNewRomanPSMT" w:cs="Arial"/>
                <w:bCs/>
                <w:i/>
              </w:rPr>
            </w:pPr>
          </w:p>
          <w:p w14:paraId="73C09221" w14:textId="77777777" w:rsidR="00343A18" w:rsidRPr="006D52CC" w:rsidRDefault="00343A18" w:rsidP="00CE588A">
            <w:pPr>
              <w:spacing w:before="0"/>
              <w:rPr>
                <w:rFonts w:eastAsia="TimesNewRomanPSMT" w:cs="Arial"/>
                <w:b/>
                <w:bCs/>
              </w:rPr>
            </w:pPr>
            <w:r w:rsidRPr="006D52C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B2E650" w14:textId="77777777" w:rsidR="00343A18" w:rsidRPr="006D52CC" w:rsidRDefault="00343A18" w:rsidP="00CE588A">
            <w:pPr>
              <w:snapToGrid w:val="0"/>
              <w:spacing w:before="0"/>
              <w:rPr>
                <w:rFonts w:eastAsia="TimesNewRomanPSMT" w:cs="Arial"/>
                <w:b/>
                <w:bCs/>
              </w:rPr>
            </w:pPr>
          </w:p>
        </w:tc>
      </w:tr>
      <w:tr w:rsidR="000B2EE9" w:rsidRPr="006D52CC" w14:paraId="15658ED7" w14:textId="77777777" w:rsidTr="00727CB5">
        <w:tc>
          <w:tcPr>
            <w:tcW w:w="465" w:type="dxa"/>
            <w:tcBorders>
              <w:top w:val="single" w:sz="4" w:space="0" w:color="000000"/>
              <w:left w:val="single" w:sz="4" w:space="0" w:color="000000"/>
              <w:bottom w:val="single" w:sz="4" w:space="0" w:color="000000"/>
            </w:tcBorders>
            <w:shd w:val="clear" w:color="auto" w:fill="auto"/>
          </w:tcPr>
          <w:p w14:paraId="40CDD425" w14:textId="77777777" w:rsidR="000B2EE9" w:rsidRPr="006D52CC" w:rsidRDefault="000B2EE9"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505F3E" w14:textId="77777777" w:rsidR="000B2EE9" w:rsidRPr="006D52CC" w:rsidRDefault="000B2EE9" w:rsidP="00CE588A">
            <w:pPr>
              <w:snapToGrid w:val="0"/>
              <w:spacing w:before="0"/>
              <w:rPr>
                <w:rFonts w:cs="Arial"/>
                <w:i/>
                <w:iCs/>
                <w:lang w:val="sr-Cyrl-RS"/>
              </w:rPr>
            </w:pPr>
            <w:r w:rsidRPr="006D52CC">
              <w:rPr>
                <w:rFonts w:cs="Arial"/>
                <w:i/>
                <w:iCs/>
                <w:lang w:val="sr-Cyrl-RS"/>
              </w:rPr>
              <w:t>Врста правног лица:</w:t>
            </w:r>
          </w:p>
          <w:p w14:paraId="2D629229" w14:textId="77777777" w:rsidR="000B2EE9" w:rsidRPr="006D52CC" w:rsidRDefault="000B2EE9" w:rsidP="00CE588A">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8DF10F" w14:textId="77777777" w:rsidR="000B2EE9" w:rsidRPr="006D52CC" w:rsidRDefault="000B2EE9" w:rsidP="00CE588A">
            <w:pPr>
              <w:snapToGrid w:val="0"/>
              <w:spacing w:before="0"/>
              <w:rPr>
                <w:rFonts w:eastAsia="TimesNewRomanPSMT" w:cs="Arial"/>
                <w:b/>
                <w:bCs/>
              </w:rPr>
            </w:pPr>
          </w:p>
        </w:tc>
      </w:tr>
      <w:tr w:rsidR="00343A18" w:rsidRPr="006D52CC" w14:paraId="39EF7521" w14:textId="77777777" w:rsidTr="00727CB5">
        <w:tc>
          <w:tcPr>
            <w:tcW w:w="465" w:type="dxa"/>
            <w:tcBorders>
              <w:top w:val="single" w:sz="4" w:space="0" w:color="000000"/>
              <w:left w:val="single" w:sz="4" w:space="0" w:color="000000"/>
              <w:bottom w:val="single" w:sz="4" w:space="0" w:color="000000"/>
            </w:tcBorders>
            <w:shd w:val="clear" w:color="auto" w:fill="auto"/>
          </w:tcPr>
          <w:p w14:paraId="74257F08" w14:textId="77777777" w:rsidR="00343A18" w:rsidRPr="006D52CC" w:rsidRDefault="00343A18" w:rsidP="00CE588A">
            <w:pPr>
              <w:snapToGrid w:val="0"/>
              <w:spacing w:before="0"/>
              <w:rPr>
                <w:rFonts w:eastAsia="TimesNewRomanPSMT" w:cs="Arial"/>
                <w:bCs/>
                <w:i/>
              </w:rPr>
            </w:pPr>
          </w:p>
          <w:p w14:paraId="5D874732" w14:textId="77777777" w:rsidR="00343A18" w:rsidRPr="006D52CC"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9C33B95" w14:textId="77777777" w:rsidR="00343A18" w:rsidRPr="006D52CC" w:rsidRDefault="00343A18" w:rsidP="00CE588A">
            <w:pPr>
              <w:snapToGrid w:val="0"/>
              <w:spacing w:before="0"/>
              <w:rPr>
                <w:rFonts w:eastAsia="TimesNewRomanPSMT" w:cs="Arial"/>
                <w:bCs/>
                <w:i/>
              </w:rPr>
            </w:pPr>
          </w:p>
          <w:p w14:paraId="41D1849E" w14:textId="77777777" w:rsidR="00343A18" w:rsidRPr="006D52CC" w:rsidRDefault="00343A18" w:rsidP="00CE588A">
            <w:pPr>
              <w:spacing w:before="0"/>
              <w:rPr>
                <w:rFonts w:eastAsia="TimesNewRomanPSMT" w:cs="Arial"/>
                <w:b/>
                <w:bCs/>
              </w:rPr>
            </w:pPr>
            <w:r w:rsidRPr="006D52C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D971CD" w14:textId="77777777" w:rsidR="00343A18" w:rsidRPr="006D52CC" w:rsidRDefault="00343A18" w:rsidP="00CE588A">
            <w:pPr>
              <w:snapToGrid w:val="0"/>
              <w:spacing w:before="0"/>
              <w:rPr>
                <w:rFonts w:eastAsia="TimesNewRomanPSMT" w:cs="Arial"/>
                <w:b/>
                <w:bCs/>
              </w:rPr>
            </w:pPr>
          </w:p>
        </w:tc>
      </w:tr>
      <w:tr w:rsidR="00343A18" w:rsidRPr="006D52CC" w14:paraId="5B980019" w14:textId="77777777" w:rsidTr="00727CB5">
        <w:tc>
          <w:tcPr>
            <w:tcW w:w="465" w:type="dxa"/>
            <w:tcBorders>
              <w:top w:val="single" w:sz="4" w:space="0" w:color="000000"/>
              <w:left w:val="single" w:sz="4" w:space="0" w:color="000000"/>
              <w:bottom w:val="single" w:sz="4" w:space="0" w:color="000000"/>
            </w:tcBorders>
            <w:shd w:val="clear" w:color="auto" w:fill="auto"/>
          </w:tcPr>
          <w:p w14:paraId="326D3A8C" w14:textId="77777777" w:rsidR="00343A18" w:rsidRPr="006D52CC" w:rsidRDefault="00343A18" w:rsidP="00CE588A">
            <w:pPr>
              <w:snapToGrid w:val="0"/>
              <w:spacing w:before="0"/>
              <w:rPr>
                <w:rFonts w:eastAsia="TimesNewRomanPSMT" w:cs="Arial"/>
                <w:bCs/>
                <w:i/>
              </w:rPr>
            </w:pPr>
          </w:p>
          <w:p w14:paraId="236BD23F" w14:textId="77777777" w:rsidR="00343A18" w:rsidRPr="006D52CC"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A6D7600" w14:textId="77777777" w:rsidR="00343A18" w:rsidRPr="006D52CC" w:rsidRDefault="00343A18" w:rsidP="00CE588A">
            <w:pPr>
              <w:snapToGrid w:val="0"/>
              <w:spacing w:before="0"/>
              <w:rPr>
                <w:rFonts w:eastAsia="TimesNewRomanPSMT" w:cs="Arial"/>
                <w:bCs/>
                <w:i/>
              </w:rPr>
            </w:pPr>
          </w:p>
          <w:p w14:paraId="5454EA44" w14:textId="77777777" w:rsidR="00343A18" w:rsidRPr="006D52CC" w:rsidRDefault="00343A18" w:rsidP="00CE588A">
            <w:pPr>
              <w:spacing w:before="0"/>
              <w:rPr>
                <w:rFonts w:eastAsia="TimesNewRomanPSMT" w:cs="Arial"/>
                <w:b/>
                <w:bCs/>
              </w:rPr>
            </w:pPr>
            <w:r w:rsidRPr="006D52C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AC0DBD" w14:textId="77777777" w:rsidR="00343A18" w:rsidRPr="006D52CC" w:rsidRDefault="00343A18" w:rsidP="00CE588A">
            <w:pPr>
              <w:snapToGrid w:val="0"/>
              <w:spacing w:before="0"/>
              <w:rPr>
                <w:rFonts w:eastAsia="TimesNewRomanPSMT" w:cs="Arial"/>
                <w:b/>
                <w:bCs/>
              </w:rPr>
            </w:pPr>
          </w:p>
        </w:tc>
      </w:tr>
      <w:tr w:rsidR="00343A18" w:rsidRPr="006D52CC" w14:paraId="1854344B" w14:textId="77777777" w:rsidTr="00727CB5">
        <w:tc>
          <w:tcPr>
            <w:tcW w:w="465" w:type="dxa"/>
            <w:tcBorders>
              <w:top w:val="single" w:sz="4" w:space="0" w:color="000000"/>
              <w:left w:val="single" w:sz="4" w:space="0" w:color="000000"/>
              <w:bottom w:val="single" w:sz="4" w:space="0" w:color="000000"/>
            </w:tcBorders>
            <w:shd w:val="clear" w:color="auto" w:fill="auto"/>
          </w:tcPr>
          <w:p w14:paraId="7148A342" w14:textId="77777777" w:rsidR="00343A18" w:rsidRPr="006D52CC"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AAC1590" w14:textId="77777777" w:rsidR="00343A18" w:rsidRPr="006D52CC" w:rsidRDefault="00343A18" w:rsidP="00CE588A">
            <w:pPr>
              <w:snapToGrid w:val="0"/>
              <w:spacing w:before="0"/>
              <w:rPr>
                <w:rFonts w:eastAsia="TimesNewRomanPSMT" w:cs="Arial"/>
                <w:bCs/>
                <w:i/>
              </w:rPr>
            </w:pPr>
          </w:p>
          <w:p w14:paraId="06C3EF16" w14:textId="77777777" w:rsidR="00343A18" w:rsidRPr="006D52CC" w:rsidRDefault="00343A18" w:rsidP="00CE588A">
            <w:pPr>
              <w:spacing w:before="0"/>
              <w:rPr>
                <w:rFonts w:eastAsia="TimesNewRomanPSMT" w:cs="Arial"/>
                <w:b/>
                <w:bCs/>
              </w:rPr>
            </w:pPr>
            <w:r w:rsidRPr="006D52C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B7D431" w14:textId="77777777" w:rsidR="00343A18" w:rsidRPr="006D52CC" w:rsidRDefault="00343A18" w:rsidP="00CE588A">
            <w:pPr>
              <w:snapToGrid w:val="0"/>
              <w:spacing w:before="0"/>
              <w:rPr>
                <w:rFonts w:eastAsia="TimesNewRomanPSMT" w:cs="Arial"/>
                <w:b/>
                <w:bCs/>
              </w:rPr>
            </w:pPr>
          </w:p>
        </w:tc>
      </w:tr>
      <w:tr w:rsidR="00343A18" w:rsidRPr="006D52CC" w14:paraId="2B43C369" w14:textId="77777777" w:rsidTr="00727CB5">
        <w:tc>
          <w:tcPr>
            <w:tcW w:w="465" w:type="dxa"/>
            <w:tcBorders>
              <w:top w:val="single" w:sz="4" w:space="0" w:color="000000"/>
              <w:left w:val="single" w:sz="4" w:space="0" w:color="000000"/>
              <w:bottom w:val="single" w:sz="4" w:space="0" w:color="000000"/>
            </w:tcBorders>
            <w:shd w:val="clear" w:color="auto" w:fill="auto"/>
          </w:tcPr>
          <w:p w14:paraId="7166E893" w14:textId="77777777" w:rsidR="00343A18" w:rsidRPr="006D52CC"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F54C9C" w14:textId="77777777" w:rsidR="00343A18" w:rsidRPr="006D52CC" w:rsidRDefault="00343A18" w:rsidP="00CE588A">
            <w:pPr>
              <w:snapToGrid w:val="0"/>
              <w:spacing w:before="0"/>
              <w:rPr>
                <w:rFonts w:eastAsia="TimesNewRomanPSMT" w:cs="Arial"/>
                <w:bCs/>
                <w:i/>
                <w:lang w:val="ru-RU"/>
              </w:rPr>
            </w:pPr>
          </w:p>
          <w:p w14:paraId="4488C43A" w14:textId="77777777" w:rsidR="00343A18" w:rsidRPr="006D52CC" w:rsidRDefault="00343A18" w:rsidP="00CE588A">
            <w:pPr>
              <w:spacing w:before="0"/>
              <w:rPr>
                <w:rFonts w:eastAsia="TimesNewRomanPSMT" w:cs="Arial"/>
                <w:b/>
                <w:bCs/>
                <w:lang w:val="ru-RU"/>
              </w:rPr>
            </w:pPr>
            <w:r w:rsidRPr="006D52C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DCD0D1" w14:textId="77777777" w:rsidR="00343A18" w:rsidRPr="006D52CC" w:rsidRDefault="00343A18" w:rsidP="00CE588A">
            <w:pPr>
              <w:snapToGrid w:val="0"/>
              <w:spacing w:before="0"/>
              <w:rPr>
                <w:rFonts w:eastAsia="TimesNewRomanPSMT" w:cs="Arial"/>
                <w:b/>
                <w:bCs/>
                <w:lang w:val="ru-RU"/>
              </w:rPr>
            </w:pPr>
          </w:p>
        </w:tc>
      </w:tr>
      <w:tr w:rsidR="00343A18" w:rsidRPr="006D52CC" w14:paraId="64EB61EA" w14:textId="77777777" w:rsidTr="00727CB5">
        <w:tc>
          <w:tcPr>
            <w:tcW w:w="465" w:type="dxa"/>
            <w:tcBorders>
              <w:top w:val="single" w:sz="4" w:space="0" w:color="000000"/>
              <w:left w:val="single" w:sz="4" w:space="0" w:color="000000"/>
              <w:bottom w:val="single" w:sz="4" w:space="0" w:color="000000"/>
            </w:tcBorders>
            <w:shd w:val="clear" w:color="auto" w:fill="auto"/>
          </w:tcPr>
          <w:p w14:paraId="61AC52AF" w14:textId="77777777" w:rsidR="00343A18" w:rsidRPr="006D52CC" w:rsidRDefault="00343A18" w:rsidP="00CE588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AECDE9D" w14:textId="77777777" w:rsidR="00343A18" w:rsidRPr="006D52CC" w:rsidRDefault="00343A18" w:rsidP="00CE588A">
            <w:pPr>
              <w:snapToGrid w:val="0"/>
              <w:spacing w:before="0"/>
              <w:rPr>
                <w:rFonts w:eastAsia="TimesNewRomanPSMT" w:cs="Arial"/>
                <w:bCs/>
                <w:i/>
                <w:lang w:val="ru-RU"/>
              </w:rPr>
            </w:pPr>
          </w:p>
          <w:p w14:paraId="5C24FB1C" w14:textId="77777777" w:rsidR="00343A18" w:rsidRPr="006D52CC" w:rsidRDefault="00343A18" w:rsidP="00CE588A">
            <w:pPr>
              <w:spacing w:before="0"/>
              <w:rPr>
                <w:rFonts w:eastAsia="TimesNewRomanPSMT" w:cs="Arial"/>
                <w:b/>
                <w:bCs/>
                <w:lang w:val="ru-RU"/>
              </w:rPr>
            </w:pPr>
            <w:r w:rsidRPr="006D52C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C2455B" w14:textId="77777777" w:rsidR="00343A18" w:rsidRPr="006D52CC" w:rsidRDefault="00343A18" w:rsidP="00CE588A">
            <w:pPr>
              <w:snapToGrid w:val="0"/>
              <w:spacing w:before="0"/>
              <w:rPr>
                <w:rFonts w:eastAsia="TimesNewRomanPSMT" w:cs="Arial"/>
                <w:b/>
                <w:bCs/>
                <w:lang w:val="ru-RU"/>
              </w:rPr>
            </w:pPr>
          </w:p>
        </w:tc>
      </w:tr>
      <w:tr w:rsidR="00343A18" w:rsidRPr="006D52CC" w14:paraId="204EA9F0" w14:textId="77777777" w:rsidTr="00727CB5">
        <w:tc>
          <w:tcPr>
            <w:tcW w:w="465" w:type="dxa"/>
            <w:tcBorders>
              <w:top w:val="single" w:sz="4" w:space="0" w:color="000000"/>
              <w:left w:val="single" w:sz="4" w:space="0" w:color="000000"/>
              <w:bottom w:val="single" w:sz="4" w:space="0" w:color="000000"/>
            </w:tcBorders>
            <w:shd w:val="clear" w:color="auto" w:fill="auto"/>
          </w:tcPr>
          <w:p w14:paraId="35182E24" w14:textId="77777777" w:rsidR="00343A18" w:rsidRPr="006D52CC" w:rsidRDefault="00343A18" w:rsidP="00CE588A">
            <w:pPr>
              <w:snapToGrid w:val="0"/>
              <w:spacing w:before="0"/>
              <w:rPr>
                <w:rFonts w:eastAsia="TimesNewRomanPSMT" w:cs="Arial"/>
                <w:bCs/>
                <w:i/>
                <w:lang w:val="ru-RU"/>
              </w:rPr>
            </w:pPr>
          </w:p>
          <w:p w14:paraId="7BAEF6A3" w14:textId="77777777" w:rsidR="00343A18" w:rsidRPr="006D52CC" w:rsidRDefault="00343A18" w:rsidP="00CE588A">
            <w:pPr>
              <w:spacing w:before="0"/>
              <w:rPr>
                <w:rFonts w:eastAsia="TimesNewRomanPSMT" w:cs="Arial"/>
                <w:bCs/>
                <w:i/>
              </w:rPr>
            </w:pPr>
            <w:r w:rsidRPr="006D52C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238CA13" w14:textId="77777777" w:rsidR="00343A18" w:rsidRPr="006D52CC" w:rsidRDefault="00343A18" w:rsidP="00CE588A">
            <w:pPr>
              <w:snapToGrid w:val="0"/>
              <w:spacing w:before="0"/>
              <w:rPr>
                <w:rFonts w:eastAsia="TimesNewRomanPSMT" w:cs="Arial"/>
                <w:bCs/>
                <w:i/>
              </w:rPr>
            </w:pPr>
          </w:p>
          <w:p w14:paraId="57ACDBF2" w14:textId="77777777" w:rsidR="00343A18" w:rsidRPr="006D52CC" w:rsidRDefault="00343A18" w:rsidP="00CE588A">
            <w:pPr>
              <w:spacing w:before="0"/>
              <w:rPr>
                <w:rFonts w:eastAsia="TimesNewRomanPSMT" w:cs="Arial"/>
                <w:b/>
                <w:bCs/>
              </w:rPr>
            </w:pPr>
            <w:r w:rsidRPr="006D52C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7EB0BB" w14:textId="77777777" w:rsidR="00343A18" w:rsidRPr="006D52CC" w:rsidRDefault="00343A18" w:rsidP="00CE588A">
            <w:pPr>
              <w:snapToGrid w:val="0"/>
              <w:spacing w:before="0"/>
              <w:rPr>
                <w:rFonts w:eastAsia="TimesNewRomanPSMT" w:cs="Arial"/>
                <w:b/>
                <w:bCs/>
              </w:rPr>
            </w:pPr>
          </w:p>
        </w:tc>
      </w:tr>
      <w:tr w:rsidR="00343A18" w:rsidRPr="006D52CC" w14:paraId="4A452495" w14:textId="77777777" w:rsidTr="00727CB5">
        <w:tc>
          <w:tcPr>
            <w:tcW w:w="465" w:type="dxa"/>
            <w:tcBorders>
              <w:top w:val="single" w:sz="4" w:space="0" w:color="000000"/>
              <w:left w:val="single" w:sz="4" w:space="0" w:color="000000"/>
              <w:bottom w:val="single" w:sz="4" w:space="0" w:color="000000"/>
            </w:tcBorders>
            <w:shd w:val="clear" w:color="auto" w:fill="auto"/>
          </w:tcPr>
          <w:p w14:paraId="04DA11EA" w14:textId="77777777" w:rsidR="00343A18" w:rsidRPr="006D52CC" w:rsidRDefault="00343A18" w:rsidP="00CE588A">
            <w:pPr>
              <w:snapToGrid w:val="0"/>
              <w:spacing w:before="0"/>
              <w:rPr>
                <w:rFonts w:eastAsia="TimesNewRomanPSMT" w:cs="Arial"/>
                <w:bCs/>
                <w:i/>
              </w:rPr>
            </w:pPr>
          </w:p>
          <w:p w14:paraId="3CEDFA8D" w14:textId="77777777" w:rsidR="00343A18" w:rsidRPr="006D52CC"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0B1C413" w14:textId="77777777" w:rsidR="00343A18" w:rsidRPr="006D52CC" w:rsidRDefault="00343A18" w:rsidP="00CE588A">
            <w:pPr>
              <w:snapToGrid w:val="0"/>
              <w:spacing w:before="0"/>
              <w:rPr>
                <w:rFonts w:eastAsia="TimesNewRomanPSMT" w:cs="Arial"/>
                <w:bCs/>
                <w:i/>
              </w:rPr>
            </w:pPr>
          </w:p>
          <w:p w14:paraId="0EBBC002" w14:textId="77777777" w:rsidR="00343A18" w:rsidRPr="006D52CC" w:rsidRDefault="00343A18" w:rsidP="00CE588A">
            <w:pPr>
              <w:spacing w:before="0"/>
              <w:rPr>
                <w:rFonts w:eastAsia="TimesNewRomanPSMT" w:cs="Arial"/>
                <w:b/>
                <w:bCs/>
              </w:rPr>
            </w:pPr>
            <w:r w:rsidRPr="006D52C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C1BB8E" w14:textId="77777777" w:rsidR="00343A18" w:rsidRPr="006D52CC" w:rsidRDefault="00343A18" w:rsidP="00CE588A">
            <w:pPr>
              <w:snapToGrid w:val="0"/>
              <w:spacing w:before="0"/>
              <w:rPr>
                <w:rFonts w:eastAsia="TimesNewRomanPSMT" w:cs="Arial"/>
                <w:b/>
                <w:bCs/>
              </w:rPr>
            </w:pPr>
          </w:p>
        </w:tc>
      </w:tr>
      <w:tr w:rsidR="00343A18" w:rsidRPr="006D52CC" w14:paraId="43591C84" w14:textId="77777777" w:rsidTr="00727CB5">
        <w:tc>
          <w:tcPr>
            <w:tcW w:w="465" w:type="dxa"/>
            <w:tcBorders>
              <w:top w:val="single" w:sz="4" w:space="0" w:color="000000"/>
              <w:left w:val="single" w:sz="4" w:space="0" w:color="000000"/>
              <w:bottom w:val="single" w:sz="4" w:space="0" w:color="000000"/>
            </w:tcBorders>
            <w:shd w:val="clear" w:color="auto" w:fill="auto"/>
          </w:tcPr>
          <w:p w14:paraId="5999347B" w14:textId="77777777" w:rsidR="00343A18" w:rsidRPr="006D52CC" w:rsidRDefault="00343A18" w:rsidP="00CE588A">
            <w:pPr>
              <w:snapToGrid w:val="0"/>
              <w:spacing w:before="0"/>
              <w:rPr>
                <w:rFonts w:eastAsia="TimesNewRomanPSMT" w:cs="Arial"/>
                <w:bCs/>
                <w:i/>
              </w:rPr>
            </w:pPr>
          </w:p>
          <w:p w14:paraId="657F300B" w14:textId="77777777" w:rsidR="00343A18" w:rsidRPr="006D52CC"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B62FC46" w14:textId="77777777" w:rsidR="00343A18" w:rsidRPr="006D52CC" w:rsidRDefault="00343A18" w:rsidP="00CE588A">
            <w:pPr>
              <w:snapToGrid w:val="0"/>
              <w:spacing w:before="0"/>
              <w:rPr>
                <w:rFonts w:eastAsia="TimesNewRomanPSMT" w:cs="Arial"/>
                <w:bCs/>
                <w:i/>
              </w:rPr>
            </w:pPr>
          </w:p>
          <w:p w14:paraId="7F74E0F1" w14:textId="77777777" w:rsidR="00343A18" w:rsidRPr="006D52CC" w:rsidRDefault="00343A18" w:rsidP="00CE588A">
            <w:pPr>
              <w:spacing w:before="0"/>
              <w:rPr>
                <w:rFonts w:eastAsia="TimesNewRomanPSMT" w:cs="Arial"/>
                <w:b/>
                <w:bCs/>
              </w:rPr>
            </w:pPr>
            <w:r w:rsidRPr="006D52C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E683BF" w14:textId="77777777" w:rsidR="00343A18" w:rsidRPr="006D52CC" w:rsidRDefault="00343A18" w:rsidP="00CE588A">
            <w:pPr>
              <w:snapToGrid w:val="0"/>
              <w:spacing w:before="0"/>
              <w:rPr>
                <w:rFonts w:eastAsia="TimesNewRomanPSMT" w:cs="Arial"/>
                <w:b/>
                <w:bCs/>
              </w:rPr>
            </w:pPr>
          </w:p>
        </w:tc>
      </w:tr>
      <w:tr w:rsidR="00343A18" w:rsidRPr="006D52CC" w14:paraId="1C24B71D" w14:textId="77777777" w:rsidTr="00727CB5">
        <w:tc>
          <w:tcPr>
            <w:tcW w:w="465" w:type="dxa"/>
            <w:tcBorders>
              <w:top w:val="single" w:sz="4" w:space="0" w:color="000000"/>
              <w:left w:val="single" w:sz="4" w:space="0" w:color="000000"/>
              <w:bottom w:val="single" w:sz="4" w:space="0" w:color="000000"/>
            </w:tcBorders>
            <w:shd w:val="clear" w:color="auto" w:fill="auto"/>
          </w:tcPr>
          <w:p w14:paraId="4CA7BD88" w14:textId="77777777" w:rsidR="00343A18" w:rsidRPr="006D52CC" w:rsidRDefault="00343A18" w:rsidP="00CE588A">
            <w:pPr>
              <w:snapToGrid w:val="0"/>
              <w:spacing w:before="0"/>
              <w:rPr>
                <w:rFonts w:eastAsia="TimesNewRomanPSMT" w:cs="Arial"/>
                <w:bCs/>
                <w:i/>
              </w:rPr>
            </w:pPr>
          </w:p>
          <w:p w14:paraId="5A1EF27B" w14:textId="77777777" w:rsidR="00343A18" w:rsidRPr="006D52CC"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493DFC" w14:textId="77777777" w:rsidR="00343A18" w:rsidRPr="006D52CC" w:rsidRDefault="00343A18" w:rsidP="00CE588A">
            <w:pPr>
              <w:snapToGrid w:val="0"/>
              <w:spacing w:before="0"/>
              <w:rPr>
                <w:rFonts w:eastAsia="TimesNewRomanPSMT" w:cs="Arial"/>
                <w:bCs/>
                <w:i/>
              </w:rPr>
            </w:pPr>
          </w:p>
          <w:p w14:paraId="44DBDC91" w14:textId="77777777" w:rsidR="00343A18" w:rsidRPr="006D52CC" w:rsidRDefault="00343A18" w:rsidP="00CE588A">
            <w:pPr>
              <w:spacing w:before="0"/>
              <w:rPr>
                <w:rFonts w:eastAsia="TimesNewRomanPSMT" w:cs="Arial"/>
                <w:b/>
                <w:bCs/>
              </w:rPr>
            </w:pPr>
            <w:r w:rsidRPr="006D52C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A96F6E" w14:textId="77777777" w:rsidR="00343A18" w:rsidRPr="006D52CC" w:rsidRDefault="00343A18" w:rsidP="00CE588A">
            <w:pPr>
              <w:snapToGrid w:val="0"/>
              <w:spacing w:before="0"/>
              <w:rPr>
                <w:rFonts w:eastAsia="TimesNewRomanPSMT" w:cs="Arial"/>
                <w:b/>
                <w:bCs/>
              </w:rPr>
            </w:pPr>
          </w:p>
        </w:tc>
      </w:tr>
      <w:tr w:rsidR="00343A18" w:rsidRPr="006D52CC" w14:paraId="23E4B1EC" w14:textId="77777777" w:rsidTr="00727CB5">
        <w:tc>
          <w:tcPr>
            <w:tcW w:w="465" w:type="dxa"/>
            <w:tcBorders>
              <w:top w:val="single" w:sz="4" w:space="0" w:color="000000"/>
              <w:left w:val="single" w:sz="4" w:space="0" w:color="000000"/>
              <w:bottom w:val="single" w:sz="4" w:space="0" w:color="000000"/>
            </w:tcBorders>
            <w:shd w:val="clear" w:color="auto" w:fill="auto"/>
          </w:tcPr>
          <w:p w14:paraId="47919971" w14:textId="77777777" w:rsidR="00343A18" w:rsidRPr="006D52CC"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7B86FF3" w14:textId="77777777" w:rsidR="00343A18" w:rsidRPr="006D52CC" w:rsidRDefault="00343A18" w:rsidP="00CE588A">
            <w:pPr>
              <w:snapToGrid w:val="0"/>
              <w:spacing w:before="0"/>
              <w:rPr>
                <w:rFonts w:eastAsia="TimesNewRomanPSMT" w:cs="Arial"/>
                <w:bCs/>
                <w:i/>
              </w:rPr>
            </w:pPr>
          </w:p>
          <w:p w14:paraId="39AB8655" w14:textId="77777777" w:rsidR="00343A18" w:rsidRPr="006D52CC" w:rsidRDefault="00343A18" w:rsidP="00CE588A">
            <w:pPr>
              <w:spacing w:before="0"/>
              <w:rPr>
                <w:rFonts w:eastAsia="TimesNewRomanPSMT" w:cs="Arial"/>
                <w:b/>
                <w:bCs/>
              </w:rPr>
            </w:pPr>
            <w:r w:rsidRPr="006D52C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4D488B" w14:textId="77777777" w:rsidR="00343A18" w:rsidRPr="006D52CC" w:rsidRDefault="00343A18" w:rsidP="00CE588A">
            <w:pPr>
              <w:snapToGrid w:val="0"/>
              <w:spacing w:before="0"/>
              <w:rPr>
                <w:rFonts w:eastAsia="TimesNewRomanPSMT" w:cs="Arial"/>
                <w:b/>
                <w:bCs/>
              </w:rPr>
            </w:pPr>
          </w:p>
        </w:tc>
      </w:tr>
      <w:tr w:rsidR="00343A18" w:rsidRPr="006D52CC" w14:paraId="37EE8618" w14:textId="77777777" w:rsidTr="00727CB5">
        <w:tc>
          <w:tcPr>
            <w:tcW w:w="465" w:type="dxa"/>
            <w:tcBorders>
              <w:top w:val="single" w:sz="4" w:space="0" w:color="000000"/>
              <w:left w:val="single" w:sz="4" w:space="0" w:color="000000"/>
              <w:bottom w:val="single" w:sz="4" w:space="0" w:color="000000"/>
            </w:tcBorders>
            <w:shd w:val="clear" w:color="auto" w:fill="auto"/>
          </w:tcPr>
          <w:p w14:paraId="178A71C5" w14:textId="77777777" w:rsidR="00343A18" w:rsidRPr="006D52CC"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53B4D89" w14:textId="77777777" w:rsidR="00343A18" w:rsidRPr="006D52CC" w:rsidRDefault="00343A18" w:rsidP="00CE588A">
            <w:pPr>
              <w:snapToGrid w:val="0"/>
              <w:spacing w:before="0"/>
              <w:rPr>
                <w:rFonts w:eastAsia="TimesNewRomanPSMT" w:cs="Arial"/>
                <w:bCs/>
                <w:i/>
                <w:lang w:val="ru-RU"/>
              </w:rPr>
            </w:pPr>
          </w:p>
          <w:p w14:paraId="3F1A58BC" w14:textId="77777777" w:rsidR="00343A18" w:rsidRPr="006D52CC" w:rsidRDefault="00343A18" w:rsidP="00CE588A">
            <w:pPr>
              <w:spacing w:before="0"/>
              <w:rPr>
                <w:rFonts w:eastAsia="TimesNewRomanPSMT" w:cs="Arial"/>
                <w:b/>
                <w:bCs/>
                <w:lang w:val="ru-RU"/>
              </w:rPr>
            </w:pPr>
            <w:r w:rsidRPr="006D52C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CB0793" w14:textId="77777777" w:rsidR="00343A18" w:rsidRPr="006D52CC" w:rsidRDefault="00343A18" w:rsidP="00CE588A">
            <w:pPr>
              <w:snapToGrid w:val="0"/>
              <w:spacing w:before="0"/>
              <w:rPr>
                <w:rFonts w:eastAsia="TimesNewRomanPSMT" w:cs="Arial"/>
                <w:b/>
                <w:bCs/>
                <w:lang w:val="ru-RU"/>
              </w:rPr>
            </w:pPr>
          </w:p>
        </w:tc>
      </w:tr>
      <w:tr w:rsidR="00343A18" w:rsidRPr="006D52CC" w14:paraId="1E87DD21" w14:textId="77777777" w:rsidTr="00727CB5">
        <w:tc>
          <w:tcPr>
            <w:tcW w:w="465" w:type="dxa"/>
            <w:tcBorders>
              <w:top w:val="single" w:sz="4" w:space="0" w:color="000000"/>
              <w:left w:val="single" w:sz="4" w:space="0" w:color="000000"/>
              <w:bottom w:val="single" w:sz="4" w:space="0" w:color="000000"/>
            </w:tcBorders>
            <w:shd w:val="clear" w:color="auto" w:fill="auto"/>
          </w:tcPr>
          <w:p w14:paraId="549B0B94" w14:textId="77777777" w:rsidR="00343A18" w:rsidRPr="006D52CC" w:rsidRDefault="00343A18" w:rsidP="00CE588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B1803D5" w14:textId="77777777" w:rsidR="00343A18" w:rsidRPr="006D52CC" w:rsidRDefault="00343A18" w:rsidP="00CE588A">
            <w:pPr>
              <w:snapToGrid w:val="0"/>
              <w:spacing w:before="0"/>
              <w:rPr>
                <w:rFonts w:eastAsia="TimesNewRomanPSMT" w:cs="Arial"/>
                <w:bCs/>
                <w:i/>
                <w:lang w:val="ru-RU"/>
              </w:rPr>
            </w:pPr>
          </w:p>
          <w:p w14:paraId="4357DEC4" w14:textId="77777777" w:rsidR="00343A18" w:rsidRPr="006D52CC" w:rsidRDefault="00343A18" w:rsidP="00CE588A">
            <w:pPr>
              <w:spacing w:before="0"/>
              <w:rPr>
                <w:rFonts w:eastAsia="TimesNewRomanPSMT" w:cs="Arial"/>
                <w:b/>
                <w:bCs/>
                <w:lang w:val="ru-RU"/>
              </w:rPr>
            </w:pPr>
            <w:r w:rsidRPr="006D52C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09DD9F" w14:textId="77777777" w:rsidR="00343A18" w:rsidRPr="006D52CC" w:rsidRDefault="00343A18" w:rsidP="00CE588A">
            <w:pPr>
              <w:snapToGrid w:val="0"/>
              <w:spacing w:before="0"/>
              <w:rPr>
                <w:rFonts w:eastAsia="TimesNewRomanPSMT" w:cs="Arial"/>
                <w:b/>
                <w:bCs/>
                <w:lang w:val="ru-RU"/>
              </w:rPr>
            </w:pPr>
          </w:p>
        </w:tc>
      </w:tr>
    </w:tbl>
    <w:p w14:paraId="5D3AEF96" w14:textId="77777777" w:rsidR="00343A18" w:rsidRPr="006D52CC" w:rsidRDefault="00343A18" w:rsidP="00CE588A">
      <w:pPr>
        <w:spacing w:before="0"/>
        <w:rPr>
          <w:rFonts w:cs="Arial"/>
          <w:b/>
          <w:bCs/>
          <w:i/>
          <w:iCs/>
          <w:u w:val="single"/>
          <w:lang w:val="ru-RU"/>
        </w:rPr>
      </w:pPr>
    </w:p>
    <w:p w14:paraId="39063AF7" w14:textId="77777777" w:rsidR="00343A18" w:rsidRPr="006D52CC" w:rsidRDefault="00343A18" w:rsidP="00CE588A">
      <w:pPr>
        <w:spacing w:before="0"/>
        <w:rPr>
          <w:rFonts w:cs="Arial"/>
          <w:i/>
          <w:iCs/>
          <w:lang w:val="ru-RU"/>
        </w:rPr>
      </w:pPr>
      <w:r w:rsidRPr="006D52CC">
        <w:rPr>
          <w:rFonts w:cs="Arial"/>
          <w:b/>
          <w:bCs/>
          <w:i/>
          <w:iCs/>
          <w:u w:val="single"/>
          <w:lang w:val="ru-RU"/>
        </w:rPr>
        <w:t>Напомена:</w:t>
      </w:r>
    </w:p>
    <w:p w14:paraId="3F10D7AB" w14:textId="77777777" w:rsidR="00343A18" w:rsidRPr="006D52CC" w:rsidRDefault="00343A18" w:rsidP="00CE588A">
      <w:pPr>
        <w:spacing w:before="0"/>
        <w:rPr>
          <w:rFonts w:eastAsia="TimesNewRomanPSMT" w:cs="Arial"/>
          <w:b/>
          <w:bCs/>
          <w:lang w:val="ru-RU"/>
        </w:rPr>
      </w:pPr>
      <w:r w:rsidRPr="006D52CC">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42E8EF8" w14:textId="77777777" w:rsidR="00343A18" w:rsidRPr="006D52CC" w:rsidRDefault="00343A18" w:rsidP="00CE588A">
      <w:pPr>
        <w:spacing w:before="0"/>
        <w:rPr>
          <w:rFonts w:eastAsia="TimesNewRomanPSMT" w:cs="Arial"/>
          <w:b/>
          <w:bCs/>
          <w:lang w:val="ru-RU"/>
        </w:rPr>
      </w:pPr>
    </w:p>
    <w:p w14:paraId="092F7D64" w14:textId="77777777" w:rsidR="00343A18" w:rsidRPr="006D52CC" w:rsidRDefault="00343A18" w:rsidP="00CE588A">
      <w:pPr>
        <w:spacing w:before="0"/>
        <w:rPr>
          <w:rFonts w:eastAsia="TimesNewRomanPSMT" w:cs="Arial"/>
          <w:b/>
          <w:bCs/>
          <w:i/>
          <w:lang w:val="ru-RU"/>
        </w:rPr>
      </w:pPr>
      <w:r w:rsidRPr="006D52CC">
        <w:rPr>
          <w:rFonts w:eastAsia="TimesNewRomanPSMT" w:cs="Arial"/>
          <w:b/>
          <w:bCs/>
          <w:i/>
          <w:lang w:val="sr-Cyrl-CS"/>
        </w:rPr>
        <w:t xml:space="preserve">4) </w:t>
      </w:r>
      <w:r w:rsidRPr="006D52CC">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6D52CC" w14:paraId="7DD445BC" w14:textId="77777777" w:rsidTr="00727CB5">
        <w:tc>
          <w:tcPr>
            <w:tcW w:w="465" w:type="dxa"/>
            <w:tcBorders>
              <w:top w:val="single" w:sz="4" w:space="0" w:color="000000"/>
              <w:left w:val="single" w:sz="4" w:space="0" w:color="000000"/>
              <w:bottom w:val="single" w:sz="4" w:space="0" w:color="000000"/>
            </w:tcBorders>
            <w:shd w:val="clear" w:color="auto" w:fill="auto"/>
          </w:tcPr>
          <w:p w14:paraId="7DEA08C4" w14:textId="77777777" w:rsidR="00343A18" w:rsidRPr="006D52CC" w:rsidRDefault="00343A18" w:rsidP="00CE588A">
            <w:pPr>
              <w:snapToGrid w:val="0"/>
              <w:spacing w:before="0"/>
              <w:rPr>
                <w:rFonts w:cs="Arial"/>
              </w:rPr>
            </w:pPr>
          </w:p>
          <w:p w14:paraId="165F4430" w14:textId="77777777" w:rsidR="00343A18" w:rsidRPr="006D52CC" w:rsidRDefault="00343A18" w:rsidP="00CE588A">
            <w:pPr>
              <w:spacing w:before="0"/>
              <w:rPr>
                <w:rFonts w:eastAsia="TimesNewRomanPSMT" w:cs="Arial"/>
                <w:bCs/>
                <w:i/>
                <w:lang w:val="ru-RU"/>
              </w:rPr>
            </w:pPr>
            <w:r w:rsidRPr="006D52C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FC79803" w14:textId="77777777" w:rsidR="00343A18" w:rsidRPr="006D52CC" w:rsidRDefault="00343A18" w:rsidP="00CE588A">
            <w:pPr>
              <w:snapToGrid w:val="0"/>
              <w:spacing w:before="0"/>
              <w:rPr>
                <w:rFonts w:eastAsia="TimesNewRomanPSMT" w:cs="Arial"/>
                <w:bCs/>
                <w:i/>
                <w:lang w:val="ru-RU"/>
              </w:rPr>
            </w:pPr>
          </w:p>
          <w:p w14:paraId="071F9C3C" w14:textId="77777777" w:rsidR="00343A18" w:rsidRPr="006D52CC" w:rsidRDefault="00343A18" w:rsidP="00CE588A">
            <w:pPr>
              <w:spacing w:before="0"/>
              <w:rPr>
                <w:rFonts w:eastAsia="TimesNewRomanPSMT" w:cs="Arial"/>
                <w:b/>
                <w:bCs/>
                <w:lang w:val="ru-RU"/>
              </w:rPr>
            </w:pPr>
            <w:r w:rsidRPr="006D52C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B967E9" w14:textId="77777777" w:rsidR="00343A18" w:rsidRPr="006D52CC" w:rsidRDefault="00343A18" w:rsidP="00CE588A">
            <w:pPr>
              <w:snapToGrid w:val="0"/>
              <w:spacing w:before="0"/>
              <w:rPr>
                <w:rFonts w:eastAsia="TimesNewRomanPSMT" w:cs="Arial"/>
                <w:b/>
                <w:bCs/>
                <w:lang w:val="ru-RU"/>
              </w:rPr>
            </w:pPr>
          </w:p>
        </w:tc>
      </w:tr>
      <w:tr w:rsidR="00343A18" w:rsidRPr="006D52CC" w14:paraId="29403099" w14:textId="77777777" w:rsidTr="00727CB5">
        <w:tc>
          <w:tcPr>
            <w:tcW w:w="465" w:type="dxa"/>
            <w:tcBorders>
              <w:top w:val="single" w:sz="4" w:space="0" w:color="000000"/>
              <w:left w:val="single" w:sz="4" w:space="0" w:color="000000"/>
              <w:bottom w:val="single" w:sz="4" w:space="0" w:color="000000"/>
            </w:tcBorders>
            <w:shd w:val="clear" w:color="auto" w:fill="auto"/>
          </w:tcPr>
          <w:p w14:paraId="5384334F" w14:textId="77777777" w:rsidR="00343A18" w:rsidRPr="006D52CC" w:rsidRDefault="00343A18" w:rsidP="00CE588A">
            <w:pPr>
              <w:snapToGrid w:val="0"/>
              <w:spacing w:before="0"/>
              <w:rPr>
                <w:rFonts w:eastAsia="TimesNewRomanPSMT" w:cs="Arial"/>
                <w:bCs/>
                <w:i/>
                <w:lang w:val="ru-RU"/>
              </w:rPr>
            </w:pPr>
          </w:p>
          <w:p w14:paraId="11B13AD7" w14:textId="77777777" w:rsidR="00343A18" w:rsidRPr="006D52CC" w:rsidRDefault="00343A18" w:rsidP="00CE588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72AF51D" w14:textId="77777777" w:rsidR="00343A18" w:rsidRPr="006D52CC" w:rsidRDefault="00343A18" w:rsidP="00CE588A">
            <w:pPr>
              <w:snapToGrid w:val="0"/>
              <w:spacing w:before="0"/>
              <w:rPr>
                <w:rFonts w:eastAsia="TimesNewRomanPSMT" w:cs="Arial"/>
                <w:bCs/>
                <w:i/>
                <w:lang w:val="ru-RU"/>
              </w:rPr>
            </w:pPr>
          </w:p>
          <w:p w14:paraId="260A3D6B" w14:textId="77777777" w:rsidR="00343A18" w:rsidRPr="006D52CC" w:rsidRDefault="00343A18" w:rsidP="00CE588A">
            <w:pPr>
              <w:spacing w:before="0"/>
              <w:rPr>
                <w:rFonts w:eastAsia="TimesNewRomanPSMT" w:cs="Arial"/>
                <w:b/>
                <w:bCs/>
              </w:rPr>
            </w:pPr>
            <w:r w:rsidRPr="006D52C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E2EA37" w14:textId="77777777" w:rsidR="00343A18" w:rsidRPr="006D52CC" w:rsidRDefault="00343A18" w:rsidP="00CE588A">
            <w:pPr>
              <w:snapToGrid w:val="0"/>
              <w:spacing w:before="0"/>
              <w:rPr>
                <w:rFonts w:eastAsia="TimesNewRomanPSMT" w:cs="Arial"/>
                <w:b/>
                <w:bCs/>
              </w:rPr>
            </w:pPr>
          </w:p>
        </w:tc>
      </w:tr>
      <w:tr w:rsidR="000B2EE9" w:rsidRPr="006D52CC" w14:paraId="7F765F58" w14:textId="77777777" w:rsidTr="00727CB5">
        <w:tc>
          <w:tcPr>
            <w:tcW w:w="465" w:type="dxa"/>
            <w:tcBorders>
              <w:top w:val="single" w:sz="4" w:space="0" w:color="000000"/>
              <w:left w:val="single" w:sz="4" w:space="0" w:color="000000"/>
              <w:bottom w:val="single" w:sz="4" w:space="0" w:color="000000"/>
            </w:tcBorders>
            <w:shd w:val="clear" w:color="auto" w:fill="auto"/>
          </w:tcPr>
          <w:p w14:paraId="1E9537B9" w14:textId="77777777" w:rsidR="000B2EE9" w:rsidRPr="006D52CC" w:rsidRDefault="000B2EE9" w:rsidP="00CE588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D877B63" w14:textId="77777777" w:rsidR="000B2EE9" w:rsidRPr="006D52CC" w:rsidRDefault="000B2EE9" w:rsidP="00CE588A">
            <w:pPr>
              <w:snapToGrid w:val="0"/>
              <w:spacing w:before="0"/>
              <w:rPr>
                <w:rFonts w:cs="Arial"/>
                <w:i/>
                <w:iCs/>
                <w:lang w:val="sr-Cyrl-RS"/>
              </w:rPr>
            </w:pPr>
            <w:r w:rsidRPr="006D52CC">
              <w:rPr>
                <w:rFonts w:cs="Arial"/>
                <w:i/>
                <w:iCs/>
                <w:lang w:val="sr-Cyrl-RS"/>
              </w:rPr>
              <w:t>Врста правног лица:</w:t>
            </w:r>
          </w:p>
          <w:p w14:paraId="3195743C" w14:textId="77777777" w:rsidR="000B2EE9" w:rsidRPr="006D52CC" w:rsidRDefault="000B2EE9" w:rsidP="00CE588A">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98F185" w14:textId="77777777" w:rsidR="000B2EE9" w:rsidRPr="006D52CC" w:rsidRDefault="000B2EE9" w:rsidP="00CE588A">
            <w:pPr>
              <w:snapToGrid w:val="0"/>
              <w:spacing w:before="0"/>
              <w:rPr>
                <w:rFonts w:eastAsia="TimesNewRomanPSMT" w:cs="Arial"/>
                <w:b/>
                <w:bCs/>
              </w:rPr>
            </w:pPr>
          </w:p>
        </w:tc>
      </w:tr>
      <w:tr w:rsidR="00343A18" w:rsidRPr="006D52CC" w14:paraId="54EDED19" w14:textId="77777777" w:rsidTr="00727CB5">
        <w:tc>
          <w:tcPr>
            <w:tcW w:w="465" w:type="dxa"/>
            <w:tcBorders>
              <w:top w:val="single" w:sz="4" w:space="0" w:color="000000"/>
              <w:left w:val="single" w:sz="4" w:space="0" w:color="000000"/>
              <w:bottom w:val="single" w:sz="4" w:space="0" w:color="000000"/>
            </w:tcBorders>
            <w:shd w:val="clear" w:color="auto" w:fill="auto"/>
          </w:tcPr>
          <w:p w14:paraId="7B349F9D" w14:textId="77777777" w:rsidR="00343A18" w:rsidRPr="006D52CC" w:rsidRDefault="00343A18" w:rsidP="00CE588A">
            <w:pPr>
              <w:snapToGrid w:val="0"/>
              <w:spacing w:before="0"/>
              <w:rPr>
                <w:rFonts w:eastAsia="TimesNewRomanPSMT" w:cs="Arial"/>
                <w:bCs/>
                <w:i/>
              </w:rPr>
            </w:pPr>
          </w:p>
          <w:p w14:paraId="2CDC3290" w14:textId="77777777" w:rsidR="00343A18" w:rsidRPr="006D52CC"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68C80C7" w14:textId="77777777" w:rsidR="00343A18" w:rsidRPr="006D52CC" w:rsidRDefault="00343A18" w:rsidP="00CE588A">
            <w:pPr>
              <w:snapToGrid w:val="0"/>
              <w:spacing w:before="0"/>
              <w:rPr>
                <w:rFonts w:eastAsia="TimesNewRomanPSMT" w:cs="Arial"/>
                <w:bCs/>
                <w:i/>
              </w:rPr>
            </w:pPr>
          </w:p>
          <w:p w14:paraId="27350A31" w14:textId="77777777" w:rsidR="00343A18" w:rsidRPr="006D52CC" w:rsidRDefault="00343A18" w:rsidP="00CE588A">
            <w:pPr>
              <w:spacing w:before="0"/>
              <w:rPr>
                <w:rFonts w:eastAsia="TimesNewRomanPSMT" w:cs="Arial"/>
                <w:b/>
                <w:bCs/>
              </w:rPr>
            </w:pPr>
            <w:r w:rsidRPr="006D52C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D4C09C" w14:textId="77777777" w:rsidR="00343A18" w:rsidRPr="006D52CC" w:rsidRDefault="00343A18" w:rsidP="00CE588A">
            <w:pPr>
              <w:snapToGrid w:val="0"/>
              <w:spacing w:before="0"/>
              <w:rPr>
                <w:rFonts w:eastAsia="TimesNewRomanPSMT" w:cs="Arial"/>
                <w:b/>
                <w:bCs/>
              </w:rPr>
            </w:pPr>
          </w:p>
        </w:tc>
      </w:tr>
      <w:tr w:rsidR="00343A18" w:rsidRPr="006D52CC" w14:paraId="4D279377" w14:textId="77777777" w:rsidTr="00727CB5">
        <w:tc>
          <w:tcPr>
            <w:tcW w:w="465" w:type="dxa"/>
            <w:tcBorders>
              <w:top w:val="single" w:sz="4" w:space="0" w:color="000000"/>
              <w:left w:val="single" w:sz="4" w:space="0" w:color="000000"/>
              <w:bottom w:val="single" w:sz="4" w:space="0" w:color="000000"/>
            </w:tcBorders>
            <w:shd w:val="clear" w:color="auto" w:fill="auto"/>
          </w:tcPr>
          <w:p w14:paraId="46ADBC69" w14:textId="77777777" w:rsidR="00343A18" w:rsidRPr="006D52CC" w:rsidRDefault="00343A18" w:rsidP="00CE588A">
            <w:pPr>
              <w:snapToGrid w:val="0"/>
              <w:spacing w:before="0"/>
              <w:rPr>
                <w:rFonts w:eastAsia="TimesNewRomanPSMT" w:cs="Arial"/>
                <w:bCs/>
                <w:i/>
              </w:rPr>
            </w:pPr>
          </w:p>
          <w:p w14:paraId="1221EA4E" w14:textId="77777777" w:rsidR="00343A18" w:rsidRPr="006D52CC"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A2663DD" w14:textId="77777777" w:rsidR="00343A18" w:rsidRPr="006D52CC" w:rsidRDefault="00343A18" w:rsidP="00CE588A">
            <w:pPr>
              <w:snapToGrid w:val="0"/>
              <w:spacing w:before="0"/>
              <w:rPr>
                <w:rFonts w:eastAsia="TimesNewRomanPSMT" w:cs="Arial"/>
                <w:bCs/>
                <w:i/>
              </w:rPr>
            </w:pPr>
          </w:p>
          <w:p w14:paraId="6DD1F198" w14:textId="77777777" w:rsidR="00343A18" w:rsidRPr="006D52CC" w:rsidRDefault="00343A18" w:rsidP="00CE588A">
            <w:pPr>
              <w:spacing w:before="0"/>
              <w:rPr>
                <w:rFonts w:eastAsia="TimesNewRomanPSMT" w:cs="Arial"/>
                <w:b/>
                <w:bCs/>
              </w:rPr>
            </w:pPr>
            <w:r w:rsidRPr="006D52C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2E4C08" w14:textId="77777777" w:rsidR="00343A18" w:rsidRPr="006D52CC" w:rsidRDefault="00343A18" w:rsidP="00CE588A">
            <w:pPr>
              <w:snapToGrid w:val="0"/>
              <w:spacing w:before="0"/>
              <w:rPr>
                <w:rFonts w:eastAsia="TimesNewRomanPSMT" w:cs="Arial"/>
                <w:b/>
                <w:bCs/>
              </w:rPr>
            </w:pPr>
          </w:p>
        </w:tc>
      </w:tr>
      <w:tr w:rsidR="00343A18" w:rsidRPr="006D52CC" w14:paraId="4DD49091" w14:textId="77777777" w:rsidTr="00727CB5">
        <w:tc>
          <w:tcPr>
            <w:tcW w:w="465" w:type="dxa"/>
            <w:tcBorders>
              <w:top w:val="single" w:sz="4" w:space="0" w:color="000000"/>
              <w:left w:val="single" w:sz="4" w:space="0" w:color="000000"/>
              <w:bottom w:val="single" w:sz="4" w:space="0" w:color="000000"/>
            </w:tcBorders>
            <w:shd w:val="clear" w:color="auto" w:fill="auto"/>
          </w:tcPr>
          <w:p w14:paraId="02511DCB" w14:textId="77777777" w:rsidR="00343A18" w:rsidRPr="006D52CC"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CF094E3" w14:textId="77777777" w:rsidR="00343A18" w:rsidRPr="006D52CC" w:rsidRDefault="00343A18" w:rsidP="00CE588A">
            <w:pPr>
              <w:snapToGrid w:val="0"/>
              <w:spacing w:before="0"/>
              <w:rPr>
                <w:rFonts w:eastAsia="TimesNewRomanPSMT" w:cs="Arial"/>
                <w:bCs/>
                <w:i/>
              </w:rPr>
            </w:pPr>
          </w:p>
          <w:p w14:paraId="348CC5C0" w14:textId="77777777" w:rsidR="00343A18" w:rsidRPr="006D52CC" w:rsidRDefault="00343A18" w:rsidP="00CE588A">
            <w:pPr>
              <w:spacing w:before="0"/>
              <w:rPr>
                <w:rFonts w:eastAsia="TimesNewRomanPSMT" w:cs="Arial"/>
                <w:b/>
                <w:bCs/>
              </w:rPr>
            </w:pPr>
            <w:r w:rsidRPr="006D52CC">
              <w:rPr>
                <w:rFonts w:eastAsia="TimesNewRomanPSMT" w:cs="Arial"/>
                <w:bCs/>
                <w:i/>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8B15EB" w14:textId="77777777" w:rsidR="00343A18" w:rsidRPr="006D52CC" w:rsidRDefault="00343A18" w:rsidP="00CE588A">
            <w:pPr>
              <w:snapToGrid w:val="0"/>
              <w:spacing w:before="0"/>
              <w:rPr>
                <w:rFonts w:eastAsia="TimesNewRomanPSMT" w:cs="Arial"/>
                <w:b/>
                <w:bCs/>
              </w:rPr>
            </w:pPr>
          </w:p>
        </w:tc>
      </w:tr>
      <w:tr w:rsidR="00343A18" w:rsidRPr="006D52CC" w14:paraId="550D4A2B" w14:textId="77777777" w:rsidTr="00727CB5">
        <w:tc>
          <w:tcPr>
            <w:tcW w:w="465" w:type="dxa"/>
            <w:tcBorders>
              <w:top w:val="single" w:sz="4" w:space="0" w:color="000000"/>
              <w:left w:val="single" w:sz="4" w:space="0" w:color="000000"/>
              <w:bottom w:val="single" w:sz="4" w:space="0" w:color="000000"/>
            </w:tcBorders>
            <w:shd w:val="clear" w:color="auto" w:fill="auto"/>
          </w:tcPr>
          <w:p w14:paraId="6EBAED5B" w14:textId="77777777" w:rsidR="00343A18" w:rsidRPr="006D52CC" w:rsidRDefault="00343A18" w:rsidP="00CE588A">
            <w:pPr>
              <w:snapToGrid w:val="0"/>
              <w:spacing w:before="0"/>
              <w:rPr>
                <w:rFonts w:eastAsia="TimesNewRomanPSMT" w:cs="Arial"/>
                <w:bCs/>
                <w:i/>
              </w:rPr>
            </w:pPr>
          </w:p>
          <w:p w14:paraId="14309E5E" w14:textId="77777777" w:rsidR="00343A18" w:rsidRPr="006D52CC" w:rsidRDefault="00343A18" w:rsidP="00CE588A">
            <w:pPr>
              <w:spacing w:before="0"/>
              <w:rPr>
                <w:rFonts w:eastAsia="TimesNewRomanPSMT" w:cs="Arial"/>
                <w:bCs/>
                <w:i/>
                <w:lang w:val="ru-RU"/>
              </w:rPr>
            </w:pPr>
            <w:r w:rsidRPr="006D52C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8383B9D" w14:textId="77777777" w:rsidR="00343A18" w:rsidRPr="006D52CC" w:rsidRDefault="00343A18" w:rsidP="00CE588A">
            <w:pPr>
              <w:snapToGrid w:val="0"/>
              <w:spacing w:before="0"/>
              <w:rPr>
                <w:rFonts w:eastAsia="TimesNewRomanPSMT" w:cs="Arial"/>
                <w:bCs/>
                <w:i/>
                <w:lang w:val="ru-RU"/>
              </w:rPr>
            </w:pPr>
          </w:p>
          <w:p w14:paraId="1053CA1C" w14:textId="77777777" w:rsidR="00343A18" w:rsidRPr="006D52CC" w:rsidRDefault="00343A18" w:rsidP="00CE588A">
            <w:pPr>
              <w:spacing w:before="0"/>
              <w:rPr>
                <w:rFonts w:eastAsia="TimesNewRomanPSMT" w:cs="Arial"/>
                <w:b/>
                <w:bCs/>
                <w:lang w:val="ru-RU"/>
              </w:rPr>
            </w:pPr>
            <w:r w:rsidRPr="006D52C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7D4000" w14:textId="77777777" w:rsidR="00343A18" w:rsidRPr="006D52CC" w:rsidRDefault="00343A18" w:rsidP="00CE588A">
            <w:pPr>
              <w:snapToGrid w:val="0"/>
              <w:spacing w:before="0"/>
              <w:rPr>
                <w:rFonts w:eastAsia="TimesNewRomanPSMT" w:cs="Arial"/>
                <w:b/>
                <w:bCs/>
                <w:lang w:val="ru-RU"/>
              </w:rPr>
            </w:pPr>
          </w:p>
        </w:tc>
      </w:tr>
      <w:tr w:rsidR="00343A18" w:rsidRPr="006D52CC" w14:paraId="01B2C204" w14:textId="77777777" w:rsidTr="00727CB5">
        <w:tc>
          <w:tcPr>
            <w:tcW w:w="465" w:type="dxa"/>
            <w:tcBorders>
              <w:top w:val="single" w:sz="4" w:space="0" w:color="000000"/>
              <w:left w:val="single" w:sz="4" w:space="0" w:color="000000"/>
              <w:bottom w:val="single" w:sz="4" w:space="0" w:color="000000"/>
            </w:tcBorders>
            <w:shd w:val="clear" w:color="auto" w:fill="auto"/>
          </w:tcPr>
          <w:p w14:paraId="79E32B5C" w14:textId="77777777" w:rsidR="00343A18" w:rsidRPr="006D52CC" w:rsidRDefault="00343A18" w:rsidP="00CE588A">
            <w:pPr>
              <w:snapToGrid w:val="0"/>
              <w:spacing w:before="0"/>
              <w:rPr>
                <w:rFonts w:eastAsia="TimesNewRomanPSMT" w:cs="Arial"/>
                <w:bCs/>
                <w:i/>
                <w:lang w:val="ru-RU"/>
              </w:rPr>
            </w:pPr>
          </w:p>
          <w:p w14:paraId="1B035D2A" w14:textId="77777777" w:rsidR="00343A18" w:rsidRPr="006D52CC" w:rsidRDefault="00343A18" w:rsidP="00CE588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B19C7BB" w14:textId="77777777" w:rsidR="00343A18" w:rsidRPr="006D52CC" w:rsidRDefault="00343A18" w:rsidP="00CE588A">
            <w:pPr>
              <w:snapToGrid w:val="0"/>
              <w:spacing w:before="0"/>
              <w:rPr>
                <w:rFonts w:eastAsia="TimesNewRomanPSMT" w:cs="Arial"/>
                <w:bCs/>
                <w:i/>
                <w:lang w:val="ru-RU"/>
              </w:rPr>
            </w:pPr>
          </w:p>
          <w:p w14:paraId="571048F8" w14:textId="77777777" w:rsidR="00343A18" w:rsidRPr="006D52CC" w:rsidRDefault="00343A18" w:rsidP="00CE588A">
            <w:pPr>
              <w:spacing w:before="0"/>
              <w:rPr>
                <w:rFonts w:eastAsia="TimesNewRomanPSMT" w:cs="Arial"/>
                <w:b/>
                <w:bCs/>
              </w:rPr>
            </w:pPr>
            <w:r w:rsidRPr="006D52C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CC2BA3" w14:textId="77777777" w:rsidR="00343A18" w:rsidRPr="006D52CC" w:rsidRDefault="00343A18" w:rsidP="00CE588A">
            <w:pPr>
              <w:snapToGrid w:val="0"/>
              <w:spacing w:before="0"/>
              <w:rPr>
                <w:rFonts w:eastAsia="TimesNewRomanPSMT" w:cs="Arial"/>
                <w:b/>
                <w:bCs/>
              </w:rPr>
            </w:pPr>
          </w:p>
        </w:tc>
      </w:tr>
      <w:tr w:rsidR="00343A18" w:rsidRPr="006D52CC" w14:paraId="6D90D759" w14:textId="77777777" w:rsidTr="00727CB5">
        <w:tc>
          <w:tcPr>
            <w:tcW w:w="465" w:type="dxa"/>
            <w:tcBorders>
              <w:top w:val="single" w:sz="4" w:space="0" w:color="000000"/>
              <w:left w:val="single" w:sz="4" w:space="0" w:color="000000"/>
              <w:bottom w:val="single" w:sz="4" w:space="0" w:color="000000"/>
            </w:tcBorders>
            <w:shd w:val="clear" w:color="auto" w:fill="auto"/>
          </w:tcPr>
          <w:p w14:paraId="41C9D6F7" w14:textId="77777777" w:rsidR="00343A18" w:rsidRPr="006D52CC" w:rsidRDefault="00343A18" w:rsidP="00CE588A">
            <w:pPr>
              <w:snapToGrid w:val="0"/>
              <w:spacing w:before="0"/>
              <w:rPr>
                <w:rFonts w:eastAsia="TimesNewRomanPSMT" w:cs="Arial"/>
                <w:bCs/>
                <w:i/>
              </w:rPr>
            </w:pPr>
          </w:p>
          <w:p w14:paraId="77488E75" w14:textId="77777777" w:rsidR="00343A18" w:rsidRPr="006D52CC"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58E0F59" w14:textId="77777777" w:rsidR="00343A18" w:rsidRPr="006D52CC" w:rsidRDefault="00343A18" w:rsidP="00CE588A">
            <w:pPr>
              <w:snapToGrid w:val="0"/>
              <w:spacing w:before="0"/>
              <w:rPr>
                <w:rFonts w:eastAsia="TimesNewRomanPSMT" w:cs="Arial"/>
                <w:bCs/>
                <w:i/>
              </w:rPr>
            </w:pPr>
          </w:p>
          <w:p w14:paraId="25EF9217" w14:textId="77777777" w:rsidR="00343A18" w:rsidRPr="006D52CC" w:rsidRDefault="00343A18" w:rsidP="00CE588A">
            <w:pPr>
              <w:spacing w:before="0"/>
              <w:rPr>
                <w:rFonts w:eastAsia="TimesNewRomanPSMT" w:cs="Arial"/>
                <w:b/>
                <w:bCs/>
              </w:rPr>
            </w:pPr>
            <w:r w:rsidRPr="006D52C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C43E24" w14:textId="77777777" w:rsidR="00343A18" w:rsidRPr="006D52CC" w:rsidRDefault="00343A18" w:rsidP="00CE588A">
            <w:pPr>
              <w:snapToGrid w:val="0"/>
              <w:spacing w:before="0"/>
              <w:rPr>
                <w:rFonts w:eastAsia="TimesNewRomanPSMT" w:cs="Arial"/>
                <w:b/>
                <w:bCs/>
              </w:rPr>
            </w:pPr>
          </w:p>
        </w:tc>
      </w:tr>
      <w:tr w:rsidR="00343A18" w:rsidRPr="006D52CC" w14:paraId="2606D357" w14:textId="77777777" w:rsidTr="00727CB5">
        <w:tc>
          <w:tcPr>
            <w:tcW w:w="465" w:type="dxa"/>
            <w:tcBorders>
              <w:top w:val="single" w:sz="4" w:space="0" w:color="000000"/>
              <w:left w:val="single" w:sz="4" w:space="0" w:color="000000"/>
              <w:bottom w:val="single" w:sz="4" w:space="0" w:color="000000"/>
            </w:tcBorders>
            <w:shd w:val="clear" w:color="auto" w:fill="auto"/>
          </w:tcPr>
          <w:p w14:paraId="68A25D4D" w14:textId="77777777" w:rsidR="00343A18" w:rsidRPr="006D52CC" w:rsidRDefault="00343A18" w:rsidP="00CE588A">
            <w:pPr>
              <w:snapToGrid w:val="0"/>
              <w:spacing w:before="0"/>
              <w:rPr>
                <w:rFonts w:eastAsia="TimesNewRomanPSMT" w:cs="Arial"/>
                <w:bCs/>
                <w:i/>
              </w:rPr>
            </w:pPr>
          </w:p>
          <w:p w14:paraId="37E2496F" w14:textId="77777777" w:rsidR="00343A18" w:rsidRPr="006D52CC"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F2807D4" w14:textId="77777777" w:rsidR="00343A18" w:rsidRPr="006D52CC" w:rsidRDefault="00343A18" w:rsidP="00CE588A">
            <w:pPr>
              <w:snapToGrid w:val="0"/>
              <w:spacing w:before="0"/>
              <w:rPr>
                <w:rFonts w:eastAsia="TimesNewRomanPSMT" w:cs="Arial"/>
                <w:bCs/>
                <w:i/>
              </w:rPr>
            </w:pPr>
          </w:p>
          <w:p w14:paraId="3DC14E6C" w14:textId="77777777" w:rsidR="00343A18" w:rsidRPr="006D52CC" w:rsidRDefault="00343A18" w:rsidP="00CE588A">
            <w:pPr>
              <w:spacing w:before="0"/>
              <w:rPr>
                <w:rFonts w:eastAsia="TimesNewRomanPSMT" w:cs="Arial"/>
                <w:b/>
                <w:bCs/>
              </w:rPr>
            </w:pPr>
            <w:r w:rsidRPr="006D52C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EA4932" w14:textId="77777777" w:rsidR="00343A18" w:rsidRPr="006D52CC" w:rsidRDefault="00343A18" w:rsidP="00CE588A">
            <w:pPr>
              <w:snapToGrid w:val="0"/>
              <w:spacing w:before="0"/>
              <w:rPr>
                <w:rFonts w:eastAsia="TimesNewRomanPSMT" w:cs="Arial"/>
                <w:b/>
                <w:bCs/>
              </w:rPr>
            </w:pPr>
          </w:p>
        </w:tc>
      </w:tr>
      <w:tr w:rsidR="00343A18" w:rsidRPr="006D52CC" w14:paraId="18299427" w14:textId="77777777" w:rsidTr="00727CB5">
        <w:tc>
          <w:tcPr>
            <w:tcW w:w="465" w:type="dxa"/>
            <w:tcBorders>
              <w:top w:val="single" w:sz="4" w:space="0" w:color="000000"/>
              <w:left w:val="single" w:sz="4" w:space="0" w:color="000000"/>
              <w:bottom w:val="single" w:sz="4" w:space="0" w:color="000000"/>
            </w:tcBorders>
            <w:shd w:val="clear" w:color="auto" w:fill="auto"/>
          </w:tcPr>
          <w:p w14:paraId="6EE671B7" w14:textId="77777777" w:rsidR="00343A18" w:rsidRPr="006D52CC"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A573C4" w14:textId="77777777" w:rsidR="00343A18" w:rsidRPr="006D52CC" w:rsidRDefault="00343A18" w:rsidP="00CE588A">
            <w:pPr>
              <w:snapToGrid w:val="0"/>
              <w:spacing w:before="0"/>
              <w:rPr>
                <w:rFonts w:eastAsia="TimesNewRomanPSMT" w:cs="Arial"/>
                <w:bCs/>
                <w:i/>
              </w:rPr>
            </w:pPr>
          </w:p>
          <w:p w14:paraId="7B56EA76" w14:textId="77777777" w:rsidR="00343A18" w:rsidRPr="006D52CC" w:rsidRDefault="00343A18" w:rsidP="00CE588A">
            <w:pPr>
              <w:spacing w:before="0"/>
              <w:rPr>
                <w:rFonts w:eastAsia="TimesNewRomanPSMT" w:cs="Arial"/>
                <w:b/>
                <w:bCs/>
              </w:rPr>
            </w:pPr>
            <w:r w:rsidRPr="006D52C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6D9CEA" w14:textId="77777777" w:rsidR="00343A18" w:rsidRPr="006D52CC" w:rsidRDefault="00343A18" w:rsidP="00CE588A">
            <w:pPr>
              <w:snapToGrid w:val="0"/>
              <w:spacing w:before="0"/>
              <w:rPr>
                <w:rFonts w:eastAsia="TimesNewRomanPSMT" w:cs="Arial"/>
                <w:b/>
                <w:bCs/>
              </w:rPr>
            </w:pPr>
          </w:p>
        </w:tc>
      </w:tr>
      <w:tr w:rsidR="00343A18" w:rsidRPr="006D52CC" w14:paraId="4E450DE0" w14:textId="77777777" w:rsidTr="00727CB5">
        <w:tc>
          <w:tcPr>
            <w:tcW w:w="465" w:type="dxa"/>
            <w:tcBorders>
              <w:top w:val="single" w:sz="4" w:space="0" w:color="000000"/>
              <w:left w:val="single" w:sz="4" w:space="0" w:color="000000"/>
              <w:bottom w:val="single" w:sz="4" w:space="0" w:color="000000"/>
            </w:tcBorders>
            <w:shd w:val="clear" w:color="auto" w:fill="auto"/>
          </w:tcPr>
          <w:p w14:paraId="0E25592A" w14:textId="77777777" w:rsidR="00343A18" w:rsidRPr="006D52CC" w:rsidRDefault="00343A18" w:rsidP="00CE588A">
            <w:pPr>
              <w:snapToGrid w:val="0"/>
              <w:spacing w:before="0"/>
              <w:rPr>
                <w:rFonts w:eastAsia="TimesNewRomanPSMT" w:cs="Arial"/>
                <w:bCs/>
                <w:i/>
              </w:rPr>
            </w:pPr>
          </w:p>
          <w:p w14:paraId="49DA4E30" w14:textId="77777777" w:rsidR="00343A18" w:rsidRPr="006D52CC" w:rsidRDefault="00343A18" w:rsidP="00CE588A">
            <w:pPr>
              <w:spacing w:before="0"/>
              <w:rPr>
                <w:rFonts w:eastAsia="TimesNewRomanPSMT" w:cs="Arial"/>
                <w:bCs/>
                <w:i/>
                <w:lang w:val="ru-RU"/>
              </w:rPr>
            </w:pPr>
            <w:r w:rsidRPr="006D52CC">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6F66E8A" w14:textId="77777777" w:rsidR="00343A18" w:rsidRPr="006D52CC" w:rsidRDefault="00343A18" w:rsidP="00CE588A">
            <w:pPr>
              <w:snapToGrid w:val="0"/>
              <w:spacing w:before="0"/>
              <w:rPr>
                <w:rFonts w:eastAsia="TimesNewRomanPSMT" w:cs="Arial"/>
                <w:bCs/>
                <w:i/>
                <w:lang w:val="ru-RU"/>
              </w:rPr>
            </w:pPr>
          </w:p>
          <w:p w14:paraId="46FB7B93" w14:textId="77777777" w:rsidR="00343A18" w:rsidRPr="006D52CC" w:rsidRDefault="00343A18" w:rsidP="00CE588A">
            <w:pPr>
              <w:spacing w:before="0"/>
              <w:rPr>
                <w:rFonts w:eastAsia="TimesNewRomanPSMT" w:cs="Arial"/>
                <w:b/>
                <w:bCs/>
                <w:lang w:val="ru-RU"/>
              </w:rPr>
            </w:pPr>
            <w:r w:rsidRPr="006D52C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C08F45" w14:textId="77777777" w:rsidR="00343A18" w:rsidRPr="006D52CC" w:rsidRDefault="00343A18" w:rsidP="00CE588A">
            <w:pPr>
              <w:snapToGrid w:val="0"/>
              <w:spacing w:before="0"/>
              <w:rPr>
                <w:rFonts w:eastAsia="TimesNewRomanPSMT" w:cs="Arial"/>
                <w:b/>
                <w:bCs/>
                <w:lang w:val="ru-RU"/>
              </w:rPr>
            </w:pPr>
          </w:p>
        </w:tc>
      </w:tr>
      <w:tr w:rsidR="00343A18" w:rsidRPr="006D52CC" w14:paraId="2EE5D4DD" w14:textId="77777777" w:rsidTr="00727CB5">
        <w:tc>
          <w:tcPr>
            <w:tcW w:w="465" w:type="dxa"/>
            <w:tcBorders>
              <w:top w:val="single" w:sz="4" w:space="0" w:color="000000"/>
              <w:left w:val="single" w:sz="4" w:space="0" w:color="000000"/>
              <w:bottom w:val="single" w:sz="4" w:space="0" w:color="000000"/>
            </w:tcBorders>
            <w:shd w:val="clear" w:color="auto" w:fill="auto"/>
          </w:tcPr>
          <w:p w14:paraId="4A3232F9" w14:textId="77777777" w:rsidR="00343A18" w:rsidRPr="006D52CC" w:rsidRDefault="00343A18" w:rsidP="00CE588A">
            <w:pPr>
              <w:snapToGrid w:val="0"/>
              <w:spacing w:before="0"/>
              <w:rPr>
                <w:rFonts w:eastAsia="TimesNewRomanPSMT" w:cs="Arial"/>
                <w:bCs/>
                <w:i/>
                <w:lang w:val="ru-RU"/>
              </w:rPr>
            </w:pPr>
          </w:p>
          <w:p w14:paraId="02DA6A2E" w14:textId="77777777" w:rsidR="00343A18" w:rsidRPr="006D52CC" w:rsidRDefault="00343A18" w:rsidP="00CE588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0281385" w14:textId="77777777" w:rsidR="00343A18" w:rsidRPr="006D52CC" w:rsidRDefault="00343A18" w:rsidP="00CE588A">
            <w:pPr>
              <w:snapToGrid w:val="0"/>
              <w:spacing w:before="0"/>
              <w:rPr>
                <w:rFonts w:eastAsia="TimesNewRomanPSMT" w:cs="Arial"/>
                <w:bCs/>
                <w:i/>
                <w:lang w:val="ru-RU"/>
              </w:rPr>
            </w:pPr>
          </w:p>
          <w:p w14:paraId="6C81A09F" w14:textId="77777777" w:rsidR="00343A18" w:rsidRPr="006D52CC" w:rsidRDefault="00343A18" w:rsidP="00CE588A">
            <w:pPr>
              <w:spacing w:before="0"/>
              <w:rPr>
                <w:rFonts w:eastAsia="TimesNewRomanPSMT" w:cs="Arial"/>
                <w:b/>
                <w:bCs/>
              </w:rPr>
            </w:pPr>
            <w:r w:rsidRPr="006D52C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FBD34C" w14:textId="77777777" w:rsidR="00343A18" w:rsidRPr="006D52CC" w:rsidRDefault="00343A18" w:rsidP="00CE588A">
            <w:pPr>
              <w:snapToGrid w:val="0"/>
              <w:spacing w:before="0"/>
              <w:rPr>
                <w:rFonts w:eastAsia="TimesNewRomanPSMT" w:cs="Arial"/>
                <w:b/>
                <w:bCs/>
              </w:rPr>
            </w:pPr>
          </w:p>
        </w:tc>
      </w:tr>
      <w:tr w:rsidR="00343A18" w:rsidRPr="006D52CC" w14:paraId="5CC6A759" w14:textId="77777777" w:rsidTr="00727CB5">
        <w:tc>
          <w:tcPr>
            <w:tcW w:w="465" w:type="dxa"/>
            <w:tcBorders>
              <w:top w:val="single" w:sz="4" w:space="0" w:color="000000"/>
              <w:left w:val="single" w:sz="4" w:space="0" w:color="000000"/>
              <w:bottom w:val="single" w:sz="4" w:space="0" w:color="000000"/>
            </w:tcBorders>
            <w:shd w:val="clear" w:color="auto" w:fill="auto"/>
          </w:tcPr>
          <w:p w14:paraId="4223FC59" w14:textId="77777777" w:rsidR="00343A18" w:rsidRPr="006D52CC" w:rsidRDefault="00343A18" w:rsidP="00CE588A">
            <w:pPr>
              <w:snapToGrid w:val="0"/>
              <w:spacing w:before="0"/>
              <w:rPr>
                <w:rFonts w:eastAsia="TimesNewRomanPSMT" w:cs="Arial"/>
                <w:bCs/>
                <w:i/>
              </w:rPr>
            </w:pPr>
          </w:p>
          <w:p w14:paraId="7994C8E8" w14:textId="77777777" w:rsidR="00343A18" w:rsidRPr="006D52CC"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BEC5FAB" w14:textId="77777777" w:rsidR="00343A18" w:rsidRPr="006D52CC" w:rsidRDefault="00343A18" w:rsidP="00CE588A">
            <w:pPr>
              <w:snapToGrid w:val="0"/>
              <w:spacing w:before="0"/>
              <w:rPr>
                <w:rFonts w:eastAsia="TimesNewRomanPSMT" w:cs="Arial"/>
                <w:bCs/>
                <w:i/>
              </w:rPr>
            </w:pPr>
          </w:p>
          <w:p w14:paraId="161F18D6" w14:textId="77777777" w:rsidR="00343A18" w:rsidRPr="006D52CC" w:rsidRDefault="00343A18" w:rsidP="00CE588A">
            <w:pPr>
              <w:spacing w:before="0"/>
              <w:rPr>
                <w:rFonts w:eastAsia="TimesNewRomanPSMT" w:cs="Arial"/>
                <w:b/>
                <w:bCs/>
              </w:rPr>
            </w:pPr>
            <w:r w:rsidRPr="006D52C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088AEE" w14:textId="77777777" w:rsidR="00343A18" w:rsidRPr="006D52CC" w:rsidRDefault="00343A18" w:rsidP="00CE588A">
            <w:pPr>
              <w:snapToGrid w:val="0"/>
              <w:spacing w:before="0"/>
              <w:rPr>
                <w:rFonts w:eastAsia="TimesNewRomanPSMT" w:cs="Arial"/>
                <w:b/>
                <w:bCs/>
              </w:rPr>
            </w:pPr>
          </w:p>
        </w:tc>
      </w:tr>
      <w:tr w:rsidR="00343A18" w:rsidRPr="006D52CC" w14:paraId="7C082BB5" w14:textId="77777777" w:rsidTr="00727CB5">
        <w:tc>
          <w:tcPr>
            <w:tcW w:w="465" w:type="dxa"/>
            <w:tcBorders>
              <w:top w:val="single" w:sz="4" w:space="0" w:color="000000"/>
              <w:left w:val="single" w:sz="4" w:space="0" w:color="000000"/>
              <w:bottom w:val="single" w:sz="4" w:space="0" w:color="000000"/>
            </w:tcBorders>
            <w:shd w:val="clear" w:color="auto" w:fill="auto"/>
          </w:tcPr>
          <w:p w14:paraId="4C0EE7D5" w14:textId="77777777" w:rsidR="00343A18" w:rsidRPr="006D52CC" w:rsidRDefault="00343A18" w:rsidP="00CE588A">
            <w:pPr>
              <w:snapToGrid w:val="0"/>
              <w:spacing w:before="0"/>
              <w:rPr>
                <w:rFonts w:eastAsia="TimesNewRomanPSMT" w:cs="Arial"/>
                <w:bCs/>
                <w:i/>
              </w:rPr>
            </w:pPr>
          </w:p>
          <w:p w14:paraId="72E0C2CC" w14:textId="77777777" w:rsidR="00343A18" w:rsidRPr="006D52CC"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9E05F2" w14:textId="77777777" w:rsidR="00343A18" w:rsidRPr="006D52CC" w:rsidRDefault="00343A18" w:rsidP="00CE588A">
            <w:pPr>
              <w:snapToGrid w:val="0"/>
              <w:spacing w:before="0"/>
              <w:rPr>
                <w:rFonts w:eastAsia="TimesNewRomanPSMT" w:cs="Arial"/>
                <w:bCs/>
                <w:i/>
              </w:rPr>
            </w:pPr>
          </w:p>
          <w:p w14:paraId="5056D5E0" w14:textId="77777777" w:rsidR="00343A18" w:rsidRPr="006D52CC" w:rsidRDefault="00343A18" w:rsidP="00CE588A">
            <w:pPr>
              <w:spacing w:before="0"/>
              <w:rPr>
                <w:rFonts w:eastAsia="TimesNewRomanPSMT" w:cs="Arial"/>
                <w:b/>
                <w:bCs/>
              </w:rPr>
            </w:pPr>
            <w:r w:rsidRPr="006D52C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57DEB9" w14:textId="77777777" w:rsidR="00343A18" w:rsidRPr="006D52CC" w:rsidRDefault="00343A18" w:rsidP="00CE588A">
            <w:pPr>
              <w:snapToGrid w:val="0"/>
              <w:spacing w:before="0"/>
              <w:rPr>
                <w:rFonts w:eastAsia="TimesNewRomanPSMT" w:cs="Arial"/>
                <w:b/>
                <w:bCs/>
              </w:rPr>
            </w:pPr>
          </w:p>
        </w:tc>
      </w:tr>
      <w:tr w:rsidR="00343A18" w:rsidRPr="006D52CC" w14:paraId="35EB0FD8" w14:textId="77777777" w:rsidTr="00727CB5">
        <w:tc>
          <w:tcPr>
            <w:tcW w:w="465" w:type="dxa"/>
            <w:tcBorders>
              <w:top w:val="single" w:sz="4" w:space="0" w:color="000000"/>
              <w:left w:val="single" w:sz="4" w:space="0" w:color="000000"/>
              <w:bottom w:val="single" w:sz="4" w:space="0" w:color="000000"/>
            </w:tcBorders>
            <w:shd w:val="clear" w:color="auto" w:fill="auto"/>
          </w:tcPr>
          <w:p w14:paraId="6081AA0D" w14:textId="77777777" w:rsidR="00343A18" w:rsidRPr="006D52CC"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6592C1" w14:textId="77777777" w:rsidR="00343A18" w:rsidRPr="006D52CC" w:rsidRDefault="00343A18" w:rsidP="00CE588A">
            <w:pPr>
              <w:snapToGrid w:val="0"/>
              <w:spacing w:before="0"/>
              <w:rPr>
                <w:rFonts w:eastAsia="TimesNewRomanPSMT" w:cs="Arial"/>
                <w:bCs/>
                <w:i/>
              </w:rPr>
            </w:pPr>
          </w:p>
          <w:p w14:paraId="78BBF4BD" w14:textId="77777777" w:rsidR="00343A18" w:rsidRPr="006D52CC" w:rsidRDefault="00343A18" w:rsidP="00CE588A">
            <w:pPr>
              <w:spacing w:before="0"/>
              <w:rPr>
                <w:rFonts w:eastAsia="TimesNewRomanPSMT" w:cs="Arial"/>
                <w:b/>
                <w:bCs/>
              </w:rPr>
            </w:pPr>
            <w:r w:rsidRPr="006D52C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A8F5D0" w14:textId="77777777" w:rsidR="00343A18" w:rsidRPr="006D52CC" w:rsidRDefault="00343A18" w:rsidP="00CE588A">
            <w:pPr>
              <w:snapToGrid w:val="0"/>
              <w:spacing w:before="0"/>
              <w:rPr>
                <w:rFonts w:eastAsia="TimesNewRomanPSMT" w:cs="Arial"/>
                <w:b/>
                <w:bCs/>
              </w:rPr>
            </w:pPr>
          </w:p>
        </w:tc>
      </w:tr>
    </w:tbl>
    <w:p w14:paraId="15CB9ECC" w14:textId="77777777" w:rsidR="00343A18" w:rsidRPr="006D52CC" w:rsidRDefault="00343A18" w:rsidP="00CE588A">
      <w:pPr>
        <w:spacing w:before="0"/>
        <w:rPr>
          <w:rFonts w:cs="Arial"/>
          <w:b/>
          <w:bCs/>
          <w:i/>
          <w:iCs/>
          <w:u w:val="single"/>
        </w:rPr>
      </w:pPr>
    </w:p>
    <w:p w14:paraId="3F97BCF8" w14:textId="77777777" w:rsidR="00343A18" w:rsidRPr="006D52CC" w:rsidRDefault="00343A18" w:rsidP="00CE588A">
      <w:pPr>
        <w:spacing w:before="0"/>
        <w:rPr>
          <w:rFonts w:cs="Arial"/>
          <w:i/>
          <w:iCs/>
          <w:lang w:val="ru-RU"/>
        </w:rPr>
      </w:pPr>
      <w:r w:rsidRPr="006D52CC">
        <w:rPr>
          <w:rFonts w:cs="Arial"/>
          <w:b/>
          <w:bCs/>
          <w:i/>
          <w:iCs/>
          <w:u w:val="single"/>
        </w:rPr>
        <w:t>Напомена:</w:t>
      </w:r>
    </w:p>
    <w:p w14:paraId="3B394D29" w14:textId="77777777" w:rsidR="00343A18" w:rsidRPr="006D52CC" w:rsidRDefault="00343A18" w:rsidP="00CE588A">
      <w:pPr>
        <w:spacing w:before="0"/>
        <w:rPr>
          <w:rFonts w:cs="Arial"/>
          <w:i/>
          <w:iCs/>
          <w:lang w:val="ru-RU"/>
        </w:rPr>
      </w:pPr>
      <w:r w:rsidRPr="006D52CC">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051FA49" w14:textId="77777777" w:rsidR="00343A18" w:rsidRPr="006D52CC" w:rsidRDefault="00343A18" w:rsidP="00CE588A">
      <w:pPr>
        <w:spacing w:before="0"/>
        <w:rPr>
          <w:rFonts w:cs="Arial"/>
          <w:i/>
          <w:iCs/>
          <w:lang w:val="ru-RU"/>
        </w:rPr>
      </w:pPr>
    </w:p>
    <w:p w14:paraId="03FB7493" w14:textId="77777777" w:rsidR="000E75A0" w:rsidRPr="006D52CC" w:rsidRDefault="00BA2C2D" w:rsidP="00CE588A">
      <w:pPr>
        <w:spacing w:before="0"/>
        <w:rPr>
          <w:rFonts w:eastAsia="TimesNewRomanPSMT" w:cs="Arial"/>
          <w:b/>
          <w:bCs/>
          <w:i/>
          <w:lang w:val="sr-Cyrl-CS"/>
        </w:rPr>
      </w:pPr>
      <w:r w:rsidRPr="006D52CC">
        <w:rPr>
          <w:rFonts w:eastAsia="TimesNewRomanPSMT" w:cs="Arial"/>
          <w:b/>
          <w:bCs/>
          <w:i/>
          <w:lang w:val="sr-Cyrl-CS"/>
        </w:rPr>
        <w:t xml:space="preserve">5) </w:t>
      </w:r>
      <w:r w:rsidR="000E75A0" w:rsidRPr="006D52CC">
        <w:rPr>
          <w:rFonts w:eastAsia="TimesNewRomanPSMT" w:cs="Arial"/>
          <w:b/>
          <w:bCs/>
          <w:i/>
          <w:lang w:val="sr-Cyrl-CS"/>
        </w:rPr>
        <w:t>ЦЕНА И КОМЕРЦИЈАЛНИ УСЛОВИ ПОНУДЕ</w:t>
      </w:r>
    </w:p>
    <w:p w14:paraId="60B3EBC4" w14:textId="77777777" w:rsidR="000E75A0" w:rsidRPr="006D52CC" w:rsidRDefault="000E75A0" w:rsidP="00CE588A">
      <w:pPr>
        <w:spacing w:before="0"/>
        <w:jc w:val="center"/>
        <w:rPr>
          <w:rFonts w:cs="Arial"/>
          <w:b/>
          <w:bCs/>
          <w:i/>
          <w:iCs/>
          <w:u w:val="single"/>
          <w:lang w:val="sr-Cyrl-CS"/>
        </w:rPr>
      </w:pPr>
      <w:r w:rsidRPr="006D52CC">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3778"/>
      </w:tblGrid>
      <w:tr w:rsidR="000E75A0" w:rsidRPr="006D52CC" w14:paraId="368940F2" w14:textId="77777777" w:rsidTr="00922EDB">
        <w:trPr>
          <w:trHeight w:val="485"/>
        </w:trPr>
        <w:tc>
          <w:tcPr>
            <w:tcW w:w="5920" w:type="dxa"/>
            <w:shd w:val="clear" w:color="auto" w:fill="C6D9F1" w:themeFill="text2" w:themeFillTint="33"/>
            <w:vAlign w:val="center"/>
          </w:tcPr>
          <w:p w14:paraId="7168992A" w14:textId="77777777" w:rsidR="000E75A0" w:rsidRPr="006D52CC" w:rsidRDefault="000E75A0" w:rsidP="00CE588A">
            <w:pPr>
              <w:spacing w:before="0"/>
              <w:jc w:val="center"/>
              <w:rPr>
                <w:rFonts w:cs="Arial"/>
                <w:b/>
                <w:bCs/>
                <w:i/>
                <w:iCs/>
                <w:lang w:val="sr-Cyrl-CS"/>
              </w:rPr>
            </w:pPr>
            <w:r w:rsidRPr="006D52CC">
              <w:rPr>
                <w:rFonts w:eastAsia="TimesNewRomanPSMT" w:cs="Arial"/>
                <w:b/>
                <w:bCs/>
              </w:rPr>
              <w:t xml:space="preserve">ПРЕДМЕТ </w:t>
            </w:r>
            <w:r w:rsidRPr="006D52CC">
              <w:rPr>
                <w:rFonts w:eastAsia="TimesNewRomanPSMT" w:cs="Arial"/>
                <w:b/>
                <w:bCs/>
                <w:lang w:val="sr-Cyrl-CS"/>
              </w:rPr>
              <w:t xml:space="preserve">И БРОЈ </w:t>
            </w:r>
            <w:r w:rsidRPr="006D52CC">
              <w:rPr>
                <w:rFonts w:eastAsia="TimesNewRomanPSMT" w:cs="Arial"/>
                <w:b/>
                <w:bCs/>
              </w:rPr>
              <w:t>НАБАВКЕ</w:t>
            </w:r>
          </w:p>
        </w:tc>
        <w:tc>
          <w:tcPr>
            <w:tcW w:w="4394" w:type="dxa"/>
            <w:shd w:val="clear" w:color="auto" w:fill="C6D9F1" w:themeFill="text2" w:themeFillTint="33"/>
            <w:vAlign w:val="center"/>
          </w:tcPr>
          <w:p w14:paraId="54C8CDBA" w14:textId="77777777" w:rsidR="000E75A0" w:rsidRPr="006D52CC" w:rsidRDefault="000E75A0" w:rsidP="00645816">
            <w:pPr>
              <w:spacing w:before="0"/>
              <w:jc w:val="center"/>
              <w:rPr>
                <w:rFonts w:cs="Arial"/>
                <w:b/>
                <w:bCs/>
                <w:i/>
                <w:iCs/>
                <w:lang w:val="sr-Cyrl-CS"/>
              </w:rPr>
            </w:pPr>
            <w:r w:rsidRPr="006D52CC">
              <w:rPr>
                <w:rFonts w:cs="Arial"/>
                <w:b/>
                <w:bCs/>
                <w:i/>
                <w:iCs/>
                <w:lang w:val="sr-Cyrl-CS"/>
              </w:rPr>
              <w:t xml:space="preserve">УКУПНА ЦЕНА </w:t>
            </w:r>
            <w:r w:rsidRPr="006D52CC">
              <w:rPr>
                <w:rFonts w:eastAsia="Arial Unicode MS" w:cs="Arial"/>
                <w:b/>
                <w:bCs/>
                <w:i/>
                <w:iCs/>
                <w:kern w:val="1"/>
                <w:lang w:val="sr-Cyrl-CS" w:eastAsia="ar-SA"/>
              </w:rPr>
              <w:t>дин</w:t>
            </w:r>
            <w:r w:rsidR="00645816" w:rsidRPr="006D52CC">
              <w:rPr>
                <w:rFonts w:eastAsia="Arial Unicode MS" w:cs="Arial"/>
                <w:b/>
                <w:bCs/>
                <w:i/>
                <w:iCs/>
                <w:kern w:val="1"/>
                <w:lang w:val="sr-Cyrl-CS" w:eastAsia="ar-SA"/>
              </w:rPr>
              <w:t>ара</w:t>
            </w:r>
            <w:r w:rsidRPr="006D52CC">
              <w:rPr>
                <w:rFonts w:eastAsia="Arial Unicode MS" w:cs="Arial"/>
                <w:b/>
                <w:bCs/>
                <w:i/>
                <w:iCs/>
                <w:kern w:val="1"/>
                <w:lang w:val="sr-Cyrl-CS" w:eastAsia="ar-SA"/>
              </w:rPr>
              <w:t xml:space="preserve"> </w:t>
            </w:r>
            <w:r w:rsidRPr="006D52CC">
              <w:rPr>
                <w:rFonts w:cs="Arial"/>
                <w:b/>
                <w:bCs/>
                <w:i/>
                <w:iCs/>
                <w:lang w:val="sr-Cyrl-CS"/>
              </w:rPr>
              <w:t>без ПДВ-а</w:t>
            </w:r>
          </w:p>
        </w:tc>
      </w:tr>
      <w:tr w:rsidR="000E75A0" w:rsidRPr="006D52CC" w14:paraId="3921EB02" w14:textId="77777777" w:rsidTr="00AF3AF8">
        <w:trPr>
          <w:trHeight w:val="440"/>
        </w:trPr>
        <w:tc>
          <w:tcPr>
            <w:tcW w:w="5920" w:type="dxa"/>
            <w:vAlign w:val="center"/>
          </w:tcPr>
          <w:p w14:paraId="4A8D5EBA" w14:textId="77777777" w:rsidR="000E75A0" w:rsidRPr="006D52CC" w:rsidRDefault="004C17E3" w:rsidP="00645816">
            <w:pPr>
              <w:pStyle w:val="Title"/>
              <w:spacing w:before="0"/>
              <w:rPr>
                <w:rFonts w:cs="Arial"/>
                <w:sz w:val="22"/>
                <w:szCs w:val="22"/>
                <w:lang w:val="sr-Cyrl-RS"/>
              </w:rPr>
            </w:pPr>
            <w:r w:rsidRPr="006D52CC">
              <w:rPr>
                <w:rFonts w:cs="Arial"/>
                <w:sz w:val="22"/>
                <w:szCs w:val="22"/>
                <w:lang w:val="sr-Latn-RS"/>
              </w:rPr>
              <w:t>Лиценце за антивирусни софтвер</w:t>
            </w:r>
            <w:r w:rsidRPr="006D52CC">
              <w:rPr>
                <w:rFonts w:cs="Arial"/>
                <w:sz w:val="22"/>
                <w:szCs w:val="22"/>
                <w:lang w:val="sr-Cyrl-RS"/>
              </w:rPr>
              <w:t>, ЈНО/1000/0004/2017</w:t>
            </w:r>
          </w:p>
        </w:tc>
        <w:tc>
          <w:tcPr>
            <w:tcW w:w="4394" w:type="dxa"/>
          </w:tcPr>
          <w:p w14:paraId="2C77E51B" w14:textId="77777777" w:rsidR="000E75A0" w:rsidRPr="006D52CC" w:rsidRDefault="000E75A0" w:rsidP="00CE588A">
            <w:pPr>
              <w:spacing w:before="0"/>
              <w:jc w:val="center"/>
              <w:rPr>
                <w:rFonts w:cs="Arial"/>
                <w:b/>
                <w:bCs/>
                <w:i/>
                <w:iCs/>
                <w:lang w:val="sr-Cyrl-CS"/>
              </w:rPr>
            </w:pPr>
          </w:p>
          <w:p w14:paraId="0E9D06FE" w14:textId="77777777" w:rsidR="000E75A0" w:rsidRPr="006D52CC" w:rsidRDefault="000E75A0" w:rsidP="00CE588A">
            <w:pPr>
              <w:spacing w:before="0"/>
              <w:jc w:val="center"/>
              <w:rPr>
                <w:rFonts w:cs="Arial"/>
                <w:b/>
                <w:bCs/>
                <w:i/>
                <w:iCs/>
                <w:lang w:val="sr-Cyrl-CS"/>
              </w:rPr>
            </w:pPr>
          </w:p>
        </w:tc>
      </w:tr>
    </w:tbl>
    <w:p w14:paraId="6541700F" w14:textId="77777777" w:rsidR="000E75A0" w:rsidRPr="006D52CC" w:rsidRDefault="000E75A0" w:rsidP="00CE588A">
      <w:pPr>
        <w:spacing w:before="0"/>
        <w:jc w:val="center"/>
        <w:rPr>
          <w:rFonts w:cs="Arial"/>
          <w:b/>
          <w:bCs/>
          <w:i/>
          <w:iCs/>
          <w:u w:val="single"/>
          <w:lang w:val="sr-Cyrl-CS"/>
        </w:rPr>
      </w:pPr>
      <w:r w:rsidRPr="006D52CC">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3852"/>
      </w:tblGrid>
      <w:tr w:rsidR="000E75A0" w:rsidRPr="006D52CC" w14:paraId="30C3353D" w14:textId="77777777" w:rsidTr="00DC1536">
        <w:trPr>
          <w:trHeight w:val="647"/>
        </w:trPr>
        <w:tc>
          <w:tcPr>
            <w:tcW w:w="5167" w:type="dxa"/>
            <w:shd w:val="clear" w:color="auto" w:fill="C6D9F1" w:themeFill="text2" w:themeFillTint="33"/>
            <w:vAlign w:val="center"/>
          </w:tcPr>
          <w:p w14:paraId="1A74E277" w14:textId="77777777" w:rsidR="000E75A0" w:rsidRPr="006D52CC" w:rsidRDefault="000E75A0" w:rsidP="00CE588A">
            <w:pPr>
              <w:spacing w:before="0"/>
              <w:jc w:val="center"/>
              <w:rPr>
                <w:rFonts w:cs="Arial"/>
                <w:b/>
                <w:bCs/>
                <w:i/>
                <w:iCs/>
                <w:lang w:val="sr-Cyrl-CS"/>
              </w:rPr>
            </w:pPr>
            <w:r w:rsidRPr="006D52CC">
              <w:rPr>
                <w:rFonts w:cs="Arial"/>
                <w:b/>
                <w:bCs/>
                <w:i/>
                <w:iCs/>
                <w:lang w:val="sr-Cyrl-CS"/>
              </w:rPr>
              <w:t>УСЛОВ НАРУЧИОЦА</w:t>
            </w:r>
          </w:p>
        </w:tc>
        <w:tc>
          <w:tcPr>
            <w:tcW w:w="3852" w:type="dxa"/>
            <w:shd w:val="clear" w:color="auto" w:fill="C6D9F1" w:themeFill="text2" w:themeFillTint="33"/>
            <w:vAlign w:val="center"/>
          </w:tcPr>
          <w:p w14:paraId="1120C21B" w14:textId="77777777" w:rsidR="000E75A0" w:rsidRPr="006D52CC" w:rsidRDefault="000E75A0" w:rsidP="00CE588A">
            <w:pPr>
              <w:spacing w:before="0"/>
              <w:jc w:val="center"/>
              <w:rPr>
                <w:rFonts w:cs="Arial"/>
                <w:b/>
                <w:bCs/>
                <w:i/>
                <w:iCs/>
                <w:lang w:val="sr-Cyrl-CS"/>
              </w:rPr>
            </w:pPr>
            <w:r w:rsidRPr="006D52CC">
              <w:rPr>
                <w:rFonts w:cs="Arial"/>
                <w:b/>
                <w:bCs/>
                <w:i/>
                <w:iCs/>
                <w:lang w:val="sr-Cyrl-CS"/>
              </w:rPr>
              <w:t>ПОНУДА ПОНУЂАЧА</w:t>
            </w:r>
          </w:p>
        </w:tc>
      </w:tr>
      <w:tr w:rsidR="000E75A0" w:rsidRPr="006D52CC" w14:paraId="6EEFEA40" w14:textId="77777777" w:rsidTr="00DC1536">
        <w:tc>
          <w:tcPr>
            <w:tcW w:w="5167" w:type="dxa"/>
            <w:vAlign w:val="center"/>
          </w:tcPr>
          <w:p w14:paraId="4BDE3E2D" w14:textId="77777777" w:rsidR="000E75A0" w:rsidRPr="006D52CC" w:rsidRDefault="000E75A0" w:rsidP="00CE588A">
            <w:pPr>
              <w:spacing w:before="0"/>
              <w:jc w:val="center"/>
              <w:rPr>
                <w:rFonts w:cs="Arial"/>
                <w:b/>
                <w:bCs/>
                <w:i/>
                <w:iCs/>
                <w:lang w:val="sr-Cyrl-CS"/>
              </w:rPr>
            </w:pPr>
            <w:r w:rsidRPr="006D52CC">
              <w:rPr>
                <w:rFonts w:cs="Arial"/>
                <w:b/>
                <w:bCs/>
                <w:i/>
                <w:iCs/>
                <w:lang w:val="sr-Cyrl-CS"/>
              </w:rPr>
              <w:t>РОК И НАЧИН ПЛАЋАЊА:</w:t>
            </w:r>
          </w:p>
          <w:p w14:paraId="28041619" w14:textId="77777777" w:rsidR="007D331D" w:rsidRPr="006D52CC" w:rsidRDefault="007D331D" w:rsidP="00CE588A">
            <w:pPr>
              <w:spacing w:before="0"/>
              <w:jc w:val="center"/>
              <w:rPr>
                <w:rFonts w:cs="Arial"/>
                <w:b/>
                <w:bCs/>
                <w:i/>
                <w:iCs/>
                <w:lang w:val="sr-Cyrl-CS"/>
              </w:rPr>
            </w:pPr>
          </w:p>
          <w:p w14:paraId="3FD07714" w14:textId="77777777" w:rsidR="007D331D" w:rsidRPr="006D52CC" w:rsidRDefault="007D331D" w:rsidP="007D331D">
            <w:pPr>
              <w:pStyle w:val="KDParagraf"/>
              <w:spacing w:before="0"/>
              <w:rPr>
                <w:rFonts w:cs="Arial"/>
              </w:rPr>
            </w:pPr>
            <w:r w:rsidRPr="006D52CC">
              <w:rPr>
                <w:rFonts w:cs="Arial"/>
              </w:rPr>
              <w:t>Прихватљив начин плаћања и фактурисања, за Наручиоца је:</w:t>
            </w:r>
          </w:p>
          <w:p w14:paraId="3B75045F" w14:textId="77777777" w:rsidR="007D331D" w:rsidRPr="006D52CC" w:rsidRDefault="007D331D" w:rsidP="00A403FC">
            <w:pPr>
              <w:pStyle w:val="KDParagraf"/>
              <w:spacing w:before="0"/>
              <w:rPr>
                <w:rFonts w:cs="Arial"/>
              </w:rPr>
            </w:pPr>
            <w:r w:rsidRPr="006D52CC">
              <w:rPr>
                <w:rFonts w:cs="Arial"/>
              </w:rPr>
              <w:t>•</w:t>
            </w:r>
            <w:r w:rsidRPr="006D52CC">
              <w:rPr>
                <w:rFonts w:cs="Arial"/>
              </w:rPr>
              <w:tab/>
              <w:t>100% укупно уговорене вредности са припадајућим ПДВ-ом, на основу  обострано потписаног примопредајног Записника о квалитативном и квантитативном пријему (без примедби), у року до 30 (словима:</w:t>
            </w:r>
            <w:r w:rsidR="00241048" w:rsidRPr="006D52CC">
              <w:rPr>
                <w:rFonts w:cs="Arial"/>
                <w:lang w:val="sr-Cyrl-RS"/>
              </w:rPr>
              <w:t xml:space="preserve"> </w:t>
            </w:r>
            <w:r w:rsidRPr="006D52CC">
              <w:rPr>
                <w:rFonts w:cs="Arial"/>
              </w:rPr>
              <w:t xml:space="preserve">тридесет) дана од дана пријема исправног рачуна Понуђача, овереног од стране овлашћеног представника Наручиоца. </w:t>
            </w:r>
          </w:p>
        </w:tc>
        <w:tc>
          <w:tcPr>
            <w:tcW w:w="3852" w:type="dxa"/>
            <w:vAlign w:val="center"/>
          </w:tcPr>
          <w:p w14:paraId="13357CA4" w14:textId="77777777" w:rsidR="000E75A0" w:rsidRPr="006D52CC" w:rsidRDefault="000E75A0" w:rsidP="00CE588A">
            <w:pPr>
              <w:spacing w:before="0"/>
              <w:jc w:val="center"/>
              <w:rPr>
                <w:rFonts w:cs="Arial"/>
                <w:b/>
                <w:bCs/>
                <w:i/>
                <w:iCs/>
                <w:lang w:val="sr-Cyrl-CS"/>
              </w:rPr>
            </w:pPr>
          </w:p>
          <w:p w14:paraId="05FB680A" w14:textId="77777777" w:rsidR="000E75A0" w:rsidRPr="006D52CC" w:rsidRDefault="00727CB5" w:rsidP="00727CB5">
            <w:pPr>
              <w:spacing w:before="0"/>
              <w:jc w:val="center"/>
              <w:rPr>
                <w:rFonts w:cs="Arial"/>
                <w:bCs/>
                <w:i/>
                <w:iCs/>
                <w:lang w:val="sr-Cyrl-CS"/>
              </w:rPr>
            </w:pPr>
            <w:r w:rsidRPr="006D52CC">
              <w:rPr>
                <w:rFonts w:cs="Arial"/>
                <w:bCs/>
                <w:i/>
                <w:iCs/>
                <w:lang w:val="sr-Cyrl-CS"/>
              </w:rPr>
              <w:t>Сагласан са захтевом Наручиоца</w:t>
            </w:r>
          </w:p>
          <w:p w14:paraId="18D2ED8D" w14:textId="77777777" w:rsidR="00727CB5" w:rsidRPr="006D52CC" w:rsidRDefault="00727CB5" w:rsidP="00727CB5">
            <w:pPr>
              <w:spacing w:before="0"/>
              <w:jc w:val="center"/>
              <w:rPr>
                <w:rFonts w:cs="Arial"/>
                <w:b/>
                <w:bCs/>
                <w:i/>
                <w:iCs/>
                <w:lang w:val="sr-Cyrl-CS"/>
              </w:rPr>
            </w:pPr>
            <w:r w:rsidRPr="006D52CC">
              <w:rPr>
                <w:rFonts w:cs="Arial"/>
                <w:bCs/>
                <w:i/>
                <w:iCs/>
                <w:lang w:val="sr-Cyrl-CS"/>
              </w:rPr>
              <w:t>ДА/НЕ</w:t>
            </w:r>
          </w:p>
        </w:tc>
      </w:tr>
      <w:tr w:rsidR="000E75A0" w:rsidRPr="006D52CC" w14:paraId="34DFAEF4" w14:textId="77777777" w:rsidTr="00DC1536">
        <w:tc>
          <w:tcPr>
            <w:tcW w:w="5167" w:type="dxa"/>
            <w:vAlign w:val="center"/>
          </w:tcPr>
          <w:p w14:paraId="04FA83A7" w14:textId="3E705F3E" w:rsidR="000E75A0" w:rsidRPr="006D52CC" w:rsidRDefault="000E75A0" w:rsidP="00CE588A">
            <w:pPr>
              <w:spacing w:before="0"/>
              <w:jc w:val="center"/>
              <w:rPr>
                <w:rFonts w:cs="Arial"/>
                <w:b/>
                <w:bCs/>
                <w:i/>
                <w:iCs/>
                <w:lang w:val="sr-Cyrl-CS"/>
              </w:rPr>
            </w:pPr>
            <w:r w:rsidRPr="006D52CC">
              <w:rPr>
                <w:rFonts w:cs="Arial"/>
                <w:b/>
                <w:bCs/>
                <w:i/>
                <w:iCs/>
                <w:lang w:val="sr-Cyrl-CS"/>
              </w:rPr>
              <w:t>РОК ИСПОРУКЕ</w:t>
            </w:r>
            <w:r w:rsidR="008D0B4F" w:rsidRPr="006D52CC">
              <w:rPr>
                <w:rFonts w:cs="Arial"/>
                <w:b/>
                <w:bCs/>
                <w:i/>
                <w:iCs/>
                <w:lang w:val="sr-Cyrl-CS"/>
              </w:rPr>
              <w:t xml:space="preserve"> И ИНСТАЛАЦИЈЕ</w:t>
            </w:r>
            <w:r w:rsidRPr="006D52CC">
              <w:rPr>
                <w:rFonts w:cs="Arial"/>
                <w:b/>
                <w:bCs/>
                <w:i/>
                <w:iCs/>
                <w:lang w:val="sr-Cyrl-CS"/>
              </w:rPr>
              <w:t>:</w:t>
            </w:r>
          </w:p>
          <w:p w14:paraId="19994E73" w14:textId="77777777" w:rsidR="007D331D" w:rsidRPr="006D52CC" w:rsidRDefault="007D331D" w:rsidP="007D331D">
            <w:pPr>
              <w:spacing w:before="0"/>
              <w:rPr>
                <w:rFonts w:cs="Arial"/>
                <w:color w:val="000000"/>
                <w:lang w:val="sr-Cyrl-CS" w:eastAsia="ar-SA"/>
              </w:rPr>
            </w:pPr>
            <w:r w:rsidRPr="006D52CC">
              <w:rPr>
                <w:rFonts w:cs="Arial"/>
                <w:color w:val="000000"/>
                <w:lang w:val="sr-Cyrl-CS" w:eastAsia="ar-SA"/>
              </w:rPr>
              <w:t xml:space="preserve">Рок испоруке лиценци за потребе проширења броја корисника решења за заштиту </w:t>
            </w:r>
            <w:r w:rsidRPr="006D52CC">
              <w:rPr>
                <w:rFonts w:cs="Arial"/>
                <w:color w:val="000000"/>
                <w:lang w:val="sr-Cyrl-CS" w:eastAsia="ar-SA"/>
              </w:rPr>
              <w:lastRenderedPageBreak/>
              <w:t>рачунарских система и мрежа, односно за испоруку нових лиценци уколико се нуди ново антивирусно софтверско решење за заштиту рачунарских система и мрежа у Јавном предузећу „Електропривреда Србије“ Београд не може бити дужи од 30 (словима: тридесет) дана од дана ступања Уговора на снагу.</w:t>
            </w:r>
          </w:p>
          <w:p w14:paraId="29634EC5" w14:textId="77777777" w:rsidR="007D331D" w:rsidRPr="006D52CC" w:rsidRDefault="007D331D" w:rsidP="007D331D">
            <w:pPr>
              <w:spacing w:before="0"/>
              <w:rPr>
                <w:rFonts w:cs="Arial"/>
                <w:color w:val="000000"/>
                <w:lang w:val="sr-Cyrl-CS" w:eastAsia="ar-SA"/>
              </w:rPr>
            </w:pPr>
          </w:p>
          <w:p w14:paraId="61D1AFDC" w14:textId="77777777" w:rsidR="007D331D" w:rsidRPr="006D52CC" w:rsidRDefault="007D331D" w:rsidP="007D331D">
            <w:pPr>
              <w:spacing w:before="0"/>
              <w:rPr>
                <w:rFonts w:cs="Arial"/>
                <w:color w:val="000000"/>
                <w:lang w:val="sr-Cyrl-CS" w:eastAsia="ar-SA"/>
              </w:rPr>
            </w:pPr>
            <w:r w:rsidRPr="006D52CC">
              <w:rPr>
                <w:rFonts w:cs="Arial"/>
                <w:color w:val="000000"/>
                <w:lang w:val="sr-Cyrl-CS" w:eastAsia="ar-SA"/>
              </w:rPr>
              <w:t>Понуђач је обавезан да испоруку предметних добара изврши у форми и на начин како је то прописано од стране произвођача антивирусног софтвера који нуди.</w:t>
            </w:r>
          </w:p>
          <w:p w14:paraId="44547206" w14:textId="77777777" w:rsidR="007D331D" w:rsidRPr="006D52CC" w:rsidRDefault="007D331D" w:rsidP="007D331D">
            <w:pPr>
              <w:spacing w:before="0"/>
              <w:rPr>
                <w:rFonts w:cs="Arial"/>
                <w:color w:val="000000"/>
                <w:lang w:val="sr-Cyrl-CS" w:eastAsia="ar-SA"/>
              </w:rPr>
            </w:pPr>
          </w:p>
          <w:p w14:paraId="76A7279E" w14:textId="77777777" w:rsidR="000E75A0" w:rsidRPr="006D52CC" w:rsidRDefault="007D331D" w:rsidP="007D331D">
            <w:pPr>
              <w:spacing w:before="0"/>
              <w:rPr>
                <w:rFonts w:cs="Arial"/>
                <w:bCs/>
                <w:i/>
                <w:iCs/>
                <w:color w:val="00B0F0"/>
                <w:lang w:val="sr-Cyrl-CS"/>
              </w:rPr>
            </w:pPr>
            <w:r w:rsidRPr="006D52CC">
              <w:rPr>
                <w:rFonts w:cs="Arial"/>
                <w:color w:val="000000"/>
                <w:lang w:val="sr-Cyrl-CS" w:eastAsia="ar-SA"/>
              </w:rPr>
              <w:t>Понуђач је обавезан да активацију и примену лиценци антивирусног решења које испуњава техничке захтеве из техничке спецификације, изврши без заустављања система за заштиту радних станица и сервера, система за заштиту е-поште као и система за контролу интегритета рачунара.</w:t>
            </w:r>
          </w:p>
        </w:tc>
        <w:tc>
          <w:tcPr>
            <w:tcW w:w="3852" w:type="dxa"/>
            <w:vAlign w:val="center"/>
          </w:tcPr>
          <w:p w14:paraId="05A7D7A1" w14:textId="371ACB3C" w:rsidR="000E75A0" w:rsidRDefault="000E75A0" w:rsidP="00CE588A">
            <w:pPr>
              <w:spacing w:before="0"/>
              <w:jc w:val="center"/>
              <w:rPr>
                <w:rFonts w:cs="Arial"/>
                <w:b/>
                <w:bCs/>
                <w:i/>
                <w:iCs/>
                <w:lang w:val="sr-Cyrl-CS"/>
              </w:rPr>
            </w:pPr>
          </w:p>
          <w:p w14:paraId="19F382EF" w14:textId="32C78F39" w:rsidR="006D52CC" w:rsidRDefault="006D52CC" w:rsidP="00CE588A">
            <w:pPr>
              <w:spacing w:before="0"/>
              <w:jc w:val="center"/>
              <w:rPr>
                <w:rFonts w:cs="Arial"/>
                <w:b/>
                <w:bCs/>
                <w:i/>
                <w:iCs/>
                <w:lang w:val="sr-Cyrl-CS"/>
              </w:rPr>
            </w:pPr>
          </w:p>
          <w:p w14:paraId="2CCE45F0" w14:textId="49DDE5B4" w:rsidR="006D52CC" w:rsidRDefault="006D52CC" w:rsidP="00CE588A">
            <w:pPr>
              <w:spacing w:before="0"/>
              <w:jc w:val="center"/>
              <w:rPr>
                <w:rFonts w:cs="Arial"/>
                <w:b/>
                <w:bCs/>
                <w:i/>
                <w:iCs/>
                <w:lang w:val="sr-Cyrl-CS"/>
              </w:rPr>
            </w:pPr>
          </w:p>
          <w:p w14:paraId="60C20C2C" w14:textId="6DF1515B" w:rsidR="006D52CC" w:rsidRDefault="006D52CC" w:rsidP="00CE588A">
            <w:pPr>
              <w:spacing w:before="0"/>
              <w:jc w:val="center"/>
              <w:rPr>
                <w:rFonts w:cs="Arial"/>
                <w:b/>
                <w:bCs/>
                <w:i/>
                <w:iCs/>
                <w:lang w:val="sr-Cyrl-CS"/>
              </w:rPr>
            </w:pPr>
          </w:p>
          <w:p w14:paraId="5DCAFE34" w14:textId="2911F208" w:rsidR="006D52CC" w:rsidRDefault="006D52CC" w:rsidP="00CE588A">
            <w:pPr>
              <w:spacing w:before="0"/>
              <w:jc w:val="center"/>
              <w:rPr>
                <w:rFonts w:cs="Arial"/>
                <w:b/>
                <w:bCs/>
                <w:i/>
                <w:iCs/>
                <w:lang w:val="sr-Cyrl-CS"/>
              </w:rPr>
            </w:pPr>
          </w:p>
          <w:p w14:paraId="307EF4CC" w14:textId="39D0D4CA" w:rsidR="006D52CC" w:rsidRDefault="006D52CC" w:rsidP="00CE588A">
            <w:pPr>
              <w:spacing w:before="0"/>
              <w:jc w:val="center"/>
              <w:rPr>
                <w:rFonts w:cs="Arial"/>
                <w:b/>
                <w:bCs/>
                <w:i/>
                <w:iCs/>
                <w:lang w:val="sr-Cyrl-CS"/>
              </w:rPr>
            </w:pPr>
          </w:p>
          <w:p w14:paraId="1B801091" w14:textId="26A9B2A1" w:rsidR="006D52CC" w:rsidRDefault="006D52CC" w:rsidP="00CE588A">
            <w:pPr>
              <w:spacing w:before="0"/>
              <w:jc w:val="center"/>
              <w:rPr>
                <w:rFonts w:cs="Arial"/>
                <w:b/>
                <w:bCs/>
                <w:i/>
                <w:iCs/>
                <w:lang w:val="sr-Cyrl-CS"/>
              </w:rPr>
            </w:pPr>
          </w:p>
          <w:p w14:paraId="57368455" w14:textId="697C60D9" w:rsidR="006D52CC" w:rsidRDefault="006D52CC" w:rsidP="00CE588A">
            <w:pPr>
              <w:spacing w:before="0"/>
              <w:jc w:val="center"/>
              <w:rPr>
                <w:rFonts w:cs="Arial"/>
                <w:b/>
                <w:bCs/>
                <w:i/>
                <w:iCs/>
                <w:lang w:val="sr-Cyrl-CS"/>
              </w:rPr>
            </w:pPr>
          </w:p>
          <w:p w14:paraId="095E8B85" w14:textId="33AE3521" w:rsidR="006D52CC" w:rsidRPr="006D52CC" w:rsidRDefault="006D52CC" w:rsidP="006D52CC">
            <w:pPr>
              <w:spacing w:before="0"/>
              <w:rPr>
                <w:rFonts w:cs="Arial"/>
                <w:b/>
                <w:bCs/>
                <w:i/>
                <w:iCs/>
                <w:lang w:val="sr-Cyrl-CS"/>
              </w:rPr>
            </w:pPr>
          </w:p>
          <w:p w14:paraId="1307FF74" w14:textId="77777777" w:rsidR="000E75A0" w:rsidRPr="006D52CC" w:rsidRDefault="00DC1536" w:rsidP="007D331D">
            <w:pPr>
              <w:spacing w:before="0"/>
              <w:jc w:val="center"/>
              <w:rPr>
                <w:rFonts w:cs="Arial"/>
                <w:bCs/>
                <w:i/>
                <w:iCs/>
                <w:color w:val="00B0F0"/>
              </w:rPr>
            </w:pPr>
            <w:r w:rsidRPr="006D52CC">
              <w:rPr>
                <w:rFonts w:cs="Arial"/>
                <w:bCs/>
                <w:i/>
                <w:iCs/>
                <w:lang w:val="sr-Cyrl-CS"/>
              </w:rPr>
              <w:t>____ дана</w:t>
            </w:r>
            <w:r w:rsidR="000E75A0" w:rsidRPr="006D52CC">
              <w:rPr>
                <w:rFonts w:cs="Arial"/>
                <w:bCs/>
                <w:i/>
                <w:iCs/>
                <w:lang w:val="sr-Cyrl-CS"/>
              </w:rPr>
              <w:t xml:space="preserve"> </w:t>
            </w:r>
            <w:r w:rsidRPr="006D52CC">
              <w:rPr>
                <w:rFonts w:cs="Arial"/>
                <w:lang w:val="sr-Cyrl-CS" w:eastAsia="ar-SA"/>
              </w:rPr>
              <w:t xml:space="preserve">од дана </w:t>
            </w:r>
            <w:r w:rsidR="007D331D" w:rsidRPr="006D52CC">
              <w:rPr>
                <w:rFonts w:cs="Arial"/>
                <w:lang w:val="sr-Cyrl-CS" w:eastAsia="ar-SA"/>
              </w:rPr>
              <w:t>ступања уговора на снагу</w:t>
            </w:r>
          </w:p>
        </w:tc>
      </w:tr>
      <w:tr w:rsidR="000E75A0" w:rsidRPr="006D52CC" w14:paraId="7CA163DE" w14:textId="77777777" w:rsidTr="00DC1536">
        <w:tc>
          <w:tcPr>
            <w:tcW w:w="5167" w:type="dxa"/>
            <w:vAlign w:val="center"/>
          </w:tcPr>
          <w:p w14:paraId="044787C2" w14:textId="77777777" w:rsidR="000E75A0" w:rsidRPr="006D52CC" w:rsidRDefault="000E75A0" w:rsidP="00CE588A">
            <w:pPr>
              <w:spacing w:before="0"/>
              <w:jc w:val="center"/>
              <w:rPr>
                <w:rFonts w:cs="Arial"/>
                <w:b/>
                <w:bCs/>
                <w:i/>
                <w:iCs/>
                <w:lang w:val="sr-Cyrl-CS"/>
              </w:rPr>
            </w:pPr>
            <w:r w:rsidRPr="006D52CC">
              <w:rPr>
                <w:rFonts w:cs="Arial"/>
                <w:b/>
                <w:bCs/>
                <w:i/>
                <w:iCs/>
                <w:lang w:val="sr-Cyrl-CS"/>
              </w:rPr>
              <w:lastRenderedPageBreak/>
              <w:t>ГАРАНТНИ РОК:</w:t>
            </w:r>
          </w:p>
          <w:p w14:paraId="472FCB08" w14:textId="45DFCE1A" w:rsidR="007D331D" w:rsidRPr="006D52CC" w:rsidRDefault="007D331D" w:rsidP="007D331D">
            <w:pPr>
              <w:suppressAutoHyphens/>
              <w:spacing w:before="0"/>
              <w:rPr>
                <w:rFonts w:cs="Arial"/>
                <w:color w:val="000000"/>
                <w:lang w:val="sr-Cyrl-CS" w:eastAsia="ar-SA"/>
              </w:rPr>
            </w:pPr>
            <w:r w:rsidRPr="006D52CC">
              <w:rPr>
                <w:rFonts w:cs="Arial"/>
                <w:color w:val="000000"/>
                <w:lang w:val="sr-Cyrl-CS" w:eastAsia="ar-SA"/>
              </w:rPr>
              <w:t xml:space="preserve">Гарантни рок мора бити обезбеђен у року од </w:t>
            </w:r>
            <w:r w:rsidR="008D0B4F" w:rsidRPr="006D52CC">
              <w:rPr>
                <w:rFonts w:cs="Arial"/>
                <w:color w:val="000000"/>
                <w:lang w:val="sr-Cyrl-CS" w:eastAsia="ar-SA"/>
              </w:rPr>
              <w:t xml:space="preserve">минимално </w:t>
            </w:r>
            <w:r w:rsidRPr="006D52CC">
              <w:rPr>
                <w:rFonts w:cs="Arial"/>
                <w:color w:val="000000"/>
                <w:lang w:val="sr-Cyrl-CS" w:eastAsia="ar-SA"/>
              </w:rPr>
              <w:t xml:space="preserve">12 (словима: дванаест) месеци </w:t>
            </w:r>
            <w:r w:rsidR="008D0B4F" w:rsidRPr="006D52CC">
              <w:rPr>
                <w:rFonts w:cs="Arial"/>
                <w:color w:val="000000"/>
                <w:lang w:val="sr-Cyrl-CS" w:eastAsia="ar-SA"/>
              </w:rPr>
              <w:t xml:space="preserve">од </w:t>
            </w:r>
            <w:r w:rsidRPr="006D52CC">
              <w:rPr>
                <w:rFonts w:cs="Arial"/>
                <w:color w:val="000000"/>
                <w:lang w:val="sr-Cyrl-CS" w:eastAsia="ar-SA"/>
              </w:rPr>
              <w:t xml:space="preserve">испоруке </w:t>
            </w:r>
            <w:r w:rsidR="008D0B4F" w:rsidRPr="006D52CC">
              <w:rPr>
                <w:rFonts w:cs="Arial"/>
                <w:color w:val="000000"/>
                <w:lang w:val="sr-Cyrl-CS" w:eastAsia="ar-SA"/>
              </w:rPr>
              <w:t xml:space="preserve"> и исталације </w:t>
            </w:r>
            <w:r w:rsidRPr="006D52CC">
              <w:rPr>
                <w:rFonts w:cs="Arial"/>
                <w:color w:val="000000"/>
                <w:lang w:val="sr-Cyrl-CS" w:eastAsia="ar-SA"/>
              </w:rPr>
              <w:t xml:space="preserve">предметних добара. </w:t>
            </w:r>
          </w:p>
          <w:p w14:paraId="0F8CDC88" w14:textId="77777777" w:rsidR="007D331D" w:rsidRPr="006D52CC" w:rsidRDefault="007D331D" w:rsidP="007D331D">
            <w:pPr>
              <w:pStyle w:val="ListParagraph"/>
              <w:suppressAutoHyphens/>
              <w:spacing w:before="0"/>
              <w:rPr>
                <w:rFonts w:ascii="Arial" w:eastAsia="Times New Roman" w:hAnsi="Arial" w:cs="Arial"/>
                <w:color w:val="000000"/>
                <w:lang w:val="sr-Cyrl-CS" w:eastAsia="ar-SA"/>
              </w:rPr>
            </w:pPr>
          </w:p>
          <w:p w14:paraId="29F51317" w14:textId="77777777" w:rsidR="000E75A0" w:rsidRPr="006D52CC" w:rsidRDefault="007D331D" w:rsidP="007D331D">
            <w:pPr>
              <w:pStyle w:val="ListParagraph"/>
              <w:suppressAutoHyphens/>
              <w:spacing w:before="0"/>
              <w:ind w:left="0"/>
              <w:rPr>
                <w:rFonts w:ascii="Arial" w:eastAsia="Times New Roman" w:hAnsi="Arial" w:cs="Arial"/>
                <w:color w:val="000000"/>
                <w:lang w:val="sr-Cyrl-CS" w:eastAsia="ar-SA"/>
              </w:rPr>
            </w:pPr>
            <w:r w:rsidRPr="006D52CC">
              <w:rPr>
                <w:rFonts w:ascii="Arial" w:eastAsia="Times New Roman" w:hAnsi="Arial" w:cs="Arial"/>
                <w:color w:val="000000"/>
                <w:lang w:val="sr-Cyrl-CS" w:eastAsia="ar-SA"/>
              </w:rPr>
              <w:t>Изабрани понуђач се обавезује да хитно, најкасније у року од 2 сата од писане пријаве Наручиоца, предузме активности како би у периоду гарантног рока отклонио недостатке у раду софтверских производа који се користе за заштиту рачунарских система и мрежа у Јавном предузећу „Електропривреда Србије“, уочене од стране Наручиоца.</w:t>
            </w:r>
          </w:p>
        </w:tc>
        <w:tc>
          <w:tcPr>
            <w:tcW w:w="3852" w:type="dxa"/>
            <w:vAlign w:val="center"/>
          </w:tcPr>
          <w:p w14:paraId="6AD8DF21" w14:textId="77777777" w:rsidR="000E75A0" w:rsidRPr="006D52CC" w:rsidRDefault="008D0B4F" w:rsidP="00602493">
            <w:pPr>
              <w:spacing w:before="0"/>
              <w:rPr>
                <w:rFonts w:cs="Arial"/>
                <w:lang w:val="sr-Cyrl-CS" w:eastAsia="ar-SA"/>
              </w:rPr>
            </w:pPr>
            <w:r w:rsidRPr="006D52CC">
              <w:rPr>
                <w:rFonts w:cs="Arial"/>
                <w:bCs/>
                <w:i/>
                <w:iCs/>
                <w:lang w:val="sr-Cyrl-CS"/>
              </w:rPr>
              <w:t xml:space="preserve">____ месеци </w:t>
            </w:r>
            <w:r w:rsidRPr="006D52CC">
              <w:rPr>
                <w:rFonts w:cs="Arial"/>
                <w:lang w:val="sr-Cyrl-CS" w:eastAsia="ar-SA"/>
              </w:rPr>
              <w:t>од дана испоруке и инсталације предметних добара</w:t>
            </w:r>
          </w:p>
          <w:p w14:paraId="35B1CD53" w14:textId="77777777" w:rsidR="00602493" w:rsidRPr="006D52CC" w:rsidRDefault="00602493" w:rsidP="00602493">
            <w:pPr>
              <w:spacing w:before="0"/>
              <w:rPr>
                <w:rFonts w:cs="Arial"/>
                <w:lang w:val="sr-Cyrl-CS" w:eastAsia="ar-SA"/>
              </w:rPr>
            </w:pPr>
          </w:p>
          <w:p w14:paraId="5218CD90" w14:textId="77777777" w:rsidR="00602493" w:rsidRPr="006D52CC" w:rsidRDefault="00602493" w:rsidP="00602493">
            <w:pPr>
              <w:spacing w:before="0"/>
              <w:rPr>
                <w:rFonts w:cs="Arial"/>
                <w:lang w:val="sr-Cyrl-CS" w:eastAsia="ar-SA"/>
              </w:rPr>
            </w:pPr>
          </w:p>
          <w:p w14:paraId="5C0134CB" w14:textId="77777777" w:rsidR="00602493" w:rsidRPr="006D52CC" w:rsidRDefault="00602493" w:rsidP="00602493">
            <w:pPr>
              <w:spacing w:before="0"/>
              <w:rPr>
                <w:rFonts w:cs="Arial"/>
                <w:lang w:val="sr-Cyrl-CS" w:eastAsia="ar-SA"/>
              </w:rPr>
            </w:pPr>
          </w:p>
          <w:p w14:paraId="48075D6D" w14:textId="77777777" w:rsidR="00602493" w:rsidRPr="006D52CC" w:rsidRDefault="00602493" w:rsidP="00602493">
            <w:pPr>
              <w:spacing w:before="0"/>
              <w:rPr>
                <w:rFonts w:cs="Arial"/>
                <w:i/>
                <w:lang w:val="sr-Cyrl-CS" w:eastAsia="ar-SA"/>
              </w:rPr>
            </w:pPr>
          </w:p>
          <w:p w14:paraId="59913AD3" w14:textId="77777777" w:rsidR="00602493" w:rsidRPr="006D52CC" w:rsidRDefault="00602493" w:rsidP="00602493">
            <w:pPr>
              <w:spacing w:before="0"/>
              <w:rPr>
                <w:rFonts w:cs="Arial"/>
                <w:i/>
                <w:lang w:val="sr-Cyrl-CS" w:eastAsia="ar-SA"/>
              </w:rPr>
            </w:pPr>
            <w:r w:rsidRPr="006D52CC">
              <w:rPr>
                <w:rFonts w:cs="Arial"/>
                <w:i/>
                <w:lang w:val="sr-Cyrl-CS" w:eastAsia="ar-SA"/>
              </w:rPr>
              <w:t>Сагласан са захтевом Наручиоца</w:t>
            </w:r>
          </w:p>
          <w:p w14:paraId="78257343" w14:textId="06D5FC7F" w:rsidR="00602493" w:rsidRPr="006D52CC" w:rsidRDefault="00602493" w:rsidP="00602493">
            <w:pPr>
              <w:spacing w:before="0"/>
              <w:rPr>
                <w:rFonts w:cs="Arial"/>
                <w:i/>
                <w:lang w:val="sr-Cyrl-CS" w:eastAsia="ar-SA"/>
              </w:rPr>
            </w:pPr>
            <w:r w:rsidRPr="006D52CC">
              <w:rPr>
                <w:rFonts w:cs="Arial"/>
                <w:i/>
                <w:lang w:val="sr-Cyrl-CS" w:eastAsia="ar-SA"/>
              </w:rPr>
              <w:t xml:space="preserve">                     ДА/ НЕ</w:t>
            </w:r>
          </w:p>
          <w:p w14:paraId="5D914FB3" w14:textId="77777777" w:rsidR="00602493" w:rsidRPr="006D52CC" w:rsidRDefault="00602493" w:rsidP="00602493">
            <w:pPr>
              <w:spacing w:before="0"/>
              <w:rPr>
                <w:rFonts w:cs="Arial"/>
                <w:lang w:val="sr-Cyrl-CS" w:eastAsia="ar-SA"/>
              </w:rPr>
            </w:pPr>
          </w:p>
          <w:p w14:paraId="5648ECA2" w14:textId="77777777" w:rsidR="00602493" w:rsidRPr="006D52CC" w:rsidRDefault="00602493" w:rsidP="00602493">
            <w:pPr>
              <w:spacing w:before="0"/>
              <w:rPr>
                <w:rFonts w:cs="Arial"/>
                <w:lang w:val="sr-Cyrl-CS" w:eastAsia="ar-SA"/>
              </w:rPr>
            </w:pPr>
          </w:p>
          <w:p w14:paraId="4C08A31C" w14:textId="77777777" w:rsidR="00602493" w:rsidRPr="006D52CC" w:rsidRDefault="00602493" w:rsidP="00602493">
            <w:pPr>
              <w:spacing w:before="0"/>
              <w:rPr>
                <w:rFonts w:cs="Arial"/>
                <w:lang w:val="sr-Cyrl-CS" w:eastAsia="ar-SA"/>
              </w:rPr>
            </w:pPr>
          </w:p>
          <w:p w14:paraId="045CF14A" w14:textId="215EC718" w:rsidR="00602493" w:rsidRPr="006D52CC" w:rsidRDefault="00602493" w:rsidP="00602493">
            <w:pPr>
              <w:spacing w:before="0"/>
              <w:rPr>
                <w:rFonts w:cs="Arial"/>
                <w:b/>
                <w:bCs/>
                <w:i/>
                <w:iCs/>
                <w:color w:val="00B0F0"/>
                <w:lang w:val="sr-Cyrl-CS"/>
              </w:rPr>
            </w:pPr>
          </w:p>
        </w:tc>
      </w:tr>
      <w:tr w:rsidR="00A403FC" w:rsidRPr="006D52CC" w14:paraId="356B5AC1" w14:textId="77777777" w:rsidTr="00DC1536">
        <w:tc>
          <w:tcPr>
            <w:tcW w:w="5167" w:type="dxa"/>
            <w:vAlign w:val="center"/>
          </w:tcPr>
          <w:p w14:paraId="5681407F" w14:textId="77777777" w:rsidR="00A403FC" w:rsidRPr="006D52CC" w:rsidRDefault="00A403FC" w:rsidP="00CE588A">
            <w:pPr>
              <w:spacing w:before="0"/>
              <w:jc w:val="center"/>
              <w:rPr>
                <w:rFonts w:cs="Arial"/>
                <w:b/>
                <w:bCs/>
                <w:i/>
                <w:iCs/>
                <w:lang w:val="sr-Cyrl-CS"/>
              </w:rPr>
            </w:pPr>
            <w:r w:rsidRPr="006D52CC">
              <w:rPr>
                <w:rFonts w:cs="Arial"/>
                <w:b/>
                <w:bCs/>
                <w:i/>
                <w:iCs/>
                <w:lang w:val="sr-Cyrl-CS"/>
              </w:rPr>
              <w:t>МЕСТО ИСПОРУКЕ ДОБАРА:</w:t>
            </w:r>
          </w:p>
          <w:p w14:paraId="379423ED" w14:textId="237E702A" w:rsidR="00A403FC" w:rsidRPr="006D52CC" w:rsidRDefault="00092429" w:rsidP="00A403FC">
            <w:pPr>
              <w:spacing w:before="0"/>
              <w:rPr>
                <w:rFonts w:cs="Arial"/>
                <w:bCs/>
                <w:iCs/>
                <w:lang w:val="sr-Cyrl-CS"/>
              </w:rPr>
            </w:pPr>
            <w:r w:rsidRPr="00092429">
              <w:rPr>
                <w:rFonts w:cs="Arial"/>
                <w:bCs/>
                <w:iCs/>
                <w:lang w:val="sr-Cyrl-CS"/>
              </w:rPr>
              <w:t>Место испоруке лиценци су пословне локације Наручиоца. Обавеза Понуђача је да изврши инсталацију и подешавање понуђеног решења на свим локацијама Наручиоца.</w:t>
            </w:r>
          </w:p>
        </w:tc>
        <w:tc>
          <w:tcPr>
            <w:tcW w:w="3852" w:type="dxa"/>
            <w:vAlign w:val="center"/>
          </w:tcPr>
          <w:p w14:paraId="49330221" w14:textId="77777777" w:rsidR="00A403FC" w:rsidRPr="006D52CC" w:rsidRDefault="00A403FC" w:rsidP="00A403FC">
            <w:pPr>
              <w:spacing w:before="0"/>
              <w:jc w:val="center"/>
              <w:rPr>
                <w:rFonts w:cs="Arial"/>
                <w:bCs/>
                <w:i/>
                <w:iCs/>
                <w:lang w:val="sr-Cyrl-CS"/>
              </w:rPr>
            </w:pPr>
            <w:r w:rsidRPr="006D52CC">
              <w:rPr>
                <w:rFonts w:cs="Arial"/>
                <w:bCs/>
                <w:i/>
                <w:iCs/>
                <w:lang w:val="sr-Cyrl-CS"/>
              </w:rPr>
              <w:t>Сагласан са захтевом Наручиоца</w:t>
            </w:r>
          </w:p>
          <w:p w14:paraId="44E58D52" w14:textId="77777777" w:rsidR="00A403FC" w:rsidRPr="006D52CC" w:rsidRDefault="00A403FC" w:rsidP="00A403FC">
            <w:pPr>
              <w:spacing w:before="0"/>
              <w:jc w:val="center"/>
              <w:rPr>
                <w:rFonts w:cs="Arial"/>
                <w:b/>
                <w:bCs/>
                <w:i/>
                <w:iCs/>
                <w:lang w:val="sr-Cyrl-CS"/>
              </w:rPr>
            </w:pPr>
            <w:r w:rsidRPr="006D52CC">
              <w:rPr>
                <w:rFonts w:cs="Arial"/>
                <w:bCs/>
                <w:i/>
                <w:iCs/>
                <w:lang w:val="sr-Cyrl-CS"/>
              </w:rPr>
              <w:t>ДА/ НЕ</w:t>
            </w:r>
            <w:r w:rsidRPr="006D52CC">
              <w:rPr>
                <w:rFonts w:cs="Arial"/>
                <w:b/>
                <w:bCs/>
                <w:i/>
                <w:iCs/>
                <w:lang w:val="sr-Cyrl-CS"/>
              </w:rPr>
              <w:t xml:space="preserve"> </w:t>
            </w:r>
          </w:p>
        </w:tc>
      </w:tr>
      <w:tr w:rsidR="000E75A0" w:rsidRPr="006D52CC" w14:paraId="6E386964" w14:textId="77777777" w:rsidTr="00DC1536">
        <w:trPr>
          <w:trHeight w:val="800"/>
        </w:trPr>
        <w:tc>
          <w:tcPr>
            <w:tcW w:w="5167" w:type="dxa"/>
            <w:vAlign w:val="center"/>
          </w:tcPr>
          <w:p w14:paraId="72858164" w14:textId="77777777" w:rsidR="000E75A0" w:rsidRPr="006D52CC" w:rsidRDefault="000E75A0" w:rsidP="00CE588A">
            <w:pPr>
              <w:spacing w:before="0"/>
              <w:jc w:val="center"/>
              <w:rPr>
                <w:rFonts w:cs="Arial"/>
                <w:b/>
                <w:bCs/>
                <w:i/>
                <w:iCs/>
                <w:lang w:val="sr-Cyrl-CS"/>
              </w:rPr>
            </w:pPr>
            <w:r w:rsidRPr="006D52CC">
              <w:rPr>
                <w:rFonts w:cs="Arial"/>
                <w:b/>
                <w:bCs/>
                <w:i/>
                <w:iCs/>
                <w:lang w:val="sr-Cyrl-CS"/>
              </w:rPr>
              <w:t>РОК ВАЖЕЊА ПОНУДЕ:</w:t>
            </w:r>
          </w:p>
          <w:p w14:paraId="06C1CD05" w14:textId="77777777" w:rsidR="000E75A0" w:rsidRPr="006D52CC" w:rsidRDefault="000E75A0" w:rsidP="00DC1536">
            <w:pPr>
              <w:spacing w:before="0"/>
              <w:jc w:val="center"/>
              <w:rPr>
                <w:rFonts w:cs="Arial"/>
                <w:b/>
                <w:bCs/>
                <w:i/>
                <w:iCs/>
                <w:lang w:val="sr-Cyrl-CS"/>
              </w:rPr>
            </w:pPr>
            <w:r w:rsidRPr="006D52CC">
              <w:rPr>
                <w:rFonts w:cs="Arial"/>
                <w:bCs/>
                <w:i/>
                <w:iCs/>
                <w:lang w:val="sr-Cyrl-CS"/>
              </w:rPr>
              <w:t>не може бити краћ</w:t>
            </w:r>
            <w:r w:rsidRPr="006D52CC">
              <w:rPr>
                <w:rFonts w:cs="Arial"/>
                <w:bCs/>
                <w:i/>
                <w:iCs/>
              </w:rPr>
              <w:t>и</w:t>
            </w:r>
            <w:r w:rsidRPr="006D52CC">
              <w:rPr>
                <w:rFonts w:cs="Arial"/>
                <w:bCs/>
                <w:i/>
                <w:iCs/>
                <w:lang w:val="sr-Cyrl-CS"/>
              </w:rPr>
              <w:t xml:space="preserve"> од </w:t>
            </w:r>
            <w:r w:rsidR="00DC1536" w:rsidRPr="006D52CC">
              <w:rPr>
                <w:rFonts w:cs="Arial"/>
                <w:bCs/>
                <w:i/>
                <w:iCs/>
                <w:lang w:val="sr-Latn-RS"/>
              </w:rPr>
              <w:t>90</w:t>
            </w:r>
            <w:r w:rsidRPr="006D52CC">
              <w:rPr>
                <w:rFonts w:cs="Arial"/>
                <w:bCs/>
                <w:i/>
                <w:iCs/>
                <w:lang w:val="sr-Cyrl-CS"/>
              </w:rPr>
              <w:t xml:space="preserve"> дана од дана отварања понуда</w:t>
            </w:r>
          </w:p>
        </w:tc>
        <w:tc>
          <w:tcPr>
            <w:tcW w:w="3852" w:type="dxa"/>
            <w:vAlign w:val="center"/>
          </w:tcPr>
          <w:p w14:paraId="53E2FDAD" w14:textId="77777777" w:rsidR="000E75A0" w:rsidRPr="006D52CC" w:rsidRDefault="000E75A0" w:rsidP="00CE588A">
            <w:pPr>
              <w:spacing w:before="0"/>
              <w:jc w:val="center"/>
              <w:rPr>
                <w:rFonts w:cs="Arial"/>
                <w:b/>
                <w:bCs/>
                <w:i/>
                <w:iCs/>
                <w:lang w:val="sr-Cyrl-CS"/>
              </w:rPr>
            </w:pPr>
          </w:p>
          <w:p w14:paraId="462AACEA" w14:textId="77777777" w:rsidR="000E75A0" w:rsidRPr="006D52CC" w:rsidRDefault="000E75A0" w:rsidP="00CE588A">
            <w:pPr>
              <w:spacing w:before="0"/>
              <w:jc w:val="center"/>
              <w:rPr>
                <w:rFonts w:cs="Arial"/>
                <w:b/>
                <w:bCs/>
                <w:i/>
                <w:iCs/>
                <w:lang w:val="sr-Cyrl-CS"/>
              </w:rPr>
            </w:pPr>
            <w:r w:rsidRPr="006D52CC">
              <w:rPr>
                <w:rFonts w:cs="Arial"/>
                <w:bCs/>
                <w:i/>
                <w:iCs/>
                <w:lang w:val="sr-Cyrl-CS"/>
              </w:rPr>
              <w:t>_____ дана од дана отварања понуда</w:t>
            </w:r>
          </w:p>
        </w:tc>
      </w:tr>
      <w:tr w:rsidR="000E75A0" w:rsidRPr="006D52CC" w14:paraId="224C928A" w14:textId="77777777" w:rsidTr="00DC1536">
        <w:tc>
          <w:tcPr>
            <w:tcW w:w="9019" w:type="dxa"/>
            <w:gridSpan w:val="2"/>
          </w:tcPr>
          <w:p w14:paraId="0530201C" w14:textId="77777777" w:rsidR="000E75A0" w:rsidRPr="006D52CC" w:rsidRDefault="000E75A0" w:rsidP="00CE588A">
            <w:pPr>
              <w:spacing w:before="0"/>
              <w:rPr>
                <w:rFonts w:cs="Arial"/>
                <w:bCs/>
                <w:iCs/>
                <w:lang w:val="sr-Cyrl-CS"/>
              </w:rPr>
            </w:pPr>
            <w:r w:rsidRPr="006D52CC">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6E9E6CBB" w14:textId="77777777" w:rsidR="00BA2C2D" w:rsidRPr="006D52CC" w:rsidRDefault="00BA2C2D" w:rsidP="00CE588A">
      <w:pPr>
        <w:spacing w:before="0"/>
        <w:rPr>
          <w:rFonts w:cs="Arial"/>
          <w:b/>
          <w:bCs/>
          <w:i/>
          <w:iCs/>
          <w:lang w:val="sr-Cyrl-CS"/>
        </w:rPr>
      </w:pPr>
    </w:p>
    <w:p w14:paraId="4EBE2F67" w14:textId="77777777" w:rsidR="000E75A0" w:rsidRPr="006D52CC" w:rsidRDefault="00BA2C2D" w:rsidP="00CE588A">
      <w:pPr>
        <w:spacing w:before="0"/>
        <w:rPr>
          <w:rFonts w:eastAsia="TimesNewRomanPSMT" w:cs="Arial"/>
          <w:bCs/>
          <w:lang w:val="sr-Cyrl-CS"/>
        </w:rPr>
      </w:pPr>
      <w:r w:rsidRPr="006D52CC">
        <w:rPr>
          <w:rFonts w:cs="Arial"/>
          <w:b/>
          <w:bCs/>
          <w:i/>
          <w:iCs/>
          <w:lang w:val="sr-Cyrl-CS"/>
        </w:rPr>
        <w:t xml:space="preserve">               </w:t>
      </w:r>
      <w:r w:rsidR="000E75A0" w:rsidRPr="006D52CC">
        <w:rPr>
          <w:rFonts w:eastAsia="TimesNewRomanPSMT" w:cs="Arial"/>
          <w:bCs/>
        </w:rPr>
        <w:t xml:space="preserve">Датум </w:t>
      </w:r>
      <w:r w:rsidR="000E75A0" w:rsidRPr="006D52CC">
        <w:rPr>
          <w:rFonts w:eastAsia="TimesNewRomanPSMT" w:cs="Arial"/>
          <w:bCs/>
        </w:rPr>
        <w:tab/>
      </w:r>
      <w:r w:rsidR="000E75A0" w:rsidRPr="006D52CC">
        <w:rPr>
          <w:rFonts w:eastAsia="TimesNewRomanPSMT" w:cs="Arial"/>
          <w:bCs/>
        </w:rPr>
        <w:tab/>
      </w:r>
      <w:r w:rsidR="000E75A0" w:rsidRPr="006D52CC">
        <w:rPr>
          <w:rFonts w:eastAsia="TimesNewRomanPSMT" w:cs="Arial"/>
          <w:bCs/>
        </w:rPr>
        <w:tab/>
      </w:r>
      <w:r w:rsidR="000E75A0" w:rsidRPr="006D52CC">
        <w:rPr>
          <w:rFonts w:eastAsia="TimesNewRomanPSMT" w:cs="Arial"/>
          <w:bCs/>
        </w:rPr>
        <w:tab/>
        <w:t xml:space="preserve">             </w:t>
      </w:r>
      <w:r w:rsidRPr="006D52CC">
        <w:rPr>
          <w:rFonts w:eastAsia="TimesNewRomanPSMT" w:cs="Arial"/>
          <w:bCs/>
          <w:lang w:val="sr-Cyrl-CS"/>
        </w:rPr>
        <w:t xml:space="preserve">                </w:t>
      </w:r>
      <w:r w:rsidR="000E75A0" w:rsidRPr="006D52CC">
        <w:rPr>
          <w:rFonts w:eastAsia="TimesNewRomanPSMT" w:cs="Arial"/>
          <w:bCs/>
          <w:lang w:val="sr-Cyrl-CS"/>
        </w:rPr>
        <w:t xml:space="preserve"> </w:t>
      </w:r>
      <w:r w:rsidRPr="006D52CC">
        <w:rPr>
          <w:rFonts w:eastAsia="TimesNewRomanPSMT" w:cs="Arial"/>
          <w:bCs/>
          <w:lang w:val="sr-Cyrl-CS"/>
        </w:rPr>
        <w:t xml:space="preserve">        </w:t>
      </w:r>
      <w:r w:rsidR="000E75A0" w:rsidRPr="006D52CC">
        <w:rPr>
          <w:rFonts w:eastAsia="TimesNewRomanPSMT" w:cs="Arial"/>
          <w:bCs/>
        </w:rPr>
        <w:t>Понуђач</w:t>
      </w:r>
    </w:p>
    <w:p w14:paraId="712D6ACA" w14:textId="77777777" w:rsidR="000E75A0" w:rsidRPr="006D52CC" w:rsidRDefault="000E75A0" w:rsidP="00CE588A">
      <w:pPr>
        <w:spacing w:before="0"/>
        <w:ind w:left="720" w:firstLine="720"/>
        <w:rPr>
          <w:rFonts w:eastAsia="TimesNewRomanPSMT" w:cs="Arial"/>
          <w:bCs/>
          <w:lang w:val="sr-Cyrl-CS"/>
        </w:rPr>
      </w:pPr>
    </w:p>
    <w:p w14:paraId="7666C88E" w14:textId="77777777" w:rsidR="000E75A0" w:rsidRPr="006D52CC" w:rsidRDefault="000E75A0" w:rsidP="00CE588A">
      <w:pPr>
        <w:spacing w:before="0"/>
        <w:rPr>
          <w:rFonts w:eastAsia="TimesNewRomanPS-BoldMT" w:cs="Arial"/>
          <w:b/>
          <w:bCs/>
          <w:i/>
          <w:iCs/>
          <w:lang w:val="sr-Cyrl-CS"/>
        </w:rPr>
      </w:pPr>
      <w:r w:rsidRPr="006D52CC">
        <w:rPr>
          <w:rFonts w:eastAsia="TimesNewRomanPS-BoldMT" w:cs="Arial"/>
          <w:b/>
          <w:bCs/>
          <w:i/>
          <w:iCs/>
        </w:rPr>
        <w:t>________________________</w:t>
      </w:r>
      <w:r w:rsidR="00BA2C2D" w:rsidRPr="006D52CC">
        <w:rPr>
          <w:rFonts w:eastAsia="TimesNewRomanPS-BoldMT" w:cs="Arial"/>
          <w:b/>
          <w:bCs/>
          <w:i/>
          <w:iCs/>
          <w:lang w:val="sr-Cyrl-CS"/>
        </w:rPr>
        <w:t xml:space="preserve">          </w:t>
      </w:r>
      <w:r w:rsidRPr="006D52CC">
        <w:rPr>
          <w:rFonts w:eastAsia="TimesNewRomanPS-BoldMT" w:cs="Arial"/>
          <w:b/>
          <w:bCs/>
          <w:i/>
          <w:iCs/>
          <w:lang w:val="sr-Cyrl-CS"/>
        </w:rPr>
        <w:t xml:space="preserve">        М.П.</w:t>
      </w:r>
      <w:r w:rsidRPr="006D52CC">
        <w:rPr>
          <w:rFonts w:eastAsia="TimesNewRomanPS-BoldMT" w:cs="Arial"/>
          <w:b/>
          <w:bCs/>
          <w:i/>
          <w:iCs/>
        </w:rPr>
        <w:tab/>
      </w:r>
      <w:r w:rsidRPr="006D52CC">
        <w:rPr>
          <w:rFonts w:eastAsia="TimesNewRomanPS-BoldMT" w:cs="Arial"/>
          <w:b/>
          <w:bCs/>
          <w:i/>
          <w:iCs/>
          <w:lang w:val="sr-Cyrl-CS"/>
        </w:rPr>
        <w:t xml:space="preserve">              </w:t>
      </w:r>
      <w:r w:rsidR="00BA2C2D" w:rsidRPr="006D52CC">
        <w:rPr>
          <w:rFonts w:eastAsia="TimesNewRomanPS-BoldMT" w:cs="Arial"/>
          <w:b/>
          <w:bCs/>
          <w:i/>
          <w:iCs/>
          <w:lang w:val="sr-Cyrl-CS"/>
        </w:rPr>
        <w:t>___</w:t>
      </w:r>
      <w:r w:rsidRPr="006D52CC">
        <w:rPr>
          <w:rFonts w:eastAsia="TimesNewRomanPS-BoldMT" w:cs="Arial"/>
          <w:b/>
          <w:bCs/>
          <w:i/>
          <w:iCs/>
          <w:lang w:val="sr-Cyrl-CS"/>
        </w:rPr>
        <w:t xml:space="preserve">__________________                                      </w:t>
      </w:r>
    </w:p>
    <w:p w14:paraId="6028F57B" w14:textId="77777777" w:rsidR="00BA2C2D" w:rsidRPr="006D52CC" w:rsidRDefault="00BA2C2D" w:rsidP="00CE588A">
      <w:pPr>
        <w:spacing w:before="0"/>
        <w:rPr>
          <w:rFonts w:cs="Arial"/>
          <w:b/>
          <w:bCs/>
          <w:i/>
          <w:iCs/>
          <w:u w:val="single"/>
        </w:rPr>
      </w:pPr>
    </w:p>
    <w:p w14:paraId="1E5E604E" w14:textId="77777777" w:rsidR="000E75A0" w:rsidRPr="006D52CC" w:rsidRDefault="000E75A0" w:rsidP="00CE588A">
      <w:pPr>
        <w:spacing w:before="0"/>
        <w:rPr>
          <w:rFonts w:cs="Arial"/>
          <w:b/>
          <w:bCs/>
          <w:i/>
          <w:iCs/>
          <w:u w:val="single"/>
          <w:lang w:val="sr-Cyrl-RS"/>
        </w:rPr>
      </w:pPr>
      <w:r w:rsidRPr="006D52CC">
        <w:rPr>
          <w:rFonts w:cs="Arial"/>
          <w:b/>
          <w:bCs/>
          <w:i/>
          <w:iCs/>
          <w:u w:val="single"/>
        </w:rPr>
        <w:t>Напомене:</w:t>
      </w:r>
    </w:p>
    <w:p w14:paraId="25A1440A" w14:textId="77777777" w:rsidR="00BA2C2D" w:rsidRPr="006D52CC" w:rsidRDefault="00BA2C2D" w:rsidP="00CE588A">
      <w:pPr>
        <w:autoSpaceDE w:val="0"/>
        <w:autoSpaceDN w:val="0"/>
        <w:adjustRightInd w:val="0"/>
        <w:spacing w:before="0"/>
        <w:rPr>
          <w:rFonts w:eastAsia="TimesNewRomanPS-BoldMT" w:cs="Arial"/>
          <w:bCs/>
          <w:i/>
          <w:iCs/>
          <w:lang w:val="sr-Cyrl-RS"/>
        </w:rPr>
      </w:pPr>
      <w:r w:rsidRPr="006D52CC">
        <w:rPr>
          <w:rFonts w:eastAsia="TimesNewRomanPS-BoldMT" w:cs="Arial"/>
          <w:bCs/>
          <w:i/>
          <w:iCs/>
          <w:lang w:val="sr-Cyrl-RS"/>
        </w:rPr>
        <w:t>-  Понуђач је обавезан да у обрасцу понуде попуни све комерцијалне услове (сва празна поља).</w:t>
      </w:r>
    </w:p>
    <w:p w14:paraId="36BBF3D9" w14:textId="77777777" w:rsidR="00BA2C2D" w:rsidRPr="006D52CC" w:rsidRDefault="00BA2C2D" w:rsidP="00CE588A">
      <w:pPr>
        <w:autoSpaceDE w:val="0"/>
        <w:autoSpaceDN w:val="0"/>
        <w:adjustRightInd w:val="0"/>
        <w:spacing w:before="0"/>
        <w:rPr>
          <w:rFonts w:eastAsia="TimesNewRomanPS-BoldMT" w:cs="Arial"/>
          <w:bCs/>
          <w:i/>
          <w:iCs/>
          <w:lang w:val="sr-Cyrl-RS"/>
        </w:rPr>
      </w:pPr>
      <w:r w:rsidRPr="006D52CC">
        <w:rPr>
          <w:rFonts w:eastAsia="TimesNewRomanPS-BoldMT" w:cs="Arial"/>
          <w:bCs/>
          <w:i/>
          <w:iCs/>
          <w:lang w:val="sr-Cyrl-RS"/>
        </w:rPr>
        <w:lastRenderedPageBreak/>
        <w:t xml:space="preserve">- </w:t>
      </w:r>
      <w:r w:rsidRPr="006D52CC">
        <w:rPr>
          <w:rFonts w:eastAsia="TimesNewRomanPS-BoldMT" w:cs="Arial"/>
          <w:bCs/>
          <w:i/>
          <w:iCs/>
          <w:lang w:val="ru-RU"/>
        </w:rPr>
        <w:t>Уколико понуђачи подносе заједничку понуду,</w:t>
      </w:r>
      <w:r w:rsidRPr="006D52CC">
        <w:rPr>
          <w:rFonts w:eastAsia="TimesNewRomanPS-BoldMT" w:cs="Arial"/>
          <w:bCs/>
          <w:i/>
          <w:iCs/>
          <w:lang w:val="sr-Cyrl-RS"/>
        </w:rPr>
        <w:t xml:space="preserve"> </w:t>
      </w:r>
      <w:r w:rsidRPr="006D52CC">
        <w:rPr>
          <w:rFonts w:eastAsia="TimesNewRomanPS-BoldMT" w:cs="Arial"/>
          <w:bCs/>
          <w:i/>
          <w:iCs/>
          <w:lang w:val="ru-RU"/>
        </w:rPr>
        <w:t>група понуђача може да о</w:t>
      </w:r>
      <w:r w:rsidRPr="006D52CC">
        <w:rPr>
          <w:rFonts w:eastAsia="TimesNewRomanPS-BoldMT" w:cs="Arial"/>
          <w:bCs/>
          <w:i/>
          <w:iCs/>
          <w:lang w:val="sr-Cyrl-RS"/>
        </w:rPr>
        <w:t>власти</w:t>
      </w:r>
      <w:r w:rsidRPr="006D52CC">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38698DB" w14:textId="77777777" w:rsidR="00BA2C2D" w:rsidRPr="006D52CC" w:rsidRDefault="00BA2C2D" w:rsidP="00CE588A">
      <w:pPr>
        <w:tabs>
          <w:tab w:val="left" w:pos="360"/>
        </w:tabs>
        <w:autoSpaceDE w:val="0"/>
        <w:autoSpaceDN w:val="0"/>
        <w:adjustRightInd w:val="0"/>
        <w:spacing w:before="0"/>
        <w:contextualSpacing/>
        <w:rPr>
          <w:rFonts w:eastAsia="TimesNewRomanPS-BoldMT" w:cs="Arial"/>
          <w:bCs/>
          <w:i/>
          <w:iCs/>
          <w:lang w:val="sr-Cyrl-RS"/>
        </w:rPr>
      </w:pPr>
    </w:p>
    <w:p w14:paraId="3DA2FF45" w14:textId="77777777" w:rsidR="00290BFB" w:rsidRPr="006D52CC" w:rsidRDefault="00290BFB" w:rsidP="00CE588A">
      <w:pPr>
        <w:tabs>
          <w:tab w:val="left" w:pos="360"/>
        </w:tabs>
        <w:autoSpaceDE w:val="0"/>
        <w:autoSpaceDN w:val="0"/>
        <w:adjustRightInd w:val="0"/>
        <w:spacing w:before="0"/>
        <w:contextualSpacing/>
        <w:rPr>
          <w:rFonts w:eastAsia="TimesNewRomanPS-BoldMT" w:cs="Arial"/>
          <w:bCs/>
          <w:i/>
          <w:iCs/>
          <w:lang w:val="sr-Cyrl-RS"/>
        </w:rPr>
      </w:pPr>
    </w:p>
    <w:p w14:paraId="3127E19E" w14:textId="77777777" w:rsidR="0042687E" w:rsidRPr="006D52CC" w:rsidRDefault="0042687E" w:rsidP="00CE588A">
      <w:pPr>
        <w:spacing w:before="0"/>
        <w:rPr>
          <w:rFonts w:cs="Arial"/>
        </w:rPr>
      </w:pPr>
      <w:bookmarkStart w:id="255" w:name="_Toc442559925"/>
    </w:p>
    <w:p w14:paraId="62074549" w14:textId="77777777" w:rsidR="008D5131" w:rsidRPr="006D52CC" w:rsidRDefault="008D5131" w:rsidP="00CE588A">
      <w:pPr>
        <w:pStyle w:val="KDObrazac"/>
        <w:spacing w:before="0"/>
        <w:sectPr w:rsidR="008D5131" w:rsidRPr="006D52CC"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pPr>
    </w:p>
    <w:p w14:paraId="4BF9E805" w14:textId="77777777" w:rsidR="004C17E3" w:rsidRPr="006D52CC" w:rsidRDefault="004C17E3" w:rsidP="004C17E3">
      <w:pPr>
        <w:spacing w:before="0"/>
        <w:jc w:val="center"/>
        <w:rPr>
          <w:rFonts w:cs="Arial"/>
          <w:b/>
        </w:rPr>
      </w:pPr>
      <w:bookmarkStart w:id="256" w:name="_Toc442559926"/>
      <w:bookmarkEnd w:id="255"/>
      <w:r w:rsidRPr="006D52CC">
        <w:rPr>
          <w:rFonts w:cs="Arial"/>
          <w:b/>
        </w:rPr>
        <w:lastRenderedPageBreak/>
        <w:t>ОБРАЗАЦ СТРУКТУРЕ ЦЕНЕ</w:t>
      </w:r>
    </w:p>
    <w:p w14:paraId="4D46F43D" w14:textId="77777777" w:rsidR="004C17E3" w:rsidRPr="006D52CC" w:rsidRDefault="004C17E3" w:rsidP="004C17E3">
      <w:pPr>
        <w:spacing w:before="0"/>
        <w:rPr>
          <w:rFonts w:cs="Arial"/>
        </w:rPr>
      </w:pPr>
    </w:p>
    <w:p w14:paraId="36149BA2" w14:textId="77777777" w:rsidR="004C17E3" w:rsidRPr="006D52CC" w:rsidRDefault="004C17E3" w:rsidP="004C17E3">
      <w:pPr>
        <w:spacing w:before="0"/>
        <w:rPr>
          <w:rFonts w:cs="Arial"/>
        </w:rPr>
      </w:pPr>
      <w:r w:rsidRPr="006D52CC">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119"/>
        <w:gridCol w:w="1355"/>
        <w:gridCol w:w="2326"/>
        <w:gridCol w:w="1732"/>
        <w:gridCol w:w="1732"/>
        <w:gridCol w:w="1807"/>
        <w:gridCol w:w="1816"/>
      </w:tblGrid>
      <w:tr w:rsidR="004C17E3" w:rsidRPr="006D52CC" w14:paraId="3D61C00F" w14:textId="77777777" w:rsidTr="004C17E3">
        <w:tc>
          <w:tcPr>
            <w:tcW w:w="379" w:type="pct"/>
            <w:shd w:val="clear" w:color="auto" w:fill="D5DCE4"/>
            <w:vAlign w:val="center"/>
          </w:tcPr>
          <w:p w14:paraId="4FA356AA" w14:textId="77777777" w:rsidR="004C17E3" w:rsidRPr="006D52CC" w:rsidRDefault="004C17E3" w:rsidP="004C17E3">
            <w:pPr>
              <w:spacing w:before="0"/>
              <w:jc w:val="center"/>
              <w:rPr>
                <w:rFonts w:cs="Arial"/>
                <w:bCs/>
                <w:i/>
                <w:iCs/>
                <w:lang w:val="sr-Cyrl-CS"/>
              </w:rPr>
            </w:pPr>
            <w:r w:rsidRPr="006D52CC">
              <w:rPr>
                <w:rFonts w:cs="Arial"/>
                <w:bCs/>
                <w:i/>
                <w:iCs/>
                <w:lang w:val="sr-Cyrl-CS"/>
              </w:rPr>
              <w:t>Рбр</w:t>
            </w:r>
          </w:p>
        </w:tc>
        <w:tc>
          <w:tcPr>
            <w:tcW w:w="760" w:type="pct"/>
            <w:shd w:val="clear" w:color="auto" w:fill="D5DCE4"/>
            <w:vAlign w:val="center"/>
          </w:tcPr>
          <w:p w14:paraId="4840962B" w14:textId="77777777" w:rsidR="004C17E3" w:rsidRPr="006D52CC" w:rsidRDefault="004C17E3" w:rsidP="004C17E3">
            <w:pPr>
              <w:spacing w:before="0"/>
              <w:jc w:val="center"/>
              <w:rPr>
                <w:rFonts w:cs="Arial"/>
                <w:b/>
                <w:bCs/>
                <w:i/>
                <w:iCs/>
                <w:lang w:val="sr-Cyrl-CS"/>
              </w:rPr>
            </w:pPr>
            <w:r w:rsidRPr="006D52CC">
              <w:rPr>
                <w:rFonts w:cs="Arial"/>
                <w:b/>
                <w:bCs/>
                <w:i/>
                <w:iCs/>
                <w:lang w:val="sr-Cyrl-CS"/>
              </w:rPr>
              <w:t>Назив добра</w:t>
            </w:r>
          </w:p>
        </w:tc>
        <w:tc>
          <w:tcPr>
            <w:tcW w:w="486" w:type="pct"/>
            <w:shd w:val="clear" w:color="auto" w:fill="D5DCE4"/>
            <w:vAlign w:val="center"/>
          </w:tcPr>
          <w:p w14:paraId="70CDC45D" w14:textId="77777777" w:rsidR="004C17E3" w:rsidRPr="006D52CC" w:rsidRDefault="004C17E3" w:rsidP="004C17E3">
            <w:pPr>
              <w:spacing w:before="0"/>
              <w:jc w:val="center"/>
              <w:rPr>
                <w:rFonts w:cs="Arial"/>
                <w:b/>
                <w:bCs/>
                <w:i/>
                <w:iCs/>
                <w:lang w:val="sr-Cyrl-CS"/>
              </w:rPr>
            </w:pPr>
            <w:r w:rsidRPr="006D52CC">
              <w:rPr>
                <w:rFonts w:cs="Arial"/>
                <w:b/>
                <w:bCs/>
                <w:i/>
                <w:iCs/>
                <w:lang w:val="sr-Cyrl-CS"/>
              </w:rPr>
              <w:t>Јед.</w:t>
            </w:r>
          </w:p>
          <w:p w14:paraId="20F30E56" w14:textId="77777777" w:rsidR="004C17E3" w:rsidRPr="006D52CC" w:rsidRDefault="004C17E3" w:rsidP="004C17E3">
            <w:pPr>
              <w:spacing w:before="0"/>
              <w:jc w:val="center"/>
              <w:rPr>
                <w:rFonts w:cs="Arial"/>
                <w:b/>
                <w:bCs/>
                <w:i/>
                <w:iCs/>
                <w:lang w:val="sr-Cyrl-CS"/>
              </w:rPr>
            </w:pPr>
            <w:r w:rsidRPr="006D52CC">
              <w:rPr>
                <w:rFonts w:cs="Arial"/>
                <w:b/>
                <w:bCs/>
                <w:i/>
                <w:iCs/>
                <w:lang w:val="sr-Cyrl-CS"/>
              </w:rPr>
              <w:t>мере</w:t>
            </w:r>
          </w:p>
        </w:tc>
        <w:tc>
          <w:tcPr>
            <w:tcW w:w="834" w:type="pct"/>
            <w:shd w:val="clear" w:color="auto" w:fill="D5DCE4"/>
            <w:vAlign w:val="center"/>
          </w:tcPr>
          <w:p w14:paraId="2779B81C" w14:textId="77777777" w:rsidR="004C17E3" w:rsidRPr="006D52CC" w:rsidRDefault="004C17E3" w:rsidP="004C17E3">
            <w:pPr>
              <w:spacing w:before="0"/>
              <w:jc w:val="center"/>
              <w:rPr>
                <w:rFonts w:cs="Arial"/>
                <w:b/>
                <w:bCs/>
                <w:i/>
                <w:iCs/>
                <w:lang w:val="sr-Cyrl-CS"/>
              </w:rPr>
            </w:pPr>
            <w:r w:rsidRPr="006D52CC">
              <w:rPr>
                <w:rFonts w:cs="Arial"/>
                <w:b/>
                <w:bCs/>
                <w:i/>
                <w:iCs/>
                <w:lang w:val="sr-Cyrl-CS"/>
              </w:rPr>
              <w:t>количина</w:t>
            </w:r>
          </w:p>
        </w:tc>
        <w:tc>
          <w:tcPr>
            <w:tcW w:w="621" w:type="pct"/>
            <w:shd w:val="clear" w:color="auto" w:fill="D5DCE4"/>
            <w:vAlign w:val="center"/>
          </w:tcPr>
          <w:p w14:paraId="0398CCDD" w14:textId="77777777" w:rsidR="004C17E3" w:rsidRPr="006D52CC" w:rsidRDefault="004C17E3" w:rsidP="004C17E3">
            <w:pPr>
              <w:spacing w:before="0"/>
              <w:jc w:val="center"/>
              <w:rPr>
                <w:rFonts w:cs="Arial"/>
                <w:b/>
                <w:bCs/>
                <w:i/>
                <w:iCs/>
                <w:lang w:val="sr-Cyrl-CS"/>
              </w:rPr>
            </w:pPr>
            <w:r w:rsidRPr="006D52CC">
              <w:rPr>
                <w:rFonts w:cs="Arial"/>
                <w:b/>
                <w:bCs/>
                <w:i/>
                <w:iCs/>
                <w:lang w:val="sr-Cyrl-CS"/>
              </w:rPr>
              <w:t>Јед.</w:t>
            </w:r>
          </w:p>
          <w:p w14:paraId="17F7E0BA" w14:textId="77777777" w:rsidR="004C17E3" w:rsidRPr="006D52CC" w:rsidRDefault="004C17E3" w:rsidP="004C17E3">
            <w:pPr>
              <w:spacing w:before="0"/>
              <w:jc w:val="center"/>
              <w:rPr>
                <w:rFonts w:cs="Arial"/>
                <w:b/>
                <w:bCs/>
                <w:i/>
                <w:iCs/>
                <w:lang w:val="sr-Cyrl-CS"/>
              </w:rPr>
            </w:pPr>
            <w:r w:rsidRPr="006D52CC">
              <w:rPr>
                <w:rFonts w:cs="Arial"/>
                <w:b/>
                <w:bCs/>
                <w:i/>
                <w:iCs/>
                <w:lang w:val="sr-Cyrl-CS"/>
              </w:rPr>
              <w:t>цена без ПДВ</w:t>
            </w:r>
          </w:p>
          <w:p w14:paraId="1B74FA04" w14:textId="77777777" w:rsidR="004C17E3" w:rsidRPr="006D52CC" w:rsidRDefault="004C17E3" w:rsidP="004C17E3">
            <w:pPr>
              <w:spacing w:before="0"/>
              <w:jc w:val="center"/>
              <w:rPr>
                <w:rFonts w:cs="Arial"/>
                <w:b/>
                <w:bCs/>
                <w:i/>
                <w:iCs/>
                <w:lang w:val="sr-Cyrl-CS"/>
              </w:rPr>
            </w:pPr>
            <w:r w:rsidRPr="006D52CC">
              <w:rPr>
                <w:rFonts w:cs="Arial"/>
                <w:b/>
                <w:bCs/>
                <w:i/>
                <w:iCs/>
                <w:lang w:val="sr-Cyrl-CS"/>
              </w:rPr>
              <w:t xml:space="preserve">дин./еур </w:t>
            </w:r>
          </w:p>
        </w:tc>
        <w:tc>
          <w:tcPr>
            <w:tcW w:w="621" w:type="pct"/>
            <w:shd w:val="clear" w:color="auto" w:fill="D5DCE4"/>
            <w:vAlign w:val="center"/>
          </w:tcPr>
          <w:p w14:paraId="71A83900" w14:textId="77777777" w:rsidR="004C17E3" w:rsidRPr="006D52CC" w:rsidRDefault="004C17E3" w:rsidP="004C17E3">
            <w:pPr>
              <w:spacing w:before="0"/>
              <w:jc w:val="center"/>
              <w:rPr>
                <w:rFonts w:cs="Arial"/>
                <w:b/>
                <w:bCs/>
                <w:i/>
                <w:iCs/>
                <w:lang w:val="sr-Cyrl-CS"/>
              </w:rPr>
            </w:pPr>
            <w:r w:rsidRPr="006D52CC">
              <w:rPr>
                <w:rFonts w:cs="Arial"/>
                <w:b/>
                <w:bCs/>
                <w:i/>
                <w:iCs/>
                <w:lang w:val="sr-Cyrl-CS"/>
              </w:rPr>
              <w:t>Јед.</w:t>
            </w:r>
          </w:p>
          <w:p w14:paraId="5D9FB520" w14:textId="77777777" w:rsidR="004C17E3" w:rsidRPr="006D52CC" w:rsidRDefault="004C17E3" w:rsidP="004C17E3">
            <w:pPr>
              <w:spacing w:before="0"/>
              <w:jc w:val="center"/>
              <w:rPr>
                <w:rFonts w:cs="Arial"/>
                <w:b/>
                <w:bCs/>
                <w:i/>
                <w:iCs/>
                <w:lang w:val="sr-Cyrl-CS"/>
              </w:rPr>
            </w:pPr>
            <w:r w:rsidRPr="006D52CC">
              <w:rPr>
                <w:rFonts w:cs="Arial"/>
                <w:b/>
                <w:bCs/>
                <w:i/>
                <w:iCs/>
                <w:lang w:val="sr-Cyrl-CS"/>
              </w:rPr>
              <w:t>цена са ПДВ</w:t>
            </w:r>
          </w:p>
          <w:p w14:paraId="52F47DD7" w14:textId="77777777" w:rsidR="004C17E3" w:rsidRPr="006D52CC" w:rsidRDefault="004C17E3" w:rsidP="004C17E3">
            <w:pPr>
              <w:spacing w:before="0"/>
              <w:jc w:val="center"/>
              <w:rPr>
                <w:rFonts w:cs="Arial"/>
                <w:b/>
                <w:bCs/>
                <w:i/>
                <w:iCs/>
                <w:lang w:val="sr-Cyrl-CS"/>
              </w:rPr>
            </w:pPr>
            <w:r w:rsidRPr="006D52CC">
              <w:rPr>
                <w:rFonts w:cs="Arial"/>
                <w:b/>
                <w:bCs/>
                <w:i/>
                <w:iCs/>
                <w:lang w:val="sr-Cyrl-CS"/>
              </w:rPr>
              <w:t xml:space="preserve">дин./еур </w:t>
            </w:r>
          </w:p>
        </w:tc>
        <w:tc>
          <w:tcPr>
            <w:tcW w:w="648" w:type="pct"/>
            <w:shd w:val="clear" w:color="auto" w:fill="D5DCE4"/>
            <w:vAlign w:val="center"/>
          </w:tcPr>
          <w:p w14:paraId="088C8C8E" w14:textId="77777777" w:rsidR="004C17E3" w:rsidRPr="006D52CC" w:rsidRDefault="004C17E3" w:rsidP="004C17E3">
            <w:pPr>
              <w:spacing w:before="0"/>
              <w:jc w:val="center"/>
              <w:rPr>
                <w:rFonts w:cs="Arial"/>
                <w:b/>
                <w:bCs/>
                <w:i/>
                <w:iCs/>
                <w:lang w:val="sr-Cyrl-CS"/>
              </w:rPr>
            </w:pPr>
            <w:r w:rsidRPr="006D52CC">
              <w:rPr>
                <w:rFonts w:cs="Arial"/>
                <w:b/>
                <w:bCs/>
                <w:i/>
                <w:iCs/>
                <w:lang w:val="sr-Cyrl-CS"/>
              </w:rPr>
              <w:t>Укупна цена без ПДВ</w:t>
            </w:r>
          </w:p>
          <w:p w14:paraId="12F8E933" w14:textId="77777777" w:rsidR="004C17E3" w:rsidRPr="006D52CC" w:rsidRDefault="004C17E3" w:rsidP="004C17E3">
            <w:pPr>
              <w:spacing w:before="0"/>
              <w:jc w:val="center"/>
              <w:rPr>
                <w:rFonts w:cs="Arial"/>
                <w:b/>
                <w:bCs/>
                <w:i/>
                <w:iCs/>
                <w:lang w:val="sr-Cyrl-CS"/>
              </w:rPr>
            </w:pPr>
            <w:r w:rsidRPr="006D52CC">
              <w:rPr>
                <w:rFonts w:cs="Arial"/>
                <w:b/>
                <w:bCs/>
                <w:i/>
                <w:iCs/>
                <w:lang w:val="sr-Cyrl-CS"/>
              </w:rPr>
              <w:t xml:space="preserve">дин./еур </w:t>
            </w:r>
          </w:p>
        </w:tc>
        <w:tc>
          <w:tcPr>
            <w:tcW w:w="651" w:type="pct"/>
            <w:shd w:val="clear" w:color="auto" w:fill="D5DCE4"/>
            <w:vAlign w:val="center"/>
          </w:tcPr>
          <w:p w14:paraId="7216F32F" w14:textId="77777777" w:rsidR="004C17E3" w:rsidRPr="006D52CC" w:rsidRDefault="004C17E3" w:rsidP="004C17E3">
            <w:pPr>
              <w:spacing w:before="0"/>
              <w:jc w:val="center"/>
              <w:rPr>
                <w:rFonts w:cs="Arial"/>
                <w:b/>
                <w:bCs/>
                <w:i/>
                <w:iCs/>
                <w:lang w:val="sr-Cyrl-CS"/>
              </w:rPr>
            </w:pPr>
            <w:r w:rsidRPr="006D52CC">
              <w:rPr>
                <w:rFonts w:cs="Arial"/>
                <w:b/>
                <w:bCs/>
                <w:i/>
                <w:iCs/>
                <w:lang w:val="sr-Cyrl-CS"/>
              </w:rPr>
              <w:t>Укупна цена са ПДВ</w:t>
            </w:r>
          </w:p>
          <w:p w14:paraId="757C51F9" w14:textId="77777777" w:rsidR="004C17E3" w:rsidRPr="006D52CC" w:rsidRDefault="004C17E3" w:rsidP="004C17E3">
            <w:pPr>
              <w:spacing w:before="0"/>
              <w:jc w:val="center"/>
              <w:rPr>
                <w:rFonts w:cs="Arial"/>
                <w:b/>
                <w:bCs/>
                <w:i/>
                <w:iCs/>
                <w:lang w:val="sr-Cyrl-CS"/>
              </w:rPr>
            </w:pPr>
            <w:r w:rsidRPr="006D52CC">
              <w:rPr>
                <w:rFonts w:cs="Arial"/>
                <w:b/>
                <w:bCs/>
                <w:i/>
                <w:iCs/>
                <w:lang w:val="sr-Cyrl-CS"/>
              </w:rPr>
              <w:t xml:space="preserve">дин./еур </w:t>
            </w:r>
          </w:p>
        </w:tc>
      </w:tr>
      <w:tr w:rsidR="004C17E3" w:rsidRPr="006D52CC" w14:paraId="49509D14" w14:textId="77777777" w:rsidTr="00EC6340">
        <w:tc>
          <w:tcPr>
            <w:tcW w:w="379" w:type="pct"/>
            <w:shd w:val="clear" w:color="auto" w:fill="auto"/>
          </w:tcPr>
          <w:p w14:paraId="6A11CA00" w14:textId="77777777" w:rsidR="004C17E3" w:rsidRPr="006D52CC" w:rsidRDefault="004C17E3" w:rsidP="004C17E3">
            <w:pPr>
              <w:spacing w:before="0"/>
              <w:jc w:val="center"/>
              <w:rPr>
                <w:rFonts w:cs="Arial"/>
                <w:b/>
                <w:bCs/>
                <w:i/>
                <w:iCs/>
                <w:lang w:val="sr-Cyrl-CS"/>
              </w:rPr>
            </w:pPr>
            <w:r w:rsidRPr="006D52CC">
              <w:rPr>
                <w:rFonts w:cs="Arial"/>
                <w:b/>
                <w:bCs/>
                <w:i/>
                <w:iCs/>
                <w:lang w:val="sr-Cyrl-CS"/>
              </w:rPr>
              <w:t>(1)</w:t>
            </w:r>
          </w:p>
        </w:tc>
        <w:tc>
          <w:tcPr>
            <w:tcW w:w="760" w:type="pct"/>
            <w:shd w:val="clear" w:color="auto" w:fill="auto"/>
          </w:tcPr>
          <w:p w14:paraId="477F57F0" w14:textId="77777777" w:rsidR="004C17E3" w:rsidRPr="006D52CC" w:rsidRDefault="004C17E3" w:rsidP="004C17E3">
            <w:pPr>
              <w:spacing w:before="0"/>
              <w:jc w:val="center"/>
              <w:rPr>
                <w:rFonts w:cs="Arial"/>
                <w:b/>
                <w:bCs/>
                <w:i/>
                <w:iCs/>
                <w:lang w:val="sr-Cyrl-CS"/>
              </w:rPr>
            </w:pPr>
            <w:r w:rsidRPr="006D52CC">
              <w:rPr>
                <w:rFonts w:cs="Arial"/>
                <w:b/>
                <w:bCs/>
                <w:i/>
                <w:iCs/>
                <w:lang w:val="sr-Cyrl-CS"/>
              </w:rPr>
              <w:t>(2)</w:t>
            </w:r>
          </w:p>
        </w:tc>
        <w:tc>
          <w:tcPr>
            <w:tcW w:w="486" w:type="pct"/>
            <w:shd w:val="clear" w:color="auto" w:fill="auto"/>
          </w:tcPr>
          <w:p w14:paraId="7B5D6847" w14:textId="77777777" w:rsidR="004C17E3" w:rsidRPr="006D52CC" w:rsidRDefault="004C17E3" w:rsidP="004C17E3">
            <w:pPr>
              <w:spacing w:before="0"/>
              <w:jc w:val="center"/>
              <w:rPr>
                <w:rFonts w:cs="Arial"/>
                <w:b/>
                <w:bCs/>
                <w:i/>
                <w:iCs/>
                <w:lang w:val="sr-Cyrl-CS"/>
              </w:rPr>
            </w:pPr>
            <w:r w:rsidRPr="006D52CC">
              <w:rPr>
                <w:rFonts w:cs="Arial"/>
                <w:b/>
                <w:bCs/>
                <w:i/>
                <w:iCs/>
                <w:lang w:val="sr-Cyrl-CS"/>
              </w:rPr>
              <w:t>(3)</w:t>
            </w:r>
          </w:p>
        </w:tc>
        <w:tc>
          <w:tcPr>
            <w:tcW w:w="834" w:type="pct"/>
            <w:shd w:val="clear" w:color="auto" w:fill="auto"/>
          </w:tcPr>
          <w:p w14:paraId="497660AE" w14:textId="77777777" w:rsidR="004C17E3" w:rsidRPr="006D52CC" w:rsidRDefault="004C17E3" w:rsidP="004C17E3">
            <w:pPr>
              <w:spacing w:before="0"/>
              <w:jc w:val="center"/>
              <w:rPr>
                <w:rFonts w:cs="Arial"/>
                <w:b/>
                <w:bCs/>
                <w:i/>
                <w:iCs/>
                <w:lang w:val="sr-Cyrl-CS"/>
              </w:rPr>
            </w:pPr>
            <w:r w:rsidRPr="006D52CC">
              <w:rPr>
                <w:rFonts w:cs="Arial"/>
                <w:b/>
                <w:bCs/>
                <w:i/>
                <w:iCs/>
                <w:lang w:val="sr-Cyrl-CS"/>
              </w:rPr>
              <w:t>(4)</w:t>
            </w:r>
          </w:p>
        </w:tc>
        <w:tc>
          <w:tcPr>
            <w:tcW w:w="621" w:type="pct"/>
            <w:shd w:val="clear" w:color="auto" w:fill="auto"/>
          </w:tcPr>
          <w:p w14:paraId="5D67DAD6" w14:textId="77777777" w:rsidR="004C17E3" w:rsidRPr="006D52CC" w:rsidRDefault="004C17E3" w:rsidP="004C17E3">
            <w:pPr>
              <w:spacing w:before="0"/>
              <w:jc w:val="center"/>
              <w:rPr>
                <w:rFonts w:cs="Arial"/>
                <w:b/>
                <w:bCs/>
                <w:i/>
                <w:iCs/>
                <w:lang w:val="sr-Cyrl-CS"/>
              </w:rPr>
            </w:pPr>
            <w:r w:rsidRPr="006D52CC">
              <w:rPr>
                <w:rFonts w:cs="Arial"/>
                <w:b/>
                <w:bCs/>
                <w:i/>
                <w:iCs/>
                <w:lang w:val="sr-Cyrl-CS"/>
              </w:rPr>
              <w:t>(5)</w:t>
            </w:r>
          </w:p>
        </w:tc>
        <w:tc>
          <w:tcPr>
            <w:tcW w:w="621" w:type="pct"/>
            <w:shd w:val="clear" w:color="auto" w:fill="auto"/>
          </w:tcPr>
          <w:p w14:paraId="74432598" w14:textId="77777777" w:rsidR="004C17E3" w:rsidRPr="006D52CC" w:rsidRDefault="004C17E3" w:rsidP="004C17E3">
            <w:pPr>
              <w:spacing w:before="0"/>
              <w:jc w:val="center"/>
              <w:rPr>
                <w:rFonts w:cs="Arial"/>
                <w:b/>
                <w:bCs/>
                <w:i/>
                <w:iCs/>
                <w:lang w:val="sr-Cyrl-CS"/>
              </w:rPr>
            </w:pPr>
            <w:r w:rsidRPr="006D52CC">
              <w:rPr>
                <w:rFonts w:cs="Arial"/>
                <w:b/>
                <w:bCs/>
                <w:i/>
                <w:iCs/>
                <w:lang w:val="sr-Cyrl-CS"/>
              </w:rPr>
              <w:t>(6)</w:t>
            </w:r>
          </w:p>
        </w:tc>
        <w:tc>
          <w:tcPr>
            <w:tcW w:w="648" w:type="pct"/>
            <w:shd w:val="clear" w:color="auto" w:fill="auto"/>
          </w:tcPr>
          <w:p w14:paraId="4F0640F6" w14:textId="77777777" w:rsidR="004C17E3" w:rsidRPr="006D52CC" w:rsidRDefault="004C17E3" w:rsidP="004C17E3">
            <w:pPr>
              <w:spacing w:before="0"/>
              <w:jc w:val="center"/>
              <w:rPr>
                <w:rFonts w:cs="Arial"/>
                <w:b/>
                <w:bCs/>
                <w:i/>
                <w:iCs/>
                <w:lang w:val="sr-Cyrl-CS"/>
              </w:rPr>
            </w:pPr>
            <w:r w:rsidRPr="006D52CC">
              <w:rPr>
                <w:rFonts w:cs="Arial"/>
                <w:b/>
                <w:bCs/>
                <w:i/>
                <w:iCs/>
                <w:lang w:val="sr-Cyrl-CS"/>
              </w:rPr>
              <w:t>(7)</w:t>
            </w:r>
          </w:p>
        </w:tc>
        <w:tc>
          <w:tcPr>
            <w:tcW w:w="651" w:type="pct"/>
            <w:shd w:val="clear" w:color="auto" w:fill="auto"/>
          </w:tcPr>
          <w:p w14:paraId="3DF70A3D" w14:textId="77777777" w:rsidR="004C17E3" w:rsidRPr="006D52CC" w:rsidRDefault="004C17E3" w:rsidP="004C17E3">
            <w:pPr>
              <w:spacing w:before="0"/>
              <w:jc w:val="center"/>
              <w:rPr>
                <w:rFonts w:cs="Arial"/>
                <w:b/>
                <w:bCs/>
                <w:i/>
                <w:iCs/>
                <w:lang w:val="sr-Cyrl-CS"/>
              </w:rPr>
            </w:pPr>
            <w:r w:rsidRPr="006D52CC">
              <w:rPr>
                <w:rFonts w:cs="Arial"/>
                <w:b/>
                <w:bCs/>
                <w:i/>
                <w:iCs/>
                <w:lang w:val="sr-Cyrl-CS"/>
              </w:rPr>
              <w:t>(8)</w:t>
            </w:r>
          </w:p>
        </w:tc>
      </w:tr>
      <w:tr w:rsidR="004C17E3" w:rsidRPr="006D52CC" w14:paraId="78D71BC0" w14:textId="77777777" w:rsidTr="00EC6340">
        <w:tc>
          <w:tcPr>
            <w:tcW w:w="379" w:type="pct"/>
            <w:shd w:val="clear" w:color="auto" w:fill="auto"/>
            <w:vAlign w:val="center"/>
          </w:tcPr>
          <w:p w14:paraId="34A6D6B7" w14:textId="77777777" w:rsidR="004C17E3" w:rsidRPr="006D52CC" w:rsidRDefault="004C17E3" w:rsidP="004C17E3">
            <w:pPr>
              <w:spacing w:before="0"/>
              <w:jc w:val="center"/>
              <w:rPr>
                <w:rFonts w:cs="Arial"/>
                <w:b/>
                <w:bCs/>
                <w:i/>
                <w:iCs/>
                <w:lang w:val="sr-Cyrl-CS"/>
              </w:rPr>
            </w:pPr>
            <w:r w:rsidRPr="006D52CC">
              <w:rPr>
                <w:rFonts w:cs="Arial"/>
                <w:b/>
                <w:bCs/>
                <w:i/>
                <w:iCs/>
                <w:lang w:val="sr-Cyrl-CS"/>
              </w:rPr>
              <w:t>1.</w:t>
            </w:r>
          </w:p>
        </w:tc>
        <w:tc>
          <w:tcPr>
            <w:tcW w:w="760" w:type="pct"/>
            <w:shd w:val="clear" w:color="auto" w:fill="auto"/>
          </w:tcPr>
          <w:p w14:paraId="7F880B22" w14:textId="77777777" w:rsidR="004C17E3" w:rsidRPr="006D52CC" w:rsidRDefault="004C17E3" w:rsidP="004C17E3">
            <w:pPr>
              <w:spacing w:before="0"/>
              <w:jc w:val="center"/>
              <w:rPr>
                <w:rFonts w:cs="Arial"/>
                <w:lang w:val="sr-Cyrl-CS"/>
              </w:rPr>
            </w:pPr>
            <w:r w:rsidRPr="006D52CC">
              <w:rPr>
                <w:rFonts w:cs="Arial"/>
                <w:lang w:val="sr-Cyrl-CS"/>
              </w:rPr>
              <w:t>Symantec Protection Suite Enterprise Edition (SPSEE)</w:t>
            </w:r>
          </w:p>
          <w:p w14:paraId="212023B2" w14:textId="77777777" w:rsidR="004C17E3" w:rsidRPr="006D52CC" w:rsidRDefault="004C17E3" w:rsidP="004C17E3">
            <w:pPr>
              <w:spacing w:before="0"/>
              <w:jc w:val="center"/>
              <w:rPr>
                <w:rFonts w:cs="Arial"/>
                <w:bCs/>
                <w:iCs/>
                <w:lang w:val="sr-Cyrl-CS"/>
              </w:rPr>
            </w:pPr>
            <w:r w:rsidRPr="006D52CC">
              <w:rPr>
                <w:rFonts w:cs="Arial"/>
                <w:lang w:val="sr-Cyrl-RS"/>
              </w:rPr>
              <w:t>или одговарајуће антивирусно решење које испуњава техничке захтеве из тачке 1 из дела ''Врста, техничке карактеристике и спецификација добара предметне јавне набавке''</w:t>
            </w:r>
          </w:p>
        </w:tc>
        <w:tc>
          <w:tcPr>
            <w:tcW w:w="486" w:type="pct"/>
            <w:shd w:val="clear" w:color="auto" w:fill="auto"/>
            <w:vAlign w:val="center"/>
          </w:tcPr>
          <w:p w14:paraId="69061F61" w14:textId="77777777" w:rsidR="004C17E3" w:rsidRPr="006D52CC" w:rsidRDefault="004C17E3" w:rsidP="004C17E3">
            <w:pPr>
              <w:spacing w:before="0"/>
              <w:jc w:val="center"/>
              <w:rPr>
                <w:rFonts w:cs="Arial"/>
                <w:bCs/>
                <w:i/>
                <w:iCs/>
                <w:lang w:val="sr-Cyrl-CS"/>
              </w:rPr>
            </w:pPr>
            <w:r w:rsidRPr="006D52CC">
              <w:rPr>
                <w:rFonts w:cs="Arial"/>
                <w:bCs/>
                <w:i/>
                <w:iCs/>
                <w:lang w:val="sr-Cyrl-CS"/>
              </w:rPr>
              <w:t>ком</w:t>
            </w:r>
          </w:p>
        </w:tc>
        <w:tc>
          <w:tcPr>
            <w:tcW w:w="834" w:type="pct"/>
            <w:shd w:val="clear" w:color="auto" w:fill="auto"/>
            <w:vAlign w:val="center"/>
          </w:tcPr>
          <w:p w14:paraId="2AEEC387" w14:textId="77777777" w:rsidR="004C17E3" w:rsidRPr="006D52CC" w:rsidRDefault="004C17E3" w:rsidP="004C17E3">
            <w:pPr>
              <w:spacing w:before="0"/>
              <w:jc w:val="center"/>
              <w:rPr>
                <w:rFonts w:cs="Arial"/>
                <w:bCs/>
                <w:i/>
                <w:iCs/>
                <w:lang w:val="sr-Cyrl-CS"/>
              </w:rPr>
            </w:pPr>
            <w:r w:rsidRPr="006D52CC">
              <w:rPr>
                <w:rFonts w:cs="Arial"/>
                <w:lang w:val="sr-Latn-CS"/>
              </w:rPr>
              <w:t>1600</w:t>
            </w:r>
          </w:p>
        </w:tc>
        <w:tc>
          <w:tcPr>
            <w:tcW w:w="621" w:type="pct"/>
            <w:shd w:val="clear" w:color="auto" w:fill="auto"/>
            <w:vAlign w:val="center"/>
          </w:tcPr>
          <w:p w14:paraId="24CFCC1D" w14:textId="77777777" w:rsidR="004C17E3" w:rsidRPr="006D52CC" w:rsidRDefault="004C17E3" w:rsidP="004C17E3">
            <w:pPr>
              <w:spacing w:before="0"/>
              <w:jc w:val="center"/>
              <w:rPr>
                <w:rFonts w:cs="Arial"/>
                <w:b/>
                <w:bCs/>
                <w:i/>
                <w:iCs/>
              </w:rPr>
            </w:pPr>
          </w:p>
        </w:tc>
        <w:tc>
          <w:tcPr>
            <w:tcW w:w="621" w:type="pct"/>
            <w:shd w:val="clear" w:color="auto" w:fill="auto"/>
            <w:vAlign w:val="center"/>
          </w:tcPr>
          <w:p w14:paraId="52D6459B" w14:textId="77777777" w:rsidR="004C17E3" w:rsidRPr="006D52CC" w:rsidRDefault="004C17E3" w:rsidP="004C17E3">
            <w:pPr>
              <w:spacing w:before="0"/>
              <w:jc w:val="center"/>
              <w:rPr>
                <w:rFonts w:cs="Arial"/>
                <w:b/>
                <w:bCs/>
                <w:i/>
                <w:iCs/>
              </w:rPr>
            </w:pPr>
          </w:p>
        </w:tc>
        <w:tc>
          <w:tcPr>
            <w:tcW w:w="648" w:type="pct"/>
            <w:shd w:val="clear" w:color="auto" w:fill="auto"/>
            <w:vAlign w:val="center"/>
          </w:tcPr>
          <w:p w14:paraId="013939AF" w14:textId="77777777" w:rsidR="004C17E3" w:rsidRPr="006D52CC" w:rsidRDefault="004C17E3" w:rsidP="004C17E3">
            <w:pPr>
              <w:spacing w:before="0"/>
              <w:jc w:val="center"/>
              <w:rPr>
                <w:rFonts w:cs="Arial"/>
                <w:b/>
                <w:bCs/>
                <w:i/>
                <w:iCs/>
              </w:rPr>
            </w:pPr>
          </w:p>
        </w:tc>
        <w:tc>
          <w:tcPr>
            <w:tcW w:w="651" w:type="pct"/>
            <w:shd w:val="clear" w:color="auto" w:fill="auto"/>
            <w:vAlign w:val="center"/>
          </w:tcPr>
          <w:p w14:paraId="0B66910B" w14:textId="77777777" w:rsidR="004C17E3" w:rsidRPr="006D52CC" w:rsidRDefault="004C17E3" w:rsidP="004C17E3">
            <w:pPr>
              <w:spacing w:before="0"/>
              <w:jc w:val="center"/>
              <w:rPr>
                <w:rFonts w:cs="Arial"/>
                <w:b/>
                <w:bCs/>
                <w:i/>
                <w:iCs/>
              </w:rPr>
            </w:pPr>
          </w:p>
        </w:tc>
      </w:tr>
      <w:tr w:rsidR="004C17E3" w:rsidRPr="006D52CC" w14:paraId="0461F7EA" w14:textId="77777777" w:rsidTr="00EC6340">
        <w:tc>
          <w:tcPr>
            <w:tcW w:w="379" w:type="pct"/>
            <w:shd w:val="clear" w:color="auto" w:fill="auto"/>
            <w:vAlign w:val="center"/>
          </w:tcPr>
          <w:p w14:paraId="6F508866" w14:textId="77777777" w:rsidR="004C17E3" w:rsidRPr="006D52CC" w:rsidRDefault="004C17E3" w:rsidP="004C17E3">
            <w:pPr>
              <w:spacing w:before="0"/>
              <w:jc w:val="center"/>
              <w:rPr>
                <w:rFonts w:cs="Arial"/>
                <w:b/>
                <w:bCs/>
                <w:i/>
                <w:iCs/>
                <w:lang w:val="sr-Cyrl-CS"/>
              </w:rPr>
            </w:pPr>
            <w:r w:rsidRPr="006D52CC">
              <w:rPr>
                <w:rFonts w:cs="Arial"/>
                <w:b/>
                <w:bCs/>
                <w:i/>
                <w:iCs/>
                <w:lang w:val="sr-Cyrl-CS"/>
              </w:rPr>
              <w:t>2.</w:t>
            </w:r>
          </w:p>
        </w:tc>
        <w:tc>
          <w:tcPr>
            <w:tcW w:w="760" w:type="pct"/>
            <w:shd w:val="clear" w:color="auto" w:fill="auto"/>
          </w:tcPr>
          <w:p w14:paraId="7F8DAC02" w14:textId="77777777" w:rsidR="004C17E3" w:rsidRPr="006D52CC" w:rsidRDefault="004C17E3" w:rsidP="004C17E3">
            <w:pPr>
              <w:spacing w:before="0"/>
              <w:rPr>
                <w:rFonts w:cs="Arial"/>
                <w:bCs/>
                <w:iCs/>
                <w:lang w:val="sr-Cyrl-CS"/>
              </w:rPr>
            </w:pPr>
            <w:r w:rsidRPr="006D52CC">
              <w:rPr>
                <w:rFonts w:eastAsia="Calibri" w:cs="Arial"/>
                <w:lang w:val="sr-Cyrl-CS"/>
              </w:rPr>
              <w:t xml:space="preserve">Symantec Messaging Gateway (SMG) </w:t>
            </w:r>
            <w:r w:rsidRPr="006D52CC">
              <w:rPr>
                <w:rFonts w:cs="Arial"/>
                <w:lang w:val="sr-Cyrl-RS"/>
              </w:rPr>
              <w:t xml:space="preserve">или одговарајуће антивирусно решење које испуњава техничке захтеве из тачке 2 из дела ''Врста, техничке карактеристике и спецификација </w:t>
            </w:r>
            <w:r w:rsidRPr="006D52CC">
              <w:rPr>
                <w:rFonts w:cs="Arial"/>
                <w:lang w:val="sr-Cyrl-RS"/>
              </w:rPr>
              <w:lastRenderedPageBreak/>
              <w:t>добара предметне јавне набавке''</w:t>
            </w:r>
          </w:p>
        </w:tc>
        <w:tc>
          <w:tcPr>
            <w:tcW w:w="486" w:type="pct"/>
            <w:shd w:val="clear" w:color="auto" w:fill="auto"/>
            <w:vAlign w:val="center"/>
          </w:tcPr>
          <w:p w14:paraId="790CCBC6" w14:textId="77777777" w:rsidR="004C17E3" w:rsidRPr="006D52CC" w:rsidRDefault="004C17E3" w:rsidP="004C17E3">
            <w:pPr>
              <w:spacing w:before="0"/>
              <w:jc w:val="center"/>
              <w:rPr>
                <w:rFonts w:cs="Arial"/>
                <w:b/>
                <w:bCs/>
                <w:i/>
                <w:iCs/>
              </w:rPr>
            </w:pPr>
            <w:r w:rsidRPr="006D52CC">
              <w:rPr>
                <w:rFonts w:cs="Arial"/>
                <w:bCs/>
                <w:i/>
                <w:iCs/>
                <w:lang w:val="sr-Cyrl-CS"/>
              </w:rPr>
              <w:lastRenderedPageBreak/>
              <w:t>ком</w:t>
            </w:r>
          </w:p>
        </w:tc>
        <w:tc>
          <w:tcPr>
            <w:tcW w:w="834" w:type="pct"/>
            <w:shd w:val="clear" w:color="auto" w:fill="auto"/>
            <w:vAlign w:val="center"/>
          </w:tcPr>
          <w:p w14:paraId="7AF25F4A" w14:textId="77777777" w:rsidR="004C17E3" w:rsidRPr="006D52CC" w:rsidRDefault="004C17E3" w:rsidP="004C17E3">
            <w:pPr>
              <w:spacing w:before="0"/>
              <w:jc w:val="center"/>
              <w:rPr>
                <w:rFonts w:cs="Arial"/>
                <w:b/>
                <w:bCs/>
                <w:i/>
                <w:iCs/>
              </w:rPr>
            </w:pPr>
            <w:r w:rsidRPr="006D52CC">
              <w:rPr>
                <w:rFonts w:eastAsia="Calibri" w:cs="Arial"/>
                <w:lang w:val="sr-Cyrl-CS"/>
              </w:rPr>
              <w:t>14000</w:t>
            </w:r>
          </w:p>
        </w:tc>
        <w:tc>
          <w:tcPr>
            <w:tcW w:w="621" w:type="pct"/>
            <w:shd w:val="clear" w:color="auto" w:fill="auto"/>
            <w:vAlign w:val="center"/>
          </w:tcPr>
          <w:p w14:paraId="3F3E9D88" w14:textId="77777777" w:rsidR="004C17E3" w:rsidRPr="006D52CC" w:rsidRDefault="004C17E3" w:rsidP="004C17E3">
            <w:pPr>
              <w:spacing w:before="0"/>
              <w:jc w:val="center"/>
              <w:rPr>
                <w:rFonts w:cs="Arial"/>
                <w:b/>
                <w:bCs/>
                <w:i/>
                <w:iCs/>
              </w:rPr>
            </w:pPr>
          </w:p>
        </w:tc>
        <w:tc>
          <w:tcPr>
            <w:tcW w:w="621" w:type="pct"/>
            <w:shd w:val="clear" w:color="auto" w:fill="auto"/>
            <w:vAlign w:val="center"/>
          </w:tcPr>
          <w:p w14:paraId="602E49CA" w14:textId="77777777" w:rsidR="004C17E3" w:rsidRPr="006D52CC" w:rsidRDefault="004C17E3" w:rsidP="004C17E3">
            <w:pPr>
              <w:spacing w:before="0"/>
              <w:jc w:val="center"/>
              <w:rPr>
                <w:rFonts w:cs="Arial"/>
                <w:b/>
                <w:bCs/>
                <w:i/>
                <w:iCs/>
              </w:rPr>
            </w:pPr>
          </w:p>
        </w:tc>
        <w:tc>
          <w:tcPr>
            <w:tcW w:w="648" w:type="pct"/>
            <w:shd w:val="clear" w:color="auto" w:fill="auto"/>
            <w:vAlign w:val="center"/>
          </w:tcPr>
          <w:p w14:paraId="6AD1ACFC" w14:textId="77777777" w:rsidR="004C17E3" w:rsidRPr="006D52CC" w:rsidRDefault="004C17E3" w:rsidP="004C17E3">
            <w:pPr>
              <w:spacing w:before="0"/>
              <w:jc w:val="center"/>
              <w:rPr>
                <w:rFonts w:cs="Arial"/>
                <w:b/>
                <w:bCs/>
                <w:i/>
                <w:iCs/>
              </w:rPr>
            </w:pPr>
          </w:p>
        </w:tc>
        <w:tc>
          <w:tcPr>
            <w:tcW w:w="651" w:type="pct"/>
            <w:shd w:val="clear" w:color="auto" w:fill="auto"/>
            <w:vAlign w:val="center"/>
          </w:tcPr>
          <w:p w14:paraId="08E64140" w14:textId="77777777" w:rsidR="004C17E3" w:rsidRPr="006D52CC" w:rsidRDefault="004C17E3" w:rsidP="004C17E3">
            <w:pPr>
              <w:spacing w:before="0"/>
              <w:jc w:val="center"/>
              <w:rPr>
                <w:rFonts w:cs="Arial"/>
                <w:b/>
                <w:bCs/>
                <w:i/>
                <w:iCs/>
              </w:rPr>
            </w:pPr>
          </w:p>
        </w:tc>
      </w:tr>
      <w:tr w:rsidR="004C17E3" w:rsidRPr="006D52CC" w14:paraId="660E1197" w14:textId="77777777" w:rsidTr="00EC6340">
        <w:tc>
          <w:tcPr>
            <w:tcW w:w="379" w:type="pct"/>
            <w:shd w:val="clear" w:color="auto" w:fill="auto"/>
            <w:vAlign w:val="center"/>
          </w:tcPr>
          <w:p w14:paraId="3D70804F" w14:textId="77777777" w:rsidR="004C17E3" w:rsidRPr="006D52CC" w:rsidRDefault="004C17E3" w:rsidP="004C17E3">
            <w:pPr>
              <w:spacing w:before="0"/>
              <w:jc w:val="center"/>
              <w:rPr>
                <w:rFonts w:cs="Arial"/>
                <w:b/>
                <w:bCs/>
                <w:i/>
                <w:iCs/>
                <w:lang w:val="sr-Cyrl-CS"/>
              </w:rPr>
            </w:pPr>
            <w:r w:rsidRPr="006D52CC">
              <w:rPr>
                <w:rFonts w:cs="Arial"/>
                <w:b/>
                <w:bCs/>
                <w:i/>
                <w:iCs/>
                <w:lang w:val="sr-Cyrl-CS"/>
              </w:rPr>
              <w:lastRenderedPageBreak/>
              <w:t>3.</w:t>
            </w:r>
          </w:p>
        </w:tc>
        <w:tc>
          <w:tcPr>
            <w:tcW w:w="760" w:type="pct"/>
            <w:shd w:val="clear" w:color="auto" w:fill="auto"/>
          </w:tcPr>
          <w:p w14:paraId="1FF7284C" w14:textId="28C76769" w:rsidR="004C17E3" w:rsidRPr="006D52CC" w:rsidRDefault="004C17E3" w:rsidP="004C17E3">
            <w:pPr>
              <w:spacing w:before="0"/>
              <w:rPr>
                <w:rFonts w:eastAsia="Calibri" w:cs="Arial"/>
                <w:lang w:val="sr-Cyrl-CS"/>
              </w:rPr>
            </w:pPr>
            <w:r w:rsidRPr="006D52CC">
              <w:rPr>
                <w:rFonts w:cs="Arial"/>
                <w:lang w:val="sr-Cyrl-CS" w:eastAsia="ar-SA"/>
              </w:rPr>
              <w:t>Услуге инсталације или миграције и локалне подршке</w:t>
            </w:r>
            <w:r w:rsidR="008D0B4F" w:rsidRPr="006D52CC">
              <w:rPr>
                <w:rFonts w:cs="Arial"/>
                <w:lang w:val="sr-Cyrl-CS" w:eastAsia="ar-SA"/>
              </w:rPr>
              <w:t xml:space="preserve"> у току трајања гаранције</w:t>
            </w:r>
          </w:p>
        </w:tc>
        <w:tc>
          <w:tcPr>
            <w:tcW w:w="486" w:type="pct"/>
            <w:shd w:val="clear" w:color="auto" w:fill="auto"/>
            <w:vAlign w:val="center"/>
          </w:tcPr>
          <w:p w14:paraId="67D1BE07" w14:textId="77777777" w:rsidR="004C17E3" w:rsidRPr="006D52CC" w:rsidRDefault="004C17E3" w:rsidP="004C17E3">
            <w:pPr>
              <w:spacing w:before="0"/>
              <w:jc w:val="center"/>
              <w:rPr>
                <w:rFonts w:cs="Arial"/>
                <w:bCs/>
                <w:i/>
                <w:iCs/>
                <w:lang w:val="sr-Cyrl-CS"/>
              </w:rPr>
            </w:pPr>
            <w:r w:rsidRPr="006D52CC">
              <w:rPr>
                <w:rFonts w:cs="Arial"/>
                <w:bCs/>
                <w:i/>
                <w:iCs/>
                <w:lang w:val="sr-Cyrl-CS"/>
              </w:rPr>
              <w:t>Ком</w:t>
            </w:r>
          </w:p>
        </w:tc>
        <w:tc>
          <w:tcPr>
            <w:tcW w:w="834" w:type="pct"/>
            <w:shd w:val="clear" w:color="auto" w:fill="auto"/>
            <w:vAlign w:val="center"/>
          </w:tcPr>
          <w:p w14:paraId="74740B40" w14:textId="77777777" w:rsidR="004C17E3" w:rsidRPr="006D52CC" w:rsidRDefault="004C17E3" w:rsidP="004C17E3">
            <w:pPr>
              <w:spacing w:before="0"/>
              <w:jc w:val="center"/>
              <w:rPr>
                <w:rFonts w:eastAsia="Calibri" w:cs="Arial"/>
                <w:lang w:val="sr-Cyrl-CS"/>
              </w:rPr>
            </w:pPr>
            <w:r w:rsidRPr="006D52CC">
              <w:rPr>
                <w:rFonts w:eastAsia="Calibri" w:cs="Arial"/>
                <w:lang w:val="sr-Cyrl-CS"/>
              </w:rPr>
              <w:t>1</w:t>
            </w:r>
          </w:p>
        </w:tc>
        <w:tc>
          <w:tcPr>
            <w:tcW w:w="621" w:type="pct"/>
            <w:shd w:val="clear" w:color="auto" w:fill="auto"/>
            <w:vAlign w:val="center"/>
          </w:tcPr>
          <w:p w14:paraId="22E087FE" w14:textId="77777777" w:rsidR="004C17E3" w:rsidRPr="006D52CC" w:rsidRDefault="004C17E3" w:rsidP="004C17E3">
            <w:pPr>
              <w:spacing w:before="0"/>
              <w:jc w:val="center"/>
              <w:rPr>
                <w:rFonts w:cs="Arial"/>
                <w:b/>
                <w:bCs/>
                <w:i/>
                <w:iCs/>
              </w:rPr>
            </w:pPr>
          </w:p>
        </w:tc>
        <w:tc>
          <w:tcPr>
            <w:tcW w:w="621" w:type="pct"/>
            <w:shd w:val="clear" w:color="auto" w:fill="auto"/>
            <w:vAlign w:val="center"/>
          </w:tcPr>
          <w:p w14:paraId="1ACDEAED" w14:textId="77777777" w:rsidR="004C17E3" w:rsidRPr="006D52CC" w:rsidRDefault="004C17E3" w:rsidP="004C17E3">
            <w:pPr>
              <w:spacing w:before="0"/>
              <w:jc w:val="center"/>
              <w:rPr>
                <w:rFonts w:cs="Arial"/>
                <w:b/>
                <w:bCs/>
                <w:i/>
                <w:iCs/>
              </w:rPr>
            </w:pPr>
          </w:p>
        </w:tc>
        <w:tc>
          <w:tcPr>
            <w:tcW w:w="648" w:type="pct"/>
            <w:shd w:val="clear" w:color="auto" w:fill="auto"/>
            <w:vAlign w:val="center"/>
          </w:tcPr>
          <w:p w14:paraId="68BA3CCB" w14:textId="77777777" w:rsidR="004C17E3" w:rsidRPr="006D52CC" w:rsidRDefault="004C17E3" w:rsidP="004C17E3">
            <w:pPr>
              <w:spacing w:before="0"/>
              <w:jc w:val="center"/>
              <w:rPr>
                <w:rFonts w:cs="Arial"/>
                <w:b/>
                <w:bCs/>
                <w:i/>
                <w:iCs/>
              </w:rPr>
            </w:pPr>
          </w:p>
        </w:tc>
        <w:tc>
          <w:tcPr>
            <w:tcW w:w="651" w:type="pct"/>
            <w:shd w:val="clear" w:color="auto" w:fill="auto"/>
            <w:vAlign w:val="center"/>
          </w:tcPr>
          <w:p w14:paraId="4BBB2883" w14:textId="77777777" w:rsidR="004C17E3" w:rsidRPr="006D52CC" w:rsidRDefault="004C17E3" w:rsidP="004C17E3">
            <w:pPr>
              <w:spacing w:before="0"/>
              <w:jc w:val="center"/>
              <w:rPr>
                <w:rFonts w:cs="Arial"/>
                <w:b/>
                <w:bCs/>
                <w:i/>
                <w:iCs/>
              </w:rPr>
            </w:pPr>
          </w:p>
        </w:tc>
      </w:tr>
      <w:tr w:rsidR="004C17E3" w:rsidRPr="006D52CC" w14:paraId="6EA55E51" w14:textId="77777777" w:rsidTr="00EC6340">
        <w:tc>
          <w:tcPr>
            <w:tcW w:w="379" w:type="pct"/>
            <w:shd w:val="clear" w:color="auto" w:fill="auto"/>
            <w:vAlign w:val="center"/>
          </w:tcPr>
          <w:p w14:paraId="44C5AC31" w14:textId="77777777" w:rsidR="004C17E3" w:rsidRPr="006D52CC" w:rsidRDefault="004C17E3" w:rsidP="004C17E3">
            <w:pPr>
              <w:spacing w:before="0"/>
              <w:jc w:val="center"/>
              <w:rPr>
                <w:rFonts w:cs="Arial"/>
                <w:b/>
                <w:bCs/>
                <w:i/>
                <w:iCs/>
                <w:lang w:val="sr-Cyrl-CS"/>
              </w:rPr>
            </w:pPr>
          </w:p>
        </w:tc>
        <w:tc>
          <w:tcPr>
            <w:tcW w:w="760" w:type="pct"/>
            <w:shd w:val="clear" w:color="auto" w:fill="auto"/>
          </w:tcPr>
          <w:p w14:paraId="6E6BA193" w14:textId="77777777" w:rsidR="004C17E3" w:rsidRPr="006D52CC" w:rsidRDefault="004C17E3" w:rsidP="004C17E3">
            <w:pPr>
              <w:spacing w:before="0"/>
              <w:rPr>
                <w:rFonts w:cs="Arial"/>
                <w:bCs/>
                <w:iCs/>
                <w:lang w:val="sr-Cyrl-CS"/>
              </w:rPr>
            </w:pPr>
          </w:p>
        </w:tc>
        <w:tc>
          <w:tcPr>
            <w:tcW w:w="3862" w:type="pct"/>
            <w:gridSpan w:val="6"/>
            <w:shd w:val="clear" w:color="auto" w:fill="auto"/>
            <w:vAlign w:val="center"/>
          </w:tcPr>
          <w:p w14:paraId="32227313" w14:textId="77777777" w:rsidR="004C17E3" w:rsidRPr="006D52CC" w:rsidRDefault="004C17E3" w:rsidP="004C17E3">
            <w:pPr>
              <w:spacing w:before="0"/>
              <w:jc w:val="center"/>
              <w:rPr>
                <w:rFonts w:cs="Arial"/>
                <w:b/>
                <w:bCs/>
                <w:i/>
                <w:iCs/>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9476"/>
        <w:gridCol w:w="3670"/>
      </w:tblGrid>
      <w:tr w:rsidR="004C17E3" w:rsidRPr="006D52CC" w14:paraId="4CE58A25" w14:textId="77777777" w:rsidTr="00EC6340">
        <w:trPr>
          <w:trHeight w:val="418"/>
        </w:trPr>
        <w:tc>
          <w:tcPr>
            <w:tcW w:w="286" w:type="pct"/>
            <w:vAlign w:val="center"/>
          </w:tcPr>
          <w:p w14:paraId="59202F07" w14:textId="77777777" w:rsidR="004C17E3" w:rsidRPr="006D52CC" w:rsidRDefault="004C17E3" w:rsidP="004C17E3">
            <w:pPr>
              <w:spacing w:before="0"/>
              <w:jc w:val="center"/>
              <w:rPr>
                <w:rFonts w:cs="Arial"/>
                <w:b/>
                <w:lang w:val="sr-Latn-CS"/>
              </w:rPr>
            </w:pPr>
            <w:r w:rsidRPr="006D52CC">
              <w:rPr>
                <w:rFonts w:cs="Arial"/>
                <w:b/>
              </w:rPr>
              <w:t>I</w:t>
            </w:r>
          </w:p>
        </w:tc>
        <w:tc>
          <w:tcPr>
            <w:tcW w:w="3398" w:type="pct"/>
          </w:tcPr>
          <w:p w14:paraId="42B90512" w14:textId="77777777" w:rsidR="004C17E3" w:rsidRPr="006D52CC" w:rsidRDefault="004C17E3" w:rsidP="004C17E3">
            <w:pPr>
              <w:spacing w:before="0"/>
              <w:jc w:val="center"/>
              <w:rPr>
                <w:rFonts w:cs="Arial"/>
                <w:b/>
                <w:lang w:val="sr-Cyrl-RS"/>
              </w:rPr>
            </w:pPr>
            <w:r w:rsidRPr="006D52CC">
              <w:rPr>
                <w:rFonts w:cs="Arial"/>
                <w:b/>
              </w:rPr>
              <w:t>УКУПНО ПОНУЂЕНА ЦЕНА без ПДВ динара/</w:t>
            </w:r>
            <w:r w:rsidRPr="006D52CC">
              <w:rPr>
                <w:rFonts w:cs="Arial"/>
                <w:b/>
                <w:bCs/>
                <w:i/>
                <w:iCs/>
                <w:lang w:val="sr-Cyrl-CS"/>
              </w:rPr>
              <w:t>еур</w:t>
            </w:r>
          </w:p>
          <w:p w14:paraId="4F046219" w14:textId="77777777" w:rsidR="004C17E3" w:rsidRPr="006D52CC" w:rsidRDefault="004C17E3" w:rsidP="004C17E3">
            <w:pPr>
              <w:spacing w:before="0"/>
              <w:jc w:val="center"/>
              <w:rPr>
                <w:rFonts w:cs="Arial"/>
                <w:b/>
              </w:rPr>
            </w:pPr>
            <w:r w:rsidRPr="006D52CC">
              <w:rPr>
                <w:rFonts w:cs="Arial"/>
                <w:b/>
              </w:rPr>
              <w:t xml:space="preserve">(збир колоне бр. </w:t>
            </w:r>
            <w:r w:rsidRPr="006D52CC">
              <w:rPr>
                <w:rFonts w:cs="Arial"/>
                <w:b/>
                <w:lang w:val="sr-Cyrl-CS"/>
              </w:rPr>
              <w:t>7</w:t>
            </w:r>
            <w:r w:rsidRPr="006D52CC">
              <w:rPr>
                <w:rFonts w:cs="Arial"/>
                <w:b/>
              </w:rPr>
              <w:t>)</w:t>
            </w:r>
          </w:p>
        </w:tc>
        <w:tc>
          <w:tcPr>
            <w:tcW w:w="1316" w:type="pct"/>
          </w:tcPr>
          <w:p w14:paraId="76343BC2" w14:textId="77777777" w:rsidR="004C17E3" w:rsidRPr="006D52CC" w:rsidRDefault="004C17E3" w:rsidP="004C17E3">
            <w:pPr>
              <w:spacing w:before="0"/>
              <w:rPr>
                <w:rFonts w:cs="Arial"/>
                <w:color w:val="FF0000"/>
              </w:rPr>
            </w:pPr>
          </w:p>
        </w:tc>
      </w:tr>
      <w:tr w:rsidR="004C17E3" w:rsidRPr="006D52CC" w14:paraId="089F4087" w14:textId="77777777" w:rsidTr="00EC6340">
        <w:trPr>
          <w:trHeight w:val="610"/>
        </w:trPr>
        <w:tc>
          <w:tcPr>
            <w:tcW w:w="286" w:type="pct"/>
            <w:tcBorders>
              <w:bottom w:val="single" w:sz="4" w:space="0" w:color="auto"/>
            </w:tcBorders>
            <w:vAlign w:val="center"/>
          </w:tcPr>
          <w:p w14:paraId="1CF19345" w14:textId="77777777" w:rsidR="004C17E3" w:rsidRPr="006D52CC" w:rsidRDefault="004C17E3" w:rsidP="004C17E3">
            <w:pPr>
              <w:spacing w:before="0"/>
              <w:jc w:val="center"/>
              <w:rPr>
                <w:rFonts w:cs="Arial"/>
                <w:b/>
                <w:lang w:val="sr-Latn-CS"/>
              </w:rPr>
            </w:pPr>
            <w:r w:rsidRPr="006D52CC">
              <w:rPr>
                <w:rFonts w:cs="Arial"/>
                <w:b/>
                <w:lang w:val="sr-Latn-CS"/>
              </w:rPr>
              <w:t>II</w:t>
            </w:r>
          </w:p>
        </w:tc>
        <w:tc>
          <w:tcPr>
            <w:tcW w:w="3398" w:type="pct"/>
            <w:tcBorders>
              <w:bottom w:val="single" w:sz="4" w:space="0" w:color="auto"/>
              <w:right w:val="single" w:sz="4" w:space="0" w:color="auto"/>
            </w:tcBorders>
            <w:vAlign w:val="center"/>
          </w:tcPr>
          <w:p w14:paraId="7AAB9222" w14:textId="77777777" w:rsidR="004C17E3" w:rsidRPr="006D52CC" w:rsidRDefault="004C17E3" w:rsidP="004C17E3">
            <w:pPr>
              <w:spacing w:before="0"/>
              <w:jc w:val="center"/>
              <w:rPr>
                <w:rFonts w:cs="Arial"/>
                <w:b/>
                <w:lang w:val="sr-Cyrl-RS"/>
              </w:rPr>
            </w:pPr>
            <w:r w:rsidRPr="006D52CC">
              <w:rPr>
                <w:rFonts w:cs="Arial"/>
                <w:b/>
              </w:rPr>
              <w:t>УКУПАН ИЗНОС ПДВ динара/</w:t>
            </w:r>
            <w:r w:rsidRPr="006D52CC">
              <w:rPr>
                <w:rFonts w:cs="Arial"/>
                <w:b/>
                <w:bCs/>
                <w:i/>
                <w:iCs/>
                <w:lang w:val="sr-Cyrl-CS"/>
              </w:rPr>
              <w:t>еур</w:t>
            </w:r>
          </w:p>
        </w:tc>
        <w:tc>
          <w:tcPr>
            <w:tcW w:w="1316" w:type="pct"/>
            <w:tcBorders>
              <w:bottom w:val="single" w:sz="4" w:space="0" w:color="auto"/>
              <w:right w:val="single" w:sz="4" w:space="0" w:color="auto"/>
            </w:tcBorders>
          </w:tcPr>
          <w:p w14:paraId="23121AEA" w14:textId="77777777" w:rsidR="004C17E3" w:rsidRPr="006D52CC" w:rsidRDefault="004C17E3" w:rsidP="004C17E3">
            <w:pPr>
              <w:spacing w:before="0"/>
              <w:rPr>
                <w:rFonts w:cs="Arial"/>
                <w:color w:val="FF0000"/>
              </w:rPr>
            </w:pPr>
          </w:p>
        </w:tc>
      </w:tr>
      <w:tr w:rsidR="004C17E3" w:rsidRPr="006D52CC" w14:paraId="2E993B02" w14:textId="77777777" w:rsidTr="00EC6340">
        <w:trPr>
          <w:trHeight w:val="562"/>
        </w:trPr>
        <w:tc>
          <w:tcPr>
            <w:tcW w:w="286" w:type="pct"/>
            <w:tcBorders>
              <w:bottom w:val="single" w:sz="4" w:space="0" w:color="auto"/>
            </w:tcBorders>
            <w:vAlign w:val="center"/>
          </w:tcPr>
          <w:p w14:paraId="607B3363" w14:textId="77777777" w:rsidR="004C17E3" w:rsidRPr="006D52CC" w:rsidRDefault="004C17E3" w:rsidP="004C17E3">
            <w:pPr>
              <w:spacing w:before="0"/>
              <w:jc w:val="center"/>
              <w:rPr>
                <w:rFonts w:cs="Arial"/>
                <w:b/>
                <w:lang w:val="sr-Latn-CS"/>
              </w:rPr>
            </w:pPr>
            <w:r w:rsidRPr="006D52CC">
              <w:rPr>
                <w:rFonts w:cs="Arial"/>
                <w:b/>
                <w:lang w:val="sr-Latn-CS"/>
              </w:rPr>
              <w:t>III</w:t>
            </w:r>
          </w:p>
        </w:tc>
        <w:tc>
          <w:tcPr>
            <w:tcW w:w="3398" w:type="pct"/>
            <w:tcBorders>
              <w:bottom w:val="single" w:sz="4" w:space="0" w:color="auto"/>
              <w:right w:val="single" w:sz="4" w:space="0" w:color="auto"/>
            </w:tcBorders>
          </w:tcPr>
          <w:p w14:paraId="716F4D94" w14:textId="77777777" w:rsidR="004C17E3" w:rsidRPr="006D52CC" w:rsidRDefault="004C17E3" w:rsidP="004C17E3">
            <w:pPr>
              <w:spacing w:before="0"/>
              <w:jc w:val="center"/>
              <w:rPr>
                <w:rFonts w:cs="Arial"/>
                <w:b/>
              </w:rPr>
            </w:pPr>
            <w:r w:rsidRPr="006D52CC">
              <w:rPr>
                <w:rFonts w:cs="Arial"/>
                <w:b/>
              </w:rPr>
              <w:t>УКУПНО ПОНУЂЕНА ЦЕНА са ПДВ</w:t>
            </w:r>
          </w:p>
          <w:p w14:paraId="56002731" w14:textId="77777777" w:rsidR="004C17E3" w:rsidRPr="006D52CC" w:rsidRDefault="004C17E3" w:rsidP="004C17E3">
            <w:pPr>
              <w:spacing w:before="0"/>
              <w:jc w:val="center"/>
              <w:rPr>
                <w:rFonts w:cs="Arial"/>
                <w:b/>
                <w:lang w:val="sr-Cyrl-RS"/>
              </w:rPr>
            </w:pPr>
            <w:r w:rsidRPr="006D52CC">
              <w:rPr>
                <w:rFonts w:cs="Arial"/>
                <w:b/>
              </w:rPr>
              <w:t>(ред. бр.</w:t>
            </w:r>
            <w:r w:rsidRPr="006D52CC">
              <w:rPr>
                <w:rFonts w:cs="Arial"/>
                <w:b/>
                <w:lang w:val="sr-Latn-CS"/>
              </w:rPr>
              <w:t>I</w:t>
            </w:r>
            <w:r w:rsidRPr="006D52CC">
              <w:rPr>
                <w:rFonts w:cs="Arial"/>
                <w:b/>
              </w:rPr>
              <w:t>+ред.бр.</w:t>
            </w:r>
            <w:r w:rsidRPr="006D52CC">
              <w:rPr>
                <w:rFonts w:cs="Arial"/>
                <w:b/>
                <w:lang w:val="sr-Latn-CS"/>
              </w:rPr>
              <w:t>II</w:t>
            </w:r>
            <w:r w:rsidRPr="006D52CC">
              <w:rPr>
                <w:rFonts w:cs="Arial"/>
                <w:b/>
              </w:rPr>
              <w:t>) динара/</w:t>
            </w:r>
            <w:r w:rsidRPr="006D52CC">
              <w:rPr>
                <w:rFonts w:cs="Arial"/>
                <w:b/>
                <w:bCs/>
                <w:i/>
                <w:iCs/>
                <w:lang w:val="sr-Cyrl-CS"/>
              </w:rPr>
              <w:t>еур</w:t>
            </w:r>
          </w:p>
        </w:tc>
        <w:tc>
          <w:tcPr>
            <w:tcW w:w="1316" w:type="pct"/>
            <w:tcBorders>
              <w:bottom w:val="single" w:sz="4" w:space="0" w:color="auto"/>
              <w:right w:val="single" w:sz="4" w:space="0" w:color="auto"/>
            </w:tcBorders>
          </w:tcPr>
          <w:p w14:paraId="5EEC6987" w14:textId="77777777" w:rsidR="004C17E3" w:rsidRPr="006D52CC" w:rsidRDefault="004C17E3" w:rsidP="004C17E3">
            <w:pPr>
              <w:spacing w:before="0"/>
              <w:rPr>
                <w:rFonts w:cs="Arial"/>
                <w:color w:val="FF0000"/>
              </w:rPr>
            </w:pPr>
          </w:p>
        </w:tc>
      </w:tr>
    </w:tbl>
    <w:p w14:paraId="477982D5" w14:textId="77777777" w:rsidR="004C17E3" w:rsidRPr="006D52CC" w:rsidRDefault="004C17E3" w:rsidP="004C17E3">
      <w:pPr>
        <w:spacing w:before="0"/>
        <w:rPr>
          <w:rFonts w:cs="Arial"/>
        </w:rPr>
      </w:pPr>
    </w:p>
    <w:p w14:paraId="1B9D0DAE" w14:textId="77777777" w:rsidR="004C17E3" w:rsidRPr="006D52CC" w:rsidRDefault="004C17E3" w:rsidP="004C17E3">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4C17E3" w:rsidRPr="006D52CC" w14:paraId="18785160" w14:textId="77777777" w:rsidTr="00EC6340">
        <w:trPr>
          <w:jc w:val="center"/>
        </w:trPr>
        <w:tc>
          <w:tcPr>
            <w:tcW w:w="3882" w:type="dxa"/>
          </w:tcPr>
          <w:p w14:paraId="7322A00E" w14:textId="77777777" w:rsidR="004C17E3" w:rsidRPr="006D52CC" w:rsidRDefault="004C17E3" w:rsidP="004C17E3">
            <w:pPr>
              <w:spacing w:before="0"/>
              <w:jc w:val="center"/>
              <w:rPr>
                <w:rFonts w:cs="Arial"/>
              </w:rPr>
            </w:pPr>
            <w:r w:rsidRPr="006D52CC">
              <w:rPr>
                <w:rFonts w:cs="Arial"/>
              </w:rPr>
              <w:t>Датум:</w:t>
            </w:r>
          </w:p>
        </w:tc>
        <w:tc>
          <w:tcPr>
            <w:tcW w:w="2127" w:type="dxa"/>
          </w:tcPr>
          <w:p w14:paraId="12631CBE" w14:textId="77777777" w:rsidR="004C17E3" w:rsidRPr="006D52CC" w:rsidRDefault="004C17E3" w:rsidP="004C17E3">
            <w:pPr>
              <w:spacing w:before="0"/>
              <w:jc w:val="center"/>
              <w:rPr>
                <w:rFonts w:cs="Arial"/>
                <w:lang w:val="ru-RU"/>
              </w:rPr>
            </w:pPr>
          </w:p>
        </w:tc>
        <w:tc>
          <w:tcPr>
            <w:tcW w:w="4022" w:type="dxa"/>
          </w:tcPr>
          <w:p w14:paraId="7F526EF9" w14:textId="77777777" w:rsidR="004C17E3" w:rsidRPr="006D52CC" w:rsidRDefault="004C17E3" w:rsidP="004C17E3">
            <w:pPr>
              <w:spacing w:before="0"/>
              <w:jc w:val="center"/>
              <w:rPr>
                <w:rFonts w:cs="Arial"/>
                <w:lang w:val="sr-Cyrl-CS"/>
              </w:rPr>
            </w:pPr>
            <w:r w:rsidRPr="006D52CC">
              <w:rPr>
                <w:rFonts w:cs="Arial"/>
                <w:lang w:val="sr-Cyrl-CS"/>
              </w:rPr>
              <w:t>П</w:t>
            </w:r>
            <w:r w:rsidRPr="006D52CC">
              <w:rPr>
                <w:rFonts w:cs="Arial"/>
              </w:rPr>
              <w:t>онуђач</w:t>
            </w:r>
          </w:p>
        </w:tc>
      </w:tr>
      <w:tr w:rsidR="004C17E3" w:rsidRPr="006D52CC" w14:paraId="3B04EBEB" w14:textId="77777777" w:rsidTr="00EC6340">
        <w:trPr>
          <w:jc w:val="center"/>
        </w:trPr>
        <w:tc>
          <w:tcPr>
            <w:tcW w:w="3882" w:type="dxa"/>
          </w:tcPr>
          <w:p w14:paraId="5AD6A0B9" w14:textId="77777777" w:rsidR="004C17E3" w:rsidRPr="006D52CC" w:rsidRDefault="004C17E3" w:rsidP="004C17E3">
            <w:pPr>
              <w:spacing w:before="0"/>
              <w:jc w:val="center"/>
              <w:rPr>
                <w:rFonts w:cs="Arial"/>
              </w:rPr>
            </w:pPr>
          </w:p>
        </w:tc>
        <w:tc>
          <w:tcPr>
            <w:tcW w:w="2127" w:type="dxa"/>
          </w:tcPr>
          <w:p w14:paraId="76E0B2AB" w14:textId="77777777" w:rsidR="004C17E3" w:rsidRPr="006D52CC" w:rsidRDefault="004C17E3" w:rsidP="004C17E3">
            <w:pPr>
              <w:spacing w:before="0"/>
              <w:jc w:val="center"/>
              <w:rPr>
                <w:rFonts w:cs="Arial"/>
              </w:rPr>
            </w:pPr>
            <w:r w:rsidRPr="006D52CC">
              <w:rPr>
                <w:rFonts w:cs="Arial"/>
              </w:rPr>
              <w:t>М.П.</w:t>
            </w:r>
          </w:p>
        </w:tc>
        <w:tc>
          <w:tcPr>
            <w:tcW w:w="4022" w:type="dxa"/>
          </w:tcPr>
          <w:p w14:paraId="253345AE" w14:textId="77777777" w:rsidR="004C17E3" w:rsidRPr="006D52CC" w:rsidRDefault="004C17E3" w:rsidP="004C17E3">
            <w:pPr>
              <w:spacing w:before="0"/>
              <w:jc w:val="center"/>
              <w:rPr>
                <w:rFonts w:cs="Arial"/>
                <w:lang w:val="ru-RU"/>
              </w:rPr>
            </w:pPr>
          </w:p>
        </w:tc>
      </w:tr>
      <w:tr w:rsidR="004C17E3" w:rsidRPr="006D52CC" w14:paraId="0DB35B04" w14:textId="77777777" w:rsidTr="00EC6340">
        <w:trPr>
          <w:jc w:val="center"/>
        </w:trPr>
        <w:tc>
          <w:tcPr>
            <w:tcW w:w="3882" w:type="dxa"/>
            <w:tcBorders>
              <w:bottom w:val="single" w:sz="4" w:space="0" w:color="auto"/>
            </w:tcBorders>
          </w:tcPr>
          <w:p w14:paraId="46DB69B1" w14:textId="77777777" w:rsidR="004C17E3" w:rsidRPr="006D52CC" w:rsidRDefault="004C17E3" w:rsidP="004C17E3">
            <w:pPr>
              <w:spacing w:before="0"/>
              <w:jc w:val="center"/>
              <w:rPr>
                <w:rFonts w:cs="Arial"/>
              </w:rPr>
            </w:pPr>
          </w:p>
        </w:tc>
        <w:tc>
          <w:tcPr>
            <w:tcW w:w="2127" w:type="dxa"/>
          </w:tcPr>
          <w:p w14:paraId="6A72848A" w14:textId="77777777" w:rsidR="004C17E3" w:rsidRPr="006D52CC" w:rsidRDefault="004C17E3" w:rsidP="004C17E3">
            <w:pPr>
              <w:spacing w:before="0"/>
              <w:jc w:val="center"/>
              <w:rPr>
                <w:rFonts w:cs="Arial"/>
                <w:lang w:val="ru-RU"/>
              </w:rPr>
            </w:pPr>
          </w:p>
        </w:tc>
        <w:tc>
          <w:tcPr>
            <w:tcW w:w="4022" w:type="dxa"/>
            <w:tcBorders>
              <w:bottom w:val="single" w:sz="4" w:space="0" w:color="auto"/>
            </w:tcBorders>
          </w:tcPr>
          <w:p w14:paraId="465388C9" w14:textId="77777777" w:rsidR="004C17E3" w:rsidRPr="006D52CC" w:rsidRDefault="004C17E3" w:rsidP="004C17E3">
            <w:pPr>
              <w:spacing w:before="0"/>
              <w:jc w:val="center"/>
              <w:rPr>
                <w:rFonts w:cs="Arial"/>
                <w:lang w:val="ru-RU"/>
              </w:rPr>
            </w:pPr>
          </w:p>
        </w:tc>
      </w:tr>
      <w:tr w:rsidR="004C17E3" w:rsidRPr="006D52CC" w14:paraId="203D47AD" w14:textId="77777777" w:rsidTr="00EC6340">
        <w:trPr>
          <w:trHeight w:val="389"/>
          <w:jc w:val="center"/>
        </w:trPr>
        <w:tc>
          <w:tcPr>
            <w:tcW w:w="3882" w:type="dxa"/>
            <w:tcBorders>
              <w:top w:val="single" w:sz="4" w:space="0" w:color="auto"/>
            </w:tcBorders>
          </w:tcPr>
          <w:p w14:paraId="34B773AF" w14:textId="77777777" w:rsidR="004C17E3" w:rsidRPr="006D52CC" w:rsidRDefault="004C17E3" w:rsidP="004C17E3">
            <w:pPr>
              <w:spacing w:before="0"/>
              <w:rPr>
                <w:rFonts w:cs="Arial"/>
              </w:rPr>
            </w:pPr>
          </w:p>
        </w:tc>
        <w:tc>
          <w:tcPr>
            <w:tcW w:w="2127" w:type="dxa"/>
          </w:tcPr>
          <w:p w14:paraId="7CDDC222" w14:textId="77777777" w:rsidR="004C17E3" w:rsidRPr="006D52CC" w:rsidRDefault="004C17E3" w:rsidP="004C17E3">
            <w:pPr>
              <w:spacing w:before="0"/>
              <w:jc w:val="center"/>
              <w:rPr>
                <w:rFonts w:cs="Arial"/>
                <w:lang w:val="ru-RU"/>
              </w:rPr>
            </w:pPr>
          </w:p>
        </w:tc>
        <w:tc>
          <w:tcPr>
            <w:tcW w:w="4022" w:type="dxa"/>
            <w:tcBorders>
              <w:top w:val="single" w:sz="4" w:space="0" w:color="auto"/>
            </w:tcBorders>
          </w:tcPr>
          <w:p w14:paraId="626D9014" w14:textId="77777777" w:rsidR="004C17E3" w:rsidRPr="006D52CC" w:rsidRDefault="004C17E3" w:rsidP="004C17E3">
            <w:pPr>
              <w:spacing w:before="0"/>
              <w:jc w:val="center"/>
              <w:rPr>
                <w:rFonts w:cs="Arial"/>
                <w:lang w:val="ru-RU"/>
              </w:rPr>
            </w:pPr>
          </w:p>
        </w:tc>
      </w:tr>
    </w:tbl>
    <w:p w14:paraId="69F38DB7" w14:textId="77777777" w:rsidR="004C17E3" w:rsidRPr="006D52CC" w:rsidRDefault="004C17E3" w:rsidP="004C17E3">
      <w:pPr>
        <w:spacing w:before="0"/>
        <w:rPr>
          <w:rFonts w:cs="Arial"/>
          <w:b/>
          <w:lang w:val="sr-Latn-CS"/>
        </w:rPr>
      </w:pPr>
    </w:p>
    <w:p w14:paraId="3F908577" w14:textId="77777777" w:rsidR="004C17E3" w:rsidRPr="006D52CC" w:rsidRDefault="004C17E3" w:rsidP="004C17E3">
      <w:pPr>
        <w:spacing w:before="0"/>
        <w:rPr>
          <w:rFonts w:cs="Arial"/>
          <w:b/>
          <w:i/>
          <w:lang w:val="sr-Cyrl-CS"/>
        </w:rPr>
      </w:pPr>
      <w:r w:rsidRPr="006D52CC">
        <w:rPr>
          <w:rFonts w:cs="Arial"/>
          <w:b/>
          <w:i/>
          <w:lang w:val="sr-Cyrl-CS"/>
        </w:rPr>
        <w:t>Напомена:</w:t>
      </w:r>
    </w:p>
    <w:p w14:paraId="265CF3DC" w14:textId="77777777" w:rsidR="004C17E3" w:rsidRPr="006D52CC" w:rsidRDefault="004C17E3" w:rsidP="004C17E3">
      <w:pPr>
        <w:tabs>
          <w:tab w:val="left" w:pos="1134"/>
        </w:tabs>
        <w:spacing w:before="0"/>
        <w:rPr>
          <w:rFonts w:eastAsia="TimesNewRomanPS-BoldMT" w:cs="Arial"/>
          <w:i/>
          <w:lang w:val="ru-RU"/>
        </w:rPr>
      </w:pPr>
      <w:r w:rsidRPr="006D52CC">
        <w:rPr>
          <w:rFonts w:eastAsia="TimesNewRomanPS-BoldMT" w:cs="Arial"/>
          <w:i/>
          <w:lang w:val="ru-RU"/>
        </w:rPr>
        <w:t xml:space="preserve">-Уколико </w:t>
      </w:r>
      <w:r w:rsidRPr="006D52CC">
        <w:rPr>
          <w:rFonts w:eastAsia="TimesNewRomanPS-BoldMT" w:cs="Arial"/>
          <w:i/>
          <w:lang w:val="sr-Cyrl-CS"/>
        </w:rPr>
        <w:t>група понуђача подноси заједничку понуду овај образац потписује и оверава Носилац посла</w:t>
      </w:r>
      <w:r w:rsidRPr="006D52CC">
        <w:rPr>
          <w:rFonts w:eastAsia="TimesNewRomanPS-BoldMT" w:cs="Arial"/>
          <w:i/>
          <w:lang w:val="ru-RU"/>
        </w:rPr>
        <w:t>.</w:t>
      </w:r>
    </w:p>
    <w:p w14:paraId="5703F94A" w14:textId="77777777" w:rsidR="004C17E3" w:rsidRPr="006D52CC" w:rsidRDefault="004C17E3" w:rsidP="004C17E3">
      <w:pPr>
        <w:tabs>
          <w:tab w:val="left" w:pos="1134"/>
        </w:tabs>
        <w:spacing w:before="0"/>
        <w:rPr>
          <w:rFonts w:eastAsia="TimesNewRomanPS-BoldMT" w:cs="Arial"/>
          <w:i/>
          <w:lang w:val="ru-RU"/>
        </w:rPr>
      </w:pPr>
      <w:r w:rsidRPr="006D52CC">
        <w:rPr>
          <w:rFonts w:eastAsia="TimesNewRomanPS-BoldMT" w:cs="Arial"/>
          <w:i/>
          <w:lang w:val="sr-Cyrl-CS"/>
        </w:rPr>
        <w:t>-</w:t>
      </w:r>
      <w:r w:rsidRPr="006D52CC">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14:paraId="4E7F78D4" w14:textId="77777777" w:rsidR="004C17E3" w:rsidRPr="006D52CC" w:rsidRDefault="004C17E3" w:rsidP="004C17E3">
      <w:pPr>
        <w:spacing w:before="0"/>
        <w:rPr>
          <w:rFonts w:cs="Arial"/>
          <w:lang w:val="sr-Latn-CS"/>
        </w:rPr>
      </w:pPr>
    </w:p>
    <w:p w14:paraId="0B4B3AE8" w14:textId="77777777" w:rsidR="004C17E3" w:rsidRPr="006D52CC" w:rsidRDefault="004C17E3" w:rsidP="004C17E3">
      <w:pPr>
        <w:spacing w:before="0"/>
        <w:rPr>
          <w:rFonts w:cs="Arial"/>
          <w:b/>
          <w:lang w:val="ru-RU"/>
        </w:rPr>
      </w:pPr>
      <w:r w:rsidRPr="006D52CC">
        <w:rPr>
          <w:rFonts w:cs="Arial"/>
          <w:b/>
          <w:lang w:val="sr-Latn-CS"/>
        </w:rPr>
        <w:t>Упутство</w:t>
      </w:r>
      <w:r w:rsidRPr="006D52CC">
        <w:rPr>
          <w:rFonts w:cs="Arial"/>
          <w:b/>
          <w:lang w:val="sr-Cyrl-RS"/>
        </w:rPr>
        <w:t xml:space="preserve"> </w:t>
      </w:r>
      <w:r w:rsidRPr="006D52CC">
        <w:rPr>
          <w:rFonts w:cs="Arial"/>
          <w:b/>
          <w:lang w:val="sr-Latn-CS"/>
        </w:rPr>
        <w:t>за попуњавањ</w:t>
      </w:r>
      <w:r w:rsidRPr="006D52CC">
        <w:rPr>
          <w:rFonts w:cs="Arial"/>
          <w:b/>
          <w:lang w:val="ru-RU"/>
        </w:rPr>
        <w:t>е Обрасца структуре цене</w:t>
      </w:r>
    </w:p>
    <w:p w14:paraId="601F7A3F" w14:textId="77777777" w:rsidR="004C17E3" w:rsidRPr="006D52CC" w:rsidRDefault="004C17E3" w:rsidP="004C17E3">
      <w:pPr>
        <w:spacing w:before="0"/>
        <w:rPr>
          <w:rFonts w:cs="Arial"/>
          <w:b/>
        </w:rPr>
      </w:pPr>
    </w:p>
    <w:p w14:paraId="32A1A3EC" w14:textId="77777777" w:rsidR="004C17E3" w:rsidRPr="006D52CC" w:rsidRDefault="004C17E3" w:rsidP="004C17E3">
      <w:pPr>
        <w:tabs>
          <w:tab w:val="left" w:pos="90"/>
        </w:tabs>
        <w:spacing w:before="0"/>
        <w:contextualSpacing/>
        <w:rPr>
          <w:rFonts w:eastAsia="Calibri" w:cs="Arial"/>
          <w:bCs/>
          <w:iCs/>
        </w:rPr>
      </w:pPr>
      <w:r w:rsidRPr="006D52CC">
        <w:rPr>
          <w:rFonts w:eastAsia="Calibri" w:cs="Arial"/>
          <w:bCs/>
          <w:iCs/>
        </w:rPr>
        <w:t>Понуђач треба да попун</w:t>
      </w:r>
      <w:r w:rsidRPr="006D52CC">
        <w:rPr>
          <w:rFonts w:eastAsia="Calibri" w:cs="Arial"/>
          <w:bCs/>
          <w:iCs/>
          <w:lang w:val="sr-Cyrl-CS"/>
        </w:rPr>
        <w:t>и</w:t>
      </w:r>
      <w:r w:rsidRPr="006D52CC">
        <w:rPr>
          <w:rFonts w:eastAsia="Calibri" w:cs="Arial"/>
          <w:bCs/>
          <w:iCs/>
        </w:rPr>
        <w:t xml:space="preserve"> образац структуре цене </w:t>
      </w:r>
      <w:r w:rsidRPr="006D52CC">
        <w:rPr>
          <w:rFonts w:eastAsia="Calibri" w:cs="Arial"/>
          <w:bCs/>
          <w:iCs/>
          <w:lang w:val="sr-Cyrl-CS"/>
        </w:rPr>
        <w:t>Табела 1. на следећи начин</w:t>
      </w:r>
      <w:r w:rsidRPr="006D52CC">
        <w:rPr>
          <w:rFonts w:eastAsia="Calibri" w:cs="Arial"/>
          <w:bCs/>
          <w:iCs/>
        </w:rPr>
        <w:t>:</w:t>
      </w:r>
    </w:p>
    <w:p w14:paraId="7E1A50D3" w14:textId="77777777" w:rsidR="004C17E3" w:rsidRPr="006D52CC" w:rsidRDefault="004C17E3" w:rsidP="004C17E3">
      <w:pPr>
        <w:tabs>
          <w:tab w:val="left" w:pos="90"/>
        </w:tabs>
        <w:spacing w:before="0"/>
        <w:contextualSpacing/>
        <w:rPr>
          <w:rFonts w:eastAsia="Calibri" w:cs="Arial"/>
          <w:bCs/>
          <w:iCs/>
        </w:rPr>
      </w:pPr>
    </w:p>
    <w:p w14:paraId="529BA26A" w14:textId="77777777" w:rsidR="004C17E3" w:rsidRPr="006D52CC" w:rsidRDefault="004C17E3" w:rsidP="004C17E3">
      <w:pPr>
        <w:tabs>
          <w:tab w:val="left" w:pos="90"/>
        </w:tabs>
        <w:spacing w:before="0"/>
        <w:contextualSpacing/>
        <w:rPr>
          <w:rFonts w:eastAsia="Calibri" w:cs="Arial"/>
          <w:bCs/>
          <w:iCs/>
          <w:lang w:val="sr-Cyrl-RS"/>
        </w:rPr>
      </w:pPr>
      <w:r w:rsidRPr="006D52CC">
        <w:rPr>
          <w:rFonts w:eastAsia="Calibri" w:cs="Arial"/>
          <w:bCs/>
          <w:iCs/>
          <w:lang w:val="sr-Cyrl-RS"/>
        </w:rPr>
        <w:t>у колону 2. уписати назив добра</w:t>
      </w:r>
    </w:p>
    <w:p w14:paraId="37B2AEC6" w14:textId="77777777" w:rsidR="004C17E3" w:rsidRPr="006D52CC" w:rsidRDefault="004C17E3" w:rsidP="004C17E3">
      <w:pPr>
        <w:tabs>
          <w:tab w:val="left" w:pos="90"/>
        </w:tabs>
        <w:spacing w:before="0"/>
        <w:contextualSpacing/>
        <w:rPr>
          <w:rFonts w:eastAsia="Calibri" w:cs="Arial"/>
          <w:bCs/>
          <w:iCs/>
          <w:lang w:val="sr-Cyrl-RS"/>
        </w:rPr>
      </w:pPr>
      <w:r w:rsidRPr="006D52CC">
        <w:rPr>
          <w:rFonts w:eastAsia="Calibri" w:cs="Arial"/>
          <w:bCs/>
          <w:iCs/>
          <w:lang w:val="sr-Cyrl-RS"/>
        </w:rPr>
        <w:t>у колону 4. уписати количину понуђених добара</w:t>
      </w:r>
    </w:p>
    <w:p w14:paraId="5CE7BBD8" w14:textId="77777777" w:rsidR="004C17E3" w:rsidRPr="006D52CC" w:rsidRDefault="004C17E3" w:rsidP="004C17E3">
      <w:pPr>
        <w:tabs>
          <w:tab w:val="left" w:pos="90"/>
        </w:tabs>
        <w:suppressAutoHyphens/>
        <w:spacing w:before="0"/>
        <w:rPr>
          <w:rFonts w:eastAsia="Calibri" w:cs="Arial"/>
          <w:bCs/>
          <w:iCs/>
        </w:rPr>
      </w:pPr>
      <w:r w:rsidRPr="006D52CC">
        <w:rPr>
          <w:rFonts w:eastAsia="Calibri" w:cs="Arial"/>
          <w:bCs/>
          <w:iCs/>
          <w:lang w:val="sr-Cyrl-CS"/>
        </w:rPr>
        <w:t xml:space="preserve">у колону 5. </w:t>
      </w:r>
      <w:proofErr w:type="gramStart"/>
      <w:r w:rsidRPr="006D52CC">
        <w:rPr>
          <w:rFonts w:eastAsia="Calibri" w:cs="Arial"/>
          <w:bCs/>
          <w:iCs/>
        </w:rPr>
        <w:t>уписати</w:t>
      </w:r>
      <w:proofErr w:type="gramEnd"/>
      <w:r w:rsidRPr="006D52CC">
        <w:rPr>
          <w:rFonts w:eastAsia="Calibri" w:cs="Arial"/>
          <w:bCs/>
          <w:iCs/>
        </w:rPr>
        <w:t xml:space="preserve"> колико износи јединична цена без ПДВ за испоручено добро;</w:t>
      </w:r>
    </w:p>
    <w:p w14:paraId="411E261C" w14:textId="77777777" w:rsidR="004C17E3" w:rsidRPr="006D52CC" w:rsidRDefault="004C17E3" w:rsidP="004C17E3">
      <w:pPr>
        <w:tabs>
          <w:tab w:val="left" w:pos="90"/>
        </w:tabs>
        <w:suppressAutoHyphens/>
        <w:spacing w:before="0"/>
        <w:rPr>
          <w:rFonts w:eastAsia="Calibri" w:cs="Arial"/>
          <w:bCs/>
          <w:iCs/>
        </w:rPr>
      </w:pPr>
      <w:proofErr w:type="gramStart"/>
      <w:r w:rsidRPr="006D52CC">
        <w:rPr>
          <w:rFonts w:eastAsia="Calibri" w:cs="Arial"/>
          <w:bCs/>
          <w:iCs/>
        </w:rPr>
        <w:t>у</w:t>
      </w:r>
      <w:proofErr w:type="gramEnd"/>
      <w:r w:rsidRPr="006D52CC">
        <w:rPr>
          <w:rFonts w:eastAsia="Calibri" w:cs="Arial"/>
          <w:bCs/>
          <w:iCs/>
        </w:rPr>
        <w:t xml:space="preserve"> колону </w:t>
      </w:r>
      <w:r w:rsidRPr="006D52CC">
        <w:rPr>
          <w:rFonts w:eastAsia="Calibri" w:cs="Arial"/>
          <w:bCs/>
          <w:iCs/>
          <w:lang w:val="sr-Cyrl-CS"/>
        </w:rPr>
        <w:t>6</w:t>
      </w:r>
      <w:r w:rsidRPr="006D52CC">
        <w:rPr>
          <w:rFonts w:eastAsia="Calibri" w:cs="Arial"/>
          <w:bCs/>
          <w:iCs/>
        </w:rPr>
        <w:t xml:space="preserve">. </w:t>
      </w:r>
      <w:proofErr w:type="gramStart"/>
      <w:r w:rsidRPr="006D52CC">
        <w:rPr>
          <w:rFonts w:eastAsia="Calibri" w:cs="Arial"/>
          <w:bCs/>
          <w:iCs/>
        </w:rPr>
        <w:t>уписати</w:t>
      </w:r>
      <w:proofErr w:type="gramEnd"/>
      <w:r w:rsidRPr="006D52CC">
        <w:rPr>
          <w:rFonts w:eastAsia="Calibri" w:cs="Arial"/>
          <w:bCs/>
          <w:iCs/>
        </w:rPr>
        <w:t xml:space="preserve"> колико износи јединична цена са ПДВ за испоручено добро;</w:t>
      </w:r>
    </w:p>
    <w:p w14:paraId="3CA8D571" w14:textId="77777777" w:rsidR="004C17E3" w:rsidRPr="006D52CC" w:rsidRDefault="004C17E3" w:rsidP="004C17E3">
      <w:pPr>
        <w:tabs>
          <w:tab w:val="left" w:pos="90"/>
        </w:tabs>
        <w:suppressAutoHyphens/>
        <w:spacing w:before="0"/>
        <w:rPr>
          <w:rFonts w:eastAsia="Calibri" w:cs="Arial"/>
          <w:bCs/>
          <w:iCs/>
        </w:rPr>
      </w:pPr>
      <w:proofErr w:type="gramStart"/>
      <w:r w:rsidRPr="006D52CC">
        <w:rPr>
          <w:rFonts w:eastAsia="Calibri" w:cs="Arial"/>
          <w:bCs/>
          <w:iCs/>
        </w:rPr>
        <w:lastRenderedPageBreak/>
        <w:t>у</w:t>
      </w:r>
      <w:proofErr w:type="gramEnd"/>
      <w:r w:rsidRPr="006D52CC">
        <w:rPr>
          <w:rFonts w:eastAsia="Calibri" w:cs="Arial"/>
          <w:bCs/>
          <w:iCs/>
        </w:rPr>
        <w:t xml:space="preserve"> колону </w:t>
      </w:r>
      <w:r w:rsidRPr="006D52CC">
        <w:rPr>
          <w:rFonts w:eastAsia="Calibri" w:cs="Arial"/>
          <w:bCs/>
          <w:iCs/>
          <w:lang w:val="sr-Cyrl-CS"/>
        </w:rPr>
        <w:t>7</w:t>
      </w:r>
      <w:r w:rsidRPr="006D52CC">
        <w:rPr>
          <w:rFonts w:eastAsia="Calibri" w:cs="Arial"/>
          <w:bCs/>
          <w:iCs/>
        </w:rPr>
        <w:t xml:space="preserve">. </w:t>
      </w:r>
      <w:proofErr w:type="gramStart"/>
      <w:r w:rsidRPr="006D52CC">
        <w:rPr>
          <w:rFonts w:eastAsia="Calibri" w:cs="Arial"/>
          <w:bCs/>
          <w:iCs/>
        </w:rPr>
        <w:t>уписати</w:t>
      </w:r>
      <w:proofErr w:type="gramEnd"/>
      <w:r w:rsidRPr="006D52CC">
        <w:rPr>
          <w:rFonts w:eastAsia="Calibri" w:cs="Arial"/>
          <w:bCs/>
          <w:iCs/>
        </w:rPr>
        <w:t xml:space="preserve"> колико износи укупна цена без ПДВ и то тако што ће помножити јединичну цену без ПДВ (наведену у колони </w:t>
      </w:r>
      <w:r w:rsidRPr="006D52CC">
        <w:rPr>
          <w:rFonts w:eastAsia="Calibri" w:cs="Arial"/>
          <w:bCs/>
          <w:iCs/>
          <w:lang w:val="sr-Cyrl-CS"/>
        </w:rPr>
        <w:t>5</w:t>
      </w:r>
      <w:r w:rsidRPr="006D52CC">
        <w:rPr>
          <w:rFonts w:eastAsia="Calibri" w:cs="Arial"/>
          <w:bCs/>
          <w:iCs/>
        </w:rPr>
        <w:t xml:space="preserve">.) са траженом количином (која је наведена у колони </w:t>
      </w:r>
      <w:r w:rsidRPr="006D52CC">
        <w:rPr>
          <w:rFonts w:eastAsia="Calibri" w:cs="Arial"/>
          <w:bCs/>
          <w:iCs/>
          <w:lang w:val="sr-Cyrl-CS"/>
        </w:rPr>
        <w:t>4</w:t>
      </w:r>
      <w:r w:rsidRPr="006D52CC">
        <w:rPr>
          <w:rFonts w:eastAsia="Calibri" w:cs="Arial"/>
          <w:bCs/>
          <w:iCs/>
        </w:rPr>
        <w:t xml:space="preserve">.); </w:t>
      </w:r>
    </w:p>
    <w:p w14:paraId="34111EA7" w14:textId="77777777" w:rsidR="004C17E3" w:rsidRPr="006D52CC" w:rsidRDefault="004C17E3" w:rsidP="004C17E3">
      <w:pPr>
        <w:tabs>
          <w:tab w:val="left" w:pos="90"/>
        </w:tabs>
        <w:suppressAutoHyphens/>
        <w:spacing w:before="0"/>
        <w:rPr>
          <w:rFonts w:eastAsia="Calibri" w:cs="Arial"/>
          <w:bCs/>
          <w:iCs/>
        </w:rPr>
      </w:pPr>
      <w:r w:rsidRPr="006D52CC">
        <w:rPr>
          <w:rFonts w:eastAsia="Calibri" w:cs="Arial"/>
          <w:bCs/>
          <w:iCs/>
          <w:lang w:val="sr-Cyrl-CS"/>
        </w:rPr>
        <w:t>у колону 8</w:t>
      </w:r>
      <w:r w:rsidRPr="006D52CC">
        <w:rPr>
          <w:rFonts w:eastAsia="Calibri" w:cs="Arial"/>
          <w:bCs/>
          <w:iCs/>
        </w:rPr>
        <w:t xml:space="preserve">. </w:t>
      </w:r>
      <w:proofErr w:type="gramStart"/>
      <w:r w:rsidRPr="006D52CC">
        <w:rPr>
          <w:rFonts w:eastAsia="Calibri" w:cs="Arial"/>
          <w:bCs/>
          <w:iCs/>
        </w:rPr>
        <w:t>уписати</w:t>
      </w:r>
      <w:proofErr w:type="gramEnd"/>
      <w:r w:rsidRPr="006D52CC">
        <w:rPr>
          <w:rFonts w:eastAsia="Calibri" w:cs="Arial"/>
          <w:bCs/>
          <w:iCs/>
        </w:rPr>
        <w:t xml:space="preserve"> колико износи укупна цена са ПДВ и то тако што ће помножити јединичну цену са ПДВ (наведену у колони </w:t>
      </w:r>
      <w:r w:rsidRPr="006D52CC">
        <w:rPr>
          <w:rFonts w:eastAsia="Calibri" w:cs="Arial"/>
          <w:bCs/>
          <w:iCs/>
          <w:lang w:val="sr-Cyrl-CS"/>
        </w:rPr>
        <w:t>6</w:t>
      </w:r>
      <w:r w:rsidRPr="006D52CC">
        <w:rPr>
          <w:rFonts w:eastAsia="Calibri" w:cs="Arial"/>
          <w:bCs/>
          <w:iCs/>
        </w:rPr>
        <w:t xml:space="preserve">.) са траженом количином (која је наведена у колони </w:t>
      </w:r>
      <w:r w:rsidRPr="006D52CC">
        <w:rPr>
          <w:rFonts w:eastAsia="Calibri" w:cs="Arial"/>
          <w:bCs/>
          <w:iCs/>
          <w:lang w:val="sr-Cyrl-CS"/>
        </w:rPr>
        <w:t>4</w:t>
      </w:r>
      <w:r w:rsidRPr="006D52CC">
        <w:rPr>
          <w:rFonts w:eastAsia="Calibri" w:cs="Arial"/>
          <w:bCs/>
          <w:iCs/>
        </w:rPr>
        <w:t>.).</w:t>
      </w:r>
    </w:p>
    <w:p w14:paraId="0FD1B4E7" w14:textId="77777777" w:rsidR="004C17E3" w:rsidRPr="006D52CC" w:rsidRDefault="004C17E3" w:rsidP="00931F5D">
      <w:pPr>
        <w:numPr>
          <w:ilvl w:val="0"/>
          <w:numId w:val="36"/>
        </w:numPr>
        <w:tabs>
          <w:tab w:val="left" w:pos="992"/>
        </w:tabs>
        <w:spacing w:before="0"/>
        <w:rPr>
          <w:rFonts w:cs="Arial"/>
        </w:rPr>
      </w:pPr>
      <w:proofErr w:type="gramStart"/>
      <w:r w:rsidRPr="006D52CC">
        <w:rPr>
          <w:rFonts w:cs="Arial"/>
        </w:rPr>
        <w:t>у</w:t>
      </w:r>
      <w:proofErr w:type="gramEnd"/>
      <w:r w:rsidRPr="006D52CC">
        <w:rPr>
          <w:rFonts w:cs="Arial"/>
        </w:rPr>
        <w:t xml:space="preserve"> ред бр. I – уписује се укупно понуђена цена за све позиције без ПДВ (збир</w:t>
      </w:r>
    </w:p>
    <w:p w14:paraId="7B15B949" w14:textId="77777777" w:rsidR="004C17E3" w:rsidRPr="006D52CC" w:rsidRDefault="004C17E3" w:rsidP="00931F5D">
      <w:pPr>
        <w:numPr>
          <w:ilvl w:val="0"/>
          <w:numId w:val="36"/>
        </w:numPr>
        <w:tabs>
          <w:tab w:val="left" w:pos="992"/>
        </w:tabs>
        <w:spacing w:before="0"/>
        <w:rPr>
          <w:rFonts w:cs="Arial"/>
        </w:rPr>
      </w:pPr>
      <w:proofErr w:type="gramStart"/>
      <w:r w:rsidRPr="006D52CC">
        <w:rPr>
          <w:rFonts w:cs="Arial"/>
        </w:rPr>
        <w:t>колоне</w:t>
      </w:r>
      <w:proofErr w:type="gramEnd"/>
      <w:r w:rsidRPr="006D52CC">
        <w:rPr>
          <w:rFonts w:cs="Arial"/>
        </w:rPr>
        <w:t xml:space="preserve"> бр. 5)</w:t>
      </w:r>
    </w:p>
    <w:p w14:paraId="0B722EA4" w14:textId="77777777" w:rsidR="004C17E3" w:rsidRPr="006D52CC" w:rsidRDefault="004C17E3" w:rsidP="00931F5D">
      <w:pPr>
        <w:numPr>
          <w:ilvl w:val="0"/>
          <w:numId w:val="36"/>
        </w:numPr>
        <w:tabs>
          <w:tab w:val="left" w:pos="992"/>
        </w:tabs>
        <w:spacing w:before="0"/>
        <w:rPr>
          <w:rFonts w:cs="Arial"/>
        </w:rPr>
      </w:pPr>
      <w:proofErr w:type="gramStart"/>
      <w:r w:rsidRPr="006D52CC">
        <w:rPr>
          <w:rFonts w:cs="Arial"/>
        </w:rPr>
        <w:t>у</w:t>
      </w:r>
      <w:proofErr w:type="gramEnd"/>
      <w:r w:rsidRPr="006D52CC">
        <w:rPr>
          <w:rFonts w:cs="Arial"/>
        </w:rPr>
        <w:t xml:space="preserve"> ред бр. II – уписује се укупан износ ПДВ </w:t>
      </w:r>
    </w:p>
    <w:p w14:paraId="36740CA4" w14:textId="77777777" w:rsidR="004C17E3" w:rsidRPr="006D52CC" w:rsidRDefault="004C17E3" w:rsidP="00931F5D">
      <w:pPr>
        <w:numPr>
          <w:ilvl w:val="0"/>
          <w:numId w:val="36"/>
        </w:numPr>
        <w:tabs>
          <w:tab w:val="left" w:pos="992"/>
        </w:tabs>
        <w:spacing w:before="0"/>
        <w:rPr>
          <w:rFonts w:cs="Arial"/>
        </w:rPr>
      </w:pPr>
      <w:proofErr w:type="gramStart"/>
      <w:r w:rsidRPr="006D52CC">
        <w:rPr>
          <w:rFonts w:cs="Arial"/>
        </w:rPr>
        <w:t>у</w:t>
      </w:r>
      <w:proofErr w:type="gramEnd"/>
      <w:r w:rsidRPr="006D52CC">
        <w:rPr>
          <w:rFonts w:cs="Arial"/>
        </w:rPr>
        <w:t xml:space="preserve"> ред бр. III – уписује се укупно понуђена цена са ПДВ (ред бр. I + ред.бр. II)</w:t>
      </w:r>
    </w:p>
    <w:p w14:paraId="1D15B8DC" w14:textId="77777777" w:rsidR="004C17E3" w:rsidRPr="006D52CC" w:rsidRDefault="004C17E3" w:rsidP="00931F5D">
      <w:pPr>
        <w:numPr>
          <w:ilvl w:val="0"/>
          <w:numId w:val="37"/>
        </w:numPr>
        <w:tabs>
          <w:tab w:val="left" w:pos="992"/>
        </w:tabs>
        <w:spacing w:before="0"/>
        <w:rPr>
          <w:rFonts w:cs="Arial"/>
        </w:rPr>
      </w:pPr>
      <w:proofErr w:type="gramStart"/>
      <w:r w:rsidRPr="006D52CC">
        <w:rPr>
          <w:rFonts w:cs="Arial"/>
        </w:rPr>
        <w:t>на</w:t>
      </w:r>
      <w:proofErr w:type="gramEnd"/>
      <w:r w:rsidRPr="006D52CC">
        <w:rPr>
          <w:rFonts w:cs="Arial"/>
        </w:rPr>
        <w:t xml:space="preserve"> место предвиђено за место и датум уписује се место и датум попуњавањаобрасца структуре цене.</w:t>
      </w:r>
    </w:p>
    <w:p w14:paraId="65619C1F" w14:textId="77777777" w:rsidR="004C17E3" w:rsidRPr="006D52CC" w:rsidRDefault="004C17E3" w:rsidP="00931F5D">
      <w:pPr>
        <w:numPr>
          <w:ilvl w:val="0"/>
          <w:numId w:val="37"/>
        </w:numPr>
        <w:tabs>
          <w:tab w:val="left" w:pos="992"/>
        </w:tabs>
        <w:spacing w:before="0"/>
        <w:rPr>
          <w:rFonts w:cs="Arial"/>
        </w:rPr>
      </w:pPr>
      <w:proofErr w:type="gramStart"/>
      <w:r w:rsidRPr="006D52CC">
        <w:rPr>
          <w:rFonts w:cs="Arial"/>
        </w:rPr>
        <w:t>на</w:t>
      </w:r>
      <w:proofErr w:type="gramEnd"/>
      <w:r w:rsidRPr="006D52CC">
        <w:rPr>
          <w:rFonts w:cs="Arial"/>
        </w:rPr>
        <w:t xml:space="preserve"> место предвиђено за печат и потпис понуђач печатом оверава и потписује образац структуре цене.</w:t>
      </w:r>
    </w:p>
    <w:p w14:paraId="6CAF470C" w14:textId="77777777" w:rsidR="004C17E3" w:rsidRPr="006D52CC" w:rsidRDefault="004C17E3" w:rsidP="004C17E3">
      <w:pPr>
        <w:spacing w:before="0"/>
        <w:rPr>
          <w:rFonts w:eastAsia="TimesNewRomanPS-BoldMT" w:cs="Arial"/>
        </w:rPr>
      </w:pPr>
    </w:p>
    <w:p w14:paraId="1B4585E2" w14:textId="77777777" w:rsidR="004C17E3" w:rsidRPr="006D52CC" w:rsidRDefault="004C17E3" w:rsidP="004C17E3">
      <w:pPr>
        <w:spacing w:before="0"/>
        <w:rPr>
          <w:rFonts w:eastAsia="TimesNewRomanPS-BoldMT" w:cs="Arial"/>
          <w:lang w:val="sr-Cyrl-RS"/>
        </w:rPr>
      </w:pPr>
      <w:r w:rsidRPr="006D52CC">
        <w:rPr>
          <w:rFonts w:eastAsia="TimesNewRomanPS-BoldMT" w:cs="Arial"/>
          <w:lang w:val="sr-Cyrl-RS"/>
        </w:rPr>
        <w:t>Напомена у вези приказа у динарима за домаће понуђаче, а у еврима за стране понуђаче.</w:t>
      </w:r>
    </w:p>
    <w:p w14:paraId="552DDF94" w14:textId="77777777" w:rsidR="008D5131" w:rsidRPr="006D52CC" w:rsidRDefault="008D5131" w:rsidP="00CE588A">
      <w:pPr>
        <w:pStyle w:val="KDObrazac"/>
        <w:spacing w:before="0"/>
        <w:sectPr w:rsidR="008D5131" w:rsidRPr="006D52CC" w:rsidSect="008D5131">
          <w:footnotePr>
            <w:pos w:val="beneathText"/>
          </w:footnotePr>
          <w:pgSz w:w="16834" w:h="11909" w:orient="landscape" w:code="9"/>
          <w:pgMar w:top="1440" w:right="1440" w:bottom="1440" w:left="1440" w:header="144" w:footer="432" w:gutter="0"/>
          <w:cols w:space="708"/>
          <w:titlePg/>
          <w:docGrid w:linePitch="360"/>
        </w:sectPr>
      </w:pPr>
    </w:p>
    <w:p w14:paraId="5BE71E9C" w14:textId="77777777" w:rsidR="00343A18" w:rsidRPr="006D52CC" w:rsidRDefault="00343A18" w:rsidP="00CE588A">
      <w:pPr>
        <w:pStyle w:val="KDObrazac"/>
        <w:spacing w:before="0"/>
      </w:pPr>
      <w:r w:rsidRPr="006D52CC">
        <w:lastRenderedPageBreak/>
        <w:t xml:space="preserve">ОБРАЗАЦ </w:t>
      </w:r>
      <w:r w:rsidR="008D5131" w:rsidRPr="006D52CC">
        <w:rPr>
          <w:lang w:val="sr-Cyrl-RS"/>
        </w:rPr>
        <w:t>3</w:t>
      </w:r>
      <w:r w:rsidRPr="006D52CC">
        <w:t>.</w:t>
      </w:r>
      <w:bookmarkEnd w:id="256"/>
    </w:p>
    <w:p w14:paraId="4C8E2B73" w14:textId="77777777" w:rsidR="00343A18" w:rsidRPr="006D52CC" w:rsidRDefault="00343A18" w:rsidP="00CE588A">
      <w:pPr>
        <w:spacing w:before="0"/>
        <w:rPr>
          <w:rFonts w:cs="Arial"/>
          <w:lang w:val="sr-Cyrl-CS"/>
        </w:rPr>
      </w:pPr>
    </w:p>
    <w:p w14:paraId="0525C062" w14:textId="77777777" w:rsidR="007E7BB8" w:rsidRPr="006D52CC" w:rsidRDefault="007E7BB8" w:rsidP="00CE588A">
      <w:pPr>
        <w:spacing w:before="0"/>
        <w:rPr>
          <w:rFonts w:cs="Arial"/>
          <w:lang w:val="sr-Latn-CS"/>
        </w:rPr>
      </w:pPr>
    </w:p>
    <w:p w14:paraId="14522EC5" w14:textId="77777777" w:rsidR="00343A18" w:rsidRPr="006D52CC" w:rsidRDefault="007E7BB8" w:rsidP="00CE588A">
      <w:pPr>
        <w:tabs>
          <w:tab w:val="left" w:pos="6870"/>
        </w:tabs>
        <w:spacing w:before="0"/>
        <w:rPr>
          <w:rFonts w:cs="Arial"/>
        </w:rPr>
      </w:pPr>
      <w:r w:rsidRPr="006D52CC">
        <w:rPr>
          <w:rFonts w:cs="Arial"/>
          <w:lang w:val="sr-Latn-CS"/>
        </w:rPr>
        <w:tab/>
      </w:r>
    </w:p>
    <w:p w14:paraId="2FD8F3C4" w14:textId="77777777" w:rsidR="00343A18" w:rsidRPr="006D52CC" w:rsidRDefault="00343A18" w:rsidP="00CE588A">
      <w:pPr>
        <w:spacing w:before="0"/>
        <w:ind w:left="-180" w:right="-360" w:firstLine="720"/>
        <w:rPr>
          <w:rFonts w:cs="Arial"/>
          <w:lang w:val="ru-RU"/>
        </w:rPr>
      </w:pPr>
    </w:p>
    <w:p w14:paraId="310C6286" w14:textId="77777777" w:rsidR="00343A18" w:rsidRPr="006D52CC" w:rsidRDefault="00343A18" w:rsidP="00CE588A">
      <w:pPr>
        <w:spacing w:before="0"/>
        <w:ind w:right="-360"/>
        <w:rPr>
          <w:rFonts w:cs="Arial"/>
          <w:lang w:val="ru-RU"/>
        </w:rPr>
      </w:pPr>
      <w:r w:rsidRPr="006D52CC">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32C6A9F" w14:textId="77777777" w:rsidR="00343A18" w:rsidRPr="006D52CC" w:rsidRDefault="00343A18" w:rsidP="00CE588A">
      <w:pPr>
        <w:spacing w:before="0"/>
        <w:rPr>
          <w:rFonts w:cs="Arial"/>
          <w:lang w:val="ru-RU"/>
        </w:rPr>
      </w:pPr>
    </w:p>
    <w:p w14:paraId="1A033B98" w14:textId="77777777" w:rsidR="00DC1536" w:rsidRPr="006D52CC" w:rsidRDefault="00DC1536" w:rsidP="00CE588A">
      <w:pPr>
        <w:spacing w:before="0"/>
        <w:jc w:val="center"/>
        <w:rPr>
          <w:rFonts w:cs="Arial"/>
          <w:b/>
          <w:lang w:val="ru-RU"/>
        </w:rPr>
      </w:pPr>
    </w:p>
    <w:p w14:paraId="0911E3EE" w14:textId="77777777" w:rsidR="00DC1536" w:rsidRPr="006D52CC" w:rsidRDefault="00DC1536" w:rsidP="00CE588A">
      <w:pPr>
        <w:spacing w:before="0"/>
        <w:jc w:val="center"/>
        <w:rPr>
          <w:rFonts w:cs="Arial"/>
          <w:b/>
          <w:lang w:val="ru-RU"/>
        </w:rPr>
      </w:pPr>
    </w:p>
    <w:p w14:paraId="0E61CD4C" w14:textId="77777777" w:rsidR="00DC1536" w:rsidRPr="006D52CC" w:rsidRDefault="00DC1536" w:rsidP="00CE588A">
      <w:pPr>
        <w:spacing w:before="0"/>
        <w:jc w:val="center"/>
        <w:rPr>
          <w:rFonts w:cs="Arial"/>
          <w:b/>
          <w:lang w:val="ru-RU"/>
        </w:rPr>
      </w:pPr>
    </w:p>
    <w:p w14:paraId="590D9A0D" w14:textId="77777777" w:rsidR="00343A18" w:rsidRPr="006D52CC" w:rsidRDefault="00343A18" w:rsidP="00CE588A">
      <w:pPr>
        <w:spacing w:before="0"/>
        <w:jc w:val="center"/>
        <w:rPr>
          <w:rFonts w:cs="Arial"/>
          <w:b/>
          <w:lang w:val="ru-RU"/>
        </w:rPr>
      </w:pPr>
      <w:r w:rsidRPr="006D52CC">
        <w:rPr>
          <w:rFonts w:cs="Arial"/>
          <w:b/>
          <w:lang w:val="ru-RU"/>
        </w:rPr>
        <w:t>ИЗЈАВУ О НЕЗАВИСНОЈ ПОНУДИ</w:t>
      </w:r>
    </w:p>
    <w:p w14:paraId="79DBBC76" w14:textId="77777777" w:rsidR="00343A18" w:rsidRPr="006D52CC" w:rsidRDefault="00343A18" w:rsidP="00CE588A">
      <w:pPr>
        <w:spacing w:before="0"/>
        <w:jc w:val="center"/>
        <w:rPr>
          <w:rFonts w:cs="Arial"/>
          <w:b/>
          <w:lang w:val="ru-RU"/>
        </w:rPr>
      </w:pPr>
    </w:p>
    <w:p w14:paraId="7DD9EF9A" w14:textId="77777777" w:rsidR="00343A18" w:rsidRPr="006D52CC" w:rsidRDefault="00343A18" w:rsidP="00CE588A">
      <w:pPr>
        <w:spacing w:before="0"/>
        <w:jc w:val="center"/>
        <w:rPr>
          <w:rFonts w:cs="Arial"/>
          <w:b/>
          <w:lang w:val="ru-RU"/>
        </w:rPr>
      </w:pPr>
    </w:p>
    <w:p w14:paraId="2CC9E726" w14:textId="77777777" w:rsidR="00DC1536" w:rsidRPr="006D52CC" w:rsidRDefault="00DC1536" w:rsidP="00CE588A">
      <w:pPr>
        <w:spacing w:before="0"/>
        <w:jc w:val="center"/>
        <w:rPr>
          <w:rFonts w:cs="Arial"/>
          <w:b/>
          <w:lang w:val="ru-RU"/>
        </w:rPr>
      </w:pPr>
    </w:p>
    <w:p w14:paraId="58B56E8D" w14:textId="77777777" w:rsidR="00DC1536" w:rsidRPr="006D52CC" w:rsidRDefault="00DC1536" w:rsidP="00CE588A">
      <w:pPr>
        <w:spacing w:before="0"/>
        <w:jc w:val="center"/>
        <w:rPr>
          <w:rFonts w:cs="Arial"/>
          <w:b/>
          <w:lang w:val="ru-RU"/>
        </w:rPr>
      </w:pPr>
    </w:p>
    <w:p w14:paraId="435EF795" w14:textId="77777777" w:rsidR="00343A18" w:rsidRPr="006D52CC" w:rsidRDefault="00343A18" w:rsidP="00CE588A">
      <w:pPr>
        <w:spacing w:before="0"/>
        <w:rPr>
          <w:rFonts w:cs="Arial"/>
          <w:lang w:val="ru-RU"/>
        </w:rPr>
      </w:pPr>
      <w:r w:rsidRPr="006D52CC">
        <w:rPr>
          <w:rFonts w:cs="Arial"/>
          <w:lang w:val="ru-RU"/>
        </w:rPr>
        <w:t xml:space="preserve">и под пуном материјалном и кривичном одговорношћу потврђује да је Понуду број:________ за јавну набавку добара </w:t>
      </w:r>
      <w:r w:rsidR="007D331D" w:rsidRPr="006D52CC">
        <w:rPr>
          <w:rFonts w:cs="Arial"/>
          <w:lang w:val="sr-Cyrl-RS"/>
        </w:rPr>
        <w:t>Лиценце за антивирусни софтвер</w:t>
      </w:r>
      <w:r w:rsidR="00913B06" w:rsidRPr="006D52CC">
        <w:rPr>
          <w:rFonts w:cs="Arial"/>
          <w:lang w:val="sr-Cyrl-RS"/>
        </w:rPr>
        <w:t xml:space="preserve"> </w:t>
      </w:r>
      <w:r w:rsidRPr="006D52CC">
        <w:rPr>
          <w:rFonts w:cs="Arial"/>
          <w:lang w:val="ru-RU"/>
        </w:rPr>
        <w:t>ЈН бр.</w:t>
      </w:r>
      <w:r w:rsidR="00913B06" w:rsidRPr="006D52CC">
        <w:rPr>
          <w:rFonts w:cs="Arial"/>
          <w:lang w:val="ru-RU"/>
        </w:rPr>
        <w:t xml:space="preserve"> ЈНО/1000/</w:t>
      </w:r>
      <w:r w:rsidR="007D331D" w:rsidRPr="006D52CC">
        <w:rPr>
          <w:rFonts w:cs="Arial"/>
          <w:lang w:val="ru-RU"/>
        </w:rPr>
        <w:t>0004</w:t>
      </w:r>
      <w:r w:rsidR="00913B06" w:rsidRPr="006D52CC">
        <w:rPr>
          <w:rFonts w:cs="Arial"/>
          <w:lang w:val="ru-RU"/>
        </w:rPr>
        <w:t xml:space="preserve">/2017 </w:t>
      </w:r>
      <w:r w:rsidRPr="006D52CC">
        <w:rPr>
          <w:rFonts w:cs="Arial"/>
          <w:lang w:val="ru-RU"/>
        </w:rPr>
        <w:t xml:space="preserve">Наручиоца </w:t>
      </w:r>
      <w:r w:rsidRPr="006D52CC">
        <w:rPr>
          <w:rFonts w:eastAsia="Arial Unicode MS" w:cs="Arial"/>
          <w:color w:val="000000"/>
          <w:kern w:val="1"/>
          <w:lang w:eastAsia="ar-SA"/>
        </w:rPr>
        <w:t xml:space="preserve">Јавно предузеће </w:t>
      </w:r>
      <w:r w:rsidR="00913B06" w:rsidRPr="006D52CC">
        <w:rPr>
          <w:rFonts w:eastAsia="Arial Unicode MS" w:cs="Arial"/>
          <w:color w:val="000000"/>
          <w:kern w:val="1"/>
          <w:lang w:val="sr-Cyrl-RS" w:eastAsia="ar-SA"/>
        </w:rPr>
        <w:t xml:space="preserve"> </w:t>
      </w:r>
      <w:r w:rsidRPr="006D52CC">
        <w:rPr>
          <w:rFonts w:eastAsia="Arial Unicode MS" w:cs="Arial"/>
          <w:color w:val="000000"/>
          <w:kern w:val="1"/>
          <w:lang w:eastAsia="ar-SA"/>
        </w:rPr>
        <w:t>„Електропривреда Србије“ Београд</w:t>
      </w:r>
      <w:r w:rsidR="002479F9" w:rsidRPr="006D52CC">
        <w:rPr>
          <w:rFonts w:eastAsia="Arial Unicode MS" w:cs="Arial"/>
          <w:color w:val="000000"/>
          <w:kern w:val="1"/>
          <w:lang w:val="sr-Cyrl-RS" w:eastAsia="ar-SA"/>
        </w:rPr>
        <w:t xml:space="preserve"> </w:t>
      </w:r>
      <w:r w:rsidRPr="006D52CC">
        <w:rPr>
          <w:rFonts w:cs="Arial"/>
          <w:lang w:val="ru-RU"/>
        </w:rPr>
        <w:t>по Позиву за подношење понуда објављеном на</w:t>
      </w:r>
      <w:r w:rsidR="000F683D" w:rsidRPr="006D52CC">
        <w:rPr>
          <w:rFonts w:cs="Arial"/>
          <w:lang w:val="ru-RU"/>
        </w:rPr>
        <w:t xml:space="preserve"> </w:t>
      </w:r>
      <w:r w:rsidRPr="006D52CC">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D4CD93C" w14:textId="77777777" w:rsidR="00343A18" w:rsidRPr="006D52CC" w:rsidRDefault="00343A18" w:rsidP="00CE588A">
      <w:pPr>
        <w:tabs>
          <w:tab w:val="left" w:pos="0"/>
        </w:tabs>
        <w:spacing w:before="0"/>
        <w:rPr>
          <w:rFonts w:cs="Arial"/>
          <w:lang w:val="ru-RU"/>
        </w:rPr>
      </w:pPr>
      <w:r w:rsidRPr="006D52CC">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8369EEC" w14:textId="77777777" w:rsidR="00343A18" w:rsidRPr="006D52CC" w:rsidRDefault="00343A18" w:rsidP="00CE588A">
      <w:pPr>
        <w:spacing w:before="0"/>
        <w:rPr>
          <w:rFonts w:cs="Arial"/>
          <w:b/>
          <w:lang w:val="ru-RU"/>
        </w:rPr>
      </w:pPr>
    </w:p>
    <w:p w14:paraId="627BB28D" w14:textId="77777777" w:rsidR="00343A18" w:rsidRPr="006D52CC" w:rsidRDefault="00343A18" w:rsidP="00CE588A">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6D52CC" w14:paraId="4ABDF84E" w14:textId="77777777" w:rsidTr="00BC01DC">
        <w:trPr>
          <w:jc w:val="center"/>
        </w:trPr>
        <w:tc>
          <w:tcPr>
            <w:tcW w:w="3882" w:type="dxa"/>
          </w:tcPr>
          <w:p w14:paraId="3E7DBDF0" w14:textId="77777777" w:rsidR="00343A18" w:rsidRPr="006D52CC" w:rsidRDefault="00343A18" w:rsidP="00CE588A">
            <w:pPr>
              <w:spacing w:before="0"/>
              <w:jc w:val="center"/>
              <w:rPr>
                <w:rFonts w:cs="Arial"/>
              </w:rPr>
            </w:pPr>
            <w:r w:rsidRPr="006D52CC">
              <w:rPr>
                <w:rFonts w:cs="Arial"/>
              </w:rPr>
              <w:t>Датум:</w:t>
            </w:r>
          </w:p>
        </w:tc>
        <w:tc>
          <w:tcPr>
            <w:tcW w:w="2127" w:type="dxa"/>
          </w:tcPr>
          <w:p w14:paraId="78EC7D8C" w14:textId="77777777" w:rsidR="00343A18" w:rsidRPr="006D52CC" w:rsidRDefault="00343A18" w:rsidP="00CE588A">
            <w:pPr>
              <w:spacing w:before="0"/>
              <w:jc w:val="center"/>
              <w:rPr>
                <w:rFonts w:cs="Arial"/>
                <w:lang w:val="ru-RU"/>
              </w:rPr>
            </w:pPr>
          </w:p>
        </w:tc>
        <w:tc>
          <w:tcPr>
            <w:tcW w:w="4022" w:type="dxa"/>
          </w:tcPr>
          <w:p w14:paraId="23994A23" w14:textId="77777777" w:rsidR="00343A18" w:rsidRPr="006D52CC" w:rsidRDefault="00343A18" w:rsidP="00CE588A">
            <w:pPr>
              <w:spacing w:before="0"/>
              <w:jc w:val="center"/>
              <w:rPr>
                <w:rFonts w:cs="Arial"/>
              </w:rPr>
            </w:pPr>
            <w:r w:rsidRPr="006D52CC">
              <w:rPr>
                <w:rFonts w:cs="Arial"/>
                <w:lang w:val="sr-Cyrl-CS"/>
              </w:rPr>
              <w:t>П</w:t>
            </w:r>
            <w:r w:rsidRPr="006D52CC">
              <w:rPr>
                <w:rFonts w:cs="Arial"/>
              </w:rPr>
              <w:t>онуђач</w:t>
            </w:r>
          </w:p>
        </w:tc>
      </w:tr>
      <w:tr w:rsidR="00343A18" w:rsidRPr="006D52CC" w14:paraId="3726A16E" w14:textId="77777777" w:rsidTr="00BC01DC">
        <w:trPr>
          <w:jc w:val="center"/>
        </w:trPr>
        <w:tc>
          <w:tcPr>
            <w:tcW w:w="3882" w:type="dxa"/>
          </w:tcPr>
          <w:p w14:paraId="74EBAF22" w14:textId="77777777" w:rsidR="00343A18" w:rsidRPr="006D52CC" w:rsidRDefault="00343A18" w:rsidP="00CE588A">
            <w:pPr>
              <w:spacing w:before="0"/>
              <w:jc w:val="center"/>
              <w:rPr>
                <w:rFonts w:cs="Arial"/>
              </w:rPr>
            </w:pPr>
          </w:p>
        </w:tc>
        <w:tc>
          <w:tcPr>
            <w:tcW w:w="2127" w:type="dxa"/>
          </w:tcPr>
          <w:p w14:paraId="10AAB3A6" w14:textId="77777777" w:rsidR="00343A18" w:rsidRPr="006D52CC" w:rsidRDefault="00343A18" w:rsidP="00CE588A">
            <w:pPr>
              <w:spacing w:before="0"/>
              <w:jc w:val="center"/>
              <w:rPr>
                <w:rFonts w:cs="Arial"/>
              </w:rPr>
            </w:pPr>
            <w:r w:rsidRPr="006D52CC">
              <w:rPr>
                <w:rFonts w:cs="Arial"/>
              </w:rPr>
              <w:t>М.П.</w:t>
            </w:r>
          </w:p>
        </w:tc>
        <w:tc>
          <w:tcPr>
            <w:tcW w:w="4022" w:type="dxa"/>
          </w:tcPr>
          <w:p w14:paraId="7FBAAA5D" w14:textId="77777777" w:rsidR="00343A18" w:rsidRPr="006D52CC" w:rsidRDefault="00343A18" w:rsidP="00CE588A">
            <w:pPr>
              <w:spacing w:before="0"/>
              <w:jc w:val="center"/>
              <w:rPr>
                <w:rFonts w:cs="Arial"/>
                <w:lang w:val="ru-RU"/>
              </w:rPr>
            </w:pPr>
          </w:p>
        </w:tc>
      </w:tr>
      <w:tr w:rsidR="00343A18" w:rsidRPr="006D52CC" w14:paraId="7C671D1A" w14:textId="77777777" w:rsidTr="00BC01DC">
        <w:trPr>
          <w:jc w:val="center"/>
        </w:trPr>
        <w:tc>
          <w:tcPr>
            <w:tcW w:w="3882" w:type="dxa"/>
            <w:tcBorders>
              <w:bottom w:val="single" w:sz="4" w:space="0" w:color="auto"/>
            </w:tcBorders>
          </w:tcPr>
          <w:p w14:paraId="600BC550" w14:textId="77777777" w:rsidR="00343A18" w:rsidRPr="006D52CC" w:rsidRDefault="00343A18" w:rsidP="00CE588A">
            <w:pPr>
              <w:spacing w:before="0"/>
              <w:jc w:val="center"/>
              <w:rPr>
                <w:rFonts w:cs="Arial"/>
              </w:rPr>
            </w:pPr>
          </w:p>
        </w:tc>
        <w:tc>
          <w:tcPr>
            <w:tcW w:w="2127" w:type="dxa"/>
          </w:tcPr>
          <w:p w14:paraId="3E9D6B6C" w14:textId="77777777" w:rsidR="00343A18" w:rsidRPr="006D52CC" w:rsidRDefault="00343A18" w:rsidP="00CE588A">
            <w:pPr>
              <w:spacing w:before="0"/>
              <w:jc w:val="center"/>
              <w:rPr>
                <w:rFonts w:cs="Arial"/>
                <w:lang w:val="ru-RU"/>
              </w:rPr>
            </w:pPr>
          </w:p>
        </w:tc>
        <w:tc>
          <w:tcPr>
            <w:tcW w:w="4022" w:type="dxa"/>
            <w:tcBorders>
              <w:bottom w:val="single" w:sz="4" w:space="0" w:color="auto"/>
            </w:tcBorders>
          </w:tcPr>
          <w:p w14:paraId="382EF483" w14:textId="77777777" w:rsidR="00343A18" w:rsidRPr="006D52CC" w:rsidRDefault="00343A18" w:rsidP="00CE588A">
            <w:pPr>
              <w:spacing w:before="0"/>
              <w:jc w:val="center"/>
              <w:rPr>
                <w:rFonts w:cs="Arial"/>
                <w:lang w:val="ru-RU"/>
              </w:rPr>
            </w:pPr>
          </w:p>
        </w:tc>
      </w:tr>
      <w:tr w:rsidR="00343A18" w:rsidRPr="006D52CC" w14:paraId="4D970C05" w14:textId="77777777" w:rsidTr="00BC01DC">
        <w:trPr>
          <w:trHeight w:val="389"/>
          <w:jc w:val="center"/>
        </w:trPr>
        <w:tc>
          <w:tcPr>
            <w:tcW w:w="3882" w:type="dxa"/>
            <w:tcBorders>
              <w:top w:val="single" w:sz="4" w:space="0" w:color="auto"/>
            </w:tcBorders>
          </w:tcPr>
          <w:p w14:paraId="1AD474A5" w14:textId="77777777" w:rsidR="00343A18" w:rsidRPr="006D52CC" w:rsidRDefault="00343A18" w:rsidP="00CE588A">
            <w:pPr>
              <w:spacing w:before="0"/>
              <w:jc w:val="center"/>
              <w:rPr>
                <w:rFonts w:cs="Arial"/>
              </w:rPr>
            </w:pPr>
          </w:p>
          <w:p w14:paraId="638B9DB4" w14:textId="77777777" w:rsidR="00343A18" w:rsidRPr="006D52CC" w:rsidRDefault="00343A18" w:rsidP="00CE588A">
            <w:pPr>
              <w:spacing w:before="0"/>
              <w:jc w:val="center"/>
              <w:rPr>
                <w:rFonts w:cs="Arial"/>
              </w:rPr>
            </w:pPr>
          </w:p>
        </w:tc>
        <w:tc>
          <w:tcPr>
            <w:tcW w:w="2127" w:type="dxa"/>
          </w:tcPr>
          <w:p w14:paraId="7E2DF254" w14:textId="77777777" w:rsidR="00343A18" w:rsidRPr="006D52CC" w:rsidRDefault="00343A18" w:rsidP="00CE588A">
            <w:pPr>
              <w:spacing w:before="0"/>
              <w:jc w:val="center"/>
              <w:rPr>
                <w:rFonts w:cs="Arial"/>
                <w:lang w:val="ru-RU"/>
              </w:rPr>
            </w:pPr>
          </w:p>
        </w:tc>
        <w:tc>
          <w:tcPr>
            <w:tcW w:w="4022" w:type="dxa"/>
            <w:tcBorders>
              <w:top w:val="single" w:sz="4" w:space="0" w:color="auto"/>
            </w:tcBorders>
          </w:tcPr>
          <w:p w14:paraId="43B68EF4" w14:textId="77777777" w:rsidR="00343A18" w:rsidRPr="006D52CC" w:rsidRDefault="00343A18" w:rsidP="00CE588A">
            <w:pPr>
              <w:spacing w:before="0"/>
              <w:jc w:val="center"/>
              <w:rPr>
                <w:rFonts w:cs="Arial"/>
                <w:lang w:val="ru-RU"/>
              </w:rPr>
            </w:pPr>
          </w:p>
        </w:tc>
      </w:tr>
    </w:tbl>
    <w:p w14:paraId="36B4EC71" w14:textId="77777777" w:rsidR="00343A18" w:rsidRPr="006D52CC" w:rsidRDefault="00343A18" w:rsidP="00CE588A">
      <w:pPr>
        <w:tabs>
          <w:tab w:val="left" w:pos="6028"/>
        </w:tabs>
        <w:autoSpaceDE w:val="0"/>
        <w:autoSpaceDN w:val="0"/>
        <w:adjustRightInd w:val="0"/>
        <w:spacing w:before="0"/>
        <w:ind w:left="360"/>
        <w:rPr>
          <w:rFonts w:eastAsia="Calibri" w:cs="Arial"/>
          <w:bCs/>
          <w:iCs/>
        </w:rPr>
      </w:pPr>
    </w:p>
    <w:p w14:paraId="55DF6F9C" w14:textId="77777777" w:rsidR="00343A18" w:rsidRPr="006D52CC" w:rsidRDefault="00343A18" w:rsidP="00CE588A">
      <w:pPr>
        <w:spacing w:before="0"/>
        <w:jc w:val="center"/>
        <w:rPr>
          <w:rFonts w:cs="Arial"/>
          <w:b/>
          <w:lang w:val="ru-RU"/>
        </w:rPr>
      </w:pPr>
    </w:p>
    <w:p w14:paraId="77C9953A" w14:textId="77777777" w:rsidR="00343A18" w:rsidRPr="006D52CC" w:rsidRDefault="00343A18" w:rsidP="00CE588A">
      <w:pPr>
        <w:spacing w:before="0"/>
        <w:jc w:val="center"/>
        <w:rPr>
          <w:rFonts w:cs="Arial"/>
          <w:b/>
          <w:lang w:val="ru-RU"/>
        </w:rPr>
      </w:pPr>
    </w:p>
    <w:p w14:paraId="0B6EBEF2" w14:textId="77777777" w:rsidR="00343A18" w:rsidRPr="006D52CC" w:rsidRDefault="00343A18" w:rsidP="00CE588A">
      <w:pPr>
        <w:spacing w:before="0"/>
        <w:rPr>
          <w:rFonts w:cs="Arial"/>
          <w:i/>
          <w:lang w:val="sr-Cyrl-CS"/>
        </w:rPr>
      </w:pPr>
      <w:r w:rsidRPr="006D52CC">
        <w:rPr>
          <w:rFonts w:cs="Arial"/>
          <w:b/>
          <w:i/>
          <w:lang w:val="ru-RU"/>
        </w:rPr>
        <w:t>Напомена:</w:t>
      </w:r>
      <w:r w:rsidRPr="006D52CC">
        <w:rPr>
          <w:rFonts w:cs="Arial"/>
          <w:i/>
        </w:rPr>
        <w:t xml:space="preserve">Уколико </w:t>
      </w:r>
      <w:r w:rsidRPr="006D52CC">
        <w:rPr>
          <w:rFonts w:cs="Arial"/>
          <w:i/>
          <w:lang w:val="sr-Cyrl-CS"/>
        </w:rPr>
        <w:t xml:space="preserve">заједничку </w:t>
      </w:r>
      <w:r w:rsidRPr="006D52CC">
        <w:rPr>
          <w:rFonts w:cs="Arial"/>
          <w:i/>
        </w:rPr>
        <w:t xml:space="preserve">понуду подноси група понуђача Изјава </w:t>
      </w:r>
      <w:r w:rsidRPr="006D52CC">
        <w:rPr>
          <w:rFonts w:cs="Arial"/>
          <w:i/>
          <w:lang w:val="sr-Cyrl-CS"/>
        </w:rPr>
        <w:t xml:space="preserve">се доставља за сваког члана групе понуђача. Изјава </w:t>
      </w:r>
      <w:r w:rsidRPr="006D52CC">
        <w:rPr>
          <w:rFonts w:cs="Arial"/>
          <w:i/>
        </w:rPr>
        <w:t>мора бити попуњена, потписана од стране овлашћеног лица</w:t>
      </w:r>
      <w:r w:rsidRPr="006D52CC">
        <w:rPr>
          <w:rFonts w:cs="Arial"/>
          <w:i/>
          <w:lang w:val="sr-Cyrl-CS"/>
        </w:rPr>
        <w:t xml:space="preserve"> за заступање</w:t>
      </w:r>
      <w:r w:rsidRPr="006D52CC">
        <w:rPr>
          <w:rFonts w:cs="Arial"/>
          <w:i/>
        </w:rPr>
        <w:t xml:space="preserve"> понуђача из групе понуђача и оверена печатом. </w:t>
      </w:r>
    </w:p>
    <w:p w14:paraId="329FFA8B" w14:textId="77777777" w:rsidR="00343A18" w:rsidRPr="006D52CC" w:rsidRDefault="00343A18" w:rsidP="00CE588A">
      <w:pPr>
        <w:spacing w:before="0"/>
        <w:rPr>
          <w:rFonts w:cs="Arial"/>
          <w:i/>
        </w:rPr>
      </w:pPr>
      <w:r w:rsidRPr="006D52CC">
        <w:rPr>
          <w:rFonts w:cs="Arial"/>
          <w:i/>
        </w:rPr>
        <w:t>Приликом подношења понуде овај образац копирати у потребном броју примерака.</w:t>
      </w:r>
    </w:p>
    <w:p w14:paraId="3E5B7BEA" w14:textId="77777777" w:rsidR="00343A18" w:rsidRPr="006D52CC" w:rsidRDefault="00343A18" w:rsidP="00CE588A">
      <w:pPr>
        <w:spacing w:before="0"/>
        <w:rPr>
          <w:rFonts w:cs="Arial"/>
          <w:i/>
        </w:rPr>
      </w:pPr>
    </w:p>
    <w:p w14:paraId="56AD9C8B" w14:textId="77777777" w:rsidR="00343A18" w:rsidRPr="006D52CC" w:rsidRDefault="00343A18" w:rsidP="00CE588A">
      <w:pPr>
        <w:spacing w:before="0"/>
        <w:rPr>
          <w:rFonts w:cs="Arial"/>
          <w:i/>
        </w:rPr>
      </w:pPr>
    </w:p>
    <w:p w14:paraId="5D5B66D9" w14:textId="77777777" w:rsidR="00343A18" w:rsidRPr="006D52CC" w:rsidRDefault="00343A18" w:rsidP="00CE588A">
      <w:pPr>
        <w:spacing w:before="0"/>
        <w:rPr>
          <w:rFonts w:cs="Arial"/>
          <w:i/>
        </w:rPr>
      </w:pPr>
    </w:p>
    <w:p w14:paraId="16857152" w14:textId="77777777" w:rsidR="00343A18" w:rsidRPr="006D52CC" w:rsidRDefault="00343A18" w:rsidP="00CE588A">
      <w:pPr>
        <w:spacing w:before="0"/>
        <w:rPr>
          <w:rFonts w:cs="Arial"/>
          <w:i/>
        </w:rPr>
      </w:pPr>
    </w:p>
    <w:p w14:paraId="18590C24" w14:textId="77777777" w:rsidR="00343A18" w:rsidRPr="006D52CC" w:rsidRDefault="00343A18" w:rsidP="00CE588A">
      <w:pPr>
        <w:spacing w:before="0"/>
        <w:rPr>
          <w:rFonts w:cs="Arial"/>
          <w:i/>
          <w:lang w:val="ru-RU"/>
        </w:rPr>
      </w:pPr>
    </w:p>
    <w:p w14:paraId="2B338125" w14:textId="77777777" w:rsidR="00DC1536" w:rsidRPr="006D52CC" w:rsidRDefault="00DC1536">
      <w:pPr>
        <w:spacing w:before="0"/>
        <w:jc w:val="left"/>
        <w:rPr>
          <w:rFonts w:cs="Arial"/>
          <w:b/>
        </w:rPr>
      </w:pPr>
      <w:bookmarkStart w:id="257" w:name="_Toc442559928"/>
      <w:r w:rsidRPr="006D52CC">
        <w:rPr>
          <w:rFonts w:cs="Arial"/>
        </w:rPr>
        <w:br w:type="page"/>
      </w:r>
    </w:p>
    <w:p w14:paraId="71EE2787" w14:textId="77777777" w:rsidR="00343A18" w:rsidRPr="006D52CC" w:rsidRDefault="00343A18" w:rsidP="00CE588A">
      <w:pPr>
        <w:pStyle w:val="KDObrazac"/>
        <w:spacing w:before="0"/>
      </w:pPr>
      <w:r w:rsidRPr="006D52CC">
        <w:lastRenderedPageBreak/>
        <w:t xml:space="preserve">ОБРАЗАЦ </w:t>
      </w:r>
      <w:r w:rsidR="00913B06" w:rsidRPr="006D52CC">
        <w:rPr>
          <w:lang w:val="sr-Cyrl-RS"/>
        </w:rPr>
        <w:t>4</w:t>
      </w:r>
      <w:r w:rsidRPr="006D52CC">
        <w:t>.</w:t>
      </w:r>
      <w:bookmarkEnd w:id="257"/>
    </w:p>
    <w:p w14:paraId="586F63FF" w14:textId="77777777" w:rsidR="00343A18" w:rsidRPr="006D52CC" w:rsidRDefault="00343A18" w:rsidP="00CE588A">
      <w:pPr>
        <w:pStyle w:val="KDParagraf"/>
        <w:spacing w:before="0"/>
        <w:rPr>
          <w:rFonts w:cs="Arial"/>
        </w:rPr>
      </w:pPr>
    </w:p>
    <w:p w14:paraId="445C1483" w14:textId="77777777" w:rsidR="00343A18" w:rsidRPr="006D52CC" w:rsidRDefault="00343A18" w:rsidP="00CE588A">
      <w:pPr>
        <w:pStyle w:val="KDParagraf"/>
        <w:spacing w:before="0"/>
        <w:rPr>
          <w:rFonts w:cs="Arial"/>
        </w:rPr>
      </w:pPr>
    </w:p>
    <w:p w14:paraId="1B8BCE7E" w14:textId="77777777" w:rsidR="00343A18" w:rsidRPr="006D52CC" w:rsidRDefault="00343A18" w:rsidP="00CE588A">
      <w:pPr>
        <w:pStyle w:val="KDParagraf"/>
        <w:spacing w:before="0"/>
        <w:rPr>
          <w:rFonts w:cs="Arial"/>
        </w:rPr>
      </w:pPr>
    </w:p>
    <w:p w14:paraId="5D7D76A3" w14:textId="77777777" w:rsidR="00343A18" w:rsidRPr="006D52CC" w:rsidRDefault="00343A18" w:rsidP="00CE588A">
      <w:pPr>
        <w:pStyle w:val="Title"/>
        <w:spacing w:before="0"/>
        <w:jc w:val="right"/>
        <w:rPr>
          <w:rFonts w:cs="Arial"/>
          <w:b w:val="0"/>
          <w:caps/>
          <w:sz w:val="22"/>
          <w:szCs w:val="22"/>
        </w:rPr>
      </w:pPr>
    </w:p>
    <w:p w14:paraId="313D3444" w14:textId="77777777" w:rsidR="00343A18" w:rsidRPr="006D52CC" w:rsidRDefault="00343A18" w:rsidP="00CE588A">
      <w:pPr>
        <w:spacing w:before="0"/>
        <w:rPr>
          <w:rFonts w:cs="Arial"/>
          <w:lang w:val="ru-RU"/>
        </w:rPr>
      </w:pPr>
      <w:r w:rsidRPr="006D52CC">
        <w:rPr>
          <w:rFonts w:cs="Arial"/>
          <w:lang w:val="ru-RU"/>
        </w:rPr>
        <w:t>На основу члана 75. став 2. Закона о јавним набавкама („Службени гласник РС“ бр.124/2012, 14/15  и 68/15)</w:t>
      </w:r>
      <w:r w:rsidRPr="006D52CC">
        <w:rPr>
          <w:rFonts w:cs="Arial"/>
        </w:rPr>
        <w:t xml:space="preserve"> као </w:t>
      </w:r>
      <w:r w:rsidRPr="006D52CC">
        <w:rPr>
          <w:rFonts w:cs="Arial"/>
          <w:lang w:val="ru-RU"/>
        </w:rPr>
        <w:t>понуђач/подизвођач дајем:</w:t>
      </w:r>
    </w:p>
    <w:p w14:paraId="140AE182" w14:textId="77777777" w:rsidR="00343A18" w:rsidRPr="006D52CC" w:rsidRDefault="00343A18" w:rsidP="00CE588A">
      <w:pPr>
        <w:spacing w:before="0"/>
        <w:rPr>
          <w:rFonts w:cs="Arial"/>
          <w:lang w:val="ru-RU"/>
        </w:rPr>
      </w:pPr>
    </w:p>
    <w:p w14:paraId="0079F2AD" w14:textId="77777777" w:rsidR="00DC1536" w:rsidRPr="006D52CC" w:rsidRDefault="00DC1536" w:rsidP="00CE588A">
      <w:pPr>
        <w:spacing w:before="0"/>
        <w:rPr>
          <w:rFonts w:cs="Arial"/>
          <w:lang w:val="ru-RU"/>
        </w:rPr>
      </w:pPr>
    </w:p>
    <w:p w14:paraId="615F7E09" w14:textId="77777777" w:rsidR="00343A18" w:rsidRPr="006D52CC" w:rsidRDefault="00343A18" w:rsidP="00CE588A">
      <w:pPr>
        <w:spacing w:before="0"/>
        <w:rPr>
          <w:rFonts w:cs="Arial"/>
          <w:lang w:val="ru-RU"/>
        </w:rPr>
      </w:pPr>
    </w:p>
    <w:p w14:paraId="2772F909" w14:textId="77777777" w:rsidR="00343A18" w:rsidRPr="006D52CC" w:rsidRDefault="00343A18" w:rsidP="00CE588A">
      <w:pPr>
        <w:spacing w:before="0"/>
        <w:jc w:val="center"/>
        <w:rPr>
          <w:rFonts w:cs="Arial"/>
          <w:b/>
          <w:lang w:val="ru-RU"/>
        </w:rPr>
      </w:pPr>
      <w:bookmarkStart w:id="258" w:name="_Toc442559929"/>
      <w:r w:rsidRPr="006D52CC">
        <w:rPr>
          <w:rFonts w:cs="Arial"/>
          <w:b/>
          <w:lang w:val="ru-RU"/>
        </w:rPr>
        <w:t>И З Ј А В У</w:t>
      </w:r>
      <w:bookmarkEnd w:id="258"/>
    </w:p>
    <w:p w14:paraId="00C8A471" w14:textId="77777777" w:rsidR="00343A18" w:rsidRPr="006D52CC" w:rsidRDefault="00343A18" w:rsidP="00CE588A">
      <w:pPr>
        <w:spacing w:before="0"/>
        <w:rPr>
          <w:rFonts w:cs="Arial"/>
        </w:rPr>
      </w:pPr>
    </w:p>
    <w:p w14:paraId="2C59322F" w14:textId="77777777" w:rsidR="00DC1536" w:rsidRPr="006D52CC" w:rsidRDefault="00DC1536" w:rsidP="00CE588A">
      <w:pPr>
        <w:spacing w:before="0"/>
        <w:rPr>
          <w:rFonts w:cs="Arial"/>
        </w:rPr>
      </w:pPr>
    </w:p>
    <w:p w14:paraId="74E6F237" w14:textId="77777777" w:rsidR="00DC1536" w:rsidRPr="006D52CC" w:rsidRDefault="00DC1536" w:rsidP="00CE588A">
      <w:pPr>
        <w:spacing w:before="0"/>
        <w:rPr>
          <w:rFonts w:cs="Arial"/>
        </w:rPr>
      </w:pPr>
    </w:p>
    <w:p w14:paraId="5AE715B6" w14:textId="77777777" w:rsidR="00343A18" w:rsidRPr="006D52CC" w:rsidRDefault="00343A18" w:rsidP="00CE588A">
      <w:pPr>
        <w:spacing w:before="0"/>
        <w:rPr>
          <w:rFonts w:cs="Arial"/>
          <w:lang w:val="ru-RU"/>
        </w:rPr>
      </w:pPr>
      <w:r w:rsidRPr="006D52CC">
        <w:rPr>
          <w:rFonts w:cs="Arial"/>
          <w:lang w:val="ru-RU"/>
        </w:rPr>
        <w:t xml:space="preserve">којом изричито наводимо да </w:t>
      </w:r>
      <w:r w:rsidRPr="006D52CC">
        <w:rPr>
          <w:rFonts w:cs="Arial"/>
        </w:rPr>
        <w:t>смо у свом досадашњем раду и</w:t>
      </w:r>
      <w:r w:rsidRPr="006D52CC">
        <w:rPr>
          <w:rFonts w:cs="Arial"/>
          <w:lang w:val="ru-RU"/>
        </w:rPr>
        <w:t xml:space="preserve"> при састављању Понуде </w:t>
      </w:r>
      <w:r w:rsidRPr="006D52CC">
        <w:rPr>
          <w:rFonts w:cs="Arial"/>
        </w:rPr>
        <w:t xml:space="preserve"> број: </w:t>
      </w:r>
      <w:r w:rsidR="007E7BB8" w:rsidRPr="006D52CC">
        <w:rPr>
          <w:rFonts w:cs="Arial"/>
          <w:lang w:val="sr-Cyrl-RS"/>
        </w:rPr>
        <w:t>______________</w:t>
      </w:r>
      <w:r w:rsidRPr="006D52CC">
        <w:rPr>
          <w:rFonts w:cs="Arial"/>
        </w:rPr>
        <w:t xml:space="preserve"> </w:t>
      </w:r>
      <w:r w:rsidRPr="006D52CC">
        <w:rPr>
          <w:rFonts w:cs="Arial"/>
          <w:lang w:val="ru-RU"/>
        </w:rPr>
        <w:t xml:space="preserve">за јавну набавку добара </w:t>
      </w:r>
      <w:r w:rsidR="007D331D" w:rsidRPr="006D52CC">
        <w:rPr>
          <w:rFonts w:cs="Arial"/>
          <w:lang w:val="sr-Latn-RS"/>
        </w:rPr>
        <w:t xml:space="preserve">Лиценце за антивирусни софтвер </w:t>
      </w:r>
      <w:r w:rsidRPr="006D52CC">
        <w:rPr>
          <w:rFonts w:cs="Arial"/>
        </w:rPr>
        <w:t xml:space="preserve">у </w:t>
      </w:r>
      <w:r w:rsidR="00BA4EE8" w:rsidRPr="006D52CC">
        <w:rPr>
          <w:rFonts w:cs="Arial"/>
          <w:lang w:val="sr-Cyrl-RS"/>
        </w:rPr>
        <w:t>преговарачком поступку са објављивањем позива за подношење понуда</w:t>
      </w:r>
      <w:r w:rsidR="000F683D" w:rsidRPr="006D52CC">
        <w:rPr>
          <w:rFonts w:cs="Arial"/>
          <w:lang w:val="sr-Cyrl-RS"/>
        </w:rPr>
        <w:t xml:space="preserve"> </w:t>
      </w:r>
      <w:r w:rsidRPr="006D52CC">
        <w:rPr>
          <w:rFonts w:cs="Arial"/>
          <w:lang w:val="ru-RU"/>
        </w:rPr>
        <w:t>јавне набавке ЈН бр.</w:t>
      </w:r>
      <w:r w:rsidR="00913B06" w:rsidRPr="006D52CC">
        <w:rPr>
          <w:rFonts w:cs="Arial"/>
          <w:lang w:val="ru-RU"/>
        </w:rPr>
        <w:t xml:space="preserve"> ЈНО/1000/0</w:t>
      </w:r>
      <w:r w:rsidR="007D331D" w:rsidRPr="006D52CC">
        <w:rPr>
          <w:rFonts w:cs="Arial"/>
          <w:lang w:val="ru-RU"/>
        </w:rPr>
        <w:t>004</w:t>
      </w:r>
      <w:r w:rsidR="00913B06" w:rsidRPr="006D52CC">
        <w:rPr>
          <w:rFonts w:cs="Arial"/>
          <w:lang w:val="ru-RU"/>
        </w:rPr>
        <w:t>/2017</w:t>
      </w:r>
      <w:r w:rsidRPr="006D52CC">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6D52CC">
        <w:rPr>
          <w:rFonts w:cs="Arial"/>
        </w:rPr>
        <w:t>,</w:t>
      </w:r>
      <w:r w:rsidRPr="006D52CC">
        <w:rPr>
          <w:rFonts w:cs="Arial"/>
          <w:lang w:val="ru-RU"/>
        </w:rPr>
        <w:t xml:space="preserve"> као и да </w:t>
      </w:r>
      <w:r w:rsidRPr="006D52CC">
        <w:rPr>
          <w:rFonts w:cs="Arial"/>
        </w:rPr>
        <w:t>немамо забрану обављања делатности која је на снази у време подношења Понуде.</w:t>
      </w:r>
    </w:p>
    <w:p w14:paraId="6E38D4BC" w14:textId="77777777" w:rsidR="00343A18" w:rsidRPr="006D52CC" w:rsidRDefault="00343A18" w:rsidP="00CE588A">
      <w:pPr>
        <w:spacing w:before="0"/>
        <w:rPr>
          <w:rFonts w:cs="Arial"/>
        </w:rPr>
      </w:pPr>
    </w:p>
    <w:p w14:paraId="15462689" w14:textId="77777777" w:rsidR="00343A18" w:rsidRPr="006D52CC" w:rsidRDefault="00343A18" w:rsidP="00CE588A">
      <w:pPr>
        <w:tabs>
          <w:tab w:val="left" w:pos="6028"/>
        </w:tabs>
        <w:autoSpaceDE w:val="0"/>
        <w:autoSpaceDN w:val="0"/>
        <w:adjustRightInd w:val="0"/>
        <w:spacing w:before="0"/>
        <w:ind w:left="360"/>
        <w:rPr>
          <w:rFonts w:eastAsia="Calibri" w:cs="Arial"/>
          <w:bCs/>
          <w:iCs/>
        </w:rPr>
      </w:pPr>
    </w:p>
    <w:p w14:paraId="3F412186" w14:textId="77777777" w:rsidR="00343A18" w:rsidRPr="006D52CC" w:rsidRDefault="00343A18" w:rsidP="00CE588A">
      <w:pPr>
        <w:tabs>
          <w:tab w:val="left" w:pos="6028"/>
        </w:tabs>
        <w:autoSpaceDE w:val="0"/>
        <w:autoSpaceDN w:val="0"/>
        <w:adjustRightInd w:val="0"/>
        <w:spacing w:before="0"/>
        <w:ind w:left="360"/>
        <w:rPr>
          <w:rFonts w:eastAsia="Calibri" w:cs="Arial"/>
          <w:bCs/>
          <w:iCs/>
        </w:rPr>
      </w:pPr>
    </w:p>
    <w:p w14:paraId="40AFDDA8" w14:textId="77777777" w:rsidR="00343A18" w:rsidRPr="006D52CC" w:rsidRDefault="00343A18" w:rsidP="00CE588A">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6D52CC" w14:paraId="189A7605" w14:textId="77777777" w:rsidTr="00BC01DC">
        <w:trPr>
          <w:jc w:val="center"/>
        </w:trPr>
        <w:tc>
          <w:tcPr>
            <w:tcW w:w="3882" w:type="dxa"/>
          </w:tcPr>
          <w:p w14:paraId="35D756EA" w14:textId="77777777" w:rsidR="00343A18" w:rsidRPr="006D52CC" w:rsidRDefault="00343A18" w:rsidP="00CE588A">
            <w:pPr>
              <w:spacing w:before="0"/>
              <w:jc w:val="center"/>
              <w:rPr>
                <w:rFonts w:cs="Arial"/>
              </w:rPr>
            </w:pPr>
            <w:r w:rsidRPr="006D52CC">
              <w:rPr>
                <w:rFonts w:cs="Arial"/>
              </w:rPr>
              <w:t>Датум:</w:t>
            </w:r>
          </w:p>
        </w:tc>
        <w:tc>
          <w:tcPr>
            <w:tcW w:w="2127" w:type="dxa"/>
          </w:tcPr>
          <w:p w14:paraId="212E2387" w14:textId="77777777" w:rsidR="00343A18" w:rsidRPr="006D52CC" w:rsidRDefault="00343A18" w:rsidP="00CE588A">
            <w:pPr>
              <w:spacing w:before="0"/>
              <w:jc w:val="center"/>
              <w:rPr>
                <w:rFonts w:cs="Arial"/>
                <w:lang w:val="ru-RU"/>
              </w:rPr>
            </w:pPr>
          </w:p>
        </w:tc>
        <w:tc>
          <w:tcPr>
            <w:tcW w:w="4022" w:type="dxa"/>
          </w:tcPr>
          <w:p w14:paraId="0215C7B1" w14:textId="77777777" w:rsidR="00343A18" w:rsidRPr="006D52CC" w:rsidRDefault="00343A18" w:rsidP="00CE588A">
            <w:pPr>
              <w:spacing w:before="0"/>
              <w:jc w:val="center"/>
              <w:rPr>
                <w:rFonts w:cs="Arial"/>
                <w:lang w:val="sr-Cyrl-CS"/>
              </w:rPr>
            </w:pPr>
            <w:r w:rsidRPr="006D52CC">
              <w:rPr>
                <w:rFonts w:cs="Arial"/>
                <w:lang w:val="sr-Cyrl-CS"/>
              </w:rPr>
              <w:t>П</w:t>
            </w:r>
            <w:r w:rsidRPr="006D52CC">
              <w:rPr>
                <w:rFonts w:cs="Arial"/>
              </w:rPr>
              <w:t>онуђач</w:t>
            </w:r>
            <w:r w:rsidRPr="006D52CC">
              <w:rPr>
                <w:rFonts w:cs="Arial"/>
                <w:lang w:val="sr-Cyrl-CS"/>
              </w:rPr>
              <w:t>/члан групе</w:t>
            </w:r>
          </w:p>
        </w:tc>
      </w:tr>
      <w:tr w:rsidR="00343A18" w:rsidRPr="006D52CC" w14:paraId="2AF4E6C7" w14:textId="77777777" w:rsidTr="00BC01DC">
        <w:trPr>
          <w:jc w:val="center"/>
        </w:trPr>
        <w:tc>
          <w:tcPr>
            <w:tcW w:w="3882" w:type="dxa"/>
          </w:tcPr>
          <w:p w14:paraId="78AE5171" w14:textId="77777777" w:rsidR="00343A18" w:rsidRPr="006D52CC" w:rsidRDefault="00343A18" w:rsidP="00CE588A">
            <w:pPr>
              <w:spacing w:before="0"/>
              <w:jc w:val="center"/>
              <w:rPr>
                <w:rFonts w:cs="Arial"/>
              </w:rPr>
            </w:pPr>
          </w:p>
        </w:tc>
        <w:tc>
          <w:tcPr>
            <w:tcW w:w="2127" w:type="dxa"/>
          </w:tcPr>
          <w:p w14:paraId="527752A9" w14:textId="77777777" w:rsidR="00343A18" w:rsidRPr="006D52CC" w:rsidRDefault="00343A18" w:rsidP="00CE588A">
            <w:pPr>
              <w:spacing w:before="0"/>
              <w:jc w:val="center"/>
              <w:rPr>
                <w:rFonts w:cs="Arial"/>
              </w:rPr>
            </w:pPr>
            <w:r w:rsidRPr="006D52CC">
              <w:rPr>
                <w:rFonts w:cs="Arial"/>
              </w:rPr>
              <w:t>М.П.</w:t>
            </w:r>
          </w:p>
        </w:tc>
        <w:tc>
          <w:tcPr>
            <w:tcW w:w="4022" w:type="dxa"/>
          </w:tcPr>
          <w:p w14:paraId="46AB0BEA" w14:textId="77777777" w:rsidR="00343A18" w:rsidRPr="006D52CC" w:rsidRDefault="00343A18" w:rsidP="00CE588A">
            <w:pPr>
              <w:spacing w:before="0"/>
              <w:jc w:val="center"/>
              <w:rPr>
                <w:rFonts w:cs="Arial"/>
                <w:lang w:val="ru-RU"/>
              </w:rPr>
            </w:pPr>
          </w:p>
        </w:tc>
      </w:tr>
      <w:tr w:rsidR="00343A18" w:rsidRPr="006D52CC" w14:paraId="2C3B09CE" w14:textId="77777777" w:rsidTr="00BC01DC">
        <w:trPr>
          <w:jc w:val="center"/>
        </w:trPr>
        <w:tc>
          <w:tcPr>
            <w:tcW w:w="3882" w:type="dxa"/>
            <w:tcBorders>
              <w:bottom w:val="single" w:sz="4" w:space="0" w:color="auto"/>
            </w:tcBorders>
          </w:tcPr>
          <w:p w14:paraId="104620CF" w14:textId="77777777" w:rsidR="00343A18" w:rsidRPr="006D52CC" w:rsidRDefault="00343A18" w:rsidP="00CE588A">
            <w:pPr>
              <w:spacing w:before="0"/>
              <w:jc w:val="center"/>
              <w:rPr>
                <w:rFonts w:cs="Arial"/>
              </w:rPr>
            </w:pPr>
          </w:p>
        </w:tc>
        <w:tc>
          <w:tcPr>
            <w:tcW w:w="2127" w:type="dxa"/>
          </w:tcPr>
          <w:p w14:paraId="6D6567BC" w14:textId="77777777" w:rsidR="00343A18" w:rsidRPr="006D52CC" w:rsidRDefault="00343A18" w:rsidP="00CE588A">
            <w:pPr>
              <w:spacing w:before="0"/>
              <w:jc w:val="center"/>
              <w:rPr>
                <w:rFonts w:cs="Arial"/>
                <w:lang w:val="ru-RU"/>
              </w:rPr>
            </w:pPr>
          </w:p>
        </w:tc>
        <w:tc>
          <w:tcPr>
            <w:tcW w:w="4022" w:type="dxa"/>
            <w:tcBorders>
              <w:bottom w:val="single" w:sz="4" w:space="0" w:color="auto"/>
            </w:tcBorders>
          </w:tcPr>
          <w:p w14:paraId="66497C86" w14:textId="77777777" w:rsidR="00343A18" w:rsidRPr="006D52CC" w:rsidRDefault="00343A18" w:rsidP="00CE588A">
            <w:pPr>
              <w:spacing w:before="0"/>
              <w:jc w:val="center"/>
              <w:rPr>
                <w:rFonts w:cs="Arial"/>
                <w:lang w:val="ru-RU"/>
              </w:rPr>
            </w:pPr>
          </w:p>
        </w:tc>
      </w:tr>
      <w:tr w:rsidR="00343A18" w:rsidRPr="006D52CC" w14:paraId="4B1C28CF" w14:textId="77777777" w:rsidTr="00BC01DC">
        <w:trPr>
          <w:trHeight w:val="389"/>
          <w:jc w:val="center"/>
        </w:trPr>
        <w:tc>
          <w:tcPr>
            <w:tcW w:w="3882" w:type="dxa"/>
            <w:tcBorders>
              <w:top w:val="single" w:sz="4" w:space="0" w:color="auto"/>
            </w:tcBorders>
          </w:tcPr>
          <w:p w14:paraId="6FF3F79A" w14:textId="77777777" w:rsidR="00343A18" w:rsidRPr="006D52CC" w:rsidRDefault="00343A18" w:rsidP="00CE588A">
            <w:pPr>
              <w:spacing w:before="0"/>
              <w:jc w:val="center"/>
              <w:rPr>
                <w:rFonts w:cs="Arial"/>
              </w:rPr>
            </w:pPr>
          </w:p>
          <w:p w14:paraId="7D6ED1FE" w14:textId="77777777" w:rsidR="00343A18" w:rsidRPr="006D52CC" w:rsidRDefault="00343A18" w:rsidP="00CE588A">
            <w:pPr>
              <w:spacing w:before="0"/>
              <w:jc w:val="center"/>
              <w:rPr>
                <w:rFonts w:cs="Arial"/>
              </w:rPr>
            </w:pPr>
          </w:p>
        </w:tc>
        <w:tc>
          <w:tcPr>
            <w:tcW w:w="2127" w:type="dxa"/>
          </w:tcPr>
          <w:p w14:paraId="1F7AF1A4" w14:textId="77777777" w:rsidR="00343A18" w:rsidRPr="006D52CC" w:rsidRDefault="00343A18" w:rsidP="00CE588A">
            <w:pPr>
              <w:spacing w:before="0"/>
              <w:jc w:val="center"/>
              <w:rPr>
                <w:rFonts w:cs="Arial"/>
                <w:lang w:val="ru-RU"/>
              </w:rPr>
            </w:pPr>
          </w:p>
        </w:tc>
        <w:tc>
          <w:tcPr>
            <w:tcW w:w="4022" w:type="dxa"/>
            <w:tcBorders>
              <w:top w:val="single" w:sz="4" w:space="0" w:color="auto"/>
            </w:tcBorders>
          </w:tcPr>
          <w:p w14:paraId="4A94D780" w14:textId="77777777" w:rsidR="00343A18" w:rsidRPr="006D52CC" w:rsidRDefault="00343A18" w:rsidP="00CE588A">
            <w:pPr>
              <w:spacing w:before="0"/>
              <w:jc w:val="center"/>
              <w:rPr>
                <w:rFonts w:cs="Arial"/>
                <w:lang w:val="ru-RU"/>
              </w:rPr>
            </w:pPr>
          </w:p>
        </w:tc>
      </w:tr>
    </w:tbl>
    <w:p w14:paraId="125668D7" w14:textId="77777777" w:rsidR="00343A18" w:rsidRPr="006D52CC" w:rsidRDefault="00343A18" w:rsidP="00CE588A">
      <w:pPr>
        <w:spacing w:before="0"/>
        <w:rPr>
          <w:rFonts w:cs="Arial"/>
          <w:i/>
          <w:lang w:val="sr-Cyrl-CS"/>
        </w:rPr>
      </w:pPr>
      <w:r w:rsidRPr="006D52CC">
        <w:rPr>
          <w:rFonts w:cs="Arial"/>
          <w:b/>
          <w:i/>
        </w:rPr>
        <w:t>Напомена:</w:t>
      </w:r>
      <w:r w:rsidRPr="006D52CC">
        <w:rPr>
          <w:rFonts w:cs="Arial"/>
          <w:i/>
        </w:rPr>
        <w:t xml:space="preserve"> Уколико </w:t>
      </w:r>
      <w:r w:rsidRPr="006D52CC">
        <w:rPr>
          <w:rFonts w:cs="Arial"/>
          <w:i/>
          <w:lang w:val="sr-Cyrl-CS"/>
        </w:rPr>
        <w:t xml:space="preserve">заједничку </w:t>
      </w:r>
      <w:r w:rsidRPr="006D52CC">
        <w:rPr>
          <w:rFonts w:cs="Arial"/>
          <w:i/>
        </w:rPr>
        <w:t xml:space="preserve">понуду подноси група понуђача Изјава </w:t>
      </w:r>
      <w:r w:rsidRPr="006D52CC">
        <w:rPr>
          <w:rFonts w:cs="Arial"/>
          <w:i/>
          <w:lang w:val="sr-Cyrl-CS"/>
        </w:rPr>
        <w:t xml:space="preserve">се доставља за сваког члана групе понуђача. Изјава </w:t>
      </w:r>
      <w:r w:rsidRPr="006D52CC">
        <w:rPr>
          <w:rFonts w:cs="Arial"/>
          <w:i/>
        </w:rPr>
        <w:t>мора бити попуњена, потписана од стране овлашћеног лица</w:t>
      </w:r>
      <w:r w:rsidRPr="006D52CC">
        <w:rPr>
          <w:rFonts w:cs="Arial"/>
          <w:i/>
          <w:lang w:val="sr-Cyrl-CS"/>
        </w:rPr>
        <w:t xml:space="preserve"> за заступање</w:t>
      </w:r>
      <w:r w:rsidRPr="006D52CC">
        <w:rPr>
          <w:rFonts w:cs="Arial"/>
          <w:i/>
        </w:rPr>
        <w:t xml:space="preserve"> понуђача из групе понуђача и оверена печатом. </w:t>
      </w:r>
    </w:p>
    <w:p w14:paraId="1800B934" w14:textId="77777777" w:rsidR="00343A18" w:rsidRPr="006D52CC" w:rsidRDefault="00343A18" w:rsidP="00CE588A">
      <w:pPr>
        <w:spacing w:before="0"/>
        <w:rPr>
          <w:rFonts w:cs="Arial"/>
          <w:i/>
        </w:rPr>
      </w:pPr>
      <w:r w:rsidRPr="006D52CC">
        <w:rPr>
          <w:rFonts w:eastAsia="Calibri" w:cs="Arial"/>
          <w:i/>
        </w:rPr>
        <w:t xml:space="preserve">У случају да понуђач подноси понуду са подизвођачем, Изјава </w:t>
      </w:r>
      <w:r w:rsidRPr="006D52CC">
        <w:rPr>
          <w:rFonts w:eastAsia="Calibri" w:cs="Arial"/>
          <w:i/>
          <w:lang w:val="sr-Cyrl-CS"/>
        </w:rPr>
        <w:t xml:space="preserve">се доставља за понуђача и сваког подизвођача. Изјава </w:t>
      </w:r>
      <w:r w:rsidRPr="006D52CC">
        <w:rPr>
          <w:rFonts w:eastAsia="Calibri" w:cs="Arial"/>
          <w:i/>
        </w:rPr>
        <w:t xml:space="preserve">мора бити </w:t>
      </w:r>
      <w:r w:rsidRPr="006D52CC">
        <w:rPr>
          <w:rFonts w:eastAsia="Calibri" w:cs="Arial"/>
          <w:i/>
          <w:lang w:val="sr-Cyrl-CS"/>
        </w:rPr>
        <w:t>попуњена,</w:t>
      </w:r>
      <w:r w:rsidRPr="006D52CC">
        <w:rPr>
          <w:rFonts w:eastAsia="Calibri" w:cs="Arial"/>
          <w:i/>
        </w:rPr>
        <w:t xml:space="preserve"> потписана</w:t>
      </w:r>
      <w:r w:rsidRPr="006D52CC">
        <w:rPr>
          <w:rFonts w:eastAsia="Calibri" w:cs="Arial"/>
          <w:i/>
          <w:lang w:val="sr-Cyrl-CS"/>
        </w:rPr>
        <w:t xml:space="preserve"> и оверена</w:t>
      </w:r>
      <w:r w:rsidRPr="006D52CC">
        <w:rPr>
          <w:rFonts w:eastAsia="Calibri" w:cs="Arial"/>
          <w:i/>
        </w:rPr>
        <w:t xml:space="preserve"> од стране овлашћеног лица за заступање </w:t>
      </w:r>
      <w:r w:rsidRPr="006D52CC">
        <w:rPr>
          <w:rFonts w:eastAsia="Calibri" w:cs="Arial"/>
          <w:i/>
          <w:lang w:val="sr-Cyrl-CS"/>
        </w:rPr>
        <w:t>понуђача/подизво</w:t>
      </w:r>
      <w:r w:rsidRPr="006D52CC">
        <w:rPr>
          <w:rFonts w:eastAsia="Calibri" w:cs="Arial"/>
          <w:i/>
        </w:rPr>
        <w:t>ђача</w:t>
      </w:r>
      <w:r w:rsidRPr="006D52CC">
        <w:rPr>
          <w:rFonts w:eastAsia="Calibri" w:cs="Arial"/>
          <w:i/>
          <w:lang w:val="sr-Cyrl-CS"/>
        </w:rPr>
        <w:t xml:space="preserve"> и оверена печатом.</w:t>
      </w:r>
    </w:p>
    <w:p w14:paraId="6ECDC319" w14:textId="77777777" w:rsidR="00343A18" w:rsidRPr="006D52CC" w:rsidRDefault="00343A18" w:rsidP="00CE588A">
      <w:pPr>
        <w:spacing w:before="0"/>
        <w:rPr>
          <w:rFonts w:cs="Arial"/>
          <w:lang w:val="sr-Cyrl-CS"/>
        </w:rPr>
      </w:pPr>
      <w:r w:rsidRPr="006D52CC">
        <w:rPr>
          <w:rFonts w:cs="Arial"/>
          <w:i/>
        </w:rPr>
        <w:t>Приликом подношења понуде овај образац копирати у потребном броју примерака.</w:t>
      </w:r>
    </w:p>
    <w:p w14:paraId="66C293A9" w14:textId="77777777" w:rsidR="00343A18" w:rsidRPr="006D52CC" w:rsidRDefault="00343A18" w:rsidP="00CE588A">
      <w:pPr>
        <w:spacing w:before="0"/>
        <w:rPr>
          <w:rFonts w:cs="Arial"/>
        </w:rPr>
      </w:pPr>
    </w:p>
    <w:p w14:paraId="51A7A4B8" w14:textId="77777777" w:rsidR="000F683D" w:rsidRPr="006D52CC" w:rsidRDefault="000F683D" w:rsidP="00CE588A">
      <w:pPr>
        <w:spacing w:before="0"/>
        <w:rPr>
          <w:rFonts w:cs="Arial"/>
        </w:rPr>
      </w:pPr>
    </w:p>
    <w:p w14:paraId="2766F705" w14:textId="77777777" w:rsidR="0042687E" w:rsidRPr="006D52CC" w:rsidRDefault="0042687E" w:rsidP="00CE588A">
      <w:pPr>
        <w:spacing w:before="0"/>
        <w:rPr>
          <w:rFonts w:cs="Arial"/>
        </w:rPr>
      </w:pPr>
    </w:p>
    <w:p w14:paraId="341F3BEE" w14:textId="77777777" w:rsidR="0042687E" w:rsidRPr="006D52CC" w:rsidRDefault="0042687E" w:rsidP="00CE588A">
      <w:pPr>
        <w:spacing w:before="0"/>
        <w:rPr>
          <w:rFonts w:cs="Arial"/>
        </w:rPr>
      </w:pPr>
    </w:p>
    <w:p w14:paraId="2D4AED62" w14:textId="77777777" w:rsidR="0042687E" w:rsidRPr="006D52CC" w:rsidRDefault="0042687E" w:rsidP="00CE588A">
      <w:pPr>
        <w:spacing w:before="0"/>
        <w:rPr>
          <w:rFonts w:cs="Arial"/>
        </w:rPr>
      </w:pPr>
    </w:p>
    <w:p w14:paraId="2E818CDD" w14:textId="77777777" w:rsidR="0042687E" w:rsidRPr="006D52CC" w:rsidRDefault="0042687E" w:rsidP="00CE588A">
      <w:pPr>
        <w:spacing w:before="0"/>
        <w:rPr>
          <w:rFonts w:cs="Arial"/>
        </w:rPr>
      </w:pPr>
    </w:p>
    <w:p w14:paraId="3B05BFF8" w14:textId="77777777" w:rsidR="0042687E" w:rsidRPr="006D52CC" w:rsidRDefault="0042687E" w:rsidP="00CE588A">
      <w:pPr>
        <w:spacing w:before="0"/>
        <w:rPr>
          <w:rFonts w:cs="Arial"/>
        </w:rPr>
      </w:pPr>
    </w:p>
    <w:p w14:paraId="66A26415" w14:textId="77777777" w:rsidR="00DC1536" w:rsidRPr="006D52CC" w:rsidRDefault="00DC1536">
      <w:pPr>
        <w:spacing w:before="0"/>
        <w:jc w:val="left"/>
        <w:rPr>
          <w:rFonts w:cs="Arial"/>
          <w:b/>
          <w:color w:val="00B0F0"/>
        </w:rPr>
      </w:pPr>
      <w:bookmarkStart w:id="259" w:name="_Toc442559940"/>
      <w:r w:rsidRPr="006D52CC">
        <w:rPr>
          <w:rFonts w:cs="Arial"/>
          <w:color w:val="00B0F0"/>
        </w:rPr>
        <w:br w:type="page"/>
      </w:r>
    </w:p>
    <w:p w14:paraId="7EE67568" w14:textId="77777777" w:rsidR="00DC1536" w:rsidRPr="006D52CC" w:rsidRDefault="000E3B3F" w:rsidP="000E3B3F">
      <w:pPr>
        <w:spacing w:before="0"/>
        <w:jc w:val="left"/>
        <w:rPr>
          <w:rFonts w:cs="Arial"/>
          <w:color w:val="00B0F0"/>
          <w:lang w:val="ru-RU"/>
        </w:rPr>
      </w:pPr>
      <w:bookmarkStart w:id="260" w:name="_Toc442559941"/>
      <w:bookmarkEnd w:id="259"/>
      <w:r w:rsidRPr="006D52CC">
        <w:rPr>
          <w:rFonts w:cs="Arial"/>
          <w:b/>
          <w:color w:val="00B0F0"/>
          <w:highlight w:val="yellow"/>
          <w:lang w:val="sr-Cyrl-RS"/>
        </w:rPr>
        <w:lastRenderedPageBreak/>
        <w:t xml:space="preserve"> </w:t>
      </w:r>
      <w:bookmarkEnd w:id="260"/>
      <w:r w:rsidRPr="006D52CC">
        <w:rPr>
          <w:rFonts w:cs="Arial"/>
          <w:b/>
          <w:color w:val="00B0F0"/>
          <w:lang w:val="sr-Cyrl-RS"/>
        </w:rPr>
        <w:t xml:space="preserve"> </w:t>
      </w:r>
    </w:p>
    <w:p w14:paraId="6A3319AE" w14:textId="77777777" w:rsidR="007E7BB8" w:rsidRPr="006D52CC" w:rsidRDefault="007E7BB8" w:rsidP="00CE588A">
      <w:pPr>
        <w:pStyle w:val="KDObrazac"/>
        <w:spacing w:before="0"/>
        <w:rPr>
          <w:lang w:val="sr-Cyrl-RS"/>
        </w:rPr>
      </w:pPr>
      <w:r w:rsidRPr="006D52CC">
        <w:t xml:space="preserve">ОБРАЗАЦ </w:t>
      </w:r>
      <w:r w:rsidR="000E3B3F" w:rsidRPr="006D52CC">
        <w:rPr>
          <w:lang w:val="sr-Latn-RS"/>
        </w:rPr>
        <w:t>5</w:t>
      </w:r>
      <w:r w:rsidR="00913B06" w:rsidRPr="006D52CC">
        <w:rPr>
          <w:lang w:val="sr-Cyrl-RS"/>
        </w:rPr>
        <w:t>.</w:t>
      </w:r>
    </w:p>
    <w:p w14:paraId="456D0EA3" w14:textId="77777777" w:rsidR="007E7BB8" w:rsidRPr="006D52CC" w:rsidRDefault="007E7BB8" w:rsidP="00CE588A">
      <w:pPr>
        <w:spacing w:before="0"/>
        <w:rPr>
          <w:rFonts w:cs="Arial"/>
          <w:lang w:val="sr-Cyrl-CS"/>
        </w:rPr>
      </w:pPr>
    </w:p>
    <w:p w14:paraId="03D768AC" w14:textId="77777777" w:rsidR="00DC1536" w:rsidRPr="006D52CC" w:rsidRDefault="00DC1536" w:rsidP="00CE588A">
      <w:pPr>
        <w:spacing w:before="0"/>
        <w:jc w:val="center"/>
        <w:rPr>
          <w:rFonts w:cs="Arial"/>
          <w:b/>
        </w:rPr>
      </w:pPr>
    </w:p>
    <w:p w14:paraId="79D73FB6" w14:textId="77777777" w:rsidR="007E7BB8" w:rsidRPr="006D52CC" w:rsidRDefault="007E7BB8" w:rsidP="00CE588A">
      <w:pPr>
        <w:spacing w:before="0"/>
        <w:jc w:val="center"/>
        <w:rPr>
          <w:rFonts w:cs="Arial"/>
          <w:b/>
        </w:rPr>
      </w:pPr>
      <w:r w:rsidRPr="006D52CC">
        <w:rPr>
          <w:rFonts w:cs="Arial"/>
          <w:b/>
        </w:rPr>
        <w:t>ОБРАЗАЦ ТРОШКОВА ПРИПРЕМЕ ПОНУДЕ</w:t>
      </w:r>
    </w:p>
    <w:p w14:paraId="51B40FEB" w14:textId="77777777" w:rsidR="00DC1536" w:rsidRPr="006D52CC" w:rsidRDefault="00DC1536" w:rsidP="00CE588A">
      <w:pPr>
        <w:spacing w:before="0"/>
        <w:jc w:val="center"/>
        <w:rPr>
          <w:rFonts w:cs="Arial"/>
          <w:b/>
        </w:rPr>
      </w:pPr>
    </w:p>
    <w:p w14:paraId="03D38C4E" w14:textId="77777777" w:rsidR="007D331D" w:rsidRPr="006D52CC" w:rsidRDefault="007E7BB8" w:rsidP="00CE588A">
      <w:pPr>
        <w:spacing w:before="0"/>
        <w:jc w:val="center"/>
        <w:rPr>
          <w:rFonts w:cs="Arial"/>
          <w:lang w:val="sr-Latn-RS"/>
        </w:rPr>
      </w:pPr>
      <w:proofErr w:type="gramStart"/>
      <w:r w:rsidRPr="006D52CC">
        <w:rPr>
          <w:rFonts w:cs="Arial"/>
        </w:rPr>
        <w:t>за</w:t>
      </w:r>
      <w:proofErr w:type="gramEnd"/>
      <w:r w:rsidRPr="006D52CC">
        <w:rPr>
          <w:rFonts w:cs="Arial"/>
        </w:rPr>
        <w:t xml:space="preserve"> јавну набавку добара:</w:t>
      </w:r>
      <w:r w:rsidR="00913B06" w:rsidRPr="006D52CC">
        <w:rPr>
          <w:rFonts w:cs="Arial"/>
          <w:lang w:val="sr-Cyrl-RS"/>
        </w:rPr>
        <w:t xml:space="preserve"> </w:t>
      </w:r>
      <w:r w:rsidR="007D331D" w:rsidRPr="006D52CC">
        <w:rPr>
          <w:rFonts w:cs="Arial"/>
          <w:lang w:val="sr-Latn-RS"/>
        </w:rPr>
        <w:t xml:space="preserve">Лиценце за антивирусни софтвер </w:t>
      </w:r>
    </w:p>
    <w:p w14:paraId="65BA4F52" w14:textId="77777777" w:rsidR="007E7BB8" w:rsidRPr="006D52CC" w:rsidRDefault="007E7BB8" w:rsidP="00CE588A">
      <w:pPr>
        <w:spacing w:before="0"/>
        <w:jc w:val="center"/>
        <w:rPr>
          <w:rFonts w:cs="Arial"/>
          <w:lang w:val="sr-Cyrl-RS"/>
        </w:rPr>
      </w:pPr>
      <w:r w:rsidRPr="006D52CC">
        <w:rPr>
          <w:rFonts w:cs="Arial"/>
        </w:rPr>
        <w:t>ЈН бр.</w:t>
      </w:r>
      <w:r w:rsidR="00913B06" w:rsidRPr="006D52CC">
        <w:rPr>
          <w:rFonts w:cs="Arial"/>
          <w:lang w:val="sr-Cyrl-RS"/>
        </w:rPr>
        <w:t>ЈНО/1000/0</w:t>
      </w:r>
      <w:r w:rsidR="007D331D" w:rsidRPr="006D52CC">
        <w:rPr>
          <w:rFonts w:cs="Arial"/>
          <w:lang w:val="sr-Cyrl-RS"/>
        </w:rPr>
        <w:t>004</w:t>
      </w:r>
      <w:r w:rsidR="00913B06" w:rsidRPr="006D52CC">
        <w:rPr>
          <w:rFonts w:cs="Arial"/>
          <w:lang w:val="sr-Cyrl-RS"/>
        </w:rPr>
        <w:t>/2017</w:t>
      </w:r>
    </w:p>
    <w:p w14:paraId="3781E577" w14:textId="77777777" w:rsidR="00DC1536" w:rsidRPr="006D52CC" w:rsidRDefault="00DC1536" w:rsidP="00CE588A">
      <w:pPr>
        <w:spacing w:before="0"/>
        <w:jc w:val="center"/>
        <w:rPr>
          <w:rFonts w:cs="Arial"/>
          <w:lang w:val="sr-Cyrl-RS"/>
        </w:rPr>
      </w:pPr>
    </w:p>
    <w:p w14:paraId="0D4CD68F" w14:textId="77777777" w:rsidR="00DC1536" w:rsidRPr="006D52CC" w:rsidRDefault="00DC1536" w:rsidP="00CE588A">
      <w:pPr>
        <w:spacing w:before="0"/>
        <w:jc w:val="center"/>
        <w:rPr>
          <w:rFonts w:cs="Arial"/>
          <w:lang w:val="sr-Cyrl-RS"/>
        </w:rPr>
      </w:pPr>
    </w:p>
    <w:p w14:paraId="57CFD4A2" w14:textId="77777777" w:rsidR="007E7BB8" w:rsidRPr="006D52CC" w:rsidRDefault="007E7BB8" w:rsidP="00CE588A">
      <w:pPr>
        <w:tabs>
          <w:tab w:val="left" w:pos="0"/>
        </w:tabs>
        <w:spacing w:before="0"/>
        <w:rPr>
          <w:rFonts w:cs="Arial"/>
          <w:lang w:val="ru-RU"/>
        </w:rPr>
      </w:pPr>
      <w:r w:rsidRPr="006D52CC">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B1D3CE4" w14:textId="77777777" w:rsidR="007E7BB8" w:rsidRPr="006D52CC" w:rsidRDefault="007E7BB8" w:rsidP="00CE588A">
      <w:pPr>
        <w:tabs>
          <w:tab w:val="left" w:pos="0"/>
        </w:tabs>
        <w:spacing w:before="0"/>
        <w:jc w:val="center"/>
        <w:rPr>
          <w:rFonts w:cs="Arial"/>
          <w:lang w:val="ru-RU"/>
        </w:rPr>
      </w:pPr>
      <w:r w:rsidRPr="006D52CC">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6D52CC" w14:paraId="20723664" w14:textId="77777777" w:rsidTr="00913B06">
        <w:trPr>
          <w:trHeight w:val="749"/>
          <w:tblCellSpacing w:w="20" w:type="dxa"/>
        </w:trPr>
        <w:tc>
          <w:tcPr>
            <w:tcW w:w="2743" w:type="pct"/>
            <w:shd w:val="clear" w:color="auto" w:fill="auto"/>
            <w:vAlign w:val="center"/>
          </w:tcPr>
          <w:p w14:paraId="0BB5E234" w14:textId="77777777" w:rsidR="007E7BB8" w:rsidRPr="006D52CC" w:rsidRDefault="007E7BB8" w:rsidP="00CE588A">
            <w:pPr>
              <w:spacing w:before="0"/>
              <w:jc w:val="center"/>
              <w:rPr>
                <w:rFonts w:cs="Arial"/>
              </w:rPr>
            </w:pPr>
            <w:r w:rsidRPr="006D52CC">
              <w:rPr>
                <w:rFonts w:cs="Arial"/>
              </w:rPr>
              <w:t>трошкови прибављања средстава обезбеђења</w:t>
            </w:r>
          </w:p>
        </w:tc>
        <w:tc>
          <w:tcPr>
            <w:tcW w:w="2195" w:type="pct"/>
            <w:shd w:val="clear" w:color="auto" w:fill="auto"/>
          </w:tcPr>
          <w:p w14:paraId="5BB3A388" w14:textId="77777777" w:rsidR="007E7BB8" w:rsidRPr="006D52CC" w:rsidRDefault="007E7BB8" w:rsidP="00CE588A">
            <w:pPr>
              <w:spacing w:before="0"/>
              <w:rPr>
                <w:rFonts w:cs="Arial"/>
              </w:rPr>
            </w:pPr>
          </w:p>
          <w:p w14:paraId="15956C8E" w14:textId="77777777" w:rsidR="007E7BB8" w:rsidRPr="006D52CC" w:rsidRDefault="007E7BB8" w:rsidP="00CE588A">
            <w:pPr>
              <w:spacing w:before="0"/>
              <w:rPr>
                <w:rFonts w:cs="Arial"/>
              </w:rPr>
            </w:pPr>
            <w:r w:rsidRPr="006D52CC">
              <w:rPr>
                <w:rFonts w:cs="Arial"/>
              </w:rPr>
              <w:t xml:space="preserve">__________ динара </w:t>
            </w:r>
          </w:p>
        </w:tc>
      </w:tr>
      <w:tr w:rsidR="007E7BB8" w:rsidRPr="006D52CC" w14:paraId="40132071" w14:textId="77777777" w:rsidTr="00913B06">
        <w:trPr>
          <w:trHeight w:val="307"/>
          <w:tblCellSpacing w:w="20" w:type="dxa"/>
        </w:trPr>
        <w:tc>
          <w:tcPr>
            <w:tcW w:w="2743" w:type="pct"/>
            <w:shd w:val="clear" w:color="auto" w:fill="auto"/>
            <w:vAlign w:val="center"/>
          </w:tcPr>
          <w:p w14:paraId="589D53A6" w14:textId="77777777" w:rsidR="007E7BB8" w:rsidRPr="006D52CC" w:rsidRDefault="007E7BB8" w:rsidP="00CE588A">
            <w:pPr>
              <w:spacing w:before="0"/>
              <w:jc w:val="center"/>
              <w:rPr>
                <w:rFonts w:cs="Arial"/>
              </w:rPr>
            </w:pPr>
            <w:r w:rsidRPr="006D52CC">
              <w:rPr>
                <w:rFonts w:cs="Arial"/>
              </w:rPr>
              <w:t>Укупни трошкови без ПДВ</w:t>
            </w:r>
          </w:p>
        </w:tc>
        <w:tc>
          <w:tcPr>
            <w:tcW w:w="2195" w:type="pct"/>
            <w:shd w:val="clear" w:color="auto" w:fill="auto"/>
          </w:tcPr>
          <w:p w14:paraId="269EDF6C" w14:textId="77777777" w:rsidR="007E7BB8" w:rsidRPr="006D52CC" w:rsidRDefault="007E7BB8" w:rsidP="00CE588A">
            <w:pPr>
              <w:spacing w:before="0"/>
              <w:rPr>
                <w:rFonts w:cs="Arial"/>
              </w:rPr>
            </w:pPr>
          </w:p>
          <w:p w14:paraId="37EDFD17" w14:textId="77777777" w:rsidR="007E7BB8" w:rsidRPr="006D52CC" w:rsidRDefault="007E7BB8" w:rsidP="00CE588A">
            <w:pPr>
              <w:spacing w:before="0"/>
              <w:rPr>
                <w:rFonts w:cs="Arial"/>
              </w:rPr>
            </w:pPr>
            <w:r w:rsidRPr="006D52CC">
              <w:rPr>
                <w:rFonts w:cs="Arial"/>
              </w:rPr>
              <w:t>__________ динара</w:t>
            </w:r>
          </w:p>
        </w:tc>
      </w:tr>
      <w:tr w:rsidR="007E7BB8" w:rsidRPr="006D52CC" w14:paraId="6DA0D14E" w14:textId="77777777" w:rsidTr="00913B06">
        <w:trPr>
          <w:trHeight w:val="433"/>
          <w:tblCellSpacing w:w="20" w:type="dxa"/>
        </w:trPr>
        <w:tc>
          <w:tcPr>
            <w:tcW w:w="2743" w:type="pct"/>
            <w:shd w:val="clear" w:color="auto" w:fill="auto"/>
            <w:vAlign w:val="center"/>
          </w:tcPr>
          <w:p w14:paraId="38D054A9" w14:textId="77777777" w:rsidR="007E7BB8" w:rsidRPr="006D52CC" w:rsidRDefault="007E7BB8" w:rsidP="00CE588A">
            <w:pPr>
              <w:autoSpaceDE w:val="0"/>
              <w:autoSpaceDN w:val="0"/>
              <w:adjustRightInd w:val="0"/>
              <w:spacing w:before="0"/>
              <w:jc w:val="center"/>
              <w:rPr>
                <w:rFonts w:cs="Arial"/>
              </w:rPr>
            </w:pPr>
            <w:r w:rsidRPr="006D52CC">
              <w:rPr>
                <w:rFonts w:cs="Arial"/>
              </w:rPr>
              <w:t>ПДВ</w:t>
            </w:r>
          </w:p>
        </w:tc>
        <w:tc>
          <w:tcPr>
            <w:tcW w:w="2195" w:type="pct"/>
            <w:shd w:val="clear" w:color="auto" w:fill="auto"/>
          </w:tcPr>
          <w:p w14:paraId="2B4CA76B" w14:textId="77777777" w:rsidR="007E7BB8" w:rsidRPr="006D52CC" w:rsidRDefault="007E7BB8" w:rsidP="00CE588A">
            <w:pPr>
              <w:spacing w:before="0"/>
              <w:rPr>
                <w:rFonts w:cs="Arial"/>
              </w:rPr>
            </w:pPr>
          </w:p>
          <w:p w14:paraId="36BF8D69" w14:textId="77777777" w:rsidR="007E7BB8" w:rsidRPr="006D52CC" w:rsidRDefault="007E7BB8" w:rsidP="00CE588A">
            <w:pPr>
              <w:spacing w:before="0"/>
              <w:rPr>
                <w:rFonts w:cs="Arial"/>
              </w:rPr>
            </w:pPr>
            <w:r w:rsidRPr="006D52CC">
              <w:rPr>
                <w:rFonts w:cs="Arial"/>
              </w:rPr>
              <w:t>__________ динара</w:t>
            </w:r>
          </w:p>
        </w:tc>
      </w:tr>
      <w:tr w:rsidR="007E7BB8" w:rsidRPr="006D52CC" w14:paraId="66330EAD" w14:textId="77777777" w:rsidTr="00913B06">
        <w:trPr>
          <w:trHeight w:val="190"/>
          <w:tblCellSpacing w:w="20" w:type="dxa"/>
        </w:trPr>
        <w:tc>
          <w:tcPr>
            <w:tcW w:w="2743" w:type="pct"/>
            <w:shd w:val="clear" w:color="auto" w:fill="auto"/>
          </w:tcPr>
          <w:p w14:paraId="4D8A8736" w14:textId="77777777" w:rsidR="007E7BB8" w:rsidRPr="006D52CC" w:rsidRDefault="007E7BB8" w:rsidP="00CE588A">
            <w:pPr>
              <w:spacing w:before="0"/>
              <w:jc w:val="center"/>
              <w:rPr>
                <w:rFonts w:cs="Arial"/>
              </w:rPr>
            </w:pPr>
          </w:p>
          <w:p w14:paraId="5671EF6B" w14:textId="77777777" w:rsidR="007E7BB8" w:rsidRPr="006D52CC" w:rsidRDefault="007E7BB8" w:rsidP="00CE588A">
            <w:pPr>
              <w:spacing w:before="0"/>
              <w:jc w:val="center"/>
              <w:rPr>
                <w:rFonts w:cs="Arial"/>
              </w:rPr>
            </w:pPr>
            <w:r w:rsidRPr="006D52CC">
              <w:rPr>
                <w:rFonts w:cs="Arial"/>
              </w:rPr>
              <w:t>Укупни  трошкови са ПДВ</w:t>
            </w:r>
          </w:p>
        </w:tc>
        <w:tc>
          <w:tcPr>
            <w:tcW w:w="2195" w:type="pct"/>
            <w:shd w:val="clear" w:color="auto" w:fill="auto"/>
          </w:tcPr>
          <w:p w14:paraId="6BFABCAD" w14:textId="77777777" w:rsidR="007E7BB8" w:rsidRPr="006D52CC" w:rsidRDefault="007E7BB8" w:rsidP="00CE588A">
            <w:pPr>
              <w:spacing w:before="0"/>
              <w:rPr>
                <w:rFonts w:cs="Arial"/>
              </w:rPr>
            </w:pPr>
          </w:p>
          <w:p w14:paraId="0D252CC4" w14:textId="77777777" w:rsidR="007E7BB8" w:rsidRPr="006D52CC" w:rsidRDefault="007E7BB8" w:rsidP="00CE588A">
            <w:pPr>
              <w:spacing w:before="0"/>
              <w:rPr>
                <w:rFonts w:cs="Arial"/>
              </w:rPr>
            </w:pPr>
            <w:r w:rsidRPr="006D52CC">
              <w:rPr>
                <w:rFonts w:cs="Arial"/>
              </w:rPr>
              <w:t>__________ динара</w:t>
            </w:r>
          </w:p>
        </w:tc>
      </w:tr>
    </w:tbl>
    <w:p w14:paraId="4FC6FAE2" w14:textId="77777777" w:rsidR="007E7BB8" w:rsidRPr="006D52CC" w:rsidRDefault="007E7BB8" w:rsidP="00CE588A">
      <w:pPr>
        <w:tabs>
          <w:tab w:val="left" w:pos="0"/>
        </w:tabs>
        <w:spacing w:before="0"/>
        <w:rPr>
          <w:rFonts w:cs="Arial"/>
          <w:lang w:val="ru-RU"/>
        </w:rPr>
      </w:pPr>
      <w:r w:rsidRPr="006D52CC">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F93897E" w14:textId="77777777" w:rsidR="007E7BB8" w:rsidRPr="006D52CC" w:rsidRDefault="007E7BB8" w:rsidP="00CE588A">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6D52CC" w14:paraId="6B25B71B" w14:textId="77777777" w:rsidTr="00BE2EA9">
        <w:trPr>
          <w:jc w:val="center"/>
        </w:trPr>
        <w:tc>
          <w:tcPr>
            <w:tcW w:w="3882" w:type="dxa"/>
          </w:tcPr>
          <w:p w14:paraId="7A0E74FF" w14:textId="77777777" w:rsidR="007E7BB8" w:rsidRPr="006D52CC" w:rsidRDefault="007E7BB8" w:rsidP="00CE588A">
            <w:pPr>
              <w:spacing w:before="0"/>
              <w:jc w:val="center"/>
              <w:rPr>
                <w:rFonts w:cs="Arial"/>
              </w:rPr>
            </w:pPr>
            <w:r w:rsidRPr="006D52CC">
              <w:rPr>
                <w:rFonts w:cs="Arial"/>
              </w:rPr>
              <w:t>Датум:</w:t>
            </w:r>
          </w:p>
        </w:tc>
        <w:tc>
          <w:tcPr>
            <w:tcW w:w="2127" w:type="dxa"/>
          </w:tcPr>
          <w:p w14:paraId="17AB4CC1" w14:textId="77777777" w:rsidR="007E7BB8" w:rsidRPr="006D52CC" w:rsidRDefault="007E7BB8" w:rsidP="00CE588A">
            <w:pPr>
              <w:spacing w:before="0"/>
              <w:jc w:val="center"/>
              <w:rPr>
                <w:rFonts w:cs="Arial"/>
                <w:lang w:val="ru-RU"/>
              </w:rPr>
            </w:pPr>
          </w:p>
        </w:tc>
        <w:tc>
          <w:tcPr>
            <w:tcW w:w="4022" w:type="dxa"/>
          </w:tcPr>
          <w:p w14:paraId="21AC542B" w14:textId="77777777" w:rsidR="007E7BB8" w:rsidRPr="006D52CC" w:rsidRDefault="007E7BB8" w:rsidP="00CE588A">
            <w:pPr>
              <w:spacing w:before="0"/>
              <w:jc w:val="center"/>
              <w:rPr>
                <w:rFonts w:cs="Arial"/>
                <w:lang w:val="sr-Cyrl-CS"/>
              </w:rPr>
            </w:pPr>
            <w:r w:rsidRPr="006D52CC">
              <w:rPr>
                <w:rFonts w:cs="Arial"/>
                <w:lang w:val="sr-Cyrl-CS"/>
              </w:rPr>
              <w:t>П</w:t>
            </w:r>
            <w:r w:rsidRPr="006D52CC">
              <w:rPr>
                <w:rFonts w:cs="Arial"/>
              </w:rPr>
              <w:t>онуђач</w:t>
            </w:r>
          </w:p>
        </w:tc>
      </w:tr>
      <w:tr w:rsidR="007E7BB8" w:rsidRPr="006D52CC" w14:paraId="0E802701" w14:textId="77777777" w:rsidTr="00BE2EA9">
        <w:trPr>
          <w:jc w:val="center"/>
        </w:trPr>
        <w:tc>
          <w:tcPr>
            <w:tcW w:w="3882" w:type="dxa"/>
          </w:tcPr>
          <w:p w14:paraId="20EE7D92" w14:textId="77777777" w:rsidR="007E7BB8" w:rsidRPr="006D52CC" w:rsidRDefault="007E7BB8" w:rsidP="00CE588A">
            <w:pPr>
              <w:spacing w:before="0"/>
              <w:jc w:val="center"/>
              <w:rPr>
                <w:rFonts w:cs="Arial"/>
              </w:rPr>
            </w:pPr>
          </w:p>
        </w:tc>
        <w:tc>
          <w:tcPr>
            <w:tcW w:w="2127" w:type="dxa"/>
          </w:tcPr>
          <w:p w14:paraId="78542021" w14:textId="77777777" w:rsidR="007E7BB8" w:rsidRPr="006D52CC" w:rsidRDefault="007E7BB8" w:rsidP="00CE588A">
            <w:pPr>
              <w:spacing w:before="0"/>
              <w:jc w:val="center"/>
              <w:rPr>
                <w:rFonts w:cs="Arial"/>
              </w:rPr>
            </w:pPr>
            <w:r w:rsidRPr="006D52CC">
              <w:rPr>
                <w:rFonts w:cs="Arial"/>
              </w:rPr>
              <w:t>М.П.</w:t>
            </w:r>
          </w:p>
        </w:tc>
        <w:tc>
          <w:tcPr>
            <w:tcW w:w="4022" w:type="dxa"/>
          </w:tcPr>
          <w:p w14:paraId="4E6186E0" w14:textId="77777777" w:rsidR="007E7BB8" w:rsidRPr="006D52CC" w:rsidRDefault="007E7BB8" w:rsidP="00CE588A">
            <w:pPr>
              <w:spacing w:before="0"/>
              <w:jc w:val="center"/>
              <w:rPr>
                <w:rFonts w:cs="Arial"/>
                <w:lang w:val="ru-RU"/>
              </w:rPr>
            </w:pPr>
          </w:p>
        </w:tc>
      </w:tr>
      <w:tr w:rsidR="007E7BB8" w:rsidRPr="006D52CC" w14:paraId="2F08D17F" w14:textId="77777777" w:rsidTr="00BE2EA9">
        <w:trPr>
          <w:jc w:val="center"/>
        </w:trPr>
        <w:tc>
          <w:tcPr>
            <w:tcW w:w="3882" w:type="dxa"/>
            <w:tcBorders>
              <w:bottom w:val="single" w:sz="4" w:space="0" w:color="auto"/>
            </w:tcBorders>
          </w:tcPr>
          <w:p w14:paraId="65650CDB" w14:textId="77777777" w:rsidR="007E7BB8" w:rsidRPr="006D52CC" w:rsidRDefault="007E7BB8" w:rsidP="00CE588A">
            <w:pPr>
              <w:spacing w:before="0"/>
              <w:jc w:val="center"/>
              <w:rPr>
                <w:rFonts w:cs="Arial"/>
              </w:rPr>
            </w:pPr>
          </w:p>
        </w:tc>
        <w:tc>
          <w:tcPr>
            <w:tcW w:w="2127" w:type="dxa"/>
          </w:tcPr>
          <w:p w14:paraId="70AB0FF0" w14:textId="77777777" w:rsidR="007E7BB8" w:rsidRPr="006D52CC" w:rsidRDefault="007E7BB8" w:rsidP="00CE588A">
            <w:pPr>
              <w:spacing w:before="0"/>
              <w:jc w:val="center"/>
              <w:rPr>
                <w:rFonts w:cs="Arial"/>
                <w:lang w:val="ru-RU"/>
              </w:rPr>
            </w:pPr>
          </w:p>
        </w:tc>
        <w:tc>
          <w:tcPr>
            <w:tcW w:w="4022" w:type="dxa"/>
            <w:tcBorders>
              <w:bottom w:val="single" w:sz="4" w:space="0" w:color="auto"/>
            </w:tcBorders>
          </w:tcPr>
          <w:p w14:paraId="6D8F56FB" w14:textId="77777777" w:rsidR="007E7BB8" w:rsidRPr="006D52CC" w:rsidRDefault="007E7BB8" w:rsidP="00CE588A">
            <w:pPr>
              <w:spacing w:before="0"/>
              <w:jc w:val="center"/>
              <w:rPr>
                <w:rFonts w:cs="Arial"/>
                <w:lang w:val="ru-RU"/>
              </w:rPr>
            </w:pPr>
          </w:p>
        </w:tc>
      </w:tr>
      <w:tr w:rsidR="007E7BB8" w:rsidRPr="006D52CC" w14:paraId="15119163" w14:textId="77777777" w:rsidTr="00BE2EA9">
        <w:trPr>
          <w:trHeight w:val="389"/>
          <w:jc w:val="center"/>
        </w:trPr>
        <w:tc>
          <w:tcPr>
            <w:tcW w:w="3882" w:type="dxa"/>
            <w:tcBorders>
              <w:top w:val="single" w:sz="4" w:space="0" w:color="auto"/>
            </w:tcBorders>
          </w:tcPr>
          <w:p w14:paraId="0059C7C9" w14:textId="77777777" w:rsidR="007E7BB8" w:rsidRPr="006D52CC" w:rsidRDefault="007E7BB8" w:rsidP="00CE588A">
            <w:pPr>
              <w:spacing w:before="0"/>
              <w:jc w:val="center"/>
              <w:rPr>
                <w:rFonts w:cs="Arial"/>
              </w:rPr>
            </w:pPr>
          </w:p>
        </w:tc>
        <w:tc>
          <w:tcPr>
            <w:tcW w:w="2127" w:type="dxa"/>
          </w:tcPr>
          <w:p w14:paraId="0F522AE9" w14:textId="77777777" w:rsidR="007E7BB8" w:rsidRPr="006D52CC" w:rsidRDefault="007E7BB8" w:rsidP="00CE588A">
            <w:pPr>
              <w:spacing w:before="0"/>
              <w:jc w:val="center"/>
              <w:rPr>
                <w:rFonts w:cs="Arial"/>
                <w:lang w:val="ru-RU"/>
              </w:rPr>
            </w:pPr>
          </w:p>
        </w:tc>
        <w:tc>
          <w:tcPr>
            <w:tcW w:w="4022" w:type="dxa"/>
            <w:tcBorders>
              <w:top w:val="single" w:sz="4" w:space="0" w:color="auto"/>
            </w:tcBorders>
          </w:tcPr>
          <w:p w14:paraId="5E44EBA9" w14:textId="77777777" w:rsidR="007E7BB8" w:rsidRPr="006D52CC" w:rsidRDefault="007E7BB8" w:rsidP="00CE588A">
            <w:pPr>
              <w:spacing w:before="0"/>
              <w:jc w:val="center"/>
              <w:rPr>
                <w:rFonts w:cs="Arial"/>
                <w:lang w:val="ru-RU"/>
              </w:rPr>
            </w:pPr>
          </w:p>
        </w:tc>
      </w:tr>
    </w:tbl>
    <w:p w14:paraId="5E034A98" w14:textId="77777777" w:rsidR="007E7BB8" w:rsidRPr="006D52CC" w:rsidRDefault="007E7BB8" w:rsidP="00CE588A">
      <w:pPr>
        <w:tabs>
          <w:tab w:val="left" w:pos="0"/>
        </w:tabs>
        <w:spacing w:before="0"/>
        <w:rPr>
          <w:rFonts w:cs="Arial"/>
          <w:b/>
          <w:i/>
          <w:lang w:val="ru-RU"/>
        </w:rPr>
      </w:pPr>
      <w:r w:rsidRPr="006D52CC">
        <w:rPr>
          <w:rFonts w:cs="Arial"/>
          <w:b/>
          <w:i/>
          <w:lang w:val="ru-RU"/>
        </w:rPr>
        <w:t>Напомена:</w:t>
      </w:r>
    </w:p>
    <w:p w14:paraId="3F519BEF" w14:textId="77777777" w:rsidR="007E7BB8" w:rsidRPr="006D52CC" w:rsidRDefault="007E7BB8" w:rsidP="00CE588A">
      <w:pPr>
        <w:spacing w:before="0"/>
        <w:rPr>
          <w:rFonts w:cs="Arial"/>
          <w:i/>
          <w:lang w:val="ru-RU"/>
        </w:rPr>
      </w:pPr>
      <w:r w:rsidRPr="006D52CC">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8D7FD30" w14:textId="77777777" w:rsidR="007E7BB8" w:rsidRPr="006D52CC" w:rsidRDefault="007E7BB8" w:rsidP="00CE588A">
      <w:pPr>
        <w:tabs>
          <w:tab w:val="left" w:pos="0"/>
        </w:tabs>
        <w:spacing w:before="0"/>
        <w:rPr>
          <w:rFonts w:cs="Arial"/>
          <w:i/>
          <w:lang w:val="ru-RU"/>
        </w:rPr>
      </w:pPr>
      <w:r w:rsidRPr="006D52CC">
        <w:rPr>
          <w:rFonts w:cs="Arial"/>
          <w:i/>
        </w:rPr>
        <w:t>-</w:t>
      </w:r>
      <w:r w:rsidRPr="006D52CC">
        <w:rPr>
          <w:rFonts w:cs="Arial"/>
          <w:i/>
          <w:lang w:val="sr-Latn-CS"/>
        </w:rPr>
        <w:t>остале трошкове припреме и подношења понуде</w:t>
      </w:r>
      <w:r w:rsidRPr="006D52CC">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5118DA5A" w14:textId="77777777" w:rsidR="007E7BB8" w:rsidRPr="006D52CC" w:rsidRDefault="007E7BB8" w:rsidP="00CE588A">
      <w:pPr>
        <w:spacing w:before="0"/>
        <w:rPr>
          <w:rFonts w:cs="Arial"/>
          <w:i/>
          <w:lang w:val="ru-RU"/>
        </w:rPr>
      </w:pPr>
      <w:r w:rsidRPr="006D52CC">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17D8636" w14:textId="77777777" w:rsidR="007E7BB8" w:rsidRPr="006D52CC" w:rsidRDefault="007E7BB8" w:rsidP="00CE588A">
      <w:pPr>
        <w:pStyle w:val="KDKomentar"/>
        <w:spacing w:before="0"/>
        <w:rPr>
          <w:rFonts w:eastAsia="TimesNewRomanPS-BoldMT" w:cs="Arial"/>
          <w:color w:val="auto"/>
          <w:sz w:val="22"/>
          <w:szCs w:val="22"/>
        </w:rPr>
      </w:pPr>
      <w:r w:rsidRPr="006D52CC">
        <w:rPr>
          <w:rFonts w:eastAsia="TimesNewRomanPS-BoldMT" w:cs="Arial"/>
          <w:color w:val="auto"/>
          <w:sz w:val="22"/>
          <w:szCs w:val="22"/>
        </w:rPr>
        <w:t xml:space="preserve">-Уколико </w:t>
      </w:r>
      <w:r w:rsidRPr="006D52CC">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6D52CC">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0792A574" w14:textId="77777777" w:rsidR="00645816" w:rsidRPr="006D52CC" w:rsidRDefault="007E7BB8" w:rsidP="00645816">
      <w:pPr>
        <w:pStyle w:val="KDObrazac"/>
        <w:spacing w:before="0"/>
        <w:rPr>
          <w:lang w:val="sr-Cyrl-RS"/>
        </w:rPr>
      </w:pPr>
      <w:r w:rsidRPr="006D52CC">
        <w:rPr>
          <w:lang w:val="sr-Latn-CS"/>
        </w:rPr>
        <w:br w:type="page"/>
      </w:r>
      <w:r w:rsidR="00645816" w:rsidRPr="006D52CC">
        <w:lastRenderedPageBreak/>
        <w:t xml:space="preserve">ОБРАЗАЦ </w:t>
      </w:r>
      <w:r w:rsidR="000E3B3F" w:rsidRPr="006D52CC">
        <w:rPr>
          <w:lang w:val="sr-Latn-RS"/>
        </w:rPr>
        <w:t>6</w:t>
      </w:r>
      <w:r w:rsidR="00645816" w:rsidRPr="006D52CC">
        <w:rPr>
          <w:lang w:val="sr-Cyrl-RS"/>
        </w:rPr>
        <w:t>.</w:t>
      </w:r>
    </w:p>
    <w:p w14:paraId="1FE212D5" w14:textId="77777777" w:rsidR="00645816" w:rsidRPr="006D52CC" w:rsidRDefault="00645816" w:rsidP="00645816">
      <w:pPr>
        <w:jc w:val="center"/>
        <w:rPr>
          <w:rFonts w:cs="Arial"/>
          <w:b/>
          <w:color w:val="00B0F0"/>
        </w:rPr>
      </w:pPr>
    </w:p>
    <w:p w14:paraId="3EF937FE" w14:textId="77777777" w:rsidR="00645816" w:rsidRPr="006D52CC" w:rsidRDefault="00645816" w:rsidP="00645816">
      <w:pPr>
        <w:jc w:val="center"/>
        <w:rPr>
          <w:rFonts w:cs="Arial"/>
        </w:rPr>
      </w:pPr>
      <w:r w:rsidRPr="006D52CC">
        <w:rPr>
          <w:rFonts w:cs="Arial"/>
          <w:b/>
        </w:rPr>
        <w:t>ИЗЈАВА ПОНУЂАЧА – КАДРОВСКИ КАПАЦИТЕТ</w:t>
      </w:r>
    </w:p>
    <w:p w14:paraId="79E5D11A" w14:textId="77777777" w:rsidR="00645816" w:rsidRPr="006D52CC" w:rsidRDefault="00645816" w:rsidP="00645816">
      <w:pPr>
        <w:rPr>
          <w:rFonts w:cs="Arial"/>
        </w:rPr>
      </w:pPr>
    </w:p>
    <w:p w14:paraId="0093DDBE" w14:textId="77777777" w:rsidR="00645816" w:rsidRPr="006D52CC" w:rsidRDefault="00645816" w:rsidP="00645816">
      <w:pPr>
        <w:rPr>
          <w:rFonts w:cs="Arial"/>
          <w:noProof/>
          <w:lang w:val="sr-Latn-CS"/>
        </w:rPr>
      </w:pPr>
    </w:p>
    <w:p w14:paraId="43AE68E9" w14:textId="77777777" w:rsidR="00645816" w:rsidRPr="006D52CC" w:rsidRDefault="00645816" w:rsidP="00645816">
      <w:pPr>
        <w:rPr>
          <w:rFonts w:cs="Arial"/>
        </w:rPr>
      </w:pPr>
      <w:r w:rsidRPr="006D52CC">
        <w:rPr>
          <w:rFonts w:cs="Arial"/>
        </w:rPr>
        <w:t xml:space="preserve">На основу члана 77. </w:t>
      </w:r>
      <w:proofErr w:type="gramStart"/>
      <w:r w:rsidRPr="006D52CC">
        <w:rPr>
          <w:rFonts w:cs="Arial"/>
        </w:rPr>
        <w:t>став</w:t>
      </w:r>
      <w:proofErr w:type="gramEnd"/>
      <w:r w:rsidRPr="006D52CC">
        <w:rPr>
          <w:rFonts w:cs="Arial"/>
        </w:rPr>
        <w:t xml:space="preserve"> 4. Закона о јавним набавкама („Службени гланик РС“, бр.124/12, 14/15 и 68/15) </w:t>
      </w:r>
      <w:r w:rsidRPr="006D52CC">
        <w:rPr>
          <w:rFonts w:cs="Arial"/>
          <w:noProof/>
          <w:lang w:val="sr-Cyrl-CS"/>
        </w:rPr>
        <w:t xml:space="preserve">Понуђач </w:t>
      </w:r>
      <w:r w:rsidRPr="006D52CC">
        <w:rPr>
          <w:rFonts w:cs="Arial"/>
          <w:noProof/>
          <w:lang w:val="sr-Latn-CS"/>
        </w:rPr>
        <w:t xml:space="preserve">даје </w:t>
      </w:r>
      <w:r w:rsidRPr="006D52CC">
        <w:rPr>
          <w:rFonts w:cs="Arial"/>
        </w:rPr>
        <w:t xml:space="preserve">следећу </w:t>
      </w:r>
    </w:p>
    <w:p w14:paraId="14FB96E7" w14:textId="77777777" w:rsidR="00645816" w:rsidRPr="006D52CC" w:rsidRDefault="00645816" w:rsidP="00645816">
      <w:pPr>
        <w:rPr>
          <w:rFonts w:cs="Arial"/>
        </w:rPr>
      </w:pPr>
    </w:p>
    <w:p w14:paraId="12D8DC36" w14:textId="77777777" w:rsidR="00645816" w:rsidRPr="006D52CC" w:rsidRDefault="00645816" w:rsidP="00645816">
      <w:pPr>
        <w:jc w:val="center"/>
        <w:rPr>
          <w:rFonts w:cs="Arial"/>
        </w:rPr>
      </w:pPr>
      <w:r w:rsidRPr="006D52CC">
        <w:rPr>
          <w:rFonts w:cs="Arial"/>
        </w:rPr>
        <w:t xml:space="preserve">ИЗЈАВУ О КАДРОВСКОМ КАПАЦИТЕТУ </w:t>
      </w:r>
    </w:p>
    <w:p w14:paraId="2484B140" w14:textId="77777777" w:rsidR="00645816" w:rsidRPr="006D52CC" w:rsidRDefault="00645816" w:rsidP="00645816">
      <w:pPr>
        <w:rPr>
          <w:rFonts w:cs="Arial"/>
        </w:rPr>
      </w:pPr>
    </w:p>
    <w:p w14:paraId="1190AF7B" w14:textId="77777777" w:rsidR="00645816" w:rsidRPr="006D52CC" w:rsidRDefault="00645816" w:rsidP="00645816">
      <w:pPr>
        <w:rPr>
          <w:rFonts w:cs="Arial"/>
          <w:noProof/>
        </w:rPr>
      </w:pPr>
      <w:r w:rsidRPr="006D52CC">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6D52CC">
        <w:rPr>
          <w:rFonts w:cs="Arial"/>
          <w:noProof/>
          <w:lang w:val="sr-Cyrl-CS"/>
        </w:rPr>
        <w:t xml:space="preserve"> ЈНО/1000/0</w:t>
      </w:r>
      <w:r w:rsidR="008826ED" w:rsidRPr="006D52CC">
        <w:rPr>
          <w:rFonts w:cs="Arial"/>
          <w:noProof/>
          <w:lang w:val="sr-Cyrl-CS"/>
        </w:rPr>
        <w:t>004</w:t>
      </w:r>
      <w:r w:rsidRPr="006D52CC">
        <w:rPr>
          <w:rFonts w:cs="Arial"/>
          <w:noProof/>
          <w:lang w:val="sr-Cyrl-CS"/>
        </w:rPr>
        <w:t>/2017</w:t>
      </w:r>
      <w:r w:rsidRPr="006D52CC">
        <w:rPr>
          <w:rFonts w:cs="Arial"/>
          <w:noProof/>
        </w:rPr>
        <w:t xml:space="preserve">, односно да смо у могућности да ангажујемо </w:t>
      </w:r>
      <w:r w:rsidRPr="006D52CC">
        <w:rPr>
          <w:rFonts w:cs="Arial"/>
        </w:rPr>
        <w:t>(по основу радног односа или неког другог облика ангажовања ван радног односа, предвиђеног члановима 197-202 Закона о раду) следећа лица</w:t>
      </w:r>
      <w:r w:rsidRPr="006D52CC">
        <w:rPr>
          <w:rFonts w:cs="Arial"/>
          <w:noProof/>
        </w:rPr>
        <w:t xml:space="preserve"> која ће бити ангажована ради извршења уговора:</w:t>
      </w:r>
    </w:p>
    <w:p w14:paraId="76A8C33E" w14:textId="77777777" w:rsidR="00645816" w:rsidRPr="006D52CC" w:rsidRDefault="00645816" w:rsidP="00645816">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A94BEB" w:rsidRPr="006D52CC" w14:paraId="304D9F22" w14:textId="77777777" w:rsidTr="00657253">
        <w:tc>
          <w:tcPr>
            <w:tcW w:w="491" w:type="pct"/>
            <w:shd w:val="clear" w:color="auto" w:fill="auto"/>
          </w:tcPr>
          <w:p w14:paraId="43571F41" w14:textId="77777777" w:rsidR="00645816" w:rsidRPr="006D52CC" w:rsidRDefault="00645816" w:rsidP="00657253">
            <w:pPr>
              <w:tabs>
                <w:tab w:val="left" w:pos="8098"/>
              </w:tabs>
              <w:spacing w:before="0"/>
              <w:outlineLvl w:val="0"/>
              <w:rPr>
                <w:rFonts w:cs="Arial"/>
                <w:bCs/>
                <w:kern w:val="28"/>
              </w:rPr>
            </w:pPr>
          </w:p>
        </w:tc>
        <w:tc>
          <w:tcPr>
            <w:tcW w:w="1904" w:type="pct"/>
            <w:shd w:val="clear" w:color="auto" w:fill="auto"/>
            <w:vAlign w:val="center"/>
          </w:tcPr>
          <w:p w14:paraId="0056D2AA" w14:textId="77777777" w:rsidR="00645816" w:rsidRPr="006D52CC" w:rsidRDefault="00645816" w:rsidP="00657253">
            <w:pPr>
              <w:spacing w:before="0"/>
              <w:jc w:val="center"/>
              <w:rPr>
                <w:rFonts w:eastAsia="Calibri" w:cs="Arial"/>
                <w:b/>
              </w:rPr>
            </w:pPr>
          </w:p>
          <w:p w14:paraId="1DDC7344" w14:textId="77777777" w:rsidR="00645816" w:rsidRPr="006D52CC" w:rsidRDefault="00645816" w:rsidP="00657253">
            <w:pPr>
              <w:spacing w:before="0"/>
              <w:jc w:val="center"/>
              <w:rPr>
                <w:rFonts w:eastAsia="Calibri" w:cs="Arial"/>
                <w:b/>
              </w:rPr>
            </w:pPr>
            <w:r w:rsidRPr="006D52CC">
              <w:rPr>
                <w:rFonts w:eastAsia="Calibri" w:cs="Arial"/>
                <w:b/>
              </w:rPr>
              <w:t>Захтевани кадровски капацитет</w:t>
            </w:r>
          </w:p>
          <w:p w14:paraId="2D3EB153" w14:textId="77777777" w:rsidR="00645816" w:rsidRPr="006D52CC" w:rsidRDefault="00645816" w:rsidP="00657253">
            <w:pPr>
              <w:spacing w:before="0"/>
              <w:rPr>
                <w:rFonts w:eastAsia="Calibri" w:cs="Arial"/>
                <w:b/>
              </w:rPr>
            </w:pPr>
          </w:p>
        </w:tc>
        <w:tc>
          <w:tcPr>
            <w:tcW w:w="1125" w:type="pct"/>
            <w:shd w:val="clear" w:color="auto" w:fill="auto"/>
            <w:vAlign w:val="center"/>
          </w:tcPr>
          <w:p w14:paraId="5925992A" w14:textId="77777777" w:rsidR="00645816" w:rsidRPr="006D52CC" w:rsidRDefault="00645816" w:rsidP="00657253">
            <w:pPr>
              <w:spacing w:before="0"/>
              <w:jc w:val="center"/>
              <w:rPr>
                <w:rFonts w:eastAsia="Calibri" w:cs="Arial"/>
                <w:b/>
              </w:rPr>
            </w:pPr>
            <w:r w:rsidRPr="006D52CC">
              <w:rPr>
                <w:rFonts w:eastAsia="Calibri" w:cs="Arial"/>
                <w:b/>
              </w:rPr>
              <w:t>Име и презиме запосленог</w:t>
            </w:r>
          </w:p>
        </w:tc>
        <w:tc>
          <w:tcPr>
            <w:tcW w:w="1480" w:type="pct"/>
            <w:shd w:val="clear" w:color="auto" w:fill="auto"/>
            <w:vAlign w:val="center"/>
          </w:tcPr>
          <w:p w14:paraId="1271BC33" w14:textId="77777777" w:rsidR="00645816" w:rsidRPr="006D52CC" w:rsidRDefault="00645816" w:rsidP="00657253">
            <w:pPr>
              <w:spacing w:before="0"/>
              <w:jc w:val="center"/>
              <w:rPr>
                <w:rFonts w:eastAsia="Calibri" w:cs="Arial"/>
                <w:b/>
              </w:rPr>
            </w:pPr>
            <w:r w:rsidRPr="006D52CC">
              <w:rPr>
                <w:rFonts w:eastAsia="Calibri" w:cs="Arial"/>
                <w:b/>
              </w:rPr>
              <w:t>Врста и степен стручне спреме</w:t>
            </w:r>
          </w:p>
        </w:tc>
      </w:tr>
      <w:tr w:rsidR="00A94BEB" w:rsidRPr="006D52CC" w14:paraId="716768E1" w14:textId="77777777" w:rsidTr="00657253">
        <w:trPr>
          <w:trHeight w:val="192"/>
        </w:trPr>
        <w:tc>
          <w:tcPr>
            <w:tcW w:w="491" w:type="pct"/>
            <w:shd w:val="clear" w:color="auto" w:fill="auto"/>
          </w:tcPr>
          <w:p w14:paraId="2CDEB471" w14:textId="77777777" w:rsidR="00645816" w:rsidRPr="006D52CC" w:rsidRDefault="00645816" w:rsidP="00931F5D">
            <w:pPr>
              <w:numPr>
                <w:ilvl w:val="0"/>
                <w:numId w:val="28"/>
              </w:numPr>
              <w:tabs>
                <w:tab w:val="left" w:pos="8098"/>
              </w:tabs>
              <w:spacing w:before="0"/>
              <w:jc w:val="left"/>
              <w:outlineLvl w:val="0"/>
              <w:rPr>
                <w:rFonts w:cs="Arial"/>
                <w:bCs/>
                <w:kern w:val="28"/>
              </w:rPr>
            </w:pPr>
            <w:bookmarkStart w:id="261" w:name="_Toc442559943"/>
            <w:bookmarkEnd w:id="261"/>
          </w:p>
        </w:tc>
        <w:tc>
          <w:tcPr>
            <w:tcW w:w="1904" w:type="pct"/>
            <w:shd w:val="clear" w:color="auto" w:fill="auto"/>
          </w:tcPr>
          <w:p w14:paraId="76BD2BC3" w14:textId="77777777" w:rsidR="00645816" w:rsidRPr="006D52CC" w:rsidRDefault="00645816" w:rsidP="00657253">
            <w:pPr>
              <w:spacing w:before="0"/>
              <w:rPr>
                <w:rFonts w:cs="Arial"/>
              </w:rPr>
            </w:pPr>
          </w:p>
        </w:tc>
        <w:tc>
          <w:tcPr>
            <w:tcW w:w="1125" w:type="pct"/>
            <w:shd w:val="clear" w:color="auto" w:fill="auto"/>
          </w:tcPr>
          <w:p w14:paraId="5244DA70" w14:textId="77777777" w:rsidR="00645816" w:rsidRPr="006D52CC" w:rsidRDefault="00645816" w:rsidP="00657253">
            <w:pPr>
              <w:tabs>
                <w:tab w:val="left" w:pos="8098"/>
              </w:tabs>
              <w:spacing w:before="0"/>
              <w:outlineLvl w:val="0"/>
              <w:rPr>
                <w:rFonts w:cs="Arial"/>
                <w:bCs/>
                <w:kern w:val="28"/>
                <w:highlight w:val="yellow"/>
              </w:rPr>
            </w:pPr>
          </w:p>
        </w:tc>
        <w:tc>
          <w:tcPr>
            <w:tcW w:w="1480" w:type="pct"/>
            <w:shd w:val="clear" w:color="auto" w:fill="auto"/>
          </w:tcPr>
          <w:p w14:paraId="367CEB9B" w14:textId="77777777" w:rsidR="00645816" w:rsidRPr="006D52CC" w:rsidRDefault="00645816" w:rsidP="00657253">
            <w:pPr>
              <w:tabs>
                <w:tab w:val="left" w:pos="8098"/>
              </w:tabs>
              <w:spacing w:before="0"/>
              <w:outlineLvl w:val="0"/>
              <w:rPr>
                <w:rFonts w:cs="Arial"/>
                <w:bCs/>
                <w:kern w:val="28"/>
                <w:highlight w:val="yellow"/>
              </w:rPr>
            </w:pPr>
          </w:p>
        </w:tc>
      </w:tr>
      <w:tr w:rsidR="00A94BEB" w:rsidRPr="006D52CC" w14:paraId="0117F935" w14:textId="77777777" w:rsidTr="00657253">
        <w:trPr>
          <w:trHeight w:val="192"/>
        </w:trPr>
        <w:tc>
          <w:tcPr>
            <w:tcW w:w="491" w:type="pct"/>
            <w:shd w:val="clear" w:color="auto" w:fill="auto"/>
          </w:tcPr>
          <w:p w14:paraId="272F7C32" w14:textId="77777777" w:rsidR="00645816" w:rsidRPr="006D52CC" w:rsidRDefault="00645816" w:rsidP="00931F5D">
            <w:pPr>
              <w:numPr>
                <w:ilvl w:val="0"/>
                <w:numId w:val="28"/>
              </w:numPr>
              <w:tabs>
                <w:tab w:val="left" w:pos="8098"/>
              </w:tabs>
              <w:spacing w:before="0"/>
              <w:jc w:val="left"/>
              <w:outlineLvl w:val="0"/>
              <w:rPr>
                <w:rFonts w:cs="Arial"/>
                <w:bCs/>
                <w:kern w:val="28"/>
              </w:rPr>
            </w:pPr>
            <w:bookmarkStart w:id="262" w:name="_Toc442559944"/>
            <w:bookmarkEnd w:id="262"/>
          </w:p>
        </w:tc>
        <w:tc>
          <w:tcPr>
            <w:tcW w:w="1904" w:type="pct"/>
            <w:shd w:val="clear" w:color="auto" w:fill="auto"/>
          </w:tcPr>
          <w:p w14:paraId="63BC58C3" w14:textId="77777777" w:rsidR="00645816" w:rsidRPr="006D52CC" w:rsidRDefault="00645816" w:rsidP="00657253">
            <w:pPr>
              <w:spacing w:before="0"/>
              <w:rPr>
                <w:rFonts w:eastAsia="MS Mincho" w:cs="Arial"/>
                <w:b/>
                <w:bCs/>
              </w:rPr>
            </w:pPr>
          </w:p>
        </w:tc>
        <w:tc>
          <w:tcPr>
            <w:tcW w:w="1125" w:type="pct"/>
            <w:shd w:val="clear" w:color="auto" w:fill="auto"/>
          </w:tcPr>
          <w:p w14:paraId="4BA61F6F" w14:textId="77777777" w:rsidR="00645816" w:rsidRPr="006D52CC" w:rsidRDefault="00645816" w:rsidP="00657253">
            <w:pPr>
              <w:tabs>
                <w:tab w:val="left" w:pos="8098"/>
              </w:tabs>
              <w:spacing w:before="0"/>
              <w:outlineLvl w:val="0"/>
              <w:rPr>
                <w:rFonts w:cs="Arial"/>
                <w:bCs/>
                <w:kern w:val="28"/>
                <w:highlight w:val="yellow"/>
              </w:rPr>
            </w:pPr>
          </w:p>
        </w:tc>
        <w:tc>
          <w:tcPr>
            <w:tcW w:w="1480" w:type="pct"/>
            <w:shd w:val="clear" w:color="auto" w:fill="auto"/>
          </w:tcPr>
          <w:p w14:paraId="3F10C30F" w14:textId="77777777" w:rsidR="00645816" w:rsidRPr="006D52CC" w:rsidRDefault="00645816" w:rsidP="00657253">
            <w:pPr>
              <w:tabs>
                <w:tab w:val="left" w:pos="8098"/>
              </w:tabs>
              <w:spacing w:before="0"/>
              <w:outlineLvl w:val="0"/>
              <w:rPr>
                <w:rFonts w:cs="Arial"/>
                <w:bCs/>
                <w:kern w:val="28"/>
                <w:highlight w:val="yellow"/>
              </w:rPr>
            </w:pPr>
          </w:p>
        </w:tc>
      </w:tr>
      <w:tr w:rsidR="00A94BEB" w:rsidRPr="006D52CC" w14:paraId="580AC988" w14:textId="77777777" w:rsidTr="00657253">
        <w:trPr>
          <w:trHeight w:val="192"/>
        </w:trPr>
        <w:tc>
          <w:tcPr>
            <w:tcW w:w="491" w:type="pct"/>
            <w:shd w:val="clear" w:color="auto" w:fill="auto"/>
          </w:tcPr>
          <w:p w14:paraId="0FC0292B" w14:textId="77777777" w:rsidR="00645816" w:rsidRPr="006D52CC" w:rsidRDefault="00645816" w:rsidP="00931F5D">
            <w:pPr>
              <w:numPr>
                <w:ilvl w:val="0"/>
                <w:numId w:val="28"/>
              </w:numPr>
              <w:tabs>
                <w:tab w:val="left" w:pos="8098"/>
              </w:tabs>
              <w:spacing w:before="0"/>
              <w:jc w:val="left"/>
              <w:outlineLvl w:val="0"/>
              <w:rPr>
                <w:rFonts w:cs="Arial"/>
                <w:bCs/>
                <w:kern w:val="28"/>
              </w:rPr>
            </w:pPr>
            <w:bookmarkStart w:id="263" w:name="_Toc442559945"/>
            <w:bookmarkEnd w:id="263"/>
          </w:p>
        </w:tc>
        <w:tc>
          <w:tcPr>
            <w:tcW w:w="1904" w:type="pct"/>
            <w:shd w:val="clear" w:color="auto" w:fill="auto"/>
          </w:tcPr>
          <w:p w14:paraId="59F811F7" w14:textId="77777777" w:rsidR="00645816" w:rsidRPr="006D52CC" w:rsidRDefault="00645816" w:rsidP="00657253">
            <w:pPr>
              <w:spacing w:before="0"/>
              <w:rPr>
                <w:rFonts w:eastAsia="MS Mincho" w:cs="Arial"/>
                <w:b/>
                <w:bCs/>
              </w:rPr>
            </w:pPr>
          </w:p>
        </w:tc>
        <w:tc>
          <w:tcPr>
            <w:tcW w:w="1125" w:type="pct"/>
            <w:shd w:val="clear" w:color="auto" w:fill="auto"/>
          </w:tcPr>
          <w:p w14:paraId="1CD610AE" w14:textId="77777777" w:rsidR="00645816" w:rsidRPr="006D52CC" w:rsidRDefault="00645816" w:rsidP="00657253">
            <w:pPr>
              <w:tabs>
                <w:tab w:val="left" w:pos="8098"/>
              </w:tabs>
              <w:spacing w:before="0"/>
              <w:outlineLvl w:val="0"/>
              <w:rPr>
                <w:rFonts w:cs="Arial"/>
                <w:bCs/>
                <w:kern w:val="28"/>
                <w:highlight w:val="yellow"/>
              </w:rPr>
            </w:pPr>
          </w:p>
        </w:tc>
        <w:tc>
          <w:tcPr>
            <w:tcW w:w="1480" w:type="pct"/>
            <w:shd w:val="clear" w:color="auto" w:fill="auto"/>
          </w:tcPr>
          <w:p w14:paraId="5B4A9A35" w14:textId="77777777" w:rsidR="00645816" w:rsidRPr="006D52CC" w:rsidRDefault="00645816" w:rsidP="00657253">
            <w:pPr>
              <w:tabs>
                <w:tab w:val="left" w:pos="8098"/>
              </w:tabs>
              <w:spacing w:before="0"/>
              <w:outlineLvl w:val="0"/>
              <w:rPr>
                <w:rFonts w:cs="Arial"/>
                <w:bCs/>
                <w:kern w:val="28"/>
                <w:highlight w:val="yellow"/>
              </w:rPr>
            </w:pPr>
          </w:p>
        </w:tc>
      </w:tr>
    </w:tbl>
    <w:p w14:paraId="30E23DEC" w14:textId="77777777" w:rsidR="00645816" w:rsidRPr="006D52CC" w:rsidRDefault="00645816" w:rsidP="00645816">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A94BEB" w:rsidRPr="006D52CC" w14:paraId="52CFC66F" w14:textId="77777777" w:rsidTr="00657253">
        <w:trPr>
          <w:jc w:val="center"/>
        </w:trPr>
        <w:tc>
          <w:tcPr>
            <w:tcW w:w="3882" w:type="dxa"/>
          </w:tcPr>
          <w:p w14:paraId="726E6691" w14:textId="77777777" w:rsidR="00645816" w:rsidRPr="006D52CC" w:rsidRDefault="00645816" w:rsidP="00657253">
            <w:pPr>
              <w:spacing w:before="0"/>
              <w:jc w:val="center"/>
              <w:rPr>
                <w:rFonts w:cs="Arial"/>
              </w:rPr>
            </w:pPr>
            <w:r w:rsidRPr="006D52CC">
              <w:rPr>
                <w:rFonts w:cs="Arial"/>
              </w:rPr>
              <w:t>Датум:</w:t>
            </w:r>
          </w:p>
        </w:tc>
        <w:tc>
          <w:tcPr>
            <w:tcW w:w="2127" w:type="dxa"/>
          </w:tcPr>
          <w:p w14:paraId="1061AEBB" w14:textId="77777777" w:rsidR="00645816" w:rsidRPr="006D52CC" w:rsidRDefault="00645816" w:rsidP="00657253">
            <w:pPr>
              <w:spacing w:before="0"/>
              <w:jc w:val="center"/>
              <w:rPr>
                <w:rFonts w:cs="Arial"/>
                <w:lang w:val="ru-RU"/>
              </w:rPr>
            </w:pPr>
          </w:p>
        </w:tc>
        <w:tc>
          <w:tcPr>
            <w:tcW w:w="4022" w:type="dxa"/>
          </w:tcPr>
          <w:p w14:paraId="0E78FEB3" w14:textId="77777777" w:rsidR="00645816" w:rsidRPr="006D52CC" w:rsidRDefault="00645816" w:rsidP="00657253">
            <w:pPr>
              <w:spacing w:before="0"/>
              <w:jc w:val="center"/>
              <w:rPr>
                <w:rFonts w:cs="Arial"/>
                <w:lang w:val="ru-RU"/>
              </w:rPr>
            </w:pPr>
            <w:r w:rsidRPr="006D52CC">
              <w:rPr>
                <w:rFonts w:cs="Arial"/>
                <w:lang w:val="sr-Cyrl-CS"/>
              </w:rPr>
              <w:t>П</w:t>
            </w:r>
            <w:r w:rsidRPr="006D52CC">
              <w:rPr>
                <w:rFonts w:cs="Arial"/>
              </w:rPr>
              <w:t>онуђач</w:t>
            </w:r>
            <w:r w:rsidRPr="006D52CC">
              <w:rPr>
                <w:rFonts w:cs="Arial"/>
                <w:lang w:val="ru-RU"/>
              </w:rPr>
              <w:t>:</w:t>
            </w:r>
          </w:p>
        </w:tc>
      </w:tr>
      <w:tr w:rsidR="00A94BEB" w:rsidRPr="006D52CC" w14:paraId="26FE0634" w14:textId="77777777" w:rsidTr="00657253">
        <w:trPr>
          <w:jc w:val="center"/>
        </w:trPr>
        <w:tc>
          <w:tcPr>
            <w:tcW w:w="3882" w:type="dxa"/>
          </w:tcPr>
          <w:p w14:paraId="07FC6D04" w14:textId="77777777" w:rsidR="00645816" w:rsidRPr="006D52CC" w:rsidRDefault="00645816" w:rsidP="00657253">
            <w:pPr>
              <w:spacing w:before="0"/>
              <w:jc w:val="center"/>
              <w:rPr>
                <w:rFonts w:cs="Arial"/>
              </w:rPr>
            </w:pPr>
          </w:p>
        </w:tc>
        <w:tc>
          <w:tcPr>
            <w:tcW w:w="2127" w:type="dxa"/>
          </w:tcPr>
          <w:p w14:paraId="79EEDA03" w14:textId="77777777" w:rsidR="00645816" w:rsidRPr="006D52CC" w:rsidRDefault="00645816" w:rsidP="00657253">
            <w:pPr>
              <w:spacing w:before="0"/>
              <w:jc w:val="center"/>
              <w:rPr>
                <w:rFonts w:cs="Arial"/>
              </w:rPr>
            </w:pPr>
            <w:r w:rsidRPr="006D52CC">
              <w:rPr>
                <w:rFonts w:cs="Arial"/>
              </w:rPr>
              <w:t>М.П.</w:t>
            </w:r>
          </w:p>
        </w:tc>
        <w:tc>
          <w:tcPr>
            <w:tcW w:w="4022" w:type="dxa"/>
          </w:tcPr>
          <w:p w14:paraId="5B2EA1B2" w14:textId="77777777" w:rsidR="00645816" w:rsidRPr="006D52CC" w:rsidRDefault="00645816" w:rsidP="00657253">
            <w:pPr>
              <w:spacing w:before="0"/>
              <w:jc w:val="center"/>
              <w:rPr>
                <w:rFonts w:cs="Arial"/>
                <w:lang w:val="ru-RU"/>
              </w:rPr>
            </w:pPr>
          </w:p>
        </w:tc>
      </w:tr>
      <w:tr w:rsidR="00A94BEB" w:rsidRPr="006D52CC" w14:paraId="605F3B2B" w14:textId="77777777" w:rsidTr="00657253">
        <w:trPr>
          <w:jc w:val="center"/>
        </w:trPr>
        <w:tc>
          <w:tcPr>
            <w:tcW w:w="3882" w:type="dxa"/>
            <w:tcBorders>
              <w:bottom w:val="single" w:sz="4" w:space="0" w:color="auto"/>
            </w:tcBorders>
          </w:tcPr>
          <w:p w14:paraId="7A40B8E0" w14:textId="77777777" w:rsidR="00645816" w:rsidRPr="006D52CC" w:rsidRDefault="00645816" w:rsidP="00657253">
            <w:pPr>
              <w:spacing w:before="0"/>
              <w:jc w:val="center"/>
              <w:rPr>
                <w:rFonts w:cs="Arial"/>
              </w:rPr>
            </w:pPr>
          </w:p>
        </w:tc>
        <w:tc>
          <w:tcPr>
            <w:tcW w:w="2127" w:type="dxa"/>
          </w:tcPr>
          <w:p w14:paraId="20016E3A" w14:textId="77777777" w:rsidR="00645816" w:rsidRPr="006D52CC" w:rsidRDefault="00645816" w:rsidP="00657253">
            <w:pPr>
              <w:spacing w:before="0"/>
              <w:jc w:val="center"/>
              <w:rPr>
                <w:rFonts w:cs="Arial"/>
                <w:lang w:val="ru-RU"/>
              </w:rPr>
            </w:pPr>
          </w:p>
        </w:tc>
        <w:tc>
          <w:tcPr>
            <w:tcW w:w="4022" w:type="dxa"/>
            <w:tcBorders>
              <w:bottom w:val="single" w:sz="4" w:space="0" w:color="auto"/>
            </w:tcBorders>
          </w:tcPr>
          <w:p w14:paraId="71EE5C7E" w14:textId="77777777" w:rsidR="00645816" w:rsidRPr="006D52CC" w:rsidRDefault="00645816" w:rsidP="00657253">
            <w:pPr>
              <w:spacing w:before="0"/>
              <w:jc w:val="center"/>
              <w:rPr>
                <w:rFonts w:cs="Arial"/>
                <w:lang w:val="ru-RU"/>
              </w:rPr>
            </w:pPr>
          </w:p>
        </w:tc>
      </w:tr>
      <w:tr w:rsidR="00A94BEB" w:rsidRPr="006D52CC" w14:paraId="530F642E" w14:textId="77777777" w:rsidTr="00657253">
        <w:trPr>
          <w:trHeight w:val="389"/>
          <w:jc w:val="center"/>
        </w:trPr>
        <w:tc>
          <w:tcPr>
            <w:tcW w:w="3882" w:type="dxa"/>
            <w:tcBorders>
              <w:top w:val="single" w:sz="4" w:space="0" w:color="auto"/>
            </w:tcBorders>
          </w:tcPr>
          <w:p w14:paraId="406DC1F4" w14:textId="77777777" w:rsidR="00645816" w:rsidRPr="006D52CC" w:rsidRDefault="00645816" w:rsidP="00657253">
            <w:pPr>
              <w:spacing w:before="0"/>
              <w:jc w:val="center"/>
              <w:rPr>
                <w:rFonts w:cs="Arial"/>
              </w:rPr>
            </w:pPr>
          </w:p>
        </w:tc>
        <w:tc>
          <w:tcPr>
            <w:tcW w:w="2127" w:type="dxa"/>
          </w:tcPr>
          <w:p w14:paraId="4DB6859B" w14:textId="77777777" w:rsidR="00645816" w:rsidRPr="006D52CC" w:rsidRDefault="00645816" w:rsidP="00657253">
            <w:pPr>
              <w:spacing w:before="0"/>
              <w:jc w:val="center"/>
              <w:rPr>
                <w:rFonts w:cs="Arial"/>
                <w:lang w:val="ru-RU"/>
              </w:rPr>
            </w:pPr>
          </w:p>
        </w:tc>
        <w:tc>
          <w:tcPr>
            <w:tcW w:w="4022" w:type="dxa"/>
            <w:tcBorders>
              <w:top w:val="single" w:sz="4" w:space="0" w:color="auto"/>
            </w:tcBorders>
          </w:tcPr>
          <w:p w14:paraId="6E306E96" w14:textId="77777777" w:rsidR="00645816" w:rsidRPr="006D52CC" w:rsidRDefault="00645816" w:rsidP="00657253">
            <w:pPr>
              <w:spacing w:before="0"/>
              <w:jc w:val="center"/>
              <w:rPr>
                <w:rFonts w:cs="Arial"/>
                <w:lang w:val="ru-RU"/>
              </w:rPr>
            </w:pPr>
          </w:p>
        </w:tc>
      </w:tr>
    </w:tbl>
    <w:p w14:paraId="108323F0" w14:textId="77777777" w:rsidR="00645816" w:rsidRPr="006D52CC" w:rsidRDefault="00645816" w:rsidP="00645816">
      <w:pPr>
        <w:spacing w:before="0"/>
        <w:rPr>
          <w:rFonts w:cs="Arial"/>
          <w:b/>
          <w:i/>
          <w:lang w:val="sr-Cyrl-CS"/>
        </w:rPr>
      </w:pPr>
      <w:r w:rsidRPr="006D52CC">
        <w:rPr>
          <w:rFonts w:cs="Arial"/>
          <w:b/>
          <w:i/>
          <w:lang w:val="sr-Cyrl-CS"/>
        </w:rPr>
        <w:t>Напомена:</w:t>
      </w:r>
    </w:p>
    <w:p w14:paraId="12065EE5" w14:textId="77777777" w:rsidR="00645816" w:rsidRPr="006D52CC" w:rsidRDefault="00645816" w:rsidP="00645816">
      <w:pPr>
        <w:pStyle w:val="KDKomentar"/>
        <w:spacing w:before="0"/>
        <w:rPr>
          <w:rFonts w:cs="Arial"/>
          <w:i w:val="0"/>
          <w:color w:val="auto"/>
          <w:sz w:val="22"/>
          <w:szCs w:val="22"/>
          <w:lang w:val="sr-Cyrl-CS"/>
        </w:rPr>
      </w:pPr>
      <w:r w:rsidRPr="006D52CC">
        <w:rPr>
          <w:rFonts w:eastAsia="TimesNewRomanPS-BoldMT" w:cs="Arial"/>
          <w:color w:val="auto"/>
          <w:sz w:val="22"/>
          <w:szCs w:val="22"/>
        </w:rPr>
        <w:t xml:space="preserve">-Уколико </w:t>
      </w:r>
      <w:r w:rsidRPr="006D52CC">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6D52CC">
        <w:rPr>
          <w:rFonts w:cs="Arial"/>
          <w:color w:val="auto"/>
          <w:sz w:val="22"/>
          <w:szCs w:val="22"/>
          <w:lang w:val="sr-Cyrl-CS"/>
        </w:rPr>
        <w:t xml:space="preserve">Изјава </w:t>
      </w:r>
      <w:r w:rsidRPr="006D52CC">
        <w:rPr>
          <w:rFonts w:cs="Arial"/>
          <w:color w:val="auto"/>
          <w:sz w:val="22"/>
          <w:szCs w:val="22"/>
        </w:rPr>
        <w:t>мора бити попуњена, потписана од стране овлашћеног лица</w:t>
      </w:r>
      <w:r w:rsidRPr="006D52CC">
        <w:rPr>
          <w:rFonts w:cs="Arial"/>
          <w:color w:val="auto"/>
          <w:sz w:val="22"/>
          <w:szCs w:val="22"/>
          <w:lang w:val="sr-Cyrl-CS"/>
        </w:rPr>
        <w:t xml:space="preserve"> за заступање</w:t>
      </w:r>
      <w:r w:rsidRPr="006D52CC">
        <w:rPr>
          <w:rFonts w:cs="Arial"/>
          <w:color w:val="auto"/>
          <w:sz w:val="22"/>
          <w:szCs w:val="22"/>
        </w:rPr>
        <w:t xml:space="preserve"> понуђача из групе понуђача и оверена печатом.</w:t>
      </w:r>
    </w:p>
    <w:p w14:paraId="19732D38" w14:textId="77777777" w:rsidR="00645816" w:rsidRPr="006D52CC" w:rsidRDefault="00645816" w:rsidP="00645816">
      <w:pPr>
        <w:rPr>
          <w:rFonts w:cs="Arial"/>
          <w:i/>
        </w:rPr>
      </w:pPr>
      <w:r w:rsidRPr="006D52CC">
        <w:rPr>
          <w:rFonts w:cs="Arial"/>
          <w:i/>
        </w:rPr>
        <w:t>Приликом подношења понуде овај образац копирати у потребном броју примерака.</w:t>
      </w:r>
    </w:p>
    <w:p w14:paraId="729A6F65" w14:textId="77777777" w:rsidR="00645816" w:rsidRPr="006D52CC" w:rsidRDefault="00645816" w:rsidP="00645816">
      <w:pPr>
        <w:rPr>
          <w:rFonts w:cs="Arial"/>
        </w:rPr>
      </w:pPr>
    </w:p>
    <w:p w14:paraId="29B05C6B" w14:textId="77777777" w:rsidR="00645816" w:rsidRPr="006D52CC" w:rsidRDefault="00645816" w:rsidP="00645816">
      <w:pPr>
        <w:rPr>
          <w:rFonts w:cs="Arial"/>
        </w:rPr>
      </w:pPr>
    </w:p>
    <w:p w14:paraId="6DD64FE8" w14:textId="77777777" w:rsidR="00645816" w:rsidRPr="006D52CC" w:rsidRDefault="00645816" w:rsidP="00645816">
      <w:pPr>
        <w:rPr>
          <w:rFonts w:cs="Arial"/>
        </w:rPr>
      </w:pPr>
    </w:p>
    <w:p w14:paraId="51C46BB8" w14:textId="77777777" w:rsidR="00645816" w:rsidRPr="006D52CC" w:rsidRDefault="00645816" w:rsidP="00645816">
      <w:pPr>
        <w:pStyle w:val="KDObrazac"/>
        <w:spacing w:before="0"/>
        <w:rPr>
          <w:lang w:val="sr-Cyrl-RS"/>
        </w:rPr>
      </w:pPr>
    </w:p>
    <w:p w14:paraId="7765562B" w14:textId="77777777" w:rsidR="00645816" w:rsidRPr="006D52CC" w:rsidRDefault="00645816">
      <w:pPr>
        <w:spacing w:before="0"/>
        <w:jc w:val="left"/>
        <w:rPr>
          <w:rFonts w:cs="Arial"/>
          <w:lang w:val="sr-Cyrl-RS"/>
        </w:rPr>
      </w:pPr>
      <w:r w:rsidRPr="006D52CC">
        <w:rPr>
          <w:rFonts w:cs="Arial"/>
          <w:lang w:val="sr-Cyrl-RS"/>
        </w:rPr>
        <w:br w:type="page"/>
      </w:r>
    </w:p>
    <w:p w14:paraId="05A7B825" w14:textId="77777777" w:rsidR="00645816" w:rsidRPr="006D52CC" w:rsidRDefault="00645816">
      <w:pPr>
        <w:spacing w:before="0"/>
        <w:jc w:val="left"/>
        <w:rPr>
          <w:rFonts w:cs="Arial"/>
          <w:b/>
          <w:lang w:val="sr-Cyrl-RS"/>
        </w:rPr>
      </w:pPr>
    </w:p>
    <w:p w14:paraId="0E50151F" w14:textId="77777777" w:rsidR="00925E05" w:rsidRPr="006D52CC" w:rsidRDefault="00925E05" w:rsidP="00CE588A">
      <w:pPr>
        <w:pStyle w:val="KDObrazac"/>
        <w:spacing w:before="0"/>
        <w:rPr>
          <w:lang w:val="sr-Cyrl-RS"/>
        </w:rPr>
      </w:pPr>
      <w:r w:rsidRPr="006D52CC">
        <w:rPr>
          <w:lang w:val="sr-Cyrl-RS"/>
        </w:rPr>
        <w:t xml:space="preserve">ПРИЛОГ </w:t>
      </w:r>
      <w:r w:rsidRPr="006D52CC">
        <w:t xml:space="preserve"> </w:t>
      </w:r>
      <w:r w:rsidR="00913B06" w:rsidRPr="006D52CC">
        <w:rPr>
          <w:lang w:val="sr-Cyrl-RS"/>
        </w:rPr>
        <w:t>1.</w:t>
      </w:r>
    </w:p>
    <w:p w14:paraId="31470A26" w14:textId="77777777" w:rsidR="00932668" w:rsidRPr="006D52CC" w:rsidRDefault="00932668" w:rsidP="00CE588A">
      <w:pPr>
        <w:pStyle w:val="NoSpacing"/>
        <w:suppressAutoHyphens w:val="0"/>
        <w:spacing w:before="0"/>
        <w:jc w:val="center"/>
        <w:rPr>
          <w:rFonts w:cs="Arial"/>
          <w:sz w:val="22"/>
          <w:szCs w:val="22"/>
          <w:lang w:val="sr-Latn-CS"/>
        </w:rPr>
      </w:pPr>
    </w:p>
    <w:p w14:paraId="0D5D1D03" w14:textId="77777777" w:rsidR="00932668" w:rsidRPr="006D52CC" w:rsidRDefault="00932668" w:rsidP="00CE588A">
      <w:pPr>
        <w:pStyle w:val="NoSpacing"/>
        <w:suppressAutoHyphens w:val="0"/>
        <w:spacing w:before="0"/>
        <w:jc w:val="center"/>
        <w:rPr>
          <w:rFonts w:cs="Arial"/>
          <w:sz w:val="22"/>
          <w:szCs w:val="22"/>
          <w:lang w:val="sr-Latn-CS"/>
        </w:rPr>
      </w:pPr>
    </w:p>
    <w:p w14:paraId="482EC153" w14:textId="77777777" w:rsidR="00932668" w:rsidRPr="006D52CC" w:rsidRDefault="00932668" w:rsidP="00CE588A">
      <w:pPr>
        <w:pStyle w:val="NoSpacing"/>
        <w:suppressAutoHyphens w:val="0"/>
        <w:spacing w:before="0"/>
        <w:jc w:val="center"/>
        <w:rPr>
          <w:rFonts w:cs="Arial"/>
          <w:b/>
          <w:sz w:val="22"/>
          <w:szCs w:val="22"/>
        </w:rPr>
      </w:pPr>
      <w:r w:rsidRPr="006D52CC">
        <w:rPr>
          <w:rFonts w:cs="Arial"/>
          <w:b/>
          <w:sz w:val="22"/>
          <w:szCs w:val="22"/>
        </w:rPr>
        <w:t>СПОРАЗУМ  УЧЕСНИКА ЗАЈЕДНИЧКЕ ПОНУДЕ</w:t>
      </w:r>
    </w:p>
    <w:p w14:paraId="44BB60B3" w14:textId="77777777" w:rsidR="00932668" w:rsidRPr="006D52CC" w:rsidRDefault="00932668" w:rsidP="00CE588A">
      <w:pPr>
        <w:pStyle w:val="NoSpacing"/>
        <w:suppressAutoHyphens w:val="0"/>
        <w:spacing w:before="0"/>
        <w:jc w:val="center"/>
        <w:rPr>
          <w:rFonts w:cs="Arial"/>
          <w:b/>
          <w:sz w:val="22"/>
          <w:szCs w:val="22"/>
        </w:rPr>
      </w:pPr>
    </w:p>
    <w:p w14:paraId="63797ACF" w14:textId="77777777" w:rsidR="00932668" w:rsidRPr="006D52CC" w:rsidRDefault="00932668" w:rsidP="00CE588A">
      <w:pPr>
        <w:pStyle w:val="NoSpacing"/>
        <w:spacing w:before="0"/>
        <w:rPr>
          <w:rFonts w:cs="Arial"/>
          <w:i/>
          <w:sz w:val="22"/>
          <w:szCs w:val="22"/>
        </w:rPr>
      </w:pPr>
      <w:r w:rsidRPr="006D52CC">
        <w:rPr>
          <w:rFonts w:cs="Arial"/>
          <w:i/>
          <w:sz w:val="22"/>
          <w:szCs w:val="22"/>
        </w:rPr>
        <w:t xml:space="preserve">На основу члана 81. Закона о јавним набавкама </w:t>
      </w:r>
      <w:r w:rsidRPr="006D52CC">
        <w:rPr>
          <w:rFonts w:eastAsia="TimesNewRomanPSMT" w:cs="Arial"/>
          <w:i/>
          <w:sz w:val="22"/>
          <w:szCs w:val="22"/>
          <w:lang w:val="ru-RU" w:eastAsia="en-US"/>
        </w:rPr>
        <w:t xml:space="preserve">(„Сл. </w:t>
      </w:r>
      <w:r w:rsidRPr="006D52CC">
        <w:rPr>
          <w:rFonts w:eastAsia="TimesNewRomanPSMT" w:cs="Arial"/>
          <w:i/>
          <w:sz w:val="22"/>
          <w:szCs w:val="22"/>
          <w:lang w:val="sr-Cyrl-RS" w:eastAsia="en-US"/>
        </w:rPr>
        <w:t>г</w:t>
      </w:r>
      <w:r w:rsidRPr="006D52CC">
        <w:rPr>
          <w:rFonts w:eastAsia="TimesNewRomanPSMT" w:cs="Arial"/>
          <w:i/>
          <w:sz w:val="22"/>
          <w:szCs w:val="22"/>
          <w:lang w:val="ru-RU" w:eastAsia="en-US"/>
        </w:rPr>
        <w:t>ласник РС” бр. 1</w:t>
      </w:r>
      <w:r w:rsidRPr="006D52CC">
        <w:rPr>
          <w:rFonts w:eastAsia="TimesNewRomanPSMT" w:cs="Arial"/>
          <w:i/>
          <w:sz w:val="22"/>
          <w:szCs w:val="22"/>
          <w:lang w:val="sr-Cyrl-RS" w:eastAsia="en-US"/>
        </w:rPr>
        <w:t>24</w:t>
      </w:r>
      <w:r w:rsidRPr="006D52CC">
        <w:rPr>
          <w:rFonts w:eastAsia="TimesNewRomanPSMT" w:cs="Arial"/>
          <w:i/>
          <w:sz w:val="22"/>
          <w:szCs w:val="22"/>
          <w:lang w:val="ru-RU" w:eastAsia="en-US"/>
        </w:rPr>
        <w:t>/20</w:t>
      </w:r>
      <w:r w:rsidRPr="006D52CC">
        <w:rPr>
          <w:rFonts w:eastAsia="TimesNewRomanPSMT" w:cs="Arial"/>
          <w:i/>
          <w:sz w:val="22"/>
          <w:szCs w:val="22"/>
          <w:lang w:val="sr-Cyrl-RS" w:eastAsia="en-US"/>
        </w:rPr>
        <w:t>12</w:t>
      </w:r>
      <w:r w:rsidRPr="006D52CC">
        <w:rPr>
          <w:rFonts w:eastAsia="TimesNewRomanPSMT" w:cs="Arial"/>
          <w:i/>
          <w:sz w:val="22"/>
          <w:szCs w:val="22"/>
          <w:lang w:val="ru-RU" w:eastAsia="en-US"/>
        </w:rPr>
        <w:t>, 14/15, 68/15</w:t>
      </w:r>
      <w:r w:rsidRPr="006D52CC">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6D52CC" w14:paraId="5B92E203"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669317D" w14:textId="77777777" w:rsidR="00932668" w:rsidRPr="006D52CC" w:rsidRDefault="00932668" w:rsidP="00CE588A">
            <w:pPr>
              <w:pStyle w:val="NoSpacing"/>
              <w:spacing w:before="0"/>
              <w:rPr>
                <w:rFonts w:cs="Arial"/>
                <w:sz w:val="22"/>
                <w:szCs w:val="22"/>
              </w:rPr>
            </w:pPr>
            <w:r w:rsidRPr="006D52CC">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C9C5D87" w14:textId="77777777" w:rsidR="00932668" w:rsidRPr="006D52CC" w:rsidRDefault="00932668" w:rsidP="00CE588A">
            <w:pPr>
              <w:pStyle w:val="NoSpacing"/>
              <w:spacing w:before="0"/>
              <w:rPr>
                <w:rFonts w:cs="Arial"/>
                <w:sz w:val="22"/>
                <w:szCs w:val="22"/>
              </w:rPr>
            </w:pPr>
            <w:r w:rsidRPr="006D52CC">
              <w:rPr>
                <w:rFonts w:cs="Arial"/>
                <w:sz w:val="22"/>
                <w:szCs w:val="22"/>
              </w:rPr>
              <w:t>НАЗИВ И СЕДИШТЕ ЧЛАНА ГРУПЕ ПОНУЂАЧА</w:t>
            </w:r>
          </w:p>
          <w:p w14:paraId="25BCEB12" w14:textId="77777777" w:rsidR="00932668" w:rsidRPr="006D52CC" w:rsidRDefault="00932668" w:rsidP="00CE588A">
            <w:pPr>
              <w:pStyle w:val="NoSpacing"/>
              <w:spacing w:before="0"/>
              <w:rPr>
                <w:rFonts w:cs="Arial"/>
                <w:sz w:val="22"/>
                <w:szCs w:val="22"/>
              </w:rPr>
            </w:pPr>
          </w:p>
        </w:tc>
      </w:tr>
      <w:tr w:rsidR="00932668" w:rsidRPr="006D52CC" w14:paraId="589F732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CF56A14" w14:textId="77777777" w:rsidR="00932668" w:rsidRPr="006D52CC" w:rsidRDefault="00932668" w:rsidP="00CE588A">
            <w:pPr>
              <w:pStyle w:val="NoSpacing"/>
              <w:spacing w:before="0"/>
              <w:rPr>
                <w:rFonts w:cs="Arial"/>
                <w:i/>
                <w:sz w:val="22"/>
                <w:szCs w:val="22"/>
              </w:rPr>
            </w:pPr>
            <w:r w:rsidRPr="006D52CC">
              <w:rPr>
                <w:rFonts w:cs="Arial"/>
                <w:i/>
                <w:sz w:val="22"/>
                <w:szCs w:val="22"/>
              </w:rPr>
              <w:t>1. Члан</w:t>
            </w:r>
            <w:r w:rsidRPr="006D52CC">
              <w:rPr>
                <w:rFonts w:cs="Arial"/>
                <w:i/>
                <w:sz w:val="22"/>
                <w:szCs w:val="22"/>
                <w:lang w:val="sr-Cyrl-RS"/>
              </w:rPr>
              <w:t>у</w:t>
            </w:r>
            <w:r w:rsidRPr="006D52CC">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DF344B3" w14:textId="77777777" w:rsidR="00932668" w:rsidRPr="006D52CC" w:rsidRDefault="00932668" w:rsidP="00CE588A">
            <w:pPr>
              <w:pStyle w:val="NoSpacing"/>
              <w:spacing w:before="0"/>
              <w:rPr>
                <w:rFonts w:cs="Arial"/>
                <w:sz w:val="22"/>
                <w:szCs w:val="22"/>
              </w:rPr>
            </w:pPr>
          </w:p>
        </w:tc>
      </w:tr>
      <w:tr w:rsidR="00932668" w:rsidRPr="006D52CC" w14:paraId="608153D0"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81156C3" w14:textId="77777777" w:rsidR="00932668" w:rsidRPr="006D52CC" w:rsidRDefault="00932668" w:rsidP="00CE588A">
            <w:pPr>
              <w:pStyle w:val="NoSpacing"/>
              <w:spacing w:before="0"/>
              <w:rPr>
                <w:rFonts w:cs="Arial"/>
                <w:i/>
                <w:sz w:val="22"/>
                <w:szCs w:val="22"/>
              </w:rPr>
            </w:pPr>
            <w:r w:rsidRPr="006D52CC">
              <w:rPr>
                <w:rFonts w:cs="Arial"/>
                <w:i/>
                <w:sz w:val="22"/>
                <w:szCs w:val="22"/>
                <w:lang w:val="sr-Cyrl-RS"/>
              </w:rPr>
              <w:t>2.</w:t>
            </w:r>
            <w:r w:rsidRPr="006D52CC">
              <w:rPr>
                <w:rFonts w:cs="Arial"/>
                <w:i/>
                <w:sz w:val="22"/>
                <w:szCs w:val="22"/>
              </w:rPr>
              <w:t xml:space="preserve"> O</w:t>
            </w:r>
            <w:r w:rsidRPr="006D52CC">
              <w:rPr>
                <w:rFonts w:cs="Arial"/>
                <w:i/>
                <w:sz w:val="22"/>
                <w:szCs w:val="22"/>
                <w:lang w:val="sr-Cyrl-RS"/>
              </w:rPr>
              <w:t>пис послова</w:t>
            </w:r>
            <w:r w:rsidRPr="006D52CC">
              <w:rPr>
                <w:rFonts w:cs="Arial"/>
                <w:i/>
                <w:sz w:val="22"/>
                <w:szCs w:val="22"/>
              </w:rPr>
              <w:t xml:space="preserve"> сваког од понуђача из групе понуђача </w:t>
            </w:r>
            <w:r w:rsidRPr="006D52CC">
              <w:rPr>
                <w:rFonts w:cs="Arial"/>
                <w:i/>
                <w:sz w:val="22"/>
                <w:szCs w:val="22"/>
                <w:lang w:val="sr-Cyrl-RS"/>
              </w:rPr>
              <w:t>у</w:t>
            </w:r>
            <w:r w:rsidRPr="006D52CC">
              <w:rPr>
                <w:rFonts w:cs="Arial"/>
                <w:i/>
                <w:sz w:val="22"/>
                <w:szCs w:val="22"/>
              </w:rPr>
              <w:t xml:space="preserve"> извршењ</w:t>
            </w:r>
            <w:r w:rsidRPr="006D52CC">
              <w:rPr>
                <w:rFonts w:cs="Arial"/>
                <w:i/>
                <w:sz w:val="22"/>
                <w:szCs w:val="22"/>
                <w:lang w:val="sr-Cyrl-RS"/>
              </w:rPr>
              <w:t>у</w:t>
            </w:r>
            <w:r w:rsidRPr="006D52CC">
              <w:rPr>
                <w:rFonts w:cs="Arial"/>
                <w:i/>
                <w:sz w:val="22"/>
                <w:szCs w:val="22"/>
              </w:rPr>
              <w:t xml:space="preserve"> уговора:</w:t>
            </w:r>
          </w:p>
          <w:p w14:paraId="4C3A6E80" w14:textId="77777777" w:rsidR="00932668" w:rsidRPr="006D52CC" w:rsidRDefault="00932668" w:rsidP="00CE588A">
            <w:pPr>
              <w:pStyle w:val="NoSpacing"/>
              <w:spacing w:before="0"/>
              <w:rPr>
                <w:rFonts w:cs="Arial"/>
                <w:i/>
                <w:sz w:val="22"/>
                <w:szCs w:val="22"/>
                <w:lang w:val="sr-Cyrl-RS"/>
              </w:rPr>
            </w:pPr>
          </w:p>
          <w:p w14:paraId="78AE017C" w14:textId="77777777" w:rsidR="00932668" w:rsidRPr="006D52CC" w:rsidRDefault="00932668" w:rsidP="00CE588A">
            <w:pPr>
              <w:pStyle w:val="NoSpacing"/>
              <w:spacing w:before="0"/>
              <w:rPr>
                <w:rFonts w:cs="Arial"/>
                <w:i/>
                <w:sz w:val="22"/>
                <w:szCs w:val="22"/>
                <w:lang w:val="sr-Cyrl-RS"/>
              </w:rPr>
            </w:pPr>
          </w:p>
          <w:p w14:paraId="467BDBD8" w14:textId="77777777" w:rsidR="00932668" w:rsidRPr="006D52CC" w:rsidRDefault="00932668" w:rsidP="00CE588A">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18ADD998" w14:textId="77777777" w:rsidR="00932668" w:rsidRPr="006D52CC" w:rsidRDefault="00932668" w:rsidP="00CE588A">
            <w:pPr>
              <w:pStyle w:val="NoSpacing"/>
              <w:spacing w:before="0"/>
              <w:rPr>
                <w:rFonts w:cs="Arial"/>
                <w:sz w:val="22"/>
                <w:szCs w:val="22"/>
              </w:rPr>
            </w:pPr>
          </w:p>
        </w:tc>
      </w:tr>
      <w:tr w:rsidR="00932668" w:rsidRPr="006D52CC" w14:paraId="400C12A8"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5C794A39" w14:textId="77777777" w:rsidR="00932668" w:rsidRPr="006D52CC" w:rsidRDefault="00932668" w:rsidP="00CE588A">
            <w:pPr>
              <w:pStyle w:val="NoSpacing"/>
              <w:spacing w:before="0"/>
              <w:rPr>
                <w:rFonts w:cs="Arial"/>
                <w:i/>
                <w:sz w:val="22"/>
                <w:szCs w:val="22"/>
                <w:lang w:val="sr-Cyrl-RS"/>
              </w:rPr>
            </w:pPr>
            <w:r w:rsidRPr="006D52CC">
              <w:rPr>
                <w:rFonts w:cs="Arial"/>
                <w:i/>
                <w:sz w:val="22"/>
                <w:szCs w:val="22"/>
                <w:lang w:val="sr-Cyrl-RS"/>
              </w:rPr>
              <w:t>3.Друго:</w:t>
            </w:r>
          </w:p>
          <w:p w14:paraId="3421499F" w14:textId="77777777" w:rsidR="00932668" w:rsidRPr="006D52CC" w:rsidRDefault="00932668" w:rsidP="00CE588A">
            <w:pPr>
              <w:pStyle w:val="NoSpacing"/>
              <w:spacing w:before="0"/>
              <w:rPr>
                <w:rFonts w:cs="Arial"/>
                <w:i/>
                <w:sz w:val="22"/>
                <w:szCs w:val="22"/>
                <w:lang w:val="sr-Cyrl-RS"/>
              </w:rPr>
            </w:pPr>
          </w:p>
          <w:p w14:paraId="7C12153A" w14:textId="77777777" w:rsidR="00932668" w:rsidRPr="006D52CC" w:rsidRDefault="00932668" w:rsidP="00CE588A">
            <w:pPr>
              <w:pStyle w:val="NoSpacing"/>
              <w:spacing w:before="0"/>
              <w:rPr>
                <w:rFonts w:cs="Arial"/>
                <w:i/>
                <w:sz w:val="22"/>
                <w:szCs w:val="22"/>
                <w:lang w:val="sr-Cyrl-RS"/>
              </w:rPr>
            </w:pPr>
          </w:p>
          <w:p w14:paraId="5CC54250" w14:textId="77777777" w:rsidR="00932668" w:rsidRPr="006D52CC" w:rsidRDefault="00932668" w:rsidP="00CE588A">
            <w:pPr>
              <w:pStyle w:val="NoSpacing"/>
              <w:spacing w:before="0"/>
              <w:rPr>
                <w:rFonts w:cs="Arial"/>
                <w:i/>
                <w:sz w:val="22"/>
                <w:szCs w:val="22"/>
                <w:lang w:val="sr-Cyrl-RS"/>
              </w:rPr>
            </w:pPr>
          </w:p>
          <w:p w14:paraId="168DD4CD" w14:textId="77777777" w:rsidR="00932668" w:rsidRPr="006D52CC" w:rsidRDefault="00932668" w:rsidP="00CE588A">
            <w:pPr>
              <w:pStyle w:val="NoSpacing"/>
              <w:spacing w:before="0"/>
              <w:rPr>
                <w:rFonts w:cs="Arial"/>
                <w:i/>
                <w:sz w:val="22"/>
                <w:szCs w:val="22"/>
                <w:lang w:val="sr-Cyrl-RS"/>
              </w:rPr>
            </w:pPr>
          </w:p>
          <w:p w14:paraId="5A2978DD" w14:textId="77777777" w:rsidR="00932668" w:rsidRPr="006D52CC" w:rsidRDefault="00932668" w:rsidP="00CE588A">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040E9F90" w14:textId="77777777" w:rsidR="00932668" w:rsidRPr="006D52CC" w:rsidRDefault="00932668" w:rsidP="00CE588A">
            <w:pPr>
              <w:pStyle w:val="NoSpacing"/>
              <w:spacing w:before="0"/>
              <w:rPr>
                <w:rFonts w:cs="Arial"/>
                <w:sz w:val="22"/>
                <w:szCs w:val="22"/>
              </w:rPr>
            </w:pPr>
          </w:p>
        </w:tc>
      </w:tr>
    </w:tbl>
    <w:p w14:paraId="2A348B7A" w14:textId="77777777" w:rsidR="00932668" w:rsidRPr="006D52CC" w:rsidRDefault="00932668" w:rsidP="00CE588A">
      <w:pPr>
        <w:tabs>
          <w:tab w:val="num" w:pos="360"/>
        </w:tabs>
        <w:spacing w:before="0"/>
        <w:rPr>
          <w:rFonts w:cs="Arial"/>
          <w:i/>
          <w:spacing w:val="2"/>
          <w:lang w:val="sr-Cyrl-RS"/>
        </w:rPr>
      </w:pPr>
    </w:p>
    <w:p w14:paraId="3CD795FF" w14:textId="77777777" w:rsidR="00932668" w:rsidRPr="006D52CC" w:rsidRDefault="00932668" w:rsidP="00CE588A">
      <w:pPr>
        <w:pStyle w:val="NoSpacing"/>
        <w:framePr w:hSpace="180" w:wrap="around" w:vAnchor="text" w:hAnchor="margin" w:y="194"/>
        <w:spacing w:before="0"/>
        <w:rPr>
          <w:rFonts w:cs="Arial"/>
          <w:i/>
          <w:sz w:val="22"/>
          <w:szCs w:val="22"/>
        </w:rPr>
      </w:pPr>
      <w:r w:rsidRPr="006D52CC">
        <w:rPr>
          <w:rFonts w:cs="Arial"/>
          <w:i/>
          <w:sz w:val="22"/>
          <w:szCs w:val="22"/>
        </w:rPr>
        <w:t>Потпис одговорног лица члана групе понуђача:</w:t>
      </w:r>
    </w:p>
    <w:p w14:paraId="35A226D6" w14:textId="77777777" w:rsidR="00932668" w:rsidRPr="006D52CC" w:rsidRDefault="00932668" w:rsidP="00CE588A">
      <w:pPr>
        <w:pStyle w:val="NoSpacing"/>
        <w:framePr w:hSpace="180" w:wrap="around" w:vAnchor="text" w:hAnchor="margin" w:y="194"/>
        <w:spacing w:before="0"/>
        <w:rPr>
          <w:rFonts w:cs="Arial"/>
          <w:i/>
          <w:sz w:val="22"/>
          <w:szCs w:val="22"/>
        </w:rPr>
      </w:pPr>
      <w:r w:rsidRPr="006D52CC">
        <w:rPr>
          <w:rFonts w:cs="Arial"/>
          <w:i/>
          <w:sz w:val="22"/>
          <w:szCs w:val="22"/>
        </w:rPr>
        <w:t>______________________</w:t>
      </w:r>
    </w:p>
    <w:p w14:paraId="28B8B95C" w14:textId="77777777" w:rsidR="00932668" w:rsidRPr="006D52CC" w:rsidRDefault="00932668" w:rsidP="00CE588A">
      <w:pPr>
        <w:tabs>
          <w:tab w:val="num" w:pos="360"/>
        </w:tabs>
        <w:spacing w:before="0"/>
        <w:rPr>
          <w:rFonts w:cs="Arial"/>
          <w:i/>
          <w:lang w:val="sr-Cyrl-CS"/>
        </w:rPr>
      </w:pPr>
      <w:r w:rsidRPr="006D52CC">
        <w:rPr>
          <w:rFonts w:cs="Arial"/>
          <w:i/>
          <w:lang w:val="sr-Cyrl-CS"/>
        </w:rPr>
        <w:t xml:space="preserve">                                       м.п.</w:t>
      </w:r>
    </w:p>
    <w:p w14:paraId="51ABBB30" w14:textId="77777777" w:rsidR="00932668" w:rsidRPr="006D52CC" w:rsidRDefault="00932668" w:rsidP="00CE588A">
      <w:pPr>
        <w:pStyle w:val="NoSpacing"/>
        <w:framePr w:hSpace="180" w:wrap="around" w:vAnchor="text" w:hAnchor="margin" w:y="194"/>
        <w:spacing w:before="0"/>
        <w:rPr>
          <w:rFonts w:cs="Arial"/>
          <w:i/>
          <w:sz w:val="22"/>
          <w:szCs w:val="22"/>
        </w:rPr>
      </w:pPr>
      <w:r w:rsidRPr="006D52CC">
        <w:rPr>
          <w:rFonts w:cs="Arial"/>
          <w:i/>
          <w:sz w:val="22"/>
          <w:szCs w:val="22"/>
        </w:rPr>
        <w:t>Потпис одговорног лица члана групе понуђача:</w:t>
      </w:r>
    </w:p>
    <w:p w14:paraId="44390631" w14:textId="77777777" w:rsidR="00932668" w:rsidRPr="006D52CC" w:rsidRDefault="00932668" w:rsidP="00CE588A">
      <w:pPr>
        <w:pStyle w:val="NoSpacing"/>
        <w:framePr w:hSpace="180" w:wrap="around" w:vAnchor="text" w:hAnchor="margin" w:y="194"/>
        <w:spacing w:before="0"/>
        <w:rPr>
          <w:rFonts w:cs="Arial"/>
          <w:i/>
          <w:sz w:val="22"/>
          <w:szCs w:val="22"/>
        </w:rPr>
      </w:pPr>
      <w:r w:rsidRPr="006D52CC">
        <w:rPr>
          <w:rFonts w:cs="Arial"/>
          <w:i/>
          <w:sz w:val="22"/>
          <w:szCs w:val="22"/>
        </w:rPr>
        <w:t>______________________</w:t>
      </w:r>
    </w:p>
    <w:p w14:paraId="5AAF52E7" w14:textId="77777777" w:rsidR="00932668" w:rsidRPr="006D52CC" w:rsidRDefault="00932668" w:rsidP="00CE588A">
      <w:pPr>
        <w:tabs>
          <w:tab w:val="num" w:pos="360"/>
        </w:tabs>
        <w:spacing w:before="0"/>
        <w:rPr>
          <w:rFonts w:cs="Arial"/>
          <w:i/>
          <w:lang w:val="sr-Cyrl-CS"/>
        </w:rPr>
      </w:pPr>
      <w:r w:rsidRPr="006D52CC">
        <w:rPr>
          <w:rFonts w:cs="Arial"/>
          <w:i/>
          <w:lang w:val="sr-Cyrl-CS"/>
        </w:rPr>
        <w:t xml:space="preserve">                                       м.п.</w:t>
      </w:r>
    </w:p>
    <w:p w14:paraId="130C3E3D" w14:textId="77777777" w:rsidR="00932668" w:rsidRPr="006D52CC" w:rsidRDefault="00932668" w:rsidP="00CE588A">
      <w:pPr>
        <w:spacing w:before="0"/>
        <w:rPr>
          <w:rFonts w:cs="Arial"/>
          <w:spacing w:val="4"/>
          <w:lang w:val="sr-Cyrl-RS"/>
        </w:rPr>
      </w:pPr>
      <w:r w:rsidRPr="006D52CC">
        <w:rPr>
          <w:rFonts w:cs="Arial"/>
          <w:lang w:val="sr-Cyrl-CS"/>
        </w:rPr>
        <w:t xml:space="preserve">        </w:t>
      </w:r>
      <w:r w:rsidRPr="006D52CC">
        <w:rPr>
          <w:rFonts w:cs="Arial"/>
          <w:spacing w:val="4"/>
          <w:lang w:val="sr-Cyrl-CS"/>
        </w:rPr>
        <w:t xml:space="preserve">Датум:                                                                                                  </w:t>
      </w:r>
      <w:r w:rsidRPr="006D52CC">
        <w:rPr>
          <w:rFonts w:cs="Arial"/>
          <w:spacing w:val="2"/>
          <w:lang w:val="sr-Latn-CS"/>
        </w:rPr>
        <w:t xml:space="preserve">    </w:t>
      </w:r>
    </w:p>
    <w:p w14:paraId="57BC673A" w14:textId="77777777" w:rsidR="00932668" w:rsidRPr="006D52CC" w:rsidRDefault="00932668" w:rsidP="00CE588A">
      <w:pPr>
        <w:tabs>
          <w:tab w:val="num" w:pos="360"/>
        </w:tabs>
        <w:spacing w:before="0"/>
        <w:rPr>
          <w:rFonts w:cs="Arial"/>
          <w:spacing w:val="2"/>
          <w:lang w:val="sr-Cyrl-RS"/>
        </w:rPr>
      </w:pPr>
      <w:r w:rsidRPr="006D52CC">
        <w:rPr>
          <w:rFonts w:cs="Arial"/>
          <w:spacing w:val="2"/>
          <w:lang w:val="sr-Cyrl-CS"/>
        </w:rPr>
        <w:t xml:space="preserve">___________                                     </w:t>
      </w:r>
      <w:r w:rsidRPr="006D52CC">
        <w:rPr>
          <w:rFonts w:cs="Arial"/>
          <w:spacing w:val="2"/>
          <w:lang w:val="sr-Latn-CS"/>
        </w:rPr>
        <w:t xml:space="preserve">                  </w:t>
      </w:r>
    </w:p>
    <w:p w14:paraId="71D0F755" w14:textId="77777777" w:rsidR="00DC1536" w:rsidRPr="006D52CC" w:rsidRDefault="00DC1536">
      <w:pPr>
        <w:spacing w:before="0"/>
        <w:jc w:val="left"/>
        <w:rPr>
          <w:rFonts w:cs="Arial"/>
          <w:b/>
          <w:lang w:val="sr-Cyrl-CS"/>
        </w:rPr>
      </w:pPr>
      <w:r w:rsidRPr="006D52CC">
        <w:rPr>
          <w:rFonts w:cs="Arial"/>
          <w:b/>
          <w:lang w:val="sr-Cyrl-CS"/>
        </w:rPr>
        <w:br w:type="page"/>
      </w:r>
    </w:p>
    <w:p w14:paraId="78AD5ADB" w14:textId="77777777" w:rsidR="00B740FF" w:rsidRPr="006D52CC" w:rsidRDefault="00913B06" w:rsidP="00CE588A">
      <w:pPr>
        <w:spacing w:before="0"/>
        <w:jc w:val="right"/>
        <w:rPr>
          <w:rFonts w:cs="Arial"/>
          <w:b/>
          <w:lang w:val="sr-Cyrl-RS"/>
        </w:rPr>
      </w:pPr>
      <w:r w:rsidRPr="006D52CC">
        <w:rPr>
          <w:rFonts w:cs="Arial"/>
          <w:b/>
          <w:lang w:val="sr-Cyrl-CS"/>
        </w:rPr>
        <w:lastRenderedPageBreak/>
        <w:t>ПРИЛ</w:t>
      </w:r>
      <w:r w:rsidR="00B740FF" w:rsidRPr="006D52CC">
        <w:rPr>
          <w:rFonts w:cs="Arial"/>
          <w:b/>
          <w:lang w:val="sr-Cyrl-CS"/>
        </w:rPr>
        <w:t xml:space="preserve">ОГ </w:t>
      </w:r>
      <w:r w:rsidRPr="006D52CC">
        <w:rPr>
          <w:rFonts w:cs="Arial"/>
          <w:b/>
          <w:lang w:val="sr-Cyrl-CS"/>
        </w:rPr>
        <w:t>2.</w:t>
      </w:r>
    </w:p>
    <w:p w14:paraId="2D8381D0" w14:textId="77777777" w:rsidR="00B740FF" w:rsidRPr="006D52CC" w:rsidRDefault="00B740FF" w:rsidP="00CE588A">
      <w:pPr>
        <w:spacing w:before="0"/>
        <w:jc w:val="center"/>
        <w:rPr>
          <w:rFonts w:cs="Arial"/>
          <w:b/>
          <w:lang w:val="sr-Cyrl-CS"/>
        </w:rPr>
      </w:pPr>
    </w:p>
    <w:p w14:paraId="2917E4F3" w14:textId="77777777" w:rsidR="00B740FF" w:rsidRPr="006D52CC" w:rsidRDefault="00B740FF" w:rsidP="00CE588A">
      <w:pPr>
        <w:spacing w:before="0"/>
        <w:jc w:val="center"/>
        <w:rPr>
          <w:rFonts w:cs="Arial"/>
          <w:color w:val="4F81BD" w:themeColor="accent1"/>
          <w:lang w:val="ru-RU"/>
        </w:rPr>
      </w:pPr>
      <w:r w:rsidRPr="006D52CC">
        <w:rPr>
          <w:rFonts w:cs="Arial"/>
          <w:b/>
          <w:lang w:val="sr-Cyrl-CS"/>
        </w:rPr>
        <w:t xml:space="preserve">ЗАПИСНИК О </w:t>
      </w:r>
      <w:r w:rsidRPr="006D52CC">
        <w:rPr>
          <w:rFonts w:cs="Arial"/>
          <w:b/>
          <w:color w:val="4F81BD" w:themeColor="accent1"/>
          <w:lang w:val="sr-Cyrl-CS"/>
        </w:rPr>
        <w:t xml:space="preserve">ИЗВРШЕНОЈ ИСПОРУЦИ ДОБАРА /ПРУЖЕНИМ УСЛУГАМА ИЛИ ИЗВРШЕНИМ РАДОВИМА </w:t>
      </w:r>
    </w:p>
    <w:p w14:paraId="14B716B2" w14:textId="77777777" w:rsidR="00B740FF" w:rsidRPr="006D52CC" w:rsidRDefault="00B740FF" w:rsidP="00CE588A">
      <w:pPr>
        <w:spacing w:before="0"/>
        <w:rPr>
          <w:rFonts w:cs="Arial"/>
          <w:lang w:val="ru-RU"/>
        </w:rPr>
      </w:pPr>
    </w:p>
    <w:p w14:paraId="4EEE6B07" w14:textId="77777777" w:rsidR="00B740FF" w:rsidRPr="006D52CC" w:rsidRDefault="00B740FF" w:rsidP="00CE588A">
      <w:pPr>
        <w:spacing w:before="0"/>
        <w:rPr>
          <w:rFonts w:cs="Arial"/>
          <w:lang w:val="ru-RU"/>
        </w:rPr>
      </w:pPr>
      <w:r w:rsidRPr="006D52CC">
        <w:rPr>
          <w:rFonts w:cs="Arial"/>
          <w:lang w:val="ru-RU"/>
        </w:rPr>
        <w:tab/>
      </w:r>
      <w:r w:rsidRPr="006D52CC">
        <w:rPr>
          <w:rFonts w:cs="Arial"/>
          <w:lang w:val="ru-RU"/>
        </w:rPr>
        <w:tab/>
      </w:r>
      <w:r w:rsidRPr="006D52CC">
        <w:rPr>
          <w:rFonts w:cs="Arial"/>
          <w:lang w:val="ru-RU"/>
        </w:rPr>
        <w:tab/>
        <w:t>Датум</w:t>
      </w:r>
      <w:r w:rsidRPr="006D52CC">
        <w:rPr>
          <w:rFonts w:cs="Arial"/>
          <w:lang w:val="sr-Cyrl-RS"/>
        </w:rPr>
        <w:t xml:space="preserve"> </w:t>
      </w:r>
      <w:r w:rsidRPr="006D52CC">
        <w:rPr>
          <w:rFonts w:cs="Arial"/>
          <w:lang w:val="ru-RU"/>
        </w:rPr>
        <w:t>___________</w:t>
      </w:r>
    </w:p>
    <w:p w14:paraId="2B8CC682" w14:textId="77777777" w:rsidR="00B740FF" w:rsidRPr="006D52CC" w:rsidRDefault="00B740FF" w:rsidP="00CE588A">
      <w:pPr>
        <w:spacing w:before="0"/>
        <w:ind w:left="1440" w:firstLine="720"/>
        <w:rPr>
          <w:rFonts w:cs="Arial"/>
          <w:lang w:val="ru-RU"/>
        </w:rPr>
      </w:pPr>
    </w:p>
    <w:p w14:paraId="52A83055" w14:textId="77777777" w:rsidR="00B740FF" w:rsidRPr="006D52CC" w:rsidRDefault="00B740FF" w:rsidP="00CE588A">
      <w:pPr>
        <w:spacing w:before="0"/>
        <w:rPr>
          <w:rFonts w:cs="Arial"/>
          <w:color w:val="00B0F0"/>
          <w:lang w:val="ru-RU"/>
        </w:rPr>
      </w:pPr>
      <w:r w:rsidRPr="006D52CC">
        <w:rPr>
          <w:rFonts w:cs="Arial"/>
          <w:lang w:val="ru-RU"/>
        </w:rPr>
        <w:tab/>
      </w:r>
      <w:r w:rsidRPr="006D52CC">
        <w:rPr>
          <w:rFonts w:cs="Arial"/>
          <w:color w:val="00B0F0"/>
          <w:lang w:val="sr-Cyrl-RS"/>
        </w:rPr>
        <w:t>ПРОДАВАЦ:</w:t>
      </w:r>
      <w:r w:rsidRPr="006D52CC">
        <w:rPr>
          <w:rFonts w:cs="Arial"/>
          <w:color w:val="00B0F0"/>
          <w:lang w:val="ru-RU"/>
        </w:rPr>
        <w:tab/>
      </w:r>
      <w:r w:rsidRPr="006D52CC">
        <w:rPr>
          <w:rFonts w:cs="Arial"/>
          <w:lang w:val="ru-RU"/>
        </w:rPr>
        <w:tab/>
      </w:r>
      <w:r w:rsidRPr="006D52CC">
        <w:rPr>
          <w:rFonts w:cs="Arial"/>
          <w:lang w:val="ru-RU"/>
        </w:rPr>
        <w:tab/>
      </w:r>
      <w:r w:rsidRPr="006D52CC">
        <w:rPr>
          <w:rFonts w:cs="Arial"/>
          <w:lang w:val="ru-RU"/>
        </w:rPr>
        <w:tab/>
        <w:t xml:space="preserve">                             </w:t>
      </w:r>
      <w:r w:rsidRPr="006D52CC">
        <w:rPr>
          <w:rFonts w:cs="Arial"/>
          <w:color w:val="00B0F0"/>
          <w:lang w:val="ru-RU"/>
        </w:rPr>
        <w:t>КУПАЦ:</w:t>
      </w:r>
    </w:p>
    <w:p w14:paraId="1953152F" w14:textId="77777777" w:rsidR="00B740FF" w:rsidRPr="006D52CC" w:rsidRDefault="00B740FF" w:rsidP="00CE588A">
      <w:pPr>
        <w:spacing w:before="0"/>
        <w:rPr>
          <w:rFonts w:cs="Arial"/>
          <w:lang w:val="ru-RU"/>
        </w:rPr>
      </w:pPr>
      <w:r w:rsidRPr="006D52CC">
        <w:rPr>
          <w:rFonts w:cs="Arial"/>
          <w:lang w:val="sr-Latn-RS"/>
        </w:rPr>
        <w:t xml:space="preserve"> </w:t>
      </w:r>
      <w:r w:rsidRPr="006D52CC">
        <w:rPr>
          <w:rFonts w:cs="Arial"/>
          <w:lang w:val="ru-RU"/>
        </w:rPr>
        <w:t>___________________________                               ____________________________</w:t>
      </w:r>
    </w:p>
    <w:p w14:paraId="2360598F" w14:textId="77777777" w:rsidR="00B740FF" w:rsidRPr="006D52CC" w:rsidRDefault="00B740FF" w:rsidP="00CE588A">
      <w:pPr>
        <w:spacing w:before="0"/>
        <w:rPr>
          <w:rFonts w:cs="Arial"/>
          <w:lang w:val="sr-Cyrl-RS"/>
        </w:rPr>
      </w:pPr>
      <w:r w:rsidRPr="006D52CC">
        <w:rPr>
          <w:rFonts w:cs="Arial"/>
          <w:lang w:val="sr-Latn-RS"/>
        </w:rPr>
        <w:t xml:space="preserve">    </w:t>
      </w:r>
      <w:r w:rsidRPr="006D52CC">
        <w:rPr>
          <w:rFonts w:cs="Arial"/>
          <w:lang w:val="ru-RU"/>
        </w:rPr>
        <w:t xml:space="preserve">(Назив правног  лица)    </w:t>
      </w:r>
      <w:r w:rsidRPr="006D52CC">
        <w:rPr>
          <w:rFonts w:cs="Arial"/>
          <w:lang w:val="ru-RU"/>
        </w:rPr>
        <w:tab/>
        <w:t xml:space="preserve">      </w:t>
      </w:r>
      <w:r w:rsidRPr="006D52CC">
        <w:rPr>
          <w:rFonts w:cs="Arial"/>
          <w:lang w:val="sr-Latn-RS"/>
        </w:rPr>
        <w:t xml:space="preserve">    </w:t>
      </w:r>
      <w:r w:rsidRPr="006D52CC">
        <w:rPr>
          <w:rFonts w:cs="Arial"/>
          <w:lang w:val="ru-RU"/>
        </w:rPr>
        <w:t xml:space="preserve">(Назив организационог дела </w:t>
      </w:r>
      <w:r w:rsidRPr="006D52CC">
        <w:rPr>
          <w:rFonts w:cs="Arial"/>
          <w:lang w:val="sr-Cyrl-RS"/>
        </w:rPr>
        <w:t>ЈП ЕПС)</w:t>
      </w:r>
    </w:p>
    <w:p w14:paraId="4258803E" w14:textId="77777777" w:rsidR="00B740FF" w:rsidRPr="006D52CC" w:rsidRDefault="00B740FF" w:rsidP="00CE588A">
      <w:pPr>
        <w:spacing w:before="0"/>
        <w:rPr>
          <w:rFonts w:cs="Arial"/>
          <w:lang w:val="ru-RU"/>
        </w:rPr>
      </w:pPr>
    </w:p>
    <w:p w14:paraId="583C9454" w14:textId="77777777" w:rsidR="00B740FF" w:rsidRPr="006D52CC" w:rsidRDefault="00B740FF" w:rsidP="00CE588A">
      <w:pPr>
        <w:spacing w:before="0"/>
        <w:rPr>
          <w:rFonts w:cs="Arial"/>
          <w:lang w:val="ru-RU"/>
        </w:rPr>
      </w:pPr>
      <w:r w:rsidRPr="006D52CC">
        <w:rPr>
          <w:rFonts w:cs="Arial"/>
          <w:lang w:val="ru-RU"/>
        </w:rPr>
        <w:t xml:space="preserve">___________________________          </w:t>
      </w:r>
      <w:r w:rsidRPr="006D52CC">
        <w:rPr>
          <w:rFonts w:cs="Arial"/>
          <w:lang w:val="ru-RU"/>
        </w:rPr>
        <w:tab/>
      </w:r>
      <w:r w:rsidRPr="006D52CC">
        <w:rPr>
          <w:rFonts w:cs="Arial"/>
          <w:lang w:val="ru-RU"/>
        </w:rPr>
        <w:tab/>
        <w:t>_____________________________</w:t>
      </w:r>
    </w:p>
    <w:p w14:paraId="27133122" w14:textId="77777777" w:rsidR="00B740FF" w:rsidRPr="006D52CC" w:rsidRDefault="00B740FF" w:rsidP="00CE588A">
      <w:pPr>
        <w:spacing w:before="0"/>
        <w:rPr>
          <w:rFonts w:cs="Arial"/>
          <w:lang w:val="ru-RU"/>
        </w:rPr>
      </w:pPr>
      <w:r w:rsidRPr="006D52CC">
        <w:rPr>
          <w:rFonts w:cs="Arial"/>
          <w:lang w:val="ru-RU"/>
        </w:rPr>
        <w:t xml:space="preserve">   (Адреса правног  лица) </w:t>
      </w:r>
      <w:r w:rsidRPr="006D52CC">
        <w:rPr>
          <w:rFonts w:cs="Arial"/>
          <w:lang w:val="ru-RU"/>
        </w:rPr>
        <w:tab/>
      </w:r>
      <w:r w:rsidRPr="006D52CC">
        <w:rPr>
          <w:rFonts w:cs="Arial"/>
          <w:lang w:val="ru-RU"/>
        </w:rPr>
        <w:tab/>
        <w:t xml:space="preserve">    </w:t>
      </w:r>
      <w:r w:rsidRPr="006D52CC">
        <w:rPr>
          <w:rFonts w:cs="Arial"/>
          <w:lang w:val="sr-Latn-RS"/>
        </w:rPr>
        <w:t xml:space="preserve">   </w:t>
      </w:r>
      <w:r w:rsidRPr="006D52CC">
        <w:rPr>
          <w:rFonts w:cs="Arial"/>
          <w:lang w:val="ru-RU"/>
        </w:rPr>
        <w:t xml:space="preserve">(Адреса организационог дела </w:t>
      </w:r>
      <w:r w:rsidRPr="006D52CC">
        <w:rPr>
          <w:rFonts w:cs="Arial"/>
          <w:lang w:val="sr-Cyrl-RS"/>
        </w:rPr>
        <w:t>ЈП ЕПС</w:t>
      </w:r>
      <w:r w:rsidRPr="006D52CC">
        <w:rPr>
          <w:rFonts w:cs="Arial"/>
          <w:lang w:val="ru-RU"/>
        </w:rPr>
        <w:t>)</w:t>
      </w:r>
    </w:p>
    <w:p w14:paraId="2650BE4B" w14:textId="77777777" w:rsidR="00B740FF" w:rsidRPr="006D52CC" w:rsidRDefault="00B740FF" w:rsidP="00CE588A">
      <w:pPr>
        <w:spacing w:before="0"/>
        <w:rPr>
          <w:rFonts w:cs="Arial"/>
          <w:lang w:val="ru-RU"/>
        </w:rPr>
      </w:pPr>
    </w:p>
    <w:p w14:paraId="02A10E07" w14:textId="77777777" w:rsidR="00B740FF" w:rsidRPr="006D52CC" w:rsidRDefault="00B740FF" w:rsidP="00CE588A">
      <w:pPr>
        <w:spacing w:before="0"/>
        <w:rPr>
          <w:rFonts w:cs="Arial"/>
          <w:lang w:val="ru-RU"/>
        </w:rPr>
      </w:pPr>
    </w:p>
    <w:p w14:paraId="77A3E0A8" w14:textId="77777777" w:rsidR="00B740FF" w:rsidRPr="006D52CC" w:rsidRDefault="00B740FF" w:rsidP="00CE588A">
      <w:pPr>
        <w:spacing w:before="0"/>
        <w:rPr>
          <w:rFonts w:cs="Arial"/>
          <w:lang w:val="sr-Cyrl-RS"/>
        </w:rPr>
      </w:pPr>
      <w:r w:rsidRPr="006D52CC">
        <w:rPr>
          <w:rFonts w:cs="Arial"/>
          <w:lang w:val="ru-RU"/>
        </w:rPr>
        <w:t>Број Уговора/Датум:      __________________________________________</w:t>
      </w:r>
    </w:p>
    <w:p w14:paraId="64EE7D20" w14:textId="77777777" w:rsidR="00B740FF" w:rsidRPr="006D52CC" w:rsidRDefault="00B740FF" w:rsidP="00CE588A">
      <w:pPr>
        <w:spacing w:before="0"/>
        <w:rPr>
          <w:rFonts w:cs="Arial"/>
          <w:lang w:val="ru-RU"/>
        </w:rPr>
      </w:pPr>
      <w:r w:rsidRPr="006D52CC">
        <w:rPr>
          <w:rFonts w:cs="Arial"/>
          <w:lang w:val="ru-RU"/>
        </w:rPr>
        <w:t xml:space="preserve">Број </w:t>
      </w:r>
      <w:r w:rsidRPr="006D52CC">
        <w:rPr>
          <w:rFonts w:cs="Arial"/>
          <w:color w:val="4F81BD" w:themeColor="accent1"/>
          <w:lang w:val="ru-RU"/>
        </w:rPr>
        <w:t>налога за набавку</w:t>
      </w:r>
      <w:r w:rsidRPr="006D52CC">
        <w:rPr>
          <w:rFonts w:cs="Arial"/>
          <w:color w:val="4F81BD" w:themeColor="accent1"/>
          <w:lang w:val="sr-Latn-RS"/>
        </w:rPr>
        <w:t>/</w:t>
      </w:r>
      <w:r w:rsidRPr="006D52CC">
        <w:rPr>
          <w:rFonts w:cs="Arial"/>
          <w:color w:val="4F81BD" w:themeColor="accent1"/>
          <w:lang w:val="sr-Cyrl-RS"/>
        </w:rPr>
        <w:t>наруџбенице</w:t>
      </w:r>
      <w:r w:rsidRPr="006D52CC">
        <w:rPr>
          <w:rFonts w:cs="Arial"/>
          <w:color w:val="4F81BD" w:themeColor="accent1"/>
          <w:lang w:val="ru-RU"/>
        </w:rPr>
        <w:t xml:space="preserve"> </w:t>
      </w:r>
      <w:r w:rsidRPr="006D52CC">
        <w:rPr>
          <w:rFonts w:cs="Arial"/>
          <w:lang w:val="ru-RU"/>
        </w:rPr>
        <w:t>(НЗН):  ________________________</w:t>
      </w:r>
    </w:p>
    <w:p w14:paraId="2C431B5A" w14:textId="77777777" w:rsidR="00B740FF" w:rsidRPr="006D52CC" w:rsidRDefault="00B740FF" w:rsidP="00CE588A">
      <w:pPr>
        <w:spacing w:before="0"/>
        <w:rPr>
          <w:rFonts w:cs="Arial"/>
          <w:lang w:val="ru-RU"/>
        </w:rPr>
      </w:pPr>
      <w:r w:rsidRPr="006D52CC">
        <w:rPr>
          <w:rFonts w:cs="Arial"/>
          <w:lang w:val="ru-RU"/>
        </w:rPr>
        <w:t xml:space="preserve">Место извршене услуге/ Место трошка </w:t>
      </w:r>
      <w:r w:rsidRPr="006D52CC">
        <w:rPr>
          <w:rFonts w:cs="Arial"/>
          <w:vertAlign w:val="superscript"/>
          <w:lang w:val="ru-RU"/>
        </w:rPr>
        <w:t>1</w:t>
      </w:r>
      <w:r w:rsidRPr="006D52CC">
        <w:rPr>
          <w:rFonts w:cs="Arial"/>
          <w:lang w:val="ru-RU"/>
        </w:rPr>
        <w:t>:  __________________________</w:t>
      </w:r>
    </w:p>
    <w:p w14:paraId="257D26A9" w14:textId="77777777" w:rsidR="00B740FF" w:rsidRPr="006D52CC" w:rsidRDefault="00B740FF" w:rsidP="00CE588A">
      <w:pPr>
        <w:spacing w:before="0"/>
        <w:rPr>
          <w:rFonts w:cs="Arial"/>
          <w:lang w:val="ru-RU"/>
        </w:rPr>
      </w:pPr>
      <w:r w:rsidRPr="006D52CC">
        <w:rPr>
          <w:rFonts w:cs="Arial"/>
          <w:lang w:val="ru-RU"/>
        </w:rPr>
        <w:t>Објекат: ______________________________________________________</w:t>
      </w:r>
    </w:p>
    <w:p w14:paraId="4D40E880" w14:textId="77777777" w:rsidR="00B740FF" w:rsidRPr="006D52CC" w:rsidRDefault="00B740FF" w:rsidP="00CE588A">
      <w:pPr>
        <w:spacing w:before="0"/>
        <w:ind w:left="426"/>
        <w:rPr>
          <w:rFonts w:cs="Arial"/>
          <w:b/>
          <w:lang w:val="ru-RU"/>
        </w:rPr>
      </w:pPr>
    </w:p>
    <w:p w14:paraId="4E245ECD" w14:textId="77777777" w:rsidR="00B740FF" w:rsidRPr="006D52CC" w:rsidRDefault="00B740FF" w:rsidP="00CE588A">
      <w:pPr>
        <w:spacing w:before="0"/>
        <w:ind w:left="426"/>
        <w:rPr>
          <w:rFonts w:cs="Arial"/>
          <w:lang w:val="ru-RU"/>
        </w:rPr>
      </w:pPr>
      <w:r w:rsidRPr="006D52CC">
        <w:rPr>
          <w:rFonts w:cs="Arial"/>
          <w:b/>
          <w:lang w:val="ru-RU"/>
        </w:rPr>
        <w:t>А</w:t>
      </w:r>
      <w:r w:rsidRPr="006D52CC">
        <w:rPr>
          <w:rFonts w:cs="Arial"/>
          <w:lang w:val="ru-RU"/>
        </w:rPr>
        <w:t xml:space="preserve">) ДЕТАЉНА СПЕЦИФИКАЦИЈА </w:t>
      </w:r>
      <w:r w:rsidRPr="006D52CC">
        <w:rPr>
          <w:rFonts w:cs="Arial"/>
          <w:color w:val="4F81BD" w:themeColor="accent1"/>
          <w:lang w:val="ru-RU"/>
        </w:rPr>
        <w:t>ДОБАРА/УСЛУГЕ/РАДОВА</w:t>
      </w:r>
      <w:r w:rsidRPr="006D52CC">
        <w:rPr>
          <w:rFonts w:cs="Arial"/>
          <w:lang w:val="ru-RU"/>
        </w:rPr>
        <w:t xml:space="preserve">: </w:t>
      </w:r>
    </w:p>
    <w:p w14:paraId="6455B251" w14:textId="77777777" w:rsidR="00B740FF" w:rsidRPr="006D52CC" w:rsidRDefault="00B740FF" w:rsidP="00CE588A">
      <w:pPr>
        <w:spacing w:before="0"/>
        <w:rPr>
          <w:rFonts w:cs="Arial"/>
          <w:lang w:val="ru-RU"/>
        </w:rPr>
      </w:pPr>
    </w:p>
    <w:p w14:paraId="46A6B115" w14:textId="77777777" w:rsidR="00B740FF" w:rsidRPr="006D52CC" w:rsidRDefault="00B740FF" w:rsidP="00CE588A">
      <w:pPr>
        <w:spacing w:before="0"/>
        <w:rPr>
          <w:rFonts w:cs="Arial"/>
          <w:lang w:val="ru-RU"/>
        </w:rPr>
      </w:pPr>
      <w:r w:rsidRPr="006D52CC">
        <w:rPr>
          <w:rFonts w:cs="Arial"/>
          <w:lang w:val="ru-RU"/>
        </w:rPr>
        <w:t xml:space="preserve">Укупна вредност </w:t>
      </w:r>
      <w:r w:rsidRPr="006D52CC">
        <w:rPr>
          <w:rFonts w:cs="Arial"/>
          <w:color w:val="4F81BD" w:themeColor="accent1"/>
          <w:lang w:val="ru-RU"/>
        </w:rPr>
        <w:t>испоручених добара/извршених услуга или радова</w:t>
      </w:r>
      <w:r w:rsidRPr="006D52CC">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B740FF" w:rsidRPr="006D52CC" w14:paraId="5428EDB4" w14:textId="77777777" w:rsidTr="00B740FF">
        <w:tc>
          <w:tcPr>
            <w:tcW w:w="7966" w:type="dxa"/>
            <w:tcBorders>
              <w:top w:val="nil"/>
              <w:left w:val="nil"/>
              <w:bottom w:val="single" w:sz="4" w:space="0" w:color="auto"/>
              <w:right w:val="nil"/>
            </w:tcBorders>
            <w:vAlign w:val="center"/>
          </w:tcPr>
          <w:p w14:paraId="03E43C70" w14:textId="77777777" w:rsidR="00B740FF" w:rsidRPr="006D52CC" w:rsidRDefault="00B740FF" w:rsidP="00CE588A">
            <w:pPr>
              <w:tabs>
                <w:tab w:val="left" w:pos="420"/>
              </w:tabs>
              <w:spacing w:before="0"/>
              <w:rPr>
                <w:rFonts w:cs="Arial"/>
                <w:color w:val="00B0F0"/>
                <w:lang w:val="sr-Cyrl-CS"/>
              </w:rPr>
            </w:pPr>
            <w:r w:rsidRPr="006D52CC">
              <w:rPr>
                <w:rFonts w:cs="Arial"/>
                <w:lang w:val="sr-Cyrl-CS"/>
              </w:rPr>
              <w:t xml:space="preserve">ПРИЛОГ: </w:t>
            </w:r>
            <w:r w:rsidRPr="006D52CC">
              <w:rPr>
                <w:rFonts w:cs="Arial"/>
                <w:color w:val="4F81BD" w:themeColor="accent1"/>
                <w:lang w:val="sr-Cyrl-CS"/>
              </w:rPr>
              <w:t xml:space="preserve">НАЛОГ ЗА НАБАВКУ </w:t>
            </w:r>
            <w:r w:rsidRPr="006D52CC">
              <w:rPr>
                <w:rFonts w:cs="Arial"/>
                <w:lang w:val="sr-Cyrl-CS"/>
              </w:rPr>
              <w:t xml:space="preserve">(садржи предмет, рок, количину, јед.мере, јед.цену без ПДВ-а, укупну цену без ПДВ-а, укупан износ без ПДВ-а) / </w:t>
            </w:r>
            <w:r w:rsidRPr="006D52CC">
              <w:rPr>
                <w:rFonts w:cs="Arial"/>
                <w:color w:val="00B0F0"/>
                <w:lang w:val="sr-Cyrl-CS"/>
              </w:rPr>
              <w:t>Извештај о извршеним услугама / изведеним радовима</w:t>
            </w:r>
          </w:p>
          <w:p w14:paraId="65EF44F0" w14:textId="77777777" w:rsidR="00B740FF" w:rsidRPr="006D52CC" w:rsidRDefault="00B740FF" w:rsidP="00CE588A">
            <w:pPr>
              <w:spacing w:before="0"/>
              <w:rPr>
                <w:rFonts w:cs="Arial"/>
                <w:lang w:val="sr-Cyrl-CS"/>
              </w:rPr>
            </w:pPr>
            <w:r w:rsidRPr="006D52CC">
              <w:rPr>
                <w:rFonts w:cs="Arial"/>
                <w:lang w:val="sr-Cyrl-CS"/>
              </w:rPr>
              <w:t xml:space="preserve">Предмет уговора </w:t>
            </w:r>
            <w:r w:rsidRPr="006D52CC">
              <w:rPr>
                <w:rFonts w:cs="Arial"/>
                <w:color w:val="4F81BD" w:themeColor="accent1"/>
                <w:lang w:val="sr-Cyrl-CS"/>
              </w:rPr>
              <w:t>(добра, услуге, радови</w:t>
            </w:r>
            <w:r w:rsidRPr="006D52CC">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2734AA7E" w14:textId="77777777" w:rsidR="00B740FF" w:rsidRPr="006D52CC" w:rsidRDefault="00B740FF" w:rsidP="00CE588A">
            <w:pPr>
              <w:spacing w:before="0"/>
              <w:rPr>
                <w:rFonts w:cs="Arial"/>
                <w:lang w:val="sr-Cyrl-CS"/>
              </w:rPr>
            </w:pPr>
          </w:p>
          <w:p w14:paraId="2A7D6E8E" w14:textId="77777777" w:rsidR="00B740FF" w:rsidRPr="006D52CC" w:rsidRDefault="00B740FF" w:rsidP="00CE588A">
            <w:pPr>
              <w:spacing w:before="0"/>
              <w:rPr>
                <w:rFonts w:cs="Arial"/>
                <w:lang w:val="sr-Cyrl-CS"/>
              </w:rPr>
            </w:pPr>
          </w:p>
          <w:p w14:paraId="2906FBB4" w14:textId="77777777" w:rsidR="00B740FF" w:rsidRPr="006D52CC" w:rsidRDefault="00B740FF" w:rsidP="00CE588A">
            <w:pPr>
              <w:spacing w:before="0"/>
              <w:rPr>
                <w:rFonts w:cs="Arial"/>
                <w:lang w:val="sr-Cyrl-CS"/>
              </w:rPr>
            </w:pPr>
          </w:p>
          <w:p w14:paraId="0BF2F220" w14:textId="77777777" w:rsidR="00B740FF" w:rsidRPr="006D52CC" w:rsidRDefault="00B740FF" w:rsidP="00CE588A">
            <w:pPr>
              <w:spacing w:before="0"/>
              <w:rPr>
                <w:rFonts w:cs="Arial"/>
                <w:lang w:val="sr-Cyrl-CS"/>
              </w:rPr>
            </w:pPr>
            <w:r w:rsidRPr="006D52CC">
              <w:rPr>
                <w:rFonts w:cs="Arial"/>
                <w:lang w:val="sr-Cyrl-CS"/>
              </w:rPr>
              <w:t>□ ДА</w:t>
            </w:r>
          </w:p>
          <w:p w14:paraId="023F5EEA" w14:textId="77777777" w:rsidR="00B740FF" w:rsidRPr="006D52CC" w:rsidRDefault="00B740FF" w:rsidP="00CE588A">
            <w:pPr>
              <w:spacing w:before="0"/>
              <w:rPr>
                <w:rFonts w:cs="Arial"/>
                <w:lang w:val="sr-Cyrl-CS"/>
              </w:rPr>
            </w:pPr>
            <w:r w:rsidRPr="006D52CC">
              <w:rPr>
                <w:rFonts w:cs="Arial"/>
                <w:lang w:val="sr-Cyrl-CS"/>
              </w:rPr>
              <w:t>□ НЕ</w:t>
            </w:r>
          </w:p>
        </w:tc>
      </w:tr>
      <w:tr w:rsidR="00B740FF" w:rsidRPr="006D52CC" w14:paraId="5508CB3B" w14:textId="77777777" w:rsidTr="00B740FF">
        <w:tc>
          <w:tcPr>
            <w:tcW w:w="7966" w:type="dxa"/>
            <w:tcBorders>
              <w:top w:val="single" w:sz="4" w:space="0" w:color="auto"/>
              <w:left w:val="nil"/>
              <w:bottom w:val="single" w:sz="4" w:space="0" w:color="auto"/>
              <w:right w:val="nil"/>
            </w:tcBorders>
            <w:vAlign w:val="center"/>
            <w:hideMark/>
          </w:tcPr>
          <w:p w14:paraId="41340329" w14:textId="77777777" w:rsidR="00B740FF" w:rsidRPr="006D52CC" w:rsidRDefault="00B740FF" w:rsidP="00CE588A">
            <w:pPr>
              <w:spacing w:before="0"/>
              <w:rPr>
                <w:rFonts w:cs="Arial"/>
                <w:color w:val="4F81BD" w:themeColor="accent1"/>
                <w:lang w:val="sr-Cyrl-CS"/>
              </w:rPr>
            </w:pPr>
            <w:r w:rsidRPr="006D52CC">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036A148A" w14:textId="77777777" w:rsidR="00B740FF" w:rsidRPr="006D52CC" w:rsidRDefault="00B740FF" w:rsidP="00CE588A">
            <w:pPr>
              <w:spacing w:before="0"/>
              <w:rPr>
                <w:rFonts w:cs="Arial"/>
                <w:lang w:val="sr-Cyrl-CS"/>
              </w:rPr>
            </w:pPr>
            <w:r w:rsidRPr="006D52CC">
              <w:rPr>
                <w:rFonts w:cs="Arial"/>
                <w:lang w:val="sr-Cyrl-CS"/>
              </w:rPr>
              <w:t>□ ДА</w:t>
            </w:r>
          </w:p>
          <w:p w14:paraId="17A2A10A" w14:textId="77777777" w:rsidR="00B740FF" w:rsidRPr="006D52CC" w:rsidRDefault="00B740FF" w:rsidP="00CE588A">
            <w:pPr>
              <w:spacing w:before="0"/>
              <w:rPr>
                <w:rFonts w:cs="Arial"/>
                <w:lang w:val="sr-Cyrl-CS"/>
              </w:rPr>
            </w:pPr>
            <w:r w:rsidRPr="006D52CC">
              <w:rPr>
                <w:rFonts w:cs="Arial"/>
                <w:lang w:val="sr-Cyrl-CS"/>
              </w:rPr>
              <w:t>□ НЕ</w:t>
            </w:r>
          </w:p>
        </w:tc>
      </w:tr>
    </w:tbl>
    <w:p w14:paraId="4D698507" w14:textId="77777777" w:rsidR="00B740FF" w:rsidRPr="006D52CC" w:rsidRDefault="00B740FF" w:rsidP="00CE588A">
      <w:pPr>
        <w:spacing w:before="0"/>
        <w:rPr>
          <w:rFonts w:cs="Arial"/>
          <w:highlight w:val="yellow"/>
          <w:lang w:val="sr-Cyrl-CS"/>
        </w:rPr>
      </w:pPr>
    </w:p>
    <w:p w14:paraId="64213B47" w14:textId="77777777" w:rsidR="00B740FF" w:rsidRPr="006D52CC" w:rsidRDefault="00B740FF" w:rsidP="00CE588A">
      <w:pPr>
        <w:spacing w:before="0"/>
        <w:rPr>
          <w:rFonts w:cs="Arial"/>
          <w:lang w:val="sr-Cyrl-CS"/>
        </w:rPr>
      </w:pPr>
      <w:r w:rsidRPr="006D52CC">
        <w:rPr>
          <w:rFonts w:cs="Arial"/>
          <w:lang w:val="sr-Cyrl-CS"/>
        </w:rPr>
        <w:t>Укупан број позиција из спецификације:                            Број улаза:</w:t>
      </w:r>
    </w:p>
    <w:p w14:paraId="69EBF58C" w14:textId="77777777" w:rsidR="00B740FF" w:rsidRPr="006D52CC" w:rsidRDefault="00B740FF" w:rsidP="00CE588A">
      <w:pPr>
        <w:spacing w:before="0"/>
        <w:rPr>
          <w:rFonts w:cs="Arial"/>
          <w:lang w:val="sr-Cyrl-CS"/>
        </w:rPr>
      </w:pPr>
      <w:r w:rsidRPr="006D52CC">
        <w:rPr>
          <w:rFonts w:cs="Arial"/>
          <w:lang w:val="sr-Cyrl-CS"/>
        </w:rPr>
        <w:t>___________________________________________________________________</w:t>
      </w:r>
    </w:p>
    <w:p w14:paraId="1C37E523" w14:textId="77777777" w:rsidR="00B740FF" w:rsidRPr="006D52CC" w:rsidRDefault="00B740FF" w:rsidP="00CE588A">
      <w:pPr>
        <w:spacing w:before="0"/>
        <w:rPr>
          <w:rFonts w:cs="Arial"/>
          <w:highlight w:val="yellow"/>
          <w:lang w:val="sr-Cyrl-CS"/>
        </w:rPr>
      </w:pPr>
    </w:p>
    <w:p w14:paraId="275E2B0F" w14:textId="77777777" w:rsidR="00B740FF" w:rsidRPr="006D52CC" w:rsidRDefault="00B740FF" w:rsidP="00CE588A">
      <w:pPr>
        <w:spacing w:before="0"/>
        <w:rPr>
          <w:rFonts w:cs="Arial"/>
          <w:lang w:val="sr-Cyrl-CS"/>
        </w:rPr>
      </w:pPr>
      <w:r w:rsidRPr="006D52CC">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62A6B2E4" w14:textId="77777777" w:rsidR="00B740FF" w:rsidRPr="006D52CC" w:rsidRDefault="00B740FF" w:rsidP="00CE588A">
      <w:pPr>
        <w:spacing w:before="0"/>
        <w:jc w:val="center"/>
        <w:rPr>
          <w:rFonts w:cs="Arial"/>
          <w:lang w:val="sr-Cyrl-CS"/>
        </w:rPr>
      </w:pPr>
    </w:p>
    <w:p w14:paraId="3029C9DE" w14:textId="77777777" w:rsidR="00B740FF" w:rsidRPr="006D52CC" w:rsidRDefault="00B740FF" w:rsidP="00CE588A">
      <w:pPr>
        <w:spacing w:before="0"/>
        <w:jc w:val="center"/>
        <w:rPr>
          <w:rFonts w:cs="Arial"/>
          <w:lang w:val="sr-Cyrl-CS"/>
        </w:rPr>
      </w:pPr>
      <w:r w:rsidRPr="006D52CC">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4E3218D9" w14:textId="77777777" w:rsidR="00B740FF" w:rsidRPr="006D52CC" w:rsidRDefault="00B740FF" w:rsidP="00CE588A">
      <w:pPr>
        <w:spacing w:before="0"/>
        <w:rPr>
          <w:rFonts w:cs="Arial"/>
          <w:lang w:val="ru-RU"/>
        </w:rPr>
      </w:pPr>
    </w:p>
    <w:p w14:paraId="72F01672" w14:textId="77777777" w:rsidR="00B740FF" w:rsidRPr="006D52CC" w:rsidRDefault="00B740FF" w:rsidP="00CE588A">
      <w:pPr>
        <w:spacing w:before="0"/>
        <w:rPr>
          <w:rFonts w:cs="Arial"/>
          <w:lang w:val="ru-RU"/>
        </w:rPr>
      </w:pPr>
    </w:p>
    <w:p w14:paraId="7F99F68A" w14:textId="77777777" w:rsidR="00B740FF" w:rsidRPr="006D52CC" w:rsidRDefault="00B740FF" w:rsidP="00CE588A">
      <w:pPr>
        <w:spacing w:before="0"/>
        <w:rPr>
          <w:rFonts w:cs="Arial"/>
          <w:lang w:val="ru-RU"/>
        </w:rPr>
      </w:pPr>
      <w:r w:rsidRPr="006D52CC">
        <w:rPr>
          <w:rFonts w:cs="Arial"/>
          <w:lang w:val="ru-RU"/>
        </w:rPr>
        <w:t xml:space="preserve">Б) Да су </w:t>
      </w:r>
      <w:r w:rsidRPr="006D52CC">
        <w:rPr>
          <w:rFonts w:cs="Arial"/>
          <w:color w:val="4F81BD" w:themeColor="accent1"/>
          <w:lang w:val="ru-RU"/>
        </w:rPr>
        <w:t xml:space="preserve">добра испоручена/ услуга или радови извршени </w:t>
      </w:r>
      <w:r w:rsidRPr="006D52CC">
        <w:rPr>
          <w:rFonts w:cs="Arial"/>
          <w:lang w:val="ru-RU"/>
        </w:rPr>
        <w:t>у обиму, квалитету, уговореном року и сагласно уговору потврђују:</w:t>
      </w:r>
    </w:p>
    <w:p w14:paraId="50941853" w14:textId="77777777" w:rsidR="00B740FF" w:rsidRPr="006D52CC" w:rsidRDefault="00B740FF" w:rsidP="00CE588A">
      <w:pPr>
        <w:spacing w:before="0"/>
        <w:rPr>
          <w:rFonts w:cs="Arial"/>
          <w:lang w:val="ru-RU"/>
        </w:rPr>
      </w:pPr>
    </w:p>
    <w:p w14:paraId="5C75FC4C" w14:textId="77777777" w:rsidR="00B740FF" w:rsidRPr="006D52CC" w:rsidRDefault="00B740FF" w:rsidP="00CE588A">
      <w:pPr>
        <w:spacing w:before="0"/>
        <w:rPr>
          <w:rFonts w:cs="Arial"/>
          <w:color w:val="00B0F0"/>
          <w:vertAlign w:val="superscript"/>
          <w:lang w:val="ru-RU"/>
        </w:rPr>
      </w:pPr>
      <w:r w:rsidRPr="006D52CC">
        <w:rPr>
          <w:rFonts w:cs="Arial"/>
          <w:lang w:val="ru-RU"/>
        </w:rPr>
        <w:t xml:space="preserve">    </w:t>
      </w:r>
      <w:r w:rsidRPr="006D52CC">
        <w:rPr>
          <w:rFonts w:cs="Arial"/>
          <w:color w:val="00B0F0"/>
          <w:lang w:val="ru-RU"/>
        </w:rPr>
        <w:t>ПРОДАВАЦ:</w:t>
      </w:r>
      <w:r w:rsidRPr="006D52CC">
        <w:rPr>
          <w:rFonts w:cs="Arial"/>
          <w:lang w:val="ru-RU"/>
        </w:rPr>
        <w:tab/>
        <w:t xml:space="preserve">                        </w:t>
      </w:r>
      <w:r w:rsidRPr="006D52CC">
        <w:rPr>
          <w:rFonts w:cs="Arial"/>
          <w:color w:val="00B0F0"/>
          <w:lang w:val="ru-RU"/>
        </w:rPr>
        <w:t>КУПАЦ:</w:t>
      </w:r>
      <w:r w:rsidRPr="006D52CC">
        <w:rPr>
          <w:rFonts w:cs="Arial"/>
          <w:lang w:val="ru-RU"/>
        </w:rPr>
        <w:t xml:space="preserve">                      </w:t>
      </w:r>
      <w:r w:rsidRPr="006D52CC">
        <w:rPr>
          <w:rFonts w:cs="Arial"/>
          <w:color w:val="00B0F0"/>
          <w:lang w:val="ru-RU"/>
        </w:rPr>
        <w:t>ОВЕРА НАДЗОРНОГ ОРГАНА</w:t>
      </w:r>
      <w:r w:rsidRPr="006D52CC">
        <w:rPr>
          <w:rFonts w:cs="Arial"/>
          <w:color w:val="00B0F0"/>
          <w:vertAlign w:val="superscript"/>
          <w:lang w:val="ru-RU"/>
        </w:rPr>
        <w:t xml:space="preserve"> 2</w:t>
      </w:r>
    </w:p>
    <w:p w14:paraId="355CC8C6" w14:textId="77777777" w:rsidR="00B740FF" w:rsidRPr="006D52CC" w:rsidRDefault="00B740FF" w:rsidP="00CE588A">
      <w:pPr>
        <w:spacing w:before="0"/>
        <w:rPr>
          <w:rFonts w:cs="Arial"/>
          <w:lang w:val="ru-RU"/>
        </w:rPr>
      </w:pPr>
    </w:p>
    <w:p w14:paraId="438F339D" w14:textId="77777777" w:rsidR="00B740FF" w:rsidRPr="006D52CC" w:rsidRDefault="00B740FF" w:rsidP="00CE588A">
      <w:pPr>
        <w:spacing w:before="0"/>
        <w:rPr>
          <w:rFonts w:cs="Arial"/>
        </w:rPr>
      </w:pPr>
      <w:r w:rsidRPr="006D52CC">
        <w:rPr>
          <w:rFonts w:cs="Arial"/>
          <w:lang w:val="ru-RU"/>
        </w:rPr>
        <w:t>____________________</w:t>
      </w:r>
      <w:r w:rsidRPr="006D52CC">
        <w:rPr>
          <w:rFonts w:cs="Arial"/>
          <w:lang w:val="ru-RU"/>
        </w:rPr>
        <w:tab/>
        <w:t>____________________   _</w:t>
      </w:r>
      <w:r w:rsidRPr="006D52CC">
        <w:rPr>
          <w:rFonts w:cs="Arial"/>
        </w:rPr>
        <w:t>______________________</w:t>
      </w:r>
    </w:p>
    <w:p w14:paraId="67BBE626" w14:textId="77777777" w:rsidR="00B740FF" w:rsidRPr="006D52CC" w:rsidRDefault="00B740FF" w:rsidP="00CE588A">
      <w:pPr>
        <w:spacing w:before="0"/>
        <w:rPr>
          <w:rFonts w:cs="Arial"/>
          <w:color w:val="4F81BD" w:themeColor="accent1"/>
          <w:lang w:val="ru-RU"/>
        </w:rPr>
      </w:pPr>
      <w:r w:rsidRPr="006D52CC">
        <w:rPr>
          <w:rFonts w:cs="Arial"/>
          <w:lang w:val="ru-RU"/>
        </w:rPr>
        <w:t xml:space="preserve">    (Име и презиме)</w:t>
      </w:r>
      <w:r w:rsidRPr="006D52CC">
        <w:rPr>
          <w:rFonts w:cs="Arial"/>
          <w:lang w:val="ru-RU"/>
        </w:rPr>
        <w:tab/>
      </w:r>
      <w:r w:rsidRPr="006D52CC">
        <w:rPr>
          <w:rFonts w:cs="Arial"/>
          <w:lang w:val="ru-RU"/>
        </w:rPr>
        <w:tab/>
      </w:r>
      <w:r w:rsidRPr="006D52CC">
        <w:rPr>
          <w:rFonts w:cs="Arial"/>
          <w:color w:val="4F81BD" w:themeColor="accent1"/>
          <w:lang w:val="ru-RU"/>
        </w:rPr>
        <w:t>Руководилац пројекта/  Одговорно лице по Решењу</w:t>
      </w:r>
    </w:p>
    <w:p w14:paraId="2E793106" w14:textId="77777777" w:rsidR="00B740FF" w:rsidRPr="006D52CC" w:rsidRDefault="00B740FF" w:rsidP="00CE588A">
      <w:pPr>
        <w:spacing w:before="0"/>
        <w:rPr>
          <w:rFonts w:cs="Arial"/>
          <w:lang w:val="ru-RU"/>
        </w:rPr>
      </w:pPr>
      <w:r w:rsidRPr="006D52CC">
        <w:rPr>
          <w:rFonts w:cs="Arial"/>
        </w:rPr>
        <w:t xml:space="preserve">                                                      </w:t>
      </w:r>
      <w:r w:rsidRPr="006D52CC">
        <w:rPr>
          <w:rFonts w:cs="Arial"/>
          <w:lang w:val="ru-RU"/>
        </w:rPr>
        <w:t>(Име и презиме)</w:t>
      </w:r>
    </w:p>
    <w:p w14:paraId="7A5A7843" w14:textId="77777777" w:rsidR="00B740FF" w:rsidRPr="006D52CC" w:rsidRDefault="00B740FF" w:rsidP="00CE588A">
      <w:pPr>
        <w:spacing w:before="0"/>
        <w:rPr>
          <w:rFonts w:cs="Arial"/>
          <w:lang w:val="ru-RU"/>
        </w:rPr>
      </w:pPr>
    </w:p>
    <w:p w14:paraId="7BC48E4F" w14:textId="77777777" w:rsidR="00B740FF" w:rsidRPr="006D52CC" w:rsidRDefault="00B740FF" w:rsidP="00CE588A">
      <w:pPr>
        <w:spacing w:before="0"/>
        <w:rPr>
          <w:rFonts w:cs="Arial"/>
        </w:rPr>
      </w:pPr>
      <w:r w:rsidRPr="006D52CC">
        <w:rPr>
          <w:rFonts w:cs="Arial"/>
          <w:lang w:val="ru-RU"/>
        </w:rPr>
        <w:t>____________________</w:t>
      </w:r>
      <w:r w:rsidRPr="006D52CC">
        <w:rPr>
          <w:rFonts w:cs="Arial"/>
          <w:lang w:val="ru-RU"/>
        </w:rPr>
        <w:tab/>
        <w:t>_____________________</w:t>
      </w:r>
      <w:r w:rsidRPr="006D52CC">
        <w:rPr>
          <w:rFonts w:cs="Arial"/>
        </w:rPr>
        <w:t xml:space="preserve">    ______________________</w:t>
      </w:r>
    </w:p>
    <w:p w14:paraId="3E946329" w14:textId="77777777" w:rsidR="00B740FF" w:rsidRPr="006D52CC" w:rsidRDefault="00B740FF" w:rsidP="00CE588A">
      <w:pPr>
        <w:spacing w:before="0"/>
        <w:rPr>
          <w:rFonts w:cs="Arial"/>
          <w:lang w:val="ru-RU"/>
        </w:rPr>
      </w:pPr>
      <w:r w:rsidRPr="006D52CC">
        <w:rPr>
          <w:rFonts w:cs="Arial"/>
          <w:lang w:val="ru-RU"/>
        </w:rPr>
        <w:t xml:space="preserve">    (Потпис)</w:t>
      </w:r>
      <w:r w:rsidRPr="006D52CC">
        <w:rPr>
          <w:rFonts w:cs="Arial"/>
          <w:lang w:val="ru-RU"/>
        </w:rPr>
        <w:tab/>
      </w:r>
      <w:r w:rsidRPr="006D52CC">
        <w:rPr>
          <w:rFonts w:cs="Arial"/>
          <w:lang w:val="ru-RU"/>
        </w:rPr>
        <w:tab/>
      </w:r>
      <w:r w:rsidRPr="006D52CC">
        <w:rPr>
          <w:rFonts w:cs="Arial"/>
          <w:lang w:val="ru-RU"/>
        </w:rPr>
        <w:tab/>
        <w:t xml:space="preserve">        (Потпис)</w:t>
      </w:r>
      <w:r w:rsidRPr="006D52CC">
        <w:rPr>
          <w:rFonts w:cs="Arial"/>
        </w:rPr>
        <w:t xml:space="preserve">        </w:t>
      </w:r>
      <w:r w:rsidRPr="006D52CC">
        <w:rPr>
          <w:rFonts w:cs="Arial"/>
          <w:lang w:val="ru-RU"/>
        </w:rPr>
        <w:t xml:space="preserve">  </w:t>
      </w:r>
      <w:r w:rsidRPr="006D52CC">
        <w:rPr>
          <w:rFonts w:cs="Arial"/>
        </w:rPr>
        <w:t xml:space="preserve">                </w:t>
      </w:r>
      <w:r w:rsidRPr="006D52CC">
        <w:rPr>
          <w:rFonts w:cs="Arial"/>
          <w:color w:val="00B0F0"/>
          <w:lang w:val="ru-RU"/>
        </w:rPr>
        <w:t>(Потпис и лиценцни печат)</w:t>
      </w:r>
    </w:p>
    <w:p w14:paraId="5DACFC7A" w14:textId="77777777" w:rsidR="00B740FF" w:rsidRPr="006D52CC" w:rsidRDefault="00B740FF" w:rsidP="00CE588A">
      <w:pPr>
        <w:spacing w:before="0"/>
        <w:ind w:left="-284"/>
        <w:rPr>
          <w:rFonts w:cs="Arial"/>
        </w:rPr>
      </w:pPr>
    </w:p>
    <w:p w14:paraId="505EB354" w14:textId="77777777" w:rsidR="00B740FF" w:rsidRPr="006D52CC" w:rsidRDefault="00B740FF" w:rsidP="00CE588A">
      <w:pPr>
        <w:spacing w:before="0"/>
        <w:rPr>
          <w:rFonts w:cs="Arial"/>
          <w:lang w:val="ru-RU"/>
        </w:rPr>
      </w:pPr>
      <w:r w:rsidRPr="006D52CC">
        <w:rPr>
          <w:rFonts w:cs="Arial"/>
          <w:vertAlign w:val="superscript"/>
          <w:lang w:val="ru-RU"/>
        </w:rPr>
        <w:t>1)</w:t>
      </w:r>
      <w:r w:rsidRPr="006D52CC">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5C1283A4" w14:textId="77777777" w:rsidR="00B740FF" w:rsidRPr="006D52CC" w:rsidRDefault="00B740FF" w:rsidP="00CE588A">
      <w:pPr>
        <w:spacing w:before="0"/>
        <w:rPr>
          <w:rFonts w:cs="Arial"/>
        </w:rPr>
      </w:pPr>
      <w:r w:rsidRPr="006D52CC">
        <w:rPr>
          <w:rFonts w:cs="Arial"/>
          <w:vertAlign w:val="superscript"/>
          <w:lang w:val="ru-RU"/>
        </w:rPr>
        <w:t>2)</w:t>
      </w:r>
      <w:r w:rsidRPr="006D52CC">
        <w:rPr>
          <w:rFonts w:cs="Arial"/>
          <w:lang w:val="ru-RU"/>
        </w:rPr>
        <w:t xml:space="preserve">   потписује и печатира Надзорни орган за услуге инвестиционих пројеката</w:t>
      </w:r>
    </w:p>
    <w:p w14:paraId="4D511A85" w14:textId="77777777" w:rsidR="00B740FF" w:rsidRPr="006D52CC" w:rsidRDefault="00B740FF" w:rsidP="00CE588A">
      <w:pPr>
        <w:spacing w:before="0"/>
        <w:rPr>
          <w:rFonts w:cs="Arial"/>
          <w:lang w:val="sr-Cyrl-CS"/>
        </w:rPr>
      </w:pPr>
    </w:p>
    <w:p w14:paraId="3B734864" w14:textId="77777777" w:rsidR="00B740FF" w:rsidRPr="006D52CC" w:rsidRDefault="00B740FF" w:rsidP="00CE588A">
      <w:pPr>
        <w:spacing w:before="0"/>
        <w:rPr>
          <w:rFonts w:cs="Arial"/>
          <w:lang w:val="sr-Cyrl-CS"/>
        </w:rPr>
      </w:pPr>
      <w:r w:rsidRPr="006D52CC">
        <w:rPr>
          <w:rFonts w:cs="Arial"/>
          <w:color w:val="00B0F0"/>
          <w:lang w:val="sr-Cyrl-CS"/>
        </w:rPr>
        <w:t>Појашњења</w:t>
      </w:r>
      <w:r w:rsidRPr="006D52CC">
        <w:rPr>
          <w:rFonts w:cs="Arial"/>
          <w:lang w:val="sr-Cyrl-CS"/>
        </w:rPr>
        <w:t>:</w:t>
      </w:r>
    </w:p>
    <w:p w14:paraId="50AD09A1" w14:textId="77777777" w:rsidR="00B740FF" w:rsidRPr="006D52CC" w:rsidRDefault="00B740FF" w:rsidP="00931F5D">
      <w:pPr>
        <w:pStyle w:val="ListParagraph"/>
        <w:numPr>
          <w:ilvl w:val="0"/>
          <w:numId w:val="24"/>
        </w:numPr>
        <w:spacing w:before="0" w:after="0" w:line="240" w:lineRule="auto"/>
        <w:jc w:val="left"/>
        <w:rPr>
          <w:rFonts w:ascii="Arial" w:hAnsi="Arial" w:cs="Arial"/>
          <w:color w:val="00B0F0"/>
          <w:lang w:val="sr-Cyrl-CS"/>
        </w:rPr>
      </w:pPr>
      <w:r w:rsidRPr="006D52CC">
        <w:rPr>
          <w:rFonts w:ascii="Arial" w:hAnsi="Arial" w:cs="Arial"/>
          <w:color w:val="00B0F0"/>
          <w:lang w:val="sr-Cyrl-CS"/>
        </w:rPr>
        <w:t>Продавац = Пружалац услуге=Извођач радова (потребно је адаптирати у складу са предметом набавке)</w:t>
      </w:r>
    </w:p>
    <w:p w14:paraId="19575582" w14:textId="77777777" w:rsidR="00B740FF" w:rsidRPr="006D52CC" w:rsidRDefault="00B740FF" w:rsidP="00931F5D">
      <w:pPr>
        <w:pStyle w:val="ListParagraph"/>
        <w:numPr>
          <w:ilvl w:val="0"/>
          <w:numId w:val="24"/>
        </w:numPr>
        <w:spacing w:before="0" w:after="0" w:line="240" w:lineRule="auto"/>
        <w:jc w:val="left"/>
        <w:rPr>
          <w:rFonts w:ascii="Arial" w:hAnsi="Arial" w:cs="Arial"/>
          <w:color w:val="00B0F0"/>
          <w:lang w:val="sr-Cyrl-CS"/>
        </w:rPr>
      </w:pPr>
      <w:r w:rsidRPr="006D52CC">
        <w:rPr>
          <w:rFonts w:ascii="Arial" w:hAnsi="Arial" w:cs="Arial"/>
          <w:color w:val="00B0F0"/>
          <w:lang w:val="sr-Cyrl-CS"/>
        </w:rPr>
        <w:t>Купац = Прималац услуге = Наручилац (потребно је адаптирати у складу са предметом набавке)</w:t>
      </w:r>
    </w:p>
    <w:p w14:paraId="467824E8" w14:textId="77777777" w:rsidR="00B740FF" w:rsidRPr="006D52CC" w:rsidRDefault="00B740FF" w:rsidP="00931F5D">
      <w:pPr>
        <w:pStyle w:val="ListParagraph"/>
        <w:numPr>
          <w:ilvl w:val="0"/>
          <w:numId w:val="24"/>
        </w:numPr>
        <w:spacing w:before="0" w:after="0" w:line="240" w:lineRule="auto"/>
        <w:jc w:val="left"/>
        <w:rPr>
          <w:rFonts w:ascii="Arial" w:hAnsi="Arial" w:cs="Arial"/>
          <w:color w:val="00B0F0"/>
          <w:lang w:val="sr-Cyrl-CS"/>
        </w:rPr>
      </w:pPr>
      <w:r w:rsidRPr="006D52CC">
        <w:rPr>
          <w:rFonts w:ascii="Arial" w:hAnsi="Arial" w:cs="Arial"/>
          <w:color w:val="00B0F0"/>
          <w:lang w:val="sr-Cyrl-CS"/>
        </w:rPr>
        <w:t>Све означено плавом бојом усклађује се са предметом набавке</w:t>
      </w:r>
    </w:p>
    <w:p w14:paraId="0A2CB978" w14:textId="77777777" w:rsidR="00B740FF" w:rsidRPr="006D52CC" w:rsidRDefault="00B740FF" w:rsidP="00931F5D">
      <w:pPr>
        <w:pStyle w:val="ListParagraph"/>
        <w:numPr>
          <w:ilvl w:val="0"/>
          <w:numId w:val="24"/>
        </w:numPr>
        <w:spacing w:before="0" w:after="0" w:line="240" w:lineRule="auto"/>
        <w:jc w:val="left"/>
        <w:rPr>
          <w:rFonts w:ascii="Arial" w:hAnsi="Arial" w:cs="Arial"/>
          <w:color w:val="00B0F0"/>
          <w:lang w:val="sr-Cyrl-CS"/>
        </w:rPr>
      </w:pPr>
      <w:r w:rsidRPr="006D52CC">
        <w:rPr>
          <w:rFonts w:ascii="Arial" w:hAnsi="Arial" w:cs="Arial"/>
          <w:color w:val="00B0F0"/>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0D3D442" w14:textId="77777777" w:rsidR="00B740FF" w:rsidRPr="006D52CC" w:rsidRDefault="00B740FF" w:rsidP="00931F5D">
      <w:pPr>
        <w:pStyle w:val="ListParagraph"/>
        <w:numPr>
          <w:ilvl w:val="0"/>
          <w:numId w:val="24"/>
        </w:numPr>
        <w:spacing w:before="0" w:after="0" w:line="240" w:lineRule="auto"/>
        <w:jc w:val="left"/>
        <w:rPr>
          <w:rFonts w:ascii="Arial" w:hAnsi="Arial" w:cs="Arial"/>
          <w:color w:val="00B0F0"/>
          <w:lang w:val="sr-Cyrl-CS"/>
        </w:rPr>
      </w:pPr>
      <w:r w:rsidRPr="006D52CC">
        <w:rPr>
          <w:rFonts w:ascii="Arial" w:hAnsi="Arial" w:cs="Arial"/>
          <w:color w:val="00B0F0"/>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982D381" w14:textId="77777777" w:rsidR="00B740FF" w:rsidRPr="006D52CC" w:rsidRDefault="00B740FF" w:rsidP="00931F5D">
      <w:pPr>
        <w:pStyle w:val="ListParagraph"/>
        <w:numPr>
          <w:ilvl w:val="0"/>
          <w:numId w:val="24"/>
        </w:numPr>
        <w:spacing w:before="0" w:after="0" w:line="240" w:lineRule="auto"/>
        <w:jc w:val="left"/>
        <w:rPr>
          <w:rFonts w:ascii="Arial" w:hAnsi="Arial" w:cs="Arial"/>
          <w:color w:val="00B0F0"/>
          <w:lang w:val="sr-Cyrl-CS"/>
        </w:rPr>
      </w:pPr>
      <w:r w:rsidRPr="006D52CC">
        <w:rPr>
          <w:rFonts w:ascii="Arial" w:hAnsi="Arial" w:cs="Arial"/>
          <w:color w:val="00B0F0"/>
          <w:lang w:val="sr-Cyrl-CS"/>
        </w:rPr>
        <w:t>Сви добављачи биће дужни да уз фактуру доставе и обострано потписани Записник.</w:t>
      </w:r>
    </w:p>
    <w:p w14:paraId="7AF8A226" w14:textId="77777777" w:rsidR="00B740FF" w:rsidRPr="006D52CC" w:rsidRDefault="00B740FF" w:rsidP="00931F5D">
      <w:pPr>
        <w:pStyle w:val="ListParagraph"/>
        <w:numPr>
          <w:ilvl w:val="0"/>
          <w:numId w:val="24"/>
        </w:numPr>
        <w:spacing w:before="0" w:after="0" w:line="240" w:lineRule="auto"/>
        <w:jc w:val="left"/>
        <w:rPr>
          <w:rFonts w:ascii="Arial" w:hAnsi="Arial" w:cs="Arial"/>
          <w:color w:val="00B0F0"/>
          <w:lang w:val="sr-Cyrl-CS"/>
        </w:rPr>
      </w:pPr>
      <w:r w:rsidRPr="006D52CC">
        <w:rPr>
          <w:rFonts w:ascii="Arial" w:hAnsi="Arial" w:cs="Arial"/>
          <w:color w:val="00B0F0"/>
          <w:lang w:val="sr-Cyrl-CS"/>
        </w:rPr>
        <w:t>Обавеза Наручиоца је издавање писменог Налога за набавку без обзира на предмет набавке</w:t>
      </w:r>
      <w:r w:rsidRPr="006D52CC">
        <w:rPr>
          <w:rFonts w:ascii="Arial" w:hAnsi="Arial" w:cs="Arial"/>
          <w:color w:val="00B0F0"/>
          <w:lang w:val="sr-Latn-RS"/>
        </w:rPr>
        <w:t xml:space="preserve">, </w:t>
      </w:r>
      <w:r w:rsidRPr="006D52CC">
        <w:rPr>
          <w:rFonts w:ascii="Arial" w:hAnsi="Arial" w:cs="Arial"/>
          <w:color w:val="00B0F0"/>
          <w:lang w:val="sr-Cyrl-RS"/>
        </w:rPr>
        <w:t>сем у ситуацијама код испоруке добара када су уговором утврђени рокови.</w:t>
      </w:r>
    </w:p>
    <w:p w14:paraId="2F71850A" w14:textId="77777777" w:rsidR="00B740FF" w:rsidRPr="006D52CC" w:rsidRDefault="00343A18" w:rsidP="00931F5D">
      <w:pPr>
        <w:pStyle w:val="KDPodnaslov1"/>
        <w:numPr>
          <w:ilvl w:val="0"/>
          <w:numId w:val="24"/>
        </w:numPr>
        <w:spacing w:before="0"/>
        <w:rPr>
          <w:rFonts w:cs="Arial"/>
        </w:rPr>
      </w:pPr>
      <w:r w:rsidRPr="006D52CC">
        <w:rPr>
          <w:rFonts w:eastAsia="Arial Unicode MS" w:cs="Arial"/>
        </w:rPr>
        <w:br w:type="page"/>
      </w:r>
      <w:bookmarkStart w:id="264" w:name="_Toc442559948"/>
    </w:p>
    <w:p w14:paraId="3109A694" w14:textId="77777777" w:rsidR="00343A18" w:rsidRPr="006D52CC" w:rsidRDefault="00343A18" w:rsidP="00931F5D">
      <w:pPr>
        <w:pStyle w:val="KDPodnaslov1"/>
        <w:numPr>
          <w:ilvl w:val="0"/>
          <w:numId w:val="21"/>
        </w:numPr>
        <w:spacing w:before="0"/>
        <w:rPr>
          <w:rFonts w:cs="Arial"/>
        </w:rPr>
      </w:pPr>
      <w:r w:rsidRPr="006D52CC">
        <w:rPr>
          <w:rFonts w:cs="Arial"/>
        </w:rPr>
        <w:lastRenderedPageBreak/>
        <w:t>МОДЕЛ УГОВОРА</w:t>
      </w:r>
      <w:bookmarkEnd w:id="264"/>
    </w:p>
    <w:p w14:paraId="5A483C5A" w14:textId="77777777" w:rsidR="00343A18" w:rsidRPr="006D52CC" w:rsidRDefault="00343A18" w:rsidP="00CE588A">
      <w:pPr>
        <w:spacing w:before="0"/>
        <w:rPr>
          <w:rFonts w:eastAsia="Arial Unicode MS" w:cs="Arial"/>
        </w:rPr>
      </w:pPr>
    </w:p>
    <w:p w14:paraId="20403891" w14:textId="77777777" w:rsidR="00343A18" w:rsidRPr="006D52CC" w:rsidRDefault="00343A18" w:rsidP="00CE588A">
      <w:pPr>
        <w:pStyle w:val="KDParagraf"/>
        <w:spacing w:before="0"/>
        <w:rPr>
          <w:rFonts w:cs="Arial"/>
        </w:rPr>
      </w:pPr>
    </w:p>
    <w:p w14:paraId="5AC6CD6B" w14:textId="77777777" w:rsidR="00343A18" w:rsidRPr="006D52CC" w:rsidRDefault="00343A18" w:rsidP="00CE588A">
      <w:pPr>
        <w:pStyle w:val="KDParagraf"/>
        <w:spacing w:before="0"/>
        <w:rPr>
          <w:rFonts w:cs="Arial"/>
          <w:i/>
        </w:rPr>
      </w:pPr>
      <w:r w:rsidRPr="006D52CC">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7C36B4C" w14:textId="77777777" w:rsidR="00343A18" w:rsidRPr="006D52CC" w:rsidRDefault="00343A18" w:rsidP="00CE588A">
      <w:pPr>
        <w:pStyle w:val="KDParagraf"/>
        <w:spacing w:before="0"/>
        <w:rPr>
          <w:rFonts w:cs="Arial"/>
          <w:i/>
        </w:rPr>
      </w:pPr>
    </w:p>
    <w:p w14:paraId="3EF80BE4" w14:textId="77777777" w:rsidR="00343A18" w:rsidRPr="006D52CC" w:rsidRDefault="00343A18" w:rsidP="00CE588A">
      <w:pPr>
        <w:pStyle w:val="KDParagraf"/>
        <w:spacing w:before="0"/>
        <w:rPr>
          <w:rFonts w:cs="Arial"/>
          <w:color w:val="000000"/>
        </w:rPr>
      </w:pPr>
    </w:p>
    <w:p w14:paraId="4CECF608" w14:textId="77777777" w:rsidR="00343A18" w:rsidRPr="006D52CC" w:rsidRDefault="00343A18" w:rsidP="00CE588A">
      <w:pPr>
        <w:pStyle w:val="KDParagraf"/>
        <w:spacing w:before="0"/>
        <w:rPr>
          <w:rFonts w:cs="Arial"/>
          <w:b/>
        </w:rPr>
      </w:pPr>
      <w:r w:rsidRPr="006D52CC">
        <w:rPr>
          <w:rFonts w:cs="Arial"/>
          <w:b/>
        </w:rPr>
        <w:t>УГОВОРНЕ СТРАНЕ:</w:t>
      </w:r>
    </w:p>
    <w:p w14:paraId="39A76055" w14:textId="77777777" w:rsidR="00343A18" w:rsidRPr="006D52CC" w:rsidRDefault="00343A18" w:rsidP="00CE588A">
      <w:pPr>
        <w:pStyle w:val="KDParagraf"/>
        <w:spacing w:before="0"/>
        <w:rPr>
          <w:rFonts w:cs="Arial"/>
          <w:b/>
        </w:rPr>
      </w:pPr>
    </w:p>
    <w:p w14:paraId="65276508" w14:textId="77777777" w:rsidR="00343A18" w:rsidRPr="006D52CC" w:rsidRDefault="00343A18" w:rsidP="00CE588A">
      <w:pPr>
        <w:pStyle w:val="ListParagraph"/>
        <w:numPr>
          <w:ilvl w:val="0"/>
          <w:numId w:val="7"/>
        </w:numPr>
        <w:spacing w:before="0" w:after="0" w:line="240" w:lineRule="auto"/>
        <w:ind w:left="0" w:firstLine="0"/>
        <w:rPr>
          <w:rFonts w:ascii="Arial" w:hAnsi="Arial" w:cs="Arial"/>
        </w:rPr>
      </w:pPr>
      <w:r w:rsidRPr="006D52CC">
        <w:rPr>
          <w:rFonts w:ascii="Arial" w:hAnsi="Arial" w:cs="Arial"/>
        </w:rPr>
        <w:t>Јавно предузеће „Електропривреда Србије</w:t>
      </w:r>
      <w:proofErr w:type="gramStart"/>
      <w:r w:rsidRPr="006D52CC">
        <w:rPr>
          <w:rFonts w:ascii="Arial" w:hAnsi="Arial" w:cs="Arial"/>
        </w:rPr>
        <w:t>“ Београд</w:t>
      </w:r>
      <w:proofErr w:type="gramEnd"/>
      <w:r w:rsidRPr="006D52CC">
        <w:rPr>
          <w:rFonts w:ascii="Arial" w:hAnsi="Arial" w:cs="Arial"/>
        </w:rPr>
        <w:t>, Улица царице Милице бр. 2, Матични број 20053658, ПИБ 103920327, Текући рачун 160-700-13 Ban</w:t>
      </w:r>
      <w:r w:rsidR="002138B8" w:rsidRPr="006D52CC">
        <w:rPr>
          <w:rFonts w:ascii="Arial" w:hAnsi="Arial" w:cs="Arial"/>
          <w:lang w:val="sr-Latn-RS"/>
        </w:rPr>
        <w:t>c</w:t>
      </w:r>
      <w:r w:rsidRPr="006D52CC">
        <w:rPr>
          <w:rFonts w:ascii="Arial" w:hAnsi="Arial" w:cs="Arial"/>
        </w:rPr>
        <w:t>a Intesа ад Београд, које заступа законски заступник</w:t>
      </w:r>
      <w:r w:rsidR="00913B06" w:rsidRPr="006D52CC">
        <w:rPr>
          <w:rFonts w:ascii="Arial" w:hAnsi="Arial" w:cs="Arial"/>
          <w:lang w:val="sr-Cyrl-RS"/>
        </w:rPr>
        <w:t xml:space="preserve"> Милорад Грчић</w:t>
      </w:r>
      <w:r w:rsidRPr="006D52CC">
        <w:rPr>
          <w:rFonts w:ascii="Arial" w:hAnsi="Arial" w:cs="Arial"/>
        </w:rPr>
        <w:t xml:space="preserve">, </w:t>
      </w:r>
      <w:r w:rsidR="00913B06" w:rsidRPr="006D52CC">
        <w:rPr>
          <w:rFonts w:ascii="Arial" w:hAnsi="Arial" w:cs="Arial"/>
          <w:lang w:val="sr-Cyrl-RS"/>
        </w:rPr>
        <w:t>в.д. директора</w:t>
      </w:r>
      <w:r w:rsidRPr="006D52CC">
        <w:rPr>
          <w:rFonts w:ascii="Arial" w:hAnsi="Arial" w:cs="Arial"/>
        </w:rPr>
        <w:t xml:space="preserve"> (у даљем тексту: Купац)</w:t>
      </w:r>
    </w:p>
    <w:p w14:paraId="335BE10A" w14:textId="77777777" w:rsidR="00343A18" w:rsidRPr="006D52CC" w:rsidRDefault="00343A18" w:rsidP="00CE588A">
      <w:pPr>
        <w:spacing w:before="0"/>
        <w:rPr>
          <w:rFonts w:cs="Arial"/>
        </w:rPr>
      </w:pPr>
    </w:p>
    <w:p w14:paraId="66D4FD25" w14:textId="77777777" w:rsidR="00343A18" w:rsidRPr="006D52CC" w:rsidRDefault="00343A18" w:rsidP="00CE588A">
      <w:pPr>
        <w:spacing w:before="0"/>
        <w:rPr>
          <w:rFonts w:cs="Arial"/>
        </w:rPr>
      </w:pPr>
      <w:proofErr w:type="gramStart"/>
      <w:r w:rsidRPr="006D52CC">
        <w:rPr>
          <w:rFonts w:cs="Arial"/>
        </w:rPr>
        <w:t>и</w:t>
      </w:r>
      <w:proofErr w:type="gramEnd"/>
    </w:p>
    <w:p w14:paraId="14005D58" w14:textId="77777777" w:rsidR="00343A18" w:rsidRPr="006D52CC" w:rsidRDefault="00343A18" w:rsidP="00CE588A">
      <w:pPr>
        <w:spacing w:before="0"/>
        <w:rPr>
          <w:rFonts w:cs="Arial"/>
        </w:rPr>
      </w:pPr>
    </w:p>
    <w:p w14:paraId="6D09B7D5" w14:textId="77777777" w:rsidR="00343A18" w:rsidRPr="006D52CC" w:rsidRDefault="00343A18" w:rsidP="00CE588A">
      <w:pPr>
        <w:pStyle w:val="ListParagraph"/>
        <w:numPr>
          <w:ilvl w:val="0"/>
          <w:numId w:val="7"/>
        </w:numPr>
        <w:spacing w:before="0" w:after="0" w:line="240" w:lineRule="auto"/>
        <w:ind w:left="0" w:firstLine="0"/>
        <w:rPr>
          <w:rFonts w:ascii="Arial" w:hAnsi="Arial" w:cs="Arial"/>
        </w:rPr>
      </w:pPr>
      <w:r w:rsidRPr="006D52CC">
        <w:rPr>
          <w:rFonts w:ascii="Arial" w:hAnsi="Arial" w:cs="Arial"/>
        </w:rPr>
        <w:t xml:space="preserve">_________________ </w:t>
      </w:r>
      <w:proofErr w:type="gramStart"/>
      <w:r w:rsidRPr="006D52CC">
        <w:rPr>
          <w:rFonts w:ascii="Arial" w:hAnsi="Arial" w:cs="Arial"/>
        </w:rPr>
        <w:t>из</w:t>
      </w:r>
      <w:proofErr w:type="gramEnd"/>
      <w:r w:rsidRPr="006D52CC">
        <w:rPr>
          <w:rFonts w:ascii="Arial" w:hAnsi="Arial" w:cs="Arial"/>
        </w:rPr>
        <w:t xml:space="preserve"> ________, ул. ____________, бр.____, матични број: ___________, ПИБ: ___________, </w:t>
      </w:r>
      <w:r w:rsidR="00F67A55" w:rsidRPr="006D52CC">
        <w:rPr>
          <w:rFonts w:ascii="Arial" w:hAnsi="Arial" w:cs="Arial"/>
        </w:rPr>
        <w:t xml:space="preserve">Текући рачун </w:t>
      </w:r>
      <w:r w:rsidR="00F67A55" w:rsidRPr="006D52CC">
        <w:rPr>
          <w:rFonts w:ascii="Arial" w:hAnsi="Arial" w:cs="Arial"/>
          <w:lang w:val="sr-Latn-RS"/>
        </w:rPr>
        <w:t>____________,</w:t>
      </w:r>
      <w:r w:rsidR="00F67A55" w:rsidRPr="006D52CC">
        <w:rPr>
          <w:rFonts w:ascii="Arial" w:hAnsi="Arial" w:cs="Arial"/>
        </w:rPr>
        <w:t xml:space="preserve"> </w:t>
      </w:r>
      <w:r w:rsidR="00F67A55" w:rsidRPr="006D52CC">
        <w:rPr>
          <w:rFonts w:ascii="Arial" w:hAnsi="Arial" w:cs="Arial"/>
          <w:lang w:val="sr-Cyrl-RS"/>
        </w:rPr>
        <w:t xml:space="preserve">банка </w:t>
      </w:r>
      <w:r w:rsidR="00F67A55" w:rsidRPr="006D52CC">
        <w:rPr>
          <w:rFonts w:ascii="Arial" w:hAnsi="Arial" w:cs="Arial"/>
        </w:rPr>
        <w:t xml:space="preserve">______________ </w:t>
      </w:r>
      <w:r w:rsidRPr="006D52CC">
        <w:rPr>
          <w:rFonts w:ascii="Arial" w:hAnsi="Arial" w:cs="Arial"/>
        </w:rPr>
        <w:t>кога заступа __________________, _____________, (</w:t>
      </w:r>
      <w:r w:rsidRPr="006D52CC">
        <w:rPr>
          <w:rFonts w:ascii="Arial" w:hAnsi="Arial" w:cs="Arial"/>
          <w:color w:val="00B0F0"/>
        </w:rPr>
        <w:t>као лидер у име и за рачун групе понуђача)</w:t>
      </w:r>
      <w:r w:rsidRPr="006D52CC">
        <w:rPr>
          <w:rFonts w:ascii="Arial" w:hAnsi="Arial" w:cs="Arial"/>
        </w:rPr>
        <w:t xml:space="preserve">(у даљем тексту: Продавац) </w:t>
      </w:r>
    </w:p>
    <w:p w14:paraId="28DE4F6E" w14:textId="77777777" w:rsidR="00343A18" w:rsidRPr="006D52CC" w:rsidRDefault="00343A18" w:rsidP="00CE588A">
      <w:pPr>
        <w:spacing w:before="0"/>
        <w:ind w:left="360"/>
        <w:rPr>
          <w:rFonts w:cs="Arial"/>
        </w:rPr>
      </w:pPr>
    </w:p>
    <w:p w14:paraId="7399FBE9" w14:textId="77777777" w:rsidR="00343A18" w:rsidRPr="006D52CC" w:rsidRDefault="00343A18" w:rsidP="00CE588A">
      <w:pPr>
        <w:spacing w:before="0"/>
        <w:rPr>
          <w:rFonts w:eastAsia="Calibri" w:cs="Arial"/>
          <w:lang w:val="sr-Cyrl-BA"/>
        </w:rPr>
      </w:pPr>
      <w:r w:rsidRPr="006D52CC">
        <w:rPr>
          <w:rFonts w:eastAsia="Calibri" w:cs="Arial"/>
        </w:rPr>
        <w:t>2а</w:t>
      </w:r>
      <w:proofErr w:type="gramStart"/>
      <w:r w:rsidRPr="006D52CC">
        <w:rPr>
          <w:rFonts w:eastAsia="Calibri" w:cs="Arial"/>
        </w:rPr>
        <w:t>)_</w:t>
      </w:r>
      <w:proofErr w:type="gramEnd"/>
      <w:r w:rsidRPr="006D52CC">
        <w:rPr>
          <w:rFonts w:eastAsia="Calibri" w:cs="Arial"/>
        </w:rPr>
        <w:t>_______________________________________из</w:t>
      </w:r>
      <w:r w:rsidRPr="006D52CC">
        <w:rPr>
          <w:rFonts w:eastAsia="Calibri" w:cs="Arial"/>
        </w:rPr>
        <w:tab/>
        <w:t>_____________, улица</w:t>
      </w:r>
    </w:p>
    <w:p w14:paraId="75620863" w14:textId="77777777" w:rsidR="00343A18" w:rsidRPr="006D52CC" w:rsidRDefault="00343A18" w:rsidP="00CE588A">
      <w:pPr>
        <w:spacing w:before="0"/>
        <w:rPr>
          <w:rFonts w:eastAsia="Calibri" w:cs="Arial"/>
          <w:i/>
        </w:rPr>
      </w:pPr>
      <w:r w:rsidRPr="006D52CC">
        <w:rPr>
          <w:rFonts w:eastAsia="Calibri" w:cs="Arial"/>
        </w:rPr>
        <w:t xml:space="preserve"> ___________________ </w:t>
      </w:r>
      <w:proofErr w:type="gramStart"/>
      <w:r w:rsidRPr="006D52CC">
        <w:rPr>
          <w:rFonts w:eastAsia="Calibri" w:cs="Arial"/>
        </w:rPr>
        <w:t>бр</w:t>
      </w:r>
      <w:proofErr w:type="gramEnd"/>
      <w:r w:rsidRPr="006D52CC">
        <w:rPr>
          <w:rFonts w:eastAsia="Calibri" w:cs="Arial"/>
        </w:rPr>
        <w:t xml:space="preserve">. ___, ПИБ: _____________, матични број _____________, </w:t>
      </w:r>
      <w:r w:rsidR="00F67A55" w:rsidRPr="006D52CC">
        <w:rPr>
          <w:rFonts w:cs="Arial"/>
        </w:rPr>
        <w:t xml:space="preserve">Текући рачун </w:t>
      </w:r>
      <w:r w:rsidR="00F67A55" w:rsidRPr="006D52CC">
        <w:rPr>
          <w:rFonts w:cs="Arial"/>
          <w:lang w:val="sr-Latn-RS"/>
        </w:rPr>
        <w:t>____________,</w:t>
      </w:r>
      <w:r w:rsidR="00F67A55" w:rsidRPr="006D52CC">
        <w:rPr>
          <w:rFonts w:cs="Arial"/>
        </w:rPr>
        <w:t xml:space="preserve"> </w:t>
      </w:r>
      <w:r w:rsidR="00F67A55" w:rsidRPr="006D52CC">
        <w:rPr>
          <w:rFonts w:cs="Arial"/>
          <w:lang w:val="sr-Cyrl-RS"/>
        </w:rPr>
        <w:t xml:space="preserve">банка </w:t>
      </w:r>
      <w:r w:rsidR="00F67A55" w:rsidRPr="006D52CC">
        <w:rPr>
          <w:rFonts w:cs="Arial"/>
        </w:rPr>
        <w:t>_____________</w:t>
      </w:r>
      <w:proofErr w:type="gramStart"/>
      <w:r w:rsidR="00F67A55" w:rsidRPr="006D52CC">
        <w:rPr>
          <w:rFonts w:cs="Arial"/>
        </w:rPr>
        <w:t xml:space="preserve">_ </w:t>
      </w:r>
      <w:r w:rsidR="00F67A55" w:rsidRPr="006D52CC">
        <w:rPr>
          <w:rFonts w:cs="Arial"/>
          <w:lang w:val="sr-Cyrl-RS"/>
        </w:rPr>
        <w:t>,</w:t>
      </w:r>
      <w:r w:rsidRPr="006D52CC">
        <w:rPr>
          <w:rFonts w:eastAsia="Calibri" w:cs="Arial"/>
        </w:rPr>
        <w:t>кога</w:t>
      </w:r>
      <w:proofErr w:type="gramEnd"/>
      <w:r w:rsidRPr="006D52CC">
        <w:rPr>
          <w:rFonts w:eastAsia="Calibri" w:cs="Arial"/>
        </w:rPr>
        <w:t xml:space="preserve"> заступа __________________________, </w:t>
      </w:r>
      <w:r w:rsidRPr="006D52CC">
        <w:rPr>
          <w:rFonts w:eastAsia="Calibri" w:cs="Arial"/>
          <w:i/>
        </w:rPr>
        <w:t>(</w:t>
      </w:r>
      <w:r w:rsidRPr="006D52CC">
        <w:rPr>
          <w:rFonts w:eastAsia="Calibri" w:cs="Arial"/>
          <w:i/>
          <w:color w:val="00B0F0"/>
        </w:rPr>
        <w:t>члан групе понуђача или подизвођач</w:t>
      </w:r>
      <w:r w:rsidRPr="006D52CC">
        <w:rPr>
          <w:rFonts w:eastAsia="Calibri" w:cs="Arial"/>
          <w:i/>
        </w:rPr>
        <w:t>)</w:t>
      </w:r>
    </w:p>
    <w:p w14:paraId="4CE8A9C9" w14:textId="77777777" w:rsidR="00343A18" w:rsidRPr="006D52CC" w:rsidRDefault="00343A18" w:rsidP="00CE588A">
      <w:pPr>
        <w:spacing w:before="0"/>
        <w:rPr>
          <w:rFonts w:eastAsia="Calibri" w:cs="Arial"/>
          <w:lang w:val="sr-Cyrl-BA"/>
        </w:rPr>
      </w:pPr>
      <w:r w:rsidRPr="006D52CC">
        <w:rPr>
          <w:rFonts w:eastAsia="Calibri" w:cs="Arial"/>
        </w:rPr>
        <w:t>2б</w:t>
      </w:r>
      <w:proofErr w:type="gramStart"/>
      <w:r w:rsidRPr="006D52CC">
        <w:rPr>
          <w:rFonts w:eastAsia="Calibri" w:cs="Arial"/>
        </w:rPr>
        <w:t>)_</w:t>
      </w:r>
      <w:proofErr w:type="gramEnd"/>
      <w:r w:rsidRPr="006D52CC">
        <w:rPr>
          <w:rFonts w:eastAsia="Calibri" w:cs="Arial"/>
        </w:rPr>
        <w:t>______________________________________из</w:t>
      </w:r>
      <w:r w:rsidRPr="006D52CC">
        <w:rPr>
          <w:rFonts w:eastAsia="Calibri" w:cs="Arial"/>
        </w:rPr>
        <w:tab/>
        <w:t>_____________, улица</w:t>
      </w:r>
    </w:p>
    <w:p w14:paraId="14C66C8C" w14:textId="77777777" w:rsidR="00343A18" w:rsidRPr="006D52CC" w:rsidRDefault="00343A18" w:rsidP="00CE588A">
      <w:pPr>
        <w:spacing w:before="0"/>
        <w:rPr>
          <w:rFonts w:eastAsia="Calibri" w:cs="Arial"/>
        </w:rPr>
      </w:pPr>
      <w:r w:rsidRPr="006D52CC">
        <w:rPr>
          <w:rFonts w:eastAsia="Calibri" w:cs="Arial"/>
        </w:rPr>
        <w:t xml:space="preserve"> ___________________ </w:t>
      </w:r>
      <w:proofErr w:type="gramStart"/>
      <w:r w:rsidRPr="006D52CC">
        <w:rPr>
          <w:rFonts w:eastAsia="Calibri" w:cs="Arial"/>
        </w:rPr>
        <w:t>бр</w:t>
      </w:r>
      <w:proofErr w:type="gramEnd"/>
      <w:r w:rsidRPr="006D52CC">
        <w:rPr>
          <w:rFonts w:eastAsia="Calibri" w:cs="Arial"/>
        </w:rPr>
        <w:t xml:space="preserve">. ___, ПИБ: _____________, матични број _____________, </w:t>
      </w:r>
    </w:p>
    <w:p w14:paraId="1B3EF940" w14:textId="77777777" w:rsidR="00343A18" w:rsidRPr="006D52CC" w:rsidRDefault="00F67A55" w:rsidP="00CE588A">
      <w:pPr>
        <w:spacing w:before="0"/>
        <w:rPr>
          <w:rFonts w:eastAsia="Calibri" w:cs="Arial"/>
        </w:rPr>
      </w:pPr>
      <w:r w:rsidRPr="006D52CC">
        <w:rPr>
          <w:rFonts w:cs="Arial"/>
        </w:rPr>
        <w:t xml:space="preserve">Текући рачун </w:t>
      </w:r>
      <w:r w:rsidRPr="006D52CC">
        <w:rPr>
          <w:rFonts w:cs="Arial"/>
          <w:lang w:val="sr-Latn-RS"/>
        </w:rPr>
        <w:t>____________,</w:t>
      </w:r>
      <w:r w:rsidRPr="006D52CC">
        <w:rPr>
          <w:rFonts w:cs="Arial"/>
        </w:rPr>
        <w:t xml:space="preserve"> </w:t>
      </w:r>
      <w:r w:rsidRPr="006D52CC">
        <w:rPr>
          <w:rFonts w:cs="Arial"/>
          <w:lang w:val="sr-Cyrl-RS"/>
        </w:rPr>
        <w:t xml:space="preserve">банка </w:t>
      </w:r>
      <w:r w:rsidRPr="006D52CC">
        <w:rPr>
          <w:rFonts w:cs="Arial"/>
        </w:rPr>
        <w:t>_____________</w:t>
      </w:r>
      <w:proofErr w:type="gramStart"/>
      <w:r w:rsidRPr="006D52CC">
        <w:rPr>
          <w:rFonts w:cs="Arial"/>
        </w:rPr>
        <w:t xml:space="preserve">_ </w:t>
      </w:r>
      <w:r w:rsidRPr="006D52CC">
        <w:rPr>
          <w:rFonts w:cs="Arial"/>
          <w:lang w:val="sr-Cyrl-RS"/>
        </w:rPr>
        <w:t>,</w:t>
      </w:r>
      <w:r w:rsidR="00343A18" w:rsidRPr="006D52CC">
        <w:rPr>
          <w:rFonts w:eastAsia="Calibri" w:cs="Arial"/>
        </w:rPr>
        <w:t>кога</w:t>
      </w:r>
      <w:proofErr w:type="gramEnd"/>
      <w:r w:rsidR="00343A18" w:rsidRPr="006D52CC">
        <w:rPr>
          <w:rFonts w:eastAsia="Calibri" w:cs="Arial"/>
        </w:rPr>
        <w:t xml:space="preserve">  заступа _______________________, </w:t>
      </w:r>
      <w:r w:rsidR="00343A18" w:rsidRPr="006D52CC">
        <w:rPr>
          <w:rFonts w:eastAsia="Calibri" w:cs="Arial"/>
          <w:i/>
        </w:rPr>
        <w:t>(</w:t>
      </w:r>
      <w:r w:rsidR="00343A18" w:rsidRPr="006D52CC">
        <w:rPr>
          <w:rFonts w:eastAsia="Calibri" w:cs="Arial"/>
          <w:i/>
          <w:color w:val="00B0F0"/>
        </w:rPr>
        <w:t>члан групе понуђача или подизвођач</w:t>
      </w:r>
      <w:r w:rsidR="00343A18" w:rsidRPr="006D52CC">
        <w:rPr>
          <w:rFonts w:eastAsia="Calibri" w:cs="Arial"/>
          <w:i/>
        </w:rPr>
        <w:t>)</w:t>
      </w:r>
    </w:p>
    <w:p w14:paraId="59ECBD2D" w14:textId="77777777" w:rsidR="00343A18" w:rsidRPr="006D52CC" w:rsidRDefault="00343A18" w:rsidP="00CE588A">
      <w:pPr>
        <w:pStyle w:val="KDParagraf"/>
        <w:spacing w:before="0"/>
        <w:rPr>
          <w:rFonts w:cs="Arial"/>
        </w:rPr>
      </w:pPr>
    </w:p>
    <w:p w14:paraId="6A2258A3" w14:textId="77777777" w:rsidR="00343A18" w:rsidRPr="006D52CC" w:rsidRDefault="00343A18" w:rsidP="00CE588A">
      <w:pPr>
        <w:pStyle w:val="KDParagraf"/>
        <w:spacing w:before="0"/>
        <w:rPr>
          <w:rFonts w:cs="Arial"/>
        </w:rPr>
      </w:pPr>
      <w:r w:rsidRPr="006D52CC">
        <w:rPr>
          <w:rFonts w:cs="Arial"/>
        </w:rPr>
        <w:t>(</w:t>
      </w:r>
      <w:proofErr w:type="gramStart"/>
      <w:r w:rsidRPr="006D52CC">
        <w:rPr>
          <w:rFonts w:cs="Arial"/>
        </w:rPr>
        <w:t>у</w:t>
      </w:r>
      <w:proofErr w:type="gramEnd"/>
      <w:r w:rsidRPr="006D52CC">
        <w:rPr>
          <w:rFonts w:cs="Arial"/>
        </w:rPr>
        <w:t xml:space="preserve"> даљем тексту заједно</w:t>
      </w:r>
      <w:r w:rsidR="002138B8" w:rsidRPr="006D52CC">
        <w:rPr>
          <w:rFonts w:cs="Arial"/>
          <w:lang w:val="sr-Cyrl-RS"/>
        </w:rPr>
        <w:t xml:space="preserve"> названи</w:t>
      </w:r>
      <w:r w:rsidRPr="006D52CC">
        <w:rPr>
          <w:rFonts w:cs="Arial"/>
        </w:rPr>
        <w:t>: Уговорне стране)</w:t>
      </w:r>
    </w:p>
    <w:p w14:paraId="42AF57A1" w14:textId="77777777" w:rsidR="00343A18" w:rsidRPr="006D52CC" w:rsidRDefault="00343A18" w:rsidP="00CE588A">
      <w:pPr>
        <w:pStyle w:val="KDParagraf"/>
        <w:spacing w:before="0"/>
        <w:rPr>
          <w:rFonts w:cs="Arial"/>
        </w:rPr>
      </w:pPr>
    </w:p>
    <w:p w14:paraId="5BC1A356" w14:textId="77777777" w:rsidR="00343A18" w:rsidRPr="006D52CC" w:rsidRDefault="00343A18" w:rsidP="00CE588A">
      <w:pPr>
        <w:pStyle w:val="KDParagraf"/>
        <w:spacing w:before="0"/>
        <w:rPr>
          <w:rFonts w:cs="Arial"/>
        </w:rPr>
      </w:pPr>
    </w:p>
    <w:p w14:paraId="2EA41101" w14:textId="77777777" w:rsidR="00343A18" w:rsidRPr="006D52CC" w:rsidRDefault="00343A18" w:rsidP="00CE588A">
      <w:pPr>
        <w:pStyle w:val="KDParagraf"/>
        <w:spacing w:before="0"/>
        <w:rPr>
          <w:rFonts w:cs="Arial"/>
          <w:bCs/>
        </w:rPr>
      </w:pPr>
      <w:proofErr w:type="gramStart"/>
      <w:r w:rsidRPr="006D52CC">
        <w:rPr>
          <w:rFonts w:cs="Arial"/>
        </w:rPr>
        <w:t>закључиле</w:t>
      </w:r>
      <w:proofErr w:type="gramEnd"/>
      <w:r w:rsidRPr="006D52CC">
        <w:rPr>
          <w:rFonts w:cs="Arial"/>
        </w:rPr>
        <w:t xml:space="preserve"> су у Београду, </w:t>
      </w:r>
    </w:p>
    <w:p w14:paraId="672D2961" w14:textId="77777777" w:rsidR="00343A18" w:rsidRPr="006D52CC" w:rsidRDefault="00343A18" w:rsidP="00CE588A">
      <w:pPr>
        <w:pStyle w:val="KDParagraf"/>
        <w:spacing w:before="0"/>
        <w:rPr>
          <w:rFonts w:cs="Arial"/>
        </w:rPr>
      </w:pPr>
    </w:p>
    <w:p w14:paraId="4A995C28" w14:textId="77777777" w:rsidR="00913B06" w:rsidRPr="006D52CC" w:rsidRDefault="000C67B2" w:rsidP="00CE588A">
      <w:pPr>
        <w:spacing w:before="0"/>
        <w:jc w:val="center"/>
        <w:rPr>
          <w:rFonts w:cs="Arial"/>
          <w:b/>
        </w:rPr>
      </w:pPr>
      <w:bookmarkStart w:id="265" w:name="_Toc442559949"/>
      <w:r w:rsidRPr="006D52CC">
        <w:rPr>
          <w:rFonts w:cs="Arial"/>
          <w:b/>
        </w:rPr>
        <w:t xml:space="preserve">МОДЕЛ </w:t>
      </w:r>
      <w:r w:rsidR="00343A18" w:rsidRPr="006D52CC">
        <w:rPr>
          <w:rFonts w:cs="Arial"/>
          <w:b/>
        </w:rPr>
        <w:t>УГОВОР</w:t>
      </w:r>
      <w:r w:rsidRPr="006D52CC">
        <w:rPr>
          <w:rFonts w:cs="Arial"/>
          <w:b/>
        </w:rPr>
        <w:t>А</w:t>
      </w:r>
      <w:r w:rsidR="00343A18" w:rsidRPr="006D52CC">
        <w:rPr>
          <w:rFonts w:cs="Arial"/>
          <w:b/>
        </w:rPr>
        <w:t xml:space="preserve"> О КУПОПРОДАЈИ</w:t>
      </w:r>
      <w:bookmarkEnd w:id="265"/>
      <w:r w:rsidR="00913B06" w:rsidRPr="006D52CC">
        <w:rPr>
          <w:rFonts w:cs="Arial"/>
          <w:b/>
          <w:lang w:val="sr-Cyrl-RS"/>
        </w:rPr>
        <w:t xml:space="preserve"> </w:t>
      </w:r>
      <w:r w:rsidR="00343A18" w:rsidRPr="006D52CC">
        <w:rPr>
          <w:rFonts w:cs="Arial"/>
          <w:b/>
        </w:rPr>
        <w:t>ДОБАРА</w:t>
      </w:r>
      <w:r w:rsidR="00913B06" w:rsidRPr="006D52CC">
        <w:rPr>
          <w:rFonts w:cs="Arial"/>
          <w:b/>
        </w:rPr>
        <w:t xml:space="preserve"> </w:t>
      </w:r>
    </w:p>
    <w:p w14:paraId="78715646" w14:textId="77777777" w:rsidR="00343A18" w:rsidRPr="006D52CC" w:rsidRDefault="007D331D" w:rsidP="00CE588A">
      <w:pPr>
        <w:spacing w:before="0"/>
        <w:jc w:val="center"/>
        <w:rPr>
          <w:rFonts w:cs="Arial"/>
          <w:b/>
          <w:lang w:val="sr-Cyrl-RS"/>
        </w:rPr>
      </w:pPr>
      <w:r w:rsidRPr="006D52CC">
        <w:rPr>
          <w:rFonts w:cs="Arial"/>
          <w:b/>
          <w:lang w:val="sr-Cyrl-RS"/>
        </w:rPr>
        <w:t>Лиценце за антивирусни софтвер</w:t>
      </w:r>
    </w:p>
    <w:p w14:paraId="2F07C347" w14:textId="77777777" w:rsidR="00343A18" w:rsidRPr="006D52CC" w:rsidRDefault="00343A18" w:rsidP="00CE588A">
      <w:pPr>
        <w:pStyle w:val="BodyText"/>
        <w:spacing w:before="0"/>
        <w:jc w:val="center"/>
        <w:rPr>
          <w:rFonts w:cs="Arial"/>
          <w:b/>
          <w:sz w:val="22"/>
          <w:szCs w:val="22"/>
        </w:rPr>
      </w:pPr>
    </w:p>
    <w:p w14:paraId="57DB3A68" w14:textId="77777777" w:rsidR="00343A18" w:rsidRPr="006D52CC" w:rsidRDefault="00E80CD8" w:rsidP="00CE588A">
      <w:pPr>
        <w:pStyle w:val="KDParagraf"/>
        <w:spacing w:before="0"/>
        <w:rPr>
          <w:rFonts w:cs="Arial"/>
          <w:lang w:val="sr-Cyrl-RS"/>
        </w:rPr>
      </w:pPr>
      <w:r w:rsidRPr="006D52CC">
        <w:rPr>
          <w:rFonts w:cs="Arial"/>
          <w:lang w:val="sr-Cyrl-RS"/>
        </w:rPr>
        <w:t>Уводне одредбе</w:t>
      </w:r>
    </w:p>
    <w:p w14:paraId="105C89CA" w14:textId="77777777" w:rsidR="00E80CD8" w:rsidRPr="006D52CC" w:rsidRDefault="00E80CD8" w:rsidP="00CE588A">
      <w:pPr>
        <w:pStyle w:val="KDParagraf"/>
        <w:spacing w:before="0"/>
        <w:rPr>
          <w:rFonts w:cs="Arial"/>
        </w:rPr>
      </w:pPr>
    </w:p>
    <w:p w14:paraId="491ED456" w14:textId="77777777" w:rsidR="00343A18" w:rsidRPr="006D52CC" w:rsidRDefault="00343A18" w:rsidP="00CE588A">
      <w:pPr>
        <w:pStyle w:val="KDParagraf"/>
        <w:spacing w:before="0"/>
        <w:rPr>
          <w:rFonts w:cs="Arial"/>
        </w:rPr>
      </w:pPr>
      <w:r w:rsidRPr="006D52CC">
        <w:rPr>
          <w:rFonts w:cs="Arial"/>
        </w:rPr>
        <w:t xml:space="preserve">Уговорне стране </w:t>
      </w:r>
      <w:r w:rsidR="002138B8" w:rsidRPr="006D52CC">
        <w:rPr>
          <w:rFonts w:cs="Arial"/>
          <w:lang w:val="sr-Cyrl-RS"/>
        </w:rPr>
        <w:t xml:space="preserve">сагласно </w:t>
      </w:r>
      <w:r w:rsidRPr="006D52CC">
        <w:rPr>
          <w:rFonts w:cs="Arial"/>
        </w:rPr>
        <w:t>констатују:</w:t>
      </w:r>
    </w:p>
    <w:p w14:paraId="3EC4CBCC" w14:textId="6A6648AB" w:rsidR="00343A18" w:rsidRPr="006D52CC" w:rsidRDefault="00343A18" w:rsidP="007D331D">
      <w:pPr>
        <w:pStyle w:val="KDNabrajanje"/>
        <w:rPr>
          <w:rFonts w:cs="Arial"/>
        </w:rPr>
      </w:pPr>
      <w:r w:rsidRPr="006D52CC">
        <w:rPr>
          <w:rFonts w:cs="Arial"/>
        </w:rPr>
        <w:t xml:space="preserve">да је Наручилац </w:t>
      </w:r>
      <w:r w:rsidR="002138B8" w:rsidRPr="006D52CC">
        <w:rPr>
          <w:rFonts w:cs="Arial"/>
          <w:lang w:val="sr-Cyrl-RS"/>
        </w:rPr>
        <w:t xml:space="preserve">(у даљем тексту: Купац) </w:t>
      </w:r>
      <w:r w:rsidRPr="006D52CC">
        <w:rPr>
          <w:rFonts w:cs="Arial"/>
        </w:rPr>
        <w:t>у складу са Конкурсном документацијом</w:t>
      </w:r>
      <w:r w:rsidR="002138B8" w:rsidRPr="006D52CC">
        <w:rPr>
          <w:rFonts w:cs="Arial"/>
          <w:lang w:val="sr-Cyrl-RS"/>
        </w:rPr>
        <w:t>,</w:t>
      </w:r>
      <w:r w:rsidRPr="006D52CC">
        <w:rPr>
          <w:rFonts w:cs="Arial"/>
        </w:rPr>
        <w:t xml:space="preserve"> а сагласно члану </w:t>
      </w:r>
      <w:r w:rsidR="00913B06" w:rsidRPr="006D52CC">
        <w:rPr>
          <w:rFonts w:cs="Arial"/>
          <w:lang w:val="sr-Cyrl-RS"/>
        </w:rPr>
        <w:t>123</w:t>
      </w:r>
      <w:r w:rsidRPr="006D52CC">
        <w:rPr>
          <w:rFonts w:cs="Arial"/>
        </w:rPr>
        <w:t>. Закона о јавним набавкама („Сл.гласник РС“, бр.124/2012,14/2015 и 68/2015) (даље</w:t>
      </w:r>
      <w:r w:rsidR="002138B8" w:rsidRPr="006D52CC">
        <w:rPr>
          <w:rFonts w:cs="Arial"/>
          <w:lang w:val="sr-Cyrl-RS"/>
        </w:rPr>
        <w:t>:</w:t>
      </w:r>
      <w:r w:rsidRPr="006D52CC">
        <w:rPr>
          <w:rFonts w:cs="Arial"/>
        </w:rPr>
        <w:t xml:space="preserve"> Закон) спровео </w:t>
      </w:r>
      <w:r w:rsidR="00BA4EE8" w:rsidRPr="006D52CC">
        <w:rPr>
          <w:rFonts w:cs="Arial"/>
          <w:lang w:val="sr-Cyrl-RS"/>
        </w:rPr>
        <w:t>преговарачки поступак са објављивањем позива за подношење понуда</w:t>
      </w:r>
      <w:r w:rsidR="00FB51D5" w:rsidRPr="006D52CC">
        <w:rPr>
          <w:rFonts w:cs="Arial"/>
          <w:lang w:val="sr-Cyrl-RS"/>
        </w:rPr>
        <w:t xml:space="preserve"> </w:t>
      </w:r>
      <w:r w:rsidRPr="006D52CC">
        <w:rPr>
          <w:rFonts w:cs="Arial"/>
        </w:rPr>
        <w:t>јавне набавке бр.</w:t>
      </w:r>
      <w:r w:rsidR="00D83F41" w:rsidRPr="006D52CC">
        <w:rPr>
          <w:rFonts w:cs="Arial"/>
          <w:lang w:val="sr-Cyrl-RS"/>
        </w:rPr>
        <w:t xml:space="preserve"> </w:t>
      </w:r>
      <w:r w:rsidRPr="006D52CC">
        <w:rPr>
          <w:rFonts w:cs="Arial"/>
        </w:rPr>
        <w:t>ЈН</w:t>
      </w:r>
      <w:r w:rsidR="00913B06" w:rsidRPr="006D52CC">
        <w:rPr>
          <w:rFonts w:cs="Arial"/>
          <w:lang w:val="sr-Cyrl-RS"/>
        </w:rPr>
        <w:t>О/1000/0</w:t>
      </w:r>
      <w:r w:rsidR="007D331D" w:rsidRPr="006D52CC">
        <w:rPr>
          <w:rFonts w:cs="Arial"/>
          <w:lang w:val="sr-Cyrl-RS"/>
        </w:rPr>
        <w:t>004</w:t>
      </w:r>
      <w:r w:rsidR="00913B06" w:rsidRPr="006D52CC">
        <w:rPr>
          <w:rFonts w:cs="Arial"/>
          <w:lang w:val="sr-Cyrl-RS"/>
        </w:rPr>
        <w:t xml:space="preserve">/2017 </w:t>
      </w:r>
      <w:r w:rsidRPr="006D52CC">
        <w:rPr>
          <w:rFonts w:cs="Arial"/>
        </w:rPr>
        <w:t xml:space="preserve">ради набавке </w:t>
      </w:r>
      <w:r w:rsidR="006D52CC">
        <w:rPr>
          <w:rFonts w:cs="Arial"/>
          <w:lang w:val="sr-Cyrl-RS"/>
        </w:rPr>
        <w:t xml:space="preserve">добара и </w:t>
      </w:r>
      <w:r w:rsidRPr="006D52CC">
        <w:rPr>
          <w:rFonts w:cs="Arial"/>
        </w:rPr>
        <w:t>то</w:t>
      </w:r>
      <w:r w:rsidR="00D83F41" w:rsidRPr="006D52CC">
        <w:rPr>
          <w:rFonts w:cs="Arial"/>
          <w:lang w:val="sr-Cyrl-RS"/>
        </w:rPr>
        <w:t>:</w:t>
      </w:r>
      <w:r w:rsidRPr="006D52CC">
        <w:rPr>
          <w:rFonts w:cs="Arial"/>
        </w:rPr>
        <w:t xml:space="preserve"> </w:t>
      </w:r>
      <w:r w:rsidR="007D331D" w:rsidRPr="006D52CC">
        <w:rPr>
          <w:rFonts w:cs="Arial"/>
        </w:rPr>
        <w:t>Лиценце за антивирусни софтвер</w:t>
      </w:r>
      <w:r w:rsidR="002138B8" w:rsidRPr="006D52CC">
        <w:rPr>
          <w:rFonts w:cs="Arial"/>
          <w:lang w:val="sr-Cyrl-RS"/>
        </w:rPr>
        <w:t>;</w:t>
      </w:r>
    </w:p>
    <w:p w14:paraId="1ECB21CF" w14:textId="77777777" w:rsidR="00343A18" w:rsidRPr="006D52CC" w:rsidRDefault="00343A18" w:rsidP="00CE588A">
      <w:pPr>
        <w:pStyle w:val="KDNabrajanje"/>
        <w:spacing w:before="0"/>
        <w:rPr>
          <w:rFonts w:cs="Arial"/>
        </w:rPr>
      </w:pPr>
      <w:r w:rsidRPr="006D52CC">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C434B5" w:rsidRPr="006D52CC">
        <w:rPr>
          <w:rFonts w:cs="Arial"/>
          <w:lang w:val="sr-Cyrl-RS"/>
        </w:rPr>
        <w:t>Купца;</w:t>
      </w:r>
      <w:r w:rsidR="00C434B5" w:rsidRPr="006D52CC">
        <w:rPr>
          <w:rFonts w:cs="Arial"/>
        </w:rPr>
        <w:t xml:space="preserve"> </w:t>
      </w:r>
    </w:p>
    <w:p w14:paraId="71DCCDB9" w14:textId="77777777" w:rsidR="00343A18" w:rsidRPr="006D52CC" w:rsidRDefault="00343A18" w:rsidP="00CE588A">
      <w:pPr>
        <w:pStyle w:val="KDNabrajanje"/>
        <w:spacing w:before="0"/>
        <w:rPr>
          <w:rFonts w:cs="Arial"/>
          <w:i/>
        </w:rPr>
      </w:pPr>
      <w:r w:rsidRPr="006D52CC">
        <w:rPr>
          <w:rFonts w:cs="Arial"/>
        </w:rPr>
        <w:t xml:space="preserve">да Понуда Понуђача </w:t>
      </w:r>
      <w:r w:rsidR="00C434B5" w:rsidRPr="006D52CC">
        <w:rPr>
          <w:rFonts w:cs="Arial"/>
          <w:lang w:val="sr-Cyrl-RS"/>
        </w:rPr>
        <w:t>(у даљем тексту: Продавац)</w:t>
      </w:r>
      <w:r w:rsidRPr="006D52CC">
        <w:rPr>
          <w:rFonts w:cs="Arial"/>
        </w:rPr>
        <w:t xml:space="preserve">, која је заведена код </w:t>
      </w:r>
      <w:r w:rsidR="00C434B5" w:rsidRPr="006D52CC">
        <w:rPr>
          <w:rFonts w:cs="Arial"/>
          <w:lang w:val="sr-Cyrl-RS"/>
        </w:rPr>
        <w:t>Купца</w:t>
      </w:r>
      <w:r w:rsidR="00C434B5" w:rsidRPr="006D52CC">
        <w:rPr>
          <w:rFonts w:cs="Arial"/>
        </w:rPr>
        <w:t xml:space="preserve"> </w:t>
      </w:r>
      <w:r w:rsidRPr="006D52CC">
        <w:rPr>
          <w:rFonts w:cs="Arial"/>
        </w:rPr>
        <w:t>под</w:t>
      </w:r>
      <w:r w:rsidR="008826ED" w:rsidRPr="006D52CC">
        <w:rPr>
          <w:rFonts w:cs="Arial"/>
        </w:rPr>
        <w:t xml:space="preserve"> бројем ________ од ________2018</w:t>
      </w:r>
      <w:r w:rsidRPr="006D52CC">
        <w:rPr>
          <w:rFonts w:cs="Arial"/>
        </w:rPr>
        <w:t>.</w:t>
      </w:r>
      <w:r w:rsidR="001A25A0" w:rsidRPr="006D52CC">
        <w:rPr>
          <w:rFonts w:cs="Arial"/>
          <w:lang w:val="sr-Latn-RS"/>
        </w:rPr>
        <w:t xml:space="preserve"> </w:t>
      </w:r>
      <w:r w:rsidRPr="006D52CC">
        <w:rPr>
          <w:rFonts w:cs="Arial"/>
        </w:rPr>
        <w:t xml:space="preserve">године, у потпуности одговара захтеву </w:t>
      </w:r>
      <w:r w:rsidR="00C434B5" w:rsidRPr="006D52CC">
        <w:rPr>
          <w:rFonts w:cs="Arial"/>
          <w:lang w:val="sr-Cyrl-RS"/>
        </w:rPr>
        <w:t>Купца</w:t>
      </w:r>
      <w:r w:rsidR="00C434B5" w:rsidRPr="006D52CC">
        <w:rPr>
          <w:rFonts w:cs="Arial"/>
          <w:lang w:val="en-US"/>
        </w:rPr>
        <w:t xml:space="preserve"> </w:t>
      </w:r>
      <w:r w:rsidRPr="006D52CC">
        <w:rPr>
          <w:rFonts w:cs="Arial"/>
        </w:rPr>
        <w:t>из Позива за подношење понуда и Конкурсне документације</w:t>
      </w:r>
      <w:r w:rsidR="00C434B5" w:rsidRPr="006D52CC">
        <w:rPr>
          <w:rFonts w:cs="Arial"/>
          <w:lang w:val="sr-Cyrl-RS"/>
        </w:rPr>
        <w:t>;</w:t>
      </w:r>
    </w:p>
    <w:p w14:paraId="3ECD3602" w14:textId="77777777" w:rsidR="00343A18" w:rsidRPr="006D52CC" w:rsidRDefault="00343A18" w:rsidP="00CE588A">
      <w:pPr>
        <w:pStyle w:val="KDNabrajanje"/>
        <w:spacing w:before="0"/>
        <w:rPr>
          <w:rFonts w:cs="Arial"/>
          <w:b/>
        </w:rPr>
      </w:pPr>
      <w:r w:rsidRPr="006D52CC">
        <w:rPr>
          <w:rFonts w:cs="Arial"/>
        </w:rPr>
        <w:t xml:space="preserve">да је </w:t>
      </w:r>
      <w:r w:rsidR="00C434B5" w:rsidRPr="006D52CC">
        <w:rPr>
          <w:rFonts w:cs="Arial"/>
          <w:lang w:val="sr-Cyrl-RS"/>
        </w:rPr>
        <w:t>Купац</w:t>
      </w:r>
      <w:r w:rsidRPr="006D52CC">
        <w:rPr>
          <w:rFonts w:cs="Arial"/>
        </w:rPr>
        <w:t xml:space="preserve"> својом Одлуком о додели уговора бр. ____________ од __.__.___. године изабрао понуду</w:t>
      </w:r>
      <w:r w:rsidR="00C434B5" w:rsidRPr="006D52CC">
        <w:rPr>
          <w:rFonts w:cs="Arial"/>
          <w:lang w:val="sr-Cyrl-RS"/>
        </w:rPr>
        <w:t>Продавца</w:t>
      </w:r>
      <w:r w:rsidRPr="006D52CC">
        <w:rPr>
          <w:rFonts w:cs="Arial"/>
        </w:rPr>
        <w:t>.</w:t>
      </w:r>
    </w:p>
    <w:p w14:paraId="619DB1AF" w14:textId="77777777" w:rsidR="00343A18" w:rsidRPr="006D52CC" w:rsidRDefault="00343A18" w:rsidP="00CE588A">
      <w:pPr>
        <w:pStyle w:val="KDParagraf"/>
        <w:spacing w:before="0"/>
        <w:rPr>
          <w:rFonts w:cs="Arial"/>
          <w:lang w:val="sr-Cyrl-BA"/>
        </w:rPr>
      </w:pPr>
    </w:p>
    <w:p w14:paraId="79B660EF" w14:textId="77777777" w:rsidR="00343A18" w:rsidRPr="006D52CC" w:rsidRDefault="00343A18" w:rsidP="00CE588A">
      <w:pPr>
        <w:pStyle w:val="KDParagraf"/>
        <w:spacing w:before="0"/>
        <w:rPr>
          <w:rFonts w:cs="Arial"/>
          <w:b/>
        </w:rPr>
      </w:pPr>
      <w:proofErr w:type="gramStart"/>
      <w:r w:rsidRPr="006D52CC">
        <w:rPr>
          <w:rFonts w:cs="Arial"/>
          <w:b/>
        </w:rPr>
        <w:t>ПРЕДМЕТ  УГОВОРА</w:t>
      </w:r>
      <w:proofErr w:type="gramEnd"/>
    </w:p>
    <w:p w14:paraId="1037676A" w14:textId="4339EB5B" w:rsidR="00E80CD8" w:rsidRPr="006D52CC" w:rsidRDefault="00343A18" w:rsidP="00CE588A">
      <w:pPr>
        <w:spacing w:before="0"/>
        <w:jc w:val="center"/>
        <w:rPr>
          <w:rFonts w:cs="Arial"/>
          <w:b/>
        </w:rPr>
      </w:pPr>
      <w:r w:rsidRPr="006D52CC">
        <w:rPr>
          <w:rFonts w:cs="Arial"/>
          <w:b/>
        </w:rPr>
        <w:t>Члан 1.</w:t>
      </w:r>
    </w:p>
    <w:p w14:paraId="3886FEF6" w14:textId="77777777" w:rsidR="00343A18" w:rsidRPr="006D52CC" w:rsidRDefault="00343A18" w:rsidP="00CE588A">
      <w:pPr>
        <w:pStyle w:val="KDParagraf"/>
        <w:spacing w:before="0"/>
        <w:rPr>
          <w:rFonts w:eastAsia="Calibri" w:cs="Arial"/>
          <w:color w:val="00B0F0"/>
          <w:lang w:val="sr-Cyrl-RS"/>
        </w:rPr>
      </w:pPr>
      <w:r w:rsidRPr="006D52CC">
        <w:rPr>
          <w:rFonts w:eastAsia="Calibri" w:cs="Arial"/>
          <w:lang w:val="ru-RU"/>
        </w:rPr>
        <w:t>Предмет овог Уговора</w:t>
      </w:r>
      <w:r w:rsidR="00913B06" w:rsidRPr="006D52CC">
        <w:rPr>
          <w:rFonts w:eastAsia="Calibri" w:cs="Arial"/>
          <w:lang w:val="ru-RU"/>
        </w:rPr>
        <w:t xml:space="preserve"> о купопродаји </w:t>
      </w:r>
      <w:r w:rsidR="00C21E48" w:rsidRPr="006D52CC">
        <w:rPr>
          <w:rFonts w:eastAsia="Calibri" w:cs="Arial"/>
          <w:lang w:val="ru-RU"/>
        </w:rPr>
        <w:t xml:space="preserve">добара </w:t>
      </w:r>
      <w:r w:rsidR="00913B06" w:rsidRPr="006D52CC">
        <w:rPr>
          <w:rFonts w:eastAsia="Calibri" w:cs="Arial"/>
          <w:lang w:val="ru-RU"/>
        </w:rPr>
        <w:t>(</w:t>
      </w:r>
      <w:r w:rsidR="00543320" w:rsidRPr="006D52CC">
        <w:rPr>
          <w:rFonts w:eastAsia="Calibri" w:cs="Arial"/>
          <w:lang w:val="ru-RU"/>
        </w:rPr>
        <w:t xml:space="preserve">у </w:t>
      </w:r>
      <w:r w:rsidR="00913B06" w:rsidRPr="006D52CC">
        <w:rPr>
          <w:rFonts w:eastAsia="Calibri" w:cs="Arial"/>
          <w:lang w:val="ru-RU"/>
        </w:rPr>
        <w:t>даље</w:t>
      </w:r>
      <w:r w:rsidR="00543320" w:rsidRPr="006D52CC">
        <w:rPr>
          <w:rFonts w:eastAsia="Calibri" w:cs="Arial"/>
          <w:lang w:val="ru-RU"/>
        </w:rPr>
        <w:t>м тексту</w:t>
      </w:r>
      <w:r w:rsidR="00913B06" w:rsidRPr="006D52CC">
        <w:rPr>
          <w:rFonts w:eastAsia="Calibri" w:cs="Arial"/>
          <w:lang w:val="ru-RU"/>
        </w:rPr>
        <w:t xml:space="preserve">: Уговор) су </w:t>
      </w:r>
      <w:r w:rsidR="000E3B3F" w:rsidRPr="006D52CC">
        <w:rPr>
          <w:rFonts w:eastAsia="Calibri" w:cs="Arial"/>
          <w:lang w:val="sr-Cyrl-RS"/>
        </w:rPr>
        <w:t>Лиценце за антивирусни софтвер</w:t>
      </w:r>
      <w:r w:rsidR="00543320" w:rsidRPr="006D52CC">
        <w:rPr>
          <w:rFonts w:eastAsia="Calibri" w:cs="Arial"/>
          <w:lang w:val="sr-Cyrl-RS"/>
        </w:rPr>
        <w:t xml:space="preserve"> (у даљем тексту: Добра)</w:t>
      </w:r>
      <w:r w:rsidR="00C21E48" w:rsidRPr="006D52CC">
        <w:rPr>
          <w:rFonts w:eastAsia="Calibri" w:cs="Arial"/>
          <w:lang w:val="sr-Cyrl-RS"/>
        </w:rPr>
        <w:t>.</w:t>
      </w:r>
    </w:p>
    <w:p w14:paraId="2DEFF8B6" w14:textId="77777777" w:rsidR="00343A18" w:rsidRPr="006D52CC" w:rsidRDefault="00913B06" w:rsidP="00CE588A">
      <w:pPr>
        <w:pStyle w:val="KDParagraf"/>
        <w:spacing w:before="0"/>
        <w:rPr>
          <w:rFonts w:eastAsia="Calibri" w:cs="Arial"/>
        </w:rPr>
      </w:pPr>
      <w:r w:rsidRPr="006D52CC">
        <w:rPr>
          <w:rFonts w:eastAsia="Calibri" w:cs="Arial"/>
        </w:rPr>
        <w:t xml:space="preserve">Продавац се обавезује да за потребе Купца испоручи уговорена добра </w:t>
      </w:r>
      <w:r w:rsidR="00C21E48" w:rsidRPr="006D52CC">
        <w:rPr>
          <w:rFonts w:eastAsia="Calibri" w:cs="Arial"/>
          <w:lang w:val="sr-Cyrl-RS"/>
        </w:rPr>
        <w:t xml:space="preserve">и пружи пратеће услуге </w:t>
      </w:r>
      <w:r w:rsidRPr="006D52CC">
        <w:rPr>
          <w:rFonts w:eastAsia="Calibri" w:cs="Arial"/>
        </w:rPr>
        <w:t>из става 1.</w:t>
      </w:r>
      <w:r w:rsidR="00C21E48" w:rsidRPr="006D52CC">
        <w:rPr>
          <w:rFonts w:eastAsia="Calibri" w:cs="Arial"/>
          <w:lang w:val="sr-Cyrl-RS"/>
        </w:rPr>
        <w:t xml:space="preserve"> </w:t>
      </w:r>
      <w:r w:rsidRPr="006D52CC">
        <w:rPr>
          <w:rFonts w:eastAsia="Calibri" w:cs="Arial"/>
        </w:rPr>
        <w:t>овог члана у уговореном року</w:t>
      </w:r>
      <w:r w:rsidR="000E3B3F" w:rsidRPr="006D52CC">
        <w:rPr>
          <w:rFonts w:eastAsia="Calibri" w:cs="Arial"/>
          <w:lang w:val="sr-Cyrl-RS"/>
        </w:rPr>
        <w:t xml:space="preserve"> </w:t>
      </w:r>
      <w:r w:rsidRPr="006D52CC">
        <w:rPr>
          <w:rFonts w:eastAsia="Calibri" w:cs="Arial"/>
        </w:rPr>
        <w:t xml:space="preserve">у свему према </w:t>
      </w:r>
      <w:r w:rsidR="00343A18" w:rsidRPr="006D52CC">
        <w:rPr>
          <w:rFonts w:eastAsia="Calibri" w:cs="Arial"/>
        </w:rPr>
        <w:t>Понуди Продавца број</w:t>
      </w:r>
      <w:r w:rsidR="00CD30A3" w:rsidRPr="006D52CC">
        <w:rPr>
          <w:rFonts w:eastAsia="Calibri" w:cs="Arial"/>
          <w:lang w:val="sr-Cyrl-RS"/>
        </w:rPr>
        <w:t xml:space="preserve"> </w:t>
      </w:r>
      <w:r w:rsidR="00343A18" w:rsidRPr="006D52CC">
        <w:rPr>
          <w:rFonts w:eastAsia="Calibri" w:cs="Arial"/>
        </w:rPr>
        <w:t>_______ од _____године,</w:t>
      </w:r>
      <w:r w:rsidR="00CD30A3" w:rsidRPr="006D52CC">
        <w:rPr>
          <w:rFonts w:eastAsia="Calibri" w:cs="Arial"/>
          <w:lang w:val="sr-Cyrl-RS"/>
        </w:rPr>
        <w:t xml:space="preserve"> </w:t>
      </w:r>
      <w:r w:rsidR="00343A18" w:rsidRPr="006D52CC">
        <w:rPr>
          <w:rFonts w:eastAsia="Calibri" w:cs="Arial"/>
        </w:rPr>
        <w:t>Обрасцу структуре цене, Конкурсној документацији за предметну јавну набавку и Техничкој спецификацији, који као Прилог 1, Прилог 2, Прилог 3  и Прилог 4,</w:t>
      </w:r>
      <w:r w:rsidR="00CD30A3" w:rsidRPr="006D52CC">
        <w:rPr>
          <w:rFonts w:eastAsia="Calibri" w:cs="Arial"/>
          <w:lang w:val="sr-Cyrl-RS"/>
        </w:rPr>
        <w:t xml:space="preserve"> </w:t>
      </w:r>
      <w:r w:rsidR="00343A18" w:rsidRPr="006D52CC">
        <w:rPr>
          <w:rFonts w:eastAsia="Calibri" w:cs="Arial"/>
        </w:rPr>
        <w:t>чине саставни део овог Уговора.</w:t>
      </w:r>
    </w:p>
    <w:p w14:paraId="6A2533AF" w14:textId="77777777" w:rsidR="00343A18" w:rsidRPr="006D52CC" w:rsidRDefault="00343A18" w:rsidP="00CE588A">
      <w:pPr>
        <w:pStyle w:val="KDParagraf"/>
        <w:spacing w:before="0"/>
        <w:rPr>
          <w:rFonts w:eastAsia="Calibri" w:cs="Arial"/>
        </w:rPr>
      </w:pPr>
    </w:p>
    <w:p w14:paraId="227AC979" w14:textId="2802A7B2" w:rsidR="00E80CD8" w:rsidRPr="006D52CC" w:rsidRDefault="00343A18" w:rsidP="00CE588A">
      <w:pPr>
        <w:spacing w:before="0"/>
        <w:jc w:val="center"/>
        <w:rPr>
          <w:rFonts w:cs="Arial"/>
          <w:b/>
        </w:rPr>
      </w:pPr>
      <w:r w:rsidRPr="006D52CC">
        <w:rPr>
          <w:rFonts w:cs="Arial"/>
          <w:b/>
        </w:rPr>
        <w:t>Члан 2.</w:t>
      </w:r>
    </w:p>
    <w:p w14:paraId="5B8FDFD4" w14:textId="77777777" w:rsidR="00343A18" w:rsidRPr="006D52CC" w:rsidRDefault="00343A18" w:rsidP="00CE588A">
      <w:pPr>
        <w:pStyle w:val="KDParagraf"/>
        <w:spacing w:before="0"/>
        <w:rPr>
          <w:rFonts w:eastAsia="Calibri" w:cs="Arial"/>
        </w:rPr>
      </w:pPr>
      <w:r w:rsidRPr="006D52CC">
        <w:rPr>
          <w:rFonts w:eastAsia="Calibri" w:cs="Arial"/>
        </w:rPr>
        <w:t>Овај Уговор и његови прилози сачињени су на српском језику.</w:t>
      </w:r>
    </w:p>
    <w:p w14:paraId="398A9CAF" w14:textId="77777777" w:rsidR="00343A18" w:rsidRPr="006D52CC" w:rsidRDefault="00343A18" w:rsidP="00CE588A">
      <w:pPr>
        <w:pStyle w:val="KDParagraf"/>
        <w:spacing w:before="0"/>
        <w:rPr>
          <w:rFonts w:eastAsia="Calibri" w:cs="Arial"/>
        </w:rPr>
      </w:pPr>
      <w:r w:rsidRPr="006D52CC">
        <w:rPr>
          <w:rFonts w:eastAsia="Calibri" w:cs="Arial"/>
        </w:rPr>
        <w:t>На овај Уговор примењују се закони Републике Србије, У случају спора меродавно је право Републике Србије.</w:t>
      </w:r>
    </w:p>
    <w:p w14:paraId="15A9C928" w14:textId="77777777" w:rsidR="00343A18" w:rsidRPr="006D52CC" w:rsidRDefault="00343A18" w:rsidP="00CE588A">
      <w:pPr>
        <w:pStyle w:val="KDParagraf"/>
        <w:spacing w:before="0"/>
        <w:rPr>
          <w:rFonts w:eastAsia="Calibri" w:cs="Arial"/>
        </w:rPr>
      </w:pPr>
    </w:p>
    <w:p w14:paraId="2D96C65E" w14:textId="77777777" w:rsidR="00343A18" w:rsidRPr="006D52CC" w:rsidRDefault="00343A18" w:rsidP="00CE588A">
      <w:pPr>
        <w:pStyle w:val="KDParagraf"/>
        <w:spacing w:before="0"/>
        <w:rPr>
          <w:rFonts w:cs="Arial"/>
          <w:b/>
        </w:rPr>
      </w:pPr>
      <w:r w:rsidRPr="006D52CC">
        <w:rPr>
          <w:rFonts w:cs="Arial"/>
          <w:b/>
        </w:rPr>
        <w:t xml:space="preserve">УГОВОРЕНА </w:t>
      </w:r>
      <w:r w:rsidR="00DD7B26" w:rsidRPr="006D52CC">
        <w:rPr>
          <w:rFonts w:cs="Arial"/>
          <w:b/>
          <w:lang w:val="sr-Cyrl-RS"/>
        </w:rPr>
        <w:t>ВРЕДНОСТ</w:t>
      </w:r>
      <w:r w:rsidRPr="006D52CC">
        <w:rPr>
          <w:rFonts w:cs="Arial"/>
          <w:b/>
        </w:rPr>
        <w:t xml:space="preserve"> </w:t>
      </w:r>
    </w:p>
    <w:p w14:paraId="0C44DEE4" w14:textId="77777777" w:rsidR="00E80CD8" w:rsidRPr="006D52CC" w:rsidRDefault="00E80CD8" w:rsidP="00CE588A">
      <w:pPr>
        <w:pStyle w:val="KDParagraf"/>
        <w:spacing w:before="0"/>
        <w:rPr>
          <w:rFonts w:cs="Arial"/>
          <w:b/>
        </w:rPr>
      </w:pPr>
    </w:p>
    <w:p w14:paraId="0BDA9836" w14:textId="6450B8FA" w:rsidR="00E80CD8" w:rsidRPr="006D52CC" w:rsidRDefault="00343A18" w:rsidP="00CE588A">
      <w:pPr>
        <w:spacing w:before="0"/>
        <w:jc w:val="center"/>
        <w:rPr>
          <w:rFonts w:cs="Arial"/>
          <w:b/>
        </w:rPr>
      </w:pPr>
      <w:r w:rsidRPr="006D52CC">
        <w:rPr>
          <w:rFonts w:cs="Arial"/>
          <w:b/>
        </w:rPr>
        <w:t>Члан 3.</w:t>
      </w:r>
    </w:p>
    <w:p w14:paraId="5C0DFBF9" w14:textId="77777777" w:rsidR="00343A18" w:rsidRPr="006D52CC" w:rsidRDefault="00343A18" w:rsidP="00CE588A">
      <w:pPr>
        <w:pStyle w:val="KDParagraf"/>
        <w:spacing w:before="0"/>
        <w:rPr>
          <w:rFonts w:cs="Arial"/>
          <w:color w:val="00B0F0"/>
        </w:rPr>
      </w:pPr>
      <w:r w:rsidRPr="006D52CC">
        <w:rPr>
          <w:rFonts w:cs="Arial"/>
        </w:rPr>
        <w:t xml:space="preserve">Укупна </w:t>
      </w:r>
      <w:proofErr w:type="gramStart"/>
      <w:r w:rsidRPr="006D52CC">
        <w:rPr>
          <w:rFonts w:cs="Arial"/>
        </w:rPr>
        <w:t>вредност  Уговора</w:t>
      </w:r>
      <w:proofErr w:type="gramEnd"/>
      <w:r w:rsidRPr="006D52CC">
        <w:rPr>
          <w:rFonts w:cs="Arial"/>
        </w:rPr>
        <w:t xml:space="preserve"> износи _________________</w:t>
      </w:r>
      <w:r w:rsidR="00CD30A3" w:rsidRPr="006D52CC">
        <w:rPr>
          <w:rFonts w:cs="Arial"/>
          <w:lang w:val="sr-Cyrl-RS"/>
        </w:rPr>
        <w:t xml:space="preserve"> </w:t>
      </w:r>
      <w:r w:rsidRPr="006D52CC">
        <w:rPr>
          <w:rFonts w:cs="Arial"/>
        </w:rPr>
        <w:t>(словима:____________________)</w:t>
      </w:r>
      <w:r w:rsidR="00C21E48" w:rsidRPr="006D52CC">
        <w:rPr>
          <w:rFonts w:cs="Arial"/>
          <w:lang w:val="sr-Cyrl-RS"/>
        </w:rPr>
        <w:t xml:space="preserve"> </w:t>
      </w:r>
      <w:r w:rsidR="00913B06" w:rsidRPr="006D52CC">
        <w:rPr>
          <w:rFonts w:cs="Arial"/>
        </w:rPr>
        <w:t>RSD.</w:t>
      </w:r>
    </w:p>
    <w:p w14:paraId="1F886DAE" w14:textId="77777777" w:rsidR="00343A18" w:rsidRPr="006D52CC" w:rsidRDefault="00343A18" w:rsidP="00CE588A">
      <w:pPr>
        <w:pStyle w:val="KDParagraf"/>
        <w:spacing w:before="0"/>
        <w:rPr>
          <w:rFonts w:cs="Arial"/>
          <w:lang w:val="sr-Cyrl-RS"/>
        </w:rPr>
      </w:pPr>
    </w:p>
    <w:p w14:paraId="4FE4671B" w14:textId="77777777" w:rsidR="00343A18" w:rsidRPr="006D52CC" w:rsidRDefault="00343A18" w:rsidP="00CE588A">
      <w:pPr>
        <w:pStyle w:val="KDParagraf"/>
        <w:spacing w:before="0"/>
        <w:rPr>
          <w:rFonts w:cs="Arial"/>
        </w:rPr>
      </w:pPr>
      <w:r w:rsidRPr="006D52CC">
        <w:rPr>
          <w:rFonts w:cs="Arial"/>
        </w:rPr>
        <w:t xml:space="preserve">Уговорена вредност из става 1. </w:t>
      </w:r>
      <w:proofErr w:type="gramStart"/>
      <w:r w:rsidRPr="006D52CC">
        <w:rPr>
          <w:rFonts w:cs="Arial"/>
        </w:rPr>
        <w:t>овог</w:t>
      </w:r>
      <w:proofErr w:type="gramEnd"/>
      <w:r w:rsidRPr="006D52CC">
        <w:rPr>
          <w:rFonts w:cs="Arial"/>
        </w:rPr>
        <w:t xml:space="preserve"> члана увећава се за порез на додату вредност, у складу са прописима Републике Србије.</w:t>
      </w:r>
    </w:p>
    <w:p w14:paraId="085447CF" w14:textId="77777777" w:rsidR="00C21E48" w:rsidRPr="006D52CC" w:rsidRDefault="00C21E48" w:rsidP="00CE588A">
      <w:pPr>
        <w:pStyle w:val="KDParagraf"/>
        <w:spacing w:before="0"/>
        <w:rPr>
          <w:rFonts w:cs="Arial"/>
        </w:rPr>
      </w:pPr>
    </w:p>
    <w:p w14:paraId="2453913D" w14:textId="77777777" w:rsidR="00343A18" w:rsidRPr="006D52CC" w:rsidRDefault="00343A18" w:rsidP="00CE588A">
      <w:pPr>
        <w:pStyle w:val="KDParagraf"/>
        <w:spacing w:before="0"/>
        <w:rPr>
          <w:rFonts w:cs="Arial"/>
        </w:rPr>
      </w:pPr>
      <w:r w:rsidRPr="006D52CC">
        <w:rPr>
          <w:rFonts w:cs="Arial"/>
        </w:rPr>
        <w:t>У цену су урачунати сви трошкови који се односе на предмет јавне набавке и који су одређени Конкурсном документацијом.</w:t>
      </w:r>
    </w:p>
    <w:p w14:paraId="34F79E1D" w14:textId="77777777" w:rsidR="00C21E48" w:rsidRPr="006D52CC" w:rsidRDefault="00C21E48" w:rsidP="00CE588A">
      <w:pPr>
        <w:pStyle w:val="KDParagraf"/>
        <w:spacing w:before="0"/>
        <w:rPr>
          <w:rFonts w:cs="Arial"/>
        </w:rPr>
      </w:pPr>
    </w:p>
    <w:p w14:paraId="1A7986EB" w14:textId="77777777" w:rsidR="001A25A0" w:rsidRPr="006D52CC" w:rsidRDefault="001A25A0" w:rsidP="001A25A0">
      <w:pPr>
        <w:pStyle w:val="KDParagraf"/>
        <w:spacing w:before="0"/>
        <w:rPr>
          <w:rFonts w:cs="Arial"/>
        </w:rPr>
      </w:pPr>
      <w:r w:rsidRPr="006D52CC">
        <w:rPr>
          <w:rFonts w:cs="Arial"/>
        </w:rPr>
        <w:t xml:space="preserve">Цена је фиксна </w:t>
      </w:r>
      <w:r w:rsidR="00D36733" w:rsidRPr="006D52CC">
        <w:rPr>
          <w:rFonts w:cs="Arial"/>
          <w:lang w:val="sr-Cyrl-RS"/>
        </w:rPr>
        <w:t>-</w:t>
      </w:r>
      <w:r w:rsidRPr="006D52CC">
        <w:rPr>
          <w:rFonts w:cs="Arial"/>
        </w:rPr>
        <w:t xml:space="preserve"> за све време </w:t>
      </w:r>
      <w:r w:rsidRPr="006D52CC">
        <w:rPr>
          <w:rFonts w:cs="Arial"/>
          <w:lang w:val="sr-Cyrl-RS"/>
        </w:rPr>
        <w:t>трајања овог</w:t>
      </w:r>
      <w:r w:rsidRPr="006D52CC">
        <w:rPr>
          <w:rFonts w:cs="Arial"/>
        </w:rPr>
        <w:t xml:space="preserve"> У</w:t>
      </w:r>
      <w:r w:rsidRPr="006D52CC">
        <w:rPr>
          <w:rFonts w:cs="Arial"/>
          <w:lang w:val="sr-Cyrl-RS"/>
        </w:rPr>
        <w:t>говора</w:t>
      </w:r>
      <w:r w:rsidRPr="006D52CC">
        <w:rPr>
          <w:rFonts w:cs="Arial"/>
        </w:rPr>
        <w:t xml:space="preserve">. </w:t>
      </w:r>
    </w:p>
    <w:p w14:paraId="4339AAAE" w14:textId="77777777" w:rsidR="00913B06" w:rsidRPr="006D52CC" w:rsidRDefault="00913B06" w:rsidP="00CE588A">
      <w:pPr>
        <w:pStyle w:val="KDParagraf"/>
        <w:spacing w:before="0"/>
        <w:rPr>
          <w:rFonts w:cs="Arial"/>
        </w:rPr>
      </w:pPr>
    </w:p>
    <w:p w14:paraId="1655AFBA" w14:textId="77777777" w:rsidR="00343A18" w:rsidRPr="006D52CC" w:rsidRDefault="00343A18" w:rsidP="00CE588A">
      <w:pPr>
        <w:pStyle w:val="KDParagraf"/>
        <w:spacing w:before="0"/>
        <w:rPr>
          <w:rFonts w:cs="Arial"/>
          <w:b/>
        </w:rPr>
      </w:pPr>
      <w:r w:rsidRPr="006D52CC">
        <w:rPr>
          <w:rFonts w:cs="Arial"/>
          <w:b/>
        </w:rPr>
        <w:t>ИЗДАВАЊЕ РАЧУНА И ПЛАЋАЊЕ</w:t>
      </w:r>
    </w:p>
    <w:p w14:paraId="7043363A" w14:textId="77777777" w:rsidR="00E80CD8" w:rsidRPr="006D52CC" w:rsidRDefault="00E80CD8" w:rsidP="00CE588A">
      <w:pPr>
        <w:pStyle w:val="KDParagraf"/>
        <w:spacing w:before="0"/>
        <w:rPr>
          <w:rFonts w:cs="Arial"/>
          <w:b/>
        </w:rPr>
      </w:pPr>
    </w:p>
    <w:p w14:paraId="3801A0D4" w14:textId="56352B31" w:rsidR="00E80CD8" w:rsidRPr="006D52CC" w:rsidRDefault="00343A18" w:rsidP="00CE588A">
      <w:pPr>
        <w:spacing w:before="0"/>
        <w:jc w:val="center"/>
        <w:rPr>
          <w:rFonts w:cs="Arial"/>
          <w:b/>
        </w:rPr>
      </w:pPr>
      <w:r w:rsidRPr="006D52CC">
        <w:rPr>
          <w:rFonts w:cs="Arial"/>
          <w:b/>
        </w:rPr>
        <w:t>Члан 4.</w:t>
      </w:r>
    </w:p>
    <w:p w14:paraId="3183C560" w14:textId="77777777" w:rsidR="005D65AF" w:rsidRPr="006D52CC" w:rsidRDefault="005D65AF" w:rsidP="008826ED">
      <w:pPr>
        <w:spacing w:before="0"/>
        <w:rPr>
          <w:rFonts w:cs="Arial"/>
        </w:rPr>
      </w:pPr>
      <w:r w:rsidRPr="006D52CC">
        <w:rPr>
          <w:rFonts w:cs="Arial"/>
        </w:rPr>
        <w:t>Купац се обавезује да плаћање изврши на следећи начин:</w:t>
      </w:r>
    </w:p>
    <w:p w14:paraId="2737BDFB" w14:textId="77777777" w:rsidR="008826ED" w:rsidRPr="006D52CC" w:rsidRDefault="008826ED" w:rsidP="008826ED">
      <w:pPr>
        <w:spacing w:before="0"/>
        <w:rPr>
          <w:rFonts w:cs="Arial"/>
        </w:rPr>
      </w:pPr>
      <w:r w:rsidRPr="006D52CC">
        <w:rPr>
          <w:rFonts w:cs="Arial"/>
        </w:rPr>
        <w:t>•</w:t>
      </w:r>
      <w:r w:rsidRPr="006D52CC">
        <w:rPr>
          <w:rFonts w:cs="Arial"/>
        </w:rPr>
        <w:tab/>
        <w:t xml:space="preserve">100% укупно уговорене вредности са припадајућим ПДВ-ом, на </w:t>
      </w:r>
      <w:proofErr w:type="gramStart"/>
      <w:r w:rsidRPr="006D52CC">
        <w:rPr>
          <w:rFonts w:cs="Arial"/>
        </w:rPr>
        <w:t>основу  обострано</w:t>
      </w:r>
      <w:proofErr w:type="gramEnd"/>
      <w:r w:rsidRPr="006D52CC">
        <w:rPr>
          <w:rFonts w:cs="Arial"/>
        </w:rPr>
        <w:t xml:space="preserve"> потписаног примопредајног Записника о квалитативном и квантитативном пријему (без примедби), у року до 30 (словима:</w:t>
      </w:r>
      <w:r w:rsidR="00543320" w:rsidRPr="006D52CC">
        <w:rPr>
          <w:rFonts w:cs="Arial"/>
          <w:lang w:val="sr-Cyrl-RS"/>
        </w:rPr>
        <w:t xml:space="preserve"> </w:t>
      </w:r>
      <w:r w:rsidRPr="006D52CC">
        <w:rPr>
          <w:rFonts w:cs="Arial"/>
        </w:rPr>
        <w:t xml:space="preserve">тридесет) дана од дана пријема исправног рачуна </w:t>
      </w:r>
      <w:r w:rsidR="00543320" w:rsidRPr="006D52CC">
        <w:rPr>
          <w:rFonts w:cs="Arial"/>
          <w:lang w:val="sr-Cyrl-RS"/>
        </w:rPr>
        <w:t>Продавца</w:t>
      </w:r>
      <w:r w:rsidRPr="006D52CC">
        <w:rPr>
          <w:rFonts w:cs="Arial"/>
        </w:rPr>
        <w:t xml:space="preserve">, овереног од стране овлашћеног представника </w:t>
      </w:r>
      <w:r w:rsidR="00543320" w:rsidRPr="006D52CC">
        <w:rPr>
          <w:rFonts w:cs="Arial"/>
          <w:lang w:val="sr-Cyrl-RS"/>
        </w:rPr>
        <w:t>Купца</w:t>
      </w:r>
      <w:r w:rsidRPr="006D52CC">
        <w:rPr>
          <w:rFonts w:cs="Arial"/>
        </w:rPr>
        <w:t xml:space="preserve">. </w:t>
      </w:r>
    </w:p>
    <w:p w14:paraId="20801250" w14:textId="77777777" w:rsidR="008E30F1" w:rsidRPr="006D52CC" w:rsidRDefault="008E30F1" w:rsidP="008826ED">
      <w:pPr>
        <w:spacing w:before="0"/>
        <w:rPr>
          <w:rFonts w:cs="Arial"/>
          <w:lang w:val="sr-Cyrl-RS"/>
        </w:rPr>
      </w:pPr>
    </w:p>
    <w:p w14:paraId="6C4B4F84" w14:textId="77777777" w:rsidR="00CD30A3" w:rsidRPr="006D52CC" w:rsidRDefault="00CD30A3" w:rsidP="008826ED">
      <w:pPr>
        <w:spacing w:before="0"/>
        <w:rPr>
          <w:rFonts w:eastAsia="Calibri" w:cs="Arial"/>
        </w:rPr>
      </w:pPr>
      <w:r w:rsidRPr="006D52CC">
        <w:rPr>
          <w:rFonts w:eastAsia="Calibri" w:cs="Arial"/>
        </w:rPr>
        <w:t xml:space="preserve">Рачун мора бити достављен на адресу </w:t>
      </w:r>
      <w:r w:rsidR="00543320" w:rsidRPr="006D52CC">
        <w:rPr>
          <w:rFonts w:eastAsia="Calibri" w:cs="Arial"/>
          <w:lang w:val="sr-Cyrl-RS"/>
        </w:rPr>
        <w:t>Купца</w:t>
      </w:r>
      <w:r w:rsidRPr="006D52CC">
        <w:rPr>
          <w:rFonts w:eastAsia="Calibri" w:cs="Arial"/>
        </w:rPr>
        <w:t>: Јавно предузеће „Електропривреда Србије</w:t>
      </w:r>
      <w:proofErr w:type="gramStart"/>
      <w:r w:rsidRPr="006D52CC">
        <w:rPr>
          <w:rFonts w:eastAsia="Calibri" w:cs="Arial"/>
        </w:rPr>
        <w:t>“ Београд</w:t>
      </w:r>
      <w:proofErr w:type="gramEnd"/>
      <w:r w:rsidRPr="006D52CC">
        <w:rPr>
          <w:rFonts w:eastAsia="Calibri" w:cs="Arial"/>
        </w:rPr>
        <w:t>, Улица царице Милице 2, са обавезним прилозима.</w:t>
      </w:r>
    </w:p>
    <w:p w14:paraId="20366D98" w14:textId="77777777" w:rsidR="00CD30A3" w:rsidRPr="006D52CC" w:rsidRDefault="00CD30A3" w:rsidP="00CD30A3">
      <w:pPr>
        <w:spacing w:before="0"/>
        <w:rPr>
          <w:rFonts w:eastAsia="Calibri" w:cs="Arial"/>
        </w:rPr>
      </w:pPr>
    </w:p>
    <w:p w14:paraId="631736C2" w14:textId="77777777" w:rsidR="00CD30A3" w:rsidRPr="006D52CC" w:rsidRDefault="00CD30A3" w:rsidP="00CD30A3">
      <w:pPr>
        <w:spacing w:before="0"/>
        <w:rPr>
          <w:rFonts w:cs="Arial"/>
          <w:lang w:val="ru-RU"/>
        </w:rPr>
      </w:pPr>
      <w:r w:rsidRPr="006D52CC">
        <w:rPr>
          <w:rFonts w:eastAsia="Calibri" w:cs="Arial"/>
        </w:rPr>
        <w:t xml:space="preserve">У испостављеном рачуну, </w:t>
      </w:r>
      <w:r w:rsidR="00543320" w:rsidRPr="006D52CC">
        <w:rPr>
          <w:rFonts w:eastAsia="Calibri" w:cs="Arial"/>
          <w:lang w:val="sr-Cyrl-RS"/>
        </w:rPr>
        <w:t>Продавац</w:t>
      </w:r>
      <w:r w:rsidRPr="006D52CC">
        <w:rPr>
          <w:rFonts w:eastAsia="Calibri" w:cs="Arial"/>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543320" w:rsidRPr="006D52CC">
        <w:rPr>
          <w:rFonts w:eastAsia="Calibri" w:cs="Arial"/>
          <w:lang w:val="sr-Cyrl-RS"/>
        </w:rPr>
        <w:t>Продавац</w:t>
      </w:r>
      <w:r w:rsidRPr="006D52CC">
        <w:rPr>
          <w:rFonts w:eastAsia="Calibri" w:cs="Arial"/>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1050276" w14:textId="77777777" w:rsidR="00E80CD8" w:rsidRPr="006D52CC" w:rsidRDefault="00E80CD8" w:rsidP="00CE588A">
      <w:pPr>
        <w:pStyle w:val="KDParagraf"/>
        <w:spacing w:before="0"/>
        <w:rPr>
          <w:rFonts w:cs="Arial"/>
          <w:color w:val="00B0F0"/>
        </w:rPr>
      </w:pPr>
    </w:p>
    <w:p w14:paraId="683C4CF8" w14:textId="79220679" w:rsidR="00343A18" w:rsidRPr="006D52CC" w:rsidRDefault="00343A18" w:rsidP="00CE588A">
      <w:pPr>
        <w:pStyle w:val="KDParagraf"/>
        <w:spacing w:before="0"/>
        <w:rPr>
          <w:rFonts w:cs="Arial"/>
          <w:b/>
          <w:lang w:val="sr-Cyrl-RS"/>
        </w:rPr>
      </w:pPr>
      <w:r w:rsidRPr="006D52CC">
        <w:rPr>
          <w:rFonts w:eastAsia="Calibri" w:cs="Arial"/>
          <w:i/>
          <w:color w:val="00B0F0"/>
        </w:rPr>
        <w:t xml:space="preserve"> </w:t>
      </w:r>
      <w:r w:rsidRPr="006D52CC">
        <w:rPr>
          <w:rFonts w:cs="Arial"/>
          <w:b/>
        </w:rPr>
        <w:t>РОК И МЕСТО ИСПОРУКЕ</w:t>
      </w:r>
      <w:r w:rsidR="00602493" w:rsidRPr="006D52CC">
        <w:rPr>
          <w:rFonts w:cs="Arial"/>
          <w:b/>
          <w:lang w:val="sr-Cyrl-RS"/>
        </w:rPr>
        <w:t xml:space="preserve"> И ИНСТАЛАЦИЈЕ</w:t>
      </w:r>
    </w:p>
    <w:p w14:paraId="6C61B9B5" w14:textId="77777777" w:rsidR="00E80CD8" w:rsidRPr="006D52CC" w:rsidRDefault="00E80CD8" w:rsidP="00CE588A">
      <w:pPr>
        <w:pStyle w:val="KDParagraf"/>
        <w:spacing w:before="0"/>
        <w:rPr>
          <w:rFonts w:cs="Arial"/>
          <w:b/>
        </w:rPr>
      </w:pPr>
    </w:p>
    <w:p w14:paraId="2E7DDD11" w14:textId="38264098" w:rsidR="00E80CD8" w:rsidRPr="006D52CC" w:rsidRDefault="00343A18" w:rsidP="00CE588A">
      <w:pPr>
        <w:spacing w:before="0"/>
        <w:jc w:val="center"/>
        <w:rPr>
          <w:rFonts w:cs="Arial"/>
          <w:b/>
        </w:rPr>
      </w:pPr>
      <w:r w:rsidRPr="006D52CC">
        <w:rPr>
          <w:rFonts w:cs="Arial"/>
          <w:b/>
        </w:rPr>
        <w:t>Члан 5.</w:t>
      </w:r>
    </w:p>
    <w:p w14:paraId="2D9698D6" w14:textId="77777777" w:rsidR="008826ED" w:rsidRPr="006D52CC" w:rsidRDefault="008826ED" w:rsidP="008826ED">
      <w:pPr>
        <w:pStyle w:val="KDParagraf"/>
        <w:spacing w:before="0"/>
        <w:rPr>
          <w:rFonts w:cs="Arial"/>
          <w:color w:val="000000"/>
          <w:lang w:val="sr-Cyrl-CS" w:eastAsia="ar-SA"/>
        </w:rPr>
      </w:pPr>
      <w:r w:rsidRPr="006D52CC">
        <w:rPr>
          <w:rFonts w:cs="Arial"/>
          <w:color w:val="000000"/>
          <w:lang w:val="sr-Cyrl-CS" w:eastAsia="ar-SA"/>
        </w:rPr>
        <w:t xml:space="preserve">Рок испоруке лиценци за потребе проширења броја корисника решења за заштиту рачунарских система и мрежа, односно за испоруку нових лиценци уколико се нуди ново </w:t>
      </w:r>
      <w:r w:rsidRPr="006D52CC">
        <w:rPr>
          <w:rFonts w:cs="Arial"/>
          <w:color w:val="000000"/>
          <w:lang w:val="sr-Cyrl-CS" w:eastAsia="ar-SA"/>
        </w:rPr>
        <w:lastRenderedPageBreak/>
        <w:t>антивирусно софтверско решење за заштиту рачунарских система и мрежа у Јавном предузећу „Електропривреда Србије“ Београд не може бити дужи од 30 (словима: тридесет) дана од дана ступања Уговора на снагу.</w:t>
      </w:r>
    </w:p>
    <w:p w14:paraId="05722469" w14:textId="77777777" w:rsidR="008826ED" w:rsidRPr="006D52CC" w:rsidRDefault="008826ED" w:rsidP="008826ED">
      <w:pPr>
        <w:pStyle w:val="KDParagraf"/>
        <w:spacing w:before="0"/>
        <w:rPr>
          <w:rFonts w:cs="Arial"/>
          <w:color w:val="000000"/>
          <w:lang w:val="sr-Cyrl-CS" w:eastAsia="ar-SA"/>
        </w:rPr>
      </w:pPr>
    </w:p>
    <w:p w14:paraId="06EB7B62" w14:textId="77777777" w:rsidR="008826ED" w:rsidRPr="006D52CC" w:rsidRDefault="00543320" w:rsidP="008826ED">
      <w:pPr>
        <w:pStyle w:val="KDParagraf"/>
        <w:spacing w:before="0"/>
        <w:rPr>
          <w:rFonts w:cs="Arial"/>
          <w:color w:val="000000"/>
          <w:lang w:val="sr-Cyrl-CS" w:eastAsia="ar-SA"/>
        </w:rPr>
      </w:pPr>
      <w:r w:rsidRPr="006D52CC">
        <w:rPr>
          <w:rFonts w:cs="Arial"/>
          <w:color w:val="000000"/>
          <w:lang w:val="sr-Cyrl-CS" w:eastAsia="ar-SA"/>
        </w:rPr>
        <w:t xml:space="preserve">Продавац </w:t>
      </w:r>
      <w:r w:rsidR="008826ED" w:rsidRPr="006D52CC">
        <w:rPr>
          <w:rFonts w:cs="Arial"/>
          <w:color w:val="000000"/>
          <w:lang w:val="sr-Cyrl-CS" w:eastAsia="ar-SA"/>
        </w:rPr>
        <w:t>је обавезан да испоруку предметних добара изврши у форми и на начин како је то прописано од стране произвођача антивирусног софтвера који нуди.</w:t>
      </w:r>
    </w:p>
    <w:p w14:paraId="12E90AAA" w14:textId="77777777" w:rsidR="008826ED" w:rsidRPr="006D52CC" w:rsidRDefault="008826ED" w:rsidP="008826ED">
      <w:pPr>
        <w:pStyle w:val="KDParagraf"/>
        <w:spacing w:before="0"/>
        <w:rPr>
          <w:rFonts w:cs="Arial"/>
          <w:color w:val="000000"/>
          <w:lang w:val="sr-Cyrl-CS" w:eastAsia="ar-SA"/>
        </w:rPr>
      </w:pPr>
    </w:p>
    <w:p w14:paraId="114AC7BE" w14:textId="77777777" w:rsidR="008826ED" w:rsidRPr="006D52CC" w:rsidRDefault="00543320" w:rsidP="008826ED">
      <w:pPr>
        <w:pStyle w:val="KDParagraf"/>
        <w:spacing w:before="0"/>
        <w:rPr>
          <w:rFonts w:cs="Arial"/>
          <w:color w:val="000000"/>
          <w:lang w:val="sr-Cyrl-CS" w:eastAsia="ar-SA"/>
        </w:rPr>
      </w:pPr>
      <w:r w:rsidRPr="006D52CC">
        <w:rPr>
          <w:rFonts w:cs="Arial"/>
          <w:color w:val="000000"/>
          <w:lang w:val="sr-Cyrl-CS" w:eastAsia="ar-SA"/>
        </w:rPr>
        <w:t>Продавац</w:t>
      </w:r>
      <w:r w:rsidR="008826ED" w:rsidRPr="006D52CC">
        <w:rPr>
          <w:rFonts w:cs="Arial"/>
          <w:color w:val="000000"/>
          <w:lang w:val="sr-Cyrl-CS" w:eastAsia="ar-SA"/>
        </w:rPr>
        <w:t xml:space="preserve"> је обавезан да активацију и примену лиценци антивирусног решења које испуњава техничке захтеве из техничке спецификације, изврши без заустављања система за заштиту радних станица и сервера, система за заштиту е-поште као и система за контролу интегритета рачунара.</w:t>
      </w:r>
    </w:p>
    <w:p w14:paraId="7CDD8F66" w14:textId="77777777" w:rsidR="008826ED" w:rsidRPr="006D52CC" w:rsidRDefault="008826ED" w:rsidP="008826ED">
      <w:pPr>
        <w:pStyle w:val="KDParagraf"/>
        <w:spacing w:before="0"/>
        <w:rPr>
          <w:rFonts w:cs="Arial"/>
          <w:color w:val="000000"/>
          <w:lang w:val="sr-Cyrl-CS" w:eastAsia="ar-SA"/>
        </w:rPr>
      </w:pPr>
    </w:p>
    <w:p w14:paraId="732ED391" w14:textId="2F0ABBC8" w:rsidR="00AF4809" w:rsidRDefault="00092429" w:rsidP="008826ED">
      <w:pPr>
        <w:pStyle w:val="KDParagraf"/>
        <w:spacing w:before="0"/>
        <w:rPr>
          <w:rFonts w:cs="Arial"/>
          <w:color w:val="000000"/>
          <w:lang w:val="sr-Cyrl-CS" w:eastAsia="ar-SA"/>
        </w:rPr>
      </w:pPr>
      <w:r w:rsidRPr="00092429">
        <w:rPr>
          <w:rFonts w:cs="Arial"/>
          <w:color w:val="000000"/>
          <w:lang w:val="sr-Cyrl-CS" w:eastAsia="ar-SA"/>
        </w:rPr>
        <w:t xml:space="preserve">Место испоруке лиценци су пословне локације Наручиоца. Обавеза </w:t>
      </w:r>
      <w:r w:rsidR="00486473">
        <w:rPr>
          <w:rFonts w:cs="Arial"/>
          <w:color w:val="000000"/>
          <w:lang w:val="sr-Cyrl-CS" w:eastAsia="ar-SA"/>
        </w:rPr>
        <w:t>Пружаоца услуге</w:t>
      </w:r>
      <w:r w:rsidRPr="00092429">
        <w:rPr>
          <w:rFonts w:cs="Arial"/>
          <w:color w:val="000000"/>
          <w:lang w:val="sr-Cyrl-CS" w:eastAsia="ar-SA"/>
        </w:rPr>
        <w:t xml:space="preserve"> је да изврши инсталацију и подешавање понуђеног решења на свим локацијама Наручиоца.</w:t>
      </w:r>
    </w:p>
    <w:p w14:paraId="57341607" w14:textId="77777777" w:rsidR="00092429" w:rsidRPr="006D52CC" w:rsidRDefault="00092429" w:rsidP="008826ED">
      <w:pPr>
        <w:pStyle w:val="KDParagraf"/>
        <w:spacing w:before="0"/>
        <w:rPr>
          <w:rFonts w:cs="Arial"/>
          <w:color w:val="000000"/>
          <w:lang w:val="sr-Cyrl-CS" w:eastAsia="ar-SA"/>
        </w:rPr>
      </w:pPr>
    </w:p>
    <w:p w14:paraId="667761A7" w14:textId="77777777" w:rsidR="00AF4809" w:rsidRPr="006D52CC" w:rsidRDefault="00AF4809" w:rsidP="008826ED">
      <w:pPr>
        <w:pStyle w:val="KDParagraf"/>
        <w:spacing w:before="0"/>
        <w:rPr>
          <w:rFonts w:cs="Arial"/>
          <w:b/>
          <w:color w:val="000000"/>
          <w:lang w:eastAsia="ar-SA"/>
        </w:rPr>
      </w:pPr>
      <w:r w:rsidRPr="006D52CC">
        <w:rPr>
          <w:rFonts w:cs="Arial"/>
          <w:b/>
          <w:color w:val="000000"/>
          <w:lang w:eastAsia="ar-SA"/>
        </w:rPr>
        <w:t>КВАЛИТАТИВНИ И КВАНТИТАТИВНИ ПРИЈЕМ</w:t>
      </w:r>
    </w:p>
    <w:p w14:paraId="0CEA26CD" w14:textId="77777777" w:rsidR="00AF4809" w:rsidRPr="006D52CC" w:rsidRDefault="00AF4809" w:rsidP="008826ED">
      <w:pPr>
        <w:pStyle w:val="KDParagraf"/>
        <w:spacing w:before="0"/>
        <w:rPr>
          <w:rFonts w:cs="Arial"/>
          <w:b/>
          <w:color w:val="000000"/>
          <w:lang w:eastAsia="ar-SA"/>
        </w:rPr>
      </w:pPr>
    </w:p>
    <w:p w14:paraId="0DDF45DE" w14:textId="77777777" w:rsidR="00AF4809" w:rsidRPr="006D52CC" w:rsidRDefault="00AF4809" w:rsidP="005D65AF">
      <w:pPr>
        <w:pStyle w:val="KDParagraf"/>
        <w:spacing w:before="0"/>
        <w:jc w:val="center"/>
        <w:rPr>
          <w:rFonts w:cs="Arial"/>
          <w:b/>
          <w:color w:val="000000"/>
          <w:lang w:val="sr-Cyrl-RS" w:eastAsia="ar-SA"/>
        </w:rPr>
      </w:pPr>
      <w:r w:rsidRPr="006D52CC">
        <w:rPr>
          <w:rFonts w:cs="Arial"/>
          <w:b/>
          <w:color w:val="000000"/>
          <w:lang w:val="sr-Cyrl-RS" w:eastAsia="ar-SA"/>
        </w:rPr>
        <w:t xml:space="preserve">Члан </w:t>
      </w:r>
      <w:r w:rsidR="005D65AF" w:rsidRPr="006D52CC">
        <w:rPr>
          <w:rFonts w:cs="Arial"/>
          <w:b/>
          <w:color w:val="000000"/>
          <w:lang w:val="sr-Cyrl-RS" w:eastAsia="ar-SA"/>
        </w:rPr>
        <w:t>6.</w:t>
      </w:r>
    </w:p>
    <w:p w14:paraId="4987FC63" w14:textId="77777777" w:rsidR="005D65AF" w:rsidRPr="006D52CC" w:rsidRDefault="005D65AF" w:rsidP="005D65AF">
      <w:pPr>
        <w:pStyle w:val="KDParagraf"/>
        <w:spacing w:before="0"/>
        <w:rPr>
          <w:rFonts w:cs="Arial"/>
          <w:color w:val="000000"/>
          <w:lang w:val="sr-Cyrl-RS" w:eastAsia="ar-SA"/>
        </w:rPr>
      </w:pPr>
      <w:r w:rsidRPr="006D52CC">
        <w:rPr>
          <w:rFonts w:cs="Arial"/>
          <w:color w:val="000000"/>
          <w:lang w:val="sr-Cyrl-RS" w:eastAsia="ar-SA"/>
        </w:rPr>
        <w:t xml:space="preserve">Квантитативан и квалитативан пријем испоручених добара врше за то овлашћене особе Наручиоца. Све евентуалне недостатке испоручених добара Наручилац је дужан да одмах саопшти представнику изабраног понуђача, или најкасније у року од 3 (три) дана од дана испоруке добара, у писаном облику. </w:t>
      </w:r>
      <w:r w:rsidR="00D36733" w:rsidRPr="006D52CC">
        <w:rPr>
          <w:rFonts w:cs="Arial"/>
          <w:color w:val="000000"/>
          <w:lang w:val="sr-Cyrl-RS" w:eastAsia="ar-SA"/>
        </w:rPr>
        <w:t>Према Записнику о квантитативном и квалитативном пријему</w:t>
      </w:r>
    </w:p>
    <w:p w14:paraId="00EA3849" w14:textId="77777777" w:rsidR="005D65AF" w:rsidRPr="006D52CC" w:rsidRDefault="005D65AF" w:rsidP="005D65AF">
      <w:pPr>
        <w:pStyle w:val="KDParagraf"/>
        <w:spacing w:before="0"/>
        <w:rPr>
          <w:rFonts w:cs="Arial"/>
          <w:color w:val="000000"/>
          <w:lang w:val="sr-Cyrl-RS" w:eastAsia="ar-SA"/>
        </w:rPr>
      </w:pPr>
    </w:p>
    <w:p w14:paraId="347E0596" w14:textId="77777777" w:rsidR="00AF4809" w:rsidRPr="006D52CC" w:rsidRDefault="005D65AF" w:rsidP="005D65AF">
      <w:pPr>
        <w:pStyle w:val="KDParagraf"/>
        <w:spacing w:before="0"/>
        <w:rPr>
          <w:rFonts w:cs="Arial"/>
          <w:color w:val="000000"/>
          <w:lang w:val="sr-Cyrl-RS" w:eastAsia="ar-SA"/>
        </w:rPr>
      </w:pPr>
      <w:r w:rsidRPr="006D52CC">
        <w:rPr>
          <w:rFonts w:cs="Arial"/>
          <w:color w:val="000000"/>
          <w:lang w:val="sr-Cyrl-RS" w:eastAsia="ar-SA"/>
        </w:rPr>
        <w:t>Приликом квантитативног и квалитативног пријема изабрани понуђач је обавезан да Наручиоцу преда лиценцни сертификат („licence certificate“), као и да омогући да Наручилац исти преузме у сваком тренутку путем интернета на сајту произвођача понуђеног антивирусног решења коришћењем налога креираног за потребе Купца.</w:t>
      </w:r>
    </w:p>
    <w:p w14:paraId="61A926C1" w14:textId="77777777" w:rsidR="008826ED" w:rsidRPr="006D52CC" w:rsidRDefault="008826ED" w:rsidP="008826ED">
      <w:pPr>
        <w:pStyle w:val="KDParagraf"/>
        <w:spacing w:before="0"/>
        <w:rPr>
          <w:rFonts w:cs="Arial"/>
          <w:color w:val="000000"/>
          <w:lang w:val="sr-Cyrl-CS" w:eastAsia="ar-SA"/>
        </w:rPr>
      </w:pPr>
    </w:p>
    <w:p w14:paraId="3140A899" w14:textId="77777777" w:rsidR="00343A18" w:rsidRPr="006D52CC" w:rsidRDefault="00343A18" w:rsidP="00CE588A">
      <w:pPr>
        <w:spacing w:before="0"/>
        <w:rPr>
          <w:rFonts w:cs="Arial"/>
          <w:b/>
        </w:rPr>
      </w:pPr>
      <w:r w:rsidRPr="006D52CC">
        <w:rPr>
          <w:rFonts w:cs="Arial"/>
          <w:b/>
        </w:rPr>
        <w:t>ГАРАНТНИ РОК</w:t>
      </w:r>
    </w:p>
    <w:p w14:paraId="4F77E9C5" w14:textId="77777777" w:rsidR="006D52CC" w:rsidRDefault="006D52CC" w:rsidP="00CE588A">
      <w:pPr>
        <w:spacing w:before="0"/>
        <w:jc w:val="center"/>
        <w:rPr>
          <w:rFonts w:cs="Arial"/>
          <w:b/>
        </w:rPr>
      </w:pPr>
    </w:p>
    <w:p w14:paraId="25E6442D" w14:textId="3887DEB7" w:rsidR="00E80CD8" w:rsidRPr="006D52CC" w:rsidRDefault="00343A18" w:rsidP="00CE588A">
      <w:pPr>
        <w:spacing w:before="0"/>
        <w:jc w:val="center"/>
        <w:rPr>
          <w:rFonts w:cs="Arial"/>
        </w:rPr>
      </w:pPr>
      <w:r w:rsidRPr="006D52CC">
        <w:rPr>
          <w:rFonts w:cs="Arial"/>
          <w:b/>
        </w:rPr>
        <w:t xml:space="preserve">Члан </w:t>
      </w:r>
      <w:r w:rsidR="005D65AF" w:rsidRPr="006D52CC">
        <w:rPr>
          <w:rFonts w:cs="Arial"/>
          <w:b/>
        </w:rPr>
        <w:t>7</w:t>
      </w:r>
      <w:r w:rsidRPr="006D52CC">
        <w:rPr>
          <w:rFonts w:cs="Arial"/>
          <w:b/>
        </w:rPr>
        <w:t>.</w:t>
      </w:r>
    </w:p>
    <w:p w14:paraId="0DD2332B" w14:textId="53576D79" w:rsidR="008826ED" w:rsidRPr="006D52CC" w:rsidRDefault="008826ED" w:rsidP="008826ED">
      <w:pPr>
        <w:suppressAutoHyphens/>
        <w:spacing w:before="0"/>
        <w:rPr>
          <w:rFonts w:cs="Arial"/>
          <w:color w:val="000000"/>
          <w:lang w:val="sr-Cyrl-CS" w:eastAsia="ar-SA"/>
        </w:rPr>
      </w:pPr>
      <w:r w:rsidRPr="006D52CC">
        <w:rPr>
          <w:rFonts w:cs="Arial"/>
          <w:color w:val="000000"/>
          <w:lang w:val="sr-Cyrl-CS" w:eastAsia="ar-SA"/>
        </w:rPr>
        <w:t xml:space="preserve">Гарантни рок </w:t>
      </w:r>
      <w:r w:rsidR="000D13A4" w:rsidRPr="006D52CC">
        <w:rPr>
          <w:rFonts w:cs="Arial"/>
          <w:color w:val="000000"/>
          <w:lang w:val="sr-Cyrl-CS" w:eastAsia="ar-SA"/>
        </w:rPr>
        <w:t>је</w:t>
      </w:r>
      <w:r w:rsidRPr="006D52CC">
        <w:rPr>
          <w:rFonts w:cs="Arial"/>
          <w:color w:val="000000"/>
          <w:lang w:val="sr-Cyrl-CS" w:eastAsia="ar-SA"/>
        </w:rPr>
        <w:t xml:space="preserve"> 12 (словима: дванаест) месеци од дана испоруке </w:t>
      </w:r>
      <w:r w:rsidR="008D0B4F" w:rsidRPr="006D52CC">
        <w:rPr>
          <w:rFonts w:cs="Arial"/>
          <w:color w:val="000000"/>
          <w:lang w:val="sr-Cyrl-CS" w:eastAsia="ar-SA"/>
        </w:rPr>
        <w:t xml:space="preserve">и инсталације </w:t>
      </w:r>
      <w:r w:rsidRPr="006D52CC">
        <w:rPr>
          <w:rFonts w:cs="Arial"/>
          <w:color w:val="000000"/>
          <w:lang w:val="sr-Cyrl-CS" w:eastAsia="ar-SA"/>
        </w:rPr>
        <w:t xml:space="preserve">предметних добара. </w:t>
      </w:r>
    </w:p>
    <w:p w14:paraId="5401A14E" w14:textId="77777777" w:rsidR="008826ED" w:rsidRPr="006D52CC" w:rsidRDefault="008826ED" w:rsidP="008826ED">
      <w:pPr>
        <w:pStyle w:val="ListParagraph"/>
        <w:suppressAutoHyphens/>
        <w:spacing w:before="0"/>
        <w:rPr>
          <w:rFonts w:ascii="Arial" w:eastAsia="Times New Roman" w:hAnsi="Arial" w:cs="Arial"/>
          <w:color w:val="000000"/>
          <w:lang w:val="sr-Cyrl-CS" w:eastAsia="ar-SA"/>
        </w:rPr>
      </w:pPr>
    </w:p>
    <w:p w14:paraId="5D961F60" w14:textId="77777777" w:rsidR="00267E7E" w:rsidRPr="006D52CC" w:rsidRDefault="000D13A4" w:rsidP="008826ED">
      <w:pPr>
        <w:pStyle w:val="ListParagraph"/>
        <w:suppressAutoHyphens/>
        <w:spacing w:before="0" w:after="0" w:line="240" w:lineRule="auto"/>
        <w:ind w:left="0"/>
        <w:rPr>
          <w:rFonts w:ascii="Arial" w:eastAsia="Times New Roman" w:hAnsi="Arial" w:cs="Arial"/>
          <w:color w:val="000000"/>
          <w:lang w:val="sr-Cyrl-CS" w:eastAsia="ar-SA"/>
        </w:rPr>
      </w:pPr>
      <w:r w:rsidRPr="006D52CC">
        <w:rPr>
          <w:rFonts w:ascii="Arial" w:eastAsia="Times New Roman" w:hAnsi="Arial" w:cs="Arial"/>
          <w:color w:val="000000"/>
          <w:lang w:val="sr-Cyrl-CS" w:eastAsia="ar-SA"/>
        </w:rPr>
        <w:t>Продавац</w:t>
      </w:r>
      <w:r w:rsidR="008826ED" w:rsidRPr="006D52CC">
        <w:rPr>
          <w:rFonts w:ascii="Arial" w:eastAsia="Times New Roman" w:hAnsi="Arial" w:cs="Arial"/>
          <w:color w:val="000000"/>
          <w:lang w:val="sr-Cyrl-CS" w:eastAsia="ar-SA"/>
        </w:rPr>
        <w:t xml:space="preserve"> се обавезује да хитно, најкасније у року од 2 </w:t>
      </w:r>
      <w:r w:rsidRPr="006D52CC">
        <w:rPr>
          <w:rFonts w:ascii="Arial" w:eastAsia="Times New Roman" w:hAnsi="Arial" w:cs="Arial"/>
          <w:color w:val="000000"/>
          <w:lang w:val="sr-Cyrl-CS" w:eastAsia="ar-SA"/>
        </w:rPr>
        <w:t xml:space="preserve">(словима: два) </w:t>
      </w:r>
      <w:r w:rsidR="008826ED" w:rsidRPr="006D52CC">
        <w:rPr>
          <w:rFonts w:ascii="Arial" w:eastAsia="Times New Roman" w:hAnsi="Arial" w:cs="Arial"/>
          <w:color w:val="000000"/>
          <w:lang w:val="sr-Cyrl-CS" w:eastAsia="ar-SA"/>
        </w:rPr>
        <w:t xml:space="preserve">сата од писане пријаве </w:t>
      </w:r>
      <w:r w:rsidRPr="006D52CC">
        <w:rPr>
          <w:rFonts w:ascii="Arial" w:eastAsia="Times New Roman" w:hAnsi="Arial" w:cs="Arial"/>
          <w:color w:val="000000"/>
          <w:lang w:val="sr-Cyrl-CS" w:eastAsia="ar-SA"/>
        </w:rPr>
        <w:t>Купца</w:t>
      </w:r>
      <w:r w:rsidR="008826ED" w:rsidRPr="006D52CC">
        <w:rPr>
          <w:rFonts w:ascii="Arial" w:eastAsia="Times New Roman" w:hAnsi="Arial" w:cs="Arial"/>
          <w:color w:val="000000"/>
          <w:lang w:val="sr-Cyrl-CS" w:eastAsia="ar-SA"/>
        </w:rPr>
        <w:t xml:space="preserve">, предузме активности како би у периоду гарантног рока отклонио недостатке у раду софтверских производа који се користе за заштиту рачунарских система и мрежа у Јавном предузећу „Електропривреда Србије“, уочене од стране </w:t>
      </w:r>
      <w:r w:rsidRPr="006D52CC">
        <w:rPr>
          <w:rFonts w:ascii="Arial" w:eastAsia="Times New Roman" w:hAnsi="Arial" w:cs="Arial"/>
          <w:color w:val="000000"/>
          <w:lang w:val="sr-Cyrl-CS" w:eastAsia="ar-SA"/>
        </w:rPr>
        <w:t>Купца</w:t>
      </w:r>
      <w:r w:rsidR="008826ED" w:rsidRPr="006D52CC">
        <w:rPr>
          <w:rFonts w:ascii="Arial" w:eastAsia="Times New Roman" w:hAnsi="Arial" w:cs="Arial"/>
          <w:color w:val="000000"/>
          <w:lang w:val="sr-Cyrl-CS" w:eastAsia="ar-SA"/>
        </w:rPr>
        <w:t>.</w:t>
      </w:r>
    </w:p>
    <w:p w14:paraId="5524F051" w14:textId="77777777" w:rsidR="005D65AF" w:rsidRPr="006D52CC" w:rsidRDefault="005D65AF" w:rsidP="008826ED">
      <w:pPr>
        <w:pStyle w:val="ListParagraph"/>
        <w:suppressAutoHyphens/>
        <w:spacing w:before="0" w:after="0" w:line="240" w:lineRule="auto"/>
        <w:ind w:left="0"/>
        <w:rPr>
          <w:rFonts w:ascii="Arial" w:eastAsia="Times New Roman" w:hAnsi="Arial" w:cs="Arial"/>
          <w:color w:val="000000"/>
          <w:lang w:val="sr-Cyrl-CS" w:eastAsia="ar-SA"/>
        </w:rPr>
      </w:pPr>
    </w:p>
    <w:p w14:paraId="05242793" w14:textId="77777777" w:rsidR="00267E7E" w:rsidRPr="006D52CC" w:rsidRDefault="00267E7E" w:rsidP="00267E7E">
      <w:pPr>
        <w:spacing w:before="0"/>
        <w:rPr>
          <w:rFonts w:cs="Arial"/>
          <w:b/>
        </w:rPr>
      </w:pPr>
      <w:r w:rsidRPr="006D52CC">
        <w:rPr>
          <w:rFonts w:cs="Arial"/>
          <w:b/>
        </w:rPr>
        <w:t>ОВЛАШЋЕНИ ПРЕДСТАВНИЦИ ЗА ПРАЋЕЊЕ УГОВОРА</w:t>
      </w:r>
    </w:p>
    <w:p w14:paraId="570EE534" w14:textId="77777777" w:rsidR="00E80CD8" w:rsidRPr="006D52CC" w:rsidRDefault="00E80CD8" w:rsidP="00267E7E">
      <w:pPr>
        <w:spacing w:before="0"/>
        <w:rPr>
          <w:rFonts w:cs="Arial"/>
          <w:b/>
        </w:rPr>
      </w:pPr>
    </w:p>
    <w:p w14:paraId="37A36E85" w14:textId="4F5DE3F5" w:rsidR="00E80CD8" w:rsidRPr="006D52CC" w:rsidRDefault="005D65AF" w:rsidP="00267E7E">
      <w:pPr>
        <w:pStyle w:val="ListParagraph"/>
        <w:suppressAutoHyphens/>
        <w:spacing w:before="0" w:after="0" w:line="240" w:lineRule="auto"/>
        <w:ind w:left="0"/>
        <w:jc w:val="center"/>
        <w:rPr>
          <w:rFonts w:ascii="Arial" w:eastAsia="Times New Roman" w:hAnsi="Arial" w:cs="Arial"/>
          <w:b/>
          <w:color w:val="000000"/>
          <w:lang w:val="sr-Cyrl-CS" w:eastAsia="ar-SA"/>
        </w:rPr>
      </w:pPr>
      <w:r w:rsidRPr="006D52CC">
        <w:rPr>
          <w:rFonts w:ascii="Arial" w:eastAsia="Times New Roman" w:hAnsi="Arial" w:cs="Arial"/>
          <w:b/>
          <w:color w:val="000000"/>
          <w:lang w:val="sr-Cyrl-CS" w:eastAsia="ar-SA"/>
        </w:rPr>
        <w:t>Члан 8</w:t>
      </w:r>
      <w:r w:rsidR="00267E7E" w:rsidRPr="006D52CC">
        <w:rPr>
          <w:rFonts w:ascii="Arial" w:eastAsia="Times New Roman" w:hAnsi="Arial" w:cs="Arial"/>
          <w:b/>
          <w:color w:val="000000"/>
          <w:lang w:val="sr-Cyrl-CS" w:eastAsia="ar-SA"/>
        </w:rPr>
        <w:t>.</w:t>
      </w:r>
    </w:p>
    <w:p w14:paraId="13D3AF2C" w14:textId="77777777" w:rsidR="00267E7E" w:rsidRPr="006D52CC" w:rsidRDefault="00267E7E" w:rsidP="00267E7E">
      <w:pPr>
        <w:spacing w:before="0"/>
        <w:rPr>
          <w:rFonts w:cs="Arial"/>
        </w:rPr>
      </w:pPr>
      <w:r w:rsidRPr="006D52CC">
        <w:rPr>
          <w:rFonts w:cs="Arial"/>
        </w:rPr>
        <w:t xml:space="preserve">Овлашћени представници за праћење реализације Уговора су: </w:t>
      </w:r>
    </w:p>
    <w:p w14:paraId="3AF3F012" w14:textId="77777777" w:rsidR="00267E7E" w:rsidRPr="006D52CC" w:rsidRDefault="00267E7E" w:rsidP="00267E7E">
      <w:pPr>
        <w:spacing w:before="0"/>
        <w:rPr>
          <w:rFonts w:cs="Arial"/>
        </w:rPr>
      </w:pPr>
    </w:p>
    <w:p w14:paraId="3B4DA826" w14:textId="77777777" w:rsidR="00267E7E" w:rsidRPr="006D52CC" w:rsidRDefault="00267E7E" w:rsidP="00267E7E">
      <w:pPr>
        <w:spacing w:before="0"/>
        <w:rPr>
          <w:rFonts w:cs="Arial"/>
        </w:rPr>
      </w:pPr>
      <w:r w:rsidRPr="006D52CC">
        <w:rPr>
          <w:rFonts w:cs="Arial"/>
        </w:rPr>
        <w:tab/>
        <w:t xml:space="preserve">- </w:t>
      </w:r>
      <w:proofErr w:type="gramStart"/>
      <w:r w:rsidRPr="006D52CC">
        <w:rPr>
          <w:rFonts w:cs="Arial"/>
        </w:rPr>
        <w:t>за</w:t>
      </w:r>
      <w:proofErr w:type="gramEnd"/>
      <w:r w:rsidRPr="006D52CC">
        <w:rPr>
          <w:rFonts w:cs="Arial"/>
        </w:rPr>
        <w:t xml:space="preserve"> </w:t>
      </w:r>
      <w:r w:rsidRPr="006D52CC">
        <w:rPr>
          <w:rFonts w:cs="Arial"/>
          <w:lang w:val="sr-Cyrl-RS"/>
        </w:rPr>
        <w:t>Корисника услуге</w:t>
      </w:r>
      <w:r w:rsidRPr="006D52CC">
        <w:rPr>
          <w:rFonts w:cs="Arial"/>
        </w:rPr>
        <w:t>:   ________________________________</w:t>
      </w:r>
    </w:p>
    <w:p w14:paraId="2D3889D4" w14:textId="77777777" w:rsidR="00267E7E" w:rsidRPr="006D52CC" w:rsidRDefault="00267E7E" w:rsidP="00267E7E">
      <w:pPr>
        <w:spacing w:before="0"/>
        <w:rPr>
          <w:rFonts w:cs="Arial"/>
        </w:rPr>
      </w:pPr>
      <w:r w:rsidRPr="006D52CC">
        <w:rPr>
          <w:rFonts w:cs="Arial"/>
        </w:rPr>
        <w:tab/>
        <w:t xml:space="preserve">- </w:t>
      </w:r>
      <w:proofErr w:type="gramStart"/>
      <w:r w:rsidRPr="006D52CC">
        <w:rPr>
          <w:rFonts w:cs="Arial"/>
        </w:rPr>
        <w:t>за</w:t>
      </w:r>
      <w:proofErr w:type="gramEnd"/>
      <w:r w:rsidRPr="006D52CC">
        <w:rPr>
          <w:rFonts w:cs="Arial"/>
        </w:rPr>
        <w:t xml:space="preserve"> </w:t>
      </w:r>
      <w:r w:rsidRPr="006D52CC">
        <w:rPr>
          <w:rFonts w:cs="Arial"/>
          <w:lang w:val="sr-Cyrl-RS"/>
        </w:rPr>
        <w:t>Пружаоца услуге</w:t>
      </w:r>
      <w:r w:rsidRPr="006D52CC">
        <w:rPr>
          <w:rFonts w:cs="Arial"/>
        </w:rPr>
        <w:t>:   ________________________________</w:t>
      </w:r>
    </w:p>
    <w:p w14:paraId="6D0C638D" w14:textId="77777777" w:rsidR="00267E7E" w:rsidRPr="006D52CC" w:rsidRDefault="00267E7E" w:rsidP="00CE588A">
      <w:pPr>
        <w:spacing w:before="0"/>
        <w:rPr>
          <w:rFonts w:cs="Arial"/>
          <w:b/>
        </w:rPr>
      </w:pPr>
    </w:p>
    <w:p w14:paraId="0F541AC0" w14:textId="77777777" w:rsidR="00D36733" w:rsidRPr="006D52CC" w:rsidRDefault="00D36733" w:rsidP="00D36733">
      <w:pPr>
        <w:spacing w:before="0"/>
        <w:rPr>
          <w:rFonts w:cs="Arial"/>
        </w:rPr>
      </w:pPr>
      <w:r w:rsidRPr="006D52CC">
        <w:rPr>
          <w:rFonts w:cs="Arial"/>
        </w:rPr>
        <w:t xml:space="preserve">Именовани </w:t>
      </w:r>
      <w:proofErr w:type="gramStart"/>
      <w:r w:rsidRPr="006D52CC">
        <w:rPr>
          <w:rFonts w:cs="Arial"/>
        </w:rPr>
        <w:t>су  дужани</w:t>
      </w:r>
      <w:proofErr w:type="gramEnd"/>
      <w:r w:rsidRPr="006D52CC">
        <w:rPr>
          <w:rFonts w:cs="Arial"/>
        </w:rPr>
        <w:t xml:space="preserve">  да врши следеће послове:</w:t>
      </w:r>
    </w:p>
    <w:p w14:paraId="2892FB69" w14:textId="77777777" w:rsidR="00D36733" w:rsidRPr="006D52CC" w:rsidRDefault="00D36733" w:rsidP="00D36733">
      <w:pPr>
        <w:spacing w:before="0"/>
        <w:rPr>
          <w:rFonts w:cs="Arial"/>
        </w:rPr>
      </w:pPr>
      <w:r w:rsidRPr="006D52CC">
        <w:rPr>
          <w:rFonts w:cs="Arial"/>
        </w:rPr>
        <w:t>•</w:t>
      </w:r>
      <w:r w:rsidRPr="006D52CC">
        <w:rPr>
          <w:rFonts w:cs="Arial"/>
        </w:rPr>
        <w:tab/>
      </w:r>
      <w:proofErr w:type="gramStart"/>
      <w:r w:rsidRPr="006D52CC">
        <w:rPr>
          <w:rFonts w:cs="Arial"/>
        </w:rPr>
        <w:t>праћење</w:t>
      </w:r>
      <w:proofErr w:type="gramEnd"/>
      <w:r w:rsidRPr="006D52CC">
        <w:rPr>
          <w:rFonts w:cs="Arial"/>
        </w:rPr>
        <w:t xml:space="preserve"> степена и динамике реализације Уговора;</w:t>
      </w:r>
    </w:p>
    <w:p w14:paraId="29C3C5CF" w14:textId="77777777" w:rsidR="00D36733" w:rsidRPr="006D52CC" w:rsidRDefault="00D36733" w:rsidP="00D36733">
      <w:pPr>
        <w:spacing w:before="0"/>
        <w:rPr>
          <w:rFonts w:cs="Arial"/>
        </w:rPr>
      </w:pPr>
      <w:r w:rsidRPr="006D52CC">
        <w:rPr>
          <w:rFonts w:cs="Arial"/>
        </w:rPr>
        <w:t>•</w:t>
      </w:r>
      <w:r w:rsidRPr="006D52CC">
        <w:rPr>
          <w:rFonts w:cs="Arial"/>
        </w:rPr>
        <w:tab/>
      </w:r>
      <w:proofErr w:type="gramStart"/>
      <w:r w:rsidRPr="006D52CC">
        <w:rPr>
          <w:rFonts w:cs="Arial"/>
        </w:rPr>
        <w:t>праћење</w:t>
      </w:r>
      <w:proofErr w:type="gramEnd"/>
      <w:r w:rsidRPr="006D52CC">
        <w:rPr>
          <w:rFonts w:cs="Arial"/>
        </w:rPr>
        <w:t xml:space="preserve"> датума истека Уговора;</w:t>
      </w:r>
    </w:p>
    <w:p w14:paraId="568867CC" w14:textId="77777777" w:rsidR="00D36733" w:rsidRPr="006D52CC" w:rsidRDefault="00D36733" w:rsidP="00D36733">
      <w:pPr>
        <w:spacing w:before="0"/>
        <w:rPr>
          <w:rFonts w:cs="Arial"/>
        </w:rPr>
      </w:pPr>
      <w:r w:rsidRPr="006D52CC">
        <w:rPr>
          <w:rFonts w:cs="Arial"/>
        </w:rPr>
        <w:t>•</w:t>
      </w:r>
      <w:r w:rsidRPr="006D52CC">
        <w:rPr>
          <w:rFonts w:cs="Arial"/>
        </w:rPr>
        <w:tab/>
      </w:r>
      <w:proofErr w:type="gramStart"/>
      <w:r w:rsidRPr="006D52CC">
        <w:rPr>
          <w:rFonts w:cs="Arial"/>
        </w:rPr>
        <w:t>праћење</w:t>
      </w:r>
      <w:proofErr w:type="gramEnd"/>
      <w:r w:rsidRPr="006D52CC">
        <w:rPr>
          <w:rFonts w:cs="Arial"/>
        </w:rPr>
        <w:t xml:space="preserve"> усаглашености уговорених и реализованих позиција и евентуалних одступања.</w:t>
      </w:r>
    </w:p>
    <w:p w14:paraId="4A02CF88" w14:textId="77777777" w:rsidR="00D36733" w:rsidRPr="006D52CC" w:rsidRDefault="00D36733" w:rsidP="00D36733">
      <w:pPr>
        <w:spacing w:before="0"/>
        <w:rPr>
          <w:rFonts w:cs="Arial"/>
        </w:rPr>
      </w:pPr>
      <w:r w:rsidRPr="006D52CC">
        <w:rPr>
          <w:rFonts w:cs="Arial"/>
        </w:rPr>
        <w:lastRenderedPageBreak/>
        <w:t>•</w:t>
      </w:r>
      <w:r w:rsidRPr="006D52CC">
        <w:rPr>
          <w:rFonts w:cs="Arial"/>
        </w:rPr>
        <w:tab/>
      </w:r>
      <w:proofErr w:type="gramStart"/>
      <w:r w:rsidRPr="006D52CC">
        <w:rPr>
          <w:rFonts w:cs="Arial"/>
        </w:rPr>
        <w:t>потписују</w:t>
      </w:r>
      <w:proofErr w:type="gramEnd"/>
      <w:r w:rsidRPr="006D52CC">
        <w:rPr>
          <w:rFonts w:cs="Arial"/>
        </w:rPr>
        <w:t xml:space="preserve"> Записнике о квантитативном и квалитетном пријему</w:t>
      </w:r>
    </w:p>
    <w:p w14:paraId="68E066C0" w14:textId="77777777" w:rsidR="00E80CD8" w:rsidRPr="006D52CC" w:rsidRDefault="00E80CD8" w:rsidP="00CE588A">
      <w:pPr>
        <w:spacing w:before="0"/>
        <w:rPr>
          <w:rFonts w:cs="Arial"/>
          <w:b/>
          <w:color w:val="FF0000"/>
        </w:rPr>
      </w:pPr>
    </w:p>
    <w:p w14:paraId="03D2C57F" w14:textId="77777777" w:rsidR="00E80CD8" w:rsidRPr="006D52CC" w:rsidRDefault="00E80CD8" w:rsidP="00CE588A">
      <w:pPr>
        <w:spacing w:before="0"/>
        <w:rPr>
          <w:rFonts w:cs="Arial"/>
          <w:b/>
        </w:rPr>
      </w:pPr>
    </w:p>
    <w:p w14:paraId="47EF4246" w14:textId="77777777" w:rsidR="00E80CD8" w:rsidRPr="006D52CC" w:rsidRDefault="00E80CD8" w:rsidP="00CE588A">
      <w:pPr>
        <w:spacing w:before="0"/>
        <w:rPr>
          <w:rFonts w:cs="Arial"/>
          <w:b/>
        </w:rPr>
      </w:pPr>
    </w:p>
    <w:p w14:paraId="40CE468E" w14:textId="77777777" w:rsidR="00343A18" w:rsidRPr="006D52CC" w:rsidRDefault="00343A18" w:rsidP="00CE588A">
      <w:pPr>
        <w:spacing w:before="0"/>
        <w:rPr>
          <w:rFonts w:cs="Arial"/>
          <w:b/>
        </w:rPr>
      </w:pPr>
      <w:r w:rsidRPr="006D52CC">
        <w:rPr>
          <w:rFonts w:cs="Arial"/>
          <w:b/>
        </w:rPr>
        <w:t>СРЕДСТВ</w:t>
      </w:r>
      <w:r w:rsidR="00CD30A3" w:rsidRPr="006D52CC">
        <w:rPr>
          <w:rFonts w:cs="Arial"/>
          <w:b/>
          <w:lang w:val="sr-Cyrl-RS"/>
        </w:rPr>
        <w:t>О</w:t>
      </w:r>
      <w:r w:rsidRPr="006D52CC">
        <w:rPr>
          <w:rFonts w:cs="Arial"/>
          <w:b/>
        </w:rPr>
        <w:t xml:space="preserve"> ФИНАНСИЈСКОГ ОБЕЗБЕЂЕЊА</w:t>
      </w:r>
    </w:p>
    <w:p w14:paraId="4475883B" w14:textId="77777777" w:rsidR="00E80CD8" w:rsidRPr="006D52CC" w:rsidRDefault="00E80CD8" w:rsidP="00CE588A">
      <w:pPr>
        <w:spacing w:before="0"/>
        <w:rPr>
          <w:rFonts w:cs="Arial"/>
          <w:b/>
        </w:rPr>
      </w:pPr>
    </w:p>
    <w:p w14:paraId="6BF826AF" w14:textId="77777777" w:rsidR="00E80CD8" w:rsidRPr="006D52CC" w:rsidRDefault="00343A18" w:rsidP="00CE588A">
      <w:pPr>
        <w:spacing w:before="0"/>
        <w:jc w:val="center"/>
        <w:rPr>
          <w:rFonts w:cs="Arial"/>
          <w:b/>
        </w:rPr>
      </w:pPr>
      <w:r w:rsidRPr="006D52CC">
        <w:rPr>
          <w:rFonts w:cs="Arial"/>
          <w:b/>
        </w:rPr>
        <w:t xml:space="preserve">Члан </w:t>
      </w:r>
      <w:r w:rsidR="005D65AF" w:rsidRPr="006D52CC">
        <w:rPr>
          <w:rFonts w:cs="Arial"/>
          <w:b/>
          <w:lang w:val="sr-Cyrl-RS"/>
        </w:rPr>
        <w:t>9</w:t>
      </w:r>
      <w:r w:rsidRPr="006D52CC">
        <w:rPr>
          <w:rFonts w:cs="Arial"/>
          <w:b/>
        </w:rPr>
        <w:t>.</w:t>
      </w:r>
    </w:p>
    <w:p w14:paraId="29F0ECF4" w14:textId="5C0F9A90" w:rsidR="00913B06" w:rsidRPr="006D52CC" w:rsidRDefault="00913B06" w:rsidP="00CE588A">
      <w:pPr>
        <w:spacing w:before="0"/>
        <w:rPr>
          <w:rFonts w:cs="Arial"/>
          <w:lang w:val="sr-Cyrl-CS"/>
        </w:rPr>
      </w:pPr>
      <w:r w:rsidRPr="006D52CC">
        <w:rPr>
          <w:rFonts w:cs="Arial"/>
          <w:lang w:val="sr-Cyrl-CS"/>
        </w:rPr>
        <w:t>Продавац је обавезан да у тренутку потписивања Уговора, а најкасније у року од 10 (</w:t>
      </w:r>
      <w:r w:rsidR="00860367" w:rsidRPr="006D52CC">
        <w:rPr>
          <w:rFonts w:cs="Arial"/>
          <w:lang w:val="sr-Cyrl-CS"/>
        </w:rPr>
        <w:t xml:space="preserve">словима: </w:t>
      </w:r>
      <w:r w:rsidRPr="006D52CC">
        <w:rPr>
          <w:rFonts w:cs="Arial"/>
          <w:lang w:val="sr-Cyrl-CS"/>
        </w:rPr>
        <w:t xml:space="preserve">десет)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Закон о облигационим односима (даље: ЗОО), преда </w:t>
      </w:r>
      <w:r w:rsidR="00860367" w:rsidRPr="006D52CC">
        <w:rPr>
          <w:rFonts w:cs="Arial"/>
          <w:lang w:val="sr-Cyrl-CS"/>
        </w:rPr>
        <w:t>Купцу</w:t>
      </w:r>
      <w:r w:rsidRPr="006D52CC">
        <w:rPr>
          <w:rFonts w:cs="Arial"/>
          <w:lang w:val="sr-Cyrl-CS"/>
        </w:rPr>
        <w:t>,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30 (</w:t>
      </w:r>
      <w:r w:rsidR="00860367" w:rsidRPr="006D52CC">
        <w:rPr>
          <w:rFonts w:cs="Arial"/>
          <w:lang w:val="sr-Cyrl-CS"/>
        </w:rPr>
        <w:t xml:space="preserve">словима: </w:t>
      </w:r>
      <w:r w:rsidRPr="006D52CC">
        <w:rPr>
          <w:rFonts w:cs="Arial"/>
          <w:lang w:val="sr-Cyrl-CS"/>
        </w:rPr>
        <w:t>тридесет) дана дуже од уговореног рока</w:t>
      </w:r>
      <w:r w:rsidR="00D36733" w:rsidRPr="006D52CC">
        <w:rPr>
          <w:rFonts w:cs="Arial"/>
          <w:lang w:val="sr-Cyrl-CS"/>
        </w:rPr>
        <w:t xml:space="preserve"> за </w:t>
      </w:r>
      <w:r w:rsidRPr="006D52CC">
        <w:rPr>
          <w:rFonts w:cs="Arial"/>
          <w:lang w:val="sr-Cyrl-CS"/>
        </w:rPr>
        <w:t xml:space="preserve"> извршењ</w:t>
      </w:r>
      <w:r w:rsidR="008D0B4F" w:rsidRPr="006D52CC">
        <w:rPr>
          <w:rFonts w:cs="Arial"/>
          <w:lang w:val="sr-Cyrl-CS"/>
        </w:rPr>
        <w:t>е</w:t>
      </w:r>
      <w:r w:rsidRPr="006D52CC">
        <w:rPr>
          <w:rFonts w:cs="Arial"/>
          <w:lang w:val="sr-Cyrl-CS"/>
        </w:rPr>
        <w:t xml:space="preserve"> Услуге</w:t>
      </w:r>
      <w:r w:rsidR="008D0B4F" w:rsidRPr="006D52CC">
        <w:rPr>
          <w:rFonts w:cs="Arial"/>
          <w:lang w:val="sr-Cyrl-CS"/>
        </w:rPr>
        <w:t xml:space="preserve"> подршке</w:t>
      </w:r>
      <w:r w:rsidRPr="006D52CC">
        <w:rPr>
          <w:rFonts w:cs="Arial"/>
          <w:lang w:val="sr-Cyrl-CS"/>
        </w:rPr>
        <w:t>,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1ABF1D57" w14:textId="31E2C187" w:rsidR="00913B06" w:rsidRPr="006D52CC" w:rsidRDefault="00913B06" w:rsidP="00CE588A">
      <w:pPr>
        <w:spacing w:before="0"/>
        <w:rPr>
          <w:rFonts w:cs="Arial"/>
          <w:lang w:val="sr-Cyrl-RS"/>
        </w:rPr>
      </w:pPr>
      <w:r w:rsidRPr="006D52CC">
        <w:rPr>
          <w:rFonts w:cs="Arial"/>
          <w:lang w:val="sr-Cyrl-RS"/>
        </w:rPr>
        <w:t xml:space="preserve">Банкарска гаранција се доставља </w:t>
      </w:r>
      <w:r w:rsidR="00602493" w:rsidRPr="006D52CC">
        <w:rPr>
          <w:rFonts w:cs="Arial"/>
          <w:lang w:val="sr-Cyrl-RS"/>
        </w:rPr>
        <w:t>уз</w:t>
      </w:r>
      <w:r w:rsidRPr="006D52CC">
        <w:rPr>
          <w:rFonts w:cs="Arial"/>
          <w:lang w:val="sr-Cyrl-RS"/>
        </w:rPr>
        <w:t xml:space="preserve"> уговор, и чини његов Прилог.</w:t>
      </w:r>
    </w:p>
    <w:p w14:paraId="30D55E22" w14:textId="77777777" w:rsidR="00913B06" w:rsidRPr="006D52CC" w:rsidRDefault="00913B06" w:rsidP="00CE588A">
      <w:pPr>
        <w:spacing w:before="0"/>
        <w:rPr>
          <w:rFonts w:cs="Arial"/>
          <w:lang w:val="sr-Cyrl-RS"/>
        </w:rPr>
      </w:pPr>
      <w:r w:rsidRPr="006D52CC">
        <w:rPr>
          <w:rFonts w:cs="Arial"/>
          <w:lang w:val="sr-Cyrl-RS"/>
        </w:rPr>
        <w:t>На банкарску гаранцију примењују се одредбе Једнобразних правила за гаранције УРДГ 758,</w:t>
      </w:r>
      <w:r w:rsidR="00C80704" w:rsidRPr="006D52CC">
        <w:rPr>
          <w:rFonts w:cs="Arial"/>
          <w:lang w:val="sr-Latn-RS"/>
        </w:rPr>
        <w:t xml:space="preserve"> </w:t>
      </w:r>
      <w:r w:rsidRPr="006D52CC">
        <w:rPr>
          <w:rFonts w:cs="Arial"/>
          <w:lang w:val="sr-Cyrl-RS"/>
        </w:rPr>
        <w:t>Међународне Трговинске коморе у Паризу.</w:t>
      </w:r>
    </w:p>
    <w:p w14:paraId="04891BCB" w14:textId="77777777" w:rsidR="00913B06" w:rsidRPr="006D52CC" w:rsidRDefault="00913B06" w:rsidP="00CE588A">
      <w:pPr>
        <w:tabs>
          <w:tab w:val="left" w:pos="567"/>
        </w:tabs>
        <w:spacing w:before="0"/>
        <w:rPr>
          <w:rFonts w:cs="Arial"/>
          <w:lang w:val="ru-RU"/>
        </w:rPr>
      </w:pPr>
      <w:r w:rsidRPr="006D52CC">
        <w:rPr>
          <w:rFonts w:cs="Arial"/>
          <w:lang w:val="ru-RU"/>
        </w:rPr>
        <w:t>Уколико гаранцију издаје страна банка, мора имати кредитни рејтинг.</w:t>
      </w:r>
    </w:p>
    <w:p w14:paraId="1AFBDB44" w14:textId="77777777" w:rsidR="00913B06" w:rsidRPr="006D52CC" w:rsidRDefault="00913B06" w:rsidP="00CE588A">
      <w:pPr>
        <w:spacing w:before="0"/>
        <w:rPr>
          <w:rFonts w:cs="Arial"/>
          <w:lang w:val="sr-Cyrl-RS"/>
        </w:rPr>
      </w:pPr>
      <w:r w:rsidRPr="006D52CC">
        <w:rPr>
          <w:rFonts w:cs="Arial"/>
          <w:lang w:val="sr-Cyrl-RS"/>
        </w:rPr>
        <w:t>Гаранција се не</w:t>
      </w:r>
      <w:r w:rsidR="00C80704" w:rsidRPr="006D52CC">
        <w:rPr>
          <w:rFonts w:cs="Arial"/>
          <w:lang w:val="sr-Latn-RS"/>
        </w:rPr>
        <w:t xml:space="preserve"> </w:t>
      </w:r>
      <w:r w:rsidRPr="006D52CC">
        <w:rPr>
          <w:rFonts w:cs="Arial"/>
          <w:lang w:val="sr-Cyrl-RS"/>
        </w:rPr>
        <w:t>може уступити и није преносива без сагласности Корисника, Налогодавца и Емисионе банке.</w:t>
      </w:r>
    </w:p>
    <w:p w14:paraId="4B179319" w14:textId="77777777" w:rsidR="00913B06" w:rsidRPr="006D52CC" w:rsidRDefault="00913B06" w:rsidP="00CE588A">
      <w:pPr>
        <w:spacing w:before="0"/>
        <w:rPr>
          <w:rFonts w:cs="Arial"/>
          <w:lang w:val="sr-Cyrl-RS"/>
        </w:rPr>
      </w:pPr>
      <w:r w:rsidRPr="006D52CC">
        <w:rPr>
          <w:rFonts w:cs="Arial"/>
          <w:lang w:val="sr-Cyrl-RS"/>
        </w:rPr>
        <w:t>Гаранција истиче на наведени датум,</w:t>
      </w:r>
      <w:r w:rsidR="00C80704" w:rsidRPr="006D52CC">
        <w:rPr>
          <w:rFonts w:cs="Arial"/>
          <w:lang w:val="sr-Latn-RS"/>
        </w:rPr>
        <w:t xml:space="preserve"> </w:t>
      </w:r>
      <w:r w:rsidRPr="006D52CC">
        <w:rPr>
          <w:rFonts w:cs="Arial"/>
          <w:lang w:val="sr-Cyrl-RS"/>
        </w:rPr>
        <w:t>без обзира да ли нам је овај документ враћен или не.</w:t>
      </w:r>
    </w:p>
    <w:p w14:paraId="6273064A" w14:textId="77777777" w:rsidR="00343A18" w:rsidRPr="006D52CC" w:rsidRDefault="00343A18" w:rsidP="00CE588A">
      <w:pPr>
        <w:pStyle w:val="KDParagraf"/>
        <w:spacing w:before="0"/>
        <w:rPr>
          <w:rFonts w:eastAsia="Calibri" w:cs="Arial"/>
          <w:color w:val="00B0F0"/>
        </w:rPr>
      </w:pPr>
    </w:p>
    <w:p w14:paraId="71C52769" w14:textId="77777777" w:rsidR="00E80CD8" w:rsidRPr="006D52CC" w:rsidRDefault="00913B06" w:rsidP="00CE588A">
      <w:pPr>
        <w:spacing w:before="0"/>
        <w:jc w:val="center"/>
        <w:rPr>
          <w:rFonts w:cs="Arial"/>
          <w:i/>
          <w:color w:val="00B050"/>
        </w:rPr>
      </w:pPr>
      <w:r w:rsidRPr="006D52CC">
        <w:rPr>
          <w:rFonts w:cs="Arial"/>
          <w:b/>
        </w:rPr>
        <w:t xml:space="preserve">Члан </w:t>
      </w:r>
      <w:r w:rsidR="005D65AF" w:rsidRPr="006D52CC">
        <w:rPr>
          <w:rFonts w:cs="Arial"/>
          <w:b/>
          <w:lang w:val="sr-Cyrl-RS"/>
        </w:rPr>
        <w:t>10</w:t>
      </w:r>
      <w:r w:rsidRPr="006D52CC">
        <w:rPr>
          <w:rFonts w:cs="Arial"/>
          <w:b/>
        </w:rPr>
        <w:t>.</w:t>
      </w:r>
    </w:p>
    <w:p w14:paraId="3385E1E1" w14:textId="77777777" w:rsidR="00343A18" w:rsidRPr="006D52CC" w:rsidRDefault="00343A18" w:rsidP="00CE588A">
      <w:pPr>
        <w:pStyle w:val="KDParagraf"/>
        <w:spacing w:before="0"/>
        <w:rPr>
          <w:rFonts w:cs="Arial"/>
        </w:rPr>
      </w:pPr>
      <w:r w:rsidRPr="006D52CC">
        <w:rPr>
          <w:rFonts w:cs="Arial"/>
        </w:rPr>
        <w:t>Достављање средстава финансијског обезбеђења из члана</w:t>
      </w:r>
      <w:r w:rsidR="008E30F1" w:rsidRPr="006D52CC">
        <w:rPr>
          <w:rFonts w:cs="Arial"/>
          <w:lang w:val="sr-Cyrl-RS"/>
        </w:rPr>
        <w:t xml:space="preserve"> </w:t>
      </w:r>
      <w:r w:rsidR="00030771" w:rsidRPr="006D52CC">
        <w:rPr>
          <w:rFonts w:cs="Arial"/>
          <w:lang w:val="sr-Cyrl-RS"/>
        </w:rPr>
        <w:t>9</w:t>
      </w:r>
      <w:r w:rsidR="008E30F1" w:rsidRPr="006D52CC">
        <w:rPr>
          <w:rFonts w:cs="Arial"/>
          <w:lang w:val="sr-Cyrl-RS"/>
        </w:rPr>
        <w:t>.</w:t>
      </w:r>
      <w:r w:rsidRPr="006D52CC">
        <w:rPr>
          <w:rFonts w:cs="Arial"/>
        </w:rPr>
        <w:t xml:space="preserve"> </w:t>
      </w:r>
      <w:proofErr w:type="gramStart"/>
      <w:r w:rsidRPr="006D52CC">
        <w:rPr>
          <w:rFonts w:cs="Arial"/>
        </w:rPr>
        <w:t>представља</w:t>
      </w:r>
      <w:proofErr w:type="gramEnd"/>
      <w:r w:rsidRPr="006D52CC">
        <w:rPr>
          <w:rFonts w:cs="Arial"/>
        </w:rPr>
        <w:t xml:space="preserve"> одложни услов, тако да правно дејство овог уговора не настаје док се одложни услов не испуни.</w:t>
      </w:r>
    </w:p>
    <w:p w14:paraId="32373C98" w14:textId="77777777" w:rsidR="008E30F1" w:rsidRPr="006D52CC" w:rsidRDefault="00343A18" w:rsidP="00CE588A">
      <w:pPr>
        <w:pStyle w:val="KDParagraf"/>
        <w:spacing w:before="0"/>
        <w:rPr>
          <w:rStyle w:val="CommentReference"/>
          <w:rFonts w:cs="Arial"/>
          <w:sz w:val="22"/>
          <w:szCs w:val="22"/>
          <w:lang w:val="sr-Cyrl-CS" w:eastAsia="ar-SA"/>
        </w:rPr>
      </w:pPr>
      <w:r w:rsidRPr="006D52CC">
        <w:rPr>
          <w:rFonts w:cs="Arial"/>
        </w:rPr>
        <w:t>Уколико се средство финансијског обезбеђења не достави у остављеном року, сматраће се да је Продавац одбио да закључи Уговор</w:t>
      </w:r>
    </w:p>
    <w:p w14:paraId="0C1C747B" w14:textId="77777777" w:rsidR="008E30F1" w:rsidRPr="006D52CC" w:rsidRDefault="008E30F1" w:rsidP="00CE588A">
      <w:pPr>
        <w:pStyle w:val="KDParagraf"/>
        <w:spacing w:before="0"/>
        <w:rPr>
          <w:rStyle w:val="CommentReference"/>
          <w:rFonts w:cs="Arial"/>
          <w:sz w:val="22"/>
          <w:szCs w:val="22"/>
          <w:lang w:val="sr-Cyrl-CS" w:eastAsia="ar-SA"/>
        </w:rPr>
      </w:pPr>
    </w:p>
    <w:p w14:paraId="3AAD3D52" w14:textId="77777777" w:rsidR="00174B2F" w:rsidRPr="006D52CC" w:rsidRDefault="008E30F1" w:rsidP="00CE588A">
      <w:pPr>
        <w:pStyle w:val="KDParagraf"/>
        <w:spacing w:before="0"/>
        <w:rPr>
          <w:rFonts w:cs="Arial"/>
          <w:b/>
          <w:lang w:val="sr-Cyrl-RS"/>
        </w:rPr>
      </w:pPr>
      <w:r w:rsidRPr="006D52CC">
        <w:rPr>
          <w:rFonts w:cs="Arial"/>
          <w:b/>
          <w:lang w:val="sr-Cyrl-RS"/>
        </w:rPr>
        <w:t xml:space="preserve"> </w:t>
      </w:r>
      <w:r w:rsidR="00030771" w:rsidRPr="006D52CC">
        <w:rPr>
          <w:rFonts w:cs="Arial"/>
          <w:b/>
          <w:lang w:val="sr-Cyrl-RS"/>
        </w:rPr>
        <w:t>Интелектуална својина</w:t>
      </w:r>
    </w:p>
    <w:p w14:paraId="231633D4" w14:textId="77777777" w:rsidR="005D65AF" w:rsidRPr="006D52CC" w:rsidRDefault="00174B2F" w:rsidP="005D65AF">
      <w:pPr>
        <w:pStyle w:val="KDParagraf"/>
        <w:spacing w:before="0"/>
        <w:jc w:val="center"/>
        <w:rPr>
          <w:rFonts w:cs="Arial"/>
          <w:b/>
          <w:lang w:val="sr-Cyrl-RS"/>
        </w:rPr>
      </w:pPr>
      <w:r w:rsidRPr="006D52CC">
        <w:rPr>
          <w:rFonts w:cs="Arial"/>
          <w:b/>
          <w:lang w:val="sr-Cyrl-RS"/>
        </w:rPr>
        <w:t xml:space="preserve">Члан </w:t>
      </w:r>
      <w:r w:rsidR="005D65AF" w:rsidRPr="006D52CC">
        <w:rPr>
          <w:rFonts w:cs="Arial"/>
          <w:b/>
          <w:lang w:val="sr-Cyrl-RS"/>
        </w:rPr>
        <w:t>11.</w:t>
      </w:r>
    </w:p>
    <w:p w14:paraId="25CF18F8" w14:textId="77777777" w:rsidR="005D65AF" w:rsidRPr="006D52CC" w:rsidRDefault="005D65AF" w:rsidP="005D65AF">
      <w:pPr>
        <w:pStyle w:val="KDParagraf"/>
        <w:spacing w:before="0"/>
        <w:rPr>
          <w:rFonts w:cs="Arial"/>
          <w:lang w:val="sr-Cyrl-RS"/>
        </w:rPr>
      </w:pPr>
      <w:r w:rsidRPr="006D52CC">
        <w:rPr>
          <w:rFonts w:cs="Arial"/>
          <w:lang w:val="sr-Cyrl-RS"/>
        </w:rPr>
        <w:t>Овим Уговором  Продавац гарантује Купцу да је власник и/или  искључиви носилац права интелектуалне својине на предметним добрима, и да ће заштитити Купца у случају евентуалних захтева трећих лица по основу ауторског права и права интелектуалне својине.</w:t>
      </w:r>
    </w:p>
    <w:p w14:paraId="14FDAA7A" w14:textId="77777777" w:rsidR="005D65AF" w:rsidRPr="006D52CC" w:rsidRDefault="005D65AF" w:rsidP="005D65AF">
      <w:pPr>
        <w:pStyle w:val="CommentText"/>
        <w:rPr>
          <w:rFonts w:cs="Arial"/>
          <w:sz w:val="22"/>
          <w:szCs w:val="22"/>
          <w:lang w:val="sr-Cyrl-RS"/>
        </w:rPr>
      </w:pPr>
    </w:p>
    <w:p w14:paraId="6281CFA1" w14:textId="77777777" w:rsidR="005D65AF" w:rsidRPr="006D52CC" w:rsidRDefault="005D65AF" w:rsidP="005D65AF">
      <w:pPr>
        <w:pStyle w:val="CommentText"/>
        <w:rPr>
          <w:rFonts w:cs="Arial"/>
          <w:sz w:val="22"/>
          <w:szCs w:val="22"/>
          <w:lang w:val="sr-Cyrl-RS"/>
        </w:rPr>
      </w:pPr>
      <w:r w:rsidRPr="006D52CC">
        <w:rPr>
          <w:rFonts w:cs="Arial"/>
          <w:sz w:val="22"/>
          <w:szCs w:val="22"/>
          <w:lang w:val="sr-Cyrl-RS"/>
        </w:rPr>
        <w:t>Продавац, који користи интелектуалну својину трећих лица (без обзира о каквој врсти интелектуалне својине је реч), гарантује Купцу да је носилац права или да има законито право на коришћење и/или употребу такве интелектуалне својине.</w:t>
      </w:r>
    </w:p>
    <w:p w14:paraId="29072E01" w14:textId="77777777" w:rsidR="005D65AF" w:rsidRPr="006D52CC" w:rsidRDefault="005D65AF" w:rsidP="005D65AF">
      <w:pPr>
        <w:pStyle w:val="CommentText"/>
        <w:rPr>
          <w:rFonts w:cs="Arial"/>
          <w:sz w:val="22"/>
          <w:szCs w:val="22"/>
          <w:lang w:val="sr-Cyrl-RS"/>
        </w:rPr>
      </w:pPr>
    </w:p>
    <w:p w14:paraId="137CA007" w14:textId="77777777" w:rsidR="005D65AF" w:rsidRPr="006D52CC" w:rsidRDefault="005D65AF" w:rsidP="005D65AF">
      <w:pPr>
        <w:pStyle w:val="CommentText"/>
        <w:rPr>
          <w:rFonts w:cs="Arial"/>
          <w:sz w:val="22"/>
          <w:szCs w:val="22"/>
          <w:lang w:val="sr-Cyrl-RS"/>
        </w:rPr>
      </w:pPr>
      <w:r w:rsidRPr="006D52CC">
        <w:rPr>
          <w:rFonts w:cs="Arial"/>
          <w:sz w:val="22"/>
          <w:szCs w:val="22"/>
          <w:lang w:val="sr-Cyrl-RS"/>
        </w:rPr>
        <w:t>Евентуалну одговорност за повреду заштићених права интелектуалне својине трећих лица, у целости сноси Продавац.</w:t>
      </w:r>
    </w:p>
    <w:p w14:paraId="2F13E0D8" w14:textId="77777777" w:rsidR="005D65AF" w:rsidRPr="006D52CC" w:rsidRDefault="005D65AF" w:rsidP="005D65AF">
      <w:pPr>
        <w:pStyle w:val="CommentText"/>
        <w:rPr>
          <w:rFonts w:cs="Arial"/>
          <w:sz w:val="22"/>
          <w:szCs w:val="22"/>
          <w:lang w:val="sr-Cyrl-RS"/>
        </w:rPr>
      </w:pPr>
    </w:p>
    <w:p w14:paraId="28A59011" w14:textId="77777777" w:rsidR="005D65AF" w:rsidRPr="006D52CC" w:rsidRDefault="005D65AF" w:rsidP="005D65AF">
      <w:pPr>
        <w:pStyle w:val="KDParagraf"/>
        <w:spacing w:before="0"/>
        <w:rPr>
          <w:rFonts w:cs="Arial"/>
          <w:b/>
          <w:lang w:val="sr-Cyrl-RS"/>
        </w:rPr>
      </w:pPr>
      <w:r w:rsidRPr="006D52CC">
        <w:rPr>
          <w:rFonts w:cs="Arial"/>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7294AE98" w14:textId="7CCBE5F0" w:rsidR="00343A18" w:rsidRDefault="00343A18" w:rsidP="00CE588A">
      <w:pPr>
        <w:pStyle w:val="KDParagraf"/>
        <w:spacing w:before="0"/>
        <w:rPr>
          <w:rFonts w:cs="Arial"/>
        </w:rPr>
      </w:pPr>
    </w:p>
    <w:p w14:paraId="3541223F" w14:textId="2023B56D" w:rsidR="006D52CC" w:rsidRDefault="006D52CC" w:rsidP="00CE588A">
      <w:pPr>
        <w:pStyle w:val="KDParagraf"/>
        <w:spacing w:before="0"/>
        <w:rPr>
          <w:rFonts w:cs="Arial"/>
        </w:rPr>
      </w:pPr>
    </w:p>
    <w:p w14:paraId="14F3EA72" w14:textId="6490EC61" w:rsidR="006D52CC" w:rsidRDefault="006D52CC" w:rsidP="00CE588A">
      <w:pPr>
        <w:pStyle w:val="KDParagraf"/>
        <w:spacing w:before="0"/>
        <w:rPr>
          <w:rFonts w:cs="Arial"/>
        </w:rPr>
      </w:pPr>
    </w:p>
    <w:p w14:paraId="78294BCF" w14:textId="3FA540E4" w:rsidR="006D52CC" w:rsidRPr="006D52CC" w:rsidRDefault="006D52CC" w:rsidP="00CE588A">
      <w:pPr>
        <w:pStyle w:val="KDParagraf"/>
        <w:spacing w:before="0"/>
        <w:rPr>
          <w:rFonts w:cs="Arial"/>
        </w:rPr>
      </w:pPr>
    </w:p>
    <w:p w14:paraId="4CFAF5EE" w14:textId="77777777" w:rsidR="00343A18" w:rsidRPr="006D52CC" w:rsidRDefault="00343A18" w:rsidP="00CE588A">
      <w:pPr>
        <w:spacing w:before="0"/>
        <w:rPr>
          <w:rFonts w:cs="Arial"/>
          <w:b/>
        </w:rPr>
      </w:pPr>
      <w:r w:rsidRPr="006D52CC">
        <w:rPr>
          <w:rFonts w:cs="Arial"/>
          <w:b/>
        </w:rPr>
        <w:t>УГОВОРНА КАЗНА ЗБОГ ЗАКАШЊЕЊА У ИСПОРУЦИ</w:t>
      </w:r>
    </w:p>
    <w:p w14:paraId="52B976EA" w14:textId="77777777" w:rsidR="00E80CD8" w:rsidRPr="006D52CC" w:rsidRDefault="00E80CD8" w:rsidP="00CE588A">
      <w:pPr>
        <w:spacing w:before="0"/>
        <w:rPr>
          <w:rFonts w:cs="Arial"/>
          <w:b/>
        </w:rPr>
      </w:pPr>
    </w:p>
    <w:p w14:paraId="3013C57A" w14:textId="77777777" w:rsidR="00E80CD8" w:rsidRPr="006D52CC" w:rsidRDefault="00267E7E" w:rsidP="00CE588A">
      <w:pPr>
        <w:spacing w:before="0"/>
        <w:jc w:val="center"/>
        <w:rPr>
          <w:rFonts w:cs="Arial"/>
          <w:b/>
        </w:rPr>
      </w:pPr>
      <w:r w:rsidRPr="006D52CC">
        <w:rPr>
          <w:rFonts w:cs="Arial"/>
          <w:b/>
        </w:rPr>
        <w:t>Члан</w:t>
      </w:r>
      <w:r w:rsidR="007D41EB" w:rsidRPr="006D52CC">
        <w:rPr>
          <w:rFonts w:cs="Arial"/>
          <w:b/>
        </w:rPr>
        <w:t xml:space="preserve"> 12</w:t>
      </w:r>
      <w:r w:rsidR="00343A18" w:rsidRPr="006D52CC">
        <w:rPr>
          <w:rFonts w:cs="Arial"/>
          <w:b/>
        </w:rPr>
        <w:t>.</w:t>
      </w:r>
    </w:p>
    <w:p w14:paraId="018BA454" w14:textId="77777777" w:rsidR="00913B06" w:rsidRPr="006D52CC" w:rsidRDefault="00913B06" w:rsidP="00CE588A">
      <w:pPr>
        <w:pStyle w:val="KDParagraf"/>
        <w:spacing w:before="0"/>
        <w:rPr>
          <w:rFonts w:cs="Arial"/>
        </w:rPr>
      </w:pPr>
      <w:r w:rsidRPr="006D52CC">
        <w:rPr>
          <w:rFonts w:cs="Arial"/>
        </w:rPr>
        <w:t xml:space="preserve">У случају да Продавац, својом кривицом, не </w:t>
      </w:r>
      <w:r w:rsidR="00C80704" w:rsidRPr="006D52CC">
        <w:rPr>
          <w:rFonts w:cs="Arial"/>
          <w:lang w:val="sr-Cyrl-RS"/>
        </w:rPr>
        <w:t xml:space="preserve">испоручи уговорена добра и/или не </w:t>
      </w:r>
      <w:r w:rsidRPr="006D52CC">
        <w:rPr>
          <w:rFonts w:cs="Arial"/>
        </w:rPr>
        <w:t xml:space="preserve">изврши/ не пружи о року уговорене Услуге, Продавац је дужан да плати </w:t>
      </w:r>
      <w:r w:rsidR="00C80704" w:rsidRPr="006D52CC">
        <w:rPr>
          <w:rFonts w:cs="Arial"/>
          <w:lang w:val="sr-Cyrl-RS"/>
        </w:rPr>
        <w:t>Купцу</w:t>
      </w:r>
      <w:r w:rsidRPr="006D52CC">
        <w:rPr>
          <w:rFonts w:cs="Arial"/>
        </w:rPr>
        <w:t xml:space="preserve"> уговорне пенале, у износу од 0,2% од цене из члана</w:t>
      </w:r>
      <w:r w:rsidR="00E80CD8" w:rsidRPr="006D52CC">
        <w:rPr>
          <w:rFonts w:cs="Arial"/>
          <w:lang w:val="sr-Cyrl-RS"/>
        </w:rPr>
        <w:t>3</w:t>
      </w:r>
      <w:r w:rsidRPr="006D52CC">
        <w:rPr>
          <w:rFonts w:cs="Arial"/>
        </w:rPr>
        <w:t xml:space="preserve">. </w:t>
      </w:r>
      <w:proofErr w:type="gramStart"/>
      <w:r w:rsidRPr="006D52CC">
        <w:rPr>
          <w:rFonts w:cs="Arial"/>
        </w:rPr>
        <w:t>став</w:t>
      </w:r>
      <w:proofErr w:type="gramEnd"/>
      <w:r w:rsidRPr="006D52CC">
        <w:rPr>
          <w:rFonts w:cs="Arial"/>
        </w:rPr>
        <w:t xml:space="preserve"> 1. </w:t>
      </w:r>
      <w:proofErr w:type="gramStart"/>
      <w:r w:rsidRPr="006D52CC">
        <w:rPr>
          <w:rFonts w:cs="Arial"/>
        </w:rPr>
        <w:t>овог</w:t>
      </w:r>
      <w:proofErr w:type="gramEnd"/>
      <w:r w:rsidRPr="006D52CC">
        <w:rPr>
          <w:rFonts w:cs="Arial"/>
        </w:rPr>
        <w:t xml:space="preserve"> Уговора за сваки започети дан кашњења, у максималном износу од 10% од цене из члана </w:t>
      </w:r>
      <w:r w:rsidR="00E80CD8" w:rsidRPr="006D52CC">
        <w:rPr>
          <w:rFonts w:cs="Arial"/>
          <w:lang w:val="sr-Cyrl-RS"/>
        </w:rPr>
        <w:t>3</w:t>
      </w:r>
      <w:r w:rsidRPr="006D52CC">
        <w:rPr>
          <w:rFonts w:cs="Arial"/>
        </w:rPr>
        <w:t xml:space="preserve">. </w:t>
      </w:r>
      <w:proofErr w:type="gramStart"/>
      <w:r w:rsidRPr="006D52CC">
        <w:rPr>
          <w:rFonts w:cs="Arial"/>
        </w:rPr>
        <w:t>став</w:t>
      </w:r>
      <w:proofErr w:type="gramEnd"/>
      <w:r w:rsidRPr="006D52CC">
        <w:rPr>
          <w:rFonts w:cs="Arial"/>
        </w:rPr>
        <w:t xml:space="preserve"> 1. </w:t>
      </w:r>
      <w:proofErr w:type="gramStart"/>
      <w:r w:rsidRPr="006D52CC">
        <w:rPr>
          <w:rFonts w:cs="Arial"/>
        </w:rPr>
        <w:t>овог</w:t>
      </w:r>
      <w:proofErr w:type="gramEnd"/>
      <w:r w:rsidRPr="006D52CC">
        <w:rPr>
          <w:rFonts w:cs="Arial"/>
        </w:rPr>
        <w:t xml:space="preserve"> Уговора без пореза на додату вредност. </w:t>
      </w:r>
    </w:p>
    <w:p w14:paraId="652BD72C" w14:textId="77777777" w:rsidR="00913B06" w:rsidRPr="006D52CC" w:rsidRDefault="00913B06" w:rsidP="00CE588A">
      <w:pPr>
        <w:pStyle w:val="KDParagraf"/>
        <w:spacing w:before="0"/>
        <w:rPr>
          <w:rFonts w:cs="Arial"/>
        </w:rPr>
      </w:pPr>
    </w:p>
    <w:p w14:paraId="5DEA96B7" w14:textId="77777777" w:rsidR="00913B06" w:rsidRPr="006D52CC" w:rsidRDefault="00913B06" w:rsidP="00CE588A">
      <w:pPr>
        <w:pStyle w:val="KDParagraf"/>
        <w:spacing w:before="0"/>
        <w:rPr>
          <w:rFonts w:cs="Arial"/>
        </w:rPr>
      </w:pPr>
      <w:r w:rsidRPr="006D52CC">
        <w:rPr>
          <w:rFonts w:cs="Arial"/>
        </w:rPr>
        <w:t xml:space="preserve">Плаћање пенала у складу са претходним ставом доспева у року од 10 (словима: десет) дана од дана издавања рачуна од стране </w:t>
      </w:r>
      <w:r w:rsidR="00C80704" w:rsidRPr="006D52CC">
        <w:rPr>
          <w:rFonts w:cs="Arial"/>
          <w:lang w:val="sr-Cyrl-RS"/>
        </w:rPr>
        <w:t>Купца</w:t>
      </w:r>
      <w:r w:rsidRPr="006D52CC">
        <w:rPr>
          <w:rFonts w:cs="Arial"/>
        </w:rPr>
        <w:t xml:space="preserve"> за уговорне пенале.</w:t>
      </w:r>
    </w:p>
    <w:p w14:paraId="0BA4C6B9" w14:textId="77777777" w:rsidR="00913B06" w:rsidRPr="006D52CC" w:rsidRDefault="00913B06" w:rsidP="00CE588A">
      <w:pPr>
        <w:pStyle w:val="KDParagraf"/>
        <w:spacing w:before="0"/>
        <w:rPr>
          <w:rFonts w:cs="Arial"/>
        </w:rPr>
      </w:pPr>
    </w:p>
    <w:p w14:paraId="4B684B52" w14:textId="77777777" w:rsidR="00913B06" w:rsidRPr="006D52CC" w:rsidRDefault="00913B06" w:rsidP="00CE588A">
      <w:pPr>
        <w:pStyle w:val="KDParagraf"/>
        <w:spacing w:before="0"/>
        <w:rPr>
          <w:rFonts w:cs="Arial"/>
        </w:rPr>
      </w:pPr>
      <w:r w:rsidRPr="006D52CC">
        <w:rPr>
          <w:rFonts w:cs="Arial"/>
        </w:rPr>
        <w:t>Ук</w:t>
      </w:r>
      <w:r w:rsidR="00C80704" w:rsidRPr="006D52CC">
        <w:rPr>
          <w:rFonts w:cs="Arial"/>
        </w:rPr>
        <w:t xml:space="preserve">олико Купац услед кашњења из става </w:t>
      </w:r>
      <w:r w:rsidRPr="006D52CC">
        <w:rPr>
          <w:rFonts w:cs="Arial"/>
        </w:rPr>
        <w:t xml:space="preserve">1. </w:t>
      </w:r>
      <w:proofErr w:type="gramStart"/>
      <w:r w:rsidRPr="006D52CC">
        <w:rPr>
          <w:rFonts w:cs="Arial"/>
        </w:rPr>
        <w:t>овог</w:t>
      </w:r>
      <w:proofErr w:type="gramEnd"/>
      <w:r w:rsidRPr="006D52CC">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7B1E77C1" w14:textId="77777777" w:rsidR="00267E7E" w:rsidRPr="006D52CC" w:rsidRDefault="00267E7E" w:rsidP="00CE588A">
      <w:pPr>
        <w:pStyle w:val="KDParagraf"/>
        <w:spacing w:before="0"/>
        <w:rPr>
          <w:rFonts w:cs="Arial"/>
        </w:rPr>
      </w:pPr>
    </w:p>
    <w:p w14:paraId="5AE527B0" w14:textId="77777777" w:rsidR="00343A18" w:rsidRPr="006D52CC" w:rsidRDefault="00343A18" w:rsidP="00CE588A">
      <w:pPr>
        <w:autoSpaceDE w:val="0"/>
        <w:autoSpaceDN w:val="0"/>
        <w:adjustRightInd w:val="0"/>
        <w:spacing w:before="0"/>
        <w:rPr>
          <w:rFonts w:cs="Arial"/>
          <w:b/>
        </w:rPr>
      </w:pPr>
      <w:r w:rsidRPr="006D52CC">
        <w:rPr>
          <w:rFonts w:cs="Arial"/>
          <w:b/>
        </w:rPr>
        <w:t xml:space="preserve">ВИША СИЛА </w:t>
      </w:r>
    </w:p>
    <w:p w14:paraId="24307F74" w14:textId="77777777" w:rsidR="00E80CD8" w:rsidRPr="006D52CC" w:rsidRDefault="00343A18" w:rsidP="00CE588A">
      <w:pPr>
        <w:autoSpaceDE w:val="0"/>
        <w:autoSpaceDN w:val="0"/>
        <w:adjustRightInd w:val="0"/>
        <w:spacing w:before="0"/>
        <w:jc w:val="center"/>
        <w:rPr>
          <w:rFonts w:cs="Arial"/>
          <w:b/>
        </w:rPr>
      </w:pPr>
      <w:r w:rsidRPr="006D52CC">
        <w:rPr>
          <w:rFonts w:cs="Arial"/>
          <w:b/>
        </w:rPr>
        <w:t>Члан 1</w:t>
      </w:r>
      <w:r w:rsidR="007D41EB" w:rsidRPr="006D52CC">
        <w:rPr>
          <w:rFonts w:cs="Arial"/>
          <w:b/>
          <w:lang w:val="sr-Latn-RS"/>
        </w:rPr>
        <w:t>3</w:t>
      </w:r>
      <w:r w:rsidRPr="006D52CC">
        <w:rPr>
          <w:rFonts w:cs="Arial"/>
          <w:b/>
        </w:rPr>
        <w:t>.</w:t>
      </w:r>
    </w:p>
    <w:p w14:paraId="739649EC" w14:textId="77777777" w:rsidR="00343A18" w:rsidRPr="006D52CC" w:rsidRDefault="00343A18" w:rsidP="00CE588A">
      <w:pPr>
        <w:tabs>
          <w:tab w:val="left" w:pos="1512"/>
          <w:tab w:val="left" w:pos="9090"/>
        </w:tabs>
        <w:spacing w:before="0"/>
        <w:rPr>
          <w:rFonts w:cs="Arial"/>
        </w:rPr>
      </w:pPr>
      <w:proofErr w:type="gramStart"/>
      <w:r w:rsidRPr="006D52CC">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6D52CC">
        <w:rPr>
          <w:rFonts w:cs="Arial"/>
          <w:lang w:val="sr-Cyrl-CS"/>
        </w:rPr>
        <w:t>за</w:t>
      </w:r>
      <w:r w:rsidRPr="006D52CC">
        <w:rPr>
          <w:rFonts w:cs="Arial"/>
        </w:rPr>
        <w:t xml:space="preserve"> накнаду штете за делимично или потпуно неизвршење уговорених обавеза</w:t>
      </w:r>
      <w:r w:rsidRPr="006D52CC">
        <w:rPr>
          <w:rFonts w:cs="Arial"/>
          <w:lang w:val="sr-Cyrl-CS"/>
        </w:rPr>
        <w:t>,за</w:t>
      </w:r>
      <w:r w:rsidRPr="006D52CC">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6D52CC">
        <w:rPr>
          <w:rFonts w:cs="Arial"/>
          <w:lang w:val="sr-Cyrl-CS"/>
        </w:rPr>
        <w:t>,</w:t>
      </w:r>
      <w:r w:rsidRPr="006D52CC">
        <w:rPr>
          <w:rFonts w:cs="Arial"/>
        </w:rPr>
        <w:t xml:space="preserve"> одлаже се за време њеног трајања.</w:t>
      </w:r>
      <w:proofErr w:type="gramEnd"/>
      <w:r w:rsidRPr="006D52CC">
        <w:rPr>
          <w:rFonts w:cs="Arial"/>
        </w:rPr>
        <w:t xml:space="preserve"> </w:t>
      </w:r>
    </w:p>
    <w:p w14:paraId="679ED932" w14:textId="77777777" w:rsidR="00343A18" w:rsidRPr="006D52CC" w:rsidRDefault="00343A18" w:rsidP="00CE588A">
      <w:pPr>
        <w:tabs>
          <w:tab w:val="left" w:pos="1512"/>
          <w:tab w:val="left" w:pos="9090"/>
        </w:tabs>
        <w:spacing w:before="0"/>
        <w:rPr>
          <w:rFonts w:cs="Arial"/>
          <w:lang w:val="hr-HR"/>
        </w:rPr>
      </w:pPr>
      <w:r w:rsidRPr="006D52CC">
        <w:rPr>
          <w:rFonts w:cs="Arial"/>
        </w:rPr>
        <w:t>Уговорна страна којој је извршавање уговорних обавеза онемогућено услед дејства више силе је у обавези да одмах</w:t>
      </w:r>
      <w:r w:rsidRPr="006D52CC">
        <w:rPr>
          <w:rFonts w:cs="Arial"/>
          <w:lang w:val="hr-HR"/>
        </w:rPr>
        <w:t xml:space="preserve">, </w:t>
      </w:r>
      <w:r w:rsidRPr="006D52CC">
        <w:rPr>
          <w:rFonts w:cs="Arial"/>
        </w:rPr>
        <w:t>без одлагања</w:t>
      </w:r>
      <w:r w:rsidRPr="006D52CC">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D52CC">
        <w:rPr>
          <w:rFonts w:cs="Arial"/>
        </w:rPr>
        <w:t>страну о настанку</w:t>
      </w:r>
      <w:r w:rsidRPr="006D52CC">
        <w:rPr>
          <w:rFonts w:cs="Arial"/>
          <w:lang w:val="hr-HR"/>
        </w:rPr>
        <w:t xml:space="preserve"> више силе</w:t>
      </w:r>
      <w:r w:rsidRPr="006D52CC">
        <w:rPr>
          <w:rFonts w:cs="Arial"/>
        </w:rPr>
        <w:t xml:space="preserve"> и њеном процењеном или очекиваном трајању</w:t>
      </w:r>
      <w:r w:rsidRPr="006D52CC">
        <w:rPr>
          <w:rFonts w:cs="Arial"/>
          <w:lang w:val="hr-HR"/>
        </w:rPr>
        <w:t>, уз достављање доказа о постојању више силе.</w:t>
      </w:r>
    </w:p>
    <w:p w14:paraId="53FF33BF" w14:textId="77777777" w:rsidR="00343A18" w:rsidRPr="006D52CC" w:rsidRDefault="00343A18" w:rsidP="00CE588A">
      <w:pPr>
        <w:tabs>
          <w:tab w:val="left" w:pos="1512"/>
          <w:tab w:val="left" w:pos="9090"/>
        </w:tabs>
        <w:spacing w:before="0"/>
        <w:rPr>
          <w:rFonts w:cs="Arial"/>
        </w:rPr>
      </w:pPr>
      <w:r w:rsidRPr="006D52CC">
        <w:rPr>
          <w:rFonts w:cs="Arial"/>
        </w:rPr>
        <w:t>За</w:t>
      </w:r>
      <w:r w:rsidR="00C90FDB" w:rsidRPr="006D52CC">
        <w:rPr>
          <w:rFonts w:cs="Arial"/>
        </w:rPr>
        <w:t xml:space="preserve"> време трајања више силе свака У</w:t>
      </w:r>
      <w:r w:rsidRPr="006D52CC">
        <w:rPr>
          <w:rFonts w:cs="Arial"/>
        </w:rPr>
        <w:t>говорна страна сноси своје трошкове</w:t>
      </w:r>
      <w:r w:rsidRPr="006D52CC">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D52CC">
        <w:rPr>
          <w:rFonts w:cs="Arial"/>
        </w:rPr>
        <w:t>.</w:t>
      </w:r>
    </w:p>
    <w:p w14:paraId="00710566" w14:textId="77777777" w:rsidR="00343A18" w:rsidRPr="006D52CC" w:rsidRDefault="00343A18" w:rsidP="00CE588A">
      <w:pPr>
        <w:tabs>
          <w:tab w:val="left" w:pos="1512"/>
          <w:tab w:val="left" w:pos="9090"/>
        </w:tabs>
        <w:spacing w:before="0"/>
        <w:rPr>
          <w:rFonts w:cs="Arial"/>
          <w:lang w:val="sr-Cyrl-CS"/>
        </w:rPr>
      </w:pPr>
      <w:proofErr w:type="gramStart"/>
      <w:r w:rsidRPr="006D52CC">
        <w:rPr>
          <w:rFonts w:cs="Arial"/>
        </w:rPr>
        <w:t>Уколико деловање више силе траје дуже од 30 (</w:t>
      </w:r>
      <w:r w:rsidR="00CD30A3" w:rsidRPr="006D52CC">
        <w:rPr>
          <w:rFonts w:cs="Arial"/>
          <w:lang w:val="sr-Cyrl-RS"/>
        </w:rPr>
        <w:t xml:space="preserve">словима: </w:t>
      </w:r>
      <w:r w:rsidRPr="006D52CC">
        <w:rPr>
          <w:rFonts w:cs="Arial"/>
        </w:rPr>
        <w:t>тридесет) календарских дана, Уговорне стране ће се договорити о даљем поступању у извршавању одредаба овог Уговора –</w:t>
      </w:r>
      <w:r w:rsidR="00CD30A3" w:rsidRPr="006D52CC">
        <w:rPr>
          <w:rFonts w:cs="Arial"/>
          <w:lang w:val="sr-Cyrl-RS"/>
        </w:rPr>
        <w:t xml:space="preserve"> </w:t>
      </w:r>
      <w:r w:rsidRPr="006D52CC">
        <w:rPr>
          <w:rFonts w:cs="Arial"/>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6D52CC">
        <w:rPr>
          <w:rFonts w:cs="Arial"/>
          <w:lang w:val="sr-Cyrl-CS"/>
        </w:rPr>
        <w:t xml:space="preserve">по овом основу – </w:t>
      </w:r>
      <w:r w:rsidRPr="006D52CC">
        <w:rPr>
          <w:rFonts w:cs="Arial"/>
        </w:rPr>
        <w:t>ни једна од Уговорних страна не стиче право на накнаду било какве штете.</w:t>
      </w:r>
      <w:proofErr w:type="gramEnd"/>
    </w:p>
    <w:p w14:paraId="0AE8D9D2" w14:textId="77777777" w:rsidR="00343A18" w:rsidRPr="006D52CC" w:rsidRDefault="00343A18" w:rsidP="00CE588A">
      <w:pPr>
        <w:pStyle w:val="KDParagraf"/>
        <w:spacing w:before="0"/>
        <w:rPr>
          <w:rFonts w:cs="Arial"/>
          <w:b/>
        </w:rPr>
      </w:pPr>
    </w:p>
    <w:p w14:paraId="21F916DF" w14:textId="77777777" w:rsidR="00343A18" w:rsidRPr="006D52CC" w:rsidRDefault="00343A18" w:rsidP="00CE588A">
      <w:pPr>
        <w:spacing w:before="0"/>
        <w:rPr>
          <w:rFonts w:cs="Arial"/>
          <w:b/>
        </w:rPr>
      </w:pPr>
      <w:r w:rsidRPr="006D52CC">
        <w:rPr>
          <w:rFonts w:cs="Arial"/>
          <w:b/>
        </w:rPr>
        <w:t>РАСКИД УГОВОРА</w:t>
      </w:r>
    </w:p>
    <w:p w14:paraId="6BEF3639" w14:textId="77777777" w:rsidR="00E80CD8" w:rsidRPr="006D52CC" w:rsidRDefault="00343A18" w:rsidP="00CE588A">
      <w:pPr>
        <w:spacing w:before="0"/>
        <w:jc w:val="center"/>
        <w:rPr>
          <w:rFonts w:cs="Arial"/>
        </w:rPr>
      </w:pPr>
      <w:r w:rsidRPr="006D52CC">
        <w:rPr>
          <w:rFonts w:cs="Arial"/>
          <w:b/>
        </w:rPr>
        <w:t>Члан 1</w:t>
      </w:r>
      <w:r w:rsidR="007D41EB" w:rsidRPr="006D52CC">
        <w:rPr>
          <w:rFonts w:cs="Arial"/>
          <w:b/>
          <w:lang w:val="sr-Cyrl-RS"/>
        </w:rPr>
        <w:t>4</w:t>
      </w:r>
      <w:r w:rsidRPr="006D52CC">
        <w:rPr>
          <w:rFonts w:cs="Arial"/>
          <w:b/>
        </w:rPr>
        <w:t>.</w:t>
      </w:r>
    </w:p>
    <w:p w14:paraId="53001CA8" w14:textId="77777777" w:rsidR="00343A18" w:rsidRPr="006D52CC" w:rsidRDefault="00343A18" w:rsidP="00CE588A">
      <w:pPr>
        <w:tabs>
          <w:tab w:val="left" w:pos="9090"/>
        </w:tabs>
        <w:spacing w:before="0"/>
        <w:rPr>
          <w:rFonts w:cs="Arial"/>
          <w:bCs/>
          <w:lang w:val="sr-Cyrl-CS"/>
        </w:rPr>
      </w:pPr>
      <w:r w:rsidRPr="006D52CC">
        <w:rPr>
          <w:rFonts w:cs="Arial"/>
          <w:bCs/>
          <w:lang w:val="sr-Cyrl-CS"/>
        </w:rPr>
        <w:t>Ако Продавац</w:t>
      </w:r>
      <w:r w:rsidR="000E0FC1" w:rsidRPr="006D52CC">
        <w:rPr>
          <w:rFonts w:cs="Arial"/>
          <w:bCs/>
          <w:lang w:val="sr-Cyrl-CS"/>
        </w:rPr>
        <w:t xml:space="preserve"> не испуни</w:t>
      </w:r>
      <w:r w:rsidRPr="006D52CC">
        <w:rPr>
          <w:rFonts w:cs="Arial"/>
          <w:bCs/>
          <w:lang w:val="sr-Cyrl-CS"/>
        </w:rPr>
        <w:t xml:space="preserve"> овај Уговор, или ако не буде квалитетно и о року</w:t>
      </w:r>
      <w:r w:rsidR="00CD30A3" w:rsidRPr="006D52CC">
        <w:rPr>
          <w:rFonts w:cs="Arial"/>
          <w:bCs/>
          <w:lang w:val="sr-Cyrl-CS"/>
        </w:rPr>
        <w:t xml:space="preserve"> испуњавао своје обавезе</w:t>
      </w:r>
      <w:r w:rsidRPr="006D52CC">
        <w:rPr>
          <w:rFonts w:cs="Arial"/>
          <w:bCs/>
          <w:lang w:val="sr-Cyrl-CS"/>
        </w:rPr>
        <w:t xml:space="preserve">, или, упркос писмене опомене </w:t>
      </w:r>
      <w:r w:rsidRPr="006D52CC">
        <w:rPr>
          <w:rFonts w:cs="Arial"/>
          <w:lang w:val="sr-Cyrl-CS"/>
        </w:rPr>
        <w:t>Купца</w:t>
      </w:r>
      <w:r w:rsidRPr="006D52CC">
        <w:rPr>
          <w:rFonts w:cs="Arial"/>
          <w:bCs/>
          <w:lang w:val="sr-Cyrl-CS"/>
        </w:rPr>
        <w:t xml:space="preserve">, крши одредбе овог уговора, </w:t>
      </w:r>
      <w:r w:rsidRPr="006D52CC">
        <w:rPr>
          <w:rFonts w:cs="Arial"/>
          <w:lang w:val="sr-Cyrl-CS"/>
        </w:rPr>
        <w:t>Купац</w:t>
      </w:r>
      <w:r w:rsidRPr="006D52CC">
        <w:rPr>
          <w:rFonts w:cs="Arial"/>
          <w:bCs/>
          <w:lang w:val="sr-Cyrl-CS"/>
        </w:rPr>
        <w:t xml:space="preserve"> има право да констатује непоштовање одредби Уговора и о томе достави Продавцу писану опомену.</w:t>
      </w:r>
    </w:p>
    <w:p w14:paraId="46584980" w14:textId="77777777" w:rsidR="00343A18" w:rsidRPr="006D52CC" w:rsidRDefault="00343A18" w:rsidP="00CE588A">
      <w:pPr>
        <w:tabs>
          <w:tab w:val="left" w:pos="9090"/>
        </w:tabs>
        <w:spacing w:before="0"/>
        <w:rPr>
          <w:rFonts w:cs="Arial"/>
          <w:bCs/>
          <w:lang w:val="sr-Cyrl-CS"/>
        </w:rPr>
      </w:pPr>
      <w:r w:rsidRPr="006D52CC">
        <w:rPr>
          <w:rFonts w:cs="Arial"/>
          <w:bCs/>
          <w:lang w:val="sr-Cyrl-CS"/>
        </w:rPr>
        <w:t>Ако Продавац не предузме мере за извршење овог Уговора, које се од њега захтевају, у року од 8 (</w:t>
      </w:r>
      <w:r w:rsidR="00C80704" w:rsidRPr="006D52CC">
        <w:rPr>
          <w:rFonts w:cs="Arial"/>
          <w:bCs/>
          <w:lang w:val="sr-Cyrl-CS"/>
        </w:rPr>
        <w:t xml:space="preserve">словима: </w:t>
      </w:r>
      <w:r w:rsidRPr="006D52CC">
        <w:rPr>
          <w:rFonts w:cs="Arial"/>
          <w:bCs/>
          <w:lang w:val="sr-Cyrl-CS"/>
        </w:rPr>
        <w:t xml:space="preserve">осам) дана по пријему писане опомене, </w:t>
      </w:r>
      <w:r w:rsidRPr="006D52CC">
        <w:rPr>
          <w:rFonts w:cs="Arial"/>
          <w:lang w:val="sr-Cyrl-CS"/>
        </w:rPr>
        <w:t>Купац</w:t>
      </w:r>
      <w:r w:rsidRPr="006D52CC">
        <w:rPr>
          <w:rFonts w:cs="Arial"/>
          <w:bCs/>
          <w:lang w:val="sr-Cyrl-CS"/>
        </w:rPr>
        <w:t xml:space="preserve"> може у року од наредних 5 (</w:t>
      </w:r>
      <w:r w:rsidR="00C80704" w:rsidRPr="006D52CC">
        <w:rPr>
          <w:rFonts w:cs="Arial"/>
          <w:bCs/>
          <w:lang w:val="sr-Cyrl-CS"/>
        </w:rPr>
        <w:t xml:space="preserve">словима: </w:t>
      </w:r>
      <w:r w:rsidRPr="006D52CC">
        <w:rPr>
          <w:rFonts w:cs="Arial"/>
          <w:bCs/>
          <w:lang w:val="sr-Cyrl-CS"/>
        </w:rPr>
        <w:t>пет) дана да једнострано раскине овој Уговор по правилима о раскиду Уговора због неиспуњења.</w:t>
      </w:r>
    </w:p>
    <w:p w14:paraId="44087FA1" w14:textId="77777777" w:rsidR="00343A18" w:rsidRPr="006D52CC" w:rsidRDefault="00343A18" w:rsidP="00CE588A">
      <w:pPr>
        <w:tabs>
          <w:tab w:val="left" w:pos="9090"/>
        </w:tabs>
        <w:spacing w:before="0"/>
        <w:rPr>
          <w:rFonts w:cs="Arial"/>
          <w:bCs/>
          <w:lang w:val="sr-Cyrl-CS"/>
        </w:rPr>
      </w:pPr>
      <w:r w:rsidRPr="006D52CC">
        <w:rPr>
          <w:rFonts w:cs="Arial"/>
          <w:bCs/>
          <w:lang w:val="sr-Cyrl-CS"/>
        </w:rPr>
        <w:t xml:space="preserve">У случају раскида овог </w:t>
      </w:r>
      <w:r w:rsidRPr="006D52CC">
        <w:rPr>
          <w:rFonts w:cs="Arial"/>
          <w:bCs/>
        </w:rPr>
        <w:t>У</w:t>
      </w:r>
      <w:r w:rsidRPr="006D52CC">
        <w:rPr>
          <w:rFonts w:cs="Arial"/>
          <w:bCs/>
          <w:lang w:val="sr-Cyrl-CS"/>
        </w:rPr>
        <w:t>говора, у смислу овог члана, Уговорне стране ће измирити своје обавезе настале до дана раскида.</w:t>
      </w:r>
    </w:p>
    <w:p w14:paraId="15150BF2" w14:textId="77777777" w:rsidR="00343A18" w:rsidRPr="006D52CC" w:rsidRDefault="00343A18" w:rsidP="00CE588A">
      <w:pPr>
        <w:tabs>
          <w:tab w:val="left" w:pos="9090"/>
        </w:tabs>
        <w:spacing w:before="0"/>
        <w:rPr>
          <w:rFonts w:cs="Arial"/>
          <w:bCs/>
          <w:lang w:val="sr-Cyrl-CS"/>
        </w:rPr>
      </w:pPr>
      <w:r w:rsidRPr="006D52CC">
        <w:rPr>
          <w:rFonts w:cs="Arial"/>
          <w:bCs/>
          <w:lang w:val="sr-Cyrl-CS"/>
        </w:rPr>
        <w:lastRenderedPageBreak/>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63780F30" w14:textId="77777777" w:rsidR="00913B06" w:rsidRPr="006D52CC" w:rsidRDefault="00913B06" w:rsidP="00CE588A">
      <w:pPr>
        <w:spacing w:before="0"/>
        <w:jc w:val="center"/>
        <w:rPr>
          <w:rFonts w:cs="Arial"/>
          <w:b/>
        </w:rPr>
      </w:pPr>
    </w:p>
    <w:p w14:paraId="0FEBA132" w14:textId="77777777" w:rsidR="00E80CD8" w:rsidRPr="006D52CC" w:rsidRDefault="00343A18" w:rsidP="00CE588A">
      <w:pPr>
        <w:spacing w:before="0"/>
        <w:jc w:val="center"/>
        <w:rPr>
          <w:rFonts w:cs="Arial"/>
          <w:b/>
        </w:rPr>
      </w:pPr>
      <w:r w:rsidRPr="006D52CC">
        <w:rPr>
          <w:rFonts w:cs="Arial"/>
          <w:b/>
        </w:rPr>
        <w:t>Члан 1</w:t>
      </w:r>
      <w:r w:rsidR="007D41EB" w:rsidRPr="006D52CC">
        <w:rPr>
          <w:rFonts w:cs="Arial"/>
          <w:b/>
          <w:lang w:val="sr-Cyrl-RS"/>
        </w:rPr>
        <w:t>5</w:t>
      </w:r>
      <w:r w:rsidRPr="006D52CC">
        <w:rPr>
          <w:rFonts w:cs="Arial"/>
          <w:b/>
        </w:rPr>
        <w:t>.</w:t>
      </w:r>
    </w:p>
    <w:p w14:paraId="5D93BF33" w14:textId="77777777" w:rsidR="00343A18" w:rsidRPr="006D52CC" w:rsidRDefault="00343A18" w:rsidP="00CE588A">
      <w:pPr>
        <w:spacing w:before="0"/>
        <w:rPr>
          <w:rFonts w:cs="Arial"/>
        </w:rPr>
      </w:pPr>
      <w:r w:rsidRPr="006D52CC">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81ADEAC" w14:textId="77777777" w:rsidR="00343A18" w:rsidRPr="006D52CC" w:rsidRDefault="00343A18" w:rsidP="00CE588A">
      <w:pPr>
        <w:pStyle w:val="KDParagraf"/>
        <w:spacing w:before="0"/>
        <w:rPr>
          <w:rFonts w:eastAsia="Calibri" w:cs="Arial"/>
          <w:noProof/>
          <w:color w:val="00B0F0"/>
        </w:rPr>
      </w:pPr>
    </w:p>
    <w:p w14:paraId="09DD297B" w14:textId="77777777" w:rsidR="00E80CD8" w:rsidRPr="006D52CC" w:rsidRDefault="00343A18" w:rsidP="00CE588A">
      <w:pPr>
        <w:spacing w:before="0"/>
        <w:jc w:val="center"/>
        <w:rPr>
          <w:rFonts w:cs="Arial"/>
          <w:b/>
        </w:rPr>
      </w:pPr>
      <w:r w:rsidRPr="006D52CC">
        <w:rPr>
          <w:rFonts w:cs="Arial"/>
          <w:b/>
        </w:rPr>
        <w:t>Члан 1</w:t>
      </w:r>
      <w:r w:rsidR="007D41EB" w:rsidRPr="006D52CC">
        <w:rPr>
          <w:rFonts w:cs="Arial"/>
          <w:b/>
          <w:lang w:val="sr-Cyrl-RS"/>
        </w:rPr>
        <w:t>6</w:t>
      </w:r>
      <w:r w:rsidR="007D41EB" w:rsidRPr="006D52CC">
        <w:rPr>
          <w:rFonts w:cs="Arial"/>
          <w:b/>
        </w:rPr>
        <w:t>.</w:t>
      </w:r>
    </w:p>
    <w:p w14:paraId="048D019E" w14:textId="77777777" w:rsidR="00343A18" w:rsidRPr="006D52CC" w:rsidRDefault="00343A18" w:rsidP="00CE588A">
      <w:pPr>
        <w:spacing w:before="0"/>
        <w:rPr>
          <w:rFonts w:cs="Arial"/>
        </w:rPr>
      </w:pPr>
      <w:r w:rsidRPr="006D52CC">
        <w:rPr>
          <w:rFonts w:cs="Arial"/>
        </w:rPr>
        <w:t>Продавац је дужан</w:t>
      </w:r>
      <w:r w:rsidR="000E0FC1" w:rsidRPr="006D52CC">
        <w:rPr>
          <w:rFonts w:cs="Arial"/>
          <w:lang w:val="sr-Cyrl-RS"/>
        </w:rPr>
        <w:t xml:space="preserve"> </w:t>
      </w:r>
      <w:r w:rsidRPr="006D52CC">
        <w:rPr>
          <w:rFonts w:cs="Arial"/>
        </w:rPr>
        <w:t>да чува поверљивост свих података и информација садржаних у документацији, извештајима, техничким подацима и обавештењима</w:t>
      </w:r>
      <w:proofErr w:type="gramStart"/>
      <w:r w:rsidRPr="006D52CC">
        <w:rPr>
          <w:rFonts w:cs="Arial"/>
        </w:rPr>
        <w:t>,и</w:t>
      </w:r>
      <w:proofErr w:type="gramEnd"/>
      <w:r w:rsidRPr="006D52CC">
        <w:rPr>
          <w:rFonts w:cs="Arial"/>
        </w:rPr>
        <w:t xml:space="preserve"> да их користи искључиво у вези са реализацијом овог Уговора. </w:t>
      </w:r>
    </w:p>
    <w:p w14:paraId="3083CB23" w14:textId="77777777" w:rsidR="00316215" w:rsidRPr="006D52CC" w:rsidRDefault="00316215" w:rsidP="00CE588A">
      <w:pPr>
        <w:spacing w:before="0"/>
        <w:rPr>
          <w:rFonts w:cs="Arial"/>
        </w:rPr>
      </w:pPr>
    </w:p>
    <w:p w14:paraId="4B14D528" w14:textId="77777777" w:rsidR="006619FB" w:rsidRPr="006D52CC" w:rsidRDefault="00343A18" w:rsidP="007D41EB">
      <w:pPr>
        <w:spacing w:before="0"/>
        <w:rPr>
          <w:rFonts w:eastAsia="Calibri" w:cs="Arial"/>
          <w:noProof/>
          <w:color w:val="00B0F0"/>
          <w:lang w:val="sr-Cyrl-RS"/>
        </w:rPr>
      </w:pPr>
      <w:r w:rsidRPr="006D52CC">
        <w:rPr>
          <w:rFonts w:cs="Arial"/>
        </w:rPr>
        <w:t xml:space="preserve">Информације, подаци и документација које је </w:t>
      </w:r>
      <w:r w:rsidRPr="006D52CC">
        <w:rPr>
          <w:rFonts w:cs="Arial"/>
          <w:color w:val="000000"/>
        </w:rPr>
        <w:t>Купац</w:t>
      </w:r>
      <w:r w:rsidRPr="006D52CC">
        <w:rPr>
          <w:rFonts w:cs="Arial"/>
        </w:rPr>
        <w:t xml:space="preserve"> доставио Продавцу у извршавању предмета овог Уговора,</w:t>
      </w:r>
      <w:r w:rsidR="00C80704" w:rsidRPr="006D52CC">
        <w:rPr>
          <w:rFonts w:cs="Arial"/>
          <w:lang w:val="sr-Cyrl-RS"/>
        </w:rPr>
        <w:t xml:space="preserve"> </w:t>
      </w:r>
      <w:r w:rsidRPr="006D52CC">
        <w:rPr>
          <w:rFonts w:cs="Arial"/>
        </w:rPr>
        <w:t xml:space="preserve">Продавац не може стављати на располагање трећим лицима, без претходне писане сагласности </w:t>
      </w:r>
      <w:r w:rsidRPr="006D52CC">
        <w:rPr>
          <w:rFonts w:cs="Arial"/>
          <w:color w:val="000000"/>
        </w:rPr>
        <w:t>Купца</w:t>
      </w:r>
      <w:r w:rsidR="000D6ACE" w:rsidRPr="006D52CC">
        <w:rPr>
          <w:rFonts w:cs="Arial"/>
          <w:color w:val="000000"/>
          <w:lang w:val="sr-Cyrl-RS"/>
        </w:rPr>
        <w:t>,</w:t>
      </w:r>
      <w:r w:rsidR="00C80704" w:rsidRPr="006D52CC">
        <w:rPr>
          <w:rFonts w:cs="Arial"/>
          <w:color w:val="000000"/>
          <w:lang w:val="sr-Cyrl-RS"/>
        </w:rPr>
        <w:t xml:space="preserve"> </w:t>
      </w:r>
      <w:r w:rsidR="000D6ACE" w:rsidRPr="006D52CC">
        <w:rPr>
          <w:rFonts w:cs="Arial"/>
          <w:color w:val="000000"/>
          <w:lang w:val="sr-Cyrl-RS"/>
        </w:rPr>
        <w:t>осим у случајевима предвиђеним одговарајућим прописима</w:t>
      </w:r>
      <w:r w:rsidRPr="006D52CC">
        <w:rPr>
          <w:rFonts w:cs="Arial"/>
        </w:rPr>
        <w:t xml:space="preserve">. </w:t>
      </w:r>
      <w:r w:rsidR="00030771" w:rsidRPr="006D52CC">
        <w:rPr>
          <w:rFonts w:cs="Arial"/>
          <w:lang w:val="sr-Cyrl-RS"/>
        </w:rPr>
        <w:t>,према Уговору о чувању пословне тајне и поверљивих информација који је као Прилог број саставни део Уговора</w:t>
      </w:r>
    </w:p>
    <w:p w14:paraId="79423865" w14:textId="77777777" w:rsidR="00AF4809" w:rsidRPr="006D52CC" w:rsidRDefault="00AF4809" w:rsidP="00CE588A">
      <w:pPr>
        <w:pStyle w:val="KDParagraf"/>
        <w:spacing w:before="0"/>
        <w:rPr>
          <w:rFonts w:eastAsia="Calibri" w:cs="Arial"/>
          <w:noProof/>
          <w:color w:val="00B0F0"/>
        </w:rPr>
      </w:pPr>
    </w:p>
    <w:p w14:paraId="7C7A64DD" w14:textId="77777777" w:rsidR="00E80CD8" w:rsidRPr="006D52CC" w:rsidRDefault="00343A18" w:rsidP="00CE588A">
      <w:pPr>
        <w:spacing w:before="0"/>
        <w:jc w:val="center"/>
        <w:rPr>
          <w:rFonts w:cs="Arial"/>
          <w:b/>
        </w:rPr>
      </w:pPr>
      <w:r w:rsidRPr="006D52CC">
        <w:rPr>
          <w:rFonts w:cs="Arial"/>
          <w:b/>
        </w:rPr>
        <w:t>Члан 1</w:t>
      </w:r>
      <w:r w:rsidR="007D41EB" w:rsidRPr="006D52CC">
        <w:rPr>
          <w:rFonts w:cs="Arial"/>
          <w:b/>
          <w:lang w:val="sr-Cyrl-RS"/>
        </w:rPr>
        <w:t>7</w:t>
      </w:r>
      <w:r w:rsidRPr="006D52CC">
        <w:rPr>
          <w:rFonts w:cs="Arial"/>
          <w:b/>
        </w:rPr>
        <w:t>.</w:t>
      </w:r>
    </w:p>
    <w:p w14:paraId="7E7C5AF5" w14:textId="77777777" w:rsidR="00343A18" w:rsidRPr="006D52CC" w:rsidRDefault="00343A18" w:rsidP="00CE588A">
      <w:pPr>
        <w:tabs>
          <w:tab w:val="left" w:pos="9090"/>
        </w:tabs>
        <w:spacing w:before="0"/>
        <w:rPr>
          <w:rFonts w:cs="Arial"/>
        </w:rPr>
      </w:pPr>
      <w:r w:rsidRPr="006D52CC">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BA5FC5" w14:textId="77777777" w:rsidR="00B24F27" w:rsidRPr="006D52CC" w:rsidRDefault="00B24F27" w:rsidP="00CE588A">
      <w:pPr>
        <w:tabs>
          <w:tab w:val="left" w:pos="9090"/>
        </w:tabs>
        <w:spacing w:before="0"/>
        <w:rPr>
          <w:rFonts w:cs="Arial"/>
          <w:lang w:val="sr-Cyrl-CS"/>
        </w:rPr>
      </w:pPr>
    </w:p>
    <w:p w14:paraId="1FF8B84C" w14:textId="77777777" w:rsidR="00343A18" w:rsidRPr="006D52CC" w:rsidRDefault="00343A18" w:rsidP="00CE588A">
      <w:pPr>
        <w:tabs>
          <w:tab w:val="left" w:pos="9090"/>
        </w:tabs>
        <w:spacing w:before="0"/>
        <w:rPr>
          <w:rFonts w:cs="Arial"/>
          <w:lang w:val="ru-RU"/>
        </w:rPr>
      </w:pPr>
      <w:r w:rsidRPr="006D52CC">
        <w:rPr>
          <w:rFonts w:cs="Arial"/>
          <w:lang w:val="ru-RU"/>
        </w:rPr>
        <w:t xml:space="preserve">Након закључења </w:t>
      </w:r>
      <w:r w:rsidRPr="006D52CC">
        <w:rPr>
          <w:rFonts w:cs="Arial"/>
        </w:rPr>
        <w:t xml:space="preserve">и ступања на правну снагу </w:t>
      </w:r>
      <w:r w:rsidRPr="006D52CC">
        <w:rPr>
          <w:rFonts w:cs="Arial"/>
          <w:lang w:val="ru-RU"/>
        </w:rPr>
        <w:t xml:space="preserve">овог Уговора, Купац може да дозволи, а </w:t>
      </w:r>
      <w:r w:rsidRPr="006D52CC">
        <w:rPr>
          <w:rFonts w:cs="Arial"/>
        </w:rPr>
        <w:t>Продавац</w:t>
      </w:r>
      <w:r w:rsidRPr="006D52CC">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23C30A23" w14:textId="77777777" w:rsidR="00B24F27" w:rsidRPr="006D52CC" w:rsidRDefault="00B24F27" w:rsidP="00CE588A">
      <w:pPr>
        <w:tabs>
          <w:tab w:val="left" w:pos="9090"/>
        </w:tabs>
        <w:spacing w:before="0"/>
        <w:rPr>
          <w:rFonts w:cs="Arial"/>
          <w:lang w:val="ru-RU"/>
        </w:rPr>
      </w:pPr>
    </w:p>
    <w:p w14:paraId="0C68A1FB" w14:textId="77777777" w:rsidR="00B24F27" w:rsidRPr="006D52CC" w:rsidRDefault="00B24F27" w:rsidP="007D41EB">
      <w:pPr>
        <w:tabs>
          <w:tab w:val="left" w:pos="9090"/>
        </w:tabs>
        <w:spacing w:before="0"/>
        <w:jc w:val="center"/>
        <w:rPr>
          <w:rFonts w:cs="Arial"/>
          <w:lang w:val="ru-RU"/>
        </w:rPr>
      </w:pPr>
      <w:r w:rsidRPr="006D52CC">
        <w:rPr>
          <w:rFonts w:cs="Arial"/>
          <w:b/>
          <w:lang w:val="ru-RU"/>
        </w:rPr>
        <w:t>Члан</w:t>
      </w:r>
      <w:r w:rsidR="007D41EB" w:rsidRPr="006D52CC">
        <w:rPr>
          <w:rFonts w:cs="Arial"/>
          <w:b/>
          <w:lang w:val="ru-RU"/>
        </w:rPr>
        <w:t xml:space="preserve"> 18.</w:t>
      </w:r>
    </w:p>
    <w:p w14:paraId="251AD5AE" w14:textId="77777777" w:rsidR="00B24F27" w:rsidRPr="006D52CC" w:rsidRDefault="00B24F27" w:rsidP="00B24F27">
      <w:pPr>
        <w:tabs>
          <w:tab w:val="left" w:pos="9090"/>
        </w:tabs>
        <w:spacing w:before="0"/>
        <w:rPr>
          <w:rFonts w:cs="Arial"/>
          <w:lang w:val="ru-RU"/>
        </w:rPr>
      </w:pPr>
      <w:r w:rsidRPr="006D52CC">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6D52CC">
        <w:rPr>
          <w:rFonts w:cs="Arial"/>
          <w:lang w:val="sr-Cyrl-RS"/>
        </w:rPr>
        <w:t>т</w:t>
      </w:r>
      <w:r w:rsidRPr="006D52CC">
        <w:rPr>
          <w:rFonts w:cs="Arial"/>
        </w:rPr>
        <w:t>ране.</w:t>
      </w:r>
    </w:p>
    <w:p w14:paraId="1184303B" w14:textId="77777777" w:rsidR="00343A18" w:rsidRPr="006D52CC" w:rsidRDefault="00343A18" w:rsidP="00CE588A">
      <w:pPr>
        <w:tabs>
          <w:tab w:val="left" w:pos="9090"/>
        </w:tabs>
        <w:spacing w:before="0"/>
        <w:rPr>
          <w:rFonts w:cs="Arial"/>
          <w:smallCaps/>
        </w:rPr>
      </w:pPr>
    </w:p>
    <w:p w14:paraId="173B0DDE" w14:textId="77777777" w:rsidR="00E80CD8" w:rsidRPr="006D52CC" w:rsidRDefault="00343A18" w:rsidP="00CE588A">
      <w:pPr>
        <w:spacing w:before="0"/>
        <w:jc w:val="center"/>
        <w:rPr>
          <w:rFonts w:cs="Arial"/>
          <w:b/>
          <w:lang w:val="sr-Latn-RS"/>
        </w:rPr>
      </w:pPr>
      <w:r w:rsidRPr="006D52CC">
        <w:rPr>
          <w:rFonts w:cs="Arial"/>
          <w:b/>
        </w:rPr>
        <w:t xml:space="preserve">Члан </w:t>
      </w:r>
      <w:r w:rsidR="000D6ACE" w:rsidRPr="006D52CC">
        <w:rPr>
          <w:rFonts w:cs="Arial"/>
          <w:b/>
          <w:lang w:val="sr-Cyrl-RS"/>
        </w:rPr>
        <w:t>1</w:t>
      </w:r>
      <w:r w:rsidR="007D41EB" w:rsidRPr="006D52CC">
        <w:rPr>
          <w:rFonts w:cs="Arial"/>
          <w:b/>
          <w:lang w:val="sr-Cyrl-RS"/>
        </w:rPr>
        <w:t>9</w:t>
      </w:r>
      <w:r w:rsidRPr="006D52CC">
        <w:rPr>
          <w:rFonts w:cs="Arial"/>
          <w:b/>
        </w:rPr>
        <w:t>.</w:t>
      </w:r>
    </w:p>
    <w:p w14:paraId="4F8FCD99" w14:textId="77777777" w:rsidR="00343A18" w:rsidRPr="006D52CC" w:rsidRDefault="00343A18" w:rsidP="00CE588A">
      <w:pPr>
        <w:pStyle w:val="KDParagraf"/>
        <w:spacing w:before="0"/>
        <w:rPr>
          <w:rFonts w:eastAsia="Calibri" w:cs="Arial"/>
          <w:noProof/>
          <w:lang w:val="ru-RU"/>
        </w:rPr>
      </w:pPr>
      <w:r w:rsidRPr="006D52CC">
        <w:rPr>
          <w:rFonts w:eastAsia="Calibri" w:cs="Arial"/>
          <w:noProof/>
        </w:rPr>
        <w:t>Продавац</w:t>
      </w:r>
      <w:r w:rsidRPr="006D52CC">
        <w:rPr>
          <w:rFonts w:eastAsia="Calibri" w:cs="Arial"/>
          <w:noProof/>
          <w:lang w:val="ru-RU"/>
        </w:rPr>
        <w:t xml:space="preserve"> је дужан да без одлагања, а најкасније у року од 5</w:t>
      </w:r>
      <w:r w:rsidR="00C80704" w:rsidRPr="006D52CC">
        <w:rPr>
          <w:rFonts w:eastAsia="Calibri" w:cs="Arial"/>
          <w:noProof/>
          <w:lang w:val="ru-RU"/>
        </w:rPr>
        <w:t xml:space="preserve"> </w:t>
      </w:r>
      <w:r w:rsidRPr="006D52CC">
        <w:rPr>
          <w:rFonts w:eastAsia="Calibri" w:cs="Arial"/>
          <w:noProof/>
          <w:lang w:val="ru-RU"/>
        </w:rPr>
        <w:t>(</w:t>
      </w:r>
      <w:r w:rsidR="00C80704" w:rsidRPr="006D52CC">
        <w:rPr>
          <w:rFonts w:cs="Arial"/>
          <w:bCs/>
          <w:lang w:val="sr-Cyrl-CS"/>
        </w:rPr>
        <w:t xml:space="preserve">словима: </w:t>
      </w:r>
      <w:r w:rsidRPr="006D52CC">
        <w:rPr>
          <w:rFonts w:eastAsia="Calibri" w:cs="Arial"/>
          <w:noProof/>
          <w:lang w:val="ru-RU"/>
        </w:rPr>
        <w:t xml:space="preserve">пет) дана од дана настанка промене у било којем од података </w:t>
      </w:r>
      <w:r w:rsidRPr="006D52CC">
        <w:rPr>
          <w:rFonts w:eastAsia="TimesNewRomanPSMT" w:cs="Arial"/>
          <w:bCs/>
          <w:lang w:val="ru-RU"/>
        </w:rPr>
        <w:t>у вези са испуњеношћу услова из поступка јавне набавке</w:t>
      </w:r>
      <w:r w:rsidRPr="006D52CC">
        <w:rPr>
          <w:rFonts w:eastAsia="Calibri" w:cs="Arial"/>
          <w:noProof/>
          <w:lang w:val="ru-RU"/>
        </w:rPr>
        <w:t xml:space="preserve">, о насталој промени писмено обавести </w:t>
      </w:r>
      <w:r w:rsidRPr="006D52CC">
        <w:rPr>
          <w:rFonts w:eastAsia="Calibri" w:cs="Arial"/>
          <w:noProof/>
        </w:rPr>
        <w:t>Купца</w:t>
      </w:r>
      <w:r w:rsidRPr="006D52CC">
        <w:rPr>
          <w:rFonts w:eastAsia="Calibri" w:cs="Arial"/>
          <w:noProof/>
          <w:lang w:val="ru-RU"/>
        </w:rPr>
        <w:t xml:space="preserve"> и да је документује на прописан начин.</w:t>
      </w:r>
    </w:p>
    <w:p w14:paraId="5ACF3927" w14:textId="77777777" w:rsidR="00316215" w:rsidRPr="006D52CC" w:rsidRDefault="00316215" w:rsidP="00CE588A">
      <w:pPr>
        <w:pStyle w:val="KDParagraf"/>
        <w:spacing w:before="0"/>
        <w:rPr>
          <w:rFonts w:eastAsia="Calibri" w:cs="Arial"/>
          <w:noProof/>
          <w:lang w:val="ru-RU"/>
        </w:rPr>
      </w:pPr>
    </w:p>
    <w:p w14:paraId="5AD06D73" w14:textId="77777777" w:rsidR="00343A18" w:rsidRPr="006D52CC" w:rsidRDefault="00343A18" w:rsidP="00CE588A">
      <w:pPr>
        <w:pStyle w:val="KDParagraf"/>
        <w:spacing w:before="0"/>
        <w:rPr>
          <w:rFonts w:eastAsia="Calibri" w:cs="Arial"/>
          <w:noProof/>
        </w:rPr>
      </w:pPr>
      <w:r w:rsidRPr="006D52CC">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0903BE48" w14:textId="77777777" w:rsidR="00343A18" w:rsidRPr="006D52CC" w:rsidRDefault="00343A18" w:rsidP="00CE588A">
      <w:pPr>
        <w:pStyle w:val="KDParagraf"/>
        <w:spacing w:before="0"/>
        <w:rPr>
          <w:rFonts w:cs="Arial"/>
          <w:b/>
          <w:lang w:val="sr-Cyrl-BA"/>
        </w:rPr>
      </w:pPr>
    </w:p>
    <w:p w14:paraId="6FA77A0A" w14:textId="77777777" w:rsidR="00343A18" w:rsidRPr="006D52CC" w:rsidRDefault="00343A18" w:rsidP="00CE588A">
      <w:pPr>
        <w:pStyle w:val="KDParagraf"/>
        <w:spacing w:before="0"/>
        <w:rPr>
          <w:rFonts w:cs="Arial"/>
          <w:b/>
          <w:lang w:val="sr-Cyrl-BA"/>
        </w:rPr>
      </w:pPr>
      <w:r w:rsidRPr="006D52CC">
        <w:rPr>
          <w:rFonts w:cs="Arial"/>
          <w:b/>
          <w:lang w:val="sr-Cyrl-BA"/>
        </w:rPr>
        <w:t xml:space="preserve"> ВАЖНОСТ УГОВОРА</w:t>
      </w:r>
    </w:p>
    <w:p w14:paraId="0701C015" w14:textId="77777777" w:rsidR="00E80CD8" w:rsidRPr="006D52CC" w:rsidRDefault="00343A18" w:rsidP="00CE588A">
      <w:pPr>
        <w:spacing w:before="0"/>
        <w:jc w:val="center"/>
        <w:rPr>
          <w:rFonts w:cs="Arial"/>
          <w:b/>
        </w:rPr>
      </w:pPr>
      <w:r w:rsidRPr="006D52CC">
        <w:rPr>
          <w:rFonts w:cs="Arial"/>
          <w:b/>
        </w:rPr>
        <w:t xml:space="preserve">Члан </w:t>
      </w:r>
      <w:r w:rsidR="007D41EB" w:rsidRPr="006D52CC">
        <w:rPr>
          <w:rFonts w:cs="Arial"/>
          <w:b/>
        </w:rPr>
        <w:t>20</w:t>
      </w:r>
      <w:r w:rsidRPr="006D52CC">
        <w:rPr>
          <w:rFonts w:cs="Arial"/>
          <w:b/>
        </w:rPr>
        <w:t>.</w:t>
      </w:r>
    </w:p>
    <w:p w14:paraId="69328F36" w14:textId="77777777" w:rsidR="00343A18" w:rsidRPr="006D52CC" w:rsidRDefault="00343A18" w:rsidP="00CE588A">
      <w:pPr>
        <w:pStyle w:val="KDParagraf"/>
        <w:spacing w:before="0"/>
        <w:rPr>
          <w:rFonts w:eastAsia="Calibri" w:cs="Arial"/>
        </w:rPr>
      </w:pPr>
      <w:r w:rsidRPr="006D52CC">
        <w:rPr>
          <w:rFonts w:eastAsia="Calibri" w:cs="Arial"/>
        </w:rPr>
        <w:t>Уговор се сматра закљученим након потписивања од стране законских заступника Уговорних страна</w:t>
      </w:r>
      <w:r w:rsidR="00B24F27" w:rsidRPr="006D52CC">
        <w:rPr>
          <w:rFonts w:eastAsia="Calibri" w:cs="Arial"/>
          <w:lang w:val="sr-Cyrl-RS"/>
        </w:rPr>
        <w:t>,</w:t>
      </w:r>
      <w:r w:rsidRPr="006D52CC">
        <w:rPr>
          <w:rFonts w:eastAsia="Calibri" w:cs="Arial"/>
        </w:rPr>
        <w:t xml:space="preserve"> а ступа на снагу када </w:t>
      </w:r>
      <w:r w:rsidR="00B24F27" w:rsidRPr="006D52CC">
        <w:rPr>
          <w:rFonts w:eastAsia="Calibri" w:cs="Arial"/>
          <w:lang w:val="sr-Cyrl-RS"/>
        </w:rPr>
        <w:t>П</w:t>
      </w:r>
      <w:r w:rsidRPr="006D52CC">
        <w:rPr>
          <w:rFonts w:eastAsia="Calibri" w:cs="Arial"/>
        </w:rPr>
        <w:t>родавац испуни одложни услов и достави у уговореном року средства финансијског обезбеђења.</w:t>
      </w:r>
    </w:p>
    <w:p w14:paraId="53AD038D" w14:textId="77777777" w:rsidR="00B24F27" w:rsidRPr="006D52CC" w:rsidRDefault="00B24F27" w:rsidP="00CE588A">
      <w:pPr>
        <w:pStyle w:val="KDParagraf"/>
        <w:spacing w:before="0"/>
        <w:rPr>
          <w:rFonts w:eastAsia="Calibri" w:cs="Arial"/>
        </w:rPr>
      </w:pPr>
    </w:p>
    <w:p w14:paraId="2F6E1882" w14:textId="0BB4652E" w:rsidR="001353DA" w:rsidRPr="006D52CC" w:rsidRDefault="00343A18" w:rsidP="00C80704">
      <w:pPr>
        <w:pStyle w:val="KDParagraf"/>
        <w:spacing w:before="0"/>
        <w:rPr>
          <w:rFonts w:cs="Arial"/>
          <w:spacing w:val="2"/>
          <w:lang w:val="sr-Cyrl-RS"/>
        </w:rPr>
      </w:pPr>
      <w:r w:rsidRPr="006D52CC">
        <w:rPr>
          <w:rFonts w:cs="Arial"/>
        </w:rPr>
        <w:t xml:space="preserve">Уговор се закључује </w:t>
      </w:r>
      <w:r w:rsidR="008D0B4F" w:rsidRPr="006D52CC">
        <w:rPr>
          <w:rFonts w:cs="Arial"/>
          <w:lang w:val="sr-Cyrl-RS"/>
        </w:rPr>
        <w:t>до обостраног испуњења обавеза уговорних страна.</w:t>
      </w:r>
    </w:p>
    <w:p w14:paraId="2DAEF65D" w14:textId="77777777" w:rsidR="00343A18" w:rsidRPr="006D52CC" w:rsidRDefault="00343A18" w:rsidP="00CE588A">
      <w:pPr>
        <w:pStyle w:val="KDParagraf"/>
        <w:spacing w:before="0"/>
        <w:rPr>
          <w:rFonts w:cs="Arial"/>
          <w:i/>
          <w:color w:val="00B0F0"/>
        </w:rPr>
      </w:pPr>
    </w:p>
    <w:p w14:paraId="2C2E1E09" w14:textId="77777777" w:rsidR="00343A18" w:rsidRPr="006D52CC" w:rsidRDefault="00343A18" w:rsidP="00CE588A">
      <w:pPr>
        <w:spacing w:before="0"/>
        <w:rPr>
          <w:rFonts w:cs="Arial"/>
          <w:b/>
        </w:rPr>
      </w:pPr>
      <w:r w:rsidRPr="006D52CC">
        <w:rPr>
          <w:rFonts w:cs="Arial"/>
          <w:b/>
        </w:rPr>
        <w:t>ИЗМЕНЕ ТОКОМ ТРАЈАЊА УГОВОРА</w:t>
      </w:r>
    </w:p>
    <w:p w14:paraId="0043075B" w14:textId="77777777" w:rsidR="00E80CD8" w:rsidRPr="006D52CC" w:rsidRDefault="00E80CD8" w:rsidP="00CE588A">
      <w:pPr>
        <w:spacing w:before="0"/>
        <w:rPr>
          <w:rFonts w:cs="Arial"/>
          <w:b/>
        </w:rPr>
      </w:pPr>
    </w:p>
    <w:p w14:paraId="44C0E7C6" w14:textId="79E36BD9" w:rsidR="00E80CD8" w:rsidRPr="006D52CC" w:rsidRDefault="00343A18" w:rsidP="00CE588A">
      <w:pPr>
        <w:spacing w:before="0"/>
        <w:jc w:val="center"/>
        <w:rPr>
          <w:rFonts w:cs="Arial"/>
          <w:b/>
        </w:rPr>
      </w:pPr>
      <w:r w:rsidRPr="006D52CC">
        <w:rPr>
          <w:rFonts w:cs="Arial"/>
          <w:b/>
        </w:rPr>
        <w:t xml:space="preserve">Члан </w:t>
      </w:r>
      <w:r w:rsidR="007D41EB" w:rsidRPr="006D52CC">
        <w:rPr>
          <w:rFonts w:cs="Arial"/>
          <w:b/>
        </w:rPr>
        <w:t>21</w:t>
      </w:r>
      <w:r w:rsidRPr="006D52CC">
        <w:rPr>
          <w:rFonts w:cs="Arial"/>
          <w:b/>
        </w:rPr>
        <w:t>.</w:t>
      </w:r>
    </w:p>
    <w:p w14:paraId="3788677A" w14:textId="77777777" w:rsidR="00267E7E" w:rsidRPr="006D52CC" w:rsidRDefault="00267E7E" w:rsidP="00267E7E">
      <w:pPr>
        <w:spacing w:before="0"/>
        <w:rPr>
          <w:rFonts w:cs="Arial"/>
          <w:lang w:val="sr-Cyrl-RS" w:eastAsia="sr-Latn-RS"/>
        </w:rPr>
      </w:pPr>
      <w:r w:rsidRPr="006D52CC">
        <w:rPr>
          <w:rFonts w:cs="Arial"/>
          <w:lang w:val="sr-Cyrl-RS" w:eastAsia="sr-Latn-RS"/>
        </w:rPr>
        <w:t>Корисник услуга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06F69747" w14:textId="77777777" w:rsidR="007D41EB" w:rsidRPr="006D52CC" w:rsidRDefault="00E80CD8" w:rsidP="007D41EB">
      <w:pPr>
        <w:pStyle w:val="KDParagraf"/>
        <w:spacing w:before="0"/>
        <w:rPr>
          <w:rFonts w:cs="Arial"/>
          <w:lang w:val="sr-Cyrl-CS"/>
        </w:rPr>
      </w:pPr>
      <w:r w:rsidRPr="006D52CC">
        <w:rPr>
          <w:rFonts w:cs="Arial"/>
          <w:lang w:val="sr-Cyrl-CS"/>
        </w:rPr>
        <w:lastRenderedPageBreak/>
        <w:t>Уговорне с</w:t>
      </w:r>
      <w:r w:rsidR="00267E7E" w:rsidRPr="006D52CC">
        <w:rPr>
          <w:rFonts w:cs="Arial"/>
          <w:lang w:val="sr-Cyrl-CS"/>
        </w:rPr>
        <w:t xml:space="preserve">тране су сагласне да се евентуалне измене и допуне овог </w:t>
      </w:r>
      <w:r w:rsidRPr="006D52CC">
        <w:rPr>
          <w:rFonts w:cs="Arial"/>
          <w:lang w:val="sr-Cyrl-RS"/>
        </w:rPr>
        <w:t>У</w:t>
      </w:r>
      <w:r w:rsidR="00267E7E" w:rsidRPr="006D52CC">
        <w:rPr>
          <w:rFonts w:cs="Arial"/>
          <w:lang w:val="sr-Cyrl-RS"/>
        </w:rPr>
        <w:t>говора</w:t>
      </w:r>
      <w:r w:rsidR="00267E7E" w:rsidRPr="006D52CC">
        <w:rPr>
          <w:rFonts w:cs="Arial"/>
          <w:lang w:val="sr-Cyrl-CS"/>
        </w:rPr>
        <w:t xml:space="preserve"> изврше у писаној форми – закључивањем анекса Уговора.</w:t>
      </w:r>
    </w:p>
    <w:p w14:paraId="3D163E1C" w14:textId="77777777" w:rsidR="007D41EB" w:rsidRPr="006D52CC" w:rsidRDefault="007D41EB" w:rsidP="007D41EB">
      <w:pPr>
        <w:pStyle w:val="KDParagraf"/>
        <w:spacing w:before="0"/>
        <w:rPr>
          <w:rFonts w:cs="Arial"/>
          <w:lang w:val="sr-Cyrl-CS"/>
        </w:rPr>
      </w:pPr>
    </w:p>
    <w:p w14:paraId="19597E4F" w14:textId="77777777" w:rsidR="00343A18" w:rsidRPr="006D52CC" w:rsidRDefault="00343A18" w:rsidP="007D41EB">
      <w:pPr>
        <w:pStyle w:val="KDParagraf"/>
        <w:spacing w:before="0"/>
        <w:rPr>
          <w:rFonts w:cs="Arial"/>
          <w:b/>
        </w:rPr>
      </w:pPr>
      <w:r w:rsidRPr="006D52CC">
        <w:rPr>
          <w:rFonts w:cs="Arial"/>
          <w:b/>
        </w:rPr>
        <w:t>ЗАВРШНЕ ОДРЕДБЕ</w:t>
      </w:r>
    </w:p>
    <w:p w14:paraId="194F50C7" w14:textId="77777777" w:rsidR="00AF4809" w:rsidRPr="006D52CC" w:rsidRDefault="00343A18" w:rsidP="00CE588A">
      <w:pPr>
        <w:spacing w:before="0"/>
        <w:jc w:val="center"/>
        <w:rPr>
          <w:rFonts w:cs="Arial"/>
        </w:rPr>
      </w:pPr>
      <w:r w:rsidRPr="006D52CC">
        <w:rPr>
          <w:rFonts w:cs="Arial"/>
          <w:b/>
        </w:rPr>
        <w:t xml:space="preserve">Члан </w:t>
      </w:r>
      <w:r w:rsidR="007D41EB" w:rsidRPr="006D52CC">
        <w:rPr>
          <w:rFonts w:cs="Arial"/>
          <w:b/>
          <w:lang w:val="sr-Latn-RS"/>
        </w:rPr>
        <w:t>22</w:t>
      </w:r>
      <w:r w:rsidRPr="006D52CC">
        <w:rPr>
          <w:rFonts w:cs="Arial"/>
          <w:b/>
        </w:rPr>
        <w:t>.</w:t>
      </w:r>
    </w:p>
    <w:p w14:paraId="12DA9EFD" w14:textId="77777777" w:rsidR="00343A18" w:rsidRPr="006D52CC" w:rsidRDefault="00343A18" w:rsidP="00CE588A">
      <w:pPr>
        <w:tabs>
          <w:tab w:val="left" w:pos="9090"/>
        </w:tabs>
        <w:spacing w:before="0"/>
        <w:rPr>
          <w:rFonts w:cs="Arial"/>
          <w:lang w:val="sr-Cyrl-CS"/>
        </w:rPr>
      </w:pPr>
      <w:r w:rsidRPr="006D52CC">
        <w:rPr>
          <w:rFonts w:cs="Arial"/>
        </w:rPr>
        <w:t>На односе Уговорних страна</w:t>
      </w:r>
      <w:r w:rsidRPr="006D52CC">
        <w:rPr>
          <w:rFonts w:cs="Arial"/>
          <w:lang w:val="sr-Cyrl-CS"/>
        </w:rPr>
        <w:t>,</w:t>
      </w:r>
      <w:r w:rsidRPr="006D52CC">
        <w:rPr>
          <w:rFonts w:cs="Arial"/>
        </w:rPr>
        <w:t xml:space="preserve"> који нису уређени овим Уговором</w:t>
      </w:r>
      <w:r w:rsidRPr="006D52CC">
        <w:rPr>
          <w:rFonts w:cs="Arial"/>
          <w:lang w:val="sr-Cyrl-CS"/>
        </w:rPr>
        <w:t>,</w:t>
      </w:r>
      <w:r w:rsidRPr="006D52CC">
        <w:rPr>
          <w:rFonts w:cs="Arial"/>
        </w:rPr>
        <w:t xml:space="preserve"> примењују се одговарајуће одредбе ЗОО</w:t>
      </w:r>
      <w:r w:rsidRPr="006D52CC">
        <w:rPr>
          <w:rFonts w:cs="Arial"/>
          <w:lang w:val="pt-BR"/>
        </w:rPr>
        <w:t xml:space="preserve"> и других </w:t>
      </w:r>
      <w:r w:rsidRPr="006D52CC">
        <w:rPr>
          <w:rFonts w:cs="Arial"/>
          <w:lang w:val="sr-Cyrl-CS"/>
        </w:rPr>
        <w:t xml:space="preserve">закона, подзаконских аката, стандарда и </w:t>
      </w:r>
      <w:r w:rsidRPr="006D52CC">
        <w:rPr>
          <w:rFonts w:cs="Arial"/>
          <w:lang w:val="ru-RU"/>
        </w:rPr>
        <w:t>техни</w:t>
      </w:r>
      <w:r w:rsidRPr="006D52CC">
        <w:rPr>
          <w:rFonts w:cs="Arial"/>
          <w:lang w:val="sr-Cyrl-CS"/>
        </w:rPr>
        <w:t>ч</w:t>
      </w:r>
      <w:r w:rsidRPr="006D52CC">
        <w:rPr>
          <w:rFonts w:cs="Arial"/>
          <w:lang w:val="ru-RU"/>
        </w:rPr>
        <w:t>ки</w:t>
      </w:r>
      <w:r w:rsidRPr="006D52CC">
        <w:rPr>
          <w:rFonts w:cs="Arial"/>
          <w:lang w:val="sr-Cyrl-CS"/>
        </w:rPr>
        <w:t xml:space="preserve">х </w:t>
      </w:r>
      <w:r w:rsidRPr="006D52CC">
        <w:rPr>
          <w:rFonts w:cs="Arial"/>
          <w:lang w:val="ru-RU"/>
        </w:rPr>
        <w:t>норматива Републике Србије</w:t>
      </w:r>
      <w:r w:rsidRPr="006D52CC">
        <w:rPr>
          <w:rFonts w:cs="Arial"/>
          <w:lang w:val="sr-Cyrl-CS"/>
        </w:rPr>
        <w:t xml:space="preserve"> – примењивих с обзиром на предмет овог Уговора.</w:t>
      </w:r>
    </w:p>
    <w:p w14:paraId="68120854" w14:textId="77777777" w:rsidR="00EC1D19" w:rsidRPr="006D52CC" w:rsidRDefault="00EC1D19" w:rsidP="00CE588A">
      <w:pPr>
        <w:tabs>
          <w:tab w:val="left" w:pos="9090"/>
        </w:tabs>
        <w:spacing w:before="0"/>
        <w:rPr>
          <w:rFonts w:cs="Arial"/>
          <w:lang w:val="sr-Cyrl-CS"/>
        </w:rPr>
      </w:pPr>
    </w:p>
    <w:p w14:paraId="16D6761B" w14:textId="77777777" w:rsidR="00AF4809" w:rsidRPr="006D52CC" w:rsidRDefault="00343A18" w:rsidP="00CE588A">
      <w:pPr>
        <w:spacing w:before="0"/>
        <w:jc w:val="center"/>
        <w:rPr>
          <w:rFonts w:cs="Arial"/>
          <w:b/>
        </w:rPr>
      </w:pPr>
      <w:r w:rsidRPr="006D52CC">
        <w:rPr>
          <w:rFonts w:cs="Arial"/>
          <w:b/>
          <w:lang w:val="ru-RU"/>
        </w:rPr>
        <w:t xml:space="preserve">Члан </w:t>
      </w:r>
      <w:r w:rsidR="007D41EB" w:rsidRPr="006D52CC">
        <w:rPr>
          <w:rFonts w:cs="Arial"/>
          <w:b/>
          <w:lang w:val="sr-Cyrl-RS"/>
        </w:rPr>
        <w:t>23</w:t>
      </w:r>
      <w:r w:rsidRPr="006D52CC">
        <w:rPr>
          <w:rFonts w:cs="Arial"/>
          <w:b/>
          <w:lang w:val="ru-RU"/>
        </w:rPr>
        <w:t>.</w:t>
      </w:r>
    </w:p>
    <w:p w14:paraId="3C7D9963" w14:textId="77777777" w:rsidR="00343A18" w:rsidRPr="006D52CC" w:rsidRDefault="00343A18" w:rsidP="00CE588A">
      <w:pPr>
        <w:tabs>
          <w:tab w:val="left" w:pos="9090"/>
        </w:tabs>
        <w:spacing w:before="0"/>
        <w:rPr>
          <w:rFonts w:cs="Arial"/>
          <w:color w:val="00B0F0"/>
        </w:rPr>
      </w:pPr>
      <w:proofErr w:type="gramStart"/>
      <w:r w:rsidRPr="006D52CC">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EC1D19" w:rsidRPr="006D52CC">
        <w:rPr>
          <w:rFonts w:cs="Arial"/>
        </w:rPr>
        <w:t>.</w:t>
      </w:r>
      <w:r w:rsidR="00174B2F" w:rsidRPr="006D52CC">
        <w:rPr>
          <w:rFonts w:cs="Arial"/>
        </w:rPr>
        <w:t xml:space="preserve"> Сталн</w:t>
      </w:r>
      <w:r w:rsidR="00174B2F" w:rsidRPr="006D52CC">
        <w:rPr>
          <w:rFonts w:cs="Arial"/>
          <w:lang w:val="sr-Cyrl-RS"/>
        </w:rPr>
        <w:t>е</w:t>
      </w:r>
      <w:r w:rsidR="00174B2F" w:rsidRPr="006D52CC">
        <w:rPr>
          <w:rFonts w:cs="Arial"/>
        </w:rPr>
        <w:t xml:space="preserve"> арбитраж</w:t>
      </w:r>
      <w:r w:rsidR="00174B2F" w:rsidRPr="006D52CC">
        <w:rPr>
          <w:rFonts w:cs="Arial"/>
          <w:lang w:val="sr-Cyrl-RS"/>
        </w:rPr>
        <w:t>е</w:t>
      </w:r>
      <w:r w:rsidR="00174B2F" w:rsidRPr="006D52CC">
        <w:rPr>
          <w:rFonts w:cs="Arial"/>
        </w:rPr>
        <w:t xml:space="preserve"> при Привредној комори Србије, уз примену њеног Правилника </w:t>
      </w:r>
      <w:r w:rsidR="00174B2F" w:rsidRPr="006D52CC">
        <w:rPr>
          <w:rFonts w:cs="Arial"/>
          <w:i/>
        </w:rPr>
        <w:t>(напомена: коначан текст у Уговору зависи од тога да ли је домаћи или страни Продавац)</w:t>
      </w:r>
      <w:r w:rsidR="00174B2F" w:rsidRPr="006D52CC">
        <w:rPr>
          <w:rFonts w:cs="Arial"/>
        </w:rPr>
        <w:t>.</w:t>
      </w:r>
      <w:proofErr w:type="gramEnd"/>
    </w:p>
    <w:p w14:paraId="397251EB" w14:textId="77777777" w:rsidR="00343A18" w:rsidRPr="006D52CC" w:rsidRDefault="00343A18" w:rsidP="00CE588A">
      <w:pPr>
        <w:tabs>
          <w:tab w:val="left" w:pos="9090"/>
        </w:tabs>
        <w:spacing w:before="0"/>
        <w:rPr>
          <w:rFonts w:cs="Arial"/>
        </w:rPr>
      </w:pPr>
      <w:r w:rsidRPr="006D52CC">
        <w:rPr>
          <w:rFonts w:cs="Arial"/>
        </w:rPr>
        <w:t>У случају спора примењује се материјално и процесно право Републике Србије, а поступак се води на српском језику.</w:t>
      </w:r>
    </w:p>
    <w:p w14:paraId="71BD6DDF" w14:textId="77777777" w:rsidR="00343A18" w:rsidRPr="006D52CC" w:rsidRDefault="00343A18" w:rsidP="00CE588A">
      <w:pPr>
        <w:spacing w:before="0"/>
        <w:jc w:val="center"/>
        <w:rPr>
          <w:rFonts w:cs="Arial"/>
          <w:b/>
        </w:rPr>
      </w:pPr>
    </w:p>
    <w:p w14:paraId="0698AC59" w14:textId="0524F8C3" w:rsidR="00CD30A3" w:rsidRPr="006D52CC" w:rsidRDefault="00343A18" w:rsidP="006D52CC">
      <w:pPr>
        <w:spacing w:before="0"/>
        <w:jc w:val="center"/>
        <w:rPr>
          <w:rFonts w:cs="Arial"/>
          <w:spacing w:val="2"/>
          <w:lang w:val="sr-Cyrl-CS"/>
        </w:rPr>
      </w:pPr>
      <w:r w:rsidRPr="006D52CC">
        <w:rPr>
          <w:rFonts w:cs="Arial"/>
          <w:b/>
        </w:rPr>
        <w:t>Члан 2</w:t>
      </w:r>
      <w:r w:rsidR="007D41EB" w:rsidRPr="006D52CC">
        <w:rPr>
          <w:rFonts w:cs="Arial"/>
          <w:b/>
          <w:lang w:val="sr-Cyrl-RS"/>
        </w:rPr>
        <w:t>4</w:t>
      </w:r>
      <w:r w:rsidRPr="006D52CC">
        <w:rPr>
          <w:rFonts w:cs="Arial"/>
          <w:b/>
        </w:rPr>
        <w:t>.</w:t>
      </w:r>
    </w:p>
    <w:p w14:paraId="2A187B65" w14:textId="77777777" w:rsidR="001353DA" w:rsidRPr="006D52CC" w:rsidRDefault="00F9636A" w:rsidP="00CE588A">
      <w:pPr>
        <w:spacing w:before="0"/>
        <w:rPr>
          <w:rFonts w:cs="Arial"/>
          <w:spacing w:val="2"/>
          <w:lang w:val="sr-Cyrl-CS"/>
        </w:rPr>
      </w:pPr>
      <w:r w:rsidRPr="006D52CC">
        <w:rPr>
          <w:rFonts w:cs="Arial"/>
          <w:spacing w:val="2"/>
          <w:lang w:val="sr-Cyrl-CS"/>
        </w:rPr>
        <w:t>Саставни део овог У</w:t>
      </w:r>
      <w:r w:rsidR="001353DA" w:rsidRPr="006D52CC">
        <w:rPr>
          <w:rFonts w:cs="Arial"/>
          <w:spacing w:val="2"/>
          <w:lang w:val="sr-Cyrl-CS"/>
        </w:rPr>
        <w:t>говора су и његови прилози, како следи:</w:t>
      </w:r>
    </w:p>
    <w:p w14:paraId="084299DA" w14:textId="77777777" w:rsidR="00E80CD8" w:rsidRPr="006D52CC" w:rsidRDefault="00E80CD8" w:rsidP="00CE588A">
      <w:pPr>
        <w:spacing w:before="0"/>
        <w:rPr>
          <w:rFonts w:cs="Arial"/>
          <w:spacing w:val="2"/>
          <w:lang w:val="sr-Cyrl-CS"/>
        </w:rPr>
      </w:pPr>
    </w:p>
    <w:p w14:paraId="7E14F098" w14:textId="77777777" w:rsidR="000D6ACE" w:rsidRPr="006D52CC" w:rsidRDefault="000D6ACE" w:rsidP="00CE588A">
      <w:pPr>
        <w:tabs>
          <w:tab w:val="left" w:pos="9090"/>
        </w:tabs>
        <w:spacing w:before="0"/>
        <w:rPr>
          <w:rFonts w:cs="Arial"/>
          <w:lang w:val="sr-Cyrl-RS"/>
        </w:rPr>
      </w:pPr>
      <w:r w:rsidRPr="006D52CC">
        <w:rPr>
          <w:rFonts w:cs="Arial"/>
        </w:rPr>
        <w:t xml:space="preserve">Прилог </w:t>
      </w:r>
      <w:proofErr w:type="gramStart"/>
      <w:r w:rsidRPr="006D52CC">
        <w:rPr>
          <w:rFonts w:cs="Arial"/>
        </w:rPr>
        <w:t>1</w:t>
      </w:r>
      <w:proofErr w:type="gramEnd"/>
      <w:r w:rsidRPr="006D52CC">
        <w:rPr>
          <w:rFonts w:cs="Arial"/>
        </w:rPr>
        <w:t xml:space="preserve"> </w:t>
      </w:r>
      <w:r w:rsidR="00F9636A" w:rsidRPr="006D52CC">
        <w:rPr>
          <w:rFonts w:cs="Arial"/>
          <w:lang w:val="sr-Cyrl-RS"/>
        </w:rPr>
        <w:t xml:space="preserve">    </w:t>
      </w:r>
      <w:r w:rsidRPr="006D52CC">
        <w:rPr>
          <w:rFonts w:cs="Arial"/>
        </w:rPr>
        <w:t>Понуда</w:t>
      </w:r>
      <w:r w:rsidR="00E80CD8" w:rsidRPr="006D52CC">
        <w:rPr>
          <w:rFonts w:cs="Arial"/>
          <w:lang w:val="sr-Cyrl-RS"/>
        </w:rPr>
        <w:t xml:space="preserve"> број _____ од _____;</w:t>
      </w:r>
    </w:p>
    <w:p w14:paraId="045F0476" w14:textId="77777777" w:rsidR="000D6ACE" w:rsidRPr="006D52CC" w:rsidRDefault="000D6ACE" w:rsidP="00CE588A">
      <w:pPr>
        <w:tabs>
          <w:tab w:val="left" w:pos="9090"/>
        </w:tabs>
        <w:spacing w:before="0"/>
        <w:rPr>
          <w:rFonts w:cs="Arial"/>
          <w:lang w:val="sr-Cyrl-RS"/>
        </w:rPr>
      </w:pPr>
      <w:r w:rsidRPr="006D52CC">
        <w:rPr>
          <w:rFonts w:cs="Arial"/>
        </w:rPr>
        <w:t xml:space="preserve">Прилог 2 </w:t>
      </w:r>
      <w:r w:rsidR="00F9636A" w:rsidRPr="006D52CC">
        <w:rPr>
          <w:rFonts w:cs="Arial"/>
          <w:lang w:val="sr-Cyrl-RS"/>
        </w:rPr>
        <w:t xml:space="preserve">    </w:t>
      </w:r>
      <w:r w:rsidR="00267E7E" w:rsidRPr="006D52CC">
        <w:rPr>
          <w:rFonts w:cs="Arial"/>
          <w:lang w:val="sr-Cyrl-RS"/>
        </w:rPr>
        <w:t>О</w:t>
      </w:r>
      <w:r w:rsidRPr="006D52CC">
        <w:rPr>
          <w:rFonts w:cs="Arial"/>
        </w:rPr>
        <w:t>бразац структуре цене</w:t>
      </w:r>
      <w:r w:rsidR="00E80CD8" w:rsidRPr="006D52CC">
        <w:rPr>
          <w:rFonts w:cs="Arial"/>
          <w:lang w:val="sr-Cyrl-RS"/>
        </w:rPr>
        <w:t>;</w:t>
      </w:r>
    </w:p>
    <w:p w14:paraId="4C3AE57A" w14:textId="77777777" w:rsidR="000D6ACE" w:rsidRPr="006D52CC" w:rsidRDefault="000D6ACE" w:rsidP="00CE588A">
      <w:pPr>
        <w:tabs>
          <w:tab w:val="left" w:pos="9090"/>
        </w:tabs>
        <w:spacing w:before="0"/>
        <w:rPr>
          <w:rFonts w:cs="Arial"/>
          <w:lang w:val="sr-Cyrl-RS"/>
        </w:rPr>
      </w:pPr>
      <w:r w:rsidRPr="006D52CC">
        <w:rPr>
          <w:rFonts w:cs="Arial"/>
        </w:rPr>
        <w:t>Прилог</w:t>
      </w:r>
      <w:r w:rsidR="00F9636A" w:rsidRPr="006D52CC">
        <w:rPr>
          <w:rFonts w:cs="Arial"/>
          <w:lang w:val="sr-Cyrl-RS"/>
        </w:rPr>
        <w:t xml:space="preserve"> </w:t>
      </w:r>
      <w:r w:rsidRPr="006D52CC">
        <w:rPr>
          <w:rFonts w:cs="Arial"/>
        </w:rPr>
        <w:t xml:space="preserve">3 </w:t>
      </w:r>
      <w:r w:rsidR="00267E7E" w:rsidRPr="006D52CC">
        <w:rPr>
          <w:rFonts w:cs="Arial"/>
        </w:rPr>
        <w:t xml:space="preserve">     </w:t>
      </w:r>
      <w:r w:rsidRPr="006D52CC">
        <w:rPr>
          <w:rFonts w:cs="Arial"/>
        </w:rPr>
        <w:t>Конкурсна документација</w:t>
      </w:r>
      <w:r w:rsidR="006619FB" w:rsidRPr="006D52CC">
        <w:rPr>
          <w:rFonts w:cs="Arial"/>
          <w:lang w:val="sr-Cyrl-RS"/>
        </w:rPr>
        <w:t xml:space="preserve"> (на Порталу јавних набавки под шифром_______)</w:t>
      </w:r>
      <w:r w:rsidR="00E80CD8" w:rsidRPr="006D52CC">
        <w:rPr>
          <w:rFonts w:cs="Arial"/>
          <w:lang w:val="sr-Cyrl-RS"/>
        </w:rPr>
        <w:t>;</w:t>
      </w:r>
    </w:p>
    <w:p w14:paraId="0A826585" w14:textId="77777777" w:rsidR="000D6ACE" w:rsidRPr="006D52CC" w:rsidRDefault="000D6ACE" w:rsidP="00CE588A">
      <w:pPr>
        <w:tabs>
          <w:tab w:val="left" w:pos="9090"/>
        </w:tabs>
        <w:spacing w:before="0"/>
        <w:rPr>
          <w:rFonts w:cs="Arial"/>
          <w:lang w:val="sr-Cyrl-RS"/>
        </w:rPr>
      </w:pPr>
      <w:r w:rsidRPr="006D52CC">
        <w:rPr>
          <w:rFonts w:cs="Arial"/>
        </w:rPr>
        <w:t xml:space="preserve">Прилог 4 </w:t>
      </w:r>
      <w:r w:rsidR="00F9636A" w:rsidRPr="006D52CC">
        <w:rPr>
          <w:rFonts w:cs="Arial"/>
          <w:lang w:val="sr-Cyrl-RS"/>
        </w:rPr>
        <w:t xml:space="preserve">    </w:t>
      </w:r>
      <w:r w:rsidRPr="006D52CC">
        <w:rPr>
          <w:rFonts w:cs="Arial"/>
        </w:rPr>
        <w:t>Техничка спецификација</w:t>
      </w:r>
      <w:r w:rsidR="00E80CD8" w:rsidRPr="006D52CC">
        <w:rPr>
          <w:rFonts w:cs="Arial"/>
          <w:lang w:val="sr-Cyrl-RS"/>
        </w:rPr>
        <w:t>;</w:t>
      </w:r>
    </w:p>
    <w:p w14:paraId="477D5DE2" w14:textId="77777777" w:rsidR="00B24F27" w:rsidRPr="006D52CC" w:rsidRDefault="00B24F27" w:rsidP="00CE588A">
      <w:pPr>
        <w:tabs>
          <w:tab w:val="left" w:pos="9090"/>
        </w:tabs>
        <w:spacing w:before="0"/>
        <w:rPr>
          <w:rFonts w:cs="Arial"/>
          <w:lang w:val="sr-Cyrl-RS"/>
        </w:rPr>
      </w:pPr>
      <w:r w:rsidRPr="006D52CC">
        <w:rPr>
          <w:rFonts w:cs="Arial"/>
          <w:lang w:val="sr-Cyrl-RS"/>
        </w:rPr>
        <w:t>Прилог 5     Уговор о чувању пословне тајне и поверљивих информација;</w:t>
      </w:r>
    </w:p>
    <w:p w14:paraId="2F877447" w14:textId="77777777" w:rsidR="000D6ACE" w:rsidRPr="006D52CC" w:rsidRDefault="000D6ACE" w:rsidP="00CE588A">
      <w:pPr>
        <w:tabs>
          <w:tab w:val="left" w:pos="9090"/>
        </w:tabs>
        <w:spacing w:before="0"/>
        <w:rPr>
          <w:rFonts w:cs="Arial"/>
          <w:color w:val="00B0F0"/>
          <w:lang w:val="sr-Cyrl-RS"/>
        </w:rPr>
      </w:pPr>
      <w:r w:rsidRPr="006D52CC">
        <w:rPr>
          <w:rFonts w:cs="Arial"/>
          <w:i/>
          <w:color w:val="00B0F0"/>
        </w:rPr>
        <w:t xml:space="preserve">Прилог </w:t>
      </w:r>
      <w:r w:rsidR="00B24F27" w:rsidRPr="006D52CC">
        <w:rPr>
          <w:rFonts w:cs="Arial"/>
          <w:i/>
          <w:color w:val="00B0F0"/>
          <w:lang w:val="sr-Cyrl-RS"/>
        </w:rPr>
        <w:t>6</w:t>
      </w:r>
      <w:r w:rsidRPr="006D52CC">
        <w:rPr>
          <w:rFonts w:cs="Arial"/>
          <w:color w:val="00B0F0"/>
        </w:rPr>
        <w:t xml:space="preserve"> </w:t>
      </w:r>
      <w:r w:rsidR="00F9636A" w:rsidRPr="006D52CC">
        <w:rPr>
          <w:rFonts w:cs="Arial"/>
          <w:color w:val="00B0F0"/>
          <w:lang w:val="sr-Cyrl-RS"/>
        </w:rPr>
        <w:t xml:space="preserve">     </w:t>
      </w:r>
      <w:r w:rsidRPr="006D52CC">
        <w:rPr>
          <w:rFonts w:cs="Arial"/>
          <w:i/>
          <w:color w:val="00B0F0"/>
        </w:rPr>
        <w:t>Споразум о заједничком наступању</w:t>
      </w:r>
      <w:r w:rsidR="00E80CD8" w:rsidRPr="006D52CC">
        <w:rPr>
          <w:rFonts w:cs="Arial"/>
          <w:color w:val="00B0F0"/>
          <w:lang w:val="sr-Cyrl-RS"/>
        </w:rPr>
        <w:t>.</w:t>
      </w:r>
      <w:r w:rsidR="00030771" w:rsidRPr="006D52CC">
        <w:rPr>
          <w:rFonts w:cs="Arial"/>
          <w:color w:val="00B0F0"/>
          <w:lang w:val="sr-Cyrl-RS"/>
        </w:rPr>
        <w:br/>
        <w:t>Прилг 7   Средства финансијског обезбеђења</w:t>
      </w:r>
    </w:p>
    <w:p w14:paraId="7A84A513" w14:textId="77777777" w:rsidR="000D6ACE" w:rsidRPr="006D52CC" w:rsidRDefault="000D6ACE" w:rsidP="00CE588A">
      <w:pPr>
        <w:tabs>
          <w:tab w:val="left" w:pos="9090"/>
        </w:tabs>
        <w:spacing w:before="0"/>
        <w:rPr>
          <w:rFonts w:cs="Arial"/>
          <w:color w:val="00B0F0"/>
        </w:rPr>
      </w:pPr>
    </w:p>
    <w:p w14:paraId="4DBDCF93" w14:textId="77777777" w:rsidR="001353DA" w:rsidRPr="006D52CC" w:rsidRDefault="001353DA" w:rsidP="00CE588A">
      <w:pPr>
        <w:spacing w:before="0"/>
        <w:rPr>
          <w:rFonts w:cs="Arial"/>
          <w:spacing w:val="2"/>
          <w:lang w:val="sr-Cyrl-CS"/>
        </w:rPr>
      </w:pPr>
      <w:r w:rsidRPr="006D52CC">
        <w:rPr>
          <w:rFonts w:cs="Arial"/>
          <w:spacing w:val="2"/>
          <w:lang w:val="sr-Cyrl-CS"/>
        </w:rPr>
        <w:t>Уговорне с</w:t>
      </w:r>
      <w:r w:rsidR="00F9636A" w:rsidRPr="006D52CC">
        <w:rPr>
          <w:rFonts w:cs="Arial"/>
          <w:spacing w:val="2"/>
          <w:lang w:val="sr-Cyrl-CS"/>
        </w:rPr>
        <w:t>тране сагласно изјављују да су У</w:t>
      </w:r>
      <w:r w:rsidRPr="006D52CC">
        <w:rPr>
          <w:rFonts w:cs="Arial"/>
          <w:spacing w:val="2"/>
          <w:lang w:val="sr-Cyrl-CS"/>
        </w:rPr>
        <w:t>говор прочитале, разумеле и да уговорне одредбе у свему представљају израз њихове стварне воље.</w:t>
      </w:r>
    </w:p>
    <w:p w14:paraId="05D1160B" w14:textId="77777777" w:rsidR="00F9636A" w:rsidRPr="006D52CC" w:rsidRDefault="00F9636A" w:rsidP="00CE588A">
      <w:pPr>
        <w:spacing w:before="0"/>
        <w:rPr>
          <w:rFonts w:cs="Arial"/>
          <w:i/>
          <w:spacing w:val="2"/>
          <w:lang w:val="sr-Cyrl-CS"/>
        </w:rPr>
      </w:pPr>
    </w:p>
    <w:p w14:paraId="41475D17" w14:textId="3C56A619" w:rsidR="00343A18" w:rsidRPr="006D52CC" w:rsidRDefault="00343A18" w:rsidP="00CE588A">
      <w:pPr>
        <w:spacing w:before="0"/>
        <w:jc w:val="center"/>
        <w:rPr>
          <w:rFonts w:cs="Arial"/>
          <w:b/>
        </w:rPr>
      </w:pPr>
      <w:r w:rsidRPr="006D52CC">
        <w:rPr>
          <w:rFonts w:cs="Arial"/>
          <w:b/>
        </w:rPr>
        <w:t>Члан 2</w:t>
      </w:r>
      <w:r w:rsidR="006D52CC">
        <w:rPr>
          <w:rFonts w:cs="Arial"/>
          <w:b/>
          <w:lang w:val="sr-Cyrl-RS"/>
        </w:rPr>
        <w:t>5</w:t>
      </w:r>
      <w:r w:rsidRPr="006D52CC">
        <w:rPr>
          <w:rFonts w:cs="Arial"/>
          <w:b/>
        </w:rPr>
        <w:t>.</w:t>
      </w:r>
    </w:p>
    <w:p w14:paraId="69CB24ED" w14:textId="77777777" w:rsidR="00343A18" w:rsidRPr="006D52CC" w:rsidRDefault="00343A18" w:rsidP="00CE588A">
      <w:pPr>
        <w:pStyle w:val="KDParagraf"/>
        <w:spacing w:before="0"/>
        <w:rPr>
          <w:rFonts w:cs="Arial"/>
        </w:rPr>
      </w:pPr>
      <w:r w:rsidRPr="006D52CC">
        <w:rPr>
          <w:rFonts w:cs="Arial"/>
        </w:rPr>
        <w:t>Уговор је сачињен у 6 (</w:t>
      </w:r>
      <w:r w:rsidR="00267E7E" w:rsidRPr="006D52CC">
        <w:rPr>
          <w:rFonts w:cs="Arial"/>
          <w:lang w:val="sr-Cyrl-RS"/>
        </w:rPr>
        <w:t xml:space="preserve">словима: </w:t>
      </w:r>
      <w:r w:rsidRPr="006D52CC">
        <w:rPr>
          <w:rFonts w:cs="Arial"/>
        </w:rPr>
        <w:t xml:space="preserve">шест) истоветних примерка, од којих </w:t>
      </w:r>
      <w:r w:rsidR="00267E7E" w:rsidRPr="006D52CC">
        <w:rPr>
          <w:rFonts w:cs="Arial"/>
          <w:lang w:val="sr-Cyrl-RS"/>
        </w:rPr>
        <w:t>3</w:t>
      </w:r>
      <w:r w:rsidR="00267E7E" w:rsidRPr="006D52CC">
        <w:rPr>
          <w:rFonts w:cs="Arial"/>
        </w:rPr>
        <w:t xml:space="preserve"> (словима: три</w:t>
      </w:r>
      <w:r w:rsidRPr="006D52CC">
        <w:rPr>
          <w:rFonts w:cs="Arial"/>
        </w:rPr>
        <w:t>) примерка за Продавца</w:t>
      </w:r>
      <w:r w:rsidR="00E80CD8" w:rsidRPr="006D52CC">
        <w:rPr>
          <w:rFonts w:cs="Arial"/>
          <w:lang w:val="sr-Cyrl-RS"/>
        </w:rPr>
        <w:t>,</w:t>
      </w:r>
      <w:r w:rsidRPr="006D52CC">
        <w:rPr>
          <w:rFonts w:cs="Arial"/>
        </w:rPr>
        <w:t xml:space="preserve"> а </w:t>
      </w:r>
      <w:r w:rsidR="00267E7E" w:rsidRPr="006D52CC">
        <w:rPr>
          <w:rFonts w:cs="Arial"/>
          <w:lang w:val="sr-Cyrl-RS"/>
        </w:rPr>
        <w:t>3</w:t>
      </w:r>
      <w:r w:rsidR="00267E7E" w:rsidRPr="006D52CC">
        <w:rPr>
          <w:rFonts w:cs="Arial"/>
        </w:rPr>
        <w:t xml:space="preserve"> (словима: три)</w:t>
      </w:r>
      <w:r w:rsidRPr="006D52CC">
        <w:rPr>
          <w:rFonts w:cs="Arial"/>
        </w:rPr>
        <w:t xml:space="preserve"> за Купца.</w:t>
      </w:r>
    </w:p>
    <w:p w14:paraId="315495AE" w14:textId="77777777" w:rsidR="00343A18" w:rsidRPr="006D52CC" w:rsidRDefault="00343A18" w:rsidP="00CE588A">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6D52CC" w14:paraId="53E05A90" w14:textId="77777777" w:rsidTr="00BC01DC">
        <w:tc>
          <w:tcPr>
            <w:tcW w:w="4503" w:type="dxa"/>
            <w:shd w:val="clear" w:color="auto" w:fill="auto"/>
            <w:vAlign w:val="center"/>
            <w:hideMark/>
          </w:tcPr>
          <w:p w14:paraId="14FEF82D" w14:textId="77777777" w:rsidR="00343A18" w:rsidRPr="006D52CC" w:rsidRDefault="00343A18" w:rsidP="00CE588A">
            <w:pPr>
              <w:spacing w:before="0"/>
              <w:jc w:val="center"/>
              <w:rPr>
                <w:rFonts w:cs="Arial"/>
              </w:rPr>
            </w:pPr>
            <w:r w:rsidRPr="006D52CC">
              <w:rPr>
                <w:rFonts w:cs="Arial"/>
              </w:rPr>
              <w:t>КУПАЦ</w:t>
            </w:r>
          </w:p>
          <w:p w14:paraId="14838029" w14:textId="77777777" w:rsidR="00E80CD8" w:rsidRPr="006D52CC" w:rsidRDefault="00E80CD8" w:rsidP="00CE588A">
            <w:pPr>
              <w:spacing w:before="0"/>
              <w:jc w:val="center"/>
              <w:rPr>
                <w:rFonts w:cs="Arial"/>
                <w:smallCaps/>
              </w:rPr>
            </w:pPr>
          </w:p>
        </w:tc>
        <w:tc>
          <w:tcPr>
            <w:tcW w:w="1275" w:type="dxa"/>
            <w:shd w:val="clear" w:color="auto" w:fill="auto"/>
            <w:vAlign w:val="center"/>
          </w:tcPr>
          <w:p w14:paraId="13D86603" w14:textId="77777777" w:rsidR="00343A18" w:rsidRPr="006D52CC" w:rsidRDefault="00343A18" w:rsidP="00CE588A">
            <w:pPr>
              <w:spacing w:before="0"/>
              <w:jc w:val="center"/>
              <w:rPr>
                <w:rFonts w:cs="Arial"/>
                <w:smallCaps/>
              </w:rPr>
            </w:pPr>
          </w:p>
        </w:tc>
        <w:tc>
          <w:tcPr>
            <w:tcW w:w="4395" w:type="dxa"/>
            <w:shd w:val="clear" w:color="auto" w:fill="auto"/>
            <w:vAlign w:val="center"/>
            <w:hideMark/>
          </w:tcPr>
          <w:p w14:paraId="6FCE2EA5" w14:textId="77777777" w:rsidR="00343A18" w:rsidRPr="006D52CC" w:rsidRDefault="00343A18" w:rsidP="00CE588A">
            <w:pPr>
              <w:spacing w:before="0"/>
              <w:jc w:val="center"/>
              <w:rPr>
                <w:rFonts w:cs="Arial"/>
                <w:smallCaps/>
              </w:rPr>
            </w:pPr>
            <w:r w:rsidRPr="006D52CC">
              <w:rPr>
                <w:rFonts w:cs="Arial"/>
              </w:rPr>
              <w:t>ПРОДАВАЦ</w:t>
            </w:r>
          </w:p>
        </w:tc>
      </w:tr>
      <w:tr w:rsidR="00343A18" w:rsidRPr="006D52CC" w14:paraId="06E701BF" w14:textId="77777777" w:rsidTr="00BC01DC">
        <w:tc>
          <w:tcPr>
            <w:tcW w:w="4503" w:type="dxa"/>
            <w:shd w:val="clear" w:color="auto" w:fill="auto"/>
            <w:vAlign w:val="center"/>
            <w:hideMark/>
          </w:tcPr>
          <w:p w14:paraId="60FF326F" w14:textId="77777777" w:rsidR="00E80CD8" w:rsidRPr="006D52CC" w:rsidRDefault="00343A18" w:rsidP="00CE588A">
            <w:pPr>
              <w:spacing w:before="0"/>
              <w:jc w:val="center"/>
              <w:rPr>
                <w:rFonts w:cs="Arial"/>
              </w:rPr>
            </w:pPr>
            <w:r w:rsidRPr="006D52CC">
              <w:rPr>
                <w:rFonts w:cs="Arial"/>
              </w:rPr>
              <w:t>Ј</w:t>
            </w:r>
            <w:r w:rsidR="00267E7E" w:rsidRPr="006D52CC">
              <w:rPr>
                <w:rFonts w:cs="Arial"/>
                <w:lang w:val="sr-Cyrl-RS"/>
              </w:rPr>
              <w:t>авно предузеће</w:t>
            </w:r>
            <w:r w:rsidRPr="006D52CC">
              <w:rPr>
                <w:rFonts w:cs="Arial"/>
              </w:rPr>
              <w:t xml:space="preserve"> </w:t>
            </w:r>
          </w:p>
          <w:p w14:paraId="393EAA49" w14:textId="77777777" w:rsidR="00E80CD8" w:rsidRPr="006D52CC" w:rsidRDefault="00343A18" w:rsidP="00CE588A">
            <w:pPr>
              <w:spacing w:before="0"/>
              <w:jc w:val="center"/>
              <w:rPr>
                <w:rFonts w:cs="Arial"/>
                <w:lang w:val="sr-Cyrl-RS"/>
              </w:rPr>
            </w:pPr>
            <w:r w:rsidRPr="006D52CC">
              <w:rPr>
                <w:rFonts w:cs="Arial"/>
              </w:rPr>
              <w:t>„Електропривреда Србије“</w:t>
            </w:r>
            <w:r w:rsidR="00267E7E" w:rsidRPr="006D52CC">
              <w:rPr>
                <w:rFonts w:cs="Arial"/>
                <w:lang w:val="sr-Cyrl-RS"/>
              </w:rPr>
              <w:t xml:space="preserve"> </w:t>
            </w:r>
          </w:p>
          <w:p w14:paraId="341783D1" w14:textId="77777777" w:rsidR="00343A18" w:rsidRPr="006D52CC" w:rsidRDefault="00343A18" w:rsidP="00CE588A">
            <w:pPr>
              <w:spacing w:before="0"/>
              <w:jc w:val="center"/>
              <w:rPr>
                <w:rFonts w:cs="Arial"/>
              </w:rPr>
            </w:pPr>
            <w:r w:rsidRPr="006D52CC">
              <w:rPr>
                <w:rFonts w:cs="Arial"/>
              </w:rPr>
              <w:t>Београд</w:t>
            </w:r>
          </w:p>
          <w:p w14:paraId="0528C5D7" w14:textId="77777777" w:rsidR="00343A18" w:rsidRPr="006D52CC" w:rsidRDefault="00343A18" w:rsidP="00CE588A">
            <w:pPr>
              <w:spacing w:before="0"/>
              <w:jc w:val="center"/>
              <w:rPr>
                <w:rFonts w:cs="Arial"/>
              </w:rPr>
            </w:pPr>
          </w:p>
        </w:tc>
        <w:tc>
          <w:tcPr>
            <w:tcW w:w="1275" w:type="dxa"/>
            <w:shd w:val="clear" w:color="auto" w:fill="auto"/>
            <w:vAlign w:val="center"/>
          </w:tcPr>
          <w:p w14:paraId="083A8594" w14:textId="77777777" w:rsidR="00343A18" w:rsidRPr="006D52CC" w:rsidRDefault="00343A18" w:rsidP="00CE588A">
            <w:pPr>
              <w:spacing w:before="0"/>
              <w:jc w:val="center"/>
              <w:rPr>
                <w:rFonts w:cs="Arial"/>
                <w:smallCaps/>
              </w:rPr>
            </w:pPr>
          </w:p>
        </w:tc>
        <w:tc>
          <w:tcPr>
            <w:tcW w:w="4395" w:type="dxa"/>
            <w:shd w:val="clear" w:color="auto" w:fill="auto"/>
            <w:vAlign w:val="center"/>
          </w:tcPr>
          <w:p w14:paraId="48232248" w14:textId="77777777" w:rsidR="00343A18" w:rsidRPr="006D52CC" w:rsidRDefault="00343A18" w:rsidP="00CE588A">
            <w:pPr>
              <w:spacing w:before="0"/>
              <w:jc w:val="center"/>
              <w:rPr>
                <w:rFonts w:cs="Arial"/>
                <w:smallCaps/>
              </w:rPr>
            </w:pPr>
            <w:r w:rsidRPr="006D52CC">
              <w:rPr>
                <w:rFonts w:cs="Arial"/>
              </w:rPr>
              <w:t>Назив</w:t>
            </w:r>
          </w:p>
        </w:tc>
      </w:tr>
      <w:tr w:rsidR="00343A18" w:rsidRPr="006D52CC" w14:paraId="25E55555" w14:textId="77777777" w:rsidTr="00BC01DC">
        <w:tc>
          <w:tcPr>
            <w:tcW w:w="4503" w:type="dxa"/>
            <w:shd w:val="clear" w:color="auto" w:fill="auto"/>
            <w:vAlign w:val="center"/>
            <w:hideMark/>
          </w:tcPr>
          <w:p w14:paraId="673AAAD7" w14:textId="77777777" w:rsidR="00343A18" w:rsidRPr="006D52CC" w:rsidRDefault="00343A18" w:rsidP="00CE588A">
            <w:pPr>
              <w:spacing w:before="0"/>
              <w:jc w:val="center"/>
              <w:rPr>
                <w:rFonts w:cs="Arial"/>
                <w:smallCaps/>
              </w:rPr>
            </w:pPr>
            <w:r w:rsidRPr="006D52CC">
              <w:rPr>
                <w:rFonts w:cs="Arial"/>
              </w:rPr>
              <w:t>_____________________________</w:t>
            </w:r>
          </w:p>
        </w:tc>
        <w:tc>
          <w:tcPr>
            <w:tcW w:w="1275" w:type="dxa"/>
            <w:shd w:val="clear" w:color="auto" w:fill="auto"/>
            <w:vAlign w:val="center"/>
            <w:hideMark/>
          </w:tcPr>
          <w:p w14:paraId="50B8EB9F" w14:textId="77777777" w:rsidR="00343A18" w:rsidRPr="006D52CC" w:rsidRDefault="00343A18" w:rsidP="00CE588A">
            <w:pPr>
              <w:spacing w:before="0"/>
              <w:jc w:val="center"/>
              <w:rPr>
                <w:rFonts w:cs="Arial"/>
                <w:smallCaps/>
              </w:rPr>
            </w:pPr>
            <w:r w:rsidRPr="006D52CC">
              <w:rPr>
                <w:rFonts w:cs="Arial"/>
              </w:rPr>
              <w:t>М.П.</w:t>
            </w:r>
          </w:p>
        </w:tc>
        <w:tc>
          <w:tcPr>
            <w:tcW w:w="4395" w:type="dxa"/>
            <w:shd w:val="clear" w:color="auto" w:fill="auto"/>
            <w:vAlign w:val="center"/>
            <w:hideMark/>
          </w:tcPr>
          <w:p w14:paraId="613413B8" w14:textId="77777777" w:rsidR="00343A18" w:rsidRPr="006D52CC" w:rsidRDefault="00343A18" w:rsidP="00CE588A">
            <w:pPr>
              <w:spacing w:before="0"/>
              <w:jc w:val="center"/>
              <w:rPr>
                <w:rFonts w:cs="Arial"/>
                <w:smallCaps/>
              </w:rPr>
            </w:pPr>
            <w:r w:rsidRPr="006D52CC">
              <w:rPr>
                <w:rFonts w:cs="Arial"/>
              </w:rPr>
              <w:t>_____________________________</w:t>
            </w:r>
          </w:p>
        </w:tc>
      </w:tr>
      <w:tr w:rsidR="00343A18" w:rsidRPr="006D52CC" w14:paraId="1C6B8BB0" w14:textId="77777777" w:rsidTr="00BC01DC">
        <w:tc>
          <w:tcPr>
            <w:tcW w:w="4503" w:type="dxa"/>
            <w:shd w:val="clear" w:color="auto" w:fill="auto"/>
            <w:vAlign w:val="center"/>
            <w:hideMark/>
          </w:tcPr>
          <w:p w14:paraId="6A076F66" w14:textId="77777777" w:rsidR="00343A18" w:rsidRPr="006D52CC" w:rsidRDefault="00343A18" w:rsidP="00CE588A">
            <w:pPr>
              <w:spacing w:before="0"/>
              <w:jc w:val="center"/>
              <w:rPr>
                <w:rFonts w:cs="Arial"/>
                <w:smallCaps/>
                <w:lang w:val="sr-Cyrl-RS"/>
              </w:rPr>
            </w:pPr>
          </w:p>
        </w:tc>
        <w:tc>
          <w:tcPr>
            <w:tcW w:w="1275" w:type="dxa"/>
            <w:shd w:val="clear" w:color="auto" w:fill="auto"/>
            <w:vAlign w:val="center"/>
          </w:tcPr>
          <w:p w14:paraId="3A498DDF" w14:textId="77777777" w:rsidR="00343A18" w:rsidRPr="006D52CC" w:rsidRDefault="00343A18" w:rsidP="00CE588A">
            <w:pPr>
              <w:spacing w:before="0"/>
              <w:jc w:val="center"/>
              <w:rPr>
                <w:rFonts w:cs="Arial"/>
                <w:smallCaps/>
              </w:rPr>
            </w:pPr>
          </w:p>
        </w:tc>
        <w:tc>
          <w:tcPr>
            <w:tcW w:w="4395" w:type="dxa"/>
            <w:shd w:val="clear" w:color="auto" w:fill="auto"/>
            <w:vAlign w:val="center"/>
            <w:hideMark/>
          </w:tcPr>
          <w:p w14:paraId="32D47A7B" w14:textId="77777777" w:rsidR="00343A18" w:rsidRPr="006D52CC" w:rsidRDefault="00343A18" w:rsidP="00CE588A">
            <w:pPr>
              <w:spacing w:before="0"/>
              <w:jc w:val="center"/>
              <w:rPr>
                <w:rFonts w:cs="Arial"/>
                <w:smallCaps/>
              </w:rPr>
            </w:pPr>
            <w:r w:rsidRPr="006D52CC">
              <w:rPr>
                <w:rFonts w:cs="Arial"/>
              </w:rPr>
              <w:t>име и презиме</w:t>
            </w:r>
          </w:p>
        </w:tc>
      </w:tr>
      <w:tr w:rsidR="00343A18" w:rsidRPr="006D52CC" w14:paraId="3D7360C0" w14:textId="77777777" w:rsidTr="00BC01DC">
        <w:tc>
          <w:tcPr>
            <w:tcW w:w="4503" w:type="dxa"/>
            <w:shd w:val="clear" w:color="auto" w:fill="auto"/>
            <w:vAlign w:val="center"/>
            <w:hideMark/>
          </w:tcPr>
          <w:p w14:paraId="64DAB1F5" w14:textId="77777777" w:rsidR="00343A18" w:rsidRPr="006D52CC" w:rsidRDefault="00267E7E" w:rsidP="00CE588A">
            <w:pPr>
              <w:spacing w:before="0"/>
              <w:jc w:val="center"/>
              <w:rPr>
                <w:rFonts w:cs="Arial"/>
                <w:lang w:val="sr-Cyrl-RS"/>
              </w:rPr>
            </w:pPr>
            <w:r w:rsidRPr="006D52CC">
              <w:rPr>
                <w:rFonts w:cs="Arial"/>
                <w:lang w:val="sr-Cyrl-RS"/>
              </w:rPr>
              <w:t>Милорад Грчић</w:t>
            </w:r>
          </w:p>
          <w:p w14:paraId="34E9E7BC" w14:textId="77777777" w:rsidR="00267E7E" w:rsidRPr="006D52CC" w:rsidRDefault="00267E7E" w:rsidP="00CE588A">
            <w:pPr>
              <w:spacing w:before="0"/>
              <w:jc w:val="center"/>
              <w:rPr>
                <w:rFonts w:cs="Arial"/>
                <w:lang w:val="sr-Cyrl-RS"/>
              </w:rPr>
            </w:pPr>
            <w:r w:rsidRPr="006D52CC">
              <w:rPr>
                <w:rFonts w:cs="Arial"/>
                <w:lang w:val="sr-Cyrl-RS"/>
              </w:rPr>
              <w:t>в.д. директора</w:t>
            </w:r>
          </w:p>
          <w:p w14:paraId="0C6BE813" w14:textId="77777777" w:rsidR="000D6ACE" w:rsidRPr="006D52CC" w:rsidRDefault="000D6ACE" w:rsidP="00CE588A">
            <w:pPr>
              <w:spacing w:before="0"/>
              <w:jc w:val="center"/>
              <w:rPr>
                <w:rFonts w:cs="Arial"/>
                <w:lang w:val="sr-Cyrl-RS"/>
              </w:rPr>
            </w:pPr>
          </w:p>
        </w:tc>
        <w:tc>
          <w:tcPr>
            <w:tcW w:w="1275" w:type="dxa"/>
            <w:shd w:val="clear" w:color="auto" w:fill="auto"/>
            <w:vAlign w:val="center"/>
          </w:tcPr>
          <w:p w14:paraId="22B2CD0A" w14:textId="77777777" w:rsidR="00343A18" w:rsidRPr="006D52CC" w:rsidRDefault="00343A18" w:rsidP="00CE588A">
            <w:pPr>
              <w:spacing w:before="0"/>
              <w:jc w:val="center"/>
              <w:rPr>
                <w:rFonts w:cs="Arial"/>
                <w:smallCaps/>
              </w:rPr>
            </w:pPr>
          </w:p>
        </w:tc>
        <w:tc>
          <w:tcPr>
            <w:tcW w:w="4395" w:type="dxa"/>
            <w:shd w:val="clear" w:color="auto" w:fill="auto"/>
            <w:vAlign w:val="center"/>
          </w:tcPr>
          <w:p w14:paraId="4070AB96" w14:textId="77777777" w:rsidR="00343A18" w:rsidRPr="006D52CC" w:rsidRDefault="00343A18" w:rsidP="00CE588A">
            <w:pPr>
              <w:spacing w:before="0"/>
              <w:jc w:val="center"/>
              <w:rPr>
                <w:rFonts w:cs="Arial"/>
                <w:smallCaps/>
              </w:rPr>
            </w:pPr>
            <w:r w:rsidRPr="006D52CC">
              <w:rPr>
                <w:rFonts w:cs="Arial"/>
              </w:rPr>
              <w:t>функција</w:t>
            </w:r>
          </w:p>
        </w:tc>
      </w:tr>
    </w:tbl>
    <w:p w14:paraId="21EEE4C7" w14:textId="77777777" w:rsidR="00602493" w:rsidRPr="006D52CC" w:rsidRDefault="00602493" w:rsidP="00CE588A">
      <w:pPr>
        <w:spacing w:before="0"/>
        <w:jc w:val="center"/>
        <w:rPr>
          <w:rFonts w:cs="Arial"/>
        </w:rPr>
      </w:pPr>
    </w:p>
    <w:p w14:paraId="0B841E18" w14:textId="77777777" w:rsidR="00602493" w:rsidRPr="006D52CC" w:rsidRDefault="00602493" w:rsidP="00CE588A">
      <w:pPr>
        <w:spacing w:before="0"/>
        <w:jc w:val="center"/>
        <w:rPr>
          <w:rFonts w:cs="Arial"/>
        </w:rPr>
      </w:pPr>
    </w:p>
    <w:p w14:paraId="4FE9ABBC" w14:textId="77777777" w:rsidR="00602493" w:rsidRPr="006D52CC" w:rsidRDefault="00602493" w:rsidP="00CE588A">
      <w:pPr>
        <w:spacing w:before="0"/>
        <w:jc w:val="center"/>
        <w:rPr>
          <w:rFonts w:cs="Arial"/>
        </w:rPr>
      </w:pPr>
    </w:p>
    <w:p w14:paraId="6116C9FA" w14:textId="77777777" w:rsidR="00602493" w:rsidRPr="006D52CC" w:rsidRDefault="00602493" w:rsidP="00CE588A">
      <w:pPr>
        <w:spacing w:before="0"/>
        <w:jc w:val="center"/>
        <w:rPr>
          <w:rFonts w:cs="Arial"/>
        </w:rPr>
      </w:pPr>
    </w:p>
    <w:p w14:paraId="2A4E539A" w14:textId="77777777" w:rsidR="00602493" w:rsidRPr="006D52CC" w:rsidRDefault="00602493" w:rsidP="00CE588A">
      <w:pPr>
        <w:spacing w:before="0"/>
        <w:jc w:val="center"/>
        <w:rPr>
          <w:rFonts w:cs="Arial"/>
        </w:rPr>
      </w:pPr>
    </w:p>
    <w:p w14:paraId="47A9F658" w14:textId="77777777" w:rsidR="00602493" w:rsidRPr="006D52CC" w:rsidRDefault="00602493" w:rsidP="00CE588A">
      <w:pPr>
        <w:spacing w:before="0"/>
        <w:jc w:val="center"/>
        <w:rPr>
          <w:rFonts w:cs="Arial"/>
        </w:rPr>
      </w:pPr>
    </w:p>
    <w:p w14:paraId="08DF8AAA" w14:textId="77777777" w:rsidR="00602493" w:rsidRPr="006D52CC" w:rsidRDefault="00602493" w:rsidP="00CE588A">
      <w:pPr>
        <w:spacing w:before="0"/>
        <w:jc w:val="center"/>
        <w:rPr>
          <w:rFonts w:cs="Arial"/>
        </w:rPr>
      </w:pPr>
    </w:p>
    <w:p w14:paraId="09C200F1" w14:textId="77777777" w:rsidR="00602493" w:rsidRPr="006D52CC" w:rsidRDefault="00602493">
      <w:pPr>
        <w:spacing w:before="0"/>
        <w:jc w:val="left"/>
        <w:rPr>
          <w:rFonts w:cs="Arial"/>
        </w:rPr>
      </w:pPr>
      <w:r w:rsidRPr="006D52CC">
        <w:rPr>
          <w:rFonts w:cs="Arial"/>
        </w:rPr>
        <w:lastRenderedPageBreak/>
        <w:br w:type="page"/>
      </w:r>
    </w:p>
    <w:p w14:paraId="0E5375A0" w14:textId="4454F183" w:rsidR="00343A18" w:rsidRPr="006D52CC" w:rsidRDefault="00343A18" w:rsidP="00CE588A">
      <w:pPr>
        <w:spacing w:before="0"/>
        <w:jc w:val="center"/>
        <w:rPr>
          <w:rFonts w:cs="Arial"/>
        </w:rPr>
      </w:pPr>
      <w:r w:rsidRPr="006D52CC">
        <w:rPr>
          <w:rFonts w:cs="Arial"/>
        </w:rPr>
        <w:lastRenderedPageBreak/>
        <w:t xml:space="preserve">МОДЕЛ УГОВОРА </w:t>
      </w:r>
      <w:r w:rsidRPr="006D52CC">
        <w:rPr>
          <w:rFonts w:cs="Arial"/>
        </w:rPr>
        <w:br/>
        <w:t>о чувању пословне тајне и поверљивих информација</w:t>
      </w:r>
    </w:p>
    <w:p w14:paraId="32D446BB" w14:textId="77777777" w:rsidR="00343A18" w:rsidRPr="006D52CC" w:rsidRDefault="00343A18" w:rsidP="00CE588A">
      <w:pPr>
        <w:spacing w:before="0"/>
        <w:rPr>
          <w:rFonts w:cs="Arial"/>
        </w:rPr>
      </w:pPr>
    </w:p>
    <w:p w14:paraId="14AA31FA" w14:textId="77777777" w:rsidR="00343A18" w:rsidRPr="006D52CC" w:rsidRDefault="00343A18" w:rsidP="00CE588A">
      <w:pPr>
        <w:pStyle w:val="KDParagraf"/>
        <w:spacing w:before="0"/>
        <w:rPr>
          <w:rFonts w:eastAsia="Calibri" w:cs="Arial"/>
          <w:noProof/>
        </w:rPr>
      </w:pPr>
      <w:r w:rsidRPr="006D52CC">
        <w:rPr>
          <w:rFonts w:eastAsia="Calibri" w:cs="Arial"/>
          <w:noProof/>
        </w:rPr>
        <w:t>Закључен између</w:t>
      </w:r>
    </w:p>
    <w:p w14:paraId="604C0694" w14:textId="77777777" w:rsidR="00343A18" w:rsidRPr="006D52CC" w:rsidRDefault="00343A18" w:rsidP="00CE588A">
      <w:pPr>
        <w:pStyle w:val="KDParagraf"/>
        <w:spacing w:before="0"/>
        <w:rPr>
          <w:rFonts w:eastAsia="Calibri" w:cs="Arial"/>
          <w:noProof/>
        </w:rPr>
      </w:pPr>
    </w:p>
    <w:p w14:paraId="5FA555E6" w14:textId="77777777" w:rsidR="00343A18" w:rsidRPr="006D52CC" w:rsidRDefault="00343A18" w:rsidP="00CE588A">
      <w:pPr>
        <w:pStyle w:val="KDParagraf"/>
        <w:spacing w:before="0"/>
        <w:rPr>
          <w:rFonts w:eastAsia="Calibri" w:cs="Arial"/>
          <w:noProof/>
        </w:rPr>
      </w:pPr>
      <w:r w:rsidRPr="006D52CC">
        <w:rPr>
          <w:rFonts w:eastAsia="Calibri" w:cs="Arial"/>
          <w:noProof/>
        </w:rPr>
        <w:t>Јавног предузећа „Електропривреда Србије“, Београд, Улица царице Милице бр. 2, матични број: 20053658, ПИБ 103920327, бр.тек.рачуна: 160-700-13 Ban</w:t>
      </w:r>
      <w:r w:rsidR="00316215" w:rsidRPr="006D52CC">
        <w:rPr>
          <w:rFonts w:eastAsia="Calibri" w:cs="Arial"/>
          <w:noProof/>
          <w:lang w:val="sr-Latn-RS"/>
        </w:rPr>
        <w:t>c</w:t>
      </w:r>
      <w:r w:rsidRPr="006D52CC">
        <w:rPr>
          <w:rFonts w:eastAsia="Calibri" w:cs="Arial"/>
          <w:noProof/>
        </w:rPr>
        <w:t>a Intesa ад Београд, које заступа</w:t>
      </w:r>
      <w:r w:rsidR="00316215" w:rsidRPr="006D52CC">
        <w:rPr>
          <w:rFonts w:eastAsia="Calibri" w:cs="Arial"/>
          <w:noProof/>
          <w:lang w:val="sr-Cyrl-RS"/>
        </w:rPr>
        <w:t xml:space="preserve"> законски заступник</w:t>
      </w:r>
      <w:r w:rsidR="00267E7E" w:rsidRPr="006D52CC">
        <w:rPr>
          <w:rFonts w:eastAsia="Calibri" w:cs="Arial"/>
          <w:noProof/>
          <w:lang w:val="sr-Cyrl-RS"/>
        </w:rPr>
        <w:t xml:space="preserve"> Милорад Грчић</w:t>
      </w:r>
      <w:r w:rsidRPr="006D52CC">
        <w:rPr>
          <w:rFonts w:eastAsia="Calibri" w:cs="Arial"/>
          <w:noProof/>
        </w:rPr>
        <w:t xml:space="preserve"> </w:t>
      </w:r>
      <w:r w:rsidR="00316215" w:rsidRPr="006D52CC">
        <w:rPr>
          <w:rFonts w:eastAsia="Calibri" w:cs="Arial"/>
          <w:noProof/>
          <w:lang w:val="sr-Cyrl-RS"/>
        </w:rPr>
        <w:t xml:space="preserve">в.д. </w:t>
      </w:r>
      <w:r w:rsidR="00316215" w:rsidRPr="006D52CC">
        <w:rPr>
          <w:rFonts w:eastAsia="Calibri" w:cs="Arial"/>
          <w:noProof/>
        </w:rPr>
        <w:t>директор</w:t>
      </w:r>
      <w:r w:rsidR="00316215" w:rsidRPr="006D52CC">
        <w:rPr>
          <w:rFonts w:eastAsia="Calibri" w:cs="Arial"/>
          <w:noProof/>
          <w:lang w:val="sr-Cyrl-RS"/>
        </w:rPr>
        <w:t>а</w:t>
      </w:r>
      <w:r w:rsidR="00316215" w:rsidRPr="006D52CC">
        <w:rPr>
          <w:rFonts w:eastAsia="Calibri" w:cs="Arial"/>
          <w:noProof/>
        </w:rPr>
        <w:t xml:space="preserve"> </w:t>
      </w:r>
      <w:r w:rsidRPr="006D52CC">
        <w:rPr>
          <w:rFonts w:eastAsia="Calibri" w:cs="Arial"/>
          <w:noProof/>
        </w:rPr>
        <w:t xml:space="preserve">(у даљем тексту: Купац), </w:t>
      </w:r>
    </w:p>
    <w:p w14:paraId="64DD353D" w14:textId="77777777" w:rsidR="00343A18" w:rsidRPr="006D52CC" w:rsidRDefault="00343A18" w:rsidP="00CE588A">
      <w:pPr>
        <w:pStyle w:val="KDParagraf"/>
        <w:spacing w:before="0"/>
        <w:rPr>
          <w:rFonts w:eastAsia="Calibri" w:cs="Arial"/>
          <w:noProof/>
        </w:rPr>
      </w:pPr>
    </w:p>
    <w:p w14:paraId="15505974" w14:textId="77777777" w:rsidR="00343A18" w:rsidRPr="006D52CC" w:rsidRDefault="00343A18" w:rsidP="00CE588A">
      <w:pPr>
        <w:pStyle w:val="KDParagraf"/>
        <w:spacing w:before="0"/>
        <w:rPr>
          <w:rFonts w:eastAsia="Calibri" w:cs="Arial"/>
          <w:noProof/>
        </w:rPr>
      </w:pPr>
      <w:r w:rsidRPr="006D52CC">
        <w:rPr>
          <w:rFonts w:eastAsia="Calibri" w:cs="Arial"/>
          <w:noProof/>
        </w:rPr>
        <w:t>и</w:t>
      </w:r>
    </w:p>
    <w:p w14:paraId="46846705" w14:textId="77777777" w:rsidR="00343A18" w:rsidRPr="006D52CC" w:rsidRDefault="00343A18" w:rsidP="00CE588A">
      <w:pPr>
        <w:pStyle w:val="KDParagraf"/>
        <w:spacing w:before="0"/>
        <w:rPr>
          <w:rFonts w:eastAsia="Calibri" w:cs="Arial"/>
          <w:noProof/>
        </w:rPr>
      </w:pPr>
    </w:p>
    <w:p w14:paraId="60710747" w14:textId="77777777" w:rsidR="00343A18" w:rsidRPr="006D52CC" w:rsidRDefault="00343A18" w:rsidP="00CE588A">
      <w:pPr>
        <w:pStyle w:val="KDParagraf"/>
        <w:spacing w:before="0"/>
        <w:rPr>
          <w:rFonts w:eastAsia="Calibri" w:cs="Arial"/>
          <w:noProof/>
        </w:rPr>
      </w:pPr>
      <w:r w:rsidRPr="006D52CC">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14:paraId="6B310E2D" w14:textId="77777777" w:rsidR="00343A18" w:rsidRPr="006D52CC" w:rsidRDefault="00343A18" w:rsidP="00CE588A">
      <w:pPr>
        <w:pStyle w:val="KDParagraf"/>
        <w:spacing w:before="0"/>
        <w:rPr>
          <w:rFonts w:eastAsia="Calibri" w:cs="Arial"/>
          <w:noProof/>
        </w:rPr>
      </w:pPr>
    </w:p>
    <w:p w14:paraId="53F9B6F4" w14:textId="77777777" w:rsidR="00343A18" w:rsidRPr="006D52CC" w:rsidRDefault="00343A18" w:rsidP="00CE588A">
      <w:pPr>
        <w:pStyle w:val="KDParagraf"/>
        <w:spacing w:before="0"/>
        <w:rPr>
          <w:rFonts w:eastAsia="Calibri" w:cs="Arial"/>
          <w:noProof/>
        </w:rPr>
      </w:pPr>
      <w:r w:rsidRPr="006D52CC">
        <w:rPr>
          <w:rFonts w:eastAsia="Calibri" w:cs="Arial"/>
          <w:noProof/>
        </w:rPr>
        <w:t>чланови групе /подизвођачи _________________________________________________</w:t>
      </w:r>
    </w:p>
    <w:p w14:paraId="2DEC89FB" w14:textId="77777777" w:rsidR="00343A18" w:rsidRPr="006D52CC" w:rsidRDefault="00343A18" w:rsidP="00CE588A">
      <w:pPr>
        <w:pStyle w:val="KDParagraf"/>
        <w:spacing w:before="0"/>
        <w:rPr>
          <w:rFonts w:eastAsia="Calibri" w:cs="Arial"/>
          <w:noProof/>
        </w:rPr>
      </w:pPr>
      <w:r w:rsidRPr="006D52CC">
        <w:rPr>
          <w:rFonts w:eastAsia="Calibri" w:cs="Arial"/>
          <w:noProof/>
        </w:rPr>
        <w:t xml:space="preserve">_________________________________________________________________________, </w:t>
      </w:r>
    </w:p>
    <w:p w14:paraId="667625C4" w14:textId="77777777" w:rsidR="00343A18" w:rsidRPr="006D52CC" w:rsidRDefault="00343A18" w:rsidP="00CE588A">
      <w:pPr>
        <w:pStyle w:val="KDParagraf"/>
        <w:spacing w:before="0"/>
        <w:rPr>
          <w:rFonts w:eastAsia="Calibri" w:cs="Arial"/>
          <w:noProof/>
        </w:rPr>
      </w:pPr>
    </w:p>
    <w:p w14:paraId="5D93CA43" w14:textId="77777777" w:rsidR="00343A18" w:rsidRPr="006D52CC" w:rsidRDefault="00343A18" w:rsidP="00CE588A">
      <w:pPr>
        <w:pStyle w:val="KDParagraf"/>
        <w:spacing w:before="0"/>
        <w:rPr>
          <w:rFonts w:eastAsia="Calibri" w:cs="Arial"/>
          <w:noProof/>
        </w:rPr>
      </w:pPr>
      <w:r w:rsidRPr="006D52CC">
        <w:rPr>
          <w:rFonts w:eastAsia="Calibri" w:cs="Arial"/>
          <w:noProof/>
        </w:rPr>
        <w:t>заједнички назив Стране.</w:t>
      </w:r>
    </w:p>
    <w:p w14:paraId="09C34210" w14:textId="77777777" w:rsidR="00343A18" w:rsidRPr="006D52CC" w:rsidRDefault="00343A18" w:rsidP="00CE588A">
      <w:pPr>
        <w:pStyle w:val="KDParagraf"/>
        <w:spacing w:before="0"/>
        <w:rPr>
          <w:rFonts w:eastAsia="Calibri" w:cs="Arial"/>
          <w:noProof/>
        </w:rPr>
      </w:pPr>
    </w:p>
    <w:p w14:paraId="22CA0B7F"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Члан 1.</w:t>
      </w:r>
    </w:p>
    <w:p w14:paraId="3C27DD01" w14:textId="1EEA310A" w:rsidR="00343A18" w:rsidRPr="006D52CC" w:rsidRDefault="00343A18" w:rsidP="00CE588A">
      <w:pPr>
        <w:pStyle w:val="KDParagraf"/>
        <w:spacing w:before="0"/>
        <w:rPr>
          <w:rFonts w:eastAsia="Calibri" w:cs="Arial"/>
          <w:noProof/>
        </w:rPr>
      </w:pPr>
      <w:r w:rsidRPr="006D52CC">
        <w:rPr>
          <w:rFonts w:eastAsia="Calibri" w:cs="Arial"/>
          <w:noProof/>
        </w:rPr>
        <w:t xml:space="preserve">Стране су </w:t>
      </w:r>
      <w:r w:rsidR="00316215" w:rsidRPr="006D52CC">
        <w:rPr>
          <w:rFonts w:eastAsia="Calibri" w:cs="Arial"/>
          <w:noProof/>
          <w:lang w:val="sr-Cyrl-RS"/>
        </w:rPr>
        <w:t>сагласне</w:t>
      </w:r>
      <w:r w:rsidRPr="006D52CC">
        <w:rPr>
          <w:rFonts w:eastAsia="Calibri" w:cs="Arial"/>
          <w:noProof/>
        </w:rPr>
        <w:t xml:space="preserve"> да у вези са набавком добара „_______________________“, Јавна набавка број ЈН</w:t>
      </w:r>
      <w:r w:rsidR="006D52CC">
        <w:rPr>
          <w:rFonts w:eastAsia="Calibri" w:cs="Arial"/>
          <w:noProof/>
          <w:lang w:val="sr-Cyrl-RS"/>
        </w:rPr>
        <w:t>О</w:t>
      </w:r>
      <w:r w:rsidRPr="006D52CC">
        <w:rPr>
          <w:rFonts w:eastAsia="Calibri" w:cs="Arial"/>
          <w:noProof/>
        </w:rPr>
        <w:t>__________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0564F58" w14:textId="77777777" w:rsidR="00343A18" w:rsidRPr="006D52CC" w:rsidRDefault="00343A18" w:rsidP="00CE588A">
      <w:pPr>
        <w:pStyle w:val="KDParagraf"/>
        <w:spacing w:before="0"/>
        <w:rPr>
          <w:rFonts w:eastAsia="Calibri" w:cs="Arial"/>
          <w:noProof/>
        </w:rPr>
      </w:pPr>
    </w:p>
    <w:p w14:paraId="6A2ED6F5" w14:textId="77777777" w:rsidR="00343A18" w:rsidRPr="006D52CC" w:rsidRDefault="00343A18" w:rsidP="00CE588A">
      <w:pPr>
        <w:pStyle w:val="KDParagraf"/>
        <w:spacing w:before="0"/>
        <w:rPr>
          <w:rFonts w:eastAsia="Calibri" w:cs="Arial"/>
          <w:noProof/>
        </w:rPr>
      </w:pPr>
      <w:r w:rsidRPr="006D52CC">
        <w:rPr>
          <w:rFonts w:eastAsia="Calibri" w:cs="Arial"/>
          <w:noProof/>
        </w:rPr>
        <w:t xml:space="preserve">Овај Уговор представља прилог основном Уговору број _____ од ____. године. </w:t>
      </w:r>
    </w:p>
    <w:p w14:paraId="21F955BD" w14:textId="77777777" w:rsidR="00343A18" w:rsidRPr="006D52CC" w:rsidRDefault="00343A18" w:rsidP="00CE588A">
      <w:pPr>
        <w:pStyle w:val="KDParagraf"/>
        <w:spacing w:before="0"/>
        <w:rPr>
          <w:rFonts w:eastAsia="Calibri" w:cs="Arial"/>
          <w:noProof/>
        </w:rPr>
      </w:pPr>
    </w:p>
    <w:p w14:paraId="755AFA3D"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Члан 2.</w:t>
      </w:r>
    </w:p>
    <w:p w14:paraId="3E3EFA69" w14:textId="77777777" w:rsidR="00343A18" w:rsidRPr="006D52CC" w:rsidRDefault="00343A18" w:rsidP="00CE588A">
      <w:pPr>
        <w:pStyle w:val="KDParagraf"/>
        <w:spacing w:before="0"/>
        <w:rPr>
          <w:rFonts w:eastAsia="Calibri" w:cs="Arial"/>
          <w:noProof/>
        </w:rPr>
      </w:pPr>
      <w:r w:rsidRPr="006D52CC">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14:paraId="1119588D" w14:textId="77777777" w:rsidR="00343A18" w:rsidRPr="006D52CC" w:rsidRDefault="00343A18" w:rsidP="00CE588A">
      <w:pPr>
        <w:pStyle w:val="KDParagraf"/>
        <w:spacing w:before="0"/>
        <w:rPr>
          <w:rFonts w:eastAsia="Calibri" w:cs="Arial"/>
          <w:noProof/>
        </w:rPr>
      </w:pPr>
    </w:p>
    <w:p w14:paraId="1466DADD" w14:textId="77777777" w:rsidR="00343A18" w:rsidRPr="006D52CC" w:rsidRDefault="00343A18" w:rsidP="00CE588A">
      <w:pPr>
        <w:pStyle w:val="KDParagraf"/>
        <w:spacing w:before="0"/>
        <w:rPr>
          <w:rFonts w:eastAsia="Calibri" w:cs="Arial"/>
          <w:noProof/>
        </w:rPr>
      </w:pPr>
      <w:r w:rsidRPr="006D52CC">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8E70842" w14:textId="77777777" w:rsidR="00343A18" w:rsidRPr="006D52CC" w:rsidRDefault="00343A18" w:rsidP="00CE588A">
      <w:pPr>
        <w:pStyle w:val="KDParagraf"/>
        <w:spacing w:before="0"/>
        <w:rPr>
          <w:rFonts w:eastAsia="Calibri" w:cs="Arial"/>
          <w:noProof/>
        </w:rPr>
      </w:pPr>
    </w:p>
    <w:p w14:paraId="623499C0" w14:textId="77777777" w:rsidR="00343A18" w:rsidRPr="006D52CC" w:rsidRDefault="00343A18" w:rsidP="00CE588A">
      <w:pPr>
        <w:pStyle w:val="KDParagraf"/>
        <w:spacing w:before="0"/>
        <w:rPr>
          <w:rFonts w:eastAsia="Calibri" w:cs="Arial"/>
          <w:noProof/>
        </w:rPr>
      </w:pPr>
      <w:r w:rsidRPr="006D52CC">
        <w:rPr>
          <w:rFonts w:eastAsia="Calibri" w:cs="Arial"/>
          <w:noProof/>
        </w:rPr>
        <w:t xml:space="preserve">Држалац пословне тајне – лице које на основу закона контролише коришћење пословне тајне; </w:t>
      </w:r>
    </w:p>
    <w:p w14:paraId="16FB496C" w14:textId="77777777" w:rsidR="00343A18" w:rsidRPr="006D52CC" w:rsidRDefault="00343A18" w:rsidP="00CE588A">
      <w:pPr>
        <w:pStyle w:val="KDParagraf"/>
        <w:spacing w:before="0"/>
        <w:rPr>
          <w:rFonts w:eastAsia="Calibri" w:cs="Arial"/>
          <w:noProof/>
        </w:rPr>
      </w:pPr>
    </w:p>
    <w:p w14:paraId="413C7293" w14:textId="77777777" w:rsidR="00343A18" w:rsidRPr="006D52CC" w:rsidRDefault="00343A18" w:rsidP="00CE588A">
      <w:pPr>
        <w:pStyle w:val="KDParagraf"/>
        <w:spacing w:before="0"/>
        <w:rPr>
          <w:rFonts w:eastAsia="Calibri" w:cs="Arial"/>
          <w:noProof/>
        </w:rPr>
      </w:pPr>
      <w:r w:rsidRPr="006D52CC">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7045009" w14:textId="77777777" w:rsidR="00343A18" w:rsidRPr="006D52CC" w:rsidRDefault="00343A18" w:rsidP="00CE588A">
      <w:pPr>
        <w:pStyle w:val="KDParagraf"/>
        <w:spacing w:before="0"/>
        <w:rPr>
          <w:rFonts w:eastAsia="Calibri" w:cs="Arial"/>
          <w:noProof/>
        </w:rPr>
      </w:pPr>
    </w:p>
    <w:p w14:paraId="0B7F52EC" w14:textId="77777777" w:rsidR="00343A18" w:rsidRPr="006D52CC" w:rsidRDefault="00343A18" w:rsidP="00CE588A">
      <w:pPr>
        <w:pStyle w:val="KDParagraf"/>
        <w:spacing w:before="0"/>
        <w:rPr>
          <w:rFonts w:eastAsia="Calibri" w:cs="Arial"/>
          <w:noProof/>
        </w:rPr>
      </w:pPr>
      <w:r w:rsidRPr="006D52CC">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E9CDF8F" w14:textId="77777777" w:rsidR="00343A18" w:rsidRPr="006D52CC" w:rsidRDefault="00343A18" w:rsidP="00CE588A">
      <w:pPr>
        <w:pStyle w:val="KDParagraf"/>
        <w:spacing w:before="0"/>
        <w:rPr>
          <w:rFonts w:eastAsia="Calibri" w:cs="Arial"/>
          <w:noProof/>
        </w:rPr>
      </w:pPr>
      <w:r w:rsidRPr="006D52CC">
        <w:rPr>
          <w:rFonts w:eastAsia="Calibri" w:cs="Arial"/>
          <w:noProof/>
        </w:rPr>
        <w:tab/>
      </w:r>
    </w:p>
    <w:p w14:paraId="533930CA" w14:textId="77777777" w:rsidR="00343A18" w:rsidRPr="006D52CC" w:rsidRDefault="00343A18" w:rsidP="00CE588A">
      <w:pPr>
        <w:pStyle w:val="KDParagraf"/>
        <w:spacing w:before="0"/>
        <w:rPr>
          <w:rFonts w:eastAsia="Calibri" w:cs="Arial"/>
          <w:noProof/>
        </w:rPr>
      </w:pPr>
      <w:r w:rsidRPr="006D52CC">
        <w:rPr>
          <w:rFonts w:eastAsia="Calibri" w:cs="Arial"/>
          <w:noProof/>
        </w:rPr>
        <w:t>Давалац – Страна која је Држалац пословне тајне, која Примаоцу уступа податке који представљају пословну тајну;</w:t>
      </w:r>
    </w:p>
    <w:p w14:paraId="541185EE" w14:textId="77777777" w:rsidR="00343A18" w:rsidRPr="006D52CC" w:rsidRDefault="00343A18" w:rsidP="00CE588A">
      <w:pPr>
        <w:pStyle w:val="KDParagraf"/>
        <w:spacing w:before="0"/>
        <w:rPr>
          <w:rFonts w:eastAsia="Calibri" w:cs="Arial"/>
          <w:noProof/>
        </w:rPr>
      </w:pPr>
    </w:p>
    <w:p w14:paraId="3F4BDF6A" w14:textId="77777777" w:rsidR="00343A18" w:rsidRPr="006D52CC" w:rsidRDefault="00343A18" w:rsidP="00CE588A">
      <w:pPr>
        <w:pStyle w:val="KDParagraf"/>
        <w:spacing w:before="0"/>
        <w:rPr>
          <w:rFonts w:eastAsia="Calibri" w:cs="Arial"/>
          <w:noProof/>
        </w:rPr>
      </w:pPr>
      <w:r w:rsidRPr="006D52CC">
        <w:rPr>
          <w:rFonts w:eastAsia="Calibri" w:cs="Arial"/>
          <w:noProof/>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14:paraId="5CC6CB2F" w14:textId="77777777" w:rsidR="00343A18" w:rsidRPr="006D52CC" w:rsidRDefault="00343A18" w:rsidP="00CE588A">
      <w:pPr>
        <w:pStyle w:val="KDParagraf"/>
        <w:spacing w:before="0"/>
        <w:rPr>
          <w:rFonts w:eastAsia="Calibri" w:cs="Arial"/>
          <w:noProof/>
        </w:rPr>
      </w:pPr>
    </w:p>
    <w:p w14:paraId="516DB692" w14:textId="77777777" w:rsidR="00343A18" w:rsidRPr="006D52CC" w:rsidRDefault="00343A18" w:rsidP="00CE588A">
      <w:pPr>
        <w:pStyle w:val="KDParagraf"/>
        <w:spacing w:before="0"/>
        <w:rPr>
          <w:rFonts w:eastAsia="Calibri" w:cs="Arial"/>
          <w:noProof/>
        </w:rPr>
      </w:pPr>
      <w:r w:rsidRPr="006D52CC">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7901D979" w14:textId="77777777" w:rsidR="00343A18" w:rsidRPr="006D52CC" w:rsidRDefault="00343A18" w:rsidP="00CE588A">
      <w:pPr>
        <w:pStyle w:val="KDParagraf"/>
        <w:spacing w:before="0"/>
        <w:rPr>
          <w:rFonts w:eastAsia="Calibri" w:cs="Arial"/>
          <w:noProof/>
        </w:rPr>
      </w:pPr>
    </w:p>
    <w:p w14:paraId="57010060" w14:textId="77777777" w:rsidR="00343A18" w:rsidRPr="006D52CC" w:rsidRDefault="00343A18" w:rsidP="00CE588A">
      <w:pPr>
        <w:pStyle w:val="KDParagraf"/>
        <w:spacing w:before="0"/>
        <w:rPr>
          <w:rFonts w:eastAsia="Calibri" w:cs="Arial"/>
          <w:noProof/>
        </w:rPr>
      </w:pPr>
      <w:r w:rsidRPr="006D52CC">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C7841CF" w14:textId="77777777" w:rsidR="00343A18" w:rsidRPr="006D52CC" w:rsidRDefault="00343A18" w:rsidP="00CE588A">
      <w:pPr>
        <w:pStyle w:val="KDParagraf"/>
        <w:spacing w:before="0"/>
        <w:rPr>
          <w:rFonts w:eastAsia="Calibri" w:cs="Arial"/>
          <w:noProof/>
        </w:rPr>
      </w:pPr>
    </w:p>
    <w:p w14:paraId="0C81815D"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Члан 3.</w:t>
      </w:r>
    </w:p>
    <w:p w14:paraId="5F4C741F" w14:textId="77777777" w:rsidR="00343A18" w:rsidRPr="006D52CC" w:rsidRDefault="00343A18" w:rsidP="00CE588A">
      <w:pPr>
        <w:pStyle w:val="KDParagraf"/>
        <w:spacing w:before="0"/>
        <w:rPr>
          <w:rFonts w:eastAsia="Calibri" w:cs="Arial"/>
          <w:noProof/>
        </w:rPr>
      </w:pPr>
      <w:r w:rsidRPr="006D52CC">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6D52CC">
        <w:rPr>
          <w:rFonts w:eastAsia="Calibri" w:cs="Arial"/>
          <w:noProof/>
          <w:lang w:val="sr-Cyrl-RS"/>
        </w:rPr>
        <w:t>Купца</w:t>
      </w:r>
      <w:r w:rsidRPr="006D52CC">
        <w:rPr>
          <w:rFonts w:eastAsia="Calibri" w:cs="Arial"/>
          <w:noProof/>
        </w:rPr>
        <w:t xml:space="preserve"> и </w:t>
      </w:r>
      <w:r w:rsidR="00F9636A" w:rsidRPr="006D52CC">
        <w:rPr>
          <w:rFonts w:eastAsia="Calibri" w:cs="Arial"/>
          <w:noProof/>
          <w:lang w:val="sr-Cyrl-RS"/>
        </w:rPr>
        <w:t>Продавца</w:t>
      </w:r>
      <w:r w:rsidRPr="006D52CC">
        <w:rPr>
          <w:rFonts w:eastAsia="Calibri" w:cs="Arial"/>
          <w:noProof/>
        </w:rPr>
        <w:t>.</w:t>
      </w:r>
    </w:p>
    <w:p w14:paraId="130FB0F7" w14:textId="77777777" w:rsidR="00343A18" w:rsidRPr="006D52CC" w:rsidRDefault="00343A18" w:rsidP="00CE588A">
      <w:pPr>
        <w:pStyle w:val="KDParagraf"/>
        <w:spacing w:before="0"/>
        <w:rPr>
          <w:rFonts w:eastAsia="Calibri" w:cs="Arial"/>
          <w:noProof/>
        </w:rPr>
      </w:pPr>
    </w:p>
    <w:p w14:paraId="5C04B631" w14:textId="77777777" w:rsidR="00343A18" w:rsidRPr="006D52CC" w:rsidRDefault="00343A18" w:rsidP="00CE588A">
      <w:pPr>
        <w:pStyle w:val="KDParagraf"/>
        <w:spacing w:before="0"/>
        <w:rPr>
          <w:rFonts w:eastAsia="Calibri" w:cs="Arial"/>
          <w:noProof/>
        </w:rPr>
      </w:pPr>
      <w:r w:rsidRPr="006D52CC">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BCE5410" w14:textId="77777777" w:rsidR="00343A18" w:rsidRPr="006D52CC" w:rsidRDefault="00343A18" w:rsidP="00CE588A">
      <w:pPr>
        <w:pStyle w:val="KDParagraf"/>
        <w:spacing w:before="0"/>
        <w:rPr>
          <w:rFonts w:eastAsia="Calibri" w:cs="Arial"/>
          <w:noProof/>
        </w:rPr>
      </w:pPr>
    </w:p>
    <w:p w14:paraId="757BB09E" w14:textId="77777777" w:rsidR="00343A18" w:rsidRPr="006D52CC" w:rsidRDefault="00343A18" w:rsidP="00CE588A">
      <w:pPr>
        <w:pStyle w:val="KDParagraf"/>
        <w:spacing w:before="0"/>
        <w:rPr>
          <w:rFonts w:eastAsia="Calibri" w:cs="Arial"/>
          <w:noProof/>
        </w:rPr>
      </w:pPr>
      <w:r w:rsidRPr="006D52CC">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5339031" w14:textId="77777777" w:rsidR="00343A18" w:rsidRPr="006D52CC" w:rsidRDefault="00343A18" w:rsidP="00CE588A">
      <w:pPr>
        <w:pStyle w:val="KDParagraf"/>
        <w:spacing w:before="0"/>
        <w:rPr>
          <w:rFonts w:eastAsia="Calibri" w:cs="Arial"/>
          <w:noProof/>
        </w:rPr>
      </w:pPr>
    </w:p>
    <w:p w14:paraId="462F65C4" w14:textId="77777777" w:rsidR="00343A18" w:rsidRPr="006D52CC" w:rsidRDefault="00343A18" w:rsidP="00CE588A">
      <w:pPr>
        <w:pStyle w:val="KDParagraf"/>
        <w:spacing w:before="0"/>
        <w:rPr>
          <w:rFonts w:eastAsia="Calibri" w:cs="Arial"/>
          <w:noProof/>
        </w:rPr>
      </w:pPr>
      <w:r w:rsidRPr="006D52CC">
        <w:rPr>
          <w:rFonts w:eastAsia="Calibri" w:cs="Arial"/>
          <w:noProof/>
        </w:rPr>
        <w:t xml:space="preserve">Осим ако изричито није другачије уређено, </w:t>
      </w:r>
    </w:p>
    <w:p w14:paraId="235FF25C" w14:textId="77777777" w:rsidR="00343A18" w:rsidRPr="006D52CC" w:rsidRDefault="00343A18" w:rsidP="00CE588A">
      <w:pPr>
        <w:pStyle w:val="KDNabrajanje"/>
        <w:spacing w:before="0"/>
        <w:rPr>
          <w:rFonts w:eastAsia="Calibri" w:cs="Arial"/>
          <w:noProof/>
        </w:rPr>
      </w:pPr>
      <w:r w:rsidRPr="006D52CC">
        <w:rPr>
          <w:rFonts w:eastAsia="Calibri" w:cs="Arial"/>
          <w:noProof/>
        </w:rPr>
        <w:t xml:space="preserve">ниједна страна неће користити пословну тајну или поверљиве информације друге стране, </w:t>
      </w:r>
    </w:p>
    <w:p w14:paraId="32E18B50" w14:textId="77777777" w:rsidR="00343A18" w:rsidRPr="006D52CC" w:rsidRDefault="00343A18" w:rsidP="00CE588A">
      <w:pPr>
        <w:pStyle w:val="KDNabrajanje"/>
        <w:spacing w:before="0"/>
        <w:rPr>
          <w:rFonts w:eastAsia="Calibri" w:cs="Arial"/>
          <w:noProof/>
        </w:rPr>
      </w:pPr>
      <w:r w:rsidRPr="006D52CC">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1AA5861" w14:textId="77777777" w:rsidR="00343A18" w:rsidRPr="006D52CC" w:rsidRDefault="00343A18" w:rsidP="00CE588A">
      <w:pPr>
        <w:pStyle w:val="KDNabrajanje"/>
        <w:spacing w:before="0"/>
        <w:rPr>
          <w:rFonts w:eastAsia="Calibri" w:cs="Arial"/>
          <w:noProof/>
        </w:rPr>
      </w:pPr>
      <w:r w:rsidRPr="006D52CC">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F0D2C52" w14:textId="77777777" w:rsidR="00343A18" w:rsidRPr="006D52CC" w:rsidRDefault="00343A18" w:rsidP="00CE588A">
      <w:pPr>
        <w:pStyle w:val="KDParagraf"/>
        <w:spacing w:before="0"/>
        <w:rPr>
          <w:rFonts w:eastAsia="Calibri" w:cs="Arial"/>
          <w:noProof/>
        </w:rPr>
      </w:pPr>
    </w:p>
    <w:p w14:paraId="476A30A3"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Члан 4.</w:t>
      </w:r>
    </w:p>
    <w:p w14:paraId="4FD8B7CD" w14:textId="77777777" w:rsidR="00343A18" w:rsidRPr="006D52CC" w:rsidRDefault="00343A18" w:rsidP="00CE588A">
      <w:pPr>
        <w:pStyle w:val="KDParagraf"/>
        <w:spacing w:before="0"/>
        <w:rPr>
          <w:rFonts w:eastAsia="Calibri" w:cs="Arial"/>
          <w:noProof/>
        </w:rPr>
      </w:pPr>
      <w:r w:rsidRPr="006D52CC">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8102477" w14:textId="77777777" w:rsidR="00343A18" w:rsidRPr="006D52CC" w:rsidRDefault="00343A18" w:rsidP="00CE588A">
      <w:pPr>
        <w:pStyle w:val="KDParagraf"/>
        <w:spacing w:before="0"/>
        <w:rPr>
          <w:rFonts w:eastAsia="Calibri" w:cs="Arial"/>
          <w:noProof/>
        </w:rPr>
      </w:pPr>
    </w:p>
    <w:p w14:paraId="2E53BFC6" w14:textId="77777777" w:rsidR="00343A18" w:rsidRPr="006D52CC" w:rsidRDefault="00343A18" w:rsidP="00CE588A">
      <w:pPr>
        <w:pStyle w:val="KDParagraf"/>
        <w:spacing w:before="0"/>
        <w:rPr>
          <w:rFonts w:eastAsia="Calibri" w:cs="Arial"/>
          <w:noProof/>
        </w:rPr>
      </w:pPr>
      <w:r w:rsidRPr="006D52CC">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DF0E0E6" w14:textId="77777777" w:rsidR="00343A18" w:rsidRPr="006D52CC" w:rsidRDefault="00343A18" w:rsidP="00CE588A">
      <w:pPr>
        <w:pStyle w:val="KDParagraf"/>
        <w:spacing w:before="0"/>
        <w:rPr>
          <w:rFonts w:eastAsia="Calibri" w:cs="Arial"/>
          <w:noProof/>
        </w:rPr>
      </w:pPr>
    </w:p>
    <w:p w14:paraId="7CF0CCD0" w14:textId="77777777" w:rsidR="00343A18" w:rsidRPr="006D52CC" w:rsidRDefault="00343A18" w:rsidP="00CE588A">
      <w:pPr>
        <w:pStyle w:val="KDParagraf"/>
        <w:spacing w:before="0"/>
        <w:rPr>
          <w:rFonts w:eastAsia="Calibri" w:cs="Arial"/>
          <w:noProof/>
        </w:rPr>
      </w:pPr>
      <w:r w:rsidRPr="006D52CC">
        <w:rPr>
          <w:rFonts w:eastAsia="Calibri" w:cs="Arial"/>
          <w:noProof/>
        </w:rPr>
        <w:t>Обавеза из претходног става не постоји у случајевима:</w:t>
      </w:r>
    </w:p>
    <w:p w14:paraId="3CEE5208" w14:textId="77777777" w:rsidR="00343A18" w:rsidRPr="006D52CC" w:rsidRDefault="00343A18" w:rsidP="00CE588A">
      <w:pPr>
        <w:pStyle w:val="KDParagraf"/>
        <w:spacing w:before="0"/>
        <w:rPr>
          <w:rFonts w:eastAsia="Calibri" w:cs="Arial"/>
          <w:noProof/>
        </w:rPr>
      </w:pPr>
    </w:p>
    <w:p w14:paraId="1DCDCA29" w14:textId="77777777" w:rsidR="00343A18" w:rsidRPr="006D52CC" w:rsidRDefault="00343A18" w:rsidP="00CE588A">
      <w:pPr>
        <w:pStyle w:val="KDParagraf"/>
        <w:spacing w:before="0"/>
        <w:rPr>
          <w:rFonts w:eastAsia="Calibri" w:cs="Arial"/>
          <w:noProof/>
        </w:rPr>
      </w:pPr>
      <w:r w:rsidRPr="006D52CC">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AD144C8" w14:textId="77777777" w:rsidR="00343A18" w:rsidRPr="006D52CC" w:rsidRDefault="00343A18" w:rsidP="00CE588A">
      <w:pPr>
        <w:pStyle w:val="KDParagraf"/>
        <w:spacing w:before="0"/>
        <w:rPr>
          <w:rFonts w:eastAsia="Calibri" w:cs="Arial"/>
          <w:noProof/>
        </w:rPr>
      </w:pPr>
      <w:r w:rsidRPr="006D52CC">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948AE35" w14:textId="77777777" w:rsidR="00343A18" w:rsidRPr="006D52CC" w:rsidRDefault="00343A18" w:rsidP="00CE588A">
      <w:pPr>
        <w:pStyle w:val="KDParagraf"/>
        <w:spacing w:before="0"/>
        <w:rPr>
          <w:rFonts w:eastAsia="Calibri" w:cs="Arial"/>
          <w:noProof/>
        </w:rPr>
      </w:pPr>
      <w:r w:rsidRPr="006D52CC">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4500358" w14:textId="77777777" w:rsidR="00343A18" w:rsidRPr="006D52CC" w:rsidRDefault="00343A18" w:rsidP="00CE588A">
      <w:pPr>
        <w:pStyle w:val="KDParagraf"/>
        <w:spacing w:before="0"/>
        <w:rPr>
          <w:rFonts w:eastAsia="Calibri" w:cs="Arial"/>
          <w:noProof/>
        </w:rPr>
      </w:pPr>
      <w:r w:rsidRPr="006D52CC">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C9D0384" w14:textId="77777777" w:rsidR="00343A18" w:rsidRPr="006D52CC" w:rsidRDefault="00343A18" w:rsidP="00CE588A">
      <w:pPr>
        <w:pStyle w:val="KDParagraf"/>
        <w:spacing w:before="0"/>
        <w:rPr>
          <w:rFonts w:eastAsia="Calibri" w:cs="Arial"/>
          <w:noProof/>
        </w:rPr>
      </w:pPr>
    </w:p>
    <w:p w14:paraId="7E9C896F" w14:textId="77777777" w:rsidR="00343A18" w:rsidRPr="006D52CC" w:rsidRDefault="00343A18" w:rsidP="00CE588A">
      <w:pPr>
        <w:pStyle w:val="KDParagraf"/>
        <w:spacing w:before="0"/>
        <w:rPr>
          <w:rFonts w:eastAsia="Calibri" w:cs="Arial"/>
          <w:noProof/>
        </w:rPr>
      </w:pPr>
      <w:r w:rsidRPr="006D52CC">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6516727" w14:textId="77777777" w:rsidR="00343A18" w:rsidRPr="006D52CC" w:rsidRDefault="00343A18" w:rsidP="00CE588A">
      <w:pPr>
        <w:pStyle w:val="KDNabrajanje"/>
        <w:spacing w:before="0"/>
        <w:rPr>
          <w:rFonts w:eastAsia="Calibri" w:cs="Arial"/>
          <w:noProof/>
        </w:rPr>
      </w:pPr>
      <w:r w:rsidRPr="006D52CC">
        <w:rPr>
          <w:rFonts w:eastAsia="Calibri" w:cs="Arial"/>
          <w:noProof/>
        </w:rPr>
        <w:t xml:space="preserve">то било познато Примаоцу у време одавања, </w:t>
      </w:r>
    </w:p>
    <w:p w14:paraId="0BEF1884" w14:textId="77777777" w:rsidR="00343A18" w:rsidRPr="006D52CC" w:rsidRDefault="00343A18" w:rsidP="00CE588A">
      <w:pPr>
        <w:pStyle w:val="KDNabrajanje"/>
        <w:spacing w:before="0"/>
        <w:rPr>
          <w:rFonts w:eastAsia="Calibri" w:cs="Arial"/>
          <w:noProof/>
        </w:rPr>
      </w:pPr>
      <w:r w:rsidRPr="006D52CC">
        <w:rPr>
          <w:rFonts w:eastAsia="Calibri" w:cs="Arial"/>
          <w:noProof/>
        </w:rPr>
        <w:t xml:space="preserve">дошло до јавности, али не кривицом Примаоца, </w:t>
      </w:r>
    </w:p>
    <w:p w14:paraId="6E8C2F28" w14:textId="77777777" w:rsidR="00343A18" w:rsidRPr="006D52CC" w:rsidRDefault="00343A18" w:rsidP="00CE588A">
      <w:pPr>
        <w:pStyle w:val="KDNabrajanje"/>
        <w:spacing w:before="0"/>
        <w:rPr>
          <w:rFonts w:eastAsia="Calibri" w:cs="Arial"/>
          <w:noProof/>
        </w:rPr>
      </w:pPr>
      <w:r w:rsidRPr="006D52CC">
        <w:rPr>
          <w:rFonts w:eastAsia="Calibri" w:cs="Arial"/>
          <w:noProof/>
        </w:rPr>
        <w:t xml:space="preserve">то примљено правним путем без ограничења употребе од треће стране која је овлашћена да ода, </w:t>
      </w:r>
    </w:p>
    <w:p w14:paraId="12F9FC02" w14:textId="77777777" w:rsidR="00343A18" w:rsidRPr="006D52CC" w:rsidRDefault="00343A18" w:rsidP="00CE588A">
      <w:pPr>
        <w:pStyle w:val="KDNabrajanje"/>
        <w:spacing w:before="0"/>
        <w:rPr>
          <w:rFonts w:eastAsia="Calibri" w:cs="Arial"/>
          <w:noProof/>
        </w:rPr>
      </w:pPr>
      <w:r w:rsidRPr="006D52CC">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14:paraId="1B45908D" w14:textId="77777777" w:rsidR="00343A18" w:rsidRPr="006D52CC" w:rsidRDefault="00343A18" w:rsidP="00CE588A">
      <w:pPr>
        <w:pStyle w:val="KDNabrajanje"/>
        <w:spacing w:before="0"/>
        <w:rPr>
          <w:rFonts w:eastAsia="Calibri" w:cs="Arial"/>
          <w:noProof/>
        </w:rPr>
      </w:pPr>
      <w:r w:rsidRPr="006D52CC">
        <w:rPr>
          <w:rFonts w:eastAsia="Calibri" w:cs="Arial"/>
          <w:noProof/>
        </w:rPr>
        <w:t>је писмено одобрено да се објави од стране Даваоца.</w:t>
      </w:r>
    </w:p>
    <w:p w14:paraId="56C7310F" w14:textId="77777777" w:rsidR="00343A18" w:rsidRPr="006D52CC" w:rsidRDefault="00343A18" w:rsidP="00CE588A">
      <w:pPr>
        <w:pStyle w:val="KDParagraf"/>
        <w:spacing w:before="0"/>
        <w:rPr>
          <w:rFonts w:eastAsia="Calibri" w:cs="Arial"/>
          <w:noProof/>
        </w:rPr>
      </w:pPr>
    </w:p>
    <w:p w14:paraId="32B2035D"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Члан 5.</w:t>
      </w:r>
    </w:p>
    <w:p w14:paraId="7237C460" w14:textId="77777777" w:rsidR="00343A18" w:rsidRPr="006D52CC" w:rsidRDefault="00343A18" w:rsidP="00CE588A">
      <w:pPr>
        <w:pStyle w:val="KDParagraf"/>
        <w:spacing w:before="0"/>
        <w:rPr>
          <w:rFonts w:eastAsia="Calibri" w:cs="Arial"/>
          <w:noProof/>
        </w:rPr>
      </w:pPr>
      <w:r w:rsidRPr="006D52CC">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0757C8D" w14:textId="77777777" w:rsidR="00343A18" w:rsidRPr="006D52CC" w:rsidRDefault="00343A18" w:rsidP="00CE588A">
      <w:pPr>
        <w:pStyle w:val="KDParagraf"/>
        <w:spacing w:before="0"/>
        <w:jc w:val="center"/>
        <w:rPr>
          <w:rFonts w:eastAsia="Calibri" w:cs="Arial"/>
          <w:noProof/>
        </w:rPr>
      </w:pPr>
    </w:p>
    <w:p w14:paraId="163819CC"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Члан 6.</w:t>
      </w:r>
    </w:p>
    <w:p w14:paraId="01426228" w14:textId="77777777" w:rsidR="00343A18" w:rsidRPr="006D52CC" w:rsidRDefault="00343A18" w:rsidP="00CE588A">
      <w:pPr>
        <w:pStyle w:val="KDParagraf"/>
        <w:spacing w:before="0"/>
        <w:rPr>
          <w:rFonts w:eastAsia="Calibri" w:cs="Arial"/>
          <w:noProof/>
        </w:rPr>
      </w:pPr>
      <w:r w:rsidRPr="006D52CC">
        <w:rPr>
          <w:rFonts w:eastAsia="Calibri" w:cs="Arial"/>
          <w:noProof/>
        </w:rPr>
        <w:t>Свака од Страна је обавезна да одреди:</w:t>
      </w:r>
    </w:p>
    <w:p w14:paraId="6ABC511A" w14:textId="77777777" w:rsidR="00343A18" w:rsidRPr="006D52CC" w:rsidRDefault="00343A18" w:rsidP="00CE588A">
      <w:pPr>
        <w:pStyle w:val="KDNabrajanje"/>
        <w:spacing w:before="0"/>
        <w:rPr>
          <w:rFonts w:eastAsia="Calibri" w:cs="Arial"/>
          <w:noProof/>
        </w:rPr>
      </w:pPr>
      <w:r w:rsidRPr="006D52CC">
        <w:rPr>
          <w:rFonts w:eastAsia="Calibri" w:cs="Arial"/>
          <w:noProof/>
        </w:rPr>
        <w:t>име и презиме лица задужених за размену пословне тајне (у даљем тексту: Задужено лице),</w:t>
      </w:r>
    </w:p>
    <w:p w14:paraId="5580319B" w14:textId="77777777" w:rsidR="00343A18" w:rsidRPr="006D52CC" w:rsidRDefault="00343A18" w:rsidP="00CE588A">
      <w:pPr>
        <w:pStyle w:val="KDNabrajanje"/>
        <w:spacing w:before="0"/>
        <w:rPr>
          <w:rFonts w:eastAsia="Calibri" w:cs="Arial"/>
          <w:noProof/>
        </w:rPr>
      </w:pPr>
      <w:r w:rsidRPr="006D52CC">
        <w:rPr>
          <w:rFonts w:eastAsia="Calibri" w:cs="Arial"/>
          <w:noProof/>
        </w:rPr>
        <w:t>поштанску адресу за размену докумената у папирном облику, кад се подаци размењују у папирном облику</w:t>
      </w:r>
    </w:p>
    <w:p w14:paraId="31FBE079" w14:textId="77777777" w:rsidR="00343A18" w:rsidRPr="006D52CC" w:rsidRDefault="00343A18" w:rsidP="00CE588A">
      <w:pPr>
        <w:pStyle w:val="KDNabrajanje"/>
        <w:spacing w:before="0"/>
        <w:rPr>
          <w:rFonts w:eastAsia="Calibri" w:cs="Arial"/>
          <w:noProof/>
        </w:rPr>
      </w:pPr>
      <w:r w:rsidRPr="006D52CC">
        <w:rPr>
          <w:rFonts w:eastAsia="Calibri" w:cs="Arial"/>
          <w:noProof/>
        </w:rPr>
        <w:t>е-маил адресу за размену електронских докумената, кад се подаци достављају коришћењем интернет-а</w:t>
      </w:r>
    </w:p>
    <w:p w14:paraId="26DF61A4" w14:textId="77777777" w:rsidR="00343A18" w:rsidRPr="006D52CC" w:rsidRDefault="00343A18" w:rsidP="00CE588A">
      <w:pPr>
        <w:pStyle w:val="KDNabrajanje"/>
        <w:spacing w:before="0"/>
        <w:rPr>
          <w:rFonts w:eastAsia="Calibri" w:cs="Arial"/>
          <w:noProof/>
        </w:rPr>
      </w:pPr>
      <w:r w:rsidRPr="006D52CC">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2B1A8B1" w14:textId="77777777" w:rsidR="00343A18" w:rsidRPr="006D52CC" w:rsidRDefault="00343A18" w:rsidP="00CE588A">
      <w:pPr>
        <w:pStyle w:val="KDParagraf"/>
        <w:spacing w:before="0"/>
        <w:rPr>
          <w:rFonts w:eastAsia="Calibri" w:cs="Arial"/>
          <w:noProof/>
        </w:rPr>
      </w:pPr>
    </w:p>
    <w:p w14:paraId="54A17F84" w14:textId="77777777" w:rsidR="00343A18" w:rsidRPr="006D52CC" w:rsidRDefault="00343A18" w:rsidP="00CE588A">
      <w:pPr>
        <w:pStyle w:val="KDParagraf"/>
        <w:spacing w:before="0"/>
        <w:rPr>
          <w:rFonts w:eastAsia="Calibri" w:cs="Arial"/>
          <w:noProof/>
        </w:rPr>
      </w:pPr>
      <w:r w:rsidRPr="006D52CC">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14:paraId="52A5D666" w14:textId="77777777" w:rsidR="00343A18" w:rsidRPr="006D52CC" w:rsidRDefault="00343A18" w:rsidP="00CE588A">
      <w:pPr>
        <w:pStyle w:val="KDParagraf"/>
        <w:spacing w:before="0"/>
        <w:rPr>
          <w:rFonts w:eastAsia="Calibri" w:cs="Arial"/>
          <w:noProof/>
        </w:rPr>
      </w:pPr>
    </w:p>
    <w:p w14:paraId="3F1EF307" w14:textId="520B3C2D" w:rsidR="00343A18" w:rsidRDefault="00343A18" w:rsidP="00CE588A">
      <w:pPr>
        <w:pStyle w:val="KDParagraf"/>
        <w:spacing w:before="0"/>
        <w:rPr>
          <w:rFonts w:eastAsia="Calibri" w:cs="Arial"/>
          <w:noProof/>
        </w:rPr>
      </w:pPr>
      <w:r w:rsidRPr="006D52CC">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1410647D" w14:textId="137BFCB3" w:rsidR="006D52CC" w:rsidRDefault="006D52CC" w:rsidP="00CE588A">
      <w:pPr>
        <w:pStyle w:val="KDParagraf"/>
        <w:spacing w:before="0"/>
        <w:rPr>
          <w:rFonts w:eastAsia="Calibri" w:cs="Arial"/>
          <w:noProof/>
        </w:rPr>
      </w:pPr>
    </w:p>
    <w:p w14:paraId="169A2B75" w14:textId="7199A449" w:rsidR="006D52CC" w:rsidRDefault="006D52CC" w:rsidP="00CE588A">
      <w:pPr>
        <w:pStyle w:val="KDParagraf"/>
        <w:spacing w:before="0"/>
        <w:rPr>
          <w:rFonts w:eastAsia="Calibri" w:cs="Arial"/>
          <w:noProof/>
        </w:rPr>
      </w:pPr>
    </w:p>
    <w:p w14:paraId="2E4073A4" w14:textId="77777777" w:rsidR="006D52CC" w:rsidRPr="006D52CC" w:rsidRDefault="006D52CC" w:rsidP="00CE588A">
      <w:pPr>
        <w:pStyle w:val="KDParagraf"/>
        <w:spacing w:before="0"/>
        <w:rPr>
          <w:rFonts w:eastAsia="Calibri" w:cs="Arial"/>
          <w:noProof/>
        </w:rPr>
      </w:pPr>
    </w:p>
    <w:p w14:paraId="215E2392" w14:textId="77777777" w:rsidR="00267E7E" w:rsidRPr="006D52CC" w:rsidRDefault="00267E7E" w:rsidP="00CE588A">
      <w:pPr>
        <w:pStyle w:val="KDParagraf"/>
        <w:spacing w:before="0"/>
        <w:jc w:val="center"/>
        <w:rPr>
          <w:rFonts w:eastAsia="Calibri" w:cs="Arial"/>
          <w:noProof/>
        </w:rPr>
      </w:pPr>
    </w:p>
    <w:p w14:paraId="33874B37"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lastRenderedPageBreak/>
        <w:t>Члан 7.</w:t>
      </w:r>
    </w:p>
    <w:p w14:paraId="685D5924" w14:textId="77777777" w:rsidR="00343A18" w:rsidRPr="006D52CC" w:rsidRDefault="00343A18" w:rsidP="00CE588A">
      <w:pPr>
        <w:pStyle w:val="KDParagraf"/>
        <w:spacing w:before="0"/>
        <w:rPr>
          <w:rFonts w:eastAsia="Calibri" w:cs="Arial"/>
          <w:noProof/>
        </w:rPr>
      </w:pPr>
      <w:r w:rsidRPr="006D52CC">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031A3F3" w14:textId="77777777" w:rsidR="00343A18" w:rsidRPr="006D52CC" w:rsidRDefault="00343A18" w:rsidP="00CE588A">
      <w:pPr>
        <w:pStyle w:val="KDParagraf"/>
        <w:spacing w:before="0"/>
        <w:rPr>
          <w:rFonts w:eastAsia="Calibri" w:cs="Arial"/>
          <w:noProof/>
        </w:rPr>
      </w:pPr>
    </w:p>
    <w:p w14:paraId="6B6B945D" w14:textId="77777777" w:rsidR="00343A18" w:rsidRPr="006D52CC" w:rsidRDefault="00343A18" w:rsidP="00CE588A">
      <w:pPr>
        <w:pStyle w:val="KDParagraf"/>
        <w:spacing w:before="0"/>
        <w:rPr>
          <w:rFonts w:eastAsia="Calibri" w:cs="Arial"/>
          <w:noProof/>
        </w:rPr>
      </w:pPr>
      <w:r w:rsidRPr="006D52CC">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927B3FD" w14:textId="77777777" w:rsidR="00343A18" w:rsidRPr="006D52CC" w:rsidRDefault="00343A18" w:rsidP="00CE588A">
      <w:pPr>
        <w:pStyle w:val="KDParagraf"/>
        <w:spacing w:before="0"/>
        <w:rPr>
          <w:rFonts w:eastAsia="Calibri" w:cs="Arial"/>
          <w:noProof/>
        </w:rPr>
      </w:pPr>
    </w:p>
    <w:p w14:paraId="2330C2A9" w14:textId="77777777" w:rsidR="00343A18" w:rsidRPr="006D52CC" w:rsidRDefault="00343A18" w:rsidP="00CE588A">
      <w:pPr>
        <w:pStyle w:val="KDParagraf"/>
        <w:spacing w:before="0"/>
        <w:rPr>
          <w:rFonts w:eastAsia="Calibri" w:cs="Arial"/>
          <w:noProof/>
        </w:rPr>
      </w:pPr>
      <w:r w:rsidRPr="006D52CC">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0A88764" w14:textId="77777777" w:rsidR="00343A18" w:rsidRPr="006D52CC" w:rsidRDefault="00343A18" w:rsidP="00CE588A">
      <w:pPr>
        <w:pStyle w:val="KDParagraf"/>
        <w:spacing w:before="0"/>
        <w:rPr>
          <w:rFonts w:eastAsia="Calibri" w:cs="Arial"/>
          <w:noProof/>
        </w:rPr>
      </w:pPr>
    </w:p>
    <w:p w14:paraId="7C5ED16E"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Члан 8.</w:t>
      </w:r>
    </w:p>
    <w:p w14:paraId="5C955B73" w14:textId="77777777" w:rsidR="00343A18" w:rsidRPr="006D52CC" w:rsidRDefault="00343A18" w:rsidP="00CE588A">
      <w:pPr>
        <w:pStyle w:val="KDParagraf"/>
        <w:spacing w:before="0"/>
        <w:rPr>
          <w:rFonts w:eastAsia="Calibri" w:cs="Arial"/>
          <w:noProof/>
        </w:rPr>
      </w:pPr>
      <w:r w:rsidRPr="006D52CC">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8E23998" w14:textId="77777777" w:rsidR="00343A18" w:rsidRPr="006D52CC" w:rsidRDefault="00343A18" w:rsidP="00CE588A">
      <w:pPr>
        <w:pStyle w:val="KDParagraf"/>
        <w:spacing w:before="0"/>
        <w:rPr>
          <w:rFonts w:eastAsia="Calibri" w:cs="Arial"/>
          <w:noProof/>
        </w:rPr>
      </w:pPr>
    </w:p>
    <w:p w14:paraId="49C86EDC" w14:textId="77777777" w:rsidR="00343A18" w:rsidRPr="006D52CC" w:rsidRDefault="00343A18" w:rsidP="00CE588A">
      <w:pPr>
        <w:pStyle w:val="KDParagraf"/>
        <w:spacing w:before="0"/>
        <w:rPr>
          <w:rFonts w:eastAsia="Calibri" w:cs="Arial"/>
          <w:noProof/>
        </w:rPr>
      </w:pPr>
      <w:r w:rsidRPr="006D52CC">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951C451" w14:textId="77777777" w:rsidR="00343A18" w:rsidRPr="006D52CC" w:rsidRDefault="00343A18" w:rsidP="00CE588A">
      <w:pPr>
        <w:pStyle w:val="KDParagraf"/>
        <w:spacing w:before="0"/>
        <w:rPr>
          <w:rFonts w:eastAsia="Calibri" w:cs="Arial"/>
          <w:noProof/>
        </w:rPr>
      </w:pPr>
    </w:p>
    <w:p w14:paraId="40E51B76" w14:textId="77777777" w:rsidR="00343A18" w:rsidRPr="006D52CC" w:rsidRDefault="00343A18" w:rsidP="00CE588A">
      <w:pPr>
        <w:pStyle w:val="KDParagraf"/>
        <w:spacing w:before="0"/>
        <w:rPr>
          <w:rFonts w:eastAsia="Calibri" w:cs="Arial"/>
          <w:noProof/>
        </w:rPr>
      </w:pPr>
      <w:r w:rsidRPr="006D52CC">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14:paraId="305B5503" w14:textId="77777777" w:rsidR="00343A18" w:rsidRPr="006D52CC" w:rsidRDefault="00343A18" w:rsidP="00CE588A">
      <w:pPr>
        <w:pStyle w:val="KDParagraf"/>
        <w:spacing w:before="0"/>
        <w:rPr>
          <w:rFonts w:eastAsia="Calibri" w:cs="Arial"/>
          <w:noProof/>
        </w:rPr>
      </w:pPr>
    </w:p>
    <w:p w14:paraId="3AD91115"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За Купца:</w:t>
      </w:r>
    </w:p>
    <w:p w14:paraId="347126ED" w14:textId="77777777" w:rsidR="00343A18" w:rsidRPr="006D52CC" w:rsidRDefault="00343A18" w:rsidP="00CE588A">
      <w:pPr>
        <w:pStyle w:val="KDParagraf"/>
        <w:spacing w:before="0"/>
        <w:jc w:val="center"/>
        <w:rPr>
          <w:rFonts w:eastAsia="Calibri" w:cs="Arial"/>
          <w:noProof/>
        </w:rPr>
      </w:pPr>
    </w:p>
    <w:p w14:paraId="73EF12D5"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Пословна тајна</w:t>
      </w:r>
    </w:p>
    <w:p w14:paraId="35B2732F"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Јавно предузеће „Електропривреда Србије“</w:t>
      </w:r>
    </w:p>
    <w:p w14:paraId="19F9AB04"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Улица царице Милице бр. 2. Београд</w:t>
      </w:r>
    </w:p>
    <w:p w14:paraId="1A22833C" w14:textId="77777777" w:rsidR="00EC1D19" w:rsidRPr="006D52CC" w:rsidRDefault="00EC1D19" w:rsidP="00CE588A">
      <w:pPr>
        <w:pStyle w:val="KDParagraf"/>
        <w:spacing w:before="0"/>
        <w:jc w:val="center"/>
        <w:rPr>
          <w:rFonts w:eastAsia="Calibri" w:cs="Arial"/>
          <w:noProof/>
        </w:rPr>
      </w:pPr>
    </w:p>
    <w:p w14:paraId="391152EA"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или:</w:t>
      </w:r>
    </w:p>
    <w:p w14:paraId="68A6A4BC" w14:textId="77777777" w:rsidR="00343A18" w:rsidRPr="006D52CC" w:rsidRDefault="00343A18" w:rsidP="00CE588A">
      <w:pPr>
        <w:pStyle w:val="KDParagraf"/>
        <w:spacing w:before="0"/>
        <w:jc w:val="center"/>
        <w:rPr>
          <w:rFonts w:eastAsia="Calibri" w:cs="Arial"/>
          <w:noProof/>
        </w:rPr>
      </w:pPr>
    </w:p>
    <w:p w14:paraId="5C0AB64F"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Поверљиво</w:t>
      </w:r>
    </w:p>
    <w:p w14:paraId="2200D1C3"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Јавно предузеће „Електропривреда Србије“</w:t>
      </w:r>
    </w:p>
    <w:p w14:paraId="147BF03F"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Улица царице Милице бр. 2. Београд</w:t>
      </w:r>
    </w:p>
    <w:p w14:paraId="71BC6285" w14:textId="77777777" w:rsidR="00343A18" w:rsidRPr="006D52CC" w:rsidRDefault="00343A18" w:rsidP="00CE588A">
      <w:pPr>
        <w:pStyle w:val="KDParagraf"/>
        <w:spacing w:before="0"/>
        <w:jc w:val="center"/>
        <w:rPr>
          <w:rFonts w:eastAsia="Calibri" w:cs="Arial"/>
          <w:noProof/>
        </w:rPr>
      </w:pPr>
    </w:p>
    <w:p w14:paraId="631C8D03"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За Продавца:</w:t>
      </w:r>
    </w:p>
    <w:p w14:paraId="595AA04D" w14:textId="77777777" w:rsidR="00343A18" w:rsidRPr="006D52CC" w:rsidRDefault="00343A18" w:rsidP="00CE588A">
      <w:pPr>
        <w:pStyle w:val="KDParagraf"/>
        <w:spacing w:before="0"/>
        <w:jc w:val="center"/>
        <w:rPr>
          <w:rFonts w:eastAsia="Calibri" w:cs="Arial"/>
          <w:noProof/>
        </w:rPr>
      </w:pPr>
    </w:p>
    <w:p w14:paraId="04C49F9D"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Пословна тајна</w:t>
      </w:r>
    </w:p>
    <w:p w14:paraId="062C0442"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___________</w:t>
      </w:r>
    </w:p>
    <w:p w14:paraId="61AC109F"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_______________</w:t>
      </w:r>
    </w:p>
    <w:p w14:paraId="210689E4"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или:</w:t>
      </w:r>
    </w:p>
    <w:p w14:paraId="12E4B969"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Поверљиво</w:t>
      </w:r>
    </w:p>
    <w:p w14:paraId="6BA9B2DB"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_______________</w:t>
      </w:r>
    </w:p>
    <w:p w14:paraId="683F60DC"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__________________</w:t>
      </w:r>
    </w:p>
    <w:p w14:paraId="6273C7F0" w14:textId="77777777" w:rsidR="00343A18" w:rsidRPr="006D52CC" w:rsidRDefault="00343A18" w:rsidP="00CE588A">
      <w:pPr>
        <w:pStyle w:val="KDParagraf"/>
        <w:spacing w:before="0"/>
        <w:rPr>
          <w:rFonts w:eastAsia="Calibri" w:cs="Arial"/>
          <w:noProof/>
        </w:rPr>
      </w:pPr>
    </w:p>
    <w:p w14:paraId="0ECA313C" w14:textId="77777777" w:rsidR="00343A18" w:rsidRPr="006D52CC" w:rsidRDefault="00343A18" w:rsidP="00CE588A">
      <w:pPr>
        <w:pStyle w:val="KDParagraf"/>
        <w:spacing w:before="0"/>
        <w:rPr>
          <w:rFonts w:eastAsia="Calibri" w:cs="Arial"/>
          <w:noProof/>
        </w:rPr>
      </w:pPr>
      <w:r w:rsidRPr="006D52CC">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7DCF859D" w14:textId="2EB7CA7C" w:rsidR="00343A18" w:rsidRDefault="00343A18" w:rsidP="00CE588A">
      <w:pPr>
        <w:pStyle w:val="KDParagraf"/>
        <w:spacing w:before="0"/>
        <w:rPr>
          <w:rFonts w:eastAsia="Calibri" w:cs="Arial"/>
          <w:noProof/>
        </w:rPr>
      </w:pPr>
    </w:p>
    <w:p w14:paraId="5BDFB2FD" w14:textId="77777777" w:rsidR="006D52CC" w:rsidRPr="006D52CC" w:rsidRDefault="006D52CC" w:rsidP="00CE588A">
      <w:pPr>
        <w:pStyle w:val="KDParagraf"/>
        <w:spacing w:before="0"/>
        <w:rPr>
          <w:rFonts w:eastAsia="Calibri" w:cs="Arial"/>
          <w:noProof/>
        </w:rPr>
      </w:pPr>
    </w:p>
    <w:p w14:paraId="1D45C86E"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lastRenderedPageBreak/>
        <w:t>Члан 9.</w:t>
      </w:r>
    </w:p>
    <w:p w14:paraId="1926E91F" w14:textId="77777777" w:rsidR="00343A18" w:rsidRPr="006D52CC" w:rsidRDefault="00343A18" w:rsidP="00CE588A">
      <w:pPr>
        <w:pStyle w:val="KDParagraf"/>
        <w:spacing w:before="0"/>
        <w:rPr>
          <w:rFonts w:eastAsia="Calibri" w:cs="Arial"/>
          <w:noProof/>
        </w:rPr>
      </w:pPr>
      <w:r w:rsidRPr="006D52CC">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4CA16D8" w14:textId="77777777" w:rsidR="00343A18" w:rsidRPr="006D52CC" w:rsidRDefault="00343A18" w:rsidP="00CE588A">
      <w:pPr>
        <w:pStyle w:val="KDParagraf"/>
        <w:spacing w:before="0"/>
        <w:rPr>
          <w:rFonts w:eastAsia="Calibri" w:cs="Arial"/>
          <w:noProof/>
        </w:rPr>
      </w:pPr>
    </w:p>
    <w:p w14:paraId="57DB0202" w14:textId="77777777" w:rsidR="00343A18" w:rsidRPr="006D52CC" w:rsidRDefault="00343A18" w:rsidP="00CE588A">
      <w:pPr>
        <w:pStyle w:val="KDParagraf"/>
        <w:spacing w:before="0"/>
        <w:rPr>
          <w:rFonts w:eastAsia="Calibri" w:cs="Arial"/>
          <w:noProof/>
        </w:rPr>
      </w:pPr>
      <w:r w:rsidRPr="006D52CC">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7E8E0A5" w14:textId="77777777" w:rsidR="00343A18" w:rsidRPr="006D52CC" w:rsidRDefault="00343A18" w:rsidP="00CE588A">
      <w:pPr>
        <w:pStyle w:val="KDParagraf"/>
        <w:spacing w:before="0"/>
        <w:rPr>
          <w:rFonts w:eastAsia="Calibri" w:cs="Arial"/>
          <w:noProof/>
        </w:rPr>
      </w:pPr>
    </w:p>
    <w:p w14:paraId="0BFECC39"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Члан 10.</w:t>
      </w:r>
    </w:p>
    <w:p w14:paraId="48ED559D" w14:textId="77777777" w:rsidR="00343A18" w:rsidRPr="006D52CC" w:rsidRDefault="00343A18" w:rsidP="00CE588A">
      <w:pPr>
        <w:pStyle w:val="KDParagraf"/>
        <w:spacing w:before="0"/>
        <w:rPr>
          <w:rFonts w:eastAsia="Calibri" w:cs="Arial"/>
          <w:noProof/>
        </w:rPr>
      </w:pPr>
      <w:r w:rsidRPr="006D52CC">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53FA36A2" w14:textId="77777777" w:rsidR="00343A18" w:rsidRPr="006D52CC" w:rsidRDefault="00343A18" w:rsidP="00CE588A">
      <w:pPr>
        <w:pStyle w:val="KDParagraf"/>
        <w:spacing w:before="0"/>
        <w:rPr>
          <w:rFonts w:eastAsia="Calibri" w:cs="Arial"/>
          <w:noProof/>
        </w:rPr>
      </w:pPr>
    </w:p>
    <w:p w14:paraId="410ED372" w14:textId="77777777" w:rsidR="00343A18" w:rsidRPr="006D52CC" w:rsidRDefault="00343A18" w:rsidP="00CE588A">
      <w:pPr>
        <w:pStyle w:val="KDParagraf"/>
        <w:spacing w:before="0"/>
        <w:rPr>
          <w:rFonts w:eastAsia="Calibri" w:cs="Arial"/>
          <w:noProof/>
        </w:rPr>
      </w:pPr>
      <w:r w:rsidRPr="006D52CC">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0D29A26" w14:textId="77777777" w:rsidR="00343A18" w:rsidRPr="006D52CC" w:rsidRDefault="00343A18" w:rsidP="00CE588A">
      <w:pPr>
        <w:pStyle w:val="KDParagraf"/>
        <w:spacing w:before="0"/>
        <w:rPr>
          <w:rFonts w:eastAsia="Calibri" w:cs="Arial"/>
          <w:noProof/>
        </w:rPr>
      </w:pPr>
    </w:p>
    <w:p w14:paraId="5A70868F"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Члан 11.</w:t>
      </w:r>
    </w:p>
    <w:p w14:paraId="29E70560" w14:textId="77777777" w:rsidR="00343A18" w:rsidRPr="006D52CC" w:rsidRDefault="00343A18" w:rsidP="00CE588A">
      <w:pPr>
        <w:pStyle w:val="KDParagraf"/>
        <w:spacing w:before="0"/>
        <w:rPr>
          <w:rFonts w:eastAsia="Calibri" w:cs="Arial"/>
          <w:noProof/>
        </w:rPr>
      </w:pPr>
      <w:r w:rsidRPr="006D52CC">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EC5FD28" w14:textId="77777777" w:rsidR="00343A18" w:rsidRPr="006D52CC" w:rsidRDefault="00343A18" w:rsidP="00CE588A">
      <w:pPr>
        <w:pStyle w:val="KDParagraf"/>
        <w:spacing w:before="0"/>
        <w:rPr>
          <w:rFonts w:eastAsia="Calibri" w:cs="Arial"/>
          <w:noProof/>
        </w:rPr>
      </w:pPr>
    </w:p>
    <w:p w14:paraId="2C8DB3BC"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Члан 12.</w:t>
      </w:r>
    </w:p>
    <w:p w14:paraId="533502B8" w14:textId="77777777" w:rsidR="00343A18" w:rsidRPr="006D52CC" w:rsidRDefault="00343A18" w:rsidP="00CE588A">
      <w:pPr>
        <w:pStyle w:val="KDParagraf"/>
        <w:spacing w:before="0"/>
        <w:rPr>
          <w:rFonts w:eastAsia="Calibri" w:cs="Arial"/>
          <w:noProof/>
        </w:rPr>
      </w:pPr>
      <w:r w:rsidRPr="006D52CC">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3B63B5D" w14:textId="77777777" w:rsidR="00343A18" w:rsidRPr="006D52CC" w:rsidRDefault="00343A18" w:rsidP="00CE588A">
      <w:pPr>
        <w:pStyle w:val="KDParagraf"/>
        <w:spacing w:before="0"/>
        <w:rPr>
          <w:rFonts w:eastAsia="Calibri" w:cs="Arial"/>
          <w:noProof/>
        </w:rPr>
      </w:pPr>
    </w:p>
    <w:p w14:paraId="7110358D" w14:textId="77777777" w:rsidR="00343A18" w:rsidRPr="006D52CC" w:rsidRDefault="00343A18" w:rsidP="00CE588A">
      <w:pPr>
        <w:pStyle w:val="KDParagraf"/>
        <w:spacing w:before="0"/>
        <w:rPr>
          <w:rFonts w:eastAsia="Calibri" w:cs="Arial"/>
          <w:noProof/>
        </w:rPr>
      </w:pPr>
      <w:r w:rsidRPr="006D52CC">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5E3491A" w14:textId="77777777" w:rsidR="00343A18" w:rsidRPr="006D52CC" w:rsidRDefault="00343A18" w:rsidP="00CE588A">
      <w:pPr>
        <w:pStyle w:val="KDParagraf"/>
        <w:spacing w:before="0"/>
        <w:rPr>
          <w:rFonts w:eastAsia="Calibri" w:cs="Arial"/>
          <w:noProof/>
        </w:rPr>
      </w:pPr>
    </w:p>
    <w:p w14:paraId="4B782D0E"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Члан 13.</w:t>
      </w:r>
    </w:p>
    <w:p w14:paraId="5C655E48" w14:textId="77777777" w:rsidR="00343A18" w:rsidRPr="006D52CC" w:rsidRDefault="00343A18" w:rsidP="00CE588A">
      <w:pPr>
        <w:pStyle w:val="KDParagraf"/>
        <w:spacing w:before="0"/>
        <w:rPr>
          <w:rFonts w:eastAsia="Calibri" w:cs="Arial"/>
          <w:noProof/>
        </w:rPr>
      </w:pPr>
      <w:r w:rsidRPr="006D52CC">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F9636A" w:rsidRPr="006D52CC">
        <w:rPr>
          <w:rFonts w:eastAsia="Calibri" w:cs="Arial"/>
          <w:noProof/>
          <w:lang w:val="sr-Cyrl-RS"/>
        </w:rPr>
        <w:t>_______________</w:t>
      </w:r>
      <w:r w:rsidRPr="006D52CC">
        <w:rPr>
          <w:rFonts w:eastAsia="Calibri" w:cs="Arial"/>
          <w:noProof/>
        </w:rPr>
        <w:t xml:space="preserve">. </w:t>
      </w:r>
      <w:r w:rsidR="00DA0F29" w:rsidRPr="006D52CC">
        <w:rPr>
          <w:rFonts w:eastAsia="Calibri" w:cs="Arial"/>
          <w:noProof/>
        </w:rPr>
        <w:t>Сталн</w:t>
      </w:r>
      <w:r w:rsidR="00DA0F29" w:rsidRPr="006D52CC">
        <w:rPr>
          <w:rFonts w:eastAsia="Calibri" w:cs="Arial"/>
          <w:noProof/>
          <w:lang w:val="sr-Cyrl-RS"/>
        </w:rPr>
        <w:t>е</w:t>
      </w:r>
      <w:r w:rsidR="00DA0F29" w:rsidRPr="006D52CC">
        <w:rPr>
          <w:rFonts w:eastAsia="Calibri" w:cs="Arial"/>
          <w:noProof/>
        </w:rPr>
        <w:t xml:space="preserve"> арбитраж</w:t>
      </w:r>
      <w:r w:rsidR="00DA0F29" w:rsidRPr="006D52CC">
        <w:rPr>
          <w:rFonts w:eastAsia="Calibri" w:cs="Arial"/>
          <w:noProof/>
          <w:lang w:val="sr-Cyrl-RS"/>
        </w:rPr>
        <w:t>е</w:t>
      </w:r>
      <w:r w:rsidR="00DA0F29" w:rsidRPr="006D52CC">
        <w:rPr>
          <w:rFonts w:eastAsia="Calibri" w:cs="Arial"/>
          <w:noProof/>
        </w:rPr>
        <w:t xml:space="preserve"> при Привредној комори Србије, уз примену њеног Правилника </w:t>
      </w:r>
      <w:r w:rsidR="00DA0F29" w:rsidRPr="006D52CC">
        <w:rPr>
          <w:rFonts w:eastAsia="Calibri" w:cs="Arial"/>
          <w:i/>
          <w:noProof/>
        </w:rPr>
        <w:t>(напомена: коначан текст у Уговору зависи од тога да ли је домаћи или страни Продавац)</w:t>
      </w:r>
      <w:r w:rsidR="00DA0F29" w:rsidRPr="006D52CC">
        <w:rPr>
          <w:rFonts w:eastAsia="Calibri" w:cs="Arial"/>
          <w:noProof/>
        </w:rPr>
        <w:t>.</w:t>
      </w:r>
    </w:p>
    <w:p w14:paraId="37DED516" w14:textId="77777777" w:rsidR="00343A18" w:rsidRPr="006D52CC" w:rsidRDefault="00343A18" w:rsidP="00CE588A">
      <w:pPr>
        <w:pStyle w:val="KDParagraf"/>
        <w:spacing w:before="0"/>
        <w:rPr>
          <w:rFonts w:eastAsia="Calibri" w:cs="Arial"/>
          <w:noProof/>
        </w:rPr>
      </w:pPr>
    </w:p>
    <w:p w14:paraId="7AA17A2A"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Члан 14.</w:t>
      </w:r>
    </w:p>
    <w:p w14:paraId="1FD8A0E9" w14:textId="77777777" w:rsidR="00343A18" w:rsidRPr="006D52CC" w:rsidRDefault="00343A18" w:rsidP="00CE588A">
      <w:pPr>
        <w:pStyle w:val="KDParagraf"/>
        <w:spacing w:before="0"/>
        <w:rPr>
          <w:rFonts w:eastAsia="Calibri" w:cs="Arial"/>
          <w:noProof/>
        </w:rPr>
      </w:pPr>
      <w:r w:rsidRPr="006D52CC">
        <w:rPr>
          <w:rFonts w:eastAsia="Calibri" w:cs="Arial"/>
          <w:noProof/>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8C11E4" w:rsidRPr="006D52CC">
        <w:rPr>
          <w:rFonts w:eastAsia="Calibri" w:cs="Arial"/>
          <w:noProof/>
          <w:lang w:val="sr-Cyrl-RS"/>
        </w:rPr>
        <w:t>законских заступника</w:t>
      </w:r>
      <w:r w:rsidRPr="006D52CC">
        <w:rPr>
          <w:rFonts w:eastAsia="Calibri" w:cs="Arial"/>
          <w:noProof/>
        </w:rPr>
        <w:t xml:space="preserve"> сваке од Страна.</w:t>
      </w:r>
    </w:p>
    <w:p w14:paraId="5CDC335D"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Члан 15.</w:t>
      </w:r>
    </w:p>
    <w:p w14:paraId="06AB5220" w14:textId="77777777" w:rsidR="00343A18" w:rsidRPr="006D52CC" w:rsidRDefault="00343A18" w:rsidP="00CE588A">
      <w:pPr>
        <w:pStyle w:val="KDParagraf"/>
        <w:spacing w:before="0"/>
        <w:rPr>
          <w:rFonts w:eastAsia="Calibri" w:cs="Arial"/>
          <w:noProof/>
        </w:rPr>
      </w:pPr>
      <w:r w:rsidRPr="006D52CC">
        <w:rPr>
          <w:rFonts w:eastAsia="Calibri" w:cs="Arial"/>
          <w:noProof/>
        </w:rPr>
        <w:t xml:space="preserve">На све што није регулисано одредбама овог Уговора, примениће се одредбе </w:t>
      </w:r>
      <w:r w:rsidR="00316215" w:rsidRPr="006D52CC">
        <w:rPr>
          <w:rFonts w:eastAsia="Calibri" w:cs="Arial"/>
          <w:noProof/>
          <w:lang w:val="sr-Cyrl-RS"/>
        </w:rPr>
        <w:t xml:space="preserve">ЗОО и других </w:t>
      </w:r>
      <w:r w:rsidRPr="006D52CC">
        <w:rPr>
          <w:rFonts w:eastAsia="Calibri" w:cs="Arial"/>
          <w:noProof/>
        </w:rPr>
        <w:t xml:space="preserve">позитивноправних прописа Републике Србије применљивих, с обзиром на предмет Уговора. </w:t>
      </w:r>
    </w:p>
    <w:p w14:paraId="71BD404F"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Члан 16.</w:t>
      </w:r>
    </w:p>
    <w:p w14:paraId="045912DC" w14:textId="77777777" w:rsidR="00343A18" w:rsidRPr="006D52CC" w:rsidRDefault="00343A18" w:rsidP="00CE588A">
      <w:pPr>
        <w:pStyle w:val="KDParagraf"/>
        <w:spacing w:before="0"/>
        <w:rPr>
          <w:rFonts w:eastAsia="Calibri" w:cs="Arial"/>
          <w:noProof/>
        </w:rPr>
      </w:pPr>
      <w:r w:rsidRPr="006D52CC">
        <w:rPr>
          <w:rFonts w:eastAsia="Calibri" w:cs="Arial"/>
          <w:noProof/>
        </w:rPr>
        <w:t xml:space="preserve">Овај Уговор се сматра закљученим на дан када су га потписали </w:t>
      </w:r>
      <w:r w:rsidR="00316215" w:rsidRPr="006D52CC">
        <w:rPr>
          <w:rFonts w:eastAsia="Calibri" w:cs="Arial"/>
          <w:noProof/>
          <w:lang w:val="sr-Cyrl-RS"/>
        </w:rPr>
        <w:t xml:space="preserve">законски </w:t>
      </w:r>
      <w:r w:rsidRPr="006D52CC">
        <w:rPr>
          <w:rFonts w:eastAsia="Calibri" w:cs="Arial"/>
          <w:noProof/>
        </w:rPr>
        <w:t xml:space="preserve">заступници обе Стране, а ако га </w:t>
      </w:r>
      <w:r w:rsidR="00316215" w:rsidRPr="006D52CC">
        <w:rPr>
          <w:rFonts w:eastAsia="Calibri" w:cs="Arial"/>
          <w:noProof/>
          <w:lang w:val="sr-Cyrl-RS"/>
        </w:rPr>
        <w:t>законски</w:t>
      </w:r>
      <w:r w:rsidR="00316215" w:rsidRPr="006D52CC">
        <w:rPr>
          <w:rFonts w:eastAsia="Calibri" w:cs="Arial"/>
          <w:noProof/>
        </w:rPr>
        <w:t xml:space="preserve"> </w:t>
      </w:r>
      <w:r w:rsidRPr="006D52CC">
        <w:rPr>
          <w:rFonts w:eastAsia="Calibri" w:cs="Arial"/>
          <w:noProof/>
        </w:rPr>
        <w:t>заступници нису потписали на исти дан, Уговор се сматра закљученим на дан другог потписа по временском редоследу.</w:t>
      </w:r>
    </w:p>
    <w:p w14:paraId="683534A5" w14:textId="77777777" w:rsidR="00343A18" w:rsidRPr="006D52CC" w:rsidRDefault="00343A18" w:rsidP="00CE588A">
      <w:pPr>
        <w:pStyle w:val="KDParagraf"/>
        <w:spacing w:before="0"/>
        <w:rPr>
          <w:rFonts w:eastAsia="Calibri" w:cs="Arial"/>
          <w:noProof/>
        </w:rPr>
      </w:pPr>
      <w:r w:rsidRPr="006D52CC">
        <w:rPr>
          <w:rFonts w:eastAsia="Calibri" w:cs="Arial"/>
          <w:noProof/>
        </w:rPr>
        <w:lastRenderedPageBreak/>
        <w:t>Обавезе према очувању поверљивости пословне тајне и поверљивих информација које су претходно дефинисане важе трајно.</w:t>
      </w:r>
    </w:p>
    <w:p w14:paraId="5C319D05" w14:textId="77777777" w:rsidR="00343A18" w:rsidRPr="006D52CC" w:rsidRDefault="00343A18" w:rsidP="00CE588A">
      <w:pPr>
        <w:pStyle w:val="KDParagraf"/>
        <w:spacing w:before="0"/>
        <w:rPr>
          <w:rFonts w:eastAsia="Calibri" w:cs="Arial"/>
          <w:noProof/>
        </w:rPr>
      </w:pPr>
    </w:p>
    <w:p w14:paraId="7661A50D" w14:textId="77777777" w:rsidR="00343A18" w:rsidRPr="006D52CC" w:rsidRDefault="00343A18" w:rsidP="00CE588A">
      <w:pPr>
        <w:pStyle w:val="KDParagraf"/>
        <w:spacing w:before="0"/>
        <w:jc w:val="center"/>
        <w:rPr>
          <w:rFonts w:eastAsia="Calibri" w:cs="Arial"/>
          <w:noProof/>
        </w:rPr>
      </w:pPr>
      <w:r w:rsidRPr="006D52CC">
        <w:rPr>
          <w:rFonts w:eastAsia="Calibri" w:cs="Arial"/>
          <w:noProof/>
        </w:rPr>
        <w:t>Члан 17.</w:t>
      </w:r>
    </w:p>
    <w:p w14:paraId="1B05D491" w14:textId="77777777" w:rsidR="00343A18" w:rsidRPr="006D52CC" w:rsidRDefault="00343A18" w:rsidP="00CE588A">
      <w:pPr>
        <w:pStyle w:val="KDParagraf"/>
        <w:spacing w:before="0"/>
        <w:rPr>
          <w:rFonts w:eastAsia="Calibri" w:cs="Arial"/>
          <w:noProof/>
        </w:rPr>
      </w:pPr>
      <w:r w:rsidRPr="006D52CC">
        <w:rPr>
          <w:rFonts w:eastAsia="Calibri" w:cs="Arial"/>
          <w:noProof/>
        </w:rPr>
        <w:t xml:space="preserve">Овај Уговор је потписан у 6 (шест) истоветних примерака од којих </w:t>
      </w:r>
      <w:r w:rsidR="007D41EB" w:rsidRPr="006D52CC">
        <w:rPr>
          <w:rFonts w:eastAsia="Calibri" w:cs="Arial"/>
          <w:noProof/>
        </w:rPr>
        <w:t>3</w:t>
      </w:r>
      <w:r w:rsidRPr="006D52CC">
        <w:rPr>
          <w:rFonts w:eastAsia="Calibri" w:cs="Arial"/>
          <w:noProof/>
        </w:rPr>
        <w:t xml:space="preserve"> (</w:t>
      </w:r>
      <w:r w:rsidR="007D41EB" w:rsidRPr="006D52CC">
        <w:rPr>
          <w:rFonts w:eastAsia="Calibri" w:cs="Arial"/>
          <w:noProof/>
          <w:lang w:val="sr-Cyrl-RS"/>
        </w:rPr>
        <w:t>словима:три</w:t>
      </w:r>
      <w:r w:rsidR="007D41EB" w:rsidRPr="006D52CC">
        <w:rPr>
          <w:rFonts w:eastAsia="Calibri" w:cs="Arial"/>
          <w:noProof/>
        </w:rPr>
        <w:t>) примерка за Продавца а 3</w:t>
      </w:r>
      <w:r w:rsidR="00F9636A" w:rsidRPr="006D52CC">
        <w:rPr>
          <w:rFonts w:eastAsia="Calibri" w:cs="Arial"/>
          <w:noProof/>
          <w:lang w:val="sr-Cyrl-RS"/>
        </w:rPr>
        <w:t xml:space="preserve"> </w:t>
      </w:r>
      <w:r w:rsidRPr="006D52CC">
        <w:rPr>
          <w:rFonts w:eastAsia="Calibri" w:cs="Arial"/>
          <w:noProof/>
        </w:rPr>
        <w:t>(</w:t>
      </w:r>
      <w:r w:rsidR="007D41EB" w:rsidRPr="006D52CC">
        <w:rPr>
          <w:rFonts w:eastAsia="Calibri" w:cs="Arial"/>
          <w:noProof/>
          <w:lang w:val="sr-Cyrl-RS"/>
        </w:rPr>
        <w:t>словима: три</w:t>
      </w:r>
      <w:r w:rsidRPr="006D52CC">
        <w:rPr>
          <w:rFonts w:eastAsia="Calibri" w:cs="Arial"/>
          <w:noProof/>
        </w:rPr>
        <w:t>) примерка за Купца.</w:t>
      </w:r>
    </w:p>
    <w:p w14:paraId="49B8876E" w14:textId="77777777" w:rsidR="00343A18" w:rsidRPr="006D52CC" w:rsidRDefault="00343A18" w:rsidP="00CE588A">
      <w:pPr>
        <w:pStyle w:val="KDParagraf"/>
        <w:spacing w:before="0"/>
        <w:rPr>
          <w:rFonts w:eastAsia="Calibri" w:cs="Arial"/>
          <w:noProof/>
        </w:rPr>
      </w:pPr>
    </w:p>
    <w:p w14:paraId="47306F1C" w14:textId="77777777" w:rsidR="00343A18" w:rsidRPr="006D52CC" w:rsidRDefault="00343A18" w:rsidP="00CE588A">
      <w:pPr>
        <w:pStyle w:val="KDParagraf"/>
        <w:spacing w:before="0"/>
        <w:rPr>
          <w:rFonts w:eastAsia="Calibri" w:cs="Arial"/>
          <w:noProof/>
        </w:rPr>
      </w:pPr>
      <w:r w:rsidRPr="006D52CC">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8237172" w14:textId="77777777" w:rsidR="00343A18" w:rsidRPr="006D52CC" w:rsidRDefault="00343A18" w:rsidP="00CE588A">
      <w:pPr>
        <w:pStyle w:val="KDParagraf"/>
        <w:spacing w:before="0"/>
        <w:rPr>
          <w:rFonts w:eastAsia="Calibri" w:cs="Arial"/>
          <w:noProof/>
        </w:rPr>
      </w:pPr>
    </w:p>
    <w:tbl>
      <w:tblPr>
        <w:tblW w:w="0" w:type="auto"/>
        <w:tblLook w:val="04A0" w:firstRow="1" w:lastRow="0" w:firstColumn="1" w:lastColumn="0" w:noHBand="0" w:noVBand="1"/>
      </w:tblPr>
      <w:tblGrid>
        <w:gridCol w:w="4073"/>
        <w:gridCol w:w="928"/>
        <w:gridCol w:w="4028"/>
      </w:tblGrid>
      <w:tr w:rsidR="00267E7E" w:rsidRPr="006D52CC" w14:paraId="5775D3A8" w14:textId="77777777" w:rsidTr="0006283E">
        <w:tc>
          <w:tcPr>
            <w:tcW w:w="4503" w:type="dxa"/>
            <w:shd w:val="clear" w:color="auto" w:fill="auto"/>
            <w:vAlign w:val="center"/>
            <w:hideMark/>
          </w:tcPr>
          <w:p w14:paraId="72C3E7F2" w14:textId="77777777" w:rsidR="00267E7E" w:rsidRPr="006D52CC" w:rsidRDefault="00267E7E" w:rsidP="0006283E">
            <w:pPr>
              <w:spacing w:before="0"/>
              <w:jc w:val="center"/>
              <w:rPr>
                <w:rFonts w:cs="Arial"/>
                <w:smallCaps/>
              </w:rPr>
            </w:pPr>
            <w:r w:rsidRPr="006D52CC">
              <w:rPr>
                <w:rFonts w:cs="Arial"/>
              </w:rPr>
              <w:t>КУПАЦ</w:t>
            </w:r>
          </w:p>
        </w:tc>
        <w:tc>
          <w:tcPr>
            <w:tcW w:w="1275" w:type="dxa"/>
            <w:shd w:val="clear" w:color="auto" w:fill="auto"/>
            <w:vAlign w:val="center"/>
          </w:tcPr>
          <w:p w14:paraId="60A61E55" w14:textId="77777777" w:rsidR="00267E7E" w:rsidRPr="006D52CC" w:rsidRDefault="00267E7E" w:rsidP="0006283E">
            <w:pPr>
              <w:spacing w:before="0"/>
              <w:jc w:val="center"/>
              <w:rPr>
                <w:rFonts w:cs="Arial"/>
                <w:smallCaps/>
              </w:rPr>
            </w:pPr>
          </w:p>
        </w:tc>
        <w:tc>
          <w:tcPr>
            <w:tcW w:w="4395" w:type="dxa"/>
            <w:shd w:val="clear" w:color="auto" w:fill="auto"/>
            <w:vAlign w:val="center"/>
            <w:hideMark/>
          </w:tcPr>
          <w:p w14:paraId="5FE6809D" w14:textId="77777777" w:rsidR="00267E7E" w:rsidRPr="006D52CC" w:rsidRDefault="00267E7E" w:rsidP="0006283E">
            <w:pPr>
              <w:spacing w:before="0"/>
              <w:jc w:val="center"/>
              <w:rPr>
                <w:rFonts w:cs="Arial"/>
              </w:rPr>
            </w:pPr>
            <w:r w:rsidRPr="006D52CC">
              <w:rPr>
                <w:rFonts w:cs="Arial"/>
              </w:rPr>
              <w:t>ПРОДАВАЦ</w:t>
            </w:r>
          </w:p>
          <w:p w14:paraId="28E0E9CB" w14:textId="77777777" w:rsidR="00316215" w:rsidRPr="006D52CC" w:rsidRDefault="00316215" w:rsidP="0006283E">
            <w:pPr>
              <w:spacing w:before="0"/>
              <w:jc w:val="center"/>
              <w:rPr>
                <w:rFonts w:cs="Arial"/>
                <w:smallCaps/>
              </w:rPr>
            </w:pPr>
          </w:p>
        </w:tc>
      </w:tr>
      <w:tr w:rsidR="00267E7E" w:rsidRPr="006D52CC" w14:paraId="02440352" w14:textId="77777777" w:rsidTr="0006283E">
        <w:tc>
          <w:tcPr>
            <w:tcW w:w="4503" w:type="dxa"/>
            <w:shd w:val="clear" w:color="auto" w:fill="auto"/>
            <w:vAlign w:val="center"/>
            <w:hideMark/>
          </w:tcPr>
          <w:p w14:paraId="5E45B5BC" w14:textId="77777777" w:rsidR="00316215" w:rsidRPr="006D52CC" w:rsidRDefault="00267E7E" w:rsidP="0006283E">
            <w:pPr>
              <w:spacing w:before="0"/>
              <w:jc w:val="center"/>
              <w:rPr>
                <w:rFonts w:cs="Arial"/>
                <w:lang w:val="sr-Cyrl-RS"/>
              </w:rPr>
            </w:pPr>
            <w:r w:rsidRPr="006D52CC">
              <w:rPr>
                <w:rFonts w:cs="Arial"/>
              </w:rPr>
              <w:t>Ј</w:t>
            </w:r>
            <w:r w:rsidRPr="006D52CC">
              <w:rPr>
                <w:rFonts w:cs="Arial"/>
                <w:lang w:val="sr-Cyrl-RS"/>
              </w:rPr>
              <w:t>авно предузеће</w:t>
            </w:r>
          </w:p>
          <w:p w14:paraId="3359E81B" w14:textId="77777777" w:rsidR="00316215" w:rsidRPr="006D52CC" w:rsidRDefault="00267E7E" w:rsidP="0006283E">
            <w:pPr>
              <w:spacing w:before="0"/>
              <w:jc w:val="center"/>
              <w:rPr>
                <w:rFonts w:cs="Arial"/>
                <w:lang w:val="sr-Cyrl-RS"/>
              </w:rPr>
            </w:pPr>
            <w:r w:rsidRPr="006D52CC">
              <w:rPr>
                <w:rFonts w:cs="Arial"/>
              </w:rPr>
              <w:t xml:space="preserve"> „Електропривреда Србије“</w:t>
            </w:r>
            <w:r w:rsidRPr="006D52CC">
              <w:rPr>
                <w:rFonts w:cs="Arial"/>
                <w:lang w:val="sr-Cyrl-RS"/>
              </w:rPr>
              <w:t xml:space="preserve"> </w:t>
            </w:r>
          </w:p>
          <w:p w14:paraId="1B2A227C" w14:textId="77777777" w:rsidR="00267E7E" w:rsidRPr="006D52CC" w:rsidRDefault="00267E7E" w:rsidP="0006283E">
            <w:pPr>
              <w:spacing w:before="0"/>
              <w:jc w:val="center"/>
              <w:rPr>
                <w:rFonts w:cs="Arial"/>
              </w:rPr>
            </w:pPr>
            <w:r w:rsidRPr="006D52CC">
              <w:rPr>
                <w:rFonts w:cs="Arial"/>
              </w:rPr>
              <w:t>Београд</w:t>
            </w:r>
          </w:p>
          <w:p w14:paraId="3A79BE3F" w14:textId="77777777" w:rsidR="00267E7E" w:rsidRPr="006D52CC" w:rsidRDefault="00267E7E" w:rsidP="0006283E">
            <w:pPr>
              <w:spacing w:before="0"/>
              <w:jc w:val="center"/>
              <w:rPr>
                <w:rFonts w:cs="Arial"/>
              </w:rPr>
            </w:pPr>
          </w:p>
        </w:tc>
        <w:tc>
          <w:tcPr>
            <w:tcW w:w="1275" w:type="dxa"/>
            <w:shd w:val="clear" w:color="auto" w:fill="auto"/>
            <w:vAlign w:val="center"/>
          </w:tcPr>
          <w:p w14:paraId="6B845080" w14:textId="77777777" w:rsidR="00267E7E" w:rsidRPr="006D52CC" w:rsidRDefault="00267E7E" w:rsidP="0006283E">
            <w:pPr>
              <w:spacing w:before="0"/>
              <w:jc w:val="center"/>
              <w:rPr>
                <w:rFonts w:cs="Arial"/>
                <w:smallCaps/>
              </w:rPr>
            </w:pPr>
          </w:p>
        </w:tc>
        <w:tc>
          <w:tcPr>
            <w:tcW w:w="4395" w:type="dxa"/>
            <w:shd w:val="clear" w:color="auto" w:fill="auto"/>
            <w:vAlign w:val="center"/>
          </w:tcPr>
          <w:p w14:paraId="4E1121A1" w14:textId="77777777" w:rsidR="00267E7E" w:rsidRPr="006D52CC" w:rsidRDefault="00267E7E" w:rsidP="0006283E">
            <w:pPr>
              <w:spacing w:before="0"/>
              <w:jc w:val="center"/>
              <w:rPr>
                <w:rFonts w:cs="Arial"/>
                <w:smallCaps/>
              </w:rPr>
            </w:pPr>
            <w:r w:rsidRPr="006D52CC">
              <w:rPr>
                <w:rFonts w:cs="Arial"/>
              </w:rPr>
              <w:t>Назив</w:t>
            </w:r>
          </w:p>
        </w:tc>
      </w:tr>
      <w:tr w:rsidR="00267E7E" w:rsidRPr="006D52CC" w14:paraId="6ECCBD99" w14:textId="77777777" w:rsidTr="0006283E">
        <w:tc>
          <w:tcPr>
            <w:tcW w:w="4503" w:type="dxa"/>
            <w:shd w:val="clear" w:color="auto" w:fill="auto"/>
            <w:vAlign w:val="center"/>
            <w:hideMark/>
          </w:tcPr>
          <w:p w14:paraId="06400E80" w14:textId="77777777" w:rsidR="00267E7E" w:rsidRPr="006D52CC" w:rsidRDefault="00267E7E" w:rsidP="0006283E">
            <w:pPr>
              <w:spacing w:before="0"/>
              <w:jc w:val="center"/>
              <w:rPr>
                <w:rFonts w:cs="Arial"/>
                <w:smallCaps/>
              </w:rPr>
            </w:pPr>
            <w:r w:rsidRPr="006D52CC">
              <w:rPr>
                <w:rFonts w:cs="Arial"/>
              </w:rPr>
              <w:t>_____________________________</w:t>
            </w:r>
          </w:p>
        </w:tc>
        <w:tc>
          <w:tcPr>
            <w:tcW w:w="1275" w:type="dxa"/>
            <w:shd w:val="clear" w:color="auto" w:fill="auto"/>
            <w:vAlign w:val="center"/>
            <w:hideMark/>
          </w:tcPr>
          <w:p w14:paraId="6278F055" w14:textId="77777777" w:rsidR="00267E7E" w:rsidRPr="006D52CC" w:rsidRDefault="00267E7E" w:rsidP="0006283E">
            <w:pPr>
              <w:spacing w:before="0"/>
              <w:jc w:val="center"/>
              <w:rPr>
                <w:rFonts w:cs="Arial"/>
                <w:smallCaps/>
              </w:rPr>
            </w:pPr>
            <w:r w:rsidRPr="006D52CC">
              <w:rPr>
                <w:rFonts w:cs="Arial"/>
              </w:rPr>
              <w:t>М.П.</w:t>
            </w:r>
          </w:p>
        </w:tc>
        <w:tc>
          <w:tcPr>
            <w:tcW w:w="4395" w:type="dxa"/>
            <w:shd w:val="clear" w:color="auto" w:fill="auto"/>
            <w:vAlign w:val="center"/>
            <w:hideMark/>
          </w:tcPr>
          <w:p w14:paraId="54A8E7AD" w14:textId="77777777" w:rsidR="00267E7E" w:rsidRPr="006D52CC" w:rsidRDefault="00267E7E" w:rsidP="0006283E">
            <w:pPr>
              <w:spacing w:before="0"/>
              <w:jc w:val="center"/>
              <w:rPr>
                <w:rFonts w:cs="Arial"/>
                <w:smallCaps/>
              </w:rPr>
            </w:pPr>
            <w:r w:rsidRPr="006D52CC">
              <w:rPr>
                <w:rFonts w:cs="Arial"/>
              </w:rPr>
              <w:t>_____________________________</w:t>
            </w:r>
          </w:p>
        </w:tc>
      </w:tr>
      <w:tr w:rsidR="00267E7E" w:rsidRPr="006D52CC" w14:paraId="0B1B5CF3" w14:textId="77777777" w:rsidTr="0006283E">
        <w:tc>
          <w:tcPr>
            <w:tcW w:w="4503" w:type="dxa"/>
            <w:shd w:val="clear" w:color="auto" w:fill="auto"/>
            <w:vAlign w:val="center"/>
            <w:hideMark/>
          </w:tcPr>
          <w:p w14:paraId="3F928A0C" w14:textId="77777777" w:rsidR="00267E7E" w:rsidRPr="006D52CC" w:rsidRDefault="00267E7E" w:rsidP="0006283E">
            <w:pPr>
              <w:spacing w:before="0"/>
              <w:jc w:val="center"/>
              <w:rPr>
                <w:rFonts w:cs="Arial"/>
                <w:smallCaps/>
                <w:lang w:val="sr-Cyrl-RS"/>
              </w:rPr>
            </w:pPr>
          </w:p>
        </w:tc>
        <w:tc>
          <w:tcPr>
            <w:tcW w:w="1275" w:type="dxa"/>
            <w:shd w:val="clear" w:color="auto" w:fill="auto"/>
            <w:vAlign w:val="center"/>
          </w:tcPr>
          <w:p w14:paraId="73C6C4C0" w14:textId="77777777" w:rsidR="00267E7E" w:rsidRPr="006D52CC" w:rsidRDefault="00267E7E" w:rsidP="0006283E">
            <w:pPr>
              <w:spacing w:before="0"/>
              <w:jc w:val="center"/>
              <w:rPr>
                <w:rFonts w:cs="Arial"/>
                <w:smallCaps/>
              </w:rPr>
            </w:pPr>
          </w:p>
        </w:tc>
        <w:tc>
          <w:tcPr>
            <w:tcW w:w="4395" w:type="dxa"/>
            <w:shd w:val="clear" w:color="auto" w:fill="auto"/>
            <w:vAlign w:val="center"/>
            <w:hideMark/>
          </w:tcPr>
          <w:p w14:paraId="2B76E426" w14:textId="77777777" w:rsidR="00267E7E" w:rsidRPr="006D52CC" w:rsidRDefault="00267E7E" w:rsidP="0006283E">
            <w:pPr>
              <w:spacing w:before="0"/>
              <w:jc w:val="center"/>
              <w:rPr>
                <w:rFonts w:cs="Arial"/>
                <w:smallCaps/>
              </w:rPr>
            </w:pPr>
            <w:r w:rsidRPr="006D52CC">
              <w:rPr>
                <w:rFonts w:cs="Arial"/>
              </w:rPr>
              <w:t>име и презиме</w:t>
            </w:r>
          </w:p>
        </w:tc>
      </w:tr>
      <w:tr w:rsidR="00267E7E" w:rsidRPr="006D52CC" w14:paraId="5D0369CC" w14:textId="77777777" w:rsidTr="0006283E">
        <w:tc>
          <w:tcPr>
            <w:tcW w:w="4503" w:type="dxa"/>
            <w:shd w:val="clear" w:color="auto" w:fill="auto"/>
            <w:vAlign w:val="center"/>
            <w:hideMark/>
          </w:tcPr>
          <w:p w14:paraId="33C99345" w14:textId="77777777" w:rsidR="00267E7E" w:rsidRPr="006D52CC" w:rsidRDefault="00267E7E" w:rsidP="0006283E">
            <w:pPr>
              <w:spacing w:before="0"/>
              <w:jc w:val="center"/>
              <w:rPr>
                <w:rFonts w:cs="Arial"/>
                <w:lang w:val="sr-Cyrl-RS"/>
              </w:rPr>
            </w:pPr>
            <w:r w:rsidRPr="006D52CC">
              <w:rPr>
                <w:rFonts w:cs="Arial"/>
                <w:lang w:val="sr-Cyrl-RS"/>
              </w:rPr>
              <w:t>Милорад Грчић</w:t>
            </w:r>
          </w:p>
          <w:p w14:paraId="5723925C" w14:textId="77777777" w:rsidR="00267E7E" w:rsidRPr="006D52CC" w:rsidRDefault="00267E7E" w:rsidP="0006283E">
            <w:pPr>
              <w:spacing w:before="0"/>
              <w:jc w:val="center"/>
              <w:rPr>
                <w:rFonts w:cs="Arial"/>
                <w:lang w:val="sr-Cyrl-RS"/>
              </w:rPr>
            </w:pPr>
            <w:r w:rsidRPr="006D52CC">
              <w:rPr>
                <w:rFonts w:cs="Arial"/>
                <w:lang w:val="sr-Cyrl-RS"/>
              </w:rPr>
              <w:t>в.д. директора</w:t>
            </w:r>
          </w:p>
          <w:p w14:paraId="0AB2BA87" w14:textId="77777777" w:rsidR="00267E7E" w:rsidRPr="006D52CC" w:rsidRDefault="00267E7E" w:rsidP="0006283E">
            <w:pPr>
              <w:spacing w:before="0"/>
              <w:jc w:val="center"/>
              <w:rPr>
                <w:rFonts w:cs="Arial"/>
                <w:lang w:val="sr-Cyrl-RS"/>
              </w:rPr>
            </w:pPr>
          </w:p>
        </w:tc>
        <w:tc>
          <w:tcPr>
            <w:tcW w:w="1275" w:type="dxa"/>
            <w:shd w:val="clear" w:color="auto" w:fill="auto"/>
            <w:vAlign w:val="center"/>
          </w:tcPr>
          <w:p w14:paraId="05AA7E20" w14:textId="77777777" w:rsidR="00267E7E" w:rsidRPr="006D52CC" w:rsidRDefault="00267E7E" w:rsidP="0006283E">
            <w:pPr>
              <w:spacing w:before="0"/>
              <w:jc w:val="center"/>
              <w:rPr>
                <w:rFonts w:cs="Arial"/>
                <w:smallCaps/>
              </w:rPr>
            </w:pPr>
          </w:p>
        </w:tc>
        <w:tc>
          <w:tcPr>
            <w:tcW w:w="4395" w:type="dxa"/>
            <w:shd w:val="clear" w:color="auto" w:fill="auto"/>
            <w:vAlign w:val="center"/>
          </w:tcPr>
          <w:p w14:paraId="78B54420" w14:textId="77777777" w:rsidR="00267E7E" w:rsidRPr="006D52CC" w:rsidRDefault="00267E7E" w:rsidP="0006283E">
            <w:pPr>
              <w:spacing w:before="0"/>
              <w:jc w:val="center"/>
              <w:rPr>
                <w:rFonts w:cs="Arial"/>
                <w:smallCaps/>
              </w:rPr>
            </w:pPr>
            <w:r w:rsidRPr="006D52CC">
              <w:rPr>
                <w:rFonts w:cs="Arial"/>
              </w:rPr>
              <w:t>функција</w:t>
            </w:r>
          </w:p>
        </w:tc>
      </w:tr>
    </w:tbl>
    <w:p w14:paraId="66FE9FC8" w14:textId="77777777" w:rsidR="007E7BB8" w:rsidRPr="006D52CC" w:rsidRDefault="007E7BB8" w:rsidP="00CE588A">
      <w:pPr>
        <w:pStyle w:val="KDParagraf"/>
        <w:spacing w:before="0"/>
        <w:rPr>
          <w:rFonts w:eastAsia="Calibri" w:cs="Arial"/>
          <w:noProof/>
          <w:color w:val="00B0F0"/>
        </w:rPr>
      </w:pPr>
    </w:p>
    <w:sectPr w:rsidR="007E7BB8" w:rsidRPr="006D52CC" w:rsidSect="008D5131">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4B43B" w14:textId="77777777" w:rsidR="00444627" w:rsidRDefault="00444627">
      <w:r>
        <w:separator/>
      </w:r>
    </w:p>
    <w:p w14:paraId="28D2EE29" w14:textId="77777777" w:rsidR="00444627" w:rsidRDefault="00444627"/>
  </w:endnote>
  <w:endnote w:type="continuationSeparator" w:id="0">
    <w:p w14:paraId="1BEB03E9" w14:textId="77777777" w:rsidR="00444627" w:rsidRDefault="00444627">
      <w:r>
        <w:continuationSeparator/>
      </w:r>
    </w:p>
    <w:p w14:paraId="2201CC20" w14:textId="77777777" w:rsidR="00444627" w:rsidRDefault="00444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Semibold">
    <w:altName w:val="Arial"/>
    <w:charset w:val="00"/>
    <w:family w:val="swiss"/>
    <w:pitch w:val="variable"/>
    <w:sig w:usb0="A00002AF" w:usb1="4000205B" w:usb2="00000000" w:usb3="00000000" w:csb0="0000009F" w:csb1="00000000"/>
  </w:font>
  <w:font w:name="TimesNewRomanPS-BoldMT">
    <w:altName w:val="MS Mincho"/>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8A5E6" w14:textId="77777777" w:rsidR="006D52CC" w:rsidRDefault="006D52C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211E33" w14:textId="77777777" w:rsidR="006D52CC" w:rsidRDefault="006D52CC" w:rsidP="00841BE7">
    <w:pPr>
      <w:pStyle w:val="Footer"/>
      <w:ind w:right="360"/>
    </w:pPr>
  </w:p>
  <w:p w14:paraId="63908CD3" w14:textId="77777777" w:rsidR="006D52CC" w:rsidRDefault="006D52CC"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8FD81" w14:textId="706B41D2" w:rsidR="006D52CC" w:rsidRPr="00EC5BB4" w:rsidRDefault="006D52C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102F6">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102F6">
      <w:rPr>
        <w:rStyle w:val="PageNumber"/>
        <w:rFonts w:cs="Arial"/>
        <w:b/>
        <w:noProof/>
        <w:szCs w:val="24"/>
      </w:rPr>
      <w:t>60</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C72A9" w14:textId="392412ED" w:rsidR="006D52CC" w:rsidRPr="00EC5BB4" w:rsidRDefault="006D52C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102F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102F6">
      <w:rPr>
        <w:rStyle w:val="PageNumber"/>
        <w:rFonts w:cs="Arial"/>
        <w:b/>
        <w:noProof/>
        <w:szCs w:val="24"/>
      </w:rPr>
      <w:t>60</w:t>
    </w:r>
    <w:r w:rsidRPr="00EC5BB4">
      <w:rPr>
        <w:rStyle w:val="PageNumber"/>
        <w:rFonts w:cs="Arial"/>
        <w:b/>
        <w:szCs w:val="24"/>
      </w:rPr>
      <w:fldChar w:fldCharType="end"/>
    </w:r>
  </w:p>
  <w:p w14:paraId="1027A001" w14:textId="77777777" w:rsidR="006D52CC" w:rsidRDefault="006D52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AC83E" w14:textId="77777777" w:rsidR="00444627" w:rsidRDefault="00444627">
      <w:r>
        <w:separator/>
      </w:r>
    </w:p>
    <w:p w14:paraId="0AA0A8ED" w14:textId="77777777" w:rsidR="00444627" w:rsidRDefault="00444627"/>
  </w:footnote>
  <w:footnote w:type="continuationSeparator" w:id="0">
    <w:p w14:paraId="6F3F049B" w14:textId="77777777" w:rsidR="00444627" w:rsidRDefault="00444627">
      <w:r>
        <w:continuationSeparator/>
      </w:r>
    </w:p>
    <w:p w14:paraId="5FA0B182" w14:textId="77777777" w:rsidR="00444627" w:rsidRDefault="0044462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E3E1" w14:textId="77777777" w:rsidR="006D52CC" w:rsidRDefault="006D52CC" w:rsidP="004276AD">
    <w:pPr>
      <w:pStyle w:val="Header"/>
      <w:rPr>
        <w:sz w:val="20"/>
      </w:rPr>
    </w:pPr>
  </w:p>
  <w:p w14:paraId="6F83F492" w14:textId="77777777" w:rsidR="006D52CC" w:rsidRDefault="006D52CC" w:rsidP="005E6697">
    <w:pPr>
      <w:pStyle w:val="Header"/>
      <w:spacing w:before="0"/>
      <w:rPr>
        <w:sz w:val="22"/>
        <w:szCs w:val="22"/>
      </w:rPr>
    </w:pPr>
  </w:p>
  <w:p w14:paraId="344A69F8" w14:textId="77777777" w:rsidR="006D52CC" w:rsidRPr="005E6697" w:rsidRDefault="006D52CC" w:rsidP="005E6697">
    <w:pPr>
      <w:pStyle w:val="Header"/>
      <w:spacing w:before="0"/>
      <w:rPr>
        <w:sz w:val="22"/>
        <w:szCs w:val="22"/>
      </w:rPr>
    </w:pPr>
    <w:r w:rsidRPr="005E6697">
      <w:rPr>
        <w:sz w:val="22"/>
        <w:szCs w:val="22"/>
      </w:rPr>
      <w:t>Јa</w:t>
    </w:r>
    <w:r w:rsidRPr="005E6697">
      <w:rPr>
        <w:sz w:val="22"/>
        <w:szCs w:val="22"/>
        <w:lang w:val="sr-Cyrl-RS"/>
      </w:rPr>
      <w:t>вно предузеће</w:t>
    </w:r>
    <w:r w:rsidRPr="005E6697">
      <w:rPr>
        <w:sz w:val="22"/>
        <w:szCs w:val="22"/>
      </w:rPr>
      <w:t xml:space="preserve"> „Електропривреда Србије</w:t>
    </w:r>
    <w:proofErr w:type="gramStart"/>
    <w:r w:rsidRPr="005E6697">
      <w:rPr>
        <w:sz w:val="22"/>
        <w:szCs w:val="22"/>
      </w:rPr>
      <w:t>“ Београд</w:t>
    </w:r>
    <w:proofErr w:type="gramEnd"/>
    <w:r w:rsidRPr="005E6697">
      <w:rPr>
        <w:sz w:val="22"/>
        <w:szCs w:val="22"/>
      </w:rPr>
      <w:t xml:space="preserve">          </w:t>
    </w:r>
  </w:p>
  <w:p w14:paraId="25D01C59" w14:textId="77777777" w:rsidR="006D52CC" w:rsidRPr="005E6697" w:rsidRDefault="006D52CC" w:rsidP="005E6697">
    <w:pPr>
      <w:pStyle w:val="Header"/>
      <w:spacing w:before="0"/>
      <w:jc w:val="right"/>
      <w:rPr>
        <w:sz w:val="22"/>
        <w:szCs w:val="22"/>
      </w:rPr>
    </w:pPr>
    <w:r w:rsidRPr="005E6697">
      <w:rPr>
        <w:sz w:val="22"/>
        <w:szCs w:val="22"/>
      </w:rPr>
      <w:t>Конкурсна документација ЈН</w:t>
    </w:r>
    <w:r w:rsidRPr="005E6697">
      <w:rPr>
        <w:sz w:val="22"/>
        <w:szCs w:val="22"/>
        <w:lang w:val="sr-Cyrl-RS"/>
      </w:rPr>
      <w:t>О/1000/0</w:t>
    </w:r>
    <w:r>
      <w:rPr>
        <w:sz w:val="22"/>
        <w:szCs w:val="22"/>
        <w:lang w:val="sr-Cyrl-RS"/>
      </w:rPr>
      <w:t>004</w:t>
    </w:r>
    <w:r w:rsidRPr="005E6697">
      <w:rPr>
        <w:sz w:val="22"/>
        <w:szCs w:val="22"/>
        <w:lang w:val="sr-Cyrl-RS"/>
      </w:rPr>
      <w:t>/2017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ACFB" w14:textId="77777777" w:rsidR="006D52CC" w:rsidRDefault="006D52CC" w:rsidP="005E6697">
    <w:pPr>
      <w:pStyle w:val="Header"/>
      <w:spacing w:before="0"/>
      <w:rPr>
        <w:sz w:val="22"/>
        <w:szCs w:val="22"/>
      </w:rPr>
    </w:pPr>
  </w:p>
  <w:p w14:paraId="67FAC0BE" w14:textId="77777777" w:rsidR="006D52CC" w:rsidRPr="005E6697" w:rsidRDefault="006D52CC" w:rsidP="005E6697">
    <w:pPr>
      <w:pStyle w:val="Header"/>
      <w:spacing w:before="0"/>
      <w:rPr>
        <w:sz w:val="22"/>
        <w:szCs w:val="22"/>
      </w:rPr>
    </w:pPr>
    <w:r w:rsidRPr="005E6697">
      <w:rPr>
        <w:sz w:val="22"/>
        <w:szCs w:val="22"/>
      </w:rPr>
      <w:t>Јa</w:t>
    </w:r>
    <w:r w:rsidRPr="005E6697">
      <w:rPr>
        <w:sz w:val="22"/>
        <w:szCs w:val="22"/>
        <w:lang w:val="sr-Cyrl-RS"/>
      </w:rPr>
      <w:t>вно предузеће</w:t>
    </w:r>
    <w:r w:rsidRPr="005E6697">
      <w:rPr>
        <w:sz w:val="22"/>
        <w:szCs w:val="22"/>
      </w:rPr>
      <w:t xml:space="preserve"> „Електропривреда Србије</w:t>
    </w:r>
    <w:proofErr w:type="gramStart"/>
    <w:r w:rsidRPr="005E6697">
      <w:rPr>
        <w:sz w:val="22"/>
        <w:szCs w:val="22"/>
      </w:rPr>
      <w:t>“ Београд</w:t>
    </w:r>
    <w:proofErr w:type="gramEnd"/>
    <w:r w:rsidRPr="005E6697">
      <w:rPr>
        <w:sz w:val="22"/>
        <w:szCs w:val="22"/>
      </w:rPr>
      <w:t xml:space="preserve">          </w:t>
    </w:r>
  </w:p>
  <w:p w14:paraId="19C135A2" w14:textId="77777777" w:rsidR="006D52CC" w:rsidRPr="005E6697" w:rsidRDefault="006D52CC" w:rsidP="005E6697">
    <w:pPr>
      <w:pStyle w:val="Header"/>
      <w:spacing w:before="0"/>
      <w:jc w:val="right"/>
      <w:rPr>
        <w:sz w:val="22"/>
        <w:szCs w:val="22"/>
      </w:rPr>
    </w:pPr>
    <w:r w:rsidRPr="005E6697">
      <w:rPr>
        <w:sz w:val="22"/>
        <w:szCs w:val="22"/>
      </w:rPr>
      <w:t>Конкурсна документација ЈН</w:t>
    </w:r>
    <w:r w:rsidRPr="005E6697">
      <w:rPr>
        <w:sz w:val="22"/>
        <w:szCs w:val="22"/>
        <w:lang w:val="sr-Cyrl-RS"/>
      </w:rPr>
      <w:t>О/1000/0</w:t>
    </w:r>
    <w:r>
      <w:rPr>
        <w:sz w:val="22"/>
        <w:szCs w:val="22"/>
        <w:lang w:val="sr-Cyrl-RS"/>
      </w:rPr>
      <w:t>004</w:t>
    </w:r>
    <w:r w:rsidRPr="005E6697">
      <w:rPr>
        <w:sz w:val="22"/>
        <w:szCs w:val="22"/>
        <w:lang w:val="sr-Cyrl-RS"/>
      </w:rPr>
      <w:t>/2017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2B5AA218"/>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D3C5C8F"/>
    <w:multiLevelType w:val="multilevel"/>
    <w:tmpl w:val="99468E58"/>
    <w:lvl w:ilvl="0">
      <w:start w:val="1"/>
      <w:numFmt w:val="decimal"/>
      <w:lvlRestart w:val="0"/>
      <w:pStyle w:val="Heading1Numbered"/>
      <w:lvlText w:val="%1"/>
      <w:lvlJc w:val="left"/>
      <w:pPr>
        <w:ind w:left="936" w:hanging="936"/>
      </w:pPr>
      <w:rPr>
        <w:rFonts w:hint="default"/>
      </w:rPr>
    </w:lvl>
    <w:lvl w:ilvl="1">
      <w:start w:val="1"/>
      <w:numFmt w:val="decimal"/>
      <w:pStyle w:val="Heading2Numbered"/>
      <w:lvlText w:val="%1.%2"/>
      <w:lvlJc w:val="left"/>
      <w:pPr>
        <w:ind w:left="936" w:hanging="936"/>
      </w:pPr>
      <w:rPr>
        <w:rFonts w:ascii="Arial" w:hAnsi="Arial" w:cs="Arial" w:hint="default"/>
        <w:b/>
      </w:rPr>
    </w:lvl>
    <w:lvl w:ilvl="2">
      <w:start w:val="1"/>
      <w:numFmt w:val="decimal"/>
      <w:pStyle w:val="Heading3Numbered"/>
      <w:lvlText w:val="%1.%2.%3"/>
      <w:lvlJc w:val="left"/>
      <w:pPr>
        <w:ind w:left="936" w:hanging="93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Numbered"/>
      <w:lvlText w:val="%1.%2.%3.%4"/>
      <w:lvlJc w:val="left"/>
      <w:pPr>
        <w:ind w:left="9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ind w:left="1224" w:hanging="1224"/>
      </w:pPr>
      <w:rPr>
        <w:rFonts w:hint="default"/>
      </w:rPr>
    </w:lvl>
    <w:lvl w:ilvl="5">
      <w:start w:val="1"/>
      <w:numFmt w:val="decimal"/>
      <w:lvlRestart w:val="2"/>
      <w:pStyle w:val="NumHeading3"/>
      <w:lvlText w:val="%1.%2.%6"/>
      <w:lvlJc w:val="left"/>
      <w:pPr>
        <w:tabs>
          <w:tab w:val="num" w:pos="4680"/>
        </w:tabs>
        <w:ind w:left="2736" w:hanging="936"/>
      </w:pPr>
      <w:rPr>
        <w:rFonts w:hint="default"/>
      </w:rPr>
    </w:lvl>
    <w:lvl w:ilvl="6">
      <w:start w:val="1"/>
      <w:numFmt w:val="decimal"/>
      <w:pStyle w:val="NumHeading4"/>
      <w:lvlText w:val="%1.%2.%3.%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18435E"/>
    <w:multiLevelType w:val="multilevel"/>
    <w:tmpl w:val="D4765DF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5B21328"/>
    <w:multiLevelType w:val="hybridMultilevel"/>
    <w:tmpl w:val="34AAB65E"/>
    <w:lvl w:ilvl="0" w:tplc="B756D9F4">
      <w:start w:val="1"/>
      <w:numFmt w:val="bullet"/>
      <w:lvlText w:val=""/>
      <w:lvlJc w:val="left"/>
      <w:pPr>
        <w:ind w:left="720" w:hanging="360"/>
      </w:pPr>
      <w:rPr>
        <w:rFonts w:ascii="Symbol" w:hAnsi="Symbol" w:hint="default"/>
        <w:color w:val="auto"/>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362DEB"/>
    <w:multiLevelType w:val="hybridMultilevel"/>
    <w:tmpl w:val="4500965C"/>
    <w:lvl w:ilvl="0" w:tplc="BEF2F586">
      <w:start w:val="1"/>
      <w:numFmt w:val="decimal"/>
      <w:lvlText w:val="%1."/>
      <w:lvlJc w:val="left"/>
      <w:pPr>
        <w:ind w:left="720" w:hanging="360"/>
      </w:pPr>
      <w:rPr>
        <w:rFonts w:hint="default"/>
        <w:b w:val="0"/>
      </w:rPr>
    </w:lvl>
    <w:lvl w:ilvl="1" w:tplc="275E9250">
      <w:start w:val="1"/>
      <w:numFmt w:val="bullet"/>
      <w:lvlText w:val=""/>
      <w:lvlJc w:val="left"/>
      <w:pPr>
        <w:ind w:left="1440" w:hanging="360"/>
      </w:pPr>
      <w:rPr>
        <w:rFonts w:ascii="Symbol" w:hAnsi="Symbol" w:hint="default"/>
        <w:color w:val="auto"/>
      </w:rPr>
    </w:lvl>
    <w:lvl w:ilvl="2" w:tplc="CB2CF7FC">
      <w:numFmt w:val="bullet"/>
      <w:lvlText w:val="-"/>
      <w:lvlJc w:val="left"/>
      <w:pPr>
        <w:ind w:left="2340" w:hanging="360"/>
      </w:pPr>
      <w:rPr>
        <w:rFonts w:ascii="Arial" w:eastAsia="Calibr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D00179"/>
    <w:multiLevelType w:val="multilevel"/>
    <w:tmpl w:val="54AA54C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D4A8EEE6"/>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59140A3"/>
    <w:multiLevelType w:val="hybridMultilevel"/>
    <w:tmpl w:val="5980E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AD8713C">
      <w:numFmt w:val="bullet"/>
      <w:lvlText w:val="-"/>
      <w:lvlJc w:val="left"/>
      <w:pPr>
        <w:ind w:left="3240" w:hanging="720"/>
      </w:pPr>
      <w:rPr>
        <w:rFonts w:ascii="Arial Narrow" w:eastAsiaTheme="minorHAnsi" w:hAnsi="Arial Narrow"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649401D"/>
    <w:multiLevelType w:val="multilevel"/>
    <w:tmpl w:val="8E82A7E8"/>
    <w:lvl w:ilvl="0">
      <w:start w:val="6"/>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4C3A7C"/>
    <w:multiLevelType w:val="hybridMultilevel"/>
    <w:tmpl w:val="F228B076"/>
    <w:lvl w:ilvl="0" w:tplc="241A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E572C91"/>
    <w:multiLevelType w:val="hybridMultilevel"/>
    <w:tmpl w:val="2494A310"/>
    <w:lvl w:ilvl="0" w:tplc="241A0011">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15:restartNumberingAfterBreak="0">
    <w:nsid w:val="4F302A78"/>
    <w:multiLevelType w:val="multilevel"/>
    <w:tmpl w:val="820C6FE2"/>
    <w:lvl w:ilvl="0">
      <w:start w:val="1"/>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3" w15:restartNumberingAfterBreak="0">
    <w:nsid w:val="541E572C"/>
    <w:multiLevelType w:val="multilevel"/>
    <w:tmpl w:val="34EE0614"/>
    <w:lvl w:ilvl="0">
      <w:start w:val="3"/>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7" w15:restartNumberingAfterBreak="0">
    <w:nsid w:val="5F6A33BC"/>
    <w:multiLevelType w:val="hybridMultilevel"/>
    <w:tmpl w:val="E75E90E2"/>
    <w:lvl w:ilvl="0" w:tplc="0409000F">
      <w:start w:val="1"/>
      <w:numFmt w:val="decimal"/>
      <w:lvlText w:val="%1."/>
      <w:lvlJc w:val="left"/>
      <w:pPr>
        <w:ind w:left="1211"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F6C793B"/>
    <w:multiLevelType w:val="hybridMultilevel"/>
    <w:tmpl w:val="19D693BA"/>
    <w:lvl w:ilvl="0" w:tplc="BC1C064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2516A43"/>
    <w:multiLevelType w:val="hybridMultilevel"/>
    <w:tmpl w:val="D33AF94E"/>
    <w:lvl w:ilvl="0" w:tplc="CF687374">
      <w:start w:val="2"/>
      <w:numFmt w:val="bullet"/>
      <w:lvlText w:val="-"/>
      <w:lvlJc w:val="left"/>
      <w:pPr>
        <w:ind w:left="360" w:hanging="360"/>
      </w:pPr>
      <w:rPr>
        <w:rFonts w:ascii="Times New Roman" w:eastAsia="TimesNewRomanPSMT" w:hAnsi="Times New Roman" w:cs="Times New Roman" w:hint="default"/>
      </w:rPr>
    </w:lvl>
    <w:lvl w:ilvl="1" w:tplc="CF687374">
      <w:start w:val="2"/>
      <w:numFmt w:val="bullet"/>
      <w:lvlText w:val="-"/>
      <w:lvlJc w:val="left"/>
      <w:pPr>
        <w:ind w:left="1080" w:hanging="360"/>
      </w:pPr>
      <w:rPr>
        <w:rFonts w:ascii="Times New Roman" w:eastAsia="TimesNewRomanPSMT"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2"/>
  </w:num>
  <w:num w:numId="2">
    <w:abstractNumId w:val="66"/>
  </w:num>
  <w:num w:numId="3">
    <w:abstractNumId w:val="88"/>
  </w:num>
  <w:num w:numId="4">
    <w:abstractNumId w:val="57"/>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7"/>
  </w:num>
  <w:num w:numId="9">
    <w:abstractNumId w:val="76"/>
  </w:num>
  <w:num w:numId="10">
    <w:abstractNumId w:val="68"/>
  </w:num>
  <w:num w:numId="11">
    <w:abstractNumId w:val="61"/>
  </w:num>
  <w:num w:numId="12">
    <w:abstractNumId w:val="58"/>
  </w:num>
  <w:num w:numId="13">
    <w:abstractNumId w:val="79"/>
  </w:num>
  <w:num w:numId="14">
    <w:abstractNumId w:val="65"/>
  </w:num>
  <w:num w:numId="15">
    <w:abstractNumId w:val="89"/>
  </w:num>
  <w:num w:numId="16">
    <w:abstractNumId w:val="91"/>
  </w:num>
  <w:num w:numId="17">
    <w:abstractNumId w:val="89"/>
  </w:num>
  <w:num w:numId="18">
    <w:abstractNumId w:val="50"/>
  </w:num>
  <w:num w:numId="19">
    <w:abstractNumId w:val="67"/>
  </w:num>
  <w:num w:numId="20">
    <w:abstractNumId w:val="49"/>
  </w:num>
  <w:num w:numId="21">
    <w:abstractNumId w:val="72"/>
  </w:num>
  <w:num w:numId="22">
    <w:abstractNumId w:val="51"/>
  </w:num>
  <w:num w:numId="23">
    <w:abstractNumId w:val="73"/>
  </w:num>
  <w:num w:numId="24">
    <w:abstractNumId w:val="82"/>
  </w:num>
  <w:num w:numId="25">
    <w:abstractNumId w:val="62"/>
  </w:num>
  <w:num w:numId="26">
    <w:abstractNumId w:val="56"/>
  </w:num>
  <w:num w:numId="27">
    <w:abstractNumId w:val="74"/>
  </w:num>
  <w:num w:numId="28">
    <w:abstractNumId w:val="70"/>
  </w:num>
  <w:num w:numId="29">
    <w:abstractNumId w:val="83"/>
  </w:num>
  <w:num w:numId="30">
    <w:abstractNumId w:val="69"/>
  </w:num>
  <w:num w:numId="31">
    <w:abstractNumId w:val="81"/>
  </w:num>
  <w:num w:numId="32">
    <w:abstractNumId w:val="87"/>
  </w:num>
  <w:num w:numId="33">
    <w:abstractNumId w:val="93"/>
  </w:num>
  <w:num w:numId="34">
    <w:abstractNumId w:val="64"/>
  </w:num>
  <w:num w:numId="35">
    <w:abstractNumId w:val="78"/>
  </w:num>
  <w:num w:numId="36">
    <w:abstractNumId w:val="77"/>
  </w:num>
  <w:num w:numId="37">
    <w:abstractNumId w:val="5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6E68"/>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771"/>
    <w:rsid w:val="00030949"/>
    <w:rsid w:val="00030B9D"/>
    <w:rsid w:val="0003103E"/>
    <w:rsid w:val="0003169E"/>
    <w:rsid w:val="000317BA"/>
    <w:rsid w:val="00031E71"/>
    <w:rsid w:val="00032272"/>
    <w:rsid w:val="00032B7E"/>
    <w:rsid w:val="00032C65"/>
    <w:rsid w:val="00033443"/>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3E"/>
    <w:rsid w:val="000628D0"/>
    <w:rsid w:val="00062E62"/>
    <w:rsid w:val="00062FA8"/>
    <w:rsid w:val="00063C21"/>
    <w:rsid w:val="00063C5D"/>
    <w:rsid w:val="00063D1A"/>
    <w:rsid w:val="00063F0B"/>
    <w:rsid w:val="00063F3D"/>
    <w:rsid w:val="000641BD"/>
    <w:rsid w:val="0006437F"/>
    <w:rsid w:val="000648A2"/>
    <w:rsid w:val="00065071"/>
    <w:rsid w:val="000650AF"/>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2A3"/>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29"/>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3A4"/>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3F"/>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ACF"/>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B2F"/>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5A0"/>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49C"/>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8B8"/>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97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048"/>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E7E"/>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21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DA0"/>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46F"/>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06E"/>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390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52"/>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27"/>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AFF"/>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2DB3"/>
    <w:rsid w:val="00483BB4"/>
    <w:rsid w:val="00483CD8"/>
    <w:rsid w:val="00483EFF"/>
    <w:rsid w:val="00484F79"/>
    <w:rsid w:val="0048566A"/>
    <w:rsid w:val="0048599A"/>
    <w:rsid w:val="00485AB8"/>
    <w:rsid w:val="00485C55"/>
    <w:rsid w:val="00485F02"/>
    <w:rsid w:val="004863B7"/>
    <w:rsid w:val="00486473"/>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7E3"/>
    <w:rsid w:val="004C1F97"/>
    <w:rsid w:val="004C29D8"/>
    <w:rsid w:val="004C2BB8"/>
    <w:rsid w:val="004C2C09"/>
    <w:rsid w:val="004C2E90"/>
    <w:rsid w:val="004C3717"/>
    <w:rsid w:val="004C3B38"/>
    <w:rsid w:val="004C40FA"/>
    <w:rsid w:val="004C45AC"/>
    <w:rsid w:val="004C4877"/>
    <w:rsid w:val="004C4B2E"/>
    <w:rsid w:val="004C4DD9"/>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C9E"/>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B71"/>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32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5F79"/>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5AF"/>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697"/>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93"/>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D46"/>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8AF"/>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816"/>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53"/>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481"/>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2C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9F1"/>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B0"/>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CB5"/>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982"/>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820"/>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31D"/>
    <w:rsid w:val="007D41EB"/>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9EE"/>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2B3"/>
    <w:rsid w:val="00836E6D"/>
    <w:rsid w:val="00837753"/>
    <w:rsid w:val="00837B79"/>
    <w:rsid w:val="00837D4A"/>
    <w:rsid w:val="00840030"/>
    <w:rsid w:val="00840364"/>
    <w:rsid w:val="00840E10"/>
    <w:rsid w:val="0084157B"/>
    <w:rsid w:val="00841BC4"/>
    <w:rsid w:val="00841BE7"/>
    <w:rsid w:val="00841E3D"/>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367"/>
    <w:rsid w:val="00860691"/>
    <w:rsid w:val="00860E44"/>
    <w:rsid w:val="008610E8"/>
    <w:rsid w:val="00861417"/>
    <w:rsid w:val="00861714"/>
    <w:rsid w:val="008619C1"/>
    <w:rsid w:val="00861AFB"/>
    <w:rsid w:val="008627A2"/>
    <w:rsid w:val="008627C2"/>
    <w:rsid w:val="0086291D"/>
    <w:rsid w:val="008629A2"/>
    <w:rsid w:val="00862E60"/>
    <w:rsid w:val="00862F42"/>
    <w:rsid w:val="00862FC6"/>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6ED"/>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1E4"/>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4F"/>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131"/>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0F1"/>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0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1F5D"/>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A30"/>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552"/>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AB9"/>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2F6"/>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3FC"/>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819"/>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3BE"/>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BEB"/>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2E5"/>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809"/>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4F27"/>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23"/>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4EE8"/>
    <w:rsid w:val="00BA6118"/>
    <w:rsid w:val="00BA6122"/>
    <w:rsid w:val="00BA6467"/>
    <w:rsid w:val="00BA6571"/>
    <w:rsid w:val="00BA657B"/>
    <w:rsid w:val="00BA7215"/>
    <w:rsid w:val="00BA75B0"/>
    <w:rsid w:val="00BA7992"/>
    <w:rsid w:val="00BB0152"/>
    <w:rsid w:val="00BB0282"/>
    <w:rsid w:val="00BB04A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D84"/>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1E48"/>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4B5"/>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704"/>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0A3"/>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88A"/>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28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B64"/>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733"/>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F41"/>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0F29"/>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536"/>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01"/>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6E17"/>
    <w:rsid w:val="00E47140"/>
    <w:rsid w:val="00E47185"/>
    <w:rsid w:val="00E47299"/>
    <w:rsid w:val="00E4759D"/>
    <w:rsid w:val="00E4764D"/>
    <w:rsid w:val="00E50E50"/>
    <w:rsid w:val="00E514C3"/>
    <w:rsid w:val="00E514E8"/>
    <w:rsid w:val="00E51C02"/>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2C"/>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CD8"/>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A70"/>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42C"/>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1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340"/>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C49"/>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047"/>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AAD"/>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912"/>
    <w:rsid w:val="00F70BCF"/>
    <w:rsid w:val="00F70D79"/>
    <w:rsid w:val="00F70FA6"/>
    <w:rsid w:val="00F71209"/>
    <w:rsid w:val="00F71D97"/>
    <w:rsid w:val="00F72157"/>
    <w:rsid w:val="00F72A8A"/>
    <w:rsid w:val="00F72D3D"/>
    <w:rsid w:val="00F73042"/>
    <w:rsid w:val="00F7306B"/>
    <w:rsid w:val="00F7344B"/>
    <w:rsid w:val="00F7363A"/>
    <w:rsid w:val="00F7436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6C25"/>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AB1E8"/>
  <w15:docId w15:val="{067AD039-626E-47AD-A4B4-D172B820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Normal"/>
    <w:next w:val="Normal"/>
    <w:uiPriority w:val="14"/>
    <w:qFormat/>
    <w:rsid w:val="00BA4EE8"/>
    <w:pPr>
      <w:keepNext/>
      <w:keepLines/>
      <w:pageBreakBefore/>
      <w:numPr>
        <w:numId w:val="22"/>
      </w:numPr>
      <w:tabs>
        <w:tab w:val="left" w:pos="1440"/>
      </w:tabs>
      <w:spacing w:before="360" w:after="360" w:line="600" w:lineRule="exact"/>
      <w:jc w:val="left"/>
      <w:outlineLvl w:val="0"/>
    </w:pPr>
    <w:rPr>
      <w:rFonts w:ascii="Segoe UI" w:eastAsiaTheme="minorHAnsi" w:hAnsi="Segoe UI" w:cstheme="minorBidi"/>
      <w:color w:val="008AC8"/>
      <w:spacing w:val="10"/>
      <w:sz w:val="36"/>
      <w:szCs w:val="48"/>
    </w:rPr>
  </w:style>
  <w:style w:type="paragraph" w:customStyle="1" w:styleId="Heading2Numbered">
    <w:name w:val="Heading 2 (Numbered)"/>
    <w:basedOn w:val="Heading1Numbered"/>
    <w:next w:val="Normal"/>
    <w:uiPriority w:val="14"/>
    <w:qFormat/>
    <w:rsid w:val="00BA4EE8"/>
    <w:pPr>
      <w:pageBreakBefore w:val="0"/>
      <w:numPr>
        <w:ilvl w:val="1"/>
      </w:numPr>
      <w:spacing w:after="240" w:line="240" w:lineRule="auto"/>
      <w:outlineLvl w:val="1"/>
    </w:pPr>
    <w:rPr>
      <w:sz w:val="32"/>
      <w:szCs w:val="36"/>
    </w:rPr>
  </w:style>
  <w:style w:type="paragraph" w:customStyle="1" w:styleId="Heading3Numbered">
    <w:name w:val="Heading 3 (Numbered)"/>
    <w:basedOn w:val="Heading2Numbered"/>
    <w:next w:val="Normal"/>
    <w:uiPriority w:val="14"/>
    <w:qFormat/>
    <w:rsid w:val="00BA4EE8"/>
    <w:pPr>
      <w:numPr>
        <w:ilvl w:val="2"/>
      </w:numPr>
      <w:spacing w:before="240"/>
      <w:outlineLvl w:val="2"/>
    </w:pPr>
    <w:rPr>
      <w:sz w:val="28"/>
      <w:szCs w:val="28"/>
    </w:rPr>
  </w:style>
  <w:style w:type="paragraph" w:customStyle="1" w:styleId="Heading4Numbered">
    <w:name w:val="Heading 4 (Numbered)"/>
    <w:basedOn w:val="Heading3Numbered"/>
    <w:next w:val="Normal"/>
    <w:uiPriority w:val="99"/>
    <w:unhideWhenUsed/>
    <w:rsid w:val="00BA4EE8"/>
    <w:pPr>
      <w:numPr>
        <w:ilvl w:val="3"/>
      </w:numPr>
      <w:outlineLvl w:val="3"/>
    </w:pPr>
    <w:rPr>
      <w:sz w:val="24"/>
    </w:rPr>
  </w:style>
  <w:style w:type="paragraph" w:customStyle="1" w:styleId="NumHeading3">
    <w:name w:val="Num Heading 3"/>
    <w:basedOn w:val="Heading3"/>
    <w:next w:val="Normal"/>
    <w:semiHidden/>
    <w:rsid w:val="00BA4EE8"/>
    <w:pPr>
      <w:keepNext w:val="0"/>
      <w:widowControl w:val="0"/>
      <w:numPr>
        <w:ilvl w:val="5"/>
        <w:numId w:val="22"/>
      </w:numPr>
      <w:tabs>
        <w:tab w:val="clear" w:pos="4680"/>
        <w:tab w:val="num" w:pos="360"/>
        <w:tab w:val="left" w:pos="1440"/>
      </w:tabs>
      <w:spacing w:after="60"/>
      <w:ind w:left="0" w:firstLine="0"/>
      <w:jc w:val="left"/>
      <w:outlineLvl w:val="9"/>
    </w:pPr>
    <w:rPr>
      <w:rFonts w:ascii="Segoe UI" w:eastAsia="Segoe Semibold" w:hAnsi="Segoe UI" w:cs="Segoe Semibold"/>
      <w:b w:val="0"/>
      <w:color w:val="333333"/>
      <w:sz w:val="16"/>
      <w:szCs w:val="26"/>
      <w:lang w:val="en-US" w:eastAsia="en-AU"/>
    </w:rPr>
  </w:style>
  <w:style w:type="paragraph" w:customStyle="1" w:styleId="NumHeading4">
    <w:name w:val="Num Heading 4"/>
    <w:basedOn w:val="Heading4"/>
    <w:next w:val="Normal"/>
    <w:semiHidden/>
    <w:rsid w:val="00BA4EE8"/>
    <w:pPr>
      <w:keepNext w:val="0"/>
      <w:widowControl w:val="0"/>
      <w:numPr>
        <w:ilvl w:val="6"/>
        <w:numId w:val="22"/>
      </w:numPr>
      <w:tabs>
        <w:tab w:val="clear" w:pos="5400"/>
        <w:tab w:val="num" w:pos="360"/>
        <w:tab w:val="left" w:pos="1440"/>
      </w:tabs>
      <w:spacing w:after="60"/>
      <w:ind w:left="0" w:firstLine="0"/>
      <w:jc w:val="left"/>
      <w:outlineLvl w:val="9"/>
    </w:pPr>
    <w:rPr>
      <w:rFonts w:ascii="Segoe UI" w:eastAsia="Segoe Semibold" w:hAnsi="Segoe UI" w:cs="Segoe Semibold"/>
      <w:b w:val="0"/>
      <w:i/>
      <w:iCs/>
      <w:color w:val="333333"/>
      <w:sz w:val="16"/>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ana.dras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ina.mar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licencing.symantec.com/"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draskovic@eps.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dras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01D3B-797B-4AA5-BA9D-5D09D136DD5D}"/>
</file>

<file path=customXml/itemProps10.xml><?xml version="1.0" encoding="utf-8"?>
<ds:datastoreItem xmlns:ds="http://schemas.openxmlformats.org/officeDocument/2006/customXml" ds:itemID="{770DAC84-03CF-4A29-BEE6-69F7495C3A23}"/>
</file>

<file path=customXml/itemProps100.xml><?xml version="1.0" encoding="utf-8"?>
<ds:datastoreItem xmlns:ds="http://schemas.openxmlformats.org/officeDocument/2006/customXml" ds:itemID="{64E2F2CC-86CB-4EE7-951A-1FF86B430C00}"/>
</file>

<file path=customXml/itemProps101.xml><?xml version="1.0" encoding="utf-8"?>
<ds:datastoreItem xmlns:ds="http://schemas.openxmlformats.org/officeDocument/2006/customXml" ds:itemID="{A6F6134B-CF81-465E-B358-B72A36A0F082}"/>
</file>

<file path=customXml/itemProps102.xml><?xml version="1.0" encoding="utf-8"?>
<ds:datastoreItem xmlns:ds="http://schemas.openxmlformats.org/officeDocument/2006/customXml" ds:itemID="{420EC304-EC1A-4661-8A1A-F01EFA7D303A}"/>
</file>

<file path=customXml/itemProps103.xml><?xml version="1.0" encoding="utf-8"?>
<ds:datastoreItem xmlns:ds="http://schemas.openxmlformats.org/officeDocument/2006/customXml" ds:itemID="{39C7F7C2-8859-4BA7-B16E-F7AEFAE506AF}"/>
</file>

<file path=customXml/itemProps104.xml><?xml version="1.0" encoding="utf-8"?>
<ds:datastoreItem xmlns:ds="http://schemas.openxmlformats.org/officeDocument/2006/customXml" ds:itemID="{54E70C15-CC43-4E4C-8456-41FBBEF3B189}"/>
</file>

<file path=customXml/itemProps105.xml><?xml version="1.0" encoding="utf-8"?>
<ds:datastoreItem xmlns:ds="http://schemas.openxmlformats.org/officeDocument/2006/customXml" ds:itemID="{CCEACDD7-3D71-45F0-81CC-65E3C6DDBAD7}"/>
</file>

<file path=customXml/itemProps106.xml><?xml version="1.0" encoding="utf-8"?>
<ds:datastoreItem xmlns:ds="http://schemas.openxmlformats.org/officeDocument/2006/customXml" ds:itemID="{534D024C-A154-4DD7-BF68-480F503FD0A7}"/>
</file>

<file path=customXml/itemProps107.xml><?xml version="1.0" encoding="utf-8"?>
<ds:datastoreItem xmlns:ds="http://schemas.openxmlformats.org/officeDocument/2006/customXml" ds:itemID="{18CBC494-5756-461E-A6C1-143F111CBE28}"/>
</file>

<file path=customXml/itemProps108.xml><?xml version="1.0" encoding="utf-8"?>
<ds:datastoreItem xmlns:ds="http://schemas.openxmlformats.org/officeDocument/2006/customXml" ds:itemID="{222F7E4C-3D7B-4564-8126-C7476DB4E9C0}"/>
</file>

<file path=customXml/itemProps109.xml><?xml version="1.0" encoding="utf-8"?>
<ds:datastoreItem xmlns:ds="http://schemas.openxmlformats.org/officeDocument/2006/customXml" ds:itemID="{D9C96FF4-2B7F-411D-9371-CFEC94A905F1}"/>
</file>

<file path=customXml/itemProps11.xml><?xml version="1.0" encoding="utf-8"?>
<ds:datastoreItem xmlns:ds="http://schemas.openxmlformats.org/officeDocument/2006/customXml" ds:itemID="{CB9B66A7-1E2D-4FC7-B1CD-18F50D6F32A3}"/>
</file>

<file path=customXml/itemProps110.xml><?xml version="1.0" encoding="utf-8"?>
<ds:datastoreItem xmlns:ds="http://schemas.openxmlformats.org/officeDocument/2006/customXml" ds:itemID="{251F9D42-3AE2-44AB-B60B-B64E8545B9FF}"/>
</file>

<file path=customXml/itemProps111.xml><?xml version="1.0" encoding="utf-8"?>
<ds:datastoreItem xmlns:ds="http://schemas.openxmlformats.org/officeDocument/2006/customXml" ds:itemID="{FD364862-BD37-4B0F-933F-CEBC271631A7}"/>
</file>

<file path=customXml/itemProps112.xml><?xml version="1.0" encoding="utf-8"?>
<ds:datastoreItem xmlns:ds="http://schemas.openxmlformats.org/officeDocument/2006/customXml" ds:itemID="{5E7D1DAF-4FDC-4E28-854C-92E998CF0363}"/>
</file>

<file path=customXml/itemProps113.xml><?xml version="1.0" encoding="utf-8"?>
<ds:datastoreItem xmlns:ds="http://schemas.openxmlformats.org/officeDocument/2006/customXml" ds:itemID="{742FCA9A-5E70-4F50-9CC4-6757A0B84D0C}"/>
</file>

<file path=customXml/itemProps114.xml><?xml version="1.0" encoding="utf-8"?>
<ds:datastoreItem xmlns:ds="http://schemas.openxmlformats.org/officeDocument/2006/customXml" ds:itemID="{59753974-CE6D-48FC-8B86-21344954C70A}"/>
</file>

<file path=customXml/itemProps115.xml><?xml version="1.0" encoding="utf-8"?>
<ds:datastoreItem xmlns:ds="http://schemas.openxmlformats.org/officeDocument/2006/customXml" ds:itemID="{086A25B1-EB79-4D93-ADBA-FCD0CB862215}"/>
</file>

<file path=customXml/itemProps116.xml><?xml version="1.0" encoding="utf-8"?>
<ds:datastoreItem xmlns:ds="http://schemas.openxmlformats.org/officeDocument/2006/customXml" ds:itemID="{28D48029-58C6-42C5-9D9C-E6F765AB68C0}"/>
</file>

<file path=customXml/itemProps117.xml><?xml version="1.0" encoding="utf-8"?>
<ds:datastoreItem xmlns:ds="http://schemas.openxmlformats.org/officeDocument/2006/customXml" ds:itemID="{DF890F20-F8E0-43FB-8C7F-83136E2ECF61}"/>
</file>

<file path=customXml/itemProps118.xml><?xml version="1.0" encoding="utf-8"?>
<ds:datastoreItem xmlns:ds="http://schemas.openxmlformats.org/officeDocument/2006/customXml" ds:itemID="{FF6DB58A-96A8-4E29-AA22-72846F35075A}"/>
</file>

<file path=customXml/itemProps119.xml><?xml version="1.0" encoding="utf-8"?>
<ds:datastoreItem xmlns:ds="http://schemas.openxmlformats.org/officeDocument/2006/customXml" ds:itemID="{CDD140D4-0DF9-4FC8-B27E-23B72D302E83}"/>
</file>

<file path=customXml/itemProps12.xml><?xml version="1.0" encoding="utf-8"?>
<ds:datastoreItem xmlns:ds="http://schemas.openxmlformats.org/officeDocument/2006/customXml" ds:itemID="{69F9EF22-DF48-4772-A000-7F6CC136175A}"/>
</file>

<file path=customXml/itemProps120.xml><?xml version="1.0" encoding="utf-8"?>
<ds:datastoreItem xmlns:ds="http://schemas.openxmlformats.org/officeDocument/2006/customXml" ds:itemID="{8FF269C1-6E30-4DF6-B0B5-F7104D4736DD}"/>
</file>

<file path=customXml/itemProps121.xml><?xml version="1.0" encoding="utf-8"?>
<ds:datastoreItem xmlns:ds="http://schemas.openxmlformats.org/officeDocument/2006/customXml" ds:itemID="{0AD3E844-C9A1-4904-8DA9-4DC4A8F4675A}"/>
</file>

<file path=customXml/itemProps122.xml><?xml version="1.0" encoding="utf-8"?>
<ds:datastoreItem xmlns:ds="http://schemas.openxmlformats.org/officeDocument/2006/customXml" ds:itemID="{E55F8384-8D8B-494C-AAA9-661A2E78B9A2}"/>
</file>

<file path=customXml/itemProps123.xml><?xml version="1.0" encoding="utf-8"?>
<ds:datastoreItem xmlns:ds="http://schemas.openxmlformats.org/officeDocument/2006/customXml" ds:itemID="{9A854FD1-D503-421F-A7B2-07ED3EAD3E63}"/>
</file>

<file path=customXml/itemProps124.xml><?xml version="1.0" encoding="utf-8"?>
<ds:datastoreItem xmlns:ds="http://schemas.openxmlformats.org/officeDocument/2006/customXml" ds:itemID="{D4AF59C7-7058-4F27-A14C-6A22EDC2C76E}"/>
</file>

<file path=customXml/itemProps125.xml><?xml version="1.0" encoding="utf-8"?>
<ds:datastoreItem xmlns:ds="http://schemas.openxmlformats.org/officeDocument/2006/customXml" ds:itemID="{241173C8-9A1C-4458-97A6-567558AC9EB8}"/>
</file>

<file path=customXml/itemProps126.xml><?xml version="1.0" encoding="utf-8"?>
<ds:datastoreItem xmlns:ds="http://schemas.openxmlformats.org/officeDocument/2006/customXml" ds:itemID="{3CA0A588-ED0C-4572-86C6-0E3A863455D3}"/>
</file>

<file path=customXml/itemProps127.xml><?xml version="1.0" encoding="utf-8"?>
<ds:datastoreItem xmlns:ds="http://schemas.openxmlformats.org/officeDocument/2006/customXml" ds:itemID="{D8460907-AE3C-4EC6-BB73-33133D27D1CF}"/>
</file>

<file path=customXml/itemProps128.xml><?xml version="1.0" encoding="utf-8"?>
<ds:datastoreItem xmlns:ds="http://schemas.openxmlformats.org/officeDocument/2006/customXml" ds:itemID="{040E55FC-5FAA-4113-BA2F-869E9F6FBBB7}"/>
</file>

<file path=customXml/itemProps129.xml><?xml version="1.0" encoding="utf-8"?>
<ds:datastoreItem xmlns:ds="http://schemas.openxmlformats.org/officeDocument/2006/customXml" ds:itemID="{108EB42E-27DC-4D9D-B9D1-BDF5A45198A4}"/>
</file>

<file path=customXml/itemProps13.xml><?xml version="1.0" encoding="utf-8"?>
<ds:datastoreItem xmlns:ds="http://schemas.openxmlformats.org/officeDocument/2006/customXml" ds:itemID="{8A9116BB-DBD9-4A10-96C1-462E7855EEDF}"/>
</file>

<file path=customXml/itemProps130.xml><?xml version="1.0" encoding="utf-8"?>
<ds:datastoreItem xmlns:ds="http://schemas.openxmlformats.org/officeDocument/2006/customXml" ds:itemID="{E922EF7C-A8D7-4129-8C2B-98C23E7C9F05}"/>
</file>

<file path=customXml/itemProps131.xml><?xml version="1.0" encoding="utf-8"?>
<ds:datastoreItem xmlns:ds="http://schemas.openxmlformats.org/officeDocument/2006/customXml" ds:itemID="{FCD6CEBB-A999-4162-8A98-4D46E394E671}"/>
</file>

<file path=customXml/itemProps132.xml><?xml version="1.0" encoding="utf-8"?>
<ds:datastoreItem xmlns:ds="http://schemas.openxmlformats.org/officeDocument/2006/customXml" ds:itemID="{9C8BD350-1636-48AA-B21D-38DD437F8B2F}"/>
</file>

<file path=customXml/itemProps133.xml><?xml version="1.0" encoding="utf-8"?>
<ds:datastoreItem xmlns:ds="http://schemas.openxmlformats.org/officeDocument/2006/customXml" ds:itemID="{30BFD3BA-534A-49B5-B4BB-F89AA184EB9B}"/>
</file>

<file path=customXml/itemProps134.xml><?xml version="1.0" encoding="utf-8"?>
<ds:datastoreItem xmlns:ds="http://schemas.openxmlformats.org/officeDocument/2006/customXml" ds:itemID="{D427736D-24FD-416D-9A8A-6E68907C7351}"/>
</file>

<file path=customXml/itemProps135.xml><?xml version="1.0" encoding="utf-8"?>
<ds:datastoreItem xmlns:ds="http://schemas.openxmlformats.org/officeDocument/2006/customXml" ds:itemID="{86A7BE0F-C787-4A6B-96D8-6C035B2F57F9}"/>
</file>

<file path=customXml/itemProps136.xml><?xml version="1.0" encoding="utf-8"?>
<ds:datastoreItem xmlns:ds="http://schemas.openxmlformats.org/officeDocument/2006/customXml" ds:itemID="{7CDD967C-D9D4-47B3-ADF3-AE523DDB0CCD}"/>
</file>

<file path=customXml/itemProps137.xml><?xml version="1.0" encoding="utf-8"?>
<ds:datastoreItem xmlns:ds="http://schemas.openxmlformats.org/officeDocument/2006/customXml" ds:itemID="{897184CA-220B-40F2-98B9-6B7A4BBD9B5C}"/>
</file>

<file path=customXml/itemProps138.xml><?xml version="1.0" encoding="utf-8"?>
<ds:datastoreItem xmlns:ds="http://schemas.openxmlformats.org/officeDocument/2006/customXml" ds:itemID="{B7DF87D6-FE88-4700-A589-C957760BBDFE}"/>
</file>

<file path=customXml/itemProps139.xml><?xml version="1.0" encoding="utf-8"?>
<ds:datastoreItem xmlns:ds="http://schemas.openxmlformats.org/officeDocument/2006/customXml" ds:itemID="{9DE0584C-E65F-4064-8111-E32463E99314}"/>
</file>

<file path=customXml/itemProps14.xml><?xml version="1.0" encoding="utf-8"?>
<ds:datastoreItem xmlns:ds="http://schemas.openxmlformats.org/officeDocument/2006/customXml" ds:itemID="{F9CE0A95-7CDF-48FD-B35A-CE3004E0EF08}"/>
</file>

<file path=customXml/itemProps140.xml><?xml version="1.0" encoding="utf-8"?>
<ds:datastoreItem xmlns:ds="http://schemas.openxmlformats.org/officeDocument/2006/customXml" ds:itemID="{23E66026-70F9-450D-93D1-FEBE38FABF23}"/>
</file>

<file path=customXml/itemProps141.xml><?xml version="1.0" encoding="utf-8"?>
<ds:datastoreItem xmlns:ds="http://schemas.openxmlformats.org/officeDocument/2006/customXml" ds:itemID="{EC32AF22-1388-4329-8914-489DDCA33F25}"/>
</file>

<file path=customXml/itemProps142.xml><?xml version="1.0" encoding="utf-8"?>
<ds:datastoreItem xmlns:ds="http://schemas.openxmlformats.org/officeDocument/2006/customXml" ds:itemID="{434C77B4-AAFC-4B1D-8E49-159CF5A73B44}"/>
</file>

<file path=customXml/itemProps143.xml><?xml version="1.0" encoding="utf-8"?>
<ds:datastoreItem xmlns:ds="http://schemas.openxmlformats.org/officeDocument/2006/customXml" ds:itemID="{26D58218-0996-400E-BD82-D9F4D44FA7E6}"/>
</file>

<file path=customXml/itemProps144.xml><?xml version="1.0" encoding="utf-8"?>
<ds:datastoreItem xmlns:ds="http://schemas.openxmlformats.org/officeDocument/2006/customXml" ds:itemID="{89294EA7-8D0B-4EAA-98B2-C45F2810245D}"/>
</file>

<file path=customXml/itemProps145.xml><?xml version="1.0" encoding="utf-8"?>
<ds:datastoreItem xmlns:ds="http://schemas.openxmlformats.org/officeDocument/2006/customXml" ds:itemID="{2B7AFEAE-B5AF-4BAD-AB92-EFD083211064}"/>
</file>

<file path=customXml/itemProps146.xml><?xml version="1.0" encoding="utf-8"?>
<ds:datastoreItem xmlns:ds="http://schemas.openxmlformats.org/officeDocument/2006/customXml" ds:itemID="{BA0AAE97-0AD4-4C79-8D32-BABBA62864F7}"/>
</file>

<file path=customXml/itemProps147.xml><?xml version="1.0" encoding="utf-8"?>
<ds:datastoreItem xmlns:ds="http://schemas.openxmlformats.org/officeDocument/2006/customXml" ds:itemID="{B1D3126B-9526-4C56-ABCF-E233E219C9CF}"/>
</file>

<file path=customXml/itemProps148.xml><?xml version="1.0" encoding="utf-8"?>
<ds:datastoreItem xmlns:ds="http://schemas.openxmlformats.org/officeDocument/2006/customXml" ds:itemID="{5DE5E876-73B6-4E19-AA30-7EC754E05129}"/>
</file>

<file path=customXml/itemProps149.xml><?xml version="1.0" encoding="utf-8"?>
<ds:datastoreItem xmlns:ds="http://schemas.openxmlformats.org/officeDocument/2006/customXml" ds:itemID="{498A58DB-05C4-4B2C-8575-744DEB1BE1B8}"/>
</file>

<file path=customXml/itemProps15.xml><?xml version="1.0" encoding="utf-8"?>
<ds:datastoreItem xmlns:ds="http://schemas.openxmlformats.org/officeDocument/2006/customXml" ds:itemID="{6C88B9DF-370E-4E00-9E4D-7E526766E1A6}"/>
</file>

<file path=customXml/itemProps150.xml><?xml version="1.0" encoding="utf-8"?>
<ds:datastoreItem xmlns:ds="http://schemas.openxmlformats.org/officeDocument/2006/customXml" ds:itemID="{3DD9DF06-2284-49C9-B43F-0630A869E307}"/>
</file>

<file path=customXml/itemProps151.xml><?xml version="1.0" encoding="utf-8"?>
<ds:datastoreItem xmlns:ds="http://schemas.openxmlformats.org/officeDocument/2006/customXml" ds:itemID="{B6705BC3-8754-4CA0-92C0-12B948484016}"/>
</file>

<file path=customXml/itemProps152.xml><?xml version="1.0" encoding="utf-8"?>
<ds:datastoreItem xmlns:ds="http://schemas.openxmlformats.org/officeDocument/2006/customXml" ds:itemID="{53452153-4C87-48E9-B35C-F30DC9B22CA4}"/>
</file>

<file path=customXml/itemProps153.xml><?xml version="1.0" encoding="utf-8"?>
<ds:datastoreItem xmlns:ds="http://schemas.openxmlformats.org/officeDocument/2006/customXml" ds:itemID="{ABC8D82C-5A4B-41D0-834B-46E05A776434}"/>
</file>

<file path=customXml/itemProps154.xml><?xml version="1.0" encoding="utf-8"?>
<ds:datastoreItem xmlns:ds="http://schemas.openxmlformats.org/officeDocument/2006/customXml" ds:itemID="{1B7CEB5E-EA1B-4580-BA1B-40461EEAB05C}"/>
</file>

<file path=customXml/itemProps155.xml><?xml version="1.0" encoding="utf-8"?>
<ds:datastoreItem xmlns:ds="http://schemas.openxmlformats.org/officeDocument/2006/customXml" ds:itemID="{DA7EDF83-EBE8-4DB5-9341-93E9DDF3423B}"/>
</file>

<file path=customXml/itemProps156.xml><?xml version="1.0" encoding="utf-8"?>
<ds:datastoreItem xmlns:ds="http://schemas.openxmlformats.org/officeDocument/2006/customXml" ds:itemID="{00D11A52-D29C-449A-9E38-6E9FDF2A7DF2}"/>
</file>

<file path=customXml/itemProps157.xml><?xml version="1.0" encoding="utf-8"?>
<ds:datastoreItem xmlns:ds="http://schemas.openxmlformats.org/officeDocument/2006/customXml" ds:itemID="{A4FC5E6A-5CE4-42F2-A442-8B6870FBD693}"/>
</file>

<file path=customXml/itemProps158.xml><?xml version="1.0" encoding="utf-8"?>
<ds:datastoreItem xmlns:ds="http://schemas.openxmlformats.org/officeDocument/2006/customXml" ds:itemID="{86E08420-D200-4851-9765-658A07A1AE78}"/>
</file>

<file path=customXml/itemProps159.xml><?xml version="1.0" encoding="utf-8"?>
<ds:datastoreItem xmlns:ds="http://schemas.openxmlformats.org/officeDocument/2006/customXml" ds:itemID="{C84E8D4D-244C-43EA-AFE0-5393B51AFD02}"/>
</file>

<file path=customXml/itemProps16.xml><?xml version="1.0" encoding="utf-8"?>
<ds:datastoreItem xmlns:ds="http://schemas.openxmlformats.org/officeDocument/2006/customXml" ds:itemID="{DAAC0AA0-FA33-47CD-9C94-599E02605B3C}"/>
</file>

<file path=customXml/itemProps160.xml><?xml version="1.0" encoding="utf-8"?>
<ds:datastoreItem xmlns:ds="http://schemas.openxmlformats.org/officeDocument/2006/customXml" ds:itemID="{44DA55EF-5F8B-4117-83BA-AA63710152ED}"/>
</file>

<file path=customXml/itemProps17.xml><?xml version="1.0" encoding="utf-8"?>
<ds:datastoreItem xmlns:ds="http://schemas.openxmlformats.org/officeDocument/2006/customXml" ds:itemID="{1328C906-1E20-409F-A1FE-E5EE6A12A6DE}"/>
</file>

<file path=customXml/itemProps18.xml><?xml version="1.0" encoding="utf-8"?>
<ds:datastoreItem xmlns:ds="http://schemas.openxmlformats.org/officeDocument/2006/customXml" ds:itemID="{2ED25C66-7949-48E0-81F4-6D7C64605C00}"/>
</file>

<file path=customXml/itemProps19.xml><?xml version="1.0" encoding="utf-8"?>
<ds:datastoreItem xmlns:ds="http://schemas.openxmlformats.org/officeDocument/2006/customXml" ds:itemID="{756C42E9-8A8D-439B-AD9F-2EC5F703C8C8}"/>
</file>

<file path=customXml/itemProps2.xml><?xml version="1.0" encoding="utf-8"?>
<ds:datastoreItem xmlns:ds="http://schemas.openxmlformats.org/officeDocument/2006/customXml" ds:itemID="{17EE0D3D-2C71-4F4C-88EE-D6BC6D191EF0}"/>
</file>

<file path=customXml/itemProps20.xml><?xml version="1.0" encoding="utf-8"?>
<ds:datastoreItem xmlns:ds="http://schemas.openxmlformats.org/officeDocument/2006/customXml" ds:itemID="{5E5118B7-51D2-48F0-BF52-EA84C170C4B1}"/>
</file>

<file path=customXml/itemProps21.xml><?xml version="1.0" encoding="utf-8"?>
<ds:datastoreItem xmlns:ds="http://schemas.openxmlformats.org/officeDocument/2006/customXml" ds:itemID="{4B66F688-76CC-4E29-8B67-0A2CC3344F1B}"/>
</file>

<file path=customXml/itemProps22.xml><?xml version="1.0" encoding="utf-8"?>
<ds:datastoreItem xmlns:ds="http://schemas.openxmlformats.org/officeDocument/2006/customXml" ds:itemID="{F7B6437D-F135-4312-A3CC-E963968E954E}"/>
</file>

<file path=customXml/itemProps23.xml><?xml version="1.0" encoding="utf-8"?>
<ds:datastoreItem xmlns:ds="http://schemas.openxmlformats.org/officeDocument/2006/customXml" ds:itemID="{F27DC617-3A06-4F5A-A878-4D58E25590E3}"/>
</file>

<file path=customXml/itemProps24.xml><?xml version="1.0" encoding="utf-8"?>
<ds:datastoreItem xmlns:ds="http://schemas.openxmlformats.org/officeDocument/2006/customXml" ds:itemID="{B6CF0E87-4404-4D51-B1A8-F09BC64837C2}"/>
</file>

<file path=customXml/itemProps25.xml><?xml version="1.0" encoding="utf-8"?>
<ds:datastoreItem xmlns:ds="http://schemas.openxmlformats.org/officeDocument/2006/customXml" ds:itemID="{AD3A230F-E7C3-444B-B453-9BA89ACE2406}"/>
</file>

<file path=customXml/itemProps26.xml><?xml version="1.0" encoding="utf-8"?>
<ds:datastoreItem xmlns:ds="http://schemas.openxmlformats.org/officeDocument/2006/customXml" ds:itemID="{26434BEF-20D1-4FA3-8E7F-52E7D8D9DD71}"/>
</file>

<file path=customXml/itemProps27.xml><?xml version="1.0" encoding="utf-8"?>
<ds:datastoreItem xmlns:ds="http://schemas.openxmlformats.org/officeDocument/2006/customXml" ds:itemID="{5EDE387E-C864-4D8D-9991-F17FAF7F86FD}"/>
</file>

<file path=customXml/itemProps28.xml><?xml version="1.0" encoding="utf-8"?>
<ds:datastoreItem xmlns:ds="http://schemas.openxmlformats.org/officeDocument/2006/customXml" ds:itemID="{347B6605-C858-426D-BD6D-7F599F7E473C}"/>
</file>

<file path=customXml/itemProps29.xml><?xml version="1.0" encoding="utf-8"?>
<ds:datastoreItem xmlns:ds="http://schemas.openxmlformats.org/officeDocument/2006/customXml" ds:itemID="{E4CFF1B8-56A6-4F15-8C88-393A02431FE3}"/>
</file>

<file path=customXml/itemProps3.xml><?xml version="1.0" encoding="utf-8"?>
<ds:datastoreItem xmlns:ds="http://schemas.openxmlformats.org/officeDocument/2006/customXml" ds:itemID="{87F52D79-2C17-4E34-A095-B2FBFEBF8BB0}"/>
</file>

<file path=customXml/itemProps30.xml><?xml version="1.0" encoding="utf-8"?>
<ds:datastoreItem xmlns:ds="http://schemas.openxmlformats.org/officeDocument/2006/customXml" ds:itemID="{65BA454F-22FC-4EB0-BE8E-4658869550B0}"/>
</file>

<file path=customXml/itemProps31.xml><?xml version="1.0" encoding="utf-8"?>
<ds:datastoreItem xmlns:ds="http://schemas.openxmlformats.org/officeDocument/2006/customXml" ds:itemID="{BCB35D9B-8EE3-4332-BE58-9018DF501C05}"/>
</file>

<file path=customXml/itemProps32.xml><?xml version="1.0" encoding="utf-8"?>
<ds:datastoreItem xmlns:ds="http://schemas.openxmlformats.org/officeDocument/2006/customXml" ds:itemID="{7CE163D7-079F-4704-B085-0CD9CC0498C6}"/>
</file>

<file path=customXml/itemProps33.xml><?xml version="1.0" encoding="utf-8"?>
<ds:datastoreItem xmlns:ds="http://schemas.openxmlformats.org/officeDocument/2006/customXml" ds:itemID="{04A33642-B1D6-423F-9C42-E49E16740F21}"/>
</file>

<file path=customXml/itemProps34.xml><?xml version="1.0" encoding="utf-8"?>
<ds:datastoreItem xmlns:ds="http://schemas.openxmlformats.org/officeDocument/2006/customXml" ds:itemID="{E89FBF42-98E1-40FD-93C0-A15605685401}"/>
</file>

<file path=customXml/itemProps35.xml><?xml version="1.0" encoding="utf-8"?>
<ds:datastoreItem xmlns:ds="http://schemas.openxmlformats.org/officeDocument/2006/customXml" ds:itemID="{6729048D-9488-4AD4-BEA0-05F2A4AC7C40}"/>
</file>

<file path=customXml/itemProps36.xml><?xml version="1.0" encoding="utf-8"?>
<ds:datastoreItem xmlns:ds="http://schemas.openxmlformats.org/officeDocument/2006/customXml" ds:itemID="{1EDB3AD9-7C40-4334-94E6-F08B005635F4}"/>
</file>

<file path=customXml/itemProps37.xml><?xml version="1.0" encoding="utf-8"?>
<ds:datastoreItem xmlns:ds="http://schemas.openxmlformats.org/officeDocument/2006/customXml" ds:itemID="{69C6E07F-6638-469C-8822-209C202ED36A}"/>
</file>

<file path=customXml/itemProps38.xml><?xml version="1.0" encoding="utf-8"?>
<ds:datastoreItem xmlns:ds="http://schemas.openxmlformats.org/officeDocument/2006/customXml" ds:itemID="{1A396615-67ED-431C-B24C-4C9DE074F3F8}"/>
</file>

<file path=customXml/itemProps39.xml><?xml version="1.0" encoding="utf-8"?>
<ds:datastoreItem xmlns:ds="http://schemas.openxmlformats.org/officeDocument/2006/customXml" ds:itemID="{405196B3-979B-4F66-90F4-B64BD4B83CE1}"/>
</file>

<file path=customXml/itemProps4.xml><?xml version="1.0" encoding="utf-8"?>
<ds:datastoreItem xmlns:ds="http://schemas.openxmlformats.org/officeDocument/2006/customXml" ds:itemID="{A6D0B222-6DB0-4C14-AB86-9D8580BF1ECA}"/>
</file>

<file path=customXml/itemProps40.xml><?xml version="1.0" encoding="utf-8"?>
<ds:datastoreItem xmlns:ds="http://schemas.openxmlformats.org/officeDocument/2006/customXml" ds:itemID="{658C988E-C96A-41DC-885A-07654A00DECF}"/>
</file>

<file path=customXml/itemProps41.xml><?xml version="1.0" encoding="utf-8"?>
<ds:datastoreItem xmlns:ds="http://schemas.openxmlformats.org/officeDocument/2006/customXml" ds:itemID="{57D9FA9C-00FB-412B-86A0-AA4A8B51F3C5}"/>
</file>

<file path=customXml/itemProps42.xml><?xml version="1.0" encoding="utf-8"?>
<ds:datastoreItem xmlns:ds="http://schemas.openxmlformats.org/officeDocument/2006/customXml" ds:itemID="{654668F5-CDA0-42FE-B728-CE7F5E056536}"/>
</file>

<file path=customXml/itemProps43.xml><?xml version="1.0" encoding="utf-8"?>
<ds:datastoreItem xmlns:ds="http://schemas.openxmlformats.org/officeDocument/2006/customXml" ds:itemID="{ED4EBEF5-CED2-45BA-A49E-74BE3CFB6D33}"/>
</file>

<file path=customXml/itemProps44.xml><?xml version="1.0" encoding="utf-8"?>
<ds:datastoreItem xmlns:ds="http://schemas.openxmlformats.org/officeDocument/2006/customXml" ds:itemID="{A5994FC8-1D56-42B4-8B66-61C7578A6F4A}"/>
</file>

<file path=customXml/itemProps45.xml><?xml version="1.0" encoding="utf-8"?>
<ds:datastoreItem xmlns:ds="http://schemas.openxmlformats.org/officeDocument/2006/customXml" ds:itemID="{07B620F8-1610-47E9-8A52-ADBC395E7554}"/>
</file>

<file path=customXml/itemProps46.xml><?xml version="1.0" encoding="utf-8"?>
<ds:datastoreItem xmlns:ds="http://schemas.openxmlformats.org/officeDocument/2006/customXml" ds:itemID="{B5023951-6A84-4F34-AC42-D18F52C8A687}"/>
</file>

<file path=customXml/itemProps47.xml><?xml version="1.0" encoding="utf-8"?>
<ds:datastoreItem xmlns:ds="http://schemas.openxmlformats.org/officeDocument/2006/customXml" ds:itemID="{931B3DEA-F58A-48C5-97A9-749C0AF3105D}"/>
</file>

<file path=customXml/itemProps48.xml><?xml version="1.0" encoding="utf-8"?>
<ds:datastoreItem xmlns:ds="http://schemas.openxmlformats.org/officeDocument/2006/customXml" ds:itemID="{1F289E38-07F8-4D97-B350-3103CF11976D}"/>
</file>

<file path=customXml/itemProps49.xml><?xml version="1.0" encoding="utf-8"?>
<ds:datastoreItem xmlns:ds="http://schemas.openxmlformats.org/officeDocument/2006/customXml" ds:itemID="{D8E3DA60-BF16-4DC2-BE19-C9A29811D7BD}"/>
</file>

<file path=customXml/itemProps5.xml><?xml version="1.0" encoding="utf-8"?>
<ds:datastoreItem xmlns:ds="http://schemas.openxmlformats.org/officeDocument/2006/customXml" ds:itemID="{C854A011-DE06-4825-919F-190374544DFA}"/>
</file>

<file path=customXml/itemProps50.xml><?xml version="1.0" encoding="utf-8"?>
<ds:datastoreItem xmlns:ds="http://schemas.openxmlformats.org/officeDocument/2006/customXml" ds:itemID="{1A0A7E3B-7AE2-44E5-BEFC-FE906D0D8101}"/>
</file>

<file path=customXml/itemProps51.xml><?xml version="1.0" encoding="utf-8"?>
<ds:datastoreItem xmlns:ds="http://schemas.openxmlformats.org/officeDocument/2006/customXml" ds:itemID="{95EF75E1-F58B-4A68-B211-4592FF70341C}"/>
</file>

<file path=customXml/itemProps52.xml><?xml version="1.0" encoding="utf-8"?>
<ds:datastoreItem xmlns:ds="http://schemas.openxmlformats.org/officeDocument/2006/customXml" ds:itemID="{2ADDA280-08D4-419B-BAAA-72B43E5D9EB3}"/>
</file>

<file path=customXml/itemProps53.xml><?xml version="1.0" encoding="utf-8"?>
<ds:datastoreItem xmlns:ds="http://schemas.openxmlformats.org/officeDocument/2006/customXml" ds:itemID="{C26AFFE1-0E27-4FD2-A98E-0BBD9B5A45DD}"/>
</file>

<file path=customXml/itemProps54.xml><?xml version="1.0" encoding="utf-8"?>
<ds:datastoreItem xmlns:ds="http://schemas.openxmlformats.org/officeDocument/2006/customXml" ds:itemID="{263D9FB3-8785-4593-936B-ADB9D2169196}"/>
</file>

<file path=customXml/itemProps55.xml><?xml version="1.0" encoding="utf-8"?>
<ds:datastoreItem xmlns:ds="http://schemas.openxmlformats.org/officeDocument/2006/customXml" ds:itemID="{0307C5CC-4CF2-478B-AB80-C1796A263C9C}"/>
</file>

<file path=customXml/itemProps56.xml><?xml version="1.0" encoding="utf-8"?>
<ds:datastoreItem xmlns:ds="http://schemas.openxmlformats.org/officeDocument/2006/customXml" ds:itemID="{7DAF7BCC-A879-4DBB-AAA6-56785AA1B746}"/>
</file>

<file path=customXml/itemProps57.xml><?xml version="1.0" encoding="utf-8"?>
<ds:datastoreItem xmlns:ds="http://schemas.openxmlformats.org/officeDocument/2006/customXml" ds:itemID="{2FD7CAF7-871E-4879-ADCA-AB5E757E9C5A}"/>
</file>

<file path=customXml/itemProps58.xml><?xml version="1.0" encoding="utf-8"?>
<ds:datastoreItem xmlns:ds="http://schemas.openxmlformats.org/officeDocument/2006/customXml" ds:itemID="{B2173D1E-4DAD-45C5-BE1F-3CE39C7321C3}"/>
</file>

<file path=customXml/itemProps59.xml><?xml version="1.0" encoding="utf-8"?>
<ds:datastoreItem xmlns:ds="http://schemas.openxmlformats.org/officeDocument/2006/customXml" ds:itemID="{44A0CDB4-754C-441E-8E42-0B42566A7568}"/>
</file>

<file path=customXml/itemProps6.xml><?xml version="1.0" encoding="utf-8"?>
<ds:datastoreItem xmlns:ds="http://schemas.openxmlformats.org/officeDocument/2006/customXml" ds:itemID="{3E84D390-EE75-44F4-84EA-192744A9B37A}"/>
</file>

<file path=customXml/itemProps60.xml><?xml version="1.0" encoding="utf-8"?>
<ds:datastoreItem xmlns:ds="http://schemas.openxmlformats.org/officeDocument/2006/customXml" ds:itemID="{821A992B-A7DE-43B0-940B-7077FDFF1660}"/>
</file>

<file path=customXml/itemProps61.xml><?xml version="1.0" encoding="utf-8"?>
<ds:datastoreItem xmlns:ds="http://schemas.openxmlformats.org/officeDocument/2006/customXml" ds:itemID="{BF590382-E7CE-4BE4-9E1B-09D556CAD258}"/>
</file>

<file path=customXml/itemProps62.xml><?xml version="1.0" encoding="utf-8"?>
<ds:datastoreItem xmlns:ds="http://schemas.openxmlformats.org/officeDocument/2006/customXml" ds:itemID="{0E1D720B-6C13-4538-B255-3BE7C45EC2C7}"/>
</file>

<file path=customXml/itemProps63.xml><?xml version="1.0" encoding="utf-8"?>
<ds:datastoreItem xmlns:ds="http://schemas.openxmlformats.org/officeDocument/2006/customXml" ds:itemID="{F0B752E0-FF0A-4511-9D39-6449EFF43D9D}"/>
</file>

<file path=customXml/itemProps64.xml><?xml version="1.0" encoding="utf-8"?>
<ds:datastoreItem xmlns:ds="http://schemas.openxmlformats.org/officeDocument/2006/customXml" ds:itemID="{05E8835E-ECA3-40D5-9E5F-AF81832312E4}"/>
</file>

<file path=customXml/itemProps65.xml><?xml version="1.0" encoding="utf-8"?>
<ds:datastoreItem xmlns:ds="http://schemas.openxmlformats.org/officeDocument/2006/customXml" ds:itemID="{4ADDE4B1-4EAC-4BEE-BB1F-9D02F7BFD857}"/>
</file>

<file path=customXml/itemProps66.xml><?xml version="1.0" encoding="utf-8"?>
<ds:datastoreItem xmlns:ds="http://schemas.openxmlformats.org/officeDocument/2006/customXml" ds:itemID="{6A5C0A74-D787-468D-B9DE-A07491B8CCFF}"/>
</file>

<file path=customXml/itemProps67.xml><?xml version="1.0" encoding="utf-8"?>
<ds:datastoreItem xmlns:ds="http://schemas.openxmlformats.org/officeDocument/2006/customXml" ds:itemID="{23408C3A-67A6-4F9C-AECA-3D57BF6B7647}"/>
</file>

<file path=customXml/itemProps68.xml><?xml version="1.0" encoding="utf-8"?>
<ds:datastoreItem xmlns:ds="http://schemas.openxmlformats.org/officeDocument/2006/customXml" ds:itemID="{FC49EC24-69F4-4718-B3A0-F8C596E643FC}"/>
</file>

<file path=customXml/itemProps69.xml><?xml version="1.0" encoding="utf-8"?>
<ds:datastoreItem xmlns:ds="http://schemas.openxmlformats.org/officeDocument/2006/customXml" ds:itemID="{0ED8210C-3A76-4719-A667-49AF7E5DCF52}"/>
</file>

<file path=customXml/itemProps7.xml><?xml version="1.0" encoding="utf-8"?>
<ds:datastoreItem xmlns:ds="http://schemas.openxmlformats.org/officeDocument/2006/customXml" ds:itemID="{12AE4B09-BF89-4C66-9FFA-97054C78C11B}"/>
</file>

<file path=customXml/itemProps70.xml><?xml version="1.0" encoding="utf-8"?>
<ds:datastoreItem xmlns:ds="http://schemas.openxmlformats.org/officeDocument/2006/customXml" ds:itemID="{248CE4F7-E752-44E1-8E49-44E4947DEE6B}"/>
</file>

<file path=customXml/itemProps71.xml><?xml version="1.0" encoding="utf-8"?>
<ds:datastoreItem xmlns:ds="http://schemas.openxmlformats.org/officeDocument/2006/customXml" ds:itemID="{BCA04376-36AD-4568-BFDB-644C67FAA1FE}"/>
</file>

<file path=customXml/itemProps72.xml><?xml version="1.0" encoding="utf-8"?>
<ds:datastoreItem xmlns:ds="http://schemas.openxmlformats.org/officeDocument/2006/customXml" ds:itemID="{E7D0D910-443A-4EB7-A5FD-21B5B174B2F8}"/>
</file>

<file path=customXml/itemProps73.xml><?xml version="1.0" encoding="utf-8"?>
<ds:datastoreItem xmlns:ds="http://schemas.openxmlformats.org/officeDocument/2006/customXml" ds:itemID="{55CFD5FA-4BFD-4AA7-B343-1C1293368E84}"/>
</file>

<file path=customXml/itemProps74.xml><?xml version="1.0" encoding="utf-8"?>
<ds:datastoreItem xmlns:ds="http://schemas.openxmlformats.org/officeDocument/2006/customXml" ds:itemID="{DD316D17-7765-4948-8814-7E78B8B2DFE8}"/>
</file>

<file path=customXml/itemProps75.xml><?xml version="1.0" encoding="utf-8"?>
<ds:datastoreItem xmlns:ds="http://schemas.openxmlformats.org/officeDocument/2006/customXml" ds:itemID="{02D4100C-4582-4D65-A4CE-F2EAD6949E2F}"/>
</file>

<file path=customXml/itemProps76.xml><?xml version="1.0" encoding="utf-8"?>
<ds:datastoreItem xmlns:ds="http://schemas.openxmlformats.org/officeDocument/2006/customXml" ds:itemID="{C368383E-BDD7-469F-BDC8-31D24EF62CD1}"/>
</file>

<file path=customXml/itemProps77.xml><?xml version="1.0" encoding="utf-8"?>
<ds:datastoreItem xmlns:ds="http://schemas.openxmlformats.org/officeDocument/2006/customXml" ds:itemID="{A7970F7C-1112-4FB3-8569-81136FE21BB0}"/>
</file>

<file path=customXml/itemProps78.xml><?xml version="1.0" encoding="utf-8"?>
<ds:datastoreItem xmlns:ds="http://schemas.openxmlformats.org/officeDocument/2006/customXml" ds:itemID="{4D8B199D-5C78-48BE-8177-A6FED987144B}"/>
</file>

<file path=customXml/itemProps79.xml><?xml version="1.0" encoding="utf-8"?>
<ds:datastoreItem xmlns:ds="http://schemas.openxmlformats.org/officeDocument/2006/customXml" ds:itemID="{7BC86DC0-E905-44A6-B85C-2C0A34582872}"/>
</file>

<file path=customXml/itemProps8.xml><?xml version="1.0" encoding="utf-8"?>
<ds:datastoreItem xmlns:ds="http://schemas.openxmlformats.org/officeDocument/2006/customXml" ds:itemID="{CCD6A702-281F-4BAA-B653-C46EC55540AB}"/>
</file>

<file path=customXml/itemProps80.xml><?xml version="1.0" encoding="utf-8"?>
<ds:datastoreItem xmlns:ds="http://schemas.openxmlformats.org/officeDocument/2006/customXml" ds:itemID="{0E5EAB36-93C5-4FD0-BAC9-FB947FBBB418}"/>
</file>

<file path=customXml/itemProps81.xml><?xml version="1.0" encoding="utf-8"?>
<ds:datastoreItem xmlns:ds="http://schemas.openxmlformats.org/officeDocument/2006/customXml" ds:itemID="{6577E384-5D33-47AE-AA83-A640A6226445}"/>
</file>

<file path=customXml/itemProps82.xml><?xml version="1.0" encoding="utf-8"?>
<ds:datastoreItem xmlns:ds="http://schemas.openxmlformats.org/officeDocument/2006/customXml" ds:itemID="{5542D734-125C-41D8-A53A-C89D43E68E3F}"/>
</file>

<file path=customXml/itemProps83.xml><?xml version="1.0" encoding="utf-8"?>
<ds:datastoreItem xmlns:ds="http://schemas.openxmlformats.org/officeDocument/2006/customXml" ds:itemID="{DB0F16BC-B5BA-4856-AC15-2EA39D6D4D3C}"/>
</file>

<file path=customXml/itemProps84.xml><?xml version="1.0" encoding="utf-8"?>
<ds:datastoreItem xmlns:ds="http://schemas.openxmlformats.org/officeDocument/2006/customXml" ds:itemID="{7F8C87E4-5011-4145-8564-7E092E4FFE48}"/>
</file>

<file path=customXml/itemProps85.xml><?xml version="1.0" encoding="utf-8"?>
<ds:datastoreItem xmlns:ds="http://schemas.openxmlformats.org/officeDocument/2006/customXml" ds:itemID="{A578EA6D-C1C9-4141-8322-D52B30E4FED9}"/>
</file>

<file path=customXml/itemProps86.xml><?xml version="1.0" encoding="utf-8"?>
<ds:datastoreItem xmlns:ds="http://schemas.openxmlformats.org/officeDocument/2006/customXml" ds:itemID="{04CDDE1F-8999-41C7-9AB4-F3A8CB755E44}"/>
</file>

<file path=customXml/itemProps87.xml><?xml version="1.0" encoding="utf-8"?>
<ds:datastoreItem xmlns:ds="http://schemas.openxmlformats.org/officeDocument/2006/customXml" ds:itemID="{55995DE2-1E2A-482A-BB7B-9B09D7D50327}"/>
</file>

<file path=customXml/itemProps88.xml><?xml version="1.0" encoding="utf-8"?>
<ds:datastoreItem xmlns:ds="http://schemas.openxmlformats.org/officeDocument/2006/customXml" ds:itemID="{F75A2A35-50B7-4014-B542-D20D8AC8F1F7}"/>
</file>

<file path=customXml/itemProps89.xml><?xml version="1.0" encoding="utf-8"?>
<ds:datastoreItem xmlns:ds="http://schemas.openxmlformats.org/officeDocument/2006/customXml" ds:itemID="{1FDF2498-BAA8-43E2-8AE3-653473366EAD}"/>
</file>

<file path=customXml/itemProps9.xml><?xml version="1.0" encoding="utf-8"?>
<ds:datastoreItem xmlns:ds="http://schemas.openxmlformats.org/officeDocument/2006/customXml" ds:itemID="{2CDC4DAE-FC8D-47FA-8B5D-BDB36037DB2E}"/>
</file>

<file path=customXml/itemProps90.xml><?xml version="1.0" encoding="utf-8"?>
<ds:datastoreItem xmlns:ds="http://schemas.openxmlformats.org/officeDocument/2006/customXml" ds:itemID="{C92076C2-1A55-40B9-82CA-2178E4E8F483}"/>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14827A2C-E8DE-413F-BF53-F6027B05ED60}"/>
</file>

<file path=customXml/itemProps93.xml><?xml version="1.0" encoding="utf-8"?>
<ds:datastoreItem xmlns:ds="http://schemas.openxmlformats.org/officeDocument/2006/customXml" ds:itemID="{C3E2070D-C13D-4AFE-BDEE-DC1C3A5504DF}"/>
</file>

<file path=customXml/itemProps94.xml><?xml version="1.0" encoding="utf-8"?>
<ds:datastoreItem xmlns:ds="http://schemas.openxmlformats.org/officeDocument/2006/customXml" ds:itemID="{12621B94-4A9C-4F3D-811F-D6B8C9C97BCB}"/>
</file>

<file path=customXml/itemProps95.xml><?xml version="1.0" encoding="utf-8"?>
<ds:datastoreItem xmlns:ds="http://schemas.openxmlformats.org/officeDocument/2006/customXml" ds:itemID="{AD5D5B62-B269-41B1-97AD-E8A9A35B4245}"/>
</file>

<file path=customXml/itemProps96.xml><?xml version="1.0" encoding="utf-8"?>
<ds:datastoreItem xmlns:ds="http://schemas.openxmlformats.org/officeDocument/2006/customXml" ds:itemID="{DFA04AA7-058B-4FE7-BE01-BB3D668F76E0}"/>
</file>

<file path=customXml/itemProps97.xml><?xml version="1.0" encoding="utf-8"?>
<ds:datastoreItem xmlns:ds="http://schemas.openxmlformats.org/officeDocument/2006/customXml" ds:itemID="{31F583F2-E7FD-4341-AF61-9E4CAD8B3C47}"/>
</file>

<file path=customXml/itemProps98.xml><?xml version="1.0" encoding="utf-8"?>
<ds:datastoreItem xmlns:ds="http://schemas.openxmlformats.org/officeDocument/2006/customXml" ds:itemID="{0D951FD8-DC1B-4A71-91F7-166F980802A9}"/>
</file>

<file path=customXml/itemProps99.xml><?xml version="1.0" encoding="utf-8"?>
<ds:datastoreItem xmlns:ds="http://schemas.openxmlformats.org/officeDocument/2006/customXml" ds:itemID="{A13686AE-C8C0-4730-A2BA-E99B6F0ED5F8}"/>
</file>

<file path=docProps/app.xml><?xml version="1.0" encoding="utf-8"?>
<Properties xmlns="http://schemas.openxmlformats.org/officeDocument/2006/extended-properties" xmlns:vt="http://schemas.openxmlformats.org/officeDocument/2006/docPropsVTypes">
  <Template>Normal</Template>
  <TotalTime>3</TotalTime>
  <Pages>60</Pages>
  <Words>18188</Words>
  <Characters>103678</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121623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Ana Draskovic</cp:lastModifiedBy>
  <cp:revision>6</cp:revision>
  <cp:lastPrinted>2018-03-30T10:12:00Z</cp:lastPrinted>
  <dcterms:created xsi:type="dcterms:W3CDTF">2018-03-28T11:54:00Z</dcterms:created>
  <dcterms:modified xsi:type="dcterms:W3CDTF">2018-03-30T10:41:00Z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