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0.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2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51" w:rsidRDefault="00FE2451" w:rsidP="00637B5E">
      <w:pPr>
        <w:rPr>
          <w:rFonts w:eastAsia="Arial Unicode MS" w:cs="Arial"/>
          <w:b/>
          <w:color w:val="000000"/>
          <w:sz w:val="24"/>
          <w:szCs w:val="24"/>
          <w:lang w:eastAsia="ar-SA"/>
        </w:rPr>
      </w:pPr>
      <w:bookmarkStart w:id="0" w:name="_Toc441215596"/>
      <w:bookmarkStart w:id="1" w:name="_Toc441651535"/>
      <w:bookmarkStart w:id="2" w:name="_Toc442559872"/>
      <w:bookmarkStart w:id="3" w:name="_GoBack"/>
      <w:bookmarkEnd w:id="3"/>
    </w:p>
    <w:p w:rsidR="00BB084F" w:rsidRDefault="00BB084F" w:rsidP="00637B5E">
      <w:pPr>
        <w:rPr>
          <w:rFonts w:eastAsia="Arial Unicode MS" w:cs="Arial"/>
          <w:b/>
          <w:color w:val="000000"/>
          <w:sz w:val="24"/>
          <w:szCs w:val="24"/>
          <w:lang w:eastAsia="ar-SA"/>
        </w:rPr>
      </w:pPr>
    </w:p>
    <w:p w:rsidR="00BB084F" w:rsidRDefault="00BB084F" w:rsidP="00637B5E">
      <w:pPr>
        <w:rPr>
          <w:rFonts w:eastAsia="Arial Unicode MS" w:cs="Arial"/>
          <w:b/>
          <w:color w:val="000000"/>
          <w:sz w:val="24"/>
          <w:szCs w:val="24"/>
          <w:lang w:eastAsia="ar-SA"/>
        </w:rPr>
      </w:pPr>
    </w:p>
    <w:p w:rsidR="00BB084F" w:rsidRPr="00EC5BB4" w:rsidRDefault="00BB084F" w:rsidP="00BB084F">
      <w:pPr>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1B4091" w:rsidRPr="001B0E88" w:rsidRDefault="001B4091" w:rsidP="001B0E88">
      <w:pPr>
        <w:jc w:val="center"/>
        <w:rPr>
          <w:rFonts w:cs="Arial"/>
          <w:b/>
          <w:color w:val="FF0000"/>
          <w:sz w:val="24"/>
          <w:szCs w:val="24"/>
        </w:rPr>
      </w:pPr>
    </w:p>
    <w:p w:rsidR="001B4091" w:rsidRDefault="00DC07AC">
      <w:pPr>
        <w:jc w:val="center"/>
      </w:pPr>
      <w:r>
        <w:rPr>
          <w:rFonts w:cs="Arial"/>
          <w:noProof/>
          <w:sz w:val="24"/>
          <w:szCs w:val="24"/>
        </w:rPr>
        <w:drawing>
          <wp:inline distT="0" distB="0" distL="0" distR="0">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1B4091" w:rsidRDefault="001B4091">
      <w:pPr>
        <w:jc w:val="center"/>
        <w:rPr>
          <w:rFonts w:cs="Arial"/>
          <w:sz w:val="24"/>
          <w:szCs w:val="24"/>
        </w:rPr>
      </w:pPr>
    </w:p>
    <w:p w:rsidR="0016194E" w:rsidRDefault="0016194E" w:rsidP="0016194E">
      <w:pPr>
        <w:jc w:val="both"/>
        <w:rPr>
          <w:rFonts w:cs="Arial"/>
          <w:bCs/>
          <w:color w:val="000000"/>
          <w:sz w:val="22"/>
          <w:szCs w:val="22"/>
          <w:lang w:val="sr-Cyrl-RS"/>
        </w:rPr>
      </w:pPr>
    </w:p>
    <w:p w:rsidR="00FA365D" w:rsidRDefault="00FA365D">
      <w:pPr>
        <w:pStyle w:val="Standard"/>
        <w:jc w:val="center"/>
        <w:rPr>
          <w:b/>
        </w:rPr>
      </w:pPr>
    </w:p>
    <w:p w:rsidR="0089071F" w:rsidRDefault="0089071F">
      <w:pPr>
        <w:pStyle w:val="Standard"/>
        <w:jc w:val="center"/>
        <w:rPr>
          <w:b/>
        </w:rPr>
      </w:pPr>
    </w:p>
    <w:p w:rsidR="001B4091" w:rsidRPr="00FA365D" w:rsidRDefault="00DC07AC">
      <w:pPr>
        <w:pStyle w:val="Standard"/>
        <w:jc w:val="center"/>
        <w:rPr>
          <w:sz w:val="28"/>
          <w:szCs w:val="28"/>
        </w:rPr>
      </w:pPr>
      <w:r w:rsidRPr="00FA365D">
        <w:rPr>
          <w:b/>
          <w:sz w:val="28"/>
          <w:szCs w:val="28"/>
        </w:rPr>
        <w:t>КОНКУРСНА ДОКУМЕНТАЦИЈА</w:t>
      </w:r>
      <w:bookmarkEnd w:id="0"/>
      <w:bookmarkEnd w:id="1"/>
      <w:bookmarkEnd w:id="2"/>
    </w:p>
    <w:p w:rsidR="001B4091" w:rsidRDefault="00DC07AC" w:rsidP="009B587F">
      <w:pPr>
        <w:pStyle w:val="Standard"/>
        <w:spacing w:before="0"/>
        <w:jc w:val="center"/>
      </w:pPr>
      <w:r>
        <w:rPr>
          <w:rFonts w:cs="Arial"/>
        </w:rPr>
        <w:t>за подношење понуда у отвореном поступку</w:t>
      </w:r>
    </w:p>
    <w:p w:rsidR="001B4091" w:rsidRDefault="00DC07AC" w:rsidP="009B587F">
      <w:pPr>
        <w:pStyle w:val="Standard"/>
        <w:spacing w:before="0"/>
        <w:jc w:val="center"/>
        <w:rPr>
          <w:rFonts w:cs="Arial"/>
        </w:rPr>
      </w:pPr>
      <w:bookmarkStart w:id="4" w:name="_Toc441215597"/>
      <w:bookmarkStart w:id="5" w:name="_Toc441651536"/>
      <w:bookmarkStart w:id="6" w:name="_Toc442559873"/>
      <w:r>
        <w:t>за јавну набавку услуга бр</w:t>
      </w:r>
      <w:bookmarkEnd w:id="4"/>
      <w:bookmarkEnd w:id="5"/>
      <w:bookmarkEnd w:id="6"/>
      <w:r w:rsidR="00045E72">
        <w:rPr>
          <w:lang w:val="sr-Cyrl-RS"/>
        </w:rPr>
        <w:t>.</w:t>
      </w:r>
      <w:r w:rsidR="0014399F">
        <w:t xml:space="preserve"> </w:t>
      </w:r>
      <w:r w:rsidR="00646370" w:rsidRPr="00646370">
        <w:t>ЈН</w:t>
      </w:r>
      <w:r w:rsidR="00BB084F">
        <w:t>O/1000/0003/2018 (1675/2018)</w:t>
      </w:r>
    </w:p>
    <w:p w:rsidR="00FA365D" w:rsidRPr="00C275CD" w:rsidRDefault="00FA365D" w:rsidP="00C275CD">
      <w:pPr>
        <w:pStyle w:val="Standard"/>
        <w:rPr>
          <w:rFonts w:cs="Arial"/>
        </w:rPr>
      </w:pPr>
    </w:p>
    <w:p w:rsidR="0089071F" w:rsidRDefault="00BB084F" w:rsidP="00650A66">
      <w:pPr>
        <w:pStyle w:val="Title"/>
        <w:rPr>
          <w:rFonts w:cs="Arial"/>
          <w:sz w:val="28"/>
          <w:szCs w:val="28"/>
        </w:rPr>
      </w:pPr>
      <w:r>
        <w:rPr>
          <w:rFonts w:cs="Arial"/>
          <w:sz w:val="28"/>
          <w:szCs w:val="28"/>
        </w:rPr>
        <w:t xml:space="preserve">УСЛУГA </w:t>
      </w:r>
      <w:r w:rsidR="00C752D1" w:rsidRPr="00C752D1">
        <w:rPr>
          <w:rFonts w:cs="Arial"/>
          <w:sz w:val="28"/>
          <w:szCs w:val="28"/>
        </w:rPr>
        <w:t xml:space="preserve"> </w:t>
      </w:r>
      <w:r>
        <w:rPr>
          <w:rFonts w:cs="Arial"/>
          <w:sz w:val="28"/>
          <w:szCs w:val="28"/>
        </w:rPr>
        <w:t>ДЕРАТИЗАЦИЈE, ДЕЗИНСЕКЦИЈE И</w:t>
      </w:r>
    </w:p>
    <w:p w:rsidR="001B4091" w:rsidRPr="00950DC0" w:rsidRDefault="00BB084F" w:rsidP="00650A66">
      <w:pPr>
        <w:pStyle w:val="Title"/>
        <w:rPr>
          <w:rFonts w:cs="Arial"/>
          <w:sz w:val="28"/>
          <w:szCs w:val="28"/>
          <w:lang w:val="sr-Cyrl-RS"/>
        </w:rPr>
      </w:pPr>
      <w:r>
        <w:rPr>
          <w:rFonts w:cs="Arial"/>
          <w:sz w:val="28"/>
          <w:szCs w:val="28"/>
        </w:rPr>
        <w:t xml:space="preserve"> ДЕЗИНФЕКЦИЈE</w:t>
      </w:r>
      <w:r w:rsidR="00950DC0">
        <w:rPr>
          <w:rFonts w:cs="Arial"/>
          <w:sz w:val="28"/>
          <w:szCs w:val="28"/>
          <w:lang w:val="sr-Cyrl-RS"/>
        </w:rPr>
        <w:t xml:space="preserve"> </w:t>
      </w:r>
    </w:p>
    <w:p w:rsidR="00637B5E" w:rsidRDefault="00637B5E" w:rsidP="00637B5E">
      <w:pPr>
        <w:ind w:left="-426"/>
        <w:jc w:val="center"/>
        <w:rPr>
          <w:rFonts w:cs="Arial"/>
          <w:b/>
          <w:sz w:val="22"/>
          <w:szCs w:val="22"/>
          <w:lang w:val="ru-RU"/>
        </w:rPr>
      </w:pPr>
    </w:p>
    <w:p w:rsidR="00FA365D" w:rsidRDefault="00FA365D" w:rsidP="001B0E88">
      <w:pPr>
        <w:pStyle w:val="Textbody"/>
      </w:pPr>
    </w:p>
    <w:p w:rsidR="00A452A3" w:rsidRDefault="00A452A3" w:rsidP="001B0E88">
      <w:pPr>
        <w:pStyle w:val="Textbody"/>
      </w:pPr>
    </w:p>
    <w:p w:rsidR="00A452A3" w:rsidRPr="001B0E88" w:rsidRDefault="00A452A3" w:rsidP="001B0E88">
      <w:pPr>
        <w:pStyle w:val="Textbody"/>
      </w:pPr>
    </w:p>
    <w:p w:rsidR="001B4091" w:rsidRDefault="005E1E47" w:rsidP="005E1E47">
      <w:pPr>
        <w:pStyle w:val="Standard"/>
      </w:pPr>
      <w:r>
        <w:rPr>
          <w:rFonts w:eastAsia="Arial Unicode MS" w:cs="Arial"/>
          <w:b/>
          <w:lang w:val="ru-RU"/>
        </w:rPr>
        <w:t xml:space="preserve">                                             </w:t>
      </w:r>
      <w:r w:rsidR="00DC07AC">
        <w:rPr>
          <w:rFonts w:eastAsia="Arial Unicode MS" w:cs="Arial"/>
          <w:b/>
          <w:lang w:val="ru-RU"/>
        </w:rPr>
        <w:t xml:space="preserve"> </w:t>
      </w:r>
      <w:r>
        <w:rPr>
          <w:rFonts w:eastAsia="Arial Unicode MS" w:cs="Arial"/>
          <w:b/>
          <w:lang w:val="ru-RU"/>
        </w:rPr>
        <w:t xml:space="preserve">                            </w:t>
      </w:r>
      <w:r w:rsidR="00A91014">
        <w:rPr>
          <w:rFonts w:eastAsia="Arial Unicode MS" w:cs="Arial"/>
          <w:b/>
          <w:lang w:val="sr-Latn-RS"/>
        </w:rPr>
        <w:t xml:space="preserve">       </w:t>
      </w:r>
      <w:r w:rsidR="00DC07AC">
        <w:rPr>
          <w:rFonts w:eastAsia="Arial Unicode MS" w:cs="Arial"/>
          <w:b/>
          <w:lang w:val="ru-RU"/>
        </w:rPr>
        <w:t>К О М И С И Ј А</w:t>
      </w:r>
    </w:p>
    <w:p w:rsidR="00C275CD" w:rsidRPr="0047298F" w:rsidRDefault="00BB084F" w:rsidP="00714150">
      <w:pPr>
        <w:pStyle w:val="Standard"/>
        <w:spacing w:before="0"/>
        <w:jc w:val="right"/>
        <w:rPr>
          <w:rFonts w:eastAsia="Arial Unicode MS" w:cs="Arial"/>
          <w:lang w:val="sr-Cyrl-RS"/>
        </w:rPr>
      </w:pPr>
      <w:r>
        <w:rPr>
          <w:rFonts w:eastAsia="Arial Unicode MS" w:cs="Arial"/>
          <w:lang w:val="ru-RU"/>
        </w:rPr>
        <w:t xml:space="preserve"> за </w:t>
      </w:r>
      <w:r w:rsidR="00DC07AC">
        <w:rPr>
          <w:rFonts w:eastAsia="Arial Unicode MS" w:cs="Arial"/>
          <w:lang w:val="ru-RU"/>
        </w:rPr>
        <w:t xml:space="preserve"> </w:t>
      </w:r>
      <w:r w:rsidR="00F46C6B" w:rsidRPr="00F46C6B">
        <w:rPr>
          <w:rFonts w:eastAsia="Arial Unicode MS" w:cs="Arial"/>
          <w:lang w:val="ru-RU"/>
        </w:rPr>
        <w:t>јавн</w:t>
      </w:r>
      <w:r>
        <w:rPr>
          <w:rFonts w:eastAsia="Arial Unicode MS" w:cs="Arial"/>
          <w:lang w:val="sr-Cyrl-RS"/>
        </w:rPr>
        <w:t>у</w:t>
      </w:r>
      <w:r w:rsidR="00F46C6B" w:rsidRPr="00F46C6B">
        <w:rPr>
          <w:rFonts w:eastAsia="Arial Unicode MS" w:cs="Arial"/>
          <w:lang w:val="ru-RU"/>
        </w:rPr>
        <w:t xml:space="preserve"> набавк</w:t>
      </w:r>
      <w:r>
        <w:rPr>
          <w:rFonts w:eastAsia="Arial Unicode MS" w:cs="Arial"/>
          <w:lang w:val="ru-RU"/>
        </w:rPr>
        <w:t>у бр</w:t>
      </w:r>
      <w:r>
        <w:rPr>
          <w:rFonts w:eastAsia="Arial Unicode MS" w:cs="Arial"/>
          <w:lang w:val="sr-Latn-RS"/>
        </w:rPr>
        <w:t>.</w:t>
      </w:r>
      <w:r w:rsidR="00F46C6B">
        <w:rPr>
          <w:rFonts w:eastAsia="Arial Unicode MS" w:cs="Arial"/>
          <w:lang w:val="ru-RU"/>
        </w:rPr>
        <w:t xml:space="preserve"> </w:t>
      </w:r>
      <w:r w:rsidRPr="00646370">
        <w:t>ЈН</w:t>
      </w:r>
      <w:r>
        <w:t>O/1000/0003/2018 (1675/2018)</w:t>
      </w:r>
    </w:p>
    <w:p w:rsidR="001B4091" w:rsidRDefault="00083364" w:rsidP="00714150">
      <w:pPr>
        <w:pStyle w:val="Standard"/>
        <w:spacing w:before="0"/>
      </w:pPr>
      <w:r>
        <w:rPr>
          <w:rFonts w:eastAsia="Arial Unicode MS" w:cs="Arial"/>
          <w:lang w:val="ru-RU"/>
        </w:rPr>
        <w:t xml:space="preserve">                            </w:t>
      </w:r>
      <w:r w:rsidR="00714150">
        <w:rPr>
          <w:rFonts w:eastAsia="Arial Unicode MS" w:cs="Arial"/>
          <w:lang w:val="ru-RU"/>
        </w:rPr>
        <w:t xml:space="preserve">                        </w:t>
      </w:r>
      <w:r w:rsidR="00DC07AC">
        <w:rPr>
          <w:rFonts w:eastAsia="Arial Unicode MS" w:cs="Arial"/>
          <w:lang w:val="ru-RU"/>
        </w:rPr>
        <w:t>формирана Решењем бр</w:t>
      </w:r>
      <w:r w:rsidR="00BB084F">
        <w:rPr>
          <w:rFonts w:eastAsia="Arial Unicode MS" w:cs="Arial"/>
          <w:lang w:val="ru-RU"/>
        </w:rPr>
        <w:t>.</w:t>
      </w:r>
      <w:r w:rsidR="00347F7A">
        <w:rPr>
          <w:rFonts w:eastAsia="Arial Unicode MS" w:cs="Arial"/>
          <w:lang w:val="ru-RU"/>
        </w:rPr>
        <w:t xml:space="preserve"> </w:t>
      </w:r>
      <w:r>
        <w:rPr>
          <w:rFonts w:eastAsia="Arial Unicode MS" w:cs="Arial"/>
          <w:lang w:val="ru-RU"/>
        </w:rPr>
        <w:t>12.03-557805/3-18</w:t>
      </w:r>
    </w:p>
    <w:p w:rsidR="001B4091" w:rsidRDefault="001B4091" w:rsidP="00714150">
      <w:pPr>
        <w:pStyle w:val="Title"/>
        <w:spacing w:before="0"/>
        <w:jc w:val="right"/>
        <w:rPr>
          <w:rFonts w:cs="Arial"/>
          <w:b w:val="0"/>
          <w:color w:val="FF0000"/>
          <w:szCs w:val="24"/>
        </w:rPr>
      </w:pPr>
    </w:p>
    <w:p w:rsidR="001B4091" w:rsidRPr="00F46C6B" w:rsidRDefault="005E1E47" w:rsidP="005E1E47">
      <w:pPr>
        <w:pStyle w:val="Title"/>
        <w:tabs>
          <w:tab w:val="left" w:pos="7035"/>
        </w:tabs>
        <w:spacing w:before="0"/>
      </w:pPr>
      <w:r>
        <w:rPr>
          <w:rFonts w:cs="Arial"/>
          <w:b w:val="0"/>
          <w:szCs w:val="24"/>
          <w:lang w:val="sr-Cyrl-RS"/>
        </w:rPr>
        <w:t xml:space="preserve">                                                 </w:t>
      </w:r>
      <w:r w:rsidR="00DC07AC">
        <w:rPr>
          <w:rFonts w:cs="Arial"/>
          <w:b w:val="0"/>
          <w:szCs w:val="24"/>
        </w:rPr>
        <w:t>___________________________</w:t>
      </w:r>
      <w:r w:rsidR="00F46C6B">
        <w:rPr>
          <w:rFonts w:cs="Arial"/>
          <w:b w:val="0"/>
          <w:szCs w:val="24"/>
        </w:rPr>
        <w:t>_</w:t>
      </w:r>
    </w:p>
    <w:p w:rsidR="001B4091" w:rsidRDefault="001B4091" w:rsidP="000364A8">
      <w:pPr>
        <w:pStyle w:val="Textbody"/>
        <w:spacing w:before="0"/>
        <w:rPr>
          <w:rFonts w:cs="Arial"/>
          <w:szCs w:val="24"/>
          <w:lang w:val="ru-RU"/>
        </w:rPr>
      </w:pPr>
    </w:p>
    <w:p w:rsidR="00083364" w:rsidRDefault="00083364">
      <w:pPr>
        <w:pStyle w:val="Standard"/>
        <w:spacing w:before="0"/>
        <w:jc w:val="center"/>
        <w:rPr>
          <w:rFonts w:eastAsia="Arial Unicode MS" w:cs="Arial"/>
          <w:lang w:val="ru-RU"/>
        </w:rPr>
      </w:pPr>
    </w:p>
    <w:p w:rsidR="00083364" w:rsidRDefault="00083364">
      <w:pPr>
        <w:pStyle w:val="Standard"/>
        <w:spacing w:before="0"/>
        <w:jc w:val="center"/>
        <w:rPr>
          <w:rFonts w:eastAsia="Arial Unicode MS" w:cs="Arial"/>
          <w:lang w:val="ru-RU"/>
        </w:rPr>
      </w:pPr>
    </w:p>
    <w:p w:rsidR="00083364" w:rsidRDefault="00083364">
      <w:pPr>
        <w:pStyle w:val="Standard"/>
        <w:spacing w:before="0"/>
        <w:jc w:val="center"/>
        <w:rPr>
          <w:rFonts w:eastAsia="Arial Unicode MS" w:cs="Arial"/>
          <w:lang w:val="ru-RU"/>
        </w:rPr>
      </w:pPr>
    </w:p>
    <w:p w:rsidR="00BB084F" w:rsidRPr="00045E72" w:rsidRDefault="00BB084F" w:rsidP="00BB084F">
      <w:pPr>
        <w:jc w:val="center"/>
        <w:rPr>
          <w:rFonts w:eastAsia="Arial Unicode MS" w:cs="Arial"/>
          <w:kern w:val="2"/>
          <w:sz w:val="22"/>
          <w:szCs w:val="22"/>
          <w:lang w:val="sr-Cyrl-RS"/>
        </w:rPr>
      </w:pPr>
      <w:r w:rsidRPr="00045E72">
        <w:rPr>
          <w:rFonts w:eastAsia="Arial Unicode MS" w:cs="Arial"/>
          <w:kern w:val="2"/>
          <w:sz w:val="22"/>
          <w:szCs w:val="22"/>
          <w:lang w:val="ru-RU"/>
        </w:rPr>
        <w:t xml:space="preserve">(заведено у ЈП ЕПС број </w:t>
      </w:r>
      <w:r w:rsidRPr="00045E72">
        <w:rPr>
          <w:rFonts w:eastAsia="Arial Unicode MS" w:cs="Arial"/>
          <w:kern w:val="2"/>
          <w:sz w:val="22"/>
          <w:szCs w:val="22"/>
          <w:lang w:val="sr-Cyrl-RS"/>
        </w:rPr>
        <w:t xml:space="preserve">2.5.13.2 - </w:t>
      </w:r>
      <w:r w:rsidRPr="00BB5DB5">
        <w:rPr>
          <w:rFonts w:eastAsia="Arial Unicode MS" w:cs="Arial"/>
          <w:kern w:val="2"/>
          <w:sz w:val="22"/>
          <w:szCs w:val="22"/>
          <w:lang w:val="sr-Cyrl-RS"/>
        </w:rPr>
        <w:t xml:space="preserve">E0701- </w:t>
      </w:r>
      <w:r w:rsidR="00BB5DB5" w:rsidRPr="00BB5DB5">
        <w:rPr>
          <w:rFonts w:eastAsia="Arial Unicode MS" w:cs="Arial"/>
          <w:kern w:val="2"/>
          <w:sz w:val="22"/>
          <w:szCs w:val="22"/>
          <w:lang w:val="sr-Cyrl-RS"/>
        </w:rPr>
        <w:t>58975</w:t>
      </w:r>
      <w:r w:rsidR="00307BF5">
        <w:rPr>
          <w:rFonts w:eastAsia="Arial Unicode MS" w:cs="Arial"/>
          <w:kern w:val="2"/>
          <w:sz w:val="22"/>
          <w:szCs w:val="22"/>
          <w:lang w:val="sr-Cyrl-RS"/>
        </w:rPr>
        <w:t>/</w:t>
      </w:r>
      <w:r w:rsidR="00BB5DB5" w:rsidRPr="00BB5DB5">
        <w:rPr>
          <w:rFonts w:eastAsia="Arial Unicode MS" w:cs="Arial"/>
          <w:kern w:val="2"/>
          <w:sz w:val="22"/>
          <w:szCs w:val="22"/>
          <w:lang w:val="sr-Cyrl-RS"/>
        </w:rPr>
        <w:t>25-19, дана</w:t>
      </w:r>
      <w:r w:rsidR="00BB5DB5">
        <w:rPr>
          <w:rFonts w:eastAsia="Arial Unicode MS" w:cs="Arial"/>
          <w:kern w:val="2"/>
          <w:sz w:val="22"/>
          <w:szCs w:val="22"/>
          <w:lang w:val="sr-Cyrl-RS"/>
        </w:rPr>
        <w:t xml:space="preserve"> 06.03.2019.</w:t>
      </w:r>
      <w:r w:rsidRPr="00045E72">
        <w:rPr>
          <w:rFonts w:eastAsia="Arial Unicode MS" w:cs="Arial"/>
          <w:kern w:val="2"/>
          <w:sz w:val="22"/>
          <w:szCs w:val="22"/>
          <w:lang w:val="sr-Cyrl-RS"/>
        </w:rPr>
        <w:t xml:space="preserve"> године)</w:t>
      </w:r>
    </w:p>
    <w:p w:rsidR="00BB084F" w:rsidRPr="00045E72" w:rsidRDefault="00BB084F" w:rsidP="00BB084F">
      <w:pPr>
        <w:jc w:val="center"/>
        <w:rPr>
          <w:rFonts w:eastAsia="Arial Unicode MS" w:cs="Arial"/>
          <w:kern w:val="2"/>
          <w:sz w:val="22"/>
          <w:szCs w:val="22"/>
          <w:lang w:val="ru-RU"/>
        </w:rPr>
      </w:pPr>
    </w:p>
    <w:p w:rsidR="00083364" w:rsidRDefault="00083364" w:rsidP="002228FB">
      <w:pPr>
        <w:pStyle w:val="Textbody"/>
        <w:spacing w:before="0"/>
        <w:rPr>
          <w:rFonts w:ascii="Arial" w:hAnsi="Arial" w:cs="Arial"/>
          <w:sz w:val="22"/>
          <w:szCs w:val="22"/>
          <w:lang w:val="sr-Latn-RS"/>
        </w:rPr>
      </w:pPr>
    </w:p>
    <w:p w:rsidR="00A452A3" w:rsidRDefault="00A452A3" w:rsidP="002228FB">
      <w:pPr>
        <w:pStyle w:val="Textbody"/>
        <w:spacing w:before="0"/>
        <w:rPr>
          <w:rFonts w:ascii="Arial" w:hAnsi="Arial" w:cs="Arial"/>
          <w:sz w:val="22"/>
          <w:szCs w:val="22"/>
          <w:lang w:val="sr-Latn-RS"/>
        </w:rPr>
      </w:pPr>
    </w:p>
    <w:p w:rsidR="00083364" w:rsidRPr="00045E72" w:rsidRDefault="00083364" w:rsidP="002228FB">
      <w:pPr>
        <w:pStyle w:val="Textbody"/>
        <w:spacing w:before="0"/>
        <w:rPr>
          <w:rFonts w:ascii="Arial" w:hAnsi="Arial" w:cs="Arial"/>
          <w:sz w:val="22"/>
          <w:szCs w:val="22"/>
          <w:lang w:val="ru-RU"/>
        </w:rPr>
      </w:pPr>
    </w:p>
    <w:p w:rsidR="00FA365D" w:rsidRPr="00045E72" w:rsidRDefault="00FA365D">
      <w:pPr>
        <w:pStyle w:val="Standard"/>
        <w:spacing w:before="0"/>
        <w:jc w:val="center"/>
        <w:rPr>
          <w:rFonts w:ascii="Arial" w:hAnsi="Arial" w:cs="Arial"/>
          <w:sz w:val="22"/>
          <w:szCs w:val="22"/>
          <w:lang w:val="ru-RU"/>
        </w:rPr>
      </w:pPr>
    </w:p>
    <w:p w:rsidR="001B4091" w:rsidRPr="00045E72" w:rsidRDefault="00DB6586">
      <w:pPr>
        <w:pStyle w:val="Standard"/>
        <w:spacing w:before="0"/>
        <w:jc w:val="center"/>
        <w:rPr>
          <w:rFonts w:ascii="Arial" w:hAnsi="Arial" w:cs="Arial"/>
          <w:sz w:val="22"/>
          <w:szCs w:val="22"/>
        </w:rPr>
      </w:pPr>
      <w:r w:rsidRPr="00DB6586">
        <w:rPr>
          <w:rFonts w:ascii="Arial" w:hAnsi="Arial" w:cs="Arial"/>
          <w:sz w:val="22"/>
          <w:szCs w:val="22"/>
          <w:lang w:val="sr-Cyrl-RS"/>
        </w:rPr>
        <w:t xml:space="preserve">Београд, </w:t>
      </w:r>
      <w:r w:rsidR="00922707">
        <w:rPr>
          <w:rFonts w:ascii="Arial" w:hAnsi="Arial" w:cs="Arial"/>
          <w:sz w:val="22"/>
          <w:szCs w:val="22"/>
          <w:lang w:val="sr-Cyrl-RS"/>
        </w:rPr>
        <w:t>март</w:t>
      </w:r>
      <w:r>
        <w:rPr>
          <w:rFonts w:ascii="Arial" w:hAnsi="Arial" w:cs="Arial"/>
          <w:sz w:val="22"/>
          <w:szCs w:val="22"/>
          <w:lang w:val="sr-Cyrl-RS"/>
        </w:rPr>
        <w:t xml:space="preserve"> </w:t>
      </w:r>
      <w:r w:rsidR="00DC07AC" w:rsidRPr="00045E72">
        <w:rPr>
          <w:rFonts w:ascii="Arial" w:hAnsi="Arial" w:cs="Arial"/>
          <w:sz w:val="22"/>
          <w:szCs w:val="22"/>
          <w:lang w:val="ru-RU"/>
        </w:rPr>
        <w:t>201</w:t>
      </w:r>
      <w:r w:rsidR="00BB084F" w:rsidRPr="00045E72">
        <w:rPr>
          <w:rFonts w:ascii="Arial" w:hAnsi="Arial" w:cs="Arial"/>
          <w:sz w:val="22"/>
          <w:szCs w:val="22"/>
          <w:lang w:val="ru-RU"/>
        </w:rPr>
        <w:t>9</w:t>
      </w:r>
      <w:r w:rsidR="00DC07AC" w:rsidRPr="00045E72">
        <w:rPr>
          <w:rFonts w:ascii="Arial" w:hAnsi="Arial" w:cs="Arial"/>
          <w:sz w:val="22"/>
          <w:szCs w:val="22"/>
          <w:lang w:val="ru-RU"/>
        </w:rPr>
        <w:t xml:space="preserve">. </w:t>
      </w:r>
      <w:r w:rsidR="000D14AB" w:rsidRPr="00045E72">
        <w:rPr>
          <w:rFonts w:ascii="Arial" w:hAnsi="Arial" w:cs="Arial"/>
          <w:sz w:val="22"/>
          <w:szCs w:val="22"/>
        </w:rPr>
        <w:t>г</w:t>
      </w:r>
      <w:r w:rsidR="00DC07AC" w:rsidRPr="00045E72">
        <w:rPr>
          <w:rFonts w:ascii="Arial" w:hAnsi="Arial" w:cs="Arial"/>
          <w:sz w:val="22"/>
          <w:szCs w:val="22"/>
          <w:lang w:val="ru-RU"/>
        </w:rPr>
        <w:t>одине</w:t>
      </w:r>
      <w:r w:rsidR="000D14AB" w:rsidRPr="00045E72">
        <w:rPr>
          <w:rFonts w:ascii="Arial" w:hAnsi="Arial" w:cs="Arial"/>
          <w:sz w:val="22"/>
          <w:szCs w:val="22"/>
          <w:lang w:val="ru-RU"/>
        </w:rPr>
        <w:t xml:space="preserve">    </w:t>
      </w:r>
    </w:p>
    <w:p w:rsidR="001B4091" w:rsidRPr="003112AA" w:rsidRDefault="00CE70CB">
      <w:pPr>
        <w:pStyle w:val="Standard"/>
        <w:pageBreakBefore/>
        <w:spacing w:before="0"/>
        <w:rPr>
          <w:rFonts w:ascii="Arial" w:hAnsi="Arial" w:cs="Arial"/>
          <w:sz w:val="22"/>
          <w:szCs w:val="22"/>
        </w:rPr>
      </w:pPr>
      <w:r w:rsidRPr="003112AA">
        <w:rPr>
          <w:rFonts w:ascii="Arial" w:hAnsi="Arial" w:cs="Arial"/>
          <w:sz w:val="22"/>
          <w:szCs w:val="22"/>
        </w:rPr>
        <w:lastRenderedPageBreak/>
        <w:t>На основу чланова 32. и 61. З</w:t>
      </w:r>
      <w:r w:rsidR="00E82FF5">
        <w:rPr>
          <w:rFonts w:ascii="Arial" w:hAnsi="Arial" w:cs="Arial"/>
          <w:sz w:val="22"/>
          <w:szCs w:val="22"/>
        </w:rPr>
        <w:t xml:space="preserve">акона о јавним набавкама („Сл. </w:t>
      </w:r>
      <w:r w:rsidR="00E82FF5">
        <w:rPr>
          <w:rFonts w:ascii="Arial" w:hAnsi="Arial" w:cs="Arial"/>
          <w:sz w:val="22"/>
          <w:szCs w:val="22"/>
          <w:lang w:val="sr-Cyrl-RS"/>
        </w:rPr>
        <w:t>г</w:t>
      </w:r>
      <w:r w:rsidRPr="003112AA">
        <w:rPr>
          <w:rFonts w:ascii="Arial" w:hAnsi="Arial" w:cs="Arial"/>
          <w:sz w:val="22"/>
          <w:szCs w:val="22"/>
        </w:rPr>
        <w:t>ласник РС” број 124/12, 14/15 и 68/15, у даљем тексту Закон), члана 2. Правилника о обавезним елементима конкурсне документације у поступцима јавних набавки и начину доказ</w:t>
      </w:r>
      <w:r w:rsidR="00692F16">
        <w:rPr>
          <w:rFonts w:ascii="Arial" w:hAnsi="Arial" w:cs="Arial"/>
          <w:sz w:val="22"/>
          <w:szCs w:val="22"/>
        </w:rPr>
        <w:t xml:space="preserve">ивања испуњености услова („Сл. </w:t>
      </w:r>
      <w:r w:rsidR="00692F16">
        <w:rPr>
          <w:rFonts w:ascii="Arial" w:hAnsi="Arial" w:cs="Arial"/>
          <w:sz w:val="22"/>
          <w:szCs w:val="22"/>
          <w:lang w:val="sr-Cyrl-RS"/>
        </w:rPr>
        <w:t>г</w:t>
      </w:r>
      <w:r w:rsidRPr="003112AA">
        <w:rPr>
          <w:rFonts w:ascii="Arial" w:hAnsi="Arial" w:cs="Arial"/>
          <w:sz w:val="22"/>
          <w:szCs w:val="22"/>
        </w:rPr>
        <w:t>ласник РС” број 86/15),</w:t>
      </w:r>
      <w:r w:rsidR="00DC07AC" w:rsidRPr="003112AA">
        <w:rPr>
          <w:rFonts w:ascii="Arial" w:hAnsi="Arial" w:cs="Arial"/>
          <w:sz w:val="22"/>
          <w:szCs w:val="22"/>
        </w:rPr>
        <w:t xml:space="preserve"> Одлуке о покретању поступка</w:t>
      </w:r>
      <w:r w:rsidR="00C718EB" w:rsidRPr="003112AA">
        <w:rPr>
          <w:rFonts w:ascii="Arial" w:hAnsi="Arial" w:cs="Arial"/>
          <w:sz w:val="22"/>
          <w:szCs w:val="22"/>
        </w:rPr>
        <w:t xml:space="preserve"> јавне набавке број </w:t>
      </w:r>
      <w:r w:rsidR="00083364" w:rsidRPr="003112AA">
        <w:rPr>
          <w:rFonts w:ascii="Arial" w:hAnsi="Arial" w:cs="Arial"/>
          <w:sz w:val="22"/>
          <w:szCs w:val="22"/>
        </w:rPr>
        <w:t xml:space="preserve">12.03-557805/2-18 од 13.11.2018. године </w:t>
      </w:r>
      <w:r w:rsidR="00DC07AC" w:rsidRPr="003112AA">
        <w:rPr>
          <w:rFonts w:ascii="Arial" w:hAnsi="Arial" w:cs="Arial"/>
          <w:sz w:val="22"/>
          <w:szCs w:val="22"/>
        </w:rPr>
        <w:t xml:space="preserve">и Решења о образовању комисије за јавну набавку број </w:t>
      </w:r>
      <w:r w:rsidR="00083364" w:rsidRPr="003112AA">
        <w:rPr>
          <w:rFonts w:ascii="Arial" w:hAnsi="Arial" w:cs="Arial"/>
          <w:sz w:val="22"/>
          <w:szCs w:val="22"/>
        </w:rPr>
        <w:t>12.03-557805/3-18 од 13.11.2018. године</w:t>
      </w:r>
      <w:r w:rsidR="00CB78AF" w:rsidRPr="003112AA">
        <w:rPr>
          <w:rFonts w:ascii="Arial" w:hAnsi="Arial" w:cs="Arial"/>
          <w:sz w:val="22"/>
          <w:szCs w:val="22"/>
        </w:rPr>
        <w:t>,</w:t>
      </w:r>
      <w:r w:rsidR="00DC07AC" w:rsidRPr="003112AA">
        <w:rPr>
          <w:rFonts w:ascii="Arial" w:hAnsi="Arial" w:cs="Arial"/>
          <w:sz w:val="22"/>
          <w:szCs w:val="22"/>
        </w:rPr>
        <w:t xml:space="preserve"> припремљена је:</w:t>
      </w:r>
      <w:r w:rsidR="009C12C7" w:rsidRPr="003112AA">
        <w:rPr>
          <w:rFonts w:ascii="Arial" w:hAnsi="Arial" w:cs="Arial"/>
          <w:sz w:val="22"/>
          <w:szCs w:val="22"/>
        </w:rPr>
        <w:t xml:space="preserve"> </w:t>
      </w:r>
      <w:r w:rsidR="00225263" w:rsidRPr="003112AA">
        <w:rPr>
          <w:rFonts w:ascii="Arial" w:hAnsi="Arial" w:cs="Arial"/>
          <w:sz w:val="22"/>
          <w:szCs w:val="22"/>
        </w:rPr>
        <w:t xml:space="preserve"> </w:t>
      </w:r>
      <w:r w:rsidR="00322ECE" w:rsidRPr="003112AA">
        <w:rPr>
          <w:rFonts w:ascii="Arial" w:hAnsi="Arial" w:cs="Arial"/>
          <w:sz w:val="22"/>
          <w:szCs w:val="22"/>
        </w:rPr>
        <w:t xml:space="preserve"> </w:t>
      </w:r>
      <w:r w:rsidR="00566555" w:rsidRPr="003112AA">
        <w:rPr>
          <w:rFonts w:ascii="Arial" w:hAnsi="Arial" w:cs="Arial"/>
          <w:sz w:val="22"/>
          <w:szCs w:val="22"/>
        </w:rPr>
        <w:t xml:space="preserve"> </w:t>
      </w:r>
      <w:r w:rsidR="00336BEA" w:rsidRPr="003112AA">
        <w:rPr>
          <w:rFonts w:ascii="Arial" w:hAnsi="Arial" w:cs="Arial"/>
          <w:sz w:val="22"/>
          <w:szCs w:val="22"/>
        </w:rPr>
        <w:t xml:space="preserve"> </w:t>
      </w:r>
      <w:r w:rsidR="00A83164" w:rsidRPr="003112AA">
        <w:rPr>
          <w:rFonts w:ascii="Arial" w:hAnsi="Arial" w:cs="Arial"/>
          <w:sz w:val="22"/>
          <w:szCs w:val="22"/>
        </w:rPr>
        <w:t xml:space="preserve"> </w:t>
      </w:r>
      <w:r w:rsidR="00336BEA" w:rsidRPr="003112AA">
        <w:rPr>
          <w:rFonts w:ascii="Arial" w:hAnsi="Arial" w:cs="Arial"/>
          <w:sz w:val="22"/>
          <w:szCs w:val="22"/>
        </w:rPr>
        <w:t xml:space="preserve"> </w:t>
      </w:r>
    </w:p>
    <w:p w:rsidR="001B4091" w:rsidRPr="00DC35F5" w:rsidRDefault="00566555">
      <w:pPr>
        <w:pStyle w:val="Textbody"/>
        <w:spacing w:before="0"/>
        <w:rPr>
          <w:rFonts w:cs="Arial"/>
          <w:b/>
          <w:spacing w:val="80"/>
          <w:sz w:val="22"/>
          <w:szCs w:val="22"/>
          <w:lang w:val="ru-RU"/>
        </w:rPr>
      </w:pPr>
      <w:r w:rsidRPr="00DC35F5">
        <w:rPr>
          <w:rFonts w:cs="Arial"/>
          <w:b/>
          <w:spacing w:val="80"/>
          <w:sz w:val="22"/>
          <w:szCs w:val="22"/>
          <w:lang w:val="ru-RU"/>
        </w:rPr>
        <w:t xml:space="preserve"> </w:t>
      </w:r>
      <w:r w:rsidR="00CE70CB" w:rsidRPr="00DC35F5">
        <w:rPr>
          <w:rFonts w:cs="Arial"/>
          <w:b/>
          <w:spacing w:val="80"/>
          <w:sz w:val="22"/>
          <w:szCs w:val="22"/>
          <w:lang w:val="ru-RU"/>
        </w:rPr>
        <w:t xml:space="preserve"> </w:t>
      </w:r>
      <w:r w:rsidR="00DD2093" w:rsidRPr="00DC35F5">
        <w:rPr>
          <w:rFonts w:cs="Arial"/>
          <w:b/>
          <w:spacing w:val="80"/>
          <w:sz w:val="22"/>
          <w:szCs w:val="22"/>
          <w:lang w:val="ru-RU"/>
        </w:rPr>
        <w:t xml:space="preserve">  </w:t>
      </w:r>
    </w:p>
    <w:p w:rsidR="001B4091" w:rsidRDefault="001B4091">
      <w:pPr>
        <w:pStyle w:val="Textbody"/>
        <w:spacing w:before="0"/>
        <w:rPr>
          <w:rFonts w:cs="Arial"/>
          <w:b/>
          <w:spacing w:val="80"/>
          <w:szCs w:val="24"/>
          <w:lang w:val="ru-RU"/>
        </w:rPr>
      </w:pPr>
    </w:p>
    <w:p w:rsidR="001B4091" w:rsidRDefault="00DC07AC">
      <w:pPr>
        <w:pStyle w:val="Standard"/>
        <w:jc w:val="center"/>
      </w:pPr>
      <w:bookmarkStart w:id="7" w:name="_Toc441215598"/>
      <w:bookmarkStart w:id="8" w:name="_Toc441651537"/>
      <w:bookmarkStart w:id="9" w:name="_Toc442559874"/>
      <w:r>
        <w:rPr>
          <w:b/>
        </w:rPr>
        <w:t>КОНКУРСНА ДОКУМЕНТАЦИЈА</w:t>
      </w:r>
      <w:bookmarkEnd w:id="7"/>
      <w:bookmarkEnd w:id="8"/>
      <w:bookmarkEnd w:id="9"/>
    </w:p>
    <w:p w:rsidR="001B4091" w:rsidRDefault="00DC07AC">
      <w:pPr>
        <w:pStyle w:val="Standard"/>
        <w:jc w:val="center"/>
      </w:pPr>
      <w:r>
        <w:rPr>
          <w:rFonts w:cs="Arial"/>
        </w:rPr>
        <w:t>за подношење понуда у отвореном поступку</w:t>
      </w:r>
    </w:p>
    <w:p w:rsidR="001B4091" w:rsidRDefault="00DC07AC" w:rsidP="00C275CD">
      <w:pPr>
        <w:pStyle w:val="Standard"/>
        <w:jc w:val="center"/>
        <w:rPr>
          <w:b/>
          <w:lang w:val="sr-Cyrl-RS"/>
        </w:rPr>
      </w:pPr>
      <w:bookmarkStart w:id="10" w:name="_Toc441215599"/>
      <w:bookmarkStart w:id="11" w:name="_Toc441651538"/>
      <w:bookmarkStart w:id="12" w:name="_Toc442559875"/>
      <w:r>
        <w:rPr>
          <w:b/>
        </w:rPr>
        <w:t>за јавну набавку услуга бр</w:t>
      </w:r>
      <w:bookmarkEnd w:id="10"/>
      <w:bookmarkEnd w:id="11"/>
      <w:bookmarkEnd w:id="12"/>
      <w:r w:rsidR="00045E72">
        <w:rPr>
          <w:b/>
          <w:lang w:val="sr-Cyrl-RS"/>
        </w:rPr>
        <w:t>.</w:t>
      </w:r>
      <w:r w:rsidR="00A56A27">
        <w:rPr>
          <w:b/>
        </w:rPr>
        <w:t xml:space="preserve"> </w:t>
      </w:r>
      <w:r w:rsidR="00045E72" w:rsidRPr="00045E72">
        <w:rPr>
          <w:b/>
        </w:rPr>
        <w:t>ЈНO/1000/0003/2018 (1675/2018)</w:t>
      </w:r>
    </w:p>
    <w:p w:rsidR="00045E72" w:rsidRPr="00045E72" w:rsidRDefault="00045E72" w:rsidP="00C275CD">
      <w:pPr>
        <w:pStyle w:val="Standard"/>
        <w:jc w:val="center"/>
        <w:rPr>
          <w:rFonts w:cs="Arial"/>
          <w:i/>
          <w:color w:val="00B0F0"/>
          <w:lang w:val="sr-Cyrl-RS"/>
        </w:rPr>
      </w:pPr>
      <w:r>
        <w:rPr>
          <w:b/>
          <w:lang w:val="sr-Cyrl-RS"/>
        </w:rPr>
        <w:t>УСЛУГА ДЕРАТИЗАЦИЈЕ, ДЕЗИНСЕКЦИЈЕ И ДЕЗИНФЕКЦИЈЕ</w:t>
      </w:r>
    </w:p>
    <w:p w:rsidR="001B4091" w:rsidRPr="00C275CD" w:rsidRDefault="001B4091">
      <w:pPr>
        <w:pStyle w:val="Textbody"/>
        <w:spacing w:before="0"/>
        <w:rPr>
          <w:rFonts w:cs="Arial"/>
          <w:i/>
          <w:color w:val="00B0F0"/>
          <w:szCs w:val="24"/>
        </w:rPr>
      </w:pPr>
    </w:p>
    <w:p w:rsidR="001B4091" w:rsidRDefault="00DC07AC">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sidR="00A56A27">
        <w:rPr>
          <w:szCs w:val="24"/>
        </w:rPr>
        <w:t xml:space="preserve"> </w:t>
      </w:r>
      <w:r>
        <w:rPr>
          <w:szCs w:val="24"/>
          <w:lang w:val="de-DE"/>
        </w:rPr>
        <w:t>документације:</w:t>
      </w:r>
    </w:p>
    <w:p w:rsidR="00165B3C" w:rsidRDefault="00165B3C">
      <w:pPr>
        <w:pStyle w:val="Title"/>
        <w:rPr>
          <w:lang w:val="ru-RU"/>
        </w:rPr>
      </w:pPr>
    </w:p>
    <w:p w:rsidR="00165B3C" w:rsidRDefault="00165B3C">
      <w:pPr>
        <w:pStyle w:val="Title"/>
        <w:rPr>
          <w:lang w:val="ru-RU"/>
        </w:rPr>
      </w:pPr>
    </w:p>
    <w:tbl>
      <w:tblPr>
        <w:tblW w:w="9180" w:type="dxa"/>
        <w:tblInd w:w="142" w:type="dxa"/>
        <w:tblLayout w:type="fixed"/>
        <w:tblCellMar>
          <w:left w:w="10" w:type="dxa"/>
          <w:right w:w="10" w:type="dxa"/>
        </w:tblCellMar>
        <w:tblLook w:val="0000" w:firstRow="0" w:lastRow="0" w:firstColumn="0" w:lastColumn="0" w:noHBand="0" w:noVBand="0"/>
      </w:tblPr>
      <w:tblGrid>
        <w:gridCol w:w="563"/>
        <w:gridCol w:w="7341"/>
        <w:gridCol w:w="1276"/>
      </w:tblGrid>
      <w:tr w:rsidR="004F5559" w:rsidRPr="00714150" w:rsidTr="004F5559">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DC35F5" w:rsidRDefault="004F5559" w:rsidP="00165B3C">
            <w:pPr>
              <w:pStyle w:val="Standard"/>
              <w:tabs>
                <w:tab w:val="left" w:pos="360"/>
                <w:tab w:val="left" w:pos="567"/>
                <w:tab w:val="right" w:leader="dot" w:pos="9639"/>
              </w:tabs>
              <w:jc w:val="center"/>
              <w:rPr>
                <w:sz w:val="22"/>
                <w:szCs w:val="22"/>
              </w:rPr>
            </w:pPr>
            <w:r w:rsidRPr="00DC35F5">
              <w:rPr>
                <w:rFonts w:cs="Arial"/>
                <w:sz w:val="22"/>
                <w:szCs w:val="22"/>
              </w:rPr>
              <w:t>1.</w:t>
            </w:r>
          </w:p>
        </w:tc>
        <w:tc>
          <w:tcPr>
            <w:tcW w:w="7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4F5559" w:rsidP="00165B3C">
            <w:pPr>
              <w:pStyle w:val="Standard"/>
              <w:tabs>
                <w:tab w:val="left" w:pos="360"/>
                <w:tab w:val="left" w:pos="567"/>
                <w:tab w:val="right" w:leader="dot" w:pos="9639"/>
              </w:tabs>
              <w:rPr>
                <w:rFonts w:ascii="Arial" w:hAnsi="Arial" w:cs="Arial"/>
                <w:sz w:val="22"/>
                <w:szCs w:val="22"/>
              </w:rPr>
            </w:pPr>
            <w:r w:rsidRPr="00714150">
              <w:rPr>
                <w:rFonts w:ascii="Arial" w:hAnsi="Arial" w:cs="Arial"/>
                <w:sz w:val="22"/>
                <w:szCs w:val="22"/>
              </w:rPr>
              <w:t>Општи подаци о јавној набавци</w:t>
            </w:r>
          </w:p>
        </w:tc>
        <w:tc>
          <w:tcPr>
            <w:tcW w:w="1276" w:type="dxa"/>
            <w:tcBorders>
              <w:top w:val="single" w:sz="4" w:space="0" w:color="00000A"/>
              <w:left w:val="single" w:sz="4" w:space="0" w:color="00000A"/>
              <w:bottom w:val="single" w:sz="4" w:space="0" w:color="00000A"/>
              <w:right w:val="single" w:sz="4" w:space="0" w:color="00000A"/>
            </w:tcBorders>
          </w:tcPr>
          <w:p w:rsidR="004F5559" w:rsidRPr="00801F4D" w:rsidRDefault="004F5559" w:rsidP="004F5559">
            <w:pPr>
              <w:pStyle w:val="Standard"/>
              <w:tabs>
                <w:tab w:val="left" w:pos="360"/>
                <w:tab w:val="left" w:pos="567"/>
                <w:tab w:val="right" w:leader="dot" w:pos="9639"/>
              </w:tabs>
              <w:jc w:val="center"/>
              <w:rPr>
                <w:rFonts w:ascii="Arial" w:hAnsi="Arial" w:cs="Arial"/>
                <w:sz w:val="22"/>
                <w:szCs w:val="22"/>
              </w:rPr>
            </w:pPr>
            <w:r w:rsidRPr="00801F4D">
              <w:rPr>
                <w:rFonts w:ascii="Arial" w:hAnsi="Arial" w:cs="Arial"/>
                <w:sz w:val="22"/>
                <w:szCs w:val="22"/>
              </w:rPr>
              <w:t>3</w:t>
            </w:r>
          </w:p>
        </w:tc>
      </w:tr>
      <w:tr w:rsidR="004F5559" w:rsidRPr="00714150" w:rsidTr="004F5559">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DC35F5" w:rsidRDefault="004F5559" w:rsidP="00165B3C">
            <w:pPr>
              <w:pStyle w:val="Standard"/>
              <w:tabs>
                <w:tab w:val="left" w:pos="360"/>
                <w:tab w:val="left" w:pos="567"/>
                <w:tab w:val="right" w:leader="dot" w:pos="9639"/>
              </w:tabs>
              <w:jc w:val="center"/>
              <w:rPr>
                <w:sz w:val="22"/>
                <w:szCs w:val="22"/>
              </w:rPr>
            </w:pPr>
            <w:r w:rsidRPr="00DC35F5">
              <w:rPr>
                <w:rFonts w:cs="Arial"/>
                <w:sz w:val="22"/>
                <w:szCs w:val="22"/>
              </w:rPr>
              <w:t>2.</w:t>
            </w:r>
          </w:p>
        </w:tc>
        <w:tc>
          <w:tcPr>
            <w:tcW w:w="7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4F5559" w:rsidP="00165B3C">
            <w:pPr>
              <w:pStyle w:val="Standard"/>
              <w:tabs>
                <w:tab w:val="left" w:pos="317"/>
                <w:tab w:val="left" w:pos="360"/>
                <w:tab w:val="right" w:leader="dot" w:pos="9639"/>
              </w:tabs>
              <w:rPr>
                <w:rFonts w:ascii="Arial" w:hAnsi="Arial" w:cs="Arial"/>
                <w:sz w:val="22"/>
                <w:szCs w:val="22"/>
              </w:rPr>
            </w:pPr>
            <w:r w:rsidRPr="00714150">
              <w:rPr>
                <w:rFonts w:ascii="Arial" w:hAnsi="Arial" w:cs="Arial"/>
                <w:sz w:val="22"/>
                <w:szCs w:val="22"/>
              </w:rPr>
              <w:t>Подаци о предмету набавке</w:t>
            </w:r>
          </w:p>
        </w:tc>
        <w:tc>
          <w:tcPr>
            <w:tcW w:w="1276" w:type="dxa"/>
            <w:tcBorders>
              <w:top w:val="single" w:sz="4" w:space="0" w:color="00000A"/>
              <w:left w:val="single" w:sz="4" w:space="0" w:color="00000A"/>
              <w:bottom w:val="single" w:sz="4" w:space="0" w:color="00000A"/>
              <w:right w:val="single" w:sz="4" w:space="0" w:color="00000A"/>
            </w:tcBorders>
          </w:tcPr>
          <w:p w:rsidR="004F5559" w:rsidRPr="00801F4D" w:rsidRDefault="004F5559" w:rsidP="004F5559">
            <w:pPr>
              <w:pStyle w:val="Standard"/>
              <w:tabs>
                <w:tab w:val="left" w:pos="317"/>
                <w:tab w:val="left" w:pos="360"/>
                <w:tab w:val="right" w:leader="dot" w:pos="9639"/>
              </w:tabs>
              <w:jc w:val="center"/>
              <w:rPr>
                <w:rFonts w:ascii="Arial" w:hAnsi="Arial" w:cs="Arial"/>
                <w:sz w:val="22"/>
                <w:szCs w:val="22"/>
              </w:rPr>
            </w:pPr>
            <w:r w:rsidRPr="00801F4D">
              <w:rPr>
                <w:rFonts w:ascii="Arial" w:hAnsi="Arial" w:cs="Arial"/>
                <w:sz w:val="22"/>
                <w:szCs w:val="22"/>
              </w:rPr>
              <w:t>3</w:t>
            </w:r>
          </w:p>
        </w:tc>
      </w:tr>
      <w:tr w:rsidR="004F5559" w:rsidRPr="00714150" w:rsidTr="004F5559">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DC35F5" w:rsidRDefault="004F5559" w:rsidP="00165B3C">
            <w:pPr>
              <w:pStyle w:val="Standard"/>
              <w:tabs>
                <w:tab w:val="left" w:pos="360"/>
                <w:tab w:val="left" w:pos="567"/>
                <w:tab w:val="right" w:leader="dot" w:pos="9639"/>
              </w:tabs>
              <w:jc w:val="center"/>
              <w:rPr>
                <w:sz w:val="22"/>
                <w:szCs w:val="22"/>
              </w:rPr>
            </w:pPr>
            <w:r w:rsidRPr="00DC35F5">
              <w:rPr>
                <w:rFonts w:cs="Arial"/>
                <w:sz w:val="22"/>
                <w:szCs w:val="22"/>
              </w:rPr>
              <w:t>3.</w:t>
            </w:r>
          </w:p>
        </w:tc>
        <w:tc>
          <w:tcPr>
            <w:tcW w:w="7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4F5559" w:rsidP="00165B3C">
            <w:pPr>
              <w:pStyle w:val="Standard"/>
              <w:tabs>
                <w:tab w:val="left" w:pos="317"/>
                <w:tab w:val="left" w:pos="360"/>
                <w:tab w:val="right" w:leader="dot" w:pos="9639"/>
              </w:tabs>
              <w:rPr>
                <w:rFonts w:ascii="Arial" w:hAnsi="Arial" w:cs="Arial"/>
                <w:sz w:val="22"/>
                <w:szCs w:val="22"/>
              </w:rPr>
            </w:pPr>
            <w:r w:rsidRPr="00714150">
              <w:rPr>
                <w:rFonts w:ascii="Arial" w:hAnsi="Arial" w:cs="Arial"/>
                <w:sz w:val="22"/>
                <w:szCs w:val="22"/>
              </w:rPr>
              <w:t>Техничка спецификација (врста, техничке карактеристике, квалитет, обим и опис услуга...)</w:t>
            </w:r>
          </w:p>
        </w:tc>
        <w:tc>
          <w:tcPr>
            <w:tcW w:w="1276" w:type="dxa"/>
            <w:tcBorders>
              <w:top w:val="single" w:sz="4" w:space="0" w:color="00000A"/>
              <w:left w:val="single" w:sz="4" w:space="0" w:color="00000A"/>
              <w:bottom w:val="single" w:sz="4" w:space="0" w:color="00000A"/>
              <w:right w:val="single" w:sz="4" w:space="0" w:color="00000A"/>
            </w:tcBorders>
          </w:tcPr>
          <w:p w:rsidR="004F5559" w:rsidRPr="00801F4D" w:rsidRDefault="004F5559" w:rsidP="004F5559">
            <w:pPr>
              <w:pStyle w:val="Standard"/>
              <w:tabs>
                <w:tab w:val="left" w:pos="317"/>
                <w:tab w:val="left" w:pos="360"/>
                <w:tab w:val="right" w:leader="dot" w:pos="9639"/>
              </w:tabs>
              <w:jc w:val="center"/>
              <w:rPr>
                <w:rFonts w:ascii="Arial" w:hAnsi="Arial" w:cs="Arial"/>
                <w:sz w:val="22"/>
                <w:szCs w:val="22"/>
              </w:rPr>
            </w:pPr>
            <w:r w:rsidRPr="00801F4D">
              <w:rPr>
                <w:rFonts w:ascii="Arial" w:hAnsi="Arial" w:cs="Arial"/>
                <w:sz w:val="22"/>
                <w:szCs w:val="22"/>
              </w:rPr>
              <w:t>4</w:t>
            </w:r>
          </w:p>
        </w:tc>
      </w:tr>
      <w:tr w:rsidR="004F5559" w:rsidRPr="00714150" w:rsidTr="004F5559">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DC35F5" w:rsidRDefault="004F5559" w:rsidP="00165B3C">
            <w:pPr>
              <w:pStyle w:val="Standard"/>
              <w:tabs>
                <w:tab w:val="left" w:pos="360"/>
                <w:tab w:val="left" w:pos="567"/>
                <w:tab w:val="right" w:leader="dot" w:pos="9639"/>
              </w:tabs>
              <w:jc w:val="center"/>
              <w:rPr>
                <w:sz w:val="22"/>
                <w:szCs w:val="22"/>
              </w:rPr>
            </w:pPr>
            <w:r w:rsidRPr="00DC35F5">
              <w:rPr>
                <w:rFonts w:cs="Arial"/>
                <w:sz w:val="22"/>
                <w:szCs w:val="22"/>
              </w:rPr>
              <w:t>4.</w:t>
            </w:r>
          </w:p>
        </w:tc>
        <w:tc>
          <w:tcPr>
            <w:tcW w:w="7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4F5559" w:rsidP="00165B3C">
            <w:pPr>
              <w:pStyle w:val="Standard"/>
              <w:tabs>
                <w:tab w:val="left" w:pos="317"/>
                <w:tab w:val="left" w:pos="360"/>
                <w:tab w:val="right" w:leader="dot" w:pos="9639"/>
              </w:tabs>
              <w:rPr>
                <w:rFonts w:ascii="Arial" w:hAnsi="Arial" w:cs="Arial"/>
                <w:sz w:val="22"/>
                <w:szCs w:val="22"/>
              </w:rPr>
            </w:pPr>
            <w:r w:rsidRPr="00714150">
              <w:rPr>
                <w:rFonts w:ascii="Arial" w:hAnsi="Arial" w:cs="Arial"/>
                <w:sz w:val="22"/>
                <w:szCs w:val="22"/>
              </w:rPr>
              <w:t>Услови за учешће у поступку ЈН и упутство како се доказује испуњеност услова</w:t>
            </w:r>
          </w:p>
        </w:tc>
        <w:tc>
          <w:tcPr>
            <w:tcW w:w="1276" w:type="dxa"/>
            <w:tcBorders>
              <w:top w:val="single" w:sz="4" w:space="0" w:color="00000A"/>
              <w:left w:val="single" w:sz="4" w:space="0" w:color="00000A"/>
              <w:bottom w:val="single" w:sz="4" w:space="0" w:color="00000A"/>
              <w:right w:val="single" w:sz="4" w:space="0" w:color="00000A"/>
            </w:tcBorders>
          </w:tcPr>
          <w:p w:rsidR="004F5559" w:rsidRPr="00801F4D" w:rsidRDefault="00801F4D" w:rsidP="004F5559">
            <w:pPr>
              <w:pStyle w:val="Standard"/>
              <w:tabs>
                <w:tab w:val="left" w:pos="317"/>
                <w:tab w:val="left" w:pos="360"/>
                <w:tab w:val="right" w:leader="dot" w:pos="9639"/>
              </w:tabs>
              <w:jc w:val="center"/>
              <w:rPr>
                <w:rFonts w:ascii="Arial" w:hAnsi="Arial" w:cs="Arial"/>
                <w:sz w:val="22"/>
                <w:szCs w:val="22"/>
                <w:lang w:val="sr-Cyrl-RS"/>
              </w:rPr>
            </w:pPr>
            <w:r w:rsidRPr="00801F4D">
              <w:rPr>
                <w:rFonts w:ascii="Arial" w:hAnsi="Arial" w:cs="Arial"/>
                <w:sz w:val="22"/>
                <w:szCs w:val="22"/>
                <w:lang w:val="sr-Cyrl-RS"/>
              </w:rPr>
              <w:t>59</w:t>
            </w:r>
          </w:p>
        </w:tc>
      </w:tr>
      <w:tr w:rsidR="004F5559" w:rsidRPr="00714150" w:rsidTr="004F5559">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DC35F5" w:rsidRDefault="004F5559" w:rsidP="00165B3C">
            <w:pPr>
              <w:pStyle w:val="Standard"/>
              <w:tabs>
                <w:tab w:val="left" w:pos="360"/>
                <w:tab w:val="left" w:pos="567"/>
                <w:tab w:val="right" w:leader="dot" w:pos="9639"/>
              </w:tabs>
              <w:jc w:val="center"/>
              <w:rPr>
                <w:rFonts w:cs="Arial"/>
                <w:sz w:val="22"/>
                <w:szCs w:val="22"/>
              </w:rPr>
            </w:pPr>
            <w:r w:rsidRPr="00DC35F5">
              <w:rPr>
                <w:rFonts w:cs="Arial"/>
                <w:sz w:val="22"/>
                <w:szCs w:val="22"/>
              </w:rPr>
              <w:t>5.</w:t>
            </w:r>
          </w:p>
        </w:tc>
        <w:tc>
          <w:tcPr>
            <w:tcW w:w="7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4F5559" w:rsidP="00165B3C">
            <w:pPr>
              <w:tabs>
                <w:tab w:val="left" w:pos="0"/>
                <w:tab w:val="left" w:pos="142"/>
              </w:tabs>
              <w:contextualSpacing/>
              <w:rPr>
                <w:rFonts w:cs="Arial"/>
                <w:sz w:val="22"/>
                <w:szCs w:val="22"/>
              </w:rPr>
            </w:pPr>
            <w:r w:rsidRPr="00714150">
              <w:rPr>
                <w:rFonts w:cs="Arial"/>
                <w:sz w:val="22"/>
                <w:szCs w:val="22"/>
              </w:rPr>
              <w:t>Критеријум за доделу Уговора</w:t>
            </w:r>
          </w:p>
        </w:tc>
        <w:tc>
          <w:tcPr>
            <w:tcW w:w="1276" w:type="dxa"/>
            <w:tcBorders>
              <w:top w:val="single" w:sz="4" w:space="0" w:color="00000A"/>
              <w:left w:val="single" w:sz="4" w:space="0" w:color="00000A"/>
              <w:bottom w:val="single" w:sz="4" w:space="0" w:color="00000A"/>
              <w:right w:val="single" w:sz="4" w:space="0" w:color="00000A"/>
            </w:tcBorders>
          </w:tcPr>
          <w:p w:rsidR="004F5559" w:rsidRPr="00801F4D" w:rsidRDefault="00276B57" w:rsidP="004F5559">
            <w:pPr>
              <w:tabs>
                <w:tab w:val="left" w:pos="0"/>
                <w:tab w:val="left" w:pos="142"/>
              </w:tabs>
              <w:contextualSpacing/>
              <w:jc w:val="center"/>
              <w:rPr>
                <w:rFonts w:cs="Arial"/>
                <w:sz w:val="22"/>
                <w:szCs w:val="22"/>
                <w:lang w:val="sr-Cyrl-RS"/>
              </w:rPr>
            </w:pPr>
            <w:r w:rsidRPr="00801F4D">
              <w:rPr>
                <w:rFonts w:cs="Arial"/>
                <w:sz w:val="22"/>
                <w:szCs w:val="22"/>
                <w:lang w:val="sr-Cyrl-RS"/>
              </w:rPr>
              <w:t>70</w:t>
            </w:r>
          </w:p>
        </w:tc>
      </w:tr>
      <w:tr w:rsidR="004F5559" w:rsidRPr="00714150" w:rsidTr="004F5559">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DC35F5" w:rsidRDefault="004F5559" w:rsidP="00165B3C">
            <w:pPr>
              <w:pStyle w:val="Standard"/>
              <w:tabs>
                <w:tab w:val="left" w:pos="360"/>
                <w:tab w:val="left" w:pos="567"/>
                <w:tab w:val="right" w:leader="dot" w:pos="9639"/>
              </w:tabs>
              <w:jc w:val="center"/>
              <w:rPr>
                <w:sz w:val="22"/>
                <w:szCs w:val="22"/>
              </w:rPr>
            </w:pPr>
            <w:r w:rsidRPr="00DC35F5">
              <w:rPr>
                <w:rFonts w:cs="Arial"/>
                <w:sz w:val="22"/>
                <w:szCs w:val="22"/>
              </w:rPr>
              <w:t>6.</w:t>
            </w:r>
          </w:p>
        </w:tc>
        <w:tc>
          <w:tcPr>
            <w:tcW w:w="7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4F5559" w:rsidP="00165B3C">
            <w:pPr>
              <w:tabs>
                <w:tab w:val="left" w:pos="0"/>
                <w:tab w:val="left" w:pos="142"/>
              </w:tabs>
              <w:contextualSpacing/>
              <w:rPr>
                <w:rFonts w:cs="Arial"/>
                <w:sz w:val="22"/>
                <w:szCs w:val="22"/>
              </w:rPr>
            </w:pPr>
            <w:r w:rsidRPr="00714150">
              <w:rPr>
                <w:rFonts w:cs="Arial"/>
                <w:sz w:val="22"/>
                <w:szCs w:val="22"/>
              </w:rPr>
              <w:t>Упутство Понуђачима како да сачине понуду</w:t>
            </w:r>
          </w:p>
        </w:tc>
        <w:tc>
          <w:tcPr>
            <w:tcW w:w="1276" w:type="dxa"/>
            <w:tcBorders>
              <w:top w:val="single" w:sz="4" w:space="0" w:color="00000A"/>
              <w:left w:val="single" w:sz="4" w:space="0" w:color="00000A"/>
              <w:bottom w:val="single" w:sz="4" w:space="0" w:color="00000A"/>
              <w:right w:val="single" w:sz="4" w:space="0" w:color="00000A"/>
            </w:tcBorders>
          </w:tcPr>
          <w:p w:rsidR="004F5559" w:rsidRPr="00801F4D" w:rsidRDefault="00276B57" w:rsidP="004F5559">
            <w:pPr>
              <w:tabs>
                <w:tab w:val="left" w:pos="0"/>
                <w:tab w:val="left" w:pos="142"/>
              </w:tabs>
              <w:contextualSpacing/>
              <w:jc w:val="center"/>
              <w:rPr>
                <w:rFonts w:cs="Arial"/>
                <w:sz w:val="22"/>
                <w:szCs w:val="22"/>
                <w:lang w:val="sr-Cyrl-RS"/>
              </w:rPr>
            </w:pPr>
            <w:r w:rsidRPr="00801F4D">
              <w:rPr>
                <w:rFonts w:cs="Arial"/>
                <w:sz w:val="22"/>
                <w:szCs w:val="22"/>
                <w:lang w:val="sr-Cyrl-RS"/>
              </w:rPr>
              <w:t>71</w:t>
            </w:r>
          </w:p>
        </w:tc>
      </w:tr>
      <w:tr w:rsidR="004F5559" w:rsidRPr="00714150" w:rsidTr="004F5559">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4F5559" w:rsidP="00165B3C">
            <w:pPr>
              <w:pStyle w:val="Standard"/>
              <w:tabs>
                <w:tab w:val="left" w:pos="360"/>
                <w:tab w:val="left" w:pos="567"/>
                <w:tab w:val="right" w:leader="dot" w:pos="9639"/>
              </w:tabs>
              <w:jc w:val="center"/>
              <w:rPr>
                <w:sz w:val="22"/>
                <w:szCs w:val="22"/>
              </w:rPr>
            </w:pPr>
            <w:r w:rsidRPr="00714150">
              <w:rPr>
                <w:rFonts w:cs="Arial"/>
                <w:sz w:val="22"/>
                <w:szCs w:val="22"/>
              </w:rPr>
              <w:t>7.</w:t>
            </w:r>
          </w:p>
        </w:tc>
        <w:tc>
          <w:tcPr>
            <w:tcW w:w="7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714150" w:rsidP="002121A7">
            <w:pPr>
              <w:pStyle w:val="Standard"/>
              <w:tabs>
                <w:tab w:val="left" w:pos="360"/>
                <w:tab w:val="left" w:pos="567"/>
                <w:tab w:val="right" w:leader="dot" w:pos="9639"/>
              </w:tabs>
              <w:rPr>
                <w:rFonts w:ascii="Arial" w:hAnsi="Arial" w:cs="Arial"/>
                <w:sz w:val="22"/>
                <w:szCs w:val="22"/>
                <w:lang w:val="sr-Cyrl-RS"/>
              </w:rPr>
            </w:pPr>
            <w:r w:rsidRPr="00714150">
              <w:rPr>
                <w:rFonts w:ascii="Arial" w:hAnsi="Arial" w:cs="Arial"/>
                <w:sz w:val="22"/>
                <w:szCs w:val="22"/>
              </w:rPr>
              <w:t xml:space="preserve">Обрасци </w:t>
            </w:r>
          </w:p>
        </w:tc>
        <w:tc>
          <w:tcPr>
            <w:tcW w:w="1276" w:type="dxa"/>
            <w:tcBorders>
              <w:top w:val="single" w:sz="4" w:space="0" w:color="00000A"/>
              <w:left w:val="single" w:sz="4" w:space="0" w:color="00000A"/>
              <w:bottom w:val="single" w:sz="4" w:space="0" w:color="00000A"/>
              <w:right w:val="single" w:sz="4" w:space="0" w:color="00000A"/>
            </w:tcBorders>
          </w:tcPr>
          <w:p w:rsidR="004F5559" w:rsidRPr="007821AD" w:rsidRDefault="00F168D3" w:rsidP="004F5559">
            <w:pPr>
              <w:pStyle w:val="Standard"/>
              <w:tabs>
                <w:tab w:val="left" w:pos="360"/>
                <w:tab w:val="left" w:pos="567"/>
                <w:tab w:val="right" w:leader="dot" w:pos="9639"/>
              </w:tabs>
              <w:jc w:val="center"/>
              <w:rPr>
                <w:rFonts w:ascii="Arial" w:hAnsi="Arial" w:cs="Arial"/>
                <w:sz w:val="22"/>
                <w:szCs w:val="22"/>
                <w:lang w:val="sr-Cyrl-RS"/>
              </w:rPr>
            </w:pPr>
            <w:r w:rsidRPr="007821AD">
              <w:rPr>
                <w:rFonts w:ascii="Arial" w:hAnsi="Arial" w:cs="Arial"/>
                <w:sz w:val="22"/>
                <w:szCs w:val="22"/>
                <w:lang w:val="sr-Cyrl-RS"/>
              </w:rPr>
              <w:t>88</w:t>
            </w:r>
          </w:p>
        </w:tc>
      </w:tr>
      <w:tr w:rsidR="004F5559" w:rsidRPr="00714150" w:rsidTr="004F5559">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4F5559" w:rsidP="00165B3C">
            <w:pPr>
              <w:pStyle w:val="Standard"/>
              <w:tabs>
                <w:tab w:val="left" w:pos="360"/>
                <w:tab w:val="left" w:pos="567"/>
                <w:tab w:val="right" w:leader="dot" w:pos="9639"/>
              </w:tabs>
              <w:jc w:val="center"/>
              <w:rPr>
                <w:sz w:val="22"/>
                <w:szCs w:val="22"/>
              </w:rPr>
            </w:pPr>
            <w:r w:rsidRPr="00714150">
              <w:rPr>
                <w:rFonts w:cs="Arial"/>
                <w:sz w:val="22"/>
                <w:szCs w:val="22"/>
              </w:rPr>
              <w:t>8.</w:t>
            </w:r>
          </w:p>
        </w:tc>
        <w:tc>
          <w:tcPr>
            <w:tcW w:w="7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C41395" w:rsidP="00165B3C">
            <w:pPr>
              <w:pStyle w:val="Standard"/>
              <w:tabs>
                <w:tab w:val="left" w:pos="360"/>
                <w:tab w:val="left" w:pos="567"/>
                <w:tab w:val="right" w:leader="dot" w:pos="9639"/>
              </w:tabs>
              <w:rPr>
                <w:rFonts w:ascii="Arial" w:hAnsi="Arial" w:cs="Arial"/>
                <w:sz w:val="22"/>
                <w:szCs w:val="22"/>
                <w:lang w:val="sr-Cyrl-RS"/>
              </w:rPr>
            </w:pPr>
            <w:r w:rsidRPr="00714150">
              <w:rPr>
                <w:rFonts w:ascii="Arial" w:hAnsi="Arial" w:cs="Arial"/>
                <w:sz w:val="22"/>
                <w:szCs w:val="22"/>
              </w:rPr>
              <w:t>Модел</w:t>
            </w:r>
            <w:r w:rsidRPr="00714150">
              <w:rPr>
                <w:rFonts w:ascii="Arial" w:hAnsi="Arial" w:cs="Arial"/>
                <w:sz w:val="22"/>
                <w:szCs w:val="22"/>
                <w:lang w:val="sr-Cyrl-RS"/>
              </w:rPr>
              <w:t>и</w:t>
            </w:r>
            <w:r w:rsidRPr="00714150">
              <w:rPr>
                <w:rFonts w:ascii="Arial" w:hAnsi="Arial" w:cs="Arial"/>
                <w:sz w:val="22"/>
                <w:szCs w:val="22"/>
              </w:rPr>
              <w:t xml:space="preserve"> Уговора</w:t>
            </w:r>
          </w:p>
        </w:tc>
        <w:tc>
          <w:tcPr>
            <w:tcW w:w="1276" w:type="dxa"/>
            <w:tcBorders>
              <w:top w:val="single" w:sz="4" w:space="0" w:color="00000A"/>
              <w:left w:val="single" w:sz="4" w:space="0" w:color="00000A"/>
              <w:bottom w:val="single" w:sz="4" w:space="0" w:color="00000A"/>
              <w:right w:val="single" w:sz="4" w:space="0" w:color="00000A"/>
            </w:tcBorders>
          </w:tcPr>
          <w:p w:rsidR="004F5559" w:rsidRPr="007821AD" w:rsidRDefault="00801F4D" w:rsidP="004F5559">
            <w:pPr>
              <w:pStyle w:val="Standard"/>
              <w:tabs>
                <w:tab w:val="left" w:pos="360"/>
                <w:tab w:val="left" w:pos="567"/>
                <w:tab w:val="right" w:leader="dot" w:pos="9639"/>
              </w:tabs>
              <w:jc w:val="center"/>
              <w:rPr>
                <w:rFonts w:ascii="Arial" w:hAnsi="Arial" w:cs="Arial"/>
                <w:sz w:val="22"/>
                <w:szCs w:val="22"/>
                <w:lang w:val="sr-Cyrl-RS"/>
              </w:rPr>
            </w:pPr>
            <w:r w:rsidRPr="007821AD">
              <w:rPr>
                <w:rFonts w:ascii="Arial" w:hAnsi="Arial" w:cs="Arial"/>
                <w:sz w:val="22"/>
                <w:szCs w:val="22"/>
                <w:lang w:val="sr-Cyrl-RS"/>
              </w:rPr>
              <w:t>156</w:t>
            </w:r>
          </w:p>
        </w:tc>
      </w:tr>
      <w:tr w:rsidR="004F5559" w:rsidRPr="00714150" w:rsidTr="004F5559">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4F5559" w:rsidP="00165B3C">
            <w:pPr>
              <w:pStyle w:val="Standard"/>
              <w:tabs>
                <w:tab w:val="left" w:pos="360"/>
                <w:tab w:val="left" w:pos="567"/>
                <w:tab w:val="right" w:leader="dot" w:pos="9639"/>
              </w:tabs>
              <w:jc w:val="center"/>
              <w:rPr>
                <w:sz w:val="22"/>
                <w:szCs w:val="22"/>
              </w:rPr>
            </w:pPr>
            <w:r w:rsidRPr="00714150">
              <w:rPr>
                <w:rFonts w:cs="Arial"/>
                <w:sz w:val="22"/>
                <w:szCs w:val="22"/>
              </w:rPr>
              <w:t>9.</w:t>
            </w:r>
          </w:p>
        </w:tc>
        <w:tc>
          <w:tcPr>
            <w:tcW w:w="7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F5559" w:rsidRPr="00714150" w:rsidRDefault="00C41395" w:rsidP="000F0726">
            <w:pPr>
              <w:pStyle w:val="Standard"/>
              <w:tabs>
                <w:tab w:val="left" w:pos="360"/>
                <w:tab w:val="left" w:pos="567"/>
                <w:tab w:val="right" w:leader="dot" w:pos="9639"/>
              </w:tabs>
              <w:rPr>
                <w:rFonts w:ascii="Arial" w:hAnsi="Arial" w:cs="Arial"/>
                <w:sz w:val="22"/>
                <w:szCs w:val="22"/>
              </w:rPr>
            </w:pPr>
            <w:r>
              <w:rPr>
                <w:rFonts w:ascii="Arial" w:hAnsi="Arial" w:cs="Arial"/>
                <w:sz w:val="22"/>
                <w:szCs w:val="22"/>
                <w:lang w:val="sr-Cyrl-RS"/>
              </w:rPr>
              <w:t>Прилози</w:t>
            </w:r>
            <w:r w:rsidR="004F5559" w:rsidRPr="00714150">
              <w:rPr>
                <w:rFonts w:ascii="Arial" w:hAnsi="Arial" w:cs="Arial"/>
                <w:sz w:val="22"/>
                <w:szCs w:val="22"/>
              </w:rPr>
              <w:t xml:space="preserve"> </w:t>
            </w:r>
          </w:p>
        </w:tc>
        <w:tc>
          <w:tcPr>
            <w:tcW w:w="1276" w:type="dxa"/>
            <w:tcBorders>
              <w:top w:val="single" w:sz="4" w:space="0" w:color="00000A"/>
              <w:left w:val="single" w:sz="4" w:space="0" w:color="00000A"/>
              <w:bottom w:val="single" w:sz="4" w:space="0" w:color="00000A"/>
              <w:right w:val="single" w:sz="4" w:space="0" w:color="00000A"/>
            </w:tcBorders>
          </w:tcPr>
          <w:p w:rsidR="004F5559" w:rsidRPr="007821AD" w:rsidRDefault="007821AD" w:rsidP="004F5559">
            <w:pPr>
              <w:pStyle w:val="Standard"/>
              <w:tabs>
                <w:tab w:val="left" w:pos="360"/>
                <w:tab w:val="left" w:pos="567"/>
                <w:tab w:val="right" w:leader="dot" w:pos="9639"/>
              </w:tabs>
              <w:jc w:val="center"/>
              <w:rPr>
                <w:rFonts w:ascii="Arial" w:hAnsi="Arial" w:cs="Arial"/>
                <w:sz w:val="22"/>
                <w:szCs w:val="22"/>
                <w:lang w:val="sr-Cyrl-RS"/>
              </w:rPr>
            </w:pPr>
            <w:r w:rsidRPr="007821AD">
              <w:rPr>
                <w:rFonts w:ascii="Arial" w:hAnsi="Arial" w:cs="Arial"/>
                <w:sz w:val="22"/>
                <w:szCs w:val="22"/>
                <w:lang w:val="sr-Cyrl-RS"/>
              </w:rPr>
              <w:t>292</w:t>
            </w:r>
          </w:p>
        </w:tc>
      </w:tr>
    </w:tbl>
    <w:p w:rsidR="001B4091" w:rsidRPr="00DC35F5" w:rsidRDefault="00DC07AC">
      <w:pPr>
        <w:pStyle w:val="Title"/>
        <w:rPr>
          <w:b w:val="0"/>
          <w:sz w:val="22"/>
          <w:szCs w:val="22"/>
        </w:rPr>
      </w:pPr>
      <w:r w:rsidRPr="00DC35F5">
        <w:rPr>
          <w:sz w:val="22"/>
          <w:szCs w:val="22"/>
          <w:lang w:val="ru-RU"/>
        </w:rPr>
        <w:tab/>
      </w:r>
      <w:r w:rsidRPr="00DC35F5">
        <w:rPr>
          <w:sz w:val="22"/>
          <w:szCs w:val="22"/>
          <w:lang w:val="ru-RU"/>
        </w:rPr>
        <w:tab/>
      </w:r>
      <w:r w:rsidRPr="00DC35F5">
        <w:rPr>
          <w:sz w:val="22"/>
          <w:szCs w:val="22"/>
          <w:lang w:val="ru-RU"/>
        </w:rPr>
        <w:tab/>
      </w:r>
      <w:r w:rsidRPr="00DC35F5">
        <w:rPr>
          <w:sz w:val="22"/>
          <w:szCs w:val="22"/>
          <w:lang w:val="ru-RU"/>
        </w:rPr>
        <w:tab/>
      </w:r>
      <w:r w:rsidRPr="00DC35F5">
        <w:rPr>
          <w:sz w:val="22"/>
          <w:szCs w:val="22"/>
          <w:lang w:val="ru-RU"/>
        </w:rPr>
        <w:tab/>
      </w:r>
      <w:r w:rsidRPr="00DC35F5">
        <w:rPr>
          <w:sz w:val="22"/>
          <w:szCs w:val="22"/>
          <w:lang w:val="ru-RU"/>
        </w:rPr>
        <w:tab/>
      </w:r>
      <w:r w:rsidRPr="00DC35F5">
        <w:rPr>
          <w:sz w:val="22"/>
          <w:szCs w:val="22"/>
          <w:lang w:val="ru-RU"/>
        </w:rPr>
        <w:tab/>
      </w:r>
      <w:r w:rsidRPr="00DC35F5">
        <w:rPr>
          <w:sz w:val="22"/>
          <w:szCs w:val="22"/>
          <w:lang w:val="ru-RU"/>
        </w:rPr>
        <w:tab/>
      </w:r>
      <w:r w:rsidRPr="00DC35F5">
        <w:rPr>
          <w:sz w:val="22"/>
          <w:szCs w:val="22"/>
          <w:lang w:val="ru-RU"/>
        </w:rPr>
        <w:tab/>
      </w:r>
      <w:r w:rsidRPr="00DC35F5">
        <w:rPr>
          <w:sz w:val="22"/>
          <w:szCs w:val="22"/>
          <w:lang w:val="ru-RU"/>
        </w:rPr>
        <w:tab/>
      </w:r>
      <w:r w:rsidRPr="00DC35F5">
        <w:rPr>
          <w:sz w:val="22"/>
          <w:szCs w:val="22"/>
          <w:lang w:val="ru-RU"/>
        </w:rPr>
        <w:tab/>
      </w:r>
      <w:r w:rsidRPr="00DC35F5">
        <w:rPr>
          <w:b w:val="0"/>
          <w:sz w:val="22"/>
          <w:szCs w:val="22"/>
          <w:lang w:val="ru-RU"/>
        </w:rPr>
        <w:tab/>
      </w:r>
    </w:p>
    <w:p w:rsidR="001B4091" w:rsidRPr="00DC35F5" w:rsidRDefault="001B4091">
      <w:pPr>
        <w:pStyle w:val="Textbody"/>
        <w:spacing w:before="0"/>
        <w:rPr>
          <w:rFonts w:cs="Arial"/>
          <w:b/>
          <w:spacing w:val="80"/>
          <w:sz w:val="22"/>
          <w:szCs w:val="22"/>
          <w:shd w:val="clear" w:color="auto" w:fill="FFFF00"/>
        </w:rPr>
      </w:pPr>
    </w:p>
    <w:p w:rsidR="001B4091" w:rsidRPr="00A80CB6" w:rsidRDefault="00DC07AC" w:rsidP="00925ADD">
      <w:pPr>
        <w:pStyle w:val="Standard"/>
        <w:ind w:right="-188"/>
        <w:rPr>
          <w:rFonts w:ascii="Arial" w:hAnsi="Arial" w:cs="Arial"/>
          <w:sz w:val="22"/>
          <w:szCs w:val="22"/>
          <w:lang w:val="sr-Cyrl-RS"/>
        </w:rPr>
      </w:pPr>
      <w:r w:rsidRPr="00DC35F5">
        <w:rPr>
          <w:rFonts w:cs="Arial"/>
          <w:bCs/>
          <w:sz w:val="22"/>
          <w:szCs w:val="22"/>
        </w:rPr>
        <w:t>Укупа</w:t>
      </w:r>
      <w:r w:rsidR="00045E72" w:rsidRPr="00DC35F5">
        <w:rPr>
          <w:rFonts w:cs="Arial"/>
          <w:bCs/>
          <w:sz w:val="22"/>
          <w:szCs w:val="22"/>
        </w:rPr>
        <w:t xml:space="preserve">н број страна </w:t>
      </w:r>
      <w:r w:rsidR="00045E72" w:rsidRPr="00714150">
        <w:rPr>
          <w:rFonts w:cs="Arial"/>
          <w:bCs/>
          <w:sz w:val="22"/>
          <w:szCs w:val="22"/>
        </w:rPr>
        <w:t>документације:</w:t>
      </w:r>
      <w:r w:rsidR="00A80CB6">
        <w:rPr>
          <w:rFonts w:cs="Arial"/>
          <w:bCs/>
          <w:sz w:val="22"/>
          <w:szCs w:val="22"/>
          <w:lang w:val="sr-Cyrl-RS"/>
        </w:rPr>
        <w:t xml:space="preserve"> 29</w:t>
      </w:r>
      <w:r w:rsidR="00A80CB6">
        <w:rPr>
          <w:rFonts w:ascii="Arial" w:hAnsi="Arial" w:cs="Arial"/>
          <w:bCs/>
          <w:sz w:val="22"/>
          <w:szCs w:val="22"/>
          <w:lang w:val="sr-Cyrl-RS"/>
        </w:rPr>
        <w:t>9</w:t>
      </w:r>
    </w:p>
    <w:p w:rsidR="001B4091" w:rsidRPr="00DC35F5" w:rsidRDefault="001B4091">
      <w:pPr>
        <w:pStyle w:val="Textbody"/>
        <w:spacing w:before="0"/>
        <w:rPr>
          <w:rFonts w:cs="Arial"/>
          <w:sz w:val="22"/>
          <w:szCs w:val="22"/>
        </w:rPr>
      </w:pPr>
    </w:p>
    <w:p w:rsidR="001B4091" w:rsidRDefault="00DC07AC">
      <w:pPr>
        <w:pStyle w:val="Heading1"/>
        <w:pageBreakBefore/>
        <w:numPr>
          <w:ilvl w:val="0"/>
          <w:numId w:val="39"/>
        </w:numPr>
      </w:pPr>
      <w:bookmarkStart w:id="13" w:name="_Toc430335136"/>
      <w:bookmarkStart w:id="14" w:name="_Toc442559876"/>
      <w:bookmarkStart w:id="15" w:name="_Toc427817447"/>
      <w:r>
        <w:rPr>
          <w:rFonts w:cs="Arial"/>
          <w:sz w:val="24"/>
          <w:szCs w:val="24"/>
        </w:rPr>
        <w:lastRenderedPageBreak/>
        <w:t>ОПШТИ ПОДАЦИ О ЈАВНОЈ НАБАВЦИ</w:t>
      </w:r>
      <w:bookmarkEnd w:id="13"/>
      <w:bookmarkEnd w:id="14"/>
    </w:p>
    <w:p w:rsidR="001B4091" w:rsidRPr="00AD38F8" w:rsidRDefault="001B4091">
      <w:pPr>
        <w:pStyle w:val="Standard"/>
        <w:tabs>
          <w:tab w:val="left" w:pos="1134"/>
        </w:tabs>
      </w:pPr>
    </w:p>
    <w:tbl>
      <w:tblPr>
        <w:tblW w:w="9430" w:type="dxa"/>
        <w:tblInd w:w="-108" w:type="dxa"/>
        <w:tblLayout w:type="fixed"/>
        <w:tblCellMar>
          <w:left w:w="10" w:type="dxa"/>
          <w:right w:w="10" w:type="dxa"/>
        </w:tblCellMar>
        <w:tblLook w:val="0000" w:firstRow="0" w:lastRow="0" w:firstColumn="0" w:lastColumn="0" w:noHBand="0" w:noVBand="0"/>
      </w:tblPr>
      <w:tblGrid>
        <w:gridCol w:w="2947"/>
        <w:gridCol w:w="6483"/>
      </w:tblGrid>
      <w:tr w:rsidR="001B4091" w:rsidRPr="00BC6D28" w:rsidTr="008B4F62">
        <w:trPr>
          <w:trHeight w:val="1180"/>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BC6D28" w:rsidRDefault="001B4091" w:rsidP="008B4F62">
            <w:pPr>
              <w:pStyle w:val="Standard"/>
              <w:rPr>
                <w:rFonts w:ascii="Arial" w:eastAsia="TimesNewRomanPSMT" w:hAnsi="Arial" w:cs="Arial"/>
                <w:b/>
                <w:bCs/>
              </w:rPr>
            </w:pPr>
          </w:p>
          <w:p w:rsidR="001B4091" w:rsidRPr="00BC6D28" w:rsidRDefault="00DC07AC">
            <w:pPr>
              <w:pStyle w:val="Standard"/>
              <w:jc w:val="center"/>
              <w:rPr>
                <w:rFonts w:ascii="Arial" w:eastAsia="TimesNewRomanPSMT" w:hAnsi="Arial" w:cs="Arial"/>
                <w:b/>
                <w:bCs/>
                <w:lang w:val="sr-Cyrl-RS"/>
              </w:rPr>
            </w:pPr>
            <w:r w:rsidRPr="00BC6D28">
              <w:rPr>
                <w:rFonts w:ascii="Arial" w:eastAsia="TimesNewRomanPSMT" w:hAnsi="Arial" w:cs="Arial"/>
                <w:b/>
                <w:bCs/>
              </w:rPr>
              <w:t>Назив и адреса Наручиоца</w:t>
            </w:r>
            <w:r w:rsidR="00045E72" w:rsidRPr="00BC6D28">
              <w:rPr>
                <w:rFonts w:ascii="Arial" w:eastAsia="TimesNewRomanPSMT" w:hAnsi="Arial" w:cs="Arial"/>
                <w:b/>
                <w:bCs/>
                <w:lang w:val="sr-Cyrl-RS"/>
              </w:rPr>
              <w:t xml:space="preserve"> </w:t>
            </w:r>
          </w:p>
          <w:p w:rsidR="00045E72" w:rsidRPr="00BC6D28" w:rsidRDefault="00045E72">
            <w:pPr>
              <w:pStyle w:val="Standard"/>
              <w:jc w:val="center"/>
              <w:rPr>
                <w:rFonts w:ascii="Arial" w:hAnsi="Arial" w:cs="Arial"/>
                <w:b/>
                <w:lang w:val="sr-Cyrl-RS"/>
              </w:rPr>
            </w:pPr>
            <w:r w:rsidRPr="00BC6D28">
              <w:rPr>
                <w:rFonts w:ascii="Arial" w:eastAsia="TimesNewRomanPSMT" w:hAnsi="Arial" w:cs="Arial"/>
                <w:b/>
                <w:bCs/>
                <w:lang w:val="sr-Cyrl-RS"/>
              </w:rPr>
              <w:t>Скраћени назив</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5E72" w:rsidRPr="00BC6D28" w:rsidRDefault="00045E72" w:rsidP="00045E72">
            <w:pPr>
              <w:spacing w:line="100" w:lineRule="atLeast"/>
              <w:jc w:val="center"/>
              <w:rPr>
                <w:rFonts w:cs="Arial"/>
                <w:sz w:val="24"/>
                <w:szCs w:val="24"/>
                <w:lang w:val="sr-Cyrl-RS"/>
              </w:rPr>
            </w:pPr>
            <w:r w:rsidRPr="00BC6D28">
              <w:rPr>
                <w:rFonts w:cs="Arial"/>
                <w:sz w:val="24"/>
                <w:szCs w:val="24"/>
                <w:lang w:val="sr-Cyrl-RS"/>
              </w:rPr>
              <w:t>Јавно предузеће „Електропривреда Србије“ Београд,</w:t>
            </w:r>
          </w:p>
          <w:p w:rsidR="00045E72" w:rsidRPr="00BC6D28" w:rsidRDefault="00045E72" w:rsidP="00045E72">
            <w:pPr>
              <w:spacing w:line="100" w:lineRule="atLeast"/>
              <w:jc w:val="center"/>
              <w:rPr>
                <w:rFonts w:cs="Arial"/>
                <w:sz w:val="24"/>
                <w:szCs w:val="24"/>
                <w:lang w:val="sr-Cyrl-RS"/>
              </w:rPr>
            </w:pPr>
            <w:r w:rsidRPr="00BC6D28">
              <w:rPr>
                <w:rFonts w:cs="Arial"/>
                <w:sz w:val="24"/>
                <w:szCs w:val="24"/>
                <w:lang w:val="sr-Cyrl-RS"/>
              </w:rPr>
              <w:t>Балканска 13, 11000 Београд</w:t>
            </w:r>
          </w:p>
          <w:p w:rsidR="00045E72" w:rsidRPr="00BC6D28" w:rsidRDefault="00045E72" w:rsidP="00045E72">
            <w:pPr>
              <w:spacing w:line="100" w:lineRule="atLeast"/>
              <w:jc w:val="center"/>
              <w:rPr>
                <w:rFonts w:cs="Arial"/>
                <w:sz w:val="24"/>
                <w:szCs w:val="24"/>
                <w:lang w:val="sr-Cyrl-RS"/>
              </w:rPr>
            </w:pPr>
          </w:p>
          <w:p w:rsidR="00045E72" w:rsidRPr="00BC6D28" w:rsidRDefault="00045E72" w:rsidP="00045E72">
            <w:pPr>
              <w:spacing w:line="100" w:lineRule="atLeast"/>
              <w:jc w:val="center"/>
              <w:rPr>
                <w:rFonts w:cs="Arial"/>
                <w:sz w:val="24"/>
                <w:szCs w:val="24"/>
              </w:rPr>
            </w:pPr>
            <w:r w:rsidRPr="00BC6D28">
              <w:rPr>
                <w:rFonts w:cs="Arial"/>
                <w:sz w:val="24"/>
                <w:szCs w:val="24"/>
                <w:lang w:val="sr-Cyrl-RS"/>
              </w:rPr>
              <w:t>ЈП ЕПС</w:t>
            </w:r>
            <w:r w:rsidRPr="00BC6D28">
              <w:rPr>
                <w:rFonts w:cs="Arial"/>
                <w:sz w:val="24"/>
                <w:szCs w:val="24"/>
              </w:rPr>
              <w:t xml:space="preserve"> </w:t>
            </w:r>
          </w:p>
          <w:p w:rsidR="001B4091" w:rsidRPr="00BC6D28" w:rsidRDefault="001B4091">
            <w:pPr>
              <w:spacing w:line="100" w:lineRule="atLeast"/>
              <w:jc w:val="center"/>
              <w:rPr>
                <w:rFonts w:cs="Arial"/>
                <w:sz w:val="24"/>
                <w:szCs w:val="24"/>
              </w:rPr>
            </w:pPr>
          </w:p>
        </w:tc>
      </w:tr>
      <w:tr w:rsidR="001B4091" w:rsidRPr="00BC6D28" w:rsidTr="00636433">
        <w:trPr>
          <w:trHeight w:val="487"/>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BC6D28" w:rsidRDefault="00DC07AC">
            <w:pPr>
              <w:pStyle w:val="Standard"/>
              <w:jc w:val="center"/>
              <w:rPr>
                <w:rFonts w:ascii="Arial" w:hAnsi="Arial" w:cs="Arial"/>
                <w:b/>
              </w:rPr>
            </w:pPr>
            <w:r w:rsidRPr="00BC6D28">
              <w:rPr>
                <w:rFonts w:ascii="Arial" w:eastAsia="TimesNewRomanPSMT" w:hAnsi="Arial" w:cs="Arial"/>
                <w:b/>
                <w:bCs/>
              </w:rPr>
              <w:t>Интернет страница Наручиоца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5E72" w:rsidRPr="00BC6D28" w:rsidRDefault="00C165FB" w:rsidP="00045E72">
            <w:pPr>
              <w:autoSpaceDE w:val="0"/>
              <w:adjustRightInd w:val="0"/>
              <w:jc w:val="center"/>
              <w:rPr>
                <w:rStyle w:val="Hyperlink"/>
                <w:rFonts w:eastAsia="Arial Unicode MS" w:cs="Arial"/>
                <w:kern w:val="1"/>
                <w:sz w:val="24"/>
                <w:szCs w:val="24"/>
                <w:lang w:eastAsia="ar-SA"/>
              </w:rPr>
            </w:pPr>
            <w:hyperlink r:id="rId9" w:history="1">
              <w:r w:rsidR="00045E72" w:rsidRPr="00BC6D28">
                <w:rPr>
                  <w:rStyle w:val="Hyperlink"/>
                  <w:rFonts w:eastAsia="Arial Unicode MS" w:cs="Arial"/>
                  <w:kern w:val="1"/>
                  <w:sz w:val="24"/>
                  <w:szCs w:val="24"/>
                  <w:lang w:eastAsia="ar-SA"/>
                </w:rPr>
                <w:t>www.eps.rs</w:t>
              </w:r>
            </w:hyperlink>
          </w:p>
          <w:p w:rsidR="001B4091" w:rsidRPr="00BC6D28" w:rsidRDefault="001B4091">
            <w:pPr>
              <w:pStyle w:val="Standard"/>
              <w:jc w:val="center"/>
              <w:rPr>
                <w:rFonts w:ascii="Arial" w:hAnsi="Arial" w:cs="Arial"/>
              </w:rPr>
            </w:pPr>
          </w:p>
        </w:tc>
      </w:tr>
      <w:tr w:rsidR="001B4091" w:rsidRPr="00BC6D28" w:rsidTr="00636433">
        <w:trPr>
          <w:trHeight w:val="243"/>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BC6D28" w:rsidRDefault="00DC07AC">
            <w:pPr>
              <w:pStyle w:val="Standard"/>
              <w:jc w:val="center"/>
              <w:rPr>
                <w:rFonts w:ascii="Arial" w:hAnsi="Arial" w:cs="Arial"/>
                <w:b/>
              </w:rPr>
            </w:pPr>
            <w:r w:rsidRPr="00BC6D28">
              <w:rPr>
                <w:rFonts w:ascii="Arial" w:eastAsia="TimesNewRomanPSMT" w:hAnsi="Arial" w:cs="Arial"/>
                <w:b/>
                <w:bCs/>
              </w:rPr>
              <w:t>Врста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BC6D28" w:rsidRDefault="00DC07AC">
            <w:pPr>
              <w:pStyle w:val="Standard"/>
              <w:jc w:val="center"/>
              <w:rPr>
                <w:rFonts w:ascii="Arial" w:hAnsi="Arial" w:cs="Arial"/>
              </w:rPr>
            </w:pPr>
            <w:r w:rsidRPr="00BC6D28">
              <w:rPr>
                <w:rFonts w:ascii="Arial" w:eastAsia="TimesNewRomanPSMT" w:hAnsi="Arial" w:cs="Arial"/>
                <w:bCs/>
              </w:rPr>
              <w:t>Отворени поступак</w:t>
            </w:r>
          </w:p>
        </w:tc>
      </w:tr>
      <w:tr w:rsidR="001B4091" w:rsidRPr="00BC6D28" w:rsidTr="00636433">
        <w:trPr>
          <w:trHeight w:val="57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BC6D28" w:rsidRDefault="00DC07AC">
            <w:pPr>
              <w:pStyle w:val="Standard"/>
              <w:jc w:val="center"/>
              <w:rPr>
                <w:rFonts w:ascii="Arial" w:hAnsi="Arial" w:cs="Arial"/>
                <w:b/>
              </w:rPr>
            </w:pPr>
            <w:r w:rsidRPr="00BC6D28">
              <w:rPr>
                <w:rFonts w:ascii="Arial" w:eastAsia="TimesNewRomanPSMT" w:hAnsi="Arial" w:cs="Arial"/>
                <w:b/>
                <w:bCs/>
              </w:rPr>
              <w:t>Предмет јавне набавке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BC6D28" w:rsidRDefault="00DC07AC" w:rsidP="00BA7206">
            <w:pPr>
              <w:pStyle w:val="Standard"/>
              <w:jc w:val="left"/>
              <w:rPr>
                <w:rFonts w:ascii="Arial" w:hAnsi="Arial" w:cs="Arial"/>
                <w:lang w:val="sr-Cyrl-RS" w:eastAsia="ar-SA"/>
              </w:rPr>
            </w:pPr>
            <w:bookmarkStart w:id="16" w:name="_Toc442559877"/>
            <w:r w:rsidRPr="00BC6D28">
              <w:rPr>
                <w:rFonts w:ascii="Arial" w:hAnsi="Arial" w:cs="Arial"/>
              </w:rPr>
              <w:t>Набавка услуга:</w:t>
            </w:r>
            <w:bookmarkEnd w:id="16"/>
            <w:r w:rsidR="00C96E0E" w:rsidRPr="00BC6D28">
              <w:rPr>
                <w:rFonts w:ascii="Arial" w:hAnsi="Arial" w:cs="Arial"/>
              </w:rPr>
              <w:t xml:space="preserve"> </w:t>
            </w:r>
            <w:r w:rsidR="00BA7206" w:rsidRPr="00BC6D28">
              <w:rPr>
                <w:rFonts w:ascii="Arial" w:hAnsi="Arial" w:cs="Arial"/>
              </w:rPr>
              <w:t xml:space="preserve">Услуге </w:t>
            </w:r>
            <w:r w:rsidR="00045E72" w:rsidRPr="00BC6D28">
              <w:rPr>
                <w:rFonts w:ascii="Arial" w:hAnsi="Arial" w:cs="Arial"/>
              </w:rPr>
              <w:t>дератизациј</w:t>
            </w:r>
            <w:r w:rsidR="00045E72" w:rsidRPr="00BC6D28">
              <w:rPr>
                <w:rFonts w:ascii="Arial" w:hAnsi="Arial" w:cs="Arial"/>
                <w:lang w:val="sr-Cyrl-RS"/>
              </w:rPr>
              <w:t>е</w:t>
            </w:r>
            <w:r w:rsidR="00BA7206" w:rsidRPr="00BC6D28">
              <w:rPr>
                <w:rFonts w:ascii="Arial" w:hAnsi="Arial" w:cs="Arial"/>
              </w:rPr>
              <w:t xml:space="preserve">, </w:t>
            </w:r>
            <w:r w:rsidR="00045E72" w:rsidRPr="00BC6D28">
              <w:rPr>
                <w:rFonts w:ascii="Arial" w:hAnsi="Arial" w:cs="Arial"/>
              </w:rPr>
              <w:t>дезинсекциј</w:t>
            </w:r>
            <w:r w:rsidR="00045E72" w:rsidRPr="00BC6D28">
              <w:rPr>
                <w:rFonts w:ascii="Arial" w:hAnsi="Arial" w:cs="Arial"/>
                <w:lang w:val="sr-Cyrl-RS"/>
              </w:rPr>
              <w:t>е</w:t>
            </w:r>
            <w:r w:rsidR="00BA7206" w:rsidRPr="00BC6D28">
              <w:rPr>
                <w:rFonts w:ascii="Arial" w:hAnsi="Arial" w:cs="Arial"/>
              </w:rPr>
              <w:t xml:space="preserve"> и </w:t>
            </w:r>
            <w:r w:rsidR="00045E72" w:rsidRPr="00BC6D28">
              <w:rPr>
                <w:rFonts w:ascii="Arial" w:hAnsi="Arial" w:cs="Arial"/>
              </w:rPr>
              <w:t>дезинфекциј</w:t>
            </w:r>
            <w:r w:rsidR="00045E72" w:rsidRPr="00BC6D28">
              <w:rPr>
                <w:rFonts w:ascii="Arial" w:hAnsi="Arial" w:cs="Arial"/>
                <w:lang w:val="sr-Cyrl-RS"/>
              </w:rPr>
              <w:t>е</w:t>
            </w:r>
            <w:r w:rsidR="00767DF2" w:rsidRPr="00BC6D28">
              <w:rPr>
                <w:rFonts w:ascii="Arial" w:hAnsi="Arial" w:cs="Arial"/>
                <w:lang w:val="sr-Cyrl-RS" w:eastAsia="ar-SA"/>
              </w:rPr>
              <w:t xml:space="preserve"> </w:t>
            </w:r>
            <w:r w:rsidR="00A071DC" w:rsidRPr="00BC6D28">
              <w:rPr>
                <w:rFonts w:ascii="Arial" w:hAnsi="Arial" w:cs="Arial"/>
                <w:lang w:val="sr-Cyrl-RS" w:eastAsia="ar-SA"/>
              </w:rPr>
              <w:t xml:space="preserve"> </w:t>
            </w:r>
          </w:p>
        </w:tc>
      </w:tr>
      <w:tr w:rsidR="001B4091" w:rsidRPr="00BC6D28" w:rsidTr="00031786">
        <w:trPr>
          <w:trHeight w:val="398"/>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BC6D28" w:rsidRDefault="00DC07AC">
            <w:pPr>
              <w:pStyle w:val="Standard"/>
              <w:jc w:val="center"/>
              <w:rPr>
                <w:rFonts w:ascii="Arial" w:hAnsi="Arial" w:cs="Arial"/>
                <w:b/>
              </w:rPr>
            </w:pPr>
            <w:r w:rsidRPr="00BC6D28">
              <w:rPr>
                <w:rFonts w:ascii="Arial" w:hAnsi="Arial" w:cs="Arial"/>
                <w:b/>
              </w:rPr>
              <w:t>Опис сваке партије</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5E72" w:rsidRPr="00BC6D28" w:rsidRDefault="00636433" w:rsidP="000F0726">
            <w:pPr>
              <w:pStyle w:val="ListParagraph"/>
              <w:ind w:left="0"/>
              <w:jc w:val="left"/>
              <w:rPr>
                <w:rFonts w:ascii="Arial" w:hAnsi="Arial" w:cs="Arial"/>
                <w:color w:val="auto"/>
                <w:lang w:val="sr-Cyrl-RS"/>
              </w:rPr>
            </w:pPr>
            <w:r w:rsidRPr="00BC6D28">
              <w:rPr>
                <w:rFonts w:ascii="Arial" w:hAnsi="Arial" w:cs="Arial"/>
                <w:color w:val="auto"/>
              </w:rPr>
              <w:t xml:space="preserve">Jавна набавка </w:t>
            </w:r>
            <w:r w:rsidR="00DC07AC" w:rsidRPr="00BC6D28">
              <w:rPr>
                <w:rFonts w:ascii="Arial" w:hAnsi="Arial" w:cs="Arial"/>
                <w:color w:val="auto"/>
              </w:rPr>
              <w:t xml:space="preserve">је обликована </w:t>
            </w:r>
            <w:r w:rsidRPr="00BC6D28">
              <w:rPr>
                <w:rFonts w:ascii="Arial" w:hAnsi="Arial" w:cs="Arial"/>
                <w:color w:val="auto"/>
              </w:rPr>
              <w:t xml:space="preserve">по </w:t>
            </w:r>
            <w:r w:rsidR="000F0726" w:rsidRPr="00BC6D28">
              <w:rPr>
                <w:rFonts w:ascii="Arial" w:hAnsi="Arial" w:cs="Arial"/>
                <w:color w:val="auto"/>
              </w:rPr>
              <w:t>партијама</w:t>
            </w:r>
            <w:r w:rsidR="00045E72" w:rsidRPr="00BC6D28">
              <w:rPr>
                <w:rFonts w:ascii="Arial" w:hAnsi="Arial" w:cs="Arial"/>
                <w:color w:val="auto"/>
                <w:lang w:val="sr-Cyrl-RS"/>
              </w:rPr>
              <w:t>:</w:t>
            </w:r>
          </w:p>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 xml:space="preserve">Партија 1. </w:t>
                        </w:r>
                        <w:r w:rsidR="00A10917" w:rsidRPr="00BC6D28">
                          <w:rPr>
                            <w:rFonts w:eastAsia="Arial" w:cs="Arial"/>
                            <w:color w:val="000000"/>
                            <w:sz w:val="24"/>
                            <w:szCs w:val="24"/>
                          </w:rPr>
                          <w:t>ЈП Електропривреда Србије-У</w:t>
                        </w:r>
                        <w:r w:rsidR="00A10917" w:rsidRPr="00BC6D28">
                          <w:rPr>
                            <w:rFonts w:eastAsia="Arial" w:cs="Arial"/>
                            <w:color w:val="000000"/>
                            <w:sz w:val="24"/>
                            <w:szCs w:val="24"/>
                            <w:lang w:val="sr-Cyrl-RS"/>
                          </w:rPr>
                          <w:t>ПРАВА</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766589" w:rsidP="00E54B1E">
                        <w:pPr>
                          <w:rPr>
                            <w:rFonts w:cs="Arial"/>
                            <w:sz w:val="24"/>
                            <w:szCs w:val="24"/>
                            <w:lang w:val="sr-Cyrl-RS"/>
                          </w:rPr>
                        </w:pPr>
                        <w:r w:rsidRPr="00BC6D28">
                          <w:rPr>
                            <w:rFonts w:eastAsia="Arial" w:cs="Arial"/>
                            <w:color w:val="000000"/>
                            <w:sz w:val="24"/>
                            <w:szCs w:val="24"/>
                          </w:rPr>
                          <w:t>Партија 2. Д</w:t>
                        </w:r>
                        <w:r w:rsidRPr="00BC6D28">
                          <w:rPr>
                            <w:rFonts w:eastAsia="Arial" w:cs="Arial"/>
                            <w:color w:val="000000"/>
                            <w:sz w:val="24"/>
                            <w:szCs w:val="24"/>
                            <w:lang w:val="sr-Cyrl-RS"/>
                          </w:rPr>
                          <w:t>РИНСКО-ЛИМСКЕ ХИДРОЕЛЕКТРАНЕ</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Партија 3. ТЕНТ</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Партија 4. ПАНОНСКЕ ТЕ-ТО</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Партија 5. РБ КОЛУБАРА</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Партија 6. ЈП ЕПС ТЕХНИЧКИ ЦЕНТАР НОВИ САД</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Партија 7. ЈП ЕПС ТЕХНИЧКИ ЦЕНТАР БЕОГРАД</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 xml:space="preserve">Партија 8. ЈП ЕПС </w:t>
                        </w:r>
                        <w:r w:rsidRPr="00BC6D28">
                          <w:rPr>
                            <w:rFonts w:eastAsia="Arial" w:cs="Arial"/>
                            <w:color w:val="000000"/>
                            <w:sz w:val="24"/>
                            <w:szCs w:val="24"/>
                            <w:lang w:val="sr-Cyrl-RS"/>
                          </w:rPr>
                          <w:t xml:space="preserve">ТЕХНИЧКИ ЦЕНТАР </w:t>
                        </w:r>
                        <w:r w:rsidRPr="00BC6D28">
                          <w:rPr>
                            <w:rFonts w:eastAsia="Arial" w:cs="Arial"/>
                            <w:color w:val="000000"/>
                            <w:sz w:val="24"/>
                            <w:szCs w:val="24"/>
                          </w:rPr>
                          <w:t>КРАЉЕВО</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Партија 9. ЈП ЕПС ТЕХНИЧКИ ЦЕНТАР НИШ</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Партија 10. ЈП ЕПС ТЕХНИЧКИ ЦЕНТАР КРАГУЈЕВАЦ</w:t>
                        </w:r>
                      </w:p>
                    </w:tc>
                  </w:tr>
                </w:tbl>
                <w:p w:rsidR="006B1739" w:rsidRPr="00BC6D28" w:rsidRDefault="006B1739" w:rsidP="00E54B1E">
                  <w:pPr>
                    <w:pStyle w:val="EMPTYCELLSTYLE"/>
                    <w:rPr>
                      <w:rFonts w:ascii="Arial" w:hAnsi="Arial" w:cs="Arial"/>
                      <w:sz w:val="24"/>
                      <w:szCs w:val="24"/>
                    </w:rPr>
                  </w:pPr>
                </w:p>
              </w:tc>
            </w:tr>
            <w:tr w:rsidR="006B1739" w:rsidRPr="00BC6D28" w:rsidTr="00E54B1E">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B1739" w:rsidRPr="00BC6D28" w:rsidTr="00E54B1E">
                    <w:trPr>
                      <w:trHeight w:hRule="exact" w:val="280"/>
                    </w:trPr>
                    <w:tc>
                      <w:tcPr>
                        <w:tcW w:w="6200" w:type="dxa"/>
                        <w:tcMar>
                          <w:top w:w="0" w:type="dxa"/>
                          <w:left w:w="0" w:type="dxa"/>
                          <w:bottom w:w="0" w:type="dxa"/>
                          <w:right w:w="0" w:type="dxa"/>
                        </w:tcMar>
                      </w:tcPr>
                      <w:p w:rsidR="006B1739" w:rsidRPr="00BC6D28" w:rsidRDefault="006B1739" w:rsidP="00E54B1E">
                        <w:pPr>
                          <w:rPr>
                            <w:rFonts w:cs="Arial"/>
                            <w:sz w:val="24"/>
                            <w:szCs w:val="24"/>
                            <w:lang w:val="sr-Cyrl-RS"/>
                          </w:rPr>
                        </w:pPr>
                        <w:r w:rsidRPr="00BC6D28">
                          <w:rPr>
                            <w:rFonts w:eastAsia="Arial" w:cs="Arial"/>
                            <w:color w:val="000000"/>
                            <w:sz w:val="24"/>
                            <w:szCs w:val="24"/>
                          </w:rPr>
                          <w:t>Партија 11. ХИДРОЕЛЕКТРАНЕ ЂЕРДАП</w:t>
                        </w:r>
                      </w:p>
                    </w:tc>
                  </w:tr>
                </w:tbl>
                <w:p w:rsidR="006B1739" w:rsidRPr="00BC6D28" w:rsidRDefault="006B1739" w:rsidP="00E54B1E">
                  <w:pPr>
                    <w:pStyle w:val="EMPTYCELLSTYLE"/>
                    <w:rPr>
                      <w:rFonts w:ascii="Arial" w:hAnsi="Arial" w:cs="Arial"/>
                      <w:sz w:val="24"/>
                      <w:szCs w:val="24"/>
                    </w:rPr>
                  </w:pPr>
                </w:p>
              </w:tc>
            </w:tr>
          </w:tbl>
          <w:p w:rsidR="00636433" w:rsidRPr="00BC6D28" w:rsidRDefault="00AC3434" w:rsidP="000F0726">
            <w:pPr>
              <w:pStyle w:val="ListParagraph"/>
              <w:ind w:left="0"/>
              <w:jc w:val="left"/>
              <w:rPr>
                <w:rFonts w:ascii="Arial" w:hAnsi="Arial" w:cs="Arial"/>
                <w:color w:val="auto"/>
                <w:lang w:val="sr-Cyrl-RS"/>
              </w:rPr>
            </w:pPr>
            <w:r w:rsidRPr="00BC6D28">
              <w:rPr>
                <w:rFonts w:ascii="Arial" w:hAnsi="Arial" w:cs="Arial"/>
                <w:color w:val="auto"/>
                <w:lang w:val="sr-Cyrl-RS"/>
              </w:rPr>
              <w:t xml:space="preserve"> </w:t>
            </w:r>
          </w:p>
        </w:tc>
      </w:tr>
      <w:tr w:rsidR="001B4091" w:rsidRPr="00BC6D28" w:rsidTr="00636433">
        <w:trPr>
          <w:trHeight w:val="464"/>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BC6D28" w:rsidRDefault="00DC07AC">
            <w:pPr>
              <w:pStyle w:val="Standard"/>
              <w:jc w:val="center"/>
              <w:rPr>
                <w:rFonts w:ascii="Arial" w:hAnsi="Arial" w:cs="Arial"/>
                <w:b/>
              </w:rPr>
            </w:pPr>
            <w:r w:rsidRPr="00BC6D28">
              <w:rPr>
                <w:rFonts w:ascii="Arial" w:eastAsia="TimesNewRomanPSMT" w:hAnsi="Arial" w:cs="Arial"/>
                <w:b/>
                <w:bCs/>
              </w:rPr>
              <w:t>Циљ поступка</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BC6D28" w:rsidRDefault="00DC07AC" w:rsidP="00AD38F8">
            <w:pPr>
              <w:pStyle w:val="Standard"/>
              <w:jc w:val="center"/>
              <w:rPr>
                <w:rFonts w:ascii="Arial" w:hAnsi="Arial" w:cs="Arial"/>
              </w:rPr>
            </w:pPr>
            <w:r w:rsidRPr="00BC6D28">
              <w:rPr>
                <w:rFonts w:ascii="Arial" w:eastAsia="TimesNewRomanPSMT" w:hAnsi="Arial" w:cs="Arial"/>
                <w:bCs/>
              </w:rPr>
              <w:t xml:space="preserve"> Закључење Уговора о јавној набавци</w:t>
            </w:r>
          </w:p>
        </w:tc>
      </w:tr>
      <w:tr w:rsidR="00A23E3A" w:rsidRPr="00BC6D28" w:rsidTr="00BE145A">
        <w:trPr>
          <w:trHeight w:val="55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23E3A" w:rsidRPr="00BC6D28" w:rsidRDefault="00A23E3A" w:rsidP="00D654A4">
            <w:pPr>
              <w:pStyle w:val="Standard"/>
              <w:rPr>
                <w:rFonts w:ascii="Arial" w:eastAsia="TimesNewRomanPSMT" w:hAnsi="Arial" w:cs="Arial"/>
                <w:b/>
                <w:bCs/>
                <w:lang w:val="sr-Cyrl-CS"/>
              </w:rPr>
            </w:pPr>
            <w:r w:rsidRPr="00BC6D28">
              <w:rPr>
                <w:rFonts w:ascii="Arial" w:eastAsia="TimesNewRomanPSMT" w:hAnsi="Arial" w:cs="Arial"/>
                <w:b/>
                <w:bCs/>
                <w:lang w:val="sr-Cyrl-CS"/>
              </w:rPr>
              <w:t>Име особ</w:t>
            </w:r>
            <w:r w:rsidRPr="00BC6D28">
              <w:rPr>
                <w:rFonts w:ascii="Arial" w:eastAsia="TimesNewRomanPSMT" w:hAnsi="Arial" w:cs="Arial"/>
                <w:b/>
                <w:bCs/>
              </w:rPr>
              <w:t>a</w:t>
            </w:r>
            <w:r w:rsidRPr="00BC6D28">
              <w:rPr>
                <w:rFonts w:ascii="Arial" w:eastAsia="TimesNewRomanPSMT" w:hAnsi="Arial" w:cs="Arial"/>
                <w:b/>
                <w:bCs/>
                <w:lang w:val="sr-Cyrl-CS"/>
              </w:rPr>
              <w:t xml:space="preserve"> за к</w:t>
            </w:r>
            <w:r w:rsidRPr="00BC6D28">
              <w:rPr>
                <w:rFonts w:ascii="Arial" w:eastAsia="TimesNewRomanPSMT" w:hAnsi="Arial" w:cs="Arial"/>
                <w:b/>
                <w:bCs/>
                <w:lang w:val="sr-Latn-CS"/>
              </w:rPr>
              <w:t>онтакт</w:t>
            </w:r>
          </w:p>
          <w:p w:rsidR="00A23E3A" w:rsidRPr="00BC6D28" w:rsidRDefault="00A23E3A" w:rsidP="00D654A4">
            <w:pPr>
              <w:pStyle w:val="Standard"/>
              <w:jc w:val="center"/>
              <w:rPr>
                <w:rFonts w:ascii="Arial" w:hAnsi="Arial" w:cs="Arial"/>
                <w:b/>
              </w:rPr>
            </w:pPr>
            <w:r w:rsidRPr="00BC6D28">
              <w:rPr>
                <w:rFonts w:ascii="Arial" w:eastAsia="TimesNewRomanPSMT" w:hAnsi="Arial" w:cs="Arial"/>
                <w:b/>
                <w:bCs/>
                <w:lang w:val="sr-Cyrl-CS"/>
              </w:rPr>
              <w:t>е</w:t>
            </w:r>
            <w:r w:rsidRPr="00BC6D28">
              <w:rPr>
                <w:rFonts w:ascii="Arial" w:eastAsia="TimesNewRomanPSMT" w:hAnsi="Arial" w:cs="Arial"/>
                <w:b/>
                <w:bCs/>
              </w:rPr>
              <w:t>-mail</w:t>
            </w:r>
            <w:r w:rsidRPr="00BC6D28">
              <w:rPr>
                <w:rFonts w:ascii="Arial" w:eastAsia="TimesNewRomanPSMT" w:hAnsi="Arial" w:cs="Arial"/>
                <w:b/>
                <w:bCs/>
                <w:lang w:val="sr-Cyrl-CS"/>
              </w:rPr>
              <w:t>:</w:t>
            </w:r>
          </w:p>
        </w:tc>
        <w:tc>
          <w:tcPr>
            <w:tcW w:w="64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23E3A" w:rsidRPr="00BC6D28" w:rsidRDefault="00DE6750" w:rsidP="00BE145A">
            <w:pPr>
              <w:autoSpaceDE w:val="0"/>
              <w:adjustRightInd w:val="0"/>
              <w:rPr>
                <w:rFonts w:cs="Arial"/>
                <w:sz w:val="24"/>
                <w:szCs w:val="24"/>
                <w:lang w:val="sr-Latn-RS"/>
              </w:rPr>
            </w:pPr>
            <w:r w:rsidRPr="00BC6D28">
              <w:rPr>
                <w:rFonts w:eastAsia="TimesNewRomanPSMT" w:cs="Arial"/>
                <w:bCs/>
                <w:color w:val="000000"/>
                <w:sz w:val="24"/>
                <w:szCs w:val="24"/>
                <w:lang w:val="sr-Cyrl-RS"/>
              </w:rPr>
              <w:t>Ленка Кашиковић</w:t>
            </w:r>
            <w:r w:rsidR="00497DCB" w:rsidRPr="00BC6D28">
              <w:rPr>
                <w:rFonts w:eastAsia="TimesNewRomanPSMT" w:cs="Arial"/>
                <w:bCs/>
                <w:color w:val="000000"/>
                <w:sz w:val="24"/>
                <w:szCs w:val="24"/>
                <w:lang w:val="sr-Cyrl-CS"/>
              </w:rPr>
              <w:t xml:space="preserve"> </w:t>
            </w:r>
            <w:r w:rsidR="000B696D" w:rsidRPr="00BC6D28">
              <w:rPr>
                <w:rFonts w:eastAsia="TimesNewRomanPSMT" w:cs="Arial"/>
                <w:bCs/>
                <w:color w:val="000000"/>
                <w:sz w:val="24"/>
                <w:szCs w:val="24"/>
                <w:lang w:val="sr-Cyrl-CS"/>
              </w:rPr>
              <w:t xml:space="preserve"> </w:t>
            </w:r>
            <w:r w:rsidR="00A23E3A" w:rsidRPr="00BC6D28">
              <w:rPr>
                <w:rFonts w:eastAsia="TimesNewRomanPSMT" w:cs="Arial"/>
                <w:bCs/>
                <w:color w:val="000000"/>
                <w:sz w:val="24"/>
                <w:szCs w:val="24"/>
                <w:lang w:val="sr-Cyrl-CS"/>
              </w:rPr>
              <w:t xml:space="preserve">                                                                        </w:t>
            </w:r>
            <w:r w:rsidR="00A23E3A" w:rsidRPr="00BC6D28">
              <w:rPr>
                <w:rFonts w:eastAsia="TimesNewRomanPSMT" w:cs="Arial"/>
                <w:bCs/>
                <w:color w:val="000000"/>
                <w:sz w:val="24"/>
                <w:szCs w:val="24"/>
              </w:rPr>
              <w:t>е-mail:</w:t>
            </w:r>
            <w:r w:rsidR="00A23E3A" w:rsidRPr="00BC6D28">
              <w:rPr>
                <w:rFonts w:cs="Arial"/>
                <w:sz w:val="24"/>
                <w:szCs w:val="24"/>
              </w:rPr>
              <w:t xml:space="preserve"> </w:t>
            </w:r>
            <w:r w:rsidRPr="00BC6D28">
              <w:rPr>
                <w:rFonts w:cs="Arial"/>
                <w:sz w:val="24"/>
                <w:szCs w:val="24"/>
                <w:lang w:val="sr-Latn-RS"/>
              </w:rPr>
              <w:t>lenka.kasikovic@eps.rs</w:t>
            </w:r>
          </w:p>
          <w:p w:rsidR="00A23E3A" w:rsidRPr="00BC6D28" w:rsidRDefault="00A23E3A" w:rsidP="00BE145A">
            <w:pPr>
              <w:autoSpaceDE w:val="0"/>
              <w:adjustRightInd w:val="0"/>
              <w:jc w:val="both"/>
              <w:rPr>
                <w:rFonts w:eastAsia="TimesNewRomanPSMT" w:cs="Arial"/>
                <w:bCs/>
                <w:color w:val="000000"/>
                <w:sz w:val="24"/>
                <w:szCs w:val="24"/>
              </w:rPr>
            </w:pPr>
            <w:r w:rsidRPr="00BC6D28">
              <w:rPr>
                <w:rFonts w:eastAsia="TimesNewRomanPSMT" w:cs="Arial"/>
                <w:bCs/>
                <w:color w:val="000000"/>
                <w:sz w:val="24"/>
                <w:szCs w:val="24"/>
              </w:rPr>
              <w:t xml:space="preserve"> </w:t>
            </w:r>
          </w:p>
        </w:tc>
      </w:tr>
    </w:tbl>
    <w:p w:rsidR="001B4091" w:rsidRPr="00BC6D28" w:rsidRDefault="001B4091">
      <w:pPr>
        <w:pStyle w:val="Standard"/>
        <w:spacing w:before="0"/>
        <w:rPr>
          <w:rFonts w:ascii="Arial" w:hAnsi="Arial" w:cs="Arial"/>
        </w:rPr>
      </w:pPr>
    </w:p>
    <w:p w:rsidR="001B4091" w:rsidRDefault="00DC07AC">
      <w:pPr>
        <w:pStyle w:val="Heading1"/>
        <w:numPr>
          <w:ilvl w:val="0"/>
          <w:numId w:val="23"/>
        </w:numPr>
        <w:jc w:val="both"/>
        <w:rPr>
          <w:rFonts w:cs="Arial"/>
          <w:sz w:val="24"/>
          <w:szCs w:val="24"/>
          <w:lang w:val="sr-Cyrl-RS"/>
        </w:rPr>
      </w:pPr>
      <w:bookmarkStart w:id="17" w:name="_Toc442559878"/>
      <w:bookmarkStart w:id="18" w:name="_Toc427817448"/>
      <w:r>
        <w:rPr>
          <w:rFonts w:cs="Arial"/>
          <w:sz w:val="24"/>
          <w:szCs w:val="24"/>
        </w:rPr>
        <w:t>ПОДАЦИ О ПРЕДМЕТУ ЈАВНЕ НАБАВКЕ</w:t>
      </w:r>
    </w:p>
    <w:p w:rsidR="00BD6CEB" w:rsidRPr="00BD6CEB" w:rsidRDefault="00BD6CEB" w:rsidP="00BD6CEB">
      <w:pPr>
        <w:pStyle w:val="Textbody"/>
        <w:rPr>
          <w:lang w:val="sr-Cyrl-RS"/>
        </w:rPr>
      </w:pPr>
    </w:p>
    <w:p w:rsidR="002A2E52" w:rsidRPr="00AD38F8" w:rsidRDefault="00DC07AC" w:rsidP="00E347DC">
      <w:pPr>
        <w:pStyle w:val="Heading1"/>
        <w:spacing w:before="0"/>
        <w:ind w:left="0" w:firstLine="0"/>
        <w:jc w:val="both"/>
        <w:rPr>
          <w:rFonts w:cs="Arial"/>
          <w:sz w:val="24"/>
          <w:szCs w:val="24"/>
        </w:rPr>
      </w:pPr>
      <w:r>
        <w:rPr>
          <w:rFonts w:cs="Arial"/>
          <w:sz w:val="24"/>
          <w:szCs w:val="24"/>
        </w:rPr>
        <w:t>2.1</w:t>
      </w:r>
      <w:r w:rsidR="00724D3A">
        <w:rPr>
          <w:rFonts w:cs="Arial"/>
          <w:sz w:val="24"/>
          <w:szCs w:val="24"/>
        </w:rPr>
        <w:t>.</w:t>
      </w:r>
      <w:r>
        <w:rPr>
          <w:rFonts w:cs="Arial"/>
          <w:sz w:val="24"/>
          <w:szCs w:val="24"/>
        </w:rPr>
        <w:t xml:space="preserve"> Опис предмета јавне набавке, назив и ознака из општег речника  набавке</w:t>
      </w:r>
    </w:p>
    <w:p w:rsidR="00E0347B" w:rsidRPr="000C0270" w:rsidRDefault="00DC07AC" w:rsidP="00BE1A3F">
      <w:pPr>
        <w:pStyle w:val="Standard"/>
        <w:spacing w:before="0"/>
        <w:rPr>
          <w:rFonts w:ascii="Arial" w:hAnsi="Arial" w:cs="Arial"/>
          <w:lang w:val="sr-Cyrl-RS"/>
        </w:rPr>
      </w:pPr>
      <w:r>
        <w:rPr>
          <w:rFonts w:cs="Arial"/>
        </w:rPr>
        <w:t xml:space="preserve">Опис предмета јавне набавке: </w:t>
      </w:r>
      <w:r w:rsidR="00BD6CEB">
        <w:rPr>
          <w:rFonts w:cs="Arial"/>
        </w:rPr>
        <w:t>Услуг</w:t>
      </w:r>
      <w:r w:rsidR="00BD6CEB">
        <w:rPr>
          <w:rFonts w:cs="Arial"/>
          <w:lang w:val="sr-Cyrl-RS"/>
        </w:rPr>
        <w:t>а</w:t>
      </w:r>
      <w:r w:rsidR="00BD6CEB">
        <w:rPr>
          <w:rFonts w:cs="Arial"/>
        </w:rPr>
        <w:t xml:space="preserve"> дератизациј</w:t>
      </w:r>
      <w:r w:rsidR="00BD6CEB">
        <w:rPr>
          <w:rFonts w:cs="Arial"/>
          <w:lang w:val="sr-Cyrl-RS"/>
        </w:rPr>
        <w:t>е</w:t>
      </w:r>
      <w:r w:rsidR="00BD6CEB">
        <w:rPr>
          <w:rFonts w:cs="Arial"/>
        </w:rPr>
        <w:t>, дезинсекциј</w:t>
      </w:r>
      <w:r w:rsidR="00BD6CEB">
        <w:rPr>
          <w:rFonts w:cs="Arial"/>
          <w:lang w:val="sr-Cyrl-RS"/>
        </w:rPr>
        <w:t>е</w:t>
      </w:r>
      <w:r w:rsidR="00BD6CEB">
        <w:rPr>
          <w:rFonts w:cs="Arial"/>
        </w:rPr>
        <w:t xml:space="preserve"> и дезинфекциј</w:t>
      </w:r>
      <w:r w:rsidR="00BD6CEB">
        <w:rPr>
          <w:rFonts w:cs="Arial"/>
          <w:lang w:val="sr-Cyrl-RS"/>
        </w:rPr>
        <w:t>е</w:t>
      </w:r>
      <w:r w:rsidR="00E0347B" w:rsidRPr="00E0347B">
        <w:rPr>
          <w:rFonts w:ascii="Arial" w:hAnsi="Arial" w:cs="Arial"/>
        </w:rPr>
        <w:t xml:space="preserve">   </w:t>
      </w:r>
      <w:r w:rsidR="000C0270">
        <w:rPr>
          <w:rFonts w:ascii="Arial" w:hAnsi="Arial" w:cs="Arial"/>
          <w:lang w:val="sr-Cyrl-RS"/>
        </w:rPr>
        <w:t xml:space="preserve"> </w:t>
      </w:r>
    </w:p>
    <w:p w:rsidR="00D21A8F" w:rsidRDefault="00D21A8F">
      <w:pPr>
        <w:pStyle w:val="Standard"/>
        <w:spacing w:before="0"/>
        <w:rPr>
          <w:rFonts w:cs="Arial"/>
        </w:rPr>
      </w:pPr>
    </w:p>
    <w:p w:rsidR="002A2E52" w:rsidRPr="00C33A3D" w:rsidRDefault="00DC07AC">
      <w:pPr>
        <w:pStyle w:val="Standard"/>
        <w:spacing w:before="0"/>
      </w:pPr>
      <w:r>
        <w:rPr>
          <w:rFonts w:cs="Arial"/>
        </w:rPr>
        <w:t xml:space="preserve">Ознака из општег речника набавке: </w:t>
      </w:r>
      <w:r w:rsidR="000C0270" w:rsidRPr="000C0270">
        <w:rPr>
          <w:rFonts w:cs="Arial"/>
          <w:lang w:val="ru-RU"/>
        </w:rPr>
        <w:t>90920000-2 Санитарне услуге на објектима</w:t>
      </w:r>
      <w:r w:rsidR="00ED1474">
        <w:rPr>
          <w:rFonts w:cs="Arial"/>
        </w:rPr>
        <w:t>;</w:t>
      </w:r>
      <w:r w:rsidR="003970F1">
        <w:rPr>
          <w:rFonts w:cs="Arial"/>
        </w:rPr>
        <w:t xml:space="preserve"> </w:t>
      </w:r>
    </w:p>
    <w:p w:rsidR="00FF4B26" w:rsidRDefault="00FF4B26">
      <w:pPr>
        <w:pStyle w:val="Standard"/>
        <w:spacing w:before="0"/>
        <w:rPr>
          <w:rFonts w:cs="Arial"/>
        </w:rPr>
      </w:pPr>
    </w:p>
    <w:p w:rsidR="00CF1523" w:rsidRDefault="00DC07AC">
      <w:pPr>
        <w:pStyle w:val="Standard"/>
        <w:spacing w:before="0"/>
        <w:rPr>
          <w:rFonts w:cs="Arial"/>
          <w:lang w:val="sr-Cyrl-RS"/>
        </w:rPr>
      </w:pPr>
      <w:r>
        <w:rPr>
          <w:rFonts w:cs="Arial"/>
        </w:rPr>
        <w:t>Детаљани подаци о предмету набавке</w:t>
      </w:r>
      <w:r w:rsidR="00F5388D">
        <w:rPr>
          <w:rFonts w:cs="Arial"/>
        </w:rPr>
        <w:t>,</w:t>
      </w:r>
      <w:r>
        <w:rPr>
          <w:rFonts w:cs="Arial"/>
        </w:rPr>
        <w:t xml:space="preserve"> наведени су у техничкој спецификацији (поглавље 3. </w:t>
      </w:r>
      <w:r w:rsidR="00C33A3D">
        <w:rPr>
          <w:rFonts w:cs="Arial"/>
        </w:rPr>
        <w:t>k</w:t>
      </w:r>
      <w:r>
        <w:rPr>
          <w:rFonts w:cs="Arial"/>
        </w:rPr>
        <w:t>онкурсне документације)</w:t>
      </w:r>
    </w:p>
    <w:p w:rsidR="006B1739" w:rsidRDefault="006B1739">
      <w:pPr>
        <w:pStyle w:val="Standard"/>
        <w:spacing w:before="0"/>
        <w:rPr>
          <w:rFonts w:cs="Arial"/>
          <w:lang w:val="sr-Cyrl-RS"/>
        </w:rPr>
      </w:pPr>
    </w:p>
    <w:p w:rsidR="00256420" w:rsidRPr="00256420" w:rsidRDefault="00256420">
      <w:pPr>
        <w:pStyle w:val="Standard"/>
        <w:spacing w:before="0"/>
        <w:rPr>
          <w:rFonts w:asciiTheme="minorHAnsi" w:hAnsiTheme="minorHAnsi" w:cs="Arial"/>
          <w:lang w:val="sr-Latn-RS"/>
        </w:rPr>
      </w:pPr>
    </w:p>
    <w:p w:rsidR="001B4091" w:rsidRPr="00125BA1" w:rsidRDefault="00DC07AC">
      <w:pPr>
        <w:pStyle w:val="Heading1"/>
        <w:numPr>
          <w:ilvl w:val="0"/>
          <w:numId w:val="23"/>
        </w:numPr>
        <w:jc w:val="both"/>
      </w:pPr>
      <w:r w:rsidRPr="00125BA1">
        <w:rPr>
          <w:rFonts w:cs="Arial"/>
        </w:rPr>
        <w:lastRenderedPageBreak/>
        <w:t>ТЕХНИЧКА СПЕЦИФИКАЦИЈА</w:t>
      </w:r>
    </w:p>
    <w:p w:rsidR="002A2E52" w:rsidRPr="00125BA1" w:rsidRDefault="00DC07AC" w:rsidP="006B750F">
      <w:pPr>
        <w:pStyle w:val="Standard"/>
        <w:spacing w:before="0"/>
        <w:rPr>
          <w:sz w:val="22"/>
          <w:szCs w:val="22"/>
        </w:rPr>
      </w:pPr>
      <w:r w:rsidRPr="00125BA1">
        <w:rPr>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bookmarkEnd w:id="17"/>
      <w:r w:rsidRPr="00125BA1">
        <w:rPr>
          <w:sz w:val="22"/>
          <w:szCs w:val="22"/>
        </w:rPr>
        <w:t>)</w:t>
      </w:r>
    </w:p>
    <w:p w:rsidR="002D5645" w:rsidRPr="00125BA1" w:rsidRDefault="002D5645" w:rsidP="00D72024">
      <w:pPr>
        <w:pStyle w:val="Heading1"/>
        <w:spacing w:before="0"/>
        <w:ind w:left="720" w:firstLine="0"/>
        <w:jc w:val="both"/>
        <w:rPr>
          <w:rFonts w:cs="Arial"/>
          <w:lang w:val="sr-Cyrl-RS"/>
        </w:rPr>
      </w:pPr>
    </w:p>
    <w:p w:rsidR="00D72024" w:rsidRPr="00125BA1" w:rsidRDefault="00CF75F9" w:rsidP="007526A2">
      <w:pPr>
        <w:suppressAutoHyphens w:val="0"/>
        <w:ind w:right="-108"/>
        <w:jc w:val="both"/>
        <w:rPr>
          <w:rFonts w:cs="Arial"/>
          <w:sz w:val="22"/>
          <w:szCs w:val="22"/>
          <w:lang w:val="sr-Cyrl-CS"/>
        </w:rPr>
      </w:pPr>
      <w:r w:rsidRPr="00125BA1">
        <w:rPr>
          <w:rFonts w:cs="Arial"/>
          <w:sz w:val="22"/>
          <w:szCs w:val="22"/>
          <w:lang w:val="sr-Cyrl-RS"/>
        </w:rPr>
        <w:t>Предмет јавне набавке</w:t>
      </w:r>
      <w:r w:rsidR="00EF7CF7">
        <w:rPr>
          <w:rFonts w:cs="Arial"/>
          <w:sz w:val="22"/>
          <w:szCs w:val="22"/>
          <w:lang w:val="sr-Latn-RS"/>
        </w:rPr>
        <w:t xml:space="preserve"> </w:t>
      </w:r>
      <w:r w:rsidR="00EF7CF7">
        <w:rPr>
          <w:rFonts w:cs="Arial"/>
          <w:sz w:val="22"/>
          <w:szCs w:val="22"/>
          <w:lang w:val="sr-Cyrl-RS"/>
        </w:rPr>
        <w:t>бр.</w:t>
      </w:r>
      <w:r w:rsidRPr="00125BA1">
        <w:rPr>
          <w:rFonts w:cs="Arial"/>
          <w:sz w:val="22"/>
          <w:szCs w:val="22"/>
          <w:lang w:val="sr-Cyrl-RS"/>
        </w:rPr>
        <w:t xml:space="preserve"> </w:t>
      </w:r>
      <w:r w:rsidR="00EF7CF7" w:rsidRPr="00125BA1">
        <w:rPr>
          <w:sz w:val="22"/>
          <w:szCs w:val="22"/>
        </w:rPr>
        <w:t>ЈНO/1000/0003/2018 (1675/2018</w:t>
      </w:r>
      <w:r w:rsidR="00EF7CF7">
        <w:rPr>
          <w:sz w:val="22"/>
          <w:szCs w:val="22"/>
          <w:lang w:val="sr-Cyrl-RS"/>
        </w:rPr>
        <w:t xml:space="preserve">) </w:t>
      </w:r>
      <w:r w:rsidRPr="00125BA1">
        <w:rPr>
          <w:rFonts w:cs="Arial"/>
          <w:sz w:val="22"/>
          <w:szCs w:val="22"/>
          <w:lang w:val="sr-Cyrl-RS"/>
        </w:rPr>
        <w:t xml:space="preserve">су </w:t>
      </w:r>
      <w:r w:rsidR="00EF7CF7">
        <w:rPr>
          <w:rFonts w:cs="Arial"/>
          <w:sz w:val="22"/>
          <w:szCs w:val="22"/>
          <w:lang w:val="sr-Cyrl-RS"/>
        </w:rPr>
        <w:t>у</w:t>
      </w:r>
      <w:r w:rsidR="007218B7" w:rsidRPr="00125BA1">
        <w:rPr>
          <w:rFonts w:cs="Arial"/>
          <w:sz w:val="22"/>
          <w:szCs w:val="22"/>
        </w:rPr>
        <w:t xml:space="preserve">слуге </w:t>
      </w:r>
      <w:r w:rsidRPr="00125BA1">
        <w:rPr>
          <w:rFonts w:cs="Arial"/>
          <w:sz w:val="22"/>
          <w:szCs w:val="22"/>
        </w:rPr>
        <w:t>дератизациј</w:t>
      </w:r>
      <w:r w:rsidRPr="00125BA1">
        <w:rPr>
          <w:rFonts w:cs="Arial"/>
          <w:sz w:val="22"/>
          <w:szCs w:val="22"/>
          <w:lang w:val="sr-Cyrl-RS"/>
        </w:rPr>
        <w:t>е</w:t>
      </w:r>
      <w:r w:rsidRPr="00125BA1">
        <w:rPr>
          <w:rFonts w:cs="Arial"/>
          <w:sz w:val="22"/>
          <w:szCs w:val="22"/>
        </w:rPr>
        <w:t>, дезинсекциј</w:t>
      </w:r>
      <w:r w:rsidRPr="00125BA1">
        <w:rPr>
          <w:rFonts w:cs="Arial"/>
          <w:sz w:val="22"/>
          <w:szCs w:val="22"/>
          <w:lang w:val="sr-Cyrl-RS"/>
        </w:rPr>
        <w:t>е</w:t>
      </w:r>
      <w:r w:rsidRPr="00125BA1">
        <w:rPr>
          <w:rFonts w:cs="Arial"/>
          <w:sz w:val="22"/>
          <w:szCs w:val="22"/>
        </w:rPr>
        <w:t xml:space="preserve"> и дезинфекциј</w:t>
      </w:r>
      <w:r w:rsidRPr="00125BA1">
        <w:rPr>
          <w:rFonts w:cs="Arial"/>
          <w:sz w:val="22"/>
          <w:szCs w:val="22"/>
          <w:lang w:val="sr-Cyrl-RS"/>
        </w:rPr>
        <w:t>е за потребе</w:t>
      </w:r>
      <w:r w:rsidR="007526A2" w:rsidRPr="00125BA1">
        <w:rPr>
          <w:rFonts w:cs="Arial"/>
          <w:sz w:val="22"/>
          <w:szCs w:val="22"/>
          <w:lang w:val="sr-Cyrl-CS"/>
        </w:rPr>
        <w:t xml:space="preserve"> Организационих </w:t>
      </w:r>
      <w:r w:rsidR="00623D20" w:rsidRPr="00125BA1">
        <w:rPr>
          <w:rFonts w:cs="Arial"/>
          <w:sz w:val="22"/>
          <w:szCs w:val="22"/>
          <w:lang w:val="sr-Cyrl-RS"/>
        </w:rPr>
        <w:t>делов</w:t>
      </w:r>
      <w:r w:rsidR="007526A2" w:rsidRPr="00125BA1">
        <w:rPr>
          <w:rFonts w:cs="Arial"/>
          <w:sz w:val="22"/>
          <w:szCs w:val="22"/>
          <w:lang w:val="sr-Cyrl-CS"/>
        </w:rPr>
        <w:t>а</w:t>
      </w:r>
      <w:r w:rsidRPr="00125BA1">
        <w:rPr>
          <w:rFonts w:cs="Arial"/>
          <w:sz w:val="22"/>
          <w:szCs w:val="22"/>
          <w:lang w:val="sr-Cyrl-CS"/>
        </w:rPr>
        <w:t xml:space="preserve"> ЈП ЕПС</w:t>
      </w:r>
      <w:r w:rsidR="00A75063">
        <w:rPr>
          <w:rFonts w:cs="Arial"/>
          <w:sz w:val="22"/>
          <w:szCs w:val="22"/>
          <w:lang w:val="sr-Latn-RS"/>
        </w:rPr>
        <w:t>.</w:t>
      </w:r>
      <w:r w:rsidR="00EF7CF7">
        <w:rPr>
          <w:rFonts w:cs="Arial"/>
          <w:sz w:val="22"/>
          <w:szCs w:val="22"/>
          <w:lang w:val="sr-Cyrl-CS"/>
        </w:rPr>
        <w:t xml:space="preserve"> Јавна набавка </w:t>
      </w:r>
      <w:r w:rsidR="00125BA1" w:rsidRPr="00125BA1">
        <w:rPr>
          <w:b/>
          <w:sz w:val="22"/>
          <w:szCs w:val="22"/>
          <w:lang w:val="sr-Cyrl-RS"/>
        </w:rPr>
        <w:t xml:space="preserve"> </w:t>
      </w:r>
      <w:r w:rsidR="00125BA1" w:rsidRPr="00125BA1">
        <w:rPr>
          <w:sz w:val="22"/>
          <w:szCs w:val="22"/>
          <w:lang w:val="sr-Cyrl-RS"/>
        </w:rPr>
        <w:t xml:space="preserve">је </w:t>
      </w:r>
      <w:r w:rsidR="00EF7CF7">
        <w:rPr>
          <w:rFonts w:cs="Arial"/>
          <w:sz w:val="22"/>
          <w:szCs w:val="22"/>
          <w:lang w:val="sr-Cyrl-CS"/>
        </w:rPr>
        <w:t>формирана у 11 (једанаест) партија:</w:t>
      </w:r>
    </w:p>
    <w:p w:rsidR="00D72024" w:rsidRDefault="00D72024" w:rsidP="007526A2">
      <w:pPr>
        <w:suppressAutoHyphens w:val="0"/>
        <w:ind w:right="-108"/>
        <w:jc w:val="both"/>
        <w:rPr>
          <w:rFonts w:cs="Arial"/>
          <w:sz w:val="24"/>
          <w:szCs w:val="24"/>
          <w:lang w:val="sr-Cyrl-CS"/>
        </w:rPr>
      </w:pPr>
    </w:p>
    <w:tbl>
      <w:tblPr>
        <w:tblW w:w="9322" w:type="dxa"/>
        <w:tblLook w:val="0000" w:firstRow="0" w:lastRow="0" w:firstColumn="0" w:lastColumn="0" w:noHBand="0" w:noVBand="0"/>
      </w:tblPr>
      <w:tblGrid>
        <w:gridCol w:w="805"/>
        <w:gridCol w:w="8517"/>
      </w:tblGrid>
      <w:tr w:rsidR="00404163" w:rsidRPr="00390770" w:rsidTr="00404163">
        <w:trPr>
          <w:trHeight w:val="794"/>
        </w:trPr>
        <w:tc>
          <w:tcPr>
            <w:tcW w:w="805" w:type="dxa"/>
            <w:tcBorders>
              <w:top w:val="single" w:sz="4" w:space="0" w:color="auto"/>
            </w:tcBorders>
            <w:vAlign w:val="center"/>
          </w:tcPr>
          <w:p w:rsidR="00404163" w:rsidRDefault="00404163" w:rsidP="00404163">
            <w:pPr>
              <w:widowControl/>
              <w:suppressAutoHyphens w:val="0"/>
              <w:autoSpaceDN/>
              <w:ind w:left="360"/>
              <w:contextualSpacing/>
              <w:jc w:val="center"/>
              <w:rPr>
                <w:rFonts w:cs="Arial"/>
                <w:sz w:val="22"/>
                <w:szCs w:val="22"/>
                <w:lang w:val="sr-Cyrl-RS"/>
              </w:rPr>
            </w:pPr>
          </w:p>
          <w:p w:rsidR="00D72024" w:rsidRPr="00404163" w:rsidRDefault="00D72024" w:rsidP="00404163">
            <w:pPr>
              <w:widowControl/>
              <w:suppressAutoHyphens w:val="0"/>
              <w:autoSpaceDN/>
              <w:ind w:left="360"/>
              <w:contextualSpacing/>
              <w:jc w:val="center"/>
              <w:rPr>
                <w:rFonts w:cs="Arial"/>
                <w:sz w:val="22"/>
                <w:szCs w:val="22"/>
                <w:lang w:val="sr-Cyrl-RS"/>
              </w:rPr>
            </w:pPr>
          </w:p>
        </w:tc>
        <w:tc>
          <w:tcPr>
            <w:tcW w:w="8517" w:type="dxa"/>
            <w:tcBorders>
              <w:top w:val="single" w:sz="4" w:space="0" w:color="auto"/>
            </w:tcBorders>
          </w:tcPr>
          <w:p w:rsidR="00404163" w:rsidRPr="00E54B1E" w:rsidRDefault="00404163" w:rsidP="00D72024">
            <w:pPr>
              <w:spacing w:before="60" w:after="60"/>
              <w:ind w:left="-103"/>
              <w:jc w:val="both"/>
              <w:rPr>
                <w:rFonts w:cs="Arial"/>
                <w:sz w:val="22"/>
                <w:szCs w:val="22"/>
                <w:lang w:val="sr-Cyrl-RS"/>
              </w:rPr>
            </w:pPr>
            <w:r w:rsidRPr="00E54B1E">
              <w:rPr>
                <w:rFonts w:cs="Arial"/>
                <w:b/>
                <w:sz w:val="22"/>
                <w:szCs w:val="22"/>
                <w:lang w:val="sr-Cyrl-RS"/>
              </w:rPr>
              <w:t xml:space="preserve">Партија </w:t>
            </w:r>
            <w:r w:rsidR="00D72024" w:rsidRPr="00E54B1E">
              <w:rPr>
                <w:rFonts w:cs="Arial"/>
                <w:b/>
                <w:sz w:val="22"/>
                <w:szCs w:val="22"/>
                <w:lang w:val="sr-Cyrl-RS"/>
              </w:rPr>
              <w:t xml:space="preserve"> </w:t>
            </w:r>
            <w:r w:rsidRPr="00E54B1E">
              <w:rPr>
                <w:rFonts w:cs="Arial"/>
                <w:b/>
                <w:sz w:val="22"/>
                <w:szCs w:val="22"/>
                <w:lang w:val="sr-Cyrl-RS"/>
              </w:rPr>
              <w:t xml:space="preserve">1 - </w:t>
            </w:r>
            <w:r w:rsidRPr="00E54B1E">
              <w:rPr>
                <w:rFonts w:cs="Arial"/>
                <w:sz w:val="22"/>
                <w:szCs w:val="22"/>
                <w:lang w:val="sr-Cyrl-RS"/>
              </w:rPr>
              <w:t>Услуга дератизације, дезинсекције и дезинфекције за потребе Ј</w:t>
            </w:r>
            <w:r w:rsidR="00D72024" w:rsidRPr="00E54B1E">
              <w:rPr>
                <w:rFonts w:cs="Arial"/>
                <w:sz w:val="22"/>
                <w:szCs w:val="22"/>
                <w:lang w:val="sr-Cyrl-RS"/>
              </w:rPr>
              <w:t xml:space="preserve">П </w:t>
            </w:r>
            <w:r w:rsidRPr="00E54B1E">
              <w:rPr>
                <w:rFonts w:cs="Arial"/>
                <w:sz w:val="22"/>
                <w:szCs w:val="22"/>
                <w:lang w:val="sr-Cyrl-RS"/>
              </w:rPr>
              <w:t>Електропривреда Србије-Управа</w:t>
            </w:r>
          </w:p>
          <w:p w:rsidR="00404163" w:rsidRPr="00390770" w:rsidRDefault="00404163" w:rsidP="00E54B1E">
            <w:pPr>
              <w:ind w:left="-108"/>
              <w:jc w:val="both"/>
              <w:rPr>
                <w:rFonts w:cs="Arial"/>
                <w:sz w:val="22"/>
                <w:szCs w:val="22"/>
                <w:lang w:val="sr-Cyrl-RS"/>
              </w:rPr>
            </w:pPr>
          </w:p>
        </w:tc>
      </w:tr>
      <w:tr w:rsidR="00404163" w:rsidRPr="007F081F" w:rsidTr="00404163">
        <w:trPr>
          <w:trHeight w:val="770"/>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Pr="007F081F" w:rsidRDefault="00404163" w:rsidP="00E54B1E">
            <w:pPr>
              <w:spacing w:before="60" w:after="60"/>
              <w:ind w:left="-103"/>
              <w:jc w:val="both"/>
              <w:rPr>
                <w:rFonts w:cs="Arial"/>
                <w:sz w:val="22"/>
                <w:szCs w:val="22"/>
                <w:lang w:val="sr-Cyrl-RS"/>
              </w:rPr>
            </w:pPr>
            <w:r w:rsidRPr="00D72024">
              <w:rPr>
                <w:rFonts w:cs="Arial"/>
                <w:b/>
                <w:sz w:val="22"/>
                <w:szCs w:val="22"/>
                <w:lang w:val="sr-Cyrl-RS"/>
              </w:rPr>
              <w:t>Партија 2</w:t>
            </w:r>
            <w:r w:rsidR="00D72024">
              <w:rPr>
                <w:rFonts w:cs="Arial"/>
                <w:sz w:val="22"/>
                <w:szCs w:val="22"/>
                <w:lang w:val="sr-Cyrl-RS"/>
              </w:rPr>
              <w:t xml:space="preserve"> </w:t>
            </w:r>
            <w:r>
              <w:rPr>
                <w:rFonts w:cs="Arial"/>
                <w:sz w:val="22"/>
                <w:szCs w:val="22"/>
                <w:lang w:val="sr-Cyrl-RS"/>
              </w:rPr>
              <w:t xml:space="preserve">- </w:t>
            </w:r>
            <w:r w:rsidRPr="00390770">
              <w:rPr>
                <w:rFonts w:eastAsia="Arial" w:cs="Arial"/>
                <w:color w:val="000000"/>
                <w:sz w:val="22"/>
                <w:lang w:val="sr-Cyrl-RS"/>
              </w:rPr>
              <w:t xml:space="preserve">Услуга дератизације, дезинсекције и дезинфекције </w:t>
            </w:r>
            <w:r>
              <w:rPr>
                <w:rFonts w:eastAsia="Arial" w:cs="Arial"/>
                <w:color w:val="000000"/>
                <w:sz w:val="22"/>
                <w:lang w:val="sr-Cyrl-RS"/>
              </w:rPr>
              <w:t>з</w:t>
            </w:r>
            <w:r w:rsidRPr="00390770">
              <w:rPr>
                <w:rFonts w:eastAsia="Arial" w:cs="Arial"/>
                <w:color w:val="000000"/>
                <w:sz w:val="22"/>
                <w:lang w:val="sr-Cyrl-RS"/>
              </w:rPr>
              <w:t>а потребе</w:t>
            </w:r>
            <w:r w:rsidR="00EF7CF7">
              <w:rPr>
                <w:rFonts w:eastAsia="Arial" w:cs="Arial"/>
                <w:color w:val="000000"/>
                <w:sz w:val="22"/>
                <w:lang w:val="sr-Cyrl-RS"/>
              </w:rPr>
              <w:t xml:space="preserve"> Дрин</w:t>
            </w:r>
            <w:r>
              <w:rPr>
                <w:rFonts w:eastAsia="Arial" w:cs="Arial"/>
                <w:color w:val="000000"/>
                <w:sz w:val="22"/>
                <w:lang w:val="sr-Cyrl-RS"/>
              </w:rPr>
              <w:t>ско-Лимских хидроелектрана;</w:t>
            </w:r>
          </w:p>
        </w:tc>
      </w:tr>
      <w:tr w:rsidR="00404163" w:rsidRPr="007F081F" w:rsidTr="00404163">
        <w:trPr>
          <w:trHeight w:val="766"/>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Pr="007F081F" w:rsidRDefault="00404163" w:rsidP="00E54B1E">
            <w:pPr>
              <w:spacing w:before="60" w:after="60"/>
              <w:ind w:left="-103"/>
              <w:jc w:val="both"/>
              <w:rPr>
                <w:rFonts w:cs="Arial"/>
                <w:sz w:val="22"/>
                <w:szCs w:val="22"/>
                <w:lang w:val="sr-Cyrl-RS"/>
              </w:rPr>
            </w:pPr>
            <w:r w:rsidRPr="00D72024">
              <w:rPr>
                <w:rFonts w:cs="Arial"/>
                <w:b/>
                <w:sz w:val="22"/>
                <w:szCs w:val="22"/>
                <w:lang w:val="sr-Cyrl-RS"/>
              </w:rPr>
              <w:t>Партија 3</w:t>
            </w:r>
            <w:r w:rsidR="00D72024">
              <w:rPr>
                <w:rFonts w:cs="Arial"/>
                <w:sz w:val="22"/>
                <w:szCs w:val="22"/>
                <w:lang w:val="sr-Cyrl-RS"/>
              </w:rPr>
              <w:t xml:space="preserve"> </w:t>
            </w:r>
            <w:r>
              <w:rPr>
                <w:rFonts w:cs="Arial"/>
                <w:sz w:val="22"/>
                <w:szCs w:val="22"/>
                <w:lang w:val="sr-Cyrl-RS"/>
              </w:rPr>
              <w:t xml:space="preserve">- </w:t>
            </w:r>
            <w:r w:rsidRPr="00390770">
              <w:rPr>
                <w:rFonts w:eastAsia="Arial" w:cs="Arial"/>
                <w:color w:val="000000"/>
                <w:sz w:val="22"/>
                <w:lang w:val="sr-Cyrl-RS"/>
              </w:rPr>
              <w:t xml:space="preserve">Услуга дератизације, дезинсекције и дезинфекције </w:t>
            </w:r>
            <w:r>
              <w:rPr>
                <w:rFonts w:eastAsia="Arial" w:cs="Arial"/>
                <w:color w:val="000000"/>
                <w:sz w:val="22"/>
                <w:lang w:val="sr-Cyrl-RS"/>
              </w:rPr>
              <w:t>з</w:t>
            </w:r>
            <w:r w:rsidRPr="00390770">
              <w:rPr>
                <w:rFonts w:eastAsia="Arial" w:cs="Arial"/>
                <w:color w:val="000000"/>
                <w:sz w:val="22"/>
                <w:lang w:val="sr-Cyrl-RS"/>
              </w:rPr>
              <w:t>а потребе</w:t>
            </w:r>
            <w:r>
              <w:rPr>
                <w:rFonts w:eastAsia="Arial" w:cs="Arial"/>
                <w:color w:val="000000"/>
                <w:sz w:val="22"/>
                <w:lang w:val="sr-Cyrl-RS"/>
              </w:rPr>
              <w:t xml:space="preserve"> ТЕНТ-а;</w:t>
            </w:r>
          </w:p>
        </w:tc>
      </w:tr>
      <w:tr w:rsidR="00404163" w:rsidRPr="007F081F" w:rsidTr="00404163">
        <w:trPr>
          <w:trHeight w:val="760"/>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Pr="007F081F" w:rsidRDefault="00404163" w:rsidP="00E54B1E">
            <w:pPr>
              <w:spacing w:before="60" w:after="60"/>
              <w:ind w:left="-103"/>
              <w:jc w:val="both"/>
              <w:rPr>
                <w:rFonts w:cs="Arial"/>
                <w:sz w:val="22"/>
                <w:szCs w:val="22"/>
                <w:lang w:val="sr-Cyrl-RS"/>
              </w:rPr>
            </w:pPr>
            <w:r w:rsidRPr="00D72024">
              <w:rPr>
                <w:rFonts w:cs="Arial"/>
                <w:b/>
                <w:sz w:val="22"/>
                <w:szCs w:val="22"/>
                <w:lang w:val="sr-Cyrl-RS"/>
              </w:rPr>
              <w:t>Партија 4</w:t>
            </w:r>
            <w:r w:rsidR="00D72024">
              <w:rPr>
                <w:rFonts w:cs="Arial"/>
                <w:sz w:val="22"/>
                <w:szCs w:val="22"/>
                <w:lang w:val="sr-Cyrl-RS"/>
              </w:rPr>
              <w:t xml:space="preserve"> </w:t>
            </w:r>
            <w:r>
              <w:rPr>
                <w:rFonts w:cs="Arial"/>
                <w:sz w:val="22"/>
                <w:szCs w:val="22"/>
                <w:lang w:val="sr-Cyrl-RS"/>
              </w:rPr>
              <w:t xml:space="preserve">- </w:t>
            </w:r>
            <w:r w:rsidRPr="00390770">
              <w:rPr>
                <w:rFonts w:eastAsia="Arial" w:cs="Arial"/>
                <w:color w:val="000000"/>
                <w:sz w:val="22"/>
                <w:lang w:val="sr-Cyrl-RS"/>
              </w:rPr>
              <w:t xml:space="preserve">Услуга дератизације, дезинсекције и дезинфекције </w:t>
            </w:r>
            <w:r>
              <w:rPr>
                <w:rFonts w:eastAsia="Arial" w:cs="Arial"/>
                <w:color w:val="000000"/>
                <w:sz w:val="22"/>
                <w:lang w:val="sr-Cyrl-RS"/>
              </w:rPr>
              <w:t>з</w:t>
            </w:r>
            <w:r w:rsidRPr="00390770">
              <w:rPr>
                <w:rFonts w:eastAsia="Arial" w:cs="Arial"/>
                <w:color w:val="000000"/>
                <w:sz w:val="22"/>
                <w:lang w:val="sr-Cyrl-RS"/>
              </w:rPr>
              <w:t>а потребе</w:t>
            </w:r>
            <w:r>
              <w:rPr>
                <w:rFonts w:eastAsia="Arial" w:cs="Arial"/>
                <w:color w:val="000000"/>
                <w:sz w:val="22"/>
                <w:lang w:val="sr-Cyrl-RS"/>
              </w:rPr>
              <w:t xml:space="preserve"> Панонских ТЕ-ТО,</w:t>
            </w:r>
          </w:p>
        </w:tc>
      </w:tr>
      <w:tr w:rsidR="00404163" w:rsidRPr="002C22AB" w:rsidTr="00404163">
        <w:trPr>
          <w:trHeight w:val="727"/>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Pr="002C22AB" w:rsidRDefault="00404163" w:rsidP="00E54B1E">
            <w:pPr>
              <w:spacing w:before="60" w:after="60"/>
              <w:ind w:left="-103"/>
              <w:jc w:val="both"/>
              <w:rPr>
                <w:rFonts w:cs="Arial"/>
                <w:sz w:val="22"/>
                <w:szCs w:val="22"/>
                <w:lang w:val="sr-Cyrl-RS"/>
              </w:rPr>
            </w:pPr>
            <w:r w:rsidRPr="00D72024">
              <w:rPr>
                <w:rFonts w:cs="Arial"/>
                <w:b/>
                <w:sz w:val="22"/>
                <w:szCs w:val="22"/>
                <w:lang w:val="sr-Cyrl-RS"/>
              </w:rPr>
              <w:t>Партија 5</w:t>
            </w:r>
            <w:r w:rsidR="00D72024">
              <w:rPr>
                <w:rFonts w:cs="Arial"/>
                <w:sz w:val="22"/>
                <w:szCs w:val="22"/>
                <w:lang w:val="sr-Cyrl-RS"/>
              </w:rPr>
              <w:t xml:space="preserve"> </w:t>
            </w:r>
            <w:r>
              <w:rPr>
                <w:rFonts w:cs="Arial"/>
                <w:sz w:val="22"/>
                <w:szCs w:val="22"/>
                <w:lang w:val="sr-Cyrl-RS"/>
              </w:rPr>
              <w:t xml:space="preserve">- </w:t>
            </w:r>
            <w:r w:rsidRPr="00390770">
              <w:rPr>
                <w:rFonts w:eastAsia="Arial" w:cs="Arial"/>
                <w:color w:val="000000"/>
                <w:sz w:val="22"/>
                <w:lang w:val="sr-Cyrl-RS"/>
              </w:rPr>
              <w:t xml:space="preserve">Услуга дератизације, дезинсекције и дезинфекције </w:t>
            </w:r>
            <w:r>
              <w:rPr>
                <w:rFonts w:eastAsia="Arial" w:cs="Arial"/>
                <w:color w:val="000000"/>
                <w:sz w:val="22"/>
                <w:lang w:val="sr-Cyrl-RS"/>
              </w:rPr>
              <w:t>з</w:t>
            </w:r>
            <w:r w:rsidRPr="00390770">
              <w:rPr>
                <w:rFonts w:eastAsia="Arial" w:cs="Arial"/>
                <w:color w:val="000000"/>
                <w:sz w:val="22"/>
                <w:lang w:val="sr-Cyrl-RS"/>
              </w:rPr>
              <w:t>а потребе</w:t>
            </w:r>
            <w:r>
              <w:rPr>
                <w:rFonts w:eastAsia="Arial" w:cs="Arial"/>
                <w:color w:val="000000"/>
                <w:sz w:val="22"/>
                <w:lang w:val="sr-Cyrl-RS"/>
              </w:rPr>
              <w:t xml:space="preserve"> РБ Колубара;</w:t>
            </w:r>
          </w:p>
        </w:tc>
      </w:tr>
      <w:tr w:rsidR="00404163" w:rsidTr="00404163">
        <w:trPr>
          <w:trHeight w:val="81"/>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Default="00404163" w:rsidP="00E54B1E">
            <w:pPr>
              <w:spacing w:before="60" w:after="360"/>
              <w:ind w:left="-103"/>
              <w:jc w:val="both"/>
              <w:rPr>
                <w:rFonts w:cs="Arial"/>
                <w:sz w:val="22"/>
                <w:szCs w:val="22"/>
                <w:lang w:val="sr-Cyrl-RS"/>
              </w:rPr>
            </w:pPr>
            <w:r w:rsidRPr="00D72024">
              <w:rPr>
                <w:rFonts w:cs="Arial"/>
                <w:b/>
                <w:sz w:val="22"/>
                <w:szCs w:val="22"/>
                <w:lang w:val="sr-Cyrl-RS"/>
              </w:rPr>
              <w:t>Партија 6</w:t>
            </w:r>
            <w:r w:rsidR="00D72024">
              <w:rPr>
                <w:rFonts w:cs="Arial"/>
                <w:sz w:val="22"/>
                <w:szCs w:val="22"/>
                <w:lang w:val="sr-Cyrl-RS"/>
              </w:rPr>
              <w:t xml:space="preserve"> </w:t>
            </w:r>
            <w:r>
              <w:rPr>
                <w:rFonts w:cs="Arial"/>
                <w:sz w:val="22"/>
                <w:szCs w:val="22"/>
                <w:lang w:val="sr-Cyrl-RS"/>
              </w:rPr>
              <w:t xml:space="preserve">- </w:t>
            </w:r>
            <w:r w:rsidRPr="00390770">
              <w:rPr>
                <w:rFonts w:eastAsia="Arial" w:cs="Arial"/>
                <w:color w:val="000000"/>
                <w:sz w:val="22"/>
                <w:lang w:val="sr-Cyrl-RS"/>
              </w:rPr>
              <w:t>Услуга дератизације, дезинсекције и дезинфекције</w:t>
            </w:r>
            <w:r>
              <w:rPr>
                <w:rFonts w:eastAsia="Arial" w:cs="Arial"/>
                <w:color w:val="000000"/>
                <w:sz w:val="22"/>
                <w:lang w:val="sr-Cyrl-RS"/>
              </w:rPr>
              <w:t xml:space="preserve"> з</w:t>
            </w:r>
            <w:r w:rsidRPr="00390770">
              <w:rPr>
                <w:rFonts w:eastAsia="Arial" w:cs="Arial"/>
                <w:color w:val="000000"/>
                <w:sz w:val="22"/>
                <w:lang w:val="sr-Cyrl-RS"/>
              </w:rPr>
              <w:t>а потребе</w:t>
            </w:r>
            <w:r>
              <w:rPr>
                <w:rFonts w:eastAsia="Arial" w:cs="Arial"/>
                <w:color w:val="000000"/>
                <w:sz w:val="22"/>
                <w:lang w:val="sr-Cyrl-RS"/>
              </w:rPr>
              <w:t xml:space="preserve"> ЈП ЕПС - Технички центар Нови Сад;</w:t>
            </w:r>
          </w:p>
        </w:tc>
      </w:tr>
      <w:tr w:rsidR="00404163" w:rsidTr="00404163">
        <w:trPr>
          <w:trHeight w:val="81"/>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Default="00404163" w:rsidP="00E54B1E">
            <w:pPr>
              <w:spacing w:before="60" w:after="360"/>
              <w:ind w:left="-103"/>
              <w:jc w:val="both"/>
              <w:rPr>
                <w:rFonts w:cs="Arial"/>
                <w:sz w:val="22"/>
                <w:szCs w:val="22"/>
                <w:lang w:val="sr-Cyrl-RS"/>
              </w:rPr>
            </w:pPr>
            <w:r w:rsidRPr="00D72024">
              <w:rPr>
                <w:rFonts w:cs="Arial"/>
                <w:b/>
                <w:sz w:val="22"/>
                <w:szCs w:val="22"/>
                <w:lang w:val="sr-Cyrl-RS"/>
              </w:rPr>
              <w:t>Партија 7</w:t>
            </w:r>
            <w:r w:rsidR="00D72024">
              <w:rPr>
                <w:rFonts w:cs="Arial"/>
                <w:sz w:val="22"/>
                <w:szCs w:val="22"/>
                <w:lang w:val="sr-Cyrl-RS"/>
              </w:rPr>
              <w:t xml:space="preserve"> </w:t>
            </w:r>
            <w:r>
              <w:rPr>
                <w:rFonts w:cs="Arial"/>
                <w:sz w:val="22"/>
                <w:szCs w:val="22"/>
                <w:lang w:val="sr-Cyrl-RS"/>
              </w:rPr>
              <w:t xml:space="preserve">- </w:t>
            </w:r>
            <w:r w:rsidRPr="00390770">
              <w:rPr>
                <w:rFonts w:eastAsia="Arial" w:cs="Arial"/>
                <w:color w:val="000000"/>
                <w:sz w:val="22"/>
                <w:lang w:val="sr-Cyrl-RS"/>
              </w:rPr>
              <w:t>Услуга дератизације, дезинсекције и дезинфекције па потребе</w:t>
            </w:r>
            <w:r>
              <w:rPr>
                <w:rFonts w:eastAsia="Arial" w:cs="Arial"/>
                <w:color w:val="000000"/>
                <w:sz w:val="22"/>
                <w:lang w:val="sr-Cyrl-RS"/>
              </w:rPr>
              <w:t xml:space="preserve"> ЈП ЕПС - Технички центар Београд</w:t>
            </w:r>
          </w:p>
        </w:tc>
      </w:tr>
      <w:tr w:rsidR="00404163" w:rsidTr="00404163">
        <w:trPr>
          <w:trHeight w:val="81"/>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Default="00404163" w:rsidP="00E54B1E">
            <w:pPr>
              <w:spacing w:before="60" w:after="360"/>
              <w:ind w:left="-103"/>
              <w:jc w:val="both"/>
              <w:rPr>
                <w:rFonts w:cs="Arial"/>
                <w:sz w:val="22"/>
                <w:szCs w:val="22"/>
                <w:lang w:val="sr-Cyrl-RS"/>
              </w:rPr>
            </w:pPr>
            <w:r w:rsidRPr="00D72024">
              <w:rPr>
                <w:rFonts w:cs="Arial"/>
                <w:b/>
                <w:sz w:val="22"/>
                <w:szCs w:val="22"/>
                <w:lang w:val="sr-Cyrl-RS"/>
              </w:rPr>
              <w:t>Партија 8</w:t>
            </w:r>
            <w:r w:rsidR="00D72024">
              <w:rPr>
                <w:rFonts w:cs="Arial"/>
                <w:sz w:val="22"/>
                <w:szCs w:val="22"/>
                <w:lang w:val="sr-Cyrl-RS"/>
              </w:rPr>
              <w:t xml:space="preserve"> </w:t>
            </w:r>
            <w:r>
              <w:rPr>
                <w:rFonts w:cs="Arial"/>
                <w:sz w:val="22"/>
                <w:szCs w:val="22"/>
                <w:lang w:val="sr-Cyrl-RS"/>
              </w:rPr>
              <w:t xml:space="preserve">- </w:t>
            </w:r>
            <w:r w:rsidRPr="00390770">
              <w:rPr>
                <w:rFonts w:eastAsia="Arial" w:cs="Arial"/>
                <w:color w:val="000000"/>
                <w:sz w:val="22"/>
                <w:lang w:val="sr-Cyrl-RS"/>
              </w:rPr>
              <w:t>Услуга дератизације, дезинсекције и дезинфекције па потребе</w:t>
            </w:r>
            <w:r>
              <w:rPr>
                <w:rFonts w:eastAsia="Arial" w:cs="Arial"/>
                <w:color w:val="000000"/>
                <w:sz w:val="22"/>
                <w:lang w:val="sr-Cyrl-RS"/>
              </w:rPr>
              <w:t xml:space="preserve"> ЈП ЕПС - Технички центар Краљево</w:t>
            </w:r>
          </w:p>
        </w:tc>
      </w:tr>
      <w:tr w:rsidR="00404163" w:rsidTr="00404163">
        <w:trPr>
          <w:trHeight w:val="1035"/>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Default="00404163" w:rsidP="00E54B1E">
            <w:pPr>
              <w:spacing w:before="60" w:after="360"/>
              <w:ind w:left="-103"/>
              <w:jc w:val="both"/>
              <w:rPr>
                <w:rFonts w:cs="Arial"/>
                <w:sz w:val="22"/>
                <w:szCs w:val="22"/>
                <w:lang w:val="sr-Cyrl-RS"/>
              </w:rPr>
            </w:pPr>
            <w:r w:rsidRPr="00D72024">
              <w:rPr>
                <w:rFonts w:cs="Arial"/>
                <w:b/>
                <w:sz w:val="22"/>
                <w:szCs w:val="22"/>
                <w:lang w:val="sr-Cyrl-RS"/>
              </w:rPr>
              <w:t>Партија 9</w:t>
            </w:r>
            <w:r w:rsidR="00D72024">
              <w:rPr>
                <w:rFonts w:cs="Arial"/>
                <w:sz w:val="22"/>
                <w:szCs w:val="22"/>
                <w:lang w:val="sr-Cyrl-RS"/>
              </w:rPr>
              <w:t xml:space="preserve"> </w:t>
            </w:r>
            <w:r>
              <w:rPr>
                <w:rFonts w:cs="Arial"/>
                <w:sz w:val="22"/>
                <w:szCs w:val="22"/>
                <w:lang w:val="sr-Cyrl-RS"/>
              </w:rPr>
              <w:t xml:space="preserve">- </w:t>
            </w:r>
            <w:r w:rsidRPr="00390770">
              <w:rPr>
                <w:rFonts w:eastAsia="Arial" w:cs="Arial"/>
                <w:color w:val="000000"/>
                <w:sz w:val="22"/>
                <w:lang w:val="sr-Cyrl-RS"/>
              </w:rPr>
              <w:t>Услуга дератизације, дезинсекције и дезинфекције па потребе</w:t>
            </w:r>
            <w:r>
              <w:rPr>
                <w:rFonts w:eastAsia="Arial" w:cs="Arial"/>
                <w:color w:val="000000"/>
                <w:sz w:val="22"/>
                <w:lang w:val="sr-Cyrl-RS"/>
              </w:rPr>
              <w:t xml:space="preserve"> ЈП ЕПС - Технички центар Ниш</w:t>
            </w:r>
          </w:p>
        </w:tc>
      </w:tr>
      <w:tr w:rsidR="00404163" w:rsidTr="00404163">
        <w:trPr>
          <w:trHeight w:val="81"/>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Default="00404163" w:rsidP="00E54B1E">
            <w:pPr>
              <w:spacing w:before="60" w:after="360"/>
              <w:ind w:left="-103"/>
              <w:jc w:val="both"/>
              <w:rPr>
                <w:rFonts w:cs="Arial"/>
                <w:sz w:val="22"/>
                <w:szCs w:val="22"/>
                <w:lang w:val="sr-Cyrl-RS"/>
              </w:rPr>
            </w:pPr>
            <w:r w:rsidRPr="00D72024">
              <w:rPr>
                <w:rFonts w:cs="Arial"/>
                <w:b/>
                <w:sz w:val="22"/>
                <w:szCs w:val="22"/>
                <w:lang w:val="sr-Cyrl-RS"/>
              </w:rPr>
              <w:t>Партија 10</w:t>
            </w:r>
            <w:r>
              <w:rPr>
                <w:rFonts w:cs="Arial"/>
                <w:sz w:val="22"/>
                <w:szCs w:val="22"/>
                <w:lang w:val="sr-Cyrl-RS"/>
              </w:rPr>
              <w:t xml:space="preserve"> - </w:t>
            </w:r>
            <w:r w:rsidRPr="00390770">
              <w:rPr>
                <w:rFonts w:eastAsia="Arial" w:cs="Arial"/>
                <w:color w:val="000000"/>
                <w:sz w:val="22"/>
                <w:lang w:val="sr-Cyrl-RS"/>
              </w:rPr>
              <w:t>Услуга дератизације, дезинсекције и дезинфекције па потребе</w:t>
            </w:r>
            <w:r>
              <w:rPr>
                <w:rFonts w:eastAsia="Arial" w:cs="Arial"/>
                <w:color w:val="000000"/>
                <w:sz w:val="22"/>
                <w:lang w:val="sr-Cyrl-RS"/>
              </w:rPr>
              <w:t xml:space="preserve"> ЈП ЕПС - Технички центар Крагујевац</w:t>
            </w:r>
          </w:p>
        </w:tc>
      </w:tr>
      <w:tr w:rsidR="00404163" w:rsidTr="00404163">
        <w:trPr>
          <w:trHeight w:val="799"/>
        </w:trPr>
        <w:tc>
          <w:tcPr>
            <w:tcW w:w="805" w:type="dxa"/>
            <w:vAlign w:val="center"/>
          </w:tcPr>
          <w:p w:rsidR="00404163" w:rsidRPr="00404163" w:rsidRDefault="00404163" w:rsidP="00404163">
            <w:pPr>
              <w:widowControl/>
              <w:suppressAutoHyphens w:val="0"/>
              <w:autoSpaceDN/>
              <w:ind w:left="360"/>
              <w:contextualSpacing/>
              <w:jc w:val="center"/>
              <w:rPr>
                <w:rFonts w:cs="Arial"/>
                <w:sz w:val="22"/>
                <w:szCs w:val="22"/>
                <w:lang w:val="sr-Cyrl-RS"/>
              </w:rPr>
            </w:pPr>
          </w:p>
        </w:tc>
        <w:tc>
          <w:tcPr>
            <w:tcW w:w="8517" w:type="dxa"/>
          </w:tcPr>
          <w:p w:rsidR="00404163" w:rsidRDefault="00404163" w:rsidP="00E54B1E">
            <w:pPr>
              <w:spacing w:before="60" w:after="360"/>
              <w:ind w:left="-103"/>
              <w:jc w:val="both"/>
              <w:rPr>
                <w:rFonts w:cs="Arial"/>
                <w:sz w:val="22"/>
                <w:szCs w:val="22"/>
                <w:lang w:val="sr-Cyrl-RS"/>
              </w:rPr>
            </w:pPr>
            <w:r w:rsidRPr="00D72024">
              <w:rPr>
                <w:rFonts w:cs="Arial"/>
                <w:b/>
                <w:sz w:val="22"/>
                <w:szCs w:val="22"/>
                <w:lang w:val="sr-Cyrl-RS"/>
              </w:rPr>
              <w:t>Партија 11</w:t>
            </w:r>
            <w:r>
              <w:rPr>
                <w:rFonts w:cs="Arial"/>
                <w:sz w:val="22"/>
                <w:szCs w:val="22"/>
                <w:lang w:val="sr-Cyrl-RS"/>
              </w:rPr>
              <w:t xml:space="preserve"> - </w:t>
            </w:r>
            <w:r w:rsidRPr="00390770">
              <w:rPr>
                <w:rFonts w:eastAsia="Arial" w:cs="Arial"/>
                <w:color w:val="000000"/>
                <w:sz w:val="22"/>
                <w:lang w:val="sr-Cyrl-RS"/>
              </w:rPr>
              <w:t>Услуга дератизације, дезинсекције и дезинфекције па потребе</w:t>
            </w:r>
            <w:r>
              <w:rPr>
                <w:rFonts w:eastAsia="Arial" w:cs="Arial"/>
                <w:color w:val="000000"/>
                <w:sz w:val="22"/>
                <w:lang w:val="sr-Cyrl-RS"/>
              </w:rPr>
              <w:t xml:space="preserve"> Хидроелектране Ђердап</w:t>
            </w:r>
          </w:p>
        </w:tc>
      </w:tr>
    </w:tbl>
    <w:p w:rsidR="00404163" w:rsidRDefault="00404163" w:rsidP="007526A2">
      <w:pPr>
        <w:suppressAutoHyphens w:val="0"/>
        <w:ind w:right="-108"/>
        <w:jc w:val="both"/>
        <w:rPr>
          <w:rFonts w:cs="Arial"/>
          <w:sz w:val="24"/>
          <w:szCs w:val="24"/>
          <w:lang w:val="sr-Cyrl-CS"/>
        </w:rPr>
      </w:pPr>
    </w:p>
    <w:p w:rsidR="00125BA1" w:rsidRDefault="00125BA1" w:rsidP="007526A2">
      <w:pPr>
        <w:suppressAutoHyphens w:val="0"/>
        <w:ind w:right="-108"/>
        <w:jc w:val="both"/>
        <w:rPr>
          <w:rFonts w:cs="Arial"/>
          <w:sz w:val="24"/>
          <w:szCs w:val="24"/>
          <w:lang w:val="sr-Cyrl-CS"/>
        </w:rPr>
      </w:pPr>
    </w:p>
    <w:p w:rsidR="00125BA1" w:rsidRDefault="00125BA1" w:rsidP="007526A2">
      <w:pPr>
        <w:suppressAutoHyphens w:val="0"/>
        <w:ind w:right="-108"/>
        <w:jc w:val="both"/>
        <w:rPr>
          <w:rFonts w:cs="Arial"/>
          <w:sz w:val="24"/>
          <w:szCs w:val="24"/>
          <w:lang w:val="sr-Cyrl-CS"/>
        </w:rPr>
      </w:pPr>
    </w:p>
    <w:p w:rsidR="00B50A2E" w:rsidRDefault="00B50A2E" w:rsidP="007526A2">
      <w:pPr>
        <w:suppressAutoHyphens w:val="0"/>
        <w:ind w:right="-108"/>
        <w:jc w:val="both"/>
        <w:rPr>
          <w:rFonts w:cs="Arial"/>
          <w:sz w:val="24"/>
          <w:szCs w:val="24"/>
          <w:lang w:val="sr-Cyrl-CS"/>
        </w:rPr>
      </w:pPr>
    </w:p>
    <w:p w:rsidR="00992F9C" w:rsidRDefault="00992F9C" w:rsidP="007526A2">
      <w:pPr>
        <w:suppressAutoHyphens w:val="0"/>
        <w:ind w:right="-108"/>
        <w:jc w:val="both"/>
        <w:rPr>
          <w:rFonts w:cs="Arial"/>
          <w:sz w:val="24"/>
          <w:szCs w:val="24"/>
          <w:lang w:val="sr-Cyrl-CS"/>
        </w:rPr>
      </w:pPr>
    </w:p>
    <w:p w:rsidR="00903FF3" w:rsidRDefault="00903FF3" w:rsidP="007526A2">
      <w:pPr>
        <w:suppressAutoHyphens w:val="0"/>
        <w:ind w:right="-108"/>
        <w:jc w:val="both"/>
        <w:rPr>
          <w:rFonts w:cs="Arial"/>
          <w:sz w:val="24"/>
          <w:szCs w:val="24"/>
          <w:lang w:val="sr-Cyrl-CS"/>
        </w:rPr>
      </w:pPr>
    </w:p>
    <w:p w:rsidR="00992F9C" w:rsidRPr="00156CD1" w:rsidRDefault="00992F9C" w:rsidP="00992F9C">
      <w:pPr>
        <w:spacing w:before="60" w:after="60"/>
        <w:ind w:left="-103"/>
        <w:jc w:val="both"/>
        <w:rPr>
          <w:rFonts w:eastAsia="Arial" w:cs="Arial"/>
          <w:b/>
          <w:color w:val="000000"/>
          <w:sz w:val="22"/>
          <w:szCs w:val="22"/>
          <w:lang w:val="sr-Cyrl-RS"/>
        </w:rPr>
      </w:pPr>
      <w:r w:rsidRPr="00992F9C">
        <w:rPr>
          <w:rFonts w:cs="Arial"/>
          <w:b/>
          <w:sz w:val="22"/>
          <w:szCs w:val="22"/>
          <w:lang w:val="sr-Cyrl-CS"/>
        </w:rPr>
        <w:lastRenderedPageBreak/>
        <w:t>3.1</w:t>
      </w:r>
      <w:r w:rsidRPr="00992F9C">
        <w:rPr>
          <w:rFonts w:cs="Arial"/>
          <w:sz w:val="22"/>
          <w:szCs w:val="22"/>
          <w:lang w:val="sr-Cyrl-CS"/>
        </w:rPr>
        <w:t xml:space="preserve"> </w:t>
      </w:r>
      <w:r>
        <w:rPr>
          <w:rFonts w:cs="Arial"/>
          <w:sz w:val="22"/>
          <w:szCs w:val="22"/>
          <w:lang w:val="sr-Cyrl-CS"/>
        </w:rPr>
        <w:t xml:space="preserve"> </w:t>
      </w:r>
      <w:r w:rsidRPr="00992F9C">
        <w:rPr>
          <w:rFonts w:eastAsia="Arial" w:cs="Arial"/>
          <w:b/>
          <w:color w:val="000000"/>
          <w:sz w:val="22"/>
          <w:szCs w:val="22"/>
          <w:lang w:val="sr-Cyrl-RS"/>
        </w:rPr>
        <w:t>Партија  1</w:t>
      </w:r>
      <w:r w:rsidRPr="00992F9C">
        <w:rPr>
          <w:rFonts w:eastAsia="Arial" w:cs="Arial"/>
          <w:color w:val="000000"/>
          <w:sz w:val="22"/>
          <w:szCs w:val="22"/>
          <w:lang w:val="sr-Cyrl-RS"/>
        </w:rPr>
        <w:t xml:space="preserve"> - </w:t>
      </w:r>
      <w:r w:rsidRPr="00334C92">
        <w:rPr>
          <w:rFonts w:eastAsia="Arial" w:cs="Arial"/>
          <w:color w:val="000000"/>
          <w:sz w:val="22"/>
          <w:szCs w:val="22"/>
          <w:lang w:val="sr-Cyrl-RS"/>
        </w:rPr>
        <w:t xml:space="preserve">Услуга дератизације, дезинсекције и дезинфекције за потребе </w:t>
      </w:r>
      <w:r w:rsidRPr="00156CD1">
        <w:rPr>
          <w:rFonts w:eastAsia="Arial" w:cs="Arial"/>
          <w:b/>
          <w:color w:val="000000"/>
          <w:sz w:val="22"/>
          <w:szCs w:val="22"/>
          <w:lang w:val="sr-Cyrl-RS"/>
        </w:rPr>
        <w:t>ЈП</w:t>
      </w:r>
    </w:p>
    <w:p w:rsidR="00992F9C" w:rsidRPr="00156CD1" w:rsidRDefault="00992F9C" w:rsidP="00992F9C">
      <w:pPr>
        <w:spacing w:before="60" w:after="60"/>
        <w:ind w:left="-103"/>
        <w:jc w:val="both"/>
        <w:rPr>
          <w:rFonts w:eastAsia="Arial" w:cs="Arial"/>
          <w:b/>
          <w:color w:val="000000"/>
          <w:sz w:val="22"/>
          <w:szCs w:val="22"/>
          <w:lang w:val="sr-Cyrl-RS"/>
        </w:rPr>
      </w:pPr>
      <w:r w:rsidRPr="00156CD1">
        <w:rPr>
          <w:rFonts w:cs="Arial"/>
          <w:b/>
          <w:sz w:val="22"/>
          <w:szCs w:val="22"/>
          <w:lang w:val="sr-Cyrl-CS"/>
        </w:rPr>
        <w:t xml:space="preserve">     </w:t>
      </w:r>
      <w:r w:rsidRPr="00156CD1">
        <w:rPr>
          <w:rFonts w:eastAsia="Arial" w:cs="Arial"/>
          <w:b/>
          <w:color w:val="000000"/>
          <w:sz w:val="22"/>
          <w:szCs w:val="22"/>
          <w:lang w:val="sr-Cyrl-RS"/>
        </w:rPr>
        <w:t xml:space="preserve">  Електропривреда Србије</w:t>
      </w:r>
      <w:r w:rsidR="00072E97">
        <w:rPr>
          <w:rFonts w:eastAsia="Arial" w:cs="Arial"/>
          <w:b/>
          <w:color w:val="000000"/>
          <w:sz w:val="22"/>
          <w:szCs w:val="22"/>
          <w:lang w:val="sr-Latn-RS"/>
        </w:rPr>
        <w:t xml:space="preserve"> </w:t>
      </w:r>
      <w:r w:rsidRPr="00156CD1">
        <w:rPr>
          <w:rFonts w:eastAsia="Arial" w:cs="Arial"/>
          <w:b/>
          <w:color w:val="000000"/>
          <w:sz w:val="22"/>
          <w:szCs w:val="22"/>
          <w:lang w:val="sr-Cyrl-RS"/>
        </w:rPr>
        <w:t>-</w:t>
      </w:r>
      <w:r w:rsidR="00072E97">
        <w:rPr>
          <w:rFonts w:eastAsia="Arial" w:cs="Arial"/>
          <w:b/>
          <w:color w:val="000000"/>
          <w:sz w:val="22"/>
          <w:szCs w:val="22"/>
          <w:lang w:val="sr-Latn-RS"/>
        </w:rPr>
        <w:t xml:space="preserve"> </w:t>
      </w:r>
      <w:r w:rsidRPr="00156CD1">
        <w:rPr>
          <w:rFonts w:eastAsia="Arial" w:cs="Arial"/>
          <w:b/>
          <w:color w:val="000000"/>
          <w:sz w:val="22"/>
          <w:szCs w:val="22"/>
          <w:lang w:val="sr-Cyrl-RS"/>
        </w:rPr>
        <w:t>Управа</w:t>
      </w:r>
    </w:p>
    <w:p w:rsidR="00E2402F" w:rsidRDefault="00E2402F" w:rsidP="00992F9C">
      <w:pPr>
        <w:spacing w:before="60" w:after="60"/>
        <w:ind w:left="-103"/>
        <w:jc w:val="both"/>
        <w:rPr>
          <w:rFonts w:eastAsia="Arial" w:cs="Arial"/>
          <w:color w:val="000000"/>
          <w:sz w:val="22"/>
          <w:szCs w:val="22"/>
          <w:lang w:val="sr-Cyrl-RS"/>
        </w:rPr>
      </w:pPr>
    </w:p>
    <w:p w:rsidR="00E2402F" w:rsidRPr="00264BB2" w:rsidRDefault="00E2402F" w:rsidP="003F3565">
      <w:pPr>
        <w:pStyle w:val="ListParagraph"/>
        <w:widowControl/>
        <w:numPr>
          <w:ilvl w:val="0"/>
          <w:numId w:val="54"/>
        </w:numPr>
        <w:suppressAutoHyphens w:val="0"/>
        <w:autoSpaceDN/>
        <w:spacing w:after="160" w:line="259" w:lineRule="auto"/>
        <w:contextualSpacing/>
        <w:rPr>
          <w:rFonts w:ascii="Arial" w:hAnsi="Arial" w:cs="Arial"/>
          <w:b/>
          <w:sz w:val="22"/>
          <w:szCs w:val="22"/>
          <w:lang w:val="sr-Cyrl-RS"/>
        </w:rPr>
      </w:pPr>
      <w:r w:rsidRPr="00264BB2">
        <w:rPr>
          <w:rFonts w:ascii="Arial" w:hAnsi="Arial" w:cs="Arial"/>
          <w:b/>
          <w:sz w:val="22"/>
          <w:szCs w:val="22"/>
          <w:lang w:val="sr-Cyrl-RS"/>
        </w:rPr>
        <w:t xml:space="preserve">ВРСТА </w:t>
      </w:r>
      <w:r>
        <w:rPr>
          <w:rFonts w:ascii="Arial" w:hAnsi="Arial" w:cs="Arial"/>
          <w:b/>
          <w:sz w:val="22"/>
          <w:szCs w:val="22"/>
          <w:lang w:val="sr-Cyrl-RS"/>
        </w:rPr>
        <w:t xml:space="preserve"> И ОБИМ </w:t>
      </w:r>
      <w:r w:rsidRPr="00264BB2">
        <w:rPr>
          <w:rFonts w:ascii="Arial" w:hAnsi="Arial" w:cs="Arial"/>
          <w:b/>
          <w:sz w:val="22"/>
          <w:szCs w:val="22"/>
          <w:lang w:val="sr-Cyrl-RS"/>
        </w:rPr>
        <w:t>УСЛУГЕ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418"/>
      </w:tblGrid>
      <w:tr w:rsidR="00E2402F" w:rsidRPr="00211005" w:rsidTr="00307CBC">
        <w:trPr>
          <w:trHeight w:val="386"/>
        </w:trPr>
        <w:tc>
          <w:tcPr>
            <w:tcW w:w="7938" w:type="dxa"/>
            <w:vAlign w:val="center"/>
          </w:tcPr>
          <w:p w:rsidR="00E2402F" w:rsidRPr="00211005" w:rsidRDefault="00E2402F" w:rsidP="00BC6D46">
            <w:pPr>
              <w:jc w:val="center"/>
              <w:rPr>
                <w:rFonts w:cs="Arial"/>
                <w:b/>
                <w:sz w:val="22"/>
                <w:szCs w:val="22"/>
              </w:rPr>
            </w:pPr>
            <w:r w:rsidRPr="00211005">
              <w:rPr>
                <w:rFonts w:eastAsia="Calibri" w:cs="Arial"/>
                <w:b/>
                <w:bCs/>
                <w:sz w:val="22"/>
                <w:szCs w:val="22"/>
              </w:rPr>
              <w:t>Врста услуге</w:t>
            </w:r>
          </w:p>
        </w:tc>
        <w:tc>
          <w:tcPr>
            <w:tcW w:w="1418" w:type="dxa"/>
            <w:vAlign w:val="center"/>
          </w:tcPr>
          <w:p w:rsidR="00E2402F" w:rsidRPr="00307CBC" w:rsidRDefault="00307CBC" w:rsidP="00BC6D46">
            <w:pPr>
              <w:autoSpaceDE w:val="0"/>
              <w:adjustRightInd w:val="0"/>
              <w:jc w:val="center"/>
              <w:rPr>
                <w:rFonts w:cs="Arial"/>
                <w:sz w:val="22"/>
                <w:szCs w:val="22"/>
              </w:rPr>
            </w:pPr>
            <w:r w:rsidRPr="00307CBC">
              <w:rPr>
                <w:rFonts w:eastAsia="Calibri" w:cs="Arial"/>
                <w:sz w:val="22"/>
                <w:szCs w:val="22"/>
                <w:lang w:val="sr-Cyrl-RS"/>
              </w:rPr>
              <w:t>Површина</w:t>
            </w:r>
            <w:r w:rsidR="00E2402F" w:rsidRPr="00307CBC">
              <w:rPr>
                <w:rFonts w:eastAsia="Calibri" w:cs="Arial"/>
                <w:sz w:val="22"/>
                <w:szCs w:val="22"/>
                <w:lang w:val="sr-Cyrl-RS"/>
              </w:rPr>
              <w:t xml:space="preserve"> </w:t>
            </w:r>
            <w:r w:rsidR="00E2402F" w:rsidRPr="00307CBC">
              <w:rPr>
                <w:rFonts w:eastAsia="Calibri" w:cs="Arial"/>
                <w:sz w:val="22"/>
                <w:szCs w:val="22"/>
              </w:rPr>
              <w:t>m</w:t>
            </w:r>
            <w:r w:rsidR="00E2402F" w:rsidRPr="00307CBC">
              <w:rPr>
                <w:rFonts w:eastAsia="Calibri" w:cs="Arial"/>
                <w:sz w:val="22"/>
                <w:szCs w:val="22"/>
                <w:vertAlign w:val="superscript"/>
              </w:rPr>
              <w:t>2</w:t>
            </w:r>
          </w:p>
        </w:tc>
      </w:tr>
      <w:tr w:rsidR="00E2402F" w:rsidRPr="00211005" w:rsidTr="00307CBC">
        <w:trPr>
          <w:trHeight w:val="233"/>
        </w:trPr>
        <w:tc>
          <w:tcPr>
            <w:tcW w:w="7938" w:type="dxa"/>
            <w:vAlign w:val="center"/>
          </w:tcPr>
          <w:p w:rsidR="00E2402F" w:rsidRPr="00211005" w:rsidRDefault="00E2402F" w:rsidP="00BC6D46">
            <w:pPr>
              <w:rPr>
                <w:rFonts w:cs="Arial"/>
                <w:bCs/>
                <w:sz w:val="22"/>
                <w:szCs w:val="22"/>
              </w:rPr>
            </w:pPr>
            <w:r w:rsidRPr="00211005">
              <w:rPr>
                <w:rFonts w:eastAsia="Calibri" w:cs="Arial"/>
                <w:sz w:val="22"/>
                <w:szCs w:val="22"/>
              </w:rPr>
              <w:t xml:space="preserve">Услуге дезинсекције у </w:t>
            </w:r>
            <w:r w:rsidRPr="00211005">
              <w:rPr>
                <w:rFonts w:cs="Arial"/>
                <w:bCs/>
                <w:sz w:val="22"/>
                <w:szCs w:val="22"/>
              </w:rPr>
              <w:t>пословнo</w:t>
            </w:r>
            <w:r w:rsidRPr="00211005">
              <w:rPr>
                <w:rFonts w:cs="Arial"/>
                <w:bCs/>
                <w:sz w:val="22"/>
                <w:szCs w:val="22"/>
                <w:lang w:val="sr-Cyrl-RS"/>
              </w:rPr>
              <w:t>м</w:t>
            </w:r>
            <w:r w:rsidRPr="00211005">
              <w:rPr>
                <w:rFonts w:cs="Arial"/>
                <w:bCs/>
                <w:sz w:val="22"/>
                <w:szCs w:val="22"/>
              </w:rPr>
              <w:t xml:space="preserve"> објект</w:t>
            </w:r>
            <w:r w:rsidRPr="00211005">
              <w:rPr>
                <w:rFonts w:cs="Arial"/>
                <w:bCs/>
                <w:sz w:val="22"/>
                <w:szCs w:val="22"/>
                <w:lang w:val="sr-Cyrl-RS"/>
              </w:rPr>
              <w:t>у</w:t>
            </w:r>
            <w:r w:rsidRPr="00211005">
              <w:rPr>
                <w:rFonts w:cs="Arial"/>
                <w:bCs/>
                <w:sz w:val="22"/>
                <w:szCs w:val="22"/>
              </w:rPr>
              <w:t xml:space="preserve"> у</w:t>
            </w:r>
            <w:r w:rsidRPr="00211005">
              <w:rPr>
                <w:rFonts w:cs="Arial"/>
                <w:bCs/>
                <w:sz w:val="22"/>
                <w:szCs w:val="22"/>
                <w:lang w:val="sr-Cyrl-RS"/>
              </w:rPr>
              <w:t xml:space="preserve"> Београду,</w:t>
            </w:r>
            <w:r w:rsidRPr="00211005">
              <w:rPr>
                <w:rFonts w:cs="Arial"/>
                <w:bCs/>
                <w:sz w:val="22"/>
                <w:szCs w:val="22"/>
              </w:rPr>
              <w:t xml:space="preserve"> ул. царице Милице бр.2 </w:t>
            </w:r>
          </w:p>
        </w:tc>
        <w:tc>
          <w:tcPr>
            <w:tcW w:w="1418" w:type="dxa"/>
            <w:vAlign w:val="center"/>
          </w:tcPr>
          <w:p w:rsidR="00E2402F" w:rsidRPr="00211005" w:rsidRDefault="00E2402F" w:rsidP="00BC6D46">
            <w:pPr>
              <w:jc w:val="center"/>
              <w:rPr>
                <w:rFonts w:cs="Arial"/>
                <w:sz w:val="22"/>
                <w:szCs w:val="22"/>
                <w:lang w:val="sr-Cyrl-RS"/>
              </w:rPr>
            </w:pPr>
            <w:r w:rsidRPr="00211005">
              <w:rPr>
                <w:rFonts w:cs="Arial"/>
                <w:sz w:val="22"/>
                <w:szCs w:val="22"/>
                <w:lang w:val="sr-Cyrl-RS"/>
              </w:rPr>
              <w:t>3035</w:t>
            </w:r>
          </w:p>
        </w:tc>
      </w:tr>
      <w:tr w:rsidR="00E2402F" w:rsidRPr="00211005" w:rsidTr="00307CBC">
        <w:trPr>
          <w:trHeight w:val="332"/>
        </w:trPr>
        <w:tc>
          <w:tcPr>
            <w:tcW w:w="7938" w:type="dxa"/>
            <w:vAlign w:val="center"/>
          </w:tcPr>
          <w:p w:rsidR="00E2402F" w:rsidRPr="00211005" w:rsidRDefault="00E2402F" w:rsidP="00BC6D46">
            <w:pPr>
              <w:autoSpaceDE w:val="0"/>
              <w:adjustRightInd w:val="0"/>
              <w:rPr>
                <w:rFonts w:eastAsia="Calibri" w:cs="Arial"/>
                <w:sz w:val="22"/>
                <w:szCs w:val="22"/>
              </w:rPr>
            </w:pPr>
            <w:r w:rsidRPr="00211005">
              <w:rPr>
                <w:rFonts w:eastAsia="Calibri" w:cs="Arial"/>
                <w:sz w:val="22"/>
                <w:szCs w:val="22"/>
              </w:rPr>
              <w:t xml:space="preserve">Услуге дератизацијe у </w:t>
            </w:r>
            <w:r w:rsidRPr="00211005">
              <w:rPr>
                <w:rFonts w:cs="Arial"/>
                <w:bCs/>
                <w:sz w:val="22"/>
                <w:szCs w:val="22"/>
              </w:rPr>
              <w:t>пословнo</w:t>
            </w:r>
            <w:r w:rsidRPr="00211005">
              <w:rPr>
                <w:rFonts w:cs="Arial"/>
                <w:bCs/>
                <w:sz w:val="22"/>
                <w:szCs w:val="22"/>
                <w:lang w:val="sr-Cyrl-RS"/>
              </w:rPr>
              <w:t>м</w:t>
            </w:r>
            <w:r w:rsidRPr="00211005">
              <w:rPr>
                <w:rFonts w:cs="Arial"/>
                <w:bCs/>
                <w:sz w:val="22"/>
                <w:szCs w:val="22"/>
              </w:rPr>
              <w:t xml:space="preserve"> објект</w:t>
            </w:r>
            <w:r w:rsidRPr="00211005">
              <w:rPr>
                <w:rFonts w:cs="Arial"/>
                <w:bCs/>
                <w:sz w:val="22"/>
                <w:szCs w:val="22"/>
                <w:lang w:val="sr-Cyrl-RS"/>
              </w:rPr>
              <w:t>у</w:t>
            </w:r>
            <w:r w:rsidRPr="00211005">
              <w:rPr>
                <w:rFonts w:cs="Arial"/>
                <w:bCs/>
                <w:sz w:val="22"/>
                <w:szCs w:val="22"/>
              </w:rPr>
              <w:t xml:space="preserve"> у</w:t>
            </w:r>
            <w:r w:rsidRPr="00211005">
              <w:rPr>
                <w:rFonts w:cs="Arial"/>
                <w:bCs/>
                <w:sz w:val="22"/>
                <w:szCs w:val="22"/>
                <w:lang w:val="sr-Cyrl-RS"/>
              </w:rPr>
              <w:t xml:space="preserve"> Београду,</w:t>
            </w:r>
            <w:r w:rsidRPr="00211005">
              <w:rPr>
                <w:rFonts w:cs="Arial"/>
                <w:bCs/>
                <w:sz w:val="22"/>
                <w:szCs w:val="22"/>
              </w:rPr>
              <w:t xml:space="preserve"> ул. царице Милице бр.2</w:t>
            </w:r>
          </w:p>
        </w:tc>
        <w:tc>
          <w:tcPr>
            <w:tcW w:w="1418" w:type="dxa"/>
            <w:vAlign w:val="center"/>
          </w:tcPr>
          <w:p w:rsidR="00E2402F" w:rsidRPr="00211005" w:rsidRDefault="00E2402F" w:rsidP="00BC6D46">
            <w:pPr>
              <w:jc w:val="center"/>
              <w:rPr>
                <w:rFonts w:cs="Arial"/>
                <w:sz w:val="22"/>
                <w:szCs w:val="22"/>
              </w:rPr>
            </w:pPr>
            <w:r w:rsidRPr="00211005">
              <w:rPr>
                <w:rFonts w:cs="Arial"/>
                <w:sz w:val="22"/>
                <w:szCs w:val="22"/>
                <w:lang w:val="sr-Cyrl-RS"/>
              </w:rPr>
              <w:t>3035</w:t>
            </w:r>
          </w:p>
        </w:tc>
      </w:tr>
      <w:tr w:rsidR="00E2402F" w:rsidRPr="00211005" w:rsidTr="00307CBC">
        <w:trPr>
          <w:trHeight w:val="272"/>
        </w:trPr>
        <w:tc>
          <w:tcPr>
            <w:tcW w:w="7938" w:type="dxa"/>
            <w:vAlign w:val="center"/>
          </w:tcPr>
          <w:p w:rsidR="00E2402F" w:rsidRPr="00211005" w:rsidRDefault="00E2402F" w:rsidP="00BC6D46">
            <w:pPr>
              <w:autoSpaceDE w:val="0"/>
              <w:adjustRightInd w:val="0"/>
              <w:rPr>
                <w:rFonts w:eastAsia="Calibri" w:cs="Arial"/>
                <w:sz w:val="22"/>
                <w:szCs w:val="22"/>
              </w:rPr>
            </w:pPr>
            <w:r w:rsidRPr="00211005">
              <w:rPr>
                <w:rFonts w:eastAsia="Calibri" w:cs="Arial"/>
                <w:sz w:val="22"/>
                <w:szCs w:val="22"/>
              </w:rPr>
              <w:t xml:space="preserve">Услуге дезинсекције у </w:t>
            </w:r>
            <w:r w:rsidRPr="00211005">
              <w:rPr>
                <w:rFonts w:cs="Arial"/>
                <w:bCs/>
                <w:sz w:val="22"/>
                <w:szCs w:val="22"/>
              </w:rPr>
              <w:t>пословнo</w:t>
            </w:r>
            <w:r w:rsidRPr="00211005">
              <w:rPr>
                <w:rFonts w:cs="Arial"/>
                <w:bCs/>
                <w:sz w:val="22"/>
                <w:szCs w:val="22"/>
                <w:lang w:val="sr-Cyrl-RS"/>
              </w:rPr>
              <w:t>м</w:t>
            </w:r>
            <w:r w:rsidRPr="00211005">
              <w:rPr>
                <w:rFonts w:cs="Arial"/>
                <w:bCs/>
                <w:sz w:val="22"/>
                <w:szCs w:val="22"/>
              </w:rPr>
              <w:t xml:space="preserve"> објект</w:t>
            </w:r>
            <w:r w:rsidRPr="00211005">
              <w:rPr>
                <w:rFonts w:cs="Arial"/>
                <w:bCs/>
                <w:sz w:val="22"/>
                <w:szCs w:val="22"/>
                <w:lang w:val="sr-Cyrl-RS"/>
              </w:rPr>
              <w:t>у</w:t>
            </w:r>
            <w:r w:rsidRPr="00211005">
              <w:rPr>
                <w:rFonts w:cs="Arial"/>
                <w:bCs/>
                <w:sz w:val="22"/>
                <w:szCs w:val="22"/>
              </w:rPr>
              <w:t xml:space="preserve"> у</w:t>
            </w:r>
            <w:r w:rsidRPr="00211005">
              <w:rPr>
                <w:rFonts w:cs="Arial"/>
                <w:bCs/>
                <w:sz w:val="22"/>
                <w:szCs w:val="22"/>
                <w:lang w:val="sr-Cyrl-RS"/>
              </w:rPr>
              <w:t xml:space="preserve"> Београду,</w:t>
            </w:r>
            <w:r w:rsidRPr="00211005">
              <w:rPr>
                <w:rFonts w:cs="Arial"/>
                <w:bCs/>
                <w:sz w:val="22"/>
                <w:szCs w:val="22"/>
              </w:rPr>
              <w:t xml:space="preserve"> ул.</w:t>
            </w:r>
            <w:r w:rsidRPr="00211005">
              <w:rPr>
                <w:rFonts w:eastAsia="Calibri" w:cs="Arial"/>
                <w:sz w:val="22"/>
                <w:szCs w:val="22"/>
                <w:lang w:val="sr-Cyrl-RS"/>
              </w:rPr>
              <w:t xml:space="preserve"> Балканска бр. 13</w:t>
            </w:r>
            <w:r w:rsidRPr="00211005">
              <w:rPr>
                <w:rFonts w:eastAsia="Calibri" w:cs="Arial"/>
                <w:sz w:val="22"/>
                <w:szCs w:val="22"/>
              </w:rPr>
              <w:t xml:space="preserve"> </w:t>
            </w:r>
          </w:p>
        </w:tc>
        <w:tc>
          <w:tcPr>
            <w:tcW w:w="1418" w:type="dxa"/>
            <w:vAlign w:val="center"/>
          </w:tcPr>
          <w:p w:rsidR="00E2402F" w:rsidRPr="00211005" w:rsidRDefault="00E2402F" w:rsidP="00BC6D46">
            <w:pPr>
              <w:jc w:val="center"/>
              <w:rPr>
                <w:rFonts w:cs="Arial"/>
                <w:sz w:val="22"/>
                <w:szCs w:val="22"/>
                <w:lang w:val="sr-Cyrl-RS"/>
              </w:rPr>
            </w:pPr>
            <w:r w:rsidRPr="00211005">
              <w:rPr>
                <w:rFonts w:cs="Arial"/>
                <w:sz w:val="22"/>
                <w:szCs w:val="22"/>
                <w:lang w:val="sr-Cyrl-RS"/>
              </w:rPr>
              <w:t>2450</w:t>
            </w:r>
          </w:p>
        </w:tc>
      </w:tr>
      <w:tr w:rsidR="00E2402F" w:rsidRPr="00211005" w:rsidTr="00307CBC">
        <w:trPr>
          <w:trHeight w:val="272"/>
        </w:trPr>
        <w:tc>
          <w:tcPr>
            <w:tcW w:w="7938" w:type="dxa"/>
            <w:vAlign w:val="center"/>
          </w:tcPr>
          <w:p w:rsidR="00E2402F" w:rsidRPr="00211005" w:rsidRDefault="00E2402F" w:rsidP="00BC6D46">
            <w:pPr>
              <w:rPr>
                <w:rFonts w:cs="Arial"/>
                <w:sz w:val="22"/>
                <w:szCs w:val="22"/>
              </w:rPr>
            </w:pPr>
            <w:r w:rsidRPr="00211005">
              <w:rPr>
                <w:rFonts w:eastAsia="Calibri" w:cs="Arial"/>
                <w:sz w:val="22"/>
                <w:szCs w:val="22"/>
              </w:rPr>
              <w:t xml:space="preserve">Услуге дератизацијe у </w:t>
            </w:r>
            <w:r w:rsidRPr="00211005">
              <w:rPr>
                <w:rFonts w:cs="Arial"/>
                <w:bCs/>
                <w:sz w:val="22"/>
                <w:szCs w:val="22"/>
              </w:rPr>
              <w:t>пословнo</w:t>
            </w:r>
            <w:r w:rsidRPr="00211005">
              <w:rPr>
                <w:rFonts w:cs="Arial"/>
                <w:bCs/>
                <w:sz w:val="22"/>
                <w:szCs w:val="22"/>
                <w:lang w:val="sr-Cyrl-RS"/>
              </w:rPr>
              <w:t>м</w:t>
            </w:r>
            <w:r w:rsidRPr="00211005">
              <w:rPr>
                <w:rFonts w:cs="Arial"/>
                <w:bCs/>
                <w:sz w:val="22"/>
                <w:szCs w:val="22"/>
              </w:rPr>
              <w:t xml:space="preserve"> објект</w:t>
            </w:r>
            <w:r w:rsidRPr="00211005">
              <w:rPr>
                <w:rFonts w:cs="Arial"/>
                <w:bCs/>
                <w:sz w:val="22"/>
                <w:szCs w:val="22"/>
                <w:lang w:val="sr-Cyrl-RS"/>
              </w:rPr>
              <w:t>у</w:t>
            </w:r>
            <w:r w:rsidRPr="00211005">
              <w:rPr>
                <w:rFonts w:cs="Arial"/>
                <w:bCs/>
                <w:sz w:val="22"/>
                <w:szCs w:val="22"/>
              </w:rPr>
              <w:t xml:space="preserve"> у</w:t>
            </w:r>
            <w:r w:rsidRPr="00211005">
              <w:rPr>
                <w:rFonts w:cs="Arial"/>
                <w:bCs/>
                <w:sz w:val="22"/>
                <w:szCs w:val="22"/>
                <w:lang w:val="sr-Cyrl-RS"/>
              </w:rPr>
              <w:t xml:space="preserve"> Београду,</w:t>
            </w:r>
            <w:r w:rsidRPr="00211005">
              <w:rPr>
                <w:rFonts w:cs="Arial"/>
                <w:bCs/>
                <w:sz w:val="22"/>
                <w:szCs w:val="22"/>
              </w:rPr>
              <w:t xml:space="preserve"> ул. </w:t>
            </w:r>
            <w:r w:rsidRPr="00211005">
              <w:rPr>
                <w:rFonts w:eastAsia="Calibri" w:cs="Arial"/>
                <w:sz w:val="22"/>
                <w:szCs w:val="22"/>
                <w:lang w:val="sr-Cyrl-RS"/>
              </w:rPr>
              <w:t>Балканска бр. 13</w:t>
            </w:r>
          </w:p>
        </w:tc>
        <w:tc>
          <w:tcPr>
            <w:tcW w:w="1418" w:type="dxa"/>
            <w:vAlign w:val="center"/>
          </w:tcPr>
          <w:p w:rsidR="00E2402F" w:rsidRPr="00211005" w:rsidRDefault="00E2402F" w:rsidP="00BC6D46">
            <w:pPr>
              <w:jc w:val="center"/>
              <w:rPr>
                <w:rFonts w:cs="Arial"/>
                <w:sz w:val="22"/>
                <w:szCs w:val="22"/>
                <w:lang w:val="sr-Cyrl-RS"/>
              </w:rPr>
            </w:pPr>
            <w:r w:rsidRPr="00211005">
              <w:rPr>
                <w:rFonts w:cs="Arial"/>
                <w:sz w:val="22"/>
                <w:szCs w:val="22"/>
                <w:lang w:val="sr-Cyrl-RS"/>
              </w:rPr>
              <w:t>2450</w:t>
            </w:r>
          </w:p>
        </w:tc>
      </w:tr>
      <w:tr w:rsidR="00E2402F" w:rsidRPr="00211005" w:rsidTr="00307CBC">
        <w:trPr>
          <w:trHeight w:val="272"/>
        </w:trPr>
        <w:tc>
          <w:tcPr>
            <w:tcW w:w="7938" w:type="dxa"/>
            <w:vAlign w:val="center"/>
          </w:tcPr>
          <w:p w:rsidR="00E2402F" w:rsidRPr="00211005" w:rsidRDefault="00E2402F" w:rsidP="00BC6D46">
            <w:pPr>
              <w:rPr>
                <w:rFonts w:cs="Arial"/>
                <w:sz w:val="22"/>
                <w:szCs w:val="22"/>
              </w:rPr>
            </w:pPr>
            <w:r w:rsidRPr="00211005">
              <w:rPr>
                <w:rFonts w:eastAsia="Calibri" w:cs="Arial"/>
                <w:sz w:val="22"/>
                <w:szCs w:val="22"/>
              </w:rPr>
              <w:t xml:space="preserve">Услуге дезинсекције у </w:t>
            </w:r>
            <w:r w:rsidRPr="00211005">
              <w:rPr>
                <w:rFonts w:cs="Arial"/>
                <w:bCs/>
                <w:sz w:val="22"/>
                <w:szCs w:val="22"/>
              </w:rPr>
              <w:t>пословнo</w:t>
            </w:r>
            <w:r w:rsidRPr="00211005">
              <w:rPr>
                <w:rFonts w:cs="Arial"/>
                <w:bCs/>
                <w:sz w:val="22"/>
                <w:szCs w:val="22"/>
                <w:lang w:val="sr-Cyrl-RS"/>
              </w:rPr>
              <w:t>м</w:t>
            </w:r>
            <w:r w:rsidRPr="00211005">
              <w:rPr>
                <w:rFonts w:cs="Arial"/>
                <w:bCs/>
                <w:sz w:val="22"/>
                <w:szCs w:val="22"/>
              </w:rPr>
              <w:t xml:space="preserve"> објект</w:t>
            </w:r>
            <w:r w:rsidRPr="00211005">
              <w:rPr>
                <w:rFonts w:cs="Arial"/>
                <w:bCs/>
                <w:sz w:val="22"/>
                <w:szCs w:val="22"/>
                <w:lang w:val="sr-Cyrl-RS"/>
              </w:rPr>
              <w:t>у</w:t>
            </w:r>
            <w:r w:rsidRPr="00211005">
              <w:rPr>
                <w:rFonts w:cs="Arial"/>
                <w:bCs/>
                <w:sz w:val="22"/>
                <w:szCs w:val="22"/>
              </w:rPr>
              <w:t xml:space="preserve"> у</w:t>
            </w:r>
            <w:r w:rsidRPr="00211005">
              <w:rPr>
                <w:rFonts w:cs="Arial"/>
                <w:bCs/>
                <w:sz w:val="22"/>
                <w:szCs w:val="22"/>
                <w:lang w:val="sr-Cyrl-RS"/>
              </w:rPr>
              <w:t xml:space="preserve"> Београду,</w:t>
            </w:r>
            <w:r w:rsidRPr="00211005">
              <w:rPr>
                <w:rFonts w:cs="Arial"/>
                <w:bCs/>
                <w:sz w:val="22"/>
                <w:szCs w:val="22"/>
              </w:rPr>
              <w:t xml:space="preserve"> ул.</w:t>
            </w:r>
            <w:r w:rsidRPr="00211005">
              <w:rPr>
                <w:rFonts w:eastAsia="Calibri" w:cs="Arial"/>
                <w:sz w:val="22"/>
                <w:szCs w:val="22"/>
                <w:lang w:val="sr-Cyrl-RS"/>
              </w:rPr>
              <w:t xml:space="preserve"> К.Наталије бр. 56</w:t>
            </w:r>
          </w:p>
        </w:tc>
        <w:tc>
          <w:tcPr>
            <w:tcW w:w="1418" w:type="dxa"/>
            <w:vAlign w:val="center"/>
          </w:tcPr>
          <w:p w:rsidR="00E2402F" w:rsidRPr="00211005" w:rsidRDefault="00E2402F" w:rsidP="00BC6D46">
            <w:pPr>
              <w:jc w:val="center"/>
              <w:rPr>
                <w:rFonts w:cs="Arial"/>
                <w:sz w:val="22"/>
                <w:szCs w:val="22"/>
                <w:lang w:val="sr-Cyrl-RS"/>
              </w:rPr>
            </w:pPr>
            <w:r w:rsidRPr="00211005">
              <w:rPr>
                <w:rFonts w:cs="Arial"/>
                <w:sz w:val="22"/>
                <w:szCs w:val="22"/>
                <w:lang w:val="sr-Cyrl-RS"/>
              </w:rPr>
              <w:t>636</w:t>
            </w:r>
          </w:p>
        </w:tc>
      </w:tr>
      <w:tr w:rsidR="00E2402F" w:rsidRPr="00211005" w:rsidTr="00307CBC">
        <w:trPr>
          <w:trHeight w:val="272"/>
        </w:trPr>
        <w:tc>
          <w:tcPr>
            <w:tcW w:w="7938" w:type="dxa"/>
            <w:vAlign w:val="center"/>
          </w:tcPr>
          <w:p w:rsidR="00E2402F" w:rsidRPr="00211005" w:rsidRDefault="00E2402F" w:rsidP="00BC6D46">
            <w:pPr>
              <w:rPr>
                <w:rFonts w:cs="Arial"/>
                <w:sz w:val="22"/>
                <w:szCs w:val="22"/>
              </w:rPr>
            </w:pPr>
            <w:r w:rsidRPr="00211005">
              <w:rPr>
                <w:rFonts w:eastAsia="Calibri" w:cs="Arial"/>
                <w:sz w:val="22"/>
                <w:szCs w:val="22"/>
              </w:rPr>
              <w:t xml:space="preserve">Услуге дератизацијe у </w:t>
            </w:r>
            <w:r w:rsidRPr="00211005">
              <w:rPr>
                <w:rFonts w:cs="Arial"/>
                <w:bCs/>
                <w:sz w:val="22"/>
                <w:szCs w:val="22"/>
              </w:rPr>
              <w:t>пословнo</w:t>
            </w:r>
            <w:r w:rsidRPr="00211005">
              <w:rPr>
                <w:rFonts w:cs="Arial"/>
                <w:bCs/>
                <w:sz w:val="22"/>
                <w:szCs w:val="22"/>
                <w:lang w:val="sr-Cyrl-RS"/>
              </w:rPr>
              <w:t>м</w:t>
            </w:r>
            <w:r w:rsidRPr="00211005">
              <w:rPr>
                <w:rFonts w:cs="Arial"/>
                <w:bCs/>
                <w:sz w:val="22"/>
                <w:szCs w:val="22"/>
              </w:rPr>
              <w:t xml:space="preserve"> објект</w:t>
            </w:r>
            <w:r w:rsidRPr="00211005">
              <w:rPr>
                <w:rFonts w:cs="Arial"/>
                <w:bCs/>
                <w:sz w:val="22"/>
                <w:szCs w:val="22"/>
                <w:lang w:val="sr-Cyrl-RS"/>
              </w:rPr>
              <w:t>у</w:t>
            </w:r>
            <w:r w:rsidRPr="00211005">
              <w:rPr>
                <w:rFonts w:cs="Arial"/>
                <w:bCs/>
                <w:sz w:val="22"/>
                <w:szCs w:val="22"/>
              </w:rPr>
              <w:t xml:space="preserve"> у</w:t>
            </w:r>
            <w:r w:rsidRPr="00211005">
              <w:rPr>
                <w:rFonts w:cs="Arial"/>
                <w:bCs/>
                <w:sz w:val="22"/>
                <w:szCs w:val="22"/>
                <w:lang w:val="sr-Cyrl-RS"/>
              </w:rPr>
              <w:t xml:space="preserve"> Београду,</w:t>
            </w:r>
            <w:r w:rsidRPr="00211005">
              <w:rPr>
                <w:rFonts w:cs="Arial"/>
                <w:bCs/>
                <w:sz w:val="22"/>
                <w:szCs w:val="22"/>
              </w:rPr>
              <w:t xml:space="preserve"> ул.</w:t>
            </w:r>
            <w:r w:rsidRPr="00211005">
              <w:rPr>
                <w:rFonts w:eastAsia="Calibri" w:cs="Arial"/>
                <w:sz w:val="22"/>
                <w:szCs w:val="22"/>
                <w:lang w:val="sr-Cyrl-RS"/>
              </w:rPr>
              <w:t xml:space="preserve"> К.Наталије бр. 56</w:t>
            </w:r>
          </w:p>
        </w:tc>
        <w:tc>
          <w:tcPr>
            <w:tcW w:w="1418" w:type="dxa"/>
            <w:vAlign w:val="center"/>
          </w:tcPr>
          <w:p w:rsidR="00E2402F" w:rsidRPr="00211005" w:rsidRDefault="00E2402F" w:rsidP="00BC6D46">
            <w:pPr>
              <w:jc w:val="center"/>
              <w:rPr>
                <w:rFonts w:cs="Arial"/>
                <w:sz w:val="22"/>
                <w:szCs w:val="22"/>
                <w:lang w:val="sr-Cyrl-RS"/>
              </w:rPr>
            </w:pPr>
            <w:r w:rsidRPr="00211005">
              <w:rPr>
                <w:rFonts w:cs="Arial"/>
                <w:sz w:val="22"/>
                <w:szCs w:val="22"/>
                <w:lang w:val="sr-Cyrl-RS"/>
              </w:rPr>
              <w:t>636</w:t>
            </w:r>
          </w:p>
        </w:tc>
      </w:tr>
      <w:tr w:rsidR="00E2402F" w:rsidRPr="00211005" w:rsidTr="00307CBC">
        <w:trPr>
          <w:trHeight w:val="272"/>
        </w:trPr>
        <w:tc>
          <w:tcPr>
            <w:tcW w:w="7938" w:type="dxa"/>
            <w:vAlign w:val="center"/>
          </w:tcPr>
          <w:p w:rsidR="00E2402F" w:rsidRPr="00211005" w:rsidRDefault="00E2402F" w:rsidP="00BC6D46">
            <w:pPr>
              <w:rPr>
                <w:rFonts w:cs="Arial"/>
                <w:sz w:val="22"/>
                <w:szCs w:val="22"/>
              </w:rPr>
            </w:pPr>
            <w:r w:rsidRPr="00211005">
              <w:rPr>
                <w:rFonts w:eastAsia="Calibri" w:cs="Arial"/>
                <w:sz w:val="22"/>
                <w:szCs w:val="22"/>
              </w:rPr>
              <w:t xml:space="preserve">Услуге дезинсекције у </w:t>
            </w:r>
            <w:r w:rsidRPr="00211005">
              <w:rPr>
                <w:rFonts w:cs="Arial"/>
                <w:bCs/>
                <w:sz w:val="22"/>
                <w:szCs w:val="22"/>
              </w:rPr>
              <w:t>пословнo</w:t>
            </w:r>
            <w:r w:rsidRPr="00211005">
              <w:rPr>
                <w:rFonts w:cs="Arial"/>
                <w:bCs/>
                <w:sz w:val="22"/>
                <w:szCs w:val="22"/>
                <w:lang w:val="sr-Cyrl-RS"/>
              </w:rPr>
              <w:t>м</w:t>
            </w:r>
            <w:r w:rsidRPr="00211005">
              <w:rPr>
                <w:rFonts w:cs="Arial"/>
                <w:bCs/>
                <w:sz w:val="22"/>
                <w:szCs w:val="22"/>
              </w:rPr>
              <w:t xml:space="preserve"> објект</w:t>
            </w:r>
            <w:r w:rsidRPr="00211005">
              <w:rPr>
                <w:rFonts w:cs="Arial"/>
                <w:bCs/>
                <w:sz w:val="22"/>
                <w:szCs w:val="22"/>
                <w:lang w:val="sr-Cyrl-RS"/>
              </w:rPr>
              <w:t>у</w:t>
            </w:r>
            <w:r w:rsidRPr="00211005">
              <w:rPr>
                <w:rFonts w:cs="Arial"/>
                <w:bCs/>
                <w:sz w:val="22"/>
                <w:szCs w:val="22"/>
              </w:rPr>
              <w:t xml:space="preserve"> у</w:t>
            </w:r>
            <w:r w:rsidRPr="00211005">
              <w:rPr>
                <w:rFonts w:cs="Arial"/>
                <w:bCs/>
                <w:sz w:val="22"/>
                <w:szCs w:val="22"/>
                <w:lang w:val="sr-Cyrl-RS"/>
              </w:rPr>
              <w:t xml:space="preserve"> Београду,</w:t>
            </w:r>
            <w:r w:rsidRPr="00211005">
              <w:rPr>
                <w:rFonts w:cs="Arial"/>
                <w:bCs/>
                <w:sz w:val="22"/>
                <w:szCs w:val="22"/>
              </w:rPr>
              <w:t xml:space="preserve"> ул.</w:t>
            </w:r>
            <w:r w:rsidRPr="00211005">
              <w:rPr>
                <w:rFonts w:eastAsia="Calibri" w:cs="Arial"/>
                <w:sz w:val="22"/>
                <w:szCs w:val="22"/>
                <w:lang w:val="sr-Cyrl-RS"/>
              </w:rPr>
              <w:t xml:space="preserve"> Јелене Ћетковић бр. 2</w:t>
            </w:r>
          </w:p>
        </w:tc>
        <w:tc>
          <w:tcPr>
            <w:tcW w:w="1418" w:type="dxa"/>
            <w:vAlign w:val="center"/>
          </w:tcPr>
          <w:p w:rsidR="00E2402F" w:rsidRPr="00211005" w:rsidRDefault="00E2402F" w:rsidP="00BC6D46">
            <w:pPr>
              <w:jc w:val="center"/>
              <w:rPr>
                <w:rFonts w:cs="Arial"/>
                <w:sz w:val="22"/>
                <w:szCs w:val="22"/>
                <w:lang w:val="sr-Cyrl-RS"/>
              </w:rPr>
            </w:pPr>
            <w:r w:rsidRPr="00211005">
              <w:rPr>
                <w:rFonts w:cs="Arial"/>
                <w:sz w:val="22"/>
                <w:szCs w:val="22"/>
                <w:lang w:val="sr-Cyrl-RS"/>
              </w:rPr>
              <w:t>456</w:t>
            </w:r>
          </w:p>
        </w:tc>
      </w:tr>
      <w:tr w:rsidR="00E2402F" w:rsidRPr="00211005" w:rsidTr="00307CBC">
        <w:trPr>
          <w:trHeight w:val="272"/>
        </w:trPr>
        <w:tc>
          <w:tcPr>
            <w:tcW w:w="7938" w:type="dxa"/>
            <w:vAlign w:val="center"/>
          </w:tcPr>
          <w:p w:rsidR="00E2402F" w:rsidRPr="00211005" w:rsidRDefault="00E2402F" w:rsidP="00BC6D46">
            <w:pPr>
              <w:rPr>
                <w:rFonts w:cs="Arial"/>
                <w:sz w:val="22"/>
                <w:szCs w:val="22"/>
              </w:rPr>
            </w:pPr>
            <w:r w:rsidRPr="00211005">
              <w:rPr>
                <w:rFonts w:eastAsia="Calibri" w:cs="Arial"/>
                <w:sz w:val="22"/>
                <w:szCs w:val="22"/>
              </w:rPr>
              <w:t>Услуге дератизацијe у</w:t>
            </w:r>
            <w:r w:rsidRPr="00211005">
              <w:rPr>
                <w:rFonts w:eastAsia="Calibri" w:cs="Arial"/>
                <w:sz w:val="22"/>
                <w:szCs w:val="22"/>
                <w:lang w:val="sr-Cyrl-RS"/>
              </w:rPr>
              <w:t xml:space="preserve"> </w:t>
            </w:r>
            <w:r w:rsidRPr="00211005">
              <w:rPr>
                <w:rFonts w:cs="Arial"/>
                <w:bCs/>
                <w:sz w:val="22"/>
                <w:szCs w:val="22"/>
              </w:rPr>
              <w:t>пословнo</w:t>
            </w:r>
            <w:r w:rsidRPr="00211005">
              <w:rPr>
                <w:rFonts w:cs="Arial"/>
                <w:bCs/>
                <w:sz w:val="22"/>
                <w:szCs w:val="22"/>
                <w:lang w:val="sr-Cyrl-RS"/>
              </w:rPr>
              <w:t>м</w:t>
            </w:r>
            <w:r w:rsidRPr="00211005">
              <w:rPr>
                <w:rFonts w:cs="Arial"/>
                <w:bCs/>
                <w:sz w:val="22"/>
                <w:szCs w:val="22"/>
              </w:rPr>
              <w:t xml:space="preserve"> објект</w:t>
            </w:r>
            <w:r w:rsidRPr="00211005">
              <w:rPr>
                <w:rFonts w:cs="Arial"/>
                <w:bCs/>
                <w:sz w:val="22"/>
                <w:szCs w:val="22"/>
                <w:lang w:val="sr-Cyrl-RS"/>
              </w:rPr>
              <w:t>у</w:t>
            </w:r>
            <w:r w:rsidRPr="00211005">
              <w:rPr>
                <w:rFonts w:cs="Arial"/>
                <w:bCs/>
                <w:sz w:val="22"/>
                <w:szCs w:val="22"/>
              </w:rPr>
              <w:t xml:space="preserve"> у</w:t>
            </w:r>
            <w:r w:rsidRPr="00211005">
              <w:rPr>
                <w:rFonts w:cs="Arial"/>
                <w:bCs/>
                <w:sz w:val="22"/>
                <w:szCs w:val="22"/>
                <w:lang w:val="sr-Cyrl-RS"/>
              </w:rPr>
              <w:t xml:space="preserve"> Београду,</w:t>
            </w:r>
            <w:r w:rsidRPr="00211005">
              <w:rPr>
                <w:rFonts w:cs="Arial"/>
                <w:bCs/>
                <w:sz w:val="22"/>
                <w:szCs w:val="22"/>
              </w:rPr>
              <w:t xml:space="preserve"> ул.</w:t>
            </w:r>
            <w:r w:rsidRPr="00211005">
              <w:rPr>
                <w:rFonts w:eastAsia="Calibri" w:cs="Arial"/>
                <w:sz w:val="22"/>
                <w:szCs w:val="22"/>
                <w:lang w:val="sr-Cyrl-RS"/>
              </w:rPr>
              <w:t xml:space="preserve"> Јелене Ћетковић бр. 2</w:t>
            </w:r>
          </w:p>
        </w:tc>
        <w:tc>
          <w:tcPr>
            <w:tcW w:w="1418" w:type="dxa"/>
            <w:vAlign w:val="center"/>
          </w:tcPr>
          <w:p w:rsidR="00E2402F" w:rsidRPr="00211005" w:rsidRDefault="00E2402F" w:rsidP="00BC6D46">
            <w:pPr>
              <w:jc w:val="center"/>
              <w:rPr>
                <w:rFonts w:cs="Arial"/>
                <w:sz w:val="22"/>
                <w:szCs w:val="22"/>
                <w:lang w:val="sr-Cyrl-RS"/>
              </w:rPr>
            </w:pPr>
            <w:r w:rsidRPr="00211005">
              <w:rPr>
                <w:rFonts w:cs="Arial"/>
                <w:sz w:val="22"/>
                <w:szCs w:val="22"/>
                <w:lang w:val="sr-Cyrl-RS"/>
              </w:rPr>
              <w:t>456</w:t>
            </w:r>
          </w:p>
        </w:tc>
      </w:tr>
      <w:tr w:rsidR="00E2402F" w:rsidRPr="00211005" w:rsidTr="00307CBC">
        <w:trPr>
          <w:trHeight w:val="272"/>
        </w:trPr>
        <w:tc>
          <w:tcPr>
            <w:tcW w:w="7938" w:type="dxa"/>
            <w:vAlign w:val="center"/>
          </w:tcPr>
          <w:p w:rsidR="00E2402F" w:rsidRPr="00211005" w:rsidRDefault="00E2402F" w:rsidP="00BC6D46">
            <w:pPr>
              <w:overflowPunct w:val="0"/>
              <w:autoSpaceDE w:val="0"/>
              <w:adjustRightInd w:val="0"/>
              <w:rPr>
                <w:rFonts w:cs="Arial"/>
                <w:sz w:val="22"/>
                <w:szCs w:val="22"/>
              </w:rPr>
            </w:pPr>
            <w:r w:rsidRPr="00211005">
              <w:rPr>
                <w:rFonts w:eastAsia="Calibri" w:cs="Arial"/>
                <w:sz w:val="22"/>
                <w:szCs w:val="22"/>
              </w:rPr>
              <w:t xml:space="preserve">Услуге дезинсекције у </w:t>
            </w:r>
            <w:r w:rsidRPr="00211005">
              <w:rPr>
                <w:rFonts w:cs="Arial"/>
                <w:sz w:val="22"/>
                <w:szCs w:val="22"/>
              </w:rPr>
              <w:t>пословнo</w:t>
            </w:r>
            <w:r w:rsidRPr="00211005">
              <w:rPr>
                <w:rFonts w:cs="Arial"/>
                <w:sz w:val="22"/>
                <w:szCs w:val="22"/>
                <w:lang w:val="sr-Cyrl-RS"/>
              </w:rPr>
              <w:t>м</w:t>
            </w:r>
            <w:r w:rsidRPr="00211005">
              <w:rPr>
                <w:rFonts w:cs="Arial"/>
                <w:sz w:val="22"/>
                <w:szCs w:val="22"/>
              </w:rPr>
              <w:t xml:space="preserve"> објек</w:t>
            </w:r>
            <w:r w:rsidRPr="00211005">
              <w:rPr>
                <w:rFonts w:cs="Arial"/>
                <w:sz w:val="22"/>
                <w:szCs w:val="22"/>
                <w:lang w:val="sr-Cyrl-CS"/>
              </w:rPr>
              <w:t>т</w:t>
            </w:r>
            <w:r w:rsidRPr="00211005">
              <w:rPr>
                <w:rFonts w:cs="Arial"/>
                <w:sz w:val="22"/>
                <w:szCs w:val="22"/>
                <w:lang w:val="sr-Cyrl-RS"/>
              </w:rPr>
              <w:t>у</w:t>
            </w:r>
            <w:r w:rsidRPr="00211005">
              <w:rPr>
                <w:rFonts w:cs="Arial"/>
                <w:sz w:val="22"/>
                <w:szCs w:val="22"/>
                <w:lang w:val="sr-Cyrl-CS"/>
              </w:rPr>
              <w:t xml:space="preserve"> </w:t>
            </w:r>
            <w:r w:rsidRPr="00211005">
              <w:rPr>
                <w:rFonts w:cs="Arial"/>
                <w:sz w:val="22"/>
                <w:szCs w:val="22"/>
              </w:rPr>
              <w:t>пројекат Колубара Б, Каленић – Уб.</w:t>
            </w:r>
          </w:p>
        </w:tc>
        <w:tc>
          <w:tcPr>
            <w:tcW w:w="1418" w:type="dxa"/>
            <w:vAlign w:val="center"/>
          </w:tcPr>
          <w:p w:rsidR="00E2402F" w:rsidRPr="00211005" w:rsidRDefault="00E2402F" w:rsidP="00BC6D46">
            <w:pPr>
              <w:jc w:val="center"/>
              <w:rPr>
                <w:rFonts w:cs="Arial"/>
                <w:sz w:val="22"/>
                <w:szCs w:val="22"/>
                <w:lang w:val="sr-Cyrl-RS"/>
              </w:rPr>
            </w:pPr>
            <w:r w:rsidRPr="00211005">
              <w:rPr>
                <w:rFonts w:cs="Arial"/>
                <w:sz w:val="22"/>
                <w:szCs w:val="22"/>
                <w:lang w:val="sr-Cyrl-RS"/>
              </w:rPr>
              <w:t>17220</w:t>
            </w:r>
          </w:p>
        </w:tc>
      </w:tr>
      <w:tr w:rsidR="00E2402F" w:rsidRPr="00211005" w:rsidTr="00307CBC">
        <w:trPr>
          <w:trHeight w:val="272"/>
        </w:trPr>
        <w:tc>
          <w:tcPr>
            <w:tcW w:w="7938" w:type="dxa"/>
            <w:tcBorders>
              <w:bottom w:val="single" w:sz="4" w:space="0" w:color="auto"/>
            </w:tcBorders>
            <w:vAlign w:val="center"/>
          </w:tcPr>
          <w:p w:rsidR="00E2402F" w:rsidRPr="00211005" w:rsidRDefault="00E2402F" w:rsidP="00BC6D46">
            <w:pPr>
              <w:rPr>
                <w:rFonts w:cs="Arial"/>
                <w:sz w:val="22"/>
                <w:szCs w:val="22"/>
              </w:rPr>
            </w:pPr>
            <w:r w:rsidRPr="00211005">
              <w:rPr>
                <w:rFonts w:eastAsia="Calibri" w:cs="Arial"/>
                <w:sz w:val="22"/>
                <w:szCs w:val="22"/>
              </w:rPr>
              <w:t xml:space="preserve">Услуге дератизацијe у </w:t>
            </w:r>
            <w:r w:rsidRPr="00211005">
              <w:rPr>
                <w:rFonts w:cs="Arial"/>
                <w:sz w:val="22"/>
                <w:szCs w:val="22"/>
              </w:rPr>
              <w:t>пословнo</w:t>
            </w:r>
            <w:r w:rsidRPr="00211005">
              <w:rPr>
                <w:rFonts w:cs="Arial"/>
                <w:sz w:val="22"/>
                <w:szCs w:val="22"/>
                <w:lang w:val="sr-Cyrl-RS"/>
              </w:rPr>
              <w:t>м</w:t>
            </w:r>
            <w:r w:rsidRPr="00211005">
              <w:rPr>
                <w:rFonts w:cs="Arial"/>
                <w:sz w:val="22"/>
                <w:szCs w:val="22"/>
              </w:rPr>
              <w:t xml:space="preserve"> објект</w:t>
            </w:r>
            <w:r w:rsidRPr="00211005">
              <w:rPr>
                <w:rFonts w:cs="Arial"/>
                <w:sz w:val="22"/>
                <w:szCs w:val="22"/>
                <w:lang w:val="sr-Cyrl-RS"/>
              </w:rPr>
              <w:t>у</w:t>
            </w:r>
            <w:r w:rsidRPr="00211005">
              <w:rPr>
                <w:rFonts w:cs="Arial"/>
                <w:sz w:val="22"/>
                <w:szCs w:val="22"/>
              </w:rPr>
              <w:t xml:space="preserve"> пројекат Колубара Б, Каленић – Уб.</w:t>
            </w:r>
          </w:p>
        </w:tc>
        <w:tc>
          <w:tcPr>
            <w:tcW w:w="1418" w:type="dxa"/>
            <w:tcBorders>
              <w:bottom w:val="single" w:sz="4" w:space="0" w:color="auto"/>
            </w:tcBorders>
            <w:vAlign w:val="center"/>
          </w:tcPr>
          <w:p w:rsidR="00E2402F" w:rsidRPr="00211005" w:rsidRDefault="00E2402F" w:rsidP="00BC6D46">
            <w:pPr>
              <w:jc w:val="center"/>
              <w:rPr>
                <w:rFonts w:cs="Arial"/>
                <w:sz w:val="22"/>
                <w:szCs w:val="22"/>
                <w:lang w:val="sr-Cyrl-RS"/>
              </w:rPr>
            </w:pPr>
            <w:r w:rsidRPr="00211005">
              <w:rPr>
                <w:rFonts w:cs="Arial"/>
                <w:sz w:val="22"/>
                <w:szCs w:val="22"/>
                <w:lang w:val="sr-Cyrl-RS"/>
              </w:rPr>
              <w:t>17220</w:t>
            </w:r>
          </w:p>
        </w:tc>
      </w:tr>
    </w:tbl>
    <w:p w:rsidR="00E2402F" w:rsidRDefault="00E2402F" w:rsidP="00992F9C">
      <w:pPr>
        <w:spacing w:before="60" w:after="60"/>
        <w:ind w:left="-103"/>
        <w:jc w:val="both"/>
        <w:rPr>
          <w:rFonts w:eastAsia="Arial" w:cs="Arial"/>
          <w:color w:val="000000"/>
          <w:sz w:val="22"/>
          <w:szCs w:val="22"/>
          <w:lang w:val="sr-Cyrl-RS"/>
        </w:rPr>
      </w:pPr>
    </w:p>
    <w:p w:rsidR="00E2402F" w:rsidRPr="007D7842" w:rsidRDefault="00E2402F" w:rsidP="003F3565">
      <w:pPr>
        <w:pStyle w:val="ListParagraph"/>
        <w:numPr>
          <w:ilvl w:val="0"/>
          <w:numId w:val="54"/>
        </w:numPr>
        <w:rPr>
          <w:rFonts w:ascii="Arial" w:hAnsi="Arial" w:cs="Arial"/>
          <w:b/>
          <w:sz w:val="22"/>
          <w:szCs w:val="22"/>
          <w:lang w:val="sr-Cyrl-RS" w:eastAsia="ar-SA"/>
        </w:rPr>
      </w:pPr>
      <w:r w:rsidRPr="007D7842">
        <w:rPr>
          <w:rFonts w:ascii="Arial" w:hAnsi="Arial" w:cs="Arial"/>
          <w:b/>
          <w:sz w:val="22"/>
          <w:szCs w:val="22"/>
          <w:lang w:val="sr-Cyrl-RS" w:eastAsia="ar-SA"/>
        </w:rPr>
        <w:t>ДИНАМИКА И РОК ИЗВРШЕЊА УСЛУГА</w:t>
      </w:r>
    </w:p>
    <w:p w:rsidR="00E2402F" w:rsidRPr="007D7842" w:rsidRDefault="00E2402F" w:rsidP="00E2402F">
      <w:pPr>
        <w:jc w:val="both"/>
        <w:rPr>
          <w:rFonts w:cs="Arial"/>
          <w:bCs/>
          <w:color w:val="000000"/>
          <w:sz w:val="22"/>
          <w:szCs w:val="22"/>
        </w:rPr>
      </w:pPr>
      <w:r w:rsidRPr="007D7842">
        <w:rPr>
          <w:rFonts w:cs="Arial"/>
          <w:bCs/>
          <w:color w:val="000000"/>
          <w:sz w:val="22"/>
          <w:szCs w:val="22"/>
        </w:rPr>
        <w:t>Услуге, које су предмет ове јавне набавке, врше се два пута годишње и то:</w:t>
      </w:r>
    </w:p>
    <w:p w:rsidR="00E2402F" w:rsidRPr="007D7842" w:rsidRDefault="00E2402F" w:rsidP="00E2402F">
      <w:pPr>
        <w:jc w:val="both"/>
        <w:rPr>
          <w:rFonts w:cs="Arial"/>
          <w:bCs/>
          <w:color w:val="000000"/>
          <w:sz w:val="22"/>
          <w:szCs w:val="22"/>
        </w:rPr>
      </w:pPr>
      <w:r w:rsidRPr="007D7842">
        <w:rPr>
          <w:rFonts w:cs="Arial"/>
          <w:bCs/>
          <w:color w:val="000000"/>
          <w:sz w:val="22"/>
          <w:szCs w:val="22"/>
        </w:rPr>
        <w:t xml:space="preserve">У фази I – у </w:t>
      </w:r>
      <w:r w:rsidRPr="007D7842">
        <w:rPr>
          <w:rFonts w:cs="Arial"/>
          <w:bCs/>
          <w:color w:val="000000"/>
          <w:sz w:val="22"/>
          <w:szCs w:val="22"/>
          <w:lang w:val="sr-Cyrl-RS"/>
        </w:rPr>
        <w:t>пролеће</w:t>
      </w:r>
      <w:r w:rsidRPr="007D7842">
        <w:rPr>
          <w:rFonts w:cs="Arial"/>
          <w:bCs/>
          <w:color w:val="000000"/>
          <w:sz w:val="22"/>
          <w:szCs w:val="22"/>
        </w:rPr>
        <w:t xml:space="preserve"> 201</w:t>
      </w:r>
      <w:r w:rsidRPr="007D7842">
        <w:rPr>
          <w:rFonts w:cs="Arial"/>
          <w:bCs/>
          <w:color w:val="000000"/>
          <w:sz w:val="22"/>
          <w:szCs w:val="22"/>
          <w:lang w:val="sr-Cyrl-RS"/>
        </w:rPr>
        <w:t>9</w:t>
      </w:r>
      <w:r w:rsidRPr="007D7842">
        <w:rPr>
          <w:rFonts w:cs="Arial"/>
          <w:bCs/>
          <w:color w:val="000000"/>
          <w:sz w:val="22"/>
          <w:szCs w:val="22"/>
        </w:rPr>
        <w:t xml:space="preserve">. године. </w:t>
      </w:r>
    </w:p>
    <w:p w:rsidR="00667A90" w:rsidRPr="00667A90" w:rsidRDefault="00E2402F" w:rsidP="00E2402F">
      <w:pPr>
        <w:jc w:val="both"/>
        <w:rPr>
          <w:rFonts w:cs="Arial"/>
          <w:bCs/>
          <w:color w:val="000000"/>
          <w:sz w:val="22"/>
          <w:szCs w:val="22"/>
          <w:lang w:val="sr-Cyrl-RS"/>
        </w:rPr>
      </w:pPr>
      <w:r w:rsidRPr="007D7842">
        <w:rPr>
          <w:rFonts w:cs="Arial"/>
          <w:bCs/>
          <w:color w:val="000000"/>
          <w:sz w:val="22"/>
          <w:szCs w:val="22"/>
        </w:rPr>
        <w:t xml:space="preserve">У фази II – у </w:t>
      </w:r>
      <w:r w:rsidRPr="007D7842">
        <w:rPr>
          <w:rFonts w:cs="Arial"/>
          <w:bCs/>
          <w:color w:val="000000"/>
          <w:sz w:val="22"/>
          <w:szCs w:val="22"/>
          <w:lang w:val="sr-Cyrl-RS"/>
        </w:rPr>
        <w:t>јесен</w:t>
      </w:r>
      <w:r w:rsidRPr="007D7842">
        <w:rPr>
          <w:rFonts w:cs="Arial"/>
          <w:bCs/>
          <w:color w:val="000000"/>
          <w:sz w:val="22"/>
          <w:szCs w:val="22"/>
        </w:rPr>
        <w:t xml:space="preserve"> 2019. године.</w:t>
      </w:r>
    </w:p>
    <w:p w:rsidR="00DD7CBC" w:rsidRDefault="00DD7CBC" w:rsidP="00E2402F">
      <w:pPr>
        <w:jc w:val="both"/>
        <w:rPr>
          <w:rFonts w:cs="Arial"/>
          <w:bCs/>
          <w:color w:val="000000"/>
          <w:sz w:val="22"/>
          <w:szCs w:val="22"/>
        </w:rPr>
      </w:pPr>
      <w:r>
        <w:rPr>
          <w:rFonts w:cs="Arial"/>
          <w:bCs/>
          <w:color w:val="000000"/>
          <w:sz w:val="22"/>
          <w:szCs w:val="22"/>
          <w:lang w:val="sr-Cyrl-RS"/>
        </w:rPr>
        <w:t xml:space="preserve">Понуђач је обавезан да се </w:t>
      </w:r>
      <w:r w:rsidR="00B27369">
        <w:rPr>
          <w:rFonts w:cs="Arial"/>
          <w:bCs/>
          <w:color w:val="000000"/>
          <w:sz w:val="22"/>
          <w:szCs w:val="22"/>
          <w:lang w:val="sr-Cyrl-RS"/>
        </w:rPr>
        <w:t xml:space="preserve"> на позив овлашћеног лица Наручиоца</w:t>
      </w:r>
      <w:r>
        <w:rPr>
          <w:rFonts w:cs="Arial"/>
          <w:bCs/>
          <w:color w:val="000000"/>
          <w:sz w:val="22"/>
          <w:szCs w:val="22"/>
          <w:lang w:val="sr-Cyrl-RS"/>
        </w:rPr>
        <w:t xml:space="preserve"> одазове и започне са извршењем услуге у року од 5 (пет) дана од дана пријема позива писаним путем </w:t>
      </w:r>
      <w:r>
        <w:rPr>
          <w:rFonts w:cs="Arial"/>
          <w:bCs/>
          <w:color w:val="000000"/>
          <w:sz w:val="22"/>
          <w:szCs w:val="22"/>
        </w:rPr>
        <w:t>(e-m</w:t>
      </w:r>
      <w:r>
        <w:rPr>
          <w:rFonts w:cs="Arial"/>
          <w:bCs/>
          <w:color w:val="000000"/>
          <w:sz w:val="22"/>
          <w:szCs w:val="22"/>
          <w:lang w:val="sr-Cyrl-RS"/>
        </w:rPr>
        <w:t>а</w:t>
      </w:r>
      <w:r>
        <w:rPr>
          <w:rFonts w:cs="Arial"/>
          <w:bCs/>
          <w:color w:val="000000"/>
          <w:sz w:val="22"/>
          <w:szCs w:val="22"/>
          <w:lang w:val="sr-Latn-RS"/>
        </w:rPr>
        <w:t>i</w:t>
      </w:r>
      <w:r>
        <w:rPr>
          <w:rFonts w:cs="Arial"/>
          <w:bCs/>
          <w:color w:val="000000"/>
          <w:sz w:val="22"/>
          <w:szCs w:val="22"/>
        </w:rPr>
        <w:t>l).</w:t>
      </w:r>
    </w:p>
    <w:p w:rsidR="00E2402F" w:rsidRPr="007D7842" w:rsidRDefault="00E2402F" w:rsidP="00E2402F">
      <w:pPr>
        <w:jc w:val="both"/>
        <w:rPr>
          <w:rFonts w:cs="Arial"/>
          <w:bCs/>
          <w:color w:val="000000"/>
          <w:sz w:val="22"/>
          <w:szCs w:val="22"/>
        </w:rPr>
      </w:pPr>
      <w:r w:rsidRPr="007D7842">
        <w:rPr>
          <w:rFonts w:cs="Arial"/>
          <w:bCs/>
          <w:color w:val="000000"/>
          <w:sz w:val="22"/>
          <w:szCs w:val="22"/>
        </w:rPr>
        <w:t>Рок извршења услуга дерат</w:t>
      </w:r>
      <w:r w:rsidR="00667A90">
        <w:rPr>
          <w:rFonts w:cs="Arial"/>
          <w:bCs/>
          <w:color w:val="000000"/>
          <w:sz w:val="22"/>
          <w:szCs w:val="22"/>
        </w:rPr>
        <w:t>изације и дезинсекције наведен</w:t>
      </w:r>
      <w:r w:rsidR="00667A90">
        <w:rPr>
          <w:rFonts w:cs="Arial"/>
          <w:bCs/>
          <w:color w:val="000000"/>
          <w:sz w:val="22"/>
          <w:szCs w:val="22"/>
          <w:lang w:val="sr-Cyrl-RS"/>
        </w:rPr>
        <w:t>ог</w:t>
      </w:r>
      <w:r w:rsidRPr="007D7842">
        <w:rPr>
          <w:rFonts w:cs="Arial"/>
          <w:bCs/>
          <w:color w:val="000000"/>
          <w:sz w:val="22"/>
          <w:szCs w:val="22"/>
        </w:rPr>
        <w:t xml:space="preserve"> пословног простора је 10 (десет) дана од дана увођења извршиоца у посао, у свакој фази реализације.</w:t>
      </w:r>
    </w:p>
    <w:p w:rsidR="00667A90" w:rsidRDefault="00E2402F" w:rsidP="00E2402F">
      <w:pPr>
        <w:jc w:val="both"/>
        <w:rPr>
          <w:rFonts w:cs="Arial"/>
          <w:bCs/>
          <w:color w:val="000000"/>
          <w:sz w:val="22"/>
          <w:szCs w:val="22"/>
          <w:lang w:val="sr-Cyrl-RS"/>
        </w:rPr>
      </w:pPr>
      <w:r w:rsidRPr="007D7842">
        <w:rPr>
          <w:rFonts w:cs="Arial"/>
          <w:bCs/>
          <w:color w:val="000000"/>
          <w:sz w:val="22"/>
          <w:szCs w:val="22"/>
        </w:rPr>
        <w:t>Изабрани понуђач је дужан да наручиоцу најави долазак на место извршења услуге најмање 24 сата унапред. Најаву је потребно извршити Зорану Ненадићу на е-mail адресу</w:t>
      </w:r>
      <w:r w:rsidR="00DD7CBC">
        <w:rPr>
          <w:rFonts w:cs="Arial"/>
          <w:bCs/>
          <w:color w:val="000000"/>
          <w:sz w:val="22"/>
          <w:szCs w:val="22"/>
        </w:rPr>
        <w:t>:</w:t>
      </w:r>
      <w:r w:rsidRPr="007D7842">
        <w:rPr>
          <w:rFonts w:cs="Arial"/>
          <w:bCs/>
          <w:color w:val="000000"/>
          <w:sz w:val="22"/>
          <w:szCs w:val="22"/>
        </w:rPr>
        <w:t xml:space="preserve"> </w:t>
      </w:r>
      <w:hyperlink r:id="rId10" w:history="1">
        <w:r w:rsidRPr="007D7842">
          <w:rPr>
            <w:rFonts w:cs="Arial"/>
            <w:bCs/>
            <w:color w:val="000000"/>
            <w:sz w:val="22"/>
            <w:szCs w:val="22"/>
          </w:rPr>
          <w:t>zoran.nenadic@eps.rs</w:t>
        </w:r>
      </w:hyperlink>
      <w:r w:rsidR="00667A90">
        <w:rPr>
          <w:rFonts w:cs="Arial"/>
          <w:bCs/>
          <w:color w:val="000000"/>
          <w:sz w:val="22"/>
          <w:szCs w:val="22"/>
          <w:lang w:val="sr-Cyrl-RS"/>
        </w:rPr>
        <w:t>.</w:t>
      </w:r>
    </w:p>
    <w:p w:rsidR="00E2402F" w:rsidRPr="007D7842" w:rsidRDefault="00E2402F" w:rsidP="00E2402F">
      <w:pPr>
        <w:jc w:val="both"/>
        <w:rPr>
          <w:rFonts w:cs="Arial"/>
          <w:bCs/>
          <w:color w:val="000000"/>
          <w:sz w:val="22"/>
          <w:szCs w:val="22"/>
        </w:rPr>
      </w:pPr>
      <w:r w:rsidRPr="007D7842">
        <w:rPr>
          <w:rFonts w:cs="Arial"/>
          <w:bCs/>
          <w:color w:val="000000"/>
          <w:sz w:val="22"/>
          <w:szCs w:val="22"/>
        </w:rPr>
        <w:t xml:space="preserve"> </w:t>
      </w:r>
    </w:p>
    <w:p w:rsidR="00E2402F" w:rsidRPr="007D7842" w:rsidRDefault="00E2402F" w:rsidP="003F3565">
      <w:pPr>
        <w:pStyle w:val="ListParagraph"/>
        <w:widowControl/>
        <w:numPr>
          <w:ilvl w:val="0"/>
          <w:numId w:val="54"/>
        </w:numPr>
        <w:suppressAutoHyphens w:val="0"/>
        <w:adjustRightInd w:val="0"/>
        <w:spacing w:before="120" w:after="120"/>
        <w:contextualSpacing/>
        <w:rPr>
          <w:rFonts w:ascii="Arial" w:hAnsi="Arial" w:cs="Arial"/>
          <w:b/>
          <w:bCs/>
          <w:sz w:val="22"/>
          <w:szCs w:val="22"/>
        </w:rPr>
      </w:pPr>
      <w:r w:rsidRPr="007D7842">
        <w:rPr>
          <w:rFonts w:ascii="Arial" w:hAnsi="Arial" w:cs="Arial"/>
          <w:b/>
          <w:bCs/>
          <w:sz w:val="22"/>
          <w:szCs w:val="22"/>
          <w:lang w:val="sr-Cyrl-RS"/>
        </w:rPr>
        <w:t>КВАЛИТЕТ УСЛУГА</w:t>
      </w:r>
    </w:p>
    <w:p w:rsidR="007D7842" w:rsidRPr="007D7842" w:rsidRDefault="007D7842" w:rsidP="007D7842">
      <w:pPr>
        <w:jc w:val="both"/>
        <w:rPr>
          <w:rFonts w:cs="Arial"/>
          <w:bCs/>
          <w:color w:val="000000"/>
          <w:sz w:val="22"/>
          <w:szCs w:val="22"/>
        </w:rPr>
      </w:pPr>
      <w:r w:rsidRPr="007D7842">
        <w:rPr>
          <w:rFonts w:cs="Arial"/>
          <w:bCs/>
          <w:color w:val="000000"/>
          <w:sz w:val="22"/>
          <w:szCs w:val="22"/>
        </w:rPr>
        <w:t xml:space="preserve">Понуђач је </w:t>
      </w:r>
      <w:r w:rsidRPr="007D7842">
        <w:rPr>
          <w:rFonts w:cs="Arial"/>
          <w:bCs/>
          <w:color w:val="000000"/>
          <w:sz w:val="22"/>
          <w:szCs w:val="22"/>
          <w:lang w:val="sr-Cyrl-RS"/>
        </w:rPr>
        <w:t>обавезан</w:t>
      </w:r>
      <w:r w:rsidRPr="007D7842">
        <w:rPr>
          <w:rFonts w:cs="Arial"/>
          <w:bCs/>
          <w:color w:val="000000"/>
          <w:sz w:val="22"/>
          <w:szCs w:val="22"/>
        </w:rPr>
        <w:t xml:space="preserve"> да услуге које су предмет набавке врши у складу са важећим стандардима и правилима струке, као и да користи препарате са списка Регистра биоцидних производа регистрованих препарата за употребу, односно Интегралног регистра хемикалија одобрених од стране Агенције за хемикалије.</w:t>
      </w:r>
    </w:p>
    <w:p w:rsidR="007D7842" w:rsidRDefault="00DD7CBC" w:rsidP="007D7842">
      <w:pPr>
        <w:jc w:val="both"/>
        <w:rPr>
          <w:rFonts w:cs="Arial"/>
          <w:bCs/>
          <w:color w:val="000000"/>
          <w:sz w:val="22"/>
          <w:szCs w:val="22"/>
          <w:lang w:val="sr-Cyrl-RS"/>
        </w:rPr>
      </w:pPr>
      <w:r>
        <w:rPr>
          <w:rFonts w:cs="Arial"/>
          <w:bCs/>
          <w:color w:val="000000"/>
          <w:sz w:val="22"/>
          <w:szCs w:val="22"/>
        </w:rPr>
        <w:t xml:space="preserve">Пружалац услуга је </w:t>
      </w:r>
      <w:r>
        <w:rPr>
          <w:rFonts w:cs="Arial"/>
          <w:bCs/>
          <w:color w:val="000000"/>
          <w:sz w:val="22"/>
          <w:szCs w:val="22"/>
          <w:lang w:val="sr-Cyrl-RS"/>
        </w:rPr>
        <w:t>обавезан</w:t>
      </w:r>
      <w:r w:rsidR="007D7842" w:rsidRPr="007D7842">
        <w:rPr>
          <w:rFonts w:cs="Arial"/>
          <w:bCs/>
          <w:color w:val="000000"/>
          <w:sz w:val="22"/>
          <w:szCs w:val="22"/>
        </w:rPr>
        <w:t xml:space="preserve"> да</w:t>
      </w:r>
      <w:r w:rsidR="007231C9">
        <w:rPr>
          <w:rFonts w:cs="Arial"/>
          <w:bCs/>
          <w:color w:val="000000"/>
          <w:sz w:val="22"/>
          <w:szCs w:val="22"/>
          <w:lang w:val="sr-Cyrl-RS"/>
        </w:rPr>
        <w:t xml:space="preserve"> пре почетка пружања услуга</w:t>
      </w:r>
      <w:r w:rsidR="007231C9">
        <w:rPr>
          <w:rFonts w:cs="Arial"/>
          <w:bCs/>
          <w:color w:val="000000"/>
          <w:sz w:val="22"/>
          <w:szCs w:val="22"/>
        </w:rPr>
        <w:t xml:space="preserve"> Наручиоцу</w:t>
      </w:r>
      <w:r w:rsidR="008F288C">
        <w:rPr>
          <w:rFonts w:cs="Arial"/>
          <w:bCs/>
          <w:color w:val="000000"/>
          <w:sz w:val="22"/>
          <w:szCs w:val="22"/>
        </w:rPr>
        <w:t xml:space="preserve"> достави Безбед</w:t>
      </w:r>
      <w:r w:rsidR="007D7842" w:rsidRPr="007D7842">
        <w:rPr>
          <w:rFonts w:cs="Arial"/>
          <w:bCs/>
          <w:color w:val="000000"/>
          <w:sz w:val="22"/>
          <w:szCs w:val="22"/>
        </w:rPr>
        <w:t>носне лист</w:t>
      </w:r>
      <w:r w:rsidR="007231C9">
        <w:rPr>
          <w:rFonts w:cs="Arial"/>
          <w:bCs/>
          <w:color w:val="000000"/>
          <w:sz w:val="22"/>
          <w:szCs w:val="22"/>
        </w:rPr>
        <w:t xml:space="preserve">ове за средства које </w:t>
      </w:r>
      <w:r w:rsidR="007231C9">
        <w:rPr>
          <w:rFonts w:cs="Arial"/>
          <w:bCs/>
          <w:color w:val="000000"/>
          <w:sz w:val="22"/>
          <w:szCs w:val="22"/>
          <w:lang w:val="sr-Cyrl-RS"/>
        </w:rPr>
        <w:t xml:space="preserve">ће </w:t>
      </w:r>
      <w:r w:rsidR="007231C9">
        <w:rPr>
          <w:rFonts w:cs="Arial"/>
          <w:bCs/>
          <w:color w:val="000000"/>
          <w:sz w:val="22"/>
          <w:szCs w:val="22"/>
        </w:rPr>
        <w:t>употреб</w:t>
      </w:r>
      <w:r w:rsidR="007231C9">
        <w:rPr>
          <w:rFonts w:cs="Arial"/>
          <w:bCs/>
          <w:color w:val="000000"/>
          <w:sz w:val="22"/>
          <w:szCs w:val="22"/>
          <w:lang w:val="sr-Cyrl-RS"/>
        </w:rPr>
        <w:t>ити</w:t>
      </w:r>
      <w:r w:rsidR="007D7842" w:rsidRPr="007D7842">
        <w:rPr>
          <w:rFonts w:cs="Arial"/>
          <w:bCs/>
          <w:color w:val="000000"/>
          <w:sz w:val="22"/>
          <w:szCs w:val="22"/>
        </w:rPr>
        <w:t xml:space="preserve"> приликом вршења услуге.</w:t>
      </w:r>
    </w:p>
    <w:p w:rsidR="007D7842" w:rsidRDefault="007D7842" w:rsidP="007D7842">
      <w:pPr>
        <w:jc w:val="both"/>
        <w:rPr>
          <w:rFonts w:cs="Arial"/>
          <w:bCs/>
          <w:color w:val="000000"/>
          <w:sz w:val="22"/>
          <w:szCs w:val="22"/>
          <w:lang w:val="sr-Cyrl-RS"/>
        </w:rPr>
      </w:pPr>
    </w:p>
    <w:p w:rsidR="00E2402F" w:rsidRPr="009F0553" w:rsidRDefault="00E2402F" w:rsidP="003F3565">
      <w:pPr>
        <w:pStyle w:val="ListParagraph"/>
        <w:widowControl/>
        <w:numPr>
          <w:ilvl w:val="0"/>
          <w:numId w:val="54"/>
        </w:numPr>
        <w:suppressAutoHyphens w:val="0"/>
        <w:adjustRightInd w:val="0"/>
        <w:spacing w:after="120"/>
        <w:contextualSpacing/>
        <w:rPr>
          <w:rFonts w:ascii="Arial" w:hAnsi="Arial" w:cs="Arial"/>
          <w:b/>
          <w:bCs/>
          <w:sz w:val="22"/>
          <w:szCs w:val="22"/>
          <w:lang w:val="sr-Cyrl-RS"/>
        </w:rPr>
      </w:pPr>
      <w:r w:rsidRPr="009F0553">
        <w:rPr>
          <w:rFonts w:ascii="Arial" w:hAnsi="Arial" w:cs="Arial"/>
          <w:b/>
          <w:bCs/>
          <w:sz w:val="22"/>
          <w:szCs w:val="22"/>
          <w:lang w:val="sr-Cyrl-RS"/>
        </w:rPr>
        <w:t>НАЧИН СПРОВОЂЕЊА КОНТРОЛЕ И ОБЕЗБЕЂЕЊА ГАРАНЦИЈЕ КВАЛИТЕТА</w:t>
      </w:r>
    </w:p>
    <w:p w:rsidR="00E2402F" w:rsidRPr="009F0553" w:rsidRDefault="00E2402F" w:rsidP="00E2402F">
      <w:pPr>
        <w:autoSpaceDE w:val="0"/>
        <w:adjustRightInd w:val="0"/>
        <w:jc w:val="both"/>
        <w:rPr>
          <w:rFonts w:cs="Arial"/>
          <w:sz w:val="22"/>
          <w:szCs w:val="22"/>
          <w:lang w:val="sr-Cyrl-CS" w:eastAsia="sr-Cyrl-CS"/>
        </w:rPr>
      </w:pPr>
      <w:r w:rsidRPr="009F0553">
        <w:rPr>
          <w:rFonts w:cs="Arial"/>
          <w:sz w:val="22"/>
          <w:szCs w:val="22"/>
          <w:lang w:val="sr-Cyrl-CS" w:eastAsia="sr-Cyrl-CS"/>
        </w:rPr>
        <w:t>У циљ</w:t>
      </w:r>
      <w:r w:rsidR="007D7842" w:rsidRPr="009F0553">
        <w:rPr>
          <w:rFonts w:cs="Arial"/>
          <w:sz w:val="22"/>
          <w:szCs w:val="22"/>
          <w:lang w:val="sr-Cyrl-CS" w:eastAsia="sr-Cyrl-CS"/>
        </w:rPr>
        <w:t>у обезбеђења квалитета услуге, Н</w:t>
      </w:r>
      <w:r w:rsidRPr="009F0553">
        <w:rPr>
          <w:rFonts w:cs="Arial"/>
          <w:sz w:val="22"/>
          <w:szCs w:val="22"/>
          <w:lang w:val="sr-Cyrl-CS" w:eastAsia="sr-Cyrl-CS"/>
        </w:rPr>
        <w:t xml:space="preserve">аручилац и </w:t>
      </w:r>
      <w:r w:rsidR="007D7842" w:rsidRPr="009F0553">
        <w:rPr>
          <w:rFonts w:cs="Arial"/>
          <w:sz w:val="22"/>
          <w:szCs w:val="22"/>
          <w:lang w:val="sr-Cyrl-CS" w:eastAsia="sr-Cyrl-CS"/>
        </w:rPr>
        <w:t>П</w:t>
      </w:r>
      <w:r w:rsidRPr="009F0553">
        <w:rPr>
          <w:rFonts w:cs="Arial"/>
          <w:sz w:val="22"/>
          <w:szCs w:val="22"/>
          <w:lang w:val="sr-Cyrl-CS" w:eastAsia="sr-Cyrl-CS"/>
        </w:rPr>
        <w:t xml:space="preserve">онуђач ће овластити лица </w:t>
      </w:r>
      <w:r w:rsidRPr="009F0553">
        <w:rPr>
          <w:rFonts w:cs="Arial"/>
          <w:sz w:val="22"/>
          <w:szCs w:val="22"/>
          <w:lang w:eastAsia="sr-Cyrl-CS"/>
        </w:rPr>
        <w:t xml:space="preserve">за </w:t>
      </w:r>
      <w:r w:rsidRPr="009F0553">
        <w:rPr>
          <w:rFonts w:cs="Arial"/>
          <w:sz w:val="22"/>
          <w:szCs w:val="22"/>
          <w:lang w:val="sr-Cyrl-CS" w:eastAsia="sr-Cyrl-CS"/>
        </w:rPr>
        <w:t xml:space="preserve">оцену реализације услуге у складу са техничком спецификацијом из конкурсне </w:t>
      </w:r>
      <w:r w:rsidRPr="009F0553">
        <w:rPr>
          <w:rFonts w:cs="Arial"/>
          <w:sz w:val="22"/>
          <w:szCs w:val="22"/>
          <w:lang w:val="sr-Cyrl-CS" w:eastAsia="sr-Cyrl-CS"/>
        </w:rPr>
        <w:lastRenderedPageBreak/>
        <w:t>документације.</w:t>
      </w:r>
    </w:p>
    <w:p w:rsidR="00D42B23" w:rsidRPr="009F0553" w:rsidRDefault="00DC7F7D" w:rsidP="00E2402F">
      <w:pPr>
        <w:autoSpaceDE w:val="0"/>
        <w:adjustRightInd w:val="0"/>
        <w:jc w:val="both"/>
        <w:rPr>
          <w:rFonts w:cs="Arial"/>
          <w:sz w:val="22"/>
          <w:szCs w:val="22"/>
          <w:lang w:val="sr-Cyrl-CS" w:eastAsia="sr-Cyrl-CS"/>
        </w:rPr>
      </w:pPr>
      <w:r w:rsidRPr="009F0553">
        <w:rPr>
          <w:rFonts w:cs="Arial"/>
          <w:sz w:val="22"/>
          <w:szCs w:val="22"/>
          <w:lang w:val="sr-Cyrl-CS" w:eastAsia="sr-Cyrl-CS"/>
        </w:rPr>
        <w:t>Након сваке извршене услуге по издатом радном налогу</w:t>
      </w:r>
      <w:r w:rsidR="00D42B23" w:rsidRPr="009F0553">
        <w:rPr>
          <w:rFonts w:cs="Arial"/>
          <w:sz w:val="22"/>
          <w:szCs w:val="22"/>
          <w:lang w:val="sr-Cyrl-CS" w:eastAsia="sr-Cyrl-CS"/>
        </w:rPr>
        <w:t>, овлашћени представници</w:t>
      </w:r>
      <w:r w:rsidR="00E2402F" w:rsidRPr="009F0553">
        <w:rPr>
          <w:rFonts w:cs="Arial"/>
          <w:sz w:val="22"/>
          <w:szCs w:val="22"/>
          <w:lang w:val="sr-Cyrl-CS" w:eastAsia="sr-Cyrl-CS"/>
        </w:rPr>
        <w:t xml:space="preserve"> нар</w:t>
      </w:r>
      <w:r w:rsidRPr="009F0553">
        <w:rPr>
          <w:rFonts w:cs="Arial"/>
          <w:sz w:val="22"/>
          <w:szCs w:val="22"/>
          <w:lang w:val="sr-Cyrl-CS" w:eastAsia="sr-Cyrl-CS"/>
        </w:rPr>
        <w:t>учиоца</w:t>
      </w:r>
      <w:r w:rsidR="00D42B23" w:rsidRPr="009F0553">
        <w:rPr>
          <w:rFonts w:cs="Arial"/>
          <w:sz w:val="22"/>
          <w:szCs w:val="22"/>
          <w:lang w:val="sr-Cyrl-CS" w:eastAsia="sr-Cyrl-CS"/>
        </w:rPr>
        <w:t xml:space="preserve"> извршиће квалитативни и квантитативни пријем услуга и то констатовати у </w:t>
      </w:r>
      <w:r w:rsidR="00E2402F" w:rsidRPr="009F0553">
        <w:rPr>
          <w:rFonts w:cs="Arial"/>
          <w:sz w:val="22"/>
          <w:szCs w:val="22"/>
          <w:lang w:val="sr-Cyrl-CS" w:eastAsia="sr-Cyrl-CS"/>
        </w:rPr>
        <w:t>Записник</w:t>
      </w:r>
      <w:r w:rsidR="00D42B23" w:rsidRPr="009F0553">
        <w:rPr>
          <w:rFonts w:cs="Arial"/>
          <w:sz w:val="22"/>
          <w:szCs w:val="22"/>
          <w:lang w:val="sr-Cyrl-CS" w:eastAsia="sr-Cyrl-CS"/>
        </w:rPr>
        <w:t>у</w:t>
      </w:r>
      <w:r w:rsidR="00E2402F" w:rsidRPr="009F0553">
        <w:rPr>
          <w:rFonts w:cs="Arial"/>
          <w:sz w:val="22"/>
          <w:szCs w:val="22"/>
          <w:lang w:val="sr-Cyrl-CS" w:eastAsia="sr-Cyrl-CS"/>
        </w:rPr>
        <w:t xml:space="preserve"> о извршеним услугама</w:t>
      </w:r>
      <w:r w:rsidR="00E2402F" w:rsidRPr="009F0553">
        <w:rPr>
          <w:rFonts w:cs="Arial"/>
          <w:b/>
          <w:bCs/>
          <w:i/>
          <w:iCs/>
          <w:sz w:val="22"/>
          <w:szCs w:val="22"/>
          <w:lang w:val="sr-Cyrl-CS" w:eastAsia="sr-Cyrl-CS"/>
        </w:rPr>
        <w:t xml:space="preserve"> </w:t>
      </w:r>
      <w:r w:rsidR="00D42B23" w:rsidRPr="009F0553">
        <w:rPr>
          <w:rFonts w:cs="Arial"/>
          <w:sz w:val="22"/>
          <w:szCs w:val="22"/>
          <w:lang w:val="sr-Cyrl-CS" w:eastAsia="sr-Cyrl-CS"/>
        </w:rPr>
        <w:t>који потписују заједно са представницима понуђача.</w:t>
      </w:r>
    </w:p>
    <w:p w:rsidR="00E2402F" w:rsidRPr="009F0553" w:rsidRDefault="00D42B23" w:rsidP="00E2402F">
      <w:pPr>
        <w:autoSpaceDE w:val="0"/>
        <w:adjustRightInd w:val="0"/>
        <w:jc w:val="both"/>
        <w:rPr>
          <w:rFonts w:cs="Arial"/>
          <w:sz w:val="22"/>
          <w:szCs w:val="22"/>
          <w:lang w:val="sr-Cyrl-CS" w:eastAsia="sr-Cyrl-CS"/>
        </w:rPr>
      </w:pPr>
      <w:r w:rsidRPr="009F0553">
        <w:rPr>
          <w:rFonts w:cs="Arial"/>
          <w:sz w:val="22"/>
          <w:szCs w:val="22"/>
          <w:lang w:val="bs-Cyrl-BA"/>
        </w:rPr>
        <w:t xml:space="preserve"> </w:t>
      </w:r>
    </w:p>
    <w:p w:rsidR="00E2402F" w:rsidRPr="009F0553" w:rsidRDefault="00E2402F" w:rsidP="00E2402F">
      <w:pPr>
        <w:tabs>
          <w:tab w:val="left" w:pos="250"/>
        </w:tabs>
        <w:autoSpaceDE w:val="0"/>
        <w:adjustRightInd w:val="0"/>
        <w:spacing w:after="120"/>
        <w:jc w:val="both"/>
        <w:rPr>
          <w:rFonts w:cs="Arial"/>
          <w:bCs/>
          <w:iCs/>
          <w:sz w:val="22"/>
          <w:szCs w:val="22"/>
          <w:lang w:val="sr-Cyrl-CS" w:eastAsia="sr-Cyrl-CS"/>
        </w:rPr>
      </w:pPr>
      <w:r w:rsidRPr="009F0553">
        <w:rPr>
          <w:rFonts w:cs="Arial"/>
          <w:sz w:val="22"/>
          <w:szCs w:val="22"/>
          <w:lang w:val="sr-Cyrl-CS" w:eastAsia="sr-Cyrl-CS"/>
        </w:rPr>
        <w:t xml:space="preserve">Уколико </w:t>
      </w:r>
      <w:r w:rsidR="00D42B23" w:rsidRPr="009F0553">
        <w:rPr>
          <w:rFonts w:cs="Arial"/>
          <w:bCs/>
          <w:iCs/>
          <w:sz w:val="22"/>
          <w:szCs w:val="22"/>
          <w:lang w:val="sr-Cyrl-CS" w:eastAsia="sr-Cyrl-CS"/>
        </w:rPr>
        <w:t>овлашћени представници</w:t>
      </w:r>
      <w:r w:rsidRPr="009F0553">
        <w:rPr>
          <w:rFonts w:cs="Arial"/>
          <w:iCs/>
          <w:sz w:val="22"/>
          <w:szCs w:val="22"/>
          <w:lang w:val="sr-Cyrl-CS" w:eastAsia="sr-Cyrl-CS"/>
        </w:rPr>
        <w:t xml:space="preserve"> наручиоца </w:t>
      </w:r>
      <w:r w:rsidR="00D42B23" w:rsidRPr="009F0553">
        <w:rPr>
          <w:rFonts w:cs="Arial"/>
          <w:bCs/>
          <w:iCs/>
          <w:sz w:val="22"/>
          <w:szCs w:val="22"/>
          <w:lang w:val="sr-Cyrl-CS" w:eastAsia="sr-Cyrl-CS"/>
        </w:rPr>
        <w:t>утврде</w:t>
      </w:r>
      <w:r w:rsidRPr="009F0553">
        <w:rPr>
          <w:rFonts w:cs="Arial"/>
          <w:bCs/>
          <w:iCs/>
          <w:sz w:val="22"/>
          <w:szCs w:val="22"/>
          <w:lang w:val="sr-Cyrl-CS" w:eastAsia="sr-Cyrl-CS"/>
        </w:rPr>
        <w:t xml:space="preserve"> да нису испоштовани сви захтеви, </w:t>
      </w:r>
      <w:r w:rsidR="00B84B48" w:rsidRPr="009F0553">
        <w:rPr>
          <w:rFonts w:cs="Arial"/>
          <w:iCs/>
          <w:sz w:val="22"/>
          <w:szCs w:val="22"/>
          <w:lang w:val="sr-Cyrl-CS" w:eastAsia="sr-Cyrl-CS"/>
        </w:rPr>
        <w:t>то ће  констатовати</w:t>
      </w:r>
      <w:r w:rsidRPr="009F0553">
        <w:rPr>
          <w:rFonts w:cs="Arial"/>
          <w:iCs/>
          <w:sz w:val="22"/>
          <w:szCs w:val="22"/>
          <w:lang w:val="sr-Cyrl-CS" w:eastAsia="sr-Cyrl-CS"/>
        </w:rPr>
        <w:t xml:space="preserve"> у Зап</w:t>
      </w:r>
      <w:r w:rsidR="00B84B48" w:rsidRPr="009F0553">
        <w:rPr>
          <w:rFonts w:cs="Arial"/>
          <w:iCs/>
          <w:sz w:val="22"/>
          <w:szCs w:val="22"/>
          <w:lang w:val="sr-Cyrl-CS" w:eastAsia="sr-Cyrl-CS"/>
        </w:rPr>
        <w:t>иснику</w:t>
      </w:r>
      <w:r w:rsidRPr="009F0553">
        <w:rPr>
          <w:rFonts w:cs="Arial"/>
          <w:iCs/>
          <w:sz w:val="22"/>
          <w:szCs w:val="22"/>
          <w:lang w:val="sr-Cyrl-CS" w:eastAsia="sr-Cyrl-CS"/>
        </w:rPr>
        <w:t>.</w:t>
      </w:r>
    </w:p>
    <w:p w:rsidR="00E2402F" w:rsidRPr="009F0553" w:rsidRDefault="00E2402F" w:rsidP="00E2402F">
      <w:pPr>
        <w:tabs>
          <w:tab w:val="left" w:pos="250"/>
        </w:tabs>
        <w:autoSpaceDE w:val="0"/>
        <w:adjustRightInd w:val="0"/>
        <w:spacing w:after="120"/>
        <w:jc w:val="both"/>
        <w:rPr>
          <w:rFonts w:cs="Arial"/>
          <w:bCs/>
          <w:iCs/>
          <w:sz w:val="22"/>
          <w:szCs w:val="22"/>
          <w:lang w:val="sr-Cyrl-CS" w:eastAsia="sr-Cyrl-CS"/>
        </w:rPr>
      </w:pPr>
      <w:r w:rsidRPr="009F0553">
        <w:rPr>
          <w:rFonts w:cs="Arial"/>
          <w:bCs/>
          <w:iCs/>
          <w:sz w:val="22"/>
          <w:szCs w:val="22"/>
          <w:lang w:val="sr-Cyrl-CS" w:eastAsia="sr-Cyrl-CS"/>
        </w:rPr>
        <w:t>Понуђач је об</w:t>
      </w:r>
      <w:r w:rsidR="00B84B48" w:rsidRPr="009F0553">
        <w:rPr>
          <w:rFonts w:cs="Arial"/>
          <w:bCs/>
          <w:iCs/>
          <w:sz w:val="22"/>
          <w:szCs w:val="22"/>
          <w:lang w:val="sr-Cyrl-CS" w:eastAsia="sr-Cyrl-CS"/>
        </w:rPr>
        <w:t>авезан да по примедби овлашћених  представника</w:t>
      </w:r>
      <w:r w:rsidRPr="009F0553">
        <w:rPr>
          <w:rFonts w:cs="Arial"/>
          <w:bCs/>
          <w:iCs/>
          <w:sz w:val="22"/>
          <w:szCs w:val="22"/>
          <w:lang w:val="sr-Cyrl-CS" w:eastAsia="sr-Cyrl-CS"/>
        </w:rPr>
        <w:t xml:space="preserve"> наручиоца, поступи одмах, а најкасније у року од 3 дана од пријема рекламације </w:t>
      </w:r>
      <w:r w:rsidR="00B84B48" w:rsidRPr="009F0553">
        <w:rPr>
          <w:rFonts w:cs="Arial"/>
          <w:bCs/>
          <w:iCs/>
          <w:sz w:val="22"/>
          <w:szCs w:val="22"/>
          <w:lang w:val="sr-Cyrl-CS" w:eastAsia="sr-Cyrl-CS"/>
        </w:rPr>
        <w:t xml:space="preserve"> </w:t>
      </w:r>
      <w:r w:rsidRPr="009F0553">
        <w:rPr>
          <w:rFonts w:cs="Arial"/>
          <w:bCs/>
          <w:iCs/>
          <w:sz w:val="22"/>
          <w:szCs w:val="22"/>
          <w:lang w:val="sr-Cyrl-CS" w:eastAsia="sr-Cyrl-CS"/>
        </w:rPr>
        <w:t>и  о свом трошку</w:t>
      </w:r>
      <w:r w:rsidRPr="009F0553">
        <w:rPr>
          <w:rFonts w:cs="Arial"/>
          <w:b/>
          <w:bCs/>
          <w:iCs/>
          <w:sz w:val="22"/>
          <w:szCs w:val="22"/>
          <w:lang w:val="sr-Cyrl-CS" w:eastAsia="sr-Cyrl-CS"/>
        </w:rPr>
        <w:t xml:space="preserve">, </w:t>
      </w:r>
      <w:r w:rsidRPr="009F0553">
        <w:rPr>
          <w:rFonts w:cs="Arial"/>
          <w:bCs/>
          <w:iCs/>
          <w:sz w:val="22"/>
          <w:szCs w:val="22"/>
          <w:lang w:val="sr-Cyrl-CS" w:eastAsia="sr-Cyrl-CS"/>
        </w:rPr>
        <w:t xml:space="preserve">поново изврши предметне услуге. </w:t>
      </w:r>
    </w:p>
    <w:p w:rsidR="00E2402F" w:rsidRPr="009F0553" w:rsidRDefault="00E2402F" w:rsidP="00E2402F">
      <w:pPr>
        <w:tabs>
          <w:tab w:val="left" w:pos="250"/>
        </w:tabs>
        <w:autoSpaceDE w:val="0"/>
        <w:adjustRightInd w:val="0"/>
        <w:spacing w:after="120"/>
        <w:jc w:val="both"/>
        <w:rPr>
          <w:rFonts w:cs="Arial"/>
          <w:bCs/>
          <w:iCs/>
          <w:sz w:val="22"/>
          <w:szCs w:val="22"/>
          <w:lang w:val="sr-Cyrl-CS" w:eastAsia="sr-Cyrl-CS"/>
        </w:rPr>
      </w:pPr>
      <w:r w:rsidRPr="009F0553">
        <w:rPr>
          <w:rFonts w:cs="Arial"/>
          <w:bCs/>
          <w:iCs/>
          <w:sz w:val="22"/>
          <w:szCs w:val="22"/>
          <w:lang w:val="sr-Cyrl-CS" w:eastAsia="sr-Cyrl-CS"/>
        </w:rPr>
        <w:t>Основ за фактурисање извршених услуга је Записник о извршеним услугама – без примедби, по</w:t>
      </w:r>
      <w:r w:rsidR="00B84B48" w:rsidRPr="009F0553">
        <w:rPr>
          <w:rFonts w:cs="Arial"/>
          <w:bCs/>
          <w:iCs/>
          <w:sz w:val="22"/>
          <w:szCs w:val="22"/>
          <w:lang w:val="sr-Cyrl-CS" w:eastAsia="sr-Cyrl-CS"/>
        </w:rPr>
        <w:t>тписан од стране овлашћених представника н</w:t>
      </w:r>
      <w:r w:rsidRPr="009F0553">
        <w:rPr>
          <w:rFonts w:cs="Arial"/>
          <w:bCs/>
          <w:iCs/>
          <w:sz w:val="22"/>
          <w:szCs w:val="22"/>
          <w:lang w:val="sr-Cyrl-CS" w:eastAsia="sr-Cyrl-CS"/>
        </w:rPr>
        <w:t>аручиоца и понуђача.</w:t>
      </w:r>
    </w:p>
    <w:p w:rsidR="00E2402F" w:rsidRPr="009F0553" w:rsidRDefault="00E2402F" w:rsidP="003F3565">
      <w:pPr>
        <w:pStyle w:val="ListParagraph"/>
        <w:widowControl/>
        <w:numPr>
          <w:ilvl w:val="0"/>
          <w:numId w:val="54"/>
        </w:numPr>
        <w:suppressAutoHyphens w:val="0"/>
        <w:autoSpaceDE/>
        <w:autoSpaceDN/>
        <w:spacing w:before="120" w:after="120" w:line="240" w:lineRule="auto"/>
        <w:contextualSpacing/>
        <w:rPr>
          <w:rFonts w:ascii="Arial" w:hAnsi="Arial" w:cs="Arial"/>
          <w:b/>
          <w:bCs/>
          <w:sz w:val="22"/>
          <w:szCs w:val="22"/>
        </w:rPr>
      </w:pPr>
      <w:r w:rsidRPr="009F0553">
        <w:rPr>
          <w:rFonts w:ascii="Arial" w:hAnsi="Arial" w:cs="Arial"/>
          <w:b/>
          <w:bCs/>
          <w:sz w:val="22"/>
          <w:szCs w:val="22"/>
        </w:rPr>
        <w:t>ГАРАНЦИЈА</w:t>
      </w:r>
    </w:p>
    <w:p w:rsidR="00E2402F" w:rsidRPr="009F0553" w:rsidRDefault="00E2402F" w:rsidP="00E2402F">
      <w:pPr>
        <w:jc w:val="both"/>
        <w:rPr>
          <w:rFonts w:cs="Arial"/>
          <w:bCs/>
          <w:color w:val="000000"/>
          <w:sz w:val="22"/>
          <w:szCs w:val="22"/>
        </w:rPr>
      </w:pPr>
      <w:r w:rsidRPr="009F0553">
        <w:rPr>
          <w:rFonts w:cs="Arial"/>
          <w:bCs/>
          <w:color w:val="000000"/>
          <w:sz w:val="22"/>
          <w:szCs w:val="22"/>
        </w:rPr>
        <w:t xml:space="preserve">Гаранција за </w:t>
      </w:r>
      <w:r w:rsidRPr="009F0553">
        <w:rPr>
          <w:rFonts w:cs="Arial"/>
          <w:bCs/>
          <w:color w:val="000000"/>
          <w:sz w:val="22"/>
          <w:szCs w:val="22"/>
          <w:lang w:val="sr-Cyrl-RS"/>
        </w:rPr>
        <w:t>извршене</w:t>
      </w:r>
      <w:r w:rsidRPr="009F0553">
        <w:rPr>
          <w:rFonts w:cs="Arial"/>
          <w:bCs/>
          <w:color w:val="000000"/>
          <w:sz w:val="22"/>
          <w:szCs w:val="22"/>
        </w:rPr>
        <w:t xml:space="preserve"> усл</w:t>
      </w:r>
      <w:r w:rsidR="007D7842" w:rsidRPr="009F0553">
        <w:rPr>
          <w:rFonts w:cs="Arial"/>
          <w:bCs/>
          <w:color w:val="000000"/>
          <w:sz w:val="22"/>
          <w:szCs w:val="22"/>
        </w:rPr>
        <w:t xml:space="preserve">уге третманима износи најмање </w:t>
      </w:r>
      <w:r w:rsidR="007D7842" w:rsidRPr="009F0553">
        <w:rPr>
          <w:rFonts w:cs="Arial"/>
          <w:bCs/>
          <w:color w:val="000000"/>
          <w:sz w:val="22"/>
          <w:szCs w:val="22"/>
          <w:lang w:val="sr-Cyrl-RS"/>
        </w:rPr>
        <w:t>6</w:t>
      </w:r>
      <w:r w:rsidRPr="009F0553">
        <w:rPr>
          <w:rFonts w:cs="Arial"/>
          <w:bCs/>
          <w:color w:val="000000"/>
          <w:sz w:val="22"/>
          <w:szCs w:val="22"/>
        </w:rPr>
        <w:t xml:space="preserve"> (</w:t>
      </w:r>
      <w:r w:rsidR="007D7842" w:rsidRPr="009F0553">
        <w:rPr>
          <w:rFonts w:cs="Arial"/>
          <w:bCs/>
          <w:color w:val="000000"/>
          <w:sz w:val="22"/>
          <w:szCs w:val="22"/>
          <w:lang w:val="sr-Cyrl-RS"/>
        </w:rPr>
        <w:t>шест</w:t>
      </w:r>
      <w:r w:rsidRPr="009F0553">
        <w:rPr>
          <w:rFonts w:cs="Arial"/>
          <w:bCs/>
          <w:color w:val="000000"/>
          <w:sz w:val="22"/>
          <w:szCs w:val="22"/>
        </w:rPr>
        <w:t xml:space="preserve">) месеци од дана извршења услуге и </w:t>
      </w:r>
      <w:r w:rsidRPr="009F0553">
        <w:rPr>
          <w:rFonts w:cs="Arial"/>
          <w:bCs/>
          <w:color w:val="000000"/>
          <w:sz w:val="22"/>
          <w:szCs w:val="22"/>
          <w:lang w:val="sr-Cyrl-RS"/>
        </w:rPr>
        <w:t xml:space="preserve">потписивања </w:t>
      </w:r>
      <w:r w:rsidRPr="009F0553">
        <w:rPr>
          <w:rFonts w:cs="Arial"/>
          <w:bCs/>
          <w:color w:val="000000"/>
          <w:sz w:val="22"/>
          <w:szCs w:val="22"/>
        </w:rPr>
        <w:t xml:space="preserve">Записника о </w:t>
      </w:r>
      <w:r w:rsidRPr="009F0553">
        <w:rPr>
          <w:rFonts w:cs="Arial"/>
          <w:bCs/>
          <w:color w:val="000000"/>
          <w:sz w:val="22"/>
          <w:szCs w:val="22"/>
          <w:lang w:val="sr-Cyrl-RS"/>
        </w:rPr>
        <w:t>извршеним</w:t>
      </w:r>
      <w:r w:rsidRPr="009F0553">
        <w:rPr>
          <w:rFonts w:cs="Arial"/>
          <w:bCs/>
          <w:color w:val="000000"/>
          <w:sz w:val="22"/>
          <w:szCs w:val="22"/>
        </w:rPr>
        <w:t xml:space="preserve"> услугама</w:t>
      </w:r>
      <w:r w:rsidRPr="009F0553">
        <w:rPr>
          <w:rFonts w:cs="Arial"/>
          <w:bCs/>
          <w:color w:val="000000"/>
          <w:sz w:val="22"/>
          <w:szCs w:val="22"/>
          <w:lang w:val="sr-Cyrl-RS"/>
        </w:rPr>
        <w:t xml:space="preserve"> -</w:t>
      </w:r>
      <w:r w:rsidRPr="009F0553">
        <w:rPr>
          <w:rFonts w:cs="Arial"/>
          <w:bCs/>
          <w:color w:val="000000"/>
          <w:sz w:val="22"/>
          <w:szCs w:val="22"/>
        </w:rPr>
        <w:t xml:space="preserve"> без примедби.</w:t>
      </w:r>
    </w:p>
    <w:p w:rsidR="00E2402F" w:rsidRPr="009F0553" w:rsidRDefault="00E2402F" w:rsidP="00E2402F">
      <w:pPr>
        <w:jc w:val="both"/>
        <w:rPr>
          <w:rFonts w:cs="Arial"/>
          <w:bCs/>
          <w:color w:val="000000"/>
          <w:sz w:val="22"/>
          <w:szCs w:val="22"/>
          <w:lang w:val="sr-Cyrl-RS"/>
        </w:rPr>
      </w:pPr>
      <w:r w:rsidRPr="009F0553">
        <w:rPr>
          <w:rFonts w:cs="Arial"/>
          <w:bCs/>
          <w:color w:val="000000"/>
          <w:sz w:val="22"/>
          <w:szCs w:val="22"/>
        </w:rPr>
        <w:t xml:space="preserve">Понуђач је обавезан да у току </w:t>
      </w:r>
      <w:r w:rsidR="003B236A" w:rsidRPr="009F0553">
        <w:rPr>
          <w:rFonts w:cs="Arial"/>
          <w:bCs/>
          <w:color w:val="000000"/>
          <w:sz w:val="22"/>
          <w:szCs w:val="22"/>
        </w:rPr>
        <w:t xml:space="preserve">трајања гарантног рока </w:t>
      </w:r>
      <w:r w:rsidR="003B236A" w:rsidRPr="009F0553">
        <w:rPr>
          <w:rFonts w:cs="Arial"/>
          <w:bCs/>
          <w:color w:val="000000"/>
          <w:sz w:val="22"/>
          <w:szCs w:val="22"/>
          <w:lang w:val="sr-Cyrl-RS"/>
        </w:rPr>
        <w:t>о свом трошку</w:t>
      </w:r>
      <w:r w:rsidRPr="009F0553">
        <w:rPr>
          <w:rFonts w:cs="Arial"/>
          <w:bCs/>
          <w:color w:val="000000"/>
          <w:sz w:val="22"/>
          <w:szCs w:val="22"/>
        </w:rPr>
        <w:t xml:space="preserve"> отклони све уоч</w:t>
      </w:r>
      <w:r w:rsidR="003B236A" w:rsidRPr="009F0553">
        <w:rPr>
          <w:rFonts w:cs="Arial"/>
          <w:bCs/>
          <w:color w:val="000000"/>
          <w:sz w:val="22"/>
          <w:szCs w:val="22"/>
        </w:rPr>
        <w:t>ене недостатке. Рок за отклањањ</w:t>
      </w:r>
      <w:r w:rsidR="003B236A" w:rsidRPr="009F0553">
        <w:rPr>
          <w:rFonts w:cs="Arial"/>
          <w:bCs/>
          <w:color w:val="000000"/>
          <w:sz w:val="22"/>
          <w:szCs w:val="22"/>
          <w:lang w:val="sr-Cyrl-RS"/>
        </w:rPr>
        <w:t>а</w:t>
      </w:r>
      <w:r w:rsidR="003B236A" w:rsidRPr="009F0553">
        <w:rPr>
          <w:rFonts w:cs="Arial"/>
          <w:bCs/>
          <w:color w:val="000000"/>
          <w:sz w:val="22"/>
          <w:szCs w:val="22"/>
        </w:rPr>
        <w:t xml:space="preserve"> </w:t>
      </w:r>
      <w:r w:rsidRPr="009F0553">
        <w:rPr>
          <w:rFonts w:cs="Arial"/>
          <w:bCs/>
          <w:color w:val="000000"/>
          <w:sz w:val="22"/>
          <w:szCs w:val="22"/>
        </w:rPr>
        <w:t xml:space="preserve"> недостатака у гарантном року је максимално 3 (три) дана од дана пријема рекламације наручиоца</w:t>
      </w:r>
      <w:r w:rsidR="003B236A" w:rsidRPr="009F0553">
        <w:rPr>
          <w:rFonts w:cs="Arial"/>
          <w:bCs/>
          <w:color w:val="000000"/>
          <w:sz w:val="22"/>
          <w:szCs w:val="22"/>
          <w:lang w:val="sr-Cyrl-RS"/>
        </w:rPr>
        <w:t xml:space="preserve">. </w:t>
      </w:r>
    </w:p>
    <w:p w:rsidR="00E2402F" w:rsidRPr="009F0553" w:rsidRDefault="00E2402F" w:rsidP="00E2402F">
      <w:pPr>
        <w:jc w:val="both"/>
        <w:rPr>
          <w:rFonts w:cs="Arial"/>
          <w:bCs/>
          <w:color w:val="000000"/>
          <w:sz w:val="22"/>
          <w:szCs w:val="22"/>
          <w:lang w:val="sr-Cyrl-RS"/>
        </w:rPr>
      </w:pPr>
    </w:p>
    <w:p w:rsidR="00E2402F" w:rsidRPr="009F0553" w:rsidRDefault="00E2402F" w:rsidP="003F3565">
      <w:pPr>
        <w:pStyle w:val="ListParagraph"/>
        <w:widowControl/>
        <w:numPr>
          <w:ilvl w:val="0"/>
          <w:numId w:val="54"/>
        </w:numPr>
        <w:suppressAutoHyphens w:val="0"/>
        <w:autoSpaceDE/>
        <w:autoSpaceDN/>
        <w:spacing w:before="120" w:after="120" w:line="240" w:lineRule="auto"/>
        <w:contextualSpacing/>
        <w:rPr>
          <w:rFonts w:ascii="Arial" w:hAnsi="Arial" w:cs="Arial"/>
          <w:b/>
          <w:bCs/>
          <w:sz w:val="22"/>
          <w:szCs w:val="22"/>
        </w:rPr>
      </w:pPr>
      <w:r w:rsidRPr="009F0553">
        <w:rPr>
          <w:rFonts w:ascii="Arial" w:hAnsi="Arial" w:cs="Arial"/>
          <w:b/>
          <w:bCs/>
          <w:sz w:val="22"/>
          <w:szCs w:val="22"/>
        </w:rPr>
        <w:t>МЕРЕ ЗАШТИТЕ</w:t>
      </w:r>
    </w:p>
    <w:p w:rsidR="00E2402F" w:rsidRPr="009F0553" w:rsidRDefault="00E2402F" w:rsidP="00E2402F">
      <w:pPr>
        <w:jc w:val="both"/>
        <w:rPr>
          <w:rFonts w:cs="Arial"/>
          <w:bCs/>
          <w:color w:val="000000"/>
          <w:sz w:val="22"/>
          <w:szCs w:val="22"/>
        </w:rPr>
      </w:pPr>
      <w:r w:rsidRPr="009F0553">
        <w:rPr>
          <w:rFonts w:cs="Arial"/>
          <w:bCs/>
          <w:color w:val="000000"/>
          <w:sz w:val="22"/>
          <w:szCs w:val="22"/>
        </w:rPr>
        <w:t xml:space="preserve">Понуђач је </w:t>
      </w:r>
      <w:r w:rsidRPr="009F0553">
        <w:rPr>
          <w:rFonts w:cs="Arial"/>
          <w:bCs/>
          <w:color w:val="000000"/>
          <w:sz w:val="22"/>
          <w:szCs w:val="22"/>
          <w:lang w:val="sr-Cyrl-RS"/>
        </w:rPr>
        <w:t>обавезан</w:t>
      </w:r>
      <w:r w:rsidRPr="009F0553">
        <w:rPr>
          <w:rFonts w:cs="Arial"/>
          <w:bCs/>
          <w:color w:val="000000"/>
          <w:sz w:val="22"/>
          <w:szCs w:val="22"/>
        </w:rPr>
        <w:t xml:space="preserve">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E2402F" w:rsidRPr="009F0553" w:rsidRDefault="00E2402F" w:rsidP="00E2402F">
      <w:pPr>
        <w:jc w:val="both"/>
        <w:rPr>
          <w:rFonts w:cs="Arial"/>
          <w:bCs/>
          <w:color w:val="000000"/>
          <w:sz w:val="22"/>
          <w:szCs w:val="22"/>
        </w:rPr>
      </w:pPr>
      <w:r w:rsidRPr="009F0553">
        <w:rPr>
          <w:rFonts w:cs="Arial"/>
          <w:bCs/>
          <w:color w:val="000000"/>
          <w:sz w:val="22"/>
          <w:szCs w:val="22"/>
        </w:rPr>
        <w:t xml:space="preserve">Понуђач је такође </w:t>
      </w:r>
      <w:r w:rsidRPr="009F0553">
        <w:rPr>
          <w:rFonts w:cs="Arial"/>
          <w:bCs/>
          <w:color w:val="000000"/>
          <w:sz w:val="22"/>
          <w:szCs w:val="22"/>
          <w:lang w:val="sr-Cyrl-RS"/>
        </w:rPr>
        <w:t>обавезан</w:t>
      </w:r>
      <w:r w:rsidRPr="009F0553">
        <w:rPr>
          <w:rFonts w:cs="Arial"/>
          <w:bCs/>
          <w:color w:val="000000"/>
          <w:sz w:val="22"/>
          <w:szCs w:val="22"/>
        </w:rPr>
        <w:t xml:space="preserve"> да обезбеди сва заштитна средства и опрему за запослене који обављају послове ДДД, а све </w:t>
      </w:r>
      <w:r w:rsidRPr="009F0553">
        <w:rPr>
          <w:rFonts w:cs="Arial"/>
          <w:bCs/>
          <w:color w:val="000000"/>
          <w:sz w:val="22"/>
          <w:szCs w:val="22"/>
          <w:lang w:val="sr-Cyrl-RS"/>
        </w:rPr>
        <w:t xml:space="preserve">према </w:t>
      </w:r>
      <w:r w:rsidRPr="009F0553">
        <w:rPr>
          <w:rFonts w:cs="Arial"/>
          <w:bCs/>
          <w:color w:val="000000"/>
          <w:sz w:val="22"/>
          <w:szCs w:val="22"/>
        </w:rPr>
        <w:t>Правилник</w:t>
      </w:r>
      <w:r w:rsidRPr="009F0553">
        <w:rPr>
          <w:rFonts w:cs="Arial"/>
          <w:bCs/>
          <w:color w:val="000000"/>
          <w:sz w:val="22"/>
          <w:szCs w:val="22"/>
          <w:lang w:val="sr-Cyrl-RS"/>
        </w:rPr>
        <w:t>у</w:t>
      </w:r>
      <w:r w:rsidRPr="009F0553">
        <w:rPr>
          <w:rFonts w:cs="Arial"/>
          <w:bCs/>
          <w:color w:val="000000"/>
          <w:sz w:val="22"/>
          <w:szCs w:val="22"/>
        </w:rPr>
        <w:t xml:space="preserve"> о условима за обављење дезинфекције, дезинсекције и дератизације (</w:t>
      </w:r>
      <w:r w:rsidR="008C2AF8" w:rsidRPr="009F0553">
        <w:rPr>
          <w:rFonts w:cs="Arial"/>
          <w:bCs/>
          <w:color w:val="000000"/>
          <w:sz w:val="22"/>
          <w:szCs w:val="22"/>
        </w:rPr>
        <w:t>„Службени гласник РС“</w:t>
      </w:r>
      <w:r w:rsidRPr="009F0553">
        <w:rPr>
          <w:rFonts w:cs="Arial"/>
          <w:bCs/>
          <w:color w:val="000000"/>
          <w:sz w:val="22"/>
          <w:szCs w:val="22"/>
        </w:rPr>
        <w:t xml:space="preserve">, бр.3/2017), </w:t>
      </w:r>
      <w:r w:rsidRPr="009F0553">
        <w:rPr>
          <w:rFonts w:cs="Arial"/>
          <w:bCs/>
          <w:color w:val="000000"/>
          <w:sz w:val="22"/>
          <w:szCs w:val="22"/>
          <w:lang w:val="sr-Cyrl-RS"/>
        </w:rPr>
        <w:t>у шта</w:t>
      </w:r>
      <w:r w:rsidRPr="009F0553">
        <w:rPr>
          <w:rFonts w:cs="Arial"/>
          <w:bCs/>
          <w:color w:val="000000"/>
          <w:sz w:val="22"/>
          <w:szCs w:val="22"/>
        </w:rPr>
        <w:t xml:space="preserve"> спадају:</w:t>
      </w:r>
    </w:p>
    <w:p w:rsidR="00E2402F" w:rsidRPr="009F0553" w:rsidRDefault="00E2402F" w:rsidP="00E2402F">
      <w:pPr>
        <w:jc w:val="both"/>
        <w:rPr>
          <w:rFonts w:cs="Arial"/>
          <w:bCs/>
          <w:color w:val="000000"/>
          <w:sz w:val="22"/>
          <w:szCs w:val="22"/>
        </w:rPr>
      </w:pPr>
      <w:r w:rsidRPr="009F0553">
        <w:rPr>
          <w:rFonts w:cs="Arial"/>
          <w:bCs/>
          <w:color w:val="000000"/>
          <w:sz w:val="22"/>
          <w:szCs w:val="22"/>
        </w:rPr>
        <w:t>- заштитно радно одело,</w:t>
      </w:r>
    </w:p>
    <w:p w:rsidR="00E2402F" w:rsidRPr="009F0553" w:rsidRDefault="00E2402F" w:rsidP="00E2402F">
      <w:pPr>
        <w:jc w:val="both"/>
        <w:rPr>
          <w:rFonts w:cs="Arial"/>
          <w:bCs/>
          <w:color w:val="000000"/>
          <w:sz w:val="22"/>
          <w:szCs w:val="22"/>
        </w:rPr>
      </w:pPr>
      <w:r w:rsidRPr="009F0553">
        <w:rPr>
          <w:rFonts w:cs="Arial"/>
          <w:bCs/>
          <w:color w:val="000000"/>
          <w:sz w:val="22"/>
          <w:szCs w:val="22"/>
        </w:rPr>
        <w:t>- капа и заштитне наочаре,</w:t>
      </w:r>
    </w:p>
    <w:p w:rsidR="00E2402F" w:rsidRPr="009F0553" w:rsidRDefault="00E2402F" w:rsidP="00E2402F">
      <w:pPr>
        <w:jc w:val="both"/>
        <w:rPr>
          <w:rFonts w:cs="Arial"/>
          <w:bCs/>
          <w:color w:val="000000"/>
          <w:sz w:val="22"/>
          <w:szCs w:val="22"/>
        </w:rPr>
      </w:pPr>
      <w:r w:rsidRPr="009F0553">
        <w:rPr>
          <w:rFonts w:cs="Arial"/>
          <w:bCs/>
          <w:color w:val="000000"/>
          <w:sz w:val="22"/>
          <w:szCs w:val="22"/>
        </w:rPr>
        <w:t>- респиратор,</w:t>
      </w:r>
    </w:p>
    <w:p w:rsidR="00E2402F" w:rsidRPr="009F0553" w:rsidRDefault="00E2402F" w:rsidP="00E2402F">
      <w:pPr>
        <w:jc w:val="both"/>
        <w:rPr>
          <w:rFonts w:cs="Arial"/>
          <w:bCs/>
          <w:color w:val="000000"/>
          <w:sz w:val="22"/>
          <w:szCs w:val="22"/>
        </w:rPr>
      </w:pPr>
      <w:r w:rsidRPr="009F0553">
        <w:rPr>
          <w:rFonts w:cs="Arial"/>
          <w:bCs/>
          <w:color w:val="000000"/>
          <w:sz w:val="22"/>
          <w:szCs w:val="22"/>
        </w:rPr>
        <w:t>- заштитна маска са наочарима и</w:t>
      </w:r>
    </w:p>
    <w:p w:rsidR="00E2402F" w:rsidRPr="009F0553" w:rsidRDefault="00E2402F" w:rsidP="00E2402F">
      <w:pPr>
        <w:jc w:val="both"/>
        <w:rPr>
          <w:rFonts w:cs="Arial"/>
          <w:bCs/>
          <w:color w:val="000000"/>
          <w:sz w:val="22"/>
          <w:szCs w:val="22"/>
        </w:rPr>
      </w:pPr>
      <w:r w:rsidRPr="009F0553">
        <w:rPr>
          <w:rFonts w:cs="Arial"/>
          <w:bCs/>
          <w:color w:val="000000"/>
          <w:sz w:val="22"/>
          <w:szCs w:val="22"/>
        </w:rPr>
        <w:t>- гумене рукавице,</w:t>
      </w:r>
    </w:p>
    <w:p w:rsidR="00E2402F" w:rsidRPr="009F0553" w:rsidRDefault="00E2402F" w:rsidP="00E2402F">
      <w:pPr>
        <w:jc w:val="both"/>
        <w:rPr>
          <w:rFonts w:cs="Arial"/>
          <w:bCs/>
          <w:color w:val="000000"/>
          <w:sz w:val="22"/>
          <w:szCs w:val="22"/>
          <w:lang w:val="sr-Cyrl-RS"/>
        </w:rPr>
      </w:pPr>
      <w:r w:rsidRPr="009F0553">
        <w:rPr>
          <w:rFonts w:cs="Arial"/>
          <w:bCs/>
          <w:color w:val="000000"/>
          <w:sz w:val="22"/>
          <w:szCs w:val="22"/>
        </w:rPr>
        <w:t xml:space="preserve">Одговорност за штету коју евентуално претрпи запослени код </w:t>
      </w:r>
      <w:r w:rsidRPr="009F0553">
        <w:rPr>
          <w:rFonts w:cs="Arial"/>
          <w:bCs/>
          <w:color w:val="000000"/>
          <w:sz w:val="22"/>
          <w:szCs w:val="22"/>
          <w:lang w:val="sr-Cyrl-RS"/>
        </w:rPr>
        <w:t>П</w:t>
      </w:r>
      <w:r w:rsidRPr="009F0553">
        <w:rPr>
          <w:rFonts w:cs="Arial"/>
          <w:bCs/>
          <w:color w:val="000000"/>
          <w:sz w:val="22"/>
          <w:szCs w:val="22"/>
        </w:rPr>
        <w:t xml:space="preserve">онуђача, као и одговорност за штету коју претрпе запослени или имовина </w:t>
      </w:r>
      <w:r w:rsidRPr="009F0553">
        <w:rPr>
          <w:rFonts w:cs="Arial"/>
          <w:bCs/>
          <w:color w:val="000000"/>
          <w:sz w:val="22"/>
          <w:szCs w:val="22"/>
          <w:lang w:val="sr-Cyrl-RS"/>
        </w:rPr>
        <w:t>Н</w:t>
      </w:r>
      <w:r w:rsidRPr="009F0553">
        <w:rPr>
          <w:rFonts w:cs="Arial"/>
          <w:bCs/>
          <w:color w:val="000000"/>
          <w:sz w:val="22"/>
          <w:szCs w:val="22"/>
        </w:rPr>
        <w:t xml:space="preserve">аручиоца која је последица вршења услуге од стране </w:t>
      </w:r>
      <w:r w:rsidRPr="009F0553">
        <w:rPr>
          <w:rFonts w:cs="Arial"/>
          <w:bCs/>
          <w:color w:val="000000"/>
          <w:sz w:val="22"/>
          <w:szCs w:val="22"/>
          <w:lang w:val="sr-Cyrl-RS"/>
        </w:rPr>
        <w:t>П</w:t>
      </w:r>
      <w:r w:rsidRPr="009F0553">
        <w:rPr>
          <w:rFonts w:cs="Arial"/>
          <w:bCs/>
          <w:color w:val="000000"/>
          <w:sz w:val="22"/>
          <w:szCs w:val="22"/>
        </w:rPr>
        <w:t xml:space="preserve">онуђача, у целости сноси </w:t>
      </w:r>
      <w:r w:rsidRPr="009F0553">
        <w:rPr>
          <w:rFonts w:cs="Arial"/>
          <w:bCs/>
          <w:color w:val="000000"/>
          <w:sz w:val="22"/>
          <w:szCs w:val="22"/>
          <w:lang w:val="sr-Cyrl-RS"/>
        </w:rPr>
        <w:t>П</w:t>
      </w:r>
      <w:r w:rsidRPr="009F0553">
        <w:rPr>
          <w:rFonts w:cs="Arial"/>
          <w:bCs/>
          <w:color w:val="000000"/>
          <w:sz w:val="22"/>
          <w:szCs w:val="22"/>
        </w:rPr>
        <w:t>онуђач.</w:t>
      </w:r>
    </w:p>
    <w:p w:rsidR="0044037F" w:rsidRPr="009F0553" w:rsidRDefault="0044037F" w:rsidP="00E2402F">
      <w:pPr>
        <w:jc w:val="both"/>
        <w:rPr>
          <w:rFonts w:cs="Arial"/>
          <w:bCs/>
          <w:color w:val="000000"/>
          <w:sz w:val="22"/>
          <w:szCs w:val="22"/>
          <w:lang w:val="sr-Cyrl-RS"/>
        </w:rPr>
      </w:pPr>
    </w:p>
    <w:p w:rsidR="0044037F" w:rsidRDefault="00765561" w:rsidP="003F3565">
      <w:pPr>
        <w:pStyle w:val="ListParagraph"/>
        <w:numPr>
          <w:ilvl w:val="0"/>
          <w:numId w:val="54"/>
        </w:numPr>
        <w:spacing w:after="120"/>
        <w:rPr>
          <w:rFonts w:ascii="Arial" w:eastAsia="TimesNewRomanPSMT" w:hAnsi="Arial" w:cs="Arial"/>
          <w:b/>
          <w:sz w:val="22"/>
          <w:szCs w:val="22"/>
          <w:lang w:val="sr-Cyrl-RS"/>
        </w:rPr>
      </w:pPr>
      <w:r>
        <w:rPr>
          <w:rFonts w:ascii="Arial" w:eastAsia="TimesNewRomanPSMT" w:hAnsi="Arial" w:cs="Arial"/>
          <w:b/>
          <w:sz w:val="22"/>
          <w:szCs w:val="22"/>
          <w:lang w:val="sr-Cyrl-RS"/>
        </w:rPr>
        <w:t>ОБИЛАЗАК ОБЈЕКАТА НАРУЧИОЦА</w:t>
      </w:r>
    </w:p>
    <w:p w:rsidR="00765561" w:rsidRPr="00765561" w:rsidRDefault="00765561" w:rsidP="00765561">
      <w:pPr>
        <w:spacing w:after="120"/>
        <w:jc w:val="both"/>
        <w:rPr>
          <w:rFonts w:eastAsia="TimesNewRomanPSMT" w:cs="Arial"/>
          <w:sz w:val="22"/>
          <w:szCs w:val="22"/>
          <w:lang w:val="sr-Cyrl-RS"/>
        </w:rPr>
      </w:pPr>
      <w:r w:rsidRPr="00765561">
        <w:rPr>
          <w:rFonts w:eastAsia="TimesNewRomanPSMT" w:cs="Arial"/>
          <w:sz w:val="22"/>
          <w:szCs w:val="22"/>
          <w:lang w:val="sr-Cyrl-RS"/>
        </w:rPr>
        <w:t xml:space="preserve">Ради припремања одговарајуће и прихватљиве понуде, заинтересована лица могу да изврше обилазак </w:t>
      </w:r>
      <w:r>
        <w:rPr>
          <w:rFonts w:eastAsia="TimesNewRomanPSMT" w:cs="Arial"/>
          <w:sz w:val="22"/>
          <w:szCs w:val="22"/>
          <w:lang w:val="sr-Cyrl-RS"/>
        </w:rPr>
        <w:t>објеката Наручиоца, који су наведени</w:t>
      </w:r>
      <w:r w:rsidRPr="00765561">
        <w:rPr>
          <w:rFonts w:eastAsia="TimesNewRomanPSMT" w:cs="Arial"/>
          <w:sz w:val="22"/>
          <w:szCs w:val="22"/>
          <w:lang w:val="sr-Cyrl-RS"/>
        </w:rPr>
        <w:t xml:space="preserve"> у Техничкој спецификацији. </w:t>
      </w:r>
    </w:p>
    <w:p w:rsidR="00765561" w:rsidRPr="00765561" w:rsidRDefault="00765561" w:rsidP="00765561">
      <w:pPr>
        <w:spacing w:after="120"/>
        <w:jc w:val="both"/>
        <w:rPr>
          <w:rFonts w:eastAsia="TimesNewRomanPSMT" w:cs="Arial"/>
          <w:sz w:val="22"/>
          <w:szCs w:val="22"/>
          <w:lang w:val="sr-Cyrl-RS"/>
        </w:rPr>
      </w:pPr>
      <w:r>
        <w:rPr>
          <w:rFonts w:eastAsia="TimesNewRomanPSMT" w:cs="Arial"/>
          <w:sz w:val="22"/>
          <w:szCs w:val="22"/>
          <w:lang w:val="sr-Cyrl-RS"/>
        </w:rPr>
        <w:t xml:space="preserve">Наручилац ће за </w:t>
      </w:r>
      <w:r w:rsidRPr="00765561">
        <w:rPr>
          <w:rFonts w:eastAsia="TimesNewRomanPSMT" w:cs="Arial"/>
          <w:sz w:val="22"/>
          <w:szCs w:val="22"/>
          <w:lang w:val="sr-Cyrl-RS"/>
        </w:rPr>
        <w:t xml:space="preserve"> заинтересованa</w:t>
      </w:r>
      <w:r>
        <w:rPr>
          <w:rFonts w:eastAsia="TimesNewRomanPSMT" w:cs="Arial"/>
          <w:sz w:val="22"/>
          <w:szCs w:val="22"/>
          <w:lang w:val="sr-Cyrl-RS"/>
        </w:rPr>
        <w:t xml:space="preserve"> лица организовати обилазак објеката у периоду од 5-ог до 25-ог дана </w:t>
      </w:r>
      <w:r w:rsidRPr="00765561">
        <w:rPr>
          <w:rFonts w:eastAsia="TimesNewRomanPSMT" w:cs="Arial"/>
          <w:sz w:val="22"/>
          <w:szCs w:val="22"/>
          <w:lang w:val="sr-Cyrl-RS"/>
        </w:rPr>
        <w:t xml:space="preserve"> од </w:t>
      </w:r>
      <w:r>
        <w:rPr>
          <w:rFonts w:eastAsia="TimesNewRomanPSMT" w:cs="Arial"/>
          <w:sz w:val="22"/>
          <w:szCs w:val="22"/>
          <w:lang w:val="sr-Cyrl-RS"/>
        </w:rPr>
        <w:t xml:space="preserve">дана </w:t>
      </w:r>
      <w:r w:rsidRPr="00765561">
        <w:rPr>
          <w:rFonts w:eastAsia="TimesNewRomanPSMT" w:cs="Arial"/>
          <w:sz w:val="22"/>
          <w:szCs w:val="22"/>
          <w:lang w:val="sr-Cyrl-RS"/>
        </w:rPr>
        <w:t>објављивања позива за подношење понуда</w:t>
      </w:r>
      <w:r>
        <w:rPr>
          <w:rFonts w:eastAsia="TimesNewRomanPSMT" w:cs="Arial"/>
          <w:sz w:val="22"/>
          <w:szCs w:val="22"/>
          <w:lang w:val="sr-Cyrl-RS"/>
        </w:rPr>
        <w:t xml:space="preserve">, радним данима </w:t>
      </w:r>
      <w:r w:rsidRPr="00765561">
        <w:rPr>
          <w:rFonts w:eastAsia="TimesNewRomanPSMT" w:cs="Arial"/>
          <w:sz w:val="22"/>
          <w:szCs w:val="22"/>
          <w:lang w:val="sr-Cyrl-RS"/>
        </w:rPr>
        <w:t xml:space="preserve"> у периоду од 08 – 14 часова</w:t>
      </w:r>
      <w:r>
        <w:rPr>
          <w:rFonts w:eastAsia="TimesNewRomanPSMT" w:cs="Arial"/>
          <w:sz w:val="22"/>
          <w:szCs w:val="22"/>
          <w:lang w:val="sr-Cyrl-RS"/>
        </w:rPr>
        <w:t xml:space="preserve">. </w:t>
      </w:r>
      <w:r w:rsidRPr="00765561">
        <w:rPr>
          <w:rFonts w:eastAsia="TimesNewRomanPSMT" w:cs="Arial"/>
          <w:sz w:val="22"/>
          <w:szCs w:val="22"/>
          <w:lang w:val="sr-Cyrl-RS"/>
        </w:rPr>
        <w:t>П</w:t>
      </w:r>
      <w:r>
        <w:rPr>
          <w:rFonts w:eastAsia="TimesNewRomanPSMT" w:cs="Arial"/>
          <w:sz w:val="22"/>
          <w:szCs w:val="22"/>
          <w:lang w:val="sr-Cyrl-RS"/>
        </w:rPr>
        <w:t>отребно је да најкасније 48 часова</w:t>
      </w:r>
      <w:r w:rsidRPr="00765561">
        <w:rPr>
          <w:rFonts w:eastAsia="TimesNewRomanPSMT" w:cs="Arial"/>
          <w:sz w:val="22"/>
          <w:szCs w:val="22"/>
          <w:lang w:val="sr-Cyrl-RS"/>
        </w:rPr>
        <w:t xml:space="preserve"> пре обиласка локације свa заинтересована лица упуте писани захтев, за о</w:t>
      </w:r>
      <w:r>
        <w:rPr>
          <w:rFonts w:eastAsia="TimesNewRomanPSMT" w:cs="Arial"/>
          <w:sz w:val="22"/>
          <w:szCs w:val="22"/>
          <w:lang w:val="sr-Cyrl-RS"/>
        </w:rPr>
        <w:t>билазак објеката на е-mail контакт особе.</w:t>
      </w:r>
    </w:p>
    <w:p w:rsidR="0045406E" w:rsidRDefault="0044037F" w:rsidP="0045406E">
      <w:pPr>
        <w:jc w:val="both"/>
        <w:rPr>
          <w:rFonts w:cs="Arial"/>
          <w:bCs/>
          <w:color w:val="000000"/>
          <w:sz w:val="22"/>
          <w:szCs w:val="22"/>
          <w:lang w:val="sr-Cyrl-RS"/>
        </w:rPr>
      </w:pPr>
      <w:r w:rsidRPr="009F0553">
        <w:rPr>
          <w:rFonts w:eastAsia="TimesNewRomanPSMT" w:cs="Arial"/>
          <w:sz w:val="22"/>
          <w:szCs w:val="22"/>
          <w:lang w:val="sr-Cyrl-RS"/>
        </w:rPr>
        <w:t xml:space="preserve">Особа за контакт је </w:t>
      </w:r>
      <w:r w:rsidR="0045406E">
        <w:rPr>
          <w:rFonts w:cs="Arial"/>
          <w:bCs/>
          <w:color w:val="000000"/>
          <w:sz w:val="22"/>
          <w:szCs w:val="22"/>
        </w:rPr>
        <w:t>Зоран Ненадић</w:t>
      </w:r>
      <w:r w:rsidR="0045406E">
        <w:rPr>
          <w:rFonts w:cs="Arial"/>
          <w:bCs/>
          <w:color w:val="000000"/>
          <w:sz w:val="22"/>
          <w:szCs w:val="22"/>
          <w:lang w:val="sr-Cyrl-RS"/>
        </w:rPr>
        <w:t xml:space="preserve"> </w:t>
      </w:r>
      <w:r w:rsidR="0045406E">
        <w:rPr>
          <w:rFonts w:cs="Arial"/>
          <w:bCs/>
          <w:color w:val="000000"/>
          <w:sz w:val="22"/>
          <w:szCs w:val="22"/>
        </w:rPr>
        <w:t xml:space="preserve"> е-mail</w:t>
      </w:r>
      <w:r w:rsidR="0045406E">
        <w:rPr>
          <w:rFonts w:cs="Arial"/>
          <w:bCs/>
          <w:color w:val="000000"/>
          <w:sz w:val="22"/>
          <w:szCs w:val="22"/>
          <w:lang w:val="sr-Cyrl-RS"/>
        </w:rPr>
        <w:t xml:space="preserve">: </w:t>
      </w:r>
      <w:r w:rsidR="0045406E" w:rsidRPr="007D7842">
        <w:rPr>
          <w:rFonts w:cs="Arial"/>
          <w:bCs/>
          <w:color w:val="000000"/>
          <w:sz w:val="22"/>
          <w:szCs w:val="22"/>
        </w:rPr>
        <w:t xml:space="preserve"> </w:t>
      </w:r>
      <w:hyperlink r:id="rId11" w:history="1">
        <w:r w:rsidR="0045406E" w:rsidRPr="007D7842">
          <w:rPr>
            <w:rFonts w:cs="Arial"/>
            <w:bCs/>
            <w:color w:val="000000"/>
            <w:sz w:val="22"/>
            <w:szCs w:val="22"/>
          </w:rPr>
          <w:t>zoran.nenadic@eps.rs</w:t>
        </w:r>
      </w:hyperlink>
      <w:r w:rsidR="0045406E">
        <w:rPr>
          <w:rFonts w:cs="Arial"/>
          <w:bCs/>
          <w:color w:val="000000"/>
          <w:sz w:val="22"/>
          <w:szCs w:val="22"/>
          <w:lang w:val="sr-Cyrl-RS"/>
        </w:rPr>
        <w:t>.</w:t>
      </w:r>
    </w:p>
    <w:p w:rsidR="0045406E" w:rsidRDefault="0045406E" w:rsidP="0045406E">
      <w:pPr>
        <w:jc w:val="both"/>
        <w:rPr>
          <w:rFonts w:cs="Arial"/>
          <w:bCs/>
          <w:color w:val="000000"/>
          <w:sz w:val="22"/>
          <w:szCs w:val="22"/>
          <w:lang w:val="sr-Cyrl-RS"/>
        </w:rPr>
      </w:pPr>
    </w:p>
    <w:p w:rsidR="0045406E" w:rsidRDefault="0045406E" w:rsidP="0045406E">
      <w:pPr>
        <w:jc w:val="both"/>
        <w:rPr>
          <w:rFonts w:cs="Arial"/>
          <w:bCs/>
          <w:color w:val="000000"/>
          <w:sz w:val="22"/>
          <w:szCs w:val="22"/>
          <w:lang w:val="sr-Cyrl-RS"/>
        </w:rPr>
      </w:pPr>
    </w:p>
    <w:p w:rsidR="00766589" w:rsidRDefault="00766589" w:rsidP="00671A84">
      <w:pPr>
        <w:spacing w:after="120"/>
        <w:jc w:val="both"/>
        <w:rPr>
          <w:rFonts w:eastAsia="Arial" w:cs="Arial"/>
          <w:color w:val="000000"/>
          <w:sz w:val="22"/>
          <w:szCs w:val="22"/>
          <w:lang w:val="sr-Cyrl-RS"/>
        </w:rPr>
      </w:pPr>
    </w:p>
    <w:p w:rsidR="00765561" w:rsidRDefault="00765561" w:rsidP="00671A84">
      <w:pPr>
        <w:spacing w:after="120"/>
        <w:jc w:val="both"/>
        <w:rPr>
          <w:rFonts w:eastAsia="Arial" w:cs="Arial"/>
          <w:color w:val="000000"/>
          <w:sz w:val="22"/>
          <w:szCs w:val="22"/>
          <w:lang w:val="sr-Cyrl-RS"/>
        </w:rPr>
      </w:pPr>
    </w:p>
    <w:p w:rsidR="00992F9C" w:rsidRPr="00156CD1" w:rsidRDefault="00992F9C" w:rsidP="00992F9C">
      <w:pPr>
        <w:spacing w:before="60" w:after="60"/>
        <w:ind w:left="-103"/>
        <w:jc w:val="both"/>
        <w:rPr>
          <w:rFonts w:eastAsia="Arial" w:cs="Arial"/>
          <w:b/>
          <w:color w:val="000000"/>
          <w:sz w:val="22"/>
          <w:lang w:val="sr-Cyrl-RS"/>
        </w:rPr>
      </w:pPr>
      <w:r w:rsidRPr="00992F9C">
        <w:rPr>
          <w:rFonts w:eastAsia="Arial" w:cs="Arial"/>
          <w:b/>
          <w:color w:val="000000"/>
          <w:sz w:val="22"/>
          <w:szCs w:val="22"/>
          <w:lang w:val="sr-Cyrl-RS"/>
        </w:rPr>
        <w:lastRenderedPageBreak/>
        <w:t>3.2</w:t>
      </w:r>
      <w:r>
        <w:rPr>
          <w:rFonts w:eastAsia="Arial" w:cs="Arial"/>
          <w:color w:val="000000"/>
          <w:sz w:val="22"/>
          <w:szCs w:val="22"/>
          <w:lang w:val="sr-Cyrl-RS"/>
        </w:rPr>
        <w:t xml:space="preserve">  </w:t>
      </w:r>
      <w:r w:rsidRPr="00D72024">
        <w:rPr>
          <w:rFonts w:cs="Arial"/>
          <w:b/>
          <w:sz w:val="22"/>
          <w:szCs w:val="22"/>
          <w:lang w:val="sr-Cyrl-RS"/>
        </w:rPr>
        <w:t>Партија 2</w:t>
      </w:r>
      <w:r>
        <w:rPr>
          <w:rFonts w:cs="Arial"/>
          <w:sz w:val="22"/>
          <w:szCs w:val="22"/>
          <w:lang w:val="sr-Cyrl-RS"/>
        </w:rPr>
        <w:t xml:space="preserve"> - </w:t>
      </w:r>
      <w:r w:rsidRPr="00334C92">
        <w:rPr>
          <w:rFonts w:eastAsia="Arial" w:cs="Arial"/>
          <w:color w:val="000000"/>
          <w:sz w:val="22"/>
          <w:lang w:val="sr-Cyrl-RS"/>
        </w:rPr>
        <w:t xml:space="preserve">Услуга дератизације, дезинсекције и дезинфекције за потребе </w:t>
      </w:r>
      <w:r w:rsidR="00EC32C9">
        <w:rPr>
          <w:rFonts w:eastAsia="Arial" w:cs="Arial"/>
          <w:b/>
          <w:color w:val="000000"/>
          <w:sz w:val="22"/>
          <w:lang w:val="sr-Cyrl-RS"/>
        </w:rPr>
        <w:t>Дрин</w:t>
      </w:r>
      <w:r w:rsidRPr="00156CD1">
        <w:rPr>
          <w:rFonts w:eastAsia="Arial" w:cs="Arial"/>
          <w:b/>
          <w:color w:val="000000"/>
          <w:sz w:val="22"/>
          <w:lang w:val="sr-Cyrl-RS"/>
        </w:rPr>
        <w:t>ско-</w:t>
      </w:r>
    </w:p>
    <w:p w:rsidR="00992F9C" w:rsidRPr="00156CD1" w:rsidRDefault="00156CD1" w:rsidP="00992F9C">
      <w:pPr>
        <w:spacing w:before="60" w:after="60"/>
        <w:ind w:left="-103"/>
        <w:jc w:val="both"/>
        <w:rPr>
          <w:rFonts w:eastAsia="Arial" w:cs="Arial"/>
          <w:b/>
          <w:color w:val="000000"/>
          <w:sz w:val="22"/>
          <w:lang w:val="sr-Cyrl-RS"/>
        </w:rPr>
      </w:pPr>
      <w:r>
        <w:rPr>
          <w:rFonts w:eastAsia="Arial" w:cs="Arial"/>
          <w:b/>
          <w:color w:val="000000"/>
          <w:sz w:val="22"/>
          <w:lang w:val="sr-Cyrl-RS"/>
        </w:rPr>
        <w:t xml:space="preserve">       Лимских хидроелектрана</w:t>
      </w:r>
    </w:p>
    <w:p w:rsidR="0044037F" w:rsidRDefault="0044037F" w:rsidP="00992F9C">
      <w:pPr>
        <w:spacing w:before="60" w:after="60"/>
        <w:ind w:left="-103"/>
        <w:jc w:val="both"/>
        <w:rPr>
          <w:rFonts w:eastAsia="Arial" w:cs="Arial"/>
          <w:color w:val="000000"/>
          <w:sz w:val="22"/>
          <w:lang w:val="sr-Cyrl-RS"/>
        </w:rPr>
      </w:pPr>
    </w:p>
    <w:p w:rsidR="00275BA2" w:rsidRPr="00275BA2" w:rsidRDefault="00275BA2" w:rsidP="003F3565">
      <w:pPr>
        <w:pStyle w:val="ListParagraph"/>
        <w:widowControl/>
        <w:numPr>
          <w:ilvl w:val="0"/>
          <w:numId w:val="55"/>
        </w:numPr>
        <w:suppressAutoHyphens w:val="0"/>
        <w:autoSpaceDN/>
        <w:spacing w:after="160" w:line="259" w:lineRule="auto"/>
        <w:contextualSpacing/>
        <w:rPr>
          <w:rFonts w:ascii="Arial" w:hAnsi="Arial" w:cs="Arial"/>
          <w:b/>
          <w:sz w:val="22"/>
          <w:szCs w:val="22"/>
          <w:lang w:val="sr-Cyrl-RS"/>
        </w:rPr>
      </w:pPr>
      <w:r w:rsidRPr="00275BA2">
        <w:rPr>
          <w:rFonts w:ascii="Arial" w:hAnsi="Arial" w:cs="Arial"/>
          <w:b/>
          <w:sz w:val="22"/>
          <w:szCs w:val="22"/>
          <w:lang w:val="sr-Cyrl-RS"/>
        </w:rPr>
        <w:t>ВРСТА  И ОБИМ УСЛУГЕ</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4"/>
        <w:gridCol w:w="1276"/>
      </w:tblGrid>
      <w:tr w:rsidR="00275BA2" w:rsidRPr="00196371" w:rsidTr="00BC6D46">
        <w:trPr>
          <w:trHeight w:val="539"/>
          <w:jc w:val="center"/>
        </w:trPr>
        <w:tc>
          <w:tcPr>
            <w:tcW w:w="8214" w:type="dxa"/>
            <w:vAlign w:val="center"/>
          </w:tcPr>
          <w:p w:rsidR="00275BA2" w:rsidRPr="00275BA2" w:rsidRDefault="00275BA2" w:rsidP="003F3565">
            <w:pPr>
              <w:pStyle w:val="ListParagraph"/>
              <w:numPr>
                <w:ilvl w:val="0"/>
                <w:numId w:val="55"/>
              </w:numPr>
              <w:jc w:val="center"/>
              <w:rPr>
                <w:rFonts w:cs="Arial"/>
                <w:b/>
              </w:rPr>
            </w:pPr>
            <w:r w:rsidRPr="00275BA2">
              <w:rPr>
                <w:rFonts w:cs="Arial"/>
                <w:b/>
                <w:bCs/>
              </w:rPr>
              <w:t>Врста услуге</w:t>
            </w:r>
          </w:p>
        </w:tc>
        <w:tc>
          <w:tcPr>
            <w:tcW w:w="1276" w:type="dxa"/>
            <w:vAlign w:val="center"/>
          </w:tcPr>
          <w:p w:rsidR="00275BA2" w:rsidRPr="00196371" w:rsidRDefault="00307CBC" w:rsidP="00BC6D46">
            <w:pPr>
              <w:autoSpaceDE w:val="0"/>
              <w:adjustRightInd w:val="0"/>
              <w:jc w:val="center"/>
              <w:rPr>
                <w:rFonts w:cs="Arial"/>
                <w:b/>
              </w:rPr>
            </w:pPr>
            <w:r w:rsidRPr="00307CBC">
              <w:rPr>
                <w:rFonts w:eastAsia="Calibri" w:cs="Arial"/>
                <w:sz w:val="22"/>
                <w:szCs w:val="22"/>
                <w:lang w:val="sr-Cyrl-RS"/>
              </w:rPr>
              <w:t xml:space="preserve">Површина </w:t>
            </w:r>
            <w:r w:rsidRPr="00307CBC">
              <w:rPr>
                <w:rFonts w:eastAsia="Calibri" w:cs="Arial"/>
                <w:sz w:val="22"/>
                <w:szCs w:val="22"/>
              </w:rPr>
              <w:t>m</w:t>
            </w:r>
            <w:r w:rsidRPr="00307CBC">
              <w:rPr>
                <w:rFonts w:eastAsia="Calibri" w:cs="Arial"/>
                <w:sz w:val="22"/>
                <w:szCs w:val="22"/>
                <w:vertAlign w:val="superscript"/>
              </w:rPr>
              <w:t>2</w:t>
            </w:r>
          </w:p>
        </w:tc>
      </w:tr>
      <w:tr w:rsidR="00275BA2" w:rsidRPr="00F6668D" w:rsidTr="00BC6D46">
        <w:trPr>
          <w:trHeight w:val="272"/>
          <w:jc w:val="center"/>
        </w:trPr>
        <w:tc>
          <w:tcPr>
            <w:tcW w:w="8214" w:type="dxa"/>
            <w:vAlign w:val="center"/>
          </w:tcPr>
          <w:p w:rsidR="00275BA2" w:rsidRPr="00915244" w:rsidRDefault="00275BA2" w:rsidP="00BC6D46">
            <w:pPr>
              <w:rPr>
                <w:rFonts w:cs="Arial"/>
                <w:b/>
                <w:bCs/>
                <w:lang w:val="sr-Cyrl-RS"/>
              </w:rPr>
            </w:pPr>
            <w:r w:rsidRPr="00915244">
              <w:rPr>
                <w:rFonts w:cs="Arial"/>
                <w:b/>
                <w:bCs/>
                <w:lang w:val="sr-Cyrl-RS"/>
              </w:rPr>
              <w:t xml:space="preserve">Радна јединица ХЕ ''Бајина Башта''                                        </w:t>
            </w:r>
          </w:p>
        </w:tc>
        <w:tc>
          <w:tcPr>
            <w:tcW w:w="1276" w:type="dxa"/>
            <w:vAlign w:val="center"/>
          </w:tcPr>
          <w:p w:rsidR="00275BA2" w:rsidRPr="00F6668D" w:rsidRDefault="00275BA2" w:rsidP="00BC6D46">
            <w:pPr>
              <w:jc w:val="center"/>
              <w:rPr>
                <w:rFonts w:cs="Arial"/>
                <w:lang w:val="sr-Latn-RS"/>
              </w:rPr>
            </w:pPr>
          </w:p>
        </w:tc>
      </w:tr>
      <w:tr w:rsidR="00275BA2" w:rsidRPr="00F6668D" w:rsidTr="00BC6D46">
        <w:trPr>
          <w:trHeight w:val="272"/>
          <w:jc w:val="center"/>
        </w:trPr>
        <w:tc>
          <w:tcPr>
            <w:tcW w:w="8214" w:type="dxa"/>
            <w:vAlign w:val="center"/>
          </w:tcPr>
          <w:p w:rsidR="00275BA2" w:rsidRPr="00F6668D" w:rsidRDefault="00275BA2" w:rsidP="00BC6D46">
            <w:pPr>
              <w:rPr>
                <w:rFonts w:cs="Arial"/>
                <w:bCs/>
                <w:lang w:val="sr-Cyrl-RS"/>
              </w:rPr>
            </w:pPr>
            <w:r>
              <w:rPr>
                <w:rFonts w:cs="Arial"/>
                <w:bCs/>
                <w:lang w:val="sr-Cyrl-RS"/>
              </w:rPr>
              <w:t xml:space="preserve">Услуга дератизације, </w:t>
            </w:r>
            <w:r w:rsidRPr="00F6668D">
              <w:rPr>
                <w:rFonts w:cs="Arial"/>
                <w:bCs/>
                <w:lang w:val="sr-Cyrl-RS"/>
              </w:rPr>
              <w:t>Управна зграда ХЕ“ Бајина Башта“ у Бајиној Башти</w:t>
            </w:r>
          </w:p>
        </w:tc>
        <w:tc>
          <w:tcPr>
            <w:tcW w:w="1276" w:type="dxa"/>
            <w:vAlign w:val="center"/>
          </w:tcPr>
          <w:p w:rsidR="00275BA2" w:rsidRPr="00872905" w:rsidRDefault="00275BA2" w:rsidP="00BC6D46">
            <w:pPr>
              <w:jc w:val="center"/>
              <w:rPr>
                <w:rFonts w:cs="Arial"/>
                <w:lang w:val="sr-Cyrl-RS"/>
              </w:rPr>
            </w:pPr>
            <w:r w:rsidRPr="00872905">
              <w:rPr>
                <w:rFonts w:cs="Arial"/>
                <w:lang w:val="sr-Latn-RS"/>
              </w:rPr>
              <w:t>2040</w:t>
            </w:r>
          </w:p>
        </w:tc>
      </w:tr>
      <w:tr w:rsidR="00275BA2" w:rsidRPr="00F6668D" w:rsidTr="00BC6D46">
        <w:trPr>
          <w:trHeight w:val="440"/>
          <w:jc w:val="center"/>
        </w:trPr>
        <w:tc>
          <w:tcPr>
            <w:tcW w:w="8214" w:type="dxa"/>
            <w:vAlign w:val="center"/>
          </w:tcPr>
          <w:p w:rsidR="00275BA2" w:rsidRPr="00F6668D" w:rsidRDefault="00275BA2" w:rsidP="00BC6D46">
            <w:pPr>
              <w:rPr>
                <w:rFonts w:cs="Arial"/>
              </w:rPr>
            </w:pPr>
            <w:r>
              <w:rPr>
                <w:rFonts w:cs="Arial"/>
                <w:lang w:val="sr-Cyrl-RS"/>
              </w:rPr>
              <w:t>Услуга дератизације, м</w:t>
            </w:r>
            <w:r w:rsidRPr="00F6668D">
              <w:rPr>
                <w:rFonts w:cs="Arial"/>
              </w:rPr>
              <w:t>ашинска зграда ХЕ, команда ХЕ, просторије изнад команде, просторије на котама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3813</w:t>
            </w:r>
          </w:p>
        </w:tc>
      </w:tr>
      <w:tr w:rsidR="00275BA2" w:rsidRPr="00F6668D" w:rsidTr="00BC6D46">
        <w:trPr>
          <w:trHeight w:val="272"/>
          <w:jc w:val="center"/>
        </w:trPr>
        <w:tc>
          <w:tcPr>
            <w:tcW w:w="8214" w:type="dxa"/>
            <w:vAlign w:val="center"/>
          </w:tcPr>
          <w:p w:rsidR="00275BA2" w:rsidRPr="00F6668D" w:rsidRDefault="00275BA2" w:rsidP="00BC6D46">
            <w:pPr>
              <w:rPr>
                <w:rFonts w:cs="Arial"/>
              </w:rPr>
            </w:pPr>
            <w:r>
              <w:rPr>
                <w:rFonts w:cs="Arial"/>
                <w:lang w:val="sr-Cyrl-RS"/>
              </w:rPr>
              <w:t>Услуге дератизације, м</w:t>
            </w:r>
            <w:r w:rsidRPr="00F6668D">
              <w:rPr>
                <w:rFonts w:cs="Arial"/>
              </w:rPr>
              <w:t>ашинска радионица, менза, сала за састанке</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1500</w:t>
            </w:r>
          </w:p>
        </w:tc>
      </w:tr>
      <w:tr w:rsidR="00275BA2" w:rsidRPr="00643552" w:rsidTr="00BC6D46">
        <w:trPr>
          <w:trHeight w:val="272"/>
          <w:jc w:val="center"/>
        </w:trPr>
        <w:tc>
          <w:tcPr>
            <w:tcW w:w="8214" w:type="dxa"/>
            <w:vAlign w:val="center"/>
          </w:tcPr>
          <w:p w:rsidR="00275BA2" w:rsidRPr="00F6668D" w:rsidRDefault="00275BA2" w:rsidP="00BC6D46">
            <w:pPr>
              <w:rPr>
                <w:rFonts w:cs="Arial"/>
              </w:rPr>
            </w:pPr>
            <w:r w:rsidRPr="004F688C">
              <w:rPr>
                <w:rFonts w:cs="Arial"/>
              </w:rPr>
              <w:t>Услуге де</w:t>
            </w:r>
            <w:r>
              <w:rPr>
                <w:rFonts w:cs="Arial"/>
                <w:lang w:val="sr-Cyrl-RS"/>
              </w:rPr>
              <w:t>зинсекције</w:t>
            </w:r>
            <w:r w:rsidRPr="004F688C">
              <w:rPr>
                <w:rFonts w:cs="Arial"/>
              </w:rPr>
              <w:t>, машинска радионица, менза, сала за састанке</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1500</w:t>
            </w:r>
          </w:p>
        </w:tc>
      </w:tr>
      <w:tr w:rsidR="00275BA2" w:rsidRPr="00643552" w:rsidTr="00BC6D46">
        <w:trPr>
          <w:trHeight w:val="272"/>
          <w:jc w:val="center"/>
        </w:trPr>
        <w:tc>
          <w:tcPr>
            <w:tcW w:w="8214" w:type="dxa"/>
            <w:vAlign w:val="center"/>
          </w:tcPr>
          <w:p w:rsidR="00275BA2" w:rsidRDefault="00275BA2" w:rsidP="00BC6D46">
            <w:pPr>
              <w:rPr>
                <w:rFonts w:cs="Arial"/>
                <w:lang w:val="sr-Cyrl-RS"/>
              </w:rPr>
            </w:pPr>
            <w:r w:rsidRPr="004F688C">
              <w:rPr>
                <w:rFonts w:cs="Arial"/>
                <w:lang w:val="sr-Cyrl-RS"/>
              </w:rPr>
              <w:t>Услуге дези</w:t>
            </w:r>
            <w:r>
              <w:rPr>
                <w:rFonts w:cs="Arial"/>
                <w:lang w:val="sr-Cyrl-RS"/>
              </w:rPr>
              <w:t>нфекције</w:t>
            </w:r>
            <w:r w:rsidRPr="004F688C">
              <w:rPr>
                <w:rFonts w:cs="Arial"/>
                <w:lang w:val="sr-Cyrl-RS"/>
              </w:rPr>
              <w:t>, машинска радионица, менза, сала за састанке</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1500</w:t>
            </w:r>
          </w:p>
        </w:tc>
      </w:tr>
      <w:tr w:rsidR="00275BA2" w:rsidRPr="00F6668D" w:rsidTr="00BC6D46">
        <w:trPr>
          <w:trHeight w:val="272"/>
          <w:jc w:val="center"/>
        </w:trPr>
        <w:tc>
          <w:tcPr>
            <w:tcW w:w="8214" w:type="dxa"/>
            <w:vAlign w:val="center"/>
          </w:tcPr>
          <w:p w:rsidR="00275BA2" w:rsidRPr="00F6668D" w:rsidRDefault="00275BA2" w:rsidP="00BC6D46">
            <w:pPr>
              <w:rPr>
                <w:rFonts w:cs="Arial"/>
              </w:rPr>
            </w:pPr>
            <w:r>
              <w:rPr>
                <w:rFonts w:cs="Arial"/>
                <w:lang w:val="sr-Cyrl-RS"/>
              </w:rPr>
              <w:t>Услуга дератиизације,м</w:t>
            </w:r>
            <w:r w:rsidRPr="00F6668D">
              <w:rPr>
                <w:rFonts w:cs="Arial"/>
              </w:rPr>
              <w:t>агацин горива и мазива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202</w:t>
            </w:r>
          </w:p>
        </w:tc>
      </w:tr>
      <w:tr w:rsidR="00275BA2" w:rsidRPr="00F6668D" w:rsidTr="00BC6D46">
        <w:trPr>
          <w:trHeight w:val="278"/>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с</w:t>
            </w:r>
            <w:r w:rsidRPr="00F6668D">
              <w:rPr>
                <w:rFonts w:eastAsia="Calibri" w:cs="Arial"/>
                <w:lang w:val="sr-Latn-RS"/>
              </w:rPr>
              <w:t>толарска радионица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63</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д</w:t>
            </w:r>
            <w:r w:rsidRPr="00F6668D">
              <w:rPr>
                <w:rFonts w:eastAsia="Calibri" w:cs="Arial"/>
                <w:lang w:val="sr-Latn-RS"/>
              </w:rPr>
              <w:t>изел агрегат</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54</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к</w:t>
            </w:r>
            <w:r w:rsidRPr="00F6668D">
              <w:rPr>
                <w:rFonts w:eastAsia="Calibri" w:cs="Arial"/>
                <w:lang w:val="sr-Latn-RS"/>
              </w:rPr>
              <w:t>омандна зграда РХЕ</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1761</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м</w:t>
            </w:r>
            <w:r w:rsidRPr="00F6668D">
              <w:rPr>
                <w:rFonts w:eastAsia="Calibri" w:cs="Arial"/>
                <w:lang w:val="sr-Latn-RS"/>
              </w:rPr>
              <w:t>ашинска зграда РХЕ (узводни и низводни анекс, просторије на котама, лифт и ходници)</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6001</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п</w:t>
            </w:r>
            <w:r w:rsidRPr="00F6668D">
              <w:rPr>
                <w:rFonts w:eastAsia="Calibri" w:cs="Arial"/>
                <w:lang w:val="sr-Latn-RS"/>
              </w:rPr>
              <w:t>ортирнице (брана, улаз и магацин)</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80</w:t>
            </w:r>
          </w:p>
        </w:tc>
      </w:tr>
      <w:tr w:rsidR="00275BA2" w:rsidRPr="00F6668D" w:rsidTr="00BC6D46">
        <w:trPr>
          <w:trHeight w:val="24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в</w:t>
            </w:r>
            <w:r w:rsidRPr="00F6668D">
              <w:rPr>
                <w:rFonts w:eastAsia="Calibri" w:cs="Arial"/>
                <w:lang w:val="sr-Latn-RS"/>
              </w:rPr>
              <w:t>озни парк</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992</w:t>
            </w:r>
          </w:p>
        </w:tc>
      </w:tr>
      <w:tr w:rsidR="00275BA2" w:rsidRPr="00F6668D" w:rsidTr="00BC6D46">
        <w:trPr>
          <w:trHeight w:val="278"/>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м</w:t>
            </w:r>
            <w:r w:rsidRPr="00F6668D">
              <w:rPr>
                <w:rFonts w:eastAsia="Calibri" w:cs="Arial"/>
                <w:lang w:val="sr-Latn-RS"/>
              </w:rPr>
              <w:t>агацински простор – „Стара управа“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2000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с</w:t>
            </w:r>
            <w:r w:rsidRPr="00F6668D">
              <w:rPr>
                <w:rFonts w:eastAsia="Calibri" w:cs="Arial"/>
                <w:lang w:val="sr-Latn-RS"/>
              </w:rPr>
              <w:t>таница сирове воде</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43</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р</w:t>
            </w:r>
            <w:r w:rsidRPr="00F6668D">
              <w:rPr>
                <w:rFonts w:eastAsia="Calibri" w:cs="Arial"/>
                <w:lang w:val="sr-Latn-RS"/>
              </w:rPr>
              <w:t>азводно постројење, круг ХЕ, лева обала, десна обала испод објекта и магацин</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10000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к</w:t>
            </w:r>
            <w:r w:rsidRPr="00F6668D">
              <w:rPr>
                <w:rFonts w:eastAsia="Calibri" w:cs="Arial"/>
                <w:lang w:val="sr-Latn-RS"/>
              </w:rPr>
              <w:t>руг магацина (стара Хидротехника)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2000</w:t>
            </w:r>
          </w:p>
        </w:tc>
      </w:tr>
      <w:tr w:rsidR="00275BA2" w:rsidRPr="00F6668D" w:rsidTr="00BC6D46">
        <w:trPr>
          <w:trHeight w:val="323"/>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ф</w:t>
            </w:r>
            <w:r w:rsidRPr="00F6668D">
              <w:rPr>
                <w:rFonts w:eastAsia="Calibri" w:cs="Arial"/>
                <w:lang w:val="sr-Latn-RS"/>
              </w:rPr>
              <w:t>илтарско постројење „Перућац“</w:t>
            </w:r>
          </w:p>
        </w:tc>
        <w:tc>
          <w:tcPr>
            <w:tcW w:w="1276" w:type="dxa"/>
            <w:vAlign w:val="center"/>
          </w:tcPr>
          <w:p w:rsidR="00275BA2" w:rsidRPr="00872905" w:rsidRDefault="00275BA2" w:rsidP="00BC6D46">
            <w:pPr>
              <w:jc w:val="center"/>
              <w:rPr>
                <w:rFonts w:cs="Arial"/>
                <w:lang w:val="sr-Cyrl-RS"/>
              </w:rPr>
            </w:pPr>
            <w:r w:rsidRPr="00872905">
              <w:rPr>
                <w:rFonts w:cs="Arial"/>
                <w:lang w:val="sr-Latn-RS"/>
              </w:rPr>
              <w:t>221</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м</w:t>
            </w:r>
            <w:r w:rsidRPr="00F6668D">
              <w:rPr>
                <w:rFonts w:eastAsia="Calibri" w:cs="Arial"/>
                <w:lang w:val="sr-Latn-RS"/>
              </w:rPr>
              <w:t>ини централа „Врело“</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77</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т</w:t>
            </w:r>
            <w:r w:rsidRPr="00F6668D">
              <w:rPr>
                <w:rFonts w:eastAsia="Calibri" w:cs="Arial"/>
                <w:lang w:val="sr-Latn-RS"/>
              </w:rPr>
              <w:t>рафостаница- „Тривунова ливада“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15</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х</w:t>
            </w:r>
            <w:r w:rsidRPr="00F6668D">
              <w:rPr>
                <w:rFonts w:eastAsia="Calibri" w:cs="Arial"/>
                <w:lang w:val="sr-Latn-RS"/>
              </w:rPr>
              <w:t>отел „Језеро“</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4166</w:t>
            </w:r>
          </w:p>
        </w:tc>
      </w:tr>
      <w:tr w:rsidR="00275BA2" w:rsidRPr="00CB49CF" w:rsidTr="00BC6D46">
        <w:trPr>
          <w:trHeight w:val="272"/>
          <w:jc w:val="center"/>
        </w:trPr>
        <w:tc>
          <w:tcPr>
            <w:tcW w:w="8214" w:type="dxa"/>
            <w:vAlign w:val="center"/>
          </w:tcPr>
          <w:p w:rsidR="00275BA2" w:rsidRPr="004F688C" w:rsidRDefault="00275BA2" w:rsidP="00BC6D46">
            <w:pPr>
              <w:rPr>
                <w:rFonts w:eastAsia="Calibri" w:cs="Arial"/>
                <w:lang w:val="sr-Cyrl-RS"/>
              </w:rPr>
            </w:pPr>
            <w:r>
              <w:rPr>
                <w:rFonts w:eastAsia="Calibri" w:cs="Arial"/>
                <w:lang w:val="sr-Cyrl-RS"/>
              </w:rPr>
              <w:t xml:space="preserve">Услуга дезинсекције, </w:t>
            </w:r>
            <w:r w:rsidRPr="004F688C">
              <w:rPr>
                <w:rFonts w:eastAsia="Calibri" w:cs="Arial"/>
                <w:lang w:val="sr-Cyrl-RS"/>
              </w:rPr>
              <w:t>хотел „Језеро</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4166</w:t>
            </w:r>
          </w:p>
        </w:tc>
      </w:tr>
      <w:tr w:rsidR="00275BA2" w:rsidRPr="00CB49CF" w:rsidTr="00BC6D46">
        <w:trPr>
          <w:trHeight w:val="272"/>
          <w:jc w:val="center"/>
        </w:trPr>
        <w:tc>
          <w:tcPr>
            <w:tcW w:w="8214" w:type="dxa"/>
            <w:vAlign w:val="center"/>
          </w:tcPr>
          <w:p w:rsidR="00275BA2" w:rsidRPr="004F688C" w:rsidRDefault="00275BA2" w:rsidP="00BC6D46">
            <w:pPr>
              <w:rPr>
                <w:rFonts w:cs="Arial"/>
              </w:rPr>
            </w:pPr>
            <w:r w:rsidRPr="004F688C">
              <w:rPr>
                <w:rFonts w:cs="Arial"/>
              </w:rPr>
              <w:t>Услуга дезин</w:t>
            </w:r>
            <w:r>
              <w:rPr>
                <w:rFonts w:cs="Arial"/>
                <w:lang w:val="sr-Cyrl-RS"/>
              </w:rPr>
              <w:t>фекције</w:t>
            </w:r>
            <w:r w:rsidRPr="004F688C">
              <w:rPr>
                <w:rFonts w:cs="Arial"/>
              </w:rPr>
              <w:t>, хотел „Језеро</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4166</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Услуга дератизације, в</w:t>
            </w:r>
            <w:r w:rsidRPr="00F6668D">
              <w:rPr>
                <w:rFonts w:eastAsia="Calibri" w:cs="Arial"/>
                <w:lang w:val="sr-Latn-RS"/>
              </w:rPr>
              <w:t>икендице „Језеро“</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467</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sidRPr="004F688C">
              <w:rPr>
                <w:rFonts w:eastAsia="Calibri" w:cs="Arial"/>
                <w:lang w:val="sr-Cyrl-RS"/>
              </w:rPr>
              <w:t xml:space="preserve">Услуга </w:t>
            </w:r>
            <w:r>
              <w:rPr>
                <w:rFonts w:eastAsia="Calibri" w:cs="Arial"/>
                <w:lang w:val="sr-Cyrl-RS"/>
              </w:rPr>
              <w:t>дезинсекције</w:t>
            </w:r>
            <w:r w:rsidRPr="004F688C">
              <w:rPr>
                <w:rFonts w:eastAsia="Calibri" w:cs="Arial"/>
                <w:lang w:val="sr-Cyrl-RS"/>
              </w:rPr>
              <w:t>, в</w:t>
            </w:r>
            <w:r w:rsidRPr="004F688C">
              <w:rPr>
                <w:rFonts w:eastAsia="Calibri" w:cs="Arial"/>
                <w:lang w:val="sr-Latn-RS"/>
              </w:rPr>
              <w:t>икендице „Језеро</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467</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sidRPr="004F688C">
              <w:rPr>
                <w:rFonts w:eastAsia="Calibri" w:cs="Arial"/>
                <w:lang w:val="sr-Cyrl-RS"/>
              </w:rPr>
              <w:t>Услуга д</w:t>
            </w:r>
            <w:r>
              <w:rPr>
                <w:rFonts w:eastAsia="Calibri" w:cs="Arial"/>
                <w:lang w:val="sr-Cyrl-RS"/>
              </w:rPr>
              <w:t>езинфекције</w:t>
            </w:r>
            <w:r w:rsidRPr="004F688C">
              <w:rPr>
                <w:rFonts w:eastAsia="Calibri" w:cs="Arial"/>
                <w:lang w:val="sr-Cyrl-RS"/>
              </w:rPr>
              <w:t>, в</w:t>
            </w:r>
            <w:r w:rsidRPr="004F688C">
              <w:rPr>
                <w:rFonts w:eastAsia="Calibri" w:cs="Arial"/>
                <w:lang w:val="sr-Latn-RS"/>
              </w:rPr>
              <w:t>икендице „Језеро</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467</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Услуге дератизације, п</w:t>
            </w:r>
            <w:r w:rsidRPr="00F6668D">
              <w:rPr>
                <w:rFonts w:eastAsia="Calibri" w:cs="Arial"/>
                <w:lang w:val="sr-Latn-RS"/>
              </w:rPr>
              <w:t>лато ДОТ-а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92</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Услуге дератизације, ш</w:t>
            </w:r>
            <w:r w:rsidRPr="00F6668D">
              <w:rPr>
                <w:rFonts w:eastAsia="Calibri" w:cs="Arial"/>
                <w:lang w:val="sr-Latn-RS"/>
              </w:rPr>
              <w:t>ахт водостана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53</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Услуге дератизације, т</w:t>
            </w:r>
            <w:r w:rsidRPr="00F6668D">
              <w:rPr>
                <w:rFonts w:eastAsia="Calibri" w:cs="Arial"/>
                <w:lang w:val="sr-Latn-RS"/>
              </w:rPr>
              <w:t>рафостаница „Метаљка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266</w:t>
            </w:r>
          </w:p>
        </w:tc>
      </w:tr>
      <w:tr w:rsidR="00275BA2" w:rsidRPr="00F6668D" w:rsidTr="00BC6D46">
        <w:trPr>
          <w:trHeight w:val="323"/>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ГУИГ - Заовине</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61</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Услуге дератизације, ф</w:t>
            </w:r>
            <w:r w:rsidRPr="00F6668D">
              <w:rPr>
                <w:rFonts w:eastAsia="Calibri" w:cs="Arial"/>
                <w:lang w:val="sr-Latn-RS"/>
              </w:rPr>
              <w:t>илтарско постројење „Милекићи“и базени (Метаљка, Тисово брдо, Шљивовица)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900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Брана „Лазићи“ Заовине</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61</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Услуге дератизације, п</w:t>
            </w:r>
            <w:r w:rsidRPr="00F6668D">
              <w:rPr>
                <w:rFonts w:eastAsia="Calibri" w:cs="Arial"/>
                <w:lang w:val="sr-Latn-RS"/>
              </w:rPr>
              <w:t>умпна станица „Ђурићи“</w:t>
            </w:r>
          </w:p>
        </w:tc>
        <w:tc>
          <w:tcPr>
            <w:tcW w:w="1276" w:type="dxa"/>
            <w:vAlign w:val="center"/>
          </w:tcPr>
          <w:p w:rsidR="00275BA2" w:rsidRPr="00872905" w:rsidRDefault="00275BA2" w:rsidP="00BC6D46">
            <w:pPr>
              <w:jc w:val="center"/>
              <w:rPr>
                <w:rFonts w:cs="Arial"/>
                <w:lang w:val="sr-Latn-RS"/>
              </w:rPr>
            </w:pPr>
            <w:r w:rsidRPr="00872905">
              <w:rPr>
                <w:rFonts w:cs="Arial"/>
                <w:lang w:val="sr-Latn-RS"/>
              </w:rPr>
              <w:t>150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Pr>
                <w:rFonts w:eastAsia="Calibri" w:cs="Arial"/>
                <w:lang w:val="sr-Cyrl-RS"/>
              </w:rPr>
              <w:t>Услуге дератизације, т</w:t>
            </w:r>
            <w:r w:rsidRPr="00F6668D">
              <w:rPr>
                <w:rFonts w:eastAsia="Calibri" w:cs="Arial"/>
                <w:lang w:val="sr-Latn-RS"/>
              </w:rPr>
              <w:t>емељни испуст „Ђурићи“</w:t>
            </w:r>
          </w:p>
        </w:tc>
        <w:tc>
          <w:tcPr>
            <w:tcW w:w="1276" w:type="dxa"/>
            <w:vAlign w:val="center"/>
          </w:tcPr>
          <w:p w:rsidR="00275BA2" w:rsidRPr="00872905" w:rsidRDefault="00275BA2" w:rsidP="00BC6D46">
            <w:pPr>
              <w:jc w:val="center"/>
              <w:rPr>
                <w:rFonts w:cs="Arial"/>
                <w:lang w:val="sr-Latn-RS"/>
              </w:rPr>
            </w:pPr>
            <w:r w:rsidRPr="00872905">
              <w:rPr>
                <w:rFonts w:cs="Arial"/>
                <w:lang w:val="sr-Latn-RS"/>
              </w:rPr>
              <w:t>72</w:t>
            </w:r>
          </w:p>
        </w:tc>
      </w:tr>
      <w:tr w:rsidR="00275BA2" w:rsidRPr="00F6668D" w:rsidTr="00BC6D46">
        <w:trPr>
          <w:trHeight w:val="272"/>
          <w:jc w:val="center"/>
        </w:trPr>
        <w:tc>
          <w:tcPr>
            <w:tcW w:w="8214" w:type="dxa"/>
          </w:tcPr>
          <w:p w:rsidR="00275BA2" w:rsidRPr="00915244" w:rsidRDefault="00275BA2" w:rsidP="00BC6D46">
            <w:pPr>
              <w:rPr>
                <w:rFonts w:eastAsia="Calibri" w:cs="Arial"/>
                <w:b/>
                <w:lang w:val="sr-Cyrl-RS"/>
              </w:rPr>
            </w:pPr>
            <w:r w:rsidRPr="00915244">
              <w:rPr>
                <w:rFonts w:eastAsia="Calibri" w:cs="Arial"/>
                <w:b/>
                <w:lang w:val="sr-Cyrl-RS"/>
              </w:rPr>
              <w:t>Радна јединица ''Лимске ХЕ''</w:t>
            </w:r>
          </w:p>
        </w:tc>
        <w:tc>
          <w:tcPr>
            <w:tcW w:w="1276" w:type="dxa"/>
            <w:vAlign w:val="center"/>
          </w:tcPr>
          <w:p w:rsidR="00275BA2" w:rsidRPr="00872905" w:rsidRDefault="00275BA2" w:rsidP="00BC6D46">
            <w:pPr>
              <w:jc w:val="center"/>
              <w:rPr>
                <w:rFonts w:eastAsia="Calibri" w:cs="Arial"/>
                <w:lang w:val="sr-Latn-RS"/>
              </w:rPr>
            </w:pPr>
          </w:p>
        </w:tc>
      </w:tr>
      <w:tr w:rsidR="00275BA2" w:rsidRPr="00F6668D" w:rsidTr="00BC6D46">
        <w:trPr>
          <w:trHeight w:val="272"/>
          <w:jc w:val="center"/>
        </w:trPr>
        <w:tc>
          <w:tcPr>
            <w:tcW w:w="8214" w:type="dxa"/>
          </w:tcPr>
          <w:p w:rsidR="00275BA2" w:rsidRDefault="00275BA2" w:rsidP="00BC6D46">
            <w:pPr>
              <w:rPr>
                <w:rFonts w:eastAsia="Calibri" w:cs="Arial"/>
                <w:b/>
                <w:lang w:val="sr-Cyrl-RS"/>
              </w:rPr>
            </w:pPr>
            <w:r>
              <w:rPr>
                <w:rFonts w:eastAsia="Calibri" w:cs="Arial"/>
                <w:b/>
                <w:lang w:val="sr-Cyrl-RS"/>
              </w:rPr>
              <w:t>-з</w:t>
            </w:r>
            <w:r w:rsidRPr="00182BDF">
              <w:rPr>
                <w:rFonts w:eastAsia="Calibri" w:cs="Arial"/>
                <w:b/>
                <w:lang w:val="sr-Cyrl-RS"/>
              </w:rPr>
              <w:t>елене површине које се третирају средствима против корова у дрвенастог шибља (тоталним хербицидима)</w:t>
            </w:r>
          </w:p>
        </w:tc>
        <w:tc>
          <w:tcPr>
            <w:tcW w:w="1276" w:type="dxa"/>
            <w:vAlign w:val="center"/>
          </w:tcPr>
          <w:p w:rsidR="00275BA2" w:rsidRPr="00872905" w:rsidRDefault="00275BA2" w:rsidP="00BC6D46">
            <w:pPr>
              <w:jc w:val="center"/>
              <w:rPr>
                <w:rFonts w:eastAsia="Calibri" w:cs="Arial"/>
                <w:lang w:val="sr-Cyrl-RS"/>
              </w:rPr>
            </w:pPr>
          </w:p>
        </w:tc>
      </w:tr>
      <w:tr w:rsidR="00275BA2" w:rsidRPr="007478CA" w:rsidTr="00BC6D46">
        <w:trPr>
          <w:trHeight w:val="272"/>
          <w:jc w:val="center"/>
        </w:trPr>
        <w:tc>
          <w:tcPr>
            <w:tcW w:w="8214" w:type="dxa"/>
          </w:tcPr>
          <w:p w:rsidR="00275BA2" w:rsidRPr="007478CA" w:rsidRDefault="00275BA2" w:rsidP="00BC6D46">
            <w:pPr>
              <w:rPr>
                <w:rFonts w:eastAsia="Calibri" w:cs="Arial"/>
                <w:lang w:val="sr-Cyrl-RS"/>
              </w:rPr>
            </w:pPr>
            <w:r>
              <w:rPr>
                <w:rFonts w:eastAsia="Calibri" w:cs="Arial"/>
                <w:lang w:val="sr-Cyrl-RS"/>
              </w:rPr>
              <w:t>ХЕ „Кокин</w:t>
            </w:r>
            <w:r w:rsidRPr="007478CA">
              <w:rPr>
                <w:rFonts w:eastAsia="Calibri" w:cs="Arial"/>
                <w:lang w:val="sr-Cyrl-RS"/>
              </w:rPr>
              <w:t xml:space="preserve"> Брод“ – Разводно постројење, улазни простор у машинску зграду и шинска стаза</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300</w:t>
            </w:r>
          </w:p>
        </w:tc>
      </w:tr>
      <w:tr w:rsidR="00275BA2" w:rsidRPr="007478CA" w:rsidTr="00BC6D46">
        <w:trPr>
          <w:trHeight w:val="272"/>
          <w:jc w:val="center"/>
        </w:trPr>
        <w:tc>
          <w:tcPr>
            <w:tcW w:w="8214" w:type="dxa"/>
          </w:tcPr>
          <w:p w:rsidR="00275BA2" w:rsidRPr="007478CA" w:rsidRDefault="00275BA2" w:rsidP="00BC6D46">
            <w:pPr>
              <w:rPr>
                <w:rFonts w:cs="Arial"/>
              </w:rPr>
            </w:pPr>
            <w:r w:rsidRPr="007478CA">
              <w:rPr>
                <w:rFonts w:cs="Arial"/>
              </w:rPr>
              <w:lastRenderedPageBreak/>
              <w:t>ХЕ „Бистрица“ – Разводно постројење, простор око трансформатора, простор око шинске стазе поплочан коцком</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300</w:t>
            </w:r>
          </w:p>
        </w:tc>
      </w:tr>
      <w:tr w:rsidR="00275BA2" w:rsidRPr="007478CA" w:rsidTr="00BC6D46">
        <w:trPr>
          <w:trHeight w:val="272"/>
          <w:jc w:val="center"/>
        </w:trPr>
        <w:tc>
          <w:tcPr>
            <w:tcW w:w="8214" w:type="dxa"/>
          </w:tcPr>
          <w:p w:rsidR="00275BA2" w:rsidRPr="007478CA" w:rsidRDefault="00275BA2" w:rsidP="00BC6D46">
            <w:pPr>
              <w:rPr>
                <w:rFonts w:cs="Arial"/>
              </w:rPr>
            </w:pPr>
            <w:r w:rsidRPr="007478CA">
              <w:rPr>
                <w:rFonts w:cs="Arial"/>
              </w:rPr>
              <w:t>ХЕ „Бистрица“- Простор изнад сабирних растављача, простор поред степеништа за разводно постројење од 220 КV, простор око платоа разводног постројења од 220 КV</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600</w:t>
            </w:r>
          </w:p>
        </w:tc>
      </w:tr>
      <w:tr w:rsidR="00275BA2" w:rsidRPr="007478CA" w:rsidTr="00BC6D46">
        <w:trPr>
          <w:trHeight w:val="272"/>
          <w:jc w:val="center"/>
        </w:trPr>
        <w:tc>
          <w:tcPr>
            <w:tcW w:w="8214" w:type="dxa"/>
          </w:tcPr>
          <w:p w:rsidR="00275BA2" w:rsidRPr="007478CA" w:rsidRDefault="00275BA2" w:rsidP="00BC6D46">
            <w:pPr>
              <w:rPr>
                <w:rFonts w:cs="Arial"/>
              </w:rPr>
            </w:pPr>
            <w:r w:rsidRPr="007478CA">
              <w:rPr>
                <w:rFonts w:cs="Arial"/>
              </w:rPr>
              <w:t>ХЕ „Потпећ“ – Разводно постројењеод 110 КV, разводно постројење од 35 КV,простор око блок и регулационог трансформатора, део приступног пута око блок трансформатора</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1200</w:t>
            </w:r>
          </w:p>
        </w:tc>
      </w:tr>
      <w:tr w:rsidR="00275BA2" w:rsidRPr="007478CA" w:rsidTr="00BC6D46">
        <w:trPr>
          <w:trHeight w:val="272"/>
          <w:jc w:val="center"/>
        </w:trPr>
        <w:tc>
          <w:tcPr>
            <w:tcW w:w="8214" w:type="dxa"/>
          </w:tcPr>
          <w:p w:rsidR="00275BA2" w:rsidRPr="007478CA" w:rsidRDefault="00275BA2" w:rsidP="00BC6D46">
            <w:pPr>
              <w:rPr>
                <w:rFonts w:cs="Arial"/>
              </w:rPr>
            </w:pPr>
            <w:r w:rsidRPr="007478CA">
              <w:rPr>
                <w:rFonts w:cs="Arial"/>
              </w:rPr>
              <w:t>Централни магацин у Бистрици – зелене површине са јужне и западне стране магацина</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400</w:t>
            </w:r>
          </w:p>
        </w:tc>
      </w:tr>
      <w:tr w:rsidR="00275BA2" w:rsidRPr="00F6668D" w:rsidTr="00BC6D46">
        <w:trPr>
          <w:trHeight w:val="272"/>
          <w:jc w:val="center"/>
        </w:trPr>
        <w:tc>
          <w:tcPr>
            <w:tcW w:w="8214" w:type="dxa"/>
          </w:tcPr>
          <w:p w:rsidR="00275BA2" w:rsidRPr="00182BDF" w:rsidRDefault="00275BA2" w:rsidP="00BC6D46">
            <w:pPr>
              <w:rPr>
                <w:rFonts w:eastAsia="Calibri" w:cs="Arial"/>
                <w:b/>
                <w:lang w:val="sr-Cyrl-RS"/>
              </w:rPr>
            </w:pPr>
            <w:r>
              <w:rPr>
                <w:rFonts w:eastAsia="Calibri" w:cs="Arial"/>
                <w:b/>
                <w:lang w:val="sr-Cyrl-RS"/>
              </w:rPr>
              <w:t>-</w:t>
            </w:r>
            <w:r w:rsidRPr="00182BDF">
              <w:rPr>
                <w:rFonts w:eastAsia="Calibri" w:cs="Arial"/>
                <w:b/>
                <w:lang w:val="sr-Cyrl-RS"/>
              </w:rPr>
              <w:t>зелене површине које се третирају средствима против гмизаваца (змија отровница)</w:t>
            </w:r>
          </w:p>
        </w:tc>
        <w:tc>
          <w:tcPr>
            <w:tcW w:w="1276" w:type="dxa"/>
            <w:vAlign w:val="center"/>
          </w:tcPr>
          <w:p w:rsidR="00275BA2" w:rsidRPr="00F6668D" w:rsidRDefault="00275BA2" w:rsidP="00BC6D46">
            <w:pPr>
              <w:jc w:val="center"/>
              <w:rPr>
                <w:rFonts w:eastAsia="Calibri" w:cs="Arial"/>
                <w:lang w:val="sr-Latn-RS"/>
              </w:rPr>
            </w:pPr>
          </w:p>
        </w:tc>
      </w:tr>
      <w:tr w:rsidR="00275BA2" w:rsidRPr="00F6668D" w:rsidTr="00BC6D46">
        <w:trPr>
          <w:trHeight w:val="272"/>
          <w:jc w:val="center"/>
        </w:trPr>
        <w:tc>
          <w:tcPr>
            <w:tcW w:w="8214" w:type="dxa"/>
          </w:tcPr>
          <w:p w:rsidR="00275BA2" w:rsidRPr="00F6668D" w:rsidRDefault="00275BA2" w:rsidP="00BC6D46">
            <w:pPr>
              <w:rPr>
                <w:rFonts w:eastAsia="Calibri" w:cs="Arial"/>
                <w:lang w:val="sr-Latn-RS"/>
              </w:rPr>
            </w:pPr>
            <w:r>
              <w:rPr>
                <w:rFonts w:eastAsia="Calibri" w:cs="Arial"/>
                <w:lang w:val="sr-Cyrl-RS"/>
              </w:rPr>
              <w:t xml:space="preserve">Услуге девиперизације, </w:t>
            </w:r>
            <w:r>
              <w:rPr>
                <w:rFonts w:eastAsia="Calibri" w:cs="Arial"/>
                <w:lang w:val="sr-Latn-RS"/>
              </w:rPr>
              <w:t>ХЕ „Увац“ – р</w:t>
            </w:r>
            <w:r w:rsidRPr="00F6668D">
              <w:rPr>
                <w:rFonts w:eastAsia="Calibri" w:cs="Arial"/>
                <w:lang w:val="sr-Latn-RS"/>
              </w:rPr>
              <w:t>азводно постројење, простор око маагацинске зграде и магацина материјала.</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1000</w:t>
            </w:r>
          </w:p>
        </w:tc>
      </w:tr>
      <w:tr w:rsidR="00275BA2" w:rsidRPr="00F6668D" w:rsidTr="00BC6D46">
        <w:trPr>
          <w:trHeight w:val="272"/>
          <w:jc w:val="center"/>
        </w:trPr>
        <w:tc>
          <w:tcPr>
            <w:tcW w:w="8214" w:type="dxa"/>
          </w:tcPr>
          <w:p w:rsidR="00275BA2" w:rsidRPr="00F6668D" w:rsidRDefault="00275BA2" w:rsidP="00BC6D46">
            <w:pPr>
              <w:rPr>
                <w:rFonts w:eastAsia="Calibri" w:cs="Arial"/>
                <w:lang w:val="sr-Latn-RS"/>
              </w:rPr>
            </w:pPr>
            <w:r>
              <w:rPr>
                <w:rFonts w:eastAsia="Calibri" w:cs="Arial"/>
                <w:lang w:val="sr-Cyrl-RS"/>
              </w:rPr>
              <w:t xml:space="preserve">Услуге девиперизације, </w:t>
            </w:r>
            <w:r w:rsidRPr="00F6668D">
              <w:rPr>
                <w:rFonts w:eastAsia="Calibri" w:cs="Arial"/>
                <w:lang w:val="sr-Latn-RS"/>
              </w:rPr>
              <w:t>ХЕ „К</w:t>
            </w:r>
            <w:r>
              <w:rPr>
                <w:rFonts w:eastAsia="Calibri" w:cs="Arial"/>
                <w:lang w:val="sr-Latn-RS"/>
              </w:rPr>
              <w:t>окин брод“ – р</w:t>
            </w:r>
            <w:r w:rsidRPr="00F6668D">
              <w:rPr>
                <w:rFonts w:eastAsia="Calibri" w:cs="Arial"/>
                <w:lang w:val="sr-Latn-RS"/>
              </w:rPr>
              <w:t>азводно постројење, простор око машинске зграде и магацина материјала (хангара).</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1200</w:t>
            </w:r>
          </w:p>
        </w:tc>
      </w:tr>
      <w:tr w:rsidR="00275BA2" w:rsidRPr="00F6668D" w:rsidTr="00BC6D46">
        <w:trPr>
          <w:trHeight w:val="272"/>
          <w:jc w:val="center"/>
        </w:trPr>
        <w:tc>
          <w:tcPr>
            <w:tcW w:w="8214" w:type="dxa"/>
          </w:tcPr>
          <w:p w:rsidR="00275BA2" w:rsidRPr="00F6668D" w:rsidRDefault="00275BA2" w:rsidP="00BC6D46">
            <w:pPr>
              <w:rPr>
                <w:rFonts w:eastAsia="Calibri" w:cs="Arial"/>
                <w:lang w:val="sr-Latn-RS"/>
              </w:rPr>
            </w:pPr>
            <w:r>
              <w:rPr>
                <w:rFonts w:eastAsia="Calibri" w:cs="Arial"/>
                <w:lang w:val="sr-Cyrl-RS"/>
              </w:rPr>
              <w:t xml:space="preserve">Услуге девиперизације, </w:t>
            </w:r>
            <w:r>
              <w:rPr>
                <w:rFonts w:eastAsia="Calibri" w:cs="Arial"/>
                <w:lang w:val="sr-Latn-RS"/>
              </w:rPr>
              <w:t>ХЕ „Бистрица“ – р</w:t>
            </w:r>
            <w:r w:rsidRPr="00F6668D">
              <w:rPr>
                <w:rFonts w:eastAsia="Calibri" w:cs="Arial"/>
                <w:lang w:val="sr-Latn-RS"/>
              </w:rPr>
              <w:t>азводно постројење, простор око машинске зграде, степеништа за разводно постројење 220 КV, простор изнад сабирничких растављача.</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1700</w:t>
            </w:r>
          </w:p>
        </w:tc>
      </w:tr>
      <w:tr w:rsidR="00275BA2" w:rsidRPr="00F6668D" w:rsidTr="00BC6D46">
        <w:trPr>
          <w:trHeight w:val="272"/>
          <w:jc w:val="center"/>
        </w:trPr>
        <w:tc>
          <w:tcPr>
            <w:tcW w:w="8214" w:type="dxa"/>
          </w:tcPr>
          <w:p w:rsidR="00275BA2" w:rsidRPr="00F6668D" w:rsidRDefault="00275BA2" w:rsidP="00BC6D46">
            <w:pPr>
              <w:rPr>
                <w:rFonts w:eastAsia="Calibri" w:cs="Arial"/>
                <w:lang w:val="sr-Latn-RS"/>
              </w:rPr>
            </w:pPr>
            <w:r>
              <w:rPr>
                <w:rFonts w:eastAsia="Calibri" w:cs="Arial"/>
                <w:lang w:val="sr-Cyrl-RS"/>
              </w:rPr>
              <w:t xml:space="preserve">Услуге девиперизације, </w:t>
            </w:r>
            <w:r>
              <w:rPr>
                <w:rFonts w:eastAsia="Calibri" w:cs="Arial"/>
                <w:lang w:val="sr-Latn-RS"/>
              </w:rPr>
              <w:t>ХЕ „ Потпећ“ – р</w:t>
            </w:r>
            <w:r w:rsidRPr="00F6668D">
              <w:rPr>
                <w:rFonts w:eastAsia="Calibri" w:cs="Arial"/>
                <w:lang w:val="sr-Latn-RS"/>
              </w:rPr>
              <w:t>азводно постројење од 110 КV разводно постројење од 35 КV, простор око блок и регулаторног трансформатора, простор око машинске зграде.</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2200</w:t>
            </w:r>
          </w:p>
        </w:tc>
      </w:tr>
      <w:tr w:rsidR="00275BA2" w:rsidRPr="00F6668D" w:rsidTr="00BC6D46">
        <w:trPr>
          <w:trHeight w:val="272"/>
          <w:jc w:val="center"/>
        </w:trPr>
        <w:tc>
          <w:tcPr>
            <w:tcW w:w="8214" w:type="dxa"/>
          </w:tcPr>
          <w:p w:rsidR="00275BA2" w:rsidRPr="00F6668D" w:rsidRDefault="00275BA2" w:rsidP="00BC6D46">
            <w:pPr>
              <w:rPr>
                <w:rFonts w:eastAsia="Calibri" w:cs="Arial"/>
                <w:lang w:val="sr-Latn-RS"/>
              </w:rPr>
            </w:pPr>
            <w:r>
              <w:rPr>
                <w:rFonts w:eastAsia="Calibri" w:cs="Arial"/>
                <w:lang w:val="sr-Cyrl-RS"/>
              </w:rPr>
              <w:t>Услуге девиперизације, ц</w:t>
            </w:r>
            <w:r w:rsidRPr="00F6668D">
              <w:rPr>
                <w:rFonts w:eastAsia="Calibri" w:cs="Arial"/>
                <w:lang w:val="sr-Latn-RS"/>
              </w:rPr>
              <w:t xml:space="preserve">ентрални магацин и машинска радионица </w:t>
            </w:r>
            <w:r>
              <w:rPr>
                <w:rFonts w:eastAsia="Calibri" w:cs="Arial"/>
                <w:lang w:val="sr-Cyrl-RS"/>
              </w:rPr>
              <w:t xml:space="preserve">у </w:t>
            </w:r>
            <w:r w:rsidRPr="00F6668D">
              <w:rPr>
                <w:rFonts w:eastAsia="Calibri" w:cs="Arial"/>
                <w:lang w:val="sr-Latn-RS"/>
              </w:rPr>
              <w:t>Бистрици – простор око ових објеката</w:t>
            </w:r>
          </w:p>
        </w:tc>
        <w:tc>
          <w:tcPr>
            <w:tcW w:w="1276" w:type="dxa"/>
            <w:vAlign w:val="center"/>
          </w:tcPr>
          <w:p w:rsidR="00275BA2" w:rsidRPr="00872905" w:rsidRDefault="00275BA2" w:rsidP="00BC6D46">
            <w:pPr>
              <w:jc w:val="center"/>
              <w:rPr>
                <w:rFonts w:eastAsia="Calibri" w:cs="Arial"/>
                <w:lang w:val="sr-Cyrl-RS"/>
              </w:rPr>
            </w:pPr>
            <w:r w:rsidRPr="00872905">
              <w:rPr>
                <w:rFonts w:eastAsia="Calibri" w:cs="Arial"/>
                <w:lang w:val="sr-Cyrl-RS"/>
              </w:rPr>
              <w:t>1200</w:t>
            </w:r>
          </w:p>
        </w:tc>
      </w:tr>
      <w:tr w:rsidR="00275BA2" w:rsidRPr="00F6668D" w:rsidTr="00BC6D46">
        <w:trPr>
          <w:trHeight w:val="272"/>
          <w:jc w:val="center"/>
        </w:trPr>
        <w:tc>
          <w:tcPr>
            <w:tcW w:w="8214" w:type="dxa"/>
            <w:vAlign w:val="center"/>
          </w:tcPr>
          <w:p w:rsidR="00275BA2" w:rsidRPr="00182BDF" w:rsidRDefault="00275BA2" w:rsidP="00BC6D46">
            <w:pPr>
              <w:rPr>
                <w:rFonts w:eastAsia="Calibri" w:cs="Arial"/>
                <w:b/>
                <w:lang w:val="sr-Cyrl-RS"/>
              </w:rPr>
            </w:pPr>
            <w:r>
              <w:rPr>
                <w:rFonts w:eastAsia="Calibri" w:cs="Arial"/>
                <w:b/>
                <w:lang w:val="sr-Cyrl-RS"/>
              </w:rPr>
              <w:t>-у</w:t>
            </w:r>
            <w:r w:rsidRPr="00182BDF">
              <w:rPr>
                <w:rFonts w:eastAsia="Calibri" w:cs="Arial"/>
                <w:b/>
                <w:lang w:val="sr-Cyrl-RS"/>
              </w:rPr>
              <w:t>слуге дератизације</w:t>
            </w:r>
          </w:p>
        </w:tc>
        <w:tc>
          <w:tcPr>
            <w:tcW w:w="1276" w:type="dxa"/>
            <w:vAlign w:val="center"/>
          </w:tcPr>
          <w:p w:rsidR="00275BA2" w:rsidRPr="00872905" w:rsidRDefault="00275BA2" w:rsidP="00BC6D46">
            <w:pPr>
              <w:jc w:val="center"/>
              <w:rPr>
                <w:rFonts w:eastAsia="Calibri" w:cs="Arial"/>
                <w:lang w:val="sr-Latn-RS"/>
              </w:rPr>
            </w:pP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„Увац“- машинска зграда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902</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„Увац“- хангар метални</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260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„Увац“ – портирница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9</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„Кокин брод“- машинска зграда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1312</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„Кокин брод“- магацин за гориво</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51</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„Кокин брод“ – хангар за дрвену грађу</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240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„Кокин брод“ – хангар за разне материјале</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384</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„Бистрица“ – Машинска зграда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2098</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„Бистрица“ – Стражарска кућуца на улазу</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42</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„Бистрица“- Магацин лимова и чврстог отпада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49</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„Потпећ“ – Машинска зграда</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2265</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„Потпећ“ – Стражарска кућица на улазу</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8</w:t>
            </w:r>
          </w:p>
        </w:tc>
      </w:tr>
      <w:tr w:rsidR="00275BA2" w:rsidRPr="00F6668D" w:rsidTr="00BC6D46">
        <w:trPr>
          <w:trHeight w:val="272"/>
          <w:jc w:val="center"/>
        </w:trPr>
        <w:tc>
          <w:tcPr>
            <w:tcW w:w="8214" w:type="dxa"/>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„Потпећ“- Стражарска кућица на круни бране</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8</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 xml:space="preserve">Услуге дератизације, </w:t>
            </w:r>
            <w:r w:rsidRPr="00F6668D">
              <w:rPr>
                <w:rFonts w:eastAsia="Calibri" w:cs="Arial"/>
                <w:lang w:val="sr-Latn-RS"/>
              </w:rPr>
              <w:t>ХЕ „Потпећ“- Хангар</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100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Услуге дератизације, у</w:t>
            </w:r>
            <w:r w:rsidRPr="00F6668D">
              <w:rPr>
                <w:rFonts w:eastAsia="Calibri" w:cs="Arial"/>
                <w:lang w:val="sr-Latn-RS"/>
              </w:rPr>
              <w:t>правна зграда „Лимске ХЕ“ Нова Варош</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1272</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Услуге дератизације, м</w:t>
            </w:r>
            <w:r w:rsidRPr="00F6668D">
              <w:rPr>
                <w:rFonts w:eastAsia="Calibri" w:cs="Arial"/>
                <w:lang w:val="sr-Latn-RS"/>
              </w:rPr>
              <w:t>ашинска радионица у Бистрици</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474</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Услуге дератизације, с</w:t>
            </w:r>
            <w:r w:rsidRPr="00F6668D">
              <w:rPr>
                <w:rFonts w:eastAsia="Calibri" w:cs="Arial"/>
                <w:lang w:val="sr-Latn-RS"/>
              </w:rPr>
              <w:t>толарска радионица у Бистрици</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169</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lang w:val="sr-Latn-RS"/>
              </w:rPr>
            </w:pPr>
            <w:r>
              <w:rPr>
                <w:rFonts w:eastAsia="Calibri" w:cs="Arial"/>
                <w:lang w:val="sr-Cyrl-RS"/>
              </w:rPr>
              <w:t>Услуге дератизације, г</w:t>
            </w:r>
            <w:r w:rsidRPr="00F6668D">
              <w:rPr>
                <w:rFonts w:eastAsia="Calibri" w:cs="Arial"/>
                <w:lang w:val="sr-Latn-RS"/>
              </w:rPr>
              <w:t>лавни магацин у Бистрици</w:t>
            </w:r>
          </w:p>
        </w:tc>
        <w:tc>
          <w:tcPr>
            <w:tcW w:w="1276" w:type="dxa"/>
            <w:vAlign w:val="center"/>
          </w:tcPr>
          <w:p w:rsidR="00275BA2" w:rsidRPr="00872905" w:rsidRDefault="00275BA2" w:rsidP="00BC6D46">
            <w:pPr>
              <w:jc w:val="center"/>
              <w:rPr>
                <w:rFonts w:eastAsia="Calibri" w:cs="Arial"/>
                <w:lang w:val="sr-Latn-RS"/>
              </w:rPr>
            </w:pPr>
            <w:r w:rsidRPr="00872905">
              <w:rPr>
                <w:rFonts w:eastAsia="Calibri" w:cs="Arial"/>
                <w:lang w:val="sr-Latn-RS"/>
              </w:rPr>
              <w:t>586</w:t>
            </w:r>
          </w:p>
        </w:tc>
      </w:tr>
      <w:tr w:rsidR="00275BA2" w:rsidRPr="00F6668D" w:rsidTr="00BC6D46">
        <w:trPr>
          <w:trHeight w:val="272"/>
          <w:jc w:val="center"/>
        </w:trPr>
        <w:tc>
          <w:tcPr>
            <w:tcW w:w="8214" w:type="dxa"/>
            <w:vAlign w:val="center"/>
          </w:tcPr>
          <w:p w:rsidR="00275BA2" w:rsidRPr="007478CA" w:rsidRDefault="00275BA2" w:rsidP="00BC6D46">
            <w:pPr>
              <w:rPr>
                <w:rFonts w:eastAsia="Calibri" w:cs="Arial"/>
                <w:b/>
                <w:lang w:val="sr-Cyrl-RS"/>
              </w:rPr>
            </w:pPr>
            <w:r w:rsidRPr="007478CA">
              <w:rPr>
                <w:rFonts w:eastAsia="Calibri" w:cs="Arial"/>
                <w:b/>
                <w:lang w:val="sr-Cyrl-RS"/>
              </w:rPr>
              <w:t>Радна јединица ХЕ ''Зворник''</w:t>
            </w:r>
          </w:p>
        </w:tc>
        <w:tc>
          <w:tcPr>
            <w:tcW w:w="1276" w:type="dxa"/>
            <w:vAlign w:val="center"/>
          </w:tcPr>
          <w:p w:rsidR="00275BA2" w:rsidRPr="00872905" w:rsidRDefault="00275BA2" w:rsidP="00BC6D46">
            <w:pPr>
              <w:jc w:val="center"/>
              <w:rPr>
                <w:rFonts w:cs="Arial"/>
                <w:lang w:val="sr-Cyrl-RS"/>
              </w:rPr>
            </w:pP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брана ХЕ Зворник</w:t>
            </w:r>
          </w:p>
        </w:tc>
        <w:tc>
          <w:tcPr>
            <w:tcW w:w="1276" w:type="dxa"/>
            <w:vAlign w:val="center"/>
          </w:tcPr>
          <w:p w:rsidR="00275BA2" w:rsidRPr="00872905" w:rsidRDefault="00275BA2" w:rsidP="00BC6D46">
            <w:pPr>
              <w:jc w:val="center"/>
              <w:rPr>
                <w:rFonts w:cs="Arial"/>
                <w:lang w:val="sr-Cyrl-RS"/>
              </w:rPr>
            </w:pPr>
            <w:r w:rsidRPr="00872905">
              <w:rPr>
                <w:rFonts w:cs="Arial"/>
                <w:lang w:val="sr-Cyrl-RS"/>
              </w:rPr>
              <w:t>3000</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Зворник, магацин ТП</w:t>
            </w:r>
          </w:p>
        </w:tc>
        <w:tc>
          <w:tcPr>
            <w:tcW w:w="1276" w:type="dxa"/>
            <w:vAlign w:val="center"/>
          </w:tcPr>
          <w:p w:rsidR="00275BA2" w:rsidRPr="00872905" w:rsidRDefault="00275BA2" w:rsidP="00BC6D46">
            <w:pPr>
              <w:jc w:val="center"/>
              <w:rPr>
                <w:rFonts w:cs="Arial"/>
                <w:lang w:val="sr-Cyrl-RS"/>
              </w:rPr>
            </w:pPr>
            <w:r w:rsidRPr="00872905">
              <w:rPr>
                <w:rFonts w:cs="Arial"/>
                <w:lang w:val="sr-Cyrl-RS"/>
              </w:rPr>
              <w:t>330</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Зворник, гаража</w:t>
            </w:r>
          </w:p>
        </w:tc>
        <w:tc>
          <w:tcPr>
            <w:tcW w:w="1276" w:type="dxa"/>
            <w:vAlign w:val="center"/>
          </w:tcPr>
          <w:p w:rsidR="00275BA2" w:rsidRPr="00872905" w:rsidRDefault="00275BA2" w:rsidP="00BC6D46">
            <w:pPr>
              <w:jc w:val="center"/>
              <w:rPr>
                <w:rFonts w:cs="Arial"/>
                <w:lang w:val="sr-Cyrl-RS"/>
              </w:rPr>
            </w:pPr>
            <w:r w:rsidRPr="00872905">
              <w:rPr>
                <w:rFonts w:cs="Arial"/>
                <w:lang w:val="sr-Cyrl-RS"/>
              </w:rPr>
              <w:t>274</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Зворник, управна зграда</w:t>
            </w:r>
          </w:p>
        </w:tc>
        <w:tc>
          <w:tcPr>
            <w:tcW w:w="1276" w:type="dxa"/>
            <w:vAlign w:val="center"/>
          </w:tcPr>
          <w:p w:rsidR="00275BA2" w:rsidRPr="00872905" w:rsidRDefault="00275BA2" w:rsidP="00BC6D46">
            <w:pPr>
              <w:jc w:val="center"/>
              <w:rPr>
                <w:rFonts w:cs="Arial"/>
                <w:lang w:val="sr-Cyrl-RS"/>
              </w:rPr>
            </w:pPr>
            <w:r w:rsidRPr="00872905">
              <w:rPr>
                <w:rFonts w:cs="Arial"/>
                <w:lang w:val="sr-Cyrl-RS"/>
              </w:rPr>
              <w:t>800</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Зворник, помоћна зграда</w:t>
            </w:r>
          </w:p>
        </w:tc>
        <w:tc>
          <w:tcPr>
            <w:tcW w:w="1276" w:type="dxa"/>
            <w:vAlign w:val="center"/>
          </w:tcPr>
          <w:p w:rsidR="00275BA2" w:rsidRPr="00872905" w:rsidRDefault="00275BA2" w:rsidP="00BC6D46">
            <w:pPr>
              <w:jc w:val="center"/>
              <w:rPr>
                <w:rFonts w:cs="Arial"/>
                <w:lang w:val="sr-Cyrl-RS"/>
              </w:rPr>
            </w:pPr>
            <w:r w:rsidRPr="00872905">
              <w:rPr>
                <w:rFonts w:cs="Arial"/>
                <w:lang w:val="sr-Cyrl-RS"/>
              </w:rPr>
              <w:t>92</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Зворник, ресторан ХЕ клуб</w:t>
            </w:r>
          </w:p>
        </w:tc>
        <w:tc>
          <w:tcPr>
            <w:tcW w:w="1276" w:type="dxa"/>
            <w:vAlign w:val="center"/>
          </w:tcPr>
          <w:p w:rsidR="00275BA2" w:rsidRPr="00872905" w:rsidRDefault="00275BA2" w:rsidP="00BC6D46">
            <w:pPr>
              <w:jc w:val="center"/>
              <w:rPr>
                <w:rFonts w:cs="Arial"/>
                <w:lang w:val="sr-Cyrl-RS"/>
              </w:rPr>
            </w:pPr>
            <w:r w:rsidRPr="00872905">
              <w:rPr>
                <w:rFonts w:cs="Arial"/>
                <w:lang w:val="sr-Cyrl-RS"/>
              </w:rPr>
              <w:t>224</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CB49CF">
              <w:rPr>
                <w:rFonts w:eastAsia="Calibri" w:cs="Arial"/>
              </w:rPr>
              <w:t xml:space="preserve">Услуге </w:t>
            </w:r>
            <w:r>
              <w:rPr>
                <w:rFonts w:eastAsia="Calibri" w:cs="Arial"/>
                <w:lang w:val="sr-Cyrl-RS"/>
              </w:rPr>
              <w:t>дезинсекције</w:t>
            </w:r>
            <w:r w:rsidRPr="00CB49CF">
              <w:rPr>
                <w:rFonts w:eastAsia="Calibri" w:cs="Arial"/>
              </w:rPr>
              <w:t>, ХЕ Зворник, ресторан ХЕ клуб</w:t>
            </w:r>
          </w:p>
        </w:tc>
        <w:tc>
          <w:tcPr>
            <w:tcW w:w="1276" w:type="dxa"/>
            <w:vAlign w:val="center"/>
          </w:tcPr>
          <w:p w:rsidR="00275BA2" w:rsidRPr="00872905" w:rsidRDefault="00275BA2" w:rsidP="00BC6D46">
            <w:pPr>
              <w:jc w:val="center"/>
              <w:rPr>
                <w:rFonts w:cs="Arial"/>
                <w:lang w:val="sr-Cyrl-RS"/>
              </w:rPr>
            </w:pPr>
            <w:r w:rsidRPr="00872905">
              <w:rPr>
                <w:rFonts w:cs="Arial"/>
                <w:lang w:val="sr-Cyrl-RS"/>
              </w:rPr>
              <w:t>224</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Зворник, кабл канал</w:t>
            </w:r>
          </w:p>
        </w:tc>
        <w:tc>
          <w:tcPr>
            <w:tcW w:w="1276" w:type="dxa"/>
            <w:vAlign w:val="center"/>
          </w:tcPr>
          <w:p w:rsidR="00275BA2" w:rsidRPr="00872905" w:rsidRDefault="00275BA2" w:rsidP="00BC6D46">
            <w:pPr>
              <w:jc w:val="center"/>
              <w:rPr>
                <w:rFonts w:cs="Arial"/>
                <w:lang w:val="sr-Cyrl-RS"/>
              </w:rPr>
            </w:pPr>
            <w:r w:rsidRPr="00872905">
              <w:rPr>
                <w:rFonts w:cs="Arial"/>
                <w:lang w:val="sr-Cyrl-RS"/>
              </w:rPr>
              <w:t>800</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Зворник, машинска зграда МХЕ</w:t>
            </w:r>
          </w:p>
        </w:tc>
        <w:tc>
          <w:tcPr>
            <w:tcW w:w="1276" w:type="dxa"/>
            <w:vAlign w:val="center"/>
          </w:tcPr>
          <w:p w:rsidR="00275BA2" w:rsidRPr="00872905" w:rsidRDefault="00275BA2" w:rsidP="00BC6D46">
            <w:pPr>
              <w:jc w:val="center"/>
              <w:rPr>
                <w:rFonts w:cs="Arial"/>
                <w:lang w:val="sr-Cyrl-RS"/>
              </w:rPr>
            </w:pPr>
            <w:r w:rsidRPr="00872905">
              <w:rPr>
                <w:rFonts w:cs="Arial"/>
                <w:lang w:val="sr-Cyrl-RS"/>
              </w:rPr>
              <w:t>100</w:t>
            </w:r>
          </w:p>
        </w:tc>
      </w:tr>
      <w:tr w:rsidR="00275BA2" w:rsidRPr="00F6668D" w:rsidTr="00BC6D46">
        <w:trPr>
          <w:trHeight w:val="272"/>
          <w:jc w:val="center"/>
        </w:trPr>
        <w:tc>
          <w:tcPr>
            <w:tcW w:w="8214" w:type="dxa"/>
            <w:vAlign w:val="center"/>
          </w:tcPr>
          <w:p w:rsidR="00275BA2" w:rsidRPr="007478CA" w:rsidRDefault="00275BA2" w:rsidP="00BC6D46">
            <w:pPr>
              <w:rPr>
                <w:rFonts w:eastAsia="Calibri" w:cs="Arial"/>
                <w:iCs/>
                <w:lang w:val="sr-Cyrl-RS"/>
              </w:rPr>
            </w:pPr>
            <w:r w:rsidRPr="007478CA">
              <w:rPr>
                <w:rFonts w:eastAsia="Calibri" w:cs="Arial"/>
                <w:b/>
                <w:iCs/>
                <w:lang w:val="sr-Cyrl-RS"/>
              </w:rPr>
              <w:lastRenderedPageBreak/>
              <w:t xml:space="preserve">Радна јединица ХЕ </w:t>
            </w:r>
            <w:r w:rsidRPr="007478CA">
              <w:rPr>
                <w:rFonts w:eastAsia="Calibri" w:cs="Arial"/>
                <w:iCs/>
                <w:lang w:val="sr-Cyrl-RS"/>
              </w:rPr>
              <w:t>''</w:t>
            </w:r>
            <w:r w:rsidRPr="007478CA">
              <w:rPr>
                <w:rFonts w:eastAsia="Calibri" w:cs="Arial"/>
                <w:b/>
                <w:bCs/>
                <w:iCs/>
                <w:lang w:val="sr-Cyrl-RS"/>
              </w:rPr>
              <w:t>Електроморава''</w:t>
            </w:r>
          </w:p>
        </w:tc>
        <w:tc>
          <w:tcPr>
            <w:tcW w:w="1276" w:type="dxa"/>
            <w:vAlign w:val="center"/>
          </w:tcPr>
          <w:p w:rsidR="00275BA2" w:rsidRDefault="00275BA2" w:rsidP="00BC6D46">
            <w:pPr>
              <w:jc w:val="center"/>
              <w:rPr>
                <w:rFonts w:cs="Arial"/>
                <w:lang w:val="sr-Cyrl-RS"/>
              </w:rPr>
            </w:pP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Овчар бања, машинска сала, подземни део</w:t>
            </w:r>
          </w:p>
        </w:tc>
        <w:tc>
          <w:tcPr>
            <w:tcW w:w="1276" w:type="dxa"/>
            <w:vAlign w:val="center"/>
          </w:tcPr>
          <w:p w:rsidR="00275BA2" w:rsidRPr="00F6668D" w:rsidRDefault="00275BA2" w:rsidP="00BC6D46">
            <w:pPr>
              <w:jc w:val="center"/>
              <w:rPr>
                <w:rFonts w:cs="Arial"/>
                <w:lang w:val="sr-Cyrl-RS"/>
              </w:rPr>
            </w:pPr>
            <w:r>
              <w:rPr>
                <w:rFonts w:cs="Arial"/>
                <w:lang w:val="sr-Cyrl-RS"/>
              </w:rPr>
              <w:t>1045</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CB49CF">
              <w:rPr>
                <w:rFonts w:eastAsia="Calibri" w:cs="Arial"/>
              </w:rPr>
              <w:t xml:space="preserve">Услуге </w:t>
            </w:r>
            <w:r>
              <w:rPr>
                <w:rFonts w:eastAsia="Calibri" w:cs="Arial"/>
                <w:lang w:val="sr-Cyrl-RS"/>
              </w:rPr>
              <w:t>дезинсекције</w:t>
            </w:r>
            <w:r w:rsidRPr="00CB49CF">
              <w:rPr>
                <w:rFonts w:eastAsia="Calibri" w:cs="Arial"/>
              </w:rPr>
              <w:t>, ХЕ Овчар бања, машинска сала, подземни део</w:t>
            </w:r>
          </w:p>
        </w:tc>
        <w:tc>
          <w:tcPr>
            <w:tcW w:w="1276" w:type="dxa"/>
            <w:vAlign w:val="center"/>
          </w:tcPr>
          <w:p w:rsidR="00275BA2" w:rsidRPr="00F6668D" w:rsidRDefault="00275BA2" w:rsidP="00BC6D46">
            <w:pPr>
              <w:jc w:val="center"/>
              <w:rPr>
                <w:rFonts w:cs="Arial"/>
                <w:lang w:val="sr-Cyrl-RS"/>
              </w:rPr>
            </w:pPr>
            <w:r>
              <w:rPr>
                <w:rFonts w:cs="Arial"/>
                <w:lang w:val="sr-Cyrl-RS"/>
              </w:rPr>
              <w:t>1045</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Овчар бања, разводно постројење</w:t>
            </w:r>
          </w:p>
        </w:tc>
        <w:tc>
          <w:tcPr>
            <w:tcW w:w="1276" w:type="dxa"/>
            <w:vAlign w:val="center"/>
          </w:tcPr>
          <w:p w:rsidR="00275BA2" w:rsidRPr="00F6668D" w:rsidRDefault="00275BA2" w:rsidP="00BC6D46">
            <w:pPr>
              <w:jc w:val="center"/>
              <w:rPr>
                <w:rFonts w:cs="Arial"/>
                <w:lang w:val="sr-Cyrl-RS"/>
              </w:rPr>
            </w:pPr>
            <w:r>
              <w:rPr>
                <w:rFonts w:cs="Arial"/>
                <w:lang w:val="sr-Cyrl-RS"/>
              </w:rPr>
              <w:t>600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CB49CF">
              <w:rPr>
                <w:rFonts w:eastAsia="Calibri" w:cs="Arial"/>
              </w:rPr>
              <w:t xml:space="preserve">Услуге </w:t>
            </w:r>
            <w:r>
              <w:rPr>
                <w:rFonts w:eastAsia="Calibri" w:cs="Arial"/>
                <w:lang w:val="sr-Cyrl-RS"/>
              </w:rPr>
              <w:t>дезинсекције</w:t>
            </w:r>
            <w:r w:rsidRPr="00CB49CF">
              <w:rPr>
                <w:rFonts w:eastAsia="Calibri" w:cs="Arial"/>
              </w:rPr>
              <w:t>, ХЕ Овчар бања, разводно постројење</w:t>
            </w:r>
          </w:p>
        </w:tc>
        <w:tc>
          <w:tcPr>
            <w:tcW w:w="1276" w:type="dxa"/>
            <w:vAlign w:val="center"/>
          </w:tcPr>
          <w:p w:rsidR="00275BA2" w:rsidRPr="00F6668D" w:rsidRDefault="00275BA2" w:rsidP="00BC6D46">
            <w:pPr>
              <w:jc w:val="center"/>
              <w:rPr>
                <w:rFonts w:cs="Arial"/>
                <w:lang w:val="sr-Cyrl-RS"/>
              </w:rPr>
            </w:pPr>
            <w:r>
              <w:rPr>
                <w:rFonts w:cs="Arial"/>
                <w:lang w:val="sr-Cyrl-RS"/>
              </w:rPr>
              <w:t>600</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дератизације, ХЕ Овчар Бања, међузиђе, каблов., галер., каб. простор, електрорадионице, машинска радионица</w:t>
            </w:r>
          </w:p>
        </w:tc>
        <w:tc>
          <w:tcPr>
            <w:tcW w:w="1276" w:type="dxa"/>
            <w:vAlign w:val="center"/>
          </w:tcPr>
          <w:p w:rsidR="00275BA2" w:rsidRPr="00F6668D" w:rsidRDefault="00275BA2" w:rsidP="00BC6D46">
            <w:pPr>
              <w:jc w:val="center"/>
              <w:rPr>
                <w:rFonts w:cs="Arial"/>
                <w:lang w:val="sr-Cyrl-RS"/>
              </w:rPr>
            </w:pPr>
            <w:r>
              <w:rPr>
                <w:rFonts w:cs="Arial"/>
                <w:lang w:val="sr-Cyrl-RS"/>
              </w:rPr>
              <w:t>867</w:t>
            </w:r>
          </w:p>
        </w:tc>
      </w:tr>
      <w:tr w:rsidR="00275BA2" w:rsidRPr="00F6668D" w:rsidTr="00BC6D46">
        <w:trPr>
          <w:trHeight w:val="272"/>
          <w:jc w:val="center"/>
        </w:trPr>
        <w:tc>
          <w:tcPr>
            <w:tcW w:w="8214" w:type="dxa"/>
            <w:vAlign w:val="center"/>
          </w:tcPr>
          <w:p w:rsidR="00275BA2" w:rsidRPr="00CB49CF" w:rsidRDefault="00275BA2" w:rsidP="00BC6D46">
            <w:pPr>
              <w:rPr>
                <w:rFonts w:eastAsia="Calibri" w:cs="Arial"/>
                <w:lang w:val="sr-Cyrl-RS"/>
              </w:rPr>
            </w:pPr>
            <w:r>
              <w:rPr>
                <w:rFonts w:eastAsia="Calibri" w:cs="Arial"/>
                <w:lang w:val="sr-Cyrl-RS"/>
              </w:rPr>
              <w:t>Услуге дезинсекције, ХЕ Овчар Бања, међузиђе, каблов., галер., каб. простор, електрорадионице, машинска радионица</w:t>
            </w:r>
          </w:p>
        </w:tc>
        <w:tc>
          <w:tcPr>
            <w:tcW w:w="1276" w:type="dxa"/>
            <w:vAlign w:val="center"/>
          </w:tcPr>
          <w:p w:rsidR="00275BA2" w:rsidRPr="00F6668D" w:rsidRDefault="00275BA2" w:rsidP="00BC6D46">
            <w:pPr>
              <w:jc w:val="center"/>
              <w:rPr>
                <w:rFonts w:cs="Arial"/>
                <w:lang w:val="sr-Cyrl-RS"/>
              </w:rPr>
            </w:pPr>
            <w:r>
              <w:rPr>
                <w:rFonts w:cs="Arial"/>
                <w:lang w:val="sr-Cyrl-RS"/>
              </w:rPr>
              <w:t>867</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Овчар бања, просторија докум. услуж. одржавања</w:t>
            </w:r>
          </w:p>
        </w:tc>
        <w:tc>
          <w:tcPr>
            <w:tcW w:w="1276" w:type="dxa"/>
            <w:vAlign w:val="center"/>
          </w:tcPr>
          <w:p w:rsidR="00275BA2" w:rsidRPr="00F6668D" w:rsidRDefault="00275BA2" w:rsidP="00BC6D46">
            <w:pPr>
              <w:jc w:val="center"/>
              <w:rPr>
                <w:rFonts w:cs="Arial"/>
                <w:lang w:val="sr-Cyrl-RS"/>
              </w:rPr>
            </w:pPr>
            <w:r>
              <w:rPr>
                <w:rFonts w:cs="Arial"/>
                <w:lang w:val="sr-Cyrl-RS"/>
              </w:rPr>
              <w:t>20</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дезинсекције, ХЕ Овчар бања, просторија докум. услуж. одржавања</w:t>
            </w:r>
          </w:p>
        </w:tc>
        <w:tc>
          <w:tcPr>
            <w:tcW w:w="1276" w:type="dxa"/>
            <w:vAlign w:val="center"/>
          </w:tcPr>
          <w:p w:rsidR="00275BA2" w:rsidRPr="00F6668D" w:rsidRDefault="00275BA2" w:rsidP="00BC6D46">
            <w:pPr>
              <w:jc w:val="center"/>
              <w:rPr>
                <w:rFonts w:cs="Arial"/>
                <w:lang w:val="sr-Cyrl-RS"/>
              </w:rPr>
            </w:pPr>
            <w:r>
              <w:rPr>
                <w:rFonts w:cs="Arial"/>
                <w:lang w:val="sr-Cyrl-RS"/>
              </w:rPr>
              <w:t>20</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Овчар бања, столарска радионица, магацин и архива</w:t>
            </w:r>
          </w:p>
        </w:tc>
        <w:tc>
          <w:tcPr>
            <w:tcW w:w="1276" w:type="dxa"/>
            <w:vAlign w:val="center"/>
          </w:tcPr>
          <w:p w:rsidR="00275BA2" w:rsidRPr="00F6668D" w:rsidRDefault="00275BA2" w:rsidP="00BC6D46">
            <w:pPr>
              <w:jc w:val="center"/>
              <w:rPr>
                <w:rFonts w:cs="Arial"/>
                <w:lang w:val="sr-Cyrl-RS"/>
              </w:rPr>
            </w:pPr>
            <w:r>
              <w:rPr>
                <w:rFonts w:cs="Arial"/>
                <w:lang w:val="sr-Cyrl-RS"/>
              </w:rPr>
              <w:t>425</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ХЕ Овчар бања, столарска радионица, магацин и архива</w:t>
            </w:r>
          </w:p>
        </w:tc>
        <w:tc>
          <w:tcPr>
            <w:tcW w:w="1276" w:type="dxa"/>
            <w:vAlign w:val="center"/>
          </w:tcPr>
          <w:p w:rsidR="00275BA2" w:rsidRPr="00F6668D" w:rsidRDefault="00275BA2" w:rsidP="00BC6D46">
            <w:pPr>
              <w:jc w:val="center"/>
              <w:rPr>
                <w:rFonts w:cs="Arial"/>
                <w:lang w:val="sr-Cyrl-RS"/>
              </w:rPr>
            </w:pPr>
            <w:r>
              <w:rPr>
                <w:rFonts w:cs="Arial"/>
                <w:lang w:val="sr-Cyrl-RS"/>
              </w:rPr>
              <w:t>425</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Овчар бања, магацин разног материјала</w:t>
            </w:r>
          </w:p>
        </w:tc>
        <w:tc>
          <w:tcPr>
            <w:tcW w:w="1276" w:type="dxa"/>
            <w:vAlign w:val="center"/>
          </w:tcPr>
          <w:p w:rsidR="00275BA2" w:rsidRPr="00F6668D" w:rsidRDefault="00275BA2" w:rsidP="00BC6D46">
            <w:pPr>
              <w:jc w:val="center"/>
              <w:rPr>
                <w:rFonts w:cs="Arial"/>
                <w:lang w:val="sr-Cyrl-RS"/>
              </w:rPr>
            </w:pPr>
            <w:r>
              <w:rPr>
                <w:rFonts w:cs="Arial"/>
                <w:lang w:val="sr-Cyrl-RS"/>
              </w:rPr>
              <w:t>234</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магацин разног материјала</w:t>
            </w:r>
          </w:p>
        </w:tc>
        <w:tc>
          <w:tcPr>
            <w:tcW w:w="1276" w:type="dxa"/>
            <w:vAlign w:val="center"/>
          </w:tcPr>
          <w:p w:rsidR="00275BA2" w:rsidRPr="00F6668D" w:rsidRDefault="00275BA2" w:rsidP="00BC6D46">
            <w:pPr>
              <w:jc w:val="center"/>
              <w:rPr>
                <w:rFonts w:cs="Arial"/>
                <w:lang w:val="sr-Cyrl-RS"/>
              </w:rPr>
            </w:pPr>
            <w:r>
              <w:rPr>
                <w:rFonts w:cs="Arial"/>
                <w:lang w:val="sr-Cyrl-RS"/>
              </w:rPr>
              <w:t>234</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Овчар бања, магацин горива и мазива</w:t>
            </w:r>
          </w:p>
        </w:tc>
        <w:tc>
          <w:tcPr>
            <w:tcW w:w="1276" w:type="dxa"/>
            <w:vAlign w:val="center"/>
          </w:tcPr>
          <w:p w:rsidR="00275BA2" w:rsidRPr="00F6668D" w:rsidRDefault="00275BA2" w:rsidP="00BC6D46">
            <w:pPr>
              <w:jc w:val="center"/>
              <w:rPr>
                <w:rFonts w:cs="Arial"/>
                <w:lang w:val="sr-Cyrl-RS"/>
              </w:rPr>
            </w:pPr>
            <w:r>
              <w:rPr>
                <w:rFonts w:cs="Arial"/>
                <w:lang w:val="sr-Cyrl-RS"/>
              </w:rPr>
              <w:t>91</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магацин горива и мазива</w:t>
            </w:r>
          </w:p>
        </w:tc>
        <w:tc>
          <w:tcPr>
            <w:tcW w:w="1276" w:type="dxa"/>
            <w:vAlign w:val="center"/>
          </w:tcPr>
          <w:p w:rsidR="00275BA2" w:rsidRPr="00F6668D" w:rsidRDefault="00275BA2" w:rsidP="00BC6D46">
            <w:pPr>
              <w:jc w:val="center"/>
              <w:rPr>
                <w:rFonts w:cs="Arial"/>
                <w:lang w:val="sr-Cyrl-RS"/>
              </w:rPr>
            </w:pPr>
            <w:r>
              <w:rPr>
                <w:rFonts w:cs="Arial"/>
                <w:lang w:val="sr-Cyrl-RS"/>
              </w:rPr>
              <w:t>91</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Овчар бања, магацин депоа за опрему</w:t>
            </w:r>
          </w:p>
        </w:tc>
        <w:tc>
          <w:tcPr>
            <w:tcW w:w="1276" w:type="dxa"/>
            <w:vAlign w:val="center"/>
          </w:tcPr>
          <w:p w:rsidR="00275BA2" w:rsidRPr="00F6668D" w:rsidRDefault="00275BA2" w:rsidP="00BC6D46">
            <w:pPr>
              <w:jc w:val="center"/>
              <w:rPr>
                <w:rFonts w:cs="Arial"/>
                <w:lang w:val="sr-Cyrl-RS"/>
              </w:rPr>
            </w:pPr>
            <w:r>
              <w:rPr>
                <w:rFonts w:cs="Arial"/>
                <w:lang w:val="sr-Cyrl-RS"/>
              </w:rPr>
              <w:t>756</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магацин депоа за опрему</w:t>
            </w:r>
          </w:p>
        </w:tc>
        <w:tc>
          <w:tcPr>
            <w:tcW w:w="1276" w:type="dxa"/>
            <w:vAlign w:val="center"/>
          </w:tcPr>
          <w:p w:rsidR="00275BA2" w:rsidRPr="00F6668D" w:rsidRDefault="00275BA2" w:rsidP="00BC6D46">
            <w:pPr>
              <w:jc w:val="center"/>
              <w:rPr>
                <w:rFonts w:cs="Arial"/>
                <w:lang w:val="sr-Cyrl-RS"/>
              </w:rPr>
            </w:pPr>
            <w:r>
              <w:rPr>
                <w:rFonts w:cs="Arial"/>
                <w:lang w:val="sr-Cyrl-RS"/>
              </w:rPr>
              <w:t>756</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Овчар бања, чуварска кућица</w:t>
            </w:r>
          </w:p>
        </w:tc>
        <w:tc>
          <w:tcPr>
            <w:tcW w:w="1276" w:type="dxa"/>
            <w:vAlign w:val="center"/>
          </w:tcPr>
          <w:p w:rsidR="00275BA2" w:rsidRPr="00F6668D" w:rsidRDefault="00275BA2" w:rsidP="00BC6D46">
            <w:pPr>
              <w:jc w:val="center"/>
              <w:rPr>
                <w:rFonts w:cs="Arial"/>
                <w:lang w:val="sr-Cyrl-RS"/>
              </w:rPr>
            </w:pPr>
            <w:r>
              <w:rPr>
                <w:rFonts w:cs="Arial"/>
                <w:lang w:val="sr-Cyrl-RS"/>
              </w:rPr>
              <w:t>23</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чуварска кућица</w:t>
            </w:r>
          </w:p>
        </w:tc>
        <w:tc>
          <w:tcPr>
            <w:tcW w:w="1276" w:type="dxa"/>
            <w:vAlign w:val="center"/>
          </w:tcPr>
          <w:p w:rsidR="00275BA2" w:rsidRPr="00F6668D" w:rsidRDefault="00275BA2" w:rsidP="00BC6D46">
            <w:pPr>
              <w:jc w:val="center"/>
              <w:rPr>
                <w:rFonts w:cs="Arial"/>
                <w:lang w:val="sr-Cyrl-RS"/>
              </w:rPr>
            </w:pPr>
            <w:r>
              <w:rPr>
                <w:rFonts w:cs="Arial"/>
                <w:lang w:val="sr-Cyrl-RS"/>
              </w:rPr>
              <w:t>23</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Овчар бања, гаража возног парка</w:t>
            </w:r>
          </w:p>
        </w:tc>
        <w:tc>
          <w:tcPr>
            <w:tcW w:w="1276" w:type="dxa"/>
            <w:vAlign w:val="center"/>
          </w:tcPr>
          <w:p w:rsidR="00275BA2" w:rsidRPr="00F6668D" w:rsidRDefault="00275BA2" w:rsidP="00BC6D46">
            <w:pPr>
              <w:jc w:val="center"/>
              <w:rPr>
                <w:rFonts w:cs="Arial"/>
                <w:lang w:val="sr-Cyrl-RS"/>
              </w:rPr>
            </w:pPr>
            <w:r>
              <w:rPr>
                <w:rFonts w:cs="Arial"/>
                <w:lang w:val="sr-Cyrl-RS"/>
              </w:rPr>
              <w:t>61</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 xml:space="preserve">Услуге дезинсекције, </w:t>
            </w:r>
            <w:r w:rsidRPr="00A352E0">
              <w:rPr>
                <w:rFonts w:eastAsia="Calibri" w:cs="Arial"/>
                <w:lang w:val="sr-Cyrl-RS"/>
              </w:rPr>
              <w:t xml:space="preserve">ХЕ Овчар бања, </w:t>
            </w:r>
            <w:r>
              <w:rPr>
                <w:rFonts w:eastAsia="Calibri" w:cs="Arial"/>
                <w:lang w:val="sr-Cyrl-RS"/>
              </w:rPr>
              <w:t>гаража возног парка</w:t>
            </w:r>
          </w:p>
        </w:tc>
        <w:tc>
          <w:tcPr>
            <w:tcW w:w="1276" w:type="dxa"/>
            <w:vAlign w:val="center"/>
          </w:tcPr>
          <w:p w:rsidR="00275BA2" w:rsidRPr="00F6668D" w:rsidRDefault="00275BA2" w:rsidP="00BC6D46">
            <w:pPr>
              <w:jc w:val="center"/>
              <w:rPr>
                <w:rFonts w:cs="Arial"/>
                <w:lang w:val="sr-Cyrl-RS"/>
              </w:rPr>
            </w:pPr>
            <w:r>
              <w:rPr>
                <w:rFonts w:cs="Arial"/>
                <w:lang w:val="sr-Cyrl-RS"/>
              </w:rPr>
              <w:t>61</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Међувршје, разводно постројење</w:t>
            </w:r>
          </w:p>
        </w:tc>
        <w:tc>
          <w:tcPr>
            <w:tcW w:w="1276" w:type="dxa"/>
            <w:vAlign w:val="center"/>
          </w:tcPr>
          <w:p w:rsidR="00275BA2" w:rsidRPr="00F6668D" w:rsidRDefault="00275BA2" w:rsidP="00BC6D46">
            <w:pPr>
              <w:jc w:val="center"/>
              <w:rPr>
                <w:rFonts w:cs="Arial"/>
                <w:lang w:val="sr-Cyrl-RS"/>
              </w:rPr>
            </w:pPr>
            <w:r>
              <w:rPr>
                <w:rFonts w:cs="Arial"/>
                <w:lang w:val="sr-Cyrl-RS"/>
              </w:rPr>
              <w:t>638</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A352E0">
              <w:rPr>
                <w:rFonts w:eastAsia="Calibri" w:cs="Arial"/>
                <w:lang w:val="sr-Cyrl-RS"/>
              </w:rPr>
              <w:t xml:space="preserve">Услуге </w:t>
            </w:r>
            <w:r>
              <w:rPr>
                <w:rFonts w:eastAsia="Calibri" w:cs="Arial"/>
                <w:lang w:val="sr-Cyrl-RS"/>
              </w:rPr>
              <w:t>дезинсекције</w:t>
            </w:r>
            <w:r w:rsidRPr="00A352E0">
              <w:rPr>
                <w:rFonts w:eastAsia="Calibri" w:cs="Arial"/>
                <w:lang w:val="sr-Cyrl-RS"/>
              </w:rPr>
              <w:t>, ХЕ Међувршје, разводно постројење</w:t>
            </w:r>
          </w:p>
        </w:tc>
        <w:tc>
          <w:tcPr>
            <w:tcW w:w="1276" w:type="dxa"/>
            <w:vAlign w:val="center"/>
          </w:tcPr>
          <w:p w:rsidR="00275BA2" w:rsidRPr="00F6668D" w:rsidRDefault="00275BA2" w:rsidP="00BC6D46">
            <w:pPr>
              <w:jc w:val="center"/>
              <w:rPr>
                <w:rFonts w:cs="Arial"/>
                <w:lang w:val="sr-Cyrl-RS"/>
              </w:rPr>
            </w:pPr>
            <w:r>
              <w:rPr>
                <w:rFonts w:cs="Arial"/>
                <w:lang w:val="sr-Cyrl-RS"/>
              </w:rPr>
              <w:t>638</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Међувршје, кабловско постројење и кабл. простор 35 к</w:t>
            </w:r>
            <w:r>
              <w:rPr>
                <w:rFonts w:eastAsia="Calibri" w:cs="Arial"/>
                <w:lang w:val="sr-Latn-RS"/>
              </w:rPr>
              <w:t>V</w:t>
            </w:r>
          </w:p>
        </w:tc>
        <w:tc>
          <w:tcPr>
            <w:tcW w:w="1276" w:type="dxa"/>
            <w:vAlign w:val="center"/>
          </w:tcPr>
          <w:p w:rsidR="00275BA2" w:rsidRPr="00F6668D" w:rsidRDefault="00275BA2" w:rsidP="00BC6D46">
            <w:pPr>
              <w:jc w:val="center"/>
              <w:rPr>
                <w:rFonts w:cs="Arial"/>
                <w:lang w:val="sr-Cyrl-RS"/>
              </w:rPr>
            </w:pPr>
            <w:r>
              <w:rPr>
                <w:rFonts w:cs="Arial"/>
                <w:lang w:val="sr-Cyrl-RS"/>
              </w:rPr>
              <w:t>142</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дезинсекције, ХЕ Међувршје, кабловско постројење и кабл. простор 35 к</w:t>
            </w:r>
            <w:r>
              <w:rPr>
                <w:rFonts w:eastAsia="Calibri" w:cs="Arial"/>
                <w:lang w:val="sr-Latn-RS"/>
              </w:rPr>
              <w:t>V</w:t>
            </w:r>
          </w:p>
        </w:tc>
        <w:tc>
          <w:tcPr>
            <w:tcW w:w="1276" w:type="dxa"/>
            <w:vAlign w:val="center"/>
          </w:tcPr>
          <w:p w:rsidR="00275BA2" w:rsidRPr="00F6668D" w:rsidRDefault="00275BA2" w:rsidP="00BC6D46">
            <w:pPr>
              <w:jc w:val="center"/>
              <w:rPr>
                <w:rFonts w:cs="Arial"/>
                <w:lang w:val="sr-Cyrl-RS"/>
              </w:rPr>
            </w:pPr>
            <w:r>
              <w:rPr>
                <w:rFonts w:cs="Arial"/>
                <w:lang w:val="sr-Cyrl-RS"/>
              </w:rPr>
              <w:t>142</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Међувршје, машински подземни простор</w:t>
            </w:r>
          </w:p>
        </w:tc>
        <w:tc>
          <w:tcPr>
            <w:tcW w:w="1276" w:type="dxa"/>
            <w:vAlign w:val="center"/>
          </w:tcPr>
          <w:p w:rsidR="00275BA2" w:rsidRPr="00F6668D" w:rsidRDefault="00275BA2" w:rsidP="00BC6D46">
            <w:pPr>
              <w:jc w:val="center"/>
              <w:rPr>
                <w:rFonts w:cs="Arial"/>
                <w:lang w:val="sr-Cyrl-RS"/>
              </w:rPr>
            </w:pPr>
            <w:r>
              <w:rPr>
                <w:rFonts w:cs="Arial"/>
                <w:lang w:val="sr-Cyrl-RS"/>
              </w:rPr>
              <w:t>880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A352E0">
              <w:rPr>
                <w:rFonts w:eastAsia="Calibri" w:cs="Arial"/>
                <w:lang w:val="sr-Cyrl-RS"/>
              </w:rPr>
              <w:t xml:space="preserve">Услуге </w:t>
            </w:r>
            <w:r>
              <w:rPr>
                <w:rFonts w:eastAsia="Calibri" w:cs="Arial"/>
                <w:lang w:val="sr-Cyrl-RS"/>
              </w:rPr>
              <w:t>дезинсекције</w:t>
            </w:r>
            <w:r w:rsidRPr="00A352E0">
              <w:rPr>
                <w:rFonts w:eastAsia="Calibri" w:cs="Arial"/>
                <w:lang w:val="sr-Cyrl-RS"/>
              </w:rPr>
              <w:t>, ХЕ Међувршје, машински подземни простор</w:t>
            </w:r>
          </w:p>
        </w:tc>
        <w:tc>
          <w:tcPr>
            <w:tcW w:w="1276" w:type="dxa"/>
            <w:vAlign w:val="center"/>
          </w:tcPr>
          <w:p w:rsidR="00275BA2" w:rsidRPr="00F6668D" w:rsidRDefault="00275BA2" w:rsidP="00BC6D46">
            <w:pPr>
              <w:jc w:val="center"/>
              <w:rPr>
                <w:rFonts w:cs="Arial"/>
                <w:lang w:val="sr-Cyrl-RS"/>
              </w:rPr>
            </w:pPr>
            <w:r>
              <w:rPr>
                <w:rFonts w:cs="Arial"/>
                <w:lang w:val="sr-Cyrl-RS"/>
              </w:rPr>
              <w:t>880</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Међувршје, радионица, магацин мазива</w:t>
            </w:r>
          </w:p>
        </w:tc>
        <w:tc>
          <w:tcPr>
            <w:tcW w:w="1276" w:type="dxa"/>
            <w:vAlign w:val="center"/>
          </w:tcPr>
          <w:p w:rsidR="00275BA2" w:rsidRPr="00F6668D" w:rsidRDefault="00275BA2" w:rsidP="00BC6D46">
            <w:pPr>
              <w:jc w:val="center"/>
              <w:rPr>
                <w:rFonts w:cs="Arial"/>
                <w:lang w:val="sr-Cyrl-RS"/>
              </w:rPr>
            </w:pPr>
            <w:r>
              <w:rPr>
                <w:rFonts w:cs="Arial"/>
                <w:lang w:val="sr-Cyrl-RS"/>
              </w:rPr>
              <w:t>40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A352E0">
              <w:rPr>
                <w:rFonts w:eastAsia="Calibri" w:cs="Arial"/>
                <w:lang w:val="sr-Cyrl-RS"/>
              </w:rPr>
              <w:t xml:space="preserve">Услуге </w:t>
            </w:r>
            <w:r>
              <w:rPr>
                <w:rFonts w:eastAsia="Calibri" w:cs="Arial"/>
                <w:lang w:val="sr-Cyrl-RS"/>
              </w:rPr>
              <w:t>дезинсекције</w:t>
            </w:r>
            <w:r w:rsidRPr="00A352E0">
              <w:rPr>
                <w:rFonts w:eastAsia="Calibri" w:cs="Arial"/>
                <w:lang w:val="sr-Cyrl-RS"/>
              </w:rPr>
              <w:t>, ХЕ Међувршје, радионица, магацин мазива</w:t>
            </w:r>
          </w:p>
        </w:tc>
        <w:tc>
          <w:tcPr>
            <w:tcW w:w="1276" w:type="dxa"/>
            <w:vAlign w:val="center"/>
          </w:tcPr>
          <w:p w:rsidR="00275BA2" w:rsidRPr="00F6668D" w:rsidRDefault="00275BA2" w:rsidP="00BC6D46">
            <w:pPr>
              <w:jc w:val="center"/>
              <w:rPr>
                <w:rFonts w:cs="Arial"/>
                <w:lang w:val="sr-Cyrl-RS"/>
              </w:rPr>
            </w:pPr>
            <w:r>
              <w:rPr>
                <w:rFonts w:cs="Arial"/>
                <w:lang w:val="sr-Cyrl-RS"/>
              </w:rPr>
              <w:t>40</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Међувршје, просторија тех. сектора</w:t>
            </w:r>
          </w:p>
        </w:tc>
        <w:tc>
          <w:tcPr>
            <w:tcW w:w="1276" w:type="dxa"/>
            <w:vAlign w:val="center"/>
          </w:tcPr>
          <w:p w:rsidR="00275BA2" w:rsidRPr="00F6668D" w:rsidRDefault="00275BA2" w:rsidP="00BC6D46">
            <w:pPr>
              <w:jc w:val="center"/>
              <w:rPr>
                <w:rFonts w:cs="Arial"/>
                <w:lang w:val="sr-Cyrl-RS"/>
              </w:rPr>
            </w:pPr>
            <w:r>
              <w:rPr>
                <w:rFonts w:cs="Arial"/>
                <w:lang w:val="sr-Cyrl-RS"/>
              </w:rPr>
              <w:t>55</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A352E0">
              <w:rPr>
                <w:rFonts w:eastAsia="Calibri" w:cs="Arial"/>
                <w:lang w:val="sr-Cyrl-RS"/>
              </w:rPr>
              <w:t xml:space="preserve">Услуге </w:t>
            </w:r>
            <w:r>
              <w:rPr>
                <w:rFonts w:eastAsia="Calibri" w:cs="Arial"/>
                <w:lang w:val="sr-Cyrl-RS"/>
              </w:rPr>
              <w:t>дезинсекције</w:t>
            </w:r>
            <w:r w:rsidRPr="00A352E0">
              <w:rPr>
                <w:rFonts w:eastAsia="Calibri" w:cs="Arial"/>
                <w:lang w:val="sr-Cyrl-RS"/>
              </w:rPr>
              <w:t xml:space="preserve">, ХЕ Међувршје, </w:t>
            </w:r>
            <w:r w:rsidRPr="008F5711">
              <w:rPr>
                <w:rFonts w:eastAsia="Calibri" w:cs="Arial"/>
                <w:lang w:val="sr-Cyrl-RS"/>
              </w:rPr>
              <w:t>просторија тех. сектора</w:t>
            </w:r>
          </w:p>
        </w:tc>
        <w:tc>
          <w:tcPr>
            <w:tcW w:w="1276" w:type="dxa"/>
            <w:vAlign w:val="center"/>
          </w:tcPr>
          <w:p w:rsidR="00275BA2" w:rsidRPr="00F6668D" w:rsidRDefault="00275BA2" w:rsidP="00BC6D46">
            <w:pPr>
              <w:jc w:val="center"/>
              <w:rPr>
                <w:rFonts w:cs="Arial"/>
                <w:lang w:val="sr-Cyrl-RS"/>
              </w:rPr>
            </w:pPr>
            <w:r>
              <w:rPr>
                <w:rFonts w:cs="Arial"/>
                <w:lang w:val="sr-Cyrl-RS"/>
              </w:rPr>
              <w:t>55</w:t>
            </w:r>
          </w:p>
        </w:tc>
      </w:tr>
      <w:tr w:rsidR="00275BA2" w:rsidRPr="00F6668D" w:rsidTr="00BC6D46">
        <w:trPr>
          <w:trHeight w:val="272"/>
          <w:jc w:val="center"/>
        </w:trPr>
        <w:tc>
          <w:tcPr>
            <w:tcW w:w="8214" w:type="dxa"/>
            <w:vAlign w:val="center"/>
          </w:tcPr>
          <w:p w:rsidR="00275BA2" w:rsidRPr="00A352E0" w:rsidRDefault="00275BA2" w:rsidP="00BC6D46">
            <w:pPr>
              <w:rPr>
                <w:rFonts w:eastAsia="Calibri" w:cs="Arial"/>
                <w:lang w:val="sr-Cyrl-RS"/>
              </w:rPr>
            </w:pPr>
            <w:r>
              <w:rPr>
                <w:rFonts w:eastAsia="Calibri" w:cs="Arial"/>
                <w:lang w:val="sr-Cyrl-RS"/>
              </w:rPr>
              <w:t>Услуге дератизације, ХЕ Међувршје, ходници и степениште (прилаз пеш. тунел)</w:t>
            </w:r>
          </w:p>
        </w:tc>
        <w:tc>
          <w:tcPr>
            <w:tcW w:w="1276" w:type="dxa"/>
            <w:vAlign w:val="center"/>
          </w:tcPr>
          <w:p w:rsidR="00275BA2" w:rsidRPr="00F6668D" w:rsidRDefault="00275BA2" w:rsidP="00BC6D46">
            <w:pPr>
              <w:jc w:val="center"/>
              <w:rPr>
                <w:rFonts w:cs="Arial"/>
                <w:lang w:val="sr-Cyrl-RS"/>
              </w:rPr>
            </w:pPr>
            <w:r>
              <w:rPr>
                <w:rFonts w:cs="Arial"/>
                <w:lang w:val="sr-Cyrl-RS"/>
              </w:rPr>
              <w:t>100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A352E0">
              <w:rPr>
                <w:rFonts w:eastAsia="Calibri" w:cs="Arial"/>
                <w:lang w:val="sr-Cyrl-RS"/>
              </w:rPr>
              <w:t xml:space="preserve">Услуге </w:t>
            </w:r>
            <w:r>
              <w:rPr>
                <w:rFonts w:eastAsia="Calibri" w:cs="Arial"/>
                <w:lang w:val="sr-Cyrl-RS"/>
              </w:rPr>
              <w:t>дезинсекције</w:t>
            </w:r>
            <w:r w:rsidRPr="00A352E0">
              <w:rPr>
                <w:rFonts w:eastAsia="Calibri" w:cs="Arial"/>
                <w:lang w:val="sr-Cyrl-RS"/>
              </w:rPr>
              <w:t xml:space="preserve">, ХЕ Међувршје, </w:t>
            </w:r>
            <w:r w:rsidRPr="008F5711">
              <w:rPr>
                <w:rFonts w:eastAsia="Calibri" w:cs="Arial"/>
                <w:lang w:val="sr-Cyrl-RS"/>
              </w:rPr>
              <w:t>ходници и степениште (прилаз пеш. тунел)</w:t>
            </w:r>
          </w:p>
        </w:tc>
        <w:tc>
          <w:tcPr>
            <w:tcW w:w="1276" w:type="dxa"/>
            <w:vAlign w:val="center"/>
          </w:tcPr>
          <w:p w:rsidR="00275BA2" w:rsidRPr="00F6668D" w:rsidRDefault="00275BA2" w:rsidP="00BC6D46">
            <w:pPr>
              <w:jc w:val="center"/>
              <w:rPr>
                <w:rFonts w:cs="Arial"/>
                <w:lang w:val="sr-Cyrl-RS"/>
              </w:rPr>
            </w:pPr>
            <w:r>
              <w:rPr>
                <w:rFonts w:cs="Arial"/>
                <w:lang w:val="sr-Cyrl-RS"/>
              </w:rPr>
              <w:t>100</w:t>
            </w:r>
          </w:p>
        </w:tc>
      </w:tr>
      <w:tr w:rsidR="00275BA2" w:rsidRPr="00F6668D" w:rsidTr="00BC6D46">
        <w:trPr>
          <w:trHeight w:val="272"/>
          <w:jc w:val="center"/>
        </w:trPr>
        <w:tc>
          <w:tcPr>
            <w:tcW w:w="8214" w:type="dxa"/>
            <w:vAlign w:val="center"/>
          </w:tcPr>
          <w:p w:rsidR="00275BA2" w:rsidRPr="008F5711" w:rsidRDefault="00275BA2" w:rsidP="00BC6D46">
            <w:pPr>
              <w:rPr>
                <w:rFonts w:eastAsia="Calibri" w:cs="Arial"/>
                <w:lang w:val="sr-Cyrl-RS"/>
              </w:rPr>
            </w:pPr>
            <w:r>
              <w:rPr>
                <w:rFonts w:eastAsia="Calibri" w:cs="Arial"/>
                <w:lang w:val="sr-Cyrl-RS"/>
              </w:rPr>
              <w:t>Услуге дератизације, управна зграда, Чачак, подрум</w:t>
            </w:r>
          </w:p>
        </w:tc>
        <w:tc>
          <w:tcPr>
            <w:tcW w:w="1276" w:type="dxa"/>
            <w:vAlign w:val="center"/>
          </w:tcPr>
          <w:p w:rsidR="00275BA2" w:rsidRPr="00F6668D" w:rsidRDefault="00275BA2" w:rsidP="00BC6D46">
            <w:pPr>
              <w:jc w:val="center"/>
              <w:rPr>
                <w:rFonts w:cs="Arial"/>
                <w:lang w:val="sr-Cyrl-RS"/>
              </w:rPr>
            </w:pPr>
            <w:r>
              <w:rPr>
                <w:rFonts w:cs="Arial"/>
                <w:lang w:val="sr-Cyrl-RS"/>
              </w:rPr>
              <w:t>35</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8F5711">
              <w:rPr>
                <w:rFonts w:eastAsia="Calibri" w:cs="Arial"/>
                <w:lang w:val="sr-Cyrl-RS"/>
              </w:rPr>
              <w:t xml:space="preserve">Услуге </w:t>
            </w:r>
            <w:r>
              <w:rPr>
                <w:rFonts w:eastAsia="Calibri" w:cs="Arial"/>
                <w:lang w:val="sr-Cyrl-RS"/>
              </w:rPr>
              <w:t>дезинсекције</w:t>
            </w:r>
            <w:r w:rsidRPr="008F5711">
              <w:rPr>
                <w:rFonts w:eastAsia="Calibri" w:cs="Arial"/>
                <w:lang w:val="sr-Cyrl-RS"/>
              </w:rPr>
              <w:t>, управна зграда, Чачак</w:t>
            </w:r>
            <w:r>
              <w:rPr>
                <w:rFonts w:eastAsia="Calibri" w:cs="Arial"/>
                <w:lang w:val="sr-Cyrl-RS"/>
              </w:rPr>
              <w:t>, подрум</w:t>
            </w:r>
          </w:p>
        </w:tc>
        <w:tc>
          <w:tcPr>
            <w:tcW w:w="1276" w:type="dxa"/>
            <w:vAlign w:val="center"/>
          </w:tcPr>
          <w:p w:rsidR="00275BA2" w:rsidRPr="00F6668D" w:rsidRDefault="00275BA2" w:rsidP="00BC6D46">
            <w:pPr>
              <w:jc w:val="center"/>
              <w:rPr>
                <w:rFonts w:cs="Arial"/>
                <w:lang w:val="sr-Cyrl-RS"/>
              </w:rPr>
            </w:pPr>
            <w:r>
              <w:rPr>
                <w:rFonts w:cs="Arial"/>
                <w:lang w:val="sr-Cyrl-RS"/>
              </w:rPr>
              <w:t>35</w:t>
            </w:r>
          </w:p>
        </w:tc>
      </w:tr>
      <w:tr w:rsidR="00275BA2" w:rsidRPr="00F6668D" w:rsidTr="00BC6D46">
        <w:trPr>
          <w:trHeight w:val="272"/>
          <w:jc w:val="center"/>
        </w:trPr>
        <w:tc>
          <w:tcPr>
            <w:tcW w:w="8214" w:type="dxa"/>
            <w:vAlign w:val="center"/>
          </w:tcPr>
          <w:p w:rsidR="00275BA2" w:rsidRPr="008F5711" w:rsidRDefault="00275BA2" w:rsidP="00BC6D46">
            <w:pPr>
              <w:rPr>
                <w:rFonts w:eastAsia="Calibri" w:cs="Arial"/>
                <w:lang w:val="sr-Cyrl-RS"/>
              </w:rPr>
            </w:pPr>
            <w:r>
              <w:rPr>
                <w:rFonts w:eastAsia="Calibri" w:cs="Arial"/>
                <w:lang w:val="sr-Cyrl-RS"/>
              </w:rPr>
              <w:t>Услуге дератизације, управна зграда, Чачак, поткровље</w:t>
            </w:r>
          </w:p>
        </w:tc>
        <w:tc>
          <w:tcPr>
            <w:tcW w:w="1276" w:type="dxa"/>
            <w:vAlign w:val="center"/>
          </w:tcPr>
          <w:p w:rsidR="00275BA2" w:rsidRPr="00F6668D" w:rsidRDefault="00275BA2" w:rsidP="00BC6D46">
            <w:pPr>
              <w:jc w:val="center"/>
              <w:rPr>
                <w:rFonts w:cs="Arial"/>
                <w:lang w:val="sr-Cyrl-RS"/>
              </w:rPr>
            </w:pPr>
            <w:r>
              <w:rPr>
                <w:rFonts w:cs="Arial"/>
                <w:lang w:val="sr-Cyrl-RS"/>
              </w:rPr>
              <w:t>256</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8F5711">
              <w:rPr>
                <w:rFonts w:eastAsia="Calibri" w:cs="Arial"/>
                <w:lang w:val="sr-Cyrl-RS"/>
              </w:rPr>
              <w:t xml:space="preserve">Услуге </w:t>
            </w:r>
            <w:r>
              <w:rPr>
                <w:rFonts w:eastAsia="Calibri" w:cs="Arial"/>
                <w:lang w:val="sr-Cyrl-RS"/>
              </w:rPr>
              <w:t>дезинсекције</w:t>
            </w:r>
            <w:r w:rsidRPr="008F5711">
              <w:rPr>
                <w:rFonts w:eastAsia="Calibri" w:cs="Arial"/>
                <w:lang w:val="sr-Cyrl-RS"/>
              </w:rPr>
              <w:t>, управна зграда, Чачак</w:t>
            </w:r>
            <w:r>
              <w:rPr>
                <w:rFonts w:eastAsia="Calibri" w:cs="Arial"/>
                <w:lang w:val="sr-Cyrl-RS"/>
              </w:rPr>
              <w:t>, поткровље</w:t>
            </w:r>
          </w:p>
        </w:tc>
        <w:tc>
          <w:tcPr>
            <w:tcW w:w="1276" w:type="dxa"/>
            <w:vAlign w:val="center"/>
          </w:tcPr>
          <w:p w:rsidR="00275BA2" w:rsidRPr="00F6668D" w:rsidRDefault="00275BA2" w:rsidP="00BC6D46">
            <w:pPr>
              <w:jc w:val="center"/>
              <w:rPr>
                <w:rFonts w:cs="Arial"/>
                <w:lang w:val="sr-Cyrl-RS"/>
              </w:rPr>
            </w:pPr>
            <w:r>
              <w:rPr>
                <w:rFonts w:cs="Arial"/>
                <w:lang w:val="sr-Cyrl-RS"/>
              </w:rPr>
              <w:t>256</w:t>
            </w:r>
          </w:p>
        </w:tc>
      </w:tr>
      <w:tr w:rsidR="00275BA2" w:rsidRPr="00F6668D" w:rsidTr="00BC6D46">
        <w:trPr>
          <w:trHeight w:val="272"/>
          <w:jc w:val="center"/>
        </w:trPr>
        <w:tc>
          <w:tcPr>
            <w:tcW w:w="8214" w:type="dxa"/>
            <w:vAlign w:val="center"/>
          </w:tcPr>
          <w:p w:rsidR="00275BA2" w:rsidRPr="008F5711" w:rsidRDefault="00275BA2" w:rsidP="00BC6D46">
            <w:pPr>
              <w:rPr>
                <w:rFonts w:eastAsia="Calibri" w:cs="Arial"/>
                <w:lang w:val="sr-Cyrl-RS"/>
              </w:rPr>
            </w:pPr>
            <w:r>
              <w:rPr>
                <w:rFonts w:eastAsia="Calibri" w:cs="Arial"/>
                <w:lang w:val="sr-Cyrl-RS"/>
              </w:rPr>
              <w:t>Услуге дератизације, управна зграда, Чачак, гаража</w:t>
            </w:r>
          </w:p>
        </w:tc>
        <w:tc>
          <w:tcPr>
            <w:tcW w:w="1276" w:type="dxa"/>
            <w:vAlign w:val="center"/>
          </w:tcPr>
          <w:p w:rsidR="00275BA2" w:rsidRPr="00F6668D" w:rsidRDefault="00275BA2" w:rsidP="00BC6D46">
            <w:pPr>
              <w:jc w:val="center"/>
              <w:rPr>
                <w:rFonts w:cs="Arial"/>
                <w:lang w:val="sr-Cyrl-RS"/>
              </w:rPr>
            </w:pPr>
            <w:r>
              <w:rPr>
                <w:rFonts w:cs="Arial"/>
                <w:lang w:val="sr-Cyrl-RS"/>
              </w:rPr>
              <w:t>80</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8F5711">
              <w:rPr>
                <w:rFonts w:eastAsia="Calibri" w:cs="Arial"/>
                <w:lang w:val="sr-Cyrl-RS"/>
              </w:rPr>
              <w:t xml:space="preserve">Услуге </w:t>
            </w:r>
            <w:r>
              <w:rPr>
                <w:rFonts w:eastAsia="Calibri" w:cs="Arial"/>
                <w:lang w:val="sr-Cyrl-RS"/>
              </w:rPr>
              <w:t>дезинсекције</w:t>
            </w:r>
            <w:r w:rsidRPr="008F5711">
              <w:rPr>
                <w:rFonts w:eastAsia="Calibri" w:cs="Arial"/>
                <w:lang w:val="sr-Cyrl-RS"/>
              </w:rPr>
              <w:t>, управна зграда, Чачак</w:t>
            </w:r>
            <w:r>
              <w:rPr>
                <w:rFonts w:eastAsia="Calibri" w:cs="Arial"/>
                <w:lang w:val="sr-Cyrl-RS"/>
              </w:rPr>
              <w:t>, гаража</w:t>
            </w:r>
          </w:p>
        </w:tc>
        <w:tc>
          <w:tcPr>
            <w:tcW w:w="1276" w:type="dxa"/>
            <w:vAlign w:val="center"/>
          </w:tcPr>
          <w:p w:rsidR="00275BA2" w:rsidRPr="00F6668D" w:rsidRDefault="00275BA2" w:rsidP="00BC6D46">
            <w:pPr>
              <w:jc w:val="center"/>
              <w:rPr>
                <w:rFonts w:cs="Arial"/>
                <w:lang w:val="sr-Cyrl-RS"/>
              </w:rPr>
            </w:pPr>
            <w:r>
              <w:rPr>
                <w:rFonts w:cs="Arial"/>
                <w:lang w:val="sr-Cyrl-RS"/>
              </w:rPr>
              <w:t>80</w:t>
            </w:r>
          </w:p>
        </w:tc>
      </w:tr>
      <w:tr w:rsidR="00275BA2" w:rsidRPr="00F6668D" w:rsidTr="00BC6D46">
        <w:trPr>
          <w:trHeight w:val="272"/>
          <w:jc w:val="center"/>
        </w:trPr>
        <w:tc>
          <w:tcPr>
            <w:tcW w:w="8214" w:type="dxa"/>
            <w:vAlign w:val="center"/>
          </w:tcPr>
          <w:p w:rsidR="00275BA2" w:rsidRPr="008F5711" w:rsidRDefault="00275BA2" w:rsidP="00BC6D46">
            <w:pPr>
              <w:rPr>
                <w:rFonts w:eastAsia="Calibri" w:cs="Arial"/>
                <w:lang w:val="sr-Cyrl-RS"/>
              </w:rPr>
            </w:pPr>
            <w:r>
              <w:rPr>
                <w:rFonts w:eastAsia="Calibri" w:cs="Arial"/>
                <w:lang w:val="sr-Cyrl-RS"/>
              </w:rPr>
              <w:t>Услуге дератизације одмаралишта Златибор</w:t>
            </w:r>
          </w:p>
        </w:tc>
        <w:tc>
          <w:tcPr>
            <w:tcW w:w="1276" w:type="dxa"/>
            <w:vAlign w:val="center"/>
          </w:tcPr>
          <w:p w:rsidR="00275BA2" w:rsidRPr="00F6668D" w:rsidRDefault="00275BA2" w:rsidP="00BC6D46">
            <w:pPr>
              <w:jc w:val="center"/>
              <w:rPr>
                <w:rFonts w:cs="Arial"/>
                <w:lang w:val="sr-Cyrl-RS"/>
              </w:rPr>
            </w:pPr>
            <w:r>
              <w:rPr>
                <w:rFonts w:cs="Arial"/>
                <w:lang w:val="sr-Cyrl-RS"/>
              </w:rPr>
              <w:t>252</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8F5711">
              <w:rPr>
                <w:rFonts w:eastAsia="Calibri" w:cs="Arial"/>
                <w:lang w:val="sr-Cyrl-RS"/>
              </w:rPr>
              <w:t xml:space="preserve">Услуге </w:t>
            </w:r>
            <w:r>
              <w:rPr>
                <w:rFonts w:eastAsia="Calibri" w:cs="Arial"/>
                <w:lang w:val="sr-Cyrl-RS"/>
              </w:rPr>
              <w:t>дезинсекције</w:t>
            </w:r>
            <w:r w:rsidRPr="008F5711">
              <w:rPr>
                <w:rFonts w:eastAsia="Calibri" w:cs="Arial"/>
                <w:lang w:val="sr-Cyrl-RS"/>
              </w:rPr>
              <w:t xml:space="preserve"> одмаралишта Златибор</w:t>
            </w:r>
          </w:p>
        </w:tc>
        <w:tc>
          <w:tcPr>
            <w:tcW w:w="1276" w:type="dxa"/>
            <w:vAlign w:val="center"/>
          </w:tcPr>
          <w:p w:rsidR="00275BA2" w:rsidRPr="00F6668D" w:rsidRDefault="00275BA2" w:rsidP="00BC6D46">
            <w:pPr>
              <w:jc w:val="center"/>
              <w:rPr>
                <w:rFonts w:cs="Arial"/>
                <w:lang w:val="sr-Cyrl-RS"/>
              </w:rPr>
            </w:pPr>
            <w:r>
              <w:rPr>
                <w:rFonts w:cs="Arial"/>
                <w:lang w:val="sr-Cyrl-RS"/>
              </w:rPr>
              <w:t>252</w:t>
            </w:r>
          </w:p>
        </w:tc>
      </w:tr>
      <w:tr w:rsidR="00275BA2" w:rsidRPr="00F6668D" w:rsidTr="00BC6D46">
        <w:trPr>
          <w:trHeight w:val="272"/>
          <w:jc w:val="center"/>
        </w:trPr>
        <w:tc>
          <w:tcPr>
            <w:tcW w:w="8214" w:type="dxa"/>
            <w:vAlign w:val="center"/>
          </w:tcPr>
          <w:p w:rsidR="00275BA2" w:rsidRPr="00F6668D" w:rsidRDefault="00275BA2" w:rsidP="00BC6D46">
            <w:pPr>
              <w:rPr>
                <w:rFonts w:eastAsia="Calibri" w:cs="Arial"/>
              </w:rPr>
            </w:pPr>
            <w:r w:rsidRPr="008F5711">
              <w:rPr>
                <w:rFonts w:eastAsia="Calibri" w:cs="Arial"/>
                <w:lang w:val="sr-Cyrl-RS"/>
              </w:rPr>
              <w:t xml:space="preserve">Услуге </w:t>
            </w:r>
            <w:r>
              <w:rPr>
                <w:rFonts w:eastAsia="Calibri" w:cs="Arial"/>
                <w:lang w:val="sr-Cyrl-RS"/>
              </w:rPr>
              <w:t>дезинфекције</w:t>
            </w:r>
            <w:r w:rsidRPr="008F5711">
              <w:rPr>
                <w:rFonts w:eastAsia="Calibri" w:cs="Arial"/>
                <w:lang w:val="sr-Cyrl-RS"/>
              </w:rPr>
              <w:t xml:space="preserve"> одмаралишта Златибор</w:t>
            </w:r>
          </w:p>
        </w:tc>
        <w:tc>
          <w:tcPr>
            <w:tcW w:w="1276" w:type="dxa"/>
            <w:vAlign w:val="center"/>
          </w:tcPr>
          <w:p w:rsidR="00275BA2" w:rsidRPr="00F6668D" w:rsidRDefault="00275BA2" w:rsidP="00BC6D46">
            <w:pPr>
              <w:jc w:val="center"/>
              <w:rPr>
                <w:rFonts w:cs="Arial"/>
                <w:lang w:val="sr-Cyrl-RS"/>
              </w:rPr>
            </w:pPr>
            <w:r>
              <w:rPr>
                <w:rFonts w:cs="Arial"/>
                <w:lang w:val="sr-Cyrl-RS"/>
              </w:rPr>
              <w:t>252</w:t>
            </w:r>
          </w:p>
        </w:tc>
      </w:tr>
    </w:tbl>
    <w:p w:rsidR="00275BA2" w:rsidRDefault="00275BA2" w:rsidP="00275BA2">
      <w:pPr>
        <w:jc w:val="both"/>
        <w:rPr>
          <w:rFonts w:cs="Arial"/>
          <w:color w:val="000000"/>
          <w:sz w:val="24"/>
          <w:szCs w:val="24"/>
          <w:lang w:val="sr-Cyrl-RS"/>
        </w:rPr>
      </w:pPr>
    </w:p>
    <w:p w:rsidR="00275BA2" w:rsidRDefault="00275BA2" w:rsidP="00275BA2">
      <w:pPr>
        <w:jc w:val="both"/>
        <w:rPr>
          <w:rFonts w:cs="Arial"/>
          <w:color w:val="000000"/>
          <w:sz w:val="24"/>
          <w:szCs w:val="24"/>
          <w:lang w:val="sr-Cyrl-RS"/>
        </w:rPr>
      </w:pPr>
    </w:p>
    <w:p w:rsidR="00275BA2" w:rsidRDefault="00275BA2" w:rsidP="00275BA2">
      <w:pPr>
        <w:jc w:val="both"/>
        <w:rPr>
          <w:rFonts w:cs="Arial"/>
          <w:color w:val="000000"/>
          <w:sz w:val="24"/>
          <w:szCs w:val="24"/>
          <w:lang w:val="sr-Cyrl-RS"/>
        </w:rPr>
      </w:pPr>
    </w:p>
    <w:p w:rsidR="0044037F" w:rsidRDefault="0044037F" w:rsidP="00992F9C">
      <w:pPr>
        <w:spacing w:before="60" w:after="60"/>
        <w:ind w:left="-103"/>
        <w:jc w:val="both"/>
        <w:rPr>
          <w:rFonts w:eastAsia="Arial" w:cs="Arial"/>
          <w:color w:val="000000"/>
          <w:sz w:val="22"/>
          <w:lang w:val="sr-Cyrl-RS"/>
        </w:rPr>
      </w:pPr>
    </w:p>
    <w:p w:rsidR="00275BA2" w:rsidRPr="00A0133D" w:rsidRDefault="00275BA2" w:rsidP="003F3565">
      <w:pPr>
        <w:pStyle w:val="ListParagraph"/>
        <w:numPr>
          <w:ilvl w:val="0"/>
          <w:numId w:val="56"/>
        </w:numPr>
        <w:rPr>
          <w:rFonts w:ascii="Arial" w:hAnsi="Arial" w:cs="Arial"/>
          <w:b/>
          <w:sz w:val="22"/>
          <w:szCs w:val="22"/>
          <w:lang w:val="sr-Cyrl-RS" w:eastAsia="ar-SA"/>
        </w:rPr>
      </w:pPr>
      <w:r w:rsidRPr="00A0133D">
        <w:rPr>
          <w:rFonts w:ascii="Arial" w:hAnsi="Arial" w:cs="Arial"/>
          <w:b/>
          <w:sz w:val="22"/>
          <w:szCs w:val="22"/>
          <w:lang w:val="sr-Cyrl-RS" w:eastAsia="ar-SA"/>
        </w:rPr>
        <w:lastRenderedPageBreak/>
        <w:t>ДИНАМИКА И РОК ИЗВРШЕЊА УСЛУГА</w:t>
      </w:r>
    </w:p>
    <w:p w:rsidR="00275BA2" w:rsidRPr="00A0133D" w:rsidRDefault="00901DB7" w:rsidP="00275BA2">
      <w:pPr>
        <w:jc w:val="both"/>
        <w:rPr>
          <w:rFonts w:cs="Arial"/>
          <w:bCs/>
          <w:color w:val="000000"/>
          <w:sz w:val="22"/>
          <w:szCs w:val="22"/>
        </w:rPr>
      </w:pPr>
      <w:r>
        <w:rPr>
          <w:rFonts w:cs="Arial"/>
          <w:bCs/>
          <w:color w:val="000000"/>
          <w:sz w:val="22"/>
          <w:szCs w:val="22"/>
        </w:rPr>
        <w:t>Услуг</w:t>
      </w:r>
      <w:r>
        <w:rPr>
          <w:rFonts w:cs="Arial"/>
          <w:bCs/>
          <w:color w:val="000000"/>
          <w:sz w:val="22"/>
          <w:szCs w:val="22"/>
          <w:lang w:val="sr-Cyrl-RS"/>
        </w:rPr>
        <w:t xml:space="preserve"> дератизације и дезинсекције</w:t>
      </w:r>
      <w:r w:rsidR="00275BA2" w:rsidRPr="00A0133D">
        <w:rPr>
          <w:rFonts w:cs="Arial"/>
          <w:bCs/>
          <w:color w:val="000000"/>
          <w:sz w:val="22"/>
          <w:szCs w:val="22"/>
        </w:rPr>
        <w:t>, врше се два пута годишње и то:</w:t>
      </w:r>
    </w:p>
    <w:p w:rsidR="00275BA2" w:rsidRPr="00A0133D" w:rsidRDefault="00275BA2" w:rsidP="00275BA2">
      <w:pPr>
        <w:jc w:val="both"/>
        <w:rPr>
          <w:rFonts w:cs="Arial"/>
          <w:bCs/>
          <w:color w:val="000000"/>
          <w:sz w:val="22"/>
          <w:szCs w:val="22"/>
        </w:rPr>
      </w:pPr>
      <w:r w:rsidRPr="00A0133D">
        <w:rPr>
          <w:rFonts w:cs="Arial"/>
          <w:bCs/>
          <w:color w:val="000000"/>
          <w:sz w:val="22"/>
          <w:szCs w:val="22"/>
        </w:rPr>
        <w:t xml:space="preserve">У фази I – у пролеће 2019. године. </w:t>
      </w:r>
    </w:p>
    <w:p w:rsidR="00275BA2" w:rsidRPr="00A0133D" w:rsidRDefault="00275BA2" w:rsidP="00275BA2">
      <w:pPr>
        <w:jc w:val="both"/>
        <w:rPr>
          <w:rFonts w:cs="Arial"/>
          <w:bCs/>
          <w:color w:val="000000"/>
          <w:sz w:val="22"/>
          <w:szCs w:val="22"/>
        </w:rPr>
      </w:pPr>
      <w:r w:rsidRPr="00A0133D">
        <w:rPr>
          <w:rFonts w:cs="Arial"/>
          <w:bCs/>
          <w:color w:val="000000"/>
          <w:sz w:val="22"/>
          <w:szCs w:val="22"/>
        </w:rPr>
        <w:t>У фази II – у јесен 2019. године.</w:t>
      </w:r>
    </w:p>
    <w:p w:rsidR="00275BA2" w:rsidRDefault="00275BA2" w:rsidP="00275BA2">
      <w:pPr>
        <w:jc w:val="both"/>
        <w:rPr>
          <w:rFonts w:cs="Arial"/>
          <w:bCs/>
          <w:color w:val="000000"/>
          <w:sz w:val="22"/>
          <w:szCs w:val="22"/>
          <w:lang w:val="sr-Cyrl-RS"/>
        </w:rPr>
      </w:pPr>
      <w:r w:rsidRPr="00A0133D">
        <w:rPr>
          <w:rFonts w:cs="Arial"/>
          <w:bCs/>
          <w:color w:val="000000"/>
          <w:sz w:val="22"/>
          <w:szCs w:val="22"/>
        </w:rPr>
        <w:t>Рок извршења услуга дератизације и дезинсекције наведеног пословног простора је 10 (десет) дана од дана увођења извршиоца у посао, у свакој фази реализације.</w:t>
      </w:r>
    </w:p>
    <w:p w:rsidR="00901DB7" w:rsidRPr="00FA0AAA" w:rsidRDefault="00901DB7" w:rsidP="00901DB7">
      <w:pPr>
        <w:jc w:val="both"/>
        <w:rPr>
          <w:rFonts w:eastAsia="TimesNewRomanPSMT" w:cs="Arial"/>
          <w:bCs/>
          <w:sz w:val="22"/>
          <w:szCs w:val="22"/>
          <w:lang w:val="sr-Cyrl-RS"/>
        </w:rPr>
      </w:pPr>
      <w:r>
        <w:rPr>
          <w:rFonts w:eastAsia="TimesNewRomanPSMT" w:cs="Arial"/>
          <w:bCs/>
          <w:sz w:val="22"/>
          <w:szCs w:val="22"/>
          <w:lang w:val="sr-Cyrl-RS"/>
        </w:rPr>
        <w:t>Остале Услуге   вршиће се по потреби Наручиоца, на основу писаног захтева.</w:t>
      </w:r>
    </w:p>
    <w:p w:rsidR="00275BA2" w:rsidRPr="00A0133D" w:rsidRDefault="00275BA2" w:rsidP="00275BA2">
      <w:pPr>
        <w:jc w:val="both"/>
        <w:rPr>
          <w:rFonts w:cs="Arial"/>
          <w:bCs/>
          <w:color w:val="000000"/>
          <w:sz w:val="22"/>
          <w:szCs w:val="22"/>
          <w:lang w:val="sr-Cyrl-RS"/>
        </w:rPr>
      </w:pPr>
      <w:r w:rsidRPr="00A0133D">
        <w:rPr>
          <w:rFonts w:cs="Arial"/>
          <w:bCs/>
          <w:color w:val="000000"/>
          <w:sz w:val="22"/>
          <w:szCs w:val="22"/>
        </w:rPr>
        <w:t>Изабрани понуђач је дужан да наручиоцу најави долазак на место извршења услуге најмање 24 сата унапред. Најаву је потребно извршити: ХЕ Бајина Башта Љубодрагу Јездићу на телефон: 064/8969-145, Лимске ХЕ Ненаду Попадићу на телефон: 064/8362-463, ХЕ Зворник Драгану Сикирићу на телефон: 064/8969-585, ХЕ Електроморава, Маријани Сарић на телефон: 064/8362-868.</w:t>
      </w:r>
    </w:p>
    <w:p w:rsidR="00A0133D" w:rsidRPr="00A0133D" w:rsidRDefault="00A0133D" w:rsidP="00275BA2">
      <w:pPr>
        <w:jc w:val="both"/>
        <w:rPr>
          <w:rFonts w:cs="Arial"/>
          <w:b/>
          <w:bCs/>
          <w:color w:val="000000"/>
          <w:sz w:val="22"/>
          <w:szCs w:val="22"/>
          <w:lang w:val="sr-Cyrl-RS"/>
        </w:rPr>
      </w:pPr>
    </w:p>
    <w:p w:rsidR="00A0133D" w:rsidRPr="00A0133D" w:rsidRDefault="00A0133D" w:rsidP="003F3565">
      <w:pPr>
        <w:pStyle w:val="ListParagraph"/>
        <w:numPr>
          <w:ilvl w:val="0"/>
          <w:numId w:val="56"/>
        </w:numPr>
        <w:rPr>
          <w:rFonts w:ascii="Arial" w:hAnsi="Arial" w:cs="Arial"/>
          <w:b/>
          <w:bCs/>
          <w:sz w:val="22"/>
          <w:szCs w:val="22"/>
          <w:lang w:val="sr-Cyrl-RS"/>
        </w:rPr>
      </w:pPr>
      <w:r w:rsidRPr="00A0133D">
        <w:rPr>
          <w:rFonts w:ascii="Arial" w:hAnsi="Arial" w:cs="Arial"/>
          <w:b/>
          <w:bCs/>
          <w:sz w:val="22"/>
          <w:szCs w:val="22"/>
          <w:lang w:val="sr-Cyrl-RS"/>
        </w:rPr>
        <w:t>КВАЛИТЕТ УСЛУГА</w:t>
      </w:r>
    </w:p>
    <w:p w:rsidR="00A0133D" w:rsidRPr="00A0133D" w:rsidRDefault="00A0133D" w:rsidP="00A0133D">
      <w:pPr>
        <w:jc w:val="both"/>
        <w:rPr>
          <w:rFonts w:cs="Arial"/>
          <w:bCs/>
          <w:color w:val="000000"/>
          <w:sz w:val="22"/>
          <w:szCs w:val="22"/>
        </w:rPr>
      </w:pPr>
      <w:r w:rsidRPr="00A0133D">
        <w:rPr>
          <w:rFonts w:cs="Arial"/>
          <w:bCs/>
          <w:color w:val="000000"/>
          <w:sz w:val="22"/>
          <w:szCs w:val="22"/>
        </w:rPr>
        <w:t>Понуђач је обавезан да услуге које су предмет набавке врши у складу са важећом законском регулативом и правилима струке, као и да користи препарате из Интегралног регистра хемикалија.</w:t>
      </w:r>
    </w:p>
    <w:p w:rsidR="00A0133D" w:rsidRPr="00A0133D" w:rsidRDefault="00A0133D" w:rsidP="00A0133D">
      <w:pPr>
        <w:jc w:val="both"/>
        <w:rPr>
          <w:rFonts w:cs="Arial"/>
          <w:bCs/>
          <w:color w:val="000000"/>
          <w:sz w:val="22"/>
          <w:szCs w:val="22"/>
        </w:rPr>
      </w:pPr>
      <w:r w:rsidRPr="00A0133D">
        <w:rPr>
          <w:rFonts w:cs="Arial"/>
          <w:bCs/>
          <w:color w:val="000000"/>
          <w:sz w:val="22"/>
          <w:szCs w:val="22"/>
        </w:rPr>
        <w:t>Пружалац услуга је обавезан да Наручиоцу услуга достави:</w:t>
      </w:r>
    </w:p>
    <w:p w:rsidR="00A0133D" w:rsidRPr="00A0133D" w:rsidRDefault="00A0133D" w:rsidP="00A0133D">
      <w:pPr>
        <w:jc w:val="both"/>
        <w:rPr>
          <w:rFonts w:cs="Arial"/>
          <w:bCs/>
          <w:color w:val="000000"/>
          <w:sz w:val="22"/>
          <w:szCs w:val="22"/>
        </w:rPr>
      </w:pPr>
      <w:r w:rsidRPr="00A0133D">
        <w:rPr>
          <w:rFonts w:cs="Arial"/>
          <w:bCs/>
          <w:color w:val="000000"/>
          <w:sz w:val="22"/>
          <w:szCs w:val="22"/>
        </w:rPr>
        <w:t xml:space="preserve">1. Безбедносне листове за средства које употребљава приликом вршења услуге и </w:t>
      </w:r>
    </w:p>
    <w:p w:rsidR="00A0133D" w:rsidRPr="00A0133D" w:rsidRDefault="00A0133D" w:rsidP="00A0133D">
      <w:pPr>
        <w:jc w:val="both"/>
        <w:rPr>
          <w:rFonts w:cs="Arial"/>
          <w:bCs/>
          <w:color w:val="000000"/>
          <w:sz w:val="22"/>
          <w:szCs w:val="22"/>
        </w:rPr>
      </w:pPr>
      <w:r w:rsidRPr="00A0133D">
        <w:rPr>
          <w:rFonts w:cs="Arial"/>
          <w:bCs/>
          <w:color w:val="000000"/>
          <w:sz w:val="22"/>
          <w:szCs w:val="22"/>
        </w:rPr>
        <w:t>2.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A0133D" w:rsidRDefault="00A0133D" w:rsidP="00A0133D">
      <w:pPr>
        <w:rPr>
          <w:rFonts w:cs="Arial"/>
          <w:bCs/>
          <w:sz w:val="22"/>
          <w:szCs w:val="22"/>
          <w:lang w:val="sr-Cyrl-RS"/>
        </w:rPr>
      </w:pPr>
    </w:p>
    <w:p w:rsidR="00BC6D46" w:rsidRPr="007D7842" w:rsidRDefault="00BC6D46" w:rsidP="003F3565">
      <w:pPr>
        <w:pStyle w:val="ListParagraph"/>
        <w:widowControl/>
        <w:numPr>
          <w:ilvl w:val="0"/>
          <w:numId w:val="56"/>
        </w:numPr>
        <w:suppressAutoHyphens w:val="0"/>
        <w:adjustRightInd w:val="0"/>
        <w:spacing w:after="120"/>
        <w:contextualSpacing/>
        <w:rPr>
          <w:rFonts w:ascii="Arial" w:hAnsi="Arial" w:cs="Arial"/>
          <w:b/>
          <w:bCs/>
          <w:sz w:val="22"/>
          <w:szCs w:val="22"/>
          <w:lang w:val="sr-Cyrl-RS"/>
        </w:rPr>
      </w:pPr>
      <w:r w:rsidRPr="007D7842">
        <w:rPr>
          <w:rFonts w:ascii="Arial" w:hAnsi="Arial" w:cs="Arial"/>
          <w:b/>
          <w:bCs/>
          <w:sz w:val="22"/>
          <w:szCs w:val="22"/>
          <w:lang w:val="sr-Cyrl-RS"/>
        </w:rPr>
        <w:t>НАЧИН СПРОВОЂЕЊА КОНТРОЛЕ И ОБЕЗБЕЂЕЊА ГАРАНЦИЈЕ КВАЛИТЕТА</w:t>
      </w:r>
    </w:p>
    <w:p w:rsidR="00797BDD" w:rsidRPr="00797BDD" w:rsidRDefault="00797BDD" w:rsidP="00797BDD">
      <w:pPr>
        <w:jc w:val="both"/>
        <w:rPr>
          <w:rFonts w:cs="Arial"/>
          <w:bCs/>
          <w:color w:val="000000"/>
          <w:sz w:val="22"/>
          <w:szCs w:val="22"/>
        </w:rPr>
      </w:pPr>
      <w:r w:rsidRPr="00797BDD">
        <w:rPr>
          <w:rFonts w:cs="Arial"/>
          <w:bCs/>
          <w:color w:val="000000"/>
          <w:sz w:val="22"/>
          <w:szCs w:val="22"/>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797BDD" w:rsidRPr="00797BDD" w:rsidRDefault="00797BDD" w:rsidP="00797BDD">
      <w:pPr>
        <w:jc w:val="both"/>
        <w:rPr>
          <w:rFonts w:cs="Arial"/>
          <w:bCs/>
          <w:color w:val="000000"/>
          <w:sz w:val="22"/>
          <w:szCs w:val="22"/>
        </w:rPr>
      </w:pPr>
      <w:r w:rsidRPr="00797BDD">
        <w:rPr>
          <w:rFonts w:cs="Arial"/>
          <w:bCs/>
          <w:color w:val="000000"/>
          <w:sz w:val="22"/>
          <w:szCs w:val="22"/>
        </w:rPr>
        <w:t>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w:t>
      </w:r>
    </w:p>
    <w:p w:rsidR="00797BDD" w:rsidRPr="00797BDD" w:rsidRDefault="00797BDD" w:rsidP="00797BDD">
      <w:pPr>
        <w:jc w:val="both"/>
        <w:rPr>
          <w:rFonts w:cs="Arial"/>
          <w:bCs/>
          <w:color w:val="000000"/>
          <w:sz w:val="22"/>
          <w:szCs w:val="22"/>
        </w:rPr>
      </w:pPr>
      <w:r w:rsidRPr="00797BDD">
        <w:rPr>
          <w:rFonts w:cs="Arial"/>
          <w:bCs/>
          <w:color w:val="000000"/>
          <w:sz w:val="22"/>
          <w:szCs w:val="22"/>
        </w:rPr>
        <w:t xml:space="preserve"> </w:t>
      </w:r>
    </w:p>
    <w:p w:rsidR="00797BDD" w:rsidRPr="00797BDD" w:rsidRDefault="00797BDD" w:rsidP="00797BDD">
      <w:pPr>
        <w:jc w:val="both"/>
        <w:rPr>
          <w:rFonts w:cs="Arial"/>
          <w:bCs/>
          <w:color w:val="000000"/>
          <w:sz w:val="22"/>
          <w:szCs w:val="22"/>
        </w:rPr>
      </w:pPr>
      <w:r w:rsidRPr="00797BDD">
        <w:rPr>
          <w:rFonts w:cs="Arial"/>
          <w:bCs/>
          <w:color w:val="000000"/>
          <w:sz w:val="22"/>
          <w:szCs w:val="22"/>
        </w:rPr>
        <w:t>Уколико овлашћени представници наручиоца утврде да нису испоштовани сви захтеви, то ће  констатовати у Записнику.</w:t>
      </w:r>
    </w:p>
    <w:p w:rsidR="00797BDD" w:rsidRPr="00797BDD" w:rsidRDefault="00797BDD" w:rsidP="00797BDD">
      <w:pPr>
        <w:jc w:val="both"/>
        <w:rPr>
          <w:rFonts w:cs="Arial"/>
          <w:bCs/>
          <w:color w:val="000000"/>
          <w:sz w:val="22"/>
          <w:szCs w:val="22"/>
        </w:rPr>
      </w:pPr>
      <w:r w:rsidRPr="00797BDD">
        <w:rPr>
          <w:rFonts w:cs="Arial"/>
          <w:bCs/>
          <w:color w:val="000000"/>
          <w:sz w:val="22"/>
          <w:szCs w:val="22"/>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797BDD" w:rsidRPr="00797BDD" w:rsidRDefault="00797BDD" w:rsidP="00797BDD">
      <w:pPr>
        <w:jc w:val="both"/>
        <w:rPr>
          <w:rFonts w:cs="Arial"/>
          <w:bCs/>
          <w:color w:val="000000"/>
          <w:sz w:val="22"/>
          <w:szCs w:val="22"/>
        </w:rPr>
      </w:pPr>
      <w:r w:rsidRPr="00797BDD">
        <w:rPr>
          <w:rFonts w:cs="Arial"/>
          <w:bCs/>
          <w:color w:val="000000"/>
          <w:sz w:val="22"/>
          <w:szCs w:val="22"/>
        </w:rPr>
        <w:t>Основ за фактурисање извршених услуга је Записник о извршеним услугама – без примедби, потписан од стране овлашћених представника наручиоца и понуђача.</w:t>
      </w:r>
    </w:p>
    <w:p w:rsidR="00BC6D46" w:rsidRPr="00797BDD" w:rsidRDefault="00BC6D46" w:rsidP="00797BDD">
      <w:pPr>
        <w:jc w:val="both"/>
        <w:rPr>
          <w:rFonts w:cs="Arial"/>
          <w:bCs/>
          <w:color w:val="000000"/>
          <w:sz w:val="22"/>
          <w:szCs w:val="22"/>
        </w:rPr>
      </w:pPr>
    </w:p>
    <w:p w:rsidR="00BC6D46" w:rsidRPr="007D7842" w:rsidRDefault="00BC6D46" w:rsidP="003F3565">
      <w:pPr>
        <w:pStyle w:val="ListParagraph"/>
        <w:widowControl/>
        <w:numPr>
          <w:ilvl w:val="0"/>
          <w:numId w:val="56"/>
        </w:numPr>
        <w:suppressAutoHyphens w:val="0"/>
        <w:autoSpaceDE/>
        <w:autoSpaceDN/>
        <w:spacing w:before="120" w:after="120" w:line="240" w:lineRule="auto"/>
        <w:contextualSpacing/>
        <w:rPr>
          <w:rFonts w:ascii="Arial" w:hAnsi="Arial" w:cs="Arial"/>
          <w:b/>
          <w:bCs/>
          <w:sz w:val="22"/>
          <w:szCs w:val="22"/>
        </w:rPr>
      </w:pPr>
      <w:r w:rsidRPr="007D7842">
        <w:rPr>
          <w:rFonts w:ascii="Arial" w:hAnsi="Arial" w:cs="Arial"/>
          <w:b/>
          <w:bCs/>
          <w:sz w:val="22"/>
          <w:szCs w:val="22"/>
        </w:rPr>
        <w:t>ГАРАНЦИЈА</w:t>
      </w:r>
    </w:p>
    <w:p w:rsidR="00797BDD" w:rsidRPr="00797BDD" w:rsidRDefault="00797BDD" w:rsidP="00797BDD">
      <w:pPr>
        <w:jc w:val="both"/>
        <w:rPr>
          <w:rFonts w:cs="Arial"/>
          <w:bCs/>
          <w:color w:val="000000"/>
          <w:sz w:val="22"/>
          <w:szCs w:val="22"/>
        </w:rPr>
      </w:pPr>
      <w:r w:rsidRPr="00797BDD">
        <w:rPr>
          <w:rFonts w:cs="Arial"/>
          <w:bCs/>
          <w:color w:val="000000"/>
          <w:sz w:val="22"/>
          <w:szCs w:val="22"/>
        </w:rPr>
        <w:t>Гаранција за извршене услуге третманима износи најмање 6 (шест) месеци од дана извршења услуге и потписивања Записника о извршеним услугама - без примедби.</w:t>
      </w:r>
    </w:p>
    <w:p w:rsidR="00BC6D46" w:rsidRPr="00E2402F" w:rsidRDefault="00797BDD" w:rsidP="00797BDD">
      <w:pPr>
        <w:jc w:val="both"/>
        <w:rPr>
          <w:rFonts w:cs="Arial"/>
          <w:bCs/>
          <w:color w:val="000000"/>
          <w:sz w:val="22"/>
          <w:szCs w:val="22"/>
          <w:highlight w:val="cyan"/>
          <w:lang w:val="sr-Cyrl-RS"/>
        </w:rPr>
      </w:pPr>
      <w:r w:rsidRPr="00797BDD">
        <w:rPr>
          <w:rFonts w:cs="Arial"/>
          <w:bCs/>
          <w:color w:val="000000"/>
          <w:sz w:val="22"/>
          <w:szCs w:val="22"/>
        </w:rPr>
        <w:t>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(три) дана од дана пријема рекламације наручиоца.</w:t>
      </w:r>
    </w:p>
    <w:p w:rsidR="00BC6D46" w:rsidRPr="007D7842" w:rsidRDefault="00BC6D46" w:rsidP="003F3565">
      <w:pPr>
        <w:pStyle w:val="ListParagraph"/>
        <w:widowControl/>
        <w:numPr>
          <w:ilvl w:val="0"/>
          <w:numId w:val="56"/>
        </w:numPr>
        <w:suppressAutoHyphens w:val="0"/>
        <w:autoSpaceDE/>
        <w:autoSpaceDN/>
        <w:spacing w:before="120" w:after="120" w:line="240" w:lineRule="auto"/>
        <w:contextualSpacing/>
        <w:rPr>
          <w:rFonts w:ascii="Arial" w:hAnsi="Arial" w:cs="Arial"/>
          <w:b/>
          <w:bCs/>
          <w:sz w:val="22"/>
          <w:szCs w:val="22"/>
        </w:rPr>
      </w:pPr>
      <w:r w:rsidRPr="007D7842">
        <w:rPr>
          <w:rFonts w:ascii="Arial" w:hAnsi="Arial" w:cs="Arial"/>
          <w:b/>
          <w:bCs/>
          <w:sz w:val="22"/>
          <w:szCs w:val="22"/>
        </w:rPr>
        <w:t>МЕРЕ ЗАШТИТЕ</w:t>
      </w:r>
    </w:p>
    <w:p w:rsidR="00797BDD" w:rsidRPr="00797BDD" w:rsidRDefault="00797BDD" w:rsidP="00797BDD">
      <w:pPr>
        <w:jc w:val="both"/>
        <w:rPr>
          <w:rFonts w:cs="Arial"/>
          <w:bCs/>
          <w:color w:val="000000"/>
          <w:sz w:val="22"/>
          <w:szCs w:val="22"/>
        </w:rPr>
      </w:pPr>
      <w:r w:rsidRPr="00797BDD">
        <w:rPr>
          <w:rFonts w:cs="Arial"/>
          <w:bCs/>
          <w:color w:val="000000"/>
          <w:sz w:val="22"/>
          <w:szCs w:val="22"/>
        </w:rPr>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797BDD" w:rsidRPr="00797BDD" w:rsidRDefault="00797BDD" w:rsidP="00797BDD">
      <w:pPr>
        <w:jc w:val="both"/>
        <w:rPr>
          <w:rFonts w:cs="Arial"/>
          <w:bCs/>
          <w:color w:val="000000"/>
          <w:sz w:val="22"/>
          <w:szCs w:val="22"/>
        </w:rPr>
      </w:pPr>
      <w:r w:rsidRPr="00797BDD">
        <w:rPr>
          <w:rFonts w:cs="Arial"/>
          <w:bCs/>
          <w:color w:val="000000"/>
          <w:sz w:val="22"/>
          <w:szCs w:val="22"/>
        </w:rPr>
        <w:lastRenderedPageBreak/>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797BDD" w:rsidRPr="00797BDD" w:rsidRDefault="00797BDD" w:rsidP="00797BDD">
      <w:pPr>
        <w:jc w:val="both"/>
        <w:rPr>
          <w:rFonts w:cs="Arial"/>
          <w:bCs/>
          <w:color w:val="000000"/>
          <w:sz w:val="22"/>
          <w:szCs w:val="22"/>
        </w:rPr>
      </w:pPr>
      <w:r w:rsidRPr="00797BDD">
        <w:rPr>
          <w:rFonts w:cs="Arial"/>
          <w:bCs/>
          <w:color w:val="000000"/>
          <w:sz w:val="22"/>
          <w:szCs w:val="22"/>
        </w:rPr>
        <w:t>- заштитно радно одело,</w:t>
      </w:r>
    </w:p>
    <w:p w:rsidR="00797BDD" w:rsidRPr="00797BDD" w:rsidRDefault="00797BDD" w:rsidP="00797BDD">
      <w:pPr>
        <w:jc w:val="both"/>
        <w:rPr>
          <w:rFonts w:cs="Arial"/>
          <w:bCs/>
          <w:color w:val="000000"/>
          <w:sz w:val="22"/>
          <w:szCs w:val="22"/>
        </w:rPr>
      </w:pPr>
      <w:r w:rsidRPr="00797BDD">
        <w:rPr>
          <w:rFonts w:cs="Arial"/>
          <w:bCs/>
          <w:color w:val="000000"/>
          <w:sz w:val="22"/>
          <w:szCs w:val="22"/>
        </w:rPr>
        <w:t>- капа и заштитне наочаре,</w:t>
      </w:r>
    </w:p>
    <w:p w:rsidR="00797BDD" w:rsidRPr="00797BDD" w:rsidRDefault="00797BDD" w:rsidP="00797BDD">
      <w:pPr>
        <w:jc w:val="both"/>
        <w:rPr>
          <w:rFonts w:cs="Arial"/>
          <w:bCs/>
          <w:color w:val="000000"/>
          <w:sz w:val="22"/>
          <w:szCs w:val="22"/>
        </w:rPr>
      </w:pPr>
      <w:r w:rsidRPr="00797BDD">
        <w:rPr>
          <w:rFonts w:cs="Arial"/>
          <w:bCs/>
          <w:color w:val="000000"/>
          <w:sz w:val="22"/>
          <w:szCs w:val="22"/>
        </w:rPr>
        <w:t>- респиратор,</w:t>
      </w:r>
    </w:p>
    <w:p w:rsidR="00797BDD" w:rsidRPr="00797BDD" w:rsidRDefault="00797BDD" w:rsidP="00797BDD">
      <w:pPr>
        <w:jc w:val="both"/>
        <w:rPr>
          <w:rFonts w:cs="Arial"/>
          <w:bCs/>
          <w:color w:val="000000"/>
          <w:sz w:val="22"/>
          <w:szCs w:val="22"/>
        </w:rPr>
      </w:pPr>
      <w:r w:rsidRPr="00797BDD">
        <w:rPr>
          <w:rFonts w:cs="Arial"/>
          <w:bCs/>
          <w:color w:val="000000"/>
          <w:sz w:val="22"/>
          <w:szCs w:val="22"/>
        </w:rPr>
        <w:t>- заштитна маска са наочарима и</w:t>
      </w:r>
    </w:p>
    <w:p w:rsidR="00797BDD" w:rsidRPr="00797BDD" w:rsidRDefault="00797BDD" w:rsidP="00797BDD">
      <w:pPr>
        <w:jc w:val="both"/>
        <w:rPr>
          <w:rFonts w:cs="Arial"/>
          <w:bCs/>
          <w:color w:val="000000"/>
          <w:sz w:val="22"/>
          <w:szCs w:val="22"/>
        </w:rPr>
      </w:pPr>
      <w:r w:rsidRPr="00797BDD">
        <w:rPr>
          <w:rFonts w:cs="Arial"/>
          <w:bCs/>
          <w:color w:val="000000"/>
          <w:sz w:val="22"/>
          <w:szCs w:val="22"/>
        </w:rPr>
        <w:t>- гумене рукавице,</w:t>
      </w:r>
    </w:p>
    <w:p w:rsidR="00797BDD" w:rsidRDefault="00797BDD" w:rsidP="00797BDD">
      <w:pPr>
        <w:jc w:val="both"/>
        <w:rPr>
          <w:rFonts w:cs="Arial"/>
          <w:bCs/>
          <w:color w:val="000000"/>
          <w:sz w:val="22"/>
          <w:szCs w:val="22"/>
        </w:rPr>
      </w:pPr>
      <w:r w:rsidRPr="00797BDD">
        <w:rPr>
          <w:rFonts w:cs="Arial"/>
          <w:bCs/>
          <w:color w:val="000000"/>
          <w:sz w:val="22"/>
          <w:szCs w:val="22"/>
        </w:rPr>
        <w:t>Одговорност за штету коју евентуално претрпи запослени код Понуђача, као и одговорност за штету коју претрпе запослени или имовина Наручиоца која је последица вршења услуге од стране Понуђача, у целости сноси Понуђач.</w:t>
      </w:r>
    </w:p>
    <w:p w:rsidR="00797BDD" w:rsidRDefault="00797BDD" w:rsidP="00797BDD">
      <w:pPr>
        <w:jc w:val="both"/>
        <w:rPr>
          <w:rFonts w:cs="Arial"/>
          <w:bCs/>
          <w:color w:val="000000"/>
          <w:sz w:val="22"/>
          <w:szCs w:val="22"/>
        </w:rPr>
      </w:pPr>
    </w:p>
    <w:p w:rsidR="00797BDD" w:rsidRDefault="00797BDD" w:rsidP="00797BDD">
      <w:pPr>
        <w:jc w:val="both"/>
        <w:rPr>
          <w:rFonts w:cs="Arial"/>
          <w:bCs/>
          <w:color w:val="000000"/>
          <w:sz w:val="22"/>
          <w:szCs w:val="22"/>
        </w:rPr>
      </w:pPr>
    </w:p>
    <w:p w:rsidR="00765561" w:rsidRPr="00765561" w:rsidRDefault="00765561" w:rsidP="003F3565">
      <w:pPr>
        <w:pStyle w:val="ListParagraph"/>
        <w:numPr>
          <w:ilvl w:val="0"/>
          <w:numId w:val="56"/>
        </w:numPr>
        <w:rPr>
          <w:rFonts w:ascii="Arial" w:eastAsia="TimesNewRomanPSMT" w:hAnsi="Arial" w:cs="Arial"/>
          <w:b/>
          <w:sz w:val="22"/>
          <w:szCs w:val="22"/>
          <w:lang w:val="sr-Cyrl-RS"/>
        </w:rPr>
      </w:pPr>
      <w:r w:rsidRPr="00765561">
        <w:rPr>
          <w:rFonts w:ascii="Arial" w:eastAsia="TimesNewRomanPSMT" w:hAnsi="Arial" w:cs="Arial"/>
          <w:b/>
          <w:sz w:val="22"/>
          <w:szCs w:val="22"/>
          <w:lang w:val="sr-Cyrl-RS"/>
        </w:rPr>
        <w:t>ОБИЛАЗАК ОБЈЕКАТА НАРУЧИОЦА</w:t>
      </w:r>
    </w:p>
    <w:p w:rsidR="00765561" w:rsidRPr="00765561" w:rsidRDefault="00765561" w:rsidP="00765561">
      <w:pPr>
        <w:jc w:val="both"/>
        <w:rPr>
          <w:rFonts w:eastAsia="TimesNewRomanPSMT" w:cs="Arial"/>
          <w:color w:val="000000"/>
          <w:kern w:val="0"/>
          <w:sz w:val="22"/>
          <w:szCs w:val="22"/>
          <w:lang w:val="sr-Cyrl-RS"/>
        </w:rPr>
      </w:pPr>
      <w:r w:rsidRPr="00765561">
        <w:rPr>
          <w:rFonts w:eastAsia="TimesNewRomanPSMT" w:cs="Arial"/>
          <w:color w:val="000000"/>
          <w:kern w:val="0"/>
          <w:sz w:val="22"/>
          <w:szCs w:val="22"/>
          <w:lang w:val="sr-Cyrl-RS"/>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765561" w:rsidRPr="00765561" w:rsidRDefault="00765561" w:rsidP="00765561">
      <w:pPr>
        <w:jc w:val="both"/>
        <w:rPr>
          <w:rFonts w:eastAsia="TimesNewRomanPSMT" w:cs="Arial"/>
          <w:color w:val="000000"/>
          <w:kern w:val="0"/>
          <w:sz w:val="22"/>
          <w:szCs w:val="22"/>
          <w:lang w:val="sr-Cyrl-RS"/>
        </w:rPr>
      </w:pPr>
      <w:r w:rsidRPr="00765561">
        <w:rPr>
          <w:rFonts w:eastAsia="TimesNewRomanPSMT" w:cs="Arial"/>
          <w:color w:val="000000"/>
          <w:kern w:val="0"/>
          <w:sz w:val="22"/>
          <w:szCs w:val="22"/>
          <w:lang w:val="sr-Cyrl-RS"/>
        </w:rPr>
        <w:t>Наручилац ће за  заинтересованa лица организовати обилазак објеката у периоду од 5-ог до 25-ог дана  од дана објављивања позива за подношење понуда, радним данима  у периоду од 08 – 14 часова. Потребно је да најкасније 48 часова пре обиласка локације свa заинтересована лица упуте писани захтев, за обилазак објеката на е-mail контакт особе.</w:t>
      </w:r>
    </w:p>
    <w:p w:rsidR="0056226D" w:rsidRPr="00765561" w:rsidRDefault="0056226D" w:rsidP="0056226D">
      <w:pPr>
        <w:jc w:val="both"/>
        <w:rPr>
          <w:rFonts w:cs="Arial"/>
          <w:bCs/>
          <w:color w:val="000000"/>
          <w:sz w:val="22"/>
          <w:szCs w:val="22"/>
          <w:lang w:val="sr-Cyrl-RS"/>
        </w:rPr>
      </w:pPr>
      <w:r w:rsidRPr="00765561">
        <w:rPr>
          <w:rFonts w:eastAsia="TimesNewRomanPSMT" w:cs="Arial"/>
          <w:sz w:val="22"/>
          <w:szCs w:val="22"/>
          <w:lang w:val="sr-Cyrl-RS"/>
        </w:rPr>
        <w:t xml:space="preserve">Особе за контакт су за: </w:t>
      </w:r>
      <w:r w:rsidRPr="00765561">
        <w:rPr>
          <w:rFonts w:cs="Arial"/>
          <w:bCs/>
          <w:color w:val="000000"/>
          <w:sz w:val="22"/>
          <w:szCs w:val="22"/>
        </w:rPr>
        <w:t>ХЕ Бајина Башта Љубодраг Јездић  телефон: 064/8969-145, Лимске ХЕ Ненад</w:t>
      </w:r>
      <w:r w:rsidRPr="00765561">
        <w:rPr>
          <w:rFonts w:cs="Arial"/>
          <w:bCs/>
          <w:color w:val="000000"/>
          <w:sz w:val="22"/>
          <w:szCs w:val="22"/>
          <w:lang w:val="sr-Cyrl-RS"/>
        </w:rPr>
        <w:t xml:space="preserve"> </w:t>
      </w:r>
      <w:r w:rsidRPr="00765561">
        <w:rPr>
          <w:rFonts w:cs="Arial"/>
          <w:bCs/>
          <w:color w:val="000000"/>
          <w:sz w:val="22"/>
          <w:szCs w:val="22"/>
        </w:rPr>
        <w:t>Попадић на телефон: 064/8362-463, ХЕ Зворник Драган Сикирић на телефон: 064/8969-585, ХЕ Електроморава, Маријан</w:t>
      </w:r>
      <w:r w:rsidRPr="00765561">
        <w:rPr>
          <w:rFonts w:cs="Arial"/>
          <w:bCs/>
          <w:color w:val="000000"/>
          <w:sz w:val="22"/>
          <w:szCs w:val="22"/>
          <w:lang w:val="sr-Cyrl-RS"/>
        </w:rPr>
        <w:t>а</w:t>
      </w:r>
      <w:r w:rsidRPr="00765561">
        <w:rPr>
          <w:rFonts w:cs="Arial"/>
          <w:bCs/>
          <w:color w:val="000000"/>
          <w:sz w:val="22"/>
          <w:szCs w:val="22"/>
        </w:rPr>
        <w:t xml:space="preserve"> Сарић на телефон: 064/8362-868.</w:t>
      </w:r>
    </w:p>
    <w:p w:rsidR="00797BDD" w:rsidRPr="00765561" w:rsidRDefault="00797BDD" w:rsidP="00797BDD">
      <w:pPr>
        <w:spacing w:after="120"/>
        <w:jc w:val="both"/>
        <w:rPr>
          <w:rFonts w:eastAsia="TimesNewRomanPSMT" w:cs="Arial"/>
          <w:sz w:val="22"/>
          <w:szCs w:val="22"/>
          <w:lang w:val="sr-Cyrl-RS"/>
        </w:rPr>
      </w:pPr>
    </w:p>
    <w:p w:rsidR="00BC6D46" w:rsidRPr="00A0133D" w:rsidRDefault="00BC6D46" w:rsidP="00A0133D">
      <w:pPr>
        <w:rPr>
          <w:rFonts w:cs="Arial"/>
          <w:bCs/>
          <w:sz w:val="22"/>
          <w:szCs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Cyrl-RS"/>
        </w:rPr>
      </w:pPr>
    </w:p>
    <w:p w:rsidR="0044037F" w:rsidRDefault="0044037F" w:rsidP="00992F9C">
      <w:pPr>
        <w:spacing w:before="60" w:after="60"/>
        <w:ind w:left="-103"/>
        <w:jc w:val="both"/>
        <w:rPr>
          <w:rFonts w:eastAsia="Arial" w:cs="Arial"/>
          <w:color w:val="000000"/>
          <w:sz w:val="22"/>
          <w:lang w:val="sr-Latn-RS"/>
        </w:rPr>
      </w:pPr>
    </w:p>
    <w:p w:rsidR="00017922" w:rsidRPr="00017922" w:rsidRDefault="00017922" w:rsidP="00992F9C">
      <w:pPr>
        <w:spacing w:before="60" w:after="60"/>
        <w:ind w:left="-103"/>
        <w:jc w:val="both"/>
        <w:rPr>
          <w:rFonts w:eastAsia="Arial" w:cs="Arial"/>
          <w:color w:val="000000"/>
          <w:sz w:val="22"/>
          <w:lang w:val="sr-Latn-RS"/>
        </w:rPr>
      </w:pPr>
    </w:p>
    <w:p w:rsidR="00671A84" w:rsidRPr="00334C92" w:rsidRDefault="00671A84" w:rsidP="00992F9C">
      <w:pPr>
        <w:spacing w:before="60" w:after="60"/>
        <w:ind w:left="-103"/>
        <w:jc w:val="both"/>
        <w:rPr>
          <w:rFonts w:eastAsia="Arial" w:cs="Arial"/>
          <w:color w:val="000000"/>
          <w:sz w:val="22"/>
          <w:lang w:val="sr-Cyrl-RS"/>
        </w:rPr>
      </w:pPr>
    </w:p>
    <w:p w:rsidR="00992F9C" w:rsidRDefault="00992F9C" w:rsidP="00992F9C">
      <w:pPr>
        <w:spacing w:before="60" w:after="60"/>
        <w:ind w:left="-103"/>
        <w:jc w:val="both"/>
        <w:rPr>
          <w:rFonts w:eastAsia="Arial" w:cs="Arial"/>
          <w:color w:val="000000"/>
          <w:sz w:val="22"/>
          <w:lang w:val="sr-Cyrl-RS"/>
        </w:rPr>
      </w:pPr>
    </w:p>
    <w:p w:rsidR="004F2685" w:rsidRDefault="004F2685" w:rsidP="00992F9C">
      <w:pPr>
        <w:spacing w:before="60" w:after="60"/>
        <w:ind w:left="-103"/>
        <w:jc w:val="both"/>
        <w:rPr>
          <w:rFonts w:eastAsia="Arial" w:cs="Arial"/>
          <w:b/>
          <w:color w:val="000000"/>
          <w:sz w:val="22"/>
          <w:lang w:val="sr-Cyrl-RS"/>
        </w:rPr>
      </w:pPr>
    </w:p>
    <w:p w:rsidR="00992F9C" w:rsidRDefault="00992F9C" w:rsidP="00992F9C">
      <w:pPr>
        <w:spacing w:before="60" w:after="60"/>
        <w:ind w:left="-103"/>
        <w:jc w:val="both"/>
        <w:rPr>
          <w:rFonts w:eastAsia="Arial" w:cs="Arial"/>
          <w:color w:val="000000"/>
          <w:sz w:val="22"/>
          <w:lang w:val="sr-Cyrl-RS"/>
        </w:rPr>
      </w:pPr>
      <w:r w:rsidRPr="00334C92">
        <w:rPr>
          <w:rFonts w:eastAsia="Arial" w:cs="Arial"/>
          <w:b/>
          <w:color w:val="000000"/>
          <w:sz w:val="22"/>
          <w:lang w:val="sr-Cyrl-RS"/>
        </w:rPr>
        <w:lastRenderedPageBreak/>
        <w:t xml:space="preserve">3.3. </w:t>
      </w:r>
      <w:r w:rsidRPr="00334C92">
        <w:rPr>
          <w:rFonts w:cs="Arial"/>
          <w:b/>
          <w:sz w:val="22"/>
          <w:szCs w:val="22"/>
          <w:lang w:val="sr-Cyrl-RS"/>
        </w:rPr>
        <w:t>Партија 3</w:t>
      </w:r>
      <w:r w:rsidRPr="00334C92">
        <w:rPr>
          <w:rFonts w:cs="Arial"/>
          <w:sz w:val="22"/>
          <w:szCs w:val="22"/>
          <w:lang w:val="sr-Cyrl-RS"/>
        </w:rPr>
        <w:t xml:space="preserve"> - </w:t>
      </w:r>
      <w:r w:rsidRPr="00334C92">
        <w:rPr>
          <w:rFonts w:eastAsia="Arial" w:cs="Arial"/>
          <w:color w:val="000000"/>
          <w:sz w:val="22"/>
          <w:lang w:val="sr-Cyrl-RS"/>
        </w:rPr>
        <w:t>Услуга дератизације, дезинсекције и</w:t>
      </w:r>
      <w:r w:rsidR="00156CD1">
        <w:rPr>
          <w:rFonts w:eastAsia="Arial" w:cs="Arial"/>
          <w:color w:val="000000"/>
          <w:sz w:val="22"/>
          <w:lang w:val="sr-Cyrl-RS"/>
        </w:rPr>
        <w:t xml:space="preserve"> дезинфекције за потребе </w:t>
      </w:r>
      <w:r w:rsidR="00156CD1" w:rsidRPr="00156CD1">
        <w:rPr>
          <w:rFonts w:eastAsia="Arial" w:cs="Arial"/>
          <w:b/>
          <w:color w:val="000000"/>
          <w:sz w:val="22"/>
          <w:lang w:val="sr-Cyrl-RS"/>
        </w:rPr>
        <w:t>ТЕНТ-а</w:t>
      </w:r>
    </w:p>
    <w:p w:rsidR="00BC6D46" w:rsidRPr="00BC6D46" w:rsidRDefault="00BC6D46" w:rsidP="00992F9C">
      <w:pPr>
        <w:spacing w:before="60" w:after="60"/>
        <w:ind w:left="-103"/>
        <w:jc w:val="both"/>
        <w:rPr>
          <w:rFonts w:eastAsia="Arial" w:cs="Arial"/>
          <w:color w:val="000000"/>
          <w:sz w:val="22"/>
          <w:lang w:val="sr-Cyrl-RS"/>
        </w:rPr>
      </w:pPr>
    </w:p>
    <w:p w:rsidR="00BC6D46" w:rsidRDefault="00BC6D46" w:rsidP="003F3565">
      <w:pPr>
        <w:pStyle w:val="ListParagraph"/>
        <w:widowControl/>
        <w:numPr>
          <w:ilvl w:val="0"/>
          <w:numId w:val="57"/>
        </w:numPr>
        <w:suppressAutoHyphens w:val="0"/>
        <w:autoSpaceDN/>
        <w:spacing w:after="160" w:line="259" w:lineRule="auto"/>
        <w:contextualSpacing/>
        <w:rPr>
          <w:rFonts w:ascii="Arial" w:hAnsi="Arial" w:cs="Arial"/>
          <w:b/>
          <w:sz w:val="22"/>
          <w:szCs w:val="22"/>
          <w:lang w:val="sr-Cyrl-RS"/>
        </w:rPr>
      </w:pPr>
      <w:r w:rsidRPr="00BC6D46">
        <w:rPr>
          <w:rFonts w:ascii="Arial" w:hAnsi="Arial" w:cs="Arial"/>
          <w:b/>
          <w:sz w:val="22"/>
          <w:szCs w:val="22"/>
          <w:lang w:val="sr-Cyrl-RS"/>
        </w:rPr>
        <w:t>ВРСТА  И ОБИМ УСЛУГЕ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9"/>
        <w:gridCol w:w="1419"/>
      </w:tblGrid>
      <w:tr w:rsidR="004F2685" w:rsidRPr="004F2685" w:rsidTr="000E7344">
        <w:trPr>
          <w:trHeight w:val="386"/>
        </w:trPr>
        <w:tc>
          <w:tcPr>
            <w:tcW w:w="8079" w:type="dxa"/>
            <w:vAlign w:val="center"/>
          </w:tcPr>
          <w:p w:rsidR="00855C98" w:rsidRPr="004F2685" w:rsidRDefault="00855C98" w:rsidP="000E7344">
            <w:pPr>
              <w:jc w:val="center"/>
              <w:rPr>
                <w:rFonts w:cs="Arial"/>
                <w:b/>
              </w:rPr>
            </w:pPr>
            <w:r w:rsidRPr="004F2685">
              <w:rPr>
                <w:rFonts w:eastAsia="Calibri" w:cs="Arial"/>
                <w:b/>
                <w:bCs/>
              </w:rPr>
              <w:t>Врста услуге</w:t>
            </w:r>
          </w:p>
        </w:tc>
        <w:tc>
          <w:tcPr>
            <w:tcW w:w="1419" w:type="dxa"/>
            <w:vAlign w:val="center"/>
          </w:tcPr>
          <w:p w:rsidR="00855C98" w:rsidRPr="004F2685" w:rsidRDefault="00307CBC" w:rsidP="000E7344">
            <w:pPr>
              <w:autoSpaceDE w:val="0"/>
              <w:adjustRightInd w:val="0"/>
              <w:jc w:val="center"/>
              <w:rPr>
                <w:rFonts w:cs="Arial"/>
                <w:b/>
              </w:rPr>
            </w:pPr>
            <w:r w:rsidRPr="00307CBC">
              <w:rPr>
                <w:rFonts w:eastAsia="Calibri" w:cs="Arial"/>
                <w:sz w:val="22"/>
                <w:szCs w:val="22"/>
                <w:lang w:val="sr-Cyrl-RS"/>
              </w:rPr>
              <w:t xml:space="preserve">Површина </w:t>
            </w:r>
            <w:r w:rsidRPr="00307CBC">
              <w:rPr>
                <w:rFonts w:eastAsia="Calibri" w:cs="Arial"/>
                <w:sz w:val="22"/>
                <w:szCs w:val="22"/>
              </w:rPr>
              <w:t>m</w:t>
            </w:r>
            <w:r w:rsidRPr="00307CBC">
              <w:rPr>
                <w:rFonts w:eastAsia="Calibri" w:cs="Arial"/>
                <w:sz w:val="22"/>
                <w:szCs w:val="22"/>
                <w:vertAlign w:val="superscript"/>
              </w:rPr>
              <w:t>2</w:t>
            </w:r>
          </w:p>
        </w:tc>
      </w:tr>
      <w:tr w:rsidR="004F2685" w:rsidRPr="004F2685" w:rsidTr="000E7344">
        <w:trPr>
          <w:trHeight w:val="512"/>
        </w:trPr>
        <w:tc>
          <w:tcPr>
            <w:tcW w:w="8079" w:type="dxa"/>
            <w:vAlign w:val="center"/>
          </w:tcPr>
          <w:p w:rsidR="00855C98" w:rsidRPr="004F2685" w:rsidRDefault="00855C98" w:rsidP="000E7344">
            <w:pPr>
              <w:rPr>
                <w:bCs/>
              </w:rPr>
            </w:pPr>
            <w:r w:rsidRPr="004F2685">
              <w:rPr>
                <w:rFonts w:cs="Arial"/>
                <w:sz w:val="24"/>
                <w:szCs w:val="24"/>
                <w:lang w:val="sr-Cyrl-CS"/>
              </w:rPr>
              <w:t>Превентивна дератизација локација ТЕНТ А и ЖТ</w:t>
            </w:r>
            <w:r w:rsidRPr="004F2685">
              <w:rPr>
                <w:rFonts w:cs="Arial"/>
                <w:sz w:val="24"/>
                <w:szCs w:val="24"/>
                <w:lang w:val="sr-Latn-RS"/>
              </w:rPr>
              <w:t xml:space="preserve">, </w:t>
            </w:r>
            <w:r w:rsidRPr="004F2685">
              <w:rPr>
                <w:rFonts w:cs="Arial"/>
                <w:sz w:val="24"/>
                <w:szCs w:val="24"/>
                <w:lang w:val="sr-Cyrl-CS"/>
              </w:rPr>
              <w:t>ТЕНТ Б</w:t>
            </w:r>
            <w:r w:rsidRPr="004F2685">
              <w:rPr>
                <w:rFonts w:cs="Arial"/>
                <w:sz w:val="24"/>
                <w:szCs w:val="24"/>
                <w:lang w:val="sr-Latn-RS"/>
              </w:rPr>
              <w:t xml:space="preserve">, </w:t>
            </w:r>
            <w:r w:rsidRPr="004F2685">
              <w:rPr>
                <w:rFonts w:cs="Arial"/>
                <w:sz w:val="24"/>
                <w:szCs w:val="24"/>
                <w:lang w:val="sr-Cyrl-CS"/>
              </w:rPr>
              <w:t>ТЕ Колубар</w:t>
            </w:r>
            <w:r w:rsidRPr="004F2685">
              <w:rPr>
                <w:rFonts w:cs="Arial"/>
                <w:sz w:val="24"/>
                <w:szCs w:val="24"/>
                <w:lang w:val="sr-Cyrl-RS"/>
              </w:rPr>
              <w:t>а и ТЕ Морава (пролећна)</w:t>
            </w:r>
          </w:p>
        </w:tc>
        <w:tc>
          <w:tcPr>
            <w:tcW w:w="1419" w:type="dxa"/>
            <w:vAlign w:val="center"/>
          </w:tcPr>
          <w:p w:rsidR="00855C98" w:rsidRPr="004F2685" w:rsidRDefault="00855C98" w:rsidP="000E7344">
            <w:pPr>
              <w:jc w:val="center"/>
              <w:rPr>
                <w:rFonts w:cs="Arial"/>
                <w:lang w:val="sr-Cyrl-RS"/>
              </w:rPr>
            </w:pPr>
            <w:r w:rsidRPr="004F2685">
              <w:rPr>
                <w:rFonts w:cs="Arial"/>
                <w:lang w:val="sr-Cyrl-RS"/>
              </w:rPr>
              <w:t>202000</w:t>
            </w:r>
          </w:p>
        </w:tc>
      </w:tr>
      <w:tr w:rsidR="004F2685" w:rsidRPr="004F2685" w:rsidTr="000E7344">
        <w:trPr>
          <w:trHeight w:val="512"/>
        </w:trPr>
        <w:tc>
          <w:tcPr>
            <w:tcW w:w="8079" w:type="dxa"/>
            <w:vAlign w:val="center"/>
          </w:tcPr>
          <w:p w:rsidR="00855C98" w:rsidRPr="004F2685" w:rsidRDefault="00855C98" w:rsidP="000E7344">
            <w:pPr>
              <w:rPr>
                <w:rFonts w:cs="Arial"/>
                <w:sz w:val="24"/>
                <w:szCs w:val="24"/>
                <w:lang w:val="sr-Cyrl-CS"/>
              </w:rPr>
            </w:pPr>
            <w:r w:rsidRPr="004F2685">
              <w:rPr>
                <w:rFonts w:cs="Arial"/>
                <w:sz w:val="24"/>
                <w:szCs w:val="24"/>
                <w:lang w:val="sr-Cyrl-CS"/>
              </w:rPr>
              <w:t>Превентивна дератизација локација ТЕНТ А и ЖТ</w:t>
            </w:r>
            <w:r w:rsidRPr="004F2685">
              <w:rPr>
                <w:rFonts w:cs="Arial"/>
                <w:sz w:val="24"/>
                <w:szCs w:val="24"/>
                <w:lang w:val="sr-Latn-RS"/>
              </w:rPr>
              <w:t xml:space="preserve">, </w:t>
            </w:r>
            <w:r w:rsidRPr="004F2685">
              <w:rPr>
                <w:rFonts w:cs="Arial"/>
                <w:sz w:val="24"/>
                <w:szCs w:val="24"/>
                <w:lang w:val="sr-Cyrl-CS"/>
              </w:rPr>
              <w:t>ТЕНТ Б</w:t>
            </w:r>
            <w:r w:rsidRPr="004F2685">
              <w:rPr>
                <w:rFonts w:cs="Arial"/>
                <w:sz w:val="24"/>
                <w:szCs w:val="24"/>
                <w:lang w:val="sr-Latn-RS"/>
              </w:rPr>
              <w:t xml:space="preserve">, </w:t>
            </w:r>
            <w:r w:rsidRPr="004F2685">
              <w:rPr>
                <w:rFonts w:cs="Arial"/>
                <w:sz w:val="24"/>
                <w:szCs w:val="24"/>
                <w:lang w:val="sr-Cyrl-CS"/>
              </w:rPr>
              <w:t>ТЕ Колубар</w:t>
            </w:r>
            <w:r w:rsidRPr="004F2685">
              <w:rPr>
                <w:rFonts w:cs="Arial"/>
                <w:sz w:val="24"/>
                <w:szCs w:val="24"/>
                <w:lang w:val="sr-Cyrl-RS"/>
              </w:rPr>
              <w:t>а и ТЕ Морава (јесења)</w:t>
            </w:r>
          </w:p>
        </w:tc>
        <w:tc>
          <w:tcPr>
            <w:tcW w:w="1419" w:type="dxa"/>
            <w:vAlign w:val="center"/>
          </w:tcPr>
          <w:p w:rsidR="00855C98" w:rsidRPr="004F2685" w:rsidRDefault="00855C98" w:rsidP="000E7344">
            <w:pPr>
              <w:jc w:val="center"/>
              <w:rPr>
                <w:rFonts w:cs="Arial"/>
                <w:lang w:val="sr-Cyrl-RS"/>
              </w:rPr>
            </w:pPr>
            <w:r w:rsidRPr="004F2685">
              <w:rPr>
                <w:rFonts w:cs="Arial"/>
                <w:lang w:val="sr-Cyrl-RS"/>
              </w:rPr>
              <w:t>202000</w:t>
            </w:r>
          </w:p>
        </w:tc>
      </w:tr>
      <w:tr w:rsidR="004F2685" w:rsidRPr="004F2685" w:rsidTr="000E7344">
        <w:trPr>
          <w:trHeight w:val="512"/>
        </w:trPr>
        <w:tc>
          <w:tcPr>
            <w:tcW w:w="8079" w:type="dxa"/>
            <w:vAlign w:val="center"/>
          </w:tcPr>
          <w:p w:rsidR="00855C98" w:rsidRPr="004F2685" w:rsidRDefault="00855C98" w:rsidP="000E7344">
            <w:pPr>
              <w:rPr>
                <w:bCs/>
              </w:rPr>
            </w:pPr>
            <w:r w:rsidRPr="004F2685">
              <w:rPr>
                <w:rFonts w:cs="Arial"/>
                <w:sz w:val="24"/>
                <w:szCs w:val="24"/>
                <w:lang w:val="sr-Cyrl-CS"/>
              </w:rPr>
              <w:t>Превентивна дезинсекција локација ТЕНТ А и ЖТ</w:t>
            </w:r>
            <w:r w:rsidRPr="004F2685">
              <w:rPr>
                <w:rFonts w:cs="Arial"/>
                <w:sz w:val="24"/>
                <w:szCs w:val="24"/>
                <w:lang w:val="sr-Latn-RS"/>
              </w:rPr>
              <w:t xml:space="preserve">, </w:t>
            </w:r>
            <w:r w:rsidRPr="004F2685">
              <w:rPr>
                <w:rFonts w:cs="Arial"/>
                <w:sz w:val="24"/>
                <w:szCs w:val="24"/>
                <w:lang w:val="sr-Cyrl-CS"/>
              </w:rPr>
              <w:t>ТЕНТ Б</w:t>
            </w:r>
            <w:r w:rsidRPr="004F2685">
              <w:rPr>
                <w:rFonts w:cs="Arial"/>
                <w:sz w:val="24"/>
                <w:szCs w:val="24"/>
                <w:lang w:val="sr-Latn-RS"/>
              </w:rPr>
              <w:t xml:space="preserve">, </w:t>
            </w:r>
            <w:r w:rsidRPr="004F2685">
              <w:rPr>
                <w:rFonts w:cs="Arial"/>
                <w:sz w:val="24"/>
                <w:szCs w:val="24"/>
                <w:lang w:val="sr-Cyrl-CS"/>
              </w:rPr>
              <w:t>ТЕ Колубар</w:t>
            </w:r>
            <w:r w:rsidRPr="004F2685">
              <w:rPr>
                <w:rFonts w:cs="Arial"/>
                <w:sz w:val="24"/>
                <w:szCs w:val="24"/>
                <w:lang w:val="sr-Cyrl-RS"/>
              </w:rPr>
              <w:t>а и ТЕ Морава (пролећна)</w:t>
            </w:r>
          </w:p>
        </w:tc>
        <w:tc>
          <w:tcPr>
            <w:tcW w:w="1419" w:type="dxa"/>
            <w:vAlign w:val="center"/>
          </w:tcPr>
          <w:p w:rsidR="00855C98" w:rsidRPr="004F2685" w:rsidRDefault="00855C98" w:rsidP="000E7344">
            <w:pPr>
              <w:jc w:val="center"/>
              <w:rPr>
                <w:rFonts w:cs="Arial"/>
                <w:lang w:val="sr-Cyrl-RS"/>
              </w:rPr>
            </w:pPr>
            <w:r w:rsidRPr="004F2685">
              <w:rPr>
                <w:rFonts w:cs="Arial"/>
                <w:lang w:val="sr-Cyrl-RS"/>
              </w:rPr>
              <w:t>49000</w:t>
            </w:r>
          </w:p>
        </w:tc>
      </w:tr>
      <w:tr w:rsidR="004F2685" w:rsidRPr="004F2685" w:rsidTr="000E7344">
        <w:trPr>
          <w:trHeight w:val="512"/>
        </w:trPr>
        <w:tc>
          <w:tcPr>
            <w:tcW w:w="8079" w:type="dxa"/>
            <w:vAlign w:val="center"/>
          </w:tcPr>
          <w:p w:rsidR="00855C98" w:rsidRPr="004F2685" w:rsidRDefault="00855C98" w:rsidP="000E7344">
            <w:pPr>
              <w:rPr>
                <w:rFonts w:cs="Arial"/>
                <w:sz w:val="24"/>
                <w:szCs w:val="24"/>
                <w:lang w:val="sr-Cyrl-CS"/>
              </w:rPr>
            </w:pPr>
            <w:r w:rsidRPr="004F2685">
              <w:rPr>
                <w:rFonts w:cs="Arial"/>
                <w:sz w:val="24"/>
                <w:szCs w:val="24"/>
                <w:lang w:val="sr-Cyrl-CS"/>
              </w:rPr>
              <w:t>Превентивна дезинсекција локација ТЕНТ А и ЖТ</w:t>
            </w:r>
            <w:r w:rsidRPr="004F2685">
              <w:rPr>
                <w:rFonts w:cs="Arial"/>
                <w:sz w:val="24"/>
                <w:szCs w:val="24"/>
                <w:lang w:val="sr-Latn-RS"/>
              </w:rPr>
              <w:t xml:space="preserve">, </w:t>
            </w:r>
            <w:r w:rsidRPr="004F2685">
              <w:rPr>
                <w:rFonts w:cs="Arial"/>
                <w:sz w:val="24"/>
                <w:szCs w:val="24"/>
                <w:lang w:val="sr-Cyrl-CS"/>
              </w:rPr>
              <w:t>ТЕНТ Б</w:t>
            </w:r>
            <w:r w:rsidRPr="004F2685">
              <w:rPr>
                <w:rFonts w:cs="Arial"/>
                <w:sz w:val="24"/>
                <w:szCs w:val="24"/>
                <w:lang w:val="sr-Latn-RS"/>
              </w:rPr>
              <w:t xml:space="preserve">, </w:t>
            </w:r>
            <w:r w:rsidRPr="004F2685">
              <w:rPr>
                <w:rFonts w:cs="Arial"/>
                <w:sz w:val="24"/>
                <w:szCs w:val="24"/>
                <w:lang w:val="sr-Cyrl-CS"/>
              </w:rPr>
              <w:t>ТЕ Колубар</w:t>
            </w:r>
            <w:r w:rsidRPr="004F2685">
              <w:rPr>
                <w:rFonts w:cs="Arial"/>
                <w:sz w:val="24"/>
                <w:szCs w:val="24"/>
                <w:lang w:val="sr-Cyrl-RS"/>
              </w:rPr>
              <w:t>а и ТЕ Морава (јесења)</w:t>
            </w:r>
          </w:p>
        </w:tc>
        <w:tc>
          <w:tcPr>
            <w:tcW w:w="1419" w:type="dxa"/>
            <w:vAlign w:val="center"/>
          </w:tcPr>
          <w:p w:rsidR="00855C98" w:rsidRPr="004F2685" w:rsidRDefault="00855C98" w:rsidP="000E7344">
            <w:pPr>
              <w:jc w:val="center"/>
              <w:rPr>
                <w:rFonts w:cs="Arial"/>
                <w:lang w:val="sr-Cyrl-RS"/>
              </w:rPr>
            </w:pPr>
            <w:r w:rsidRPr="004F2685">
              <w:rPr>
                <w:rFonts w:cs="Arial"/>
                <w:lang w:val="sr-Cyrl-RS"/>
              </w:rPr>
              <w:t>49000</w:t>
            </w:r>
          </w:p>
        </w:tc>
      </w:tr>
      <w:tr w:rsidR="004F2685" w:rsidRPr="004F2685" w:rsidTr="000E7344">
        <w:trPr>
          <w:trHeight w:val="485"/>
        </w:trPr>
        <w:tc>
          <w:tcPr>
            <w:tcW w:w="8079" w:type="dxa"/>
            <w:vAlign w:val="center"/>
          </w:tcPr>
          <w:p w:rsidR="00855C98" w:rsidRPr="004F2685" w:rsidRDefault="00855C98" w:rsidP="000E7344">
            <w:pPr>
              <w:rPr>
                <w:bCs/>
              </w:rPr>
            </w:pPr>
            <w:r w:rsidRPr="004F2685">
              <w:rPr>
                <w:rFonts w:cs="Arial"/>
                <w:sz w:val="24"/>
                <w:szCs w:val="24"/>
                <w:lang w:val="sr-Cyrl-CS"/>
              </w:rPr>
              <w:t>Дезинфекција локација ТЕНТ А и ЖТ</w:t>
            </w:r>
            <w:r w:rsidRPr="004F2685">
              <w:rPr>
                <w:rFonts w:cs="Arial"/>
                <w:sz w:val="24"/>
                <w:szCs w:val="24"/>
                <w:lang w:val="sr-Latn-RS"/>
              </w:rPr>
              <w:t xml:space="preserve">, </w:t>
            </w:r>
            <w:r w:rsidRPr="004F2685">
              <w:rPr>
                <w:rFonts w:cs="Arial"/>
                <w:sz w:val="24"/>
                <w:szCs w:val="24"/>
                <w:lang w:val="sr-Cyrl-CS"/>
              </w:rPr>
              <w:t>ТЕНТ Б</w:t>
            </w:r>
            <w:r w:rsidRPr="004F2685">
              <w:rPr>
                <w:rFonts w:cs="Arial"/>
                <w:sz w:val="24"/>
                <w:szCs w:val="24"/>
                <w:lang w:val="sr-Latn-RS"/>
              </w:rPr>
              <w:t xml:space="preserve">, </w:t>
            </w:r>
            <w:r w:rsidRPr="004F2685">
              <w:rPr>
                <w:rFonts w:cs="Arial"/>
                <w:sz w:val="24"/>
                <w:szCs w:val="24"/>
                <w:lang w:val="sr-Cyrl-CS"/>
              </w:rPr>
              <w:t>ТЕ Колубар</w:t>
            </w:r>
            <w:r w:rsidRPr="004F2685">
              <w:rPr>
                <w:rFonts w:cs="Arial"/>
                <w:sz w:val="24"/>
                <w:szCs w:val="24"/>
                <w:lang w:val="sr-Cyrl-RS"/>
              </w:rPr>
              <w:t>а и ТЕ Морава – по потреби</w:t>
            </w:r>
          </w:p>
        </w:tc>
        <w:tc>
          <w:tcPr>
            <w:tcW w:w="1419" w:type="dxa"/>
            <w:vAlign w:val="center"/>
          </w:tcPr>
          <w:p w:rsidR="00855C98" w:rsidRPr="004F2685" w:rsidRDefault="00855C98" w:rsidP="000E7344">
            <w:pPr>
              <w:jc w:val="center"/>
              <w:rPr>
                <w:rFonts w:cs="Arial"/>
                <w:lang w:val="sr-Cyrl-RS"/>
              </w:rPr>
            </w:pPr>
            <w:r w:rsidRPr="004F2685">
              <w:rPr>
                <w:rFonts w:cs="Arial"/>
                <w:lang w:val="sr-Cyrl-RS"/>
              </w:rPr>
              <w:t>4.500</w:t>
            </w:r>
          </w:p>
        </w:tc>
      </w:tr>
      <w:tr w:rsidR="004F2685" w:rsidRPr="004F2685" w:rsidTr="000E7344">
        <w:trPr>
          <w:trHeight w:val="386"/>
        </w:trPr>
        <w:tc>
          <w:tcPr>
            <w:tcW w:w="8079" w:type="dxa"/>
            <w:vAlign w:val="center"/>
          </w:tcPr>
          <w:p w:rsidR="00855C98" w:rsidRPr="004F2685" w:rsidRDefault="00855C98" w:rsidP="000E7344">
            <w:pPr>
              <w:jc w:val="center"/>
              <w:rPr>
                <w:rFonts w:cs="Arial"/>
                <w:b/>
              </w:rPr>
            </w:pPr>
            <w:r w:rsidRPr="004F2685">
              <w:rPr>
                <w:rFonts w:eastAsia="Calibri" w:cs="Arial"/>
                <w:b/>
                <w:bCs/>
              </w:rPr>
              <w:t>Врста услуге</w:t>
            </w:r>
          </w:p>
        </w:tc>
        <w:tc>
          <w:tcPr>
            <w:tcW w:w="1419" w:type="dxa"/>
            <w:vAlign w:val="center"/>
          </w:tcPr>
          <w:p w:rsidR="00855C98" w:rsidRPr="004F2685" w:rsidRDefault="00855C98" w:rsidP="000E7344">
            <w:pPr>
              <w:autoSpaceDE w:val="0"/>
              <w:adjustRightInd w:val="0"/>
              <w:jc w:val="center"/>
              <w:rPr>
                <w:rFonts w:cs="Arial"/>
                <w:b/>
                <w:lang w:val="sr-Cyrl-RS"/>
              </w:rPr>
            </w:pPr>
            <w:r w:rsidRPr="004F2685">
              <w:rPr>
                <w:rFonts w:eastAsia="Calibri" w:cs="Arial"/>
                <w:b/>
                <w:lang w:val="sr-Cyrl-RS"/>
              </w:rPr>
              <w:t>излазак на терен</w:t>
            </w:r>
          </w:p>
        </w:tc>
      </w:tr>
      <w:tr w:rsidR="004F2685" w:rsidRPr="004F2685" w:rsidTr="000E7344">
        <w:trPr>
          <w:trHeight w:val="386"/>
        </w:trPr>
        <w:tc>
          <w:tcPr>
            <w:tcW w:w="8079" w:type="dxa"/>
            <w:vAlign w:val="center"/>
          </w:tcPr>
          <w:p w:rsidR="00855C98" w:rsidRPr="004F2685" w:rsidRDefault="00855C98" w:rsidP="000E7344">
            <w:pPr>
              <w:jc w:val="center"/>
              <w:rPr>
                <w:rFonts w:eastAsia="Calibri" w:cs="Arial"/>
                <w:b/>
                <w:bCs/>
              </w:rPr>
            </w:pPr>
          </w:p>
        </w:tc>
        <w:tc>
          <w:tcPr>
            <w:tcW w:w="1419" w:type="dxa"/>
            <w:vAlign w:val="center"/>
          </w:tcPr>
          <w:p w:rsidR="00855C98" w:rsidRPr="004F2685" w:rsidRDefault="00855C98" w:rsidP="000E7344">
            <w:pPr>
              <w:autoSpaceDE w:val="0"/>
              <w:adjustRightInd w:val="0"/>
              <w:jc w:val="center"/>
              <w:rPr>
                <w:rFonts w:eastAsia="Calibri" w:cs="Arial"/>
                <w:b/>
                <w:lang w:val="sr-Cyrl-RS"/>
              </w:rPr>
            </w:pPr>
          </w:p>
        </w:tc>
      </w:tr>
      <w:tr w:rsidR="004F2685" w:rsidRPr="004F2685" w:rsidTr="000E7344">
        <w:trPr>
          <w:trHeight w:val="377"/>
        </w:trPr>
        <w:tc>
          <w:tcPr>
            <w:tcW w:w="8079" w:type="dxa"/>
            <w:shd w:val="clear" w:color="auto" w:fill="auto"/>
            <w:vAlign w:val="center"/>
          </w:tcPr>
          <w:p w:rsidR="00855C98" w:rsidRPr="004F2685" w:rsidRDefault="00855C98" w:rsidP="000E7344">
            <w:pPr>
              <w:spacing w:after="120"/>
              <w:rPr>
                <w:rFonts w:cs="Arial"/>
                <w:sz w:val="24"/>
                <w:szCs w:val="24"/>
                <w:lang w:val="sr-Cyrl-CS"/>
              </w:rPr>
            </w:pPr>
            <w:r w:rsidRPr="004F2685">
              <w:rPr>
                <w:rFonts w:cs="Arial"/>
                <w:sz w:val="24"/>
                <w:szCs w:val="24"/>
                <w:lang w:val="sr-Cyrl-CS"/>
              </w:rPr>
              <w:t xml:space="preserve">Сузбијање комараца, крпеља, оса, стршљенова </w:t>
            </w:r>
            <w:r w:rsidRPr="004F2685">
              <w:rPr>
                <w:rFonts w:cs="Arial"/>
                <w:sz w:val="24"/>
                <w:szCs w:val="24"/>
              </w:rPr>
              <w:t xml:space="preserve">– </w:t>
            </w:r>
            <w:r w:rsidRPr="004F2685">
              <w:rPr>
                <w:rFonts w:cs="Arial"/>
                <w:sz w:val="24"/>
                <w:szCs w:val="24"/>
                <w:lang w:val="sr-Cyrl-RS"/>
              </w:rPr>
              <w:t xml:space="preserve">излазак на терен </w:t>
            </w:r>
          </w:p>
        </w:tc>
        <w:tc>
          <w:tcPr>
            <w:tcW w:w="1419" w:type="dxa"/>
            <w:shd w:val="clear" w:color="auto" w:fill="auto"/>
            <w:vAlign w:val="center"/>
          </w:tcPr>
          <w:p w:rsidR="00855C98" w:rsidRPr="004F2685" w:rsidRDefault="00855C98" w:rsidP="000E7344">
            <w:pPr>
              <w:jc w:val="center"/>
              <w:rPr>
                <w:rFonts w:cs="Arial"/>
                <w:lang w:val="sr-Cyrl-CS"/>
              </w:rPr>
            </w:pPr>
            <w:r w:rsidRPr="004F2685">
              <w:rPr>
                <w:rFonts w:cs="Arial"/>
                <w:lang w:val="sr-Cyrl-CS"/>
              </w:rPr>
              <w:t>20</w:t>
            </w:r>
          </w:p>
        </w:tc>
      </w:tr>
      <w:tr w:rsidR="004F2685" w:rsidRPr="004F2685" w:rsidTr="000E7344">
        <w:trPr>
          <w:trHeight w:val="332"/>
        </w:trPr>
        <w:tc>
          <w:tcPr>
            <w:tcW w:w="8079" w:type="dxa"/>
            <w:shd w:val="clear" w:color="auto" w:fill="auto"/>
            <w:vAlign w:val="center"/>
          </w:tcPr>
          <w:p w:rsidR="00855C98" w:rsidRPr="004F2685" w:rsidRDefault="00855C98" w:rsidP="000E7344">
            <w:pPr>
              <w:spacing w:after="120"/>
              <w:rPr>
                <w:rFonts w:cs="Arial"/>
                <w:sz w:val="24"/>
                <w:szCs w:val="24"/>
                <w:lang w:val="sr-Cyrl-CS"/>
              </w:rPr>
            </w:pPr>
            <w:r w:rsidRPr="004F2685">
              <w:rPr>
                <w:rFonts w:cs="Arial"/>
                <w:sz w:val="24"/>
                <w:szCs w:val="24"/>
                <w:lang w:val="sr-Cyrl-CS"/>
              </w:rPr>
              <w:t xml:space="preserve">Репеленција змија - излазак на терен </w:t>
            </w:r>
          </w:p>
        </w:tc>
        <w:tc>
          <w:tcPr>
            <w:tcW w:w="1419" w:type="dxa"/>
            <w:shd w:val="clear" w:color="auto" w:fill="auto"/>
            <w:vAlign w:val="center"/>
          </w:tcPr>
          <w:p w:rsidR="00855C98" w:rsidRPr="004F2685" w:rsidRDefault="00855C98" w:rsidP="000E7344">
            <w:pPr>
              <w:jc w:val="center"/>
              <w:rPr>
                <w:rFonts w:cs="Arial"/>
                <w:lang w:val="sr-Cyrl-CS"/>
              </w:rPr>
            </w:pPr>
            <w:r w:rsidRPr="004F2685">
              <w:rPr>
                <w:rFonts w:cs="Arial"/>
                <w:lang w:val="sr-Cyrl-CS"/>
              </w:rPr>
              <w:t>20</w:t>
            </w:r>
          </w:p>
        </w:tc>
      </w:tr>
      <w:tr w:rsidR="004F2685" w:rsidRPr="004F2685" w:rsidTr="000E7344">
        <w:trPr>
          <w:trHeight w:val="485"/>
        </w:trPr>
        <w:tc>
          <w:tcPr>
            <w:tcW w:w="8079" w:type="dxa"/>
            <w:shd w:val="clear" w:color="auto" w:fill="auto"/>
            <w:vAlign w:val="center"/>
          </w:tcPr>
          <w:p w:rsidR="00855C98" w:rsidRPr="004F2685" w:rsidRDefault="00855C98" w:rsidP="000E7344">
            <w:pPr>
              <w:spacing w:after="120"/>
              <w:rPr>
                <w:rFonts w:cs="Arial"/>
                <w:sz w:val="24"/>
                <w:szCs w:val="24"/>
                <w:lang w:val="sr-Cyrl-CS"/>
              </w:rPr>
            </w:pPr>
            <w:r w:rsidRPr="004F2685">
              <w:rPr>
                <w:rFonts w:cs="Arial"/>
                <w:sz w:val="24"/>
                <w:szCs w:val="24"/>
                <w:lang w:val="sr-Cyrl-CS"/>
              </w:rPr>
              <w:t>Сузбијање корова у зонама опасности – излазак на терен</w:t>
            </w:r>
            <w:r w:rsidRPr="004F2685">
              <w:rPr>
                <w:rFonts w:cs="Arial"/>
                <w:sz w:val="24"/>
                <w:szCs w:val="24"/>
              </w:rPr>
              <w:t xml:space="preserve"> </w:t>
            </w:r>
            <w:r w:rsidRPr="004F2685">
              <w:rPr>
                <w:rFonts w:cs="Arial"/>
                <w:sz w:val="24"/>
                <w:szCs w:val="24"/>
                <w:lang w:val="sr-Cyrl-RS"/>
              </w:rPr>
              <w:t xml:space="preserve">(оријентационо </w:t>
            </w:r>
            <w:r w:rsidRPr="004F2685">
              <w:rPr>
                <w:rFonts w:cs="Arial"/>
                <w:sz w:val="24"/>
                <w:szCs w:val="24"/>
                <w:lang w:val="sr-Latn-RS"/>
              </w:rPr>
              <w:t>6</w:t>
            </w:r>
            <w:r w:rsidRPr="004F2685">
              <w:rPr>
                <w:rFonts w:cs="Arial"/>
                <w:sz w:val="24"/>
                <w:szCs w:val="24"/>
                <w:lang w:val="sr-Cyrl-RS"/>
              </w:rPr>
              <w:t xml:space="preserve">00 </w:t>
            </w:r>
            <w:r w:rsidRPr="004F2685">
              <w:rPr>
                <w:rFonts w:cs="Arial"/>
                <w:sz w:val="24"/>
                <w:szCs w:val="24"/>
                <w:lang w:val="sr-Latn-RS"/>
              </w:rPr>
              <w:t>m</w:t>
            </w:r>
            <w:r w:rsidRPr="004F2685">
              <w:rPr>
                <w:rFonts w:cs="Arial"/>
                <w:sz w:val="24"/>
                <w:szCs w:val="24"/>
                <w:vertAlign w:val="superscript"/>
                <w:lang w:val="sr-Latn-RS"/>
              </w:rPr>
              <w:t>2</w:t>
            </w:r>
            <w:r w:rsidRPr="004F2685">
              <w:rPr>
                <w:rFonts w:cs="Arial"/>
                <w:sz w:val="24"/>
                <w:szCs w:val="24"/>
                <w:lang w:val="sr-Cyrl-RS"/>
              </w:rPr>
              <w:t>)</w:t>
            </w:r>
          </w:p>
        </w:tc>
        <w:tc>
          <w:tcPr>
            <w:tcW w:w="1419" w:type="dxa"/>
            <w:shd w:val="clear" w:color="auto" w:fill="auto"/>
            <w:vAlign w:val="center"/>
          </w:tcPr>
          <w:p w:rsidR="00855C98" w:rsidRPr="004F2685" w:rsidRDefault="00855C98" w:rsidP="000E7344">
            <w:pPr>
              <w:jc w:val="center"/>
              <w:rPr>
                <w:rFonts w:cs="Arial"/>
                <w:lang w:val="sr-Cyrl-CS"/>
              </w:rPr>
            </w:pPr>
            <w:r w:rsidRPr="004F2685">
              <w:rPr>
                <w:rFonts w:cs="Arial"/>
                <w:lang w:val="sr-Cyrl-CS"/>
              </w:rPr>
              <w:t>2</w:t>
            </w:r>
          </w:p>
        </w:tc>
      </w:tr>
      <w:tr w:rsidR="004F2685" w:rsidRPr="004F2685" w:rsidTr="000E7344">
        <w:trPr>
          <w:trHeight w:val="485"/>
        </w:trPr>
        <w:tc>
          <w:tcPr>
            <w:tcW w:w="8079" w:type="dxa"/>
            <w:shd w:val="clear" w:color="auto" w:fill="auto"/>
            <w:vAlign w:val="center"/>
          </w:tcPr>
          <w:p w:rsidR="00855C98" w:rsidRPr="004F2685" w:rsidRDefault="00855C98" w:rsidP="000E7344">
            <w:pPr>
              <w:spacing w:after="120"/>
              <w:rPr>
                <w:rFonts w:cs="Arial"/>
                <w:sz w:val="24"/>
                <w:szCs w:val="24"/>
                <w:lang w:val="sr-Cyrl-RS"/>
              </w:rPr>
            </w:pPr>
            <w:r w:rsidRPr="004F2685">
              <w:rPr>
                <w:rFonts w:cs="Arial"/>
                <w:sz w:val="24"/>
                <w:szCs w:val="24"/>
                <w:lang w:val="sr-Cyrl-CS"/>
              </w:rPr>
              <w:t xml:space="preserve">Екстерни мониторинг по HACCP систему у ресторанима друштвене исхране </w:t>
            </w:r>
            <w:r w:rsidRPr="004F2685">
              <w:rPr>
                <w:rFonts w:cs="Arial"/>
                <w:sz w:val="24"/>
                <w:szCs w:val="24"/>
                <w:lang w:val="sr-Cyrl-RS"/>
              </w:rPr>
              <w:t xml:space="preserve">ЈП ЕПС – Огранак </w:t>
            </w:r>
            <w:r w:rsidRPr="004F2685">
              <w:rPr>
                <w:rFonts w:cs="Arial"/>
                <w:sz w:val="24"/>
                <w:szCs w:val="24"/>
                <w:lang w:val="sr-Cyrl-CS"/>
              </w:rPr>
              <w:t xml:space="preserve">ТЕНТ (свака 2 месеца) у сва 4 ресторана за исхрану запослених (оријентационо 4500 </w:t>
            </w:r>
            <w:r w:rsidRPr="004F2685">
              <w:rPr>
                <w:rFonts w:cs="Arial"/>
                <w:sz w:val="24"/>
                <w:szCs w:val="24"/>
                <w:lang w:val="sr-Latn-RS"/>
              </w:rPr>
              <w:t>m</w:t>
            </w:r>
            <w:r w:rsidRPr="004F2685">
              <w:rPr>
                <w:rFonts w:cs="Arial"/>
                <w:sz w:val="24"/>
                <w:szCs w:val="24"/>
                <w:vertAlign w:val="superscript"/>
                <w:lang w:val="sr-Latn-RS"/>
              </w:rPr>
              <w:t>2</w:t>
            </w:r>
            <w:r w:rsidRPr="004F2685">
              <w:rPr>
                <w:rFonts w:cs="Arial"/>
                <w:sz w:val="24"/>
                <w:szCs w:val="24"/>
                <w:lang w:val="sr-Cyrl-RS"/>
              </w:rPr>
              <w:t>)</w:t>
            </w:r>
          </w:p>
        </w:tc>
        <w:tc>
          <w:tcPr>
            <w:tcW w:w="1419" w:type="dxa"/>
            <w:shd w:val="clear" w:color="auto" w:fill="auto"/>
            <w:vAlign w:val="center"/>
          </w:tcPr>
          <w:p w:rsidR="00855C98" w:rsidRPr="004F2685" w:rsidRDefault="00855C98" w:rsidP="000E7344">
            <w:pPr>
              <w:jc w:val="center"/>
              <w:rPr>
                <w:rFonts w:cs="Arial"/>
                <w:lang w:val="sr-Cyrl-CS"/>
              </w:rPr>
            </w:pPr>
            <w:r w:rsidRPr="004F2685">
              <w:rPr>
                <w:rFonts w:cs="Arial"/>
                <w:lang w:val="sr-Cyrl-CS"/>
              </w:rPr>
              <w:t>6</w:t>
            </w:r>
          </w:p>
        </w:tc>
      </w:tr>
    </w:tbl>
    <w:p w:rsidR="00855C98" w:rsidRDefault="00855C98" w:rsidP="00855C98">
      <w:pPr>
        <w:widowControl/>
        <w:suppressAutoHyphens w:val="0"/>
        <w:autoSpaceDN/>
        <w:spacing w:after="160" w:line="259" w:lineRule="auto"/>
        <w:contextualSpacing/>
        <w:rPr>
          <w:rFonts w:cs="Arial"/>
          <w:b/>
          <w:sz w:val="22"/>
          <w:szCs w:val="22"/>
          <w:lang w:val="sr-Cyrl-RS"/>
        </w:rPr>
      </w:pPr>
    </w:p>
    <w:p w:rsidR="00BC6D46" w:rsidRDefault="00BC6D46" w:rsidP="003F3565">
      <w:pPr>
        <w:pStyle w:val="ListParagraph"/>
        <w:numPr>
          <w:ilvl w:val="0"/>
          <w:numId w:val="57"/>
        </w:numPr>
        <w:rPr>
          <w:rFonts w:ascii="Arial" w:hAnsi="Arial" w:cs="Arial"/>
          <w:b/>
          <w:sz w:val="22"/>
          <w:szCs w:val="22"/>
          <w:lang w:val="sr-Cyrl-RS" w:eastAsia="ar-SA"/>
        </w:rPr>
      </w:pPr>
      <w:r w:rsidRPr="00A0133D">
        <w:rPr>
          <w:rFonts w:ascii="Arial" w:hAnsi="Arial" w:cs="Arial"/>
          <w:b/>
          <w:sz w:val="22"/>
          <w:szCs w:val="22"/>
          <w:lang w:val="sr-Cyrl-RS" w:eastAsia="ar-SA"/>
        </w:rPr>
        <w:t>ДИНАМИКА И РОК ИЗВРШЕЊА УСЛУГА</w:t>
      </w:r>
    </w:p>
    <w:p w:rsidR="009252D3" w:rsidRPr="009252D3" w:rsidRDefault="009252D3" w:rsidP="009252D3">
      <w:pPr>
        <w:jc w:val="both"/>
        <w:rPr>
          <w:rFonts w:cs="Arial"/>
          <w:bCs/>
          <w:color w:val="000000"/>
          <w:sz w:val="22"/>
          <w:szCs w:val="22"/>
        </w:rPr>
      </w:pPr>
      <w:r w:rsidRPr="009252D3">
        <w:rPr>
          <w:rFonts w:cs="Arial"/>
          <w:bCs/>
          <w:color w:val="000000"/>
          <w:sz w:val="22"/>
          <w:szCs w:val="22"/>
        </w:rPr>
        <w:t>Услуге превентивне дезинсекције,  дезинфекције  и дератизације врше се комплетно у свим просторијама и објектима ТЕНТ, као и сузбијање корова у зонама опасности обавезно два пута у току године (у</w:t>
      </w:r>
      <w:r w:rsidR="002015B4" w:rsidRPr="002015B4">
        <w:rPr>
          <w:rFonts w:cs="Arial"/>
          <w:bCs/>
          <w:color w:val="000000"/>
          <w:sz w:val="22"/>
          <w:szCs w:val="22"/>
        </w:rPr>
        <w:t xml:space="preserve"> </w:t>
      </w:r>
      <w:r w:rsidR="002015B4" w:rsidRPr="009252D3">
        <w:rPr>
          <w:rFonts w:cs="Arial"/>
          <w:bCs/>
          <w:color w:val="000000"/>
          <w:sz w:val="22"/>
          <w:szCs w:val="22"/>
        </w:rPr>
        <w:t>пролеће</w:t>
      </w:r>
      <w:r w:rsidR="002015B4">
        <w:rPr>
          <w:rFonts w:cs="Arial"/>
          <w:bCs/>
          <w:color w:val="000000"/>
          <w:sz w:val="22"/>
          <w:szCs w:val="22"/>
          <w:lang w:val="sr-Cyrl-RS"/>
        </w:rPr>
        <w:t xml:space="preserve"> и</w:t>
      </w:r>
      <w:r w:rsidR="002015B4">
        <w:rPr>
          <w:rFonts w:cs="Arial"/>
          <w:bCs/>
          <w:color w:val="000000"/>
          <w:sz w:val="22"/>
          <w:szCs w:val="22"/>
        </w:rPr>
        <w:t xml:space="preserve"> јесен</w:t>
      </w:r>
      <w:r w:rsidRPr="009252D3">
        <w:rPr>
          <w:rFonts w:cs="Arial"/>
          <w:bCs/>
          <w:color w:val="000000"/>
          <w:sz w:val="22"/>
          <w:szCs w:val="22"/>
        </w:rPr>
        <w:t>), као</w:t>
      </w:r>
      <w:r w:rsidR="00307CBC">
        <w:rPr>
          <w:rFonts w:cs="Arial"/>
          <w:bCs/>
          <w:color w:val="000000"/>
          <w:sz w:val="22"/>
          <w:szCs w:val="22"/>
        </w:rPr>
        <w:t xml:space="preserve"> и по потреби</w:t>
      </w:r>
      <w:r w:rsidRPr="009252D3">
        <w:rPr>
          <w:rFonts w:cs="Arial"/>
          <w:bCs/>
          <w:color w:val="000000"/>
          <w:sz w:val="22"/>
          <w:szCs w:val="22"/>
        </w:rPr>
        <w:t xml:space="preserve">, по сваком  позиву Наручиоца. </w:t>
      </w:r>
    </w:p>
    <w:p w:rsidR="009252D3" w:rsidRPr="001516BC" w:rsidRDefault="001516BC" w:rsidP="009252D3">
      <w:pPr>
        <w:jc w:val="both"/>
        <w:rPr>
          <w:rFonts w:cs="Arial"/>
          <w:bCs/>
          <w:color w:val="000000"/>
          <w:sz w:val="22"/>
          <w:szCs w:val="22"/>
          <w:lang w:val="sr-Cyrl-RS"/>
        </w:rPr>
      </w:pPr>
      <w:r>
        <w:rPr>
          <w:rFonts w:cs="Arial"/>
          <w:bCs/>
          <w:color w:val="000000"/>
          <w:sz w:val="22"/>
          <w:szCs w:val="22"/>
          <w:lang w:val="sr-Cyrl-RS"/>
        </w:rPr>
        <w:t>Рокови извршења услуга биће дефинисани сваким појединачним налогом за извршење услуга.</w:t>
      </w:r>
    </w:p>
    <w:p w:rsidR="009252D3" w:rsidRPr="009252D3" w:rsidRDefault="009252D3" w:rsidP="009252D3">
      <w:pPr>
        <w:jc w:val="both"/>
        <w:rPr>
          <w:rFonts w:cs="Arial"/>
          <w:bCs/>
          <w:color w:val="000000"/>
          <w:sz w:val="22"/>
          <w:szCs w:val="22"/>
        </w:rPr>
      </w:pPr>
      <w:r w:rsidRPr="009252D3">
        <w:rPr>
          <w:rFonts w:cs="Arial"/>
          <w:bCs/>
          <w:color w:val="000000"/>
          <w:sz w:val="22"/>
          <w:szCs w:val="22"/>
        </w:rPr>
        <w:t>Екстерни мониторинзи  по HACCP систему у ресторанима друштвене исхране (мензама) ТЕНТ врше се свака два месеца (6 пута годишње) у ресторанима друштвене исхране у свим локацијама огранка ТЕНТ  (ТЕНТ А Обреновац, ТЕНТ Б Ушће, ТЕ „Колубара“ Велики Црљени, ТЕ „Морава“ Свилајнац).</w:t>
      </w:r>
    </w:p>
    <w:p w:rsidR="009252D3" w:rsidRPr="009252D3" w:rsidRDefault="009252D3" w:rsidP="009252D3">
      <w:pPr>
        <w:jc w:val="both"/>
        <w:rPr>
          <w:rFonts w:cs="Arial"/>
          <w:bCs/>
          <w:color w:val="000000"/>
          <w:sz w:val="22"/>
          <w:szCs w:val="22"/>
        </w:rPr>
      </w:pPr>
      <w:r w:rsidRPr="009252D3">
        <w:rPr>
          <w:rFonts w:cs="Arial"/>
          <w:bCs/>
          <w:color w:val="000000"/>
          <w:sz w:val="22"/>
          <w:szCs w:val="22"/>
        </w:rPr>
        <w:t>Остале услуге се врше по потреби, на позив Наручиоца.</w:t>
      </w:r>
    </w:p>
    <w:p w:rsidR="009252D3" w:rsidRPr="009252D3" w:rsidRDefault="009252D3" w:rsidP="009252D3">
      <w:pPr>
        <w:jc w:val="both"/>
        <w:rPr>
          <w:rFonts w:cs="Arial"/>
          <w:bCs/>
          <w:color w:val="000000"/>
          <w:sz w:val="22"/>
          <w:szCs w:val="22"/>
        </w:rPr>
      </w:pPr>
      <w:r w:rsidRPr="009252D3">
        <w:rPr>
          <w:rFonts w:cs="Arial"/>
          <w:bCs/>
          <w:color w:val="000000"/>
          <w:sz w:val="22"/>
          <w:szCs w:val="22"/>
        </w:rPr>
        <w:t xml:space="preserve">На позив је потребно одазвати се најкасније у року од три дана, а по потреби и у краћем временском периоду. </w:t>
      </w:r>
    </w:p>
    <w:p w:rsidR="009252D3" w:rsidRPr="009252D3" w:rsidRDefault="009252D3" w:rsidP="009252D3">
      <w:pPr>
        <w:jc w:val="both"/>
        <w:rPr>
          <w:rFonts w:cs="Arial"/>
          <w:bCs/>
          <w:color w:val="000000"/>
          <w:sz w:val="22"/>
          <w:szCs w:val="22"/>
        </w:rPr>
      </w:pPr>
      <w:r w:rsidRPr="009252D3">
        <w:rPr>
          <w:rFonts w:cs="Arial"/>
          <w:bCs/>
          <w:color w:val="000000"/>
          <w:sz w:val="22"/>
          <w:szCs w:val="22"/>
        </w:rPr>
        <w:t xml:space="preserve">Услуге се врше искључиво </w:t>
      </w:r>
      <w:r w:rsidR="001516BC">
        <w:rPr>
          <w:rFonts w:cs="Arial"/>
          <w:bCs/>
          <w:color w:val="000000"/>
          <w:sz w:val="22"/>
          <w:szCs w:val="22"/>
        </w:rPr>
        <w:t xml:space="preserve">у пратњи представника </w:t>
      </w:r>
      <w:r w:rsidRPr="009252D3">
        <w:rPr>
          <w:rFonts w:cs="Arial"/>
          <w:bCs/>
          <w:color w:val="000000"/>
          <w:sz w:val="22"/>
          <w:szCs w:val="22"/>
        </w:rPr>
        <w:t xml:space="preserve"> Нар</w:t>
      </w:r>
      <w:r w:rsidR="001516BC">
        <w:rPr>
          <w:rFonts w:cs="Arial"/>
          <w:bCs/>
          <w:color w:val="000000"/>
          <w:sz w:val="22"/>
          <w:szCs w:val="22"/>
        </w:rPr>
        <w:t>учи</w:t>
      </w:r>
      <w:r w:rsidR="001516BC">
        <w:rPr>
          <w:rFonts w:cs="Arial"/>
          <w:bCs/>
          <w:color w:val="000000"/>
          <w:sz w:val="22"/>
          <w:szCs w:val="22"/>
          <w:lang w:val="sr-Cyrl-RS"/>
        </w:rPr>
        <w:t>оца</w:t>
      </w:r>
      <w:r w:rsidRPr="009252D3">
        <w:rPr>
          <w:rFonts w:cs="Arial"/>
          <w:bCs/>
          <w:color w:val="000000"/>
          <w:sz w:val="22"/>
          <w:szCs w:val="22"/>
        </w:rPr>
        <w:t>.</w:t>
      </w:r>
    </w:p>
    <w:p w:rsidR="009252D3" w:rsidRPr="009252D3" w:rsidRDefault="009252D3" w:rsidP="009252D3">
      <w:pPr>
        <w:jc w:val="both"/>
        <w:rPr>
          <w:rFonts w:cs="Arial"/>
          <w:bCs/>
          <w:color w:val="000000"/>
          <w:sz w:val="22"/>
          <w:szCs w:val="22"/>
        </w:rPr>
      </w:pPr>
      <w:r w:rsidRPr="009252D3">
        <w:rPr>
          <w:rFonts w:cs="Arial"/>
          <w:bCs/>
          <w:color w:val="000000"/>
          <w:sz w:val="22"/>
          <w:szCs w:val="22"/>
        </w:rPr>
        <w:t>Понуђач треба да располаже са довољним бројем мобилних екипа (људи и возила) како би наведене услуге извршио у што краћем року.</w:t>
      </w:r>
    </w:p>
    <w:p w:rsidR="009252D3" w:rsidRPr="009252D3" w:rsidRDefault="009252D3" w:rsidP="009252D3">
      <w:pPr>
        <w:jc w:val="both"/>
        <w:rPr>
          <w:rFonts w:cs="Arial"/>
          <w:bCs/>
          <w:color w:val="000000"/>
          <w:sz w:val="22"/>
          <w:szCs w:val="22"/>
        </w:rPr>
      </w:pPr>
      <w:r w:rsidRPr="009252D3">
        <w:rPr>
          <w:rFonts w:cs="Arial"/>
          <w:bCs/>
          <w:color w:val="000000"/>
          <w:sz w:val="22"/>
          <w:szCs w:val="22"/>
        </w:rPr>
        <w:t>Свака мобилна екипа која изводи дезинфекцију, дезинсекцију и дератизацију, мора да има приручну апотеку са антидотима, зависно од тога којим средствима се врши дезинфекција дезинсекција или дератизација.</w:t>
      </w:r>
    </w:p>
    <w:p w:rsidR="009252D3" w:rsidRPr="009252D3" w:rsidRDefault="009252D3" w:rsidP="009252D3">
      <w:pPr>
        <w:jc w:val="both"/>
        <w:rPr>
          <w:rFonts w:cs="Arial"/>
          <w:bCs/>
          <w:color w:val="000000"/>
          <w:sz w:val="22"/>
          <w:szCs w:val="22"/>
        </w:rPr>
      </w:pPr>
      <w:r w:rsidRPr="009252D3">
        <w:rPr>
          <w:rFonts w:cs="Arial"/>
          <w:bCs/>
          <w:color w:val="000000"/>
          <w:sz w:val="22"/>
          <w:szCs w:val="22"/>
        </w:rPr>
        <w:t xml:space="preserve">При вршењу наведених услуга могу се употребљавати само хемијска средства чији је </w:t>
      </w:r>
      <w:r w:rsidRPr="009252D3">
        <w:rPr>
          <w:rFonts w:cs="Arial"/>
          <w:bCs/>
          <w:color w:val="000000"/>
          <w:sz w:val="22"/>
          <w:szCs w:val="22"/>
        </w:rPr>
        <w:lastRenderedPageBreak/>
        <w:t>промет дозвољен, и чија је ефикасност утврђена. Ако се услуге врше у присуству људи, могу се употребљавати само средства која нису штетна по здравље људи.</w:t>
      </w:r>
    </w:p>
    <w:p w:rsidR="009252D3" w:rsidRDefault="009252D3" w:rsidP="009252D3">
      <w:pPr>
        <w:jc w:val="both"/>
        <w:rPr>
          <w:rFonts w:cs="Arial"/>
          <w:bCs/>
          <w:color w:val="000000"/>
          <w:sz w:val="22"/>
          <w:szCs w:val="22"/>
          <w:lang w:val="sr-Cyrl-RS"/>
        </w:rPr>
      </w:pPr>
      <w:r w:rsidRPr="009252D3">
        <w:rPr>
          <w:rFonts w:cs="Arial"/>
          <w:bCs/>
          <w:color w:val="000000"/>
          <w:sz w:val="22"/>
          <w:szCs w:val="22"/>
        </w:rPr>
        <w:t>Извршилац услуге дератизације у обавези је да уклони и на нешкодљив начин уништи остатке употребљеног средства и угинуле глодаре како би се спречило загађивање животне средине (вода, земља) и тровање људи и животиња.</w:t>
      </w:r>
    </w:p>
    <w:p w:rsidR="00671A84" w:rsidRDefault="00671A84" w:rsidP="009252D3">
      <w:pPr>
        <w:jc w:val="both"/>
        <w:rPr>
          <w:rFonts w:cs="Arial"/>
          <w:bCs/>
          <w:color w:val="000000"/>
          <w:sz w:val="22"/>
          <w:szCs w:val="22"/>
          <w:lang w:val="sr-Cyrl-RS"/>
        </w:rPr>
      </w:pPr>
    </w:p>
    <w:p w:rsidR="00BC6D46" w:rsidRPr="009252D3" w:rsidRDefault="00BC6D46" w:rsidP="003F3565">
      <w:pPr>
        <w:pStyle w:val="ListParagraph"/>
        <w:widowControl/>
        <w:numPr>
          <w:ilvl w:val="0"/>
          <w:numId w:val="57"/>
        </w:numPr>
        <w:suppressAutoHyphens w:val="0"/>
        <w:adjustRightInd w:val="0"/>
        <w:spacing w:after="120"/>
        <w:contextualSpacing/>
        <w:rPr>
          <w:rFonts w:ascii="Arial" w:hAnsi="Arial" w:cs="Arial"/>
          <w:b/>
          <w:bCs/>
          <w:sz w:val="22"/>
          <w:szCs w:val="22"/>
        </w:rPr>
      </w:pPr>
      <w:r>
        <w:rPr>
          <w:rFonts w:ascii="Arial" w:hAnsi="Arial" w:cs="Arial"/>
          <w:b/>
          <w:bCs/>
          <w:sz w:val="22"/>
          <w:szCs w:val="22"/>
          <w:lang w:val="sr-Cyrl-RS"/>
        </w:rPr>
        <w:t xml:space="preserve">МЕСТО И НАЧИН </w:t>
      </w:r>
      <w:r w:rsidRPr="00F82CC4">
        <w:rPr>
          <w:rFonts w:ascii="Arial" w:hAnsi="Arial" w:cs="Arial"/>
          <w:b/>
          <w:bCs/>
          <w:sz w:val="22"/>
          <w:szCs w:val="22"/>
          <w:lang w:val="sr-Cyrl-RS"/>
        </w:rPr>
        <w:t>ПРУЖАЊА УСЛУГА</w:t>
      </w:r>
    </w:p>
    <w:p w:rsidR="009252D3" w:rsidRPr="009252D3" w:rsidRDefault="009252D3" w:rsidP="009252D3">
      <w:pPr>
        <w:jc w:val="both"/>
        <w:rPr>
          <w:rFonts w:cs="Arial"/>
          <w:b/>
          <w:i/>
          <w:sz w:val="22"/>
          <w:szCs w:val="22"/>
          <w:u w:val="single"/>
          <w:lang w:val="sr-Cyrl-RS"/>
        </w:rPr>
      </w:pPr>
      <w:r w:rsidRPr="009252D3">
        <w:rPr>
          <w:rFonts w:cs="Arial"/>
          <w:b/>
          <w:i/>
          <w:sz w:val="22"/>
          <w:szCs w:val="22"/>
          <w:u w:val="single"/>
          <w:lang w:val="sr-Cyrl-RS"/>
        </w:rPr>
        <w:t xml:space="preserve">ТЕНТ А Обреновац и железничке станице и објекти локације Железнички транспорт (Обреновац, Стублине, Бргуле, Тамнава-Каленић, Вреоци) </w:t>
      </w:r>
    </w:p>
    <w:p w:rsidR="009252D3" w:rsidRPr="009252D3" w:rsidRDefault="009252D3" w:rsidP="009252D3">
      <w:pPr>
        <w:jc w:val="both"/>
        <w:rPr>
          <w:rFonts w:cs="Arial"/>
          <w:b/>
          <w:i/>
          <w:sz w:val="22"/>
          <w:szCs w:val="22"/>
          <w:u w:val="single"/>
          <w:lang w:val="sr-Cyrl-RS"/>
        </w:rPr>
      </w:pPr>
    </w:p>
    <w:p w:rsidR="009252D3" w:rsidRPr="009252D3" w:rsidRDefault="009252D3" w:rsidP="009252D3">
      <w:pPr>
        <w:jc w:val="both"/>
        <w:rPr>
          <w:rFonts w:cs="Arial"/>
          <w:sz w:val="22"/>
          <w:szCs w:val="22"/>
          <w:lang w:val="sr-Cyrl-RS"/>
        </w:rPr>
      </w:pPr>
      <w:r w:rsidRPr="009252D3">
        <w:rPr>
          <w:rFonts w:cs="Arial"/>
          <w:b/>
          <w:sz w:val="22"/>
          <w:szCs w:val="22"/>
          <w:lang w:val="sr-Cyrl-RS"/>
        </w:rPr>
        <w:t>Дератизација и дезинсекција</w:t>
      </w:r>
      <w:r w:rsidRPr="009252D3">
        <w:rPr>
          <w:rFonts w:cs="Arial"/>
          <w:sz w:val="22"/>
          <w:szCs w:val="22"/>
          <w:lang w:val="sr-Cyrl-RS"/>
        </w:rPr>
        <w:t xml:space="preserve"> објеката (два пута годишње сви објекти  и просторије  и појединачни објекати и просторије по  рекламацији - улази у гарантни рок.</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Котларница, кота 0м, просторије машинисте котла (3 ком) и на неколико места до зида према багер станици.</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Котларница, браварске радионице ( коте 9,16 и 25 м).</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Багер станице комплет  и  канцеларије пословође и руковаоца.</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 xml:space="preserve">Машинска хала, кота 0м комплет, са браварским радионицама, кота-3м комплет. </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Машинска хала кота 9 м, команде блокова и просторије машинисте турбине.</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Зграда блок 7, комплет све коте.</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Управна зграда комплет (3 спрата).</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Зграда ХПВ.</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Мазутна станица.</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Црпна станица.</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 xml:space="preserve">Магацини - сви. </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Зграде допреме угља 1 и 2 и браварске радионице између њих.</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Радионица булдозера  и канцеларије у склопу тог објекта.</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Зграда депоније угља, црпне станице депоније (3 ком.) и контејнери на циклонима.</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Бараке ( финансије, инвестиције, правна служба).</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Амбуланта ТЕНТ А.</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Зграда ЦДУ ЖТ.</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Депо локомотива ЖТ.</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Истоварне станице ЖТ  1 и 2.</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Гаража ЖТ.</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Станице и објекти  ЖТ : Стублине, Бргуле, Тамнава  и Вреоци.</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 xml:space="preserve">Портирнице (4 ком.). </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 xml:space="preserve">Зграда Сектора за управљање ризицима. </w:t>
      </w:r>
    </w:p>
    <w:p w:rsidR="009252D3" w:rsidRPr="009252D3" w:rsidRDefault="009252D3" w:rsidP="003F3565">
      <w:pPr>
        <w:widowControl/>
        <w:numPr>
          <w:ilvl w:val="0"/>
          <w:numId w:val="58"/>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Зграда ресторана за исхрану запослених (све просторије).</w:t>
      </w:r>
    </w:p>
    <w:p w:rsidR="009252D3" w:rsidRPr="009252D3" w:rsidRDefault="009252D3" w:rsidP="009252D3">
      <w:pPr>
        <w:rPr>
          <w:rFonts w:cs="Arial"/>
          <w:sz w:val="22"/>
          <w:szCs w:val="22"/>
        </w:rPr>
      </w:pPr>
    </w:p>
    <w:p w:rsidR="00855C98" w:rsidRPr="009252D3" w:rsidRDefault="00855C98" w:rsidP="00855C98">
      <w:pPr>
        <w:jc w:val="both"/>
        <w:rPr>
          <w:rFonts w:ascii="Calibri" w:hAnsi="Calibri" w:cs="Arial"/>
          <w:sz w:val="22"/>
          <w:szCs w:val="22"/>
          <w:lang w:val="sr-Cyrl-RS"/>
        </w:rPr>
      </w:pPr>
      <w:r w:rsidRPr="009252D3">
        <w:rPr>
          <w:rFonts w:cs="Arial"/>
          <w:sz w:val="22"/>
          <w:szCs w:val="22"/>
          <w:lang w:val="sr-Cyrl-RS"/>
        </w:rPr>
        <w:t>Оријентацион</w:t>
      </w:r>
      <w:r w:rsidRPr="009252D3">
        <w:rPr>
          <w:rFonts w:cs="Arial"/>
          <w:sz w:val="22"/>
          <w:szCs w:val="22"/>
          <w:lang w:val="sr-Latn-RS"/>
        </w:rPr>
        <w:t xml:space="preserve">a </w:t>
      </w:r>
      <w:r w:rsidRPr="009252D3">
        <w:rPr>
          <w:rFonts w:cs="Arial"/>
          <w:sz w:val="22"/>
          <w:szCs w:val="22"/>
          <w:lang w:val="sr-Cyrl-RS"/>
        </w:rPr>
        <w:t xml:space="preserve">квадратура </w:t>
      </w:r>
      <w:r>
        <w:rPr>
          <w:rFonts w:cs="Arial"/>
          <w:sz w:val="22"/>
          <w:szCs w:val="22"/>
          <w:lang w:val="sr-Cyrl-RS"/>
        </w:rPr>
        <w:t xml:space="preserve">дератизације </w:t>
      </w:r>
      <w:r w:rsidRPr="009252D3">
        <w:rPr>
          <w:rFonts w:cs="Arial"/>
          <w:sz w:val="22"/>
          <w:szCs w:val="22"/>
          <w:lang w:val="sr-Cyrl-RS"/>
        </w:rPr>
        <w:t xml:space="preserve">објеката на локацији ТЕНТ А и ЖТ  је 90.000 </w:t>
      </w:r>
      <w:r w:rsidRPr="009252D3">
        <w:rPr>
          <w:rFonts w:ascii="Calibri" w:hAnsi="Calibri" w:cs="Arial"/>
          <w:sz w:val="22"/>
          <w:szCs w:val="22"/>
          <w:lang w:val="sr-Latn-RS"/>
        </w:rPr>
        <w:t>m</w:t>
      </w:r>
      <w:r w:rsidRPr="009252D3">
        <w:rPr>
          <w:rFonts w:ascii="Calibri" w:hAnsi="Calibri" w:cs="Arial"/>
          <w:sz w:val="22"/>
          <w:szCs w:val="22"/>
          <w:vertAlign w:val="superscript"/>
          <w:lang w:val="sr-Latn-RS"/>
        </w:rPr>
        <w:t>2</w:t>
      </w:r>
      <w:r w:rsidRPr="009252D3">
        <w:rPr>
          <w:rFonts w:ascii="Calibri" w:hAnsi="Calibri" w:cs="Arial"/>
          <w:sz w:val="22"/>
          <w:szCs w:val="22"/>
          <w:lang w:val="sr-Cyrl-RS"/>
        </w:rPr>
        <w:t>.</w:t>
      </w:r>
      <w:r w:rsidRPr="00855C98">
        <w:rPr>
          <w:rFonts w:cs="Arial"/>
          <w:sz w:val="22"/>
          <w:szCs w:val="22"/>
          <w:lang w:val="sr-Cyrl-RS"/>
        </w:rPr>
        <w:t xml:space="preserve"> </w:t>
      </w:r>
      <w:r w:rsidRPr="009252D3">
        <w:rPr>
          <w:rFonts w:cs="Arial"/>
          <w:sz w:val="22"/>
          <w:szCs w:val="22"/>
          <w:lang w:val="sr-Cyrl-RS"/>
        </w:rPr>
        <w:t>Оријентацион</w:t>
      </w:r>
      <w:r w:rsidRPr="009252D3">
        <w:rPr>
          <w:rFonts w:cs="Arial"/>
          <w:sz w:val="22"/>
          <w:szCs w:val="22"/>
          <w:lang w:val="sr-Latn-RS"/>
        </w:rPr>
        <w:t xml:space="preserve">a </w:t>
      </w:r>
      <w:r w:rsidRPr="009252D3">
        <w:rPr>
          <w:rFonts w:cs="Arial"/>
          <w:sz w:val="22"/>
          <w:szCs w:val="22"/>
          <w:lang w:val="sr-Cyrl-RS"/>
        </w:rPr>
        <w:t xml:space="preserve">квадратура </w:t>
      </w:r>
      <w:r>
        <w:rPr>
          <w:rFonts w:cs="Arial"/>
          <w:sz w:val="22"/>
          <w:szCs w:val="22"/>
          <w:lang w:val="sr-Cyrl-RS"/>
        </w:rPr>
        <w:t xml:space="preserve">дезинсекције </w:t>
      </w:r>
      <w:r w:rsidRPr="009252D3">
        <w:rPr>
          <w:rFonts w:cs="Arial"/>
          <w:sz w:val="22"/>
          <w:szCs w:val="22"/>
          <w:lang w:val="sr-Cyrl-RS"/>
        </w:rPr>
        <w:t xml:space="preserve">објеката на локацији ТЕНТ </w:t>
      </w:r>
      <w:r>
        <w:rPr>
          <w:rFonts w:cs="Arial"/>
          <w:sz w:val="22"/>
          <w:szCs w:val="22"/>
          <w:lang w:val="sr-Cyrl-RS"/>
        </w:rPr>
        <w:t>А и ЖТ  је 22</w:t>
      </w:r>
      <w:r w:rsidRPr="009252D3">
        <w:rPr>
          <w:rFonts w:cs="Arial"/>
          <w:sz w:val="22"/>
          <w:szCs w:val="22"/>
          <w:lang w:val="sr-Cyrl-RS"/>
        </w:rPr>
        <w:t xml:space="preserve">.000 </w:t>
      </w:r>
      <w:r w:rsidRPr="009252D3">
        <w:rPr>
          <w:rFonts w:ascii="Calibri" w:hAnsi="Calibri" w:cs="Arial"/>
          <w:sz w:val="22"/>
          <w:szCs w:val="22"/>
          <w:lang w:val="sr-Latn-RS"/>
        </w:rPr>
        <w:t>m</w:t>
      </w:r>
      <w:r w:rsidRPr="009252D3">
        <w:rPr>
          <w:rFonts w:ascii="Calibri" w:hAnsi="Calibri" w:cs="Arial"/>
          <w:sz w:val="22"/>
          <w:szCs w:val="22"/>
          <w:vertAlign w:val="superscript"/>
          <w:lang w:val="sr-Latn-RS"/>
        </w:rPr>
        <w:t>2</w:t>
      </w:r>
      <w:r w:rsidRPr="009252D3">
        <w:rPr>
          <w:rFonts w:ascii="Calibri" w:hAnsi="Calibri" w:cs="Arial"/>
          <w:sz w:val="22"/>
          <w:szCs w:val="22"/>
          <w:lang w:val="sr-Cyrl-RS"/>
        </w:rPr>
        <w:t>.</w:t>
      </w:r>
    </w:p>
    <w:p w:rsidR="009252D3" w:rsidRPr="009252D3" w:rsidRDefault="009252D3" w:rsidP="009252D3">
      <w:pPr>
        <w:jc w:val="both"/>
        <w:rPr>
          <w:rFonts w:cs="Arial"/>
          <w:sz w:val="22"/>
          <w:szCs w:val="22"/>
          <w:lang w:val="sr-Cyrl-RS"/>
        </w:rPr>
      </w:pPr>
      <w:r w:rsidRPr="009252D3">
        <w:rPr>
          <w:rFonts w:cs="Arial"/>
          <w:b/>
          <w:sz w:val="22"/>
          <w:szCs w:val="22"/>
          <w:lang w:val="sr-Cyrl-RS"/>
        </w:rPr>
        <w:t>Дезинфекција</w:t>
      </w:r>
      <w:r w:rsidRPr="009252D3">
        <w:rPr>
          <w:rFonts w:cs="Arial"/>
          <w:sz w:val="22"/>
          <w:szCs w:val="22"/>
          <w:lang w:val="sr-Cyrl-RS"/>
        </w:rPr>
        <w:t xml:space="preserve"> свих површина и опреме у просторијама  ресторана за исхран</w:t>
      </w:r>
      <w:r w:rsidR="00855C98">
        <w:rPr>
          <w:rFonts w:cs="Arial"/>
          <w:sz w:val="22"/>
          <w:szCs w:val="22"/>
          <w:lang w:val="sr-Cyrl-RS"/>
        </w:rPr>
        <w:t xml:space="preserve">у запослених </w:t>
      </w:r>
      <w:r w:rsidRPr="009252D3">
        <w:rPr>
          <w:rFonts w:cs="Arial"/>
          <w:sz w:val="22"/>
          <w:szCs w:val="22"/>
          <w:lang w:val="sr-Cyrl-RS"/>
        </w:rPr>
        <w:t xml:space="preserve"> по потре</w:t>
      </w:r>
      <w:r w:rsidR="00855C98">
        <w:rPr>
          <w:rFonts w:cs="Arial"/>
          <w:sz w:val="22"/>
          <w:szCs w:val="22"/>
          <w:lang w:val="sr-Cyrl-RS"/>
        </w:rPr>
        <w:t xml:space="preserve">би у случају налога инспекције. Оријентациона квадратура је 1500 </w:t>
      </w:r>
      <w:r w:rsidR="00855C98" w:rsidRPr="009252D3">
        <w:rPr>
          <w:rFonts w:ascii="Calibri" w:hAnsi="Calibri" w:cs="Arial"/>
          <w:sz w:val="22"/>
          <w:szCs w:val="22"/>
          <w:lang w:val="sr-Latn-RS"/>
        </w:rPr>
        <w:t>m</w:t>
      </w:r>
      <w:r w:rsidR="00855C98" w:rsidRPr="009252D3">
        <w:rPr>
          <w:rFonts w:ascii="Calibri" w:hAnsi="Calibri" w:cs="Arial"/>
          <w:sz w:val="22"/>
          <w:szCs w:val="22"/>
          <w:vertAlign w:val="superscript"/>
          <w:lang w:val="sr-Latn-RS"/>
        </w:rPr>
        <w:t>2</w:t>
      </w:r>
      <w:r w:rsidR="00855C98" w:rsidRPr="009252D3">
        <w:rPr>
          <w:rFonts w:ascii="Calibri" w:hAnsi="Calibri" w:cs="Arial"/>
          <w:sz w:val="22"/>
          <w:szCs w:val="22"/>
          <w:lang w:val="sr-Cyrl-RS"/>
        </w:rPr>
        <w:t>.</w:t>
      </w:r>
    </w:p>
    <w:p w:rsidR="009252D3" w:rsidRPr="009252D3" w:rsidRDefault="009252D3" w:rsidP="009252D3">
      <w:pPr>
        <w:jc w:val="both"/>
        <w:rPr>
          <w:rFonts w:cs="Arial"/>
          <w:sz w:val="22"/>
          <w:szCs w:val="22"/>
          <w:lang w:val="sr-Cyrl-RS"/>
        </w:rPr>
      </w:pPr>
      <w:r w:rsidRPr="009252D3">
        <w:rPr>
          <w:rFonts w:cs="Arial"/>
          <w:b/>
          <w:sz w:val="22"/>
          <w:szCs w:val="22"/>
          <w:lang w:val="sr-Cyrl-CS"/>
        </w:rPr>
        <w:t>6 екстерних мониторинга</w:t>
      </w:r>
      <w:r w:rsidRPr="009252D3">
        <w:rPr>
          <w:rFonts w:cs="Arial"/>
          <w:sz w:val="22"/>
          <w:szCs w:val="22"/>
          <w:lang w:val="sr-Cyrl-CS"/>
        </w:rPr>
        <w:t xml:space="preserve"> (свака 2 месеца) по HACCP систему у ресторану за исхрану запослених.</w:t>
      </w:r>
    </w:p>
    <w:p w:rsidR="009252D3" w:rsidRPr="009252D3" w:rsidRDefault="009252D3" w:rsidP="009252D3">
      <w:pPr>
        <w:jc w:val="both"/>
        <w:rPr>
          <w:rFonts w:cs="Arial"/>
          <w:sz w:val="22"/>
          <w:szCs w:val="22"/>
        </w:rPr>
      </w:pPr>
      <w:r w:rsidRPr="009252D3">
        <w:rPr>
          <w:rFonts w:cs="Arial"/>
          <w:b/>
          <w:sz w:val="22"/>
          <w:szCs w:val="22"/>
          <w:lang w:val="sr-Cyrl-RS"/>
        </w:rPr>
        <w:t>Репеленција змија</w:t>
      </w:r>
      <w:r w:rsidRPr="009252D3">
        <w:rPr>
          <w:rFonts w:cs="Arial"/>
          <w:sz w:val="22"/>
          <w:szCs w:val="22"/>
          <w:lang w:val="sr-Cyrl-RS"/>
        </w:rPr>
        <w:t xml:space="preserve"> (црпне станице на депонији пепела, објекти уз пругу, бараке, менза...) - по потреби.</w:t>
      </w:r>
    </w:p>
    <w:p w:rsidR="009252D3" w:rsidRPr="009252D3" w:rsidRDefault="009252D3" w:rsidP="009252D3">
      <w:pPr>
        <w:jc w:val="both"/>
        <w:rPr>
          <w:rFonts w:cs="Arial"/>
          <w:sz w:val="22"/>
          <w:szCs w:val="22"/>
          <w:lang w:val="sr-Cyrl-RS"/>
        </w:rPr>
      </w:pPr>
      <w:r w:rsidRPr="009252D3">
        <w:rPr>
          <w:rFonts w:cs="Arial"/>
          <w:b/>
          <w:sz w:val="22"/>
          <w:szCs w:val="22"/>
          <w:lang w:val="sr-Cyrl-RS"/>
        </w:rPr>
        <w:t>Сузбијање корова</w:t>
      </w:r>
      <w:r w:rsidRPr="009252D3">
        <w:rPr>
          <w:rFonts w:cs="Arial"/>
          <w:sz w:val="22"/>
          <w:szCs w:val="22"/>
          <w:lang w:val="sr-Cyrl-RS"/>
        </w:rPr>
        <w:t xml:space="preserve"> два пута годишње и по  рекламацији – улази у гарантни рок. </w:t>
      </w:r>
    </w:p>
    <w:p w:rsidR="009252D3" w:rsidRPr="009252D3" w:rsidRDefault="009252D3" w:rsidP="009252D3">
      <w:pPr>
        <w:jc w:val="both"/>
        <w:rPr>
          <w:rFonts w:cs="Arial"/>
          <w:sz w:val="22"/>
          <w:szCs w:val="22"/>
        </w:rPr>
      </w:pPr>
      <w:r w:rsidRPr="009252D3">
        <w:rPr>
          <w:rFonts w:cs="Arial"/>
          <w:b/>
          <w:sz w:val="22"/>
          <w:szCs w:val="22"/>
          <w:lang w:val="sr-Cyrl-RS"/>
        </w:rPr>
        <w:t>Сузбијање комараца, бува, крпеља, оса, стршљенова</w:t>
      </w:r>
      <w:r w:rsidRPr="009252D3">
        <w:rPr>
          <w:rFonts w:cs="Arial"/>
          <w:sz w:val="22"/>
          <w:szCs w:val="22"/>
          <w:lang w:val="sr-Cyrl-RS"/>
        </w:rPr>
        <w:t xml:space="preserve"> –по потреби. </w:t>
      </w:r>
    </w:p>
    <w:p w:rsidR="009252D3" w:rsidRPr="009252D3" w:rsidRDefault="009252D3" w:rsidP="009252D3">
      <w:pPr>
        <w:rPr>
          <w:rFonts w:cs="Arial"/>
          <w:sz w:val="22"/>
          <w:szCs w:val="22"/>
          <w:lang w:val="sr-Cyrl-RS"/>
        </w:rPr>
      </w:pPr>
    </w:p>
    <w:p w:rsidR="009252D3" w:rsidRPr="009252D3" w:rsidRDefault="009252D3" w:rsidP="009252D3">
      <w:pPr>
        <w:jc w:val="both"/>
        <w:rPr>
          <w:rFonts w:cs="Arial"/>
          <w:b/>
          <w:i/>
          <w:sz w:val="22"/>
          <w:szCs w:val="22"/>
          <w:u w:val="single"/>
          <w:lang w:val="sr-Cyrl-RS"/>
        </w:rPr>
      </w:pPr>
      <w:r w:rsidRPr="009252D3">
        <w:rPr>
          <w:rFonts w:cs="Arial"/>
          <w:b/>
          <w:i/>
          <w:sz w:val="22"/>
          <w:szCs w:val="22"/>
          <w:u w:val="single"/>
          <w:lang w:val="sr-Cyrl-RS"/>
        </w:rPr>
        <w:t>ТЕНТ Б Ушће</w:t>
      </w:r>
    </w:p>
    <w:p w:rsidR="009252D3" w:rsidRPr="009252D3" w:rsidRDefault="009252D3" w:rsidP="009252D3">
      <w:pPr>
        <w:jc w:val="both"/>
        <w:rPr>
          <w:rFonts w:cs="Arial"/>
          <w:sz w:val="22"/>
          <w:szCs w:val="22"/>
          <w:lang w:val="sr-Cyrl-RS"/>
        </w:rPr>
      </w:pPr>
      <w:r w:rsidRPr="009252D3">
        <w:rPr>
          <w:rFonts w:cs="Arial"/>
          <w:b/>
          <w:sz w:val="22"/>
          <w:szCs w:val="22"/>
          <w:lang w:val="sr-Cyrl-RS"/>
        </w:rPr>
        <w:t>Дератизација и дезинсекција</w:t>
      </w:r>
      <w:r w:rsidRPr="009252D3">
        <w:rPr>
          <w:rFonts w:cs="Arial"/>
          <w:sz w:val="22"/>
          <w:szCs w:val="22"/>
          <w:lang w:val="sr-Cyrl-RS"/>
        </w:rPr>
        <w:t xml:space="preserve"> објеката (два пута годишње сви објекти  и просторије  и </w:t>
      </w:r>
      <w:r w:rsidRPr="009252D3">
        <w:rPr>
          <w:rFonts w:cs="Arial"/>
          <w:sz w:val="22"/>
          <w:szCs w:val="22"/>
          <w:lang w:val="sr-Cyrl-RS"/>
        </w:rPr>
        <w:lastRenderedPageBreak/>
        <w:t xml:space="preserve">појединачни објекати и просторије по  рекламацији – улази у гарантни рок. </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 xml:space="preserve">Зграда ресторана за исхрану запослених са склоништем. </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Спољњи објекти:</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Све портирнице</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 xml:space="preserve">Амбуланта </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Анализа РИО</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Магацин инвестиција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Магацин шамота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Водонична станица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Црпна станица комплет са ел. постројењима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ХПВ комплет са ел. постројењима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Мазутна станица и помоћна котларница комплет са ел. постројењима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Зграда Одељења БЗР и ЗОП ТЕНТ Б и архива.</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Багер станице Б1 и Б2 комплет са ел. постројењима.</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Допрема угља: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Електро радионица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Зграда 2 комплет од команде до ел. постројења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Браварска радионица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Магацин браварске радионице</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Депо булдожера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 xml:space="preserve">Гардероба са склоништем </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Истоварна станица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Зграда одмрзавања</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CS"/>
        </w:rPr>
        <w:t>Силоси – сва електро постројења, команда, гардероба и кафе кухиња, компресорска станица и 6,6 К</w:t>
      </w:r>
      <w:r w:rsidRPr="009252D3">
        <w:rPr>
          <w:rFonts w:cs="Arial"/>
          <w:sz w:val="22"/>
          <w:szCs w:val="22"/>
          <w:lang w:val="sr-Latn-RS"/>
        </w:rPr>
        <w:t>V</w:t>
      </w:r>
      <w:r w:rsidRPr="009252D3">
        <w:rPr>
          <w:rFonts w:cs="Arial"/>
          <w:sz w:val="22"/>
          <w:szCs w:val="22"/>
          <w:lang w:val="sr-Cyrl-RS"/>
        </w:rPr>
        <w:t xml:space="preserve"> постројење</w:t>
      </w:r>
    </w:p>
    <w:p w:rsidR="009252D3" w:rsidRPr="009252D3" w:rsidRDefault="009252D3" w:rsidP="003F3565">
      <w:pPr>
        <w:widowControl/>
        <w:numPr>
          <w:ilvl w:val="0"/>
          <w:numId w:val="63"/>
        </w:numPr>
        <w:suppressAutoHyphens w:val="0"/>
        <w:autoSpaceDN/>
        <w:textAlignment w:val="auto"/>
        <w:rPr>
          <w:rFonts w:cs="Arial"/>
          <w:sz w:val="22"/>
          <w:szCs w:val="22"/>
          <w:lang w:val="sr-Cyrl-CS"/>
        </w:rPr>
      </w:pPr>
      <w:r w:rsidRPr="009252D3">
        <w:rPr>
          <w:rFonts w:cs="Arial"/>
          <w:sz w:val="22"/>
          <w:szCs w:val="22"/>
          <w:lang w:val="sr-Cyrl-RS"/>
        </w:rPr>
        <w:t xml:space="preserve">Депонија пепела – канцеларије, гардероба, магацин и сва ел. постројења. </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 xml:space="preserve">Управна зграда: </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Све канцеларије</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Телефонска централа</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Сала за састанке.</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Зграда одржавања:</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Све канцеларије</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Просторије службе хемије</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Просторије службе ХАГИПС</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Електро радионице - аутоматичари</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 xml:space="preserve">Гардеробе </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Радионица хидраулике и пнеуматике</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Машинска обрада (стругарска радионица)</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Браварске радионице и канцеларије у склопу истих</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Електро радионице и канцеларије у склопу истих</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Алатница</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Млинска радионица</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Главни магацин</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 xml:space="preserve">Магацин ЛЗС </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Ауто механичарска радионица.</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Машинска сала кота 16м Б1 и Б2.</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Машинска сала кота 12м Б1 и Б2:</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 xml:space="preserve">до спољњих зидова  </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гардероба</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лабораторије службе хемије</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кафе кухиње</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браварска радионица.</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 xml:space="preserve">Машинска сала кота 12м Б1 и Б2: </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Команде</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lastRenderedPageBreak/>
        <w:t>Деконтик.</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ЈСС и ком. напон кота 8м Б1 и Б2.</w:t>
      </w:r>
    </w:p>
    <w:p w:rsidR="009252D3" w:rsidRPr="009252D3" w:rsidRDefault="009252D3" w:rsidP="003F3565">
      <w:pPr>
        <w:widowControl/>
        <w:numPr>
          <w:ilvl w:val="0"/>
          <w:numId w:val="61"/>
        </w:numPr>
        <w:suppressAutoHyphens w:val="0"/>
        <w:autoSpaceDN/>
        <w:textAlignment w:val="auto"/>
        <w:rPr>
          <w:rFonts w:cs="Arial"/>
          <w:sz w:val="22"/>
          <w:szCs w:val="22"/>
          <w:lang w:val="sr-Cyrl-CS"/>
        </w:rPr>
      </w:pPr>
      <w:r w:rsidRPr="009252D3">
        <w:rPr>
          <w:rFonts w:cs="Arial"/>
          <w:sz w:val="22"/>
          <w:szCs w:val="22"/>
          <w:lang w:val="sr-Cyrl-CS"/>
        </w:rPr>
        <w:t>Машинска сала кота 0м Б1 и Б2:</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6,6 К</w:t>
      </w:r>
      <w:r w:rsidRPr="009252D3">
        <w:rPr>
          <w:rFonts w:cs="Arial"/>
          <w:sz w:val="22"/>
          <w:szCs w:val="22"/>
          <w:lang w:val="sr-Latn-RS"/>
        </w:rPr>
        <w:t>V</w:t>
      </w:r>
      <w:r w:rsidRPr="009252D3">
        <w:rPr>
          <w:rFonts w:cs="Arial"/>
          <w:sz w:val="22"/>
          <w:szCs w:val="22"/>
          <w:lang w:val="sr-Cyrl-RS"/>
        </w:rPr>
        <w:t xml:space="preserve"> </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RS"/>
        </w:rPr>
        <w:t xml:space="preserve">0,4 </w:t>
      </w:r>
      <w:r w:rsidRPr="009252D3">
        <w:rPr>
          <w:rFonts w:cs="Arial"/>
          <w:sz w:val="22"/>
          <w:szCs w:val="22"/>
          <w:lang w:val="sr-Cyrl-CS"/>
        </w:rPr>
        <w:t>К</w:t>
      </w:r>
      <w:r w:rsidRPr="009252D3">
        <w:rPr>
          <w:rFonts w:cs="Arial"/>
          <w:sz w:val="22"/>
          <w:szCs w:val="22"/>
          <w:lang w:val="sr-Latn-RS"/>
        </w:rPr>
        <w:t>V</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Општа група 6,6 К</w:t>
      </w:r>
      <w:r w:rsidRPr="009252D3">
        <w:rPr>
          <w:rFonts w:cs="Arial"/>
          <w:sz w:val="22"/>
          <w:szCs w:val="22"/>
          <w:lang w:val="sr-Latn-RS"/>
        </w:rPr>
        <w:t>V</w:t>
      </w:r>
      <w:r w:rsidRPr="009252D3">
        <w:rPr>
          <w:rFonts w:cs="Arial"/>
          <w:sz w:val="22"/>
          <w:szCs w:val="22"/>
          <w:lang w:val="sr-Cyrl-RS"/>
        </w:rPr>
        <w:t xml:space="preserve"> </w:t>
      </w:r>
      <w:r w:rsidRPr="009252D3">
        <w:rPr>
          <w:rFonts w:cs="Arial"/>
          <w:sz w:val="22"/>
          <w:szCs w:val="22"/>
          <w:lang w:val="sr-Cyrl-CS"/>
        </w:rPr>
        <w:t xml:space="preserve">/ </w:t>
      </w:r>
      <w:r w:rsidRPr="009252D3">
        <w:rPr>
          <w:rFonts w:cs="Arial"/>
          <w:sz w:val="22"/>
          <w:szCs w:val="22"/>
          <w:lang w:val="sr-Cyrl-RS"/>
        </w:rPr>
        <w:t xml:space="preserve">0,4 </w:t>
      </w:r>
      <w:r w:rsidRPr="009252D3">
        <w:rPr>
          <w:rFonts w:cs="Arial"/>
          <w:sz w:val="22"/>
          <w:szCs w:val="22"/>
          <w:lang w:val="sr-Cyrl-CS"/>
        </w:rPr>
        <w:t>К</w:t>
      </w:r>
      <w:r w:rsidRPr="009252D3">
        <w:rPr>
          <w:rFonts w:cs="Arial"/>
          <w:sz w:val="22"/>
          <w:szCs w:val="22"/>
          <w:lang w:val="sr-Latn-RS"/>
        </w:rPr>
        <w:t>V</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 xml:space="preserve">Компресорске станице </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Дизел агрегати</w:t>
      </w:r>
    </w:p>
    <w:p w:rsidR="009252D3" w:rsidRPr="009252D3" w:rsidRDefault="009252D3" w:rsidP="003F3565">
      <w:pPr>
        <w:widowControl/>
        <w:numPr>
          <w:ilvl w:val="0"/>
          <w:numId w:val="62"/>
        </w:numPr>
        <w:suppressAutoHyphens w:val="0"/>
        <w:autoSpaceDN/>
        <w:textAlignment w:val="auto"/>
        <w:rPr>
          <w:rFonts w:cs="Arial"/>
          <w:sz w:val="22"/>
          <w:szCs w:val="22"/>
          <w:lang w:val="sr-Cyrl-CS"/>
        </w:rPr>
      </w:pPr>
      <w:r w:rsidRPr="009252D3">
        <w:rPr>
          <w:rFonts w:cs="Arial"/>
          <w:sz w:val="22"/>
          <w:szCs w:val="22"/>
          <w:lang w:val="sr-Cyrl-CS"/>
        </w:rPr>
        <w:t>Кота 0м оба блока свуда до спољњих зидова уз електро ормаре или кабловске регале.</w:t>
      </w:r>
    </w:p>
    <w:p w:rsidR="008700A6" w:rsidRDefault="008700A6" w:rsidP="008700A6">
      <w:pPr>
        <w:rPr>
          <w:rFonts w:ascii="Calibri" w:hAnsi="Calibri" w:cs="Arial"/>
          <w:sz w:val="22"/>
          <w:szCs w:val="22"/>
          <w:lang w:val="sr-Cyrl-RS"/>
        </w:rPr>
      </w:pPr>
      <w:r w:rsidRPr="009252D3">
        <w:rPr>
          <w:rFonts w:cs="Arial"/>
          <w:sz w:val="22"/>
          <w:szCs w:val="22"/>
          <w:lang w:val="sr-Cyrl-RS"/>
        </w:rPr>
        <w:t>Оријентацион</w:t>
      </w:r>
      <w:r w:rsidRPr="009252D3">
        <w:rPr>
          <w:rFonts w:cs="Arial"/>
          <w:sz w:val="22"/>
          <w:szCs w:val="22"/>
          <w:lang w:val="sr-Latn-RS"/>
        </w:rPr>
        <w:t xml:space="preserve">a </w:t>
      </w:r>
      <w:r w:rsidRPr="009252D3">
        <w:rPr>
          <w:rFonts w:cs="Arial"/>
          <w:sz w:val="22"/>
          <w:szCs w:val="22"/>
          <w:lang w:val="sr-Cyrl-RS"/>
        </w:rPr>
        <w:t xml:space="preserve">квадратура </w:t>
      </w:r>
      <w:r>
        <w:rPr>
          <w:rFonts w:cs="Arial"/>
          <w:sz w:val="22"/>
          <w:szCs w:val="22"/>
          <w:lang w:val="sr-Cyrl-RS"/>
        </w:rPr>
        <w:t xml:space="preserve">дератизације </w:t>
      </w:r>
      <w:r w:rsidRPr="009252D3">
        <w:rPr>
          <w:rFonts w:cs="Arial"/>
          <w:sz w:val="22"/>
          <w:szCs w:val="22"/>
          <w:lang w:val="sr-Cyrl-RS"/>
        </w:rPr>
        <w:t xml:space="preserve">објеката на локацији ТЕНТ Б  је 42.000 </w:t>
      </w:r>
      <w:r w:rsidRPr="009252D3">
        <w:rPr>
          <w:rFonts w:ascii="Calibri" w:hAnsi="Calibri" w:cs="Arial"/>
          <w:sz w:val="22"/>
          <w:szCs w:val="22"/>
          <w:lang w:val="sr-Latn-RS"/>
        </w:rPr>
        <w:t>m</w:t>
      </w:r>
      <w:r w:rsidRPr="009252D3">
        <w:rPr>
          <w:rFonts w:ascii="Calibri" w:hAnsi="Calibri" w:cs="Arial"/>
          <w:sz w:val="22"/>
          <w:szCs w:val="22"/>
          <w:vertAlign w:val="superscript"/>
          <w:lang w:val="sr-Latn-RS"/>
        </w:rPr>
        <w:t>2</w:t>
      </w:r>
      <w:r w:rsidRPr="009252D3">
        <w:rPr>
          <w:rFonts w:ascii="Calibri" w:hAnsi="Calibri" w:cs="Arial"/>
          <w:sz w:val="22"/>
          <w:szCs w:val="22"/>
          <w:lang w:val="sr-Cyrl-RS"/>
        </w:rPr>
        <w:t>.</w:t>
      </w:r>
    </w:p>
    <w:p w:rsidR="008700A6" w:rsidRPr="009252D3" w:rsidRDefault="008700A6" w:rsidP="008700A6">
      <w:pPr>
        <w:rPr>
          <w:rFonts w:ascii="Calibri" w:hAnsi="Calibri" w:cs="Arial"/>
          <w:sz w:val="22"/>
          <w:szCs w:val="22"/>
          <w:lang w:val="sr-Cyrl-RS"/>
        </w:rPr>
      </w:pPr>
      <w:r w:rsidRPr="009252D3">
        <w:rPr>
          <w:rFonts w:cs="Arial"/>
          <w:sz w:val="22"/>
          <w:szCs w:val="22"/>
          <w:lang w:val="sr-Cyrl-RS"/>
        </w:rPr>
        <w:t>Оријентацион</w:t>
      </w:r>
      <w:r w:rsidRPr="009252D3">
        <w:rPr>
          <w:rFonts w:cs="Arial"/>
          <w:sz w:val="22"/>
          <w:szCs w:val="22"/>
          <w:lang w:val="sr-Latn-RS"/>
        </w:rPr>
        <w:t xml:space="preserve">a </w:t>
      </w:r>
      <w:r w:rsidRPr="009252D3">
        <w:rPr>
          <w:rFonts w:cs="Arial"/>
          <w:sz w:val="22"/>
          <w:szCs w:val="22"/>
          <w:lang w:val="sr-Cyrl-RS"/>
        </w:rPr>
        <w:t xml:space="preserve">квадратура </w:t>
      </w:r>
      <w:r>
        <w:rPr>
          <w:rFonts w:cs="Arial"/>
          <w:sz w:val="22"/>
          <w:szCs w:val="22"/>
          <w:lang w:val="sr-Cyrl-RS"/>
        </w:rPr>
        <w:t xml:space="preserve">дезинсекције </w:t>
      </w:r>
      <w:r w:rsidRPr="009252D3">
        <w:rPr>
          <w:rFonts w:cs="Arial"/>
          <w:sz w:val="22"/>
          <w:szCs w:val="22"/>
          <w:lang w:val="sr-Cyrl-RS"/>
        </w:rPr>
        <w:t>о</w:t>
      </w:r>
      <w:r>
        <w:rPr>
          <w:rFonts w:cs="Arial"/>
          <w:sz w:val="22"/>
          <w:szCs w:val="22"/>
          <w:lang w:val="sr-Cyrl-RS"/>
        </w:rPr>
        <w:t>бјеката на локацији ТЕНТ Б  је 10</w:t>
      </w:r>
      <w:r w:rsidRPr="009252D3">
        <w:rPr>
          <w:rFonts w:cs="Arial"/>
          <w:sz w:val="22"/>
          <w:szCs w:val="22"/>
          <w:lang w:val="sr-Cyrl-RS"/>
        </w:rPr>
        <w:t xml:space="preserve">.000 </w:t>
      </w:r>
      <w:r w:rsidRPr="009252D3">
        <w:rPr>
          <w:rFonts w:ascii="Calibri" w:hAnsi="Calibri" w:cs="Arial"/>
          <w:sz w:val="22"/>
          <w:szCs w:val="22"/>
          <w:lang w:val="sr-Latn-RS"/>
        </w:rPr>
        <w:t>m</w:t>
      </w:r>
      <w:r w:rsidRPr="009252D3">
        <w:rPr>
          <w:rFonts w:ascii="Calibri" w:hAnsi="Calibri" w:cs="Arial"/>
          <w:sz w:val="22"/>
          <w:szCs w:val="22"/>
          <w:vertAlign w:val="superscript"/>
          <w:lang w:val="sr-Latn-RS"/>
        </w:rPr>
        <w:t>2</w:t>
      </w:r>
      <w:r w:rsidRPr="009252D3">
        <w:rPr>
          <w:rFonts w:ascii="Calibri" w:hAnsi="Calibri" w:cs="Arial"/>
          <w:sz w:val="22"/>
          <w:szCs w:val="22"/>
          <w:lang w:val="sr-Cyrl-RS"/>
        </w:rPr>
        <w:t>.</w:t>
      </w:r>
    </w:p>
    <w:p w:rsidR="009252D3" w:rsidRPr="009252D3" w:rsidRDefault="009252D3" w:rsidP="009252D3">
      <w:pPr>
        <w:jc w:val="both"/>
        <w:rPr>
          <w:rFonts w:cs="Arial"/>
          <w:sz w:val="22"/>
          <w:szCs w:val="22"/>
          <w:lang w:val="sr-Cyrl-RS"/>
        </w:rPr>
      </w:pPr>
      <w:r w:rsidRPr="009252D3">
        <w:rPr>
          <w:rFonts w:cs="Arial"/>
          <w:b/>
          <w:sz w:val="22"/>
          <w:szCs w:val="22"/>
          <w:lang w:val="sr-Cyrl-RS"/>
        </w:rPr>
        <w:t>Дезинфекција</w:t>
      </w:r>
      <w:r w:rsidRPr="009252D3">
        <w:rPr>
          <w:rFonts w:cs="Arial"/>
          <w:sz w:val="22"/>
          <w:szCs w:val="22"/>
          <w:lang w:val="sr-Cyrl-RS"/>
        </w:rPr>
        <w:t xml:space="preserve"> свих површина и опреме у просторијама  ресторана за исхрану</w:t>
      </w:r>
      <w:r w:rsidR="008700A6">
        <w:rPr>
          <w:rFonts w:cs="Arial"/>
          <w:sz w:val="22"/>
          <w:szCs w:val="22"/>
          <w:lang w:val="sr-Cyrl-RS"/>
        </w:rPr>
        <w:t xml:space="preserve"> запослених </w:t>
      </w:r>
      <w:r w:rsidRPr="009252D3">
        <w:rPr>
          <w:rFonts w:cs="Arial"/>
          <w:sz w:val="22"/>
          <w:szCs w:val="22"/>
          <w:lang w:val="sr-Cyrl-RS"/>
        </w:rPr>
        <w:t>по потре</w:t>
      </w:r>
      <w:r w:rsidR="008700A6">
        <w:rPr>
          <w:rFonts w:cs="Arial"/>
          <w:sz w:val="22"/>
          <w:szCs w:val="22"/>
          <w:lang w:val="sr-Cyrl-RS"/>
        </w:rPr>
        <w:t>би у случају налога инспекције. Оријентациона површина је 1200</w:t>
      </w:r>
      <w:r w:rsidR="008700A6" w:rsidRPr="008700A6">
        <w:rPr>
          <w:rFonts w:ascii="Calibri" w:hAnsi="Calibri" w:cs="Arial"/>
          <w:sz w:val="22"/>
          <w:szCs w:val="22"/>
          <w:lang w:val="sr-Latn-RS"/>
        </w:rPr>
        <w:t xml:space="preserve"> </w:t>
      </w:r>
      <w:r w:rsidR="008700A6" w:rsidRPr="009252D3">
        <w:rPr>
          <w:rFonts w:ascii="Calibri" w:hAnsi="Calibri" w:cs="Arial"/>
          <w:sz w:val="22"/>
          <w:szCs w:val="22"/>
          <w:lang w:val="sr-Latn-RS"/>
        </w:rPr>
        <w:t>m</w:t>
      </w:r>
      <w:r w:rsidR="008700A6" w:rsidRPr="009252D3">
        <w:rPr>
          <w:rFonts w:ascii="Calibri" w:hAnsi="Calibri" w:cs="Arial"/>
          <w:sz w:val="22"/>
          <w:szCs w:val="22"/>
          <w:vertAlign w:val="superscript"/>
          <w:lang w:val="sr-Latn-RS"/>
        </w:rPr>
        <w:t>2</w:t>
      </w:r>
      <w:r w:rsidR="008700A6" w:rsidRPr="009252D3">
        <w:rPr>
          <w:rFonts w:ascii="Calibri" w:hAnsi="Calibri" w:cs="Arial"/>
          <w:sz w:val="22"/>
          <w:szCs w:val="22"/>
          <w:lang w:val="sr-Cyrl-RS"/>
        </w:rPr>
        <w:t>.</w:t>
      </w:r>
    </w:p>
    <w:p w:rsidR="009252D3" w:rsidRPr="009252D3" w:rsidRDefault="009252D3" w:rsidP="009252D3">
      <w:pPr>
        <w:jc w:val="both"/>
        <w:rPr>
          <w:rFonts w:cs="Arial"/>
          <w:sz w:val="22"/>
          <w:szCs w:val="22"/>
          <w:lang w:val="sr-Cyrl-RS"/>
        </w:rPr>
      </w:pPr>
      <w:r w:rsidRPr="009252D3">
        <w:rPr>
          <w:rFonts w:cs="Arial"/>
          <w:b/>
          <w:sz w:val="22"/>
          <w:szCs w:val="22"/>
          <w:lang w:val="sr-Cyrl-CS"/>
        </w:rPr>
        <w:t>6 екстерних мониторинга</w:t>
      </w:r>
      <w:r w:rsidRPr="009252D3">
        <w:rPr>
          <w:rFonts w:cs="Arial"/>
          <w:sz w:val="22"/>
          <w:szCs w:val="22"/>
          <w:lang w:val="sr-Cyrl-CS"/>
        </w:rPr>
        <w:t xml:space="preserve"> (свака 2 месеца) по HACCP систему у ресторану за исхрану запослених.</w:t>
      </w:r>
    </w:p>
    <w:p w:rsidR="009252D3" w:rsidRPr="009252D3" w:rsidRDefault="009252D3" w:rsidP="009252D3">
      <w:pPr>
        <w:jc w:val="both"/>
        <w:rPr>
          <w:rFonts w:cs="Arial"/>
          <w:sz w:val="22"/>
          <w:szCs w:val="22"/>
        </w:rPr>
      </w:pPr>
      <w:r w:rsidRPr="009252D3">
        <w:rPr>
          <w:rFonts w:cs="Arial"/>
          <w:b/>
          <w:sz w:val="22"/>
          <w:szCs w:val="22"/>
          <w:lang w:val="sr-Cyrl-RS"/>
        </w:rPr>
        <w:t>Репеленција змија</w:t>
      </w:r>
      <w:r w:rsidRPr="009252D3">
        <w:rPr>
          <w:rFonts w:cs="Arial"/>
          <w:sz w:val="22"/>
          <w:szCs w:val="22"/>
          <w:lang w:val="sr-Cyrl-RS"/>
        </w:rPr>
        <w:t xml:space="preserve"> (црпне станице на депонији пепела, објекти уз пругу, бараке, менза...) - по потреби.</w:t>
      </w:r>
    </w:p>
    <w:p w:rsidR="009252D3" w:rsidRPr="009252D3" w:rsidRDefault="009252D3" w:rsidP="009252D3">
      <w:pPr>
        <w:jc w:val="both"/>
        <w:rPr>
          <w:rFonts w:cs="Arial"/>
          <w:sz w:val="22"/>
          <w:szCs w:val="22"/>
        </w:rPr>
      </w:pPr>
      <w:r w:rsidRPr="009252D3">
        <w:rPr>
          <w:rFonts w:cs="Arial"/>
          <w:b/>
          <w:sz w:val="22"/>
          <w:szCs w:val="22"/>
          <w:lang w:val="sr-Cyrl-RS"/>
        </w:rPr>
        <w:t>Сузбијање комараца, бува, крпеља, оса, стршљенова</w:t>
      </w:r>
      <w:r w:rsidRPr="009252D3">
        <w:rPr>
          <w:rFonts w:cs="Arial"/>
          <w:sz w:val="22"/>
          <w:szCs w:val="22"/>
          <w:lang w:val="sr-Cyrl-RS"/>
        </w:rPr>
        <w:t xml:space="preserve"> –по потреби. </w:t>
      </w:r>
    </w:p>
    <w:p w:rsidR="009252D3" w:rsidRPr="009252D3" w:rsidRDefault="009252D3" w:rsidP="009252D3">
      <w:pPr>
        <w:rPr>
          <w:rFonts w:cs="Arial"/>
          <w:b/>
          <w:i/>
          <w:sz w:val="22"/>
          <w:szCs w:val="22"/>
          <w:u w:val="single"/>
        </w:rPr>
      </w:pPr>
    </w:p>
    <w:p w:rsidR="009252D3" w:rsidRPr="009252D3" w:rsidRDefault="009252D3" w:rsidP="009252D3">
      <w:pPr>
        <w:jc w:val="both"/>
        <w:rPr>
          <w:rFonts w:cs="Arial"/>
          <w:b/>
          <w:i/>
          <w:sz w:val="22"/>
          <w:szCs w:val="22"/>
          <w:u w:val="single"/>
          <w:lang w:val="sr-Cyrl-RS"/>
        </w:rPr>
      </w:pPr>
      <w:r w:rsidRPr="009252D3">
        <w:rPr>
          <w:rFonts w:cs="Arial"/>
          <w:b/>
          <w:i/>
          <w:sz w:val="22"/>
          <w:szCs w:val="22"/>
          <w:u w:val="single"/>
          <w:lang w:val="sr-Cyrl-RS"/>
        </w:rPr>
        <w:t>ТЕ „КОЛУБАРА“ Велики Црљени</w:t>
      </w:r>
    </w:p>
    <w:p w:rsidR="009252D3" w:rsidRPr="009252D3" w:rsidRDefault="009252D3" w:rsidP="009252D3">
      <w:pPr>
        <w:jc w:val="both"/>
        <w:rPr>
          <w:rFonts w:ascii="Times New Roman" w:hAnsi="Times New Roman"/>
          <w:sz w:val="22"/>
          <w:szCs w:val="22"/>
          <w:lang w:val="sr-Cyrl-RS"/>
        </w:rPr>
      </w:pPr>
      <w:r w:rsidRPr="009252D3">
        <w:rPr>
          <w:rFonts w:cs="Arial"/>
          <w:b/>
          <w:sz w:val="22"/>
          <w:szCs w:val="22"/>
          <w:lang w:val="sr-Cyrl-RS"/>
        </w:rPr>
        <w:t>Дератизација и дезинсекција</w:t>
      </w:r>
      <w:r w:rsidRPr="009252D3">
        <w:rPr>
          <w:rFonts w:cs="Arial"/>
          <w:sz w:val="22"/>
          <w:szCs w:val="22"/>
          <w:lang w:val="sr-Cyrl-RS"/>
        </w:rPr>
        <w:t xml:space="preserve"> објеката (два пута годишње сви објекти и просторије и појединачни објекати и просторије по рекламацији – улази у гарантни рок.</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Кондензација кота 0м, просторије електро радионице на 0м  и на неколико места до зида.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Котларница, браварске радионице, коте   0 и 7 м.</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Багер станице комплет дератизација, а 2 канцеларије пословође и руковаоца дезинсекција.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Машинска хала, кота 0м комплет, са браварским радионицама, кота-7м комплет.</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Машинска хала кота 7 м, команде блокова и просторије машинисте турбине електрокоманда и термокоманда.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Техничка зграда комлет канцеларије одржавање и производња 3 спрата по 7 канцеларија.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Управна зграда комплет (2 спрата).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Зграда ХПВ нова и стара зграда.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Мазутна станица.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Црпна станица.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Магацини ХТЗ, сви комплет (централни магацин).</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Зграде допреме угља 1 и 2 и браварске радионице између њих.</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 xml:space="preserve">Зграда аутогараже  и машинска радионица. </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 xml:space="preserve"> Зграда депоније угља, прелазне зграде 1 и 2.</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Бараке ( финансије, инвестиције,реконструкције) по 20 канцеларија.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Ж.Т : вагонска радионица, зграда отправника  возова, контејнери  (укупно 5 места).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Димњаци 2 радионице.</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 xml:space="preserve">Лабораторија 2 дела. </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СРЦ базен ТЕ Колубара.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Постројење за прераду питке воде (бунари).</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Претоварна станица  Вреоци стара.</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 xml:space="preserve">Портирнице (2 ком.). </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Ватрогасна зграда комплет.</w:t>
      </w:r>
    </w:p>
    <w:p w:rsidR="009252D3" w:rsidRPr="009252D3" w:rsidRDefault="009252D3" w:rsidP="003F3565">
      <w:pPr>
        <w:widowControl/>
        <w:numPr>
          <w:ilvl w:val="0"/>
          <w:numId w:val="64"/>
        </w:numPr>
        <w:suppressAutoHyphens w:val="0"/>
        <w:autoSpaceDN/>
        <w:textAlignment w:val="auto"/>
        <w:rPr>
          <w:rFonts w:cs="Arial"/>
          <w:sz w:val="22"/>
          <w:szCs w:val="22"/>
          <w:lang w:val="sr-Cyrl-RS"/>
        </w:rPr>
      </w:pPr>
      <w:r w:rsidRPr="009252D3">
        <w:rPr>
          <w:rFonts w:cs="Arial"/>
          <w:sz w:val="22"/>
          <w:szCs w:val="22"/>
          <w:lang w:val="sr-Cyrl-RS"/>
        </w:rPr>
        <w:t>Ново постројење за отпепељивање.</w:t>
      </w:r>
    </w:p>
    <w:p w:rsidR="009252D3" w:rsidRPr="009252D3" w:rsidRDefault="009252D3" w:rsidP="009252D3">
      <w:pPr>
        <w:ind w:left="360"/>
        <w:rPr>
          <w:rFonts w:cs="Arial"/>
          <w:sz w:val="22"/>
          <w:szCs w:val="22"/>
          <w:lang w:val="sr-Cyrl-RS"/>
        </w:rPr>
      </w:pPr>
    </w:p>
    <w:p w:rsidR="004C4FA1" w:rsidRPr="009252D3" w:rsidRDefault="004C4FA1" w:rsidP="004C4FA1">
      <w:pPr>
        <w:rPr>
          <w:rFonts w:ascii="Calibri" w:hAnsi="Calibri" w:cs="Arial"/>
          <w:sz w:val="22"/>
          <w:szCs w:val="22"/>
          <w:lang w:val="sr-Cyrl-RS"/>
        </w:rPr>
      </w:pPr>
      <w:r w:rsidRPr="009252D3">
        <w:rPr>
          <w:rFonts w:cs="Arial"/>
          <w:sz w:val="22"/>
          <w:szCs w:val="22"/>
          <w:lang w:val="sr-Cyrl-RS"/>
        </w:rPr>
        <w:lastRenderedPageBreak/>
        <w:t>Оријентацион</w:t>
      </w:r>
      <w:r w:rsidRPr="009252D3">
        <w:rPr>
          <w:rFonts w:cs="Arial"/>
          <w:sz w:val="22"/>
          <w:szCs w:val="22"/>
          <w:lang w:val="sr-Latn-RS"/>
        </w:rPr>
        <w:t xml:space="preserve">a </w:t>
      </w:r>
      <w:r w:rsidRPr="009252D3">
        <w:rPr>
          <w:rFonts w:cs="Arial"/>
          <w:sz w:val="22"/>
          <w:szCs w:val="22"/>
          <w:lang w:val="sr-Cyrl-RS"/>
        </w:rPr>
        <w:t>квадратура</w:t>
      </w:r>
      <w:r w:rsidRPr="00E251BC">
        <w:rPr>
          <w:rFonts w:cs="Arial"/>
          <w:sz w:val="22"/>
          <w:szCs w:val="22"/>
          <w:lang w:val="sr-Cyrl-RS"/>
        </w:rPr>
        <w:t xml:space="preserve"> </w:t>
      </w:r>
      <w:r>
        <w:rPr>
          <w:rFonts w:cs="Arial"/>
          <w:sz w:val="22"/>
          <w:szCs w:val="22"/>
          <w:lang w:val="sr-Cyrl-RS"/>
        </w:rPr>
        <w:t xml:space="preserve">дератизације </w:t>
      </w:r>
      <w:r w:rsidRPr="009252D3">
        <w:rPr>
          <w:rFonts w:cs="Arial"/>
          <w:sz w:val="22"/>
          <w:szCs w:val="22"/>
          <w:lang w:val="sr-Cyrl-RS"/>
        </w:rPr>
        <w:t xml:space="preserve"> објеката на локацији ТЕ Колубара  је 40.000 </w:t>
      </w:r>
      <w:r w:rsidRPr="009252D3">
        <w:rPr>
          <w:rFonts w:ascii="Calibri" w:hAnsi="Calibri" w:cs="Arial"/>
          <w:sz w:val="22"/>
          <w:szCs w:val="22"/>
          <w:lang w:val="sr-Latn-RS"/>
        </w:rPr>
        <w:t>m</w:t>
      </w:r>
      <w:r w:rsidRPr="009252D3">
        <w:rPr>
          <w:rFonts w:ascii="Calibri" w:hAnsi="Calibri" w:cs="Arial"/>
          <w:sz w:val="22"/>
          <w:szCs w:val="22"/>
          <w:vertAlign w:val="superscript"/>
          <w:lang w:val="sr-Latn-RS"/>
        </w:rPr>
        <w:t>2</w:t>
      </w:r>
      <w:r w:rsidRPr="009252D3">
        <w:rPr>
          <w:rFonts w:ascii="Calibri" w:hAnsi="Calibri" w:cs="Arial"/>
          <w:sz w:val="22"/>
          <w:szCs w:val="22"/>
          <w:lang w:val="sr-Cyrl-RS"/>
        </w:rPr>
        <w:t>.</w:t>
      </w:r>
    </w:p>
    <w:p w:rsidR="009252D3" w:rsidRPr="009252D3" w:rsidRDefault="004C4FA1" w:rsidP="009252D3">
      <w:pPr>
        <w:rPr>
          <w:rFonts w:cs="Arial"/>
          <w:sz w:val="22"/>
          <w:szCs w:val="22"/>
          <w:lang w:val="sr-Cyrl-RS"/>
        </w:rPr>
      </w:pPr>
      <w:r w:rsidRPr="009252D3">
        <w:rPr>
          <w:rFonts w:cs="Arial"/>
          <w:sz w:val="22"/>
          <w:szCs w:val="22"/>
          <w:lang w:val="sr-Cyrl-RS"/>
        </w:rPr>
        <w:t>Оријентацион</w:t>
      </w:r>
      <w:r w:rsidRPr="009252D3">
        <w:rPr>
          <w:rFonts w:cs="Arial"/>
          <w:sz w:val="22"/>
          <w:szCs w:val="22"/>
          <w:lang w:val="sr-Latn-RS"/>
        </w:rPr>
        <w:t xml:space="preserve">a </w:t>
      </w:r>
      <w:r w:rsidRPr="009252D3">
        <w:rPr>
          <w:rFonts w:cs="Arial"/>
          <w:sz w:val="22"/>
          <w:szCs w:val="22"/>
          <w:lang w:val="sr-Cyrl-RS"/>
        </w:rPr>
        <w:t>квадратура</w:t>
      </w:r>
      <w:r w:rsidRPr="00E251BC">
        <w:rPr>
          <w:rFonts w:cs="Arial"/>
          <w:sz w:val="22"/>
          <w:szCs w:val="22"/>
          <w:lang w:val="sr-Cyrl-RS"/>
        </w:rPr>
        <w:t xml:space="preserve"> </w:t>
      </w:r>
      <w:r>
        <w:rPr>
          <w:rFonts w:cs="Arial"/>
          <w:sz w:val="22"/>
          <w:szCs w:val="22"/>
          <w:lang w:val="sr-Cyrl-RS"/>
        </w:rPr>
        <w:t>дезинсекције</w:t>
      </w:r>
      <w:r w:rsidRPr="009252D3">
        <w:rPr>
          <w:rFonts w:cs="Arial"/>
          <w:sz w:val="22"/>
          <w:szCs w:val="22"/>
          <w:lang w:val="sr-Cyrl-RS"/>
        </w:rPr>
        <w:t xml:space="preserve"> објека</w:t>
      </w:r>
      <w:r>
        <w:rPr>
          <w:rFonts w:cs="Arial"/>
          <w:sz w:val="22"/>
          <w:szCs w:val="22"/>
          <w:lang w:val="sr-Cyrl-RS"/>
        </w:rPr>
        <w:t>та на локацији ТЕ Колубара  је 1</w:t>
      </w:r>
      <w:r w:rsidRPr="009252D3">
        <w:rPr>
          <w:rFonts w:cs="Arial"/>
          <w:sz w:val="22"/>
          <w:szCs w:val="22"/>
          <w:lang w:val="sr-Cyrl-RS"/>
        </w:rPr>
        <w:t xml:space="preserve">0.000 </w:t>
      </w:r>
      <w:r w:rsidRPr="009252D3">
        <w:rPr>
          <w:rFonts w:ascii="Calibri" w:hAnsi="Calibri" w:cs="Arial"/>
          <w:sz w:val="22"/>
          <w:szCs w:val="22"/>
          <w:lang w:val="sr-Latn-RS"/>
        </w:rPr>
        <w:t>m</w:t>
      </w:r>
      <w:r w:rsidRPr="009252D3">
        <w:rPr>
          <w:rFonts w:ascii="Calibri" w:hAnsi="Calibri" w:cs="Arial"/>
          <w:sz w:val="22"/>
          <w:szCs w:val="22"/>
          <w:vertAlign w:val="superscript"/>
          <w:lang w:val="sr-Latn-RS"/>
        </w:rPr>
        <w:t>2</w:t>
      </w:r>
      <w:r w:rsidRPr="009252D3">
        <w:rPr>
          <w:rFonts w:ascii="Calibri" w:hAnsi="Calibri" w:cs="Arial"/>
          <w:sz w:val="22"/>
          <w:szCs w:val="22"/>
          <w:lang w:val="sr-Cyrl-RS"/>
        </w:rPr>
        <w:t>.</w:t>
      </w:r>
    </w:p>
    <w:p w:rsidR="009252D3" w:rsidRPr="009252D3" w:rsidRDefault="009252D3" w:rsidP="009252D3">
      <w:pPr>
        <w:jc w:val="both"/>
        <w:rPr>
          <w:rFonts w:cs="Arial"/>
          <w:sz w:val="22"/>
          <w:szCs w:val="22"/>
          <w:lang w:val="sr-Cyrl-RS"/>
        </w:rPr>
      </w:pPr>
      <w:r w:rsidRPr="009252D3">
        <w:rPr>
          <w:rFonts w:cs="Arial"/>
          <w:b/>
          <w:sz w:val="22"/>
          <w:szCs w:val="22"/>
          <w:lang w:val="sr-Cyrl-RS"/>
        </w:rPr>
        <w:t>Дезинфекција</w:t>
      </w:r>
      <w:r w:rsidRPr="009252D3">
        <w:rPr>
          <w:rFonts w:cs="Arial"/>
          <w:sz w:val="22"/>
          <w:szCs w:val="22"/>
          <w:lang w:val="sr-Cyrl-RS"/>
        </w:rPr>
        <w:t xml:space="preserve"> свих површина и опреме у просторијама  ресторана за исхран</w:t>
      </w:r>
      <w:r w:rsidR="004C4FA1">
        <w:rPr>
          <w:rFonts w:cs="Arial"/>
          <w:sz w:val="22"/>
          <w:szCs w:val="22"/>
          <w:lang w:val="sr-Cyrl-RS"/>
        </w:rPr>
        <w:t xml:space="preserve">у запослених </w:t>
      </w:r>
      <w:r w:rsidRPr="009252D3">
        <w:rPr>
          <w:rFonts w:cs="Arial"/>
          <w:sz w:val="22"/>
          <w:szCs w:val="22"/>
          <w:lang w:val="sr-Cyrl-RS"/>
        </w:rPr>
        <w:t xml:space="preserve"> по потр</w:t>
      </w:r>
      <w:r w:rsidR="004C4FA1">
        <w:rPr>
          <w:rFonts w:cs="Arial"/>
          <w:sz w:val="22"/>
          <w:szCs w:val="22"/>
          <w:lang w:val="sr-Cyrl-RS"/>
        </w:rPr>
        <w:t>еби у случају налога инспекције</w:t>
      </w:r>
      <w:r w:rsidRPr="009252D3">
        <w:rPr>
          <w:rFonts w:cs="Arial"/>
          <w:sz w:val="22"/>
          <w:szCs w:val="22"/>
          <w:lang w:val="sr-Cyrl-RS"/>
        </w:rPr>
        <w:t>.</w:t>
      </w:r>
      <w:r w:rsidR="004C4FA1">
        <w:rPr>
          <w:rFonts w:cs="Arial"/>
          <w:sz w:val="22"/>
          <w:szCs w:val="22"/>
          <w:lang w:val="sr-Cyrl-RS"/>
        </w:rPr>
        <w:t>Оријентациона површина је 1100</w:t>
      </w:r>
      <w:r w:rsidR="004C4FA1" w:rsidRPr="004C4FA1">
        <w:rPr>
          <w:rFonts w:ascii="Calibri" w:hAnsi="Calibri" w:cs="Arial"/>
          <w:sz w:val="22"/>
          <w:szCs w:val="22"/>
          <w:lang w:val="sr-Latn-RS"/>
        </w:rPr>
        <w:t xml:space="preserve"> </w:t>
      </w:r>
      <w:r w:rsidR="004C4FA1" w:rsidRPr="009252D3">
        <w:rPr>
          <w:rFonts w:ascii="Calibri" w:hAnsi="Calibri" w:cs="Arial"/>
          <w:sz w:val="22"/>
          <w:szCs w:val="22"/>
          <w:lang w:val="sr-Latn-RS"/>
        </w:rPr>
        <w:t>m</w:t>
      </w:r>
      <w:r w:rsidR="004C4FA1" w:rsidRPr="009252D3">
        <w:rPr>
          <w:rFonts w:ascii="Calibri" w:hAnsi="Calibri" w:cs="Arial"/>
          <w:sz w:val="22"/>
          <w:szCs w:val="22"/>
          <w:vertAlign w:val="superscript"/>
          <w:lang w:val="sr-Latn-RS"/>
        </w:rPr>
        <w:t>2</w:t>
      </w:r>
      <w:r w:rsidR="004C4FA1" w:rsidRPr="009252D3">
        <w:rPr>
          <w:rFonts w:ascii="Calibri" w:hAnsi="Calibri" w:cs="Arial"/>
          <w:sz w:val="22"/>
          <w:szCs w:val="22"/>
          <w:lang w:val="sr-Cyrl-RS"/>
        </w:rPr>
        <w:t>.</w:t>
      </w:r>
    </w:p>
    <w:p w:rsidR="009252D3" w:rsidRPr="009252D3" w:rsidRDefault="009252D3" w:rsidP="009252D3">
      <w:pPr>
        <w:jc w:val="both"/>
        <w:rPr>
          <w:rFonts w:cs="Arial"/>
          <w:sz w:val="22"/>
          <w:szCs w:val="22"/>
          <w:lang w:val="sr-Cyrl-RS"/>
        </w:rPr>
      </w:pPr>
      <w:r w:rsidRPr="009252D3">
        <w:rPr>
          <w:rFonts w:cs="Arial"/>
          <w:b/>
          <w:sz w:val="22"/>
          <w:szCs w:val="22"/>
          <w:lang w:val="sr-Cyrl-CS"/>
        </w:rPr>
        <w:t>6 екстерних мониторинга</w:t>
      </w:r>
      <w:r w:rsidRPr="009252D3">
        <w:rPr>
          <w:rFonts w:cs="Arial"/>
          <w:sz w:val="22"/>
          <w:szCs w:val="22"/>
          <w:lang w:val="sr-Cyrl-CS"/>
        </w:rPr>
        <w:t xml:space="preserve"> (свака 2 месеца) по HACCP систему у ресторану за исхрану запослених. </w:t>
      </w:r>
    </w:p>
    <w:p w:rsidR="009252D3" w:rsidRPr="009252D3" w:rsidRDefault="009252D3" w:rsidP="009252D3">
      <w:pPr>
        <w:jc w:val="both"/>
        <w:rPr>
          <w:rFonts w:cs="Arial"/>
          <w:sz w:val="22"/>
          <w:szCs w:val="22"/>
          <w:lang w:val="sr-Cyrl-RS"/>
        </w:rPr>
      </w:pPr>
      <w:r w:rsidRPr="009252D3">
        <w:rPr>
          <w:rFonts w:cs="Arial"/>
          <w:b/>
          <w:sz w:val="22"/>
          <w:szCs w:val="22"/>
          <w:lang w:val="sr-Cyrl-RS"/>
        </w:rPr>
        <w:t>Репеленција змија</w:t>
      </w:r>
      <w:r w:rsidRPr="009252D3">
        <w:rPr>
          <w:rFonts w:cs="Arial"/>
          <w:sz w:val="22"/>
          <w:szCs w:val="22"/>
          <w:lang w:val="sr-Cyrl-RS"/>
        </w:rPr>
        <w:t xml:space="preserve"> ( објекти уз пругу, бараке,...) - по потреби. </w:t>
      </w:r>
    </w:p>
    <w:p w:rsidR="009252D3" w:rsidRPr="009252D3" w:rsidRDefault="009252D3" w:rsidP="009252D3">
      <w:pPr>
        <w:jc w:val="both"/>
        <w:rPr>
          <w:rFonts w:cs="Arial"/>
          <w:strike/>
          <w:sz w:val="22"/>
          <w:szCs w:val="22"/>
        </w:rPr>
      </w:pPr>
      <w:r w:rsidRPr="009252D3">
        <w:rPr>
          <w:rFonts w:cs="Arial"/>
          <w:b/>
          <w:sz w:val="22"/>
          <w:szCs w:val="22"/>
          <w:lang w:val="sr-Cyrl-RS"/>
        </w:rPr>
        <w:t>Сузбијање комараца, бува, крпеља, оса, стршљенова</w:t>
      </w:r>
      <w:r w:rsidRPr="009252D3">
        <w:rPr>
          <w:rFonts w:cs="Arial"/>
          <w:sz w:val="22"/>
          <w:szCs w:val="22"/>
          <w:lang w:val="sr-Cyrl-RS"/>
        </w:rPr>
        <w:t xml:space="preserve"> –по потреби. </w:t>
      </w:r>
    </w:p>
    <w:p w:rsidR="009252D3" w:rsidRPr="009252D3" w:rsidRDefault="009252D3" w:rsidP="009252D3">
      <w:pPr>
        <w:rPr>
          <w:rFonts w:cs="Arial"/>
          <w:b/>
          <w:i/>
          <w:sz w:val="22"/>
          <w:szCs w:val="22"/>
          <w:u w:val="single"/>
          <w:lang w:val="sr-Cyrl-RS"/>
        </w:rPr>
      </w:pPr>
    </w:p>
    <w:p w:rsidR="009252D3" w:rsidRPr="009252D3" w:rsidRDefault="009252D3" w:rsidP="009252D3">
      <w:pPr>
        <w:jc w:val="both"/>
        <w:rPr>
          <w:rFonts w:cs="Arial"/>
          <w:b/>
          <w:i/>
          <w:sz w:val="22"/>
          <w:szCs w:val="22"/>
          <w:u w:val="single"/>
          <w:lang w:val="sr-Cyrl-RS"/>
        </w:rPr>
      </w:pPr>
      <w:r w:rsidRPr="009252D3">
        <w:rPr>
          <w:rFonts w:cs="Arial"/>
          <w:b/>
          <w:i/>
          <w:sz w:val="22"/>
          <w:szCs w:val="22"/>
          <w:u w:val="single"/>
          <w:lang w:val="sr-Cyrl-RS"/>
        </w:rPr>
        <w:t>ТЕ „МОРАВА“ Свилајнац</w:t>
      </w:r>
    </w:p>
    <w:p w:rsidR="009252D3" w:rsidRPr="009252D3" w:rsidRDefault="009252D3" w:rsidP="009252D3">
      <w:pPr>
        <w:jc w:val="both"/>
        <w:rPr>
          <w:rFonts w:cs="Arial"/>
          <w:sz w:val="22"/>
          <w:szCs w:val="22"/>
          <w:lang w:val="sr-Cyrl-RS"/>
        </w:rPr>
      </w:pPr>
      <w:r w:rsidRPr="009252D3">
        <w:rPr>
          <w:rFonts w:cs="Arial"/>
          <w:b/>
          <w:sz w:val="22"/>
          <w:szCs w:val="22"/>
          <w:lang w:val="sr-Cyrl-RS"/>
        </w:rPr>
        <w:t>Дератизација и дезинсекција</w:t>
      </w:r>
      <w:r w:rsidRPr="009252D3">
        <w:rPr>
          <w:rFonts w:cs="Arial"/>
          <w:sz w:val="22"/>
          <w:szCs w:val="22"/>
          <w:lang w:val="sr-Cyrl-RS"/>
        </w:rPr>
        <w:t xml:space="preserve"> објеката (два пута годишње сви објекти и просторије и појединачни објекати и просторије по рекламацији – улази у гарантни рок </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Котларница :</w:t>
      </w:r>
    </w:p>
    <w:p w:rsidR="009252D3" w:rsidRPr="009252D3" w:rsidRDefault="009252D3" w:rsidP="003F3565">
      <w:pPr>
        <w:widowControl/>
        <w:numPr>
          <w:ilvl w:val="0"/>
          <w:numId w:val="60"/>
        </w:numPr>
        <w:suppressAutoHyphens w:val="0"/>
        <w:autoSpaceDN/>
        <w:contextualSpacing/>
        <w:textAlignment w:val="auto"/>
        <w:rPr>
          <w:rFonts w:eastAsia="Calibri" w:cs="Arial"/>
          <w:sz w:val="22"/>
          <w:szCs w:val="22"/>
        </w:rPr>
      </w:pPr>
      <w:r w:rsidRPr="009252D3">
        <w:rPr>
          <w:rFonts w:eastAsia="Calibri" w:cs="Arial"/>
          <w:sz w:val="22"/>
          <w:szCs w:val="22"/>
        </w:rPr>
        <w:t xml:space="preserve">Кота </w:t>
      </w:r>
      <w:r w:rsidRPr="009252D3">
        <w:rPr>
          <w:rFonts w:eastAsia="Calibri" w:cs="Arial"/>
          <w:sz w:val="22"/>
          <w:szCs w:val="22"/>
          <w:lang w:val="sr-Cyrl-RS"/>
        </w:rPr>
        <w:t>„0“</w:t>
      </w:r>
      <w:r w:rsidRPr="009252D3">
        <w:rPr>
          <w:rFonts w:eastAsia="Calibri" w:cs="Arial"/>
          <w:sz w:val="22"/>
          <w:szCs w:val="22"/>
        </w:rPr>
        <w:t>,  (4 места)</w:t>
      </w:r>
    </w:p>
    <w:p w:rsidR="009252D3" w:rsidRPr="009252D3" w:rsidRDefault="009252D3" w:rsidP="003F3565">
      <w:pPr>
        <w:widowControl/>
        <w:numPr>
          <w:ilvl w:val="0"/>
          <w:numId w:val="60"/>
        </w:numPr>
        <w:suppressAutoHyphens w:val="0"/>
        <w:autoSpaceDN/>
        <w:contextualSpacing/>
        <w:textAlignment w:val="auto"/>
        <w:rPr>
          <w:rFonts w:eastAsia="Calibri" w:cs="Arial"/>
          <w:sz w:val="22"/>
          <w:szCs w:val="22"/>
        </w:rPr>
      </w:pPr>
      <w:r w:rsidRPr="009252D3">
        <w:rPr>
          <w:rFonts w:eastAsia="Calibri" w:cs="Arial"/>
          <w:sz w:val="22"/>
          <w:szCs w:val="22"/>
        </w:rPr>
        <w:t>Кота ,</w:t>
      </w:r>
      <w:r w:rsidRPr="009252D3">
        <w:rPr>
          <w:rFonts w:eastAsia="Calibri" w:cs="Arial"/>
          <w:sz w:val="22"/>
          <w:szCs w:val="22"/>
          <w:lang w:val="sr-Cyrl-RS"/>
        </w:rPr>
        <w:t xml:space="preserve"> „</w:t>
      </w:r>
      <w:r w:rsidRPr="009252D3">
        <w:rPr>
          <w:rFonts w:eastAsia="Calibri" w:cs="Arial"/>
          <w:sz w:val="22"/>
          <w:szCs w:val="22"/>
        </w:rPr>
        <w:t>9</w:t>
      </w:r>
      <w:r w:rsidRPr="009252D3">
        <w:rPr>
          <w:rFonts w:eastAsia="Calibri" w:cs="Arial"/>
          <w:sz w:val="22"/>
          <w:szCs w:val="22"/>
          <w:lang w:val="sr-Cyrl-RS"/>
        </w:rPr>
        <w:t>“,</w:t>
      </w:r>
      <w:r w:rsidRPr="009252D3">
        <w:rPr>
          <w:rFonts w:eastAsia="Calibri" w:cs="Arial"/>
          <w:sz w:val="22"/>
          <w:szCs w:val="22"/>
        </w:rPr>
        <w:t>(3 места)</w:t>
      </w:r>
    </w:p>
    <w:p w:rsidR="009252D3" w:rsidRPr="009252D3" w:rsidRDefault="009252D3" w:rsidP="003F3565">
      <w:pPr>
        <w:widowControl/>
        <w:numPr>
          <w:ilvl w:val="0"/>
          <w:numId w:val="60"/>
        </w:numPr>
        <w:suppressAutoHyphens w:val="0"/>
        <w:autoSpaceDN/>
        <w:contextualSpacing/>
        <w:textAlignment w:val="auto"/>
        <w:rPr>
          <w:rFonts w:eastAsia="Calibri" w:cs="Arial"/>
          <w:sz w:val="22"/>
          <w:szCs w:val="22"/>
        </w:rPr>
      </w:pPr>
      <w:r w:rsidRPr="009252D3">
        <w:rPr>
          <w:rFonts w:eastAsia="Calibri" w:cs="Arial"/>
          <w:sz w:val="22"/>
          <w:szCs w:val="22"/>
        </w:rPr>
        <w:t xml:space="preserve">Кота </w:t>
      </w:r>
      <w:r w:rsidRPr="009252D3">
        <w:rPr>
          <w:rFonts w:eastAsia="Calibri" w:cs="Arial"/>
          <w:sz w:val="22"/>
          <w:szCs w:val="22"/>
          <w:lang w:val="sr-Cyrl-RS"/>
        </w:rPr>
        <w:t>„</w:t>
      </w:r>
      <w:r w:rsidRPr="009252D3">
        <w:rPr>
          <w:rFonts w:eastAsia="Calibri" w:cs="Arial"/>
          <w:sz w:val="22"/>
          <w:szCs w:val="22"/>
        </w:rPr>
        <w:t>19</w:t>
      </w:r>
      <w:r w:rsidRPr="009252D3">
        <w:rPr>
          <w:rFonts w:eastAsia="Calibri" w:cs="Arial"/>
          <w:sz w:val="22"/>
          <w:szCs w:val="22"/>
          <w:lang w:val="sr-Cyrl-RS"/>
        </w:rPr>
        <w:t>“</w:t>
      </w:r>
      <w:r w:rsidRPr="009252D3">
        <w:rPr>
          <w:rFonts w:eastAsia="Calibri" w:cs="Arial"/>
          <w:sz w:val="22"/>
          <w:szCs w:val="22"/>
        </w:rPr>
        <w:t xml:space="preserve"> (2 места)</w:t>
      </w:r>
    </w:p>
    <w:p w:rsidR="009252D3" w:rsidRPr="009252D3" w:rsidRDefault="009252D3" w:rsidP="003F3565">
      <w:pPr>
        <w:widowControl/>
        <w:numPr>
          <w:ilvl w:val="0"/>
          <w:numId w:val="60"/>
        </w:numPr>
        <w:suppressAutoHyphens w:val="0"/>
        <w:autoSpaceDN/>
        <w:contextualSpacing/>
        <w:textAlignment w:val="auto"/>
        <w:rPr>
          <w:rFonts w:eastAsia="Calibri" w:cs="Arial"/>
          <w:sz w:val="22"/>
          <w:szCs w:val="22"/>
        </w:rPr>
      </w:pPr>
      <w:r w:rsidRPr="009252D3">
        <w:rPr>
          <w:rFonts w:eastAsia="Calibri" w:cs="Arial"/>
          <w:sz w:val="22"/>
          <w:szCs w:val="22"/>
        </w:rPr>
        <w:t xml:space="preserve">Кота </w:t>
      </w:r>
      <w:r w:rsidRPr="009252D3">
        <w:rPr>
          <w:rFonts w:eastAsia="Calibri" w:cs="Arial"/>
          <w:sz w:val="22"/>
          <w:szCs w:val="22"/>
          <w:lang w:val="sr-Cyrl-RS"/>
        </w:rPr>
        <w:t>„</w:t>
      </w:r>
      <w:r w:rsidRPr="009252D3">
        <w:rPr>
          <w:rFonts w:eastAsia="Calibri" w:cs="Arial"/>
          <w:sz w:val="22"/>
          <w:szCs w:val="22"/>
        </w:rPr>
        <w:t>23</w:t>
      </w:r>
      <w:r w:rsidRPr="009252D3">
        <w:rPr>
          <w:rFonts w:eastAsia="Calibri" w:cs="Arial"/>
          <w:sz w:val="22"/>
          <w:szCs w:val="22"/>
          <w:lang w:val="sr-Cyrl-RS"/>
        </w:rPr>
        <w:t>“</w:t>
      </w:r>
      <w:r w:rsidRPr="009252D3">
        <w:rPr>
          <w:rFonts w:eastAsia="Calibri" w:cs="Arial"/>
          <w:sz w:val="22"/>
          <w:szCs w:val="22"/>
        </w:rPr>
        <w:t xml:space="preserve"> (2 места)</w:t>
      </w:r>
    </w:p>
    <w:p w:rsidR="009252D3" w:rsidRPr="009252D3" w:rsidRDefault="009252D3" w:rsidP="003F3565">
      <w:pPr>
        <w:widowControl/>
        <w:numPr>
          <w:ilvl w:val="0"/>
          <w:numId w:val="60"/>
        </w:numPr>
        <w:suppressAutoHyphens w:val="0"/>
        <w:autoSpaceDN/>
        <w:contextualSpacing/>
        <w:textAlignment w:val="auto"/>
        <w:rPr>
          <w:rFonts w:eastAsia="Calibri" w:cs="Arial"/>
          <w:sz w:val="22"/>
          <w:szCs w:val="22"/>
        </w:rPr>
      </w:pPr>
      <w:r w:rsidRPr="009252D3">
        <w:rPr>
          <w:rFonts w:eastAsia="Calibri" w:cs="Arial"/>
          <w:sz w:val="22"/>
          <w:szCs w:val="22"/>
        </w:rPr>
        <w:t xml:space="preserve">Кота </w:t>
      </w:r>
      <w:r w:rsidRPr="009252D3">
        <w:rPr>
          <w:rFonts w:eastAsia="Calibri" w:cs="Arial"/>
          <w:sz w:val="22"/>
          <w:szCs w:val="22"/>
          <w:lang w:val="sr-Cyrl-RS"/>
        </w:rPr>
        <w:t>„</w:t>
      </w:r>
      <w:r w:rsidRPr="009252D3">
        <w:rPr>
          <w:rFonts w:eastAsia="Calibri" w:cs="Arial"/>
          <w:sz w:val="22"/>
          <w:szCs w:val="22"/>
        </w:rPr>
        <w:t>32</w:t>
      </w:r>
      <w:r w:rsidRPr="009252D3">
        <w:rPr>
          <w:rFonts w:eastAsia="Calibri" w:cs="Arial"/>
          <w:sz w:val="22"/>
          <w:szCs w:val="22"/>
          <w:lang w:val="sr-Cyrl-RS"/>
        </w:rPr>
        <w:t>“</w:t>
      </w:r>
      <w:r w:rsidRPr="009252D3">
        <w:rPr>
          <w:rFonts w:eastAsia="Calibri" w:cs="Arial"/>
          <w:sz w:val="22"/>
          <w:szCs w:val="22"/>
        </w:rPr>
        <w:t xml:space="preserve"> (2 места)</w:t>
      </w:r>
    </w:p>
    <w:p w:rsidR="009252D3" w:rsidRPr="009252D3" w:rsidRDefault="009252D3" w:rsidP="003F3565">
      <w:pPr>
        <w:widowControl/>
        <w:numPr>
          <w:ilvl w:val="0"/>
          <w:numId w:val="60"/>
        </w:numPr>
        <w:suppressAutoHyphens w:val="0"/>
        <w:autoSpaceDN/>
        <w:contextualSpacing/>
        <w:textAlignment w:val="auto"/>
        <w:rPr>
          <w:rFonts w:eastAsia="Calibri" w:cs="Arial"/>
          <w:sz w:val="22"/>
          <w:szCs w:val="22"/>
        </w:rPr>
      </w:pPr>
      <w:r w:rsidRPr="009252D3">
        <w:rPr>
          <w:rFonts w:eastAsia="Calibri" w:cs="Arial"/>
          <w:sz w:val="22"/>
          <w:szCs w:val="22"/>
        </w:rPr>
        <w:t xml:space="preserve">Кота </w:t>
      </w:r>
      <w:r w:rsidRPr="009252D3">
        <w:rPr>
          <w:rFonts w:eastAsia="Calibri" w:cs="Arial"/>
          <w:sz w:val="22"/>
          <w:szCs w:val="22"/>
          <w:lang w:val="sr-Cyrl-RS"/>
        </w:rPr>
        <w:t>„</w:t>
      </w:r>
      <w:r w:rsidRPr="009252D3">
        <w:rPr>
          <w:rFonts w:eastAsia="Calibri" w:cs="Arial"/>
          <w:sz w:val="22"/>
          <w:szCs w:val="22"/>
        </w:rPr>
        <w:t>37</w:t>
      </w:r>
      <w:r w:rsidRPr="009252D3">
        <w:rPr>
          <w:rFonts w:eastAsia="Calibri" w:cs="Arial"/>
          <w:sz w:val="22"/>
          <w:szCs w:val="22"/>
          <w:lang w:val="sr-Cyrl-RS"/>
        </w:rPr>
        <w:t>“</w:t>
      </w:r>
      <w:r w:rsidRPr="009252D3">
        <w:rPr>
          <w:rFonts w:eastAsia="Calibri" w:cs="Arial"/>
          <w:sz w:val="22"/>
          <w:szCs w:val="22"/>
        </w:rPr>
        <w:t xml:space="preserve"> (2 места)</w:t>
      </w:r>
    </w:p>
    <w:p w:rsidR="009252D3" w:rsidRPr="009252D3" w:rsidRDefault="009252D3" w:rsidP="003F3565">
      <w:pPr>
        <w:widowControl/>
        <w:numPr>
          <w:ilvl w:val="0"/>
          <w:numId w:val="60"/>
        </w:numPr>
        <w:suppressAutoHyphens w:val="0"/>
        <w:autoSpaceDN/>
        <w:contextualSpacing/>
        <w:textAlignment w:val="auto"/>
        <w:rPr>
          <w:rFonts w:eastAsia="Calibri" w:cs="Arial"/>
          <w:sz w:val="22"/>
          <w:szCs w:val="22"/>
        </w:rPr>
      </w:pPr>
      <w:r w:rsidRPr="009252D3">
        <w:rPr>
          <w:rFonts w:eastAsia="Calibri" w:cs="Arial"/>
          <w:sz w:val="22"/>
          <w:szCs w:val="22"/>
        </w:rPr>
        <w:t xml:space="preserve">Кота </w:t>
      </w:r>
      <w:r w:rsidRPr="009252D3">
        <w:rPr>
          <w:rFonts w:eastAsia="Calibri" w:cs="Arial"/>
          <w:sz w:val="22"/>
          <w:szCs w:val="22"/>
          <w:lang w:val="sr-Cyrl-RS"/>
        </w:rPr>
        <w:t>„</w:t>
      </w:r>
      <w:r w:rsidRPr="009252D3">
        <w:rPr>
          <w:rFonts w:eastAsia="Calibri" w:cs="Arial"/>
          <w:sz w:val="22"/>
          <w:szCs w:val="22"/>
        </w:rPr>
        <w:t>41</w:t>
      </w:r>
      <w:r w:rsidRPr="009252D3">
        <w:rPr>
          <w:rFonts w:eastAsia="Calibri" w:cs="Arial"/>
          <w:sz w:val="22"/>
          <w:szCs w:val="22"/>
          <w:lang w:val="sr-Cyrl-RS"/>
        </w:rPr>
        <w:t>“</w:t>
      </w:r>
      <w:r w:rsidRPr="009252D3">
        <w:rPr>
          <w:rFonts w:eastAsia="Calibri" w:cs="Arial"/>
          <w:sz w:val="22"/>
          <w:szCs w:val="22"/>
        </w:rPr>
        <w:t xml:space="preserve"> (1 место)</w:t>
      </w:r>
    </w:p>
    <w:p w:rsidR="009252D3" w:rsidRPr="009252D3" w:rsidRDefault="009252D3" w:rsidP="003F3565">
      <w:pPr>
        <w:widowControl/>
        <w:numPr>
          <w:ilvl w:val="0"/>
          <w:numId w:val="59"/>
        </w:numPr>
        <w:suppressAutoHyphens w:val="0"/>
        <w:autoSpaceDN/>
        <w:contextualSpacing/>
        <w:textAlignment w:val="auto"/>
        <w:rPr>
          <w:rFonts w:eastAsia="Calibri" w:cs="Arial"/>
          <w:sz w:val="22"/>
          <w:szCs w:val="22"/>
        </w:rPr>
      </w:pPr>
      <w:r w:rsidRPr="009252D3">
        <w:rPr>
          <w:rFonts w:eastAsia="Calibri" w:cs="Arial"/>
          <w:sz w:val="22"/>
          <w:szCs w:val="22"/>
        </w:rPr>
        <w:t>Машинска сала :</w:t>
      </w:r>
    </w:p>
    <w:p w:rsidR="009252D3" w:rsidRPr="009252D3" w:rsidRDefault="009252D3" w:rsidP="003F3565">
      <w:pPr>
        <w:widowControl/>
        <w:numPr>
          <w:ilvl w:val="0"/>
          <w:numId w:val="60"/>
        </w:numPr>
        <w:suppressAutoHyphens w:val="0"/>
        <w:autoSpaceDN/>
        <w:spacing w:line="276" w:lineRule="auto"/>
        <w:contextualSpacing/>
        <w:textAlignment w:val="auto"/>
        <w:rPr>
          <w:rFonts w:eastAsia="Calibri" w:cs="Arial"/>
          <w:sz w:val="22"/>
          <w:szCs w:val="22"/>
        </w:rPr>
      </w:pPr>
      <w:r w:rsidRPr="009252D3">
        <w:rPr>
          <w:rFonts w:eastAsia="Calibri" w:cs="Arial"/>
          <w:sz w:val="22"/>
          <w:szCs w:val="22"/>
        </w:rPr>
        <w:t xml:space="preserve">Кота </w:t>
      </w:r>
      <w:r w:rsidRPr="009252D3">
        <w:rPr>
          <w:rFonts w:eastAsia="Calibri" w:cs="Arial"/>
          <w:sz w:val="22"/>
          <w:szCs w:val="22"/>
          <w:lang w:val="sr-Cyrl-RS"/>
        </w:rPr>
        <w:t>„</w:t>
      </w:r>
      <w:r w:rsidRPr="009252D3">
        <w:rPr>
          <w:rFonts w:eastAsia="Calibri" w:cs="Arial"/>
          <w:sz w:val="22"/>
          <w:szCs w:val="22"/>
        </w:rPr>
        <w:t>-3</w:t>
      </w:r>
      <w:r w:rsidRPr="009252D3">
        <w:rPr>
          <w:rFonts w:eastAsia="Calibri" w:cs="Arial"/>
          <w:sz w:val="22"/>
          <w:szCs w:val="22"/>
          <w:lang w:val="sr-Cyrl-RS"/>
        </w:rPr>
        <w:t>“</w:t>
      </w:r>
      <w:r w:rsidRPr="009252D3">
        <w:rPr>
          <w:rFonts w:eastAsia="Calibri" w:cs="Arial"/>
          <w:sz w:val="22"/>
          <w:szCs w:val="22"/>
        </w:rPr>
        <w:t xml:space="preserve"> (4 места)</w:t>
      </w:r>
    </w:p>
    <w:p w:rsidR="009252D3" w:rsidRPr="009252D3" w:rsidRDefault="009252D3" w:rsidP="003F3565">
      <w:pPr>
        <w:widowControl/>
        <w:numPr>
          <w:ilvl w:val="0"/>
          <w:numId w:val="60"/>
        </w:numPr>
        <w:suppressAutoHyphens w:val="0"/>
        <w:autoSpaceDN/>
        <w:spacing w:line="276" w:lineRule="auto"/>
        <w:contextualSpacing/>
        <w:textAlignment w:val="auto"/>
        <w:rPr>
          <w:rFonts w:eastAsia="Calibri" w:cs="Arial"/>
          <w:sz w:val="22"/>
          <w:szCs w:val="22"/>
        </w:rPr>
      </w:pPr>
      <w:r w:rsidRPr="009252D3">
        <w:rPr>
          <w:rFonts w:eastAsia="Calibri" w:cs="Arial"/>
          <w:sz w:val="22"/>
          <w:szCs w:val="22"/>
        </w:rPr>
        <w:t xml:space="preserve">Кота </w:t>
      </w:r>
      <w:r w:rsidRPr="009252D3">
        <w:rPr>
          <w:rFonts w:eastAsia="Calibri" w:cs="Arial"/>
          <w:sz w:val="22"/>
          <w:szCs w:val="22"/>
          <w:lang w:val="sr-Cyrl-RS"/>
        </w:rPr>
        <w:t>„</w:t>
      </w:r>
      <w:r w:rsidRPr="009252D3">
        <w:rPr>
          <w:rFonts w:eastAsia="Calibri" w:cs="Arial"/>
          <w:sz w:val="22"/>
          <w:szCs w:val="22"/>
        </w:rPr>
        <w:t>0</w:t>
      </w:r>
      <w:r w:rsidRPr="009252D3">
        <w:rPr>
          <w:rFonts w:eastAsia="Calibri" w:cs="Arial"/>
          <w:sz w:val="22"/>
          <w:szCs w:val="22"/>
          <w:lang w:val="sr-Cyrl-RS"/>
        </w:rPr>
        <w:t>“</w:t>
      </w:r>
      <w:r w:rsidRPr="009252D3">
        <w:rPr>
          <w:rFonts w:eastAsia="Calibri" w:cs="Arial"/>
          <w:sz w:val="22"/>
          <w:szCs w:val="22"/>
        </w:rPr>
        <w:t xml:space="preserve">  (5 места)</w:t>
      </w:r>
    </w:p>
    <w:p w:rsidR="009252D3" w:rsidRPr="009252D3" w:rsidRDefault="009252D3" w:rsidP="003F3565">
      <w:pPr>
        <w:widowControl/>
        <w:numPr>
          <w:ilvl w:val="0"/>
          <w:numId w:val="60"/>
        </w:numPr>
        <w:suppressAutoHyphens w:val="0"/>
        <w:autoSpaceDN/>
        <w:spacing w:line="276" w:lineRule="auto"/>
        <w:contextualSpacing/>
        <w:textAlignment w:val="auto"/>
        <w:rPr>
          <w:rFonts w:eastAsia="Calibri" w:cs="Arial"/>
          <w:sz w:val="22"/>
          <w:szCs w:val="22"/>
        </w:rPr>
      </w:pPr>
      <w:r w:rsidRPr="009252D3">
        <w:rPr>
          <w:rFonts w:eastAsia="Calibri" w:cs="Arial"/>
          <w:sz w:val="22"/>
          <w:szCs w:val="22"/>
        </w:rPr>
        <w:t xml:space="preserve">Кота </w:t>
      </w:r>
      <w:r w:rsidRPr="009252D3">
        <w:rPr>
          <w:rFonts w:eastAsia="Calibri" w:cs="Arial"/>
          <w:sz w:val="22"/>
          <w:szCs w:val="22"/>
          <w:lang w:val="sr-Cyrl-RS"/>
        </w:rPr>
        <w:t>„</w:t>
      </w:r>
      <w:r w:rsidRPr="009252D3">
        <w:rPr>
          <w:rFonts w:eastAsia="Calibri" w:cs="Arial"/>
          <w:sz w:val="22"/>
          <w:szCs w:val="22"/>
        </w:rPr>
        <w:t>9</w:t>
      </w:r>
      <w:r w:rsidRPr="009252D3">
        <w:rPr>
          <w:rFonts w:eastAsia="Calibri" w:cs="Arial"/>
          <w:sz w:val="22"/>
          <w:szCs w:val="22"/>
          <w:lang w:val="sr-Cyrl-RS"/>
        </w:rPr>
        <w:t>“</w:t>
      </w:r>
      <w:r w:rsidRPr="009252D3">
        <w:rPr>
          <w:rFonts w:eastAsia="Calibri" w:cs="Arial"/>
          <w:sz w:val="22"/>
          <w:szCs w:val="22"/>
        </w:rPr>
        <w:t xml:space="preserve"> (3 места+ком.сала,релејно оделење,систем инж.)</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Багер станица (4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Мазутна станица (5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Црпна станица (6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Управна зграда (10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line="276" w:lineRule="auto"/>
        <w:contextualSpacing/>
        <w:textAlignment w:val="auto"/>
        <w:rPr>
          <w:rFonts w:eastAsia="Calibri" w:cs="Arial"/>
          <w:sz w:val="22"/>
          <w:szCs w:val="22"/>
        </w:rPr>
      </w:pPr>
      <w:r w:rsidRPr="009252D3">
        <w:rPr>
          <w:rFonts w:eastAsia="Calibri" w:cs="Arial"/>
          <w:sz w:val="22"/>
          <w:szCs w:val="22"/>
        </w:rPr>
        <w:t>Зграда ХПВ  (6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Магацин и хангари (10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Зграда ДУ , претоварна места и истоварна станица  ( 10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Депо локомотива  (3 места)</w:t>
      </w:r>
      <w:r w:rsidRPr="009252D3">
        <w:rPr>
          <w:rFonts w:eastAsia="Calibri" w:cs="Arial"/>
          <w:sz w:val="22"/>
          <w:szCs w:val="22"/>
          <w:lang w:val="sr-Cyrl-RS"/>
        </w:rPr>
        <w:t>.</w:t>
      </w:r>
      <w:r w:rsidRPr="009252D3">
        <w:rPr>
          <w:rFonts w:eastAsia="Calibri" w:cs="Arial"/>
          <w:sz w:val="22"/>
          <w:szCs w:val="22"/>
        </w:rPr>
        <w:t xml:space="preserve"> </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Портирнице (3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Гаража  (4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Настрешница булдожера (2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Амбул</w:t>
      </w:r>
      <w:r w:rsidRPr="009252D3">
        <w:rPr>
          <w:rFonts w:eastAsia="Calibri" w:cs="Arial"/>
          <w:sz w:val="22"/>
          <w:szCs w:val="22"/>
          <w:lang w:val="sr-Cyrl-RS"/>
        </w:rPr>
        <w:t>а</w:t>
      </w:r>
      <w:r w:rsidRPr="009252D3">
        <w:rPr>
          <w:rFonts w:eastAsia="Calibri" w:cs="Arial"/>
          <w:sz w:val="22"/>
          <w:szCs w:val="22"/>
        </w:rPr>
        <w:t>нта  (4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Кућице у кругу ТЕМ  (10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Собе у склопу ресторана (10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Зграда Рачуноводства и Синдиката (10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Вешерница и магацин (3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Машинска и Ел. Радионица (10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Ватрогасно спремиште и Столарска радионица (4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spacing w:after="200"/>
        <w:contextualSpacing/>
        <w:textAlignment w:val="auto"/>
        <w:rPr>
          <w:rFonts w:eastAsia="Calibri" w:cs="Arial"/>
          <w:sz w:val="22"/>
          <w:szCs w:val="22"/>
        </w:rPr>
      </w:pPr>
      <w:r w:rsidRPr="009252D3">
        <w:rPr>
          <w:rFonts w:eastAsia="Calibri" w:cs="Arial"/>
          <w:sz w:val="22"/>
          <w:szCs w:val="22"/>
        </w:rPr>
        <w:t>Бараке извођача радова (6 места)</w:t>
      </w:r>
      <w:r w:rsidRPr="009252D3">
        <w:rPr>
          <w:rFonts w:eastAsia="Calibri" w:cs="Arial"/>
          <w:sz w:val="22"/>
          <w:szCs w:val="22"/>
          <w:lang w:val="sr-Cyrl-RS"/>
        </w:rPr>
        <w:t>.</w:t>
      </w:r>
    </w:p>
    <w:p w:rsidR="009252D3" w:rsidRPr="009252D3" w:rsidRDefault="009252D3" w:rsidP="003F3565">
      <w:pPr>
        <w:widowControl/>
        <w:numPr>
          <w:ilvl w:val="0"/>
          <w:numId w:val="59"/>
        </w:numPr>
        <w:suppressAutoHyphens w:val="0"/>
        <w:autoSpaceDN/>
        <w:contextualSpacing/>
        <w:textAlignment w:val="auto"/>
        <w:rPr>
          <w:rFonts w:eastAsia="Calibri" w:cs="Arial"/>
          <w:sz w:val="22"/>
          <w:szCs w:val="22"/>
          <w:lang w:val="sr-Cyrl-RS"/>
        </w:rPr>
      </w:pPr>
      <w:r w:rsidRPr="009252D3">
        <w:rPr>
          <w:rFonts w:eastAsia="Calibri" w:cs="Arial"/>
          <w:sz w:val="22"/>
          <w:szCs w:val="22"/>
          <w:lang w:val="sr-Cyrl-RS"/>
        </w:rPr>
        <w:t xml:space="preserve">Ресторан – менза (све просторије).  </w:t>
      </w:r>
    </w:p>
    <w:p w:rsidR="009252D3" w:rsidRPr="009252D3" w:rsidRDefault="009252D3" w:rsidP="009252D3">
      <w:pPr>
        <w:ind w:left="720"/>
        <w:contextualSpacing/>
        <w:rPr>
          <w:rFonts w:eastAsia="Calibri" w:cs="Arial"/>
          <w:sz w:val="22"/>
          <w:szCs w:val="22"/>
          <w:lang w:val="sr-Cyrl-RS"/>
        </w:rPr>
      </w:pPr>
    </w:p>
    <w:p w:rsidR="00706BAE" w:rsidRDefault="00706BAE" w:rsidP="00706BAE">
      <w:pPr>
        <w:rPr>
          <w:rFonts w:ascii="Calibri" w:hAnsi="Calibri" w:cs="Arial"/>
          <w:sz w:val="22"/>
          <w:szCs w:val="22"/>
          <w:lang w:val="sr-Cyrl-RS"/>
        </w:rPr>
      </w:pPr>
      <w:r w:rsidRPr="009252D3">
        <w:rPr>
          <w:rFonts w:cs="Arial"/>
          <w:sz w:val="22"/>
          <w:szCs w:val="22"/>
          <w:lang w:val="sr-Cyrl-RS"/>
        </w:rPr>
        <w:t>Оријентацион</w:t>
      </w:r>
      <w:r w:rsidRPr="009252D3">
        <w:rPr>
          <w:rFonts w:cs="Arial"/>
          <w:sz w:val="22"/>
          <w:szCs w:val="22"/>
          <w:lang w:val="sr-Latn-RS"/>
        </w:rPr>
        <w:t xml:space="preserve">a </w:t>
      </w:r>
      <w:r w:rsidRPr="009252D3">
        <w:rPr>
          <w:rFonts w:cs="Arial"/>
          <w:sz w:val="22"/>
          <w:szCs w:val="22"/>
          <w:lang w:val="sr-Cyrl-RS"/>
        </w:rPr>
        <w:t xml:space="preserve">квадратура </w:t>
      </w:r>
      <w:r>
        <w:rPr>
          <w:rFonts w:cs="Arial"/>
          <w:sz w:val="22"/>
          <w:szCs w:val="22"/>
          <w:lang w:val="sr-Cyrl-RS"/>
        </w:rPr>
        <w:t xml:space="preserve">дератизације </w:t>
      </w:r>
      <w:r w:rsidRPr="009252D3">
        <w:rPr>
          <w:rFonts w:cs="Arial"/>
          <w:sz w:val="22"/>
          <w:szCs w:val="22"/>
          <w:lang w:val="sr-Cyrl-RS"/>
        </w:rPr>
        <w:t xml:space="preserve"> објеката на локацији ТЕ Морава је 30.000 </w:t>
      </w:r>
      <w:r w:rsidRPr="009252D3">
        <w:rPr>
          <w:rFonts w:ascii="Calibri" w:hAnsi="Calibri" w:cs="Arial"/>
          <w:sz w:val="22"/>
          <w:szCs w:val="22"/>
          <w:lang w:val="sr-Latn-RS"/>
        </w:rPr>
        <w:t>m</w:t>
      </w:r>
      <w:r w:rsidRPr="009252D3">
        <w:rPr>
          <w:rFonts w:ascii="Calibri" w:hAnsi="Calibri" w:cs="Arial"/>
          <w:sz w:val="22"/>
          <w:szCs w:val="22"/>
          <w:vertAlign w:val="superscript"/>
          <w:lang w:val="sr-Latn-RS"/>
        </w:rPr>
        <w:t>2</w:t>
      </w:r>
      <w:r w:rsidRPr="009252D3">
        <w:rPr>
          <w:rFonts w:ascii="Calibri" w:hAnsi="Calibri" w:cs="Arial"/>
          <w:sz w:val="22"/>
          <w:szCs w:val="22"/>
          <w:lang w:val="sr-Cyrl-RS"/>
        </w:rPr>
        <w:t>.</w:t>
      </w:r>
    </w:p>
    <w:p w:rsidR="00706BAE" w:rsidRDefault="00706BAE" w:rsidP="00706BAE">
      <w:pPr>
        <w:rPr>
          <w:rFonts w:ascii="Calibri" w:hAnsi="Calibri" w:cs="Arial"/>
          <w:sz w:val="22"/>
          <w:szCs w:val="22"/>
          <w:lang w:val="sr-Cyrl-RS"/>
        </w:rPr>
      </w:pPr>
      <w:r w:rsidRPr="009252D3">
        <w:rPr>
          <w:rFonts w:cs="Arial"/>
          <w:sz w:val="22"/>
          <w:szCs w:val="22"/>
          <w:lang w:val="sr-Cyrl-RS"/>
        </w:rPr>
        <w:t>Оријентацион</w:t>
      </w:r>
      <w:r w:rsidRPr="009252D3">
        <w:rPr>
          <w:rFonts w:cs="Arial"/>
          <w:sz w:val="22"/>
          <w:szCs w:val="22"/>
          <w:lang w:val="sr-Latn-RS"/>
        </w:rPr>
        <w:t xml:space="preserve">a </w:t>
      </w:r>
      <w:r w:rsidRPr="009252D3">
        <w:rPr>
          <w:rFonts w:cs="Arial"/>
          <w:sz w:val="22"/>
          <w:szCs w:val="22"/>
          <w:lang w:val="sr-Cyrl-RS"/>
        </w:rPr>
        <w:t xml:space="preserve">квадратура </w:t>
      </w:r>
      <w:r>
        <w:rPr>
          <w:rFonts w:cs="Arial"/>
          <w:sz w:val="22"/>
          <w:szCs w:val="22"/>
          <w:lang w:val="sr-Cyrl-RS"/>
        </w:rPr>
        <w:t xml:space="preserve">дезинсекције </w:t>
      </w:r>
      <w:r w:rsidRPr="009252D3">
        <w:rPr>
          <w:rFonts w:cs="Arial"/>
          <w:sz w:val="22"/>
          <w:szCs w:val="22"/>
          <w:lang w:val="sr-Cyrl-RS"/>
        </w:rPr>
        <w:t xml:space="preserve"> обје</w:t>
      </w:r>
      <w:r>
        <w:rPr>
          <w:rFonts w:cs="Arial"/>
          <w:sz w:val="22"/>
          <w:szCs w:val="22"/>
          <w:lang w:val="sr-Cyrl-RS"/>
        </w:rPr>
        <w:t>ката на локацији ТЕ Морава је 7</w:t>
      </w:r>
      <w:r w:rsidRPr="009252D3">
        <w:rPr>
          <w:rFonts w:cs="Arial"/>
          <w:sz w:val="22"/>
          <w:szCs w:val="22"/>
          <w:lang w:val="sr-Cyrl-RS"/>
        </w:rPr>
        <w:t xml:space="preserve">.000 </w:t>
      </w:r>
      <w:r w:rsidRPr="009252D3">
        <w:rPr>
          <w:rFonts w:ascii="Calibri" w:hAnsi="Calibri" w:cs="Arial"/>
          <w:sz w:val="22"/>
          <w:szCs w:val="22"/>
          <w:lang w:val="sr-Latn-RS"/>
        </w:rPr>
        <w:t>m</w:t>
      </w:r>
      <w:r w:rsidRPr="009252D3">
        <w:rPr>
          <w:rFonts w:ascii="Calibri" w:hAnsi="Calibri" w:cs="Arial"/>
          <w:sz w:val="22"/>
          <w:szCs w:val="22"/>
          <w:vertAlign w:val="superscript"/>
          <w:lang w:val="sr-Latn-RS"/>
        </w:rPr>
        <w:t>2</w:t>
      </w:r>
      <w:r w:rsidRPr="009252D3">
        <w:rPr>
          <w:rFonts w:ascii="Calibri" w:hAnsi="Calibri" w:cs="Arial"/>
          <w:sz w:val="22"/>
          <w:szCs w:val="22"/>
          <w:lang w:val="sr-Cyrl-RS"/>
        </w:rPr>
        <w:t>.</w:t>
      </w:r>
    </w:p>
    <w:p w:rsidR="00706BAE" w:rsidRPr="009252D3" w:rsidRDefault="00706BAE" w:rsidP="00706BAE">
      <w:pPr>
        <w:rPr>
          <w:rFonts w:cs="Arial"/>
          <w:b/>
          <w:sz w:val="22"/>
          <w:szCs w:val="22"/>
          <w:lang w:val="sr-Cyrl-RS"/>
        </w:rPr>
      </w:pPr>
    </w:p>
    <w:p w:rsidR="00706BAE" w:rsidRPr="009252D3" w:rsidRDefault="00706BAE" w:rsidP="00706BAE">
      <w:pPr>
        <w:jc w:val="both"/>
        <w:rPr>
          <w:rFonts w:cs="Arial"/>
          <w:sz w:val="22"/>
          <w:szCs w:val="22"/>
          <w:lang w:val="sr-Cyrl-RS"/>
        </w:rPr>
      </w:pPr>
      <w:r w:rsidRPr="009252D3">
        <w:rPr>
          <w:rFonts w:cs="Arial"/>
          <w:b/>
          <w:sz w:val="22"/>
          <w:szCs w:val="22"/>
          <w:lang w:val="sr-Cyrl-RS"/>
        </w:rPr>
        <w:t>Дезинфекција</w:t>
      </w:r>
      <w:r w:rsidRPr="009252D3">
        <w:rPr>
          <w:rFonts w:cs="Arial"/>
          <w:sz w:val="22"/>
          <w:szCs w:val="22"/>
          <w:lang w:val="sr-Cyrl-RS"/>
        </w:rPr>
        <w:t xml:space="preserve"> свих површина и опреме у просторијама  ресторана за исхрану запослених</w:t>
      </w:r>
      <w:r>
        <w:rPr>
          <w:rFonts w:cs="Arial"/>
          <w:sz w:val="22"/>
          <w:szCs w:val="22"/>
          <w:lang w:val="sr-Cyrl-RS"/>
        </w:rPr>
        <w:t xml:space="preserve"> </w:t>
      </w:r>
      <w:r w:rsidRPr="009252D3">
        <w:rPr>
          <w:rFonts w:cs="Arial"/>
          <w:sz w:val="22"/>
          <w:szCs w:val="22"/>
          <w:lang w:val="sr-Cyrl-RS"/>
        </w:rPr>
        <w:t xml:space="preserve">о потреби </w:t>
      </w:r>
      <w:r>
        <w:rPr>
          <w:rFonts w:cs="Arial"/>
          <w:sz w:val="22"/>
          <w:szCs w:val="22"/>
          <w:lang w:val="sr-Cyrl-RS"/>
        </w:rPr>
        <w:t xml:space="preserve">и </w:t>
      </w:r>
      <w:r w:rsidRPr="009252D3">
        <w:rPr>
          <w:rFonts w:cs="Arial"/>
          <w:sz w:val="22"/>
          <w:szCs w:val="22"/>
          <w:lang w:val="sr-Cyrl-RS"/>
        </w:rPr>
        <w:t>у случају налога инспекције</w:t>
      </w:r>
      <w:r>
        <w:rPr>
          <w:rFonts w:cs="Arial"/>
          <w:sz w:val="22"/>
          <w:szCs w:val="22"/>
          <w:lang w:val="sr-Cyrl-RS"/>
        </w:rPr>
        <w:t xml:space="preserve"> - о</w:t>
      </w:r>
      <w:r w:rsidRPr="009252D3">
        <w:rPr>
          <w:rFonts w:cs="Arial"/>
          <w:sz w:val="22"/>
          <w:szCs w:val="22"/>
          <w:lang w:val="sr-Cyrl-RS"/>
        </w:rPr>
        <w:t>ријентацион</w:t>
      </w:r>
      <w:r w:rsidRPr="009252D3">
        <w:rPr>
          <w:rFonts w:cs="Arial"/>
          <w:sz w:val="22"/>
          <w:szCs w:val="22"/>
          <w:lang w:val="sr-Latn-RS"/>
        </w:rPr>
        <w:t xml:space="preserve">a </w:t>
      </w:r>
      <w:r w:rsidRPr="009252D3">
        <w:rPr>
          <w:rFonts w:cs="Arial"/>
          <w:sz w:val="22"/>
          <w:szCs w:val="22"/>
          <w:lang w:val="sr-Cyrl-RS"/>
        </w:rPr>
        <w:t>квадратура</w:t>
      </w:r>
      <w:r>
        <w:rPr>
          <w:rFonts w:cs="Arial"/>
          <w:sz w:val="22"/>
          <w:szCs w:val="22"/>
          <w:lang w:val="sr-Cyrl-RS"/>
        </w:rPr>
        <w:t xml:space="preserve"> је 700</w:t>
      </w:r>
      <w:r w:rsidRPr="00AF6596">
        <w:rPr>
          <w:rFonts w:ascii="Calibri" w:hAnsi="Calibri" w:cs="Arial"/>
          <w:sz w:val="22"/>
          <w:szCs w:val="22"/>
          <w:lang w:val="sr-Latn-RS"/>
        </w:rPr>
        <w:t xml:space="preserve"> </w:t>
      </w:r>
      <w:r w:rsidRPr="009252D3">
        <w:rPr>
          <w:rFonts w:ascii="Calibri" w:hAnsi="Calibri" w:cs="Arial"/>
          <w:sz w:val="22"/>
          <w:szCs w:val="22"/>
          <w:lang w:val="sr-Latn-RS"/>
        </w:rPr>
        <w:lastRenderedPageBreak/>
        <w:t>m</w:t>
      </w:r>
      <w:r w:rsidRPr="009252D3">
        <w:rPr>
          <w:rFonts w:ascii="Calibri" w:hAnsi="Calibri" w:cs="Arial"/>
          <w:sz w:val="22"/>
          <w:szCs w:val="22"/>
          <w:vertAlign w:val="superscript"/>
          <w:lang w:val="sr-Latn-RS"/>
        </w:rPr>
        <w:t>2</w:t>
      </w:r>
      <w:r>
        <w:rPr>
          <w:rFonts w:ascii="Calibri" w:hAnsi="Calibri" w:cs="Arial"/>
          <w:sz w:val="22"/>
          <w:szCs w:val="22"/>
          <w:vertAlign w:val="superscript"/>
          <w:lang w:val="sr-Cyrl-RS"/>
        </w:rPr>
        <w:t xml:space="preserve"> </w:t>
      </w:r>
      <w:r w:rsidRPr="009252D3">
        <w:rPr>
          <w:rFonts w:cs="Arial"/>
          <w:sz w:val="22"/>
          <w:szCs w:val="22"/>
          <w:lang w:val="sr-Cyrl-RS"/>
        </w:rPr>
        <w:t>.</w:t>
      </w:r>
    </w:p>
    <w:p w:rsidR="009252D3" w:rsidRPr="009252D3" w:rsidRDefault="009252D3" w:rsidP="009252D3">
      <w:pPr>
        <w:jc w:val="both"/>
        <w:rPr>
          <w:rFonts w:cs="Arial"/>
          <w:sz w:val="22"/>
          <w:szCs w:val="22"/>
          <w:lang w:val="sr-Cyrl-RS"/>
        </w:rPr>
      </w:pPr>
      <w:r w:rsidRPr="009252D3">
        <w:rPr>
          <w:rFonts w:cs="Arial"/>
          <w:sz w:val="22"/>
          <w:szCs w:val="22"/>
          <w:lang w:val="sr-Cyrl-CS"/>
        </w:rPr>
        <w:t xml:space="preserve">исхране. </w:t>
      </w:r>
    </w:p>
    <w:p w:rsidR="009252D3" w:rsidRPr="009252D3" w:rsidRDefault="009252D3" w:rsidP="009252D3">
      <w:pPr>
        <w:jc w:val="both"/>
        <w:rPr>
          <w:rFonts w:cs="Arial"/>
          <w:sz w:val="22"/>
          <w:szCs w:val="22"/>
        </w:rPr>
      </w:pPr>
      <w:r w:rsidRPr="009252D3">
        <w:rPr>
          <w:rFonts w:cs="Arial"/>
          <w:b/>
          <w:sz w:val="22"/>
          <w:szCs w:val="22"/>
          <w:lang w:val="sr-Cyrl-RS"/>
        </w:rPr>
        <w:t>Репеленција змија</w:t>
      </w:r>
      <w:r w:rsidRPr="009252D3">
        <w:rPr>
          <w:rFonts w:cs="Arial"/>
          <w:sz w:val="22"/>
          <w:szCs w:val="22"/>
        </w:rPr>
        <w:t xml:space="preserve"> </w:t>
      </w:r>
      <w:r w:rsidRPr="009252D3">
        <w:rPr>
          <w:rFonts w:cs="Arial"/>
          <w:sz w:val="22"/>
          <w:szCs w:val="22"/>
          <w:lang w:val="sr-Cyrl-RS"/>
        </w:rPr>
        <w:t>(ц</w:t>
      </w:r>
      <w:r w:rsidRPr="009252D3">
        <w:rPr>
          <w:rFonts w:cs="Arial"/>
          <w:sz w:val="22"/>
          <w:szCs w:val="22"/>
        </w:rPr>
        <w:t>рпн</w:t>
      </w:r>
      <w:r w:rsidRPr="009252D3">
        <w:rPr>
          <w:rFonts w:cs="Arial"/>
          <w:sz w:val="22"/>
          <w:szCs w:val="22"/>
          <w:lang w:val="sr-Cyrl-RS"/>
        </w:rPr>
        <w:t>а с</w:t>
      </w:r>
      <w:r w:rsidRPr="009252D3">
        <w:rPr>
          <w:rFonts w:cs="Arial"/>
          <w:sz w:val="22"/>
          <w:szCs w:val="22"/>
        </w:rPr>
        <w:t>таниц</w:t>
      </w:r>
      <w:r w:rsidRPr="009252D3">
        <w:rPr>
          <w:rFonts w:cs="Arial"/>
          <w:sz w:val="22"/>
          <w:szCs w:val="22"/>
          <w:lang w:val="sr-Cyrl-RS"/>
        </w:rPr>
        <w:t>а</w:t>
      </w:r>
      <w:r w:rsidRPr="009252D3">
        <w:rPr>
          <w:rFonts w:cs="Arial"/>
          <w:sz w:val="22"/>
          <w:szCs w:val="22"/>
        </w:rPr>
        <w:t>,</w:t>
      </w:r>
      <w:r w:rsidRPr="009252D3">
        <w:rPr>
          <w:rFonts w:cs="Arial"/>
          <w:sz w:val="22"/>
          <w:szCs w:val="22"/>
          <w:lang w:val="sr-Cyrl-RS"/>
        </w:rPr>
        <w:t xml:space="preserve"> допрема у</w:t>
      </w:r>
      <w:r w:rsidRPr="009252D3">
        <w:rPr>
          <w:rFonts w:cs="Arial"/>
          <w:sz w:val="22"/>
          <w:szCs w:val="22"/>
        </w:rPr>
        <w:t>гља,</w:t>
      </w:r>
      <w:r w:rsidRPr="009252D3">
        <w:rPr>
          <w:rFonts w:cs="Arial"/>
          <w:sz w:val="22"/>
          <w:szCs w:val="22"/>
          <w:lang w:val="sr-Cyrl-RS"/>
        </w:rPr>
        <w:t xml:space="preserve"> </w:t>
      </w:r>
      <w:r w:rsidRPr="009252D3">
        <w:rPr>
          <w:rFonts w:cs="Arial"/>
          <w:sz w:val="22"/>
          <w:szCs w:val="22"/>
        </w:rPr>
        <w:t>простор око ресторана , простор мазутне станице</w:t>
      </w:r>
      <w:r w:rsidRPr="009252D3">
        <w:rPr>
          <w:rFonts w:cs="Arial"/>
          <w:sz w:val="22"/>
          <w:szCs w:val="22"/>
          <w:lang w:val="sr-Cyrl-RS"/>
        </w:rPr>
        <w:t xml:space="preserve">, </w:t>
      </w:r>
      <w:r w:rsidRPr="009252D3">
        <w:rPr>
          <w:rFonts w:cs="Arial"/>
          <w:sz w:val="22"/>
          <w:szCs w:val="22"/>
        </w:rPr>
        <w:t>хангари</w:t>
      </w:r>
      <w:r w:rsidRPr="009252D3">
        <w:rPr>
          <w:rFonts w:cs="Arial"/>
          <w:sz w:val="22"/>
          <w:szCs w:val="22"/>
          <w:lang w:val="sr-Cyrl-RS"/>
        </w:rPr>
        <w:t xml:space="preserve">...) - по потреби. </w:t>
      </w:r>
    </w:p>
    <w:p w:rsidR="009252D3" w:rsidRDefault="009252D3" w:rsidP="009252D3">
      <w:pPr>
        <w:jc w:val="both"/>
        <w:rPr>
          <w:rFonts w:cs="Arial"/>
          <w:sz w:val="22"/>
          <w:szCs w:val="22"/>
          <w:lang w:val="sr-Cyrl-RS"/>
        </w:rPr>
      </w:pPr>
      <w:r w:rsidRPr="009252D3">
        <w:rPr>
          <w:rFonts w:cs="Arial"/>
          <w:b/>
          <w:sz w:val="22"/>
          <w:szCs w:val="22"/>
          <w:lang w:val="sr-Cyrl-RS"/>
        </w:rPr>
        <w:t>Сузбијање комараца, бува, крпеља, оса, стршљенова</w:t>
      </w:r>
      <w:r w:rsidRPr="009252D3">
        <w:rPr>
          <w:rFonts w:cs="Arial"/>
          <w:sz w:val="22"/>
          <w:szCs w:val="22"/>
          <w:lang w:val="sr-Cyrl-RS"/>
        </w:rPr>
        <w:t xml:space="preserve"> (м</w:t>
      </w:r>
      <w:r w:rsidRPr="009252D3">
        <w:rPr>
          <w:rFonts w:cs="Arial"/>
          <w:sz w:val="22"/>
          <w:szCs w:val="22"/>
        </w:rPr>
        <w:t>агацин</w:t>
      </w:r>
      <w:r w:rsidRPr="009252D3">
        <w:rPr>
          <w:rFonts w:cs="Arial"/>
          <w:sz w:val="22"/>
          <w:szCs w:val="22"/>
          <w:lang w:val="sr-Cyrl-RS"/>
        </w:rPr>
        <w:t>, х</w:t>
      </w:r>
      <w:r w:rsidRPr="009252D3">
        <w:rPr>
          <w:rFonts w:cs="Arial"/>
          <w:sz w:val="22"/>
          <w:szCs w:val="22"/>
        </w:rPr>
        <w:t>ангари</w:t>
      </w:r>
      <w:r w:rsidRPr="009252D3">
        <w:rPr>
          <w:rFonts w:cs="Arial"/>
          <w:sz w:val="22"/>
          <w:szCs w:val="22"/>
          <w:lang w:val="sr-Cyrl-RS"/>
        </w:rPr>
        <w:t>, п</w:t>
      </w:r>
      <w:r w:rsidRPr="009252D3">
        <w:rPr>
          <w:rFonts w:cs="Arial"/>
          <w:sz w:val="22"/>
          <w:szCs w:val="22"/>
        </w:rPr>
        <w:t>ропан –</w:t>
      </w:r>
      <w:r w:rsidRPr="009252D3">
        <w:rPr>
          <w:rFonts w:cs="Arial"/>
          <w:sz w:val="22"/>
          <w:szCs w:val="22"/>
          <w:lang w:val="sr-Cyrl-RS"/>
        </w:rPr>
        <w:t>б</w:t>
      </w:r>
      <w:r w:rsidRPr="009252D3">
        <w:rPr>
          <w:rFonts w:cs="Arial"/>
          <w:sz w:val="22"/>
          <w:szCs w:val="22"/>
        </w:rPr>
        <w:t>утан станиц</w:t>
      </w:r>
      <w:r w:rsidRPr="009252D3">
        <w:rPr>
          <w:rFonts w:cs="Arial"/>
          <w:sz w:val="22"/>
          <w:szCs w:val="22"/>
          <w:lang w:val="sr-Cyrl-RS"/>
        </w:rPr>
        <w:t>е</w:t>
      </w:r>
      <w:r w:rsidRPr="009252D3">
        <w:rPr>
          <w:rFonts w:cs="Arial"/>
          <w:sz w:val="22"/>
          <w:szCs w:val="22"/>
        </w:rPr>
        <w:t>, спремишт</w:t>
      </w:r>
      <w:r w:rsidRPr="009252D3">
        <w:rPr>
          <w:rFonts w:cs="Arial"/>
          <w:sz w:val="22"/>
          <w:szCs w:val="22"/>
          <w:lang w:val="sr-Cyrl-RS"/>
        </w:rPr>
        <w:t>а</w:t>
      </w:r>
      <w:r w:rsidRPr="009252D3">
        <w:rPr>
          <w:rFonts w:cs="Arial"/>
          <w:sz w:val="22"/>
          <w:szCs w:val="22"/>
        </w:rPr>
        <w:t xml:space="preserve"> течних гасова</w:t>
      </w:r>
      <w:r w:rsidRPr="009252D3">
        <w:rPr>
          <w:rFonts w:cs="Arial"/>
          <w:sz w:val="22"/>
          <w:szCs w:val="22"/>
          <w:lang w:val="sr-Cyrl-RS"/>
        </w:rPr>
        <w:t>,</w:t>
      </w:r>
      <w:r w:rsidRPr="009252D3">
        <w:rPr>
          <w:rFonts w:cs="Arial"/>
          <w:sz w:val="22"/>
          <w:szCs w:val="22"/>
        </w:rPr>
        <w:t xml:space="preserve"> на</w:t>
      </w:r>
      <w:r w:rsidRPr="009252D3">
        <w:rPr>
          <w:rFonts w:cs="Arial"/>
          <w:sz w:val="22"/>
          <w:szCs w:val="22"/>
          <w:lang w:val="sr-Cyrl-RS"/>
        </w:rPr>
        <w:t>д</w:t>
      </w:r>
      <w:r w:rsidRPr="009252D3">
        <w:rPr>
          <w:rFonts w:cs="Arial"/>
          <w:sz w:val="22"/>
          <w:szCs w:val="22"/>
        </w:rPr>
        <w:t>стрешниц</w:t>
      </w:r>
      <w:r w:rsidRPr="009252D3">
        <w:rPr>
          <w:rFonts w:cs="Arial"/>
          <w:sz w:val="22"/>
          <w:szCs w:val="22"/>
          <w:lang w:val="sr-Cyrl-RS"/>
        </w:rPr>
        <w:t>а</w:t>
      </w:r>
      <w:r w:rsidRPr="009252D3">
        <w:rPr>
          <w:rFonts w:cs="Arial"/>
          <w:sz w:val="22"/>
          <w:szCs w:val="22"/>
        </w:rPr>
        <w:t xml:space="preserve"> булдожера</w:t>
      </w:r>
      <w:r w:rsidRPr="009252D3">
        <w:rPr>
          <w:rFonts w:cs="Arial"/>
          <w:sz w:val="22"/>
          <w:szCs w:val="22"/>
          <w:lang w:val="sr-Cyrl-RS"/>
        </w:rPr>
        <w:t xml:space="preserve">...) – по потреби. </w:t>
      </w:r>
    </w:p>
    <w:p w:rsidR="00671A84" w:rsidRPr="009252D3" w:rsidRDefault="00671A84" w:rsidP="009252D3">
      <w:pPr>
        <w:jc w:val="both"/>
        <w:rPr>
          <w:rFonts w:cs="Arial"/>
          <w:sz w:val="22"/>
          <w:szCs w:val="22"/>
        </w:rPr>
      </w:pPr>
    </w:p>
    <w:p w:rsidR="009252D3" w:rsidRPr="009252D3" w:rsidRDefault="009252D3" w:rsidP="003F3565">
      <w:pPr>
        <w:pStyle w:val="ListParagraph"/>
        <w:widowControl/>
        <w:numPr>
          <w:ilvl w:val="0"/>
          <w:numId w:val="57"/>
        </w:numPr>
        <w:suppressAutoHyphens w:val="0"/>
        <w:adjustRightInd w:val="0"/>
        <w:spacing w:before="120" w:after="120"/>
        <w:contextualSpacing/>
        <w:rPr>
          <w:rFonts w:ascii="Arial" w:hAnsi="Arial" w:cs="Arial"/>
          <w:b/>
          <w:bCs/>
          <w:sz w:val="22"/>
          <w:szCs w:val="22"/>
        </w:rPr>
      </w:pPr>
      <w:r w:rsidRPr="009252D3">
        <w:rPr>
          <w:rFonts w:ascii="Arial" w:hAnsi="Arial" w:cs="Arial"/>
          <w:b/>
          <w:bCs/>
          <w:sz w:val="22"/>
          <w:szCs w:val="22"/>
          <w:lang w:val="sr-Cyrl-RS"/>
        </w:rPr>
        <w:t>КВАЛИТЕТ УСЛУГА</w:t>
      </w:r>
    </w:p>
    <w:p w:rsidR="009252D3" w:rsidRPr="00F82CC4" w:rsidRDefault="009252D3" w:rsidP="009252D3">
      <w:pPr>
        <w:spacing w:after="120"/>
        <w:jc w:val="both"/>
        <w:rPr>
          <w:rFonts w:eastAsia="TimesNewRomanPSMT" w:cs="Arial"/>
          <w:sz w:val="22"/>
          <w:szCs w:val="22"/>
        </w:rPr>
      </w:pPr>
      <w:r>
        <w:rPr>
          <w:rFonts w:eastAsia="TimesNewRomanPSMT" w:cs="Arial"/>
          <w:sz w:val="22"/>
          <w:szCs w:val="22"/>
        </w:rPr>
        <w:t xml:space="preserve">Понуђач је </w:t>
      </w:r>
      <w:r>
        <w:rPr>
          <w:rFonts w:eastAsia="TimesNewRomanPSMT" w:cs="Arial"/>
          <w:sz w:val="22"/>
          <w:szCs w:val="22"/>
          <w:lang w:val="sr-Cyrl-RS"/>
        </w:rPr>
        <w:t>обавезан</w:t>
      </w:r>
      <w:r w:rsidRPr="00F82CC4">
        <w:rPr>
          <w:rFonts w:eastAsia="TimesNewRomanPSMT" w:cs="Arial"/>
          <w:sz w:val="22"/>
          <w:szCs w:val="22"/>
        </w:rPr>
        <w:t xml:space="preserve"> да услуге које су предмет набавке врши у складу са важећом</w:t>
      </w:r>
      <w:r w:rsidRPr="00F82CC4">
        <w:rPr>
          <w:rFonts w:eastAsia="TimesNewRomanPSMT" w:cs="Arial"/>
          <w:sz w:val="22"/>
          <w:szCs w:val="22"/>
          <w:lang w:val="sr-Cyrl-RS"/>
        </w:rPr>
        <w:t xml:space="preserve"> </w:t>
      </w:r>
      <w:r w:rsidRPr="00F82CC4">
        <w:rPr>
          <w:rFonts w:eastAsia="TimesNewRomanPSMT" w:cs="Arial"/>
          <w:sz w:val="22"/>
          <w:szCs w:val="22"/>
        </w:rPr>
        <w:t>законском регулативом и правилима струке</w:t>
      </w:r>
      <w:r w:rsidRPr="00F82CC4">
        <w:rPr>
          <w:rFonts w:eastAsia="TimesNewRomanPSMT" w:cs="Arial"/>
          <w:sz w:val="22"/>
          <w:szCs w:val="22"/>
          <w:lang w:val="sr-Cyrl-RS"/>
        </w:rPr>
        <w:t>,</w:t>
      </w:r>
      <w:r w:rsidRPr="00F82CC4">
        <w:rPr>
          <w:rFonts w:eastAsia="TimesNewRomanPSMT" w:cs="Arial"/>
          <w:sz w:val="22"/>
          <w:szCs w:val="22"/>
        </w:rPr>
        <w:t xml:space="preserve"> као и да користи препарате из Интегралног</w:t>
      </w:r>
      <w:r w:rsidRPr="00F82CC4">
        <w:rPr>
          <w:rFonts w:eastAsia="TimesNewRomanPSMT" w:cs="Arial"/>
          <w:sz w:val="22"/>
          <w:szCs w:val="22"/>
          <w:lang w:val="sr-Cyrl-RS"/>
        </w:rPr>
        <w:t xml:space="preserve"> </w:t>
      </w:r>
      <w:r w:rsidRPr="00F82CC4">
        <w:rPr>
          <w:rFonts w:eastAsia="TimesNewRomanPSMT" w:cs="Arial"/>
          <w:sz w:val="22"/>
          <w:szCs w:val="22"/>
        </w:rPr>
        <w:t>регистра хемикалија.</w:t>
      </w:r>
    </w:p>
    <w:p w:rsidR="009252D3" w:rsidRPr="00F82CC4" w:rsidRDefault="009252D3" w:rsidP="009252D3">
      <w:pPr>
        <w:spacing w:after="120"/>
        <w:jc w:val="both"/>
        <w:rPr>
          <w:rFonts w:eastAsia="TimesNewRomanPSMT" w:cs="Arial"/>
          <w:sz w:val="22"/>
          <w:szCs w:val="22"/>
          <w:lang w:val="sr-Cyrl-RS"/>
        </w:rPr>
      </w:pPr>
      <w:r w:rsidRPr="00F82CC4">
        <w:rPr>
          <w:rFonts w:eastAsia="TimesNewRomanPSMT" w:cs="Arial"/>
          <w:sz w:val="22"/>
          <w:szCs w:val="22"/>
        </w:rPr>
        <w:t xml:space="preserve">Пружалац услуга је </w:t>
      </w:r>
      <w:r w:rsidRPr="00F82CC4">
        <w:rPr>
          <w:rFonts w:eastAsia="TimesNewRomanPSMT" w:cs="Arial"/>
          <w:sz w:val="22"/>
          <w:szCs w:val="22"/>
          <w:lang w:val="sr-Cyrl-RS"/>
        </w:rPr>
        <w:t>обавезан</w:t>
      </w:r>
      <w:r w:rsidRPr="00F82CC4">
        <w:rPr>
          <w:rFonts w:eastAsia="TimesNewRomanPSMT" w:cs="Arial"/>
          <w:sz w:val="22"/>
          <w:szCs w:val="22"/>
        </w:rPr>
        <w:t xml:space="preserve"> да Наручиоцу услуга достави</w:t>
      </w:r>
      <w:r w:rsidRPr="00F82CC4">
        <w:rPr>
          <w:rFonts w:eastAsia="TimesNewRomanPSMT" w:cs="Arial"/>
          <w:sz w:val="22"/>
          <w:szCs w:val="22"/>
          <w:lang w:val="sr-Cyrl-RS"/>
        </w:rPr>
        <w:t>:</w:t>
      </w:r>
    </w:p>
    <w:p w:rsidR="009252D3" w:rsidRPr="00F82CC4" w:rsidRDefault="009252D3" w:rsidP="009252D3">
      <w:pPr>
        <w:spacing w:after="120"/>
        <w:jc w:val="both"/>
        <w:rPr>
          <w:rFonts w:eastAsia="TimesNewRomanPSMT" w:cs="Arial"/>
          <w:sz w:val="22"/>
          <w:szCs w:val="22"/>
          <w:lang w:val="sr-Cyrl-RS"/>
        </w:rPr>
      </w:pPr>
      <w:r w:rsidRPr="00F82CC4">
        <w:rPr>
          <w:rFonts w:eastAsia="TimesNewRomanPSMT" w:cs="Arial"/>
          <w:sz w:val="22"/>
          <w:szCs w:val="22"/>
          <w:lang w:val="sr-Cyrl-RS"/>
        </w:rPr>
        <w:t>1.</w:t>
      </w:r>
      <w:r w:rsidRPr="00F82CC4">
        <w:rPr>
          <w:rFonts w:eastAsia="TimesNewRomanPSMT" w:cs="Arial"/>
          <w:sz w:val="22"/>
          <w:szCs w:val="22"/>
        </w:rPr>
        <w:t xml:space="preserve"> Безбедносне листове за средства које употребљава приликом вршења услуге</w:t>
      </w:r>
      <w:r w:rsidRPr="00F82CC4">
        <w:rPr>
          <w:rFonts w:eastAsia="TimesNewRomanPSMT" w:cs="Arial"/>
          <w:sz w:val="22"/>
          <w:szCs w:val="22"/>
          <w:lang w:val="sr-Cyrl-RS"/>
        </w:rPr>
        <w:t xml:space="preserve"> и </w:t>
      </w:r>
    </w:p>
    <w:p w:rsidR="009252D3" w:rsidRPr="00F82CC4" w:rsidRDefault="009252D3" w:rsidP="009252D3">
      <w:pPr>
        <w:spacing w:after="120"/>
        <w:jc w:val="both"/>
        <w:rPr>
          <w:rFonts w:eastAsia="TimesNewRomanPSMT" w:cs="Arial"/>
          <w:sz w:val="22"/>
          <w:szCs w:val="22"/>
          <w:lang w:val="sr-Cyrl-RS"/>
        </w:rPr>
      </w:pPr>
      <w:r w:rsidRPr="00F82CC4">
        <w:rPr>
          <w:rFonts w:eastAsia="TimesNewRomanPSMT" w:cs="Arial"/>
          <w:sz w:val="22"/>
          <w:szCs w:val="22"/>
          <w:lang w:val="sr-Cyrl-RS"/>
        </w:rPr>
        <w:t>2.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9252D3" w:rsidRPr="00F82CC4" w:rsidRDefault="009252D3" w:rsidP="003F3565">
      <w:pPr>
        <w:pStyle w:val="ListParagraph"/>
        <w:widowControl/>
        <w:numPr>
          <w:ilvl w:val="0"/>
          <w:numId w:val="57"/>
        </w:numPr>
        <w:suppressAutoHyphens w:val="0"/>
        <w:adjustRightInd w:val="0"/>
        <w:spacing w:after="120"/>
        <w:contextualSpacing/>
        <w:rPr>
          <w:rFonts w:ascii="Arial" w:hAnsi="Arial" w:cs="Arial"/>
          <w:b/>
          <w:bCs/>
          <w:sz w:val="22"/>
          <w:szCs w:val="22"/>
          <w:lang w:val="sr-Cyrl-RS"/>
        </w:rPr>
      </w:pPr>
      <w:r w:rsidRPr="00F82CC4">
        <w:rPr>
          <w:rFonts w:ascii="Arial" w:hAnsi="Arial" w:cs="Arial"/>
          <w:b/>
          <w:bCs/>
          <w:sz w:val="22"/>
          <w:szCs w:val="22"/>
          <w:lang w:val="sr-Cyrl-RS"/>
        </w:rPr>
        <w:t>НАЧИН СПРОВОЂЕЊА КОНТРОЛЕ И ОБЕЗБЕЂЕЊА ГАРАНЦИЈЕ КВАЛИТЕТА</w:t>
      </w:r>
    </w:p>
    <w:p w:rsidR="002D27E3" w:rsidRPr="002D27E3" w:rsidRDefault="002D27E3" w:rsidP="002D27E3">
      <w:pPr>
        <w:widowControl/>
        <w:suppressAutoHyphens w:val="0"/>
        <w:autoSpaceDN/>
        <w:spacing w:before="120" w:after="120"/>
        <w:contextualSpacing/>
        <w:jc w:val="both"/>
        <w:rPr>
          <w:rFonts w:cs="Arial"/>
          <w:sz w:val="22"/>
          <w:szCs w:val="22"/>
          <w:lang w:val="sr-Cyrl-CS" w:eastAsia="sr-Cyrl-CS"/>
        </w:rPr>
      </w:pPr>
      <w:r w:rsidRPr="002D27E3">
        <w:rPr>
          <w:rFonts w:cs="Arial"/>
          <w:sz w:val="22"/>
          <w:szCs w:val="22"/>
          <w:lang w:val="sr-Cyrl-CS" w:eastAsia="sr-Cyrl-CS"/>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2D27E3" w:rsidRPr="002D27E3" w:rsidRDefault="002D27E3" w:rsidP="002D27E3">
      <w:pPr>
        <w:widowControl/>
        <w:suppressAutoHyphens w:val="0"/>
        <w:autoSpaceDN/>
        <w:spacing w:before="120" w:after="120"/>
        <w:contextualSpacing/>
        <w:jc w:val="both"/>
        <w:rPr>
          <w:rFonts w:cs="Arial"/>
          <w:sz w:val="22"/>
          <w:szCs w:val="22"/>
          <w:lang w:val="sr-Cyrl-CS" w:eastAsia="sr-Cyrl-CS"/>
        </w:rPr>
      </w:pPr>
      <w:r w:rsidRPr="002D27E3">
        <w:rPr>
          <w:rFonts w:cs="Arial"/>
          <w:sz w:val="22"/>
          <w:szCs w:val="22"/>
          <w:lang w:val="sr-Cyrl-CS" w:eastAsia="sr-Cyrl-CS"/>
        </w:rPr>
        <w:t>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w:t>
      </w:r>
    </w:p>
    <w:p w:rsidR="002D27E3" w:rsidRPr="002D27E3" w:rsidRDefault="002D27E3" w:rsidP="002D27E3">
      <w:pPr>
        <w:widowControl/>
        <w:suppressAutoHyphens w:val="0"/>
        <w:autoSpaceDN/>
        <w:spacing w:before="120" w:after="120"/>
        <w:contextualSpacing/>
        <w:jc w:val="both"/>
        <w:rPr>
          <w:rFonts w:cs="Arial"/>
          <w:sz w:val="22"/>
          <w:szCs w:val="22"/>
          <w:lang w:val="sr-Cyrl-CS" w:eastAsia="sr-Cyrl-CS"/>
        </w:rPr>
      </w:pPr>
      <w:r w:rsidRPr="002D27E3">
        <w:rPr>
          <w:rFonts w:cs="Arial"/>
          <w:sz w:val="22"/>
          <w:szCs w:val="22"/>
          <w:lang w:val="sr-Cyrl-CS" w:eastAsia="sr-Cyrl-CS"/>
        </w:rPr>
        <w:t>Уколико овлашћени представници наручиоца утврде да нису испоштовани сви захтеви, то ће  констатовати у Записнику.</w:t>
      </w:r>
    </w:p>
    <w:p w:rsidR="002D27E3" w:rsidRPr="002D27E3" w:rsidRDefault="002D27E3" w:rsidP="002D27E3">
      <w:pPr>
        <w:widowControl/>
        <w:suppressAutoHyphens w:val="0"/>
        <w:autoSpaceDN/>
        <w:spacing w:before="120" w:after="120"/>
        <w:contextualSpacing/>
        <w:jc w:val="both"/>
        <w:rPr>
          <w:rFonts w:cs="Arial"/>
          <w:sz w:val="22"/>
          <w:szCs w:val="22"/>
          <w:lang w:val="sr-Cyrl-CS" w:eastAsia="sr-Cyrl-CS"/>
        </w:rPr>
      </w:pPr>
      <w:r w:rsidRPr="002D27E3">
        <w:rPr>
          <w:rFonts w:cs="Arial"/>
          <w:sz w:val="22"/>
          <w:szCs w:val="22"/>
          <w:lang w:val="sr-Cyrl-CS" w:eastAsia="sr-Cyrl-CS"/>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2D27E3" w:rsidRPr="002D27E3" w:rsidRDefault="002D27E3" w:rsidP="002D27E3">
      <w:pPr>
        <w:widowControl/>
        <w:suppressAutoHyphens w:val="0"/>
        <w:autoSpaceDN/>
        <w:spacing w:before="120" w:after="120"/>
        <w:contextualSpacing/>
        <w:jc w:val="both"/>
        <w:rPr>
          <w:rFonts w:eastAsia="Calibri" w:cs="Arial"/>
          <w:b/>
          <w:bCs/>
          <w:color w:val="000000"/>
          <w:kern w:val="0"/>
          <w:sz w:val="22"/>
          <w:szCs w:val="22"/>
        </w:rPr>
      </w:pPr>
      <w:r w:rsidRPr="002D27E3">
        <w:rPr>
          <w:rFonts w:cs="Arial"/>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представника наручиоца и понуђача.</w:t>
      </w:r>
    </w:p>
    <w:p w:rsidR="002D27E3" w:rsidRPr="002D27E3" w:rsidRDefault="002D27E3" w:rsidP="002D27E3">
      <w:pPr>
        <w:pStyle w:val="ListParagraph"/>
        <w:widowControl/>
        <w:suppressAutoHyphens w:val="0"/>
        <w:autoSpaceDE/>
        <w:autoSpaceDN/>
        <w:spacing w:before="120" w:after="120" w:line="240" w:lineRule="auto"/>
        <w:contextualSpacing/>
        <w:rPr>
          <w:rFonts w:ascii="Arial" w:hAnsi="Arial" w:cs="Arial"/>
          <w:b/>
          <w:bCs/>
          <w:sz w:val="22"/>
          <w:szCs w:val="22"/>
        </w:rPr>
      </w:pPr>
    </w:p>
    <w:p w:rsidR="009252D3" w:rsidRPr="00F82CC4" w:rsidRDefault="009252D3" w:rsidP="003F3565">
      <w:pPr>
        <w:pStyle w:val="ListParagraph"/>
        <w:widowControl/>
        <w:numPr>
          <w:ilvl w:val="0"/>
          <w:numId w:val="57"/>
        </w:numPr>
        <w:suppressAutoHyphens w:val="0"/>
        <w:autoSpaceDE/>
        <w:autoSpaceDN/>
        <w:spacing w:before="120" w:after="120" w:line="240" w:lineRule="auto"/>
        <w:contextualSpacing/>
        <w:rPr>
          <w:rFonts w:ascii="Arial" w:hAnsi="Arial" w:cs="Arial"/>
          <w:b/>
          <w:bCs/>
          <w:sz w:val="22"/>
          <w:szCs w:val="22"/>
        </w:rPr>
      </w:pPr>
      <w:r w:rsidRPr="00F82CC4">
        <w:rPr>
          <w:rFonts w:ascii="Arial" w:hAnsi="Arial" w:cs="Arial"/>
          <w:b/>
          <w:bCs/>
          <w:sz w:val="22"/>
          <w:szCs w:val="22"/>
        </w:rPr>
        <w:t>ГАРАНЦИЈА</w:t>
      </w:r>
    </w:p>
    <w:p w:rsidR="002D27E3" w:rsidRPr="002D27E3" w:rsidRDefault="002D27E3" w:rsidP="002D27E3">
      <w:pPr>
        <w:jc w:val="both"/>
        <w:rPr>
          <w:rFonts w:cs="Arial"/>
          <w:bCs/>
          <w:color w:val="000000"/>
          <w:sz w:val="22"/>
          <w:szCs w:val="22"/>
        </w:rPr>
      </w:pPr>
      <w:r w:rsidRPr="002D27E3">
        <w:rPr>
          <w:rFonts w:cs="Arial"/>
          <w:bCs/>
          <w:color w:val="000000"/>
          <w:sz w:val="22"/>
          <w:szCs w:val="22"/>
        </w:rPr>
        <w:t>Гаранција за извршене ус</w:t>
      </w:r>
      <w:r>
        <w:rPr>
          <w:rFonts w:cs="Arial"/>
          <w:bCs/>
          <w:color w:val="000000"/>
          <w:sz w:val="22"/>
          <w:szCs w:val="22"/>
        </w:rPr>
        <w:t xml:space="preserve">луге  износи најмање </w:t>
      </w:r>
      <w:r w:rsidR="007A7B7D">
        <w:rPr>
          <w:rFonts w:cs="Arial"/>
          <w:bCs/>
          <w:color w:val="000000"/>
          <w:sz w:val="22"/>
          <w:szCs w:val="22"/>
          <w:lang w:val="sr-Cyrl-RS"/>
        </w:rPr>
        <w:t>6</w:t>
      </w:r>
      <w:r>
        <w:rPr>
          <w:rFonts w:cs="Arial"/>
          <w:bCs/>
          <w:color w:val="000000"/>
          <w:sz w:val="22"/>
          <w:szCs w:val="22"/>
        </w:rPr>
        <w:t xml:space="preserve"> (</w:t>
      </w:r>
      <w:r w:rsidR="007A7B7D">
        <w:rPr>
          <w:rFonts w:cs="Arial"/>
          <w:bCs/>
          <w:color w:val="000000"/>
          <w:sz w:val="22"/>
          <w:szCs w:val="22"/>
          <w:lang w:val="sr-Cyrl-RS"/>
        </w:rPr>
        <w:t>шест</w:t>
      </w:r>
      <w:r w:rsidRPr="002D27E3">
        <w:rPr>
          <w:rFonts w:cs="Arial"/>
          <w:bCs/>
          <w:color w:val="000000"/>
          <w:sz w:val="22"/>
          <w:szCs w:val="22"/>
        </w:rPr>
        <w:t>) месеци од дана извршења услуге и потписивања Записника о извршеним услугама - без примедби.</w:t>
      </w:r>
    </w:p>
    <w:p w:rsidR="009252D3" w:rsidRPr="00F82CC4" w:rsidRDefault="002D27E3" w:rsidP="002D27E3">
      <w:pPr>
        <w:jc w:val="both"/>
        <w:rPr>
          <w:rFonts w:cs="Arial"/>
          <w:bCs/>
          <w:color w:val="000000"/>
          <w:sz w:val="22"/>
          <w:szCs w:val="22"/>
          <w:lang w:val="sr-Cyrl-RS"/>
        </w:rPr>
      </w:pPr>
      <w:r w:rsidRPr="002D27E3">
        <w:rPr>
          <w:rFonts w:cs="Arial"/>
          <w:bCs/>
          <w:color w:val="000000"/>
          <w:sz w:val="22"/>
          <w:szCs w:val="22"/>
        </w:rPr>
        <w:t>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(три) дана од дана пријема рекламације наручиоца.</w:t>
      </w:r>
    </w:p>
    <w:p w:rsidR="009252D3" w:rsidRPr="00DB7ED5" w:rsidRDefault="009252D3" w:rsidP="003F3565">
      <w:pPr>
        <w:pStyle w:val="ListParagraph"/>
        <w:widowControl/>
        <w:numPr>
          <w:ilvl w:val="0"/>
          <w:numId w:val="57"/>
        </w:numPr>
        <w:suppressAutoHyphens w:val="0"/>
        <w:autoSpaceDE/>
        <w:autoSpaceDN/>
        <w:spacing w:before="120" w:after="120" w:line="240" w:lineRule="auto"/>
        <w:contextualSpacing/>
        <w:rPr>
          <w:rFonts w:ascii="Arial" w:hAnsi="Arial" w:cs="Arial"/>
          <w:b/>
          <w:bCs/>
          <w:sz w:val="22"/>
          <w:szCs w:val="22"/>
        </w:rPr>
      </w:pPr>
      <w:r w:rsidRPr="00DB7ED5">
        <w:rPr>
          <w:rFonts w:ascii="Arial" w:hAnsi="Arial" w:cs="Arial"/>
          <w:b/>
          <w:bCs/>
          <w:sz w:val="22"/>
          <w:szCs w:val="22"/>
        </w:rPr>
        <w:t>МЕРЕ ЗАШТИТЕ</w:t>
      </w:r>
    </w:p>
    <w:p w:rsidR="002D27E3" w:rsidRPr="002D27E3" w:rsidRDefault="002D27E3" w:rsidP="002D27E3">
      <w:pPr>
        <w:jc w:val="both"/>
        <w:rPr>
          <w:rFonts w:cs="Arial"/>
          <w:bCs/>
          <w:color w:val="000000"/>
          <w:sz w:val="22"/>
          <w:szCs w:val="22"/>
        </w:rPr>
      </w:pPr>
      <w:r w:rsidRPr="002D27E3">
        <w:rPr>
          <w:rFonts w:cs="Arial"/>
          <w:bCs/>
          <w:color w:val="000000"/>
          <w:sz w:val="22"/>
          <w:szCs w:val="22"/>
        </w:rPr>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2D27E3" w:rsidRPr="002D27E3" w:rsidRDefault="002D27E3" w:rsidP="002D27E3">
      <w:pPr>
        <w:jc w:val="both"/>
        <w:rPr>
          <w:rFonts w:cs="Arial"/>
          <w:bCs/>
          <w:color w:val="000000"/>
          <w:sz w:val="22"/>
          <w:szCs w:val="22"/>
        </w:rPr>
      </w:pPr>
      <w:r w:rsidRPr="002D27E3">
        <w:rPr>
          <w:rFonts w:cs="Arial"/>
          <w:bCs/>
          <w:color w:val="000000"/>
          <w:sz w:val="22"/>
          <w:szCs w:val="22"/>
        </w:rPr>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2D27E3" w:rsidRPr="002D27E3" w:rsidRDefault="002D27E3" w:rsidP="002D27E3">
      <w:pPr>
        <w:jc w:val="both"/>
        <w:rPr>
          <w:rFonts w:cs="Arial"/>
          <w:bCs/>
          <w:color w:val="000000"/>
          <w:sz w:val="22"/>
          <w:szCs w:val="22"/>
        </w:rPr>
      </w:pPr>
      <w:r w:rsidRPr="002D27E3">
        <w:rPr>
          <w:rFonts w:cs="Arial"/>
          <w:bCs/>
          <w:color w:val="000000"/>
          <w:sz w:val="22"/>
          <w:szCs w:val="22"/>
        </w:rPr>
        <w:t>- заштитно радно одело,</w:t>
      </w:r>
    </w:p>
    <w:p w:rsidR="002D27E3" w:rsidRPr="002D27E3" w:rsidRDefault="002D27E3" w:rsidP="002D27E3">
      <w:pPr>
        <w:jc w:val="both"/>
        <w:rPr>
          <w:rFonts w:cs="Arial"/>
          <w:bCs/>
          <w:color w:val="000000"/>
          <w:sz w:val="22"/>
          <w:szCs w:val="22"/>
        </w:rPr>
      </w:pPr>
      <w:r w:rsidRPr="002D27E3">
        <w:rPr>
          <w:rFonts w:cs="Arial"/>
          <w:bCs/>
          <w:color w:val="000000"/>
          <w:sz w:val="22"/>
          <w:szCs w:val="22"/>
        </w:rPr>
        <w:t>- капа и заштитне наочаре,</w:t>
      </w:r>
    </w:p>
    <w:p w:rsidR="002D27E3" w:rsidRPr="002D27E3" w:rsidRDefault="002D27E3" w:rsidP="002D27E3">
      <w:pPr>
        <w:jc w:val="both"/>
        <w:rPr>
          <w:rFonts w:cs="Arial"/>
          <w:bCs/>
          <w:color w:val="000000"/>
          <w:sz w:val="22"/>
          <w:szCs w:val="22"/>
        </w:rPr>
      </w:pPr>
      <w:r w:rsidRPr="002D27E3">
        <w:rPr>
          <w:rFonts w:cs="Arial"/>
          <w:bCs/>
          <w:color w:val="000000"/>
          <w:sz w:val="22"/>
          <w:szCs w:val="22"/>
        </w:rPr>
        <w:lastRenderedPageBreak/>
        <w:t>- респиратор,</w:t>
      </w:r>
    </w:p>
    <w:p w:rsidR="002D27E3" w:rsidRPr="002D27E3" w:rsidRDefault="002D27E3" w:rsidP="002D27E3">
      <w:pPr>
        <w:jc w:val="both"/>
        <w:rPr>
          <w:rFonts w:cs="Arial"/>
          <w:bCs/>
          <w:color w:val="000000"/>
          <w:sz w:val="22"/>
          <w:szCs w:val="22"/>
        </w:rPr>
      </w:pPr>
      <w:r w:rsidRPr="002D27E3">
        <w:rPr>
          <w:rFonts w:cs="Arial"/>
          <w:bCs/>
          <w:color w:val="000000"/>
          <w:sz w:val="22"/>
          <w:szCs w:val="22"/>
        </w:rPr>
        <w:t>- заштитна маска са наочарима и</w:t>
      </w:r>
    </w:p>
    <w:p w:rsidR="002D27E3" w:rsidRPr="002D27E3" w:rsidRDefault="002D27E3" w:rsidP="002D27E3">
      <w:pPr>
        <w:jc w:val="both"/>
        <w:rPr>
          <w:rFonts w:cs="Arial"/>
          <w:bCs/>
          <w:color w:val="000000"/>
          <w:sz w:val="22"/>
          <w:szCs w:val="22"/>
        </w:rPr>
      </w:pPr>
      <w:r w:rsidRPr="002D27E3">
        <w:rPr>
          <w:rFonts w:cs="Arial"/>
          <w:bCs/>
          <w:color w:val="000000"/>
          <w:sz w:val="22"/>
          <w:szCs w:val="22"/>
        </w:rPr>
        <w:t>- гумене рукавице,</w:t>
      </w:r>
    </w:p>
    <w:p w:rsidR="009252D3" w:rsidRDefault="002D27E3" w:rsidP="002D27E3">
      <w:pPr>
        <w:jc w:val="both"/>
        <w:rPr>
          <w:rFonts w:cs="Arial"/>
          <w:bCs/>
          <w:color w:val="000000"/>
          <w:sz w:val="22"/>
          <w:szCs w:val="22"/>
          <w:lang w:val="sr-Cyrl-RS"/>
        </w:rPr>
      </w:pPr>
      <w:r w:rsidRPr="002D27E3">
        <w:rPr>
          <w:rFonts w:cs="Arial"/>
          <w:bCs/>
          <w:color w:val="000000"/>
          <w:sz w:val="22"/>
          <w:szCs w:val="22"/>
        </w:rPr>
        <w:t>Одговорност за штету коју евентуално претрпи запослени код Понуђача, као и одговорност за штету коју претрпе запослени или имовина Наручиоца која је последица вршења услуге од стране Понуђача, у целости сноси Понуђач.</w:t>
      </w:r>
    </w:p>
    <w:p w:rsidR="002D27E3" w:rsidRPr="002D27E3" w:rsidRDefault="002D27E3" w:rsidP="002D27E3">
      <w:pPr>
        <w:jc w:val="both"/>
        <w:rPr>
          <w:rFonts w:cs="Arial"/>
          <w:bCs/>
          <w:color w:val="000000"/>
          <w:sz w:val="22"/>
          <w:szCs w:val="22"/>
          <w:lang w:val="sr-Cyrl-RS"/>
        </w:rPr>
      </w:pPr>
    </w:p>
    <w:p w:rsidR="00765561" w:rsidRPr="00765561" w:rsidRDefault="00765561" w:rsidP="00765561">
      <w:pPr>
        <w:jc w:val="both"/>
        <w:rPr>
          <w:rFonts w:eastAsia="TimesNewRomanPSMT" w:cs="Arial"/>
          <w:b/>
          <w:sz w:val="22"/>
          <w:szCs w:val="22"/>
          <w:lang w:val="sr-Cyrl-RS"/>
        </w:rPr>
      </w:pPr>
      <w:r>
        <w:rPr>
          <w:rFonts w:eastAsia="TimesNewRomanPSMT" w:cs="Arial"/>
          <w:b/>
          <w:sz w:val="22"/>
          <w:szCs w:val="22"/>
          <w:lang w:val="sr-Cyrl-RS"/>
        </w:rPr>
        <w:t>8</w:t>
      </w:r>
      <w:r w:rsidRPr="00765561">
        <w:rPr>
          <w:rFonts w:eastAsia="TimesNewRomanPSMT" w:cs="Arial"/>
          <w:b/>
          <w:sz w:val="22"/>
          <w:szCs w:val="22"/>
          <w:lang w:val="sr-Cyrl-RS"/>
        </w:rPr>
        <w:t>.</w:t>
      </w:r>
      <w:r w:rsidRPr="00765561">
        <w:rPr>
          <w:rFonts w:eastAsia="TimesNewRomanPSMT" w:cs="Arial"/>
          <w:b/>
          <w:sz w:val="22"/>
          <w:szCs w:val="22"/>
          <w:lang w:val="sr-Cyrl-RS"/>
        </w:rPr>
        <w:tab/>
        <w:t>ОБИЛАЗАК ОБЈЕКАТА НАРУЧИОЦА</w:t>
      </w:r>
    </w:p>
    <w:p w:rsidR="00765561" w:rsidRPr="008D115B" w:rsidRDefault="00765561" w:rsidP="00765561">
      <w:pPr>
        <w:jc w:val="both"/>
        <w:rPr>
          <w:rFonts w:eastAsia="TimesNewRomanPSMT" w:cs="Arial"/>
          <w:sz w:val="22"/>
          <w:szCs w:val="22"/>
          <w:lang w:val="sr-Cyrl-RS"/>
        </w:rPr>
      </w:pPr>
      <w:r w:rsidRPr="008D115B">
        <w:rPr>
          <w:rFonts w:eastAsia="TimesNewRomanPSMT" w:cs="Arial"/>
          <w:sz w:val="22"/>
          <w:szCs w:val="22"/>
          <w:lang w:val="sr-Cyrl-RS"/>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8D115B" w:rsidRDefault="00765561" w:rsidP="00765561">
      <w:pPr>
        <w:jc w:val="both"/>
        <w:rPr>
          <w:rFonts w:eastAsia="TimesNewRomanPSMT" w:cs="Arial"/>
          <w:sz w:val="22"/>
          <w:szCs w:val="22"/>
          <w:lang w:val="sr-Cyrl-RS"/>
        </w:rPr>
      </w:pPr>
      <w:r w:rsidRPr="008D115B">
        <w:rPr>
          <w:rFonts w:eastAsia="TimesNewRomanPSMT" w:cs="Arial"/>
          <w:sz w:val="22"/>
          <w:szCs w:val="22"/>
          <w:lang w:val="sr-Cyrl-RS"/>
        </w:rPr>
        <w:t>Наручилац ће за  заинтересованa лица организовати обилазак објеката у периоду од 5-ог до 25-ог дана  од дана објављивања позива за подношење понуда, радним данима  у периоду од 08 – 14 часова. Потребно је да најкасније 48 часова пре обиласка локације свa заинтересована лица упуте писани захтев, за обилазак објеката на е-mail контакт особе.</w:t>
      </w:r>
    </w:p>
    <w:p w:rsidR="009252D3" w:rsidRDefault="00787026" w:rsidP="00765561">
      <w:pPr>
        <w:jc w:val="both"/>
        <w:rPr>
          <w:rFonts w:eastAsia="TimesNewRomanPSMT" w:cs="Arial"/>
          <w:sz w:val="22"/>
          <w:szCs w:val="22"/>
          <w:lang w:val="sr-Cyrl-RS"/>
        </w:rPr>
      </w:pPr>
      <w:r>
        <w:rPr>
          <w:rFonts w:eastAsia="TimesNewRomanPSMT" w:cs="Arial"/>
          <w:sz w:val="22"/>
          <w:szCs w:val="22"/>
          <w:lang w:val="sr-Cyrl-RS"/>
        </w:rPr>
        <w:t>Особе</w:t>
      </w:r>
      <w:r w:rsidR="002D27E3" w:rsidRPr="002D27E3">
        <w:rPr>
          <w:rFonts w:eastAsia="TimesNewRomanPSMT" w:cs="Arial"/>
          <w:sz w:val="22"/>
          <w:szCs w:val="22"/>
          <w:lang w:val="sr-Cyrl-RS"/>
        </w:rPr>
        <w:t xml:space="preserve"> за контакт</w:t>
      </w:r>
      <w:r w:rsidR="008D115B">
        <w:rPr>
          <w:rFonts w:eastAsia="TimesNewRomanPSMT" w:cs="Arial"/>
          <w:sz w:val="22"/>
          <w:szCs w:val="22"/>
          <w:lang w:val="sr-Cyrl-RS"/>
        </w:rPr>
        <w:t xml:space="preserve"> су</w:t>
      </w:r>
      <w:r>
        <w:rPr>
          <w:rFonts w:eastAsia="TimesNewRomanPSMT" w:cs="Arial"/>
          <w:sz w:val="22"/>
          <w:szCs w:val="22"/>
          <w:lang w:val="sr-Cyrl-RS"/>
        </w:rPr>
        <w:t>:</w:t>
      </w:r>
      <w:r w:rsidR="002D27E3" w:rsidRPr="002D27E3">
        <w:rPr>
          <w:rFonts w:eastAsia="TimesNewRomanPSMT" w:cs="Arial"/>
          <w:sz w:val="22"/>
          <w:szCs w:val="22"/>
          <w:lang w:val="sr-Cyrl-RS"/>
        </w:rPr>
        <w:t xml:space="preserve"> </w:t>
      </w:r>
    </w:p>
    <w:p w:rsidR="00787026" w:rsidRPr="00787026" w:rsidRDefault="00787026" w:rsidP="003F3565">
      <w:pPr>
        <w:pStyle w:val="ListParagraph"/>
        <w:widowControl/>
        <w:numPr>
          <w:ilvl w:val="0"/>
          <w:numId w:val="86"/>
        </w:numPr>
        <w:suppressAutoHyphens w:val="0"/>
        <w:autoSpaceDE/>
        <w:autoSpaceDN/>
        <w:spacing w:after="0" w:line="240" w:lineRule="auto"/>
        <w:jc w:val="left"/>
        <w:rPr>
          <w:rFonts w:ascii="Arial" w:hAnsi="Arial" w:cs="Arial"/>
          <w:sz w:val="22"/>
          <w:szCs w:val="22"/>
          <w:lang w:val="sr-Cyrl-RS"/>
        </w:rPr>
      </w:pPr>
      <w:r w:rsidRPr="00787026">
        <w:rPr>
          <w:rFonts w:ascii="Arial" w:hAnsi="Arial" w:cs="Arial"/>
          <w:sz w:val="22"/>
          <w:szCs w:val="22"/>
        </w:rPr>
        <w:t>з</w:t>
      </w:r>
      <w:r w:rsidRPr="00787026">
        <w:rPr>
          <w:rFonts w:ascii="Arial" w:hAnsi="Arial" w:cs="Arial"/>
          <w:sz w:val="22"/>
          <w:szCs w:val="22"/>
          <w:lang w:val="sr-Cyrl-RS"/>
        </w:rPr>
        <w:t xml:space="preserve">а локацију ТЕНТ А: Александар Михајловић, </w:t>
      </w:r>
      <w:r w:rsidRPr="00787026">
        <w:rPr>
          <w:rFonts w:ascii="Arial" w:hAnsi="Arial" w:cs="Arial"/>
          <w:sz w:val="22"/>
          <w:szCs w:val="22"/>
        </w:rPr>
        <w:t xml:space="preserve">064/8097914, </w:t>
      </w:r>
      <w:hyperlink r:id="rId12" w:history="1">
        <w:r w:rsidRPr="00787026">
          <w:rPr>
            <w:rStyle w:val="Hyperlink"/>
            <w:rFonts w:ascii="Arial" w:hAnsi="Arial" w:cs="Arial"/>
            <w:color w:val="auto"/>
            <w:sz w:val="22"/>
            <w:szCs w:val="22"/>
          </w:rPr>
          <w:t>aleksandar.mihajlovic@eps.rs</w:t>
        </w:r>
      </w:hyperlink>
      <w:r w:rsidRPr="00787026">
        <w:rPr>
          <w:rFonts w:ascii="Arial" w:hAnsi="Arial" w:cs="Arial"/>
          <w:sz w:val="22"/>
          <w:szCs w:val="22"/>
        </w:rPr>
        <w:t>,</w:t>
      </w:r>
    </w:p>
    <w:p w:rsidR="00787026" w:rsidRPr="00787026" w:rsidRDefault="00787026" w:rsidP="003F3565">
      <w:pPr>
        <w:pStyle w:val="ListParagraph"/>
        <w:widowControl/>
        <w:numPr>
          <w:ilvl w:val="0"/>
          <w:numId w:val="86"/>
        </w:numPr>
        <w:suppressAutoHyphens w:val="0"/>
        <w:autoSpaceDE/>
        <w:autoSpaceDN/>
        <w:spacing w:after="0" w:line="240" w:lineRule="auto"/>
        <w:jc w:val="left"/>
        <w:rPr>
          <w:rFonts w:ascii="Arial" w:hAnsi="Arial" w:cs="Arial"/>
          <w:sz w:val="22"/>
          <w:szCs w:val="22"/>
          <w:lang w:val="sr-Cyrl-RS"/>
        </w:rPr>
      </w:pPr>
      <w:r w:rsidRPr="00787026">
        <w:rPr>
          <w:rFonts w:ascii="Arial" w:hAnsi="Arial" w:cs="Arial"/>
          <w:sz w:val="22"/>
          <w:szCs w:val="22"/>
          <w:lang w:val="sr-Cyrl-RS"/>
        </w:rPr>
        <w:t>за локацију ТЕНТ Б: Драган Станковић,</w:t>
      </w:r>
      <w:r w:rsidRPr="00787026">
        <w:rPr>
          <w:rFonts w:ascii="Arial" w:hAnsi="Arial" w:cs="Arial"/>
          <w:sz w:val="22"/>
          <w:szCs w:val="22"/>
        </w:rPr>
        <w:t xml:space="preserve"> 064/8447708, </w:t>
      </w:r>
      <w:hyperlink r:id="rId13" w:history="1">
        <w:r w:rsidRPr="00787026">
          <w:rPr>
            <w:rStyle w:val="Hyperlink"/>
            <w:rFonts w:ascii="Arial" w:hAnsi="Arial" w:cs="Arial"/>
            <w:color w:val="auto"/>
            <w:sz w:val="22"/>
            <w:szCs w:val="22"/>
          </w:rPr>
          <w:t>stankovic.dragan@eps.rs</w:t>
        </w:r>
      </w:hyperlink>
      <w:r w:rsidRPr="00787026">
        <w:rPr>
          <w:rFonts w:ascii="Arial" w:hAnsi="Arial" w:cs="Arial"/>
          <w:sz w:val="22"/>
          <w:szCs w:val="22"/>
        </w:rPr>
        <w:t>,</w:t>
      </w:r>
    </w:p>
    <w:p w:rsidR="00787026" w:rsidRPr="00787026" w:rsidRDefault="00787026" w:rsidP="003F3565">
      <w:pPr>
        <w:pStyle w:val="ListParagraph"/>
        <w:widowControl/>
        <w:numPr>
          <w:ilvl w:val="0"/>
          <w:numId w:val="86"/>
        </w:numPr>
        <w:suppressAutoHyphens w:val="0"/>
        <w:autoSpaceDE/>
        <w:autoSpaceDN/>
        <w:spacing w:after="0" w:line="240" w:lineRule="auto"/>
        <w:jc w:val="left"/>
        <w:rPr>
          <w:rFonts w:ascii="Arial" w:hAnsi="Arial" w:cs="Arial"/>
          <w:sz w:val="22"/>
          <w:szCs w:val="22"/>
          <w:lang w:val="sr-Cyrl-RS"/>
        </w:rPr>
      </w:pPr>
      <w:r w:rsidRPr="00787026">
        <w:rPr>
          <w:rFonts w:ascii="Arial" w:hAnsi="Arial" w:cs="Arial"/>
          <w:sz w:val="22"/>
          <w:szCs w:val="22"/>
          <w:lang w:val="sr-Cyrl-RS"/>
        </w:rPr>
        <w:t>за локацију ТЕ Колубара: Живорад Милошевић,</w:t>
      </w:r>
      <w:r>
        <w:rPr>
          <w:rFonts w:ascii="Arial" w:hAnsi="Arial" w:cs="Arial"/>
          <w:sz w:val="22"/>
          <w:szCs w:val="22"/>
        </w:rPr>
        <w:t xml:space="preserve"> 064/8409817,</w:t>
      </w:r>
    </w:p>
    <w:p w:rsidR="00787026" w:rsidRPr="00787026" w:rsidRDefault="00787026" w:rsidP="00787026">
      <w:pPr>
        <w:pStyle w:val="ListParagraph"/>
        <w:widowControl/>
        <w:suppressAutoHyphens w:val="0"/>
        <w:autoSpaceDE/>
        <w:autoSpaceDN/>
        <w:spacing w:after="0" w:line="240" w:lineRule="auto"/>
        <w:jc w:val="left"/>
        <w:rPr>
          <w:rFonts w:ascii="Arial" w:hAnsi="Arial" w:cs="Arial"/>
          <w:sz w:val="22"/>
          <w:szCs w:val="22"/>
          <w:lang w:val="sr-Cyrl-RS"/>
        </w:rPr>
      </w:pPr>
      <w:r>
        <w:rPr>
          <w:rFonts w:ascii="Arial" w:hAnsi="Arial" w:cs="Arial"/>
          <w:sz w:val="22"/>
          <w:szCs w:val="22"/>
        </w:rPr>
        <w:t>zivorad.milosevic@eps.rs</w:t>
      </w:r>
    </w:p>
    <w:p w:rsidR="00787026" w:rsidRPr="00787026" w:rsidRDefault="00787026" w:rsidP="003F3565">
      <w:pPr>
        <w:pStyle w:val="ListParagraph"/>
        <w:numPr>
          <w:ilvl w:val="0"/>
          <w:numId w:val="86"/>
        </w:numPr>
        <w:rPr>
          <w:rFonts w:ascii="Arial" w:hAnsi="Arial" w:cs="Arial"/>
          <w:bCs/>
          <w:sz w:val="22"/>
          <w:szCs w:val="22"/>
          <w:lang w:val="sr-Cyrl-RS"/>
        </w:rPr>
      </w:pPr>
      <w:r w:rsidRPr="00787026">
        <w:rPr>
          <w:rFonts w:ascii="Arial" w:hAnsi="Arial" w:cs="Arial"/>
          <w:sz w:val="22"/>
          <w:szCs w:val="22"/>
          <w:lang w:val="sr-Cyrl-RS"/>
        </w:rPr>
        <w:t>за локацију ТЕ Морава: Саша Трденић</w:t>
      </w:r>
      <w:r w:rsidRPr="00787026">
        <w:rPr>
          <w:rFonts w:ascii="Arial" w:hAnsi="Arial" w:cs="Arial"/>
          <w:sz w:val="22"/>
          <w:szCs w:val="22"/>
        </w:rPr>
        <w:t xml:space="preserve">, 064/8409022, </w:t>
      </w:r>
      <w:hyperlink r:id="rId14" w:history="1">
        <w:r w:rsidRPr="00787026">
          <w:rPr>
            <w:rStyle w:val="Hyperlink"/>
            <w:rFonts w:ascii="Arial" w:hAnsi="Arial" w:cs="Arial"/>
            <w:color w:val="auto"/>
            <w:sz w:val="22"/>
            <w:szCs w:val="22"/>
          </w:rPr>
          <w:t>sasa.trdenic@eps.rs</w:t>
        </w:r>
      </w:hyperlink>
    </w:p>
    <w:p w:rsidR="00BC6D46" w:rsidRPr="00787026" w:rsidRDefault="00BC6D46" w:rsidP="009252D3">
      <w:pPr>
        <w:widowControl/>
        <w:suppressAutoHyphens w:val="0"/>
        <w:autoSpaceDN/>
        <w:spacing w:after="160" w:line="259" w:lineRule="auto"/>
        <w:contextualSpacing/>
        <w:rPr>
          <w:rFonts w:cs="Arial"/>
          <w:b/>
          <w:sz w:val="22"/>
          <w:szCs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BC6D46" w:rsidRDefault="00BC6D46" w:rsidP="00992F9C">
      <w:pPr>
        <w:spacing w:before="60" w:after="60"/>
        <w:ind w:left="-103"/>
        <w:jc w:val="both"/>
        <w:rPr>
          <w:rFonts w:eastAsia="Arial" w:cs="Arial"/>
          <w:color w:val="000000"/>
          <w:sz w:val="22"/>
          <w:lang w:val="sr-Cyrl-RS"/>
        </w:rPr>
      </w:pPr>
    </w:p>
    <w:p w:rsidR="00671A84" w:rsidRDefault="00671A84" w:rsidP="00992F9C">
      <w:pPr>
        <w:spacing w:before="60" w:after="60"/>
        <w:ind w:left="-103"/>
        <w:jc w:val="both"/>
        <w:rPr>
          <w:rFonts w:eastAsia="Arial" w:cs="Arial"/>
          <w:color w:val="000000"/>
          <w:sz w:val="22"/>
          <w:lang w:val="sr-Cyrl-RS"/>
        </w:rPr>
      </w:pPr>
    </w:p>
    <w:p w:rsidR="00671A84" w:rsidRDefault="00671A84" w:rsidP="00992F9C">
      <w:pPr>
        <w:spacing w:before="60" w:after="60"/>
        <w:ind w:left="-103"/>
        <w:jc w:val="both"/>
        <w:rPr>
          <w:rFonts w:eastAsia="Arial" w:cs="Arial"/>
          <w:color w:val="000000"/>
          <w:sz w:val="22"/>
          <w:lang w:val="sr-Cyrl-RS"/>
        </w:rPr>
      </w:pPr>
    </w:p>
    <w:p w:rsidR="004F2685" w:rsidRDefault="004F2685" w:rsidP="00992F9C">
      <w:pPr>
        <w:spacing w:before="60" w:after="60"/>
        <w:ind w:left="-103"/>
        <w:jc w:val="both"/>
        <w:rPr>
          <w:rFonts w:eastAsia="Arial" w:cs="Arial"/>
          <w:b/>
          <w:color w:val="000000"/>
          <w:sz w:val="22"/>
          <w:lang w:val="sr-Cyrl-RS"/>
        </w:rPr>
      </w:pPr>
    </w:p>
    <w:p w:rsidR="00992F9C" w:rsidRPr="00334C92" w:rsidRDefault="00992F9C" w:rsidP="00992F9C">
      <w:pPr>
        <w:spacing w:before="60" w:after="60"/>
        <w:ind w:left="-103"/>
        <w:jc w:val="both"/>
        <w:rPr>
          <w:rFonts w:eastAsia="Arial" w:cs="Arial"/>
          <w:color w:val="000000"/>
          <w:sz w:val="22"/>
          <w:lang w:val="sr-Cyrl-RS"/>
        </w:rPr>
      </w:pPr>
      <w:r w:rsidRPr="00334C92">
        <w:rPr>
          <w:rFonts w:eastAsia="Arial" w:cs="Arial"/>
          <w:b/>
          <w:color w:val="000000"/>
          <w:sz w:val="22"/>
          <w:lang w:val="sr-Cyrl-RS"/>
        </w:rPr>
        <w:lastRenderedPageBreak/>
        <w:t>3.</w:t>
      </w:r>
      <w:r w:rsidRPr="00334C92">
        <w:rPr>
          <w:rFonts w:eastAsia="Arial" w:cs="Arial"/>
          <w:b/>
          <w:color w:val="000000"/>
          <w:sz w:val="22"/>
          <w:szCs w:val="22"/>
          <w:lang w:val="sr-Cyrl-RS"/>
        </w:rPr>
        <w:t xml:space="preserve">4  </w:t>
      </w:r>
      <w:r w:rsidRPr="00334C92">
        <w:rPr>
          <w:rFonts w:cs="Arial"/>
          <w:b/>
          <w:sz w:val="22"/>
          <w:szCs w:val="22"/>
          <w:lang w:val="sr-Cyrl-RS"/>
        </w:rPr>
        <w:t>Партија 4</w:t>
      </w:r>
      <w:r w:rsidRPr="00334C92">
        <w:rPr>
          <w:rFonts w:cs="Arial"/>
          <w:sz w:val="22"/>
          <w:szCs w:val="22"/>
          <w:lang w:val="sr-Cyrl-RS"/>
        </w:rPr>
        <w:t xml:space="preserve"> - </w:t>
      </w:r>
      <w:r w:rsidRPr="00334C92">
        <w:rPr>
          <w:rFonts w:eastAsia="Arial" w:cs="Arial"/>
          <w:color w:val="000000"/>
          <w:sz w:val="22"/>
          <w:lang w:val="sr-Cyrl-RS"/>
        </w:rPr>
        <w:t>Услуга дератизације, дезинсекције и дезинфекције за потребе</w:t>
      </w:r>
    </w:p>
    <w:p w:rsidR="00992F9C" w:rsidRPr="00156CD1" w:rsidRDefault="00992F9C" w:rsidP="00992F9C">
      <w:pPr>
        <w:spacing w:before="60" w:after="60"/>
        <w:ind w:left="-103"/>
        <w:jc w:val="both"/>
        <w:rPr>
          <w:rFonts w:eastAsia="Arial" w:cs="Arial"/>
          <w:b/>
          <w:color w:val="000000"/>
          <w:sz w:val="22"/>
          <w:lang w:val="sr-Cyrl-RS"/>
        </w:rPr>
      </w:pPr>
      <w:r w:rsidRPr="00334C92">
        <w:rPr>
          <w:rFonts w:eastAsia="Arial" w:cs="Arial"/>
          <w:color w:val="000000"/>
          <w:sz w:val="22"/>
          <w:lang w:val="sr-Cyrl-RS"/>
        </w:rPr>
        <w:t xml:space="preserve">       </w:t>
      </w:r>
      <w:r w:rsidR="005C09F2" w:rsidRPr="00156CD1">
        <w:rPr>
          <w:rFonts w:eastAsia="Arial" w:cs="Arial"/>
          <w:b/>
          <w:color w:val="000000"/>
          <w:sz w:val="22"/>
          <w:lang w:val="sr-Cyrl-RS"/>
        </w:rPr>
        <w:t>Панонских ТЕ-ТО</w:t>
      </w:r>
    </w:p>
    <w:p w:rsidR="005C09F2" w:rsidRPr="009252D3" w:rsidRDefault="005C09F2" w:rsidP="005C09F2">
      <w:pPr>
        <w:spacing w:before="60" w:after="60"/>
        <w:ind w:left="-103"/>
        <w:jc w:val="both"/>
        <w:rPr>
          <w:rFonts w:eastAsia="Arial" w:cs="Arial"/>
          <w:color w:val="000000"/>
          <w:sz w:val="22"/>
          <w:lang w:val="sr-Cyrl-RS"/>
        </w:rPr>
      </w:pPr>
    </w:p>
    <w:p w:rsidR="005C09F2" w:rsidRPr="009252D3" w:rsidRDefault="005C09F2" w:rsidP="003F3565">
      <w:pPr>
        <w:pStyle w:val="ListParagraph"/>
        <w:widowControl/>
        <w:numPr>
          <w:ilvl w:val="0"/>
          <w:numId w:val="65"/>
        </w:numPr>
        <w:suppressAutoHyphens w:val="0"/>
        <w:autoSpaceDN/>
        <w:spacing w:after="160" w:line="259" w:lineRule="auto"/>
        <w:contextualSpacing/>
        <w:rPr>
          <w:rFonts w:ascii="Arial" w:hAnsi="Arial" w:cs="Arial"/>
          <w:b/>
          <w:sz w:val="22"/>
          <w:szCs w:val="22"/>
          <w:lang w:val="sr-Cyrl-RS"/>
        </w:rPr>
      </w:pPr>
      <w:r w:rsidRPr="009252D3">
        <w:rPr>
          <w:rFonts w:ascii="Arial" w:hAnsi="Arial" w:cs="Arial"/>
          <w:b/>
          <w:sz w:val="22"/>
          <w:szCs w:val="22"/>
          <w:lang w:val="sr-Cyrl-RS"/>
        </w:rPr>
        <w:t>ВРСТА  И ОБИМ УСЛУГЕ</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0"/>
        <w:gridCol w:w="1528"/>
      </w:tblGrid>
      <w:tr w:rsidR="005C09F2" w:rsidRPr="00196371" w:rsidTr="00954EFA">
        <w:trPr>
          <w:trHeight w:val="409"/>
          <w:jc w:val="center"/>
        </w:trPr>
        <w:tc>
          <w:tcPr>
            <w:tcW w:w="8150" w:type="dxa"/>
            <w:vAlign w:val="center"/>
          </w:tcPr>
          <w:p w:rsidR="005C09F2" w:rsidRPr="00196371" w:rsidRDefault="005C09F2" w:rsidP="00954EFA">
            <w:pPr>
              <w:jc w:val="center"/>
              <w:rPr>
                <w:rFonts w:cs="Arial"/>
                <w:b/>
              </w:rPr>
            </w:pPr>
            <w:r w:rsidRPr="00196371">
              <w:rPr>
                <w:rFonts w:eastAsia="Calibri" w:cs="Arial"/>
                <w:b/>
                <w:bCs/>
              </w:rPr>
              <w:t>Врста услуге</w:t>
            </w:r>
          </w:p>
        </w:tc>
        <w:tc>
          <w:tcPr>
            <w:tcW w:w="1528" w:type="dxa"/>
            <w:vAlign w:val="center"/>
          </w:tcPr>
          <w:p w:rsidR="005C09F2" w:rsidRPr="00196371" w:rsidRDefault="00307CBC" w:rsidP="00954EFA">
            <w:pPr>
              <w:autoSpaceDE w:val="0"/>
              <w:adjustRightInd w:val="0"/>
              <w:jc w:val="center"/>
              <w:rPr>
                <w:rFonts w:cs="Arial"/>
                <w:b/>
              </w:rPr>
            </w:pPr>
            <w:r w:rsidRPr="00307CBC">
              <w:rPr>
                <w:rFonts w:eastAsia="Calibri" w:cs="Arial"/>
                <w:sz w:val="22"/>
                <w:szCs w:val="22"/>
                <w:lang w:val="sr-Cyrl-RS"/>
              </w:rPr>
              <w:t xml:space="preserve">Површина </w:t>
            </w:r>
            <w:r w:rsidRPr="00307CBC">
              <w:rPr>
                <w:rFonts w:eastAsia="Calibri" w:cs="Arial"/>
                <w:sz w:val="22"/>
                <w:szCs w:val="22"/>
              </w:rPr>
              <w:t>m</w:t>
            </w:r>
            <w:r w:rsidRPr="00307CBC">
              <w:rPr>
                <w:rFonts w:eastAsia="Calibri" w:cs="Arial"/>
                <w:sz w:val="22"/>
                <w:szCs w:val="22"/>
                <w:vertAlign w:val="superscript"/>
              </w:rPr>
              <w:t>2</w:t>
            </w:r>
          </w:p>
        </w:tc>
      </w:tr>
      <w:tr w:rsidR="005C09F2" w:rsidRPr="00FD2783" w:rsidTr="00954EFA">
        <w:trPr>
          <w:trHeight w:val="248"/>
          <w:jc w:val="center"/>
        </w:trPr>
        <w:tc>
          <w:tcPr>
            <w:tcW w:w="8150" w:type="dxa"/>
            <w:vAlign w:val="center"/>
          </w:tcPr>
          <w:p w:rsidR="005C09F2" w:rsidRPr="00FD2783" w:rsidRDefault="005C09F2" w:rsidP="00954EFA">
            <w:pPr>
              <w:rPr>
                <w:rFonts w:cs="Arial"/>
                <w:bCs/>
                <w:lang w:val="sr-Cyrl-RS"/>
              </w:rPr>
            </w:pPr>
            <w:r w:rsidRPr="00553CAF">
              <w:rPr>
                <w:rFonts w:cs="Arial"/>
                <w:b/>
                <w:bCs/>
                <w:lang w:val="sr-Cyrl-RS"/>
              </w:rPr>
              <w:t>ТЕ-ТО НОВИ САД</w:t>
            </w:r>
          </w:p>
        </w:tc>
        <w:tc>
          <w:tcPr>
            <w:tcW w:w="1528" w:type="dxa"/>
            <w:vAlign w:val="center"/>
          </w:tcPr>
          <w:p w:rsidR="005C09F2" w:rsidRPr="00FD2783" w:rsidRDefault="005C09F2" w:rsidP="00954EFA">
            <w:pPr>
              <w:jc w:val="center"/>
              <w:rPr>
                <w:rFonts w:cs="Arial"/>
                <w:lang w:val="sr-Cyrl-RS"/>
              </w:rPr>
            </w:pPr>
          </w:p>
        </w:tc>
      </w:tr>
      <w:tr w:rsidR="005C09F2" w:rsidRPr="00553CAF" w:rsidTr="00954EFA">
        <w:trPr>
          <w:trHeight w:val="125"/>
          <w:jc w:val="center"/>
        </w:trPr>
        <w:tc>
          <w:tcPr>
            <w:tcW w:w="8150" w:type="dxa"/>
          </w:tcPr>
          <w:p w:rsidR="005C09F2" w:rsidRPr="00553CAF" w:rsidRDefault="005C09F2" w:rsidP="00954EFA">
            <w:pPr>
              <w:rPr>
                <w:rFonts w:cs="Arial"/>
                <w:sz w:val="24"/>
                <w:szCs w:val="24"/>
              </w:rPr>
            </w:pPr>
            <w:r w:rsidRPr="00553CAF">
              <w:rPr>
                <w:rFonts w:cs="Arial"/>
                <w:sz w:val="24"/>
                <w:szCs w:val="24"/>
              </w:rPr>
              <w:t xml:space="preserve">Услуге </w:t>
            </w:r>
            <w:r w:rsidRPr="00165FC6">
              <w:rPr>
                <w:rFonts w:cs="Arial"/>
                <w:sz w:val="24"/>
                <w:szCs w:val="24"/>
                <w:u w:val="single"/>
              </w:rPr>
              <w:t>дератизације</w:t>
            </w:r>
            <w:r w:rsidRPr="00553CAF">
              <w:rPr>
                <w:rFonts w:cs="Arial"/>
                <w:sz w:val="24"/>
                <w:szCs w:val="24"/>
              </w:rPr>
              <w:t xml:space="preserve"> у пословном објекту у ТЕ-ТО Нови Сад. У цену урачунати два третмана у току годину дана.</w:t>
            </w:r>
          </w:p>
        </w:tc>
        <w:tc>
          <w:tcPr>
            <w:tcW w:w="1528" w:type="dxa"/>
            <w:vAlign w:val="center"/>
          </w:tcPr>
          <w:p w:rsidR="005C09F2" w:rsidRPr="00553CAF" w:rsidRDefault="005C09F2" w:rsidP="00954EFA">
            <w:pPr>
              <w:jc w:val="center"/>
              <w:rPr>
                <w:rFonts w:cs="Arial"/>
                <w:sz w:val="24"/>
                <w:szCs w:val="24"/>
                <w:lang w:val="sr-Cyrl-RS"/>
              </w:rPr>
            </w:pPr>
            <w:r w:rsidRPr="00553CAF">
              <w:rPr>
                <w:rFonts w:cs="Arial"/>
                <w:sz w:val="24"/>
                <w:szCs w:val="24"/>
                <w:lang w:val="sr-Cyrl-RS"/>
              </w:rPr>
              <w:t>20.000</w:t>
            </w:r>
          </w:p>
        </w:tc>
      </w:tr>
      <w:tr w:rsidR="005C09F2" w:rsidRPr="00553CAF" w:rsidTr="00954EFA">
        <w:trPr>
          <w:trHeight w:val="248"/>
          <w:jc w:val="center"/>
        </w:trPr>
        <w:tc>
          <w:tcPr>
            <w:tcW w:w="8150" w:type="dxa"/>
            <w:tcBorders>
              <w:bottom w:val="single" w:sz="4" w:space="0" w:color="auto"/>
            </w:tcBorders>
          </w:tcPr>
          <w:p w:rsidR="005C09F2" w:rsidRPr="00553CAF" w:rsidRDefault="005C09F2" w:rsidP="00954EFA">
            <w:pPr>
              <w:rPr>
                <w:rFonts w:cs="Arial"/>
                <w:sz w:val="24"/>
                <w:szCs w:val="24"/>
              </w:rPr>
            </w:pPr>
            <w:r w:rsidRPr="00553CAF">
              <w:rPr>
                <w:rFonts w:cs="Arial"/>
                <w:sz w:val="24"/>
                <w:szCs w:val="24"/>
              </w:rPr>
              <w:t xml:space="preserve">Услуге </w:t>
            </w:r>
            <w:r w:rsidRPr="00165FC6">
              <w:rPr>
                <w:rFonts w:cs="Arial"/>
                <w:sz w:val="24"/>
                <w:szCs w:val="24"/>
                <w:u w:val="single"/>
              </w:rPr>
              <w:t>дезинсекције</w:t>
            </w:r>
            <w:r w:rsidRPr="00553CAF">
              <w:rPr>
                <w:rFonts w:cs="Arial"/>
                <w:sz w:val="24"/>
                <w:szCs w:val="24"/>
              </w:rPr>
              <w:t xml:space="preserve"> у пословном објекту у ТЕ-ТО Нови Сад. У цену урачунати два третмана у току годину дана.</w:t>
            </w:r>
          </w:p>
        </w:tc>
        <w:tc>
          <w:tcPr>
            <w:tcW w:w="1528" w:type="dxa"/>
            <w:vAlign w:val="center"/>
          </w:tcPr>
          <w:p w:rsidR="005C09F2" w:rsidRPr="00553CAF" w:rsidRDefault="005C09F2" w:rsidP="00954EFA">
            <w:pPr>
              <w:jc w:val="center"/>
              <w:rPr>
                <w:rFonts w:cs="Arial"/>
                <w:sz w:val="24"/>
                <w:szCs w:val="24"/>
                <w:lang w:val="sr-Cyrl-RS"/>
              </w:rPr>
            </w:pPr>
            <w:r w:rsidRPr="00553CAF">
              <w:rPr>
                <w:rFonts w:cs="Arial"/>
                <w:sz w:val="24"/>
                <w:szCs w:val="24"/>
                <w:lang w:val="sr-Cyrl-RS"/>
              </w:rPr>
              <w:t>20.000</w:t>
            </w:r>
          </w:p>
        </w:tc>
      </w:tr>
      <w:tr w:rsidR="005C09F2" w:rsidRPr="00553CAF" w:rsidTr="00954EFA">
        <w:trPr>
          <w:trHeight w:val="248"/>
          <w:jc w:val="center"/>
        </w:trPr>
        <w:tc>
          <w:tcPr>
            <w:tcW w:w="8150" w:type="dxa"/>
            <w:tcBorders>
              <w:top w:val="single" w:sz="4" w:space="0" w:color="auto"/>
              <w:left w:val="single" w:sz="4" w:space="0" w:color="auto"/>
              <w:bottom w:val="single" w:sz="8" w:space="0" w:color="2F5496"/>
              <w:right w:val="single" w:sz="8" w:space="0" w:color="2F5496"/>
            </w:tcBorders>
          </w:tcPr>
          <w:p w:rsidR="005C09F2" w:rsidRPr="00553CAF" w:rsidRDefault="005C09F2" w:rsidP="00954EFA">
            <w:pPr>
              <w:rPr>
                <w:rFonts w:cs="Arial"/>
                <w:sz w:val="24"/>
                <w:szCs w:val="24"/>
              </w:rPr>
            </w:pPr>
            <w:r w:rsidRPr="00553CAF">
              <w:rPr>
                <w:rFonts w:cs="Arial"/>
                <w:sz w:val="24"/>
                <w:szCs w:val="24"/>
              </w:rPr>
              <w:t xml:space="preserve">Услуге </w:t>
            </w:r>
            <w:r w:rsidRPr="00165FC6">
              <w:rPr>
                <w:rFonts w:cs="Arial"/>
                <w:sz w:val="24"/>
                <w:szCs w:val="24"/>
                <w:u w:val="single"/>
              </w:rPr>
              <w:t>дезинфекције</w:t>
            </w:r>
            <w:r w:rsidRPr="00553CAF">
              <w:rPr>
                <w:rFonts w:cs="Arial"/>
                <w:sz w:val="24"/>
                <w:szCs w:val="24"/>
              </w:rPr>
              <w:t xml:space="preserve"> у пословном објекту у ТЕ-ТО Нови Сад. У цену урачунати два третмана у току годину дана.</w:t>
            </w:r>
          </w:p>
        </w:tc>
        <w:tc>
          <w:tcPr>
            <w:tcW w:w="1528" w:type="dxa"/>
            <w:vAlign w:val="center"/>
          </w:tcPr>
          <w:p w:rsidR="005C09F2" w:rsidRPr="00553CAF" w:rsidRDefault="005C09F2" w:rsidP="00954EFA">
            <w:pPr>
              <w:jc w:val="center"/>
              <w:rPr>
                <w:rFonts w:cs="Arial"/>
                <w:sz w:val="24"/>
                <w:szCs w:val="24"/>
                <w:lang w:val="sr-Cyrl-RS"/>
              </w:rPr>
            </w:pPr>
            <w:r w:rsidRPr="00553CAF">
              <w:rPr>
                <w:rFonts w:cs="Arial"/>
                <w:sz w:val="24"/>
                <w:szCs w:val="24"/>
                <w:lang w:val="sr-Cyrl-RS"/>
              </w:rPr>
              <w:t>1.400</w:t>
            </w:r>
          </w:p>
        </w:tc>
      </w:tr>
      <w:tr w:rsidR="005C09F2" w:rsidRPr="00FD2783" w:rsidTr="00954EFA">
        <w:trPr>
          <w:trHeight w:val="248"/>
          <w:jc w:val="center"/>
        </w:trPr>
        <w:tc>
          <w:tcPr>
            <w:tcW w:w="8150" w:type="dxa"/>
            <w:tcBorders>
              <w:top w:val="single" w:sz="8" w:space="0" w:color="2F5496"/>
              <w:left w:val="single" w:sz="4" w:space="0" w:color="auto"/>
              <w:bottom w:val="single" w:sz="8" w:space="0" w:color="2F5496"/>
              <w:right w:val="single" w:sz="8" w:space="0" w:color="2F5496"/>
            </w:tcBorders>
          </w:tcPr>
          <w:p w:rsidR="005C09F2" w:rsidRPr="00FD2783" w:rsidRDefault="005C09F2" w:rsidP="00954EFA">
            <w:pPr>
              <w:jc w:val="both"/>
              <w:rPr>
                <w:rFonts w:cs="Arial"/>
                <w:lang w:val="sr-Cyrl-CS" w:eastAsia="sr-Latn-CS"/>
              </w:rPr>
            </w:pPr>
            <w:r w:rsidRPr="00553CAF">
              <w:rPr>
                <w:rFonts w:cs="Arial"/>
                <w:b/>
                <w:lang w:val="sr-Cyrl-RS" w:eastAsia="sr-Latn-CS"/>
              </w:rPr>
              <w:t>ТЕ-ТО ЗРЕЊАНИН</w:t>
            </w:r>
          </w:p>
        </w:tc>
        <w:tc>
          <w:tcPr>
            <w:tcW w:w="1528" w:type="dxa"/>
            <w:vAlign w:val="center"/>
          </w:tcPr>
          <w:p w:rsidR="005C09F2" w:rsidRPr="00FD2783" w:rsidRDefault="005C09F2" w:rsidP="00954EFA">
            <w:pPr>
              <w:jc w:val="center"/>
              <w:rPr>
                <w:rFonts w:cs="Arial"/>
                <w:lang w:val="sr-Cyrl-RS"/>
              </w:rPr>
            </w:pPr>
          </w:p>
        </w:tc>
      </w:tr>
      <w:tr w:rsidR="005C09F2" w:rsidRPr="00553CAF" w:rsidTr="00954EFA">
        <w:trPr>
          <w:trHeight w:val="248"/>
          <w:jc w:val="center"/>
        </w:trPr>
        <w:tc>
          <w:tcPr>
            <w:tcW w:w="8150" w:type="dxa"/>
          </w:tcPr>
          <w:p w:rsidR="005C09F2" w:rsidRPr="00553CAF" w:rsidRDefault="005C09F2" w:rsidP="00954EFA">
            <w:pPr>
              <w:rPr>
                <w:rFonts w:cs="Arial"/>
                <w:sz w:val="24"/>
                <w:szCs w:val="24"/>
                <w:lang w:val="sr-Cyrl-RS"/>
              </w:rPr>
            </w:pPr>
            <w:r w:rsidRPr="00553CAF">
              <w:rPr>
                <w:rFonts w:cs="Arial"/>
                <w:sz w:val="24"/>
                <w:szCs w:val="24"/>
                <w:lang w:val="sr-Cyrl-CS" w:eastAsia="sr-Latn-CS"/>
              </w:rPr>
              <w:t xml:space="preserve">Услуге </w:t>
            </w:r>
            <w:r w:rsidRPr="00553CAF">
              <w:rPr>
                <w:rFonts w:cs="Arial"/>
                <w:sz w:val="24"/>
                <w:szCs w:val="24"/>
                <w:u w:val="single"/>
                <w:lang w:val="sr-Cyrl-RS" w:eastAsia="sr-Latn-CS"/>
              </w:rPr>
              <w:t>дератизације</w:t>
            </w:r>
            <w:r w:rsidRPr="00553CAF">
              <w:rPr>
                <w:rFonts w:cs="Arial"/>
                <w:sz w:val="24"/>
                <w:szCs w:val="24"/>
                <w:lang w:val="sr-Cyrl-RS" w:eastAsia="sr-Latn-CS"/>
              </w:rPr>
              <w:t xml:space="preserve"> </w:t>
            </w:r>
            <w:r w:rsidRPr="00553CAF">
              <w:rPr>
                <w:rFonts w:cs="Arial"/>
                <w:sz w:val="24"/>
                <w:szCs w:val="24"/>
                <w:lang w:val="sr-Cyrl-RS"/>
              </w:rPr>
              <w:t>у пословном објекту у ТЕ-ТО ЗРЕЊАНИН.</w:t>
            </w:r>
            <w:r w:rsidRPr="00553CAF">
              <w:rPr>
                <w:rFonts w:cs="Arial"/>
                <w:sz w:val="24"/>
                <w:szCs w:val="24"/>
              </w:rPr>
              <w:t xml:space="preserve"> </w:t>
            </w:r>
            <w:r w:rsidRPr="00553CAF">
              <w:rPr>
                <w:rFonts w:cs="Arial"/>
                <w:sz w:val="24"/>
                <w:szCs w:val="24"/>
                <w:lang w:val="sr-Cyrl-RS"/>
              </w:rPr>
              <w:t>У цену урачунати два третмана у току годину дана.</w:t>
            </w:r>
          </w:p>
        </w:tc>
        <w:tc>
          <w:tcPr>
            <w:tcW w:w="1528" w:type="dxa"/>
            <w:vAlign w:val="center"/>
          </w:tcPr>
          <w:p w:rsidR="005C09F2" w:rsidRPr="00553CAF" w:rsidRDefault="005C09F2" w:rsidP="00954EFA">
            <w:pPr>
              <w:jc w:val="center"/>
              <w:rPr>
                <w:rFonts w:cs="Arial"/>
                <w:noProof/>
                <w:sz w:val="24"/>
                <w:szCs w:val="24"/>
                <w:lang w:val="sr-Cyrl-RS" w:eastAsia="sr-Latn-CS"/>
              </w:rPr>
            </w:pPr>
            <w:r w:rsidRPr="00553CAF">
              <w:rPr>
                <w:rFonts w:cs="Arial"/>
                <w:noProof/>
                <w:sz w:val="24"/>
                <w:szCs w:val="24"/>
                <w:lang w:val="sr-Cyrl-RS" w:eastAsia="sr-Latn-CS"/>
              </w:rPr>
              <w:t>12.000</w:t>
            </w:r>
          </w:p>
        </w:tc>
      </w:tr>
      <w:tr w:rsidR="005C09F2" w:rsidRPr="00553CAF" w:rsidTr="00954EFA">
        <w:trPr>
          <w:trHeight w:val="248"/>
          <w:jc w:val="center"/>
        </w:trPr>
        <w:tc>
          <w:tcPr>
            <w:tcW w:w="8150" w:type="dxa"/>
          </w:tcPr>
          <w:p w:rsidR="005C09F2" w:rsidRPr="00553CAF" w:rsidRDefault="005C09F2" w:rsidP="00954EFA">
            <w:pPr>
              <w:rPr>
                <w:rFonts w:cs="Arial"/>
                <w:sz w:val="24"/>
                <w:szCs w:val="24"/>
                <w:lang w:val="sr-Cyrl-RS"/>
              </w:rPr>
            </w:pPr>
            <w:r w:rsidRPr="00553CAF">
              <w:rPr>
                <w:rFonts w:cs="Arial"/>
                <w:sz w:val="24"/>
                <w:szCs w:val="24"/>
                <w:lang w:val="sr-Cyrl-RS" w:eastAsia="sr-Latn-CS"/>
              </w:rPr>
              <w:t xml:space="preserve">Услуге </w:t>
            </w:r>
            <w:r w:rsidRPr="00553CAF">
              <w:rPr>
                <w:rFonts w:cs="Arial"/>
                <w:sz w:val="24"/>
                <w:szCs w:val="24"/>
                <w:u w:val="single"/>
                <w:lang w:val="sr-Cyrl-CS" w:eastAsia="sr-Latn-CS"/>
              </w:rPr>
              <w:t>дезинсекције</w:t>
            </w:r>
            <w:r w:rsidRPr="00553CAF">
              <w:rPr>
                <w:rFonts w:cs="Arial"/>
                <w:sz w:val="24"/>
                <w:szCs w:val="24"/>
                <w:lang w:val="sr-Cyrl-CS" w:eastAsia="sr-Latn-CS"/>
              </w:rPr>
              <w:t xml:space="preserve"> </w:t>
            </w:r>
            <w:r w:rsidRPr="00553CAF">
              <w:rPr>
                <w:rFonts w:cs="Arial"/>
                <w:sz w:val="24"/>
                <w:szCs w:val="24"/>
                <w:lang w:val="sr-Cyrl-RS"/>
              </w:rPr>
              <w:t>у пословном објекту у ТЕ-ТО ЗРЕЊАНИН.</w:t>
            </w:r>
            <w:r w:rsidRPr="00553CAF">
              <w:rPr>
                <w:rFonts w:cs="Arial"/>
                <w:sz w:val="24"/>
                <w:szCs w:val="24"/>
              </w:rPr>
              <w:t xml:space="preserve"> </w:t>
            </w:r>
            <w:r w:rsidRPr="00553CAF">
              <w:rPr>
                <w:rFonts w:cs="Arial"/>
                <w:sz w:val="24"/>
                <w:szCs w:val="24"/>
                <w:lang w:val="sr-Cyrl-RS"/>
              </w:rPr>
              <w:t>У цену урачунати два третмана у току годину дана.</w:t>
            </w:r>
          </w:p>
        </w:tc>
        <w:tc>
          <w:tcPr>
            <w:tcW w:w="1528" w:type="dxa"/>
            <w:vAlign w:val="center"/>
          </w:tcPr>
          <w:p w:rsidR="005C09F2" w:rsidRPr="00553CAF" w:rsidRDefault="005C09F2" w:rsidP="00954EFA">
            <w:pPr>
              <w:jc w:val="center"/>
              <w:rPr>
                <w:rFonts w:cs="Arial"/>
                <w:noProof/>
                <w:sz w:val="24"/>
                <w:szCs w:val="24"/>
                <w:lang w:val="sr-Cyrl-RS" w:eastAsia="sr-Latn-CS"/>
              </w:rPr>
            </w:pPr>
            <w:r w:rsidRPr="00553CAF">
              <w:rPr>
                <w:rFonts w:cs="Arial"/>
                <w:noProof/>
                <w:sz w:val="24"/>
                <w:szCs w:val="24"/>
                <w:lang w:val="sr-Cyrl-RS" w:eastAsia="sr-Latn-CS"/>
              </w:rPr>
              <w:t>12.000</w:t>
            </w:r>
          </w:p>
        </w:tc>
      </w:tr>
      <w:tr w:rsidR="005C09F2" w:rsidRPr="00553CAF" w:rsidTr="00954EFA">
        <w:trPr>
          <w:trHeight w:val="248"/>
          <w:jc w:val="center"/>
        </w:trPr>
        <w:tc>
          <w:tcPr>
            <w:tcW w:w="8150" w:type="dxa"/>
          </w:tcPr>
          <w:p w:rsidR="005C09F2" w:rsidRPr="00553CAF" w:rsidRDefault="005C09F2" w:rsidP="00954EFA">
            <w:pPr>
              <w:rPr>
                <w:rFonts w:cs="Arial"/>
                <w:sz w:val="24"/>
                <w:szCs w:val="24"/>
                <w:lang w:val="sr-Cyrl-RS" w:eastAsia="sr-Latn-CS"/>
              </w:rPr>
            </w:pPr>
            <w:r w:rsidRPr="00553CAF">
              <w:rPr>
                <w:rFonts w:cs="Arial"/>
                <w:sz w:val="24"/>
                <w:szCs w:val="24"/>
                <w:lang w:val="sr-Cyrl-RS" w:eastAsia="sr-Latn-CS"/>
              </w:rPr>
              <w:t xml:space="preserve">Услуге </w:t>
            </w:r>
            <w:r w:rsidRPr="00553CAF">
              <w:rPr>
                <w:rFonts w:cs="Arial"/>
                <w:sz w:val="24"/>
                <w:szCs w:val="24"/>
                <w:u w:val="single"/>
                <w:lang w:val="sr-Cyrl-CS" w:eastAsia="sr-Latn-CS"/>
              </w:rPr>
              <w:t>дезинфекције</w:t>
            </w:r>
            <w:r w:rsidRPr="00553CAF">
              <w:rPr>
                <w:rFonts w:cs="Arial"/>
                <w:sz w:val="24"/>
                <w:szCs w:val="24"/>
                <w:lang w:val="sr-Cyrl-CS" w:eastAsia="sr-Latn-CS"/>
              </w:rPr>
              <w:t xml:space="preserve"> </w:t>
            </w:r>
            <w:r w:rsidRPr="00553CAF">
              <w:rPr>
                <w:rFonts w:cs="Arial"/>
                <w:sz w:val="24"/>
                <w:szCs w:val="24"/>
                <w:lang w:val="sr-Cyrl-RS"/>
              </w:rPr>
              <w:t>у пословном објекту у ТЕ-ТО ЗРЕЊАНИН.</w:t>
            </w:r>
            <w:r w:rsidRPr="00553CAF">
              <w:rPr>
                <w:rFonts w:cs="Arial"/>
                <w:sz w:val="24"/>
                <w:szCs w:val="24"/>
              </w:rPr>
              <w:t xml:space="preserve"> </w:t>
            </w:r>
            <w:r w:rsidRPr="00553CAF">
              <w:rPr>
                <w:rFonts w:cs="Arial"/>
                <w:sz w:val="24"/>
                <w:szCs w:val="24"/>
                <w:lang w:val="sr-Cyrl-RS"/>
              </w:rPr>
              <w:t>У цену урачунати два третмана у току годину дана.</w:t>
            </w:r>
          </w:p>
        </w:tc>
        <w:tc>
          <w:tcPr>
            <w:tcW w:w="1528" w:type="dxa"/>
            <w:vAlign w:val="center"/>
          </w:tcPr>
          <w:p w:rsidR="005C09F2" w:rsidRPr="00553CAF" w:rsidRDefault="005C09F2" w:rsidP="00954EFA">
            <w:pPr>
              <w:jc w:val="center"/>
              <w:rPr>
                <w:rFonts w:cs="Arial"/>
                <w:noProof/>
                <w:sz w:val="24"/>
                <w:szCs w:val="24"/>
                <w:lang w:val="sr-Cyrl-RS" w:eastAsia="sr-Latn-CS"/>
              </w:rPr>
            </w:pPr>
            <w:r w:rsidRPr="00553CAF">
              <w:rPr>
                <w:rFonts w:cs="Arial"/>
                <w:noProof/>
                <w:sz w:val="24"/>
                <w:szCs w:val="24"/>
                <w:lang w:val="sr-Cyrl-RS" w:eastAsia="sr-Latn-CS"/>
              </w:rPr>
              <w:t>1.500</w:t>
            </w:r>
          </w:p>
        </w:tc>
      </w:tr>
      <w:tr w:rsidR="005C09F2" w:rsidRPr="00FD2783" w:rsidTr="00954EFA">
        <w:trPr>
          <w:trHeight w:val="248"/>
          <w:jc w:val="center"/>
        </w:trPr>
        <w:tc>
          <w:tcPr>
            <w:tcW w:w="8150" w:type="dxa"/>
            <w:vAlign w:val="center"/>
          </w:tcPr>
          <w:p w:rsidR="005C09F2" w:rsidRPr="00FD2783" w:rsidRDefault="005C09F2" w:rsidP="00954EFA">
            <w:pPr>
              <w:rPr>
                <w:rFonts w:eastAsia="Calibri" w:cs="Arial"/>
              </w:rPr>
            </w:pPr>
            <w:r w:rsidRPr="00553CAF">
              <w:rPr>
                <w:rFonts w:eastAsia="Calibri" w:cs="Arial"/>
                <w:b/>
                <w:lang w:val="sr-Latn-RS"/>
              </w:rPr>
              <w:t xml:space="preserve">ТЕ-ТО </w:t>
            </w:r>
            <w:r w:rsidRPr="00553CAF">
              <w:rPr>
                <w:rFonts w:eastAsia="Calibri" w:cs="Arial"/>
                <w:b/>
                <w:lang w:val="sr-Cyrl-RS"/>
              </w:rPr>
              <w:t>СРЕМСКА МИТРОВИЦА</w:t>
            </w:r>
          </w:p>
        </w:tc>
        <w:tc>
          <w:tcPr>
            <w:tcW w:w="1528" w:type="dxa"/>
            <w:vAlign w:val="center"/>
          </w:tcPr>
          <w:p w:rsidR="005C09F2" w:rsidRPr="00FD2783" w:rsidRDefault="005C09F2" w:rsidP="00954EFA">
            <w:pPr>
              <w:jc w:val="center"/>
              <w:rPr>
                <w:rFonts w:cs="Arial"/>
                <w:lang w:val="sr-Cyrl-RS"/>
              </w:rPr>
            </w:pPr>
          </w:p>
        </w:tc>
      </w:tr>
      <w:tr w:rsidR="005C09F2" w:rsidRPr="00553CAF" w:rsidTr="00954EFA">
        <w:trPr>
          <w:trHeight w:val="248"/>
          <w:jc w:val="center"/>
        </w:trPr>
        <w:tc>
          <w:tcPr>
            <w:tcW w:w="8150" w:type="dxa"/>
          </w:tcPr>
          <w:p w:rsidR="005C09F2" w:rsidRPr="00553CAF" w:rsidRDefault="005C09F2" w:rsidP="00954EFA">
            <w:pPr>
              <w:rPr>
                <w:rFonts w:cs="Arial"/>
                <w:sz w:val="24"/>
                <w:szCs w:val="24"/>
                <w:lang w:val="sr-Cyrl-RS"/>
              </w:rPr>
            </w:pPr>
            <w:r w:rsidRPr="00553CAF">
              <w:rPr>
                <w:rFonts w:cs="Arial"/>
                <w:sz w:val="24"/>
                <w:szCs w:val="24"/>
                <w:lang w:val="sr-Cyrl-CS" w:eastAsia="sr-Latn-CS"/>
              </w:rPr>
              <w:t xml:space="preserve">Услуге </w:t>
            </w:r>
            <w:r w:rsidRPr="00553CAF">
              <w:rPr>
                <w:rFonts w:cs="Arial"/>
                <w:sz w:val="24"/>
                <w:szCs w:val="24"/>
                <w:u w:val="single"/>
                <w:lang w:val="sr-Cyrl-RS" w:eastAsia="sr-Latn-CS"/>
              </w:rPr>
              <w:t>дератизације</w:t>
            </w:r>
            <w:r w:rsidRPr="00553CAF">
              <w:rPr>
                <w:rFonts w:cs="Arial"/>
                <w:sz w:val="24"/>
                <w:szCs w:val="24"/>
                <w:lang w:val="sr-Cyrl-RS" w:eastAsia="sr-Latn-CS"/>
              </w:rPr>
              <w:t xml:space="preserve"> </w:t>
            </w:r>
            <w:r w:rsidRPr="00553CAF">
              <w:rPr>
                <w:rFonts w:cs="Arial"/>
                <w:sz w:val="24"/>
                <w:szCs w:val="24"/>
                <w:lang w:val="sr-Cyrl-RS"/>
              </w:rPr>
              <w:t>у пословном објекту у ТЕ-ТО СРЕМСКА МИТРОВИЦА.</w:t>
            </w:r>
            <w:r w:rsidRPr="00553CAF">
              <w:rPr>
                <w:rFonts w:cs="Arial"/>
                <w:sz w:val="24"/>
                <w:szCs w:val="24"/>
              </w:rPr>
              <w:t xml:space="preserve"> </w:t>
            </w:r>
            <w:r w:rsidRPr="00553CAF">
              <w:rPr>
                <w:rFonts w:cs="Arial"/>
                <w:sz w:val="24"/>
                <w:szCs w:val="24"/>
                <w:lang w:val="sr-Cyrl-RS"/>
              </w:rPr>
              <w:t>У цену урачунати два третмана у току годину дана.</w:t>
            </w:r>
          </w:p>
        </w:tc>
        <w:tc>
          <w:tcPr>
            <w:tcW w:w="1528" w:type="dxa"/>
            <w:vAlign w:val="center"/>
          </w:tcPr>
          <w:p w:rsidR="005C09F2" w:rsidRPr="00553CAF" w:rsidRDefault="005C09F2" w:rsidP="00954EFA">
            <w:pPr>
              <w:jc w:val="center"/>
              <w:rPr>
                <w:rFonts w:cs="Arial"/>
                <w:noProof/>
                <w:sz w:val="24"/>
                <w:szCs w:val="24"/>
                <w:lang w:val="sr-Cyrl-RS" w:eastAsia="sr-Latn-CS"/>
              </w:rPr>
            </w:pPr>
            <w:r w:rsidRPr="00553CAF">
              <w:rPr>
                <w:rFonts w:cs="Arial"/>
                <w:noProof/>
                <w:sz w:val="24"/>
                <w:szCs w:val="24"/>
                <w:lang w:val="sr-Cyrl-RS" w:eastAsia="sr-Latn-CS"/>
              </w:rPr>
              <w:t>10.000</w:t>
            </w:r>
          </w:p>
        </w:tc>
      </w:tr>
      <w:tr w:rsidR="005C09F2" w:rsidRPr="00553CAF" w:rsidTr="00954EFA">
        <w:trPr>
          <w:trHeight w:val="248"/>
          <w:jc w:val="center"/>
        </w:trPr>
        <w:tc>
          <w:tcPr>
            <w:tcW w:w="8150" w:type="dxa"/>
          </w:tcPr>
          <w:p w:rsidR="005C09F2" w:rsidRPr="00553CAF" w:rsidRDefault="005C09F2" w:rsidP="00954EFA">
            <w:pPr>
              <w:rPr>
                <w:rFonts w:cs="Arial"/>
                <w:sz w:val="24"/>
                <w:szCs w:val="24"/>
                <w:lang w:val="sr-Cyrl-RS"/>
              </w:rPr>
            </w:pPr>
            <w:r w:rsidRPr="00553CAF">
              <w:rPr>
                <w:rFonts w:cs="Arial"/>
                <w:sz w:val="24"/>
                <w:szCs w:val="24"/>
                <w:lang w:val="sr-Cyrl-RS" w:eastAsia="sr-Latn-CS"/>
              </w:rPr>
              <w:t xml:space="preserve">Услуге </w:t>
            </w:r>
            <w:r w:rsidRPr="00553CAF">
              <w:rPr>
                <w:rFonts w:cs="Arial"/>
                <w:sz w:val="24"/>
                <w:szCs w:val="24"/>
                <w:u w:val="single"/>
                <w:lang w:val="sr-Cyrl-CS" w:eastAsia="sr-Latn-CS"/>
              </w:rPr>
              <w:t>дезинсекције</w:t>
            </w:r>
            <w:r w:rsidRPr="00553CAF">
              <w:rPr>
                <w:rFonts w:cs="Arial"/>
                <w:sz w:val="24"/>
                <w:szCs w:val="24"/>
                <w:lang w:val="sr-Cyrl-CS" w:eastAsia="sr-Latn-CS"/>
              </w:rPr>
              <w:t xml:space="preserve"> </w:t>
            </w:r>
            <w:r w:rsidRPr="00553CAF">
              <w:rPr>
                <w:rFonts w:cs="Arial"/>
                <w:sz w:val="24"/>
                <w:szCs w:val="24"/>
                <w:lang w:val="sr-Cyrl-RS"/>
              </w:rPr>
              <w:t>у пословном објекту у ТЕ-ТО СРЕМСКА МИТРОВИЦА.</w:t>
            </w:r>
            <w:r w:rsidRPr="00553CAF">
              <w:rPr>
                <w:rFonts w:cs="Arial"/>
                <w:sz w:val="24"/>
                <w:szCs w:val="24"/>
              </w:rPr>
              <w:t xml:space="preserve"> </w:t>
            </w:r>
            <w:r w:rsidRPr="00553CAF">
              <w:rPr>
                <w:rFonts w:cs="Arial"/>
                <w:sz w:val="24"/>
                <w:szCs w:val="24"/>
                <w:lang w:val="sr-Cyrl-RS"/>
              </w:rPr>
              <w:t>У цену урачунати два третмана у току годину дана.</w:t>
            </w:r>
          </w:p>
        </w:tc>
        <w:tc>
          <w:tcPr>
            <w:tcW w:w="1528" w:type="dxa"/>
            <w:vAlign w:val="center"/>
          </w:tcPr>
          <w:p w:rsidR="005C09F2" w:rsidRPr="00553CAF" w:rsidRDefault="005C09F2" w:rsidP="00954EFA">
            <w:pPr>
              <w:jc w:val="center"/>
              <w:rPr>
                <w:rFonts w:cs="Arial"/>
                <w:noProof/>
                <w:sz w:val="24"/>
                <w:szCs w:val="24"/>
                <w:lang w:val="sr-Cyrl-RS" w:eastAsia="sr-Latn-CS"/>
              </w:rPr>
            </w:pPr>
            <w:r w:rsidRPr="00553CAF">
              <w:rPr>
                <w:rFonts w:cs="Arial"/>
                <w:noProof/>
                <w:sz w:val="24"/>
                <w:szCs w:val="24"/>
                <w:lang w:val="sr-Cyrl-RS" w:eastAsia="sr-Latn-CS"/>
              </w:rPr>
              <w:t>5.000</w:t>
            </w:r>
          </w:p>
        </w:tc>
      </w:tr>
      <w:tr w:rsidR="005C09F2" w:rsidRPr="00553CAF" w:rsidTr="00954EFA">
        <w:trPr>
          <w:trHeight w:val="248"/>
          <w:jc w:val="center"/>
        </w:trPr>
        <w:tc>
          <w:tcPr>
            <w:tcW w:w="8150" w:type="dxa"/>
          </w:tcPr>
          <w:p w:rsidR="005C09F2" w:rsidRPr="00553CAF" w:rsidRDefault="005C09F2" w:rsidP="00954EFA">
            <w:pPr>
              <w:rPr>
                <w:rFonts w:cs="Arial"/>
                <w:sz w:val="24"/>
                <w:szCs w:val="24"/>
                <w:lang w:val="sr-Cyrl-RS" w:eastAsia="sr-Latn-CS"/>
              </w:rPr>
            </w:pPr>
            <w:r w:rsidRPr="00553CAF">
              <w:rPr>
                <w:rFonts w:cs="Arial"/>
                <w:sz w:val="24"/>
                <w:szCs w:val="24"/>
                <w:lang w:val="sr-Cyrl-RS" w:eastAsia="sr-Latn-CS"/>
              </w:rPr>
              <w:t xml:space="preserve">Услуге </w:t>
            </w:r>
            <w:r w:rsidRPr="00553CAF">
              <w:rPr>
                <w:rFonts w:cs="Arial"/>
                <w:sz w:val="24"/>
                <w:szCs w:val="24"/>
                <w:u w:val="single"/>
                <w:lang w:val="sr-Cyrl-CS" w:eastAsia="sr-Latn-CS"/>
              </w:rPr>
              <w:t>дезинфекције</w:t>
            </w:r>
            <w:r w:rsidRPr="00553CAF">
              <w:rPr>
                <w:rFonts w:cs="Arial"/>
                <w:sz w:val="24"/>
                <w:szCs w:val="24"/>
                <w:lang w:val="sr-Cyrl-CS" w:eastAsia="sr-Latn-CS"/>
              </w:rPr>
              <w:t xml:space="preserve"> </w:t>
            </w:r>
            <w:r w:rsidRPr="00553CAF">
              <w:rPr>
                <w:rFonts w:cs="Arial"/>
                <w:sz w:val="24"/>
                <w:szCs w:val="24"/>
                <w:lang w:val="sr-Cyrl-RS"/>
              </w:rPr>
              <w:t>у пословном објекту у ТЕ-ТО СРЕМСКА МИТРОВИЦА.</w:t>
            </w:r>
            <w:r w:rsidRPr="00553CAF">
              <w:rPr>
                <w:rFonts w:cs="Arial"/>
                <w:sz w:val="24"/>
                <w:szCs w:val="24"/>
              </w:rPr>
              <w:t xml:space="preserve"> </w:t>
            </w:r>
            <w:r w:rsidRPr="00553CAF">
              <w:rPr>
                <w:rFonts w:cs="Arial"/>
                <w:sz w:val="24"/>
                <w:szCs w:val="24"/>
                <w:lang w:val="sr-Cyrl-RS"/>
              </w:rPr>
              <w:t>У цену урачунати два третмана у току годину дана.</w:t>
            </w:r>
          </w:p>
        </w:tc>
        <w:tc>
          <w:tcPr>
            <w:tcW w:w="1528" w:type="dxa"/>
            <w:vAlign w:val="center"/>
          </w:tcPr>
          <w:p w:rsidR="005C09F2" w:rsidRPr="00553CAF" w:rsidRDefault="005C09F2" w:rsidP="00954EFA">
            <w:pPr>
              <w:jc w:val="center"/>
              <w:rPr>
                <w:rFonts w:cs="Arial"/>
                <w:noProof/>
                <w:sz w:val="24"/>
                <w:szCs w:val="24"/>
                <w:lang w:val="sr-Cyrl-RS" w:eastAsia="sr-Latn-CS"/>
              </w:rPr>
            </w:pPr>
            <w:r w:rsidRPr="00553CAF">
              <w:rPr>
                <w:rFonts w:cs="Arial"/>
                <w:noProof/>
                <w:sz w:val="24"/>
                <w:szCs w:val="24"/>
                <w:lang w:val="sr-Cyrl-RS" w:eastAsia="sr-Latn-CS"/>
              </w:rPr>
              <w:t>400</w:t>
            </w:r>
          </w:p>
        </w:tc>
      </w:tr>
    </w:tbl>
    <w:p w:rsidR="005C09F2" w:rsidRPr="00334C92" w:rsidRDefault="005C09F2" w:rsidP="00992F9C">
      <w:pPr>
        <w:spacing w:before="60" w:after="60"/>
        <w:ind w:left="-103"/>
        <w:jc w:val="both"/>
        <w:rPr>
          <w:rFonts w:eastAsia="Arial" w:cs="Arial"/>
          <w:color w:val="000000"/>
          <w:sz w:val="22"/>
          <w:szCs w:val="22"/>
          <w:lang w:val="sr-Cyrl-RS"/>
        </w:rPr>
      </w:pPr>
    </w:p>
    <w:p w:rsidR="005C09F2" w:rsidRPr="00BC6D46" w:rsidRDefault="005C09F2" w:rsidP="003F3565">
      <w:pPr>
        <w:pStyle w:val="ListParagraph"/>
        <w:numPr>
          <w:ilvl w:val="0"/>
          <w:numId w:val="65"/>
        </w:numPr>
        <w:rPr>
          <w:rFonts w:ascii="Arial" w:hAnsi="Arial" w:cs="Arial"/>
          <w:b/>
          <w:sz w:val="22"/>
          <w:szCs w:val="22"/>
          <w:lang w:val="sr-Cyrl-RS" w:eastAsia="ar-SA"/>
        </w:rPr>
      </w:pPr>
      <w:r w:rsidRPr="00BC6D46">
        <w:rPr>
          <w:rFonts w:ascii="Arial" w:hAnsi="Arial" w:cs="Arial"/>
          <w:b/>
          <w:sz w:val="22"/>
          <w:szCs w:val="22"/>
          <w:lang w:val="sr-Cyrl-RS" w:eastAsia="ar-SA"/>
        </w:rPr>
        <w:t>ДИНАМИКА И РОК ИЗВРШЕЊА УСЛУГА</w:t>
      </w:r>
    </w:p>
    <w:p w:rsidR="005C09F2" w:rsidRPr="005C09F2" w:rsidRDefault="005C09F2" w:rsidP="005C09F2">
      <w:pPr>
        <w:jc w:val="both"/>
        <w:rPr>
          <w:rFonts w:cs="Arial"/>
          <w:bCs/>
          <w:color w:val="000000"/>
          <w:sz w:val="22"/>
          <w:szCs w:val="22"/>
        </w:rPr>
      </w:pPr>
      <w:r w:rsidRPr="005C09F2">
        <w:rPr>
          <w:rFonts w:cs="Arial"/>
          <w:bCs/>
          <w:color w:val="000000"/>
          <w:sz w:val="22"/>
          <w:szCs w:val="22"/>
        </w:rPr>
        <w:t>Услуге, које су предмет ове јавне набавке, врше се сукцесивно, два пута годишње.</w:t>
      </w:r>
    </w:p>
    <w:p w:rsidR="005C09F2" w:rsidRPr="005C09F2" w:rsidRDefault="005C09F2" w:rsidP="005C09F2">
      <w:pPr>
        <w:jc w:val="both"/>
        <w:rPr>
          <w:rFonts w:cs="Arial"/>
          <w:bCs/>
          <w:color w:val="000000"/>
          <w:sz w:val="22"/>
          <w:szCs w:val="22"/>
        </w:rPr>
      </w:pPr>
      <w:r w:rsidRPr="005C09F2">
        <w:rPr>
          <w:rFonts w:cs="Arial"/>
          <w:bCs/>
          <w:color w:val="000000"/>
          <w:sz w:val="22"/>
          <w:szCs w:val="22"/>
        </w:rPr>
        <w:t>Рок извршења услуга дератизације, дезинсекције и дезинфекције наведеног простора је 10 (десет) календарских дана од дана Пријема писменог позива Наручиоца и увођења Пружаоца услуге у посао, у свакој фази реализације.</w:t>
      </w:r>
    </w:p>
    <w:p w:rsidR="005C09F2" w:rsidRPr="005C09F2" w:rsidRDefault="005C09F2" w:rsidP="005C09F2">
      <w:pPr>
        <w:jc w:val="both"/>
        <w:rPr>
          <w:rFonts w:cs="Arial"/>
          <w:bCs/>
          <w:color w:val="000000"/>
          <w:sz w:val="22"/>
          <w:szCs w:val="22"/>
        </w:rPr>
      </w:pPr>
      <w:r w:rsidRPr="005C09F2">
        <w:rPr>
          <w:rFonts w:cs="Arial"/>
          <w:bCs/>
          <w:color w:val="000000"/>
          <w:sz w:val="22"/>
          <w:szCs w:val="22"/>
        </w:rPr>
        <w:t>Изабрани понуђач је дужан да наручиоцу најави долазак на место извршења услуге најмање 24 сата унапред.</w:t>
      </w:r>
    </w:p>
    <w:p w:rsidR="005C09F2" w:rsidRPr="005C09F2" w:rsidRDefault="005C09F2" w:rsidP="005C09F2">
      <w:pPr>
        <w:jc w:val="both"/>
        <w:rPr>
          <w:rFonts w:cs="Arial"/>
          <w:bCs/>
          <w:color w:val="000000"/>
          <w:sz w:val="22"/>
          <w:szCs w:val="22"/>
        </w:rPr>
      </w:pPr>
      <w:r w:rsidRPr="005C09F2">
        <w:rPr>
          <w:rFonts w:cs="Arial"/>
          <w:bCs/>
          <w:color w:val="000000"/>
          <w:sz w:val="22"/>
          <w:szCs w:val="22"/>
        </w:rPr>
        <w:t xml:space="preserve"> Најаву је потребно извршити за:</w:t>
      </w:r>
    </w:p>
    <w:p w:rsidR="005C09F2" w:rsidRPr="005C09F2" w:rsidRDefault="005C09F2" w:rsidP="005C09F2">
      <w:pPr>
        <w:jc w:val="both"/>
        <w:rPr>
          <w:rFonts w:cs="Arial"/>
          <w:bCs/>
          <w:color w:val="000000"/>
          <w:sz w:val="22"/>
          <w:szCs w:val="22"/>
        </w:rPr>
      </w:pPr>
      <w:r w:rsidRPr="005C09F2">
        <w:rPr>
          <w:rFonts w:cs="Arial"/>
          <w:bCs/>
          <w:color w:val="000000"/>
          <w:sz w:val="22"/>
          <w:szCs w:val="22"/>
        </w:rPr>
        <w:t xml:space="preserve"> -ТЕ-ТО Нови Сад, Стевану Недићу на е-mail адресу: </w:t>
      </w:r>
      <w:hyperlink r:id="rId15" w:history="1">
        <w:r w:rsidRPr="005C09F2">
          <w:rPr>
            <w:bCs/>
            <w:color w:val="000000"/>
          </w:rPr>
          <w:t>stevan.nedic@panonske.rs</w:t>
        </w:r>
      </w:hyperlink>
    </w:p>
    <w:p w:rsidR="005C09F2" w:rsidRPr="005C09F2" w:rsidRDefault="005C09F2" w:rsidP="005C09F2">
      <w:pPr>
        <w:jc w:val="both"/>
        <w:rPr>
          <w:rFonts w:cs="Arial"/>
          <w:bCs/>
          <w:color w:val="000000"/>
          <w:sz w:val="22"/>
          <w:szCs w:val="22"/>
        </w:rPr>
      </w:pPr>
      <w:r w:rsidRPr="005C09F2">
        <w:rPr>
          <w:rFonts w:cs="Arial"/>
          <w:bCs/>
          <w:color w:val="000000"/>
          <w:sz w:val="22"/>
          <w:szCs w:val="22"/>
        </w:rPr>
        <w:t xml:space="preserve"> -ТЕ-ТО Зрењанин, Павлу Коврлији на е-mail адресу: </w:t>
      </w:r>
      <w:hyperlink r:id="rId16" w:history="1">
        <w:r w:rsidRPr="005C09F2">
          <w:rPr>
            <w:bCs/>
            <w:color w:val="000000"/>
          </w:rPr>
          <w:t>pavle.kovrlija@panonske.rs</w:t>
        </w:r>
      </w:hyperlink>
    </w:p>
    <w:p w:rsidR="005C09F2" w:rsidRPr="005C09F2" w:rsidRDefault="005C09F2" w:rsidP="005C09F2">
      <w:pPr>
        <w:jc w:val="both"/>
        <w:rPr>
          <w:rFonts w:cs="Arial"/>
          <w:bCs/>
          <w:color w:val="000000"/>
          <w:sz w:val="22"/>
          <w:szCs w:val="22"/>
        </w:rPr>
      </w:pPr>
      <w:r w:rsidRPr="005C09F2">
        <w:rPr>
          <w:rFonts w:cs="Arial"/>
          <w:bCs/>
          <w:color w:val="000000"/>
          <w:sz w:val="22"/>
          <w:szCs w:val="22"/>
        </w:rPr>
        <w:t xml:space="preserve"> -ТЕ-ТО Сремска Митровица, Владимиру Ераку на е-mail адресу: </w:t>
      </w:r>
      <w:hyperlink r:id="rId17" w:history="1">
        <w:r w:rsidRPr="005C09F2">
          <w:rPr>
            <w:bCs/>
            <w:color w:val="000000"/>
          </w:rPr>
          <w:t>vladimir.erak@panonske.rs</w:t>
        </w:r>
      </w:hyperlink>
    </w:p>
    <w:p w:rsidR="00992F9C" w:rsidRDefault="005C09F2" w:rsidP="005C09F2">
      <w:pPr>
        <w:jc w:val="both"/>
        <w:rPr>
          <w:rFonts w:cs="Arial"/>
          <w:bCs/>
          <w:color w:val="000000"/>
          <w:sz w:val="22"/>
          <w:szCs w:val="22"/>
          <w:lang w:val="sr-Cyrl-RS"/>
        </w:rPr>
      </w:pPr>
      <w:r w:rsidRPr="005C09F2">
        <w:rPr>
          <w:rFonts w:cs="Arial"/>
          <w:bCs/>
          <w:color w:val="000000"/>
          <w:sz w:val="22"/>
          <w:szCs w:val="22"/>
        </w:rPr>
        <w:t>Изабрани пружалац услуга обезбеђује сав потребан материјал, сву потребну опрему и људство за вршење услуге дератизације и дезинсекције. Пружалац услуга је одговоран за осигурање својих радника и за придржавање свих мера заштите од пожара. Изабрани пружалац услуге је дужан да се придржава свих прописа који се односе на мере безбедности и здравља на раду</w:t>
      </w:r>
      <w:r>
        <w:rPr>
          <w:rFonts w:cs="Arial"/>
          <w:bCs/>
          <w:color w:val="000000"/>
          <w:sz w:val="22"/>
          <w:szCs w:val="22"/>
          <w:lang w:val="sr-Cyrl-RS"/>
        </w:rPr>
        <w:t>.</w:t>
      </w:r>
      <w:r w:rsidRPr="005C09F2">
        <w:rPr>
          <w:rFonts w:cs="Arial"/>
          <w:bCs/>
          <w:color w:val="000000"/>
          <w:sz w:val="22"/>
          <w:szCs w:val="22"/>
        </w:rPr>
        <w:t xml:space="preserve"> </w:t>
      </w:r>
      <w:r>
        <w:rPr>
          <w:rFonts w:cs="Arial"/>
          <w:bCs/>
          <w:color w:val="000000"/>
          <w:sz w:val="22"/>
          <w:szCs w:val="22"/>
          <w:lang w:val="sr-Cyrl-RS"/>
        </w:rPr>
        <w:t xml:space="preserve">У понуђену цену улазе сви трошкови реализације предметне услуге. </w:t>
      </w:r>
    </w:p>
    <w:p w:rsidR="00B13908" w:rsidRDefault="00B13908" w:rsidP="005C09F2">
      <w:pPr>
        <w:jc w:val="both"/>
        <w:rPr>
          <w:rFonts w:cs="Arial"/>
          <w:bCs/>
          <w:color w:val="000000"/>
          <w:sz w:val="22"/>
          <w:szCs w:val="22"/>
          <w:lang w:val="sr-Cyrl-RS"/>
        </w:rPr>
      </w:pPr>
    </w:p>
    <w:p w:rsidR="00B13908" w:rsidRDefault="00B13908" w:rsidP="005C09F2">
      <w:pPr>
        <w:jc w:val="both"/>
        <w:rPr>
          <w:rFonts w:cs="Arial"/>
          <w:bCs/>
          <w:color w:val="000000"/>
          <w:sz w:val="22"/>
          <w:szCs w:val="22"/>
          <w:lang w:val="sr-Cyrl-RS"/>
        </w:rPr>
      </w:pPr>
    </w:p>
    <w:p w:rsidR="00B13908" w:rsidRDefault="00B13908" w:rsidP="005C09F2">
      <w:pPr>
        <w:jc w:val="both"/>
        <w:rPr>
          <w:rFonts w:cs="Arial"/>
          <w:bCs/>
          <w:color w:val="000000"/>
          <w:sz w:val="22"/>
          <w:szCs w:val="22"/>
          <w:lang w:val="sr-Cyrl-RS"/>
        </w:rPr>
      </w:pPr>
    </w:p>
    <w:p w:rsidR="00B13908" w:rsidRPr="00A0133D" w:rsidRDefault="00B13908" w:rsidP="003F3565">
      <w:pPr>
        <w:pStyle w:val="ListParagraph"/>
        <w:numPr>
          <w:ilvl w:val="0"/>
          <w:numId w:val="65"/>
        </w:numPr>
        <w:rPr>
          <w:rFonts w:ascii="Arial" w:hAnsi="Arial" w:cs="Arial"/>
          <w:b/>
          <w:bCs/>
          <w:sz w:val="22"/>
          <w:szCs w:val="22"/>
          <w:lang w:val="sr-Cyrl-RS"/>
        </w:rPr>
      </w:pPr>
      <w:r w:rsidRPr="00A0133D">
        <w:rPr>
          <w:rFonts w:ascii="Arial" w:hAnsi="Arial" w:cs="Arial"/>
          <w:b/>
          <w:bCs/>
          <w:sz w:val="22"/>
          <w:szCs w:val="22"/>
          <w:lang w:val="sr-Cyrl-RS"/>
        </w:rPr>
        <w:t>КВАЛИТЕТ УСЛУГА</w:t>
      </w:r>
    </w:p>
    <w:p w:rsidR="00B13908" w:rsidRPr="00A0133D" w:rsidRDefault="00B13908" w:rsidP="00B13908">
      <w:pPr>
        <w:jc w:val="both"/>
        <w:rPr>
          <w:rFonts w:cs="Arial"/>
          <w:bCs/>
          <w:color w:val="000000"/>
          <w:sz w:val="22"/>
          <w:szCs w:val="22"/>
        </w:rPr>
      </w:pPr>
      <w:r w:rsidRPr="00A0133D">
        <w:rPr>
          <w:rFonts w:cs="Arial"/>
          <w:bCs/>
          <w:color w:val="000000"/>
          <w:sz w:val="22"/>
          <w:szCs w:val="22"/>
        </w:rPr>
        <w:t>Понуђач је обавезан да услуге које су предмет набавке врши у складу са важећом законском регулативом и правилима струке, као и да користи препарате из Интегралног регистра хемикалија.</w:t>
      </w:r>
    </w:p>
    <w:p w:rsidR="00B13908" w:rsidRPr="00A0133D" w:rsidRDefault="00B13908" w:rsidP="00B13908">
      <w:pPr>
        <w:jc w:val="both"/>
        <w:rPr>
          <w:rFonts w:cs="Arial"/>
          <w:bCs/>
          <w:color w:val="000000"/>
          <w:sz w:val="22"/>
          <w:szCs w:val="22"/>
        </w:rPr>
      </w:pPr>
      <w:r w:rsidRPr="00A0133D">
        <w:rPr>
          <w:rFonts w:cs="Arial"/>
          <w:bCs/>
          <w:color w:val="000000"/>
          <w:sz w:val="22"/>
          <w:szCs w:val="22"/>
        </w:rPr>
        <w:t>Пружалац услуга је обавезан да Наручиоцу услуга достави:</w:t>
      </w:r>
    </w:p>
    <w:p w:rsidR="00B13908" w:rsidRPr="00A0133D" w:rsidRDefault="00B13908" w:rsidP="00B13908">
      <w:pPr>
        <w:jc w:val="both"/>
        <w:rPr>
          <w:rFonts w:cs="Arial"/>
          <w:bCs/>
          <w:color w:val="000000"/>
          <w:sz w:val="22"/>
          <w:szCs w:val="22"/>
        </w:rPr>
      </w:pPr>
      <w:r w:rsidRPr="00A0133D">
        <w:rPr>
          <w:rFonts w:cs="Arial"/>
          <w:bCs/>
          <w:color w:val="000000"/>
          <w:sz w:val="22"/>
          <w:szCs w:val="22"/>
        </w:rPr>
        <w:t xml:space="preserve">1. Безбедносне листове за средства које употребљава приликом вршења услуге и </w:t>
      </w:r>
    </w:p>
    <w:p w:rsidR="00B13908" w:rsidRDefault="00B13908" w:rsidP="00B13908">
      <w:pPr>
        <w:jc w:val="both"/>
        <w:rPr>
          <w:rFonts w:cs="Arial"/>
          <w:bCs/>
          <w:color w:val="000000"/>
          <w:sz w:val="22"/>
          <w:szCs w:val="22"/>
          <w:lang w:val="sr-Cyrl-RS"/>
        </w:rPr>
      </w:pPr>
      <w:r w:rsidRPr="00A0133D">
        <w:rPr>
          <w:rFonts w:cs="Arial"/>
          <w:bCs/>
          <w:color w:val="000000"/>
          <w:sz w:val="22"/>
          <w:szCs w:val="22"/>
        </w:rPr>
        <w:t>2.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221AFC" w:rsidRPr="00221AFC" w:rsidRDefault="00221AFC" w:rsidP="00221AFC">
      <w:pPr>
        <w:autoSpaceDE w:val="0"/>
        <w:adjustRightInd w:val="0"/>
        <w:jc w:val="both"/>
        <w:rPr>
          <w:rFonts w:cs="Arial"/>
          <w:color w:val="000000"/>
          <w:sz w:val="22"/>
          <w:szCs w:val="22"/>
          <w:lang w:val="sr-Cyrl-RS"/>
        </w:rPr>
      </w:pPr>
      <w:r w:rsidRPr="00221AFC">
        <w:rPr>
          <w:rFonts w:cs="Arial"/>
          <w:color w:val="000000"/>
          <w:sz w:val="22"/>
          <w:szCs w:val="22"/>
          <w:lang w:val="sr-Cyrl-RS"/>
        </w:rPr>
        <w:t>Услуге дератизације извршити користећи и препарате на бази бромадиолона (пелетирани мамак, парафински блок мамак) и дератизационо лепило. Услуге дезинсекције извршити користећи инсектициде који имају широк спектар дејства и високу ефикасност. За просторије у којима бораве људи користити препарате са својствима: нешкодљиви за људе, одсуство испаравајућег дејства, одсуство иритабилности.</w:t>
      </w:r>
    </w:p>
    <w:p w:rsidR="00B13908" w:rsidRDefault="00B13908" w:rsidP="00B13908">
      <w:pPr>
        <w:rPr>
          <w:rFonts w:cs="Arial"/>
          <w:bCs/>
          <w:sz w:val="22"/>
          <w:szCs w:val="22"/>
          <w:lang w:val="sr-Cyrl-RS"/>
        </w:rPr>
      </w:pPr>
    </w:p>
    <w:p w:rsidR="00B13908" w:rsidRPr="007D7842" w:rsidRDefault="00B13908" w:rsidP="003F3565">
      <w:pPr>
        <w:pStyle w:val="ListParagraph"/>
        <w:widowControl/>
        <w:numPr>
          <w:ilvl w:val="0"/>
          <w:numId w:val="65"/>
        </w:numPr>
        <w:suppressAutoHyphens w:val="0"/>
        <w:adjustRightInd w:val="0"/>
        <w:spacing w:after="120"/>
        <w:contextualSpacing/>
        <w:rPr>
          <w:rFonts w:ascii="Arial" w:hAnsi="Arial" w:cs="Arial"/>
          <w:b/>
          <w:bCs/>
          <w:sz w:val="22"/>
          <w:szCs w:val="22"/>
          <w:lang w:val="sr-Cyrl-RS"/>
        </w:rPr>
      </w:pPr>
      <w:r w:rsidRPr="007D7842">
        <w:rPr>
          <w:rFonts w:ascii="Arial" w:hAnsi="Arial" w:cs="Arial"/>
          <w:b/>
          <w:bCs/>
          <w:sz w:val="22"/>
          <w:szCs w:val="22"/>
          <w:lang w:val="sr-Cyrl-RS"/>
        </w:rPr>
        <w:t>НАЧИН СПРОВОЂЕЊА КОНТРОЛЕ И ОБЕЗБЕЂЕЊА ГАРАНЦИЈЕ КВАЛИТЕТА</w:t>
      </w:r>
    </w:p>
    <w:p w:rsidR="003E59CC" w:rsidRPr="003E59CC" w:rsidRDefault="003E59CC" w:rsidP="003E59CC">
      <w:pPr>
        <w:tabs>
          <w:tab w:val="left" w:pos="250"/>
        </w:tabs>
        <w:autoSpaceDE w:val="0"/>
        <w:adjustRightInd w:val="0"/>
        <w:spacing w:after="120"/>
        <w:jc w:val="both"/>
        <w:rPr>
          <w:rFonts w:cs="Arial"/>
          <w:sz w:val="22"/>
          <w:szCs w:val="22"/>
          <w:lang w:val="sr-Cyrl-CS" w:eastAsia="sr-Cyrl-CS"/>
        </w:rPr>
      </w:pPr>
      <w:r w:rsidRPr="003E59CC">
        <w:rPr>
          <w:rFonts w:cs="Arial"/>
          <w:sz w:val="22"/>
          <w:szCs w:val="22"/>
          <w:lang w:val="sr-Cyrl-CS" w:eastAsia="sr-Cyrl-CS"/>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3E59CC" w:rsidRPr="003E59CC" w:rsidRDefault="003E59CC" w:rsidP="003E59CC">
      <w:pPr>
        <w:tabs>
          <w:tab w:val="left" w:pos="250"/>
        </w:tabs>
        <w:autoSpaceDE w:val="0"/>
        <w:adjustRightInd w:val="0"/>
        <w:spacing w:after="120"/>
        <w:jc w:val="both"/>
        <w:rPr>
          <w:rFonts w:cs="Arial"/>
          <w:sz w:val="22"/>
          <w:szCs w:val="22"/>
          <w:lang w:val="sr-Cyrl-CS" w:eastAsia="sr-Cyrl-CS"/>
        </w:rPr>
      </w:pPr>
      <w:r w:rsidRPr="003E59CC">
        <w:rPr>
          <w:rFonts w:cs="Arial"/>
          <w:sz w:val="22"/>
          <w:szCs w:val="22"/>
          <w:lang w:val="sr-Cyrl-CS" w:eastAsia="sr-Cyrl-CS"/>
        </w:rPr>
        <w:t>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w:t>
      </w:r>
    </w:p>
    <w:p w:rsidR="003E59CC" w:rsidRPr="003E59CC" w:rsidRDefault="003E59CC" w:rsidP="003E59CC">
      <w:pPr>
        <w:tabs>
          <w:tab w:val="left" w:pos="250"/>
        </w:tabs>
        <w:autoSpaceDE w:val="0"/>
        <w:adjustRightInd w:val="0"/>
        <w:spacing w:after="120"/>
        <w:jc w:val="both"/>
        <w:rPr>
          <w:rFonts w:cs="Arial"/>
          <w:sz w:val="22"/>
          <w:szCs w:val="22"/>
          <w:lang w:val="sr-Cyrl-CS" w:eastAsia="sr-Cyrl-CS"/>
        </w:rPr>
      </w:pPr>
      <w:r w:rsidRPr="003E59CC">
        <w:rPr>
          <w:rFonts w:cs="Arial"/>
          <w:sz w:val="22"/>
          <w:szCs w:val="22"/>
          <w:lang w:val="sr-Cyrl-CS" w:eastAsia="sr-Cyrl-CS"/>
        </w:rPr>
        <w:t xml:space="preserve"> Уколико овлашћени представници наручиоца утврде да нису испоштовани сви захтеви, то ће  констатовати у Записнику.</w:t>
      </w:r>
    </w:p>
    <w:p w:rsidR="003E59CC" w:rsidRPr="003E59CC" w:rsidRDefault="003E59CC" w:rsidP="003E59CC">
      <w:pPr>
        <w:tabs>
          <w:tab w:val="left" w:pos="250"/>
        </w:tabs>
        <w:autoSpaceDE w:val="0"/>
        <w:adjustRightInd w:val="0"/>
        <w:spacing w:after="120"/>
        <w:jc w:val="both"/>
        <w:rPr>
          <w:rFonts w:cs="Arial"/>
          <w:sz w:val="22"/>
          <w:szCs w:val="22"/>
          <w:lang w:val="sr-Cyrl-CS" w:eastAsia="sr-Cyrl-CS"/>
        </w:rPr>
      </w:pPr>
      <w:r w:rsidRPr="003E59CC">
        <w:rPr>
          <w:rFonts w:cs="Arial"/>
          <w:sz w:val="22"/>
          <w:szCs w:val="22"/>
          <w:lang w:val="sr-Cyrl-CS" w:eastAsia="sr-Cyrl-CS"/>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B13908" w:rsidRPr="007D7842" w:rsidRDefault="003E59CC" w:rsidP="003E59CC">
      <w:pPr>
        <w:tabs>
          <w:tab w:val="left" w:pos="250"/>
        </w:tabs>
        <w:autoSpaceDE w:val="0"/>
        <w:adjustRightInd w:val="0"/>
        <w:spacing w:after="120"/>
        <w:jc w:val="both"/>
        <w:rPr>
          <w:rFonts w:cs="Arial"/>
          <w:bCs/>
          <w:iCs/>
          <w:sz w:val="22"/>
          <w:szCs w:val="22"/>
          <w:lang w:val="sr-Cyrl-CS" w:eastAsia="sr-Cyrl-CS"/>
        </w:rPr>
      </w:pPr>
      <w:r w:rsidRPr="003E59CC">
        <w:rPr>
          <w:rFonts w:cs="Arial"/>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представника наручиоца и понуђача.</w:t>
      </w:r>
    </w:p>
    <w:p w:rsidR="00B13908" w:rsidRPr="007D7842" w:rsidRDefault="00B13908" w:rsidP="003F3565">
      <w:pPr>
        <w:pStyle w:val="ListParagraph"/>
        <w:widowControl/>
        <w:numPr>
          <w:ilvl w:val="0"/>
          <w:numId w:val="65"/>
        </w:numPr>
        <w:suppressAutoHyphens w:val="0"/>
        <w:autoSpaceDE/>
        <w:autoSpaceDN/>
        <w:spacing w:before="120" w:after="120" w:line="240" w:lineRule="auto"/>
        <w:contextualSpacing/>
        <w:rPr>
          <w:rFonts w:ascii="Arial" w:hAnsi="Arial" w:cs="Arial"/>
          <w:b/>
          <w:bCs/>
          <w:sz w:val="22"/>
          <w:szCs w:val="22"/>
        </w:rPr>
      </w:pPr>
      <w:r w:rsidRPr="007D7842">
        <w:rPr>
          <w:rFonts w:ascii="Arial" w:hAnsi="Arial" w:cs="Arial"/>
          <w:b/>
          <w:bCs/>
          <w:sz w:val="22"/>
          <w:szCs w:val="22"/>
        </w:rPr>
        <w:t>ГАРАНЦИЈА</w:t>
      </w:r>
    </w:p>
    <w:p w:rsidR="003E59CC" w:rsidRDefault="003E59CC" w:rsidP="003E59CC">
      <w:pPr>
        <w:widowControl/>
        <w:suppressAutoHyphens w:val="0"/>
        <w:autoSpaceDN/>
        <w:spacing w:before="120" w:after="120"/>
        <w:contextualSpacing/>
        <w:rPr>
          <w:rFonts w:cs="Arial"/>
          <w:bCs/>
          <w:sz w:val="22"/>
          <w:szCs w:val="22"/>
          <w:lang w:val="sr-Cyrl-RS"/>
        </w:rPr>
      </w:pPr>
      <w:r w:rsidRPr="003E59CC">
        <w:rPr>
          <w:rFonts w:cs="Arial"/>
          <w:bCs/>
          <w:sz w:val="22"/>
          <w:szCs w:val="22"/>
        </w:rPr>
        <w:t>Гаранција за извршене услуге третманима износи најмање 6 (шест) месеци од дана извршења услуге и потписивања Записника о извршеним услугама - без примедби.</w:t>
      </w:r>
    </w:p>
    <w:p w:rsidR="003E59CC" w:rsidRPr="003E59CC" w:rsidRDefault="003E59CC" w:rsidP="003E59CC">
      <w:pPr>
        <w:widowControl/>
        <w:suppressAutoHyphens w:val="0"/>
        <w:autoSpaceDN/>
        <w:spacing w:before="120" w:after="120"/>
        <w:contextualSpacing/>
        <w:rPr>
          <w:rFonts w:cs="Arial"/>
          <w:bCs/>
          <w:sz w:val="22"/>
          <w:szCs w:val="22"/>
          <w:lang w:val="sr-Cyrl-RS"/>
        </w:rPr>
      </w:pPr>
      <w:r w:rsidRPr="003E59CC">
        <w:rPr>
          <w:rFonts w:cs="Arial"/>
          <w:bCs/>
          <w:sz w:val="22"/>
          <w:szCs w:val="22"/>
        </w:rPr>
        <w:t>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(три) дана од дана пријема рекламације наручиоца.</w:t>
      </w:r>
    </w:p>
    <w:p w:rsidR="003E59CC" w:rsidRDefault="003E59CC" w:rsidP="003E59CC">
      <w:pPr>
        <w:widowControl/>
        <w:suppressAutoHyphens w:val="0"/>
        <w:autoSpaceDN/>
        <w:spacing w:before="120" w:after="120"/>
        <w:contextualSpacing/>
        <w:rPr>
          <w:rFonts w:cs="Arial"/>
          <w:b/>
          <w:bCs/>
          <w:sz w:val="22"/>
          <w:szCs w:val="22"/>
          <w:lang w:val="sr-Cyrl-RS"/>
        </w:rPr>
      </w:pPr>
    </w:p>
    <w:p w:rsidR="00B13908" w:rsidRPr="003E59CC" w:rsidRDefault="003E59CC" w:rsidP="003E59CC">
      <w:pPr>
        <w:widowControl/>
        <w:suppressAutoHyphens w:val="0"/>
        <w:autoSpaceDN/>
        <w:spacing w:before="120" w:after="120"/>
        <w:contextualSpacing/>
        <w:rPr>
          <w:rFonts w:cs="Arial"/>
          <w:b/>
          <w:bCs/>
          <w:sz w:val="22"/>
          <w:szCs w:val="22"/>
        </w:rPr>
      </w:pPr>
      <w:r>
        <w:rPr>
          <w:rFonts w:cs="Arial"/>
          <w:b/>
          <w:bCs/>
          <w:sz w:val="22"/>
          <w:szCs w:val="22"/>
          <w:lang w:val="sr-Cyrl-RS"/>
        </w:rPr>
        <w:t xml:space="preserve">       </w:t>
      </w:r>
      <w:r w:rsidRPr="003E59CC">
        <w:rPr>
          <w:rFonts w:cs="Arial"/>
          <w:b/>
          <w:bCs/>
          <w:sz w:val="22"/>
          <w:szCs w:val="22"/>
          <w:lang w:val="sr-Cyrl-RS"/>
        </w:rPr>
        <w:t>6.</w:t>
      </w:r>
      <w:r w:rsidRPr="003E59CC">
        <w:rPr>
          <w:rFonts w:cs="Arial"/>
          <w:b/>
          <w:bCs/>
          <w:sz w:val="22"/>
          <w:szCs w:val="22"/>
        </w:rPr>
        <w:t xml:space="preserve"> </w:t>
      </w:r>
      <w:r w:rsidR="00B13908" w:rsidRPr="003E59CC">
        <w:rPr>
          <w:rFonts w:cs="Arial"/>
          <w:b/>
          <w:bCs/>
          <w:sz w:val="22"/>
          <w:szCs w:val="22"/>
        </w:rPr>
        <w:t>МЕРЕ ЗАШТИТЕ</w:t>
      </w:r>
    </w:p>
    <w:p w:rsidR="003E59CC" w:rsidRPr="003E59CC" w:rsidRDefault="003E59CC" w:rsidP="003E59CC">
      <w:pPr>
        <w:jc w:val="both"/>
        <w:rPr>
          <w:rFonts w:cs="Arial"/>
          <w:bCs/>
          <w:color w:val="000000"/>
          <w:sz w:val="22"/>
          <w:szCs w:val="22"/>
        </w:rPr>
      </w:pPr>
      <w:r w:rsidRPr="003E59CC">
        <w:rPr>
          <w:rFonts w:cs="Arial"/>
          <w:bCs/>
          <w:color w:val="000000"/>
          <w:sz w:val="22"/>
          <w:szCs w:val="22"/>
        </w:rPr>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3E59CC" w:rsidRPr="003E59CC" w:rsidRDefault="003E59CC" w:rsidP="003E59CC">
      <w:pPr>
        <w:jc w:val="both"/>
        <w:rPr>
          <w:rFonts w:cs="Arial"/>
          <w:bCs/>
          <w:color w:val="000000"/>
          <w:sz w:val="22"/>
          <w:szCs w:val="22"/>
        </w:rPr>
      </w:pPr>
      <w:r w:rsidRPr="003E59CC">
        <w:rPr>
          <w:rFonts w:cs="Arial"/>
          <w:bCs/>
          <w:color w:val="000000"/>
          <w:sz w:val="22"/>
          <w:szCs w:val="22"/>
        </w:rPr>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3E59CC" w:rsidRPr="003E59CC" w:rsidRDefault="003E59CC" w:rsidP="003E59CC">
      <w:pPr>
        <w:jc w:val="both"/>
        <w:rPr>
          <w:rFonts w:cs="Arial"/>
          <w:bCs/>
          <w:color w:val="000000"/>
          <w:sz w:val="22"/>
          <w:szCs w:val="22"/>
        </w:rPr>
      </w:pPr>
      <w:r w:rsidRPr="003E59CC">
        <w:rPr>
          <w:rFonts w:cs="Arial"/>
          <w:bCs/>
          <w:color w:val="000000"/>
          <w:sz w:val="22"/>
          <w:szCs w:val="22"/>
        </w:rPr>
        <w:t>- заштитно радно одело,</w:t>
      </w:r>
    </w:p>
    <w:p w:rsidR="003E59CC" w:rsidRPr="003E59CC" w:rsidRDefault="003E59CC" w:rsidP="003E59CC">
      <w:pPr>
        <w:jc w:val="both"/>
        <w:rPr>
          <w:rFonts w:cs="Arial"/>
          <w:bCs/>
          <w:color w:val="000000"/>
          <w:sz w:val="22"/>
          <w:szCs w:val="22"/>
        </w:rPr>
      </w:pPr>
      <w:r w:rsidRPr="003E59CC">
        <w:rPr>
          <w:rFonts w:cs="Arial"/>
          <w:bCs/>
          <w:color w:val="000000"/>
          <w:sz w:val="22"/>
          <w:szCs w:val="22"/>
        </w:rPr>
        <w:t>- капа и заштитне наочаре,</w:t>
      </w:r>
    </w:p>
    <w:p w:rsidR="003E59CC" w:rsidRPr="003E59CC" w:rsidRDefault="003E59CC" w:rsidP="003E59CC">
      <w:pPr>
        <w:jc w:val="both"/>
        <w:rPr>
          <w:rFonts w:cs="Arial"/>
          <w:bCs/>
          <w:color w:val="000000"/>
          <w:sz w:val="22"/>
          <w:szCs w:val="22"/>
        </w:rPr>
      </w:pPr>
      <w:r w:rsidRPr="003E59CC">
        <w:rPr>
          <w:rFonts w:cs="Arial"/>
          <w:bCs/>
          <w:color w:val="000000"/>
          <w:sz w:val="22"/>
          <w:szCs w:val="22"/>
        </w:rPr>
        <w:t>- респиратор,</w:t>
      </w:r>
    </w:p>
    <w:p w:rsidR="003E59CC" w:rsidRPr="003E59CC" w:rsidRDefault="003E59CC" w:rsidP="003E59CC">
      <w:pPr>
        <w:jc w:val="both"/>
        <w:rPr>
          <w:rFonts w:cs="Arial"/>
          <w:bCs/>
          <w:color w:val="000000"/>
          <w:sz w:val="22"/>
          <w:szCs w:val="22"/>
        </w:rPr>
      </w:pPr>
      <w:r w:rsidRPr="003E59CC">
        <w:rPr>
          <w:rFonts w:cs="Arial"/>
          <w:bCs/>
          <w:color w:val="000000"/>
          <w:sz w:val="22"/>
          <w:szCs w:val="22"/>
        </w:rPr>
        <w:lastRenderedPageBreak/>
        <w:t>- заштитна маска са наочарима и</w:t>
      </w:r>
    </w:p>
    <w:p w:rsidR="003E59CC" w:rsidRPr="003E59CC" w:rsidRDefault="003E59CC" w:rsidP="003E59CC">
      <w:pPr>
        <w:jc w:val="both"/>
        <w:rPr>
          <w:rFonts w:cs="Arial"/>
          <w:bCs/>
          <w:color w:val="000000"/>
          <w:sz w:val="22"/>
          <w:szCs w:val="22"/>
        </w:rPr>
      </w:pPr>
      <w:r w:rsidRPr="003E59CC">
        <w:rPr>
          <w:rFonts w:cs="Arial"/>
          <w:bCs/>
          <w:color w:val="000000"/>
          <w:sz w:val="22"/>
          <w:szCs w:val="22"/>
        </w:rPr>
        <w:t>- гумене рукавице,</w:t>
      </w:r>
    </w:p>
    <w:p w:rsidR="003E59CC" w:rsidRDefault="003E59CC" w:rsidP="003E59CC">
      <w:pPr>
        <w:jc w:val="both"/>
        <w:rPr>
          <w:rFonts w:cs="Arial"/>
          <w:bCs/>
          <w:color w:val="000000"/>
          <w:sz w:val="22"/>
          <w:szCs w:val="22"/>
          <w:lang w:val="sr-Cyrl-RS"/>
        </w:rPr>
      </w:pPr>
      <w:r w:rsidRPr="003E59CC">
        <w:rPr>
          <w:rFonts w:cs="Arial"/>
          <w:bCs/>
          <w:color w:val="000000"/>
          <w:sz w:val="22"/>
          <w:szCs w:val="22"/>
        </w:rPr>
        <w:t>Одговорност за штету коју евентуално претрпи запослени код Понуђача, као и одговорност за штету коју претрпе запослени или имовина Наручиоца која је последица вршења услуге од стране Понуђача, у целости сноси Понуђач.</w:t>
      </w:r>
    </w:p>
    <w:p w:rsidR="003E59CC" w:rsidRPr="003E59CC" w:rsidRDefault="003E59CC" w:rsidP="003E59CC">
      <w:pPr>
        <w:jc w:val="both"/>
        <w:rPr>
          <w:rFonts w:cs="Arial"/>
          <w:bCs/>
          <w:color w:val="000000"/>
          <w:sz w:val="22"/>
          <w:szCs w:val="22"/>
          <w:lang w:val="sr-Cyrl-RS"/>
        </w:rPr>
      </w:pPr>
    </w:p>
    <w:p w:rsidR="00337962" w:rsidRPr="00337962" w:rsidRDefault="00337962" w:rsidP="00337962">
      <w:pPr>
        <w:spacing w:after="120"/>
        <w:jc w:val="both"/>
        <w:rPr>
          <w:rFonts w:eastAsia="TimesNewRomanPSMT" w:cs="Arial"/>
          <w:b/>
          <w:sz w:val="22"/>
          <w:szCs w:val="22"/>
          <w:lang w:val="sr-Cyrl-RS"/>
        </w:rPr>
      </w:pPr>
      <w:r>
        <w:rPr>
          <w:rFonts w:eastAsia="TimesNewRomanPSMT" w:cs="Arial"/>
          <w:b/>
          <w:sz w:val="22"/>
          <w:szCs w:val="22"/>
          <w:lang w:val="sr-Cyrl-RS"/>
        </w:rPr>
        <w:t xml:space="preserve">7. </w:t>
      </w:r>
      <w:r w:rsidRPr="00337962">
        <w:rPr>
          <w:rFonts w:eastAsia="TimesNewRomanPSMT" w:cs="Arial"/>
          <w:b/>
          <w:sz w:val="22"/>
          <w:szCs w:val="22"/>
          <w:lang w:val="sr-Cyrl-RS"/>
        </w:rPr>
        <w:t>ОБИЛАЗАК ОБЈЕКАТА НАРУЧИОЦА</w:t>
      </w:r>
    </w:p>
    <w:p w:rsidR="00337962" w:rsidRPr="00337962" w:rsidRDefault="00337962" w:rsidP="00337962">
      <w:pPr>
        <w:spacing w:after="120"/>
        <w:jc w:val="both"/>
        <w:rPr>
          <w:rFonts w:eastAsia="TimesNewRomanPSMT" w:cs="Arial"/>
          <w:sz w:val="22"/>
          <w:szCs w:val="22"/>
          <w:lang w:val="sr-Cyrl-RS"/>
        </w:rPr>
      </w:pPr>
      <w:r w:rsidRPr="00337962">
        <w:rPr>
          <w:rFonts w:eastAsia="TimesNewRomanPSMT" w:cs="Arial"/>
          <w:sz w:val="22"/>
          <w:szCs w:val="22"/>
          <w:lang w:val="sr-Cyrl-RS"/>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337962" w:rsidRPr="00337962" w:rsidRDefault="00337962" w:rsidP="00337962">
      <w:pPr>
        <w:spacing w:after="120"/>
        <w:jc w:val="both"/>
        <w:rPr>
          <w:rFonts w:eastAsia="TimesNewRomanPSMT" w:cs="Arial"/>
          <w:sz w:val="22"/>
          <w:szCs w:val="22"/>
          <w:lang w:val="sr-Cyrl-RS"/>
        </w:rPr>
      </w:pPr>
      <w:r w:rsidRPr="00337962">
        <w:rPr>
          <w:rFonts w:eastAsia="TimesNewRomanPSMT" w:cs="Arial"/>
          <w:sz w:val="22"/>
          <w:szCs w:val="22"/>
          <w:lang w:val="sr-Cyrl-RS"/>
        </w:rPr>
        <w:t>Наручилац ће за  заинтересованa лица организовати обилазак објеката у периоду од 5-ог до 25-ог дана  од дана објављивања позива за подношење понуда, радним данима  у периоду од 08 – 14 часова. Потребно је да најкасније 48 часова пре обиласка локације свa заинтересована лица упуте писани захтев, за обилазак објеката на е-mail контакт особе.</w:t>
      </w:r>
    </w:p>
    <w:p w:rsidR="00B13908" w:rsidRPr="00822EA4" w:rsidRDefault="003C7933" w:rsidP="00337962">
      <w:pPr>
        <w:spacing w:after="120"/>
        <w:jc w:val="both"/>
        <w:rPr>
          <w:rFonts w:eastAsia="TimesNewRomanPSMT" w:cs="Arial"/>
          <w:sz w:val="24"/>
          <w:szCs w:val="24"/>
          <w:lang w:val="sr-Cyrl-RS"/>
        </w:rPr>
      </w:pPr>
      <w:r>
        <w:rPr>
          <w:rFonts w:eastAsia="TimesNewRomanPSMT" w:cs="Arial"/>
          <w:sz w:val="22"/>
          <w:szCs w:val="22"/>
          <w:lang w:val="sr-Cyrl-RS"/>
        </w:rPr>
        <w:t>Особе</w:t>
      </w:r>
      <w:r w:rsidR="003E59CC" w:rsidRPr="003E59CC">
        <w:rPr>
          <w:rFonts w:eastAsia="TimesNewRomanPSMT" w:cs="Arial"/>
          <w:sz w:val="22"/>
          <w:szCs w:val="22"/>
          <w:lang w:val="sr-Cyrl-RS"/>
        </w:rPr>
        <w:t xml:space="preserve"> за конта</w:t>
      </w:r>
      <w:r>
        <w:rPr>
          <w:rFonts w:eastAsia="TimesNewRomanPSMT" w:cs="Arial"/>
          <w:sz w:val="22"/>
          <w:szCs w:val="22"/>
          <w:lang w:val="sr-Cyrl-RS"/>
        </w:rPr>
        <w:t>кт су:</w:t>
      </w:r>
    </w:p>
    <w:p w:rsidR="003C7933" w:rsidRPr="005C09F2" w:rsidRDefault="003C7933" w:rsidP="003C7933">
      <w:pPr>
        <w:jc w:val="both"/>
        <w:rPr>
          <w:rFonts w:cs="Arial"/>
          <w:bCs/>
          <w:color w:val="000000"/>
          <w:sz w:val="22"/>
          <w:szCs w:val="22"/>
        </w:rPr>
      </w:pPr>
      <w:r w:rsidRPr="005C09F2">
        <w:rPr>
          <w:rFonts w:cs="Arial"/>
          <w:bCs/>
          <w:color w:val="000000"/>
          <w:sz w:val="22"/>
          <w:szCs w:val="22"/>
        </w:rPr>
        <w:t>ТЕ-ТО Нови Са</w:t>
      </w:r>
      <w:r>
        <w:rPr>
          <w:rFonts w:cs="Arial"/>
          <w:bCs/>
          <w:color w:val="000000"/>
          <w:sz w:val="22"/>
          <w:szCs w:val="22"/>
        </w:rPr>
        <w:t>д, Стеван Недић</w:t>
      </w:r>
      <w:r w:rsidRPr="005C09F2">
        <w:rPr>
          <w:rFonts w:cs="Arial"/>
          <w:bCs/>
          <w:color w:val="000000"/>
          <w:sz w:val="22"/>
          <w:szCs w:val="22"/>
        </w:rPr>
        <w:t xml:space="preserve"> на е-mail адресу: </w:t>
      </w:r>
      <w:hyperlink r:id="rId18" w:history="1">
        <w:r w:rsidRPr="005C09F2">
          <w:rPr>
            <w:bCs/>
            <w:color w:val="000000"/>
          </w:rPr>
          <w:t>stevan.nedic@panonske.rs</w:t>
        </w:r>
      </w:hyperlink>
    </w:p>
    <w:p w:rsidR="003C7933" w:rsidRPr="005C09F2" w:rsidRDefault="003C7933" w:rsidP="003C7933">
      <w:pPr>
        <w:jc w:val="both"/>
        <w:rPr>
          <w:rFonts w:cs="Arial"/>
          <w:bCs/>
          <w:color w:val="000000"/>
          <w:sz w:val="22"/>
          <w:szCs w:val="22"/>
        </w:rPr>
      </w:pPr>
      <w:r>
        <w:rPr>
          <w:rFonts w:cs="Arial"/>
          <w:bCs/>
          <w:color w:val="000000"/>
          <w:sz w:val="22"/>
          <w:szCs w:val="22"/>
        </w:rPr>
        <w:t>ТЕ-ТО Зрењанин, Павл</w:t>
      </w:r>
      <w:r>
        <w:rPr>
          <w:rFonts w:cs="Arial"/>
          <w:bCs/>
          <w:color w:val="000000"/>
          <w:sz w:val="22"/>
          <w:szCs w:val="22"/>
          <w:lang w:val="sr-Cyrl-RS"/>
        </w:rPr>
        <w:t>е</w:t>
      </w:r>
      <w:r>
        <w:rPr>
          <w:rFonts w:cs="Arial"/>
          <w:bCs/>
          <w:color w:val="000000"/>
          <w:sz w:val="22"/>
          <w:szCs w:val="22"/>
        </w:rPr>
        <w:t xml:space="preserve"> Коврлиј</w:t>
      </w:r>
      <w:r>
        <w:rPr>
          <w:rFonts w:cs="Arial"/>
          <w:bCs/>
          <w:color w:val="000000"/>
          <w:sz w:val="22"/>
          <w:szCs w:val="22"/>
          <w:lang w:val="sr-Cyrl-RS"/>
        </w:rPr>
        <w:t>а</w:t>
      </w:r>
      <w:r w:rsidRPr="005C09F2">
        <w:rPr>
          <w:rFonts w:cs="Arial"/>
          <w:bCs/>
          <w:color w:val="000000"/>
          <w:sz w:val="22"/>
          <w:szCs w:val="22"/>
        </w:rPr>
        <w:t xml:space="preserve"> на е-mail адресу: </w:t>
      </w:r>
      <w:hyperlink r:id="rId19" w:history="1">
        <w:r w:rsidRPr="005C09F2">
          <w:rPr>
            <w:bCs/>
            <w:color w:val="000000"/>
          </w:rPr>
          <w:t>pavle.kovrlija@panonske.rs</w:t>
        </w:r>
      </w:hyperlink>
    </w:p>
    <w:p w:rsidR="003C7933" w:rsidRPr="005C09F2" w:rsidRDefault="003C7933" w:rsidP="003C7933">
      <w:pPr>
        <w:jc w:val="both"/>
        <w:rPr>
          <w:rFonts w:cs="Arial"/>
          <w:bCs/>
          <w:color w:val="000000"/>
          <w:sz w:val="22"/>
          <w:szCs w:val="22"/>
        </w:rPr>
      </w:pPr>
      <w:r w:rsidRPr="005C09F2">
        <w:rPr>
          <w:rFonts w:cs="Arial"/>
          <w:bCs/>
          <w:color w:val="000000"/>
          <w:sz w:val="22"/>
          <w:szCs w:val="22"/>
        </w:rPr>
        <w:t>ТЕ-ТО Сремска Мит</w:t>
      </w:r>
      <w:r>
        <w:rPr>
          <w:rFonts w:cs="Arial"/>
          <w:bCs/>
          <w:color w:val="000000"/>
          <w:sz w:val="22"/>
          <w:szCs w:val="22"/>
        </w:rPr>
        <w:t>ровица, Владимир Ерак</w:t>
      </w:r>
      <w:r w:rsidRPr="005C09F2">
        <w:rPr>
          <w:rFonts w:cs="Arial"/>
          <w:bCs/>
          <w:color w:val="000000"/>
          <w:sz w:val="22"/>
          <w:szCs w:val="22"/>
        </w:rPr>
        <w:t xml:space="preserve"> на е-mail адресу: </w:t>
      </w:r>
      <w:hyperlink r:id="rId20" w:history="1">
        <w:r w:rsidRPr="005C09F2">
          <w:rPr>
            <w:bCs/>
            <w:color w:val="000000"/>
          </w:rPr>
          <w:t>vladimir.erak@panonske.rs</w:t>
        </w:r>
      </w:hyperlink>
    </w:p>
    <w:p w:rsidR="00B13908" w:rsidRPr="00A0133D" w:rsidRDefault="00B13908" w:rsidP="00B13908">
      <w:pPr>
        <w:rPr>
          <w:rFonts w:cs="Arial"/>
          <w:bCs/>
          <w:sz w:val="22"/>
          <w:szCs w:val="22"/>
          <w:lang w:val="sr-Cyrl-RS"/>
        </w:rPr>
      </w:pPr>
    </w:p>
    <w:p w:rsidR="00B13908" w:rsidRDefault="00B13908" w:rsidP="00B13908">
      <w:pPr>
        <w:spacing w:before="60" w:after="60"/>
        <w:ind w:left="-103"/>
        <w:jc w:val="both"/>
        <w:rPr>
          <w:rFonts w:eastAsia="Arial" w:cs="Arial"/>
          <w:color w:val="000000"/>
          <w:sz w:val="22"/>
          <w:lang w:val="sr-Cyrl-RS"/>
        </w:rPr>
      </w:pPr>
    </w:p>
    <w:p w:rsidR="00B13908" w:rsidRPr="005C09F2" w:rsidRDefault="00B13908" w:rsidP="005C09F2">
      <w:pPr>
        <w:jc w:val="both"/>
        <w:rPr>
          <w:rFonts w:eastAsia="Arial" w:cs="Arial"/>
          <w:b/>
          <w:color w:val="000000"/>
          <w:sz w:val="22"/>
          <w:szCs w:val="22"/>
          <w:lang w:val="sr-Cyrl-RS"/>
        </w:rPr>
      </w:pPr>
    </w:p>
    <w:p w:rsidR="00264BB2" w:rsidRPr="005C09F2" w:rsidRDefault="00264BB2" w:rsidP="00992F9C">
      <w:pPr>
        <w:spacing w:before="60" w:after="60"/>
        <w:ind w:left="-103"/>
        <w:jc w:val="both"/>
        <w:rPr>
          <w:rFonts w:eastAsia="Arial" w:cs="Arial"/>
          <w:b/>
          <w:color w:val="000000"/>
          <w:sz w:val="22"/>
          <w:szCs w:val="22"/>
          <w:lang w:val="sr-Cyrl-RS"/>
        </w:rPr>
      </w:pPr>
    </w:p>
    <w:p w:rsidR="00264BB2" w:rsidRPr="005C09F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64BB2" w:rsidRDefault="00264BB2" w:rsidP="00992F9C">
      <w:pPr>
        <w:spacing w:before="60" w:after="60"/>
        <w:ind w:left="-103"/>
        <w:jc w:val="both"/>
        <w:rPr>
          <w:rFonts w:eastAsia="Arial" w:cs="Arial"/>
          <w:b/>
          <w:color w:val="000000"/>
          <w:sz w:val="22"/>
          <w:szCs w:val="22"/>
          <w:lang w:val="sr-Cyrl-RS"/>
        </w:rPr>
      </w:pPr>
    </w:p>
    <w:p w:rsidR="00221AFC" w:rsidRDefault="00221AFC" w:rsidP="00992F9C">
      <w:pPr>
        <w:spacing w:before="60" w:after="60"/>
        <w:ind w:left="-103"/>
        <w:jc w:val="both"/>
        <w:rPr>
          <w:rFonts w:eastAsia="Arial" w:cs="Arial"/>
          <w:b/>
          <w:color w:val="000000"/>
          <w:sz w:val="22"/>
          <w:szCs w:val="22"/>
          <w:lang w:val="sr-Cyrl-RS"/>
        </w:rPr>
      </w:pPr>
    </w:p>
    <w:p w:rsidR="00EB645B" w:rsidRDefault="00EB645B" w:rsidP="00992F9C">
      <w:pPr>
        <w:spacing w:before="60" w:after="60"/>
        <w:ind w:left="-103"/>
        <w:jc w:val="both"/>
        <w:rPr>
          <w:rFonts w:eastAsia="Arial" w:cs="Arial"/>
          <w:b/>
          <w:color w:val="000000"/>
          <w:sz w:val="22"/>
          <w:szCs w:val="22"/>
          <w:lang w:val="sr-Cyrl-RS"/>
        </w:rPr>
      </w:pPr>
    </w:p>
    <w:p w:rsidR="00EB645B" w:rsidRDefault="00EB645B" w:rsidP="00992F9C">
      <w:pPr>
        <w:spacing w:before="60" w:after="60"/>
        <w:ind w:left="-103"/>
        <w:jc w:val="both"/>
        <w:rPr>
          <w:rFonts w:eastAsia="Arial" w:cs="Arial"/>
          <w:b/>
          <w:color w:val="000000"/>
          <w:sz w:val="22"/>
          <w:szCs w:val="22"/>
          <w:lang w:val="sr-Cyrl-RS"/>
        </w:rPr>
      </w:pPr>
    </w:p>
    <w:p w:rsidR="00156CD1" w:rsidRDefault="00156CD1" w:rsidP="00992F9C">
      <w:pPr>
        <w:spacing w:before="60" w:after="60"/>
        <w:ind w:left="-103"/>
        <w:jc w:val="both"/>
        <w:rPr>
          <w:rFonts w:eastAsia="Arial" w:cs="Arial"/>
          <w:b/>
          <w:color w:val="000000"/>
          <w:sz w:val="22"/>
          <w:lang w:val="sr-Cyrl-RS"/>
        </w:rPr>
      </w:pPr>
    </w:p>
    <w:p w:rsidR="006103A5" w:rsidRDefault="006103A5" w:rsidP="00992F9C">
      <w:pPr>
        <w:spacing w:before="60" w:after="60"/>
        <w:ind w:left="-103"/>
        <w:jc w:val="both"/>
        <w:rPr>
          <w:rFonts w:eastAsia="Arial" w:cs="Arial"/>
          <w:b/>
          <w:color w:val="000000"/>
          <w:sz w:val="22"/>
          <w:lang w:val="sr-Latn-RS"/>
        </w:rPr>
      </w:pPr>
    </w:p>
    <w:p w:rsidR="00843F2F" w:rsidRDefault="00843F2F" w:rsidP="00992F9C">
      <w:pPr>
        <w:spacing w:before="60" w:after="60"/>
        <w:ind w:left="-103"/>
        <w:jc w:val="both"/>
        <w:rPr>
          <w:rFonts w:eastAsia="Arial" w:cs="Arial"/>
          <w:b/>
          <w:color w:val="000000"/>
          <w:sz w:val="22"/>
          <w:lang w:val="sr-Latn-RS"/>
        </w:rPr>
      </w:pPr>
    </w:p>
    <w:p w:rsidR="00843F2F" w:rsidRDefault="00843F2F" w:rsidP="00992F9C">
      <w:pPr>
        <w:spacing w:before="60" w:after="60"/>
        <w:ind w:left="-103"/>
        <w:jc w:val="both"/>
        <w:rPr>
          <w:rFonts w:eastAsia="Arial" w:cs="Arial"/>
          <w:b/>
          <w:color w:val="000000"/>
          <w:sz w:val="22"/>
          <w:lang w:val="sr-Latn-RS"/>
        </w:rPr>
      </w:pPr>
    </w:p>
    <w:p w:rsidR="00843F2F" w:rsidRDefault="00843F2F" w:rsidP="00992F9C">
      <w:pPr>
        <w:spacing w:before="60" w:after="60"/>
        <w:ind w:left="-103"/>
        <w:jc w:val="both"/>
        <w:rPr>
          <w:rFonts w:eastAsia="Arial" w:cs="Arial"/>
          <w:b/>
          <w:color w:val="000000"/>
          <w:sz w:val="22"/>
          <w:lang w:val="sr-Latn-RS"/>
        </w:rPr>
      </w:pPr>
    </w:p>
    <w:p w:rsidR="00843F2F" w:rsidRPr="00843F2F" w:rsidRDefault="00843F2F" w:rsidP="00992F9C">
      <w:pPr>
        <w:spacing w:before="60" w:after="60"/>
        <w:ind w:left="-103"/>
        <w:jc w:val="both"/>
        <w:rPr>
          <w:rFonts w:eastAsia="Arial" w:cs="Arial"/>
          <w:b/>
          <w:color w:val="000000"/>
          <w:sz w:val="22"/>
          <w:lang w:val="sr-Latn-RS"/>
        </w:rPr>
      </w:pPr>
    </w:p>
    <w:p w:rsidR="00130330" w:rsidRDefault="00130330" w:rsidP="00992F9C">
      <w:pPr>
        <w:spacing w:before="60" w:after="60"/>
        <w:ind w:left="-103"/>
        <w:jc w:val="both"/>
        <w:rPr>
          <w:rFonts w:eastAsia="Arial" w:cs="Arial"/>
          <w:b/>
          <w:color w:val="000000"/>
          <w:sz w:val="22"/>
          <w:lang w:val="sr-Cyrl-RS"/>
        </w:rPr>
      </w:pPr>
    </w:p>
    <w:p w:rsidR="00337962" w:rsidRDefault="00337962" w:rsidP="00992F9C">
      <w:pPr>
        <w:spacing w:before="60" w:after="60"/>
        <w:ind w:left="-103"/>
        <w:jc w:val="both"/>
        <w:rPr>
          <w:rFonts w:eastAsia="Arial" w:cs="Arial"/>
          <w:b/>
          <w:color w:val="000000"/>
          <w:sz w:val="22"/>
          <w:lang w:val="sr-Cyrl-RS"/>
        </w:rPr>
      </w:pPr>
    </w:p>
    <w:p w:rsidR="004F2685" w:rsidRDefault="004F2685" w:rsidP="00992F9C">
      <w:pPr>
        <w:spacing w:before="60" w:after="60"/>
        <w:ind w:left="-103"/>
        <w:jc w:val="both"/>
        <w:rPr>
          <w:rFonts w:eastAsia="Arial" w:cs="Arial"/>
          <w:b/>
          <w:color w:val="000000"/>
          <w:sz w:val="22"/>
          <w:lang w:val="sr-Cyrl-RS"/>
        </w:rPr>
      </w:pPr>
    </w:p>
    <w:p w:rsidR="00992F9C" w:rsidRPr="00156CD1" w:rsidRDefault="00992F9C" w:rsidP="00992F9C">
      <w:pPr>
        <w:spacing w:before="60" w:after="60"/>
        <w:ind w:left="-103"/>
        <w:jc w:val="both"/>
        <w:rPr>
          <w:rFonts w:eastAsia="Arial" w:cs="Arial"/>
          <w:b/>
          <w:color w:val="000000"/>
          <w:sz w:val="22"/>
          <w:lang w:val="sr-Cyrl-RS"/>
        </w:rPr>
      </w:pPr>
      <w:r w:rsidRPr="00992F9C">
        <w:rPr>
          <w:rFonts w:eastAsia="Arial" w:cs="Arial"/>
          <w:b/>
          <w:color w:val="000000"/>
          <w:sz w:val="22"/>
          <w:lang w:val="sr-Cyrl-RS"/>
        </w:rPr>
        <w:t>3.</w:t>
      </w:r>
      <w:r w:rsidRPr="00992F9C">
        <w:rPr>
          <w:rFonts w:eastAsia="Arial" w:cs="Arial"/>
          <w:b/>
          <w:color w:val="000000"/>
          <w:sz w:val="22"/>
          <w:szCs w:val="22"/>
          <w:lang w:val="sr-Cyrl-RS"/>
        </w:rPr>
        <w:t>5</w:t>
      </w:r>
      <w:r>
        <w:rPr>
          <w:rFonts w:eastAsia="Arial" w:cs="Arial"/>
          <w:b/>
          <w:color w:val="000000"/>
          <w:sz w:val="22"/>
          <w:szCs w:val="22"/>
          <w:lang w:val="sr-Cyrl-RS"/>
        </w:rPr>
        <w:t xml:space="preserve">  </w:t>
      </w:r>
      <w:r w:rsidRPr="00D72024">
        <w:rPr>
          <w:rFonts w:cs="Arial"/>
          <w:b/>
          <w:sz w:val="22"/>
          <w:szCs w:val="22"/>
          <w:lang w:val="sr-Cyrl-RS"/>
        </w:rPr>
        <w:t>Партија 5</w:t>
      </w:r>
      <w:r>
        <w:rPr>
          <w:rFonts w:cs="Arial"/>
          <w:sz w:val="22"/>
          <w:szCs w:val="22"/>
          <w:lang w:val="sr-Cyrl-RS"/>
        </w:rPr>
        <w:t xml:space="preserve"> </w:t>
      </w:r>
      <w:r w:rsidRPr="00334C92">
        <w:rPr>
          <w:rFonts w:cs="Arial"/>
          <w:sz w:val="22"/>
          <w:szCs w:val="22"/>
          <w:lang w:val="sr-Cyrl-RS"/>
        </w:rPr>
        <w:t xml:space="preserve">- </w:t>
      </w:r>
      <w:r w:rsidRPr="00334C92">
        <w:rPr>
          <w:rFonts w:eastAsia="Arial" w:cs="Arial"/>
          <w:color w:val="000000"/>
          <w:sz w:val="22"/>
          <w:lang w:val="sr-Cyrl-RS"/>
        </w:rPr>
        <w:t xml:space="preserve">Услуга дератизације, дезинсекције и дезинфекције за потребе </w:t>
      </w:r>
      <w:r w:rsidRPr="00156CD1">
        <w:rPr>
          <w:rFonts w:eastAsia="Arial" w:cs="Arial"/>
          <w:b/>
          <w:color w:val="000000"/>
          <w:sz w:val="22"/>
          <w:lang w:val="sr-Cyrl-RS"/>
        </w:rPr>
        <w:t>РБ</w:t>
      </w:r>
    </w:p>
    <w:p w:rsidR="00992F9C" w:rsidRPr="00156CD1" w:rsidRDefault="00E54B1E" w:rsidP="00992F9C">
      <w:pPr>
        <w:spacing w:before="60" w:after="60"/>
        <w:ind w:left="-103"/>
        <w:jc w:val="both"/>
        <w:rPr>
          <w:rFonts w:eastAsia="Arial" w:cs="Arial"/>
          <w:b/>
          <w:color w:val="000000"/>
          <w:sz w:val="22"/>
          <w:lang w:val="sr-Latn-RS"/>
        </w:rPr>
      </w:pPr>
      <w:r w:rsidRPr="00156CD1">
        <w:rPr>
          <w:rFonts w:eastAsia="Arial" w:cs="Arial"/>
          <w:b/>
          <w:color w:val="000000"/>
          <w:sz w:val="22"/>
          <w:lang w:val="sr-Cyrl-RS"/>
        </w:rPr>
        <w:t xml:space="preserve">       Колубара</w:t>
      </w:r>
    </w:p>
    <w:p w:rsidR="00264BB2" w:rsidRPr="009252D3" w:rsidRDefault="00264BB2" w:rsidP="00992F9C">
      <w:pPr>
        <w:spacing w:before="60" w:after="60"/>
        <w:ind w:left="-103"/>
        <w:jc w:val="both"/>
        <w:rPr>
          <w:rFonts w:eastAsia="Arial" w:cs="Arial"/>
          <w:color w:val="000000"/>
          <w:sz w:val="22"/>
          <w:lang w:val="sr-Cyrl-RS"/>
        </w:rPr>
      </w:pPr>
    </w:p>
    <w:p w:rsidR="00264BB2" w:rsidRPr="00221AFC" w:rsidRDefault="00264BB2" w:rsidP="003F3565">
      <w:pPr>
        <w:pStyle w:val="ListParagraph"/>
        <w:widowControl/>
        <w:numPr>
          <w:ilvl w:val="0"/>
          <w:numId w:val="66"/>
        </w:numPr>
        <w:suppressAutoHyphens w:val="0"/>
        <w:autoSpaceDN/>
        <w:spacing w:after="160" w:line="259" w:lineRule="auto"/>
        <w:contextualSpacing/>
        <w:rPr>
          <w:rFonts w:ascii="Arial" w:hAnsi="Arial" w:cs="Arial"/>
          <w:b/>
          <w:sz w:val="22"/>
          <w:szCs w:val="22"/>
          <w:lang w:val="sr-Cyrl-RS"/>
        </w:rPr>
      </w:pPr>
      <w:r w:rsidRPr="00221AFC">
        <w:rPr>
          <w:rFonts w:ascii="Arial" w:hAnsi="Arial" w:cs="Arial"/>
          <w:b/>
          <w:sz w:val="22"/>
          <w:szCs w:val="22"/>
          <w:lang w:val="sr-Cyrl-RS"/>
        </w:rPr>
        <w:t xml:space="preserve">ВРСТА </w:t>
      </w:r>
      <w:r w:rsidR="0082362D" w:rsidRPr="00221AFC">
        <w:rPr>
          <w:rFonts w:ascii="Arial" w:hAnsi="Arial" w:cs="Arial"/>
          <w:b/>
          <w:sz w:val="22"/>
          <w:szCs w:val="22"/>
          <w:lang w:val="sr-Cyrl-RS"/>
        </w:rPr>
        <w:t xml:space="preserve"> И ОБИМ </w:t>
      </w:r>
      <w:r w:rsidRPr="00221AFC">
        <w:rPr>
          <w:rFonts w:ascii="Arial" w:hAnsi="Arial" w:cs="Arial"/>
          <w:b/>
          <w:sz w:val="22"/>
          <w:szCs w:val="22"/>
          <w:lang w:val="sr-Cyrl-RS"/>
        </w:rPr>
        <w:t>УСЛУГЕ</w:t>
      </w:r>
    </w:p>
    <w:p w:rsidR="00264BB2" w:rsidRPr="00264BB2" w:rsidRDefault="00264BB2" w:rsidP="00264BB2">
      <w:pPr>
        <w:widowControl/>
        <w:suppressAutoHyphens w:val="0"/>
        <w:autoSpaceDN/>
        <w:spacing w:after="160" w:line="259" w:lineRule="auto"/>
        <w:contextualSpacing/>
        <w:rPr>
          <w:rFonts w:cs="Arial"/>
          <w:b/>
          <w:sz w:val="22"/>
          <w:szCs w:val="22"/>
          <w:lang w:val="sr-Cyrl-R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7"/>
        <w:gridCol w:w="2693"/>
      </w:tblGrid>
      <w:tr w:rsidR="00264BB2" w:rsidRPr="00196371" w:rsidTr="00264BB2">
        <w:trPr>
          <w:trHeight w:val="399"/>
        </w:trPr>
        <w:tc>
          <w:tcPr>
            <w:tcW w:w="6947" w:type="dxa"/>
            <w:vAlign w:val="center"/>
          </w:tcPr>
          <w:p w:rsidR="00264BB2" w:rsidRPr="00196371" w:rsidRDefault="00264BB2" w:rsidP="00E54B1E">
            <w:pPr>
              <w:jc w:val="center"/>
              <w:rPr>
                <w:rFonts w:cs="Arial"/>
                <w:b/>
              </w:rPr>
            </w:pPr>
            <w:r w:rsidRPr="00196371">
              <w:rPr>
                <w:rFonts w:eastAsia="Calibri" w:cs="Arial"/>
                <w:b/>
                <w:bCs/>
              </w:rPr>
              <w:t>Врста услуге</w:t>
            </w:r>
          </w:p>
        </w:tc>
        <w:tc>
          <w:tcPr>
            <w:tcW w:w="2693" w:type="dxa"/>
            <w:vAlign w:val="center"/>
          </w:tcPr>
          <w:p w:rsidR="00264BB2" w:rsidRPr="00196371" w:rsidRDefault="00307CBC" w:rsidP="00E54B1E">
            <w:pPr>
              <w:autoSpaceDE w:val="0"/>
              <w:adjustRightInd w:val="0"/>
              <w:jc w:val="center"/>
              <w:rPr>
                <w:rFonts w:cs="Arial"/>
                <w:b/>
              </w:rPr>
            </w:pPr>
            <w:r w:rsidRPr="00307CBC">
              <w:rPr>
                <w:rFonts w:eastAsia="Calibri" w:cs="Arial"/>
                <w:sz w:val="22"/>
                <w:szCs w:val="22"/>
                <w:lang w:val="sr-Cyrl-RS"/>
              </w:rPr>
              <w:t xml:space="preserve">Површина </w:t>
            </w:r>
            <w:r w:rsidRPr="00307CBC">
              <w:rPr>
                <w:rFonts w:eastAsia="Calibri" w:cs="Arial"/>
                <w:sz w:val="22"/>
                <w:szCs w:val="22"/>
              </w:rPr>
              <w:t>m</w:t>
            </w:r>
            <w:r w:rsidRPr="00307CBC">
              <w:rPr>
                <w:rFonts w:eastAsia="Calibri" w:cs="Arial"/>
                <w:sz w:val="22"/>
                <w:szCs w:val="22"/>
                <w:vertAlign w:val="superscript"/>
              </w:rPr>
              <w:t>2</w:t>
            </w:r>
          </w:p>
        </w:tc>
      </w:tr>
      <w:tr w:rsidR="00264BB2" w:rsidRPr="00E879F6" w:rsidTr="00264BB2">
        <w:trPr>
          <w:trHeight w:val="399"/>
        </w:trPr>
        <w:tc>
          <w:tcPr>
            <w:tcW w:w="6947" w:type="dxa"/>
            <w:vAlign w:val="center"/>
          </w:tcPr>
          <w:p w:rsidR="00264BB2" w:rsidRPr="00E879F6" w:rsidRDefault="00264BB2" w:rsidP="003F3565">
            <w:pPr>
              <w:pStyle w:val="ListParagraph"/>
              <w:widowControl/>
              <w:numPr>
                <w:ilvl w:val="0"/>
                <w:numId w:val="53"/>
              </w:numPr>
              <w:suppressAutoHyphens w:val="0"/>
              <w:autoSpaceDE/>
              <w:autoSpaceDN/>
              <w:spacing w:after="0" w:line="259" w:lineRule="auto"/>
              <w:contextualSpacing/>
              <w:jc w:val="left"/>
              <w:rPr>
                <w:b/>
                <w:bCs/>
              </w:rPr>
            </w:pPr>
            <w:r w:rsidRPr="00E879F6">
              <w:rPr>
                <w:rFonts w:ascii="Arial MT" w:eastAsia="Times New Roman" w:hAnsi="Arial MT" w:cs="Arial"/>
                <w:b/>
                <w:lang w:eastAsia="ar-SA"/>
              </w:rPr>
              <w:t>Дирекција ЈП ЕПС – Огранак РБ Колубара:</w:t>
            </w:r>
          </w:p>
        </w:tc>
        <w:tc>
          <w:tcPr>
            <w:tcW w:w="2693" w:type="dxa"/>
            <w:vAlign w:val="center"/>
          </w:tcPr>
          <w:p w:rsidR="00264BB2" w:rsidRPr="00E879F6" w:rsidRDefault="00264BB2" w:rsidP="00E54B1E">
            <w:pPr>
              <w:jc w:val="center"/>
              <w:rPr>
                <w:rFonts w:cs="Arial"/>
                <w:b/>
                <w:lang w:val="sr-Cyrl-RS"/>
              </w:rPr>
            </w:pPr>
          </w:p>
        </w:tc>
      </w:tr>
      <w:tr w:rsidR="00264BB2" w:rsidRPr="00196371"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djustRightInd w:val="0"/>
              <w:spacing w:after="0" w:line="259" w:lineRule="auto"/>
              <w:contextualSpacing/>
              <w:jc w:val="left"/>
              <w:rPr>
                <w:rFonts w:ascii="Arial" w:hAnsi="Arial" w:cs="Arial"/>
                <w:lang w:val="sr-Cyrl-RS"/>
              </w:rPr>
            </w:pPr>
            <w:r w:rsidRPr="00E879F6">
              <w:rPr>
                <w:rFonts w:ascii="Arial MT" w:eastAsia="Times New Roman" w:hAnsi="Arial MT" w:cs="Arial"/>
                <w:lang w:eastAsia="ar-SA"/>
              </w:rPr>
              <w:t>Услуге дератизације</w:t>
            </w:r>
          </w:p>
        </w:tc>
        <w:tc>
          <w:tcPr>
            <w:tcW w:w="2693" w:type="dxa"/>
            <w:vAlign w:val="center"/>
          </w:tcPr>
          <w:p w:rsidR="00264BB2" w:rsidRPr="00E879F6" w:rsidRDefault="00264BB2" w:rsidP="00E54B1E">
            <w:pPr>
              <w:jc w:val="center"/>
              <w:rPr>
                <w:rFonts w:cs="Arial"/>
                <w:vertAlign w:val="superscript"/>
                <w:lang w:val="sr-Latn-RS"/>
              </w:rPr>
            </w:pPr>
            <w:r w:rsidRPr="00FF71E5">
              <w:rPr>
                <w:rFonts w:ascii="Arial MT" w:hAnsi="Arial MT" w:cs="Arial"/>
                <w:color w:val="000000"/>
                <w:sz w:val="24"/>
                <w:szCs w:val="24"/>
                <w:lang w:eastAsia="ar-SA"/>
              </w:rPr>
              <w:t>17.077,71</w:t>
            </w:r>
            <w:r>
              <w:rPr>
                <w:rFonts w:ascii="Arial MT" w:hAnsi="Arial MT" w:cs="Arial"/>
                <w:color w:val="000000"/>
                <w:sz w:val="24"/>
                <w:szCs w:val="24"/>
                <w:lang w:val="sr-Latn-RS" w:eastAsia="ar-SA"/>
              </w:rPr>
              <w:t>m</w:t>
            </w:r>
            <w:r>
              <w:rPr>
                <w:rFonts w:ascii="Arial MT" w:hAnsi="Arial MT" w:cs="Arial"/>
                <w:color w:val="000000"/>
                <w:sz w:val="24"/>
                <w:szCs w:val="24"/>
                <w:vertAlign w:val="superscript"/>
                <w:lang w:val="sr-Latn-RS" w:eastAsia="ar-SA"/>
              </w:rPr>
              <w:t>2</w:t>
            </w:r>
          </w:p>
        </w:tc>
      </w:tr>
      <w:tr w:rsidR="00264BB2" w:rsidRPr="00196371"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utoSpaceDE/>
              <w:autoSpaceDN/>
              <w:spacing w:after="0" w:line="259" w:lineRule="auto"/>
              <w:contextualSpacing/>
              <w:jc w:val="left"/>
              <w:rPr>
                <w:rFonts w:ascii="Arial" w:hAnsi="Arial" w:cs="Arial"/>
                <w:b/>
              </w:rPr>
            </w:pPr>
            <w:r w:rsidRPr="00FF71E5">
              <w:rPr>
                <w:rFonts w:ascii="Arial MT" w:eastAsia="Times New Roman" w:hAnsi="Arial MT" w:cs="Arial"/>
                <w:lang w:eastAsia="ar-SA"/>
              </w:rPr>
              <w:t>Услуге дезинсекције</w:t>
            </w:r>
          </w:p>
        </w:tc>
        <w:tc>
          <w:tcPr>
            <w:tcW w:w="2693" w:type="dxa"/>
            <w:vAlign w:val="center"/>
          </w:tcPr>
          <w:p w:rsidR="00264BB2" w:rsidRPr="00E879F6" w:rsidRDefault="00264BB2" w:rsidP="00E54B1E">
            <w:pPr>
              <w:autoSpaceDE w:val="0"/>
              <w:adjustRightInd w:val="0"/>
              <w:jc w:val="center"/>
              <w:rPr>
                <w:rFonts w:cs="Arial"/>
                <w:sz w:val="24"/>
                <w:szCs w:val="24"/>
                <w:vertAlign w:val="superscript"/>
                <w:lang w:val="sr-Latn-RS"/>
              </w:rPr>
            </w:pPr>
            <w:r w:rsidRPr="00E879F6">
              <w:rPr>
                <w:rFonts w:cs="Arial"/>
                <w:sz w:val="24"/>
                <w:szCs w:val="24"/>
                <w:lang w:val="sr-Latn-RS"/>
              </w:rPr>
              <w:t>52.014</w:t>
            </w:r>
            <w:r>
              <w:rPr>
                <w:rFonts w:cs="Arial"/>
                <w:sz w:val="24"/>
                <w:szCs w:val="24"/>
                <w:lang w:val="sr-Cyrl-RS"/>
              </w:rPr>
              <w:t>,00</w:t>
            </w:r>
            <w:r>
              <w:rPr>
                <w:rFonts w:cs="Arial"/>
                <w:sz w:val="24"/>
                <w:szCs w:val="24"/>
                <w:lang w:val="sr-Latn-RS"/>
              </w:rPr>
              <w:t>m</w:t>
            </w:r>
            <w:r>
              <w:rPr>
                <w:rFonts w:cs="Arial"/>
                <w:sz w:val="24"/>
                <w:szCs w:val="24"/>
                <w:vertAlign w:val="superscript"/>
                <w:lang w:val="sr-Latn-RS"/>
              </w:rPr>
              <w:t>3</w:t>
            </w:r>
          </w:p>
        </w:tc>
      </w:tr>
      <w:tr w:rsidR="00264BB2" w:rsidRPr="00196371" w:rsidTr="00264BB2">
        <w:trPr>
          <w:trHeight w:val="399"/>
        </w:trPr>
        <w:tc>
          <w:tcPr>
            <w:tcW w:w="6947" w:type="dxa"/>
            <w:shd w:val="clear" w:color="auto" w:fill="auto"/>
            <w:vAlign w:val="center"/>
          </w:tcPr>
          <w:p w:rsidR="00264BB2" w:rsidRPr="00E879F6" w:rsidRDefault="00264BB2" w:rsidP="003F3565">
            <w:pPr>
              <w:pStyle w:val="ListParagraph"/>
              <w:widowControl/>
              <w:numPr>
                <w:ilvl w:val="1"/>
                <w:numId w:val="53"/>
              </w:numPr>
              <w:suppressAutoHyphens w:val="0"/>
              <w:autoSpaceDE/>
              <w:autoSpaceDN/>
              <w:spacing w:after="120" w:line="240" w:lineRule="auto"/>
              <w:contextualSpacing/>
              <w:jc w:val="left"/>
              <w:rPr>
                <w:rFonts w:ascii="Arial" w:hAnsi="Arial" w:cs="Arial"/>
                <w:lang w:val="sr-Latn-RS"/>
              </w:rPr>
            </w:pPr>
            <w:r w:rsidRPr="00FF71E5">
              <w:rPr>
                <w:rFonts w:ascii="Arial MT" w:eastAsia="Times New Roman" w:hAnsi="Arial MT" w:cs="Arial"/>
                <w:lang w:eastAsia="ar-SA"/>
              </w:rPr>
              <w:t>Услуге дезинфекције</w:t>
            </w:r>
          </w:p>
        </w:tc>
        <w:tc>
          <w:tcPr>
            <w:tcW w:w="2693" w:type="dxa"/>
            <w:shd w:val="clear" w:color="auto" w:fill="auto"/>
            <w:vAlign w:val="center"/>
          </w:tcPr>
          <w:p w:rsidR="00264BB2" w:rsidRPr="00E879F6" w:rsidRDefault="00264BB2" w:rsidP="00E54B1E">
            <w:pPr>
              <w:jc w:val="center"/>
              <w:rPr>
                <w:rFonts w:cs="Arial"/>
                <w:sz w:val="24"/>
                <w:szCs w:val="24"/>
                <w:lang w:val="sr-Cyrl-RS"/>
              </w:rPr>
            </w:pPr>
            <w:r w:rsidRPr="00E879F6">
              <w:rPr>
                <w:rFonts w:cs="Arial"/>
                <w:sz w:val="24"/>
                <w:szCs w:val="24"/>
                <w:lang w:val="sr-Cyrl-RS"/>
              </w:rPr>
              <w:t>по потреби</w:t>
            </w:r>
          </w:p>
        </w:tc>
      </w:tr>
      <w:tr w:rsidR="00264BB2" w:rsidRPr="00AA180D" w:rsidTr="00264BB2">
        <w:trPr>
          <w:trHeight w:val="399"/>
        </w:trPr>
        <w:tc>
          <w:tcPr>
            <w:tcW w:w="6947" w:type="dxa"/>
            <w:shd w:val="clear" w:color="auto" w:fill="auto"/>
            <w:vAlign w:val="center"/>
          </w:tcPr>
          <w:p w:rsidR="00264BB2" w:rsidRPr="00E879F6" w:rsidRDefault="00264BB2" w:rsidP="003F3565">
            <w:pPr>
              <w:pStyle w:val="ListParagraph"/>
              <w:widowControl/>
              <w:numPr>
                <w:ilvl w:val="0"/>
                <w:numId w:val="53"/>
              </w:numPr>
              <w:suppressAutoHyphens w:val="0"/>
              <w:autoSpaceDE/>
              <w:autoSpaceDN/>
              <w:spacing w:after="120" w:line="240" w:lineRule="auto"/>
              <w:contextualSpacing/>
              <w:jc w:val="left"/>
              <w:rPr>
                <w:rFonts w:ascii="Arial" w:hAnsi="Arial" w:cs="Arial"/>
                <w:b/>
                <w:lang w:val="sr-Cyrl-CS"/>
              </w:rPr>
            </w:pPr>
            <w:r w:rsidRPr="00E879F6">
              <w:rPr>
                <w:rFonts w:ascii="Arial MT" w:eastAsia="Times New Roman" w:hAnsi="Arial MT" w:cs="Arial"/>
                <w:b/>
                <w:lang w:eastAsia="ar-SA"/>
              </w:rPr>
              <w:t>Организациона целина Површински Копови:</w:t>
            </w:r>
          </w:p>
        </w:tc>
        <w:tc>
          <w:tcPr>
            <w:tcW w:w="2693" w:type="dxa"/>
            <w:shd w:val="clear" w:color="auto" w:fill="auto"/>
            <w:vAlign w:val="center"/>
          </w:tcPr>
          <w:p w:rsidR="00264BB2" w:rsidRPr="001D0FB6" w:rsidRDefault="00264BB2" w:rsidP="00E54B1E">
            <w:pPr>
              <w:jc w:val="center"/>
              <w:rPr>
                <w:rFonts w:cs="Arial"/>
                <w:lang w:val="sr-Cyrl-CS"/>
              </w:rPr>
            </w:pPr>
          </w:p>
        </w:tc>
      </w:tr>
      <w:tr w:rsidR="00264BB2" w:rsidRPr="00AA180D"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djustRightInd w:val="0"/>
              <w:spacing w:after="0" w:line="259" w:lineRule="auto"/>
              <w:contextualSpacing/>
              <w:jc w:val="left"/>
              <w:rPr>
                <w:rFonts w:ascii="Arial" w:hAnsi="Arial" w:cs="Arial"/>
                <w:lang w:val="sr-Cyrl-RS"/>
              </w:rPr>
            </w:pPr>
            <w:r w:rsidRPr="00E879F6">
              <w:rPr>
                <w:rFonts w:ascii="Arial MT" w:eastAsia="Times New Roman" w:hAnsi="Arial MT" w:cs="Arial"/>
                <w:lang w:eastAsia="ar-SA"/>
              </w:rPr>
              <w:t>Услуге дератизације</w:t>
            </w:r>
          </w:p>
        </w:tc>
        <w:tc>
          <w:tcPr>
            <w:tcW w:w="2693" w:type="dxa"/>
            <w:vAlign w:val="center"/>
          </w:tcPr>
          <w:p w:rsidR="00264BB2" w:rsidRPr="00E879F6" w:rsidRDefault="00264BB2" w:rsidP="00E54B1E">
            <w:pPr>
              <w:jc w:val="center"/>
              <w:rPr>
                <w:rFonts w:cs="Arial"/>
                <w:vertAlign w:val="superscript"/>
                <w:lang w:val="sr-Latn-RS"/>
              </w:rPr>
            </w:pPr>
            <w:r>
              <w:rPr>
                <w:rFonts w:ascii="Arial MT" w:hAnsi="Arial MT" w:cs="Arial"/>
                <w:color w:val="000000"/>
                <w:sz w:val="24"/>
                <w:szCs w:val="24"/>
                <w:lang w:eastAsia="ar-SA"/>
              </w:rPr>
              <w:t>250.000,00</w:t>
            </w:r>
            <w:r>
              <w:rPr>
                <w:rFonts w:ascii="Arial MT" w:hAnsi="Arial MT" w:cs="Arial"/>
                <w:color w:val="000000"/>
                <w:sz w:val="24"/>
                <w:szCs w:val="24"/>
                <w:lang w:val="sr-Latn-RS" w:eastAsia="ar-SA"/>
              </w:rPr>
              <w:t>m</w:t>
            </w:r>
            <w:r>
              <w:rPr>
                <w:rFonts w:ascii="Arial MT" w:hAnsi="Arial MT" w:cs="Arial"/>
                <w:color w:val="000000"/>
                <w:sz w:val="24"/>
                <w:szCs w:val="24"/>
                <w:vertAlign w:val="superscript"/>
                <w:lang w:val="sr-Latn-RS" w:eastAsia="ar-SA"/>
              </w:rPr>
              <w:t>2</w:t>
            </w:r>
          </w:p>
        </w:tc>
      </w:tr>
      <w:tr w:rsidR="00264BB2" w:rsidRPr="00AA180D"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utoSpaceDE/>
              <w:autoSpaceDN/>
              <w:spacing w:after="0" w:line="259" w:lineRule="auto"/>
              <w:contextualSpacing/>
              <w:jc w:val="left"/>
              <w:rPr>
                <w:rFonts w:ascii="Arial" w:hAnsi="Arial" w:cs="Arial"/>
                <w:b/>
              </w:rPr>
            </w:pPr>
            <w:r w:rsidRPr="00FF71E5">
              <w:rPr>
                <w:rFonts w:ascii="Arial MT" w:eastAsia="Times New Roman" w:hAnsi="Arial MT" w:cs="Arial"/>
                <w:lang w:eastAsia="ar-SA"/>
              </w:rPr>
              <w:t>Услуге дезинсекције</w:t>
            </w:r>
          </w:p>
        </w:tc>
        <w:tc>
          <w:tcPr>
            <w:tcW w:w="2693" w:type="dxa"/>
            <w:vAlign w:val="center"/>
          </w:tcPr>
          <w:p w:rsidR="00264BB2" w:rsidRPr="00E879F6" w:rsidRDefault="00264BB2" w:rsidP="00E54B1E">
            <w:pPr>
              <w:autoSpaceDE w:val="0"/>
              <w:adjustRightInd w:val="0"/>
              <w:jc w:val="center"/>
              <w:rPr>
                <w:rFonts w:cs="Arial"/>
                <w:sz w:val="24"/>
                <w:szCs w:val="24"/>
                <w:vertAlign w:val="superscript"/>
                <w:lang w:val="sr-Latn-RS"/>
              </w:rPr>
            </w:pPr>
            <w:r>
              <w:rPr>
                <w:rFonts w:cs="Arial"/>
                <w:sz w:val="24"/>
                <w:szCs w:val="24"/>
                <w:lang w:val="sr-Latn-RS"/>
              </w:rPr>
              <w:t>750.000,00m</w:t>
            </w:r>
            <w:r>
              <w:rPr>
                <w:rFonts w:cs="Arial"/>
                <w:sz w:val="24"/>
                <w:szCs w:val="24"/>
                <w:vertAlign w:val="superscript"/>
                <w:lang w:val="sr-Latn-RS"/>
              </w:rPr>
              <w:t>3</w:t>
            </w:r>
          </w:p>
        </w:tc>
      </w:tr>
      <w:tr w:rsidR="00264BB2" w:rsidRPr="00AA180D" w:rsidTr="00264BB2">
        <w:trPr>
          <w:trHeight w:val="399"/>
        </w:trPr>
        <w:tc>
          <w:tcPr>
            <w:tcW w:w="6947" w:type="dxa"/>
            <w:vAlign w:val="center"/>
          </w:tcPr>
          <w:p w:rsidR="00264BB2" w:rsidRPr="00FF71E5" w:rsidRDefault="00264BB2" w:rsidP="003F3565">
            <w:pPr>
              <w:pStyle w:val="ListParagraph"/>
              <w:widowControl/>
              <w:numPr>
                <w:ilvl w:val="1"/>
                <w:numId w:val="53"/>
              </w:numPr>
              <w:suppressAutoHyphens w:val="0"/>
              <w:autoSpaceDE/>
              <w:autoSpaceDN/>
              <w:spacing w:after="0" w:line="259" w:lineRule="auto"/>
              <w:contextualSpacing/>
              <w:jc w:val="left"/>
              <w:rPr>
                <w:rFonts w:ascii="Arial MT" w:eastAsia="Times New Roman" w:hAnsi="Arial MT" w:cs="Arial"/>
                <w:lang w:eastAsia="ar-SA"/>
              </w:rPr>
            </w:pPr>
            <w:r w:rsidRPr="00FF71E5">
              <w:rPr>
                <w:rFonts w:ascii="Arial MT" w:eastAsia="Times New Roman" w:hAnsi="Arial MT" w:cs="Arial"/>
                <w:lang w:eastAsia="ar-SA"/>
              </w:rPr>
              <w:t>Услуге дезинфекције</w:t>
            </w:r>
          </w:p>
        </w:tc>
        <w:tc>
          <w:tcPr>
            <w:tcW w:w="2693" w:type="dxa"/>
            <w:shd w:val="clear" w:color="auto" w:fill="auto"/>
            <w:vAlign w:val="center"/>
          </w:tcPr>
          <w:p w:rsidR="00264BB2" w:rsidRPr="00E879F6" w:rsidRDefault="00264BB2" w:rsidP="00E54B1E">
            <w:pPr>
              <w:jc w:val="center"/>
              <w:rPr>
                <w:rFonts w:cs="Arial"/>
                <w:sz w:val="24"/>
                <w:szCs w:val="24"/>
                <w:lang w:val="sr-Cyrl-RS"/>
              </w:rPr>
            </w:pPr>
            <w:r w:rsidRPr="00E879F6">
              <w:rPr>
                <w:rFonts w:cs="Arial"/>
                <w:sz w:val="24"/>
                <w:szCs w:val="24"/>
                <w:lang w:val="sr-Cyrl-RS"/>
              </w:rPr>
              <w:t>по потреби</w:t>
            </w:r>
          </w:p>
        </w:tc>
      </w:tr>
      <w:tr w:rsidR="00264BB2" w:rsidRPr="00E879F6" w:rsidTr="00264BB2">
        <w:trPr>
          <w:trHeight w:val="399"/>
        </w:trPr>
        <w:tc>
          <w:tcPr>
            <w:tcW w:w="6947" w:type="dxa"/>
            <w:vAlign w:val="center"/>
          </w:tcPr>
          <w:p w:rsidR="00264BB2" w:rsidRPr="00E879F6" w:rsidRDefault="00264BB2" w:rsidP="003F3565">
            <w:pPr>
              <w:pStyle w:val="ListParagraph"/>
              <w:widowControl/>
              <w:numPr>
                <w:ilvl w:val="0"/>
                <w:numId w:val="53"/>
              </w:numPr>
              <w:suppressAutoHyphens w:val="0"/>
              <w:autoSpaceDE/>
              <w:autoSpaceDN/>
              <w:spacing w:after="0" w:line="259" w:lineRule="auto"/>
              <w:contextualSpacing/>
              <w:jc w:val="left"/>
              <w:rPr>
                <w:rFonts w:ascii="Arial MT" w:eastAsia="Times New Roman" w:hAnsi="Arial MT" w:cs="Arial"/>
                <w:b/>
                <w:lang w:val="sr-Cyrl-RS" w:eastAsia="ar-SA"/>
              </w:rPr>
            </w:pPr>
            <w:r w:rsidRPr="00E879F6">
              <w:rPr>
                <w:rFonts w:ascii="Arial MT" w:eastAsia="Times New Roman" w:hAnsi="Arial MT" w:cs="Arial"/>
                <w:b/>
                <w:lang w:eastAsia="ar-SA"/>
              </w:rPr>
              <w:t>Организациона целина Прерада:</w:t>
            </w:r>
          </w:p>
        </w:tc>
        <w:tc>
          <w:tcPr>
            <w:tcW w:w="2693" w:type="dxa"/>
            <w:shd w:val="clear" w:color="auto" w:fill="auto"/>
            <w:vAlign w:val="center"/>
          </w:tcPr>
          <w:p w:rsidR="00264BB2" w:rsidRPr="00E879F6" w:rsidRDefault="00264BB2" w:rsidP="00E54B1E">
            <w:pPr>
              <w:jc w:val="center"/>
              <w:rPr>
                <w:rFonts w:cs="Arial"/>
                <w:b/>
                <w:lang w:val="sr-Cyrl-CS"/>
              </w:rPr>
            </w:pPr>
          </w:p>
        </w:tc>
      </w:tr>
      <w:tr w:rsidR="00264BB2" w:rsidRPr="00AA180D"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djustRightInd w:val="0"/>
              <w:spacing w:after="0" w:line="259" w:lineRule="auto"/>
              <w:contextualSpacing/>
              <w:jc w:val="left"/>
              <w:rPr>
                <w:rFonts w:ascii="Arial" w:hAnsi="Arial" w:cs="Arial"/>
                <w:lang w:val="sr-Cyrl-RS"/>
              </w:rPr>
            </w:pPr>
            <w:r w:rsidRPr="00E879F6">
              <w:rPr>
                <w:rFonts w:ascii="Arial MT" w:eastAsia="Times New Roman" w:hAnsi="Arial MT" w:cs="Arial"/>
                <w:lang w:eastAsia="ar-SA"/>
              </w:rPr>
              <w:t>Услуге дератизације</w:t>
            </w:r>
          </w:p>
        </w:tc>
        <w:tc>
          <w:tcPr>
            <w:tcW w:w="2693" w:type="dxa"/>
            <w:vAlign w:val="center"/>
          </w:tcPr>
          <w:p w:rsidR="00264BB2" w:rsidRPr="00E879F6" w:rsidRDefault="00264BB2" w:rsidP="00E54B1E">
            <w:pPr>
              <w:jc w:val="center"/>
              <w:rPr>
                <w:rFonts w:cs="Arial"/>
                <w:vertAlign w:val="superscript"/>
                <w:lang w:val="sr-Latn-RS"/>
              </w:rPr>
            </w:pPr>
            <w:r>
              <w:rPr>
                <w:rFonts w:ascii="Arial MT" w:hAnsi="Arial MT" w:cs="Arial"/>
                <w:color w:val="000000"/>
                <w:sz w:val="24"/>
                <w:szCs w:val="24"/>
                <w:lang w:eastAsia="ar-SA"/>
              </w:rPr>
              <w:t>65.000,00</w:t>
            </w:r>
            <w:r>
              <w:rPr>
                <w:rFonts w:ascii="Arial MT" w:hAnsi="Arial MT" w:cs="Arial"/>
                <w:color w:val="000000"/>
                <w:sz w:val="24"/>
                <w:szCs w:val="24"/>
                <w:lang w:val="sr-Latn-RS" w:eastAsia="ar-SA"/>
              </w:rPr>
              <w:t>m</w:t>
            </w:r>
            <w:r>
              <w:rPr>
                <w:rFonts w:ascii="Arial MT" w:hAnsi="Arial MT" w:cs="Arial"/>
                <w:color w:val="000000"/>
                <w:sz w:val="24"/>
                <w:szCs w:val="24"/>
                <w:vertAlign w:val="superscript"/>
                <w:lang w:val="sr-Latn-RS" w:eastAsia="ar-SA"/>
              </w:rPr>
              <w:t>2</w:t>
            </w:r>
          </w:p>
        </w:tc>
      </w:tr>
      <w:tr w:rsidR="00264BB2" w:rsidRPr="00AA180D"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utoSpaceDE/>
              <w:autoSpaceDN/>
              <w:spacing w:after="0" w:line="259" w:lineRule="auto"/>
              <w:contextualSpacing/>
              <w:jc w:val="left"/>
              <w:rPr>
                <w:rFonts w:ascii="Arial" w:hAnsi="Arial" w:cs="Arial"/>
                <w:b/>
              </w:rPr>
            </w:pPr>
            <w:r w:rsidRPr="00FF71E5">
              <w:rPr>
                <w:rFonts w:ascii="Arial MT" w:eastAsia="Times New Roman" w:hAnsi="Arial MT" w:cs="Arial"/>
                <w:lang w:eastAsia="ar-SA"/>
              </w:rPr>
              <w:t>Услуге дезинсекције</w:t>
            </w:r>
          </w:p>
        </w:tc>
        <w:tc>
          <w:tcPr>
            <w:tcW w:w="2693" w:type="dxa"/>
            <w:vAlign w:val="center"/>
          </w:tcPr>
          <w:p w:rsidR="00264BB2" w:rsidRPr="00E879F6" w:rsidRDefault="00264BB2" w:rsidP="00E54B1E">
            <w:pPr>
              <w:autoSpaceDE w:val="0"/>
              <w:adjustRightInd w:val="0"/>
              <w:jc w:val="center"/>
              <w:rPr>
                <w:rFonts w:cs="Arial"/>
                <w:sz w:val="24"/>
                <w:szCs w:val="24"/>
                <w:vertAlign w:val="superscript"/>
                <w:lang w:val="sr-Latn-RS"/>
              </w:rPr>
            </w:pPr>
            <w:r>
              <w:rPr>
                <w:rFonts w:cs="Arial"/>
                <w:sz w:val="24"/>
                <w:szCs w:val="24"/>
                <w:lang w:val="sr-Latn-RS"/>
              </w:rPr>
              <w:t>19</w:t>
            </w:r>
            <w:r>
              <w:rPr>
                <w:rFonts w:cs="Arial"/>
                <w:sz w:val="24"/>
                <w:szCs w:val="24"/>
                <w:lang w:val="sr-Cyrl-RS"/>
              </w:rPr>
              <w:t>5</w:t>
            </w:r>
            <w:r>
              <w:rPr>
                <w:rFonts w:cs="Arial"/>
                <w:sz w:val="24"/>
                <w:szCs w:val="24"/>
                <w:lang w:val="sr-Latn-RS"/>
              </w:rPr>
              <w:t>.000,00m</w:t>
            </w:r>
            <w:r>
              <w:rPr>
                <w:rFonts w:cs="Arial"/>
                <w:sz w:val="24"/>
                <w:szCs w:val="24"/>
                <w:vertAlign w:val="superscript"/>
                <w:lang w:val="sr-Latn-RS"/>
              </w:rPr>
              <w:t>3</w:t>
            </w:r>
          </w:p>
        </w:tc>
      </w:tr>
      <w:tr w:rsidR="00264BB2" w:rsidRPr="00AA180D" w:rsidTr="00264BB2">
        <w:trPr>
          <w:trHeight w:val="399"/>
        </w:trPr>
        <w:tc>
          <w:tcPr>
            <w:tcW w:w="6947" w:type="dxa"/>
            <w:vAlign w:val="center"/>
          </w:tcPr>
          <w:p w:rsidR="00264BB2" w:rsidRPr="00FF71E5" w:rsidRDefault="00264BB2" w:rsidP="003F3565">
            <w:pPr>
              <w:pStyle w:val="ListParagraph"/>
              <w:widowControl/>
              <w:numPr>
                <w:ilvl w:val="1"/>
                <w:numId w:val="53"/>
              </w:numPr>
              <w:suppressAutoHyphens w:val="0"/>
              <w:autoSpaceDE/>
              <w:autoSpaceDN/>
              <w:spacing w:after="0" w:line="259" w:lineRule="auto"/>
              <w:contextualSpacing/>
              <w:jc w:val="left"/>
              <w:rPr>
                <w:rFonts w:ascii="Arial MT" w:eastAsia="Times New Roman" w:hAnsi="Arial MT" w:cs="Arial"/>
                <w:lang w:eastAsia="ar-SA"/>
              </w:rPr>
            </w:pPr>
            <w:r w:rsidRPr="00FF71E5">
              <w:rPr>
                <w:rFonts w:ascii="Arial MT" w:eastAsia="Times New Roman" w:hAnsi="Arial MT" w:cs="Arial"/>
                <w:lang w:eastAsia="ar-SA"/>
              </w:rPr>
              <w:t>Услуге дезинфекције</w:t>
            </w:r>
          </w:p>
        </w:tc>
        <w:tc>
          <w:tcPr>
            <w:tcW w:w="2693" w:type="dxa"/>
            <w:shd w:val="clear" w:color="auto" w:fill="auto"/>
            <w:vAlign w:val="center"/>
          </w:tcPr>
          <w:p w:rsidR="00264BB2" w:rsidRPr="00E879F6" w:rsidRDefault="00264BB2" w:rsidP="00E54B1E">
            <w:pPr>
              <w:jc w:val="center"/>
              <w:rPr>
                <w:rFonts w:cs="Arial"/>
                <w:sz w:val="24"/>
                <w:szCs w:val="24"/>
                <w:lang w:val="sr-Cyrl-RS"/>
              </w:rPr>
            </w:pPr>
            <w:r w:rsidRPr="00E879F6">
              <w:rPr>
                <w:rFonts w:cs="Arial"/>
                <w:sz w:val="24"/>
                <w:szCs w:val="24"/>
                <w:lang w:val="sr-Cyrl-RS"/>
              </w:rPr>
              <w:t>по потреби</w:t>
            </w:r>
          </w:p>
        </w:tc>
      </w:tr>
      <w:tr w:rsidR="00264BB2" w:rsidRPr="00AA180D" w:rsidTr="00264BB2">
        <w:trPr>
          <w:trHeight w:val="399"/>
        </w:trPr>
        <w:tc>
          <w:tcPr>
            <w:tcW w:w="6947" w:type="dxa"/>
            <w:vAlign w:val="center"/>
          </w:tcPr>
          <w:p w:rsidR="00264BB2" w:rsidRPr="009D7F59" w:rsidRDefault="00264BB2" w:rsidP="003F3565">
            <w:pPr>
              <w:pStyle w:val="ListParagraph"/>
              <w:widowControl/>
              <w:numPr>
                <w:ilvl w:val="0"/>
                <w:numId w:val="53"/>
              </w:numPr>
              <w:suppressAutoHyphens w:val="0"/>
              <w:autoSpaceDE/>
              <w:autoSpaceDN/>
              <w:spacing w:after="0" w:line="259" w:lineRule="auto"/>
              <w:contextualSpacing/>
              <w:jc w:val="left"/>
              <w:rPr>
                <w:rFonts w:ascii="Arial MT" w:eastAsia="Times New Roman" w:hAnsi="Arial MT" w:cs="Arial"/>
                <w:b/>
                <w:lang w:val="sr-Cyrl-RS" w:eastAsia="ar-SA"/>
              </w:rPr>
            </w:pPr>
            <w:r w:rsidRPr="009D7F59">
              <w:rPr>
                <w:rFonts w:ascii="Arial MT" w:eastAsia="Times New Roman" w:hAnsi="Arial MT" w:cs="Arial"/>
                <w:b/>
                <w:lang w:eastAsia="ar-SA"/>
              </w:rPr>
              <w:t>Организациона целина Колубара Пројект:</w:t>
            </w:r>
          </w:p>
        </w:tc>
        <w:tc>
          <w:tcPr>
            <w:tcW w:w="2693" w:type="dxa"/>
            <w:shd w:val="clear" w:color="auto" w:fill="auto"/>
            <w:vAlign w:val="center"/>
          </w:tcPr>
          <w:p w:rsidR="00264BB2" w:rsidRPr="001D0FB6" w:rsidRDefault="00264BB2" w:rsidP="00E54B1E">
            <w:pPr>
              <w:jc w:val="center"/>
              <w:rPr>
                <w:rFonts w:cs="Arial"/>
                <w:lang w:val="sr-Cyrl-CS"/>
              </w:rPr>
            </w:pPr>
          </w:p>
        </w:tc>
      </w:tr>
      <w:tr w:rsidR="00264BB2" w:rsidRPr="00AA180D"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djustRightInd w:val="0"/>
              <w:spacing w:after="0" w:line="259" w:lineRule="auto"/>
              <w:contextualSpacing/>
              <w:jc w:val="left"/>
              <w:rPr>
                <w:rFonts w:ascii="Arial" w:hAnsi="Arial" w:cs="Arial"/>
                <w:lang w:val="sr-Cyrl-RS"/>
              </w:rPr>
            </w:pPr>
            <w:r w:rsidRPr="00E879F6">
              <w:rPr>
                <w:rFonts w:ascii="Arial MT" w:eastAsia="Times New Roman" w:hAnsi="Arial MT" w:cs="Arial"/>
                <w:lang w:eastAsia="ar-SA"/>
              </w:rPr>
              <w:t>Услуге дератизације</w:t>
            </w:r>
          </w:p>
        </w:tc>
        <w:tc>
          <w:tcPr>
            <w:tcW w:w="2693" w:type="dxa"/>
            <w:vAlign w:val="center"/>
          </w:tcPr>
          <w:p w:rsidR="00264BB2" w:rsidRPr="00E879F6" w:rsidRDefault="00264BB2" w:rsidP="00E54B1E">
            <w:pPr>
              <w:jc w:val="center"/>
              <w:rPr>
                <w:rFonts w:cs="Arial"/>
                <w:vertAlign w:val="superscript"/>
                <w:lang w:val="sr-Latn-RS"/>
              </w:rPr>
            </w:pPr>
            <w:r>
              <w:rPr>
                <w:rFonts w:ascii="Arial MT" w:hAnsi="Arial MT" w:cs="Arial"/>
                <w:color w:val="000000"/>
                <w:sz w:val="24"/>
                <w:szCs w:val="24"/>
                <w:lang w:eastAsia="ar-SA"/>
              </w:rPr>
              <w:t>1.326,00</w:t>
            </w:r>
            <w:r>
              <w:rPr>
                <w:rFonts w:ascii="Arial MT" w:hAnsi="Arial MT" w:cs="Arial"/>
                <w:color w:val="000000"/>
                <w:sz w:val="24"/>
                <w:szCs w:val="24"/>
                <w:lang w:val="sr-Latn-RS" w:eastAsia="ar-SA"/>
              </w:rPr>
              <w:t>m</w:t>
            </w:r>
            <w:r>
              <w:rPr>
                <w:rFonts w:ascii="Arial MT" w:hAnsi="Arial MT" w:cs="Arial"/>
                <w:color w:val="000000"/>
                <w:sz w:val="24"/>
                <w:szCs w:val="24"/>
                <w:vertAlign w:val="superscript"/>
                <w:lang w:val="sr-Latn-RS" w:eastAsia="ar-SA"/>
              </w:rPr>
              <w:t>2</w:t>
            </w:r>
          </w:p>
        </w:tc>
      </w:tr>
      <w:tr w:rsidR="00264BB2" w:rsidRPr="00AA180D"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utoSpaceDE/>
              <w:autoSpaceDN/>
              <w:spacing w:after="0" w:line="259" w:lineRule="auto"/>
              <w:contextualSpacing/>
              <w:jc w:val="left"/>
              <w:rPr>
                <w:rFonts w:ascii="Arial" w:hAnsi="Arial" w:cs="Arial"/>
                <w:b/>
              </w:rPr>
            </w:pPr>
            <w:r w:rsidRPr="00FF71E5">
              <w:rPr>
                <w:rFonts w:ascii="Arial MT" w:eastAsia="Times New Roman" w:hAnsi="Arial MT" w:cs="Arial"/>
                <w:lang w:eastAsia="ar-SA"/>
              </w:rPr>
              <w:t>Услуге дезинсекције</w:t>
            </w:r>
          </w:p>
        </w:tc>
        <w:tc>
          <w:tcPr>
            <w:tcW w:w="2693" w:type="dxa"/>
            <w:vAlign w:val="center"/>
          </w:tcPr>
          <w:p w:rsidR="00264BB2" w:rsidRPr="00E879F6" w:rsidRDefault="00264BB2" w:rsidP="00E54B1E">
            <w:pPr>
              <w:autoSpaceDE w:val="0"/>
              <w:adjustRightInd w:val="0"/>
              <w:jc w:val="center"/>
              <w:rPr>
                <w:rFonts w:cs="Arial"/>
                <w:sz w:val="24"/>
                <w:szCs w:val="24"/>
                <w:vertAlign w:val="superscript"/>
                <w:lang w:val="sr-Latn-RS"/>
              </w:rPr>
            </w:pPr>
            <w:r>
              <w:rPr>
                <w:rFonts w:cs="Arial"/>
                <w:sz w:val="24"/>
                <w:szCs w:val="24"/>
                <w:lang w:val="sr-Cyrl-RS"/>
              </w:rPr>
              <w:t>1.326</w:t>
            </w:r>
            <w:r>
              <w:rPr>
                <w:rFonts w:cs="Arial"/>
                <w:sz w:val="24"/>
                <w:szCs w:val="24"/>
                <w:lang w:val="sr-Latn-RS"/>
              </w:rPr>
              <w:t>,00m</w:t>
            </w:r>
            <w:r>
              <w:rPr>
                <w:rFonts w:cs="Arial"/>
                <w:sz w:val="24"/>
                <w:szCs w:val="24"/>
                <w:vertAlign w:val="superscript"/>
                <w:lang w:val="sr-Latn-RS"/>
              </w:rPr>
              <w:t>3</w:t>
            </w:r>
          </w:p>
        </w:tc>
      </w:tr>
      <w:tr w:rsidR="00264BB2" w:rsidRPr="00AA180D" w:rsidTr="00264BB2">
        <w:trPr>
          <w:trHeight w:val="399"/>
        </w:trPr>
        <w:tc>
          <w:tcPr>
            <w:tcW w:w="6947" w:type="dxa"/>
            <w:vAlign w:val="center"/>
          </w:tcPr>
          <w:p w:rsidR="00264BB2" w:rsidRPr="00FF71E5" w:rsidRDefault="00264BB2" w:rsidP="003F3565">
            <w:pPr>
              <w:pStyle w:val="ListParagraph"/>
              <w:widowControl/>
              <w:numPr>
                <w:ilvl w:val="1"/>
                <w:numId w:val="53"/>
              </w:numPr>
              <w:suppressAutoHyphens w:val="0"/>
              <w:autoSpaceDE/>
              <w:autoSpaceDN/>
              <w:spacing w:after="0" w:line="259" w:lineRule="auto"/>
              <w:contextualSpacing/>
              <w:jc w:val="left"/>
              <w:rPr>
                <w:rFonts w:ascii="Arial MT" w:eastAsia="Times New Roman" w:hAnsi="Arial MT" w:cs="Arial"/>
                <w:lang w:eastAsia="ar-SA"/>
              </w:rPr>
            </w:pPr>
            <w:r w:rsidRPr="00FF71E5">
              <w:rPr>
                <w:rFonts w:ascii="Arial MT" w:eastAsia="Times New Roman" w:hAnsi="Arial MT" w:cs="Arial"/>
                <w:lang w:eastAsia="ar-SA"/>
              </w:rPr>
              <w:t>Услуге дезинфекције</w:t>
            </w:r>
          </w:p>
        </w:tc>
        <w:tc>
          <w:tcPr>
            <w:tcW w:w="2693" w:type="dxa"/>
            <w:shd w:val="clear" w:color="auto" w:fill="auto"/>
            <w:vAlign w:val="center"/>
          </w:tcPr>
          <w:p w:rsidR="00264BB2" w:rsidRPr="00E879F6" w:rsidRDefault="00264BB2" w:rsidP="00E54B1E">
            <w:pPr>
              <w:jc w:val="center"/>
              <w:rPr>
                <w:rFonts w:cs="Arial"/>
                <w:sz w:val="24"/>
                <w:szCs w:val="24"/>
                <w:lang w:val="sr-Cyrl-RS"/>
              </w:rPr>
            </w:pPr>
            <w:r w:rsidRPr="00E879F6">
              <w:rPr>
                <w:rFonts w:cs="Arial"/>
                <w:sz w:val="24"/>
                <w:szCs w:val="24"/>
                <w:lang w:val="sr-Cyrl-RS"/>
              </w:rPr>
              <w:t>по потреби</w:t>
            </w:r>
          </w:p>
        </w:tc>
      </w:tr>
      <w:tr w:rsidR="00264BB2" w:rsidRPr="00AA180D" w:rsidTr="00264BB2">
        <w:trPr>
          <w:trHeight w:val="399"/>
        </w:trPr>
        <w:tc>
          <w:tcPr>
            <w:tcW w:w="6947" w:type="dxa"/>
            <w:vAlign w:val="center"/>
          </w:tcPr>
          <w:p w:rsidR="00264BB2" w:rsidRPr="009D7F59" w:rsidRDefault="00264BB2" w:rsidP="003F3565">
            <w:pPr>
              <w:pStyle w:val="ListParagraph"/>
              <w:widowControl/>
              <w:numPr>
                <w:ilvl w:val="0"/>
                <w:numId w:val="53"/>
              </w:numPr>
              <w:suppressAutoHyphens w:val="0"/>
              <w:autoSpaceDE/>
              <w:autoSpaceDN/>
              <w:spacing w:after="0" w:line="259" w:lineRule="auto"/>
              <w:contextualSpacing/>
              <w:jc w:val="left"/>
              <w:rPr>
                <w:rFonts w:ascii="Arial MT" w:eastAsia="Times New Roman" w:hAnsi="Arial MT" w:cs="Arial"/>
                <w:b/>
                <w:lang w:val="sr-Cyrl-RS" w:eastAsia="ar-SA"/>
              </w:rPr>
            </w:pPr>
            <w:r w:rsidRPr="009D7F59">
              <w:rPr>
                <w:rFonts w:ascii="Arial MT" w:eastAsia="Times New Roman" w:hAnsi="Arial MT" w:cs="Arial"/>
                <w:b/>
                <w:lang w:eastAsia="ar-SA"/>
              </w:rPr>
              <w:t>Организациона целина Колубара Метал:</w:t>
            </w:r>
          </w:p>
        </w:tc>
        <w:tc>
          <w:tcPr>
            <w:tcW w:w="2693" w:type="dxa"/>
            <w:shd w:val="clear" w:color="auto" w:fill="auto"/>
            <w:vAlign w:val="center"/>
          </w:tcPr>
          <w:p w:rsidR="00264BB2" w:rsidRPr="001D0FB6" w:rsidRDefault="00264BB2" w:rsidP="00E54B1E">
            <w:pPr>
              <w:jc w:val="center"/>
              <w:rPr>
                <w:rFonts w:cs="Arial"/>
                <w:lang w:val="sr-Cyrl-CS"/>
              </w:rPr>
            </w:pPr>
          </w:p>
        </w:tc>
      </w:tr>
      <w:tr w:rsidR="00264BB2" w:rsidRPr="00AA180D"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djustRightInd w:val="0"/>
              <w:spacing w:after="0" w:line="259" w:lineRule="auto"/>
              <w:contextualSpacing/>
              <w:jc w:val="left"/>
              <w:rPr>
                <w:rFonts w:ascii="Arial" w:hAnsi="Arial" w:cs="Arial"/>
                <w:lang w:val="sr-Cyrl-RS"/>
              </w:rPr>
            </w:pPr>
            <w:r w:rsidRPr="00E879F6">
              <w:rPr>
                <w:rFonts w:ascii="Arial MT" w:eastAsia="Times New Roman" w:hAnsi="Arial MT" w:cs="Arial"/>
                <w:lang w:eastAsia="ar-SA"/>
              </w:rPr>
              <w:t>Услуге дератизације</w:t>
            </w:r>
          </w:p>
        </w:tc>
        <w:tc>
          <w:tcPr>
            <w:tcW w:w="2693" w:type="dxa"/>
            <w:vAlign w:val="center"/>
          </w:tcPr>
          <w:p w:rsidR="00264BB2" w:rsidRPr="00E879F6" w:rsidRDefault="00264BB2" w:rsidP="00E54B1E">
            <w:pPr>
              <w:jc w:val="center"/>
              <w:rPr>
                <w:rFonts w:cs="Arial"/>
                <w:vertAlign w:val="superscript"/>
                <w:lang w:val="sr-Latn-RS"/>
              </w:rPr>
            </w:pPr>
            <w:r>
              <w:rPr>
                <w:rFonts w:ascii="Arial MT" w:hAnsi="Arial MT" w:cs="Arial"/>
                <w:color w:val="000000"/>
                <w:sz w:val="24"/>
                <w:szCs w:val="24"/>
                <w:lang w:eastAsia="ar-SA"/>
              </w:rPr>
              <w:t>63.220,00</w:t>
            </w:r>
            <w:r>
              <w:rPr>
                <w:rFonts w:ascii="Arial MT" w:hAnsi="Arial MT" w:cs="Arial"/>
                <w:color w:val="000000"/>
                <w:sz w:val="24"/>
                <w:szCs w:val="24"/>
                <w:lang w:val="sr-Latn-RS" w:eastAsia="ar-SA"/>
              </w:rPr>
              <w:t>m</w:t>
            </w:r>
            <w:r>
              <w:rPr>
                <w:rFonts w:ascii="Arial MT" w:hAnsi="Arial MT" w:cs="Arial"/>
                <w:color w:val="000000"/>
                <w:sz w:val="24"/>
                <w:szCs w:val="24"/>
                <w:vertAlign w:val="superscript"/>
                <w:lang w:val="sr-Latn-RS" w:eastAsia="ar-SA"/>
              </w:rPr>
              <w:t>2</w:t>
            </w:r>
          </w:p>
        </w:tc>
      </w:tr>
      <w:tr w:rsidR="00264BB2" w:rsidRPr="00AA180D" w:rsidTr="00264BB2">
        <w:trPr>
          <w:trHeight w:val="399"/>
        </w:trPr>
        <w:tc>
          <w:tcPr>
            <w:tcW w:w="6947" w:type="dxa"/>
            <w:vAlign w:val="center"/>
          </w:tcPr>
          <w:p w:rsidR="00264BB2" w:rsidRPr="00E879F6" w:rsidRDefault="00264BB2" w:rsidP="003F3565">
            <w:pPr>
              <w:pStyle w:val="ListParagraph"/>
              <w:widowControl/>
              <w:numPr>
                <w:ilvl w:val="1"/>
                <w:numId w:val="53"/>
              </w:numPr>
              <w:suppressAutoHyphens w:val="0"/>
              <w:autoSpaceDE/>
              <w:autoSpaceDN/>
              <w:spacing w:after="0" w:line="259" w:lineRule="auto"/>
              <w:contextualSpacing/>
              <w:jc w:val="left"/>
              <w:rPr>
                <w:rFonts w:ascii="Arial" w:hAnsi="Arial" w:cs="Arial"/>
                <w:b/>
              </w:rPr>
            </w:pPr>
            <w:r w:rsidRPr="00FF71E5">
              <w:rPr>
                <w:rFonts w:ascii="Arial MT" w:eastAsia="Times New Roman" w:hAnsi="Arial MT" w:cs="Arial"/>
                <w:lang w:eastAsia="ar-SA"/>
              </w:rPr>
              <w:t>Услуге дезинсекције</w:t>
            </w:r>
          </w:p>
        </w:tc>
        <w:tc>
          <w:tcPr>
            <w:tcW w:w="2693" w:type="dxa"/>
            <w:vAlign w:val="center"/>
          </w:tcPr>
          <w:p w:rsidR="00264BB2" w:rsidRPr="00E879F6" w:rsidRDefault="00264BB2" w:rsidP="00E54B1E">
            <w:pPr>
              <w:autoSpaceDE w:val="0"/>
              <w:adjustRightInd w:val="0"/>
              <w:jc w:val="center"/>
              <w:rPr>
                <w:rFonts w:cs="Arial"/>
                <w:sz w:val="24"/>
                <w:szCs w:val="24"/>
                <w:vertAlign w:val="superscript"/>
                <w:lang w:val="sr-Latn-RS"/>
              </w:rPr>
            </w:pPr>
            <w:r>
              <w:rPr>
                <w:rFonts w:cs="Arial"/>
                <w:sz w:val="24"/>
                <w:szCs w:val="24"/>
                <w:lang w:val="sr-Cyrl-RS"/>
              </w:rPr>
              <w:t>189.660</w:t>
            </w:r>
            <w:r>
              <w:rPr>
                <w:rFonts w:cs="Arial"/>
                <w:sz w:val="24"/>
                <w:szCs w:val="24"/>
                <w:lang w:val="sr-Latn-RS"/>
              </w:rPr>
              <w:t>,00m</w:t>
            </w:r>
            <w:r>
              <w:rPr>
                <w:rFonts w:cs="Arial"/>
                <w:sz w:val="24"/>
                <w:szCs w:val="24"/>
                <w:vertAlign w:val="superscript"/>
                <w:lang w:val="sr-Latn-RS"/>
              </w:rPr>
              <w:t>3</w:t>
            </w:r>
          </w:p>
        </w:tc>
      </w:tr>
      <w:tr w:rsidR="00264BB2" w:rsidRPr="00AA180D" w:rsidTr="00264BB2">
        <w:trPr>
          <w:trHeight w:val="399"/>
        </w:trPr>
        <w:tc>
          <w:tcPr>
            <w:tcW w:w="6947" w:type="dxa"/>
            <w:vAlign w:val="center"/>
          </w:tcPr>
          <w:p w:rsidR="00264BB2" w:rsidRPr="00FF71E5" w:rsidRDefault="00264BB2" w:rsidP="003F3565">
            <w:pPr>
              <w:pStyle w:val="ListParagraph"/>
              <w:widowControl/>
              <w:numPr>
                <w:ilvl w:val="1"/>
                <w:numId w:val="53"/>
              </w:numPr>
              <w:suppressAutoHyphens w:val="0"/>
              <w:autoSpaceDE/>
              <w:autoSpaceDN/>
              <w:spacing w:after="0" w:line="259" w:lineRule="auto"/>
              <w:contextualSpacing/>
              <w:jc w:val="left"/>
              <w:rPr>
                <w:rFonts w:ascii="Arial MT" w:eastAsia="Times New Roman" w:hAnsi="Arial MT" w:cs="Arial"/>
                <w:lang w:eastAsia="ar-SA"/>
              </w:rPr>
            </w:pPr>
            <w:r w:rsidRPr="00FF71E5">
              <w:rPr>
                <w:rFonts w:ascii="Arial MT" w:eastAsia="Times New Roman" w:hAnsi="Arial MT" w:cs="Arial"/>
                <w:lang w:eastAsia="ar-SA"/>
              </w:rPr>
              <w:t>Услуге дезинфекције</w:t>
            </w:r>
          </w:p>
        </w:tc>
        <w:tc>
          <w:tcPr>
            <w:tcW w:w="2693" w:type="dxa"/>
            <w:shd w:val="clear" w:color="auto" w:fill="auto"/>
            <w:vAlign w:val="center"/>
          </w:tcPr>
          <w:p w:rsidR="00264BB2" w:rsidRPr="00E879F6" w:rsidRDefault="00264BB2" w:rsidP="00E54B1E">
            <w:pPr>
              <w:jc w:val="center"/>
              <w:rPr>
                <w:rFonts w:cs="Arial"/>
                <w:sz w:val="24"/>
                <w:szCs w:val="24"/>
                <w:lang w:val="sr-Cyrl-RS"/>
              </w:rPr>
            </w:pPr>
            <w:r w:rsidRPr="00E879F6">
              <w:rPr>
                <w:rFonts w:cs="Arial"/>
                <w:sz w:val="24"/>
                <w:szCs w:val="24"/>
                <w:lang w:val="sr-Cyrl-RS"/>
              </w:rPr>
              <w:t>по потреби</w:t>
            </w:r>
          </w:p>
        </w:tc>
      </w:tr>
    </w:tbl>
    <w:p w:rsidR="00E54B1E" w:rsidRDefault="00E54B1E" w:rsidP="00264BB2">
      <w:pPr>
        <w:autoSpaceDE w:val="0"/>
        <w:jc w:val="both"/>
        <w:rPr>
          <w:rFonts w:ascii="Arial MT" w:hAnsi="Arial MT" w:cs="Arial"/>
          <w:color w:val="000000"/>
          <w:sz w:val="24"/>
          <w:szCs w:val="24"/>
          <w:lang w:eastAsia="ar-SA"/>
        </w:rPr>
      </w:pPr>
    </w:p>
    <w:p w:rsidR="00E54B1E" w:rsidRPr="00BC6D46" w:rsidRDefault="00E54B1E" w:rsidP="00E54B1E">
      <w:pPr>
        <w:rPr>
          <w:rFonts w:cs="Arial"/>
          <w:lang w:eastAsia="ar-SA"/>
        </w:rPr>
      </w:pPr>
    </w:p>
    <w:p w:rsidR="00E54B1E" w:rsidRPr="00BC6D46" w:rsidRDefault="00E54B1E" w:rsidP="003F3565">
      <w:pPr>
        <w:pStyle w:val="ListParagraph"/>
        <w:numPr>
          <w:ilvl w:val="0"/>
          <w:numId w:val="66"/>
        </w:numPr>
        <w:rPr>
          <w:rFonts w:ascii="Arial" w:hAnsi="Arial" w:cs="Arial"/>
          <w:b/>
          <w:sz w:val="22"/>
          <w:szCs w:val="22"/>
          <w:lang w:val="sr-Cyrl-RS" w:eastAsia="ar-SA"/>
        </w:rPr>
      </w:pPr>
      <w:r w:rsidRPr="00BC6D46">
        <w:rPr>
          <w:rFonts w:ascii="Arial" w:hAnsi="Arial" w:cs="Arial"/>
          <w:b/>
          <w:sz w:val="22"/>
          <w:szCs w:val="22"/>
          <w:lang w:val="sr-Cyrl-RS" w:eastAsia="ar-SA"/>
        </w:rPr>
        <w:t>ДИНАМИКА И РОК ИЗВРШЕЊА УСЛУГА</w:t>
      </w:r>
      <w:r w:rsidR="00697013">
        <w:rPr>
          <w:rFonts w:ascii="Arial" w:hAnsi="Arial" w:cs="Arial"/>
          <w:b/>
          <w:sz w:val="22"/>
          <w:szCs w:val="22"/>
          <w:lang w:val="sr-Latn-RS" w:eastAsia="ar-SA"/>
        </w:rPr>
        <w:t xml:space="preserve"> </w:t>
      </w:r>
    </w:p>
    <w:p w:rsidR="00264BB2" w:rsidRPr="0082362D" w:rsidRDefault="00264BB2" w:rsidP="00264BB2">
      <w:pPr>
        <w:autoSpaceDE w:val="0"/>
        <w:jc w:val="both"/>
        <w:rPr>
          <w:rFonts w:ascii="Arial MT" w:hAnsi="Arial MT" w:cs="Arial"/>
          <w:color w:val="000000"/>
          <w:sz w:val="22"/>
          <w:szCs w:val="22"/>
          <w:lang w:eastAsia="ar-SA"/>
        </w:rPr>
      </w:pPr>
      <w:r w:rsidRPr="0082362D">
        <w:rPr>
          <w:rFonts w:cs="Arial"/>
          <w:b/>
          <w:color w:val="000000"/>
          <w:sz w:val="22"/>
          <w:szCs w:val="22"/>
          <w:lang w:eastAsia="ar-SA"/>
        </w:rPr>
        <w:t>Динамика пружања услуга дератизације и дезинсекције:</w:t>
      </w:r>
      <w:r w:rsidRPr="009D7F59">
        <w:rPr>
          <w:rFonts w:ascii="Arial MT" w:hAnsi="Arial MT" w:cs="Arial"/>
          <w:color w:val="000000"/>
          <w:sz w:val="24"/>
          <w:szCs w:val="24"/>
          <w:lang w:eastAsia="ar-SA"/>
        </w:rPr>
        <w:t xml:space="preserve"> </w:t>
      </w:r>
      <w:r w:rsidR="00307CBC" w:rsidRPr="00307CBC">
        <w:rPr>
          <w:rFonts w:cs="Arial"/>
          <w:color w:val="000000"/>
          <w:sz w:val="22"/>
          <w:szCs w:val="22"/>
          <w:lang w:val="sr-Cyrl-RS" w:eastAsia="ar-SA"/>
        </w:rPr>
        <w:t>3 (</w:t>
      </w:r>
      <w:r w:rsidR="00765FC2" w:rsidRPr="00307CBC">
        <w:rPr>
          <w:rFonts w:cs="Arial"/>
          <w:color w:val="000000"/>
          <w:sz w:val="22"/>
          <w:szCs w:val="22"/>
          <w:lang w:val="sr-Cyrl-RS" w:eastAsia="ar-SA"/>
        </w:rPr>
        <w:t>три</w:t>
      </w:r>
      <w:r w:rsidR="00307CBC" w:rsidRPr="00307CBC">
        <w:rPr>
          <w:rFonts w:cs="Arial"/>
          <w:color w:val="000000"/>
          <w:sz w:val="22"/>
          <w:szCs w:val="22"/>
          <w:lang w:val="sr-Cyrl-RS" w:eastAsia="ar-SA"/>
        </w:rPr>
        <w:t>)</w:t>
      </w:r>
      <w:r w:rsidRPr="00307CBC">
        <w:rPr>
          <w:rFonts w:cs="Arial"/>
          <w:color w:val="000000"/>
          <w:sz w:val="22"/>
          <w:szCs w:val="22"/>
          <w:lang w:eastAsia="ar-SA"/>
        </w:rPr>
        <w:t xml:space="preserve"> третмана</w:t>
      </w:r>
      <w:r w:rsidRPr="00765FC2">
        <w:rPr>
          <w:rFonts w:cs="Arial"/>
          <w:color w:val="000000"/>
          <w:sz w:val="22"/>
          <w:szCs w:val="22"/>
          <w:lang w:eastAsia="ar-SA"/>
        </w:rPr>
        <w:t xml:space="preserve"> дератизације</w:t>
      </w:r>
      <w:r w:rsidRPr="00765FC2">
        <w:rPr>
          <w:rFonts w:ascii="Arial MT" w:hAnsi="Arial MT" w:cs="Arial"/>
          <w:color w:val="000000"/>
          <w:sz w:val="22"/>
          <w:szCs w:val="22"/>
          <w:lang w:eastAsia="ar-SA"/>
        </w:rPr>
        <w:t xml:space="preserve"> и дезинсекције у периоду од једне године, вршиће се радним данима и</w:t>
      </w:r>
      <w:r w:rsidRPr="0082362D">
        <w:rPr>
          <w:rFonts w:ascii="Arial MT" w:hAnsi="Arial MT" w:cs="Arial"/>
          <w:color w:val="000000"/>
          <w:sz w:val="22"/>
          <w:szCs w:val="22"/>
          <w:lang w:eastAsia="ar-SA"/>
        </w:rPr>
        <w:t xml:space="preserve"> викендом, по позиву овлашћеног лица за надзор Корисника услуга.</w:t>
      </w:r>
    </w:p>
    <w:p w:rsidR="00264BB2" w:rsidRPr="0082362D" w:rsidRDefault="00264BB2" w:rsidP="00264BB2">
      <w:pPr>
        <w:autoSpaceDE w:val="0"/>
        <w:adjustRightInd w:val="0"/>
        <w:spacing w:before="120" w:after="120" w:line="276" w:lineRule="auto"/>
        <w:jc w:val="both"/>
        <w:rPr>
          <w:rFonts w:ascii="Arial MT" w:hAnsi="Arial MT" w:cs="Arial"/>
          <w:color w:val="000000"/>
          <w:sz w:val="22"/>
          <w:szCs w:val="22"/>
          <w:lang w:val="sr-Cyrl-RS" w:eastAsia="ar-SA"/>
        </w:rPr>
      </w:pPr>
      <w:r w:rsidRPr="0082362D">
        <w:rPr>
          <w:rFonts w:cs="Arial"/>
          <w:b/>
          <w:color w:val="000000"/>
          <w:sz w:val="22"/>
          <w:szCs w:val="22"/>
          <w:lang w:eastAsia="ar-SA"/>
        </w:rPr>
        <w:t>Динамика пружања услуга дезинфекције:</w:t>
      </w:r>
      <w:r w:rsidRPr="0082362D">
        <w:rPr>
          <w:rFonts w:ascii="Arial MT" w:hAnsi="Arial MT" w:cs="Arial"/>
          <w:color w:val="000000"/>
          <w:sz w:val="22"/>
          <w:szCs w:val="22"/>
          <w:lang w:eastAsia="ar-SA"/>
        </w:rPr>
        <w:t xml:space="preserve"> По указаној потреби Корисника услуга, по позиву овлашћеног лица Корисника ус</w:t>
      </w:r>
      <w:r w:rsidR="00765FC2">
        <w:rPr>
          <w:rFonts w:ascii="Arial MT" w:hAnsi="Arial MT" w:cs="Arial"/>
          <w:color w:val="000000"/>
          <w:sz w:val="22"/>
          <w:szCs w:val="22"/>
          <w:lang w:eastAsia="ar-SA"/>
        </w:rPr>
        <w:t>луга</w:t>
      </w:r>
      <w:r w:rsidRPr="0082362D">
        <w:rPr>
          <w:rFonts w:ascii="Arial MT" w:hAnsi="Arial MT" w:cs="Arial"/>
          <w:color w:val="000000"/>
          <w:sz w:val="22"/>
          <w:szCs w:val="22"/>
          <w:lang w:val="sr-Cyrl-RS" w:eastAsia="ar-SA"/>
        </w:rPr>
        <w:t>.</w:t>
      </w:r>
    </w:p>
    <w:p w:rsidR="00264BB2" w:rsidRDefault="00264BB2" w:rsidP="00264BB2">
      <w:pPr>
        <w:autoSpaceDE w:val="0"/>
        <w:jc w:val="both"/>
        <w:rPr>
          <w:rFonts w:ascii="Arial MT" w:hAnsi="Arial MT" w:cs="Arial"/>
          <w:color w:val="000000"/>
          <w:sz w:val="24"/>
          <w:szCs w:val="24"/>
          <w:lang w:val="sr-Cyrl-RS" w:eastAsia="ar-SA"/>
        </w:rPr>
      </w:pPr>
      <w:r w:rsidRPr="0082362D">
        <w:rPr>
          <w:rFonts w:ascii="Arial MT" w:hAnsi="Arial MT" w:cs="Arial" w:hint="eastAsia"/>
          <w:b/>
          <w:color w:val="000000"/>
          <w:sz w:val="22"/>
          <w:szCs w:val="22"/>
          <w:lang w:eastAsia="ar-SA"/>
        </w:rPr>
        <w:t>Рок</w:t>
      </w:r>
      <w:r w:rsidRPr="0082362D">
        <w:rPr>
          <w:rFonts w:ascii="Arial MT" w:hAnsi="Arial MT" w:cs="Arial"/>
          <w:b/>
          <w:color w:val="000000"/>
          <w:sz w:val="22"/>
          <w:szCs w:val="22"/>
          <w:lang w:eastAsia="ar-SA"/>
        </w:rPr>
        <w:t xml:space="preserve"> </w:t>
      </w:r>
      <w:r w:rsidRPr="0082362D">
        <w:rPr>
          <w:rFonts w:ascii="Arial MT" w:hAnsi="Arial MT" w:cs="Arial" w:hint="eastAsia"/>
          <w:b/>
          <w:color w:val="000000"/>
          <w:sz w:val="22"/>
          <w:szCs w:val="22"/>
          <w:lang w:eastAsia="ar-SA"/>
        </w:rPr>
        <w:t>почетка</w:t>
      </w:r>
      <w:r w:rsidRPr="0082362D">
        <w:rPr>
          <w:rFonts w:ascii="Arial MT" w:hAnsi="Arial MT" w:cs="Arial"/>
          <w:b/>
          <w:color w:val="000000"/>
          <w:sz w:val="22"/>
          <w:szCs w:val="22"/>
          <w:lang w:eastAsia="ar-SA"/>
        </w:rPr>
        <w:t xml:space="preserve"> </w:t>
      </w:r>
      <w:r w:rsidRPr="0082362D">
        <w:rPr>
          <w:rFonts w:ascii="Arial MT" w:hAnsi="Arial MT" w:cs="Arial" w:hint="eastAsia"/>
          <w:b/>
          <w:color w:val="000000"/>
          <w:sz w:val="22"/>
          <w:szCs w:val="22"/>
          <w:lang w:eastAsia="ar-SA"/>
        </w:rPr>
        <w:t>вршења</w:t>
      </w:r>
      <w:r w:rsidRPr="0082362D">
        <w:rPr>
          <w:rFonts w:ascii="Arial MT" w:hAnsi="Arial MT" w:cs="Arial"/>
          <w:b/>
          <w:color w:val="000000"/>
          <w:sz w:val="22"/>
          <w:szCs w:val="22"/>
          <w:lang w:eastAsia="ar-SA"/>
        </w:rPr>
        <w:t xml:space="preserve"> </w:t>
      </w:r>
      <w:r w:rsidRPr="0082362D">
        <w:rPr>
          <w:rFonts w:ascii="Arial MT" w:hAnsi="Arial MT" w:cs="Arial" w:hint="eastAsia"/>
          <w:b/>
          <w:color w:val="000000"/>
          <w:sz w:val="22"/>
          <w:szCs w:val="22"/>
          <w:lang w:eastAsia="ar-SA"/>
        </w:rPr>
        <w:t>услуг</w:t>
      </w:r>
      <w:r w:rsidRPr="0082362D">
        <w:rPr>
          <w:rFonts w:ascii="Arial MT" w:hAnsi="Arial MT" w:cs="Arial" w:hint="cs"/>
          <w:b/>
          <w:color w:val="000000"/>
          <w:sz w:val="22"/>
          <w:szCs w:val="22"/>
          <w:rtl/>
          <w:lang w:eastAsia="ar-SA"/>
        </w:rPr>
        <w:t>а</w:t>
      </w:r>
      <w:r w:rsidRPr="0082362D">
        <w:rPr>
          <w:rFonts w:ascii="Arial MT" w:hAnsi="Arial MT" w:cs="Arial"/>
          <w:b/>
          <w:color w:val="000000"/>
          <w:sz w:val="22"/>
          <w:szCs w:val="22"/>
          <w:lang w:eastAsia="ar-SA"/>
        </w:rPr>
        <w:t xml:space="preserve">: </w:t>
      </w:r>
      <w:r w:rsidRPr="0082362D">
        <w:rPr>
          <w:rFonts w:ascii="Arial MT" w:hAnsi="Arial MT" w:cs="Arial"/>
          <w:color w:val="000000"/>
          <w:sz w:val="22"/>
          <w:szCs w:val="22"/>
          <w:lang w:eastAsia="ar-SA"/>
        </w:rPr>
        <w:t>најдуже 48 сати по пријему писаног позива</w:t>
      </w:r>
      <w:r w:rsidRPr="00FF71E5">
        <w:rPr>
          <w:rFonts w:ascii="Arial MT" w:hAnsi="Arial MT" w:cs="Arial"/>
          <w:color w:val="000000"/>
          <w:sz w:val="24"/>
          <w:szCs w:val="24"/>
          <w:lang w:eastAsia="ar-SA"/>
        </w:rPr>
        <w:t xml:space="preserve"> Корисника услуга</w:t>
      </w:r>
      <w:r>
        <w:rPr>
          <w:rFonts w:ascii="Arial MT" w:hAnsi="Arial MT" w:cs="Arial"/>
          <w:color w:val="000000"/>
          <w:sz w:val="24"/>
          <w:szCs w:val="24"/>
          <w:lang w:val="sr-Cyrl-RS" w:eastAsia="ar-SA"/>
        </w:rPr>
        <w:t>.</w:t>
      </w:r>
    </w:p>
    <w:p w:rsidR="00EB645B" w:rsidRPr="00765FC2" w:rsidRDefault="00EB645B" w:rsidP="00264BB2">
      <w:pPr>
        <w:autoSpaceDE w:val="0"/>
        <w:jc w:val="both"/>
        <w:rPr>
          <w:rFonts w:asciiTheme="minorHAnsi" w:hAnsiTheme="minorHAnsi" w:cs="Arial"/>
          <w:color w:val="000000"/>
          <w:sz w:val="22"/>
          <w:szCs w:val="22"/>
          <w:lang w:val="sr-Cyrl-RS" w:eastAsia="ar-SA"/>
        </w:rPr>
      </w:pPr>
      <w:r w:rsidRPr="00765FC2">
        <w:rPr>
          <w:rFonts w:ascii="Arial MT" w:hAnsi="Arial MT" w:cs="Arial"/>
          <w:color w:val="000000"/>
          <w:sz w:val="22"/>
          <w:szCs w:val="22"/>
          <w:lang w:val="sr-Cyrl-RS" w:eastAsia="ar-SA"/>
        </w:rPr>
        <w:lastRenderedPageBreak/>
        <w:t>Рок извршења услуга биће дефинисан сваким појединачним налогом за извршење услуга.</w:t>
      </w:r>
    </w:p>
    <w:p w:rsidR="00563713" w:rsidRPr="00563713" w:rsidRDefault="00563713" w:rsidP="00563713">
      <w:pPr>
        <w:widowControl/>
        <w:suppressAutoHyphens w:val="0"/>
        <w:autoSpaceDE w:val="0"/>
        <w:autoSpaceDN/>
        <w:spacing w:after="17"/>
        <w:jc w:val="both"/>
        <w:textAlignment w:val="auto"/>
        <w:rPr>
          <w:rFonts w:eastAsiaTheme="minorHAnsi" w:cs="Arial"/>
          <w:color w:val="000000"/>
          <w:kern w:val="0"/>
          <w:sz w:val="22"/>
          <w:szCs w:val="22"/>
          <w:lang w:val="sr-Latn-RS"/>
        </w:rPr>
      </w:pPr>
      <w:r w:rsidRPr="00563713">
        <w:rPr>
          <w:rFonts w:eastAsiaTheme="minorHAnsi" w:cs="Arial"/>
          <w:b/>
          <w:color w:val="000000"/>
          <w:kern w:val="0"/>
          <w:sz w:val="22"/>
          <w:szCs w:val="22"/>
          <w:u w:val="single"/>
          <w:lang w:val="sr-Cyrl-RS"/>
        </w:rPr>
        <w:t>Напомена:</w:t>
      </w:r>
      <w:r>
        <w:rPr>
          <w:rFonts w:eastAsiaTheme="minorHAnsi" w:cs="Arial"/>
          <w:color w:val="000000"/>
          <w:kern w:val="0"/>
          <w:sz w:val="22"/>
          <w:szCs w:val="22"/>
          <w:lang w:val="sr-Cyrl-RS"/>
        </w:rPr>
        <w:t xml:space="preserve"> </w:t>
      </w:r>
      <w:r w:rsidRPr="00563713">
        <w:rPr>
          <w:rFonts w:eastAsiaTheme="minorHAnsi" w:cs="Arial"/>
          <w:color w:val="000000"/>
          <w:kern w:val="0"/>
          <w:sz w:val="22"/>
          <w:szCs w:val="22"/>
          <w:lang w:val="sr-Latn-RS"/>
        </w:rPr>
        <w:t xml:space="preserve">Број годишњих третмана зависиће од годишњег доба и инфестације (инвазије) </w:t>
      </w:r>
      <w:r w:rsidRPr="00563713">
        <w:rPr>
          <w:rFonts w:eastAsiaTheme="minorHAnsi" w:cs="Arial"/>
          <w:color w:val="000000"/>
          <w:kern w:val="0"/>
          <w:sz w:val="22"/>
          <w:szCs w:val="22"/>
          <w:lang w:val="sr-Cyrl-RS"/>
        </w:rPr>
        <w:t>штеточина</w:t>
      </w:r>
      <w:r w:rsidRPr="00563713">
        <w:rPr>
          <w:rFonts w:eastAsiaTheme="minorHAnsi" w:cs="Arial"/>
          <w:color w:val="000000"/>
          <w:kern w:val="0"/>
          <w:sz w:val="22"/>
          <w:szCs w:val="22"/>
          <w:lang w:val="sr-Latn-RS"/>
        </w:rPr>
        <w:t xml:space="preserve">. У случају појаве јаче инфестације, на одређеним локацијама, односно инвазије третмани ће се радити и чешће. Одлуку о чешћим третманима доносиће стручно лице Корисника услуге; </w:t>
      </w:r>
    </w:p>
    <w:p w:rsidR="00BC6D46" w:rsidRDefault="00BC6D46" w:rsidP="00264BB2">
      <w:pPr>
        <w:autoSpaceDE w:val="0"/>
        <w:jc w:val="both"/>
        <w:rPr>
          <w:rFonts w:ascii="Arial MT" w:hAnsi="Arial MT" w:cs="Arial"/>
          <w:color w:val="000000"/>
          <w:sz w:val="24"/>
          <w:szCs w:val="24"/>
          <w:lang w:val="sr-Cyrl-RS" w:eastAsia="ar-SA"/>
        </w:rPr>
      </w:pPr>
    </w:p>
    <w:p w:rsidR="00F82CC4" w:rsidRPr="00F82CC4" w:rsidRDefault="00BC6D46" w:rsidP="003F3565">
      <w:pPr>
        <w:pStyle w:val="ListParagraph"/>
        <w:widowControl/>
        <w:numPr>
          <w:ilvl w:val="0"/>
          <w:numId w:val="66"/>
        </w:numPr>
        <w:suppressAutoHyphens w:val="0"/>
        <w:adjustRightInd w:val="0"/>
        <w:spacing w:after="120"/>
        <w:contextualSpacing/>
        <w:rPr>
          <w:rFonts w:ascii="Arial" w:hAnsi="Arial" w:cs="Arial"/>
          <w:b/>
          <w:bCs/>
          <w:sz w:val="22"/>
          <w:szCs w:val="22"/>
        </w:rPr>
      </w:pPr>
      <w:r>
        <w:rPr>
          <w:rFonts w:ascii="Arial" w:hAnsi="Arial" w:cs="Arial"/>
          <w:b/>
          <w:bCs/>
          <w:sz w:val="22"/>
          <w:szCs w:val="22"/>
          <w:lang w:val="sr-Cyrl-RS"/>
        </w:rPr>
        <w:t xml:space="preserve">МЕСТО И НАЧИН </w:t>
      </w:r>
      <w:r w:rsidR="00F82CC4" w:rsidRPr="00F82CC4">
        <w:rPr>
          <w:rFonts w:ascii="Arial" w:hAnsi="Arial" w:cs="Arial"/>
          <w:b/>
          <w:bCs/>
          <w:sz w:val="22"/>
          <w:szCs w:val="22"/>
          <w:lang w:val="sr-Cyrl-RS"/>
        </w:rPr>
        <w:t>ПРУЖАЊА УСЛУГА</w:t>
      </w: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Уговорене услуге се пружају на основу Прегледа са прецизно утврђеним локацијама у организационим деловима Корисника услуга, достављеног од стране овлашћеног лица Корисника услуга задуженог за стручни надзор. </w:t>
      </w:r>
    </w:p>
    <w:p w:rsidR="00F82CC4" w:rsidRPr="00F82CC4" w:rsidRDefault="00F82CC4" w:rsidP="00F82CC4">
      <w:pPr>
        <w:jc w:val="both"/>
        <w:rPr>
          <w:rFonts w:cs="Arial"/>
          <w:bCs/>
          <w:color w:val="000000"/>
          <w:sz w:val="22"/>
          <w:szCs w:val="22"/>
        </w:rPr>
      </w:pP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1. Дирекција ЈП ЕПС – Огранак РБ Колубара:  </w:t>
      </w: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Уговорене услуге се односе на радне просторе и објекте организационих делова Дирекције ЈП ЕПС Огранак РБ Колубара: Апартманско насеље Рајац, Дирекција са припадајућим организационим деловима у Лазаревцу, Дирекција (Сектор за производно техничке послове и Комерцијални Сектор) у Вреоцима;  </w:t>
      </w:r>
    </w:p>
    <w:p w:rsidR="00F82CC4" w:rsidRPr="00F82CC4" w:rsidRDefault="00F82CC4" w:rsidP="00F82CC4">
      <w:pPr>
        <w:jc w:val="both"/>
        <w:rPr>
          <w:rFonts w:cs="Arial"/>
          <w:bCs/>
          <w:color w:val="000000"/>
          <w:sz w:val="22"/>
          <w:szCs w:val="22"/>
        </w:rPr>
      </w:pP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2. Организациона целина Површински Копови: </w:t>
      </w: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Уговорене услуге се односе на радне просторе и објекте (управне зграде, канцеларије, кантине, магацине, радионице, портирске кућице, водовод, трафо станице, багере, погонске станице и друго) Погона Поља „Б“- Рудовци, Погона Поља „Д“- Зеоке, Погона „Тамнава-Источно поље“ - Степојевац, Погона „Тамнава-Западно поље“- Велики Црљени, Погона „Помоћна механизација“ - Зеоке и Дирекције Површинских Копова – Барошевац. </w:t>
      </w: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У случају потребе, због отежаног приступа, Корисник услуга ће обезбедити коришћење свог превозног средства до места вршења уговорених услуга на објектима и радном простору Организационе целине Површински Копови Барошевац.        </w:t>
      </w:r>
    </w:p>
    <w:p w:rsidR="00F82CC4" w:rsidRPr="00F82CC4" w:rsidRDefault="00F82CC4" w:rsidP="00F82CC4">
      <w:pPr>
        <w:jc w:val="both"/>
        <w:rPr>
          <w:rFonts w:cs="Arial"/>
          <w:bCs/>
          <w:color w:val="000000"/>
          <w:sz w:val="22"/>
          <w:szCs w:val="22"/>
        </w:rPr>
      </w:pPr>
    </w:p>
    <w:p w:rsidR="00F82CC4" w:rsidRPr="00F82CC4" w:rsidRDefault="00F82CC4" w:rsidP="00F82CC4">
      <w:pPr>
        <w:jc w:val="both"/>
        <w:rPr>
          <w:rFonts w:cs="Arial"/>
          <w:bCs/>
          <w:color w:val="000000"/>
          <w:sz w:val="22"/>
          <w:szCs w:val="22"/>
        </w:rPr>
      </w:pPr>
      <w:r w:rsidRPr="00F82CC4">
        <w:rPr>
          <w:rFonts w:cs="Arial"/>
          <w:bCs/>
          <w:color w:val="000000"/>
          <w:sz w:val="22"/>
          <w:szCs w:val="22"/>
        </w:rPr>
        <w:t>3. Организациона целина Прерада:</w:t>
      </w: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Уговорене услуге се односе на радне просторе и објекте организационих делова Прераде: Дирекција Прераде у Вреоцима, Сува сепарација, Оплемењивање и Железнички транспорт у Вреоцима.   </w:t>
      </w:r>
    </w:p>
    <w:p w:rsidR="00F82CC4" w:rsidRPr="00F82CC4" w:rsidRDefault="00F82CC4" w:rsidP="00F82CC4">
      <w:pPr>
        <w:jc w:val="both"/>
        <w:rPr>
          <w:rFonts w:cs="Arial"/>
          <w:bCs/>
          <w:color w:val="000000"/>
          <w:sz w:val="22"/>
          <w:szCs w:val="22"/>
        </w:rPr>
      </w:pP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4. Организациона целина Колубара Пројект: </w:t>
      </w: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Уговорене услуге се односе на радне просторе и објекте Организационе целине Колубара Пројект у Лазаревцу.      </w:t>
      </w:r>
    </w:p>
    <w:p w:rsidR="00F82CC4" w:rsidRPr="00F82CC4" w:rsidRDefault="00F82CC4" w:rsidP="00F82CC4">
      <w:pPr>
        <w:jc w:val="both"/>
        <w:rPr>
          <w:rFonts w:cs="Arial"/>
          <w:bCs/>
          <w:color w:val="000000"/>
          <w:sz w:val="22"/>
          <w:szCs w:val="22"/>
        </w:rPr>
      </w:pPr>
    </w:p>
    <w:p w:rsidR="00F82CC4" w:rsidRPr="00F82CC4" w:rsidRDefault="00F82CC4" w:rsidP="00F82CC4">
      <w:pPr>
        <w:jc w:val="both"/>
        <w:rPr>
          <w:rFonts w:cs="Arial"/>
          <w:bCs/>
          <w:color w:val="000000"/>
          <w:sz w:val="22"/>
          <w:szCs w:val="22"/>
        </w:rPr>
      </w:pPr>
      <w:r w:rsidRPr="00F82CC4">
        <w:rPr>
          <w:rFonts w:cs="Arial"/>
          <w:bCs/>
          <w:color w:val="000000"/>
          <w:sz w:val="22"/>
          <w:szCs w:val="22"/>
        </w:rPr>
        <w:t>5. Организациона целина Колубара Метал:</w:t>
      </w:r>
    </w:p>
    <w:p w:rsidR="00F82CC4" w:rsidRPr="00F82CC4" w:rsidRDefault="00F82CC4" w:rsidP="00F82CC4">
      <w:pPr>
        <w:jc w:val="both"/>
        <w:rPr>
          <w:rFonts w:cs="Arial"/>
          <w:bCs/>
          <w:color w:val="000000"/>
          <w:sz w:val="22"/>
          <w:szCs w:val="22"/>
        </w:rPr>
      </w:pPr>
      <w:r w:rsidRPr="00F82CC4">
        <w:rPr>
          <w:rFonts w:cs="Arial"/>
          <w:bCs/>
          <w:color w:val="000000"/>
          <w:sz w:val="22"/>
          <w:szCs w:val="22"/>
        </w:rPr>
        <w:t xml:space="preserve">Уговорене услуге се односе на радне просторе и објекте организационих делова Колубара Метал у Вреоцима (Погон Монтажа, Дирекција и Погон Производња са серијском производњом, Погон за ремонт) и у Лајковцу (Погон Елмонт).  </w:t>
      </w:r>
    </w:p>
    <w:p w:rsidR="00F82CC4" w:rsidRPr="00E54B1E" w:rsidRDefault="00F82CC4" w:rsidP="00264BB2">
      <w:pPr>
        <w:autoSpaceDE w:val="0"/>
        <w:jc w:val="both"/>
        <w:rPr>
          <w:rFonts w:cs="Arial"/>
          <w:b/>
          <w:bCs/>
          <w:color w:val="000000"/>
          <w:sz w:val="24"/>
          <w:szCs w:val="24"/>
          <w:lang w:val="sr-Cyrl-RS"/>
        </w:rPr>
      </w:pPr>
    </w:p>
    <w:p w:rsidR="00264BB2" w:rsidRPr="00F82CC4" w:rsidRDefault="00264BB2" w:rsidP="003F3565">
      <w:pPr>
        <w:pStyle w:val="ListParagraph"/>
        <w:widowControl/>
        <w:numPr>
          <w:ilvl w:val="0"/>
          <w:numId w:val="66"/>
        </w:numPr>
        <w:suppressAutoHyphens w:val="0"/>
        <w:adjustRightInd w:val="0"/>
        <w:spacing w:before="120" w:after="120"/>
        <w:contextualSpacing/>
        <w:rPr>
          <w:rFonts w:ascii="Arial" w:hAnsi="Arial" w:cs="Arial"/>
          <w:b/>
          <w:bCs/>
          <w:sz w:val="22"/>
          <w:szCs w:val="22"/>
        </w:rPr>
      </w:pPr>
      <w:r w:rsidRPr="00F82CC4">
        <w:rPr>
          <w:rFonts w:ascii="Arial" w:hAnsi="Arial" w:cs="Arial"/>
          <w:b/>
          <w:bCs/>
          <w:sz w:val="22"/>
          <w:szCs w:val="22"/>
          <w:lang w:val="sr-Cyrl-RS"/>
        </w:rPr>
        <w:t>КВАЛИТЕТ УСЛУГА</w:t>
      </w:r>
    </w:p>
    <w:p w:rsidR="00264BB2" w:rsidRPr="00F82CC4" w:rsidRDefault="00A0133D" w:rsidP="00264BB2">
      <w:pPr>
        <w:spacing w:after="120"/>
        <w:jc w:val="both"/>
        <w:rPr>
          <w:rFonts w:eastAsia="TimesNewRomanPSMT" w:cs="Arial"/>
          <w:sz w:val="22"/>
          <w:szCs w:val="22"/>
        </w:rPr>
      </w:pPr>
      <w:r>
        <w:rPr>
          <w:rFonts w:eastAsia="TimesNewRomanPSMT" w:cs="Arial"/>
          <w:sz w:val="22"/>
          <w:szCs w:val="22"/>
        </w:rPr>
        <w:t xml:space="preserve">Понуђач је </w:t>
      </w:r>
      <w:r>
        <w:rPr>
          <w:rFonts w:eastAsia="TimesNewRomanPSMT" w:cs="Arial"/>
          <w:sz w:val="22"/>
          <w:szCs w:val="22"/>
          <w:lang w:val="sr-Cyrl-RS"/>
        </w:rPr>
        <w:t>обавезан</w:t>
      </w:r>
      <w:r w:rsidR="00264BB2" w:rsidRPr="00F82CC4">
        <w:rPr>
          <w:rFonts w:eastAsia="TimesNewRomanPSMT" w:cs="Arial"/>
          <w:sz w:val="22"/>
          <w:szCs w:val="22"/>
        </w:rPr>
        <w:t xml:space="preserve"> да услуге које су предмет набавке врши у складу са важећом</w:t>
      </w:r>
      <w:r w:rsidR="00264BB2" w:rsidRPr="00F82CC4">
        <w:rPr>
          <w:rFonts w:eastAsia="TimesNewRomanPSMT" w:cs="Arial"/>
          <w:sz w:val="22"/>
          <w:szCs w:val="22"/>
          <w:lang w:val="sr-Cyrl-RS"/>
        </w:rPr>
        <w:t xml:space="preserve"> </w:t>
      </w:r>
      <w:r w:rsidR="00264BB2" w:rsidRPr="00F82CC4">
        <w:rPr>
          <w:rFonts w:eastAsia="TimesNewRomanPSMT" w:cs="Arial"/>
          <w:sz w:val="22"/>
          <w:szCs w:val="22"/>
        </w:rPr>
        <w:t>законском регулативом и правилима струке</w:t>
      </w:r>
      <w:r w:rsidR="00264BB2" w:rsidRPr="00F82CC4">
        <w:rPr>
          <w:rFonts w:eastAsia="TimesNewRomanPSMT" w:cs="Arial"/>
          <w:sz w:val="22"/>
          <w:szCs w:val="22"/>
          <w:lang w:val="sr-Cyrl-RS"/>
        </w:rPr>
        <w:t>,</w:t>
      </w:r>
      <w:r w:rsidR="00264BB2" w:rsidRPr="00F82CC4">
        <w:rPr>
          <w:rFonts w:eastAsia="TimesNewRomanPSMT" w:cs="Arial"/>
          <w:sz w:val="22"/>
          <w:szCs w:val="22"/>
        </w:rPr>
        <w:t xml:space="preserve"> као и да користи препарате из Интегралног</w:t>
      </w:r>
      <w:r w:rsidR="00264BB2" w:rsidRPr="00F82CC4">
        <w:rPr>
          <w:rFonts w:eastAsia="TimesNewRomanPSMT" w:cs="Arial"/>
          <w:sz w:val="22"/>
          <w:szCs w:val="22"/>
          <w:lang w:val="sr-Cyrl-RS"/>
        </w:rPr>
        <w:t xml:space="preserve"> </w:t>
      </w:r>
      <w:r w:rsidR="00264BB2" w:rsidRPr="00F82CC4">
        <w:rPr>
          <w:rFonts w:eastAsia="TimesNewRomanPSMT" w:cs="Arial"/>
          <w:sz w:val="22"/>
          <w:szCs w:val="22"/>
        </w:rPr>
        <w:t>регистра хемикалија.</w:t>
      </w:r>
    </w:p>
    <w:p w:rsidR="00264BB2" w:rsidRPr="00F82CC4" w:rsidRDefault="00F82CC4" w:rsidP="00264BB2">
      <w:pPr>
        <w:spacing w:after="120"/>
        <w:jc w:val="both"/>
        <w:rPr>
          <w:rFonts w:eastAsia="TimesNewRomanPSMT" w:cs="Arial"/>
          <w:sz w:val="22"/>
          <w:szCs w:val="22"/>
          <w:lang w:val="sr-Cyrl-RS"/>
        </w:rPr>
      </w:pPr>
      <w:r w:rsidRPr="00F82CC4">
        <w:rPr>
          <w:rFonts w:eastAsia="TimesNewRomanPSMT" w:cs="Arial"/>
          <w:sz w:val="22"/>
          <w:szCs w:val="22"/>
        </w:rPr>
        <w:t xml:space="preserve">Пружалац услуга је </w:t>
      </w:r>
      <w:r w:rsidRPr="00F82CC4">
        <w:rPr>
          <w:rFonts w:eastAsia="TimesNewRomanPSMT" w:cs="Arial"/>
          <w:sz w:val="22"/>
          <w:szCs w:val="22"/>
          <w:lang w:val="sr-Cyrl-RS"/>
        </w:rPr>
        <w:t>обавезан</w:t>
      </w:r>
      <w:r w:rsidR="00264BB2" w:rsidRPr="00F82CC4">
        <w:rPr>
          <w:rFonts w:eastAsia="TimesNewRomanPSMT" w:cs="Arial"/>
          <w:sz w:val="22"/>
          <w:szCs w:val="22"/>
        </w:rPr>
        <w:t xml:space="preserve"> да Наручиоцу услуга достави</w:t>
      </w:r>
      <w:r w:rsidR="00264BB2" w:rsidRPr="00F82CC4">
        <w:rPr>
          <w:rFonts w:eastAsia="TimesNewRomanPSMT" w:cs="Arial"/>
          <w:sz w:val="22"/>
          <w:szCs w:val="22"/>
          <w:lang w:val="sr-Cyrl-RS"/>
        </w:rPr>
        <w:t>:</w:t>
      </w:r>
    </w:p>
    <w:p w:rsidR="00F82CC4" w:rsidRPr="00F82CC4" w:rsidRDefault="00264BB2" w:rsidP="00264BB2">
      <w:pPr>
        <w:spacing w:after="120"/>
        <w:jc w:val="both"/>
        <w:rPr>
          <w:rFonts w:eastAsia="TimesNewRomanPSMT" w:cs="Arial"/>
          <w:sz w:val="22"/>
          <w:szCs w:val="22"/>
          <w:lang w:val="sr-Cyrl-RS"/>
        </w:rPr>
      </w:pPr>
      <w:r w:rsidRPr="00F82CC4">
        <w:rPr>
          <w:rFonts w:eastAsia="TimesNewRomanPSMT" w:cs="Arial"/>
          <w:sz w:val="22"/>
          <w:szCs w:val="22"/>
          <w:lang w:val="sr-Cyrl-RS"/>
        </w:rPr>
        <w:t>1.</w:t>
      </w:r>
      <w:r w:rsidRPr="00F82CC4">
        <w:rPr>
          <w:rFonts w:eastAsia="TimesNewRomanPSMT" w:cs="Arial"/>
          <w:sz w:val="22"/>
          <w:szCs w:val="22"/>
        </w:rPr>
        <w:t xml:space="preserve"> Безбедносне листове за средства које употребљава приликом вршења услуге</w:t>
      </w:r>
      <w:r w:rsidRPr="00F82CC4">
        <w:rPr>
          <w:rFonts w:eastAsia="TimesNewRomanPSMT" w:cs="Arial"/>
          <w:sz w:val="22"/>
          <w:szCs w:val="22"/>
          <w:lang w:val="sr-Cyrl-RS"/>
        </w:rPr>
        <w:t xml:space="preserve"> и </w:t>
      </w:r>
    </w:p>
    <w:p w:rsidR="00671A84" w:rsidRDefault="00264BB2" w:rsidP="00264BB2">
      <w:pPr>
        <w:spacing w:after="120"/>
        <w:jc w:val="both"/>
        <w:rPr>
          <w:rFonts w:eastAsia="TimesNewRomanPSMT" w:cs="Arial"/>
          <w:sz w:val="22"/>
          <w:szCs w:val="22"/>
          <w:lang w:val="sr-Cyrl-RS"/>
        </w:rPr>
      </w:pPr>
      <w:r w:rsidRPr="00F82CC4">
        <w:rPr>
          <w:rFonts w:eastAsia="TimesNewRomanPSMT" w:cs="Arial"/>
          <w:sz w:val="22"/>
          <w:szCs w:val="22"/>
          <w:lang w:val="sr-Cyrl-RS"/>
        </w:rPr>
        <w:t xml:space="preserve">2. Решење о упису биоцидног производа у Привремену листу биоцидних производа за </w:t>
      </w:r>
      <w:r w:rsidRPr="00F82CC4">
        <w:rPr>
          <w:rFonts w:eastAsia="TimesNewRomanPSMT" w:cs="Arial"/>
          <w:sz w:val="22"/>
          <w:szCs w:val="22"/>
          <w:lang w:val="sr-Cyrl-RS"/>
        </w:rPr>
        <w:lastRenderedPageBreak/>
        <w:t>достављање Техничког досијеа или Одобрење за стављање биоцидног производа у промет.</w:t>
      </w:r>
    </w:p>
    <w:p w:rsidR="00B0383A" w:rsidRPr="00B0383A" w:rsidRDefault="00B0383A" w:rsidP="00B0383A">
      <w:pPr>
        <w:widowControl/>
        <w:suppressAutoHyphens w:val="0"/>
        <w:autoSpaceDE w:val="0"/>
        <w:textAlignment w:val="auto"/>
        <w:rPr>
          <w:rFonts w:eastAsiaTheme="minorHAnsi" w:cs="Arial"/>
          <w:b/>
          <w:color w:val="000000"/>
          <w:kern w:val="0"/>
          <w:sz w:val="22"/>
          <w:szCs w:val="22"/>
          <w:u w:val="single"/>
          <w:lang w:val="sr-Latn-RS"/>
        </w:rPr>
      </w:pPr>
      <w:r>
        <w:rPr>
          <w:rFonts w:eastAsiaTheme="minorHAnsi" w:cs="Arial"/>
          <w:b/>
          <w:color w:val="000000"/>
          <w:kern w:val="0"/>
          <w:sz w:val="22"/>
          <w:szCs w:val="22"/>
          <w:u w:val="single"/>
          <w:lang w:val="sr-Cyrl-RS"/>
        </w:rPr>
        <w:t xml:space="preserve">4.1 </w:t>
      </w:r>
      <w:r>
        <w:rPr>
          <w:rFonts w:eastAsiaTheme="minorHAnsi" w:cs="Arial"/>
          <w:b/>
          <w:color w:val="000000"/>
          <w:kern w:val="0"/>
          <w:sz w:val="22"/>
          <w:szCs w:val="22"/>
          <w:u w:val="single"/>
          <w:lang w:val="sr-Latn-RS"/>
        </w:rPr>
        <w:t>Понуђач се обавезује да као саставни део понуде</w:t>
      </w:r>
      <w:r w:rsidRPr="00B0383A">
        <w:rPr>
          <w:rFonts w:eastAsiaTheme="minorHAnsi" w:cs="Arial"/>
          <w:b/>
          <w:color w:val="000000"/>
          <w:kern w:val="0"/>
          <w:sz w:val="22"/>
          <w:szCs w:val="22"/>
          <w:u w:val="single"/>
          <w:lang w:val="sr-Latn-RS"/>
        </w:rPr>
        <w:t xml:space="preserve"> достави: </w:t>
      </w:r>
    </w:p>
    <w:p w:rsidR="00B0383A" w:rsidRPr="00B0383A" w:rsidRDefault="00B0383A" w:rsidP="00B0383A">
      <w:pPr>
        <w:widowControl/>
        <w:suppressAutoHyphens w:val="0"/>
        <w:autoSpaceDE w:val="0"/>
        <w:textAlignment w:val="auto"/>
        <w:rPr>
          <w:rFonts w:eastAsiaTheme="minorHAnsi" w:cs="Arial"/>
          <w:color w:val="000000"/>
          <w:kern w:val="0"/>
          <w:sz w:val="22"/>
          <w:szCs w:val="22"/>
          <w:lang w:val="sr-Latn-RS"/>
        </w:rPr>
      </w:pPr>
    </w:p>
    <w:p w:rsidR="00B0383A" w:rsidRPr="00B0383A" w:rsidRDefault="00B0383A" w:rsidP="00B0383A">
      <w:pPr>
        <w:widowControl/>
        <w:suppressAutoHyphens w:val="0"/>
        <w:autoSpaceDE w:val="0"/>
        <w:textAlignment w:val="auto"/>
        <w:rPr>
          <w:rFonts w:eastAsiaTheme="minorHAnsi" w:cs="Arial"/>
          <w:color w:val="000000"/>
          <w:kern w:val="0"/>
          <w:sz w:val="22"/>
          <w:szCs w:val="22"/>
          <w:lang w:val="sr-Cyrl-RS"/>
        </w:rPr>
      </w:pPr>
      <w:r w:rsidRPr="00B0383A">
        <w:rPr>
          <w:rFonts w:eastAsiaTheme="minorHAnsi" w:cs="Arial"/>
          <w:color w:val="000000"/>
          <w:kern w:val="0"/>
          <w:sz w:val="22"/>
          <w:szCs w:val="22"/>
          <w:lang w:val="sr-Cyrl-RS"/>
        </w:rPr>
        <w:t xml:space="preserve">       </w:t>
      </w:r>
      <w:r>
        <w:rPr>
          <w:rFonts w:eastAsiaTheme="minorHAnsi" w:cs="Arial"/>
          <w:color w:val="000000"/>
          <w:kern w:val="0"/>
          <w:sz w:val="22"/>
          <w:szCs w:val="22"/>
          <w:lang w:val="sr-Latn-RS"/>
        </w:rPr>
        <w:t>- списак са називима препарата и називима произвођача као и концентарцију препарата које</w:t>
      </w:r>
      <w:r w:rsidRPr="00B0383A">
        <w:rPr>
          <w:rFonts w:eastAsiaTheme="minorHAnsi" w:cs="Arial"/>
          <w:color w:val="000000"/>
          <w:kern w:val="0"/>
          <w:sz w:val="22"/>
          <w:szCs w:val="22"/>
          <w:lang w:val="sr-Latn-RS"/>
        </w:rPr>
        <w:t xml:space="preserve"> ћ</w:t>
      </w:r>
      <w:r>
        <w:rPr>
          <w:rFonts w:eastAsiaTheme="minorHAnsi" w:cs="Arial"/>
          <w:color w:val="000000"/>
          <w:kern w:val="0"/>
          <w:sz w:val="22"/>
          <w:szCs w:val="22"/>
          <w:lang w:val="sr-Latn-RS"/>
        </w:rPr>
        <w:t xml:space="preserve">е </w:t>
      </w:r>
      <w:r w:rsidRPr="00B0383A">
        <w:rPr>
          <w:rFonts w:eastAsiaTheme="minorHAnsi" w:cs="Arial"/>
          <w:color w:val="000000"/>
          <w:kern w:val="0"/>
          <w:sz w:val="22"/>
          <w:szCs w:val="22"/>
          <w:lang w:val="sr-Latn-RS"/>
        </w:rPr>
        <w:t>користити при</w:t>
      </w:r>
      <w:r>
        <w:rPr>
          <w:rFonts w:eastAsiaTheme="minorHAnsi" w:cs="Arial"/>
          <w:color w:val="000000"/>
          <w:kern w:val="0"/>
          <w:sz w:val="22"/>
          <w:szCs w:val="22"/>
          <w:lang w:val="sr-Cyrl-RS"/>
        </w:rPr>
        <w:t>ликом</w:t>
      </w:r>
      <w:r>
        <w:rPr>
          <w:rFonts w:eastAsiaTheme="minorHAnsi" w:cs="Arial"/>
          <w:color w:val="000000"/>
          <w:kern w:val="0"/>
          <w:sz w:val="22"/>
          <w:szCs w:val="22"/>
          <w:lang w:val="sr-Latn-RS"/>
        </w:rPr>
        <w:t xml:space="preserve"> вршења</w:t>
      </w:r>
      <w:r w:rsidRPr="00B0383A">
        <w:rPr>
          <w:rFonts w:eastAsiaTheme="minorHAnsi" w:cs="Arial"/>
          <w:color w:val="000000"/>
          <w:kern w:val="0"/>
          <w:sz w:val="22"/>
          <w:szCs w:val="22"/>
          <w:lang w:val="sr-Latn-RS"/>
        </w:rPr>
        <w:t xml:space="preserve"> услуга дератизације, дезинсекције, дезинфекције; </w:t>
      </w:r>
      <w:r w:rsidRPr="00B0383A">
        <w:rPr>
          <w:rFonts w:eastAsiaTheme="minorHAnsi" w:cs="Arial"/>
          <w:color w:val="000000"/>
          <w:kern w:val="0"/>
          <w:sz w:val="22"/>
          <w:szCs w:val="22"/>
          <w:lang w:val="sr-Cyrl-RS"/>
        </w:rPr>
        <w:t>             </w:t>
      </w:r>
    </w:p>
    <w:p w:rsidR="00B0383A" w:rsidRPr="00B0383A" w:rsidRDefault="00B0383A" w:rsidP="00B0383A">
      <w:pPr>
        <w:widowControl/>
        <w:suppressAutoHyphens w:val="0"/>
        <w:autoSpaceDE w:val="0"/>
        <w:textAlignment w:val="auto"/>
        <w:rPr>
          <w:rFonts w:eastAsiaTheme="minorHAnsi" w:cs="Arial"/>
          <w:color w:val="000000"/>
          <w:kern w:val="0"/>
          <w:sz w:val="22"/>
          <w:szCs w:val="22"/>
          <w:lang w:val="sr-Latn-RS"/>
        </w:rPr>
      </w:pPr>
      <w:r w:rsidRPr="00B0383A">
        <w:rPr>
          <w:rFonts w:eastAsiaTheme="minorHAnsi" w:cs="Arial"/>
          <w:color w:val="000000"/>
          <w:kern w:val="0"/>
          <w:sz w:val="22"/>
          <w:szCs w:val="22"/>
          <w:lang w:val="sr-Cyrl-RS"/>
        </w:rPr>
        <w:t>       </w:t>
      </w:r>
      <w:r w:rsidRPr="00B0383A">
        <w:rPr>
          <w:rFonts w:eastAsiaTheme="minorHAnsi" w:cs="Arial"/>
          <w:color w:val="000000"/>
          <w:kern w:val="0"/>
          <w:sz w:val="22"/>
          <w:szCs w:val="22"/>
          <w:lang w:val="sr-Latn-RS"/>
        </w:rPr>
        <w:t>- копију Решења надлежног органа о регистрацији произ</w:t>
      </w:r>
      <w:r>
        <w:rPr>
          <w:rFonts w:eastAsiaTheme="minorHAnsi" w:cs="Arial"/>
          <w:color w:val="000000"/>
          <w:kern w:val="0"/>
          <w:sz w:val="22"/>
          <w:szCs w:val="22"/>
          <w:lang w:val="sr-Latn-RS"/>
        </w:rPr>
        <w:t xml:space="preserve">вода </w:t>
      </w:r>
      <w:r w:rsidRPr="00B0383A">
        <w:rPr>
          <w:rFonts w:eastAsiaTheme="minorHAnsi" w:cs="Arial"/>
          <w:color w:val="000000"/>
          <w:kern w:val="0"/>
          <w:sz w:val="22"/>
          <w:szCs w:val="22"/>
          <w:lang w:val="sr-Latn-RS"/>
        </w:rPr>
        <w:t xml:space="preserve"> којима је одобрено њихово стављање у промет и коришћење у комуналној односно јавној хигијени; </w:t>
      </w:r>
    </w:p>
    <w:p w:rsidR="00B0383A" w:rsidRPr="00B0383A" w:rsidRDefault="00B0383A" w:rsidP="00B0383A">
      <w:pPr>
        <w:widowControl/>
        <w:suppressAutoHyphens w:val="0"/>
        <w:autoSpaceDE w:val="0"/>
        <w:textAlignment w:val="auto"/>
        <w:rPr>
          <w:rFonts w:eastAsiaTheme="minorHAnsi" w:cs="Arial"/>
          <w:color w:val="000000"/>
          <w:kern w:val="0"/>
          <w:sz w:val="22"/>
          <w:szCs w:val="22"/>
          <w:lang w:val="sr-Latn-RS"/>
        </w:rPr>
      </w:pPr>
      <w:r w:rsidRPr="00B0383A">
        <w:rPr>
          <w:rFonts w:eastAsiaTheme="minorHAnsi" w:cs="Arial"/>
          <w:color w:val="000000"/>
          <w:kern w:val="0"/>
          <w:sz w:val="22"/>
          <w:szCs w:val="22"/>
          <w:lang w:val="sr-Cyrl-RS"/>
        </w:rPr>
        <w:t>       </w:t>
      </w:r>
      <w:r w:rsidRPr="00B0383A">
        <w:rPr>
          <w:rFonts w:eastAsiaTheme="minorHAnsi" w:cs="Arial"/>
          <w:color w:val="000000"/>
          <w:kern w:val="0"/>
          <w:sz w:val="22"/>
          <w:szCs w:val="22"/>
          <w:lang w:val="sr-Latn-RS"/>
        </w:rPr>
        <w:t xml:space="preserve">- </w:t>
      </w:r>
      <w:r>
        <w:rPr>
          <w:rFonts w:eastAsiaTheme="minorHAnsi" w:cs="Arial"/>
          <w:color w:val="000000"/>
          <w:kern w:val="0"/>
          <w:sz w:val="22"/>
          <w:szCs w:val="22"/>
          <w:lang w:val="sr-Cyrl-RS"/>
        </w:rPr>
        <w:t xml:space="preserve">копију </w:t>
      </w:r>
      <w:r>
        <w:rPr>
          <w:rFonts w:eastAsiaTheme="minorHAnsi" w:cs="Arial"/>
          <w:color w:val="000000"/>
          <w:kern w:val="0"/>
          <w:sz w:val="22"/>
          <w:szCs w:val="22"/>
          <w:lang w:val="sr-Latn-RS"/>
        </w:rPr>
        <w:t>Решења</w:t>
      </w:r>
      <w:r w:rsidRPr="00B0383A">
        <w:rPr>
          <w:rFonts w:eastAsiaTheme="minorHAnsi" w:cs="Arial"/>
          <w:color w:val="000000"/>
          <w:kern w:val="0"/>
          <w:sz w:val="22"/>
          <w:szCs w:val="22"/>
          <w:lang w:val="sr-Latn-RS"/>
        </w:rPr>
        <w:t xml:space="preserve"> о уписивању биоцидног производа у Привремену листу биоцидних производа за достављање технич</w:t>
      </w:r>
      <w:r>
        <w:rPr>
          <w:rFonts w:eastAsiaTheme="minorHAnsi" w:cs="Arial"/>
          <w:color w:val="000000"/>
          <w:kern w:val="0"/>
          <w:sz w:val="22"/>
          <w:szCs w:val="22"/>
          <w:lang w:val="sr-Latn-RS"/>
        </w:rPr>
        <w:t>ког досијеа, издато од надлежног</w:t>
      </w:r>
      <w:r w:rsidRPr="00B0383A">
        <w:rPr>
          <w:rFonts w:eastAsiaTheme="minorHAnsi" w:cs="Arial"/>
          <w:color w:val="000000"/>
          <w:kern w:val="0"/>
          <w:sz w:val="22"/>
          <w:szCs w:val="22"/>
          <w:lang w:val="sr-Latn-RS"/>
        </w:rPr>
        <w:t xml:space="preserve"> органа; </w:t>
      </w:r>
    </w:p>
    <w:p w:rsidR="00B0383A" w:rsidRPr="00B0383A" w:rsidRDefault="00B0383A" w:rsidP="00B0383A">
      <w:pPr>
        <w:widowControl/>
        <w:suppressAutoHyphens w:val="0"/>
        <w:autoSpaceDN/>
        <w:textAlignment w:val="auto"/>
        <w:rPr>
          <w:rFonts w:eastAsiaTheme="minorHAnsi" w:cs="Arial"/>
          <w:kern w:val="0"/>
          <w:sz w:val="22"/>
          <w:szCs w:val="22"/>
          <w:lang w:val="sr-Cyrl-RS"/>
        </w:rPr>
      </w:pPr>
      <w:r w:rsidRPr="00B0383A">
        <w:rPr>
          <w:rFonts w:eastAsiaTheme="minorHAnsi" w:cs="Arial"/>
          <w:kern w:val="0"/>
          <w:sz w:val="22"/>
          <w:szCs w:val="22"/>
          <w:lang w:val="sr-Cyrl-RS"/>
        </w:rPr>
        <w:t>         </w:t>
      </w:r>
      <w:r w:rsidRPr="00B0383A">
        <w:rPr>
          <w:rFonts w:eastAsiaTheme="minorHAnsi" w:cs="Arial"/>
          <w:kern w:val="0"/>
          <w:sz w:val="22"/>
          <w:szCs w:val="22"/>
          <w:lang w:val="sr-Latn-RS"/>
        </w:rPr>
        <w:t>- копије безбедносних листова за производе/ препарате произвођача (МСДС);</w:t>
      </w:r>
    </w:p>
    <w:p w:rsidR="00B0383A" w:rsidRPr="007C0F6F" w:rsidRDefault="00B0383A" w:rsidP="00264BB2">
      <w:pPr>
        <w:spacing w:after="120"/>
        <w:jc w:val="both"/>
        <w:rPr>
          <w:rFonts w:eastAsia="TimesNewRomanPSMT" w:cs="Arial"/>
          <w:sz w:val="24"/>
          <w:szCs w:val="24"/>
          <w:lang w:val="sr-Cyrl-RS"/>
        </w:rPr>
      </w:pPr>
    </w:p>
    <w:p w:rsidR="00264BB2" w:rsidRPr="00F82CC4" w:rsidRDefault="00264BB2" w:rsidP="003F3565">
      <w:pPr>
        <w:pStyle w:val="ListParagraph"/>
        <w:widowControl/>
        <w:numPr>
          <w:ilvl w:val="0"/>
          <w:numId w:val="66"/>
        </w:numPr>
        <w:suppressAutoHyphens w:val="0"/>
        <w:adjustRightInd w:val="0"/>
        <w:spacing w:after="120"/>
        <w:contextualSpacing/>
        <w:rPr>
          <w:rFonts w:ascii="Arial" w:hAnsi="Arial" w:cs="Arial"/>
          <w:b/>
          <w:bCs/>
          <w:sz w:val="22"/>
          <w:szCs w:val="22"/>
          <w:lang w:val="sr-Cyrl-RS"/>
        </w:rPr>
      </w:pPr>
      <w:r w:rsidRPr="00F82CC4">
        <w:rPr>
          <w:rFonts w:ascii="Arial" w:hAnsi="Arial" w:cs="Arial"/>
          <w:b/>
          <w:bCs/>
          <w:sz w:val="22"/>
          <w:szCs w:val="22"/>
          <w:lang w:val="sr-Cyrl-RS"/>
        </w:rPr>
        <w:t>НАЧИН СПРОВОЂЕЊА КОНТРОЛЕ И ОБЕЗБЕЂЕЊА ГАРАНЦИЈЕ КВАЛИТЕТА</w:t>
      </w:r>
    </w:p>
    <w:p w:rsidR="00EB645B" w:rsidRPr="00EB645B" w:rsidRDefault="00EB645B" w:rsidP="00EB645B">
      <w:pPr>
        <w:tabs>
          <w:tab w:val="left" w:pos="250"/>
        </w:tabs>
        <w:autoSpaceDE w:val="0"/>
        <w:adjustRightInd w:val="0"/>
        <w:jc w:val="both"/>
        <w:rPr>
          <w:rFonts w:cs="Arial"/>
          <w:sz w:val="22"/>
          <w:szCs w:val="22"/>
          <w:lang w:val="sr-Cyrl-CS" w:eastAsia="sr-Cyrl-CS"/>
        </w:rPr>
      </w:pPr>
      <w:r w:rsidRPr="00EB645B">
        <w:rPr>
          <w:rFonts w:cs="Arial"/>
          <w:sz w:val="22"/>
          <w:szCs w:val="22"/>
          <w:lang w:val="sr-Cyrl-CS" w:eastAsia="sr-Cyrl-CS"/>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EB645B" w:rsidRPr="00EB645B" w:rsidRDefault="00EB645B" w:rsidP="00EB645B">
      <w:pPr>
        <w:tabs>
          <w:tab w:val="left" w:pos="250"/>
        </w:tabs>
        <w:autoSpaceDE w:val="0"/>
        <w:adjustRightInd w:val="0"/>
        <w:jc w:val="both"/>
        <w:rPr>
          <w:rFonts w:cs="Arial"/>
          <w:sz w:val="22"/>
          <w:szCs w:val="22"/>
          <w:lang w:val="sr-Cyrl-CS" w:eastAsia="sr-Cyrl-CS"/>
        </w:rPr>
      </w:pPr>
      <w:r w:rsidRPr="00EB645B">
        <w:rPr>
          <w:rFonts w:cs="Arial"/>
          <w:sz w:val="22"/>
          <w:szCs w:val="22"/>
          <w:lang w:val="sr-Cyrl-CS" w:eastAsia="sr-Cyrl-CS"/>
        </w:rPr>
        <w:t>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w:t>
      </w:r>
    </w:p>
    <w:p w:rsidR="00EB645B" w:rsidRPr="00EB645B" w:rsidRDefault="00EB645B" w:rsidP="00EB645B">
      <w:pPr>
        <w:tabs>
          <w:tab w:val="left" w:pos="250"/>
        </w:tabs>
        <w:autoSpaceDE w:val="0"/>
        <w:adjustRightInd w:val="0"/>
        <w:jc w:val="both"/>
        <w:rPr>
          <w:rFonts w:cs="Arial"/>
          <w:sz w:val="22"/>
          <w:szCs w:val="22"/>
          <w:lang w:val="sr-Cyrl-CS" w:eastAsia="sr-Cyrl-CS"/>
        </w:rPr>
      </w:pPr>
      <w:r w:rsidRPr="00EB645B">
        <w:rPr>
          <w:rFonts w:cs="Arial"/>
          <w:sz w:val="22"/>
          <w:szCs w:val="22"/>
          <w:lang w:val="sr-Cyrl-CS" w:eastAsia="sr-Cyrl-CS"/>
        </w:rPr>
        <w:t xml:space="preserve"> </w:t>
      </w:r>
    </w:p>
    <w:p w:rsidR="00EB645B" w:rsidRPr="00EB645B" w:rsidRDefault="00EB645B" w:rsidP="00EB645B">
      <w:pPr>
        <w:tabs>
          <w:tab w:val="left" w:pos="250"/>
        </w:tabs>
        <w:autoSpaceDE w:val="0"/>
        <w:adjustRightInd w:val="0"/>
        <w:jc w:val="both"/>
        <w:rPr>
          <w:rFonts w:cs="Arial"/>
          <w:sz w:val="22"/>
          <w:szCs w:val="22"/>
          <w:lang w:val="sr-Cyrl-CS" w:eastAsia="sr-Cyrl-CS"/>
        </w:rPr>
      </w:pPr>
      <w:r w:rsidRPr="00EB645B">
        <w:rPr>
          <w:rFonts w:cs="Arial"/>
          <w:sz w:val="22"/>
          <w:szCs w:val="22"/>
          <w:lang w:val="sr-Cyrl-CS" w:eastAsia="sr-Cyrl-CS"/>
        </w:rPr>
        <w:t>Уколико овлашћени представници наручиоца утврде да нису испоштовани сви захтеви, то ће  констатовати у Записнику.</w:t>
      </w:r>
    </w:p>
    <w:p w:rsidR="00EB645B" w:rsidRPr="00EB645B" w:rsidRDefault="00EB645B" w:rsidP="00EB645B">
      <w:pPr>
        <w:tabs>
          <w:tab w:val="left" w:pos="250"/>
        </w:tabs>
        <w:autoSpaceDE w:val="0"/>
        <w:adjustRightInd w:val="0"/>
        <w:jc w:val="both"/>
        <w:rPr>
          <w:rFonts w:cs="Arial"/>
          <w:sz w:val="22"/>
          <w:szCs w:val="22"/>
          <w:lang w:val="sr-Cyrl-CS" w:eastAsia="sr-Cyrl-CS"/>
        </w:rPr>
      </w:pPr>
      <w:r w:rsidRPr="00EB645B">
        <w:rPr>
          <w:rFonts w:cs="Arial"/>
          <w:sz w:val="22"/>
          <w:szCs w:val="22"/>
          <w:lang w:val="sr-Cyrl-CS" w:eastAsia="sr-Cyrl-CS"/>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82362D" w:rsidRDefault="00EB645B" w:rsidP="00EB645B">
      <w:pPr>
        <w:tabs>
          <w:tab w:val="left" w:pos="250"/>
        </w:tabs>
        <w:autoSpaceDE w:val="0"/>
        <w:adjustRightInd w:val="0"/>
        <w:jc w:val="both"/>
        <w:rPr>
          <w:rFonts w:cs="Arial"/>
          <w:sz w:val="22"/>
          <w:szCs w:val="22"/>
          <w:lang w:val="sr-Cyrl-CS" w:eastAsia="sr-Cyrl-CS"/>
        </w:rPr>
      </w:pPr>
      <w:r w:rsidRPr="00EB645B">
        <w:rPr>
          <w:rFonts w:cs="Arial"/>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представника наручиоца и понуђача.</w:t>
      </w:r>
    </w:p>
    <w:p w:rsidR="00264BB2" w:rsidRPr="00F82CC4" w:rsidRDefault="00264BB2" w:rsidP="003F3565">
      <w:pPr>
        <w:pStyle w:val="ListParagraph"/>
        <w:widowControl/>
        <w:numPr>
          <w:ilvl w:val="0"/>
          <w:numId w:val="66"/>
        </w:numPr>
        <w:suppressAutoHyphens w:val="0"/>
        <w:autoSpaceDE/>
        <w:autoSpaceDN/>
        <w:spacing w:before="120" w:after="120" w:line="240" w:lineRule="auto"/>
        <w:contextualSpacing/>
        <w:rPr>
          <w:rFonts w:ascii="Arial" w:hAnsi="Arial" w:cs="Arial"/>
          <w:b/>
          <w:bCs/>
          <w:sz w:val="22"/>
          <w:szCs w:val="22"/>
        </w:rPr>
      </w:pPr>
      <w:r w:rsidRPr="00F82CC4">
        <w:rPr>
          <w:rFonts w:ascii="Arial" w:hAnsi="Arial" w:cs="Arial"/>
          <w:b/>
          <w:bCs/>
          <w:sz w:val="22"/>
          <w:szCs w:val="22"/>
        </w:rPr>
        <w:t>ГАРАНЦИЈА</w:t>
      </w:r>
    </w:p>
    <w:p w:rsidR="00EB645B" w:rsidRPr="00EB645B" w:rsidRDefault="00EB645B" w:rsidP="00EB645B">
      <w:pPr>
        <w:jc w:val="both"/>
        <w:rPr>
          <w:rFonts w:cs="Arial"/>
          <w:bCs/>
          <w:color w:val="000000"/>
          <w:sz w:val="22"/>
          <w:szCs w:val="22"/>
        </w:rPr>
      </w:pPr>
      <w:r w:rsidRPr="00EB645B">
        <w:rPr>
          <w:rFonts w:cs="Arial"/>
          <w:bCs/>
          <w:color w:val="000000"/>
          <w:sz w:val="22"/>
          <w:szCs w:val="22"/>
        </w:rPr>
        <w:t xml:space="preserve">Гаранција за извршене услуге </w:t>
      </w:r>
      <w:r>
        <w:rPr>
          <w:rFonts w:cs="Arial"/>
          <w:bCs/>
          <w:color w:val="000000"/>
          <w:sz w:val="22"/>
          <w:szCs w:val="22"/>
        </w:rPr>
        <w:t xml:space="preserve">третманима износи најмање </w:t>
      </w:r>
      <w:r w:rsidR="007A7B7D">
        <w:rPr>
          <w:rFonts w:cs="Arial"/>
          <w:bCs/>
          <w:color w:val="000000"/>
          <w:sz w:val="22"/>
          <w:szCs w:val="22"/>
          <w:lang w:val="sr-Cyrl-RS"/>
        </w:rPr>
        <w:t>6</w:t>
      </w:r>
      <w:r>
        <w:rPr>
          <w:rFonts w:cs="Arial"/>
          <w:bCs/>
          <w:color w:val="000000"/>
          <w:sz w:val="22"/>
          <w:szCs w:val="22"/>
        </w:rPr>
        <w:t xml:space="preserve"> (</w:t>
      </w:r>
      <w:r w:rsidR="007A7B7D">
        <w:rPr>
          <w:rFonts w:cs="Arial"/>
          <w:bCs/>
          <w:color w:val="000000"/>
          <w:sz w:val="22"/>
          <w:szCs w:val="22"/>
          <w:lang w:val="sr-Cyrl-RS"/>
        </w:rPr>
        <w:t>шест</w:t>
      </w:r>
      <w:r w:rsidRPr="00EB645B">
        <w:rPr>
          <w:rFonts w:cs="Arial"/>
          <w:bCs/>
          <w:color w:val="000000"/>
          <w:sz w:val="22"/>
          <w:szCs w:val="22"/>
        </w:rPr>
        <w:t>) месеци од дана извршења услуге и потписивања Записника о извршеним услугама - без примедби.</w:t>
      </w:r>
    </w:p>
    <w:p w:rsidR="00F82CC4" w:rsidRPr="00F82CC4" w:rsidRDefault="00EB645B" w:rsidP="00EB645B">
      <w:pPr>
        <w:jc w:val="both"/>
        <w:rPr>
          <w:rFonts w:cs="Arial"/>
          <w:bCs/>
          <w:color w:val="000000"/>
          <w:sz w:val="22"/>
          <w:szCs w:val="22"/>
          <w:lang w:val="sr-Cyrl-RS"/>
        </w:rPr>
      </w:pPr>
      <w:r w:rsidRPr="00EB645B">
        <w:rPr>
          <w:rFonts w:cs="Arial"/>
          <w:bCs/>
          <w:color w:val="000000"/>
          <w:sz w:val="22"/>
          <w:szCs w:val="22"/>
        </w:rPr>
        <w:t>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(три) дана од дана пријема рекламације наручиоца.</w:t>
      </w:r>
    </w:p>
    <w:p w:rsidR="00264BB2" w:rsidRPr="00DB7ED5" w:rsidRDefault="00264BB2" w:rsidP="003F3565">
      <w:pPr>
        <w:pStyle w:val="ListParagraph"/>
        <w:widowControl/>
        <w:numPr>
          <w:ilvl w:val="0"/>
          <w:numId w:val="66"/>
        </w:numPr>
        <w:suppressAutoHyphens w:val="0"/>
        <w:autoSpaceDE/>
        <w:autoSpaceDN/>
        <w:spacing w:before="120" w:after="120" w:line="240" w:lineRule="auto"/>
        <w:contextualSpacing/>
        <w:rPr>
          <w:rFonts w:ascii="Arial" w:hAnsi="Arial" w:cs="Arial"/>
          <w:b/>
          <w:bCs/>
          <w:sz w:val="22"/>
          <w:szCs w:val="22"/>
        </w:rPr>
      </w:pPr>
      <w:r w:rsidRPr="00DB7ED5">
        <w:rPr>
          <w:rFonts w:ascii="Arial" w:hAnsi="Arial" w:cs="Arial"/>
          <w:b/>
          <w:bCs/>
          <w:sz w:val="22"/>
          <w:szCs w:val="22"/>
        </w:rPr>
        <w:t>МЕРЕ ЗАШТИТЕ</w:t>
      </w:r>
    </w:p>
    <w:p w:rsidR="00EB645B" w:rsidRPr="00EB645B" w:rsidRDefault="00EB645B" w:rsidP="00EB645B">
      <w:pPr>
        <w:jc w:val="both"/>
        <w:rPr>
          <w:rFonts w:cs="Arial"/>
          <w:bCs/>
          <w:color w:val="000000"/>
          <w:sz w:val="22"/>
          <w:szCs w:val="22"/>
        </w:rPr>
      </w:pPr>
      <w:r w:rsidRPr="00EB645B">
        <w:rPr>
          <w:rFonts w:cs="Arial"/>
          <w:bCs/>
          <w:color w:val="000000"/>
          <w:sz w:val="22"/>
          <w:szCs w:val="22"/>
        </w:rPr>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EB645B" w:rsidRPr="00EB645B" w:rsidRDefault="00EB645B" w:rsidP="00EB645B">
      <w:pPr>
        <w:jc w:val="both"/>
        <w:rPr>
          <w:rFonts w:cs="Arial"/>
          <w:bCs/>
          <w:color w:val="000000"/>
          <w:sz w:val="22"/>
          <w:szCs w:val="22"/>
        </w:rPr>
      </w:pPr>
      <w:r w:rsidRPr="00EB645B">
        <w:rPr>
          <w:rFonts w:cs="Arial"/>
          <w:bCs/>
          <w:color w:val="000000"/>
          <w:sz w:val="22"/>
          <w:szCs w:val="22"/>
        </w:rPr>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EB645B" w:rsidRPr="00EB645B" w:rsidRDefault="00EB645B" w:rsidP="00EB645B">
      <w:pPr>
        <w:jc w:val="both"/>
        <w:rPr>
          <w:rFonts w:cs="Arial"/>
          <w:bCs/>
          <w:color w:val="000000"/>
          <w:sz w:val="22"/>
          <w:szCs w:val="22"/>
        </w:rPr>
      </w:pPr>
      <w:r w:rsidRPr="00EB645B">
        <w:rPr>
          <w:rFonts w:cs="Arial"/>
          <w:bCs/>
          <w:color w:val="000000"/>
          <w:sz w:val="22"/>
          <w:szCs w:val="22"/>
        </w:rPr>
        <w:t>- заштитно радно одело,</w:t>
      </w:r>
    </w:p>
    <w:p w:rsidR="00EB645B" w:rsidRPr="00EB645B" w:rsidRDefault="00EB645B" w:rsidP="00EB645B">
      <w:pPr>
        <w:jc w:val="both"/>
        <w:rPr>
          <w:rFonts w:cs="Arial"/>
          <w:bCs/>
          <w:color w:val="000000"/>
          <w:sz w:val="22"/>
          <w:szCs w:val="22"/>
        </w:rPr>
      </w:pPr>
      <w:r w:rsidRPr="00EB645B">
        <w:rPr>
          <w:rFonts w:cs="Arial"/>
          <w:bCs/>
          <w:color w:val="000000"/>
          <w:sz w:val="22"/>
          <w:szCs w:val="22"/>
        </w:rPr>
        <w:t>- капа и заштитне наочаре,</w:t>
      </w:r>
    </w:p>
    <w:p w:rsidR="00EB645B" w:rsidRPr="00EB645B" w:rsidRDefault="00EB645B" w:rsidP="00EB645B">
      <w:pPr>
        <w:jc w:val="both"/>
        <w:rPr>
          <w:rFonts w:cs="Arial"/>
          <w:bCs/>
          <w:color w:val="000000"/>
          <w:sz w:val="22"/>
          <w:szCs w:val="22"/>
        </w:rPr>
      </w:pPr>
      <w:r w:rsidRPr="00EB645B">
        <w:rPr>
          <w:rFonts w:cs="Arial"/>
          <w:bCs/>
          <w:color w:val="000000"/>
          <w:sz w:val="22"/>
          <w:szCs w:val="22"/>
        </w:rPr>
        <w:t>- респиратор,</w:t>
      </w:r>
    </w:p>
    <w:p w:rsidR="00EB645B" w:rsidRPr="00EB645B" w:rsidRDefault="00EB645B" w:rsidP="00EB645B">
      <w:pPr>
        <w:jc w:val="both"/>
        <w:rPr>
          <w:rFonts w:cs="Arial"/>
          <w:bCs/>
          <w:color w:val="000000"/>
          <w:sz w:val="22"/>
          <w:szCs w:val="22"/>
        </w:rPr>
      </w:pPr>
      <w:r w:rsidRPr="00EB645B">
        <w:rPr>
          <w:rFonts w:cs="Arial"/>
          <w:bCs/>
          <w:color w:val="000000"/>
          <w:sz w:val="22"/>
          <w:szCs w:val="22"/>
        </w:rPr>
        <w:t>- заштитна маска са наочарима и</w:t>
      </w:r>
    </w:p>
    <w:p w:rsidR="00EB645B" w:rsidRPr="00EB645B" w:rsidRDefault="00EB645B" w:rsidP="00EB645B">
      <w:pPr>
        <w:jc w:val="both"/>
        <w:rPr>
          <w:rFonts w:cs="Arial"/>
          <w:bCs/>
          <w:color w:val="000000"/>
          <w:sz w:val="22"/>
          <w:szCs w:val="22"/>
        </w:rPr>
      </w:pPr>
      <w:r w:rsidRPr="00EB645B">
        <w:rPr>
          <w:rFonts w:cs="Arial"/>
          <w:bCs/>
          <w:color w:val="000000"/>
          <w:sz w:val="22"/>
          <w:szCs w:val="22"/>
        </w:rPr>
        <w:t>- гумене рукавице,</w:t>
      </w:r>
    </w:p>
    <w:p w:rsidR="00DB7ED5" w:rsidRPr="00DB7ED5" w:rsidRDefault="00EB645B" w:rsidP="00EB645B">
      <w:pPr>
        <w:jc w:val="both"/>
        <w:rPr>
          <w:rFonts w:cs="Arial"/>
          <w:bCs/>
          <w:color w:val="000000"/>
          <w:sz w:val="22"/>
          <w:szCs w:val="22"/>
          <w:lang w:val="sr-Cyrl-RS"/>
        </w:rPr>
      </w:pPr>
      <w:r w:rsidRPr="00EB645B">
        <w:rPr>
          <w:rFonts w:cs="Arial"/>
          <w:bCs/>
          <w:color w:val="000000"/>
          <w:sz w:val="22"/>
          <w:szCs w:val="22"/>
        </w:rPr>
        <w:t xml:space="preserve">Одговорност за штету коју евентуално претрпи запослени код Понуђача, као и одговорност за штету коју претрпе запослени или имовина Наручиоца која је </w:t>
      </w:r>
      <w:r w:rsidRPr="00EB645B">
        <w:rPr>
          <w:rFonts w:cs="Arial"/>
          <w:bCs/>
          <w:color w:val="000000"/>
          <w:sz w:val="22"/>
          <w:szCs w:val="22"/>
        </w:rPr>
        <w:lastRenderedPageBreak/>
        <w:t>последица вршења услуге од стране Понуђача, у целости сноси Понуђач.</w:t>
      </w:r>
    </w:p>
    <w:p w:rsidR="00264BB2" w:rsidRPr="00343AFA" w:rsidRDefault="00264BB2" w:rsidP="00264BB2">
      <w:pPr>
        <w:jc w:val="both"/>
        <w:rPr>
          <w:rFonts w:eastAsia="TimesNewRomanPSMT" w:cs="Arial"/>
          <w:b/>
          <w:sz w:val="24"/>
          <w:szCs w:val="24"/>
        </w:rPr>
      </w:pPr>
    </w:p>
    <w:p w:rsidR="00337962" w:rsidRDefault="00337962" w:rsidP="00337962">
      <w:pPr>
        <w:autoSpaceDE w:val="0"/>
        <w:adjustRightInd w:val="0"/>
        <w:jc w:val="both"/>
        <w:rPr>
          <w:rFonts w:eastAsia="TimesNewRomanPSMT" w:cs="Arial"/>
          <w:b/>
          <w:color w:val="000000"/>
          <w:kern w:val="0"/>
          <w:sz w:val="22"/>
          <w:szCs w:val="22"/>
          <w:lang w:val="sr-Cyrl-RS"/>
        </w:rPr>
      </w:pPr>
      <w:r>
        <w:rPr>
          <w:rFonts w:eastAsia="TimesNewRomanPSMT" w:cs="Arial"/>
          <w:b/>
          <w:color w:val="000000"/>
          <w:kern w:val="0"/>
          <w:sz w:val="22"/>
          <w:szCs w:val="22"/>
          <w:lang w:val="sr-Cyrl-RS"/>
        </w:rPr>
        <w:t>8</w:t>
      </w:r>
      <w:r w:rsidRPr="00337962">
        <w:rPr>
          <w:rFonts w:eastAsia="TimesNewRomanPSMT" w:cs="Arial"/>
          <w:b/>
          <w:color w:val="000000"/>
          <w:kern w:val="0"/>
          <w:sz w:val="22"/>
          <w:szCs w:val="22"/>
          <w:lang w:val="sr-Cyrl-RS"/>
        </w:rPr>
        <w:t>. ОБИЛАЗАК ОБЈЕКАТА НАРУЧИОЦА</w:t>
      </w:r>
    </w:p>
    <w:p w:rsidR="00337962" w:rsidRPr="00337962" w:rsidRDefault="00337962" w:rsidP="00337962">
      <w:pPr>
        <w:autoSpaceDE w:val="0"/>
        <w:adjustRightInd w:val="0"/>
        <w:jc w:val="both"/>
        <w:rPr>
          <w:rFonts w:eastAsia="TimesNewRomanPSMT" w:cs="Arial"/>
          <w:b/>
          <w:color w:val="000000"/>
          <w:kern w:val="0"/>
          <w:sz w:val="22"/>
          <w:szCs w:val="22"/>
          <w:lang w:val="sr-Cyrl-RS"/>
        </w:rPr>
      </w:pPr>
    </w:p>
    <w:p w:rsidR="00337962" w:rsidRPr="00337962" w:rsidRDefault="00337962" w:rsidP="00337962">
      <w:pPr>
        <w:autoSpaceDE w:val="0"/>
        <w:adjustRightInd w:val="0"/>
        <w:jc w:val="both"/>
        <w:rPr>
          <w:rFonts w:eastAsia="TimesNewRomanPSMT" w:cs="Arial"/>
          <w:color w:val="000000"/>
          <w:kern w:val="0"/>
          <w:sz w:val="22"/>
          <w:szCs w:val="22"/>
          <w:lang w:val="sr-Cyrl-RS"/>
        </w:rPr>
      </w:pPr>
      <w:r w:rsidRPr="00337962">
        <w:rPr>
          <w:rFonts w:eastAsia="TimesNewRomanPSMT" w:cs="Arial"/>
          <w:color w:val="000000"/>
          <w:kern w:val="0"/>
          <w:sz w:val="22"/>
          <w:szCs w:val="22"/>
          <w:lang w:val="sr-Cyrl-RS"/>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903FF3" w:rsidRPr="00337962" w:rsidRDefault="00337962" w:rsidP="00337962">
      <w:pPr>
        <w:autoSpaceDE w:val="0"/>
        <w:adjustRightInd w:val="0"/>
        <w:jc w:val="both"/>
        <w:rPr>
          <w:rFonts w:eastAsia="TimesNewRomanPSMT" w:cs="Arial"/>
          <w:sz w:val="22"/>
          <w:szCs w:val="22"/>
          <w:lang w:val="sr-Cyrl-RS"/>
        </w:rPr>
      </w:pPr>
      <w:r w:rsidRPr="00337962">
        <w:rPr>
          <w:rFonts w:eastAsia="TimesNewRomanPSMT" w:cs="Arial"/>
          <w:color w:val="000000"/>
          <w:kern w:val="0"/>
          <w:sz w:val="22"/>
          <w:szCs w:val="22"/>
          <w:lang w:val="sr-Cyrl-RS"/>
        </w:rPr>
        <w:t xml:space="preserve">Наручилац ће за  заинтересованa лица организовати обилазак објеката у периоду од 5-ог до 25-ог дана  од дана објављивања позива за подношење понуда, радним данима  у периоду од 08 – 14 часова. Потребно је да </w:t>
      </w:r>
      <w:r w:rsidR="000A3870">
        <w:rPr>
          <w:rFonts w:eastAsia="TimesNewRomanPSMT" w:cs="Arial"/>
          <w:color w:val="000000"/>
          <w:kern w:val="0"/>
          <w:sz w:val="22"/>
          <w:szCs w:val="22"/>
          <w:lang w:val="sr-Cyrl-RS"/>
        </w:rPr>
        <w:t xml:space="preserve">се </w:t>
      </w:r>
      <w:r w:rsidRPr="00337962">
        <w:rPr>
          <w:rFonts w:eastAsia="TimesNewRomanPSMT" w:cs="Arial"/>
          <w:color w:val="000000"/>
          <w:kern w:val="0"/>
          <w:sz w:val="22"/>
          <w:szCs w:val="22"/>
          <w:lang w:val="sr-Cyrl-RS"/>
        </w:rPr>
        <w:t xml:space="preserve">најкасније 48 часова пре обиласка локације свa заинтересована лица </w:t>
      </w:r>
      <w:r w:rsidR="000A3870">
        <w:rPr>
          <w:rFonts w:eastAsia="TimesNewRomanPSMT" w:cs="Arial"/>
          <w:color w:val="000000"/>
          <w:kern w:val="0"/>
          <w:sz w:val="22"/>
          <w:szCs w:val="22"/>
          <w:lang w:val="sr-Cyrl-RS"/>
        </w:rPr>
        <w:t>обрате контакт особама.</w:t>
      </w:r>
    </w:p>
    <w:p w:rsidR="00644AFC" w:rsidRPr="00644AFC" w:rsidRDefault="00644AFC" w:rsidP="00903FF3">
      <w:pPr>
        <w:autoSpaceDE w:val="0"/>
        <w:adjustRightInd w:val="0"/>
        <w:jc w:val="both"/>
        <w:rPr>
          <w:rFonts w:eastAsia="TimesNewRomanPSMT" w:cs="Arial"/>
          <w:sz w:val="22"/>
          <w:szCs w:val="22"/>
          <w:lang w:val="sr-Cyrl-RS"/>
        </w:rPr>
      </w:pPr>
      <w:r w:rsidRPr="00644AFC">
        <w:rPr>
          <w:rFonts w:eastAsia="TimesNewRomanPSMT" w:cs="Arial"/>
          <w:sz w:val="22"/>
          <w:szCs w:val="22"/>
          <w:lang w:val="sr-Cyrl-RS"/>
        </w:rPr>
        <w:t>Особe за контакт су:</w:t>
      </w:r>
    </w:p>
    <w:p w:rsidR="00644AFC" w:rsidRPr="00644AFC" w:rsidRDefault="00644AFC" w:rsidP="003F3565">
      <w:pPr>
        <w:pStyle w:val="ListParagraph"/>
        <w:widowControl/>
        <w:numPr>
          <w:ilvl w:val="0"/>
          <w:numId w:val="86"/>
        </w:numPr>
        <w:suppressAutoHyphens w:val="0"/>
        <w:autoSpaceDE/>
        <w:autoSpaceDN/>
        <w:spacing w:after="0" w:line="240" w:lineRule="auto"/>
        <w:jc w:val="left"/>
        <w:rPr>
          <w:rFonts w:ascii="Arial" w:hAnsi="Arial" w:cs="Arial"/>
          <w:color w:val="auto"/>
          <w:sz w:val="22"/>
          <w:szCs w:val="22"/>
          <w:lang w:val="sr-Cyrl-RS"/>
        </w:rPr>
      </w:pPr>
      <w:r w:rsidRPr="00644AFC">
        <w:rPr>
          <w:rFonts w:ascii="Arial" w:hAnsi="Arial" w:cs="Arial"/>
          <w:color w:val="auto"/>
          <w:sz w:val="22"/>
          <w:szCs w:val="22"/>
          <w:lang w:val="sr-Cyrl-CS"/>
        </w:rPr>
        <w:t xml:space="preserve">Дирекција ЈП ЕПС – Огранак РБ Колубара </w:t>
      </w:r>
      <w:r w:rsidRPr="00644AFC">
        <w:rPr>
          <w:rFonts w:ascii="Arial" w:hAnsi="Arial" w:cs="Arial"/>
          <w:color w:val="auto"/>
          <w:sz w:val="22"/>
          <w:szCs w:val="22"/>
          <w:lang w:val="sr-Cyrl-RS"/>
        </w:rPr>
        <w:t>– Дарко Миленковић, руководилац одељења за одржавање и услуге; лок.5501; бр.тел. 066/8078-465</w:t>
      </w:r>
    </w:p>
    <w:p w:rsidR="00644AFC" w:rsidRPr="00644AFC" w:rsidRDefault="00644AFC" w:rsidP="003F3565">
      <w:pPr>
        <w:pStyle w:val="ListParagraph"/>
        <w:widowControl/>
        <w:numPr>
          <w:ilvl w:val="0"/>
          <w:numId w:val="86"/>
        </w:numPr>
        <w:suppressAutoHyphens w:val="0"/>
        <w:autoSpaceDE/>
        <w:autoSpaceDN/>
        <w:spacing w:after="0" w:line="240" w:lineRule="auto"/>
        <w:rPr>
          <w:rFonts w:ascii="Arial" w:hAnsi="Arial" w:cs="Arial"/>
          <w:color w:val="auto"/>
          <w:sz w:val="22"/>
          <w:szCs w:val="22"/>
          <w:lang w:val="sr-Cyrl-CS"/>
        </w:rPr>
      </w:pPr>
      <w:r w:rsidRPr="00644AFC">
        <w:rPr>
          <w:rFonts w:ascii="Arial" w:hAnsi="Arial" w:cs="Arial"/>
          <w:sz w:val="22"/>
          <w:szCs w:val="22"/>
          <w:lang w:val="sr-Cyrl-CS"/>
        </w:rPr>
        <w:t xml:space="preserve">ОЦ Површински Копови – Верица Тешић, реф. општих послова; лок.1308 и </w:t>
      </w:r>
    </w:p>
    <w:p w:rsidR="00644AFC" w:rsidRPr="00644AFC" w:rsidRDefault="00644AFC" w:rsidP="00644AFC">
      <w:pPr>
        <w:pStyle w:val="ListParagraph"/>
        <w:rPr>
          <w:rFonts w:ascii="Arial" w:hAnsi="Arial" w:cs="Arial"/>
          <w:sz w:val="22"/>
          <w:szCs w:val="22"/>
          <w:lang w:val="sr-Cyrl-CS"/>
        </w:rPr>
      </w:pPr>
      <w:r w:rsidRPr="00644AFC">
        <w:rPr>
          <w:rFonts w:ascii="Arial" w:hAnsi="Arial" w:cs="Arial"/>
          <w:sz w:val="22"/>
          <w:szCs w:val="22"/>
          <w:lang w:val="sr-Cyrl-CS"/>
        </w:rPr>
        <w:t xml:space="preserve">Верица Павловић, реф. општих послова; лок. 2237 </w:t>
      </w:r>
    </w:p>
    <w:p w:rsidR="00644AFC" w:rsidRPr="00644AFC" w:rsidRDefault="00644AFC" w:rsidP="003F3565">
      <w:pPr>
        <w:pStyle w:val="ListParagraph"/>
        <w:numPr>
          <w:ilvl w:val="0"/>
          <w:numId w:val="86"/>
        </w:numPr>
        <w:rPr>
          <w:rFonts w:ascii="Arial" w:hAnsi="Arial" w:cs="Arial"/>
          <w:sz w:val="22"/>
          <w:szCs w:val="22"/>
          <w:lang w:val="sr-Cyrl-CS"/>
        </w:rPr>
      </w:pPr>
      <w:r w:rsidRPr="00644AFC">
        <w:rPr>
          <w:rFonts w:ascii="Arial" w:hAnsi="Arial" w:cs="Arial"/>
          <w:sz w:val="22"/>
          <w:szCs w:val="22"/>
          <w:lang w:val="sr-Cyrl-CS"/>
        </w:rPr>
        <w:t>ОЦ Прерада - Милутин Ранковић, стр.инж.електротехнике, лок. 4482; Душан Поповић, дипл.руд.инж., лок. 4026, тел. 066/8078-206;  Дарко Антонијевић, инж.маш.;  Милан Јелисавчић, дипл.инж.саобраћаја; лок. 4428, тел. 066/8078-315; Дејан Ђорђевић, маш.инж.лок. 4008;   Раде Кумрић, руд.техн.;  Божидар Драгић, маш.инж.; лок. 4306, тел.064/8270-999</w:t>
      </w:r>
    </w:p>
    <w:p w:rsidR="00644AFC" w:rsidRPr="00644AFC" w:rsidRDefault="00644AFC" w:rsidP="003F3565">
      <w:pPr>
        <w:pStyle w:val="ListParagraph"/>
        <w:numPr>
          <w:ilvl w:val="0"/>
          <w:numId w:val="86"/>
        </w:numPr>
        <w:rPr>
          <w:rFonts w:ascii="Arial" w:hAnsi="Arial" w:cs="Arial"/>
          <w:sz w:val="22"/>
          <w:szCs w:val="22"/>
          <w:lang w:val="sr-Cyrl-CS"/>
        </w:rPr>
      </w:pPr>
      <w:r w:rsidRPr="00644AFC">
        <w:rPr>
          <w:rFonts w:ascii="Arial" w:hAnsi="Arial" w:cs="Arial"/>
          <w:sz w:val="22"/>
          <w:szCs w:val="22"/>
          <w:lang w:val="sr-Cyrl-RS"/>
        </w:rPr>
        <w:t xml:space="preserve">ОЦ Колубара Пројект </w:t>
      </w:r>
      <w:r w:rsidRPr="00644AFC">
        <w:rPr>
          <w:rFonts w:ascii="Arial" w:hAnsi="Arial" w:cs="Arial"/>
          <w:sz w:val="22"/>
          <w:szCs w:val="22"/>
          <w:lang w:val="sr-Cyrl-CS"/>
        </w:rPr>
        <w:t>– Владан Гајић, домар; лок. 5331</w:t>
      </w:r>
    </w:p>
    <w:p w:rsidR="00644AFC" w:rsidRPr="00644AFC" w:rsidRDefault="00644AFC" w:rsidP="003F3565">
      <w:pPr>
        <w:pStyle w:val="ListParagraph"/>
        <w:numPr>
          <w:ilvl w:val="0"/>
          <w:numId w:val="86"/>
        </w:numPr>
        <w:rPr>
          <w:rFonts w:ascii="Arial" w:hAnsi="Arial" w:cs="Arial"/>
          <w:sz w:val="22"/>
          <w:szCs w:val="22"/>
          <w:lang w:val="sr-Cyrl-CS"/>
        </w:rPr>
      </w:pPr>
      <w:r w:rsidRPr="00644AFC">
        <w:rPr>
          <w:rFonts w:ascii="Arial" w:hAnsi="Arial" w:cs="Arial"/>
          <w:sz w:val="22"/>
          <w:szCs w:val="22"/>
          <w:lang w:val="sr-Cyrl-CS"/>
        </w:rPr>
        <w:t>ОЦ Колубара Метал – Марина Љубојевић, руководилац одељења за БЗР; лок. 4506; тел. 064/8361-383</w:t>
      </w:r>
    </w:p>
    <w:p w:rsidR="00644AFC" w:rsidRDefault="00644AFC" w:rsidP="00644AFC">
      <w:pPr>
        <w:pStyle w:val="ListParagraph"/>
        <w:rPr>
          <w:lang w:val="sr-Cyrl-CS"/>
        </w:rPr>
      </w:pPr>
      <w:r>
        <w:rPr>
          <w:lang w:val="sr-Cyrl-CS"/>
        </w:rPr>
        <w:t>                                                                                                                                                                  </w:t>
      </w:r>
    </w:p>
    <w:p w:rsidR="00644AFC" w:rsidRDefault="00644AFC" w:rsidP="00644AFC">
      <w:pPr>
        <w:pStyle w:val="ListParagraph"/>
        <w:rPr>
          <w:lang w:val="sr-Cyrl-CS"/>
        </w:rPr>
      </w:pPr>
    </w:p>
    <w:p w:rsidR="00644AFC" w:rsidRDefault="00644AFC" w:rsidP="00644AFC">
      <w:pPr>
        <w:rPr>
          <w:color w:val="1F497D"/>
          <w:lang w:val="sr-Cyrl-RS"/>
        </w:rPr>
      </w:pPr>
    </w:p>
    <w:p w:rsidR="006103A5" w:rsidRDefault="006103A5" w:rsidP="00903FF3">
      <w:pPr>
        <w:autoSpaceDE w:val="0"/>
        <w:adjustRightInd w:val="0"/>
        <w:jc w:val="both"/>
        <w:rPr>
          <w:rFonts w:eastAsia="TimesNewRomanPSMT" w:cs="Arial"/>
          <w:sz w:val="22"/>
          <w:szCs w:val="22"/>
          <w:lang w:val="sr-Cyrl-RS"/>
        </w:rPr>
      </w:pPr>
    </w:p>
    <w:p w:rsidR="006103A5" w:rsidRDefault="006103A5" w:rsidP="00903FF3">
      <w:pPr>
        <w:autoSpaceDE w:val="0"/>
        <w:adjustRightInd w:val="0"/>
        <w:jc w:val="both"/>
        <w:rPr>
          <w:rFonts w:cs="Arial"/>
          <w:color w:val="000000"/>
          <w:sz w:val="24"/>
          <w:szCs w:val="24"/>
          <w:lang w:val="sr-Cyrl-RS"/>
        </w:rPr>
      </w:pPr>
    </w:p>
    <w:p w:rsidR="00337962" w:rsidRDefault="00337962"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876670" w:rsidRDefault="00876670" w:rsidP="00903FF3">
      <w:pPr>
        <w:autoSpaceDE w:val="0"/>
        <w:adjustRightInd w:val="0"/>
        <w:jc w:val="both"/>
        <w:rPr>
          <w:rFonts w:cs="Arial"/>
          <w:color w:val="000000"/>
          <w:sz w:val="24"/>
          <w:szCs w:val="24"/>
          <w:lang w:val="sr-Cyrl-RS"/>
        </w:rPr>
      </w:pPr>
    </w:p>
    <w:p w:rsidR="004F2685" w:rsidRDefault="004F2685" w:rsidP="00903FF3">
      <w:pPr>
        <w:autoSpaceDE w:val="0"/>
        <w:adjustRightInd w:val="0"/>
        <w:jc w:val="both"/>
        <w:rPr>
          <w:rFonts w:cs="Arial"/>
          <w:color w:val="000000"/>
          <w:sz w:val="24"/>
          <w:szCs w:val="24"/>
          <w:lang w:val="sr-Cyrl-RS"/>
        </w:rPr>
      </w:pPr>
    </w:p>
    <w:p w:rsidR="00337962" w:rsidRPr="00903FF3" w:rsidRDefault="00337962" w:rsidP="00903FF3">
      <w:pPr>
        <w:autoSpaceDE w:val="0"/>
        <w:adjustRightInd w:val="0"/>
        <w:jc w:val="both"/>
        <w:rPr>
          <w:rFonts w:cs="Arial"/>
          <w:color w:val="000000"/>
          <w:sz w:val="24"/>
          <w:szCs w:val="24"/>
          <w:lang w:val="sr-Cyrl-RS"/>
        </w:rPr>
      </w:pPr>
    </w:p>
    <w:p w:rsidR="00221AFC" w:rsidRPr="00156CD1" w:rsidRDefault="00221AFC" w:rsidP="00992F9C">
      <w:pPr>
        <w:spacing w:before="60" w:after="60"/>
        <w:ind w:left="-103"/>
        <w:jc w:val="both"/>
        <w:rPr>
          <w:rFonts w:eastAsia="Arial" w:cs="Arial"/>
          <w:b/>
          <w:color w:val="000000"/>
          <w:sz w:val="22"/>
          <w:lang w:val="sr-Cyrl-RS"/>
        </w:rPr>
      </w:pPr>
      <w:r>
        <w:rPr>
          <w:rFonts w:eastAsia="Arial" w:cs="Arial"/>
          <w:b/>
          <w:color w:val="000000"/>
          <w:sz w:val="22"/>
          <w:szCs w:val="22"/>
          <w:lang w:val="sr-Cyrl-RS"/>
        </w:rPr>
        <w:lastRenderedPageBreak/>
        <w:t xml:space="preserve">3.6 Партија 6 </w:t>
      </w:r>
      <w:r>
        <w:rPr>
          <w:rFonts w:eastAsia="Arial" w:cs="Arial"/>
          <w:color w:val="000000"/>
          <w:sz w:val="22"/>
          <w:szCs w:val="22"/>
          <w:lang w:val="sr-Cyrl-RS"/>
        </w:rPr>
        <w:t xml:space="preserve">- </w:t>
      </w:r>
      <w:r w:rsidRPr="00390770">
        <w:rPr>
          <w:rFonts w:eastAsia="Arial" w:cs="Arial"/>
          <w:color w:val="000000"/>
          <w:sz w:val="22"/>
          <w:lang w:val="sr-Cyrl-RS"/>
        </w:rPr>
        <w:t>Услуга дератизације, дезинсекције и дезинфекције</w:t>
      </w:r>
      <w:r>
        <w:rPr>
          <w:rFonts w:eastAsia="Arial" w:cs="Arial"/>
          <w:color w:val="000000"/>
          <w:sz w:val="22"/>
          <w:lang w:val="sr-Cyrl-RS"/>
        </w:rPr>
        <w:t xml:space="preserve"> з</w:t>
      </w:r>
      <w:r w:rsidRPr="00390770">
        <w:rPr>
          <w:rFonts w:eastAsia="Arial" w:cs="Arial"/>
          <w:color w:val="000000"/>
          <w:sz w:val="22"/>
          <w:lang w:val="sr-Cyrl-RS"/>
        </w:rPr>
        <w:t>а потребе</w:t>
      </w:r>
      <w:r>
        <w:rPr>
          <w:rFonts w:eastAsia="Arial" w:cs="Arial"/>
          <w:color w:val="000000"/>
          <w:sz w:val="22"/>
          <w:lang w:val="sr-Cyrl-RS"/>
        </w:rPr>
        <w:t xml:space="preserve"> ЈП ЕПС - </w:t>
      </w:r>
      <w:r w:rsidRPr="00156CD1">
        <w:rPr>
          <w:rFonts w:eastAsia="Arial" w:cs="Arial"/>
          <w:b/>
          <w:color w:val="000000"/>
          <w:sz w:val="22"/>
          <w:lang w:val="sr-Cyrl-RS"/>
        </w:rPr>
        <w:t>Технички центар Нови Сад</w:t>
      </w:r>
    </w:p>
    <w:p w:rsidR="005B31B9" w:rsidRDefault="005B31B9" w:rsidP="005B31B9">
      <w:pPr>
        <w:spacing w:before="60" w:after="60"/>
        <w:ind w:left="-103"/>
        <w:jc w:val="both"/>
        <w:rPr>
          <w:rFonts w:eastAsia="Arial" w:cs="Arial"/>
          <w:color w:val="000000"/>
          <w:sz w:val="22"/>
          <w:lang w:val="sr-Cyrl-RS"/>
        </w:rPr>
      </w:pPr>
    </w:p>
    <w:p w:rsidR="004F2685" w:rsidRPr="009252D3" w:rsidRDefault="004F2685" w:rsidP="005B31B9">
      <w:pPr>
        <w:spacing w:before="60" w:after="60"/>
        <w:ind w:left="-103"/>
        <w:jc w:val="both"/>
        <w:rPr>
          <w:rFonts w:eastAsia="Arial" w:cs="Arial"/>
          <w:color w:val="000000"/>
          <w:sz w:val="22"/>
          <w:lang w:val="sr-Cyrl-RS"/>
        </w:rPr>
      </w:pPr>
    </w:p>
    <w:p w:rsidR="005B31B9" w:rsidRDefault="005B31B9" w:rsidP="003F3565">
      <w:pPr>
        <w:pStyle w:val="ListParagraph"/>
        <w:widowControl/>
        <w:numPr>
          <w:ilvl w:val="0"/>
          <w:numId w:val="67"/>
        </w:numPr>
        <w:suppressAutoHyphens w:val="0"/>
        <w:autoSpaceDN/>
        <w:spacing w:after="160" w:line="259" w:lineRule="auto"/>
        <w:contextualSpacing/>
        <w:rPr>
          <w:rFonts w:ascii="Arial" w:hAnsi="Arial" w:cs="Arial"/>
          <w:b/>
          <w:sz w:val="22"/>
          <w:szCs w:val="22"/>
          <w:lang w:val="sr-Cyrl-RS"/>
        </w:rPr>
      </w:pPr>
      <w:r w:rsidRPr="005B31B9">
        <w:rPr>
          <w:rFonts w:ascii="Arial" w:hAnsi="Arial" w:cs="Arial"/>
          <w:b/>
          <w:sz w:val="22"/>
          <w:szCs w:val="22"/>
          <w:lang w:val="sr-Cyrl-RS"/>
        </w:rPr>
        <w:t>ВРСТА  И ОБИМ УСЛУГЕ</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2"/>
        <w:gridCol w:w="1598"/>
      </w:tblGrid>
      <w:tr w:rsidR="005B31B9" w:rsidRPr="00196371" w:rsidTr="00954EFA">
        <w:trPr>
          <w:trHeight w:val="413"/>
          <w:jc w:val="center"/>
        </w:trPr>
        <w:tc>
          <w:tcPr>
            <w:tcW w:w="8022" w:type="dxa"/>
            <w:vAlign w:val="center"/>
          </w:tcPr>
          <w:p w:rsidR="005B31B9" w:rsidRPr="00196371" w:rsidRDefault="005B31B9" w:rsidP="00954EFA">
            <w:pPr>
              <w:jc w:val="center"/>
              <w:rPr>
                <w:rFonts w:cs="Arial"/>
                <w:b/>
              </w:rPr>
            </w:pPr>
            <w:r w:rsidRPr="00196371">
              <w:rPr>
                <w:rFonts w:eastAsia="Calibri" w:cs="Arial"/>
                <w:b/>
                <w:bCs/>
              </w:rPr>
              <w:t>Врста услуге</w:t>
            </w:r>
          </w:p>
        </w:tc>
        <w:tc>
          <w:tcPr>
            <w:tcW w:w="1598" w:type="dxa"/>
            <w:vAlign w:val="center"/>
          </w:tcPr>
          <w:p w:rsidR="005B31B9" w:rsidRPr="00307CBC" w:rsidRDefault="00307CBC" w:rsidP="00954EFA">
            <w:pPr>
              <w:autoSpaceDE w:val="0"/>
              <w:adjustRightInd w:val="0"/>
              <w:jc w:val="center"/>
              <w:rPr>
                <w:rFonts w:cs="Arial"/>
              </w:rPr>
            </w:pPr>
            <w:r w:rsidRPr="00307CBC">
              <w:rPr>
                <w:rFonts w:eastAsia="Calibri" w:cs="Arial"/>
                <w:lang w:val="sr-Cyrl-RS"/>
              </w:rPr>
              <w:t>Површина</w:t>
            </w:r>
            <w:r w:rsidR="005B31B9" w:rsidRPr="00307CBC">
              <w:rPr>
                <w:rFonts w:eastAsia="Calibri" w:cs="Arial"/>
                <w:lang w:val="sr-Cyrl-RS"/>
              </w:rPr>
              <w:t xml:space="preserve"> </w:t>
            </w:r>
            <w:r w:rsidR="005B31B9" w:rsidRPr="00307CBC">
              <w:rPr>
                <w:rFonts w:eastAsia="Calibri" w:cs="Arial"/>
              </w:rPr>
              <w:t>m</w:t>
            </w:r>
            <w:r w:rsidR="005B31B9" w:rsidRPr="00307CBC">
              <w:rPr>
                <w:rFonts w:eastAsia="Calibri" w:cs="Arial"/>
                <w:vertAlign w:val="superscript"/>
              </w:rPr>
              <w:t>2</w:t>
            </w:r>
          </w:p>
        </w:tc>
      </w:tr>
      <w:tr w:rsidR="005B31B9" w:rsidRPr="007E2286" w:rsidTr="00954EFA">
        <w:trPr>
          <w:trHeight w:val="272"/>
          <w:jc w:val="center"/>
        </w:trPr>
        <w:tc>
          <w:tcPr>
            <w:tcW w:w="8022" w:type="dxa"/>
            <w:vAlign w:val="center"/>
          </w:tcPr>
          <w:p w:rsidR="005B31B9" w:rsidRPr="00F6668D" w:rsidRDefault="005B31B9" w:rsidP="00954EFA">
            <w:pPr>
              <w:rPr>
                <w:bCs/>
                <w:lang w:val="sr-Cyrl-RS"/>
              </w:rPr>
            </w:pPr>
            <w:r w:rsidRPr="00F6668D">
              <w:rPr>
                <w:rFonts w:eastAsia="Calibri" w:cs="Arial"/>
              </w:rPr>
              <w:t>Услуге дератизације у пословним и електроенергетским објектима у Новом Саду, Булевар Ослобођења 100</w:t>
            </w:r>
          </w:p>
        </w:tc>
        <w:tc>
          <w:tcPr>
            <w:tcW w:w="1598" w:type="dxa"/>
            <w:vAlign w:val="center"/>
          </w:tcPr>
          <w:p w:rsidR="005B31B9" w:rsidRPr="007E2286" w:rsidRDefault="005B31B9" w:rsidP="00954EFA">
            <w:pPr>
              <w:jc w:val="center"/>
              <w:rPr>
                <w:rFonts w:cs="Arial"/>
                <w:lang w:val="sr-Cyrl-RS"/>
              </w:rPr>
            </w:pPr>
            <w:r>
              <w:rPr>
                <w:rFonts w:cs="Arial"/>
                <w:lang w:val="sr-Cyrl-RS"/>
              </w:rPr>
              <w:t>16000</w:t>
            </w:r>
          </w:p>
        </w:tc>
      </w:tr>
      <w:tr w:rsidR="005B31B9" w:rsidRPr="007E2286" w:rsidTr="00954EFA">
        <w:trPr>
          <w:trHeight w:val="440"/>
          <w:jc w:val="center"/>
        </w:trPr>
        <w:tc>
          <w:tcPr>
            <w:tcW w:w="8022" w:type="dxa"/>
            <w:vAlign w:val="center"/>
          </w:tcPr>
          <w:p w:rsidR="005B31B9" w:rsidRPr="00F6668D" w:rsidRDefault="005B31B9" w:rsidP="00954EFA">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у пословним и електроенергетским објектима у Новом Саду, Булевар Ослобођења 100</w:t>
            </w:r>
          </w:p>
        </w:tc>
        <w:tc>
          <w:tcPr>
            <w:tcW w:w="1598" w:type="dxa"/>
            <w:vAlign w:val="center"/>
          </w:tcPr>
          <w:p w:rsidR="005B31B9" w:rsidRPr="007E2286" w:rsidRDefault="005B31B9" w:rsidP="00954EFA">
            <w:pPr>
              <w:jc w:val="center"/>
              <w:rPr>
                <w:rFonts w:cs="Arial"/>
                <w:lang w:val="sr-Cyrl-RS"/>
              </w:rPr>
            </w:pPr>
            <w:r>
              <w:rPr>
                <w:rFonts w:cs="Arial"/>
                <w:lang w:val="sr-Cyrl-RS"/>
              </w:rPr>
              <w:t>16000</w:t>
            </w:r>
          </w:p>
        </w:tc>
      </w:tr>
      <w:tr w:rsidR="005B31B9" w:rsidRPr="00F6668D" w:rsidTr="00954EFA">
        <w:trPr>
          <w:trHeight w:val="272"/>
          <w:jc w:val="center"/>
        </w:trPr>
        <w:tc>
          <w:tcPr>
            <w:tcW w:w="8022" w:type="dxa"/>
            <w:vAlign w:val="center"/>
          </w:tcPr>
          <w:p w:rsidR="005B31B9" w:rsidRPr="007A2CAD" w:rsidRDefault="005B31B9" w:rsidP="00954EFA">
            <w:pPr>
              <w:rPr>
                <w:rFonts w:eastAsia="Calibri" w:cs="Arial"/>
                <w:lang w:val="sr-Cyrl-RS"/>
              </w:rPr>
            </w:pPr>
            <w:r w:rsidRPr="00F6668D">
              <w:rPr>
                <w:rFonts w:eastAsia="Calibri" w:cs="Arial"/>
              </w:rPr>
              <w:t xml:space="preserve">Услуге дератизације </w:t>
            </w:r>
            <w:r>
              <w:rPr>
                <w:rFonts w:eastAsia="Calibri" w:cs="Arial"/>
                <w:lang w:val="sr-Cyrl-RS"/>
              </w:rPr>
              <w:t>у П</w:t>
            </w:r>
            <w:r w:rsidRPr="00F6668D">
              <w:rPr>
                <w:rFonts w:eastAsia="Calibri" w:cs="Arial"/>
              </w:rPr>
              <w:t>ог</w:t>
            </w:r>
            <w:r>
              <w:rPr>
                <w:rFonts w:eastAsia="Calibri" w:cs="Arial"/>
              </w:rPr>
              <w:t>он</w:t>
            </w:r>
            <w:r>
              <w:rPr>
                <w:rFonts w:eastAsia="Calibri" w:cs="Arial"/>
                <w:lang w:val="sr-Cyrl-RS"/>
              </w:rPr>
              <w:t>у</w:t>
            </w:r>
            <w:r>
              <w:rPr>
                <w:rFonts w:eastAsia="Calibri" w:cs="Arial"/>
              </w:rPr>
              <w:t xml:space="preserve"> Бачка Паланка, Југ Богдана 2</w:t>
            </w:r>
          </w:p>
        </w:tc>
        <w:tc>
          <w:tcPr>
            <w:tcW w:w="1598" w:type="dxa"/>
            <w:vAlign w:val="center"/>
          </w:tcPr>
          <w:p w:rsidR="005B31B9" w:rsidRPr="00F6668D" w:rsidRDefault="005B31B9" w:rsidP="00954EFA">
            <w:pPr>
              <w:jc w:val="center"/>
              <w:rPr>
                <w:rFonts w:cs="Arial"/>
                <w:lang w:val="sr-Cyrl-RS"/>
              </w:rPr>
            </w:pPr>
            <w:r>
              <w:rPr>
                <w:rFonts w:cs="Arial"/>
                <w:lang w:val="sr-Cyrl-RS"/>
              </w:rPr>
              <w:t>1095</w:t>
            </w:r>
          </w:p>
        </w:tc>
      </w:tr>
      <w:tr w:rsidR="005B31B9"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sidRPr="00F6668D">
              <w:rPr>
                <w:rFonts w:eastAsia="Calibri" w:cs="Arial"/>
              </w:rPr>
              <w:t>ог</w:t>
            </w:r>
            <w:r>
              <w:rPr>
                <w:rFonts w:eastAsia="Calibri" w:cs="Arial"/>
              </w:rPr>
              <w:t>он</w:t>
            </w:r>
            <w:r>
              <w:rPr>
                <w:rFonts w:eastAsia="Calibri" w:cs="Arial"/>
                <w:lang w:val="sr-Cyrl-RS"/>
              </w:rPr>
              <w:t>у</w:t>
            </w:r>
            <w:r>
              <w:rPr>
                <w:rFonts w:eastAsia="Calibri" w:cs="Arial"/>
              </w:rPr>
              <w:t xml:space="preserve"> Бачка Паланка, Југ Богдана 2</w:t>
            </w:r>
          </w:p>
        </w:tc>
        <w:tc>
          <w:tcPr>
            <w:tcW w:w="1598" w:type="dxa"/>
            <w:vAlign w:val="center"/>
          </w:tcPr>
          <w:p w:rsidR="005B31B9" w:rsidRDefault="005B31B9" w:rsidP="00954EFA">
            <w:pPr>
              <w:jc w:val="center"/>
              <w:rPr>
                <w:rFonts w:cs="Arial"/>
                <w:lang w:val="sr-Cyrl-RS"/>
              </w:rPr>
            </w:pPr>
            <w:r>
              <w:rPr>
                <w:rFonts w:cs="Arial"/>
              </w:rPr>
              <w:t>1</w:t>
            </w:r>
            <w:r>
              <w:rPr>
                <w:rFonts w:cs="Arial"/>
                <w:lang w:val="sr-Cyrl-RS"/>
              </w:rPr>
              <w:t>095</w:t>
            </w:r>
          </w:p>
        </w:tc>
      </w:tr>
      <w:tr w:rsidR="005B31B9" w:rsidRPr="00F6668D" w:rsidTr="00954EFA">
        <w:trPr>
          <w:trHeight w:val="272"/>
          <w:jc w:val="center"/>
        </w:trPr>
        <w:tc>
          <w:tcPr>
            <w:tcW w:w="8022" w:type="dxa"/>
            <w:vAlign w:val="center"/>
          </w:tcPr>
          <w:p w:rsidR="005B31B9" w:rsidRDefault="005B31B9" w:rsidP="00954EFA">
            <w:pPr>
              <w:rPr>
                <w:rFonts w:eastAsia="Calibri" w:cs="Arial"/>
                <w:lang w:val="sr-Cyrl-RS"/>
              </w:rPr>
            </w:pPr>
            <w:r w:rsidRPr="00F6668D">
              <w:rPr>
                <w:rFonts w:eastAsia="Calibri" w:cs="Arial"/>
              </w:rPr>
              <w:t xml:space="preserve">Услуге дератизације </w:t>
            </w:r>
            <w:r>
              <w:rPr>
                <w:rFonts w:eastAsia="Calibri" w:cs="Arial"/>
                <w:lang w:val="sr-Cyrl-RS"/>
              </w:rPr>
              <w:t>у П</w:t>
            </w:r>
            <w:r>
              <w:rPr>
                <w:rFonts w:eastAsia="Calibri" w:cs="Arial"/>
              </w:rPr>
              <w:t>ословниц</w:t>
            </w:r>
            <w:r>
              <w:rPr>
                <w:rFonts w:eastAsia="Calibri" w:cs="Arial"/>
                <w:lang w:val="sr-Cyrl-RS"/>
              </w:rPr>
              <w:t>и</w:t>
            </w:r>
            <w:r w:rsidRPr="00F6668D">
              <w:rPr>
                <w:rFonts w:eastAsia="Calibri" w:cs="Arial"/>
              </w:rPr>
              <w:t xml:space="preserve"> Бачки Петровац, Ударних сл. Бригада 21</w:t>
            </w:r>
          </w:p>
        </w:tc>
        <w:tc>
          <w:tcPr>
            <w:tcW w:w="1598" w:type="dxa"/>
            <w:vAlign w:val="center"/>
          </w:tcPr>
          <w:p w:rsidR="005B31B9" w:rsidRPr="00F6668D" w:rsidRDefault="005B31B9" w:rsidP="00954EFA">
            <w:pPr>
              <w:jc w:val="center"/>
              <w:rPr>
                <w:rFonts w:cs="Arial"/>
                <w:lang w:val="sr-Cyrl-RS"/>
              </w:rPr>
            </w:pPr>
            <w:r>
              <w:rPr>
                <w:rFonts w:cs="Arial"/>
                <w:lang w:val="sr-Cyrl-RS"/>
              </w:rPr>
              <w:t>120</w:t>
            </w:r>
          </w:p>
        </w:tc>
      </w:tr>
      <w:tr w:rsidR="005B31B9" w:rsidRPr="00FD0DAE"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Pr>
                <w:rFonts w:eastAsia="Calibri" w:cs="Arial"/>
              </w:rPr>
              <w:t>ословниц</w:t>
            </w:r>
            <w:r>
              <w:rPr>
                <w:rFonts w:eastAsia="Calibri" w:cs="Arial"/>
                <w:lang w:val="sr-Cyrl-RS"/>
              </w:rPr>
              <w:t>и</w:t>
            </w:r>
            <w:r w:rsidRPr="00F6668D">
              <w:rPr>
                <w:rFonts w:eastAsia="Calibri" w:cs="Arial"/>
              </w:rPr>
              <w:t xml:space="preserve"> Бачки Петровац, Ударних сл. Бригада 21</w:t>
            </w:r>
          </w:p>
        </w:tc>
        <w:tc>
          <w:tcPr>
            <w:tcW w:w="1598" w:type="dxa"/>
            <w:vAlign w:val="center"/>
          </w:tcPr>
          <w:p w:rsidR="005B31B9" w:rsidRPr="00FD0DAE" w:rsidRDefault="005B31B9" w:rsidP="00954EFA">
            <w:pPr>
              <w:jc w:val="center"/>
              <w:rPr>
                <w:rFonts w:cs="Arial"/>
              </w:rPr>
            </w:pPr>
            <w:r>
              <w:rPr>
                <w:rFonts w:cs="Arial"/>
              </w:rPr>
              <w:t>120</w:t>
            </w:r>
          </w:p>
        </w:tc>
      </w:tr>
      <w:tr w:rsidR="005B31B9" w:rsidRPr="00F6668D" w:rsidTr="00954EFA">
        <w:trPr>
          <w:trHeight w:val="278"/>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дератизације </w:t>
            </w:r>
            <w:r>
              <w:rPr>
                <w:rFonts w:eastAsia="Calibri" w:cs="Arial"/>
                <w:lang w:val="sr-Cyrl-RS"/>
              </w:rPr>
              <w:t>у П</w:t>
            </w:r>
            <w:r w:rsidRPr="00F6668D">
              <w:rPr>
                <w:rFonts w:eastAsia="Calibri" w:cs="Arial"/>
              </w:rPr>
              <w:t>огон</w:t>
            </w:r>
            <w:r>
              <w:rPr>
                <w:rFonts w:eastAsia="Calibri" w:cs="Arial"/>
                <w:lang w:val="sr-Cyrl-RS"/>
              </w:rPr>
              <w:t>у</w:t>
            </w:r>
            <w:r w:rsidRPr="00F6668D">
              <w:rPr>
                <w:rFonts w:eastAsia="Calibri" w:cs="Arial"/>
              </w:rPr>
              <w:t xml:space="preserve"> Жабаљ, Николе Тесле</w:t>
            </w:r>
          </w:p>
        </w:tc>
        <w:tc>
          <w:tcPr>
            <w:tcW w:w="1598" w:type="dxa"/>
            <w:vAlign w:val="center"/>
          </w:tcPr>
          <w:p w:rsidR="005B31B9" w:rsidRPr="00F6668D" w:rsidRDefault="005B31B9" w:rsidP="00954EFA">
            <w:pPr>
              <w:jc w:val="center"/>
              <w:rPr>
                <w:rFonts w:cs="Arial"/>
                <w:lang w:val="sr-Cyrl-RS"/>
              </w:rPr>
            </w:pPr>
            <w:r>
              <w:rPr>
                <w:rFonts w:cs="Arial"/>
                <w:lang w:val="sr-Cyrl-RS"/>
              </w:rPr>
              <w:t>656</w:t>
            </w:r>
          </w:p>
        </w:tc>
      </w:tr>
      <w:tr w:rsidR="005B31B9" w:rsidRPr="00FD0DAE"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sidRPr="00F6668D">
              <w:rPr>
                <w:rFonts w:eastAsia="Calibri" w:cs="Arial"/>
              </w:rPr>
              <w:t>огон</w:t>
            </w:r>
            <w:r>
              <w:rPr>
                <w:rFonts w:eastAsia="Calibri" w:cs="Arial"/>
                <w:lang w:val="sr-Cyrl-RS"/>
              </w:rPr>
              <w:t>у</w:t>
            </w:r>
            <w:r w:rsidRPr="00F6668D">
              <w:rPr>
                <w:rFonts w:eastAsia="Calibri" w:cs="Arial"/>
              </w:rPr>
              <w:t xml:space="preserve"> Жабаљ, Николе Тесле</w:t>
            </w:r>
          </w:p>
        </w:tc>
        <w:tc>
          <w:tcPr>
            <w:tcW w:w="1598" w:type="dxa"/>
            <w:vAlign w:val="center"/>
          </w:tcPr>
          <w:p w:rsidR="005B31B9" w:rsidRPr="00FD0DAE" w:rsidRDefault="005B31B9" w:rsidP="00954EFA">
            <w:pPr>
              <w:jc w:val="center"/>
              <w:rPr>
                <w:rFonts w:cs="Arial"/>
              </w:rPr>
            </w:pPr>
            <w:r>
              <w:rPr>
                <w:rFonts w:cs="Arial"/>
              </w:rPr>
              <w:t>656</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дератизације </w:t>
            </w:r>
            <w:r>
              <w:rPr>
                <w:rFonts w:eastAsia="Calibri" w:cs="Arial"/>
                <w:lang w:val="sr-Cyrl-RS"/>
              </w:rPr>
              <w:t>у П</w:t>
            </w:r>
            <w:r>
              <w:rPr>
                <w:rFonts w:eastAsia="Calibri" w:cs="Arial"/>
              </w:rPr>
              <w:t>ословниц</w:t>
            </w:r>
            <w:r>
              <w:rPr>
                <w:rFonts w:eastAsia="Calibri" w:cs="Arial"/>
                <w:lang w:val="sr-Cyrl-RS"/>
              </w:rPr>
              <w:t>и</w:t>
            </w:r>
            <w:r w:rsidRPr="00F6668D">
              <w:rPr>
                <w:rFonts w:eastAsia="Calibri" w:cs="Arial"/>
              </w:rPr>
              <w:t xml:space="preserve"> Темерин, Новосадска 478</w:t>
            </w:r>
          </w:p>
        </w:tc>
        <w:tc>
          <w:tcPr>
            <w:tcW w:w="1598" w:type="dxa"/>
            <w:vAlign w:val="center"/>
          </w:tcPr>
          <w:p w:rsidR="005B31B9" w:rsidRPr="00F6668D" w:rsidRDefault="005B31B9" w:rsidP="00954EFA">
            <w:pPr>
              <w:jc w:val="center"/>
              <w:rPr>
                <w:rFonts w:cs="Arial"/>
                <w:lang w:val="sr-Cyrl-RS"/>
              </w:rPr>
            </w:pPr>
            <w:r>
              <w:rPr>
                <w:rFonts w:cs="Arial"/>
                <w:lang w:val="sr-Cyrl-RS"/>
              </w:rPr>
              <w:t>740</w:t>
            </w:r>
          </w:p>
        </w:tc>
      </w:tr>
      <w:tr w:rsidR="005B31B9" w:rsidRPr="00FD0DAE"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Pr>
                <w:rFonts w:eastAsia="Calibri" w:cs="Arial"/>
              </w:rPr>
              <w:t>ословниц</w:t>
            </w:r>
            <w:r>
              <w:rPr>
                <w:rFonts w:eastAsia="Calibri" w:cs="Arial"/>
                <w:lang w:val="sr-Cyrl-RS"/>
              </w:rPr>
              <w:t>и</w:t>
            </w:r>
            <w:r w:rsidRPr="00F6668D">
              <w:rPr>
                <w:rFonts w:eastAsia="Calibri" w:cs="Arial"/>
              </w:rPr>
              <w:t xml:space="preserve"> Темерин, Новосадска 478</w:t>
            </w:r>
          </w:p>
        </w:tc>
        <w:tc>
          <w:tcPr>
            <w:tcW w:w="1598" w:type="dxa"/>
            <w:vAlign w:val="center"/>
          </w:tcPr>
          <w:p w:rsidR="005B31B9" w:rsidRPr="00FD0DAE" w:rsidRDefault="005B31B9" w:rsidP="00954EFA">
            <w:pPr>
              <w:jc w:val="center"/>
              <w:rPr>
                <w:rFonts w:cs="Arial"/>
              </w:rPr>
            </w:pPr>
            <w:r>
              <w:rPr>
                <w:rFonts w:cs="Arial"/>
              </w:rPr>
              <w:t>740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дератизације </w:t>
            </w:r>
            <w:r>
              <w:rPr>
                <w:rFonts w:eastAsia="Calibri" w:cs="Arial"/>
                <w:lang w:val="sr-Cyrl-RS"/>
              </w:rPr>
              <w:t>у П</w:t>
            </w:r>
            <w:r>
              <w:rPr>
                <w:rFonts w:eastAsia="Calibri" w:cs="Arial"/>
              </w:rPr>
              <w:t>ословниц</w:t>
            </w:r>
            <w:r>
              <w:rPr>
                <w:rFonts w:eastAsia="Calibri" w:cs="Arial"/>
                <w:lang w:val="sr-Cyrl-RS"/>
              </w:rPr>
              <w:t>и</w:t>
            </w:r>
            <w:r>
              <w:rPr>
                <w:rFonts w:eastAsia="Calibri" w:cs="Arial"/>
              </w:rPr>
              <w:t xml:space="preserve"> Бечеј</w:t>
            </w:r>
            <w:r w:rsidRPr="00F6668D">
              <w:rPr>
                <w:rFonts w:eastAsia="Calibri" w:cs="Arial"/>
              </w:rPr>
              <w:t>, Петровосеслки пут 5</w:t>
            </w:r>
          </w:p>
        </w:tc>
        <w:tc>
          <w:tcPr>
            <w:tcW w:w="1598" w:type="dxa"/>
            <w:vAlign w:val="center"/>
          </w:tcPr>
          <w:p w:rsidR="005B31B9" w:rsidRPr="00F6668D" w:rsidRDefault="005B31B9" w:rsidP="00954EFA">
            <w:pPr>
              <w:jc w:val="center"/>
              <w:rPr>
                <w:rFonts w:cs="Arial"/>
                <w:lang w:val="sr-Cyrl-RS"/>
              </w:rPr>
            </w:pPr>
            <w:r>
              <w:rPr>
                <w:rFonts w:cs="Arial"/>
                <w:lang w:val="sr-Cyrl-RS"/>
              </w:rPr>
              <w:t>1488</w:t>
            </w:r>
          </w:p>
        </w:tc>
      </w:tr>
      <w:tr w:rsidR="005B31B9" w:rsidRPr="00FD0DAE" w:rsidTr="00954EFA">
        <w:trPr>
          <w:trHeight w:val="242"/>
          <w:jc w:val="center"/>
        </w:trPr>
        <w:tc>
          <w:tcPr>
            <w:tcW w:w="8022" w:type="dxa"/>
            <w:vAlign w:val="center"/>
          </w:tcPr>
          <w:p w:rsidR="005B31B9" w:rsidRPr="00F6668D" w:rsidRDefault="005B31B9" w:rsidP="00954EFA">
            <w:pPr>
              <w:rPr>
                <w:rFonts w:eastAsia="Calibri" w:cs="Arial"/>
              </w:rPr>
            </w:pPr>
            <w:r w:rsidRPr="00F6668D">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Pr>
                <w:rFonts w:eastAsia="Calibri" w:cs="Arial"/>
              </w:rPr>
              <w:t>ословниц</w:t>
            </w:r>
            <w:r>
              <w:rPr>
                <w:rFonts w:eastAsia="Calibri" w:cs="Arial"/>
                <w:lang w:val="sr-Cyrl-RS"/>
              </w:rPr>
              <w:t>и</w:t>
            </w:r>
            <w:r>
              <w:rPr>
                <w:rFonts w:eastAsia="Calibri" w:cs="Arial"/>
              </w:rPr>
              <w:t xml:space="preserve"> Бечеј</w:t>
            </w:r>
            <w:r w:rsidRPr="00F6668D">
              <w:rPr>
                <w:rFonts w:eastAsia="Calibri" w:cs="Arial"/>
              </w:rPr>
              <w:t>, Петровосеслки пут 5</w:t>
            </w:r>
          </w:p>
        </w:tc>
        <w:tc>
          <w:tcPr>
            <w:tcW w:w="1598" w:type="dxa"/>
            <w:vAlign w:val="center"/>
          </w:tcPr>
          <w:p w:rsidR="005B31B9" w:rsidRPr="00FD0DAE" w:rsidRDefault="005B31B9" w:rsidP="00954EFA">
            <w:pPr>
              <w:jc w:val="center"/>
              <w:rPr>
                <w:rFonts w:cs="Arial"/>
              </w:rPr>
            </w:pPr>
            <w:r>
              <w:rPr>
                <w:rFonts w:cs="Arial"/>
              </w:rPr>
              <w:t>1488</w:t>
            </w:r>
          </w:p>
        </w:tc>
      </w:tr>
      <w:tr w:rsidR="005B31B9" w:rsidRPr="00F6668D" w:rsidTr="00954EFA">
        <w:trPr>
          <w:trHeight w:val="287"/>
          <w:jc w:val="center"/>
        </w:trPr>
        <w:tc>
          <w:tcPr>
            <w:tcW w:w="8022" w:type="dxa"/>
            <w:tcBorders>
              <w:bottom w:val="single" w:sz="4" w:space="0" w:color="auto"/>
            </w:tcBorders>
            <w:vAlign w:val="center"/>
          </w:tcPr>
          <w:p w:rsidR="005B31B9" w:rsidRPr="00F6668D" w:rsidRDefault="005B31B9" w:rsidP="00954EFA">
            <w:pPr>
              <w:autoSpaceDE w:val="0"/>
              <w:adjustRightInd w:val="0"/>
              <w:rPr>
                <w:rFonts w:eastAsia="Calibri" w:cs="Arial"/>
              </w:rPr>
            </w:pPr>
            <w:r w:rsidRPr="00F6668D">
              <w:rPr>
                <w:rFonts w:eastAsia="Calibri" w:cs="Arial"/>
              </w:rPr>
              <w:t xml:space="preserve">Услуге дератизације </w:t>
            </w:r>
            <w:r>
              <w:rPr>
                <w:rFonts w:eastAsia="Calibri" w:cs="Arial"/>
                <w:lang w:val="sr-Cyrl-RS"/>
              </w:rPr>
              <w:t>у П</w:t>
            </w:r>
            <w:r>
              <w:rPr>
                <w:rFonts w:eastAsia="Calibri" w:cs="Arial"/>
              </w:rPr>
              <w:t>ословниц</w:t>
            </w:r>
            <w:r>
              <w:rPr>
                <w:rFonts w:eastAsia="Calibri" w:cs="Arial"/>
                <w:lang w:val="sr-Cyrl-RS"/>
              </w:rPr>
              <w:t>и</w:t>
            </w:r>
            <w:r>
              <w:rPr>
                <w:rFonts w:eastAsia="Calibri" w:cs="Arial"/>
              </w:rPr>
              <w:t xml:space="preserve"> Србобран</w:t>
            </w:r>
            <w:r w:rsidRPr="00F6668D">
              <w:rPr>
                <w:rFonts w:eastAsia="Calibri" w:cs="Arial"/>
              </w:rPr>
              <w:t>, Новосадска 2.</w:t>
            </w:r>
          </w:p>
        </w:tc>
        <w:tc>
          <w:tcPr>
            <w:tcW w:w="1598" w:type="dxa"/>
            <w:tcBorders>
              <w:bottom w:val="single" w:sz="4" w:space="0" w:color="auto"/>
            </w:tcBorders>
            <w:vAlign w:val="center"/>
          </w:tcPr>
          <w:p w:rsidR="005B31B9" w:rsidRPr="00F6668D" w:rsidRDefault="005B31B9" w:rsidP="00954EFA">
            <w:pPr>
              <w:jc w:val="center"/>
              <w:rPr>
                <w:rFonts w:cs="Arial"/>
                <w:lang w:val="sr-Cyrl-RS"/>
              </w:rPr>
            </w:pPr>
            <w:r>
              <w:rPr>
                <w:rFonts w:cs="Arial"/>
                <w:lang w:val="sr-Cyrl-RS"/>
              </w:rPr>
              <w:t>381</w:t>
            </w:r>
          </w:p>
        </w:tc>
      </w:tr>
      <w:tr w:rsidR="005B31B9" w:rsidRPr="00FD0DAE" w:rsidTr="00954EFA">
        <w:trPr>
          <w:trHeight w:val="272"/>
          <w:jc w:val="center"/>
        </w:trPr>
        <w:tc>
          <w:tcPr>
            <w:tcW w:w="8022" w:type="dxa"/>
            <w:tcBorders>
              <w:bottom w:val="single" w:sz="4" w:space="0" w:color="auto"/>
            </w:tcBorders>
            <w:vAlign w:val="center"/>
          </w:tcPr>
          <w:p w:rsidR="005B31B9" w:rsidRPr="00F6668D" w:rsidRDefault="005B31B9" w:rsidP="00954EFA">
            <w:pPr>
              <w:autoSpaceDE w:val="0"/>
              <w:adjustRightInd w:val="0"/>
              <w:rPr>
                <w:rFonts w:eastAsia="Calibri" w:cs="Arial"/>
              </w:rPr>
            </w:pPr>
            <w:r>
              <w:rPr>
                <w:rFonts w:eastAsia="Calibri" w:cs="Arial"/>
              </w:rPr>
              <w:t>Услуге де</w:t>
            </w:r>
            <w:r>
              <w:rPr>
                <w:rFonts w:eastAsia="Calibri" w:cs="Arial"/>
                <w:lang w:val="sr-Cyrl-RS"/>
              </w:rPr>
              <w:t>зинсекције</w:t>
            </w:r>
            <w:r w:rsidRPr="00F6668D">
              <w:rPr>
                <w:rFonts w:eastAsia="Calibri" w:cs="Arial"/>
              </w:rPr>
              <w:t xml:space="preserve"> </w:t>
            </w:r>
            <w:r>
              <w:rPr>
                <w:rFonts w:eastAsia="Calibri" w:cs="Arial"/>
                <w:lang w:val="sr-Cyrl-RS"/>
              </w:rPr>
              <w:t>у П</w:t>
            </w:r>
            <w:r>
              <w:rPr>
                <w:rFonts w:eastAsia="Calibri" w:cs="Arial"/>
              </w:rPr>
              <w:t>ословниц</w:t>
            </w:r>
            <w:r>
              <w:rPr>
                <w:rFonts w:eastAsia="Calibri" w:cs="Arial"/>
                <w:lang w:val="sr-Cyrl-RS"/>
              </w:rPr>
              <w:t>и</w:t>
            </w:r>
            <w:r>
              <w:rPr>
                <w:rFonts w:eastAsia="Calibri" w:cs="Arial"/>
              </w:rPr>
              <w:t xml:space="preserve"> Србобран</w:t>
            </w:r>
            <w:r w:rsidRPr="00F6668D">
              <w:rPr>
                <w:rFonts w:eastAsia="Calibri" w:cs="Arial"/>
              </w:rPr>
              <w:t>, Новосадска 2.</w:t>
            </w:r>
          </w:p>
        </w:tc>
        <w:tc>
          <w:tcPr>
            <w:tcW w:w="1598" w:type="dxa"/>
            <w:tcBorders>
              <w:bottom w:val="single" w:sz="4" w:space="0" w:color="auto"/>
            </w:tcBorders>
            <w:vAlign w:val="center"/>
          </w:tcPr>
          <w:p w:rsidR="005B31B9" w:rsidRPr="00FD0DAE" w:rsidRDefault="005B31B9" w:rsidP="00954EFA">
            <w:pPr>
              <w:jc w:val="center"/>
              <w:rPr>
                <w:rFonts w:cs="Arial"/>
              </w:rPr>
            </w:pPr>
            <w:r>
              <w:rPr>
                <w:rFonts w:cs="Arial"/>
              </w:rPr>
              <w:t>381</w:t>
            </w:r>
          </w:p>
        </w:tc>
      </w:tr>
      <w:tr w:rsidR="005B31B9" w:rsidRPr="00F6668D" w:rsidTr="00954EFA">
        <w:trPr>
          <w:trHeight w:val="272"/>
          <w:jc w:val="center"/>
        </w:trPr>
        <w:tc>
          <w:tcPr>
            <w:tcW w:w="8022" w:type="dxa"/>
            <w:tcBorders>
              <w:top w:val="single" w:sz="4" w:space="0" w:color="auto"/>
            </w:tcBorders>
            <w:vAlign w:val="center"/>
          </w:tcPr>
          <w:p w:rsidR="005B31B9" w:rsidRPr="00F6668D" w:rsidRDefault="005B31B9" w:rsidP="00954EFA">
            <w:pPr>
              <w:autoSpaceDE w:val="0"/>
              <w:adjustRightInd w:val="0"/>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пословним и електроенергетским објектима у </w:t>
            </w:r>
            <w:r w:rsidRPr="00F6668D">
              <w:rPr>
                <w:rFonts w:eastAsia="Calibri" w:cs="Arial"/>
                <w:bCs/>
                <w:lang w:val="sr-Cyrl-RS"/>
              </w:rPr>
              <w:t>Одсеку Зрењанин, Панчевачка 46,</w:t>
            </w:r>
          </w:p>
        </w:tc>
        <w:tc>
          <w:tcPr>
            <w:tcW w:w="1598" w:type="dxa"/>
            <w:tcBorders>
              <w:top w:val="single" w:sz="4" w:space="0" w:color="auto"/>
            </w:tcBorders>
            <w:vAlign w:val="center"/>
          </w:tcPr>
          <w:p w:rsidR="005B31B9" w:rsidRPr="00F6668D" w:rsidRDefault="005B31B9" w:rsidP="00954EFA">
            <w:pPr>
              <w:jc w:val="center"/>
              <w:rPr>
                <w:rFonts w:cs="Arial"/>
                <w:lang w:val="sr-Cyrl-RS"/>
              </w:rPr>
            </w:pPr>
            <w:r w:rsidRPr="00F6668D">
              <w:rPr>
                <w:rFonts w:cs="Arial"/>
                <w:lang w:val="sr-Cyrl-RS"/>
              </w:rPr>
              <w:t>12000</w:t>
            </w:r>
          </w:p>
        </w:tc>
      </w:tr>
      <w:tr w:rsidR="005B31B9" w:rsidRPr="00F6668D" w:rsidTr="00954EFA">
        <w:trPr>
          <w:trHeight w:val="272"/>
          <w:jc w:val="center"/>
        </w:trPr>
        <w:tc>
          <w:tcPr>
            <w:tcW w:w="8022" w:type="dxa"/>
            <w:vAlign w:val="center"/>
          </w:tcPr>
          <w:p w:rsidR="005B31B9" w:rsidRPr="00992FD4" w:rsidRDefault="005B31B9" w:rsidP="00954EFA">
            <w:pPr>
              <w:rPr>
                <w:rFonts w:cs="Arial"/>
              </w:rPr>
            </w:pPr>
            <w:r w:rsidRPr="00F6668D">
              <w:rPr>
                <w:rFonts w:eastAsia="Calibri" w:cs="Arial"/>
              </w:rPr>
              <w:t xml:space="preserve">Услуге </w:t>
            </w:r>
            <w:r w:rsidRPr="00F6668D">
              <w:rPr>
                <w:rFonts w:eastAsia="Calibri" w:cs="Arial"/>
                <w:lang w:val="sr-Cyrl-RS"/>
              </w:rPr>
              <w:t>де</w:t>
            </w:r>
            <w:r>
              <w:rPr>
                <w:rFonts w:eastAsia="Calibri" w:cs="Arial"/>
                <w:lang w:val="sr-Cyrl-RS"/>
              </w:rPr>
              <w:t>зинсекције</w:t>
            </w:r>
            <w:r w:rsidRPr="00F6668D">
              <w:rPr>
                <w:rFonts w:eastAsia="Calibri" w:cs="Arial"/>
                <w:lang w:val="sr-Cyrl-RS"/>
              </w:rPr>
              <w:t xml:space="preserve"> </w:t>
            </w:r>
            <w:r w:rsidRPr="00F6668D">
              <w:rPr>
                <w:rFonts w:eastAsia="Calibri" w:cs="Arial"/>
              </w:rPr>
              <w:t xml:space="preserve">у пословним и електроенергетским објектима у </w:t>
            </w:r>
            <w:r w:rsidRPr="00F6668D">
              <w:rPr>
                <w:rFonts w:eastAsia="Calibri" w:cs="Arial"/>
                <w:bCs/>
                <w:lang w:val="sr-Cyrl-RS"/>
              </w:rPr>
              <w:t>Одсеку Зрењанин, Панчевачка 46</w:t>
            </w:r>
          </w:p>
        </w:tc>
        <w:tc>
          <w:tcPr>
            <w:tcW w:w="1598" w:type="dxa"/>
            <w:vAlign w:val="center"/>
          </w:tcPr>
          <w:p w:rsidR="005B31B9" w:rsidRPr="00F6668D" w:rsidRDefault="005B31B9" w:rsidP="00954EFA">
            <w:pPr>
              <w:jc w:val="center"/>
              <w:rPr>
                <w:rFonts w:cs="Arial"/>
                <w:lang w:val="sr-Cyrl-RS"/>
              </w:rPr>
            </w:pPr>
            <w:r>
              <w:rPr>
                <w:rFonts w:cs="Arial"/>
                <w:lang w:val="sr-Cyrl-RS"/>
              </w:rPr>
              <w:t>12</w:t>
            </w:r>
            <w:r w:rsidRPr="00F6668D">
              <w:rPr>
                <w:rFonts w:cs="Arial"/>
                <w:lang w:val="sr-Cyrl-RS"/>
              </w:rPr>
              <w:t>000</w:t>
            </w:r>
          </w:p>
        </w:tc>
      </w:tr>
      <w:tr w:rsidR="005B31B9" w:rsidRPr="00F6668D" w:rsidTr="00954EFA">
        <w:trPr>
          <w:trHeight w:val="215"/>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Pr>
                <w:rFonts w:eastAsia="Calibri" w:cs="Arial"/>
                <w:bCs/>
                <w:lang w:val="sr-Cyrl-RS"/>
              </w:rPr>
              <w:t>п</w:t>
            </w:r>
            <w:r w:rsidRPr="00F6668D">
              <w:rPr>
                <w:rFonts w:eastAsia="Calibri" w:cs="Arial"/>
                <w:bCs/>
                <w:lang w:val="sr-Cyrl-RS"/>
              </w:rPr>
              <w:t>огон</w:t>
            </w:r>
            <w:r>
              <w:rPr>
                <w:rFonts w:eastAsia="Calibri" w:cs="Arial"/>
                <w:bCs/>
                <w:lang w:val="sr-Cyrl-RS"/>
              </w:rPr>
              <w:t>у</w:t>
            </w:r>
            <w:r w:rsidRPr="00F6668D">
              <w:rPr>
                <w:rFonts w:eastAsia="Calibri" w:cs="Arial"/>
                <w:bCs/>
                <w:lang w:val="sr-Cyrl-RS"/>
              </w:rPr>
              <w:t xml:space="preserve"> Кикинда, Милоша Великог 83</w:t>
            </w:r>
          </w:p>
        </w:tc>
        <w:tc>
          <w:tcPr>
            <w:tcW w:w="1598" w:type="dxa"/>
            <w:vAlign w:val="center"/>
          </w:tcPr>
          <w:p w:rsidR="005B31B9" w:rsidRPr="00F6668D" w:rsidRDefault="005B31B9" w:rsidP="00954EFA">
            <w:pPr>
              <w:jc w:val="center"/>
              <w:rPr>
                <w:rFonts w:cs="Arial"/>
                <w:lang w:val="sr-Cyrl-RS"/>
              </w:rPr>
            </w:pPr>
            <w:r>
              <w:rPr>
                <w:rFonts w:cs="Arial"/>
                <w:lang w:val="sr-Cyrl-RS"/>
              </w:rPr>
              <w:t>10000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Pr>
                <w:rFonts w:eastAsia="Calibri" w:cs="Arial"/>
                <w:lang w:val="sr-Cyrl-RS"/>
              </w:rPr>
              <w:t>дезинсекције</w:t>
            </w:r>
            <w:r w:rsidRPr="00F6668D">
              <w:rPr>
                <w:rFonts w:eastAsia="Calibri" w:cs="Arial"/>
                <w:lang w:val="sr-Cyrl-RS"/>
              </w:rPr>
              <w:t xml:space="preserve"> </w:t>
            </w:r>
            <w:r w:rsidRPr="00F6668D">
              <w:rPr>
                <w:rFonts w:eastAsia="Calibri" w:cs="Arial"/>
              </w:rPr>
              <w:t xml:space="preserve">у </w:t>
            </w:r>
            <w:r>
              <w:rPr>
                <w:rFonts w:eastAsia="Calibri" w:cs="Arial"/>
                <w:bCs/>
                <w:lang w:val="sr-Cyrl-RS"/>
              </w:rPr>
              <w:t>п</w:t>
            </w:r>
            <w:r w:rsidRPr="00F6668D">
              <w:rPr>
                <w:rFonts w:eastAsia="Calibri" w:cs="Arial"/>
                <w:bCs/>
                <w:lang w:val="sr-Cyrl-RS"/>
              </w:rPr>
              <w:t>огон</w:t>
            </w:r>
            <w:r>
              <w:rPr>
                <w:rFonts w:eastAsia="Calibri" w:cs="Arial"/>
                <w:bCs/>
                <w:lang w:val="sr-Cyrl-RS"/>
              </w:rPr>
              <w:t>у</w:t>
            </w:r>
            <w:r w:rsidRPr="00F6668D">
              <w:rPr>
                <w:rFonts w:eastAsia="Calibri" w:cs="Arial"/>
                <w:bCs/>
                <w:lang w:val="sr-Cyrl-RS"/>
              </w:rPr>
              <w:t xml:space="preserve"> Кикинда, Милоша Великог 83</w:t>
            </w:r>
          </w:p>
        </w:tc>
        <w:tc>
          <w:tcPr>
            <w:tcW w:w="1598" w:type="dxa"/>
            <w:vAlign w:val="center"/>
          </w:tcPr>
          <w:p w:rsidR="005B31B9" w:rsidRPr="00F6668D" w:rsidRDefault="005B31B9" w:rsidP="00954EFA">
            <w:pPr>
              <w:jc w:val="center"/>
              <w:rPr>
                <w:rFonts w:cs="Arial"/>
                <w:lang w:val="sr-Cyrl-RS"/>
              </w:rPr>
            </w:pPr>
            <w:r>
              <w:rPr>
                <w:rFonts w:cs="Arial"/>
                <w:lang w:val="sr-Cyrl-RS"/>
              </w:rPr>
              <w:t>10000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Нови Бечеј, Иве Лоле Рибара 40</w:t>
            </w:r>
          </w:p>
        </w:tc>
        <w:tc>
          <w:tcPr>
            <w:tcW w:w="1598" w:type="dxa"/>
            <w:vAlign w:val="center"/>
          </w:tcPr>
          <w:p w:rsidR="005B31B9" w:rsidRPr="00F6668D" w:rsidRDefault="005B31B9" w:rsidP="00954EFA">
            <w:pPr>
              <w:jc w:val="center"/>
              <w:rPr>
                <w:rFonts w:cs="Arial"/>
                <w:lang w:val="sr-Cyrl-RS"/>
              </w:rPr>
            </w:pPr>
            <w:r>
              <w:rPr>
                <w:rFonts w:cs="Arial"/>
                <w:lang w:val="sr-Cyrl-RS"/>
              </w:rPr>
              <w:t>3000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де</w:t>
            </w:r>
            <w:r>
              <w:rPr>
                <w:rFonts w:eastAsia="Calibri" w:cs="Arial"/>
                <w:lang w:val="sr-Cyrl-RS"/>
              </w:rPr>
              <w:t>зинсекције</w:t>
            </w:r>
            <w:r w:rsidRPr="00F6668D">
              <w:rPr>
                <w:rFonts w:eastAsia="Calibri" w:cs="Arial"/>
                <w:lang w:val="sr-Cyrl-RS"/>
              </w:rPr>
              <w:t xml:space="preserve">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Нови Бечеј, Иве Лоле Рибара 40</w:t>
            </w:r>
          </w:p>
        </w:tc>
        <w:tc>
          <w:tcPr>
            <w:tcW w:w="1598" w:type="dxa"/>
            <w:vAlign w:val="center"/>
          </w:tcPr>
          <w:p w:rsidR="005B31B9" w:rsidRPr="00F6668D" w:rsidRDefault="005B31B9" w:rsidP="00954EFA">
            <w:pPr>
              <w:jc w:val="center"/>
              <w:rPr>
                <w:rFonts w:cs="Arial"/>
                <w:lang w:val="sr-Cyrl-RS"/>
              </w:rPr>
            </w:pPr>
            <w:r>
              <w:rPr>
                <w:rFonts w:cs="Arial"/>
                <w:lang w:val="sr-Cyrl-RS"/>
              </w:rPr>
              <w:t>3000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Перлез, Руже Живановића 44</w:t>
            </w:r>
          </w:p>
        </w:tc>
        <w:tc>
          <w:tcPr>
            <w:tcW w:w="1598" w:type="dxa"/>
            <w:vAlign w:val="center"/>
          </w:tcPr>
          <w:p w:rsidR="005B31B9" w:rsidRPr="00F6668D" w:rsidRDefault="005B31B9" w:rsidP="00954EFA">
            <w:pPr>
              <w:jc w:val="center"/>
              <w:rPr>
                <w:rFonts w:cs="Arial"/>
                <w:lang w:val="sr-Cyrl-RS"/>
              </w:rPr>
            </w:pPr>
            <w:r>
              <w:rPr>
                <w:rFonts w:cs="Arial"/>
                <w:lang w:val="sr-Cyrl-RS"/>
              </w:rPr>
              <w:t>2000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де</w:t>
            </w:r>
            <w:r>
              <w:rPr>
                <w:rFonts w:eastAsia="Calibri" w:cs="Arial"/>
                <w:lang w:val="sr-Cyrl-RS"/>
              </w:rPr>
              <w:t>зинсекције</w:t>
            </w:r>
            <w:r w:rsidRPr="00F6668D">
              <w:rPr>
                <w:rFonts w:eastAsia="Calibri" w:cs="Arial"/>
                <w:lang w:val="sr-Cyrl-RS"/>
              </w:rPr>
              <w:t xml:space="preserve">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Перлез, Руже Живановића 44</w:t>
            </w:r>
          </w:p>
        </w:tc>
        <w:tc>
          <w:tcPr>
            <w:tcW w:w="1598" w:type="dxa"/>
            <w:vAlign w:val="center"/>
          </w:tcPr>
          <w:p w:rsidR="005B31B9" w:rsidRPr="00F6668D" w:rsidRDefault="005B31B9" w:rsidP="00954EFA">
            <w:pPr>
              <w:jc w:val="center"/>
              <w:rPr>
                <w:rFonts w:cs="Arial"/>
                <w:lang w:val="sr-Cyrl-RS"/>
              </w:rPr>
            </w:pPr>
            <w:r>
              <w:rPr>
                <w:rFonts w:cs="Arial"/>
                <w:lang w:val="sr-Cyrl-RS"/>
              </w:rPr>
              <w:t>2000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Житиште, Тополовачки пут бб</w:t>
            </w:r>
          </w:p>
        </w:tc>
        <w:tc>
          <w:tcPr>
            <w:tcW w:w="1598" w:type="dxa"/>
            <w:vAlign w:val="center"/>
          </w:tcPr>
          <w:p w:rsidR="005B31B9" w:rsidRPr="00F6668D" w:rsidRDefault="005B31B9" w:rsidP="00954EFA">
            <w:pPr>
              <w:jc w:val="center"/>
              <w:rPr>
                <w:rFonts w:cs="Arial"/>
                <w:lang w:val="sr-Cyrl-RS"/>
              </w:rPr>
            </w:pPr>
            <w:r>
              <w:rPr>
                <w:rFonts w:cs="Arial"/>
                <w:lang w:val="sr-Cyrl-RS"/>
              </w:rPr>
              <w:t>1000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Pr>
                <w:rFonts w:eastAsia="Calibri" w:cs="Arial"/>
                <w:lang w:val="sr-Cyrl-RS"/>
              </w:rPr>
              <w:t>дезинсекције</w:t>
            </w:r>
            <w:r w:rsidRPr="00F6668D">
              <w:rPr>
                <w:rFonts w:eastAsia="Calibri" w:cs="Arial"/>
                <w:lang w:val="sr-Cyrl-RS"/>
              </w:rPr>
              <w:t xml:space="preserve">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Житиште, Тополовачки пут бб</w:t>
            </w:r>
          </w:p>
        </w:tc>
        <w:tc>
          <w:tcPr>
            <w:tcW w:w="1598" w:type="dxa"/>
            <w:vAlign w:val="center"/>
          </w:tcPr>
          <w:p w:rsidR="005B31B9" w:rsidRPr="00F6668D" w:rsidRDefault="005B31B9" w:rsidP="00954EFA">
            <w:pPr>
              <w:jc w:val="center"/>
              <w:rPr>
                <w:rFonts w:cs="Arial"/>
                <w:lang w:val="sr-Cyrl-RS"/>
              </w:rPr>
            </w:pPr>
            <w:r>
              <w:rPr>
                <w:rFonts w:cs="Arial"/>
                <w:lang w:val="sr-Cyrl-RS"/>
              </w:rPr>
              <w:t>1000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Сечањ, Партизански пут бб</w:t>
            </w:r>
          </w:p>
        </w:tc>
        <w:tc>
          <w:tcPr>
            <w:tcW w:w="1598" w:type="dxa"/>
            <w:vAlign w:val="center"/>
          </w:tcPr>
          <w:p w:rsidR="005B31B9" w:rsidRPr="00F6668D" w:rsidRDefault="005B31B9" w:rsidP="00954EFA">
            <w:pPr>
              <w:jc w:val="center"/>
              <w:rPr>
                <w:rFonts w:cs="Arial"/>
                <w:lang w:val="sr-Cyrl-RS"/>
              </w:rPr>
            </w:pPr>
            <w:r>
              <w:rPr>
                <w:rFonts w:cs="Arial"/>
                <w:lang w:val="sr-Cyrl-RS"/>
              </w:rPr>
              <w:t>1000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Pr>
                <w:rFonts w:eastAsia="Calibri" w:cs="Arial"/>
                <w:lang w:val="sr-Cyrl-RS"/>
              </w:rPr>
              <w:t>дезинсекције</w:t>
            </w:r>
            <w:r w:rsidRPr="00F6668D">
              <w:rPr>
                <w:rFonts w:eastAsia="Calibri" w:cs="Arial"/>
                <w:lang w:val="sr-Cyrl-RS"/>
              </w:rPr>
              <w:t xml:space="preserve">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Сечањ, Партизански пут бб</w:t>
            </w:r>
          </w:p>
        </w:tc>
        <w:tc>
          <w:tcPr>
            <w:tcW w:w="1598" w:type="dxa"/>
            <w:vAlign w:val="center"/>
          </w:tcPr>
          <w:p w:rsidR="005B31B9" w:rsidRPr="00F6668D" w:rsidRDefault="005B31B9" w:rsidP="00954EFA">
            <w:pPr>
              <w:jc w:val="center"/>
              <w:rPr>
                <w:rFonts w:cs="Arial"/>
                <w:lang w:val="sr-Cyrl-RS"/>
              </w:rPr>
            </w:pPr>
            <w:r>
              <w:rPr>
                <w:rFonts w:cs="Arial"/>
                <w:lang w:val="sr-Cyrl-RS"/>
              </w:rPr>
              <w:t>1000</w:t>
            </w:r>
          </w:p>
        </w:tc>
      </w:tr>
      <w:tr w:rsidR="005B31B9" w:rsidRPr="00F6668D" w:rsidTr="00954EFA">
        <w:trPr>
          <w:trHeight w:val="272"/>
          <w:jc w:val="center"/>
        </w:trPr>
        <w:tc>
          <w:tcPr>
            <w:tcW w:w="8022" w:type="dxa"/>
            <w:tcBorders>
              <w:bottom w:val="single" w:sz="4" w:space="0" w:color="auto"/>
            </w:tcBorders>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Нова Црња, ЈНА бб</w:t>
            </w:r>
          </w:p>
        </w:tc>
        <w:tc>
          <w:tcPr>
            <w:tcW w:w="1598" w:type="dxa"/>
            <w:tcBorders>
              <w:bottom w:val="single" w:sz="4" w:space="0" w:color="auto"/>
            </w:tcBorders>
            <w:vAlign w:val="center"/>
          </w:tcPr>
          <w:p w:rsidR="005B31B9" w:rsidRPr="00F6668D" w:rsidRDefault="005B31B9" w:rsidP="00954EFA">
            <w:pPr>
              <w:jc w:val="center"/>
              <w:rPr>
                <w:rFonts w:cs="Arial"/>
                <w:lang w:val="sr-Cyrl-RS"/>
              </w:rPr>
            </w:pPr>
            <w:r>
              <w:rPr>
                <w:rFonts w:cs="Arial"/>
                <w:lang w:val="sr-Cyrl-RS"/>
              </w:rPr>
              <w:t>1000</w:t>
            </w:r>
          </w:p>
        </w:tc>
      </w:tr>
      <w:tr w:rsidR="005B31B9" w:rsidRPr="00F6668D" w:rsidTr="00954EFA">
        <w:trPr>
          <w:trHeight w:val="272"/>
          <w:jc w:val="center"/>
        </w:trPr>
        <w:tc>
          <w:tcPr>
            <w:tcW w:w="8022" w:type="dxa"/>
            <w:tcBorders>
              <w:bottom w:val="single" w:sz="4" w:space="0" w:color="auto"/>
            </w:tcBorders>
            <w:vAlign w:val="center"/>
          </w:tcPr>
          <w:p w:rsidR="005B31B9" w:rsidRPr="00F6668D" w:rsidRDefault="005B31B9" w:rsidP="00954EFA">
            <w:pPr>
              <w:rPr>
                <w:rFonts w:eastAsia="Calibri" w:cs="Arial"/>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Pr>
                <w:rFonts w:eastAsia="Calibri" w:cs="Arial"/>
                <w:lang w:val="sr-Cyrl-RS"/>
              </w:rPr>
              <w:t xml:space="preserve">у </w:t>
            </w:r>
            <w:r>
              <w:rPr>
                <w:rFonts w:eastAsia="Calibri" w:cs="Arial"/>
                <w:bCs/>
                <w:lang w:val="sr-Cyrl-RS"/>
              </w:rPr>
              <w:t>Пословници</w:t>
            </w:r>
            <w:r w:rsidRPr="00F6668D">
              <w:rPr>
                <w:rFonts w:eastAsia="Calibri" w:cs="Arial"/>
                <w:bCs/>
                <w:lang w:val="sr-Cyrl-RS"/>
              </w:rPr>
              <w:t xml:space="preserve"> Нова Црња, ЈНА бб</w:t>
            </w:r>
          </w:p>
        </w:tc>
        <w:tc>
          <w:tcPr>
            <w:tcW w:w="1598" w:type="dxa"/>
            <w:tcBorders>
              <w:bottom w:val="single" w:sz="4" w:space="0" w:color="auto"/>
            </w:tcBorders>
            <w:vAlign w:val="center"/>
          </w:tcPr>
          <w:p w:rsidR="005B31B9" w:rsidRPr="00F6668D" w:rsidRDefault="005B31B9" w:rsidP="00954EFA">
            <w:pPr>
              <w:jc w:val="center"/>
              <w:rPr>
                <w:rFonts w:cs="Arial"/>
                <w:lang w:val="sr-Cyrl-RS"/>
              </w:rPr>
            </w:pPr>
            <w:r>
              <w:rPr>
                <w:rFonts w:cs="Arial"/>
                <w:lang w:val="sr-Cyrl-RS"/>
              </w:rPr>
              <w:t>1000</w:t>
            </w:r>
          </w:p>
        </w:tc>
      </w:tr>
      <w:tr w:rsidR="005B31B9" w:rsidRPr="00F6668D" w:rsidTr="00954EFA">
        <w:trPr>
          <w:trHeight w:val="593"/>
          <w:jc w:val="center"/>
        </w:trPr>
        <w:tc>
          <w:tcPr>
            <w:tcW w:w="8022" w:type="dxa"/>
            <w:tcBorders>
              <w:top w:val="single" w:sz="4" w:space="0" w:color="auto"/>
            </w:tcBorders>
            <w:vAlign w:val="center"/>
          </w:tcPr>
          <w:p w:rsidR="005B31B9" w:rsidRPr="00F6668D" w:rsidRDefault="005B31B9" w:rsidP="00954EFA">
            <w:pPr>
              <w:rPr>
                <w:rFonts w:cs="Arial"/>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rPr>
              <w:t>пословним и електроенергетским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Суботица, Сегедински пут</w:t>
            </w:r>
            <w:r>
              <w:rPr>
                <w:rFonts w:eastAsia="Calibri"/>
                <w:bCs/>
                <w:lang w:val="sr-Cyrl-RS"/>
              </w:rPr>
              <w:t xml:space="preserve"> 22-24 </w:t>
            </w:r>
          </w:p>
        </w:tc>
        <w:tc>
          <w:tcPr>
            <w:tcW w:w="1598" w:type="dxa"/>
            <w:tcBorders>
              <w:top w:val="single" w:sz="4" w:space="0" w:color="auto"/>
            </w:tcBorders>
            <w:vAlign w:val="center"/>
          </w:tcPr>
          <w:p w:rsidR="005B31B9" w:rsidRPr="00F6668D" w:rsidRDefault="005B31B9" w:rsidP="00954EFA">
            <w:pPr>
              <w:jc w:val="center"/>
              <w:rPr>
                <w:rFonts w:cs="Arial"/>
                <w:lang w:val="sr-Cyrl-RS"/>
              </w:rPr>
            </w:pPr>
            <w:r>
              <w:rPr>
                <w:rFonts w:cs="Arial"/>
                <w:lang w:val="sr-Cyrl-RS"/>
              </w:rPr>
              <w:t>8196</w:t>
            </w:r>
          </w:p>
        </w:tc>
      </w:tr>
      <w:tr w:rsidR="005B31B9"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 xml:space="preserve">у </w:t>
            </w:r>
            <w:r w:rsidRPr="00F6668D">
              <w:rPr>
                <w:rFonts w:eastAsia="Calibri"/>
                <w:bCs/>
              </w:rPr>
              <w:t>пословним и електроенергетским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Суботица, Сегедински пут</w:t>
            </w:r>
            <w:r>
              <w:rPr>
                <w:rFonts w:eastAsia="Calibri"/>
                <w:bCs/>
                <w:lang w:val="sr-Cyrl-RS"/>
              </w:rPr>
              <w:t xml:space="preserve"> 22-24</w:t>
            </w:r>
          </w:p>
        </w:tc>
        <w:tc>
          <w:tcPr>
            <w:tcW w:w="1598" w:type="dxa"/>
            <w:vAlign w:val="center"/>
          </w:tcPr>
          <w:p w:rsidR="005B31B9" w:rsidRDefault="005B31B9" w:rsidP="00954EFA">
            <w:pPr>
              <w:jc w:val="center"/>
              <w:rPr>
                <w:rFonts w:cs="Arial"/>
                <w:lang w:val="sr-Cyrl-RS"/>
              </w:rPr>
            </w:pPr>
            <w:r>
              <w:rPr>
                <w:rFonts w:cs="Arial"/>
                <w:lang w:val="sr-Cyrl-RS"/>
              </w:rPr>
              <w:t>8196</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Кањижа, </w:t>
            </w:r>
            <w:r>
              <w:rPr>
                <w:rFonts w:eastAsia="Calibri"/>
                <w:bCs/>
                <w:lang w:val="sr-Cyrl-RS"/>
              </w:rPr>
              <w:t>Пут Народних хероја 8</w:t>
            </w:r>
          </w:p>
        </w:tc>
        <w:tc>
          <w:tcPr>
            <w:tcW w:w="1598" w:type="dxa"/>
            <w:vAlign w:val="center"/>
          </w:tcPr>
          <w:p w:rsidR="005B31B9" w:rsidRPr="00F6668D" w:rsidRDefault="005B31B9" w:rsidP="00954EFA">
            <w:pPr>
              <w:jc w:val="center"/>
              <w:rPr>
                <w:rFonts w:cs="Arial"/>
                <w:lang w:val="sr-Cyrl-RS"/>
              </w:rPr>
            </w:pPr>
            <w:r>
              <w:rPr>
                <w:rFonts w:cs="Arial"/>
                <w:lang w:val="sr-Cyrl-RS"/>
              </w:rPr>
              <w:t>2005</w:t>
            </w:r>
          </w:p>
        </w:tc>
      </w:tr>
      <w:tr w:rsidR="005B31B9" w:rsidRPr="00F6668D"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Кањижа, </w:t>
            </w:r>
            <w:r>
              <w:rPr>
                <w:rFonts w:eastAsia="Calibri"/>
                <w:bCs/>
                <w:lang w:val="sr-Cyrl-RS"/>
              </w:rPr>
              <w:t>Пут Народних хероја 8</w:t>
            </w:r>
          </w:p>
        </w:tc>
        <w:tc>
          <w:tcPr>
            <w:tcW w:w="1598" w:type="dxa"/>
            <w:vAlign w:val="center"/>
          </w:tcPr>
          <w:p w:rsidR="005B31B9" w:rsidRPr="00F6668D" w:rsidRDefault="005B31B9" w:rsidP="00954EFA">
            <w:pPr>
              <w:jc w:val="center"/>
              <w:rPr>
                <w:rFonts w:cs="Arial"/>
                <w:lang w:val="sr-Cyrl-RS"/>
              </w:rPr>
            </w:pPr>
            <w:r>
              <w:rPr>
                <w:rFonts w:cs="Arial"/>
                <w:lang w:val="sr-Cyrl-RS"/>
              </w:rPr>
              <w:t>2005</w:t>
            </w:r>
          </w:p>
        </w:tc>
      </w:tr>
      <w:tr w:rsidR="005B31B9" w:rsidRPr="00F6668D"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Кањижа</w:t>
            </w:r>
            <w:r>
              <w:rPr>
                <w:rFonts w:eastAsia="Calibri"/>
                <w:bCs/>
                <w:lang w:val="sr-Cyrl-RS"/>
              </w:rPr>
              <w:t xml:space="preserve"> </w:t>
            </w:r>
            <w:r w:rsidRPr="00F6668D">
              <w:rPr>
                <w:rFonts w:eastAsia="Calibri"/>
                <w:bCs/>
                <w:lang w:val="sr-Cyrl-RS"/>
              </w:rPr>
              <w:t>Главна 3</w:t>
            </w:r>
          </w:p>
        </w:tc>
        <w:tc>
          <w:tcPr>
            <w:tcW w:w="1598" w:type="dxa"/>
            <w:vAlign w:val="center"/>
          </w:tcPr>
          <w:p w:rsidR="005B31B9" w:rsidRPr="00F6668D" w:rsidRDefault="005B31B9" w:rsidP="00954EFA">
            <w:pPr>
              <w:jc w:val="center"/>
              <w:rPr>
                <w:rFonts w:cs="Arial"/>
                <w:lang w:val="sr-Cyrl-RS"/>
              </w:rPr>
            </w:pPr>
            <w:r>
              <w:rPr>
                <w:rFonts w:cs="Arial"/>
                <w:lang w:val="sr-Cyrl-RS"/>
              </w:rPr>
              <w:t>43</w:t>
            </w:r>
          </w:p>
        </w:tc>
      </w:tr>
      <w:tr w:rsidR="005B31B9" w:rsidRPr="00F6668D"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Pr>
                <w:rFonts w:eastAsia="Calibri"/>
                <w:lang w:val="sr-Cyrl-RS"/>
              </w:rPr>
              <w:t>дезинсекциј</w:t>
            </w:r>
            <w:r w:rsidRPr="00F6668D">
              <w:rPr>
                <w:rFonts w:eastAsia="Calibri"/>
                <w:lang w:val="sr-Cyrl-RS"/>
              </w:rPr>
              <w:t xml:space="preserve">е </w:t>
            </w:r>
            <w:r w:rsidRPr="00F6668D">
              <w:rPr>
                <w:rFonts w:eastAsia="Calibri"/>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Кањижа</w:t>
            </w:r>
            <w:r>
              <w:rPr>
                <w:rFonts w:eastAsia="Calibri"/>
                <w:bCs/>
                <w:lang w:val="sr-Cyrl-RS"/>
              </w:rPr>
              <w:t xml:space="preserve"> </w:t>
            </w:r>
            <w:r w:rsidRPr="00F6668D">
              <w:rPr>
                <w:rFonts w:eastAsia="Calibri"/>
                <w:bCs/>
                <w:lang w:val="sr-Cyrl-RS"/>
              </w:rPr>
              <w:t>Главна 3</w:t>
            </w:r>
          </w:p>
        </w:tc>
        <w:tc>
          <w:tcPr>
            <w:tcW w:w="1598" w:type="dxa"/>
            <w:vAlign w:val="center"/>
          </w:tcPr>
          <w:p w:rsidR="005B31B9" w:rsidRPr="00F6668D" w:rsidRDefault="005B31B9" w:rsidP="00954EFA">
            <w:pPr>
              <w:jc w:val="center"/>
              <w:rPr>
                <w:rFonts w:cs="Arial"/>
                <w:lang w:val="sr-Cyrl-RS"/>
              </w:rPr>
            </w:pPr>
            <w:r>
              <w:rPr>
                <w:rFonts w:cs="Arial"/>
                <w:lang w:val="sr-Cyrl-RS"/>
              </w:rPr>
              <w:t>43</w:t>
            </w:r>
          </w:p>
        </w:tc>
      </w:tr>
      <w:tr w:rsidR="005B31B9"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sidRPr="00F6668D">
              <w:rPr>
                <w:rFonts w:eastAsia="Calibri"/>
                <w:lang w:val="sr-Cyrl-RS"/>
              </w:rPr>
              <w:t xml:space="preserve">дератизације </w:t>
            </w:r>
            <w:r w:rsidRPr="00F6668D">
              <w:rPr>
                <w:rFonts w:eastAsia="Calibri"/>
                <w:bCs/>
                <w:lang w:val="sr-Cyrl-RS"/>
              </w:rPr>
              <w:t>погон</w:t>
            </w:r>
            <w:r>
              <w:rPr>
                <w:rFonts w:eastAsia="Calibri"/>
                <w:bCs/>
                <w:lang w:val="sr-Cyrl-RS"/>
              </w:rPr>
              <w:t>у</w:t>
            </w:r>
            <w:r w:rsidRPr="00F6668D">
              <w:rPr>
                <w:rFonts w:eastAsia="Calibri"/>
                <w:bCs/>
                <w:lang w:val="sr-Cyrl-RS"/>
              </w:rPr>
              <w:t xml:space="preserve"> Бачка Топола, Главна 57</w:t>
            </w:r>
          </w:p>
        </w:tc>
        <w:tc>
          <w:tcPr>
            <w:tcW w:w="1598" w:type="dxa"/>
            <w:vAlign w:val="center"/>
          </w:tcPr>
          <w:p w:rsidR="005B31B9" w:rsidRDefault="005B31B9" w:rsidP="00954EFA">
            <w:pPr>
              <w:jc w:val="center"/>
              <w:rPr>
                <w:rFonts w:cs="Arial"/>
                <w:lang w:val="sr-Cyrl-RS"/>
              </w:rPr>
            </w:pPr>
            <w:r>
              <w:rPr>
                <w:rFonts w:cs="Arial"/>
                <w:lang w:val="sr-Cyrl-RS"/>
              </w:rPr>
              <w:t>1540</w:t>
            </w:r>
          </w:p>
        </w:tc>
      </w:tr>
      <w:tr w:rsidR="005B31B9"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Pr>
                <w:rFonts w:eastAsia="Calibri"/>
                <w:lang w:val="sr-Cyrl-RS"/>
              </w:rPr>
              <w:t xml:space="preserve">дезинсекције у </w:t>
            </w:r>
            <w:r w:rsidRPr="00F6668D">
              <w:rPr>
                <w:rFonts w:eastAsia="Calibri"/>
                <w:bCs/>
                <w:lang w:val="sr-Cyrl-RS"/>
              </w:rPr>
              <w:t>погон</w:t>
            </w:r>
            <w:r>
              <w:rPr>
                <w:rFonts w:eastAsia="Calibri"/>
                <w:bCs/>
                <w:lang w:val="sr-Cyrl-RS"/>
              </w:rPr>
              <w:t>у</w:t>
            </w:r>
            <w:r w:rsidRPr="00F6668D">
              <w:rPr>
                <w:rFonts w:eastAsia="Calibri"/>
                <w:bCs/>
                <w:lang w:val="sr-Cyrl-RS"/>
              </w:rPr>
              <w:t xml:space="preserve"> Бачка Топола, Главна 57</w:t>
            </w:r>
          </w:p>
        </w:tc>
        <w:tc>
          <w:tcPr>
            <w:tcW w:w="1598" w:type="dxa"/>
            <w:vAlign w:val="center"/>
          </w:tcPr>
          <w:p w:rsidR="005B31B9" w:rsidRDefault="005B31B9" w:rsidP="00954EFA">
            <w:pPr>
              <w:jc w:val="center"/>
              <w:rPr>
                <w:rFonts w:cs="Arial"/>
                <w:lang w:val="sr-Cyrl-RS"/>
              </w:rPr>
            </w:pPr>
            <w:r>
              <w:rPr>
                <w:rFonts w:cs="Arial"/>
                <w:lang w:val="sr-Cyrl-RS"/>
              </w:rPr>
              <w:t>1540</w:t>
            </w:r>
          </w:p>
        </w:tc>
      </w:tr>
      <w:tr w:rsidR="005B31B9"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sidRPr="00F6668D">
              <w:rPr>
                <w:rFonts w:eastAsia="Calibri"/>
                <w:lang w:val="sr-Cyrl-RS"/>
              </w:rPr>
              <w:t xml:space="preserve">дератизације </w:t>
            </w:r>
            <w:r>
              <w:rPr>
                <w:rFonts w:eastAsia="Calibri"/>
                <w:lang w:val="sr-Cyrl-RS"/>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Сента,</w:t>
            </w:r>
            <w:r>
              <w:rPr>
                <w:rFonts w:eastAsia="Calibri"/>
                <w:bCs/>
                <w:lang w:val="sr-Cyrl-RS"/>
              </w:rPr>
              <w:t xml:space="preserve"> Суботички пут 21</w:t>
            </w:r>
          </w:p>
        </w:tc>
        <w:tc>
          <w:tcPr>
            <w:tcW w:w="1598" w:type="dxa"/>
            <w:vAlign w:val="center"/>
          </w:tcPr>
          <w:p w:rsidR="005B31B9" w:rsidRDefault="005B31B9" w:rsidP="00954EFA">
            <w:pPr>
              <w:jc w:val="center"/>
              <w:rPr>
                <w:rFonts w:cs="Arial"/>
                <w:lang w:val="sr-Cyrl-RS"/>
              </w:rPr>
            </w:pPr>
            <w:r>
              <w:rPr>
                <w:rFonts w:cs="Arial"/>
                <w:lang w:val="sr-Cyrl-RS"/>
              </w:rPr>
              <w:t>1,728</w:t>
            </w:r>
          </w:p>
        </w:tc>
      </w:tr>
      <w:tr w:rsidR="005B31B9"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lastRenderedPageBreak/>
              <w:t xml:space="preserve">Услуге </w:t>
            </w:r>
            <w:r>
              <w:rPr>
                <w:rFonts w:eastAsia="Calibri"/>
                <w:lang w:val="sr-Cyrl-RS"/>
              </w:rPr>
              <w:t>дезинсекције</w:t>
            </w:r>
            <w:r w:rsidRPr="00F6668D">
              <w:rPr>
                <w:rFonts w:eastAsia="Calibri"/>
                <w:lang w:val="sr-Cyrl-RS"/>
              </w:rPr>
              <w:t xml:space="preserve"> </w:t>
            </w:r>
            <w:r>
              <w:rPr>
                <w:rFonts w:eastAsia="Calibri"/>
                <w:lang w:val="sr-Cyrl-RS"/>
              </w:rPr>
              <w:t xml:space="preserve">у </w:t>
            </w:r>
            <w:r w:rsidRPr="00F6668D">
              <w:rPr>
                <w:rFonts w:eastAsia="Calibri"/>
                <w:bCs/>
                <w:lang w:val="sr-Cyrl-RS"/>
              </w:rPr>
              <w:t>погон</w:t>
            </w:r>
            <w:r>
              <w:rPr>
                <w:rFonts w:eastAsia="Calibri"/>
                <w:bCs/>
                <w:lang w:val="sr-Cyrl-RS"/>
              </w:rPr>
              <w:t>у</w:t>
            </w:r>
            <w:r w:rsidRPr="00F6668D">
              <w:rPr>
                <w:rFonts w:eastAsia="Calibri"/>
                <w:bCs/>
                <w:lang w:val="sr-Cyrl-RS"/>
              </w:rPr>
              <w:t xml:space="preserve"> Сента,</w:t>
            </w:r>
            <w:r>
              <w:rPr>
                <w:rFonts w:eastAsia="Calibri"/>
                <w:bCs/>
                <w:lang w:val="sr-Cyrl-RS"/>
              </w:rPr>
              <w:t xml:space="preserve"> Суботички пут 21</w:t>
            </w:r>
          </w:p>
        </w:tc>
        <w:tc>
          <w:tcPr>
            <w:tcW w:w="1598" w:type="dxa"/>
            <w:vAlign w:val="center"/>
          </w:tcPr>
          <w:p w:rsidR="005B31B9" w:rsidRDefault="005B31B9" w:rsidP="00954EFA">
            <w:pPr>
              <w:jc w:val="center"/>
              <w:rPr>
                <w:rFonts w:cs="Arial"/>
                <w:lang w:val="sr-Cyrl-RS"/>
              </w:rPr>
            </w:pPr>
            <w:r>
              <w:rPr>
                <w:rFonts w:cs="Arial"/>
                <w:lang w:val="sr-Cyrl-RS"/>
              </w:rPr>
              <w:t>1,728</w:t>
            </w:r>
          </w:p>
        </w:tc>
      </w:tr>
      <w:tr w:rsidR="005B31B9" w:rsidTr="00954EFA">
        <w:trPr>
          <w:trHeight w:val="272"/>
          <w:jc w:val="center"/>
        </w:trPr>
        <w:tc>
          <w:tcPr>
            <w:tcW w:w="8022" w:type="dxa"/>
            <w:tcBorders>
              <w:bottom w:val="single" w:sz="4" w:space="0" w:color="auto"/>
            </w:tcBorders>
            <w:vAlign w:val="center"/>
          </w:tcPr>
          <w:p w:rsidR="005B31B9" w:rsidRPr="00F6668D" w:rsidRDefault="005B31B9" w:rsidP="00954EFA">
            <w:pPr>
              <w:rPr>
                <w:rFonts w:eastAsia="Calibri"/>
                <w:bCs/>
                <w:lang w:val="sr-Cyrl-RS"/>
              </w:rPr>
            </w:pPr>
            <w:r w:rsidRPr="00F6668D">
              <w:rPr>
                <w:rFonts w:eastAsia="Calibri"/>
              </w:rPr>
              <w:t xml:space="preserve">Услуге </w:t>
            </w:r>
            <w:r w:rsidRPr="00F6668D">
              <w:rPr>
                <w:rFonts w:eastAsia="Calibri"/>
                <w:lang w:val="sr-Cyrl-RS"/>
              </w:rPr>
              <w:t xml:space="preserve">дератизације </w:t>
            </w:r>
            <w:r>
              <w:rPr>
                <w:rFonts w:eastAsia="Calibri"/>
                <w:lang w:val="sr-Cyrl-RS"/>
              </w:rPr>
              <w:t xml:space="preserve">у </w:t>
            </w:r>
            <w:r>
              <w:rPr>
                <w:rFonts w:eastAsia="Calibri"/>
                <w:bCs/>
                <w:lang w:val="sr-Cyrl-RS"/>
              </w:rPr>
              <w:t>пословници Бајмок, Пут Моше Пијаде 12</w:t>
            </w:r>
          </w:p>
        </w:tc>
        <w:tc>
          <w:tcPr>
            <w:tcW w:w="1598" w:type="dxa"/>
            <w:tcBorders>
              <w:bottom w:val="single" w:sz="4" w:space="0" w:color="auto"/>
            </w:tcBorders>
            <w:vAlign w:val="center"/>
          </w:tcPr>
          <w:p w:rsidR="005B31B9" w:rsidRDefault="005B31B9" w:rsidP="00954EFA">
            <w:pPr>
              <w:jc w:val="center"/>
              <w:rPr>
                <w:rFonts w:cs="Arial"/>
                <w:lang w:val="sr-Cyrl-RS"/>
              </w:rPr>
            </w:pPr>
            <w:r>
              <w:rPr>
                <w:rFonts w:cs="Arial"/>
                <w:lang w:val="sr-Cyrl-RS"/>
              </w:rPr>
              <w:t>360,49</w:t>
            </w:r>
          </w:p>
        </w:tc>
      </w:tr>
      <w:tr w:rsidR="005B31B9" w:rsidTr="00954EFA">
        <w:trPr>
          <w:trHeight w:val="272"/>
          <w:jc w:val="center"/>
        </w:trPr>
        <w:tc>
          <w:tcPr>
            <w:tcW w:w="8022" w:type="dxa"/>
            <w:tcBorders>
              <w:bottom w:val="single" w:sz="4" w:space="0" w:color="auto"/>
            </w:tcBorders>
            <w:vAlign w:val="center"/>
          </w:tcPr>
          <w:p w:rsidR="005B31B9" w:rsidRPr="00F6668D" w:rsidRDefault="005B31B9" w:rsidP="00954EFA">
            <w:pPr>
              <w:rPr>
                <w:rFonts w:eastAsia="Calibri"/>
                <w:bCs/>
                <w:lang w:val="sr-Cyrl-RS"/>
              </w:rPr>
            </w:pPr>
            <w:r w:rsidRPr="00F6668D">
              <w:rPr>
                <w:rFonts w:eastAsia="Calibri"/>
              </w:rPr>
              <w:t xml:space="preserve">Услуге </w:t>
            </w:r>
            <w:r>
              <w:rPr>
                <w:rFonts w:eastAsia="Calibri"/>
                <w:lang w:val="sr-Cyrl-RS"/>
              </w:rPr>
              <w:t>дезинсекциј</w:t>
            </w:r>
            <w:r w:rsidRPr="00F6668D">
              <w:rPr>
                <w:rFonts w:eastAsia="Calibri"/>
                <w:lang w:val="sr-Cyrl-RS"/>
              </w:rPr>
              <w:t xml:space="preserve">е </w:t>
            </w:r>
            <w:r>
              <w:rPr>
                <w:rFonts w:eastAsia="Calibri"/>
                <w:lang w:val="sr-Cyrl-RS"/>
              </w:rPr>
              <w:t xml:space="preserve">у </w:t>
            </w:r>
            <w:r>
              <w:rPr>
                <w:rFonts w:eastAsia="Calibri"/>
                <w:bCs/>
                <w:lang w:val="sr-Cyrl-RS"/>
              </w:rPr>
              <w:t>пословници Бајмок, Пут Моше Пијаде 12</w:t>
            </w:r>
          </w:p>
        </w:tc>
        <w:tc>
          <w:tcPr>
            <w:tcW w:w="1598" w:type="dxa"/>
            <w:tcBorders>
              <w:bottom w:val="single" w:sz="4" w:space="0" w:color="auto"/>
            </w:tcBorders>
            <w:vAlign w:val="center"/>
          </w:tcPr>
          <w:p w:rsidR="005B31B9" w:rsidRDefault="005B31B9" w:rsidP="00954EFA">
            <w:pPr>
              <w:jc w:val="center"/>
              <w:rPr>
                <w:rFonts w:cs="Arial"/>
                <w:lang w:val="sr-Cyrl-RS"/>
              </w:rPr>
            </w:pPr>
            <w:r>
              <w:rPr>
                <w:rFonts w:cs="Arial"/>
                <w:lang w:val="sr-Cyrl-RS"/>
              </w:rPr>
              <w:t>360,49</w:t>
            </w:r>
          </w:p>
        </w:tc>
      </w:tr>
      <w:tr w:rsidR="005B31B9" w:rsidTr="00954EFA">
        <w:trPr>
          <w:trHeight w:val="272"/>
          <w:jc w:val="center"/>
        </w:trPr>
        <w:tc>
          <w:tcPr>
            <w:tcW w:w="8022" w:type="dxa"/>
            <w:tcBorders>
              <w:top w:val="single" w:sz="4" w:space="0" w:color="auto"/>
            </w:tcBorders>
            <w:vAlign w:val="center"/>
          </w:tcPr>
          <w:p w:rsidR="005B31B9" w:rsidRPr="00F6668D" w:rsidRDefault="005B31B9" w:rsidP="00954EFA">
            <w:pPr>
              <w:rPr>
                <w:rFonts w:eastAsia="Calibri"/>
                <w:bCs/>
                <w:lang w:val="sr-Cyrl-RS"/>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rPr>
              <w:t>пословн</w:t>
            </w:r>
            <w:r w:rsidRPr="00F6668D">
              <w:rPr>
                <w:rFonts w:eastAsia="Calibri"/>
                <w:bCs/>
                <w:lang w:val="sr-Cyrl-RS"/>
              </w:rPr>
              <w:t>им и електроенергетским</w:t>
            </w:r>
            <w:r w:rsidRPr="00F6668D">
              <w:rPr>
                <w:rFonts w:eastAsia="Calibri"/>
                <w:bCs/>
              </w:rPr>
              <w:t xml:space="preserve">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Сомбор, Апатински пут бб</w:t>
            </w:r>
          </w:p>
        </w:tc>
        <w:tc>
          <w:tcPr>
            <w:tcW w:w="1598" w:type="dxa"/>
            <w:tcBorders>
              <w:top w:val="single" w:sz="4" w:space="0" w:color="auto"/>
            </w:tcBorders>
            <w:vAlign w:val="center"/>
          </w:tcPr>
          <w:p w:rsidR="005B31B9" w:rsidRDefault="005B31B9" w:rsidP="00954EFA">
            <w:pPr>
              <w:jc w:val="center"/>
              <w:rPr>
                <w:rFonts w:cs="Arial"/>
                <w:lang w:val="sr-Cyrl-RS"/>
              </w:rPr>
            </w:pPr>
            <w:r>
              <w:rPr>
                <w:rFonts w:cs="Arial"/>
                <w:lang w:val="sr-Cyrl-RS"/>
              </w:rPr>
              <w:t>6107</w:t>
            </w:r>
          </w:p>
        </w:tc>
      </w:tr>
      <w:tr w:rsidR="005B31B9" w:rsidTr="00954EFA">
        <w:trPr>
          <w:trHeight w:val="272"/>
          <w:jc w:val="center"/>
        </w:trPr>
        <w:tc>
          <w:tcPr>
            <w:tcW w:w="8022" w:type="dxa"/>
            <w:vAlign w:val="center"/>
          </w:tcPr>
          <w:p w:rsidR="005B31B9" w:rsidRPr="00F6668D" w:rsidRDefault="005B31B9" w:rsidP="00954EFA">
            <w:pPr>
              <w:rPr>
                <w:rFonts w:eastAsia="Calibri"/>
                <w:bCs/>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 xml:space="preserve">у </w:t>
            </w:r>
            <w:r w:rsidRPr="00F6668D">
              <w:rPr>
                <w:rFonts w:eastAsia="Calibri"/>
                <w:bCs/>
              </w:rPr>
              <w:t>пословн</w:t>
            </w:r>
            <w:r w:rsidRPr="00F6668D">
              <w:rPr>
                <w:rFonts w:eastAsia="Calibri"/>
                <w:bCs/>
                <w:lang w:val="sr-Cyrl-RS"/>
              </w:rPr>
              <w:t>им и електроенергетским</w:t>
            </w:r>
            <w:r w:rsidRPr="00F6668D">
              <w:rPr>
                <w:rFonts w:eastAsia="Calibri"/>
                <w:bCs/>
              </w:rPr>
              <w:t xml:space="preserve">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Сомбор, Апатински пут бб</w:t>
            </w:r>
          </w:p>
        </w:tc>
        <w:tc>
          <w:tcPr>
            <w:tcW w:w="1598" w:type="dxa"/>
            <w:vAlign w:val="center"/>
          </w:tcPr>
          <w:p w:rsidR="005B31B9" w:rsidRDefault="005B31B9" w:rsidP="00954EFA">
            <w:pPr>
              <w:jc w:val="center"/>
              <w:rPr>
                <w:rFonts w:cs="Arial"/>
                <w:lang w:val="sr-Cyrl-RS"/>
              </w:rPr>
            </w:pPr>
            <w:r>
              <w:rPr>
                <w:rFonts w:cs="Arial"/>
                <w:lang w:val="sr-Cyrl-RS"/>
              </w:rPr>
              <w:t>6107</w:t>
            </w:r>
          </w:p>
        </w:tc>
      </w:tr>
      <w:tr w:rsidR="005B31B9"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rPr>
              <w:t>пословн</w:t>
            </w:r>
            <w:r>
              <w:rPr>
                <w:rFonts w:eastAsia="Calibri"/>
                <w:bCs/>
                <w:lang w:val="sr-Cyrl-RS"/>
              </w:rPr>
              <w:t>ици Апатин, Димитрија Туцовића 14</w:t>
            </w:r>
          </w:p>
        </w:tc>
        <w:tc>
          <w:tcPr>
            <w:tcW w:w="1598" w:type="dxa"/>
            <w:vAlign w:val="center"/>
          </w:tcPr>
          <w:p w:rsidR="005B31B9" w:rsidRDefault="005B31B9" w:rsidP="00954EFA">
            <w:pPr>
              <w:jc w:val="center"/>
              <w:rPr>
                <w:rFonts w:cs="Arial"/>
                <w:lang w:val="sr-Cyrl-RS"/>
              </w:rPr>
            </w:pPr>
            <w:r>
              <w:rPr>
                <w:rFonts w:cs="Arial"/>
                <w:lang w:val="sr-Cyrl-RS"/>
              </w:rPr>
              <w:t>378</w:t>
            </w:r>
          </w:p>
        </w:tc>
      </w:tr>
      <w:tr w:rsidR="005B31B9" w:rsidTr="00954EFA">
        <w:trPr>
          <w:trHeight w:val="272"/>
          <w:jc w:val="center"/>
        </w:trPr>
        <w:tc>
          <w:tcPr>
            <w:tcW w:w="8022" w:type="dxa"/>
            <w:vAlign w:val="center"/>
          </w:tcPr>
          <w:p w:rsidR="005B31B9" w:rsidRPr="008F2FD9" w:rsidRDefault="005B31B9" w:rsidP="00954EFA">
            <w:pPr>
              <w:rPr>
                <w:rFonts w:eastAsia="Calibri"/>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у</w:t>
            </w:r>
            <w:r>
              <w:rPr>
                <w:rFonts w:eastAsia="Calibri"/>
                <w:lang w:val="sr-Cyrl-RS"/>
              </w:rPr>
              <w:t xml:space="preserve"> </w:t>
            </w:r>
            <w:r w:rsidRPr="00F6668D">
              <w:rPr>
                <w:rFonts w:eastAsia="Calibri"/>
                <w:bCs/>
              </w:rPr>
              <w:t>пословн</w:t>
            </w:r>
            <w:r>
              <w:rPr>
                <w:rFonts w:eastAsia="Calibri"/>
                <w:bCs/>
                <w:lang w:val="sr-Cyrl-RS"/>
              </w:rPr>
              <w:t>ици Апатин, Димитрија Туцовића 14</w:t>
            </w:r>
          </w:p>
        </w:tc>
        <w:tc>
          <w:tcPr>
            <w:tcW w:w="1598" w:type="dxa"/>
            <w:vAlign w:val="center"/>
          </w:tcPr>
          <w:p w:rsidR="005B31B9" w:rsidRDefault="005B31B9" w:rsidP="00954EFA">
            <w:pPr>
              <w:jc w:val="center"/>
              <w:rPr>
                <w:rFonts w:cs="Arial"/>
                <w:lang w:val="sr-Cyrl-RS"/>
              </w:rPr>
            </w:pPr>
            <w:r>
              <w:rPr>
                <w:rFonts w:cs="Arial"/>
                <w:lang w:val="sr-Cyrl-RS"/>
              </w:rPr>
              <w:t>378</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rPr>
              <w:t xml:space="preserve">Услуге </w:t>
            </w:r>
            <w:r>
              <w:rPr>
                <w:rFonts w:eastAsia="Calibri"/>
                <w:lang w:val="sr-Cyrl-RS"/>
              </w:rPr>
              <w:t>дератизације</w:t>
            </w:r>
            <w:r w:rsidRPr="00F6668D">
              <w:rPr>
                <w:rFonts w:eastAsia="Calibri"/>
                <w:lang w:val="sr-Cyrl-RS"/>
              </w:rPr>
              <w:t xml:space="preserve"> </w:t>
            </w:r>
            <w:r w:rsidRPr="00F6668D">
              <w:rPr>
                <w:rFonts w:eastAsia="Calibri"/>
              </w:rPr>
              <w:t xml:space="preserve">у </w:t>
            </w:r>
            <w:r>
              <w:rPr>
                <w:rFonts w:eastAsia="Calibri"/>
                <w:bCs/>
                <w:lang w:val="sr-Cyrl-RS"/>
              </w:rPr>
              <w:t>погон Врбас, Саве Ковачевића 84</w:t>
            </w:r>
          </w:p>
        </w:tc>
        <w:tc>
          <w:tcPr>
            <w:tcW w:w="1598" w:type="dxa"/>
            <w:vAlign w:val="center"/>
          </w:tcPr>
          <w:p w:rsidR="005B31B9" w:rsidRPr="00F6668D" w:rsidRDefault="005B31B9" w:rsidP="00954EFA">
            <w:pPr>
              <w:jc w:val="center"/>
              <w:rPr>
                <w:rFonts w:cs="Arial"/>
                <w:lang w:val="sr-Cyrl-RS"/>
              </w:rPr>
            </w:pPr>
            <w:r>
              <w:rPr>
                <w:rFonts w:cs="Arial"/>
                <w:lang w:val="sr-Cyrl-RS"/>
              </w:rPr>
              <w:t>1626</w:t>
            </w:r>
          </w:p>
        </w:tc>
      </w:tr>
      <w:tr w:rsidR="005B31B9" w:rsidTr="00954EFA">
        <w:trPr>
          <w:trHeight w:val="272"/>
          <w:jc w:val="center"/>
        </w:trPr>
        <w:tc>
          <w:tcPr>
            <w:tcW w:w="8022" w:type="dxa"/>
            <w:vAlign w:val="center"/>
          </w:tcPr>
          <w:p w:rsidR="005B31B9" w:rsidRPr="00257E60" w:rsidRDefault="005B31B9" w:rsidP="00954EFA">
            <w:pPr>
              <w:rPr>
                <w:rFonts w:eastAsia="Calibri"/>
                <w:bCs/>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у</w:t>
            </w:r>
            <w:r>
              <w:rPr>
                <w:rFonts w:eastAsia="Calibri"/>
                <w:lang w:val="sr-Cyrl-RS"/>
              </w:rPr>
              <w:t xml:space="preserve"> </w:t>
            </w:r>
            <w:r>
              <w:rPr>
                <w:rFonts w:eastAsia="Calibri"/>
                <w:bCs/>
                <w:lang w:val="sr-Cyrl-RS"/>
              </w:rPr>
              <w:t>погон Врбас, Саве Ковачевића 84</w:t>
            </w:r>
          </w:p>
        </w:tc>
        <w:tc>
          <w:tcPr>
            <w:tcW w:w="1598" w:type="dxa"/>
            <w:vAlign w:val="center"/>
          </w:tcPr>
          <w:p w:rsidR="005B31B9" w:rsidRDefault="005B31B9" w:rsidP="00954EFA">
            <w:pPr>
              <w:jc w:val="center"/>
              <w:rPr>
                <w:rFonts w:cs="Arial"/>
                <w:lang w:val="sr-Cyrl-RS"/>
              </w:rPr>
            </w:pPr>
            <w:r>
              <w:rPr>
                <w:rFonts w:cs="Arial"/>
                <w:lang w:val="sr-Cyrl-RS"/>
              </w:rPr>
              <w:t>1626</w:t>
            </w:r>
          </w:p>
        </w:tc>
      </w:tr>
      <w:tr w:rsidR="005B31B9" w:rsidTr="00954EFA">
        <w:trPr>
          <w:trHeight w:val="272"/>
          <w:jc w:val="center"/>
        </w:trPr>
        <w:tc>
          <w:tcPr>
            <w:tcW w:w="8022" w:type="dxa"/>
            <w:vAlign w:val="center"/>
          </w:tcPr>
          <w:p w:rsidR="005B31B9" w:rsidRPr="00257E60" w:rsidRDefault="005B31B9" w:rsidP="00954EFA">
            <w:pPr>
              <w:rPr>
                <w:rFonts w:eastAsia="Calibri"/>
                <w:lang w:val="sr-Cyrl-RS"/>
              </w:rPr>
            </w:pPr>
            <w:r w:rsidRPr="00F6668D">
              <w:rPr>
                <w:rFonts w:eastAsia="Calibri"/>
              </w:rPr>
              <w:t xml:space="preserve">Услуге </w:t>
            </w:r>
            <w:r>
              <w:rPr>
                <w:rFonts w:eastAsia="Calibri"/>
                <w:lang w:val="sr-Cyrl-RS"/>
              </w:rPr>
              <w:t>дератизације</w:t>
            </w:r>
            <w:r w:rsidRPr="00F6668D">
              <w:rPr>
                <w:rFonts w:eastAsia="Calibri"/>
                <w:lang w:val="sr-Cyrl-RS"/>
              </w:rPr>
              <w:t xml:space="preserve"> </w:t>
            </w:r>
            <w:r w:rsidRPr="00F6668D">
              <w:rPr>
                <w:rFonts w:eastAsia="Calibri"/>
              </w:rPr>
              <w:t>у</w:t>
            </w:r>
            <w:r>
              <w:rPr>
                <w:rFonts w:eastAsia="Calibri"/>
                <w:lang w:val="sr-Cyrl-RS"/>
              </w:rPr>
              <w:t xml:space="preserve"> </w:t>
            </w:r>
            <w:r>
              <w:rPr>
                <w:rFonts w:eastAsia="Calibri"/>
                <w:bCs/>
                <w:lang w:val="sr-Cyrl-RS"/>
              </w:rPr>
              <w:t xml:space="preserve">пословници </w:t>
            </w:r>
            <w:r w:rsidRPr="00F6668D">
              <w:rPr>
                <w:rFonts w:eastAsia="Calibri"/>
                <w:bCs/>
                <w:lang w:val="sr-Cyrl-RS"/>
              </w:rPr>
              <w:t>Кула</w:t>
            </w:r>
            <w:r>
              <w:rPr>
                <w:rFonts w:eastAsia="Calibri"/>
                <w:bCs/>
                <w:lang w:val="sr-Cyrl-RS"/>
              </w:rPr>
              <w:t xml:space="preserve">, </w:t>
            </w:r>
            <w:r w:rsidRPr="00257E60">
              <w:rPr>
                <w:rFonts w:eastAsia="Calibri"/>
                <w:bCs/>
                <w:lang w:val="sr-Cyrl-RS"/>
              </w:rPr>
              <w:t>XII Војвођанске бригаде 39</w:t>
            </w:r>
          </w:p>
        </w:tc>
        <w:tc>
          <w:tcPr>
            <w:tcW w:w="1598" w:type="dxa"/>
            <w:vAlign w:val="center"/>
          </w:tcPr>
          <w:p w:rsidR="005B31B9" w:rsidRDefault="005B31B9" w:rsidP="00954EFA">
            <w:pPr>
              <w:jc w:val="center"/>
              <w:rPr>
                <w:rFonts w:cs="Arial"/>
                <w:lang w:val="sr-Cyrl-RS"/>
              </w:rPr>
            </w:pPr>
            <w:r>
              <w:rPr>
                <w:rFonts w:cs="Arial"/>
                <w:lang w:val="sr-Cyrl-RS"/>
              </w:rPr>
              <w:t>349</w:t>
            </w:r>
          </w:p>
        </w:tc>
      </w:tr>
      <w:tr w:rsidR="005B31B9"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у</w:t>
            </w:r>
            <w:r>
              <w:rPr>
                <w:rFonts w:eastAsia="Calibri"/>
                <w:lang w:val="sr-Cyrl-RS"/>
              </w:rPr>
              <w:t xml:space="preserve"> </w:t>
            </w:r>
            <w:r>
              <w:rPr>
                <w:rFonts w:eastAsia="Calibri"/>
                <w:bCs/>
                <w:lang w:val="sr-Cyrl-RS"/>
              </w:rPr>
              <w:t xml:space="preserve">пословници </w:t>
            </w:r>
            <w:r w:rsidRPr="00F6668D">
              <w:rPr>
                <w:rFonts w:eastAsia="Calibri"/>
                <w:bCs/>
                <w:lang w:val="sr-Cyrl-RS"/>
              </w:rPr>
              <w:t>Кула</w:t>
            </w:r>
            <w:r>
              <w:rPr>
                <w:rFonts w:eastAsia="Calibri"/>
                <w:bCs/>
                <w:lang w:val="sr-Cyrl-RS"/>
              </w:rPr>
              <w:t xml:space="preserve">, </w:t>
            </w:r>
            <w:r w:rsidRPr="00257E60">
              <w:rPr>
                <w:rFonts w:eastAsia="Calibri"/>
                <w:bCs/>
                <w:lang w:val="sr-Cyrl-RS"/>
              </w:rPr>
              <w:t>XII Војвођанске бригаде 39</w:t>
            </w:r>
          </w:p>
        </w:tc>
        <w:tc>
          <w:tcPr>
            <w:tcW w:w="1598" w:type="dxa"/>
            <w:vAlign w:val="center"/>
          </w:tcPr>
          <w:p w:rsidR="005B31B9" w:rsidRDefault="005B31B9" w:rsidP="00954EFA">
            <w:pPr>
              <w:jc w:val="center"/>
              <w:rPr>
                <w:rFonts w:cs="Arial"/>
                <w:lang w:val="sr-Cyrl-RS"/>
              </w:rPr>
            </w:pPr>
            <w:r>
              <w:rPr>
                <w:rFonts w:cs="Arial"/>
                <w:lang w:val="sr-Cyrl-RS"/>
              </w:rPr>
              <w:t>349</w:t>
            </w:r>
          </w:p>
        </w:tc>
      </w:tr>
      <w:tr w:rsidR="005B31B9" w:rsidTr="00954EFA">
        <w:trPr>
          <w:trHeight w:val="272"/>
          <w:jc w:val="center"/>
        </w:trPr>
        <w:tc>
          <w:tcPr>
            <w:tcW w:w="8022" w:type="dxa"/>
            <w:tcBorders>
              <w:bottom w:val="single" w:sz="4" w:space="0" w:color="auto"/>
            </w:tcBorders>
            <w:vAlign w:val="center"/>
          </w:tcPr>
          <w:p w:rsidR="005B31B9" w:rsidRPr="00F6668D" w:rsidRDefault="005B31B9" w:rsidP="00954EFA">
            <w:pPr>
              <w:rPr>
                <w:rFonts w:eastAsia="Calibri"/>
              </w:rPr>
            </w:pPr>
            <w:r w:rsidRPr="00F6668D">
              <w:rPr>
                <w:rFonts w:eastAsia="Calibri"/>
              </w:rPr>
              <w:t xml:space="preserve">Услуге </w:t>
            </w:r>
            <w:r>
              <w:rPr>
                <w:rFonts w:eastAsia="Calibri"/>
                <w:lang w:val="sr-Cyrl-RS"/>
              </w:rPr>
              <w:t>дератизације</w:t>
            </w:r>
            <w:r w:rsidRPr="00F6668D">
              <w:rPr>
                <w:rFonts w:eastAsia="Calibri"/>
                <w:lang w:val="sr-Cyrl-RS"/>
              </w:rPr>
              <w:t xml:space="preserve"> </w:t>
            </w:r>
            <w:r w:rsidRPr="00F6668D">
              <w:rPr>
                <w:rFonts w:eastAsia="Calibri"/>
              </w:rPr>
              <w:t>у</w:t>
            </w:r>
            <w:r>
              <w:rPr>
                <w:rFonts w:eastAsia="Calibri"/>
                <w:lang w:val="sr-Cyrl-RS"/>
              </w:rPr>
              <w:t xml:space="preserve"> </w:t>
            </w:r>
            <w:r>
              <w:rPr>
                <w:rFonts w:eastAsia="Calibri"/>
                <w:bCs/>
                <w:lang w:val="sr-Cyrl-RS"/>
              </w:rPr>
              <w:t>Пословници</w:t>
            </w:r>
            <w:r w:rsidRPr="00F6668D">
              <w:rPr>
                <w:rFonts w:eastAsia="Calibri"/>
                <w:bCs/>
                <w:lang w:val="sr-Cyrl-RS"/>
              </w:rPr>
              <w:t xml:space="preserve"> Оџаци</w:t>
            </w:r>
            <w:r>
              <w:rPr>
                <w:rFonts w:eastAsia="Calibri"/>
                <w:bCs/>
                <w:lang w:val="sr-Cyrl-RS"/>
              </w:rPr>
              <w:t>, Дероњски пут бб</w:t>
            </w:r>
          </w:p>
        </w:tc>
        <w:tc>
          <w:tcPr>
            <w:tcW w:w="1598" w:type="dxa"/>
            <w:tcBorders>
              <w:bottom w:val="single" w:sz="4" w:space="0" w:color="auto"/>
            </w:tcBorders>
            <w:vAlign w:val="center"/>
          </w:tcPr>
          <w:p w:rsidR="005B31B9" w:rsidRDefault="005B31B9" w:rsidP="00954EFA">
            <w:pPr>
              <w:jc w:val="center"/>
              <w:rPr>
                <w:rFonts w:cs="Arial"/>
                <w:lang w:val="sr-Cyrl-RS"/>
              </w:rPr>
            </w:pPr>
            <w:r>
              <w:rPr>
                <w:rFonts w:cs="Arial"/>
                <w:lang w:val="sr-Cyrl-RS"/>
              </w:rPr>
              <w:t>455</w:t>
            </w:r>
          </w:p>
        </w:tc>
      </w:tr>
      <w:tr w:rsidR="005B31B9" w:rsidTr="00954EFA">
        <w:trPr>
          <w:trHeight w:val="272"/>
          <w:jc w:val="center"/>
        </w:trPr>
        <w:tc>
          <w:tcPr>
            <w:tcW w:w="8022" w:type="dxa"/>
            <w:tcBorders>
              <w:bottom w:val="single" w:sz="4" w:space="0" w:color="auto"/>
            </w:tcBorders>
            <w:vAlign w:val="center"/>
          </w:tcPr>
          <w:p w:rsidR="005B31B9" w:rsidRPr="00F6668D" w:rsidRDefault="005B31B9" w:rsidP="00954EFA">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Оџаци</w:t>
            </w:r>
            <w:r>
              <w:rPr>
                <w:rFonts w:eastAsia="Calibri"/>
                <w:bCs/>
                <w:lang w:val="sr-Cyrl-RS"/>
              </w:rPr>
              <w:t>, Дероњски пут бб</w:t>
            </w:r>
          </w:p>
        </w:tc>
        <w:tc>
          <w:tcPr>
            <w:tcW w:w="1598" w:type="dxa"/>
            <w:tcBorders>
              <w:bottom w:val="single" w:sz="4" w:space="0" w:color="auto"/>
            </w:tcBorders>
            <w:vAlign w:val="center"/>
          </w:tcPr>
          <w:p w:rsidR="005B31B9" w:rsidRDefault="005B31B9" w:rsidP="00954EFA">
            <w:pPr>
              <w:jc w:val="center"/>
              <w:rPr>
                <w:rFonts w:cs="Arial"/>
                <w:lang w:val="sr-Cyrl-RS"/>
              </w:rPr>
            </w:pPr>
            <w:r>
              <w:rPr>
                <w:rFonts w:cs="Arial"/>
                <w:lang w:val="sr-Cyrl-RS"/>
              </w:rPr>
              <w:t>455</w:t>
            </w:r>
          </w:p>
        </w:tc>
      </w:tr>
      <w:tr w:rsidR="005B31B9" w:rsidTr="00954EFA">
        <w:trPr>
          <w:trHeight w:val="272"/>
          <w:jc w:val="center"/>
        </w:trPr>
        <w:tc>
          <w:tcPr>
            <w:tcW w:w="8022" w:type="dxa"/>
            <w:tcBorders>
              <w:top w:val="single" w:sz="4" w:space="0" w:color="auto"/>
            </w:tcBorders>
            <w:vAlign w:val="center"/>
          </w:tcPr>
          <w:p w:rsidR="005B31B9" w:rsidRPr="00F6668D" w:rsidRDefault="005B31B9" w:rsidP="00954EFA">
            <w:pPr>
              <w:rPr>
                <w:rFonts w:eastAsia="Calibri"/>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sidRPr="00F6668D">
              <w:rPr>
                <w:rFonts w:eastAsia="Calibri" w:cs="Arial"/>
                <w:bCs/>
              </w:rPr>
              <w:t>пословним и електроенергетским 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Срем</w:t>
            </w:r>
            <w:r>
              <w:rPr>
                <w:rFonts w:eastAsia="Calibri" w:cs="Arial"/>
                <w:bCs/>
                <w:lang w:val="sr-Cyrl-RS"/>
              </w:rPr>
              <w:t>ска Митровица, Фрушкогорска бб</w:t>
            </w:r>
          </w:p>
        </w:tc>
        <w:tc>
          <w:tcPr>
            <w:tcW w:w="1598" w:type="dxa"/>
            <w:tcBorders>
              <w:top w:val="single" w:sz="4" w:space="0" w:color="auto"/>
            </w:tcBorders>
            <w:vAlign w:val="center"/>
          </w:tcPr>
          <w:p w:rsidR="005B31B9" w:rsidRDefault="005B31B9" w:rsidP="00954EFA">
            <w:pPr>
              <w:jc w:val="center"/>
              <w:rPr>
                <w:rFonts w:cs="Arial"/>
                <w:lang w:val="sr-Cyrl-RS"/>
              </w:rPr>
            </w:pPr>
            <w:r>
              <w:rPr>
                <w:rFonts w:cs="Arial"/>
                <w:lang w:val="sr-Cyrl-RS"/>
              </w:rPr>
              <w:t>2936</w:t>
            </w:r>
          </w:p>
        </w:tc>
      </w:tr>
      <w:tr w:rsidR="005B31B9"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 xml:space="preserve">у </w:t>
            </w:r>
            <w:r w:rsidRPr="00F6668D">
              <w:rPr>
                <w:rFonts w:eastAsia="Calibri" w:cs="Arial"/>
                <w:bCs/>
              </w:rPr>
              <w:t>пословним и електроенергетским 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Срем</w:t>
            </w:r>
            <w:r>
              <w:rPr>
                <w:rFonts w:eastAsia="Calibri" w:cs="Arial"/>
                <w:bCs/>
                <w:lang w:val="sr-Cyrl-RS"/>
              </w:rPr>
              <w:t>ска Митровица, Фрушкогорска бб</w:t>
            </w:r>
          </w:p>
        </w:tc>
        <w:tc>
          <w:tcPr>
            <w:tcW w:w="1598" w:type="dxa"/>
            <w:vAlign w:val="center"/>
          </w:tcPr>
          <w:p w:rsidR="005B31B9" w:rsidRDefault="005B31B9" w:rsidP="00954EFA">
            <w:pPr>
              <w:jc w:val="center"/>
              <w:rPr>
                <w:rFonts w:cs="Arial"/>
                <w:lang w:val="sr-Cyrl-RS"/>
              </w:rPr>
            </w:pPr>
            <w:r>
              <w:rPr>
                <w:rFonts w:cs="Arial"/>
                <w:lang w:val="sr-Cyrl-RS"/>
              </w:rPr>
              <w:t>2936</w:t>
            </w:r>
          </w:p>
        </w:tc>
      </w:tr>
      <w:tr w:rsidR="005B31B9" w:rsidRPr="00F6668D" w:rsidTr="00954EFA">
        <w:trPr>
          <w:trHeight w:val="272"/>
          <w:jc w:val="center"/>
        </w:trPr>
        <w:tc>
          <w:tcPr>
            <w:tcW w:w="8022" w:type="dxa"/>
            <w:vAlign w:val="center"/>
          </w:tcPr>
          <w:p w:rsidR="005B31B9" w:rsidRPr="00DB218D" w:rsidRDefault="005B31B9" w:rsidP="00954EFA">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sidRPr="00F6668D">
              <w:rPr>
                <w:rFonts w:eastAsia="Calibri" w:cs="Arial"/>
                <w:bCs/>
              </w:rPr>
              <w:t>пословним и електроенергетским 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Срем</w:t>
            </w:r>
            <w:r>
              <w:rPr>
                <w:rFonts w:eastAsia="Calibri" w:cs="Arial"/>
                <w:bCs/>
                <w:lang w:val="sr-Cyrl-RS"/>
              </w:rPr>
              <w:t>ска Митровица, Св. Димитрија 21</w:t>
            </w:r>
          </w:p>
        </w:tc>
        <w:tc>
          <w:tcPr>
            <w:tcW w:w="1598" w:type="dxa"/>
            <w:vAlign w:val="center"/>
          </w:tcPr>
          <w:p w:rsidR="005B31B9" w:rsidRPr="00F6668D" w:rsidRDefault="005B31B9" w:rsidP="00954EFA">
            <w:pPr>
              <w:jc w:val="center"/>
              <w:rPr>
                <w:rFonts w:cs="Arial"/>
                <w:lang w:val="sr-Cyrl-RS"/>
              </w:rPr>
            </w:pPr>
            <w:r>
              <w:rPr>
                <w:rFonts w:cs="Arial"/>
                <w:lang w:val="sr-Cyrl-RS"/>
              </w:rPr>
              <w:t>71</w:t>
            </w:r>
          </w:p>
        </w:tc>
      </w:tr>
      <w:tr w:rsidR="005B31B9" w:rsidRPr="00F6668D" w:rsidTr="00954EFA">
        <w:trPr>
          <w:trHeight w:val="272"/>
          <w:jc w:val="center"/>
        </w:trPr>
        <w:tc>
          <w:tcPr>
            <w:tcW w:w="8022" w:type="dxa"/>
            <w:vAlign w:val="center"/>
          </w:tcPr>
          <w:p w:rsidR="005B31B9" w:rsidRPr="00DB218D" w:rsidRDefault="005B31B9" w:rsidP="00954EFA">
            <w:pPr>
              <w:rPr>
                <w:rFonts w:eastAsia="Calibri"/>
                <w:lang w:val="sr-Cyrl-RS"/>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 xml:space="preserve">у </w:t>
            </w:r>
            <w:r w:rsidRPr="00F6668D">
              <w:rPr>
                <w:rFonts w:eastAsia="Calibri" w:cs="Arial"/>
                <w:bCs/>
              </w:rPr>
              <w:t>пословним и електроенергетским 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Срем</w:t>
            </w:r>
            <w:r>
              <w:rPr>
                <w:rFonts w:eastAsia="Calibri" w:cs="Arial"/>
                <w:bCs/>
                <w:lang w:val="sr-Cyrl-RS"/>
              </w:rPr>
              <w:t>ска Митровица, Св. Димитрија 21</w:t>
            </w:r>
          </w:p>
        </w:tc>
        <w:tc>
          <w:tcPr>
            <w:tcW w:w="1598" w:type="dxa"/>
            <w:vAlign w:val="center"/>
          </w:tcPr>
          <w:p w:rsidR="005B31B9" w:rsidRPr="00F6668D" w:rsidRDefault="005B31B9" w:rsidP="00954EFA">
            <w:pPr>
              <w:jc w:val="center"/>
              <w:rPr>
                <w:rFonts w:cs="Arial"/>
                <w:lang w:val="sr-Cyrl-RS"/>
              </w:rPr>
            </w:pPr>
            <w:r>
              <w:rPr>
                <w:rFonts w:cs="Arial"/>
                <w:lang w:val="sr-Cyrl-RS"/>
              </w:rPr>
              <w:t>71</w:t>
            </w:r>
          </w:p>
        </w:tc>
      </w:tr>
      <w:tr w:rsidR="005B31B9" w:rsidRPr="00F6668D" w:rsidTr="00954EFA">
        <w:trPr>
          <w:trHeight w:val="272"/>
          <w:jc w:val="center"/>
        </w:trPr>
        <w:tc>
          <w:tcPr>
            <w:tcW w:w="8022" w:type="dxa"/>
            <w:tcBorders>
              <w:bottom w:val="single" w:sz="4" w:space="0" w:color="auto"/>
            </w:tcBorders>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Pr>
                <w:rFonts w:eastAsia="Calibri" w:cs="Arial"/>
                <w:bCs/>
              </w:rPr>
              <w:t>п</w:t>
            </w:r>
            <w:r>
              <w:rPr>
                <w:rFonts w:eastAsia="Calibri" w:cs="Arial"/>
                <w:bCs/>
                <w:lang w:val="sr-Cyrl-RS"/>
              </w:rPr>
              <w:t>ословници</w:t>
            </w:r>
            <w:r w:rsidRPr="00F6668D">
              <w:rPr>
                <w:rFonts w:eastAsia="Calibri" w:cs="Arial"/>
                <w:bCs/>
                <w:lang w:val="sr-Cyrl-RS"/>
              </w:rPr>
              <w:t xml:space="preserve"> Шид, Све</w:t>
            </w:r>
            <w:r>
              <w:rPr>
                <w:rFonts w:eastAsia="Calibri" w:cs="Arial"/>
                <w:bCs/>
                <w:lang w:val="sr-Cyrl-RS"/>
              </w:rPr>
              <w:t>тог Саве бб</w:t>
            </w:r>
          </w:p>
        </w:tc>
        <w:tc>
          <w:tcPr>
            <w:tcW w:w="1598" w:type="dxa"/>
            <w:tcBorders>
              <w:bottom w:val="single" w:sz="4" w:space="0" w:color="auto"/>
            </w:tcBorders>
            <w:vAlign w:val="center"/>
          </w:tcPr>
          <w:p w:rsidR="005B31B9" w:rsidRPr="00F6668D" w:rsidRDefault="005B31B9" w:rsidP="00954EFA">
            <w:pPr>
              <w:jc w:val="center"/>
              <w:rPr>
                <w:rFonts w:cs="Arial"/>
                <w:lang w:val="sr-Cyrl-RS"/>
              </w:rPr>
            </w:pPr>
            <w:r>
              <w:rPr>
                <w:rFonts w:cs="Arial"/>
                <w:lang w:val="sr-Cyrl-RS"/>
              </w:rPr>
              <w:t>1087</w:t>
            </w:r>
          </w:p>
        </w:tc>
      </w:tr>
      <w:tr w:rsidR="005B31B9" w:rsidRPr="00F6668D" w:rsidTr="00954EFA">
        <w:trPr>
          <w:trHeight w:val="272"/>
          <w:jc w:val="center"/>
        </w:trPr>
        <w:tc>
          <w:tcPr>
            <w:tcW w:w="8022" w:type="dxa"/>
            <w:tcBorders>
              <w:bottom w:val="single" w:sz="4" w:space="0" w:color="auto"/>
            </w:tcBorders>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дезинсекције </w:t>
            </w:r>
            <w:r w:rsidRPr="00F6668D">
              <w:rPr>
                <w:rFonts w:eastAsia="Calibri" w:cs="Arial"/>
              </w:rPr>
              <w:t xml:space="preserve">у </w:t>
            </w:r>
            <w:r w:rsidRPr="00F6668D">
              <w:rPr>
                <w:rFonts w:eastAsia="Calibri" w:cs="Arial"/>
                <w:bCs/>
              </w:rPr>
              <w:t>по</w:t>
            </w:r>
            <w:r>
              <w:rPr>
                <w:rFonts w:eastAsia="Calibri" w:cs="Arial"/>
                <w:bCs/>
              </w:rPr>
              <w:t>с</w:t>
            </w:r>
            <w:r>
              <w:rPr>
                <w:rFonts w:eastAsia="Calibri" w:cs="Arial"/>
                <w:bCs/>
                <w:lang w:val="sr-Cyrl-RS"/>
              </w:rPr>
              <w:t>ловници</w:t>
            </w:r>
            <w:r w:rsidRPr="00F6668D">
              <w:rPr>
                <w:rFonts w:eastAsia="Calibri" w:cs="Arial"/>
                <w:bCs/>
                <w:lang w:val="sr-Cyrl-RS"/>
              </w:rPr>
              <w:t xml:space="preserve"> Шид, Све</w:t>
            </w:r>
            <w:r>
              <w:rPr>
                <w:rFonts w:eastAsia="Calibri" w:cs="Arial"/>
                <w:bCs/>
                <w:lang w:val="sr-Cyrl-RS"/>
              </w:rPr>
              <w:t>тог Саве бб</w:t>
            </w:r>
          </w:p>
        </w:tc>
        <w:tc>
          <w:tcPr>
            <w:tcW w:w="1598" w:type="dxa"/>
            <w:tcBorders>
              <w:bottom w:val="single" w:sz="4" w:space="0" w:color="auto"/>
            </w:tcBorders>
            <w:vAlign w:val="center"/>
          </w:tcPr>
          <w:p w:rsidR="005B31B9" w:rsidRPr="00F6668D" w:rsidRDefault="005B31B9" w:rsidP="00954EFA">
            <w:pPr>
              <w:jc w:val="center"/>
              <w:rPr>
                <w:rFonts w:cs="Arial"/>
                <w:lang w:val="sr-Cyrl-RS"/>
              </w:rPr>
            </w:pPr>
            <w:r>
              <w:rPr>
                <w:rFonts w:cs="Arial"/>
                <w:lang w:val="sr-Cyrl-RS"/>
              </w:rPr>
              <w:t>1087</w:t>
            </w:r>
          </w:p>
        </w:tc>
      </w:tr>
      <w:tr w:rsidR="005B31B9" w:rsidRPr="00F6668D" w:rsidTr="00954EFA">
        <w:trPr>
          <w:trHeight w:val="272"/>
          <w:jc w:val="center"/>
        </w:trPr>
        <w:tc>
          <w:tcPr>
            <w:tcW w:w="8022" w:type="dxa"/>
            <w:tcBorders>
              <w:top w:val="single" w:sz="4" w:space="0" w:color="auto"/>
            </w:tcBorders>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 xml:space="preserve">у </w:t>
            </w:r>
            <w:r w:rsidRPr="00F6668D">
              <w:rPr>
                <w:rFonts w:eastAsia="Calibri" w:cs="Arial"/>
                <w:bCs/>
              </w:rPr>
              <w:t>пословн</w:t>
            </w:r>
            <w:r w:rsidRPr="00F6668D">
              <w:rPr>
                <w:rFonts w:eastAsia="Calibri" w:cs="Arial"/>
                <w:bCs/>
                <w:lang w:val="sr-Cyrl-RS"/>
              </w:rPr>
              <w:t>им</w:t>
            </w:r>
            <w:r w:rsidRPr="00F6668D">
              <w:rPr>
                <w:rFonts w:eastAsia="Calibri" w:cs="Arial"/>
                <w:bCs/>
              </w:rPr>
              <w:t xml:space="preserve"> </w:t>
            </w:r>
            <w:r w:rsidRPr="00F6668D">
              <w:rPr>
                <w:rFonts w:eastAsia="Calibri" w:cs="Arial"/>
                <w:bCs/>
                <w:lang w:val="sr-Cyrl-RS"/>
              </w:rPr>
              <w:t xml:space="preserve">и електроенергетским </w:t>
            </w:r>
            <w:r w:rsidRPr="00F6668D">
              <w:rPr>
                <w:rFonts w:eastAsia="Calibri" w:cs="Arial"/>
                <w:bCs/>
              </w:rPr>
              <w:t>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Панч</w:t>
            </w:r>
            <w:r>
              <w:rPr>
                <w:rFonts w:eastAsia="Calibri" w:cs="Arial"/>
                <w:bCs/>
                <w:lang w:val="sr-Cyrl-RS"/>
              </w:rPr>
              <w:t>ево, Милоша Обреновића 6</w:t>
            </w:r>
          </w:p>
        </w:tc>
        <w:tc>
          <w:tcPr>
            <w:tcW w:w="1598" w:type="dxa"/>
            <w:tcBorders>
              <w:top w:val="single" w:sz="4" w:space="0" w:color="auto"/>
            </w:tcBorders>
            <w:vAlign w:val="center"/>
          </w:tcPr>
          <w:p w:rsidR="005B31B9" w:rsidRPr="00F6668D" w:rsidRDefault="005B31B9" w:rsidP="00954EFA">
            <w:pPr>
              <w:jc w:val="center"/>
              <w:rPr>
                <w:rFonts w:cs="Arial"/>
                <w:lang w:val="sr-Cyrl-RS"/>
              </w:rPr>
            </w:pPr>
            <w:r>
              <w:rPr>
                <w:rFonts w:cs="Arial"/>
                <w:lang w:val="sr-Cyrl-RS"/>
              </w:rPr>
              <w:t>4150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 xml:space="preserve">у </w:t>
            </w:r>
            <w:r w:rsidRPr="00F6668D">
              <w:rPr>
                <w:rFonts w:eastAsia="Calibri" w:cs="Arial"/>
                <w:bCs/>
              </w:rPr>
              <w:t>пословн</w:t>
            </w:r>
            <w:r w:rsidRPr="00F6668D">
              <w:rPr>
                <w:rFonts w:eastAsia="Calibri" w:cs="Arial"/>
                <w:bCs/>
                <w:lang w:val="sr-Cyrl-RS"/>
              </w:rPr>
              <w:t>им</w:t>
            </w:r>
            <w:r w:rsidRPr="00F6668D">
              <w:rPr>
                <w:rFonts w:eastAsia="Calibri" w:cs="Arial"/>
                <w:bCs/>
              </w:rPr>
              <w:t xml:space="preserve"> </w:t>
            </w:r>
            <w:r w:rsidRPr="00F6668D">
              <w:rPr>
                <w:rFonts w:eastAsia="Calibri" w:cs="Arial"/>
                <w:bCs/>
                <w:lang w:val="sr-Cyrl-RS"/>
              </w:rPr>
              <w:t xml:space="preserve">и електроенергетским </w:t>
            </w:r>
            <w:r w:rsidRPr="00F6668D">
              <w:rPr>
                <w:rFonts w:eastAsia="Calibri" w:cs="Arial"/>
                <w:bCs/>
              </w:rPr>
              <w:t>објект</w:t>
            </w:r>
            <w:r w:rsidRPr="00F6668D">
              <w:rPr>
                <w:rFonts w:eastAsia="Calibri" w:cs="Arial"/>
                <w:bCs/>
                <w:lang w:val="sr-Cyrl-RS"/>
              </w:rPr>
              <w:t>има</w:t>
            </w:r>
            <w:r w:rsidRPr="00F6668D">
              <w:rPr>
                <w:rFonts w:eastAsia="Calibri" w:cs="Arial"/>
                <w:bCs/>
              </w:rPr>
              <w:t xml:space="preserve"> у</w:t>
            </w:r>
            <w:r w:rsidRPr="00F6668D">
              <w:rPr>
                <w:rFonts w:eastAsia="Calibri" w:cs="Arial"/>
                <w:bCs/>
                <w:lang w:val="sr-Cyrl-RS"/>
              </w:rPr>
              <w:t xml:space="preserve"> Одсеку Панчево, Милоша Обреновића 6</w:t>
            </w:r>
          </w:p>
        </w:tc>
        <w:tc>
          <w:tcPr>
            <w:tcW w:w="1598" w:type="dxa"/>
            <w:vAlign w:val="center"/>
          </w:tcPr>
          <w:p w:rsidR="005B31B9" w:rsidRPr="00F6668D" w:rsidRDefault="005B31B9" w:rsidP="00954EFA">
            <w:pPr>
              <w:jc w:val="center"/>
              <w:rPr>
                <w:rFonts w:cs="Arial"/>
                <w:lang w:val="sr-Cyrl-RS"/>
              </w:rPr>
            </w:pPr>
            <w:r>
              <w:rPr>
                <w:rFonts w:cs="Arial"/>
                <w:lang w:val="sr-Cyrl-RS"/>
              </w:rPr>
              <w:t>4150</w:t>
            </w:r>
          </w:p>
        </w:tc>
      </w:tr>
      <w:tr w:rsidR="005B31B9" w:rsidRPr="00F6668D" w:rsidTr="00954EFA">
        <w:trPr>
          <w:trHeight w:val="272"/>
          <w:jc w:val="center"/>
        </w:trPr>
        <w:tc>
          <w:tcPr>
            <w:tcW w:w="8022" w:type="dxa"/>
            <w:vAlign w:val="center"/>
          </w:tcPr>
          <w:p w:rsidR="005B31B9" w:rsidRPr="00BE1819" w:rsidRDefault="005B31B9" w:rsidP="00954EFA">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пословници</w:t>
            </w:r>
            <w:r w:rsidRPr="00F6668D">
              <w:rPr>
                <w:rFonts w:eastAsia="Calibri" w:cs="Arial"/>
                <w:bCs/>
                <w:lang w:val="sr-Cyrl-RS"/>
              </w:rPr>
              <w:t xml:space="preserve"> Погон</w:t>
            </w:r>
            <w:r>
              <w:rPr>
                <w:rFonts w:eastAsia="Calibri" w:cs="Arial"/>
                <w:bCs/>
                <w:lang w:val="sr-Cyrl-RS"/>
              </w:rPr>
              <w:t>а</w:t>
            </w:r>
            <w:r w:rsidRPr="00F6668D">
              <w:rPr>
                <w:rFonts w:eastAsia="Calibri" w:cs="Arial"/>
                <w:bCs/>
                <w:lang w:val="sr-Cyrl-RS"/>
              </w:rPr>
              <w:t xml:space="preserve"> Вршац, Ивана Милутиновића 173</w:t>
            </w:r>
            <w:r>
              <w:rPr>
                <w:rFonts w:eastAsia="Calibri" w:cs="Arial"/>
                <w:bCs/>
                <w:lang w:val="sr-Cyrl-RS"/>
              </w:rPr>
              <w:t xml:space="preserve"> - 175</w:t>
            </w:r>
          </w:p>
        </w:tc>
        <w:tc>
          <w:tcPr>
            <w:tcW w:w="1598" w:type="dxa"/>
            <w:vAlign w:val="center"/>
          </w:tcPr>
          <w:p w:rsidR="005B31B9" w:rsidRPr="00F6668D" w:rsidRDefault="005B31B9" w:rsidP="00954EFA">
            <w:pPr>
              <w:jc w:val="center"/>
              <w:rPr>
                <w:rFonts w:cs="Arial"/>
                <w:lang w:val="sr-Cyrl-RS"/>
              </w:rPr>
            </w:pPr>
            <w:r>
              <w:rPr>
                <w:rFonts w:cs="Arial"/>
                <w:lang w:val="sr-Cyrl-RS"/>
              </w:rPr>
              <w:t>1180</w:t>
            </w:r>
          </w:p>
        </w:tc>
      </w:tr>
      <w:tr w:rsidR="005B31B9" w:rsidRPr="00F6668D" w:rsidTr="00954EFA">
        <w:trPr>
          <w:trHeight w:val="272"/>
          <w:jc w:val="center"/>
        </w:trPr>
        <w:tc>
          <w:tcPr>
            <w:tcW w:w="8022" w:type="dxa"/>
            <w:vAlign w:val="center"/>
          </w:tcPr>
          <w:p w:rsidR="005B31B9" w:rsidRPr="00BE1819" w:rsidRDefault="005B31B9" w:rsidP="00954EFA">
            <w:pPr>
              <w:rPr>
                <w:rFonts w:eastAsia="Calibri" w:cs="Arial"/>
                <w:lang w:val="sr-Cyrl-RS"/>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у</w:t>
            </w:r>
            <w:r>
              <w:rPr>
                <w:rFonts w:eastAsia="Calibri" w:cs="Arial"/>
                <w:lang w:val="sr-Cyrl-RS"/>
              </w:rPr>
              <w:t xml:space="preserve"> </w:t>
            </w:r>
            <w:r>
              <w:rPr>
                <w:rFonts w:eastAsia="Calibri" w:cs="Arial"/>
                <w:bCs/>
                <w:lang w:val="sr-Cyrl-RS"/>
              </w:rPr>
              <w:t>пословници</w:t>
            </w:r>
            <w:r w:rsidRPr="00F6668D">
              <w:rPr>
                <w:rFonts w:eastAsia="Calibri" w:cs="Arial"/>
                <w:bCs/>
                <w:lang w:val="sr-Cyrl-RS"/>
              </w:rPr>
              <w:t xml:space="preserve"> Погон</w:t>
            </w:r>
            <w:r>
              <w:rPr>
                <w:rFonts w:eastAsia="Calibri" w:cs="Arial"/>
                <w:bCs/>
                <w:lang w:val="sr-Cyrl-RS"/>
              </w:rPr>
              <w:t>а</w:t>
            </w:r>
            <w:r w:rsidRPr="00F6668D">
              <w:rPr>
                <w:rFonts w:eastAsia="Calibri" w:cs="Arial"/>
                <w:bCs/>
                <w:lang w:val="sr-Cyrl-RS"/>
              </w:rPr>
              <w:t xml:space="preserve"> Вршац, Ивана Милутиновића 173</w:t>
            </w:r>
            <w:r>
              <w:rPr>
                <w:rFonts w:eastAsia="Calibri" w:cs="Arial"/>
                <w:bCs/>
                <w:lang w:val="sr-Cyrl-RS"/>
              </w:rPr>
              <w:t xml:space="preserve"> - 175</w:t>
            </w:r>
          </w:p>
        </w:tc>
        <w:tc>
          <w:tcPr>
            <w:tcW w:w="1598" w:type="dxa"/>
            <w:vAlign w:val="center"/>
          </w:tcPr>
          <w:p w:rsidR="005B31B9" w:rsidRPr="00F6668D" w:rsidRDefault="005B31B9" w:rsidP="00954EFA">
            <w:pPr>
              <w:jc w:val="center"/>
              <w:rPr>
                <w:rFonts w:cs="Arial"/>
                <w:lang w:val="sr-Cyrl-RS"/>
              </w:rPr>
            </w:pPr>
            <w:r>
              <w:rPr>
                <w:rFonts w:cs="Arial"/>
                <w:lang w:val="sr-Cyrl-RS"/>
              </w:rPr>
              <w:t>1180</w:t>
            </w:r>
          </w:p>
        </w:tc>
      </w:tr>
      <w:tr w:rsidR="005B31B9" w:rsidRPr="00F6668D" w:rsidTr="00954EFA">
        <w:trPr>
          <w:trHeight w:val="272"/>
          <w:jc w:val="center"/>
        </w:trPr>
        <w:tc>
          <w:tcPr>
            <w:tcW w:w="8022" w:type="dxa"/>
            <w:vAlign w:val="center"/>
          </w:tcPr>
          <w:p w:rsidR="005B31B9" w:rsidRPr="00BE1819" w:rsidRDefault="005B31B9" w:rsidP="00954EFA">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пословници Бела Црква, Карађорева 11</w:t>
            </w:r>
          </w:p>
        </w:tc>
        <w:tc>
          <w:tcPr>
            <w:tcW w:w="1598" w:type="dxa"/>
            <w:vAlign w:val="center"/>
          </w:tcPr>
          <w:p w:rsidR="005B31B9" w:rsidRPr="00F6668D" w:rsidRDefault="005B31B9" w:rsidP="00954EFA">
            <w:pPr>
              <w:jc w:val="center"/>
              <w:rPr>
                <w:rFonts w:cs="Arial"/>
                <w:lang w:val="sr-Cyrl-RS"/>
              </w:rPr>
            </w:pPr>
            <w:r>
              <w:rPr>
                <w:rFonts w:cs="Arial"/>
                <w:lang w:val="sr-Cyrl-RS"/>
              </w:rPr>
              <w:t>300</w:t>
            </w:r>
          </w:p>
        </w:tc>
      </w:tr>
      <w:tr w:rsidR="005B31B9" w:rsidRPr="00F6668D" w:rsidTr="00954EFA">
        <w:trPr>
          <w:trHeight w:val="272"/>
          <w:jc w:val="center"/>
        </w:trPr>
        <w:tc>
          <w:tcPr>
            <w:tcW w:w="8022" w:type="dxa"/>
            <w:vAlign w:val="center"/>
          </w:tcPr>
          <w:p w:rsidR="005B31B9" w:rsidRPr="00BE1819" w:rsidRDefault="005B31B9" w:rsidP="00954EFA">
            <w:pPr>
              <w:rPr>
                <w:rFonts w:eastAsia="Calibri" w:cs="Arial"/>
                <w:lang w:val="sr-Cyrl-RS"/>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у</w:t>
            </w:r>
            <w:r>
              <w:rPr>
                <w:rFonts w:eastAsia="Calibri" w:cs="Arial"/>
                <w:lang w:val="sr-Cyrl-RS"/>
              </w:rPr>
              <w:t xml:space="preserve"> </w:t>
            </w:r>
            <w:r>
              <w:rPr>
                <w:rFonts w:eastAsia="Calibri" w:cs="Arial"/>
                <w:bCs/>
                <w:lang w:val="sr-Cyrl-RS"/>
              </w:rPr>
              <w:t>пословници Бела Црква, Карађорева 11</w:t>
            </w:r>
          </w:p>
        </w:tc>
        <w:tc>
          <w:tcPr>
            <w:tcW w:w="1598" w:type="dxa"/>
            <w:vAlign w:val="center"/>
          </w:tcPr>
          <w:p w:rsidR="005B31B9" w:rsidRPr="00F6668D" w:rsidRDefault="005B31B9" w:rsidP="00954EFA">
            <w:pPr>
              <w:jc w:val="center"/>
              <w:rPr>
                <w:rFonts w:cs="Arial"/>
                <w:lang w:val="sr-Cyrl-RS"/>
              </w:rPr>
            </w:pPr>
            <w:r>
              <w:rPr>
                <w:rFonts w:cs="Arial"/>
                <w:lang w:val="sr-Cyrl-RS"/>
              </w:rPr>
              <w:t>300</w:t>
            </w:r>
          </w:p>
        </w:tc>
      </w:tr>
      <w:tr w:rsidR="005B31B9" w:rsidRPr="00F6668D" w:rsidTr="00954EFA">
        <w:trPr>
          <w:trHeight w:val="272"/>
          <w:jc w:val="center"/>
        </w:trPr>
        <w:tc>
          <w:tcPr>
            <w:tcW w:w="8022" w:type="dxa"/>
            <w:vAlign w:val="center"/>
          </w:tcPr>
          <w:p w:rsidR="005B31B9" w:rsidRPr="00BE1819" w:rsidRDefault="005B31B9" w:rsidP="00954EFA">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 xml:space="preserve">пословници </w:t>
            </w:r>
            <w:r w:rsidRPr="00F6668D">
              <w:rPr>
                <w:rFonts w:eastAsia="Calibri" w:cs="Arial"/>
                <w:bCs/>
                <w:lang w:val="sr-Cyrl-RS"/>
              </w:rPr>
              <w:t>Алибунар, Радничка 1</w:t>
            </w:r>
          </w:p>
        </w:tc>
        <w:tc>
          <w:tcPr>
            <w:tcW w:w="1598" w:type="dxa"/>
            <w:vAlign w:val="center"/>
          </w:tcPr>
          <w:p w:rsidR="005B31B9" w:rsidRPr="00F6668D" w:rsidRDefault="005B31B9" w:rsidP="00954EFA">
            <w:pPr>
              <w:jc w:val="center"/>
              <w:rPr>
                <w:rFonts w:cs="Arial"/>
                <w:lang w:val="sr-Cyrl-RS"/>
              </w:rPr>
            </w:pPr>
            <w:r>
              <w:rPr>
                <w:rFonts w:cs="Arial"/>
                <w:lang w:val="sr-Cyrl-RS"/>
              </w:rPr>
              <w:t>120</w:t>
            </w:r>
          </w:p>
        </w:tc>
      </w:tr>
      <w:tr w:rsidR="005B31B9" w:rsidRPr="00F6668D" w:rsidTr="00954EFA">
        <w:trPr>
          <w:trHeight w:val="272"/>
          <w:jc w:val="center"/>
        </w:trPr>
        <w:tc>
          <w:tcPr>
            <w:tcW w:w="8022" w:type="dxa"/>
            <w:vAlign w:val="center"/>
          </w:tcPr>
          <w:p w:rsidR="005B31B9" w:rsidRPr="00BE1819" w:rsidRDefault="005B31B9" w:rsidP="00954EFA">
            <w:pPr>
              <w:rPr>
                <w:rFonts w:eastAsia="Calibri" w:cs="Arial"/>
                <w:lang w:val="sr-Cyrl-RS"/>
              </w:rPr>
            </w:pPr>
            <w:r w:rsidRPr="00F6668D">
              <w:rPr>
                <w:rFonts w:eastAsia="Calibri" w:cs="Arial"/>
              </w:rPr>
              <w:t xml:space="preserve">Услуге </w:t>
            </w:r>
            <w:r>
              <w:rPr>
                <w:rFonts w:eastAsia="Calibri" w:cs="Arial"/>
                <w:lang w:val="sr-Cyrl-RS"/>
              </w:rPr>
              <w:t>дезинсекциј</w:t>
            </w:r>
            <w:r w:rsidRPr="00F6668D">
              <w:rPr>
                <w:rFonts w:eastAsia="Calibri" w:cs="Arial"/>
                <w:lang w:val="sr-Cyrl-RS"/>
              </w:rPr>
              <w:t xml:space="preserve">е </w:t>
            </w:r>
            <w:r w:rsidRPr="00F6668D">
              <w:rPr>
                <w:rFonts w:eastAsia="Calibri" w:cs="Arial"/>
              </w:rPr>
              <w:t>у</w:t>
            </w:r>
            <w:r>
              <w:rPr>
                <w:rFonts w:eastAsia="Calibri" w:cs="Arial"/>
                <w:lang w:val="sr-Cyrl-RS"/>
              </w:rPr>
              <w:t xml:space="preserve"> </w:t>
            </w:r>
            <w:r>
              <w:rPr>
                <w:rFonts w:eastAsia="Calibri" w:cs="Arial"/>
                <w:bCs/>
                <w:lang w:val="sr-Cyrl-RS"/>
              </w:rPr>
              <w:t>пословници</w:t>
            </w:r>
            <w:r w:rsidRPr="00F6668D">
              <w:rPr>
                <w:rFonts w:eastAsia="Calibri" w:cs="Arial"/>
                <w:bCs/>
                <w:lang w:val="sr-Cyrl-RS"/>
              </w:rPr>
              <w:t xml:space="preserve"> Алибунар, Радничка 1</w:t>
            </w:r>
          </w:p>
        </w:tc>
        <w:tc>
          <w:tcPr>
            <w:tcW w:w="1598" w:type="dxa"/>
            <w:vAlign w:val="center"/>
          </w:tcPr>
          <w:p w:rsidR="005B31B9" w:rsidRPr="00F6668D" w:rsidRDefault="005B31B9" w:rsidP="00954EFA">
            <w:pPr>
              <w:jc w:val="center"/>
              <w:rPr>
                <w:rFonts w:cs="Arial"/>
                <w:lang w:val="sr-Cyrl-RS"/>
              </w:rPr>
            </w:pPr>
            <w:r>
              <w:rPr>
                <w:rFonts w:cs="Arial"/>
                <w:lang w:val="sr-Cyrl-RS"/>
              </w:rPr>
              <w:t>120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пословници</w:t>
            </w:r>
            <w:r w:rsidRPr="00F6668D">
              <w:rPr>
                <w:rFonts w:eastAsia="Calibri" w:cs="Arial"/>
                <w:bCs/>
                <w:lang w:val="sr-Cyrl-RS"/>
              </w:rPr>
              <w:t xml:space="preserve"> Ковин, Улица 7. јула 13</w:t>
            </w:r>
          </w:p>
        </w:tc>
        <w:tc>
          <w:tcPr>
            <w:tcW w:w="1598" w:type="dxa"/>
            <w:vAlign w:val="center"/>
          </w:tcPr>
          <w:p w:rsidR="005B31B9" w:rsidRPr="00F6668D" w:rsidRDefault="005B31B9" w:rsidP="00954EFA">
            <w:pPr>
              <w:jc w:val="center"/>
              <w:rPr>
                <w:rFonts w:cs="Arial"/>
                <w:lang w:val="sr-Cyrl-RS"/>
              </w:rPr>
            </w:pPr>
            <w:r>
              <w:rPr>
                <w:rFonts w:cs="Arial"/>
                <w:lang w:val="sr-Cyrl-RS"/>
              </w:rPr>
              <w:t>150</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 xml:space="preserve">пословници </w:t>
            </w:r>
            <w:r w:rsidRPr="00F6668D">
              <w:rPr>
                <w:rFonts w:eastAsia="Calibri" w:cs="Arial"/>
                <w:bCs/>
                <w:lang w:val="sr-Cyrl-RS"/>
              </w:rPr>
              <w:t>Ковин, Улица 7. јула 13</w:t>
            </w:r>
          </w:p>
        </w:tc>
        <w:tc>
          <w:tcPr>
            <w:tcW w:w="1598" w:type="dxa"/>
            <w:vAlign w:val="center"/>
          </w:tcPr>
          <w:p w:rsidR="005B31B9" w:rsidRPr="00F6668D" w:rsidRDefault="005B31B9" w:rsidP="00954EFA">
            <w:pPr>
              <w:jc w:val="center"/>
              <w:rPr>
                <w:rFonts w:cs="Arial"/>
                <w:lang w:val="sr-Cyrl-RS"/>
              </w:rPr>
            </w:pPr>
            <w:r>
              <w:rPr>
                <w:rFonts w:cs="Arial"/>
                <w:lang w:val="sr-Cyrl-RS"/>
              </w:rPr>
              <w:t>150</w:t>
            </w:r>
          </w:p>
        </w:tc>
      </w:tr>
      <w:tr w:rsidR="005B31B9" w:rsidTr="00954EFA">
        <w:trPr>
          <w:trHeight w:val="272"/>
          <w:jc w:val="center"/>
        </w:trPr>
        <w:tc>
          <w:tcPr>
            <w:tcW w:w="8022" w:type="dxa"/>
            <w:tcBorders>
              <w:bottom w:val="single" w:sz="4" w:space="0" w:color="auto"/>
            </w:tcBorders>
            <w:vAlign w:val="center"/>
          </w:tcPr>
          <w:p w:rsidR="005B31B9" w:rsidRPr="000A530F" w:rsidRDefault="005B31B9" w:rsidP="00954EFA">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 Ковачица</w:t>
            </w:r>
            <w:r w:rsidRPr="00F6668D">
              <w:rPr>
                <w:rFonts w:eastAsia="Calibri" w:cs="Arial"/>
                <w:bCs/>
                <w:lang w:val="sr-Cyrl-RS"/>
              </w:rPr>
              <w:t>, Јанка Чмелика 35</w:t>
            </w:r>
          </w:p>
        </w:tc>
        <w:tc>
          <w:tcPr>
            <w:tcW w:w="1598" w:type="dxa"/>
            <w:tcBorders>
              <w:bottom w:val="single" w:sz="4" w:space="0" w:color="auto"/>
            </w:tcBorders>
            <w:vAlign w:val="center"/>
          </w:tcPr>
          <w:p w:rsidR="005B31B9" w:rsidRDefault="005B31B9" w:rsidP="00954EFA">
            <w:pPr>
              <w:jc w:val="center"/>
              <w:rPr>
                <w:rFonts w:cs="Arial"/>
                <w:lang w:val="sr-Cyrl-RS"/>
              </w:rPr>
            </w:pPr>
            <w:r>
              <w:rPr>
                <w:rFonts w:cs="Arial"/>
                <w:lang w:val="sr-Cyrl-RS"/>
              </w:rPr>
              <w:t>100</w:t>
            </w:r>
          </w:p>
        </w:tc>
      </w:tr>
      <w:tr w:rsidR="005B31B9" w:rsidTr="00954EFA">
        <w:trPr>
          <w:trHeight w:val="272"/>
          <w:jc w:val="center"/>
        </w:trPr>
        <w:tc>
          <w:tcPr>
            <w:tcW w:w="8022" w:type="dxa"/>
            <w:tcBorders>
              <w:bottom w:val="single" w:sz="4" w:space="0" w:color="auto"/>
            </w:tcBorders>
            <w:vAlign w:val="center"/>
          </w:tcPr>
          <w:p w:rsidR="005B31B9" w:rsidRPr="000A530F" w:rsidRDefault="005B31B9" w:rsidP="00954EFA">
            <w:pPr>
              <w:rPr>
                <w:rFonts w:eastAsia="Calibri" w:cs="Arial"/>
                <w:lang w:val="sr-Cyrl-RS"/>
              </w:rPr>
            </w:pPr>
            <w:r w:rsidRPr="00F6668D">
              <w:rPr>
                <w:rFonts w:eastAsia="Calibri" w:cs="Arial"/>
              </w:rPr>
              <w:t xml:space="preserve">Услуге </w:t>
            </w:r>
            <w:r w:rsidRPr="00F6668D">
              <w:rPr>
                <w:rFonts w:eastAsia="Calibri" w:cs="Arial"/>
                <w:lang w:val="sr-Cyrl-RS"/>
              </w:rPr>
              <w:t xml:space="preserve">дератизације </w:t>
            </w:r>
            <w:r w:rsidRPr="00F6668D">
              <w:rPr>
                <w:rFonts w:eastAsia="Calibri" w:cs="Arial"/>
              </w:rPr>
              <w:t>у</w:t>
            </w:r>
            <w:r>
              <w:rPr>
                <w:rFonts w:eastAsia="Calibri" w:cs="Arial"/>
                <w:lang w:val="sr-Cyrl-RS"/>
              </w:rPr>
              <w:t xml:space="preserve"> </w:t>
            </w:r>
            <w:r>
              <w:rPr>
                <w:rFonts w:eastAsia="Calibri" w:cs="Arial"/>
                <w:bCs/>
                <w:lang w:val="sr-Cyrl-RS"/>
              </w:rPr>
              <w:t>пословници Ковачица</w:t>
            </w:r>
            <w:r w:rsidRPr="00F6668D">
              <w:rPr>
                <w:rFonts w:eastAsia="Calibri" w:cs="Arial"/>
                <w:bCs/>
                <w:lang w:val="sr-Cyrl-RS"/>
              </w:rPr>
              <w:t>, Јанка Чмелика 35</w:t>
            </w:r>
          </w:p>
        </w:tc>
        <w:tc>
          <w:tcPr>
            <w:tcW w:w="1598" w:type="dxa"/>
            <w:tcBorders>
              <w:bottom w:val="single" w:sz="4" w:space="0" w:color="auto"/>
            </w:tcBorders>
            <w:vAlign w:val="center"/>
          </w:tcPr>
          <w:p w:rsidR="005B31B9" w:rsidRDefault="005B31B9" w:rsidP="00954EFA">
            <w:pPr>
              <w:jc w:val="center"/>
              <w:rPr>
                <w:rFonts w:cs="Arial"/>
                <w:lang w:val="sr-Cyrl-RS"/>
              </w:rPr>
            </w:pPr>
            <w:r>
              <w:rPr>
                <w:rFonts w:cs="Arial"/>
                <w:lang w:val="sr-Cyrl-RS"/>
              </w:rPr>
              <w:t>100</w:t>
            </w:r>
          </w:p>
        </w:tc>
      </w:tr>
      <w:tr w:rsidR="005B31B9" w:rsidRPr="00F6668D" w:rsidTr="00954EFA">
        <w:trPr>
          <w:trHeight w:val="272"/>
          <w:jc w:val="center"/>
        </w:trPr>
        <w:tc>
          <w:tcPr>
            <w:tcW w:w="8022" w:type="dxa"/>
            <w:tcBorders>
              <w:top w:val="single" w:sz="4" w:space="0" w:color="auto"/>
            </w:tcBorders>
            <w:vAlign w:val="center"/>
          </w:tcPr>
          <w:p w:rsidR="005B31B9" w:rsidRPr="00F6668D" w:rsidRDefault="005B31B9" w:rsidP="00954EFA">
            <w:pPr>
              <w:rPr>
                <w:rFonts w:eastAsia="Calibri" w:cs="Arial"/>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 xml:space="preserve">у </w:t>
            </w:r>
            <w:r w:rsidRPr="00F6668D">
              <w:rPr>
                <w:rFonts w:eastAsia="Calibri"/>
                <w:bCs/>
              </w:rPr>
              <w:t>пословним и електроенергетским објект</w:t>
            </w:r>
            <w:r w:rsidRPr="00F6668D">
              <w:rPr>
                <w:rFonts w:eastAsia="Calibri"/>
                <w:bCs/>
                <w:lang w:val="sr-Cyrl-RS"/>
              </w:rPr>
              <w:t>има</w:t>
            </w:r>
            <w:r w:rsidRPr="00F6668D">
              <w:rPr>
                <w:rFonts w:eastAsia="Calibri"/>
                <w:bCs/>
              </w:rPr>
              <w:t xml:space="preserve"> у</w:t>
            </w:r>
            <w:r>
              <w:rPr>
                <w:rFonts w:eastAsia="Calibri"/>
                <w:bCs/>
                <w:lang w:val="sr-Cyrl-RS"/>
              </w:rPr>
              <w:t xml:space="preserve"> Одсеку Рума, Индустријска 2а</w:t>
            </w:r>
          </w:p>
        </w:tc>
        <w:tc>
          <w:tcPr>
            <w:tcW w:w="1598" w:type="dxa"/>
            <w:tcBorders>
              <w:top w:val="single" w:sz="4" w:space="0" w:color="auto"/>
            </w:tcBorders>
            <w:vAlign w:val="center"/>
          </w:tcPr>
          <w:p w:rsidR="005B31B9" w:rsidRPr="00F6668D" w:rsidRDefault="005B31B9" w:rsidP="00954EFA">
            <w:pPr>
              <w:jc w:val="center"/>
              <w:rPr>
                <w:rFonts w:cs="Arial"/>
                <w:lang w:val="sr-Cyrl-RS"/>
              </w:rPr>
            </w:pPr>
            <w:r>
              <w:rPr>
                <w:rFonts w:cs="Arial"/>
                <w:lang w:val="sr-Cyrl-RS"/>
              </w:rPr>
              <w:t>15170</w:t>
            </w:r>
          </w:p>
        </w:tc>
      </w:tr>
      <w:tr w:rsidR="005B31B9" w:rsidRPr="00F6668D"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 xml:space="preserve">у </w:t>
            </w:r>
            <w:r w:rsidRPr="00F6668D">
              <w:rPr>
                <w:rFonts w:eastAsia="Calibri"/>
                <w:bCs/>
              </w:rPr>
              <w:t>пословним и електроенергетским објект</w:t>
            </w:r>
            <w:r w:rsidRPr="00F6668D">
              <w:rPr>
                <w:rFonts w:eastAsia="Calibri"/>
                <w:bCs/>
                <w:lang w:val="sr-Cyrl-RS"/>
              </w:rPr>
              <w:t>има</w:t>
            </w:r>
            <w:r w:rsidRPr="00F6668D">
              <w:rPr>
                <w:rFonts w:eastAsia="Calibri"/>
                <w:bCs/>
              </w:rPr>
              <w:t xml:space="preserve"> у</w:t>
            </w:r>
            <w:r w:rsidRPr="00F6668D">
              <w:rPr>
                <w:rFonts w:eastAsia="Calibri"/>
                <w:bCs/>
                <w:lang w:val="sr-Cyrl-RS"/>
              </w:rPr>
              <w:t xml:space="preserve"> Одсеку Рума, Индустријска 2а</w:t>
            </w:r>
          </w:p>
        </w:tc>
        <w:tc>
          <w:tcPr>
            <w:tcW w:w="1598" w:type="dxa"/>
            <w:vAlign w:val="center"/>
          </w:tcPr>
          <w:p w:rsidR="005B31B9" w:rsidRPr="00F6668D" w:rsidRDefault="005B31B9" w:rsidP="00954EFA">
            <w:pPr>
              <w:jc w:val="center"/>
              <w:rPr>
                <w:rFonts w:cs="Arial"/>
                <w:lang w:val="sr-Cyrl-RS"/>
              </w:rPr>
            </w:pPr>
            <w:r>
              <w:rPr>
                <w:rFonts w:cs="Arial"/>
                <w:lang w:val="sr-Cyrl-RS"/>
              </w:rPr>
              <w:t>15170</w:t>
            </w:r>
          </w:p>
        </w:tc>
      </w:tr>
      <w:tr w:rsidR="005B31B9" w:rsidRPr="00F6668D" w:rsidTr="00954EFA">
        <w:trPr>
          <w:trHeight w:val="272"/>
          <w:jc w:val="center"/>
        </w:trPr>
        <w:tc>
          <w:tcPr>
            <w:tcW w:w="8022" w:type="dxa"/>
            <w:vAlign w:val="center"/>
          </w:tcPr>
          <w:p w:rsidR="005B31B9" w:rsidRPr="00756C0F" w:rsidRDefault="005B31B9" w:rsidP="00954EFA">
            <w:pPr>
              <w:rPr>
                <w:rFonts w:eastAsia="Calibri" w:cs="Arial"/>
                <w:lang w:val="sr-Cyrl-RS"/>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у</w:t>
            </w:r>
            <w:r>
              <w:rPr>
                <w:rFonts w:eastAsia="Calibri"/>
                <w:lang w:val="sr-Cyrl-RS"/>
              </w:rPr>
              <w:t xml:space="preserve"> пословници Рума, Малораднички пут бб</w:t>
            </w:r>
          </w:p>
        </w:tc>
        <w:tc>
          <w:tcPr>
            <w:tcW w:w="1598" w:type="dxa"/>
            <w:vAlign w:val="center"/>
          </w:tcPr>
          <w:p w:rsidR="005B31B9" w:rsidRPr="00F6668D" w:rsidRDefault="005B31B9" w:rsidP="00954EFA">
            <w:pPr>
              <w:jc w:val="center"/>
              <w:rPr>
                <w:rFonts w:cs="Arial"/>
                <w:lang w:val="sr-Cyrl-RS"/>
              </w:rPr>
            </w:pPr>
            <w:r>
              <w:rPr>
                <w:rFonts w:cs="Arial"/>
                <w:lang w:val="sr-Cyrl-RS"/>
              </w:rPr>
              <w:t>187</w:t>
            </w:r>
          </w:p>
        </w:tc>
      </w:tr>
      <w:tr w:rsidR="005B31B9" w:rsidRPr="00F6668D" w:rsidTr="00954EFA">
        <w:trPr>
          <w:trHeight w:val="272"/>
          <w:jc w:val="center"/>
        </w:trPr>
        <w:tc>
          <w:tcPr>
            <w:tcW w:w="8022" w:type="dxa"/>
            <w:vAlign w:val="center"/>
          </w:tcPr>
          <w:p w:rsidR="005B31B9" w:rsidRPr="00756C0F" w:rsidRDefault="005B31B9" w:rsidP="00954EFA">
            <w:pPr>
              <w:rPr>
                <w:rFonts w:eastAsia="Calibri"/>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sidRPr="00F6668D">
              <w:rPr>
                <w:rFonts w:eastAsia="Calibri"/>
              </w:rPr>
              <w:t>у</w:t>
            </w:r>
            <w:r>
              <w:rPr>
                <w:rFonts w:eastAsia="Calibri"/>
                <w:lang w:val="sr-Cyrl-RS"/>
              </w:rPr>
              <w:t xml:space="preserve"> пословници Рума, Малораднички пут бб</w:t>
            </w:r>
          </w:p>
        </w:tc>
        <w:tc>
          <w:tcPr>
            <w:tcW w:w="1598" w:type="dxa"/>
            <w:vAlign w:val="center"/>
          </w:tcPr>
          <w:p w:rsidR="005B31B9" w:rsidRPr="00F6668D" w:rsidRDefault="005B31B9" w:rsidP="00954EFA">
            <w:pPr>
              <w:jc w:val="center"/>
              <w:rPr>
                <w:rFonts w:cs="Arial"/>
                <w:lang w:val="sr-Cyrl-RS"/>
              </w:rPr>
            </w:pPr>
            <w:r>
              <w:rPr>
                <w:rFonts w:cs="Arial"/>
                <w:lang w:val="sr-Cyrl-RS"/>
              </w:rPr>
              <w:t>187</w:t>
            </w:r>
          </w:p>
        </w:tc>
      </w:tr>
      <w:tr w:rsidR="005B31B9" w:rsidRPr="00F6668D" w:rsidTr="00954EFA">
        <w:trPr>
          <w:trHeight w:val="272"/>
          <w:jc w:val="center"/>
        </w:trPr>
        <w:tc>
          <w:tcPr>
            <w:tcW w:w="8022" w:type="dxa"/>
            <w:vAlign w:val="center"/>
          </w:tcPr>
          <w:p w:rsidR="005B31B9" w:rsidRPr="00F6668D" w:rsidRDefault="005B31B9" w:rsidP="00954EFA">
            <w:pPr>
              <w:rPr>
                <w:rFonts w:eastAsia="Calibri" w:cs="Arial"/>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у</w:t>
            </w:r>
            <w:r>
              <w:rPr>
                <w:rFonts w:eastAsia="Calibri"/>
                <w:lang w:val="sr-Cyrl-RS"/>
              </w:rPr>
              <w:t xml:space="preserve"> пословници </w:t>
            </w:r>
            <w:r>
              <w:rPr>
                <w:rFonts w:eastAsia="Calibri"/>
                <w:bCs/>
                <w:lang w:val="sr-Cyrl-RS"/>
              </w:rPr>
              <w:t>Ириг, Војводе Путника 39</w:t>
            </w:r>
          </w:p>
        </w:tc>
        <w:tc>
          <w:tcPr>
            <w:tcW w:w="1598" w:type="dxa"/>
            <w:vAlign w:val="center"/>
          </w:tcPr>
          <w:p w:rsidR="005B31B9" w:rsidRPr="00F6668D" w:rsidRDefault="005B31B9" w:rsidP="00954EFA">
            <w:pPr>
              <w:jc w:val="center"/>
              <w:rPr>
                <w:rFonts w:cs="Arial"/>
                <w:lang w:val="sr-Cyrl-RS"/>
              </w:rPr>
            </w:pPr>
            <w:r>
              <w:rPr>
                <w:rFonts w:cs="Arial"/>
                <w:lang w:val="sr-Cyrl-RS"/>
              </w:rPr>
              <w:t>24</w:t>
            </w:r>
          </w:p>
        </w:tc>
      </w:tr>
      <w:tr w:rsidR="005B31B9" w:rsidRPr="00F6668D"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Pr>
                <w:rFonts w:eastAsia="Calibri"/>
                <w:lang w:val="sr-Cyrl-RS"/>
              </w:rPr>
              <w:t>дезинсекциј</w:t>
            </w:r>
            <w:r w:rsidRPr="00F6668D">
              <w:rPr>
                <w:rFonts w:eastAsia="Calibri"/>
                <w:lang w:val="sr-Cyrl-RS"/>
              </w:rPr>
              <w:t xml:space="preserve">е </w:t>
            </w:r>
            <w:r w:rsidRPr="00F6668D">
              <w:rPr>
                <w:rFonts w:eastAsia="Calibri"/>
              </w:rPr>
              <w:t>у</w:t>
            </w:r>
            <w:r>
              <w:rPr>
                <w:rFonts w:eastAsia="Calibri"/>
                <w:lang w:val="sr-Cyrl-RS"/>
              </w:rPr>
              <w:t xml:space="preserve"> пословници </w:t>
            </w:r>
            <w:r>
              <w:rPr>
                <w:rFonts w:eastAsia="Calibri"/>
                <w:bCs/>
                <w:lang w:val="sr-Cyrl-RS"/>
              </w:rPr>
              <w:t>Ириг, Војводе Путника 39</w:t>
            </w:r>
          </w:p>
        </w:tc>
        <w:tc>
          <w:tcPr>
            <w:tcW w:w="1598" w:type="dxa"/>
            <w:vAlign w:val="center"/>
          </w:tcPr>
          <w:p w:rsidR="005B31B9" w:rsidRPr="00F6668D" w:rsidRDefault="005B31B9" w:rsidP="00954EFA">
            <w:pPr>
              <w:jc w:val="center"/>
              <w:rPr>
                <w:rFonts w:cs="Arial"/>
                <w:lang w:val="sr-Cyrl-RS"/>
              </w:rPr>
            </w:pPr>
            <w:r>
              <w:rPr>
                <w:rFonts w:cs="Arial"/>
                <w:lang w:val="sr-Cyrl-RS"/>
              </w:rPr>
              <w:t>24</w:t>
            </w:r>
          </w:p>
        </w:tc>
      </w:tr>
      <w:tr w:rsidR="005B31B9" w:rsidRPr="00F6668D" w:rsidTr="00954EFA">
        <w:trPr>
          <w:trHeight w:val="272"/>
          <w:jc w:val="center"/>
        </w:trPr>
        <w:tc>
          <w:tcPr>
            <w:tcW w:w="8022" w:type="dxa"/>
            <w:vAlign w:val="center"/>
          </w:tcPr>
          <w:p w:rsidR="005B31B9" w:rsidRPr="00683FEA" w:rsidRDefault="005B31B9" w:rsidP="00954EFA">
            <w:pPr>
              <w:rPr>
                <w:rFonts w:eastAsia="Calibri"/>
                <w:lang w:val="sr-Cyrl-RS"/>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у</w:t>
            </w:r>
            <w:r>
              <w:rPr>
                <w:rFonts w:eastAsia="Calibri"/>
                <w:lang w:val="sr-Cyrl-RS"/>
              </w:rPr>
              <w:t xml:space="preserve"> </w:t>
            </w:r>
            <w:r>
              <w:rPr>
                <w:rFonts w:eastAsia="Calibri"/>
                <w:bCs/>
                <w:lang w:val="sr-Cyrl-RS"/>
              </w:rPr>
              <w:t>пословници</w:t>
            </w:r>
            <w:r w:rsidRPr="00F6668D">
              <w:rPr>
                <w:rFonts w:eastAsia="Calibri"/>
                <w:bCs/>
                <w:lang w:val="sr-Cyrl-RS"/>
              </w:rPr>
              <w:t xml:space="preserve"> Пећинци Ј.Негушевића 6</w:t>
            </w:r>
          </w:p>
        </w:tc>
        <w:tc>
          <w:tcPr>
            <w:tcW w:w="1598" w:type="dxa"/>
            <w:vAlign w:val="center"/>
          </w:tcPr>
          <w:p w:rsidR="005B31B9" w:rsidRPr="00F6668D" w:rsidRDefault="005B31B9" w:rsidP="00954EFA">
            <w:pPr>
              <w:jc w:val="center"/>
              <w:rPr>
                <w:rFonts w:cs="Arial"/>
                <w:lang w:val="sr-Cyrl-RS"/>
              </w:rPr>
            </w:pPr>
            <w:r>
              <w:rPr>
                <w:rFonts w:cs="Arial"/>
                <w:lang w:val="sr-Cyrl-RS"/>
              </w:rPr>
              <w:t>66,44</w:t>
            </w:r>
          </w:p>
        </w:tc>
      </w:tr>
      <w:tr w:rsidR="005B31B9" w:rsidRPr="00F6668D"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sidRPr="00F6668D">
              <w:rPr>
                <w:rFonts w:eastAsia="Calibri"/>
                <w:lang w:val="sr-Cyrl-RS"/>
              </w:rPr>
              <w:t xml:space="preserve">дератизације </w:t>
            </w:r>
            <w:r w:rsidRPr="00F6668D">
              <w:rPr>
                <w:rFonts w:eastAsia="Calibri"/>
              </w:rPr>
              <w:t>у</w:t>
            </w:r>
            <w:r>
              <w:rPr>
                <w:rFonts w:eastAsia="Calibri"/>
                <w:lang w:val="sr-Cyrl-RS"/>
              </w:rPr>
              <w:t xml:space="preserve"> </w:t>
            </w:r>
            <w:r>
              <w:rPr>
                <w:rFonts w:eastAsia="Calibri"/>
                <w:bCs/>
                <w:lang w:val="sr-Cyrl-RS"/>
              </w:rPr>
              <w:t>пословници</w:t>
            </w:r>
            <w:r w:rsidRPr="00F6668D">
              <w:rPr>
                <w:rFonts w:eastAsia="Calibri"/>
                <w:bCs/>
                <w:lang w:val="sr-Cyrl-RS"/>
              </w:rPr>
              <w:t xml:space="preserve"> Пећинци Ј.Негушевића 6</w:t>
            </w:r>
          </w:p>
        </w:tc>
        <w:tc>
          <w:tcPr>
            <w:tcW w:w="1598" w:type="dxa"/>
            <w:vAlign w:val="center"/>
          </w:tcPr>
          <w:p w:rsidR="005B31B9" w:rsidRPr="00F6668D" w:rsidRDefault="005B31B9" w:rsidP="00954EFA">
            <w:pPr>
              <w:jc w:val="center"/>
              <w:rPr>
                <w:rFonts w:cs="Arial"/>
                <w:lang w:val="sr-Cyrl-RS"/>
              </w:rPr>
            </w:pPr>
            <w:r>
              <w:rPr>
                <w:rFonts w:cs="Arial"/>
                <w:lang w:val="sr-Cyrl-RS"/>
              </w:rPr>
              <w:t>66,44</w:t>
            </w:r>
          </w:p>
        </w:tc>
      </w:tr>
      <w:tr w:rsidR="005B31B9" w:rsidRPr="00F6668D"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sidRPr="00F6668D">
              <w:rPr>
                <w:rFonts w:eastAsia="Calibri"/>
                <w:lang w:val="sr-Cyrl-RS"/>
              </w:rPr>
              <w:t xml:space="preserve">дератизације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Инђија, Војводе Степе 36</w:t>
            </w:r>
          </w:p>
        </w:tc>
        <w:tc>
          <w:tcPr>
            <w:tcW w:w="1598" w:type="dxa"/>
            <w:vAlign w:val="center"/>
          </w:tcPr>
          <w:p w:rsidR="005B31B9" w:rsidRPr="00F6668D" w:rsidRDefault="005B31B9" w:rsidP="00954EFA">
            <w:pPr>
              <w:jc w:val="center"/>
              <w:rPr>
                <w:rFonts w:cs="Arial"/>
                <w:lang w:val="sr-Cyrl-RS"/>
              </w:rPr>
            </w:pPr>
            <w:r>
              <w:rPr>
                <w:rFonts w:cs="Arial"/>
                <w:lang w:val="sr-Cyrl-RS"/>
              </w:rPr>
              <w:t>1253</w:t>
            </w:r>
          </w:p>
        </w:tc>
      </w:tr>
      <w:tr w:rsidR="005B31B9" w:rsidRPr="00F6668D"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t xml:space="preserve">Услуге </w:t>
            </w:r>
            <w:r w:rsidRPr="00F6668D">
              <w:rPr>
                <w:rFonts w:eastAsia="Calibri"/>
                <w:lang w:val="sr-Cyrl-RS"/>
              </w:rPr>
              <w:t>де</w:t>
            </w:r>
            <w:r>
              <w:rPr>
                <w:rFonts w:eastAsia="Calibri"/>
                <w:lang w:val="sr-Cyrl-RS"/>
              </w:rPr>
              <w:t>зинсекције</w:t>
            </w:r>
            <w:r w:rsidRPr="00F6668D">
              <w:rPr>
                <w:rFonts w:eastAsia="Calibri"/>
                <w:lang w:val="sr-Cyrl-RS"/>
              </w:rPr>
              <w:t xml:space="preserve">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Инђија, Војводе Степе 36</w:t>
            </w:r>
          </w:p>
        </w:tc>
        <w:tc>
          <w:tcPr>
            <w:tcW w:w="1598" w:type="dxa"/>
            <w:vAlign w:val="center"/>
          </w:tcPr>
          <w:p w:rsidR="005B31B9" w:rsidRPr="00F6668D" w:rsidRDefault="005B31B9" w:rsidP="00954EFA">
            <w:pPr>
              <w:jc w:val="center"/>
              <w:rPr>
                <w:rFonts w:cs="Arial"/>
                <w:lang w:val="sr-Cyrl-RS"/>
              </w:rPr>
            </w:pPr>
            <w:r>
              <w:rPr>
                <w:rFonts w:cs="Arial"/>
                <w:lang w:val="sr-Cyrl-RS"/>
              </w:rPr>
              <w:t>1253</w:t>
            </w:r>
          </w:p>
        </w:tc>
      </w:tr>
      <w:tr w:rsidR="005B31B9" w:rsidRPr="00F6668D" w:rsidTr="00954EFA">
        <w:trPr>
          <w:trHeight w:val="272"/>
          <w:jc w:val="center"/>
        </w:trPr>
        <w:tc>
          <w:tcPr>
            <w:tcW w:w="8022" w:type="dxa"/>
            <w:vAlign w:val="center"/>
          </w:tcPr>
          <w:p w:rsidR="005B31B9" w:rsidRPr="00F6668D" w:rsidRDefault="005B31B9" w:rsidP="00954EFA">
            <w:pPr>
              <w:rPr>
                <w:rFonts w:eastAsia="Calibri"/>
              </w:rPr>
            </w:pPr>
            <w:r w:rsidRPr="00F6668D">
              <w:rPr>
                <w:rFonts w:eastAsia="Calibri"/>
              </w:rPr>
              <w:lastRenderedPageBreak/>
              <w:t xml:space="preserve">Услуге </w:t>
            </w:r>
            <w:r w:rsidRPr="00F6668D">
              <w:rPr>
                <w:rFonts w:eastAsia="Calibri"/>
                <w:lang w:val="sr-Cyrl-RS"/>
              </w:rPr>
              <w:t xml:space="preserve">дератизације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Нова Пазова, Краља Петра </w:t>
            </w:r>
            <w:r w:rsidRPr="00F6668D">
              <w:rPr>
                <w:rFonts w:eastAsia="Calibri"/>
                <w:bCs/>
                <w:lang w:val="sr-Latn-RS"/>
              </w:rPr>
              <w:t xml:space="preserve">I </w:t>
            </w:r>
            <w:r>
              <w:rPr>
                <w:rFonts w:eastAsia="Calibri"/>
                <w:bCs/>
                <w:lang w:val="sr-Cyrl-RS"/>
              </w:rPr>
              <w:t xml:space="preserve">Карађорђевића </w:t>
            </w:r>
            <w:r w:rsidRPr="00F6668D">
              <w:rPr>
                <w:rFonts w:eastAsia="Calibri"/>
                <w:bCs/>
                <w:lang w:val="sr-Latn-RS"/>
              </w:rPr>
              <w:t>49</w:t>
            </w:r>
          </w:p>
        </w:tc>
        <w:tc>
          <w:tcPr>
            <w:tcW w:w="1598" w:type="dxa"/>
            <w:vAlign w:val="center"/>
          </w:tcPr>
          <w:p w:rsidR="005B31B9" w:rsidRPr="00F6668D" w:rsidRDefault="005B31B9" w:rsidP="00954EFA">
            <w:pPr>
              <w:jc w:val="center"/>
              <w:rPr>
                <w:rFonts w:cs="Arial"/>
                <w:lang w:val="sr-Cyrl-RS"/>
              </w:rPr>
            </w:pPr>
            <w:r>
              <w:rPr>
                <w:rFonts w:cs="Arial"/>
                <w:lang w:val="sr-Cyrl-RS"/>
              </w:rPr>
              <w:t>70</w:t>
            </w:r>
          </w:p>
        </w:tc>
      </w:tr>
      <w:tr w:rsidR="005B31B9" w:rsidRPr="00F6668D" w:rsidTr="00954EFA">
        <w:trPr>
          <w:trHeight w:val="272"/>
          <w:jc w:val="center"/>
        </w:trPr>
        <w:tc>
          <w:tcPr>
            <w:tcW w:w="8022" w:type="dxa"/>
            <w:vAlign w:val="center"/>
          </w:tcPr>
          <w:p w:rsidR="005B31B9" w:rsidRPr="00F6668D" w:rsidRDefault="005B31B9" w:rsidP="00954EFA">
            <w:pPr>
              <w:rPr>
                <w:rFonts w:eastAsia="Calibri"/>
                <w:bCs/>
                <w:lang w:val="sr-Cyrl-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Нова Пазова, Краља Петра </w:t>
            </w:r>
            <w:r w:rsidRPr="00F6668D">
              <w:rPr>
                <w:rFonts w:eastAsia="Calibri"/>
                <w:bCs/>
                <w:lang w:val="sr-Latn-RS"/>
              </w:rPr>
              <w:t xml:space="preserve">I </w:t>
            </w:r>
            <w:r>
              <w:rPr>
                <w:rFonts w:eastAsia="Calibri"/>
                <w:bCs/>
                <w:lang w:val="sr-Cyrl-RS"/>
              </w:rPr>
              <w:t xml:space="preserve">Карађорђевића </w:t>
            </w:r>
            <w:r w:rsidRPr="00F6668D">
              <w:rPr>
                <w:rFonts w:eastAsia="Calibri"/>
                <w:bCs/>
                <w:lang w:val="sr-Latn-RS"/>
              </w:rPr>
              <w:t>49</w:t>
            </w:r>
          </w:p>
        </w:tc>
        <w:tc>
          <w:tcPr>
            <w:tcW w:w="1598" w:type="dxa"/>
            <w:vAlign w:val="center"/>
          </w:tcPr>
          <w:p w:rsidR="005B31B9" w:rsidRPr="00F6668D" w:rsidRDefault="005B31B9" w:rsidP="00954EFA">
            <w:pPr>
              <w:jc w:val="center"/>
              <w:rPr>
                <w:rFonts w:cs="Arial"/>
                <w:lang w:val="sr-Cyrl-RS"/>
              </w:rPr>
            </w:pPr>
            <w:r>
              <w:rPr>
                <w:rFonts w:cs="Arial"/>
                <w:lang w:val="sr-Cyrl-RS"/>
              </w:rPr>
              <w:t>70</w:t>
            </w:r>
          </w:p>
        </w:tc>
      </w:tr>
      <w:tr w:rsidR="005B31B9" w:rsidRPr="00F6668D" w:rsidTr="00954EFA">
        <w:trPr>
          <w:trHeight w:val="272"/>
          <w:jc w:val="center"/>
        </w:trPr>
        <w:tc>
          <w:tcPr>
            <w:tcW w:w="8022" w:type="dxa"/>
            <w:vAlign w:val="center"/>
          </w:tcPr>
          <w:p w:rsidR="005B31B9" w:rsidRPr="00F6668D" w:rsidRDefault="005B31B9" w:rsidP="00954EFA">
            <w:pPr>
              <w:rPr>
                <w:rFonts w:eastAsia="Calibri"/>
                <w:bCs/>
                <w:lang w:val="sr-Cyrl-RS"/>
              </w:rPr>
            </w:pPr>
            <w:r w:rsidRPr="00F6668D">
              <w:rPr>
                <w:rFonts w:eastAsia="Calibri"/>
              </w:rPr>
              <w:t xml:space="preserve">Услуге </w:t>
            </w:r>
            <w:r>
              <w:rPr>
                <w:rFonts w:eastAsia="Calibri"/>
                <w:lang w:val="sr-Cyrl-RS"/>
              </w:rPr>
              <w:t>дератизације у</w:t>
            </w:r>
            <w:r>
              <w:rPr>
                <w:rFonts w:eastAsia="Calibri"/>
                <w:bCs/>
                <w:lang w:val="sr-Cyrl-RS"/>
              </w:rPr>
              <w:t xml:space="preserve"> пословници</w:t>
            </w:r>
            <w:r w:rsidRPr="00F6668D">
              <w:rPr>
                <w:rFonts w:eastAsia="Calibri"/>
                <w:bCs/>
                <w:lang w:val="sr-Cyrl-RS"/>
              </w:rPr>
              <w:t xml:space="preserve"> Стара Пазова, Н. Момчиловића 81, и бб</w:t>
            </w:r>
          </w:p>
        </w:tc>
        <w:tc>
          <w:tcPr>
            <w:tcW w:w="1598" w:type="dxa"/>
            <w:vAlign w:val="center"/>
          </w:tcPr>
          <w:p w:rsidR="005B31B9" w:rsidRPr="00F6668D" w:rsidRDefault="005B31B9" w:rsidP="00954EFA">
            <w:pPr>
              <w:jc w:val="center"/>
              <w:rPr>
                <w:rFonts w:cs="Arial"/>
                <w:lang w:val="sr-Cyrl-RS"/>
              </w:rPr>
            </w:pPr>
            <w:r>
              <w:rPr>
                <w:rFonts w:cs="Arial"/>
                <w:lang w:val="sr-Cyrl-RS"/>
              </w:rPr>
              <w:t>556</w:t>
            </w:r>
          </w:p>
        </w:tc>
      </w:tr>
      <w:tr w:rsidR="005B31B9" w:rsidRPr="00F6668D" w:rsidTr="00954EFA">
        <w:trPr>
          <w:trHeight w:val="272"/>
          <w:jc w:val="center"/>
        </w:trPr>
        <w:tc>
          <w:tcPr>
            <w:tcW w:w="8022" w:type="dxa"/>
            <w:vAlign w:val="center"/>
          </w:tcPr>
          <w:p w:rsidR="005B31B9" w:rsidRPr="00F6668D" w:rsidRDefault="005B31B9" w:rsidP="00954EFA">
            <w:pPr>
              <w:rPr>
                <w:rFonts w:eastAsia="Calibri"/>
                <w:bCs/>
                <w:lang w:val="sr-Latn-RS"/>
              </w:rPr>
            </w:pPr>
            <w:r w:rsidRPr="00F6668D">
              <w:rPr>
                <w:rFonts w:eastAsia="Calibri"/>
              </w:rPr>
              <w:t xml:space="preserve">Услуге </w:t>
            </w:r>
            <w:r>
              <w:rPr>
                <w:rFonts w:eastAsia="Calibri"/>
                <w:lang w:val="sr-Cyrl-RS"/>
              </w:rPr>
              <w:t>дезинсекције</w:t>
            </w:r>
            <w:r w:rsidRPr="00F6668D">
              <w:rPr>
                <w:rFonts w:eastAsia="Calibri"/>
                <w:lang w:val="sr-Cyrl-RS"/>
              </w:rPr>
              <w:t xml:space="preserve"> </w:t>
            </w:r>
            <w:r>
              <w:rPr>
                <w:rFonts w:eastAsia="Calibri"/>
                <w:lang w:val="sr-Cyrl-RS"/>
              </w:rPr>
              <w:t xml:space="preserve">у </w:t>
            </w:r>
            <w:r>
              <w:rPr>
                <w:rFonts w:eastAsia="Calibri"/>
                <w:bCs/>
                <w:lang w:val="sr-Cyrl-RS"/>
              </w:rPr>
              <w:t>пословници</w:t>
            </w:r>
            <w:r w:rsidRPr="00F6668D">
              <w:rPr>
                <w:rFonts w:eastAsia="Calibri"/>
                <w:bCs/>
                <w:lang w:val="sr-Cyrl-RS"/>
              </w:rPr>
              <w:t xml:space="preserve"> Стара</w:t>
            </w:r>
            <w:r>
              <w:rPr>
                <w:rFonts w:eastAsia="Calibri"/>
                <w:bCs/>
                <w:lang w:val="sr-Cyrl-RS"/>
              </w:rPr>
              <w:t xml:space="preserve"> Пазова, Н. Момчиловића 81</w:t>
            </w:r>
          </w:p>
        </w:tc>
        <w:tc>
          <w:tcPr>
            <w:tcW w:w="1598" w:type="dxa"/>
            <w:vAlign w:val="center"/>
          </w:tcPr>
          <w:p w:rsidR="005B31B9" w:rsidRPr="00F6668D" w:rsidRDefault="005B31B9" w:rsidP="00954EFA">
            <w:pPr>
              <w:jc w:val="center"/>
              <w:rPr>
                <w:rFonts w:cs="Arial"/>
                <w:lang w:val="sr-Cyrl-RS"/>
              </w:rPr>
            </w:pPr>
            <w:r>
              <w:rPr>
                <w:rFonts w:cs="Arial"/>
                <w:lang w:val="sr-Cyrl-RS"/>
              </w:rPr>
              <w:t>556</w:t>
            </w:r>
          </w:p>
        </w:tc>
      </w:tr>
    </w:tbl>
    <w:p w:rsidR="005B31B9" w:rsidRDefault="005B31B9" w:rsidP="005B31B9">
      <w:pPr>
        <w:widowControl/>
        <w:suppressAutoHyphens w:val="0"/>
        <w:autoSpaceDN/>
        <w:spacing w:after="160" w:line="259" w:lineRule="auto"/>
        <w:contextualSpacing/>
        <w:rPr>
          <w:rFonts w:cs="Arial"/>
          <w:b/>
          <w:sz w:val="22"/>
          <w:szCs w:val="22"/>
          <w:lang w:val="sr-Cyrl-RS"/>
        </w:rPr>
      </w:pPr>
    </w:p>
    <w:p w:rsidR="005B31B9" w:rsidRDefault="005B31B9" w:rsidP="003F3565">
      <w:pPr>
        <w:pStyle w:val="ListParagraph"/>
        <w:numPr>
          <w:ilvl w:val="0"/>
          <w:numId w:val="67"/>
        </w:numPr>
        <w:rPr>
          <w:rFonts w:ascii="Arial" w:hAnsi="Arial" w:cs="Arial"/>
          <w:b/>
          <w:sz w:val="22"/>
          <w:szCs w:val="22"/>
          <w:lang w:val="sr-Cyrl-RS" w:eastAsia="ar-SA"/>
        </w:rPr>
      </w:pPr>
      <w:r w:rsidRPr="00BC6D46">
        <w:rPr>
          <w:rFonts w:ascii="Arial" w:hAnsi="Arial" w:cs="Arial"/>
          <w:b/>
          <w:sz w:val="22"/>
          <w:szCs w:val="22"/>
          <w:lang w:val="sr-Cyrl-RS" w:eastAsia="ar-SA"/>
        </w:rPr>
        <w:t>ДИНАМИКА И РОК ИЗВРШЕЊА УСЛУГА</w:t>
      </w:r>
    </w:p>
    <w:p w:rsidR="005B31B9" w:rsidRPr="005B31B9" w:rsidRDefault="005B31B9" w:rsidP="005B31B9">
      <w:pPr>
        <w:jc w:val="both"/>
        <w:rPr>
          <w:rFonts w:cs="Arial"/>
          <w:bCs/>
          <w:color w:val="000000"/>
          <w:sz w:val="22"/>
          <w:szCs w:val="22"/>
        </w:rPr>
      </w:pPr>
      <w:r w:rsidRPr="005B31B9">
        <w:rPr>
          <w:rFonts w:cs="Arial"/>
          <w:bCs/>
          <w:color w:val="000000"/>
          <w:sz w:val="22"/>
          <w:szCs w:val="22"/>
        </w:rPr>
        <w:t>Услуге, које су предмет ове јавне набавке, врше се два пута годишње и то:</w:t>
      </w:r>
    </w:p>
    <w:p w:rsidR="005B31B9" w:rsidRPr="005B31B9" w:rsidRDefault="00697013" w:rsidP="005B31B9">
      <w:pPr>
        <w:jc w:val="both"/>
        <w:rPr>
          <w:rFonts w:cs="Arial"/>
          <w:bCs/>
          <w:color w:val="000000"/>
          <w:sz w:val="22"/>
          <w:szCs w:val="22"/>
        </w:rPr>
      </w:pPr>
      <w:r>
        <w:rPr>
          <w:rFonts w:cs="Arial"/>
          <w:bCs/>
          <w:color w:val="000000"/>
          <w:sz w:val="22"/>
          <w:szCs w:val="22"/>
        </w:rPr>
        <w:t xml:space="preserve">У фази I  – у </w:t>
      </w:r>
      <w:r w:rsidR="005B31B9" w:rsidRPr="005B31B9">
        <w:rPr>
          <w:rFonts w:cs="Arial"/>
          <w:bCs/>
          <w:color w:val="000000"/>
          <w:sz w:val="22"/>
          <w:szCs w:val="22"/>
        </w:rPr>
        <w:t>априлу месецу 2019.године.</w:t>
      </w:r>
    </w:p>
    <w:p w:rsidR="005B31B9" w:rsidRPr="005B31B9" w:rsidRDefault="005B31B9" w:rsidP="005B31B9">
      <w:pPr>
        <w:jc w:val="both"/>
        <w:rPr>
          <w:rFonts w:cs="Arial"/>
          <w:bCs/>
          <w:color w:val="000000"/>
          <w:sz w:val="22"/>
          <w:szCs w:val="22"/>
        </w:rPr>
      </w:pPr>
      <w:r w:rsidRPr="005B31B9">
        <w:rPr>
          <w:rFonts w:cs="Arial"/>
          <w:bCs/>
          <w:color w:val="000000"/>
          <w:sz w:val="22"/>
          <w:szCs w:val="22"/>
        </w:rPr>
        <w:t xml:space="preserve">У фази II – у септембру / октобру месецу 2019.године. </w:t>
      </w:r>
    </w:p>
    <w:p w:rsidR="005B31B9" w:rsidRPr="005B31B9" w:rsidRDefault="005B31B9" w:rsidP="005B31B9">
      <w:pPr>
        <w:jc w:val="both"/>
        <w:rPr>
          <w:rFonts w:cs="Arial"/>
          <w:bCs/>
          <w:color w:val="000000"/>
          <w:sz w:val="22"/>
          <w:szCs w:val="22"/>
        </w:rPr>
      </w:pPr>
      <w:r w:rsidRPr="005B31B9">
        <w:rPr>
          <w:rFonts w:cs="Arial"/>
          <w:bCs/>
          <w:color w:val="000000"/>
          <w:sz w:val="22"/>
          <w:szCs w:val="22"/>
        </w:rPr>
        <w:t>Рок извршења услуга дератизације и дезинсекције наведеног пословног простора је 10 (десет) дана од дана увођења извршиоца у посао, у свакој фази реализације.</w:t>
      </w:r>
    </w:p>
    <w:p w:rsidR="005B31B9" w:rsidRDefault="005B31B9" w:rsidP="005B31B9">
      <w:pPr>
        <w:jc w:val="both"/>
        <w:rPr>
          <w:rFonts w:cs="Arial"/>
          <w:bCs/>
          <w:color w:val="000000"/>
          <w:sz w:val="22"/>
          <w:szCs w:val="22"/>
          <w:lang w:val="sr-Cyrl-RS"/>
        </w:rPr>
      </w:pPr>
      <w:r w:rsidRPr="005B31B9">
        <w:rPr>
          <w:rFonts w:cs="Arial"/>
          <w:bCs/>
          <w:color w:val="000000"/>
          <w:sz w:val="22"/>
          <w:szCs w:val="22"/>
        </w:rPr>
        <w:t xml:space="preserve">Изабрани понуђач је дужан да наручиоцу, за услуге дератизације и дезинсекције пословног простора, најави долазак на место извршења услуге најмање 24 сата унапред. Најаву је потребно извршити Мини Кресоја Огњановац на е-mail адресу </w:t>
      </w:r>
      <w:hyperlink r:id="rId21" w:history="1">
        <w:r w:rsidRPr="005B31B9">
          <w:rPr>
            <w:bCs/>
            <w:color w:val="000000"/>
          </w:rPr>
          <w:t>mina.kresoja@eps.rs</w:t>
        </w:r>
      </w:hyperlink>
      <w:r w:rsidRPr="005B31B9">
        <w:rPr>
          <w:rFonts w:cs="Arial"/>
          <w:bCs/>
          <w:color w:val="000000"/>
          <w:sz w:val="22"/>
          <w:szCs w:val="22"/>
        </w:rPr>
        <w:t>.</w:t>
      </w:r>
    </w:p>
    <w:p w:rsidR="005B31B9" w:rsidRPr="005B31B9" w:rsidRDefault="005B31B9" w:rsidP="005B31B9">
      <w:pPr>
        <w:rPr>
          <w:rFonts w:cs="Arial"/>
          <w:b/>
          <w:sz w:val="22"/>
          <w:szCs w:val="22"/>
          <w:lang w:val="sr-Cyrl-RS" w:eastAsia="ar-SA"/>
        </w:rPr>
      </w:pPr>
    </w:p>
    <w:p w:rsidR="00703667" w:rsidRPr="009252D3" w:rsidRDefault="00703667" w:rsidP="003F3565">
      <w:pPr>
        <w:pStyle w:val="ListParagraph"/>
        <w:widowControl/>
        <w:numPr>
          <w:ilvl w:val="0"/>
          <w:numId w:val="67"/>
        </w:numPr>
        <w:suppressAutoHyphens w:val="0"/>
        <w:adjustRightInd w:val="0"/>
        <w:spacing w:before="120" w:after="120"/>
        <w:contextualSpacing/>
        <w:rPr>
          <w:rFonts w:ascii="Arial" w:hAnsi="Arial" w:cs="Arial"/>
          <w:b/>
          <w:bCs/>
          <w:sz w:val="22"/>
          <w:szCs w:val="22"/>
        </w:rPr>
      </w:pPr>
      <w:r w:rsidRPr="009252D3">
        <w:rPr>
          <w:rFonts w:ascii="Arial" w:hAnsi="Arial" w:cs="Arial"/>
          <w:b/>
          <w:bCs/>
          <w:sz w:val="22"/>
          <w:szCs w:val="22"/>
          <w:lang w:val="sr-Cyrl-RS"/>
        </w:rPr>
        <w:t>КВАЛИТЕТ УСЛУГА</w:t>
      </w:r>
    </w:p>
    <w:p w:rsidR="00703667" w:rsidRPr="00F82CC4" w:rsidRDefault="00703667" w:rsidP="00703667">
      <w:pPr>
        <w:spacing w:after="120"/>
        <w:jc w:val="both"/>
        <w:rPr>
          <w:rFonts w:eastAsia="TimesNewRomanPSMT" w:cs="Arial"/>
          <w:sz w:val="22"/>
          <w:szCs w:val="22"/>
        </w:rPr>
      </w:pPr>
      <w:r>
        <w:rPr>
          <w:rFonts w:eastAsia="TimesNewRomanPSMT" w:cs="Arial"/>
          <w:sz w:val="22"/>
          <w:szCs w:val="22"/>
        </w:rPr>
        <w:t xml:space="preserve">Понуђач је </w:t>
      </w:r>
      <w:r>
        <w:rPr>
          <w:rFonts w:eastAsia="TimesNewRomanPSMT" w:cs="Arial"/>
          <w:sz w:val="22"/>
          <w:szCs w:val="22"/>
          <w:lang w:val="sr-Cyrl-RS"/>
        </w:rPr>
        <w:t>обавезан</w:t>
      </w:r>
      <w:r w:rsidRPr="00F82CC4">
        <w:rPr>
          <w:rFonts w:eastAsia="TimesNewRomanPSMT" w:cs="Arial"/>
          <w:sz w:val="22"/>
          <w:szCs w:val="22"/>
        </w:rPr>
        <w:t xml:space="preserve"> да услуге које су предмет набавке врши у складу са важећом</w:t>
      </w:r>
      <w:r w:rsidRPr="00F82CC4">
        <w:rPr>
          <w:rFonts w:eastAsia="TimesNewRomanPSMT" w:cs="Arial"/>
          <w:sz w:val="22"/>
          <w:szCs w:val="22"/>
          <w:lang w:val="sr-Cyrl-RS"/>
        </w:rPr>
        <w:t xml:space="preserve"> </w:t>
      </w:r>
      <w:r w:rsidRPr="00F82CC4">
        <w:rPr>
          <w:rFonts w:eastAsia="TimesNewRomanPSMT" w:cs="Arial"/>
          <w:sz w:val="22"/>
          <w:szCs w:val="22"/>
        </w:rPr>
        <w:t>законском регулативом и правилима струке</w:t>
      </w:r>
      <w:r w:rsidRPr="00F82CC4">
        <w:rPr>
          <w:rFonts w:eastAsia="TimesNewRomanPSMT" w:cs="Arial"/>
          <w:sz w:val="22"/>
          <w:szCs w:val="22"/>
          <w:lang w:val="sr-Cyrl-RS"/>
        </w:rPr>
        <w:t>,</w:t>
      </w:r>
      <w:r w:rsidRPr="00F82CC4">
        <w:rPr>
          <w:rFonts w:eastAsia="TimesNewRomanPSMT" w:cs="Arial"/>
          <w:sz w:val="22"/>
          <w:szCs w:val="22"/>
        </w:rPr>
        <w:t xml:space="preserve"> као и да користи препарате из Интегралног</w:t>
      </w:r>
      <w:r w:rsidRPr="00F82CC4">
        <w:rPr>
          <w:rFonts w:eastAsia="TimesNewRomanPSMT" w:cs="Arial"/>
          <w:sz w:val="22"/>
          <w:szCs w:val="22"/>
          <w:lang w:val="sr-Cyrl-RS"/>
        </w:rPr>
        <w:t xml:space="preserve"> </w:t>
      </w:r>
      <w:r w:rsidRPr="00F82CC4">
        <w:rPr>
          <w:rFonts w:eastAsia="TimesNewRomanPSMT" w:cs="Arial"/>
          <w:sz w:val="22"/>
          <w:szCs w:val="22"/>
        </w:rPr>
        <w:t>регистра хемикалија.</w:t>
      </w:r>
    </w:p>
    <w:p w:rsidR="00703667" w:rsidRPr="00F82CC4" w:rsidRDefault="00703667" w:rsidP="00703667">
      <w:pPr>
        <w:spacing w:after="120"/>
        <w:jc w:val="both"/>
        <w:rPr>
          <w:rFonts w:eastAsia="TimesNewRomanPSMT" w:cs="Arial"/>
          <w:sz w:val="22"/>
          <w:szCs w:val="22"/>
          <w:lang w:val="sr-Cyrl-RS"/>
        </w:rPr>
      </w:pPr>
      <w:r w:rsidRPr="00F82CC4">
        <w:rPr>
          <w:rFonts w:eastAsia="TimesNewRomanPSMT" w:cs="Arial"/>
          <w:sz w:val="22"/>
          <w:szCs w:val="22"/>
        </w:rPr>
        <w:t xml:space="preserve">Пружалац услуга је </w:t>
      </w:r>
      <w:r w:rsidRPr="00F82CC4">
        <w:rPr>
          <w:rFonts w:eastAsia="TimesNewRomanPSMT" w:cs="Arial"/>
          <w:sz w:val="22"/>
          <w:szCs w:val="22"/>
          <w:lang w:val="sr-Cyrl-RS"/>
        </w:rPr>
        <w:t>обавезан</w:t>
      </w:r>
      <w:r w:rsidRPr="00F82CC4">
        <w:rPr>
          <w:rFonts w:eastAsia="TimesNewRomanPSMT" w:cs="Arial"/>
          <w:sz w:val="22"/>
          <w:szCs w:val="22"/>
        </w:rPr>
        <w:t xml:space="preserve"> да Наручиоцу услуга достави</w:t>
      </w:r>
      <w:r w:rsidRPr="00F82CC4">
        <w:rPr>
          <w:rFonts w:eastAsia="TimesNewRomanPSMT" w:cs="Arial"/>
          <w:sz w:val="22"/>
          <w:szCs w:val="22"/>
          <w:lang w:val="sr-Cyrl-RS"/>
        </w:rPr>
        <w:t>:</w:t>
      </w:r>
    </w:p>
    <w:p w:rsidR="00703667" w:rsidRPr="00F82CC4" w:rsidRDefault="00703667" w:rsidP="00703667">
      <w:pPr>
        <w:spacing w:after="120"/>
        <w:jc w:val="both"/>
        <w:rPr>
          <w:rFonts w:eastAsia="TimesNewRomanPSMT" w:cs="Arial"/>
          <w:sz w:val="22"/>
          <w:szCs w:val="22"/>
          <w:lang w:val="sr-Cyrl-RS"/>
        </w:rPr>
      </w:pPr>
      <w:r w:rsidRPr="00F82CC4">
        <w:rPr>
          <w:rFonts w:eastAsia="TimesNewRomanPSMT" w:cs="Arial"/>
          <w:sz w:val="22"/>
          <w:szCs w:val="22"/>
          <w:lang w:val="sr-Cyrl-RS"/>
        </w:rPr>
        <w:t>1.</w:t>
      </w:r>
      <w:r w:rsidRPr="00F82CC4">
        <w:rPr>
          <w:rFonts w:eastAsia="TimesNewRomanPSMT" w:cs="Arial"/>
          <w:sz w:val="22"/>
          <w:szCs w:val="22"/>
        </w:rPr>
        <w:t xml:space="preserve"> Безбедносне листове за средства које употребљава приликом вршења услуге</w:t>
      </w:r>
      <w:r w:rsidRPr="00F82CC4">
        <w:rPr>
          <w:rFonts w:eastAsia="TimesNewRomanPSMT" w:cs="Arial"/>
          <w:sz w:val="22"/>
          <w:szCs w:val="22"/>
          <w:lang w:val="sr-Cyrl-RS"/>
        </w:rPr>
        <w:t xml:space="preserve"> и </w:t>
      </w:r>
    </w:p>
    <w:p w:rsidR="00703667" w:rsidRPr="007C0F6F" w:rsidRDefault="00703667" w:rsidP="00703667">
      <w:pPr>
        <w:spacing w:after="120"/>
        <w:jc w:val="both"/>
        <w:rPr>
          <w:rFonts w:eastAsia="TimesNewRomanPSMT" w:cs="Arial"/>
          <w:sz w:val="24"/>
          <w:szCs w:val="24"/>
          <w:lang w:val="sr-Cyrl-RS"/>
        </w:rPr>
      </w:pPr>
      <w:r w:rsidRPr="00F82CC4">
        <w:rPr>
          <w:rFonts w:eastAsia="TimesNewRomanPSMT" w:cs="Arial"/>
          <w:sz w:val="22"/>
          <w:szCs w:val="22"/>
          <w:lang w:val="sr-Cyrl-RS"/>
        </w:rPr>
        <w:t>2.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703667" w:rsidRPr="00F82CC4" w:rsidRDefault="00703667" w:rsidP="003F3565">
      <w:pPr>
        <w:pStyle w:val="ListParagraph"/>
        <w:widowControl/>
        <w:numPr>
          <w:ilvl w:val="0"/>
          <w:numId w:val="67"/>
        </w:numPr>
        <w:suppressAutoHyphens w:val="0"/>
        <w:adjustRightInd w:val="0"/>
        <w:spacing w:after="120"/>
        <w:contextualSpacing/>
        <w:rPr>
          <w:rFonts w:ascii="Arial" w:hAnsi="Arial" w:cs="Arial"/>
          <w:b/>
          <w:bCs/>
          <w:sz w:val="22"/>
          <w:szCs w:val="22"/>
          <w:lang w:val="sr-Cyrl-RS"/>
        </w:rPr>
      </w:pPr>
      <w:r w:rsidRPr="00F82CC4">
        <w:rPr>
          <w:rFonts w:ascii="Arial" w:hAnsi="Arial" w:cs="Arial"/>
          <w:b/>
          <w:bCs/>
          <w:sz w:val="22"/>
          <w:szCs w:val="22"/>
          <w:lang w:val="sr-Cyrl-RS"/>
        </w:rPr>
        <w:t>НАЧИН СПРОВОЂЕЊА КОНТРОЛЕ И ОБЕЗБЕЂЕЊА ГАРАНЦИЈЕ КВАЛИТЕТА</w:t>
      </w:r>
    </w:p>
    <w:p w:rsidR="00775A8F" w:rsidRPr="00775A8F" w:rsidRDefault="00775A8F" w:rsidP="00775A8F">
      <w:pPr>
        <w:tabs>
          <w:tab w:val="left" w:pos="250"/>
        </w:tabs>
        <w:autoSpaceDE w:val="0"/>
        <w:adjustRightInd w:val="0"/>
        <w:jc w:val="both"/>
        <w:rPr>
          <w:rFonts w:cs="Arial"/>
          <w:sz w:val="22"/>
          <w:szCs w:val="22"/>
          <w:lang w:val="sr-Cyrl-CS" w:eastAsia="sr-Cyrl-CS"/>
        </w:rPr>
      </w:pPr>
      <w:r w:rsidRPr="00775A8F">
        <w:rPr>
          <w:rFonts w:cs="Arial"/>
          <w:sz w:val="22"/>
          <w:szCs w:val="22"/>
          <w:lang w:val="sr-Cyrl-CS" w:eastAsia="sr-Cyrl-CS"/>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775A8F" w:rsidRPr="00775A8F" w:rsidRDefault="00775A8F" w:rsidP="00775A8F">
      <w:pPr>
        <w:tabs>
          <w:tab w:val="left" w:pos="250"/>
        </w:tabs>
        <w:autoSpaceDE w:val="0"/>
        <w:adjustRightInd w:val="0"/>
        <w:jc w:val="both"/>
        <w:rPr>
          <w:rFonts w:cs="Arial"/>
          <w:sz w:val="22"/>
          <w:szCs w:val="22"/>
          <w:lang w:val="sr-Cyrl-CS" w:eastAsia="sr-Cyrl-CS"/>
        </w:rPr>
      </w:pPr>
      <w:r w:rsidRPr="00775A8F">
        <w:rPr>
          <w:rFonts w:cs="Arial"/>
          <w:sz w:val="22"/>
          <w:szCs w:val="22"/>
          <w:lang w:val="sr-Cyrl-CS" w:eastAsia="sr-Cyrl-CS"/>
        </w:rPr>
        <w:t>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w:t>
      </w:r>
    </w:p>
    <w:p w:rsidR="00775A8F" w:rsidRPr="00775A8F" w:rsidRDefault="00775A8F" w:rsidP="00775A8F">
      <w:pPr>
        <w:tabs>
          <w:tab w:val="left" w:pos="250"/>
        </w:tabs>
        <w:autoSpaceDE w:val="0"/>
        <w:adjustRightInd w:val="0"/>
        <w:jc w:val="both"/>
        <w:rPr>
          <w:rFonts w:cs="Arial"/>
          <w:sz w:val="22"/>
          <w:szCs w:val="22"/>
          <w:lang w:val="sr-Cyrl-CS" w:eastAsia="sr-Cyrl-CS"/>
        </w:rPr>
      </w:pPr>
      <w:r w:rsidRPr="00775A8F">
        <w:rPr>
          <w:rFonts w:cs="Arial"/>
          <w:sz w:val="22"/>
          <w:szCs w:val="22"/>
          <w:lang w:val="sr-Cyrl-CS" w:eastAsia="sr-Cyrl-CS"/>
        </w:rPr>
        <w:t xml:space="preserve"> Уколико овлашћени представници наручиоца утврде да нису испоштовани сви захтеви, то ће  констатовати у Записнику.</w:t>
      </w:r>
    </w:p>
    <w:p w:rsidR="00775A8F" w:rsidRPr="00775A8F" w:rsidRDefault="00775A8F" w:rsidP="00775A8F">
      <w:pPr>
        <w:tabs>
          <w:tab w:val="left" w:pos="250"/>
        </w:tabs>
        <w:autoSpaceDE w:val="0"/>
        <w:adjustRightInd w:val="0"/>
        <w:jc w:val="both"/>
        <w:rPr>
          <w:rFonts w:cs="Arial"/>
          <w:sz w:val="22"/>
          <w:szCs w:val="22"/>
          <w:lang w:val="sr-Cyrl-CS" w:eastAsia="sr-Cyrl-CS"/>
        </w:rPr>
      </w:pPr>
      <w:r w:rsidRPr="00775A8F">
        <w:rPr>
          <w:rFonts w:cs="Arial"/>
          <w:sz w:val="22"/>
          <w:szCs w:val="22"/>
          <w:lang w:val="sr-Cyrl-CS" w:eastAsia="sr-Cyrl-CS"/>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703667" w:rsidRPr="00F82CC4" w:rsidRDefault="00775A8F" w:rsidP="00775A8F">
      <w:pPr>
        <w:tabs>
          <w:tab w:val="left" w:pos="250"/>
        </w:tabs>
        <w:autoSpaceDE w:val="0"/>
        <w:adjustRightInd w:val="0"/>
        <w:jc w:val="both"/>
        <w:rPr>
          <w:rFonts w:cs="Arial"/>
          <w:bCs/>
          <w:iCs/>
          <w:sz w:val="22"/>
          <w:szCs w:val="22"/>
          <w:lang w:val="sr-Cyrl-CS" w:eastAsia="sr-Cyrl-CS"/>
        </w:rPr>
      </w:pPr>
      <w:r w:rsidRPr="00775A8F">
        <w:rPr>
          <w:rFonts w:cs="Arial"/>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представника наручиоца и понуђача.</w:t>
      </w:r>
    </w:p>
    <w:p w:rsidR="00703667" w:rsidRPr="00F82CC4" w:rsidRDefault="00703667" w:rsidP="003F3565">
      <w:pPr>
        <w:pStyle w:val="ListParagraph"/>
        <w:widowControl/>
        <w:numPr>
          <w:ilvl w:val="0"/>
          <w:numId w:val="67"/>
        </w:numPr>
        <w:suppressAutoHyphens w:val="0"/>
        <w:autoSpaceDE/>
        <w:autoSpaceDN/>
        <w:spacing w:before="120" w:after="120" w:line="240" w:lineRule="auto"/>
        <w:contextualSpacing/>
        <w:rPr>
          <w:rFonts w:ascii="Arial" w:hAnsi="Arial" w:cs="Arial"/>
          <w:b/>
          <w:bCs/>
          <w:sz w:val="22"/>
          <w:szCs w:val="22"/>
        </w:rPr>
      </w:pPr>
      <w:r w:rsidRPr="00F82CC4">
        <w:rPr>
          <w:rFonts w:ascii="Arial" w:hAnsi="Arial" w:cs="Arial"/>
          <w:b/>
          <w:bCs/>
          <w:sz w:val="22"/>
          <w:szCs w:val="22"/>
        </w:rPr>
        <w:t>ГАРАНЦИЈА</w:t>
      </w:r>
    </w:p>
    <w:p w:rsidR="00775A8F" w:rsidRPr="00775A8F" w:rsidRDefault="00775A8F" w:rsidP="00775A8F">
      <w:pPr>
        <w:jc w:val="both"/>
        <w:rPr>
          <w:rFonts w:cs="Arial"/>
          <w:bCs/>
          <w:color w:val="000000"/>
          <w:sz w:val="22"/>
          <w:szCs w:val="22"/>
        </w:rPr>
      </w:pPr>
      <w:r w:rsidRPr="00775A8F">
        <w:rPr>
          <w:rFonts w:cs="Arial"/>
          <w:bCs/>
          <w:color w:val="000000"/>
          <w:sz w:val="22"/>
          <w:szCs w:val="22"/>
        </w:rPr>
        <w:t>Гаранција за извршене услуге третманима износи најмање 6 (шест) месеци од дана извршења услуге и потписивања Записника о извршеним услугама - без примедби.</w:t>
      </w:r>
    </w:p>
    <w:p w:rsidR="00703667" w:rsidRPr="00F82CC4" w:rsidRDefault="00775A8F" w:rsidP="00775A8F">
      <w:pPr>
        <w:jc w:val="both"/>
        <w:rPr>
          <w:rFonts w:cs="Arial"/>
          <w:bCs/>
          <w:color w:val="000000"/>
          <w:sz w:val="22"/>
          <w:szCs w:val="22"/>
          <w:lang w:val="sr-Cyrl-RS"/>
        </w:rPr>
      </w:pPr>
      <w:r w:rsidRPr="00775A8F">
        <w:rPr>
          <w:rFonts w:cs="Arial"/>
          <w:bCs/>
          <w:color w:val="000000"/>
          <w:sz w:val="22"/>
          <w:szCs w:val="22"/>
        </w:rPr>
        <w:t>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(три) дана од дана пријема рекламације наручиоца.</w:t>
      </w:r>
    </w:p>
    <w:p w:rsidR="00703667" w:rsidRPr="00DB7ED5" w:rsidRDefault="00703667" w:rsidP="003F3565">
      <w:pPr>
        <w:pStyle w:val="ListParagraph"/>
        <w:widowControl/>
        <w:numPr>
          <w:ilvl w:val="0"/>
          <w:numId w:val="67"/>
        </w:numPr>
        <w:suppressAutoHyphens w:val="0"/>
        <w:autoSpaceDE/>
        <w:autoSpaceDN/>
        <w:spacing w:before="120" w:after="120" w:line="240" w:lineRule="auto"/>
        <w:contextualSpacing/>
        <w:rPr>
          <w:rFonts w:ascii="Arial" w:hAnsi="Arial" w:cs="Arial"/>
          <w:b/>
          <w:bCs/>
          <w:sz w:val="22"/>
          <w:szCs w:val="22"/>
        </w:rPr>
      </w:pPr>
      <w:r w:rsidRPr="00DB7ED5">
        <w:rPr>
          <w:rFonts w:ascii="Arial" w:hAnsi="Arial" w:cs="Arial"/>
          <w:b/>
          <w:bCs/>
          <w:sz w:val="22"/>
          <w:szCs w:val="22"/>
        </w:rPr>
        <w:t>МЕРЕ ЗАШТИТЕ</w:t>
      </w:r>
    </w:p>
    <w:p w:rsidR="00757161" w:rsidRPr="00757161" w:rsidRDefault="00757161" w:rsidP="00757161">
      <w:pPr>
        <w:jc w:val="both"/>
        <w:rPr>
          <w:rFonts w:cs="Arial"/>
          <w:bCs/>
          <w:color w:val="000000"/>
          <w:sz w:val="22"/>
          <w:szCs w:val="22"/>
        </w:rPr>
      </w:pPr>
      <w:r w:rsidRPr="00757161">
        <w:rPr>
          <w:rFonts w:cs="Arial"/>
          <w:bCs/>
          <w:color w:val="000000"/>
          <w:sz w:val="22"/>
          <w:szCs w:val="22"/>
        </w:rPr>
        <w:lastRenderedPageBreak/>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757161" w:rsidRPr="00757161" w:rsidRDefault="00757161" w:rsidP="00757161">
      <w:pPr>
        <w:jc w:val="both"/>
        <w:rPr>
          <w:rFonts w:cs="Arial"/>
          <w:bCs/>
          <w:color w:val="000000"/>
          <w:sz w:val="22"/>
          <w:szCs w:val="22"/>
        </w:rPr>
      </w:pPr>
      <w:r w:rsidRPr="00757161">
        <w:rPr>
          <w:rFonts w:cs="Arial"/>
          <w:bCs/>
          <w:color w:val="000000"/>
          <w:sz w:val="22"/>
          <w:szCs w:val="22"/>
        </w:rPr>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757161" w:rsidRPr="00757161" w:rsidRDefault="00757161" w:rsidP="00757161">
      <w:pPr>
        <w:jc w:val="both"/>
        <w:rPr>
          <w:rFonts w:cs="Arial"/>
          <w:bCs/>
          <w:color w:val="000000"/>
          <w:sz w:val="22"/>
          <w:szCs w:val="22"/>
        </w:rPr>
      </w:pPr>
      <w:r w:rsidRPr="00757161">
        <w:rPr>
          <w:rFonts w:cs="Arial"/>
          <w:bCs/>
          <w:color w:val="000000"/>
          <w:sz w:val="22"/>
          <w:szCs w:val="22"/>
        </w:rPr>
        <w:t>- заштитно радно одело,</w:t>
      </w:r>
    </w:p>
    <w:p w:rsidR="00757161" w:rsidRPr="00757161" w:rsidRDefault="00757161" w:rsidP="00757161">
      <w:pPr>
        <w:jc w:val="both"/>
        <w:rPr>
          <w:rFonts w:cs="Arial"/>
          <w:bCs/>
          <w:color w:val="000000"/>
          <w:sz w:val="22"/>
          <w:szCs w:val="22"/>
        </w:rPr>
      </w:pPr>
      <w:r w:rsidRPr="00757161">
        <w:rPr>
          <w:rFonts w:cs="Arial"/>
          <w:bCs/>
          <w:color w:val="000000"/>
          <w:sz w:val="22"/>
          <w:szCs w:val="22"/>
        </w:rPr>
        <w:t>- капа и заштитне наочаре,</w:t>
      </w:r>
    </w:p>
    <w:p w:rsidR="00757161" w:rsidRPr="00757161" w:rsidRDefault="00757161" w:rsidP="00757161">
      <w:pPr>
        <w:jc w:val="both"/>
        <w:rPr>
          <w:rFonts w:cs="Arial"/>
          <w:bCs/>
          <w:color w:val="000000"/>
          <w:sz w:val="22"/>
          <w:szCs w:val="22"/>
        </w:rPr>
      </w:pPr>
      <w:r w:rsidRPr="00757161">
        <w:rPr>
          <w:rFonts w:cs="Arial"/>
          <w:bCs/>
          <w:color w:val="000000"/>
          <w:sz w:val="22"/>
          <w:szCs w:val="22"/>
        </w:rPr>
        <w:t>- респиратор,</w:t>
      </w:r>
    </w:p>
    <w:p w:rsidR="00757161" w:rsidRPr="00757161" w:rsidRDefault="00757161" w:rsidP="00757161">
      <w:pPr>
        <w:jc w:val="both"/>
        <w:rPr>
          <w:rFonts w:cs="Arial"/>
          <w:bCs/>
          <w:color w:val="000000"/>
          <w:sz w:val="22"/>
          <w:szCs w:val="22"/>
        </w:rPr>
      </w:pPr>
      <w:r w:rsidRPr="00757161">
        <w:rPr>
          <w:rFonts w:cs="Arial"/>
          <w:bCs/>
          <w:color w:val="000000"/>
          <w:sz w:val="22"/>
          <w:szCs w:val="22"/>
        </w:rPr>
        <w:t>- заштитна маска са наочарима и</w:t>
      </w:r>
    </w:p>
    <w:p w:rsidR="00757161" w:rsidRPr="00757161" w:rsidRDefault="00757161" w:rsidP="00757161">
      <w:pPr>
        <w:jc w:val="both"/>
        <w:rPr>
          <w:rFonts w:cs="Arial"/>
          <w:bCs/>
          <w:color w:val="000000"/>
          <w:sz w:val="22"/>
          <w:szCs w:val="22"/>
        </w:rPr>
      </w:pPr>
      <w:r w:rsidRPr="00757161">
        <w:rPr>
          <w:rFonts w:cs="Arial"/>
          <w:bCs/>
          <w:color w:val="000000"/>
          <w:sz w:val="22"/>
          <w:szCs w:val="22"/>
        </w:rPr>
        <w:t>- гумене рукавице,</w:t>
      </w:r>
    </w:p>
    <w:p w:rsidR="00703667" w:rsidRDefault="00757161" w:rsidP="00757161">
      <w:pPr>
        <w:jc w:val="both"/>
        <w:rPr>
          <w:rFonts w:cs="Arial"/>
          <w:bCs/>
          <w:color w:val="000000"/>
          <w:sz w:val="22"/>
          <w:szCs w:val="22"/>
          <w:lang w:val="sr-Cyrl-RS"/>
        </w:rPr>
      </w:pPr>
      <w:r w:rsidRPr="00757161">
        <w:rPr>
          <w:rFonts w:cs="Arial"/>
          <w:bCs/>
          <w:color w:val="000000"/>
          <w:sz w:val="22"/>
          <w:szCs w:val="22"/>
        </w:rPr>
        <w:t>Одговорност за штету коју евентуално претрпи запослени код Понуђача, као и одговорност за штету коју претрпе запослени или имовина Наручиоца која је последица вршења услуге од стране Понуђача, у целости сноси Понуђач.</w:t>
      </w:r>
    </w:p>
    <w:p w:rsidR="00757161" w:rsidRPr="00757161" w:rsidRDefault="00757161" w:rsidP="00757161">
      <w:pPr>
        <w:jc w:val="both"/>
        <w:rPr>
          <w:rFonts w:cs="Arial"/>
          <w:bCs/>
          <w:color w:val="000000"/>
          <w:sz w:val="22"/>
          <w:szCs w:val="22"/>
          <w:lang w:val="sr-Cyrl-RS"/>
        </w:rPr>
      </w:pPr>
    </w:p>
    <w:p w:rsidR="00337962" w:rsidRPr="00337962" w:rsidRDefault="00337962" w:rsidP="00337962">
      <w:pPr>
        <w:jc w:val="both"/>
        <w:rPr>
          <w:rFonts w:eastAsia="TimesNewRomanPSMT" w:cs="Arial"/>
          <w:b/>
          <w:sz w:val="22"/>
          <w:szCs w:val="22"/>
          <w:lang w:val="sr-Cyrl-RS"/>
        </w:rPr>
      </w:pPr>
      <w:r>
        <w:rPr>
          <w:rFonts w:eastAsia="TimesNewRomanPSMT" w:cs="Arial"/>
          <w:b/>
          <w:sz w:val="22"/>
          <w:szCs w:val="22"/>
          <w:lang w:val="sr-Cyrl-RS"/>
        </w:rPr>
        <w:t>7</w:t>
      </w:r>
      <w:r w:rsidRPr="00337962">
        <w:rPr>
          <w:rFonts w:eastAsia="TimesNewRomanPSMT" w:cs="Arial"/>
          <w:b/>
          <w:sz w:val="22"/>
          <w:szCs w:val="22"/>
          <w:lang w:val="sr-Cyrl-RS"/>
        </w:rPr>
        <w:t>. ОБИЛАЗАК ОБЈЕКАТА НАРУЧИОЦА</w:t>
      </w:r>
    </w:p>
    <w:p w:rsidR="00337962" w:rsidRPr="00337962" w:rsidRDefault="00337962" w:rsidP="00337962">
      <w:pPr>
        <w:jc w:val="both"/>
        <w:rPr>
          <w:rFonts w:eastAsia="TimesNewRomanPSMT" w:cs="Arial"/>
          <w:b/>
          <w:sz w:val="22"/>
          <w:szCs w:val="22"/>
          <w:lang w:val="sr-Cyrl-RS"/>
        </w:rPr>
      </w:pPr>
    </w:p>
    <w:p w:rsidR="00337962" w:rsidRPr="00671B61" w:rsidRDefault="00337962" w:rsidP="00337962">
      <w:pPr>
        <w:jc w:val="both"/>
        <w:rPr>
          <w:rFonts w:eastAsia="TimesNewRomanPSMT" w:cs="Arial"/>
          <w:sz w:val="22"/>
          <w:szCs w:val="22"/>
          <w:lang w:val="sr-Cyrl-RS"/>
        </w:rPr>
      </w:pPr>
      <w:r w:rsidRPr="00671B61">
        <w:rPr>
          <w:rFonts w:eastAsia="TimesNewRomanPSMT" w:cs="Arial"/>
          <w:sz w:val="22"/>
          <w:szCs w:val="22"/>
          <w:lang w:val="sr-Cyrl-RS"/>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671B61" w:rsidRPr="00671B61" w:rsidRDefault="00337962" w:rsidP="00337962">
      <w:pPr>
        <w:jc w:val="both"/>
        <w:rPr>
          <w:rFonts w:eastAsia="TimesNewRomanPSMT" w:cs="Arial"/>
          <w:sz w:val="22"/>
          <w:szCs w:val="22"/>
          <w:lang w:val="sr-Cyrl-RS"/>
        </w:rPr>
      </w:pPr>
      <w:r w:rsidRPr="00671B61">
        <w:rPr>
          <w:rFonts w:eastAsia="TimesNewRomanPSMT" w:cs="Arial"/>
          <w:sz w:val="22"/>
          <w:szCs w:val="22"/>
          <w:lang w:val="sr-Cyrl-RS"/>
        </w:rPr>
        <w:t>Наручилац ће за  заинтересованa лица организовати обилазак објеката у периоду од 5-ог до 25-ог дана  од дана објављивања позива за подношење понуда, радним данима  у периоду од 08 – 14 часова. Потребно је да најкасније 48 часова пре обиласка локације свa заинтересована лица упуте писани захтев, за обилазак објеката на е-mail контакт особе.</w:t>
      </w:r>
    </w:p>
    <w:p w:rsidR="00C95A69" w:rsidRPr="00C95A69" w:rsidRDefault="00C95A69" w:rsidP="00337962">
      <w:pPr>
        <w:jc w:val="both"/>
        <w:rPr>
          <w:rFonts w:cs="Arial"/>
          <w:bCs/>
          <w:sz w:val="22"/>
          <w:szCs w:val="22"/>
          <w:lang w:val="sr-Cyrl-RS"/>
        </w:rPr>
      </w:pPr>
      <w:r w:rsidRPr="00C95A69">
        <w:rPr>
          <w:rFonts w:eastAsia="TimesNewRomanPSMT" w:cs="Arial"/>
          <w:sz w:val="22"/>
          <w:szCs w:val="22"/>
          <w:lang w:val="sr-Cyrl-RS"/>
        </w:rPr>
        <w:t xml:space="preserve">Особе за контакт су: </w:t>
      </w:r>
      <w:r>
        <w:rPr>
          <w:rFonts w:eastAsia="TimesNewRomanPSMT" w:cs="Arial"/>
          <w:sz w:val="22"/>
          <w:szCs w:val="22"/>
          <w:lang w:val="sr-Cyrl-RS"/>
        </w:rPr>
        <w:t xml:space="preserve">Мина Бајатовић </w:t>
      </w:r>
      <w:r>
        <w:rPr>
          <w:rFonts w:eastAsia="TimesNewRomanPSMT" w:cs="Arial"/>
          <w:sz w:val="22"/>
          <w:szCs w:val="22"/>
          <w:lang w:val="sr-Latn-RS"/>
        </w:rPr>
        <w:t>e-mail:</w:t>
      </w:r>
      <w:hyperlink r:id="rId22" w:history="1">
        <w:r w:rsidRPr="00C95A69">
          <w:rPr>
            <w:rStyle w:val="Hyperlink"/>
            <w:color w:val="auto"/>
          </w:rPr>
          <w:t>mina.bajatovic@eps.rs</w:t>
        </w:r>
      </w:hyperlink>
      <w:r>
        <w:t>, tel.</w:t>
      </w:r>
      <w:r w:rsidRPr="00C95A69">
        <w:t xml:space="preserve"> 0668044871</w:t>
      </w:r>
      <w:r w:rsidRPr="00C95A69">
        <w:rPr>
          <w:lang w:val="sr-Cyrl-RS"/>
        </w:rPr>
        <w:t xml:space="preserve"> или </w:t>
      </w:r>
      <w:r w:rsidRPr="00C95A69">
        <w:rPr>
          <w:rFonts w:cs="Arial"/>
          <w:bCs/>
          <w:sz w:val="22"/>
          <w:szCs w:val="22"/>
        </w:rPr>
        <w:t>Мин</w:t>
      </w:r>
      <w:r w:rsidRPr="00C95A69">
        <w:rPr>
          <w:rFonts w:cs="Arial"/>
          <w:bCs/>
          <w:sz w:val="22"/>
          <w:szCs w:val="22"/>
          <w:lang w:val="sr-Cyrl-RS"/>
        </w:rPr>
        <w:t>а</w:t>
      </w:r>
      <w:r w:rsidRPr="00C95A69">
        <w:rPr>
          <w:rFonts w:cs="Arial"/>
          <w:bCs/>
          <w:sz w:val="22"/>
          <w:szCs w:val="22"/>
        </w:rPr>
        <w:t xml:space="preserve"> Кресоја Огњановац  е-mail</w:t>
      </w:r>
      <w:r w:rsidRPr="00C95A69">
        <w:rPr>
          <w:rFonts w:cs="Arial"/>
          <w:bCs/>
          <w:sz w:val="22"/>
          <w:szCs w:val="22"/>
          <w:lang w:val="sr-Cyrl-RS"/>
        </w:rPr>
        <w:t xml:space="preserve">: </w:t>
      </w:r>
      <w:hyperlink r:id="rId23" w:history="1">
        <w:r w:rsidRPr="00C95A69">
          <w:rPr>
            <w:bCs/>
            <w:u w:val="single"/>
          </w:rPr>
          <w:t>mina.kresoja@eps.rs</w:t>
        </w:r>
      </w:hyperlink>
      <w:r w:rsidRPr="00C95A69">
        <w:rPr>
          <w:rFonts w:cs="Arial"/>
          <w:bCs/>
          <w:sz w:val="22"/>
          <w:szCs w:val="22"/>
          <w:u w:val="single"/>
        </w:rPr>
        <w:t>.</w:t>
      </w:r>
    </w:p>
    <w:p w:rsidR="00703667" w:rsidRPr="00C95A69" w:rsidRDefault="00703667" w:rsidP="00757161">
      <w:pPr>
        <w:jc w:val="both"/>
        <w:rPr>
          <w:rFonts w:cs="Arial"/>
          <w:bCs/>
          <w:sz w:val="22"/>
          <w:szCs w:val="22"/>
          <w:lang w:val="sr-Cyrl-RS"/>
        </w:rPr>
      </w:pPr>
    </w:p>
    <w:p w:rsidR="00703667" w:rsidRPr="009252D3" w:rsidRDefault="00703667" w:rsidP="00703667">
      <w:pPr>
        <w:widowControl/>
        <w:suppressAutoHyphens w:val="0"/>
        <w:autoSpaceDN/>
        <w:spacing w:after="160" w:line="259" w:lineRule="auto"/>
        <w:contextualSpacing/>
        <w:rPr>
          <w:rFonts w:cs="Arial"/>
          <w:b/>
          <w:sz w:val="22"/>
          <w:szCs w:val="22"/>
          <w:lang w:val="sr-Cyrl-RS"/>
        </w:rPr>
      </w:pPr>
    </w:p>
    <w:p w:rsidR="00703667" w:rsidRDefault="00703667" w:rsidP="00703667">
      <w:pPr>
        <w:spacing w:before="60" w:after="60"/>
        <w:ind w:left="-103"/>
        <w:jc w:val="both"/>
        <w:rPr>
          <w:rFonts w:eastAsia="Arial" w:cs="Arial"/>
          <w:color w:val="000000"/>
          <w:sz w:val="22"/>
          <w:lang w:val="sr-Cyrl-RS"/>
        </w:rPr>
      </w:pPr>
    </w:p>
    <w:p w:rsidR="00703667" w:rsidRDefault="00703667" w:rsidP="00703667">
      <w:pPr>
        <w:spacing w:before="60" w:after="60"/>
        <w:ind w:left="-103"/>
        <w:jc w:val="both"/>
        <w:rPr>
          <w:rFonts w:eastAsia="Arial" w:cs="Arial"/>
          <w:color w:val="000000"/>
          <w:sz w:val="22"/>
          <w:lang w:val="sr-Cyrl-RS"/>
        </w:rPr>
      </w:pPr>
    </w:p>
    <w:p w:rsidR="005B31B9" w:rsidRPr="005B31B9" w:rsidRDefault="005B31B9" w:rsidP="005B31B9">
      <w:pPr>
        <w:pStyle w:val="ListParagraph"/>
        <w:widowControl/>
        <w:suppressAutoHyphens w:val="0"/>
        <w:autoSpaceDN/>
        <w:spacing w:after="160" w:line="259" w:lineRule="auto"/>
        <w:contextualSpacing/>
        <w:rPr>
          <w:rFonts w:ascii="Arial" w:hAnsi="Arial" w:cs="Arial"/>
          <w:b/>
          <w:sz w:val="22"/>
          <w:szCs w:val="22"/>
          <w:lang w:val="sr-Cyrl-RS"/>
        </w:rPr>
      </w:pPr>
    </w:p>
    <w:p w:rsidR="005B31B9" w:rsidRDefault="005B31B9" w:rsidP="00992F9C">
      <w:pPr>
        <w:spacing w:before="60" w:after="60"/>
        <w:ind w:left="-103"/>
        <w:jc w:val="both"/>
        <w:rPr>
          <w:rFonts w:eastAsia="Arial" w:cs="Arial"/>
          <w:color w:val="000000"/>
          <w:sz w:val="22"/>
          <w:szCs w:val="22"/>
          <w:lang w:val="sr-Cyrl-RS"/>
        </w:rPr>
      </w:pPr>
    </w:p>
    <w:p w:rsidR="005B31B9" w:rsidRDefault="005B31B9" w:rsidP="00992F9C">
      <w:pPr>
        <w:spacing w:before="60" w:after="60"/>
        <w:ind w:left="-103"/>
        <w:jc w:val="both"/>
        <w:rPr>
          <w:rFonts w:eastAsia="Arial" w:cs="Arial"/>
          <w:color w:val="000000"/>
          <w:sz w:val="22"/>
          <w:szCs w:val="22"/>
          <w:lang w:val="sr-Cyrl-RS"/>
        </w:rPr>
      </w:pPr>
    </w:p>
    <w:p w:rsidR="005B31B9" w:rsidRDefault="005B31B9" w:rsidP="00992F9C">
      <w:pPr>
        <w:spacing w:before="60" w:after="60"/>
        <w:ind w:left="-103"/>
        <w:jc w:val="both"/>
        <w:rPr>
          <w:rFonts w:eastAsia="Arial" w:cs="Arial"/>
          <w:color w:val="000000"/>
          <w:sz w:val="22"/>
          <w:szCs w:val="22"/>
          <w:lang w:val="sr-Latn-RS"/>
        </w:rPr>
      </w:pPr>
    </w:p>
    <w:p w:rsidR="007A4E5C" w:rsidRPr="007A4E5C" w:rsidRDefault="007A4E5C" w:rsidP="00992F9C">
      <w:pPr>
        <w:spacing w:before="60" w:after="60"/>
        <w:ind w:left="-103"/>
        <w:jc w:val="both"/>
        <w:rPr>
          <w:rFonts w:eastAsia="Arial" w:cs="Arial"/>
          <w:color w:val="000000"/>
          <w:sz w:val="22"/>
          <w:szCs w:val="22"/>
          <w:lang w:val="sr-Latn-RS"/>
        </w:rPr>
      </w:pPr>
    </w:p>
    <w:p w:rsidR="005B31B9" w:rsidRDefault="005B31B9" w:rsidP="00992F9C">
      <w:pPr>
        <w:spacing w:before="60" w:after="60"/>
        <w:ind w:left="-103"/>
        <w:jc w:val="both"/>
        <w:rPr>
          <w:rFonts w:eastAsia="Arial" w:cs="Arial"/>
          <w:color w:val="000000"/>
          <w:sz w:val="22"/>
          <w:szCs w:val="22"/>
          <w:lang w:val="sr-Cyrl-RS"/>
        </w:rPr>
      </w:pPr>
    </w:p>
    <w:p w:rsidR="005B31B9" w:rsidRPr="00221AFC" w:rsidRDefault="005B31B9" w:rsidP="00992F9C">
      <w:pPr>
        <w:spacing w:before="60" w:after="60"/>
        <w:ind w:left="-103"/>
        <w:jc w:val="both"/>
        <w:rPr>
          <w:rFonts w:eastAsia="Arial" w:cs="Arial"/>
          <w:color w:val="000000"/>
          <w:sz w:val="22"/>
          <w:szCs w:val="22"/>
          <w:lang w:val="sr-Cyrl-RS"/>
        </w:rPr>
      </w:pPr>
    </w:p>
    <w:p w:rsidR="00221AFC" w:rsidRDefault="00221AFC" w:rsidP="00992F9C">
      <w:pPr>
        <w:spacing w:before="60" w:after="60"/>
        <w:ind w:left="-103"/>
        <w:jc w:val="both"/>
        <w:rPr>
          <w:rFonts w:eastAsia="Arial" w:cs="Arial"/>
          <w:b/>
          <w:color w:val="000000"/>
          <w:sz w:val="22"/>
          <w:szCs w:val="22"/>
          <w:lang w:val="sr-Cyrl-RS"/>
        </w:rPr>
      </w:pPr>
    </w:p>
    <w:p w:rsidR="00766589" w:rsidRDefault="00766589" w:rsidP="00992F9C">
      <w:pPr>
        <w:spacing w:before="60" w:after="60"/>
        <w:ind w:left="-103"/>
        <w:jc w:val="both"/>
        <w:rPr>
          <w:rFonts w:eastAsia="Arial" w:cs="Arial"/>
          <w:b/>
          <w:color w:val="000000"/>
          <w:sz w:val="22"/>
          <w:szCs w:val="22"/>
          <w:lang w:val="sr-Cyrl-RS"/>
        </w:rPr>
      </w:pPr>
    </w:p>
    <w:p w:rsidR="00766589" w:rsidRDefault="00766589" w:rsidP="00992F9C">
      <w:pPr>
        <w:spacing w:before="60" w:after="60"/>
        <w:ind w:left="-103"/>
        <w:jc w:val="both"/>
        <w:rPr>
          <w:rFonts w:eastAsia="Arial" w:cs="Arial"/>
          <w:b/>
          <w:color w:val="000000"/>
          <w:sz w:val="22"/>
          <w:szCs w:val="22"/>
          <w:lang w:val="sr-Cyrl-RS"/>
        </w:rPr>
      </w:pPr>
    </w:p>
    <w:p w:rsidR="00671A84" w:rsidRDefault="00671A84" w:rsidP="00992F9C">
      <w:pPr>
        <w:spacing w:before="60" w:after="60"/>
        <w:ind w:left="-103"/>
        <w:jc w:val="both"/>
        <w:rPr>
          <w:rFonts w:eastAsia="Arial" w:cs="Arial"/>
          <w:b/>
          <w:color w:val="000000"/>
          <w:sz w:val="22"/>
          <w:szCs w:val="22"/>
          <w:lang w:val="sr-Cyrl-RS"/>
        </w:rPr>
      </w:pPr>
    </w:p>
    <w:p w:rsidR="00EC1D57" w:rsidRDefault="00EC1D57" w:rsidP="00992F9C">
      <w:pPr>
        <w:spacing w:before="60" w:after="60"/>
        <w:ind w:left="-103"/>
        <w:jc w:val="both"/>
        <w:rPr>
          <w:rFonts w:eastAsia="Arial" w:cs="Arial"/>
          <w:b/>
          <w:color w:val="000000"/>
          <w:sz w:val="22"/>
          <w:szCs w:val="22"/>
          <w:lang w:val="sr-Cyrl-RS"/>
        </w:rPr>
      </w:pPr>
    </w:p>
    <w:p w:rsidR="00EC1D57" w:rsidRDefault="00EC1D57" w:rsidP="00992F9C">
      <w:pPr>
        <w:spacing w:before="60" w:after="60"/>
        <w:ind w:left="-103"/>
        <w:jc w:val="both"/>
        <w:rPr>
          <w:rFonts w:eastAsia="Arial" w:cs="Arial"/>
          <w:b/>
          <w:color w:val="000000"/>
          <w:sz w:val="22"/>
          <w:szCs w:val="22"/>
          <w:lang w:val="sr-Cyrl-RS"/>
        </w:rPr>
      </w:pPr>
    </w:p>
    <w:p w:rsidR="00EC1D57" w:rsidRDefault="00EC1D57" w:rsidP="00992F9C">
      <w:pPr>
        <w:spacing w:before="60" w:after="60"/>
        <w:ind w:left="-103"/>
        <w:jc w:val="both"/>
        <w:rPr>
          <w:rFonts w:eastAsia="Arial" w:cs="Arial"/>
          <w:b/>
          <w:color w:val="000000"/>
          <w:sz w:val="22"/>
          <w:szCs w:val="22"/>
          <w:lang w:val="sr-Cyrl-RS"/>
        </w:rPr>
      </w:pPr>
    </w:p>
    <w:p w:rsidR="00EC1D57" w:rsidRDefault="00EC1D57" w:rsidP="00992F9C">
      <w:pPr>
        <w:spacing w:before="60" w:after="60"/>
        <w:ind w:left="-103"/>
        <w:jc w:val="both"/>
        <w:rPr>
          <w:rFonts w:eastAsia="Arial" w:cs="Arial"/>
          <w:b/>
          <w:color w:val="000000"/>
          <w:sz w:val="22"/>
          <w:szCs w:val="22"/>
          <w:lang w:val="sr-Cyrl-RS"/>
        </w:rPr>
      </w:pPr>
    </w:p>
    <w:p w:rsidR="00671B61" w:rsidRDefault="00671B61" w:rsidP="00992F9C">
      <w:pPr>
        <w:spacing w:before="60" w:after="60"/>
        <w:ind w:left="-103"/>
        <w:jc w:val="both"/>
        <w:rPr>
          <w:rFonts w:eastAsia="Arial" w:cs="Arial"/>
          <w:b/>
          <w:color w:val="000000"/>
          <w:sz w:val="22"/>
          <w:szCs w:val="22"/>
          <w:lang w:val="sr-Cyrl-RS"/>
        </w:rPr>
      </w:pPr>
    </w:p>
    <w:p w:rsidR="004F2685" w:rsidRDefault="004F2685" w:rsidP="00992F9C">
      <w:pPr>
        <w:spacing w:before="60" w:after="60"/>
        <w:ind w:left="-103"/>
        <w:jc w:val="both"/>
        <w:rPr>
          <w:rFonts w:eastAsia="Arial" w:cs="Arial"/>
          <w:b/>
          <w:color w:val="000000"/>
          <w:sz w:val="22"/>
          <w:szCs w:val="22"/>
          <w:lang w:val="sr-Cyrl-RS"/>
        </w:rPr>
      </w:pPr>
    </w:p>
    <w:p w:rsidR="00221AFC" w:rsidRPr="00156CD1" w:rsidRDefault="00221AFC" w:rsidP="00992F9C">
      <w:pPr>
        <w:spacing w:before="60" w:after="60"/>
        <w:ind w:left="-103"/>
        <w:jc w:val="both"/>
        <w:rPr>
          <w:rFonts w:eastAsia="Arial" w:cs="Arial"/>
          <w:b/>
          <w:color w:val="000000"/>
          <w:sz w:val="22"/>
          <w:lang w:val="sr-Latn-RS"/>
        </w:rPr>
      </w:pPr>
      <w:r>
        <w:rPr>
          <w:rFonts w:eastAsia="Arial" w:cs="Arial"/>
          <w:b/>
          <w:color w:val="000000"/>
          <w:sz w:val="22"/>
          <w:szCs w:val="22"/>
          <w:lang w:val="sr-Cyrl-RS"/>
        </w:rPr>
        <w:lastRenderedPageBreak/>
        <w:t xml:space="preserve">3.7 Партија 7- </w:t>
      </w:r>
      <w:r w:rsidRPr="00390770">
        <w:rPr>
          <w:rFonts w:eastAsia="Arial" w:cs="Arial"/>
          <w:color w:val="000000"/>
          <w:sz w:val="22"/>
          <w:lang w:val="sr-Cyrl-RS"/>
        </w:rPr>
        <w:t>Услуга дератизације, дезинсекције и дезинфекције</w:t>
      </w:r>
      <w:r>
        <w:rPr>
          <w:rFonts w:eastAsia="Arial" w:cs="Arial"/>
          <w:color w:val="000000"/>
          <w:sz w:val="22"/>
          <w:lang w:val="sr-Cyrl-RS"/>
        </w:rPr>
        <w:t xml:space="preserve"> з</w:t>
      </w:r>
      <w:r w:rsidRPr="00390770">
        <w:rPr>
          <w:rFonts w:eastAsia="Arial" w:cs="Arial"/>
          <w:color w:val="000000"/>
          <w:sz w:val="22"/>
          <w:lang w:val="sr-Cyrl-RS"/>
        </w:rPr>
        <w:t>а потребе</w:t>
      </w:r>
      <w:r>
        <w:rPr>
          <w:rFonts w:eastAsia="Arial" w:cs="Arial"/>
          <w:color w:val="000000"/>
          <w:sz w:val="22"/>
          <w:lang w:val="sr-Cyrl-RS"/>
        </w:rPr>
        <w:t xml:space="preserve"> ЈП</w:t>
      </w:r>
      <w:r w:rsidR="00972024">
        <w:rPr>
          <w:rFonts w:eastAsia="Arial" w:cs="Arial"/>
          <w:color w:val="000000"/>
          <w:sz w:val="22"/>
          <w:lang w:val="sr-Cyrl-RS"/>
        </w:rPr>
        <w:t xml:space="preserve"> ЕПС - </w:t>
      </w:r>
      <w:r w:rsidR="00972024" w:rsidRPr="00156CD1">
        <w:rPr>
          <w:rFonts w:eastAsia="Arial" w:cs="Arial"/>
          <w:b/>
          <w:color w:val="000000"/>
          <w:sz w:val="22"/>
          <w:lang w:val="sr-Cyrl-RS"/>
        </w:rPr>
        <w:t>Технички центар Београд</w:t>
      </w:r>
    </w:p>
    <w:p w:rsidR="007A4E5C" w:rsidRPr="007A4E5C" w:rsidRDefault="007A4E5C" w:rsidP="007A4E5C">
      <w:pPr>
        <w:spacing w:before="60" w:after="60"/>
        <w:ind w:left="-103"/>
        <w:jc w:val="both"/>
        <w:rPr>
          <w:rFonts w:eastAsia="Arial" w:cs="Arial"/>
          <w:color w:val="000000"/>
          <w:sz w:val="22"/>
          <w:lang w:val="sr-Cyrl-RS"/>
        </w:rPr>
      </w:pPr>
    </w:p>
    <w:p w:rsidR="007A4E5C" w:rsidRPr="007A4E5C" w:rsidRDefault="007A4E5C" w:rsidP="003F3565">
      <w:pPr>
        <w:pStyle w:val="ListParagraph"/>
        <w:widowControl/>
        <w:numPr>
          <w:ilvl w:val="0"/>
          <w:numId w:val="68"/>
        </w:numPr>
        <w:suppressAutoHyphens w:val="0"/>
        <w:autoSpaceDN/>
        <w:spacing w:after="160" w:line="259" w:lineRule="auto"/>
        <w:contextualSpacing/>
        <w:rPr>
          <w:rFonts w:ascii="Arial" w:hAnsi="Arial" w:cs="Arial"/>
          <w:b/>
          <w:sz w:val="22"/>
          <w:szCs w:val="22"/>
          <w:lang w:val="sr-Cyrl-RS"/>
        </w:rPr>
      </w:pPr>
      <w:r w:rsidRPr="007A4E5C">
        <w:rPr>
          <w:rFonts w:ascii="Arial" w:hAnsi="Arial" w:cs="Arial"/>
          <w:b/>
          <w:sz w:val="22"/>
          <w:szCs w:val="22"/>
          <w:lang w:val="sr-Cyrl-RS"/>
        </w:rPr>
        <w:t>ВРСТА  И ОБИМ УСЛУГЕ</w:t>
      </w:r>
    </w:p>
    <w:tbl>
      <w:tblPr>
        <w:tblStyle w:val="TableGrid"/>
        <w:tblW w:w="9235" w:type="dxa"/>
        <w:jc w:val="center"/>
        <w:tblLook w:val="04A0" w:firstRow="1" w:lastRow="0" w:firstColumn="1" w:lastColumn="0" w:noHBand="0" w:noVBand="1"/>
      </w:tblPr>
      <w:tblGrid>
        <w:gridCol w:w="4331"/>
        <w:gridCol w:w="4904"/>
      </w:tblGrid>
      <w:tr w:rsidR="007A4E5C" w:rsidRPr="00096FC4" w:rsidTr="007A4E5C">
        <w:trPr>
          <w:jc w:val="center"/>
        </w:trPr>
        <w:tc>
          <w:tcPr>
            <w:tcW w:w="4331" w:type="dxa"/>
            <w:shd w:val="clear" w:color="auto" w:fill="D5DCE4" w:themeFill="text2" w:themeFillTint="33"/>
          </w:tcPr>
          <w:p w:rsidR="007A4E5C" w:rsidRPr="007A4E5C" w:rsidRDefault="007A4E5C" w:rsidP="007A4E5C">
            <w:pPr>
              <w:pStyle w:val="ListParagraph"/>
              <w:keepNext/>
              <w:keepLines/>
              <w:suppressLineNumbers/>
              <w:spacing w:before="480" w:line="100" w:lineRule="atLeast"/>
              <w:outlineLvl w:val="0"/>
              <w:rPr>
                <w:rFonts w:ascii="Arial" w:eastAsia="Arial Unicode MS" w:hAnsi="Arial" w:cs="Arial"/>
                <w:bCs/>
                <w:kern w:val="1"/>
                <w:sz w:val="22"/>
                <w:szCs w:val="22"/>
                <w:lang w:val="bs-Cyrl-BA" w:eastAsia="ar-SA"/>
              </w:rPr>
            </w:pPr>
            <w:r w:rsidRPr="007A4E5C">
              <w:rPr>
                <w:rFonts w:ascii="Arial" w:eastAsia="Arial Unicode MS" w:hAnsi="Arial" w:cs="Arial"/>
                <w:b/>
                <w:bCs/>
                <w:kern w:val="1"/>
                <w:sz w:val="22"/>
                <w:szCs w:val="22"/>
                <w:lang w:val="bs-Cyrl-BA" w:eastAsia="ar-SA"/>
              </w:rPr>
              <w:t>Врста услуге</w:t>
            </w:r>
          </w:p>
        </w:tc>
        <w:tc>
          <w:tcPr>
            <w:tcW w:w="4904" w:type="dxa"/>
            <w:shd w:val="clear" w:color="auto" w:fill="D5DCE4" w:themeFill="text2" w:themeFillTint="33"/>
          </w:tcPr>
          <w:p w:rsidR="007A4E5C" w:rsidRDefault="007A4E5C" w:rsidP="00A10B5A">
            <w:pPr>
              <w:spacing w:line="100" w:lineRule="atLeast"/>
              <w:jc w:val="center"/>
              <w:rPr>
                <w:rFonts w:eastAsia="Arial Unicode MS" w:cs="Arial"/>
                <w:b/>
                <w:color w:val="000000"/>
                <w:kern w:val="1"/>
                <w:sz w:val="22"/>
                <w:szCs w:val="22"/>
                <w:lang w:val="sr-Latn-RS" w:eastAsia="ar-SA"/>
              </w:rPr>
            </w:pPr>
          </w:p>
          <w:p w:rsidR="007A4E5C" w:rsidRDefault="007A4E5C" w:rsidP="00A10B5A">
            <w:pPr>
              <w:spacing w:line="100" w:lineRule="atLeast"/>
              <w:jc w:val="center"/>
              <w:rPr>
                <w:rFonts w:eastAsia="Arial Unicode MS" w:cs="Arial"/>
                <w:b/>
                <w:color w:val="000000"/>
                <w:kern w:val="1"/>
                <w:sz w:val="22"/>
                <w:szCs w:val="22"/>
                <w:lang w:val="sr-Latn-RS" w:eastAsia="ar-SA"/>
              </w:rPr>
            </w:pPr>
          </w:p>
          <w:p w:rsidR="007A4E5C" w:rsidRPr="00096FC4" w:rsidRDefault="007A4E5C" w:rsidP="00A10B5A">
            <w:pPr>
              <w:spacing w:line="100" w:lineRule="atLeast"/>
              <w:jc w:val="center"/>
              <w:rPr>
                <w:rFonts w:eastAsia="Arial Unicode MS" w:cs="Arial"/>
                <w:b/>
                <w:color w:val="000000"/>
                <w:kern w:val="1"/>
                <w:sz w:val="22"/>
                <w:szCs w:val="22"/>
                <w:lang w:val="bs-Cyrl-BA" w:eastAsia="ar-SA"/>
              </w:rPr>
            </w:pPr>
            <w:r w:rsidRPr="00096FC4">
              <w:rPr>
                <w:rFonts w:eastAsia="Arial Unicode MS" w:cs="Arial"/>
                <w:b/>
                <w:color w:val="000000"/>
                <w:kern w:val="1"/>
                <w:sz w:val="22"/>
                <w:szCs w:val="22"/>
                <w:lang w:val="bs-Cyrl-BA" w:eastAsia="ar-SA"/>
              </w:rPr>
              <w:t>Опис</w:t>
            </w:r>
          </w:p>
        </w:tc>
      </w:tr>
      <w:tr w:rsidR="007A4E5C" w:rsidRPr="00096FC4" w:rsidTr="007A4E5C">
        <w:trPr>
          <w:jc w:val="center"/>
        </w:trPr>
        <w:tc>
          <w:tcPr>
            <w:tcW w:w="4331" w:type="dxa"/>
            <w:vAlign w:val="center"/>
          </w:tcPr>
          <w:p w:rsidR="007A4E5C" w:rsidRPr="00096FC4" w:rsidRDefault="007A4E5C" w:rsidP="00A10B5A">
            <w:pPr>
              <w:spacing w:line="100" w:lineRule="atLeast"/>
              <w:rPr>
                <w:rFonts w:eastAsia="Arial Unicode MS" w:cs="Arial"/>
                <w:b/>
                <w:color w:val="000000"/>
                <w:kern w:val="1"/>
                <w:sz w:val="22"/>
                <w:szCs w:val="22"/>
                <w:lang w:val="bs-Cyrl-BA" w:eastAsia="ar-SA"/>
              </w:rPr>
            </w:pPr>
            <w:r w:rsidRPr="00096FC4">
              <w:rPr>
                <w:rFonts w:eastAsia="Arial Unicode MS" w:cs="Arial"/>
                <w:b/>
                <w:color w:val="000000"/>
                <w:kern w:val="1"/>
                <w:sz w:val="22"/>
                <w:szCs w:val="22"/>
                <w:lang w:val="bs-Cyrl-BA" w:eastAsia="ar-SA"/>
              </w:rPr>
              <w:t>Дезинсекција</w:t>
            </w:r>
          </w:p>
        </w:tc>
        <w:tc>
          <w:tcPr>
            <w:tcW w:w="4904" w:type="dxa"/>
            <w:vAlign w:val="center"/>
          </w:tcPr>
          <w:p w:rsidR="007A4E5C" w:rsidRPr="00096FC4" w:rsidRDefault="007A4E5C" w:rsidP="00A10B5A">
            <w:pPr>
              <w:spacing w:line="100" w:lineRule="atLeast"/>
              <w:rPr>
                <w:rFonts w:eastAsia="Arial Unicode MS" w:cs="Arial"/>
                <w:b/>
                <w:color w:val="000000"/>
                <w:kern w:val="1"/>
                <w:sz w:val="22"/>
                <w:szCs w:val="22"/>
                <w:lang w:val="bs-Cyrl-BA" w:eastAsia="ar-SA"/>
              </w:rPr>
            </w:pPr>
            <w:r w:rsidRPr="00096FC4">
              <w:rPr>
                <w:rFonts w:eastAsia="Arial Unicode MS" w:cs="Arial"/>
                <w:color w:val="000000"/>
                <w:kern w:val="1"/>
                <w:sz w:val="22"/>
                <w:szCs w:val="22"/>
                <w:lang w:val="bs-Cyrl-BA" w:eastAsia="ar-SA"/>
              </w:rPr>
              <w:t>скуп свих мера за уништавање инсеката.</w:t>
            </w:r>
          </w:p>
        </w:tc>
      </w:tr>
      <w:tr w:rsidR="007A4E5C" w:rsidRPr="00096FC4" w:rsidTr="007A4E5C">
        <w:trPr>
          <w:trHeight w:val="548"/>
          <w:jc w:val="center"/>
        </w:trPr>
        <w:tc>
          <w:tcPr>
            <w:tcW w:w="4331" w:type="dxa"/>
            <w:vAlign w:val="center"/>
          </w:tcPr>
          <w:p w:rsidR="007A4E5C" w:rsidRPr="00096FC4" w:rsidRDefault="007A4E5C" w:rsidP="00A10B5A">
            <w:pPr>
              <w:spacing w:line="100" w:lineRule="atLeast"/>
              <w:rPr>
                <w:rFonts w:eastAsia="Arial Unicode MS" w:cs="Arial"/>
                <w:b/>
                <w:color w:val="000000"/>
                <w:kern w:val="1"/>
                <w:sz w:val="22"/>
                <w:szCs w:val="22"/>
                <w:lang w:val="bs-Cyrl-BA" w:eastAsia="ar-SA"/>
              </w:rPr>
            </w:pPr>
            <w:r w:rsidRPr="00096FC4">
              <w:rPr>
                <w:rFonts w:eastAsia="Arial Unicode MS" w:cs="Arial"/>
                <w:b/>
                <w:color w:val="000000"/>
                <w:kern w:val="1"/>
                <w:sz w:val="22"/>
                <w:szCs w:val="22"/>
                <w:lang w:val="bs-Cyrl-BA" w:eastAsia="ar-SA"/>
              </w:rPr>
              <w:t>Дератизација</w:t>
            </w:r>
          </w:p>
        </w:tc>
        <w:tc>
          <w:tcPr>
            <w:tcW w:w="4904" w:type="dxa"/>
            <w:vAlign w:val="center"/>
          </w:tcPr>
          <w:p w:rsidR="007A4E5C" w:rsidRPr="00096FC4" w:rsidRDefault="007A4E5C" w:rsidP="00A10B5A">
            <w:pPr>
              <w:spacing w:line="100" w:lineRule="atLeast"/>
              <w:rPr>
                <w:rFonts w:eastAsia="Arial Unicode MS" w:cs="Arial"/>
                <w:b/>
                <w:color w:val="000000"/>
                <w:kern w:val="1"/>
                <w:sz w:val="22"/>
                <w:szCs w:val="22"/>
                <w:lang w:val="bs-Cyrl-BA" w:eastAsia="ar-SA"/>
              </w:rPr>
            </w:pPr>
            <w:r w:rsidRPr="00096FC4">
              <w:rPr>
                <w:rFonts w:eastAsia="Arial Unicode MS" w:cs="Arial"/>
                <w:color w:val="000000"/>
                <w:kern w:val="1"/>
                <w:sz w:val="22"/>
                <w:szCs w:val="22"/>
                <w:lang w:val="bs-Cyrl-BA" w:eastAsia="ar-SA"/>
              </w:rPr>
              <w:t>скуп мера и поступака који се предузимају у циљу смањења популације штетних глодара.</w:t>
            </w:r>
          </w:p>
        </w:tc>
      </w:tr>
      <w:tr w:rsidR="007A4E5C" w:rsidRPr="00096FC4" w:rsidTr="007A4E5C">
        <w:trPr>
          <w:jc w:val="center"/>
        </w:trPr>
        <w:tc>
          <w:tcPr>
            <w:tcW w:w="4331" w:type="dxa"/>
            <w:vAlign w:val="center"/>
          </w:tcPr>
          <w:p w:rsidR="007A4E5C" w:rsidRPr="00096FC4" w:rsidRDefault="007A4E5C" w:rsidP="00A10B5A">
            <w:pPr>
              <w:spacing w:line="100" w:lineRule="atLeast"/>
              <w:rPr>
                <w:rFonts w:eastAsia="Arial Unicode MS" w:cs="Arial"/>
                <w:b/>
                <w:kern w:val="1"/>
                <w:sz w:val="22"/>
                <w:szCs w:val="22"/>
                <w:lang w:val="bs-Cyrl-BA" w:eastAsia="ar-SA"/>
              </w:rPr>
            </w:pPr>
            <w:r w:rsidRPr="00096FC4">
              <w:rPr>
                <w:rFonts w:eastAsia="Arial Unicode MS" w:cs="Arial"/>
                <w:b/>
                <w:kern w:val="1"/>
                <w:sz w:val="22"/>
                <w:szCs w:val="22"/>
                <w:lang w:val="bs-Cyrl-BA" w:eastAsia="ar-SA"/>
              </w:rPr>
              <w:t>Дезинфекција</w:t>
            </w:r>
          </w:p>
        </w:tc>
        <w:tc>
          <w:tcPr>
            <w:tcW w:w="4904" w:type="dxa"/>
            <w:vAlign w:val="center"/>
          </w:tcPr>
          <w:p w:rsidR="007A4E5C" w:rsidRPr="00096FC4" w:rsidRDefault="007A4E5C" w:rsidP="00A10B5A">
            <w:pPr>
              <w:spacing w:line="100" w:lineRule="atLeast"/>
              <w:rPr>
                <w:rFonts w:eastAsia="Arial Unicode MS" w:cs="Arial"/>
                <w:b/>
                <w:kern w:val="1"/>
                <w:sz w:val="22"/>
                <w:szCs w:val="22"/>
                <w:lang w:val="bs-Cyrl-BA" w:eastAsia="ar-SA"/>
              </w:rPr>
            </w:pPr>
            <w:r w:rsidRPr="00096FC4">
              <w:rPr>
                <w:rFonts w:eastAsia="Arial Unicode MS" w:cs="Arial"/>
                <w:kern w:val="1"/>
                <w:sz w:val="22"/>
                <w:szCs w:val="22"/>
                <w:lang w:val="bs-Cyrl-BA" w:eastAsia="ar-SA"/>
              </w:rPr>
              <w:t>сви поступци који доводе до уништавања патогених микроорганизама.</w:t>
            </w:r>
          </w:p>
        </w:tc>
      </w:tr>
      <w:tr w:rsidR="007A4E5C" w:rsidRPr="00096FC4" w:rsidTr="007A4E5C">
        <w:trPr>
          <w:trHeight w:val="530"/>
          <w:jc w:val="center"/>
        </w:trPr>
        <w:tc>
          <w:tcPr>
            <w:tcW w:w="4331" w:type="dxa"/>
            <w:vAlign w:val="center"/>
          </w:tcPr>
          <w:p w:rsidR="007A4E5C" w:rsidRPr="00096FC4" w:rsidRDefault="007A4E5C" w:rsidP="00A10B5A">
            <w:pPr>
              <w:spacing w:line="100" w:lineRule="atLeast"/>
              <w:rPr>
                <w:rFonts w:eastAsia="Arial Unicode MS" w:cs="Arial"/>
                <w:b/>
                <w:kern w:val="1"/>
                <w:sz w:val="22"/>
                <w:szCs w:val="22"/>
                <w:lang w:val="sr-Cyrl-RS" w:eastAsia="ar-SA"/>
              </w:rPr>
            </w:pPr>
            <w:r w:rsidRPr="00096FC4">
              <w:rPr>
                <w:rFonts w:eastAsia="Arial Unicode MS" w:cs="Arial"/>
                <w:b/>
                <w:kern w:val="1"/>
                <w:sz w:val="22"/>
                <w:szCs w:val="22"/>
                <w:lang w:val="sr-Cyrl-RS" w:eastAsia="ar-SA"/>
              </w:rPr>
              <w:t>Заштита од птица</w:t>
            </w:r>
          </w:p>
        </w:tc>
        <w:tc>
          <w:tcPr>
            <w:tcW w:w="4904" w:type="dxa"/>
            <w:vAlign w:val="center"/>
          </w:tcPr>
          <w:p w:rsidR="007A4E5C" w:rsidRDefault="007A4E5C" w:rsidP="00A10B5A">
            <w:pPr>
              <w:spacing w:line="100" w:lineRule="atLeast"/>
              <w:rPr>
                <w:rFonts w:eastAsia="Arial Unicode MS" w:cs="Arial"/>
                <w:kern w:val="1"/>
                <w:sz w:val="22"/>
                <w:szCs w:val="22"/>
                <w:lang w:val="bs-Cyrl-BA" w:eastAsia="ar-SA"/>
              </w:rPr>
            </w:pPr>
            <w:r w:rsidRPr="00096FC4">
              <w:rPr>
                <w:rFonts w:eastAsia="Arial Unicode MS" w:cs="Arial"/>
                <w:kern w:val="1"/>
                <w:sz w:val="22"/>
                <w:szCs w:val="22"/>
                <w:lang w:val="bs-Cyrl-BA" w:eastAsia="ar-SA"/>
              </w:rPr>
              <w:t xml:space="preserve">иглице за заштиту од птица </w:t>
            </w:r>
          </w:p>
          <w:p w:rsidR="007A4E5C" w:rsidRPr="0020610C" w:rsidRDefault="007A4E5C" w:rsidP="00A10B5A">
            <w:pPr>
              <w:spacing w:line="100" w:lineRule="atLeast"/>
              <w:rPr>
                <w:rFonts w:cs="Arial"/>
                <w:sz w:val="22"/>
                <w:szCs w:val="22"/>
                <w:lang w:val="sr-Cyrl-RS"/>
              </w:rPr>
            </w:pPr>
            <w:r w:rsidRPr="0020610C">
              <w:rPr>
                <w:rFonts w:cs="Arial"/>
                <w:sz w:val="22"/>
                <w:szCs w:val="22"/>
                <w:lang w:val="sr-Cyrl-RS"/>
              </w:rPr>
              <w:t>База;</w:t>
            </w:r>
            <w:r>
              <w:rPr>
                <w:rFonts w:cs="Arial"/>
                <w:sz w:val="22"/>
                <w:szCs w:val="22"/>
              </w:rPr>
              <w:t xml:space="preserve"> </w:t>
            </w:r>
            <w:r w:rsidRPr="0020610C">
              <w:rPr>
                <w:rFonts w:cs="Arial"/>
                <w:sz w:val="22"/>
                <w:szCs w:val="22"/>
                <w:lang w:val="sr-Cyrl-RS"/>
              </w:rPr>
              <w:t>поликарбонат</w:t>
            </w:r>
            <w:r>
              <w:rPr>
                <w:rFonts w:cs="Arial"/>
                <w:sz w:val="22"/>
                <w:szCs w:val="22"/>
                <w:lang w:val="sr-Cyrl-RS"/>
              </w:rPr>
              <w:t xml:space="preserve">на пластика </w:t>
            </w:r>
            <w:r w:rsidRPr="0020610C">
              <w:rPr>
                <w:rFonts w:cs="Arial"/>
                <w:sz w:val="22"/>
                <w:szCs w:val="22"/>
                <w:lang w:val="sr-Latn-RS"/>
              </w:rPr>
              <w:t xml:space="preserve">UV </w:t>
            </w:r>
            <w:r w:rsidRPr="0020610C">
              <w:rPr>
                <w:rFonts w:cs="Arial"/>
                <w:sz w:val="22"/>
                <w:szCs w:val="22"/>
                <w:lang w:val="sr-Cyrl-RS"/>
              </w:rPr>
              <w:t>третирана</w:t>
            </w:r>
          </w:p>
          <w:p w:rsidR="007A4E5C" w:rsidRPr="0020610C" w:rsidRDefault="007A4E5C" w:rsidP="00A10B5A">
            <w:pPr>
              <w:spacing w:line="100" w:lineRule="atLeast"/>
              <w:rPr>
                <w:rFonts w:cs="Arial"/>
                <w:sz w:val="22"/>
                <w:szCs w:val="22"/>
                <w:lang w:val="sr-Cyrl-RS"/>
              </w:rPr>
            </w:pPr>
            <w:r w:rsidRPr="0020610C">
              <w:rPr>
                <w:rFonts w:cs="Arial"/>
                <w:sz w:val="22"/>
                <w:szCs w:val="22"/>
                <w:lang w:val="sr-Cyrl-RS"/>
              </w:rPr>
              <w:t>Иглице;</w:t>
            </w:r>
            <w:r>
              <w:rPr>
                <w:rFonts w:cs="Arial"/>
                <w:sz w:val="22"/>
                <w:szCs w:val="22"/>
              </w:rPr>
              <w:t xml:space="preserve"> </w:t>
            </w:r>
            <w:r w:rsidRPr="0020610C">
              <w:rPr>
                <w:rFonts w:cs="Arial"/>
                <w:sz w:val="22"/>
                <w:szCs w:val="22"/>
                <w:lang w:val="sr-Cyrl-RS"/>
              </w:rPr>
              <w:t>Нерђајући челик</w:t>
            </w:r>
          </w:p>
          <w:p w:rsidR="007A4E5C" w:rsidRPr="0020610C" w:rsidRDefault="007A4E5C" w:rsidP="00A10B5A">
            <w:pPr>
              <w:spacing w:line="100" w:lineRule="atLeast"/>
              <w:rPr>
                <w:rFonts w:cs="Arial"/>
                <w:sz w:val="22"/>
                <w:szCs w:val="22"/>
                <w:lang w:val="sr-Cyrl-RS"/>
              </w:rPr>
            </w:pPr>
            <w:r>
              <w:rPr>
                <w:rFonts w:cs="Arial"/>
                <w:sz w:val="22"/>
                <w:szCs w:val="22"/>
                <w:lang w:val="sr-Cyrl-RS"/>
              </w:rPr>
              <w:t>Пречник иглице</w:t>
            </w:r>
            <w:r w:rsidRPr="0020610C">
              <w:rPr>
                <w:rFonts w:cs="Arial"/>
                <w:sz w:val="22"/>
                <w:szCs w:val="22"/>
                <w:lang w:val="sr-Cyrl-RS"/>
              </w:rPr>
              <w:t>;</w:t>
            </w:r>
            <w:r>
              <w:rPr>
                <w:rFonts w:cs="Arial"/>
                <w:sz w:val="22"/>
                <w:szCs w:val="22"/>
              </w:rPr>
              <w:t xml:space="preserve"> </w:t>
            </w:r>
            <w:r w:rsidRPr="0020610C">
              <w:rPr>
                <w:rFonts w:cs="Arial"/>
                <w:sz w:val="22"/>
                <w:szCs w:val="22"/>
                <w:lang w:val="sr-Cyrl-RS"/>
              </w:rPr>
              <w:t>1мм</w:t>
            </w:r>
          </w:p>
          <w:p w:rsidR="007A4E5C" w:rsidRPr="0020610C" w:rsidRDefault="007A4E5C" w:rsidP="00A10B5A">
            <w:pPr>
              <w:spacing w:line="100" w:lineRule="atLeast"/>
              <w:rPr>
                <w:rFonts w:cs="Arial"/>
                <w:sz w:val="22"/>
                <w:szCs w:val="22"/>
                <w:lang w:val="sr-Cyrl-RS"/>
              </w:rPr>
            </w:pPr>
            <w:r>
              <w:rPr>
                <w:rFonts w:cs="Arial"/>
                <w:sz w:val="22"/>
                <w:szCs w:val="22"/>
                <w:lang w:val="sr-Cyrl-RS"/>
              </w:rPr>
              <w:t>Дужина иглица</w:t>
            </w:r>
            <w:r w:rsidRPr="0020610C">
              <w:rPr>
                <w:rFonts w:cs="Arial"/>
                <w:sz w:val="22"/>
                <w:szCs w:val="22"/>
                <w:lang w:val="sr-Cyrl-RS"/>
              </w:rPr>
              <w:t>; 10цм</w:t>
            </w:r>
          </w:p>
          <w:p w:rsidR="007A4E5C" w:rsidRPr="00895555" w:rsidRDefault="007A4E5C" w:rsidP="00A10B5A">
            <w:pPr>
              <w:spacing w:line="100" w:lineRule="atLeast"/>
              <w:rPr>
                <w:rFonts w:eastAsia="Arial Unicode MS" w:cs="Arial"/>
                <w:kern w:val="1"/>
                <w:sz w:val="22"/>
                <w:szCs w:val="22"/>
                <w:lang w:val="sr-Cyrl-RS" w:eastAsia="ar-SA"/>
              </w:rPr>
            </w:pPr>
            <w:r w:rsidRPr="0020610C">
              <w:rPr>
                <w:rFonts w:cs="Arial"/>
                <w:sz w:val="22"/>
                <w:szCs w:val="22"/>
                <w:lang w:val="sr-Cyrl-RS"/>
              </w:rPr>
              <w:t>Распон иглица;</w:t>
            </w:r>
            <w:r>
              <w:rPr>
                <w:rFonts w:cs="Arial"/>
                <w:sz w:val="22"/>
                <w:szCs w:val="22"/>
              </w:rPr>
              <w:t xml:space="preserve"> </w:t>
            </w:r>
            <w:r w:rsidRPr="0020610C">
              <w:rPr>
                <w:rFonts w:cs="Arial"/>
                <w:sz w:val="22"/>
                <w:szCs w:val="22"/>
                <w:lang w:val="sr-Cyrl-RS"/>
              </w:rPr>
              <w:t>6цм унутрашњи и 13 цм спољни</w:t>
            </w:r>
          </w:p>
        </w:tc>
      </w:tr>
    </w:tbl>
    <w:p w:rsidR="007A4E5C" w:rsidRPr="00096FC4" w:rsidRDefault="007A4E5C" w:rsidP="007A4E5C">
      <w:pPr>
        <w:spacing w:after="120"/>
        <w:rPr>
          <w:rFonts w:cs="Arial"/>
          <w:b/>
          <w:color w:val="000000"/>
          <w:u w:val="single"/>
          <w:lang w:val="sr-Cyrl-RS"/>
        </w:rPr>
      </w:pPr>
    </w:p>
    <w:p w:rsidR="007A4E5C" w:rsidRPr="00A10B5A" w:rsidRDefault="007A4E5C" w:rsidP="007A4E5C">
      <w:pPr>
        <w:autoSpaceDE w:val="0"/>
        <w:adjustRightInd w:val="0"/>
        <w:rPr>
          <w:rFonts w:cs="Arial"/>
          <w:b/>
          <w:color w:val="000000"/>
          <w:sz w:val="22"/>
          <w:szCs w:val="22"/>
        </w:rPr>
      </w:pPr>
      <w:r w:rsidRPr="00A10B5A">
        <w:rPr>
          <w:rFonts w:cs="Arial"/>
          <w:b/>
          <w:color w:val="000000"/>
          <w:sz w:val="22"/>
          <w:szCs w:val="22"/>
        </w:rPr>
        <w:t>Услуге дератизације и</w:t>
      </w:r>
      <w:r w:rsidRPr="00A10B5A">
        <w:rPr>
          <w:rFonts w:cs="Arial"/>
          <w:b/>
          <w:color w:val="000000"/>
          <w:sz w:val="22"/>
          <w:szCs w:val="22"/>
          <w:lang w:val="sr-Cyrl-RS"/>
        </w:rPr>
        <w:t xml:space="preserve"> </w:t>
      </w:r>
      <w:r w:rsidRPr="00A10B5A">
        <w:rPr>
          <w:rFonts w:cs="Arial"/>
          <w:b/>
          <w:color w:val="000000"/>
          <w:sz w:val="22"/>
          <w:szCs w:val="22"/>
        </w:rPr>
        <w:t>дезинсекције, врше</w:t>
      </w:r>
      <w:r w:rsidRPr="00A10B5A">
        <w:rPr>
          <w:rFonts w:cs="Arial"/>
          <w:b/>
          <w:color w:val="000000"/>
          <w:sz w:val="22"/>
          <w:szCs w:val="22"/>
          <w:lang w:val="sr-Cyrl-RS"/>
        </w:rPr>
        <w:t xml:space="preserve"> </w:t>
      </w:r>
      <w:r w:rsidRPr="00A10B5A">
        <w:rPr>
          <w:rFonts w:cs="Arial"/>
          <w:b/>
          <w:color w:val="000000"/>
          <w:sz w:val="22"/>
          <w:szCs w:val="22"/>
        </w:rPr>
        <w:t>се на следећим локацијама:</w:t>
      </w:r>
    </w:p>
    <w:p w:rsidR="007A4E5C" w:rsidRPr="00A10B5A" w:rsidRDefault="007A4E5C" w:rsidP="007A4E5C">
      <w:pPr>
        <w:autoSpaceDE w:val="0"/>
        <w:adjustRightInd w:val="0"/>
        <w:rPr>
          <w:rFonts w:cs="Arial"/>
          <w:b/>
          <w:color w:val="000000"/>
          <w:sz w:val="22"/>
          <w:szCs w:val="22"/>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839"/>
        <w:gridCol w:w="850"/>
      </w:tblGrid>
      <w:tr w:rsidR="007A4E5C" w:rsidRPr="00A10B5A" w:rsidTr="007A4E5C">
        <w:trPr>
          <w:trHeight w:val="471"/>
          <w:jc w:val="center"/>
        </w:trPr>
        <w:tc>
          <w:tcPr>
            <w:tcW w:w="709" w:type="dxa"/>
          </w:tcPr>
          <w:p w:rsidR="007A4E5C" w:rsidRPr="00A10B5A" w:rsidRDefault="007A4E5C" w:rsidP="00A10B5A">
            <w:pPr>
              <w:tabs>
                <w:tab w:val="left" w:pos="285"/>
              </w:tabs>
              <w:ind w:left="-2543" w:right="1772"/>
              <w:rPr>
                <w:rFonts w:eastAsia="Calibri" w:cs="Arial"/>
                <w:b/>
                <w:bCs/>
                <w:sz w:val="22"/>
                <w:szCs w:val="22"/>
                <w:lang w:val="sr-Cyrl-RS"/>
              </w:rPr>
            </w:pPr>
            <w:r w:rsidRPr="00A10B5A">
              <w:rPr>
                <w:rFonts w:eastAsia="Calibri" w:cs="Arial"/>
                <w:b/>
                <w:bCs/>
                <w:sz w:val="22"/>
                <w:szCs w:val="22"/>
              </w:rPr>
              <w:tab/>
            </w:r>
          </w:p>
        </w:tc>
        <w:tc>
          <w:tcPr>
            <w:tcW w:w="7839" w:type="dxa"/>
            <w:vAlign w:val="center"/>
          </w:tcPr>
          <w:p w:rsidR="007A4E5C" w:rsidRPr="00A10B5A" w:rsidRDefault="007A4E5C" w:rsidP="00A10B5A">
            <w:pPr>
              <w:jc w:val="center"/>
              <w:rPr>
                <w:rFonts w:cs="Arial"/>
                <w:b/>
                <w:sz w:val="22"/>
                <w:szCs w:val="22"/>
              </w:rPr>
            </w:pPr>
            <w:r w:rsidRPr="00A10B5A">
              <w:rPr>
                <w:rFonts w:eastAsia="Calibri" w:cs="Arial"/>
                <w:b/>
                <w:bCs/>
                <w:sz w:val="22"/>
                <w:szCs w:val="22"/>
              </w:rPr>
              <w:t>Врста услуге</w:t>
            </w:r>
          </w:p>
        </w:tc>
        <w:tc>
          <w:tcPr>
            <w:tcW w:w="850" w:type="dxa"/>
            <w:vAlign w:val="center"/>
          </w:tcPr>
          <w:p w:rsidR="007A4E5C" w:rsidRPr="00A10B5A" w:rsidRDefault="00307CBC" w:rsidP="00A10B5A">
            <w:pPr>
              <w:autoSpaceDE w:val="0"/>
              <w:adjustRightInd w:val="0"/>
              <w:jc w:val="center"/>
              <w:rPr>
                <w:rFonts w:cs="Arial"/>
                <w:b/>
                <w:sz w:val="22"/>
                <w:szCs w:val="22"/>
              </w:rPr>
            </w:pPr>
            <w:r w:rsidRPr="00307CBC">
              <w:rPr>
                <w:rFonts w:eastAsia="Calibri" w:cs="Arial"/>
                <w:lang w:val="sr-Cyrl-RS"/>
              </w:rPr>
              <w:t xml:space="preserve">Површина </w:t>
            </w:r>
            <w:r w:rsidRPr="00307CBC">
              <w:rPr>
                <w:rFonts w:eastAsia="Calibri" w:cs="Arial"/>
              </w:rPr>
              <w:t>m</w:t>
            </w:r>
            <w:r w:rsidRPr="00307CBC">
              <w:rPr>
                <w:rFonts w:eastAsia="Calibri" w:cs="Arial"/>
                <w:vertAlign w:val="superscript"/>
              </w:rPr>
              <w:t>2</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w:t>
            </w:r>
          </w:p>
        </w:tc>
        <w:tc>
          <w:tcPr>
            <w:tcW w:w="7839" w:type="dxa"/>
            <w:vAlign w:val="center"/>
          </w:tcPr>
          <w:p w:rsidR="007A4E5C" w:rsidRPr="00A10B5A" w:rsidRDefault="007A4E5C" w:rsidP="00A10B5A">
            <w:pPr>
              <w:rPr>
                <w:rFonts w:cs="Arial"/>
                <w:bCs/>
                <w:sz w:val="22"/>
                <w:szCs w:val="22"/>
                <w:lang w:val="sr-Cyrl-RS"/>
              </w:rPr>
            </w:pPr>
            <w:r w:rsidRPr="00A10B5A">
              <w:rPr>
                <w:rFonts w:eastAsia="Calibri" w:cs="Arial"/>
                <w:sz w:val="22"/>
                <w:szCs w:val="22"/>
              </w:rPr>
              <w:t xml:space="preserve">Услуге дезинсекције </w:t>
            </w:r>
            <w:r w:rsidRPr="00A10B5A">
              <w:rPr>
                <w:rFonts w:eastAsia="Calibri" w:cs="Arial"/>
                <w:sz w:val="22"/>
                <w:szCs w:val="22"/>
                <w:lang w:val="sr-Cyrl-RS"/>
              </w:rPr>
              <w:t>у п</w:t>
            </w:r>
            <w:r w:rsidRPr="00A10B5A">
              <w:rPr>
                <w:rFonts w:eastAsia="Calibri" w:cs="Arial"/>
                <w:sz w:val="22"/>
                <w:szCs w:val="22"/>
              </w:rPr>
              <w:t>ословно- енергетском објекту, Господар Јевремова 26-28</w:t>
            </w:r>
            <w:r w:rsidRPr="00A10B5A">
              <w:rPr>
                <w:rFonts w:eastAsia="Calibri" w:cs="Arial"/>
                <w:sz w:val="22"/>
                <w:szCs w:val="22"/>
                <w:lang w:val="sr-Cyrl-RS"/>
              </w:rPr>
              <w:t>, Београд</w:t>
            </w:r>
          </w:p>
        </w:tc>
        <w:tc>
          <w:tcPr>
            <w:tcW w:w="850" w:type="dxa"/>
            <w:tcBorders>
              <w:top w:val="single" w:sz="4" w:space="0" w:color="auto"/>
              <w:left w:val="nil"/>
              <w:bottom w:val="single" w:sz="4" w:space="0" w:color="auto"/>
              <w:right w:val="single" w:sz="4" w:space="0" w:color="auto"/>
            </w:tcBorders>
            <w:shd w:val="clear" w:color="auto" w:fill="auto"/>
            <w:vAlign w:val="center"/>
          </w:tcPr>
          <w:p w:rsidR="007A4E5C" w:rsidRPr="00A10B5A" w:rsidRDefault="007A4E5C" w:rsidP="00A10B5A">
            <w:pPr>
              <w:jc w:val="center"/>
              <w:rPr>
                <w:rFonts w:cs="Arial"/>
                <w:bCs/>
                <w:noProof/>
                <w:color w:val="000000"/>
                <w:sz w:val="22"/>
                <w:szCs w:val="22"/>
                <w:lang w:val="sr-Latn-CS" w:eastAsia="sr-Latn-CS"/>
              </w:rPr>
            </w:pPr>
            <w:r w:rsidRPr="00A10B5A">
              <w:rPr>
                <w:rFonts w:cs="Arial"/>
                <w:bCs/>
                <w:noProof/>
                <w:color w:val="000000"/>
                <w:sz w:val="22"/>
                <w:szCs w:val="22"/>
                <w:lang w:val="sr-Cyrl-RS" w:eastAsia="sr-Latn-CS"/>
              </w:rPr>
              <w:t>3782</w:t>
            </w:r>
          </w:p>
        </w:tc>
      </w:tr>
      <w:tr w:rsidR="007A4E5C" w:rsidRPr="00A10B5A" w:rsidTr="007A4E5C">
        <w:trPr>
          <w:trHeight w:val="521"/>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енергетском објекту, Господар Јевремова 26-28, Београд</w:t>
            </w:r>
          </w:p>
        </w:tc>
        <w:tc>
          <w:tcPr>
            <w:tcW w:w="850" w:type="dxa"/>
            <w:tcBorders>
              <w:top w:val="single" w:sz="4" w:space="0" w:color="auto"/>
              <w:left w:val="nil"/>
              <w:bottom w:val="single" w:sz="4" w:space="0" w:color="auto"/>
              <w:right w:val="single" w:sz="4" w:space="0" w:color="auto"/>
            </w:tcBorders>
            <w:shd w:val="clear" w:color="auto" w:fill="auto"/>
            <w:vAlign w:val="center"/>
          </w:tcPr>
          <w:p w:rsidR="007A4E5C" w:rsidRPr="00A10B5A" w:rsidRDefault="007A4E5C" w:rsidP="00A10B5A">
            <w:pPr>
              <w:jc w:val="center"/>
              <w:rPr>
                <w:rFonts w:cs="Arial"/>
                <w:bCs/>
                <w:noProof/>
                <w:color w:val="000000"/>
                <w:sz w:val="22"/>
                <w:szCs w:val="22"/>
                <w:lang w:val="sr-Latn-CS" w:eastAsia="sr-Latn-CS"/>
              </w:rPr>
            </w:pPr>
            <w:r w:rsidRPr="00A10B5A">
              <w:rPr>
                <w:rFonts w:cs="Arial"/>
                <w:bCs/>
                <w:noProof/>
                <w:color w:val="000000"/>
                <w:sz w:val="22"/>
                <w:szCs w:val="22"/>
                <w:lang w:val="sr-Cyrl-RS" w:eastAsia="sr-Latn-CS"/>
              </w:rPr>
              <w:t>3782</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2.</w:t>
            </w:r>
          </w:p>
        </w:tc>
        <w:tc>
          <w:tcPr>
            <w:tcW w:w="7839" w:type="dxa"/>
            <w:vAlign w:val="center"/>
          </w:tcPr>
          <w:p w:rsidR="007A4E5C" w:rsidRPr="00A10B5A" w:rsidRDefault="007A4E5C" w:rsidP="00A10B5A">
            <w:pPr>
              <w:rPr>
                <w:rFonts w:cs="Arial"/>
                <w:bCs/>
                <w:sz w:val="22"/>
                <w:szCs w:val="22"/>
                <w:lang w:val="sr-Cyrl-RS"/>
              </w:rPr>
            </w:pPr>
            <w:r w:rsidRPr="00A10B5A">
              <w:rPr>
                <w:rFonts w:eastAsia="Calibri" w:cs="Arial"/>
                <w:sz w:val="22"/>
                <w:szCs w:val="22"/>
              </w:rPr>
              <w:t xml:space="preserve">Услуге дезинсекције </w:t>
            </w:r>
            <w:r w:rsidRPr="00A10B5A">
              <w:rPr>
                <w:rFonts w:eastAsia="Calibri" w:cs="Arial"/>
                <w:sz w:val="22"/>
                <w:szCs w:val="22"/>
                <w:lang w:val="sr-Cyrl-RS"/>
              </w:rPr>
              <w:t>у п</w:t>
            </w:r>
            <w:r w:rsidRPr="00A10B5A">
              <w:rPr>
                <w:rFonts w:eastAsia="Calibri" w:cs="Arial"/>
                <w:sz w:val="22"/>
                <w:szCs w:val="22"/>
              </w:rPr>
              <w:t>ословно- енергетском објекту, Проте Матеје 10-16</w:t>
            </w:r>
            <w:r w:rsidRPr="00A10B5A">
              <w:rPr>
                <w:rFonts w:eastAsia="Calibri" w:cs="Arial"/>
                <w:sz w:val="22"/>
                <w:szCs w:val="22"/>
                <w:lang w:val="sr-Cyrl-RS"/>
              </w:rPr>
              <w:t>,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3738</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2а.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енергетском објекту, Проте Матеје 10-16,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3738</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3.</w:t>
            </w:r>
          </w:p>
        </w:tc>
        <w:tc>
          <w:tcPr>
            <w:tcW w:w="7839" w:type="dxa"/>
            <w:vAlign w:val="center"/>
          </w:tcPr>
          <w:p w:rsidR="007A4E5C" w:rsidRPr="00A10B5A" w:rsidRDefault="007A4E5C" w:rsidP="00A10B5A">
            <w:pPr>
              <w:rPr>
                <w:rFonts w:cs="Arial"/>
                <w:bCs/>
                <w:sz w:val="22"/>
                <w:szCs w:val="22"/>
                <w:lang w:val="sr-Cyrl-RS"/>
              </w:rPr>
            </w:pPr>
            <w:r w:rsidRPr="00A10B5A">
              <w:rPr>
                <w:rFonts w:eastAsia="Calibri" w:cs="Arial"/>
                <w:sz w:val="22"/>
                <w:szCs w:val="22"/>
              </w:rPr>
              <w:t xml:space="preserve">Услуге дезинсекције </w:t>
            </w:r>
            <w:r w:rsidRPr="00A10B5A">
              <w:rPr>
                <w:rFonts w:eastAsia="Calibri" w:cs="Arial"/>
                <w:sz w:val="22"/>
                <w:szCs w:val="22"/>
                <w:lang w:val="sr-Cyrl-RS"/>
              </w:rPr>
              <w:t>у п</w:t>
            </w:r>
            <w:r w:rsidRPr="00A10B5A">
              <w:rPr>
                <w:rFonts w:eastAsia="Calibri" w:cs="Arial"/>
                <w:sz w:val="22"/>
                <w:szCs w:val="22"/>
              </w:rPr>
              <w:t>ословно- енергетском објекту, Новоградска 57а</w:t>
            </w:r>
            <w:r w:rsidRPr="00A10B5A">
              <w:rPr>
                <w:rFonts w:eastAsia="Calibri" w:cs="Arial"/>
                <w:sz w:val="22"/>
                <w:szCs w:val="22"/>
                <w:lang w:val="sr-Cyrl-RS"/>
              </w:rPr>
              <w:t>,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475</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3а.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енергетском објекту, Новоградска 57а,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475</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4.</w:t>
            </w:r>
          </w:p>
        </w:tc>
        <w:tc>
          <w:tcPr>
            <w:tcW w:w="7839" w:type="dxa"/>
            <w:vAlign w:val="center"/>
          </w:tcPr>
          <w:p w:rsidR="007A4E5C" w:rsidRPr="00A10B5A" w:rsidRDefault="007A4E5C" w:rsidP="00A10B5A">
            <w:pPr>
              <w:rPr>
                <w:rFonts w:cs="Arial"/>
                <w:bCs/>
                <w:sz w:val="22"/>
                <w:szCs w:val="22"/>
                <w:lang w:val="sr-Cyrl-RS"/>
              </w:rPr>
            </w:pPr>
            <w:r w:rsidRPr="00A10B5A">
              <w:rPr>
                <w:rFonts w:eastAsia="Calibri" w:cs="Arial"/>
                <w:sz w:val="22"/>
                <w:szCs w:val="22"/>
              </w:rPr>
              <w:t xml:space="preserve">Услуге дезинсекције </w:t>
            </w:r>
            <w:r w:rsidRPr="00A10B5A">
              <w:rPr>
                <w:rFonts w:eastAsia="Calibri" w:cs="Arial"/>
                <w:sz w:val="22"/>
                <w:szCs w:val="22"/>
                <w:lang w:val="sr-Cyrl-RS"/>
              </w:rPr>
              <w:t>у п</w:t>
            </w:r>
            <w:r w:rsidRPr="00A10B5A">
              <w:rPr>
                <w:rFonts w:eastAsia="Calibri" w:cs="Arial"/>
                <w:sz w:val="22"/>
                <w:szCs w:val="22"/>
              </w:rPr>
              <w:t>ословном објекту, Подравска 10</w:t>
            </w:r>
            <w:r w:rsidRPr="00A10B5A">
              <w:rPr>
                <w:rFonts w:eastAsia="Calibri" w:cs="Arial"/>
                <w:sz w:val="22"/>
                <w:szCs w:val="22"/>
                <w:lang w:val="sr-Cyrl-RS"/>
              </w:rPr>
              <w:t>,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650</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4а.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Подравска 10,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650</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5.</w:t>
            </w:r>
          </w:p>
        </w:tc>
        <w:tc>
          <w:tcPr>
            <w:tcW w:w="7839" w:type="dxa"/>
            <w:vAlign w:val="center"/>
          </w:tcPr>
          <w:p w:rsidR="007A4E5C" w:rsidRPr="00A10B5A" w:rsidRDefault="007A4E5C" w:rsidP="00A10B5A">
            <w:pPr>
              <w:rPr>
                <w:rFonts w:cs="Arial"/>
                <w:bCs/>
                <w:sz w:val="22"/>
                <w:szCs w:val="22"/>
                <w:lang w:val="sr-Cyrl-RS"/>
              </w:rPr>
            </w:pPr>
            <w:r w:rsidRPr="00A10B5A">
              <w:rPr>
                <w:rFonts w:eastAsia="Calibri" w:cs="Arial"/>
                <w:sz w:val="22"/>
                <w:szCs w:val="22"/>
              </w:rPr>
              <w:t xml:space="preserve">Услуге дезинсекције </w:t>
            </w:r>
            <w:r w:rsidRPr="00A10B5A">
              <w:rPr>
                <w:rFonts w:eastAsia="Calibri" w:cs="Arial"/>
                <w:sz w:val="22"/>
                <w:szCs w:val="22"/>
                <w:lang w:val="sr-Cyrl-RS"/>
              </w:rPr>
              <w:t>у п</w:t>
            </w:r>
            <w:r w:rsidRPr="00A10B5A">
              <w:rPr>
                <w:rFonts w:eastAsia="Calibri" w:cs="Arial"/>
                <w:sz w:val="22"/>
                <w:szCs w:val="22"/>
              </w:rPr>
              <w:t>ословном објекту, Варовничка 17</w:t>
            </w:r>
            <w:r w:rsidRPr="00A10B5A">
              <w:rPr>
                <w:rFonts w:eastAsia="Calibri" w:cs="Arial"/>
                <w:sz w:val="22"/>
                <w:szCs w:val="22"/>
                <w:lang w:val="sr-Cyrl-RS"/>
              </w:rPr>
              <w:t>,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320</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5а.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Варовничка 17,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320</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6</w:t>
            </w:r>
          </w:p>
        </w:tc>
        <w:tc>
          <w:tcPr>
            <w:tcW w:w="7839" w:type="dxa"/>
            <w:vAlign w:val="center"/>
          </w:tcPr>
          <w:p w:rsidR="007A4E5C" w:rsidRPr="00A10B5A" w:rsidRDefault="007A4E5C" w:rsidP="00A10B5A">
            <w:pPr>
              <w:rPr>
                <w:rFonts w:cs="Arial"/>
                <w:bCs/>
                <w:sz w:val="22"/>
                <w:szCs w:val="22"/>
                <w:lang w:val="sr-Cyrl-RS"/>
              </w:rPr>
            </w:pPr>
            <w:r w:rsidRPr="00A10B5A">
              <w:rPr>
                <w:rFonts w:eastAsia="Calibri" w:cs="Arial"/>
                <w:sz w:val="22"/>
                <w:szCs w:val="22"/>
              </w:rPr>
              <w:t xml:space="preserve">Услуге дезинсекције </w:t>
            </w:r>
            <w:r w:rsidRPr="00A10B5A">
              <w:rPr>
                <w:rFonts w:eastAsia="Calibri" w:cs="Arial"/>
                <w:sz w:val="22"/>
                <w:szCs w:val="22"/>
                <w:lang w:val="sr-Cyrl-RS"/>
              </w:rPr>
              <w:t>у п</w:t>
            </w:r>
            <w:r w:rsidRPr="00A10B5A">
              <w:rPr>
                <w:rFonts w:eastAsia="Calibri" w:cs="Arial"/>
                <w:sz w:val="22"/>
                <w:szCs w:val="22"/>
              </w:rPr>
              <w:t>ословном објекту, Пере Велимировића 2</w:t>
            </w:r>
            <w:r w:rsidRPr="00A10B5A">
              <w:rPr>
                <w:rFonts w:eastAsia="Calibri" w:cs="Arial"/>
                <w:sz w:val="22"/>
                <w:szCs w:val="22"/>
                <w:lang w:val="sr-Cyrl-RS"/>
              </w:rPr>
              <w:t>,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1013</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6а.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Пере Велимировића 2,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1013</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7.</w:t>
            </w:r>
          </w:p>
        </w:tc>
        <w:tc>
          <w:tcPr>
            <w:tcW w:w="7839" w:type="dxa"/>
            <w:vAlign w:val="center"/>
          </w:tcPr>
          <w:p w:rsidR="007A4E5C" w:rsidRPr="00A10B5A" w:rsidRDefault="007A4E5C" w:rsidP="00A10B5A">
            <w:pPr>
              <w:rPr>
                <w:rFonts w:cs="Arial"/>
                <w:bCs/>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w:t>
            </w:r>
            <w:r w:rsidRPr="00A10B5A">
              <w:rPr>
                <w:rFonts w:eastAsia="Calibri" w:cs="Arial"/>
                <w:sz w:val="22"/>
                <w:szCs w:val="22"/>
              </w:rPr>
              <w:t xml:space="preserve"> </w:t>
            </w:r>
            <w:r w:rsidRPr="00A10B5A">
              <w:rPr>
                <w:rFonts w:eastAsia="Calibri" w:cs="Arial"/>
                <w:sz w:val="22"/>
                <w:szCs w:val="22"/>
                <w:lang w:val="sr-Cyrl-RS"/>
              </w:rPr>
              <w:t>пословном објекту – магацински простор, Кеј Ослобођења 15,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1667</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7а.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објекату – магацински простор</w:t>
            </w:r>
            <w:r w:rsidRPr="00A10B5A">
              <w:rPr>
                <w:rFonts w:eastAsia="Calibri" w:cs="Arial"/>
                <w:sz w:val="22"/>
                <w:szCs w:val="22"/>
                <w:lang w:val="sr-Cyrl-RS"/>
              </w:rPr>
              <w:t xml:space="preserve">, </w:t>
            </w:r>
            <w:r w:rsidRPr="00A10B5A">
              <w:rPr>
                <w:rFonts w:eastAsia="Calibri" w:cs="Arial"/>
                <w:sz w:val="22"/>
                <w:szCs w:val="22"/>
              </w:rPr>
              <w:t>Кеј Ослобођења 15,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1667</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8.</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w:t>
            </w:r>
            <w:r w:rsidRPr="00A10B5A">
              <w:rPr>
                <w:rFonts w:eastAsia="Calibri" w:cs="Arial"/>
                <w:sz w:val="22"/>
                <w:szCs w:val="22"/>
              </w:rPr>
              <w:t xml:space="preserve"> </w:t>
            </w:r>
            <w:r w:rsidRPr="00A10B5A">
              <w:rPr>
                <w:rFonts w:eastAsia="Calibri" w:cs="Arial"/>
                <w:sz w:val="22"/>
                <w:szCs w:val="22"/>
                <w:lang w:val="sr-Cyrl-RS"/>
              </w:rPr>
              <w:t>пословном објекту – Пожешка 71</w:t>
            </w:r>
            <w:r w:rsidRPr="00A10B5A">
              <w:rPr>
                <w:rFonts w:eastAsia="Calibri" w:cs="Arial"/>
                <w:sz w:val="22"/>
                <w:szCs w:val="22"/>
              </w:rPr>
              <w:t xml:space="preserve">, </w:t>
            </w:r>
            <w:r w:rsidRPr="00A10B5A">
              <w:rPr>
                <w:rFonts w:eastAsia="Calibri" w:cs="Arial"/>
                <w:sz w:val="22"/>
                <w:szCs w:val="22"/>
                <w:lang w:val="sr-Cyrl-RS"/>
              </w:rPr>
              <w:t>Баново брдо, Београд</w:t>
            </w:r>
          </w:p>
        </w:tc>
        <w:tc>
          <w:tcPr>
            <w:tcW w:w="850" w:type="dxa"/>
            <w:vAlign w:val="center"/>
          </w:tcPr>
          <w:p w:rsidR="007A4E5C" w:rsidRPr="00A10B5A" w:rsidRDefault="007A4E5C" w:rsidP="00A10B5A">
            <w:pPr>
              <w:jc w:val="center"/>
              <w:rPr>
                <w:rFonts w:cs="Arial"/>
                <w:sz w:val="22"/>
                <w:szCs w:val="22"/>
              </w:rPr>
            </w:pPr>
            <w:r w:rsidRPr="00A10B5A">
              <w:rPr>
                <w:rFonts w:cs="Arial"/>
                <w:sz w:val="22"/>
                <w:szCs w:val="22"/>
              </w:rPr>
              <w:t>1983</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8а.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 Пожешка 71, Баново брдо, Београд</w:t>
            </w:r>
          </w:p>
        </w:tc>
        <w:tc>
          <w:tcPr>
            <w:tcW w:w="850" w:type="dxa"/>
            <w:vAlign w:val="center"/>
          </w:tcPr>
          <w:p w:rsidR="007A4E5C" w:rsidRPr="00A10B5A" w:rsidRDefault="007A4E5C" w:rsidP="00A10B5A">
            <w:pPr>
              <w:jc w:val="center"/>
              <w:rPr>
                <w:rFonts w:cs="Arial"/>
                <w:sz w:val="22"/>
                <w:szCs w:val="22"/>
              </w:rPr>
            </w:pPr>
            <w:r w:rsidRPr="00A10B5A">
              <w:rPr>
                <w:rFonts w:cs="Arial"/>
                <w:sz w:val="22"/>
                <w:szCs w:val="22"/>
              </w:rPr>
              <w:t>1983</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lastRenderedPageBreak/>
              <w:t>9.</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w:t>
            </w:r>
            <w:r w:rsidRPr="00A10B5A">
              <w:rPr>
                <w:rFonts w:eastAsia="Calibri" w:cs="Arial"/>
                <w:sz w:val="22"/>
                <w:szCs w:val="22"/>
              </w:rPr>
              <w:t xml:space="preserve"> </w:t>
            </w:r>
            <w:r w:rsidRPr="00A10B5A">
              <w:rPr>
                <w:rFonts w:eastAsia="Calibri" w:cs="Arial"/>
                <w:sz w:val="22"/>
                <w:szCs w:val="22"/>
                <w:lang w:val="sr-Cyrl-RS"/>
              </w:rPr>
              <w:t>пословном објекту – магацински простор – гараже, Топлице Милана б.б. Београд, Коњарник</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2153</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9а.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 магацински простор – гараже, Топлице Милана б.б. Београд, Коњарник</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2153</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10.</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 – енергетском објекту, Војводе Степе 422, Београд, Вождовац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758</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10а.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 енергетском објекту, Војводе Степе 422, Београд, Вождовац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758</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11.</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w:t>
            </w:r>
            <w:r w:rsidR="00F358D9">
              <w:rPr>
                <w:rFonts w:eastAsia="Calibri" w:cs="Arial"/>
                <w:sz w:val="22"/>
                <w:szCs w:val="22"/>
                <w:lang w:val="sr-Cyrl-RS"/>
              </w:rPr>
              <w:t>овном објекту, Војводе Степе 42</w:t>
            </w:r>
            <w:r w:rsidR="00F358D9">
              <w:rPr>
                <w:rFonts w:eastAsia="Calibri" w:cs="Arial"/>
                <w:sz w:val="22"/>
                <w:szCs w:val="22"/>
                <w:lang w:val="sr-Latn-RS"/>
              </w:rPr>
              <w:t>6</w:t>
            </w:r>
            <w:r w:rsidRPr="00A10B5A">
              <w:rPr>
                <w:rFonts w:eastAsia="Calibri" w:cs="Arial"/>
                <w:sz w:val="22"/>
                <w:szCs w:val="22"/>
                <w:lang w:val="sr-Cyrl-RS"/>
              </w:rPr>
              <w:t>, Београд, Вождовац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110</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11а.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w:t>
            </w:r>
            <w:r w:rsidR="00F358D9">
              <w:rPr>
                <w:rFonts w:eastAsia="Calibri" w:cs="Arial"/>
                <w:sz w:val="22"/>
                <w:szCs w:val="22"/>
              </w:rPr>
              <w:t>овном објекту, Војводе Степе 426</w:t>
            </w:r>
            <w:r w:rsidRPr="00A10B5A">
              <w:rPr>
                <w:rFonts w:eastAsia="Calibri" w:cs="Arial"/>
                <w:sz w:val="22"/>
                <w:szCs w:val="22"/>
              </w:rPr>
              <w:t>, Београд, Вождовац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110</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12.</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 енергетском објекту, Војводе Драгомира 22, Београд, Неимар</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416</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12а.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енергетском објекту, Војводе Драгомира 22, Београд, Неимар</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416</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13.</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 енергетском објекту, Гаврила Принципа 31, Београд, Стари град</w:t>
            </w:r>
          </w:p>
        </w:tc>
        <w:tc>
          <w:tcPr>
            <w:tcW w:w="850" w:type="dxa"/>
            <w:vAlign w:val="center"/>
          </w:tcPr>
          <w:p w:rsidR="007A4E5C" w:rsidRPr="00A10B5A" w:rsidRDefault="007A4E5C" w:rsidP="00A10B5A">
            <w:pPr>
              <w:jc w:val="center"/>
              <w:rPr>
                <w:rFonts w:cs="Arial"/>
                <w:sz w:val="22"/>
                <w:szCs w:val="22"/>
                <w:highlight w:val="yellow"/>
                <w:lang w:val="sr-Cyrl-RS"/>
              </w:rPr>
            </w:pPr>
            <w:r w:rsidRPr="00A10B5A">
              <w:rPr>
                <w:rFonts w:cs="Arial"/>
                <w:sz w:val="22"/>
                <w:szCs w:val="22"/>
                <w:lang w:val="sr-Cyrl-RS"/>
              </w:rPr>
              <w:t>300</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13а.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енергетском објекту, Гаврила Принципа 31, Београд, Стари град</w:t>
            </w:r>
          </w:p>
        </w:tc>
        <w:tc>
          <w:tcPr>
            <w:tcW w:w="850" w:type="dxa"/>
            <w:vAlign w:val="center"/>
          </w:tcPr>
          <w:p w:rsidR="007A4E5C" w:rsidRPr="00A10B5A" w:rsidRDefault="007A4E5C" w:rsidP="00A10B5A">
            <w:pPr>
              <w:jc w:val="center"/>
              <w:rPr>
                <w:rFonts w:cs="Arial"/>
                <w:sz w:val="22"/>
                <w:szCs w:val="22"/>
                <w:highlight w:val="yellow"/>
                <w:lang w:val="sr-Cyrl-RS"/>
              </w:rPr>
            </w:pPr>
            <w:r w:rsidRPr="00A10B5A">
              <w:rPr>
                <w:rFonts w:cs="Arial"/>
                <w:sz w:val="22"/>
                <w:szCs w:val="22"/>
                <w:lang w:val="sr-Cyrl-RS"/>
              </w:rPr>
              <w:t>300</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14.</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 енергетс</w:t>
            </w:r>
            <w:r w:rsidR="00F358D9">
              <w:rPr>
                <w:rFonts w:eastAsia="Calibri" w:cs="Arial"/>
                <w:sz w:val="22"/>
                <w:szCs w:val="22"/>
                <w:lang w:val="sr-Cyrl-RS"/>
              </w:rPr>
              <w:t>ком објекту, Отона Жупанчич</w:t>
            </w:r>
            <w:r w:rsidRPr="00A10B5A">
              <w:rPr>
                <w:rFonts w:eastAsia="Calibri" w:cs="Arial"/>
                <w:sz w:val="22"/>
                <w:szCs w:val="22"/>
                <w:lang w:val="sr-Cyrl-RS"/>
              </w:rPr>
              <w:t>а 2, Београд, Нови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750</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14а.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ене</w:t>
            </w:r>
            <w:r w:rsidR="00F358D9">
              <w:rPr>
                <w:rFonts w:eastAsia="Calibri" w:cs="Arial"/>
                <w:sz w:val="22"/>
                <w:szCs w:val="22"/>
              </w:rPr>
              <w:t>ргетском објекту, Отона Жупанчи</w:t>
            </w:r>
            <w:r w:rsidR="00F358D9">
              <w:rPr>
                <w:rFonts w:eastAsia="Calibri" w:cs="Arial"/>
                <w:sz w:val="22"/>
                <w:szCs w:val="22"/>
                <w:lang w:val="sr-Cyrl-RS"/>
              </w:rPr>
              <w:t>ч</w:t>
            </w:r>
            <w:r w:rsidRPr="00A10B5A">
              <w:rPr>
                <w:rFonts w:eastAsia="Calibri" w:cs="Arial"/>
                <w:sz w:val="22"/>
                <w:szCs w:val="22"/>
              </w:rPr>
              <w:t>а 2, Београд, Нови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750</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15.</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 енергетском објекту, Томе Максимовића б.б., Београд, Црвени крст</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490</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15а.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енергетском објекту, Томе Максимовића б.б., Београд, Црвени крст</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490</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16.</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Краљице Марије 30, Младеновац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1213</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16а.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Краљице Марије 30, Младеновац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1213</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17.</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Белопољска 35, Обреновац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1185</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17а.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Белопољска 35</w:t>
            </w:r>
            <w:r w:rsidRPr="00A10B5A">
              <w:rPr>
                <w:rFonts w:eastAsia="Calibri" w:cs="Arial"/>
                <w:sz w:val="22"/>
                <w:szCs w:val="22"/>
                <w:lang w:val="sr-Cyrl-RS"/>
              </w:rPr>
              <w:t xml:space="preserve">, </w:t>
            </w:r>
            <w:r w:rsidRPr="00A10B5A">
              <w:rPr>
                <w:rFonts w:eastAsia="Calibri" w:cs="Arial"/>
                <w:sz w:val="22"/>
                <w:szCs w:val="22"/>
              </w:rPr>
              <w:t>Обреновац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1185</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18.</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Грге Андрејевића 2, Крњача</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729</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18а.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Грге Андрејевића 2</w:t>
            </w:r>
            <w:r w:rsidRPr="00A10B5A">
              <w:rPr>
                <w:rFonts w:eastAsia="Calibri" w:cs="Arial"/>
                <w:sz w:val="22"/>
                <w:szCs w:val="22"/>
                <w:lang w:val="sr-Cyrl-RS"/>
              </w:rPr>
              <w:t xml:space="preserve">, </w:t>
            </w:r>
            <w:r w:rsidRPr="00A10B5A">
              <w:rPr>
                <w:rFonts w:eastAsia="Calibri" w:cs="Arial"/>
                <w:sz w:val="22"/>
                <w:szCs w:val="22"/>
              </w:rPr>
              <w:t>Крњача</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729</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19.</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 енергетском објекту, Булевар Уметности 12, Београд, Нови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3046</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19а.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енергетском објекту, Булевар Уметности 12, Београд, Нови Београд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3046</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20.</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 енергетском објекту, Карнеџијева 2, Београд, Стари 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461</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20а.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 енергетском објекту, Карнеџијева 2, Београд, Стари град</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461</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21.</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Кнежопољска 4, Београд, Дорћол</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160</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21а.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Кнежопољска 4, Београд, Дорћол</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160</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22.</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Ауто пут Београд – Загреб б.б., Београд, Земун</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40</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22а.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Ауто пут Београд – Загреб б.б., Београд, Земун</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40</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lastRenderedPageBreak/>
              <w:t>23.</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Масарикова 1-3, Београд, Савски венац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5071</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23а.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Масарикова 1-3, Београд, Савски венац</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5071</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24.</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Ђачка 1, Сурчин</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263</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24а.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Ђачка 1, Сурчин</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263</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25.</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Милосава Влајића 22А, Сопот</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1136</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25а.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Милосава Влајића 22А, Сопот</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1136</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26.</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Миодрага Вуковића 26, Барајево</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1166</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26а.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Миодрага Вуковића 26, Барајево</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1166</w:t>
            </w:r>
          </w:p>
        </w:tc>
      </w:tr>
      <w:tr w:rsidR="007A4E5C" w:rsidRPr="00A10B5A" w:rsidTr="007A4E5C">
        <w:trPr>
          <w:trHeight w:val="269"/>
          <w:jc w:val="center"/>
        </w:trPr>
        <w:tc>
          <w:tcPr>
            <w:tcW w:w="709" w:type="dxa"/>
          </w:tcPr>
          <w:p w:rsidR="007A4E5C" w:rsidRPr="00A10B5A" w:rsidRDefault="007A4E5C" w:rsidP="00A10B5A">
            <w:pPr>
              <w:rPr>
                <w:rFonts w:eastAsia="Calibri" w:cs="Arial"/>
                <w:sz w:val="22"/>
                <w:szCs w:val="22"/>
                <w:lang w:val="sr-Cyrl-RS"/>
              </w:rPr>
            </w:pPr>
            <w:r w:rsidRPr="00A10B5A">
              <w:rPr>
                <w:rFonts w:eastAsia="Calibri" w:cs="Arial"/>
                <w:sz w:val="22"/>
                <w:szCs w:val="22"/>
                <w:lang w:val="sr-Cyrl-RS"/>
              </w:rPr>
              <w:t>27.</w:t>
            </w:r>
          </w:p>
        </w:tc>
        <w:tc>
          <w:tcPr>
            <w:tcW w:w="7839" w:type="dxa"/>
            <w:vAlign w:val="center"/>
          </w:tcPr>
          <w:p w:rsidR="007A4E5C" w:rsidRPr="00A10B5A" w:rsidRDefault="007A4E5C" w:rsidP="00A10B5A">
            <w:pPr>
              <w:rPr>
                <w:rFonts w:eastAsia="Calibri" w:cs="Arial"/>
                <w:sz w:val="22"/>
                <w:szCs w:val="22"/>
                <w:lang w:val="sr-Cyrl-RS"/>
              </w:rPr>
            </w:pPr>
            <w:r w:rsidRPr="00A10B5A">
              <w:rPr>
                <w:rFonts w:eastAsia="Calibri" w:cs="Arial"/>
                <w:sz w:val="22"/>
                <w:szCs w:val="22"/>
              </w:rPr>
              <w:t>Услуге дезинсекције</w:t>
            </w:r>
            <w:r w:rsidRPr="00A10B5A">
              <w:rPr>
                <w:rFonts w:eastAsia="Calibri" w:cs="Arial"/>
                <w:sz w:val="22"/>
                <w:szCs w:val="22"/>
                <w:lang w:val="sr-Cyrl-RS"/>
              </w:rPr>
              <w:t xml:space="preserve"> у пословном објекту, Народних хероја 1, Гроцка</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635</w:t>
            </w:r>
          </w:p>
        </w:tc>
      </w:tr>
      <w:tr w:rsidR="007A4E5C" w:rsidRPr="00A10B5A" w:rsidTr="007A4E5C">
        <w:trPr>
          <w:trHeight w:val="269"/>
          <w:jc w:val="center"/>
        </w:trPr>
        <w:tc>
          <w:tcPr>
            <w:tcW w:w="709" w:type="dxa"/>
          </w:tcPr>
          <w:p w:rsidR="007A4E5C" w:rsidRPr="00A10B5A" w:rsidRDefault="007A4E5C" w:rsidP="00A10B5A">
            <w:pPr>
              <w:autoSpaceDE w:val="0"/>
              <w:adjustRightInd w:val="0"/>
              <w:rPr>
                <w:rFonts w:eastAsia="Calibri" w:cs="Arial"/>
                <w:sz w:val="22"/>
                <w:szCs w:val="22"/>
                <w:lang w:val="sr-Cyrl-RS"/>
              </w:rPr>
            </w:pPr>
            <w:r w:rsidRPr="00A10B5A">
              <w:rPr>
                <w:rFonts w:eastAsia="Calibri" w:cs="Arial"/>
                <w:sz w:val="22"/>
                <w:szCs w:val="22"/>
                <w:lang w:val="sr-Cyrl-RS"/>
              </w:rPr>
              <w:t>27а.</w:t>
            </w:r>
          </w:p>
        </w:tc>
        <w:tc>
          <w:tcPr>
            <w:tcW w:w="7839" w:type="dxa"/>
            <w:vAlign w:val="center"/>
          </w:tcPr>
          <w:p w:rsidR="007A4E5C" w:rsidRPr="00A10B5A" w:rsidRDefault="007A4E5C" w:rsidP="00A10B5A">
            <w:pPr>
              <w:autoSpaceDE w:val="0"/>
              <w:adjustRightInd w:val="0"/>
              <w:rPr>
                <w:rFonts w:eastAsia="Calibri" w:cs="Arial"/>
                <w:sz w:val="22"/>
                <w:szCs w:val="22"/>
              </w:rPr>
            </w:pPr>
            <w:r w:rsidRPr="00A10B5A">
              <w:rPr>
                <w:rFonts w:eastAsia="Calibri" w:cs="Arial"/>
                <w:sz w:val="22"/>
                <w:szCs w:val="22"/>
              </w:rPr>
              <w:t>Услуге дератизацијe у пословном објекту, Народних хероја 1, Гроцка</w:t>
            </w:r>
          </w:p>
        </w:tc>
        <w:tc>
          <w:tcPr>
            <w:tcW w:w="850" w:type="dxa"/>
            <w:vAlign w:val="center"/>
          </w:tcPr>
          <w:p w:rsidR="007A4E5C" w:rsidRPr="00A10B5A" w:rsidRDefault="007A4E5C" w:rsidP="00A10B5A">
            <w:pPr>
              <w:jc w:val="center"/>
              <w:rPr>
                <w:rFonts w:cs="Arial"/>
                <w:sz w:val="22"/>
                <w:szCs w:val="22"/>
                <w:lang w:val="sr-Cyrl-RS"/>
              </w:rPr>
            </w:pPr>
            <w:r w:rsidRPr="00A10B5A">
              <w:rPr>
                <w:rFonts w:cs="Arial"/>
                <w:sz w:val="22"/>
                <w:szCs w:val="22"/>
                <w:lang w:val="sr-Cyrl-RS"/>
              </w:rPr>
              <w:t>635</w:t>
            </w:r>
          </w:p>
        </w:tc>
      </w:tr>
    </w:tbl>
    <w:p w:rsidR="007A4E5C" w:rsidRPr="00A10B5A" w:rsidRDefault="007A4E5C" w:rsidP="007A4E5C">
      <w:pPr>
        <w:autoSpaceDE w:val="0"/>
        <w:adjustRightInd w:val="0"/>
        <w:jc w:val="both"/>
        <w:rPr>
          <w:rFonts w:cs="Arial"/>
          <w:bCs/>
          <w:color w:val="000000"/>
          <w:sz w:val="22"/>
          <w:szCs w:val="22"/>
        </w:rPr>
      </w:pPr>
      <w:r w:rsidRPr="00A10B5A">
        <w:rPr>
          <w:rFonts w:cs="Arial"/>
          <w:bCs/>
          <w:color w:val="000000"/>
          <w:sz w:val="22"/>
          <w:szCs w:val="22"/>
        </w:rPr>
        <w:t>Овлашћено лице наручиоца обавештава изабраног понуђача о тачном датуму почетка извршења сваке фазе</w:t>
      </w:r>
      <w:r w:rsidRPr="00A10B5A">
        <w:rPr>
          <w:rFonts w:cs="Arial"/>
          <w:bCs/>
          <w:color w:val="000000"/>
          <w:sz w:val="22"/>
          <w:szCs w:val="22"/>
          <w:lang w:val="sr-Cyrl-RS"/>
        </w:rPr>
        <w:t xml:space="preserve"> услуге </w:t>
      </w:r>
      <w:r w:rsidRPr="00A10B5A">
        <w:rPr>
          <w:rFonts w:cs="Arial"/>
          <w:sz w:val="22"/>
          <w:szCs w:val="22"/>
          <w:lang w:val="sr-Cyrl-CS" w:eastAsia="sr-Latn-CS"/>
        </w:rPr>
        <w:t>ДДД заштите пословног простора</w:t>
      </w:r>
      <w:r w:rsidRPr="00A10B5A">
        <w:rPr>
          <w:rFonts w:cs="Arial"/>
          <w:bCs/>
          <w:color w:val="000000"/>
          <w:sz w:val="22"/>
          <w:szCs w:val="22"/>
        </w:rPr>
        <w:t>, писаним путем (e-mail), најмање 5 (</w:t>
      </w:r>
      <w:r w:rsidRPr="00A10B5A">
        <w:rPr>
          <w:rFonts w:cs="Arial"/>
          <w:bCs/>
          <w:color w:val="000000"/>
          <w:sz w:val="22"/>
          <w:szCs w:val="22"/>
          <w:lang w:val="sr-Cyrl-RS"/>
        </w:rPr>
        <w:t>словима: пет</w:t>
      </w:r>
      <w:r w:rsidRPr="00A10B5A">
        <w:rPr>
          <w:rFonts w:cs="Arial"/>
          <w:bCs/>
          <w:color w:val="000000"/>
          <w:sz w:val="22"/>
          <w:szCs w:val="22"/>
        </w:rPr>
        <w:t xml:space="preserve">) </w:t>
      </w:r>
      <w:r w:rsidRPr="00A10B5A">
        <w:rPr>
          <w:rFonts w:cs="Arial"/>
          <w:bCs/>
          <w:color w:val="000000"/>
          <w:sz w:val="22"/>
          <w:szCs w:val="22"/>
          <w:lang w:val="sr-Cyrl-RS"/>
        </w:rPr>
        <w:t xml:space="preserve">радних </w:t>
      </w:r>
      <w:r w:rsidRPr="00A10B5A">
        <w:rPr>
          <w:rFonts w:cs="Arial"/>
          <w:bCs/>
          <w:color w:val="000000"/>
          <w:sz w:val="22"/>
          <w:szCs w:val="22"/>
        </w:rPr>
        <w:t>дана пре почетка извршења.</w:t>
      </w:r>
    </w:p>
    <w:p w:rsidR="007A4E5C" w:rsidRPr="00A10B5A" w:rsidRDefault="007A4E5C" w:rsidP="007A4E5C">
      <w:pPr>
        <w:autoSpaceDE w:val="0"/>
        <w:adjustRightInd w:val="0"/>
        <w:spacing w:after="120"/>
        <w:jc w:val="both"/>
        <w:rPr>
          <w:rFonts w:cs="Arial"/>
          <w:b/>
          <w:bCs/>
          <w:color w:val="000000"/>
          <w:sz w:val="22"/>
          <w:szCs w:val="22"/>
          <w:lang w:val="sr-Cyrl-RS"/>
        </w:rPr>
      </w:pPr>
      <w:r w:rsidRPr="00A10B5A">
        <w:rPr>
          <w:rFonts w:cs="Arial"/>
          <w:color w:val="000000"/>
          <w:sz w:val="22"/>
          <w:szCs w:val="22"/>
        </w:rPr>
        <w:t>Изабрани понуђач је дужан да наручиоцу најави долазак на место извршења услуге најмање 24 сата унапред</w:t>
      </w:r>
      <w:r w:rsidRPr="00A10B5A">
        <w:rPr>
          <w:rFonts w:cs="Arial"/>
          <w:color w:val="000000"/>
          <w:sz w:val="22"/>
          <w:szCs w:val="22"/>
          <w:lang w:val="sr-Cyrl-RS"/>
        </w:rPr>
        <w:t>.</w:t>
      </w:r>
    </w:p>
    <w:p w:rsidR="007A4E5C" w:rsidRPr="00A10B5A" w:rsidRDefault="007A4E5C" w:rsidP="007A4E5C">
      <w:pPr>
        <w:autoSpaceDE w:val="0"/>
        <w:adjustRightInd w:val="0"/>
        <w:rPr>
          <w:rFonts w:cs="Arial"/>
          <w:sz w:val="22"/>
          <w:szCs w:val="22"/>
        </w:rPr>
      </w:pPr>
    </w:p>
    <w:p w:rsidR="007A4E5C" w:rsidRPr="00A10B5A" w:rsidRDefault="007A4E5C" w:rsidP="007A4E5C">
      <w:pPr>
        <w:autoSpaceDE w:val="0"/>
        <w:adjustRightInd w:val="0"/>
        <w:rPr>
          <w:rFonts w:cs="Arial"/>
          <w:b/>
          <w:sz w:val="22"/>
          <w:szCs w:val="22"/>
          <w:lang w:val="sr-Cyrl-RS"/>
        </w:rPr>
      </w:pPr>
      <w:r w:rsidRPr="00A10B5A">
        <w:rPr>
          <w:rFonts w:cs="Arial"/>
          <w:b/>
          <w:sz w:val="22"/>
          <w:szCs w:val="22"/>
          <w:lang w:val="sr-Cyrl-RS"/>
        </w:rPr>
        <w:t>Услуге дезинфекције и заштита од птица</w:t>
      </w:r>
      <w:r w:rsidRPr="00A10B5A">
        <w:rPr>
          <w:rFonts w:cs="Arial"/>
          <w:b/>
          <w:sz w:val="22"/>
          <w:szCs w:val="22"/>
          <w:lang w:val="sr-Latn-RS"/>
        </w:rPr>
        <w:t xml:space="preserve"> </w:t>
      </w:r>
      <w:r w:rsidRPr="00A10B5A">
        <w:rPr>
          <w:rFonts w:cs="Arial"/>
          <w:b/>
          <w:color w:val="000000"/>
          <w:sz w:val="22"/>
          <w:szCs w:val="22"/>
        </w:rPr>
        <w:t>врше</w:t>
      </w:r>
      <w:r w:rsidRPr="00A10B5A">
        <w:rPr>
          <w:rFonts w:cs="Arial"/>
          <w:b/>
          <w:color w:val="000000"/>
          <w:sz w:val="22"/>
          <w:szCs w:val="22"/>
          <w:lang w:val="sr-Cyrl-RS"/>
        </w:rPr>
        <w:t xml:space="preserve"> </w:t>
      </w:r>
      <w:r w:rsidRPr="00A10B5A">
        <w:rPr>
          <w:rFonts w:cs="Arial"/>
          <w:b/>
          <w:color w:val="000000"/>
          <w:sz w:val="22"/>
          <w:szCs w:val="22"/>
        </w:rPr>
        <w:t>се на следећим локацијама</w:t>
      </w:r>
      <w:r w:rsidRPr="00A10B5A">
        <w:rPr>
          <w:rFonts w:cs="Arial"/>
          <w:b/>
          <w:sz w:val="22"/>
          <w:szCs w:val="22"/>
          <w:lang w:val="sr-Cyrl-RS"/>
        </w:rPr>
        <w:t>:</w:t>
      </w:r>
    </w:p>
    <w:tbl>
      <w:tblPr>
        <w:tblStyle w:val="TableGrid"/>
        <w:tblW w:w="9356" w:type="dxa"/>
        <w:tblInd w:w="-34" w:type="dxa"/>
        <w:tblLook w:val="04A0" w:firstRow="1" w:lastRow="0" w:firstColumn="1" w:lastColumn="0" w:noHBand="0" w:noVBand="1"/>
      </w:tblPr>
      <w:tblGrid>
        <w:gridCol w:w="8364"/>
        <w:gridCol w:w="992"/>
      </w:tblGrid>
      <w:tr w:rsidR="007A4E5C" w:rsidRPr="00A10B5A" w:rsidTr="007A4E5C">
        <w:trPr>
          <w:trHeight w:val="485"/>
        </w:trPr>
        <w:tc>
          <w:tcPr>
            <w:tcW w:w="8364" w:type="dxa"/>
            <w:vAlign w:val="center"/>
          </w:tcPr>
          <w:p w:rsidR="007A4E5C" w:rsidRPr="00A10B5A" w:rsidRDefault="007A4E5C" w:rsidP="00A10B5A">
            <w:pPr>
              <w:jc w:val="center"/>
              <w:rPr>
                <w:rFonts w:cs="Arial"/>
                <w:b/>
                <w:sz w:val="22"/>
                <w:szCs w:val="22"/>
              </w:rPr>
            </w:pPr>
            <w:r w:rsidRPr="00A10B5A">
              <w:rPr>
                <w:rFonts w:eastAsia="Calibri" w:cs="Arial"/>
                <w:b/>
                <w:bCs/>
                <w:sz w:val="22"/>
                <w:szCs w:val="22"/>
              </w:rPr>
              <w:t>Врста услуге</w:t>
            </w:r>
          </w:p>
        </w:tc>
        <w:tc>
          <w:tcPr>
            <w:tcW w:w="992" w:type="dxa"/>
            <w:vAlign w:val="center"/>
          </w:tcPr>
          <w:p w:rsidR="007A4E5C" w:rsidRPr="00A10B5A" w:rsidRDefault="007A4E5C" w:rsidP="00A10B5A">
            <w:pPr>
              <w:autoSpaceDE w:val="0"/>
              <w:adjustRightInd w:val="0"/>
              <w:jc w:val="center"/>
              <w:rPr>
                <w:rFonts w:cs="Arial"/>
                <w:b/>
                <w:sz w:val="22"/>
                <w:szCs w:val="22"/>
                <w:lang w:val="sr-Latn-ME"/>
              </w:rPr>
            </w:pPr>
            <w:r w:rsidRPr="00A10B5A">
              <w:rPr>
                <w:rFonts w:eastAsia="Calibri" w:cs="Arial"/>
                <w:b/>
                <w:sz w:val="22"/>
                <w:szCs w:val="22"/>
                <w:lang w:val="sr-Cyrl-RS"/>
              </w:rPr>
              <w:t xml:space="preserve"> </w:t>
            </w:r>
            <w:r w:rsidRPr="00A10B5A">
              <w:rPr>
                <w:rFonts w:eastAsia="Calibri" w:cs="Arial"/>
                <w:b/>
                <w:sz w:val="22"/>
                <w:szCs w:val="22"/>
              </w:rPr>
              <w:t>m</w:t>
            </w:r>
            <w:r w:rsidRPr="00A10B5A">
              <w:rPr>
                <w:rFonts w:eastAsia="Calibri" w:cs="Arial"/>
                <w:b/>
                <w:sz w:val="22"/>
                <w:szCs w:val="22"/>
                <w:lang w:val="sr-Cyrl-RS"/>
              </w:rPr>
              <w:t>/</w:t>
            </w:r>
            <w:r w:rsidRPr="00A10B5A">
              <w:rPr>
                <w:rFonts w:eastAsia="Calibri" w:cs="Arial"/>
                <w:b/>
                <w:sz w:val="22"/>
                <w:szCs w:val="22"/>
                <w:lang w:val="sr-Latn-ME"/>
              </w:rPr>
              <w:t>m2</w:t>
            </w:r>
          </w:p>
        </w:tc>
      </w:tr>
      <w:tr w:rsidR="007A4E5C" w:rsidRPr="00A10B5A" w:rsidTr="007A4E5C">
        <w:trPr>
          <w:trHeight w:val="350"/>
        </w:trPr>
        <w:tc>
          <w:tcPr>
            <w:tcW w:w="8364" w:type="dxa"/>
          </w:tcPr>
          <w:p w:rsidR="007A4E5C" w:rsidRPr="00A10B5A" w:rsidRDefault="007A4E5C" w:rsidP="00A10B5A">
            <w:pPr>
              <w:rPr>
                <w:rFonts w:cs="Arial"/>
                <w:sz w:val="22"/>
                <w:szCs w:val="22"/>
                <w:lang w:val="sr-Cyrl-RS"/>
              </w:rPr>
            </w:pPr>
            <w:r w:rsidRPr="00A10B5A">
              <w:rPr>
                <w:rFonts w:cs="Arial"/>
                <w:sz w:val="22"/>
                <w:szCs w:val="22"/>
                <w:lang w:val="sr-Cyrl-RS"/>
              </w:rPr>
              <w:t xml:space="preserve">Услуге дезинфекције у пословном објекту Масарикова 1-3  </w:t>
            </w:r>
            <w:r w:rsidRPr="00A10B5A">
              <w:rPr>
                <w:rFonts w:cs="Arial"/>
                <w:sz w:val="22"/>
                <w:szCs w:val="22"/>
              </w:rPr>
              <w:t xml:space="preserve"> </w:t>
            </w:r>
            <w:r w:rsidRPr="00A10B5A">
              <w:rPr>
                <w:rFonts w:cs="Arial"/>
                <w:sz w:val="22"/>
                <w:szCs w:val="22"/>
                <w:lang w:val="sr-Cyrl-RS"/>
              </w:rPr>
              <w:t>(подрумске просторије)</w:t>
            </w:r>
          </w:p>
        </w:tc>
        <w:tc>
          <w:tcPr>
            <w:tcW w:w="992" w:type="dxa"/>
          </w:tcPr>
          <w:p w:rsidR="007A4E5C" w:rsidRPr="00A10B5A" w:rsidRDefault="007A4E5C" w:rsidP="00A10B5A">
            <w:pPr>
              <w:jc w:val="center"/>
              <w:rPr>
                <w:rFonts w:cs="Arial"/>
                <w:sz w:val="22"/>
                <w:szCs w:val="22"/>
              </w:rPr>
            </w:pPr>
            <w:r w:rsidRPr="00A10B5A">
              <w:rPr>
                <w:rFonts w:cs="Arial"/>
                <w:sz w:val="22"/>
                <w:szCs w:val="22"/>
              </w:rPr>
              <w:t>4</w:t>
            </w:r>
            <w:r w:rsidRPr="00A10B5A">
              <w:rPr>
                <w:rFonts w:cs="Arial"/>
                <w:sz w:val="22"/>
                <w:szCs w:val="22"/>
                <w:lang w:val="sr-Cyrl-RS"/>
              </w:rPr>
              <w:t>00</w:t>
            </w:r>
            <w:r w:rsidRPr="00A10B5A">
              <w:rPr>
                <w:rFonts w:cs="Arial"/>
                <w:sz w:val="22"/>
                <w:szCs w:val="22"/>
              </w:rPr>
              <w:t xml:space="preserve"> m2</w:t>
            </w:r>
          </w:p>
        </w:tc>
      </w:tr>
      <w:tr w:rsidR="007A4E5C" w:rsidRPr="00A10B5A" w:rsidTr="007A4E5C">
        <w:trPr>
          <w:trHeight w:val="350"/>
        </w:trPr>
        <w:tc>
          <w:tcPr>
            <w:tcW w:w="8364" w:type="dxa"/>
          </w:tcPr>
          <w:p w:rsidR="007A4E5C" w:rsidRPr="00A10B5A" w:rsidRDefault="007A4E5C" w:rsidP="00A10B5A">
            <w:pPr>
              <w:rPr>
                <w:rFonts w:cs="Arial"/>
                <w:sz w:val="22"/>
                <w:szCs w:val="22"/>
                <w:lang w:val="sr-Cyrl-RS"/>
              </w:rPr>
            </w:pPr>
            <w:r w:rsidRPr="00A10B5A">
              <w:rPr>
                <w:rFonts w:cs="Arial"/>
                <w:sz w:val="22"/>
                <w:szCs w:val="22"/>
                <w:lang w:val="sr-Cyrl-RS"/>
              </w:rPr>
              <w:t xml:space="preserve">Услуга заштите од птица,  у пословном објекту Масарикова 1-3  </w:t>
            </w:r>
            <w:r w:rsidRPr="00A10B5A">
              <w:rPr>
                <w:rFonts w:cs="Arial"/>
                <w:sz w:val="22"/>
                <w:szCs w:val="22"/>
              </w:rPr>
              <w:t xml:space="preserve"> </w:t>
            </w:r>
          </w:p>
        </w:tc>
        <w:tc>
          <w:tcPr>
            <w:tcW w:w="992" w:type="dxa"/>
          </w:tcPr>
          <w:p w:rsidR="007A4E5C" w:rsidRPr="00A10B5A" w:rsidRDefault="007A4E5C" w:rsidP="00A10B5A">
            <w:pPr>
              <w:jc w:val="center"/>
              <w:rPr>
                <w:rFonts w:cs="Arial"/>
                <w:sz w:val="22"/>
                <w:szCs w:val="22"/>
                <w:lang w:val="sr-Latn-ME"/>
              </w:rPr>
            </w:pPr>
            <w:r w:rsidRPr="00A10B5A">
              <w:rPr>
                <w:rFonts w:cs="Arial"/>
                <w:sz w:val="22"/>
                <w:szCs w:val="22"/>
                <w:lang w:val="sr-Cyrl-RS"/>
              </w:rPr>
              <w:t>300</w:t>
            </w:r>
            <w:r w:rsidRPr="00A10B5A">
              <w:rPr>
                <w:rFonts w:cs="Arial"/>
                <w:sz w:val="22"/>
                <w:szCs w:val="22"/>
                <w:lang w:val="sr-Latn-ME"/>
              </w:rPr>
              <w:t xml:space="preserve"> m</w:t>
            </w:r>
          </w:p>
        </w:tc>
      </w:tr>
      <w:tr w:rsidR="007A4E5C" w:rsidRPr="00A10B5A" w:rsidTr="007A4E5C">
        <w:trPr>
          <w:trHeight w:val="350"/>
        </w:trPr>
        <w:tc>
          <w:tcPr>
            <w:tcW w:w="8364" w:type="dxa"/>
          </w:tcPr>
          <w:p w:rsidR="007A4E5C" w:rsidRPr="00A10B5A" w:rsidRDefault="007A4E5C" w:rsidP="00A10B5A">
            <w:pPr>
              <w:rPr>
                <w:rFonts w:cs="Arial"/>
                <w:sz w:val="22"/>
                <w:szCs w:val="22"/>
                <w:lang w:val="sr-Cyrl-RS"/>
              </w:rPr>
            </w:pPr>
            <w:r w:rsidRPr="00A10B5A">
              <w:rPr>
                <w:rFonts w:cs="Arial"/>
                <w:sz w:val="22"/>
                <w:szCs w:val="22"/>
                <w:lang w:val="sr-Cyrl-RS"/>
              </w:rPr>
              <w:t xml:space="preserve">Услуге дезинфекције у пословном објекту </w:t>
            </w:r>
            <w:r w:rsidRPr="00A10B5A">
              <w:rPr>
                <w:rFonts w:eastAsia="Calibri" w:cs="Arial"/>
                <w:sz w:val="22"/>
                <w:szCs w:val="22"/>
                <w:lang w:val="sr-Cyrl-RS"/>
              </w:rPr>
              <w:t>Кеј Ослобођења 15, Београд (</w:t>
            </w:r>
            <w:r w:rsidRPr="00A10B5A">
              <w:rPr>
                <w:rFonts w:cs="Arial"/>
                <w:sz w:val="22"/>
                <w:szCs w:val="22"/>
                <w:lang w:val="sr-Cyrl-RS"/>
              </w:rPr>
              <w:t>подрумске просторије и таван зграде Баждарнице)</w:t>
            </w:r>
          </w:p>
        </w:tc>
        <w:tc>
          <w:tcPr>
            <w:tcW w:w="992" w:type="dxa"/>
          </w:tcPr>
          <w:p w:rsidR="007A4E5C" w:rsidRPr="00A10B5A" w:rsidRDefault="007A4E5C" w:rsidP="00A10B5A">
            <w:pPr>
              <w:jc w:val="center"/>
              <w:rPr>
                <w:rFonts w:cs="Arial"/>
                <w:sz w:val="22"/>
                <w:szCs w:val="22"/>
                <w:lang w:val="sr-Cyrl-RS"/>
              </w:rPr>
            </w:pPr>
            <w:r w:rsidRPr="00A10B5A">
              <w:rPr>
                <w:rFonts w:cs="Arial"/>
                <w:sz w:val="22"/>
                <w:szCs w:val="22"/>
                <w:lang w:val="sr-Latn-RS"/>
              </w:rPr>
              <w:t>6</w:t>
            </w:r>
            <w:r w:rsidRPr="00A10B5A">
              <w:rPr>
                <w:rFonts w:cs="Arial"/>
                <w:sz w:val="22"/>
                <w:szCs w:val="22"/>
                <w:lang w:val="sr-Cyrl-RS"/>
              </w:rPr>
              <w:t>00</w:t>
            </w:r>
            <w:r w:rsidRPr="00A10B5A">
              <w:rPr>
                <w:rFonts w:cs="Arial"/>
                <w:sz w:val="22"/>
                <w:szCs w:val="22"/>
              </w:rPr>
              <w:t xml:space="preserve"> m2</w:t>
            </w:r>
          </w:p>
        </w:tc>
      </w:tr>
    </w:tbl>
    <w:p w:rsidR="007A4E5C" w:rsidRPr="00A10B5A" w:rsidRDefault="007A4E5C" w:rsidP="007A4E5C">
      <w:pPr>
        <w:autoSpaceDE w:val="0"/>
        <w:adjustRightInd w:val="0"/>
        <w:jc w:val="both"/>
        <w:rPr>
          <w:rFonts w:cs="Arial"/>
          <w:b/>
          <w:sz w:val="22"/>
          <w:szCs w:val="22"/>
          <w:lang w:val="sr-Cyrl-RS"/>
        </w:rPr>
      </w:pPr>
    </w:p>
    <w:p w:rsidR="00504D29" w:rsidRPr="00A10B5A" w:rsidRDefault="00504D29" w:rsidP="003F3565">
      <w:pPr>
        <w:pStyle w:val="ListParagraph"/>
        <w:numPr>
          <w:ilvl w:val="0"/>
          <w:numId w:val="68"/>
        </w:numPr>
        <w:rPr>
          <w:rFonts w:ascii="Arial" w:hAnsi="Arial" w:cs="Arial"/>
          <w:b/>
          <w:sz w:val="22"/>
          <w:szCs w:val="22"/>
          <w:lang w:val="sr-Cyrl-RS" w:eastAsia="ar-SA"/>
        </w:rPr>
      </w:pPr>
      <w:r w:rsidRPr="00A10B5A">
        <w:rPr>
          <w:rFonts w:ascii="Arial" w:hAnsi="Arial" w:cs="Arial"/>
          <w:b/>
          <w:sz w:val="22"/>
          <w:szCs w:val="22"/>
          <w:lang w:val="sr-Cyrl-RS" w:eastAsia="ar-SA"/>
        </w:rPr>
        <w:t>ДИНАМИКА И РОК ИЗВРШЕЊА УСЛУГА</w:t>
      </w:r>
    </w:p>
    <w:p w:rsidR="00504D29" w:rsidRPr="00A10B5A" w:rsidRDefault="00504D29" w:rsidP="00504D29">
      <w:pPr>
        <w:autoSpaceDE w:val="0"/>
        <w:adjustRightInd w:val="0"/>
        <w:jc w:val="both"/>
        <w:rPr>
          <w:rFonts w:cs="Arial"/>
          <w:bCs/>
          <w:color w:val="000000"/>
          <w:sz w:val="22"/>
          <w:szCs w:val="22"/>
        </w:rPr>
      </w:pPr>
      <w:r w:rsidRPr="00A10B5A">
        <w:rPr>
          <w:rFonts w:cs="Arial"/>
          <w:bCs/>
          <w:color w:val="000000"/>
          <w:sz w:val="22"/>
          <w:szCs w:val="22"/>
        </w:rPr>
        <w:t>Услуге дератизације и дезинсекције се врше  у периоду до годину дана од дана дана ступања уговора на снагу у два термина и то:</w:t>
      </w:r>
    </w:p>
    <w:p w:rsidR="00504D29" w:rsidRPr="00A10B5A" w:rsidRDefault="00504D29" w:rsidP="00504D29">
      <w:pPr>
        <w:autoSpaceDE w:val="0"/>
        <w:adjustRightInd w:val="0"/>
        <w:jc w:val="both"/>
        <w:rPr>
          <w:rFonts w:cs="Arial"/>
          <w:bCs/>
          <w:color w:val="000000"/>
          <w:sz w:val="22"/>
          <w:szCs w:val="22"/>
        </w:rPr>
      </w:pPr>
      <w:r w:rsidRPr="00A10B5A">
        <w:rPr>
          <w:rFonts w:cs="Arial"/>
          <w:bCs/>
          <w:color w:val="000000"/>
          <w:sz w:val="22"/>
          <w:szCs w:val="22"/>
        </w:rPr>
        <w:t>У</w:t>
      </w:r>
      <w:r w:rsidR="00555B80">
        <w:rPr>
          <w:rFonts w:cs="Arial"/>
          <w:bCs/>
          <w:color w:val="000000"/>
          <w:sz w:val="22"/>
          <w:szCs w:val="22"/>
        </w:rPr>
        <w:t xml:space="preserve"> фази I – у првој половини </w:t>
      </w:r>
      <w:r w:rsidR="00555B80">
        <w:rPr>
          <w:rFonts w:cs="Arial"/>
          <w:bCs/>
          <w:color w:val="000000"/>
          <w:sz w:val="22"/>
          <w:szCs w:val="22"/>
          <w:lang w:val="sr-Cyrl-RS"/>
        </w:rPr>
        <w:t>априла</w:t>
      </w:r>
      <w:r w:rsidRPr="00A10B5A">
        <w:rPr>
          <w:rFonts w:cs="Arial"/>
          <w:bCs/>
          <w:color w:val="000000"/>
          <w:sz w:val="22"/>
          <w:szCs w:val="22"/>
        </w:rPr>
        <w:t xml:space="preserve"> месеца 2019. године,</w:t>
      </w:r>
    </w:p>
    <w:p w:rsidR="00504D29" w:rsidRPr="00A10B5A" w:rsidRDefault="00504D29" w:rsidP="00504D29">
      <w:pPr>
        <w:autoSpaceDE w:val="0"/>
        <w:adjustRightInd w:val="0"/>
        <w:jc w:val="both"/>
        <w:rPr>
          <w:rFonts w:cs="Arial"/>
          <w:bCs/>
          <w:color w:val="000000"/>
          <w:sz w:val="22"/>
          <w:szCs w:val="22"/>
        </w:rPr>
      </w:pPr>
      <w:r w:rsidRPr="00A10B5A">
        <w:rPr>
          <w:rFonts w:cs="Arial"/>
          <w:bCs/>
          <w:color w:val="000000"/>
          <w:sz w:val="22"/>
          <w:szCs w:val="22"/>
        </w:rPr>
        <w:t>У фази II – у првој половини октобра месеца 2019. године.</w:t>
      </w:r>
    </w:p>
    <w:p w:rsidR="00555B80" w:rsidRPr="00555B80" w:rsidRDefault="00555B80" w:rsidP="00555B80">
      <w:pPr>
        <w:autoSpaceDE w:val="0"/>
        <w:adjustRightInd w:val="0"/>
        <w:jc w:val="both"/>
        <w:rPr>
          <w:rFonts w:cs="Arial"/>
          <w:bCs/>
          <w:color w:val="000000"/>
          <w:sz w:val="22"/>
          <w:szCs w:val="22"/>
        </w:rPr>
      </w:pPr>
      <w:r w:rsidRPr="00555B80">
        <w:rPr>
          <w:rFonts w:cs="Arial"/>
          <w:bCs/>
          <w:color w:val="000000"/>
          <w:sz w:val="22"/>
          <w:szCs w:val="22"/>
        </w:rPr>
        <w:t xml:space="preserve">Услуга  дезинфекције извршиће се у I фази. </w:t>
      </w:r>
    </w:p>
    <w:p w:rsidR="00555B80" w:rsidRPr="00555B80" w:rsidRDefault="00555B80" w:rsidP="00555B80">
      <w:pPr>
        <w:autoSpaceDE w:val="0"/>
        <w:adjustRightInd w:val="0"/>
        <w:jc w:val="both"/>
        <w:rPr>
          <w:rFonts w:cs="Arial"/>
          <w:bCs/>
          <w:color w:val="000000"/>
          <w:sz w:val="22"/>
          <w:szCs w:val="22"/>
          <w:lang w:val="sr-Cyrl-RS"/>
        </w:rPr>
      </w:pPr>
      <w:r w:rsidRPr="00555B80">
        <w:rPr>
          <w:rFonts w:cs="Arial"/>
          <w:bCs/>
          <w:color w:val="000000"/>
          <w:sz w:val="22"/>
          <w:szCs w:val="22"/>
        </w:rPr>
        <w:t>Услуга постављања иглица за заштиту од птица врши се у II фази, једнократно</w:t>
      </w:r>
      <w:r w:rsidRPr="00555B80">
        <w:rPr>
          <w:rFonts w:cs="Arial"/>
          <w:bCs/>
          <w:color w:val="000000"/>
          <w:sz w:val="22"/>
          <w:szCs w:val="22"/>
          <w:lang w:val="sr-Cyrl-RS"/>
        </w:rPr>
        <w:t>.</w:t>
      </w:r>
    </w:p>
    <w:p w:rsidR="00555B80" w:rsidRPr="00A10B5A" w:rsidRDefault="00555B80" w:rsidP="00555B80">
      <w:pPr>
        <w:autoSpaceDE w:val="0"/>
        <w:adjustRightInd w:val="0"/>
        <w:jc w:val="both"/>
        <w:rPr>
          <w:rFonts w:cs="Arial"/>
          <w:bCs/>
          <w:color w:val="000000"/>
          <w:sz w:val="22"/>
          <w:szCs w:val="22"/>
        </w:rPr>
      </w:pPr>
      <w:r w:rsidRPr="00555B80">
        <w:rPr>
          <w:rFonts w:cs="Arial"/>
          <w:bCs/>
          <w:color w:val="000000"/>
          <w:sz w:val="22"/>
          <w:szCs w:val="22"/>
        </w:rPr>
        <w:t>Рок извршења услуга дератизације, дезинсекције, дези</w:t>
      </w:r>
      <w:r w:rsidRPr="00555B80">
        <w:rPr>
          <w:rFonts w:cs="Arial"/>
          <w:bCs/>
          <w:color w:val="000000"/>
          <w:sz w:val="22"/>
          <w:szCs w:val="22"/>
          <w:lang w:val="sr-Cyrl-RS"/>
        </w:rPr>
        <w:t>н</w:t>
      </w:r>
      <w:r w:rsidRPr="00555B80">
        <w:rPr>
          <w:rFonts w:cs="Arial"/>
          <w:bCs/>
          <w:color w:val="000000"/>
          <w:sz w:val="22"/>
          <w:szCs w:val="22"/>
        </w:rPr>
        <w:t>фе</w:t>
      </w:r>
      <w:r w:rsidRPr="00555B80">
        <w:rPr>
          <w:rFonts w:cs="Arial"/>
          <w:bCs/>
          <w:color w:val="000000"/>
          <w:sz w:val="22"/>
          <w:szCs w:val="22"/>
          <w:lang w:val="sr-Cyrl-RS"/>
        </w:rPr>
        <w:t>кције и заштита од птица</w:t>
      </w:r>
      <w:r>
        <w:rPr>
          <w:rFonts w:cs="Arial"/>
          <w:bCs/>
          <w:color w:val="000000"/>
          <w:sz w:val="22"/>
          <w:szCs w:val="22"/>
          <w:lang w:val="sr-Cyrl-RS"/>
        </w:rPr>
        <w:t xml:space="preserve">  </w:t>
      </w:r>
      <w:r w:rsidRPr="00A10B5A">
        <w:rPr>
          <w:rFonts w:cs="Arial"/>
          <w:bCs/>
          <w:color w:val="000000"/>
          <w:sz w:val="22"/>
          <w:szCs w:val="22"/>
        </w:rPr>
        <w:t>наведеног пословног простора је 10 (словима: десет) дана од дана увођења извршиоца у посао, у свакој фази реализације.</w:t>
      </w:r>
    </w:p>
    <w:p w:rsidR="00555B80" w:rsidRPr="00A10B5A" w:rsidRDefault="00555B80" w:rsidP="00555B80">
      <w:pPr>
        <w:autoSpaceDE w:val="0"/>
        <w:adjustRightInd w:val="0"/>
        <w:jc w:val="both"/>
        <w:rPr>
          <w:rFonts w:cs="Arial"/>
          <w:bCs/>
          <w:color w:val="000000"/>
          <w:sz w:val="22"/>
          <w:szCs w:val="22"/>
        </w:rPr>
      </w:pPr>
      <w:r w:rsidRPr="00A10B5A">
        <w:rPr>
          <w:rFonts w:cs="Arial"/>
          <w:bCs/>
          <w:color w:val="000000"/>
          <w:sz w:val="22"/>
          <w:szCs w:val="22"/>
        </w:rPr>
        <w:t xml:space="preserve">Изабрани понуђач је дужан да наручиоцу најави долазак на место извршења услуге најмање 24 сата унапред. Најаву је потребно извршити Дејану Иванковићу на е-mail адресу </w:t>
      </w:r>
      <w:hyperlink r:id="rId24" w:history="1">
        <w:r w:rsidRPr="00A10B5A">
          <w:rPr>
            <w:bCs/>
            <w:color w:val="000000"/>
            <w:sz w:val="22"/>
            <w:szCs w:val="22"/>
          </w:rPr>
          <w:t>dejan.ivankovic@eps.rs</w:t>
        </w:r>
      </w:hyperlink>
      <w:r w:rsidRPr="00A10B5A">
        <w:rPr>
          <w:rFonts w:cs="Arial"/>
          <w:bCs/>
          <w:color w:val="000000"/>
          <w:sz w:val="22"/>
          <w:szCs w:val="22"/>
        </w:rPr>
        <w:t>.</w:t>
      </w:r>
    </w:p>
    <w:p w:rsidR="00A10B5A" w:rsidRPr="00A10B5A" w:rsidRDefault="00A10B5A" w:rsidP="003F3565">
      <w:pPr>
        <w:pStyle w:val="ListParagraph"/>
        <w:widowControl/>
        <w:numPr>
          <w:ilvl w:val="0"/>
          <w:numId w:val="68"/>
        </w:numPr>
        <w:suppressAutoHyphens w:val="0"/>
        <w:adjustRightInd w:val="0"/>
        <w:spacing w:before="120" w:after="120"/>
        <w:contextualSpacing/>
        <w:rPr>
          <w:rFonts w:ascii="Arial" w:hAnsi="Arial" w:cs="Arial"/>
          <w:b/>
          <w:bCs/>
          <w:sz w:val="22"/>
          <w:szCs w:val="22"/>
        </w:rPr>
      </w:pPr>
      <w:r w:rsidRPr="00A10B5A">
        <w:rPr>
          <w:rFonts w:ascii="Arial" w:hAnsi="Arial" w:cs="Arial"/>
          <w:b/>
          <w:bCs/>
          <w:sz w:val="22"/>
          <w:szCs w:val="22"/>
          <w:lang w:val="sr-Cyrl-RS"/>
        </w:rPr>
        <w:t>КВАЛИТЕТ УСЛУГА</w:t>
      </w:r>
    </w:p>
    <w:p w:rsidR="00A10B5A" w:rsidRPr="00A10B5A" w:rsidRDefault="00A10B5A" w:rsidP="00A10B5A">
      <w:pPr>
        <w:autoSpaceDE w:val="0"/>
        <w:adjustRightInd w:val="0"/>
        <w:jc w:val="both"/>
        <w:rPr>
          <w:rFonts w:cs="Arial"/>
          <w:bCs/>
          <w:color w:val="000000"/>
          <w:sz w:val="22"/>
          <w:szCs w:val="22"/>
        </w:rPr>
      </w:pPr>
      <w:r w:rsidRPr="00A10B5A">
        <w:rPr>
          <w:rFonts w:cs="Arial"/>
          <w:bCs/>
          <w:color w:val="000000"/>
          <w:sz w:val="22"/>
          <w:szCs w:val="22"/>
        </w:rPr>
        <w:t>Понуђач је обавезан да услуге које су предмет набавке врши у складу са важећим стандардима и правилима струке, као и да користи препарате са списка Регистра биоцидних производа регистрованих препарата за употребу, односно Интегралног регистра хемикалија одобрених од стране Агенције за хемикалије.</w:t>
      </w:r>
    </w:p>
    <w:p w:rsidR="00A10B5A" w:rsidRPr="00A10B5A" w:rsidRDefault="00A10B5A" w:rsidP="00A10B5A">
      <w:pPr>
        <w:autoSpaceDE w:val="0"/>
        <w:adjustRightInd w:val="0"/>
        <w:jc w:val="both"/>
        <w:rPr>
          <w:rFonts w:cs="Arial"/>
          <w:bCs/>
          <w:color w:val="000000"/>
          <w:sz w:val="22"/>
          <w:szCs w:val="22"/>
          <w:lang w:val="sr-Cyrl-RS"/>
        </w:rPr>
      </w:pPr>
      <w:r w:rsidRPr="00A10B5A">
        <w:rPr>
          <w:rFonts w:cs="Arial"/>
          <w:bCs/>
          <w:color w:val="000000"/>
          <w:sz w:val="22"/>
          <w:szCs w:val="22"/>
        </w:rPr>
        <w:t xml:space="preserve">Пружалац услуга је </w:t>
      </w:r>
      <w:r w:rsidRPr="00A10B5A">
        <w:rPr>
          <w:rFonts w:cs="Arial"/>
          <w:bCs/>
          <w:color w:val="000000"/>
          <w:sz w:val="22"/>
          <w:szCs w:val="22"/>
          <w:lang w:val="sr-Cyrl-RS"/>
        </w:rPr>
        <w:t>обавезан</w:t>
      </w:r>
      <w:r w:rsidRPr="00A10B5A">
        <w:rPr>
          <w:rFonts w:cs="Arial"/>
          <w:bCs/>
          <w:color w:val="000000"/>
          <w:sz w:val="22"/>
          <w:szCs w:val="22"/>
        </w:rPr>
        <w:t xml:space="preserve"> да </w:t>
      </w:r>
      <w:r w:rsidR="00EC1D57">
        <w:rPr>
          <w:rFonts w:cs="Arial"/>
          <w:bCs/>
          <w:color w:val="000000"/>
          <w:sz w:val="22"/>
          <w:szCs w:val="22"/>
        </w:rPr>
        <w:t>Наручиоцу услуга достави Безбед</w:t>
      </w:r>
      <w:r w:rsidRPr="00A10B5A">
        <w:rPr>
          <w:rFonts w:cs="Arial"/>
          <w:bCs/>
          <w:color w:val="000000"/>
          <w:sz w:val="22"/>
          <w:szCs w:val="22"/>
        </w:rPr>
        <w:t>носне листове за средства које употребљава приликом вршења услуге.</w:t>
      </w:r>
    </w:p>
    <w:p w:rsidR="00A10B5A" w:rsidRPr="00A10B5A" w:rsidRDefault="00A10B5A" w:rsidP="00A10B5A">
      <w:pPr>
        <w:autoSpaceDE w:val="0"/>
        <w:adjustRightInd w:val="0"/>
        <w:jc w:val="both"/>
        <w:rPr>
          <w:rFonts w:cs="Arial"/>
          <w:bCs/>
          <w:color w:val="000000"/>
          <w:sz w:val="22"/>
          <w:szCs w:val="22"/>
          <w:lang w:val="sr-Cyrl-RS"/>
        </w:rPr>
      </w:pPr>
    </w:p>
    <w:p w:rsidR="00A10B5A" w:rsidRPr="00A10B5A" w:rsidRDefault="00A10B5A" w:rsidP="003F3565">
      <w:pPr>
        <w:pStyle w:val="ListParagraph"/>
        <w:widowControl/>
        <w:numPr>
          <w:ilvl w:val="0"/>
          <w:numId w:val="68"/>
        </w:numPr>
        <w:suppressAutoHyphens w:val="0"/>
        <w:adjustRightInd w:val="0"/>
        <w:spacing w:after="120"/>
        <w:contextualSpacing/>
        <w:rPr>
          <w:rFonts w:ascii="Arial" w:hAnsi="Arial" w:cs="Arial"/>
          <w:b/>
          <w:bCs/>
          <w:sz w:val="22"/>
          <w:szCs w:val="22"/>
          <w:lang w:val="sr-Cyrl-RS"/>
        </w:rPr>
      </w:pPr>
      <w:r w:rsidRPr="00A10B5A">
        <w:rPr>
          <w:rFonts w:ascii="Arial" w:hAnsi="Arial" w:cs="Arial"/>
          <w:b/>
          <w:bCs/>
          <w:sz w:val="22"/>
          <w:szCs w:val="22"/>
          <w:lang w:val="sr-Cyrl-RS"/>
        </w:rPr>
        <w:lastRenderedPageBreak/>
        <w:t>НАЧИН СПРОВОЂЕЊА КОНТРОЛЕ И ОБЕЗБЕЂЕЊА ГАРАНЦИЈЕ КВАЛИТЕТА</w:t>
      </w:r>
    </w:p>
    <w:p w:rsidR="00EC1D57" w:rsidRPr="00EC1D57" w:rsidRDefault="00EC1D57" w:rsidP="00EC1D57">
      <w:pPr>
        <w:tabs>
          <w:tab w:val="left" w:pos="250"/>
        </w:tabs>
        <w:autoSpaceDE w:val="0"/>
        <w:adjustRightInd w:val="0"/>
        <w:spacing w:after="120"/>
        <w:jc w:val="both"/>
        <w:rPr>
          <w:rFonts w:cs="Arial"/>
          <w:sz w:val="22"/>
          <w:szCs w:val="22"/>
          <w:lang w:val="sr-Cyrl-CS" w:eastAsia="sr-Cyrl-CS"/>
        </w:rPr>
      </w:pPr>
      <w:r w:rsidRPr="00EC1D57">
        <w:rPr>
          <w:rFonts w:cs="Arial"/>
          <w:sz w:val="22"/>
          <w:szCs w:val="22"/>
          <w:lang w:val="sr-Cyrl-CS" w:eastAsia="sr-Cyrl-CS"/>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EC1D57" w:rsidRPr="00EC1D57" w:rsidRDefault="00EC1D57" w:rsidP="00EC1D57">
      <w:pPr>
        <w:tabs>
          <w:tab w:val="left" w:pos="250"/>
        </w:tabs>
        <w:autoSpaceDE w:val="0"/>
        <w:adjustRightInd w:val="0"/>
        <w:spacing w:after="120"/>
        <w:jc w:val="both"/>
        <w:rPr>
          <w:rFonts w:cs="Arial"/>
          <w:sz w:val="22"/>
          <w:szCs w:val="22"/>
          <w:lang w:val="sr-Cyrl-CS" w:eastAsia="sr-Cyrl-CS"/>
        </w:rPr>
      </w:pPr>
      <w:r w:rsidRPr="00EC1D57">
        <w:rPr>
          <w:rFonts w:cs="Arial"/>
          <w:sz w:val="22"/>
          <w:szCs w:val="22"/>
          <w:lang w:val="sr-Cyrl-CS" w:eastAsia="sr-Cyrl-CS"/>
        </w:rPr>
        <w:t>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w:t>
      </w:r>
    </w:p>
    <w:p w:rsidR="00EC1D57" w:rsidRPr="00EC1D57" w:rsidRDefault="00EC1D57" w:rsidP="00EC1D57">
      <w:pPr>
        <w:tabs>
          <w:tab w:val="left" w:pos="250"/>
        </w:tabs>
        <w:autoSpaceDE w:val="0"/>
        <w:adjustRightInd w:val="0"/>
        <w:spacing w:after="120"/>
        <w:jc w:val="both"/>
        <w:rPr>
          <w:rFonts w:cs="Arial"/>
          <w:sz w:val="22"/>
          <w:szCs w:val="22"/>
          <w:lang w:val="sr-Cyrl-CS" w:eastAsia="sr-Cyrl-CS"/>
        </w:rPr>
      </w:pPr>
      <w:r w:rsidRPr="00EC1D57">
        <w:rPr>
          <w:rFonts w:cs="Arial"/>
          <w:sz w:val="22"/>
          <w:szCs w:val="22"/>
          <w:lang w:val="sr-Cyrl-CS" w:eastAsia="sr-Cyrl-CS"/>
        </w:rPr>
        <w:t xml:space="preserve"> Уколико овлашћени представници наручиоца утврде да нису испоштовани сви захтеви, то ће  констатовати у Записнику.</w:t>
      </w:r>
    </w:p>
    <w:p w:rsidR="00EC1D57" w:rsidRPr="00EC1D57" w:rsidRDefault="00EC1D57" w:rsidP="00EC1D57">
      <w:pPr>
        <w:tabs>
          <w:tab w:val="left" w:pos="250"/>
        </w:tabs>
        <w:autoSpaceDE w:val="0"/>
        <w:adjustRightInd w:val="0"/>
        <w:spacing w:after="120"/>
        <w:jc w:val="both"/>
        <w:rPr>
          <w:rFonts w:cs="Arial"/>
          <w:sz w:val="22"/>
          <w:szCs w:val="22"/>
          <w:lang w:val="sr-Cyrl-CS" w:eastAsia="sr-Cyrl-CS"/>
        </w:rPr>
      </w:pPr>
      <w:r w:rsidRPr="00EC1D57">
        <w:rPr>
          <w:rFonts w:cs="Arial"/>
          <w:sz w:val="22"/>
          <w:szCs w:val="22"/>
          <w:lang w:val="sr-Cyrl-CS" w:eastAsia="sr-Cyrl-CS"/>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A10B5A" w:rsidRDefault="00EC1D57" w:rsidP="00EC1D57">
      <w:pPr>
        <w:tabs>
          <w:tab w:val="left" w:pos="250"/>
        </w:tabs>
        <w:autoSpaceDE w:val="0"/>
        <w:adjustRightInd w:val="0"/>
        <w:spacing w:after="120"/>
        <w:jc w:val="both"/>
        <w:rPr>
          <w:rFonts w:cs="Arial"/>
          <w:sz w:val="22"/>
          <w:szCs w:val="22"/>
          <w:lang w:val="sr-Cyrl-CS" w:eastAsia="sr-Cyrl-CS"/>
        </w:rPr>
      </w:pPr>
      <w:r w:rsidRPr="00EC1D57">
        <w:rPr>
          <w:rFonts w:cs="Arial"/>
          <w:sz w:val="22"/>
          <w:szCs w:val="22"/>
          <w:lang w:val="sr-Cyrl-CS" w:eastAsia="sr-Cyrl-CS"/>
        </w:rPr>
        <w:t>Основ за фактурисање извршених услуга је Записник о извршеним услугама</w:t>
      </w:r>
      <w:r>
        <w:rPr>
          <w:rFonts w:cs="Arial"/>
          <w:sz w:val="22"/>
          <w:szCs w:val="22"/>
          <w:lang w:val="sr-Cyrl-CS" w:eastAsia="sr-Cyrl-CS"/>
        </w:rPr>
        <w:t>.</w:t>
      </w:r>
    </w:p>
    <w:p w:rsidR="00A10B5A" w:rsidRPr="00A10B5A" w:rsidRDefault="00A10B5A" w:rsidP="003F3565">
      <w:pPr>
        <w:pStyle w:val="ListParagraph"/>
        <w:widowControl/>
        <w:numPr>
          <w:ilvl w:val="0"/>
          <w:numId w:val="68"/>
        </w:numPr>
        <w:suppressAutoHyphens w:val="0"/>
        <w:autoSpaceDE/>
        <w:autoSpaceDN/>
        <w:spacing w:before="120" w:after="120" w:line="240" w:lineRule="auto"/>
        <w:contextualSpacing/>
        <w:rPr>
          <w:rFonts w:ascii="Arial" w:hAnsi="Arial" w:cs="Arial"/>
          <w:b/>
          <w:bCs/>
          <w:sz w:val="22"/>
          <w:szCs w:val="22"/>
        </w:rPr>
      </w:pPr>
      <w:r w:rsidRPr="00A10B5A">
        <w:rPr>
          <w:rFonts w:ascii="Arial" w:hAnsi="Arial" w:cs="Arial"/>
          <w:b/>
          <w:bCs/>
          <w:sz w:val="22"/>
          <w:szCs w:val="22"/>
        </w:rPr>
        <w:t>ГАРАНЦИЈА</w:t>
      </w:r>
    </w:p>
    <w:p w:rsidR="00EC1D57" w:rsidRPr="00EC1D57" w:rsidRDefault="00EC1D57" w:rsidP="00EC1D57">
      <w:pPr>
        <w:jc w:val="both"/>
        <w:rPr>
          <w:rFonts w:cs="Arial"/>
          <w:bCs/>
          <w:color w:val="000000"/>
          <w:sz w:val="22"/>
          <w:szCs w:val="22"/>
        </w:rPr>
      </w:pPr>
      <w:r w:rsidRPr="00EC1D57">
        <w:rPr>
          <w:rFonts w:cs="Arial"/>
          <w:bCs/>
          <w:color w:val="000000"/>
          <w:sz w:val="22"/>
          <w:szCs w:val="22"/>
        </w:rPr>
        <w:t>Гаранција за извршене услуге третманима износи најмање 6 (шест) месеци од дана извршења услуге и потписивања Записника о извршеним услугама - без примедби.</w:t>
      </w:r>
    </w:p>
    <w:p w:rsidR="00A10B5A" w:rsidRPr="00A10B5A" w:rsidRDefault="00EC1D57" w:rsidP="00EC1D57">
      <w:pPr>
        <w:jc w:val="both"/>
        <w:rPr>
          <w:rFonts w:cs="Arial"/>
          <w:bCs/>
          <w:color w:val="000000"/>
          <w:sz w:val="22"/>
          <w:szCs w:val="22"/>
          <w:lang w:val="sr-Cyrl-RS"/>
        </w:rPr>
      </w:pPr>
      <w:r w:rsidRPr="00EC1D57">
        <w:rPr>
          <w:rFonts w:cs="Arial"/>
          <w:bCs/>
          <w:color w:val="000000"/>
          <w:sz w:val="22"/>
          <w:szCs w:val="22"/>
        </w:rPr>
        <w:t>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(три) дана од дана пријема рекламације наручиоца.</w:t>
      </w:r>
    </w:p>
    <w:p w:rsidR="00A10B5A" w:rsidRPr="00A10B5A" w:rsidRDefault="00A10B5A" w:rsidP="003F3565">
      <w:pPr>
        <w:pStyle w:val="ListParagraph"/>
        <w:widowControl/>
        <w:numPr>
          <w:ilvl w:val="0"/>
          <w:numId w:val="68"/>
        </w:numPr>
        <w:suppressAutoHyphens w:val="0"/>
        <w:autoSpaceDE/>
        <w:autoSpaceDN/>
        <w:spacing w:before="120" w:after="120" w:line="240" w:lineRule="auto"/>
        <w:contextualSpacing/>
        <w:rPr>
          <w:rFonts w:ascii="Arial" w:hAnsi="Arial" w:cs="Arial"/>
          <w:b/>
          <w:bCs/>
          <w:sz w:val="22"/>
          <w:szCs w:val="22"/>
        </w:rPr>
      </w:pPr>
      <w:r w:rsidRPr="00A10B5A">
        <w:rPr>
          <w:rFonts w:ascii="Arial" w:hAnsi="Arial" w:cs="Arial"/>
          <w:b/>
          <w:bCs/>
          <w:sz w:val="22"/>
          <w:szCs w:val="22"/>
        </w:rPr>
        <w:t>МЕРЕ ЗАШТИТЕ</w:t>
      </w:r>
    </w:p>
    <w:p w:rsidR="00EC1D57" w:rsidRPr="00EC1D57" w:rsidRDefault="00EC1D57" w:rsidP="00EC1D57">
      <w:pPr>
        <w:jc w:val="both"/>
        <w:rPr>
          <w:rFonts w:cs="Arial"/>
          <w:bCs/>
          <w:color w:val="000000"/>
          <w:sz w:val="22"/>
          <w:szCs w:val="22"/>
        </w:rPr>
      </w:pPr>
      <w:r w:rsidRPr="00EC1D57">
        <w:rPr>
          <w:rFonts w:cs="Arial"/>
          <w:bCs/>
          <w:color w:val="000000"/>
          <w:sz w:val="22"/>
          <w:szCs w:val="22"/>
        </w:rPr>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EC1D57" w:rsidRPr="00EC1D57" w:rsidRDefault="00EC1D57" w:rsidP="00EC1D57">
      <w:pPr>
        <w:jc w:val="both"/>
        <w:rPr>
          <w:rFonts w:cs="Arial"/>
          <w:bCs/>
          <w:color w:val="000000"/>
          <w:sz w:val="22"/>
          <w:szCs w:val="22"/>
        </w:rPr>
      </w:pPr>
      <w:r w:rsidRPr="00EC1D57">
        <w:rPr>
          <w:rFonts w:cs="Arial"/>
          <w:bCs/>
          <w:color w:val="000000"/>
          <w:sz w:val="22"/>
          <w:szCs w:val="22"/>
        </w:rPr>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EC1D57" w:rsidRPr="00EC1D57" w:rsidRDefault="00EC1D57" w:rsidP="00EC1D57">
      <w:pPr>
        <w:jc w:val="both"/>
        <w:rPr>
          <w:rFonts w:cs="Arial"/>
          <w:bCs/>
          <w:color w:val="000000"/>
          <w:sz w:val="22"/>
          <w:szCs w:val="22"/>
        </w:rPr>
      </w:pPr>
      <w:r w:rsidRPr="00EC1D57">
        <w:rPr>
          <w:rFonts w:cs="Arial"/>
          <w:bCs/>
          <w:color w:val="000000"/>
          <w:sz w:val="22"/>
          <w:szCs w:val="22"/>
        </w:rPr>
        <w:t>- заштитно радно одело,</w:t>
      </w:r>
    </w:p>
    <w:p w:rsidR="00EC1D57" w:rsidRPr="00EC1D57" w:rsidRDefault="00EC1D57" w:rsidP="00EC1D57">
      <w:pPr>
        <w:jc w:val="both"/>
        <w:rPr>
          <w:rFonts w:cs="Arial"/>
          <w:bCs/>
          <w:color w:val="000000"/>
          <w:sz w:val="22"/>
          <w:szCs w:val="22"/>
        </w:rPr>
      </w:pPr>
      <w:r w:rsidRPr="00EC1D57">
        <w:rPr>
          <w:rFonts w:cs="Arial"/>
          <w:bCs/>
          <w:color w:val="000000"/>
          <w:sz w:val="22"/>
          <w:szCs w:val="22"/>
        </w:rPr>
        <w:t>- капа и заштитне наочаре,</w:t>
      </w:r>
    </w:p>
    <w:p w:rsidR="00EC1D57" w:rsidRPr="00EC1D57" w:rsidRDefault="00EC1D57" w:rsidP="00EC1D57">
      <w:pPr>
        <w:jc w:val="both"/>
        <w:rPr>
          <w:rFonts w:cs="Arial"/>
          <w:bCs/>
          <w:color w:val="000000"/>
          <w:sz w:val="22"/>
          <w:szCs w:val="22"/>
        </w:rPr>
      </w:pPr>
      <w:r w:rsidRPr="00EC1D57">
        <w:rPr>
          <w:rFonts w:cs="Arial"/>
          <w:bCs/>
          <w:color w:val="000000"/>
          <w:sz w:val="22"/>
          <w:szCs w:val="22"/>
        </w:rPr>
        <w:t>- респиратор,</w:t>
      </w:r>
    </w:p>
    <w:p w:rsidR="00EC1D57" w:rsidRPr="00EC1D57" w:rsidRDefault="00EC1D57" w:rsidP="00EC1D57">
      <w:pPr>
        <w:jc w:val="both"/>
        <w:rPr>
          <w:rFonts w:cs="Arial"/>
          <w:bCs/>
          <w:color w:val="000000"/>
          <w:sz w:val="22"/>
          <w:szCs w:val="22"/>
        </w:rPr>
      </w:pPr>
      <w:r w:rsidRPr="00EC1D57">
        <w:rPr>
          <w:rFonts w:cs="Arial"/>
          <w:bCs/>
          <w:color w:val="000000"/>
          <w:sz w:val="22"/>
          <w:szCs w:val="22"/>
        </w:rPr>
        <w:t>- заштитна маска са наочарима и</w:t>
      </w:r>
    </w:p>
    <w:p w:rsidR="00EC1D57" w:rsidRPr="00EC1D57" w:rsidRDefault="00EC1D57" w:rsidP="00EC1D57">
      <w:pPr>
        <w:jc w:val="both"/>
        <w:rPr>
          <w:rFonts w:cs="Arial"/>
          <w:bCs/>
          <w:color w:val="000000"/>
          <w:sz w:val="22"/>
          <w:szCs w:val="22"/>
        </w:rPr>
      </w:pPr>
      <w:r w:rsidRPr="00EC1D57">
        <w:rPr>
          <w:rFonts w:cs="Arial"/>
          <w:bCs/>
          <w:color w:val="000000"/>
          <w:sz w:val="22"/>
          <w:szCs w:val="22"/>
        </w:rPr>
        <w:t>- гумене рукавице,</w:t>
      </w:r>
    </w:p>
    <w:p w:rsidR="00A10B5A" w:rsidRDefault="00EC1D57" w:rsidP="00EC1D57">
      <w:pPr>
        <w:jc w:val="both"/>
        <w:rPr>
          <w:rFonts w:cs="Arial"/>
          <w:bCs/>
          <w:color w:val="000000"/>
          <w:sz w:val="22"/>
          <w:szCs w:val="22"/>
          <w:lang w:val="sr-Cyrl-RS"/>
        </w:rPr>
      </w:pPr>
      <w:r w:rsidRPr="00EC1D57">
        <w:rPr>
          <w:rFonts w:cs="Arial"/>
          <w:bCs/>
          <w:color w:val="000000"/>
          <w:sz w:val="22"/>
          <w:szCs w:val="22"/>
        </w:rPr>
        <w:t>Одговорност за штету коју евентуално претрпи запослени код Понуђача, као и одговорност за штету коју претрпе запослени или имовина Наручиоца која је последица вршења услуге од стране Понуђача, у целости сноси Понуђач.</w:t>
      </w:r>
    </w:p>
    <w:p w:rsidR="00337962" w:rsidRPr="00337962" w:rsidRDefault="00337962" w:rsidP="00EC1D57">
      <w:pPr>
        <w:jc w:val="both"/>
        <w:rPr>
          <w:rFonts w:cs="Arial"/>
          <w:bCs/>
          <w:color w:val="000000"/>
          <w:sz w:val="22"/>
          <w:szCs w:val="22"/>
          <w:lang w:val="sr-Cyrl-RS"/>
        </w:rPr>
      </w:pPr>
    </w:p>
    <w:p w:rsidR="00337962" w:rsidRPr="00337962" w:rsidRDefault="00337962" w:rsidP="00337962">
      <w:pPr>
        <w:jc w:val="both"/>
        <w:rPr>
          <w:rFonts w:cs="Arial"/>
          <w:b/>
          <w:bCs/>
          <w:color w:val="000000"/>
          <w:sz w:val="22"/>
          <w:szCs w:val="22"/>
          <w:lang w:val="sr-Cyrl-RS"/>
        </w:rPr>
      </w:pPr>
      <w:r w:rsidRPr="00337962">
        <w:rPr>
          <w:rFonts w:cs="Arial"/>
          <w:b/>
          <w:bCs/>
          <w:color w:val="000000"/>
          <w:sz w:val="22"/>
          <w:szCs w:val="22"/>
          <w:lang w:val="sr-Cyrl-RS"/>
        </w:rPr>
        <w:t>7. ОБИЛАЗАК ОБЈЕКАТА НАРУЧИОЦА</w:t>
      </w:r>
    </w:p>
    <w:p w:rsidR="00337962" w:rsidRPr="00337962" w:rsidRDefault="00337962" w:rsidP="00337962">
      <w:pPr>
        <w:jc w:val="both"/>
        <w:rPr>
          <w:rFonts w:cs="Arial"/>
          <w:bCs/>
          <w:color w:val="000000"/>
          <w:sz w:val="22"/>
          <w:szCs w:val="22"/>
          <w:lang w:val="sr-Cyrl-RS"/>
        </w:rPr>
      </w:pPr>
    </w:p>
    <w:p w:rsidR="00337962" w:rsidRPr="00337962" w:rsidRDefault="00337962" w:rsidP="00337962">
      <w:pPr>
        <w:jc w:val="both"/>
        <w:rPr>
          <w:rFonts w:cs="Arial"/>
          <w:bCs/>
          <w:color w:val="000000"/>
          <w:sz w:val="22"/>
          <w:szCs w:val="22"/>
          <w:lang w:val="sr-Cyrl-RS"/>
        </w:rPr>
      </w:pPr>
      <w:r w:rsidRPr="00337962">
        <w:rPr>
          <w:rFonts w:cs="Arial"/>
          <w:bCs/>
          <w:color w:val="000000"/>
          <w:sz w:val="22"/>
          <w:szCs w:val="22"/>
          <w:lang w:val="sr-Cyrl-RS"/>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0F4144" w:rsidRPr="000F4144" w:rsidRDefault="00337962" w:rsidP="00337962">
      <w:pPr>
        <w:jc w:val="both"/>
        <w:rPr>
          <w:rFonts w:eastAsia="TimesNewRomanPSMT" w:cs="Arial"/>
          <w:sz w:val="22"/>
          <w:szCs w:val="22"/>
          <w:lang w:val="sr-Latn-RS"/>
        </w:rPr>
      </w:pPr>
      <w:r w:rsidRPr="00337962">
        <w:rPr>
          <w:rFonts w:cs="Arial"/>
          <w:bCs/>
          <w:color w:val="000000"/>
          <w:sz w:val="22"/>
          <w:szCs w:val="22"/>
          <w:lang w:val="sr-Cyrl-RS"/>
        </w:rPr>
        <w:t>Наручилац ће за  заинтересованa лица организовати обилазак објеката у периоду од 5-ог до 25-ог дана  од дана објављивања позива за подношење понуда, радним данима  у периоду од 08 – 14 часова. Потребно је да најкасније 48 часова пре обиласка локације свa заинтересована лица упуте писани захтев, за обилазак објеката на е-mail контакт особе.</w:t>
      </w:r>
    </w:p>
    <w:p w:rsidR="006103A5" w:rsidRDefault="00EC1D57" w:rsidP="000F4144">
      <w:pPr>
        <w:jc w:val="both"/>
        <w:rPr>
          <w:rFonts w:eastAsia="Arial" w:cs="Arial"/>
          <w:b/>
          <w:sz w:val="22"/>
          <w:szCs w:val="22"/>
          <w:lang w:val="sr-Cyrl-RS"/>
        </w:rPr>
      </w:pPr>
      <w:r w:rsidRPr="000F4144">
        <w:rPr>
          <w:rFonts w:eastAsia="TimesNewRomanPSMT" w:cs="Arial"/>
          <w:sz w:val="22"/>
          <w:szCs w:val="22"/>
          <w:lang w:val="sr-Cyrl-RS"/>
        </w:rPr>
        <w:t xml:space="preserve">Особа за контакт </w:t>
      </w:r>
      <w:r w:rsidR="000F4144" w:rsidRPr="000F4144">
        <w:rPr>
          <w:rFonts w:eastAsia="TimesNewRomanPSMT" w:cs="Arial"/>
          <w:sz w:val="22"/>
          <w:szCs w:val="22"/>
          <w:lang w:val="sr-Latn-RS"/>
        </w:rPr>
        <w:t xml:space="preserve">je </w:t>
      </w:r>
      <w:r w:rsidR="000F4144" w:rsidRPr="000F4144">
        <w:rPr>
          <w:sz w:val="22"/>
          <w:szCs w:val="22"/>
        </w:rPr>
        <w:t xml:space="preserve">Дејан Иванковић, </w:t>
      </w:r>
      <w:hyperlink r:id="rId25" w:history="1">
        <w:r w:rsidR="000F4144" w:rsidRPr="000F4144">
          <w:rPr>
            <w:rStyle w:val="Hyperlink"/>
            <w:color w:val="auto"/>
            <w:sz w:val="22"/>
            <w:szCs w:val="22"/>
          </w:rPr>
          <w:t>dejan.ivankovic@eps.rs</w:t>
        </w:r>
      </w:hyperlink>
      <w:r w:rsidR="000F4144" w:rsidRPr="000F4144">
        <w:rPr>
          <w:sz w:val="22"/>
          <w:szCs w:val="22"/>
        </w:rPr>
        <w:t>, број телефона 064/8974881.</w:t>
      </w:r>
      <w:r w:rsidR="000F4144" w:rsidRPr="000F4144">
        <w:rPr>
          <w:rFonts w:eastAsia="Arial" w:cs="Arial"/>
          <w:b/>
          <w:sz w:val="22"/>
          <w:szCs w:val="22"/>
          <w:lang w:val="sr-Cyrl-RS"/>
        </w:rPr>
        <w:t xml:space="preserve"> </w:t>
      </w:r>
    </w:p>
    <w:p w:rsidR="004F2685" w:rsidRDefault="004F2685" w:rsidP="000F4144">
      <w:pPr>
        <w:jc w:val="both"/>
        <w:rPr>
          <w:rFonts w:eastAsia="Arial" w:cs="Arial"/>
          <w:b/>
          <w:color w:val="000000"/>
          <w:sz w:val="22"/>
          <w:szCs w:val="22"/>
          <w:lang w:val="sr-Cyrl-RS"/>
        </w:rPr>
      </w:pPr>
    </w:p>
    <w:p w:rsidR="00221AFC" w:rsidRPr="00156CD1" w:rsidRDefault="00221AFC" w:rsidP="000F4144">
      <w:pPr>
        <w:jc w:val="both"/>
        <w:rPr>
          <w:rFonts w:eastAsia="Arial" w:cs="Arial"/>
          <w:b/>
          <w:color w:val="000000"/>
          <w:sz w:val="22"/>
          <w:lang w:val="sr-Cyrl-RS"/>
        </w:rPr>
      </w:pPr>
      <w:r>
        <w:rPr>
          <w:rFonts w:eastAsia="Arial" w:cs="Arial"/>
          <w:b/>
          <w:color w:val="000000"/>
          <w:sz w:val="22"/>
          <w:szCs w:val="22"/>
          <w:lang w:val="sr-Cyrl-RS"/>
        </w:rPr>
        <w:lastRenderedPageBreak/>
        <w:t xml:space="preserve">3.8 </w:t>
      </w:r>
      <w:r w:rsidR="00903FF3">
        <w:rPr>
          <w:rFonts w:eastAsia="Arial" w:cs="Arial"/>
          <w:b/>
          <w:color w:val="000000"/>
          <w:sz w:val="22"/>
          <w:szCs w:val="22"/>
          <w:lang w:val="sr-Cyrl-RS"/>
        </w:rPr>
        <w:t xml:space="preserve"> </w:t>
      </w:r>
      <w:r>
        <w:rPr>
          <w:rFonts w:eastAsia="Arial" w:cs="Arial"/>
          <w:b/>
          <w:color w:val="000000"/>
          <w:sz w:val="22"/>
          <w:szCs w:val="22"/>
          <w:lang w:val="sr-Cyrl-RS"/>
        </w:rPr>
        <w:t>Партија 8 -</w:t>
      </w:r>
      <w:r w:rsidRPr="00221AFC">
        <w:rPr>
          <w:rFonts w:eastAsia="Arial" w:cs="Arial"/>
          <w:color w:val="000000"/>
          <w:sz w:val="22"/>
          <w:lang w:val="sr-Cyrl-RS"/>
        </w:rPr>
        <w:t xml:space="preserve"> </w:t>
      </w:r>
      <w:r w:rsidRPr="00390770">
        <w:rPr>
          <w:rFonts w:eastAsia="Arial" w:cs="Arial"/>
          <w:color w:val="000000"/>
          <w:sz w:val="22"/>
          <w:lang w:val="sr-Cyrl-RS"/>
        </w:rPr>
        <w:t>Услуга дератизације, дезинсекције и дезинфекције</w:t>
      </w:r>
      <w:r>
        <w:rPr>
          <w:rFonts w:eastAsia="Arial" w:cs="Arial"/>
          <w:color w:val="000000"/>
          <w:sz w:val="22"/>
          <w:lang w:val="sr-Cyrl-RS"/>
        </w:rPr>
        <w:t xml:space="preserve"> з</w:t>
      </w:r>
      <w:r w:rsidRPr="00390770">
        <w:rPr>
          <w:rFonts w:eastAsia="Arial" w:cs="Arial"/>
          <w:color w:val="000000"/>
          <w:sz w:val="22"/>
          <w:lang w:val="sr-Cyrl-RS"/>
        </w:rPr>
        <w:t>а потребе</w:t>
      </w:r>
      <w:r>
        <w:rPr>
          <w:rFonts w:eastAsia="Arial" w:cs="Arial"/>
          <w:color w:val="000000"/>
          <w:sz w:val="22"/>
          <w:lang w:val="sr-Cyrl-RS"/>
        </w:rPr>
        <w:t xml:space="preserve"> ЈП</w:t>
      </w:r>
      <w:r w:rsidR="00972024">
        <w:rPr>
          <w:rFonts w:eastAsia="Arial" w:cs="Arial"/>
          <w:color w:val="000000"/>
          <w:sz w:val="22"/>
          <w:lang w:val="sr-Cyrl-RS"/>
        </w:rPr>
        <w:t xml:space="preserve"> ЕПС - </w:t>
      </w:r>
      <w:r w:rsidR="00972024" w:rsidRPr="00156CD1">
        <w:rPr>
          <w:rFonts w:eastAsia="Arial" w:cs="Arial"/>
          <w:b/>
          <w:color w:val="000000"/>
          <w:sz w:val="22"/>
          <w:lang w:val="sr-Cyrl-RS"/>
        </w:rPr>
        <w:t>Технички центар Краљево</w:t>
      </w:r>
    </w:p>
    <w:p w:rsidR="00A10B5A" w:rsidRPr="009252D3" w:rsidRDefault="00A10B5A" w:rsidP="00A10B5A">
      <w:pPr>
        <w:spacing w:before="60" w:after="60"/>
        <w:ind w:left="-103"/>
        <w:jc w:val="both"/>
        <w:rPr>
          <w:rFonts w:eastAsia="Arial" w:cs="Arial"/>
          <w:color w:val="000000"/>
          <w:sz w:val="22"/>
          <w:lang w:val="sr-Cyrl-RS"/>
        </w:rPr>
      </w:pPr>
    </w:p>
    <w:p w:rsidR="00A10B5A" w:rsidRDefault="00A10B5A" w:rsidP="003F3565">
      <w:pPr>
        <w:pStyle w:val="ListParagraph"/>
        <w:widowControl/>
        <w:numPr>
          <w:ilvl w:val="0"/>
          <w:numId w:val="69"/>
        </w:numPr>
        <w:suppressAutoHyphens w:val="0"/>
        <w:autoSpaceDN/>
        <w:spacing w:after="160" w:line="259" w:lineRule="auto"/>
        <w:contextualSpacing/>
        <w:rPr>
          <w:rFonts w:ascii="Arial" w:hAnsi="Arial" w:cs="Arial"/>
          <w:b/>
          <w:sz w:val="22"/>
          <w:szCs w:val="22"/>
          <w:lang w:val="sr-Cyrl-RS"/>
        </w:rPr>
      </w:pPr>
      <w:r w:rsidRPr="005B31B9">
        <w:rPr>
          <w:rFonts w:ascii="Arial" w:hAnsi="Arial" w:cs="Arial"/>
          <w:b/>
          <w:sz w:val="22"/>
          <w:szCs w:val="22"/>
          <w:lang w:val="sr-Cyrl-RS"/>
        </w:rPr>
        <w:t>ВРСТА  И ОБИМ УСЛУГЕ</w:t>
      </w:r>
    </w:p>
    <w:p w:rsidR="00A10B5A" w:rsidRDefault="00A10B5A" w:rsidP="00992F9C">
      <w:pPr>
        <w:spacing w:before="60" w:after="60"/>
        <w:ind w:left="-103"/>
        <w:jc w:val="both"/>
        <w:rPr>
          <w:rFonts w:eastAsia="Arial" w:cs="Arial"/>
          <w:b/>
          <w:color w:val="000000"/>
          <w:sz w:val="22"/>
          <w:szCs w:val="22"/>
          <w:lang w:val="sr-Cyrl-RS"/>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8"/>
        <w:gridCol w:w="1143"/>
      </w:tblGrid>
      <w:tr w:rsidR="00A10B5A" w:rsidRPr="00196371" w:rsidTr="00A10B5A">
        <w:trPr>
          <w:trHeight w:val="359"/>
          <w:jc w:val="center"/>
        </w:trPr>
        <w:tc>
          <w:tcPr>
            <w:tcW w:w="8178" w:type="dxa"/>
            <w:vAlign w:val="center"/>
          </w:tcPr>
          <w:p w:rsidR="00A10B5A" w:rsidRPr="00196371" w:rsidRDefault="00A10B5A" w:rsidP="00A10B5A">
            <w:pPr>
              <w:jc w:val="center"/>
              <w:rPr>
                <w:rFonts w:cs="Arial"/>
                <w:b/>
              </w:rPr>
            </w:pPr>
            <w:r w:rsidRPr="00196371">
              <w:rPr>
                <w:rFonts w:eastAsia="Calibri" w:cs="Arial"/>
                <w:b/>
                <w:bCs/>
              </w:rPr>
              <w:t>Врста услуге</w:t>
            </w:r>
          </w:p>
        </w:tc>
        <w:tc>
          <w:tcPr>
            <w:tcW w:w="1143" w:type="dxa"/>
            <w:vAlign w:val="center"/>
          </w:tcPr>
          <w:p w:rsidR="00A10B5A" w:rsidRPr="00196371" w:rsidRDefault="00307CBC" w:rsidP="00A10B5A">
            <w:pPr>
              <w:autoSpaceDE w:val="0"/>
              <w:adjustRightInd w:val="0"/>
              <w:jc w:val="center"/>
              <w:rPr>
                <w:rFonts w:cs="Arial"/>
                <w:b/>
              </w:rPr>
            </w:pPr>
            <w:r w:rsidRPr="00307CBC">
              <w:rPr>
                <w:rFonts w:eastAsia="Calibri" w:cs="Arial"/>
                <w:lang w:val="sr-Cyrl-RS"/>
              </w:rPr>
              <w:t xml:space="preserve">Површина </w:t>
            </w:r>
            <w:r w:rsidRPr="00307CBC">
              <w:rPr>
                <w:rFonts w:eastAsia="Calibri" w:cs="Arial"/>
              </w:rPr>
              <w:t>m</w:t>
            </w:r>
            <w:r w:rsidRPr="00307CBC">
              <w:rPr>
                <w:rFonts w:eastAsia="Calibri" w:cs="Arial"/>
                <w:vertAlign w:val="superscript"/>
              </w:rPr>
              <w:t>2</w:t>
            </w:r>
          </w:p>
        </w:tc>
      </w:tr>
      <w:tr w:rsidR="00A10B5A" w:rsidRPr="00FD2783" w:rsidTr="00A10B5A">
        <w:trPr>
          <w:trHeight w:val="272"/>
          <w:jc w:val="center"/>
        </w:trPr>
        <w:tc>
          <w:tcPr>
            <w:tcW w:w="8178" w:type="dxa"/>
            <w:vAlign w:val="center"/>
          </w:tcPr>
          <w:p w:rsidR="00A10B5A" w:rsidRPr="00FD2783" w:rsidRDefault="00A10B5A" w:rsidP="00A10B5A">
            <w:pPr>
              <w:rPr>
                <w:rFonts w:cs="Arial"/>
                <w:bCs/>
                <w:lang w:val="sr-Cyrl-RS"/>
              </w:rPr>
            </w:pPr>
            <w:r w:rsidRPr="00FD2783">
              <w:rPr>
                <w:rFonts w:eastAsia="Calibri" w:cs="Arial"/>
              </w:rPr>
              <w:t xml:space="preserve">Услуге дезинсекције у </w:t>
            </w:r>
            <w:r w:rsidRPr="00FD2783">
              <w:rPr>
                <w:rFonts w:cs="Arial"/>
                <w:bCs/>
              </w:rPr>
              <w:t>пословни</w:t>
            </w:r>
            <w:r w:rsidRPr="00FD2783">
              <w:rPr>
                <w:rFonts w:cs="Arial"/>
                <w:bCs/>
                <w:lang w:val="sr-Cyrl-RS"/>
              </w:rPr>
              <w:t>м</w:t>
            </w:r>
            <w:r w:rsidRPr="00FD2783">
              <w:rPr>
                <w:rFonts w:cs="Arial"/>
                <w:bCs/>
              </w:rPr>
              <w:t xml:space="preserve"> објект</w:t>
            </w:r>
            <w:r w:rsidRPr="00FD2783">
              <w:rPr>
                <w:rFonts w:cs="Arial"/>
                <w:bCs/>
                <w:lang w:val="sr-Cyrl-RS"/>
              </w:rPr>
              <w:t>има</w:t>
            </w:r>
            <w:r w:rsidRPr="00FD2783">
              <w:rPr>
                <w:rFonts w:cs="Arial"/>
                <w:bCs/>
              </w:rPr>
              <w:t xml:space="preserve"> у</w:t>
            </w:r>
            <w:r w:rsidRPr="00FD2783">
              <w:rPr>
                <w:rFonts w:cs="Arial"/>
                <w:bCs/>
                <w:lang w:val="sr-Cyrl-RS"/>
              </w:rPr>
              <w:t xml:space="preserve"> Аранђеловцу, ул. Кнеза Милоша 275</w:t>
            </w:r>
            <w:r w:rsidRPr="00FD2783">
              <w:rPr>
                <w:rFonts w:cs="Arial"/>
                <w:bCs/>
              </w:rPr>
              <w:t xml:space="preserve"> </w:t>
            </w:r>
            <w:r w:rsidRPr="00FD2783">
              <w:rPr>
                <w:rFonts w:cs="Arial"/>
                <w:bCs/>
                <w:lang w:val="sr-Cyrl-RS"/>
              </w:rPr>
              <w:t>и у</w:t>
            </w:r>
            <w:r w:rsidRPr="00FD2783">
              <w:rPr>
                <w:rFonts w:cs="Arial"/>
                <w:bCs/>
              </w:rPr>
              <w:t xml:space="preserve"> </w:t>
            </w:r>
            <w:r w:rsidRPr="00FD2783">
              <w:rPr>
                <w:rFonts w:cs="Arial"/>
                <w:bCs/>
                <w:lang w:val="sr-Cyrl-RS"/>
              </w:rPr>
              <w:t>Тополи,</w:t>
            </w:r>
            <w:r w:rsidRPr="00FD2783">
              <w:rPr>
                <w:rFonts w:cs="Arial"/>
                <w:bCs/>
              </w:rPr>
              <w:t xml:space="preserve"> </w:t>
            </w:r>
            <w:r w:rsidRPr="00FD2783">
              <w:rPr>
                <w:rFonts w:cs="Arial"/>
                <w:bCs/>
                <w:lang w:val="sr-Cyrl-RS"/>
              </w:rPr>
              <w:t>Булевар Вожда Карађорђа 66</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80</w:t>
            </w:r>
          </w:p>
        </w:tc>
      </w:tr>
      <w:tr w:rsidR="00A10B5A" w:rsidRPr="00FD2783" w:rsidTr="00A10B5A">
        <w:trPr>
          <w:trHeight w:val="440"/>
          <w:jc w:val="center"/>
        </w:trPr>
        <w:tc>
          <w:tcPr>
            <w:tcW w:w="8178" w:type="dxa"/>
            <w:vAlign w:val="center"/>
          </w:tcPr>
          <w:p w:rsidR="00A10B5A" w:rsidRPr="00FD2783" w:rsidRDefault="00A10B5A" w:rsidP="00A10B5A">
            <w:pPr>
              <w:autoSpaceDE w:val="0"/>
              <w:adjustRightInd w:val="0"/>
              <w:rPr>
                <w:rFonts w:eastAsia="Calibri" w:cs="Arial"/>
              </w:rPr>
            </w:pPr>
            <w:r w:rsidRPr="00FD2783">
              <w:rPr>
                <w:rFonts w:eastAsia="Calibri" w:cs="Arial"/>
              </w:rPr>
              <w:t xml:space="preserve">Услуге дератизацијe у </w:t>
            </w:r>
            <w:r w:rsidRPr="00FD2783">
              <w:rPr>
                <w:rFonts w:cs="Arial"/>
                <w:bCs/>
              </w:rPr>
              <w:t>пословни</w:t>
            </w:r>
            <w:r w:rsidRPr="00FD2783">
              <w:rPr>
                <w:rFonts w:cs="Arial"/>
                <w:bCs/>
                <w:lang w:val="sr-Cyrl-RS"/>
              </w:rPr>
              <w:t>м</w:t>
            </w:r>
            <w:r w:rsidRPr="00FD2783">
              <w:rPr>
                <w:rFonts w:cs="Arial"/>
                <w:bCs/>
              </w:rPr>
              <w:t xml:space="preserve"> објект</w:t>
            </w:r>
            <w:r w:rsidRPr="00FD2783">
              <w:rPr>
                <w:rFonts w:cs="Arial"/>
                <w:bCs/>
                <w:lang w:val="sr-Cyrl-RS"/>
              </w:rPr>
              <w:t>има</w:t>
            </w:r>
            <w:r w:rsidRPr="00FD2783">
              <w:rPr>
                <w:rFonts w:cs="Arial"/>
                <w:bCs/>
              </w:rPr>
              <w:t xml:space="preserve"> у</w:t>
            </w:r>
            <w:r w:rsidRPr="00FD2783">
              <w:rPr>
                <w:rFonts w:cs="Arial"/>
                <w:bCs/>
                <w:lang w:val="sr-Cyrl-RS"/>
              </w:rPr>
              <w:t xml:space="preserve"> Аранђеловцу, ул. Кнеза Милоша 275</w:t>
            </w:r>
            <w:r w:rsidRPr="00FD2783">
              <w:rPr>
                <w:rFonts w:cs="Arial"/>
                <w:bCs/>
              </w:rPr>
              <w:t xml:space="preserve"> </w:t>
            </w:r>
            <w:r w:rsidRPr="00FD2783">
              <w:rPr>
                <w:rFonts w:cs="Arial"/>
                <w:bCs/>
                <w:lang w:val="sr-Cyrl-RS"/>
              </w:rPr>
              <w:t>и у</w:t>
            </w:r>
            <w:r w:rsidRPr="00FD2783">
              <w:rPr>
                <w:rFonts w:cs="Arial"/>
                <w:bCs/>
              </w:rPr>
              <w:t xml:space="preserve"> </w:t>
            </w:r>
            <w:r w:rsidRPr="00FD2783">
              <w:rPr>
                <w:rFonts w:cs="Arial"/>
                <w:bCs/>
                <w:lang w:val="sr-Cyrl-RS"/>
              </w:rPr>
              <w:t>Тополи,</w:t>
            </w:r>
            <w:r w:rsidRPr="00FD2783">
              <w:rPr>
                <w:rFonts w:cs="Arial"/>
                <w:bCs/>
              </w:rPr>
              <w:t xml:space="preserve"> </w:t>
            </w:r>
            <w:r w:rsidRPr="00FD2783">
              <w:rPr>
                <w:rFonts w:cs="Arial"/>
                <w:bCs/>
                <w:lang w:val="sr-Cyrl-RS"/>
              </w:rPr>
              <w:t>Булевар Вожда Карађорђа 66</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1100</w:t>
            </w:r>
          </w:p>
        </w:tc>
      </w:tr>
      <w:tr w:rsidR="00A10B5A" w:rsidRPr="00FD2783" w:rsidTr="00A10B5A">
        <w:trPr>
          <w:trHeight w:val="272"/>
          <w:jc w:val="center"/>
        </w:trPr>
        <w:tc>
          <w:tcPr>
            <w:tcW w:w="8178" w:type="dxa"/>
            <w:vAlign w:val="center"/>
          </w:tcPr>
          <w:p w:rsidR="00A10B5A" w:rsidRPr="00FD2783" w:rsidRDefault="00A10B5A" w:rsidP="00A10B5A">
            <w:pPr>
              <w:rPr>
                <w:rFonts w:cs="Arial"/>
              </w:rPr>
            </w:pPr>
            <w:r w:rsidRPr="00FD2783">
              <w:rPr>
                <w:rFonts w:eastAsia="Calibri" w:cs="Arial"/>
              </w:rPr>
              <w:t xml:space="preserve">Услуге дезинсекције у </w:t>
            </w:r>
            <w:r w:rsidRPr="00FD2783">
              <w:rPr>
                <w:rFonts w:cs="Arial"/>
                <w:bCs/>
              </w:rPr>
              <w:t>пословни</w:t>
            </w:r>
            <w:r w:rsidRPr="00FD2783">
              <w:rPr>
                <w:rFonts w:cs="Arial"/>
                <w:bCs/>
                <w:lang w:val="sr-Cyrl-RS"/>
              </w:rPr>
              <w:t>м</w:t>
            </w:r>
            <w:r w:rsidRPr="00FD2783">
              <w:rPr>
                <w:rFonts w:cs="Arial"/>
                <w:bCs/>
              </w:rPr>
              <w:t xml:space="preserve"> </w:t>
            </w:r>
            <w:r w:rsidRPr="00FD2783">
              <w:rPr>
                <w:rFonts w:cs="Arial"/>
                <w:bCs/>
                <w:lang w:val="sr-Cyrl-RS"/>
              </w:rPr>
              <w:t xml:space="preserve">и електроенергетским </w:t>
            </w:r>
            <w:r w:rsidRPr="00FD2783">
              <w:rPr>
                <w:rFonts w:cs="Arial"/>
                <w:bCs/>
              </w:rPr>
              <w:t>објект</w:t>
            </w:r>
            <w:r w:rsidRPr="00FD2783">
              <w:rPr>
                <w:rFonts w:cs="Arial"/>
                <w:bCs/>
                <w:lang w:val="sr-Cyrl-RS"/>
              </w:rPr>
              <w:t>има</w:t>
            </w:r>
            <w:r w:rsidRPr="00FD2783">
              <w:rPr>
                <w:rFonts w:cs="Arial"/>
                <w:bCs/>
              </w:rPr>
              <w:t xml:space="preserve"> </w:t>
            </w:r>
            <w:r w:rsidRPr="00FD2783">
              <w:rPr>
                <w:rFonts w:cs="Arial"/>
                <w:bCs/>
                <w:lang w:val="sr-Cyrl-RS"/>
              </w:rPr>
              <w:t>Одсека за техничке услуге Ваљево</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3845</w:t>
            </w:r>
          </w:p>
        </w:tc>
      </w:tr>
      <w:tr w:rsidR="00A10B5A" w:rsidRPr="00FD2783" w:rsidTr="00A10B5A">
        <w:trPr>
          <w:trHeight w:val="272"/>
          <w:jc w:val="center"/>
        </w:trPr>
        <w:tc>
          <w:tcPr>
            <w:tcW w:w="8178" w:type="dxa"/>
            <w:vAlign w:val="center"/>
          </w:tcPr>
          <w:p w:rsidR="00A10B5A" w:rsidRPr="00FD2783" w:rsidRDefault="00A10B5A" w:rsidP="00A10B5A">
            <w:pPr>
              <w:rPr>
                <w:rFonts w:cs="Arial"/>
              </w:rPr>
            </w:pPr>
            <w:r w:rsidRPr="00FD2783">
              <w:rPr>
                <w:rFonts w:eastAsia="Calibri" w:cs="Arial"/>
              </w:rPr>
              <w:t xml:space="preserve">Услуге дератизацијe у </w:t>
            </w:r>
            <w:r w:rsidRPr="00FD2783">
              <w:rPr>
                <w:rFonts w:cs="Arial"/>
                <w:bCs/>
              </w:rPr>
              <w:t>пословни</w:t>
            </w:r>
            <w:r w:rsidRPr="00FD2783">
              <w:rPr>
                <w:rFonts w:cs="Arial"/>
                <w:bCs/>
                <w:lang w:val="sr-Cyrl-RS"/>
              </w:rPr>
              <w:t>м</w:t>
            </w:r>
            <w:r w:rsidRPr="00FD2783">
              <w:rPr>
                <w:rFonts w:cs="Arial"/>
                <w:bCs/>
              </w:rPr>
              <w:t xml:space="preserve"> </w:t>
            </w:r>
            <w:r w:rsidRPr="00FD2783">
              <w:rPr>
                <w:rFonts w:cs="Arial"/>
                <w:bCs/>
                <w:lang w:val="sr-Cyrl-RS"/>
              </w:rPr>
              <w:t xml:space="preserve">и електроенергетским </w:t>
            </w:r>
            <w:r w:rsidRPr="00FD2783">
              <w:rPr>
                <w:rFonts w:cs="Arial"/>
                <w:bCs/>
              </w:rPr>
              <w:t>објект</w:t>
            </w:r>
            <w:r w:rsidRPr="00FD2783">
              <w:rPr>
                <w:rFonts w:cs="Arial"/>
                <w:bCs/>
                <w:lang w:val="sr-Cyrl-RS"/>
              </w:rPr>
              <w:t>има</w:t>
            </w:r>
            <w:r w:rsidRPr="00FD2783">
              <w:rPr>
                <w:rFonts w:cs="Arial"/>
                <w:bCs/>
              </w:rPr>
              <w:t xml:space="preserve"> </w:t>
            </w:r>
            <w:r w:rsidRPr="00FD2783">
              <w:rPr>
                <w:rFonts w:cs="Arial"/>
                <w:bCs/>
                <w:lang w:val="sr-Cyrl-RS"/>
              </w:rPr>
              <w:t>Одсека за техничке услуге Ваљево</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7051</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Јагодини, ул.7. јули 62</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2464</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Јагодини, ул.7 јули 62</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2464</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Ћуприји, ул. Кнеза Милоша 15-19</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3000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Ћуприји, ул. Кнеза Милоша 15-19</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3000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зинсекције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 xml:space="preserve">у Деспотовцу, ул. </w:t>
            </w:r>
            <w:r w:rsidRPr="00FD2783">
              <w:rPr>
                <w:rFonts w:cs="Arial"/>
                <w:bCs/>
                <w:lang w:val="sr-Cyrl-CS"/>
              </w:rPr>
              <w:t>Деспота Стефана Лазаревића 4-3</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500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ратизације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 xml:space="preserve">у Деспотовцу, ул. </w:t>
            </w:r>
            <w:r w:rsidRPr="00FD2783">
              <w:rPr>
                <w:rFonts w:cs="Arial"/>
                <w:bCs/>
                <w:lang w:val="sr-Cyrl-CS"/>
              </w:rPr>
              <w:t>Деспота Стефана Лазаревића 4-3</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500</w:t>
            </w:r>
          </w:p>
        </w:tc>
      </w:tr>
      <w:tr w:rsidR="00A10B5A" w:rsidRPr="00FD2783" w:rsidTr="00A10B5A">
        <w:trPr>
          <w:trHeight w:val="530"/>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зинсекције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Параћину, ул. Подгоричка 1-7</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5000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ратизације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Параћину, ул. Подгоричка 1-7</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5000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Рековцу, ул. Милоја Милојевића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120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Рековцу, ул. Милоја Милојевића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120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lang w:val="sr-Cyrl-RS"/>
              </w:rPr>
            </w:pPr>
            <w:r w:rsidRPr="00FD2783">
              <w:rPr>
                <w:rFonts w:eastAsia="Calibri" w:cs="Arial"/>
                <w:lang w:val="sr-Cyrl-RS"/>
              </w:rPr>
              <w:t>Услуге дезинсекције у пословном објекту у Свилајнцу, ул. Врачарска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680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lang w:val="sr-Cyrl-RS"/>
              </w:rPr>
            </w:pPr>
            <w:r w:rsidRPr="00FD2783">
              <w:rPr>
                <w:rFonts w:eastAsia="Calibri" w:cs="Arial"/>
                <w:lang w:val="sr-Cyrl-RS"/>
              </w:rPr>
              <w:t>Услуге дератизације у пословном објекту у Свилајнцу, ул. Врачарска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680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пословни</w:t>
            </w:r>
            <w:r w:rsidRPr="00FD2783">
              <w:rPr>
                <w:rFonts w:cs="Arial"/>
                <w:lang w:val="sr-Cyrl-RS"/>
              </w:rPr>
              <w:t>м и електроенергетским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8200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CS"/>
              </w:rPr>
              <w:t>и електроенергетским објектима Одсека за техничке услуге Краљево</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8200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Краљево-Погон Рашка, ул. Милуна Ивановића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16000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 и електроенергетским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 -Погон Рашка, ул. Милуна Ивановића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16000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и електроенергетским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 -Погон Врњачка Бања, ул.Кнеза Милоша 82</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3000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и електроенергетским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Краљево -Погон Врњачка Бања, ул.Кнеза Милоша 82</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3000</w:t>
            </w:r>
          </w:p>
        </w:tc>
      </w:tr>
      <w:tr w:rsidR="00A10B5A" w:rsidRPr="00FD2783" w:rsidTr="00A10B5A">
        <w:trPr>
          <w:trHeight w:val="341"/>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Крушевцу, ул. Косанчићева 32</w:t>
            </w:r>
          </w:p>
        </w:tc>
        <w:tc>
          <w:tcPr>
            <w:tcW w:w="1143" w:type="dxa"/>
            <w:vAlign w:val="center"/>
          </w:tcPr>
          <w:p w:rsidR="00A10B5A" w:rsidRPr="00FD2783" w:rsidRDefault="00A10B5A" w:rsidP="00A10B5A">
            <w:pPr>
              <w:jc w:val="center"/>
              <w:rPr>
                <w:rFonts w:cs="Arial"/>
              </w:rPr>
            </w:pPr>
            <w:r w:rsidRPr="00FD2783">
              <w:rPr>
                <w:rFonts w:cs="Arial"/>
                <w:lang w:val="sr-Cyrl-RS"/>
              </w:rPr>
              <w:t>2</w:t>
            </w:r>
            <w:r w:rsidRPr="00FD2783">
              <w:rPr>
                <w:rFonts w:cs="Arial"/>
              </w:rPr>
              <w:t>115</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дезинфекције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Крушевцу, ул. Косанчићева 32</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2115</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Крушевцу, Јасички пут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1935</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Крушевцу, Јасички пут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903</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зинсекције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Крушевцу, Јасички пут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903</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дезин</w:t>
            </w:r>
            <w:r w:rsidRPr="00FD2783">
              <w:rPr>
                <w:rFonts w:eastAsia="Calibri" w:cs="Arial"/>
                <w:lang w:val="sr-Cyrl-RS"/>
              </w:rPr>
              <w:t>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Трстенику, ул. Михајла Пупина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3670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Трстенику, ул. Михајла Пупина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3670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Трстенику, ул. Михајла Пупина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1910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Брусу, ул. Мике Ђорђевића 16</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зинфекција</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Брусу, ул. Мике Ђорђевића 16</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lastRenderedPageBreak/>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Варварину, ул.Марина Мариновића 41</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Варварину, ул.Марина Мариновића 41</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Варварину, ул.Марина Мариновића 41</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Ражњу, ул. Трг Светог Саве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Ражњу, ул. Трг Светог Саве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Ћићевцу, ул. Карађорђева 104</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Ћићевцу, ул. Карађорђева 104</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sidRPr="00FD2783">
              <w:rPr>
                <w:rFonts w:eastAsia="Calibri" w:cs="Arial"/>
                <w:lang w:val="sr-Cyrl-RS"/>
              </w:rPr>
              <w:t>зинфекције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Александровцу</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Александровцу</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објект</w:t>
            </w:r>
            <w:r w:rsidRPr="00FD2783">
              <w:rPr>
                <w:rFonts w:cs="Arial"/>
                <w:lang w:val="sr-Cyrl-RS"/>
              </w:rPr>
              <w:t>има</w:t>
            </w:r>
            <w:r w:rsidRPr="00FD2783">
              <w:rPr>
                <w:rFonts w:cs="Arial"/>
              </w:rPr>
              <w:t xml:space="preserve"> </w:t>
            </w:r>
            <w:r w:rsidRPr="00FD2783">
              <w:rPr>
                <w:rFonts w:cs="Arial"/>
                <w:lang w:val="sr-Cyrl-RS"/>
              </w:rPr>
              <w:t>Одсека за техничке услуге Лазаревац</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4233</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w:t>
            </w:r>
            <w:r w:rsidRPr="00FD2783">
              <w:rPr>
                <w:rFonts w:cs="Arial"/>
                <w:lang w:val="sr-Cyrl-CS"/>
              </w:rPr>
              <w:t xml:space="preserve">тима </w:t>
            </w:r>
            <w:r w:rsidRPr="00FD2783">
              <w:rPr>
                <w:rFonts w:cs="Arial"/>
                <w:lang w:val="sr-Cyrl-RS"/>
              </w:rPr>
              <w:t>Одсека за техничке услуге Лозница, ул. Слободана Пенезића 1</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14500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објект</w:t>
            </w:r>
            <w:r w:rsidRPr="00FD2783">
              <w:rPr>
                <w:rFonts w:cs="Arial"/>
                <w:lang w:val="sr-Cyrl-RS"/>
              </w:rPr>
              <w:t>има</w:t>
            </w:r>
            <w:r w:rsidRPr="00FD2783">
              <w:rPr>
                <w:rFonts w:cs="Arial"/>
              </w:rPr>
              <w:t xml:space="preserve"> </w:t>
            </w:r>
            <w:r w:rsidRPr="00FD2783">
              <w:rPr>
                <w:rFonts w:cs="Arial"/>
                <w:lang w:val="sr-Cyrl-RS"/>
              </w:rPr>
              <w:t>Одсека за техничке услуге Лозница, ул. Слободана Пенезића 1</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14500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Услуге де</w:t>
            </w:r>
            <w:r>
              <w:rPr>
                <w:rFonts w:eastAsia="Calibri" w:cs="Arial"/>
                <w:lang w:val="sr-Cyrl-RS"/>
              </w:rPr>
              <w:t>ратизације</w:t>
            </w:r>
            <w:r w:rsidRPr="00FD2783">
              <w:rPr>
                <w:rFonts w:eastAsia="Calibri" w:cs="Arial"/>
              </w:rPr>
              <w:t xml:space="preserve">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Новом Пазару, ул. Димитрија Туцовића 33</w:t>
            </w:r>
          </w:p>
        </w:tc>
        <w:tc>
          <w:tcPr>
            <w:tcW w:w="1143" w:type="dxa"/>
            <w:vAlign w:val="center"/>
          </w:tcPr>
          <w:p w:rsidR="00A10B5A" w:rsidRPr="00FD2783" w:rsidRDefault="00A10B5A" w:rsidP="00A10B5A">
            <w:pPr>
              <w:jc w:val="center"/>
              <w:rPr>
                <w:rFonts w:cs="Arial"/>
                <w:lang w:val="sr-Cyrl-RS"/>
              </w:rPr>
            </w:pPr>
            <w:r>
              <w:rPr>
                <w:rFonts w:cs="Arial"/>
                <w:lang w:val="sr-Cyrl-RS"/>
              </w:rPr>
              <w:t>4000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Новом Пазару, ул. Димитрија Туцовића 33</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Тутину, ул.Друге санџачке бригаде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500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Тутину, ул.Друге санџачке бригаде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w:t>
            </w:r>
            <w:r w:rsidRPr="00FD2783">
              <w:rPr>
                <w:rFonts w:cs="Arial"/>
                <w:lang w:val="sr-Cyrl-RS"/>
              </w:rPr>
              <w:t>и електроенергетским објектима Одсека за техничке услуге Ужице</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12949</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и електроенергетским објектима Одсека за техничке услуге Ужице</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15205</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w:t>
            </w:r>
            <w:r w:rsidRPr="00FD2783">
              <w:rPr>
                <w:rFonts w:cs="Arial"/>
                <w:lang w:val="sr-Cyrl-RS"/>
              </w:rPr>
              <w:t>им</w:t>
            </w:r>
            <w:r w:rsidRPr="00FD2783">
              <w:rPr>
                <w:rFonts w:cs="Arial"/>
              </w:rPr>
              <w:t xml:space="preserve"> објек</w:t>
            </w:r>
            <w:r w:rsidRPr="00FD2783">
              <w:rPr>
                <w:rFonts w:cs="Arial"/>
                <w:lang w:val="sr-Cyrl-CS"/>
              </w:rPr>
              <w:t>т</w:t>
            </w:r>
            <w:r w:rsidRPr="00FD2783">
              <w:rPr>
                <w:rFonts w:cs="Arial"/>
                <w:lang w:val="sr-Cyrl-RS"/>
              </w:rPr>
              <w:t>има</w:t>
            </w:r>
            <w:r w:rsidRPr="00FD2783">
              <w:rPr>
                <w:rFonts w:cs="Arial"/>
                <w:lang w:val="sr-Cyrl-CS"/>
              </w:rPr>
              <w:t xml:space="preserve"> </w:t>
            </w:r>
            <w:r w:rsidRPr="00FD2783">
              <w:rPr>
                <w:rFonts w:cs="Arial"/>
                <w:lang w:val="sr-Cyrl-RS"/>
              </w:rPr>
              <w:t>Одсека за техничке услуге Чачак</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280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пословни</w:t>
            </w:r>
            <w:r w:rsidRPr="00FD2783">
              <w:rPr>
                <w:rFonts w:cs="Arial"/>
                <w:lang w:val="sr-Cyrl-RS"/>
              </w:rPr>
              <w:t>м</w:t>
            </w:r>
            <w:r w:rsidRPr="00FD2783">
              <w:rPr>
                <w:rFonts w:cs="Arial"/>
              </w:rPr>
              <w:t xml:space="preserve"> </w:t>
            </w:r>
            <w:r w:rsidRPr="00FD2783">
              <w:rPr>
                <w:rFonts w:cs="Arial"/>
                <w:lang w:val="sr-Cyrl-RS"/>
              </w:rPr>
              <w:t xml:space="preserve">и електроенергетским </w:t>
            </w:r>
            <w:r w:rsidRPr="00FD2783">
              <w:rPr>
                <w:rFonts w:cs="Arial"/>
              </w:rPr>
              <w:t>објект</w:t>
            </w:r>
            <w:r w:rsidRPr="00FD2783">
              <w:rPr>
                <w:rFonts w:cs="Arial"/>
                <w:lang w:val="sr-Cyrl-RS"/>
              </w:rPr>
              <w:t>има</w:t>
            </w:r>
            <w:r w:rsidRPr="00FD2783">
              <w:rPr>
                <w:rFonts w:cs="Arial"/>
              </w:rPr>
              <w:t xml:space="preserve"> </w:t>
            </w:r>
            <w:r w:rsidRPr="00FD2783">
              <w:rPr>
                <w:rFonts w:cs="Arial"/>
                <w:lang w:val="sr-Cyrl-RS"/>
              </w:rPr>
              <w:t>Одсека за техничке услуге Чачак</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8940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lang w:val="sr-Cyrl-RS"/>
              </w:rPr>
            </w:pPr>
            <w:r w:rsidRPr="00FD2783">
              <w:rPr>
                <w:rFonts w:eastAsia="Calibri" w:cs="Arial"/>
                <w:lang w:val="sr-Cyrl-RS"/>
              </w:rPr>
              <w:t xml:space="preserve">Услуге дезинфекције тоалета у пословним објектима </w:t>
            </w:r>
            <w:r w:rsidRPr="00FD2783">
              <w:rPr>
                <w:rFonts w:cs="Arial"/>
                <w:lang w:val="sr-Cyrl-RS"/>
              </w:rPr>
              <w:t xml:space="preserve">Одсека за техничке услуге </w:t>
            </w:r>
            <w:r w:rsidRPr="00FD2783">
              <w:rPr>
                <w:rFonts w:eastAsia="Calibri" w:cs="Arial"/>
                <w:lang w:val="sr-Cyrl-RS"/>
              </w:rPr>
              <w:t>Чачак</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50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дезинсекције у </w:t>
            </w:r>
            <w:r w:rsidRPr="00FD2783">
              <w:rPr>
                <w:rFonts w:cs="Arial"/>
              </w:rPr>
              <w:t>пословнo</w:t>
            </w:r>
            <w:r w:rsidRPr="00FD2783">
              <w:rPr>
                <w:rFonts w:cs="Arial"/>
                <w:lang w:val="sr-Cyrl-RS"/>
              </w:rPr>
              <w:t>м</w:t>
            </w:r>
            <w:r w:rsidRPr="00FD2783">
              <w:rPr>
                <w:rFonts w:cs="Arial"/>
              </w:rPr>
              <w:t xml:space="preserve"> објек</w:t>
            </w:r>
            <w:r w:rsidRPr="00FD2783">
              <w:rPr>
                <w:rFonts w:cs="Arial"/>
                <w:lang w:val="sr-Cyrl-CS"/>
              </w:rPr>
              <w:t>т</w:t>
            </w:r>
            <w:r w:rsidRPr="00FD2783">
              <w:rPr>
                <w:rFonts w:cs="Arial"/>
                <w:lang w:val="sr-Cyrl-RS"/>
              </w:rPr>
              <w:t>у</w:t>
            </w:r>
            <w:r w:rsidRPr="00FD2783">
              <w:rPr>
                <w:rFonts w:cs="Arial"/>
                <w:lang w:val="sr-Cyrl-CS"/>
              </w:rPr>
              <w:t xml:space="preserve"> </w:t>
            </w:r>
            <w:r w:rsidRPr="00FD2783">
              <w:rPr>
                <w:rFonts w:cs="Arial"/>
                <w:lang w:val="sr-Cyrl-RS"/>
              </w:rPr>
              <w:t>у Шапцу, ул. Поцерска 86</w:t>
            </w:r>
          </w:p>
        </w:tc>
        <w:tc>
          <w:tcPr>
            <w:tcW w:w="1143" w:type="dxa"/>
            <w:vAlign w:val="center"/>
          </w:tcPr>
          <w:p w:rsidR="00A10B5A" w:rsidRPr="00FD2783" w:rsidRDefault="00A10B5A" w:rsidP="00A10B5A">
            <w:pPr>
              <w:jc w:val="center"/>
              <w:rPr>
                <w:rFonts w:cs="Arial"/>
              </w:rPr>
            </w:pPr>
            <w:r w:rsidRPr="00FD2783">
              <w:rPr>
                <w:rFonts w:cs="Arial"/>
                <w:lang w:val="sr-Cyrl-RS"/>
              </w:rPr>
              <w:t>1</w:t>
            </w:r>
            <w:r w:rsidRPr="00FD2783">
              <w:rPr>
                <w:rFonts w:cs="Arial"/>
              </w:rPr>
              <w:t>000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Шапцу, ул. Поцерска 86</w:t>
            </w:r>
          </w:p>
        </w:tc>
        <w:tc>
          <w:tcPr>
            <w:tcW w:w="1143" w:type="dxa"/>
            <w:vAlign w:val="center"/>
          </w:tcPr>
          <w:p w:rsidR="00A10B5A" w:rsidRPr="00FD2783" w:rsidRDefault="00A10B5A" w:rsidP="00A10B5A">
            <w:pPr>
              <w:jc w:val="center"/>
              <w:rPr>
                <w:rFonts w:cs="Arial"/>
              </w:rPr>
            </w:pPr>
            <w:r w:rsidRPr="00FD2783">
              <w:rPr>
                <w:rFonts w:cs="Arial"/>
              </w:rPr>
              <w:t>6886</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Владимирцима, ул. Живојина Мишића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670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Богатићу, ул. Богатић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262</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Коцељеви, ул.Омладинска 12</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350</w:t>
            </w:r>
          </w:p>
        </w:tc>
      </w:tr>
      <w:tr w:rsidR="00A10B5A" w:rsidRPr="00FD2783" w:rsidTr="00A10B5A">
        <w:trPr>
          <w:trHeight w:val="272"/>
          <w:jc w:val="center"/>
        </w:trPr>
        <w:tc>
          <w:tcPr>
            <w:tcW w:w="8178" w:type="dxa"/>
            <w:vAlign w:val="center"/>
          </w:tcPr>
          <w:p w:rsidR="00A10B5A" w:rsidRPr="00FD2783" w:rsidRDefault="00A10B5A" w:rsidP="00A10B5A">
            <w:pPr>
              <w:rPr>
                <w:rFonts w:eastAsia="Calibri" w:cs="Arial"/>
              </w:rPr>
            </w:pPr>
            <w:r w:rsidRPr="00FD2783">
              <w:rPr>
                <w:rFonts w:eastAsia="Calibri" w:cs="Arial"/>
              </w:rPr>
              <w:t xml:space="preserve">Услуге дератизацијe у </w:t>
            </w:r>
            <w:r w:rsidRPr="00FD2783">
              <w:rPr>
                <w:rFonts w:cs="Arial"/>
              </w:rPr>
              <w:t>пословнo</w:t>
            </w:r>
            <w:r w:rsidRPr="00FD2783">
              <w:rPr>
                <w:rFonts w:cs="Arial"/>
                <w:lang w:val="sr-Cyrl-RS"/>
              </w:rPr>
              <w:t>м</w:t>
            </w:r>
            <w:r w:rsidRPr="00FD2783">
              <w:rPr>
                <w:rFonts w:cs="Arial"/>
              </w:rPr>
              <w:t xml:space="preserve"> објект</w:t>
            </w:r>
            <w:r w:rsidRPr="00FD2783">
              <w:rPr>
                <w:rFonts w:cs="Arial"/>
                <w:lang w:val="sr-Cyrl-RS"/>
              </w:rPr>
              <w:t>у</w:t>
            </w:r>
            <w:r w:rsidRPr="00FD2783">
              <w:rPr>
                <w:rFonts w:cs="Arial"/>
              </w:rPr>
              <w:t xml:space="preserve"> </w:t>
            </w:r>
            <w:r w:rsidRPr="00FD2783">
              <w:rPr>
                <w:rFonts w:cs="Arial"/>
                <w:lang w:val="sr-Cyrl-RS"/>
              </w:rPr>
              <w:t>у Волујцу, ул.Волујац бб</w:t>
            </w:r>
          </w:p>
        </w:tc>
        <w:tc>
          <w:tcPr>
            <w:tcW w:w="1143" w:type="dxa"/>
            <w:vAlign w:val="center"/>
          </w:tcPr>
          <w:p w:rsidR="00A10B5A" w:rsidRPr="00FD2783" w:rsidRDefault="00A10B5A" w:rsidP="00A10B5A">
            <w:pPr>
              <w:jc w:val="center"/>
              <w:rPr>
                <w:rFonts w:cs="Arial"/>
                <w:lang w:val="sr-Cyrl-RS"/>
              </w:rPr>
            </w:pPr>
            <w:r w:rsidRPr="00FD2783">
              <w:rPr>
                <w:rFonts w:cs="Arial"/>
                <w:lang w:val="sr-Cyrl-RS"/>
              </w:rPr>
              <w:t>132</w:t>
            </w:r>
          </w:p>
        </w:tc>
      </w:tr>
    </w:tbl>
    <w:p w:rsidR="00A10B5A" w:rsidRPr="00A10B5A" w:rsidRDefault="00A10B5A" w:rsidP="00992F9C">
      <w:pPr>
        <w:spacing w:before="60" w:after="60"/>
        <w:ind w:left="-103"/>
        <w:jc w:val="both"/>
        <w:rPr>
          <w:rFonts w:eastAsia="Arial" w:cs="Arial"/>
          <w:b/>
          <w:color w:val="000000"/>
          <w:sz w:val="22"/>
          <w:szCs w:val="22"/>
          <w:lang w:val="sr-Cyrl-RS"/>
        </w:rPr>
      </w:pPr>
    </w:p>
    <w:p w:rsidR="00A10B5A" w:rsidRPr="00A10B5A" w:rsidRDefault="00A10B5A" w:rsidP="003F3565">
      <w:pPr>
        <w:pStyle w:val="ListParagraph"/>
        <w:numPr>
          <w:ilvl w:val="0"/>
          <w:numId w:val="69"/>
        </w:numPr>
        <w:rPr>
          <w:rFonts w:ascii="Arial" w:hAnsi="Arial" w:cs="Arial"/>
          <w:b/>
          <w:sz w:val="22"/>
          <w:szCs w:val="22"/>
          <w:lang w:val="sr-Cyrl-RS" w:eastAsia="ar-SA"/>
        </w:rPr>
      </w:pPr>
      <w:r w:rsidRPr="00A10B5A">
        <w:rPr>
          <w:rFonts w:ascii="Arial" w:hAnsi="Arial" w:cs="Arial"/>
          <w:b/>
          <w:sz w:val="22"/>
          <w:szCs w:val="22"/>
          <w:lang w:val="sr-Cyrl-RS" w:eastAsia="ar-SA"/>
        </w:rPr>
        <w:t>ДИНАМИКА И РОК ИЗВРШЕЊА УСЛУГА</w:t>
      </w:r>
    </w:p>
    <w:p w:rsidR="00A10B5A" w:rsidRPr="00A10B5A" w:rsidRDefault="00A10B5A" w:rsidP="00A10B5A">
      <w:pPr>
        <w:jc w:val="both"/>
        <w:rPr>
          <w:rFonts w:cs="Arial"/>
          <w:bCs/>
          <w:color w:val="000000"/>
          <w:sz w:val="22"/>
          <w:szCs w:val="22"/>
        </w:rPr>
      </w:pPr>
      <w:r w:rsidRPr="00A10B5A">
        <w:rPr>
          <w:rFonts w:cs="Arial"/>
          <w:bCs/>
          <w:color w:val="000000"/>
          <w:sz w:val="22"/>
          <w:szCs w:val="22"/>
        </w:rPr>
        <w:t>Услуге, које су предмет ове јавне набавке, врше се два пута годишње и то:</w:t>
      </w:r>
    </w:p>
    <w:p w:rsidR="00A10B5A" w:rsidRPr="00A10B5A" w:rsidRDefault="00A10B5A" w:rsidP="00A10B5A">
      <w:pPr>
        <w:jc w:val="both"/>
        <w:rPr>
          <w:rFonts w:cs="Arial"/>
          <w:bCs/>
          <w:color w:val="000000"/>
          <w:sz w:val="22"/>
          <w:szCs w:val="22"/>
        </w:rPr>
      </w:pPr>
      <w:r w:rsidRPr="00A10B5A">
        <w:rPr>
          <w:rFonts w:cs="Arial"/>
          <w:bCs/>
          <w:color w:val="000000"/>
          <w:sz w:val="22"/>
          <w:szCs w:val="22"/>
        </w:rPr>
        <w:t xml:space="preserve">У фази I – у априлу месецу 2019. године, </w:t>
      </w:r>
    </w:p>
    <w:p w:rsidR="00A10B5A" w:rsidRPr="00A10B5A" w:rsidRDefault="00A10B5A" w:rsidP="00A10B5A">
      <w:pPr>
        <w:jc w:val="both"/>
        <w:rPr>
          <w:rFonts w:cs="Arial"/>
          <w:bCs/>
          <w:color w:val="000000"/>
          <w:sz w:val="22"/>
          <w:szCs w:val="22"/>
        </w:rPr>
      </w:pPr>
      <w:r w:rsidRPr="00A10B5A">
        <w:rPr>
          <w:rFonts w:cs="Arial"/>
          <w:bCs/>
          <w:color w:val="000000"/>
          <w:sz w:val="22"/>
          <w:szCs w:val="22"/>
        </w:rPr>
        <w:t>У фази II – у октобру месецу 2019. године.</w:t>
      </w:r>
    </w:p>
    <w:p w:rsidR="00A10B5A" w:rsidRPr="00A10B5A" w:rsidRDefault="00A10B5A" w:rsidP="00A10B5A">
      <w:pPr>
        <w:jc w:val="both"/>
        <w:rPr>
          <w:rFonts w:cs="Arial"/>
          <w:bCs/>
          <w:color w:val="000000"/>
          <w:sz w:val="22"/>
          <w:szCs w:val="22"/>
        </w:rPr>
      </w:pPr>
      <w:r w:rsidRPr="00A10B5A">
        <w:rPr>
          <w:rFonts w:cs="Arial"/>
          <w:bCs/>
          <w:color w:val="000000"/>
          <w:sz w:val="22"/>
          <w:szCs w:val="22"/>
        </w:rPr>
        <w:t>Рок извршења услуга дератизације и дезинсекције наведеног пословног простора је 10 (десет) дана од дана увођења извршиоца у посао, у свакој фази реализације.</w:t>
      </w:r>
    </w:p>
    <w:p w:rsidR="00A10B5A" w:rsidRDefault="00A10B5A" w:rsidP="00A10B5A">
      <w:pPr>
        <w:jc w:val="both"/>
        <w:rPr>
          <w:rFonts w:cs="Arial"/>
          <w:bCs/>
          <w:color w:val="000000"/>
          <w:sz w:val="22"/>
          <w:szCs w:val="22"/>
          <w:lang w:val="sr-Cyrl-RS"/>
        </w:rPr>
      </w:pPr>
      <w:r w:rsidRPr="00A10B5A">
        <w:rPr>
          <w:rFonts w:cs="Arial"/>
          <w:bCs/>
          <w:color w:val="000000"/>
          <w:sz w:val="22"/>
          <w:szCs w:val="22"/>
        </w:rPr>
        <w:t xml:space="preserve">Изабрани понуђач је дужан да Наручиоцу најави долазак на место извршења услуге најмање 24 сата унапред. Најаву је потребно извршити Саши Милутиновићу на е-mail адресу </w:t>
      </w:r>
      <w:hyperlink r:id="rId26" w:history="1">
        <w:r w:rsidRPr="00A10B5A">
          <w:rPr>
            <w:bCs/>
            <w:color w:val="000000"/>
          </w:rPr>
          <w:t>sasa.milutinovic@eps.rs</w:t>
        </w:r>
      </w:hyperlink>
      <w:r w:rsidRPr="00A10B5A">
        <w:rPr>
          <w:rFonts w:cs="Arial"/>
          <w:bCs/>
          <w:color w:val="000000"/>
          <w:sz w:val="22"/>
          <w:szCs w:val="22"/>
        </w:rPr>
        <w:t>.</w:t>
      </w:r>
    </w:p>
    <w:p w:rsidR="00F7739A" w:rsidRDefault="00F7739A" w:rsidP="00A10B5A">
      <w:pPr>
        <w:jc w:val="both"/>
        <w:rPr>
          <w:rFonts w:cs="Arial"/>
          <w:bCs/>
          <w:color w:val="000000"/>
          <w:sz w:val="22"/>
          <w:szCs w:val="22"/>
          <w:lang w:val="sr-Cyrl-RS"/>
        </w:rPr>
      </w:pPr>
    </w:p>
    <w:p w:rsidR="00F7739A" w:rsidRPr="00F7739A" w:rsidRDefault="00F7739A" w:rsidP="003F3565">
      <w:pPr>
        <w:pStyle w:val="ListParagraph"/>
        <w:widowControl/>
        <w:numPr>
          <w:ilvl w:val="0"/>
          <w:numId w:val="69"/>
        </w:numPr>
        <w:suppressAutoHyphens w:val="0"/>
        <w:adjustRightInd w:val="0"/>
        <w:spacing w:before="120" w:after="120"/>
        <w:contextualSpacing/>
        <w:rPr>
          <w:rFonts w:ascii="Arial" w:hAnsi="Arial" w:cs="Arial"/>
          <w:b/>
          <w:bCs/>
          <w:sz w:val="22"/>
          <w:szCs w:val="22"/>
        </w:rPr>
      </w:pPr>
      <w:r w:rsidRPr="00F7739A">
        <w:rPr>
          <w:rFonts w:ascii="Arial" w:hAnsi="Arial" w:cs="Arial"/>
          <w:b/>
          <w:bCs/>
          <w:sz w:val="22"/>
          <w:szCs w:val="22"/>
          <w:lang w:val="sr-Cyrl-RS"/>
        </w:rPr>
        <w:t>КВАЛИТЕТ УСЛУГА</w:t>
      </w:r>
    </w:p>
    <w:p w:rsidR="00F7739A" w:rsidRPr="00F82CC4" w:rsidRDefault="00F7739A" w:rsidP="00F7739A">
      <w:pPr>
        <w:spacing w:after="120"/>
        <w:jc w:val="both"/>
        <w:rPr>
          <w:rFonts w:eastAsia="TimesNewRomanPSMT" w:cs="Arial"/>
          <w:sz w:val="22"/>
          <w:szCs w:val="22"/>
        </w:rPr>
      </w:pPr>
      <w:r>
        <w:rPr>
          <w:rFonts w:eastAsia="TimesNewRomanPSMT" w:cs="Arial"/>
          <w:sz w:val="22"/>
          <w:szCs w:val="22"/>
        </w:rPr>
        <w:t xml:space="preserve">Понуђач је </w:t>
      </w:r>
      <w:r>
        <w:rPr>
          <w:rFonts w:eastAsia="TimesNewRomanPSMT" w:cs="Arial"/>
          <w:sz w:val="22"/>
          <w:szCs w:val="22"/>
          <w:lang w:val="sr-Cyrl-RS"/>
        </w:rPr>
        <w:t>обавезан</w:t>
      </w:r>
      <w:r w:rsidRPr="00F82CC4">
        <w:rPr>
          <w:rFonts w:eastAsia="TimesNewRomanPSMT" w:cs="Arial"/>
          <w:sz w:val="22"/>
          <w:szCs w:val="22"/>
        </w:rPr>
        <w:t xml:space="preserve"> да услуге које су предмет набавке врши у складу са важећом</w:t>
      </w:r>
      <w:r w:rsidRPr="00F82CC4">
        <w:rPr>
          <w:rFonts w:eastAsia="TimesNewRomanPSMT" w:cs="Arial"/>
          <w:sz w:val="22"/>
          <w:szCs w:val="22"/>
          <w:lang w:val="sr-Cyrl-RS"/>
        </w:rPr>
        <w:t xml:space="preserve"> </w:t>
      </w:r>
      <w:r w:rsidRPr="00F82CC4">
        <w:rPr>
          <w:rFonts w:eastAsia="TimesNewRomanPSMT" w:cs="Arial"/>
          <w:sz w:val="22"/>
          <w:szCs w:val="22"/>
        </w:rPr>
        <w:t>законском регулативом и правилима струке</w:t>
      </w:r>
      <w:r w:rsidRPr="00F82CC4">
        <w:rPr>
          <w:rFonts w:eastAsia="TimesNewRomanPSMT" w:cs="Arial"/>
          <w:sz w:val="22"/>
          <w:szCs w:val="22"/>
          <w:lang w:val="sr-Cyrl-RS"/>
        </w:rPr>
        <w:t>,</w:t>
      </w:r>
      <w:r w:rsidRPr="00F82CC4">
        <w:rPr>
          <w:rFonts w:eastAsia="TimesNewRomanPSMT" w:cs="Arial"/>
          <w:sz w:val="22"/>
          <w:szCs w:val="22"/>
        </w:rPr>
        <w:t xml:space="preserve"> као и да користи препарате из Интегралног</w:t>
      </w:r>
      <w:r w:rsidRPr="00F82CC4">
        <w:rPr>
          <w:rFonts w:eastAsia="TimesNewRomanPSMT" w:cs="Arial"/>
          <w:sz w:val="22"/>
          <w:szCs w:val="22"/>
          <w:lang w:val="sr-Cyrl-RS"/>
        </w:rPr>
        <w:t xml:space="preserve"> </w:t>
      </w:r>
      <w:r w:rsidRPr="00F82CC4">
        <w:rPr>
          <w:rFonts w:eastAsia="TimesNewRomanPSMT" w:cs="Arial"/>
          <w:sz w:val="22"/>
          <w:szCs w:val="22"/>
        </w:rPr>
        <w:t>регистра хемикалија.</w:t>
      </w:r>
    </w:p>
    <w:p w:rsidR="00F7739A" w:rsidRPr="00F82CC4" w:rsidRDefault="00F7739A" w:rsidP="00F7739A">
      <w:pPr>
        <w:spacing w:after="120"/>
        <w:jc w:val="both"/>
        <w:rPr>
          <w:rFonts w:eastAsia="TimesNewRomanPSMT" w:cs="Arial"/>
          <w:sz w:val="22"/>
          <w:szCs w:val="22"/>
          <w:lang w:val="sr-Cyrl-RS"/>
        </w:rPr>
      </w:pPr>
      <w:r w:rsidRPr="00F82CC4">
        <w:rPr>
          <w:rFonts w:eastAsia="TimesNewRomanPSMT" w:cs="Arial"/>
          <w:sz w:val="22"/>
          <w:szCs w:val="22"/>
        </w:rPr>
        <w:lastRenderedPageBreak/>
        <w:t xml:space="preserve">Пружалац услуга је </w:t>
      </w:r>
      <w:r w:rsidRPr="00F82CC4">
        <w:rPr>
          <w:rFonts w:eastAsia="TimesNewRomanPSMT" w:cs="Arial"/>
          <w:sz w:val="22"/>
          <w:szCs w:val="22"/>
          <w:lang w:val="sr-Cyrl-RS"/>
        </w:rPr>
        <w:t>обавезан</w:t>
      </w:r>
      <w:r w:rsidRPr="00F82CC4">
        <w:rPr>
          <w:rFonts w:eastAsia="TimesNewRomanPSMT" w:cs="Arial"/>
          <w:sz w:val="22"/>
          <w:szCs w:val="22"/>
        </w:rPr>
        <w:t xml:space="preserve"> да Наручиоцу услуга достави</w:t>
      </w:r>
      <w:r w:rsidRPr="00F82CC4">
        <w:rPr>
          <w:rFonts w:eastAsia="TimesNewRomanPSMT" w:cs="Arial"/>
          <w:sz w:val="22"/>
          <w:szCs w:val="22"/>
          <w:lang w:val="sr-Cyrl-RS"/>
        </w:rPr>
        <w:t>:</w:t>
      </w:r>
    </w:p>
    <w:p w:rsidR="00F7739A" w:rsidRPr="00F82CC4" w:rsidRDefault="00F7739A" w:rsidP="00F7739A">
      <w:pPr>
        <w:spacing w:after="120"/>
        <w:jc w:val="both"/>
        <w:rPr>
          <w:rFonts w:eastAsia="TimesNewRomanPSMT" w:cs="Arial"/>
          <w:sz w:val="22"/>
          <w:szCs w:val="22"/>
          <w:lang w:val="sr-Cyrl-RS"/>
        </w:rPr>
      </w:pPr>
      <w:r w:rsidRPr="00F82CC4">
        <w:rPr>
          <w:rFonts w:eastAsia="TimesNewRomanPSMT" w:cs="Arial"/>
          <w:sz w:val="22"/>
          <w:szCs w:val="22"/>
          <w:lang w:val="sr-Cyrl-RS"/>
        </w:rPr>
        <w:t>1.</w:t>
      </w:r>
      <w:r w:rsidRPr="00F82CC4">
        <w:rPr>
          <w:rFonts w:eastAsia="TimesNewRomanPSMT" w:cs="Arial"/>
          <w:sz w:val="22"/>
          <w:szCs w:val="22"/>
        </w:rPr>
        <w:t xml:space="preserve"> Безбедносне листове за средства које употребљава приликом вршења услуге</w:t>
      </w:r>
      <w:r w:rsidRPr="00F82CC4">
        <w:rPr>
          <w:rFonts w:eastAsia="TimesNewRomanPSMT" w:cs="Arial"/>
          <w:sz w:val="22"/>
          <w:szCs w:val="22"/>
          <w:lang w:val="sr-Cyrl-RS"/>
        </w:rPr>
        <w:t xml:space="preserve"> и </w:t>
      </w:r>
    </w:p>
    <w:p w:rsidR="00F7739A" w:rsidRPr="00F82CC4" w:rsidRDefault="00F7739A" w:rsidP="00F7739A">
      <w:pPr>
        <w:spacing w:after="120"/>
        <w:jc w:val="both"/>
        <w:rPr>
          <w:rFonts w:eastAsia="TimesNewRomanPSMT" w:cs="Arial"/>
          <w:sz w:val="22"/>
          <w:szCs w:val="22"/>
          <w:lang w:val="sr-Cyrl-RS"/>
        </w:rPr>
      </w:pPr>
      <w:r w:rsidRPr="00F82CC4">
        <w:rPr>
          <w:rFonts w:eastAsia="TimesNewRomanPSMT" w:cs="Arial"/>
          <w:sz w:val="22"/>
          <w:szCs w:val="22"/>
          <w:lang w:val="sr-Cyrl-RS"/>
        </w:rPr>
        <w:t>2.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F7739A" w:rsidRPr="00F82CC4" w:rsidRDefault="00F7739A" w:rsidP="003F3565">
      <w:pPr>
        <w:pStyle w:val="ListParagraph"/>
        <w:widowControl/>
        <w:numPr>
          <w:ilvl w:val="0"/>
          <w:numId w:val="69"/>
        </w:numPr>
        <w:suppressAutoHyphens w:val="0"/>
        <w:adjustRightInd w:val="0"/>
        <w:spacing w:after="120"/>
        <w:contextualSpacing/>
        <w:rPr>
          <w:rFonts w:ascii="Arial" w:hAnsi="Arial" w:cs="Arial"/>
          <w:b/>
          <w:bCs/>
          <w:sz w:val="22"/>
          <w:szCs w:val="22"/>
          <w:lang w:val="sr-Cyrl-RS"/>
        </w:rPr>
      </w:pPr>
      <w:r w:rsidRPr="00F82CC4">
        <w:rPr>
          <w:rFonts w:ascii="Arial" w:hAnsi="Arial" w:cs="Arial"/>
          <w:b/>
          <w:bCs/>
          <w:sz w:val="22"/>
          <w:szCs w:val="22"/>
          <w:lang w:val="sr-Cyrl-RS"/>
        </w:rPr>
        <w:t>НАЧИН СПРОВОЂЕЊА КОНТРОЛЕ И ОБЕЗБЕЂЕЊА ГАРАНЦИЈЕ КВАЛИТЕТА</w:t>
      </w:r>
    </w:p>
    <w:p w:rsidR="009C7FF2" w:rsidRPr="009C7FF2" w:rsidRDefault="009C7FF2" w:rsidP="009C7FF2">
      <w:pPr>
        <w:widowControl/>
        <w:suppressAutoHyphens w:val="0"/>
        <w:autoSpaceDN/>
        <w:spacing w:before="120" w:after="120"/>
        <w:contextualSpacing/>
        <w:jc w:val="both"/>
        <w:rPr>
          <w:rFonts w:cs="Arial"/>
          <w:sz w:val="22"/>
          <w:szCs w:val="22"/>
          <w:lang w:val="sr-Cyrl-CS" w:eastAsia="sr-Cyrl-CS"/>
        </w:rPr>
      </w:pPr>
      <w:r w:rsidRPr="009C7FF2">
        <w:rPr>
          <w:rFonts w:cs="Arial"/>
          <w:sz w:val="22"/>
          <w:szCs w:val="22"/>
          <w:lang w:val="sr-Cyrl-CS" w:eastAsia="sr-Cyrl-CS"/>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9C7FF2" w:rsidRPr="009C7FF2" w:rsidRDefault="009C7FF2" w:rsidP="009C7FF2">
      <w:pPr>
        <w:widowControl/>
        <w:suppressAutoHyphens w:val="0"/>
        <w:autoSpaceDN/>
        <w:spacing w:before="120" w:after="120"/>
        <w:contextualSpacing/>
        <w:jc w:val="both"/>
        <w:rPr>
          <w:rFonts w:cs="Arial"/>
          <w:sz w:val="22"/>
          <w:szCs w:val="22"/>
          <w:lang w:val="sr-Cyrl-CS" w:eastAsia="sr-Cyrl-CS"/>
        </w:rPr>
      </w:pPr>
      <w:r w:rsidRPr="009C7FF2">
        <w:rPr>
          <w:rFonts w:cs="Arial"/>
          <w:sz w:val="22"/>
          <w:szCs w:val="22"/>
          <w:lang w:val="sr-Cyrl-CS" w:eastAsia="sr-Cyrl-CS"/>
        </w:rPr>
        <w:t xml:space="preserve">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 </w:t>
      </w:r>
    </w:p>
    <w:p w:rsidR="009C7FF2" w:rsidRPr="009C7FF2" w:rsidRDefault="009C7FF2" w:rsidP="009C7FF2">
      <w:pPr>
        <w:widowControl/>
        <w:suppressAutoHyphens w:val="0"/>
        <w:autoSpaceDN/>
        <w:spacing w:before="120" w:after="120"/>
        <w:contextualSpacing/>
        <w:jc w:val="both"/>
        <w:rPr>
          <w:rFonts w:cs="Arial"/>
          <w:sz w:val="22"/>
          <w:szCs w:val="22"/>
          <w:lang w:val="sr-Cyrl-CS" w:eastAsia="sr-Cyrl-CS"/>
        </w:rPr>
      </w:pPr>
      <w:r w:rsidRPr="009C7FF2">
        <w:rPr>
          <w:rFonts w:cs="Arial"/>
          <w:sz w:val="22"/>
          <w:szCs w:val="22"/>
          <w:lang w:val="sr-Cyrl-CS" w:eastAsia="sr-Cyrl-CS"/>
        </w:rPr>
        <w:t>Уколико овлашћени представници наручиоца утврде да нису испоштовани сви захтеви, то ће  констатовати у Записнику.</w:t>
      </w:r>
    </w:p>
    <w:p w:rsidR="009C7FF2" w:rsidRPr="009C7FF2" w:rsidRDefault="009C7FF2" w:rsidP="009C7FF2">
      <w:pPr>
        <w:widowControl/>
        <w:suppressAutoHyphens w:val="0"/>
        <w:autoSpaceDN/>
        <w:spacing w:before="120" w:after="120"/>
        <w:contextualSpacing/>
        <w:jc w:val="both"/>
        <w:rPr>
          <w:rFonts w:cs="Arial"/>
          <w:sz w:val="22"/>
          <w:szCs w:val="22"/>
          <w:lang w:val="sr-Cyrl-CS" w:eastAsia="sr-Cyrl-CS"/>
        </w:rPr>
      </w:pPr>
      <w:r w:rsidRPr="009C7FF2">
        <w:rPr>
          <w:rFonts w:cs="Arial"/>
          <w:sz w:val="22"/>
          <w:szCs w:val="22"/>
          <w:lang w:val="sr-Cyrl-CS" w:eastAsia="sr-Cyrl-CS"/>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9C7FF2" w:rsidRDefault="009C7FF2" w:rsidP="009C7FF2">
      <w:pPr>
        <w:widowControl/>
        <w:suppressAutoHyphens w:val="0"/>
        <w:autoSpaceDN/>
        <w:spacing w:before="120" w:after="120"/>
        <w:contextualSpacing/>
        <w:jc w:val="both"/>
        <w:rPr>
          <w:rFonts w:cs="Arial"/>
          <w:sz w:val="22"/>
          <w:szCs w:val="22"/>
          <w:lang w:val="sr-Cyrl-CS" w:eastAsia="sr-Cyrl-CS"/>
        </w:rPr>
      </w:pPr>
      <w:r w:rsidRPr="009C7FF2">
        <w:rPr>
          <w:rFonts w:cs="Arial"/>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представника наручиоца и понуђача.</w:t>
      </w:r>
    </w:p>
    <w:p w:rsidR="009C7FF2" w:rsidRDefault="009C7FF2" w:rsidP="009C7FF2">
      <w:pPr>
        <w:widowControl/>
        <w:suppressAutoHyphens w:val="0"/>
        <w:autoSpaceDN/>
        <w:spacing w:before="120" w:after="120"/>
        <w:contextualSpacing/>
        <w:jc w:val="both"/>
        <w:rPr>
          <w:rFonts w:cs="Arial"/>
          <w:sz w:val="22"/>
          <w:szCs w:val="22"/>
          <w:lang w:val="sr-Cyrl-CS" w:eastAsia="sr-Cyrl-CS"/>
        </w:rPr>
      </w:pPr>
    </w:p>
    <w:p w:rsidR="00F7739A" w:rsidRPr="009C7FF2" w:rsidRDefault="00F7739A" w:rsidP="003F3565">
      <w:pPr>
        <w:pStyle w:val="ListParagraph"/>
        <w:widowControl/>
        <w:numPr>
          <w:ilvl w:val="0"/>
          <w:numId w:val="69"/>
        </w:numPr>
        <w:suppressAutoHyphens w:val="0"/>
        <w:adjustRightInd w:val="0"/>
        <w:spacing w:after="120"/>
        <w:contextualSpacing/>
        <w:rPr>
          <w:rFonts w:ascii="Arial" w:hAnsi="Arial" w:cs="Arial"/>
          <w:b/>
          <w:bCs/>
          <w:sz w:val="22"/>
          <w:szCs w:val="22"/>
          <w:lang w:val="sr-Cyrl-RS"/>
        </w:rPr>
      </w:pPr>
      <w:r w:rsidRPr="009C7FF2">
        <w:rPr>
          <w:rFonts w:ascii="Arial" w:hAnsi="Arial" w:cs="Arial"/>
          <w:b/>
          <w:bCs/>
          <w:sz w:val="22"/>
          <w:szCs w:val="22"/>
          <w:lang w:val="sr-Cyrl-RS"/>
        </w:rPr>
        <w:t>ГАРАНЦИЈА</w:t>
      </w:r>
    </w:p>
    <w:p w:rsidR="009C7FF2" w:rsidRPr="009C7FF2" w:rsidRDefault="009C7FF2" w:rsidP="009C7FF2">
      <w:pPr>
        <w:widowControl/>
        <w:suppressAutoHyphens w:val="0"/>
        <w:autoSpaceDN/>
        <w:spacing w:before="120" w:after="120"/>
        <w:contextualSpacing/>
        <w:jc w:val="both"/>
        <w:rPr>
          <w:rFonts w:cs="Arial"/>
          <w:bCs/>
          <w:sz w:val="22"/>
          <w:szCs w:val="22"/>
        </w:rPr>
      </w:pPr>
      <w:r w:rsidRPr="009C7FF2">
        <w:rPr>
          <w:rFonts w:cs="Arial"/>
          <w:bCs/>
          <w:sz w:val="22"/>
          <w:szCs w:val="22"/>
        </w:rPr>
        <w:t>Гаранција за извршене услуге третманима износи најмање 6 (шест) месеци од дана извршења услуге и потписивања Записника о извршеним услугама - без примедби.</w:t>
      </w:r>
    </w:p>
    <w:p w:rsidR="009C7FF2" w:rsidRDefault="009C7FF2" w:rsidP="009C7FF2">
      <w:pPr>
        <w:widowControl/>
        <w:suppressAutoHyphens w:val="0"/>
        <w:autoSpaceDN/>
        <w:spacing w:before="120" w:after="120"/>
        <w:contextualSpacing/>
        <w:jc w:val="both"/>
        <w:rPr>
          <w:rFonts w:cs="Arial"/>
          <w:bCs/>
          <w:sz w:val="22"/>
          <w:szCs w:val="22"/>
          <w:lang w:val="sr-Cyrl-RS"/>
        </w:rPr>
      </w:pPr>
      <w:r w:rsidRPr="009C7FF2">
        <w:rPr>
          <w:rFonts w:cs="Arial"/>
          <w:bCs/>
          <w:sz w:val="22"/>
          <w:szCs w:val="22"/>
        </w:rPr>
        <w:t>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(три) дана од дана пријема рекламације наручиоца.</w:t>
      </w:r>
    </w:p>
    <w:p w:rsidR="009C7FF2" w:rsidRPr="009C7FF2" w:rsidRDefault="009C7FF2" w:rsidP="009C7FF2">
      <w:pPr>
        <w:widowControl/>
        <w:suppressAutoHyphens w:val="0"/>
        <w:autoSpaceDN/>
        <w:spacing w:before="120" w:after="120"/>
        <w:contextualSpacing/>
        <w:jc w:val="both"/>
        <w:rPr>
          <w:rFonts w:cs="Arial"/>
          <w:sz w:val="22"/>
          <w:szCs w:val="22"/>
          <w:lang w:val="sr-Cyrl-CS" w:eastAsia="sr-Cyrl-CS"/>
        </w:rPr>
      </w:pPr>
    </w:p>
    <w:p w:rsidR="00F7739A" w:rsidRPr="009C7FF2" w:rsidRDefault="009C7FF2" w:rsidP="003F3565">
      <w:pPr>
        <w:pStyle w:val="ListParagraph"/>
        <w:widowControl/>
        <w:numPr>
          <w:ilvl w:val="0"/>
          <w:numId w:val="69"/>
        </w:numPr>
        <w:suppressAutoHyphens w:val="0"/>
        <w:adjustRightInd w:val="0"/>
        <w:spacing w:after="120"/>
        <w:contextualSpacing/>
        <w:rPr>
          <w:rFonts w:ascii="Arial" w:hAnsi="Arial" w:cs="Arial"/>
          <w:b/>
          <w:bCs/>
          <w:sz w:val="22"/>
          <w:szCs w:val="22"/>
          <w:lang w:val="sr-Cyrl-RS"/>
        </w:rPr>
      </w:pPr>
      <w:r w:rsidRPr="009C7FF2">
        <w:rPr>
          <w:rFonts w:ascii="Arial" w:eastAsia="Times New Roman" w:hAnsi="Arial" w:cs="Arial"/>
          <w:kern w:val="3"/>
          <w:sz w:val="22"/>
          <w:szCs w:val="22"/>
          <w:lang w:val="sr-Cyrl-CS" w:eastAsia="sr-Cyrl-CS"/>
        </w:rPr>
        <w:t xml:space="preserve"> </w:t>
      </w:r>
      <w:r w:rsidR="00F7739A" w:rsidRPr="009C7FF2">
        <w:rPr>
          <w:rFonts w:ascii="Arial" w:hAnsi="Arial" w:cs="Arial"/>
          <w:b/>
          <w:bCs/>
          <w:sz w:val="22"/>
          <w:szCs w:val="22"/>
          <w:lang w:val="sr-Cyrl-RS"/>
        </w:rPr>
        <w:t>МЕРЕ ЗАШТИТЕ</w:t>
      </w:r>
    </w:p>
    <w:p w:rsidR="009C7FF2" w:rsidRPr="009C7FF2" w:rsidRDefault="009C7FF2" w:rsidP="009C7FF2">
      <w:pPr>
        <w:jc w:val="both"/>
        <w:rPr>
          <w:rFonts w:cs="Arial"/>
          <w:bCs/>
          <w:color w:val="000000"/>
          <w:sz w:val="22"/>
          <w:szCs w:val="22"/>
        </w:rPr>
      </w:pPr>
      <w:r w:rsidRPr="009C7FF2">
        <w:rPr>
          <w:rFonts w:cs="Arial"/>
          <w:bCs/>
          <w:color w:val="000000"/>
          <w:sz w:val="22"/>
          <w:szCs w:val="22"/>
        </w:rPr>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9C7FF2" w:rsidRPr="009C7FF2" w:rsidRDefault="009C7FF2" w:rsidP="009C7FF2">
      <w:pPr>
        <w:jc w:val="both"/>
        <w:rPr>
          <w:rFonts w:cs="Arial"/>
          <w:bCs/>
          <w:color w:val="000000"/>
          <w:sz w:val="22"/>
          <w:szCs w:val="22"/>
        </w:rPr>
      </w:pPr>
      <w:r w:rsidRPr="009C7FF2">
        <w:rPr>
          <w:rFonts w:cs="Arial"/>
          <w:bCs/>
          <w:color w:val="000000"/>
          <w:sz w:val="22"/>
          <w:szCs w:val="22"/>
        </w:rPr>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9C7FF2" w:rsidRPr="009C7FF2" w:rsidRDefault="009C7FF2" w:rsidP="009C7FF2">
      <w:pPr>
        <w:jc w:val="both"/>
        <w:rPr>
          <w:rFonts w:cs="Arial"/>
          <w:bCs/>
          <w:color w:val="000000"/>
          <w:sz w:val="22"/>
          <w:szCs w:val="22"/>
        </w:rPr>
      </w:pPr>
      <w:r w:rsidRPr="009C7FF2">
        <w:rPr>
          <w:rFonts w:cs="Arial"/>
          <w:bCs/>
          <w:color w:val="000000"/>
          <w:sz w:val="22"/>
          <w:szCs w:val="22"/>
        </w:rPr>
        <w:t>- заштитно радно одело,</w:t>
      </w:r>
    </w:p>
    <w:p w:rsidR="009C7FF2" w:rsidRPr="009C7FF2" w:rsidRDefault="009C7FF2" w:rsidP="009C7FF2">
      <w:pPr>
        <w:jc w:val="both"/>
        <w:rPr>
          <w:rFonts w:cs="Arial"/>
          <w:bCs/>
          <w:color w:val="000000"/>
          <w:sz w:val="22"/>
          <w:szCs w:val="22"/>
        </w:rPr>
      </w:pPr>
      <w:r w:rsidRPr="009C7FF2">
        <w:rPr>
          <w:rFonts w:cs="Arial"/>
          <w:bCs/>
          <w:color w:val="000000"/>
          <w:sz w:val="22"/>
          <w:szCs w:val="22"/>
        </w:rPr>
        <w:t>- капа и заштитне наочаре,</w:t>
      </w:r>
    </w:p>
    <w:p w:rsidR="009C7FF2" w:rsidRPr="009C7FF2" w:rsidRDefault="009C7FF2" w:rsidP="009C7FF2">
      <w:pPr>
        <w:jc w:val="both"/>
        <w:rPr>
          <w:rFonts w:cs="Arial"/>
          <w:bCs/>
          <w:color w:val="000000"/>
          <w:sz w:val="22"/>
          <w:szCs w:val="22"/>
        </w:rPr>
      </w:pPr>
      <w:r w:rsidRPr="009C7FF2">
        <w:rPr>
          <w:rFonts w:cs="Arial"/>
          <w:bCs/>
          <w:color w:val="000000"/>
          <w:sz w:val="22"/>
          <w:szCs w:val="22"/>
        </w:rPr>
        <w:t>- респиратор,</w:t>
      </w:r>
    </w:p>
    <w:p w:rsidR="009C7FF2" w:rsidRPr="009C7FF2" w:rsidRDefault="009C7FF2" w:rsidP="009C7FF2">
      <w:pPr>
        <w:jc w:val="both"/>
        <w:rPr>
          <w:rFonts w:cs="Arial"/>
          <w:bCs/>
          <w:color w:val="000000"/>
          <w:sz w:val="22"/>
          <w:szCs w:val="22"/>
        </w:rPr>
      </w:pPr>
      <w:r w:rsidRPr="009C7FF2">
        <w:rPr>
          <w:rFonts w:cs="Arial"/>
          <w:bCs/>
          <w:color w:val="000000"/>
          <w:sz w:val="22"/>
          <w:szCs w:val="22"/>
        </w:rPr>
        <w:t>- заштитна маска са наочарима и</w:t>
      </w:r>
    </w:p>
    <w:p w:rsidR="009C7FF2" w:rsidRPr="009C7FF2" w:rsidRDefault="009C7FF2" w:rsidP="009C7FF2">
      <w:pPr>
        <w:jc w:val="both"/>
        <w:rPr>
          <w:rFonts w:cs="Arial"/>
          <w:bCs/>
          <w:color w:val="000000"/>
          <w:sz w:val="22"/>
          <w:szCs w:val="22"/>
        </w:rPr>
      </w:pPr>
      <w:r w:rsidRPr="009C7FF2">
        <w:rPr>
          <w:rFonts w:cs="Arial"/>
          <w:bCs/>
          <w:color w:val="000000"/>
          <w:sz w:val="22"/>
          <w:szCs w:val="22"/>
        </w:rPr>
        <w:t>- гумене рукавице,</w:t>
      </w:r>
    </w:p>
    <w:p w:rsidR="009C7FF2" w:rsidRDefault="009C7FF2" w:rsidP="009C7FF2">
      <w:pPr>
        <w:jc w:val="both"/>
        <w:rPr>
          <w:rFonts w:cs="Arial"/>
          <w:bCs/>
          <w:color w:val="000000"/>
          <w:sz w:val="22"/>
          <w:szCs w:val="22"/>
          <w:lang w:val="sr-Cyrl-RS"/>
        </w:rPr>
      </w:pPr>
      <w:r w:rsidRPr="009C7FF2">
        <w:rPr>
          <w:rFonts w:cs="Arial"/>
          <w:bCs/>
          <w:color w:val="000000"/>
          <w:sz w:val="22"/>
          <w:szCs w:val="22"/>
        </w:rPr>
        <w:t>Одговорност за штету коју евентуално претрпи запослени код Понуђача, као и одговорност за штету коју претрпе запослени или имовина Наручиоца</w:t>
      </w:r>
      <w:r>
        <w:rPr>
          <w:rFonts w:cs="Arial"/>
          <w:bCs/>
          <w:color w:val="000000"/>
          <w:sz w:val="22"/>
          <w:szCs w:val="22"/>
          <w:lang w:val="sr-Cyrl-RS"/>
        </w:rPr>
        <w:t>.</w:t>
      </w:r>
    </w:p>
    <w:p w:rsidR="009C7FF2" w:rsidRDefault="009C7FF2" w:rsidP="009C7FF2">
      <w:pPr>
        <w:jc w:val="both"/>
        <w:rPr>
          <w:rFonts w:cs="Arial"/>
          <w:bCs/>
          <w:color w:val="000000"/>
          <w:sz w:val="22"/>
          <w:szCs w:val="22"/>
          <w:lang w:val="sr-Cyrl-RS"/>
        </w:rPr>
      </w:pPr>
      <w:r w:rsidRPr="009C7FF2">
        <w:rPr>
          <w:rFonts w:cs="Arial"/>
          <w:bCs/>
          <w:color w:val="000000"/>
          <w:sz w:val="22"/>
          <w:szCs w:val="22"/>
        </w:rPr>
        <w:t xml:space="preserve"> </w:t>
      </w:r>
    </w:p>
    <w:p w:rsidR="00337962" w:rsidRPr="00337962" w:rsidRDefault="00337962" w:rsidP="00337962">
      <w:pPr>
        <w:rPr>
          <w:rFonts w:eastAsia="Calibri" w:cs="Arial"/>
          <w:b/>
          <w:color w:val="000000"/>
          <w:kern w:val="0"/>
          <w:sz w:val="22"/>
          <w:szCs w:val="22"/>
          <w:lang w:val="sr-Cyrl-CS" w:eastAsia="sr-Cyrl-CS"/>
        </w:rPr>
      </w:pPr>
      <w:r w:rsidRPr="00337962">
        <w:rPr>
          <w:rFonts w:eastAsia="Calibri" w:cs="Arial"/>
          <w:b/>
          <w:color w:val="000000"/>
          <w:kern w:val="0"/>
          <w:sz w:val="22"/>
          <w:szCs w:val="22"/>
          <w:lang w:val="sr-Cyrl-CS" w:eastAsia="sr-Cyrl-CS"/>
        </w:rPr>
        <w:t>7. ОБИЛАЗАК ОБЈЕКАТА</w:t>
      </w:r>
      <w:r w:rsidR="00713714">
        <w:rPr>
          <w:rFonts w:eastAsia="Calibri" w:cs="Arial"/>
          <w:b/>
          <w:color w:val="000000"/>
          <w:kern w:val="0"/>
          <w:sz w:val="22"/>
          <w:szCs w:val="22"/>
          <w:lang w:val="sr-Cyrl-CS" w:eastAsia="sr-Cyrl-CS"/>
        </w:rPr>
        <w:t xml:space="preserve"> </w:t>
      </w:r>
      <w:r w:rsidRPr="00337962">
        <w:rPr>
          <w:rFonts w:eastAsia="Calibri" w:cs="Arial"/>
          <w:b/>
          <w:color w:val="000000"/>
          <w:kern w:val="0"/>
          <w:sz w:val="22"/>
          <w:szCs w:val="22"/>
          <w:lang w:val="sr-Cyrl-CS" w:eastAsia="sr-Cyrl-CS"/>
        </w:rPr>
        <w:t xml:space="preserve"> НАРУЧИОЦА</w:t>
      </w:r>
    </w:p>
    <w:p w:rsidR="00337962" w:rsidRPr="00337962" w:rsidRDefault="00337962" w:rsidP="00337962">
      <w:pPr>
        <w:rPr>
          <w:rFonts w:eastAsia="Calibri" w:cs="Arial"/>
          <w:b/>
          <w:color w:val="000000"/>
          <w:kern w:val="0"/>
          <w:sz w:val="22"/>
          <w:szCs w:val="22"/>
          <w:lang w:val="sr-Cyrl-CS" w:eastAsia="sr-Cyrl-CS"/>
        </w:rPr>
      </w:pPr>
    </w:p>
    <w:p w:rsidR="00337962" w:rsidRPr="00337962" w:rsidRDefault="00337962" w:rsidP="00337962">
      <w:pPr>
        <w:jc w:val="both"/>
        <w:rPr>
          <w:rFonts w:eastAsia="Calibri" w:cs="Arial"/>
          <w:color w:val="000000"/>
          <w:kern w:val="0"/>
          <w:sz w:val="22"/>
          <w:szCs w:val="22"/>
          <w:lang w:val="sr-Cyrl-CS" w:eastAsia="sr-Cyrl-CS"/>
        </w:rPr>
      </w:pPr>
      <w:r w:rsidRPr="00337962">
        <w:rPr>
          <w:rFonts w:eastAsia="Calibri" w:cs="Arial"/>
          <w:color w:val="000000"/>
          <w:kern w:val="0"/>
          <w:sz w:val="22"/>
          <w:szCs w:val="22"/>
          <w:lang w:val="sr-Cyrl-CS" w:eastAsia="sr-Cyrl-CS"/>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337962" w:rsidRDefault="00337962" w:rsidP="00337962">
      <w:pPr>
        <w:jc w:val="both"/>
        <w:rPr>
          <w:rFonts w:eastAsia="Calibri" w:cs="Arial"/>
          <w:color w:val="000000"/>
          <w:kern w:val="0"/>
          <w:sz w:val="22"/>
          <w:szCs w:val="22"/>
          <w:lang w:val="sr-Cyrl-CS" w:eastAsia="sr-Cyrl-CS"/>
        </w:rPr>
      </w:pPr>
      <w:r w:rsidRPr="00337962">
        <w:rPr>
          <w:rFonts w:eastAsia="Calibri" w:cs="Arial"/>
          <w:color w:val="000000"/>
          <w:kern w:val="0"/>
          <w:sz w:val="22"/>
          <w:szCs w:val="22"/>
          <w:lang w:val="sr-Cyrl-CS" w:eastAsia="sr-Cyrl-CS"/>
        </w:rPr>
        <w:t xml:space="preserve">Наручилац ће за  заинтересованa лица организовати обилазак објеката у периоду од 5-ог до 25-ог дана  од дана објављивања позива за подношење понуда, радним </w:t>
      </w:r>
      <w:r w:rsidRPr="00337962">
        <w:rPr>
          <w:rFonts w:eastAsia="Calibri" w:cs="Arial"/>
          <w:color w:val="000000"/>
          <w:kern w:val="0"/>
          <w:sz w:val="22"/>
          <w:szCs w:val="22"/>
          <w:lang w:val="sr-Cyrl-CS" w:eastAsia="sr-Cyrl-CS"/>
        </w:rPr>
        <w:lastRenderedPageBreak/>
        <w:t>данима  у периоду од 08 – 14 часова. Потребно је да најкасније 48 часова пре обиласка локације свa заинтересована лица упуте писани захтев, за обилазак објеката на е-mail контакт особе.</w:t>
      </w:r>
    </w:p>
    <w:p w:rsidR="001907D6" w:rsidRPr="001907D6" w:rsidRDefault="00F7739A" w:rsidP="00337962">
      <w:pPr>
        <w:jc w:val="both"/>
        <w:rPr>
          <w:sz w:val="22"/>
          <w:szCs w:val="22"/>
        </w:rPr>
      </w:pPr>
      <w:r w:rsidRPr="00671A84">
        <w:rPr>
          <w:rFonts w:eastAsia="TimesNewRomanPSMT" w:cs="Arial"/>
          <w:sz w:val="22"/>
          <w:szCs w:val="22"/>
          <w:lang w:val="sr-Cyrl-RS"/>
        </w:rPr>
        <w:t xml:space="preserve">Особа за контакт је </w:t>
      </w:r>
      <w:r w:rsidR="001907D6" w:rsidRPr="001907D6">
        <w:rPr>
          <w:sz w:val="22"/>
          <w:szCs w:val="22"/>
          <w:lang w:val="sr-Cyrl-RS"/>
        </w:rPr>
        <w:t>Саша Милутиновић</w:t>
      </w:r>
      <w:r w:rsidR="00337962">
        <w:rPr>
          <w:sz w:val="22"/>
          <w:szCs w:val="22"/>
          <w:lang w:val="sr-Cyrl-RS"/>
        </w:rPr>
        <w:t xml:space="preserve">: </w:t>
      </w:r>
      <w:hyperlink r:id="rId27" w:history="1">
        <w:r w:rsidR="00337962" w:rsidRPr="00CD4E08">
          <w:rPr>
            <w:rStyle w:val="Hyperlink"/>
            <w:sz w:val="22"/>
            <w:szCs w:val="22"/>
            <w:lang w:val="sr-Latn-RS"/>
          </w:rPr>
          <w:t>sasa.milutinovic@eps.rs</w:t>
        </w:r>
      </w:hyperlink>
      <w:r w:rsidR="00337962">
        <w:rPr>
          <w:sz w:val="22"/>
          <w:szCs w:val="22"/>
          <w:lang w:val="sr-Latn-RS"/>
        </w:rPr>
        <w:t xml:space="preserve"> </w:t>
      </w:r>
      <w:r w:rsidR="001907D6" w:rsidRPr="001907D6">
        <w:rPr>
          <w:sz w:val="22"/>
          <w:szCs w:val="22"/>
        </w:rPr>
        <w:t xml:space="preserve"> 065-8-333-819. </w:t>
      </w:r>
    </w:p>
    <w:p w:rsidR="001907D6" w:rsidRDefault="001907D6" w:rsidP="001907D6">
      <w:pPr>
        <w:rPr>
          <w:color w:val="1F497D"/>
        </w:rPr>
      </w:pPr>
    </w:p>
    <w:p w:rsidR="00F7739A" w:rsidRPr="00671A84" w:rsidRDefault="00F7739A" w:rsidP="00F7739A">
      <w:pPr>
        <w:jc w:val="both"/>
        <w:rPr>
          <w:rFonts w:cs="Arial"/>
          <w:bCs/>
          <w:color w:val="000000"/>
          <w:sz w:val="22"/>
          <w:szCs w:val="22"/>
          <w:lang w:val="sr-Cyrl-RS"/>
        </w:rPr>
      </w:pPr>
    </w:p>
    <w:p w:rsidR="00F7739A" w:rsidRPr="00671A84" w:rsidRDefault="00F7739A" w:rsidP="00A10B5A">
      <w:pPr>
        <w:jc w:val="both"/>
        <w:rPr>
          <w:rFonts w:cs="Arial"/>
          <w:bCs/>
          <w:color w:val="000000"/>
          <w:sz w:val="22"/>
          <w:szCs w:val="22"/>
          <w:lang w:val="sr-Cyrl-RS"/>
        </w:rPr>
      </w:pPr>
    </w:p>
    <w:p w:rsidR="00A10B5A" w:rsidRPr="00671A84"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Pr="00A10B5A" w:rsidRDefault="00A10B5A" w:rsidP="00992F9C">
      <w:pPr>
        <w:spacing w:before="60" w:after="60"/>
        <w:ind w:left="-103"/>
        <w:jc w:val="both"/>
        <w:rPr>
          <w:rFonts w:eastAsia="Arial" w:cs="Arial"/>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671A84" w:rsidRDefault="00671A84" w:rsidP="00992F9C">
      <w:pPr>
        <w:spacing w:before="60" w:after="60"/>
        <w:ind w:left="-103"/>
        <w:jc w:val="both"/>
        <w:rPr>
          <w:rFonts w:eastAsia="Arial" w:cs="Arial"/>
          <w:b/>
          <w:color w:val="000000"/>
          <w:sz w:val="22"/>
          <w:szCs w:val="22"/>
          <w:lang w:val="sr-Cyrl-RS"/>
        </w:rPr>
      </w:pPr>
    </w:p>
    <w:p w:rsidR="00671A84" w:rsidRDefault="00671A84" w:rsidP="00992F9C">
      <w:pPr>
        <w:spacing w:before="60" w:after="60"/>
        <w:ind w:left="-103"/>
        <w:jc w:val="both"/>
        <w:rPr>
          <w:rFonts w:eastAsia="Arial" w:cs="Arial"/>
          <w:b/>
          <w:color w:val="000000"/>
          <w:sz w:val="22"/>
          <w:szCs w:val="22"/>
          <w:lang w:val="sr-Cyrl-RS"/>
        </w:rPr>
      </w:pPr>
    </w:p>
    <w:p w:rsidR="00994C08" w:rsidRDefault="00994C08" w:rsidP="00992F9C">
      <w:pPr>
        <w:spacing w:before="60" w:after="60"/>
        <w:ind w:left="-103"/>
        <w:jc w:val="both"/>
        <w:rPr>
          <w:rFonts w:eastAsia="Arial" w:cs="Arial"/>
          <w:b/>
          <w:color w:val="000000"/>
          <w:sz w:val="22"/>
          <w:szCs w:val="22"/>
          <w:lang w:val="sr-Cyrl-RS"/>
        </w:rPr>
      </w:pPr>
    </w:p>
    <w:p w:rsidR="00994C08" w:rsidRDefault="00994C08" w:rsidP="00992F9C">
      <w:pPr>
        <w:spacing w:before="60" w:after="60"/>
        <w:ind w:left="-103"/>
        <w:jc w:val="both"/>
        <w:rPr>
          <w:rFonts w:eastAsia="Arial" w:cs="Arial"/>
          <w:b/>
          <w:color w:val="000000"/>
          <w:sz w:val="22"/>
          <w:szCs w:val="22"/>
          <w:lang w:val="sr-Cyrl-RS"/>
        </w:rPr>
      </w:pPr>
    </w:p>
    <w:p w:rsidR="00994C08" w:rsidRDefault="00994C08" w:rsidP="00992F9C">
      <w:pPr>
        <w:spacing w:before="60" w:after="60"/>
        <w:ind w:left="-103"/>
        <w:jc w:val="both"/>
        <w:rPr>
          <w:rFonts w:eastAsia="Arial" w:cs="Arial"/>
          <w:b/>
          <w:color w:val="000000"/>
          <w:sz w:val="22"/>
          <w:szCs w:val="22"/>
          <w:lang w:val="sr-Cyrl-RS"/>
        </w:rPr>
      </w:pPr>
    </w:p>
    <w:p w:rsidR="00A10B5A" w:rsidRDefault="00A10B5A" w:rsidP="00992F9C">
      <w:pPr>
        <w:spacing w:before="60" w:after="60"/>
        <w:ind w:left="-103"/>
        <w:jc w:val="both"/>
        <w:rPr>
          <w:rFonts w:eastAsia="Arial" w:cs="Arial"/>
          <w:b/>
          <w:color w:val="000000"/>
          <w:sz w:val="22"/>
          <w:szCs w:val="22"/>
          <w:lang w:val="sr-Cyrl-RS"/>
        </w:rPr>
      </w:pPr>
    </w:p>
    <w:p w:rsidR="001510A5" w:rsidRDefault="001510A5" w:rsidP="00992F9C">
      <w:pPr>
        <w:spacing w:before="60" w:after="60"/>
        <w:ind w:left="-103"/>
        <w:jc w:val="both"/>
        <w:rPr>
          <w:rFonts w:eastAsia="Arial" w:cs="Arial"/>
          <w:b/>
          <w:color w:val="000000"/>
          <w:sz w:val="22"/>
          <w:szCs w:val="22"/>
          <w:lang w:val="sr-Latn-RS"/>
        </w:rPr>
      </w:pPr>
    </w:p>
    <w:p w:rsidR="00925952" w:rsidRPr="00925952" w:rsidRDefault="00925952" w:rsidP="00992F9C">
      <w:pPr>
        <w:spacing w:before="60" w:after="60"/>
        <w:ind w:left="-103"/>
        <w:jc w:val="both"/>
        <w:rPr>
          <w:rFonts w:eastAsia="Arial" w:cs="Arial"/>
          <w:b/>
          <w:color w:val="000000"/>
          <w:sz w:val="22"/>
          <w:szCs w:val="22"/>
          <w:lang w:val="sr-Latn-RS"/>
        </w:rPr>
      </w:pPr>
    </w:p>
    <w:p w:rsidR="00221AFC" w:rsidRDefault="00221AFC" w:rsidP="00992F9C">
      <w:pPr>
        <w:spacing w:before="60" w:after="60"/>
        <w:ind w:left="-103"/>
        <w:jc w:val="both"/>
        <w:rPr>
          <w:rFonts w:eastAsia="Arial" w:cs="Arial"/>
          <w:b/>
          <w:color w:val="000000"/>
          <w:sz w:val="22"/>
          <w:szCs w:val="22"/>
          <w:lang w:val="sr-Cyrl-RS"/>
        </w:rPr>
      </w:pPr>
    </w:p>
    <w:p w:rsidR="004F2685" w:rsidRDefault="004F2685" w:rsidP="00992F9C">
      <w:pPr>
        <w:spacing w:before="60" w:after="60"/>
        <w:ind w:left="-103"/>
        <w:jc w:val="both"/>
        <w:rPr>
          <w:rFonts w:eastAsia="Arial" w:cs="Arial"/>
          <w:b/>
          <w:color w:val="000000"/>
          <w:sz w:val="22"/>
          <w:szCs w:val="22"/>
          <w:lang w:val="sr-Cyrl-RS"/>
        </w:rPr>
      </w:pPr>
    </w:p>
    <w:p w:rsidR="00221AFC" w:rsidRPr="00156CD1" w:rsidRDefault="00221AFC" w:rsidP="00992F9C">
      <w:pPr>
        <w:spacing w:before="60" w:after="60"/>
        <w:ind w:left="-103"/>
        <w:jc w:val="both"/>
        <w:rPr>
          <w:rFonts w:eastAsia="Arial" w:cs="Arial"/>
          <w:b/>
          <w:color w:val="000000"/>
          <w:sz w:val="22"/>
          <w:lang w:val="sr-Cyrl-RS"/>
        </w:rPr>
      </w:pPr>
      <w:r>
        <w:rPr>
          <w:rFonts w:eastAsia="Arial" w:cs="Arial"/>
          <w:b/>
          <w:color w:val="000000"/>
          <w:sz w:val="22"/>
          <w:szCs w:val="22"/>
          <w:lang w:val="sr-Cyrl-RS"/>
        </w:rPr>
        <w:lastRenderedPageBreak/>
        <w:t xml:space="preserve">3.9 Партија 9 - </w:t>
      </w:r>
      <w:r w:rsidRPr="00390770">
        <w:rPr>
          <w:rFonts w:eastAsia="Arial" w:cs="Arial"/>
          <w:color w:val="000000"/>
          <w:sz w:val="22"/>
          <w:lang w:val="sr-Cyrl-RS"/>
        </w:rPr>
        <w:t>Услуга дератизације, дезинсекције и дезинфекције</w:t>
      </w:r>
      <w:r>
        <w:rPr>
          <w:rFonts w:eastAsia="Arial" w:cs="Arial"/>
          <w:color w:val="000000"/>
          <w:sz w:val="22"/>
          <w:lang w:val="sr-Cyrl-RS"/>
        </w:rPr>
        <w:t xml:space="preserve"> з</w:t>
      </w:r>
      <w:r w:rsidRPr="00390770">
        <w:rPr>
          <w:rFonts w:eastAsia="Arial" w:cs="Arial"/>
          <w:color w:val="000000"/>
          <w:sz w:val="22"/>
          <w:lang w:val="sr-Cyrl-RS"/>
        </w:rPr>
        <w:t>а потребе</w:t>
      </w:r>
      <w:r>
        <w:rPr>
          <w:rFonts w:eastAsia="Arial" w:cs="Arial"/>
          <w:color w:val="000000"/>
          <w:sz w:val="22"/>
          <w:lang w:val="sr-Cyrl-RS"/>
        </w:rPr>
        <w:t xml:space="preserve"> ЈП</w:t>
      </w:r>
      <w:r w:rsidR="00972024">
        <w:rPr>
          <w:rFonts w:eastAsia="Arial" w:cs="Arial"/>
          <w:color w:val="000000"/>
          <w:sz w:val="22"/>
          <w:lang w:val="sr-Cyrl-RS"/>
        </w:rPr>
        <w:t xml:space="preserve"> ЕПС - </w:t>
      </w:r>
      <w:r w:rsidR="00972024" w:rsidRPr="00156CD1">
        <w:rPr>
          <w:rFonts w:eastAsia="Arial" w:cs="Arial"/>
          <w:b/>
          <w:color w:val="000000"/>
          <w:sz w:val="22"/>
          <w:lang w:val="sr-Cyrl-RS"/>
        </w:rPr>
        <w:t>Технички центар Ниш</w:t>
      </w:r>
    </w:p>
    <w:p w:rsidR="00CF1A8E" w:rsidRPr="009252D3" w:rsidRDefault="00CF1A8E" w:rsidP="00CF1A8E">
      <w:pPr>
        <w:spacing w:before="60" w:after="60"/>
        <w:ind w:left="-103"/>
        <w:jc w:val="both"/>
        <w:rPr>
          <w:rFonts w:eastAsia="Arial" w:cs="Arial"/>
          <w:color w:val="000000"/>
          <w:sz w:val="22"/>
          <w:lang w:val="sr-Cyrl-RS"/>
        </w:rPr>
      </w:pPr>
    </w:p>
    <w:p w:rsidR="00CF1A8E" w:rsidRPr="00CF1A8E" w:rsidRDefault="00CF1A8E" w:rsidP="00CF1A8E">
      <w:pPr>
        <w:widowControl/>
        <w:suppressAutoHyphens w:val="0"/>
        <w:autoSpaceDN/>
        <w:spacing w:after="160" w:line="259" w:lineRule="auto"/>
        <w:ind w:left="720"/>
        <w:contextualSpacing/>
        <w:rPr>
          <w:rFonts w:cs="Arial"/>
          <w:b/>
          <w:sz w:val="22"/>
          <w:szCs w:val="22"/>
          <w:lang w:val="sr-Cyrl-RS"/>
        </w:rPr>
      </w:pPr>
      <w:r>
        <w:rPr>
          <w:rFonts w:cs="Arial"/>
          <w:b/>
          <w:sz w:val="22"/>
          <w:szCs w:val="22"/>
          <w:lang w:val="sr-Cyrl-RS"/>
        </w:rPr>
        <w:t>1.</w:t>
      </w:r>
      <w:r w:rsidRPr="00CF1A8E">
        <w:rPr>
          <w:rFonts w:cs="Arial"/>
          <w:b/>
          <w:sz w:val="22"/>
          <w:szCs w:val="22"/>
          <w:lang w:val="sr-Cyrl-RS"/>
        </w:rPr>
        <w:t>ВРСТА  И ОБИМ УСЛУГЕ</w:t>
      </w:r>
    </w:p>
    <w:p w:rsidR="00F7739A" w:rsidRDefault="00F7739A" w:rsidP="00992F9C">
      <w:pPr>
        <w:spacing w:before="60" w:after="60"/>
        <w:ind w:left="-103"/>
        <w:jc w:val="both"/>
        <w:rPr>
          <w:rFonts w:eastAsia="Arial" w:cs="Arial"/>
          <w:b/>
          <w:color w:val="000000"/>
          <w:sz w:val="22"/>
          <w:szCs w:val="22"/>
          <w:lang w:val="sr-Cyrl-RS"/>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0"/>
        <w:gridCol w:w="1331"/>
      </w:tblGrid>
      <w:tr w:rsidR="00CF1A8E" w:rsidRPr="00196371" w:rsidTr="00CF1A8E">
        <w:trPr>
          <w:trHeight w:val="323"/>
          <w:jc w:val="center"/>
        </w:trPr>
        <w:tc>
          <w:tcPr>
            <w:tcW w:w="8580" w:type="dxa"/>
            <w:vAlign w:val="center"/>
          </w:tcPr>
          <w:p w:rsidR="00CF1A8E" w:rsidRPr="00AE545B" w:rsidRDefault="00CF1A8E" w:rsidP="0009185E">
            <w:pPr>
              <w:spacing w:line="256" w:lineRule="auto"/>
              <w:jc w:val="center"/>
              <w:rPr>
                <w:rFonts w:cs="Arial"/>
                <w:b/>
                <w:sz w:val="24"/>
                <w:szCs w:val="24"/>
              </w:rPr>
            </w:pPr>
            <w:r w:rsidRPr="00AE545B">
              <w:rPr>
                <w:rFonts w:cs="Arial"/>
                <w:b/>
                <w:bCs/>
                <w:sz w:val="24"/>
                <w:szCs w:val="24"/>
              </w:rPr>
              <w:t>Врста услуге</w:t>
            </w:r>
          </w:p>
        </w:tc>
        <w:tc>
          <w:tcPr>
            <w:tcW w:w="1331" w:type="dxa"/>
            <w:vAlign w:val="center"/>
          </w:tcPr>
          <w:p w:rsidR="00CF1A8E" w:rsidRPr="00196371" w:rsidRDefault="00166350" w:rsidP="0009185E">
            <w:pPr>
              <w:autoSpaceDE w:val="0"/>
              <w:adjustRightInd w:val="0"/>
              <w:jc w:val="center"/>
              <w:rPr>
                <w:rFonts w:cs="Arial"/>
                <w:b/>
              </w:rPr>
            </w:pPr>
            <w:r w:rsidRPr="00307CBC">
              <w:rPr>
                <w:rFonts w:eastAsia="Calibri" w:cs="Arial"/>
                <w:lang w:val="sr-Cyrl-RS"/>
              </w:rPr>
              <w:t xml:space="preserve">Површина </w:t>
            </w:r>
            <w:r w:rsidRPr="00307CBC">
              <w:rPr>
                <w:rFonts w:eastAsia="Calibri" w:cs="Arial"/>
              </w:rPr>
              <w:t>m</w:t>
            </w:r>
            <w:r w:rsidRPr="00307CBC">
              <w:rPr>
                <w:rFonts w:eastAsia="Calibri" w:cs="Arial"/>
                <w:vertAlign w:val="superscript"/>
              </w:rPr>
              <w:t>2</w:t>
            </w:r>
          </w:p>
        </w:tc>
      </w:tr>
      <w:tr w:rsidR="00CF1A8E" w:rsidRPr="00196371" w:rsidTr="00CF1A8E">
        <w:trPr>
          <w:trHeight w:val="323"/>
          <w:jc w:val="center"/>
        </w:trPr>
        <w:tc>
          <w:tcPr>
            <w:tcW w:w="8580" w:type="dxa"/>
            <w:vAlign w:val="center"/>
          </w:tcPr>
          <w:p w:rsidR="00CF1A8E" w:rsidRPr="00DB26C9" w:rsidRDefault="00CF1A8E" w:rsidP="0009185E">
            <w:pPr>
              <w:spacing w:line="256" w:lineRule="auto"/>
              <w:rPr>
                <w:rFonts w:cs="Arial"/>
                <w:b/>
                <w:bCs/>
                <w:sz w:val="24"/>
                <w:szCs w:val="24"/>
                <w:lang w:val="sr-Cyrl-RS"/>
              </w:rPr>
            </w:pPr>
            <w:r w:rsidRPr="00DB26C9">
              <w:rPr>
                <w:rFonts w:cs="Arial"/>
                <w:b/>
                <w:bCs/>
                <w:sz w:val="24"/>
                <w:szCs w:val="24"/>
                <w:lang w:val="sr-Cyrl-RS"/>
              </w:rPr>
              <w:t>Услуге дератизације</w:t>
            </w:r>
          </w:p>
        </w:tc>
        <w:tc>
          <w:tcPr>
            <w:tcW w:w="1331" w:type="dxa"/>
            <w:vAlign w:val="center"/>
          </w:tcPr>
          <w:p w:rsidR="00CF1A8E" w:rsidRPr="00DE631F" w:rsidRDefault="00CF1A8E" w:rsidP="0009185E">
            <w:pPr>
              <w:autoSpaceDE w:val="0"/>
              <w:adjustRightInd w:val="0"/>
              <w:jc w:val="center"/>
              <w:rPr>
                <w:rFonts w:eastAsia="Calibri" w:cs="Arial"/>
                <w:b/>
              </w:rPr>
            </w:pPr>
          </w:p>
        </w:tc>
      </w:tr>
      <w:tr w:rsidR="00CF1A8E" w:rsidRPr="00F6668D" w:rsidTr="00CF1A8E">
        <w:trPr>
          <w:trHeight w:val="48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Пирот, управна зграда, приручни магацин, ресторан и помоћни објекти</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1756</w:t>
            </w:r>
          </w:p>
        </w:tc>
      </w:tr>
      <w:tr w:rsidR="00CF1A8E" w:rsidRPr="00F6668D" w:rsidTr="00CF1A8E">
        <w:trPr>
          <w:trHeight w:val="51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дератизације,Пирот, радионица (браварска и аутомеханичарска) и заједничке просторије електромонтера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404</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Пирот, магацин, котларница и гараже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290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Пирот 3</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индустријски парк, Пирот</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Пирот 4</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220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Пирот 7</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140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Пирот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Пирот 8</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170</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Пирот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190</w:t>
            </w:r>
          </w:p>
        </w:tc>
      </w:tr>
      <w:tr w:rsidR="00CF1A8E" w:rsidRPr="00F6668D" w:rsidTr="00CF1A8E">
        <w:trPr>
          <w:trHeight w:val="9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Пирот 9</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Пирот 5</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140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Нишор</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2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Темска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206"/>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МХЕ Темац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472</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дератизацијр, Т.С. 110/35 кV, Пирот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115</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Пирот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Пирот, Комплекс Нова Локација Гњилан (магацини)</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3900</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Бабушница, управна зграда, радионица, магацин, портирница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587</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Бабушница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Бабушница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34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Димитровград, управна зграда, радионица, магацин, портирница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439</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Димитровград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Димитровград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110/35 кV, Димитровград</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Бело Поље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Бела Паланка, управна зграда, магацин, гаража,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453</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Бела Паланка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Долац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60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управна зграда Одсека Лесковац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1386</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погон Лесковац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4600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Лесковац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Лесковац, БТС</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110/10 кV, Лесковац 4</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360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Лесковац 6</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360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lastRenderedPageBreak/>
              <w:t>Услуга дератизације, Т.С. 35/10 кV, Лесковац Југ</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Услгуа дератизације, Т.С. 35/10 кV, Лесковац 3</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144</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дератизацијек, пословница Власотинце и магацин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Власотинце шалтер</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83</w:t>
            </w:r>
          </w:p>
        </w:tc>
      </w:tr>
      <w:tr w:rsidR="00CF1A8E" w:rsidRPr="00F6668D" w:rsidTr="00CF1A8E">
        <w:trPr>
          <w:trHeight w:val="314"/>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Власотинце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дератизацијр, Т.С. 35/10 кV, Невит</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101</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Власотинце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229</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Батуловце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101</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пословница Босилеград</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280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Босилеград</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208</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Босилеград</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10/04 кV Градска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Тламино</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208</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Љубата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208</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Лисина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208</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пословница Манојловац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170</w:t>
            </w:r>
          </w:p>
        </w:tc>
      </w:tr>
      <w:tr w:rsidR="00CF1A8E" w:rsidRPr="00F6668D" w:rsidTr="00CF1A8E">
        <w:trPr>
          <w:trHeight w:val="15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Велика Биљаница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135</w:t>
            </w:r>
          </w:p>
        </w:tc>
      </w:tr>
      <w:tr w:rsidR="00CF1A8E" w:rsidRPr="00F6668D" w:rsidTr="00CF1A8E">
        <w:trPr>
          <w:trHeight w:val="16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пословница Печењевац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240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Брестовац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130</w:t>
            </w:r>
          </w:p>
        </w:tc>
      </w:tr>
      <w:tr w:rsidR="00CF1A8E" w:rsidRPr="00F6668D" w:rsidTr="00CF1A8E">
        <w:trPr>
          <w:trHeight w:val="7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Печењевце - Брејановце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Турековац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пословница Вучје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127</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Вучје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Мирошевце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135</w:t>
            </w:r>
          </w:p>
        </w:tc>
      </w:tr>
      <w:tr w:rsidR="00CF1A8E" w:rsidRPr="00F6668D" w:rsidTr="00CF1A8E">
        <w:trPr>
          <w:trHeight w:val="224"/>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пословница Грделица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147</w:t>
            </w:r>
          </w:p>
        </w:tc>
      </w:tr>
      <w:tr w:rsidR="00CF1A8E" w:rsidRPr="00F6668D" w:rsidTr="00CF1A8E">
        <w:trPr>
          <w:trHeight w:val="14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Грделица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101</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Губеревац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135</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Предејане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101</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погон Сурдулица –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348</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пословница Бело поље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1270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Бело поље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590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Сурдулица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208</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Сурдулица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208</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10/04 кV, Парк Сурдулица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пословница Црна Трава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165</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Црна Трава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140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Састав река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140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Промаја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208</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погон Лебане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1015</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Јабланица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4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Лебане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101</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Лебане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Ждеглово</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пословница Бојник и шалтер сала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370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Бојник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101</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Бојник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135</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lastRenderedPageBreak/>
              <w:t>Услуга дератизације, Т.С. 35/10 кV, Житни поток</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135</w:t>
            </w:r>
          </w:p>
        </w:tc>
      </w:tr>
      <w:tr w:rsidR="00CF1A8E" w:rsidRPr="00F6668D" w:rsidTr="00CF1A8E">
        <w:trPr>
          <w:trHeight w:val="7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пословница Медвеђа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310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Медвеђа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Флотација – Газдаре Медвеђа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101</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Сијаринска бања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ХЕ Вучје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720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Врање, управна зграда са архивом</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495</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Врање, погон радионице и магацин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2068</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Врање, наплатна служба и рачунски центар</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240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Доње Врање - барака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24"/>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Доње Врање - гробље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Иво Андрић</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дератизацијек, Т.С. 35/10 кV, Александра Младеновића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Сењак – Врање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Јумко - Врање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Врање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135</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Врање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135</w:t>
            </w:r>
          </w:p>
        </w:tc>
      </w:tr>
      <w:tr w:rsidR="00CF1A8E" w:rsidRPr="00F6668D" w:rsidTr="00CF1A8E">
        <w:trPr>
          <w:trHeight w:val="10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Врање 3</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Врање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Врање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185</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Врање, баждарна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Бујановац, наплатна служба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Бујановац, пословница и гараже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335</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Бујановац - гробље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Бујановац - светлост</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16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Трновац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185</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Прешево,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280</w:t>
            </w:r>
          </w:p>
        </w:tc>
      </w:tr>
      <w:tr w:rsidR="00CF1A8E" w:rsidRPr="00F6668D" w:rsidTr="00CF1A8E">
        <w:trPr>
          <w:trHeight w:val="7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Прешево,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111</w:t>
            </w:r>
          </w:p>
        </w:tc>
      </w:tr>
      <w:tr w:rsidR="00CF1A8E" w:rsidRPr="00F6668D" w:rsidTr="00CF1A8E">
        <w:trPr>
          <w:trHeight w:val="314"/>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Прешево</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185</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Ристовац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Трговиште, управа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58</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Трговиште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Владичин Хан, наплатна служба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Владичин Хан, пословница и гараже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464</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Владичин Хан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206"/>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Слога Хан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178</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Врањска Бања,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58</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Врањска бања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135</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Власе,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Власе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296"/>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Ниш, просторије одржавања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750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Ниш, магацин опасних материја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Ниш, винклерска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370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телефонска централа, Ниш</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92</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Ниш, просторија пријемница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нова и стара управна зграда, Ниш</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3600</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барака, Ниш</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230</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lastRenderedPageBreak/>
              <w:t>Услуга дератизације, ватрогасни дом, Ниш</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525</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110/35 кV, Ниш</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286</w:t>
            </w:r>
          </w:p>
        </w:tc>
      </w:tr>
      <w:tr w:rsidR="00CF1A8E" w:rsidRPr="00F6668D" w:rsidTr="00CF1A8E">
        <w:trPr>
          <w:trHeight w:val="12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Ниш</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64</w:t>
            </w:r>
          </w:p>
        </w:tc>
      </w:tr>
      <w:tr w:rsidR="00CF1A8E" w:rsidRPr="00F6668D" w:rsidTr="00CF1A8E">
        <w:trPr>
          <w:trHeight w:val="12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ХЕ Света Петка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253</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Станка Пауновића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126</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Центар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845</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12. фебруар</w:t>
            </w:r>
          </w:p>
        </w:tc>
        <w:tc>
          <w:tcPr>
            <w:tcW w:w="1331" w:type="dxa"/>
            <w:vAlign w:val="center"/>
          </w:tcPr>
          <w:p w:rsidR="00CF1A8E" w:rsidRPr="00F6668D" w:rsidRDefault="00CF1A8E" w:rsidP="0009185E">
            <w:pPr>
              <w:autoSpaceDE w:val="0"/>
              <w:adjustRightInd w:val="0"/>
              <w:jc w:val="center"/>
              <w:rPr>
                <w:rFonts w:cs="Arial"/>
                <w:lang w:val="sr-Cyrl-CS"/>
              </w:rPr>
            </w:pPr>
            <w:r w:rsidRPr="00F6668D">
              <w:rPr>
                <w:rFonts w:cs="Arial"/>
              </w:rPr>
              <w:t>196</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110/10 кV, Ниш 10</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269</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наплата,  диспичерски центар, Центар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537</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Ниш, магацини и механичарска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1619</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Ниш, просторија за возаче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Ниш, браварска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250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Ниш, просторија за физичке раднике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185</w:t>
            </w:r>
          </w:p>
        </w:tc>
      </w:tr>
      <w:tr w:rsidR="00CF1A8E" w:rsidRPr="00F6668D" w:rsidTr="00CF1A8E">
        <w:trPr>
          <w:trHeight w:val="224"/>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Нишка бања, пословна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Гаџин Хан, пословна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Дољевац, пословна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Душник, испостава пословнице Гаџин Хан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Гаџин Хан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137</w:t>
            </w:r>
          </w:p>
        </w:tc>
      </w:tr>
      <w:tr w:rsidR="00CF1A8E" w:rsidRPr="00F6668D" w:rsidTr="00CF1A8E">
        <w:trPr>
          <w:trHeight w:val="15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Душник</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88</w:t>
            </w:r>
          </w:p>
        </w:tc>
      </w:tr>
      <w:tr w:rsidR="00CF1A8E" w:rsidRPr="00F6668D" w:rsidTr="00CF1A8E">
        <w:trPr>
          <w:trHeight w:val="152"/>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Клисура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115</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 Железара Алексиначки рудник</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96</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Јама Морава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125</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Алексинац хладњача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104</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Алексинац конфекција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135</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Т.С. 35/10 кV, рупе Алексиначки рудник</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121</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Катун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125</w:t>
            </w:r>
          </w:p>
        </w:tc>
      </w:tr>
      <w:tr w:rsidR="00CF1A8E" w:rsidRPr="00F6668D" w:rsidTr="00CF1A8E">
        <w:trPr>
          <w:trHeight w:val="12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Тешица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92</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дератизациеј, Т.С. 35/10 кV, сепарација Доњи Адровац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108</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110/35 кV, Алексинац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92</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Алексинац, управа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500</w:t>
            </w:r>
          </w:p>
        </w:tc>
      </w:tr>
      <w:tr w:rsidR="00CF1A8E" w:rsidRPr="00F6668D" w:rsidTr="00CF1A8E">
        <w:trPr>
          <w:trHeight w:val="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Алексинац, погон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450</w:t>
            </w:r>
          </w:p>
        </w:tc>
      </w:tr>
      <w:tr w:rsidR="00CF1A8E" w:rsidRPr="00F6668D" w:rsidTr="00CF1A8E">
        <w:trPr>
          <w:trHeight w:val="10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Топоница,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Топоница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88</w:t>
            </w:r>
          </w:p>
        </w:tc>
      </w:tr>
      <w:tr w:rsidR="00CF1A8E" w:rsidRPr="00F6668D" w:rsidTr="00CF1A8E">
        <w:trPr>
          <w:trHeight w:val="14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Матејевац,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170</w:t>
            </w:r>
          </w:p>
        </w:tc>
      </w:tr>
      <w:tr w:rsidR="00CF1A8E" w:rsidRPr="00F6668D" w:rsidTr="00CF1A8E">
        <w:trPr>
          <w:trHeight w:val="15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ЕИ Ниш</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212</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Ђуро Салај</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97</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Медијана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203</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Ћеле кула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265</w:t>
            </w:r>
          </w:p>
        </w:tc>
      </w:tr>
      <w:tr w:rsidR="00CF1A8E" w:rsidRPr="00F6668D" w:rsidTr="00CF1A8E">
        <w:trPr>
          <w:trHeight w:val="15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Ратко Павловић</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209</w:t>
            </w:r>
          </w:p>
        </w:tc>
      </w:tr>
      <w:tr w:rsidR="00CF1A8E" w:rsidRPr="00F6668D" w:rsidTr="00CF1A8E">
        <w:trPr>
          <w:trHeight w:val="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110/35 кV, Ниш 13</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711</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Стевана Синђелића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189</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Апеловац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175</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110/35 кV, Ниш 3</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734</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Центар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337</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баждарница и наплата Центар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285</w:t>
            </w:r>
          </w:p>
        </w:tc>
      </w:tr>
      <w:tr w:rsidR="00CF1A8E" w:rsidRPr="00F6668D" w:rsidTr="00CF1A8E">
        <w:trPr>
          <w:trHeight w:val="12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Бубањ</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74</w:t>
            </w:r>
          </w:p>
        </w:tc>
      </w:tr>
      <w:tr w:rsidR="00CF1A8E" w:rsidRPr="00F6668D" w:rsidTr="00CF1A8E">
        <w:trPr>
          <w:trHeight w:val="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110/10 кV, Ниш 8</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310</w:t>
            </w:r>
          </w:p>
        </w:tc>
      </w:tr>
      <w:tr w:rsidR="00CF1A8E" w:rsidRPr="00F6668D" w:rsidTr="00CF1A8E">
        <w:trPr>
          <w:trHeight w:val="143"/>
          <w:jc w:val="center"/>
        </w:trPr>
        <w:tc>
          <w:tcPr>
            <w:tcW w:w="8580" w:type="dxa"/>
          </w:tcPr>
          <w:p w:rsidR="00CF1A8E" w:rsidRPr="00B9140E" w:rsidRDefault="00CF1A8E" w:rsidP="0009185E">
            <w:pPr>
              <w:rPr>
                <w:rFonts w:cs="Arial"/>
                <w:sz w:val="24"/>
                <w:szCs w:val="24"/>
              </w:rPr>
            </w:pPr>
            <w:r w:rsidRPr="00B9140E">
              <w:rPr>
                <w:rFonts w:cs="Arial"/>
                <w:sz w:val="24"/>
                <w:szCs w:val="24"/>
              </w:rPr>
              <w:lastRenderedPageBreak/>
              <w:t>Услуге дератизације, Т.С. 35/10 кV, Мрамор</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186</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Хладњача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88</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Црвени Крст</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473</w:t>
            </w:r>
          </w:p>
        </w:tc>
      </w:tr>
      <w:tr w:rsidR="00CF1A8E" w:rsidRPr="00F6668D" w:rsidTr="00CF1A8E">
        <w:trPr>
          <w:trHeight w:val="10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110/35 кV, Ниш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887</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Зајечар, управна зграда</w:t>
            </w:r>
          </w:p>
        </w:tc>
        <w:tc>
          <w:tcPr>
            <w:tcW w:w="1331" w:type="dxa"/>
            <w:vAlign w:val="center"/>
          </w:tcPr>
          <w:p w:rsidR="00CF1A8E" w:rsidRPr="00F6668D" w:rsidRDefault="00CF1A8E" w:rsidP="0009185E">
            <w:pPr>
              <w:jc w:val="center"/>
              <w:rPr>
                <w:rFonts w:cs="Arial"/>
              </w:rPr>
            </w:pPr>
            <w:r w:rsidRPr="00F6668D">
              <w:rPr>
                <w:rFonts w:cs="Arial"/>
              </w:rPr>
              <w:t>500</w:t>
            </w:r>
          </w:p>
        </w:tc>
      </w:tr>
      <w:tr w:rsidR="00CF1A8E" w:rsidRPr="00F6668D" w:rsidTr="00CF1A8E">
        <w:trPr>
          <w:trHeight w:val="14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Зајечар, зграда погона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Зајечар, стара зграда магацина, гаража и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Зајечар, гаража стручних служби</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Зајечар, централни магацин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700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110/35кV, Зајечар II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8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Зајечар 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Зајечар II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Зајечар III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110/35кV, Зајечар 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Звездан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Лубница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Грљан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8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Рготина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Кристал Зајечар</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Мајданпек,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35/10кV, Мајданпек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35/10кV, Мајданпек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35/10кV, Дебели Луг</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110/35 кV, Мајданпек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110/35 кV, Мајданпек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110/35 кV, Мајданпек 3</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Неготин,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1000</w:t>
            </w:r>
          </w:p>
        </w:tc>
      </w:tr>
      <w:tr w:rsidR="00CF1A8E" w:rsidRPr="00F6668D" w:rsidTr="00CF1A8E">
        <w:trPr>
          <w:trHeight w:val="10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35/10кV, Салаш</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35/10кV, Брусник</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2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35/10кV, Штубик</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35/10кV, Михајловац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8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35/10кV, Неготин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35/10кV, Неготин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дератизације, Т.Ц. 35/10кV, Неготин 3</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110/35 кV, Неготин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35/04кV, Кусјак</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Кладово,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Кладово, дежурна и техничка служба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220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Кладово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Брза Паланка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Кладово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96"/>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Доњи Милановац,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Доњи Милановац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Мосна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9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Т.Ц. 110/35 кV, Мосна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Сврљиг,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Сврљиг</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lastRenderedPageBreak/>
              <w:t>Услуге дератизације, Т.С. 35/10кV, Кална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110/10кV, Сврљиг</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Књажевац,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1500</w:t>
            </w:r>
          </w:p>
        </w:tc>
      </w:tr>
      <w:tr w:rsidR="00CF1A8E" w:rsidRPr="00F6668D" w:rsidTr="00CF1A8E">
        <w:trPr>
          <w:trHeight w:val="15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Књажевац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Књажевац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Књажевац 3</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110/10кV, Књажевац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Подвис</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Минићево</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Вина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4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Гамзиградска бања, НОРЦ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400</w:t>
            </w:r>
          </w:p>
        </w:tc>
      </w:tr>
      <w:tr w:rsidR="00CF1A8E" w:rsidRPr="00F6668D" w:rsidTr="00CF1A8E">
        <w:trPr>
          <w:trHeight w:val="8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ХЕ Гамзиград</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Бољевац,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270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Бољевац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Мирово</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Боговина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Сокобања,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400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Сокобања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ХЕ Соколовица, Соколовица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Жагубица,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Крапољин,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Жагубица-Јеленац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Крапољин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Бор,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Бор, француске бараке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Бор-Крст</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110/10кV Бор 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110/10кV, Бор III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Бор III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Бор II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Бор III</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Селиште - Злот</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Дубрава-Злот</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Заграђе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35/10кV, Кривељ</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110/35кV, Кривељ</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Бор, зграда погона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Бор, магацин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Бор, гараже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Бор,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w:t>
            </w:r>
          </w:p>
        </w:tc>
      </w:tr>
      <w:tr w:rsidR="00CF1A8E" w:rsidRPr="00F6668D" w:rsidTr="00CF1A8E">
        <w:trPr>
          <w:trHeight w:val="33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Прокупље, управна зграда са канцеларијама и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1150</w:t>
            </w:r>
          </w:p>
        </w:tc>
      </w:tr>
      <w:tr w:rsidR="00CF1A8E" w:rsidRPr="00F6668D" w:rsidTr="00CF1A8E">
        <w:trPr>
          <w:trHeight w:val="46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Прокупље – доњи погон, магацински простор радионице, канцеларије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Прокупље, ауто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Прокупље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lastRenderedPageBreak/>
              <w:t>Услуге дератизације, Т.С. 35/10 кV, Прокупље 4</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Прокупље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185</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Мала Плана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33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Белољин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36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Блаце, управна зграда, магацин, радионица,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Блаце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Блаце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Житорађе, управна зграда, магацин, радионица,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375</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Житорађе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Мерошина, управна зграда, магацин,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265</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Мерошина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Техногас</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Куршумлија, управна зграда, магацин, радионица,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650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Косаничка Рача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Куршумлија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35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110/35 кV, Пепељевац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Селова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дератизације, Т.С. 35/10 кV, Куршумлија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110</w:t>
            </w:r>
          </w:p>
        </w:tc>
      </w:tr>
      <w:tr w:rsidR="00CF1A8E" w:rsidRPr="00F6668D" w:rsidTr="00CF1A8E">
        <w:trPr>
          <w:trHeight w:val="287"/>
          <w:jc w:val="center"/>
        </w:trPr>
        <w:tc>
          <w:tcPr>
            <w:tcW w:w="8580" w:type="dxa"/>
          </w:tcPr>
          <w:p w:rsidR="00CF1A8E" w:rsidRDefault="00CF1A8E" w:rsidP="0009185E">
            <w:pPr>
              <w:rPr>
                <w:rFonts w:cs="Arial"/>
                <w:sz w:val="24"/>
                <w:szCs w:val="24"/>
              </w:rPr>
            </w:pPr>
          </w:p>
          <w:p w:rsidR="00CF1A8E" w:rsidRPr="00DB26C9" w:rsidRDefault="00CF1A8E" w:rsidP="0009185E">
            <w:pPr>
              <w:rPr>
                <w:rFonts w:cs="Arial"/>
                <w:b/>
                <w:sz w:val="24"/>
                <w:szCs w:val="24"/>
                <w:lang w:val="sr-Cyrl-RS"/>
              </w:rPr>
            </w:pPr>
            <w:r>
              <w:rPr>
                <w:rFonts w:cs="Arial"/>
                <w:b/>
                <w:sz w:val="24"/>
                <w:szCs w:val="24"/>
                <w:lang w:val="sr-Cyrl-RS"/>
              </w:rPr>
              <w:t>Услуге дезинс</w:t>
            </w:r>
            <w:r w:rsidRPr="00DB26C9">
              <w:rPr>
                <w:rFonts w:cs="Arial"/>
                <w:b/>
                <w:sz w:val="24"/>
                <w:szCs w:val="24"/>
                <w:lang w:val="sr-Cyrl-RS"/>
              </w:rPr>
              <w:t>е</w:t>
            </w:r>
            <w:r>
              <w:rPr>
                <w:rFonts w:cs="Arial"/>
                <w:b/>
                <w:sz w:val="24"/>
                <w:szCs w:val="24"/>
                <w:lang w:val="sr-Cyrl-RS"/>
              </w:rPr>
              <w:t>к</w:t>
            </w:r>
            <w:r w:rsidRPr="00DB26C9">
              <w:rPr>
                <w:rFonts w:cs="Arial"/>
                <w:b/>
                <w:sz w:val="24"/>
                <w:szCs w:val="24"/>
                <w:lang w:val="sr-Cyrl-RS"/>
              </w:rPr>
              <w:t>ције</w:t>
            </w:r>
          </w:p>
        </w:tc>
        <w:tc>
          <w:tcPr>
            <w:tcW w:w="1331" w:type="dxa"/>
            <w:vAlign w:val="center"/>
          </w:tcPr>
          <w:p w:rsidR="00CF1A8E" w:rsidRPr="00F6668D" w:rsidRDefault="00CF1A8E" w:rsidP="0009185E">
            <w:pPr>
              <w:autoSpaceDE w:val="0"/>
              <w:adjustRightInd w:val="0"/>
              <w:jc w:val="center"/>
              <w:rPr>
                <w:rFonts w:cs="Arial"/>
              </w:rPr>
            </w:pPr>
          </w:p>
        </w:tc>
      </w:tr>
      <w:tr w:rsidR="00CF1A8E" w:rsidRPr="00F6668D" w:rsidTr="00CF1A8E">
        <w:trPr>
          <w:trHeight w:val="48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Пирот, управна зграда, приручни магацин, ресторан и помоћни објекти</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1756</w:t>
            </w:r>
          </w:p>
        </w:tc>
      </w:tr>
      <w:tr w:rsidR="00CF1A8E" w:rsidRPr="00F6668D" w:rsidTr="00CF1A8E">
        <w:trPr>
          <w:trHeight w:val="34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Пирот, радионица (браварска и аутомеханичарска) и заједничке просторије електромонтера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404</w:t>
            </w:r>
          </w:p>
        </w:tc>
      </w:tr>
      <w:tr w:rsidR="00CF1A8E" w:rsidRPr="00F6668D" w:rsidTr="00CF1A8E">
        <w:trPr>
          <w:trHeight w:val="27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Пирот, магацин, котларница и гараже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290</w:t>
            </w:r>
          </w:p>
        </w:tc>
      </w:tr>
      <w:tr w:rsidR="00CF1A8E" w:rsidRPr="00F6668D" w:rsidTr="00CF1A8E">
        <w:trPr>
          <w:trHeight w:val="296"/>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МХЕ Темац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472</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Пирот, комплекс Нова Локација Гњилан (магацини)</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3900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Бабушница, управна зграда, радионица, магацин, портирница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587</w:t>
            </w:r>
          </w:p>
        </w:tc>
      </w:tr>
      <w:tr w:rsidR="00CF1A8E" w:rsidRPr="00F6668D" w:rsidTr="00CF1A8E">
        <w:trPr>
          <w:trHeight w:val="314"/>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Димитровград, управна зграда, радионица, магацин, портирница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439</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Бела Паланка, управна зграда, магацин, гаража,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453</w:t>
            </w:r>
          </w:p>
        </w:tc>
      </w:tr>
      <w:tr w:rsidR="00CF1A8E" w:rsidRPr="00F6668D" w:rsidTr="00CF1A8E">
        <w:trPr>
          <w:trHeight w:val="32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управна зграда Одсека Лесковац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1386</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погон Лесковац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4600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Власотинце и магацин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Власотинце, шалтер</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83</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Босилеград</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280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Манојловац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Печењевац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240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Вучје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127</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Грделица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147</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погон Сурдулица –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348</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Бело поље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1270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Црна Трава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165</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lastRenderedPageBreak/>
              <w:t>Услуге дезинсекције, погон Лебане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1015</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Бојник и шалтер сала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370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пословница Медвеђа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310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ХЕ Вучје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720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Врање, управна зграда са архивом</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495</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Врање, погон, радионице и  магацин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2068</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Врање, наплатна служба и рачунски центар</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240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Врање, баждарна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Бујановац, наплатна служба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Бујановац, пословница и гараже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335</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Прешево,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280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Прешево,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111</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Трговиште, управа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58</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Владичин Хан, наплатна служба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Владичин Хан, пословница и гараже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464</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Врањска Бања,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58</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Власе,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Ниш, просторије одржавања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Ниш, магацин опасних материја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Ниш, винклерска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370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телефонска централа, Ниш</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92</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Ниш, просторија пријемница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нова и стара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3600</w:t>
            </w:r>
          </w:p>
        </w:tc>
      </w:tr>
      <w:tr w:rsidR="00CF1A8E" w:rsidRPr="00F6668D" w:rsidTr="00CF1A8E">
        <w:trPr>
          <w:trHeight w:val="30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барака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230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Услуга дезинсекције, ватрогасни дом</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525</w:t>
            </w:r>
          </w:p>
        </w:tc>
      </w:tr>
      <w:tr w:rsidR="00CF1A8E" w:rsidRPr="00F6668D" w:rsidTr="00CF1A8E">
        <w:trPr>
          <w:trHeight w:val="224"/>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ХЕ Света Петка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253</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наплата,  диспичерски центар, Центар 2</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537</w:t>
            </w:r>
          </w:p>
        </w:tc>
      </w:tr>
      <w:tr w:rsidR="00CF1A8E" w:rsidRPr="00F6668D" w:rsidTr="00CF1A8E">
        <w:trPr>
          <w:trHeight w:val="5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Ниш, магацини и  механичарска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1619</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Ниш, просторија за возаче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120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Ниш, браварска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Ниш, просторија за физичке раднике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185</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Нишка бања, пословна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Гаџин Хан, пословна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Дољевац, пословна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Душник, испостава пословнице Гаџин Хан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Алексинац, управа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Алексинац, погон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Топоница,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Матејевац, пословница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170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баждарница и наплата Центар 1</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285</w:t>
            </w:r>
          </w:p>
        </w:tc>
      </w:tr>
      <w:tr w:rsidR="00CF1A8E" w:rsidRPr="00F6668D" w:rsidTr="00CF1A8E">
        <w:trPr>
          <w:trHeight w:val="188"/>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Зајечар, управна зграда</w:t>
            </w:r>
          </w:p>
        </w:tc>
        <w:tc>
          <w:tcPr>
            <w:tcW w:w="1331" w:type="dxa"/>
            <w:vAlign w:val="center"/>
          </w:tcPr>
          <w:p w:rsidR="00CF1A8E" w:rsidRPr="00F6668D" w:rsidRDefault="00CF1A8E" w:rsidP="0009185E">
            <w:pPr>
              <w:jc w:val="center"/>
              <w:rPr>
                <w:rFonts w:cs="Arial"/>
              </w:rPr>
            </w:pPr>
            <w:r w:rsidRPr="00F6668D">
              <w:rPr>
                <w:rFonts w:cs="Arial"/>
              </w:rPr>
              <w:t>500</w:t>
            </w:r>
          </w:p>
        </w:tc>
      </w:tr>
      <w:tr w:rsidR="00CF1A8E" w:rsidRPr="00F6668D" w:rsidTr="00CF1A8E">
        <w:trPr>
          <w:trHeight w:val="28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Зајечар, зграда погона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Зајечар, стара зграда магацина, гаража и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Зајечар, гаража стручних служби</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Зајечар, централни магацин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700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Мајданпек,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Неготин,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lastRenderedPageBreak/>
              <w:t>Услуге дезинсекције, Кладово,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Кладово, дежурна и техничка служба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220</w:t>
            </w:r>
          </w:p>
        </w:tc>
      </w:tr>
      <w:tr w:rsidR="00CF1A8E" w:rsidRPr="00F6668D" w:rsidTr="00CF1A8E">
        <w:trPr>
          <w:trHeight w:val="215"/>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Доњи Милановац,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224"/>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Сврљиг,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Књажевац,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Гамзиградска бања, НОРЦ</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400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ХЕ Гамзиград</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17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Бољевац,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270</w:t>
            </w:r>
          </w:p>
        </w:tc>
      </w:tr>
      <w:tr w:rsidR="00CF1A8E" w:rsidRPr="00F6668D" w:rsidTr="00CF1A8E">
        <w:trPr>
          <w:trHeight w:val="17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ХЕ Соколовица, Соколовица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300</w:t>
            </w:r>
          </w:p>
        </w:tc>
      </w:tr>
      <w:tr w:rsidR="00CF1A8E" w:rsidRPr="00F6668D" w:rsidTr="00CF1A8E">
        <w:trPr>
          <w:trHeight w:val="269"/>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Жагубица,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Крапољин,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Бор, управна зграда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Бор, зграда погона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500</w:t>
            </w:r>
          </w:p>
        </w:tc>
      </w:tr>
      <w:tr w:rsidR="00CF1A8E" w:rsidRPr="00F6668D" w:rsidTr="00CF1A8E">
        <w:trPr>
          <w:trHeight w:val="260"/>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Бор, магацин</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33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Бор, гараже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100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Бор,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50</w:t>
            </w:r>
          </w:p>
        </w:tc>
      </w:tr>
      <w:tr w:rsidR="00CF1A8E" w:rsidRPr="00F6668D" w:rsidTr="00CF1A8E">
        <w:trPr>
          <w:trHeight w:val="197"/>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Прокупље, управна зграда са канцеларијама и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1150</w:t>
            </w:r>
          </w:p>
        </w:tc>
      </w:tr>
      <w:tr w:rsidR="00CF1A8E" w:rsidRPr="00F6668D" w:rsidTr="00CF1A8E">
        <w:trPr>
          <w:trHeight w:val="476"/>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Прокупље – доњи погон, магацински простор радионице, канцеларије</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2000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Прокупље, ауто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350</w:t>
            </w:r>
          </w:p>
        </w:tc>
      </w:tr>
      <w:tr w:rsidR="00CF1A8E" w:rsidRPr="00F6668D" w:rsidTr="00CF1A8E">
        <w:trPr>
          <w:trHeight w:val="233"/>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Блаце, управна зграда, магацин, радионица,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450</w:t>
            </w:r>
          </w:p>
        </w:tc>
      </w:tr>
      <w:tr w:rsidR="00CF1A8E" w:rsidRPr="00F6668D" w:rsidTr="00CF1A8E">
        <w:trPr>
          <w:trHeight w:val="242"/>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Житорађе, управна зграда, магацин, радионица,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375</w:t>
            </w:r>
          </w:p>
        </w:tc>
      </w:tr>
      <w:tr w:rsidR="00CF1A8E" w:rsidRPr="00F6668D" w:rsidTr="00CF1A8E">
        <w:trPr>
          <w:trHeight w:val="16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Мерошина, управна зграда, магацин, радионица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265</w:t>
            </w:r>
          </w:p>
        </w:tc>
      </w:tr>
      <w:tr w:rsidR="00CF1A8E" w:rsidRPr="00F6668D" w:rsidTr="00CF1A8E">
        <w:trPr>
          <w:trHeight w:val="251"/>
          <w:jc w:val="center"/>
        </w:trPr>
        <w:tc>
          <w:tcPr>
            <w:tcW w:w="8580" w:type="dxa"/>
          </w:tcPr>
          <w:p w:rsidR="00CF1A8E" w:rsidRPr="00B9140E" w:rsidRDefault="00CF1A8E" w:rsidP="0009185E">
            <w:pPr>
              <w:rPr>
                <w:rFonts w:cs="Arial"/>
                <w:sz w:val="24"/>
                <w:szCs w:val="24"/>
              </w:rPr>
            </w:pPr>
            <w:r w:rsidRPr="00B9140E">
              <w:rPr>
                <w:rFonts w:cs="Arial"/>
                <w:sz w:val="24"/>
                <w:szCs w:val="24"/>
              </w:rPr>
              <w:t>Услуге дезинсекције, Куршумлија, управна зграда, магацин, радионица, наплата</w:t>
            </w:r>
          </w:p>
        </w:tc>
        <w:tc>
          <w:tcPr>
            <w:tcW w:w="1331" w:type="dxa"/>
            <w:vAlign w:val="center"/>
          </w:tcPr>
          <w:p w:rsidR="00CF1A8E" w:rsidRPr="00F6668D" w:rsidRDefault="00CF1A8E" w:rsidP="0009185E">
            <w:pPr>
              <w:autoSpaceDE w:val="0"/>
              <w:adjustRightInd w:val="0"/>
              <w:jc w:val="center"/>
              <w:rPr>
                <w:rFonts w:cs="Arial"/>
              </w:rPr>
            </w:pPr>
            <w:r w:rsidRPr="00F6668D">
              <w:rPr>
                <w:rFonts w:cs="Arial"/>
              </w:rPr>
              <w:t>650</w:t>
            </w:r>
          </w:p>
        </w:tc>
      </w:tr>
      <w:tr w:rsidR="00CF1A8E" w:rsidRPr="00F6668D" w:rsidTr="00CF1A8E">
        <w:trPr>
          <w:trHeight w:val="485"/>
          <w:jc w:val="center"/>
        </w:trPr>
        <w:tc>
          <w:tcPr>
            <w:tcW w:w="8580" w:type="dxa"/>
            <w:tcBorders>
              <w:top w:val="single" w:sz="4" w:space="0" w:color="auto"/>
              <w:left w:val="single" w:sz="4" w:space="0" w:color="auto"/>
              <w:bottom w:val="single" w:sz="4" w:space="0" w:color="auto"/>
              <w:right w:val="single" w:sz="4" w:space="0" w:color="auto"/>
            </w:tcBorders>
          </w:tcPr>
          <w:p w:rsidR="00CF1A8E" w:rsidRPr="00DB26C9" w:rsidRDefault="00CF1A8E" w:rsidP="0009185E">
            <w:pPr>
              <w:rPr>
                <w:rFonts w:cs="Arial"/>
                <w:sz w:val="24"/>
                <w:szCs w:val="24"/>
              </w:rPr>
            </w:pPr>
            <w:r w:rsidRPr="00DB26C9">
              <w:rPr>
                <w:rFonts w:cs="Arial"/>
                <w:sz w:val="24"/>
                <w:szCs w:val="24"/>
              </w:rPr>
              <w:t>-зелене површине које се третирају средствима против гмизаваца (змија отровница)</w:t>
            </w:r>
          </w:p>
        </w:tc>
        <w:tc>
          <w:tcPr>
            <w:tcW w:w="1331" w:type="dxa"/>
            <w:tcBorders>
              <w:top w:val="single" w:sz="4" w:space="0" w:color="auto"/>
              <w:left w:val="single" w:sz="4" w:space="0" w:color="auto"/>
              <w:bottom w:val="single" w:sz="4" w:space="0" w:color="auto"/>
              <w:right w:val="single" w:sz="4" w:space="0" w:color="auto"/>
            </w:tcBorders>
            <w:vAlign w:val="center"/>
          </w:tcPr>
          <w:p w:rsidR="00CF1A8E" w:rsidRPr="00DB26C9" w:rsidRDefault="00CF1A8E" w:rsidP="0009185E">
            <w:pPr>
              <w:autoSpaceDE w:val="0"/>
              <w:adjustRightInd w:val="0"/>
              <w:jc w:val="center"/>
              <w:rPr>
                <w:rFonts w:cs="Arial"/>
              </w:rPr>
            </w:pPr>
          </w:p>
        </w:tc>
      </w:tr>
      <w:tr w:rsidR="00CF1A8E" w:rsidRPr="00F6668D" w:rsidTr="00CF1A8E">
        <w:trPr>
          <w:trHeight w:val="485"/>
          <w:jc w:val="center"/>
        </w:trPr>
        <w:tc>
          <w:tcPr>
            <w:tcW w:w="8580" w:type="dxa"/>
            <w:tcBorders>
              <w:top w:val="single" w:sz="4" w:space="0" w:color="auto"/>
              <w:left w:val="single" w:sz="4" w:space="0" w:color="auto"/>
              <w:bottom w:val="single" w:sz="4" w:space="0" w:color="auto"/>
              <w:right w:val="single" w:sz="4" w:space="0" w:color="auto"/>
            </w:tcBorders>
          </w:tcPr>
          <w:p w:rsidR="00CF1A8E" w:rsidRPr="00DB26C9" w:rsidRDefault="00CF1A8E" w:rsidP="0009185E">
            <w:pPr>
              <w:rPr>
                <w:rFonts w:cs="Arial"/>
                <w:b/>
                <w:sz w:val="24"/>
                <w:szCs w:val="24"/>
              </w:rPr>
            </w:pPr>
            <w:r w:rsidRPr="00DB26C9">
              <w:rPr>
                <w:rFonts w:cs="Arial"/>
                <w:b/>
                <w:sz w:val="24"/>
                <w:szCs w:val="24"/>
              </w:rPr>
              <w:t>Услуге девиперизације</w:t>
            </w:r>
          </w:p>
        </w:tc>
        <w:tc>
          <w:tcPr>
            <w:tcW w:w="1331" w:type="dxa"/>
            <w:tcBorders>
              <w:top w:val="single" w:sz="4" w:space="0" w:color="auto"/>
              <w:left w:val="single" w:sz="4" w:space="0" w:color="auto"/>
              <w:bottom w:val="single" w:sz="4" w:space="0" w:color="auto"/>
              <w:right w:val="single" w:sz="4" w:space="0" w:color="auto"/>
            </w:tcBorders>
            <w:vAlign w:val="center"/>
          </w:tcPr>
          <w:p w:rsidR="00CF1A8E" w:rsidRPr="00DB26C9" w:rsidRDefault="00CF1A8E" w:rsidP="0009185E">
            <w:pPr>
              <w:autoSpaceDE w:val="0"/>
              <w:adjustRightInd w:val="0"/>
              <w:jc w:val="center"/>
              <w:rPr>
                <w:rFonts w:cs="Arial"/>
              </w:rPr>
            </w:pP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Пирот 3</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300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индустријски парк, Пирот</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120</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Пирот 4</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220</w:t>
            </w:r>
          </w:p>
        </w:tc>
      </w:tr>
      <w:tr w:rsidR="00CF1A8E" w:rsidRPr="00F6668D" w:rsidTr="00CF1A8E">
        <w:trPr>
          <w:trHeight w:val="242"/>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Пирот 7</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140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Пирот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Пирот 8</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170</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Пирот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190</w:t>
            </w:r>
          </w:p>
        </w:tc>
      </w:tr>
      <w:tr w:rsidR="00CF1A8E" w:rsidRPr="00F6668D" w:rsidTr="00CF1A8E">
        <w:trPr>
          <w:trHeight w:val="98"/>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Пирот 9</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19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Пирот 5</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140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Нишор</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12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Темска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206"/>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МХЕ Темац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472</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Пирот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115</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Пирот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120</w:t>
            </w:r>
          </w:p>
        </w:tc>
      </w:tr>
      <w:tr w:rsidR="00CF1A8E" w:rsidRPr="00F6668D" w:rsidTr="00CF1A8E">
        <w:trPr>
          <w:trHeight w:val="323"/>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Бабушница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Бабушница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lastRenderedPageBreak/>
              <w:t>Услуга девиперизације, Т.С. 35/10 кV, Димитровград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Димитровград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120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110/35 кV, Димитровград</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120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Бело Поље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Бела Паланка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70</w:t>
            </w:r>
          </w:p>
        </w:tc>
      </w:tr>
      <w:tr w:rsidR="00CF1A8E" w:rsidRPr="00F6668D" w:rsidTr="00CF1A8E">
        <w:trPr>
          <w:trHeight w:val="179"/>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Долац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60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погон Лесковац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4600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Лесковац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Лесковац, БТС</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30</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110/10 кV, Лесковац 4</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360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Лесковац 6</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360</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Лесковац Југ</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Услгуа девиперизације, Т.С. 35/10 кV, Лесковац 3</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144</w:t>
            </w:r>
          </w:p>
        </w:tc>
      </w:tr>
      <w:tr w:rsidR="00CF1A8E" w:rsidRPr="00F6668D" w:rsidTr="00CF1A8E">
        <w:trPr>
          <w:trHeight w:val="314"/>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Власотинце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70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Невит</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101</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Власотинце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229</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Батуловце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101</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Босилеград</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208</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Босилеград</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10/04 кV Градска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Тламино</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208</w:t>
            </w:r>
          </w:p>
        </w:tc>
      </w:tr>
      <w:tr w:rsidR="00CF1A8E" w:rsidRPr="00F6668D" w:rsidTr="00CF1A8E">
        <w:trPr>
          <w:trHeight w:val="32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Љубата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208</w:t>
            </w:r>
          </w:p>
        </w:tc>
      </w:tr>
      <w:tr w:rsidR="00CF1A8E" w:rsidRPr="00F6668D" w:rsidTr="00CF1A8E">
        <w:trPr>
          <w:trHeight w:val="242"/>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Лисина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208</w:t>
            </w:r>
          </w:p>
        </w:tc>
      </w:tr>
      <w:tr w:rsidR="00CF1A8E" w:rsidRPr="00F6668D" w:rsidTr="00CF1A8E">
        <w:trPr>
          <w:trHeight w:val="152"/>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Велика Биљаница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135</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Брестовац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130</w:t>
            </w:r>
          </w:p>
        </w:tc>
      </w:tr>
      <w:tr w:rsidR="00CF1A8E" w:rsidRPr="00F6668D" w:rsidTr="00CF1A8E">
        <w:trPr>
          <w:trHeight w:val="7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Печењевце - Брејановце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Турековац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Вучје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Мирошевце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135</w:t>
            </w:r>
          </w:p>
        </w:tc>
      </w:tr>
      <w:tr w:rsidR="00CF1A8E" w:rsidRPr="00F6668D" w:rsidTr="00CF1A8E">
        <w:trPr>
          <w:trHeight w:val="14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Грделица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101</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Губеревац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135</w:t>
            </w:r>
          </w:p>
        </w:tc>
      </w:tr>
      <w:tr w:rsidR="00CF1A8E" w:rsidRPr="00F6668D" w:rsidTr="00CF1A8E">
        <w:trPr>
          <w:trHeight w:val="242"/>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Предејане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101</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Бело поље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590</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Сурдулица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208</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Сурдулица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208</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10/04 кV, Парк Сурдулица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пословница Црна Трава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165</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Црна Трава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140</w:t>
            </w:r>
          </w:p>
        </w:tc>
      </w:tr>
      <w:tr w:rsidR="00CF1A8E" w:rsidRPr="00F6668D" w:rsidTr="00CF1A8E">
        <w:trPr>
          <w:trHeight w:val="242"/>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Састав река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140</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Промаја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208</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Јабланица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14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Лебане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101</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Лебане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120</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Ждеглово</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130</w:t>
            </w:r>
          </w:p>
        </w:tc>
      </w:tr>
      <w:tr w:rsidR="00CF1A8E" w:rsidRPr="00F6668D" w:rsidTr="00CF1A8E">
        <w:trPr>
          <w:trHeight w:val="19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Бојник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101</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Бојник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135</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lastRenderedPageBreak/>
              <w:t>Услуга девиперизације, Т.С. 35/10 кV, Житни поток</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135</w:t>
            </w:r>
          </w:p>
        </w:tc>
      </w:tr>
      <w:tr w:rsidR="00CF1A8E" w:rsidRPr="00F6668D" w:rsidTr="00CF1A8E">
        <w:trPr>
          <w:trHeight w:val="17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Медвеђа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Флотација – Газдаре Медвеђа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101</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Сијаринска бања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ХЕ Вучје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720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Доње Врање - барака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24"/>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Доње Врање - гробље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Иво Андрић</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Александра Младеновића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42"/>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Сењак – Врање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Јумко - Врање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17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Врање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135</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Врање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135</w:t>
            </w:r>
          </w:p>
        </w:tc>
      </w:tr>
      <w:tr w:rsidR="00CF1A8E" w:rsidRPr="00F6668D" w:rsidTr="00CF1A8E">
        <w:trPr>
          <w:trHeight w:val="10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Врање 3</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179"/>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Врање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Врање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185</w:t>
            </w:r>
          </w:p>
        </w:tc>
      </w:tr>
      <w:tr w:rsidR="00CF1A8E" w:rsidRPr="00F6668D" w:rsidTr="00CF1A8E">
        <w:trPr>
          <w:trHeight w:val="179"/>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Бујановац - гробље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Бујановац - светлост</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16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Трновац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185</w:t>
            </w:r>
          </w:p>
        </w:tc>
      </w:tr>
      <w:tr w:rsidR="00CF1A8E" w:rsidRPr="00F6668D" w:rsidTr="00CF1A8E">
        <w:trPr>
          <w:trHeight w:val="314"/>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Прешево</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185</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Ристовац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Трговиште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Владичин Хан</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206"/>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Слога Хан</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178</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Врањска бања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135</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Власе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19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110/35 кV, Ниш</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286</w:t>
            </w:r>
          </w:p>
        </w:tc>
      </w:tr>
      <w:tr w:rsidR="00CF1A8E" w:rsidRPr="00F6668D" w:rsidTr="00CF1A8E">
        <w:trPr>
          <w:trHeight w:val="12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Ниш</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64</w:t>
            </w:r>
          </w:p>
        </w:tc>
      </w:tr>
      <w:tr w:rsidR="00CF1A8E" w:rsidRPr="00F6668D" w:rsidTr="00CF1A8E">
        <w:trPr>
          <w:trHeight w:val="12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ХЕ Света Петка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253</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Станка Пауновића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126</w:t>
            </w:r>
          </w:p>
        </w:tc>
      </w:tr>
      <w:tr w:rsidR="00CF1A8E" w:rsidRPr="00F6668D" w:rsidTr="00CF1A8E">
        <w:trPr>
          <w:trHeight w:val="17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Центар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845</w:t>
            </w:r>
          </w:p>
        </w:tc>
      </w:tr>
      <w:tr w:rsidR="00CF1A8E" w:rsidRPr="00F6668D" w:rsidTr="00CF1A8E">
        <w:trPr>
          <w:trHeight w:val="17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12. фебруар</w:t>
            </w:r>
          </w:p>
        </w:tc>
        <w:tc>
          <w:tcPr>
            <w:tcW w:w="1331" w:type="dxa"/>
            <w:vAlign w:val="center"/>
          </w:tcPr>
          <w:p w:rsidR="00CF1A8E" w:rsidRPr="00DB26C9" w:rsidRDefault="00CF1A8E" w:rsidP="0009185E">
            <w:pPr>
              <w:autoSpaceDE w:val="0"/>
              <w:adjustRightInd w:val="0"/>
              <w:jc w:val="center"/>
              <w:rPr>
                <w:rFonts w:cs="Arial"/>
                <w:lang w:val="sr-Cyrl-CS"/>
              </w:rPr>
            </w:pPr>
            <w:r w:rsidRPr="00DB26C9">
              <w:rPr>
                <w:rFonts w:cs="Arial"/>
              </w:rPr>
              <w:t>196</w:t>
            </w:r>
          </w:p>
        </w:tc>
      </w:tr>
      <w:tr w:rsidR="00CF1A8E" w:rsidRPr="00F6668D" w:rsidTr="00CF1A8E">
        <w:trPr>
          <w:trHeight w:val="19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110/10 кV, Ниш 10</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269</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Гаџин Хан</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137</w:t>
            </w:r>
          </w:p>
        </w:tc>
      </w:tr>
      <w:tr w:rsidR="00CF1A8E" w:rsidRPr="00F6668D" w:rsidTr="00CF1A8E">
        <w:trPr>
          <w:trHeight w:val="152"/>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Душник</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88</w:t>
            </w:r>
          </w:p>
        </w:tc>
      </w:tr>
      <w:tr w:rsidR="00CF1A8E" w:rsidRPr="00F6668D" w:rsidTr="00CF1A8E">
        <w:trPr>
          <w:trHeight w:val="152"/>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Клисура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115</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 Железара Алексиначки рудник</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96</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Јама Морава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125</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Алексинац хладњача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104</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Алексинац конфекција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135</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Т.С. 35/10 кV, рупе Алексиначки рудник</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121</w:t>
            </w:r>
          </w:p>
        </w:tc>
      </w:tr>
      <w:tr w:rsidR="00CF1A8E" w:rsidRPr="00F6668D" w:rsidTr="00CF1A8E">
        <w:trPr>
          <w:trHeight w:val="19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Катун</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125</w:t>
            </w:r>
          </w:p>
        </w:tc>
      </w:tr>
      <w:tr w:rsidR="00CF1A8E" w:rsidRPr="00F6668D" w:rsidTr="00CF1A8E">
        <w:trPr>
          <w:trHeight w:val="12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Тешица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92</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сепарација Доњи Адровац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108</w:t>
            </w:r>
          </w:p>
        </w:tc>
      </w:tr>
      <w:tr w:rsidR="00CF1A8E" w:rsidRPr="00F6668D" w:rsidTr="00CF1A8E">
        <w:trPr>
          <w:trHeight w:val="242"/>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110/35 кV, Алексинац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92</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Топоница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88</w:t>
            </w:r>
          </w:p>
        </w:tc>
      </w:tr>
      <w:tr w:rsidR="00CF1A8E" w:rsidRPr="00F6668D" w:rsidTr="00CF1A8E">
        <w:trPr>
          <w:trHeight w:val="152"/>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ЕИ Ниш</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212</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lastRenderedPageBreak/>
              <w:t>Услуге девиперизације, Т.С. 35/10 кV, Ђуро Салај</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97</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Медијана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203</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Ћеле кула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265</w:t>
            </w:r>
          </w:p>
        </w:tc>
      </w:tr>
      <w:tr w:rsidR="00CF1A8E" w:rsidRPr="00F6668D" w:rsidTr="00CF1A8E">
        <w:trPr>
          <w:trHeight w:val="152"/>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Ратко Павловић</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209</w:t>
            </w:r>
          </w:p>
        </w:tc>
      </w:tr>
      <w:tr w:rsidR="00CF1A8E" w:rsidRPr="00F6668D" w:rsidTr="00CF1A8E">
        <w:trPr>
          <w:trHeight w:val="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110/35 кV, Ниш 13</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711</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Стевана Синђелића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189</w:t>
            </w:r>
          </w:p>
        </w:tc>
      </w:tr>
      <w:tr w:rsidR="00CF1A8E" w:rsidRPr="00F6668D" w:rsidTr="00CF1A8E">
        <w:trPr>
          <w:trHeight w:val="1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Апеловац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175</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110/35 кV, Ниш 3</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734</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Центар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337</w:t>
            </w:r>
          </w:p>
        </w:tc>
      </w:tr>
      <w:tr w:rsidR="00CF1A8E" w:rsidRPr="00F6668D" w:rsidTr="00CF1A8E">
        <w:trPr>
          <w:trHeight w:val="12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Бубањ</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74</w:t>
            </w:r>
          </w:p>
        </w:tc>
      </w:tr>
      <w:tr w:rsidR="00CF1A8E" w:rsidRPr="00F6668D" w:rsidTr="00CF1A8E">
        <w:trPr>
          <w:trHeight w:val="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110/10 кV, Ниш 8</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310</w:t>
            </w:r>
          </w:p>
        </w:tc>
      </w:tr>
      <w:tr w:rsidR="00CF1A8E" w:rsidRPr="00F6668D" w:rsidTr="00CF1A8E">
        <w:trPr>
          <w:trHeight w:val="143"/>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Мрамор</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186</w:t>
            </w:r>
          </w:p>
        </w:tc>
      </w:tr>
      <w:tr w:rsidR="00CF1A8E" w:rsidRPr="00F6668D" w:rsidTr="00CF1A8E">
        <w:trPr>
          <w:trHeight w:val="242"/>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Хладњача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88</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Црвени Крст</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473</w:t>
            </w:r>
          </w:p>
        </w:tc>
      </w:tr>
      <w:tr w:rsidR="00CF1A8E" w:rsidRPr="00F6668D" w:rsidTr="00CF1A8E">
        <w:trPr>
          <w:trHeight w:val="10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110/35 кV, Ниш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887</w:t>
            </w:r>
          </w:p>
        </w:tc>
      </w:tr>
      <w:tr w:rsidR="00CF1A8E" w:rsidRPr="00F6668D" w:rsidTr="00CF1A8E">
        <w:trPr>
          <w:trHeight w:val="233"/>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110/35кV, Зајечар II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8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Зајечар 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Зајечар II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Зајечар III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110/35кV, Зајечар 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Звездан</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Лубница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Грљан</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8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Рготина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Кристал Зајечар</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35/10кV, Мајданпек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19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35/10кV, Мајданпек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35/10кV, Дебели Луг</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110/35 кV, Мајданпек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200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110/35 кV, Мајданпек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42"/>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110/35 кV, Мајданпек 3</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10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35/10кV, Салаш</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35/10кV, Брусник</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12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35/10кV, Штубик</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35/10кV, Михајловац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8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35/10кV, Неготин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35/10кV, Неготин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Услуга девиперизације, Т.Ц. 35/10кV, Неготин 3</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110/35 кV, Неготин</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1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35/04кV, Кусјак</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30</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Кладово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Брза Паланка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Кладово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Доњи Милановац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1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Мосна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9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Т.Ц. 110/35 кV, Мосна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Сврљиг</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lastRenderedPageBreak/>
              <w:t>Услуге девиперизације, Т.С. 35/10кV, Кална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110/10кV, Сврљиг</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152"/>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Књажевац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Књажевац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Књажевац 3</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110/10кV, Књажевац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Подвис</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Минићево</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Вина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8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ХЕ Гамзиград</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19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Бољевац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Мирово</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Боговина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Сокобања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ХЕ Соколовица, Соколовица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300</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Жагубица-Јеленац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Крапољин</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Бор, француске бараке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42"/>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Бор-Крст</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110/10кV Бор 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17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110/10кV, Бор III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Бор III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Бор II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19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Бор III</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179"/>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Селиште - Злот</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323"/>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Дубрава-Злот</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Заграђе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27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35/10кV, Кривељ</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110/35кV, Кривељ</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Прокупље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51"/>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Прокупље 4</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Прокупље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185</w:t>
            </w:r>
          </w:p>
        </w:tc>
      </w:tr>
      <w:tr w:rsidR="00CF1A8E" w:rsidRPr="00F6668D" w:rsidTr="00CF1A8E">
        <w:trPr>
          <w:trHeight w:val="30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Мала Плана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332"/>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Белољин</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19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Блаце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Блаце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Житорађе</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323"/>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Мерошина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215"/>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Техногас</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6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Косаничка Рача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150</w:t>
            </w:r>
          </w:p>
        </w:tc>
      </w:tr>
      <w:tr w:rsidR="00CF1A8E" w:rsidRPr="00F6668D" w:rsidTr="00CF1A8E">
        <w:trPr>
          <w:trHeight w:val="269"/>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Куршумлија 2</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100</w:t>
            </w:r>
          </w:p>
        </w:tc>
      </w:tr>
      <w:tr w:rsidR="00CF1A8E" w:rsidRPr="00F6668D" w:rsidTr="00CF1A8E">
        <w:trPr>
          <w:trHeight w:val="350"/>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110/35 кV, Пепељевац</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r w:rsidR="00CF1A8E" w:rsidRPr="00F6668D" w:rsidTr="00CF1A8E">
        <w:trPr>
          <w:trHeight w:val="188"/>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Селова</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90</w:t>
            </w:r>
          </w:p>
        </w:tc>
      </w:tr>
      <w:tr w:rsidR="00CF1A8E" w:rsidRPr="00F6668D" w:rsidTr="00CF1A8E">
        <w:trPr>
          <w:trHeight w:val="287"/>
          <w:jc w:val="center"/>
        </w:trPr>
        <w:tc>
          <w:tcPr>
            <w:tcW w:w="8580" w:type="dxa"/>
          </w:tcPr>
          <w:p w:rsidR="00CF1A8E" w:rsidRPr="00DB26C9" w:rsidRDefault="00CF1A8E" w:rsidP="0009185E">
            <w:pPr>
              <w:rPr>
                <w:rFonts w:cs="Arial"/>
                <w:sz w:val="24"/>
                <w:szCs w:val="24"/>
              </w:rPr>
            </w:pPr>
            <w:r w:rsidRPr="00DB26C9">
              <w:rPr>
                <w:rFonts w:cs="Arial"/>
                <w:sz w:val="24"/>
                <w:szCs w:val="24"/>
              </w:rPr>
              <w:t>Услуге девиперизације, Т.С. 35/10 кV, Куршумлија 1</w:t>
            </w:r>
          </w:p>
        </w:tc>
        <w:tc>
          <w:tcPr>
            <w:tcW w:w="1331" w:type="dxa"/>
            <w:vAlign w:val="center"/>
          </w:tcPr>
          <w:p w:rsidR="00CF1A8E" w:rsidRPr="00DB26C9" w:rsidRDefault="00CF1A8E" w:rsidP="0009185E">
            <w:pPr>
              <w:autoSpaceDE w:val="0"/>
              <w:adjustRightInd w:val="0"/>
              <w:jc w:val="center"/>
              <w:rPr>
                <w:rFonts w:cs="Arial"/>
              </w:rPr>
            </w:pPr>
            <w:r w:rsidRPr="00DB26C9">
              <w:rPr>
                <w:rFonts w:cs="Arial"/>
              </w:rPr>
              <w:t>110</w:t>
            </w:r>
          </w:p>
        </w:tc>
      </w:tr>
    </w:tbl>
    <w:p w:rsidR="00F7739A" w:rsidRDefault="00F7739A" w:rsidP="00992F9C">
      <w:pPr>
        <w:spacing w:before="60" w:after="60"/>
        <w:ind w:left="-103"/>
        <w:jc w:val="both"/>
        <w:rPr>
          <w:rFonts w:eastAsia="Arial" w:cs="Arial"/>
          <w:b/>
          <w:color w:val="000000"/>
          <w:sz w:val="22"/>
          <w:szCs w:val="22"/>
          <w:lang w:val="sr-Cyrl-RS"/>
        </w:rPr>
      </w:pPr>
    </w:p>
    <w:p w:rsidR="00671A84" w:rsidRDefault="00671A84" w:rsidP="00992F9C">
      <w:pPr>
        <w:spacing w:before="60" w:after="60"/>
        <w:ind w:left="-103"/>
        <w:jc w:val="both"/>
        <w:rPr>
          <w:rFonts w:eastAsia="Arial" w:cs="Arial"/>
          <w:b/>
          <w:color w:val="000000"/>
          <w:sz w:val="22"/>
          <w:szCs w:val="22"/>
          <w:lang w:val="sr-Cyrl-RS"/>
        </w:rPr>
      </w:pPr>
    </w:p>
    <w:p w:rsidR="004F2685" w:rsidRDefault="004F2685" w:rsidP="00992F9C">
      <w:pPr>
        <w:spacing w:before="60" w:after="60"/>
        <w:ind w:left="-103"/>
        <w:jc w:val="both"/>
        <w:rPr>
          <w:rFonts w:eastAsia="Arial" w:cs="Arial"/>
          <w:b/>
          <w:color w:val="000000"/>
          <w:sz w:val="22"/>
          <w:szCs w:val="22"/>
          <w:lang w:val="sr-Cyrl-RS"/>
        </w:rPr>
      </w:pPr>
    </w:p>
    <w:p w:rsidR="00F7739A" w:rsidRPr="00F803F6" w:rsidRDefault="00F803F6" w:rsidP="00F803F6">
      <w:pPr>
        <w:spacing w:before="60" w:after="60"/>
        <w:ind w:left="360"/>
        <w:rPr>
          <w:rFonts w:eastAsia="Arial" w:cs="Arial"/>
          <w:b/>
          <w:color w:val="000000"/>
          <w:sz w:val="22"/>
          <w:szCs w:val="22"/>
          <w:lang w:val="sr-Cyrl-RS"/>
        </w:rPr>
      </w:pPr>
      <w:r>
        <w:rPr>
          <w:rFonts w:cs="Arial"/>
          <w:b/>
          <w:sz w:val="22"/>
          <w:szCs w:val="22"/>
          <w:lang w:val="sr-Cyrl-RS" w:eastAsia="ar-SA"/>
        </w:rPr>
        <w:t>2.</w:t>
      </w:r>
      <w:r w:rsidR="007952AF" w:rsidRPr="00F803F6">
        <w:rPr>
          <w:rFonts w:cs="Arial"/>
          <w:b/>
          <w:sz w:val="22"/>
          <w:szCs w:val="22"/>
          <w:lang w:val="sr-Cyrl-RS" w:eastAsia="ar-SA"/>
        </w:rPr>
        <w:t>ДИНАМИКА И РОК ИЗВРШЕЊА УСЛУГА</w:t>
      </w:r>
    </w:p>
    <w:p w:rsidR="0009185E" w:rsidRPr="007952AF" w:rsidRDefault="0009185E" w:rsidP="00641112">
      <w:pPr>
        <w:jc w:val="both"/>
        <w:rPr>
          <w:rFonts w:cs="Arial"/>
          <w:bCs/>
          <w:color w:val="000000"/>
          <w:sz w:val="22"/>
          <w:szCs w:val="22"/>
        </w:rPr>
      </w:pPr>
      <w:r w:rsidRPr="007952AF">
        <w:rPr>
          <w:rFonts w:cs="Arial"/>
          <w:bCs/>
          <w:color w:val="000000"/>
          <w:sz w:val="22"/>
          <w:szCs w:val="22"/>
        </w:rPr>
        <w:t>Услуге, које су предмет ове јавне набавке, врше се два пута годишње и то услуге: дератизације и дезинсекције вршиће се:</w:t>
      </w:r>
    </w:p>
    <w:p w:rsidR="0009185E" w:rsidRPr="007952AF" w:rsidRDefault="0009185E" w:rsidP="00641112">
      <w:pPr>
        <w:jc w:val="both"/>
        <w:rPr>
          <w:rFonts w:cs="Arial"/>
          <w:bCs/>
          <w:color w:val="000000"/>
          <w:sz w:val="22"/>
          <w:szCs w:val="22"/>
        </w:rPr>
      </w:pPr>
      <w:r w:rsidRPr="007952AF">
        <w:rPr>
          <w:rFonts w:cs="Arial"/>
          <w:bCs/>
          <w:color w:val="000000"/>
          <w:sz w:val="22"/>
          <w:szCs w:val="22"/>
        </w:rPr>
        <w:t xml:space="preserve">У фази I – у априлу месецу 2019.године. </w:t>
      </w:r>
    </w:p>
    <w:p w:rsidR="0009185E" w:rsidRPr="007952AF" w:rsidRDefault="0009185E" w:rsidP="00641112">
      <w:pPr>
        <w:jc w:val="both"/>
        <w:rPr>
          <w:rFonts w:cs="Arial"/>
          <w:bCs/>
          <w:color w:val="000000"/>
          <w:sz w:val="22"/>
          <w:szCs w:val="22"/>
        </w:rPr>
      </w:pPr>
      <w:r w:rsidRPr="007952AF">
        <w:rPr>
          <w:rFonts w:cs="Arial"/>
          <w:bCs/>
          <w:color w:val="000000"/>
          <w:sz w:val="22"/>
          <w:szCs w:val="22"/>
        </w:rPr>
        <w:t>У фази II – у октобру месецу 2019.године.</w:t>
      </w:r>
    </w:p>
    <w:p w:rsidR="0009185E" w:rsidRPr="007952AF" w:rsidRDefault="0009185E" w:rsidP="00641112">
      <w:pPr>
        <w:jc w:val="both"/>
        <w:rPr>
          <w:rFonts w:cs="Arial"/>
          <w:bCs/>
          <w:color w:val="000000"/>
          <w:sz w:val="22"/>
          <w:szCs w:val="22"/>
        </w:rPr>
      </w:pPr>
    </w:p>
    <w:p w:rsidR="0009185E" w:rsidRPr="007952AF" w:rsidRDefault="0009185E" w:rsidP="00641112">
      <w:pPr>
        <w:jc w:val="both"/>
        <w:rPr>
          <w:rFonts w:cs="Arial"/>
          <w:bCs/>
          <w:color w:val="000000"/>
          <w:sz w:val="22"/>
          <w:szCs w:val="22"/>
        </w:rPr>
      </w:pPr>
      <w:r w:rsidRPr="007952AF">
        <w:rPr>
          <w:rFonts w:cs="Arial"/>
          <w:bCs/>
          <w:color w:val="000000"/>
          <w:sz w:val="22"/>
          <w:szCs w:val="22"/>
        </w:rPr>
        <w:t>Услуге девиперизације вршиће се у:</w:t>
      </w:r>
    </w:p>
    <w:p w:rsidR="0009185E" w:rsidRPr="007952AF" w:rsidRDefault="0009185E" w:rsidP="00641112">
      <w:pPr>
        <w:jc w:val="both"/>
        <w:rPr>
          <w:rFonts w:cs="Arial"/>
          <w:bCs/>
          <w:color w:val="000000"/>
          <w:sz w:val="22"/>
          <w:szCs w:val="22"/>
        </w:rPr>
      </w:pPr>
      <w:r w:rsidRPr="007952AF">
        <w:rPr>
          <w:rFonts w:cs="Arial"/>
          <w:bCs/>
          <w:color w:val="000000"/>
          <w:sz w:val="22"/>
          <w:szCs w:val="22"/>
        </w:rPr>
        <w:t xml:space="preserve">У фази I – у мају месецу 2019.године. </w:t>
      </w:r>
    </w:p>
    <w:p w:rsidR="0009185E" w:rsidRPr="007952AF" w:rsidRDefault="0009185E" w:rsidP="00641112">
      <w:pPr>
        <w:jc w:val="both"/>
        <w:rPr>
          <w:rFonts w:cs="Arial"/>
          <w:bCs/>
          <w:color w:val="000000"/>
          <w:sz w:val="22"/>
          <w:szCs w:val="22"/>
        </w:rPr>
      </w:pPr>
      <w:r w:rsidRPr="007952AF">
        <w:rPr>
          <w:rFonts w:cs="Arial"/>
          <w:bCs/>
          <w:color w:val="000000"/>
          <w:sz w:val="22"/>
          <w:szCs w:val="22"/>
        </w:rPr>
        <w:t>У фази II – у августу месецу 2019.године.</w:t>
      </w:r>
    </w:p>
    <w:p w:rsidR="0009185E" w:rsidRPr="007952AF" w:rsidRDefault="0009185E" w:rsidP="00641112">
      <w:pPr>
        <w:jc w:val="both"/>
        <w:rPr>
          <w:rFonts w:cs="Arial"/>
          <w:bCs/>
          <w:color w:val="000000"/>
          <w:sz w:val="22"/>
          <w:szCs w:val="22"/>
        </w:rPr>
      </w:pPr>
      <w:r w:rsidRPr="007952AF">
        <w:rPr>
          <w:rFonts w:cs="Arial"/>
          <w:bCs/>
          <w:color w:val="000000"/>
          <w:sz w:val="22"/>
          <w:szCs w:val="22"/>
        </w:rPr>
        <w:t>Рок извршења услуга дератизације, дезинсекције и девипризације наведених простора је 10 (десет) дана од дана увођења извршиоца у посао, у свакој фази реализације.</w:t>
      </w:r>
    </w:p>
    <w:p w:rsidR="0009185E" w:rsidRPr="007952AF" w:rsidRDefault="0009185E" w:rsidP="00641112">
      <w:pPr>
        <w:jc w:val="both"/>
        <w:rPr>
          <w:rFonts w:cs="Arial"/>
          <w:bCs/>
          <w:color w:val="000000"/>
          <w:sz w:val="22"/>
          <w:szCs w:val="22"/>
        </w:rPr>
      </w:pPr>
      <w:r w:rsidRPr="007952AF">
        <w:rPr>
          <w:rFonts w:cs="Arial"/>
          <w:bCs/>
          <w:color w:val="000000"/>
          <w:sz w:val="22"/>
          <w:szCs w:val="22"/>
        </w:rPr>
        <w:t xml:space="preserve">Изабрани понуђач је дужан да наручиоцу, за услуге дератизације и дезинсекције пословног простора, најави долазак на место извршења услуге најмање 24 сата унапред. Најаву је потребно извршити Срђану Стошићу на е-mail адресу </w:t>
      </w:r>
      <w:hyperlink r:id="rId28" w:history="1">
        <w:r w:rsidRPr="007952AF">
          <w:rPr>
            <w:bCs/>
            <w:color w:val="000000"/>
            <w:sz w:val="22"/>
            <w:szCs w:val="22"/>
          </w:rPr>
          <w:t>srdjan.stosic@eps.rs</w:t>
        </w:r>
      </w:hyperlink>
      <w:r w:rsidRPr="007952AF">
        <w:rPr>
          <w:rFonts w:cs="Arial"/>
          <w:bCs/>
          <w:color w:val="000000"/>
          <w:sz w:val="22"/>
          <w:szCs w:val="22"/>
        </w:rPr>
        <w:t>.</w:t>
      </w:r>
    </w:p>
    <w:p w:rsidR="00F7739A" w:rsidRDefault="00F7739A" w:rsidP="00992F9C">
      <w:pPr>
        <w:spacing w:before="60" w:after="60"/>
        <w:ind w:left="-103"/>
        <w:jc w:val="both"/>
        <w:rPr>
          <w:rFonts w:eastAsia="Arial" w:cs="Arial"/>
          <w:b/>
          <w:color w:val="000000"/>
          <w:sz w:val="22"/>
          <w:szCs w:val="22"/>
          <w:lang w:val="sr-Cyrl-RS"/>
        </w:rPr>
      </w:pPr>
    </w:p>
    <w:p w:rsidR="00F803F6" w:rsidRPr="00DD6BC1" w:rsidRDefault="00F803F6" w:rsidP="003F3565">
      <w:pPr>
        <w:pStyle w:val="ListParagraph"/>
        <w:widowControl/>
        <w:numPr>
          <w:ilvl w:val="0"/>
          <w:numId w:val="55"/>
        </w:numPr>
        <w:suppressAutoHyphens w:val="0"/>
        <w:adjustRightInd w:val="0"/>
        <w:spacing w:before="120" w:after="120"/>
        <w:contextualSpacing/>
        <w:rPr>
          <w:rFonts w:ascii="Arial" w:hAnsi="Arial" w:cs="Arial"/>
          <w:b/>
          <w:bCs/>
          <w:sz w:val="22"/>
          <w:szCs w:val="22"/>
        </w:rPr>
      </w:pPr>
      <w:r w:rsidRPr="00DD6BC1">
        <w:rPr>
          <w:rFonts w:ascii="Arial" w:hAnsi="Arial" w:cs="Arial"/>
          <w:b/>
          <w:bCs/>
          <w:sz w:val="22"/>
          <w:szCs w:val="22"/>
          <w:lang w:val="sr-Cyrl-RS"/>
        </w:rPr>
        <w:t>КВАЛИТЕТ УСЛУГА</w:t>
      </w:r>
    </w:p>
    <w:p w:rsidR="00F803F6" w:rsidRPr="00F82CC4" w:rsidRDefault="00F803F6" w:rsidP="00F803F6">
      <w:pPr>
        <w:spacing w:after="120"/>
        <w:jc w:val="both"/>
        <w:rPr>
          <w:rFonts w:eastAsia="TimesNewRomanPSMT" w:cs="Arial"/>
          <w:sz w:val="22"/>
          <w:szCs w:val="22"/>
        </w:rPr>
      </w:pPr>
      <w:r>
        <w:rPr>
          <w:rFonts w:eastAsia="TimesNewRomanPSMT" w:cs="Arial"/>
          <w:sz w:val="22"/>
          <w:szCs w:val="22"/>
        </w:rPr>
        <w:t xml:space="preserve">Понуђач је </w:t>
      </w:r>
      <w:r>
        <w:rPr>
          <w:rFonts w:eastAsia="TimesNewRomanPSMT" w:cs="Arial"/>
          <w:sz w:val="22"/>
          <w:szCs w:val="22"/>
          <w:lang w:val="sr-Cyrl-RS"/>
        </w:rPr>
        <w:t>обавезан</w:t>
      </w:r>
      <w:r w:rsidRPr="00F82CC4">
        <w:rPr>
          <w:rFonts w:eastAsia="TimesNewRomanPSMT" w:cs="Arial"/>
          <w:sz w:val="22"/>
          <w:szCs w:val="22"/>
        </w:rPr>
        <w:t xml:space="preserve"> да услуге које су предмет набавке врши у складу са важећом</w:t>
      </w:r>
      <w:r w:rsidRPr="00F82CC4">
        <w:rPr>
          <w:rFonts w:eastAsia="TimesNewRomanPSMT" w:cs="Arial"/>
          <w:sz w:val="22"/>
          <w:szCs w:val="22"/>
          <w:lang w:val="sr-Cyrl-RS"/>
        </w:rPr>
        <w:t xml:space="preserve"> </w:t>
      </w:r>
      <w:r w:rsidRPr="00F82CC4">
        <w:rPr>
          <w:rFonts w:eastAsia="TimesNewRomanPSMT" w:cs="Arial"/>
          <w:sz w:val="22"/>
          <w:szCs w:val="22"/>
        </w:rPr>
        <w:t>законском регулативом и правилима струке</w:t>
      </w:r>
      <w:r w:rsidRPr="00F82CC4">
        <w:rPr>
          <w:rFonts w:eastAsia="TimesNewRomanPSMT" w:cs="Arial"/>
          <w:sz w:val="22"/>
          <w:szCs w:val="22"/>
          <w:lang w:val="sr-Cyrl-RS"/>
        </w:rPr>
        <w:t>,</w:t>
      </w:r>
      <w:r w:rsidRPr="00F82CC4">
        <w:rPr>
          <w:rFonts w:eastAsia="TimesNewRomanPSMT" w:cs="Arial"/>
          <w:sz w:val="22"/>
          <w:szCs w:val="22"/>
        </w:rPr>
        <w:t xml:space="preserve"> као и да користи препарате из Интегралног</w:t>
      </w:r>
      <w:r w:rsidRPr="00F82CC4">
        <w:rPr>
          <w:rFonts w:eastAsia="TimesNewRomanPSMT" w:cs="Arial"/>
          <w:sz w:val="22"/>
          <w:szCs w:val="22"/>
          <w:lang w:val="sr-Cyrl-RS"/>
        </w:rPr>
        <w:t xml:space="preserve"> </w:t>
      </w:r>
      <w:r w:rsidRPr="00F82CC4">
        <w:rPr>
          <w:rFonts w:eastAsia="TimesNewRomanPSMT" w:cs="Arial"/>
          <w:sz w:val="22"/>
          <w:szCs w:val="22"/>
        </w:rPr>
        <w:t>регистра хемикалија.</w:t>
      </w:r>
    </w:p>
    <w:p w:rsidR="00F803F6" w:rsidRPr="00F82CC4" w:rsidRDefault="00F803F6" w:rsidP="00F803F6">
      <w:pPr>
        <w:spacing w:after="120"/>
        <w:jc w:val="both"/>
        <w:rPr>
          <w:rFonts w:eastAsia="TimesNewRomanPSMT" w:cs="Arial"/>
          <w:sz w:val="22"/>
          <w:szCs w:val="22"/>
          <w:lang w:val="sr-Cyrl-RS"/>
        </w:rPr>
      </w:pPr>
      <w:r w:rsidRPr="00F82CC4">
        <w:rPr>
          <w:rFonts w:eastAsia="TimesNewRomanPSMT" w:cs="Arial"/>
          <w:sz w:val="22"/>
          <w:szCs w:val="22"/>
        </w:rPr>
        <w:t xml:space="preserve">Пружалац услуга је </w:t>
      </w:r>
      <w:r w:rsidRPr="00F82CC4">
        <w:rPr>
          <w:rFonts w:eastAsia="TimesNewRomanPSMT" w:cs="Arial"/>
          <w:sz w:val="22"/>
          <w:szCs w:val="22"/>
          <w:lang w:val="sr-Cyrl-RS"/>
        </w:rPr>
        <w:t>обавезан</w:t>
      </w:r>
      <w:r w:rsidRPr="00F82CC4">
        <w:rPr>
          <w:rFonts w:eastAsia="TimesNewRomanPSMT" w:cs="Arial"/>
          <w:sz w:val="22"/>
          <w:szCs w:val="22"/>
        </w:rPr>
        <w:t xml:space="preserve"> да Наручиоцу услуга достави</w:t>
      </w:r>
      <w:r w:rsidRPr="00F82CC4">
        <w:rPr>
          <w:rFonts w:eastAsia="TimesNewRomanPSMT" w:cs="Arial"/>
          <w:sz w:val="22"/>
          <w:szCs w:val="22"/>
          <w:lang w:val="sr-Cyrl-RS"/>
        </w:rPr>
        <w:t>:</w:t>
      </w:r>
    </w:p>
    <w:p w:rsidR="00F803F6" w:rsidRPr="00F82CC4" w:rsidRDefault="00F803F6" w:rsidP="00F803F6">
      <w:pPr>
        <w:spacing w:after="120"/>
        <w:jc w:val="both"/>
        <w:rPr>
          <w:rFonts w:eastAsia="TimesNewRomanPSMT" w:cs="Arial"/>
          <w:sz w:val="22"/>
          <w:szCs w:val="22"/>
          <w:lang w:val="sr-Cyrl-RS"/>
        </w:rPr>
      </w:pPr>
      <w:r w:rsidRPr="00F82CC4">
        <w:rPr>
          <w:rFonts w:eastAsia="TimesNewRomanPSMT" w:cs="Arial"/>
          <w:sz w:val="22"/>
          <w:szCs w:val="22"/>
          <w:lang w:val="sr-Cyrl-RS"/>
        </w:rPr>
        <w:t>1.</w:t>
      </w:r>
      <w:r w:rsidRPr="00F82CC4">
        <w:rPr>
          <w:rFonts w:eastAsia="TimesNewRomanPSMT" w:cs="Arial"/>
          <w:sz w:val="22"/>
          <w:szCs w:val="22"/>
        </w:rPr>
        <w:t xml:space="preserve"> Безбедносне листове за средства које употребљава приликом вршења услуге</w:t>
      </w:r>
      <w:r w:rsidRPr="00F82CC4">
        <w:rPr>
          <w:rFonts w:eastAsia="TimesNewRomanPSMT" w:cs="Arial"/>
          <w:sz w:val="22"/>
          <w:szCs w:val="22"/>
          <w:lang w:val="sr-Cyrl-RS"/>
        </w:rPr>
        <w:t xml:space="preserve"> и </w:t>
      </w:r>
    </w:p>
    <w:p w:rsidR="00F803F6" w:rsidRPr="007C0F6F" w:rsidRDefault="00F803F6" w:rsidP="00F803F6">
      <w:pPr>
        <w:spacing w:after="120"/>
        <w:jc w:val="both"/>
        <w:rPr>
          <w:rFonts w:eastAsia="TimesNewRomanPSMT" w:cs="Arial"/>
          <w:sz w:val="24"/>
          <w:szCs w:val="24"/>
          <w:lang w:val="sr-Cyrl-RS"/>
        </w:rPr>
      </w:pPr>
      <w:r w:rsidRPr="00F82CC4">
        <w:rPr>
          <w:rFonts w:eastAsia="TimesNewRomanPSMT" w:cs="Arial"/>
          <w:sz w:val="22"/>
          <w:szCs w:val="22"/>
          <w:lang w:val="sr-Cyrl-RS"/>
        </w:rPr>
        <w:t>2.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F803F6" w:rsidRPr="00F82CC4" w:rsidRDefault="00F803F6" w:rsidP="003F3565">
      <w:pPr>
        <w:pStyle w:val="ListParagraph"/>
        <w:widowControl/>
        <w:numPr>
          <w:ilvl w:val="0"/>
          <w:numId w:val="55"/>
        </w:numPr>
        <w:suppressAutoHyphens w:val="0"/>
        <w:adjustRightInd w:val="0"/>
        <w:spacing w:after="120"/>
        <w:contextualSpacing/>
        <w:rPr>
          <w:rFonts w:ascii="Arial" w:hAnsi="Arial" w:cs="Arial"/>
          <w:b/>
          <w:bCs/>
          <w:sz w:val="22"/>
          <w:szCs w:val="22"/>
          <w:lang w:val="sr-Cyrl-RS"/>
        </w:rPr>
      </w:pPr>
      <w:r w:rsidRPr="00F82CC4">
        <w:rPr>
          <w:rFonts w:ascii="Arial" w:hAnsi="Arial" w:cs="Arial"/>
          <w:b/>
          <w:bCs/>
          <w:sz w:val="22"/>
          <w:szCs w:val="22"/>
          <w:lang w:val="sr-Cyrl-RS"/>
        </w:rPr>
        <w:t>НАЧИН СПРОВОЂЕЊА КОНТРОЛЕ И ОБЕЗБЕЂЕЊА ГАРАНЦИЈЕ КВАЛИТЕТА</w:t>
      </w:r>
    </w:p>
    <w:p w:rsidR="00DD6BC1" w:rsidRPr="00DD6BC1" w:rsidRDefault="00DD6BC1" w:rsidP="00DD6BC1">
      <w:pPr>
        <w:widowControl/>
        <w:suppressAutoHyphens w:val="0"/>
        <w:autoSpaceDN/>
        <w:spacing w:before="120" w:after="120"/>
        <w:contextualSpacing/>
        <w:jc w:val="both"/>
        <w:rPr>
          <w:rFonts w:eastAsia="TimesNewRomanPSMT" w:cs="Arial"/>
          <w:sz w:val="22"/>
          <w:szCs w:val="22"/>
        </w:rPr>
      </w:pPr>
      <w:r w:rsidRPr="00DD6BC1">
        <w:rPr>
          <w:rFonts w:eastAsia="TimesNewRomanPSMT" w:cs="Arial"/>
          <w:sz w:val="22"/>
          <w:szCs w:val="22"/>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DD6BC1" w:rsidRPr="00DD6BC1" w:rsidRDefault="00DD6BC1" w:rsidP="00DD6BC1">
      <w:pPr>
        <w:widowControl/>
        <w:suppressAutoHyphens w:val="0"/>
        <w:autoSpaceDN/>
        <w:spacing w:before="120" w:after="120"/>
        <w:contextualSpacing/>
        <w:jc w:val="both"/>
        <w:rPr>
          <w:rFonts w:eastAsia="TimesNewRomanPSMT" w:cs="Arial"/>
          <w:sz w:val="22"/>
          <w:szCs w:val="22"/>
        </w:rPr>
      </w:pPr>
      <w:r w:rsidRPr="00DD6BC1">
        <w:rPr>
          <w:rFonts w:eastAsia="TimesNewRomanPSMT" w:cs="Arial"/>
          <w:sz w:val="22"/>
          <w:szCs w:val="22"/>
        </w:rPr>
        <w:t>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w:t>
      </w:r>
    </w:p>
    <w:p w:rsidR="00DD6BC1" w:rsidRPr="00DD6BC1" w:rsidRDefault="00DD6BC1" w:rsidP="00DD6BC1">
      <w:pPr>
        <w:widowControl/>
        <w:suppressAutoHyphens w:val="0"/>
        <w:autoSpaceDN/>
        <w:spacing w:before="120" w:after="120"/>
        <w:ind w:left="360"/>
        <w:contextualSpacing/>
        <w:jc w:val="both"/>
        <w:rPr>
          <w:rFonts w:eastAsia="TimesNewRomanPSMT" w:cs="Arial"/>
          <w:sz w:val="22"/>
          <w:szCs w:val="22"/>
        </w:rPr>
      </w:pPr>
      <w:r w:rsidRPr="00DD6BC1">
        <w:rPr>
          <w:rFonts w:eastAsia="TimesNewRomanPSMT" w:cs="Arial"/>
          <w:sz w:val="22"/>
          <w:szCs w:val="22"/>
        </w:rPr>
        <w:t xml:space="preserve"> </w:t>
      </w:r>
    </w:p>
    <w:p w:rsidR="00DD6BC1" w:rsidRPr="00DD6BC1" w:rsidRDefault="00DD6BC1" w:rsidP="00DD6BC1">
      <w:pPr>
        <w:widowControl/>
        <w:suppressAutoHyphens w:val="0"/>
        <w:autoSpaceDN/>
        <w:spacing w:before="120" w:after="120"/>
        <w:contextualSpacing/>
        <w:jc w:val="both"/>
        <w:rPr>
          <w:rFonts w:eastAsia="TimesNewRomanPSMT" w:cs="Arial"/>
          <w:sz w:val="22"/>
          <w:szCs w:val="22"/>
        </w:rPr>
      </w:pPr>
      <w:r w:rsidRPr="00DD6BC1">
        <w:rPr>
          <w:rFonts w:eastAsia="TimesNewRomanPSMT" w:cs="Arial"/>
          <w:sz w:val="22"/>
          <w:szCs w:val="22"/>
        </w:rPr>
        <w:t>Уколико овлашћени представници наручиоца утврде да нису испоштовани сви захтеви, то ће  констатовати у Записнику.</w:t>
      </w:r>
    </w:p>
    <w:p w:rsidR="00DD6BC1" w:rsidRPr="00DD6BC1" w:rsidRDefault="00DD6BC1" w:rsidP="00DD6BC1">
      <w:pPr>
        <w:widowControl/>
        <w:suppressAutoHyphens w:val="0"/>
        <w:autoSpaceDN/>
        <w:spacing w:before="120" w:after="120"/>
        <w:contextualSpacing/>
        <w:jc w:val="both"/>
        <w:rPr>
          <w:rFonts w:eastAsia="TimesNewRomanPSMT" w:cs="Arial"/>
          <w:sz w:val="22"/>
          <w:szCs w:val="22"/>
        </w:rPr>
      </w:pPr>
      <w:r w:rsidRPr="00DD6BC1">
        <w:rPr>
          <w:rFonts w:eastAsia="TimesNewRomanPSMT" w:cs="Arial"/>
          <w:sz w:val="22"/>
          <w:szCs w:val="22"/>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DD6BC1" w:rsidRPr="00DD6BC1" w:rsidRDefault="00DD6BC1" w:rsidP="00DD6BC1">
      <w:pPr>
        <w:widowControl/>
        <w:suppressAutoHyphens w:val="0"/>
        <w:autoSpaceDN/>
        <w:spacing w:before="120" w:after="120"/>
        <w:contextualSpacing/>
        <w:jc w:val="both"/>
        <w:rPr>
          <w:rFonts w:eastAsia="Calibri" w:cs="Arial"/>
          <w:b/>
          <w:bCs/>
          <w:color w:val="000000"/>
          <w:kern w:val="0"/>
          <w:sz w:val="22"/>
          <w:szCs w:val="22"/>
        </w:rPr>
      </w:pPr>
      <w:r w:rsidRPr="00DD6BC1">
        <w:rPr>
          <w:rFonts w:eastAsia="TimesNewRomanPSMT" w:cs="Arial"/>
          <w:sz w:val="22"/>
          <w:szCs w:val="22"/>
        </w:rPr>
        <w:t>Основ за фактурисање извршених услуга је Записник о извршеним услугама – без примедби, потписан од стране овлашћених представника наручиоца и понуђача</w:t>
      </w:r>
      <w:r w:rsidRPr="00DD6BC1">
        <w:rPr>
          <w:rFonts w:cs="Arial"/>
          <w:sz w:val="22"/>
          <w:szCs w:val="22"/>
          <w:lang w:val="sr-Cyrl-CS" w:eastAsia="sr-Cyrl-CS"/>
        </w:rPr>
        <w:t>.</w:t>
      </w:r>
    </w:p>
    <w:p w:rsidR="00DD6BC1" w:rsidRPr="00DD6BC1" w:rsidRDefault="00DD6BC1" w:rsidP="00DD6BC1">
      <w:pPr>
        <w:pStyle w:val="ListParagraph"/>
        <w:widowControl/>
        <w:suppressAutoHyphens w:val="0"/>
        <w:autoSpaceDE/>
        <w:autoSpaceDN/>
        <w:spacing w:before="120" w:after="120" w:line="240" w:lineRule="auto"/>
        <w:contextualSpacing/>
        <w:rPr>
          <w:rFonts w:ascii="Arial" w:hAnsi="Arial" w:cs="Arial"/>
          <w:b/>
          <w:bCs/>
          <w:sz w:val="22"/>
          <w:szCs w:val="22"/>
        </w:rPr>
      </w:pPr>
    </w:p>
    <w:p w:rsidR="00F803F6" w:rsidRPr="00F82CC4" w:rsidRDefault="00F803F6" w:rsidP="003F3565">
      <w:pPr>
        <w:pStyle w:val="ListParagraph"/>
        <w:widowControl/>
        <w:numPr>
          <w:ilvl w:val="0"/>
          <w:numId w:val="55"/>
        </w:numPr>
        <w:suppressAutoHyphens w:val="0"/>
        <w:autoSpaceDE/>
        <w:autoSpaceDN/>
        <w:spacing w:before="120" w:after="120" w:line="240" w:lineRule="auto"/>
        <w:contextualSpacing/>
        <w:rPr>
          <w:rFonts w:ascii="Arial" w:hAnsi="Arial" w:cs="Arial"/>
          <w:b/>
          <w:bCs/>
          <w:sz w:val="22"/>
          <w:szCs w:val="22"/>
        </w:rPr>
      </w:pPr>
      <w:r w:rsidRPr="00F82CC4">
        <w:rPr>
          <w:rFonts w:ascii="Arial" w:hAnsi="Arial" w:cs="Arial"/>
          <w:b/>
          <w:bCs/>
          <w:sz w:val="22"/>
          <w:szCs w:val="22"/>
        </w:rPr>
        <w:t>ГАРАНЦИЈА</w:t>
      </w:r>
    </w:p>
    <w:p w:rsidR="00DD6BC1" w:rsidRPr="00DD6BC1" w:rsidRDefault="00DD6BC1" w:rsidP="00DD6BC1">
      <w:pPr>
        <w:jc w:val="both"/>
        <w:rPr>
          <w:rFonts w:cs="Arial"/>
          <w:bCs/>
          <w:color w:val="000000"/>
          <w:sz w:val="22"/>
          <w:szCs w:val="22"/>
        </w:rPr>
      </w:pPr>
      <w:r w:rsidRPr="00DD6BC1">
        <w:rPr>
          <w:rFonts w:cs="Arial"/>
          <w:bCs/>
          <w:color w:val="000000"/>
          <w:sz w:val="22"/>
          <w:szCs w:val="22"/>
        </w:rPr>
        <w:t>Гаранција за извршене услуге третманима износи најмање 6 (шест) месеци од дана извршења услуге и потписивања Записника о извршеним услугама - без примедби.</w:t>
      </w:r>
    </w:p>
    <w:p w:rsidR="00F803F6" w:rsidRDefault="00DD6BC1" w:rsidP="00DD6BC1">
      <w:pPr>
        <w:jc w:val="both"/>
        <w:rPr>
          <w:rFonts w:cs="Arial"/>
          <w:bCs/>
          <w:color w:val="000000"/>
          <w:sz w:val="22"/>
          <w:szCs w:val="22"/>
          <w:lang w:val="sr-Cyrl-RS"/>
        </w:rPr>
      </w:pPr>
      <w:r w:rsidRPr="00DD6BC1">
        <w:rPr>
          <w:rFonts w:cs="Arial"/>
          <w:bCs/>
          <w:color w:val="000000"/>
          <w:sz w:val="22"/>
          <w:szCs w:val="22"/>
        </w:rPr>
        <w:t xml:space="preserve">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w:t>
      </w:r>
      <w:r w:rsidRPr="00DD6BC1">
        <w:rPr>
          <w:rFonts w:cs="Arial"/>
          <w:bCs/>
          <w:color w:val="000000"/>
          <w:sz w:val="22"/>
          <w:szCs w:val="22"/>
        </w:rPr>
        <w:lastRenderedPageBreak/>
        <w:t>(три) дана од дана пријема рекламације наручиоца.</w:t>
      </w:r>
    </w:p>
    <w:p w:rsidR="00DD6BC1" w:rsidRPr="00DD6BC1" w:rsidRDefault="00DD6BC1" w:rsidP="00DD6BC1">
      <w:pPr>
        <w:jc w:val="both"/>
        <w:rPr>
          <w:rFonts w:cs="Arial"/>
          <w:bCs/>
          <w:color w:val="000000"/>
          <w:sz w:val="22"/>
          <w:szCs w:val="22"/>
          <w:lang w:val="sr-Cyrl-RS"/>
        </w:rPr>
      </w:pPr>
    </w:p>
    <w:p w:rsidR="00DD6BC1" w:rsidRPr="00DD6BC1" w:rsidRDefault="00DD6BC1" w:rsidP="003F3565">
      <w:pPr>
        <w:pStyle w:val="ListParagraph"/>
        <w:widowControl/>
        <w:numPr>
          <w:ilvl w:val="0"/>
          <w:numId w:val="55"/>
        </w:numPr>
        <w:suppressAutoHyphens w:val="0"/>
        <w:autoSpaceDE/>
        <w:autoSpaceDN/>
        <w:spacing w:before="120" w:after="120" w:line="240" w:lineRule="auto"/>
        <w:contextualSpacing/>
        <w:rPr>
          <w:rFonts w:ascii="Arial" w:hAnsi="Arial" w:cs="Arial"/>
          <w:b/>
          <w:bCs/>
          <w:sz w:val="22"/>
          <w:szCs w:val="22"/>
        </w:rPr>
      </w:pPr>
      <w:r w:rsidRPr="00DD6BC1">
        <w:rPr>
          <w:rFonts w:ascii="Arial" w:hAnsi="Arial" w:cs="Arial"/>
          <w:b/>
          <w:bCs/>
          <w:sz w:val="22"/>
          <w:szCs w:val="22"/>
        </w:rPr>
        <w:t>МЕРЕ ЗАШТИТЕ</w:t>
      </w:r>
    </w:p>
    <w:p w:rsidR="00DD6BC1" w:rsidRPr="00DD6BC1" w:rsidRDefault="00DD6BC1" w:rsidP="00DD6BC1">
      <w:pPr>
        <w:ind w:left="-102"/>
        <w:jc w:val="both"/>
        <w:rPr>
          <w:rFonts w:eastAsia="Calibri" w:cs="Arial"/>
          <w:bCs/>
          <w:color w:val="000000"/>
          <w:kern w:val="0"/>
          <w:sz w:val="22"/>
          <w:szCs w:val="22"/>
        </w:rPr>
      </w:pPr>
      <w:r w:rsidRPr="00DD6BC1">
        <w:rPr>
          <w:rFonts w:eastAsia="Calibri" w:cs="Arial"/>
          <w:bCs/>
          <w:color w:val="000000"/>
          <w:kern w:val="0"/>
          <w:sz w:val="22"/>
          <w:szCs w:val="22"/>
        </w:rPr>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DD6BC1" w:rsidRPr="00DD6BC1" w:rsidRDefault="00DD6BC1" w:rsidP="00DD6BC1">
      <w:pPr>
        <w:ind w:left="-102"/>
        <w:jc w:val="both"/>
        <w:rPr>
          <w:rFonts w:eastAsia="Calibri" w:cs="Arial"/>
          <w:bCs/>
          <w:color w:val="000000"/>
          <w:kern w:val="0"/>
          <w:sz w:val="22"/>
          <w:szCs w:val="22"/>
        </w:rPr>
      </w:pPr>
      <w:r w:rsidRPr="00DD6BC1">
        <w:rPr>
          <w:rFonts w:eastAsia="Calibri" w:cs="Arial"/>
          <w:bCs/>
          <w:color w:val="000000"/>
          <w:kern w:val="0"/>
          <w:sz w:val="22"/>
          <w:szCs w:val="22"/>
        </w:rPr>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DD6BC1" w:rsidRPr="00DD6BC1" w:rsidRDefault="00DD6BC1" w:rsidP="00DD6BC1">
      <w:pPr>
        <w:ind w:left="-102"/>
        <w:jc w:val="both"/>
        <w:rPr>
          <w:rFonts w:eastAsia="Calibri" w:cs="Arial"/>
          <w:bCs/>
          <w:color w:val="000000"/>
          <w:kern w:val="0"/>
          <w:sz w:val="22"/>
          <w:szCs w:val="22"/>
        </w:rPr>
      </w:pPr>
      <w:r w:rsidRPr="00DD6BC1">
        <w:rPr>
          <w:rFonts w:eastAsia="Calibri" w:cs="Arial"/>
          <w:bCs/>
          <w:color w:val="000000"/>
          <w:kern w:val="0"/>
          <w:sz w:val="22"/>
          <w:szCs w:val="22"/>
        </w:rPr>
        <w:t>- заштитно радно одело,</w:t>
      </w:r>
    </w:p>
    <w:p w:rsidR="00DD6BC1" w:rsidRPr="00DD6BC1" w:rsidRDefault="00DD6BC1" w:rsidP="00DD6BC1">
      <w:pPr>
        <w:ind w:left="-102"/>
        <w:jc w:val="both"/>
        <w:rPr>
          <w:rFonts w:eastAsia="Calibri" w:cs="Arial"/>
          <w:bCs/>
          <w:color w:val="000000"/>
          <w:kern w:val="0"/>
          <w:sz w:val="22"/>
          <w:szCs w:val="22"/>
        </w:rPr>
      </w:pPr>
      <w:r w:rsidRPr="00DD6BC1">
        <w:rPr>
          <w:rFonts w:eastAsia="Calibri" w:cs="Arial"/>
          <w:bCs/>
          <w:color w:val="000000"/>
          <w:kern w:val="0"/>
          <w:sz w:val="22"/>
          <w:szCs w:val="22"/>
        </w:rPr>
        <w:t>- капа и заштитне наочаре,</w:t>
      </w:r>
    </w:p>
    <w:p w:rsidR="00DD6BC1" w:rsidRPr="00DD6BC1" w:rsidRDefault="00DD6BC1" w:rsidP="00DD6BC1">
      <w:pPr>
        <w:ind w:left="-102"/>
        <w:jc w:val="both"/>
        <w:rPr>
          <w:rFonts w:eastAsia="Calibri" w:cs="Arial"/>
          <w:bCs/>
          <w:color w:val="000000"/>
          <w:kern w:val="0"/>
          <w:sz w:val="22"/>
          <w:szCs w:val="22"/>
        </w:rPr>
      </w:pPr>
      <w:r w:rsidRPr="00DD6BC1">
        <w:rPr>
          <w:rFonts w:eastAsia="Calibri" w:cs="Arial"/>
          <w:bCs/>
          <w:color w:val="000000"/>
          <w:kern w:val="0"/>
          <w:sz w:val="22"/>
          <w:szCs w:val="22"/>
        </w:rPr>
        <w:t>- респиратор,</w:t>
      </w:r>
    </w:p>
    <w:p w:rsidR="00DD6BC1" w:rsidRPr="00DD6BC1" w:rsidRDefault="00DD6BC1" w:rsidP="00DD6BC1">
      <w:pPr>
        <w:ind w:left="-102"/>
        <w:jc w:val="both"/>
        <w:rPr>
          <w:rFonts w:eastAsia="Calibri" w:cs="Arial"/>
          <w:bCs/>
          <w:color w:val="000000"/>
          <w:kern w:val="0"/>
          <w:sz w:val="22"/>
          <w:szCs w:val="22"/>
        </w:rPr>
      </w:pPr>
      <w:r w:rsidRPr="00DD6BC1">
        <w:rPr>
          <w:rFonts w:eastAsia="Calibri" w:cs="Arial"/>
          <w:bCs/>
          <w:color w:val="000000"/>
          <w:kern w:val="0"/>
          <w:sz w:val="22"/>
          <w:szCs w:val="22"/>
        </w:rPr>
        <w:t>- заштитна маска са наочарима и</w:t>
      </w:r>
    </w:p>
    <w:p w:rsidR="00DD6BC1" w:rsidRPr="00DD6BC1" w:rsidRDefault="00DD6BC1" w:rsidP="00DD6BC1">
      <w:pPr>
        <w:ind w:left="-102"/>
        <w:jc w:val="both"/>
        <w:rPr>
          <w:rFonts w:eastAsia="Calibri" w:cs="Arial"/>
          <w:bCs/>
          <w:color w:val="000000"/>
          <w:kern w:val="0"/>
          <w:sz w:val="22"/>
          <w:szCs w:val="22"/>
        </w:rPr>
      </w:pPr>
      <w:r w:rsidRPr="00DD6BC1">
        <w:rPr>
          <w:rFonts w:eastAsia="Calibri" w:cs="Arial"/>
          <w:bCs/>
          <w:color w:val="000000"/>
          <w:kern w:val="0"/>
          <w:sz w:val="22"/>
          <w:szCs w:val="22"/>
        </w:rPr>
        <w:t>- гумене рукавице,</w:t>
      </w:r>
    </w:p>
    <w:p w:rsidR="00DD6BC1" w:rsidRPr="00DD6BC1" w:rsidRDefault="00DD6BC1" w:rsidP="00DD6BC1">
      <w:pPr>
        <w:ind w:left="-102"/>
        <w:jc w:val="both"/>
        <w:rPr>
          <w:rFonts w:eastAsia="Calibri" w:cs="Arial"/>
          <w:bCs/>
          <w:color w:val="000000"/>
          <w:kern w:val="0"/>
          <w:sz w:val="22"/>
          <w:szCs w:val="22"/>
        </w:rPr>
      </w:pPr>
      <w:r w:rsidRPr="00DD6BC1">
        <w:rPr>
          <w:rFonts w:eastAsia="Calibri" w:cs="Arial"/>
          <w:bCs/>
          <w:color w:val="000000"/>
          <w:kern w:val="0"/>
          <w:sz w:val="22"/>
          <w:szCs w:val="22"/>
        </w:rPr>
        <w:t>Одговорност за штету коју евентуално претрпи запослени код Понуђача, као и одговорност за штету коју претрпе запослени или имовина Наручиоца која је последица вршења услуге од стране Понуђача, у целости сноси Понуђач.</w:t>
      </w:r>
    </w:p>
    <w:p w:rsidR="00DD6BC1" w:rsidRPr="00DD6BC1" w:rsidRDefault="00DD6BC1" w:rsidP="00DD6BC1">
      <w:pPr>
        <w:pStyle w:val="ListParagraph"/>
        <w:widowControl/>
        <w:suppressAutoHyphens w:val="0"/>
        <w:autoSpaceDE/>
        <w:autoSpaceDN/>
        <w:spacing w:before="120" w:after="120" w:line="240" w:lineRule="auto"/>
        <w:contextualSpacing/>
        <w:rPr>
          <w:rFonts w:ascii="Arial" w:hAnsi="Arial" w:cs="Arial"/>
          <w:b/>
          <w:bCs/>
          <w:sz w:val="22"/>
          <w:szCs w:val="22"/>
        </w:rPr>
      </w:pPr>
    </w:p>
    <w:p w:rsidR="00925952" w:rsidRPr="00925952" w:rsidRDefault="00925952" w:rsidP="00925952">
      <w:pPr>
        <w:spacing w:before="60" w:after="60"/>
        <w:ind w:left="-103"/>
        <w:jc w:val="both"/>
        <w:rPr>
          <w:rFonts w:eastAsia="Calibri" w:cs="Arial"/>
          <w:b/>
          <w:bCs/>
          <w:color w:val="000000"/>
          <w:kern w:val="0"/>
          <w:sz w:val="22"/>
          <w:szCs w:val="22"/>
        </w:rPr>
      </w:pPr>
      <w:r w:rsidRPr="00925952">
        <w:rPr>
          <w:rFonts w:eastAsia="Calibri" w:cs="Arial"/>
          <w:b/>
          <w:bCs/>
          <w:color w:val="000000"/>
          <w:kern w:val="0"/>
          <w:sz w:val="22"/>
          <w:szCs w:val="22"/>
        </w:rPr>
        <w:t>7. ОБИЛАЗАК ОБЈЕКАТА НАРУЧИОЦА</w:t>
      </w:r>
    </w:p>
    <w:p w:rsidR="00925952" w:rsidRPr="00925952" w:rsidRDefault="00925952" w:rsidP="00925952">
      <w:pPr>
        <w:spacing w:before="60" w:after="60"/>
        <w:ind w:left="-103"/>
        <w:jc w:val="both"/>
        <w:rPr>
          <w:rFonts w:eastAsia="Calibri" w:cs="Arial"/>
          <w:b/>
          <w:bCs/>
          <w:color w:val="000000"/>
          <w:kern w:val="0"/>
          <w:sz w:val="22"/>
          <w:szCs w:val="22"/>
        </w:rPr>
      </w:pPr>
    </w:p>
    <w:p w:rsidR="00925952" w:rsidRPr="00925952" w:rsidRDefault="00925952" w:rsidP="00925952">
      <w:pPr>
        <w:spacing w:before="60" w:after="60"/>
        <w:ind w:left="-103"/>
        <w:jc w:val="both"/>
        <w:rPr>
          <w:rFonts w:eastAsia="Calibri" w:cs="Arial"/>
          <w:bCs/>
          <w:color w:val="000000"/>
          <w:kern w:val="0"/>
          <w:sz w:val="22"/>
          <w:szCs w:val="22"/>
        </w:rPr>
      </w:pPr>
      <w:r w:rsidRPr="00925952">
        <w:rPr>
          <w:rFonts w:eastAsia="Calibri" w:cs="Arial"/>
          <w:bCs/>
          <w:color w:val="000000"/>
          <w:kern w:val="0"/>
          <w:sz w:val="22"/>
          <w:szCs w:val="22"/>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925952" w:rsidRPr="00925952" w:rsidRDefault="00925952" w:rsidP="00925952">
      <w:pPr>
        <w:spacing w:before="60" w:after="60"/>
        <w:ind w:left="-103"/>
        <w:jc w:val="both"/>
        <w:rPr>
          <w:rFonts w:eastAsia="Calibri" w:cs="Arial"/>
          <w:bCs/>
          <w:color w:val="000000"/>
          <w:kern w:val="0"/>
          <w:sz w:val="22"/>
          <w:szCs w:val="22"/>
        </w:rPr>
      </w:pPr>
      <w:r w:rsidRPr="00925952">
        <w:rPr>
          <w:rFonts w:eastAsia="Calibri" w:cs="Arial"/>
          <w:bCs/>
          <w:color w:val="000000"/>
          <w:kern w:val="0"/>
          <w:sz w:val="22"/>
          <w:szCs w:val="22"/>
        </w:rPr>
        <w:t>Наручилац ће за  заинтересованa лица организовати обилазак објеката у периоду од 5-ог до 25-ог дана  од дана објављивања позива за подношење понуда, радним данима  у периоду од 08 – 14 часова. Потребно је да најкасније 48 часова пре обиласка локације свa заинтересована лица упуте писани захтев, за обилазак објеката на е-mail контакт особе.</w:t>
      </w:r>
    </w:p>
    <w:p w:rsidR="001510A5" w:rsidRPr="001510A5" w:rsidRDefault="00DD6BC1" w:rsidP="00925952">
      <w:pPr>
        <w:spacing w:before="60" w:after="60"/>
        <w:ind w:left="-103"/>
        <w:jc w:val="both"/>
        <w:rPr>
          <w:rFonts w:eastAsia="Calibri" w:cs="Arial"/>
          <w:bCs/>
          <w:color w:val="000000"/>
          <w:kern w:val="0"/>
          <w:sz w:val="22"/>
          <w:szCs w:val="22"/>
          <w:lang w:val="sr-Cyrl-RS"/>
        </w:rPr>
      </w:pPr>
      <w:r w:rsidRPr="00DD6BC1">
        <w:rPr>
          <w:rFonts w:eastAsia="Calibri" w:cs="Arial"/>
          <w:bCs/>
          <w:color w:val="000000"/>
          <w:kern w:val="0"/>
          <w:sz w:val="22"/>
          <w:szCs w:val="22"/>
        </w:rPr>
        <w:t>Особа за контакт је</w:t>
      </w:r>
      <w:r w:rsidR="001510A5" w:rsidRPr="001510A5">
        <w:rPr>
          <w:rFonts w:cs="Arial"/>
          <w:bCs/>
          <w:color w:val="000000"/>
          <w:sz w:val="22"/>
          <w:szCs w:val="22"/>
        </w:rPr>
        <w:t xml:space="preserve"> </w:t>
      </w:r>
      <w:r w:rsidR="001510A5">
        <w:rPr>
          <w:rFonts w:cs="Arial"/>
          <w:bCs/>
          <w:color w:val="000000"/>
          <w:sz w:val="22"/>
          <w:szCs w:val="22"/>
        </w:rPr>
        <w:t>Срђан Стошић</w:t>
      </w:r>
      <w:r w:rsidR="001510A5" w:rsidRPr="007952AF">
        <w:rPr>
          <w:rFonts w:cs="Arial"/>
          <w:bCs/>
          <w:color w:val="000000"/>
          <w:sz w:val="22"/>
          <w:szCs w:val="22"/>
        </w:rPr>
        <w:t xml:space="preserve"> на е-mail адресу </w:t>
      </w:r>
      <w:hyperlink r:id="rId29" w:history="1">
        <w:r w:rsidR="001510A5" w:rsidRPr="007952AF">
          <w:rPr>
            <w:bCs/>
            <w:color w:val="000000"/>
            <w:sz w:val="22"/>
            <w:szCs w:val="22"/>
          </w:rPr>
          <w:t>srdjan.stosic@eps.rs</w:t>
        </w:r>
      </w:hyperlink>
      <w:r w:rsidR="001510A5" w:rsidRPr="007952AF">
        <w:rPr>
          <w:rFonts w:cs="Arial"/>
          <w:bCs/>
          <w:color w:val="000000"/>
          <w:sz w:val="22"/>
          <w:szCs w:val="22"/>
        </w:rPr>
        <w:t>.</w:t>
      </w:r>
    </w:p>
    <w:p w:rsidR="00F7739A" w:rsidRDefault="00F7739A" w:rsidP="00992F9C">
      <w:pPr>
        <w:spacing w:before="60" w:after="60"/>
        <w:ind w:left="-103"/>
        <w:jc w:val="both"/>
        <w:rPr>
          <w:rFonts w:eastAsia="Arial" w:cs="Arial"/>
          <w:b/>
          <w:color w:val="000000"/>
          <w:sz w:val="22"/>
          <w:szCs w:val="22"/>
          <w:lang w:val="sr-Cyrl-RS"/>
        </w:rPr>
      </w:pPr>
    </w:p>
    <w:p w:rsidR="00F7739A" w:rsidRDefault="00F7739A" w:rsidP="00992F9C">
      <w:pPr>
        <w:spacing w:before="60" w:after="60"/>
        <w:ind w:left="-103"/>
        <w:jc w:val="both"/>
        <w:rPr>
          <w:rFonts w:eastAsia="Arial" w:cs="Arial"/>
          <w:b/>
          <w:color w:val="000000"/>
          <w:sz w:val="22"/>
          <w:szCs w:val="22"/>
          <w:lang w:val="sr-Cyrl-RS"/>
        </w:rPr>
      </w:pPr>
    </w:p>
    <w:p w:rsidR="00F7739A" w:rsidRDefault="00F7739A" w:rsidP="00992F9C">
      <w:pPr>
        <w:spacing w:before="60" w:after="60"/>
        <w:ind w:left="-103"/>
        <w:jc w:val="both"/>
        <w:rPr>
          <w:rFonts w:eastAsia="Arial" w:cs="Arial"/>
          <w:b/>
          <w:color w:val="000000"/>
          <w:sz w:val="22"/>
          <w:szCs w:val="22"/>
          <w:lang w:val="sr-Cyrl-RS"/>
        </w:rPr>
      </w:pPr>
    </w:p>
    <w:p w:rsidR="00F7739A" w:rsidRDefault="00F7739A" w:rsidP="00992F9C">
      <w:pPr>
        <w:spacing w:before="60" w:after="60"/>
        <w:ind w:left="-103"/>
        <w:jc w:val="both"/>
        <w:rPr>
          <w:rFonts w:eastAsia="Arial" w:cs="Arial"/>
          <w:b/>
          <w:color w:val="000000"/>
          <w:sz w:val="22"/>
          <w:szCs w:val="22"/>
          <w:lang w:val="sr-Cyrl-RS"/>
        </w:rPr>
      </w:pPr>
    </w:p>
    <w:p w:rsidR="00F7739A" w:rsidRDefault="00F7739A" w:rsidP="00992F9C">
      <w:pPr>
        <w:spacing w:before="60" w:after="60"/>
        <w:ind w:left="-103"/>
        <w:jc w:val="both"/>
        <w:rPr>
          <w:rFonts w:eastAsia="Arial" w:cs="Arial"/>
          <w:b/>
          <w:color w:val="000000"/>
          <w:sz w:val="22"/>
          <w:szCs w:val="22"/>
          <w:lang w:val="sr-Cyrl-RS"/>
        </w:rPr>
      </w:pPr>
    </w:p>
    <w:p w:rsidR="00F7739A" w:rsidRDefault="00F7739A" w:rsidP="00992F9C">
      <w:pPr>
        <w:spacing w:before="60" w:after="60"/>
        <w:ind w:left="-103"/>
        <w:jc w:val="both"/>
        <w:rPr>
          <w:rFonts w:eastAsia="Arial" w:cs="Arial"/>
          <w:b/>
          <w:color w:val="000000"/>
          <w:sz w:val="22"/>
          <w:szCs w:val="22"/>
          <w:lang w:val="sr-Cyrl-RS"/>
        </w:rPr>
      </w:pPr>
    </w:p>
    <w:p w:rsidR="00924C59" w:rsidRDefault="00924C59" w:rsidP="00992F9C">
      <w:pPr>
        <w:spacing w:before="60" w:after="60"/>
        <w:ind w:left="-103"/>
        <w:jc w:val="both"/>
        <w:rPr>
          <w:rFonts w:eastAsia="Arial" w:cs="Arial"/>
          <w:b/>
          <w:color w:val="000000"/>
          <w:sz w:val="22"/>
          <w:szCs w:val="22"/>
          <w:lang w:val="sr-Cyrl-RS"/>
        </w:rPr>
      </w:pPr>
    </w:p>
    <w:p w:rsidR="00F7739A" w:rsidRDefault="00F7739A" w:rsidP="00992F9C">
      <w:pPr>
        <w:spacing w:before="60" w:after="60"/>
        <w:ind w:left="-103"/>
        <w:jc w:val="both"/>
        <w:rPr>
          <w:rFonts w:eastAsia="Arial" w:cs="Arial"/>
          <w:b/>
          <w:color w:val="000000"/>
          <w:sz w:val="22"/>
          <w:szCs w:val="22"/>
          <w:lang w:val="sr-Cyrl-RS"/>
        </w:rPr>
      </w:pPr>
    </w:p>
    <w:p w:rsidR="00062F1B" w:rsidRDefault="00062F1B" w:rsidP="00992F9C">
      <w:pPr>
        <w:spacing w:before="60" w:after="60"/>
        <w:ind w:left="-103"/>
        <w:jc w:val="both"/>
        <w:rPr>
          <w:rFonts w:eastAsia="Arial" w:cs="Arial"/>
          <w:b/>
          <w:color w:val="000000"/>
          <w:sz w:val="22"/>
          <w:szCs w:val="22"/>
          <w:lang w:val="sr-Cyrl-RS"/>
        </w:rPr>
      </w:pPr>
    </w:p>
    <w:p w:rsidR="00766589" w:rsidRDefault="00766589" w:rsidP="00992F9C">
      <w:pPr>
        <w:spacing w:before="60" w:after="60"/>
        <w:ind w:left="-103"/>
        <w:jc w:val="both"/>
        <w:rPr>
          <w:rFonts w:eastAsia="Arial" w:cs="Arial"/>
          <w:b/>
          <w:color w:val="000000"/>
          <w:sz w:val="22"/>
          <w:szCs w:val="22"/>
          <w:lang w:val="sr-Cyrl-RS"/>
        </w:rPr>
      </w:pPr>
    </w:p>
    <w:p w:rsidR="00766589" w:rsidRDefault="00766589" w:rsidP="00992F9C">
      <w:pPr>
        <w:spacing w:before="60" w:after="60"/>
        <w:ind w:left="-103"/>
        <w:jc w:val="both"/>
        <w:rPr>
          <w:rFonts w:eastAsia="Arial" w:cs="Arial"/>
          <w:b/>
          <w:color w:val="000000"/>
          <w:sz w:val="22"/>
          <w:szCs w:val="22"/>
          <w:lang w:val="sr-Cyrl-RS"/>
        </w:rPr>
      </w:pPr>
    </w:p>
    <w:p w:rsidR="00766589" w:rsidRDefault="00766589" w:rsidP="00992F9C">
      <w:pPr>
        <w:spacing w:before="60" w:after="60"/>
        <w:ind w:left="-103"/>
        <w:jc w:val="both"/>
        <w:rPr>
          <w:rFonts w:eastAsia="Arial" w:cs="Arial"/>
          <w:b/>
          <w:color w:val="000000"/>
          <w:sz w:val="22"/>
          <w:szCs w:val="22"/>
          <w:lang w:val="sr-Cyrl-RS"/>
        </w:rPr>
      </w:pPr>
    </w:p>
    <w:p w:rsidR="00766589" w:rsidRDefault="00766589" w:rsidP="00992F9C">
      <w:pPr>
        <w:spacing w:before="60" w:after="60"/>
        <w:ind w:left="-103"/>
        <w:jc w:val="both"/>
        <w:rPr>
          <w:rFonts w:eastAsia="Arial" w:cs="Arial"/>
          <w:b/>
          <w:color w:val="000000"/>
          <w:sz w:val="22"/>
          <w:szCs w:val="22"/>
          <w:lang w:val="sr-Cyrl-RS"/>
        </w:rPr>
      </w:pPr>
    </w:p>
    <w:p w:rsidR="005D4107" w:rsidRDefault="005D4107" w:rsidP="00992F9C">
      <w:pPr>
        <w:spacing w:before="60" w:after="60"/>
        <w:ind w:left="-103"/>
        <w:jc w:val="both"/>
        <w:rPr>
          <w:rFonts w:eastAsia="Arial" w:cs="Arial"/>
          <w:b/>
          <w:color w:val="000000"/>
          <w:sz w:val="22"/>
          <w:szCs w:val="22"/>
          <w:lang w:val="sr-Cyrl-RS"/>
        </w:rPr>
      </w:pPr>
    </w:p>
    <w:p w:rsidR="00766589" w:rsidRDefault="00766589" w:rsidP="00992F9C">
      <w:pPr>
        <w:spacing w:before="60" w:after="60"/>
        <w:ind w:left="-103"/>
        <w:jc w:val="both"/>
        <w:rPr>
          <w:rFonts w:eastAsia="Arial" w:cs="Arial"/>
          <w:b/>
          <w:color w:val="000000"/>
          <w:sz w:val="22"/>
          <w:szCs w:val="22"/>
          <w:lang w:val="sr-Cyrl-RS"/>
        </w:rPr>
      </w:pPr>
    </w:p>
    <w:p w:rsidR="004F2685" w:rsidRDefault="004F2685" w:rsidP="00992F9C">
      <w:pPr>
        <w:spacing w:before="60" w:after="60"/>
        <w:ind w:left="-103"/>
        <w:jc w:val="both"/>
        <w:rPr>
          <w:rFonts w:eastAsia="Arial" w:cs="Arial"/>
          <w:b/>
          <w:color w:val="000000"/>
          <w:sz w:val="22"/>
          <w:szCs w:val="22"/>
          <w:lang w:val="sr-Cyrl-RS"/>
        </w:rPr>
      </w:pPr>
    </w:p>
    <w:p w:rsidR="004F2685" w:rsidRDefault="004F2685" w:rsidP="00992F9C">
      <w:pPr>
        <w:spacing w:before="60" w:after="60"/>
        <w:ind w:left="-103"/>
        <w:jc w:val="both"/>
        <w:rPr>
          <w:rFonts w:eastAsia="Arial" w:cs="Arial"/>
          <w:b/>
          <w:color w:val="000000"/>
          <w:sz w:val="22"/>
          <w:szCs w:val="22"/>
          <w:lang w:val="sr-Cyrl-RS"/>
        </w:rPr>
      </w:pPr>
    </w:p>
    <w:p w:rsidR="004F2685" w:rsidRDefault="004F2685" w:rsidP="00992F9C">
      <w:pPr>
        <w:spacing w:before="60" w:after="60"/>
        <w:ind w:left="-103"/>
        <w:jc w:val="both"/>
        <w:rPr>
          <w:rFonts w:eastAsia="Arial" w:cs="Arial"/>
          <w:b/>
          <w:color w:val="000000"/>
          <w:sz w:val="22"/>
          <w:szCs w:val="22"/>
          <w:lang w:val="sr-Cyrl-RS"/>
        </w:rPr>
      </w:pPr>
    </w:p>
    <w:p w:rsidR="00D93EE3" w:rsidRDefault="00D93EE3" w:rsidP="00992F9C">
      <w:pPr>
        <w:spacing w:before="60" w:after="60"/>
        <w:ind w:left="-103"/>
        <w:jc w:val="both"/>
        <w:rPr>
          <w:rFonts w:eastAsia="Arial" w:cs="Arial"/>
          <w:b/>
          <w:color w:val="000000"/>
          <w:sz w:val="22"/>
          <w:szCs w:val="22"/>
          <w:lang w:val="sr-Cyrl-RS"/>
        </w:rPr>
      </w:pPr>
    </w:p>
    <w:p w:rsidR="00221AFC" w:rsidRPr="00156CD1" w:rsidRDefault="00221AFC" w:rsidP="00992F9C">
      <w:pPr>
        <w:spacing w:before="60" w:after="60"/>
        <w:ind w:left="-103"/>
        <w:jc w:val="both"/>
        <w:rPr>
          <w:rFonts w:eastAsia="Arial" w:cs="Arial"/>
          <w:b/>
          <w:color w:val="000000"/>
          <w:sz w:val="22"/>
          <w:lang w:val="sr-Cyrl-RS"/>
        </w:rPr>
      </w:pPr>
      <w:r>
        <w:rPr>
          <w:rFonts w:eastAsia="Arial" w:cs="Arial"/>
          <w:b/>
          <w:color w:val="000000"/>
          <w:sz w:val="22"/>
          <w:szCs w:val="22"/>
          <w:lang w:val="sr-Cyrl-RS"/>
        </w:rPr>
        <w:t xml:space="preserve">3.10 Партија 10 - </w:t>
      </w:r>
      <w:r w:rsidRPr="00390770">
        <w:rPr>
          <w:rFonts w:eastAsia="Arial" w:cs="Arial"/>
          <w:color w:val="000000"/>
          <w:sz w:val="22"/>
          <w:lang w:val="sr-Cyrl-RS"/>
        </w:rPr>
        <w:t>Услуга дератизације, дезинсекције и дезинфекције</w:t>
      </w:r>
      <w:r>
        <w:rPr>
          <w:rFonts w:eastAsia="Arial" w:cs="Arial"/>
          <w:color w:val="000000"/>
          <w:sz w:val="22"/>
          <w:lang w:val="sr-Cyrl-RS"/>
        </w:rPr>
        <w:t xml:space="preserve"> з</w:t>
      </w:r>
      <w:r w:rsidRPr="00390770">
        <w:rPr>
          <w:rFonts w:eastAsia="Arial" w:cs="Arial"/>
          <w:color w:val="000000"/>
          <w:sz w:val="22"/>
          <w:lang w:val="sr-Cyrl-RS"/>
        </w:rPr>
        <w:t>а потребе</w:t>
      </w:r>
      <w:r>
        <w:rPr>
          <w:rFonts w:eastAsia="Arial" w:cs="Arial"/>
          <w:color w:val="000000"/>
          <w:sz w:val="22"/>
          <w:lang w:val="sr-Cyrl-RS"/>
        </w:rPr>
        <w:t xml:space="preserve"> ЈП</w:t>
      </w:r>
      <w:r w:rsidR="00972024">
        <w:rPr>
          <w:rFonts w:eastAsia="Arial" w:cs="Arial"/>
          <w:color w:val="000000"/>
          <w:sz w:val="22"/>
          <w:lang w:val="sr-Cyrl-RS"/>
        </w:rPr>
        <w:t xml:space="preserve"> ЕПС </w:t>
      </w:r>
      <w:r w:rsidR="00972024" w:rsidRPr="00156CD1">
        <w:rPr>
          <w:rFonts w:eastAsia="Arial" w:cs="Arial"/>
          <w:b/>
          <w:color w:val="000000"/>
          <w:sz w:val="22"/>
          <w:lang w:val="sr-Cyrl-RS"/>
        </w:rPr>
        <w:t>- Технички центар Крагујевац</w:t>
      </w:r>
    </w:p>
    <w:p w:rsidR="00062F1B" w:rsidRDefault="00062F1B" w:rsidP="00992F9C">
      <w:pPr>
        <w:spacing w:before="60" w:after="60"/>
        <w:ind w:left="-103"/>
        <w:jc w:val="both"/>
        <w:rPr>
          <w:rFonts w:eastAsia="Arial" w:cs="Arial"/>
          <w:color w:val="000000"/>
          <w:sz w:val="22"/>
          <w:lang w:val="sr-Cyrl-RS"/>
        </w:rPr>
      </w:pPr>
    </w:p>
    <w:p w:rsidR="00062F1B" w:rsidRPr="00062F1B" w:rsidRDefault="00062F1B" w:rsidP="003F3565">
      <w:pPr>
        <w:pStyle w:val="ListParagraph"/>
        <w:widowControl/>
        <w:numPr>
          <w:ilvl w:val="0"/>
          <w:numId w:val="71"/>
        </w:numPr>
        <w:suppressAutoHyphens w:val="0"/>
        <w:autoSpaceDE/>
        <w:autoSpaceDN/>
        <w:spacing w:after="120" w:line="240" w:lineRule="auto"/>
        <w:contextualSpacing/>
        <w:rPr>
          <w:rFonts w:ascii="Arial" w:eastAsia="TimesNewRomanPSMT" w:hAnsi="Arial" w:cs="Arial"/>
          <w:b/>
          <w:sz w:val="22"/>
          <w:szCs w:val="22"/>
          <w:lang w:val="sr-Cyrl-RS"/>
        </w:rPr>
      </w:pPr>
      <w:r w:rsidRPr="00062F1B">
        <w:rPr>
          <w:rFonts w:ascii="Arial" w:eastAsia="TimesNewRomanPSMT" w:hAnsi="Arial" w:cs="Arial"/>
          <w:b/>
          <w:sz w:val="22"/>
          <w:szCs w:val="22"/>
          <w:lang w:val="sr-Cyrl-RS"/>
        </w:rPr>
        <w:t>ВРСТА УСЛУГЕ</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5"/>
        <w:gridCol w:w="1320"/>
      </w:tblGrid>
      <w:tr w:rsidR="00062F1B" w:rsidRPr="00062F1B" w:rsidTr="00062F1B">
        <w:trPr>
          <w:trHeight w:val="476"/>
          <w:jc w:val="center"/>
        </w:trPr>
        <w:tc>
          <w:tcPr>
            <w:tcW w:w="7965" w:type="dxa"/>
            <w:vAlign w:val="center"/>
          </w:tcPr>
          <w:p w:rsidR="00062F1B" w:rsidRPr="00062F1B" w:rsidRDefault="00062F1B" w:rsidP="004070E3">
            <w:pPr>
              <w:spacing w:after="120"/>
              <w:jc w:val="both"/>
              <w:rPr>
                <w:rFonts w:eastAsia="TimesNewRomanPSMT" w:cs="Arial"/>
                <w:b/>
                <w:sz w:val="22"/>
                <w:szCs w:val="22"/>
              </w:rPr>
            </w:pPr>
            <w:r w:rsidRPr="00062F1B">
              <w:rPr>
                <w:rFonts w:eastAsia="TimesNewRomanPSMT" w:cs="Arial"/>
                <w:b/>
                <w:bCs/>
                <w:sz w:val="22"/>
                <w:szCs w:val="22"/>
              </w:rPr>
              <w:t>Врста услуге</w:t>
            </w:r>
          </w:p>
        </w:tc>
        <w:tc>
          <w:tcPr>
            <w:tcW w:w="1320" w:type="dxa"/>
            <w:vAlign w:val="center"/>
          </w:tcPr>
          <w:p w:rsidR="00062F1B" w:rsidRPr="00062F1B" w:rsidRDefault="00062F1B" w:rsidP="004070E3">
            <w:pPr>
              <w:spacing w:after="120"/>
              <w:jc w:val="center"/>
              <w:rPr>
                <w:rFonts w:eastAsia="TimesNewRomanPSMT" w:cs="Arial"/>
                <w:b/>
                <w:sz w:val="22"/>
                <w:szCs w:val="22"/>
              </w:rPr>
            </w:pPr>
            <w:r w:rsidRPr="00062F1B">
              <w:rPr>
                <w:rFonts w:eastAsia="Calibri" w:cs="Arial"/>
                <w:b/>
                <w:sz w:val="22"/>
                <w:szCs w:val="22"/>
              </w:rPr>
              <w:t>кол.</w:t>
            </w:r>
            <w:r w:rsidRPr="00062F1B">
              <w:rPr>
                <w:rFonts w:eastAsia="Calibri" w:cs="Arial"/>
                <w:b/>
                <w:sz w:val="22"/>
                <w:szCs w:val="22"/>
                <w:lang w:val="sr-Cyrl-RS"/>
              </w:rPr>
              <w:t xml:space="preserve"> </w:t>
            </w:r>
            <w:r w:rsidRPr="00062F1B">
              <w:rPr>
                <w:rFonts w:eastAsia="Calibri" w:cs="Arial"/>
                <w:b/>
                <w:sz w:val="22"/>
                <w:szCs w:val="22"/>
              </w:rPr>
              <w:t>m</w:t>
            </w:r>
            <w:r w:rsidRPr="00062F1B">
              <w:rPr>
                <w:rFonts w:eastAsia="Calibri" w:cs="Arial"/>
                <w:b/>
                <w:sz w:val="22"/>
                <w:szCs w:val="22"/>
                <w:vertAlign w:val="superscript"/>
              </w:rPr>
              <w:t>2</w:t>
            </w:r>
          </w:p>
        </w:tc>
      </w:tr>
      <w:tr w:rsidR="00062F1B" w:rsidRPr="00062F1B" w:rsidTr="00062F1B">
        <w:trPr>
          <w:trHeight w:val="242"/>
          <w:jc w:val="center"/>
        </w:trPr>
        <w:tc>
          <w:tcPr>
            <w:tcW w:w="7965" w:type="dxa"/>
          </w:tcPr>
          <w:p w:rsidR="00062F1B" w:rsidRPr="00062F1B" w:rsidRDefault="00062F1B" w:rsidP="004070E3">
            <w:pPr>
              <w:jc w:val="both"/>
              <w:rPr>
                <w:rFonts w:eastAsia="TimesNewRomanPSMT" w:cs="Arial"/>
                <w:sz w:val="22"/>
                <w:szCs w:val="22"/>
                <w:lang w:val="sr-Cyrl-RS"/>
              </w:rPr>
            </w:pPr>
            <w:r w:rsidRPr="00062F1B">
              <w:rPr>
                <w:rFonts w:eastAsia="TimesNewRomanPSMT" w:cs="Arial"/>
                <w:sz w:val="22"/>
                <w:szCs w:val="22"/>
              </w:rPr>
              <w:t>Услуге дезинсекције у</w:t>
            </w:r>
            <w:r w:rsidRPr="00062F1B">
              <w:rPr>
                <w:rFonts w:eastAsia="TimesNewRomanPSMT" w:cs="Arial"/>
                <w:sz w:val="22"/>
                <w:szCs w:val="22"/>
                <w:lang w:val="sr-Cyrl-RS"/>
              </w:rPr>
              <w:t xml:space="preserve"> </w:t>
            </w:r>
            <w:r w:rsidRPr="00062F1B">
              <w:rPr>
                <w:rFonts w:eastAsia="TimesNewRomanPSMT" w:cs="Arial"/>
                <w:sz w:val="22"/>
                <w:szCs w:val="22"/>
              </w:rPr>
              <w:t>управној згради Крагујевац</w:t>
            </w:r>
            <w:r w:rsidRPr="00062F1B">
              <w:rPr>
                <w:rFonts w:eastAsia="TimesNewRomanPSMT" w:cs="Arial"/>
                <w:sz w:val="22"/>
                <w:szCs w:val="22"/>
                <w:lang w:val="sr-Cyrl-RS"/>
              </w:rPr>
              <w:t xml:space="preserve"> </w:t>
            </w:r>
            <w:r w:rsidRPr="00062F1B">
              <w:rPr>
                <w:rFonts w:eastAsia="TimesNewRomanPSMT" w:cs="Arial"/>
                <w:bCs/>
                <w:sz w:val="22"/>
                <w:szCs w:val="22"/>
                <w:lang w:val="sr-Cyrl-CS"/>
              </w:rPr>
              <w:t>(Ул</w:t>
            </w:r>
            <w:r w:rsidRPr="00062F1B">
              <w:rPr>
                <w:rFonts w:eastAsia="TimesNewRomanPSMT" w:cs="Arial"/>
                <w:sz w:val="22"/>
                <w:szCs w:val="22"/>
                <w:lang w:val="sr-Cyrl-CS"/>
              </w:rPr>
              <w:t>.Слободе 7)</w:t>
            </w:r>
          </w:p>
        </w:tc>
        <w:tc>
          <w:tcPr>
            <w:tcW w:w="1320" w:type="dxa"/>
            <w:tcBorders>
              <w:top w:val="single" w:sz="4" w:space="0" w:color="auto"/>
              <w:left w:val="nil"/>
              <w:bottom w:val="single" w:sz="4" w:space="0" w:color="auto"/>
              <w:right w:val="single" w:sz="4" w:space="0" w:color="auto"/>
            </w:tcBorders>
            <w:shd w:val="clear" w:color="auto" w:fill="auto"/>
            <w:vAlign w:val="center"/>
          </w:tcPr>
          <w:p w:rsidR="00062F1B" w:rsidRPr="00062F1B" w:rsidRDefault="00062F1B" w:rsidP="004070E3">
            <w:pPr>
              <w:spacing w:after="120"/>
              <w:jc w:val="center"/>
              <w:rPr>
                <w:rFonts w:eastAsia="TimesNewRomanPSMT" w:cs="Arial"/>
                <w:bCs/>
                <w:sz w:val="22"/>
                <w:szCs w:val="22"/>
                <w:lang w:val="sr-Cyrl-RS"/>
              </w:rPr>
            </w:pPr>
            <w:r w:rsidRPr="00062F1B">
              <w:rPr>
                <w:rFonts w:eastAsia="TimesNewRomanPSMT" w:cs="Arial"/>
                <w:bCs/>
                <w:sz w:val="22"/>
                <w:szCs w:val="22"/>
                <w:lang w:val="sr-Cyrl-RS"/>
              </w:rPr>
              <w:t>6000</w:t>
            </w:r>
          </w:p>
        </w:tc>
      </w:tr>
      <w:tr w:rsidR="00062F1B" w:rsidRPr="00062F1B" w:rsidTr="00062F1B">
        <w:trPr>
          <w:trHeight w:val="305"/>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дератизацијe у</w:t>
            </w:r>
            <w:r w:rsidRPr="00062F1B">
              <w:rPr>
                <w:rFonts w:eastAsia="TimesNewRomanPSMT" w:cs="Arial"/>
                <w:sz w:val="22"/>
                <w:szCs w:val="22"/>
                <w:lang w:val="sr-Cyrl-RS"/>
              </w:rPr>
              <w:t xml:space="preserve"> </w:t>
            </w:r>
            <w:r w:rsidRPr="00062F1B">
              <w:rPr>
                <w:rFonts w:eastAsia="TimesNewRomanPSMT" w:cs="Arial"/>
                <w:sz w:val="22"/>
                <w:szCs w:val="22"/>
              </w:rPr>
              <w:t>управној згради Крагујевац</w:t>
            </w:r>
            <w:r w:rsidRPr="00062F1B">
              <w:rPr>
                <w:rFonts w:eastAsia="TimesNewRomanPSMT" w:cs="Arial"/>
                <w:sz w:val="22"/>
                <w:szCs w:val="22"/>
                <w:lang w:val="sr-Cyrl-RS"/>
              </w:rPr>
              <w:t xml:space="preserve"> </w:t>
            </w:r>
            <w:r w:rsidRPr="00062F1B">
              <w:rPr>
                <w:rFonts w:eastAsia="TimesNewRomanPSMT" w:cs="Arial"/>
                <w:bCs/>
                <w:sz w:val="22"/>
                <w:szCs w:val="22"/>
                <w:lang w:val="sr-Cyrl-CS"/>
              </w:rPr>
              <w:t>(Ул</w:t>
            </w:r>
            <w:r w:rsidRPr="00062F1B">
              <w:rPr>
                <w:rFonts w:eastAsia="TimesNewRomanPSMT" w:cs="Arial"/>
                <w:sz w:val="22"/>
                <w:szCs w:val="22"/>
                <w:lang w:val="sr-Cyrl-CS"/>
              </w:rPr>
              <w:t>.Слободе 7)</w:t>
            </w:r>
          </w:p>
        </w:tc>
        <w:tc>
          <w:tcPr>
            <w:tcW w:w="1320" w:type="dxa"/>
            <w:tcBorders>
              <w:top w:val="single" w:sz="4" w:space="0" w:color="auto"/>
              <w:left w:val="nil"/>
              <w:bottom w:val="single" w:sz="4" w:space="0" w:color="auto"/>
              <w:right w:val="single" w:sz="4" w:space="0" w:color="auto"/>
            </w:tcBorders>
            <w:shd w:val="clear" w:color="auto" w:fill="auto"/>
            <w:vAlign w:val="center"/>
          </w:tcPr>
          <w:p w:rsidR="00062F1B" w:rsidRPr="00062F1B" w:rsidRDefault="00062F1B" w:rsidP="004070E3">
            <w:pPr>
              <w:spacing w:after="120"/>
              <w:jc w:val="center"/>
              <w:rPr>
                <w:rFonts w:eastAsia="TimesNewRomanPSMT" w:cs="Arial"/>
                <w:bCs/>
                <w:sz w:val="22"/>
                <w:szCs w:val="22"/>
                <w:lang w:val="sr-Cyrl-RS"/>
              </w:rPr>
            </w:pPr>
            <w:r w:rsidRPr="00062F1B">
              <w:rPr>
                <w:rFonts w:eastAsia="TimesNewRomanPSMT" w:cs="Arial"/>
                <w:bCs/>
                <w:sz w:val="22"/>
                <w:szCs w:val="22"/>
                <w:lang w:val="sr-Cyrl-RS"/>
              </w:rPr>
              <w:t>6000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дезинсекције у</w:t>
            </w:r>
            <w:r w:rsidRPr="00062F1B">
              <w:rPr>
                <w:rFonts w:eastAsia="TimesNewRomanPSMT" w:cs="Arial"/>
                <w:sz w:val="22"/>
                <w:szCs w:val="22"/>
                <w:lang w:val="sr-Cyrl-RS"/>
              </w:rPr>
              <w:t xml:space="preserve"> </w:t>
            </w:r>
            <w:r w:rsidRPr="00062F1B">
              <w:rPr>
                <w:rFonts w:eastAsia="TimesNewRomanPSMT" w:cs="Arial"/>
                <w:sz w:val="22"/>
                <w:szCs w:val="22"/>
              </w:rPr>
              <w:t>просторијама радионичког</w:t>
            </w:r>
            <w:r w:rsidRPr="00062F1B">
              <w:rPr>
                <w:rFonts w:eastAsia="TimesNewRomanPSMT" w:cs="Arial"/>
                <w:sz w:val="22"/>
                <w:szCs w:val="22"/>
                <w:lang w:val="sr-Cyrl-RS"/>
              </w:rPr>
              <w:t xml:space="preserve"> </w:t>
            </w:r>
            <w:r w:rsidRPr="00062F1B">
              <w:rPr>
                <w:rFonts w:eastAsia="TimesNewRomanPSMT" w:cs="Arial"/>
                <w:sz w:val="22"/>
                <w:szCs w:val="22"/>
              </w:rPr>
              <w:t>комплекса Дивље поље, Крагујевац</w:t>
            </w:r>
            <w:r w:rsidRPr="00062F1B">
              <w:rPr>
                <w:rFonts w:eastAsia="TimesNewRomanPSMT" w:cs="Arial"/>
                <w:sz w:val="22"/>
                <w:szCs w:val="22"/>
                <w:lang w:val="sr-Cyrl-RS"/>
              </w:rPr>
              <w:t xml:space="preserve"> </w:t>
            </w:r>
            <w:r w:rsidRPr="00062F1B">
              <w:rPr>
                <w:rFonts w:eastAsia="TimesNewRomanPSMT" w:cs="Arial"/>
                <w:bCs/>
                <w:sz w:val="22"/>
                <w:szCs w:val="22"/>
                <w:lang w:val="sr-Cyrl-CS"/>
              </w:rPr>
              <w:t>(Ул</w:t>
            </w:r>
            <w:r w:rsidRPr="00062F1B">
              <w:rPr>
                <w:rFonts w:eastAsia="TimesNewRomanPSMT" w:cs="Arial"/>
                <w:b/>
                <w:sz w:val="22"/>
                <w:szCs w:val="22"/>
                <w:lang w:val="sr-Cyrl-CS"/>
              </w:rPr>
              <w:t>.</w:t>
            </w:r>
            <w:r w:rsidRPr="00062F1B">
              <w:rPr>
                <w:rFonts w:eastAsia="TimesNewRomanPSMT" w:cs="Arial"/>
                <w:sz w:val="22"/>
                <w:szCs w:val="22"/>
                <w:lang w:val="sr-Cyrl-CS"/>
              </w:rPr>
              <w:t>Слободе 7)</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1800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дератизације у</w:t>
            </w:r>
            <w:r w:rsidRPr="00062F1B">
              <w:rPr>
                <w:rFonts w:eastAsia="TimesNewRomanPSMT" w:cs="Arial"/>
                <w:sz w:val="22"/>
                <w:szCs w:val="22"/>
                <w:lang w:val="sr-Cyrl-RS"/>
              </w:rPr>
              <w:t xml:space="preserve"> </w:t>
            </w:r>
            <w:r w:rsidRPr="00062F1B">
              <w:rPr>
                <w:rFonts w:eastAsia="TimesNewRomanPSMT" w:cs="Arial"/>
                <w:sz w:val="22"/>
                <w:szCs w:val="22"/>
              </w:rPr>
              <w:t>просторијама радионичког</w:t>
            </w:r>
            <w:r w:rsidRPr="00062F1B">
              <w:rPr>
                <w:rFonts w:eastAsia="TimesNewRomanPSMT" w:cs="Arial"/>
                <w:sz w:val="22"/>
                <w:szCs w:val="22"/>
                <w:lang w:val="sr-Cyrl-RS"/>
              </w:rPr>
              <w:t xml:space="preserve"> </w:t>
            </w:r>
            <w:r w:rsidRPr="00062F1B">
              <w:rPr>
                <w:rFonts w:eastAsia="TimesNewRomanPSMT" w:cs="Arial"/>
                <w:sz w:val="22"/>
                <w:szCs w:val="22"/>
              </w:rPr>
              <w:t>комплекса Дивље поље,</w:t>
            </w:r>
            <w:r w:rsidRPr="00062F1B">
              <w:rPr>
                <w:rFonts w:eastAsia="TimesNewRomanPSMT" w:cs="Arial"/>
                <w:sz w:val="22"/>
                <w:szCs w:val="22"/>
                <w:lang w:val="sr-Cyrl-RS"/>
              </w:rPr>
              <w:t xml:space="preserve"> </w:t>
            </w:r>
            <w:r w:rsidRPr="00062F1B">
              <w:rPr>
                <w:rFonts w:eastAsia="TimesNewRomanPSMT" w:cs="Arial"/>
                <w:sz w:val="22"/>
                <w:szCs w:val="22"/>
              </w:rPr>
              <w:t xml:space="preserve">Крагујевац </w:t>
            </w:r>
            <w:r w:rsidRPr="00062F1B">
              <w:rPr>
                <w:rFonts w:eastAsia="TimesNewRomanPSMT" w:cs="Arial"/>
                <w:bCs/>
                <w:sz w:val="22"/>
                <w:szCs w:val="22"/>
                <w:lang w:val="sr-Cyrl-CS"/>
              </w:rPr>
              <w:t>(Ул</w:t>
            </w:r>
            <w:r w:rsidRPr="00062F1B">
              <w:rPr>
                <w:rFonts w:eastAsia="TimesNewRomanPSMT" w:cs="Arial"/>
                <w:b/>
                <w:sz w:val="22"/>
                <w:szCs w:val="22"/>
                <w:lang w:val="sr-Cyrl-CS"/>
              </w:rPr>
              <w:t>.</w:t>
            </w:r>
            <w:r w:rsidRPr="00062F1B">
              <w:rPr>
                <w:rFonts w:eastAsia="TimesNewRomanPSMT" w:cs="Arial"/>
                <w:sz w:val="22"/>
                <w:szCs w:val="22"/>
                <w:lang w:val="sr-Cyrl-CS"/>
              </w:rPr>
              <w:t>Слободе 7)</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1800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дезинсекције</w:t>
            </w:r>
            <w:r w:rsidRPr="00062F1B">
              <w:rPr>
                <w:rFonts w:eastAsia="TimesNewRomanPSMT" w:cs="Arial"/>
                <w:sz w:val="22"/>
                <w:szCs w:val="22"/>
                <w:lang w:val="sr-Cyrl-RS"/>
              </w:rPr>
              <w:t xml:space="preserve"> </w:t>
            </w:r>
            <w:r w:rsidRPr="00062F1B">
              <w:rPr>
                <w:rFonts w:eastAsia="TimesNewRomanPSMT" w:cs="Arial"/>
                <w:sz w:val="22"/>
                <w:szCs w:val="22"/>
              </w:rPr>
              <w:t xml:space="preserve">пословница: Баточина, Лапово </w:t>
            </w:r>
            <w:r w:rsidRPr="00062F1B">
              <w:rPr>
                <w:rFonts w:eastAsia="TimesNewRomanPSMT" w:cs="Arial"/>
                <w:sz w:val="22"/>
                <w:szCs w:val="22"/>
                <w:lang w:val="sr-Cyrl-CS"/>
              </w:rPr>
              <w:t>(Ул.Карађорђева бр 109</w:t>
            </w:r>
            <w:r w:rsidRPr="00062F1B">
              <w:rPr>
                <w:rFonts w:eastAsia="TimesNewRomanPSMT" w:cs="Arial"/>
                <w:sz w:val="22"/>
                <w:szCs w:val="22"/>
                <w:lang w:val="sr-Cyrl-RS"/>
              </w:rPr>
              <w:t>)</w:t>
            </w:r>
            <w:r w:rsidRPr="00062F1B">
              <w:rPr>
                <w:rFonts w:eastAsia="TimesNewRomanPSMT" w:cs="Arial"/>
                <w:sz w:val="22"/>
                <w:szCs w:val="22"/>
              </w:rPr>
              <w:t>, Кнић</w:t>
            </w:r>
            <w:r w:rsidRPr="00062F1B">
              <w:rPr>
                <w:rFonts w:eastAsia="TimesNewRomanPSMT" w:cs="Arial"/>
                <w:sz w:val="22"/>
                <w:szCs w:val="22"/>
                <w:lang w:val="sr-Cyrl-RS"/>
              </w:rPr>
              <w:t xml:space="preserve"> (</w:t>
            </w:r>
            <w:r w:rsidRPr="00062F1B">
              <w:rPr>
                <w:rFonts w:eastAsia="TimesNewRomanPSMT" w:cs="Arial"/>
                <w:sz w:val="22"/>
                <w:szCs w:val="22"/>
                <w:lang w:val="sr-Cyrl-CS"/>
              </w:rPr>
              <w:t>Кнић бб)</w:t>
            </w:r>
            <w:r w:rsidRPr="00062F1B">
              <w:rPr>
                <w:rFonts w:eastAsia="TimesNewRomanPSMT" w:cs="Arial"/>
                <w:sz w:val="22"/>
                <w:szCs w:val="22"/>
              </w:rPr>
              <w:t xml:space="preserve"> и Рача</w:t>
            </w:r>
            <w:r w:rsidRPr="00062F1B">
              <w:rPr>
                <w:rFonts w:eastAsia="TimesNewRomanPSMT" w:cs="Arial"/>
                <w:sz w:val="22"/>
                <w:szCs w:val="22"/>
                <w:lang w:val="sr-Cyrl-RS"/>
              </w:rPr>
              <w:t xml:space="preserve"> </w:t>
            </w:r>
            <w:r w:rsidRPr="00062F1B">
              <w:rPr>
                <w:rFonts w:eastAsia="TimesNewRomanPSMT" w:cs="Arial"/>
                <w:sz w:val="22"/>
                <w:szCs w:val="22"/>
              </w:rPr>
              <w:t>(Шумадијска)</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w:t>
            </w:r>
            <w:r w:rsidRPr="00062F1B">
              <w:rPr>
                <w:rFonts w:eastAsia="TimesNewRomanPSMT" w:cs="Arial"/>
                <w:sz w:val="22"/>
                <w:szCs w:val="22"/>
                <w:lang w:val="sr-Cyrl-RS"/>
              </w:rPr>
              <w:t xml:space="preserve"> </w:t>
            </w:r>
            <w:r w:rsidRPr="00062F1B">
              <w:rPr>
                <w:rFonts w:eastAsia="TimesNewRomanPSMT" w:cs="Arial"/>
                <w:sz w:val="22"/>
                <w:szCs w:val="22"/>
              </w:rPr>
              <w:t>зације</w:t>
            </w:r>
            <w:r w:rsidRPr="00062F1B">
              <w:rPr>
                <w:rFonts w:eastAsia="TimesNewRomanPSMT" w:cs="Arial"/>
                <w:sz w:val="22"/>
                <w:szCs w:val="22"/>
                <w:lang w:val="sr-Cyrl-RS"/>
              </w:rPr>
              <w:t xml:space="preserve"> </w:t>
            </w:r>
            <w:r w:rsidRPr="00062F1B">
              <w:rPr>
                <w:rFonts w:eastAsia="TimesNewRomanPSMT" w:cs="Arial"/>
                <w:sz w:val="22"/>
                <w:szCs w:val="22"/>
              </w:rPr>
              <w:t xml:space="preserve">пословница: Баточина, Лапово </w:t>
            </w:r>
            <w:r w:rsidRPr="00062F1B">
              <w:rPr>
                <w:rFonts w:eastAsia="TimesNewRomanPSMT" w:cs="Arial"/>
                <w:sz w:val="22"/>
                <w:szCs w:val="22"/>
                <w:lang w:val="sr-Cyrl-CS"/>
              </w:rPr>
              <w:t>(Карађорђева бр 109</w:t>
            </w:r>
            <w:r w:rsidRPr="00062F1B">
              <w:rPr>
                <w:rFonts w:eastAsia="TimesNewRomanPSMT" w:cs="Arial"/>
                <w:sz w:val="22"/>
                <w:szCs w:val="22"/>
                <w:lang w:val="sr-Cyrl-RS"/>
              </w:rPr>
              <w:t>)</w:t>
            </w:r>
            <w:r w:rsidRPr="00062F1B">
              <w:rPr>
                <w:rFonts w:eastAsia="TimesNewRomanPSMT" w:cs="Arial"/>
                <w:sz w:val="22"/>
                <w:szCs w:val="22"/>
              </w:rPr>
              <w:t>, Кнић</w:t>
            </w:r>
            <w:r w:rsidRPr="00062F1B">
              <w:rPr>
                <w:rFonts w:eastAsia="TimesNewRomanPSMT" w:cs="Arial"/>
                <w:sz w:val="22"/>
                <w:szCs w:val="22"/>
                <w:lang w:val="sr-Cyrl-RS"/>
              </w:rPr>
              <w:t xml:space="preserve"> (</w:t>
            </w:r>
            <w:r w:rsidRPr="00062F1B">
              <w:rPr>
                <w:rFonts w:eastAsia="TimesNewRomanPSMT" w:cs="Arial"/>
                <w:sz w:val="22"/>
                <w:szCs w:val="22"/>
                <w:lang w:val="sr-Cyrl-CS"/>
              </w:rPr>
              <w:t>Кнић бб)</w:t>
            </w:r>
            <w:r w:rsidRPr="00062F1B">
              <w:rPr>
                <w:rFonts w:eastAsia="TimesNewRomanPSMT" w:cs="Arial"/>
                <w:sz w:val="22"/>
                <w:szCs w:val="22"/>
              </w:rPr>
              <w:t xml:space="preserve"> и Рача</w:t>
            </w:r>
            <w:r w:rsidRPr="00062F1B">
              <w:rPr>
                <w:rFonts w:eastAsia="TimesNewRomanPSMT" w:cs="Arial"/>
                <w:sz w:val="22"/>
                <w:szCs w:val="22"/>
                <w:lang w:val="sr-Cyrl-RS"/>
              </w:rPr>
              <w:t xml:space="preserve"> </w:t>
            </w:r>
            <w:r w:rsidRPr="00062F1B">
              <w:rPr>
                <w:rFonts w:eastAsia="TimesNewRomanPSMT" w:cs="Arial"/>
                <w:sz w:val="22"/>
                <w:szCs w:val="22"/>
              </w:rPr>
              <w:t>(Ул.Шумадијска)</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дератизације у</w:t>
            </w:r>
            <w:r w:rsidRPr="00062F1B">
              <w:rPr>
                <w:rFonts w:eastAsia="TimesNewRomanPSMT" w:cs="Arial"/>
                <w:sz w:val="22"/>
                <w:szCs w:val="22"/>
                <w:lang w:val="sr-Cyrl-RS"/>
              </w:rPr>
              <w:t xml:space="preserve"> </w:t>
            </w:r>
            <w:r w:rsidRPr="00062F1B">
              <w:rPr>
                <w:rFonts w:eastAsia="TimesNewRomanPSMT" w:cs="Arial"/>
                <w:sz w:val="22"/>
                <w:szCs w:val="22"/>
              </w:rPr>
              <w:t>Централном магацину,</w:t>
            </w:r>
            <w:r w:rsidRPr="00062F1B">
              <w:rPr>
                <w:rFonts w:eastAsia="TimesNewRomanPSMT" w:cs="Arial"/>
                <w:sz w:val="22"/>
                <w:szCs w:val="22"/>
                <w:lang w:val="sr-Cyrl-RS"/>
              </w:rPr>
              <w:t xml:space="preserve"> </w:t>
            </w:r>
            <w:r w:rsidRPr="00062F1B">
              <w:rPr>
                <w:rFonts w:eastAsia="TimesNewRomanPSMT" w:cs="Arial"/>
                <w:sz w:val="22"/>
                <w:szCs w:val="22"/>
              </w:rPr>
              <w:t>Крагујевац</w:t>
            </w:r>
            <w:r w:rsidRPr="00062F1B">
              <w:rPr>
                <w:rFonts w:eastAsia="TimesNewRomanPSMT" w:cs="Arial"/>
                <w:sz w:val="22"/>
                <w:szCs w:val="22"/>
                <w:lang w:val="sr-Cyrl-RS"/>
              </w:rPr>
              <w:t xml:space="preserve"> </w:t>
            </w:r>
            <w:r w:rsidRPr="00062F1B">
              <w:rPr>
                <w:rFonts w:eastAsia="TimesNewRomanPSMT" w:cs="Arial"/>
                <w:bCs/>
                <w:sz w:val="22"/>
                <w:szCs w:val="22"/>
                <w:lang w:val="sr-Cyrl-CS"/>
              </w:rPr>
              <w:t>(Ул</w:t>
            </w:r>
            <w:r w:rsidRPr="00062F1B">
              <w:rPr>
                <w:rFonts w:eastAsia="TimesNewRomanPSMT" w:cs="Arial"/>
                <w:sz w:val="22"/>
                <w:szCs w:val="22"/>
                <w:lang w:val="sr-Cyrl-CS"/>
              </w:rPr>
              <w:t>.Слободе 7)</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450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lang w:val="sr-Cyrl-RS"/>
              </w:rPr>
            </w:pPr>
            <w:r w:rsidRPr="00062F1B">
              <w:rPr>
                <w:rFonts w:eastAsia="TimesNewRomanPSMT" w:cs="Arial"/>
                <w:sz w:val="22"/>
                <w:szCs w:val="22"/>
              </w:rPr>
              <w:t>Услуге дератизације у објектима 35 kV, Крагујевац</w:t>
            </w:r>
            <w:r w:rsidRPr="00062F1B">
              <w:rPr>
                <w:rFonts w:eastAsia="TimesNewRomanPSMT" w:cs="Arial"/>
                <w:sz w:val="22"/>
                <w:szCs w:val="22"/>
                <w:lang w:val="sr-Cyrl-RS"/>
              </w:rPr>
              <w:t xml:space="preserve"> (14 објеката)</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4200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lang w:val="sr-Cyrl-RS"/>
              </w:rPr>
            </w:pPr>
            <w:r w:rsidRPr="00062F1B">
              <w:rPr>
                <w:rFonts w:eastAsia="TimesNewRomanPSMT" w:cs="Arial"/>
                <w:sz w:val="22"/>
                <w:szCs w:val="22"/>
              </w:rPr>
              <w:t>Услуге дератизације у</w:t>
            </w:r>
            <w:r w:rsidRPr="00062F1B">
              <w:rPr>
                <w:rFonts w:eastAsia="TimesNewRomanPSMT" w:cs="Arial"/>
                <w:sz w:val="22"/>
                <w:szCs w:val="22"/>
                <w:lang w:val="sr-Cyrl-RS"/>
              </w:rPr>
              <w:t xml:space="preserve"> </w:t>
            </w:r>
            <w:r w:rsidRPr="00062F1B">
              <w:rPr>
                <w:rFonts w:eastAsia="TimesNewRomanPSMT" w:cs="Arial"/>
                <w:sz w:val="22"/>
                <w:szCs w:val="22"/>
              </w:rPr>
              <w:t>објектима 110 kV,Крагујевац</w:t>
            </w:r>
            <w:r w:rsidRPr="00062F1B">
              <w:rPr>
                <w:rFonts w:eastAsia="TimesNewRomanPSMT" w:cs="Arial"/>
                <w:sz w:val="22"/>
                <w:szCs w:val="22"/>
                <w:lang w:val="sr-Cyrl-RS"/>
              </w:rPr>
              <w:t xml:space="preserve"> (7 објеката)</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3500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дезинфекције у</w:t>
            </w:r>
            <w:r w:rsidRPr="00062F1B">
              <w:rPr>
                <w:rFonts w:eastAsia="TimesNewRomanPSMT" w:cs="Arial"/>
                <w:sz w:val="22"/>
                <w:szCs w:val="22"/>
                <w:lang w:val="sr-Cyrl-RS"/>
              </w:rPr>
              <w:t xml:space="preserve"> </w:t>
            </w:r>
            <w:r w:rsidRPr="00062F1B">
              <w:rPr>
                <w:rFonts w:eastAsia="TimesNewRomanPSMT" w:cs="Arial"/>
                <w:sz w:val="22"/>
                <w:szCs w:val="22"/>
              </w:rPr>
              <w:t>управној згради Крагујевац</w:t>
            </w:r>
            <w:r w:rsidRPr="00062F1B">
              <w:rPr>
                <w:rFonts w:eastAsia="TimesNewRomanPSMT" w:cs="Arial"/>
                <w:sz w:val="22"/>
                <w:szCs w:val="22"/>
                <w:lang w:val="sr-Cyrl-RS"/>
              </w:rPr>
              <w:t xml:space="preserve"> </w:t>
            </w:r>
            <w:r w:rsidRPr="00062F1B">
              <w:rPr>
                <w:rFonts w:eastAsia="TimesNewRomanPSMT" w:cs="Arial"/>
                <w:bCs/>
                <w:sz w:val="22"/>
                <w:szCs w:val="22"/>
                <w:lang w:val="sr-Cyrl-CS"/>
              </w:rPr>
              <w:t>(Ул</w:t>
            </w:r>
            <w:r w:rsidRPr="00062F1B">
              <w:rPr>
                <w:rFonts w:eastAsia="TimesNewRomanPSMT" w:cs="Arial"/>
                <w:sz w:val="22"/>
                <w:szCs w:val="22"/>
                <w:lang w:val="sr-Cyrl-CS"/>
              </w:rPr>
              <w:t>.Слободе 7)</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r w:rsidR="00062F1B" w:rsidRPr="00062F1B" w:rsidTr="00062F1B">
        <w:trPr>
          <w:trHeight w:val="377"/>
          <w:jc w:val="center"/>
        </w:trPr>
        <w:tc>
          <w:tcPr>
            <w:tcW w:w="7965" w:type="dxa"/>
            <w:vAlign w:val="center"/>
          </w:tcPr>
          <w:p w:rsidR="00062F1B" w:rsidRPr="00062F1B" w:rsidRDefault="00062F1B" w:rsidP="004070E3">
            <w:pPr>
              <w:jc w:val="both"/>
              <w:rPr>
                <w:rFonts w:eastAsia="TimesNewRomanPSMT" w:cs="Arial"/>
                <w:sz w:val="22"/>
                <w:szCs w:val="22"/>
                <w:lang w:val="sr-Cyrl-RS"/>
              </w:rPr>
            </w:pPr>
            <w:r w:rsidRPr="00062F1B">
              <w:rPr>
                <w:rFonts w:eastAsia="TimesNewRomanPSMT" w:cs="Arial"/>
                <w:sz w:val="22"/>
                <w:szCs w:val="22"/>
              </w:rPr>
              <w:t xml:space="preserve">Услуге девиперизације </w:t>
            </w:r>
            <w:r w:rsidRPr="00062F1B">
              <w:rPr>
                <w:rFonts w:eastAsia="TimesNewRomanPSMT" w:cs="Arial"/>
                <w:sz w:val="22"/>
                <w:szCs w:val="22"/>
                <w:lang w:val="sr-Cyrl-RS"/>
              </w:rPr>
              <w:t>у</w:t>
            </w:r>
            <w:r w:rsidRPr="00062F1B">
              <w:rPr>
                <w:rFonts w:eastAsia="TimesNewRomanPSMT" w:cs="Arial"/>
                <w:sz w:val="22"/>
                <w:szCs w:val="22"/>
              </w:rPr>
              <w:t xml:space="preserve"> </w:t>
            </w:r>
            <w:r w:rsidRPr="00062F1B">
              <w:rPr>
                <w:rFonts w:eastAsia="TimesNewRomanPSMT" w:cs="Arial"/>
                <w:sz w:val="22"/>
                <w:szCs w:val="22"/>
                <w:lang w:val="bs-Cyrl-BA"/>
              </w:rPr>
              <w:t xml:space="preserve">оквиру </w:t>
            </w:r>
            <w:r w:rsidRPr="00062F1B">
              <w:rPr>
                <w:rFonts w:eastAsia="TimesNewRomanPSMT" w:cs="Arial"/>
                <w:sz w:val="22"/>
                <w:szCs w:val="22"/>
              </w:rPr>
              <w:t>објеката Одсек</w:t>
            </w:r>
            <w:r w:rsidRPr="00062F1B">
              <w:rPr>
                <w:rFonts w:eastAsia="TimesNewRomanPSMT" w:cs="Arial"/>
                <w:sz w:val="22"/>
                <w:szCs w:val="22"/>
                <w:lang w:val="sr-Cyrl-RS"/>
              </w:rPr>
              <w:t>а</w:t>
            </w:r>
            <w:r w:rsidRPr="00062F1B">
              <w:rPr>
                <w:rFonts w:eastAsia="TimesNewRomanPSMT" w:cs="Arial"/>
                <w:sz w:val="22"/>
                <w:szCs w:val="22"/>
              </w:rPr>
              <w:t xml:space="preserve"> за техничке услуге  </w:t>
            </w:r>
            <w:r w:rsidRPr="00062F1B">
              <w:rPr>
                <w:rFonts w:eastAsia="TimesNewRomanPSMT" w:cs="Arial"/>
                <w:sz w:val="22"/>
                <w:szCs w:val="22"/>
                <w:lang w:val="sr-Cyrl-RS"/>
              </w:rPr>
              <w:t>Крагујевац</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r w:rsidR="00062F1B" w:rsidRPr="00062F1B" w:rsidTr="00062F1B">
        <w:trPr>
          <w:trHeight w:val="305"/>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дезинсекције у управној згради Пожаревац</w:t>
            </w:r>
            <w:r w:rsidRPr="00062F1B">
              <w:rPr>
                <w:rFonts w:eastAsia="TimesNewRomanPSMT" w:cs="Arial"/>
                <w:sz w:val="22"/>
                <w:szCs w:val="22"/>
                <w:lang w:val="sr-Cyrl-RS"/>
              </w:rPr>
              <w:t xml:space="preserve"> </w:t>
            </w:r>
            <w:r w:rsidRPr="00062F1B">
              <w:rPr>
                <w:rFonts w:eastAsia="TimesNewRomanPSMT" w:cs="Arial"/>
                <w:sz w:val="22"/>
                <w:szCs w:val="22"/>
                <w:lang w:val="sr-Cyrl-CS"/>
              </w:rPr>
              <w:t>(Ул.Јована Шербановића 17)</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2700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дератизацијe у управној згради Пожаревац</w:t>
            </w:r>
            <w:r w:rsidRPr="00062F1B">
              <w:rPr>
                <w:rFonts w:eastAsia="TimesNewRomanPSMT" w:cs="Arial"/>
                <w:sz w:val="22"/>
                <w:szCs w:val="22"/>
                <w:lang w:val="sr-Cyrl-CS"/>
              </w:rPr>
              <w:t>(Јована Шербановића 17)</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2700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дезинсекције</w:t>
            </w:r>
            <w:r w:rsidRPr="00062F1B">
              <w:rPr>
                <w:rFonts w:eastAsia="TimesNewRomanPSMT" w:cs="Arial"/>
                <w:sz w:val="22"/>
                <w:szCs w:val="22"/>
                <w:lang w:val="bs-Cyrl-BA"/>
              </w:rPr>
              <w:t xml:space="preserve"> у </w:t>
            </w:r>
            <w:r w:rsidRPr="00062F1B">
              <w:rPr>
                <w:rFonts w:eastAsia="TimesNewRomanPSMT" w:cs="Arial"/>
                <w:sz w:val="22"/>
                <w:szCs w:val="22"/>
              </w:rPr>
              <w:t>пословниц</w:t>
            </w:r>
            <w:r w:rsidRPr="00062F1B">
              <w:rPr>
                <w:rFonts w:eastAsia="TimesNewRomanPSMT" w:cs="Arial"/>
                <w:sz w:val="22"/>
                <w:szCs w:val="22"/>
                <w:lang w:val="bs-Cyrl-BA"/>
              </w:rPr>
              <w:t>ама</w:t>
            </w:r>
            <w:r w:rsidRPr="00062F1B">
              <w:rPr>
                <w:rFonts w:eastAsia="TimesNewRomanPSMT" w:cs="Arial"/>
                <w:sz w:val="22"/>
                <w:szCs w:val="22"/>
              </w:rPr>
              <w:t>, Кучево</w:t>
            </w:r>
            <w:r w:rsidRPr="00062F1B">
              <w:rPr>
                <w:rFonts w:eastAsia="TimesNewRomanPSMT" w:cs="Arial"/>
                <w:sz w:val="22"/>
                <w:szCs w:val="22"/>
                <w:lang w:val="sr-Cyrl-RS"/>
              </w:rPr>
              <w:t xml:space="preserve"> </w:t>
            </w:r>
            <w:r w:rsidRPr="00062F1B">
              <w:rPr>
                <w:rFonts w:eastAsia="TimesNewRomanPSMT" w:cs="Arial"/>
                <w:sz w:val="22"/>
                <w:szCs w:val="22"/>
                <w:lang w:val="sr-Cyrl-CS"/>
              </w:rPr>
              <w:t>(Светог Саве 265)</w:t>
            </w:r>
            <w:r w:rsidRPr="00062F1B">
              <w:rPr>
                <w:rFonts w:eastAsia="TimesNewRomanPSMT" w:cs="Arial"/>
                <w:sz w:val="22"/>
                <w:szCs w:val="22"/>
              </w:rPr>
              <w:t>, Петровац</w:t>
            </w:r>
            <w:r w:rsidRPr="00062F1B">
              <w:rPr>
                <w:rFonts w:eastAsia="TimesNewRomanPSMT" w:cs="Arial"/>
                <w:sz w:val="22"/>
                <w:szCs w:val="22"/>
                <w:lang w:val="sr-Cyrl-RS"/>
              </w:rPr>
              <w:t xml:space="preserve"> </w:t>
            </w:r>
            <w:r w:rsidRPr="00062F1B">
              <w:rPr>
                <w:rFonts w:eastAsia="TimesNewRomanPSMT" w:cs="Arial"/>
                <w:sz w:val="22"/>
                <w:szCs w:val="22"/>
              </w:rPr>
              <w:t>(</w:t>
            </w:r>
            <w:r w:rsidRPr="00062F1B">
              <w:rPr>
                <w:rFonts w:eastAsia="TimesNewRomanPSMT" w:cs="Arial"/>
                <w:sz w:val="22"/>
                <w:szCs w:val="22"/>
                <w:lang w:val="sr-Cyrl-CS"/>
              </w:rPr>
              <w:t>Млавска 18)</w:t>
            </w:r>
            <w:r w:rsidRPr="00062F1B">
              <w:rPr>
                <w:rFonts w:eastAsia="TimesNewRomanPSMT" w:cs="Arial"/>
                <w:sz w:val="22"/>
                <w:szCs w:val="22"/>
              </w:rPr>
              <w:t xml:space="preserve"> и Велико Градиште </w:t>
            </w:r>
            <w:r w:rsidRPr="00062F1B">
              <w:rPr>
                <w:rFonts w:eastAsia="TimesNewRomanPSMT" w:cs="Arial"/>
                <w:sz w:val="22"/>
                <w:szCs w:val="22"/>
                <w:lang w:val="sr-Cyrl-CS"/>
              </w:rPr>
              <w:t>(Воје Богдановића 17)</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1100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 xml:space="preserve">Услуге дератизације </w:t>
            </w:r>
            <w:r w:rsidRPr="00062F1B">
              <w:rPr>
                <w:rFonts w:eastAsia="TimesNewRomanPSMT" w:cs="Arial"/>
                <w:sz w:val="22"/>
                <w:szCs w:val="22"/>
                <w:lang w:val="bs-Cyrl-BA"/>
              </w:rPr>
              <w:t xml:space="preserve"> у </w:t>
            </w:r>
            <w:r w:rsidRPr="00062F1B">
              <w:rPr>
                <w:rFonts w:eastAsia="TimesNewRomanPSMT" w:cs="Arial"/>
                <w:sz w:val="22"/>
                <w:szCs w:val="22"/>
              </w:rPr>
              <w:t>пословниц</w:t>
            </w:r>
            <w:r w:rsidRPr="00062F1B">
              <w:rPr>
                <w:rFonts w:eastAsia="TimesNewRomanPSMT" w:cs="Arial"/>
                <w:sz w:val="22"/>
                <w:szCs w:val="22"/>
                <w:lang w:val="bs-Cyrl-BA"/>
              </w:rPr>
              <w:t>ама</w:t>
            </w:r>
            <w:r w:rsidRPr="00062F1B">
              <w:rPr>
                <w:rFonts w:eastAsia="TimesNewRomanPSMT" w:cs="Arial"/>
                <w:sz w:val="22"/>
                <w:szCs w:val="22"/>
              </w:rPr>
              <w:t>, Кучево</w:t>
            </w:r>
            <w:r w:rsidRPr="00062F1B">
              <w:rPr>
                <w:rFonts w:eastAsia="TimesNewRomanPSMT" w:cs="Arial"/>
                <w:sz w:val="22"/>
                <w:szCs w:val="22"/>
                <w:lang w:val="sr-Cyrl-RS"/>
              </w:rPr>
              <w:t xml:space="preserve"> </w:t>
            </w:r>
            <w:r w:rsidRPr="00062F1B">
              <w:rPr>
                <w:rFonts w:eastAsia="TimesNewRomanPSMT" w:cs="Arial"/>
                <w:sz w:val="22"/>
                <w:szCs w:val="22"/>
                <w:lang w:val="sr-Cyrl-CS"/>
              </w:rPr>
              <w:t>(Светог Саве 265)</w:t>
            </w:r>
            <w:r w:rsidRPr="00062F1B">
              <w:rPr>
                <w:rFonts w:eastAsia="TimesNewRomanPSMT" w:cs="Arial"/>
                <w:sz w:val="22"/>
                <w:szCs w:val="22"/>
              </w:rPr>
              <w:t>, Петровац</w:t>
            </w:r>
            <w:r w:rsidRPr="00062F1B">
              <w:rPr>
                <w:rFonts w:eastAsia="TimesNewRomanPSMT" w:cs="Arial"/>
                <w:sz w:val="22"/>
                <w:szCs w:val="22"/>
                <w:lang w:val="sr-Cyrl-RS"/>
              </w:rPr>
              <w:t xml:space="preserve"> </w:t>
            </w:r>
            <w:r w:rsidRPr="00062F1B">
              <w:rPr>
                <w:rFonts w:eastAsia="TimesNewRomanPSMT" w:cs="Arial"/>
                <w:sz w:val="22"/>
                <w:szCs w:val="22"/>
              </w:rPr>
              <w:t>(</w:t>
            </w:r>
            <w:r w:rsidRPr="00062F1B">
              <w:rPr>
                <w:rFonts w:eastAsia="TimesNewRomanPSMT" w:cs="Arial"/>
                <w:sz w:val="22"/>
                <w:szCs w:val="22"/>
                <w:lang w:val="sr-Cyrl-CS"/>
              </w:rPr>
              <w:t>Млавска 18)</w:t>
            </w:r>
            <w:r w:rsidRPr="00062F1B">
              <w:rPr>
                <w:rFonts w:eastAsia="TimesNewRomanPSMT" w:cs="Arial"/>
                <w:sz w:val="22"/>
                <w:szCs w:val="22"/>
              </w:rPr>
              <w:t xml:space="preserve"> и Велико Градиште </w:t>
            </w:r>
            <w:r w:rsidRPr="00062F1B">
              <w:rPr>
                <w:rFonts w:eastAsia="TimesNewRomanPSMT" w:cs="Arial"/>
                <w:sz w:val="22"/>
                <w:szCs w:val="22"/>
                <w:lang w:val="sr-Cyrl-CS"/>
              </w:rPr>
              <w:t>(Воје Богдановића 17)</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1100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дезинсекције у испостава</w:t>
            </w:r>
            <w:r w:rsidRPr="00062F1B">
              <w:rPr>
                <w:rFonts w:eastAsia="TimesNewRomanPSMT" w:cs="Arial"/>
                <w:sz w:val="22"/>
                <w:szCs w:val="22"/>
                <w:lang w:val="bs-Cyrl-BA"/>
              </w:rPr>
              <w:t>ма</w:t>
            </w:r>
            <w:r w:rsidRPr="00062F1B">
              <w:rPr>
                <w:rFonts w:eastAsia="TimesNewRomanPSMT" w:cs="Arial"/>
                <w:sz w:val="22"/>
                <w:szCs w:val="22"/>
              </w:rPr>
              <w:t xml:space="preserve"> Раброво</w:t>
            </w:r>
            <w:r w:rsidRPr="00062F1B">
              <w:rPr>
                <w:rFonts w:eastAsia="TimesNewRomanPSMT" w:cs="Arial"/>
                <w:sz w:val="22"/>
                <w:szCs w:val="22"/>
                <w:lang w:val="sr-Cyrl-RS"/>
              </w:rPr>
              <w:t xml:space="preserve"> </w:t>
            </w:r>
            <w:r w:rsidRPr="00062F1B">
              <w:rPr>
                <w:rFonts w:eastAsia="TimesNewRomanPSMT" w:cs="Arial"/>
                <w:sz w:val="22"/>
                <w:szCs w:val="22"/>
                <w:lang w:val="sr-Cyrl-CS"/>
              </w:rPr>
              <w:t>(Жике Поповића бб)</w:t>
            </w:r>
            <w:r w:rsidRPr="00062F1B">
              <w:rPr>
                <w:rFonts w:eastAsia="TimesNewRomanPSMT" w:cs="Arial"/>
                <w:sz w:val="22"/>
                <w:szCs w:val="22"/>
              </w:rPr>
              <w:t>, Велико Лаоле</w:t>
            </w:r>
            <w:r w:rsidRPr="00062F1B">
              <w:rPr>
                <w:rFonts w:eastAsia="TimesNewRomanPSMT" w:cs="Arial"/>
                <w:sz w:val="22"/>
                <w:szCs w:val="22"/>
                <w:lang w:val="sr-Cyrl-RS"/>
              </w:rPr>
              <w:t xml:space="preserve"> </w:t>
            </w:r>
            <w:r w:rsidRPr="00062F1B">
              <w:rPr>
                <w:rFonts w:eastAsia="TimesNewRomanPSMT" w:cs="Arial"/>
                <w:sz w:val="22"/>
                <w:szCs w:val="22"/>
                <w:lang w:val="sr-Cyrl-CS"/>
              </w:rPr>
              <w:t>(Велико Лаоле бб)</w:t>
            </w:r>
            <w:r w:rsidRPr="00062F1B">
              <w:rPr>
                <w:rFonts w:eastAsia="TimesNewRomanPSMT" w:cs="Arial"/>
                <w:sz w:val="22"/>
                <w:szCs w:val="22"/>
              </w:rPr>
              <w:t>, Голубац</w:t>
            </w:r>
            <w:r w:rsidRPr="00062F1B">
              <w:rPr>
                <w:rFonts w:eastAsia="TimesNewRomanPSMT" w:cs="Arial"/>
                <w:sz w:val="22"/>
                <w:szCs w:val="22"/>
                <w:lang w:val="sr-Cyrl-RS"/>
              </w:rPr>
              <w:t xml:space="preserve"> </w:t>
            </w:r>
            <w:r w:rsidRPr="00062F1B">
              <w:rPr>
                <w:rFonts w:eastAsia="TimesNewRomanPSMT" w:cs="Arial"/>
                <w:sz w:val="22"/>
                <w:szCs w:val="22"/>
                <w:lang w:val="sr-Cyrl-CS"/>
              </w:rPr>
              <w:t>(Дунавски кеј)</w:t>
            </w:r>
            <w:r w:rsidRPr="00062F1B">
              <w:rPr>
                <w:rFonts w:eastAsia="TimesNewRomanPSMT" w:cs="Arial"/>
                <w:sz w:val="22"/>
                <w:szCs w:val="22"/>
              </w:rPr>
              <w:t xml:space="preserve">, Костолац Црниће </w:t>
            </w:r>
            <w:r w:rsidRPr="00062F1B">
              <w:rPr>
                <w:rFonts w:eastAsia="TimesNewRomanPSMT" w:cs="Arial"/>
                <w:sz w:val="22"/>
                <w:szCs w:val="22"/>
                <w:lang w:val="sr-Cyrl-CS"/>
              </w:rPr>
              <w:t xml:space="preserve">(Б. Димитријевића13) </w:t>
            </w:r>
            <w:r w:rsidRPr="00062F1B">
              <w:rPr>
                <w:rFonts w:eastAsia="TimesNewRomanPSMT" w:cs="Arial"/>
                <w:sz w:val="22"/>
                <w:szCs w:val="22"/>
              </w:rPr>
              <w:t>и Александровац</w:t>
            </w:r>
            <w:r w:rsidRPr="00062F1B">
              <w:rPr>
                <w:rFonts w:eastAsia="TimesNewRomanPSMT" w:cs="Arial"/>
                <w:sz w:val="22"/>
                <w:szCs w:val="22"/>
                <w:lang w:val="sr-Cyrl-RS"/>
              </w:rPr>
              <w:t xml:space="preserve"> </w:t>
            </w:r>
            <w:r w:rsidRPr="00062F1B">
              <w:rPr>
                <w:rFonts w:eastAsia="TimesNewRomanPSMT" w:cs="Arial"/>
                <w:sz w:val="22"/>
                <w:szCs w:val="22"/>
                <w:lang w:val="sr-Cyrl-CS"/>
              </w:rPr>
              <w:t>(Краља А. Обреновића бб)</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700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дератизације у испостава</w:t>
            </w:r>
            <w:r w:rsidRPr="00062F1B">
              <w:rPr>
                <w:rFonts w:eastAsia="TimesNewRomanPSMT" w:cs="Arial"/>
                <w:sz w:val="22"/>
                <w:szCs w:val="22"/>
                <w:lang w:val="bs-Cyrl-BA"/>
              </w:rPr>
              <w:t>ма</w:t>
            </w:r>
            <w:r w:rsidRPr="00062F1B">
              <w:rPr>
                <w:rFonts w:eastAsia="TimesNewRomanPSMT" w:cs="Arial"/>
                <w:sz w:val="22"/>
                <w:szCs w:val="22"/>
              </w:rPr>
              <w:t xml:space="preserve"> Раброво (Жике Поповића бб), Велико Лаоле (Велико Лаоле бб), Голубац (Дунавски кеј), Костолац Црниће (Б. Димитријевића13) и Александровац</w:t>
            </w:r>
            <w:r w:rsidRPr="00062F1B">
              <w:rPr>
                <w:rFonts w:eastAsia="TimesNewRomanPSMT" w:cs="Arial"/>
                <w:sz w:val="22"/>
                <w:szCs w:val="22"/>
                <w:lang w:val="sr-Cyrl-RS"/>
              </w:rPr>
              <w:t xml:space="preserve"> </w:t>
            </w:r>
            <w:r w:rsidRPr="00062F1B">
              <w:rPr>
                <w:rFonts w:eastAsia="TimesNewRomanPSMT" w:cs="Arial"/>
                <w:sz w:val="22"/>
                <w:szCs w:val="22"/>
              </w:rPr>
              <w:t>(Краља А. Обреновића бб)</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700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lang w:val="sr-Cyrl-RS"/>
              </w:rPr>
            </w:pPr>
            <w:r w:rsidRPr="00062F1B">
              <w:rPr>
                <w:rFonts w:eastAsia="TimesNewRomanPSMT" w:cs="Arial"/>
                <w:sz w:val="22"/>
                <w:szCs w:val="22"/>
              </w:rPr>
              <w:t>Услуге дератизације у објектима 35 kV, Пожаревац</w:t>
            </w:r>
            <w:r w:rsidRPr="00062F1B">
              <w:rPr>
                <w:rFonts w:eastAsia="TimesNewRomanPSMT" w:cs="Arial"/>
                <w:sz w:val="22"/>
                <w:szCs w:val="22"/>
                <w:lang w:val="sr-Cyrl-RS"/>
              </w:rPr>
              <w:t xml:space="preserve"> (23 објекта)</w:t>
            </w:r>
          </w:p>
        </w:tc>
        <w:tc>
          <w:tcPr>
            <w:tcW w:w="1320" w:type="dxa"/>
            <w:vAlign w:val="center"/>
          </w:tcPr>
          <w:p w:rsidR="00062F1B" w:rsidRPr="00062F1B" w:rsidRDefault="00062F1B" w:rsidP="004070E3">
            <w:pPr>
              <w:spacing w:after="120"/>
              <w:jc w:val="center"/>
              <w:rPr>
                <w:rFonts w:eastAsia="TimesNewRomanPSMT" w:cs="Arial"/>
                <w:sz w:val="22"/>
                <w:szCs w:val="22"/>
                <w:lang w:val="sr-Latn-RS"/>
              </w:rPr>
            </w:pPr>
            <w:r w:rsidRPr="00062F1B">
              <w:rPr>
                <w:rFonts w:eastAsia="TimesNewRomanPSMT" w:cs="Arial"/>
                <w:sz w:val="22"/>
                <w:szCs w:val="22"/>
                <w:lang w:val="sr-Latn-RS"/>
              </w:rPr>
              <w:t>6900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lang w:val="sr-Cyrl-RS"/>
              </w:rPr>
            </w:pPr>
            <w:r w:rsidRPr="00062F1B">
              <w:rPr>
                <w:rFonts w:eastAsia="TimesNewRomanPSMT" w:cs="Arial"/>
                <w:sz w:val="22"/>
                <w:szCs w:val="22"/>
              </w:rPr>
              <w:t>Услуге дератизације у објектима 110 kV, Пожаревац</w:t>
            </w:r>
            <w:r w:rsidRPr="00062F1B">
              <w:rPr>
                <w:rFonts w:eastAsia="TimesNewRomanPSMT" w:cs="Arial"/>
                <w:sz w:val="22"/>
                <w:szCs w:val="22"/>
                <w:lang w:val="sr-Cyrl-RS"/>
              </w:rPr>
              <w:t xml:space="preserve"> (5 објеката)</w:t>
            </w:r>
          </w:p>
        </w:tc>
        <w:tc>
          <w:tcPr>
            <w:tcW w:w="1320" w:type="dxa"/>
            <w:vAlign w:val="center"/>
          </w:tcPr>
          <w:p w:rsidR="00062F1B" w:rsidRPr="00062F1B" w:rsidRDefault="00062F1B" w:rsidP="004070E3">
            <w:pPr>
              <w:spacing w:after="120"/>
              <w:jc w:val="center"/>
              <w:rPr>
                <w:rFonts w:eastAsia="TimesNewRomanPSMT" w:cs="Arial"/>
                <w:sz w:val="22"/>
                <w:szCs w:val="22"/>
                <w:lang w:val="sr-Latn-RS"/>
              </w:rPr>
            </w:pPr>
            <w:r w:rsidRPr="00062F1B">
              <w:rPr>
                <w:rFonts w:eastAsia="TimesNewRomanPSMT" w:cs="Arial"/>
                <w:sz w:val="22"/>
                <w:szCs w:val="22"/>
                <w:lang w:val="sr-Latn-RS"/>
              </w:rPr>
              <w:t>2000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дератизације у магацину Пожаревац</w:t>
            </w:r>
            <w:r w:rsidRPr="00062F1B">
              <w:rPr>
                <w:rFonts w:eastAsia="TimesNewRomanPSMT" w:cs="Arial"/>
                <w:sz w:val="22"/>
                <w:szCs w:val="22"/>
                <w:lang w:val="sr-Cyrl-RS"/>
              </w:rPr>
              <w:t xml:space="preserve"> </w:t>
            </w:r>
            <w:r w:rsidRPr="00062F1B">
              <w:rPr>
                <w:rFonts w:eastAsia="TimesNewRomanPSMT" w:cs="Arial"/>
                <w:sz w:val="22"/>
                <w:szCs w:val="22"/>
                <w:lang w:val="sr-Cyrl-CS"/>
              </w:rPr>
              <w:t>(Ђуре Ђаковића бб)</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300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дезинфекције у управној згради Пожаревац</w:t>
            </w:r>
            <w:r w:rsidRPr="00062F1B">
              <w:rPr>
                <w:rFonts w:eastAsia="TimesNewRomanPSMT" w:cs="Arial"/>
                <w:sz w:val="22"/>
                <w:szCs w:val="22"/>
                <w:lang w:val="sr-Cyrl-RS"/>
              </w:rPr>
              <w:t xml:space="preserve"> </w:t>
            </w:r>
            <w:r w:rsidRPr="00062F1B">
              <w:rPr>
                <w:rFonts w:eastAsia="TimesNewRomanPSMT" w:cs="Arial"/>
                <w:sz w:val="22"/>
                <w:szCs w:val="22"/>
                <w:lang w:val="sr-Cyrl-CS"/>
              </w:rPr>
              <w:t>(Јована Шербановића 17)</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r w:rsidR="00062F1B" w:rsidRPr="00062F1B" w:rsidTr="00062F1B">
        <w:trPr>
          <w:trHeight w:val="272"/>
          <w:jc w:val="center"/>
        </w:trPr>
        <w:tc>
          <w:tcPr>
            <w:tcW w:w="7965" w:type="dxa"/>
            <w:vAlign w:val="center"/>
          </w:tcPr>
          <w:p w:rsidR="00062F1B" w:rsidRPr="00062F1B" w:rsidRDefault="00062F1B" w:rsidP="004070E3">
            <w:pPr>
              <w:jc w:val="both"/>
              <w:rPr>
                <w:rFonts w:eastAsia="TimesNewRomanPSMT" w:cs="Arial"/>
                <w:sz w:val="22"/>
                <w:szCs w:val="22"/>
                <w:lang w:val="bs-Cyrl-BA"/>
              </w:rPr>
            </w:pPr>
            <w:r w:rsidRPr="00062F1B">
              <w:rPr>
                <w:rFonts w:eastAsia="TimesNewRomanPSMT" w:cs="Arial"/>
                <w:sz w:val="22"/>
                <w:szCs w:val="22"/>
              </w:rPr>
              <w:t xml:space="preserve">Услуге девиперизације </w:t>
            </w:r>
            <w:r w:rsidRPr="00062F1B">
              <w:rPr>
                <w:rFonts w:eastAsia="TimesNewRomanPSMT" w:cs="Arial"/>
                <w:sz w:val="22"/>
                <w:szCs w:val="22"/>
                <w:lang w:val="sr-Cyrl-RS"/>
              </w:rPr>
              <w:t>у</w:t>
            </w:r>
            <w:r w:rsidRPr="00062F1B">
              <w:rPr>
                <w:rFonts w:eastAsia="TimesNewRomanPSMT" w:cs="Arial"/>
                <w:sz w:val="22"/>
                <w:szCs w:val="22"/>
              </w:rPr>
              <w:t xml:space="preserve"> </w:t>
            </w:r>
            <w:r w:rsidRPr="00062F1B">
              <w:rPr>
                <w:rFonts w:eastAsia="TimesNewRomanPSMT" w:cs="Arial"/>
                <w:sz w:val="22"/>
                <w:szCs w:val="22"/>
                <w:lang w:val="bs-Cyrl-BA"/>
              </w:rPr>
              <w:t xml:space="preserve">оквиру </w:t>
            </w:r>
            <w:r w:rsidRPr="00062F1B">
              <w:rPr>
                <w:rFonts w:eastAsia="TimesNewRomanPSMT" w:cs="Arial"/>
                <w:sz w:val="22"/>
                <w:szCs w:val="22"/>
              </w:rPr>
              <w:t>објеката Одсек</w:t>
            </w:r>
            <w:r w:rsidRPr="00062F1B">
              <w:rPr>
                <w:rFonts w:eastAsia="TimesNewRomanPSMT" w:cs="Arial"/>
                <w:sz w:val="22"/>
                <w:szCs w:val="22"/>
                <w:lang w:val="sr-Cyrl-RS"/>
              </w:rPr>
              <w:t>а</w:t>
            </w:r>
            <w:r w:rsidRPr="00062F1B">
              <w:rPr>
                <w:rFonts w:eastAsia="TimesNewRomanPSMT" w:cs="Arial"/>
                <w:sz w:val="22"/>
                <w:szCs w:val="22"/>
              </w:rPr>
              <w:t xml:space="preserve"> за техничке услуге  </w:t>
            </w:r>
            <w:r w:rsidRPr="00062F1B">
              <w:rPr>
                <w:rFonts w:eastAsia="TimesNewRomanPSMT" w:cs="Arial"/>
                <w:sz w:val="22"/>
                <w:szCs w:val="22"/>
                <w:lang w:val="sr-Cyrl-RS"/>
              </w:rPr>
              <w:t>Пожаревац</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r w:rsidR="00062F1B" w:rsidRPr="00062F1B" w:rsidTr="00062F1B">
        <w:trPr>
          <w:trHeight w:val="215"/>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дезинсекције у управној згради Смедерево</w:t>
            </w:r>
            <w:r w:rsidRPr="00062F1B">
              <w:rPr>
                <w:rFonts w:eastAsia="TimesNewRomanPSMT" w:cs="Arial"/>
                <w:sz w:val="22"/>
                <w:szCs w:val="22"/>
                <w:lang w:val="sr-Cyrl-RS"/>
              </w:rPr>
              <w:t xml:space="preserve"> </w:t>
            </w:r>
            <w:r w:rsidRPr="00062F1B">
              <w:rPr>
                <w:rFonts w:eastAsia="TimesNewRomanPSMT" w:cs="Arial"/>
                <w:sz w:val="22"/>
                <w:szCs w:val="22"/>
                <w:lang w:val="sr-Cyrl-CS"/>
              </w:rPr>
              <w:t>(Шалиначка 60)</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3000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дератизацијe у управној згради Смедерево</w:t>
            </w:r>
            <w:r w:rsidRPr="00062F1B">
              <w:rPr>
                <w:rFonts w:eastAsia="TimesNewRomanPSMT" w:cs="Arial"/>
                <w:sz w:val="22"/>
                <w:szCs w:val="22"/>
                <w:lang w:val="sr-Cyrl-RS"/>
              </w:rPr>
              <w:t xml:space="preserve"> </w:t>
            </w:r>
            <w:r w:rsidRPr="00062F1B">
              <w:rPr>
                <w:rFonts w:eastAsia="TimesNewRomanPSMT" w:cs="Arial"/>
                <w:sz w:val="22"/>
                <w:szCs w:val="22"/>
                <w:lang w:val="sr-Cyrl-CS"/>
              </w:rPr>
              <w:t>(Шалиначка 60)</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3000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lastRenderedPageBreak/>
              <w:t>Услуге дезинсекције у управним зградама погона</w:t>
            </w:r>
            <w:r w:rsidRPr="00062F1B">
              <w:rPr>
                <w:rFonts w:eastAsia="TimesNewRomanPSMT" w:cs="Arial"/>
                <w:sz w:val="22"/>
                <w:szCs w:val="22"/>
                <w:lang w:val="sr-Cyrl-RS"/>
              </w:rPr>
              <w:t xml:space="preserve"> </w:t>
            </w:r>
            <w:r w:rsidRPr="00062F1B">
              <w:rPr>
                <w:rFonts w:eastAsia="TimesNewRomanPSMT" w:cs="Arial"/>
                <w:sz w:val="22"/>
                <w:szCs w:val="22"/>
              </w:rPr>
              <w:t>Смед. Паланка</w:t>
            </w:r>
            <w:r w:rsidRPr="00062F1B">
              <w:rPr>
                <w:rFonts w:eastAsia="TimesNewRomanPSMT" w:cs="Arial"/>
                <w:sz w:val="22"/>
                <w:szCs w:val="22"/>
                <w:lang w:val="sr-Cyrl-RS"/>
              </w:rPr>
              <w:t xml:space="preserve"> </w:t>
            </w:r>
            <w:r w:rsidRPr="00062F1B">
              <w:rPr>
                <w:rFonts w:eastAsia="TimesNewRomanPSMT" w:cs="Arial"/>
                <w:sz w:val="22"/>
                <w:szCs w:val="22"/>
                <w:lang w:val="sr-Cyrl-CS"/>
              </w:rPr>
              <w:t>(П. Шишковић б.б.)</w:t>
            </w:r>
            <w:r w:rsidRPr="00062F1B">
              <w:rPr>
                <w:rFonts w:eastAsia="TimesNewRomanPSMT" w:cs="Arial"/>
                <w:sz w:val="22"/>
                <w:szCs w:val="22"/>
              </w:rPr>
              <w:t xml:space="preserve"> и Велика Плана</w:t>
            </w:r>
            <w:r w:rsidRPr="00062F1B">
              <w:rPr>
                <w:rFonts w:eastAsia="TimesNewRomanPSMT" w:cs="Arial"/>
                <w:sz w:val="22"/>
                <w:szCs w:val="22"/>
                <w:lang w:val="sr-Cyrl-RS"/>
              </w:rPr>
              <w:t xml:space="preserve"> </w:t>
            </w:r>
            <w:r w:rsidRPr="00062F1B">
              <w:rPr>
                <w:rFonts w:eastAsia="TimesNewRomanPSMT" w:cs="Arial"/>
                <w:sz w:val="22"/>
                <w:szCs w:val="22"/>
                <w:lang w:val="sr-Cyrl-CS"/>
              </w:rPr>
              <w:t>(М. Гајић 1)</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дератизацијe у</w:t>
            </w:r>
            <w:r w:rsidRPr="00062F1B">
              <w:rPr>
                <w:rFonts w:eastAsia="TimesNewRomanPSMT" w:cs="Arial"/>
                <w:sz w:val="22"/>
                <w:szCs w:val="22"/>
                <w:lang w:val="bs-Cyrl-BA"/>
              </w:rPr>
              <w:t xml:space="preserve"> </w:t>
            </w:r>
            <w:r w:rsidRPr="00062F1B">
              <w:rPr>
                <w:rFonts w:eastAsia="TimesNewRomanPSMT" w:cs="Arial"/>
                <w:sz w:val="22"/>
                <w:szCs w:val="22"/>
              </w:rPr>
              <w:t>управним зградама погона</w:t>
            </w:r>
            <w:r w:rsidRPr="00062F1B">
              <w:rPr>
                <w:rFonts w:eastAsia="TimesNewRomanPSMT" w:cs="Arial"/>
                <w:sz w:val="22"/>
                <w:szCs w:val="22"/>
                <w:lang w:val="sr-Cyrl-RS"/>
              </w:rPr>
              <w:t xml:space="preserve"> </w:t>
            </w:r>
            <w:r w:rsidRPr="00062F1B">
              <w:rPr>
                <w:rFonts w:eastAsia="TimesNewRomanPSMT" w:cs="Arial"/>
                <w:sz w:val="22"/>
                <w:szCs w:val="22"/>
              </w:rPr>
              <w:t>Смед. Паланка</w:t>
            </w:r>
            <w:r w:rsidRPr="00062F1B">
              <w:rPr>
                <w:rFonts w:eastAsia="TimesNewRomanPSMT" w:cs="Arial"/>
                <w:sz w:val="22"/>
                <w:szCs w:val="22"/>
                <w:lang w:val="sr-Cyrl-RS"/>
              </w:rPr>
              <w:t xml:space="preserve"> </w:t>
            </w:r>
            <w:r w:rsidRPr="00062F1B">
              <w:rPr>
                <w:rFonts w:eastAsia="TimesNewRomanPSMT" w:cs="Arial"/>
                <w:sz w:val="22"/>
                <w:szCs w:val="22"/>
                <w:lang w:val="sr-Cyrl-CS"/>
              </w:rPr>
              <w:t>(Шишковић б.б.)</w:t>
            </w:r>
            <w:r w:rsidRPr="00062F1B">
              <w:rPr>
                <w:rFonts w:eastAsia="TimesNewRomanPSMT" w:cs="Arial"/>
                <w:sz w:val="22"/>
                <w:szCs w:val="22"/>
              </w:rPr>
              <w:t xml:space="preserve"> и Велика Плана</w:t>
            </w:r>
            <w:r w:rsidRPr="00062F1B">
              <w:rPr>
                <w:rFonts w:eastAsia="TimesNewRomanPSMT" w:cs="Arial"/>
                <w:sz w:val="22"/>
                <w:szCs w:val="22"/>
                <w:lang w:val="sr-Cyrl-RS"/>
              </w:rPr>
              <w:t xml:space="preserve"> </w:t>
            </w:r>
            <w:r w:rsidRPr="00062F1B">
              <w:rPr>
                <w:rFonts w:eastAsia="TimesNewRomanPSMT" w:cs="Arial"/>
                <w:sz w:val="22"/>
                <w:szCs w:val="22"/>
                <w:lang w:val="sr-Cyrl-CS"/>
              </w:rPr>
              <w:t>(М. Гајић 1)</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дератизације у Централном магацину у</w:t>
            </w:r>
            <w:r w:rsidRPr="00062F1B">
              <w:rPr>
                <w:rFonts w:eastAsia="TimesNewRomanPSMT" w:cs="Arial"/>
                <w:sz w:val="22"/>
                <w:szCs w:val="22"/>
                <w:lang w:val="bs-Cyrl-BA"/>
              </w:rPr>
              <w:t xml:space="preserve"> </w:t>
            </w:r>
            <w:r w:rsidRPr="00062F1B">
              <w:rPr>
                <w:rFonts w:eastAsia="TimesNewRomanPSMT" w:cs="Arial"/>
                <w:sz w:val="22"/>
                <w:szCs w:val="22"/>
              </w:rPr>
              <w:t>Смедерево</w:t>
            </w:r>
            <w:r w:rsidRPr="00062F1B">
              <w:rPr>
                <w:rFonts w:eastAsia="TimesNewRomanPSMT" w:cs="Arial"/>
                <w:sz w:val="22"/>
                <w:szCs w:val="22"/>
                <w:lang w:val="sr-Cyrl-RS"/>
              </w:rPr>
              <w:t xml:space="preserve"> </w:t>
            </w:r>
            <w:r w:rsidRPr="00062F1B">
              <w:rPr>
                <w:rFonts w:eastAsia="TimesNewRomanPSMT" w:cs="Arial"/>
                <w:sz w:val="22"/>
                <w:szCs w:val="22"/>
                <w:lang w:val="sr-Cyrl-CS"/>
              </w:rPr>
              <w:t>(Шалиначка 60)</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450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lang w:val="sr-Cyrl-RS"/>
              </w:rPr>
            </w:pPr>
            <w:r w:rsidRPr="00062F1B">
              <w:rPr>
                <w:rFonts w:eastAsia="TimesNewRomanPSMT" w:cs="Arial"/>
                <w:sz w:val="22"/>
                <w:szCs w:val="22"/>
              </w:rPr>
              <w:t>Услуге дератизације у објектима 35 kV Смедерево</w:t>
            </w:r>
            <w:r w:rsidRPr="00062F1B">
              <w:rPr>
                <w:rFonts w:eastAsia="TimesNewRomanPSMT" w:cs="Arial"/>
                <w:sz w:val="22"/>
                <w:szCs w:val="22"/>
                <w:lang w:val="sr-Cyrl-RS"/>
              </w:rPr>
              <w:t xml:space="preserve"> (24 објекта)</w:t>
            </w:r>
          </w:p>
        </w:tc>
        <w:tc>
          <w:tcPr>
            <w:tcW w:w="1320" w:type="dxa"/>
            <w:vAlign w:val="center"/>
          </w:tcPr>
          <w:p w:rsidR="00062F1B" w:rsidRPr="00062F1B" w:rsidRDefault="00062F1B" w:rsidP="004070E3">
            <w:pPr>
              <w:spacing w:after="120"/>
              <w:jc w:val="center"/>
              <w:rPr>
                <w:rFonts w:eastAsia="TimesNewRomanPSMT" w:cs="Arial"/>
                <w:sz w:val="22"/>
                <w:szCs w:val="22"/>
                <w:lang w:val="sr-Latn-RS"/>
              </w:rPr>
            </w:pPr>
            <w:r w:rsidRPr="00062F1B">
              <w:rPr>
                <w:rFonts w:eastAsia="TimesNewRomanPSMT" w:cs="Arial"/>
                <w:sz w:val="22"/>
                <w:szCs w:val="22"/>
                <w:lang w:val="sr-Latn-RS"/>
              </w:rPr>
              <w:t>7200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lang w:val="sr-Cyrl-RS"/>
              </w:rPr>
            </w:pPr>
            <w:r w:rsidRPr="00062F1B">
              <w:rPr>
                <w:rFonts w:eastAsia="TimesNewRomanPSMT" w:cs="Arial"/>
                <w:sz w:val="22"/>
                <w:szCs w:val="22"/>
              </w:rPr>
              <w:t>Услуге дератизације у објектима 110 kV Смедерево</w:t>
            </w:r>
            <w:r w:rsidRPr="00062F1B">
              <w:rPr>
                <w:rFonts w:eastAsia="TimesNewRomanPSMT" w:cs="Arial"/>
                <w:sz w:val="22"/>
                <w:szCs w:val="22"/>
                <w:lang w:val="sr-Cyrl-RS"/>
              </w:rPr>
              <w:t xml:space="preserve"> (5 објеката)</w:t>
            </w:r>
          </w:p>
        </w:tc>
        <w:tc>
          <w:tcPr>
            <w:tcW w:w="1320" w:type="dxa"/>
            <w:vAlign w:val="center"/>
          </w:tcPr>
          <w:p w:rsidR="00062F1B" w:rsidRPr="00062F1B" w:rsidRDefault="00062F1B" w:rsidP="004070E3">
            <w:pPr>
              <w:spacing w:after="120"/>
              <w:jc w:val="center"/>
              <w:rPr>
                <w:rFonts w:eastAsia="TimesNewRomanPSMT" w:cs="Arial"/>
                <w:sz w:val="22"/>
                <w:szCs w:val="22"/>
                <w:lang w:val="sr-Latn-RS"/>
              </w:rPr>
            </w:pPr>
            <w:r w:rsidRPr="00062F1B">
              <w:rPr>
                <w:rFonts w:eastAsia="TimesNewRomanPSMT" w:cs="Arial"/>
                <w:sz w:val="22"/>
                <w:szCs w:val="22"/>
                <w:lang w:val="sr-Latn-RS"/>
              </w:rPr>
              <w:t>2500</w:t>
            </w:r>
          </w:p>
        </w:tc>
      </w:tr>
      <w:tr w:rsidR="00062F1B" w:rsidRPr="00062F1B" w:rsidTr="00062F1B">
        <w:trPr>
          <w:trHeight w:val="272"/>
          <w:jc w:val="center"/>
        </w:trPr>
        <w:tc>
          <w:tcPr>
            <w:tcW w:w="7965" w:type="dxa"/>
          </w:tcPr>
          <w:p w:rsidR="00062F1B" w:rsidRPr="00062F1B" w:rsidRDefault="00062F1B" w:rsidP="004070E3">
            <w:pPr>
              <w:jc w:val="both"/>
              <w:rPr>
                <w:rFonts w:eastAsia="TimesNewRomanPSMT" w:cs="Arial"/>
                <w:sz w:val="22"/>
                <w:szCs w:val="22"/>
              </w:rPr>
            </w:pPr>
            <w:r w:rsidRPr="00062F1B">
              <w:rPr>
                <w:rFonts w:eastAsia="TimesNewRomanPSMT" w:cs="Arial"/>
                <w:sz w:val="22"/>
                <w:szCs w:val="22"/>
              </w:rPr>
              <w:t>Услуге дезинфекције у управној згради Смедерево</w:t>
            </w:r>
            <w:r w:rsidRPr="00062F1B">
              <w:rPr>
                <w:rFonts w:eastAsia="TimesNewRomanPSMT" w:cs="Arial"/>
                <w:sz w:val="22"/>
                <w:szCs w:val="22"/>
                <w:lang w:val="sr-Cyrl-RS"/>
              </w:rPr>
              <w:t xml:space="preserve"> </w:t>
            </w:r>
            <w:r w:rsidRPr="00062F1B">
              <w:rPr>
                <w:rFonts w:eastAsia="TimesNewRomanPSMT" w:cs="Arial"/>
                <w:sz w:val="22"/>
                <w:szCs w:val="22"/>
                <w:lang w:val="sr-Cyrl-CS"/>
              </w:rPr>
              <w:t>(Шалиначка 60)</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r w:rsidR="00062F1B" w:rsidRPr="00062F1B" w:rsidTr="00062F1B">
        <w:trPr>
          <w:trHeight w:val="215"/>
          <w:jc w:val="center"/>
        </w:trPr>
        <w:tc>
          <w:tcPr>
            <w:tcW w:w="7965" w:type="dxa"/>
            <w:vAlign w:val="center"/>
          </w:tcPr>
          <w:p w:rsidR="00062F1B" w:rsidRPr="00062F1B" w:rsidRDefault="00062F1B" w:rsidP="004070E3">
            <w:pPr>
              <w:jc w:val="both"/>
              <w:rPr>
                <w:rFonts w:eastAsia="TimesNewRomanPSMT" w:cs="Arial"/>
                <w:sz w:val="22"/>
                <w:szCs w:val="22"/>
                <w:lang w:val="sr-Cyrl-RS"/>
              </w:rPr>
            </w:pPr>
            <w:r w:rsidRPr="00062F1B">
              <w:rPr>
                <w:rFonts w:eastAsia="TimesNewRomanPSMT" w:cs="Arial"/>
                <w:sz w:val="22"/>
                <w:szCs w:val="22"/>
              </w:rPr>
              <w:t xml:space="preserve">Услуге девиперизације </w:t>
            </w:r>
            <w:r w:rsidRPr="00062F1B">
              <w:rPr>
                <w:rFonts w:eastAsia="TimesNewRomanPSMT" w:cs="Arial"/>
                <w:sz w:val="22"/>
                <w:szCs w:val="22"/>
                <w:lang w:val="sr-Cyrl-RS"/>
              </w:rPr>
              <w:t>у</w:t>
            </w:r>
            <w:r w:rsidRPr="00062F1B">
              <w:rPr>
                <w:rFonts w:eastAsia="TimesNewRomanPSMT" w:cs="Arial"/>
                <w:sz w:val="22"/>
                <w:szCs w:val="22"/>
              </w:rPr>
              <w:t xml:space="preserve"> </w:t>
            </w:r>
            <w:r w:rsidRPr="00062F1B">
              <w:rPr>
                <w:rFonts w:eastAsia="TimesNewRomanPSMT" w:cs="Arial"/>
                <w:sz w:val="22"/>
                <w:szCs w:val="22"/>
                <w:lang w:val="bs-Cyrl-BA"/>
              </w:rPr>
              <w:t xml:space="preserve">оквиру </w:t>
            </w:r>
            <w:r w:rsidRPr="00062F1B">
              <w:rPr>
                <w:rFonts w:eastAsia="TimesNewRomanPSMT" w:cs="Arial"/>
                <w:sz w:val="22"/>
                <w:szCs w:val="22"/>
              </w:rPr>
              <w:t>објеката Одсек</w:t>
            </w:r>
            <w:r w:rsidRPr="00062F1B">
              <w:rPr>
                <w:rFonts w:eastAsia="TimesNewRomanPSMT" w:cs="Arial"/>
                <w:sz w:val="22"/>
                <w:szCs w:val="22"/>
                <w:lang w:val="sr-Cyrl-RS"/>
              </w:rPr>
              <w:t>а</w:t>
            </w:r>
            <w:r w:rsidRPr="00062F1B">
              <w:rPr>
                <w:rFonts w:eastAsia="TimesNewRomanPSMT" w:cs="Arial"/>
                <w:sz w:val="22"/>
                <w:szCs w:val="22"/>
              </w:rPr>
              <w:t xml:space="preserve"> за техничке услуге  </w:t>
            </w:r>
            <w:r w:rsidRPr="00062F1B">
              <w:rPr>
                <w:rFonts w:eastAsia="TimesNewRomanPSMT" w:cs="Arial"/>
                <w:sz w:val="22"/>
                <w:szCs w:val="22"/>
                <w:lang w:val="sr-Cyrl-RS"/>
              </w:rPr>
              <w:t>Смедерево</w:t>
            </w:r>
          </w:p>
        </w:tc>
        <w:tc>
          <w:tcPr>
            <w:tcW w:w="1320" w:type="dxa"/>
            <w:vAlign w:val="center"/>
          </w:tcPr>
          <w:p w:rsidR="00062F1B" w:rsidRPr="00062F1B" w:rsidRDefault="00062F1B" w:rsidP="004070E3">
            <w:pPr>
              <w:spacing w:after="120"/>
              <w:jc w:val="center"/>
              <w:rPr>
                <w:rFonts w:eastAsia="TimesNewRomanPSMT" w:cs="Arial"/>
                <w:sz w:val="22"/>
                <w:szCs w:val="22"/>
                <w:lang w:val="sr-Cyrl-RS"/>
              </w:rPr>
            </w:pPr>
            <w:r w:rsidRPr="00062F1B">
              <w:rPr>
                <w:rFonts w:eastAsia="TimesNewRomanPSMT" w:cs="Arial"/>
                <w:sz w:val="22"/>
                <w:szCs w:val="22"/>
                <w:lang w:val="sr-Cyrl-RS"/>
              </w:rPr>
              <w:t>1000</w:t>
            </w:r>
          </w:p>
        </w:tc>
      </w:tr>
    </w:tbl>
    <w:p w:rsidR="00924C59" w:rsidRPr="00062F1B" w:rsidRDefault="00924C59" w:rsidP="00992F9C">
      <w:pPr>
        <w:spacing w:before="60" w:after="60"/>
        <w:ind w:left="-103"/>
        <w:jc w:val="both"/>
        <w:rPr>
          <w:rFonts w:eastAsia="Arial" w:cs="Arial"/>
          <w:b/>
          <w:color w:val="000000"/>
          <w:sz w:val="22"/>
          <w:szCs w:val="22"/>
          <w:lang w:val="sr-Cyrl-RS"/>
        </w:rPr>
      </w:pPr>
    </w:p>
    <w:p w:rsidR="00062F1B" w:rsidRPr="00F803F6" w:rsidRDefault="00062F1B" w:rsidP="00062F1B">
      <w:pPr>
        <w:spacing w:before="60" w:after="60"/>
        <w:ind w:left="360"/>
        <w:rPr>
          <w:rFonts w:eastAsia="Arial" w:cs="Arial"/>
          <w:b/>
          <w:color w:val="000000"/>
          <w:sz w:val="22"/>
          <w:szCs w:val="22"/>
          <w:lang w:val="sr-Cyrl-RS"/>
        </w:rPr>
      </w:pPr>
      <w:r>
        <w:rPr>
          <w:rFonts w:cs="Arial"/>
          <w:b/>
          <w:sz w:val="22"/>
          <w:szCs w:val="22"/>
          <w:lang w:val="sr-Cyrl-RS" w:eastAsia="ar-SA"/>
        </w:rPr>
        <w:t>2.</w:t>
      </w:r>
      <w:r w:rsidRPr="00F803F6">
        <w:rPr>
          <w:rFonts w:cs="Arial"/>
          <w:b/>
          <w:sz w:val="22"/>
          <w:szCs w:val="22"/>
          <w:lang w:val="sr-Cyrl-RS" w:eastAsia="ar-SA"/>
        </w:rPr>
        <w:t>ДИНАМИКА И РОК ИЗВРШЕЊА УСЛУГА</w:t>
      </w:r>
    </w:p>
    <w:p w:rsidR="00062F1B" w:rsidRPr="00166350" w:rsidRDefault="00062F1B" w:rsidP="00573C82">
      <w:pPr>
        <w:jc w:val="both"/>
        <w:rPr>
          <w:rFonts w:eastAsia="TimesNewRomanPSMT" w:cs="Arial"/>
          <w:bCs/>
          <w:sz w:val="22"/>
          <w:szCs w:val="22"/>
        </w:rPr>
      </w:pPr>
      <w:r w:rsidRPr="00166350">
        <w:rPr>
          <w:rFonts w:eastAsia="TimesNewRomanPSMT" w:cs="Arial"/>
          <w:bCs/>
          <w:sz w:val="22"/>
          <w:szCs w:val="22"/>
        </w:rPr>
        <w:t>Редован третман дератизације</w:t>
      </w:r>
      <w:r w:rsidRPr="00166350">
        <w:rPr>
          <w:rFonts w:eastAsia="TimesNewRomanPSMT" w:cs="Arial"/>
          <w:bCs/>
          <w:sz w:val="22"/>
          <w:szCs w:val="22"/>
          <w:lang w:val="sr-Cyrl-RS"/>
        </w:rPr>
        <w:t xml:space="preserve"> и</w:t>
      </w:r>
      <w:r w:rsidRPr="00166350">
        <w:rPr>
          <w:rFonts w:eastAsia="TimesNewRomanPSMT" w:cs="Arial"/>
          <w:bCs/>
          <w:sz w:val="22"/>
          <w:szCs w:val="22"/>
        </w:rPr>
        <w:t xml:space="preserve"> дезинсекције врши се два пута годишње и то:</w:t>
      </w:r>
    </w:p>
    <w:p w:rsidR="00062F1B" w:rsidRPr="00166350" w:rsidRDefault="00062F1B" w:rsidP="00573C82">
      <w:pPr>
        <w:jc w:val="both"/>
        <w:rPr>
          <w:rFonts w:eastAsia="TimesNewRomanPSMT" w:cs="Arial"/>
          <w:bCs/>
          <w:sz w:val="22"/>
          <w:szCs w:val="22"/>
        </w:rPr>
      </w:pPr>
      <w:r w:rsidRPr="00166350">
        <w:rPr>
          <w:rFonts w:eastAsia="TimesNewRomanPSMT" w:cs="Arial"/>
          <w:bCs/>
          <w:sz w:val="22"/>
          <w:szCs w:val="22"/>
        </w:rPr>
        <w:t xml:space="preserve">У фази I – у </w:t>
      </w:r>
      <w:r w:rsidRPr="00166350">
        <w:rPr>
          <w:rFonts w:eastAsia="TimesNewRomanPSMT" w:cs="Arial"/>
          <w:bCs/>
          <w:sz w:val="22"/>
          <w:szCs w:val="22"/>
          <w:lang w:val="sr-Cyrl-RS"/>
        </w:rPr>
        <w:t>априлу</w:t>
      </w:r>
      <w:r w:rsidRPr="00166350">
        <w:rPr>
          <w:rFonts w:eastAsia="TimesNewRomanPSMT" w:cs="Arial"/>
          <w:bCs/>
          <w:sz w:val="22"/>
          <w:szCs w:val="22"/>
        </w:rPr>
        <w:t xml:space="preserve"> месецу 201</w:t>
      </w:r>
      <w:r w:rsidRPr="00166350">
        <w:rPr>
          <w:rFonts w:eastAsia="TimesNewRomanPSMT" w:cs="Arial"/>
          <w:bCs/>
          <w:sz w:val="22"/>
          <w:szCs w:val="22"/>
          <w:lang w:val="sr-Cyrl-RS"/>
        </w:rPr>
        <w:t>9</w:t>
      </w:r>
      <w:r w:rsidRPr="00166350">
        <w:rPr>
          <w:rFonts w:eastAsia="TimesNewRomanPSMT" w:cs="Arial"/>
          <w:bCs/>
          <w:sz w:val="22"/>
          <w:szCs w:val="22"/>
        </w:rPr>
        <w:t xml:space="preserve">. године. </w:t>
      </w:r>
    </w:p>
    <w:p w:rsidR="00062F1B" w:rsidRPr="00166350" w:rsidRDefault="00062F1B" w:rsidP="00573C82">
      <w:pPr>
        <w:jc w:val="both"/>
        <w:rPr>
          <w:rFonts w:eastAsia="TimesNewRomanPSMT" w:cs="Arial"/>
          <w:bCs/>
          <w:sz w:val="22"/>
          <w:szCs w:val="22"/>
        </w:rPr>
      </w:pPr>
      <w:r w:rsidRPr="00166350">
        <w:rPr>
          <w:rFonts w:eastAsia="TimesNewRomanPSMT" w:cs="Arial"/>
          <w:bCs/>
          <w:sz w:val="22"/>
          <w:szCs w:val="22"/>
        </w:rPr>
        <w:t xml:space="preserve">У фази II – у </w:t>
      </w:r>
      <w:r w:rsidRPr="00166350">
        <w:rPr>
          <w:rFonts w:eastAsia="TimesNewRomanPSMT" w:cs="Arial"/>
          <w:bCs/>
          <w:sz w:val="22"/>
          <w:szCs w:val="22"/>
          <w:lang w:val="sr-Cyrl-RS"/>
        </w:rPr>
        <w:t xml:space="preserve">октобру </w:t>
      </w:r>
      <w:r w:rsidRPr="00166350">
        <w:rPr>
          <w:rFonts w:eastAsia="TimesNewRomanPSMT" w:cs="Arial"/>
          <w:bCs/>
          <w:sz w:val="22"/>
          <w:szCs w:val="22"/>
        </w:rPr>
        <w:t xml:space="preserve"> месецу 2019. године.</w:t>
      </w:r>
    </w:p>
    <w:p w:rsidR="00062F1B" w:rsidRPr="00166350" w:rsidRDefault="00062F1B" w:rsidP="00573C82">
      <w:pPr>
        <w:jc w:val="both"/>
        <w:rPr>
          <w:rFonts w:eastAsia="TimesNewRomanPSMT" w:cs="Arial"/>
          <w:bCs/>
          <w:sz w:val="22"/>
          <w:szCs w:val="22"/>
        </w:rPr>
      </w:pPr>
      <w:r w:rsidRPr="00166350">
        <w:rPr>
          <w:rFonts w:eastAsia="TimesNewRomanPSMT" w:cs="Arial"/>
          <w:bCs/>
          <w:sz w:val="22"/>
          <w:szCs w:val="22"/>
        </w:rPr>
        <w:t>Рок извршења услуга дератизације, дезинсекције је 10 (десет) дана од дана увођења Понуђача у посао, у свакој фази реализације.</w:t>
      </w:r>
    </w:p>
    <w:p w:rsidR="00062F1B" w:rsidRPr="00166350" w:rsidRDefault="00062F1B" w:rsidP="00573C82">
      <w:pPr>
        <w:jc w:val="both"/>
        <w:rPr>
          <w:rFonts w:eastAsia="TimesNewRomanPSMT" w:cs="Arial"/>
          <w:bCs/>
          <w:sz w:val="22"/>
          <w:szCs w:val="22"/>
        </w:rPr>
      </w:pPr>
      <w:r w:rsidRPr="00166350">
        <w:rPr>
          <w:rFonts w:eastAsia="TimesNewRomanPSMT" w:cs="Arial"/>
          <w:bCs/>
          <w:sz w:val="22"/>
          <w:szCs w:val="22"/>
        </w:rPr>
        <w:t>Изабрани понуђач дужан је да Наручиоцу најави долазак на место извршења услуге најмање 24 сата унапред. Најаву је потребно извршити одговорним лицима, координаторима, који ће бити достављени изабраном Понуђачу приликом потписивања уговора.</w:t>
      </w:r>
    </w:p>
    <w:p w:rsidR="00062F1B" w:rsidRPr="00166350" w:rsidRDefault="00062F1B" w:rsidP="00573C82">
      <w:pPr>
        <w:jc w:val="both"/>
        <w:rPr>
          <w:rFonts w:eastAsia="TimesNewRomanPSMT" w:cs="Arial"/>
          <w:bCs/>
          <w:sz w:val="22"/>
          <w:szCs w:val="22"/>
        </w:rPr>
      </w:pPr>
      <w:r w:rsidRPr="00166350">
        <w:rPr>
          <w:rFonts w:eastAsia="TimesNewRomanPSMT" w:cs="Arial"/>
          <w:bCs/>
          <w:sz w:val="22"/>
          <w:szCs w:val="22"/>
        </w:rPr>
        <w:t xml:space="preserve">Вандредни третман: </w:t>
      </w:r>
    </w:p>
    <w:p w:rsidR="00062F1B" w:rsidRPr="00166350" w:rsidRDefault="00062F1B" w:rsidP="00573C82">
      <w:pPr>
        <w:jc w:val="both"/>
        <w:rPr>
          <w:rFonts w:eastAsia="TimesNewRomanPSMT" w:cs="Arial"/>
          <w:bCs/>
          <w:sz w:val="22"/>
          <w:szCs w:val="22"/>
        </w:rPr>
      </w:pPr>
      <w:r w:rsidRPr="00166350">
        <w:rPr>
          <w:rFonts w:eastAsia="TimesNewRomanPSMT" w:cs="Arial"/>
          <w:bCs/>
          <w:sz w:val="22"/>
          <w:szCs w:val="22"/>
        </w:rPr>
        <w:t>Након закључења уговора, када настане потреба Наручиоца за услугом дезинфекције и девиперизације, Наручилац ће упутити изабраном Понуђачу писан захтев (e-meil).</w:t>
      </w:r>
    </w:p>
    <w:p w:rsidR="00062F1B" w:rsidRPr="00166350" w:rsidRDefault="00062F1B" w:rsidP="00573C82">
      <w:pPr>
        <w:jc w:val="both"/>
        <w:rPr>
          <w:rFonts w:eastAsia="TimesNewRomanPSMT" w:cs="Arial"/>
          <w:bCs/>
          <w:sz w:val="22"/>
          <w:szCs w:val="22"/>
        </w:rPr>
      </w:pPr>
      <w:r w:rsidRPr="00166350">
        <w:rPr>
          <w:rFonts w:eastAsia="TimesNewRomanPSMT" w:cs="Arial"/>
          <w:bCs/>
          <w:sz w:val="22"/>
          <w:szCs w:val="22"/>
        </w:rPr>
        <w:t>Понуђач је дужан да услугу дезинфекције и девиперизације, изврши у максималном року од 5 дана од дана пријема Захтева Наручиоца.</w:t>
      </w:r>
    </w:p>
    <w:p w:rsidR="00062F1B" w:rsidRPr="00166350" w:rsidRDefault="00062F1B" w:rsidP="00573C82">
      <w:pPr>
        <w:jc w:val="both"/>
        <w:rPr>
          <w:rFonts w:eastAsia="TimesNewRomanPSMT" w:cs="Arial"/>
          <w:bCs/>
          <w:sz w:val="22"/>
          <w:szCs w:val="22"/>
          <w:lang w:val="sr-Cyrl-RS"/>
        </w:rPr>
      </w:pPr>
      <w:r w:rsidRPr="00166350">
        <w:rPr>
          <w:rFonts w:eastAsia="TimesNewRomanPSMT" w:cs="Arial"/>
          <w:bCs/>
          <w:sz w:val="22"/>
          <w:szCs w:val="22"/>
        </w:rPr>
        <w:t xml:space="preserve">Изабрани понуђач дужан је да Наручиоцу најави долазак на место извршења услуге најмање 24 сата унапред. Најаву је потребно извршити Милану Карајовићу на е-mail адресу </w:t>
      </w:r>
      <w:hyperlink r:id="rId30" w:history="1">
        <w:r w:rsidRPr="00166350">
          <w:rPr>
            <w:rStyle w:val="Hyperlink"/>
            <w:rFonts w:eastAsia="TimesNewRomanPSMT" w:cs="Arial"/>
            <w:bCs/>
            <w:sz w:val="22"/>
            <w:szCs w:val="22"/>
          </w:rPr>
          <w:t>milan.karajovic@eps.rs</w:t>
        </w:r>
      </w:hyperlink>
      <w:r w:rsidRPr="00166350">
        <w:rPr>
          <w:rFonts w:eastAsia="TimesNewRomanPSMT" w:cs="Arial"/>
          <w:bCs/>
          <w:sz w:val="22"/>
          <w:szCs w:val="22"/>
        </w:rPr>
        <w:t>.</w:t>
      </w:r>
    </w:p>
    <w:p w:rsidR="00641112" w:rsidRPr="00641112" w:rsidRDefault="00641112" w:rsidP="00573C82">
      <w:pPr>
        <w:jc w:val="both"/>
        <w:rPr>
          <w:rFonts w:eastAsia="TimesNewRomanPSMT" w:cs="Arial"/>
          <w:bCs/>
          <w:sz w:val="24"/>
          <w:szCs w:val="24"/>
          <w:lang w:val="sr-Cyrl-RS"/>
        </w:rPr>
      </w:pPr>
    </w:p>
    <w:p w:rsidR="00641112" w:rsidRDefault="00641112" w:rsidP="00641112">
      <w:pPr>
        <w:widowControl/>
        <w:suppressAutoHyphens w:val="0"/>
        <w:adjustRightInd w:val="0"/>
        <w:spacing w:before="120" w:after="120"/>
        <w:ind w:left="360"/>
        <w:contextualSpacing/>
        <w:rPr>
          <w:rFonts w:cs="Arial"/>
          <w:b/>
          <w:bCs/>
          <w:sz w:val="22"/>
          <w:szCs w:val="22"/>
          <w:lang w:val="sr-Cyrl-RS"/>
        </w:rPr>
      </w:pPr>
      <w:r>
        <w:rPr>
          <w:rFonts w:cs="Arial"/>
          <w:b/>
          <w:bCs/>
          <w:sz w:val="22"/>
          <w:szCs w:val="22"/>
          <w:lang w:val="sr-Cyrl-RS"/>
        </w:rPr>
        <w:t>3.</w:t>
      </w:r>
      <w:r w:rsidRPr="00641112">
        <w:rPr>
          <w:rFonts w:cs="Arial"/>
          <w:b/>
          <w:bCs/>
          <w:sz w:val="22"/>
          <w:szCs w:val="22"/>
          <w:lang w:val="sr-Cyrl-RS"/>
        </w:rPr>
        <w:t>КВАЛИТЕТ УСЛУГА</w:t>
      </w:r>
    </w:p>
    <w:p w:rsidR="00671A84" w:rsidRPr="00641112" w:rsidRDefault="00671A84" w:rsidP="00641112">
      <w:pPr>
        <w:widowControl/>
        <w:suppressAutoHyphens w:val="0"/>
        <w:adjustRightInd w:val="0"/>
        <w:spacing w:before="120" w:after="120"/>
        <w:ind w:left="360"/>
        <w:contextualSpacing/>
        <w:rPr>
          <w:rFonts w:cs="Arial"/>
          <w:b/>
          <w:bCs/>
          <w:sz w:val="22"/>
          <w:szCs w:val="22"/>
        </w:rPr>
      </w:pPr>
    </w:p>
    <w:p w:rsidR="00641112" w:rsidRPr="00F82CC4" w:rsidRDefault="00641112" w:rsidP="00641112">
      <w:pPr>
        <w:spacing w:after="120"/>
        <w:jc w:val="both"/>
        <w:rPr>
          <w:rFonts w:eastAsia="TimesNewRomanPSMT" w:cs="Arial"/>
          <w:sz w:val="22"/>
          <w:szCs w:val="22"/>
        </w:rPr>
      </w:pPr>
      <w:r>
        <w:rPr>
          <w:rFonts w:eastAsia="TimesNewRomanPSMT" w:cs="Arial"/>
          <w:sz w:val="22"/>
          <w:szCs w:val="22"/>
        </w:rPr>
        <w:t xml:space="preserve">Понуђач је </w:t>
      </w:r>
      <w:r>
        <w:rPr>
          <w:rFonts w:eastAsia="TimesNewRomanPSMT" w:cs="Arial"/>
          <w:sz w:val="22"/>
          <w:szCs w:val="22"/>
          <w:lang w:val="sr-Cyrl-RS"/>
        </w:rPr>
        <w:t>обавезан</w:t>
      </w:r>
      <w:r w:rsidRPr="00F82CC4">
        <w:rPr>
          <w:rFonts w:eastAsia="TimesNewRomanPSMT" w:cs="Arial"/>
          <w:sz w:val="22"/>
          <w:szCs w:val="22"/>
        </w:rPr>
        <w:t xml:space="preserve"> да услуге које су предмет набавке врши у складу са важећом</w:t>
      </w:r>
      <w:r w:rsidRPr="00F82CC4">
        <w:rPr>
          <w:rFonts w:eastAsia="TimesNewRomanPSMT" w:cs="Arial"/>
          <w:sz w:val="22"/>
          <w:szCs w:val="22"/>
          <w:lang w:val="sr-Cyrl-RS"/>
        </w:rPr>
        <w:t xml:space="preserve"> </w:t>
      </w:r>
      <w:r w:rsidRPr="00F82CC4">
        <w:rPr>
          <w:rFonts w:eastAsia="TimesNewRomanPSMT" w:cs="Arial"/>
          <w:sz w:val="22"/>
          <w:szCs w:val="22"/>
        </w:rPr>
        <w:t>законском регулативом и правилима струке</w:t>
      </w:r>
      <w:r w:rsidRPr="00F82CC4">
        <w:rPr>
          <w:rFonts w:eastAsia="TimesNewRomanPSMT" w:cs="Arial"/>
          <w:sz w:val="22"/>
          <w:szCs w:val="22"/>
          <w:lang w:val="sr-Cyrl-RS"/>
        </w:rPr>
        <w:t>,</w:t>
      </w:r>
      <w:r w:rsidRPr="00F82CC4">
        <w:rPr>
          <w:rFonts w:eastAsia="TimesNewRomanPSMT" w:cs="Arial"/>
          <w:sz w:val="22"/>
          <w:szCs w:val="22"/>
        </w:rPr>
        <w:t xml:space="preserve"> као и да користи препарате из Интегралног</w:t>
      </w:r>
      <w:r w:rsidRPr="00F82CC4">
        <w:rPr>
          <w:rFonts w:eastAsia="TimesNewRomanPSMT" w:cs="Arial"/>
          <w:sz w:val="22"/>
          <w:szCs w:val="22"/>
          <w:lang w:val="sr-Cyrl-RS"/>
        </w:rPr>
        <w:t xml:space="preserve"> </w:t>
      </w:r>
      <w:r w:rsidRPr="00F82CC4">
        <w:rPr>
          <w:rFonts w:eastAsia="TimesNewRomanPSMT" w:cs="Arial"/>
          <w:sz w:val="22"/>
          <w:szCs w:val="22"/>
        </w:rPr>
        <w:t>регистра хемикалија.</w:t>
      </w:r>
    </w:p>
    <w:p w:rsidR="00641112" w:rsidRPr="00F82CC4" w:rsidRDefault="00641112" w:rsidP="00641112">
      <w:pPr>
        <w:spacing w:after="120"/>
        <w:jc w:val="both"/>
        <w:rPr>
          <w:rFonts w:eastAsia="TimesNewRomanPSMT" w:cs="Arial"/>
          <w:sz w:val="22"/>
          <w:szCs w:val="22"/>
          <w:lang w:val="sr-Cyrl-RS"/>
        </w:rPr>
      </w:pPr>
      <w:r w:rsidRPr="00F82CC4">
        <w:rPr>
          <w:rFonts w:eastAsia="TimesNewRomanPSMT" w:cs="Arial"/>
          <w:sz w:val="22"/>
          <w:szCs w:val="22"/>
        </w:rPr>
        <w:t xml:space="preserve">Пружалац услуга је </w:t>
      </w:r>
      <w:r w:rsidRPr="00F82CC4">
        <w:rPr>
          <w:rFonts w:eastAsia="TimesNewRomanPSMT" w:cs="Arial"/>
          <w:sz w:val="22"/>
          <w:szCs w:val="22"/>
          <w:lang w:val="sr-Cyrl-RS"/>
        </w:rPr>
        <w:t>обавезан</w:t>
      </w:r>
      <w:r w:rsidRPr="00F82CC4">
        <w:rPr>
          <w:rFonts w:eastAsia="TimesNewRomanPSMT" w:cs="Arial"/>
          <w:sz w:val="22"/>
          <w:szCs w:val="22"/>
        </w:rPr>
        <w:t xml:space="preserve"> да Наручиоцу услуга достави</w:t>
      </w:r>
      <w:r w:rsidRPr="00F82CC4">
        <w:rPr>
          <w:rFonts w:eastAsia="TimesNewRomanPSMT" w:cs="Arial"/>
          <w:sz w:val="22"/>
          <w:szCs w:val="22"/>
          <w:lang w:val="sr-Cyrl-RS"/>
        </w:rPr>
        <w:t>:</w:t>
      </w:r>
    </w:p>
    <w:p w:rsidR="00641112" w:rsidRPr="00F82CC4" w:rsidRDefault="00641112" w:rsidP="00641112">
      <w:pPr>
        <w:spacing w:after="120"/>
        <w:jc w:val="both"/>
        <w:rPr>
          <w:rFonts w:eastAsia="TimesNewRomanPSMT" w:cs="Arial"/>
          <w:sz w:val="22"/>
          <w:szCs w:val="22"/>
          <w:lang w:val="sr-Cyrl-RS"/>
        </w:rPr>
      </w:pPr>
      <w:r w:rsidRPr="00F82CC4">
        <w:rPr>
          <w:rFonts w:eastAsia="TimesNewRomanPSMT" w:cs="Arial"/>
          <w:sz w:val="22"/>
          <w:szCs w:val="22"/>
          <w:lang w:val="sr-Cyrl-RS"/>
        </w:rPr>
        <w:t>1.</w:t>
      </w:r>
      <w:r w:rsidRPr="00F82CC4">
        <w:rPr>
          <w:rFonts w:eastAsia="TimesNewRomanPSMT" w:cs="Arial"/>
          <w:sz w:val="22"/>
          <w:szCs w:val="22"/>
        </w:rPr>
        <w:t xml:space="preserve"> Безбедносне листове за средства које употребљава приликом вршења услуге</w:t>
      </w:r>
      <w:r w:rsidRPr="00F82CC4">
        <w:rPr>
          <w:rFonts w:eastAsia="TimesNewRomanPSMT" w:cs="Arial"/>
          <w:sz w:val="22"/>
          <w:szCs w:val="22"/>
          <w:lang w:val="sr-Cyrl-RS"/>
        </w:rPr>
        <w:t xml:space="preserve"> и </w:t>
      </w:r>
    </w:p>
    <w:p w:rsidR="00641112" w:rsidRPr="00F82CC4" w:rsidRDefault="00641112" w:rsidP="00641112">
      <w:pPr>
        <w:spacing w:after="120"/>
        <w:jc w:val="both"/>
        <w:rPr>
          <w:rFonts w:eastAsia="TimesNewRomanPSMT" w:cs="Arial"/>
          <w:sz w:val="22"/>
          <w:szCs w:val="22"/>
          <w:lang w:val="sr-Cyrl-RS"/>
        </w:rPr>
      </w:pPr>
      <w:r w:rsidRPr="00F82CC4">
        <w:rPr>
          <w:rFonts w:eastAsia="TimesNewRomanPSMT" w:cs="Arial"/>
          <w:sz w:val="22"/>
          <w:szCs w:val="22"/>
          <w:lang w:val="sr-Cyrl-RS"/>
        </w:rPr>
        <w:t>2.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496800" w:rsidRPr="00C7457F" w:rsidRDefault="00496800" w:rsidP="00C7457F">
      <w:pPr>
        <w:widowControl/>
        <w:suppressAutoHyphens w:val="0"/>
        <w:adjustRightInd w:val="0"/>
        <w:spacing w:before="120" w:after="120"/>
        <w:ind w:left="360"/>
        <w:contextualSpacing/>
        <w:rPr>
          <w:rFonts w:cs="Arial"/>
          <w:b/>
          <w:bCs/>
          <w:sz w:val="22"/>
          <w:szCs w:val="22"/>
          <w:lang w:val="sr-Cyrl-RS"/>
        </w:rPr>
      </w:pPr>
      <w:r w:rsidRPr="00C7457F">
        <w:rPr>
          <w:rFonts w:cs="Arial"/>
          <w:b/>
          <w:bCs/>
          <w:sz w:val="22"/>
          <w:szCs w:val="22"/>
          <w:lang w:val="sr-Cyrl-RS"/>
        </w:rPr>
        <w:t>4.</w:t>
      </w:r>
      <w:r w:rsidRPr="00C7457F">
        <w:rPr>
          <w:rFonts w:cs="Arial"/>
          <w:b/>
          <w:bCs/>
          <w:sz w:val="22"/>
          <w:szCs w:val="22"/>
          <w:lang w:val="sr-Cyrl-RS"/>
        </w:rPr>
        <w:tab/>
        <w:t>НАЧИН СПРОВОЂЕЊА КОНТРОЛЕ И ОБЕЗБЕЂЕЊА ГАРАНЦИЈЕ КВАЛИТЕТА</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 xml:space="preserve"> </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lastRenderedPageBreak/>
        <w:t>Уколико овлашћени представници наручиоца утврде да нису испоштовани сви захтеви, то ће  констатовати у Записнику.</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Основ за фактурисање извршених услуга је Записник о извршеним услугама – без примедби, потписан од стране овлашћених представника наручиоца и понуђача.</w:t>
      </w:r>
    </w:p>
    <w:p w:rsidR="00496800" w:rsidRPr="00C7457F" w:rsidRDefault="00496800" w:rsidP="00C7457F">
      <w:pPr>
        <w:widowControl/>
        <w:suppressAutoHyphens w:val="0"/>
        <w:adjustRightInd w:val="0"/>
        <w:spacing w:before="120" w:after="120"/>
        <w:ind w:left="360"/>
        <w:contextualSpacing/>
        <w:rPr>
          <w:rFonts w:cs="Arial"/>
          <w:b/>
          <w:bCs/>
          <w:sz w:val="22"/>
          <w:szCs w:val="22"/>
          <w:lang w:val="sr-Cyrl-RS"/>
        </w:rPr>
      </w:pPr>
    </w:p>
    <w:p w:rsidR="00496800" w:rsidRPr="00C7457F" w:rsidRDefault="00496800" w:rsidP="00C7457F">
      <w:pPr>
        <w:widowControl/>
        <w:suppressAutoHyphens w:val="0"/>
        <w:adjustRightInd w:val="0"/>
        <w:spacing w:before="120" w:after="120"/>
        <w:ind w:left="360"/>
        <w:contextualSpacing/>
        <w:rPr>
          <w:rFonts w:cs="Arial"/>
          <w:b/>
          <w:bCs/>
          <w:sz w:val="22"/>
          <w:szCs w:val="22"/>
          <w:lang w:val="sr-Cyrl-RS"/>
        </w:rPr>
      </w:pPr>
      <w:r w:rsidRPr="00C7457F">
        <w:rPr>
          <w:rFonts w:cs="Arial"/>
          <w:b/>
          <w:bCs/>
          <w:sz w:val="22"/>
          <w:szCs w:val="22"/>
          <w:lang w:val="sr-Cyrl-RS"/>
        </w:rPr>
        <w:t>5.</w:t>
      </w:r>
      <w:r w:rsidRPr="00C7457F">
        <w:rPr>
          <w:rFonts w:cs="Arial"/>
          <w:b/>
          <w:bCs/>
          <w:sz w:val="22"/>
          <w:szCs w:val="22"/>
          <w:lang w:val="sr-Cyrl-RS"/>
        </w:rPr>
        <w:tab/>
        <w:t>ГАРАНЦИЈА</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Гаранција за извршене услуге третманима износи најмање 6 (шест) месеци од дана извршења услуге и потписивања Записника о извршеним услугама - без примедби.</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 xml:space="preserve">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(три) дана од дана пријема рекламације наручиоца. </w:t>
      </w:r>
    </w:p>
    <w:p w:rsidR="00496800" w:rsidRPr="00C7457F" w:rsidRDefault="00496800" w:rsidP="00C7457F">
      <w:pPr>
        <w:widowControl/>
        <w:suppressAutoHyphens w:val="0"/>
        <w:adjustRightInd w:val="0"/>
        <w:spacing w:before="120" w:after="120"/>
        <w:ind w:left="360"/>
        <w:contextualSpacing/>
        <w:rPr>
          <w:rFonts w:cs="Arial"/>
          <w:b/>
          <w:bCs/>
          <w:sz w:val="22"/>
          <w:szCs w:val="22"/>
          <w:lang w:val="sr-Cyrl-RS"/>
        </w:rPr>
      </w:pPr>
    </w:p>
    <w:p w:rsidR="00496800" w:rsidRPr="00C7457F" w:rsidRDefault="00496800" w:rsidP="00C7457F">
      <w:pPr>
        <w:widowControl/>
        <w:suppressAutoHyphens w:val="0"/>
        <w:adjustRightInd w:val="0"/>
        <w:spacing w:before="120" w:after="120"/>
        <w:ind w:left="360"/>
        <w:contextualSpacing/>
        <w:rPr>
          <w:rFonts w:cs="Arial"/>
          <w:b/>
          <w:bCs/>
          <w:sz w:val="22"/>
          <w:szCs w:val="22"/>
          <w:lang w:val="sr-Cyrl-RS"/>
        </w:rPr>
      </w:pPr>
      <w:r w:rsidRPr="00C7457F">
        <w:rPr>
          <w:rFonts w:cs="Arial"/>
          <w:b/>
          <w:bCs/>
          <w:sz w:val="22"/>
          <w:szCs w:val="22"/>
          <w:lang w:val="sr-Cyrl-RS"/>
        </w:rPr>
        <w:t>6.</w:t>
      </w:r>
      <w:r w:rsidRPr="00C7457F">
        <w:rPr>
          <w:rFonts w:cs="Arial"/>
          <w:b/>
          <w:bCs/>
          <w:sz w:val="22"/>
          <w:szCs w:val="22"/>
          <w:lang w:val="sr-Cyrl-RS"/>
        </w:rPr>
        <w:tab/>
        <w:t>МЕРЕ ЗАШТИТЕ</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 заштитно радно одело,</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 капа и заштитне наочаре,</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 респиратор,</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 заштитна маска са наочарима и</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 гумене рукавице,</w:t>
      </w:r>
    </w:p>
    <w:p w:rsidR="00496800" w:rsidRPr="00496800" w:rsidRDefault="00496800" w:rsidP="00496800">
      <w:pPr>
        <w:spacing w:before="60" w:after="60"/>
        <w:ind w:left="-103"/>
        <w:jc w:val="both"/>
        <w:rPr>
          <w:rFonts w:cs="Arial"/>
          <w:bCs/>
          <w:sz w:val="22"/>
          <w:szCs w:val="22"/>
          <w:lang w:val="sr-Cyrl-RS"/>
        </w:rPr>
      </w:pPr>
      <w:r w:rsidRPr="00496800">
        <w:rPr>
          <w:rFonts w:cs="Arial"/>
          <w:bCs/>
          <w:sz w:val="22"/>
          <w:szCs w:val="22"/>
          <w:lang w:val="sr-Cyrl-RS"/>
        </w:rPr>
        <w:t>Одговорност за штету коју евентуално претрпи запослени код Понуђача, као и одговорност за штету коју претрпе запослени или имовина Наручиоца која је последица вршења услуге од стране Понуђача, у целости сноси Понуђач.</w:t>
      </w:r>
    </w:p>
    <w:p w:rsidR="00496800" w:rsidRPr="00C7457F" w:rsidRDefault="00496800" w:rsidP="00C7457F">
      <w:pPr>
        <w:widowControl/>
        <w:suppressAutoHyphens w:val="0"/>
        <w:adjustRightInd w:val="0"/>
        <w:spacing w:before="120" w:after="120"/>
        <w:ind w:left="360"/>
        <w:contextualSpacing/>
        <w:rPr>
          <w:rFonts w:cs="Arial"/>
          <w:b/>
          <w:bCs/>
          <w:sz w:val="22"/>
          <w:szCs w:val="22"/>
          <w:lang w:val="sr-Cyrl-RS"/>
        </w:rPr>
      </w:pPr>
    </w:p>
    <w:p w:rsidR="00925952" w:rsidRPr="00925952" w:rsidRDefault="00925952" w:rsidP="00925952">
      <w:pPr>
        <w:spacing w:before="60" w:after="60"/>
        <w:ind w:left="-103"/>
        <w:jc w:val="both"/>
        <w:rPr>
          <w:rFonts w:cs="Arial"/>
          <w:b/>
          <w:bCs/>
          <w:sz w:val="22"/>
          <w:szCs w:val="22"/>
          <w:lang w:val="sr-Cyrl-RS"/>
        </w:rPr>
      </w:pPr>
      <w:r w:rsidRPr="00925952">
        <w:rPr>
          <w:rFonts w:cs="Arial"/>
          <w:b/>
          <w:bCs/>
          <w:sz w:val="22"/>
          <w:szCs w:val="22"/>
          <w:lang w:val="sr-Cyrl-RS"/>
        </w:rPr>
        <w:t>7. ОБИЛАЗАК ОБЈЕКАТА НАРУЧИОЦА</w:t>
      </w:r>
    </w:p>
    <w:p w:rsidR="00925952" w:rsidRPr="00925952" w:rsidRDefault="00925952" w:rsidP="00925952">
      <w:pPr>
        <w:spacing w:before="60" w:after="60"/>
        <w:ind w:left="-103"/>
        <w:jc w:val="both"/>
        <w:rPr>
          <w:rFonts w:cs="Arial"/>
          <w:b/>
          <w:bCs/>
          <w:sz w:val="22"/>
          <w:szCs w:val="22"/>
          <w:lang w:val="sr-Cyrl-RS"/>
        </w:rPr>
      </w:pPr>
    </w:p>
    <w:p w:rsidR="00925952" w:rsidRPr="00925952" w:rsidRDefault="00925952" w:rsidP="00925952">
      <w:pPr>
        <w:spacing w:before="60" w:after="60"/>
        <w:ind w:left="-103"/>
        <w:jc w:val="both"/>
        <w:rPr>
          <w:rFonts w:cs="Arial"/>
          <w:bCs/>
          <w:sz w:val="22"/>
          <w:szCs w:val="22"/>
          <w:lang w:val="sr-Cyrl-RS"/>
        </w:rPr>
      </w:pPr>
      <w:r w:rsidRPr="00925952">
        <w:rPr>
          <w:rFonts w:cs="Arial"/>
          <w:bCs/>
          <w:sz w:val="22"/>
          <w:szCs w:val="22"/>
          <w:lang w:val="sr-Cyrl-RS"/>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925952" w:rsidRPr="00925952" w:rsidRDefault="00925952" w:rsidP="00925952">
      <w:pPr>
        <w:spacing w:before="60" w:after="60"/>
        <w:ind w:left="-103"/>
        <w:jc w:val="both"/>
        <w:rPr>
          <w:rFonts w:cs="Arial"/>
          <w:bCs/>
          <w:sz w:val="22"/>
          <w:szCs w:val="22"/>
          <w:lang w:val="sr-Latn-RS"/>
        </w:rPr>
      </w:pPr>
      <w:r w:rsidRPr="00925952">
        <w:rPr>
          <w:rFonts w:cs="Arial"/>
          <w:bCs/>
          <w:sz w:val="22"/>
          <w:szCs w:val="22"/>
          <w:lang w:val="sr-Cyrl-RS"/>
        </w:rPr>
        <w:t>Наручилац ће за  заинтересованa лица организовати обилазак објеката у периоду од 5-ог до 25-ог дана  од дана објављивања позива за подношење понуда, радним данима  у периоду од 08 – 14 часова. Потребно је да најкасније 48 часова пре обиласка локације свa заинтересована лица упуте писани захтев, за обилазак објеката на е-mail контакт особе.</w:t>
      </w:r>
    </w:p>
    <w:p w:rsidR="006260C5" w:rsidRPr="006260C5" w:rsidRDefault="00496800" w:rsidP="00925952">
      <w:pPr>
        <w:spacing w:before="60" w:after="60"/>
        <w:ind w:left="-103"/>
        <w:jc w:val="both"/>
        <w:rPr>
          <w:rFonts w:cs="Arial"/>
          <w:bCs/>
          <w:sz w:val="22"/>
          <w:szCs w:val="22"/>
          <w:lang w:val="sr-Cyrl-RS"/>
        </w:rPr>
      </w:pPr>
      <w:r w:rsidRPr="00496800">
        <w:rPr>
          <w:rFonts w:cs="Arial"/>
          <w:bCs/>
          <w:sz w:val="22"/>
          <w:szCs w:val="22"/>
          <w:lang w:val="sr-Cyrl-RS"/>
        </w:rPr>
        <w:t xml:space="preserve">Особа за контакт </w:t>
      </w:r>
      <w:r w:rsidR="006260C5">
        <w:rPr>
          <w:rFonts w:cs="Arial"/>
          <w:bCs/>
          <w:sz w:val="22"/>
          <w:szCs w:val="22"/>
          <w:lang w:val="sr-Cyrl-RS"/>
        </w:rPr>
        <w:t xml:space="preserve">је </w:t>
      </w:r>
      <w:r w:rsidR="006260C5">
        <w:rPr>
          <w:rFonts w:cs="Arial"/>
          <w:lang w:val="sr-Cyrl-RS"/>
        </w:rPr>
        <w:t xml:space="preserve">Милан Карајовић  е –маил: </w:t>
      </w:r>
      <w:hyperlink r:id="rId31" w:history="1">
        <w:r w:rsidR="006260C5">
          <w:rPr>
            <w:rStyle w:val="Hyperlink"/>
            <w:rFonts w:cs="Arial"/>
          </w:rPr>
          <w:t>milan.karajovic@eps.rs</w:t>
        </w:r>
      </w:hyperlink>
      <w:r w:rsidR="006260C5">
        <w:rPr>
          <w:rFonts w:cs="Arial"/>
        </w:rPr>
        <w:t>.</w:t>
      </w:r>
      <w:r w:rsidR="006260C5">
        <w:rPr>
          <w:rFonts w:cs="Arial"/>
          <w:lang w:val="sr-Cyrl-RS"/>
        </w:rPr>
        <w:t>, број телефона 0648593224.</w:t>
      </w:r>
    </w:p>
    <w:p w:rsidR="00C7457F" w:rsidRDefault="00C7457F" w:rsidP="00496800">
      <w:pPr>
        <w:spacing w:before="60" w:after="60"/>
        <w:ind w:left="-103"/>
        <w:jc w:val="both"/>
        <w:rPr>
          <w:rFonts w:cs="Arial"/>
          <w:bCs/>
          <w:sz w:val="22"/>
          <w:szCs w:val="22"/>
          <w:lang w:val="sr-Cyrl-RS"/>
        </w:rPr>
      </w:pPr>
    </w:p>
    <w:p w:rsidR="00C7457F" w:rsidRDefault="00C7457F" w:rsidP="00496800">
      <w:pPr>
        <w:spacing w:before="60" w:after="60"/>
        <w:ind w:left="-103"/>
        <w:jc w:val="both"/>
        <w:rPr>
          <w:rFonts w:cs="Arial"/>
          <w:bCs/>
          <w:sz w:val="22"/>
          <w:szCs w:val="22"/>
          <w:lang w:val="sr-Cyrl-RS"/>
        </w:rPr>
      </w:pPr>
    </w:p>
    <w:p w:rsidR="00166350" w:rsidRDefault="00166350" w:rsidP="00496800">
      <w:pPr>
        <w:spacing w:before="60" w:after="60"/>
        <w:ind w:left="-103"/>
        <w:jc w:val="both"/>
        <w:rPr>
          <w:rFonts w:cs="Arial"/>
          <w:bCs/>
          <w:sz w:val="22"/>
          <w:szCs w:val="22"/>
          <w:lang w:val="sr-Cyrl-RS"/>
        </w:rPr>
      </w:pPr>
    </w:p>
    <w:p w:rsidR="00166350" w:rsidRDefault="00166350" w:rsidP="00496800">
      <w:pPr>
        <w:spacing w:before="60" w:after="60"/>
        <w:ind w:left="-103"/>
        <w:jc w:val="both"/>
        <w:rPr>
          <w:rFonts w:cs="Arial"/>
          <w:bCs/>
          <w:sz w:val="22"/>
          <w:szCs w:val="22"/>
          <w:lang w:val="sr-Cyrl-RS"/>
        </w:rPr>
      </w:pPr>
    </w:p>
    <w:p w:rsidR="004F2685" w:rsidRDefault="004F2685" w:rsidP="00496800">
      <w:pPr>
        <w:spacing w:before="60" w:after="60"/>
        <w:ind w:left="-103"/>
        <w:jc w:val="both"/>
        <w:rPr>
          <w:rFonts w:cs="Arial"/>
          <w:bCs/>
          <w:sz w:val="22"/>
          <w:szCs w:val="22"/>
          <w:lang w:val="sr-Cyrl-RS"/>
        </w:rPr>
      </w:pPr>
    </w:p>
    <w:p w:rsidR="00221AFC" w:rsidRPr="00496800" w:rsidRDefault="00221AFC" w:rsidP="00496800">
      <w:pPr>
        <w:spacing w:before="60" w:after="60"/>
        <w:ind w:left="-103"/>
        <w:jc w:val="both"/>
        <w:rPr>
          <w:rFonts w:eastAsia="Arial" w:cs="Arial"/>
          <w:color w:val="000000"/>
          <w:sz w:val="22"/>
          <w:szCs w:val="22"/>
          <w:lang w:val="sr-Cyrl-RS"/>
        </w:rPr>
      </w:pPr>
      <w:r w:rsidRPr="00C7457F">
        <w:rPr>
          <w:rFonts w:eastAsia="Arial" w:cs="Arial"/>
          <w:b/>
          <w:color w:val="000000"/>
          <w:sz w:val="22"/>
          <w:szCs w:val="22"/>
          <w:lang w:val="sr-Cyrl-RS"/>
        </w:rPr>
        <w:lastRenderedPageBreak/>
        <w:t>3.11 Партија 11</w:t>
      </w:r>
      <w:r w:rsidRPr="00496800">
        <w:rPr>
          <w:rFonts w:eastAsia="Arial" w:cs="Arial"/>
          <w:color w:val="000000"/>
          <w:sz w:val="22"/>
          <w:szCs w:val="22"/>
          <w:lang w:val="sr-Cyrl-RS"/>
        </w:rPr>
        <w:t xml:space="preserve"> - </w:t>
      </w:r>
      <w:r w:rsidR="00641112" w:rsidRPr="00496800">
        <w:rPr>
          <w:rFonts w:eastAsia="Arial" w:cs="Arial"/>
          <w:color w:val="000000"/>
          <w:sz w:val="22"/>
          <w:lang w:val="sr-Cyrl-RS"/>
        </w:rPr>
        <w:t xml:space="preserve">Услуга дератизације, дезинсекције и дезинфекције па потребе </w:t>
      </w:r>
      <w:r w:rsidR="00641112" w:rsidRPr="00C7457F">
        <w:rPr>
          <w:rFonts w:eastAsia="Arial" w:cs="Arial"/>
          <w:b/>
          <w:color w:val="000000"/>
          <w:sz w:val="22"/>
          <w:lang w:val="sr-Cyrl-RS"/>
        </w:rPr>
        <w:t>Хидроелектране Ђердап</w:t>
      </w:r>
    </w:p>
    <w:p w:rsidR="003243CE" w:rsidRPr="00053B5F" w:rsidRDefault="003243CE" w:rsidP="002A2E52">
      <w:pPr>
        <w:pStyle w:val="Standard"/>
        <w:spacing w:before="0"/>
        <w:rPr>
          <w:rFonts w:cs="Arial"/>
          <w:sz w:val="22"/>
          <w:szCs w:val="22"/>
        </w:rPr>
      </w:pPr>
    </w:p>
    <w:p w:rsidR="00053B5F" w:rsidRPr="00053B5F" w:rsidRDefault="00053B5F" w:rsidP="003F3565">
      <w:pPr>
        <w:pStyle w:val="ListParagraph"/>
        <w:widowControl/>
        <w:numPr>
          <w:ilvl w:val="0"/>
          <w:numId w:val="72"/>
        </w:numPr>
        <w:suppressAutoHyphens w:val="0"/>
        <w:autoSpaceDE/>
        <w:autoSpaceDN/>
        <w:spacing w:after="120" w:line="240" w:lineRule="auto"/>
        <w:contextualSpacing/>
        <w:rPr>
          <w:rFonts w:ascii="Arial" w:eastAsia="TimesNewRomanPSMT" w:hAnsi="Arial" w:cs="Arial"/>
          <w:b/>
          <w:sz w:val="22"/>
          <w:szCs w:val="22"/>
          <w:lang w:val="sr-Cyrl-RS"/>
        </w:rPr>
      </w:pPr>
      <w:r w:rsidRPr="00053B5F">
        <w:rPr>
          <w:rFonts w:ascii="Arial" w:eastAsia="TimesNewRomanPSMT" w:hAnsi="Arial" w:cs="Arial"/>
          <w:b/>
          <w:sz w:val="22"/>
          <w:szCs w:val="22"/>
          <w:lang w:val="sr-Cyrl-RS"/>
        </w:rPr>
        <w:t>ВРСТА УСЛУГЕ</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4"/>
        <w:gridCol w:w="1288"/>
      </w:tblGrid>
      <w:tr w:rsidR="00053B5F" w:rsidRPr="00822EA4" w:rsidTr="00053B5F">
        <w:trPr>
          <w:trHeight w:val="287"/>
          <w:jc w:val="center"/>
        </w:trPr>
        <w:tc>
          <w:tcPr>
            <w:tcW w:w="8084" w:type="dxa"/>
            <w:vAlign w:val="center"/>
          </w:tcPr>
          <w:p w:rsidR="00053B5F" w:rsidRPr="00822EA4" w:rsidRDefault="00053B5F" w:rsidP="004070E3">
            <w:pPr>
              <w:spacing w:after="120"/>
              <w:jc w:val="both"/>
              <w:rPr>
                <w:rFonts w:eastAsia="TimesNewRomanPSMT" w:cs="Arial"/>
                <w:b/>
                <w:sz w:val="24"/>
                <w:szCs w:val="24"/>
              </w:rPr>
            </w:pPr>
            <w:r w:rsidRPr="00822EA4">
              <w:rPr>
                <w:rFonts w:eastAsia="TimesNewRomanPSMT" w:cs="Arial"/>
                <w:b/>
                <w:bCs/>
                <w:sz w:val="24"/>
                <w:szCs w:val="24"/>
              </w:rPr>
              <w:t>Врста услуге</w:t>
            </w:r>
          </w:p>
        </w:tc>
        <w:tc>
          <w:tcPr>
            <w:tcW w:w="1288" w:type="dxa"/>
            <w:vAlign w:val="center"/>
          </w:tcPr>
          <w:p w:rsidR="00053B5F" w:rsidRPr="00822EA4" w:rsidRDefault="00053B5F" w:rsidP="004070E3">
            <w:pPr>
              <w:spacing w:after="120"/>
              <w:jc w:val="center"/>
              <w:rPr>
                <w:rFonts w:eastAsia="TimesNewRomanPSMT" w:cs="Arial"/>
                <w:b/>
                <w:sz w:val="24"/>
                <w:szCs w:val="24"/>
              </w:rPr>
            </w:pPr>
            <w:r>
              <w:rPr>
                <w:rFonts w:eastAsia="Calibri" w:cs="Arial"/>
                <w:b/>
              </w:rPr>
              <w:t>кол.</w:t>
            </w:r>
            <w:r>
              <w:rPr>
                <w:rFonts w:eastAsia="Calibri" w:cs="Arial"/>
                <w:b/>
                <w:lang w:val="sr-Cyrl-RS"/>
              </w:rPr>
              <w:t xml:space="preserve"> </w:t>
            </w:r>
            <w:r w:rsidRPr="00196371">
              <w:rPr>
                <w:rFonts w:eastAsia="Calibri" w:cs="Arial"/>
                <w:b/>
              </w:rPr>
              <w:t>m</w:t>
            </w:r>
            <w:r w:rsidRPr="00E7722D">
              <w:rPr>
                <w:rFonts w:eastAsia="Calibri" w:cs="Arial"/>
                <w:b/>
                <w:sz w:val="24"/>
                <w:vertAlign w:val="superscript"/>
              </w:rPr>
              <w:t>2</w:t>
            </w:r>
          </w:p>
        </w:tc>
      </w:tr>
      <w:tr w:rsidR="00053B5F" w:rsidRPr="00822EA4" w:rsidTr="00053B5F">
        <w:trPr>
          <w:trHeight w:val="512"/>
          <w:jc w:val="center"/>
        </w:trPr>
        <w:tc>
          <w:tcPr>
            <w:tcW w:w="8084" w:type="dxa"/>
            <w:shd w:val="clear" w:color="auto" w:fill="auto"/>
          </w:tcPr>
          <w:p w:rsidR="00053B5F" w:rsidRPr="00053B5F" w:rsidRDefault="00053B5F" w:rsidP="004070E3">
            <w:pPr>
              <w:rPr>
                <w:rFonts w:cs="Arial"/>
                <w:sz w:val="22"/>
                <w:szCs w:val="22"/>
                <w:lang w:val="sr-Latn-RS"/>
              </w:rPr>
            </w:pPr>
            <w:r w:rsidRPr="00053B5F">
              <w:rPr>
                <w:rFonts w:cs="Arial"/>
                <w:sz w:val="22"/>
                <w:szCs w:val="22"/>
                <w:lang w:val="sr-Cyrl-CS"/>
              </w:rPr>
              <w:t>Дератизација радних и помоћних просторија у објектима „ХЕ Ђердап“, по локацијама: ХЕ „Ђердап 1“ Кладово, ХЕ „Ђердап 2“ Неготин, ХЕ „Пирот“, „Власинске ХЕ“ Сурдулица, ДМР Београд</w:t>
            </w:r>
          </w:p>
        </w:tc>
        <w:tc>
          <w:tcPr>
            <w:tcW w:w="1288" w:type="dxa"/>
            <w:shd w:val="clear" w:color="auto" w:fill="auto"/>
            <w:vAlign w:val="center"/>
          </w:tcPr>
          <w:p w:rsidR="00053B5F" w:rsidRPr="00053B5F" w:rsidRDefault="00053B5F" w:rsidP="004070E3">
            <w:pPr>
              <w:jc w:val="center"/>
              <w:rPr>
                <w:rFonts w:cs="Arial"/>
                <w:sz w:val="22"/>
                <w:szCs w:val="22"/>
                <w:lang w:val="sr-Cyrl-CS"/>
              </w:rPr>
            </w:pPr>
            <w:r w:rsidRPr="00053B5F">
              <w:rPr>
                <w:rFonts w:cs="Arial"/>
                <w:sz w:val="22"/>
                <w:szCs w:val="22"/>
                <w:lang w:val="sr-Cyrl-CS"/>
              </w:rPr>
              <w:t>260.000</w:t>
            </w:r>
          </w:p>
        </w:tc>
      </w:tr>
      <w:tr w:rsidR="00053B5F" w:rsidRPr="00822EA4" w:rsidTr="00053B5F">
        <w:trPr>
          <w:trHeight w:val="287"/>
          <w:jc w:val="center"/>
        </w:trPr>
        <w:tc>
          <w:tcPr>
            <w:tcW w:w="8084" w:type="dxa"/>
            <w:shd w:val="clear" w:color="auto" w:fill="auto"/>
          </w:tcPr>
          <w:p w:rsidR="00053B5F" w:rsidRPr="00053B5F" w:rsidRDefault="00053B5F" w:rsidP="004070E3">
            <w:pPr>
              <w:rPr>
                <w:rFonts w:cs="Arial"/>
                <w:sz w:val="22"/>
                <w:szCs w:val="22"/>
                <w:lang w:val="sr-Cyrl-RS"/>
              </w:rPr>
            </w:pPr>
            <w:r w:rsidRPr="00053B5F">
              <w:rPr>
                <w:rFonts w:cs="Arial"/>
                <w:sz w:val="22"/>
                <w:szCs w:val="22"/>
                <w:lang w:val="sr-Cyrl-CS"/>
              </w:rPr>
              <w:t>Дезинсекција радних и помоћних просторија у објектима „ХЕ Ђердап“</w:t>
            </w:r>
          </w:p>
        </w:tc>
        <w:tc>
          <w:tcPr>
            <w:tcW w:w="1288" w:type="dxa"/>
            <w:shd w:val="clear" w:color="auto" w:fill="auto"/>
            <w:vAlign w:val="center"/>
          </w:tcPr>
          <w:p w:rsidR="00053B5F" w:rsidRPr="00053B5F" w:rsidRDefault="00053B5F" w:rsidP="004070E3">
            <w:pPr>
              <w:jc w:val="center"/>
              <w:rPr>
                <w:rFonts w:cs="Arial"/>
                <w:sz w:val="22"/>
                <w:szCs w:val="22"/>
                <w:lang w:val="ru-RU"/>
              </w:rPr>
            </w:pPr>
            <w:r w:rsidRPr="00053B5F">
              <w:rPr>
                <w:rFonts w:cs="Arial"/>
                <w:sz w:val="22"/>
                <w:szCs w:val="22"/>
                <w:lang w:val="ru-RU"/>
              </w:rPr>
              <w:t>25.000</w:t>
            </w:r>
          </w:p>
        </w:tc>
      </w:tr>
      <w:tr w:rsidR="00053B5F" w:rsidRPr="00822EA4" w:rsidTr="00053B5F">
        <w:trPr>
          <w:trHeight w:val="272"/>
          <w:jc w:val="center"/>
        </w:trPr>
        <w:tc>
          <w:tcPr>
            <w:tcW w:w="8084" w:type="dxa"/>
            <w:shd w:val="clear" w:color="auto" w:fill="auto"/>
          </w:tcPr>
          <w:p w:rsidR="00053B5F" w:rsidRPr="00053B5F" w:rsidRDefault="00053B5F" w:rsidP="004070E3">
            <w:pPr>
              <w:rPr>
                <w:rFonts w:cs="Arial"/>
                <w:sz w:val="22"/>
                <w:szCs w:val="22"/>
                <w:lang w:val="sr-Cyrl-RS"/>
              </w:rPr>
            </w:pPr>
            <w:r w:rsidRPr="00053B5F">
              <w:rPr>
                <w:rFonts w:cs="Arial"/>
                <w:sz w:val="22"/>
                <w:szCs w:val="22"/>
                <w:lang w:val="sr-Cyrl-CS"/>
              </w:rPr>
              <w:t>Дезинфекција радних и помоћних просторија у објектима „ХЕ Ђердап“</w:t>
            </w:r>
          </w:p>
        </w:tc>
        <w:tc>
          <w:tcPr>
            <w:tcW w:w="1288" w:type="dxa"/>
            <w:shd w:val="clear" w:color="auto" w:fill="auto"/>
            <w:vAlign w:val="center"/>
          </w:tcPr>
          <w:p w:rsidR="00053B5F" w:rsidRPr="00053B5F" w:rsidRDefault="00053B5F" w:rsidP="004070E3">
            <w:pPr>
              <w:jc w:val="center"/>
              <w:rPr>
                <w:rFonts w:cs="Arial"/>
                <w:sz w:val="22"/>
                <w:szCs w:val="22"/>
                <w:lang w:val="ru-RU"/>
              </w:rPr>
            </w:pPr>
            <w:r w:rsidRPr="00053B5F">
              <w:rPr>
                <w:rFonts w:cs="Arial"/>
                <w:sz w:val="22"/>
                <w:szCs w:val="22"/>
                <w:lang w:val="ru-RU"/>
              </w:rPr>
              <w:t>25.000</w:t>
            </w:r>
          </w:p>
        </w:tc>
      </w:tr>
      <w:tr w:rsidR="00053B5F" w:rsidRPr="00822EA4" w:rsidTr="00053B5F">
        <w:trPr>
          <w:trHeight w:val="272"/>
          <w:jc w:val="center"/>
        </w:trPr>
        <w:tc>
          <w:tcPr>
            <w:tcW w:w="8084" w:type="dxa"/>
            <w:shd w:val="clear" w:color="auto" w:fill="auto"/>
          </w:tcPr>
          <w:p w:rsidR="00053B5F" w:rsidRPr="00053B5F" w:rsidRDefault="00053B5F" w:rsidP="004070E3">
            <w:pPr>
              <w:rPr>
                <w:rFonts w:cs="Arial"/>
                <w:sz w:val="22"/>
                <w:szCs w:val="22"/>
                <w:lang w:val="ru-RU"/>
              </w:rPr>
            </w:pPr>
            <w:r w:rsidRPr="00053B5F">
              <w:rPr>
                <w:rFonts w:cs="Arial"/>
                <w:sz w:val="22"/>
                <w:szCs w:val="22"/>
                <w:lang w:val="ru-RU"/>
              </w:rPr>
              <w:t>ДДД угоститељског дела објеката (ресторани друштвене исхране и чајне кухиње у «ХЕ Ђердап»),</w:t>
            </w:r>
          </w:p>
        </w:tc>
        <w:tc>
          <w:tcPr>
            <w:tcW w:w="1288" w:type="dxa"/>
            <w:shd w:val="clear" w:color="auto" w:fill="auto"/>
            <w:vAlign w:val="center"/>
          </w:tcPr>
          <w:p w:rsidR="00053B5F" w:rsidRPr="00053B5F" w:rsidRDefault="00053B5F" w:rsidP="004070E3">
            <w:pPr>
              <w:jc w:val="center"/>
              <w:rPr>
                <w:rFonts w:cs="Arial"/>
                <w:sz w:val="22"/>
                <w:szCs w:val="22"/>
                <w:lang w:val="ru-RU"/>
              </w:rPr>
            </w:pPr>
            <w:r w:rsidRPr="00053B5F">
              <w:rPr>
                <w:rFonts w:cs="Arial"/>
                <w:sz w:val="22"/>
                <w:szCs w:val="22"/>
                <w:lang w:val="ru-RU"/>
              </w:rPr>
              <w:t>2.000</w:t>
            </w:r>
          </w:p>
        </w:tc>
      </w:tr>
      <w:tr w:rsidR="00053B5F" w:rsidRPr="00822EA4" w:rsidTr="00053B5F">
        <w:trPr>
          <w:trHeight w:val="272"/>
          <w:jc w:val="center"/>
        </w:trPr>
        <w:tc>
          <w:tcPr>
            <w:tcW w:w="8084" w:type="dxa"/>
            <w:shd w:val="clear" w:color="auto" w:fill="auto"/>
          </w:tcPr>
          <w:p w:rsidR="00053B5F" w:rsidRPr="00053B5F" w:rsidRDefault="00053B5F" w:rsidP="004070E3">
            <w:pPr>
              <w:rPr>
                <w:rFonts w:cs="Arial"/>
                <w:sz w:val="22"/>
                <w:szCs w:val="22"/>
                <w:lang w:val="ru-RU"/>
              </w:rPr>
            </w:pPr>
            <w:r w:rsidRPr="00053B5F">
              <w:rPr>
                <w:rFonts w:cs="Arial"/>
                <w:sz w:val="22"/>
                <w:szCs w:val="22"/>
                <w:lang w:val="ru-RU"/>
              </w:rPr>
              <w:t>Резидуална заштита од мува угоститељског дела објеката (ресторани друштвене исхране и чајне кухиње у «ХЕ Ђердап»),</w:t>
            </w:r>
          </w:p>
        </w:tc>
        <w:tc>
          <w:tcPr>
            <w:tcW w:w="1288" w:type="dxa"/>
            <w:shd w:val="clear" w:color="auto" w:fill="auto"/>
            <w:vAlign w:val="center"/>
          </w:tcPr>
          <w:p w:rsidR="00053B5F" w:rsidRPr="00053B5F" w:rsidRDefault="00053B5F" w:rsidP="004070E3">
            <w:pPr>
              <w:jc w:val="center"/>
              <w:rPr>
                <w:rFonts w:cs="Arial"/>
                <w:sz w:val="22"/>
                <w:szCs w:val="22"/>
                <w:lang w:val="ru-RU"/>
              </w:rPr>
            </w:pPr>
            <w:r w:rsidRPr="00053B5F">
              <w:rPr>
                <w:rFonts w:cs="Arial"/>
                <w:sz w:val="22"/>
                <w:szCs w:val="22"/>
                <w:lang w:val="ru-RU"/>
              </w:rPr>
              <w:t>2.000</w:t>
            </w:r>
          </w:p>
        </w:tc>
      </w:tr>
      <w:tr w:rsidR="00053B5F" w:rsidRPr="00822EA4" w:rsidTr="00053B5F">
        <w:trPr>
          <w:trHeight w:val="272"/>
          <w:jc w:val="center"/>
        </w:trPr>
        <w:tc>
          <w:tcPr>
            <w:tcW w:w="8084" w:type="dxa"/>
            <w:shd w:val="clear" w:color="auto" w:fill="auto"/>
          </w:tcPr>
          <w:p w:rsidR="00053B5F" w:rsidRPr="00053B5F" w:rsidRDefault="00053B5F" w:rsidP="004070E3">
            <w:pPr>
              <w:rPr>
                <w:rFonts w:cs="Arial"/>
                <w:sz w:val="22"/>
                <w:szCs w:val="22"/>
                <w:lang w:val="ru-RU"/>
              </w:rPr>
            </w:pPr>
            <w:r w:rsidRPr="00053B5F">
              <w:rPr>
                <w:rFonts w:cs="Arial"/>
                <w:sz w:val="22"/>
                <w:szCs w:val="22"/>
                <w:lang w:val="ru-RU"/>
              </w:rPr>
              <w:t>Сузбијање кртичњака,</w:t>
            </w:r>
          </w:p>
        </w:tc>
        <w:tc>
          <w:tcPr>
            <w:tcW w:w="1288" w:type="dxa"/>
            <w:shd w:val="clear" w:color="auto" w:fill="auto"/>
            <w:vAlign w:val="center"/>
          </w:tcPr>
          <w:p w:rsidR="00053B5F" w:rsidRPr="00053B5F" w:rsidRDefault="00053B5F" w:rsidP="004070E3">
            <w:pPr>
              <w:jc w:val="center"/>
              <w:rPr>
                <w:rFonts w:cs="Arial"/>
                <w:sz w:val="22"/>
                <w:szCs w:val="22"/>
                <w:lang w:val="ru-RU"/>
              </w:rPr>
            </w:pPr>
            <w:r w:rsidRPr="00053B5F">
              <w:rPr>
                <w:rFonts w:cs="Arial"/>
                <w:sz w:val="22"/>
                <w:szCs w:val="22"/>
                <w:lang w:val="sr-Latn-CS"/>
              </w:rPr>
              <w:t>7</w:t>
            </w:r>
            <w:r w:rsidRPr="00053B5F">
              <w:rPr>
                <w:rFonts w:cs="Arial"/>
                <w:sz w:val="22"/>
                <w:szCs w:val="22"/>
                <w:lang w:val="ru-RU"/>
              </w:rPr>
              <w:t>0.000</w:t>
            </w:r>
          </w:p>
        </w:tc>
      </w:tr>
      <w:tr w:rsidR="00053B5F" w:rsidRPr="00822EA4" w:rsidTr="00053B5F">
        <w:trPr>
          <w:trHeight w:val="272"/>
          <w:jc w:val="center"/>
        </w:trPr>
        <w:tc>
          <w:tcPr>
            <w:tcW w:w="8084" w:type="dxa"/>
            <w:shd w:val="clear" w:color="auto" w:fill="auto"/>
          </w:tcPr>
          <w:p w:rsidR="00053B5F" w:rsidRPr="00053B5F" w:rsidRDefault="00053B5F" w:rsidP="004070E3">
            <w:pPr>
              <w:rPr>
                <w:rFonts w:cs="Arial"/>
                <w:sz w:val="22"/>
                <w:szCs w:val="22"/>
                <w:lang w:val="ru-RU"/>
              </w:rPr>
            </w:pPr>
            <w:r w:rsidRPr="00053B5F">
              <w:rPr>
                <w:rFonts w:cs="Arial"/>
                <w:sz w:val="22"/>
                <w:szCs w:val="22"/>
                <w:lang w:val="ru-RU"/>
              </w:rPr>
              <w:t>Заштита од гмизаваца,</w:t>
            </w:r>
          </w:p>
        </w:tc>
        <w:tc>
          <w:tcPr>
            <w:tcW w:w="1288" w:type="dxa"/>
            <w:shd w:val="clear" w:color="auto" w:fill="auto"/>
            <w:vAlign w:val="center"/>
          </w:tcPr>
          <w:p w:rsidR="00053B5F" w:rsidRPr="00053B5F" w:rsidRDefault="00053B5F" w:rsidP="004070E3">
            <w:pPr>
              <w:jc w:val="center"/>
              <w:rPr>
                <w:rFonts w:cs="Arial"/>
                <w:sz w:val="22"/>
                <w:szCs w:val="22"/>
                <w:lang w:val="ru-RU"/>
              </w:rPr>
            </w:pPr>
            <w:r w:rsidRPr="00053B5F">
              <w:rPr>
                <w:rFonts w:cs="Arial"/>
                <w:sz w:val="22"/>
                <w:szCs w:val="22"/>
                <w:lang w:val="ru-RU"/>
              </w:rPr>
              <w:t>35.000</w:t>
            </w:r>
          </w:p>
        </w:tc>
      </w:tr>
      <w:tr w:rsidR="00053B5F" w:rsidRPr="00822EA4" w:rsidTr="00053B5F">
        <w:trPr>
          <w:trHeight w:val="272"/>
          <w:jc w:val="center"/>
        </w:trPr>
        <w:tc>
          <w:tcPr>
            <w:tcW w:w="8084" w:type="dxa"/>
            <w:shd w:val="clear" w:color="auto" w:fill="auto"/>
          </w:tcPr>
          <w:p w:rsidR="00053B5F" w:rsidRPr="00053B5F" w:rsidRDefault="00053B5F" w:rsidP="004070E3">
            <w:pPr>
              <w:rPr>
                <w:rFonts w:cs="Arial"/>
                <w:sz w:val="22"/>
                <w:szCs w:val="22"/>
                <w:lang w:val="ru-RU"/>
              </w:rPr>
            </w:pPr>
            <w:r w:rsidRPr="00053B5F">
              <w:rPr>
                <w:rFonts w:cs="Arial"/>
                <w:sz w:val="22"/>
                <w:szCs w:val="22"/>
                <w:lang w:val="ru-RU"/>
              </w:rPr>
              <w:t>ДДД услуге објеката у Сектору за одржавање приобаља</w:t>
            </w:r>
          </w:p>
        </w:tc>
        <w:tc>
          <w:tcPr>
            <w:tcW w:w="1288" w:type="dxa"/>
            <w:shd w:val="clear" w:color="auto" w:fill="auto"/>
            <w:vAlign w:val="center"/>
          </w:tcPr>
          <w:p w:rsidR="00053B5F" w:rsidRPr="00053B5F" w:rsidRDefault="00053B5F" w:rsidP="004070E3">
            <w:pPr>
              <w:jc w:val="center"/>
              <w:rPr>
                <w:rFonts w:cs="Arial"/>
                <w:sz w:val="22"/>
                <w:szCs w:val="22"/>
                <w:lang w:val="ru-RU"/>
              </w:rPr>
            </w:pPr>
            <w:r w:rsidRPr="00053B5F">
              <w:rPr>
                <w:rFonts w:cs="Arial"/>
                <w:sz w:val="22"/>
                <w:szCs w:val="22"/>
                <w:lang w:val="ru-RU"/>
              </w:rPr>
              <w:t>3.200</w:t>
            </w:r>
          </w:p>
        </w:tc>
      </w:tr>
    </w:tbl>
    <w:p w:rsidR="00C56AC2" w:rsidRDefault="00C56AC2" w:rsidP="002A2E52">
      <w:pPr>
        <w:pStyle w:val="Standard"/>
        <w:spacing w:before="0"/>
        <w:rPr>
          <w:rFonts w:cs="Arial"/>
          <w:lang w:val="sr-Cyrl-RS"/>
        </w:rPr>
      </w:pPr>
    </w:p>
    <w:p w:rsidR="00053B5F" w:rsidRPr="00460289" w:rsidRDefault="00053B5F" w:rsidP="003F3565">
      <w:pPr>
        <w:pStyle w:val="ListParagraph"/>
        <w:numPr>
          <w:ilvl w:val="0"/>
          <w:numId w:val="72"/>
        </w:numPr>
        <w:spacing w:before="60" w:after="60"/>
        <w:rPr>
          <w:rFonts w:ascii="Arial" w:eastAsia="Arial" w:hAnsi="Arial" w:cs="Arial"/>
          <w:b/>
          <w:sz w:val="22"/>
          <w:szCs w:val="22"/>
          <w:lang w:val="sr-Cyrl-RS"/>
        </w:rPr>
      </w:pPr>
      <w:r w:rsidRPr="00460289">
        <w:rPr>
          <w:rFonts w:ascii="Arial" w:hAnsi="Arial" w:cs="Arial"/>
          <w:b/>
          <w:sz w:val="22"/>
          <w:szCs w:val="22"/>
          <w:lang w:val="sr-Cyrl-RS" w:eastAsia="ar-SA"/>
        </w:rPr>
        <w:t>ДИНАМИКА И РОК ИЗВРШЕЊА УСЛУГА</w:t>
      </w:r>
    </w:p>
    <w:p w:rsidR="00053B5F" w:rsidRPr="00460289" w:rsidRDefault="00053B5F" w:rsidP="00053B5F">
      <w:pPr>
        <w:jc w:val="both"/>
        <w:rPr>
          <w:rFonts w:eastAsia="TimesNewRomanPSMT" w:cs="Arial"/>
          <w:bCs/>
          <w:sz w:val="22"/>
          <w:szCs w:val="22"/>
        </w:rPr>
      </w:pPr>
      <w:r w:rsidRPr="00460289">
        <w:rPr>
          <w:rFonts w:eastAsia="TimesNewRomanPSMT" w:cs="Arial"/>
          <w:bCs/>
          <w:sz w:val="22"/>
          <w:szCs w:val="22"/>
        </w:rPr>
        <w:t>Овлашћено лице наручиоца обавештава изабраног понуђача о тачном датуму почетка извршења сваке фазе, писаним путем (e-meil), најмање 5 (</w:t>
      </w:r>
      <w:r w:rsidRPr="00460289">
        <w:rPr>
          <w:rFonts w:eastAsia="TimesNewRomanPSMT" w:cs="Arial"/>
          <w:bCs/>
          <w:sz w:val="22"/>
          <w:szCs w:val="22"/>
          <w:lang w:val="sr-Cyrl-RS"/>
        </w:rPr>
        <w:t>пет</w:t>
      </w:r>
      <w:r w:rsidRPr="00460289">
        <w:rPr>
          <w:rFonts w:eastAsia="TimesNewRomanPSMT" w:cs="Arial"/>
          <w:bCs/>
          <w:sz w:val="22"/>
          <w:szCs w:val="22"/>
        </w:rPr>
        <w:t xml:space="preserve">) </w:t>
      </w:r>
      <w:r w:rsidRPr="00460289">
        <w:rPr>
          <w:rFonts w:eastAsia="TimesNewRomanPSMT" w:cs="Arial"/>
          <w:bCs/>
          <w:sz w:val="22"/>
          <w:szCs w:val="22"/>
          <w:lang w:val="sr-Cyrl-RS"/>
        </w:rPr>
        <w:t xml:space="preserve">радних </w:t>
      </w:r>
      <w:r w:rsidRPr="00460289">
        <w:rPr>
          <w:rFonts w:eastAsia="TimesNewRomanPSMT" w:cs="Arial"/>
          <w:bCs/>
          <w:sz w:val="22"/>
          <w:szCs w:val="22"/>
        </w:rPr>
        <w:t>дана пре почетка извршења.</w:t>
      </w:r>
    </w:p>
    <w:p w:rsidR="00460289" w:rsidRPr="00460289" w:rsidRDefault="00053B5F" w:rsidP="00460289">
      <w:pPr>
        <w:jc w:val="both"/>
        <w:rPr>
          <w:rFonts w:eastAsia="TimesNewRomanPSMT" w:cs="Arial"/>
          <w:sz w:val="22"/>
          <w:szCs w:val="22"/>
          <w:lang w:val="sr-Cyrl-RS"/>
        </w:rPr>
      </w:pPr>
      <w:r w:rsidRPr="00460289">
        <w:rPr>
          <w:rFonts w:eastAsia="TimesNewRomanPSMT" w:cs="Arial"/>
          <w:sz w:val="22"/>
          <w:szCs w:val="22"/>
        </w:rPr>
        <w:t>Услуге</w:t>
      </w:r>
      <w:r w:rsidRPr="00460289">
        <w:rPr>
          <w:rFonts w:eastAsia="TimesNewRomanPSMT" w:cs="Arial"/>
          <w:sz w:val="22"/>
          <w:szCs w:val="22"/>
          <w:lang w:val="sr-Cyrl-RS"/>
        </w:rPr>
        <w:t xml:space="preserve">, које су предмет ове јавне набавке, </w:t>
      </w:r>
      <w:r w:rsidRPr="00460289">
        <w:rPr>
          <w:rFonts w:eastAsia="TimesNewRomanPSMT" w:cs="Arial"/>
          <w:sz w:val="22"/>
          <w:szCs w:val="22"/>
        </w:rPr>
        <w:t>врш</w:t>
      </w:r>
      <w:r w:rsidR="00460289" w:rsidRPr="00460289">
        <w:rPr>
          <w:rFonts w:eastAsia="TimesNewRomanPSMT" w:cs="Arial"/>
          <w:sz w:val="22"/>
          <w:szCs w:val="22"/>
          <w:lang w:val="sr-Cyrl-RS"/>
        </w:rPr>
        <w:t>иће се следећом динамиком:</w:t>
      </w:r>
    </w:p>
    <w:p w:rsidR="00460289" w:rsidRPr="00460289" w:rsidRDefault="00460289" w:rsidP="00460289">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lang w:val="sr-Cyrl-RS"/>
        </w:rPr>
      </w:pPr>
      <w:r w:rsidRPr="00460289">
        <w:rPr>
          <w:rFonts w:ascii="Arial" w:eastAsia="TimesNewRomanPSMT" w:hAnsi="Arial" w:cs="Arial"/>
          <w:sz w:val="22"/>
          <w:szCs w:val="22"/>
          <w:lang w:val="sr-Cyrl-CS"/>
        </w:rPr>
        <w:t>Дератизација радних и помоћних просторија у објектима „ХЕ Ђердап“, по локацијама: ХЕ „Ђердап 1“ Кладово, ХЕ „Ђердап 2“ Неготин, ХЕ „Пирот“, „Власинске ХЕ“ Сурдулица, ДМР Београд</w:t>
      </w:r>
      <w:r w:rsidRPr="00460289">
        <w:rPr>
          <w:rFonts w:ascii="Arial" w:eastAsia="TimesNewRomanPSMT" w:hAnsi="Arial" w:cs="Arial"/>
          <w:sz w:val="22"/>
          <w:szCs w:val="22"/>
        </w:rPr>
        <w:t xml:space="preserve"> – </w:t>
      </w:r>
      <w:r w:rsidRPr="00460289">
        <w:rPr>
          <w:rFonts w:ascii="Arial" w:eastAsia="TimesNewRomanPSMT" w:hAnsi="Arial" w:cs="Arial"/>
          <w:sz w:val="22"/>
          <w:szCs w:val="22"/>
          <w:lang w:val="sr-Cyrl-RS"/>
        </w:rPr>
        <w:t xml:space="preserve"> април-септембар 2019. године. </w:t>
      </w:r>
    </w:p>
    <w:p w:rsidR="00460289" w:rsidRPr="00460289" w:rsidRDefault="00460289" w:rsidP="00460289">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sr-Cyrl-CS"/>
        </w:rPr>
        <w:t>Дезинсекција радних и помоћних просторија у објектима „ХЕ Ђердап“</w:t>
      </w:r>
      <w:r w:rsidRPr="00460289">
        <w:rPr>
          <w:rFonts w:ascii="Arial" w:eastAsia="TimesNewRomanPSMT" w:hAnsi="Arial" w:cs="Arial"/>
          <w:sz w:val="22"/>
          <w:szCs w:val="22"/>
          <w:lang w:val="sr-Cyrl-RS"/>
        </w:rPr>
        <w:t>– април -септембар 2019.</w:t>
      </w:r>
    </w:p>
    <w:p w:rsidR="00460289" w:rsidRPr="00460289" w:rsidRDefault="00460289" w:rsidP="00460289">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sr-Cyrl-CS"/>
        </w:rPr>
        <w:t>Дезинфекција радних и помоћних просторија у објектима „ХЕ Ђердап“-</w:t>
      </w:r>
      <w:r w:rsidRPr="00460289">
        <w:rPr>
          <w:rFonts w:ascii="Arial" w:eastAsia="TimesNewRomanPSMT" w:hAnsi="Arial" w:cs="Arial"/>
          <w:sz w:val="22"/>
          <w:szCs w:val="22"/>
          <w:lang w:val="sr-Cyrl-RS"/>
        </w:rPr>
        <w:t xml:space="preserve"> април -септембар 2019.</w:t>
      </w:r>
    </w:p>
    <w:p w:rsidR="00460289" w:rsidRPr="00460289" w:rsidRDefault="00460289" w:rsidP="00460289">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ДДД угоститељског дела објеката (ресторани друштвене исхране и чајне кухиње у «ХЕ Ђердап») – мај – јул 2019.</w:t>
      </w:r>
    </w:p>
    <w:p w:rsidR="00460289" w:rsidRPr="00460289" w:rsidRDefault="00460289" w:rsidP="00460289">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Резидуална заштита од мува угоститељског дела објеката (ресторани друштвене исхране и чајне кухиње у «ХЕ Ђердап») – јун – септембар 2019.</w:t>
      </w:r>
    </w:p>
    <w:p w:rsidR="00460289" w:rsidRPr="00460289" w:rsidRDefault="00460289" w:rsidP="00460289">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Сузбијање кртичњака – јул – август 2019.</w:t>
      </w:r>
    </w:p>
    <w:p w:rsidR="00460289" w:rsidRPr="00460289" w:rsidRDefault="00460289" w:rsidP="00460289">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Заштита од гмизаваца – јун – август 2019.</w:t>
      </w:r>
    </w:p>
    <w:p w:rsidR="00460289" w:rsidRPr="00460289" w:rsidRDefault="00460289" w:rsidP="00460289">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 xml:space="preserve">ДДД услуге објеката у Сектору за одржавање приобаља - </w:t>
      </w:r>
      <w:r w:rsidRPr="00460289">
        <w:rPr>
          <w:rFonts w:ascii="Arial" w:eastAsia="TimesNewRomanPSMT" w:hAnsi="Arial" w:cs="Arial"/>
          <w:sz w:val="22"/>
          <w:szCs w:val="22"/>
          <w:lang w:val="sr-Cyrl-RS"/>
        </w:rPr>
        <w:t>април -септембар 2019.</w:t>
      </w:r>
    </w:p>
    <w:p w:rsidR="00053B5F" w:rsidRPr="00460289" w:rsidRDefault="00C7457F" w:rsidP="00053B5F">
      <w:pPr>
        <w:jc w:val="both"/>
        <w:rPr>
          <w:rFonts w:eastAsia="TimesNewRomanPSMT" w:cs="Arial"/>
          <w:sz w:val="22"/>
          <w:szCs w:val="22"/>
          <w:lang w:val="sr-Cyrl-RS"/>
        </w:rPr>
      </w:pPr>
      <w:r w:rsidRPr="00460289">
        <w:rPr>
          <w:rFonts w:eastAsia="TimesNewRomanPSMT" w:cs="Arial"/>
          <w:sz w:val="22"/>
          <w:szCs w:val="22"/>
        </w:rPr>
        <w:t>Рокови извршења услуга биће дефинисани сваким појединачним налогом за извршење услуга</w:t>
      </w:r>
      <w:r w:rsidRPr="00460289">
        <w:rPr>
          <w:rFonts w:eastAsia="TimesNewRomanPSMT" w:cs="Arial"/>
          <w:sz w:val="22"/>
          <w:szCs w:val="22"/>
          <w:lang w:val="sr-Cyrl-RS"/>
        </w:rPr>
        <w:t xml:space="preserve">, </w:t>
      </w:r>
      <w:r w:rsidR="00053B5F" w:rsidRPr="00460289">
        <w:rPr>
          <w:rFonts w:eastAsia="TimesNewRomanPSMT" w:cs="Arial"/>
          <w:sz w:val="22"/>
          <w:szCs w:val="22"/>
          <w:lang w:val="sr-Cyrl-RS"/>
        </w:rPr>
        <w:t>у свакој фази реализације.</w:t>
      </w:r>
    </w:p>
    <w:p w:rsidR="00053B5F" w:rsidRPr="00460289" w:rsidRDefault="00053B5F" w:rsidP="00053B5F">
      <w:pPr>
        <w:jc w:val="both"/>
        <w:rPr>
          <w:rFonts w:eastAsia="TimesNewRomanPSMT" w:cs="Arial"/>
          <w:sz w:val="22"/>
          <w:szCs w:val="22"/>
          <w:lang w:val="sr-Cyrl-RS"/>
        </w:rPr>
      </w:pPr>
      <w:r w:rsidRPr="00460289">
        <w:rPr>
          <w:rFonts w:eastAsia="TimesNewRomanPSMT" w:cs="Arial"/>
          <w:sz w:val="22"/>
          <w:szCs w:val="22"/>
        </w:rPr>
        <w:t>Изабрани понуђач је дужан да наручиоцу најави долазак на место извршења услуге најмање 24 сата унапр</w:t>
      </w:r>
      <w:r w:rsidR="00C7457F" w:rsidRPr="00460289">
        <w:rPr>
          <w:rFonts w:eastAsia="TimesNewRomanPSMT" w:cs="Arial"/>
          <w:sz w:val="22"/>
          <w:szCs w:val="22"/>
        </w:rPr>
        <w:t xml:space="preserve">ед. </w:t>
      </w:r>
    </w:p>
    <w:p w:rsidR="00641112" w:rsidRDefault="00641112" w:rsidP="00053B5F">
      <w:pPr>
        <w:pStyle w:val="Standard"/>
        <w:spacing w:before="0"/>
        <w:rPr>
          <w:rFonts w:cs="Arial"/>
          <w:lang w:val="sr-Cyrl-RS"/>
        </w:rPr>
      </w:pPr>
    </w:p>
    <w:p w:rsidR="007534B9" w:rsidRPr="00671A84" w:rsidRDefault="007534B9" w:rsidP="003F3565">
      <w:pPr>
        <w:pStyle w:val="ListParagraph"/>
        <w:widowControl/>
        <w:numPr>
          <w:ilvl w:val="0"/>
          <w:numId w:val="72"/>
        </w:numPr>
        <w:suppressAutoHyphens w:val="0"/>
        <w:adjustRightInd w:val="0"/>
        <w:spacing w:before="120" w:after="120"/>
        <w:contextualSpacing/>
        <w:rPr>
          <w:rFonts w:ascii="Arial" w:hAnsi="Arial" w:cs="Arial"/>
          <w:b/>
          <w:bCs/>
          <w:sz w:val="22"/>
          <w:szCs w:val="22"/>
          <w:lang w:val="sr-Cyrl-RS"/>
        </w:rPr>
      </w:pPr>
      <w:r w:rsidRPr="00671A84">
        <w:rPr>
          <w:rFonts w:ascii="Arial" w:hAnsi="Arial" w:cs="Arial"/>
          <w:b/>
          <w:bCs/>
          <w:sz w:val="22"/>
          <w:szCs w:val="22"/>
          <w:lang w:val="sr-Cyrl-RS"/>
        </w:rPr>
        <w:t>КВАЛИТЕТ УСЛУГА</w:t>
      </w:r>
    </w:p>
    <w:p w:rsidR="0018522A" w:rsidRPr="00641112" w:rsidRDefault="0018522A" w:rsidP="007534B9">
      <w:pPr>
        <w:widowControl/>
        <w:suppressAutoHyphens w:val="0"/>
        <w:adjustRightInd w:val="0"/>
        <w:spacing w:before="120" w:after="120"/>
        <w:ind w:left="360"/>
        <w:contextualSpacing/>
        <w:rPr>
          <w:rFonts w:cs="Arial"/>
          <w:b/>
          <w:bCs/>
          <w:sz w:val="22"/>
          <w:szCs w:val="22"/>
        </w:rPr>
      </w:pPr>
    </w:p>
    <w:p w:rsidR="007534B9" w:rsidRPr="00F82CC4" w:rsidRDefault="007534B9" w:rsidP="007534B9">
      <w:pPr>
        <w:spacing w:after="120"/>
        <w:jc w:val="both"/>
        <w:rPr>
          <w:rFonts w:eastAsia="TimesNewRomanPSMT" w:cs="Arial"/>
          <w:sz w:val="22"/>
          <w:szCs w:val="22"/>
        </w:rPr>
      </w:pPr>
      <w:r>
        <w:rPr>
          <w:rFonts w:eastAsia="TimesNewRomanPSMT" w:cs="Arial"/>
          <w:sz w:val="22"/>
          <w:szCs w:val="22"/>
        </w:rPr>
        <w:t xml:space="preserve">Понуђач је </w:t>
      </w:r>
      <w:r>
        <w:rPr>
          <w:rFonts w:eastAsia="TimesNewRomanPSMT" w:cs="Arial"/>
          <w:sz w:val="22"/>
          <w:szCs w:val="22"/>
          <w:lang w:val="sr-Cyrl-RS"/>
        </w:rPr>
        <w:t>обавезан</w:t>
      </w:r>
      <w:r w:rsidRPr="00F82CC4">
        <w:rPr>
          <w:rFonts w:eastAsia="TimesNewRomanPSMT" w:cs="Arial"/>
          <w:sz w:val="22"/>
          <w:szCs w:val="22"/>
        </w:rPr>
        <w:t xml:space="preserve"> да услуге које су предмет набавке врши у складу са важећом</w:t>
      </w:r>
      <w:r w:rsidRPr="00F82CC4">
        <w:rPr>
          <w:rFonts w:eastAsia="TimesNewRomanPSMT" w:cs="Arial"/>
          <w:sz w:val="22"/>
          <w:szCs w:val="22"/>
          <w:lang w:val="sr-Cyrl-RS"/>
        </w:rPr>
        <w:t xml:space="preserve"> </w:t>
      </w:r>
      <w:r w:rsidRPr="00F82CC4">
        <w:rPr>
          <w:rFonts w:eastAsia="TimesNewRomanPSMT" w:cs="Arial"/>
          <w:sz w:val="22"/>
          <w:szCs w:val="22"/>
        </w:rPr>
        <w:t>законском регулативом и правилима струке</w:t>
      </w:r>
      <w:r w:rsidRPr="00F82CC4">
        <w:rPr>
          <w:rFonts w:eastAsia="TimesNewRomanPSMT" w:cs="Arial"/>
          <w:sz w:val="22"/>
          <w:szCs w:val="22"/>
          <w:lang w:val="sr-Cyrl-RS"/>
        </w:rPr>
        <w:t>,</w:t>
      </w:r>
      <w:r w:rsidRPr="00F82CC4">
        <w:rPr>
          <w:rFonts w:eastAsia="TimesNewRomanPSMT" w:cs="Arial"/>
          <w:sz w:val="22"/>
          <w:szCs w:val="22"/>
        </w:rPr>
        <w:t xml:space="preserve"> као и да користи препарате из Интегралног</w:t>
      </w:r>
      <w:r w:rsidRPr="00F82CC4">
        <w:rPr>
          <w:rFonts w:eastAsia="TimesNewRomanPSMT" w:cs="Arial"/>
          <w:sz w:val="22"/>
          <w:szCs w:val="22"/>
          <w:lang w:val="sr-Cyrl-RS"/>
        </w:rPr>
        <w:t xml:space="preserve"> </w:t>
      </w:r>
      <w:r w:rsidRPr="00F82CC4">
        <w:rPr>
          <w:rFonts w:eastAsia="TimesNewRomanPSMT" w:cs="Arial"/>
          <w:sz w:val="22"/>
          <w:szCs w:val="22"/>
        </w:rPr>
        <w:t>регистра хемикалија.</w:t>
      </w:r>
    </w:p>
    <w:p w:rsidR="007534B9" w:rsidRPr="00F82CC4" w:rsidRDefault="007534B9" w:rsidP="007534B9">
      <w:pPr>
        <w:spacing w:after="120"/>
        <w:jc w:val="both"/>
        <w:rPr>
          <w:rFonts w:eastAsia="TimesNewRomanPSMT" w:cs="Arial"/>
          <w:sz w:val="22"/>
          <w:szCs w:val="22"/>
          <w:lang w:val="sr-Cyrl-RS"/>
        </w:rPr>
      </w:pPr>
      <w:r w:rsidRPr="00F82CC4">
        <w:rPr>
          <w:rFonts w:eastAsia="TimesNewRomanPSMT" w:cs="Arial"/>
          <w:sz w:val="22"/>
          <w:szCs w:val="22"/>
        </w:rPr>
        <w:t xml:space="preserve">Пружалац услуга је </w:t>
      </w:r>
      <w:r w:rsidRPr="00F82CC4">
        <w:rPr>
          <w:rFonts w:eastAsia="TimesNewRomanPSMT" w:cs="Arial"/>
          <w:sz w:val="22"/>
          <w:szCs w:val="22"/>
          <w:lang w:val="sr-Cyrl-RS"/>
        </w:rPr>
        <w:t>обавезан</w:t>
      </w:r>
      <w:r w:rsidRPr="00F82CC4">
        <w:rPr>
          <w:rFonts w:eastAsia="TimesNewRomanPSMT" w:cs="Arial"/>
          <w:sz w:val="22"/>
          <w:szCs w:val="22"/>
        </w:rPr>
        <w:t xml:space="preserve"> да Наручиоцу услуга достави</w:t>
      </w:r>
      <w:r w:rsidRPr="00F82CC4">
        <w:rPr>
          <w:rFonts w:eastAsia="TimesNewRomanPSMT" w:cs="Arial"/>
          <w:sz w:val="22"/>
          <w:szCs w:val="22"/>
          <w:lang w:val="sr-Cyrl-RS"/>
        </w:rPr>
        <w:t>:</w:t>
      </w:r>
    </w:p>
    <w:p w:rsidR="007534B9" w:rsidRPr="00F82CC4" w:rsidRDefault="007534B9" w:rsidP="007534B9">
      <w:pPr>
        <w:spacing w:after="120"/>
        <w:jc w:val="both"/>
        <w:rPr>
          <w:rFonts w:eastAsia="TimesNewRomanPSMT" w:cs="Arial"/>
          <w:sz w:val="22"/>
          <w:szCs w:val="22"/>
          <w:lang w:val="sr-Cyrl-RS"/>
        </w:rPr>
      </w:pPr>
      <w:r w:rsidRPr="00F82CC4">
        <w:rPr>
          <w:rFonts w:eastAsia="TimesNewRomanPSMT" w:cs="Arial"/>
          <w:sz w:val="22"/>
          <w:szCs w:val="22"/>
          <w:lang w:val="sr-Cyrl-RS"/>
        </w:rPr>
        <w:t>1.</w:t>
      </w:r>
      <w:r w:rsidRPr="00F82CC4">
        <w:rPr>
          <w:rFonts w:eastAsia="TimesNewRomanPSMT" w:cs="Arial"/>
          <w:sz w:val="22"/>
          <w:szCs w:val="22"/>
        </w:rPr>
        <w:t xml:space="preserve"> Безбедносне листове за средства које употребљава приликом вршења услуге</w:t>
      </w:r>
      <w:r w:rsidRPr="00F82CC4">
        <w:rPr>
          <w:rFonts w:eastAsia="TimesNewRomanPSMT" w:cs="Arial"/>
          <w:sz w:val="22"/>
          <w:szCs w:val="22"/>
          <w:lang w:val="sr-Cyrl-RS"/>
        </w:rPr>
        <w:t xml:space="preserve"> и </w:t>
      </w:r>
    </w:p>
    <w:p w:rsidR="007534B9" w:rsidRPr="00AF61B8" w:rsidRDefault="007534B9" w:rsidP="007534B9">
      <w:pPr>
        <w:spacing w:after="120"/>
        <w:jc w:val="both"/>
        <w:rPr>
          <w:rFonts w:eastAsia="TimesNewRomanPSMT" w:cs="Arial"/>
          <w:sz w:val="24"/>
          <w:szCs w:val="24"/>
          <w:lang w:val="sr-Cyrl-RS"/>
        </w:rPr>
      </w:pPr>
      <w:r w:rsidRPr="00F82CC4">
        <w:rPr>
          <w:rFonts w:eastAsia="TimesNewRomanPSMT" w:cs="Arial"/>
          <w:sz w:val="22"/>
          <w:szCs w:val="22"/>
          <w:lang w:val="sr-Cyrl-RS"/>
        </w:rPr>
        <w:lastRenderedPageBreak/>
        <w:t>2.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7534B9" w:rsidRPr="007534B9" w:rsidRDefault="007534B9" w:rsidP="007534B9">
      <w:pPr>
        <w:spacing w:after="120"/>
        <w:jc w:val="both"/>
        <w:rPr>
          <w:rFonts w:eastAsia="TimesNewRomanPSMT" w:cs="Arial"/>
          <w:sz w:val="22"/>
          <w:szCs w:val="22"/>
          <w:lang w:val="sr-Cyrl-RS"/>
        </w:rPr>
      </w:pPr>
      <w:r w:rsidRPr="007534B9">
        <w:rPr>
          <w:rFonts w:eastAsia="TimesNewRomanPSMT" w:cs="Arial"/>
          <w:sz w:val="22"/>
          <w:szCs w:val="22"/>
          <w:lang w:val="sr-Cyrl-RS"/>
        </w:rPr>
        <w:t>Пре почетка радова обавезно безбедносне листове електронски проследити Саветнику за хемикалије у ХЕ Ђердап на lidija.katic@djerdap.rs</w:t>
      </w:r>
    </w:p>
    <w:p w:rsidR="007534B9" w:rsidRPr="00671A84" w:rsidRDefault="007534B9" w:rsidP="007534B9">
      <w:pPr>
        <w:spacing w:after="120"/>
        <w:jc w:val="both"/>
        <w:rPr>
          <w:rFonts w:eastAsia="TimesNewRomanPSMT" w:cs="Arial"/>
          <w:sz w:val="22"/>
          <w:szCs w:val="22"/>
          <w:lang w:val="sr-Cyrl-RS"/>
        </w:rPr>
      </w:pPr>
    </w:p>
    <w:p w:rsidR="00C7457F" w:rsidRPr="004D7322" w:rsidRDefault="00C7457F" w:rsidP="003F3565">
      <w:pPr>
        <w:pStyle w:val="ListParagraph"/>
        <w:widowControl/>
        <w:numPr>
          <w:ilvl w:val="0"/>
          <w:numId w:val="72"/>
        </w:numPr>
        <w:suppressAutoHyphens w:val="0"/>
        <w:adjustRightInd w:val="0"/>
        <w:spacing w:before="120" w:after="120"/>
        <w:contextualSpacing/>
        <w:rPr>
          <w:rFonts w:ascii="Arial" w:hAnsi="Arial" w:cs="Arial"/>
          <w:b/>
          <w:bCs/>
          <w:sz w:val="22"/>
          <w:szCs w:val="22"/>
          <w:lang w:val="sr-Cyrl-RS"/>
        </w:rPr>
      </w:pPr>
      <w:r w:rsidRPr="004D7322">
        <w:rPr>
          <w:rFonts w:ascii="Arial" w:hAnsi="Arial" w:cs="Arial"/>
          <w:b/>
          <w:bCs/>
          <w:sz w:val="22"/>
          <w:szCs w:val="22"/>
          <w:lang w:val="sr-Cyrl-RS"/>
        </w:rPr>
        <w:t>НАЧИН СПРОВОЂЕЊА КОНТРОЛЕ И ОБЕЗБЕЂЕЊА ГАРАНЦИЈЕ КВАЛИТЕТА</w:t>
      </w:r>
    </w:p>
    <w:p w:rsidR="004D7322" w:rsidRPr="00C7457F" w:rsidRDefault="004D7322" w:rsidP="00C7457F">
      <w:pPr>
        <w:ind w:left="-102"/>
        <w:jc w:val="both"/>
        <w:rPr>
          <w:rFonts w:eastAsia="Calibri" w:cs="Arial"/>
          <w:bCs/>
          <w:color w:val="000000"/>
          <w:kern w:val="0"/>
          <w:sz w:val="22"/>
          <w:szCs w:val="22"/>
          <w:lang w:val="sr-Cyrl-RS"/>
        </w:rPr>
      </w:pP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У циљу обезбеђења квалитета услуге, Наручилац и Понуђач ће овластити лица за оцену реализације услуге у складу са техничком спецификацијом из конкурсне документације.</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Након сваке извршене услуге по издатом радном налогу, овлашћени представници наручиоца извршиће квалитативни и квантитативни пријем услуга и то констатовати у Записнику о извршеним услугама који потписују заједно са представницима понуђача.</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 xml:space="preserve"> </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Уколико овлашћени представници наручиоца утврде да нису испоштовани сви захтеви, то ће  констатовати у Записнику.</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 xml:space="preserve">Понуђач је обавезан да по примедби овлашћених  представника наручиоца, поступи одмах, а најкасније у року од 3 дана од пријема рекламације  и  о свом трошку, поново изврши предметне услуге. </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Основ за фактурисање извршених услуга је Записник о извршеним услугама – без примедби, потписан од стране овлашћених представника наручиоца и понуђача.</w:t>
      </w:r>
    </w:p>
    <w:p w:rsidR="00C7457F" w:rsidRPr="00C7457F" w:rsidRDefault="00C7457F" w:rsidP="00C7457F">
      <w:pPr>
        <w:ind w:left="-102"/>
        <w:jc w:val="both"/>
        <w:rPr>
          <w:rFonts w:eastAsia="Calibri" w:cs="Arial"/>
          <w:bCs/>
          <w:color w:val="000000"/>
          <w:kern w:val="0"/>
          <w:sz w:val="22"/>
          <w:szCs w:val="22"/>
          <w:lang w:val="sr-Cyrl-RS"/>
        </w:rPr>
      </w:pPr>
    </w:p>
    <w:p w:rsidR="00C7457F" w:rsidRPr="004D7322" w:rsidRDefault="00C7457F" w:rsidP="003F3565">
      <w:pPr>
        <w:pStyle w:val="ListParagraph"/>
        <w:widowControl/>
        <w:numPr>
          <w:ilvl w:val="0"/>
          <w:numId w:val="72"/>
        </w:numPr>
        <w:suppressAutoHyphens w:val="0"/>
        <w:adjustRightInd w:val="0"/>
        <w:spacing w:before="120" w:after="120"/>
        <w:contextualSpacing/>
        <w:rPr>
          <w:rFonts w:ascii="Arial" w:hAnsi="Arial" w:cs="Arial"/>
          <w:b/>
          <w:bCs/>
          <w:sz w:val="22"/>
          <w:szCs w:val="22"/>
          <w:lang w:val="sr-Cyrl-RS"/>
        </w:rPr>
      </w:pPr>
      <w:r w:rsidRPr="004D7322">
        <w:rPr>
          <w:rFonts w:ascii="Arial" w:hAnsi="Arial" w:cs="Arial"/>
          <w:b/>
          <w:bCs/>
          <w:sz w:val="22"/>
          <w:szCs w:val="22"/>
          <w:lang w:val="sr-Cyrl-RS"/>
        </w:rPr>
        <w:t>ГАРАНЦИЈА</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Гаранција за извршене услуге третманима износи најмање 6 (шест) месеци од дана извршења услуге и потписивања Записника о извршеним услугама - без примедби.</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 xml:space="preserve">Понуђач је обавезан да у току трајања гарантног рока о свом трошку отклони све уочене недостатке. Рок за отклањања  недостатака у гарантном року је максимално 3 (три) дана од дана пријема рекламације наручиоца. </w:t>
      </w:r>
    </w:p>
    <w:p w:rsidR="00C7457F" w:rsidRPr="004D7322" w:rsidRDefault="00C7457F" w:rsidP="004D7322">
      <w:pPr>
        <w:pStyle w:val="ListParagraph"/>
        <w:widowControl/>
        <w:suppressAutoHyphens w:val="0"/>
        <w:adjustRightInd w:val="0"/>
        <w:spacing w:before="120" w:after="120"/>
        <w:ind w:left="1080"/>
        <w:contextualSpacing/>
        <w:rPr>
          <w:rFonts w:ascii="Arial" w:hAnsi="Arial" w:cs="Arial"/>
          <w:b/>
          <w:bCs/>
          <w:sz w:val="22"/>
          <w:szCs w:val="22"/>
          <w:lang w:val="sr-Cyrl-RS"/>
        </w:rPr>
      </w:pPr>
    </w:p>
    <w:p w:rsidR="00C7457F" w:rsidRPr="004D7322" w:rsidRDefault="00C7457F" w:rsidP="003F3565">
      <w:pPr>
        <w:pStyle w:val="ListParagraph"/>
        <w:widowControl/>
        <w:numPr>
          <w:ilvl w:val="0"/>
          <w:numId w:val="72"/>
        </w:numPr>
        <w:suppressAutoHyphens w:val="0"/>
        <w:adjustRightInd w:val="0"/>
        <w:spacing w:before="120" w:after="120"/>
        <w:contextualSpacing/>
        <w:rPr>
          <w:rFonts w:ascii="Arial" w:hAnsi="Arial" w:cs="Arial"/>
          <w:b/>
          <w:bCs/>
          <w:sz w:val="22"/>
          <w:szCs w:val="22"/>
          <w:lang w:val="sr-Cyrl-RS"/>
        </w:rPr>
      </w:pPr>
      <w:r w:rsidRPr="004D7322">
        <w:rPr>
          <w:rFonts w:ascii="Arial" w:hAnsi="Arial" w:cs="Arial"/>
          <w:b/>
          <w:bCs/>
          <w:sz w:val="22"/>
          <w:szCs w:val="22"/>
          <w:lang w:val="sr-Cyrl-RS"/>
        </w:rPr>
        <w:t>МЕРЕ ЗАШТИТЕ</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Понуђач је обавезан да приликом пружања услуга које су предмет јавне набавке примењује све потребне мере заштите у складу са законским одредбама Закона о безбедности и здрављу на раду („Службени гласник РС“ број 101/2005).</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Понуђач је такође обавезан да обезбеди сва заштитна средства и опрему за запослене који обављају послове ДДД, а све према Правилнику о условима за обављење дезинфекције, дезинсекције и дератизације („Службени гласник РС“, бр.3/2017), у шта спадају:</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 заштитно радно одело,</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 капа и заштитне наочаре,</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 респиратор,</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 заштитна маска са наочарима и</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 гумене рукавице,</w:t>
      </w:r>
    </w:p>
    <w:p w:rsidR="00C7457F" w:rsidRPr="00C7457F" w:rsidRDefault="00C7457F" w:rsidP="00C7457F">
      <w:pPr>
        <w:ind w:left="-102"/>
        <w:jc w:val="both"/>
        <w:rPr>
          <w:rFonts w:eastAsia="Calibri" w:cs="Arial"/>
          <w:bCs/>
          <w:color w:val="000000"/>
          <w:kern w:val="0"/>
          <w:sz w:val="22"/>
          <w:szCs w:val="22"/>
          <w:lang w:val="sr-Cyrl-RS"/>
        </w:rPr>
      </w:pPr>
      <w:r w:rsidRPr="00C7457F">
        <w:rPr>
          <w:rFonts w:eastAsia="Calibri" w:cs="Arial"/>
          <w:bCs/>
          <w:color w:val="000000"/>
          <w:kern w:val="0"/>
          <w:sz w:val="22"/>
          <w:szCs w:val="22"/>
          <w:lang w:val="sr-Cyrl-RS"/>
        </w:rPr>
        <w:t>Одговорност за штету коју евентуално претрпи запослени код Понуђача, као и одговорност за штету коју претрпе запослени или имовина Наручиоца која је последица вршења услуге од стране Понуђача, у целости сноси Понуђач.</w:t>
      </w:r>
    </w:p>
    <w:p w:rsidR="00C7457F" w:rsidRPr="004D7322" w:rsidRDefault="00C7457F" w:rsidP="004D7322">
      <w:pPr>
        <w:pStyle w:val="ListParagraph"/>
        <w:widowControl/>
        <w:suppressAutoHyphens w:val="0"/>
        <w:adjustRightInd w:val="0"/>
        <w:spacing w:before="120" w:after="120"/>
        <w:ind w:left="1080"/>
        <w:contextualSpacing/>
        <w:rPr>
          <w:rFonts w:ascii="Arial" w:hAnsi="Arial" w:cs="Arial"/>
          <w:b/>
          <w:bCs/>
          <w:sz w:val="22"/>
          <w:szCs w:val="22"/>
          <w:lang w:val="sr-Cyrl-RS"/>
        </w:rPr>
      </w:pPr>
    </w:p>
    <w:p w:rsidR="00925952" w:rsidRPr="00925952" w:rsidRDefault="00925952" w:rsidP="00925952">
      <w:pPr>
        <w:ind w:left="-102"/>
        <w:jc w:val="both"/>
        <w:rPr>
          <w:rFonts w:eastAsia="Calibri" w:cs="Arial"/>
          <w:b/>
          <w:bCs/>
          <w:color w:val="000000"/>
          <w:kern w:val="0"/>
          <w:sz w:val="22"/>
          <w:szCs w:val="22"/>
          <w:lang w:val="sr-Cyrl-RS"/>
        </w:rPr>
      </w:pPr>
      <w:r w:rsidRPr="00925952">
        <w:rPr>
          <w:rFonts w:eastAsia="Calibri" w:cs="Arial"/>
          <w:b/>
          <w:bCs/>
          <w:color w:val="000000"/>
          <w:kern w:val="0"/>
          <w:sz w:val="22"/>
          <w:szCs w:val="22"/>
          <w:lang w:val="sr-Cyrl-RS"/>
        </w:rPr>
        <w:lastRenderedPageBreak/>
        <w:t>7. ОБИЛАЗАК ОБЈЕКАТА НАРУЧИОЦА</w:t>
      </w:r>
    </w:p>
    <w:p w:rsidR="00925952" w:rsidRPr="00925952" w:rsidRDefault="00925952" w:rsidP="00925952">
      <w:pPr>
        <w:ind w:left="-102"/>
        <w:jc w:val="both"/>
        <w:rPr>
          <w:rFonts w:eastAsia="Calibri" w:cs="Arial"/>
          <w:b/>
          <w:bCs/>
          <w:color w:val="000000"/>
          <w:kern w:val="0"/>
          <w:sz w:val="22"/>
          <w:szCs w:val="22"/>
          <w:lang w:val="sr-Cyrl-RS"/>
        </w:rPr>
      </w:pPr>
    </w:p>
    <w:p w:rsidR="00925952" w:rsidRPr="00925952" w:rsidRDefault="00925952" w:rsidP="00925952">
      <w:pPr>
        <w:ind w:left="-102"/>
        <w:jc w:val="both"/>
        <w:rPr>
          <w:rFonts w:eastAsia="Calibri" w:cs="Arial"/>
          <w:bCs/>
          <w:color w:val="000000"/>
          <w:kern w:val="0"/>
          <w:sz w:val="22"/>
          <w:szCs w:val="22"/>
          <w:lang w:val="sr-Cyrl-RS"/>
        </w:rPr>
      </w:pPr>
      <w:r w:rsidRPr="00925952">
        <w:rPr>
          <w:rFonts w:eastAsia="Calibri" w:cs="Arial"/>
          <w:bCs/>
          <w:color w:val="000000"/>
          <w:kern w:val="0"/>
          <w:sz w:val="22"/>
          <w:szCs w:val="22"/>
          <w:lang w:val="sr-Cyrl-RS"/>
        </w:rPr>
        <w:t xml:space="preserve">Ради припремања одговарајуће и прихватљиве понуде, заинтересована лица могу да изврше обилазак објеката Наручиоца, који су наведени у Техничкој спецификацији. </w:t>
      </w:r>
    </w:p>
    <w:p w:rsidR="00925952" w:rsidRPr="00925952" w:rsidRDefault="00925952" w:rsidP="00925952">
      <w:pPr>
        <w:ind w:left="-102"/>
        <w:jc w:val="both"/>
        <w:rPr>
          <w:rFonts w:eastAsia="Calibri" w:cs="Arial"/>
          <w:bCs/>
          <w:color w:val="000000"/>
          <w:kern w:val="0"/>
          <w:sz w:val="22"/>
          <w:szCs w:val="22"/>
          <w:lang w:val="sr-Latn-RS"/>
        </w:rPr>
      </w:pPr>
      <w:r w:rsidRPr="00925952">
        <w:rPr>
          <w:rFonts w:eastAsia="Calibri" w:cs="Arial"/>
          <w:bCs/>
          <w:color w:val="000000"/>
          <w:kern w:val="0"/>
          <w:sz w:val="22"/>
          <w:szCs w:val="22"/>
          <w:lang w:val="sr-Cyrl-RS"/>
        </w:rPr>
        <w:t>Наручилац ће за  заинтересованa лица организовати обилазак објеката у периоду од 5-ог до 25-ог дана  од дана објављивања позива за подношење понуда, радним данима  у периоду од 08 – 14 часова. Потребно је да најкасније 48 часова пре обиласка локације свa заинтересована лица упуте писани захтев, за обилазак објеката на е-mail контакт особе.</w:t>
      </w:r>
    </w:p>
    <w:p w:rsidR="00C7457F" w:rsidRPr="00CB281B" w:rsidRDefault="00C7457F" w:rsidP="00925952">
      <w:pPr>
        <w:ind w:left="-102"/>
        <w:jc w:val="both"/>
        <w:rPr>
          <w:rFonts w:eastAsia="Calibri" w:cs="Arial"/>
          <w:bCs/>
          <w:color w:val="000000"/>
          <w:kern w:val="0"/>
          <w:sz w:val="22"/>
          <w:szCs w:val="22"/>
          <w:lang w:val="sr-Latn-RS"/>
        </w:rPr>
      </w:pPr>
      <w:r w:rsidRPr="00CB281B">
        <w:rPr>
          <w:rFonts w:eastAsia="Calibri" w:cs="Arial"/>
          <w:bCs/>
          <w:color w:val="000000"/>
          <w:kern w:val="0"/>
          <w:sz w:val="22"/>
          <w:szCs w:val="22"/>
          <w:lang w:val="sr-Cyrl-RS"/>
        </w:rPr>
        <w:t>Особ</w:t>
      </w:r>
      <w:r w:rsidR="00CB281B" w:rsidRPr="00CB281B">
        <w:rPr>
          <w:rFonts w:eastAsia="Calibri" w:cs="Arial"/>
          <w:bCs/>
          <w:color w:val="000000"/>
          <w:kern w:val="0"/>
          <w:sz w:val="22"/>
          <w:szCs w:val="22"/>
          <w:lang w:val="sr-Cyrl-RS"/>
        </w:rPr>
        <w:t>е за контакт  су:</w:t>
      </w:r>
      <w:r w:rsidR="00CB281B">
        <w:rPr>
          <w:rFonts w:eastAsia="Calibri" w:cs="Arial"/>
          <w:bCs/>
          <w:color w:val="000000"/>
          <w:kern w:val="0"/>
          <w:sz w:val="22"/>
          <w:szCs w:val="22"/>
          <w:lang w:val="sr-Cyrl-RS"/>
        </w:rPr>
        <w:t xml:space="preserve"> Ивана Крстић Кладово </w:t>
      </w:r>
      <w:hyperlink r:id="rId32" w:history="1">
        <w:r w:rsidR="00CB281B" w:rsidRPr="00A13C83">
          <w:rPr>
            <w:rStyle w:val="Hyperlink"/>
            <w:rFonts w:eastAsia="Calibri" w:cs="Arial"/>
            <w:bCs/>
            <w:kern w:val="0"/>
            <w:sz w:val="22"/>
            <w:szCs w:val="22"/>
            <w:lang w:val="sr-Latn-RS"/>
          </w:rPr>
          <w:t>ivana.krstic@djerdap.rs</w:t>
        </w:r>
      </w:hyperlink>
      <w:r w:rsidR="00CB281B">
        <w:rPr>
          <w:rFonts w:eastAsia="Calibri" w:cs="Arial"/>
          <w:bCs/>
          <w:color w:val="000000"/>
          <w:kern w:val="0"/>
          <w:sz w:val="22"/>
          <w:szCs w:val="22"/>
          <w:lang w:val="sr-Latn-RS"/>
        </w:rPr>
        <w:t xml:space="preserve"> , </w:t>
      </w:r>
      <w:r w:rsidR="00CB281B">
        <w:rPr>
          <w:rFonts w:eastAsia="Calibri" w:cs="Arial"/>
          <w:bCs/>
          <w:color w:val="000000"/>
          <w:kern w:val="0"/>
          <w:sz w:val="22"/>
          <w:szCs w:val="22"/>
          <w:lang w:val="sr-Cyrl-RS"/>
        </w:rPr>
        <w:t xml:space="preserve">Игор Миљковић Неготин </w:t>
      </w:r>
      <w:hyperlink r:id="rId33" w:history="1">
        <w:r w:rsidR="00CB281B" w:rsidRPr="00A13C83">
          <w:rPr>
            <w:rStyle w:val="Hyperlink"/>
            <w:rFonts w:eastAsia="Calibri" w:cs="Arial"/>
            <w:bCs/>
            <w:kern w:val="0"/>
            <w:sz w:val="22"/>
            <w:szCs w:val="22"/>
            <w:lang w:val="sr-Latn-RS"/>
          </w:rPr>
          <w:t>Ivan.miljkovic@djerdap.rs</w:t>
        </w:r>
      </w:hyperlink>
      <w:r w:rsidR="00CB281B">
        <w:rPr>
          <w:rFonts w:eastAsia="Calibri" w:cs="Arial"/>
          <w:bCs/>
          <w:color w:val="000000"/>
          <w:kern w:val="0"/>
          <w:sz w:val="22"/>
          <w:szCs w:val="22"/>
          <w:lang w:val="sr-Latn-RS"/>
        </w:rPr>
        <w:t xml:space="preserve">, </w:t>
      </w:r>
      <w:r w:rsidR="00CB281B">
        <w:rPr>
          <w:rFonts w:eastAsia="Calibri" w:cs="Arial"/>
          <w:bCs/>
          <w:color w:val="000000"/>
          <w:kern w:val="0"/>
          <w:sz w:val="22"/>
          <w:szCs w:val="22"/>
          <w:lang w:val="sr-Cyrl-RS"/>
        </w:rPr>
        <w:t xml:space="preserve">Силвана Алексић Пирот </w:t>
      </w:r>
      <w:hyperlink r:id="rId34" w:history="1">
        <w:r w:rsidR="00CB281B" w:rsidRPr="00A13C83">
          <w:rPr>
            <w:rStyle w:val="Hyperlink"/>
            <w:rFonts w:eastAsia="Calibri" w:cs="Arial"/>
            <w:bCs/>
            <w:kern w:val="0"/>
            <w:sz w:val="22"/>
            <w:szCs w:val="22"/>
            <w:lang w:val="sr-Latn-RS"/>
          </w:rPr>
          <w:t>silvana.aleksic@djerdap.rs</w:t>
        </w:r>
      </w:hyperlink>
      <w:r w:rsidR="00CB281B">
        <w:rPr>
          <w:rFonts w:eastAsia="Calibri" w:cs="Arial"/>
          <w:bCs/>
          <w:color w:val="000000"/>
          <w:kern w:val="0"/>
          <w:sz w:val="22"/>
          <w:szCs w:val="22"/>
          <w:lang w:val="sr-Latn-RS"/>
        </w:rPr>
        <w:t xml:space="preserve">, </w:t>
      </w:r>
      <w:r w:rsidR="00CB281B">
        <w:rPr>
          <w:rFonts w:eastAsia="Calibri" w:cs="Arial"/>
          <w:bCs/>
          <w:color w:val="000000"/>
          <w:kern w:val="0"/>
          <w:sz w:val="22"/>
          <w:szCs w:val="22"/>
          <w:lang w:val="sr-Cyrl-RS"/>
        </w:rPr>
        <w:t xml:space="preserve">Миодраг Марковић Сурдулица </w:t>
      </w:r>
      <w:hyperlink r:id="rId35" w:history="1">
        <w:r w:rsidR="00CB281B" w:rsidRPr="00A13C83">
          <w:rPr>
            <w:rStyle w:val="Hyperlink"/>
            <w:rFonts w:eastAsia="Calibri" w:cs="Arial"/>
            <w:bCs/>
            <w:kern w:val="0"/>
            <w:sz w:val="22"/>
            <w:szCs w:val="22"/>
            <w:lang w:val="sr-Latn-RS"/>
          </w:rPr>
          <w:t>miodrag.markovic@djerdap.rs</w:t>
        </w:r>
      </w:hyperlink>
      <w:r w:rsidR="00CB281B">
        <w:rPr>
          <w:rFonts w:eastAsia="Calibri" w:cs="Arial"/>
          <w:bCs/>
          <w:color w:val="000000"/>
          <w:kern w:val="0"/>
          <w:sz w:val="22"/>
          <w:szCs w:val="22"/>
          <w:lang w:val="sr-Latn-RS"/>
        </w:rPr>
        <w:t xml:space="preserve"> , </w:t>
      </w:r>
      <w:r w:rsidR="00CB281B">
        <w:rPr>
          <w:rFonts w:eastAsia="Calibri" w:cs="Arial"/>
          <w:bCs/>
          <w:color w:val="000000"/>
          <w:kern w:val="0"/>
          <w:sz w:val="22"/>
          <w:szCs w:val="22"/>
          <w:lang w:val="sr-Cyrl-RS"/>
        </w:rPr>
        <w:t xml:space="preserve">Снежана Кујунџић Београд </w:t>
      </w:r>
      <w:hyperlink r:id="rId36" w:history="1">
        <w:r w:rsidR="00CB281B" w:rsidRPr="00A13C83">
          <w:rPr>
            <w:rStyle w:val="Hyperlink"/>
            <w:rFonts w:eastAsia="Calibri" w:cs="Arial"/>
            <w:bCs/>
            <w:kern w:val="0"/>
            <w:sz w:val="22"/>
            <w:szCs w:val="22"/>
            <w:lang w:val="sr-Latn-RS"/>
          </w:rPr>
          <w:t>Snezana.kujundzic@djerdap.rs</w:t>
        </w:r>
      </w:hyperlink>
      <w:r w:rsidR="00CB281B">
        <w:rPr>
          <w:rFonts w:eastAsia="Calibri" w:cs="Arial"/>
          <w:bCs/>
          <w:color w:val="000000"/>
          <w:kern w:val="0"/>
          <w:sz w:val="22"/>
          <w:szCs w:val="22"/>
          <w:lang w:val="sr-Latn-RS"/>
        </w:rPr>
        <w:t xml:space="preserve"> .</w:t>
      </w:r>
    </w:p>
    <w:p w:rsidR="00D93EE3" w:rsidRPr="00C7457F" w:rsidRDefault="00D93EE3" w:rsidP="00C7457F">
      <w:pPr>
        <w:ind w:left="-102"/>
        <w:jc w:val="both"/>
        <w:rPr>
          <w:rFonts w:eastAsia="Arial" w:cs="Arial"/>
          <w:color w:val="000000"/>
          <w:sz w:val="22"/>
          <w:szCs w:val="22"/>
          <w:lang w:val="sr-Cyrl-RS"/>
        </w:rPr>
      </w:pPr>
    </w:p>
    <w:p w:rsidR="00D93EE3" w:rsidRDefault="00D93EE3" w:rsidP="00C7457F">
      <w:pPr>
        <w:ind w:left="-102"/>
        <w:jc w:val="both"/>
        <w:rPr>
          <w:rFonts w:eastAsia="Arial" w:cs="Arial"/>
          <w:color w:val="000000"/>
          <w:sz w:val="22"/>
          <w:szCs w:val="22"/>
          <w:lang w:val="sr-Latn-RS"/>
        </w:rPr>
      </w:pPr>
    </w:p>
    <w:p w:rsidR="00CB14FE" w:rsidRDefault="00CB14FE" w:rsidP="00C7457F">
      <w:pPr>
        <w:ind w:left="-102"/>
        <w:jc w:val="both"/>
        <w:rPr>
          <w:rFonts w:eastAsia="Arial" w:cs="Arial"/>
          <w:color w:val="000000"/>
          <w:sz w:val="22"/>
          <w:szCs w:val="22"/>
          <w:lang w:val="sr-Latn-RS"/>
        </w:rPr>
      </w:pPr>
    </w:p>
    <w:p w:rsidR="004F2685" w:rsidRPr="004F2685" w:rsidRDefault="004F2685" w:rsidP="004F2685">
      <w:pPr>
        <w:pStyle w:val="Heading1"/>
        <w:suppressAutoHyphens w:val="0"/>
        <w:ind w:left="360" w:firstLine="0"/>
      </w:pPr>
    </w:p>
    <w:p w:rsidR="004F2685" w:rsidRPr="004F2685" w:rsidRDefault="004F2685" w:rsidP="004F2685">
      <w:pPr>
        <w:pStyle w:val="Heading1"/>
        <w:suppressAutoHyphens w:val="0"/>
        <w:ind w:left="360" w:firstLine="0"/>
      </w:pPr>
    </w:p>
    <w:p w:rsidR="004F2685" w:rsidRPr="004F2685" w:rsidRDefault="004F2685" w:rsidP="004F2685">
      <w:pPr>
        <w:pStyle w:val="Heading1"/>
        <w:suppressAutoHyphens w:val="0"/>
        <w:ind w:left="360" w:firstLine="0"/>
      </w:pPr>
    </w:p>
    <w:p w:rsidR="004F2685" w:rsidRPr="004F2685" w:rsidRDefault="004F2685" w:rsidP="004F2685">
      <w:pPr>
        <w:pStyle w:val="Heading1"/>
        <w:suppressAutoHyphens w:val="0"/>
        <w:ind w:left="360" w:firstLine="0"/>
      </w:pPr>
    </w:p>
    <w:p w:rsidR="004F2685" w:rsidRPr="004F2685" w:rsidRDefault="004F2685" w:rsidP="004F2685">
      <w:pPr>
        <w:pStyle w:val="Heading1"/>
        <w:suppressAutoHyphens w:val="0"/>
        <w:ind w:left="360" w:firstLine="0"/>
      </w:pPr>
    </w:p>
    <w:p w:rsidR="004F2685" w:rsidRDefault="004F2685" w:rsidP="004F2685">
      <w:pPr>
        <w:pStyle w:val="Heading1"/>
        <w:suppressAutoHyphens w:val="0"/>
        <w:ind w:left="360" w:firstLine="0"/>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Default="004F2685" w:rsidP="004F2685">
      <w:pPr>
        <w:pStyle w:val="Textbody"/>
        <w:rPr>
          <w:rFonts w:asciiTheme="minorHAnsi" w:hAnsiTheme="minorHAnsi"/>
          <w:lang w:val="sr-Cyrl-RS"/>
        </w:rPr>
      </w:pPr>
    </w:p>
    <w:p w:rsidR="004F2685" w:rsidRPr="004F2685" w:rsidRDefault="004F2685" w:rsidP="004F2685">
      <w:pPr>
        <w:pStyle w:val="Textbody"/>
        <w:rPr>
          <w:rFonts w:asciiTheme="minorHAnsi" w:hAnsiTheme="minorHAnsi"/>
          <w:lang w:val="sr-Cyrl-RS"/>
        </w:rPr>
      </w:pPr>
    </w:p>
    <w:p w:rsidR="003863B4" w:rsidRPr="003863B4" w:rsidRDefault="00DC07AC" w:rsidP="003863B4">
      <w:pPr>
        <w:pStyle w:val="Heading1"/>
        <w:numPr>
          <w:ilvl w:val="0"/>
          <w:numId w:val="23"/>
        </w:numPr>
        <w:suppressAutoHyphens w:val="0"/>
        <w:jc w:val="center"/>
      </w:pPr>
      <w:r>
        <w:lastRenderedPageBreak/>
        <w:t>УСЛОВИ ЗА УЧЕШЋЕ У ПОСТУПКУ ЈАВНЕ НАБАВКЕ ИЗ ЧЛ</w:t>
      </w:r>
      <w:r w:rsidR="00F500E5">
        <w:t>АНОВА</w:t>
      </w:r>
      <w:r>
        <w:t xml:space="preserve"> 75. И 76. ЗАКОНА О ЈАВНИМ НАБАВКАМА И УПУТСТВО КАКО СЕ ДОКАЗУЈЕ ИСПУЊЕНОСТ ТИХ УСЛОВА</w:t>
      </w:r>
    </w:p>
    <w:tbl>
      <w:tblPr>
        <w:tblW w:w="10134" w:type="dxa"/>
        <w:jc w:val="center"/>
        <w:tblLayout w:type="fixed"/>
        <w:tblCellMar>
          <w:left w:w="10" w:type="dxa"/>
          <w:right w:w="10" w:type="dxa"/>
        </w:tblCellMar>
        <w:tblLook w:val="0000" w:firstRow="0" w:lastRow="0" w:firstColumn="0" w:lastColumn="0" w:noHBand="0" w:noVBand="0"/>
      </w:tblPr>
      <w:tblGrid>
        <w:gridCol w:w="710"/>
        <w:gridCol w:w="3827"/>
        <w:gridCol w:w="429"/>
        <w:gridCol w:w="5168"/>
      </w:tblGrid>
      <w:tr w:rsidR="001B4091" w:rsidTr="00004211">
        <w:trPr>
          <w:trHeight w:val="276"/>
          <w:jc w:val="center"/>
        </w:trPr>
        <w:tc>
          <w:tcPr>
            <w:tcW w:w="710" w:type="dxa"/>
            <w:vMerge w:val="restart"/>
            <w:tcBorders>
              <w:top w:val="single" w:sz="4" w:space="0" w:color="auto"/>
              <w:left w:val="single" w:sz="4" w:space="0" w:color="auto"/>
              <w:bottom w:val="single" w:sz="4" w:space="0" w:color="000000"/>
              <w:right w:val="single" w:sz="4" w:space="0" w:color="000000"/>
            </w:tcBorders>
            <w:shd w:val="clear" w:color="auto" w:fill="ACB9CA" w:themeFill="text2" w:themeFillTint="66"/>
            <w:tcMar>
              <w:top w:w="0" w:type="dxa"/>
              <w:left w:w="108" w:type="dxa"/>
              <w:bottom w:w="0" w:type="dxa"/>
              <w:right w:w="108" w:type="dxa"/>
            </w:tcMar>
          </w:tcPr>
          <w:p w:rsidR="001B4091" w:rsidRPr="00715B66" w:rsidRDefault="001A4E3B">
            <w:pPr>
              <w:spacing w:before="360"/>
              <w:jc w:val="center"/>
              <w:rPr>
                <w:sz w:val="18"/>
                <w:szCs w:val="18"/>
              </w:rPr>
            </w:pPr>
            <w:r w:rsidRPr="00715B66">
              <w:rPr>
                <w:rFonts w:cs="Arial"/>
                <w:b/>
                <w:bCs/>
                <w:sz w:val="18"/>
                <w:szCs w:val="18"/>
                <w:lang w:eastAsia="ar-SA"/>
              </w:rPr>
              <w:t xml:space="preserve">Ред </w:t>
            </w:r>
            <w:r w:rsidR="00DC07AC" w:rsidRPr="00715B66">
              <w:rPr>
                <w:rFonts w:cs="Arial"/>
                <w:b/>
                <w:bCs/>
                <w:sz w:val="18"/>
                <w:szCs w:val="18"/>
                <w:lang w:eastAsia="ar-SA"/>
              </w:rPr>
              <w:t>бр.</w:t>
            </w:r>
          </w:p>
        </w:tc>
        <w:tc>
          <w:tcPr>
            <w:tcW w:w="4256" w:type="dxa"/>
            <w:gridSpan w:val="2"/>
            <w:vMerge w:val="restart"/>
            <w:tcBorders>
              <w:top w:val="single" w:sz="4" w:space="0" w:color="auto"/>
              <w:left w:val="single" w:sz="4" w:space="0" w:color="000000"/>
              <w:bottom w:val="single" w:sz="4" w:space="0" w:color="000000"/>
              <w:right w:val="single" w:sz="4" w:space="0" w:color="000000"/>
            </w:tcBorders>
            <w:shd w:val="clear" w:color="auto" w:fill="ACB9CA" w:themeFill="text2" w:themeFillTint="66"/>
            <w:tcMar>
              <w:top w:w="0" w:type="dxa"/>
              <w:left w:w="108" w:type="dxa"/>
              <w:bottom w:w="0" w:type="dxa"/>
              <w:right w:w="108" w:type="dxa"/>
            </w:tcMar>
          </w:tcPr>
          <w:p w:rsidR="001B4091" w:rsidRPr="00CC1764" w:rsidRDefault="00DC07AC">
            <w:pPr>
              <w:spacing w:before="360"/>
              <w:jc w:val="center"/>
              <w:rPr>
                <w:rFonts w:cs="Arial"/>
                <w:b/>
                <w:bCs/>
                <w:sz w:val="24"/>
                <w:szCs w:val="24"/>
                <w:lang w:eastAsia="ar-SA"/>
              </w:rPr>
            </w:pPr>
            <w:r w:rsidRPr="00CC1764">
              <w:rPr>
                <w:rFonts w:cs="Arial"/>
                <w:b/>
                <w:bCs/>
                <w:sz w:val="24"/>
                <w:szCs w:val="24"/>
                <w:lang w:eastAsia="ar-SA"/>
              </w:rPr>
              <w:t>УСЛОВИ</w:t>
            </w:r>
          </w:p>
        </w:tc>
        <w:tc>
          <w:tcPr>
            <w:tcW w:w="5168" w:type="dxa"/>
            <w:vMerge w:val="restart"/>
            <w:tcBorders>
              <w:top w:val="single" w:sz="4" w:space="0" w:color="auto"/>
              <w:left w:val="single" w:sz="4" w:space="0" w:color="000000"/>
              <w:bottom w:val="single" w:sz="4" w:space="0" w:color="000000"/>
              <w:right w:val="single" w:sz="4" w:space="0" w:color="auto"/>
            </w:tcBorders>
            <w:shd w:val="clear" w:color="auto" w:fill="ACB9CA" w:themeFill="text2" w:themeFillTint="66"/>
            <w:tcMar>
              <w:top w:w="0" w:type="dxa"/>
              <w:left w:w="108" w:type="dxa"/>
              <w:bottom w:w="0" w:type="dxa"/>
              <w:right w:w="108" w:type="dxa"/>
            </w:tcMar>
          </w:tcPr>
          <w:p w:rsidR="001B4091" w:rsidRPr="00CC1764" w:rsidRDefault="00DC07AC">
            <w:pPr>
              <w:spacing w:before="240"/>
              <w:jc w:val="center"/>
              <w:rPr>
                <w:rFonts w:cs="Arial"/>
                <w:b/>
                <w:bCs/>
                <w:sz w:val="24"/>
                <w:szCs w:val="24"/>
                <w:lang w:eastAsia="ar-SA"/>
              </w:rPr>
            </w:pPr>
            <w:r w:rsidRPr="00CC1764">
              <w:rPr>
                <w:rFonts w:cs="Arial"/>
                <w:b/>
                <w:bCs/>
                <w:sz w:val="24"/>
                <w:szCs w:val="24"/>
                <w:lang w:eastAsia="ar-SA"/>
              </w:rPr>
              <w:t>ДОКАЗИ</w:t>
            </w:r>
          </w:p>
        </w:tc>
      </w:tr>
      <w:tr w:rsidR="001B4091" w:rsidTr="00004211">
        <w:trPr>
          <w:trHeight w:val="230"/>
          <w:jc w:val="center"/>
        </w:trPr>
        <w:tc>
          <w:tcPr>
            <w:tcW w:w="710" w:type="dxa"/>
            <w:vMerge/>
            <w:tcBorders>
              <w:top w:val="double" w:sz="12" w:space="0" w:color="000000"/>
              <w:left w:val="single" w:sz="4" w:space="0" w:color="auto"/>
              <w:bottom w:val="single" w:sz="4" w:space="0" w:color="000000"/>
              <w:right w:val="single" w:sz="4" w:space="0" w:color="000000"/>
            </w:tcBorders>
            <w:shd w:val="clear" w:color="auto" w:fill="ACB9CA" w:themeFill="text2" w:themeFillTint="66"/>
            <w:tcMar>
              <w:top w:w="0" w:type="dxa"/>
              <w:left w:w="108" w:type="dxa"/>
              <w:bottom w:w="0" w:type="dxa"/>
              <w:right w:w="108" w:type="dxa"/>
            </w:tcMar>
          </w:tcPr>
          <w:p w:rsidR="001B4091" w:rsidRDefault="001B4091">
            <w:pPr>
              <w:suppressAutoHyphens w:val="0"/>
            </w:pPr>
          </w:p>
        </w:tc>
        <w:tc>
          <w:tcPr>
            <w:tcW w:w="4256" w:type="dxa"/>
            <w:gridSpan w:val="2"/>
            <w:vMerge/>
            <w:tcBorders>
              <w:top w:val="double" w:sz="12" w:space="0" w:color="000000"/>
              <w:left w:val="single" w:sz="4" w:space="0" w:color="000000"/>
              <w:bottom w:val="single" w:sz="4" w:space="0" w:color="000000"/>
              <w:right w:val="single" w:sz="4" w:space="0" w:color="000000"/>
            </w:tcBorders>
            <w:shd w:val="clear" w:color="auto" w:fill="ACB9CA" w:themeFill="text2" w:themeFillTint="66"/>
            <w:tcMar>
              <w:top w:w="0" w:type="dxa"/>
              <w:left w:w="108" w:type="dxa"/>
              <w:bottom w:w="0" w:type="dxa"/>
              <w:right w:w="108" w:type="dxa"/>
            </w:tcMar>
          </w:tcPr>
          <w:p w:rsidR="001B4091" w:rsidRDefault="001B4091">
            <w:pPr>
              <w:suppressAutoHyphens w:val="0"/>
            </w:pPr>
          </w:p>
        </w:tc>
        <w:tc>
          <w:tcPr>
            <w:tcW w:w="5168" w:type="dxa"/>
            <w:vMerge/>
            <w:tcBorders>
              <w:top w:val="double" w:sz="12" w:space="0" w:color="000000"/>
              <w:left w:val="single" w:sz="4" w:space="0" w:color="000000"/>
              <w:bottom w:val="single" w:sz="4" w:space="0" w:color="000000"/>
              <w:right w:val="single" w:sz="4" w:space="0" w:color="auto"/>
            </w:tcBorders>
            <w:shd w:val="clear" w:color="auto" w:fill="ACB9CA" w:themeFill="text2" w:themeFillTint="66"/>
            <w:tcMar>
              <w:top w:w="0" w:type="dxa"/>
              <w:left w:w="108" w:type="dxa"/>
              <w:bottom w:w="0" w:type="dxa"/>
              <w:right w:w="108" w:type="dxa"/>
            </w:tcMar>
          </w:tcPr>
          <w:p w:rsidR="001B4091" w:rsidRDefault="001B4091">
            <w:pPr>
              <w:suppressAutoHyphens w:val="0"/>
            </w:pPr>
          </w:p>
        </w:tc>
      </w:tr>
      <w:tr w:rsidR="001B4091" w:rsidTr="00004211">
        <w:trPr>
          <w:trHeight w:val="567"/>
          <w:jc w:val="center"/>
        </w:trPr>
        <w:tc>
          <w:tcPr>
            <w:tcW w:w="10134" w:type="dxa"/>
            <w:gridSpan w:val="4"/>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1B4091" w:rsidRDefault="00DC07AC">
            <w:pPr>
              <w:autoSpaceDE w:val="0"/>
              <w:jc w:val="center"/>
            </w:pPr>
            <w:r>
              <w:rPr>
                <w:rFonts w:cs="Arial"/>
                <w:b/>
                <w:sz w:val="24"/>
                <w:szCs w:val="24"/>
                <w:lang w:eastAsia="ar-SA"/>
              </w:rPr>
              <w:t xml:space="preserve">         4.1. ОБАВЕЗНИ УСЛОВИ</w:t>
            </w:r>
          </w:p>
        </w:tc>
      </w:tr>
      <w:tr w:rsidR="001B4091" w:rsidTr="00004211">
        <w:trPr>
          <w:trHeight w:val="3025"/>
          <w:jc w:val="center"/>
        </w:trPr>
        <w:tc>
          <w:tcPr>
            <w:tcW w:w="710" w:type="dxa"/>
            <w:tcBorders>
              <w:top w:val="single" w:sz="4" w:space="0" w:color="000000"/>
              <w:left w:val="single" w:sz="4" w:space="0" w:color="auto"/>
              <w:bottom w:val="single" w:sz="4" w:space="0" w:color="000000"/>
              <w:right w:val="single" w:sz="4" w:space="0" w:color="000000"/>
            </w:tcBorders>
            <w:shd w:val="clear" w:color="auto" w:fill="ACB9CA" w:themeFill="text2" w:themeFillTint="66"/>
            <w:tcMar>
              <w:top w:w="0" w:type="dxa"/>
              <w:left w:w="108" w:type="dxa"/>
              <w:bottom w:w="0" w:type="dxa"/>
              <w:right w:w="108" w:type="dxa"/>
            </w:tcMar>
            <w:vAlign w:val="center"/>
          </w:tcPr>
          <w:p w:rsidR="001B4091" w:rsidRDefault="00DC07AC">
            <w:pPr>
              <w:jc w:val="center"/>
              <w:rPr>
                <w:rFonts w:cs="Arial"/>
                <w:b/>
                <w:bCs/>
                <w:sz w:val="24"/>
                <w:szCs w:val="24"/>
                <w:lang w:eastAsia="ar-SA"/>
              </w:rPr>
            </w:pPr>
            <w:r>
              <w:rPr>
                <w:rFonts w:cs="Arial"/>
                <w:b/>
                <w:bCs/>
                <w:sz w:val="24"/>
                <w:szCs w:val="24"/>
                <w:lang w:eastAsia="ar-S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Default="00DC07AC">
            <w:pPr>
              <w:rPr>
                <w:rFonts w:cs="Arial"/>
                <w:lang w:eastAsia="ar-SA"/>
              </w:rPr>
            </w:pPr>
            <w:r>
              <w:rPr>
                <w:rFonts w:cs="Arial"/>
                <w:lang w:eastAsia="ar-SA"/>
              </w:rPr>
              <w:t>да је регистрован код надлежног органа, односно уписан у одговарајући регистар</w:t>
            </w:r>
          </w:p>
        </w:tc>
        <w:tc>
          <w:tcPr>
            <w:tcW w:w="559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B4091" w:rsidRDefault="001B4091">
            <w:pPr>
              <w:rPr>
                <w:rFonts w:cs="Arial"/>
                <w:bCs/>
                <w:sz w:val="18"/>
                <w:szCs w:val="18"/>
                <w:lang w:eastAsia="ar-SA"/>
              </w:rPr>
            </w:pPr>
          </w:p>
          <w:p w:rsidR="001B4091" w:rsidRPr="0018522A" w:rsidRDefault="00DC07AC">
            <w:r>
              <w:rPr>
                <w:rFonts w:cs="Arial"/>
                <w:bCs/>
                <w:sz w:val="18"/>
                <w:szCs w:val="18"/>
                <w:lang w:eastAsia="ar-SA"/>
              </w:rPr>
              <w:t>-</w:t>
            </w:r>
            <w:r>
              <w:rPr>
                <w:rFonts w:cs="Arial"/>
                <w:bCs/>
                <w:lang w:eastAsia="ar-SA"/>
              </w:rPr>
              <w:t xml:space="preserve">Извод из регистра Агенције за привредне регистре (у даљем тексту: АПР-а), односно извод из регистра надлежног привредног </w:t>
            </w:r>
            <w:r w:rsidRPr="005101E9">
              <w:rPr>
                <w:rFonts w:cs="Arial"/>
                <w:bCs/>
                <w:lang w:eastAsia="ar-SA"/>
              </w:rPr>
              <w:t>суда (за правна лица)</w:t>
            </w:r>
          </w:p>
          <w:p w:rsidR="001B4091" w:rsidRPr="0018522A" w:rsidRDefault="00DC07AC">
            <w:r w:rsidRPr="0018522A">
              <w:rPr>
                <w:rFonts w:cs="Arial"/>
                <w:bCs/>
                <w:lang w:eastAsia="ar-SA"/>
              </w:rPr>
              <w:t xml:space="preserve">-Извод из регистра надлежног привредног </w:t>
            </w:r>
            <w:r w:rsidRPr="005101E9">
              <w:rPr>
                <w:rFonts w:cs="Arial"/>
                <w:bCs/>
                <w:lang w:eastAsia="ar-SA"/>
              </w:rPr>
              <w:t>суда (За установе)</w:t>
            </w:r>
          </w:p>
          <w:p w:rsidR="001B4091" w:rsidRDefault="00DC07AC">
            <w:r w:rsidRPr="0018522A">
              <w:rPr>
                <w:rFonts w:cs="Arial"/>
                <w:bCs/>
                <w:lang w:eastAsia="ar-SA"/>
              </w:rPr>
              <w:t xml:space="preserve">-Извод из регистра АПР-а или извод из одговарајућег </w:t>
            </w:r>
            <w:r w:rsidRPr="005101E9">
              <w:rPr>
                <w:rFonts w:cs="Arial"/>
                <w:bCs/>
                <w:lang w:eastAsia="ar-SA"/>
              </w:rPr>
              <w:t>регистра (За предузетника)</w:t>
            </w:r>
          </w:p>
          <w:p w:rsidR="001B4091" w:rsidRDefault="00DC07AC">
            <w:r>
              <w:rPr>
                <w:rFonts w:cs="Arial"/>
                <w:bCs/>
                <w:u w:val="single"/>
                <w:lang w:eastAsia="ar-SA"/>
              </w:rPr>
              <w:t>Напомена:</w:t>
            </w:r>
          </w:p>
          <w:p w:rsidR="001B4091" w:rsidRDefault="00DC07AC">
            <w:r>
              <w:rPr>
                <w:rFonts w:cs="Arial"/>
                <w:bCs/>
                <w:lang w:eastAsia="ar-SA"/>
              </w:rPr>
              <w:t>-У случају да понуду подноси група понуђача, овај доказ доставити за сваког члана групе понуђача</w:t>
            </w:r>
          </w:p>
          <w:p w:rsidR="001B4091" w:rsidRDefault="00DC07AC">
            <w:r>
              <w:rPr>
                <w:rFonts w:cs="Arial"/>
                <w:bCs/>
                <w:lang w:eastAsia="ar-SA"/>
              </w:rPr>
              <w:t>- У случају да понуђач подноси понуду са подизвођачем, овај доказ доставити и за сваког подизвођача</w:t>
            </w:r>
          </w:p>
          <w:p w:rsidR="001B4091" w:rsidRDefault="001B4091">
            <w:pPr>
              <w:rPr>
                <w:rFonts w:cs="Arial"/>
                <w:sz w:val="18"/>
                <w:szCs w:val="18"/>
                <w:lang w:eastAsia="ar-SA"/>
              </w:rPr>
            </w:pPr>
          </w:p>
        </w:tc>
      </w:tr>
      <w:tr w:rsidR="001B4091" w:rsidTr="00004211">
        <w:trPr>
          <w:trHeight w:val="1041"/>
          <w:jc w:val="center"/>
        </w:trPr>
        <w:tc>
          <w:tcPr>
            <w:tcW w:w="710" w:type="dxa"/>
            <w:tcBorders>
              <w:top w:val="single" w:sz="4" w:space="0" w:color="000000"/>
              <w:left w:val="single" w:sz="4" w:space="0" w:color="auto"/>
              <w:bottom w:val="single" w:sz="4" w:space="0" w:color="000000"/>
              <w:right w:val="single" w:sz="4" w:space="0" w:color="000000"/>
            </w:tcBorders>
            <w:shd w:val="clear" w:color="auto" w:fill="ACB9CA" w:themeFill="text2" w:themeFillTint="66"/>
            <w:tcMar>
              <w:top w:w="0" w:type="dxa"/>
              <w:left w:w="108" w:type="dxa"/>
              <w:bottom w:w="0" w:type="dxa"/>
              <w:right w:w="108" w:type="dxa"/>
            </w:tcMar>
            <w:vAlign w:val="center"/>
          </w:tcPr>
          <w:p w:rsidR="001B4091" w:rsidRDefault="00DC07AC">
            <w:pPr>
              <w:jc w:val="center"/>
              <w:rPr>
                <w:rFonts w:cs="Arial"/>
                <w:b/>
                <w:bCs/>
                <w:sz w:val="24"/>
                <w:szCs w:val="24"/>
                <w:lang w:eastAsia="ar-SA"/>
              </w:rPr>
            </w:pPr>
            <w:r>
              <w:rPr>
                <w:rFonts w:cs="Arial"/>
                <w:b/>
                <w:bCs/>
                <w:sz w:val="24"/>
                <w:szCs w:val="24"/>
                <w:lang w:eastAsia="ar-SA"/>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Default="00DC07AC">
            <w:pPr>
              <w:tabs>
                <w:tab w:val="left" w:pos="1080"/>
              </w:tabs>
            </w:pPr>
            <w:r>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9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15B66" w:rsidRDefault="00715B66">
            <w:pPr>
              <w:autoSpaceDE w:val="0"/>
              <w:rPr>
                <w:rFonts w:eastAsia="Calibri" w:cs="Arial"/>
                <w:lang w:val="ru-RU"/>
              </w:rPr>
            </w:pPr>
          </w:p>
          <w:p w:rsidR="001B4091" w:rsidRDefault="00DC07AC">
            <w:pPr>
              <w:autoSpaceDE w:val="0"/>
            </w:pPr>
            <w:r>
              <w:rPr>
                <w:rFonts w:eastAsia="Calibri" w:cs="Arial"/>
                <w:lang w:val="ru-RU"/>
              </w:rPr>
              <w:t xml:space="preserve">- </w:t>
            </w:r>
            <w:r>
              <w:rPr>
                <w:rFonts w:eastAsia="Calibri" w:cs="Arial"/>
                <w:b/>
              </w:rPr>
              <w:t>за правно лице:</w:t>
            </w:r>
          </w:p>
          <w:p w:rsidR="001B4091" w:rsidRDefault="00DC07AC">
            <w:r>
              <w:rPr>
                <w:rFonts w:cs="Arial"/>
              </w:rPr>
              <w:t>1) ЗА ЗАКОНСКОГ ЗАСТУПНИКА</w:t>
            </w:r>
            <w:r>
              <w:rPr>
                <w:rFonts w:cs="Arial"/>
                <w:b/>
              </w:rPr>
              <w:t xml:space="preserve"> – уверење из казнене евиденције надлежне полицијске управе Министарства унутрашњих послова</w:t>
            </w:r>
            <w:r>
              <w:rPr>
                <w:rFonts w:cs="Arial"/>
              </w:rPr>
              <w:t xml:space="preserve"> – захтев за издавање овог уверења може се поднети према </w:t>
            </w:r>
            <w:r>
              <w:rPr>
                <w:rFonts w:cs="Arial"/>
                <w:b/>
              </w:rPr>
              <w:t>месту рођења</w:t>
            </w:r>
            <w:r>
              <w:rPr>
                <w:rFonts w:cs="Arial"/>
              </w:rPr>
              <w:t xml:space="preserve"> или према </w:t>
            </w:r>
            <w:r>
              <w:rPr>
                <w:rFonts w:cs="Arial"/>
                <w:b/>
              </w:rPr>
              <w:t>месту пребивалишта</w:t>
            </w:r>
            <w:r>
              <w:rPr>
                <w:rFonts w:cs="Arial"/>
              </w:rPr>
              <w:t>.</w:t>
            </w:r>
          </w:p>
          <w:p w:rsidR="001B4091" w:rsidRDefault="00DC07AC">
            <w:r>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37" w:history="1">
              <w:r>
                <w:rPr>
                  <w:rStyle w:val="Hyperlink"/>
                  <w:rFonts w:cs="Arial"/>
                </w:rPr>
                <w:t>http://www.bg.vi.sud.rs/lt/articles/o-visem-sudu/obavestenje-ke-za-pravna-lica.html</w:t>
              </w:r>
            </w:hyperlink>
          </w:p>
          <w:p w:rsidR="001B4091" w:rsidRDefault="00DC07AC">
            <w:r>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cs="Arial"/>
                <w:b/>
              </w:rPr>
              <w:t xml:space="preserve">Уверење Основног суда  </w:t>
            </w:r>
            <w:r>
              <w:rPr>
                <w:rFonts w:cs="Arial"/>
              </w:rPr>
              <w:t>(</w:t>
            </w:r>
            <w:r>
              <w:rPr>
                <w:rFonts w:cs="Arial"/>
                <w:b/>
              </w:rPr>
              <w:t>које обухвата и податке из казнене евиденције за кривична дела која су у надлежности редовног кривичног одељења Вишег суда</w:t>
            </w:r>
            <w:r>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4091" w:rsidRDefault="00DC07AC">
            <w:pPr>
              <w:rPr>
                <w:rFonts w:cs="Arial"/>
                <w:b/>
              </w:rPr>
            </w:pPr>
            <w:r>
              <w:rPr>
                <w:rFonts w:cs="Arial"/>
                <w:i/>
              </w:rPr>
              <w:t>Посебна напомена:</w:t>
            </w:r>
            <w:r>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cs="Arial"/>
                <w:u w:val="single"/>
              </w:rPr>
              <w:t>и</w:t>
            </w:r>
            <w:r>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Pr>
                <w:rFonts w:cs="Arial"/>
              </w:rPr>
              <w:lastRenderedPageBreak/>
              <w:t xml:space="preserve">лица, којом се потврђује да понуђач (правно лице) није осуђиван за </w:t>
            </w:r>
            <w:r>
              <w:rPr>
                <w:rFonts w:cs="Arial"/>
                <w:b/>
              </w:rPr>
              <w:t>кривична дела против привреде и кривично дело примања мита.</w:t>
            </w:r>
          </w:p>
          <w:p w:rsidR="003863B4" w:rsidRDefault="003863B4">
            <w:pPr>
              <w:rPr>
                <w:rFonts w:cs="Arial"/>
                <w:b/>
              </w:rPr>
            </w:pPr>
          </w:p>
          <w:p w:rsidR="00C3383B" w:rsidRDefault="00C3383B"/>
          <w:p w:rsidR="001B4091" w:rsidRDefault="00DC07AC">
            <w:r>
              <w:rPr>
                <w:rFonts w:cs="Arial"/>
                <w:b/>
              </w:rPr>
              <w:t>- за физичко лице и предузетника: Уверење из казнене евиденције надлежне полицијске управе Министарства унутрашњих послова</w:t>
            </w:r>
            <w:r>
              <w:rPr>
                <w:rFonts w:cs="Arial"/>
              </w:rPr>
              <w:t xml:space="preserve"> – захтев за издавање овог уверења може се поднети према </w:t>
            </w:r>
            <w:r>
              <w:rPr>
                <w:rFonts w:cs="Arial"/>
                <w:b/>
              </w:rPr>
              <w:t>месту рођења</w:t>
            </w:r>
            <w:r>
              <w:rPr>
                <w:rFonts w:cs="Arial"/>
              </w:rPr>
              <w:t xml:space="preserve"> или према </w:t>
            </w:r>
            <w:r>
              <w:rPr>
                <w:rFonts w:cs="Arial"/>
                <w:b/>
              </w:rPr>
              <w:t>месту пребивалишта</w:t>
            </w:r>
            <w:r>
              <w:rPr>
                <w:rFonts w:cs="Arial"/>
              </w:rPr>
              <w:t>.</w:t>
            </w:r>
          </w:p>
          <w:p w:rsidR="001B4091" w:rsidRDefault="00DC07AC">
            <w:pPr>
              <w:autoSpaceDE w:val="0"/>
              <w:rPr>
                <w:rFonts w:eastAsia="Calibri" w:cs="Arial"/>
                <w:i/>
              </w:rPr>
            </w:pPr>
            <w:r>
              <w:rPr>
                <w:rFonts w:eastAsia="Calibri" w:cs="Arial"/>
                <w:i/>
              </w:rPr>
              <w:t>Напомена:</w:t>
            </w:r>
          </w:p>
          <w:p w:rsidR="001B4091" w:rsidRDefault="00DC07AC">
            <w:pPr>
              <w:widowControl/>
              <w:numPr>
                <w:ilvl w:val="0"/>
                <w:numId w:val="40"/>
              </w:numPr>
              <w:tabs>
                <w:tab w:val="left" w:pos="680"/>
              </w:tabs>
              <w:suppressAutoHyphens w:val="0"/>
              <w:snapToGrid w:val="0"/>
              <w:ind w:left="714" w:hanging="357"/>
              <w:textAlignment w:val="auto"/>
              <w:rPr>
                <w:rFonts w:eastAsia="Calibri" w:cs="Arial"/>
                <w:i/>
              </w:rPr>
            </w:pPr>
            <w:r>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B4091" w:rsidRDefault="00DC07AC">
            <w:pPr>
              <w:widowControl/>
              <w:numPr>
                <w:ilvl w:val="0"/>
                <w:numId w:val="40"/>
              </w:numPr>
              <w:tabs>
                <w:tab w:val="left" w:pos="680"/>
              </w:tabs>
              <w:suppressAutoHyphens w:val="0"/>
              <w:snapToGrid w:val="0"/>
              <w:ind w:left="714" w:hanging="357"/>
              <w:textAlignment w:val="auto"/>
              <w:rPr>
                <w:rFonts w:eastAsia="Calibri" w:cs="Arial"/>
                <w:i/>
              </w:rPr>
            </w:pPr>
            <w:r>
              <w:rPr>
                <w:rFonts w:eastAsia="Calibri" w:cs="Arial"/>
                <w:i/>
              </w:rPr>
              <w:t>У случају да правно лице има више законских заступника, ове доказе доставити за сваког од њих</w:t>
            </w:r>
          </w:p>
          <w:p w:rsidR="001B4091" w:rsidRDefault="00DC07AC">
            <w:pPr>
              <w:widowControl/>
              <w:numPr>
                <w:ilvl w:val="0"/>
                <w:numId w:val="40"/>
              </w:numPr>
              <w:tabs>
                <w:tab w:val="left" w:pos="680"/>
              </w:tabs>
              <w:suppressAutoHyphens w:val="0"/>
              <w:snapToGrid w:val="0"/>
              <w:ind w:left="714" w:hanging="357"/>
              <w:textAlignment w:val="auto"/>
            </w:pPr>
            <w:r>
              <w:rPr>
                <w:rFonts w:eastAsia="Calibri" w:cs="Arial"/>
                <w:i/>
              </w:rPr>
              <w:t>У случају да понуду подноси група понуђача, ове доказе доставити за сваког члана групе понуђача</w:t>
            </w:r>
          </w:p>
          <w:p w:rsidR="001B4091" w:rsidRDefault="00DC07AC">
            <w:pPr>
              <w:widowControl/>
              <w:numPr>
                <w:ilvl w:val="0"/>
                <w:numId w:val="40"/>
              </w:numPr>
              <w:tabs>
                <w:tab w:val="left" w:pos="680"/>
              </w:tabs>
              <w:suppressAutoHyphens w:val="0"/>
              <w:snapToGrid w:val="0"/>
              <w:ind w:left="714" w:hanging="357"/>
              <w:textAlignment w:val="auto"/>
            </w:pPr>
            <w:r>
              <w:rPr>
                <w:rFonts w:eastAsia="Calibri" w:cs="Arial"/>
                <w:i/>
              </w:rPr>
              <w:t>У случају да понуђач подноси понуду са подизвођачем, ове доказе доставити и за сваког подизвођача</w:t>
            </w:r>
          </w:p>
          <w:p w:rsidR="001B4091" w:rsidRDefault="001B4091">
            <w:pPr>
              <w:tabs>
                <w:tab w:val="left" w:pos="680"/>
              </w:tabs>
              <w:snapToGrid w:val="0"/>
              <w:ind w:left="714"/>
              <w:rPr>
                <w:rFonts w:cs="Arial"/>
              </w:rPr>
            </w:pPr>
          </w:p>
          <w:p w:rsidR="001B4091" w:rsidRPr="002A2E52" w:rsidRDefault="00DC07AC" w:rsidP="002A2E52">
            <w:pPr>
              <w:tabs>
                <w:tab w:val="left" w:pos="680"/>
              </w:tabs>
              <w:snapToGrid w:val="0"/>
            </w:pPr>
            <w:r>
              <w:rPr>
                <w:rFonts w:eastAsia="Calibri" w:cs="Arial"/>
                <w:b/>
              </w:rPr>
              <w:t>Ови докази не могу бити старији од два месеца пре отварања понуда</w:t>
            </w:r>
            <w:r>
              <w:rPr>
                <w:rFonts w:eastAsia="Calibri" w:cs="Arial"/>
              </w:rPr>
              <w:t>.</w:t>
            </w:r>
          </w:p>
        </w:tc>
      </w:tr>
      <w:tr w:rsidR="001B4091" w:rsidTr="00004211">
        <w:trPr>
          <w:jc w:val="center"/>
        </w:trPr>
        <w:tc>
          <w:tcPr>
            <w:tcW w:w="710" w:type="dxa"/>
            <w:tcBorders>
              <w:top w:val="single" w:sz="4" w:space="0" w:color="000000"/>
              <w:left w:val="single" w:sz="4" w:space="0" w:color="auto"/>
              <w:bottom w:val="single" w:sz="4" w:space="0" w:color="000000"/>
              <w:right w:val="single" w:sz="4" w:space="0" w:color="000000"/>
            </w:tcBorders>
            <w:shd w:val="clear" w:color="auto" w:fill="ACB9CA" w:themeFill="text2" w:themeFillTint="66"/>
            <w:tcMar>
              <w:top w:w="0" w:type="dxa"/>
              <w:left w:w="108" w:type="dxa"/>
              <w:bottom w:w="0" w:type="dxa"/>
              <w:right w:w="108" w:type="dxa"/>
            </w:tcMar>
            <w:vAlign w:val="center"/>
          </w:tcPr>
          <w:p w:rsidR="001B4091" w:rsidRDefault="00DC07AC">
            <w:pPr>
              <w:jc w:val="center"/>
            </w:pPr>
            <w:r>
              <w:rPr>
                <w:rFonts w:cs="Arial"/>
                <w:b/>
                <w:bCs/>
                <w:sz w:val="24"/>
                <w:szCs w:val="24"/>
                <w:lang w:eastAsia="ar-SA"/>
              </w:rPr>
              <w:lastRenderedPageBreak/>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Default="00DC07AC">
            <w:r>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B4091" w:rsidRDefault="001B4091">
            <w:pPr>
              <w:rPr>
                <w:rFonts w:cs="Arial"/>
                <w:lang w:eastAsia="ar-SA"/>
              </w:rPr>
            </w:pPr>
          </w:p>
        </w:tc>
        <w:tc>
          <w:tcPr>
            <w:tcW w:w="559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B4091" w:rsidRDefault="00DC07AC">
            <w:pPr>
              <w:snapToGrid w:val="0"/>
            </w:pPr>
            <w:r>
              <w:rPr>
                <w:rFonts w:eastAsia="Calibri" w:cs="Arial"/>
                <w:lang w:val="ru-RU"/>
              </w:rPr>
              <w:t xml:space="preserve">- </w:t>
            </w:r>
            <w:r>
              <w:rPr>
                <w:rFonts w:eastAsia="Calibri" w:cs="Arial"/>
                <w:b/>
                <w:lang w:val="ru-RU"/>
              </w:rPr>
              <w:t>за правно лице, предузетнике и физичка лица:</w:t>
            </w:r>
          </w:p>
          <w:p w:rsidR="001B4091" w:rsidRDefault="00DC07AC">
            <w:pPr>
              <w:snapToGrid w:val="0"/>
            </w:pPr>
            <w:r>
              <w:rPr>
                <w:rFonts w:eastAsia="Calibri" w:cs="Arial"/>
                <w:b/>
                <w:lang w:val="ru-RU"/>
              </w:rPr>
              <w:t>1.Уверење Пореске управе</w:t>
            </w:r>
            <w:r>
              <w:rPr>
                <w:rFonts w:eastAsia="Calibri" w:cs="Arial"/>
                <w:lang w:val="ru-RU"/>
              </w:rPr>
              <w:t xml:space="preserve"> Министарства финансија да је измирио доспеле порезе и доприносе </w:t>
            </w:r>
            <w:r>
              <w:rPr>
                <w:rFonts w:eastAsia="Calibri" w:cs="Arial"/>
                <w:b/>
                <w:u w:val="single"/>
                <w:lang w:val="ru-RU"/>
              </w:rPr>
              <w:t>и</w:t>
            </w:r>
          </w:p>
          <w:p w:rsidR="001B4091" w:rsidRDefault="00DC07AC">
            <w:pPr>
              <w:snapToGrid w:val="0"/>
            </w:pPr>
            <w:r>
              <w:rPr>
                <w:rFonts w:eastAsia="Calibri" w:cs="Arial"/>
                <w:b/>
                <w:lang w:val="ru-RU"/>
              </w:rPr>
              <w:t>2.Уверење Управе јавних прихода локалне самоуправе (града, односно општине</w:t>
            </w:r>
            <w:r>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1B4091" w:rsidRDefault="00DC07AC">
            <w:pPr>
              <w:snapToGrid w:val="0"/>
              <w:rPr>
                <w:rFonts w:eastAsia="Calibri" w:cs="Arial"/>
                <w:lang w:val="ru-RU"/>
              </w:rPr>
            </w:pPr>
            <w:r>
              <w:rPr>
                <w:rFonts w:eastAsia="Calibri" w:cs="Arial"/>
                <w:lang w:val="ru-RU"/>
              </w:rPr>
              <w:t>Напомена:</w:t>
            </w:r>
          </w:p>
          <w:p w:rsidR="001B4091" w:rsidRDefault="00DC07AC" w:rsidP="00CC1764">
            <w:pPr>
              <w:widowControl/>
              <w:numPr>
                <w:ilvl w:val="0"/>
                <w:numId w:val="41"/>
              </w:numPr>
              <w:suppressAutoHyphens w:val="0"/>
              <w:snapToGrid w:val="0"/>
              <w:ind w:left="714" w:hanging="357"/>
              <w:jc w:val="both"/>
              <w:textAlignment w:val="auto"/>
            </w:pPr>
            <w:r>
              <w:rPr>
                <w:rFonts w:eastAsia="Calibri" w:cs="Arial"/>
                <w:i/>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1B4091" w:rsidRDefault="00DC07AC" w:rsidP="00CC1764">
            <w:pPr>
              <w:widowControl/>
              <w:numPr>
                <w:ilvl w:val="0"/>
                <w:numId w:val="41"/>
              </w:numPr>
              <w:suppressAutoHyphens w:val="0"/>
              <w:snapToGrid w:val="0"/>
              <w:ind w:left="714" w:hanging="357"/>
              <w:jc w:val="both"/>
              <w:textAlignment w:val="auto"/>
            </w:pPr>
            <w:r>
              <w:rPr>
                <w:rFonts w:eastAsia="Calibri" w:cs="Arial"/>
                <w:i/>
              </w:rPr>
              <w:t xml:space="preserve">Уколико је понуђач у поступку приватизације, уместо горе наведена два доказа, потребно је доставити </w:t>
            </w:r>
            <w:r>
              <w:rPr>
                <w:rFonts w:eastAsia="Calibri" w:cs="Arial"/>
                <w:b/>
                <w:i/>
              </w:rPr>
              <w:t>у</w:t>
            </w:r>
            <w:r>
              <w:rPr>
                <w:rFonts w:eastAsia="Calibri" w:cs="Arial"/>
                <w:b/>
                <w:i/>
                <w:lang w:val="ru-RU"/>
              </w:rPr>
              <w:t>верење Агенције за приватизацију да се налази у поступку приватизације</w:t>
            </w:r>
          </w:p>
          <w:p w:rsidR="001B4091" w:rsidRDefault="00DC07AC" w:rsidP="00CC1764">
            <w:pPr>
              <w:widowControl/>
              <w:numPr>
                <w:ilvl w:val="0"/>
                <w:numId w:val="41"/>
              </w:numPr>
              <w:suppressAutoHyphens w:val="0"/>
              <w:snapToGrid w:val="0"/>
              <w:ind w:left="714" w:hanging="357"/>
              <w:jc w:val="both"/>
              <w:textAlignment w:val="auto"/>
              <w:rPr>
                <w:rFonts w:eastAsia="Calibri" w:cs="Arial"/>
                <w:i/>
              </w:rPr>
            </w:pPr>
            <w:r>
              <w:rPr>
                <w:rFonts w:eastAsia="Calibri" w:cs="Arial"/>
                <w:i/>
              </w:rPr>
              <w:t>У случају да понуду подноси група понуђача, ове доказе доставити за сваког учесника из групе</w:t>
            </w:r>
          </w:p>
          <w:p w:rsidR="001B4091" w:rsidRDefault="00DC07AC" w:rsidP="00CC1764">
            <w:pPr>
              <w:widowControl/>
              <w:numPr>
                <w:ilvl w:val="0"/>
                <w:numId w:val="42"/>
              </w:numPr>
              <w:suppressAutoHyphens w:val="0"/>
              <w:snapToGrid w:val="0"/>
              <w:ind w:left="714" w:hanging="357"/>
              <w:jc w:val="both"/>
              <w:textAlignment w:val="auto"/>
            </w:pPr>
            <w:r>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B4091" w:rsidRPr="000E51C1" w:rsidRDefault="00DC07AC">
            <w:pPr>
              <w:snapToGrid w:val="0"/>
            </w:pPr>
            <w:r>
              <w:rPr>
                <w:rFonts w:eastAsia="Calibri" w:cs="Arial"/>
                <w:b/>
              </w:rPr>
              <w:t>Ови докази не могу бити старији од два месеца пре отварања понуда</w:t>
            </w:r>
            <w:r>
              <w:rPr>
                <w:rFonts w:eastAsia="Calibri" w:cs="Arial"/>
              </w:rPr>
              <w:t>.</w:t>
            </w:r>
          </w:p>
        </w:tc>
      </w:tr>
      <w:tr w:rsidR="001B4091" w:rsidTr="00004211">
        <w:trPr>
          <w:jc w:val="center"/>
        </w:trPr>
        <w:tc>
          <w:tcPr>
            <w:tcW w:w="710" w:type="dxa"/>
            <w:tcBorders>
              <w:top w:val="single" w:sz="4" w:space="0" w:color="000000"/>
              <w:left w:val="single" w:sz="4" w:space="0" w:color="auto"/>
              <w:bottom w:val="single" w:sz="4" w:space="0" w:color="000000"/>
              <w:right w:val="single" w:sz="4" w:space="0" w:color="000000"/>
            </w:tcBorders>
            <w:shd w:val="clear" w:color="auto" w:fill="ACB9CA" w:themeFill="text2" w:themeFillTint="66"/>
            <w:tcMar>
              <w:top w:w="0" w:type="dxa"/>
              <w:left w:w="108" w:type="dxa"/>
              <w:bottom w:w="0" w:type="dxa"/>
              <w:right w:w="108" w:type="dxa"/>
            </w:tcMar>
            <w:vAlign w:val="center"/>
          </w:tcPr>
          <w:p w:rsidR="001B4091" w:rsidRDefault="001B4091">
            <w:pPr>
              <w:rPr>
                <w:rFonts w:cs="Arial"/>
                <w:b/>
                <w:bCs/>
                <w:sz w:val="24"/>
                <w:szCs w:val="24"/>
                <w:lang w:eastAsia="ar-SA"/>
              </w:rPr>
            </w:pPr>
          </w:p>
          <w:p w:rsidR="001B4091" w:rsidRDefault="00DC07AC">
            <w:pPr>
              <w:jc w:val="center"/>
              <w:rPr>
                <w:rFonts w:cs="Arial"/>
                <w:b/>
                <w:bCs/>
                <w:sz w:val="24"/>
                <w:szCs w:val="24"/>
                <w:lang w:eastAsia="ar-SA"/>
              </w:rPr>
            </w:pPr>
            <w:r>
              <w:rPr>
                <w:rFonts w:cs="Arial"/>
                <w:b/>
                <w:bCs/>
                <w:sz w:val="24"/>
                <w:szCs w:val="24"/>
                <w:lang w:eastAsia="ar-SA"/>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091" w:rsidRDefault="00DC07AC">
            <w:r>
              <w:rPr>
                <w:rFonts w:cs="Arial"/>
                <w:lang w:val="ru-RU" w:eastAsia="ar-SA"/>
              </w:rPr>
              <w:t xml:space="preserve">Да је понуђач поштовао обавезе које произилазе из важећих прописа о </w:t>
            </w:r>
            <w:r>
              <w:rPr>
                <w:rFonts w:cs="Arial"/>
                <w:lang w:val="ru-RU" w:eastAsia="ar-SA"/>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B4091" w:rsidRDefault="001B4091">
            <w:pPr>
              <w:rPr>
                <w:rFonts w:cs="Arial"/>
                <w:lang w:eastAsia="ar-SA"/>
              </w:rPr>
            </w:pPr>
          </w:p>
        </w:tc>
        <w:tc>
          <w:tcPr>
            <w:tcW w:w="559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A101FF" w:rsidRDefault="00A101FF">
            <w:pPr>
              <w:tabs>
                <w:tab w:val="left" w:pos="680"/>
              </w:tabs>
              <w:snapToGrid w:val="0"/>
              <w:rPr>
                <w:rFonts w:eastAsia="Calibri" w:cs="Arial"/>
              </w:rPr>
            </w:pPr>
          </w:p>
          <w:p w:rsidR="004C4AB5" w:rsidRPr="004C4AB5" w:rsidRDefault="00DC07AC">
            <w:pPr>
              <w:tabs>
                <w:tab w:val="left" w:pos="680"/>
              </w:tabs>
              <w:snapToGrid w:val="0"/>
              <w:rPr>
                <w:rFonts w:eastAsia="Calibri" w:cs="Arial"/>
              </w:rPr>
            </w:pPr>
            <w:r>
              <w:rPr>
                <w:rFonts w:eastAsia="Calibri" w:cs="Arial"/>
              </w:rPr>
              <w:t>Потписан и оверен Образац изјаве на основу члан</w:t>
            </w:r>
            <w:r w:rsidR="00D823D9">
              <w:rPr>
                <w:rFonts w:eastAsia="Calibri" w:cs="Arial"/>
              </w:rPr>
              <w:t xml:space="preserve">а 75. </w:t>
            </w:r>
            <w:r w:rsidR="00D823D9">
              <w:rPr>
                <w:rFonts w:eastAsia="Calibri" w:cs="Arial"/>
              </w:rPr>
              <w:lastRenderedPageBreak/>
              <w:t>став 2. ЗЈН (Образац бр</w:t>
            </w:r>
            <w:r w:rsidR="004C4AB5">
              <w:rPr>
                <w:rFonts w:eastAsia="Calibri" w:cs="Arial"/>
              </w:rPr>
              <w:t>ој</w:t>
            </w:r>
            <w:r w:rsidR="00D823D9">
              <w:rPr>
                <w:rFonts w:eastAsia="Calibri" w:cs="Arial"/>
              </w:rPr>
              <w:t xml:space="preserve"> 4</w:t>
            </w:r>
            <w:r>
              <w:rPr>
                <w:rFonts w:eastAsia="Calibri" w:cs="Arial"/>
              </w:rPr>
              <w:t>)</w:t>
            </w:r>
          </w:p>
          <w:p w:rsidR="001B4091" w:rsidRDefault="00DC07AC">
            <w:pPr>
              <w:tabs>
                <w:tab w:val="left" w:pos="680"/>
              </w:tabs>
              <w:snapToGrid w:val="0"/>
            </w:pPr>
            <w:r>
              <w:rPr>
                <w:rFonts w:eastAsia="Calibri" w:cs="Arial"/>
                <w:i/>
              </w:rPr>
              <w:t>Напомена:</w:t>
            </w:r>
          </w:p>
          <w:p w:rsidR="001B4091" w:rsidRDefault="00DC07AC" w:rsidP="00CC1764">
            <w:pPr>
              <w:widowControl/>
              <w:numPr>
                <w:ilvl w:val="0"/>
                <w:numId w:val="43"/>
              </w:numPr>
              <w:tabs>
                <w:tab w:val="left" w:pos="-1480"/>
              </w:tabs>
              <w:suppressAutoHyphens w:val="0"/>
              <w:snapToGrid w:val="0"/>
              <w:ind w:left="714" w:hanging="357"/>
              <w:jc w:val="both"/>
              <w:textAlignment w:val="auto"/>
            </w:pPr>
            <w:r>
              <w:rPr>
                <w:rFonts w:eastAsia="Calibri" w:cs="Arial"/>
                <w:i/>
              </w:rPr>
              <w:t>Изјава мора да буде потписана од стране овалшћеног лица за заступање понуђача и оверена печатом.</w:t>
            </w:r>
          </w:p>
          <w:p w:rsidR="001B4091" w:rsidRPr="00992377" w:rsidRDefault="00DC07AC" w:rsidP="00CC1764">
            <w:pPr>
              <w:widowControl/>
              <w:numPr>
                <w:ilvl w:val="0"/>
                <w:numId w:val="43"/>
              </w:numPr>
              <w:tabs>
                <w:tab w:val="left" w:pos="-1480"/>
              </w:tabs>
              <w:suppressAutoHyphens w:val="0"/>
              <w:snapToGrid w:val="0"/>
              <w:ind w:left="714" w:hanging="357"/>
              <w:jc w:val="both"/>
              <w:textAlignment w:val="auto"/>
            </w:pPr>
            <w:r>
              <w:rPr>
                <w:rFonts w:eastAsia="Calibri"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992377" w:rsidRPr="002A2E52" w:rsidRDefault="00992377" w:rsidP="00992377">
            <w:pPr>
              <w:widowControl/>
              <w:tabs>
                <w:tab w:val="left" w:pos="-1480"/>
              </w:tabs>
              <w:suppressAutoHyphens w:val="0"/>
              <w:snapToGrid w:val="0"/>
              <w:ind w:left="357"/>
              <w:jc w:val="both"/>
              <w:textAlignment w:val="auto"/>
            </w:pPr>
          </w:p>
        </w:tc>
      </w:tr>
      <w:tr w:rsidR="00992377" w:rsidTr="00004211">
        <w:trPr>
          <w:jc w:val="center"/>
        </w:trPr>
        <w:tc>
          <w:tcPr>
            <w:tcW w:w="710" w:type="dxa"/>
            <w:tcBorders>
              <w:top w:val="single" w:sz="4" w:space="0" w:color="000000"/>
              <w:left w:val="single" w:sz="4" w:space="0" w:color="auto"/>
              <w:bottom w:val="single" w:sz="4" w:space="0" w:color="000000"/>
              <w:right w:val="single" w:sz="4" w:space="0" w:color="000000"/>
            </w:tcBorders>
            <w:shd w:val="clear" w:color="auto" w:fill="ACB9CA" w:themeFill="text2" w:themeFillTint="66"/>
            <w:tcMar>
              <w:top w:w="0" w:type="dxa"/>
              <w:left w:w="108" w:type="dxa"/>
              <w:bottom w:w="0" w:type="dxa"/>
              <w:right w:w="108" w:type="dxa"/>
            </w:tcMar>
            <w:vAlign w:val="center"/>
          </w:tcPr>
          <w:p w:rsidR="00992377" w:rsidRPr="00992377" w:rsidRDefault="00992377">
            <w:pPr>
              <w:rPr>
                <w:rFonts w:cs="Arial"/>
                <w:b/>
                <w:bCs/>
                <w:sz w:val="24"/>
                <w:szCs w:val="24"/>
                <w:lang w:val="sr-Cyrl-RS" w:eastAsia="ar-SA"/>
              </w:rPr>
            </w:pPr>
            <w:r>
              <w:rPr>
                <w:rFonts w:cs="Arial"/>
                <w:b/>
                <w:bCs/>
                <w:sz w:val="24"/>
                <w:szCs w:val="24"/>
                <w:lang w:val="sr-Cyrl-RS" w:eastAsia="ar-SA"/>
              </w:rPr>
              <w:lastRenderedPageBreak/>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377" w:rsidRDefault="004070E3">
            <w:pPr>
              <w:rPr>
                <w:rFonts w:cs="Arial"/>
                <w:lang w:val="ru-RU" w:eastAsia="ar-SA"/>
              </w:rPr>
            </w:pPr>
            <w:r>
              <w:rPr>
                <w:rFonts w:cs="Arial"/>
                <w:lang w:val="ru-RU" w:eastAsia="ar-SA"/>
              </w:rPr>
              <w:t>Да има важећ</w:t>
            </w:r>
            <w:r>
              <w:rPr>
                <w:rFonts w:cs="Arial"/>
                <w:lang w:val="sr-Latn-RS" w:eastAsia="ar-SA"/>
              </w:rPr>
              <w:t>e</w:t>
            </w:r>
            <w:r>
              <w:rPr>
                <w:rFonts w:cs="Arial"/>
                <w:lang w:val="ru-RU" w:eastAsia="ar-SA"/>
              </w:rPr>
              <w:t xml:space="preserve"> дозвол</w:t>
            </w:r>
            <w:r>
              <w:rPr>
                <w:rFonts w:cs="Arial"/>
                <w:lang w:val="sr-Latn-RS" w:eastAsia="ar-SA"/>
              </w:rPr>
              <w:t>e</w:t>
            </w:r>
            <w:r w:rsidR="00992377" w:rsidRPr="00992377">
              <w:rPr>
                <w:rFonts w:cs="Arial"/>
                <w:lang w:val="ru-RU" w:eastAsia="ar-SA"/>
              </w:rPr>
              <w:t xml:space="preserve"> надлежног органа за обављање делатности која је предмет јавне набавке</w:t>
            </w:r>
          </w:p>
        </w:tc>
        <w:tc>
          <w:tcPr>
            <w:tcW w:w="559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40B8B" w:rsidRDefault="00440B8B">
            <w:pPr>
              <w:tabs>
                <w:tab w:val="left" w:pos="680"/>
              </w:tabs>
              <w:snapToGrid w:val="0"/>
              <w:rPr>
                <w:rFonts w:eastAsia="Calibri" w:cs="Arial"/>
              </w:rPr>
            </w:pPr>
          </w:p>
          <w:p w:rsidR="004070E3" w:rsidRPr="004070E3" w:rsidRDefault="00440B8B" w:rsidP="004070E3">
            <w:pPr>
              <w:spacing w:after="120"/>
              <w:jc w:val="both"/>
              <w:rPr>
                <w:rFonts w:cs="Arial"/>
                <w:sz w:val="24"/>
                <w:szCs w:val="24"/>
                <w:lang w:val="sr-Cyrl-CS" w:eastAsia="ar-SA"/>
              </w:rPr>
            </w:pPr>
            <w:r w:rsidRPr="004070E3">
              <w:rPr>
                <w:rFonts w:eastAsia="Calibri" w:cs="Arial"/>
              </w:rPr>
              <w:t xml:space="preserve">- </w:t>
            </w:r>
            <w:r w:rsidRPr="00515AD1">
              <w:rPr>
                <w:rFonts w:eastAsia="Calibri" w:cs="Arial"/>
              </w:rPr>
              <w:t xml:space="preserve">Фотокопија </w:t>
            </w:r>
            <w:r w:rsidR="00515AD1" w:rsidRPr="00515AD1">
              <w:rPr>
                <w:rFonts w:eastAsia="Calibri" w:cs="Arial"/>
                <w:lang w:val="sr-Cyrl-RS"/>
              </w:rPr>
              <w:t>Решења</w:t>
            </w:r>
            <w:r w:rsidR="008A7FFD">
              <w:rPr>
                <w:rFonts w:cs="Arial"/>
                <w:lang w:val="sr-Cyrl-CS" w:eastAsia="ar-SA"/>
              </w:rPr>
              <w:t xml:space="preserve"> издатог</w:t>
            </w:r>
            <w:r w:rsidR="004070E3" w:rsidRPr="00515AD1">
              <w:rPr>
                <w:rFonts w:cs="Arial"/>
                <w:lang w:val="sr-Cyrl-CS" w:eastAsia="ar-SA"/>
              </w:rPr>
              <w:t xml:space="preserve"> од Министарства здравља</w:t>
            </w:r>
            <w:r w:rsidR="00515AD1" w:rsidRPr="00515AD1">
              <w:rPr>
                <w:rFonts w:cs="Arial"/>
                <w:lang w:val="sr-Cyrl-CS" w:eastAsia="ar-SA"/>
              </w:rPr>
              <w:t xml:space="preserve"> и Министарства </w:t>
            </w:r>
            <w:r w:rsidR="004070E3" w:rsidRPr="00515AD1">
              <w:rPr>
                <w:rFonts w:cs="Arial"/>
                <w:lang w:val="sr-Cyrl-CS" w:eastAsia="ar-SA"/>
              </w:rPr>
              <w:t xml:space="preserve">пољопривреде, шумарства и </w:t>
            </w:r>
            <w:r w:rsidR="004070E3" w:rsidRPr="008A7FFD">
              <w:rPr>
                <w:rFonts w:cs="Arial"/>
                <w:lang w:val="sr-Cyrl-CS" w:eastAsia="ar-SA"/>
              </w:rPr>
              <w:t>водопривреде</w:t>
            </w:r>
            <w:r w:rsidR="004070E3" w:rsidRPr="008A7FFD">
              <w:rPr>
                <w:rFonts w:cs="Arial"/>
                <w:lang w:val="sr-Cyrl-RS" w:eastAsia="ar-SA"/>
              </w:rPr>
              <w:t xml:space="preserve"> </w:t>
            </w:r>
            <w:r w:rsidR="004070E3" w:rsidRPr="008A7FFD">
              <w:rPr>
                <w:rFonts w:cs="Arial"/>
                <w:lang w:val="sr-Cyrl-CS" w:eastAsia="ar-SA"/>
              </w:rPr>
              <w:t>-</w:t>
            </w:r>
            <w:r w:rsidR="004070E3" w:rsidRPr="008A7FFD">
              <w:rPr>
                <w:rFonts w:cs="Arial"/>
                <w:lang w:val="sr-Cyrl-RS" w:eastAsia="ar-SA"/>
              </w:rPr>
              <w:t xml:space="preserve"> </w:t>
            </w:r>
            <w:r w:rsidR="004070E3" w:rsidRPr="008A7FFD">
              <w:rPr>
                <w:rFonts w:cs="Arial"/>
                <w:lang w:val="sr-Cyrl-CS" w:eastAsia="ar-SA"/>
              </w:rPr>
              <w:t>Управе за ветерину</w:t>
            </w:r>
            <w:r w:rsidR="00515AD1" w:rsidRPr="008A7FFD">
              <w:rPr>
                <w:rFonts w:cs="Arial"/>
                <w:lang w:val="sr-Cyrl-CS" w:eastAsia="ar-SA"/>
              </w:rPr>
              <w:t xml:space="preserve"> за </w:t>
            </w:r>
            <w:r w:rsidR="008A7FFD">
              <w:rPr>
                <w:rFonts w:cs="Arial"/>
                <w:lang w:val="sr-Cyrl-CS" w:eastAsia="ar-SA"/>
              </w:rPr>
              <w:t>обављање послова</w:t>
            </w:r>
            <w:r w:rsidR="008A7FFD" w:rsidRPr="008A7FFD">
              <w:rPr>
                <w:rFonts w:cs="Arial"/>
                <w:lang w:val="sr-Cyrl-CS" w:eastAsia="ar-SA"/>
              </w:rPr>
              <w:t xml:space="preserve"> дератизације, дезинсекције и дезинфекције</w:t>
            </w:r>
          </w:p>
          <w:p w:rsidR="00992377" w:rsidRPr="005C69EE" w:rsidRDefault="00992377">
            <w:pPr>
              <w:tabs>
                <w:tab w:val="left" w:pos="680"/>
              </w:tabs>
              <w:snapToGrid w:val="0"/>
              <w:rPr>
                <w:rFonts w:eastAsia="Calibri" w:cs="Arial"/>
                <w:lang w:val="sr-Cyrl-RS"/>
              </w:rPr>
            </w:pPr>
          </w:p>
        </w:tc>
      </w:tr>
      <w:tr w:rsidR="001B4091" w:rsidTr="00004211">
        <w:trPr>
          <w:trHeight w:val="567"/>
          <w:jc w:val="center"/>
        </w:trPr>
        <w:tc>
          <w:tcPr>
            <w:tcW w:w="10134" w:type="dxa"/>
            <w:gridSpan w:val="4"/>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1B4091" w:rsidRPr="00762775" w:rsidRDefault="00DC07AC">
            <w:pPr>
              <w:autoSpaceDE w:val="0"/>
              <w:jc w:val="center"/>
              <w:rPr>
                <w:lang w:val="sr-Cyrl-RS"/>
              </w:rPr>
            </w:pPr>
            <w:r w:rsidRPr="00850088">
              <w:rPr>
                <w:rFonts w:cs="Arial"/>
                <w:b/>
                <w:sz w:val="24"/>
                <w:szCs w:val="24"/>
                <w:lang w:eastAsia="ar-SA"/>
              </w:rPr>
              <w:t xml:space="preserve">          4.2</w:t>
            </w:r>
            <w:r w:rsidR="007D6141">
              <w:rPr>
                <w:rFonts w:cs="Arial"/>
                <w:b/>
                <w:sz w:val="24"/>
                <w:szCs w:val="24"/>
                <w:lang w:eastAsia="ar-SA"/>
              </w:rPr>
              <w:t>.</w:t>
            </w:r>
            <w:r w:rsidRPr="00850088">
              <w:rPr>
                <w:rFonts w:cs="Arial"/>
                <w:b/>
                <w:sz w:val="24"/>
                <w:szCs w:val="24"/>
                <w:lang w:eastAsia="ar-SA"/>
              </w:rPr>
              <w:t xml:space="preserve"> ДОДАТНИ УСЛОВИ</w:t>
            </w:r>
            <w:r w:rsidR="00762775">
              <w:rPr>
                <w:rFonts w:cs="Arial"/>
                <w:b/>
                <w:sz w:val="24"/>
                <w:szCs w:val="24"/>
                <w:lang w:val="sr-Cyrl-RS" w:eastAsia="ar-SA"/>
              </w:rPr>
              <w:t xml:space="preserve"> И ДОКАЗИ</w:t>
            </w:r>
          </w:p>
          <w:p w:rsidR="001B4091" w:rsidRPr="00065990" w:rsidRDefault="00DC07AC" w:rsidP="00065990">
            <w:pPr>
              <w:autoSpaceDE w:val="0"/>
              <w:jc w:val="center"/>
            </w:pPr>
            <w:r w:rsidRPr="00850088">
              <w:rPr>
                <w:rFonts w:cs="Arial"/>
                <w:b/>
                <w:sz w:val="24"/>
                <w:szCs w:val="24"/>
                <w:lang w:eastAsia="ar-SA"/>
              </w:rPr>
              <w:t>ЗА УЧЕШЋЕ У ПОСТУПКУ ЈАВНЕ НАБАВКЕ ИЗ ЧЛАНА 76. З</w:t>
            </w:r>
            <w:r w:rsidR="00065990">
              <w:rPr>
                <w:rFonts w:cs="Arial"/>
                <w:b/>
                <w:sz w:val="24"/>
                <w:szCs w:val="24"/>
                <w:lang w:eastAsia="ar-SA"/>
              </w:rPr>
              <w:t>ЈН</w:t>
            </w:r>
          </w:p>
        </w:tc>
      </w:tr>
      <w:tr w:rsidR="000A46E3"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0A46E3" w:rsidRPr="00762775" w:rsidRDefault="00762B93" w:rsidP="000A46E3">
            <w:pPr>
              <w:jc w:val="center"/>
              <w:rPr>
                <w:rFonts w:cs="Arial"/>
                <w:b/>
                <w:bCs/>
                <w:sz w:val="24"/>
                <w:szCs w:val="24"/>
                <w:lang w:val="sr-Cyrl-RS" w:eastAsia="ar-SA"/>
              </w:rPr>
            </w:pPr>
            <w:r>
              <w:rPr>
                <w:rFonts w:cs="Arial"/>
                <w:b/>
                <w:bCs/>
                <w:sz w:val="24"/>
                <w:szCs w:val="24"/>
                <w:lang w:val="sr-Cyrl-RS" w:eastAsia="ar-SA"/>
              </w:rPr>
              <w:t>6</w:t>
            </w:r>
            <w:r w:rsidR="000A46E3" w:rsidRPr="00850088">
              <w:rPr>
                <w:rFonts w:cs="Arial"/>
                <w:b/>
                <w:bCs/>
                <w:sz w:val="24"/>
                <w:szCs w:val="24"/>
                <w:lang w:eastAsia="ar-SA"/>
              </w:rPr>
              <w:t>.</w:t>
            </w:r>
            <w:r w:rsidR="00762775">
              <w:rPr>
                <w:rFonts w:cs="Arial"/>
                <w:b/>
                <w:bCs/>
                <w:sz w:val="24"/>
                <w:szCs w:val="24"/>
                <w:lang w:val="sr-Cyrl-RS" w:eastAsia="ar-S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46E3" w:rsidRDefault="000A46E3" w:rsidP="000A46E3">
            <w:pPr>
              <w:rPr>
                <w:rFonts w:cs="Arial"/>
                <w:b/>
                <w:lang w:val="ru-RU" w:eastAsia="ar-SA"/>
              </w:rPr>
            </w:pPr>
          </w:p>
          <w:p w:rsidR="004070E3" w:rsidRPr="00762775" w:rsidRDefault="004070E3" w:rsidP="000A46E3">
            <w:pPr>
              <w:rPr>
                <w:rFonts w:cs="Arial"/>
                <w:b/>
                <w:sz w:val="24"/>
                <w:szCs w:val="24"/>
                <w:lang w:val="ru-RU" w:eastAsia="ar-SA"/>
              </w:rPr>
            </w:pPr>
            <w:r w:rsidRPr="00713714">
              <w:rPr>
                <w:rFonts w:cs="Arial"/>
                <w:b/>
                <w:sz w:val="24"/>
                <w:szCs w:val="24"/>
                <w:highlight w:val="green"/>
                <w:lang w:val="ru-RU" w:eastAsia="ar-SA"/>
              </w:rPr>
              <w:t>ПАРТИЈА 1:</w:t>
            </w:r>
          </w:p>
          <w:p w:rsidR="000A46E3" w:rsidRPr="002C729D" w:rsidRDefault="000A46E3" w:rsidP="00762775">
            <w:pPr>
              <w:rPr>
                <w:iCs/>
              </w:rPr>
            </w:pPr>
            <w:r w:rsidRPr="00D0066C">
              <w:rPr>
                <w:rFonts w:cs="Arial"/>
                <w:b/>
                <w:u w:val="single"/>
                <w:lang w:val="ru-RU" w:eastAsia="ar-SA"/>
              </w:rPr>
              <w:t>Финансијски капацитет</w:t>
            </w:r>
          </w:p>
          <w:p w:rsidR="000A46E3" w:rsidRPr="00D0066C" w:rsidRDefault="00D0066C" w:rsidP="000A46E3">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финансијски</w:t>
            </w:r>
          </w:p>
          <w:p w:rsidR="000A46E3" w:rsidRPr="002C729D" w:rsidRDefault="00D0066C" w:rsidP="00D0066C">
            <w:pPr>
              <w:pStyle w:val="MilaColestyle"/>
              <w:numPr>
                <w:ilvl w:val="0"/>
                <w:numId w:val="0"/>
              </w:numPr>
              <w:snapToGrid w:val="0"/>
              <w:spacing w:before="0" w:after="0"/>
              <w:ind w:left="360" w:hanging="360"/>
              <w:rPr>
                <w:iCs/>
                <w:sz w:val="20"/>
                <w:szCs w:val="20"/>
              </w:rPr>
            </w:pPr>
            <w:r>
              <w:rPr>
                <w:bCs w:val="0"/>
                <w:iCs/>
                <w:sz w:val="20"/>
                <w:szCs w:val="20"/>
              </w:rPr>
              <w:t>капацитет</w:t>
            </w:r>
            <w:r w:rsidR="000A46E3" w:rsidRPr="002C729D">
              <w:rPr>
                <w:iCs/>
                <w:sz w:val="20"/>
                <w:szCs w:val="20"/>
              </w:rPr>
              <w:t xml:space="preserve"> ако:</w:t>
            </w:r>
          </w:p>
          <w:p w:rsidR="000A46E3" w:rsidRPr="006A0E4A" w:rsidRDefault="006A0E4A" w:rsidP="000A46E3">
            <w:pPr>
              <w:contextualSpacing/>
              <w:rPr>
                <w:rFonts w:cs="Arial"/>
                <w:lang w:val="sr-Cyrl-RS" w:eastAsia="ar-SA"/>
              </w:rPr>
            </w:pPr>
            <w:r>
              <w:rPr>
                <w:rFonts w:cs="Arial"/>
                <w:lang w:val="sr-Cyrl-RS" w:eastAsia="ar-SA"/>
              </w:rPr>
              <w:t xml:space="preserve"> </w:t>
            </w:r>
          </w:p>
          <w:p w:rsidR="000A46E3" w:rsidRPr="005C69EE" w:rsidRDefault="00762775" w:rsidP="005C69EE">
            <w:pPr>
              <w:widowControl/>
              <w:autoSpaceDN/>
              <w:contextualSpacing/>
              <w:rPr>
                <w:rFonts w:cs="Arial"/>
                <w:lang w:eastAsia="ar-SA"/>
              </w:rPr>
            </w:pPr>
            <w:r>
              <w:rPr>
                <w:rFonts w:cs="Arial"/>
                <w:lang w:val="sr-Cyrl-RS" w:eastAsia="ar-SA"/>
              </w:rPr>
              <w:t>-</w:t>
            </w:r>
            <w:r w:rsidR="000A46E3" w:rsidRPr="002C729D">
              <w:rPr>
                <w:rFonts w:cs="Arial"/>
                <w:lang w:eastAsia="ar-SA"/>
              </w:rPr>
              <w:t xml:space="preserve">у последњих 6 (шест) месеци </w:t>
            </w:r>
            <w:r w:rsidR="000A46E3" w:rsidRPr="002C729D">
              <w:rPr>
                <w:rFonts w:cs="Arial"/>
                <w:lang w:val="sr-Cyrl-RS" w:eastAsia="ar-SA"/>
              </w:rPr>
              <w:t>до</w:t>
            </w:r>
            <w:r w:rsidR="000A46E3" w:rsidRPr="002C729D">
              <w:rPr>
                <w:rFonts w:cs="Arial"/>
                <w:lang w:eastAsia="ar-SA"/>
              </w:rPr>
              <w:t xml:space="preserve"> дана објаве позива за подношење понуда на Порталу јавн</w:t>
            </w:r>
            <w:r w:rsidR="005C69EE">
              <w:rPr>
                <w:rFonts w:cs="Arial"/>
                <w:lang w:eastAsia="ar-SA"/>
              </w:rPr>
              <w:t>их набавки није био неликвидан;</w:t>
            </w:r>
          </w:p>
        </w:tc>
        <w:tc>
          <w:tcPr>
            <w:tcW w:w="559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A46E3" w:rsidRPr="000A2923" w:rsidRDefault="000A46E3" w:rsidP="000A46E3">
            <w:pPr>
              <w:tabs>
                <w:tab w:val="left" w:pos="680"/>
              </w:tabs>
              <w:snapToGrid w:val="0"/>
              <w:rPr>
                <w:rFonts w:eastAsia="Calibri" w:cs="Arial"/>
              </w:rPr>
            </w:pPr>
            <w:r w:rsidRPr="002C729D">
              <w:rPr>
                <w:rFonts w:cs="Arial"/>
              </w:rPr>
              <w:t xml:space="preserve">Потврда Народне банке Србије да Понуђач није био неликвидан у последњих шест месеци </w:t>
            </w:r>
            <w:r w:rsidR="000A2923" w:rsidRPr="000A2923">
              <w:rPr>
                <w:rFonts w:cs="Arial"/>
              </w:rPr>
              <w:t>до дана објаве позива за подношење понуда на Порталу јавних</w:t>
            </w:r>
            <w:r w:rsidRPr="002C729D">
              <w:rPr>
                <w:rFonts w:cs="Arial"/>
              </w:rPr>
              <w:t>;</w:t>
            </w:r>
            <w:r w:rsidRPr="002C729D">
              <w:rPr>
                <w:rFonts w:cs="Arial"/>
                <w:lang w:val="sr-Cyrl-RS"/>
              </w:rPr>
              <w:t xml:space="preserve">  </w:t>
            </w:r>
            <w:r w:rsidR="000A2923">
              <w:rPr>
                <w:rFonts w:cs="Arial"/>
              </w:rPr>
              <w:t xml:space="preserve"> </w:t>
            </w:r>
          </w:p>
        </w:tc>
      </w:tr>
      <w:tr w:rsidR="00D0066C" w:rsidTr="00004211">
        <w:trPr>
          <w:trHeight w:val="1932"/>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D0066C" w:rsidRPr="00762775" w:rsidRDefault="00D0066C" w:rsidP="000A46E3">
            <w:pPr>
              <w:jc w:val="center"/>
              <w:rPr>
                <w:rFonts w:cs="Arial"/>
                <w:b/>
                <w:bCs/>
                <w:sz w:val="24"/>
                <w:szCs w:val="24"/>
                <w:lang w:val="sr-Cyrl-RS" w:eastAsia="ar-SA"/>
              </w:rPr>
            </w:pPr>
            <w:r w:rsidRPr="00762775">
              <w:rPr>
                <w:rFonts w:cs="Arial"/>
                <w:b/>
                <w:bCs/>
                <w:sz w:val="24"/>
                <w:szCs w:val="24"/>
                <w:lang w:val="sr-Cyrl-RS" w:eastAsia="ar-SA"/>
              </w:rPr>
              <w:t>7.</w:t>
            </w:r>
            <w:r w:rsidR="00762775" w:rsidRPr="00762775">
              <w:rPr>
                <w:rFonts w:cs="Arial"/>
                <w:b/>
                <w:bCs/>
                <w:sz w:val="24"/>
                <w:szCs w:val="24"/>
                <w:lang w:val="sr-Cyrl-RS" w:eastAsia="ar-SA"/>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066C" w:rsidRPr="00762775" w:rsidRDefault="00D0066C" w:rsidP="000A46E3">
            <w:pPr>
              <w:rPr>
                <w:rFonts w:cs="Arial"/>
                <w:b/>
                <w:u w:val="single"/>
                <w:lang w:val="ru-RU" w:eastAsia="ar-SA"/>
              </w:rPr>
            </w:pPr>
            <w:r w:rsidRPr="00762775">
              <w:rPr>
                <w:rFonts w:cs="Arial"/>
                <w:b/>
                <w:u w:val="single"/>
                <w:lang w:val="ru-RU" w:eastAsia="ar-SA"/>
              </w:rPr>
              <w:t>Пословни капацитет</w:t>
            </w:r>
          </w:p>
          <w:p w:rsidR="00D0066C" w:rsidRPr="00762775" w:rsidRDefault="00D0066C" w:rsidP="00D0066C">
            <w:pPr>
              <w:pStyle w:val="MilaColestyle"/>
              <w:numPr>
                <w:ilvl w:val="0"/>
                <w:numId w:val="0"/>
              </w:numPr>
              <w:snapToGrid w:val="0"/>
              <w:spacing w:before="0" w:after="0"/>
              <w:ind w:left="357" w:hanging="357"/>
              <w:rPr>
                <w:iCs/>
                <w:sz w:val="20"/>
                <w:szCs w:val="20"/>
                <w:lang w:val="sr-Cyrl-RS"/>
              </w:rPr>
            </w:pPr>
            <w:r w:rsidRPr="00762775">
              <w:rPr>
                <w:iCs/>
                <w:sz w:val="20"/>
                <w:szCs w:val="20"/>
                <w:lang w:val="sr-Cyrl-RS"/>
              </w:rPr>
              <w:t xml:space="preserve">Да поседује довољан </w:t>
            </w:r>
            <w:r w:rsidR="00762775" w:rsidRPr="00762775">
              <w:rPr>
                <w:iCs/>
                <w:sz w:val="20"/>
                <w:szCs w:val="20"/>
                <w:lang w:val="sr-Cyrl-RS"/>
              </w:rPr>
              <w:t xml:space="preserve"> пословни</w:t>
            </w:r>
          </w:p>
          <w:p w:rsidR="00D0066C" w:rsidRPr="00762775" w:rsidRDefault="00D0066C" w:rsidP="00D0066C">
            <w:pPr>
              <w:pStyle w:val="MilaColestyle"/>
              <w:numPr>
                <w:ilvl w:val="0"/>
                <w:numId w:val="0"/>
              </w:numPr>
              <w:snapToGrid w:val="0"/>
              <w:spacing w:before="0" w:after="0"/>
              <w:ind w:left="360" w:hanging="360"/>
              <w:rPr>
                <w:iCs/>
                <w:sz w:val="20"/>
                <w:szCs w:val="20"/>
              </w:rPr>
            </w:pPr>
            <w:r w:rsidRPr="00762775">
              <w:rPr>
                <w:bCs w:val="0"/>
                <w:iCs/>
                <w:sz w:val="20"/>
                <w:szCs w:val="20"/>
              </w:rPr>
              <w:t>капацитет</w:t>
            </w:r>
            <w:r w:rsidRPr="00762775">
              <w:rPr>
                <w:iCs/>
                <w:sz w:val="20"/>
                <w:szCs w:val="20"/>
              </w:rPr>
              <w:t xml:space="preserve"> ако:</w:t>
            </w:r>
          </w:p>
          <w:p w:rsidR="00762775" w:rsidRPr="00762775" w:rsidRDefault="00762775" w:rsidP="003F3565">
            <w:pPr>
              <w:widowControl/>
              <w:numPr>
                <w:ilvl w:val="0"/>
                <w:numId w:val="70"/>
              </w:numPr>
              <w:autoSpaceDN/>
              <w:contextualSpacing/>
              <w:jc w:val="both"/>
              <w:textAlignment w:val="auto"/>
              <w:rPr>
                <w:rFonts w:eastAsia="Calibri" w:cs="Arial"/>
                <w:bCs/>
                <w:lang w:val="sr-Cyrl-CS"/>
              </w:rPr>
            </w:pPr>
            <w:r w:rsidRPr="00762775">
              <w:rPr>
                <w:rFonts w:eastAsia="Calibri" w:cs="Arial"/>
                <w:bCs/>
                <w:lang w:val="sr-Cyrl-CS"/>
              </w:rPr>
              <w:t xml:space="preserve">је сертификован према следећим стандардима: </w:t>
            </w:r>
            <w:r w:rsidRPr="00762775">
              <w:rPr>
                <w:rFonts w:eastAsia="Calibri" w:cs="Arial"/>
                <w:bCs/>
                <w:lang w:val="sr-Latn-RS"/>
              </w:rPr>
              <w:t>ISO 9001, ISO 14001, ISO 18001.</w:t>
            </w:r>
          </w:p>
          <w:p w:rsidR="00D0066C" w:rsidRPr="00762775" w:rsidRDefault="00D0066C" w:rsidP="000A46E3">
            <w:pPr>
              <w:rPr>
                <w:rFonts w:cs="Arial"/>
                <w:b/>
                <w:u w:val="single"/>
                <w:lang w:val="ru-RU" w:eastAsia="ar-SA"/>
              </w:rPr>
            </w:pPr>
          </w:p>
        </w:tc>
        <w:tc>
          <w:tcPr>
            <w:tcW w:w="5597"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0066C" w:rsidRPr="00762775" w:rsidRDefault="005C73EE" w:rsidP="000A46E3">
            <w:pPr>
              <w:tabs>
                <w:tab w:val="left" w:pos="680"/>
              </w:tabs>
              <w:snapToGrid w:val="0"/>
              <w:rPr>
                <w:rFonts w:cs="Arial"/>
                <w:lang w:val="sr-Cyrl-RS"/>
              </w:rPr>
            </w:pPr>
            <w:r>
              <w:rPr>
                <w:rFonts w:cs="Arial"/>
                <w:lang w:val="sr-Cyrl-RS"/>
              </w:rPr>
              <w:t>Копије вежећих</w:t>
            </w:r>
            <w:r w:rsidR="00762775">
              <w:rPr>
                <w:rFonts w:cs="Arial"/>
                <w:lang w:val="sr-Cyrl-RS"/>
              </w:rPr>
              <w:t xml:space="preserve"> сертификата</w:t>
            </w:r>
          </w:p>
        </w:tc>
      </w:tr>
      <w:tr w:rsidR="000A46E3" w:rsidRPr="000A46E3"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0A46E3" w:rsidRPr="000A46E3" w:rsidRDefault="00D0066C" w:rsidP="000A46E3">
            <w:pPr>
              <w:jc w:val="center"/>
              <w:rPr>
                <w:rFonts w:cs="Arial"/>
                <w:b/>
                <w:bCs/>
                <w:sz w:val="24"/>
                <w:szCs w:val="24"/>
                <w:lang w:val="sr-Cyrl-RS" w:eastAsia="ar-SA"/>
              </w:rPr>
            </w:pPr>
            <w:r>
              <w:rPr>
                <w:rFonts w:cs="Arial"/>
                <w:b/>
                <w:bCs/>
                <w:sz w:val="24"/>
                <w:szCs w:val="24"/>
                <w:lang w:val="sr-Cyrl-RS" w:eastAsia="ar-SA"/>
              </w:rPr>
              <w:t>8</w:t>
            </w:r>
            <w:r w:rsidR="000A46E3" w:rsidRPr="000A46E3">
              <w:rPr>
                <w:rFonts w:cs="Arial"/>
                <w:b/>
                <w:bCs/>
                <w:sz w:val="24"/>
                <w:szCs w:val="24"/>
                <w:lang w:val="sr-Cyrl-RS" w:eastAsia="ar-SA"/>
              </w:rPr>
              <w:t>.</w:t>
            </w:r>
            <w:r w:rsidR="00762775">
              <w:rPr>
                <w:rFonts w:cs="Arial"/>
                <w:b/>
                <w:bCs/>
                <w:sz w:val="24"/>
                <w:szCs w:val="24"/>
                <w:lang w:val="sr-Cyrl-RS" w:eastAsia="ar-SA"/>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46E3" w:rsidRPr="00D0066C" w:rsidRDefault="000A46E3" w:rsidP="000A46E3">
            <w:pPr>
              <w:snapToGrid w:val="0"/>
              <w:spacing w:line="276" w:lineRule="auto"/>
              <w:rPr>
                <w:rFonts w:cs="Arial"/>
                <w:b/>
                <w:bCs/>
              </w:rPr>
            </w:pPr>
          </w:p>
          <w:p w:rsidR="000A46E3" w:rsidRPr="00D0066C" w:rsidRDefault="000A46E3" w:rsidP="000A46E3">
            <w:pPr>
              <w:snapToGrid w:val="0"/>
              <w:spacing w:line="276" w:lineRule="auto"/>
              <w:rPr>
                <w:rFonts w:cs="Arial"/>
                <w:b/>
                <w:bCs/>
                <w:u w:val="single"/>
                <w:lang w:val="sr-Cyrl-RS"/>
              </w:rPr>
            </w:pPr>
            <w:r w:rsidRPr="00D0066C">
              <w:rPr>
                <w:rFonts w:cs="Arial"/>
                <w:b/>
                <w:bCs/>
                <w:u w:val="single"/>
                <w:lang w:val="sr-Cyrl-RS"/>
              </w:rPr>
              <w:t>Технички капацитет</w:t>
            </w:r>
          </w:p>
          <w:p w:rsidR="00D0066C" w:rsidRPr="00D0066C" w:rsidRDefault="00D0066C" w:rsidP="00D0066C">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технички</w:t>
            </w:r>
          </w:p>
          <w:p w:rsidR="00D0066C" w:rsidRPr="002C729D" w:rsidRDefault="00D0066C" w:rsidP="00D0066C">
            <w:pPr>
              <w:pStyle w:val="MilaColestyle"/>
              <w:numPr>
                <w:ilvl w:val="0"/>
                <w:numId w:val="0"/>
              </w:numPr>
              <w:snapToGrid w:val="0"/>
              <w:spacing w:before="0" w:after="0"/>
              <w:ind w:left="360" w:hanging="360"/>
              <w:rPr>
                <w:iCs/>
                <w:sz w:val="20"/>
                <w:szCs w:val="20"/>
              </w:rPr>
            </w:pPr>
            <w:r>
              <w:rPr>
                <w:bCs w:val="0"/>
                <w:iCs/>
                <w:sz w:val="20"/>
                <w:szCs w:val="20"/>
              </w:rPr>
              <w:t>капацитет</w:t>
            </w:r>
            <w:r w:rsidRPr="002C729D">
              <w:rPr>
                <w:iCs/>
                <w:sz w:val="20"/>
                <w:szCs w:val="20"/>
              </w:rPr>
              <w:t xml:space="preserve"> ако</w:t>
            </w:r>
            <w:r>
              <w:rPr>
                <w:iCs/>
                <w:sz w:val="20"/>
                <w:szCs w:val="20"/>
                <w:lang w:val="sr-Cyrl-RS"/>
              </w:rPr>
              <w:t xml:space="preserve"> располаже са</w:t>
            </w:r>
            <w:r w:rsidRPr="002C729D">
              <w:rPr>
                <w:iCs/>
                <w:sz w:val="20"/>
                <w:szCs w:val="20"/>
              </w:rPr>
              <w:t>:</w:t>
            </w:r>
          </w:p>
          <w:p w:rsidR="00762775" w:rsidRPr="00762775" w:rsidRDefault="00762775" w:rsidP="003F3565">
            <w:pPr>
              <w:widowControl/>
              <w:numPr>
                <w:ilvl w:val="0"/>
                <w:numId w:val="73"/>
              </w:numPr>
              <w:autoSpaceDN/>
              <w:ind w:left="720"/>
              <w:jc w:val="both"/>
              <w:textAlignment w:val="auto"/>
              <w:rPr>
                <w:rFonts w:cs="Arial"/>
                <w:lang w:val="sr-Cyrl-CS" w:eastAsia="ar-SA"/>
              </w:rPr>
            </w:pPr>
            <w:r w:rsidRPr="00762775">
              <w:rPr>
                <w:rFonts w:cs="Arial"/>
                <w:lang w:val="sr-Cyrl-CS" w:eastAsia="ar-SA"/>
              </w:rPr>
              <w:t>најмање са</w:t>
            </w:r>
            <w:r w:rsidR="004A59B2">
              <w:rPr>
                <w:rFonts w:cs="Arial"/>
                <w:lang w:val="sr-Cyrl-RS" w:eastAsia="ar-SA"/>
              </w:rPr>
              <w:t xml:space="preserve"> 4</w:t>
            </w:r>
            <w:r w:rsidR="004A59B2">
              <w:rPr>
                <w:rFonts w:cs="Arial"/>
                <w:lang w:val="sr-Cyrl-CS" w:eastAsia="ar-SA"/>
              </w:rPr>
              <w:t xml:space="preserve"> (четири) моторна</w:t>
            </w:r>
            <w:r w:rsidRPr="00762775">
              <w:rPr>
                <w:rFonts w:cs="Arial"/>
                <w:lang w:val="sr-Cyrl-CS" w:eastAsia="ar-SA"/>
              </w:rPr>
              <w:t xml:space="preserve"> возил</w:t>
            </w:r>
            <w:r w:rsidRPr="00762775">
              <w:rPr>
                <w:rFonts w:cs="Arial"/>
                <w:lang w:val="sr-Cyrl-RS" w:eastAsia="ar-SA"/>
              </w:rPr>
              <w:t>а</w:t>
            </w:r>
            <w:r w:rsidRPr="00762775">
              <w:rPr>
                <w:rFonts w:cs="Arial"/>
                <w:lang w:val="sr-Cyrl-CS" w:eastAsia="ar-SA"/>
              </w:rPr>
              <w:t xml:space="preserve">, </w:t>
            </w:r>
          </w:p>
          <w:p w:rsidR="00762775" w:rsidRPr="00762775" w:rsidRDefault="00762775" w:rsidP="003F3565">
            <w:pPr>
              <w:widowControl/>
              <w:numPr>
                <w:ilvl w:val="0"/>
                <w:numId w:val="73"/>
              </w:numPr>
              <w:autoSpaceDN/>
              <w:ind w:left="720"/>
              <w:jc w:val="both"/>
              <w:textAlignment w:val="auto"/>
              <w:rPr>
                <w:rFonts w:cs="Arial"/>
                <w:lang w:val="sr-Cyrl-CS" w:eastAsia="ar-SA"/>
              </w:rPr>
            </w:pPr>
            <w:r w:rsidRPr="00762775">
              <w:rPr>
                <w:rFonts w:cs="Arial"/>
                <w:lang w:val="sr-Cyrl-RS" w:eastAsia="ar-SA"/>
              </w:rPr>
              <w:t>најмање 10 (десет)</w:t>
            </w:r>
            <w:r w:rsidRPr="00762775">
              <w:rPr>
                <w:rFonts w:cs="Arial"/>
                <w:lang w:val="sr-Cyrl-CS" w:eastAsia="ar-SA"/>
              </w:rPr>
              <w:t xml:space="preserve"> апарата за УЛВ прскање са две и више дизни</w:t>
            </w:r>
          </w:p>
          <w:p w:rsidR="00D5100A" w:rsidRPr="00D5100A" w:rsidRDefault="00D5100A" w:rsidP="00D5100A">
            <w:pPr>
              <w:snapToGrid w:val="0"/>
              <w:ind w:hanging="7"/>
              <w:contextualSpacing/>
              <w:rPr>
                <w:rFonts w:cs="Arial"/>
                <w:b/>
                <w:bCs/>
                <w:lang w:val="sr-Cyrl-RS"/>
              </w:rPr>
            </w:pPr>
          </w:p>
          <w:p w:rsidR="00D5100A" w:rsidRPr="000A46E3" w:rsidRDefault="00D5100A" w:rsidP="005C69EE">
            <w:pPr>
              <w:snapToGrid w:val="0"/>
              <w:ind w:hanging="7"/>
              <w:contextualSpacing/>
              <w:rPr>
                <w:rFonts w:cs="Arial"/>
                <w:bCs/>
                <w:lang w:val="sr-Cyrl-RS"/>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46E3" w:rsidRPr="000A46E3" w:rsidRDefault="000A46E3" w:rsidP="000A46E3">
            <w:pPr>
              <w:widowControl/>
              <w:tabs>
                <w:tab w:val="left" w:pos="-18"/>
              </w:tabs>
              <w:suppressAutoHyphens w:val="0"/>
              <w:spacing w:line="276" w:lineRule="auto"/>
              <w:textAlignment w:val="auto"/>
              <w:rPr>
                <w:rFonts w:cs="Arial"/>
                <w:b/>
                <w:lang w:val="sr-Cyrl-RS"/>
              </w:rPr>
            </w:pPr>
          </w:p>
          <w:p w:rsidR="00A83879" w:rsidRDefault="00A83879" w:rsidP="00762775">
            <w:pPr>
              <w:jc w:val="both"/>
              <w:rPr>
                <w:rFonts w:cs="Arial"/>
                <w:lang w:val="sr-Cyrl-RS"/>
              </w:rPr>
            </w:pPr>
          </w:p>
          <w:p w:rsidR="00A83879" w:rsidRDefault="00A83879" w:rsidP="00762775">
            <w:pPr>
              <w:jc w:val="both"/>
              <w:rPr>
                <w:rFonts w:cs="Arial"/>
                <w:lang w:val="sr-Cyrl-RS"/>
              </w:rPr>
            </w:pPr>
          </w:p>
          <w:p w:rsidR="00A83879" w:rsidRDefault="00A83879" w:rsidP="00762775">
            <w:pPr>
              <w:jc w:val="both"/>
              <w:rPr>
                <w:rFonts w:cs="Arial"/>
                <w:lang w:val="sr-Cyrl-RS"/>
              </w:rPr>
            </w:pPr>
          </w:p>
          <w:p w:rsidR="00762775" w:rsidRDefault="004A59B2" w:rsidP="00762775">
            <w:pPr>
              <w:jc w:val="both"/>
              <w:rPr>
                <w:rFonts w:cs="Arial"/>
                <w:lang w:val="sr-Cyrl-RS"/>
              </w:rPr>
            </w:pPr>
            <w:r>
              <w:rPr>
                <w:rFonts w:cs="Arial"/>
                <w:lang w:val="sr-Cyrl-RS"/>
              </w:rPr>
              <w:t>-</w:t>
            </w:r>
            <w:r w:rsidR="00762775" w:rsidRPr="00762775">
              <w:rPr>
                <w:rFonts w:cs="Arial"/>
              </w:rPr>
              <w:t>Изјава за технички капацитет</w:t>
            </w:r>
            <w:r w:rsidR="00762775" w:rsidRPr="00762775">
              <w:rPr>
                <w:rFonts w:cs="Arial"/>
                <w:lang w:val="ru-RU"/>
              </w:rPr>
              <w:t xml:space="preserve">, </w:t>
            </w:r>
            <w:r w:rsidR="00762775" w:rsidRPr="00762775">
              <w:rPr>
                <w:rFonts w:cs="Arial"/>
              </w:rPr>
              <w:t xml:space="preserve">оверена печатом и потписана од стране овлашћеног лица понуђача, под пуном кривичном и материјалном </w:t>
            </w:r>
            <w:r w:rsidR="00762775" w:rsidRPr="00762775">
              <w:rPr>
                <w:rFonts w:cs="Arial"/>
                <w:noProof/>
              </w:rPr>
              <w:t>одговорношћу</w:t>
            </w:r>
            <w:r w:rsidR="00762775" w:rsidRPr="00762775">
              <w:rPr>
                <w:rFonts w:cs="Arial"/>
              </w:rPr>
              <w:t xml:space="preserve"> којом потврђује да располаже захтеваним технички капацитетом</w:t>
            </w:r>
          </w:p>
          <w:p w:rsidR="004A59B2" w:rsidRPr="00762775" w:rsidRDefault="004A59B2" w:rsidP="00762775">
            <w:pPr>
              <w:jc w:val="both"/>
              <w:rPr>
                <w:rFonts w:cs="Arial"/>
                <w:bCs/>
                <w:u w:val="single"/>
                <w:lang w:val="sr-Cyrl-RS"/>
              </w:rPr>
            </w:pPr>
            <w:r>
              <w:rPr>
                <w:rFonts w:cs="Arial"/>
                <w:lang w:val="sr-Cyrl-RS"/>
              </w:rPr>
              <w:t>-фотокопије саобраћајних дозвола или уговора о закупу, лизингу)</w:t>
            </w:r>
          </w:p>
          <w:p w:rsidR="000A46E3" w:rsidRPr="000A46E3" w:rsidRDefault="000A46E3" w:rsidP="00E5460F">
            <w:pPr>
              <w:widowControl/>
              <w:tabs>
                <w:tab w:val="left" w:pos="-18"/>
              </w:tabs>
              <w:suppressAutoHyphens w:val="0"/>
              <w:textAlignment w:val="auto"/>
              <w:rPr>
                <w:rFonts w:cs="Arial"/>
                <w:b/>
                <w:lang w:val="sr-Cyrl-RS"/>
              </w:rPr>
            </w:pPr>
          </w:p>
        </w:tc>
      </w:tr>
      <w:tr w:rsidR="000A46E3"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0A46E3" w:rsidRPr="000A46E3" w:rsidRDefault="00D0066C" w:rsidP="000A46E3">
            <w:pPr>
              <w:jc w:val="center"/>
              <w:rPr>
                <w:rFonts w:cs="Arial"/>
                <w:b/>
                <w:bCs/>
                <w:sz w:val="24"/>
                <w:szCs w:val="24"/>
                <w:lang w:val="sr-Cyrl-RS" w:eastAsia="ar-SA"/>
              </w:rPr>
            </w:pPr>
            <w:r>
              <w:rPr>
                <w:rFonts w:cs="Arial"/>
                <w:b/>
                <w:bCs/>
                <w:sz w:val="24"/>
                <w:szCs w:val="24"/>
                <w:lang w:val="sr-Cyrl-RS" w:eastAsia="ar-SA"/>
              </w:rPr>
              <w:t>9</w:t>
            </w:r>
            <w:r w:rsidR="000A46E3">
              <w:rPr>
                <w:rFonts w:cs="Arial"/>
                <w:b/>
                <w:bCs/>
                <w:sz w:val="24"/>
                <w:szCs w:val="24"/>
                <w:lang w:val="sr-Cyrl-RS" w:eastAsia="ar-SA"/>
              </w:rPr>
              <w:t>.</w:t>
            </w:r>
            <w:r w:rsidR="00762775">
              <w:rPr>
                <w:rFonts w:cs="Arial"/>
                <w:b/>
                <w:bCs/>
                <w:sz w:val="24"/>
                <w:szCs w:val="24"/>
                <w:lang w:val="sr-Cyrl-RS" w:eastAsia="ar-SA"/>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46E3" w:rsidRDefault="000A46E3" w:rsidP="000A46E3">
            <w:pPr>
              <w:snapToGrid w:val="0"/>
              <w:spacing w:line="276" w:lineRule="auto"/>
              <w:rPr>
                <w:b/>
                <w:bCs/>
                <w:u w:val="single"/>
              </w:rPr>
            </w:pPr>
          </w:p>
          <w:p w:rsidR="000A46E3" w:rsidRPr="005D6379" w:rsidRDefault="000A46E3" w:rsidP="000A46E3">
            <w:pPr>
              <w:snapToGrid w:val="0"/>
              <w:spacing w:line="276" w:lineRule="auto"/>
              <w:rPr>
                <w:b/>
                <w:bCs/>
                <w:u w:val="single"/>
              </w:rPr>
            </w:pPr>
            <w:r w:rsidRPr="00D0066C">
              <w:rPr>
                <w:b/>
                <w:bCs/>
                <w:u w:val="single"/>
              </w:rPr>
              <w:t xml:space="preserve">Кадровски капацитет </w:t>
            </w:r>
            <w:r w:rsidRPr="00774998">
              <w:rPr>
                <w:b/>
                <w:bCs/>
                <w:u w:val="single"/>
              </w:rPr>
              <w:t xml:space="preserve"> </w:t>
            </w:r>
          </w:p>
          <w:p w:rsidR="00D0066C" w:rsidRPr="00D0066C" w:rsidRDefault="00D0066C" w:rsidP="00D0066C">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кадровски</w:t>
            </w:r>
          </w:p>
          <w:p w:rsidR="00762775" w:rsidRPr="006C4D2D" w:rsidRDefault="00D0066C" w:rsidP="00762775">
            <w:pPr>
              <w:pStyle w:val="MilaColestyle"/>
              <w:numPr>
                <w:ilvl w:val="0"/>
                <w:numId w:val="0"/>
              </w:numPr>
              <w:snapToGrid w:val="0"/>
              <w:spacing w:before="0" w:after="0"/>
              <w:ind w:left="360" w:hanging="360"/>
              <w:rPr>
                <w:b w:val="0"/>
                <w:bCs w:val="0"/>
              </w:rPr>
            </w:pPr>
            <w:r>
              <w:rPr>
                <w:bCs w:val="0"/>
                <w:iCs/>
                <w:sz w:val="20"/>
                <w:szCs w:val="20"/>
              </w:rPr>
              <w:t>капацитет</w:t>
            </w:r>
            <w:r w:rsidRPr="002C729D">
              <w:rPr>
                <w:iCs/>
                <w:sz w:val="20"/>
                <w:szCs w:val="20"/>
              </w:rPr>
              <w:t xml:space="preserve"> ако</w:t>
            </w:r>
            <w:r>
              <w:rPr>
                <w:iCs/>
                <w:sz w:val="20"/>
                <w:szCs w:val="20"/>
                <w:lang w:val="sr-Cyrl-RS"/>
              </w:rPr>
              <w:t xml:space="preserve"> </w:t>
            </w:r>
            <w:r w:rsidR="00762775">
              <w:rPr>
                <w:iCs/>
                <w:sz w:val="20"/>
                <w:szCs w:val="20"/>
                <w:lang w:val="sr-Cyrl-RS"/>
              </w:rPr>
              <w:t>у радном односу има</w:t>
            </w:r>
            <w:r w:rsidR="00762775" w:rsidRPr="006C4D2D">
              <w:rPr>
                <w:iCs/>
                <w:sz w:val="20"/>
                <w:szCs w:val="20"/>
                <w:lang w:val="sr-Cyrl-RS"/>
              </w:rPr>
              <w:t xml:space="preserve">: </w:t>
            </w:r>
          </w:p>
          <w:p w:rsidR="000A46E3" w:rsidRPr="00EA7DBB" w:rsidRDefault="000A46E3" w:rsidP="000A46E3">
            <w:pPr>
              <w:snapToGrid w:val="0"/>
              <w:spacing w:line="276" w:lineRule="auto"/>
              <w:rPr>
                <w:b/>
                <w:bCs/>
                <w:lang w:val="sr-Cyrl-RS"/>
              </w:rPr>
            </w:pPr>
          </w:p>
          <w:p w:rsidR="00A83879" w:rsidRPr="006C4D2D" w:rsidRDefault="00A83879" w:rsidP="003F3565">
            <w:pPr>
              <w:widowControl/>
              <w:numPr>
                <w:ilvl w:val="0"/>
                <w:numId w:val="74"/>
              </w:numPr>
              <w:suppressAutoHyphens w:val="0"/>
              <w:autoSpaceDN/>
              <w:contextualSpacing/>
              <w:jc w:val="both"/>
              <w:textAlignment w:val="auto"/>
              <w:rPr>
                <w:rFonts w:eastAsia="TimesNewRomanPSMT" w:cs="Arial"/>
              </w:rPr>
            </w:pPr>
            <w:r w:rsidRPr="00A83879">
              <w:rPr>
                <w:rFonts w:eastAsia="TimesNewRomanPSMT" w:cs="Arial"/>
              </w:rPr>
              <w:t xml:space="preserve">најмање </w:t>
            </w:r>
            <w:r w:rsidR="006C4D2D">
              <w:rPr>
                <w:rFonts w:eastAsia="TimesNewRomanPSMT" w:cs="Arial"/>
                <w:lang w:val="sr-Cyrl-RS"/>
              </w:rPr>
              <w:t>1 (једног)</w:t>
            </w:r>
            <w:r w:rsidR="006C4D2D">
              <w:rPr>
                <w:rFonts w:eastAsia="TimesNewRomanPSMT" w:cs="Arial"/>
              </w:rPr>
              <w:t xml:space="preserve"> лекара </w:t>
            </w:r>
            <w:r w:rsidR="006C4D2D">
              <w:rPr>
                <w:rFonts w:eastAsia="TimesNewRomanPSMT" w:cs="Arial"/>
              </w:rPr>
              <w:lastRenderedPageBreak/>
              <w:t>специјалист</w:t>
            </w:r>
            <w:r w:rsidR="006C4D2D">
              <w:rPr>
                <w:rFonts w:eastAsia="TimesNewRomanPSMT" w:cs="Arial"/>
                <w:lang w:val="sr-Cyrl-RS"/>
              </w:rPr>
              <w:t>у</w:t>
            </w:r>
            <w:r w:rsidRPr="00A83879">
              <w:rPr>
                <w:rFonts w:eastAsia="TimesNewRomanPSMT" w:cs="Arial"/>
              </w:rPr>
              <w:t xml:space="preserve"> епидемиологије или хигијене</w:t>
            </w:r>
          </w:p>
          <w:p w:rsidR="006C4D2D" w:rsidRPr="00A83879" w:rsidRDefault="006C4D2D"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lang w:val="sr-Cyrl-RS"/>
              </w:rPr>
              <w:t>најмање 1 (једног) санитарно-еколошког инжењера или вишег санитарног техничара</w:t>
            </w:r>
          </w:p>
          <w:p w:rsidR="00A83879" w:rsidRPr="00A83879" w:rsidRDefault="006C4D2D"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rPr>
              <w:t xml:space="preserve">најмање </w:t>
            </w:r>
            <w:r>
              <w:rPr>
                <w:rFonts w:eastAsia="TimesNewRomanPSMT" w:cs="Arial"/>
                <w:lang w:val="sr-Cyrl-RS"/>
              </w:rPr>
              <w:t>3 (три)</w:t>
            </w:r>
            <w:r>
              <w:rPr>
                <w:rFonts w:eastAsia="TimesNewRomanPSMT" w:cs="Arial"/>
              </w:rPr>
              <w:t xml:space="preserve"> </w:t>
            </w:r>
            <w:r>
              <w:rPr>
                <w:rFonts w:eastAsia="TimesNewRomanPSMT" w:cs="Arial"/>
                <w:lang w:val="sr-Cyrl-RS"/>
              </w:rPr>
              <w:t>техничара санитарно-еколошког смера</w:t>
            </w:r>
            <w:r>
              <w:rPr>
                <w:rFonts w:eastAsia="TimesNewRomanPSMT" w:cs="Arial"/>
              </w:rPr>
              <w:t xml:space="preserve"> </w:t>
            </w:r>
          </w:p>
          <w:p w:rsidR="000A46E3" w:rsidRPr="007A0DC2" w:rsidRDefault="006C4D2D" w:rsidP="003F3565">
            <w:pPr>
              <w:widowControl/>
              <w:numPr>
                <w:ilvl w:val="0"/>
                <w:numId w:val="74"/>
              </w:numPr>
              <w:suppressAutoHyphens w:val="0"/>
              <w:autoSpaceDN/>
              <w:contextualSpacing/>
              <w:jc w:val="both"/>
              <w:textAlignment w:val="auto"/>
              <w:rPr>
                <w:b/>
                <w:bCs/>
                <w:lang w:val="sr-Cyrl-RS"/>
              </w:rPr>
            </w:pPr>
            <w:r>
              <w:rPr>
                <w:rFonts w:eastAsia="TimesNewRomanPSMT" w:cs="Arial"/>
              </w:rPr>
              <w:t xml:space="preserve">најмање </w:t>
            </w:r>
            <w:r>
              <w:rPr>
                <w:rFonts w:eastAsia="TimesNewRomanPSMT" w:cs="Arial"/>
                <w:lang w:val="sr-Cyrl-RS"/>
              </w:rPr>
              <w:t>6 (шест)</w:t>
            </w:r>
            <w:r w:rsidR="00A83879" w:rsidRPr="00A83879">
              <w:rPr>
                <w:rFonts w:eastAsia="TimesNewRomanPSMT" w:cs="Arial"/>
              </w:rPr>
              <w:t xml:space="preserve"> оперативних изв</w:t>
            </w:r>
            <w:r>
              <w:rPr>
                <w:rFonts w:eastAsia="TimesNewRomanPSMT" w:cs="Arial"/>
              </w:rPr>
              <w:t xml:space="preserve">ршилаца који поседују </w:t>
            </w:r>
            <w:r>
              <w:rPr>
                <w:rFonts w:eastAsia="TimesNewRomanPSMT" w:cs="Arial"/>
                <w:lang w:val="sr-Cyrl-RS"/>
              </w:rPr>
              <w:t xml:space="preserve">потврде о обучености за рад са биоцидним производима у области дератизације, дефинсекције и дезинфекције, </w:t>
            </w:r>
            <w:r w:rsidR="000A46E3" w:rsidRPr="00774998">
              <w:rPr>
                <w:b/>
                <w:bCs/>
              </w:rPr>
              <w:t>односно има радно ангажоване наведене раднике (по основу другог облика ангажовања ван радног односа, предвиђеног члановима 197, 199 или 202. Закона о раду);</w:t>
            </w:r>
            <w:r w:rsidR="00453DD6">
              <w:rPr>
                <w:b/>
                <w:bCs/>
                <w:lang w:val="sr-Cyrl-RS"/>
              </w:rPr>
              <w:t xml:space="preserve"> </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46E3" w:rsidRDefault="000A46E3" w:rsidP="000A46E3">
            <w:pPr>
              <w:widowControl/>
              <w:tabs>
                <w:tab w:val="left" w:pos="-18"/>
              </w:tabs>
              <w:suppressAutoHyphens w:val="0"/>
              <w:spacing w:line="276" w:lineRule="auto"/>
              <w:textAlignment w:val="auto"/>
              <w:rPr>
                <w:lang w:val="sr-Cyrl-RS"/>
              </w:rPr>
            </w:pPr>
          </w:p>
          <w:p w:rsidR="00D63E0A" w:rsidRDefault="00D63E0A" w:rsidP="000A46E3">
            <w:pPr>
              <w:widowControl/>
              <w:tabs>
                <w:tab w:val="left" w:pos="-18"/>
              </w:tabs>
              <w:suppressAutoHyphens w:val="0"/>
              <w:spacing w:line="276" w:lineRule="auto"/>
              <w:textAlignment w:val="auto"/>
              <w:rPr>
                <w:lang w:val="sr-Cyrl-RS"/>
              </w:rPr>
            </w:pPr>
          </w:p>
          <w:p w:rsidR="00D63E0A" w:rsidRDefault="00D63E0A" w:rsidP="000A46E3">
            <w:pPr>
              <w:widowControl/>
              <w:tabs>
                <w:tab w:val="left" w:pos="-18"/>
              </w:tabs>
              <w:suppressAutoHyphens w:val="0"/>
              <w:spacing w:line="276" w:lineRule="auto"/>
              <w:textAlignment w:val="auto"/>
              <w:rPr>
                <w:lang w:val="sr-Cyrl-RS"/>
              </w:rPr>
            </w:pPr>
          </w:p>
          <w:p w:rsidR="00D63E0A" w:rsidRDefault="00D63E0A" w:rsidP="000A46E3">
            <w:pPr>
              <w:widowControl/>
              <w:tabs>
                <w:tab w:val="left" w:pos="-18"/>
              </w:tabs>
              <w:suppressAutoHyphens w:val="0"/>
              <w:spacing w:line="276" w:lineRule="auto"/>
              <w:textAlignment w:val="auto"/>
              <w:rPr>
                <w:lang w:val="sr-Cyrl-RS"/>
              </w:rPr>
            </w:pPr>
          </w:p>
          <w:p w:rsidR="00D63E0A" w:rsidRDefault="00D63E0A" w:rsidP="000A46E3">
            <w:pPr>
              <w:widowControl/>
              <w:tabs>
                <w:tab w:val="left" w:pos="-18"/>
              </w:tabs>
              <w:suppressAutoHyphens w:val="0"/>
              <w:spacing w:line="276" w:lineRule="auto"/>
              <w:textAlignment w:val="auto"/>
              <w:rPr>
                <w:lang w:val="sr-Cyrl-RS"/>
              </w:rPr>
            </w:pPr>
          </w:p>
          <w:p w:rsidR="00D63E0A" w:rsidRPr="00D63E0A" w:rsidRDefault="00D63E0A" w:rsidP="000A46E3">
            <w:pPr>
              <w:widowControl/>
              <w:tabs>
                <w:tab w:val="left" w:pos="-18"/>
              </w:tabs>
              <w:suppressAutoHyphens w:val="0"/>
              <w:spacing w:line="276" w:lineRule="auto"/>
              <w:textAlignment w:val="auto"/>
              <w:rPr>
                <w:lang w:val="sr-Cyrl-RS"/>
              </w:rPr>
            </w:pPr>
          </w:p>
          <w:p w:rsidR="00D63E0A" w:rsidRPr="00D63E0A" w:rsidRDefault="00D63E0A"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 xml:space="preserve">Изјава о кадровском капацитету (попуњен, </w:t>
            </w:r>
            <w:r w:rsidRPr="00D63E0A">
              <w:rPr>
                <w:rFonts w:ascii="Arial" w:eastAsia="TimesNewRomanPSMT" w:hAnsi="Arial" w:cs="Arial"/>
                <w:sz w:val="20"/>
                <w:szCs w:val="20"/>
              </w:rPr>
              <w:lastRenderedPageBreak/>
              <w:t>потписан и оверен образац из конкурсне документације).</w:t>
            </w:r>
          </w:p>
          <w:p w:rsidR="00D63E0A" w:rsidRPr="00D63E0A" w:rsidRDefault="00D63E0A"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М образаца за лица у радном односу</w:t>
            </w:r>
          </w:p>
          <w:p w:rsidR="00D63E0A" w:rsidRPr="003A4F08" w:rsidRDefault="00D63E0A"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уговора о ангажовању (за лица ангажована ван радног односа)</w:t>
            </w:r>
          </w:p>
          <w:p w:rsidR="003A4F08" w:rsidRPr="003A4F08" w:rsidRDefault="003A4F08"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Фотокопије диплома о стучној оспособљености за све извршиоце</w:t>
            </w:r>
          </w:p>
          <w:p w:rsidR="003A4F08" w:rsidRPr="00D63E0A" w:rsidRDefault="003A4F08"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 xml:space="preserve">Фотокопија лиценце за лекара специјалисту </w:t>
            </w:r>
          </w:p>
          <w:p w:rsidR="003A4F08" w:rsidRPr="00EA7DBB" w:rsidRDefault="003A4F08" w:rsidP="003F3565">
            <w:pPr>
              <w:pStyle w:val="ListParagraph"/>
              <w:widowControl/>
              <w:numPr>
                <w:ilvl w:val="0"/>
                <w:numId w:val="75"/>
              </w:numPr>
              <w:suppressAutoHyphens w:val="0"/>
              <w:autoSpaceDN/>
              <w:spacing w:after="0" w:line="240" w:lineRule="auto"/>
              <w:ind w:left="714" w:hanging="357"/>
              <w:contextualSpacing/>
              <w:rPr>
                <w:rFonts w:ascii="Arial" w:eastAsia="TimesNewRomanPSMT" w:hAnsi="Arial" w:cs="Arial"/>
                <w:sz w:val="20"/>
                <w:szCs w:val="20"/>
              </w:rPr>
            </w:pPr>
            <w:r w:rsidRPr="00EA7DBB">
              <w:rPr>
                <w:rFonts w:ascii="Arial" w:eastAsia="TimesNewRomanPSMT" w:hAnsi="Arial" w:cs="Arial"/>
                <w:sz w:val="20"/>
                <w:szCs w:val="20"/>
              </w:rPr>
              <w:t>Фотокопија важећ</w:t>
            </w:r>
            <w:r w:rsidRPr="00EA7DBB">
              <w:rPr>
                <w:rFonts w:ascii="Arial" w:eastAsia="TimesNewRomanPSMT" w:hAnsi="Arial" w:cs="Arial"/>
                <w:sz w:val="20"/>
                <w:szCs w:val="20"/>
                <w:lang w:val="sr-Cyrl-RS"/>
              </w:rPr>
              <w:t>их</w:t>
            </w:r>
            <w:r w:rsidRPr="00EA7DBB">
              <w:rPr>
                <w:rFonts w:ascii="Arial" w:eastAsia="TimesNewRomanPSMT" w:hAnsi="Arial" w:cs="Arial"/>
                <w:sz w:val="20"/>
                <w:szCs w:val="20"/>
              </w:rPr>
              <w:t xml:space="preserve"> </w:t>
            </w:r>
            <w:r w:rsidRPr="00EA7DBB">
              <w:rPr>
                <w:rFonts w:ascii="Arial" w:eastAsia="TimesNewRomanPSMT" w:hAnsi="Arial" w:cs="Arial"/>
                <w:sz w:val="20"/>
                <w:szCs w:val="20"/>
                <w:lang w:val="sr-Cyrl-RS"/>
              </w:rPr>
              <w:t>потврда</w:t>
            </w:r>
            <w:r w:rsidR="00EA7DBB" w:rsidRPr="00EA7DBB">
              <w:rPr>
                <w:rFonts w:ascii="Arial" w:eastAsia="TimesNewRomanPSMT" w:hAnsi="Arial" w:cs="Arial"/>
                <w:sz w:val="20"/>
                <w:szCs w:val="20"/>
              </w:rPr>
              <w:t xml:space="preserve"> о  завршен</w:t>
            </w:r>
            <w:r w:rsidR="00EA7DBB" w:rsidRPr="00EA7DBB">
              <w:rPr>
                <w:rFonts w:ascii="Arial" w:eastAsia="TimesNewRomanPSMT" w:hAnsi="Arial" w:cs="Arial"/>
                <w:sz w:val="20"/>
                <w:szCs w:val="20"/>
                <w:lang w:val="sr-Cyrl-RS"/>
              </w:rPr>
              <w:t>ој</w:t>
            </w:r>
            <w:r w:rsidR="00EA7DBB" w:rsidRPr="00EA7DBB">
              <w:rPr>
                <w:rFonts w:ascii="Arial" w:eastAsia="TimesNewRomanPSMT" w:hAnsi="Arial" w:cs="Arial"/>
                <w:sz w:val="20"/>
                <w:szCs w:val="20"/>
              </w:rPr>
              <w:t xml:space="preserve"> </w:t>
            </w:r>
            <w:r w:rsidR="00EA7DBB" w:rsidRPr="00EA7DBB">
              <w:rPr>
                <w:rFonts w:ascii="Arial" w:eastAsia="TimesNewRomanPSMT" w:hAnsi="Arial" w:cs="Arial"/>
                <w:sz w:val="20"/>
                <w:szCs w:val="20"/>
                <w:lang w:val="sr-Cyrl-RS"/>
              </w:rPr>
              <w:t>обуци</w:t>
            </w:r>
            <w:r w:rsidR="00EA7DBB" w:rsidRPr="00EA7DBB">
              <w:rPr>
                <w:rFonts w:ascii="Arial" w:eastAsia="TimesNewRomanPSMT" w:hAnsi="Arial" w:cs="Arial"/>
                <w:sz w:val="20"/>
                <w:szCs w:val="20"/>
              </w:rPr>
              <w:t xml:space="preserve"> за рад </w:t>
            </w:r>
            <w:r w:rsidR="00D63E0A" w:rsidRPr="00EA7DBB">
              <w:rPr>
                <w:rFonts w:ascii="Arial" w:eastAsia="TimesNewRomanPSMT" w:hAnsi="Arial" w:cs="Arial"/>
                <w:sz w:val="20"/>
                <w:szCs w:val="20"/>
              </w:rPr>
              <w:t xml:space="preserve">у области </w:t>
            </w:r>
            <w:r w:rsidRPr="00EA7DBB">
              <w:rPr>
                <w:rFonts w:ascii="Arial" w:eastAsia="TimesNewRomanPSMT" w:hAnsi="Arial" w:cs="Arial"/>
                <w:sz w:val="20"/>
                <w:szCs w:val="20"/>
                <w:lang w:val="sr-Cyrl-RS"/>
              </w:rPr>
              <w:t xml:space="preserve">дератизације, </w:t>
            </w:r>
            <w:r w:rsidRPr="00EA7DBB">
              <w:rPr>
                <w:rFonts w:ascii="Arial" w:eastAsia="TimesNewRomanPSMT" w:hAnsi="Arial" w:cs="Arial"/>
                <w:sz w:val="20"/>
                <w:szCs w:val="20"/>
              </w:rPr>
              <w:t>дезинсекције и де</w:t>
            </w:r>
            <w:r w:rsidRPr="00EA7DBB">
              <w:rPr>
                <w:rFonts w:ascii="Arial" w:eastAsia="TimesNewRomanPSMT" w:hAnsi="Arial" w:cs="Arial"/>
                <w:sz w:val="20"/>
                <w:szCs w:val="20"/>
                <w:lang w:val="sr-Cyrl-RS"/>
              </w:rPr>
              <w:t>зинфекције, издатих од овлашћених институција</w:t>
            </w:r>
          </w:p>
          <w:p w:rsidR="00D63E0A" w:rsidRPr="00D63E0A" w:rsidRDefault="00D63E0A" w:rsidP="003A4F08">
            <w:pPr>
              <w:pStyle w:val="ListParagraph"/>
              <w:widowControl/>
              <w:suppressAutoHyphens w:val="0"/>
              <w:autoSpaceDE/>
              <w:autoSpaceDN/>
              <w:spacing w:after="120" w:line="240" w:lineRule="auto"/>
              <w:contextualSpacing/>
              <w:rPr>
                <w:rFonts w:ascii="Arial" w:eastAsia="TimesNewRomanPSMT" w:hAnsi="Arial" w:cs="Arial"/>
                <w:sz w:val="20"/>
                <w:szCs w:val="20"/>
              </w:rPr>
            </w:pPr>
          </w:p>
          <w:p w:rsidR="000A46E3" w:rsidRPr="00774998" w:rsidRDefault="000A46E3" w:rsidP="005346C1">
            <w:pPr>
              <w:widowControl/>
              <w:tabs>
                <w:tab w:val="left" w:pos="-18"/>
              </w:tabs>
              <w:suppressAutoHyphens w:val="0"/>
              <w:textAlignment w:val="auto"/>
            </w:pPr>
          </w:p>
        </w:tc>
      </w:tr>
      <w:tr w:rsidR="00D63E0A"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D63E0A" w:rsidRDefault="00D63E0A" w:rsidP="000A46E3">
            <w:pPr>
              <w:jc w:val="center"/>
              <w:rPr>
                <w:rFonts w:cs="Arial"/>
                <w:b/>
                <w:bCs/>
                <w:sz w:val="24"/>
                <w:szCs w:val="24"/>
                <w:lang w:val="sr-Cyrl-RS" w:eastAsia="ar-SA"/>
              </w:rPr>
            </w:pPr>
            <w:r>
              <w:rPr>
                <w:rFonts w:cs="Arial"/>
                <w:b/>
                <w:bCs/>
                <w:sz w:val="24"/>
                <w:szCs w:val="24"/>
                <w:lang w:val="sr-Cyrl-RS" w:eastAsia="ar-SA"/>
              </w:rPr>
              <w:lastRenderedPageBreak/>
              <w:t>6.2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3E0A" w:rsidRDefault="00D63E0A" w:rsidP="004000AF">
            <w:pPr>
              <w:rPr>
                <w:rFonts w:cs="Arial"/>
                <w:b/>
                <w:lang w:val="ru-RU" w:eastAsia="ar-SA"/>
              </w:rPr>
            </w:pPr>
          </w:p>
          <w:p w:rsidR="00D63E0A" w:rsidRPr="00762775" w:rsidRDefault="00D63E0A" w:rsidP="004000AF">
            <w:pPr>
              <w:rPr>
                <w:rFonts w:cs="Arial"/>
                <w:b/>
                <w:sz w:val="24"/>
                <w:szCs w:val="24"/>
                <w:lang w:val="ru-RU" w:eastAsia="ar-SA"/>
              </w:rPr>
            </w:pPr>
            <w:r w:rsidRPr="00713714">
              <w:rPr>
                <w:rFonts w:cs="Arial"/>
                <w:b/>
                <w:sz w:val="24"/>
                <w:szCs w:val="24"/>
                <w:highlight w:val="green"/>
                <w:lang w:val="ru-RU" w:eastAsia="ar-SA"/>
              </w:rPr>
              <w:t>ПАРТИЈА 2:</w:t>
            </w:r>
          </w:p>
          <w:p w:rsidR="00D63E0A" w:rsidRPr="002C729D" w:rsidRDefault="00D63E0A" w:rsidP="004000AF">
            <w:pPr>
              <w:rPr>
                <w:iCs/>
              </w:rPr>
            </w:pPr>
            <w:r w:rsidRPr="00D0066C">
              <w:rPr>
                <w:rFonts w:cs="Arial"/>
                <w:b/>
                <w:u w:val="single"/>
                <w:lang w:val="ru-RU" w:eastAsia="ar-SA"/>
              </w:rPr>
              <w:t>Финансијски капацитет</w:t>
            </w:r>
          </w:p>
          <w:p w:rsidR="00D63E0A" w:rsidRPr="00D0066C" w:rsidRDefault="00D63E0A" w:rsidP="004000AF">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финансијски</w:t>
            </w:r>
          </w:p>
          <w:p w:rsidR="00D63E0A" w:rsidRPr="006A0E4A" w:rsidRDefault="00D63E0A" w:rsidP="00D63E0A">
            <w:pPr>
              <w:pStyle w:val="MilaColestyle"/>
              <w:numPr>
                <w:ilvl w:val="0"/>
                <w:numId w:val="0"/>
              </w:numPr>
              <w:snapToGrid w:val="0"/>
              <w:spacing w:before="0" w:after="0"/>
              <w:ind w:left="360" w:hanging="360"/>
              <w:rPr>
                <w:lang w:val="sr-Cyrl-RS"/>
              </w:rPr>
            </w:pPr>
            <w:r>
              <w:rPr>
                <w:bCs w:val="0"/>
                <w:iCs/>
                <w:sz w:val="20"/>
                <w:szCs w:val="20"/>
              </w:rPr>
              <w:t>капацитет</w:t>
            </w:r>
            <w:r w:rsidRPr="002C729D">
              <w:rPr>
                <w:iCs/>
                <w:sz w:val="20"/>
                <w:szCs w:val="20"/>
              </w:rPr>
              <w:t xml:space="preserve"> ако:</w:t>
            </w:r>
            <w:r>
              <w:rPr>
                <w:lang w:val="sr-Cyrl-RS"/>
              </w:rPr>
              <w:t xml:space="preserve"> </w:t>
            </w:r>
          </w:p>
          <w:p w:rsidR="00D63E0A" w:rsidRPr="005C69EE" w:rsidRDefault="00D63E0A" w:rsidP="004000AF">
            <w:pPr>
              <w:widowControl/>
              <w:autoSpaceDN/>
              <w:contextualSpacing/>
              <w:rPr>
                <w:rFonts w:cs="Arial"/>
                <w:lang w:eastAsia="ar-SA"/>
              </w:rPr>
            </w:pPr>
            <w:r>
              <w:rPr>
                <w:rFonts w:cs="Arial"/>
                <w:lang w:val="sr-Cyrl-RS" w:eastAsia="ar-SA"/>
              </w:rPr>
              <w:t>-</w:t>
            </w:r>
            <w:r w:rsidRPr="002C729D">
              <w:rPr>
                <w:rFonts w:cs="Arial"/>
                <w:lang w:eastAsia="ar-SA"/>
              </w:rPr>
              <w:t xml:space="preserve">у последњих 6 (шест) месеци </w:t>
            </w:r>
            <w:r w:rsidRPr="002C729D">
              <w:rPr>
                <w:rFonts w:cs="Arial"/>
                <w:lang w:val="sr-Cyrl-RS" w:eastAsia="ar-SA"/>
              </w:rPr>
              <w:t>до</w:t>
            </w:r>
            <w:r w:rsidRPr="002C729D">
              <w:rPr>
                <w:rFonts w:cs="Arial"/>
                <w:lang w:eastAsia="ar-SA"/>
              </w:rPr>
              <w:t xml:space="preserve"> дана објаве позива за подношење понуда на Порталу јавн</w:t>
            </w:r>
            <w:r>
              <w:rPr>
                <w:rFonts w:cs="Arial"/>
                <w:lang w:eastAsia="ar-SA"/>
              </w:rPr>
              <w:t>их набавки није био неликвидан;</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3E0A" w:rsidRPr="000A2923" w:rsidRDefault="00D63E0A" w:rsidP="004000AF">
            <w:pPr>
              <w:tabs>
                <w:tab w:val="left" w:pos="680"/>
              </w:tabs>
              <w:snapToGrid w:val="0"/>
              <w:rPr>
                <w:rFonts w:eastAsia="Calibri" w:cs="Arial"/>
              </w:rPr>
            </w:pPr>
            <w:r w:rsidRPr="002C729D">
              <w:rPr>
                <w:rFonts w:cs="Arial"/>
              </w:rPr>
              <w:t xml:space="preserve">Потврда Народне банке Србије да Понуђач није био неликвидан у последњих шест месеци </w:t>
            </w:r>
            <w:r w:rsidRPr="000A2923">
              <w:rPr>
                <w:rFonts w:cs="Arial"/>
              </w:rPr>
              <w:t>до дана објаве позива за подношење понуда на Порталу јавних</w:t>
            </w:r>
            <w:r w:rsidRPr="002C729D">
              <w:rPr>
                <w:rFonts w:cs="Arial"/>
              </w:rPr>
              <w:t>;</w:t>
            </w:r>
            <w:r w:rsidRPr="002C729D">
              <w:rPr>
                <w:rFonts w:cs="Arial"/>
                <w:lang w:val="sr-Cyrl-RS"/>
              </w:rPr>
              <w:t xml:space="preserve">  </w:t>
            </w:r>
            <w:r>
              <w:rPr>
                <w:rFonts w:cs="Arial"/>
              </w:rPr>
              <w:t xml:space="preserve"> </w:t>
            </w:r>
          </w:p>
        </w:tc>
      </w:tr>
      <w:tr w:rsidR="00D63E0A"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D63E0A" w:rsidRDefault="00D63E0A" w:rsidP="000A46E3">
            <w:pPr>
              <w:jc w:val="center"/>
              <w:rPr>
                <w:rFonts w:cs="Arial"/>
                <w:b/>
                <w:bCs/>
                <w:sz w:val="24"/>
                <w:szCs w:val="24"/>
                <w:lang w:val="sr-Cyrl-RS" w:eastAsia="ar-SA"/>
              </w:rPr>
            </w:pPr>
            <w:r>
              <w:rPr>
                <w:rFonts w:cs="Arial"/>
                <w:b/>
                <w:bCs/>
                <w:sz w:val="24"/>
                <w:szCs w:val="24"/>
                <w:lang w:val="sr-Cyrl-RS" w:eastAsia="ar-SA"/>
              </w:rPr>
              <w:t>7.2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3E0A" w:rsidRPr="00762775" w:rsidRDefault="00D63E0A" w:rsidP="004000AF">
            <w:pPr>
              <w:rPr>
                <w:rFonts w:cs="Arial"/>
                <w:b/>
                <w:u w:val="single"/>
                <w:lang w:val="ru-RU" w:eastAsia="ar-SA"/>
              </w:rPr>
            </w:pPr>
            <w:r w:rsidRPr="00762775">
              <w:rPr>
                <w:rFonts w:cs="Arial"/>
                <w:b/>
                <w:u w:val="single"/>
                <w:lang w:val="ru-RU" w:eastAsia="ar-SA"/>
              </w:rPr>
              <w:t>Пословни капацитет</w:t>
            </w:r>
          </w:p>
          <w:p w:rsidR="00D63E0A" w:rsidRPr="00762775" w:rsidRDefault="00D63E0A" w:rsidP="004000AF">
            <w:pPr>
              <w:pStyle w:val="MilaColestyle"/>
              <w:numPr>
                <w:ilvl w:val="0"/>
                <w:numId w:val="0"/>
              </w:numPr>
              <w:snapToGrid w:val="0"/>
              <w:spacing w:before="0" w:after="0"/>
              <w:ind w:left="357" w:hanging="357"/>
              <w:rPr>
                <w:iCs/>
                <w:sz w:val="20"/>
                <w:szCs w:val="20"/>
                <w:lang w:val="sr-Cyrl-RS"/>
              </w:rPr>
            </w:pPr>
            <w:r w:rsidRPr="00762775">
              <w:rPr>
                <w:iCs/>
                <w:sz w:val="20"/>
                <w:szCs w:val="20"/>
                <w:lang w:val="sr-Cyrl-RS"/>
              </w:rPr>
              <w:t>Да поседује довољан  пословни</w:t>
            </w:r>
          </w:p>
          <w:p w:rsidR="00D63E0A" w:rsidRPr="00762775" w:rsidRDefault="00D63E0A" w:rsidP="004000AF">
            <w:pPr>
              <w:pStyle w:val="MilaColestyle"/>
              <w:numPr>
                <w:ilvl w:val="0"/>
                <w:numId w:val="0"/>
              </w:numPr>
              <w:snapToGrid w:val="0"/>
              <w:spacing w:before="0" w:after="0"/>
              <w:ind w:left="360" w:hanging="360"/>
              <w:rPr>
                <w:iCs/>
                <w:sz w:val="20"/>
                <w:szCs w:val="20"/>
              </w:rPr>
            </w:pPr>
            <w:r w:rsidRPr="00762775">
              <w:rPr>
                <w:bCs w:val="0"/>
                <w:iCs/>
                <w:sz w:val="20"/>
                <w:szCs w:val="20"/>
              </w:rPr>
              <w:t>капацитет</w:t>
            </w:r>
            <w:r w:rsidRPr="00762775">
              <w:rPr>
                <w:iCs/>
                <w:sz w:val="20"/>
                <w:szCs w:val="20"/>
              </w:rPr>
              <w:t xml:space="preserve"> ако:</w:t>
            </w:r>
          </w:p>
          <w:p w:rsidR="00D63E0A" w:rsidRPr="00762775" w:rsidRDefault="00D63E0A" w:rsidP="003F3565">
            <w:pPr>
              <w:widowControl/>
              <w:numPr>
                <w:ilvl w:val="0"/>
                <w:numId w:val="70"/>
              </w:numPr>
              <w:autoSpaceDN/>
              <w:contextualSpacing/>
              <w:jc w:val="both"/>
              <w:textAlignment w:val="auto"/>
              <w:rPr>
                <w:rFonts w:eastAsia="Calibri" w:cs="Arial"/>
                <w:bCs/>
                <w:lang w:val="sr-Cyrl-CS"/>
              </w:rPr>
            </w:pPr>
            <w:r w:rsidRPr="00762775">
              <w:rPr>
                <w:rFonts w:eastAsia="Calibri" w:cs="Arial"/>
                <w:bCs/>
                <w:lang w:val="sr-Cyrl-CS"/>
              </w:rPr>
              <w:t xml:space="preserve">је сертификован према следећим стандардима: </w:t>
            </w:r>
            <w:r w:rsidRPr="00762775">
              <w:rPr>
                <w:rFonts w:eastAsia="Calibri" w:cs="Arial"/>
                <w:bCs/>
                <w:lang w:val="sr-Latn-RS"/>
              </w:rPr>
              <w:t>ISO 9001, ISO 14001, ISO 18001.</w:t>
            </w:r>
          </w:p>
          <w:p w:rsidR="00D63E0A" w:rsidRPr="00762775" w:rsidRDefault="00D63E0A" w:rsidP="004000AF">
            <w:pPr>
              <w:rPr>
                <w:rFonts w:cs="Arial"/>
                <w:b/>
                <w:u w:val="single"/>
                <w:lang w:val="ru-RU" w:eastAsia="ar-SA"/>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3E0A" w:rsidRPr="00762775" w:rsidRDefault="005C73EE" w:rsidP="004000AF">
            <w:pPr>
              <w:tabs>
                <w:tab w:val="left" w:pos="680"/>
              </w:tabs>
              <w:snapToGrid w:val="0"/>
              <w:rPr>
                <w:rFonts w:cs="Arial"/>
                <w:lang w:val="sr-Cyrl-RS"/>
              </w:rPr>
            </w:pPr>
            <w:r>
              <w:rPr>
                <w:rFonts w:cs="Arial"/>
                <w:lang w:val="sr-Cyrl-RS"/>
              </w:rPr>
              <w:t>Копије вежећих сертификата</w:t>
            </w:r>
          </w:p>
        </w:tc>
      </w:tr>
      <w:tr w:rsidR="00872415"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872415" w:rsidRDefault="00872415" w:rsidP="000A46E3">
            <w:pPr>
              <w:jc w:val="center"/>
              <w:rPr>
                <w:rFonts w:cs="Arial"/>
                <w:b/>
                <w:bCs/>
                <w:sz w:val="24"/>
                <w:szCs w:val="24"/>
                <w:lang w:val="sr-Cyrl-RS" w:eastAsia="ar-SA"/>
              </w:rPr>
            </w:pPr>
            <w:r>
              <w:rPr>
                <w:rFonts w:cs="Arial"/>
                <w:b/>
                <w:bCs/>
                <w:sz w:val="24"/>
                <w:szCs w:val="24"/>
                <w:lang w:val="sr-Cyrl-RS" w:eastAsia="ar-SA"/>
              </w:rPr>
              <w:t>8.2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2415" w:rsidRPr="00D0066C" w:rsidRDefault="00872415" w:rsidP="004000AF">
            <w:pPr>
              <w:snapToGrid w:val="0"/>
              <w:spacing w:line="276" w:lineRule="auto"/>
              <w:rPr>
                <w:rFonts w:cs="Arial"/>
                <w:b/>
                <w:bCs/>
              </w:rPr>
            </w:pPr>
          </w:p>
          <w:p w:rsidR="00C66C54" w:rsidRPr="00D0066C" w:rsidRDefault="00C66C54" w:rsidP="00C66C54">
            <w:pPr>
              <w:snapToGrid w:val="0"/>
              <w:spacing w:line="276" w:lineRule="auto"/>
              <w:rPr>
                <w:rFonts w:cs="Arial"/>
                <w:b/>
                <w:bCs/>
                <w:u w:val="single"/>
                <w:lang w:val="sr-Cyrl-RS"/>
              </w:rPr>
            </w:pPr>
            <w:r w:rsidRPr="00D0066C">
              <w:rPr>
                <w:rFonts w:cs="Arial"/>
                <w:b/>
                <w:bCs/>
                <w:u w:val="single"/>
                <w:lang w:val="sr-Cyrl-RS"/>
              </w:rPr>
              <w:t>Технички капацитет</w:t>
            </w:r>
          </w:p>
          <w:p w:rsidR="00C66C54" w:rsidRPr="00D0066C" w:rsidRDefault="00C66C54" w:rsidP="00C66C54">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технички</w:t>
            </w:r>
          </w:p>
          <w:p w:rsidR="00C66C54" w:rsidRPr="002C729D" w:rsidRDefault="00C66C54" w:rsidP="00C66C54">
            <w:pPr>
              <w:pStyle w:val="MilaColestyle"/>
              <w:numPr>
                <w:ilvl w:val="0"/>
                <w:numId w:val="0"/>
              </w:numPr>
              <w:snapToGrid w:val="0"/>
              <w:spacing w:before="0" w:after="0"/>
              <w:ind w:left="360" w:hanging="360"/>
              <w:rPr>
                <w:iCs/>
                <w:sz w:val="20"/>
                <w:szCs w:val="20"/>
              </w:rPr>
            </w:pPr>
            <w:r>
              <w:rPr>
                <w:bCs w:val="0"/>
                <w:iCs/>
                <w:sz w:val="20"/>
                <w:szCs w:val="20"/>
              </w:rPr>
              <w:t>капацитет</w:t>
            </w:r>
            <w:r w:rsidRPr="002C729D">
              <w:rPr>
                <w:iCs/>
                <w:sz w:val="20"/>
                <w:szCs w:val="20"/>
              </w:rPr>
              <w:t xml:space="preserve"> ако</w:t>
            </w:r>
            <w:r>
              <w:rPr>
                <w:iCs/>
                <w:sz w:val="20"/>
                <w:szCs w:val="20"/>
                <w:lang w:val="sr-Cyrl-RS"/>
              </w:rPr>
              <w:t xml:space="preserve"> располаже са</w:t>
            </w:r>
            <w:r w:rsidRPr="002C729D">
              <w:rPr>
                <w:iCs/>
                <w:sz w:val="20"/>
                <w:szCs w:val="20"/>
              </w:rPr>
              <w:t>:</w:t>
            </w:r>
          </w:p>
          <w:p w:rsidR="00C66C54" w:rsidRPr="00762775" w:rsidRDefault="00C66C54" w:rsidP="003F3565">
            <w:pPr>
              <w:widowControl/>
              <w:numPr>
                <w:ilvl w:val="0"/>
                <w:numId w:val="73"/>
              </w:numPr>
              <w:autoSpaceDN/>
              <w:ind w:left="720"/>
              <w:jc w:val="both"/>
              <w:textAlignment w:val="auto"/>
              <w:rPr>
                <w:rFonts w:cs="Arial"/>
                <w:lang w:val="sr-Cyrl-CS" w:eastAsia="ar-SA"/>
              </w:rPr>
            </w:pPr>
            <w:r w:rsidRPr="00762775">
              <w:rPr>
                <w:rFonts w:cs="Arial"/>
                <w:lang w:val="sr-Cyrl-CS" w:eastAsia="ar-SA"/>
              </w:rPr>
              <w:t>најмање са</w:t>
            </w:r>
            <w:r>
              <w:rPr>
                <w:rFonts w:cs="Arial"/>
                <w:lang w:val="sr-Cyrl-RS" w:eastAsia="ar-SA"/>
              </w:rPr>
              <w:t xml:space="preserve"> 4</w:t>
            </w:r>
            <w:r>
              <w:rPr>
                <w:rFonts w:cs="Arial"/>
                <w:lang w:val="sr-Cyrl-CS" w:eastAsia="ar-SA"/>
              </w:rPr>
              <w:t xml:space="preserve"> (четири) моторна</w:t>
            </w:r>
            <w:r w:rsidRPr="00762775">
              <w:rPr>
                <w:rFonts w:cs="Arial"/>
                <w:lang w:val="sr-Cyrl-CS" w:eastAsia="ar-SA"/>
              </w:rPr>
              <w:t xml:space="preserve"> возил</w:t>
            </w:r>
            <w:r w:rsidRPr="00762775">
              <w:rPr>
                <w:rFonts w:cs="Arial"/>
                <w:lang w:val="sr-Cyrl-RS" w:eastAsia="ar-SA"/>
              </w:rPr>
              <w:t>а</w:t>
            </w:r>
            <w:r w:rsidRPr="00762775">
              <w:rPr>
                <w:rFonts w:cs="Arial"/>
                <w:lang w:val="sr-Cyrl-CS" w:eastAsia="ar-SA"/>
              </w:rPr>
              <w:t xml:space="preserve">, </w:t>
            </w:r>
          </w:p>
          <w:p w:rsidR="00C66C54" w:rsidRPr="00762775" w:rsidRDefault="00C66C54" w:rsidP="003F3565">
            <w:pPr>
              <w:widowControl/>
              <w:numPr>
                <w:ilvl w:val="0"/>
                <w:numId w:val="73"/>
              </w:numPr>
              <w:autoSpaceDN/>
              <w:ind w:left="720"/>
              <w:jc w:val="both"/>
              <w:textAlignment w:val="auto"/>
              <w:rPr>
                <w:rFonts w:cs="Arial"/>
                <w:lang w:val="sr-Cyrl-CS" w:eastAsia="ar-SA"/>
              </w:rPr>
            </w:pPr>
            <w:r w:rsidRPr="00762775">
              <w:rPr>
                <w:rFonts w:cs="Arial"/>
                <w:lang w:val="sr-Cyrl-RS" w:eastAsia="ar-SA"/>
              </w:rPr>
              <w:t>најмање 10 (десет)</w:t>
            </w:r>
            <w:r w:rsidRPr="00762775">
              <w:rPr>
                <w:rFonts w:cs="Arial"/>
                <w:lang w:val="sr-Cyrl-CS" w:eastAsia="ar-SA"/>
              </w:rPr>
              <w:t xml:space="preserve"> апарата за УЛВ прскање са две и више дизни</w:t>
            </w:r>
          </w:p>
          <w:p w:rsidR="00872415" w:rsidRPr="00D5100A" w:rsidRDefault="00872415" w:rsidP="004000AF">
            <w:pPr>
              <w:snapToGrid w:val="0"/>
              <w:ind w:hanging="7"/>
              <w:contextualSpacing/>
              <w:rPr>
                <w:rFonts w:cs="Arial"/>
                <w:b/>
                <w:bCs/>
                <w:lang w:val="sr-Cyrl-RS"/>
              </w:rPr>
            </w:pPr>
          </w:p>
          <w:p w:rsidR="00872415" w:rsidRPr="000A46E3" w:rsidRDefault="00872415" w:rsidP="004000AF">
            <w:pPr>
              <w:snapToGrid w:val="0"/>
              <w:ind w:hanging="7"/>
              <w:contextualSpacing/>
              <w:rPr>
                <w:rFonts w:cs="Arial"/>
                <w:bCs/>
                <w:lang w:val="sr-Cyrl-RS"/>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2415" w:rsidRPr="000A46E3" w:rsidRDefault="00872415" w:rsidP="004000AF">
            <w:pPr>
              <w:widowControl/>
              <w:tabs>
                <w:tab w:val="left" w:pos="-18"/>
              </w:tabs>
              <w:suppressAutoHyphens w:val="0"/>
              <w:spacing w:line="276" w:lineRule="auto"/>
              <w:textAlignment w:val="auto"/>
              <w:rPr>
                <w:rFonts w:cs="Arial"/>
                <w:b/>
                <w:lang w:val="sr-Cyrl-RS"/>
              </w:rPr>
            </w:pPr>
          </w:p>
          <w:p w:rsidR="00872415" w:rsidRDefault="00872415" w:rsidP="004000AF">
            <w:pPr>
              <w:jc w:val="both"/>
              <w:rPr>
                <w:rFonts w:cs="Arial"/>
                <w:lang w:val="sr-Cyrl-RS"/>
              </w:rPr>
            </w:pPr>
          </w:p>
          <w:p w:rsidR="00872415" w:rsidRDefault="00872415" w:rsidP="004000AF">
            <w:pPr>
              <w:jc w:val="both"/>
              <w:rPr>
                <w:rFonts w:cs="Arial"/>
                <w:lang w:val="sr-Cyrl-RS"/>
              </w:rPr>
            </w:pPr>
          </w:p>
          <w:p w:rsidR="00872415" w:rsidRDefault="00872415" w:rsidP="004000AF">
            <w:pPr>
              <w:jc w:val="both"/>
              <w:rPr>
                <w:rFonts w:cs="Arial"/>
                <w:lang w:val="sr-Cyrl-RS"/>
              </w:rPr>
            </w:pPr>
          </w:p>
          <w:p w:rsidR="00C66C54" w:rsidRDefault="00C66C54" w:rsidP="00C66C54">
            <w:pPr>
              <w:jc w:val="both"/>
              <w:rPr>
                <w:rFonts w:cs="Arial"/>
                <w:lang w:val="sr-Cyrl-RS"/>
              </w:rPr>
            </w:pPr>
            <w:r>
              <w:rPr>
                <w:rFonts w:cs="Arial"/>
                <w:lang w:val="sr-Cyrl-RS"/>
              </w:rPr>
              <w:t>-</w:t>
            </w:r>
            <w:r w:rsidRPr="00762775">
              <w:rPr>
                <w:rFonts w:cs="Arial"/>
              </w:rPr>
              <w:t>Изјава за технички капацитет</w:t>
            </w:r>
            <w:r w:rsidRPr="00762775">
              <w:rPr>
                <w:rFonts w:cs="Arial"/>
                <w:lang w:val="ru-RU"/>
              </w:rPr>
              <w:t xml:space="preserve">, </w:t>
            </w:r>
            <w:r w:rsidRPr="00762775">
              <w:rPr>
                <w:rFonts w:cs="Arial"/>
              </w:rPr>
              <w:t xml:space="preserve">оверена печатом и потписана од стране овлашћеног лица понуђача, под пуном кривичном и материјалном </w:t>
            </w:r>
            <w:r w:rsidRPr="00762775">
              <w:rPr>
                <w:rFonts w:cs="Arial"/>
                <w:noProof/>
              </w:rPr>
              <w:t>одговорношћу</w:t>
            </w:r>
            <w:r w:rsidRPr="00762775">
              <w:rPr>
                <w:rFonts w:cs="Arial"/>
              </w:rPr>
              <w:t xml:space="preserve"> којом потврђује да располаже захтеваним технички капацитетом</w:t>
            </w:r>
          </w:p>
          <w:p w:rsidR="00C66C54" w:rsidRPr="00762775" w:rsidRDefault="00C66C54" w:rsidP="00C66C54">
            <w:pPr>
              <w:jc w:val="both"/>
              <w:rPr>
                <w:rFonts w:cs="Arial"/>
                <w:bCs/>
                <w:u w:val="single"/>
                <w:lang w:val="sr-Cyrl-RS"/>
              </w:rPr>
            </w:pPr>
            <w:r>
              <w:rPr>
                <w:rFonts w:cs="Arial"/>
                <w:lang w:val="sr-Cyrl-RS"/>
              </w:rPr>
              <w:t>-фотокопије саобраћајних дозвола или уговора о закупу, лизингу)</w:t>
            </w:r>
          </w:p>
          <w:p w:rsidR="00872415" w:rsidRPr="000A46E3" w:rsidRDefault="00872415" w:rsidP="004000AF">
            <w:pPr>
              <w:widowControl/>
              <w:tabs>
                <w:tab w:val="left" w:pos="-18"/>
              </w:tabs>
              <w:suppressAutoHyphens w:val="0"/>
              <w:textAlignment w:val="auto"/>
              <w:rPr>
                <w:rFonts w:cs="Arial"/>
                <w:b/>
                <w:lang w:val="sr-Cyrl-RS"/>
              </w:rPr>
            </w:pPr>
          </w:p>
        </w:tc>
      </w:tr>
      <w:tr w:rsidR="00D63E0A"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D63E0A" w:rsidRDefault="00D63E0A" w:rsidP="000A46E3">
            <w:pPr>
              <w:jc w:val="center"/>
              <w:rPr>
                <w:rFonts w:cs="Arial"/>
                <w:b/>
                <w:bCs/>
                <w:sz w:val="24"/>
                <w:szCs w:val="24"/>
                <w:lang w:val="sr-Cyrl-RS" w:eastAsia="ar-SA"/>
              </w:rPr>
            </w:pPr>
            <w:r>
              <w:rPr>
                <w:rFonts w:cs="Arial"/>
                <w:b/>
                <w:bCs/>
                <w:sz w:val="24"/>
                <w:szCs w:val="24"/>
                <w:lang w:val="sr-Cyrl-RS" w:eastAsia="ar-SA"/>
              </w:rPr>
              <w:t>9.2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C54" w:rsidRPr="005D6379" w:rsidRDefault="00C66C54" w:rsidP="00C66C54">
            <w:pPr>
              <w:snapToGrid w:val="0"/>
              <w:spacing w:line="276" w:lineRule="auto"/>
              <w:rPr>
                <w:b/>
                <w:bCs/>
                <w:u w:val="single"/>
              </w:rPr>
            </w:pPr>
            <w:r w:rsidRPr="00D0066C">
              <w:rPr>
                <w:b/>
                <w:bCs/>
                <w:u w:val="single"/>
              </w:rPr>
              <w:t xml:space="preserve">Кадровски капацитет </w:t>
            </w:r>
            <w:r w:rsidRPr="00774998">
              <w:rPr>
                <w:b/>
                <w:bCs/>
                <w:u w:val="single"/>
              </w:rPr>
              <w:t xml:space="preserve"> </w:t>
            </w:r>
          </w:p>
          <w:p w:rsidR="00C66C54" w:rsidRPr="00D0066C" w:rsidRDefault="00C66C54" w:rsidP="00C66C54">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кадровски</w:t>
            </w:r>
          </w:p>
          <w:p w:rsidR="00C66C54" w:rsidRPr="006C4D2D" w:rsidRDefault="00C66C54" w:rsidP="00C66C54">
            <w:pPr>
              <w:pStyle w:val="MilaColestyle"/>
              <w:numPr>
                <w:ilvl w:val="0"/>
                <w:numId w:val="0"/>
              </w:numPr>
              <w:snapToGrid w:val="0"/>
              <w:spacing w:before="0" w:after="0"/>
              <w:ind w:left="360" w:hanging="360"/>
              <w:rPr>
                <w:b w:val="0"/>
                <w:bCs w:val="0"/>
              </w:rPr>
            </w:pPr>
            <w:r>
              <w:rPr>
                <w:bCs w:val="0"/>
                <w:iCs/>
                <w:sz w:val="20"/>
                <w:szCs w:val="20"/>
              </w:rPr>
              <w:t>капацитет</w:t>
            </w:r>
            <w:r w:rsidRPr="002C729D">
              <w:rPr>
                <w:iCs/>
                <w:sz w:val="20"/>
                <w:szCs w:val="20"/>
              </w:rPr>
              <w:t xml:space="preserve"> ако</w:t>
            </w:r>
            <w:r>
              <w:rPr>
                <w:iCs/>
                <w:sz w:val="20"/>
                <w:szCs w:val="20"/>
                <w:lang w:val="sr-Cyrl-RS"/>
              </w:rPr>
              <w:t xml:space="preserve"> у радном односу има</w:t>
            </w:r>
            <w:r w:rsidRPr="006C4D2D">
              <w:rPr>
                <w:iCs/>
                <w:sz w:val="20"/>
                <w:szCs w:val="20"/>
                <w:lang w:val="sr-Cyrl-RS"/>
              </w:rPr>
              <w:t xml:space="preserve">: </w:t>
            </w:r>
          </w:p>
          <w:p w:rsidR="00C66C54" w:rsidRPr="00EA7DBB" w:rsidRDefault="00C66C54" w:rsidP="00C66C54">
            <w:pPr>
              <w:snapToGrid w:val="0"/>
              <w:spacing w:line="276" w:lineRule="auto"/>
              <w:rPr>
                <w:b/>
                <w:bCs/>
                <w:lang w:val="sr-Cyrl-RS"/>
              </w:rPr>
            </w:pPr>
          </w:p>
          <w:p w:rsidR="00C66C54" w:rsidRPr="006C4D2D" w:rsidRDefault="00C66C54" w:rsidP="003F3565">
            <w:pPr>
              <w:widowControl/>
              <w:numPr>
                <w:ilvl w:val="0"/>
                <w:numId w:val="74"/>
              </w:numPr>
              <w:suppressAutoHyphens w:val="0"/>
              <w:autoSpaceDN/>
              <w:contextualSpacing/>
              <w:jc w:val="both"/>
              <w:textAlignment w:val="auto"/>
              <w:rPr>
                <w:rFonts w:eastAsia="TimesNewRomanPSMT" w:cs="Arial"/>
              </w:rPr>
            </w:pPr>
            <w:r w:rsidRPr="00A83879">
              <w:rPr>
                <w:rFonts w:eastAsia="TimesNewRomanPSMT" w:cs="Arial"/>
              </w:rPr>
              <w:t xml:space="preserve">најмање </w:t>
            </w:r>
            <w:r>
              <w:rPr>
                <w:rFonts w:eastAsia="TimesNewRomanPSMT" w:cs="Arial"/>
                <w:lang w:val="sr-Cyrl-RS"/>
              </w:rPr>
              <w:t>1 (једног)</w:t>
            </w:r>
            <w:r>
              <w:rPr>
                <w:rFonts w:eastAsia="TimesNewRomanPSMT" w:cs="Arial"/>
              </w:rPr>
              <w:t xml:space="preserve"> лекара специјалист</w:t>
            </w:r>
            <w:r>
              <w:rPr>
                <w:rFonts w:eastAsia="TimesNewRomanPSMT" w:cs="Arial"/>
                <w:lang w:val="sr-Cyrl-RS"/>
              </w:rPr>
              <w:t>у</w:t>
            </w:r>
            <w:r w:rsidRPr="00A83879">
              <w:rPr>
                <w:rFonts w:eastAsia="TimesNewRomanPSMT" w:cs="Arial"/>
              </w:rPr>
              <w:t xml:space="preserve"> епидемиологије или хигијене</w:t>
            </w:r>
          </w:p>
          <w:p w:rsidR="00C66C54" w:rsidRPr="00A83879" w:rsidRDefault="00C66C54"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lang w:val="sr-Cyrl-RS"/>
              </w:rPr>
              <w:t xml:space="preserve">најмање 1 (једног) санитарно-еколошког инжењера или </w:t>
            </w:r>
            <w:r>
              <w:rPr>
                <w:rFonts w:eastAsia="TimesNewRomanPSMT" w:cs="Arial"/>
                <w:lang w:val="sr-Cyrl-RS"/>
              </w:rPr>
              <w:lastRenderedPageBreak/>
              <w:t>вишег санитарног техничара</w:t>
            </w:r>
          </w:p>
          <w:p w:rsidR="00C66C54" w:rsidRPr="006165E3" w:rsidRDefault="00C66C54"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rPr>
              <w:t xml:space="preserve">најмање </w:t>
            </w:r>
            <w:r>
              <w:rPr>
                <w:rFonts w:eastAsia="TimesNewRomanPSMT" w:cs="Arial"/>
                <w:lang w:val="sr-Cyrl-RS"/>
              </w:rPr>
              <w:t>3 (три)</w:t>
            </w:r>
            <w:r>
              <w:rPr>
                <w:rFonts w:eastAsia="TimesNewRomanPSMT" w:cs="Arial"/>
              </w:rPr>
              <w:t xml:space="preserve"> </w:t>
            </w:r>
            <w:r>
              <w:rPr>
                <w:rFonts w:eastAsia="TimesNewRomanPSMT" w:cs="Arial"/>
                <w:lang w:val="sr-Cyrl-RS"/>
              </w:rPr>
              <w:t>техничара санитарно-еколошког смера</w:t>
            </w:r>
            <w:r>
              <w:rPr>
                <w:rFonts w:eastAsia="TimesNewRomanPSMT" w:cs="Arial"/>
              </w:rPr>
              <w:t xml:space="preserve"> </w:t>
            </w:r>
          </w:p>
          <w:p w:rsidR="006165E3" w:rsidRPr="00A83879" w:rsidRDefault="006165E3"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rPr>
              <w:t xml:space="preserve">најмање </w:t>
            </w:r>
            <w:r>
              <w:rPr>
                <w:rFonts w:eastAsia="TimesNewRomanPSMT" w:cs="Arial"/>
                <w:lang w:val="sr-Cyrl-RS"/>
              </w:rPr>
              <w:t>6 (шест)</w:t>
            </w:r>
            <w:r w:rsidRPr="00A83879">
              <w:rPr>
                <w:rFonts w:eastAsia="TimesNewRomanPSMT" w:cs="Arial"/>
              </w:rPr>
              <w:t xml:space="preserve"> оперативних изв</w:t>
            </w:r>
            <w:r>
              <w:rPr>
                <w:rFonts w:eastAsia="TimesNewRomanPSMT" w:cs="Arial"/>
              </w:rPr>
              <w:t xml:space="preserve">ршилаца који поседују </w:t>
            </w:r>
            <w:r>
              <w:rPr>
                <w:rFonts w:eastAsia="TimesNewRomanPSMT" w:cs="Arial"/>
                <w:lang w:val="sr-Cyrl-RS"/>
              </w:rPr>
              <w:t>потврде о обучености за рад са биоцидним производима у области дератизације, дефинсекције и дезинфекције,</w:t>
            </w:r>
          </w:p>
          <w:p w:rsidR="00772AB3" w:rsidRPr="00772AB3" w:rsidRDefault="00C66C54" w:rsidP="00C66C54">
            <w:pPr>
              <w:snapToGrid w:val="0"/>
              <w:rPr>
                <w:b/>
                <w:bCs/>
                <w:u w:val="single"/>
                <w:lang w:val="sr-Cyrl-RS"/>
              </w:rPr>
            </w:pPr>
            <w:r w:rsidRPr="00774998">
              <w:rPr>
                <w:b/>
                <w:bCs/>
              </w:rPr>
              <w:t>односно има радно ангажоване наведене раднике (по основу другог облика ангажовања ван радног односа, предвиђеног члановима 197, 199 или 202. Закона о раду);</w:t>
            </w:r>
            <w:r>
              <w:rPr>
                <w:b/>
                <w:bCs/>
                <w:lang w:val="sr-Cyrl-RS"/>
              </w:rPr>
              <w:t xml:space="preserve"> </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3E0A" w:rsidRDefault="00D63E0A" w:rsidP="000A46E3">
            <w:pPr>
              <w:widowControl/>
              <w:tabs>
                <w:tab w:val="left" w:pos="-18"/>
              </w:tabs>
              <w:suppressAutoHyphens w:val="0"/>
              <w:spacing w:line="276" w:lineRule="auto"/>
              <w:textAlignment w:val="auto"/>
              <w:rPr>
                <w:lang w:val="sr-Cyrl-RS"/>
              </w:rPr>
            </w:pPr>
          </w:p>
          <w:p w:rsidR="00E70883" w:rsidRDefault="00E70883" w:rsidP="000A46E3">
            <w:pPr>
              <w:widowControl/>
              <w:tabs>
                <w:tab w:val="left" w:pos="-18"/>
              </w:tabs>
              <w:suppressAutoHyphens w:val="0"/>
              <w:spacing w:line="276" w:lineRule="auto"/>
              <w:textAlignment w:val="auto"/>
              <w:rPr>
                <w:lang w:val="sr-Cyrl-RS"/>
              </w:rPr>
            </w:pPr>
          </w:p>
          <w:p w:rsidR="00E70883" w:rsidRDefault="00E70883" w:rsidP="000A46E3">
            <w:pPr>
              <w:widowControl/>
              <w:tabs>
                <w:tab w:val="left" w:pos="-18"/>
              </w:tabs>
              <w:suppressAutoHyphens w:val="0"/>
              <w:spacing w:line="276" w:lineRule="auto"/>
              <w:textAlignment w:val="auto"/>
              <w:rPr>
                <w:lang w:val="sr-Cyrl-RS"/>
              </w:rPr>
            </w:pPr>
          </w:p>
          <w:p w:rsidR="00E70883" w:rsidRDefault="00E70883" w:rsidP="000A46E3">
            <w:pPr>
              <w:widowControl/>
              <w:tabs>
                <w:tab w:val="left" w:pos="-18"/>
              </w:tabs>
              <w:suppressAutoHyphens w:val="0"/>
              <w:spacing w:line="276" w:lineRule="auto"/>
              <w:textAlignment w:val="auto"/>
              <w:rPr>
                <w:lang w:val="sr-Cyrl-RS"/>
              </w:rPr>
            </w:pPr>
          </w:p>
          <w:p w:rsidR="00C66C54" w:rsidRPr="00D63E0A" w:rsidRDefault="00C66C54"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Изјава о кадровском капацитету (попуњен, потписан и оверен образац из конкурсне документације).</w:t>
            </w:r>
          </w:p>
          <w:p w:rsidR="00C66C54" w:rsidRPr="00D63E0A" w:rsidRDefault="00C66C54"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М образаца за лица у радном односу</w:t>
            </w:r>
          </w:p>
          <w:p w:rsidR="00C66C54" w:rsidRPr="003A4F08" w:rsidRDefault="00C66C54"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уговора о ангажовању (за лица ангажована ван радног односа)</w:t>
            </w:r>
          </w:p>
          <w:p w:rsidR="00C66C54" w:rsidRPr="003A4F08" w:rsidRDefault="00C66C54"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lastRenderedPageBreak/>
              <w:t>Фотокопије диплома о стучној оспособљености за све извршиоце</w:t>
            </w:r>
          </w:p>
          <w:p w:rsidR="00C66C54" w:rsidRPr="00D63E0A" w:rsidRDefault="00C66C54"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 xml:space="preserve">Фотокопија лиценце за лекара специјалисту </w:t>
            </w:r>
          </w:p>
          <w:p w:rsidR="00C66C54" w:rsidRPr="00C66C54" w:rsidRDefault="00C66C54" w:rsidP="003F3565">
            <w:pPr>
              <w:pStyle w:val="ListParagraph"/>
              <w:widowControl/>
              <w:numPr>
                <w:ilvl w:val="0"/>
                <w:numId w:val="75"/>
              </w:numPr>
              <w:suppressAutoHyphens w:val="0"/>
              <w:autoSpaceDN/>
              <w:spacing w:after="0" w:line="240" w:lineRule="auto"/>
              <w:ind w:left="714" w:hanging="357"/>
              <w:contextualSpacing/>
              <w:rPr>
                <w:rFonts w:ascii="Arial" w:eastAsia="TimesNewRomanPSMT" w:hAnsi="Arial" w:cs="Arial"/>
                <w:sz w:val="20"/>
                <w:szCs w:val="20"/>
              </w:rPr>
            </w:pPr>
            <w:r w:rsidRPr="00C66C54">
              <w:rPr>
                <w:rFonts w:ascii="Arial" w:eastAsia="TimesNewRomanPSMT" w:hAnsi="Arial" w:cs="Arial"/>
                <w:sz w:val="20"/>
                <w:szCs w:val="20"/>
              </w:rPr>
              <w:t>Фотокопија важећ</w:t>
            </w:r>
            <w:r w:rsidRPr="00C66C54">
              <w:rPr>
                <w:rFonts w:ascii="Arial" w:eastAsia="TimesNewRomanPSMT" w:hAnsi="Arial" w:cs="Arial"/>
                <w:sz w:val="20"/>
                <w:szCs w:val="20"/>
                <w:lang w:val="sr-Cyrl-RS"/>
              </w:rPr>
              <w:t>их</w:t>
            </w:r>
            <w:r w:rsidRPr="00C66C54">
              <w:rPr>
                <w:rFonts w:ascii="Arial" w:eastAsia="TimesNewRomanPSMT" w:hAnsi="Arial" w:cs="Arial"/>
                <w:sz w:val="20"/>
                <w:szCs w:val="20"/>
              </w:rPr>
              <w:t xml:space="preserve"> </w:t>
            </w:r>
            <w:r w:rsidRPr="00C66C54">
              <w:rPr>
                <w:rFonts w:ascii="Arial" w:eastAsia="TimesNewRomanPSMT" w:hAnsi="Arial" w:cs="Arial"/>
                <w:sz w:val="20"/>
                <w:szCs w:val="20"/>
                <w:lang w:val="sr-Cyrl-RS"/>
              </w:rPr>
              <w:t>потврда</w:t>
            </w:r>
            <w:r w:rsidR="00EA7DBB">
              <w:rPr>
                <w:rFonts w:ascii="Arial" w:eastAsia="TimesNewRomanPSMT" w:hAnsi="Arial" w:cs="Arial"/>
                <w:sz w:val="20"/>
                <w:szCs w:val="20"/>
              </w:rPr>
              <w:t xml:space="preserve"> о завршен</w:t>
            </w:r>
            <w:r w:rsidR="00EA7DBB">
              <w:rPr>
                <w:rFonts w:ascii="Arial" w:eastAsia="TimesNewRomanPSMT" w:hAnsi="Arial" w:cs="Arial"/>
                <w:sz w:val="20"/>
                <w:szCs w:val="20"/>
                <w:lang w:val="sr-Cyrl-RS"/>
              </w:rPr>
              <w:t>ој</w:t>
            </w:r>
            <w:r w:rsidR="00EA7DBB">
              <w:rPr>
                <w:rFonts w:ascii="Arial" w:eastAsia="TimesNewRomanPSMT" w:hAnsi="Arial" w:cs="Arial"/>
                <w:sz w:val="20"/>
                <w:szCs w:val="20"/>
              </w:rPr>
              <w:t xml:space="preserve"> </w:t>
            </w:r>
            <w:r w:rsidR="00EA7DBB">
              <w:rPr>
                <w:rFonts w:ascii="Arial" w:eastAsia="TimesNewRomanPSMT" w:hAnsi="Arial" w:cs="Arial"/>
                <w:sz w:val="20"/>
                <w:szCs w:val="20"/>
                <w:lang w:val="sr-Cyrl-RS"/>
              </w:rPr>
              <w:t>обуци</w:t>
            </w:r>
            <w:r w:rsidRPr="00C66C54">
              <w:rPr>
                <w:rFonts w:ascii="Arial" w:eastAsia="TimesNewRomanPSMT" w:hAnsi="Arial" w:cs="Arial"/>
                <w:sz w:val="20"/>
                <w:szCs w:val="20"/>
              </w:rPr>
              <w:t xml:space="preserve"> за рад у области </w:t>
            </w:r>
            <w:r w:rsidRPr="00C66C54">
              <w:rPr>
                <w:rFonts w:ascii="Arial" w:eastAsia="TimesNewRomanPSMT" w:hAnsi="Arial" w:cs="Arial"/>
                <w:sz w:val="20"/>
                <w:szCs w:val="20"/>
                <w:lang w:val="sr-Cyrl-RS"/>
              </w:rPr>
              <w:t xml:space="preserve">дератизације, </w:t>
            </w:r>
            <w:r w:rsidRPr="00C66C54">
              <w:rPr>
                <w:rFonts w:ascii="Arial" w:eastAsia="TimesNewRomanPSMT" w:hAnsi="Arial" w:cs="Arial"/>
                <w:sz w:val="20"/>
                <w:szCs w:val="20"/>
              </w:rPr>
              <w:t>дезинсекције и де</w:t>
            </w:r>
            <w:r w:rsidRPr="00C66C54">
              <w:rPr>
                <w:rFonts w:ascii="Arial" w:eastAsia="TimesNewRomanPSMT" w:hAnsi="Arial" w:cs="Arial"/>
                <w:sz w:val="20"/>
                <w:szCs w:val="20"/>
                <w:lang w:val="sr-Cyrl-RS"/>
              </w:rPr>
              <w:t>зинфекције, издатих од овлашћених институција</w:t>
            </w:r>
          </w:p>
          <w:p w:rsidR="00E70883" w:rsidRDefault="00E70883" w:rsidP="000A46E3">
            <w:pPr>
              <w:widowControl/>
              <w:tabs>
                <w:tab w:val="left" w:pos="-18"/>
              </w:tabs>
              <w:suppressAutoHyphens w:val="0"/>
              <w:spacing w:line="276" w:lineRule="auto"/>
              <w:textAlignment w:val="auto"/>
              <w:rPr>
                <w:lang w:val="sr-Cyrl-RS"/>
              </w:rPr>
            </w:pPr>
          </w:p>
        </w:tc>
      </w:tr>
      <w:tr w:rsidR="00E70883"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E70883" w:rsidRDefault="00E70883" w:rsidP="000A46E3">
            <w:pPr>
              <w:jc w:val="center"/>
              <w:rPr>
                <w:rFonts w:cs="Arial"/>
                <w:b/>
                <w:bCs/>
                <w:sz w:val="24"/>
                <w:szCs w:val="24"/>
                <w:lang w:val="sr-Cyrl-RS" w:eastAsia="ar-SA"/>
              </w:rPr>
            </w:pPr>
            <w:r>
              <w:rPr>
                <w:rFonts w:cs="Arial"/>
                <w:b/>
                <w:bCs/>
                <w:sz w:val="24"/>
                <w:szCs w:val="24"/>
                <w:lang w:val="sr-Cyrl-RS" w:eastAsia="ar-SA"/>
              </w:rPr>
              <w:lastRenderedPageBreak/>
              <w:t>6.3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0883" w:rsidRDefault="00E70883" w:rsidP="004000AF">
            <w:pPr>
              <w:rPr>
                <w:rFonts w:cs="Arial"/>
                <w:b/>
                <w:lang w:val="ru-RU" w:eastAsia="ar-SA"/>
              </w:rPr>
            </w:pPr>
          </w:p>
          <w:p w:rsidR="00E70883" w:rsidRPr="00762775" w:rsidRDefault="00E70883" w:rsidP="004000AF">
            <w:pPr>
              <w:rPr>
                <w:rFonts w:cs="Arial"/>
                <w:b/>
                <w:sz w:val="24"/>
                <w:szCs w:val="24"/>
                <w:lang w:val="ru-RU" w:eastAsia="ar-SA"/>
              </w:rPr>
            </w:pPr>
            <w:r w:rsidRPr="004F2685">
              <w:rPr>
                <w:rFonts w:cs="Arial"/>
                <w:b/>
                <w:sz w:val="24"/>
                <w:szCs w:val="24"/>
                <w:highlight w:val="green"/>
                <w:lang w:val="ru-RU" w:eastAsia="ar-SA"/>
              </w:rPr>
              <w:t>ПАРТИЈА 3:</w:t>
            </w:r>
          </w:p>
          <w:p w:rsidR="00E70883" w:rsidRPr="002C729D" w:rsidRDefault="00E70883" w:rsidP="004000AF">
            <w:pPr>
              <w:rPr>
                <w:iCs/>
              </w:rPr>
            </w:pPr>
            <w:r w:rsidRPr="00D0066C">
              <w:rPr>
                <w:rFonts w:cs="Arial"/>
                <w:b/>
                <w:u w:val="single"/>
                <w:lang w:val="ru-RU" w:eastAsia="ar-SA"/>
              </w:rPr>
              <w:t>Финансијски капацитет</w:t>
            </w:r>
          </w:p>
          <w:p w:rsidR="00E70883" w:rsidRPr="00D0066C" w:rsidRDefault="00E70883" w:rsidP="004000AF">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финансијски</w:t>
            </w:r>
          </w:p>
          <w:p w:rsidR="00E70883" w:rsidRPr="006A0E4A" w:rsidRDefault="00E70883" w:rsidP="004000AF">
            <w:pPr>
              <w:pStyle w:val="MilaColestyle"/>
              <w:numPr>
                <w:ilvl w:val="0"/>
                <w:numId w:val="0"/>
              </w:numPr>
              <w:snapToGrid w:val="0"/>
              <w:spacing w:before="0" w:after="0"/>
              <w:ind w:left="360" w:hanging="360"/>
              <w:rPr>
                <w:lang w:val="sr-Cyrl-RS"/>
              </w:rPr>
            </w:pPr>
            <w:r>
              <w:rPr>
                <w:bCs w:val="0"/>
                <w:iCs/>
                <w:sz w:val="20"/>
                <w:szCs w:val="20"/>
              </w:rPr>
              <w:t>капацитет</w:t>
            </w:r>
            <w:r w:rsidRPr="002C729D">
              <w:rPr>
                <w:iCs/>
                <w:sz w:val="20"/>
                <w:szCs w:val="20"/>
              </w:rPr>
              <w:t xml:space="preserve"> ако:</w:t>
            </w:r>
            <w:r>
              <w:rPr>
                <w:lang w:val="sr-Cyrl-RS"/>
              </w:rPr>
              <w:t xml:space="preserve"> </w:t>
            </w:r>
          </w:p>
          <w:p w:rsidR="00E70883" w:rsidRPr="005C69EE" w:rsidRDefault="00E70883" w:rsidP="004000AF">
            <w:pPr>
              <w:widowControl/>
              <w:autoSpaceDN/>
              <w:contextualSpacing/>
              <w:rPr>
                <w:rFonts w:cs="Arial"/>
                <w:lang w:eastAsia="ar-SA"/>
              </w:rPr>
            </w:pPr>
            <w:r>
              <w:rPr>
                <w:rFonts w:cs="Arial"/>
                <w:lang w:val="sr-Cyrl-RS" w:eastAsia="ar-SA"/>
              </w:rPr>
              <w:t>-</w:t>
            </w:r>
            <w:r w:rsidRPr="002C729D">
              <w:rPr>
                <w:rFonts w:cs="Arial"/>
                <w:lang w:eastAsia="ar-SA"/>
              </w:rPr>
              <w:t xml:space="preserve">у последњих 6 (шест) месеци </w:t>
            </w:r>
            <w:r w:rsidRPr="002C729D">
              <w:rPr>
                <w:rFonts w:cs="Arial"/>
                <w:lang w:val="sr-Cyrl-RS" w:eastAsia="ar-SA"/>
              </w:rPr>
              <w:t>до</w:t>
            </w:r>
            <w:r w:rsidRPr="002C729D">
              <w:rPr>
                <w:rFonts w:cs="Arial"/>
                <w:lang w:eastAsia="ar-SA"/>
              </w:rPr>
              <w:t xml:space="preserve"> дана објаве позива за подношење понуда на Порталу јавн</w:t>
            </w:r>
            <w:r>
              <w:rPr>
                <w:rFonts w:cs="Arial"/>
                <w:lang w:eastAsia="ar-SA"/>
              </w:rPr>
              <w:t>их набавки није био неликвидан;</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70883" w:rsidRPr="000A2923" w:rsidRDefault="00E70883" w:rsidP="004000AF">
            <w:pPr>
              <w:tabs>
                <w:tab w:val="left" w:pos="680"/>
              </w:tabs>
              <w:snapToGrid w:val="0"/>
              <w:rPr>
                <w:rFonts w:eastAsia="Calibri" w:cs="Arial"/>
              </w:rPr>
            </w:pPr>
            <w:r w:rsidRPr="002C729D">
              <w:rPr>
                <w:rFonts w:cs="Arial"/>
              </w:rPr>
              <w:t xml:space="preserve">Потврда Народне банке Србије да Понуђач није био неликвидан у последњих шест месеци </w:t>
            </w:r>
            <w:r w:rsidRPr="000A2923">
              <w:rPr>
                <w:rFonts w:cs="Arial"/>
              </w:rPr>
              <w:t>до дана објаве позива за подношење понуда на Порталу јавних</w:t>
            </w:r>
            <w:r w:rsidRPr="002C729D">
              <w:rPr>
                <w:rFonts w:cs="Arial"/>
              </w:rPr>
              <w:t>;</w:t>
            </w:r>
            <w:r w:rsidRPr="002C729D">
              <w:rPr>
                <w:rFonts w:cs="Arial"/>
                <w:lang w:val="sr-Cyrl-RS"/>
              </w:rPr>
              <w:t xml:space="preserve">  </w:t>
            </w:r>
            <w:r>
              <w:rPr>
                <w:rFonts w:cs="Arial"/>
              </w:rPr>
              <w:t xml:space="preserve"> </w:t>
            </w:r>
          </w:p>
        </w:tc>
      </w:tr>
      <w:tr w:rsidR="00E70883"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E70883" w:rsidRDefault="00E70883" w:rsidP="000A46E3">
            <w:pPr>
              <w:jc w:val="center"/>
              <w:rPr>
                <w:rFonts w:cs="Arial"/>
                <w:b/>
                <w:bCs/>
                <w:sz w:val="24"/>
                <w:szCs w:val="24"/>
                <w:lang w:val="sr-Cyrl-RS" w:eastAsia="ar-SA"/>
              </w:rPr>
            </w:pPr>
            <w:r>
              <w:rPr>
                <w:rFonts w:cs="Arial"/>
                <w:b/>
                <w:bCs/>
                <w:sz w:val="24"/>
                <w:szCs w:val="24"/>
                <w:lang w:val="sr-Cyrl-RS" w:eastAsia="ar-SA"/>
              </w:rPr>
              <w:t>7.3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0883" w:rsidRPr="00762775" w:rsidRDefault="00E70883" w:rsidP="00E70883">
            <w:pPr>
              <w:rPr>
                <w:rFonts w:cs="Arial"/>
                <w:b/>
                <w:u w:val="single"/>
                <w:lang w:val="ru-RU" w:eastAsia="ar-SA"/>
              </w:rPr>
            </w:pPr>
            <w:r w:rsidRPr="00762775">
              <w:rPr>
                <w:rFonts w:cs="Arial"/>
                <w:b/>
                <w:u w:val="single"/>
                <w:lang w:val="ru-RU" w:eastAsia="ar-SA"/>
              </w:rPr>
              <w:t>Пословни капацитет</w:t>
            </w:r>
          </w:p>
          <w:p w:rsidR="00E70883" w:rsidRPr="00762775" w:rsidRDefault="00E70883" w:rsidP="00E70883">
            <w:pPr>
              <w:pStyle w:val="MilaColestyle"/>
              <w:numPr>
                <w:ilvl w:val="0"/>
                <w:numId w:val="0"/>
              </w:numPr>
              <w:snapToGrid w:val="0"/>
              <w:spacing w:before="0" w:after="0"/>
              <w:ind w:left="357" w:hanging="357"/>
              <w:rPr>
                <w:iCs/>
                <w:sz w:val="20"/>
                <w:szCs w:val="20"/>
                <w:lang w:val="sr-Cyrl-RS"/>
              </w:rPr>
            </w:pPr>
            <w:r w:rsidRPr="00762775">
              <w:rPr>
                <w:iCs/>
                <w:sz w:val="20"/>
                <w:szCs w:val="20"/>
                <w:lang w:val="sr-Cyrl-RS"/>
              </w:rPr>
              <w:t>Да поседује довољан  пословни</w:t>
            </w:r>
          </w:p>
          <w:p w:rsidR="00E70883" w:rsidRDefault="00E70883" w:rsidP="00E70883">
            <w:pPr>
              <w:pStyle w:val="MilaColestyle"/>
              <w:numPr>
                <w:ilvl w:val="0"/>
                <w:numId w:val="0"/>
              </w:numPr>
              <w:snapToGrid w:val="0"/>
              <w:spacing w:before="0" w:after="0"/>
              <w:ind w:left="360" w:hanging="360"/>
              <w:rPr>
                <w:iCs/>
                <w:sz w:val="20"/>
                <w:szCs w:val="20"/>
                <w:lang w:val="sr-Cyrl-RS"/>
              </w:rPr>
            </w:pPr>
            <w:r w:rsidRPr="00762775">
              <w:rPr>
                <w:bCs w:val="0"/>
                <w:iCs/>
                <w:sz w:val="20"/>
                <w:szCs w:val="20"/>
              </w:rPr>
              <w:t>капацитет</w:t>
            </w:r>
            <w:r w:rsidRPr="00762775">
              <w:rPr>
                <w:iCs/>
                <w:sz w:val="20"/>
                <w:szCs w:val="20"/>
              </w:rPr>
              <w:t xml:space="preserve"> ако:</w:t>
            </w:r>
          </w:p>
          <w:p w:rsidR="00E70883" w:rsidRPr="00762775" w:rsidRDefault="00E70883" w:rsidP="003F3565">
            <w:pPr>
              <w:widowControl/>
              <w:numPr>
                <w:ilvl w:val="0"/>
                <w:numId w:val="70"/>
              </w:numPr>
              <w:autoSpaceDN/>
              <w:contextualSpacing/>
              <w:jc w:val="both"/>
              <w:textAlignment w:val="auto"/>
              <w:rPr>
                <w:rFonts w:eastAsia="Calibri" w:cs="Arial"/>
                <w:bCs/>
                <w:lang w:val="sr-Cyrl-CS"/>
              </w:rPr>
            </w:pPr>
            <w:r w:rsidRPr="00762775">
              <w:rPr>
                <w:rFonts w:eastAsia="Calibri" w:cs="Arial"/>
                <w:bCs/>
                <w:lang w:val="sr-Cyrl-CS"/>
              </w:rPr>
              <w:t xml:space="preserve">је сертификован према следећим </w:t>
            </w:r>
            <w:r w:rsidRPr="00E70883">
              <w:rPr>
                <w:rFonts w:eastAsia="Calibri" w:cs="Arial"/>
                <w:bCs/>
                <w:lang w:val="sr-Cyrl-CS"/>
              </w:rPr>
              <w:t xml:space="preserve">стандардима: </w:t>
            </w:r>
            <w:r w:rsidRPr="00E70883">
              <w:rPr>
                <w:rFonts w:eastAsia="Calibri" w:cs="Arial"/>
                <w:bCs/>
                <w:lang w:val="sr-Latn-RS"/>
              </w:rPr>
              <w:t>ISO 9001, ISO 14001, ISO 18001</w:t>
            </w:r>
            <w:r w:rsidRPr="00E70883">
              <w:rPr>
                <w:rFonts w:cs="Arial"/>
                <w:bCs/>
                <w:lang w:val="sr-Cyrl-RS"/>
              </w:rPr>
              <w:t xml:space="preserve"> и </w:t>
            </w:r>
            <w:r w:rsidRPr="00E70883">
              <w:rPr>
                <w:rFonts w:cs="Arial"/>
                <w:bCs/>
              </w:rPr>
              <w:t>EN 16636</w:t>
            </w:r>
            <w:r w:rsidRPr="00E70883">
              <w:rPr>
                <w:rFonts w:cs="Arial"/>
                <w:bCs/>
                <w:lang w:val="sr-Cyrl-RS"/>
              </w:rPr>
              <w:t>:2015</w:t>
            </w:r>
            <w:r w:rsidRPr="00E70883">
              <w:rPr>
                <w:rFonts w:cs="Arial"/>
                <w:bCs/>
              </w:rPr>
              <w:t>.</w:t>
            </w:r>
            <w:r w:rsidR="00772AB3">
              <w:rPr>
                <w:rFonts w:cs="Arial"/>
                <w:bCs/>
                <w:lang w:val="sr-Cyrl-RS"/>
              </w:rPr>
              <w:t xml:space="preserve"> </w:t>
            </w:r>
          </w:p>
          <w:p w:rsidR="00E70883" w:rsidRPr="00D0066C" w:rsidRDefault="00E70883" w:rsidP="00E70883">
            <w:pPr>
              <w:snapToGrid w:val="0"/>
              <w:spacing w:line="276" w:lineRule="auto"/>
              <w:rPr>
                <w:b/>
                <w:bCs/>
                <w:u w:val="single"/>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0883" w:rsidRDefault="00E70883" w:rsidP="000A46E3">
            <w:pPr>
              <w:widowControl/>
              <w:tabs>
                <w:tab w:val="left" w:pos="-18"/>
              </w:tabs>
              <w:suppressAutoHyphens w:val="0"/>
              <w:spacing w:line="276" w:lineRule="auto"/>
              <w:textAlignment w:val="auto"/>
              <w:rPr>
                <w:lang w:val="sr-Cyrl-RS"/>
              </w:rPr>
            </w:pPr>
          </w:p>
          <w:p w:rsidR="00440D60" w:rsidRDefault="00440D60" w:rsidP="000A46E3">
            <w:pPr>
              <w:widowControl/>
              <w:tabs>
                <w:tab w:val="left" w:pos="-18"/>
              </w:tabs>
              <w:suppressAutoHyphens w:val="0"/>
              <w:spacing w:line="276" w:lineRule="auto"/>
              <w:textAlignment w:val="auto"/>
              <w:rPr>
                <w:lang w:val="sr-Cyrl-RS"/>
              </w:rPr>
            </w:pPr>
          </w:p>
          <w:p w:rsidR="00440D60" w:rsidRDefault="00440D60" w:rsidP="000A46E3">
            <w:pPr>
              <w:widowControl/>
              <w:tabs>
                <w:tab w:val="left" w:pos="-18"/>
              </w:tabs>
              <w:suppressAutoHyphens w:val="0"/>
              <w:spacing w:line="276" w:lineRule="auto"/>
              <w:textAlignment w:val="auto"/>
              <w:rPr>
                <w:lang w:val="sr-Cyrl-RS"/>
              </w:rPr>
            </w:pPr>
          </w:p>
          <w:p w:rsidR="00440D60" w:rsidRDefault="006748F9" w:rsidP="000A46E3">
            <w:pPr>
              <w:widowControl/>
              <w:tabs>
                <w:tab w:val="left" w:pos="-18"/>
              </w:tabs>
              <w:suppressAutoHyphens w:val="0"/>
              <w:spacing w:line="276" w:lineRule="auto"/>
              <w:textAlignment w:val="auto"/>
              <w:rPr>
                <w:lang w:val="sr-Cyrl-RS"/>
              </w:rPr>
            </w:pPr>
            <w:r>
              <w:rPr>
                <w:rFonts w:cs="Arial"/>
                <w:lang w:val="sr-Cyrl-RS"/>
              </w:rPr>
              <w:t>Копије вежећих</w:t>
            </w:r>
            <w:r w:rsidR="00440D60">
              <w:rPr>
                <w:rFonts w:cs="Arial"/>
                <w:lang w:val="sr-Cyrl-RS"/>
              </w:rPr>
              <w:t xml:space="preserve"> сертификата</w:t>
            </w:r>
          </w:p>
        </w:tc>
      </w:tr>
      <w:tr w:rsidR="00E70883"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E70883" w:rsidRDefault="00E70883" w:rsidP="000A46E3">
            <w:pPr>
              <w:jc w:val="center"/>
              <w:rPr>
                <w:rFonts w:cs="Arial"/>
                <w:b/>
                <w:bCs/>
                <w:sz w:val="24"/>
                <w:szCs w:val="24"/>
                <w:lang w:val="sr-Cyrl-RS" w:eastAsia="ar-SA"/>
              </w:rPr>
            </w:pPr>
            <w:r>
              <w:rPr>
                <w:rFonts w:cs="Arial"/>
                <w:b/>
                <w:bCs/>
                <w:sz w:val="24"/>
                <w:szCs w:val="24"/>
                <w:lang w:val="sr-Cyrl-RS" w:eastAsia="ar-SA"/>
              </w:rPr>
              <w:t>8.3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0D60" w:rsidRPr="00D0066C" w:rsidRDefault="00440D60" w:rsidP="00440D60">
            <w:pPr>
              <w:snapToGrid w:val="0"/>
              <w:spacing w:line="276" w:lineRule="auto"/>
              <w:rPr>
                <w:rFonts w:cs="Arial"/>
                <w:b/>
                <w:bCs/>
                <w:u w:val="single"/>
                <w:lang w:val="sr-Cyrl-RS"/>
              </w:rPr>
            </w:pPr>
            <w:r w:rsidRPr="00D0066C">
              <w:rPr>
                <w:rFonts w:cs="Arial"/>
                <w:b/>
                <w:bCs/>
                <w:u w:val="single"/>
                <w:lang w:val="sr-Cyrl-RS"/>
              </w:rPr>
              <w:t>Технички капацитет</w:t>
            </w:r>
          </w:p>
          <w:p w:rsidR="00440D60" w:rsidRPr="00D0066C" w:rsidRDefault="00440D60" w:rsidP="00440D60">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технички</w:t>
            </w:r>
          </w:p>
          <w:p w:rsidR="00440D60" w:rsidRPr="002C729D" w:rsidRDefault="00440D60" w:rsidP="00440D60">
            <w:pPr>
              <w:pStyle w:val="MilaColestyle"/>
              <w:numPr>
                <w:ilvl w:val="0"/>
                <w:numId w:val="0"/>
              </w:numPr>
              <w:snapToGrid w:val="0"/>
              <w:spacing w:before="0" w:after="0"/>
              <w:ind w:left="360" w:hanging="360"/>
              <w:rPr>
                <w:iCs/>
                <w:sz w:val="20"/>
                <w:szCs w:val="20"/>
              </w:rPr>
            </w:pPr>
            <w:r>
              <w:rPr>
                <w:bCs w:val="0"/>
                <w:iCs/>
                <w:sz w:val="20"/>
                <w:szCs w:val="20"/>
              </w:rPr>
              <w:t>капацитет</w:t>
            </w:r>
            <w:r w:rsidRPr="002C729D">
              <w:rPr>
                <w:iCs/>
                <w:sz w:val="20"/>
                <w:szCs w:val="20"/>
              </w:rPr>
              <w:t xml:space="preserve"> ако</w:t>
            </w:r>
            <w:r>
              <w:rPr>
                <w:iCs/>
                <w:sz w:val="20"/>
                <w:szCs w:val="20"/>
                <w:lang w:val="sr-Cyrl-RS"/>
              </w:rPr>
              <w:t xml:space="preserve"> располаже са</w:t>
            </w:r>
            <w:r w:rsidRPr="002C729D">
              <w:rPr>
                <w:iCs/>
                <w:sz w:val="20"/>
                <w:szCs w:val="20"/>
              </w:rPr>
              <w:t>:</w:t>
            </w:r>
          </w:p>
          <w:p w:rsidR="00440D60" w:rsidRPr="00762775" w:rsidRDefault="00440D60" w:rsidP="003F3565">
            <w:pPr>
              <w:widowControl/>
              <w:numPr>
                <w:ilvl w:val="0"/>
                <w:numId w:val="73"/>
              </w:numPr>
              <w:autoSpaceDN/>
              <w:ind w:left="720"/>
              <w:jc w:val="both"/>
              <w:textAlignment w:val="auto"/>
              <w:rPr>
                <w:rFonts w:cs="Arial"/>
                <w:lang w:val="sr-Cyrl-CS" w:eastAsia="ar-SA"/>
              </w:rPr>
            </w:pPr>
            <w:r w:rsidRPr="00762775">
              <w:rPr>
                <w:rFonts w:cs="Arial"/>
                <w:lang w:val="sr-Cyrl-CS" w:eastAsia="ar-SA"/>
              </w:rPr>
              <w:t>најмање са</w:t>
            </w:r>
            <w:r w:rsidRPr="00762775">
              <w:rPr>
                <w:rFonts w:cs="Arial"/>
                <w:lang w:val="sr-Cyrl-RS" w:eastAsia="ar-SA"/>
              </w:rPr>
              <w:t xml:space="preserve"> 5</w:t>
            </w:r>
            <w:r w:rsidRPr="00762775">
              <w:rPr>
                <w:rFonts w:cs="Arial"/>
                <w:lang w:val="sr-Cyrl-CS" w:eastAsia="ar-SA"/>
              </w:rPr>
              <w:t xml:space="preserve"> (пет) моторних возил</w:t>
            </w:r>
            <w:r w:rsidRPr="00762775">
              <w:rPr>
                <w:rFonts w:cs="Arial"/>
                <w:lang w:val="sr-Cyrl-RS" w:eastAsia="ar-SA"/>
              </w:rPr>
              <w:t>а</w:t>
            </w:r>
            <w:r w:rsidRPr="00762775">
              <w:rPr>
                <w:rFonts w:cs="Arial"/>
                <w:lang w:val="sr-Cyrl-CS" w:eastAsia="ar-SA"/>
              </w:rPr>
              <w:t xml:space="preserve">, </w:t>
            </w:r>
          </w:p>
          <w:p w:rsidR="00E70883" w:rsidRPr="00D0066C" w:rsidRDefault="00E70883" w:rsidP="00E70883">
            <w:pPr>
              <w:snapToGrid w:val="0"/>
              <w:spacing w:line="276" w:lineRule="auto"/>
              <w:rPr>
                <w:b/>
                <w:bCs/>
                <w:u w:val="single"/>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0883" w:rsidRPr="00440D60" w:rsidRDefault="00E70883" w:rsidP="000A46E3">
            <w:pPr>
              <w:widowControl/>
              <w:tabs>
                <w:tab w:val="left" w:pos="-18"/>
              </w:tabs>
              <w:suppressAutoHyphens w:val="0"/>
              <w:spacing w:line="276" w:lineRule="auto"/>
              <w:textAlignment w:val="auto"/>
              <w:rPr>
                <w:lang w:val="sr-Cyrl-RS"/>
              </w:rPr>
            </w:pPr>
          </w:p>
          <w:p w:rsidR="00440D60" w:rsidRDefault="00440D60" w:rsidP="000A46E3">
            <w:pPr>
              <w:widowControl/>
              <w:tabs>
                <w:tab w:val="left" w:pos="-18"/>
              </w:tabs>
              <w:suppressAutoHyphens w:val="0"/>
              <w:spacing w:line="276" w:lineRule="auto"/>
              <w:textAlignment w:val="auto"/>
              <w:rPr>
                <w:lang w:val="sr-Cyrl-RS"/>
              </w:rPr>
            </w:pPr>
            <w:r w:rsidRPr="00440D60">
              <w:rPr>
                <w:rFonts w:cs="Arial"/>
              </w:rPr>
              <w:t>Копије саобраћајних дозвола (копију уговора о закупу, лизингу)</w:t>
            </w:r>
            <w:r w:rsidRPr="00440D60">
              <w:rPr>
                <w:rFonts w:cs="Arial"/>
                <w:lang w:val="sr-Cyrl-RS"/>
              </w:rPr>
              <w:t>.</w:t>
            </w:r>
          </w:p>
        </w:tc>
      </w:tr>
      <w:tr w:rsidR="00E70883"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E70883" w:rsidRDefault="00E70883" w:rsidP="000A46E3">
            <w:pPr>
              <w:jc w:val="center"/>
              <w:rPr>
                <w:rFonts w:cs="Arial"/>
                <w:b/>
                <w:bCs/>
                <w:sz w:val="24"/>
                <w:szCs w:val="24"/>
                <w:lang w:val="sr-Cyrl-RS" w:eastAsia="ar-SA"/>
              </w:rPr>
            </w:pPr>
            <w:r>
              <w:rPr>
                <w:rFonts w:cs="Arial"/>
                <w:b/>
                <w:bCs/>
                <w:sz w:val="24"/>
                <w:szCs w:val="24"/>
                <w:lang w:val="sr-Cyrl-RS" w:eastAsia="ar-SA"/>
              </w:rPr>
              <w:t>9.3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40D60" w:rsidRPr="005D6379" w:rsidRDefault="00440D60" w:rsidP="00440D60">
            <w:pPr>
              <w:snapToGrid w:val="0"/>
              <w:spacing w:line="276" w:lineRule="auto"/>
              <w:rPr>
                <w:b/>
                <w:bCs/>
                <w:u w:val="single"/>
              </w:rPr>
            </w:pPr>
            <w:r w:rsidRPr="004F2685">
              <w:rPr>
                <w:b/>
                <w:bCs/>
                <w:u w:val="single"/>
              </w:rPr>
              <w:t>Кадровски капацитет</w:t>
            </w:r>
            <w:r w:rsidRPr="00D0066C">
              <w:rPr>
                <w:b/>
                <w:bCs/>
                <w:u w:val="single"/>
              </w:rPr>
              <w:t xml:space="preserve"> </w:t>
            </w:r>
            <w:r w:rsidRPr="00774998">
              <w:rPr>
                <w:b/>
                <w:bCs/>
                <w:u w:val="single"/>
              </w:rPr>
              <w:t xml:space="preserve"> </w:t>
            </w:r>
          </w:p>
          <w:p w:rsidR="00440D60" w:rsidRPr="00C55988" w:rsidRDefault="00440D60" w:rsidP="00C55988">
            <w:pPr>
              <w:pStyle w:val="MilaColestyle"/>
              <w:numPr>
                <w:ilvl w:val="0"/>
                <w:numId w:val="0"/>
              </w:numPr>
              <w:snapToGrid w:val="0"/>
              <w:spacing w:before="0" w:after="0"/>
              <w:ind w:left="357" w:hanging="357"/>
              <w:jc w:val="both"/>
              <w:rPr>
                <w:iCs/>
                <w:sz w:val="20"/>
                <w:szCs w:val="20"/>
                <w:lang w:val="sr-Cyrl-RS"/>
              </w:rPr>
            </w:pPr>
            <w:r w:rsidRPr="00C55988">
              <w:rPr>
                <w:iCs/>
                <w:sz w:val="20"/>
                <w:szCs w:val="20"/>
                <w:lang w:val="sr-Cyrl-RS"/>
              </w:rPr>
              <w:t>Да поседује довољан  кадровски</w:t>
            </w:r>
          </w:p>
          <w:p w:rsidR="00C55988" w:rsidRPr="00C55988" w:rsidRDefault="00440D60" w:rsidP="00C55988">
            <w:pPr>
              <w:pStyle w:val="MilaColestyle"/>
              <w:numPr>
                <w:ilvl w:val="0"/>
                <w:numId w:val="0"/>
              </w:numPr>
              <w:snapToGrid w:val="0"/>
              <w:spacing w:before="0" w:after="0"/>
              <w:ind w:left="360" w:hanging="360"/>
              <w:jc w:val="both"/>
              <w:rPr>
                <w:iCs/>
                <w:sz w:val="20"/>
                <w:szCs w:val="20"/>
                <w:lang w:val="sr-Cyrl-RS"/>
              </w:rPr>
            </w:pPr>
            <w:r w:rsidRPr="00C55988">
              <w:rPr>
                <w:bCs w:val="0"/>
                <w:iCs/>
                <w:sz w:val="20"/>
                <w:szCs w:val="20"/>
              </w:rPr>
              <w:t>капацитет</w:t>
            </w:r>
            <w:r w:rsidRPr="00C55988">
              <w:rPr>
                <w:iCs/>
                <w:sz w:val="20"/>
                <w:szCs w:val="20"/>
              </w:rPr>
              <w:t xml:space="preserve"> ако</w:t>
            </w:r>
            <w:r w:rsidRPr="00C55988">
              <w:rPr>
                <w:iCs/>
                <w:sz w:val="20"/>
                <w:szCs w:val="20"/>
                <w:lang w:val="sr-Cyrl-RS"/>
              </w:rPr>
              <w:t xml:space="preserve"> </w:t>
            </w:r>
            <w:r w:rsidR="00C55988">
              <w:rPr>
                <w:iCs/>
                <w:sz w:val="20"/>
                <w:szCs w:val="20"/>
                <w:lang w:val="sr-Cyrl-RS"/>
              </w:rPr>
              <w:t xml:space="preserve">има </w:t>
            </w:r>
            <w:r w:rsidRPr="00C55988">
              <w:rPr>
                <w:iCs/>
                <w:sz w:val="20"/>
                <w:szCs w:val="20"/>
                <w:lang w:val="sr-Cyrl-RS"/>
              </w:rPr>
              <w:t>у радном односу</w:t>
            </w:r>
          </w:p>
          <w:p w:rsidR="00C55988" w:rsidRPr="00C55988" w:rsidRDefault="00C55988" w:rsidP="00C55988">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 xml:space="preserve"> </w:t>
            </w:r>
            <w:r w:rsidRPr="00C55988">
              <w:rPr>
                <w:bCs w:val="0"/>
                <w:sz w:val="20"/>
                <w:szCs w:val="20"/>
                <w:lang w:val="sr-Cyrl-RS"/>
              </w:rPr>
              <w:t>или</w:t>
            </w:r>
            <w:r w:rsidRPr="00C55988">
              <w:rPr>
                <w:bCs w:val="0"/>
                <w:sz w:val="20"/>
                <w:szCs w:val="20"/>
              </w:rPr>
              <w:t xml:space="preserve"> </w:t>
            </w:r>
            <w:r w:rsidRPr="00C55988">
              <w:rPr>
                <w:bCs w:val="0"/>
                <w:sz w:val="20"/>
                <w:szCs w:val="20"/>
                <w:lang w:val="sr-Cyrl-RS"/>
              </w:rPr>
              <w:t>на други начин</w:t>
            </w:r>
            <w:r w:rsidRPr="00C55988">
              <w:rPr>
                <w:bCs w:val="0"/>
                <w:sz w:val="20"/>
                <w:szCs w:val="20"/>
              </w:rPr>
              <w:t xml:space="preserve"> радно</w:t>
            </w:r>
          </w:p>
          <w:p w:rsidR="00C55988" w:rsidRPr="00C55988" w:rsidRDefault="00C55988" w:rsidP="00C55988">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 xml:space="preserve"> ангажоване раднике (по основу</w:t>
            </w:r>
          </w:p>
          <w:p w:rsidR="00C55988" w:rsidRPr="00C55988" w:rsidRDefault="00C55988" w:rsidP="00C55988">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 xml:space="preserve"> другог облика ангажовања ван</w:t>
            </w:r>
          </w:p>
          <w:p w:rsidR="00C55988" w:rsidRPr="00C55988" w:rsidRDefault="00C55988" w:rsidP="00C55988">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 xml:space="preserve"> радног односа, предвиђеног </w:t>
            </w:r>
          </w:p>
          <w:p w:rsidR="00C55988" w:rsidRPr="00C55988" w:rsidRDefault="00C55988" w:rsidP="00C55988">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члановима 197, 199 или 202.</w:t>
            </w:r>
          </w:p>
          <w:p w:rsidR="00440D60" w:rsidRPr="00C55988" w:rsidRDefault="00C55988" w:rsidP="00C55988">
            <w:pPr>
              <w:pStyle w:val="MilaColestyle"/>
              <w:numPr>
                <w:ilvl w:val="0"/>
                <w:numId w:val="0"/>
              </w:numPr>
              <w:snapToGrid w:val="0"/>
              <w:spacing w:before="0" w:after="0"/>
              <w:ind w:left="360" w:hanging="360"/>
              <w:jc w:val="both"/>
              <w:rPr>
                <w:bCs w:val="0"/>
                <w:sz w:val="20"/>
                <w:szCs w:val="20"/>
                <w:lang w:val="sr-Cyrl-RS"/>
              </w:rPr>
            </w:pPr>
            <w:r>
              <w:rPr>
                <w:bCs w:val="0"/>
                <w:sz w:val="20"/>
                <w:szCs w:val="20"/>
              </w:rPr>
              <w:t xml:space="preserve"> Закона о раду</w:t>
            </w:r>
            <w:r>
              <w:rPr>
                <w:bCs w:val="0"/>
                <w:sz w:val="20"/>
                <w:szCs w:val="20"/>
                <w:lang w:val="sr-Cyrl-RS"/>
              </w:rPr>
              <w:t>) и то најмање:</w:t>
            </w:r>
          </w:p>
          <w:p w:rsidR="00440D60" w:rsidRPr="00C55988" w:rsidRDefault="00440D60" w:rsidP="003015C6">
            <w:pPr>
              <w:widowControl/>
              <w:numPr>
                <w:ilvl w:val="0"/>
                <w:numId w:val="76"/>
              </w:numPr>
              <w:suppressAutoHyphens w:val="0"/>
              <w:autoSpaceDN/>
              <w:jc w:val="both"/>
              <w:textAlignment w:val="auto"/>
              <w:rPr>
                <w:rFonts w:cs="Arial"/>
                <w:bCs/>
                <w:lang w:val="ru-RU" w:eastAsia="ar-SA"/>
              </w:rPr>
            </w:pPr>
            <w:r w:rsidRPr="00C55988">
              <w:rPr>
                <w:rFonts w:cs="Arial"/>
                <w:bCs/>
                <w:lang w:val="ru-RU" w:eastAsia="ar-SA"/>
              </w:rPr>
              <w:t xml:space="preserve">1 </w:t>
            </w:r>
            <w:r w:rsidR="00EA7DBB">
              <w:rPr>
                <w:rFonts w:cs="Arial"/>
                <w:bCs/>
                <w:lang w:val="ru-RU" w:eastAsia="ar-SA"/>
              </w:rPr>
              <w:t xml:space="preserve">(једног) лекара </w:t>
            </w:r>
            <w:r w:rsidRPr="00C55988">
              <w:rPr>
                <w:rFonts w:cs="Arial"/>
                <w:bCs/>
                <w:lang w:val="ru-RU" w:eastAsia="ar-SA"/>
              </w:rPr>
              <w:t xml:space="preserve"> специјалисту епидемиологије и</w:t>
            </w:r>
            <w:r w:rsidR="00EA7DBB">
              <w:rPr>
                <w:rFonts w:cs="Arial"/>
                <w:bCs/>
                <w:lang w:val="ru-RU" w:eastAsia="ar-SA"/>
              </w:rPr>
              <w:t xml:space="preserve">ли </w:t>
            </w:r>
            <w:r w:rsidRPr="00C55988">
              <w:rPr>
                <w:rFonts w:cs="Arial"/>
                <w:bCs/>
                <w:lang w:val="ru-RU" w:eastAsia="ar-SA"/>
              </w:rPr>
              <w:t xml:space="preserve"> хигијене,</w:t>
            </w:r>
          </w:p>
          <w:p w:rsidR="00440D60" w:rsidRPr="00C55988" w:rsidRDefault="00440D60" w:rsidP="003015C6">
            <w:pPr>
              <w:widowControl/>
              <w:numPr>
                <w:ilvl w:val="0"/>
                <w:numId w:val="76"/>
              </w:numPr>
              <w:suppressAutoHyphens w:val="0"/>
              <w:autoSpaceDN/>
              <w:jc w:val="both"/>
              <w:textAlignment w:val="auto"/>
              <w:rPr>
                <w:rFonts w:cs="Arial"/>
                <w:bCs/>
                <w:lang w:val="ru-RU" w:eastAsia="ar-SA"/>
              </w:rPr>
            </w:pPr>
            <w:r w:rsidRPr="00C55988">
              <w:rPr>
                <w:rFonts w:cs="Arial"/>
                <w:bCs/>
                <w:lang w:val="ru-RU" w:eastAsia="ar-SA"/>
              </w:rPr>
              <w:t>1 струковног санитарно – еколошког инжењера или вишег санитарног техничара,</w:t>
            </w:r>
          </w:p>
          <w:p w:rsidR="00440D60" w:rsidRPr="003015C6" w:rsidRDefault="00440D60" w:rsidP="003015C6">
            <w:pPr>
              <w:widowControl/>
              <w:numPr>
                <w:ilvl w:val="0"/>
                <w:numId w:val="76"/>
              </w:numPr>
              <w:suppressAutoHyphens w:val="0"/>
              <w:autoSpaceDN/>
              <w:jc w:val="both"/>
              <w:textAlignment w:val="auto"/>
              <w:rPr>
                <w:rFonts w:cs="Arial"/>
                <w:bCs/>
                <w:lang w:val="ru-RU" w:eastAsia="ar-SA"/>
              </w:rPr>
            </w:pPr>
            <w:r w:rsidRPr="00C55988">
              <w:rPr>
                <w:rFonts w:cs="Arial"/>
                <w:bCs/>
                <w:lang w:val="ru-RU" w:eastAsia="ar-SA"/>
              </w:rPr>
              <w:t xml:space="preserve">1 дипломираног инжењера пољопривреде за заштиту биља и прехрамбених </w:t>
            </w:r>
            <w:r w:rsidRPr="003015C6">
              <w:rPr>
                <w:rFonts w:cs="Arial"/>
                <w:bCs/>
                <w:lang w:val="ru-RU" w:eastAsia="ar-SA"/>
              </w:rPr>
              <w:t>производа,</w:t>
            </w:r>
          </w:p>
          <w:p w:rsidR="008C5890" w:rsidRPr="003015C6" w:rsidRDefault="006E6DA3" w:rsidP="003015C6">
            <w:pPr>
              <w:widowControl/>
              <w:numPr>
                <w:ilvl w:val="0"/>
                <w:numId w:val="76"/>
              </w:numPr>
              <w:suppressAutoHyphens w:val="0"/>
              <w:autoSpaceDN/>
              <w:jc w:val="both"/>
              <w:textAlignment w:val="auto"/>
              <w:rPr>
                <w:rFonts w:cs="Arial"/>
                <w:bCs/>
                <w:lang w:val="ru-RU" w:eastAsia="ar-SA"/>
              </w:rPr>
            </w:pPr>
            <w:r w:rsidRPr="003015C6">
              <w:rPr>
                <w:rFonts w:cs="Arial"/>
                <w:bCs/>
                <w:lang w:val="ru-RU" w:eastAsia="ar-SA"/>
              </w:rPr>
              <w:t xml:space="preserve">Најмање </w:t>
            </w:r>
            <w:r w:rsidR="00440D60" w:rsidRPr="003015C6">
              <w:rPr>
                <w:rFonts w:cs="Arial"/>
                <w:bCs/>
                <w:lang w:val="ru-RU" w:eastAsia="ar-SA"/>
              </w:rPr>
              <w:t xml:space="preserve"> </w:t>
            </w:r>
            <w:r w:rsidR="003015C6" w:rsidRPr="003015C6">
              <w:rPr>
                <w:rFonts w:cs="Arial"/>
                <w:bCs/>
                <w:lang w:val="sr-Latn-RS" w:eastAsia="ar-SA"/>
              </w:rPr>
              <w:t>4</w:t>
            </w:r>
            <w:r w:rsidR="003015C6" w:rsidRPr="003015C6">
              <w:rPr>
                <w:rFonts w:cs="Arial"/>
                <w:bCs/>
                <w:lang w:val="sr-Cyrl-RS" w:eastAsia="ar-SA"/>
              </w:rPr>
              <w:t xml:space="preserve"> (четири)</w:t>
            </w:r>
            <w:r w:rsidR="003015C6" w:rsidRPr="003015C6">
              <w:rPr>
                <w:rFonts w:cs="Arial"/>
                <w:bCs/>
                <w:lang w:val="sr-Latn-RS" w:eastAsia="ar-SA"/>
              </w:rPr>
              <w:t xml:space="preserve"> </w:t>
            </w:r>
            <w:r w:rsidR="007110EF">
              <w:rPr>
                <w:rFonts w:cs="Arial"/>
                <w:bCs/>
                <w:lang w:val="ru-RU" w:eastAsia="ar-SA"/>
              </w:rPr>
              <w:lastRenderedPageBreak/>
              <w:t>санитарно</w:t>
            </w:r>
            <w:r w:rsidR="00440D60" w:rsidRPr="003015C6">
              <w:rPr>
                <w:rFonts w:cs="Arial"/>
                <w:bCs/>
                <w:lang w:val="ru-RU" w:eastAsia="ar-SA"/>
              </w:rPr>
              <w:t>–</w:t>
            </w:r>
            <w:r w:rsidR="003015C6" w:rsidRPr="003015C6">
              <w:rPr>
                <w:rFonts w:cs="Arial"/>
                <w:bCs/>
                <w:lang w:val="ru-RU" w:eastAsia="ar-SA"/>
              </w:rPr>
              <w:t>еколошк</w:t>
            </w:r>
            <w:r w:rsidR="003015C6" w:rsidRPr="003015C6">
              <w:rPr>
                <w:rFonts w:cs="Arial"/>
                <w:bCs/>
                <w:lang w:val="sr-Latn-RS" w:eastAsia="ar-SA"/>
              </w:rPr>
              <w:t>a</w:t>
            </w:r>
            <w:r w:rsidR="00440D60" w:rsidRPr="003015C6">
              <w:rPr>
                <w:rFonts w:cs="Arial"/>
                <w:bCs/>
                <w:lang w:val="ru-RU" w:eastAsia="ar-SA"/>
              </w:rPr>
              <w:t xml:space="preserve"> техничара</w:t>
            </w:r>
            <w:r w:rsidR="008C5890" w:rsidRPr="003015C6">
              <w:rPr>
                <w:rFonts w:cs="Arial"/>
                <w:bCs/>
                <w:lang w:val="sr-Cyrl-RS" w:eastAsia="ar-SA"/>
              </w:rPr>
              <w:t xml:space="preserve">, </w:t>
            </w:r>
          </w:p>
          <w:p w:rsidR="003015C6" w:rsidRPr="003015C6" w:rsidRDefault="003015C6" w:rsidP="003015C6">
            <w:pPr>
              <w:widowControl/>
              <w:numPr>
                <w:ilvl w:val="0"/>
                <w:numId w:val="76"/>
              </w:numPr>
              <w:suppressAutoHyphens w:val="0"/>
              <w:autoSpaceDN/>
              <w:contextualSpacing/>
              <w:jc w:val="both"/>
              <w:textAlignment w:val="auto"/>
              <w:rPr>
                <w:rFonts w:eastAsia="TimesNewRomanPSMT" w:cs="Arial"/>
              </w:rPr>
            </w:pPr>
            <w:r w:rsidRPr="003015C6">
              <w:rPr>
                <w:rFonts w:eastAsia="TimesNewRomanPSMT" w:cs="Arial"/>
              </w:rPr>
              <w:t xml:space="preserve">најмање </w:t>
            </w:r>
            <w:r w:rsidRPr="003015C6">
              <w:rPr>
                <w:rFonts w:eastAsia="TimesNewRomanPSMT" w:cs="Arial"/>
                <w:lang w:val="sr-Cyrl-RS"/>
              </w:rPr>
              <w:t>6 (шест)</w:t>
            </w:r>
            <w:r w:rsidRPr="003015C6">
              <w:rPr>
                <w:rFonts w:eastAsia="TimesNewRomanPSMT" w:cs="Arial"/>
              </w:rPr>
              <w:t xml:space="preserve"> оперативних извршилаца који поседују </w:t>
            </w:r>
            <w:r w:rsidRPr="003015C6">
              <w:rPr>
                <w:rFonts w:eastAsia="TimesNewRomanPSMT" w:cs="Arial"/>
                <w:lang w:val="sr-Cyrl-RS"/>
              </w:rPr>
              <w:t>потврде о обучености за рад са биоцидним производима у области дератизације, дефинсекције и дезинфекције,</w:t>
            </w:r>
          </w:p>
          <w:p w:rsidR="006E6DA3" w:rsidRPr="003015C6" w:rsidRDefault="00713714" w:rsidP="006E6DA3">
            <w:pPr>
              <w:widowControl/>
              <w:suppressAutoHyphens w:val="0"/>
              <w:autoSpaceDN/>
              <w:jc w:val="both"/>
              <w:textAlignment w:val="auto"/>
              <w:rPr>
                <w:rFonts w:cs="Arial"/>
                <w:bCs/>
                <w:lang w:val="sr-Cyrl-CS" w:eastAsia="ar-SA"/>
              </w:rPr>
            </w:pPr>
            <w:r w:rsidRPr="003015C6">
              <w:rPr>
                <w:rFonts w:cs="Arial"/>
                <w:bCs/>
                <w:lang w:val="sr-Cyrl-CS" w:eastAsia="ar-SA"/>
              </w:rPr>
              <w:t>-</w:t>
            </w:r>
            <w:r w:rsidR="006E6DA3" w:rsidRPr="003015C6">
              <w:rPr>
                <w:rFonts w:cs="Arial"/>
                <w:bCs/>
                <w:lang w:val="sr-Cyrl-CS" w:eastAsia="ar-SA"/>
              </w:rPr>
              <w:t>од којих најмање 4 (четири) запослена који поседују сертификат</w:t>
            </w:r>
            <w:r w:rsidR="006E6DA3" w:rsidRPr="003015C6">
              <w:rPr>
                <w:rFonts w:eastAsia="TimesNewRomanPSMT" w:cs="Arial"/>
                <w:lang w:val="sr-Cyrl-RS"/>
              </w:rPr>
              <w:t xml:space="preserve"> према </w:t>
            </w:r>
            <w:r w:rsidR="006E6DA3" w:rsidRPr="003015C6">
              <w:rPr>
                <w:rFonts w:eastAsia="TimesNewRomanPSMT" w:cs="Arial"/>
              </w:rPr>
              <w:t>HACCP</w:t>
            </w:r>
          </w:p>
          <w:p w:rsidR="00440D60" w:rsidRPr="00C55988" w:rsidRDefault="00440D60" w:rsidP="00440D60">
            <w:pPr>
              <w:jc w:val="both"/>
              <w:rPr>
                <w:rFonts w:cs="Arial"/>
                <w:bCs/>
                <w:lang w:val="ru-RU" w:eastAsia="ar-SA"/>
              </w:rPr>
            </w:pPr>
          </w:p>
          <w:p w:rsidR="00E70883" w:rsidRPr="00772AB3" w:rsidRDefault="00E70883" w:rsidP="006E6DA3">
            <w:pPr>
              <w:jc w:val="both"/>
              <w:rPr>
                <w:b/>
                <w:bCs/>
                <w:u w:val="single"/>
                <w:lang w:val="sr-Cyrl-RS"/>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70883" w:rsidRDefault="00E70883" w:rsidP="000A46E3">
            <w:pPr>
              <w:widowControl/>
              <w:tabs>
                <w:tab w:val="left" w:pos="-18"/>
              </w:tabs>
              <w:suppressAutoHyphens w:val="0"/>
              <w:spacing w:line="276" w:lineRule="auto"/>
              <w:textAlignment w:val="auto"/>
              <w:rPr>
                <w:lang w:val="sr-Cyrl-RS"/>
              </w:rPr>
            </w:pPr>
          </w:p>
          <w:p w:rsidR="00EA7DBB" w:rsidRPr="00D63E0A" w:rsidRDefault="00EA7DBB" w:rsidP="003F3565">
            <w:pPr>
              <w:pStyle w:val="ListParagraph"/>
              <w:widowControl/>
              <w:numPr>
                <w:ilvl w:val="0"/>
                <w:numId w:val="77"/>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Изјава о кадровском капацитету (попуњен, потписан и оверен образац из конкурсне документације).</w:t>
            </w:r>
          </w:p>
          <w:p w:rsidR="00EA7DBB" w:rsidRPr="00D63E0A" w:rsidRDefault="00EA7DBB" w:rsidP="003F3565">
            <w:pPr>
              <w:pStyle w:val="ListParagraph"/>
              <w:widowControl/>
              <w:numPr>
                <w:ilvl w:val="0"/>
                <w:numId w:val="77"/>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М образаца за лица у радном односу</w:t>
            </w:r>
          </w:p>
          <w:p w:rsidR="00EA7DBB" w:rsidRPr="003A4F08" w:rsidRDefault="00EA7DBB" w:rsidP="003F3565">
            <w:pPr>
              <w:pStyle w:val="ListParagraph"/>
              <w:widowControl/>
              <w:numPr>
                <w:ilvl w:val="0"/>
                <w:numId w:val="77"/>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уговора о ангажовању (за лица ангажована ван радног односа)</w:t>
            </w:r>
          </w:p>
          <w:p w:rsidR="00EA7DBB" w:rsidRPr="003A4F08" w:rsidRDefault="00EA7DBB" w:rsidP="003F3565">
            <w:pPr>
              <w:pStyle w:val="ListParagraph"/>
              <w:widowControl/>
              <w:numPr>
                <w:ilvl w:val="0"/>
                <w:numId w:val="77"/>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Фотокопије диплома о стучној оспособљености за све извршиоце</w:t>
            </w:r>
          </w:p>
          <w:p w:rsidR="00EA7DBB" w:rsidRPr="00D63E0A" w:rsidRDefault="00EA7DBB" w:rsidP="003F3565">
            <w:pPr>
              <w:pStyle w:val="ListParagraph"/>
              <w:widowControl/>
              <w:numPr>
                <w:ilvl w:val="0"/>
                <w:numId w:val="77"/>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 xml:space="preserve">Фотокопија лиценце за лекара специјалисту </w:t>
            </w:r>
          </w:p>
          <w:p w:rsidR="006E6DA3" w:rsidRPr="003015C6" w:rsidRDefault="006E6DA3" w:rsidP="003F3565">
            <w:pPr>
              <w:pStyle w:val="ListParagraph"/>
              <w:widowControl/>
              <w:numPr>
                <w:ilvl w:val="0"/>
                <w:numId w:val="77"/>
              </w:numPr>
              <w:suppressAutoHyphens w:val="0"/>
              <w:autoSpaceDN/>
              <w:spacing w:after="0" w:line="240" w:lineRule="auto"/>
              <w:contextualSpacing/>
              <w:rPr>
                <w:rFonts w:ascii="Arial" w:eastAsia="TimesNewRomanPSMT" w:hAnsi="Arial" w:cs="Arial"/>
                <w:sz w:val="20"/>
                <w:szCs w:val="20"/>
              </w:rPr>
            </w:pPr>
            <w:r w:rsidRPr="00C66C54">
              <w:rPr>
                <w:rFonts w:ascii="Arial" w:eastAsia="TimesNewRomanPSMT" w:hAnsi="Arial" w:cs="Arial"/>
                <w:sz w:val="20"/>
                <w:szCs w:val="20"/>
              </w:rPr>
              <w:t>Фотокопија важећ</w:t>
            </w:r>
            <w:r w:rsidRPr="00C66C54">
              <w:rPr>
                <w:rFonts w:ascii="Arial" w:eastAsia="TimesNewRomanPSMT" w:hAnsi="Arial" w:cs="Arial"/>
                <w:sz w:val="20"/>
                <w:szCs w:val="20"/>
                <w:lang w:val="sr-Cyrl-RS"/>
              </w:rPr>
              <w:t>их</w:t>
            </w:r>
            <w:r w:rsidRPr="00C66C54">
              <w:rPr>
                <w:rFonts w:ascii="Arial" w:eastAsia="TimesNewRomanPSMT" w:hAnsi="Arial" w:cs="Arial"/>
                <w:sz w:val="20"/>
                <w:szCs w:val="20"/>
              </w:rPr>
              <w:t xml:space="preserve"> </w:t>
            </w:r>
            <w:r w:rsidRPr="00C66C54">
              <w:rPr>
                <w:rFonts w:ascii="Arial" w:eastAsia="TimesNewRomanPSMT" w:hAnsi="Arial" w:cs="Arial"/>
                <w:sz w:val="20"/>
                <w:szCs w:val="20"/>
                <w:lang w:val="sr-Cyrl-RS"/>
              </w:rPr>
              <w:t>потврда</w:t>
            </w:r>
            <w:r>
              <w:rPr>
                <w:rFonts w:ascii="Arial" w:eastAsia="TimesNewRomanPSMT" w:hAnsi="Arial" w:cs="Arial"/>
                <w:sz w:val="20"/>
                <w:szCs w:val="20"/>
              </w:rPr>
              <w:t xml:space="preserve"> о завршен</w:t>
            </w:r>
            <w:r>
              <w:rPr>
                <w:rFonts w:ascii="Arial" w:eastAsia="TimesNewRomanPSMT" w:hAnsi="Arial" w:cs="Arial"/>
                <w:sz w:val="20"/>
                <w:szCs w:val="20"/>
                <w:lang w:val="sr-Cyrl-RS"/>
              </w:rPr>
              <w:t>ој</w:t>
            </w:r>
            <w:r>
              <w:rPr>
                <w:rFonts w:ascii="Arial" w:eastAsia="TimesNewRomanPSMT" w:hAnsi="Arial" w:cs="Arial"/>
                <w:sz w:val="20"/>
                <w:szCs w:val="20"/>
              </w:rPr>
              <w:t xml:space="preserve"> </w:t>
            </w:r>
            <w:r>
              <w:rPr>
                <w:rFonts w:ascii="Arial" w:eastAsia="TimesNewRomanPSMT" w:hAnsi="Arial" w:cs="Arial"/>
                <w:sz w:val="20"/>
                <w:szCs w:val="20"/>
                <w:lang w:val="sr-Cyrl-RS"/>
              </w:rPr>
              <w:t>обуци</w:t>
            </w:r>
            <w:r w:rsidRPr="00C66C54">
              <w:rPr>
                <w:rFonts w:ascii="Arial" w:eastAsia="TimesNewRomanPSMT" w:hAnsi="Arial" w:cs="Arial"/>
                <w:sz w:val="20"/>
                <w:szCs w:val="20"/>
              </w:rPr>
              <w:t xml:space="preserve"> за рад у области </w:t>
            </w:r>
            <w:r w:rsidRPr="00C66C54">
              <w:rPr>
                <w:rFonts w:ascii="Arial" w:eastAsia="TimesNewRomanPSMT" w:hAnsi="Arial" w:cs="Arial"/>
                <w:sz w:val="20"/>
                <w:szCs w:val="20"/>
                <w:lang w:val="sr-Cyrl-RS"/>
              </w:rPr>
              <w:t xml:space="preserve">дератизације, </w:t>
            </w:r>
            <w:r w:rsidRPr="00C66C54">
              <w:rPr>
                <w:rFonts w:ascii="Arial" w:eastAsia="TimesNewRomanPSMT" w:hAnsi="Arial" w:cs="Arial"/>
                <w:sz w:val="20"/>
                <w:szCs w:val="20"/>
              </w:rPr>
              <w:t>дезинсекције и де</w:t>
            </w:r>
            <w:r w:rsidRPr="00C66C54">
              <w:rPr>
                <w:rFonts w:ascii="Arial" w:eastAsia="TimesNewRomanPSMT" w:hAnsi="Arial" w:cs="Arial"/>
                <w:sz w:val="20"/>
                <w:szCs w:val="20"/>
                <w:lang w:val="sr-Cyrl-RS"/>
              </w:rPr>
              <w:t>зинфекције, издатих од овлашћених институција</w:t>
            </w:r>
          </w:p>
          <w:p w:rsidR="003015C6" w:rsidRPr="006E6DA3" w:rsidRDefault="003015C6" w:rsidP="003015C6">
            <w:pPr>
              <w:pStyle w:val="ListParagraph"/>
              <w:widowControl/>
              <w:numPr>
                <w:ilvl w:val="0"/>
                <w:numId w:val="77"/>
              </w:numPr>
              <w:suppressAutoHyphens w:val="0"/>
              <w:autoSpaceDE/>
              <w:autoSpaceDN/>
              <w:spacing w:after="0" w:line="240" w:lineRule="auto"/>
              <w:contextualSpacing/>
              <w:rPr>
                <w:rFonts w:ascii="Arial" w:eastAsia="TimesNewRomanPSMT" w:hAnsi="Arial" w:cs="Arial"/>
                <w:sz w:val="20"/>
                <w:szCs w:val="20"/>
                <w:u w:val="single"/>
                <w:lang w:val="sr-Latn-RS"/>
              </w:rPr>
            </w:pPr>
            <w:r>
              <w:rPr>
                <w:rFonts w:ascii="Arial" w:eastAsia="TimesNewRomanPSMT" w:hAnsi="Arial" w:cs="Arial"/>
                <w:sz w:val="20"/>
                <w:szCs w:val="20"/>
                <w:lang w:val="sr-Cyrl-RS"/>
              </w:rPr>
              <w:t>Фотокопије потврда</w:t>
            </w:r>
            <w:r w:rsidRPr="00C159AE">
              <w:rPr>
                <w:rFonts w:ascii="Arial" w:eastAsia="TimesNewRomanPSMT" w:hAnsi="Arial" w:cs="Arial"/>
                <w:sz w:val="20"/>
                <w:szCs w:val="20"/>
                <w:lang w:val="sr-Cyrl-RS"/>
              </w:rPr>
              <w:t xml:space="preserve"> за најмање 4 запослена о спровођењу дератизације, дезинсекције и дезинфекције у прехрамбеној индустрији према </w:t>
            </w:r>
            <w:r w:rsidRPr="00C159AE">
              <w:rPr>
                <w:rFonts w:ascii="Arial" w:eastAsia="TimesNewRomanPSMT" w:hAnsi="Arial" w:cs="Arial"/>
                <w:sz w:val="20"/>
                <w:szCs w:val="20"/>
              </w:rPr>
              <w:t xml:space="preserve">HACCP </w:t>
            </w:r>
            <w:r w:rsidRPr="00C159AE">
              <w:rPr>
                <w:rFonts w:ascii="Arial" w:eastAsia="TimesNewRomanPSMT" w:hAnsi="Arial" w:cs="Arial"/>
                <w:sz w:val="20"/>
                <w:szCs w:val="20"/>
                <w:lang w:val="sr-Cyrl-RS"/>
              </w:rPr>
              <w:t>(за угоститељски део),</w:t>
            </w:r>
          </w:p>
          <w:p w:rsidR="003015C6" w:rsidRPr="00C66C54" w:rsidRDefault="003015C6" w:rsidP="003015C6">
            <w:pPr>
              <w:pStyle w:val="ListParagraph"/>
              <w:widowControl/>
              <w:suppressAutoHyphens w:val="0"/>
              <w:autoSpaceDN/>
              <w:spacing w:after="0" w:line="240" w:lineRule="auto"/>
              <w:contextualSpacing/>
              <w:rPr>
                <w:rFonts w:ascii="Arial" w:eastAsia="TimesNewRomanPSMT" w:hAnsi="Arial" w:cs="Arial"/>
                <w:sz w:val="20"/>
                <w:szCs w:val="20"/>
              </w:rPr>
            </w:pPr>
          </w:p>
          <w:p w:rsidR="006E6DA3" w:rsidRPr="00C159AE" w:rsidRDefault="006E6DA3" w:rsidP="006E6DA3">
            <w:pPr>
              <w:pStyle w:val="ListParagraph"/>
              <w:widowControl/>
              <w:suppressAutoHyphens w:val="0"/>
              <w:autoSpaceDE/>
              <w:autoSpaceDN/>
              <w:spacing w:after="0" w:line="240" w:lineRule="auto"/>
              <w:contextualSpacing/>
              <w:rPr>
                <w:rFonts w:ascii="Arial" w:eastAsia="TimesNewRomanPSMT" w:hAnsi="Arial" w:cs="Arial"/>
                <w:sz w:val="20"/>
                <w:szCs w:val="20"/>
                <w:u w:val="single"/>
                <w:lang w:val="sr-Latn-RS"/>
              </w:rPr>
            </w:pPr>
          </w:p>
          <w:p w:rsidR="00C55988" w:rsidRPr="00C55988" w:rsidRDefault="00C55988" w:rsidP="00C55988">
            <w:pPr>
              <w:jc w:val="both"/>
              <w:rPr>
                <w:rFonts w:eastAsia="TimesNewRomanPSMT" w:cs="Arial"/>
                <w:b/>
              </w:rPr>
            </w:pPr>
          </w:p>
          <w:p w:rsidR="00C55988" w:rsidRDefault="00C55988" w:rsidP="000A46E3">
            <w:pPr>
              <w:widowControl/>
              <w:tabs>
                <w:tab w:val="left" w:pos="-18"/>
              </w:tabs>
              <w:suppressAutoHyphens w:val="0"/>
              <w:spacing w:line="276" w:lineRule="auto"/>
              <w:textAlignment w:val="auto"/>
              <w:rPr>
                <w:lang w:val="sr-Cyrl-RS"/>
              </w:rPr>
            </w:pPr>
          </w:p>
        </w:tc>
      </w:tr>
      <w:tr w:rsidR="00772AB3"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772AB3" w:rsidRDefault="00772AB3" w:rsidP="000A46E3">
            <w:pPr>
              <w:jc w:val="center"/>
              <w:rPr>
                <w:rFonts w:cs="Arial"/>
                <w:b/>
                <w:bCs/>
                <w:sz w:val="24"/>
                <w:szCs w:val="24"/>
                <w:lang w:val="sr-Cyrl-RS" w:eastAsia="ar-SA"/>
              </w:rPr>
            </w:pPr>
            <w:r>
              <w:rPr>
                <w:rFonts w:cs="Arial"/>
                <w:b/>
                <w:bCs/>
                <w:sz w:val="24"/>
                <w:szCs w:val="24"/>
                <w:lang w:val="sr-Cyrl-RS" w:eastAsia="ar-SA"/>
              </w:rPr>
              <w:lastRenderedPageBreak/>
              <w:t>6.4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2AB3" w:rsidRPr="00426D17" w:rsidRDefault="00772AB3" w:rsidP="004000AF">
            <w:pPr>
              <w:rPr>
                <w:rFonts w:cs="Arial"/>
                <w:b/>
                <w:lang w:val="ru-RU" w:eastAsia="ar-SA"/>
              </w:rPr>
            </w:pPr>
          </w:p>
          <w:p w:rsidR="00772AB3" w:rsidRPr="00426D17" w:rsidRDefault="00772AB3" w:rsidP="004000AF">
            <w:pPr>
              <w:rPr>
                <w:rFonts w:cs="Arial"/>
                <w:b/>
                <w:sz w:val="24"/>
                <w:szCs w:val="24"/>
                <w:lang w:val="ru-RU" w:eastAsia="ar-SA"/>
              </w:rPr>
            </w:pPr>
            <w:r w:rsidRPr="006B009A">
              <w:rPr>
                <w:rFonts w:cs="Arial"/>
                <w:b/>
                <w:sz w:val="24"/>
                <w:szCs w:val="24"/>
                <w:highlight w:val="green"/>
                <w:lang w:val="ru-RU" w:eastAsia="ar-SA"/>
              </w:rPr>
              <w:t>ПАРТИЈА 4:</w:t>
            </w:r>
          </w:p>
          <w:p w:rsidR="00772AB3" w:rsidRPr="00426D17" w:rsidRDefault="00772AB3" w:rsidP="004000AF">
            <w:pPr>
              <w:rPr>
                <w:iCs/>
              </w:rPr>
            </w:pPr>
            <w:r w:rsidRPr="00426D17">
              <w:rPr>
                <w:rFonts w:cs="Arial"/>
                <w:b/>
                <w:u w:val="single"/>
                <w:lang w:val="ru-RU" w:eastAsia="ar-SA"/>
              </w:rPr>
              <w:t>Финансијски капацитет</w:t>
            </w:r>
          </w:p>
          <w:p w:rsidR="00772AB3" w:rsidRPr="00426D17" w:rsidRDefault="00772AB3" w:rsidP="004000AF">
            <w:pPr>
              <w:pStyle w:val="MilaColestyle"/>
              <w:numPr>
                <w:ilvl w:val="0"/>
                <w:numId w:val="0"/>
              </w:numPr>
              <w:snapToGrid w:val="0"/>
              <w:spacing w:before="0" w:after="0"/>
              <w:ind w:left="357" w:hanging="357"/>
              <w:rPr>
                <w:iCs/>
                <w:sz w:val="20"/>
                <w:szCs w:val="20"/>
                <w:lang w:val="sr-Cyrl-RS"/>
              </w:rPr>
            </w:pPr>
            <w:r w:rsidRPr="00426D17">
              <w:rPr>
                <w:iCs/>
                <w:sz w:val="20"/>
                <w:szCs w:val="20"/>
                <w:lang w:val="sr-Cyrl-RS"/>
              </w:rPr>
              <w:t>Да поседује довољан  финансијски</w:t>
            </w:r>
          </w:p>
          <w:p w:rsidR="00772AB3" w:rsidRPr="00426D17" w:rsidRDefault="00772AB3" w:rsidP="004000AF">
            <w:pPr>
              <w:pStyle w:val="MilaColestyle"/>
              <w:numPr>
                <w:ilvl w:val="0"/>
                <w:numId w:val="0"/>
              </w:numPr>
              <w:snapToGrid w:val="0"/>
              <w:spacing w:before="0" w:after="0"/>
              <w:ind w:left="360" w:hanging="360"/>
              <w:rPr>
                <w:lang w:val="sr-Cyrl-RS"/>
              </w:rPr>
            </w:pPr>
            <w:r w:rsidRPr="00426D17">
              <w:rPr>
                <w:bCs w:val="0"/>
                <w:iCs/>
                <w:sz w:val="20"/>
                <w:szCs w:val="20"/>
              </w:rPr>
              <w:t>капацитет</w:t>
            </w:r>
            <w:r w:rsidRPr="00426D17">
              <w:rPr>
                <w:iCs/>
                <w:sz w:val="20"/>
                <w:szCs w:val="20"/>
              </w:rPr>
              <w:t xml:space="preserve"> ако:</w:t>
            </w:r>
            <w:r w:rsidRPr="00426D17">
              <w:rPr>
                <w:lang w:val="sr-Cyrl-RS"/>
              </w:rPr>
              <w:t xml:space="preserve"> </w:t>
            </w:r>
          </w:p>
          <w:p w:rsidR="00772AB3" w:rsidRPr="00426D17" w:rsidRDefault="00772AB3" w:rsidP="004000AF">
            <w:pPr>
              <w:widowControl/>
              <w:autoSpaceDN/>
              <w:contextualSpacing/>
              <w:rPr>
                <w:rFonts w:cs="Arial"/>
                <w:lang w:eastAsia="ar-SA"/>
              </w:rPr>
            </w:pPr>
            <w:r w:rsidRPr="00426D17">
              <w:rPr>
                <w:rFonts w:cs="Arial"/>
                <w:lang w:val="sr-Cyrl-RS" w:eastAsia="ar-SA"/>
              </w:rPr>
              <w:t>-</w:t>
            </w:r>
            <w:r w:rsidRPr="00426D17">
              <w:rPr>
                <w:rFonts w:cs="Arial"/>
                <w:lang w:eastAsia="ar-SA"/>
              </w:rPr>
              <w:t xml:space="preserve">у последњих 6 (шест) месеци </w:t>
            </w:r>
            <w:r w:rsidRPr="00426D17">
              <w:rPr>
                <w:rFonts w:cs="Arial"/>
                <w:lang w:val="sr-Cyrl-RS" w:eastAsia="ar-SA"/>
              </w:rPr>
              <w:t>до</w:t>
            </w:r>
            <w:r w:rsidRPr="00426D17">
              <w:rPr>
                <w:rFonts w:cs="Arial"/>
                <w:lang w:eastAsia="ar-SA"/>
              </w:rPr>
              <w:t xml:space="preserve"> дана објаве позива за подношење понуда на Порталу јавних набавки није био неликвидан;</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72AB3" w:rsidRPr="000A2923" w:rsidRDefault="00772AB3" w:rsidP="004000AF">
            <w:pPr>
              <w:tabs>
                <w:tab w:val="left" w:pos="680"/>
              </w:tabs>
              <w:snapToGrid w:val="0"/>
              <w:rPr>
                <w:rFonts w:eastAsia="Calibri" w:cs="Arial"/>
              </w:rPr>
            </w:pPr>
            <w:r w:rsidRPr="002C729D">
              <w:rPr>
                <w:rFonts w:cs="Arial"/>
              </w:rPr>
              <w:t xml:space="preserve">Потврда Народне банке Србије да Понуђач није био неликвидан у последњих шест месеци </w:t>
            </w:r>
            <w:r w:rsidRPr="000A2923">
              <w:rPr>
                <w:rFonts w:cs="Arial"/>
              </w:rPr>
              <w:t>до дана објаве позива за подношење понуда на Порталу јавних</w:t>
            </w:r>
            <w:r w:rsidRPr="002C729D">
              <w:rPr>
                <w:rFonts w:cs="Arial"/>
              </w:rPr>
              <w:t>;</w:t>
            </w:r>
            <w:r w:rsidRPr="002C729D">
              <w:rPr>
                <w:rFonts w:cs="Arial"/>
                <w:lang w:val="sr-Cyrl-RS"/>
              </w:rPr>
              <w:t xml:space="preserve">  </w:t>
            </w:r>
            <w:r>
              <w:rPr>
                <w:rFonts w:cs="Arial"/>
              </w:rPr>
              <w:t xml:space="preserve"> </w:t>
            </w:r>
          </w:p>
        </w:tc>
      </w:tr>
      <w:tr w:rsidR="00922707" w:rsidTr="00922707">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922707" w:rsidRPr="00922707" w:rsidRDefault="00922707" w:rsidP="00922707">
            <w:pPr>
              <w:jc w:val="center"/>
              <w:rPr>
                <w:rFonts w:cs="Arial"/>
                <w:b/>
                <w:bCs/>
                <w:sz w:val="24"/>
                <w:szCs w:val="24"/>
                <w:highlight w:val="green"/>
                <w:lang w:val="sr-Cyrl-RS" w:eastAsia="ar-SA"/>
              </w:rPr>
            </w:pPr>
            <w:r w:rsidRPr="00426D17">
              <w:rPr>
                <w:rFonts w:cs="Arial"/>
                <w:b/>
                <w:bCs/>
                <w:sz w:val="24"/>
                <w:szCs w:val="24"/>
                <w:lang w:val="sr-Cyrl-RS" w:eastAsia="ar-SA"/>
              </w:rPr>
              <w:t>7.4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22707" w:rsidRPr="00426D17" w:rsidRDefault="00922707" w:rsidP="00922707">
            <w:pPr>
              <w:rPr>
                <w:rFonts w:cs="Arial"/>
                <w:b/>
                <w:u w:val="single"/>
                <w:lang w:val="ru-RU" w:eastAsia="ar-SA"/>
              </w:rPr>
            </w:pPr>
            <w:r w:rsidRPr="00426D17">
              <w:rPr>
                <w:rFonts w:cs="Arial"/>
                <w:b/>
                <w:u w:val="single"/>
                <w:lang w:val="ru-RU" w:eastAsia="ar-SA"/>
              </w:rPr>
              <w:t>Пословни капацитет</w:t>
            </w:r>
          </w:p>
          <w:p w:rsidR="00922707" w:rsidRPr="00426D17" w:rsidRDefault="00922707" w:rsidP="00922707">
            <w:pPr>
              <w:pStyle w:val="MilaColestyle"/>
              <w:numPr>
                <w:ilvl w:val="0"/>
                <w:numId w:val="0"/>
              </w:numPr>
              <w:snapToGrid w:val="0"/>
              <w:spacing w:before="0" w:after="0"/>
              <w:ind w:left="357" w:hanging="357"/>
              <w:rPr>
                <w:iCs/>
                <w:sz w:val="20"/>
                <w:szCs w:val="20"/>
                <w:lang w:val="sr-Cyrl-RS"/>
              </w:rPr>
            </w:pPr>
            <w:r w:rsidRPr="00426D17">
              <w:rPr>
                <w:iCs/>
                <w:sz w:val="20"/>
                <w:szCs w:val="20"/>
                <w:lang w:val="sr-Cyrl-RS"/>
              </w:rPr>
              <w:t>Да поседује довољан  пословни</w:t>
            </w:r>
          </w:p>
          <w:p w:rsidR="00922707" w:rsidRPr="00426D17" w:rsidRDefault="00922707" w:rsidP="00922707">
            <w:pPr>
              <w:pStyle w:val="MilaColestyle"/>
              <w:numPr>
                <w:ilvl w:val="0"/>
                <w:numId w:val="0"/>
              </w:numPr>
              <w:snapToGrid w:val="0"/>
              <w:spacing w:before="0" w:after="0"/>
              <w:ind w:left="360" w:hanging="360"/>
              <w:rPr>
                <w:iCs/>
                <w:sz w:val="20"/>
                <w:szCs w:val="20"/>
              </w:rPr>
            </w:pPr>
            <w:r w:rsidRPr="00426D17">
              <w:rPr>
                <w:bCs w:val="0"/>
                <w:iCs/>
                <w:sz w:val="20"/>
                <w:szCs w:val="20"/>
              </w:rPr>
              <w:t>капацитет</w:t>
            </w:r>
            <w:r w:rsidRPr="00426D17">
              <w:rPr>
                <w:iCs/>
                <w:sz w:val="20"/>
                <w:szCs w:val="20"/>
              </w:rPr>
              <w:t xml:space="preserve"> ако:</w:t>
            </w:r>
          </w:p>
          <w:p w:rsidR="00922707" w:rsidRPr="00426D17" w:rsidRDefault="00922707" w:rsidP="00922707">
            <w:pPr>
              <w:widowControl/>
              <w:numPr>
                <w:ilvl w:val="0"/>
                <w:numId w:val="70"/>
              </w:numPr>
              <w:autoSpaceDN/>
              <w:contextualSpacing/>
              <w:jc w:val="both"/>
              <w:textAlignment w:val="auto"/>
              <w:rPr>
                <w:rFonts w:eastAsia="Calibri" w:cs="Arial"/>
                <w:bCs/>
                <w:lang w:val="sr-Cyrl-CS"/>
              </w:rPr>
            </w:pPr>
            <w:r w:rsidRPr="00426D17">
              <w:rPr>
                <w:rFonts w:eastAsia="Calibri" w:cs="Arial"/>
                <w:bCs/>
                <w:lang w:val="sr-Cyrl-CS"/>
              </w:rPr>
              <w:t xml:space="preserve">је сертификован према следећим стандардима: </w:t>
            </w:r>
            <w:r w:rsidRPr="00426D17">
              <w:rPr>
                <w:rFonts w:eastAsia="Calibri" w:cs="Arial"/>
                <w:bCs/>
                <w:lang w:val="sr-Latn-RS"/>
              </w:rPr>
              <w:t>ISO 9001, ISO 14001, ISO 18001.</w:t>
            </w:r>
          </w:p>
          <w:p w:rsidR="00922707" w:rsidRPr="00426D17" w:rsidRDefault="00922707" w:rsidP="00922707">
            <w:pPr>
              <w:rPr>
                <w:rFonts w:cs="Arial"/>
                <w:b/>
                <w:u w:val="single"/>
                <w:lang w:val="ru-RU" w:eastAsia="ar-SA"/>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22707" w:rsidRPr="00426D17" w:rsidRDefault="00922707" w:rsidP="00922707">
            <w:pPr>
              <w:tabs>
                <w:tab w:val="left" w:pos="680"/>
              </w:tabs>
              <w:snapToGrid w:val="0"/>
              <w:rPr>
                <w:rFonts w:cs="Arial"/>
                <w:lang w:val="sr-Cyrl-RS"/>
              </w:rPr>
            </w:pPr>
            <w:r w:rsidRPr="00426D17">
              <w:rPr>
                <w:rFonts w:cs="Arial"/>
                <w:lang w:val="sr-Cyrl-RS"/>
              </w:rPr>
              <w:t>Копије вежећих сертификата</w:t>
            </w:r>
          </w:p>
        </w:tc>
      </w:tr>
      <w:tr w:rsidR="00922707"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922707" w:rsidRDefault="00922707" w:rsidP="00922707">
            <w:pPr>
              <w:jc w:val="center"/>
              <w:rPr>
                <w:rFonts w:cs="Arial"/>
                <w:b/>
                <w:bCs/>
                <w:sz w:val="24"/>
                <w:szCs w:val="24"/>
                <w:lang w:val="sr-Cyrl-RS" w:eastAsia="ar-SA"/>
              </w:rPr>
            </w:pPr>
            <w:r>
              <w:rPr>
                <w:rFonts w:cs="Arial"/>
                <w:b/>
                <w:bCs/>
                <w:sz w:val="24"/>
                <w:szCs w:val="24"/>
                <w:lang w:val="sr-Cyrl-RS" w:eastAsia="ar-SA"/>
              </w:rPr>
              <w:t>8.4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22707" w:rsidRPr="00426D17" w:rsidRDefault="00922707" w:rsidP="00922707">
            <w:pPr>
              <w:snapToGrid w:val="0"/>
              <w:spacing w:line="276" w:lineRule="auto"/>
              <w:rPr>
                <w:rFonts w:cs="Arial"/>
                <w:b/>
                <w:bCs/>
              </w:rPr>
            </w:pPr>
          </w:p>
          <w:p w:rsidR="00922707" w:rsidRPr="00426D17" w:rsidRDefault="00922707" w:rsidP="00922707">
            <w:pPr>
              <w:snapToGrid w:val="0"/>
              <w:spacing w:line="276" w:lineRule="auto"/>
              <w:rPr>
                <w:rFonts w:cs="Arial"/>
                <w:b/>
                <w:bCs/>
                <w:u w:val="single"/>
                <w:lang w:val="sr-Cyrl-RS"/>
              </w:rPr>
            </w:pPr>
            <w:r w:rsidRPr="00426D17">
              <w:rPr>
                <w:rFonts w:cs="Arial"/>
                <w:b/>
                <w:bCs/>
                <w:u w:val="single"/>
                <w:lang w:val="sr-Cyrl-RS"/>
              </w:rPr>
              <w:t>Технички капацитет</w:t>
            </w:r>
          </w:p>
          <w:p w:rsidR="00922707" w:rsidRPr="00426D17" w:rsidRDefault="00922707" w:rsidP="00922707">
            <w:pPr>
              <w:pStyle w:val="MilaColestyle"/>
              <w:numPr>
                <w:ilvl w:val="0"/>
                <w:numId w:val="0"/>
              </w:numPr>
              <w:snapToGrid w:val="0"/>
              <w:spacing w:before="0" w:after="0"/>
              <w:ind w:left="357" w:hanging="357"/>
              <w:rPr>
                <w:iCs/>
                <w:sz w:val="20"/>
                <w:szCs w:val="20"/>
                <w:lang w:val="sr-Cyrl-RS"/>
              </w:rPr>
            </w:pPr>
            <w:r w:rsidRPr="00426D17">
              <w:rPr>
                <w:iCs/>
                <w:sz w:val="20"/>
                <w:szCs w:val="20"/>
                <w:lang w:val="sr-Cyrl-RS"/>
              </w:rPr>
              <w:t>Да поседује довољан  технички</w:t>
            </w:r>
          </w:p>
          <w:p w:rsidR="00922707" w:rsidRPr="00426D17" w:rsidRDefault="00922707" w:rsidP="00922707">
            <w:pPr>
              <w:pStyle w:val="MilaColestyle"/>
              <w:numPr>
                <w:ilvl w:val="0"/>
                <w:numId w:val="0"/>
              </w:numPr>
              <w:snapToGrid w:val="0"/>
              <w:spacing w:before="0" w:after="0"/>
              <w:ind w:left="360" w:hanging="360"/>
              <w:rPr>
                <w:iCs/>
                <w:sz w:val="20"/>
                <w:szCs w:val="20"/>
              </w:rPr>
            </w:pPr>
            <w:r w:rsidRPr="00426D17">
              <w:rPr>
                <w:bCs w:val="0"/>
                <w:iCs/>
                <w:sz w:val="20"/>
                <w:szCs w:val="20"/>
              </w:rPr>
              <w:t>капацитет</w:t>
            </w:r>
            <w:r w:rsidRPr="00426D17">
              <w:rPr>
                <w:iCs/>
                <w:sz w:val="20"/>
                <w:szCs w:val="20"/>
              </w:rPr>
              <w:t xml:space="preserve"> ако</w:t>
            </w:r>
            <w:r w:rsidRPr="00426D17">
              <w:rPr>
                <w:iCs/>
                <w:sz w:val="20"/>
                <w:szCs w:val="20"/>
                <w:lang w:val="sr-Cyrl-RS"/>
              </w:rPr>
              <w:t xml:space="preserve"> располаже са</w:t>
            </w:r>
            <w:r w:rsidRPr="00426D17">
              <w:rPr>
                <w:iCs/>
                <w:sz w:val="20"/>
                <w:szCs w:val="20"/>
              </w:rPr>
              <w:t>:</w:t>
            </w:r>
          </w:p>
          <w:p w:rsidR="00922707" w:rsidRPr="00426D17" w:rsidRDefault="00922707" w:rsidP="00922707">
            <w:pPr>
              <w:widowControl/>
              <w:numPr>
                <w:ilvl w:val="0"/>
                <w:numId w:val="73"/>
              </w:numPr>
              <w:autoSpaceDN/>
              <w:ind w:left="720"/>
              <w:jc w:val="both"/>
              <w:textAlignment w:val="auto"/>
              <w:rPr>
                <w:rFonts w:cs="Arial"/>
                <w:lang w:val="sr-Cyrl-CS" w:eastAsia="ar-SA"/>
              </w:rPr>
            </w:pPr>
            <w:r w:rsidRPr="00426D17">
              <w:rPr>
                <w:rFonts w:cs="Arial"/>
                <w:lang w:val="sr-Cyrl-CS" w:eastAsia="ar-SA"/>
              </w:rPr>
              <w:t>најмање са</w:t>
            </w:r>
            <w:r w:rsidRPr="00426D17">
              <w:rPr>
                <w:rFonts w:cs="Arial"/>
                <w:lang w:val="sr-Cyrl-RS" w:eastAsia="ar-SA"/>
              </w:rPr>
              <w:t xml:space="preserve"> 4</w:t>
            </w:r>
            <w:r w:rsidRPr="00426D17">
              <w:rPr>
                <w:rFonts w:cs="Arial"/>
                <w:lang w:val="sr-Cyrl-CS" w:eastAsia="ar-SA"/>
              </w:rPr>
              <w:t xml:space="preserve"> (четири) моторна возил</w:t>
            </w:r>
            <w:r w:rsidRPr="00426D17">
              <w:rPr>
                <w:rFonts w:cs="Arial"/>
                <w:lang w:val="sr-Cyrl-RS" w:eastAsia="ar-SA"/>
              </w:rPr>
              <w:t>а</w:t>
            </w:r>
            <w:r w:rsidRPr="00426D17">
              <w:rPr>
                <w:rFonts w:cs="Arial"/>
                <w:lang w:val="sr-Cyrl-CS" w:eastAsia="ar-SA"/>
              </w:rPr>
              <w:t xml:space="preserve">, </w:t>
            </w:r>
          </w:p>
          <w:p w:rsidR="00922707" w:rsidRPr="00426D17" w:rsidRDefault="00922707" w:rsidP="00922707">
            <w:pPr>
              <w:widowControl/>
              <w:numPr>
                <w:ilvl w:val="0"/>
                <w:numId w:val="73"/>
              </w:numPr>
              <w:autoSpaceDN/>
              <w:ind w:left="720"/>
              <w:jc w:val="both"/>
              <w:textAlignment w:val="auto"/>
              <w:rPr>
                <w:rFonts w:cs="Arial"/>
                <w:lang w:val="sr-Cyrl-CS" w:eastAsia="ar-SA"/>
              </w:rPr>
            </w:pPr>
            <w:r w:rsidRPr="00426D17">
              <w:rPr>
                <w:rFonts w:cs="Arial"/>
                <w:lang w:val="sr-Cyrl-RS" w:eastAsia="ar-SA"/>
              </w:rPr>
              <w:t>најмање 10 (десет)</w:t>
            </w:r>
            <w:r w:rsidRPr="00426D17">
              <w:rPr>
                <w:rFonts w:cs="Arial"/>
                <w:lang w:val="sr-Cyrl-CS" w:eastAsia="ar-SA"/>
              </w:rPr>
              <w:t xml:space="preserve"> апарата за УЛВ прскање са две и више дизни</w:t>
            </w:r>
          </w:p>
          <w:p w:rsidR="00922707" w:rsidRPr="00426D17" w:rsidRDefault="00922707" w:rsidP="00922707">
            <w:pPr>
              <w:snapToGrid w:val="0"/>
              <w:ind w:hanging="7"/>
              <w:contextualSpacing/>
              <w:rPr>
                <w:rFonts w:cs="Arial"/>
                <w:b/>
                <w:bCs/>
                <w:lang w:val="sr-Cyrl-RS"/>
              </w:rPr>
            </w:pPr>
          </w:p>
          <w:p w:rsidR="00922707" w:rsidRPr="00426D17" w:rsidRDefault="00922707" w:rsidP="00922707">
            <w:pPr>
              <w:snapToGrid w:val="0"/>
              <w:ind w:hanging="7"/>
              <w:contextualSpacing/>
              <w:rPr>
                <w:rFonts w:cs="Arial"/>
                <w:bCs/>
                <w:lang w:val="sr-Cyrl-RS"/>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22707" w:rsidRPr="00426D17" w:rsidRDefault="00922707" w:rsidP="00922707">
            <w:pPr>
              <w:widowControl/>
              <w:tabs>
                <w:tab w:val="left" w:pos="-18"/>
              </w:tabs>
              <w:suppressAutoHyphens w:val="0"/>
              <w:spacing w:line="276" w:lineRule="auto"/>
              <w:textAlignment w:val="auto"/>
              <w:rPr>
                <w:rFonts w:cs="Arial"/>
                <w:b/>
                <w:lang w:val="sr-Cyrl-RS"/>
              </w:rPr>
            </w:pPr>
          </w:p>
          <w:p w:rsidR="00922707" w:rsidRPr="00426D17" w:rsidRDefault="00922707" w:rsidP="00922707">
            <w:pPr>
              <w:jc w:val="both"/>
              <w:rPr>
                <w:rFonts w:cs="Arial"/>
                <w:lang w:val="sr-Cyrl-RS"/>
              </w:rPr>
            </w:pPr>
          </w:p>
          <w:p w:rsidR="00922707" w:rsidRPr="00426D17" w:rsidRDefault="00922707" w:rsidP="00922707">
            <w:pPr>
              <w:jc w:val="both"/>
              <w:rPr>
                <w:rFonts w:cs="Arial"/>
                <w:lang w:val="sr-Cyrl-RS"/>
              </w:rPr>
            </w:pPr>
          </w:p>
          <w:p w:rsidR="00922707" w:rsidRPr="00426D17" w:rsidRDefault="00922707" w:rsidP="00922707">
            <w:pPr>
              <w:jc w:val="both"/>
              <w:rPr>
                <w:rFonts w:cs="Arial"/>
                <w:lang w:val="sr-Cyrl-RS"/>
              </w:rPr>
            </w:pPr>
          </w:p>
          <w:p w:rsidR="00922707" w:rsidRPr="00426D17" w:rsidRDefault="00922707" w:rsidP="00922707">
            <w:pPr>
              <w:jc w:val="both"/>
              <w:rPr>
                <w:rFonts w:cs="Arial"/>
                <w:lang w:val="sr-Cyrl-RS"/>
              </w:rPr>
            </w:pPr>
            <w:r w:rsidRPr="00426D17">
              <w:rPr>
                <w:rFonts w:cs="Arial"/>
                <w:lang w:val="sr-Cyrl-RS"/>
              </w:rPr>
              <w:t>-</w:t>
            </w:r>
            <w:r w:rsidRPr="00426D17">
              <w:rPr>
                <w:rFonts w:cs="Arial"/>
              </w:rPr>
              <w:t>Изјава за технички капацитет</w:t>
            </w:r>
            <w:r w:rsidRPr="00426D17">
              <w:rPr>
                <w:rFonts w:cs="Arial"/>
                <w:lang w:val="ru-RU"/>
              </w:rPr>
              <w:t xml:space="preserve">, </w:t>
            </w:r>
            <w:r w:rsidRPr="00426D17">
              <w:rPr>
                <w:rFonts w:cs="Arial"/>
              </w:rPr>
              <w:t xml:space="preserve">оверена печатом и потписана од стране овлашћеног лица понуђача, под пуном кривичном и материјалном </w:t>
            </w:r>
            <w:r w:rsidRPr="00426D17">
              <w:rPr>
                <w:rFonts w:cs="Arial"/>
                <w:noProof/>
              </w:rPr>
              <w:t>одговорношћу</w:t>
            </w:r>
            <w:r w:rsidRPr="00426D17">
              <w:rPr>
                <w:rFonts w:cs="Arial"/>
              </w:rPr>
              <w:t xml:space="preserve"> којом потврђује да располаже захтеваним технички капацитетом</w:t>
            </w:r>
            <w:r w:rsidRPr="00426D17">
              <w:rPr>
                <w:rFonts w:cs="Arial"/>
                <w:lang w:val="sr-Cyrl-RS"/>
              </w:rPr>
              <w:t>.</w:t>
            </w:r>
          </w:p>
          <w:p w:rsidR="00922707" w:rsidRPr="00426D17" w:rsidRDefault="00922707" w:rsidP="00922707">
            <w:pPr>
              <w:jc w:val="both"/>
              <w:rPr>
                <w:rFonts w:cs="Arial"/>
                <w:bCs/>
                <w:u w:val="single"/>
                <w:lang w:val="sr-Cyrl-RS"/>
              </w:rPr>
            </w:pPr>
            <w:r w:rsidRPr="00426D17">
              <w:rPr>
                <w:rFonts w:cs="Arial"/>
                <w:lang w:val="sr-Cyrl-RS"/>
              </w:rPr>
              <w:t>-</w:t>
            </w:r>
            <w:r w:rsidRPr="00426D17">
              <w:rPr>
                <w:rFonts w:cs="Arial"/>
              </w:rPr>
              <w:t>Копије саобраћајних дозвола (копију уговора о закупу, лизингу)</w:t>
            </w:r>
            <w:r w:rsidRPr="00426D17">
              <w:rPr>
                <w:rFonts w:cs="Arial"/>
                <w:lang w:val="sr-Cyrl-RS"/>
              </w:rPr>
              <w:t>.</w:t>
            </w:r>
          </w:p>
          <w:p w:rsidR="00922707" w:rsidRPr="00426D17" w:rsidRDefault="00922707" w:rsidP="00922707">
            <w:pPr>
              <w:widowControl/>
              <w:tabs>
                <w:tab w:val="left" w:pos="-18"/>
              </w:tabs>
              <w:suppressAutoHyphens w:val="0"/>
              <w:textAlignment w:val="auto"/>
              <w:rPr>
                <w:rFonts w:cs="Arial"/>
                <w:b/>
                <w:lang w:val="sr-Cyrl-RS"/>
              </w:rPr>
            </w:pPr>
          </w:p>
        </w:tc>
      </w:tr>
      <w:tr w:rsidR="00426D17"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426D17" w:rsidRDefault="00426D17" w:rsidP="00426D17">
            <w:pPr>
              <w:jc w:val="center"/>
              <w:rPr>
                <w:rFonts w:cs="Arial"/>
                <w:b/>
                <w:bCs/>
                <w:sz w:val="24"/>
                <w:szCs w:val="24"/>
                <w:lang w:val="sr-Cyrl-RS" w:eastAsia="ar-SA"/>
              </w:rPr>
            </w:pPr>
            <w:r>
              <w:rPr>
                <w:rFonts w:cs="Arial"/>
                <w:b/>
                <w:bCs/>
                <w:sz w:val="24"/>
                <w:szCs w:val="24"/>
                <w:lang w:val="sr-Cyrl-RS" w:eastAsia="ar-SA"/>
              </w:rPr>
              <w:t>9.4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17" w:rsidRPr="005D6379" w:rsidRDefault="00426D17" w:rsidP="00426D17">
            <w:pPr>
              <w:snapToGrid w:val="0"/>
              <w:spacing w:line="276" w:lineRule="auto"/>
              <w:rPr>
                <w:b/>
                <w:bCs/>
                <w:u w:val="single"/>
              </w:rPr>
            </w:pPr>
            <w:r w:rsidRPr="00D0066C">
              <w:rPr>
                <w:b/>
                <w:bCs/>
                <w:u w:val="single"/>
              </w:rPr>
              <w:t xml:space="preserve">Кадровски капацитет </w:t>
            </w:r>
            <w:r w:rsidRPr="00774998">
              <w:rPr>
                <w:b/>
                <w:bCs/>
                <w:u w:val="single"/>
              </w:rPr>
              <w:t xml:space="preserve"> </w:t>
            </w:r>
          </w:p>
          <w:p w:rsidR="00426D17" w:rsidRPr="00D0066C" w:rsidRDefault="00426D17" w:rsidP="00426D17">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кадровски</w:t>
            </w:r>
          </w:p>
          <w:p w:rsidR="00426D17" w:rsidRPr="00EA7DBB" w:rsidRDefault="00426D17" w:rsidP="00426D17">
            <w:pPr>
              <w:pStyle w:val="MilaColestyle"/>
              <w:numPr>
                <w:ilvl w:val="0"/>
                <w:numId w:val="0"/>
              </w:numPr>
              <w:snapToGrid w:val="0"/>
              <w:spacing w:before="0" w:after="0"/>
              <w:ind w:left="360" w:hanging="360"/>
              <w:rPr>
                <w:b w:val="0"/>
                <w:bCs w:val="0"/>
                <w:lang w:val="sr-Cyrl-RS"/>
              </w:rPr>
            </w:pPr>
            <w:r>
              <w:rPr>
                <w:bCs w:val="0"/>
                <w:iCs/>
                <w:sz w:val="20"/>
                <w:szCs w:val="20"/>
              </w:rPr>
              <w:t>капацитет</w:t>
            </w:r>
            <w:r w:rsidRPr="002C729D">
              <w:rPr>
                <w:iCs/>
                <w:sz w:val="20"/>
                <w:szCs w:val="20"/>
              </w:rPr>
              <w:t xml:space="preserve"> ако</w:t>
            </w:r>
            <w:r>
              <w:rPr>
                <w:iCs/>
                <w:sz w:val="20"/>
                <w:szCs w:val="20"/>
                <w:lang w:val="sr-Cyrl-RS"/>
              </w:rPr>
              <w:t xml:space="preserve"> у радном односу има</w:t>
            </w:r>
            <w:r w:rsidRPr="006C4D2D">
              <w:rPr>
                <w:iCs/>
                <w:sz w:val="20"/>
                <w:szCs w:val="20"/>
                <w:lang w:val="sr-Cyrl-RS"/>
              </w:rPr>
              <w:t xml:space="preserve">: </w:t>
            </w:r>
          </w:p>
          <w:p w:rsidR="00426D17" w:rsidRPr="006C4D2D" w:rsidRDefault="00426D17" w:rsidP="00426D17">
            <w:pPr>
              <w:widowControl/>
              <w:numPr>
                <w:ilvl w:val="0"/>
                <w:numId w:val="74"/>
              </w:numPr>
              <w:suppressAutoHyphens w:val="0"/>
              <w:autoSpaceDN/>
              <w:contextualSpacing/>
              <w:jc w:val="both"/>
              <w:textAlignment w:val="auto"/>
              <w:rPr>
                <w:rFonts w:eastAsia="TimesNewRomanPSMT" w:cs="Arial"/>
              </w:rPr>
            </w:pPr>
            <w:r w:rsidRPr="00A83879">
              <w:rPr>
                <w:rFonts w:eastAsia="TimesNewRomanPSMT" w:cs="Arial"/>
              </w:rPr>
              <w:t xml:space="preserve">најмање </w:t>
            </w:r>
            <w:r>
              <w:rPr>
                <w:rFonts w:eastAsia="TimesNewRomanPSMT" w:cs="Arial"/>
                <w:lang w:val="sr-Cyrl-RS"/>
              </w:rPr>
              <w:t>1 (једног)</w:t>
            </w:r>
            <w:r>
              <w:rPr>
                <w:rFonts w:eastAsia="TimesNewRomanPSMT" w:cs="Arial"/>
              </w:rPr>
              <w:t xml:space="preserve"> лекара специјалист</w:t>
            </w:r>
            <w:r>
              <w:rPr>
                <w:rFonts w:eastAsia="TimesNewRomanPSMT" w:cs="Arial"/>
                <w:lang w:val="sr-Cyrl-RS"/>
              </w:rPr>
              <w:t>у</w:t>
            </w:r>
            <w:r w:rsidRPr="00A83879">
              <w:rPr>
                <w:rFonts w:eastAsia="TimesNewRomanPSMT" w:cs="Arial"/>
              </w:rPr>
              <w:t xml:space="preserve"> епидемиологије или хигијене</w:t>
            </w:r>
          </w:p>
          <w:p w:rsidR="00426D17" w:rsidRPr="00A83879" w:rsidRDefault="00426D17" w:rsidP="00426D17">
            <w:pPr>
              <w:widowControl/>
              <w:numPr>
                <w:ilvl w:val="0"/>
                <w:numId w:val="74"/>
              </w:numPr>
              <w:suppressAutoHyphens w:val="0"/>
              <w:autoSpaceDN/>
              <w:contextualSpacing/>
              <w:jc w:val="both"/>
              <w:textAlignment w:val="auto"/>
              <w:rPr>
                <w:rFonts w:eastAsia="TimesNewRomanPSMT" w:cs="Arial"/>
              </w:rPr>
            </w:pPr>
            <w:r>
              <w:rPr>
                <w:rFonts w:eastAsia="TimesNewRomanPSMT" w:cs="Arial"/>
                <w:lang w:val="sr-Cyrl-RS"/>
              </w:rPr>
              <w:t>најмање 1 (једног) санитарно-еколошког инжењера или вишег санитарног техничара</w:t>
            </w:r>
          </w:p>
          <w:p w:rsidR="00426D17" w:rsidRPr="006165E3" w:rsidRDefault="00426D17" w:rsidP="00426D17">
            <w:pPr>
              <w:widowControl/>
              <w:numPr>
                <w:ilvl w:val="0"/>
                <w:numId w:val="74"/>
              </w:numPr>
              <w:suppressAutoHyphens w:val="0"/>
              <w:autoSpaceDN/>
              <w:contextualSpacing/>
              <w:jc w:val="both"/>
              <w:textAlignment w:val="auto"/>
              <w:rPr>
                <w:rFonts w:eastAsia="TimesNewRomanPSMT" w:cs="Arial"/>
              </w:rPr>
            </w:pPr>
            <w:r>
              <w:rPr>
                <w:rFonts w:eastAsia="TimesNewRomanPSMT" w:cs="Arial"/>
              </w:rPr>
              <w:t xml:space="preserve">најмање </w:t>
            </w:r>
            <w:r>
              <w:rPr>
                <w:rFonts w:eastAsia="TimesNewRomanPSMT" w:cs="Arial"/>
                <w:lang w:val="sr-Cyrl-RS"/>
              </w:rPr>
              <w:t>3 (три)</w:t>
            </w:r>
            <w:r>
              <w:rPr>
                <w:rFonts w:eastAsia="TimesNewRomanPSMT" w:cs="Arial"/>
              </w:rPr>
              <w:t xml:space="preserve"> </w:t>
            </w:r>
            <w:r>
              <w:rPr>
                <w:rFonts w:eastAsia="TimesNewRomanPSMT" w:cs="Arial"/>
                <w:lang w:val="sr-Cyrl-RS"/>
              </w:rPr>
              <w:t>техничара санитарно-еколошког смера</w:t>
            </w:r>
          </w:p>
          <w:p w:rsidR="00426D17" w:rsidRPr="00A83879" w:rsidRDefault="00426D17" w:rsidP="00426D17">
            <w:pPr>
              <w:widowControl/>
              <w:numPr>
                <w:ilvl w:val="0"/>
                <w:numId w:val="74"/>
              </w:numPr>
              <w:suppressAutoHyphens w:val="0"/>
              <w:autoSpaceDN/>
              <w:contextualSpacing/>
              <w:jc w:val="both"/>
              <w:textAlignment w:val="auto"/>
              <w:rPr>
                <w:rFonts w:eastAsia="TimesNewRomanPSMT" w:cs="Arial"/>
              </w:rPr>
            </w:pPr>
            <w:r>
              <w:rPr>
                <w:rFonts w:eastAsia="TimesNewRomanPSMT" w:cs="Arial"/>
              </w:rPr>
              <w:t xml:space="preserve"> најмање </w:t>
            </w:r>
            <w:r>
              <w:rPr>
                <w:rFonts w:eastAsia="TimesNewRomanPSMT" w:cs="Arial"/>
                <w:lang w:val="sr-Cyrl-RS"/>
              </w:rPr>
              <w:t>6 (шест)</w:t>
            </w:r>
            <w:r w:rsidRPr="00A83879">
              <w:rPr>
                <w:rFonts w:eastAsia="TimesNewRomanPSMT" w:cs="Arial"/>
              </w:rPr>
              <w:t xml:space="preserve"> оперативних изв</w:t>
            </w:r>
            <w:r>
              <w:rPr>
                <w:rFonts w:eastAsia="TimesNewRomanPSMT" w:cs="Arial"/>
              </w:rPr>
              <w:t xml:space="preserve">ршилаца који поседују </w:t>
            </w:r>
            <w:r>
              <w:rPr>
                <w:rFonts w:eastAsia="TimesNewRomanPSMT" w:cs="Arial"/>
                <w:lang w:val="sr-Cyrl-RS"/>
              </w:rPr>
              <w:t xml:space="preserve">потврде о обучености за рад са биоцидним производима у области </w:t>
            </w:r>
            <w:r>
              <w:rPr>
                <w:rFonts w:eastAsia="TimesNewRomanPSMT" w:cs="Arial"/>
                <w:lang w:val="sr-Cyrl-RS"/>
              </w:rPr>
              <w:lastRenderedPageBreak/>
              <w:t>дератизације, дефинсекције и дезинфекције,</w:t>
            </w:r>
          </w:p>
          <w:p w:rsidR="00426D17" w:rsidRPr="00D0066C" w:rsidRDefault="00426D17" w:rsidP="00426D17">
            <w:pPr>
              <w:snapToGrid w:val="0"/>
              <w:spacing w:line="276" w:lineRule="auto"/>
              <w:rPr>
                <w:b/>
                <w:bCs/>
                <w:u w:val="single"/>
              </w:rPr>
            </w:pPr>
            <w:r w:rsidRPr="00774998">
              <w:rPr>
                <w:b/>
                <w:bCs/>
              </w:rPr>
              <w:t>односно има радно ангажоване наведене раднике (по основу другог облика ангажовања ван радног односа, предвиђеног члановима 197, 199 или</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26D17" w:rsidRPr="00BD45A2" w:rsidRDefault="00426D17" w:rsidP="00426D17">
            <w:pPr>
              <w:widowControl/>
              <w:tabs>
                <w:tab w:val="left" w:pos="-18"/>
              </w:tabs>
              <w:suppressAutoHyphens w:val="0"/>
              <w:spacing w:line="276" w:lineRule="auto"/>
              <w:textAlignment w:val="auto"/>
              <w:rPr>
                <w:lang w:val="sr-Cyrl-RS"/>
              </w:rPr>
            </w:pPr>
          </w:p>
          <w:p w:rsidR="00426D17" w:rsidRPr="00BD45A2" w:rsidRDefault="00426D17" w:rsidP="00426D17">
            <w:pPr>
              <w:widowControl/>
              <w:tabs>
                <w:tab w:val="left" w:pos="-18"/>
              </w:tabs>
              <w:suppressAutoHyphens w:val="0"/>
              <w:spacing w:line="276" w:lineRule="auto"/>
              <w:textAlignment w:val="auto"/>
              <w:rPr>
                <w:lang w:val="sr-Cyrl-RS"/>
              </w:rPr>
            </w:pPr>
          </w:p>
          <w:p w:rsidR="00426D17" w:rsidRPr="00BD45A2" w:rsidRDefault="00426D17" w:rsidP="00426D17">
            <w:pPr>
              <w:widowControl/>
              <w:tabs>
                <w:tab w:val="left" w:pos="-18"/>
              </w:tabs>
              <w:suppressAutoHyphens w:val="0"/>
              <w:spacing w:line="276" w:lineRule="auto"/>
              <w:textAlignment w:val="auto"/>
              <w:rPr>
                <w:lang w:val="sr-Cyrl-RS"/>
              </w:rPr>
            </w:pPr>
          </w:p>
          <w:p w:rsidR="00426D17" w:rsidRPr="00D63E0A" w:rsidRDefault="00426D17" w:rsidP="00426D17">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Изјава о кадровском капацитету (попуњен, потписан и оверен образац из конкурсне документације).</w:t>
            </w:r>
          </w:p>
          <w:p w:rsidR="00426D17" w:rsidRPr="00D63E0A" w:rsidRDefault="00426D17" w:rsidP="00426D17">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М образаца за лица у радном односу</w:t>
            </w:r>
          </w:p>
          <w:p w:rsidR="00426D17" w:rsidRPr="003A4F08" w:rsidRDefault="00426D17" w:rsidP="00426D17">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уговора о ангажовању (за лица ангажована ван радног односа)</w:t>
            </w:r>
          </w:p>
          <w:p w:rsidR="00426D17" w:rsidRPr="003A4F08" w:rsidRDefault="00426D17" w:rsidP="00426D17">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Фотокопије диплома о стучној оспособљености за све извршиоце</w:t>
            </w:r>
          </w:p>
          <w:p w:rsidR="00426D17" w:rsidRPr="00D63E0A" w:rsidRDefault="00426D17" w:rsidP="00426D17">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 xml:space="preserve">Фотокопија лиценце за лекара специјалисту </w:t>
            </w:r>
          </w:p>
          <w:p w:rsidR="00426D17" w:rsidRPr="00EA7DBB" w:rsidRDefault="00426D17" w:rsidP="00426D17">
            <w:pPr>
              <w:pStyle w:val="ListParagraph"/>
              <w:widowControl/>
              <w:numPr>
                <w:ilvl w:val="0"/>
                <w:numId w:val="75"/>
              </w:numPr>
              <w:suppressAutoHyphens w:val="0"/>
              <w:autoSpaceDN/>
              <w:spacing w:after="0" w:line="240" w:lineRule="auto"/>
              <w:ind w:left="714" w:hanging="357"/>
              <w:contextualSpacing/>
              <w:rPr>
                <w:rFonts w:ascii="Arial" w:eastAsia="TimesNewRomanPSMT" w:hAnsi="Arial" w:cs="Arial"/>
                <w:sz w:val="20"/>
                <w:szCs w:val="20"/>
              </w:rPr>
            </w:pPr>
            <w:r w:rsidRPr="00EA7DBB">
              <w:rPr>
                <w:rFonts w:ascii="Arial" w:eastAsia="TimesNewRomanPSMT" w:hAnsi="Arial" w:cs="Arial"/>
                <w:sz w:val="20"/>
                <w:szCs w:val="20"/>
              </w:rPr>
              <w:t>Фотокопија важећ</w:t>
            </w:r>
            <w:r w:rsidRPr="00EA7DBB">
              <w:rPr>
                <w:rFonts w:ascii="Arial" w:eastAsia="TimesNewRomanPSMT" w:hAnsi="Arial" w:cs="Arial"/>
                <w:sz w:val="20"/>
                <w:szCs w:val="20"/>
                <w:lang w:val="sr-Cyrl-RS"/>
              </w:rPr>
              <w:t>их</w:t>
            </w:r>
            <w:r w:rsidRPr="00EA7DBB">
              <w:rPr>
                <w:rFonts w:ascii="Arial" w:eastAsia="TimesNewRomanPSMT" w:hAnsi="Arial" w:cs="Arial"/>
                <w:sz w:val="20"/>
                <w:szCs w:val="20"/>
              </w:rPr>
              <w:t xml:space="preserve"> </w:t>
            </w:r>
            <w:r w:rsidRPr="00EA7DBB">
              <w:rPr>
                <w:rFonts w:ascii="Arial" w:eastAsia="TimesNewRomanPSMT" w:hAnsi="Arial" w:cs="Arial"/>
                <w:sz w:val="20"/>
                <w:szCs w:val="20"/>
                <w:lang w:val="sr-Cyrl-RS"/>
              </w:rPr>
              <w:t>потврда</w:t>
            </w:r>
            <w:r w:rsidRPr="00EA7DBB">
              <w:rPr>
                <w:rFonts w:ascii="Arial" w:eastAsia="TimesNewRomanPSMT" w:hAnsi="Arial" w:cs="Arial"/>
                <w:sz w:val="20"/>
                <w:szCs w:val="20"/>
              </w:rPr>
              <w:t xml:space="preserve"> о  завршен</w:t>
            </w:r>
            <w:r w:rsidRPr="00EA7DBB">
              <w:rPr>
                <w:rFonts w:ascii="Arial" w:eastAsia="TimesNewRomanPSMT" w:hAnsi="Arial" w:cs="Arial"/>
                <w:sz w:val="20"/>
                <w:szCs w:val="20"/>
                <w:lang w:val="sr-Cyrl-RS"/>
              </w:rPr>
              <w:t>ој</w:t>
            </w:r>
            <w:r w:rsidRPr="00EA7DBB">
              <w:rPr>
                <w:rFonts w:ascii="Arial" w:eastAsia="TimesNewRomanPSMT" w:hAnsi="Arial" w:cs="Arial"/>
                <w:sz w:val="20"/>
                <w:szCs w:val="20"/>
              </w:rPr>
              <w:t xml:space="preserve"> </w:t>
            </w:r>
            <w:r w:rsidRPr="00EA7DBB">
              <w:rPr>
                <w:rFonts w:ascii="Arial" w:eastAsia="TimesNewRomanPSMT" w:hAnsi="Arial" w:cs="Arial"/>
                <w:sz w:val="20"/>
                <w:szCs w:val="20"/>
                <w:lang w:val="sr-Cyrl-RS"/>
              </w:rPr>
              <w:t>обуци</w:t>
            </w:r>
            <w:r w:rsidRPr="00EA7DBB">
              <w:rPr>
                <w:rFonts w:ascii="Arial" w:eastAsia="TimesNewRomanPSMT" w:hAnsi="Arial" w:cs="Arial"/>
                <w:sz w:val="20"/>
                <w:szCs w:val="20"/>
              </w:rPr>
              <w:t xml:space="preserve"> за рад у области </w:t>
            </w:r>
            <w:r w:rsidRPr="00EA7DBB">
              <w:rPr>
                <w:rFonts w:ascii="Arial" w:eastAsia="TimesNewRomanPSMT" w:hAnsi="Arial" w:cs="Arial"/>
                <w:sz w:val="20"/>
                <w:szCs w:val="20"/>
                <w:lang w:val="sr-Cyrl-RS"/>
              </w:rPr>
              <w:t xml:space="preserve">дератизације, </w:t>
            </w:r>
            <w:r w:rsidRPr="00EA7DBB">
              <w:rPr>
                <w:rFonts w:ascii="Arial" w:eastAsia="TimesNewRomanPSMT" w:hAnsi="Arial" w:cs="Arial"/>
                <w:sz w:val="20"/>
                <w:szCs w:val="20"/>
              </w:rPr>
              <w:t>дезинсекције и де</w:t>
            </w:r>
            <w:r w:rsidRPr="00EA7DBB">
              <w:rPr>
                <w:rFonts w:ascii="Arial" w:eastAsia="TimesNewRomanPSMT" w:hAnsi="Arial" w:cs="Arial"/>
                <w:sz w:val="20"/>
                <w:szCs w:val="20"/>
                <w:lang w:val="sr-Cyrl-RS"/>
              </w:rPr>
              <w:t>зинфекције, издатих од овлашћених институција</w:t>
            </w:r>
          </w:p>
          <w:p w:rsidR="00426D17" w:rsidRPr="00BD45A2" w:rsidRDefault="00426D17" w:rsidP="00426D17">
            <w:pPr>
              <w:widowControl/>
              <w:tabs>
                <w:tab w:val="left" w:pos="-18"/>
              </w:tabs>
              <w:suppressAutoHyphens w:val="0"/>
              <w:spacing w:line="276" w:lineRule="auto"/>
              <w:textAlignment w:val="auto"/>
              <w:rPr>
                <w:lang w:val="sr-Cyrl-RS"/>
              </w:rPr>
            </w:pPr>
          </w:p>
        </w:tc>
      </w:tr>
      <w:tr w:rsidR="000266D7"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0266D7" w:rsidRDefault="000266D7" w:rsidP="000A46E3">
            <w:pPr>
              <w:jc w:val="center"/>
              <w:rPr>
                <w:rFonts w:cs="Arial"/>
                <w:b/>
                <w:bCs/>
                <w:sz w:val="24"/>
                <w:szCs w:val="24"/>
                <w:lang w:val="sr-Cyrl-RS" w:eastAsia="ar-SA"/>
              </w:rPr>
            </w:pPr>
            <w:r>
              <w:rPr>
                <w:rFonts w:cs="Arial"/>
                <w:b/>
                <w:bCs/>
                <w:sz w:val="24"/>
                <w:szCs w:val="24"/>
                <w:lang w:val="sr-Cyrl-RS" w:eastAsia="ar-SA"/>
              </w:rPr>
              <w:lastRenderedPageBreak/>
              <w:t>6.5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66D7" w:rsidRDefault="000266D7" w:rsidP="004000AF">
            <w:pPr>
              <w:rPr>
                <w:rFonts w:cs="Arial"/>
                <w:b/>
                <w:lang w:val="ru-RU" w:eastAsia="ar-SA"/>
              </w:rPr>
            </w:pPr>
          </w:p>
          <w:p w:rsidR="000266D7" w:rsidRPr="00762775" w:rsidRDefault="000266D7" w:rsidP="004000AF">
            <w:pPr>
              <w:rPr>
                <w:rFonts w:cs="Arial"/>
                <w:b/>
                <w:sz w:val="24"/>
                <w:szCs w:val="24"/>
                <w:lang w:val="ru-RU" w:eastAsia="ar-SA"/>
              </w:rPr>
            </w:pPr>
            <w:r w:rsidRPr="00713714">
              <w:rPr>
                <w:rFonts w:cs="Arial"/>
                <w:b/>
                <w:sz w:val="24"/>
                <w:szCs w:val="24"/>
                <w:highlight w:val="green"/>
                <w:lang w:val="ru-RU" w:eastAsia="ar-SA"/>
              </w:rPr>
              <w:t>ПАРТИЈА 5:</w:t>
            </w:r>
          </w:p>
          <w:p w:rsidR="000266D7" w:rsidRPr="002C729D" w:rsidRDefault="000266D7" w:rsidP="004000AF">
            <w:pPr>
              <w:rPr>
                <w:iCs/>
              </w:rPr>
            </w:pPr>
            <w:r w:rsidRPr="00D0066C">
              <w:rPr>
                <w:rFonts w:cs="Arial"/>
                <w:b/>
                <w:u w:val="single"/>
                <w:lang w:val="ru-RU" w:eastAsia="ar-SA"/>
              </w:rPr>
              <w:t>Финансијски капацитет</w:t>
            </w:r>
          </w:p>
          <w:p w:rsidR="000266D7" w:rsidRPr="00D0066C" w:rsidRDefault="000266D7" w:rsidP="004000AF">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финансијски</w:t>
            </w:r>
          </w:p>
          <w:p w:rsidR="000266D7" w:rsidRPr="006A0E4A" w:rsidRDefault="000266D7" w:rsidP="004000AF">
            <w:pPr>
              <w:pStyle w:val="MilaColestyle"/>
              <w:numPr>
                <w:ilvl w:val="0"/>
                <w:numId w:val="0"/>
              </w:numPr>
              <w:snapToGrid w:val="0"/>
              <w:spacing w:before="0" w:after="0"/>
              <w:ind w:left="360" w:hanging="360"/>
              <w:rPr>
                <w:lang w:val="sr-Cyrl-RS"/>
              </w:rPr>
            </w:pPr>
            <w:r>
              <w:rPr>
                <w:bCs w:val="0"/>
                <w:iCs/>
                <w:sz w:val="20"/>
                <w:szCs w:val="20"/>
              </w:rPr>
              <w:t>капацитет</w:t>
            </w:r>
            <w:r w:rsidRPr="002C729D">
              <w:rPr>
                <w:iCs/>
                <w:sz w:val="20"/>
                <w:szCs w:val="20"/>
              </w:rPr>
              <w:t xml:space="preserve"> ако:</w:t>
            </w:r>
            <w:r>
              <w:rPr>
                <w:lang w:val="sr-Cyrl-RS"/>
              </w:rPr>
              <w:t xml:space="preserve"> </w:t>
            </w:r>
          </w:p>
          <w:p w:rsidR="000266D7" w:rsidRPr="005C69EE" w:rsidRDefault="000266D7" w:rsidP="004000AF">
            <w:pPr>
              <w:widowControl/>
              <w:autoSpaceDN/>
              <w:contextualSpacing/>
              <w:rPr>
                <w:rFonts w:cs="Arial"/>
                <w:lang w:eastAsia="ar-SA"/>
              </w:rPr>
            </w:pPr>
            <w:r>
              <w:rPr>
                <w:rFonts w:cs="Arial"/>
                <w:lang w:val="sr-Cyrl-RS" w:eastAsia="ar-SA"/>
              </w:rPr>
              <w:t>-</w:t>
            </w:r>
            <w:r w:rsidRPr="002C729D">
              <w:rPr>
                <w:rFonts w:cs="Arial"/>
                <w:lang w:eastAsia="ar-SA"/>
              </w:rPr>
              <w:t xml:space="preserve">у последњих 6 (шест) месеци </w:t>
            </w:r>
            <w:r w:rsidRPr="002C729D">
              <w:rPr>
                <w:rFonts w:cs="Arial"/>
                <w:lang w:val="sr-Cyrl-RS" w:eastAsia="ar-SA"/>
              </w:rPr>
              <w:t>до</w:t>
            </w:r>
            <w:r w:rsidRPr="002C729D">
              <w:rPr>
                <w:rFonts w:cs="Arial"/>
                <w:lang w:eastAsia="ar-SA"/>
              </w:rPr>
              <w:t xml:space="preserve"> дана објаве позива за подношење понуда на Порталу јавн</w:t>
            </w:r>
            <w:r>
              <w:rPr>
                <w:rFonts w:cs="Arial"/>
                <w:lang w:eastAsia="ar-SA"/>
              </w:rPr>
              <w:t>их набавки није био неликвидан;</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266D7" w:rsidRPr="000A2923" w:rsidRDefault="000266D7" w:rsidP="004000AF">
            <w:pPr>
              <w:tabs>
                <w:tab w:val="left" w:pos="680"/>
              </w:tabs>
              <w:snapToGrid w:val="0"/>
              <w:rPr>
                <w:rFonts w:eastAsia="Calibri" w:cs="Arial"/>
              </w:rPr>
            </w:pPr>
            <w:r w:rsidRPr="002C729D">
              <w:rPr>
                <w:rFonts w:cs="Arial"/>
              </w:rPr>
              <w:t xml:space="preserve">Потврда Народне банке Србије да Понуђач није био неликвидан у последњих шест месеци </w:t>
            </w:r>
            <w:r w:rsidRPr="000A2923">
              <w:rPr>
                <w:rFonts w:cs="Arial"/>
              </w:rPr>
              <w:t>до дана објаве позива за подношење понуда на Порталу јавних</w:t>
            </w:r>
            <w:r w:rsidRPr="002C729D">
              <w:rPr>
                <w:rFonts w:cs="Arial"/>
              </w:rPr>
              <w:t>;</w:t>
            </w:r>
            <w:r w:rsidRPr="002C729D">
              <w:rPr>
                <w:rFonts w:cs="Arial"/>
                <w:lang w:val="sr-Cyrl-RS"/>
              </w:rPr>
              <w:t xml:space="preserve">  </w:t>
            </w:r>
            <w:r>
              <w:rPr>
                <w:rFonts w:cs="Arial"/>
              </w:rPr>
              <w:t xml:space="preserve"> </w:t>
            </w:r>
          </w:p>
        </w:tc>
      </w:tr>
      <w:tr w:rsidR="00D91F59"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D91F59" w:rsidRDefault="000266D7" w:rsidP="000A46E3">
            <w:pPr>
              <w:jc w:val="center"/>
              <w:rPr>
                <w:rFonts w:cs="Arial"/>
                <w:b/>
                <w:bCs/>
                <w:sz w:val="24"/>
                <w:szCs w:val="24"/>
                <w:lang w:val="sr-Cyrl-RS" w:eastAsia="ar-SA"/>
              </w:rPr>
            </w:pPr>
            <w:r>
              <w:rPr>
                <w:rFonts w:cs="Arial"/>
                <w:b/>
                <w:bCs/>
                <w:sz w:val="24"/>
                <w:szCs w:val="24"/>
                <w:lang w:val="sr-Cyrl-RS" w:eastAsia="ar-SA"/>
              </w:rPr>
              <w:t>7.5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66FFD" w:rsidRPr="00762775" w:rsidRDefault="00066FFD" w:rsidP="00066FFD">
            <w:pPr>
              <w:rPr>
                <w:rFonts w:cs="Arial"/>
                <w:b/>
                <w:u w:val="single"/>
                <w:lang w:val="ru-RU" w:eastAsia="ar-SA"/>
              </w:rPr>
            </w:pPr>
            <w:r w:rsidRPr="00762775">
              <w:rPr>
                <w:rFonts w:cs="Arial"/>
                <w:b/>
                <w:u w:val="single"/>
                <w:lang w:val="ru-RU" w:eastAsia="ar-SA"/>
              </w:rPr>
              <w:t>Пословни капацитет</w:t>
            </w:r>
          </w:p>
          <w:p w:rsidR="00066FFD" w:rsidRPr="00762775" w:rsidRDefault="00066FFD" w:rsidP="00066FFD">
            <w:pPr>
              <w:pStyle w:val="MilaColestyle"/>
              <w:numPr>
                <w:ilvl w:val="0"/>
                <w:numId w:val="0"/>
              </w:numPr>
              <w:snapToGrid w:val="0"/>
              <w:spacing w:before="0" w:after="0"/>
              <w:ind w:left="357" w:hanging="357"/>
              <w:rPr>
                <w:iCs/>
                <w:sz w:val="20"/>
                <w:szCs w:val="20"/>
                <w:lang w:val="sr-Cyrl-RS"/>
              </w:rPr>
            </w:pPr>
            <w:r w:rsidRPr="00762775">
              <w:rPr>
                <w:iCs/>
                <w:sz w:val="20"/>
                <w:szCs w:val="20"/>
                <w:lang w:val="sr-Cyrl-RS"/>
              </w:rPr>
              <w:t>Да поседује довољан  пословни</w:t>
            </w:r>
          </w:p>
          <w:p w:rsidR="00066FFD" w:rsidRDefault="00066FFD" w:rsidP="00066FFD">
            <w:pPr>
              <w:pStyle w:val="MilaColestyle"/>
              <w:numPr>
                <w:ilvl w:val="0"/>
                <w:numId w:val="0"/>
              </w:numPr>
              <w:snapToGrid w:val="0"/>
              <w:spacing w:before="0" w:after="0"/>
              <w:ind w:left="360" w:hanging="360"/>
              <w:rPr>
                <w:iCs/>
                <w:sz w:val="20"/>
                <w:szCs w:val="20"/>
                <w:lang w:val="sr-Cyrl-RS"/>
              </w:rPr>
            </w:pPr>
            <w:r w:rsidRPr="00762775">
              <w:rPr>
                <w:bCs w:val="0"/>
                <w:iCs/>
                <w:sz w:val="20"/>
                <w:szCs w:val="20"/>
              </w:rPr>
              <w:t>капацитет</w:t>
            </w:r>
            <w:r w:rsidRPr="00762775">
              <w:rPr>
                <w:iCs/>
                <w:sz w:val="20"/>
                <w:szCs w:val="20"/>
              </w:rPr>
              <w:t xml:space="preserve"> ако</w:t>
            </w:r>
            <w:r>
              <w:rPr>
                <w:iCs/>
                <w:sz w:val="20"/>
                <w:szCs w:val="20"/>
                <w:lang w:val="sr-Cyrl-RS"/>
              </w:rPr>
              <w:t xml:space="preserve"> поседује</w:t>
            </w:r>
            <w:r w:rsidRPr="00762775">
              <w:rPr>
                <w:iCs/>
                <w:sz w:val="20"/>
                <w:szCs w:val="20"/>
              </w:rPr>
              <w:t>:</w:t>
            </w:r>
          </w:p>
          <w:p w:rsidR="00066FFD" w:rsidRPr="00066FFD" w:rsidRDefault="00066FFD" w:rsidP="00066FFD">
            <w:pPr>
              <w:autoSpaceDE w:val="0"/>
              <w:jc w:val="both"/>
              <w:rPr>
                <w:rFonts w:ascii="Arial MT" w:hAnsi="Arial MT" w:cs="Arial"/>
                <w:color w:val="000000"/>
                <w:lang w:eastAsia="ar-SA"/>
              </w:rPr>
            </w:pPr>
            <w:r>
              <w:rPr>
                <w:rFonts w:ascii="Arial MT" w:hAnsi="Arial MT" w:cs="Arial"/>
                <w:color w:val="000000"/>
                <w:lang w:val="sr-Cyrl-RS" w:eastAsia="ar-SA"/>
              </w:rPr>
              <w:t>-</w:t>
            </w:r>
            <w:r w:rsidRPr="00066FFD">
              <w:rPr>
                <w:rFonts w:ascii="Arial MT" w:hAnsi="Arial MT" w:cs="Arial"/>
                <w:color w:val="000000"/>
                <w:lang w:eastAsia="ar-SA"/>
              </w:rPr>
              <w:t xml:space="preserve">Решење којим се дозвољава употреба препарата који ће бити коришћени за реализацију предметне набавке; </w:t>
            </w:r>
          </w:p>
          <w:p w:rsidR="00066FFD" w:rsidRPr="00066FFD" w:rsidRDefault="00066FFD" w:rsidP="00066FFD">
            <w:pPr>
              <w:autoSpaceDE w:val="0"/>
              <w:jc w:val="both"/>
              <w:rPr>
                <w:rFonts w:ascii="Arial MT" w:hAnsi="Arial MT" w:cs="Arial"/>
                <w:color w:val="000000"/>
                <w:lang w:eastAsia="ar-SA"/>
              </w:rPr>
            </w:pPr>
            <w:r w:rsidRPr="00066FFD">
              <w:rPr>
                <w:rFonts w:ascii="Arial MT" w:hAnsi="Arial MT" w:cs="Arial"/>
                <w:color w:val="000000"/>
                <w:lang w:eastAsia="ar-SA"/>
              </w:rPr>
              <w:t>- Сигурносно-безбедносни лист, тј. MSDS лист;</w:t>
            </w:r>
          </w:p>
          <w:p w:rsidR="00066FFD" w:rsidRPr="00066FFD" w:rsidRDefault="00066FFD" w:rsidP="00066FFD">
            <w:pPr>
              <w:autoSpaceDE w:val="0"/>
              <w:jc w:val="both"/>
              <w:rPr>
                <w:rFonts w:ascii="Arial MT" w:hAnsi="Arial MT" w:cs="Arial"/>
                <w:color w:val="000000"/>
                <w:lang w:eastAsia="ar-SA"/>
              </w:rPr>
            </w:pPr>
            <w:r w:rsidRPr="00066FFD">
              <w:rPr>
                <w:rFonts w:ascii="Arial MT" w:hAnsi="Arial MT" w:cs="Arial"/>
                <w:color w:val="000000"/>
                <w:lang w:eastAsia="ar-SA"/>
              </w:rPr>
              <w:t>- Сертификат о квалитету препарата који ће бити коришћени за реализацију предметне набавке;</w:t>
            </w:r>
          </w:p>
          <w:p w:rsidR="00D91F59" w:rsidRPr="00D0066C" w:rsidRDefault="00D91F59" w:rsidP="0023169A">
            <w:pPr>
              <w:snapToGrid w:val="0"/>
              <w:spacing w:line="276" w:lineRule="auto"/>
              <w:rPr>
                <w:b/>
                <w:bCs/>
                <w:u w:val="single"/>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1F59" w:rsidRDefault="00D91F59" w:rsidP="000A46E3">
            <w:pPr>
              <w:widowControl/>
              <w:tabs>
                <w:tab w:val="left" w:pos="-18"/>
              </w:tabs>
              <w:suppressAutoHyphens w:val="0"/>
              <w:spacing w:line="276" w:lineRule="auto"/>
              <w:textAlignment w:val="auto"/>
              <w:rPr>
                <w:lang w:val="sr-Cyrl-RS"/>
              </w:rPr>
            </w:pPr>
          </w:p>
          <w:p w:rsidR="00066FFD" w:rsidRDefault="00066FFD" w:rsidP="000A46E3">
            <w:pPr>
              <w:widowControl/>
              <w:tabs>
                <w:tab w:val="left" w:pos="-18"/>
              </w:tabs>
              <w:suppressAutoHyphens w:val="0"/>
              <w:spacing w:line="276" w:lineRule="auto"/>
              <w:textAlignment w:val="auto"/>
              <w:rPr>
                <w:lang w:val="sr-Cyrl-RS"/>
              </w:rPr>
            </w:pPr>
          </w:p>
          <w:p w:rsidR="00066FFD" w:rsidRDefault="00066FFD" w:rsidP="003F3565">
            <w:pPr>
              <w:widowControl/>
              <w:numPr>
                <w:ilvl w:val="0"/>
                <w:numId w:val="52"/>
              </w:numPr>
              <w:shd w:val="clear" w:color="auto" w:fill="FFFFFF"/>
              <w:tabs>
                <w:tab w:val="left" w:pos="192"/>
                <w:tab w:val="left" w:pos="680"/>
              </w:tabs>
              <w:autoSpaceDN/>
              <w:ind w:left="202" w:hanging="180"/>
              <w:contextualSpacing/>
              <w:jc w:val="both"/>
              <w:textAlignment w:val="auto"/>
              <w:rPr>
                <w:rFonts w:cs="Arial"/>
                <w:sz w:val="18"/>
                <w:szCs w:val="18"/>
              </w:rPr>
            </w:pPr>
            <w:r w:rsidRPr="00303F51">
              <w:rPr>
                <w:rFonts w:cs="Arial"/>
                <w:sz w:val="18"/>
                <w:szCs w:val="18"/>
              </w:rPr>
              <w:t xml:space="preserve">Фотокопија </w:t>
            </w:r>
            <w:r>
              <w:rPr>
                <w:rFonts w:cs="Arial"/>
                <w:sz w:val="18"/>
                <w:szCs w:val="18"/>
              </w:rPr>
              <w:t>в</w:t>
            </w:r>
            <w:r w:rsidRPr="00303F51">
              <w:rPr>
                <w:rFonts w:cs="Arial"/>
                <w:sz w:val="18"/>
                <w:szCs w:val="18"/>
              </w:rPr>
              <w:t>ажеће</w:t>
            </w:r>
            <w:r>
              <w:rPr>
                <w:rFonts w:cs="Arial"/>
                <w:sz w:val="18"/>
                <w:szCs w:val="18"/>
              </w:rPr>
              <w:t xml:space="preserve">г </w:t>
            </w:r>
            <w:r w:rsidRPr="00303F51">
              <w:rPr>
                <w:rFonts w:cs="Arial"/>
                <w:sz w:val="18"/>
                <w:szCs w:val="18"/>
              </w:rPr>
              <w:t>Решењ</w:t>
            </w:r>
            <w:r>
              <w:rPr>
                <w:rFonts w:cs="Arial"/>
                <w:sz w:val="18"/>
                <w:szCs w:val="18"/>
              </w:rPr>
              <w:t>а</w:t>
            </w:r>
            <w:r w:rsidRPr="00303F51">
              <w:rPr>
                <w:rFonts w:cs="Arial"/>
                <w:sz w:val="18"/>
                <w:szCs w:val="18"/>
              </w:rPr>
              <w:t xml:space="preserve"> </w:t>
            </w:r>
            <w:r>
              <w:rPr>
                <w:rFonts w:cs="Arial"/>
                <w:sz w:val="18"/>
                <w:szCs w:val="18"/>
                <w:lang w:val="sr-Cyrl-RS"/>
              </w:rPr>
              <w:t>надлежног државног органа</w:t>
            </w:r>
            <w:r>
              <w:rPr>
                <w:rFonts w:cs="Arial"/>
                <w:sz w:val="18"/>
                <w:szCs w:val="18"/>
              </w:rPr>
              <w:t>,</w:t>
            </w:r>
            <w:r w:rsidRPr="00F65329">
              <w:rPr>
                <w:rFonts w:cs="Arial"/>
                <w:sz w:val="18"/>
                <w:szCs w:val="18"/>
              </w:rPr>
              <w:t xml:space="preserve"> којим се дозвољава употреба </w:t>
            </w:r>
            <w:r w:rsidRPr="00303F51">
              <w:rPr>
                <w:rFonts w:cs="Arial"/>
                <w:sz w:val="18"/>
                <w:szCs w:val="18"/>
              </w:rPr>
              <w:t>свак</w:t>
            </w:r>
            <w:r>
              <w:rPr>
                <w:rFonts w:cs="Arial"/>
                <w:sz w:val="18"/>
                <w:szCs w:val="18"/>
              </w:rPr>
              <w:t>ог</w:t>
            </w:r>
            <w:r w:rsidRPr="00303F51">
              <w:rPr>
                <w:rFonts w:cs="Arial"/>
                <w:sz w:val="18"/>
                <w:szCs w:val="18"/>
              </w:rPr>
              <w:t xml:space="preserve"> препарат</w:t>
            </w:r>
            <w:r>
              <w:rPr>
                <w:rFonts w:cs="Arial"/>
                <w:sz w:val="18"/>
                <w:szCs w:val="18"/>
              </w:rPr>
              <w:t>а</w:t>
            </w:r>
            <w:r w:rsidRPr="00303F51">
              <w:rPr>
                <w:rFonts w:cs="Arial"/>
                <w:sz w:val="18"/>
                <w:szCs w:val="18"/>
              </w:rPr>
              <w:t xml:space="preserve"> који ће бити коришћен</w:t>
            </w:r>
            <w:r>
              <w:rPr>
                <w:rFonts w:cs="Arial"/>
                <w:sz w:val="18"/>
                <w:szCs w:val="18"/>
              </w:rPr>
              <w:t xml:space="preserve"> за реализацију </w:t>
            </w:r>
            <w:r w:rsidRPr="000F23E9">
              <w:rPr>
                <w:rFonts w:cs="Arial"/>
                <w:sz w:val="18"/>
                <w:szCs w:val="18"/>
              </w:rPr>
              <w:t>предметне набавке</w:t>
            </w:r>
            <w:r>
              <w:rPr>
                <w:rFonts w:cs="Arial"/>
                <w:sz w:val="18"/>
                <w:szCs w:val="18"/>
              </w:rPr>
              <w:t xml:space="preserve">;  </w:t>
            </w:r>
          </w:p>
          <w:p w:rsidR="00066FFD" w:rsidRPr="00340AC4" w:rsidRDefault="00066FFD" w:rsidP="00066FFD">
            <w:pPr>
              <w:widowControl/>
              <w:shd w:val="clear" w:color="auto" w:fill="FFFFFF"/>
              <w:tabs>
                <w:tab w:val="left" w:pos="192"/>
                <w:tab w:val="left" w:pos="680"/>
              </w:tabs>
              <w:autoSpaceDN/>
              <w:ind w:left="22"/>
              <w:contextualSpacing/>
              <w:jc w:val="both"/>
              <w:textAlignment w:val="auto"/>
              <w:rPr>
                <w:rFonts w:cs="Arial"/>
                <w:sz w:val="18"/>
                <w:szCs w:val="18"/>
              </w:rPr>
            </w:pPr>
          </w:p>
          <w:p w:rsidR="00066FFD" w:rsidRDefault="00066FFD" w:rsidP="003F3565">
            <w:pPr>
              <w:widowControl/>
              <w:numPr>
                <w:ilvl w:val="0"/>
                <w:numId w:val="52"/>
              </w:numPr>
              <w:shd w:val="clear" w:color="auto" w:fill="FFFFFF"/>
              <w:tabs>
                <w:tab w:val="left" w:pos="192"/>
                <w:tab w:val="left" w:pos="680"/>
              </w:tabs>
              <w:autoSpaceDN/>
              <w:ind w:left="202" w:hanging="180"/>
              <w:contextualSpacing/>
              <w:jc w:val="both"/>
              <w:textAlignment w:val="auto"/>
              <w:rPr>
                <w:rFonts w:cs="Arial"/>
                <w:sz w:val="18"/>
                <w:szCs w:val="18"/>
              </w:rPr>
            </w:pPr>
            <w:r w:rsidRPr="00340AC4">
              <w:rPr>
                <w:rFonts w:cs="Arial"/>
                <w:sz w:val="18"/>
                <w:szCs w:val="18"/>
              </w:rPr>
              <w:t>Фотокопија важећег Сигурносно-безбедносн</w:t>
            </w:r>
            <w:r>
              <w:rPr>
                <w:rFonts w:cs="Arial"/>
                <w:sz w:val="18"/>
                <w:szCs w:val="18"/>
                <w:lang w:val="sr-Cyrl-RS"/>
              </w:rPr>
              <w:t>ог</w:t>
            </w:r>
            <w:r w:rsidRPr="00340AC4">
              <w:rPr>
                <w:rFonts w:cs="Arial"/>
                <w:sz w:val="18"/>
                <w:szCs w:val="18"/>
              </w:rPr>
              <w:t xml:space="preserve"> лист</w:t>
            </w:r>
            <w:r>
              <w:rPr>
                <w:rFonts w:cs="Arial"/>
                <w:sz w:val="18"/>
                <w:szCs w:val="18"/>
                <w:lang w:val="sr-Cyrl-RS"/>
              </w:rPr>
              <w:t>а</w:t>
            </w:r>
            <w:r>
              <w:rPr>
                <w:rFonts w:cs="Arial"/>
                <w:sz w:val="18"/>
                <w:szCs w:val="18"/>
              </w:rPr>
              <w:t>, тј.</w:t>
            </w:r>
            <w:r>
              <w:rPr>
                <w:rFonts w:cs="Arial"/>
                <w:sz w:val="18"/>
                <w:szCs w:val="18"/>
                <w:lang w:val="sr-Cyrl-RS"/>
              </w:rPr>
              <w:t xml:space="preserve"> </w:t>
            </w:r>
            <w:r w:rsidRPr="00340AC4">
              <w:rPr>
                <w:rFonts w:cs="Arial"/>
                <w:sz w:val="18"/>
                <w:szCs w:val="18"/>
              </w:rPr>
              <w:t>MSDS лист</w:t>
            </w:r>
            <w:r>
              <w:rPr>
                <w:rFonts w:cs="Arial"/>
                <w:sz w:val="18"/>
                <w:szCs w:val="18"/>
                <w:lang w:val="sr-Cyrl-RS"/>
              </w:rPr>
              <w:t>а</w:t>
            </w:r>
            <w:r w:rsidRPr="00340AC4">
              <w:rPr>
                <w:rFonts w:cs="Arial"/>
                <w:sz w:val="18"/>
                <w:szCs w:val="18"/>
              </w:rPr>
              <w:t xml:space="preserve">; </w:t>
            </w:r>
          </w:p>
          <w:p w:rsidR="00066FFD" w:rsidRPr="00340AC4" w:rsidRDefault="00066FFD" w:rsidP="00066FFD">
            <w:pPr>
              <w:widowControl/>
              <w:shd w:val="clear" w:color="auto" w:fill="FFFFFF"/>
              <w:tabs>
                <w:tab w:val="left" w:pos="192"/>
                <w:tab w:val="left" w:pos="680"/>
              </w:tabs>
              <w:autoSpaceDN/>
              <w:contextualSpacing/>
              <w:jc w:val="both"/>
              <w:textAlignment w:val="auto"/>
              <w:rPr>
                <w:rFonts w:cs="Arial"/>
                <w:sz w:val="18"/>
                <w:szCs w:val="18"/>
              </w:rPr>
            </w:pPr>
          </w:p>
          <w:p w:rsidR="00066FFD" w:rsidRDefault="00066FFD" w:rsidP="003F3565">
            <w:pPr>
              <w:widowControl/>
              <w:numPr>
                <w:ilvl w:val="0"/>
                <w:numId w:val="52"/>
              </w:numPr>
              <w:shd w:val="clear" w:color="auto" w:fill="FFFFFF"/>
              <w:tabs>
                <w:tab w:val="left" w:pos="192"/>
                <w:tab w:val="left" w:pos="680"/>
              </w:tabs>
              <w:autoSpaceDN/>
              <w:ind w:left="202" w:hanging="202"/>
              <w:contextualSpacing/>
              <w:jc w:val="both"/>
              <w:textAlignment w:val="auto"/>
              <w:rPr>
                <w:rFonts w:cs="Arial"/>
                <w:sz w:val="18"/>
                <w:szCs w:val="18"/>
              </w:rPr>
            </w:pPr>
            <w:r w:rsidRPr="00A57AEF">
              <w:rPr>
                <w:rFonts w:cs="Arial"/>
                <w:sz w:val="18"/>
                <w:szCs w:val="18"/>
              </w:rPr>
              <w:t>Фотокопија важећег</w:t>
            </w:r>
            <w:r>
              <w:rPr>
                <w:rFonts w:cs="Arial"/>
                <w:sz w:val="18"/>
                <w:szCs w:val="18"/>
                <w:lang w:val="sr-Cyrl-RS"/>
              </w:rPr>
              <w:t xml:space="preserve"> </w:t>
            </w:r>
            <w:r w:rsidRPr="00A57AEF">
              <w:rPr>
                <w:rFonts w:cs="Arial"/>
                <w:sz w:val="18"/>
                <w:szCs w:val="18"/>
                <w:lang w:val="sr-Cyrl-RS"/>
              </w:rPr>
              <w:t>Сертификата о квалитету препарата који ће бити коришћени за реализацију предметне набавке;</w:t>
            </w:r>
            <w:r>
              <w:rPr>
                <w:rFonts w:cs="Arial"/>
                <w:sz w:val="18"/>
                <w:szCs w:val="18"/>
                <w:lang w:val="sr-Cyrl-RS"/>
              </w:rPr>
              <w:t xml:space="preserve"> </w:t>
            </w:r>
          </w:p>
          <w:p w:rsidR="00066FFD" w:rsidRDefault="00066FFD" w:rsidP="000A46E3">
            <w:pPr>
              <w:widowControl/>
              <w:tabs>
                <w:tab w:val="left" w:pos="-18"/>
              </w:tabs>
              <w:suppressAutoHyphens w:val="0"/>
              <w:spacing w:line="276" w:lineRule="auto"/>
              <w:textAlignment w:val="auto"/>
              <w:rPr>
                <w:lang w:val="sr-Cyrl-RS"/>
              </w:rPr>
            </w:pPr>
          </w:p>
        </w:tc>
      </w:tr>
      <w:tr w:rsidR="00D91F59"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D91F59" w:rsidRPr="008D244C" w:rsidRDefault="000266D7" w:rsidP="000A46E3">
            <w:pPr>
              <w:jc w:val="center"/>
              <w:rPr>
                <w:rFonts w:cs="Arial"/>
                <w:b/>
                <w:bCs/>
                <w:lang w:val="sr-Cyrl-RS" w:eastAsia="ar-SA"/>
              </w:rPr>
            </w:pPr>
            <w:r w:rsidRPr="008D244C">
              <w:rPr>
                <w:rFonts w:cs="Arial"/>
                <w:b/>
                <w:bCs/>
                <w:lang w:val="sr-Cyrl-RS" w:eastAsia="ar-SA"/>
              </w:rPr>
              <w:t>8.5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D244C" w:rsidRPr="008D244C" w:rsidRDefault="008D244C" w:rsidP="008D244C">
            <w:pPr>
              <w:snapToGrid w:val="0"/>
              <w:spacing w:line="276" w:lineRule="auto"/>
              <w:rPr>
                <w:rFonts w:cs="Arial"/>
                <w:b/>
                <w:bCs/>
                <w:u w:val="single"/>
                <w:lang w:val="sr-Cyrl-RS"/>
              </w:rPr>
            </w:pPr>
            <w:r w:rsidRPr="008D244C">
              <w:rPr>
                <w:rFonts w:cs="Arial"/>
                <w:b/>
                <w:bCs/>
                <w:u w:val="single"/>
                <w:lang w:val="sr-Cyrl-RS"/>
              </w:rPr>
              <w:t>Технички капацитет</w:t>
            </w:r>
          </w:p>
          <w:p w:rsidR="008D244C" w:rsidRPr="008D244C" w:rsidRDefault="008D244C" w:rsidP="008D244C">
            <w:pPr>
              <w:pStyle w:val="MilaColestyle"/>
              <w:numPr>
                <w:ilvl w:val="0"/>
                <w:numId w:val="0"/>
              </w:numPr>
              <w:snapToGrid w:val="0"/>
              <w:spacing w:before="0" w:after="0"/>
              <w:ind w:left="357" w:hanging="357"/>
              <w:rPr>
                <w:iCs/>
                <w:sz w:val="20"/>
                <w:szCs w:val="20"/>
                <w:lang w:val="sr-Cyrl-RS"/>
              </w:rPr>
            </w:pPr>
            <w:r w:rsidRPr="008D244C">
              <w:rPr>
                <w:iCs/>
                <w:sz w:val="20"/>
                <w:szCs w:val="20"/>
                <w:lang w:val="sr-Cyrl-RS"/>
              </w:rPr>
              <w:t>Да поседује довољан  технички</w:t>
            </w:r>
          </w:p>
          <w:p w:rsidR="008D244C" w:rsidRPr="008D244C" w:rsidRDefault="008D244C" w:rsidP="008D244C">
            <w:pPr>
              <w:pStyle w:val="MilaColestyle"/>
              <w:numPr>
                <w:ilvl w:val="0"/>
                <w:numId w:val="0"/>
              </w:numPr>
              <w:snapToGrid w:val="0"/>
              <w:spacing w:before="0" w:after="0"/>
              <w:ind w:left="360" w:hanging="360"/>
              <w:rPr>
                <w:iCs/>
                <w:sz w:val="20"/>
                <w:szCs w:val="20"/>
              </w:rPr>
            </w:pPr>
            <w:r w:rsidRPr="008D244C">
              <w:rPr>
                <w:bCs w:val="0"/>
                <w:iCs/>
                <w:sz w:val="20"/>
                <w:szCs w:val="20"/>
              </w:rPr>
              <w:t>капацитет</w:t>
            </w:r>
            <w:r w:rsidRPr="008D244C">
              <w:rPr>
                <w:iCs/>
                <w:sz w:val="20"/>
                <w:szCs w:val="20"/>
              </w:rPr>
              <w:t xml:space="preserve"> ако</w:t>
            </w:r>
            <w:r w:rsidRPr="008D244C">
              <w:rPr>
                <w:iCs/>
                <w:sz w:val="20"/>
                <w:szCs w:val="20"/>
                <w:lang w:val="sr-Cyrl-RS"/>
              </w:rPr>
              <w:t xml:space="preserve"> располаже са</w:t>
            </w:r>
            <w:r w:rsidRPr="008D244C">
              <w:rPr>
                <w:iCs/>
                <w:sz w:val="20"/>
                <w:szCs w:val="20"/>
              </w:rPr>
              <w:t>:</w:t>
            </w:r>
          </w:p>
          <w:p w:rsidR="008D244C" w:rsidRPr="008D244C" w:rsidRDefault="008D244C" w:rsidP="008D244C">
            <w:pPr>
              <w:jc w:val="both"/>
              <w:rPr>
                <w:rFonts w:cs="Arial"/>
                <w:lang w:val="sr-Cyrl-CS" w:eastAsia="ar-SA"/>
              </w:rPr>
            </w:pPr>
            <w:r w:rsidRPr="008D244C">
              <w:rPr>
                <w:rFonts w:cs="Arial"/>
                <w:color w:val="000000"/>
                <w:lang w:val="sr-Cyrl-CS"/>
              </w:rPr>
              <w:t xml:space="preserve">-најмање </w:t>
            </w:r>
            <w:r w:rsidRPr="008D244C">
              <w:rPr>
                <w:rFonts w:ascii="Arial MT" w:hAnsi="Arial MT" w:cs="Arial"/>
                <w:color w:val="000000"/>
                <w:lang w:eastAsia="ar-SA"/>
              </w:rPr>
              <w:t>3 (три) возила за превоз екип</w:t>
            </w:r>
            <w:r w:rsidRPr="008D244C">
              <w:rPr>
                <w:rFonts w:ascii="Arial MT" w:hAnsi="Arial MT" w:cs="Arial"/>
                <w:color w:val="000000"/>
                <w:lang w:val="sr-Cyrl-RS" w:eastAsia="ar-SA"/>
              </w:rPr>
              <w:t>а</w:t>
            </w:r>
            <w:r w:rsidRPr="008D244C">
              <w:rPr>
                <w:rFonts w:ascii="Arial MT" w:hAnsi="Arial MT" w:cs="Arial"/>
                <w:color w:val="000000"/>
                <w:lang w:eastAsia="ar-SA"/>
              </w:rPr>
              <w:t>, средстава и потребне опреме на терен</w:t>
            </w:r>
            <w:r w:rsidRPr="008D244C">
              <w:rPr>
                <w:rFonts w:cs="Arial"/>
                <w:lang w:val="sr-Cyrl-CS" w:eastAsia="ar-SA"/>
              </w:rPr>
              <w:t>.</w:t>
            </w:r>
          </w:p>
          <w:p w:rsidR="00D91F59" w:rsidRPr="008D244C" w:rsidRDefault="00D91F59" w:rsidP="008D244C">
            <w:pPr>
              <w:snapToGrid w:val="0"/>
              <w:spacing w:line="276" w:lineRule="auto"/>
              <w:rPr>
                <w:b/>
                <w:bCs/>
                <w:u w:val="single"/>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1F59" w:rsidRDefault="00D91F59" w:rsidP="000A46E3">
            <w:pPr>
              <w:widowControl/>
              <w:tabs>
                <w:tab w:val="left" w:pos="-18"/>
              </w:tabs>
              <w:suppressAutoHyphens w:val="0"/>
              <w:spacing w:line="276" w:lineRule="auto"/>
              <w:textAlignment w:val="auto"/>
              <w:rPr>
                <w:lang w:val="sr-Cyrl-RS"/>
              </w:rPr>
            </w:pPr>
          </w:p>
          <w:p w:rsidR="008D244C" w:rsidRDefault="008D244C" w:rsidP="000A46E3">
            <w:pPr>
              <w:widowControl/>
              <w:tabs>
                <w:tab w:val="left" w:pos="-18"/>
              </w:tabs>
              <w:suppressAutoHyphens w:val="0"/>
              <w:spacing w:line="276" w:lineRule="auto"/>
              <w:textAlignment w:val="auto"/>
              <w:rPr>
                <w:lang w:val="sr-Cyrl-RS"/>
              </w:rPr>
            </w:pPr>
          </w:p>
          <w:p w:rsidR="008D244C" w:rsidRPr="008D244C" w:rsidRDefault="008D244C" w:rsidP="000A46E3">
            <w:pPr>
              <w:widowControl/>
              <w:tabs>
                <w:tab w:val="left" w:pos="-18"/>
              </w:tabs>
              <w:suppressAutoHyphens w:val="0"/>
              <w:spacing w:line="276" w:lineRule="auto"/>
              <w:textAlignment w:val="auto"/>
              <w:rPr>
                <w:lang w:val="sr-Cyrl-RS"/>
              </w:rPr>
            </w:pPr>
            <w:r w:rsidRPr="008D244C">
              <w:rPr>
                <w:rFonts w:cs="Arial"/>
              </w:rPr>
              <w:t>Копије саобраћајних дозвола (копију уговора о закупу, лизингу)</w:t>
            </w:r>
            <w:r w:rsidRPr="008D244C">
              <w:rPr>
                <w:rFonts w:cs="Arial"/>
                <w:lang w:val="sr-Cyrl-RS"/>
              </w:rPr>
              <w:t>.</w:t>
            </w:r>
          </w:p>
          <w:p w:rsidR="008D244C" w:rsidRDefault="008D244C" w:rsidP="000A46E3">
            <w:pPr>
              <w:widowControl/>
              <w:tabs>
                <w:tab w:val="left" w:pos="-18"/>
              </w:tabs>
              <w:suppressAutoHyphens w:val="0"/>
              <w:spacing w:line="276" w:lineRule="auto"/>
              <w:textAlignment w:val="auto"/>
              <w:rPr>
                <w:lang w:val="sr-Cyrl-RS"/>
              </w:rPr>
            </w:pPr>
          </w:p>
          <w:p w:rsidR="008D244C" w:rsidRDefault="008D244C" w:rsidP="000A46E3">
            <w:pPr>
              <w:widowControl/>
              <w:tabs>
                <w:tab w:val="left" w:pos="-18"/>
              </w:tabs>
              <w:suppressAutoHyphens w:val="0"/>
              <w:spacing w:line="276" w:lineRule="auto"/>
              <w:textAlignment w:val="auto"/>
              <w:rPr>
                <w:lang w:val="sr-Cyrl-RS"/>
              </w:rPr>
            </w:pPr>
          </w:p>
        </w:tc>
      </w:tr>
      <w:tr w:rsidR="00D91F59"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D91F59" w:rsidRDefault="000266D7" w:rsidP="000A46E3">
            <w:pPr>
              <w:jc w:val="center"/>
              <w:rPr>
                <w:rFonts w:cs="Arial"/>
                <w:b/>
                <w:bCs/>
                <w:sz w:val="24"/>
                <w:szCs w:val="24"/>
                <w:lang w:val="sr-Cyrl-RS" w:eastAsia="ar-SA"/>
              </w:rPr>
            </w:pPr>
            <w:r>
              <w:rPr>
                <w:rFonts w:cs="Arial"/>
                <w:b/>
                <w:bCs/>
                <w:sz w:val="24"/>
                <w:szCs w:val="24"/>
                <w:lang w:val="sr-Cyrl-RS" w:eastAsia="ar-SA"/>
              </w:rPr>
              <w:t>9.5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77FDF" w:rsidRPr="005D6379" w:rsidRDefault="00177FDF" w:rsidP="00177FDF">
            <w:pPr>
              <w:snapToGrid w:val="0"/>
              <w:spacing w:line="276" w:lineRule="auto"/>
              <w:rPr>
                <w:b/>
                <w:bCs/>
                <w:u w:val="single"/>
              </w:rPr>
            </w:pPr>
            <w:r w:rsidRPr="00D0066C">
              <w:rPr>
                <w:b/>
                <w:bCs/>
                <w:u w:val="single"/>
              </w:rPr>
              <w:t xml:space="preserve">Кадровски капацитет </w:t>
            </w:r>
            <w:r w:rsidRPr="00774998">
              <w:rPr>
                <w:b/>
                <w:bCs/>
                <w:u w:val="single"/>
              </w:rPr>
              <w:t xml:space="preserve"> </w:t>
            </w:r>
          </w:p>
          <w:p w:rsidR="00177FDF" w:rsidRPr="00D0066C" w:rsidRDefault="00177FDF" w:rsidP="00177FDF">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кадровски</w:t>
            </w:r>
          </w:p>
          <w:p w:rsidR="00177FDF" w:rsidRPr="00774998" w:rsidRDefault="00177FDF" w:rsidP="00177FDF">
            <w:pPr>
              <w:pStyle w:val="MilaColestyle"/>
              <w:numPr>
                <w:ilvl w:val="0"/>
                <w:numId w:val="0"/>
              </w:numPr>
              <w:snapToGrid w:val="0"/>
              <w:spacing w:before="0" w:after="0"/>
              <w:ind w:left="360" w:hanging="360"/>
              <w:rPr>
                <w:b w:val="0"/>
                <w:bCs w:val="0"/>
              </w:rPr>
            </w:pPr>
            <w:r>
              <w:rPr>
                <w:bCs w:val="0"/>
                <w:iCs/>
                <w:sz w:val="20"/>
                <w:szCs w:val="20"/>
              </w:rPr>
              <w:t>капацитет</w:t>
            </w:r>
            <w:r w:rsidRPr="002C729D">
              <w:rPr>
                <w:iCs/>
                <w:sz w:val="20"/>
                <w:szCs w:val="20"/>
              </w:rPr>
              <w:t xml:space="preserve"> ако</w:t>
            </w:r>
            <w:r>
              <w:rPr>
                <w:iCs/>
                <w:sz w:val="20"/>
                <w:szCs w:val="20"/>
                <w:lang w:val="sr-Cyrl-RS"/>
              </w:rPr>
              <w:t xml:space="preserve"> у радном односу има: </w:t>
            </w:r>
          </w:p>
          <w:p w:rsidR="00177FDF" w:rsidRDefault="00177FDF" w:rsidP="00177FDF">
            <w:pPr>
              <w:snapToGrid w:val="0"/>
              <w:spacing w:line="276" w:lineRule="auto"/>
              <w:rPr>
                <w:b/>
                <w:bCs/>
                <w:lang w:val="sr-Cyrl-RS"/>
              </w:rPr>
            </w:pPr>
            <w:r>
              <w:rPr>
                <w:b/>
                <w:bCs/>
                <w:lang w:val="sr-Cyrl-RS"/>
              </w:rPr>
              <w:t xml:space="preserve"> </w:t>
            </w:r>
          </w:p>
          <w:p w:rsidR="00C03428" w:rsidRPr="006C4D2D" w:rsidRDefault="00C03428" w:rsidP="003F3565">
            <w:pPr>
              <w:widowControl/>
              <w:numPr>
                <w:ilvl w:val="0"/>
                <w:numId w:val="74"/>
              </w:numPr>
              <w:suppressAutoHyphens w:val="0"/>
              <w:autoSpaceDN/>
              <w:contextualSpacing/>
              <w:jc w:val="both"/>
              <w:textAlignment w:val="auto"/>
              <w:rPr>
                <w:rFonts w:eastAsia="TimesNewRomanPSMT" w:cs="Arial"/>
              </w:rPr>
            </w:pPr>
            <w:r w:rsidRPr="00A83879">
              <w:rPr>
                <w:rFonts w:eastAsia="TimesNewRomanPSMT" w:cs="Arial"/>
              </w:rPr>
              <w:t xml:space="preserve">најмање </w:t>
            </w:r>
            <w:r>
              <w:rPr>
                <w:rFonts w:eastAsia="TimesNewRomanPSMT" w:cs="Arial"/>
                <w:lang w:val="sr-Cyrl-RS"/>
              </w:rPr>
              <w:t>1 (једног)</w:t>
            </w:r>
            <w:r>
              <w:rPr>
                <w:rFonts w:eastAsia="TimesNewRomanPSMT" w:cs="Arial"/>
              </w:rPr>
              <w:t xml:space="preserve"> лекара специјалист</w:t>
            </w:r>
            <w:r>
              <w:rPr>
                <w:rFonts w:eastAsia="TimesNewRomanPSMT" w:cs="Arial"/>
                <w:lang w:val="sr-Cyrl-RS"/>
              </w:rPr>
              <w:t>у</w:t>
            </w:r>
            <w:r w:rsidRPr="00A83879">
              <w:rPr>
                <w:rFonts w:eastAsia="TimesNewRomanPSMT" w:cs="Arial"/>
              </w:rPr>
              <w:t xml:space="preserve"> епидемиологије или хигијене</w:t>
            </w:r>
          </w:p>
          <w:p w:rsidR="00C03428" w:rsidRPr="00A83879" w:rsidRDefault="00C03428"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lang w:val="sr-Cyrl-RS"/>
              </w:rPr>
              <w:t>најмање 1 (једног) санитарно-еколошког инжењера или вишег санитарног техничара</w:t>
            </w:r>
          </w:p>
          <w:p w:rsidR="00C03428" w:rsidRPr="00C03428" w:rsidRDefault="00C03428"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rPr>
              <w:t xml:space="preserve">најмање </w:t>
            </w:r>
            <w:r>
              <w:rPr>
                <w:rFonts w:eastAsia="TimesNewRomanPSMT" w:cs="Arial"/>
                <w:lang w:val="sr-Cyrl-RS"/>
              </w:rPr>
              <w:t>3 (три)</w:t>
            </w:r>
            <w:r>
              <w:rPr>
                <w:rFonts w:eastAsia="TimesNewRomanPSMT" w:cs="Arial"/>
              </w:rPr>
              <w:t xml:space="preserve"> </w:t>
            </w:r>
            <w:r>
              <w:rPr>
                <w:rFonts w:eastAsia="TimesNewRomanPSMT" w:cs="Arial"/>
                <w:lang w:val="sr-Cyrl-RS"/>
              </w:rPr>
              <w:t>техничара санитарно-еколошког смера</w:t>
            </w:r>
          </w:p>
          <w:p w:rsidR="00C03428" w:rsidRPr="00A83879" w:rsidRDefault="00C03428"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rPr>
              <w:t xml:space="preserve"> најмање </w:t>
            </w:r>
            <w:r>
              <w:rPr>
                <w:rFonts w:eastAsia="TimesNewRomanPSMT" w:cs="Arial"/>
                <w:lang w:val="sr-Cyrl-RS"/>
              </w:rPr>
              <w:t>6 (шест)</w:t>
            </w:r>
            <w:r w:rsidRPr="00A83879">
              <w:rPr>
                <w:rFonts w:eastAsia="TimesNewRomanPSMT" w:cs="Arial"/>
              </w:rPr>
              <w:t xml:space="preserve"> оперативних изв</w:t>
            </w:r>
            <w:r>
              <w:rPr>
                <w:rFonts w:eastAsia="TimesNewRomanPSMT" w:cs="Arial"/>
              </w:rPr>
              <w:t xml:space="preserve">ршилаца који поседују </w:t>
            </w:r>
            <w:r>
              <w:rPr>
                <w:rFonts w:eastAsia="TimesNewRomanPSMT" w:cs="Arial"/>
                <w:lang w:val="sr-Cyrl-RS"/>
              </w:rPr>
              <w:t>потврде о обучености за рад са биоцидним производима у области дератизације, дефинсекције и дезинфекције</w:t>
            </w:r>
          </w:p>
          <w:p w:rsidR="00177FDF" w:rsidRDefault="00177FDF" w:rsidP="00C03428">
            <w:pPr>
              <w:snapToGrid w:val="0"/>
              <w:spacing w:line="276" w:lineRule="auto"/>
              <w:rPr>
                <w:b/>
                <w:bCs/>
                <w:lang w:val="sr-Cyrl-RS"/>
              </w:rPr>
            </w:pPr>
            <w:r w:rsidRPr="00774998">
              <w:rPr>
                <w:b/>
                <w:bCs/>
              </w:rPr>
              <w:lastRenderedPageBreak/>
              <w:t>односно има радно ангажоване наведене раднике (по основу другог облика ангажовања ван радног односа, предвиђеног члановима 197, 199 или 202. Закона о раду);</w:t>
            </w:r>
          </w:p>
          <w:p w:rsidR="00D91F59" w:rsidRPr="00D0066C" w:rsidRDefault="00D91F59" w:rsidP="0023169A">
            <w:pPr>
              <w:snapToGrid w:val="0"/>
              <w:spacing w:line="276" w:lineRule="auto"/>
              <w:rPr>
                <w:b/>
                <w:bCs/>
                <w:u w:val="single"/>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91F59" w:rsidRDefault="00D91F59" w:rsidP="000A46E3">
            <w:pPr>
              <w:widowControl/>
              <w:tabs>
                <w:tab w:val="left" w:pos="-18"/>
              </w:tabs>
              <w:suppressAutoHyphens w:val="0"/>
              <w:spacing w:line="276" w:lineRule="auto"/>
              <w:textAlignment w:val="auto"/>
              <w:rPr>
                <w:lang w:val="sr-Cyrl-RS"/>
              </w:rPr>
            </w:pPr>
          </w:p>
          <w:p w:rsidR="00177FDF" w:rsidRDefault="00177FDF" w:rsidP="000A46E3">
            <w:pPr>
              <w:widowControl/>
              <w:tabs>
                <w:tab w:val="left" w:pos="-18"/>
              </w:tabs>
              <w:suppressAutoHyphens w:val="0"/>
              <w:spacing w:line="276" w:lineRule="auto"/>
              <w:textAlignment w:val="auto"/>
              <w:rPr>
                <w:lang w:val="sr-Cyrl-RS"/>
              </w:rPr>
            </w:pPr>
          </w:p>
          <w:p w:rsidR="00177FDF" w:rsidRDefault="00177FDF" w:rsidP="000A46E3">
            <w:pPr>
              <w:widowControl/>
              <w:tabs>
                <w:tab w:val="left" w:pos="-18"/>
              </w:tabs>
              <w:suppressAutoHyphens w:val="0"/>
              <w:spacing w:line="276" w:lineRule="auto"/>
              <w:textAlignment w:val="auto"/>
              <w:rPr>
                <w:lang w:val="sr-Cyrl-RS"/>
              </w:rPr>
            </w:pPr>
          </w:p>
          <w:p w:rsidR="00177FDF" w:rsidRPr="00177FDF" w:rsidRDefault="00177FDF" w:rsidP="000A46E3">
            <w:pPr>
              <w:widowControl/>
              <w:tabs>
                <w:tab w:val="left" w:pos="-18"/>
              </w:tabs>
              <w:suppressAutoHyphens w:val="0"/>
              <w:spacing w:line="276" w:lineRule="auto"/>
              <w:textAlignment w:val="auto"/>
              <w:rPr>
                <w:rFonts w:cs="Arial"/>
                <w:lang w:val="sr-Cyrl-RS"/>
              </w:rPr>
            </w:pPr>
          </w:p>
          <w:p w:rsidR="000F4652" w:rsidRPr="00D63E0A" w:rsidRDefault="000F4652"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Изјава о кадровском капацитету (попуњен, потписан и оверен образац из конкурсне документације).</w:t>
            </w:r>
          </w:p>
          <w:p w:rsidR="000F4652" w:rsidRPr="00D63E0A" w:rsidRDefault="000F4652"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М образаца за лица у радном односу</w:t>
            </w:r>
          </w:p>
          <w:p w:rsidR="000F4652" w:rsidRPr="003A4F08" w:rsidRDefault="000F4652"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уговора о ангажовању (за лица ангажована ван радног односа)</w:t>
            </w:r>
          </w:p>
          <w:p w:rsidR="000F4652" w:rsidRPr="003A4F08" w:rsidRDefault="000F4652"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Фотокопије диплома о стучној оспособљености за све извршиоце</w:t>
            </w:r>
          </w:p>
          <w:p w:rsidR="000F4652" w:rsidRPr="00D63E0A" w:rsidRDefault="000F4652"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 xml:space="preserve">Фотокопија лиценце за лекара специјалисту </w:t>
            </w:r>
          </w:p>
          <w:p w:rsidR="000F4652" w:rsidRPr="00C66C54" w:rsidRDefault="000F4652" w:rsidP="003F3565">
            <w:pPr>
              <w:pStyle w:val="ListParagraph"/>
              <w:widowControl/>
              <w:numPr>
                <w:ilvl w:val="0"/>
                <w:numId w:val="75"/>
              </w:numPr>
              <w:suppressAutoHyphens w:val="0"/>
              <w:autoSpaceDN/>
              <w:spacing w:after="0" w:line="240" w:lineRule="auto"/>
              <w:ind w:left="714" w:hanging="357"/>
              <w:contextualSpacing/>
              <w:rPr>
                <w:rFonts w:ascii="Arial" w:eastAsia="TimesNewRomanPSMT" w:hAnsi="Arial" w:cs="Arial"/>
                <w:sz w:val="20"/>
                <w:szCs w:val="20"/>
              </w:rPr>
            </w:pPr>
            <w:r w:rsidRPr="00C66C54">
              <w:rPr>
                <w:rFonts w:ascii="Arial" w:eastAsia="TimesNewRomanPSMT" w:hAnsi="Arial" w:cs="Arial"/>
                <w:sz w:val="20"/>
                <w:szCs w:val="20"/>
              </w:rPr>
              <w:t>Фотокопија важећ</w:t>
            </w:r>
            <w:r w:rsidRPr="00C66C54">
              <w:rPr>
                <w:rFonts w:ascii="Arial" w:eastAsia="TimesNewRomanPSMT" w:hAnsi="Arial" w:cs="Arial"/>
                <w:sz w:val="20"/>
                <w:szCs w:val="20"/>
                <w:lang w:val="sr-Cyrl-RS"/>
              </w:rPr>
              <w:t>их</w:t>
            </w:r>
            <w:r w:rsidRPr="00C66C54">
              <w:rPr>
                <w:rFonts w:ascii="Arial" w:eastAsia="TimesNewRomanPSMT" w:hAnsi="Arial" w:cs="Arial"/>
                <w:sz w:val="20"/>
                <w:szCs w:val="20"/>
              </w:rPr>
              <w:t xml:space="preserve"> </w:t>
            </w:r>
            <w:r w:rsidRPr="00C66C54">
              <w:rPr>
                <w:rFonts w:ascii="Arial" w:eastAsia="TimesNewRomanPSMT" w:hAnsi="Arial" w:cs="Arial"/>
                <w:sz w:val="20"/>
                <w:szCs w:val="20"/>
                <w:lang w:val="sr-Cyrl-RS"/>
              </w:rPr>
              <w:t>потврда</w:t>
            </w:r>
            <w:r>
              <w:rPr>
                <w:rFonts w:ascii="Arial" w:eastAsia="TimesNewRomanPSMT" w:hAnsi="Arial" w:cs="Arial"/>
                <w:sz w:val="20"/>
                <w:szCs w:val="20"/>
              </w:rPr>
              <w:t xml:space="preserve"> о завршен</w:t>
            </w:r>
            <w:r>
              <w:rPr>
                <w:rFonts w:ascii="Arial" w:eastAsia="TimesNewRomanPSMT" w:hAnsi="Arial" w:cs="Arial"/>
                <w:sz w:val="20"/>
                <w:szCs w:val="20"/>
                <w:lang w:val="sr-Cyrl-RS"/>
              </w:rPr>
              <w:t>ој</w:t>
            </w:r>
            <w:r>
              <w:rPr>
                <w:rFonts w:ascii="Arial" w:eastAsia="TimesNewRomanPSMT" w:hAnsi="Arial" w:cs="Arial"/>
                <w:sz w:val="20"/>
                <w:szCs w:val="20"/>
              </w:rPr>
              <w:t xml:space="preserve"> </w:t>
            </w:r>
            <w:r>
              <w:rPr>
                <w:rFonts w:ascii="Arial" w:eastAsia="TimesNewRomanPSMT" w:hAnsi="Arial" w:cs="Arial"/>
                <w:sz w:val="20"/>
                <w:szCs w:val="20"/>
                <w:lang w:val="sr-Cyrl-RS"/>
              </w:rPr>
              <w:t>обуци</w:t>
            </w:r>
            <w:r w:rsidRPr="00C66C54">
              <w:rPr>
                <w:rFonts w:ascii="Arial" w:eastAsia="TimesNewRomanPSMT" w:hAnsi="Arial" w:cs="Arial"/>
                <w:sz w:val="20"/>
                <w:szCs w:val="20"/>
              </w:rPr>
              <w:t xml:space="preserve"> за рад у области </w:t>
            </w:r>
            <w:r w:rsidRPr="00C66C54">
              <w:rPr>
                <w:rFonts w:ascii="Arial" w:eastAsia="TimesNewRomanPSMT" w:hAnsi="Arial" w:cs="Arial"/>
                <w:sz w:val="20"/>
                <w:szCs w:val="20"/>
                <w:lang w:val="sr-Cyrl-RS"/>
              </w:rPr>
              <w:t xml:space="preserve">дератизације, </w:t>
            </w:r>
            <w:r w:rsidRPr="00C66C54">
              <w:rPr>
                <w:rFonts w:ascii="Arial" w:eastAsia="TimesNewRomanPSMT" w:hAnsi="Arial" w:cs="Arial"/>
                <w:sz w:val="20"/>
                <w:szCs w:val="20"/>
              </w:rPr>
              <w:t>дезинсекције и де</w:t>
            </w:r>
            <w:r w:rsidRPr="00C66C54">
              <w:rPr>
                <w:rFonts w:ascii="Arial" w:eastAsia="TimesNewRomanPSMT" w:hAnsi="Arial" w:cs="Arial"/>
                <w:sz w:val="20"/>
                <w:szCs w:val="20"/>
                <w:lang w:val="sr-Cyrl-RS"/>
              </w:rPr>
              <w:t>зинфекције, издатих од овлашћених институција</w:t>
            </w:r>
          </w:p>
          <w:p w:rsidR="00177FDF" w:rsidRPr="00343AFA" w:rsidRDefault="00177FDF" w:rsidP="00177FDF">
            <w:pPr>
              <w:jc w:val="both"/>
              <w:rPr>
                <w:rFonts w:eastAsia="TimesNewRomanPSMT" w:cs="Arial"/>
                <w:b/>
                <w:sz w:val="24"/>
                <w:szCs w:val="24"/>
              </w:rPr>
            </w:pPr>
          </w:p>
          <w:p w:rsidR="00177FDF" w:rsidRDefault="00177FDF" w:rsidP="000A46E3">
            <w:pPr>
              <w:widowControl/>
              <w:tabs>
                <w:tab w:val="left" w:pos="-18"/>
              </w:tabs>
              <w:suppressAutoHyphens w:val="0"/>
              <w:spacing w:line="276" w:lineRule="auto"/>
              <w:textAlignment w:val="auto"/>
              <w:rPr>
                <w:lang w:val="sr-Cyrl-RS"/>
              </w:rPr>
            </w:pPr>
          </w:p>
        </w:tc>
      </w:tr>
      <w:tr w:rsidR="004B3E3A"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4B3E3A" w:rsidRDefault="00B2298D" w:rsidP="000A46E3">
            <w:pPr>
              <w:jc w:val="center"/>
              <w:rPr>
                <w:rFonts w:cs="Arial"/>
                <w:b/>
                <w:bCs/>
                <w:sz w:val="24"/>
                <w:szCs w:val="24"/>
                <w:lang w:val="sr-Cyrl-RS" w:eastAsia="ar-SA"/>
              </w:rPr>
            </w:pPr>
            <w:r>
              <w:rPr>
                <w:rFonts w:cs="Arial"/>
                <w:b/>
                <w:bCs/>
                <w:sz w:val="24"/>
                <w:szCs w:val="24"/>
                <w:lang w:val="sr-Cyrl-RS" w:eastAsia="ar-SA"/>
              </w:rPr>
              <w:lastRenderedPageBreak/>
              <w:t>6.6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B3E3A" w:rsidRDefault="004B3E3A" w:rsidP="004000AF">
            <w:pPr>
              <w:rPr>
                <w:rFonts w:cs="Arial"/>
                <w:b/>
                <w:lang w:val="ru-RU" w:eastAsia="ar-SA"/>
              </w:rPr>
            </w:pPr>
          </w:p>
          <w:p w:rsidR="004B3E3A" w:rsidRPr="00762775" w:rsidRDefault="004B3E3A" w:rsidP="004000AF">
            <w:pPr>
              <w:rPr>
                <w:rFonts w:cs="Arial"/>
                <w:b/>
                <w:sz w:val="24"/>
                <w:szCs w:val="24"/>
                <w:lang w:val="ru-RU" w:eastAsia="ar-SA"/>
              </w:rPr>
            </w:pPr>
            <w:r w:rsidRPr="00713714">
              <w:rPr>
                <w:rFonts w:cs="Arial"/>
                <w:b/>
                <w:sz w:val="24"/>
                <w:szCs w:val="24"/>
                <w:highlight w:val="green"/>
                <w:lang w:val="ru-RU" w:eastAsia="ar-SA"/>
              </w:rPr>
              <w:t>ПАРТИЈА 6,</w:t>
            </w:r>
            <w:r w:rsidR="009F0553" w:rsidRPr="00713714">
              <w:rPr>
                <w:rFonts w:cs="Arial"/>
                <w:b/>
                <w:sz w:val="24"/>
                <w:szCs w:val="24"/>
                <w:highlight w:val="green"/>
                <w:lang w:val="sr-Latn-RS" w:eastAsia="ar-SA"/>
              </w:rPr>
              <w:t xml:space="preserve"> </w:t>
            </w:r>
            <w:r w:rsidRPr="00713714">
              <w:rPr>
                <w:rFonts w:cs="Arial"/>
                <w:b/>
                <w:sz w:val="24"/>
                <w:szCs w:val="24"/>
                <w:highlight w:val="green"/>
                <w:lang w:val="ru-RU" w:eastAsia="ar-SA"/>
              </w:rPr>
              <w:t>7,</w:t>
            </w:r>
            <w:r w:rsidR="009F0553" w:rsidRPr="00713714">
              <w:rPr>
                <w:rFonts w:cs="Arial"/>
                <w:b/>
                <w:sz w:val="24"/>
                <w:szCs w:val="24"/>
                <w:highlight w:val="green"/>
                <w:lang w:val="sr-Latn-RS" w:eastAsia="ar-SA"/>
              </w:rPr>
              <w:t xml:space="preserve"> </w:t>
            </w:r>
            <w:r w:rsidRPr="00713714">
              <w:rPr>
                <w:rFonts w:cs="Arial"/>
                <w:b/>
                <w:sz w:val="24"/>
                <w:szCs w:val="24"/>
                <w:highlight w:val="green"/>
                <w:lang w:val="ru-RU" w:eastAsia="ar-SA"/>
              </w:rPr>
              <w:t>8,</w:t>
            </w:r>
            <w:r w:rsidR="009F0553" w:rsidRPr="00713714">
              <w:rPr>
                <w:rFonts w:cs="Arial"/>
                <w:b/>
                <w:sz w:val="24"/>
                <w:szCs w:val="24"/>
                <w:highlight w:val="green"/>
                <w:lang w:val="sr-Latn-RS" w:eastAsia="ar-SA"/>
              </w:rPr>
              <w:t xml:space="preserve"> </w:t>
            </w:r>
            <w:r w:rsidRPr="00713714">
              <w:rPr>
                <w:rFonts w:cs="Arial"/>
                <w:b/>
                <w:sz w:val="24"/>
                <w:szCs w:val="24"/>
                <w:highlight w:val="green"/>
                <w:lang w:val="ru-RU" w:eastAsia="ar-SA"/>
              </w:rPr>
              <w:t>9 и 10:</w:t>
            </w:r>
          </w:p>
          <w:p w:rsidR="004B3E3A" w:rsidRPr="002C729D" w:rsidRDefault="004B3E3A" w:rsidP="004000AF">
            <w:pPr>
              <w:rPr>
                <w:iCs/>
              </w:rPr>
            </w:pPr>
            <w:r w:rsidRPr="00D0066C">
              <w:rPr>
                <w:rFonts w:cs="Arial"/>
                <w:b/>
                <w:u w:val="single"/>
                <w:lang w:val="ru-RU" w:eastAsia="ar-SA"/>
              </w:rPr>
              <w:t>Финансијски капацитет</w:t>
            </w:r>
          </w:p>
          <w:p w:rsidR="004B3E3A" w:rsidRPr="00D0066C" w:rsidRDefault="004B3E3A" w:rsidP="004000AF">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финансијски</w:t>
            </w:r>
          </w:p>
          <w:p w:rsidR="004B3E3A" w:rsidRPr="006A0E4A" w:rsidRDefault="004B3E3A" w:rsidP="004000AF">
            <w:pPr>
              <w:pStyle w:val="MilaColestyle"/>
              <w:numPr>
                <w:ilvl w:val="0"/>
                <w:numId w:val="0"/>
              </w:numPr>
              <w:snapToGrid w:val="0"/>
              <w:spacing w:before="0" w:after="0"/>
              <w:ind w:left="360" w:hanging="360"/>
              <w:rPr>
                <w:lang w:val="sr-Cyrl-RS"/>
              </w:rPr>
            </w:pPr>
            <w:r>
              <w:rPr>
                <w:bCs w:val="0"/>
                <w:iCs/>
                <w:sz w:val="20"/>
                <w:szCs w:val="20"/>
              </w:rPr>
              <w:t>капацитет</w:t>
            </w:r>
            <w:r w:rsidRPr="002C729D">
              <w:rPr>
                <w:iCs/>
                <w:sz w:val="20"/>
                <w:szCs w:val="20"/>
              </w:rPr>
              <w:t xml:space="preserve"> ако:</w:t>
            </w:r>
            <w:r>
              <w:rPr>
                <w:lang w:val="sr-Cyrl-RS"/>
              </w:rPr>
              <w:t xml:space="preserve"> </w:t>
            </w:r>
          </w:p>
          <w:p w:rsidR="004B3E3A" w:rsidRPr="005C69EE" w:rsidRDefault="004B3E3A" w:rsidP="004000AF">
            <w:pPr>
              <w:widowControl/>
              <w:autoSpaceDN/>
              <w:contextualSpacing/>
              <w:rPr>
                <w:rFonts w:cs="Arial"/>
                <w:lang w:eastAsia="ar-SA"/>
              </w:rPr>
            </w:pPr>
            <w:r>
              <w:rPr>
                <w:rFonts w:cs="Arial"/>
                <w:lang w:val="sr-Cyrl-RS" w:eastAsia="ar-SA"/>
              </w:rPr>
              <w:t>-</w:t>
            </w:r>
            <w:r w:rsidRPr="002C729D">
              <w:rPr>
                <w:rFonts w:cs="Arial"/>
                <w:lang w:eastAsia="ar-SA"/>
              </w:rPr>
              <w:t xml:space="preserve">у последњих 6 (шест) месеци </w:t>
            </w:r>
            <w:r w:rsidRPr="002C729D">
              <w:rPr>
                <w:rFonts w:cs="Arial"/>
                <w:lang w:val="sr-Cyrl-RS" w:eastAsia="ar-SA"/>
              </w:rPr>
              <w:t>до</w:t>
            </w:r>
            <w:r w:rsidRPr="002C729D">
              <w:rPr>
                <w:rFonts w:cs="Arial"/>
                <w:lang w:eastAsia="ar-SA"/>
              </w:rPr>
              <w:t xml:space="preserve"> дана објаве позива за подношење понуда на Порталу јавн</w:t>
            </w:r>
            <w:r>
              <w:rPr>
                <w:rFonts w:cs="Arial"/>
                <w:lang w:eastAsia="ar-SA"/>
              </w:rPr>
              <w:t>их набавки није био неликвидан;</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B3E3A" w:rsidRPr="000A2923" w:rsidRDefault="004B3E3A" w:rsidP="004000AF">
            <w:pPr>
              <w:tabs>
                <w:tab w:val="left" w:pos="680"/>
              </w:tabs>
              <w:snapToGrid w:val="0"/>
              <w:rPr>
                <w:rFonts w:eastAsia="Calibri" w:cs="Arial"/>
              </w:rPr>
            </w:pPr>
            <w:r w:rsidRPr="002C729D">
              <w:rPr>
                <w:rFonts w:cs="Arial"/>
              </w:rPr>
              <w:t xml:space="preserve">Потврда Народне банке Србије да Понуђач није био неликвидан у последњих шест месеци </w:t>
            </w:r>
            <w:r w:rsidRPr="000A2923">
              <w:rPr>
                <w:rFonts w:cs="Arial"/>
              </w:rPr>
              <w:t>до дана објаве позива за подношење понуда на Порталу јавних</w:t>
            </w:r>
            <w:r w:rsidRPr="002C729D">
              <w:rPr>
                <w:rFonts w:cs="Arial"/>
              </w:rPr>
              <w:t>;</w:t>
            </w:r>
            <w:r w:rsidRPr="002C729D">
              <w:rPr>
                <w:rFonts w:cs="Arial"/>
                <w:lang w:val="sr-Cyrl-RS"/>
              </w:rPr>
              <w:t xml:space="preserve">  </w:t>
            </w:r>
            <w:r>
              <w:rPr>
                <w:rFonts w:cs="Arial"/>
              </w:rPr>
              <w:t xml:space="preserve"> </w:t>
            </w:r>
          </w:p>
        </w:tc>
      </w:tr>
      <w:tr w:rsidR="00155994"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155994" w:rsidRDefault="00155994" w:rsidP="000A46E3">
            <w:pPr>
              <w:jc w:val="center"/>
              <w:rPr>
                <w:rFonts w:cs="Arial"/>
                <w:b/>
                <w:bCs/>
                <w:sz w:val="24"/>
                <w:szCs w:val="24"/>
                <w:lang w:val="sr-Cyrl-RS" w:eastAsia="ar-SA"/>
              </w:rPr>
            </w:pPr>
            <w:r>
              <w:rPr>
                <w:rFonts w:cs="Arial"/>
                <w:b/>
                <w:bCs/>
                <w:sz w:val="24"/>
                <w:szCs w:val="24"/>
                <w:lang w:val="sr-Cyrl-RS" w:eastAsia="ar-SA"/>
              </w:rPr>
              <w:t>7.6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5994" w:rsidRPr="00762775" w:rsidRDefault="00155994" w:rsidP="004000AF">
            <w:pPr>
              <w:rPr>
                <w:rFonts w:cs="Arial"/>
                <w:b/>
                <w:u w:val="single"/>
                <w:lang w:val="ru-RU" w:eastAsia="ar-SA"/>
              </w:rPr>
            </w:pPr>
            <w:r w:rsidRPr="00762775">
              <w:rPr>
                <w:rFonts w:cs="Arial"/>
                <w:b/>
                <w:u w:val="single"/>
                <w:lang w:val="ru-RU" w:eastAsia="ar-SA"/>
              </w:rPr>
              <w:t>Пословни капацитет</w:t>
            </w:r>
          </w:p>
          <w:p w:rsidR="00155994" w:rsidRPr="00762775" w:rsidRDefault="00155994" w:rsidP="004000AF">
            <w:pPr>
              <w:pStyle w:val="MilaColestyle"/>
              <w:numPr>
                <w:ilvl w:val="0"/>
                <w:numId w:val="0"/>
              </w:numPr>
              <w:snapToGrid w:val="0"/>
              <w:spacing w:before="0" w:after="0"/>
              <w:ind w:left="357" w:hanging="357"/>
              <w:rPr>
                <w:iCs/>
                <w:sz w:val="20"/>
                <w:szCs w:val="20"/>
                <w:lang w:val="sr-Cyrl-RS"/>
              </w:rPr>
            </w:pPr>
            <w:r w:rsidRPr="00762775">
              <w:rPr>
                <w:iCs/>
                <w:sz w:val="20"/>
                <w:szCs w:val="20"/>
                <w:lang w:val="sr-Cyrl-RS"/>
              </w:rPr>
              <w:t>Да поседује довољан  пословни</w:t>
            </w:r>
          </w:p>
          <w:p w:rsidR="00155994" w:rsidRPr="00762775" w:rsidRDefault="00155994" w:rsidP="004000AF">
            <w:pPr>
              <w:pStyle w:val="MilaColestyle"/>
              <w:numPr>
                <w:ilvl w:val="0"/>
                <w:numId w:val="0"/>
              </w:numPr>
              <w:snapToGrid w:val="0"/>
              <w:spacing w:before="0" w:after="0"/>
              <w:ind w:left="360" w:hanging="360"/>
              <w:rPr>
                <w:iCs/>
                <w:sz w:val="20"/>
                <w:szCs w:val="20"/>
              </w:rPr>
            </w:pPr>
            <w:r w:rsidRPr="00762775">
              <w:rPr>
                <w:bCs w:val="0"/>
                <w:iCs/>
                <w:sz w:val="20"/>
                <w:szCs w:val="20"/>
              </w:rPr>
              <w:t>капацитет</w:t>
            </w:r>
            <w:r w:rsidRPr="00762775">
              <w:rPr>
                <w:iCs/>
                <w:sz w:val="20"/>
                <w:szCs w:val="20"/>
              </w:rPr>
              <w:t xml:space="preserve"> ако:</w:t>
            </w:r>
          </w:p>
          <w:p w:rsidR="00155994" w:rsidRPr="00762775" w:rsidRDefault="00155994" w:rsidP="003F3565">
            <w:pPr>
              <w:widowControl/>
              <w:numPr>
                <w:ilvl w:val="0"/>
                <w:numId w:val="70"/>
              </w:numPr>
              <w:autoSpaceDN/>
              <w:contextualSpacing/>
              <w:jc w:val="both"/>
              <w:textAlignment w:val="auto"/>
              <w:rPr>
                <w:rFonts w:eastAsia="Calibri" w:cs="Arial"/>
                <w:bCs/>
                <w:lang w:val="sr-Cyrl-CS"/>
              </w:rPr>
            </w:pPr>
            <w:r w:rsidRPr="00762775">
              <w:rPr>
                <w:rFonts w:eastAsia="Calibri" w:cs="Arial"/>
                <w:bCs/>
                <w:lang w:val="sr-Cyrl-CS"/>
              </w:rPr>
              <w:t xml:space="preserve">је сертификован према следећим стандардима: </w:t>
            </w:r>
            <w:r w:rsidRPr="00762775">
              <w:rPr>
                <w:rFonts w:eastAsia="Calibri" w:cs="Arial"/>
                <w:bCs/>
                <w:lang w:val="sr-Latn-RS"/>
              </w:rPr>
              <w:t>ISO 9001, ISO 14001, ISO 18001.</w:t>
            </w:r>
          </w:p>
          <w:p w:rsidR="00155994" w:rsidRPr="00762775" w:rsidRDefault="00155994" w:rsidP="004000AF">
            <w:pPr>
              <w:rPr>
                <w:rFonts w:cs="Arial"/>
                <w:b/>
                <w:u w:val="single"/>
                <w:lang w:val="ru-RU" w:eastAsia="ar-SA"/>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55994" w:rsidRPr="00762775" w:rsidRDefault="006165E3" w:rsidP="004000AF">
            <w:pPr>
              <w:tabs>
                <w:tab w:val="left" w:pos="680"/>
              </w:tabs>
              <w:snapToGrid w:val="0"/>
              <w:rPr>
                <w:rFonts w:cs="Arial"/>
                <w:lang w:val="sr-Cyrl-RS"/>
              </w:rPr>
            </w:pPr>
            <w:r>
              <w:rPr>
                <w:rFonts w:cs="Arial"/>
                <w:lang w:val="sr-Cyrl-RS"/>
              </w:rPr>
              <w:t>Копије вежећих</w:t>
            </w:r>
            <w:r w:rsidR="00155994">
              <w:rPr>
                <w:rFonts w:cs="Arial"/>
                <w:lang w:val="sr-Cyrl-RS"/>
              </w:rPr>
              <w:t xml:space="preserve"> сертификата</w:t>
            </w:r>
          </w:p>
        </w:tc>
      </w:tr>
      <w:tr w:rsidR="00155994"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155994" w:rsidRDefault="00155994" w:rsidP="000A46E3">
            <w:pPr>
              <w:jc w:val="center"/>
              <w:rPr>
                <w:rFonts w:cs="Arial"/>
                <w:b/>
                <w:bCs/>
                <w:sz w:val="24"/>
                <w:szCs w:val="24"/>
                <w:lang w:val="sr-Cyrl-RS" w:eastAsia="ar-SA"/>
              </w:rPr>
            </w:pPr>
            <w:r>
              <w:rPr>
                <w:rFonts w:cs="Arial"/>
                <w:b/>
                <w:bCs/>
                <w:sz w:val="24"/>
                <w:szCs w:val="24"/>
                <w:lang w:val="sr-Cyrl-RS" w:eastAsia="ar-SA"/>
              </w:rPr>
              <w:t>8.6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5994" w:rsidRPr="00D0066C" w:rsidRDefault="00155994" w:rsidP="004000AF">
            <w:pPr>
              <w:snapToGrid w:val="0"/>
              <w:spacing w:line="276" w:lineRule="auto"/>
              <w:rPr>
                <w:rFonts w:cs="Arial"/>
                <w:b/>
                <w:bCs/>
              </w:rPr>
            </w:pPr>
          </w:p>
          <w:p w:rsidR="00155994" w:rsidRPr="00D0066C" w:rsidRDefault="00155994" w:rsidP="004000AF">
            <w:pPr>
              <w:snapToGrid w:val="0"/>
              <w:spacing w:line="276" w:lineRule="auto"/>
              <w:rPr>
                <w:rFonts w:cs="Arial"/>
                <w:b/>
                <w:bCs/>
                <w:u w:val="single"/>
                <w:lang w:val="sr-Cyrl-RS"/>
              </w:rPr>
            </w:pPr>
            <w:r w:rsidRPr="00D0066C">
              <w:rPr>
                <w:rFonts w:cs="Arial"/>
                <w:b/>
                <w:bCs/>
                <w:u w:val="single"/>
                <w:lang w:val="sr-Cyrl-RS"/>
              </w:rPr>
              <w:t>Технички капацитет</w:t>
            </w:r>
          </w:p>
          <w:p w:rsidR="00155994" w:rsidRPr="00D0066C" w:rsidRDefault="00155994" w:rsidP="004000AF">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технички</w:t>
            </w:r>
          </w:p>
          <w:p w:rsidR="00155994" w:rsidRPr="002C729D" w:rsidRDefault="00155994" w:rsidP="004000AF">
            <w:pPr>
              <w:pStyle w:val="MilaColestyle"/>
              <w:numPr>
                <w:ilvl w:val="0"/>
                <w:numId w:val="0"/>
              </w:numPr>
              <w:snapToGrid w:val="0"/>
              <w:spacing w:before="0" w:after="0"/>
              <w:ind w:left="360" w:hanging="360"/>
              <w:rPr>
                <w:iCs/>
                <w:sz w:val="20"/>
                <w:szCs w:val="20"/>
              </w:rPr>
            </w:pPr>
            <w:r>
              <w:rPr>
                <w:bCs w:val="0"/>
                <w:iCs/>
                <w:sz w:val="20"/>
                <w:szCs w:val="20"/>
              </w:rPr>
              <w:t>капацитет</w:t>
            </w:r>
            <w:r w:rsidRPr="002C729D">
              <w:rPr>
                <w:iCs/>
                <w:sz w:val="20"/>
                <w:szCs w:val="20"/>
              </w:rPr>
              <w:t xml:space="preserve"> ако</w:t>
            </w:r>
            <w:r>
              <w:rPr>
                <w:iCs/>
                <w:sz w:val="20"/>
                <w:szCs w:val="20"/>
                <w:lang w:val="sr-Cyrl-RS"/>
              </w:rPr>
              <w:t xml:space="preserve"> располаже са</w:t>
            </w:r>
            <w:r w:rsidRPr="002C729D">
              <w:rPr>
                <w:iCs/>
                <w:sz w:val="20"/>
                <w:szCs w:val="20"/>
              </w:rPr>
              <w:t>:</w:t>
            </w:r>
          </w:p>
          <w:p w:rsidR="00155994" w:rsidRPr="00762775" w:rsidRDefault="00155994" w:rsidP="003F3565">
            <w:pPr>
              <w:widowControl/>
              <w:numPr>
                <w:ilvl w:val="0"/>
                <w:numId w:val="73"/>
              </w:numPr>
              <w:autoSpaceDN/>
              <w:ind w:left="720"/>
              <w:jc w:val="both"/>
              <w:textAlignment w:val="auto"/>
              <w:rPr>
                <w:rFonts w:cs="Arial"/>
                <w:lang w:val="sr-Cyrl-CS" w:eastAsia="ar-SA"/>
              </w:rPr>
            </w:pPr>
            <w:r w:rsidRPr="00762775">
              <w:rPr>
                <w:rFonts w:cs="Arial"/>
                <w:lang w:val="sr-Cyrl-CS" w:eastAsia="ar-SA"/>
              </w:rPr>
              <w:t>најмање са</w:t>
            </w:r>
            <w:r w:rsidR="006165E3">
              <w:rPr>
                <w:rFonts w:cs="Arial"/>
                <w:lang w:val="sr-Cyrl-RS" w:eastAsia="ar-SA"/>
              </w:rPr>
              <w:t xml:space="preserve"> 4</w:t>
            </w:r>
            <w:r w:rsidR="006165E3">
              <w:rPr>
                <w:rFonts w:cs="Arial"/>
                <w:lang w:val="sr-Cyrl-CS" w:eastAsia="ar-SA"/>
              </w:rPr>
              <w:t xml:space="preserve"> (четири) моторна</w:t>
            </w:r>
            <w:r w:rsidRPr="00762775">
              <w:rPr>
                <w:rFonts w:cs="Arial"/>
                <w:lang w:val="sr-Cyrl-CS" w:eastAsia="ar-SA"/>
              </w:rPr>
              <w:t xml:space="preserve"> возил</w:t>
            </w:r>
            <w:r w:rsidRPr="00762775">
              <w:rPr>
                <w:rFonts w:cs="Arial"/>
                <w:lang w:val="sr-Cyrl-RS" w:eastAsia="ar-SA"/>
              </w:rPr>
              <w:t>а</w:t>
            </w:r>
            <w:r w:rsidRPr="00762775">
              <w:rPr>
                <w:rFonts w:cs="Arial"/>
                <w:lang w:val="sr-Cyrl-CS" w:eastAsia="ar-SA"/>
              </w:rPr>
              <w:t xml:space="preserve">, </w:t>
            </w:r>
          </w:p>
          <w:p w:rsidR="00155994" w:rsidRPr="00762775" w:rsidRDefault="00155994" w:rsidP="003F3565">
            <w:pPr>
              <w:widowControl/>
              <w:numPr>
                <w:ilvl w:val="0"/>
                <w:numId w:val="73"/>
              </w:numPr>
              <w:autoSpaceDN/>
              <w:ind w:left="720"/>
              <w:jc w:val="both"/>
              <w:textAlignment w:val="auto"/>
              <w:rPr>
                <w:rFonts w:cs="Arial"/>
                <w:lang w:val="sr-Cyrl-CS" w:eastAsia="ar-SA"/>
              </w:rPr>
            </w:pPr>
            <w:r w:rsidRPr="00762775">
              <w:rPr>
                <w:rFonts w:cs="Arial"/>
                <w:lang w:val="sr-Cyrl-RS" w:eastAsia="ar-SA"/>
              </w:rPr>
              <w:t>најмање 10 (десет)</w:t>
            </w:r>
            <w:r w:rsidRPr="00762775">
              <w:rPr>
                <w:rFonts w:cs="Arial"/>
                <w:lang w:val="sr-Cyrl-CS" w:eastAsia="ar-SA"/>
              </w:rPr>
              <w:t xml:space="preserve"> апарата за УЛВ прскање са две и више дизни</w:t>
            </w:r>
          </w:p>
          <w:p w:rsidR="00155994" w:rsidRPr="00D5100A" w:rsidRDefault="00155994" w:rsidP="004000AF">
            <w:pPr>
              <w:snapToGrid w:val="0"/>
              <w:ind w:hanging="7"/>
              <w:contextualSpacing/>
              <w:rPr>
                <w:rFonts w:cs="Arial"/>
                <w:b/>
                <w:bCs/>
                <w:lang w:val="sr-Cyrl-RS"/>
              </w:rPr>
            </w:pPr>
          </w:p>
          <w:p w:rsidR="00155994" w:rsidRPr="000A46E3" w:rsidRDefault="00155994" w:rsidP="004000AF">
            <w:pPr>
              <w:snapToGrid w:val="0"/>
              <w:ind w:hanging="7"/>
              <w:contextualSpacing/>
              <w:rPr>
                <w:rFonts w:cs="Arial"/>
                <w:bCs/>
                <w:lang w:val="sr-Cyrl-RS"/>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5994" w:rsidRPr="000A46E3" w:rsidRDefault="00155994" w:rsidP="004000AF">
            <w:pPr>
              <w:widowControl/>
              <w:tabs>
                <w:tab w:val="left" w:pos="-18"/>
              </w:tabs>
              <w:suppressAutoHyphens w:val="0"/>
              <w:spacing w:line="276" w:lineRule="auto"/>
              <w:textAlignment w:val="auto"/>
              <w:rPr>
                <w:rFonts w:cs="Arial"/>
                <w:b/>
                <w:lang w:val="sr-Cyrl-RS"/>
              </w:rPr>
            </w:pPr>
          </w:p>
          <w:p w:rsidR="00155994" w:rsidRDefault="00155994" w:rsidP="004000AF">
            <w:pPr>
              <w:jc w:val="both"/>
              <w:rPr>
                <w:rFonts w:cs="Arial"/>
                <w:lang w:val="sr-Cyrl-RS"/>
              </w:rPr>
            </w:pPr>
          </w:p>
          <w:p w:rsidR="00155994" w:rsidRDefault="00155994" w:rsidP="004000AF">
            <w:pPr>
              <w:jc w:val="both"/>
              <w:rPr>
                <w:rFonts w:cs="Arial"/>
                <w:lang w:val="sr-Cyrl-RS"/>
              </w:rPr>
            </w:pPr>
          </w:p>
          <w:p w:rsidR="00155994" w:rsidRDefault="00155994" w:rsidP="004000AF">
            <w:pPr>
              <w:jc w:val="both"/>
              <w:rPr>
                <w:rFonts w:cs="Arial"/>
                <w:lang w:val="sr-Cyrl-RS"/>
              </w:rPr>
            </w:pPr>
          </w:p>
          <w:p w:rsidR="00155994" w:rsidRDefault="006165E3" w:rsidP="004000AF">
            <w:pPr>
              <w:jc w:val="both"/>
              <w:rPr>
                <w:rFonts w:cs="Arial"/>
                <w:lang w:val="sr-Cyrl-RS"/>
              </w:rPr>
            </w:pPr>
            <w:r>
              <w:rPr>
                <w:rFonts w:cs="Arial"/>
                <w:lang w:val="sr-Cyrl-RS"/>
              </w:rPr>
              <w:t>-</w:t>
            </w:r>
            <w:r w:rsidR="00155994" w:rsidRPr="00762775">
              <w:rPr>
                <w:rFonts w:cs="Arial"/>
              </w:rPr>
              <w:t>Изјава за технички капацитет</w:t>
            </w:r>
            <w:r w:rsidR="00155994" w:rsidRPr="00762775">
              <w:rPr>
                <w:rFonts w:cs="Arial"/>
                <w:lang w:val="ru-RU"/>
              </w:rPr>
              <w:t xml:space="preserve">, </w:t>
            </w:r>
            <w:r w:rsidR="00155994" w:rsidRPr="00762775">
              <w:rPr>
                <w:rFonts w:cs="Arial"/>
              </w:rPr>
              <w:t xml:space="preserve">оверена печатом и потписана од стране овлашћеног лица понуђача, под пуном кривичном и материјалном </w:t>
            </w:r>
            <w:r w:rsidR="00155994" w:rsidRPr="00762775">
              <w:rPr>
                <w:rFonts w:cs="Arial"/>
                <w:noProof/>
              </w:rPr>
              <w:t>одговорношћу</w:t>
            </w:r>
            <w:r w:rsidR="00155994" w:rsidRPr="00762775">
              <w:rPr>
                <w:rFonts w:cs="Arial"/>
              </w:rPr>
              <w:t xml:space="preserve"> којом потврђује да располаже захтеваним технички капацитетом</w:t>
            </w:r>
            <w:r w:rsidR="00155994" w:rsidRPr="00762775">
              <w:rPr>
                <w:rFonts w:cs="Arial"/>
                <w:lang w:val="sr-Cyrl-RS"/>
              </w:rPr>
              <w:t>.</w:t>
            </w:r>
          </w:p>
          <w:p w:rsidR="006165E3" w:rsidRPr="00762775" w:rsidRDefault="006165E3" w:rsidP="004000AF">
            <w:pPr>
              <w:jc w:val="both"/>
              <w:rPr>
                <w:rFonts w:cs="Arial"/>
                <w:bCs/>
                <w:u w:val="single"/>
                <w:lang w:val="sr-Cyrl-RS"/>
              </w:rPr>
            </w:pPr>
            <w:r>
              <w:rPr>
                <w:rFonts w:cs="Arial"/>
                <w:lang w:val="sr-Cyrl-RS"/>
              </w:rPr>
              <w:t>-</w:t>
            </w:r>
            <w:r w:rsidRPr="00440D60">
              <w:rPr>
                <w:rFonts w:cs="Arial"/>
              </w:rPr>
              <w:t>Копије саобраћајних дозвола (копију уговора о закупу, лизингу)</w:t>
            </w:r>
            <w:r w:rsidRPr="00440D60">
              <w:rPr>
                <w:rFonts w:cs="Arial"/>
                <w:lang w:val="sr-Cyrl-RS"/>
              </w:rPr>
              <w:t>.</w:t>
            </w:r>
          </w:p>
          <w:p w:rsidR="00155994" w:rsidRPr="000A46E3" w:rsidRDefault="00155994" w:rsidP="004000AF">
            <w:pPr>
              <w:widowControl/>
              <w:tabs>
                <w:tab w:val="left" w:pos="-18"/>
              </w:tabs>
              <w:suppressAutoHyphens w:val="0"/>
              <w:textAlignment w:val="auto"/>
              <w:rPr>
                <w:rFonts w:cs="Arial"/>
                <w:b/>
                <w:lang w:val="sr-Cyrl-RS"/>
              </w:rPr>
            </w:pPr>
          </w:p>
        </w:tc>
      </w:tr>
      <w:tr w:rsidR="00155994"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155994" w:rsidRDefault="00155994" w:rsidP="000A46E3">
            <w:pPr>
              <w:jc w:val="center"/>
              <w:rPr>
                <w:rFonts w:cs="Arial"/>
                <w:b/>
                <w:bCs/>
                <w:sz w:val="24"/>
                <w:szCs w:val="24"/>
                <w:lang w:val="sr-Cyrl-RS" w:eastAsia="ar-SA"/>
              </w:rPr>
            </w:pPr>
            <w:r>
              <w:rPr>
                <w:rFonts w:cs="Arial"/>
                <w:b/>
                <w:bCs/>
                <w:sz w:val="24"/>
                <w:szCs w:val="24"/>
                <w:lang w:val="sr-Cyrl-RS" w:eastAsia="ar-SA"/>
              </w:rPr>
              <w:t>9.6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165E3" w:rsidRPr="005D6379" w:rsidRDefault="006165E3" w:rsidP="006165E3">
            <w:pPr>
              <w:snapToGrid w:val="0"/>
              <w:spacing w:line="276" w:lineRule="auto"/>
              <w:rPr>
                <w:b/>
                <w:bCs/>
                <w:u w:val="single"/>
              </w:rPr>
            </w:pPr>
            <w:r w:rsidRPr="00D0066C">
              <w:rPr>
                <w:b/>
                <w:bCs/>
                <w:u w:val="single"/>
              </w:rPr>
              <w:t xml:space="preserve">Кадровски капацитет </w:t>
            </w:r>
            <w:r w:rsidRPr="00774998">
              <w:rPr>
                <w:b/>
                <w:bCs/>
                <w:u w:val="single"/>
              </w:rPr>
              <w:t xml:space="preserve"> </w:t>
            </w:r>
          </w:p>
          <w:p w:rsidR="006165E3" w:rsidRPr="00D0066C" w:rsidRDefault="006165E3" w:rsidP="006165E3">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кадровски</w:t>
            </w:r>
          </w:p>
          <w:p w:rsidR="006165E3" w:rsidRPr="006C4D2D" w:rsidRDefault="006165E3" w:rsidP="006165E3">
            <w:pPr>
              <w:pStyle w:val="MilaColestyle"/>
              <w:numPr>
                <w:ilvl w:val="0"/>
                <w:numId w:val="0"/>
              </w:numPr>
              <w:snapToGrid w:val="0"/>
              <w:spacing w:before="0" w:after="0"/>
              <w:ind w:left="360" w:hanging="360"/>
              <w:rPr>
                <w:b w:val="0"/>
                <w:bCs w:val="0"/>
              </w:rPr>
            </w:pPr>
            <w:r>
              <w:rPr>
                <w:bCs w:val="0"/>
                <w:iCs/>
                <w:sz w:val="20"/>
                <w:szCs w:val="20"/>
              </w:rPr>
              <w:t>капацитет</w:t>
            </w:r>
            <w:r w:rsidRPr="002C729D">
              <w:rPr>
                <w:iCs/>
                <w:sz w:val="20"/>
                <w:szCs w:val="20"/>
              </w:rPr>
              <w:t xml:space="preserve"> ако</w:t>
            </w:r>
            <w:r>
              <w:rPr>
                <w:iCs/>
                <w:sz w:val="20"/>
                <w:szCs w:val="20"/>
                <w:lang w:val="sr-Cyrl-RS"/>
              </w:rPr>
              <w:t xml:space="preserve"> у радном односу има</w:t>
            </w:r>
            <w:r w:rsidRPr="006C4D2D">
              <w:rPr>
                <w:iCs/>
                <w:sz w:val="20"/>
                <w:szCs w:val="20"/>
                <w:lang w:val="sr-Cyrl-RS"/>
              </w:rPr>
              <w:t xml:space="preserve">: </w:t>
            </w:r>
          </w:p>
          <w:p w:rsidR="006165E3" w:rsidRPr="00EA7DBB" w:rsidRDefault="006165E3" w:rsidP="006165E3">
            <w:pPr>
              <w:snapToGrid w:val="0"/>
              <w:spacing w:line="276" w:lineRule="auto"/>
              <w:rPr>
                <w:b/>
                <w:bCs/>
                <w:lang w:val="sr-Cyrl-RS"/>
              </w:rPr>
            </w:pPr>
          </w:p>
          <w:p w:rsidR="006165E3" w:rsidRPr="006C4D2D" w:rsidRDefault="006165E3" w:rsidP="003F3565">
            <w:pPr>
              <w:widowControl/>
              <w:numPr>
                <w:ilvl w:val="0"/>
                <w:numId w:val="74"/>
              </w:numPr>
              <w:suppressAutoHyphens w:val="0"/>
              <w:autoSpaceDN/>
              <w:contextualSpacing/>
              <w:jc w:val="both"/>
              <w:textAlignment w:val="auto"/>
              <w:rPr>
                <w:rFonts w:eastAsia="TimesNewRomanPSMT" w:cs="Arial"/>
              </w:rPr>
            </w:pPr>
            <w:r w:rsidRPr="00A83879">
              <w:rPr>
                <w:rFonts w:eastAsia="TimesNewRomanPSMT" w:cs="Arial"/>
              </w:rPr>
              <w:t xml:space="preserve">најмање </w:t>
            </w:r>
            <w:r>
              <w:rPr>
                <w:rFonts w:eastAsia="TimesNewRomanPSMT" w:cs="Arial"/>
                <w:lang w:val="sr-Cyrl-RS"/>
              </w:rPr>
              <w:t>1 (једног)</w:t>
            </w:r>
            <w:r>
              <w:rPr>
                <w:rFonts w:eastAsia="TimesNewRomanPSMT" w:cs="Arial"/>
              </w:rPr>
              <w:t xml:space="preserve"> лекара специјалист</w:t>
            </w:r>
            <w:r>
              <w:rPr>
                <w:rFonts w:eastAsia="TimesNewRomanPSMT" w:cs="Arial"/>
                <w:lang w:val="sr-Cyrl-RS"/>
              </w:rPr>
              <w:t>у</w:t>
            </w:r>
            <w:r w:rsidRPr="00A83879">
              <w:rPr>
                <w:rFonts w:eastAsia="TimesNewRomanPSMT" w:cs="Arial"/>
              </w:rPr>
              <w:t xml:space="preserve"> епидемиологије или хигијене</w:t>
            </w:r>
          </w:p>
          <w:p w:rsidR="006165E3" w:rsidRPr="00A83879" w:rsidRDefault="006165E3"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lang w:val="sr-Cyrl-RS"/>
              </w:rPr>
              <w:t>најмање 1 (једног) санитарно-еколошког инжењера или вишег санитарног техничара</w:t>
            </w:r>
          </w:p>
          <w:p w:rsidR="006165E3" w:rsidRPr="006165E3" w:rsidRDefault="006165E3"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rPr>
              <w:t xml:space="preserve">најмање </w:t>
            </w:r>
            <w:r>
              <w:rPr>
                <w:rFonts w:eastAsia="TimesNewRomanPSMT" w:cs="Arial"/>
                <w:lang w:val="sr-Cyrl-RS"/>
              </w:rPr>
              <w:t>3 (три)</w:t>
            </w:r>
            <w:r>
              <w:rPr>
                <w:rFonts w:eastAsia="TimesNewRomanPSMT" w:cs="Arial"/>
              </w:rPr>
              <w:t xml:space="preserve"> </w:t>
            </w:r>
            <w:r>
              <w:rPr>
                <w:rFonts w:eastAsia="TimesNewRomanPSMT" w:cs="Arial"/>
                <w:lang w:val="sr-Cyrl-RS"/>
              </w:rPr>
              <w:t>техничара санитарно-еколошког смера</w:t>
            </w:r>
          </w:p>
          <w:p w:rsidR="006165E3" w:rsidRPr="00A83879" w:rsidRDefault="006165E3" w:rsidP="003F3565">
            <w:pPr>
              <w:widowControl/>
              <w:numPr>
                <w:ilvl w:val="0"/>
                <w:numId w:val="74"/>
              </w:numPr>
              <w:suppressAutoHyphens w:val="0"/>
              <w:autoSpaceDN/>
              <w:contextualSpacing/>
              <w:jc w:val="both"/>
              <w:textAlignment w:val="auto"/>
              <w:rPr>
                <w:rFonts w:eastAsia="TimesNewRomanPSMT" w:cs="Arial"/>
              </w:rPr>
            </w:pPr>
            <w:r>
              <w:rPr>
                <w:rFonts w:eastAsia="TimesNewRomanPSMT" w:cs="Arial"/>
              </w:rPr>
              <w:t xml:space="preserve"> најмање </w:t>
            </w:r>
            <w:r>
              <w:rPr>
                <w:rFonts w:eastAsia="TimesNewRomanPSMT" w:cs="Arial"/>
                <w:lang w:val="sr-Cyrl-RS"/>
              </w:rPr>
              <w:t>6 (шест)</w:t>
            </w:r>
            <w:r w:rsidRPr="00A83879">
              <w:rPr>
                <w:rFonts w:eastAsia="TimesNewRomanPSMT" w:cs="Arial"/>
              </w:rPr>
              <w:t xml:space="preserve"> оперативних изв</w:t>
            </w:r>
            <w:r>
              <w:rPr>
                <w:rFonts w:eastAsia="TimesNewRomanPSMT" w:cs="Arial"/>
              </w:rPr>
              <w:t xml:space="preserve">ршилаца који поседују </w:t>
            </w:r>
            <w:r>
              <w:rPr>
                <w:rFonts w:eastAsia="TimesNewRomanPSMT" w:cs="Arial"/>
                <w:lang w:val="sr-Cyrl-RS"/>
              </w:rPr>
              <w:t>потврде о обучености за рад са биоцидним производима у области дератизације, дефинсекције и дезинфекције,</w:t>
            </w:r>
          </w:p>
          <w:p w:rsidR="00155994" w:rsidRPr="00D0066C" w:rsidRDefault="006165E3" w:rsidP="006165E3">
            <w:pPr>
              <w:snapToGrid w:val="0"/>
              <w:spacing w:line="276" w:lineRule="auto"/>
              <w:rPr>
                <w:b/>
                <w:bCs/>
                <w:u w:val="single"/>
              </w:rPr>
            </w:pPr>
            <w:r w:rsidRPr="00774998">
              <w:rPr>
                <w:b/>
                <w:bCs/>
              </w:rPr>
              <w:t xml:space="preserve">односно има радно ангажоване наведене раднике (по основу </w:t>
            </w:r>
            <w:r w:rsidRPr="00774998">
              <w:rPr>
                <w:b/>
                <w:bCs/>
              </w:rPr>
              <w:lastRenderedPageBreak/>
              <w:t>другог облика ангажовања ван радног односа, предвиђеног члановима 197, 199 или</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55994" w:rsidRPr="00BD45A2" w:rsidRDefault="00155994" w:rsidP="000A46E3">
            <w:pPr>
              <w:widowControl/>
              <w:tabs>
                <w:tab w:val="left" w:pos="-18"/>
              </w:tabs>
              <w:suppressAutoHyphens w:val="0"/>
              <w:spacing w:line="276" w:lineRule="auto"/>
              <w:textAlignment w:val="auto"/>
              <w:rPr>
                <w:lang w:val="sr-Cyrl-RS"/>
              </w:rPr>
            </w:pPr>
          </w:p>
          <w:p w:rsidR="00155994" w:rsidRPr="00BD45A2" w:rsidRDefault="00155994" w:rsidP="000A46E3">
            <w:pPr>
              <w:widowControl/>
              <w:tabs>
                <w:tab w:val="left" w:pos="-18"/>
              </w:tabs>
              <w:suppressAutoHyphens w:val="0"/>
              <w:spacing w:line="276" w:lineRule="auto"/>
              <w:textAlignment w:val="auto"/>
              <w:rPr>
                <w:lang w:val="sr-Cyrl-RS"/>
              </w:rPr>
            </w:pPr>
          </w:p>
          <w:p w:rsidR="00155994" w:rsidRPr="00BD45A2" w:rsidRDefault="00155994" w:rsidP="000A46E3">
            <w:pPr>
              <w:widowControl/>
              <w:tabs>
                <w:tab w:val="left" w:pos="-18"/>
              </w:tabs>
              <w:suppressAutoHyphens w:val="0"/>
              <w:spacing w:line="276" w:lineRule="auto"/>
              <w:textAlignment w:val="auto"/>
              <w:rPr>
                <w:lang w:val="sr-Cyrl-RS"/>
              </w:rPr>
            </w:pPr>
          </w:p>
          <w:p w:rsidR="00155994" w:rsidRPr="00BD45A2" w:rsidRDefault="00155994" w:rsidP="000A46E3">
            <w:pPr>
              <w:widowControl/>
              <w:tabs>
                <w:tab w:val="left" w:pos="-18"/>
              </w:tabs>
              <w:suppressAutoHyphens w:val="0"/>
              <w:spacing w:line="276" w:lineRule="auto"/>
              <w:textAlignment w:val="auto"/>
              <w:rPr>
                <w:lang w:val="sr-Cyrl-RS"/>
              </w:rPr>
            </w:pPr>
          </w:p>
          <w:p w:rsidR="00155994" w:rsidRPr="00BD45A2" w:rsidRDefault="00155994" w:rsidP="000A46E3">
            <w:pPr>
              <w:widowControl/>
              <w:tabs>
                <w:tab w:val="left" w:pos="-18"/>
              </w:tabs>
              <w:suppressAutoHyphens w:val="0"/>
              <w:spacing w:line="276" w:lineRule="auto"/>
              <w:textAlignment w:val="auto"/>
              <w:rPr>
                <w:lang w:val="sr-Cyrl-RS"/>
              </w:rPr>
            </w:pPr>
          </w:p>
          <w:p w:rsidR="00155994" w:rsidRPr="00BD45A2" w:rsidRDefault="00155994" w:rsidP="000A46E3">
            <w:pPr>
              <w:widowControl/>
              <w:tabs>
                <w:tab w:val="left" w:pos="-18"/>
              </w:tabs>
              <w:suppressAutoHyphens w:val="0"/>
              <w:spacing w:line="276" w:lineRule="auto"/>
              <w:textAlignment w:val="auto"/>
              <w:rPr>
                <w:lang w:val="sr-Cyrl-RS"/>
              </w:rPr>
            </w:pPr>
          </w:p>
          <w:p w:rsidR="006165E3" w:rsidRPr="00D63E0A" w:rsidRDefault="006165E3"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Изјава о кадровском капацитету (попуњен, потписан и оверен образац из конкурсне документације).</w:t>
            </w:r>
          </w:p>
          <w:p w:rsidR="006165E3" w:rsidRPr="00D63E0A" w:rsidRDefault="006165E3"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М образаца за лица у радном односу</w:t>
            </w:r>
          </w:p>
          <w:p w:rsidR="006165E3" w:rsidRPr="003A4F08" w:rsidRDefault="006165E3"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уговора о ангажовању (за лица ангажована ван радног односа)</w:t>
            </w:r>
          </w:p>
          <w:p w:rsidR="006165E3" w:rsidRPr="003A4F08" w:rsidRDefault="006165E3"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Фотокопије диплома о стучној оспособљености за све извршиоце</w:t>
            </w:r>
          </w:p>
          <w:p w:rsidR="006165E3" w:rsidRPr="00D63E0A" w:rsidRDefault="006165E3"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 xml:space="preserve">Фотокопија лиценце за лекара специјалисту </w:t>
            </w:r>
          </w:p>
          <w:p w:rsidR="006165E3" w:rsidRPr="00EA7DBB" w:rsidRDefault="006165E3" w:rsidP="003F3565">
            <w:pPr>
              <w:pStyle w:val="ListParagraph"/>
              <w:widowControl/>
              <w:numPr>
                <w:ilvl w:val="0"/>
                <w:numId w:val="75"/>
              </w:numPr>
              <w:suppressAutoHyphens w:val="0"/>
              <w:autoSpaceDN/>
              <w:spacing w:after="0" w:line="240" w:lineRule="auto"/>
              <w:ind w:left="714" w:hanging="357"/>
              <w:contextualSpacing/>
              <w:rPr>
                <w:rFonts w:ascii="Arial" w:eastAsia="TimesNewRomanPSMT" w:hAnsi="Arial" w:cs="Arial"/>
                <w:sz w:val="20"/>
                <w:szCs w:val="20"/>
              </w:rPr>
            </w:pPr>
            <w:r w:rsidRPr="00EA7DBB">
              <w:rPr>
                <w:rFonts w:ascii="Arial" w:eastAsia="TimesNewRomanPSMT" w:hAnsi="Arial" w:cs="Arial"/>
                <w:sz w:val="20"/>
                <w:szCs w:val="20"/>
              </w:rPr>
              <w:t>Фотокопија важећ</w:t>
            </w:r>
            <w:r w:rsidRPr="00EA7DBB">
              <w:rPr>
                <w:rFonts w:ascii="Arial" w:eastAsia="TimesNewRomanPSMT" w:hAnsi="Arial" w:cs="Arial"/>
                <w:sz w:val="20"/>
                <w:szCs w:val="20"/>
                <w:lang w:val="sr-Cyrl-RS"/>
              </w:rPr>
              <w:t>их</w:t>
            </w:r>
            <w:r w:rsidRPr="00EA7DBB">
              <w:rPr>
                <w:rFonts w:ascii="Arial" w:eastAsia="TimesNewRomanPSMT" w:hAnsi="Arial" w:cs="Arial"/>
                <w:sz w:val="20"/>
                <w:szCs w:val="20"/>
              </w:rPr>
              <w:t xml:space="preserve"> </w:t>
            </w:r>
            <w:r w:rsidRPr="00EA7DBB">
              <w:rPr>
                <w:rFonts w:ascii="Arial" w:eastAsia="TimesNewRomanPSMT" w:hAnsi="Arial" w:cs="Arial"/>
                <w:sz w:val="20"/>
                <w:szCs w:val="20"/>
                <w:lang w:val="sr-Cyrl-RS"/>
              </w:rPr>
              <w:t>потврда</w:t>
            </w:r>
            <w:r w:rsidRPr="00EA7DBB">
              <w:rPr>
                <w:rFonts w:ascii="Arial" w:eastAsia="TimesNewRomanPSMT" w:hAnsi="Arial" w:cs="Arial"/>
                <w:sz w:val="20"/>
                <w:szCs w:val="20"/>
              </w:rPr>
              <w:t xml:space="preserve"> о  завршен</w:t>
            </w:r>
            <w:r w:rsidRPr="00EA7DBB">
              <w:rPr>
                <w:rFonts w:ascii="Arial" w:eastAsia="TimesNewRomanPSMT" w:hAnsi="Arial" w:cs="Arial"/>
                <w:sz w:val="20"/>
                <w:szCs w:val="20"/>
                <w:lang w:val="sr-Cyrl-RS"/>
              </w:rPr>
              <w:t>ој</w:t>
            </w:r>
            <w:r w:rsidRPr="00EA7DBB">
              <w:rPr>
                <w:rFonts w:ascii="Arial" w:eastAsia="TimesNewRomanPSMT" w:hAnsi="Arial" w:cs="Arial"/>
                <w:sz w:val="20"/>
                <w:szCs w:val="20"/>
              </w:rPr>
              <w:t xml:space="preserve"> </w:t>
            </w:r>
            <w:r w:rsidRPr="00EA7DBB">
              <w:rPr>
                <w:rFonts w:ascii="Arial" w:eastAsia="TimesNewRomanPSMT" w:hAnsi="Arial" w:cs="Arial"/>
                <w:sz w:val="20"/>
                <w:szCs w:val="20"/>
                <w:lang w:val="sr-Cyrl-RS"/>
              </w:rPr>
              <w:t>обуци</w:t>
            </w:r>
            <w:r w:rsidRPr="00EA7DBB">
              <w:rPr>
                <w:rFonts w:ascii="Arial" w:eastAsia="TimesNewRomanPSMT" w:hAnsi="Arial" w:cs="Arial"/>
                <w:sz w:val="20"/>
                <w:szCs w:val="20"/>
              </w:rPr>
              <w:t xml:space="preserve"> за рад у области </w:t>
            </w:r>
            <w:r w:rsidRPr="00EA7DBB">
              <w:rPr>
                <w:rFonts w:ascii="Arial" w:eastAsia="TimesNewRomanPSMT" w:hAnsi="Arial" w:cs="Arial"/>
                <w:sz w:val="20"/>
                <w:szCs w:val="20"/>
                <w:lang w:val="sr-Cyrl-RS"/>
              </w:rPr>
              <w:t xml:space="preserve">дератизације, </w:t>
            </w:r>
            <w:r w:rsidRPr="00EA7DBB">
              <w:rPr>
                <w:rFonts w:ascii="Arial" w:eastAsia="TimesNewRomanPSMT" w:hAnsi="Arial" w:cs="Arial"/>
                <w:sz w:val="20"/>
                <w:szCs w:val="20"/>
              </w:rPr>
              <w:t>дезинсекције и де</w:t>
            </w:r>
            <w:r w:rsidRPr="00EA7DBB">
              <w:rPr>
                <w:rFonts w:ascii="Arial" w:eastAsia="TimesNewRomanPSMT" w:hAnsi="Arial" w:cs="Arial"/>
                <w:sz w:val="20"/>
                <w:szCs w:val="20"/>
                <w:lang w:val="sr-Cyrl-RS"/>
              </w:rPr>
              <w:t>зинфекције, издатих од овлашћених институција</w:t>
            </w:r>
          </w:p>
          <w:p w:rsidR="00155994" w:rsidRPr="00BD45A2" w:rsidRDefault="00155994" w:rsidP="000A46E3">
            <w:pPr>
              <w:widowControl/>
              <w:tabs>
                <w:tab w:val="left" w:pos="-18"/>
              </w:tabs>
              <w:suppressAutoHyphens w:val="0"/>
              <w:spacing w:line="276" w:lineRule="auto"/>
              <w:textAlignment w:val="auto"/>
              <w:rPr>
                <w:lang w:val="sr-Cyrl-RS"/>
              </w:rPr>
            </w:pPr>
          </w:p>
        </w:tc>
      </w:tr>
      <w:tr w:rsidR="00EC6CB1"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EC6CB1" w:rsidRDefault="00EC6CB1" w:rsidP="000A46E3">
            <w:pPr>
              <w:jc w:val="center"/>
              <w:rPr>
                <w:rFonts w:cs="Arial"/>
                <w:b/>
                <w:bCs/>
                <w:sz w:val="24"/>
                <w:szCs w:val="24"/>
                <w:lang w:val="sr-Cyrl-RS" w:eastAsia="ar-SA"/>
              </w:rPr>
            </w:pPr>
            <w:r>
              <w:rPr>
                <w:rFonts w:cs="Arial"/>
                <w:b/>
                <w:bCs/>
                <w:sz w:val="24"/>
                <w:szCs w:val="24"/>
                <w:lang w:val="sr-Cyrl-RS" w:eastAsia="ar-SA"/>
              </w:rPr>
              <w:lastRenderedPageBreak/>
              <w:t>6.7</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C6CB1" w:rsidRDefault="00EC6CB1" w:rsidP="004000AF">
            <w:pPr>
              <w:rPr>
                <w:rFonts w:cs="Arial"/>
                <w:b/>
                <w:lang w:val="ru-RU" w:eastAsia="ar-SA"/>
              </w:rPr>
            </w:pPr>
          </w:p>
          <w:p w:rsidR="00EC6CB1" w:rsidRPr="00762775" w:rsidRDefault="00EC6CB1" w:rsidP="004000AF">
            <w:pPr>
              <w:rPr>
                <w:rFonts w:cs="Arial"/>
                <w:b/>
                <w:sz w:val="24"/>
                <w:szCs w:val="24"/>
                <w:lang w:val="ru-RU" w:eastAsia="ar-SA"/>
              </w:rPr>
            </w:pPr>
            <w:r w:rsidRPr="00713714">
              <w:rPr>
                <w:rFonts w:cs="Arial"/>
                <w:b/>
                <w:sz w:val="24"/>
                <w:szCs w:val="24"/>
                <w:highlight w:val="green"/>
                <w:lang w:val="ru-RU" w:eastAsia="ar-SA"/>
              </w:rPr>
              <w:t>ПАРТИЈА 11:</w:t>
            </w:r>
          </w:p>
          <w:p w:rsidR="00EC6CB1" w:rsidRPr="002C729D" w:rsidRDefault="00EC6CB1" w:rsidP="004000AF">
            <w:pPr>
              <w:rPr>
                <w:iCs/>
              </w:rPr>
            </w:pPr>
            <w:r w:rsidRPr="00D0066C">
              <w:rPr>
                <w:rFonts w:cs="Arial"/>
                <w:b/>
                <w:u w:val="single"/>
                <w:lang w:val="ru-RU" w:eastAsia="ar-SA"/>
              </w:rPr>
              <w:t>Финансијски капацитет</w:t>
            </w:r>
          </w:p>
          <w:p w:rsidR="00EC6CB1" w:rsidRPr="00D0066C" w:rsidRDefault="00EC6CB1" w:rsidP="004000AF">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финансијски</w:t>
            </w:r>
          </w:p>
          <w:p w:rsidR="00EC6CB1" w:rsidRPr="006A0E4A" w:rsidRDefault="00EC6CB1" w:rsidP="004000AF">
            <w:pPr>
              <w:pStyle w:val="MilaColestyle"/>
              <w:numPr>
                <w:ilvl w:val="0"/>
                <w:numId w:val="0"/>
              </w:numPr>
              <w:snapToGrid w:val="0"/>
              <w:spacing w:before="0" w:after="0"/>
              <w:ind w:left="360" w:hanging="360"/>
              <w:rPr>
                <w:lang w:val="sr-Cyrl-RS"/>
              </w:rPr>
            </w:pPr>
            <w:r>
              <w:rPr>
                <w:bCs w:val="0"/>
                <w:iCs/>
                <w:sz w:val="20"/>
                <w:szCs w:val="20"/>
              </w:rPr>
              <w:t>капацитет</w:t>
            </w:r>
            <w:r w:rsidRPr="002C729D">
              <w:rPr>
                <w:iCs/>
                <w:sz w:val="20"/>
                <w:szCs w:val="20"/>
              </w:rPr>
              <w:t xml:space="preserve"> ако:</w:t>
            </w:r>
            <w:r>
              <w:rPr>
                <w:lang w:val="sr-Cyrl-RS"/>
              </w:rPr>
              <w:t xml:space="preserve"> </w:t>
            </w:r>
          </w:p>
          <w:p w:rsidR="00EC6CB1" w:rsidRPr="005C69EE" w:rsidRDefault="00EC6CB1" w:rsidP="004000AF">
            <w:pPr>
              <w:widowControl/>
              <w:autoSpaceDN/>
              <w:contextualSpacing/>
              <w:rPr>
                <w:rFonts w:cs="Arial"/>
                <w:lang w:eastAsia="ar-SA"/>
              </w:rPr>
            </w:pPr>
            <w:r>
              <w:rPr>
                <w:rFonts w:cs="Arial"/>
                <w:lang w:val="sr-Cyrl-RS" w:eastAsia="ar-SA"/>
              </w:rPr>
              <w:t>-</w:t>
            </w:r>
            <w:r w:rsidRPr="002C729D">
              <w:rPr>
                <w:rFonts w:cs="Arial"/>
                <w:lang w:eastAsia="ar-SA"/>
              </w:rPr>
              <w:t xml:space="preserve">у последњих 6 (шест) месеци </w:t>
            </w:r>
            <w:r w:rsidRPr="002C729D">
              <w:rPr>
                <w:rFonts w:cs="Arial"/>
                <w:lang w:val="sr-Cyrl-RS" w:eastAsia="ar-SA"/>
              </w:rPr>
              <w:t>до</w:t>
            </w:r>
            <w:r w:rsidRPr="002C729D">
              <w:rPr>
                <w:rFonts w:cs="Arial"/>
                <w:lang w:eastAsia="ar-SA"/>
              </w:rPr>
              <w:t xml:space="preserve"> дана објаве позива за подношење понуда на Порталу јавн</w:t>
            </w:r>
            <w:r>
              <w:rPr>
                <w:rFonts w:cs="Arial"/>
                <w:lang w:eastAsia="ar-SA"/>
              </w:rPr>
              <w:t>их набавки није био неликвидан;</w:t>
            </w: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C6CB1" w:rsidRPr="000A2923" w:rsidRDefault="00EC6CB1" w:rsidP="004000AF">
            <w:pPr>
              <w:tabs>
                <w:tab w:val="left" w:pos="680"/>
              </w:tabs>
              <w:snapToGrid w:val="0"/>
              <w:rPr>
                <w:rFonts w:eastAsia="Calibri" w:cs="Arial"/>
              </w:rPr>
            </w:pPr>
            <w:r w:rsidRPr="002C729D">
              <w:rPr>
                <w:rFonts w:cs="Arial"/>
              </w:rPr>
              <w:t xml:space="preserve">Потврда Народне банке Србије да Понуђач није био неликвидан у последњих шест месеци </w:t>
            </w:r>
            <w:r w:rsidRPr="000A2923">
              <w:rPr>
                <w:rFonts w:cs="Arial"/>
              </w:rPr>
              <w:t>до дана објаве позива за подношење понуда на Порталу јавних</w:t>
            </w:r>
            <w:r w:rsidRPr="002C729D">
              <w:rPr>
                <w:rFonts w:cs="Arial"/>
              </w:rPr>
              <w:t>;</w:t>
            </w:r>
            <w:r w:rsidRPr="002C729D">
              <w:rPr>
                <w:rFonts w:cs="Arial"/>
                <w:lang w:val="sr-Cyrl-RS"/>
              </w:rPr>
              <w:t xml:space="preserve">  </w:t>
            </w:r>
            <w:r>
              <w:rPr>
                <w:rFonts w:cs="Arial"/>
              </w:rPr>
              <w:t xml:space="preserve"> </w:t>
            </w:r>
          </w:p>
        </w:tc>
      </w:tr>
      <w:tr w:rsidR="00A91DC6"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A91DC6" w:rsidRDefault="00A91DC6" w:rsidP="000A46E3">
            <w:pPr>
              <w:jc w:val="center"/>
              <w:rPr>
                <w:rFonts w:cs="Arial"/>
                <w:b/>
                <w:bCs/>
                <w:sz w:val="24"/>
                <w:szCs w:val="24"/>
                <w:lang w:val="sr-Cyrl-RS" w:eastAsia="ar-SA"/>
              </w:rPr>
            </w:pPr>
            <w:r>
              <w:rPr>
                <w:rFonts w:cs="Arial"/>
                <w:b/>
                <w:bCs/>
                <w:sz w:val="24"/>
                <w:szCs w:val="24"/>
                <w:lang w:val="sr-Cyrl-RS" w:eastAsia="ar-SA"/>
              </w:rPr>
              <w:t>7.7</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1DC6" w:rsidRPr="00762775" w:rsidRDefault="00A91DC6" w:rsidP="004000AF">
            <w:pPr>
              <w:rPr>
                <w:rFonts w:cs="Arial"/>
                <w:b/>
                <w:u w:val="single"/>
                <w:lang w:val="ru-RU" w:eastAsia="ar-SA"/>
              </w:rPr>
            </w:pPr>
            <w:r w:rsidRPr="00762775">
              <w:rPr>
                <w:rFonts w:cs="Arial"/>
                <w:b/>
                <w:u w:val="single"/>
                <w:lang w:val="ru-RU" w:eastAsia="ar-SA"/>
              </w:rPr>
              <w:t>Пословни капацитет</w:t>
            </w:r>
          </w:p>
          <w:p w:rsidR="00A91DC6" w:rsidRPr="00762775" w:rsidRDefault="00A91DC6" w:rsidP="004000AF">
            <w:pPr>
              <w:pStyle w:val="MilaColestyle"/>
              <w:numPr>
                <w:ilvl w:val="0"/>
                <w:numId w:val="0"/>
              </w:numPr>
              <w:snapToGrid w:val="0"/>
              <w:spacing w:before="0" w:after="0"/>
              <w:ind w:left="357" w:hanging="357"/>
              <w:rPr>
                <w:iCs/>
                <w:sz w:val="20"/>
                <w:szCs w:val="20"/>
                <w:lang w:val="sr-Cyrl-RS"/>
              </w:rPr>
            </w:pPr>
            <w:r w:rsidRPr="00762775">
              <w:rPr>
                <w:iCs/>
                <w:sz w:val="20"/>
                <w:szCs w:val="20"/>
                <w:lang w:val="sr-Cyrl-RS"/>
              </w:rPr>
              <w:t>Да поседује довољан  пословни</w:t>
            </w:r>
          </w:p>
          <w:p w:rsidR="00A91DC6" w:rsidRDefault="00A91DC6" w:rsidP="004000AF">
            <w:pPr>
              <w:pStyle w:val="MilaColestyle"/>
              <w:numPr>
                <w:ilvl w:val="0"/>
                <w:numId w:val="0"/>
              </w:numPr>
              <w:snapToGrid w:val="0"/>
              <w:spacing w:before="0" w:after="0"/>
              <w:ind w:left="360" w:hanging="360"/>
              <w:rPr>
                <w:iCs/>
                <w:sz w:val="20"/>
                <w:szCs w:val="20"/>
                <w:lang w:val="sr-Cyrl-RS"/>
              </w:rPr>
            </w:pPr>
            <w:r w:rsidRPr="00762775">
              <w:rPr>
                <w:bCs w:val="0"/>
                <w:iCs/>
                <w:sz w:val="20"/>
                <w:szCs w:val="20"/>
              </w:rPr>
              <w:t>капацитет</w:t>
            </w:r>
            <w:r w:rsidRPr="00762775">
              <w:rPr>
                <w:iCs/>
                <w:sz w:val="20"/>
                <w:szCs w:val="20"/>
              </w:rPr>
              <w:t xml:space="preserve"> ако:</w:t>
            </w:r>
          </w:p>
          <w:p w:rsidR="00A91DC6" w:rsidRPr="00762775" w:rsidRDefault="00A91DC6" w:rsidP="003F3565">
            <w:pPr>
              <w:widowControl/>
              <w:numPr>
                <w:ilvl w:val="0"/>
                <w:numId w:val="70"/>
              </w:numPr>
              <w:autoSpaceDN/>
              <w:contextualSpacing/>
              <w:jc w:val="both"/>
              <w:textAlignment w:val="auto"/>
              <w:rPr>
                <w:rFonts w:eastAsia="Calibri" w:cs="Arial"/>
                <w:bCs/>
                <w:lang w:val="sr-Cyrl-CS"/>
              </w:rPr>
            </w:pPr>
            <w:r w:rsidRPr="00762775">
              <w:rPr>
                <w:rFonts w:eastAsia="Calibri" w:cs="Arial"/>
                <w:bCs/>
                <w:lang w:val="sr-Cyrl-CS"/>
              </w:rPr>
              <w:t xml:space="preserve">је сертификован према следећим </w:t>
            </w:r>
            <w:r w:rsidRPr="00E70883">
              <w:rPr>
                <w:rFonts w:eastAsia="Calibri" w:cs="Arial"/>
                <w:bCs/>
                <w:lang w:val="sr-Cyrl-CS"/>
              </w:rPr>
              <w:t xml:space="preserve">стандардима: </w:t>
            </w:r>
            <w:r w:rsidRPr="00E70883">
              <w:rPr>
                <w:rFonts w:eastAsia="Calibri" w:cs="Arial"/>
                <w:bCs/>
                <w:lang w:val="sr-Latn-RS"/>
              </w:rPr>
              <w:t>ISO 9001, ISO 14001, ISO 18001</w:t>
            </w:r>
            <w:r w:rsidR="00FB4CA0">
              <w:rPr>
                <w:rFonts w:cs="Arial"/>
                <w:bCs/>
                <w:lang w:val="sr-Cyrl-RS"/>
              </w:rPr>
              <w:t xml:space="preserve"> </w:t>
            </w:r>
            <w:r>
              <w:rPr>
                <w:rFonts w:cs="Arial"/>
                <w:bCs/>
                <w:lang w:val="sr-Cyrl-RS"/>
              </w:rPr>
              <w:t xml:space="preserve"> </w:t>
            </w:r>
          </w:p>
          <w:p w:rsidR="00A91DC6" w:rsidRPr="00D0066C" w:rsidRDefault="00A91DC6" w:rsidP="004000AF">
            <w:pPr>
              <w:snapToGrid w:val="0"/>
              <w:spacing w:line="276" w:lineRule="auto"/>
              <w:rPr>
                <w:b/>
                <w:bCs/>
                <w:u w:val="single"/>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1DC6" w:rsidRDefault="00A91DC6" w:rsidP="004000AF">
            <w:pPr>
              <w:widowControl/>
              <w:tabs>
                <w:tab w:val="left" w:pos="-18"/>
              </w:tabs>
              <w:suppressAutoHyphens w:val="0"/>
              <w:spacing w:line="276" w:lineRule="auto"/>
              <w:textAlignment w:val="auto"/>
              <w:rPr>
                <w:lang w:val="sr-Cyrl-RS"/>
              </w:rPr>
            </w:pPr>
          </w:p>
          <w:p w:rsidR="00A91DC6" w:rsidRDefault="00A91DC6" w:rsidP="004000AF">
            <w:pPr>
              <w:widowControl/>
              <w:tabs>
                <w:tab w:val="left" w:pos="-18"/>
              </w:tabs>
              <w:suppressAutoHyphens w:val="0"/>
              <w:spacing w:line="276" w:lineRule="auto"/>
              <w:textAlignment w:val="auto"/>
              <w:rPr>
                <w:lang w:val="sr-Cyrl-RS"/>
              </w:rPr>
            </w:pPr>
          </w:p>
          <w:p w:rsidR="00A91DC6" w:rsidRDefault="00A91DC6" w:rsidP="004000AF">
            <w:pPr>
              <w:widowControl/>
              <w:tabs>
                <w:tab w:val="left" w:pos="-18"/>
              </w:tabs>
              <w:suppressAutoHyphens w:val="0"/>
              <w:spacing w:line="276" w:lineRule="auto"/>
              <w:textAlignment w:val="auto"/>
              <w:rPr>
                <w:lang w:val="sr-Cyrl-RS"/>
              </w:rPr>
            </w:pPr>
          </w:p>
          <w:p w:rsidR="00A91DC6" w:rsidRDefault="00FB4CA0" w:rsidP="004000AF">
            <w:pPr>
              <w:widowControl/>
              <w:tabs>
                <w:tab w:val="left" w:pos="-18"/>
              </w:tabs>
              <w:suppressAutoHyphens w:val="0"/>
              <w:spacing w:line="276" w:lineRule="auto"/>
              <w:textAlignment w:val="auto"/>
              <w:rPr>
                <w:lang w:val="sr-Cyrl-RS"/>
              </w:rPr>
            </w:pPr>
            <w:r>
              <w:rPr>
                <w:rFonts w:cs="Arial"/>
                <w:lang w:val="sr-Cyrl-RS"/>
              </w:rPr>
              <w:t>Копије вежећих</w:t>
            </w:r>
            <w:r w:rsidR="00A91DC6">
              <w:rPr>
                <w:rFonts w:cs="Arial"/>
                <w:lang w:val="sr-Cyrl-RS"/>
              </w:rPr>
              <w:t xml:space="preserve"> сертификата</w:t>
            </w:r>
          </w:p>
        </w:tc>
      </w:tr>
      <w:tr w:rsidR="00A91DC6"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A91DC6" w:rsidRDefault="00A91DC6" w:rsidP="000A46E3">
            <w:pPr>
              <w:jc w:val="center"/>
              <w:rPr>
                <w:rFonts w:cs="Arial"/>
                <w:b/>
                <w:bCs/>
                <w:sz w:val="24"/>
                <w:szCs w:val="24"/>
                <w:lang w:val="sr-Cyrl-RS" w:eastAsia="ar-SA"/>
              </w:rPr>
            </w:pPr>
            <w:r>
              <w:rPr>
                <w:rFonts w:cs="Arial"/>
                <w:b/>
                <w:bCs/>
                <w:sz w:val="24"/>
                <w:szCs w:val="24"/>
                <w:lang w:val="sr-Cyrl-RS" w:eastAsia="ar-SA"/>
              </w:rPr>
              <w:t>8.7</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1DC6" w:rsidRPr="00D0066C" w:rsidRDefault="00A91DC6" w:rsidP="004000AF">
            <w:pPr>
              <w:snapToGrid w:val="0"/>
              <w:spacing w:line="276" w:lineRule="auto"/>
              <w:rPr>
                <w:rFonts w:cs="Arial"/>
                <w:b/>
                <w:bCs/>
              </w:rPr>
            </w:pPr>
          </w:p>
          <w:p w:rsidR="00A91DC6" w:rsidRPr="00D0066C" w:rsidRDefault="00A91DC6" w:rsidP="004000AF">
            <w:pPr>
              <w:snapToGrid w:val="0"/>
              <w:spacing w:line="276" w:lineRule="auto"/>
              <w:rPr>
                <w:rFonts w:cs="Arial"/>
                <w:b/>
                <w:bCs/>
                <w:u w:val="single"/>
                <w:lang w:val="sr-Cyrl-RS"/>
              </w:rPr>
            </w:pPr>
            <w:r w:rsidRPr="00D0066C">
              <w:rPr>
                <w:rFonts w:cs="Arial"/>
                <w:b/>
                <w:bCs/>
                <w:u w:val="single"/>
                <w:lang w:val="sr-Cyrl-RS"/>
              </w:rPr>
              <w:t>Технички капацитет</w:t>
            </w:r>
          </w:p>
          <w:p w:rsidR="00A91DC6" w:rsidRPr="00D0066C" w:rsidRDefault="00A91DC6" w:rsidP="004000AF">
            <w:pPr>
              <w:pStyle w:val="MilaColestyle"/>
              <w:numPr>
                <w:ilvl w:val="0"/>
                <w:numId w:val="0"/>
              </w:numPr>
              <w:snapToGrid w:val="0"/>
              <w:spacing w:before="0" w:after="0"/>
              <w:ind w:left="357" w:hanging="357"/>
              <w:rPr>
                <w:iCs/>
                <w:sz w:val="20"/>
                <w:szCs w:val="20"/>
                <w:lang w:val="sr-Cyrl-RS"/>
              </w:rPr>
            </w:pPr>
            <w:r>
              <w:rPr>
                <w:iCs/>
                <w:sz w:val="20"/>
                <w:szCs w:val="20"/>
                <w:lang w:val="sr-Cyrl-RS"/>
              </w:rPr>
              <w:t>Да поседује довољан  технички</w:t>
            </w:r>
          </w:p>
          <w:p w:rsidR="00A91DC6" w:rsidRPr="002C729D" w:rsidRDefault="00A91DC6" w:rsidP="004000AF">
            <w:pPr>
              <w:pStyle w:val="MilaColestyle"/>
              <w:numPr>
                <w:ilvl w:val="0"/>
                <w:numId w:val="0"/>
              </w:numPr>
              <w:snapToGrid w:val="0"/>
              <w:spacing w:before="0" w:after="0"/>
              <w:ind w:left="360" w:hanging="360"/>
              <w:rPr>
                <w:iCs/>
                <w:sz w:val="20"/>
                <w:szCs w:val="20"/>
              </w:rPr>
            </w:pPr>
            <w:r>
              <w:rPr>
                <w:bCs w:val="0"/>
                <w:iCs/>
                <w:sz w:val="20"/>
                <w:szCs w:val="20"/>
              </w:rPr>
              <w:t>капацитет</w:t>
            </w:r>
            <w:r w:rsidRPr="002C729D">
              <w:rPr>
                <w:iCs/>
                <w:sz w:val="20"/>
                <w:szCs w:val="20"/>
              </w:rPr>
              <w:t xml:space="preserve"> ако</w:t>
            </w:r>
            <w:r>
              <w:rPr>
                <w:iCs/>
                <w:sz w:val="20"/>
                <w:szCs w:val="20"/>
                <w:lang w:val="sr-Cyrl-RS"/>
              </w:rPr>
              <w:t xml:space="preserve"> располаже са</w:t>
            </w:r>
            <w:r w:rsidRPr="002C729D">
              <w:rPr>
                <w:iCs/>
                <w:sz w:val="20"/>
                <w:szCs w:val="20"/>
              </w:rPr>
              <w:t>:</w:t>
            </w:r>
          </w:p>
          <w:p w:rsidR="00FB4CA0" w:rsidRPr="0069710D" w:rsidRDefault="00FB4CA0" w:rsidP="003F3565">
            <w:pPr>
              <w:widowControl/>
              <w:numPr>
                <w:ilvl w:val="0"/>
                <w:numId w:val="73"/>
              </w:numPr>
              <w:autoSpaceDN/>
              <w:ind w:left="720"/>
              <w:jc w:val="both"/>
              <w:textAlignment w:val="auto"/>
              <w:rPr>
                <w:rFonts w:cs="Arial"/>
                <w:lang w:val="sr-Cyrl-CS" w:eastAsia="ar-SA"/>
              </w:rPr>
            </w:pPr>
            <w:r w:rsidRPr="00762775">
              <w:rPr>
                <w:rFonts w:cs="Arial"/>
                <w:lang w:val="sr-Cyrl-CS" w:eastAsia="ar-SA"/>
              </w:rPr>
              <w:t>најмање са</w:t>
            </w:r>
            <w:r>
              <w:rPr>
                <w:rFonts w:cs="Arial"/>
                <w:lang w:val="sr-Cyrl-RS" w:eastAsia="ar-SA"/>
              </w:rPr>
              <w:t xml:space="preserve"> </w:t>
            </w:r>
            <w:r w:rsidR="0069710D">
              <w:rPr>
                <w:rFonts w:cs="Arial"/>
                <w:lang w:val="sr-Cyrl-RS" w:eastAsia="ar-SA"/>
              </w:rPr>
              <w:t>5</w:t>
            </w:r>
            <w:r>
              <w:rPr>
                <w:rFonts w:cs="Arial"/>
                <w:lang w:val="sr-Cyrl-CS" w:eastAsia="ar-SA"/>
              </w:rPr>
              <w:t xml:space="preserve"> (</w:t>
            </w:r>
            <w:r w:rsidR="0069710D">
              <w:rPr>
                <w:rFonts w:cs="Arial"/>
                <w:lang w:val="sr-Cyrl-CS" w:eastAsia="ar-SA"/>
              </w:rPr>
              <w:t>пет</w:t>
            </w:r>
            <w:r>
              <w:rPr>
                <w:rFonts w:cs="Arial"/>
                <w:lang w:val="sr-Cyrl-CS" w:eastAsia="ar-SA"/>
              </w:rPr>
              <w:t>) моторн</w:t>
            </w:r>
            <w:r w:rsidR="0069710D">
              <w:rPr>
                <w:rFonts w:cs="Arial"/>
                <w:lang w:val="sr-Cyrl-CS" w:eastAsia="ar-SA"/>
              </w:rPr>
              <w:t>их</w:t>
            </w:r>
            <w:r w:rsidRPr="00762775">
              <w:rPr>
                <w:rFonts w:cs="Arial"/>
                <w:lang w:val="sr-Cyrl-CS" w:eastAsia="ar-SA"/>
              </w:rPr>
              <w:t xml:space="preserve"> </w:t>
            </w:r>
            <w:r w:rsidRPr="0069710D">
              <w:rPr>
                <w:rFonts w:cs="Arial"/>
                <w:lang w:val="sr-Cyrl-CS" w:eastAsia="ar-SA"/>
              </w:rPr>
              <w:t>возил</w:t>
            </w:r>
            <w:r w:rsidRPr="0069710D">
              <w:rPr>
                <w:rFonts w:cs="Arial"/>
                <w:lang w:val="sr-Cyrl-RS" w:eastAsia="ar-SA"/>
              </w:rPr>
              <w:t>а</w:t>
            </w:r>
            <w:r w:rsidRPr="0069710D">
              <w:rPr>
                <w:rFonts w:cs="Arial"/>
                <w:lang w:val="sr-Cyrl-CS" w:eastAsia="ar-SA"/>
              </w:rPr>
              <w:t xml:space="preserve">, </w:t>
            </w:r>
          </w:p>
          <w:p w:rsidR="00FB4CA0" w:rsidRPr="0069710D" w:rsidRDefault="0069710D" w:rsidP="003F3565">
            <w:pPr>
              <w:widowControl/>
              <w:numPr>
                <w:ilvl w:val="0"/>
                <w:numId w:val="73"/>
              </w:numPr>
              <w:autoSpaceDN/>
              <w:ind w:left="720"/>
              <w:jc w:val="both"/>
              <w:textAlignment w:val="auto"/>
              <w:rPr>
                <w:rFonts w:cs="Arial"/>
                <w:lang w:val="sr-Cyrl-CS" w:eastAsia="ar-SA"/>
              </w:rPr>
            </w:pPr>
            <w:r w:rsidRPr="0069710D">
              <w:rPr>
                <w:rFonts w:cs="Arial"/>
                <w:lang w:val="sr-Cyrl-RS" w:eastAsia="ar-SA"/>
              </w:rPr>
              <w:t>најмање 5 (пет</w:t>
            </w:r>
            <w:r w:rsidR="00FB4CA0" w:rsidRPr="0069710D">
              <w:rPr>
                <w:rFonts w:cs="Arial"/>
                <w:lang w:val="sr-Cyrl-RS" w:eastAsia="ar-SA"/>
              </w:rPr>
              <w:t>)</w:t>
            </w:r>
            <w:r w:rsidRPr="0069710D">
              <w:rPr>
                <w:rFonts w:cs="Arial"/>
                <w:lang w:val="sr-Cyrl-CS" w:eastAsia="ar-SA"/>
              </w:rPr>
              <w:t xml:space="preserve"> уређаја – генератора аеросола </w:t>
            </w:r>
          </w:p>
          <w:p w:rsidR="00A91DC6" w:rsidRPr="00D5100A" w:rsidRDefault="00A91DC6" w:rsidP="004000AF">
            <w:pPr>
              <w:snapToGrid w:val="0"/>
              <w:ind w:hanging="7"/>
              <w:contextualSpacing/>
              <w:rPr>
                <w:rFonts w:cs="Arial"/>
                <w:b/>
                <w:bCs/>
                <w:lang w:val="sr-Cyrl-RS"/>
              </w:rPr>
            </w:pPr>
          </w:p>
          <w:p w:rsidR="00A91DC6" w:rsidRPr="000A46E3" w:rsidRDefault="00A91DC6" w:rsidP="004000AF">
            <w:pPr>
              <w:snapToGrid w:val="0"/>
              <w:ind w:hanging="7"/>
              <w:contextualSpacing/>
              <w:rPr>
                <w:rFonts w:cs="Arial"/>
                <w:bCs/>
                <w:lang w:val="sr-Cyrl-RS"/>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91DC6" w:rsidRPr="000A46E3" w:rsidRDefault="00A91DC6" w:rsidP="004000AF">
            <w:pPr>
              <w:widowControl/>
              <w:tabs>
                <w:tab w:val="left" w:pos="-18"/>
              </w:tabs>
              <w:suppressAutoHyphens w:val="0"/>
              <w:spacing w:line="276" w:lineRule="auto"/>
              <w:textAlignment w:val="auto"/>
              <w:rPr>
                <w:rFonts w:cs="Arial"/>
                <w:b/>
                <w:lang w:val="sr-Cyrl-RS"/>
              </w:rPr>
            </w:pPr>
          </w:p>
          <w:p w:rsidR="00A91DC6" w:rsidRDefault="00A91DC6" w:rsidP="004000AF">
            <w:pPr>
              <w:jc w:val="both"/>
              <w:rPr>
                <w:rFonts w:cs="Arial"/>
                <w:lang w:val="sr-Cyrl-RS"/>
              </w:rPr>
            </w:pPr>
          </w:p>
          <w:p w:rsidR="00A91DC6" w:rsidRDefault="00A91DC6" w:rsidP="004000AF">
            <w:pPr>
              <w:jc w:val="both"/>
              <w:rPr>
                <w:rFonts w:cs="Arial"/>
                <w:lang w:val="sr-Cyrl-RS"/>
              </w:rPr>
            </w:pPr>
          </w:p>
          <w:p w:rsidR="00A91DC6" w:rsidRDefault="00A91DC6" w:rsidP="004000AF">
            <w:pPr>
              <w:jc w:val="both"/>
              <w:rPr>
                <w:rFonts w:cs="Arial"/>
                <w:lang w:val="sr-Cyrl-RS"/>
              </w:rPr>
            </w:pPr>
          </w:p>
          <w:p w:rsidR="00A91DC6" w:rsidRDefault="00FB4CA0" w:rsidP="004000AF">
            <w:pPr>
              <w:jc w:val="both"/>
              <w:rPr>
                <w:rFonts w:cs="Arial"/>
                <w:lang w:val="sr-Cyrl-RS"/>
              </w:rPr>
            </w:pPr>
            <w:r>
              <w:rPr>
                <w:rFonts w:cs="Arial"/>
                <w:lang w:val="sr-Cyrl-RS"/>
              </w:rPr>
              <w:t>-</w:t>
            </w:r>
            <w:r w:rsidR="00A91DC6" w:rsidRPr="00762775">
              <w:rPr>
                <w:rFonts w:cs="Arial"/>
              </w:rPr>
              <w:t>Изјава за технички капацитет</w:t>
            </w:r>
            <w:r w:rsidR="00A91DC6" w:rsidRPr="00762775">
              <w:rPr>
                <w:rFonts w:cs="Arial"/>
                <w:lang w:val="ru-RU"/>
              </w:rPr>
              <w:t xml:space="preserve">, </w:t>
            </w:r>
            <w:r w:rsidR="00A91DC6" w:rsidRPr="00762775">
              <w:rPr>
                <w:rFonts w:cs="Arial"/>
              </w:rPr>
              <w:t xml:space="preserve">оверена печатом и потписана од стране овлашћеног лица понуђача, под пуном кривичном и материјалном </w:t>
            </w:r>
            <w:r w:rsidR="00A91DC6" w:rsidRPr="00762775">
              <w:rPr>
                <w:rFonts w:cs="Arial"/>
                <w:noProof/>
              </w:rPr>
              <w:t>одговорношћу</w:t>
            </w:r>
            <w:r w:rsidR="00A91DC6" w:rsidRPr="00762775">
              <w:rPr>
                <w:rFonts w:cs="Arial"/>
              </w:rPr>
              <w:t xml:space="preserve"> којом потврђује да располаже захтеваним технички капацитетом</w:t>
            </w:r>
            <w:r w:rsidR="00A91DC6" w:rsidRPr="00762775">
              <w:rPr>
                <w:rFonts w:cs="Arial"/>
                <w:lang w:val="sr-Cyrl-RS"/>
              </w:rPr>
              <w:t>.</w:t>
            </w:r>
          </w:p>
          <w:p w:rsidR="00FB4CA0" w:rsidRPr="00762775" w:rsidRDefault="00FB4CA0" w:rsidP="004000AF">
            <w:pPr>
              <w:jc w:val="both"/>
              <w:rPr>
                <w:rFonts w:cs="Arial"/>
                <w:bCs/>
                <w:u w:val="single"/>
                <w:lang w:val="sr-Cyrl-RS"/>
              </w:rPr>
            </w:pPr>
            <w:r>
              <w:rPr>
                <w:rFonts w:cs="Arial"/>
                <w:lang w:val="sr-Cyrl-RS"/>
              </w:rPr>
              <w:t>-</w:t>
            </w:r>
            <w:r w:rsidRPr="00440D60">
              <w:rPr>
                <w:rFonts w:cs="Arial"/>
              </w:rPr>
              <w:t xml:space="preserve"> Копије саобраћајних дозвола (копију уговора о закупу, лизингу)</w:t>
            </w:r>
            <w:r w:rsidRPr="00440D60">
              <w:rPr>
                <w:rFonts w:cs="Arial"/>
                <w:lang w:val="sr-Cyrl-RS"/>
              </w:rPr>
              <w:t>.</w:t>
            </w:r>
          </w:p>
          <w:p w:rsidR="00A91DC6" w:rsidRPr="000A46E3" w:rsidRDefault="00A91DC6" w:rsidP="004000AF">
            <w:pPr>
              <w:widowControl/>
              <w:tabs>
                <w:tab w:val="left" w:pos="-18"/>
              </w:tabs>
              <w:suppressAutoHyphens w:val="0"/>
              <w:textAlignment w:val="auto"/>
              <w:rPr>
                <w:rFonts w:cs="Arial"/>
                <w:b/>
                <w:lang w:val="sr-Cyrl-RS"/>
              </w:rPr>
            </w:pPr>
          </w:p>
        </w:tc>
      </w:tr>
      <w:tr w:rsidR="00EC6CB1" w:rsidTr="00004211">
        <w:trPr>
          <w:jc w:val="center"/>
        </w:trPr>
        <w:tc>
          <w:tcPr>
            <w:tcW w:w="710" w:type="dxa"/>
            <w:tcBorders>
              <w:top w:val="single" w:sz="4" w:space="0" w:color="000000"/>
              <w:left w:val="single" w:sz="4" w:space="0" w:color="auto"/>
              <w:bottom w:val="single" w:sz="4" w:space="0" w:color="000000"/>
              <w:right w:val="single" w:sz="4" w:space="0" w:color="auto"/>
            </w:tcBorders>
            <w:shd w:val="clear" w:color="auto" w:fill="ACB9CA" w:themeFill="text2" w:themeFillTint="66"/>
            <w:tcMar>
              <w:top w:w="0" w:type="dxa"/>
              <w:left w:w="108" w:type="dxa"/>
              <w:bottom w:w="0" w:type="dxa"/>
              <w:right w:w="108" w:type="dxa"/>
            </w:tcMar>
            <w:vAlign w:val="center"/>
          </w:tcPr>
          <w:p w:rsidR="00EC6CB1" w:rsidRDefault="00EC6CB1" w:rsidP="000A46E3">
            <w:pPr>
              <w:jc w:val="center"/>
              <w:rPr>
                <w:rFonts w:cs="Arial"/>
                <w:b/>
                <w:bCs/>
                <w:sz w:val="24"/>
                <w:szCs w:val="24"/>
                <w:lang w:val="sr-Cyrl-RS" w:eastAsia="ar-SA"/>
              </w:rPr>
            </w:pPr>
            <w:r>
              <w:rPr>
                <w:rFonts w:cs="Arial"/>
                <w:b/>
                <w:bCs/>
                <w:sz w:val="24"/>
                <w:szCs w:val="24"/>
                <w:lang w:val="sr-Cyrl-RS" w:eastAsia="ar-SA"/>
              </w:rPr>
              <w:t>9.7</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D45A2" w:rsidRPr="005D6379" w:rsidRDefault="00BD45A2" w:rsidP="00BD45A2">
            <w:pPr>
              <w:snapToGrid w:val="0"/>
              <w:spacing w:line="276" w:lineRule="auto"/>
              <w:rPr>
                <w:b/>
                <w:bCs/>
                <w:u w:val="single"/>
              </w:rPr>
            </w:pPr>
            <w:r w:rsidRPr="00D0066C">
              <w:rPr>
                <w:b/>
                <w:bCs/>
                <w:u w:val="single"/>
              </w:rPr>
              <w:t xml:space="preserve">Кадровски капацитет </w:t>
            </w:r>
            <w:r w:rsidRPr="00774998">
              <w:rPr>
                <w:b/>
                <w:bCs/>
                <w:u w:val="single"/>
              </w:rPr>
              <w:t xml:space="preserve"> </w:t>
            </w:r>
          </w:p>
          <w:p w:rsidR="00BD45A2" w:rsidRPr="00C55988" w:rsidRDefault="00BD45A2" w:rsidP="00BD45A2">
            <w:pPr>
              <w:pStyle w:val="MilaColestyle"/>
              <w:numPr>
                <w:ilvl w:val="0"/>
                <w:numId w:val="0"/>
              </w:numPr>
              <w:snapToGrid w:val="0"/>
              <w:spacing w:before="0" w:after="0"/>
              <w:ind w:left="357" w:hanging="357"/>
              <w:jc w:val="both"/>
              <w:rPr>
                <w:iCs/>
                <w:sz w:val="20"/>
                <w:szCs w:val="20"/>
                <w:lang w:val="sr-Cyrl-RS"/>
              </w:rPr>
            </w:pPr>
            <w:r w:rsidRPr="00C55988">
              <w:rPr>
                <w:iCs/>
                <w:sz w:val="20"/>
                <w:szCs w:val="20"/>
                <w:lang w:val="sr-Cyrl-RS"/>
              </w:rPr>
              <w:t>Да поседује довољан  кадровски</w:t>
            </w:r>
          </w:p>
          <w:p w:rsidR="00BD45A2" w:rsidRPr="00C55988" w:rsidRDefault="00BD45A2" w:rsidP="00BD45A2">
            <w:pPr>
              <w:pStyle w:val="MilaColestyle"/>
              <w:numPr>
                <w:ilvl w:val="0"/>
                <w:numId w:val="0"/>
              </w:numPr>
              <w:snapToGrid w:val="0"/>
              <w:spacing w:before="0" w:after="0"/>
              <w:ind w:left="360" w:hanging="360"/>
              <w:jc w:val="both"/>
              <w:rPr>
                <w:iCs/>
                <w:sz w:val="20"/>
                <w:szCs w:val="20"/>
                <w:lang w:val="sr-Cyrl-RS"/>
              </w:rPr>
            </w:pPr>
            <w:r w:rsidRPr="00C55988">
              <w:rPr>
                <w:bCs w:val="0"/>
                <w:iCs/>
                <w:sz w:val="20"/>
                <w:szCs w:val="20"/>
              </w:rPr>
              <w:t>капацитет</w:t>
            </w:r>
            <w:r w:rsidRPr="00C55988">
              <w:rPr>
                <w:iCs/>
                <w:sz w:val="20"/>
                <w:szCs w:val="20"/>
              </w:rPr>
              <w:t xml:space="preserve"> ако</w:t>
            </w:r>
            <w:r w:rsidRPr="00C55988">
              <w:rPr>
                <w:iCs/>
                <w:sz w:val="20"/>
                <w:szCs w:val="20"/>
                <w:lang w:val="sr-Cyrl-RS"/>
              </w:rPr>
              <w:t xml:space="preserve"> </w:t>
            </w:r>
            <w:r>
              <w:rPr>
                <w:iCs/>
                <w:sz w:val="20"/>
                <w:szCs w:val="20"/>
                <w:lang w:val="sr-Cyrl-RS"/>
              </w:rPr>
              <w:t xml:space="preserve">има </w:t>
            </w:r>
            <w:r w:rsidRPr="00C55988">
              <w:rPr>
                <w:iCs/>
                <w:sz w:val="20"/>
                <w:szCs w:val="20"/>
                <w:lang w:val="sr-Cyrl-RS"/>
              </w:rPr>
              <w:t>у радном односу</w:t>
            </w:r>
          </w:p>
          <w:p w:rsidR="00BD45A2" w:rsidRPr="00C55988" w:rsidRDefault="00BD45A2" w:rsidP="00BD45A2">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 xml:space="preserve"> </w:t>
            </w:r>
            <w:r w:rsidRPr="00C55988">
              <w:rPr>
                <w:bCs w:val="0"/>
                <w:sz w:val="20"/>
                <w:szCs w:val="20"/>
                <w:lang w:val="sr-Cyrl-RS"/>
              </w:rPr>
              <w:t>или</w:t>
            </w:r>
            <w:r w:rsidRPr="00C55988">
              <w:rPr>
                <w:bCs w:val="0"/>
                <w:sz w:val="20"/>
                <w:szCs w:val="20"/>
              </w:rPr>
              <w:t xml:space="preserve"> </w:t>
            </w:r>
            <w:r w:rsidRPr="00C55988">
              <w:rPr>
                <w:bCs w:val="0"/>
                <w:sz w:val="20"/>
                <w:szCs w:val="20"/>
                <w:lang w:val="sr-Cyrl-RS"/>
              </w:rPr>
              <w:t>на други начин</w:t>
            </w:r>
            <w:r w:rsidRPr="00C55988">
              <w:rPr>
                <w:bCs w:val="0"/>
                <w:sz w:val="20"/>
                <w:szCs w:val="20"/>
              </w:rPr>
              <w:t xml:space="preserve"> радно</w:t>
            </w:r>
          </w:p>
          <w:p w:rsidR="00BD45A2" w:rsidRPr="00C55988" w:rsidRDefault="00BD45A2" w:rsidP="00BD45A2">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 xml:space="preserve"> ангажоване раднике (по основу</w:t>
            </w:r>
          </w:p>
          <w:p w:rsidR="00BD45A2" w:rsidRPr="00C55988" w:rsidRDefault="00BD45A2" w:rsidP="00BD45A2">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 xml:space="preserve"> другог облика ангажовања ван</w:t>
            </w:r>
          </w:p>
          <w:p w:rsidR="00BD45A2" w:rsidRPr="00C55988" w:rsidRDefault="00BD45A2" w:rsidP="00BD45A2">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 xml:space="preserve"> радног односа, предвиђеног </w:t>
            </w:r>
          </w:p>
          <w:p w:rsidR="00BD45A2" w:rsidRPr="00C55988" w:rsidRDefault="00BD45A2" w:rsidP="00BD45A2">
            <w:pPr>
              <w:pStyle w:val="MilaColestyle"/>
              <w:numPr>
                <w:ilvl w:val="0"/>
                <w:numId w:val="0"/>
              </w:numPr>
              <w:snapToGrid w:val="0"/>
              <w:spacing w:before="0" w:after="0"/>
              <w:ind w:left="360" w:hanging="360"/>
              <w:jc w:val="both"/>
              <w:rPr>
                <w:bCs w:val="0"/>
                <w:sz w:val="20"/>
                <w:szCs w:val="20"/>
                <w:lang w:val="sr-Cyrl-RS"/>
              </w:rPr>
            </w:pPr>
            <w:r w:rsidRPr="00C55988">
              <w:rPr>
                <w:bCs w:val="0"/>
                <w:sz w:val="20"/>
                <w:szCs w:val="20"/>
              </w:rPr>
              <w:t>члановима 197, 199 или 202.</w:t>
            </w:r>
          </w:p>
          <w:p w:rsidR="00BD45A2" w:rsidRPr="0023169A" w:rsidRDefault="00BD45A2" w:rsidP="00BD45A2">
            <w:pPr>
              <w:pStyle w:val="MilaColestyle"/>
              <w:numPr>
                <w:ilvl w:val="0"/>
                <w:numId w:val="0"/>
              </w:numPr>
              <w:snapToGrid w:val="0"/>
              <w:spacing w:before="0" w:after="0"/>
              <w:ind w:left="360" w:hanging="360"/>
              <w:jc w:val="both"/>
              <w:rPr>
                <w:bCs w:val="0"/>
                <w:sz w:val="20"/>
                <w:szCs w:val="20"/>
                <w:lang w:val="sr-Cyrl-RS"/>
              </w:rPr>
            </w:pPr>
            <w:r>
              <w:rPr>
                <w:bCs w:val="0"/>
                <w:sz w:val="20"/>
                <w:szCs w:val="20"/>
              </w:rPr>
              <w:t xml:space="preserve"> </w:t>
            </w:r>
            <w:r w:rsidRPr="0023169A">
              <w:rPr>
                <w:bCs w:val="0"/>
                <w:sz w:val="20"/>
                <w:szCs w:val="20"/>
              </w:rPr>
              <w:t>Закона о раду</w:t>
            </w:r>
            <w:r w:rsidRPr="0023169A">
              <w:rPr>
                <w:bCs w:val="0"/>
                <w:sz w:val="20"/>
                <w:szCs w:val="20"/>
                <w:lang w:val="sr-Cyrl-RS"/>
              </w:rPr>
              <w:t>) и то:</w:t>
            </w:r>
          </w:p>
          <w:p w:rsidR="00BD45A2" w:rsidRPr="00BD45A2" w:rsidRDefault="00FB4CA0" w:rsidP="003F3565">
            <w:pPr>
              <w:widowControl/>
              <w:numPr>
                <w:ilvl w:val="0"/>
                <w:numId w:val="74"/>
              </w:numPr>
              <w:suppressAutoHyphens w:val="0"/>
              <w:autoSpaceDN/>
              <w:jc w:val="both"/>
              <w:textAlignment w:val="auto"/>
              <w:rPr>
                <w:rFonts w:eastAsia="TimesNewRomanPSMT" w:cs="Arial"/>
              </w:rPr>
            </w:pPr>
            <w:r>
              <w:rPr>
                <w:rFonts w:eastAsia="TimesNewRomanPSMT" w:cs="Arial"/>
              </w:rPr>
              <w:t xml:space="preserve">најмање </w:t>
            </w:r>
            <w:r>
              <w:rPr>
                <w:rFonts w:eastAsia="TimesNewRomanPSMT" w:cs="Arial"/>
                <w:lang w:val="sr-Cyrl-RS"/>
              </w:rPr>
              <w:t>1</w:t>
            </w:r>
            <w:r w:rsidR="00BD45A2" w:rsidRPr="00BD45A2">
              <w:rPr>
                <w:rFonts w:eastAsia="TimesNewRomanPSMT" w:cs="Arial"/>
              </w:rPr>
              <w:t xml:space="preserve"> лекара специјалисте епидемиологије или хигијене</w:t>
            </w:r>
          </w:p>
          <w:p w:rsidR="00BD45A2" w:rsidRPr="00BD45A2" w:rsidRDefault="00BD45A2" w:rsidP="003F3565">
            <w:pPr>
              <w:widowControl/>
              <w:numPr>
                <w:ilvl w:val="0"/>
                <w:numId w:val="74"/>
              </w:numPr>
              <w:suppressAutoHyphens w:val="0"/>
              <w:autoSpaceDN/>
              <w:jc w:val="both"/>
              <w:textAlignment w:val="auto"/>
              <w:rPr>
                <w:rFonts w:eastAsia="TimesNewRomanPSMT" w:cs="Arial"/>
              </w:rPr>
            </w:pPr>
            <w:r w:rsidRPr="00BD45A2">
              <w:rPr>
                <w:rFonts w:eastAsia="TimesNewRomanPSMT" w:cs="Arial"/>
              </w:rPr>
              <w:t>најмање 1</w:t>
            </w:r>
            <w:r w:rsidRPr="00BD45A2">
              <w:rPr>
                <w:rFonts w:eastAsia="TimesNewRomanPSMT" w:cs="Arial"/>
                <w:lang w:val="sr-Cyrl-RS"/>
              </w:rPr>
              <w:t xml:space="preserve"> ветеринар</w:t>
            </w:r>
          </w:p>
          <w:p w:rsidR="00BD45A2" w:rsidRPr="00BD45A2" w:rsidRDefault="00BD45A2" w:rsidP="003F3565">
            <w:pPr>
              <w:widowControl/>
              <w:numPr>
                <w:ilvl w:val="0"/>
                <w:numId w:val="74"/>
              </w:numPr>
              <w:suppressAutoHyphens w:val="0"/>
              <w:autoSpaceDN/>
              <w:jc w:val="both"/>
              <w:textAlignment w:val="auto"/>
              <w:rPr>
                <w:rFonts w:eastAsia="TimesNewRomanPSMT" w:cs="Arial"/>
              </w:rPr>
            </w:pPr>
            <w:r w:rsidRPr="00BD45A2">
              <w:rPr>
                <w:rFonts w:eastAsia="TimesNewRomanPSMT" w:cs="Arial"/>
                <w:lang w:val="sr-Cyrl-RS"/>
              </w:rPr>
              <w:t>најмање 1 диполомирани инжењер пољопривреде за заштиту биља и прехрамбених производа</w:t>
            </w:r>
          </w:p>
          <w:p w:rsidR="00FB4CA0" w:rsidRPr="00FB4CA0" w:rsidRDefault="00BD45A2" w:rsidP="003F3565">
            <w:pPr>
              <w:widowControl/>
              <w:numPr>
                <w:ilvl w:val="0"/>
                <w:numId w:val="74"/>
              </w:numPr>
              <w:suppressAutoHyphens w:val="0"/>
              <w:autoSpaceDN/>
              <w:jc w:val="both"/>
              <w:textAlignment w:val="auto"/>
              <w:rPr>
                <w:rFonts w:eastAsia="TimesNewRomanPSMT" w:cs="Arial"/>
              </w:rPr>
            </w:pPr>
            <w:r w:rsidRPr="00FB4CA0">
              <w:rPr>
                <w:rFonts w:cs="Arial"/>
                <w:lang w:val="sr-Cyrl-RS"/>
              </w:rPr>
              <w:t xml:space="preserve">најмање </w:t>
            </w:r>
            <w:r w:rsidR="00FB4CA0" w:rsidRPr="00FB4CA0">
              <w:rPr>
                <w:rFonts w:cs="Arial"/>
                <w:lang w:val="sr-Cyrl-RS"/>
              </w:rPr>
              <w:t>5</w:t>
            </w:r>
            <w:r w:rsidR="00FB4CA0" w:rsidRPr="00FB4CA0">
              <w:rPr>
                <w:rFonts w:cs="Arial"/>
              </w:rPr>
              <w:t xml:space="preserve"> техничара</w:t>
            </w:r>
            <w:r w:rsidR="00FB4CA0" w:rsidRPr="00FB4CA0">
              <w:rPr>
                <w:rFonts w:cs="Arial"/>
                <w:lang w:val="sr-Cyrl-RS"/>
              </w:rPr>
              <w:t xml:space="preserve"> </w:t>
            </w:r>
            <w:r w:rsidR="00FB4CA0" w:rsidRPr="00FB4CA0">
              <w:rPr>
                <w:rFonts w:cs="Arial"/>
              </w:rPr>
              <w:t>санитарно еколошк</w:t>
            </w:r>
            <w:r w:rsidR="00FB4CA0" w:rsidRPr="00FB4CA0">
              <w:rPr>
                <w:rFonts w:cs="Arial"/>
                <w:lang w:val="sr-Cyrl-RS"/>
              </w:rPr>
              <w:t>ог смера</w:t>
            </w:r>
            <w:r w:rsidR="00FB4CA0" w:rsidRPr="00FB4CA0">
              <w:rPr>
                <w:rFonts w:cs="Arial"/>
              </w:rPr>
              <w:t xml:space="preserve"> </w:t>
            </w:r>
            <w:r w:rsidRPr="00FB4CA0">
              <w:rPr>
                <w:rFonts w:cs="Arial"/>
              </w:rPr>
              <w:t xml:space="preserve"> IV</w:t>
            </w:r>
            <w:r w:rsidRPr="00FB4CA0">
              <w:rPr>
                <w:rFonts w:cs="Arial"/>
                <w:lang w:val="sr-Cyrl-RS"/>
              </w:rPr>
              <w:t xml:space="preserve"> или </w:t>
            </w:r>
            <w:r w:rsidRPr="00FB4CA0">
              <w:rPr>
                <w:rFonts w:cs="Arial"/>
              </w:rPr>
              <w:t>VI</w:t>
            </w:r>
            <w:r w:rsidR="00FB4CA0" w:rsidRPr="00FB4CA0">
              <w:rPr>
                <w:rFonts w:cs="Arial"/>
                <w:lang w:val="sr-Cyrl-RS"/>
              </w:rPr>
              <w:t xml:space="preserve"> степен</w:t>
            </w:r>
            <w:r w:rsidRPr="00FB4CA0">
              <w:rPr>
                <w:rFonts w:cs="Arial"/>
              </w:rPr>
              <w:t xml:space="preserve"> </w:t>
            </w:r>
          </w:p>
          <w:p w:rsidR="00FB4CA0" w:rsidRPr="00BD45A2" w:rsidRDefault="00BD45A2" w:rsidP="00FB4CA0">
            <w:pPr>
              <w:autoSpaceDE w:val="0"/>
              <w:adjustRightInd w:val="0"/>
              <w:ind w:left="360"/>
              <w:rPr>
                <w:rFonts w:eastAsia="TimesNewRomanPSMT" w:cs="Arial"/>
                <w:lang w:val="sr-Cyrl-RS"/>
              </w:rPr>
            </w:pPr>
            <w:r w:rsidRPr="00BD45A2">
              <w:rPr>
                <w:rFonts w:ascii="Symbol" w:hAnsi="Symbol" w:cs="Symbol"/>
              </w:rPr>
              <w:t></w:t>
            </w:r>
            <w:r w:rsidRPr="00BD45A2">
              <w:rPr>
                <w:rFonts w:ascii="Symbol" w:hAnsi="Symbol" w:cs="Symbol"/>
              </w:rPr>
              <w:t></w:t>
            </w:r>
            <w:r w:rsidRPr="00BD45A2">
              <w:rPr>
                <w:rFonts w:ascii="Symbol" w:hAnsi="Symbol" w:cs="Symbol"/>
              </w:rPr>
              <w:t></w:t>
            </w:r>
            <w:r w:rsidR="00FB4CA0">
              <w:rPr>
                <w:rFonts w:ascii="Symbol" w:hAnsi="Symbol" w:cs="Symbol"/>
                <w:lang w:val="sr-Cyrl-RS"/>
              </w:rPr>
              <w:t></w:t>
            </w:r>
            <w:r w:rsidR="00FB4CA0">
              <w:rPr>
                <w:rFonts w:ascii="Symbol" w:hAnsi="Symbol" w:cs="Symbol"/>
                <w:lang w:val="sr-Cyrl-RS"/>
              </w:rPr>
              <w:t></w:t>
            </w:r>
            <w:r w:rsidR="00FB4CA0">
              <w:rPr>
                <w:rFonts w:eastAsia="TimesNewRomanPSMT" w:cs="Arial"/>
                <w:lang w:val="sr-Cyrl-RS"/>
              </w:rPr>
              <w:t>најмање 10</w:t>
            </w:r>
            <w:r w:rsidRPr="00BD45A2">
              <w:rPr>
                <w:rFonts w:eastAsia="TimesNewRomanPSMT" w:cs="Arial"/>
                <w:lang w:val="sr-Cyrl-RS"/>
              </w:rPr>
              <w:t xml:space="preserve">  </w:t>
            </w:r>
            <w:r w:rsidR="00FB4CA0" w:rsidRPr="00A83879">
              <w:rPr>
                <w:rFonts w:eastAsia="TimesNewRomanPSMT" w:cs="Arial"/>
              </w:rPr>
              <w:t>оперативних изв</w:t>
            </w:r>
            <w:r w:rsidR="00FB4CA0">
              <w:rPr>
                <w:rFonts w:eastAsia="TimesNewRomanPSMT" w:cs="Arial"/>
              </w:rPr>
              <w:t xml:space="preserve">ршилаца који поседују </w:t>
            </w:r>
            <w:r w:rsidR="00FB4CA0">
              <w:rPr>
                <w:rFonts w:eastAsia="TimesNewRomanPSMT" w:cs="Arial"/>
                <w:lang w:val="sr-Cyrl-RS"/>
              </w:rPr>
              <w:t>потврде о обучености за рад са биоцидним производима у области дератизације, дефинсекције и дезинфекције,</w:t>
            </w:r>
            <w:r w:rsidR="00FB4CA0" w:rsidRPr="00BD45A2">
              <w:rPr>
                <w:rFonts w:eastAsia="TimesNewRomanPSMT" w:cs="Arial"/>
                <w:lang w:val="sr-Cyrl-RS"/>
              </w:rPr>
              <w:t xml:space="preserve"> </w:t>
            </w:r>
            <w:r w:rsidR="00FB4CA0">
              <w:rPr>
                <w:rFonts w:eastAsia="TimesNewRomanPSMT" w:cs="Arial"/>
                <w:lang w:val="sr-Cyrl-RS"/>
              </w:rPr>
              <w:t xml:space="preserve">од којих најмање </w:t>
            </w:r>
            <w:r w:rsidR="00FB4CA0" w:rsidRPr="00BD45A2">
              <w:rPr>
                <w:rFonts w:eastAsia="TimesNewRomanPSMT" w:cs="Arial"/>
                <w:lang w:val="sr-Cyrl-RS"/>
              </w:rPr>
              <w:t xml:space="preserve"> 2 </w:t>
            </w:r>
            <w:r w:rsidR="00FB4CA0">
              <w:rPr>
                <w:rFonts w:eastAsia="TimesNewRomanPSMT" w:cs="Arial"/>
                <w:lang w:val="sr-Cyrl-RS"/>
              </w:rPr>
              <w:lastRenderedPageBreak/>
              <w:t xml:space="preserve">(два) </w:t>
            </w:r>
            <w:r w:rsidR="00FB4CA0" w:rsidRPr="00BD45A2">
              <w:rPr>
                <w:rFonts w:eastAsia="TimesNewRomanPSMT" w:cs="Arial"/>
                <w:lang w:val="sr-Cyrl-RS"/>
              </w:rPr>
              <w:t>мора бити обучено за рад на висини</w:t>
            </w:r>
          </w:p>
          <w:p w:rsidR="00BD45A2" w:rsidRPr="00BD45A2" w:rsidRDefault="00BD45A2" w:rsidP="00BD45A2">
            <w:pPr>
              <w:spacing w:after="120"/>
              <w:ind w:left="284"/>
              <w:jc w:val="both"/>
              <w:rPr>
                <w:rFonts w:eastAsia="TimesNewRomanPSMT" w:cs="Arial"/>
                <w:bCs/>
                <w:lang w:val="sr-Latn-RS"/>
              </w:rPr>
            </w:pPr>
            <w:r w:rsidRPr="00BD45A2">
              <w:rPr>
                <w:rFonts w:ascii="Symbol" w:hAnsi="Symbol" w:cs="Symbol"/>
              </w:rPr>
              <w:t></w:t>
            </w:r>
            <w:r w:rsidRPr="00BD45A2">
              <w:rPr>
                <w:rFonts w:ascii="Symbol" w:hAnsi="Symbol" w:cs="Symbol"/>
                <w:lang w:val="sr-Cyrl-RS"/>
              </w:rPr>
              <w:t></w:t>
            </w:r>
            <w:r w:rsidRPr="00BD45A2">
              <w:rPr>
                <w:rFonts w:ascii="Symbol" w:hAnsi="Symbol" w:cs="Symbol"/>
                <w:lang w:val="sr-Cyrl-RS"/>
              </w:rPr>
              <w:t></w:t>
            </w:r>
            <w:r w:rsidRPr="00BD45A2">
              <w:rPr>
                <w:rFonts w:eastAsia="TimesNewRomanPSMT" w:cs="Arial"/>
                <w:lang w:val="sr-Cyrl-RS"/>
              </w:rPr>
              <w:t xml:space="preserve">За </w:t>
            </w:r>
            <w:r w:rsidRPr="00BD45A2">
              <w:rPr>
                <w:rFonts w:eastAsia="TimesNewRomanPSMT" w:cs="Arial"/>
              </w:rPr>
              <w:t xml:space="preserve">најмање </w:t>
            </w:r>
            <w:r w:rsidRPr="00BD45A2">
              <w:rPr>
                <w:rFonts w:eastAsia="TimesNewRomanPSMT" w:cs="Arial"/>
                <w:lang w:val="sr-Cyrl-RS"/>
              </w:rPr>
              <w:t>5</w:t>
            </w:r>
            <w:r w:rsidRPr="00BD45A2">
              <w:rPr>
                <w:rFonts w:eastAsia="TimesNewRomanPSMT" w:cs="Arial"/>
              </w:rPr>
              <w:t xml:space="preserve"> оперативних извршилаца </w:t>
            </w:r>
            <w:r w:rsidRPr="00BD45A2">
              <w:rPr>
                <w:rFonts w:eastAsia="TimesNewRomanPSMT" w:cs="Arial"/>
                <w:lang w:val="sr-Cyrl-RS"/>
              </w:rPr>
              <w:t>доставити доказ да</w:t>
            </w:r>
            <w:r w:rsidRPr="00BD45A2">
              <w:rPr>
                <w:rFonts w:eastAsia="TimesNewRomanPSMT" w:cs="Arial"/>
              </w:rPr>
              <w:t xml:space="preserve"> поседују сертификат</w:t>
            </w:r>
            <w:r w:rsidR="00FB4CA0">
              <w:rPr>
                <w:rFonts w:eastAsia="TimesNewRomanPSMT" w:cs="Arial"/>
              </w:rPr>
              <w:t xml:space="preserve"> о завршено</w:t>
            </w:r>
            <w:r w:rsidR="00FB4CA0">
              <w:rPr>
                <w:rFonts w:eastAsia="TimesNewRomanPSMT" w:cs="Arial"/>
                <w:lang w:val="sr-Cyrl-RS"/>
              </w:rPr>
              <w:t>ј</w:t>
            </w:r>
            <w:r w:rsidR="00FB4CA0">
              <w:rPr>
                <w:rFonts w:eastAsia="TimesNewRomanPSMT" w:cs="Arial"/>
              </w:rPr>
              <w:t xml:space="preserve"> обу</w:t>
            </w:r>
            <w:r w:rsidR="00FB4CA0">
              <w:rPr>
                <w:rFonts w:eastAsia="TimesNewRomanPSMT" w:cs="Arial"/>
                <w:lang w:val="sr-Cyrl-RS"/>
              </w:rPr>
              <w:t>ци</w:t>
            </w:r>
            <w:r w:rsidRPr="00BD45A2">
              <w:rPr>
                <w:rFonts w:eastAsia="TimesNewRomanPSMT" w:cs="Arial"/>
              </w:rPr>
              <w:t xml:space="preserve"> за рад у области дезинсекције и дератизације </w:t>
            </w:r>
            <w:r w:rsidRPr="00BD45A2">
              <w:rPr>
                <w:rFonts w:eastAsia="TimesNewRomanPSMT" w:cs="Arial"/>
                <w:lang w:val="sr-Cyrl-RS"/>
              </w:rPr>
              <w:t>у прехрамбеној индустрији према HACCP</w:t>
            </w:r>
            <w:r w:rsidRPr="00BD45A2">
              <w:rPr>
                <w:rFonts w:eastAsia="TimesNewRomanPSMT" w:cs="Arial"/>
              </w:rPr>
              <w:t>.</w:t>
            </w:r>
          </w:p>
          <w:p w:rsidR="00EC6CB1" w:rsidRPr="00D0066C" w:rsidRDefault="00EC6CB1" w:rsidP="00155994">
            <w:pPr>
              <w:snapToGrid w:val="0"/>
              <w:spacing w:line="276" w:lineRule="auto"/>
              <w:rPr>
                <w:b/>
                <w:bCs/>
                <w:u w:val="single"/>
              </w:rPr>
            </w:pPr>
          </w:p>
        </w:tc>
        <w:tc>
          <w:tcPr>
            <w:tcW w:w="559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C6CB1" w:rsidRDefault="00EC6CB1" w:rsidP="000A46E3">
            <w:pPr>
              <w:widowControl/>
              <w:tabs>
                <w:tab w:val="left" w:pos="-18"/>
              </w:tabs>
              <w:suppressAutoHyphens w:val="0"/>
              <w:spacing w:line="276" w:lineRule="auto"/>
              <w:textAlignment w:val="auto"/>
              <w:rPr>
                <w:lang w:val="sr-Cyrl-RS"/>
              </w:rPr>
            </w:pPr>
          </w:p>
          <w:p w:rsidR="00BD45A2" w:rsidRDefault="00BD45A2" w:rsidP="000A46E3">
            <w:pPr>
              <w:widowControl/>
              <w:tabs>
                <w:tab w:val="left" w:pos="-18"/>
              </w:tabs>
              <w:suppressAutoHyphens w:val="0"/>
              <w:spacing w:line="276" w:lineRule="auto"/>
              <w:textAlignment w:val="auto"/>
              <w:rPr>
                <w:lang w:val="sr-Cyrl-RS"/>
              </w:rPr>
            </w:pPr>
          </w:p>
          <w:p w:rsidR="00BD45A2" w:rsidRDefault="00BD45A2" w:rsidP="000A46E3">
            <w:pPr>
              <w:widowControl/>
              <w:tabs>
                <w:tab w:val="left" w:pos="-18"/>
              </w:tabs>
              <w:suppressAutoHyphens w:val="0"/>
              <w:spacing w:line="276" w:lineRule="auto"/>
              <w:textAlignment w:val="auto"/>
              <w:rPr>
                <w:lang w:val="sr-Cyrl-RS"/>
              </w:rPr>
            </w:pPr>
          </w:p>
          <w:p w:rsidR="00BD45A2" w:rsidRDefault="00BD45A2" w:rsidP="000A46E3">
            <w:pPr>
              <w:widowControl/>
              <w:tabs>
                <w:tab w:val="left" w:pos="-18"/>
              </w:tabs>
              <w:suppressAutoHyphens w:val="0"/>
              <w:spacing w:line="276" w:lineRule="auto"/>
              <w:textAlignment w:val="auto"/>
              <w:rPr>
                <w:lang w:val="sr-Cyrl-RS"/>
              </w:rPr>
            </w:pPr>
          </w:p>
          <w:p w:rsidR="0041466E" w:rsidRPr="00D63E0A" w:rsidRDefault="0041466E"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Изјава о кадровском капацитету (попуњен, потписан и оверен образац из конкурсне документације).</w:t>
            </w:r>
          </w:p>
          <w:p w:rsidR="0041466E" w:rsidRPr="00D63E0A" w:rsidRDefault="0041466E"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М образаца за лица у радном односу</w:t>
            </w:r>
          </w:p>
          <w:p w:rsidR="0041466E" w:rsidRPr="003A4F08" w:rsidRDefault="0041466E"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sidRPr="00D63E0A">
              <w:rPr>
                <w:rFonts w:ascii="Arial" w:eastAsia="TimesNewRomanPSMT" w:hAnsi="Arial" w:cs="Arial"/>
                <w:sz w:val="20"/>
                <w:szCs w:val="20"/>
              </w:rPr>
              <w:t>Фотокопија уговора о ангажовању (за лица ангажована ван радног односа)</w:t>
            </w:r>
          </w:p>
          <w:p w:rsidR="0041466E" w:rsidRPr="003A4F08" w:rsidRDefault="0041466E"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Фотокопије диплома о стучној оспособљености за све извршиоце</w:t>
            </w:r>
          </w:p>
          <w:p w:rsidR="0041466E" w:rsidRPr="00D63E0A" w:rsidRDefault="0041466E" w:rsidP="003F3565">
            <w:pPr>
              <w:pStyle w:val="ListParagraph"/>
              <w:widowControl/>
              <w:numPr>
                <w:ilvl w:val="0"/>
                <w:numId w:val="75"/>
              </w:numPr>
              <w:suppressAutoHyphens w:val="0"/>
              <w:autoSpaceDE/>
              <w:autoSpaceDN/>
              <w:spacing w:after="0" w:line="240" w:lineRule="auto"/>
              <w:contextualSpacing/>
              <w:rPr>
                <w:rFonts w:ascii="Arial" w:eastAsia="TimesNewRomanPSMT" w:hAnsi="Arial" w:cs="Arial"/>
                <w:sz w:val="20"/>
                <w:szCs w:val="20"/>
              </w:rPr>
            </w:pPr>
            <w:r>
              <w:rPr>
                <w:rFonts w:ascii="Arial" w:eastAsia="TimesNewRomanPSMT" w:hAnsi="Arial" w:cs="Arial"/>
                <w:sz w:val="20"/>
                <w:szCs w:val="20"/>
                <w:lang w:val="sr-Cyrl-RS"/>
              </w:rPr>
              <w:t xml:space="preserve">Фотокопија лиценце за лекара специјалисту </w:t>
            </w:r>
          </w:p>
          <w:p w:rsidR="0041466E" w:rsidRDefault="0041466E" w:rsidP="003F3565">
            <w:pPr>
              <w:pStyle w:val="ListParagraph"/>
              <w:widowControl/>
              <w:numPr>
                <w:ilvl w:val="0"/>
                <w:numId w:val="75"/>
              </w:numPr>
              <w:suppressAutoHyphens w:val="0"/>
              <w:autoSpaceDN/>
              <w:spacing w:after="120" w:line="240" w:lineRule="auto"/>
              <w:ind w:left="714" w:hanging="357"/>
              <w:contextualSpacing/>
              <w:rPr>
                <w:rFonts w:eastAsia="TimesNewRomanPSMT" w:cs="Arial"/>
                <w:lang w:val="sr-Cyrl-RS"/>
              </w:rPr>
            </w:pPr>
            <w:r w:rsidRPr="0041466E">
              <w:rPr>
                <w:rFonts w:ascii="Arial" w:eastAsia="TimesNewRomanPSMT" w:hAnsi="Arial" w:cs="Arial"/>
                <w:sz w:val="20"/>
                <w:szCs w:val="20"/>
              </w:rPr>
              <w:t>Фотокопија важећ</w:t>
            </w:r>
            <w:r w:rsidRPr="0041466E">
              <w:rPr>
                <w:rFonts w:ascii="Arial" w:eastAsia="TimesNewRomanPSMT" w:hAnsi="Arial" w:cs="Arial"/>
                <w:sz w:val="20"/>
                <w:szCs w:val="20"/>
                <w:lang w:val="sr-Cyrl-RS"/>
              </w:rPr>
              <w:t>их</w:t>
            </w:r>
            <w:r w:rsidRPr="0041466E">
              <w:rPr>
                <w:rFonts w:ascii="Arial" w:eastAsia="TimesNewRomanPSMT" w:hAnsi="Arial" w:cs="Arial"/>
                <w:sz w:val="20"/>
                <w:szCs w:val="20"/>
              </w:rPr>
              <w:t xml:space="preserve"> </w:t>
            </w:r>
            <w:r w:rsidRPr="0041466E">
              <w:rPr>
                <w:rFonts w:ascii="Arial" w:eastAsia="TimesNewRomanPSMT" w:hAnsi="Arial" w:cs="Arial"/>
                <w:sz w:val="20"/>
                <w:szCs w:val="20"/>
                <w:lang w:val="sr-Cyrl-RS"/>
              </w:rPr>
              <w:t>потврда</w:t>
            </w:r>
            <w:r w:rsidRPr="0041466E">
              <w:rPr>
                <w:rFonts w:ascii="Arial" w:eastAsia="TimesNewRomanPSMT" w:hAnsi="Arial" w:cs="Arial"/>
                <w:sz w:val="20"/>
                <w:szCs w:val="20"/>
              </w:rPr>
              <w:t xml:space="preserve"> о  завршен</w:t>
            </w:r>
            <w:r w:rsidRPr="0041466E">
              <w:rPr>
                <w:rFonts w:ascii="Arial" w:eastAsia="TimesNewRomanPSMT" w:hAnsi="Arial" w:cs="Arial"/>
                <w:sz w:val="20"/>
                <w:szCs w:val="20"/>
                <w:lang w:val="sr-Cyrl-RS"/>
              </w:rPr>
              <w:t>ој</w:t>
            </w:r>
            <w:r w:rsidRPr="0041466E">
              <w:rPr>
                <w:rFonts w:ascii="Arial" w:eastAsia="TimesNewRomanPSMT" w:hAnsi="Arial" w:cs="Arial"/>
                <w:sz w:val="20"/>
                <w:szCs w:val="20"/>
              </w:rPr>
              <w:t xml:space="preserve"> </w:t>
            </w:r>
            <w:r w:rsidRPr="0041466E">
              <w:rPr>
                <w:rFonts w:ascii="Arial" w:eastAsia="TimesNewRomanPSMT" w:hAnsi="Arial" w:cs="Arial"/>
                <w:sz w:val="20"/>
                <w:szCs w:val="20"/>
                <w:lang w:val="sr-Cyrl-RS"/>
              </w:rPr>
              <w:t>обуци</w:t>
            </w:r>
            <w:r w:rsidRPr="0041466E">
              <w:rPr>
                <w:rFonts w:ascii="Arial" w:eastAsia="TimesNewRomanPSMT" w:hAnsi="Arial" w:cs="Arial"/>
                <w:sz w:val="20"/>
                <w:szCs w:val="20"/>
              </w:rPr>
              <w:t xml:space="preserve"> за рад у области </w:t>
            </w:r>
            <w:r w:rsidRPr="0041466E">
              <w:rPr>
                <w:rFonts w:ascii="Arial" w:eastAsia="TimesNewRomanPSMT" w:hAnsi="Arial" w:cs="Arial"/>
                <w:sz w:val="20"/>
                <w:szCs w:val="20"/>
                <w:lang w:val="sr-Cyrl-RS"/>
              </w:rPr>
              <w:t xml:space="preserve">дератизације, </w:t>
            </w:r>
            <w:r w:rsidRPr="0041466E">
              <w:rPr>
                <w:rFonts w:ascii="Arial" w:eastAsia="TimesNewRomanPSMT" w:hAnsi="Arial" w:cs="Arial"/>
                <w:sz w:val="20"/>
                <w:szCs w:val="20"/>
              </w:rPr>
              <w:t>дезинсекције и де</w:t>
            </w:r>
            <w:r w:rsidRPr="0041466E">
              <w:rPr>
                <w:rFonts w:ascii="Arial" w:eastAsia="TimesNewRomanPSMT" w:hAnsi="Arial" w:cs="Arial"/>
                <w:sz w:val="20"/>
                <w:szCs w:val="20"/>
                <w:lang w:val="sr-Cyrl-RS"/>
              </w:rPr>
              <w:t>зинфекције, издатих од овлашћених институција</w:t>
            </w:r>
            <w:r w:rsidRPr="0041466E">
              <w:rPr>
                <w:rFonts w:eastAsia="TimesNewRomanPSMT" w:cs="Arial"/>
              </w:rPr>
              <w:t xml:space="preserve"> </w:t>
            </w:r>
          </w:p>
          <w:p w:rsidR="0041466E" w:rsidRPr="0041466E" w:rsidRDefault="0041466E" w:rsidP="003F3565">
            <w:pPr>
              <w:pStyle w:val="ListParagraph"/>
              <w:widowControl/>
              <w:numPr>
                <w:ilvl w:val="0"/>
                <w:numId w:val="75"/>
              </w:numPr>
              <w:suppressAutoHyphens w:val="0"/>
              <w:autoSpaceDN/>
              <w:spacing w:after="120" w:line="240" w:lineRule="auto"/>
              <w:ind w:left="714" w:hanging="357"/>
              <w:contextualSpacing/>
              <w:rPr>
                <w:rFonts w:ascii="Arial" w:eastAsia="TimesNewRomanPSMT" w:hAnsi="Arial" w:cs="Arial"/>
                <w:sz w:val="20"/>
                <w:szCs w:val="20"/>
                <w:lang w:val="sr-Cyrl-RS"/>
              </w:rPr>
            </w:pPr>
            <w:r w:rsidRPr="0041466E">
              <w:rPr>
                <w:rFonts w:ascii="Arial" w:eastAsia="TimesNewRomanPSMT" w:hAnsi="Arial" w:cs="Arial"/>
                <w:sz w:val="20"/>
                <w:szCs w:val="20"/>
                <w:lang w:val="sr-Cyrl-RS"/>
              </w:rPr>
              <w:t>Доказ о обучености за рад на висини</w:t>
            </w:r>
          </w:p>
          <w:p w:rsidR="00FB4CA0" w:rsidRPr="0041466E" w:rsidRDefault="0041466E" w:rsidP="003F3565">
            <w:pPr>
              <w:pStyle w:val="ListParagraph"/>
              <w:widowControl/>
              <w:numPr>
                <w:ilvl w:val="0"/>
                <w:numId w:val="75"/>
              </w:numPr>
              <w:suppressAutoHyphens w:val="0"/>
              <w:autoSpaceDN/>
              <w:spacing w:after="120" w:line="240" w:lineRule="auto"/>
              <w:ind w:left="714" w:hanging="357"/>
              <w:contextualSpacing/>
              <w:rPr>
                <w:rFonts w:ascii="Arial" w:eastAsia="TimesNewRomanPSMT" w:hAnsi="Arial" w:cs="Arial"/>
                <w:sz w:val="20"/>
                <w:szCs w:val="20"/>
                <w:lang w:val="sr-Cyrl-RS"/>
              </w:rPr>
            </w:pPr>
            <w:r w:rsidRPr="0041466E">
              <w:rPr>
                <w:rFonts w:ascii="Arial" w:eastAsia="TimesNewRomanPSMT" w:hAnsi="Arial" w:cs="Arial"/>
                <w:sz w:val="20"/>
                <w:szCs w:val="20"/>
              </w:rPr>
              <w:t>Фотокопија важећег сертификата о завршеној обуци за рад у области дезинсекције и дератизације у прехрамбеној индустрији према HACCP</w:t>
            </w:r>
          </w:p>
          <w:p w:rsidR="00BD45A2" w:rsidRPr="0041466E" w:rsidRDefault="00BD45A2" w:rsidP="0041466E">
            <w:pPr>
              <w:spacing w:after="120"/>
              <w:jc w:val="both"/>
              <w:rPr>
                <w:rFonts w:eastAsia="TimesNewRomanPSMT" w:cs="Arial"/>
                <w:color w:val="000000"/>
                <w:kern w:val="0"/>
              </w:rPr>
            </w:pPr>
            <w:r w:rsidRPr="00BD45A2">
              <w:rPr>
                <w:rFonts w:eastAsia="TimesNewRomanPSMT" w:cs="Arial"/>
              </w:rPr>
              <w:t xml:space="preserve"> </w:t>
            </w:r>
          </w:p>
          <w:p w:rsidR="00BD45A2" w:rsidRDefault="00BD45A2" w:rsidP="0041466E">
            <w:pPr>
              <w:widowControl/>
              <w:tabs>
                <w:tab w:val="left" w:pos="-18"/>
              </w:tabs>
              <w:suppressAutoHyphens w:val="0"/>
              <w:spacing w:line="276" w:lineRule="auto"/>
              <w:jc w:val="both"/>
              <w:textAlignment w:val="auto"/>
              <w:rPr>
                <w:lang w:val="sr-Cyrl-RS"/>
              </w:rPr>
            </w:pPr>
          </w:p>
        </w:tc>
      </w:tr>
    </w:tbl>
    <w:p w:rsidR="00080DBC" w:rsidRDefault="00080DBC" w:rsidP="00EE2C41">
      <w:pPr>
        <w:jc w:val="both"/>
        <w:rPr>
          <w:rFonts w:cs="Arial"/>
          <w:sz w:val="22"/>
          <w:szCs w:val="22"/>
          <w:lang w:eastAsia="zh-CN"/>
        </w:rPr>
      </w:pPr>
    </w:p>
    <w:p w:rsidR="00393DDB" w:rsidRDefault="00DC07AC" w:rsidP="00EE2C41">
      <w:pPr>
        <w:jc w:val="both"/>
        <w:rPr>
          <w:rFonts w:cs="Arial"/>
          <w:sz w:val="22"/>
          <w:szCs w:val="22"/>
          <w:lang w:eastAsia="zh-CN"/>
        </w:rPr>
      </w:pPr>
      <w:r w:rsidRPr="007E1358">
        <w:rPr>
          <w:rFonts w:cs="Arial"/>
          <w:sz w:val="22"/>
          <w:szCs w:val="22"/>
          <w:lang w:eastAsia="zh-CN"/>
        </w:rPr>
        <w:t xml:space="preserve">Понуда </w:t>
      </w:r>
      <w:r w:rsidR="000A786E">
        <w:rPr>
          <w:rFonts w:cs="Arial"/>
          <w:sz w:val="22"/>
          <w:szCs w:val="22"/>
          <w:lang w:eastAsia="zh-CN"/>
        </w:rPr>
        <w:t>П</w:t>
      </w:r>
      <w:r w:rsidRPr="007E1358">
        <w:rPr>
          <w:rFonts w:cs="Arial"/>
          <w:sz w:val="22"/>
          <w:szCs w:val="22"/>
          <w:lang w:eastAsia="zh-CN"/>
        </w:rPr>
        <w:t>онуђача који не докаже да испуњава наведене обавезне и дода</w:t>
      </w:r>
      <w:r w:rsidR="00AC6122" w:rsidRPr="007E1358">
        <w:rPr>
          <w:rFonts w:cs="Arial"/>
          <w:sz w:val="22"/>
          <w:szCs w:val="22"/>
          <w:lang w:eastAsia="zh-CN"/>
        </w:rPr>
        <w:t xml:space="preserve">тне услове из тачака 1. </w:t>
      </w:r>
      <w:r w:rsidR="00AC6122" w:rsidRPr="00627B16">
        <w:rPr>
          <w:rFonts w:cs="Arial"/>
          <w:sz w:val="22"/>
          <w:szCs w:val="22"/>
          <w:lang w:eastAsia="zh-CN"/>
        </w:rPr>
        <w:t xml:space="preserve">до </w:t>
      </w:r>
      <w:r w:rsidR="00762B93" w:rsidRPr="00627B16">
        <w:rPr>
          <w:rFonts w:cs="Arial"/>
          <w:sz w:val="22"/>
          <w:szCs w:val="22"/>
          <w:lang w:val="sr-Cyrl-RS" w:eastAsia="zh-CN"/>
        </w:rPr>
        <w:t>9</w:t>
      </w:r>
      <w:r w:rsidR="00AC6122" w:rsidRPr="00627B16">
        <w:rPr>
          <w:rFonts w:cs="Arial"/>
          <w:sz w:val="22"/>
          <w:szCs w:val="22"/>
          <w:lang w:eastAsia="zh-CN"/>
        </w:rPr>
        <w:t>.</w:t>
      </w:r>
      <w:r w:rsidR="00CA4CF2">
        <w:rPr>
          <w:rFonts w:cs="Arial"/>
          <w:sz w:val="22"/>
          <w:szCs w:val="22"/>
          <w:lang w:val="sr-Cyrl-RS" w:eastAsia="zh-CN"/>
        </w:rPr>
        <w:t>(у зависности за коју партију се подноси понуда)</w:t>
      </w:r>
      <w:r w:rsidRPr="007E1358">
        <w:rPr>
          <w:rFonts w:cs="Arial"/>
          <w:sz w:val="22"/>
          <w:szCs w:val="22"/>
          <w:lang w:eastAsia="zh-CN"/>
        </w:rPr>
        <w:t>, биће одбијена као неприхватљива.</w:t>
      </w:r>
    </w:p>
    <w:p w:rsidR="000C3B7D" w:rsidRPr="007E1358" w:rsidRDefault="000C3B7D" w:rsidP="00EE2C41">
      <w:pPr>
        <w:jc w:val="both"/>
        <w:rPr>
          <w:sz w:val="22"/>
          <w:szCs w:val="22"/>
        </w:rPr>
      </w:pPr>
    </w:p>
    <w:p w:rsidR="000D29E5" w:rsidRDefault="00000F71" w:rsidP="00F30D05">
      <w:pPr>
        <w:ind w:left="284" w:hanging="284"/>
        <w:jc w:val="both"/>
        <w:rPr>
          <w:rFonts w:cs="Arial"/>
          <w:sz w:val="22"/>
          <w:szCs w:val="22"/>
          <w:lang w:eastAsia="zh-CN"/>
        </w:rPr>
      </w:pPr>
      <w:r w:rsidRPr="007E1358">
        <w:rPr>
          <w:rFonts w:cs="Arial"/>
          <w:sz w:val="22"/>
          <w:szCs w:val="22"/>
          <w:lang w:eastAsia="zh-CN"/>
        </w:rPr>
        <w:t xml:space="preserve">1. Сваки подизвођач мора да испуњава обавезне услове из члана 75. Закона, што доказује достављањем доказа наведених у овом одељку. </w:t>
      </w:r>
    </w:p>
    <w:p w:rsidR="000D29E5" w:rsidRDefault="000D29E5" w:rsidP="00F30D05">
      <w:pPr>
        <w:ind w:left="284" w:hanging="284"/>
        <w:jc w:val="both"/>
        <w:rPr>
          <w:rFonts w:cs="Arial"/>
          <w:sz w:val="22"/>
          <w:szCs w:val="22"/>
          <w:lang w:eastAsia="zh-CN"/>
        </w:rPr>
      </w:pPr>
      <w:r>
        <w:rPr>
          <w:rFonts w:cs="Arial"/>
          <w:sz w:val="22"/>
          <w:szCs w:val="22"/>
          <w:lang w:val="sr-Cyrl-RS" w:eastAsia="zh-CN"/>
        </w:rPr>
        <w:t xml:space="preserve">     </w:t>
      </w:r>
      <w:r w:rsidRPr="000D29E5">
        <w:rPr>
          <w:rFonts w:cs="Arial"/>
          <w:sz w:val="22"/>
          <w:szCs w:val="22"/>
          <w:lang w:eastAsia="zh-CN"/>
        </w:rPr>
        <w:t>У случају да Понуђач подноси понуду са подизвођачем, Понуђач је дужан да за подизвођача достави доказ о испуњености услова из члана 75. став 1. тачка 5) Закона, за део набавке који ће извршити преко подизвођача.</w:t>
      </w:r>
    </w:p>
    <w:p w:rsidR="000C3B7D" w:rsidRPr="000D29E5" w:rsidRDefault="000D29E5" w:rsidP="00F30D05">
      <w:pPr>
        <w:ind w:left="284" w:hanging="284"/>
        <w:jc w:val="both"/>
        <w:rPr>
          <w:rFonts w:cs="Arial"/>
          <w:sz w:val="22"/>
          <w:szCs w:val="22"/>
          <w:lang w:val="sr-Cyrl-RS" w:eastAsia="zh-CN"/>
        </w:rPr>
      </w:pPr>
      <w:r>
        <w:rPr>
          <w:rFonts w:cs="Arial"/>
          <w:sz w:val="22"/>
          <w:szCs w:val="22"/>
          <w:lang w:val="sr-Cyrl-RS" w:eastAsia="zh-CN"/>
        </w:rPr>
        <w:t xml:space="preserve">    </w:t>
      </w:r>
      <w:r w:rsidR="006961EC">
        <w:rPr>
          <w:rFonts w:cs="Arial"/>
          <w:sz w:val="22"/>
          <w:szCs w:val="22"/>
          <w:lang w:val="sr-Cyrl-RS" w:eastAsia="zh-CN"/>
        </w:rPr>
        <w:t xml:space="preserve"> </w:t>
      </w:r>
      <w:r w:rsidR="00000F71" w:rsidRPr="007E1358">
        <w:rPr>
          <w:rFonts w:cs="Arial"/>
          <w:sz w:val="22"/>
          <w:szCs w:val="22"/>
          <w:lang w:eastAsia="zh-CN"/>
        </w:rPr>
        <w:t xml:space="preserve">Додатне услове у вези са капацитетима из члана 76. Закона, </w:t>
      </w:r>
      <w:r w:rsidR="00B725DD">
        <w:rPr>
          <w:rFonts w:cs="Arial"/>
          <w:sz w:val="22"/>
          <w:szCs w:val="22"/>
          <w:lang w:eastAsia="zh-CN"/>
        </w:rPr>
        <w:t>П</w:t>
      </w:r>
      <w:r w:rsidR="00000F71" w:rsidRPr="007E1358">
        <w:rPr>
          <w:rFonts w:cs="Arial"/>
          <w:sz w:val="22"/>
          <w:szCs w:val="22"/>
          <w:lang w:eastAsia="zh-CN"/>
        </w:rPr>
        <w:t>онуђач испуњава самостално без обзира на ангажовање подизвођача.</w:t>
      </w:r>
      <w:r>
        <w:rPr>
          <w:rFonts w:cs="Arial"/>
          <w:sz w:val="22"/>
          <w:szCs w:val="22"/>
          <w:lang w:val="sr-Cyrl-RS" w:eastAsia="zh-CN"/>
        </w:rPr>
        <w:t xml:space="preserve"> </w:t>
      </w:r>
    </w:p>
    <w:p w:rsidR="006205AE" w:rsidRPr="006205AE" w:rsidRDefault="006205AE" w:rsidP="00EE2C41">
      <w:pPr>
        <w:jc w:val="both"/>
        <w:rPr>
          <w:rFonts w:cs="Arial"/>
          <w:sz w:val="22"/>
          <w:szCs w:val="22"/>
          <w:lang w:eastAsia="zh-CN"/>
        </w:rPr>
      </w:pPr>
    </w:p>
    <w:p w:rsidR="0005728E" w:rsidRDefault="00000F71" w:rsidP="00826A28">
      <w:pPr>
        <w:ind w:left="284" w:hanging="284"/>
        <w:jc w:val="both"/>
        <w:rPr>
          <w:rFonts w:cs="Arial"/>
          <w:sz w:val="22"/>
          <w:szCs w:val="22"/>
          <w:lang w:eastAsia="zh-CN"/>
        </w:rPr>
      </w:pPr>
      <w:r w:rsidRPr="007E1358">
        <w:rPr>
          <w:rFonts w:cs="Arial"/>
          <w:sz w:val="22"/>
          <w:szCs w:val="22"/>
          <w:lang w:eastAsia="zh-CN"/>
        </w:rPr>
        <w:t xml:space="preserve">2. Сваки </w:t>
      </w:r>
      <w:r w:rsidR="00B725DD">
        <w:rPr>
          <w:rFonts w:cs="Arial"/>
          <w:sz w:val="22"/>
          <w:szCs w:val="22"/>
          <w:lang w:eastAsia="zh-CN"/>
        </w:rPr>
        <w:t>П</w:t>
      </w:r>
      <w:r w:rsidRPr="007E1358">
        <w:rPr>
          <w:rFonts w:cs="Arial"/>
          <w:sz w:val="22"/>
          <w:szCs w:val="22"/>
          <w:lang w:eastAsia="zh-CN"/>
        </w:rPr>
        <w:t xml:space="preserve">онуђач из групе </w:t>
      </w:r>
      <w:r w:rsidR="00890095">
        <w:rPr>
          <w:rFonts w:cs="Arial"/>
          <w:sz w:val="22"/>
          <w:szCs w:val="22"/>
          <w:lang w:eastAsia="zh-CN"/>
        </w:rPr>
        <w:t>П</w:t>
      </w:r>
      <w:r w:rsidRPr="007E1358">
        <w:rPr>
          <w:rFonts w:cs="Arial"/>
          <w:sz w:val="22"/>
          <w:szCs w:val="22"/>
          <w:lang w:eastAsia="zh-CN"/>
        </w:rPr>
        <w:t xml:space="preserve">онуђача која подноси заједничку понуду мора да испуњава обавезне услове из члана 75. Закона, што доказује достављањем доказа наведених у овом одељку. </w:t>
      </w:r>
    </w:p>
    <w:p w:rsidR="0005728E" w:rsidRPr="0005728E" w:rsidRDefault="0005728E" w:rsidP="00826A28">
      <w:pPr>
        <w:ind w:left="284" w:hanging="284"/>
        <w:jc w:val="both"/>
        <w:rPr>
          <w:rFonts w:cs="Arial"/>
          <w:sz w:val="22"/>
          <w:szCs w:val="22"/>
          <w:lang w:val="sr-Cyrl-RS" w:eastAsia="zh-CN"/>
        </w:rPr>
      </w:pPr>
      <w:r>
        <w:rPr>
          <w:rFonts w:cs="Arial"/>
          <w:sz w:val="22"/>
          <w:szCs w:val="22"/>
          <w:lang w:val="sr-Cyrl-RS" w:eastAsia="zh-CN"/>
        </w:rPr>
        <w:t xml:space="preserve">     </w:t>
      </w:r>
      <w:r w:rsidRPr="0005728E">
        <w:rPr>
          <w:rFonts w:cs="Arial"/>
          <w:sz w:val="22"/>
          <w:szCs w:val="22"/>
          <w:lang w:val="sr-Cyrl-RS" w:eastAsia="zh-CN"/>
        </w:rPr>
        <w:t xml:space="preserve">У случају да понуду подноси група Понуђача, доказ о испуњености услова из члана 75. став 1. тачка 5) Закона, дужан је да достави онај Понуђач из групе Понуђача којем је поверено извршење дела набавке за који је неопходна испуњеност овог услова.  </w:t>
      </w:r>
      <w:r>
        <w:rPr>
          <w:rFonts w:cs="Arial"/>
          <w:sz w:val="22"/>
          <w:szCs w:val="22"/>
          <w:lang w:val="sr-Cyrl-RS" w:eastAsia="zh-CN"/>
        </w:rPr>
        <w:t xml:space="preserve"> </w:t>
      </w:r>
    </w:p>
    <w:p w:rsidR="006205AE" w:rsidRDefault="0005728E" w:rsidP="00826A28">
      <w:pPr>
        <w:ind w:left="284" w:hanging="284"/>
        <w:jc w:val="both"/>
        <w:rPr>
          <w:rFonts w:cs="Arial"/>
          <w:sz w:val="22"/>
          <w:szCs w:val="22"/>
          <w:lang w:val="sr-Cyrl-RS" w:eastAsia="zh-CN"/>
        </w:rPr>
      </w:pPr>
      <w:r>
        <w:rPr>
          <w:rFonts w:cs="Arial"/>
          <w:sz w:val="22"/>
          <w:szCs w:val="22"/>
          <w:lang w:val="sr-Cyrl-RS" w:eastAsia="zh-CN"/>
        </w:rPr>
        <w:t xml:space="preserve">     </w:t>
      </w:r>
      <w:r w:rsidR="00000F71" w:rsidRPr="007E1358">
        <w:rPr>
          <w:rFonts w:cs="Arial"/>
          <w:sz w:val="22"/>
          <w:szCs w:val="22"/>
          <w:lang w:eastAsia="zh-CN"/>
        </w:rPr>
        <w:t>Додатне услове у вези са капацитетима из члана 76. Закона</w:t>
      </w:r>
      <w:r w:rsidR="00AB5BDB" w:rsidRPr="007E1358">
        <w:rPr>
          <w:rFonts w:cs="Arial"/>
          <w:sz w:val="22"/>
          <w:szCs w:val="22"/>
          <w:lang w:eastAsia="zh-CN"/>
        </w:rPr>
        <w:t>,</w:t>
      </w:r>
      <w:r w:rsidR="003A16F0">
        <w:rPr>
          <w:rFonts w:cs="Arial"/>
          <w:sz w:val="22"/>
          <w:szCs w:val="22"/>
          <w:lang w:eastAsia="zh-CN"/>
        </w:rPr>
        <w:t xml:space="preserve"> </w:t>
      </w:r>
      <w:r w:rsidR="00A35FFD">
        <w:rPr>
          <w:rFonts w:cs="Arial"/>
          <w:sz w:val="22"/>
          <w:szCs w:val="22"/>
          <w:lang w:eastAsia="zh-CN"/>
        </w:rPr>
        <w:t>П</w:t>
      </w:r>
      <w:r w:rsidR="00000F71" w:rsidRPr="007E1358">
        <w:rPr>
          <w:rFonts w:cs="Arial"/>
          <w:sz w:val="22"/>
          <w:szCs w:val="22"/>
          <w:lang w:eastAsia="zh-CN"/>
        </w:rPr>
        <w:t>онуђачи из групе испуњавају заједно, на основу достављених доказа у складу са овим одељком конкурсне документације.</w:t>
      </w:r>
      <w:r w:rsidR="004E14D0">
        <w:rPr>
          <w:rFonts w:cs="Arial"/>
          <w:sz w:val="22"/>
          <w:szCs w:val="22"/>
          <w:lang w:val="sr-Cyrl-RS" w:eastAsia="zh-CN"/>
        </w:rPr>
        <w:t xml:space="preserve">  </w:t>
      </w:r>
    </w:p>
    <w:p w:rsidR="00AE0831" w:rsidRPr="004E14D0" w:rsidRDefault="00AE0831" w:rsidP="00826A28">
      <w:pPr>
        <w:ind w:left="284" w:hanging="284"/>
        <w:jc w:val="both"/>
        <w:rPr>
          <w:rFonts w:cs="Arial"/>
          <w:sz w:val="22"/>
          <w:szCs w:val="22"/>
          <w:lang w:val="sr-Cyrl-RS" w:eastAsia="zh-CN"/>
        </w:rPr>
      </w:pPr>
    </w:p>
    <w:p w:rsidR="001B4091" w:rsidRPr="007E1358" w:rsidRDefault="00DC07AC" w:rsidP="00F30D05">
      <w:pPr>
        <w:pStyle w:val="Standard"/>
        <w:spacing w:before="0"/>
        <w:ind w:left="284" w:hanging="284"/>
        <w:rPr>
          <w:sz w:val="22"/>
          <w:szCs w:val="22"/>
        </w:rPr>
      </w:pPr>
      <w:r w:rsidRPr="007E1358">
        <w:rPr>
          <w:rFonts w:cs="Arial"/>
          <w:sz w:val="22"/>
          <w:szCs w:val="22"/>
        </w:rPr>
        <w:t xml:space="preserve">3. Докази о испуњености услова из члана 77. Закона могу се достављати у неовереним копијама. Наручилац може пре доношења </w:t>
      </w:r>
      <w:r w:rsidR="005878FF">
        <w:rPr>
          <w:rFonts w:cs="Arial"/>
          <w:sz w:val="22"/>
          <w:szCs w:val="22"/>
        </w:rPr>
        <w:t>О</w:t>
      </w:r>
      <w:r w:rsidRPr="007E1358">
        <w:rPr>
          <w:rFonts w:cs="Arial"/>
          <w:sz w:val="22"/>
          <w:szCs w:val="22"/>
        </w:rPr>
        <w:t xml:space="preserve">длуке о додели </w:t>
      </w:r>
      <w:r w:rsidR="005878FF">
        <w:rPr>
          <w:rFonts w:cs="Arial"/>
          <w:sz w:val="22"/>
          <w:szCs w:val="22"/>
        </w:rPr>
        <w:t>У</w:t>
      </w:r>
      <w:r w:rsidRPr="007E1358">
        <w:rPr>
          <w:rFonts w:cs="Arial"/>
          <w:sz w:val="22"/>
          <w:szCs w:val="22"/>
        </w:rPr>
        <w:t xml:space="preserve">говора, захтевати од </w:t>
      </w:r>
      <w:r w:rsidR="005878FF">
        <w:rPr>
          <w:rFonts w:cs="Arial"/>
          <w:sz w:val="22"/>
          <w:szCs w:val="22"/>
        </w:rPr>
        <w:t>П</w:t>
      </w:r>
      <w:r w:rsidRPr="007E1358">
        <w:rPr>
          <w:rFonts w:cs="Arial"/>
          <w:sz w:val="22"/>
          <w:szCs w:val="22"/>
        </w:rPr>
        <w:t>онуђача, чија је понуда на основу извештаја комисије за јавну набавку оцењена као најповољнија</w:t>
      </w:r>
      <w:r w:rsidR="00BF4CB6" w:rsidRPr="007E1358">
        <w:rPr>
          <w:rFonts w:cs="Arial"/>
          <w:sz w:val="22"/>
          <w:szCs w:val="22"/>
        </w:rPr>
        <w:t>,</w:t>
      </w:r>
      <w:r w:rsidRPr="007E1358">
        <w:rPr>
          <w:rFonts w:cs="Arial"/>
          <w:sz w:val="22"/>
          <w:szCs w:val="22"/>
        </w:rPr>
        <w:t xml:space="preserve"> да достави на увид оригинал или оверену копију свих или појединих доказа.</w:t>
      </w:r>
    </w:p>
    <w:p w:rsidR="00B22888" w:rsidRDefault="00DC07AC" w:rsidP="00826A28">
      <w:pPr>
        <w:pStyle w:val="Standard"/>
        <w:spacing w:before="0"/>
        <w:ind w:left="284"/>
        <w:rPr>
          <w:rFonts w:cs="Arial"/>
          <w:sz w:val="22"/>
          <w:szCs w:val="22"/>
        </w:rPr>
      </w:pPr>
      <w:r w:rsidRPr="007E1358">
        <w:rPr>
          <w:rFonts w:cs="Arial"/>
          <w:sz w:val="22"/>
          <w:szCs w:val="22"/>
        </w:rPr>
        <w:t xml:space="preserve">Ако </w:t>
      </w:r>
      <w:r w:rsidR="005878FF">
        <w:rPr>
          <w:rFonts w:cs="Arial"/>
          <w:sz w:val="22"/>
          <w:szCs w:val="22"/>
        </w:rPr>
        <w:t>П</w:t>
      </w:r>
      <w:r w:rsidRPr="007E1358">
        <w:rPr>
          <w:rFonts w:cs="Arial"/>
          <w:sz w:val="22"/>
          <w:szCs w:val="22"/>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5878FF">
        <w:rPr>
          <w:rFonts w:cs="Arial"/>
          <w:sz w:val="22"/>
          <w:szCs w:val="22"/>
        </w:rPr>
        <w:t>Н</w:t>
      </w:r>
      <w:r w:rsidRPr="007E1358">
        <w:rPr>
          <w:rFonts w:cs="Arial"/>
          <w:sz w:val="22"/>
          <w:szCs w:val="22"/>
        </w:rPr>
        <w:t>аручилац ће његову понуду одбити као неприхватљиву.</w:t>
      </w:r>
    </w:p>
    <w:p w:rsidR="00080DBC" w:rsidRPr="006205AE" w:rsidRDefault="00080DBC">
      <w:pPr>
        <w:pStyle w:val="Standard"/>
        <w:spacing w:before="0"/>
        <w:rPr>
          <w:rFonts w:cs="Arial"/>
          <w:sz w:val="22"/>
          <w:szCs w:val="22"/>
        </w:rPr>
      </w:pPr>
    </w:p>
    <w:p w:rsidR="001B4091" w:rsidRDefault="00DC07AC" w:rsidP="00F30D05">
      <w:pPr>
        <w:pStyle w:val="Standard"/>
        <w:spacing w:before="0"/>
        <w:ind w:left="284" w:hanging="284"/>
        <w:rPr>
          <w:rFonts w:cs="Arial"/>
          <w:sz w:val="22"/>
          <w:szCs w:val="22"/>
        </w:rPr>
      </w:pPr>
      <w:r w:rsidRPr="007E1358">
        <w:rPr>
          <w:rFonts w:cs="Arial"/>
          <w:sz w:val="22"/>
          <w:szCs w:val="22"/>
        </w:rPr>
        <w:t xml:space="preserve">4. Лице уписано у Регистар </w:t>
      </w:r>
      <w:r w:rsidR="005878FF">
        <w:rPr>
          <w:rFonts w:cs="Arial"/>
          <w:sz w:val="22"/>
          <w:szCs w:val="22"/>
        </w:rPr>
        <w:t>П</w:t>
      </w:r>
      <w:r w:rsidRPr="007E1358">
        <w:rPr>
          <w:rFonts w:cs="Arial"/>
          <w:sz w:val="22"/>
          <w:szCs w:val="22"/>
        </w:rPr>
        <w:t>онуђача није дужно да приликом подношења понуде доказује испуњеност обавезних услова за учешће у поступку јавне набавке, односно Наручилац н</w:t>
      </w:r>
      <w:r w:rsidR="005878FF">
        <w:rPr>
          <w:rFonts w:cs="Arial"/>
          <w:sz w:val="22"/>
          <w:szCs w:val="22"/>
        </w:rPr>
        <w:t>е може одбити као неприхватљиву</w:t>
      </w:r>
      <w:r w:rsidRPr="007E1358">
        <w:rPr>
          <w:rFonts w:cs="Arial"/>
          <w:sz w:val="22"/>
          <w:szCs w:val="22"/>
        </w:rPr>
        <w:t xml:space="preserve"> понуду</w:t>
      </w:r>
      <w:r w:rsidR="005878FF">
        <w:rPr>
          <w:rFonts w:cs="Arial"/>
          <w:sz w:val="22"/>
          <w:szCs w:val="22"/>
        </w:rPr>
        <w:t>,</w:t>
      </w:r>
      <w:r w:rsidRPr="007E1358">
        <w:rPr>
          <w:rFonts w:cs="Arial"/>
          <w:sz w:val="22"/>
          <w:szCs w:val="22"/>
        </w:rPr>
        <w:t xml:space="preserve"> зато што не садржи доказ одређен Законом или </w:t>
      </w:r>
      <w:r w:rsidR="0075297F" w:rsidRPr="007E1358">
        <w:rPr>
          <w:rFonts w:cs="Arial"/>
          <w:sz w:val="22"/>
          <w:szCs w:val="22"/>
        </w:rPr>
        <w:t>к</w:t>
      </w:r>
      <w:r w:rsidRPr="007E1358">
        <w:rPr>
          <w:rFonts w:cs="Arial"/>
          <w:sz w:val="22"/>
          <w:szCs w:val="22"/>
        </w:rPr>
        <w:t xml:space="preserve">онкурсном документацијом, ако је </w:t>
      </w:r>
      <w:r w:rsidR="005878FF">
        <w:rPr>
          <w:rFonts w:cs="Arial"/>
          <w:sz w:val="22"/>
          <w:szCs w:val="22"/>
        </w:rPr>
        <w:t>П</w:t>
      </w:r>
      <w:r w:rsidRPr="007E1358">
        <w:rPr>
          <w:rFonts w:cs="Arial"/>
          <w:sz w:val="22"/>
          <w:szCs w:val="22"/>
        </w:rPr>
        <w:t xml:space="preserve">онуђач, навео у понуди интернет страницу на којој су тражени подаци јавно доступни. У том случају </w:t>
      </w:r>
      <w:r w:rsidR="005878FF">
        <w:rPr>
          <w:rFonts w:cs="Arial"/>
          <w:sz w:val="22"/>
          <w:szCs w:val="22"/>
        </w:rPr>
        <w:t>Понуђач може</w:t>
      </w:r>
      <w:r w:rsidRPr="007E1358">
        <w:rPr>
          <w:rFonts w:cs="Arial"/>
          <w:sz w:val="22"/>
          <w:szCs w:val="22"/>
        </w:rPr>
        <w:t xml:space="preserve"> у Изјави (која мора бити потписана и оверена), да наведе да је уписан у Регистар </w:t>
      </w:r>
      <w:r w:rsidR="005878FF">
        <w:rPr>
          <w:rFonts w:cs="Arial"/>
          <w:sz w:val="22"/>
          <w:szCs w:val="22"/>
        </w:rPr>
        <w:t>П</w:t>
      </w:r>
      <w:r w:rsidRPr="007E1358">
        <w:rPr>
          <w:rFonts w:cs="Arial"/>
          <w:sz w:val="22"/>
          <w:szCs w:val="22"/>
        </w:rPr>
        <w:t xml:space="preserve">онуђача. Уз наведену Изјаву, </w:t>
      </w:r>
      <w:r w:rsidR="005878FF">
        <w:rPr>
          <w:rFonts w:cs="Arial"/>
          <w:sz w:val="22"/>
          <w:szCs w:val="22"/>
        </w:rPr>
        <w:t>П</w:t>
      </w:r>
      <w:r w:rsidRPr="007E1358">
        <w:rPr>
          <w:rFonts w:cs="Arial"/>
          <w:sz w:val="22"/>
          <w:szCs w:val="22"/>
        </w:rPr>
        <w:t xml:space="preserve">онуђач може да достави и фотокопију Решења о упису </w:t>
      </w:r>
      <w:r w:rsidR="005878FF">
        <w:rPr>
          <w:rFonts w:cs="Arial"/>
          <w:sz w:val="22"/>
          <w:szCs w:val="22"/>
        </w:rPr>
        <w:t>П</w:t>
      </w:r>
      <w:r w:rsidRPr="007E1358">
        <w:rPr>
          <w:rFonts w:cs="Arial"/>
          <w:sz w:val="22"/>
          <w:szCs w:val="22"/>
        </w:rPr>
        <w:t xml:space="preserve">онуђача у Регистар </w:t>
      </w:r>
      <w:r w:rsidR="005878FF">
        <w:rPr>
          <w:rFonts w:cs="Arial"/>
          <w:sz w:val="22"/>
          <w:szCs w:val="22"/>
        </w:rPr>
        <w:t>П</w:t>
      </w:r>
      <w:r w:rsidRPr="007E1358">
        <w:rPr>
          <w:rFonts w:cs="Arial"/>
          <w:sz w:val="22"/>
          <w:szCs w:val="22"/>
        </w:rPr>
        <w:t xml:space="preserve">онуђача.  </w:t>
      </w:r>
    </w:p>
    <w:p w:rsidR="00AE0831" w:rsidRDefault="00AE0831" w:rsidP="004D73AB">
      <w:pPr>
        <w:pStyle w:val="Standard"/>
        <w:spacing w:before="0"/>
        <w:ind w:left="284"/>
        <w:rPr>
          <w:rFonts w:cs="Arial"/>
          <w:sz w:val="22"/>
          <w:szCs w:val="22"/>
        </w:rPr>
      </w:pPr>
    </w:p>
    <w:p w:rsidR="006205AE" w:rsidRPr="00351157" w:rsidRDefault="00DC07AC" w:rsidP="004D73AB">
      <w:pPr>
        <w:pStyle w:val="Standard"/>
        <w:spacing w:before="0"/>
        <w:ind w:left="284"/>
        <w:rPr>
          <w:rFonts w:cs="Arial"/>
          <w:sz w:val="22"/>
          <w:szCs w:val="22"/>
          <w:lang w:val="sr-Cyrl-RS"/>
        </w:rPr>
      </w:pPr>
      <w:r w:rsidRPr="007E1358">
        <w:rPr>
          <w:rFonts w:cs="Arial"/>
          <w:sz w:val="22"/>
          <w:szCs w:val="22"/>
        </w:rPr>
        <w:t>На основу члана 79. став 5. Закона</w:t>
      </w:r>
      <w:r w:rsidR="00972445" w:rsidRPr="007E1358">
        <w:rPr>
          <w:rFonts w:cs="Arial"/>
          <w:sz w:val="22"/>
          <w:szCs w:val="22"/>
        </w:rPr>
        <w:t>,</w:t>
      </w:r>
      <w:r w:rsidR="00A93B66">
        <w:rPr>
          <w:rFonts w:cs="Arial"/>
          <w:sz w:val="22"/>
          <w:szCs w:val="22"/>
        </w:rPr>
        <w:t xml:space="preserve"> </w:t>
      </w:r>
      <w:r w:rsidR="005878FF">
        <w:rPr>
          <w:rFonts w:cs="Arial"/>
          <w:sz w:val="22"/>
          <w:szCs w:val="22"/>
        </w:rPr>
        <w:t>П</w:t>
      </w:r>
      <w:r w:rsidRPr="007E1358">
        <w:rPr>
          <w:rFonts w:cs="Arial"/>
          <w:sz w:val="22"/>
          <w:szCs w:val="22"/>
        </w:rPr>
        <w:t>онуђач није дужан да доставља следеће доказе који су јавно доступни на интернет страницама надлежних органа, и то:</w:t>
      </w:r>
      <w:r w:rsidR="00351157">
        <w:rPr>
          <w:rFonts w:cs="Arial"/>
          <w:sz w:val="22"/>
          <w:szCs w:val="22"/>
          <w:lang w:val="sr-Cyrl-RS"/>
        </w:rPr>
        <w:t xml:space="preserve"> </w:t>
      </w:r>
    </w:p>
    <w:p w:rsidR="001B4091" w:rsidRPr="0066681C" w:rsidRDefault="00DC07AC">
      <w:pPr>
        <w:pStyle w:val="Standard"/>
        <w:spacing w:before="0"/>
        <w:ind w:firstLine="720"/>
        <w:rPr>
          <w:sz w:val="22"/>
          <w:szCs w:val="22"/>
          <w:lang w:val="sr-Cyrl-RS"/>
        </w:rPr>
      </w:pPr>
      <w:r w:rsidRPr="007E1358">
        <w:rPr>
          <w:rFonts w:cs="Arial"/>
          <w:sz w:val="22"/>
          <w:szCs w:val="22"/>
        </w:rPr>
        <w:lastRenderedPageBreak/>
        <w:t>1)</w:t>
      </w:r>
      <w:r w:rsidR="00A93B66">
        <w:rPr>
          <w:rFonts w:cs="Arial"/>
          <w:sz w:val="22"/>
          <w:szCs w:val="22"/>
        </w:rPr>
        <w:t xml:space="preserve"> </w:t>
      </w:r>
      <w:r w:rsidRPr="007E1358">
        <w:rPr>
          <w:rFonts w:cs="Arial"/>
          <w:sz w:val="22"/>
          <w:szCs w:val="22"/>
        </w:rPr>
        <w:t>извод из регистра надлежног органа:</w:t>
      </w:r>
      <w:r w:rsidR="0066681C">
        <w:rPr>
          <w:rFonts w:cs="Arial"/>
          <w:sz w:val="22"/>
          <w:szCs w:val="22"/>
          <w:lang w:val="sr-Cyrl-RS"/>
        </w:rPr>
        <w:t xml:space="preserve">  </w:t>
      </w:r>
    </w:p>
    <w:p w:rsidR="001B4091" w:rsidRPr="007E1358" w:rsidRDefault="00DC07AC">
      <w:pPr>
        <w:pStyle w:val="Standard"/>
        <w:spacing w:before="0"/>
        <w:ind w:firstLine="720"/>
        <w:rPr>
          <w:sz w:val="22"/>
          <w:szCs w:val="22"/>
        </w:rPr>
      </w:pPr>
      <w:r w:rsidRPr="007E1358">
        <w:rPr>
          <w:rFonts w:cs="Arial"/>
          <w:sz w:val="22"/>
          <w:szCs w:val="22"/>
        </w:rPr>
        <w:t>-</w:t>
      </w:r>
      <w:r w:rsidR="00355064">
        <w:rPr>
          <w:rFonts w:cs="Arial"/>
          <w:sz w:val="22"/>
          <w:szCs w:val="22"/>
        </w:rPr>
        <w:t>И</w:t>
      </w:r>
      <w:r w:rsidRPr="007E1358">
        <w:rPr>
          <w:rFonts w:cs="Arial"/>
          <w:sz w:val="22"/>
          <w:szCs w:val="22"/>
        </w:rPr>
        <w:t xml:space="preserve">звод из регистра АПР: </w:t>
      </w:r>
      <w:hyperlink r:id="rId38" w:history="1">
        <w:r w:rsidRPr="007E1358">
          <w:rPr>
            <w:sz w:val="22"/>
            <w:szCs w:val="22"/>
          </w:rPr>
          <w:t>www.apr.gov.rs</w:t>
        </w:r>
      </w:hyperlink>
    </w:p>
    <w:p w:rsidR="001B4091" w:rsidRPr="007E1358" w:rsidRDefault="00DC07AC">
      <w:pPr>
        <w:pStyle w:val="Standard"/>
        <w:spacing w:before="0"/>
        <w:ind w:firstLine="720"/>
        <w:rPr>
          <w:sz w:val="22"/>
          <w:szCs w:val="22"/>
        </w:rPr>
      </w:pPr>
      <w:r w:rsidRPr="007E1358">
        <w:rPr>
          <w:rFonts w:cs="Arial"/>
          <w:sz w:val="22"/>
          <w:szCs w:val="22"/>
        </w:rPr>
        <w:t>2)</w:t>
      </w:r>
      <w:r w:rsidR="00A93B66">
        <w:rPr>
          <w:rFonts w:cs="Arial"/>
          <w:sz w:val="22"/>
          <w:szCs w:val="22"/>
        </w:rPr>
        <w:t xml:space="preserve"> </w:t>
      </w:r>
      <w:r w:rsidRPr="007E1358">
        <w:rPr>
          <w:rFonts w:cs="Arial"/>
          <w:sz w:val="22"/>
          <w:szCs w:val="22"/>
        </w:rPr>
        <w:t>доказ</w:t>
      </w:r>
      <w:r w:rsidR="005878FF">
        <w:rPr>
          <w:rFonts w:cs="Arial"/>
          <w:sz w:val="22"/>
          <w:szCs w:val="22"/>
        </w:rPr>
        <w:t>е</w:t>
      </w:r>
      <w:r w:rsidRPr="007E1358">
        <w:rPr>
          <w:rFonts w:cs="Arial"/>
          <w:sz w:val="22"/>
          <w:szCs w:val="22"/>
        </w:rPr>
        <w:t xml:space="preserve"> из члана 75. став 1. тачк</w:t>
      </w:r>
      <w:r w:rsidR="00355064">
        <w:rPr>
          <w:rFonts w:cs="Arial"/>
          <w:sz w:val="22"/>
          <w:szCs w:val="22"/>
        </w:rPr>
        <w:t>е</w:t>
      </w:r>
      <w:r w:rsidR="0066681C">
        <w:rPr>
          <w:rFonts w:cs="Arial"/>
          <w:sz w:val="22"/>
          <w:szCs w:val="22"/>
        </w:rPr>
        <w:t xml:space="preserve"> 1)</w:t>
      </w:r>
      <w:r w:rsidRPr="007E1358">
        <w:rPr>
          <w:rFonts w:cs="Arial"/>
          <w:sz w:val="22"/>
          <w:szCs w:val="22"/>
        </w:rPr>
        <w:t>,</w:t>
      </w:r>
      <w:r w:rsidR="0066681C">
        <w:rPr>
          <w:rFonts w:cs="Arial"/>
          <w:sz w:val="22"/>
          <w:szCs w:val="22"/>
          <w:lang w:val="sr-Cyrl-RS"/>
        </w:rPr>
        <w:t xml:space="preserve"> </w:t>
      </w:r>
      <w:r w:rsidRPr="007E1358">
        <w:rPr>
          <w:rFonts w:cs="Arial"/>
          <w:sz w:val="22"/>
          <w:szCs w:val="22"/>
        </w:rPr>
        <w:t>2) и 4) Закона</w:t>
      </w:r>
    </w:p>
    <w:p w:rsidR="00CB655E" w:rsidRPr="00CB655E" w:rsidRDefault="00DC07AC" w:rsidP="00123239">
      <w:pPr>
        <w:pStyle w:val="Standard"/>
        <w:spacing w:before="0"/>
        <w:ind w:firstLine="720"/>
        <w:rPr>
          <w:sz w:val="22"/>
          <w:szCs w:val="22"/>
        </w:rPr>
      </w:pPr>
      <w:r w:rsidRPr="007E1358">
        <w:rPr>
          <w:rFonts w:cs="Arial"/>
          <w:sz w:val="22"/>
          <w:szCs w:val="22"/>
        </w:rPr>
        <w:t>-</w:t>
      </w:r>
      <w:r w:rsidR="00355064">
        <w:rPr>
          <w:rFonts w:cs="Arial"/>
          <w:sz w:val="22"/>
          <w:szCs w:val="22"/>
        </w:rPr>
        <w:t>Р</w:t>
      </w:r>
      <w:r w:rsidRPr="007E1358">
        <w:rPr>
          <w:rFonts w:cs="Arial"/>
          <w:sz w:val="22"/>
          <w:szCs w:val="22"/>
        </w:rPr>
        <w:t xml:space="preserve">егистар </w:t>
      </w:r>
      <w:r w:rsidR="00355064">
        <w:rPr>
          <w:rFonts w:cs="Arial"/>
          <w:sz w:val="22"/>
          <w:szCs w:val="22"/>
        </w:rPr>
        <w:t>П</w:t>
      </w:r>
      <w:r w:rsidRPr="007E1358">
        <w:rPr>
          <w:rFonts w:cs="Arial"/>
          <w:sz w:val="22"/>
          <w:szCs w:val="22"/>
        </w:rPr>
        <w:t xml:space="preserve">онуђача: </w:t>
      </w:r>
      <w:hyperlink r:id="rId39" w:history="1">
        <w:r w:rsidRPr="007E1358">
          <w:rPr>
            <w:sz w:val="22"/>
            <w:szCs w:val="22"/>
          </w:rPr>
          <w:t>www.apr.gov.rs</w:t>
        </w:r>
      </w:hyperlink>
    </w:p>
    <w:p w:rsidR="00872278" w:rsidRPr="002C729D" w:rsidRDefault="00872278" w:rsidP="00872278">
      <w:pPr>
        <w:pStyle w:val="Standard"/>
        <w:spacing w:before="0"/>
        <w:ind w:left="851" w:hanging="131"/>
        <w:rPr>
          <w:rFonts w:ascii="Arial" w:hAnsi="Arial" w:cs="Arial"/>
          <w:sz w:val="22"/>
          <w:szCs w:val="22"/>
        </w:rPr>
      </w:pPr>
      <w:r w:rsidRPr="002C729D">
        <w:rPr>
          <w:rFonts w:ascii="Arial" w:hAnsi="Arial" w:cs="Arial"/>
          <w:sz w:val="22"/>
          <w:szCs w:val="22"/>
        </w:rPr>
        <w:t xml:space="preserve">3) Потврда Народне банке Србије да Понуђач није био неликвидан у последњих шест месеци </w:t>
      </w:r>
      <w:r w:rsidR="00715B66">
        <w:rPr>
          <w:rFonts w:ascii="Arial" w:hAnsi="Arial" w:cs="Arial"/>
          <w:sz w:val="22"/>
          <w:szCs w:val="22"/>
          <w:lang w:val="sr-Cyrl-RS"/>
        </w:rPr>
        <w:t>до</w:t>
      </w:r>
      <w:r w:rsidRPr="002C729D">
        <w:rPr>
          <w:rFonts w:ascii="Arial" w:hAnsi="Arial" w:cs="Arial"/>
          <w:sz w:val="22"/>
          <w:szCs w:val="22"/>
        </w:rPr>
        <w:t xml:space="preserve"> дана објављивања позива за подношење понуда на Порталу јавних набавки</w:t>
      </w:r>
    </w:p>
    <w:p w:rsidR="00872278" w:rsidRPr="002C729D" w:rsidRDefault="00872278" w:rsidP="00872278">
      <w:pPr>
        <w:pStyle w:val="Standard"/>
        <w:numPr>
          <w:ilvl w:val="0"/>
          <w:numId w:val="1"/>
        </w:numPr>
        <w:spacing w:before="0"/>
        <w:rPr>
          <w:rFonts w:ascii="Arial" w:hAnsi="Arial" w:cs="Arial"/>
          <w:sz w:val="22"/>
          <w:szCs w:val="22"/>
        </w:rPr>
      </w:pPr>
      <w:r w:rsidRPr="002C729D">
        <w:rPr>
          <w:rFonts w:ascii="Arial" w:hAnsi="Arial" w:cs="Arial"/>
          <w:sz w:val="22"/>
          <w:szCs w:val="22"/>
        </w:rPr>
        <w:t>- Претраживање дужника у принудној наплати: www.nbs.rs</w:t>
      </w:r>
    </w:p>
    <w:p w:rsidR="00872278" w:rsidRPr="006205AE" w:rsidRDefault="00872278">
      <w:pPr>
        <w:pStyle w:val="Standard"/>
        <w:spacing w:before="0"/>
        <w:rPr>
          <w:rFonts w:cs="Arial"/>
          <w:sz w:val="22"/>
          <w:szCs w:val="22"/>
        </w:rPr>
      </w:pPr>
    </w:p>
    <w:p w:rsidR="001C4262" w:rsidRDefault="00DC07AC" w:rsidP="006205AE">
      <w:pPr>
        <w:pStyle w:val="Standard"/>
        <w:numPr>
          <w:ilvl w:val="0"/>
          <w:numId w:val="23"/>
        </w:numPr>
        <w:spacing w:before="0"/>
        <w:rPr>
          <w:rFonts w:cs="Arial"/>
          <w:sz w:val="22"/>
          <w:szCs w:val="22"/>
        </w:rPr>
      </w:pPr>
      <w:r w:rsidRPr="007E1358">
        <w:rPr>
          <w:rFonts w:cs="Arial"/>
          <w:sz w:val="22"/>
          <w:szCs w:val="22"/>
        </w:rPr>
        <w:t xml:space="preserve">Уколико је доказ о испуњености услова електронски документ, </w:t>
      </w:r>
      <w:r w:rsidR="00355064">
        <w:rPr>
          <w:rFonts w:cs="Arial"/>
          <w:sz w:val="22"/>
          <w:szCs w:val="22"/>
        </w:rPr>
        <w:t>П</w:t>
      </w:r>
      <w:r w:rsidRPr="007E1358">
        <w:rPr>
          <w:rFonts w:cs="Arial"/>
          <w:sz w:val="22"/>
          <w:szCs w:val="22"/>
        </w:rPr>
        <w:t>онуђач доставља копију електронског документа у писаном облику, у складу са законом којим се уређује електронски документ.</w:t>
      </w:r>
    </w:p>
    <w:p w:rsidR="00CD51DB" w:rsidRPr="006205AE" w:rsidRDefault="00CD51DB" w:rsidP="006205AE">
      <w:pPr>
        <w:pStyle w:val="Standard"/>
        <w:spacing w:before="0"/>
        <w:rPr>
          <w:rFonts w:cs="Arial"/>
          <w:sz w:val="22"/>
          <w:szCs w:val="22"/>
        </w:rPr>
      </w:pPr>
    </w:p>
    <w:p w:rsidR="001C4262" w:rsidRDefault="00DC07AC" w:rsidP="006205AE">
      <w:pPr>
        <w:pStyle w:val="Standard"/>
        <w:numPr>
          <w:ilvl w:val="0"/>
          <w:numId w:val="23"/>
        </w:numPr>
        <w:spacing w:before="0"/>
        <w:rPr>
          <w:rFonts w:cs="Arial"/>
          <w:sz w:val="22"/>
          <w:szCs w:val="22"/>
        </w:rPr>
      </w:pPr>
      <w:r w:rsidRPr="007E1358">
        <w:rPr>
          <w:rFonts w:cs="Arial"/>
          <w:sz w:val="22"/>
          <w:szCs w:val="22"/>
        </w:rPr>
        <w:t xml:space="preserve">Ако </w:t>
      </w:r>
      <w:r w:rsidR="00355064">
        <w:rPr>
          <w:rFonts w:cs="Arial"/>
          <w:sz w:val="22"/>
          <w:szCs w:val="22"/>
        </w:rPr>
        <w:t>П</w:t>
      </w:r>
      <w:r w:rsidRPr="007E1358">
        <w:rPr>
          <w:rFonts w:cs="Arial"/>
          <w:sz w:val="22"/>
          <w:szCs w:val="22"/>
        </w:rPr>
        <w:t xml:space="preserve">онуђач има седиште у другој држави, </w:t>
      </w:r>
      <w:r w:rsidR="006A7126">
        <w:rPr>
          <w:rFonts w:cs="Arial"/>
          <w:sz w:val="22"/>
          <w:szCs w:val="22"/>
        </w:rPr>
        <w:t>Н</w:t>
      </w:r>
      <w:r w:rsidRPr="007E1358">
        <w:rPr>
          <w:rFonts w:cs="Arial"/>
          <w:sz w:val="22"/>
          <w:szCs w:val="22"/>
        </w:rPr>
        <w:t xml:space="preserve">аручилац може да провери да ли су документи којима </w:t>
      </w:r>
      <w:r w:rsidR="006A7126">
        <w:rPr>
          <w:rFonts w:cs="Arial"/>
          <w:sz w:val="22"/>
          <w:szCs w:val="22"/>
        </w:rPr>
        <w:t>П</w:t>
      </w:r>
      <w:r w:rsidRPr="007E1358">
        <w:rPr>
          <w:rFonts w:cs="Arial"/>
          <w:sz w:val="22"/>
          <w:szCs w:val="22"/>
        </w:rPr>
        <w:t>онуђач доказује испуњеност тражених услова издати од стране надлежних органа те државе.</w:t>
      </w:r>
    </w:p>
    <w:p w:rsidR="006205AE" w:rsidRPr="006205AE" w:rsidRDefault="006205AE" w:rsidP="006205AE">
      <w:pPr>
        <w:pStyle w:val="Standard"/>
        <w:spacing w:before="0"/>
        <w:rPr>
          <w:rFonts w:cs="Arial"/>
          <w:sz w:val="22"/>
          <w:szCs w:val="22"/>
        </w:rPr>
      </w:pPr>
    </w:p>
    <w:p w:rsidR="001C4262" w:rsidRDefault="00DC07AC" w:rsidP="006205AE">
      <w:pPr>
        <w:pStyle w:val="Standard"/>
        <w:numPr>
          <w:ilvl w:val="0"/>
          <w:numId w:val="23"/>
        </w:numPr>
        <w:spacing w:before="0"/>
        <w:rPr>
          <w:rFonts w:cs="Arial"/>
          <w:sz w:val="22"/>
          <w:szCs w:val="22"/>
        </w:rPr>
      </w:pPr>
      <w:r w:rsidRPr="007E1358">
        <w:rPr>
          <w:rFonts w:cs="Arial"/>
          <w:sz w:val="22"/>
          <w:szCs w:val="22"/>
        </w:rPr>
        <w:t xml:space="preserve">Ако </w:t>
      </w:r>
      <w:r w:rsidR="006A7126">
        <w:rPr>
          <w:rFonts w:cs="Arial"/>
          <w:sz w:val="22"/>
          <w:szCs w:val="22"/>
        </w:rPr>
        <w:t>П</w:t>
      </w:r>
      <w:r w:rsidRPr="007E1358">
        <w:rPr>
          <w:rFonts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6A7126">
        <w:rPr>
          <w:rFonts w:cs="Arial"/>
          <w:sz w:val="22"/>
          <w:szCs w:val="22"/>
        </w:rPr>
        <w:t>П</w:t>
      </w:r>
      <w:r w:rsidRPr="007E1358">
        <w:rPr>
          <w:rFonts w:cs="Arial"/>
          <w:sz w:val="22"/>
          <w:szCs w:val="22"/>
        </w:rPr>
        <w:t xml:space="preserve">онуђач има седиште и уколико уз понуду приложи одговарајући доказ за то, </w:t>
      </w:r>
      <w:r w:rsidR="006A7126">
        <w:rPr>
          <w:rFonts w:cs="Arial"/>
          <w:sz w:val="22"/>
          <w:szCs w:val="22"/>
        </w:rPr>
        <w:t>Н</w:t>
      </w:r>
      <w:r w:rsidRPr="007E1358">
        <w:rPr>
          <w:rFonts w:cs="Arial"/>
          <w:sz w:val="22"/>
          <w:szCs w:val="22"/>
        </w:rPr>
        <w:t xml:space="preserve">аручилац ће дозволити </w:t>
      </w:r>
      <w:r w:rsidR="006A7126">
        <w:rPr>
          <w:rFonts w:cs="Arial"/>
          <w:sz w:val="22"/>
          <w:szCs w:val="22"/>
        </w:rPr>
        <w:t>П</w:t>
      </w:r>
      <w:r w:rsidRPr="007E1358">
        <w:rPr>
          <w:rFonts w:cs="Arial"/>
          <w:sz w:val="22"/>
          <w:szCs w:val="22"/>
        </w:rPr>
        <w:t>онуђачу да накнадно достави тражена документа у примереном року.</w:t>
      </w:r>
    </w:p>
    <w:p w:rsidR="00F05BA5" w:rsidRPr="006205AE" w:rsidRDefault="00F05BA5" w:rsidP="006205AE">
      <w:pPr>
        <w:pStyle w:val="Standard"/>
        <w:spacing w:before="0"/>
        <w:rPr>
          <w:rFonts w:cs="Arial"/>
          <w:sz w:val="22"/>
          <w:szCs w:val="22"/>
        </w:rPr>
      </w:pPr>
    </w:p>
    <w:p w:rsidR="001C4262" w:rsidRDefault="00DC07AC" w:rsidP="006205AE">
      <w:pPr>
        <w:pStyle w:val="Standard"/>
        <w:numPr>
          <w:ilvl w:val="0"/>
          <w:numId w:val="23"/>
        </w:numPr>
        <w:spacing w:before="0"/>
        <w:rPr>
          <w:rFonts w:cs="Arial"/>
          <w:sz w:val="22"/>
          <w:szCs w:val="22"/>
        </w:rPr>
      </w:pPr>
      <w:r w:rsidRPr="007E1358">
        <w:rPr>
          <w:rFonts w:cs="Arial"/>
          <w:sz w:val="22"/>
          <w:szCs w:val="22"/>
        </w:rPr>
        <w:t xml:space="preserve">Ако се у држави у којој </w:t>
      </w:r>
      <w:r w:rsidR="004A0D90">
        <w:rPr>
          <w:rFonts w:cs="Arial"/>
          <w:sz w:val="22"/>
          <w:szCs w:val="22"/>
        </w:rPr>
        <w:t>П</w:t>
      </w:r>
      <w:r w:rsidRPr="007E1358">
        <w:rPr>
          <w:rFonts w:cs="Arial"/>
          <w:sz w:val="22"/>
          <w:szCs w:val="22"/>
        </w:rPr>
        <w:t xml:space="preserve">онуђач има седиште не издају докази из члана 77. став 1. Закона, </w:t>
      </w:r>
      <w:r w:rsidR="004A0D90">
        <w:rPr>
          <w:rFonts w:cs="Arial"/>
          <w:sz w:val="22"/>
          <w:szCs w:val="22"/>
        </w:rPr>
        <w:t>П</w:t>
      </w:r>
      <w:r w:rsidRPr="007E1358">
        <w:rPr>
          <w:rFonts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91F44" w:rsidRPr="007E1358">
        <w:rPr>
          <w:rFonts w:cs="Arial"/>
          <w:sz w:val="22"/>
          <w:szCs w:val="22"/>
        </w:rPr>
        <w:t>.</w:t>
      </w:r>
    </w:p>
    <w:p w:rsidR="006205AE" w:rsidRPr="006205AE" w:rsidRDefault="006205AE" w:rsidP="006205AE">
      <w:pPr>
        <w:pStyle w:val="Standard"/>
        <w:spacing w:before="0"/>
        <w:ind w:left="360"/>
        <w:rPr>
          <w:rFonts w:cs="Arial"/>
          <w:sz w:val="22"/>
          <w:szCs w:val="22"/>
        </w:rPr>
      </w:pPr>
    </w:p>
    <w:p w:rsidR="00F05BA5" w:rsidRPr="00166350" w:rsidRDefault="00DC07AC" w:rsidP="00080DBC">
      <w:pPr>
        <w:pStyle w:val="Standard"/>
        <w:numPr>
          <w:ilvl w:val="0"/>
          <w:numId w:val="23"/>
        </w:numPr>
        <w:spacing w:before="0"/>
        <w:rPr>
          <w:rFonts w:cs="Arial"/>
          <w:sz w:val="22"/>
          <w:szCs w:val="22"/>
        </w:rPr>
      </w:pPr>
      <w:r w:rsidRPr="007E1358">
        <w:rPr>
          <w:rFonts w:cs="Arial"/>
          <w:sz w:val="22"/>
          <w:szCs w:val="22"/>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4A0D90">
        <w:rPr>
          <w:rFonts w:cs="Arial"/>
          <w:sz w:val="22"/>
          <w:szCs w:val="22"/>
        </w:rPr>
        <w:t>Н</w:t>
      </w:r>
      <w:r w:rsidRPr="007E1358">
        <w:rPr>
          <w:rFonts w:cs="Arial"/>
          <w:sz w:val="22"/>
          <w:szCs w:val="22"/>
        </w:rPr>
        <w:t>аручиоца и да је документује на прописани начин.</w:t>
      </w: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166350" w:rsidRDefault="00166350" w:rsidP="00166350">
      <w:pPr>
        <w:pStyle w:val="ListParagraph"/>
        <w:rPr>
          <w:rFonts w:cs="Arial"/>
          <w:sz w:val="22"/>
          <w:szCs w:val="22"/>
        </w:rPr>
      </w:pPr>
    </w:p>
    <w:p w:rsidR="00166350" w:rsidRDefault="00166350" w:rsidP="00166350">
      <w:pPr>
        <w:pStyle w:val="Standard"/>
        <w:spacing w:before="0"/>
        <w:ind w:left="360"/>
        <w:rPr>
          <w:rFonts w:cs="Arial"/>
          <w:sz w:val="22"/>
          <w:szCs w:val="22"/>
        </w:rPr>
      </w:pPr>
    </w:p>
    <w:p w:rsidR="00080DBC" w:rsidRDefault="00080DBC" w:rsidP="00080DBC">
      <w:pPr>
        <w:pStyle w:val="ListParagraph"/>
        <w:rPr>
          <w:rFonts w:cs="Arial"/>
          <w:sz w:val="22"/>
          <w:szCs w:val="22"/>
        </w:rPr>
      </w:pPr>
    </w:p>
    <w:p w:rsidR="00080DBC" w:rsidRDefault="00080DBC" w:rsidP="00080DBC">
      <w:pPr>
        <w:pStyle w:val="Standard"/>
        <w:spacing w:before="0"/>
        <w:rPr>
          <w:rFonts w:cs="Arial"/>
          <w:sz w:val="22"/>
          <w:szCs w:val="22"/>
        </w:rPr>
      </w:pPr>
    </w:p>
    <w:p w:rsidR="00715B66" w:rsidRDefault="00715B66" w:rsidP="00080DBC">
      <w:pPr>
        <w:pStyle w:val="Standard"/>
        <w:spacing w:before="0"/>
        <w:rPr>
          <w:rFonts w:cs="Arial"/>
          <w:sz w:val="22"/>
          <w:szCs w:val="22"/>
        </w:rPr>
      </w:pPr>
    </w:p>
    <w:p w:rsidR="00EE3AA7" w:rsidRDefault="00EE3AA7" w:rsidP="00080DBC">
      <w:pPr>
        <w:pStyle w:val="Standard"/>
        <w:spacing w:before="0"/>
        <w:rPr>
          <w:rFonts w:cs="Arial"/>
          <w:sz w:val="22"/>
          <w:szCs w:val="22"/>
        </w:rPr>
      </w:pPr>
    </w:p>
    <w:p w:rsidR="00EE3AA7" w:rsidRDefault="00EE3AA7" w:rsidP="00080DBC">
      <w:pPr>
        <w:pStyle w:val="Standard"/>
        <w:spacing w:before="0"/>
        <w:rPr>
          <w:rFonts w:cs="Arial"/>
          <w:sz w:val="22"/>
          <w:szCs w:val="22"/>
        </w:rPr>
      </w:pPr>
    </w:p>
    <w:p w:rsidR="00EE3AA7" w:rsidRDefault="00EE3AA7" w:rsidP="00080DBC">
      <w:pPr>
        <w:pStyle w:val="Standard"/>
        <w:spacing w:before="0"/>
        <w:rPr>
          <w:rFonts w:cs="Arial"/>
          <w:sz w:val="22"/>
          <w:szCs w:val="22"/>
        </w:rPr>
      </w:pPr>
    </w:p>
    <w:p w:rsidR="00EE3AA7" w:rsidRDefault="00EE3AA7" w:rsidP="00080DBC">
      <w:pPr>
        <w:pStyle w:val="Standard"/>
        <w:spacing w:before="0"/>
        <w:rPr>
          <w:rFonts w:cs="Arial"/>
          <w:sz w:val="22"/>
          <w:szCs w:val="22"/>
        </w:rPr>
      </w:pPr>
    </w:p>
    <w:p w:rsidR="00EE3AA7" w:rsidRDefault="00EE3AA7" w:rsidP="00080DBC">
      <w:pPr>
        <w:pStyle w:val="Standard"/>
        <w:spacing w:before="0"/>
        <w:rPr>
          <w:rFonts w:asciiTheme="minorHAnsi" w:hAnsiTheme="minorHAnsi" w:cs="Arial"/>
          <w:sz w:val="22"/>
          <w:szCs w:val="22"/>
          <w:lang w:val="sr-Cyrl-RS"/>
        </w:rPr>
      </w:pPr>
    </w:p>
    <w:p w:rsidR="00166350" w:rsidRDefault="00166350" w:rsidP="00080DBC">
      <w:pPr>
        <w:pStyle w:val="Standard"/>
        <w:spacing w:before="0"/>
        <w:rPr>
          <w:rFonts w:asciiTheme="minorHAnsi" w:hAnsiTheme="minorHAnsi" w:cs="Arial"/>
          <w:sz w:val="22"/>
          <w:szCs w:val="22"/>
          <w:lang w:val="sr-Cyrl-RS"/>
        </w:rPr>
      </w:pPr>
    </w:p>
    <w:p w:rsidR="00166350" w:rsidRDefault="00166350" w:rsidP="00080DBC">
      <w:pPr>
        <w:pStyle w:val="Standard"/>
        <w:spacing w:before="0"/>
        <w:rPr>
          <w:rFonts w:asciiTheme="minorHAnsi" w:hAnsiTheme="minorHAnsi" w:cs="Arial"/>
          <w:sz w:val="22"/>
          <w:szCs w:val="22"/>
          <w:lang w:val="sr-Cyrl-RS"/>
        </w:rPr>
      </w:pPr>
    </w:p>
    <w:p w:rsidR="00166350" w:rsidRDefault="00166350" w:rsidP="00080DBC">
      <w:pPr>
        <w:pStyle w:val="Standard"/>
        <w:spacing w:before="0"/>
        <w:rPr>
          <w:rFonts w:asciiTheme="minorHAnsi" w:hAnsiTheme="minorHAnsi" w:cs="Arial"/>
          <w:sz w:val="22"/>
          <w:szCs w:val="22"/>
          <w:lang w:val="sr-Cyrl-RS"/>
        </w:rPr>
      </w:pPr>
    </w:p>
    <w:p w:rsidR="00166350" w:rsidRDefault="00166350" w:rsidP="00080DBC">
      <w:pPr>
        <w:pStyle w:val="Standard"/>
        <w:spacing w:before="0"/>
        <w:rPr>
          <w:rFonts w:asciiTheme="minorHAnsi" w:hAnsiTheme="minorHAnsi" w:cs="Arial"/>
          <w:sz w:val="22"/>
          <w:szCs w:val="22"/>
          <w:lang w:val="sr-Cyrl-RS"/>
        </w:rPr>
      </w:pPr>
    </w:p>
    <w:p w:rsidR="00166350" w:rsidRDefault="00166350" w:rsidP="00080DBC">
      <w:pPr>
        <w:pStyle w:val="Standard"/>
        <w:spacing w:before="0"/>
        <w:rPr>
          <w:rFonts w:asciiTheme="minorHAnsi" w:hAnsiTheme="minorHAnsi" w:cs="Arial"/>
          <w:sz w:val="22"/>
          <w:szCs w:val="22"/>
          <w:lang w:val="sr-Cyrl-RS"/>
        </w:rPr>
      </w:pPr>
    </w:p>
    <w:p w:rsidR="00166350" w:rsidRDefault="00166350" w:rsidP="00080DBC">
      <w:pPr>
        <w:pStyle w:val="Standard"/>
        <w:spacing w:before="0"/>
        <w:rPr>
          <w:rFonts w:asciiTheme="minorHAnsi" w:hAnsiTheme="minorHAnsi" w:cs="Arial"/>
          <w:sz w:val="22"/>
          <w:szCs w:val="22"/>
          <w:lang w:val="sr-Cyrl-RS"/>
        </w:rPr>
      </w:pPr>
    </w:p>
    <w:p w:rsidR="00166350" w:rsidRPr="00166350" w:rsidRDefault="00166350" w:rsidP="00080DBC">
      <w:pPr>
        <w:pStyle w:val="Standard"/>
        <w:spacing w:before="0"/>
        <w:rPr>
          <w:rFonts w:asciiTheme="minorHAnsi" w:hAnsiTheme="minorHAnsi" w:cs="Arial"/>
          <w:sz w:val="22"/>
          <w:szCs w:val="22"/>
          <w:lang w:val="sr-Cyrl-RS"/>
        </w:rPr>
      </w:pPr>
    </w:p>
    <w:p w:rsidR="001D6F43" w:rsidRPr="00954044" w:rsidRDefault="001D6F43" w:rsidP="001D6F43">
      <w:pPr>
        <w:pStyle w:val="KDPodnaslov1"/>
        <w:outlineLvl w:val="9"/>
        <w:rPr>
          <w:sz w:val="22"/>
          <w:szCs w:val="22"/>
          <w:lang w:val="sr-Cyrl-RS"/>
        </w:rPr>
      </w:pPr>
      <w:r w:rsidRPr="00954044">
        <w:rPr>
          <w:sz w:val="22"/>
          <w:szCs w:val="22"/>
        </w:rPr>
        <w:lastRenderedPageBreak/>
        <w:t>5.</w:t>
      </w:r>
      <w:bookmarkStart w:id="192" w:name="_Toc442559885"/>
      <w:r w:rsidRPr="00954044">
        <w:rPr>
          <w:sz w:val="22"/>
          <w:szCs w:val="22"/>
        </w:rPr>
        <w:t xml:space="preserve"> КРИТЕРИЈУМ ЗА ДОДЕЛУ </w:t>
      </w:r>
      <w:r w:rsidR="008219ED">
        <w:rPr>
          <w:sz w:val="22"/>
          <w:szCs w:val="22"/>
        </w:rPr>
        <w:t xml:space="preserve"> </w:t>
      </w:r>
      <w:r w:rsidRPr="00954044">
        <w:rPr>
          <w:sz w:val="22"/>
          <w:szCs w:val="22"/>
        </w:rPr>
        <w:t>УГОВОРА</w:t>
      </w:r>
      <w:bookmarkEnd w:id="192"/>
      <w:r w:rsidRPr="00954044">
        <w:rPr>
          <w:sz w:val="22"/>
          <w:szCs w:val="22"/>
        </w:rPr>
        <w:t xml:space="preserve"> </w:t>
      </w:r>
      <w:r w:rsidR="00293EDD" w:rsidRPr="00954044">
        <w:rPr>
          <w:sz w:val="22"/>
          <w:szCs w:val="22"/>
          <w:lang w:val="sr-Cyrl-RS"/>
        </w:rPr>
        <w:t xml:space="preserve"> </w:t>
      </w:r>
    </w:p>
    <w:p w:rsidR="001D6F43" w:rsidRPr="00954044" w:rsidRDefault="001D6F43" w:rsidP="001D6F43">
      <w:pPr>
        <w:pStyle w:val="Standard"/>
        <w:rPr>
          <w:sz w:val="22"/>
          <w:szCs w:val="22"/>
        </w:rPr>
      </w:pPr>
    </w:p>
    <w:p w:rsidR="001D6F43" w:rsidRPr="00954044" w:rsidRDefault="001D6F43" w:rsidP="001D6F43">
      <w:pPr>
        <w:pStyle w:val="KDKomentar"/>
        <w:spacing w:before="0"/>
        <w:rPr>
          <w:rFonts w:ascii="Arial" w:hAnsi="Arial" w:cs="Arial"/>
          <w:color w:val="auto"/>
          <w:sz w:val="22"/>
          <w:szCs w:val="22"/>
        </w:rPr>
      </w:pPr>
      <w:r w:rsidRPr="00954044">
        <w:rPr>
          <w:rFonts w:ascii="Arial" w:hAnsi="Arial" w:cs="Arial"/>
          <w:i w:val="0"/>
          <w:color w:val="auto"/>
          <w:sz w:val="22"/>
          <w:szCs w:val="22"/>
        </w:rPr>
        <w:t xml:space="preserve">Избор најповољније понуде ће се извршити применом критеријума </w:t>
      </w:r>
      <w:r w:rsidR="00954044">
        <w:rPr>
          <w:rFonts w:ascii="Arial" w:hAnsi="Arial" w:cs="Arial"/>
          <w:b/>
          <w:i w:val="0"/>
          <w:color w:val="auto"/>
          <w:sz w:val="22"/>
          <w:szCs w:val="22"/>
        </w:rPr>
        <w:t>Најнижа понуђена цена</w:t>
      </w:r>
      <w:r w:rsidRPr="00954044">
        <w:rPr>
          <w:rFonts w:ascii="Arial" w:hAnsi="Arial" w:cs="Arial"/>
          <w:b/>
          <w:i w:val="0"/>
          <w:color w:val="auto"/>
          <w:sz w:val="22"/>
          <w:szCs w:val="22"/>
        </w:rPr>
        <w:t>.</w:t>
      </w:r>
    </w:p>
    <w:p w:rsidR="001D6F43" w:rsidRPr="00954044" w:rsidRDefault="001D6F43" w:rsidP="001D6F43">
      <w:pPr>
        <w:pStyle w:val="KDParagraf"/>
        <w:spacing w:before="0"/>
        <w:rPr>
          <w:rFonts w:cs="Arial"/>
          <w:color w:val="auto"/>
          <w:sz w:val="22"/>
          <w:szCs w:val="22"/>
        </w:rPr>
      </w:pPr>
    </w:p>
    <w:p w:rsidR="001D6F43" w:rsidRPr="00954044" w:rsidRDefault="001D6F43" w:rsidP="001D6F43">
      <w:pPr>
        <w:pStyle w:val="KDParagraf"/>
        <w:spacing w:before="0"/>
        <w:rPr>
          <w:rFonts w:cs="Arial"/>
          <w:color w:val="00B0F0"/>
          <w:sz w:val="22"/>
          <w:szCs w:val="22"/>
        </w:rPr>
      </w:pPr>
    </w:p>
    <w:p w:rsidR="001D6F43" w:rsidRPr="00954044" w:rsidRDefault="001D6F43" w:rsidP="001D6F43">
      <w:pPr>
        <w:pStyle w:val="KDPodnaslov2"/>
        <w:numPr>
          <w:ilvl w:val="1"/>
          <w:numId w:val="31"/>
        </w:numPr>
        <w:spacing w:before="0"/>
        <w:jc w:val="both"/>
        <w:outlineLvl w:val="9"/>
      </w:pPr>
      <w:bookmarkStart w:id="193" w:name="_Toc441651548"/>
      <w:bookmarkStart w:id="194" w:name="_Toc442559886"/>
      <w:r>
        <w:rPr>
          <w:rFonts w:cs="Arial"/>
        </w:rPr>
        <w:t>. Резервни критеријум</w:t>
      </w:r>
      <w:bookmarkEnd w:id="193"/>
      <w:bookmarkEnd w:id="194"/>
    </w:p>
    <w:p w:rsidR="00954044" w:rsidRDefault="00954044" w:rsidP="00954044">
      <w:pPr>
        <w:pStyle w:val="KDPodnaslov2"/>
        <w:numPr>
          <w:ilvl w:val="0"/>
          <w:numId w:val="0"/>
        </w:numPr>
        <w:spacing w:before="0"/>
        <w:ind w:left="360"/>
        <w:jc w:val="both"/>
        <w:outlineLvl w:val="9"/>
        <w:rPr>
          <w:rFonts w:cs="Arial"/>
          <w:lang w:val="sr-Cyrl-RS"/>
        </w:rPr>
      </w:pPr>
    </w:p>
    <w:p w:rsidR="00954044" w:rsidRPr="00954044" w:rsidRDefault="00954044" w:rsidP="00954044">
      <w:pPr>
        <w:jc w:val="both"/>
        <w:rPr>
          <w:rFonts w:cs="Arial"/>
          <w:sz w:val="22"/>
          <w:szCs w:val="22"/>
          <w:lang w:val="sr-Cyrl-RS"/>
        </w:rPr>
      </w:pPr>
      <w:r w:rsidRPr="00954044">
        <w:rPr>
          <w:rFonts w:cs="Arial"/>
          <w:sz w:val="22"/>
          <w:szCs w:val="22"/>
        </w:rPr>
        <w:t>Уколико две или више понуда имају исту најнижу понуђену цену, као најповољнија биће изабрана понуда оног понуђача који је</w:t>
      </w:r>
      <w:r w:rsidRPr="00954044">
        <w:rPr>
          <w:rFonts w:cs="Arial"/>
          <w:color w:val="00B0F0"/>
          <w:sz w:val="22"/>
          <w:szCs w:val="22"/>
        </w:rPr>
        <w:t xml:space="preserve"> </w:t>
      </w:r>
      <w:r w:rsidRPr="00954044">
        <w:rPr>
          <w:rFonts w:cs="Arial"/>
          <w:sz w:val="22"/>
          <w:szCs w:val="22"/>
        </w:rPr>
        <w:t xml:space="preserve">понудио </w:t>
      </w:r>
      <w:r w:rsidRPr="00954044">
        <w:rPr>
          <w:rFonts w:cs="Arial"/>
          <w:sz w:val="22"/>
          <w:szCs w:val="22"/>
          <w:lang w:val="sr-Cyrl-RS"/>
        </w:rPr>
        <w:t>дужи гарантни период.</w:t>
      </w:r>
    </w:p>
    <w:p w:rsidR="00954044" w:rsidRPr="00954044" w:rsidRDefault="00954044" w:rsidP="00954044">
      <w:pPr>
        <w:jc w:val="both"/>
        <w:rPr>
          <w:rFonts w:cs="Arial"/>
          <w:sz w:val="22"/>
          <w:szCs w:val="22"/>
          <w:lang w:val="sr-Cyrl-RS"/>
        </w:rPr>
      </w:pPr>
    </w:p>
    <w:p w:rsidR="00954044" w:rsidRPr="00954044" w:rsidRDefault="00954044" w:rsidP="00954044">
      <w:pPr>
        <w:jc w:val="both"/>
        <w:rPr>
          <w:rFonts w:cs="Arial"/>
          <w:sz w:val="22"/>
          <w:szCs w:val="22"/>
          <w:lang w:val="sr-Cyrl-RS"/>
        </w:rPr>
      </w:pPr>
      <w:r w:rsidRPr="00954044">
        <w:rPr>
          <w:rFonts w:cs="Arial"/>
          <w:sz w:val="22"/>
          <w:szCs w:val="22"/>
        </w:rPr>
        <w:t>Уколико после примене резервног критеријума не буде могуће изабрати најповољнију понуду, најповољнија понуда биће изабрана путем жреба.</w:t>
      </w:r>
    </w:p>
    <w:p w:rsidR="00954044" w:rsidRPr="00954044" w:rsidRDefault="00954044" w:rsidP="00954044">
      <w:pPr>
        <w:autoSpaceDE w:val="0"/>
        <w:adjustRightInd w:val="0"/>
        <w:jc w:val="both"/>
        <w:rPr>
          <w:rFonts w:cs="Arial"/>
          <w:sz w:val="22"/>
          <w:szCs w:val="22"/>
          <w:lang w:val="ru-RU"/>
        </w:rPr>
      </w:pPr>
      <w:r w:rsidRPr="00954044">
        <w:rPr>
          <w:rFonts w:cs="Arial"/>
          <w:sz w:val="22"/>
          <w:szCs w:val="22"/>
          <w:lang w:val="sr-Cyrl-RS" w:eastAsia="zh-CN"/>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w:t>
      </w:r>
      <w:r w:rsidRPr="00954044">
        <w:rPr>
          <w:rFonts w:cs="Arial"/>
          <w:sz w:val="22"/>
          <w:szCs w:val="22"/>
          <w:lang w:val="ru-RU"/>
        </w:rPr>
        <w:t xml:space="preserve">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954044" w:rsidRPr="00954044" w:rsidRDefault="00954044" w:rsidP="00954044">
      <w:pPr>
        <w:autoSpaceDE w:val="0"/>
        <w:adjustRightInd w:val="0"/>
        <w:jc w:val="both"/>
        <w:rPr>
          <w:rFonts w:cs="Arial"/>
          <w:sz w:val="22"/>
          <w:szCs w:val="22"/>
          <w:lang w:val="sr-Cyrl-CS" w:eastAsia="ar-SA"/>
        </w:rPr>
      </w:pPr>
    </w:p>
    <w:p w:rsidR="00954044" w:rsidRDefault="00954044" w:rsidP="00954044">
      <w:pPr>
        <w:autoSpaceDE w:val="0"/>
        <w:adjustRightInd w:val="0"/>
        <w:jc w:val="both"/>
        <w:rPr>
          <w:rFonts w:cs="Arial"/>
          <w:sz w:val="22"/>
          <w:szCs w:val="22"/>
          <w:lang w:val="sr-Cyrl-RS" w:eastAsia="ar-SA"/>
        </w:rPr>
      </w:pPr>
      <w:r w:rsidRPr="00954044">
        <w:rPr>
          <w:rFonts w:cs="Arial"/>
          <w:sz w:val="22"/>
          <w:szCs w:val="22"/>
          <w:lang w:val="sr-Cyrl-CS" w:eastAsia="ar-SA"/>
        </w:rPr>
        <w:t xml:space="preserve">Наручилац ће сачинити </w:t>
      </w:r>
      <w:r w:rsidRPr="00954044">
        <w:rPr>
          <w:rFonts w:cs="Arial"/>
          <w:sz w:val="22"/>
          <w:szCs w:val="22"/>
          <w:lang w:val="sr-Cyrl-RS" w:eastAsia="ar-SA"/>
        </w:rPr>
        <w:t>З</w:t>
      </w:r>
      <w:r w:rsidRPr="00954044">
        <w:rPr>
          <w:rFonts w:cs="Arial"/>
          <w:sz w:val="22"/>
          <w:szCs w:val="22"/>
          <w:lang w:val="sr-Cyrl-CS" w:eastAsia="ar-SA"/>
        </w:rPr>
        <w:t>аписник о спроведеном извлачењу путем жреба</w:t>
      </w:r>
      <w:r w:rsidRPr="00954044">
        <w:rPr>
          <w:rFonts w:cs="Arial"/>
          <w:sz w:val="22"/>
          <w:szCs w:val="22"/>
          <w:lang w:val="sr-Cyrl-RS" w:eastAsia="ar-SA"/>
        </w:rPr>
        <w:t xml:space="preserve">, који </w:t>
      </w:r>
      <w:r w:rsidRPr="00954044">
        <w:rPr>
          <w:rFonts w:cs="Arial"/>
          <w:sz w:val="22"/>
          <w:szCs w:val="22"/>
          <w:lang w:val="sr-Cyrl-CS" w:eastAsia="ar-SA"/>
        </w:rPr>
        <w:t>потписују чланови комисије и присутни овлашћени представници понуђача, који преузимају примерак записника</w:t>
      </w:r>
      <w:r w:rsidRPr="00954044">
        <w:rPr>
          <w:rFonts w:cs="Arial"/>
          <w:sz w:val="22"/>
          <w:szCs w:val="22"/>
          <w:lang w:val="sr-Cyrl-RS" w:eastAsia="ar-SA"/>
        </w:rPr>
        <w:t>. Понуђачима који нису присутни на извлачењу путем жреба наручилац ће Записник доставити путем електронске поште.</w:t>
      </w:r>
    </w:p>
    <w:p w:rsidR="001B4091" w:rsidRPr="00075888" w:rsidRDefault="0062335A" w:rsidP="006B2BB8">
      <w:pPr>
        <w:pStyle w:val="KDPodnaslov1"/>
        <w:pageBreakBefore/>
        <w:spacing w:before="0"/>
        <w:ind w:left="360"/>
        <w:outlineLvl w:val="9"/>
        <w:rPr>
          <w:sz w:val="22"/>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7"/>
      <w:bookmarkEnd w:id="188"/>
      <w:bookmarkEnd w:id="189"/>
      <w:bookmarkEnd w:id="190"/>
      <w:bookmarkEnd w:id="191"/>
      <w:bookmarkEnd w:id="195"/>
      <w:bookmarkEnd w:id="196"/>
      <w:bookmarkEnd w:id="197"/>
      <w:bookmarkEnd w:id="198"/>
      <w:bookmarkEnd w:id="199"/>
      <w:bookmarkEnd w:id="200"/>
      <w:r w:rsidRPr="00075888">
        <w:rPr>
          <w:rFonts w:cs="Arial"/>
          <w:sz w:val="22"/>
          <w:szCs w:val="22"/>
        </w:rPr>
        <w:lastRenderedPageBreak/>
        <w:t>6.</w:t>
      </w:r>
      <w:r w:rsidR="00DC07AC" w:rsidRPr="00075888">
        <w:rPr>
          <w:rFonts w:cs="Arial"/>
          <w:sz w:val="22"/>
          <w:szCs w:val="22"/>
        </w:rPr>
        <w:t xml:space="preserve">  УПУТСТВО ПОНУЂАЧИМА КАКО ДА САЧИНЕ ПОНУДУ</w:t>
      </w:r>
      <w:bookmarkEnd w:id="201"/>
    </w:p>
    <w:p w:rsidR="001B4091" w:rsidRPr="00075888" w:rsidRDefault="001B4091">
      <w:pPr>
        <w:pStyle w:val="Standard"/>
        <w:rPr>
          <w:sz w:val="22"/>
          <w:szCs w:val="22"/>
        </w:rPr>
      </w:pPr>
    </w:p>
    <w:p w:rsidR="001B4091" w:rsidRPr="00075888" w:rsidRDefault="00DC07AC">
      <w:pPr>
        <w:pStyle w:val="KDParagraf"/>
        <w:spacing w:before="0"/>
        <w:rPr>
          <w:sz w:val="22"/>
          <w:szCs w:val="22"/>
        </w:rPr>
      </w:pPr>
      <w:r w:rsidRPr="00075888">
        <w:rPr>
          <w:rFonts w:cs="Arial"/>
          <w:sz w:val="22"/>
          <w:szCs w:val="22"/>
          <w:lang w:val="ru-RU"/>
        </w:rPr>
        <w:t xml:space="preserve">Конкурсна документација садржи Упутство </w:t>
      </w:r>
      <w:r w:rsidR="008530E5" w:rsidRPr="00075888">
        <w:rPr>
          <w:rFonts w:cs="Arial"/>
          <w:sz w:val="22"/>
          <w:szCs w:val="22"/>
          <w:lang w:val="ru-RU"/>
        </w:rPr>
        <w:t>П</w:t>
      </w:r>
      <w:r w:rsidRPr="00075888">
        <w:rPr>
          <w:rFonts w:cs="Arial"/>
          <w:sz w:val="22"/>
          <w:szCs w:val="22"/>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B4091" w:rsidRPr="00075888" w:rsidRDefault="00DC07AC">
      <w:pPr>
        <w:pStyle w:val="KDParagraf"/>
        <w:spacing w:before="0"/>
        <w:rPr>
          <w:sz w:val="22"/>
          <w:szCs w:val="22"/>
        </w:rPr>
      </w:pPr>
      <w:r w:rsidRPr="00075888">
        <w:rPr>
          <w:rFonts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B4091" w:rsidRPr="00075888" w:rsidRDefault="00182FF5">
      <w:pPr>
        <w:pStyle w:val="KDParagraf"/>
        <w:spacing w:before="0"/>
        <w:rPr>
          <w:rFonts w:cs="Arial"/>
          <w:sz w:val="22"/>
          <w:szCs w:val="22"/>
          <w:lang w:val="sr-Cyrl-RS"/>
        </w:rPr>
      </w:pPr>
      <w:r w:rsidRPr="00075888">
        <w:rPr>
          <w:rFonts w:cs="Arial"/>
          <w:sz w:val="22"/>
          <w:szCs w:val="22"/>
          <w:lang w:val="sr-Cyrl-RS"/>
        </w:rPr>
        <w:t xml:space="preserve"> </w:t>
      </w:r>
    </w:p>
    <w:p w:rsidR="001B4091" w:rsidRPr="00075888" w:rsidRDefault="007E1358">
      <w:pPr>
        <w:pStyle w:val="KDPodnaslov2"/>
        <w:numPr>
          <w:ilvl w:val="1"/>
          <w:numId w:val="32"/>
        </w:numPr>
        <w:spacing w:before="0"/>
        <w:jc w:val="both"/>
        <w:outlineLvl w:val="9"/>
        <w:rPr>
          <w:sz w:val="22"/>
          <w:szCs w:val="22"/>
        </w:rPr>
      </w:pPr>
      <w:bookmarkStart w:id="202" w:name="_Toc441651577"/>
      <w:bookmarkStart w:id="203" w:name="_Toc442559888"/>
      <w:r w:rsidRPr="00075888">
        <w:rPr>
          <w:rFonts w:cs="Arial"/>
          <w:sz w:val="22"/>
          <w:szCs w:val="22"/>
        </w:rPr>
        <w:t xml:space="preserve">. </w:t>
      </w:r>
      <w:r w:rsidR="00DC07AC" w:rsidRPr="00075888">
        <w:rPr>
          <w:rFonts w:cs="Arial"/>
          <w:sz w:val="22"/>
          <w:szCs w:val="22"/>
        </w:rPr>
        <w:t>Језик на којем понуда мора бити састављена</w:t>
      </w:r>
      <w:bookmarkEnd w:id="202"/>
      <w:bookmarkEnd w:id="203"/>
    </w:p>
    <w:p w:rsidR="001B4091" w:rsidRPr="00075888" w:rsidRDefault="00DC07AC">
      <w:pPr>
        <w:pStyle w:val="KDParagraf"/>
        <w:spacing w:before="0"/>
        <w:rPr>
          <w:sz w:val="22"/>
          <w:szCs w:val="22"/>
        </w:rPr>
      </w:pPr>
      <w:r w:rsidRPr="00075888">
        <w:rPr>
          <w:rFonts w:cs="Arial"/>
          <w:sz w:val="22"/>
          <w:szCs w:val="22"/>
        </w:rPr>
        <w:t>Наручилац је припремио конкурсну документацију на српском језику и водиће поступак јавне набавке на српском језику.</w:t>
      </w:r>
    </w:p>
    <w:p w:rsidR="001B4091" w:rsidRPr="00075888" w:rsidRDefault="00DC07AC">
      <w:pPr>
        <w:pStyle w:val="KDKomentar"/>
        <w:spacing w:before="0"/>
        <w:rPr>
          <w:sz w:val="22"/>
          <w:szCs w:val="22"/>
        </w:rPr>
      </w:pPr>
      <w:r w:rsidRPr="00075888">
        <w:rPr>
          <w:rFonts w:cs="Arial"/>
          <w:i w:val="0"/>
          <w:color w:val="000000"/>
          <w:sz w:val="22"/>
          <w:szCs w:val="22"/>
        </w:rPr>
        <w:t>Понуда са свим прилозима мора бити сачињена на српском језику.</w:t>
      </w:r>
    </w:p>
    <w:p w:rsidR="001B4091" w:rsidRPr="00075888" w:rsidRDefault="00DC07AC">
      <w:pPr>
        <w:pStyle w:val="KDKomentar"/>
        <w:spacing w:before="0"/>
        <w:rPr>
          <w:sz w:val="22"/>
          <w:szCs w:val="22"/>
        </w:rPr>
      </w:pPr>
      <w:r w:rsidRPr="00075888">
        <w:rPr>
          <w:rStyle w:val="StyleArial"/>
          <w:rFonts w:cs="Arial"/>
          <w:i w:val="0"/>
          <w:color w:val="000000"/>
          <w:sz w:val="22"/>
          <w:szCs w:val="22"/>
        </w:rPr>
        <w:t>Прилози који чине саставни део понуде, достављају се на српском језику.</w:t>
      </w:r>
    </w:p>
    <w:p w:rsidR="001B4091" w:rsidRPr="00075888" w:rsidRDefault="00DC07AC">
      <w:pPr>
        <w:pStyle w:val="KDKomentar"/>
        <w:spacing w:before="0"/>
        <w:rPr>
          <w:sz w:val="22"/>
          <w:szCs w:val="22"/>
        </w:rPr>
      </w:pPr>
      <w:r w:rsidRPr="00075888">
        <w:rPr>
          <w:rStyle w:val="StyleArial"/>
          <w:rFonts w:cs="Arial"/>
          <w:i w:val="0"/>
          <w:color w:val="000000"/>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1B4091" w:rsidRPr="00075888" w:rsidRDefault="001B4091">
      <w:pPr>
        <w:pStyle w:val="KDParagraf"/>
        <w:spacing w:before="0"/>
        <w:rPr>
          <w:rFonts w:cs="Arial"/>
          <w:sz w:val="22"/>
          <w:szCs w:val="22"/>
          <w:lang w:val="ru-RU"/>
        </w:rPr>
      </w:pPr>
    </w:p>
    <w:p w:rsidR="001B4091" w:rsidRPr="00075888" w:rsidRDefault="007E1358">
      <w:pPr>
        <w:pStyle w:val="KDPodnaslov2"/>
        <w:numPr>
          <w:ilvl w:val="1"/>
          <w:numId w:val="32"/>
        </w:numPr>
        <w:spacing w:before="0"/>
        <w:jc w:val="both"/>
        <w:outlineLvl w:val="9"/>
        <w:rPr>
          <w:sz w:val="22"/>
          <w:szCs w:val="22"/>
        </w:rPr>
      </w:pPr>
      <w:bookmarkStart w:id="204" w:name="_Toc441651578"/>
      <w:bookmarkStart w:id="205" w:name="_Toc442559889"/>
      <w:r w:rsidRPr="00075888">
        <w:rPr>
          <w:rFonts w:cs="Arial"/>
          <w:sz w:val="22"/>
          <w:szCs w:val="22"/>
        </w:rPr>
        <w:t xml:space="preserve">. </w:t>
      </w:r>
      <w:r w:rsidR="00DC07AC" w:rsidRPr="00075888">
        <w:rPr>
          <w:rFonts w:cs="Arial"/>
          <w:sz w:val="22"/>
          <w:szCs w:val="22"/>
        </w:rPr>
        <w:t>Начин састављања и подношења понуде</w:t>
      </w:r>
      <w:bookmarkEnd w:id="204"/>
      <w:bookmarkEnd w:id="205"/>
    </w:p>
    <w:p w:rsidR="001B4091" w:rsidRPr="00075888" w:rsidRDefault="00DC07AC">
      <w:pPr>
        <w:pStyle w:val="KDParagraf"/>
        <w:spacing w:before="0"/>
        <w:rPr>
          <w:sz w:val="22"/>
          <w:szCs w:val="22"/>
        </w:rPr>
      </w:pPr>
      <w:r w:rsidRPr="00075888">
        <w:rPr>
          <w:rFonts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715B66" w:rsidRPr="00075888" w:rsidRDefault="00715B66">
      <w:pPr>
        <w:pStyle w:val="KDParagraf"/>
        <w:spacing w:before="0"/>
        <w:rPr>
          <w:rFonts w:cs="Arial"/>
          <w:sz w:val="22"/>
          <w:szCs w:val="22"/>
        </w:rPr>
      </w:pPr>
    </w:p>
    <w:p w:rsidR="001B4091" w:rsidRPr="00075888" w:rsidRDefault="00DC07AC">
      <w:pPr>
        <w:pStyle w:val="KDParagraf"/>
        <w:spacing w:before="0"/>
        <w:rPr>
          <w:sz w:val="22"/>
          <w:szCs w:val="22"/>
        </w:rPr>
      </w:pPr>
      <w:r w:rsidRPr="00075888">
        <w:rPr>
          <w:rFonts w:cs="Arial"/>
          <w:sz w:val="22"/>
          <w:szCs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1B4091" w:rsidRPr="00075888" w:rsidRDefault="00DC07AC">
      <w:pPr>
        <w:pStyle w:val="KDParagraf"/>
        <w:spacing w:before="0"/>
        <w:rPr>
          <w:sz w:val="22"/>
          <w:szCs w:val="22"/>
        </w:rPr>
      </w:pPr>
      <w:r w:rsidRPr="00075888">
        <w:rPr>
          <w:rFonts w:cs="Arial"/>
          <w:sz w:val="22"/>
          <w:szCs w:val="22"/>
          <w:lang w:val="ru-RU"/>
        </w:rPr>
        <w:t>Препоручује се да се нумерација поднете документације и образаца у понуди изврши на свако</w:t>
      </w:r>
      <w:r w:rsidRPr="00075888">
        <w:rPr>
          <w:rFonts w:cs="Arial"/>
          <w:sz w:val="22"/>
          <w:szCs w:val="22"/>
        </w:rPr>
        <w:t>j</w:t>
      </w:r>
      <w:r w:rsidRPr="00075888">
        <w:rPr>
          <w:rFonts w:cs="Arial"/>
          <w:sz w:val="22"/>
          <w:szCs w:val="22"/>
          <w:lang w:val="ru-RU"/>
        </w:rPr>
        <w:t xml:space="preserve"> страни на којој има текста, исписивањем </w:t>
      </w:r>
      <w:r w:rsidRPr="00075888">
        <w:rPr>
          <w:rFonts w:cs="Arial"/>
          <w:i/>
          <w:sz w:val="22"/>
          <w:szCs w:val="22"/>
          <w:lang w:val="ru-RU"/>
        </w:rPr>
        <w:t xml:space="preserve">“1 од </w:t>
      </w:r>
      <w:r w:rsidRPr="00075888">
        <w:rPr>
          <w:rFonts w:cs="Arial"/>
          <w:i/>
          <w:sz w:val="22"/>
          <w:szCs w:val="22"/>
        </w:rPr>
        <w:t>н</w:t>
      </w:r>
      <w:r w:rsidRPr="00075888">
        <w:rPr>
          <w:rFonts w:cs="Arial"/>
          <w:i/>
          <w:sz w:val="22"/>
          <w:szCs w:val="22"/>
          <w:lang w:val="ru-RU"/>
        </w:rPr>
        <w:t>“, „2 од н“</w:t>
      </w:r>
      <w:r w:rsidRPr="00075888">
        <w:rPr>
          <w:rFonts w:cs="Arial"/>
          <w:sz w:val="22"/>
          <w:szCs w:val="22"/>
          <w:lang w:val="ru-RU"/>
        </w:rPr>
        <w:t xml:space="preserve"> и тако све до </w:t>
      </w:r>
      <w:r w:rsidRPr="00075888">
        <w:rPr>
          <w:rFonts w:cs="Arial"/>
          <w:i/>
          <w:sz w:val="22"/>
          <w:szCs w:val="22"/>
          <w:lang w:val="ru-RU"/>
        </w:rPr>
        <w:t>„н од н“</w:t>
      </w:r>
      <w:r w:rsidRPr="00075888">
        <w:rPr>
          <w:rFonts w:cs="Arial"/>
          <w:sz w:val="22"/>
          <w:szCs w:val="22"/>
          <w:lang w:val="ru-RU"/>
        </w:rPr>
        <w:t xml:space="preserve">, с тим да </w:t>
      </w:r>
      <w:r w:rsidRPr="00075888">
        <w:rPr>
          <w:rFonts w:cs="Arial"/>
          <w:i/>
          <w:sz w:val="22"/>
          <w:szCs w:val="22"/>
          <w:lang w:val="ru-RU"/>
        </w:rPr>
        <w:t>„н“</w:t>
      </w:r>
      <w:r w:rsidRPr="00075888">
        <w:rPr>
          <w:rFonts w:cs="Arial"/>
          <w:sz w:val="22"/>
          <w:szCs w:val="22"/>
          <w:lang w:val="ru-RU"/>
        </w:rPr>
        <w:t xml:space="preserve"> представља укупан број страна понуде.</w:t>
      </w:r>
    </w:p>
    <w:p w:rsidR="00715B66" w:rsidRPr="00075888" w:rsidRDefault="00715B66">
      <w:pPr>
        <w:pStyle w:val="KDKomentar"/>
        <w:spacing w:before="0"/>
        <w:rPr>
          <w:rFonts w:cs="Arial"/>
          <w:i w:val="0"/>
          <w:color w:val="auto"/>
          <w:sz w:val="22"/>
          <w:szCs w:val="22"/>
        </w:rPr>
      </w:pPr>
    </w:p>
    <w:p w:rsidR="001B4091" w:rsidRPr="00075888" w:rsidRDefault="00DC07AC">
      <w:pPr>
        <w:pStyle w:val="KDKomentar"/>
        <w:spacing w:before="0"/>
        <w:rPr>
          <w:rFonts w:cs="Arial"/>
          <w:i w:val="0"/>
          <w:color w:val="auto"/>
          <w:sz w:val="22"/>
          <w:szCs w:val="22"/>
          <w:lang w:val="sr-Cyrl-RS"/>
        </w:rPr>
      </w:pPr>
      <w:r w:rsidRPr="00075888">
        <w:rPr>
          <w:rFonts w:cs="Arial"/>
          <w:i w:val="0"/>
          <w:color w:val="auto"/>
          <w:sz w:val="22"/>
          <w:szCs w:val="22"/>
        </w:rPr>
        <w:t xml:space="preserve">Препоручује се да </w:t>
      </w:r>
      <w:r w:rsidR="008530E5" w:rsidRPr="00075888">
        <w:rPr>
          <w:rFonts w:cs="Arial"/>
          <w:i w:val="0"/>
          <w:color w:val="auto"/>
          <w:sz w:val="22"/>
          <w:szCs w:val="22"/>
        </w:rPr>
        <w:t xml:space="preserve">се </w:t>
      </w:r>
      <w:r w:rsidRPr="00075888">
        <w:rPr>
          <w:rFonts w:cs="Arial"/>
          <w:i w:val="0"/>
          <w:color w:val="auto"/>
          <w:sz w:val="22"/>
          <w:szCs w:val="22"/>
        </w:rPr>
        <w:t>доказ</w:t>
      </w:r>
      <w:r w:rsidR="008530E5" w:rsidRPr="00075888">
        <w:rPr>
          <w:rFonts w:cs="Arial"/>
          <w:i w:val="0"/>
          <w:color w:val="auto"/>
          <w:sz w:val="22"/>
          <w:szCs w:val="22"/>
        </w:rPr>
        <w:t>и</w:t>
      </w:r>
      <w:r w:rsidRPr="00075888">
        <w:rPr>
          <w:rFonts w:cs="Arial"/>
          <w:i w:val="0"/>
          <w:color w:val="auto"/>
          <w:sz w:val="22"/>
          <w:szCs w:val="22"/>
        </w:rPr>
        <w:t xml:space="preserve"> који се достављају уз понуду, а </w:t>
      </w:r>
      <w:r w:rsidR="00552E3B" w:rsidRPr="00075888">
        <w:rPr>
          <w:rFonts w:cs="Arial"/>
          <w:i w:val="0"/>
          <w:color w:val="auto"/>
          <w:sz w:val="22"/>
          <w:szCs w:val="22"/>
        </w:rPr>
        <w:t xml:space="preserve">који </w:t>
      </w:r>
      <w:r w:rsidRPr="00075888">
        <w:rPr>
          <w:rFonts w:cs="Arial"/>
          <w:i w:val="0"/>
          <w:color w:val="auto"/>
          <w:sz w:val="22"/>
          <w:szCs w:val="22"/>
        </w:rPr>
        <w:t>због своје важности не смеју бити оштећени, означени бројем (</w:t>
      </w:r>
      <w:r w:rsidR="008530E5" w:rsidRPr="00075888">
        <w:rPr>
          <w:rFonts w:cs="Arial"/>
          <w:i w:val="0"/>
          <w:color w:val="auto"/>
          <w:sz w:val="22"/>
          <w:szCs w:val="22"/>
        </w:rPr>
        <w:t>меница</w:t>
      </w:r>
      <w:r w:rsidR="009E0786" w:rsidRPr="00075888">
        <w:rPr>
          <w:rFonts w:cs="Arial"/>
          <w:i w:val="0"/>
          <w:color w:val="auto"/>
          <w:sz w:val="22"/>
          <w:szCs w:val="22"/>
          <w:lang w:val="sr-Cyrl-RS"/>
        </w:rPr>
        <w:t>, или овлашћење директног задужења</w:t>
      </w:r>
      <w:r w:rsidR="008530E5" w:rsidRPr="00075888">
        <w:rPr>
          <w:rFonts w:cs="Arial"/>
          <w:i w:val="0"/>
          <w:color w:val="auto"/>
          <w:sz w:val="22"/>
          <w:szCs w:val="22"/>
        </w:rPr>
        <w:t>), стављају</w:t>
      </w:r>
      <w:r w:rsidRPr="00075888">
        <w:rPr>
          <w:rFonts w:cs="Arial"/>
          <w:i w:val="0"/>
          <w:color w:val="auto"/>
          <w:sz w:val="22"/>
          <w:szCs w:val="22"/>
        </w:rPr>
        <w:t xml:space="preserve">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9E0786" w:rsidRPr="00075888">
        <w:rPr>
          <w:rFonts w:cs="Arial"/>
          <w:i w:val="0"/>
          <w:color w:val="auto"/>
          <w:sz w:val="22"/>
          <w:szCs w:val="22"/>
          <w:lang w:val="sr-Cyrl-RS"/>
        </w:rPr>
        <w:t xml:space="preserve"> </w:t>
      </w:r>
      <w:r w:rsidR="00AA7FC8" w:rsidRPr="00075888">
        <w:rPr>
          <w:rFonts w:cs="Arial"/>
          <w:i w:val="0"/>
          <w:color w:val="auto"/>
          <w:sz w:val="22"/>
          <w:szCs w:val="22"/>
          <w:lang w:val="sr-Cyrl-RS"/>
        </w:rPr>
        <w:t xml:space="preserve"> </w:t>
      </w:r>
    </w:p>
    <w:p w:rsidR="007E1358" w:rsidRPr="00075888" w:rsidRDefault="007E1358">
      <w:pPr>
        <w:pStyle w:val="KDKomentar"/>
        <w:spacing w:before="0"/>
        <w:rPr>
          <w:sz w:val="22"/>
          <w:szCs w:val="22"/>
        </w:rPr>
      </w:pPr>
    </w:p>
    <w:p w:rsidR="0089173E" w:rsidRPr="00075888" w:rsidRDefault="00DC07AC">
      <w:pPr>
        <w:pStyle w:val="KDParagraf"/>
        <w:spacing w:before="0"/>
        <w:rPr>
          <w:rFonts w:cs="Arial"/>
          <w:sz w:val="22"/>
          <w:szCs w:val="22"/>
          <w:lang w:val="ru-RU"/>
        </w:rPr>
      </w:pPr>
      <w:r w:rsidRPr="00075888">
        <w:rPr>
          <w:rFonts w:cs="Arial"/>
          <w:sz w:val="22"/>
          <w:szCs w:val="22"/>
          <w:lang w:val="ru-RU"/>
        </w:rPr>
        <w:t xml:space="preserve">Понуђач подноси понуду у затвореној коверти </w:t>
      </w:r>
      <w:r w:rsidRPr="00075888">
        <w:rPr>
          <w:rFonts w:cs="Arial"/>
          <w:sz w:val="22"/>
          <w:szCs w:val="22"/>
        </w:rPr>
        <w:t>или кутији</w:t>
      </w:r>
      <w:r w:rsidRPr="00075888">
        <w:rPr>
          <w:rFonts w:cs="Arial"/>
          <w:sz w:val="22"/>
          <w:szCs w:val="22"/>
          <w:lang w:val="ru-RU"/>
        </w:rPr>
        <w:t>, тако да се при отварању може проверити да ли је затворена, као и када, на адресу:</w:t>
      </w:r>
    </w:p>
    <w:p w:rsidR="0089173E" w:rsidRPr="00075888" w:rsidRDefault="0099428C">
      <w:pPr>
        <w:pStyle w:val="KDParagraf"/>
        <w:spacing w:before="0"/>
        <w:rPr>
          <w:rFonts w:cs="Arial"/>
          <w:sz w:val="22"/>
          <w:szCs w:val="22"/>
          <w:lang w:val="ru-RU"/>
        </w:rPr>
      </w:pPr>
      <w:r w:rsidRPr="00075888">
        <w:rPr>
          <w:rFonts w:cs="Arial"/>
          <w:sz w:val="22"/>
          <w:szCs w:val="22"/>
          <w:lang w:val="ru-RU"/>
        </w:rPr>
        <w:t>Јавно предузеће «</w:t>
      </w:r>
      <w:r w:rsidR="00DC07AC" w:rsidRPr="00075888">
        <w:rPr>
          <w:rFonts w:cs="Arial"/>
          <w:sz w:val="22"/>
          <w:szCs w:val="22"/>
          <w:lang w:val="ru-RU"/>
        </w:rPr>
        <w:t>Електропривреда Србије</w:t>
      </w:r>
      <w:r w:rsidRPr="00075888">
        <w:rPr>
          <w:rFonts w:ascii="Arial" w:hAnsi="Arial" w:cs="Arial"/>
          <w:sz w:val="22"/>
          <w:szCs w:val="22"/>
          <w:lang w:val="ru-RU"/>
        </w:rPr>
        <w:t>»</w:t>
      </w:r>
      <w:r w:rsidRPr="00075888">
        <w:rPr>
          <w:rFonts w:cs="Arial"/>
          <w:sz w:val="22"/>
          <w:szCs w:val="22"/>
          <w:lang w:val="ru-RU"/>
        </w:rPr>
        <w:t xml:space="preserve"> Балканска 13, Београд</w:t>
      </w:r>
      <w:r w:rsidR="005828B2" w:rsidRPr="00075888">
        <w:rPr>
          <w:rFonts w:cs="Arial"/>
          <w:sz w:val="22"/>
          <w:szCs w:val="22"/>
          <w:lang w:val="ru-RU"/>
        </w:rPr>
        <w:t xml:space="preserve"> </w:t>
      </w:r>
      <w:r w:rsidR="00DC07AC" w:rsidRPr="00075888">
        <w:rPr>
          <w:rFonts w:cs="Arial"/>
          <w:sz w:val="22"/>
          <w:szCs w:val="22"/>
          <w:lang w:val="ru-RU"/>
        </w:rPr>
        <w:t xml:space="preserve">- са назнаком: </w:t>
      </w:r>
      <w:r w:rsidR="000B0A3E" w:rsidRPr="00075888">
        <w:rPr>
          <w:rFonts w:ascii="Arial" w:hAnsi="Arial" w:cs="Arial"/>
          <w:sz w:val="22"/>
          <w:szCs w:val="22"/>
          <w:lang w:val="ru-RU"/>
        </w:rPr>
        <w:t>„</w:t>
      </w:r>
      <w:r w:rsidR="008069E1" w:rsidRPr="00075888">
        <w:rPr>
          <w:rFonts w:ascii="Arial" w:hAnsi="Arial" w:cs="Arial"/>
          <w:sz w:val="22"/>
          <w:szCs w:val="22"/>
          <w:lang w:val="ru-RU"/>
        </w:rPr>
        <w:t>Понуда за јавну набавку</w:t>
      </w:r>
      <w:r w:rsidR="008069E1" w:rsidRPr="00075888">
        <w:rPr>
          <w:rFonts w:ascii="Arial" w:hAnsi="Arial" w:cs="Arial"/>
          <w:sz w:val="22"/>
          <w:szCs w:val="22"/>
        </w:rPr>
        <w:t xml:space="preserve"> Услуге дератизациј</w:t>
      </w:r>
      <w:r w:rsidR="008069E1" w:rsidRPr="00075888">
        <w:rPr>
          <w:rFonts w:ascii="Arial" w:hAnsi="Arial" w:cs="Arial"/>
          <w:sz w:val="22"/>
          <w:szCs w:val="22"/>
          <w:lang w:val="sr-Cyrl-RS"/>
        </w:rPr>
        <w:t>е</w:t>
      </w:r>
      <w:r w:rsidR="008069E1" w:rsidRPr="00075888">
        <w:rPr>
          <w:rFonts w:ascii="Arial" w:hAnsi="Arial" w:cs="Arial"/>
          <w:sz w:val="22"/>
          <w:szCs w:val="22"/>
        </w:rPr>
        <w:t>, дезинсекциј</w:t>
      </w:r>
      <w:r w:rsidR="008069E1" w:rsidRPr="00075888">
        <w:rPr>
          <w:rFonts w:ascii="Arial" w:hAnsi="Arial" w:cs="Arial"/>
          <w:sz w:val="22"/>
          <w:szCs w:val="22"/>
          <w:lang w:val="sr-Cyrl-RS"/>
        </w:rPr>
        <w:t>е</w:t>
      </w:r>
      <w:r w:rsidR="008069E1" w:rsidRPr="00075888">
        <w:rPr>
          <w:rFonts w:ascii="Arial" w:hAnsi="Arial" w:cs="Arial"/>
          <w:sz w:val="22"/>
          <w:szCs w:val="22"/>
        </w:rPr>
        <w:t xml:space="preserve"> и дезинфекциј</w:t>
      </w:r>
      <w:r w:rsidR="008069E1" w:rsidRPr="00075888">
        <w:rPr>
          <w:rFonts w:ascii="Arial" w:hAnsi="Arial" w:cs="Arial"/>
          <w:sz w:val="22"/>
          <w:szCs w:val="22"/>
          <w:lang w:val="sr-Cyrl-RS"/>
        </w:rPr>
        <w:t>е</w:t>
      </w:r>
      <w:r w:rsidR="008069E1" w:rsidRPr="00075888">
        <w:rPr>
          <w:rFonts w:ascii="Arial" w:hAnsi="Arial" w:cs="Arial"/>
          <w:sz w:val="22"/>
          <w:szCs w:val="22"/>
          <w:lang w:val="sr-Cyrl-RS" w:eastAsia="ar-SA"/>
        </w:rPr>
        <w:t xml:space="preserve"> </w:t>
      </w:r>
      <w:r w:rsidRPr="00075888">
        <w:rPr>
          <w:rFonts w:ascii="Arial" w:hAnsi="Arial" w:cs="Arial"/>
          <w:sz w:val="22"/>
          <w:szCs w:val="22"/>
        </w:rPr>
        <w:t>ЈНO/1000/0003/2018 (1675/2018</w:t>
      </w:r>
      <w:r w:rsidRPr="00075888">
        <w:rPr>
          <w:rFonts w:ascii="Arial" w:hAnsi="Arial" w:cs="Arial"/>
          <w:b/>
          <w:sz w:val="22"/>
          <w:szCs w:val="22"/>
        </w:rPr>
        <w:t>)</w:t>
      </w:r>
      <w:r w:rsidRPr="00075888">
        <w:rPr>
          <w:rFonts w:ascii="Arial" w:hAnsi="Arial" w:cs="Arial"/>
          <w:b/>
          <w:sz w:val="22"/>
          <w:szCs w:val="22"/>
          <w:lang w:val="sr-Cyrl-RS"/>
        </w:rPr>
        <w:t xml:space="preserve"> </w:t>
      </w:r>
      <w:r w:rsidR="00DC07AC" w:rsidRPr="00075888">
        <w:rPr>
          <w:rFonts w:ascii="Arial" w:hAnsi="Arial" w:cs="Arial"/>
          <w:sz w:val="22"/>
          <w:szCs w:val="22"/>
          <w:lang w:val="ru-RU"/>
        </w:rPr>
        <w:t>НЕ ОТВАРАТИ“.</w:t>
      </w:r>
      <w:r w:rsidR="00332D56" w:rsidRPr="00075888">
        <w:rPr>
          <w:rFonts w:cs="Arial"/>
          <w:sz w:val="22"/>
          <w:szCs w:val="22"/>
          <w:lang w:val="ru-RU"/>
        </w:rPr>
        <w:t xml:space="preserve"> </w:t>
      </w:r>
      <w:r w:rsidR="00507552" w:rsidRPr="00075888">
        <w:rPr>
          <w:rFonts w:cs="Arial"/>
          <w:sz w:val="22"/>
          <w:szCs w:val="22"/>
          <w:lang w:val="ru-RU"/>
        </w:rPr>
        <w:t xml:space="preserve"> </w:t>
      </w:r>
      <w:r w:rsidR="00BE1A3F" w:rsidRPr="00075888">
        <w:rPr>
          <w:rFonts w:cs="Arial"/>
          <w:sz w:val="22"/>
          <w:szCs w:val="22"/>
          <w:lang w:val="ru-RU"/>
        </w:rPr>
        <w:t xml:space="preserve"> </w:t>
      </w:r>
      <w:r w:rsidR="007218B7" w:rsidRPr="00075888">
        <w:rPr>
          <w:rFonts w:cs="Arial"/>
          <w:sz w:val="22"/>
          <w:szCs w:val="22"/>
          <w:lang w:val="ru-RU"/>
        </w:rPr>
        <w:t xml:space="preserve"> </w:t>
      </w:r>
    </w:p>
    <w:p w:rsidR="001B4091" w:rsidRPr="00075888" w:rsidRDefault="00DC07AC">
      <w:pPr>
        <w:pStyle w:val="KDParagraf"/>
        <w:spacing w:before="0"/>
        <w:rPr>
          <w:sz w:val="22"/>
          <w:szCs w:val="22"/>
        </w:rPr>
      </w:pPr>
      <w:r w:rsidRPr="00075888">
        <w:rPr>
          <w:rFonts w:cs="Arial"/>
          <w:sz w:val="22"/>
          <w:szCs w:val="22"/>
        </w:rPr>
        <w:t xml:space="preserve">На полеђини коверте обавезно се уписује тачан назив и адреса </w:t>
      </w:r>
      <w:r w:rsidR="008E302F" w:rsidRPr="00075888">
        <w:rPr>
          <w:rFonts w:cs="Arial"/>
          <w:sz w:val="22"/>
          <w:szCs w:val="22"/>
        </w:rPr>
        <w:t>П</w:t>
      </w:r>
      <w:r w:rsidRPr="00075888">
        <w:rPr>
          <w:rFonts w:cs="Arial"/>
          <w:sz w:val="22"/>
          <w:szCs w:val="22"/>
        </w:rPr>
        <w:t xml:space="preserve">онуђача, телефон и факс </w:t>
      </w:r>
      <w:r w:rsidR="008E302F" w:rsidRPr="00075888">
        <w:rPr>
          <w:rFonts w:cs="Arial"/>
          <w:sz w:val="22"/>
          <w:szCs w:val="22"/>
        </w:rPr>
        <w:t>П</w:t>
      </w:r>
      <w:r w:rsidRPr="00075888">
        <w:rPr>
          <w:rFonts w:cs="Arial"/>
          <w:sz w:val="22"/>
          <w:szCs w:val="22"/>
        </w:rPr>
        <w:t>онуђача, као и име и презиме овлашћеног лица за контакт.</w:t>
      </w:r>
    </w:p>
    <w:p w:rsidR="001B4091" w:rsidRPr="00075888" w:rsidRDefault="00DC07AC">
      <w:pPr>
        <w:pStyle w:val="KDParagraf"/>
        <w:spacing w:before="0"/>
        <w:rPr>
          <w:sz w:val="22"/>
          <w:szCs w:val="22"/>
          <w:lang w:val="sr-Cyrl-RS"/>
        </w:rPr>
      </w:pPr>
      <w:r w:rsidRPr="00075888">
        <w:rPr>
          <w:rFonts w:eastAsia="TimesNewRomanPSMT" w:cs="Arial"/>
          <w:bCs/>
          <w:sz w:val="22"/>
          <w:szCs w:val="22"/>
        </w:rPr>
        <w:t xml:space="preserve">У случају да понуду подноси група </w:t>
      </w:r>
      <w:r w:rsidR="008E302F" w:rsidRPr="00075888">
        <w:rPr>
          <w:rFonts w:eastAsia="TimesNewRomanPSMT" w:cs="Arial"/>
          <w:bCs/>
          <w:sz w:val="22"/>
          <w:szCs w:val="22"/>
        </w:rPr>
        <w:t>П</w:t>
      </w:r>
      <w:r w:rsidRPr="00075888">
        <w:rPr>
          <w:rFonts w:eastAsia="TimesNewRomanPSMT" w:cs="Arial"/>
          <w:bCs/>
          <w:sz w:val="22"/>
          <w:szCs w:val="22"/>
        </w:rPr>
        <w:t xml:space="preserve">онуђача, на полеђини коверте је пожељно назначити да се ради о групи </w:t>
      </w:r>
      <w:r w:rsidR="008E302F" w:rsidRPr="00075888">
        <w:rPr>
          <w:rFonts w:eastAsia="TimesNewRomanPSMT" w:cs="Arial"/>
          <w:bCs/>
          <w:sz w:val="22"/>
          <w:szCs w:val="22"/>
        </w:rPr>
        <w:t>П</w:t>
      </w:r>
      <w:r w:rsidRPr="00075888">
        <w:rPr>
          <w:rFonts w:eastAsia="TimesNewRomanPSMT" w:cs="Arial"/>
          <w:bCs/>
          <w:sz w:val="22"/>
          <w:szCs w:val="22"/>
        </w:rPr>
        <w:t xml:space="preserve">онуђача и навести називе и адресу свих чланова групе </w:t>
      </w:r>
      <w:r w:rsidR="008E302F" w:rsidRPr="00075888">
        <w:rPr>
          <w:rFonts w:eastAsia="TimesNewRomanPSMT" w:cs="Arial"/>
          <w:bCs/>
          <w:sz w:val="22"/>
          <w:szCs w:val="22"/>
        </w:rPr>
        <w:t>П</w:t>
      </w:r>
      <w:r w:rsidRPr="00075888">
        <w:rPr>
          <w:rFonts w:eastAsia="TimesNewRomanPSMT" w:cs="Arial"/>
          <w:bCs/>
          <w:sz w:val="22"/>
          <w:szCs w:val="22"/>
        </w:rPr>
        <w:t>онуђача</w:t>
      </w:r>
      <w:r w:rsidRPr="00075888">
        <w:rPr>
          <w:rFonts w:cs="Arial"/>
          <w:sz w:val="22"/>
          <w:szCs w:val="22"/>
        </w:rPr>
        <w:t>.</w:t>
      </w:r>
      <w:r w:rsidR="003F1620" w:rsidRPr="00075888">
        <w:rPr>
          <w:rFonts w:cs="Arial"/>
          <w:sz w:val="22"/>
          <w:szCs w:val="22"/>
          <w:lang w:val="sr-Cyrl-RS"/>
        </w:rPr>
        <w:t xml:space="preserve"> </w:t>
      </w:r>
    </w:p>
    <w:p w:rsidR="001B4091" w:rsidRPr="00075888" w:rsidRDefault="00DC07AC">
      <w:pPr>
        <w:pStyle w:val="KDParagraf"/>
        <w:spacing w:before="0"/>
        <w:rPr>
          <w:sz w:val="22"/>
          <w:szCs w:val="22"/>
        </w:rPr>
      </w:pPr>
      <w:r w:rsidRPr="00075888">
        <w:rPr>
          <w:rFonts w:cs="Arial"/>
          <w:sz w:val="22"/>
          <w:szCs w:val="22"/>
        </w:rPr>
        <w:t xml:space="preserve">Уколико </w:t>
      </w:r>
      <w:r w:rsidR="008E302F" w:rsidRPr="00075888">
        <w:rPr>
          <w:rFonts w:cs="Arial"/>
          <w:sz w:val="22"/>
          <w:szCs w:val="22"/>
        </w:rPr>
        <w:t>П</w:t>
      </w:r>
      <w:r w:rsidRPr="00075888">
        <w:rPr>
          <w:rFonts w:cs="Arial"/>
          <w:sz w:val="22"/>
          <w:szCs w:val="22"/>
        </w:rPr>
        <w:t xml:space="preserve">онуђачи подносе заједничку понуду, група </w:t>
      </w:r>
      <w:r w:rsidR="008E302F" w:rsidRPr="00075888">
        <w:rPr>
          <w:rFonts w:cs="Arial"/>
          <w:sz w:val="22"/>
          <w:szCs w:val="22"/>
        </w:rPr>
        <w:t>П</w:t>
      </w:r>
      <w:r w:rsidRPr="00075888">
        <w:rPr>
          <w:rFonts w:cs="Arial"/>
          <w:sz w:val="22"/>
          <w:szCs w:val="22"/>
        </w:rPr>
        <w:t xml:space="preserve">онуђача може да се определи да обрасце дате у конкурсној документацији потписују и печатом оверавају сви </w:t>
      </w:r>
      <w:r w:rsidR="008E302F" w:rsidRPr="00075888">
        <w:rPr>
          <w:rFonts w:cs="Arial"/>
          <w:sz w:val="22"/>
          <w:szCs w:val="22"/>
        </w:rPr>
        <w:t>П</w:t>
      </w:r>
      <w:r w:rsidRPr="00075888">
        <w:rPr>
          <w:rFonts w:cs="Arial"/>
          <w:sz w:val="22"/>
          <w:szCs w:val="22"/>
        </w:rPr>
        <w:t xml:space="preserve">онуђачи </w:t>
      </w:r>
      <w:r w:rsidRPr="00075888">
        <w:rPr>
          <w:rFonts w:cs="Arial"/>
          <w:sz w:val="22"/>
          <w:szCs w:val="22"/>
        </w:rPr>
        <w:lastRenderedPageBreak/>
        <w:t xml:space="preserve">из групе </w:t>
      </w:r>
      <w:r w:rsidR="008E302F" w:rsidRPr="00075888">
        <w:rPr>
          <w:rFonts w:cs="Arial"/>
          <w:sz w:val="22"/>
          <w:szCs w:val="22"/>
        </w:rPr>
        <w:t>П</w:t>
      </w:r>
      <w:r w:rsidRPr="00075888">
        <w:rPr>
          <w:rFonts w:cs="Arial"/>
          <w:sz w:val="22"/>
          <w:szCs w:val="22"/>
        </w:rPr>
        <w:t xml:space="preserve">онуђача или група </w:t>
      </w:r>
      <w:r w:rsidR="008E302F" w:rsidRPr="00075888">
        <w:rPr>
          <w:rFonts w:cs="Arial"/>
          <w:sz w:val="22"/>
          <w:szCs w:val="22"/>
        </w:rPr>
        <w:t>П</w:t>
      </w:r>
      <w:r w:rsidRPr="00075888">
        <w:rPr>
          <w:rFonts w:cs="Arial"/>
          <w:sz w:val="22"/>
          <w:szCs w:val="22"/>
        </w:rPr>
        <w:t xml:space="preserve">онуђача може да одреди једног </w:t>
      </w:r>
      <w:r w:rsidR="008E302F" w:rsidRPr="00075888">
        <w:rPr>
          <w:rFonts w:cs="Arial"/>
          <w:sz w:val="22"/>
          <w:szCs w:val="22"/>
        </w:rPr>
        <w:t>П</w:t>
      </w:r>
      <w:r w:rsidRPr="00075888">
        <w:rPr>
          <w:rFonts w:cs="Arial"/>
          <w:sz w:val="22"/>
          <w:szCs w:val="22"/>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0111DF" w:rsidRPr="00075888">
        <w:rPr>
          <w:rFonts w:cs="Arial"/>
          <w:sz w:val="22"/>
          <w:szCs w:val="22"/>
        </w:rPr>
        <w:t xml:space="preserve">, који </w:t>
      </w:r>
      <w:r w:rsidRPr="00075888">
        <w:rPr>
          <w:rFonts w:cs="Arial"/>
          <w:sz w:val="22"/>
          <w:szCs w:val="22"/>
        </w:rPr>
        <w:t xml:space="preserve">морају бити потписани и оверени печатом од стране сваког </w:t>
      </w:r>
      <w:r w:rsidR="008E302F" w:rsidRPr="00075888">
        <w:rPr>
          <w:rFonts w:cs="Arial"/>
          <w:sz w:val="22"/>
          <w:szCs w:val="22"/>
        </w:rPr>
        <w:t>П</w:t>
      </w:r>
      <w:r w:rsidRPr="00075888">
        <w:rPr>
          <w:rFonts w:cs="Arial"/>
          <w:sz w:val="22"/>
          <w:szCs w:val="22"/>
        </w:rPr>
        <w:t xml:space="preserve">онуђача из групе </w:t>
      </w:r>
      <w:r w:rsidR="008E302F" w:rsidRPr="00075888">
        <w:rPr>
          <w:rFonts w:cs="Arial"/>
          <w:sz w:val="22"/>
          <w:szCs w:val="22"/>
        </w:rPr>
        <w:t>П</w:t>
      </w:r>
      <w:r w:rsidRPr="00075888">
        <w:rPr>
          <w:rFonts w:cs="Arial"/>
          <w:sz w:val="22"/>
          <w:szCs w:val="22"/>
        </w:rPr>
        <w:t>онуђача.</w:t>
      </w:r>
    </w:p>
    <w:p w:rsidR="00715B66" w:rsidRPr="00075888" w:rsidRDefault="00DC07AC">
      <w:pPr>
        <w:pStyle w:val="KDParagraf"/>
        <w:spacing w:before="0"/>
        <w:rPr>
          <w:sz w:val="22"/>
          <w:szCs w:val="22"/>
        </w:rPr>
      </w:pPr>
      <w:r w:rsidRPr="00075888">
        <w:rPr>
          <w:rFonts w:cs="Arial"/>
          <w:sz w:val="22"/>
          <w:szCs w:val="22"/>
        </w:rPr>
        <w:t xml:space="preserve">У случају да се </w:t>
      </w:r>
      <w:r w:rsidR="008E302F" w:rsidRPr="00075888">
        <w:rPr>
          <w:rFonts w:cs="Arial"/>
          <w:sz w:val="22"/>
          <w:szCs w:val="22"/>
        </w:rPr>
        <w:t>П</w:t>
      </w:r>
      <w:r w:rsidRPr="00075888">
        <w:rPr>
          <w:rFonts w:cs="Arial"/>
          <w:sz w:val="22"/>
          <w:szCs w:val="22"/>
        </w:rPr>
        <w:t xml:space="preserve">онуђачи определе да један </w:t>
      </w:r>
      <w:r w:rsidR="008E302F" w:rsidRPr="00075888">
        <w:rPr>
          <w:rFonts w:cs="Arial"/>
          <w:sz w:val="22"/>
          <w:szCs w:val="22"/>
        </w:rPr>
        <w:t>П</w:t>
      </w:r>
      <w:r w:rsidRPr="00075888">
        <w:rPr>
          <w:rFonts w:cs="Arial"/>
          <w:sz w:val="22"/>
          <w:szCs w:val="22"/>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sidR="008E302F" w:rsidRPr="00075888">
        <w:rPr>
          <w:rFonts w:cs="Arial"/>
          <w:sz w:val="22"/>
          <w:szCs w:val="22"/>
        </w:rPr>
        <w:t>С</w:t>
      </w:r>
      <w:r w:rsidRPr="00075888">
        <w:rPr>
          <w:rFonts w:cs="Arial"/>
          <w:sz w:val="22"/>
          <w:szCs w:val="22"/>
        </w:rPr>
        <w:t xml:space="preserve">поразумом којим се </w:t>
      </w:r>
      <w:r w:rsidR="008E302F" w:rsidRPr="00075888">
        <w:rPr>
          <w:rFonts w:cs="Arial"/>
          <w:sz w:val="22"/>
          <w:szCs w:val="22"/>
        </w:rPr>
        <w:t>П</w:t>
      </w:r>
      <w:r w:rsidRPr="00075888">
        <w:rPr>
          <w:rFonts w:cs="Arial"/>
          <w:sz w:val="22"/>
          <w:szCs w:val="22"/>
        </w:rPr>
        <w:t xml:space="preserve">онуђачи из групе међусобно и према </w:t>
      </w:r>
      <w:r w:rsidR="008E302F" w:rsidRPr="00075888">
        <w:rPr>
          <w:rFonts w:cs="Arial"/>
          <w:sz w:val="22"/>
          <w:szCs w:val="22"/>
        </w:rPr>
        <w:t>Н</w:t>
      </w:r>
      <w:r w:rsidRPr="00075888">
        <w:rPr>
          <w:rFonts w:cs="Arial"/>
          <w:sz w:val="22"/>
          <w:szCs w:val="22"/>
        </w:rPr>
        <w:t>аручиоцу обавезују на извршење јавне набавке, а који чини саставни део заједничке понуде сагласно чл</w:t>
      </w:r>
      <w:r w:rsidR="008E302F" w:rsidRPr="00075888">
        <w:rPr>
          <w:rFonts w:cs="Arial"/>
          <w:sz w:val="22"/>
          <w:szCs w:val="22"/>
        </w:rPr>
        <w:t>ану</w:t>
      </w:r>
      <w:r w:rsidRPr="00075888">
        <w:rPr>
          <w:rFonts w:cs="Arial"/>
          <w:sz w:val="22"/>
          <w:szCs w:val="22"/>
        </w:rPr>
        <w:t xml:space="preserve"> 81. Закона.</w:t>
      </w:r>
    </w:p>
    <w:p w:rsidR="001B4091" w:rsidRDefault="00DC07AC">
      <w:pPr>
        <w:pStyle w:val="KDParagraf"/>
        <w:spacing w:before="0"/>
        <w:rPr>
          <w:rFonts w:asciiTheme="minorHAnsi" w:hAnsiTheme="minorHAnsi" w:cs="Arial"/>
          <w:sz w:val="22"/>
          <w:szCs w:val="22"/>
          <w:lang w:val="sr-Cyrl-RS"/>
        </w:rPr>
      </w:pPr>
      <w:r w:rsidRPr="00075888">
        <w:rPr>
          <w:rFonts w:cs="Arial"/>
          <w:sz w:val="22"/>
          <w:szCs w:val="22"/>
        </w:rPr>
        <w:t xml:space="preserve">Уколико је неопходно да </w:t>
      </w:r>
      <w:r w:rsidR="009C093E" w:rsidRPr="00075888">
        <w:rPr>
          <w:rFonts w:cs="Arial"/>
          <w:sz w:val="22"/>
          <w:szCs w:val="22"/>
        </w:rPr>
        <w:t>П</w:t>
      </w:r>
      <w:r w:rsidRPr="00075888">
        <w:rPr>
          <w:rFonts w:cs="Arial"/>
          <w:sz w:val="22"/>
          <w:szCs w:val="22"/>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847F0C" w:rsidRPr="00075888">
        <w:rPr>
          <w:rFonts w:cs="Arial"/>
          <w:sz w:val="22"/>
          <w:szCs w:val="22"/>
        </w:rPr>
        <w:t>О</w:t>
      </w:r>
      <w:r w:rsidRPr="00075888">
        <w:rPr>
          <w:rFonts w:cs="Arial"/>
          <w:sz w:val="22"/>
          <w:szCs w:val="22"/>
        </w:rPr>
        <w:t xml:space="preserve">бразац понуде и печат </w:t>
      </w:r>
      <w:r w:rsidR="009C093E" w:rsidRPr="00075888">
        <w:rPr>
          <w:rFonts w:cs="Arial"/>
          <w:sz w:val="22"/>
          <w:szCs w:val="22"/>
        </w:rPr>
        <w:t>П</w:t>
      </w:r>
      <w:r w:rsidRPr="00075888">
        <w:rPr>
          <w:rFonts w:cs="Arial"/>
          <w:sz w:val="22"/>
          <w:szCs w:val="22"/>
        </w:rPr>
        <w:t>онуђача.</w:t>
      </w:r>
      <w:r w:rsidR="00DB6CFA">
        <w:rPr>
          <w:rFonts w:cs="Arial"/>
          <w:sz w:val="22"/>
          <w:szCs w:val="22"/>
          <w:lang w:val="sr-Cyrl-RS"/>
        </w:rPr>
        <w:t xml:space="preserve"> </w:t>
      </w:r>
    </w:p>
    <w:p w:rsidR="004F2685" w:rsidRPr="004F2685" w:rsidRDefault="004F2685">
      <w:pPr>
        <w:pStyle w:val="KDParagraf"/>
        <w:spacing w:before="0"/>
        <w:rPr>
          <w:rFonts w:asciiTheme="minorHAnsi" w:hAnsiTheme="minorHAnsi"/>
          <w:sz w:val="22"/>
          <w:szCs w:val="22"/>
          <w:lang w:val="sr-Cyrl-RS"/>
        </w:rPr>
      </w:pPr>
    </w:p>
    <w:p w:rsidR="001B4091" w:rsidRPr="00075888" w:rsidRDefault="00847F0C">
      <w:pPr>
        <w:pStyle w:val="KDPodnaslov2"/>
        <w:numPr>
          <w:ilvl w:val="1"/>
          <w:numId w:val="32"/>
        </w:numPr>
        <w:spacing w:before="0"/>
        <w:jc w:val="both"/>
        <w:outlineLvl w:val="9"/>
        <w:rPr>
          <w:sz w:val="22"/>
          <w:szCs w:val="22"/>
        </w:rPr>
      </w:pPr>
      <w:bookmarkStart w:id="206" w:name="_Toc441651579"/>
      <w:bookmarkStart w:id="207" w:name="_Toc442559890"/>
      <w:r w:rsidRPr="00075888">
        <w:rPr>
          <w:rFonts w:cs="Arial"/>
          <w:sz w:val="22"/>
          <w:szCs w:val="22"/>
        </w:rPr>
        <w:t xml:space="preserve">. </w:t>
      </w:r>
      <w:r w:rsidR="00DC07AC" w:rsidRPr="00075888">
        <w:rPr>
          <w:rFonts w:cs="Arial"/>
          <w:sz w:val="22"/>
          <w:szCs w:val="22"/>
        </w:rPr>
        <w:t>Обавезна садржина понуде</w:t>
      </w:r>
      <w:bookmarkEnd w:id="206"/>
      <w:bookmarkEnd w:id="207"/>
    </w:p>
    <w:p w:rsidR="001B4091" w:rsidRPr="00075888" w:rsidRDefault="00DC07AC">
      <w:pPr>
        <w:pStyle w:val="KDParagraf"/>
        <w:spacing w:before="0"/>
        <w:rPr>
          <w:sz w:val="22"/>
          <w:szCs w:val="22"/>
        </w:rPr>
      </w:pPr>
      <w:r w:rsidRPr="00075888">
        <w:rPr>
          <w:rFonts w:cs="Arial"/>
          <w:sz w:val="22"/>
          <w:szCs w:val="22"/>
          <w:lang w:val="ru-RU" w:bidi="en-US"/>
        </w:rPr>
        <w:t>Садржину понуде, поред Обрасца понуде, чине и сви остали докази о испуњености услова из чл</w:t>
      </w:r>
      <w:r w:rsidR="00694789">
        <w:rPr>
          <w:rFonts w:cs="Arial"/>
          <w:sz w:val="22"/>
          <w:szCs w:val="22"/>
          <w:lang w:val="ru-RU" w:bidi="en-US"/>
        </w:rPr>
        <w:t>ана</w:t>
      </w:r>
      <w:r w:rsidRPr="00075888">
        <w:rPr>
          <w:rFonts w:cs="Arial"/>
          <w:sz w:val="22"/>
          <w:szCs w:val="22"/>
          <w:lang w:val="ru-RU" w:bidi="en-US"/>
        </w:rPr>
        <w:t xml:space="preserve"> 75.</w:t>
      </w:r>
      <w:r w:rsidR="00DE0753" w:rsidRPr="00075888">
        <w:rPr>
          <w:rFonts w:cs="Arial"/>
          <w:sz w:val="22"/>
          <w:szCs w:val="22"/>
          <w:lang w:val="ru-RU" w:bidi="en-US"/>
        </w:rPr>
        <w:t xml:space="preserve"> </w:t>
      </w:r>
      <w:r w:rsidRPr="00075888">
        <w:rPr>
          <w:rFonts w:cs="Arial"/>
          <w:sz w:val="22"/>
          <w:szCs w:val="22"/>
          <w:lang w:val="ru-RU" w:bidi="en-US"/>
        </w:rPr>
        <w:t>и 76</w:t>
      </w:r>
      <w:r w:rsidRPr="00075888">
        <w:rPr>
          <w:rFonts w:cs="Arial"/>
          <w:color w:val="00B0F0"/>
          <w:sz w:val="22"/>
          <w:szCs w:val="22"/>
          <w:lang w:val="ru-RU" w:bidi="en-US"/>
        </w:rPr>
        <w:t>.</w:t>
      </w:r>
      <w:r w:rsidR="00DE0753" w:rsidRPr="00075888">
        <w:rPr>
          <w:rFonts w:cs="Arial"/>
          <w:color w:val="00B0F0"/>
          <w:sz w:val="22"/>
          <w:szCs w:val="22"/>
          <w:lang w:val="ru-RU" w:bidi="en-US"/>
        </w:rPr>
        <w:t xml:space="preserve"> </w:t>
      </w:r>
      <w:r w:rsidRPr="00075888">
        <w:rPr>
          <w:rFonts w:cs="Arial"/>
          <w:sz w:val="22"/>
          <w:szCs w:val="22"/>
        </w:rPr>
        <w:t>Закона о јавним</w:t>
      </w:r>
      <w:r w:rsidRPr="00075888">
        <w:rPr>
          <w:rFonts w:cs="Arial"/>
          <w:sz w:val="22"/>
          <w:szCs w:val="22"/>
          <w:lang w:bidi="en-US"/>
        </w:rPr>
        <w:t xml:space="preserve"> набавкама, предвиђени</w:t>
      </w:r>
      <w:r w:rsidR="00694789">
        <w:rPr>
          <w:rFonts w:cs="Arial"/>
          <w:sz w:val="22"/>
          <w:szCs w:val="22"/>
          <w:lang w:val="sr-Cyrl-RS" w:bidi="en-US"/>
        </w:rPr>
        <w:t>х</w:t>
      </w:r>
      <w:r w:rsidRPr="00075888">
        <w:rPr>
          <w:rFonts w:cs="Arial"/>
          <w:sz w:val="22"/>
          <w:szCs w:val="22"/>
          <w:lang w:bidi="en-US"/>
        </w:rPr>
        <w:t xml:space="preserve"> чл</w:t>
      </w:r>
      <w:r w:rsidR="00DC6100" w:rsidRPr="00075888">
        <w:rPr>
          <w:rFonts w:cs="Arial"/>
          <w:sz w:val="22"/>
          <w:szCs w:val="22"/>
          <w:lang w:bidi="en-US"/>
        </w:rPr>
        <w:t>аном</w:t>
      </w:r>
      <w:r w:rsidRPr="00075888">
        <w:rPr>
          <w:rFonts w:cs="Arial"/>
          <w:sz w:val="22"/>
          <w:szCs w:val="22"/>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75888">
        <w:rPr>
          <w:rFonts w:cs="Arial"/>
          <w:sz w:val="22"/>
          <w:szCs w:val="22"/>
        </w:rPr>
        <w:t>:</w:t>
      </w:r>
    </w:p>
    <w:p w:rsidR="001B4091" w:rsidRPr="00F8001E" w:rsidRDefault="00DC07AC" w:rsidP="00131FE1">
      <w:pPr>
        <w:pStyle w:val="KDNabrajanje"/>
        <w:numPr>
          <w:ilvl w:val="0"/>
          <w:numId w:val="44"/>
        </w:numPr>
        <w:spacing w:before="0"/>
        <w:rPr>
          <w:sz w:val="22"/>
          <w:szCs w:val="22"/>
        </w:rPr>
      </w:pPr>
      <w:r w:rsidRPr="00F8001E">
        <w:rPr>
          <w:rFonts w:cs="Arial"/>
          <w:sz w:val="22"/>
          <w:szCs w:val="22"/>
        </w:rPr>
        <w:t>Образац понуде</w:t>
      </w:r>
      <w:r w:rsidR="00D753E3" w:rsidRPr="00F8001E">
        <w:rPr>
          <w:rFonts w:cs="Arial"/>
          <w:sz w:val="22"/>
          <w:szCs w:val="22"/>
          <w:lang w:val="sr-Cyrl-RS"/>
        </w:rPr>
        <w:t xml:space="preserve"> </w:t>
      </w:r>
      <w:r w:rsidR="009863A5" w:rsidRPr="00F8001E">
        <w:rPr>
          <w:rFonts w:cs="Arial"/>
          <w:sz w:val="22"/>
          <w:szCs w:val="22"/>
          <w:lang w:val="sr-Cyrl-RS"/>
        </w:rPr>
        <w:t xml:space="preserve">(Образац </w:t>
      </w:r>
      <w:r w:rsidR="009863A5" w:rsidRPr="00F8001E">
        <w:rPr>
          <w:rFonts w:ascii="Arial" w:hAnsi="Arial" w:cs="Arial"/>
          <w:sz w:val="22"/>
          <w:szCs w:val="22"/>
          <w:lang w:val="sr-Cyrl-RS"/>
        </w:rPr>
        <w:t>1</w:t>
      </w:r>
      <w:r w:rsidR="009863A5" w:rsidRPr="00F8001E">
        <w:rPr>
          <w:rFonts w:cs="Arial"/>
          <w:sz w:val="22"/>
          <w:szCs w:val="22"/>
          <w:lang w:val="sr-Cyrl-RS"/>
        </w:rPr>
        <w:t xml:space="preserve">) </w:t>
      </w:r>
      <w:r w:rsidR="00D753E3" w:rsidRPr="00F8001E">
        <w:rPr>
          <w:rFonts w:cs="Arial"/>
          <w:sz w:val="22"/>
          <w:szCs w:val="22"/>
          <w:lang w:val="sr-Cyrl-RS"/>
        </w:rPr>
        <w:t>(за сваку партију за коју се подноси понуда)</w:t>
      </w:r>
    </w:p>
    <w:p w:rsidR="001B4091" w:rsidRPr="00F8001E" w:rsidRDefault="008772CF" w:rsidP="009863A5">
      <w:pPr>
        <w:pStyle w:val="KDNabrajanje"/>
        <w:numPr>
          <w:ilvl w:val="0"/>
          <w:numId w:val="44"/>
        </w:numPr>
        <w:spacing w:before="0"/>
        <w:rPr>
          <w:sz w:val="22"/>
          <w:szCs w:val="22"/>
        </w:rPr>
      </w:pPr>
      <w:r w:rsidRPr="00F8001E">
        <w:rPr>
          <w:rFonts w:cs="Arial"/>
          <w:sz w:val="22"/>
          <w:szCs w:val="22"/>
          <w:lang w:val="sr-Cyrl-RS"/>
        </w:rPr>
        <w:t>Образац с</w:t>
      </w:r>
      <w:r w:rsidR="00DC07AC" w:rsidRPr="00F8001E">
        <w:rPr>
          <w:rFonts w:cs="Arial"/>
          <w:sz w:val="22"/>
          <w:szCs w:val="22"/>
        </w:rPr>
        <w:t>трукт</w:t>
      </w:r>
      <w:r w:rsidRPr="00F8001E">
        <w:rPr>
          <w:rFonts w:cs="Arial"/>
          <w:sz w:val="22"/>
          <w:szCs w:val="22"/>
        </w:rPr>
        <w:t>ур</w:t>
      </w:r>
      <w:r w:rsidRPr="00F8001E">
        <w:rPr>
          <w:rFonts w:cs="Arial"/>
          <w:sz w:val="22"/>
          <w:szCs w:val="22"/>
          <w:lang w:val="sr-Cyrl-RS"/>
        </w:rPr>
        <w:t>е</w:t>
      </w:r>
      <w:r w:rsidR="00DC07AC" w:rsidRPr="00F8001E">
        <w:rPr>
          <w:rFonts w:cs="Arial"/>
          <w:sz w:val="22"/>
          <w:szCs w:val="22"/>
        </w:rPr>
        <w:t xml:space="preserve"> цене</w:t>
      </w:r>
      <w:r w:rsidR="00D753E3" w:rsidRPr="00F8001E">
        <w:rPr>
          <w:rFonts w:cs="Arial"/>
          <w:sz w:val="22"/>
          <w:szCs w:val="22"/>
          <w:lang w:val="sr-Cyrl-RS"/>
        </w:rPr>
        <w:t xml:space="preserve"> </w:t>
      </w:r>
      <w:r w:rsidR="009863A5" w:rsidRPr="00F8001E">
        <w:rPr>
          <w:rFonts w:cs="Arial"/>
          <w:sz w:val="22"/>
          <w:szCs w:val="22"/>
          <w:lang w:val="sr-Cyrl-RS"/>
        </w:rPr>
        <w:t>(</w:t>
      </w:r>
      <w:r w:rsidR="009863A5" w:rsidRPr="00F8001E">
        <w:rPr>
          <w:rFonts w:ascii="Arial" w:hAnsi="Arial" w:cs="Arial"/>
          <w:sz w:val="22"/>
          <w:szCs w:val="22"/>
          <w:lang w:val="sr-Cyrl-RS"/>
        </w:rPr>
        <w:t>Образац 2)</w:t>
      </w:r>
      <w:r w:rsidR="009863A5" w:rsidRPr="00F8001E">
        <w:rPr>
          <w:rFonts w:cs="Arial"/>
          <w:sz w:val="22"/>
          <w:szCs w:val="22"/>
          <w:lang w:val="sr-Cyrl-RS"/>
        </w:rPr>
        <w:t xml:space="preserve"> </w:t>
      </w:r>
      <w:r w:rsidR="00D753E3" w:rsidRPr="00F8001E">
        <w:rPr>
          <w:rFonts w:cs="Arial"/>
          <w:sz w:val="22"/>
          <w:szCs w:val="22"/>
          <w:lang w:val="sr-Cyrl-RS"/>
        </w:rPr>
        <w:t>(за сваку партију за коју се подноси понуда)</w:t>
      </w:r>
    </w:p>
    <w:p w:rsidR="008772CF" w:rsidRPr="00F8001E" w:rsidRDefault="008772CF" w:rsidP="00131FE1">
      <w:pPr>
        <w:pStyle w:val="KDNabrajanje"/>
        <w:numPr>
          <w:ilvl w:val="0"/>
          <w:numId w:val="44"/>
        </w:numPr>
        <w:spacing w:before="0"/>
        <w:rPr>
          <w:sz w:val="22"/>
          <w:szCs w:val="22"/>
        </w:rPr>
      </w:pPr>
      <w:r w:rsidRPr="00F8001E">
        <w:rPr>
          <w:rFonts w:cs="Arial"/>
          <w:sz w:val="22"/>
          <w:szCs w:val="22"/>
        </w:rPr>
        <w:t xml:space="preserve">Докази о испуњености услова </w:t>
      </w:r>
      <w:r w:rsidRPr="00F8001E">
        <w:rPr>
          <w:rFonts w:cs="Arial"/>
          <w:sz w:val="22"/>
          <w:szCs w:val="22"/>
          <w:lang w:bidi="en-US"/>
        </w:rPr>
        <w:t xml:space="preserve">из члана </w:t>
      </w:r>
      <w:r w:rsidRPr="00F8001E">
        <w:rPr>
          <w:rFonts w:cs="Arial"/>
          <w:sz w:val="22"/>
          <w:szCs w:val="22"/>
          <w:lang w:val="sr-Cyrl-RS" w:bidi="en-US"/>
        </w:rPr>
        <w:t xml:space="preserve">75 и </w:t>
      </w:r>
      <w:r w:rsidRPr="00F8001E">
        <w:rPr>
          <w:rFonts w:cs="Arial"/>
          <w:sz w:val="22"/>
          <w:szCs w:val="22"/>
          <w:lang w:bidi="en-US"/>
        </w:rPr>
        <w:t>76.</w:t>
      </w:r>
      <w:r w:rsidRPr="00F8001E">
        <w:rPr>
          <w:rFonts w:cs="Arial"/>
          <w:sz w:val="22"/>
          <w:szCs w:val="22"/>
        </w:rPr>
        <w:t xml:space="preserve"> Закона, у складу са чланом 77. Закона и </w:t>
      </w:r>
      <w:r w:rsidRPr="00F8001E">
        <w:rPr>
          <w:rFonts w:cs="Arial"/>
          <w:sz w:val="22"/>
          <w:szCs w:val="22"/>
          <w:lang w:val="sr-Cyrl-RS"/>
        </w:rPr>
        <w:t>тачком</w:t>
      </w:r>
      <w:r w:rsidRPr="00F8001E">
        <w:rPr>
          <w:rFonts w:cs="Arial"/>
          <w:sz w:val="22"/>
          <w:szCs w:val="22"/>
        </w:rPr>
        <w:t xml:space="preserve"> 4. конкурсне документације</w:t>
      </w:r>
    </w:p>
    <w:p w:rsidR="001B4091" w:rsidRPr="00F8001E" w:rsidRDefault="00DC07AC" w:rsidP="00131FE1">
      <w:pPr>
        <w:pStyle w:val="KDNabrajanje"/>
        <w:numPr>
          <w:ilvl w:val="0"/>
          <w:numId w:val="44"/>
        </w:numPr>
        <w:spacing w:before="0"/>
        <w:rPr>
          <w:sz w:val="22"/>
          <w:szCs w:val="22"/>
        </w:rPr>
      </w:pPr>
      <w:r w:rsidRPr="00F8001E">
        <w:rPr>
          <w:rFonts w:cs="Arial"/>
          <w:sz w:val="22"/>
          <w:szCs w:val="22"/>
        </w:rPr>
        <w:t>Изјава о независној понуди</w:t>
      </w:r>
      <w:r w:rsidR="00D753E3" w:rsidRPr="00F8001E">
        <w:rPr>
          <w:rFonts w:cs="Arial"/>
          <w:sz w:val="22"/>
          <w:szCs w:val="22"/>
          <w:lang w:val="sr-Cyrl-RS"/>
        </w:rPr>
        <w:t xml:space="preserve"> </w:t>
      </w:r>
      <w:r w:rsidR="009863A5" w:rsidRPr="00F8001E">
        <w:rPr>
          <w:rFonts w:ascii="Arial" w:hAnsi="Arial" w:cs="Arial"/>
          <w:sz w:val="22"/>
          <w:szCs w:val="22"/>
          <w:lang w:val="sr-Cyrl-RS"/>
        </w:rPr>
        <w:t>(Образац 3</w:t>
      </w:r>
      <w:r w:rsidR="00EE7763" w:rsidRPr="00F8001E">
        <w:rPr>
          <w:rFonts w:ascii="Arial" w:hAnsi="Arial" w:cs="Arial"/>
          <w:sz w:val="22"/>
          <w:szCs w:val="22"/>
          <w:lang w:val="sr-Cyrl-RS"/>
        </w:rPr>
        <w:t>)</w:t>
      </w:r>
      <w:r w:rsidR="00EE7763" w:rsidRPr="00F8001E">
        <w:rPr>
          <w:rFonts w:cs="Arial"/>
          <w:sz w:val="22"/>
          <w:szCs w:val="22"/>
          <w:lang w:val="sr-Cyrl-RS"/>
        </w:rPr>
        <w:t xml:space="preserve"> </w:t>
      </w:r>
      <w:r w:rsidR="00D753E3" w:rsidRPr="00F8001E">
        <w:rPr>
          <w:rFonts w:cs="Arial"/>
          <w:sz w:val="22"/>
          <w:szCs w:val="22"/>
          <w:lang w:val="sr-Cyrl-RS"/>
        </w:rPr>
        <w:t>(за сваку партију за коју се подноси понуда)</w:t>
      </w:r>
    </w:p>
    <w:p w:rsidR="001B4091" w:rsidRPr="00F8001E" w:rsidRDefault="00DC07AC" w:rsidP="00131FE1">
      <w:pPr>
        <w:pStyle w:val="KDNabrajanje"/>
        <w:numPr>
          <w:ilvl w:val="0"/>
          <w:numId w:val="44"/>
        </w:numPr>
        <w:spacing w:before="0"/>
        <w:rPr>
          <w:sz w:val="22"/>
          <w:szCs w:val="22"/>
        </w:rPr>
      </w:pPr>
      <w:r w:rsidRPr="00F8001E">
        <w:rPr>
          <w:rFonts w:cs="Arial"/>
          <w:sz w:val="22"/>
          <w:szCs w:val="22"/>
        </w:rPr>
        <w:t>Изјава у складу са чланом 75. став 2. Закона</w:t>
      </w:r>
      <w:r w:rsidR="00534A06" w:rsidRPr="00F8001E">
        <w:rPr>
          <w:rFonts w:asciiTheme="minorHAnsi" w:hAnsiTheme="minorHAnsi" w:cs="Arial"/>
          <w:sz w:val="22"/>
          <w:szCs w:val="22"/>
          <w:lang w:val="sr-Cyrl-RS"/>
        </w:rPr>
        <w:t xml:space="preserve"> </w:t>
      </w:r>
      <w:r w:rsidR="009863A5" w:rsidRPr="00F8001E">
        <w:rPr>
          <w:rFonts w:cs="Arial"/>
          <w:sz w:val="22"/>
          <w:szCs w:val="22"/>
          <w:lang w:val="sr-Cyrl-RS"/>
        </w:rPr>
        <w:t xml:space="preserve">(Образац </w:t>
      </w:r>
      <w:r w:rsidR="009863A5" w:rsidRPr="00F8001E">
        <w:rPr>
          <w:rFonts w:ascii="Arial" w:hAnsi="Arial" w:cs="Arial"/>
          <w:sz w:val="22"/>
          <w:szCs w:val="22"/>
          <w:lang w:val="sr-Cyrl-RS"/>
        </w:rPr>
        <w:t>4</w:t>
      </w:r>
      <w:r w:rsidR="00EE7763" w:rsidRPr="00F8001E">
        <w:rPr>
          <w:rFonts w:ascii="Arial" w:hAnsi="Arial" w:cs="Arial"/>
          <w:sz w:val="22"/>
          <w:szCs w:val="22"/>
          <w:lang w:val="sr-Cyrl-RS"/>
        </w:rPr>
        <w:t>)</w:t>
      </w:r>
      <w:r w:rsidR="00EE7763" w:rsidRPr="00F8001E">
        <w:rPr>
          <w:rFonts w:cs="Arial"/>
          <w:sz w:val="22"/>
          <w:szCs w:val="22"/>
          <w:lang w:val="sr-Cyrl-RS"/>
        </w:rPr>
        <w:t xml:space="preserve"> </w:t>
      </w:r>
      <w:r w:rsidR="00D753E3" w:rsidRPr="00F8001E">
        <w:rPr>
          <w:rFonts w:cs="Arial"/>
          <w:sz w:val="22"/>
          <w:szCs w:val="22"/>
          <w:lang w:val="sr-Cyrl-RS"/>
        </w:rPr>
        <w:t xml:space="preserve"> (за сваку партију за коју се подноси понуда)</w:t>
      </w:r>
    </w:p>
    <w:p w:rsidR="00105C46" w:rsidRPr="00F8001E" w:rsidRDefault="00105C46" w:rsidP="008772CF">
      <w:pPr>
        <w:pStyle w:val="KDNabrajanje"/>
        <w:numPr>
          <w:ilvl w:val="0"/>
          <w:numId w:val="44"/>
        </w:numPr>
        <w:spacing w:before="0"/>
        <w:rPr>
          <w:sz w:val="22"/>
          <w:szCs w:val="22"/>
        </w:rPr>
      </w:pPr>
      <w:r w:rsidRPr="00F8001E">
        <w:rPr>
          <w:rFonts w:cs="Arial"/>
          <w:sz w:val="22"/>
          <w:szCs w:val="22"/>
          <w:lang w:val="sr-Latn-CS"/>
        </w:rPr>
        <w:t>Средств</w:t>
      </w:r>
      <w:r w:rsidRPr="00F8001E">
        <w:rPr>
          <w:rFonts w:cs="Arial"/>
          <w:sz w:val="22"/>
          <w:szCs w:val="22"/>
          <w:lang w:val="sr-Cyrl-RS"/>
        </w:rPr>
        <w:t>о</w:t>
      </w:r>
      <w:r w:rsidRPr="00F8001E">
        <w:rPr>
          <w:rFonts w:cs="Arial"/>
          <w:sz w:val="22"/>
          <w:szCs w:val="22"/>
          <w:lang w:val="sr-Latn-CS"/>
        </w:rPr>
        <w:t xml:space="preserve"> финансијског обезбеђења</w:t>
      </w:r>
      <w:r w:rsidRPr="00F8001E">
        <w:rPr>
          <w:rFonts w:cs="Arial"/>
          <w:sz w:val="22"/>
          <w:szCs w:val="22"/>
          <w:lang w:val="sr-Cyrl-RS"/>
        </w:rPr>
        <w:t xml:space="preserve"> за озбиљност понуде (за сваку партију за коју се подноси понуда)</w:t>
      </w:r>
    </w:p>
    <w:p w:rsidR="008772CF" w:rsidRPr="00F8001E" w:rsidRDefault="008772CF" w:rsidP="008772CF">
      <w:pPr>
        <w:pStyle w:val="KDNabrajanje"/>
        <w:numPr>
          <w:ilvl w:val="0"/>
          <w:numId w:val="44"/>
        </w:numPr>
        <w:spacing w:before="0"/>
        <w:rPr>
          <w:sz w:val="22"/>
          <w:szCs w:val="22"/>
        </w:rPr>
      </w:pPr>
      <w:r w:rsidRPr="00F8001E">
        <w:rPr>
          <w:rFonts w:cs="Arial"/>
          <w:sz w:val="22"/>
          <w:szCs w:val="22"/>
        </w:rPr>
        <w:t xml:space="preserve">Потписан и печатом оверен Образац Модел </w:t>
      </w:r>
      <w:r w:rsidRPr="00F8001E">
        <w:rPr>
          <w:rFonts w:cs="Arial"/>
          <w:sz w:val="22"/>
          <w:szCs w:val="22"/>
          <w:lang w:val="sr-Cyrl-RS"/>
        </w:rPr>
        <w:t>у</w:t>
      </w:r>
      <w:r w:rsidRPr="00F8001E">
        <w:rPr>
          <w:rFonts w:cs="Arial"/>
          <w:sz w:val="22"/>
          <w:szCs w:val="22"/>
        </w:rPr>
        <w:t>говора</w:t>
      </w:r>
      <w:r w:rsidR="00534A06" w:rsidRPr="00F8001E">
        <w:rPr>
          <w:rFonts w:asciiTheme="minorHAnsi" w:hAnsiTheme="minorHAnsi" w:cs="Arial"/>
          <w:sz w:val="22"/>
          <w:szCs w:val="22"/>
          <w:lang w:val="sr-Cyrl-RS"/>
        </w:rPr>
        <w:t xml:space="preserve"> (</w:t>
      </w:r>
      <w:r w:rsidR="00DB50ED" w:rsidRPr="00F8001E">
        <w:rPr>
          <w:rFonts w:ascii="Arial" w:hAnsi="Arial" w:cs="Arial"/>
          <w:sz w:val="22"/>
          <w:szCs w:val="22"/>
          <w:lang w:val="sr-Cyrl-RS"/>
        </w:rPr>
        <w:t>т</w:t>
      </w:r>
      <w:r w:rsidR="00534A06" w:rsidRPr="00F8001E">
        <w:rPr>
          <w:rFonts w:ascii="Arial" w:hAnsi="Arial" w:cs="Arial"/>
          <w:sz w:val="22"/>
          <w:szCs w:val="22"/>
          <w:lang w:val="sr-Cyrl-RS"/>
        </w:rPr>
        <w:t>ачка 9. Конкурсне документације)</w:t>
      </w:r>
      <w:r w:rsidR="00534A06" w:rsidRPr="00F8001E">
        <w:rPr>
          <w:rFonts w:cs="Arial"/>
          <w:sz w:val="22"/>
          <w:szCs w:val="22"/>
          <w:lang w:val="sr-Cyrl-RS"/>
        </w:rPr>
        <w:t xml:space="preserve"> </w:t>
      </w:r>
      <w:r w:rsidR="009863A5" w:rsidRPr="00F8001E">
        <w:rPr>
          <w:rFonts w:ascii="Arial" w:hAnsi="Arial" w:cs="Arial"/>
          <w:sz w:val="22"/>
          <w:szCs w:val="22"/>
          <w:lang w:val="sr-Cyrl-RS"/>
        </w:rPr>
        <w:t>(</w:t>
      </w:r>
      <w:r w:rsidR="00105C46" w:rsidRPr="00F8001E">
        <w:rPr>
          <w:rFonts w:cs="Arial"/>
          <w:sz w:val="22"/>
          <w:szCs w:val="22"/>
          <w:lang w:val="sr-Latn-CS"/>
        </w:rPr>
        <w:t xml:space="preserve">за </w:t>
      </w:r>
      <w:r w:rsidR="00105C46" w:rsidRPr="00F8001E">
        <w:rPr>
          <w:rFonts w:cs="Arial"/>
          <w:sz w:val="22"/>
          <w:szCs w:val="22"/>
          <w:lang w:val="sr-Cyrl-RS"/>
        </w:rPr>
        <w:t xml:space="preserve">сваку </w:t>
      </w:r>
      <w:r w:rsidR="00105C46" w:rsidRPr="00F8001E">
        <w:rPr>
          <w:rFonts w:cs="Arial"/>
          <w:sz w:val="22"/>
          <w:szCs w:val="22"/>
          <w:lang w:val="sr-Latn-CS"/>
        </w:rPr>
        <w:t>партију за коју се подноси понуда)</w:t>
      </w:r>
      <w:r w:rsidR="00534A06" w:rsidRPr="00F8001E">
        <w:rPr>
          <w:rFonts w:cs="Arial"/>
          <w:i/>
          <w:sz w:val="22"/>
          <w:szCs w:val="22"/>
        </w:rPr>
        <w:t xml:space="preserve"> </w:t>
      </w:r>
      <w:r w:rsidR="00534A06" w:rsidRPr="00F8001E">
        <w:rPr>
          <w:rFonts w:asciiTheme="minorHAnsi" w:hAnsiTheme="minorHAnsi" w:cs="Arial"/>
          <w:i/>
          <w:sz w:val="22"/>
          <w:szCs w:val="22"/>
          <w:lang w:val="sr-Cyrl-RS"/>
        </w:rPr>
        <w:t>-</w:t>
      </w:r>
      <w:r w:rsidR="00534A06" w:rsidRPr="00F8001E">
        <w:rPr>
          <w:rFonts w:cs="Arial"/>
          <w:i/>
          <w:sz w:val="22"/>
          <w:szCs w:val="22"/>
        </w:rPr>
        <w:t>пожељно је да буде попуњен</w:t>
      </w:r>
      <w:r w:rsidR="00534A06" w:rsidRPr="00F8001E">
        <w:rPr>
          <w:rFonts w:cs="Arial"/>
          <w:sz w:val="22"/>
          <w:szCs w:val="22"/>
        </w:rPr>
        <w:t xml:space="preserve"> </w:t>
      </w:r>
    </w:p>
    <w:p w:rsidR="0032771B" w:rsidRPr="00F8001E" w:rsidRDefault="009D45A6" w:rsidP="008772CF">
      <w:pPr>
        <w:pStyle w:val="KDNabrajanje"/>
        <w:numPr>
          <w:ilvl w:val="0"/>
          <w:numId w:val="44"/>
        </w:numPr>
        <w:spacing w:before="0"/>
        <w:rPr>
          <w:rFonts w:ascii="Arial" w:hAnsi="Arial" w:cs="Arial"/>
          <w:sz w:val="22"/>
          <w:szCs w:val="22"/>
        </w:rPr>
      </w:pPr>
      <w:r w:rsidRPr="00F8001E">
        <w:rPr>
          <w:rFonts w:ascii="Arial" w:hAnsi="Arial" w:cs="Arial"/>
          <w:sz w:val="22"/>
          <w:szCs w:val="22"/>
          <w:lang w:val="sr-Cyrl-RS"/>
        </w:rPr>
        <w:t xml:space="preserve">Документи који се захтевају за Партију бр. 5, а  наведени су  у </w:t>
      </w:r>
      <w:r w:rsidR="008A05A2" w:rsidRPr="00F8001E">
        <w:rPr>
          <w:rFonts w:ascii="Arial" w:hAnsi="Arial" w:cs="Arial"/>
          <w:sz w:val="22"/>
          <w:szCs w:val="22"/>
          <w:lang w:val="sr-Cyrl-RS"/>
        </w:rPr>
        <w:t xml:space="preserve">поглављу 3. Техничка спецификација, у </w:t>
      </w:r>
      <w:r w:rsidRPr="00F8001E">
        <w:rPr>
          <w:rFonts w:ascii="Arial" w:hAnsi="Arial" w:cs="Arial"/>
          <w:sz w:val="22"/>
          <w:szCs w:val="22"/>
          <w:lang w:val="sr-Cyrl-RS"/>
        </w:rPr>
        <w:t xml:space="preserve">тачки </w:t>
      </w:r>
      <w:r w:rsidR="008A05A2" w:rsidRPr="00F8001E">
        <w:rPr>
          <w:rFonts w:ascii="Arial" w:hAnsi="Arial" w:cs="Arial"/>
          <w:sz w:val="22"/>
          <w:szCs w:val="22"/>
          <w:lang w:val="sr-Cyrl-RS"/>
        </w:rPr>
        <w:t>4.1 (за партију бр.5)</w:t>
      </w:r>
    </w:p>
    <w:p w:rsidR="001B4091" w:rsidRPr="00F8001E" w:rsidRDefault="00EE7763" w:rsidP="00131FE1">
      <w:pPr>
        <w:pStyle w:val="KDNabrajanje"/>
        <w:numPr>
          <w:ilvl w:val="0"/>
          <w:numId w:val="44"/>
        </w:numPr>
        <w:spacing w:before="0"/>
        <w:rPr>
          <w:sz w:val="22"/>
          <w:szCs w:val="22"/>
        </w:rPr>
      </w:pPr>
      <w:r w:rsidRPr="00F8001E">
        <w:rPr>
          <w:rFonts w:ascii="Arial" w:hAnsi="Arial" w:cs="Arial"/>
          <w:sz w:val="22"/>
          <w:szCs w:val="22"/>
        </w:rPr>
        <w:t>Обрасци</w:t>
      </w:r>
      <w:r w:rsidR="00722581" w:rsidRPr="00F8001E">
        <w:rPr>
          <w:rFonts w:ascii="Arial" w:hAnsi="Arial" w:cs="Arial"/>
          <w:sz w:val="22"/>
          <w:szCs w:val="22"/>
          <w:lang w:val="sr-Cyrl-RS"/>
        </w:rPr>
        <w:t>-Изјаве</w:t>
      </w:r>
      <w:r w:rsidR="00DC07AC" w:rsidRPr="00F8001E">
        <w:rPr>
          <w:rFonts w:cs="Arial"/>
          <w:sz w:val="22"/>
          <w:szCs w:val="22"/>
        </w:rPr>
        <w:t xml:space="preserve"> и докази одређен</w:t>
      </w:r>
      <w:r w:rsidR="00C211DA" w:rsidRPr="00F8001E">
        <w:rPr>
          <w:rFonts w:cs="Arial"/>
          <w:sz w:val="22"/>
          <w:szCs w:val="22"/>
        </w:rPr>
        <w:t>и</w:t>
      </w:r>
      <w:r w:rsidR="00DC07AC" w:rsidRPr="00F8001E">
        <w:rPr>
          <w:rFonts w:cs="Arial"/>
          <w:sz w:val="22"/>
          <w:szCs w:val="22"/>
        </w:rPr>
        <w:t xml:space="preserve"> тачком 6.9</w:t>
      </w:r>
      <w:r w:rsidR="00AF4343" w:rsidRPr="00F8001E">
        <w:rPr>
          <w:rFonts w:cs="Arial"/>
          <w:sz w:val="22"/>
          <w:szCs w:val="22"/>
        </w:rPr>
        <w:t>.</w:t>
      </w:r>
      <w:r w:rsidR="00DC07AC" w:rsidRPr="00F8001E">
        <w:rPr>
          <w:rFonts w:cs="Arial"/>
          <w:sz w:val="22"/>
          <w:szCs w:val="22"/>
        </w:rPr>
        <w:t xml:space="preserve"> или 6.10</w:t>
      </w:r>
      <w:r w:rsidR="00AF4343" w:rsidRPr="00F8001E">
        <w:rPr>
          <w:rFonts w:cs="Arial"/>
          <w:sz w:val="22"/>
          <w:szCs w:val="22"/>
        </w:rPr>
        <w:t>.</w:t>
      </w:r>
      <w:r w:rsidR="00DC07AC" w:rsidRPr="00F8001E">
        <w:rPr>
          <w:rFonts w:cs="Arial"/>
          <w:sz w:val="22"/>
          <w:szCs w:val="22"/>
        </w:rPr>
        <w:t xml:space="preserve"> овог упутства у случају да </w:t>
      </w:r>
      <w:r w:rsidR="00AF4343" w:rsidRPr="00F8001E">
        <w:rPr>
          <w:rFonts w:cs="Arial"/>
          <w:sz w:val="22"/>
          <w:szCs w:val="22"/>
        </w:rPr>
        <w:t>П</w:t>
      </w:r>
      <w:r w:rsidR="00DC07AC" w:rsidRPr="00F8001E">
        <w:rPr>
          <w:rFonts w:cs="Arial"/>
          <w:sz w:val="22"/>
          <w:szCs w:val="22"/>
        </w:rPr>
        <w:t xml:space="preserve">онуђач подноси понуду са подизвођачем или заједничку понуду подноси група </w:t>
      </w:r>
      <w:r w:rsidR="00AF4343" w:rsidRPr="00F8001E">
        <w:rPr>
          <w:rFonts w:cs="Arial"/>
          <w:sz w:val="22"/>
          <w:szCs w:val="22"/>
        </w:rPr>
        <w:t>П</w:t>
      </w:r>
      <w:r w:rsidR="00DC07AC" w:rsidRPr="00F8001E">
        <w:rPr>
          <w:rFonts w:cs="Arial"/>
          <w:sz w:val="22"/>
          <w:szCs w:val="22"/>
        </w:rPr>
        <w:t>онуђача</w:t>
      </w:r>
      <w:r w:rsidR="00D753E3" w:rsidRPr="00F8001E">
        <w:rPr>
          <w:rFonts w:cs="Arial"/>
          <w:sz w:val="22"/>
          <w:szCs w:val="22"/>
          <w:lang w:val="sr-Cyrl-RS"/>
        </w:rPr>
        <w:t xml:space="preserve"> (за сваку партију за коју се подноси понуда)</w:t>
      </w:r>
    </w:p>
    <w:p w:rsidR="008772CF" w:rsidRPr="00F8001E" w:rsidRDefault="008772CF" w:rsidP="008772CF">
      <w:pPr>
        <w:pStyle w:val="KDNabrajanje"/>
        <w:numPr>
          <w:ilvl w:val="0"/>
          <w:numId w:val="44"/>
        </w:numPr>
        <w:spacing w:before="0"/>
        <w:rPr>
          <w:sz w:val="22"/>
          <w:szCs w:val="22"/>
        </w:rPr>
      </w:pPr>
      <w:r w:rsidRPr="00F8001E">
        <w:rPr>
          <w:rFonts w:cs="Arial"/>
          <w:sz w:val="22"/>
          <w:szCs w:val="22"/>
          <w:shd w:val="clear" w:color="auto" w:fill="FFFFFF"/>
        </w:rPr>
        <w:t xml:space="preserve">Овлашћење из тачке 6.2. конкурсне документације </w:t>
      </w:r>
      <w:r w:rsidRPr="00F8001E">
        <w:rPr>
          <w:sz w:val="22"/>
          <w:szCs w:val="22"/>
          <w:shd w:val="clear" w:color="auto" w:fill="FFFFFF"/>
        </w:rPr>
        <w:t>(ако не потписује заступник);</w:t>
      </w:r>
    </w:p>
    <w:p w:rsidR="00BB4F3A" w:rsidRPr="00F8001E" w:rsidRDefault="00BB4F3A" w:rsidP="00BB4F3A">
      <w:pPr>
        <w:pStyle w:val="KDNabrajanje"/>
        <w:numPr>
          <w:ilvl w:val="0"/>
          <w:numId w:val="44"/>
        </w:numPr>
        <w:rPr>
          <w:rFonts w:ascii="Arial" w:hAnsi="Arial" w:cs="Arial"/>
          <w:color w:val="auto"/>
          <w:sz w:val="22"/>
          <w:szCs w:val="22"/>
          <w:lang w:val="sr-Latn-RS"/>
        </w:rPr>
      </w:pPr>
      <w:r w:rsidRPr="00F8001E">
        <w:rPr>
          <w:rFonts w:ascii="Arial" w:hAnsi="Arial" w:cs="Arial"/>
          <w:color w:val="auto"/>
          <w:sz w:val="22"/>
          <w:szCs w:val="22"/>
          <w:lang w:val="sr-Cyrl-RS"/>
        </w:rPr>
        <w:t>У</w:t>
      </w:r>
      <w:r w:rsidRPr="00F8001E">
        <w:rPr>
          <w:rFonts w:ascii="Arial" w:hAnsi="Arial" w:cs="Arial"/>
          <w:color w:val="auto"/>
          <w:sz w:val="22"/>
          <w:szCs w:val="22"/>
          <w:lang w:val="sr-Latn-RS"/>
        </w:rPr>
        <w:t>з Понуду је неопходно доставити и CD или USB са понудом у pdf формату</w:t>
      </w:r>
    </w:p>
    <w:p w:rsidR="00BB4F3A" w:rsidRPr="00105C46" w:rsidRDefault="00BB4F3A" w:rsidP="00BB4F3A">
      <w:pPr>
        <w:pStyle w:val="KDNabrajanje"/>
        <w:spacing w:before="0"/>
        <w:ind w:left="1004" w:firstLine="0"/>
        <w:rPr>
          <w:sz w:val="22"/>
          <w:szCs w:val="22"/>
        </w:rPr>
      </w:pPr>
    </w:p>
    <w:p w:rsidR="00BB4F3A" w:rsidRPr="009863A5" w:rsidRDefault="00492037" w:rsidP="00492037">
      <w:pPr>
        <w:tabs>
          <w:tab w:val="left" w:pos="0"/>
          <w:tab w:val="left" w:pos="142"/>
        </w:tabs>
        <w:jc w:val="both"/>
        <w:rPr>
          <w:rFonts w:cs="Arial"/>
          <w:sz w:val="22"/>
          <w:szCs w:val="22"/>
          <w:lang w:val="sr-Cyrl-RS"/>
        </w:rPr>
      </w:pPr>
      <w:r w:rsidRPr="00492037">
        <w:rPr>
          <w:rFonts w:eastAsia="TimesNewRomanPSMT" w:cs="Arial"/>
          <w:bCs/>
          <w:sz w:val="22"/>
          <w:szCs w:val="22"/>
          <w:lang w:val="sr-Cyrl-RS"/>
        </w:rPr>
        <w:t>Уколико понуђач захтева надокнаду трошкова у складу са чланом 88. ЗЈН, као саставни део понуде достав</w:t>
      </w:r>
      <w:r w:rsidR="008772CF">
        <w:rPr>
          <w:rFonts w:eastAsia="TimesNewRomanPSMT" w:cs="Arial"/>
          <w:bCs/>
          <w:sz w:val="22"/>
          <w:szCs w:val="22"/>
          <w:lang w:val="sr-Cyrl-RS"/>
        </w:rPr>
        <w:t>ља</w:t>
      </w:r>
      <w:r w:rsidR="008772CF">
        <w:rPr>
          <w:rFonts w:eastAsia="TimesNewRomanPSMT" w:cs="Arial"/>
          <w:bCs/>
          <w:sz w:val="22"/>
          <w:szCs w:val="22"/>
          <w:lang w:val="sr-Latn-RS"/>
        </w:rPr>
        <w:t xml:space="preserve"> </w:t>
      </w:r>
      <w:r w:rsidR="008772CF">
        <w:rPr>
          <w:rFonts w:eastAsia="TimesNewRomanPSMT" w:cs="Arial"/>
          <w:bCs/>
          <w:sz w:val="22"/>
          <w:szCs w:val="22"/>
          <w:lang w:val="sr-Cyrl-RS"/>
        </w:rPr>
        <w:t>Образац трошков</w:t>
      </w:r>
      <w:r w:rsidR="008772CF">
        <w:rPr>
          <w:rFonts w:eastAsia="TimesNewRomanPSMT" w:cs="Arial"/>
          <w:bCs/>
          <w:sz w:val="22"/>
          <w:szCs w:val="22"/>
          <w:lang w:val="sr-Latn-RS"/>
        </w:rPr>
        <w:t>a</w:t>
      </w:r>
      <w:r w:rsidRPr="00492037">
        <w:rPr>
          <w:rFonts w:eastAsia="TimesNewRomanPSMT" w:cs="Arial"/>
          <w:bCs/>
          <w:sz w:val="22"/>
          <w:szCs w:val="22"/>
          <w:lang w:val="sr-Cyrl-RS"/>
        </w:rPr>
        <w:t xml:space="preserve"> припреме понуде </w:t>
      </w:r>
      <w:r w:rsidR="009863A5">
        <w:rPr>
          <w:rFonts w:eastAsia="TimesNewRomanPSMT" w:cs="Arial"/>
          <w:bCs/>
          <w:sz w:val="22"/>
          <w:szCs w:val="22"/>
          <w:lang w:val="sr-Cyrl-RS"/>
        </w:rPr>
        <w:t>–</w:t>
      </w:r>
      <w:r w:rsidRPr="00492037">
        <w:rPr>
          <w:rFonts w:eastAsia="TimesNewRomanPSMT" w:cs="Arial"/>
          <w:bCs/>
          <w:sz w:val="22"/>
          <w:szCs w:val="22"/>
          <w:lang w:val="sr-Cyrl-RS"/>
        </w:rPr>
        <w:t xml:space="preserve"> </w:t>
      </w:r>
      <w:r w:rsidR="009863A5">
        <w:rPr>
          <w:rFonts w:eastAsia="TimesNewRomanPSMT" w:cs="Arial"/>
          <w:bCs/>
          <w:sz w:val="22"/>
          <w:szCs w:val="22"/>
          <w:lang w:val="sr-Cyrl-RS"/>
        </w:rPr>
        <w:t>(</w:t>
      </w:r>
      <w:r w:rsidR="009863A5" w:rsidRPr="009863A5">
        <w:rPr>
          <w:rFonts w:cs="Arial"/>
          <w:sz w:val="22"/>
          <w:szCs w:val="22"/>
          <w:lang w:val="sr-Cyrl-RS"/>
        </w:rPr>
        <w:t>Образац 5</w:t>
      </w:r>
      <w:r w:rsidR="009863A5">
        <w:rPr>
          <w:rFonts w:cs="Arial"/>
          <w:sz w:val="22"/>
          <w:szCs w:val="22"/>
          <w:lang w:val="sr-Cyrl-RS"/>
        </w:rPr>
        <w:t>)</w:t>
      </w:r>
      <w:r w:rsidR="00BB4F3A">
        <w:rPr>
          <w:rFonts w:cs="Arial"/>
          <w:sz w:val="22"/>
          <w:szCs w:val="22"/>
          <w:lang w:val="sr-Cyrl-RS"/>
        </w:rPr>
        <w:t>.</w:t>
      </w:r>
    </w:p>
    <w:p w:rsidR="00976256" w:rsidRPr="00075888" w:rsidRDefault="00976256" w:rsidP="00492037">
      <w:pPr>
        <w:pStyle w:val="KDParagraf"/>
        <w:spacing w:before="0"/>
        <w:rPr>
          <w:rFonts w:cs="Arial"/>
          <w:sz w:val="22"/>
          <w:szCs w:val="22"/>
          <w:lang w:val="ru-RU"/>
        </w:rPr>
      </w:pPr>
    </w:p>
    <w:p w:rsidR="00C12C45" w:rsidRPr="00075888" w:rsidRDefault="00DC07AC">
      <w:pPr>
        <w:pStyle w:val="KDParagraf"/>
        <w:spacing w:before="0"/>
        <w:rPr>
          <w:rFonts w:cs="Arial"/>
          <w:sz w:val="22"/>
          <w:szCs w:val="22"/>
          <w:lang w:val="ru-RU"/>
        </w:rPr>
      </w:pPr>
      <w:r w:rsidRPr="00075888">
        <w:rPr>
          <w:rFonts w:cs="Arial"/>
          <w:sz w:val="22"/>
          <w:szCs w:val="22"/>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1B4091" w:rsidRPr="00075888" w:rsidRDefault="00DC07AC">
      <w:pPr>
        <w:pStyle w:val="KDParagraf"/>
        <w:spacing w:before="0"/>
        <w:rPr>
          <w:sz w:val="22"/>
          <w:szCs w:val="22"/>
        </w:rPr>
      </w:pPr>
      <w:r w:rsidRPr="00075888">
        <w:rPr>
          <w:rFonts w:cs="Arial"/>
          <w:sz w:val="22"/>
          <w:szCs w:val="22"/>
          <w:lang w:val="ru-RU"/>
        </w:rPr>
        <w:t xml:space="preserve">Наручилац ће одбити као неприхватљиву понуду </w:t>
      </w:r>
      <w:r w:rsidR="00556620" w:rsidRPr="00075888">
        <w:rPr>
          <w:rFonts w:cs="Arial"/>
          <w:sz w:val="22"/>
          <w:szCs w:val="22"/>
          <w:lang w:val="ru-RU"/>
        </w:rPr>
        <w:t>П</w:t>
      </w:r>
      <w:r w:rsidRPr="00075888">
        <w:rPr>
          <w:rFonts w:cs="Arial"/>
          <w:sz w:val="22"/>
          <w:szCs w:val="22"/>
          <w:lang w:val="ru-RU"/>
        </w:rPr>
        <w:t>онуђача, за коју се у поступку стручне оцене понуда утврди да докази који су саставни део понуде садрже неистините податке.</w:t>
      </w:r>
    </w:p>
    <w:p w:rsidR="001B4091" w:rsidRPr="00075888" w:rsidRDefault="001B4091">
      <w:pPr>
        <w:pStyle w:val="KDParagraf"/>
        <w:spacing w:before="0"/>
        <w:rPr>
          <w:rFonts w:eastAsia="TimesNewRomanPS-BoldMT" w:cs="Arial"/>
          <w:bCs/>
          <w:sz w:val="22"/>
          <w:szCs w:val="22"/>
          <w:lang w:val="ru-RU"/>
        </w:rPr>
      </w:pPr>
    </w:p>
    <w:p w:rsidR="001B4091" w:rsidRPr="00075888" w:rsidRDefault="001509B8">
      <w:pPr>
        <w:pStyle w:val="KDPodnaslov2"/>
        <w:numPr>
          <w:ilvl w:val="1"/>
          <w:numId w:val="32"/>
        </w:numPr>
        <w:spacing w:before="0"/>
        <w:jc w:val="both"/>
        <w:outlineLvl w:val="9"/>
        <w:rPr>
          <w:sz w:val="22"/>
          <w:szCs w:val="22"/>
        </w:rPr>
      </w:pPr>
      <w:bookmarkStart w:id="208" w:name="_Toc441651580"/>
      <w:bookmarkStart w:id="209" w:name="_Toc442559891"/>
      <w:r w:rsidRPr="00075888">
        <w:rPr>
          <w:rFonts w:cs="Arial"/>
          <w:sz w:val="22"/>
          <w:szCs w:val="22"/>
        </w:rPr>
        <w:t>.</w:t>
      </w:r>
      <w:r w:rsidR="00DC07AC" w:rsidRPr="00075888">
        <w:rPr>
          <w:rFonts w:cs="Arial"/>
          <w:sz w:val="22"/>
          <w:szCs w:val="22"/>
        </w:rPr>
        <w:t xml:space="preserve"> Подношење и отварање понуда</w:t>
      </w:r>
      <w:bookmarkEnd w:id="208"/>
      <w:bookmarkEnd w:id="209"/>
    </w:p>
    <w:p w:rsidR="001B4091" w:rsidRPr="00075888" w:rsidRDefault="00DC07AC">
      <w:pPr>
        <w:pStyle w:val="KDParagraf"/>
        <w:spacing w:before="0"/>
        <w:rPr>
          <w:sz w:val="22"/>
          <w:szCs w:val="22"/>
        </w:rPr>
      </w:pPr>
      <w:r w:rsidRPr="00075888">
        <w:rPr>
          <w:rFonts w:cs="Arial"/>
          <w:sz w:val="22"/>
          <w:szCs w:val="22"/>
        </w:rPr>
        <w:t xml:space="preserve">Благовременим се сматрају понуде које су примљене, у складу са </w:t>
      </w:r>
      <w:r w:rsidR="003B26D5" w:rsidRPr="00075888">
        <w:rPr>
          <w:rFonts w:cs="Arial"/>
          <w:sz w:val="22"/>
          <w:szCs w:val="22"/>
        </w:rPr>
        <w:t>п</w:t>
      </w:r>
      <w:r w:rsidRPr="00075888">
        <w:rPr>
          <w:rFonts w:cs="Arial"/>
          <w:sz w:val="22"/>
          <w:szCs w:val="22"/>
        </w:rPr>
        <w:t>озивом за подношење понуда објављеним на Порталу јавних набавки, без обзира на начин на који су послате.</w:t>
      </w:r>
    </w:p>
    <w:p w:rsidR="001B4091" w:rsidRPr="00075888" w:rsidRDefault="00DC07AC">
      <w:pPr>
        <w:pStyle w:val="KDParagraf"/>
        <w:spacing w:before="0"/>
        <w:rPr>
          <w:sz w:val="22"/>
          <w:szCs w:val="22"/>
        </w:rPr>
      </w:pPr>
      <w:r w:rsidRPr="00075888">
        <w:rPr>
          <w:rFonts w:cs="Arial"/>
          <w:sz w:val="22"/>
          <w:szCs w:val="22"/>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3B26D5" w:rsidRPr="00075888">
        <w:rPr>
          <w:rFonts w:cs="Arial"/>
          <w:sz w:val="22"/>
          <w:szCs w:val="22"/>
        </w:rPr>
        <w:t>П</w:t>
      </w:r>
      <w:r w:rsidRPr="00075888">
        <w:rPr>
          <w:rFonts w:cs="Arial"/>
          <w:sz w:val="22"/>
          <w:szCs w:val="22"/>
        </w:rPr>
        <w:t>онуђачу, са назнаком да је поднета неблаговремено.</w:t>
      </w:r>
    </w:p>
    <w:p w:rsidR="00932798" w:rsidRPr="00075888" w:rsidRDefault="00932798">
      <w:pPr>
        <w:pStyle w:val="KDParagraf"/>
        <w:spacing w:before="0"/>
        <w:rPr>
          <w:rFonts w:cs="Arial"/>
          <w:sz w:val="22"/>
          <w:szCs w:val="22"/>
        </w:rPr>
      </w:pPr>
    </w:p>
    <w:p w:rsidR="001B4091" w:rsidRPr="00105C46" w:rsidRDefault="00DC07AC">
      <w:pPr>
        <w:pStyle w:val="KDParagraf"/>
        <w:spacing w:before="0"/>
        <w:rPr>
          <w:sz w:val="22"/>
          <w:szCs w:val="22"/>
          <w:lang w:val="sr-Cyrl-RS"/>
        </w:rPr>
      </w:pPr>
      <w:r w:rsidRPr="00075888">
        <w:rPr>
          <w:rFonts w:cs="Arial"/>
          <w:sz w:val="22"/>
          <w:szCs w:val="22"/>
        </w:rPr>
        <w:t>Комисија за јавне набавке ће благовремено поднете понуде јавно отворити дана наведено</w:t>
      </w:r>
      <w:r w:rsidR="003B26D5" w:rsidRPr="00075888">
        <w:rPr>
          <w:rFonts w:cs="Arial"/>
          <w:sz w:val="22"/>
          <w:szCs w:val="22"/>
        </w:rPr>
        <w:t>г</w:t>
      </w:r>
      <w:r w:rsidRPr="00075888">
        <w:rPr>
          <w:rFonts w:cs="Arial"/>
          <w:sz w:val="22"/>
          <w:szCs w:val="22"/>
        </w:rPr>
        <w:t xml:space="preserve"> у </w:t>
      </w:r>
      <w:r w:rsidR="003B26D5" w:rsidRPr="00075888">
        <w:rPr>
          <w:rFonts w:cs="Arial"/>
          <w:sz w:val="22"/>
          <w:szCs w:val="22"/>
        </w:rPr>
        <w:t>п</w:t>
      </w:r>
      <w:r w:rsidRPr="00075888">
        <w:rPr>
          <w:rFonts w:cs="Arial"/>
          <w:sz w:val="22"/>
          <w:szCs w:val="22"/>
        </w:rPr>
        <w:t xml:space="preserve">озиву за подношење понуда у просторијама </w:t>
      </w:r>
      <w:r w:rsidRPr="00105C46">
        <w:rPr>
          <w:rFonts w:cs="Arial"/>
          <w:sz w:val="22"/>
          <w:szCs w:val="22"/>
        </w:rPr>
        <w:t xml:space="preserve">Јавног предузећа „Електропривреда Србије“ Београд, </w:t>
      </w:r>
      <w:r w:rsidR="00105C46" w:rsidRPr="00105C46">
        <w:rPr>
          <w:rFonts w:cs="Arial"/>
          <w:sz w:val="22"/>
          <w:szCs w:val="22"/>
          <w:shd w:val="clear" w:color="auto" w:fill="FFFFFF"/>
          <w:lang w:val="sr-Cyrl-RS"/>
        </w:rPr>
        <w:t>Балканска 13, Београд.</w:t>
      </w:r>
    </w:p>
    <w:p w:rsidR="001B4091" w:rsidRPr="00075888" w:rsidRDefault="00DC07AC">
      <w:pPr>
        <w:pStyle w:val="KDParagraf"/>
        <w:spacing w:before="0"/>
        <w:rPr>
          <w:sz w:val="22"/>
          <w:szCs w:val="22"/>
        </w:rPr>
      </w:pPr>
      <w:r w:rsidRPr="00075888">
        <w:rPr>
          <w:rFonts w:cs="Arial"/>
          <w:sz w:val="22"/>
          <w:szCs w:val="22"/>
        </w:rPr>
        <w:t xml:space="preserve">Представници </w:t>
      </w:r>
      <w:r w:rsidR="003B26D5" w:rsidRPr="00075888">
        <w:rPr>
          <w:rFonts w:cs="Arial"/>
          <w:sz w:val="22"/>
          <w:szCs w:val="22"/>
        </w:rPr>
        <w:t>П</w:t>
      </w:r>
      <w:r w:rsidRPr="00075888">
        <w:rPr>
          <w:rFonts w:cs="Arial"/>
          <w:sz w:val="22"/>
          <w:szCs w:val="22"/>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w:t>
      </w:r>
      <w:r w:rsidR="003B26D5" w:rsidRPr="00075888">
        <w:rPr>
          <w:rFonts w:cs="Arial"/>
          <w:sz w:val="22"/>
          <w:szCs w:val="22"/>
        </w:rPr>
        <w:t>П</w:t>
      </w:r>
      <w:r w:rsidRPr="00075888">
        <w:rPr>
          <w:rFonts w:cs="Arial"/>
          <w:sz w:val="22"/>
          <w:szCs w:val="22"/>
        </w:rPr>
        <w:t xml:space="preserve">онуђача), заведено и оверено печатом и потписом законског заступника </w:t>
      </w:r>
      <w:r w:rsidR="003B26D5" w:rsidRPr="00075888">
        <w:rPr>
          <w:rFonts w:cs="Arial"/>
          <w:sz w:val="22"/>
          <w:szCs w:val="22"/>
        </w:rPr>
        <w:t>П</w:t>
      </w:r>
      <w:r w:rsidRPr="00075888">
        <w:rPr>
          <w:rFonts w:cs="Arial"/>
          <w:sz w:val="22"/>
          <w:szCs w:val="22"/>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B4091" w:rsidRPr="00075888" w:rsidRDefault="00DC07AC">
      <w:pPr>
        <w:pStyle w:val="KDParagraf"/>
        <w:spacing w:before="0"/>
        <w:rPr>
          <w:sz w:val="22"/>
          <w:szCs w:val="22"/>
        </w:rPr>
      </w:pPr>
      <w:r w:rsidRPr="00075888">
        <w:rPr>
          <w:rFonts w:cs="Arial"/>
          <w:sz w:val="22"/>
          <w:szCs w:val="22"/>
        </w:rPr>
        <w:t xml:space="preserve">Комисија за јавну набавку води </w:t>
      </w:r>
      <w:r w:rsidR="003B26D5" w:rsidRPr="00075888">
        <w:rPr>
          <w:rFonts w:cs="Arial"/>
          <w:sz w:val="22"/>
          <w:szCs w:val="22"/>
        </w:rPr>
        <w:t>З</w:t>
      </w:r>
      <w:r w:rsidRPr="00075888">
        <w:rPr>
          <w:rFonts w:cs="Arial"/>
          <w:sz w:val="22"/>
          <w:szCs w:val="22"/>
        </w:rPr>
        <w:t>аписник о отварању понуда у који се уносе подаци у складу са Законом.</w:t>
      </w:r>
    </w:p>
    <w:p w:rsidR="00932798" w:rsidRPr="00075888" w:rsidRDefault="00932798">
      <w:pPr>
        <w:pStyle w:val="KDParagraf"/>
        <w:spacing w:before="0"/>
        <w:rPr>
          <w:rFonts w:cs="Arial"/>
          <w:sz w:val="22"/>
          <w:szCs w:val="22"/>
        </w:rPr>
      </w:pPr>
    </w:p>
    <w:p w:rsidR="001B4091" w:rsidRPr="00075888" w:rsidRDefault="00DC07AC">
      <w:pPr>
        <w:pStyle w:val="KDParagraf"/>
        <w:spacing w:before="0"/>
        <w:rPr>
          <w:sz w:val="22"/>
          <w:szCs w:val="22"/>
        </w:rPr>
      </w:pPr>
      <w:r w:rsidRPr="00075888">
        <w:rPr>
          <w:rFonts w:cs="Arial"/>
          <w:sz w:val="22"/>
          <w:szCs w:val="22"/>
        </w:rPr>
        <w:t xml:space="preserve">Записник о отварању понуда потписују чланови комисије и присутни овлашћени представници </w:t>
      </w:r>
      <w:r w:rsidR="003B26D5" w:rsidRPr="00075888">
        <w:rPr>
          <w:rFonts w:cs="Arial"/>
          <w:sz w:val="22"/>
          <w:szCs w:val="22"/>
        </w:rPr>
        <w:t>П</w:t>
      </w:r>
      <w:r w:rsidRPr="00075888">
        <w:rPr>
          <w:rFonts w:cs="Arial"/>
          <w:sz w:val="22"/>
          <w:szCs w:val="22"/>
        </w:rPr>
        <w:t xml:space="preserve">онуђача, који преузимају примерак </w:t>
      </w:r>
      <w:r w:rsidR="003B26D5" w:rsidRPr="00075888">
        <w:rPr>
          <w:rFonts w:cs="Arial"/>
          <w:sz w:val="22"/>
          <w:szCs w:val="22"/>
        </w:rPr>
        <w:t>З</w:t>
      </w:r>
      <w:r w:rsidRPr="00075888">
        <w:rPr>
          <w:rFonts w:cs="Arial"/>
          <w:sz w:val="22"/>
          <w:szCs w:val="22"/>
        </w:rPr>
        <w:t>аписника.</w:t>
      </w:r>
    </w:p>
    <w:p w:rsidR="001B4091" w:rsidRPr="00075888" w:rsidRDefault="00DC07AC">
      <w:pPr>
        <w:pStyle w:val="KDParagraf"/>
        <w:spacing w:before="0"/>
        <w:rPr>
          <w:sz w:val="22"/>
          <w:szCs w:val="22"/>
        </w:rPr>
      </w:pPr>
      <w:r w:rsidRPr="00075888">
        <w:rPr>
          <w:rFonts w:cs="Arial"/>
          <w:sz w:val="22"/>
          <w:szCs w:val="22"/>
        </w:rPr>
        <w:t xml:space="preserve">Наручилац ће у року </w:t>
      </w:r>
      <w:r w:rsidRPr="00166350">
        <w:rPr>
          <w:rFonts w:ascii="Arial" w:hAnsi="Arial" w:cs="Arial"/>
          <w:sz w:val="22"/>
          <w:szCs w:val="22"/>
        </w:rPr>
        <w:t xml:space="preserve">од </w:t>
      </w:r>
      <w:r w:rsidR="00166350" w:rsidRPr="00166350">
        <w:rPr>
          <w:rFonts w:ascii="Arial" w:hAnsi="Arial" w:cs="Arial"/>
          <w:sz w:val="22"/>
          <w:szCs w:val="22"/>
          <w:lang w:val="sr-Cyrl-RS"/>
        </w:rPr>
        <w:t>3 (</w:t>
      </w:r>
      <w:r w:rsidRPr="00166350">
        <w:rPr>
          <w:rFonts w:ascii="Arial" w:hAnsi="Arial" w:cs="Arial"/>
          <w:sz w:val="22"/>
          <w:szCs w:val="22"/>
        </w:rPr>
        <w:t>три</w:t>
      </w:r>
      <w:r w:rsidR="00166350" w:rsidRPr="00166350">
        <w:rPr>
          <w:rFonts w:ascii="Arial" w:hAnsi="Arial" w:cs="Arial"/>
          <w:sz w:val="22"/>
          <w:szCs w:val="22"/>
          <w:lang w:val="sr-Cyrl-RS"/>
        </w:rPr>
        <w:t>)</w:t>
      </w:r>
      <w:r w:rsidRPr="00166350">
        <w:rPr>
          <w:rFonts w:ascii="Arial" w:hAnsi="Arial" w:cs="Arial"/>
          <w:sz w:val="22"/>
          <w:szCs w:val="22"/>
        </w:rPr>
        <w:t xml:space="preserve"> дана</w:t>
      </w:r>
      <w:r w:rsidRPr="00075888">
        <w:rPr>
          <w:rFonts w:cs="Arial"/>
          <w:sz w:val="22"/>
          <w:szCs w:val="22"/>
        </w:rPr>
        <w:t xml:space="preserve"> од дана окончања поступка отварања понуда поштом или електронским путем доставити </w:t>
      </w:r>
      <w:r w:rsidR="003B26D5" w:rsidRPr="00075888">
        <w:rPr>
          <w:rFonts w:cs="Arial"/>
          <w:sz w:val="22"/>
          <w:szCs w:val="22"/>
        </w:rPr>
        <w:t>З</w:t>
      </w:r>
      <w:r w:rsidRPr="00075888">
        <w:rPr>
          <w:rFonts w:cs="Arial"/>
          <w:sz w:val="22"/>
          <w:szCs w:val="22"/>
        </w:rPr>
        <w:t xml:space="preserve">аписник о отварању понуда </w:t>
      </w:r>
      <w:r w:rsidR="003B26D5" w:rsidRPr="00075888">
        <w:rPr>
          <w:rFonts w:cs="Arial"/>
          <w:sz w:val="22"/>
          <w:szCs w:val="22"/>
        </w:rPr>
        <w:t>П</w:t>
      </w:r>
      <w:r w:rsidRPr="00075888">
        <w:rPr>
          <w:rFonts w:cs="Arial"/>
          <w:sz w:val="22"/>
          <w:szCs w:val="22"/>
        </w:rPr>
        <w:t xml:space="preserve">онуђачима који нису </w:t>
      </w:r>
      <w:r w:rsidRPr="00075888">
        <w:rPr>
          <w:rFonts w:ascii="Arial" w:hAnsi="Arial" w:cs="Arial"/>
          <w:sz w:val="22"/>
          <w:szCs w:val="22"/>
          <w:shd w:val="clear" w:color="auto" w:fill="FFFFFF"/>
        </w:rPr>
        <w:t>присуствовали</w:t>
      </w:r>
      <w:r w:rsidRPr="00075888">
        <w:rPr>
          <w:rFonts w:cs="Arial"/>
          <w:sz w:val="22"/>
          <w:szCs w:val="22"/>
          <w:shd w:val="clear" w:color="auto" w:fill="FFFFFF"/>
        </w:rPr>
        <w:t xml:space="preserve"> п</w:t>
      </w:r>
      <w:r w:rsidRPr="00075888">
        <w:rPr>
          <w:rFonts w:cs="Arial"/>
          <w:sz w:val="22"/>
          <w:szCs w:val="22"/>
        </w:rPr>
        <w:t>оступку отварања понуда.</w:t>
      </w:r>
    </w:p>
    <w:p w:rsidR="001B4091" w:rsidRPr="00075888" w:rsidRDefault="001B4091">
      <w:pPr>
        <w:pStyle w:val="KDParagraf"/>
        <w:spacing w:before="0"/>
        <w:rPr>
          <w:rFonts w:cs="Arial"/>
          <w:sz w:val="22"/>
          <w:szCs w:val="22"/>
        </w:rPr>
      </w:pPr>
    </w:p>
    <w:p w:rsidR="001B4091" w:rsidRPr="00075888" w:rsidRDefault="003B26D5">
      <w:pPr>
        <w:pStyle w:val="KDPodnaslov2"/>
        <w:numPr>
          <w:ilvl w:val="1"/>
          <w:numId w:val="32"/>
        </w:numPr>
        <w:spacing w:before="0"/>
        <w:jc w:val="both"/>
        <w:outlineLvl w:val="9"/>
        <w:rPr>
          <w:sz w:val="22"/>
          <w:szCs w:val="22"/>
        </w:rPr>
      </w:pPr>
      <w:bookmarkStart w:id="210" w:name="_Toc441651581"/>
      <w:bookmarkStart w:id="211" w:name="_Toc442559892"/>
      <w:r w:rsidRPr="00075888">
        <w:rPr>
          <w:rFonts w:cs="Arial"/>
          <w:sz w:val="22"/>
          <w:szCs w:val="22"/>
        </w:rPr>
        <w:t xml:space="preserve">. </w:t>
      </w:r>
      <w:r w:rsidR="00DC07AC" w:rsidRPr="00075888">
        <w:rPr>
          <w:rFonts w:cs="Arial"/>
          <w:sz w:val="22"/>
          <w:szCs w:val="22"/>
        </w:rPr>
        <w:t>Начин подношења понуде</w:t>
      </w:r>
      <w:bookmarkEnd w:id="210"/>
      <w:bookmarkEnd w:id="211"/>
    </w:p>
    <w:p w:rsidR="001B4091" w:rsidRPr="00075888" w:rsidRDefault="00DC07AC">
      <w:pPr>
        <w:pStyle w:val="KDParagraf"/>
        <w:spacing w:before="0"/>
        <w:rPr>
          <w:sz w:val="22"/>
          <w:szCs w:val="22"/>
        </w:rPr>
      </w:pPr>
      <w:r w:rsidRPr="00075888">
        <w:rPr>
          <w:rFonts w:cs="Arial"/>
          <w:sz w:val="22"/>
          <w:szCs w:val="22"/>
          <w:lang w:val="ru-RU"/>
        </w:rPr>
        <w:t>Понуђач</w:t>
      </w:r>
      <w:r w:rsidR="00DE1868">
        <w:rPr>
          <w:rFonts w:cs="Arial"/>
          <w:sz w:val="22"/>
          <w:szCs w:val="22"/>
          <w:lang w:val="ru-RU"/>
        </w:rPr>
        <w:t xml:space="preserve"> може поднети само једну понуду за једну партију.</w:t>
      </w:r>
    </w:p>
    <w:p w:rsidR="006451B8" w:rsidRPr="00075888" w:rsidRDefault="00DC07AC">
      <w:pPr>
        <w:pStyle w:val="KDParagraf"/>
        <w:spacing w:before="0"/>
        <w:rPr>
          <w:rFonts w:cs="Arial"/>
          <w:sz w:val="22"/>
          <w:szCs w:val="22"/>
        </w:rPr>
      </w:pPr>
      <w:r w:rsidRPr="00075888">
        <w:rPr>
          <w:rFonts w:cs="Arial"/>
          <w:sz w:val="22"/>
          <w:szCs w:val="22"/>
          <w:lang w:val="ru-RU"/>
        </w:rPr>
        <w:t xml:space="preserve">Понуду може поднети </w:t>
      </w:r>
      <w:r w:rsidR="00DF6FED" w:rsidRPr="00075888">
        <w:rPr>
          <w:rFonts w:cs="Arial"/>
          <w:sz w:val="22"/>
          <w:szCs w:val="22"/>
          <w:lang w:val="ru-RU"/>
        </w:rPr>
        <w:t>П</w:t>
      </w:r>
      <w:r w:rsidRPr="00075888">
        <w:rPr>
          <w:rFonts w:cs="Arial"/>
          <w:sz w:val="22"/>
          <w:szCs w:val="22"/>
          <w:lang w:val="ru-RU"/>
        </w:rPr>
        <w:t xml:space="preserve">онуђач самостално, група </w:t>
      </w:r>
      <w:r w:rsidR="00DF6FED" w:rsidRPr="00075888">
        <w:rPr>
          <w:rFonts w:cs="Arial"/>
          <w:sz w:val="22"/>
          <w:szCs w:val="22"/>
          <w:lang w:val="ru-RU"/>
        </w:rPr>
        <w:t>П</w:t>
      </w:r>
      <w:r w:rsidRPr="00075888">
        <w:rPr>
          <w:rFonts w:cs="Arial"/>
          <w:sz w:val="22"/>
          <w:szCs w:val="22"/>
          <w:lang w:val="ru-RU"/>
        </w:rPr>
        <w:t xml:space="preserve">онуђача, као и </w:t>
      </w:r>
      <w:r w:rsidR="00DF6FED" w:rsidRPr="00075888">
        <w:rPr>
          <w:rFonts w:cs="Arial"/>
          <w:sz w:val="22"/>
          <w:szCs w:val="22"/>
          <w:lang w:val="ru-RU"/>
        </w:rPr>
        <w:t>П</w:t>
      </w:r>
      <w:r w:rsidRPr="00075888">
        <w:rPr>
          <w:rFonts w:cs="Arial"/>
          <w:sz w:val="22"/>
          <w:szCs w:val="22"/>
          <w:lang w:val="ru-RU"/>
        </w:rPr>
        <w:t>онуђач са подизвођачем.</w:t>
      </w:r>
    </w:p>
    <w:p w:rsidR="001B4091" w:rsidRPr="00075888" w:rsidRDefault="00DC07AC">
      <w:pPr>
        <w:pStyle w:val="KDParagraf"/>
        <w:spacing w:before="0"/>
        <w:rPr>
          <w:sz w:val="22"/>
          <w:szCs w:val="22"/>
        </w:rPr>
      </w:pPr>
      <w:r w:rsidRPr="00075888">
        <w:rPr>
          <w:rFonts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w:t>
      </w:r>
      <w:r w:rsidR="00DF6FED" w:rsidRPr="00075888">
        <w:rPr>
          <w:rFonts w:cs="Arial"/>
          <w:sz w:val="22"/>
          <w:szCs w:val="22"/>
        </w:rPr>
        <w:t>П</w:t>
      </w:r>
      <w:r w:rsidRPr="00075888">
        <w:rPr>
          <w:rFonts w:cs="Arial"/>
          <w:sz w:val="22"/>
          <w:szCs w:val="22"/>
        </w:rPr>
        <w:t xml:space="preserve">онуђач поступи супротно наведеном упутству свака понуда </w:t>
      </w:r>
      <w:r w:rsidR="00DF6FED" w:rsidRPr="00075888">
        <w:rPr>
          <w:rFonts w:cs="Arial"/>
          <w:sz w:val="22"/>
          <w:szCs w:val="22"/>
        </w:rPr>
        <w:t>П</w:t>
      </w:r>
      <w:r w:rsidRPr="00075888">
        <w:rPr>
          <w:rFonts w:cs="Arial"/>
          <w:sz w:val="22"/>
          <w:szCs w:val="22"/>
        </w:rPr>
        <w:t>онуђача у којој се појављује биће одбијена.</w:t>
      </w:r>
    </w:p>
    <w:p w:rsidR="006451B8" w:rsidRPr="00075888" w:rsidRDefault="006451B8">
      <w:pPr>
        <w:pStyle w:val="KDParagraf"/>
        <w:spacing w:before="0"/>
        <w:rPr>
          <w:rFonts w:cs="Arial"/>
          <w:sz w:val="22"/>
          <w:szCs w:val="22"/>
        </w:rPr>
      </w:pPr>
    </w:p>
    <w:p w:rsidR="001B4091" w:rsidRPr="00075888" w:rsidRDefault="00DC07AC">
      <w:pPr>
        <w:pStyle w:val="KDParagraf"/>
        <w:spacing w:before="0"/>
        <w:rPr>
          <w:sz w:val="22"/>
          <w:szCs w:val="22"/>
        </w:rPr>
      </w:pPr>
      <w:r w:rsidRPr="00075888">
        <w:rPr>
          <w:rFonts w:cs="Arial"/>
          <w:sz w:val="22"/>
          <w:szCs w:val="22"/>
        </w:rPr>
        <w:t xml:space="preserve">Понуђач може бити члан само једне групе </w:t>
      </w:r>
      <w:r w:rsidR="00DF6FED" w:rsidRPr="00075888">
        <w:rPr>
          <w:rFonts w:cs="Arial"/>
          <w:sz w:val="22"/>
          <w:szCs w:val="22"/>
        </w:rPr>
        <w:t>П</w:t>
      </w:r>
      <w:r w:rsidRPr="00075888">
        <w:rPr>
          <w:rFonts w:cs="Arial"/>
          <w:sz w:val="22"/>
          <w:szCs w:val="22"/>
        </w:rPr>
        <w:t xml:space="preserve">онуђача која подноси заједничку понуду, односно учествовати у само једној заједничкој понуди. Уколико је </w:t>
      </w:r>
      <w:r w:rsidR="00DF6FED" w:rsidRPr="00075888">
        <w:rPr>
          <w:rFonts w:cs="Arial"/>
          <w:sz w:val="22"/>
          <w:szCs w:val="22"/>
        </w:rPr>
        <w:t>П</w:t>
      </w:r>
      <w:r w:rsidRPr="00075888">
        <w:rPr>
          <w:rFonts w:cs="Arial"/>
          <w:sz w:val="22"/>
          <w:szCs w:val="22"/>
        </w:rPr>
        <w:t xml:space="preserve">онуђач, у оквиру групе </w:t>
      </w:r>
      <w:r w:rsidR="00DF6FED" w:rsidRPr="00075888">
        <w:rPr>
          <w:rFonts w:cs="Arial"/>
          <w:sz w:val="22"/>
          <w:szCs w:val="22"/>
        </w:rPr>
        <w:t>П</w:t>
      </w:r>
      <w:r w:rsidRPr="00075888">
        <w:rPr>
          <w:rFonts w:cs="Arial"/>
          <w:sz w:val="22"/>
          <w:szCs w:val="22"/>
        </w:rPr>
        <w:t>онуђача, поднео две или више заједничких понуда, Наручилац ће све такве понуде одбити.</w:t>
      </w:r>
    </w:p>
    <w:p w:rsidR="001B4091" w:rsidRPr="00075888" w:rsidRDefault="00DC07AC">
      <w:pPr>
        <w:pStyle w:val="KDParagraf"/>
        <w:spacing w:before="0"/>
        <w:rPr>
          <w:sz w:val="22"/>
          <w:szCs w:val="22"/>
        </w:rPr>
      </w:pPr>
      <w:r w:rsidRPr="00075888">
        <w:rPr>
          <w:rFonts w:cs="Arial"/>
          <w:sz w:val="22"/>
          <w:szCs w:val="22"/>
        </w:rPr>
        <w:t xml:space="preserve">Понуђач који је члан групе </w:t>
      </w:r>
      <w:r w:rsidR="00DF6FED" w:rsidRPr="00075888">
        <w:rPr>
          <w:rFonts w:cs="Arial"/>
          <w:sz w:val="22"/>
          <w:szCs w:val="22"/>
        </w:rPr>
        <w:t>П</w:t>
      </w:r>
      <w:r w:rsidRPr="00075888">
        <w:rPr>
          <w:rFonts w:cs="Arial"/>
          <w:sz w:val="22"/>
          <w:szCs w:val="22"/>
        </w:rPr>
        <w:t xml:space="preserve">онуђача не може истовремено да учествује као подизвођач. У случају да </w:t>
      </w:r>
      <w:r w:rsidR="00DF6FED" w:rsidRPr="00075888">
        <w:rPr>
          <w:rFonts w:cs="Arial"/>
          <w:sz w:val="22"/>
          <w:szCs w:val="22"/>
        </w:rPr>
        <w:t>П</w:t>
      </w:r>
      <w:r w:rsidRPr="00075888">
        <w:rPr>
          <w:rFonts w:cs="Arial"/>
          <w:sz w:val="22"/>
          <w:szCs w:val="22"/>
        </w:rPr>
        <w:t>онуђач поступи супротно наведеном упутству</w:t>
      </w:r>
      <w:r w:rsidR="00DF6FED" w:rsidRPr="00075888">
        <w:rPr>
          <w:rFonts w:cs="Arial"/>
          <w:sz w:val="22"/>
          <w:szCs w:val="22"/>
        </w:rPr>
        <w:t>,</w:t>
      </w:r>
      <w:r w:rsidRPr="00075888">
        <w:rPr>
          <w:rFonts w:cs="Arial"/>
          <w:sz w:val="22"/>
          <w:szCs w:val="22"/>
        </w:rPr>
        <w:t xml:space="preserve"> свака понуда </w:t>
      </w:r>
      <w:r w:rsidR="00DF6FED" w:rsidRPr="00075888">
        <w:rPr>
          <w:rFonts w:cs="Arial"/>
          <w:sz w:val="22"/>
          <w:szCs w:val="22"/>
        </w:rPr>
        <w:t>П</w:t>
      </w:r>
      <w:r w:rsidRPr="00075888">
        <w:rPr>
          <w:rFonts w:cs="Arial"/>
          <w:sz w:val="22"/>
          <w:szCs w:val="22"/>
        </w:rPr>
        <w:t>онуђача у којој се појављује биће одбијена.</w:t>
      </w:r>
    </w:p>
    <w:p w:rsidR="00D41754" w:rsidRPr="00075888" w:rsidRDefault="00D41754">
      <w:pPr>
        <w:pStyle w:val="KDParagraf"/>
        <w:spacing w:before="0"/>
        <w:rPr>
          <w:sz w:val="22"/>
          <w:szCs w:val="22"/>
        </w:rPr>
      </w:pPr>
    </w:p>
    <w:p w:rsidR="001B4091" w:rsidRDefault="00DF6FED">
      <w:pPr>
        <w:pStyle w:val="KDPodnaslov2"/>
        <w:numPr>
          <w:ilvl w:val="1"/>
          <w:numId w:val="32"/>
        </w:numPr>
        <w:spacing w:before="0"/>
        <w:jc w:val="both"/>
        <w:outlineLvl w:val="9"/>
      </w:pPr>
      <w:bookmarkStart w:id="212" w:name="_Toc441651582"/>
      <w:bookmarkStart w:id="213" w:name="_Toc442559893"/>
      <w:r>
        <w:rPr>
          <w:rFonts w:cs="Arial"/>
        </w:rPr>
        <w:t xml:space="preserve">. </w:t>
      </w:r>
      <w:r w:rsidR="00DC07AC">
        <w:rPr>
          <w:rFonts w:cs="Arial"/>
        </w:rPr>
        <w:t>Измена, допуна и опозив понуде</w:t>
      </w:r>
      <w:bookmarkEnd w:id="212"/>
      <w:bookmarkEnd w:id="213"/>
    </w:p>
    <w:p w:rsidR="001B4091" w:rsidRPr="00105C46" w:rsidRDefault="00DC07AC">
      <w:pPr>
        <w:pStyle w:val="KDParagraf"/>
        <w:spacing w:before="0"/>
        <w:rPr>
          <w:sz w:val="22"/>
          <w:szCs w:val="22"/>
        </w:rPr>
      </w:pPr>
      <w:r w:rsidRPr="00105C46">
        <w:rPr>
          <w:rFonts w:cs="Arial"/>
          <w:sz w:val="22"/>
          <w:szCs w:val="22"/>
          <w:lang w:val="ru-RU"/>
        </w:rPr>
        <w:t xml:space="preserve">У року за подношење понуде </w:t>
      </w:r>
      <w:r w:rsidR="00DD47BC" w:rsidRPr="00105C46">
        <w:rPr>
          <w:rFonts w:cs="Arial"/>
          <w:sz w:val="22"/>
          <w:szCs w:val="22"/>
          <w:lang w:val="ru-RU"/>
        </w:rPr>
        <w:t>П</w:t>
      </w:r>
      <w:r w:rsidRPr="00105C46">
        <w:rPr>
          <w:rFonts w:cs="Arial"/>
          <w:sz w:val="22"/>
          <w:szCs w:val="22"/>
          <w:lang w:val="ru-RU"/>
        </w:rPr>
        <w:t>онуђач може да измени или допуни већ поднету понуду писаним путем, на адресу Наручиоца,</w:t>
      </w:r>
      <w:r w:rsidR="005B35F6" w:rsidRPr="00105C46">
        <w:rPr>
          <w:rFonts w:cs="Arial"/>
          <w:sz w:val="22"/>
          <w:szCs w:val="22"/>
          <w:lang w:val="ru-RU"/>
        </w:rPr>
        <w:t xml:space="preserve"> са назнаком „ИЗМЕНА – ДОПУНА </w:t>
      </w:r>
      <w:r w:rsidR="00FC0051" w:rsidRPr="00105C46">
        <w:rPr>
          <w:rFonts w:cs="Arial"/>
          <w:sz w:val="22"/>
          <w:szCs w:val="22"/>
          <w:lang w:val="ru-RU"/>
        </w:rPr>
        <w:t>п</w:t>
      </w:r>
      <w:r w:rsidRPr="00105C46">
        <w:rPr>
          <w:rFonts w:cs="Arial"/>
          <w:sz w:val="22"/>
          <w:szCs w:val="22"/>
          <w:lang w:val="ru-RU"/>
        </w:rPr>
        <w:t xml:space="preserve">онуде за јавну набавку </w:t>
      </w:r>
      <w:r w:rsidR="00F16C0B" w:rsidRPr="00105C46">
        <w:rPr>
          <w:rFonts w:cs="Arial"/>
          <w:sz w:val="22"/>
          <w:szCs w:val="22"/>
          <w:lang w:val="ru-RU"/>
        </w:rPr>
        <w:t xml:space="preserve">услуга: </w:t>
      </w:r>
      <w:r w:rsidR="00D41BB5" w:rsidRPr="00105C46">
        <w:rPr>
          <w:rFonts w:ascii="Arial" w:hAnsi="Arial" w:cs="Arial"/>
          <w:sz w:val="22"/>
          <w:szCs w:val="22"/>
        </w:rPr>
        <w:t>Услуге дератизациј</w:t>
      </w:r>
      <w:r w:rsidR="00D41BB5" w:rsidRPr="00105C46">
        <w:rPr>
          <w:rFonts w:ascii="Arial" w:hAnsi="Arial" w:cs="Arial"/>
          <w:sz w:val="22"/>
          <w:szCs w:val="22"/>
          <w:lang w:val="sr-Cyrl-RS"/>
        </w:rPr>
        <w:t>е</w:t>
      </w:r>
      <w:r w:rsidR="00D41BB5" w:rsidRPr="00105C46">
        <w:rPr>
          <w:rFonts w:ascii="Arial" w:hAnsi="Arial" w:cs="Arial"/>
          <w:sz w:val="22"/>
          <w:szCs w:val="22"/>
        </w:rPr>
        <w:t>, дезинсекциј</w:t>
      </w:r>
      <w:r w:rsidR="00D41BB5" w:rsidRPr="00105C46">
        <w:rPr>
          <w:rFonts w:ascii="Arial" w:hAnsi="Arial" w:cs="Arial"/>
          <w:sz w:val="22"/>
          <w:szCs w:val="22"/>
          <w:lang w:val="sr-Cyrl-RS"/>
        </w:rPr>
        <w:t>е</w:t>
      </w:r>
      <w:r w:rsidR="00D41BB5" w:rsidRPr="00105C46">
        <w:rPr>
          <w:rFonts w:ascii="Arial" w:hAnsi="Arial" w:cs="Arial"/>
          <w:sz w:val="22"/>
          <w:szCs w:val="22"/>
        </w:rPr>
        <w:t xml:space="preserve"> и дезинфекциј</w:t>
      </w:r>
      <w:r w:rsidR="00D41BB5" w:rsidRPr="00105C46">
        <w:rPr>
          <w:rFonts w:ascii="Arial" w:hAnsi="Arial" w:cs="Arial"/>
          <w:sz w:val="22"/>
          <w:szCs w:val="22"/>
          <w:lang w:val="sr-Cyrl-RS"/>
        </w:rPr>
        <w:t>е</w:t>
      </w:r>
      <w:r w:rsidR="00D41BB5" w:rsidRPr="00105C46">
        <w:rPr>
          <w:rFonts w:ascii="Arial" w:hAnsi="Arial" w:cs="Arial"/>
          <w:sz w:val="22"/>
          <w:szCs w:val="22"/>
          <w:lang w:val="sr-Cyrl-RS" w:eastAsia="ar-SA"/>
        </w:rPr>
        <w:t xml:space="preserve"> </w:t>
      </w:r>
      <w:r w:rsidR="00D41BB5" w:rsidRPr="00105C46">
        <w:rPr>
          <w:rFonts w:ascii="Arial" w:hAnsi="Arial" w:cs="Arial"/>
          <w:sz w:val="22"/>
          <w:szCs w:val="22"/>
        </w:rPr>
        <w:t>ЈНO/1000/0003/2018 (1675/2018</w:t>
      </w:r>
      <w:r w:rsidR="00D41BB5" w:rsidRPr="00166350">
        <w:rPr>
          <w:rFonts w:ascii="Arial" w:hAnsi="Arial" w:cs="Arial"/>
          <w:sz w:val="22"/>
          <w:szCs w:val="22"/>
        </w:rPr>
        <w:t>)</w:t>
      </w:r>
      <w:r w:rsidR="00D41BB5" w:rsidRPr="00166350">
        <w:rPr>
          <w:rFonts w:ascii="Arial" w:hAnsi="Arial" w:cs="Arial"/>
          <w:sz w:val="22"/>
          <w:szCs w:val="22"/>
          <w:lang w:val="sr-Cyrl-RS"/>
        </w:rPr>
        <w:t xml:space="preserve"> </w:t>
      </w:r>
      <w:r w:rsidRPr="00166350">
        <w:rPr>
          <w:rFonts w:cs="Arial"/>
          <w:sz w:val="22"/>
          <w:szCs w:val="22"/>
          <w:lang w:val="ru-RU"/>
        </w:rPr>
        <w:t>–</w:t>
      </w:r>
      <w:r w:rsidRPr="00105C46">
        <w:rPr>
          <w:rFonts w:cs="Arial"/>
          <w:sz w:val="22"/>
          <w:szCs w:val="22"/>
          <w:lang w:val="ru-RU"/>
        </w:rPr>
        <w:t xml:space="preserve"> НЕ ОТВАРАТИ“.</w:t>
      </w:r>
      <w:r w:rsidR="00F307A5" w:rsidRPr="00105C46">
        <w:rPr>
          <w:rFonts w:cs="Arial"/>
          <w:sz w:val="22"/>
          <w:szCs w:val="22"/>
          <w:lang w:val="ru-RU"/>
        </w:rPr>
        <w:t xml:space="preserve"> </w:t>
      </w:r>
      <w:r w:rsidR="00694183" w:rsidRPr="00105C46">
        <w:rPr>
          <w:rFonts w:cs="Arial"/>
          <w:sz w:val="22"/>
          <w:szCs w:val="22"/>
          <w:lang w:val="ru-RU"/>
        </w:rPr>
        <w:t xml:space="preserve"> </w:t>
      </w:r>
    </w:p>
    <w:p w:rsidR="001B4091" w:rsidRPr="00105C46" w:rsidRDefault="00DC07AC">
      <w:pPr>
        <w:pStyle w:val="KDParagraf"/>
        <w:spacing w:before="0"/>
        <w:rPr>
          <w:rFonts w:cs="Arial"/>
          <w:sz w:val="22"/>
          <w:szCs w:val="22"/>
        </w:rPr>
      </w:pPr>
      <w:r w:rsidRPr="00105C46">
        <w:rPr>
          <w:rFonts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B4091" w:rsidRPr="00105C46" w:rsidRDefault="00DC07AC">
      <w:pPr>
        <w:pStyle w:val="KDParagraf"/>
        <w:spacing w:before="0"/>
        <w:rPr>
          <w:sz w:val="22"/>
          <w:szCs w:val="22"/>
          <w:lang w:val="sr-Cyrl-RS"/>
        </w:rPr>
      </w:pPr>
      <w:r w:rsidRPr="00105C46">
        <w:rPr>
          <w:rFonts w:cs="Arial"/>
          <w:sz w:val="22"/>
          <w:szCs w:val="22"/>
        </w:rPr>
        <w:t xml:space="preserve">У року за подношење понуде </w:t>
      </w:r>
      <w:r w:rsidR="00D332A0" w:rsidRPr="00105C46">
        <w:rPr>
          <w:rFonts w:cs="Arial"/>
          <w:sz w:val="22"/>
          <w:szCs w:val="22"/>
        </w:rPr>
        <w:t>П</w:t>
      </w:r>
      <w:r w:rsidRPr="00105C46">
        <w:rPr>
          <w:rFonts w:cs="Arial"/>
          <w:sz w:val="22"/>
          <w:szCs w:val="22"/>
        </w:rPr>
        <w:t xml:space="preserve">онуђач може да опозове поднету понуду писаним </w:t>
      </w:r>
      <w:r w:rsidRPr="00105C46">
        <w:rPr>
          <w:rFonts w:cs="Arial"/>
          <w:sz w:val="22"/>
          <w:szCs w:val="22"/>
        </w:rPr>
        <w:lastRenderedPageBreak/>
        <w:t xml:space="preserve">путем, на адресу Наручиоца, са назнаком „ОПОЗИВ - </w:t>
      </w:r>
      <w:r w:rsidR="00FC0051" w:rsidRPr="00105C46">
        <w:rPr>
          <w:rFonts w:cs="Arial"/>
          <w:sz w:val="22"/>
          <w:szCs w:val="22"/>
          <w:lang w:val="sr-Cyrl-RS"/>
        </w:rPr>
        <w:t>п</w:t>
      </w:r>
      <w:r w:rsidRPr="00105C46">
        <w:rPr>
          <w:rFonts w:cs="Arial"/>
          <w:sz w:val="22"/>
          <w:szCs w:val="22"/>
        </w:rPr>
        <w:t xml:space="preserve">онуде за јавну набавку </w:t>
      </w:r>
      <w:r w:rsidR="00D41BB5" w:rsidRPr="00105C46">
        <w:rPr>
          <w:rFonts w:ascii="Arial" w:hAnsi="Arial" w:cs="Arial"/>
          <w:sz w:val="22"/>
          <w:szCs w:val="22"/>
        </w:rPr>
        <w:t>Услуге дератизациј</w:t>
      </w:r>
      <w:r w:rsidR="00D41BB5" w:rsidRPr="00105C46">
        <w:rPr>
          <w:rFonts w:ascii="Arial" w:hAnsi="Arial" w:cs="Arial"/>
          <w:sz w:val="22"/>
          <w:szCs w:val="22"/>
          <w:lang w:val="sr-Cyrl-RS"/>
        </w:rPr>
        <w:t>е</w:t>
      </w:r>
      <w:r w:rsidR="00D41BB5" w:rsidRPr="00105C46">
        <w:rPr>
          <w:rFonts w:ascii="Arial" w:hAnsi="Arial" w:cs="Arial"/>
          <w:sz w:val="22"/>
          <w:szCs w:val="22"/>
        </w:rPr>
        <w:t>, дезинсекциј</w:t>
      </w:r>
      <w:r w:rsidR="00D41BB5" w:rsidRPr="00105C46">
        <w:rPr>
          <w:rFonts w:ascii="Arial" w:hAnsi="Arial" w:cs="Arial"/>
          <w:sz w:val="22"/>
          <w:szCs w:val="22"/>
          <w:lang w:val="sr-Cyrl-RS"/>
        </w:rPr>
        <w:t>е</w:t>
      </w:r>
      <w:r w:rsidR="00D41BB5" w:rsidRPr="00105C46">
        <w:rPr>
          <w:rFonts w:ascii="Arial" w:hAnsi="Arial" w:cs="Arial"/>
          <w:sz w:val="22"/>
          <w:szCs w:val="22"/>
        </w:rPr>
        <w:t xml:space="preserve"> и дезинфекциј</w:t>
      </w:r>
      <w:r w:rsidR="00D41BB5" w:rsidRPr="00105C46">
        <w:rPr>
          <w:rFonts w:ascii="Arial" w:hAnsi="Arial" w:cs="Arial"/>
          <w:sz w:val="22"/>
          <w:szCs w:val="22"/>
          <w:lang w:val="sr-Cyrl-RS"/>
        </w:rPr>
        <w:t>е</w:t>
      </w:r>
      <w:r w:rsidR="00D41BB5" w:rsidRPr="00105C46">
        <w:rPr>
          <w:rFonts w:ascii="Arial" w:hAnsi="Arial" w:cs="Arial"/>
          <w:sz w:val="22"/>
          <w:szCs w:val="22"/>
          <w:lang w:val="sr-Cyrl-RS" w:eastAsia="ar-SA"/>
        </w:rPr>
        <w:t xml:space="preserve"> </w:t>
      </w:r>
      <w:r w:rsidR="00D41BB5" w:rsidRPr="00105C46">
        <w:rPr>
          <w:rFonts w:ascii="Arial" w:hAnsi="Arial" w:cs="Arial"/>
          <w:sz w:val="22"/>
          <w:szCs w:val="22"/>
        </w:rPr>
        <w:t>ЈНO/1000/0003/2018 (1675/2018</w:t>
      </w:r>
      <w:r w:rsidR="00D41BB5" w:rsidRPr="00105C46">
        <w:rPr>
          <w:rFonts w:ascii="Arial" w:hAnsi="Arial" w:cs="Arial"/>
          <w:b/>
          <w:sz w:val="22"/>
          <w:szCs w:val="22"/>
        </w:rPr>
        <w:t>)</w:t>
      </w:r>
      <w:r w:rsidR="00D41BB5" w:rsidRPr="00105C46">
        <w:rPr>
          <w:rFonts w:ascii="Arial" w:hAnsi="Arial" w:cs="Arial"/>
          <w:b/>
          <w:sz w:val="22"/>
          <w:szCs w:val="22"/>
          <w:lang w:val="sr-Cyrl-RS"/>
        </w:rPr>
        <w:t xml:space="preserve"> </w:t>
      </w:r>
      <w:r w:rsidR="00507552" w:rsidRPr="00105C46">
        <w:rPr>
          <w:rFonts w:cs="Arial"/>
          <w:sz w:val="22"/>
          <w:szCs w:val="22"/>
          <w:lang w:val="sr-Cyrl-RS"/>
        </w:rPr>
        <w:t xml:space="preserve"> </w:t>
      </w:r>
      <w:r w:rsidRPr="00105C46">
        <w:rPr>
          <w:rFonts w:cs="Arial"/>
          <w:sz w:val="22"/>
          <w:szCs w:val="22"/>
        </w:rPr>
        <w:t>– НЕ ОТВАРАТИ“.</w:t>
      </w:r>
      <w:r w:rsidR="00332D56" w:rsidRPr="00105C46">
        <w:rPr>
          <w:rFonts w:cs="Arial"/>
          <w:sz w:val="22"/>
          <w:szCs w:val="22"/>
          <w:lang w:val="sr-Cyrl-RS"/>
        </w:rPr>
        <w:t xml:space="preserve"> </w:t>
      </w:r>
      <w:r w:rsidR="00D123D4" w:rsidRPr="00105C46">
        <w:rPr>
          <w:rFonts w:cs="Arial"/>
          <w:sz w:val="22"/>
          <w:szCs w:val="22"/>
          <w:lang w:val="sr-Cyrl-RS"/>
        </w:rPr>
        <w:t xml:space="preserve"> </w:t>
      </w:r>
      <w:r w:rsidR="00746A67" w:rsidRPr="00105C46">
        <w:rPr>
          <w:rFonts w:cs="Arial"/>
          <w:sz w:val="22"/>
          <w:szCs w:val="22"/>
        </w:rPr>
        <w:t xml:space="preserve"> </w:t>
      </w:r>
      <w:r w:rsidR="00694183" w:rsidRPr="00105C46">
        <w:rPr>
          <w:rFonts w:cs="Arial"/>
          <w:sz w:val="22"/>
          <w:szCs w:val="22"/>
          <w:lang w:val="sr-Cyrl-RS"/>
        </w:rPr>
        <w:t xml:space="preserve"> </w:t>
      </w:r>
    </w:p>
    <w:p w:rsidR="001B4091" w:rsidRPr="00105C46" w:rsidRDefault="00DC07AC">
      <w:pPr>
        <w:pStyle w:val="KDParagraf"/>
        <w:spacing w:before="0"/>
        <w:rPr>
          <w:sz w:val="22"/>
          <w:szCs w:val="22"/>
        </w:rPr>
      </w:pPr>
      <w:r w:rsidRPr="00105C46">
        <w:rPr>
          <w:rFonts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B4091" w:rsidRDefault="00DC07AC">
      <w:pPr>
        <w:pStyle w:val="KDKomentar"/>
        <w:spacing w:before="0"/>
      </w:pPr>
      <w:r w:rsidRPr="00105C46">
        <w:rPr>
          <w:rFonts w:cs="Arial"/>
          <w:i w:val="0"/>
          <w:color w:val="auto"/>
          <w:sz w:val="22"/>
          <w:szCs w:val="22"/>
        </w:rPr>
        <w:t xml:space="preserve">Уколико </w:t>
      </w:r>
      <w:r w:rsidR="00D332A0" w:rsidRPr="00105C46">
        <w:rPr>
          <w:rFonts w:cs="Arial"/>
          <w:i w:val="0"/>
          <w:color w:val="auto"/>
          <w:sz w:val="22"/>
          <w:szCs w:val="22"/>
        </w:rPr>
        <w:t>П</w:t>
      </w:r>
      <w:r w:rsidRPr="00105C46">
        <w:rPr>
          <w:rFonts w:cs="Arial"/>
          <w:i w:val="0"/>
          <w:color w:val="auto"/>
          <w:sz w:val="22"/>
          <w:szCs w:val="22"/>
        </w:rPr>
        <w:t>онуђач измени или опозове понуду поднету по истеку рока за подношење</w:t>
      </w:r>
      <w:r>
        <w:rPr>
          <w:rFonts w:cs="Arial"/>
          <w:i w:val="0"/>
          <w:color w:val="auto"/>
          <w:sz w:val="24"/>
          <w:szCs w:val="24"/>
        </w:rPr>
        <w:t xml:space="preserve"> </w:t>
      </w:r>
      <w:r w:rsidRPr="00105C46">
        <w:rPr>
          <w:rFonts w:cs="Arial"/>
          <w:i w:val="0"/>
          <w:color w:val="auto"/>
          <w:sz w:val="22"/>
          <w:szCs w:val="22"/>
        </w:rPr>
        <w:t>понуда, Наручилац ће наплатити средство обезбеђења дато на име озбиљности понуде.</w:t>
      </w:r>
    </w:p>
    <w:p w:rsidR="00621B68" w:rsidRPr="00621B68" w:rsidRDefault="00621B68">
      <w:pPr>
        <w:pStyle w:val="KDKomentar"/>
        <w:spacing w:before="0"/>
      </w:pPr>
    </w:p>
    <w:p w:rsidR="001B4091" w:rsidRDefault="00B43853">
      <w:pPr>
        <w:pStyle w:val="KDPodnaslov2"/>
        <w:numPr>
          <w:ilvl w:val="1"/>
          <w:numId w:val="32"/>
        </w:numPr>
        <w:spacing w:before="0"/>
        <w:jc w:val="both"/>
        <w:outlineLvl w:val="9"/>
      </w:pPr>
      <w:bookmarkStart w:id="214" w:name="_Toc441651583"/>
      <w:bookmarkStart w:id="215" w:name="_Toc442559894"/>
      <w:r>
        <w:rPr>
          <w:rFonts w:cs="Arial"/>
          <w:lang w:val="ru-RU"/>
        </w:rPr>
        <w:t xml:space="preserve">. </w:t>
      </w:r>
      <w:r w:rsidR="00DC07AC">
        <w:rPr>
          <w:rFonts w:cs="Arial"/>
          <w:lang w:val="ru-RU"/>
        </w:rPr>
        <w:t>П</w:t>
      </w:r>
      <w:r w:rsidR="00DC07AC">
        <w:rPr>
          <w:rFonts w:cs="Arial"/>
        </w:rPr>
        <w:t>артије</w:t>
      </w:r>
      <w:bookmarkEnd w:id="214"/>
      <w:bookmarkEnd w:id="215"/>
    </w:p>
    <w:p w:rsidR="00D93BA1" w:rsidRPr="00166350" w:rsidRDefault="00156CD1" w:rsidP="00D93BA1">
      <w:pPr>
        <w:pStyle w:val="KDParagraf"/>
        <w:spacing w:before="0"/>
        <w:rPr>
          <w:rFonts w:ascii="Arial" w:hAnsi="Arial" w:cs="Arial"/>
          <w:color w:val="auto"/>
          <w:sz w:val="22"/>
          <w:szCs w:val="22"/>
          <w:lang w:val="sr-Cyrl-RS"/>
        </w:rPr>
      </w:pPr>
      <w:r w:rsidRPr="00166350">
        <w:rPr>
          <w:rFonts w:ascii="Arial" w:hAnsi="Arial" w:cs="Arial"/>
          <w:color w:val="auto"/>
          <w:sz w:val="22"/>
          <w:szCs w:val="22"/>
        </w:rPr>
        <w:t>Набавка је обликована у 11 (једанаест) партија</w:t>
      </w:r>
      <w:r w:rsidR="00663C87" w:rsidRPr="00166350">
        <w:rPr>
          <w:rFonts w:ascii="Arial" w:hAnsi="Arial" w:cs="Arial"/>
          <w:color w:val="auto"/>
          <w:sz w:val="22"/>
          <w:szCs w:val="22"/>
          <w:lang w:val="sr-Cyrl-RS"/>
        </w:rPr>
        <w:t>:</w:t>
      </w:r>
    </w:p>
    <w:p w:rsidR="00663C87" w:rsidRPr="00663C87" w:rsidRDefault="00663C87" w:rsidP="00D93BA1">
      <w:pPr>
        <w:pStyle w:val="KDParagraf"/>
        <w:spacing w:before="0"/>
        <w:rPr>
          <w:rFonts w:cs="Arial"/>
          <w:color w:val="auto"/>
          <w:lang w:val="sr-Cyrl-RS"/>
        </w:rPr>
      </w:pPr>
    </w:p>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1. ЈП Електропривреда Србије-Управа</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2. Д</w:t>
                  </w:r>
                  <w:r w:rsidRPr="00766589">
                    <w:rPr>
                      <w:rFonts w:eastAsia="Arial" w:cs="Arial"/>
                      <w:color w:val="000000"/>
                      <w:sz w:val="22"/>
                      <w:lang w:val="sr-Cyrl-RS"/>
                    </w:rPr>
                    <w:t>РИНСКО-ЛИМСКЕ ХИДРОЕЛЕКТРАНЕ</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3. ТЕНТ</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4. ПАНОНСКЕ ТЕ-ТО</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5. РБ КОЛУБАРА</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6. ЈП ЕПС ТЕХНИЧКИ ЦЕНТАР НОВИ САД</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7. ЈП ЕПС ТЕХНИЧКИ ЦЕНТАР БЕОГРАД</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 xml:space="preserve">Партија 8. ЈП ЕПС </w:t>
                  </w:r>
                  <w:r w:rsidRPr="00766589">
                    <w:rPr>
                      <w:rFonts w:eastAsia="Arial" w:cs="Arial"/>
                      <w:color w:val="000000"/>
                      <w:sz w:val="22"/>
                      <w:lang w:val="sr-Cyrl-RS"/>
                    </w:rPr>
                    <w:t xml:space="preserve">ТЕХНИЧКИ ЦЕНТАР </w:t>
                  </w:r>
                  <w:r w:rsidRPr="00766589">
                    <w:rPr>
                      <w:rFonts w:eastAsia="Arial" w:cs="Arial"/>
                      <w:color w:val="000000"/>
                      <w:sz w:val="22"/>
                    </w:rPr>
                    <w:t>КРАЉЕВО</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9. ЈП ЕПС ТЕХНИЧКИ ЦЕНТАР НИШ</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10. ЈП ЕПС ТЕХНИЧКИ ЦЕНТАР КРАГУЈЕВАЦ</w:t>
                  </w:r>
                </w:p>
              </w:tc>
            </w:tr>
          </w:tbl>
          <w:p w:rsidR="00663C87" w:rsidRPr="00766589" w:rsidRDefault="00663C87" w:rsidP="00B27369">
            <w:pPr>
              <w:pStyle w:val="EMPTYCELLSTYLE"/>
            </w:pPr>
          </w:p>
        </w:tc>
      </w:tr>
      <w:tr w:rsidR="00663C87" w:rsidRPr="00766589" w:rsidTr="00B27369">
        <w:trPr>
          <w:trHeight w:hRule="exact" w:val="280"/>
        </w:trPr>
        <w:tc>
          <w:tcPr>
            <w:tcW w:w="620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6200"/>
            </w:tblGrid>
            <w:tr w:rsidR="00663C87" w:rsidRPr="00766589" w:rsidTr="00B27369">
              <w:trPr>
                <w:trHeight w:hRule="exact" w:val="280"/>
              </w:trPr>
              <w:tc>
                <w:tcPr>
                  <w:tcW w:w="6200" w:type="dxa"/>
                  <w:tcMar>
                    <w:top w:w="0" w:type="dxa"/>
                    <w:left w:w="0" w:type="dxa"/>
                    <w:bottom w:w="0" w:type="dxa"/>
                    <w:right w:w="0" w:type="dxa"/>
                  </w:tcMar>
                </w:tcPr>
                <w:p w:rsidR="00663C87" w:rsidRPr="00766589" w:rsidRDefault="00663C87" w:rsidP="00B27369">
                  <w:pPr>
                    <w:rPr>
                      <w:lang w:val="sr-Cyrl-RS"/>
                    </w:rPr>
                  </w:pPr>
                  <w:r w:rsidRPr="00766589">
                    <w:rPr>
                      <w:rFonts w:eastAsia="Arial" w:cs="Arial"/>
                      <w:color w:val="000000"/>
                      <w:sz w:val="22"/>
                    </w:rPr>
                    <w:t>Партија 11. ХИДРОЕЛЕКТРАНЕ ЂЕРДАП</w:t>
                  </w:r>
                </w:p>
              </w:tc>
            </w:tr>
          </w:tbl>
          <w:p w:rsidR="00663C87" w:rsidRPr="00766589" w:rsidRDefault="00663C87" w:rsidP="00B27369">
            <w:pPr>
              <w:pStyle w:val="EMPTYCELLSTYLE"/>
            </w:pPr>
          </w:p>
        </w:tc>
      </w:tr>
    </w:tbl>
    <w:p w:rsidR="00663C87" w:rsidRPr="00663C87" w:rsidRDefault="00663C87" w:rsidP="00D93BA1">
      <w:pPr>
        <w:pStyle w:val="KDParagraf"/>
        <w:spacing w:before="0"/>
        <w:rPr>
          <w:rFonts w:cs="Arial"/>
          <w:color w:val="auto"/>
          <w:lang w:val="sr-Cyrl-RS"/>
        </w:rPr>
      </w:pPr>
    </w:p>
    <w:p w:rsidR="00663C87" w:rsidRPr="00DC4325" w:rsidRDefault="00663C87" w:rsidP="00663C87">
      <w:pPr>
        <w:pStyle w:val="CommentText"/>
        <w:spacing w:before="0"/>
        <w:rPr>
          <w:rFonts w:cs="Arial"/>
          <w:sz w:val="22"/>
          <w:szCs w:val="22"/>
        </w:rPr>
      </w:pPr>
      <w:r>
        <w:rPr>
          <w:rFonts w:cs="Arial"/>
          <w:sz w:val="22"/>
          <w:szCs w:val="22"/>
        </w:rPr>
        <w:t>Понуђач је</w:t>
      </w:r>
      <w:r>
        <w:rPr>
          <w:rFonts w:cs="Arial"/>
          <w:sz w:val="22"/>
          <w:szCs w:val="22"/>
          <w:lang w:val="sr-Cyrl-RS"/>
        </w:rPr>
        <w:t xml:space="preserve"> обавезан</w:t>
      </w:r>
      <w:r w:rsidRPr="00DC4325">
        <w:rPr>
          <w:rFonts w:cs="Arial"/>
          <w:sz w:val="22"/>
          <w:szCs w:val="22"/>
        </w:rPr>
        <w:t xml:space="preserve"> да у понуди </w:t>
      </w:r>
      <w:r w:rsidRPr="00DC4325">
        <w:rPr>
          <w:rFonts w:cs="Arial"/>
          <w:sz w:val="22"/>
          <w:szCs w:val="22"/>
          <w:lang w:val="sr-Cyrl-RS"/>
        </w:rPr>
        <w:t xml:space="preserve">на свим предвиђеним местима </w:t>
      </w:r>
      <w:r w:rsidRPr="00DC4325">
        <w:rPr>
          <w:rFonts w:cs="Arial"/>
          <w:sz w:val="22"/>
          <w:szCs w:val="22"/>
        </w:rPr>
        <w:t xml:space="preserve">наведе </w:t>
      </w:r>
      <w:r w:rsidRPr="00DC4325">
        <w:rPr>
          <w:rFonts w:cs="Arial"/>
          <w:sz w:val="22"/>
          <w:szCs w:val="22"/>
          <w:lang w:val="sr-Cyrl-RS"/>
        </w:rPr>
        <w:t>за коју партију  подноси понуду</w:t>
      </w:r>
      <w:r w:rsidRPr="00DC4325">
        <w:rPr>
          <w:rFonts w:cs="Arial"/>
          <w:sz w:val="22"/>
          <w:szCs w:val="22"/>
        </w:rPr>
        <w:t>.</w:t>
      </w:r>
    </w:p>
    <w:p w:rsidR="00663C87" w:rsidRPr="00E506E5" w:rsidRDefault="00663C87" w:rsidP="00663C87">
      <w:pPr>
        <w:pStyle w:val="CommentText"/>
        <w:spacing w:before="0"/>
        <w:rPr>
          <w:rFonts w:cs="Arial"/>
          <w:b/>
          <w:sz w:val="22"/>
          <w:szCs w:val="22"/>
          <w:lang w:val="sr-Cyrl-RS"/>
        </w:rPr>
      </w:pPr>
      <w:r w:rsidRPr="00A526C7">
        <w:rPr>
          <w:rFonts w:cs="Arial"/>
          <w:b/>
          <w:sz w:val="22"/>
          <w:szCs w:val="22"/>
        </w:rPr>
        <w:t xml:space="preserve">У случају да понуђач поднесе понуду  </w:t>
      </w:r>
      <w:r w:rsidRPr="00A526C7">
        <w:rPr>
          <w:rFonts w:cs="Arial"/>
          <w:b/>
          <w:sz w:val="22"/>
          <w:szCs w:val="22"/>
          <w:lang w:val="sr-Cyrl-RS"/>
        </w:rPr>
        <w:t xml:space="preserve">за </w:t>
      </w:r>
      <w:r w:rsidRPr="00A526C7">
        <w:rPr>
          <w:rFonts w:cs="Arial"/>
          <w:b/>
          <w:sz w:val="22"/>
          <w:szCs w:val="22"/>
        </w:rPr>
        <w:t xml:space="preserve">две </w:t>
      </w:r>
      <w:r w:rsidRPr="00A526C7">
        <w:rPr>
          <w:rFonts w:cs="Arial"/>
          <w:b/>
          <w:sz w:val="22"/>
          <w:szCs w:val="22"/>
          <w:lang w:val="sr-Cyrl-RS"/>
        </w:rPr>
        <w:t xml:space="preserve">или више </w:t>
      </w:r>
      <w:r w:rsidRPr="00A526C7">
        <w:rPr>
          <w:rFonts w:cs="Arial"/>
          <w:b/>
          <w:sz w:val="22"/>
          <w:szCs w:val="22"/>
        </w:rPr>
        <w:t xml:space="preserve"> партија, она мора бити </w:t>
      </w:r>
      <w:r w:rsidRPr="00E506E5">
        <w:rPr>
          <w:rFonts w:cs="Arial"/>
          <w:b/>
          <w:sz w:val="22"/>
          <w:szCs w:val="22"/>
        </w:rPr>
        <w:t>поднета тако да се може оцењивати за сваку партију посебно.</w:t>
      </w:r>
    </w:p>
    <w:p w:rsidR="00663C87" w:rsidRPr="00663C87" w:rsidRDefault="00663C87" w:rsidP="00D93BA1">
      <w:pPr>
        <w:pStyle w:val="KDParagraf"/>
        <w:spacing w:before="0"/>
        <w:rPr>
          <w:rFonts w:cs="Arial"/>
          <w:color w:val="auto"/>
          <w:lang w:val="sr-Cyrl-RS"/>
        </w:rPr>
      </w:pPr>
    </w:p>
    <w:p w:rsidR="001B4091" w:rsidRPr="0079190C" w:rsidRDefault="0076576D">
      <w:pPr>
        <w:pStyle w:val="KDPodnaslov2"/>
        <w:numPr>
          <w:ilvl w:val="1"/>
          <w:numId w:val="32"/>
        </w:numPr>
        <w:spacing w:before="0"/>
        <w:jc w:val="both"/>
        <w:outlineLvl w:val="9"/>
        <w:rPr>
          <w:rFonts w:ascii="Arial" w:hAnsi="Arial" w:cs="Arial"/>
          <w:sz w:val="22"/>
          <w:szCs w:val="22"/>
        </w:rPr>
      </w:pPr>
      <w:bookmarkStart w:id="216" w:name="_Toc441651584"/>
      <w:bookmarkStart w:id="217" w:name="_Toc442559895"/>
      <w:r w:rsidRPr="0079190C">
        <w:rPr>
          <w:rFonts w:ascii="Arial" w:hAnsi="Arial" w:cs="Arial"/>
          <w:sz w:val="22"/>
          <w:szCs w:val="22"/>
        </w:rPr>
        <w:t xml:space="preserve">. </w:t>
      </w:r>
      <w:r w:rsidR="00DC07AC" w:rsidRPr="0079190C">
        <w:rPr>
          <w:rFonts w:ascii="Arial" w:hAnsi="Arial" w:cs="Arial"/>
          <w:sz w:val="22"/>
          <w:szCs w:val="22"/>
        </w:rPr>
        <w:t>Понуда са варијантама</w:t>
      </w:r>
      <w:bookmarkEnd w:id="216"/>
      <w:bookmarkEnd w:id="217"/>
    </w:p>
    <w:p w:rsidR="001B4091" w:rsidRPr="0079190C" w:rsidRDefault="00DC07AC">
      <w:pPr>
        <w:pStyle w:val="Standard"/>
        <w:tabs>
          <w:tab w:val="left" w:pos="567"/>
          <w:tab w:val="left" w:pos="993"/>
        </w:tabs>
        <w:spacing w:before="0"/>
        <w:rPr>
          <w:rFonts w:ascii="Arial" w:hAnsi="Arial" w:cs="Arial"/>
          <w:sz w:val="22"/>
          <w:szCs w:val="22"/>
        </w:rPr>
      </w:pPr>
      <w:r w:rsidRPr="0079190C">
        <w:rPr>
          <w:rFonts w:ascii="Arial" w:hAnsi="Arial" w:cs="Arial"/>
          <w:sz w:val="22"/>
          <w:szCs w:val="22"/>
          <w:lang w:val="ru-RU"/>
        </w:rPr>
        <w:t>Понуда са варијантама није дозвољена.</w:t>
      </w:r>
    </w:p>
    <w:p w:rsidR="001B4091" w:rsidRPr="0079190C" w:rsidRDefault="001B4091">
      <w:pPr>
        <w:pStyle w:val="Standard"/>
        <w:tabs>
          <w:tab w:val="left" w:pos="567"/>
          <w:tab w:val="left" w:pos="993"/>
        </w:tabs>
        <w:spacing w:before="0"/>
        <w:rPr>
          <w:rFonts w:ascii="Arial" w:hAnsi="Arial" w:cs="Arial"/>
          <w:sz w:val="22"/>
          <w:szCs w:val="22"/>
          <w:lang w:val="ru-RU"/>
        </w:rPr>
      </w:pPr>
    </w:p>
    <w:p w:rsidR="001B4091" w:rsidRPr="0079190C" w:rsidRDefault="00B11481">
      <w:pPr>
        <w:pStyle w:val="KDPodnaslov2"/>
        <w:numPr>
          <w:ilvl w:val="1"/>
          <w:numId w:val="32"/>
        </w:numPr>
        <w:spacing w:before="0"/>
        <w:jc w:val="both"/>
        <w:outlineLvl w:val="9"/>
        <w:rPr>
          <w:rFonts w:ascii="Arial" w:hAnsi="Arial" w:cs="Arial"/>
          <w:sz w:val="22"/>
          <w:szCs w:val="22"/>
        </w:rPr>
      </w:pPr>
      <w:bookmarkStart w:id="218" w:name="_Toc441651585"/>
      <w:bookmarkStart w:id="219" w:name="_Toc442559896"/>
      <w:r w:rsidRPr="0079190C">
        <w:rPr>
          <w:rFonts w:ascii="Arial" w:hAnsi="Arial" w:cs="Arial"/>
          <w:sz w:val="22"/>
          <w:szCs w:val="22"/>
        </w:rPr>
        <w:t>.</w:t>
      </w:r>
      <w:r w:rsidR="00DC07AC" w:rsidRPr="0079190C">
        <w:rPr>
          <w:rFonts w:ascii="Arial" w:hAnsi="Arial" w:cs="Arial"/>
          <w:sz w:val="22"/>
          <w:szCs w:val="22"/>
        </w:rPr>
        <w:t xml:space="preserve"> Подношење понуде са подизвођачима</w:t>
      </w:r>
      <w:bookmarkEnd w:id="218"/>
      <w:bookmarkEnd w:id="219"/>
    </w:p>
    <w:p w:rsidR="001B4091" w:rsidRPr="0079190C" w:rsidRDefault="00DC07AC">
      <w:pPr>
        <w:pStyle w:val="KDParagraf"/>
        <w:spacing w:before="0"/>
        <w:rPr>
          <w:rFonts w:ascii="Arial" w:hAnsi="Arial" w:cs="Arial"/>
          <w:sz w:val="22"/>
          <w:szCs w:val="22"/>
        </w:rPr>
      </w:pPr>
      <w:r w:rsidRPr="0079190C">
        <w:rPr>
          <w:rFonts w:ascii="Arial" w:hAnsi="Arial" w:cs="Arial"/>
          <w:sz w:val="22"/>
          <w:szCs w:val="22"/>
        </w:rPr>
        <w:t xml:space="preserve">Понуђач је дужан да у понуди наведе да ли ће извршење набавке делимично поверити подизвођачу. Ако </w:t>
      </w:r>
      <w:r w:rsidR="00B11481" w:rsidRPr="0079190C">
        <w:rPr>
          <w:rFonts w:ascii="Arial" w:hAnsi="Arial" w:cs="Arial"/>
          <w:sz w:val="22"/>
          <w:szCs w:val="22"/>
        </w:rPr>
        <w:t>П</w:t>
      </w:r>
      <w:r w:rsidRPr="0079190C">
        <w:rPr>
          <w:rFonts w:ascii="Arial" w:hAnsi="Arial" w:cs="Arial"/>
          <w:sz w:val="22"/>
          <w:szCs w:val="22"/>
        </w:rPr>
        <w:t>онуђач у понуди наведе да ће делимично извршење набавке поверити подизвођачу, дужан је да наведе:</w:t>
      </w:r>
    </w:p>
    <w:p w:rsidR="001B4091" w:rsidRPr="0079190C" w:rsidRDefault="00DC07AC">
      <w:pPr>
        <w:pStyle w:val="KDParagraf"/>
        <w:spacing w:before="0"/>
        <w:rPr>
          <w:rFonts w:ascii="Arial" w:hAnsi="Arial" w:cs="Arial"/>
          <w:sz w:val="22"/>
          <w:szCs w:val="22"/>
        </w:rPr>
      </w:pPr>
      <w:r w:rsidRPr="0079190C">
        <w:rPr>
          <w:rFonts w:ascii="Arial" w:hAnsi="Arial" w:cs="Arial"/>
          <w:sz w:val="22"/>
          <w:szCs w:val="22"/>
        </w:rPr>
        <w:t xml:space="preserve">- назив подизвођача, а уколико </w:t>
      </w:r>
      <w:r w:rsidR="00B11481" w:rsidRPr="0079190C">
        <w:rPr>
          <w:rFonts w:ascii="Arial" w:hAnsi="Arial" w:cs="Arial"/>
          <w:sz w:val="22"/>
          <w:szCs w:val="22"/>
        </w:rPr>
        <w:t>У</w:t>
      </w:r>
      <w:r w:rsidRPr="0079190C">
        <w:rPr>
          <w:rFonts w:ascii="Arial" w:hAnsi="Arial" w:cs="Arial"/>
          <w:sz w:val="22"/>
          <w:szCs w:val="22"/>
        </w:rPr>
        <w:t xml:space="preserve">говор између </w:t>
      </w:r>
      <w:r w:rsidR="00B11481" w:rsidRPr="0079190C">
        <w:rPr>
          <w:rFonts w:ascii="Arial" w:hAnsi="Arial" w:cs="Arial"/>
          <w:sz w:val="22"/>
          <w:szCs w:val="22"/>
        </w:rPr>
        <w:t>Н</w:t>
      </w:r>
      <w:r w:rsidRPr="0079190C">
        <w:rPr>
          <w:rFonts w:ascii="Arial" w:hAnsi="Arial" w:cs="Arial"/>
          <w:sz w:val="22"/>
          <w:szCs w:val="22"/>
        </w:rPr>
        <w:t xml:space="preserve">аручиоца и </w:t>
      </w:r>
      <w:r w:rsidR="00B11481" w:rsidRPr="0079190C">
        <w:rPr>
          <w:rFonts w:ascii="Arial" w:hAnsi="Arial" w:cs="Arial"/>
          <w:sz w:val="22"/>
          <w:szCs w:val="22"/>
        </w:rPr>
        <w:t>П</w:t>
      </w:r>
      <w:r w:rsidRPr="0079190C">
        <w:rPr>
          <w:rFonts w:ascii="Arial" w:hAnsi="Arial" w:cs="Arial"/>
          <w:sz w:val="22"/>
          <w:szCs w:val="22"/>
        </w:rPr>
        <w:t xml:space="preserve">онуђача буде закључен, тај подизвођач ће бити наведен у </w:t>
      </w:r>
      <w:r w:rsidR="00B11481" w:rsidRPr="0079190C">
        <w:rPr>
          <w:rFonts w:ascii="Arial" w:hAnsi="Arial" w:cs="Arial"/>
          <w:sz w:val="22"/>
          <w:szCs w:val="22"/>
        </w:rPr>
        <w:t>У</w:t>
      </w:r>
      <w:r w:rsidRPr="0079190C">
        <w:rPr>
          <w:rFonts w:ascii="Arial" w:hAnsi="Arial" w:cs="Arial"/>
          <w:sz w:val="22"/>
          <w:szCs w:val="22"/>
        </w:rPr>
        <w:t>говору;</w:t>
      </w:r>
    </w:p>
    <w:p w:rsidR="001B4091" w:rsidRPr="0079190C" w:rsidRDefault="00DC07AC">
      <w:pPr>
        <w:pStyle w:val="KDParagraf"/>
        <w:spacing w:before="0"/>
        <w:rPr>
          <w:rFonts w:ascii="Arial" w:hAnsi="Arial" w:cs="Arial"/>
          <w:sz w:val="22"/>
          <w:szCs w:val="22"/>
        </w:rPr>
      </w:pPr>
      <w:r w:rsidRPr="0079190C">
        <w:rPr>
          <w:rFonts w:ascii="Arial" w:hAnsi="Arial" w:cs="Arial"/>
          <w:sz w:val="22"/>
          <w:szCs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4091" w:rsidRPr="0079190C" w:rsidRDefault="00DC07AC">
      <w:pPr>
        <w:pStyle w:val="KDParagraf"/>
        <w:spacing w:before="0"/>
        <w:rPr>
          <w:rFonts w:ascii="Arial" w:hAnsi="Arial" w:cs="Arial"/>
          <w:sz w:val="22"/>
          <w:szCs w:val="22"/>
        </w:rPr>
      </w:pPr>
      <w:r w:rsidRPr="0079190C">
        <w:rPr>
          <w:rFonts w:ascii="Arial" w:hAnsi="Arial" w:cs="Arial"/>
          <w:sz w:val="22"/>
          <w:szCs w:val="22"/>
        </w:rPr>
        <w:t xml:space="preserve">Понуђач у потпуности одговара </w:t>
      </w:r>
      <w:r w:rsidR="00B11481" w:rsidRPr="0079190C">
        <w:rPr>
          <w:rFonts w:ascii="Arial" w:hAnsi="Arial" w:cs="Arial"/>
          <w:sz w:val="22"/>
          <w:szCs w:val="22"/>
        </w:rPr>
        <w:t>Н</w:t>
      </w:r>
      <w:r w:rsidRPr="0079190C">
        <w:rPr>
          <w:rFonts w:ascii="Arial" w:hAnsi="Arial" w:cs="Arial"/>
          <w:sz w:val="22"/>
          <w:szCs w:val="22"/>
        </w:rPr>
        <w:t xml:space="preserve">аручиоцу за извршење уговорене набавке, без обзира на број подизвођача и обавезан је да </w:t>
      </w:r>
      <w:r w:rsidR="00B11481" w:rsidRPr="0079190C">
        <w:rPr>
          <w:rFonts w:ascii="Arial" w:hAnsi="Arial" w:cs="Arial"/>
          <w:sz w:val="22"/>
          <w:szCs w:val="22"/>
        </w:rPr>
        <w:t>Н</w:t>
      </w:r>
      <w:r w:rsidRPr="0079190C">
        <w:rPr>
          <w:rFonts w:ascii="Arial" w:hAnsi="Arial" w:cs="Arial"/>
          <w:sz w:val="22"/>
          <w:szCs w:val="22"/>
        </w:rPr>
        <w:t>аручиоцу, на његов захтев, омогући приступ код подизвођача ради утврђивања испуњености услова.</w:t>
      </w:r>
    </w:p>
    <w:p w:rsidR="008B2EE2" w:rsidRPr="0079190C" w:rsidRDefault="00DC07AC">
      <w:pPr>
        <w:pStyle w:val="KDParagraf"/>
        <w:spacing w:before="0"/>
        <w:rPr>
          <w:rFonts w:ascii="Arial" w:hAnsi="Arial" w:cs="Arial"/>
          <w:color w:val="00B0F0"/>
          <w:sz w:val="22"/>
          <w:szCs w:val="22"/>
          <w:lang w:val="sr-Cyrl-RS"/>
        </w:rPr>
      </w:pPr>
      <w:r w:rsidRPr="0079190C">
        <w:rPr>
          <w:rFonts w:ascii="Arial" w:hAnsi="Arial" w:cs="Arial"/>
          <w:sz w:val="22"/>
          <w:szCs w:val="22"/>
        </w:rPr>
        <w:t xml:space="preserve">Обавеза </w:t>
      </w:r>
      <w:r w:rsidR="00B11481" w:rsidRPr="0079190C">
        <w:rPr>
          <w:rFonts w:ascii="Arial" w:hAnsi="Arial" w:cs="Arial"/>
          <w:sz w:val="22"/>
          <w:szCs w:val="22"/>
        </w:rPr>
        <w:t>П</w:t>
      </w:r>
      <w:r w:rsidRPr="0079190C">
        <w:rPr>
          <w:rFonts w:ascii="Arial" w:hAnsi="Arial" w:cs="Arial"/>
          <w:sz w:val="22"/>
          <w:szCs w:val="22"/>
        </w:rPr>
        <w:t>онуђача је да за подизвођача достави доказе о испуњености обавезних услова из члана 75. став 1. тачк</w:t>
      </w:r>
      <w:r w:rsidR="007A607E" w:rsidRPr="0079190C">
        <w:rPr>
          <w:rFonts w:ascii="Arial" w:hAnsi="Arial" w:cs="Arial"/>
          <w:sz w:val="22"/>
          <w:szCs w:val="22"/>
        </w:rPr>
        <w:t>е</w:t>
      </w:r>
      <w:r w:rsidRPr="0079190C">
        <w:rPr>
          <w:rFonts w:ascii="Arial" w:hAnsi="Arial" w:cs="Arial"/>
          <w:sz w:val="22"/>
          <w:szCs w:val="22"/>
        </w:rPr>
        <w:t xml:space="preserve"> 1), 2) и 4) Закона</w:t>
      </w:r>
      <w:r w:rsidR="00372206" w:rsidRPr="0079190C">
        <w:rPr>
          <w:rFonts w:ascii="Arial" w:hAnsi="Arial" w:cs="Arial"/>
          <w:sz w:val="22"/>
          <w:szCs w:val="22"/>
          <w:lang w:val="sr-Cyrl-RS"/>
        </w:rPr>
        <w:t>,</w:t>
      </w:r>
      <w:r w:rsidRPr="0079190C">
        <w:rPr>
          <w:rFonts w:ascii="Arial" w:hAnsi="Arial" w:cs="Arial"/>
          <w:sz w:val="22"/>
          <w:szCs w:val="22"/>
        </w:rPr>
        <w:t xml:space="preserve"> наведених у одељку </w:t>
      </w:r>
      <w:r w:rsidR="004E3EE0" w:rsidRPr="0079190C">
        <w:rPr>
          <w:rFonts w:ascii="Arial" w:hAnsi="Arial" w:cs="Arial"/>
          <w:sz w:val="22"/>
          <w:szCs w:val="22"/>
        </w:rPr>
        <w:t>„</w:t>
      </w:r>
      <w:r w:rsidRPr="0079190C">
        <w:rPr>
          <w:rFonts w:ascii="Arial" w:hAnsi="Arial" w:cs="Arial"/>
          <w:sz w:val="22"/>
          <w:szCs w:val="22"/>
        </w:rPr>
        <w:t>Услови за учешће из члан</w:t>
      </w:r>
      <w:r w:rsidR="004E3EE0" w:rsidRPr="0079190C">
        <w:rPr>
          <w:rFonts w:ascii="Arial" w:hAnsi="Arial" w:cs="Arial"/>
          <w:sz w:val="22"/>
          <w:szCs w:val="22"/>
        </w:rPr>
        <w:t>ов</w:t>
      </w:r>
      <w:r w:rsidRPr="0079190C">
        <w:rPr>
          <w:rFonts w:ascii="Arial" w:hAnsi="Arial" w:cs="Arial"/>
          <w:sz w:val="22"/>
          <w:szCs w:val="22"/>
        </w:rPr>
        <w:t xml:space="preserve">а 75. и 76. Закона и </w:t>
      </w:r>
      <w:r w:rsidR="004E3EE0" w:rsidRPr="0079190C">
        <w:rPr>
          <w:rFonts w:ascii="Arial" w:hAnsi="Arial" w:cs="Arial"/>
          <w:sz w:val="22"/>
          <w:szCs w:val="22"/>
        </w:rPr>
        <w:t>у</w:t>
      </w:r>
      <w:r w:rsidRPr="0079190C">
        <w:rPr>
          <w:rFonts w:ascii="Arial" w:hAnsi="Arial" w:cs="Arial"/>
          <w:sz w:val="22"/>
          <w:szCs w:val="22"/>
        </w:rPr>
        <w:t>путство како се доказује испуњеност тих услова</w:t>
      </w:r>
      <w:r w:rsidR="004E3EE0" w:rsidRPr="0079190C">
        <w:rPr>
          <w:rFonts w:ascii="Arial" w:hAnsi="Arial" w:cs="Arial"/>
          <w:sz w:val="22"/>
          <w:szCs w:val="22"/>
        </w:rPr>
        <w:t>“</w:t>
      </w:r>
      <w:r w:rsidRPr="0079190C">
        <w:rPr>
          <w:rFonts w:ascii="Arial" w:hAnsi="Arial" w:cs="Arial"/>
          <w:color w:val="00B0F0"/>
          <w:sz w:val="22"/>
          <w:szCs w:val="22"/>
        </w:rPr>
        <w:t>.</w:t>
      </w:r>
      <w:r w:rsidR="008B2EE2" w:rsidRPr="0079190C">
        <w:rPr>
          <w:rFonts w:ascii="Arial" w:hAnsi="Arial" w:cs="Arial"/>
          <w:color w:val="00B0F0"/>
          <w:sz w:val="22"/>
          <w:szCs w:val="22"/>
          <w:lang w:val="sr-Cyrl-RS"/>
        </w:rPr>
        <w:t xml:space="preserve"> </w:t>
      </w:r>
    </w:p>
    <w:p w:rsidR="002E5A7F" w:rsidRPr="0079190C" w:rsidRDefault="002E5A7F">
      <w:pPr>
        <w:pStyle w:val="KDParagraf"/>
        <w:spacing w:before="0"/>
        <w:rPr>
          <w:rFonts w:ascii="Arial" w:hAnsi="Arial" w:cs="Arial"/>
          <w:color w:val="auto"/>
          <w:sz w:val="22"/>
          <w:szCs w:val="22"/>
          <w:lang w:val="sr-Cyrl-RS"/>
        </w:rPr>
      </w:pPr>
      <w:r w:rsidRPr="0079190C">
        <w:rPr>
          <w:rFonts w:ascii="Arial" w:hAnsi="Arial" w:cs="Arial"/>
          <w:color w:val="auto"/>
          <w:sz w:val="22"/>
          <w:szCs w:val="22"/>
          <w:lang w:val="sr-Cyrl-RS"/>
        </w:rPr>
        <w:t xml:space="preserve">У случају да Понуђач подноси понуду са подизвођачем, Понуђач је дужан да за подизвођача достави доказ о испуњености услова из члана 75. став 1. тачка 5) Закона, за део набавке који ће извршити преко подизвођача. </w:t>
      </w:r>
    </w:p>
    <w:p w:rsidR="001B4091" w:rsidRPr="0079190C" w:rsidRDefault="00DC07AC">
      <w:pPr>
        <w:pStyle w:val="KDParagraf"/>
        <w:spacing w:before="0"/>
        <w:rPr>
          <w:rFonts w:ascii="Arial" w:hAnsi="Arial" w:cs="Arial"/>
          <w:color w:val="00B0F0"/>
          <w:sz w:val="22"/>
          <w:szCs w:val="22"/>
        </w:rPr>
      </w:pPr>
      <w:r w:rsidRPr="0079190C">
        <w:rPr>
          <w:rFonts w:ascii="Arial" w:hAnsi="Arial" w:cs="Arial"/>
          <w:sz w:val="22"/>
          <w:szCs w:val="22"/>
        </w:rPr>
        <w:t xml:space="preserve">Додатне услове </w:t>
      </w:r>
      <w:r w:rsidR="004E3EE0" w:rsidRPr="0079190C">
        <w:rPr>
          <w:rFonts w:ascii="Arial" w:hAnsi="Arial" w:cs="Arial"/>
          <w:sz w:val="22"/>
          <w:szCs w:val="22"/>
        </w:rPr>
        <w:t>П</w:t>
      </w:r>
      <w:r w:rsidRPr="0079190C">
        <w:rPr>
          <w:rFonts w:ascii="Arial" w:hAnsi="Arial" w:cs="Arial"/>
          <w:sz w:val="22"/>
          <w:szCs w:val="22"/>
        </w:rPr>
        <w:t>онуђач испуњава самостално, без обзира на агажовање подизвођача.</w:t>
      </w:r>
    </w:p>
    <w:p w:rsidR="00824931" w:rsidRPr="0079190C" w:rsidRDefault="00DC07AC">
      <w:pPr>
        <w:pStyle w:val="KDParagraf"/>
        <w:spacing w:before="0"/>
        <w:rPr>
          <w:rFonts w:ascii="Arial" w:hAnsi="Arial" w:cs="Arial"/>
          <w:sz w:val="22"/>
          <w:szCs w:val="22"/>
        </w:rPr>
      </w:pPr>
      <w:r w:rsidRPr="0079190C">
        <w:rPr>
          <w:rFonts w:ascii="Arial" w:hAnsi="Arial" w:cs="Arial"/>
          <w:sz w:val="22"/>
          <w:szCs w:val="22"/>
        </w:rPr>
        <w:t xml:space="preserve">Све </w:t>
      </w:r>
      <w:r w:rsidR="004E3EE0" w:rsidRPr="0079190C">
        <w:rPr>
          <w:rFonts w:ascii="Arial" w:hAnsi="Arial" w:cs="Arial"/>
          <w:sz w:val="22"/>
          <w:szCs w:val="22"/>
        </w:rPr>
        <w:t>О</w:t>
      </w:r>
      <w:r w:rsidRPr="0079190C">
        <w:rPr>
          <w:rFonts w:ascii="Arial" w:hAnsi="Arial" w:cs="Arial"/>
          <w:sz w:val="22"/>
          <w:szCs w:val="22"/>
        </w:rPr>
        <w:t xml:space="preserve">брасце у понуди потписује и оверава </w:t>
      </w:r>
      <w:r w:rsidR="004E3EE0" w:rsidRPr="0079190C">
        <w:rPr>
          <w:rFonts w:ascii="Arial" w:hAnsi="Arial" w:cs="Arial"/>
          <w:sz w:val="22"/>
          <w:szCs w:val="22"/>
        </w:rPr>
        <w:t>П</w:t>
      </w:r>
      <w:r w:rsidRPr="0079190C">
        <w:rPr>
          <w:rFonts w:ascii="Arial" w:hAnsi="Arial" w:cs="Arial"/>
          <w:sz w:val="22"/>
          <w:szCs w:val="22"/>
        </w:rPr>
        <w:t xml:space="preserve">онуђач, изузев </w:t>
      </w:r>
      <w:r w:rsidR="004E3EE0" w:rsidRPr="0079190C">
        <w:rPr>
          <w:rFonts w:ascii="Arial" w:hAnsi="Arial" w:cs="Arial"/>
          <w:sz w:val="22"/>
          <w:szCs w:val="22"/>
        </w:rPr>
        <w:t>О</w:t>
      </w:r>
      <w:r w:rsidRPr="0079190C">
        <w:rPr>
          <w:rFonts w:ascii="Arial" w:hAnsi="Arial" w:cs="Arial"/>
          <w:sz w:val="22"/>
          <w:szCs w:val="22"/>
        </w:rPr>
        <w:t xml:space="preserve">бразаца под пуном </w:t>
      </w:r>
      <w:r w:rsidRPr="0079190C">
        <w:rPr>
          <w:rFonts w:ascii="Arial" w:hAnsi="Arial" w:cs="Arial"/>
          <w:sz w:val="22"/>
          <w:szCs w:val="22"/>
        </w:rPr>
        <w:lastRenderedPageBreak/>
        <w:t>материјалном и кривичном одговорношћу,</w:t>
      </w:r>
      <w:r w:rsidR="008B2EE2" w:rsidRPr="0079190C">
        <w:rPr>
          <w:rFonts w:ascii="Arial" w:hAnsi="Arial" w:cs="Arial"/>
          <w:sz w:val="22"/>
          <w:szCs w:val="22"/>
          <w:lang w:val="sr-Cyrl-RS"/>
        </w:rPr>
        <w:t xml:space="preserve"> </w:t>
      </w:r>
      <w:r w:rsidRPr="0079190C">
        <w:rPr>
          <w:rFonts w:ascii="Arial" w:hAnsi="Arial" w:cs="Arial"/>
          <w:sz w:val="22"/>
          <w:szCs w:val="22"/>
        </w:rPr>
        <w:t>које попуњава, потписује и оверава сваки подизвођач у своје име.</w:t>
      </w:r>
    </w:p>
    <w:p w:rsidR="001B4091" w:rsidRPr="0079190C" w:rsidRDefault="00DC07AC">
      <w:pPr>
        <w:pStyle w:val="KDParagraf"/>
        <w:spacing w:before="0"/>
        <w:rPr>
          <w:rFonts w:ascii="Arial" w:hAnsi="Arial" w:cs="Arial"/>
          <w:sz w:val="22"/>
          <w:szCs w:val="22"/>
        </w:rPr>
      </w:pPr>
      <w:r w:rsidRPr="0079190C">
        <w:rPr>
          <w:rFonts w:ascii="Arial" w:hAnsi="Arial" w:cs="Arial"/>
          <w:sz w:val="22"/>
          <w:szCs w:val="22"/>
        </w:rPr>
        <w:t xml:space="preserve">Понуђач не може ангажовати као подизвођача лице које није навео у понуди, у супротном </w:t>
      </w:r>
      <w:r w:rsidR="00596B46" w:rsidRPr="0079190C">
        <w:rPr>
          <w:rFonts w:ascii="Arial" w:hAnsi="Arial" w:cs="Arial"/>
          <w:sz w:val="22"/>
          <w:szCs w:val="22"/>
        </w:rPr>
        <w:t>Н</w:t>
      </w:r>
      <w:r w:rsidRPr="0079190C">
        <w:rPr>
          <w:rFonts w:ascii="Arial" w:hAnsi="Arial" w:cs="Arial"/>
          <w:sz w:val="22"/>
          <w:szCs w:val="22"/>
        </w:rPr>
        <w:t xml:space="preserve">аручилац ће реализовати средство обезбеђења и раскинути </w:t>
      </w:r>
      <w:r w:rsidR="00596B46" w:rsidRPr="0079190C">
        <w:rPr>
          <w:rFonts w:ascii="Arial" w:hAnsi="Arial" w:cs="Arial"/>
          <w:sz w:val="22"/>
          <w:szCs w:val="22"/>
        </w:rPr>
        <w:t>У</w:t>
      </w:r>
      <w:r w:rsidRPr="0079190C">
        <w:rPr>
          <w:rFonts w:ascii="Arial" w:hAnsi="Arial" w:cs="Arial"/>
          <w:sz w:val="22"/>
          <w:szCs w:val="22"/>
        </w:rPr>
        <w:t xml:space="preserve">говор, осим ако би раскидом </w:t>
      </w:r>
      <w:r w:rsidR="00596B46" w:rsidRPr="0079190C">
        <w:rPr>
          <w:rFonts w:ascii="Arial" w:hAnsi="Arial" w:cs="Arial"/>
          <w:sz w:val="22"/>
          <w:szCs w:val="22"/>
        </w:rPr>
        <w:t>У</w:t>
      </w:r>
      <w:r w:rsidRPr="0079190C">
        <w:rPr>
          <w:rFonts w:ascii="Arial" w:hAnsi="Arial" w:cs="Arial"/>
          <w:sz w:val="22"/>
          <w:szCs w:val="22"/>
        </w:rPr>
        <w:t xml:space="preserve">говора </w:t>
      </w:r>
      <w:r w:rsidR="00596B46" w:rsidRPr="0079190C">
        <w:rPr>
          <w:rFonts w:ascii="Arial" w:hAnsi="Arial" w:cs="Arial"/>
          <w:sz w:val="22"/>
          <w:szCs w:val="22"/>
        </w:rPr>
        <w:t>Н</w:t>
      </w:r>
      <w:r w:rsidRPr="0079190C">
        <w:rPr>
          <w:rFonts w:ascii="Arial" w:hAnsi="Arial" w:cs="Arial"/>
          <w:sz w:val="22"/>
          <w:szCs w:val="22"/>
        </w:rPr>
        <w:t>аручилац претрпео знатну штету.</w:t>
      </w:r>
    </w:p>
    <w:p w:rsidR="00AF720B" w:rsidRPr="0079190C" w:rsidRDefault="00AF720B" w:rsidP="00AF720B">
      <w:pPr>
        <w:pStyle w:val="KDParagraf"/>
        <w:rPr>
          <w:rFonts w:ascii="Arial" w:hAnsi="Arial" w:cs="Arial"/>
          <w:sz w:val="22"/>
          <w:szCs w:val="22"/>
        </w:rPr>
      </w:pPr>
      <w:r w:rsidRPr="0079190C">
        <w:rPr>
          <w:rFonts w:ascii="Arial" w:hAnsi="Arial" w:cs="Arial"/>
          <w:sz w:val="22"/>
          <w:szCs w:val="22"/>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7A607E" w:rsidRPr="0079190C" w:rsidRDefault="007A607E" w:rsidP="00AF720B">
      <w:pPr>
        <w:pStyle w:val="KDParagraf"/>
        <w:spacing w:before="0"/>
        <w:rPr>
          <w:rFonts w:ascii="Arial" w:hAnsi="Arial" w:cs="Arial"/>
          <w:sz w:val="22"/>
          <w:szCs w:val="22"/>
        </w:rPr>
      </w:pPr>
    </w:p>
    <w:p w:rsidR="001B4091" w:rsidRPr="0079190C" w:rsidRDefault="00AF720B" w:rsidP="00AF720B">
      <w:pPr>
        <w:pStyle w:val="KDParagraf"/>
        <w:spacing w:before="0"/>
        <w:rPr>
          <w:rFonts w:ascii="Arial" w:hAnsi="Arial" w:cs="Arial"/>
          <w:sz w:val="22"/>
          <w:szCs w:val="22"/>
        </w:rPr>
      </w:pPr>
      <w:r w:rsidRPr="0079190C">
        <w:rPr>
          <w:rFonts w:ascii="Arial" w:hAnsi="Arial" w:cs="Arial"/>
          <w:sz w:val="22"/>
          <w:szCs w:val="22"/>
        </w:rPr>
        <w:t>Наручилац у овом поступку не предвиђа примену одредби става 9. и 10. члана 80. Закона.</w:t>
      </w:r>
    </w:p>
    <w:p w:rsidR="00AF720B" w:rsidRPr="0079190C" w:rsidRDefault="00AF720B" w:rsidP="00AF720B">
      <w:pPr>
        <w:pStyle w:val="KDParagraf"/>
        <w:spacing w:before="0"/>
        <w:rPr>
          <w:rFonts w:ascii="Arial" w:hAnsi="Arial" w:cs="Arial"/>
          <w:color w:val="00B0F0"/>
          <w:sz w:val="22"/>
          <w:szCs w:val="22"/>
          <w:lang w:bidi="en-US"/>
        </w:rPr>
      </w:pPr>
    </w:p>
    <w:p w:rsidR="001B4091" w:rsidRPr="0079190C" w:rsidRDefault="00DC07AC">
      <w:pPr>
        <w:pStyle w:val="KDPodnaslov2"/>
        <w:numPr>
          <w:ilvl w:val="1"/>
          <w:numId w:val="32"/>
        </w:numPr>
        <w:spacing w:before="0"/>
        <w:jc w:val="both"/>
        <w:outlineLvl w:val="9"/>
        <w:rPr>
          <w:rFonts w:ascii="Arial" w:hAnsi="Arial" w:cs="Arial"/>
          <w:sz w:val="22"/>
          <w:szCs w:val="22"/>
        </w:rPr>
      </w:pPr>
      <w:bookmarkStart w:id="220" w:name="_Toc441651586"/>
      <w:bookmarkStart w:id="221" w:name="_Toc442559897"/>
      <w:r w:rsidRPr="0079190C">
        <w:rPr>
          <w:rFonts w:ascii="Arial" w:hAnsi="Arial" w:cs="Arial"/>
          <w:sz w:val="22"/>
          <w:szCs w:val="22"/>
        </w:rPr>
        <w:t>Подношење заједничке понуде</w:t>
      </w:r>
      <w:bookmarkEnd w:id="220"/>
      <w:bookmarkEnd w:id="221"/>
    </w:p>
    <w:p w:rsidR="001B4091" w:rsidRPr="0079190C" w:rsidRDefault="00DC07AC">
      <w:pPr>
        <w:pStyle w:val="KDParagraf"/>
        <w:spacing w:before="0"/>
        <w:rPr>
          <w:rFonts w:ascii="Arial" w:hAnsi="Arial" w:cs="Arial"/>
          <w:sz w:val="22"/>
          <w:szCs w:val="22"/>
        </w:rPr>
      </w:pPr>
      <w:r w:rsidRPr="0079190C">
        <w:rPr>
          <w:rFonts w:ascii="Arial" w:hAnsi="Arial" w:cs="Arial"/>
          <w:sz w:val="22"/>
          <w:szCs w:val="22"/>
        </w:rPr>
        <w:t xml:space="preserve">У случају да више </w:t>
      </w:r>
      <w:r w:rsidR="007A607E" w:rsidRPr="0079190C">
        <w:rPr>
          <w:rFonts w:ascii="Arial" w:hAnsi="Arial" w:cs="Arial"/>
          <w:sz w:val="22"/>
          <w:szCs w:val="22"/>
        </w:rPr>
        <w:t>П</w:t>
      </w:r>
      <w:r w:rsidRPr="0079190C">
        <w:rPr>
          <w:rFonts w:ascii="Arial" w:hAnsi="Arial" w:cs="Arial"/>
          <w:sz w:val="22"/>
          <w:szCs w:val="22"/>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651166" w:rsidRPr="0079190C">
        <w:rPr>
          <w:rFonts w:ascii="Arial" w:hAnsi="Arial" w:cs="Arial"/>
          <w:sz w:val="22"/>
          <w:szCs w:val="22"/>
        </w:rPr>
        <w:t>ом</w:t>
      </w:r>
      <w:r w:rsidRPr="0079190C">
        <w:rPr>
          <w:rFonts w:ascii="Arial" w:hAnsi="Arial" w:cs="Arial"/>
          <w:sz w:val="22"/>
          <w:szCs w:val="22"/>
        </w:rPr>
        <w:t xml:space="preserve"> 81. став 4. и 5.Закона о јавним набавкама и то:</w:t>
      </w:r>
    </w:p>
    <w:p w:rsidR="001B4091" w:rsidRPr="0079190C" w:rsidRDefault="00DC07AC" w:rsidP="00131FE1">
      <w:pPr>
        <w:pStyle w:val="KDNabrajanje"/>
        <w:numPr>
          <w:ilvl w:val="0"/>
          <w:numId w:val="45"/>
        </w:numPr>
        <w:spacing w:before="0"/>
        <w:rPr>
          <w:rFonts w:ascii="Arial" w:hAnsi="Arial" w:cs="Arial"/>
          <w:sz w:val="22"/>
          <w:szCs w:val="22"/>
        </w:rPr>
      </w:pPr>
      <w:r w:rsidRPr="0079190C">
        <w:rPr>
          <w:rFonts w:ascii="Arial" w:hAnsi="Arial" w:cs="Arial"/>
          <w:sz w:val="22"/>
          <w:szCs w:val="22"/>
        </w:rPr>
        <w:t xml:space="preserve">податке о члану групе који ће бити Носилац посла, односно који ће поднети понуду и који ће заступати групу </w:t>
      </w:r>
      <w:r w:rsidR="007A607E" w:rsidRPr="0079190C">
        <w:rPr>
          <w:rFonts w:ascii="Arial" w:hAnsi="Arial" w:cs="Arial"/>
          <w:sz w:val="22"/>
          <w:szCs w:val="22"/>
        </w:rPr>
        <w:t>П</w:t>
      </w:r>
      <w:r w:rsidRPr="0079190C">
        <w:rPr>
          <w:rFonts w:ascii="Arial" w:hAnsi="Arial" w:cs="Arial"/>
          <w:sz w:val="22"/>
          <w:szCs w:val="22"/>
        </w:rPr>
        <w:t>онуђача пред Наручиоцем;</w:t>
      </w:r>
    </w:p>
    <w:p w:rsidR="001B4091" w:rsidRPr="0079190C" w:rsidRDefault="00DC07AC" w:rsidP="00131FE1">
      <w:pPr>
        <w:pStyle w:val="KDNabrajanje"/>
        <w:numPr>
          <w:ilvl w:val="0"/>
          <w:numId w:val="45"/>
        </w:numPr>
        <w:spacing w:before="0"/>
        <w:rPr>
          <w:rFonts w:ascii="Arial" w:hAnsi="Arial" w:cs="Arial"/>
          <w:sz w:val="22"/>
          <w:szCs w:val="22"/>
        </w:rPr>
      </w:pPr>
      <w:r w:rsidRPr="0079190C">
        <w:rPr>
          <w:rFonts w:ascii="Arial" w:hAnsi="Arial" w:cs="Arial"/>
          <w:sz w:val="22"/>
          <w:szCs w:val="22"/>
        </w:rPr>
        <w:t xml:space="preserve">опис послова сваког од </w:t>
      </w:r>
      <w:r w:rsidR="007A607E" w:rsidRPr="0079190C">
        <w:rPr>
          <w:rFonts w:ascii="Arial" w:hAnsi="Arial" w:cs="Arial"/>
          <w:sz w:val="22"/>
          <w:szCs w:val="22"/>
        </w:rPr>
        <w:t>П</w:t>
      </w:r>
      <w:r w:rsidRPr="0079190C">
        <w:rPr>
          <w:rFonts w:ascii="Arial" w:hAnsi="Arial" w:cs="Arial"/>
          <w:sz w:val="22"/>
          <w:szCs w:val="22"/>
        </w:rPr>
        <w:t xml:space="preserve">онуђача из групе </w:t>
      </w:r>
      <w:r w:rsidR="007A607E" w:rsidRPr="0079190C">
        <w:rPr>
          <w:rFonts w:ascii="Arial" w:hAnsi="Arial" w:cs="Arial"/>
          <w:sz w:val="22"/>
          <w:szCs w:val="22"/>
        </w:rPr>
        <w:t>П</w:t>
      </w:r>
      <w:r w:rsidRPr="0079190C">
        <w:rPr>
          <w:rFonts w:ascii="Arial" w:hAnsi="Arial" w:cs="Arial"/>
          <w:sz w:val="22"/>
          <w:szCs w:val="22"/>
        </w:rPr>
        <w:t xml:space="preserve">онуђача у извршењу </w:t>
      </w:r>
      <w:r w:rsidR="007A607E" w:rsidRPr="0079190C">
        <w:rPr>
          <w:rFonts w:ascii="Arial" w:hAnsi="Arial" w:cs="Arial"/>
          <w:sz w:val="22"/>
          <w:szCs w:val="22"/>
        </w:rPr>
        <w:t>У</w:t>
      </w:r>
      <w:r w:rsidRPr="0079190C">
        <w:rPr>
          <w:rFonts w:ascii="Arial" w:hAnsi="Arial" w:cs="Arial"/>
          <w:sz w:val="22"/>
          <w:szCs w:val="22"/>
        </w:rPr>
        <w:t>говора.</w:t>
      </w:r>
    </w:p>
    <w:p w:rsidR="008B2EE2" w:rsidRPr="0079190C" w:rsidRDefault="00DC07AC">
      <w:pPr>
        <w:pStyle w:val="KDParagraf"/>
        <w:spacing w:before="0"/>
        <w:rPr>
          <w:rFonts w:ascii="Arial" w:hAnsi="Arial" w:cs="Arial"/>
          <w:color w:val="00B0F0"/>
          <w:sz w:val="22"/>
          <w:szCs w:val="22"/>
        </w:rPr>
      </w:pPr>
      <w:r w:rsidRPr="0079190C">
        <w:rPr>
          <w:rFonts w:ascii="Arial" w:hAnsi="Arial" w:cs="Arial"/>
          <w:sz w:val="22"/>
          <w:szCs w:val="22"/>
          <w:lang w:val="ru-RU"/>
        </w:rPr>
        <w:t xml:space="preserve">Сваки </w:t>
      </w:r>
      <w:r w:rsidR="007A607E" w:rsidRPr="0079190C">
        <w:rPr>
          <w:rFonts w:ascii="Arial" w:hAnsi="Arial" w:cs="Arial"/>
          <w:sz w:val="22"/>
          <w:szCs w:val="22"/>
          <w:lang w:val="ru-RU"/>
        </w:rPr>
        <w:t>П</w:t>
      </w:r>
      <w:r w:rsidRPr="0079190C">
        <w:rPr>
          <w:rFonts w:ascii="Arial" w:hAnsi="Arial" w:cs="Arial"/>
          <w:sz w:val="22"/>
          <w:szCs w:val="22"/>
          <w:lang w:val="ru-RU"/>
        </w:rPr>
        <w:t xml:space="preserve">онуђач из групе </w:t>
      </w:r>
      <w:r w:rsidR="007A607E" w:rsidRPr="0079190C">
        <w:rPr>
          <w:rFonts w:ascii="Arial" w:hAnsi="Arial" w:cs="Arial"/>
          <w:sz w:val="22"/>
          <w:szCs w:val="22"/>
          <w:lang w:val="ru-RU"/>
        </w:rPr>
        <w:t>П</w:t>
      </w:r>
      <w:r w:rsidRPr="0079190C">
        <w:rPr>
          <w:rFonts w:ascii="Arial" w:hAnsi="Arial" w:cs="Arial"/>
          <w:sz w:val="22"/>
          <w:szCs w:val="22"/>
          <w:lang w:val="ru-RU"/>
        </w:rPr>
        <w:t xml:space="preserve">онуђача која подноси заједничку понуду мора да испуњава услове из члана 75. </w:t>
      </w:r>
      <w:r w:rsidRPr="0079190C">
        <w:rPr>
          <w:rFonts w:ascii="Arial" w:hAnsi="Arial" w:cs="Arial"/>
          <w:sz w:val="22"/>
          <w:szCs w:val="22"/>
        </w:rPr>
        <w:t>став 1. тачк</w:t>
      </w:r>
      <w:r w:rsidR="007A607E" w:rsidRPr="0079190C">
        <w:rPr>
          <w:rFonts w:ascii="Arial" w:hAnsi="Arial" w:cs="Arial"/>
          <w:sz w:val="22"/>
          <w:szCs w:val="22"/>
        </w:rPr>
        <w:t>е</w:t>
      </w:r>
      <w:r w:rsidRPr="0079190C">
        <w:rPr>
          <w:rFonts w:ascii="Arial" w:hAnsi="Arial" w:cs="Arial"/>
          <w:sz w:val="22"/>
          <w:szCs w:val="22"/>
        </w:rPr>
        <w:t xml:space="preserve"> 1), 2) и 4) Закона, наведене у одељку </w:t>
      </w:r>
      <w:r w:rsidR="007A607E" w:rsidRPr="0079190C">
        <w:rPr>
          <w:rFonts w:ascii="Arial" w:hAnsi="Arial" w:cs="Arial"/>
          <w:sz w:val="22"/>
          <w:szCs w:val="22"/>
        </w:rPr>
        <w:t>„</w:t>
      </w:r>
      <w:r w:rsidRPr="0079190C">
        <w:rPr>
          <w:rFonts w:ascii="Arial" w:hAnsi="Arial" w:cs="Arial"/>
          <w:sz w:val="22"/>
          <w:szCs w:val="22"/>
        </w:rPr>
        <w:t>Услови за учешће из члан</w:t>
      </w:r>
      <w:r w:rsidR="007A607E" w:rsidRPr="0079190C">
        <w:rPr>
          <w:rFonts w:ascii="Arial" w:hAnsi="Arial" w:cs="Arial"/>
          <w:sz w:val="22"/>
          <w:szCs w:val="22"/>
        </w:rPr>
        <w:t>ов</w:t>
      </w:r>
      <w:r w:rsidRPr="0079190C">
        <w:rPr>
          <w:rFonts w:ascii="Arial" w:hAnsi="Arial" w:cs="Arial"/>
          <w:sz w:val="22"/>
          <w:szCs w:val="22"/>
        </w:rPr>
        <w:t xml:space="preserve">а 75. и 76. Закона и </w:t>
      </w:r>
      <w:r w:rsidR="007A607E" w:rsidRPr="0079190C">
        <w:rPr>
          <w:rFonts w:ascii="Arial" w:hAnsi="Arial" w:cs="Arial"/>
          <w:sz w:val="22"/>
          <w:szCs w:val="22"/>
        </w:rPr>
        <w:t>у</w:t>
      </w:r>
      <w:r w:rsidRPr="0079190C">
        <w:rPr>
          <w:rFonts w:ascii="Arial" w:hAnsi="Arial" w:cs="Arial"/>
          <w:sz w:val="22"/>
          <w:szCs w:val="22"/>
        </w:rPr>
        <w:t>путство како се доказује испуњеност тих услова</w:t>
      </w:r>
      <w:r w:rsidR="007A607E" w:rsidRPr="0079190C">
        <w:rPr>
          <w:rFonts w:ascii="Arial" w:hAnsi="Arial" w:cs="Arial"/>
          <w:sz w:val="22"/>
          <w:szCs w:val="22"/>
        </w:rPr>
        <w:t>“</w:t>
      </w:r>
      <w:r w:rsidRPr="0079190C">
        <w:rPr>
          <w:rFonts w:ascii="Arial" w:hAnsi="Arial" w:cs="Arial"/>
          <w:color w:val="00B0F0"/>
          <w:sz w:val="22"/>
          <w:szCs w:val="22"/>
        </w:rPr>
        <w:t>.</w:t>
      </w:r>
    </w:p>
    <w:p w:rsidR="00954FC2" w:rsidRPr="0079190C" w:rsidRDefault="00954FC2">
      <w:pPr>
        <w:pStyle w:val="KDParagraf"/>
        <w:spacing w:before="0"/>
        <w:rPr>
          <w:rFonts w:ascii="Arial" w:hAnsi="Arial" w:cs="Arial"/>
          <w:color w:val="auto"/>
          <w:sz w:val="22"/>
          <w:szCs w:val="22"/>
          <w:lang w:val="sr-Cyrl-RS"/>
        </w:rPr>
      </w:pPr>
      <w:r w:rsidRPr="0079190C">
        <w:rPr>
          <w:rFonts w:ascii="Arial" w:hAnsi="Arial" w:cs="Arial"/>
          <w:color w:val="auto"/>
          <w:sz w:val="22"/>
          <w:szCs w:val="22"/>
        </w:rPr>
        <w:t xml:space="preserve">У случају да понуду подноси група Понуђача, доказ о испуњености услова из члана 75. став 1. тачка 5) Закона, дужан је да достави онај Понуђач из групе Понуђача којем је поверено извршење дела набавке за који је неопходна испуњеност овог услова.   </w:t>
      </w:r>
      <w:r w:rsidRPr="0079190C">
        <w:rPr>
          <w:rFonts w:ascii="Arial" w:hAnsi="Arial" w:cs="Arial"/>
          <w:color w:val="auto"/>
          <w:sz w:val="22"/>
          <w:szCs w:val="22"/>
          <w:lang w:val="sr-Cyrl-RS"/>
        </w:rPr>
        <w:t xml:space="preserve"> </w:t>
      </w:r>
    </w:p>
    <w:p w:rsidR="008B2EE2" w:rsidRPr="0079190C" w:rsidRDefault="00DC07AC">
      <w:pPr>
        <w:pStyle w:val="KDParagraf"/>
        <w:spacing w:before="0"/>
        <w:rPr>
          <w:rFonts w:ascii="Arial" w:hAnsi="Arial" w:cs="Arial"/>
          <w:sz w:val="22"/>
          <w:szCs w:val="22"/>
        </w:rPr>
      </w:pPr>
      <w:r w:rsidRPr="0079190C">
        <w:rPr>
          <w:rFonts w:ascii="Arial" w:hAnsi="Arial" w:cs="Arial"/>
          <w:sz w:val="22"/>
          <w:szCs w:val="22"/>
        </w:rPr>
        <w:t xml:space="preserve">Додатне услове, у складу са чланом 76. Закона, </w:t>
      </w:r>
      <w:r w:rsidR="007A607E" w:rsidRPr="0079190C">
        <w:rPr>
          <w:rFonts w:ascii="Arial" w:hAnsi="Arial" w:cs="Arial"/>
          <w:sz w:val="22"/>
          <w:szCs w:val="22"/>
        </w:rPr>
        <w:t>П</w:t>
      </w:r>
      <w:r w:rsidRPr="0079190C">
        <w:rPr>
          <w:rFonts w:ascii="Arial" w:hAnsi="Arial" w:cs="Arial"/>
          <w:sz w:val="22"/>
          <w:szCs w:val="22"/>
        </w:rPr>
        <w:t>онуђачи из групе испуњавају заједно, на основу достављених доказа дефинисаних конкурсном документацијом.</w:t>
      </w:r>
    </w:p>
    <w:p w:rsidR="008B2EE2" w:rsidRPr="0079190C" w:rsidRDefault="00DC07AC">
      <w:pPr>
        <w:pStyle w:val="KDParagraf"/>
        <w:spacing w:before="0"/>
        <w:rPr>
          <w:rFonts w:ascii="Arial" w:hAnsi="Arial" w:cs="Arial"/>
          <w:sz w:val="22"/>
          <w:szCs w:val="22"/>
          <w:lang w:val="sr-Cyrl-RS" w:bidi="en-US"/>
        </w:rPr>
      </w:pPr>
      <w:r w:rsidRPr="0079190C">
        <w:rPr>
          <w:rFonts w:ascii="Arial" w:hAnsi="Arial" w:cs="Arial"/>
          <w:sz w:val="22"/>
          <w:szCs w:val="22"/>
          <w:lang w:bidi="en-US"/>
        </w:rPr>
        <w:t xml:space="preserve">У случају заједничке понуде групе </w:t>
      </w:r>
      <w:r w:rsidR="007A607E" w:rsidRPr="0079190C">
        <w:rPr>
          <w:rFonts w:ascii="Arial" w:hAnsi="Arial" w:cs="Arial"/>
          <w:sz w:val="22"/>
          <w:szCs w:val="22"/>
          <w:lang w:bidi="en-US"/>
        </w:rPr>
        <w:t>П</w:t>
      </w:r>
      <w:r w:rsidRPr="0079190C">
        <w:rPr>
          <w:rFonts w:ascii="Arial" w:hAnsi="Arial" w:cs="Arial"/>
          <w:sz w:val="22"/>
          <w:szCs w:val="22"/>
          <w:lang w:bidi="en-US"/>
        </w:rPr>
        <w:t>онуђача</w:t>
      </w:r>
      <w:r w:rsidR="007A607E" w:rsidRPr="0079190C">
        <w:rPr>
          <w:rFonts w:ascii="Arial" w:hAnsi="Arial" w:cs="Arial"/>
          <w:sz w:val="22"/>
          <w:szCs w:val="22"/>
          <w:lang w:bidi="en-US"/>
        </w:rPr>
        <w:t>,</w:t>
      </w:r>
      <w:r w:rsidR="00BC4015" w:rsidRPr="0079190C">
        <w:rPr>
          <w:rFonts w:ascii="Arial" w:hAnsi="Arial" w:cs="Arial"/>
          <w:sz w:val="22"/>
          <w:szCs w:val="22"/>
          <w:lang w:bidi="en-US"/>
        </w:rPr>
        <w:t xml:space="preserve"> </w:t>
      </w:r>
      <w:r w:rsidR="007A607E" w:rsidRPr="0079190C">
        <w:rPr>
          <w:rFonts w:ascii="Arial" w:hAnsi="Arial" w:cs="Arial"/>
          <w:sz w:val="22"/>
          <w:szCs w:val="22"/>
          <w:lang w:bidi="en-US"/>
        </w:rPr>
        <w:t>О</w:t>
      </w:r>
      <w:r w:rsidRPr="0079190C">
        <w:rPr>
          <w:rFonts w:ascii="Arial" w:hAnsi="Arial" w:cs="Arial"/>
          <w:sz w:val="22"/>
          <w:szCs w:val="22"/>
          <w:lang w:bidi="en-US"/>
        </w:rPr>
        <w:t xml:space="preserve">брасце под пуном материјалном и кривичном одговорношћу попуњава, потписује и оверава сваки члан групе </w:t>
      </w:r>
      <w:r w:rsidR="007A607E" w:rsidRPr="0079190C">
        <w:rPr>
          <w:rFonts w:ascii="Arial" w:hAnsi="Arial" w:cs="Arial"/>
          <w:sz w:val="22"/>
          <w:szCs w:val="22"/>
          <w:lang w:bidi="en-US"/>
        </w:rPr>
        <w:t>П</w:t>
      </w:r>
      <w:r w:rsidRPr="0079190C">
        <w:rPr>
          <w:rFonts w:ascii="Arial" w:hAnsi="Arial" w:cs="Arial"/>
          <w:sz w:val="22"/>
          <w:szCs w:val="22"/>
          <w:lang w:bidi="en-US"/>
        </w:rPr>
        <w:t>онуђача у своје име.</w:t>
      </w:r>
      <w:r w:rsidR="00BC4015" w:rsidRPr="0079190C">
        <w:rPr>
          <w:rFonts w:ascii="Arial" w:hAnsi="Arial" w:cs="Arial"/>
          <w:sz w:val="22"/>
          <w:szCs w:val="22"/>
          <w:lang w:bidi="en-US"/>
        </w:rPr>
        <w:t xml:space="preserve"> </w:t>
      </w:r>
      <w:r w:rsidR="00277A5C" w:rsidRPr="0079190C">
        <w:rPr>
          <w:rFonts w:ascii="Arial" w:hAnsi="Arial" w:cs="Arial"/>
          <w:sz w:val="22"/>
          <w:szCs w:val="22"/>
          <w:lang w:bidi="en-US"/>
        </w:rPr>
        <w:t>(</w:t>
      </w:r>
      <w:r w:rsidRPr="0079190C">
        <w:rPr>
          <w:rFonts w:ascii="Arial" w:hAnsi="Arial" w:cs="Arial"/>
          <w:sz w:val="22"/>
          <w:szCs w:val="22"/>
          <w:lang w:bidi="en-US"/>
        </w:rPr>
        <w:t>Образац Изјаве о независној понуди и Образац изјаве у складу са чланом 75. став 2. Закона)</w:t>
      </w:r>
      <w:r w:rsidR="00A7101E" w:rsidRPr="0079190C">
        <w:rPr>
          <w:rFonts w:ascii="Arial" w:hAnsi="Arial" w:cs="Arial"/>
          <w:sz w:val="22"/>
          <w:szCs w:val="22"/>
          <w:lang w:val="sr-Cyrl-RS" w:bidi="en-US"/>
        </w:rPr>
        <w:t>.</w:t>
      </w:r>
    </w:p>
    <w:p w:rsidR="001B4091" w:rsidRPr="0079190C" w:rsidRDefault="00DC07AC">
      <w:pPr>
        <w:pStyle w:val="KDParagraf"/>
        <w:spacing w:before="0"/>
        <w:rPr>
          <w:rFonts w:ascii="Arial" w:hAnsi="Arial" w:cs="Arial"/>
          <w:sz w:val="22"/>
          <w:szCs w:val="22"/>
        </w:rPr>
      </w:pPr>
      <w:r w:rsidRPr="0079190C">
        <w:rPr>
          <w:rFonts w:ascii="Arial" w:hAnsi="Arial" w:cs="Arial"/>
          <w:sz w:val="22"/>
          <w:szCs w:val="22"/>
          <w:lang w:bidi="en-US"/>
        </w:rPr>
        <w:t xml:space="preserve">Понуђачи из групе </w:t>
      </w:r>
      <w:r w:rsidR="007A607E" w:rsidRPr="0079190C">
        <w:rPr>
          <w:rFonts w:ascii="Arial" w:hAnsi="Arial" w:cs="Arial"/>
          <w:sz w:val="22"/>
          <w:szCs w:val="22"/>
          <w:lang w:bidi="en-US"/>
        </w:rPr>
        <w:t>П</w:t>
      </w:r>
      <w:r w:rsidRPr="0079190C">
        <w:rPr>
          <w:rFonts w:ascii="Arial" w:hAnsi="Arial" w:cs="Arial"/>
          <w:sz w:val="22"/>
          <w:szCs w:val="22"/>
          <w:lang w:bidi="en-US"/>
        </w:rPr>
        <w:t xml:space="preserve">онуђача одговорају неограничено солидарно према </w:t>
      </w:r>
      <w:r w:rsidR="007A607E" w:rsidRPr="0079190C">
        <w:rPr>
          <w:rFonts w:ascii="Arial" w:hAnsi="Arial" w:cs="Arial"/>
          <w:sz w:val="22"/>
          <w:szCs w:val="22"/>
          <w:lang w:bidi="en-US"/>
        </w:rPr>
        <w:t>Н</w:t>
      </w:r>
      <w:r w:rsidRPr="0079190C">
        <w:rPr>
          <w:rFonts w:ascii="Arial" w:hAnsi="Arial" w:cs="Arial"/>
          <w:sz w:val="22"/>
          <w:szCs w:val="22"/>
          <w:lang w:bidi="en-US"/>
        </w:rPr>
        <w:t>аручиоцу.</w:t>
      </w:r>
    </w:p>
    <w:p w:rsidR="001B4091" w:rsidRDefault="001B4091">
      <w:pPr>
        <w:pStyle w:val="KDParagraf"/>
        <w:spacing w:before="0"/>
        <w:rPr>
          <w:rFonts w:cs="Arial"/>
          <w:lang w:bidi="en-US"/>
        </w:rPr>
      </w:pPr>
    </w:p>
    <w:p w:rsidR="001B4091" w:rsidRPr="0079190C" w:rsidRDefault="00E6718B" w:rsidP="00E6718B">
      <w:pPr>
        <w:pStyle w:val="KDPodnaslov2"/>
        <w:numPr>
          <w:ilvl w:val="1"/>
          <w:numId w:val="32"/>
        </w:numPr>
        <w:tabs>
          <w:tab w:val="left" w:pos="993"/>
        </w:tabs>
        <w:spacing w:before="0"/>
        <w:jc w:val="both"/>
        <w:outlineLvl w:val="9"/>
      </w:pPr>
      <w:bookmarkStart w:id="222" w:name="_Toc441651587"/>
      <w:bookmarkStart w:id="223" w:name="_Toc442559898"/>
      <w:r>
        <w:rPr>
          <w:rFonts w:cs="Arial"/>
          <w:lang w:val="sr-Cyrl-RS"/>
        </w:rPr>
        <w:t xml:space="preserve"> </w:t>
      </w:r>
      <w:r w:rsidR="00DC07AC">
        <w:rPr>
          <w:rFonts w:cs="Arial"/>
        </w:rPr>
        <w:t>Понуђена цена</w:t>
      </w:r>
      <w:bookmarkEnd w:id="222"/>
      <w:bookmarkEnd w:id="223"/>
    </w:p>
    <w:p w:rsidR="0079190C" w:rsidRDefault="0079190C" w:rsidP="0079190C">
      <w:pPr>
        <w:pStyle w:val="KDPodnaslov2"/>
        <w:numPr>
          <w:ilvl w:val="0"/>
          <w:numId w:val="0"/>
        </w:numPr>
        <w:tabs>
          <w:tab w:val="left" w:pos="993"/>
        </w:tabs>
        <w:spacing w:before="0"/>
        <w:ind w:left="810"/>
        <w:jc w:val="both"/>
        <w:outlineLvl w:val="9"/>
      </w:pPr>
    </w:p>
    <w:p w:rsidR="001B4091" w:rsidRPr="0079190C" w:rsidRDefault="00DC07AC">
      <w:pPr>
        <w:pStyle w:val="KDParagraf"/>
        <w:spacing w:before="0"/>
        <w:rPr>
          <w:rFonts w:ascii="Arial" w:hAnsi="Arial" w:cs="Arial"/>
          <w:sz w:val="22"/>
          <w:szCs w:val="22"/>
          <w:lang w:val="sr-Cyrl-RS"/>
        </w:rPr>
      </w:pPr>
      <w:r w:rsidRPr="0079190C">
        <w:rPr>
          <w:rFonts w:ascii="Arial" w:hAnsi="Arial" w:cs="Arial"/>
          <w:sz w:val="22"/>
          <w:szCs w:val="22"/>
        </w:rPr>
        <w:t>Цена се исказује у динарима без пореза на додату вредност.</w:t>
      </w:r>
      <w:r w:rsidR="00990736" w:rsidRPr="0079190C">
        <w:rPr>
          <w:rFonts w:ascii="Arial" w:hAnsi="Arial" w:cs="Arial"/>
          <w:sz w:val="22"/>
          <w:szCs w:val="22"/>
          <w:lang w:val="sr-Cyrl-RS"/>
        </w:rPr>
        <w:t xml:space="preserve"> </w:t>
      </w:r>
    </w:p>
    <w:p w:rsidR="001B4091" w:rsidRPr="0079190C" w:rsidRDefault="00DC07AC">
      <w:pPr>
        <w:pStyle w:val="KDParagraf"/>
        <w:spacing w:before="0"/>
        <w:rPr>
          <w:rFonts w:ascii="Arial" w:hAnsi="Arial" w:cs="Arial"/>
          <w:sz w:val="22"/>
          <w:szCs w:val="22"/>
          <w:lang w:val="sr-Cyrl-RS"/>
        </w:rPr>
      </w:pPr>
      <w:r w:rsidRPr="0079190C">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r w:rsidR="00876CF4" w:rsidRPr="0079190C">
        <w:rPr>
          <w:rFonts w:ascii="Arial" w:hAnsi="Arial" w:cs="Arial"/>
          <w:sz w:val="22"/>
          <w:szCs w:val="22"/>
          <w:lang w:val="sr-Cyrl-RS"/>
        </w:rPr>
        <w:t xml:space="preserve"> </w:t>
      </w:r>
      <w:r w:rsidR="00C5061A" w:rsidRPr="0079190C">
        <w:rPr>
          <w:rFonts w:ascii="Arial" w:hAnsi="Arial" w:cs="Arial"/>
          <w:sz w:val="22"/>
          <w:szCs w:val="22"/>
          <w:lang w:val="sr-Cyrl-RS"/>
        </w:rPr>
        <w:t xml:space="preserve">  </w:t>
      </w:r>
    </w:p>
    <w:p w:rsidR="00E80A2C" w:rsidRPr="0079190C" w:rsidRDefault="008558A1">
      <w:pPr>
        <w:pStyle w:val="KDParagraf"/>
        <w:spacing w:before="0"/>
        <w:rPr>
          <w:rFonts w:ascii="Arial" w:hAnsi="Arial" w:cs="Arial"/>
          <w:sz w:val="22"/>
          <w:szCs w:val="22"/>
        </w:rPr>
      </w:pPr>
      <w:r w:rsidRPr="0079190C">
        <w:rPr>
          <w:rFonts w:ascii="Arial" w:hAnsi="Arial" w:cs="Arial"/>
          <w:sz w:val="22"/>
          <w:szCs w:val="22"/>
        </w:rPr>
        <w:t>Јединичне цене и у</w:t>
      </w:r>
      <w:r w:rsidR="0032771B">
        <w:rPr>
          <w:rFonts w:ascii="Arial" w:hAnsi="Arial" w:cs="Arial"/>
          <w:sz w:val="22"/>
          <w:szCs w:val="22"/>
        </w:rPr>
        <w:t>купна</w:t>
      </w:r>
      <w:r w:rsidR="00166350">
        <w:rPr>
          <w:rFonts w:ascii="Arial" w:hAnsi="Arial" w:cs="Arial"/>
          <w:sz w:val="22"/>
          <w:szCs w:val="22"/>
          <w:lang w:val="sr-Cyrl-RS"/>
        </w:rPr>
        <w:t xml:space="preserve"> цена </w:t>
      </w:r>
      <w:r w:rsidR="00294618">
        <w:rPr>
          <w:rFonts w:ascii="Arial" w:hAnsi="Arial" w:cs="Arial"/>
          <w:sz w:val="22"/>
          <w:szCs w:val="22"/>
          <w:lang w:val="sr-Cyrl-RS"/>
        </w:rPr>
        <w:t>ко</w:t>
      </w:r>
      <w:r w:rsidR="00166350">
        <w:rPr>
          <w:rFonts w:ascii="Arial" w:hAnsi="Arial" w:cs="Arial"/>
          <w:sz w:val="22"/>
          <w:szCs w:val="22"/>
          <w:lang w:val="sr-Cyrl-RS"/>
        </w:rPr>
        <w:t>ја представља упоредну вредност,</w:t>
      </w:r>
      <w:r w:rsidR="00294618">
        <w:rPr>
          <w:rFonts w:ascii="Arial" w:hAnsi="Arial" w:cs="Arial"/>
          <w:sz w:val="22"/>
          <w:szCs w:val="22"/>
        </w:rPr>
        <w:t xml:space="preserve"> </w:t>
      </w:r>
      <w:r w:rsidR="00B838FA" w:rsidRPr="0079190C">
        <w:rPr>
          <w:rFonts w:ascii="Arial" w:hAnsi="Arial" w:cs="Arial"/>
          <w:sz w:val="22"/>
          <w:szCs w:val="22"/>
        </w:rPr>
        <w:t xml:space="preserve"> мора</w:t>
      </w:r>
      <w:r w:rsidRPr="0079190C">
        <w:rPr>
          <w:rFonts w:ascii="Arial" w:hAnsi="Arial" w:cs="Arial"/>
          <w:sz w:val="22"/>
          <w:szCs w:val="22"/>
        </w:rPr>
        <w:t>ју</w:t>
      </w:r>
      <w:r w:rsidR="00DC07AC" w:rsidRPr="0079190C">
        <w:rPr>
          <w:rFonts w:ascii="Arial" w:hAnsi="Arial" w:cs="Arial"/>
          <w:sz w:val="22"/>
          <w:szCs w:val="22"/>
        </w:rPr>
        <w:t xml:space="preserve"> бити изражен</w:t>
      </w:r>
      <w:r w:rsidRPr="0079190C">
        <w:rPr>
          <w:rFonts w:ascii="Arial" w:hAnsi="Arial" w:cs="Arial"/>
          <w:sz w:val="22"/>
          <w:szCs w:val="22"/>
        </w:rPr>
        <w:t>е</w:t>
      </w:r>
      <w:r w:rsidR="00DC07AC" w:rsidRPr="0079190C">
        <w:rPr>
          <w:rFonts w:ascii="Arial" w:hAnsi="Arial" w:cs="Arial"/>
          <w:sz w:val="22"/>
          <w:szCs w:val="22"/>
        </w:rPr>
        <w:t xml:space="preserve"> са две децимале у складу са правилом заокруживања бројева. </w:t>
      </w:r>
      <w:r w:rsidR="00FE14A0" w:rsidRPr="0079190C">
        <w:rPr>
          <w:rFonts w:ascii="Arial" w:hAnsi="Arial" w:cs="Arial"/>
          <w:sz w:val="22"/>
          <w:szCs w:val="22"/>
        </w:rPr>
        <w:t>У случају рачунске грешке меродавна ће бити јединична цена.</w:t>
      </w:r>
    </w:p>
    <w:p w:rsidR="00E80A2C" w:rsidRPr="0079190C" w:rsidRDefault="00DC07AC">
      <w:pPr>
        <w:pStyle w:val="KDParagraf"/>
        <w:spacing w:before="0"/>
        <w:rPr>
          <w:rFonts w:ascii="Arial" w:hAnsi="Arial" w:cs="Arial"/>
          <w:sz w:val="22"/>
          <w:szCs w:val="22"/>
          <w:lang w:val="sr-Cyrl-RS"/>
        </w:rPr>
      </w:pPr>
      <w:r w:rsidRPr="0079190C">
        <w:rPr>
          <w:rFonts w:ascii="Arial" w:hAnsi="Arial" w:cs="Arial"/>
          <w:sz w:val="22"/>
          <w:szCs w:val="22"/>
        </w:rPr>
        <w:t>Понуда која је изражена у две валуте, сматраће се неприхватљивом.</w:t>
      </w:r>
    </w:p>
    <w:p w:rsidR="0079190C" w:rsidRPr="00294618" w:rsidRDefault="0079190C">
      <w:pPr>
        <w:pStyle w:val="KDParagraf"/>
        <w:spacing w:before="0"/>
        <w:rPr>
          <w:rFonts w:ascii="Arial" w:hAnsi="Arial" w:cs="Arial"/>
          <w:b/>
          <w:sz w:val="22"/>
          <w:szCs w:val="22"/>
          <w:lang w:val="sr-Cyrl-RS"/>
        </w:rPr>
      </w:pPr>
      <w:r w:rsidRPr="00294618">
        <w:rPr>
          <w:rFonts w:ascii="Arial" w:hAnsi="Arial" w:cs="Arial"/>
          <w:b/>
          <w:sz w:val="22"/>
          <w:szCs w:val="22"/>
          <w:lang w:val="sr-Cyrl-RS"/>
        </w:rPr>
        <w:t xml:space="preserve">Укупно понуђена цена из Обрасца структуре цене је упоредна вредност на основу које ће се приликом стручне оцене </w:t>
      </w:r>
      <w:r w:rsidR="00294618" w:rsidRPr="00294618">
        <w:rPr>
          <w:rFonts w:ascii="Arial" w:hAnsi="Arial" w:cs="Arial"/>
          <w:b/>
          <w:sz w:val="22"/>
          <w:szCs w:val="22"/>
          <w:lang w:val="sr-Cyrl-RS"/>
        </w:rPr>
        <w:t xml:space="preserve">понуда </w:t>
      </w:r>
      <w:r w:rsidRPr="00294618">
        <w:rPr>
          <w:rFonts w:ascii="Arial" w:hAnsi="Arial" w:cs="Arial"/>
          <w:b/>
          <w:sz w:val="22"/>
          <w:szCs w:val="22"/>
          <w:lang w:val="sr-Cyrl-RS"/>
        </w:rPr>
        <w:t xml:space="preserve">вршити </w:t>
      </w:r>
      <w:r w:rsidR="00294618" w:rsidRPr="00294618">
        <w:rPr>
          <w:rFonts w:ascii="Arial" w:hAnsi="Arial" w:cs="Arial"/>
          <w:b/>
          <w:sz w:val="22"/>
          <w:szCs w:val="22"/>
          <w:lang w:val="sr-Cyrl-RS"/>
        </w:rPr>
        <w:t xml:space="preserve">упоређивање и </w:t>
      </w:r>
      <w:r w:rsidRPr="00294618">
        <w:rPr>
          <w:rFonts w:ascii="Arial" w:hAnsi="Arial" w:cs="Arial"/>
          <w:b/>
          <w:sz w:val="22"/>
          <w:szCs w:val="22"/>
          <w:lang w:val="sr-Cyrl-RS"/>
        </w:rPr>
        <w:t xml:space="preserve">рангирање понуда, а уговор о јавној набавци ће се закључити на износ процењене вредности </w:t>
      </w:r>
      <w:r w:rsidR="00294618">
        <w:rPr>
          <w:rFonts w:ascii="Arial" w:hAnsi="Arial" w:cs="Arial"/>
          <w:b/>
          <w:sz w:val="22"/>
          <w:szCs w:val="22"/>
          <w:lang w:val="sr-Cyrl-RS"/>
        </w:rPr>
        <w:t xml:space="preserve">јавне набавке </w:t>
      </w:r>
      <w:r w:rsidRPr="00294618">
        <w:rPr>
          <w:rFonts w:ascii="Arial" w:hAnsi="Arial" w:cs="Arial"/>
          <w:b/>
          <w:sz w:val="22"/>
          <w:szCs w:val="22"/>
          <w:lang w:val="sr-Cyrl-RS"/>
        </w:rPr>
        <w:t>за сваку партију посебно.</w:t>
      </w:r>
    </w:p>
    <w:p w:rsidR="00E80A2C" w:rsidRPr="0079190C" w:rsidRDefault="00DC07AC">
      <w:pPr>
        <w:pStyle w:val="KDParagraf"/>
        <w:spacing w:before="0"/>
        <w:rPr>
          <w:rFonts w:ascii="Arial" w:hAnsi="Arial" w:cs="Arial"/>
          <w:sz w:val="22"/>
          <w:szCs w:val="22"/>
          <w:lang w:val="sr-Cyrl-RS"/>
        </w:rPr>
      </w:pPr>
      <w:r w:rsidRPr="0079190C">
        <w:rPr>
          <w:rFonts w:ascii="Arial" w:hAnsi="Arial" w:cs="Arial"/>
          <w:sz w:val="22"/>
          <w:szCs w:val="22"/>
        </w:rPr>
        <w:t>Понуђена цена укључује све трошкове везане за реализацију предметне услуге.</w:t>
      </w:r>
      <w:r w:rsidR="001C6360" w:rsidRPr="0079190C">
        <w:rPr>
          <w:rFonts w:ascii="Arial" w:hAnsi="Arial" w:cs="Arial"/>
          <w:sz w:val="22"/>
          <w:szCs w:val="22"/>
          <w:lang w:val="sr-Cyrl-RS"/>
        </w:rPr>
        <w:t xml:space="preserve">  </w:t>
      </w:r>
      <w:r w:rsidR="007B30BC" w:rsidRPr="0079190C">
        <w:rPr>
          <w:rFonts w:ascii="Arial" w:hAnsi="Arial" w:cs="Arial"/>
          <w:sz w:val="22"/>
          <w:szCs w:val="22"/>
          <w:lang w:val="sr-Cyrl-RS"/>
        </w:rPr>
        <w:t xml:space="preserve"> </w:t>
      </w:r>
      <w:r w:rsidR="00E6718B" w:rsidRPr="0079190C">
        <w:rPr>
          <w:rFonts w:ascii="Arial" w:hAnsi="Arial" w:cs="Arial"/>
          <w:sz w:val="22"/>
          <w:szCs w:val="22"/>
          <w:lang w:val="sr-Cyrl-RS"/>
        </w:rPr>
        <w:t xml:space="preserve">  </w:t>
      </w:r>
    </w:p>
    <w:p w:rsidR="001B4091" w:rsidRDefault="00DC07AC">
      <w:pPr>
        <w:pStyle w:val="KDParagraf"/>
        <w:spacing w:before="0"/>
        <w:rPr>
          <w:rFonts w:ascii="Arial" w:hAnsi="Arial" w:cs="Arial"/>
          <w:sz w:val="22"/>
          <w:szCs w:val="22"/>
          <w:lang w:val="sr-Cyrl-RS"/>
        </w:rPr>
      </w:pPr>
      <w:r w:rsidRPr="0079190C">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8E45F5" w:rsidRPr="008E45F5" w:rsidRDefault="008E45F5" w:rsidP="008E45F5">
      <w:pPr>
        <w:pStyle w:val="KDParagraf"/>
        <w:spacing w:before="0"/>
        <w:rPr>
          <w:rFonts w:ascii="Arial" w:hAnsi="Arial" w:cs="Arial"/>
          <w:color w:val="auto"/>
          <w:sz w:val="22"/>
          <w:szCs w:val="22"/>
          <w:lang w:val="sr-Cyrl-RS"/>
        </w:rPr>
      </w:pPr>
      <w:r w:rsidRPr="008E45F5">
        <w:rPr>
          <w:rFonts w:ascii="Arial" w:hAnsi="Arial" w:cs="Arial"/>
          <w:color w:val="auto"/>
          <w:sz w:val="22"/>
          <w:szCs w:val="22"/>
          <w:lang w:val="sr-Cyrl-RS"/>
        </w:rPr>
        <w:lastRenderedPageBreak/>
        <w:t>Цена је фиксна за цео уговорени период.</w:t>
      </w:r>
    </w:p>
    <w:p w:rsidR="008E45F5" w:rsidRPr="008E45F5" w:rsidRDefault="008E45F5">
      <w:pPr>
        <w:pStyle w:val="KDParagraf"/>
        <w:spacing w:before="0"/>
        <w:rPr>
          <w:rFonts w:ascii="Arial" w:hAnsi="Arial" w:cs="Arial"/>
          <w:sz w:val="22"/>
          <w:szCs w:val="22"/>
          <w:lang w:val="sr-Cyrl-RS"/>
        </w:rPr>
      </w:pPr>
    </w:p>
    <w:p w:rsidR="00A64798" w:rsidRPr="00A64798" w:rsidRDefault="00A64798">
      <w:pPr>
        <w:pStyle w:val="KDParagraf"/>
        <w:spacing w:before="0"/>
        <w:rPr>
          <w:rFonts w:ascii="Arial" w:hAnsi="Arial" w:cs="Arial"/>
          <w:sz w:val="22"/>
          <w:szCs w:val="22"/>
          <w:lang w:val="sr-Cyrl-RS"/>
        </w:rPr>
      </w:pPr>
    </w:p>
    <w:p w:rsidR="001B4091" w:rsidRDefault="00DC07AC" w:rsidP="00722D41">
      <w:pPr>
        <w:pStyle w:val="KDPodnaslov2"/>
        <w:numPr>
          <w:ilvl w:val="1"/>
          <w:numId w:val="32"/>
        </w:numPr>
        <w:spacing w:before="0"/>
        <w:jc w:val="both"/>
        <w:outlineLvl w:val="9"/>
      </w:pPr>
      <w:bookmarkStart w:id="224" w:name="_Toc441651588"/>
      <w:bookmarkStart w:id="225" w:name="_Toc442559899"/>
      <w:r>
        <w:rPr>
          <w:rFonts w:cs="Arial"/>
        </w:rPr>
        <w:t>Начин и услови плаћања</w:t>
      </w:r>
      <w:bookmarkEnd w:id="224"/>
      <w:bookmarkEnd w:id="225"/>
      <w:r w:rsidR="00A2567E">
        <w:rPr>
          <w:rFonts w:cs="Arial"/>
        </w:rPr>
        <w:t xml:space="preserve"> </w:t>
      </w:r>
    </w:p>
    <w:p w:rsidR="006530B1" w:rsidRPr="005F2F85" w:rsidRDefault="006530B1" w:rsidP="006530B1">
      <w:pPr>
        <w:pStyle w:val="Standard"/>
        <w:ind w:right="-426"/>
        <w:rPr>
          <w:rFonts w:ascii="Arial" w:eastAsia="Calibri" w:hAnsi="Arial" w:cs="Arial"/>
          <w:sz w:val="22"/>
          <w:szCs w:val="22"/>
          <w:shd w:val="clear" w:color="auto" w:fill="FFFFFF"/>
          <w:lang w:val="sr-Cyrl-RS"/>
        </w:rPr>
      </w:pPr>
      <w:r w:rsidRPr="005F2F85">
        <w:rPr>
          <w:rFonts w:ascii="Arial" w:eastAsia="Calibri" w:hAnsi="Arial" w:cs="Arial"/>
          <w:sz w:val="22"/>
          <w:szCs w:val="22"/>
          <w:shd w:val="clear" w:color="auto" w:fill="FFFFFF"/>
        </w:rPr>
        <w:t>Плаћање извршених Услуга  вршиће се у динарима на рачун П</w:t>
      </w:r>
      <w:r w:rsidRPr="005F2F85">
        <w:rPr>
          <w:rFonts w:ascii="Arial" w:eastAsia="Calibri" w:hAnsi="Arial" w:cs="Arial"/>
          <w:sz w:val="22"/>
          <w:szCs w:val="22"/>
          <w:shd w:val="clear" w:color="auto" w:fill="FFFFFF"/>
          <w:lang w:val="sr-Cyrl-RS"/>
        </w:rPr>
        <w:t>онуђача</w:t>
      </w:r>
      <w:r w:rsidRPr="005F2F85">
        <w:rPr>
          <w:rFonts w:ascii="Arial" w:eastAsia="Calibri" w:hAnsi="Arial" w:cs="Arial"/>
          <w:sz w:val="22"/>
          <w:szCs w:val="22"/>
          <w:shd w:val="clear" w:color="auto" w:fill="FFFFFF"/>
        </w:rPr>
        <w:t xml:space="preserve"> у року до 45 (словима:четрдесетпет) дана од дана пријема исправног рачуна, након потписивања Записника о извршеним услугама - без примедби  од стране овлашћених лица </w:t>
      </w:r>
      <w:r w:rsidRPr="005F2F85">
        <w:rPr>
          <w:rFonts w:ascii="Arial" w:eastAsia="Calibri" w:hAnsi="Arial" w:cs="Arial"/>
          <w:sz w:val="22"/>
          <w:szCs w:val="22"/>
          <w:shd w:val="clear" w:color="auto" w:fill="FFFFFF"/>
          <w:lang w:val="sr-Cyrl-RS"/>
        </w:rPr>
        <w:t>Наручиоца</w:t>
      </w:r>
      <w:r w:rsidRPr="005F2F85">
        <w:rPr>
          <w:rFonts w:ascii="Arial" w:eastAsia="Calibri" w:hAnsi="Arial" w:cs="Arial"/>
          <w:sz w:val="22"/>
          <w:szCs w:val="22"/>
          <w:shd w:val="clear" w:color="auto" w:fill="FFFFFF"/>
        </w:rPr>
        <w:t xml:space="preserve"> и П</w:t>
      </w:r>
      <w:r w:rsidRPr="005F2F85">
        <w:rPr>
          <w:rFonts w:ascii="Arial" w:eastAsia="Calibri" w:hAnsi="Arial" w:cs="Arial"/>
          <w:sz w:val="22"/>
          <w:szCs w:val="22"/>
          <w:shd w:val="clear" w:color="auto" w:fill="FFFFFF"/>
          <w:lang w:val="sr-Cyrl-RS"/>
        </w:rPr>
        <w:t>онуђача.</w:t>
      </w:r>
    </w:p>
    <w:p w:rsidR="006530B1" w:rsidRPr="005F2F85" w:rsidRDefault="006530B1" w:rsidP="006530B1">
      <w:pPr>
        <w:pStyle w:val="Standard"/>
        <w:ind w:right="-426"/>
        <w:rPr>
          <w:rFonts w:ascii="Arial" w:eastAsia="Calibri" w:hAnsi="Arial" w:cs="Arial"/>
          <w:sz w:val="22"/>
          <w:szCs w:val="22"/>
          <w:shd w:val="clear" w:color="auto" w:fill="FFFFFF"/>
        </w:rPr>
      </w:pPr>
      <w:r w:rsidRPr="005F2F85">
        <w:rPr>
          <w:rFonts w:ascii="Arial" w:eastAsia="Calibri" w:hAnsi="Arial" w:cs="Arial"/>
          <w:sz w:val="22"/>
          <w:szCs w:val="22"/>
          <w:shd w:val="clear" w:color="auto" w:fill="FFFFFF"/>
          <w:lang w:val="sr-Cyrl-RS"/>
        </w:rPr>
        <w:t>П</w:t>
      </w:r>
      <w:r w:rsidRPr="005F2F85">
        <w:rPr>
          <w:rFonts w:ascii="Arial" w:eastAsia="Calibri" w:hAnsi="Arial" w:cs="Arial"/>
          <w:sz w:val="22"/>
          <w:szCs w:val="22"/>
          <w:shd w:val="clear" w:color="auto" w:fill="FFFFFF"/>
        </w:rPr>
        <w:t>лаћање предметних услуга врши</w:t>
      </w:r>
      <w:r w:rsidRPr="005F2F85">
        <w:rPr>
          <w:rFonts w:ascii="Arial" w:eastAsia="Calibri" w:hAnsi="Arial" w:cs="Arial"/>
          <w:sz w:val="22"/>
          <w:szCs w:val="22"/>
          <w:shd w:val="clear" w:color="auto" w:fill="FFFFFF"/>
          <w:lang w:val="sr-Cyrl-RS"/>
        </w:rPr>
        <w:t>ће се</w:t>
      </w:r>
      <w:r w:rsidRPr="005F2F85">
        <w:rPr>
          <w:rFonts w:ascii="Arial" w:eastAsia="Calibri" w:hAnsi="Arial" w:cs="Arial"/>
          <w:sz w:val="22"/>
          <w:szCs w:val="22"/>
          <w:shd w:val="clear" w:color="auto" w:fill="FFFFFF"/>
        </w:rPr>
        <w:t xml:space="preserve"> сукцесивно, по извршеном третману, у складу са фазама реализације услуга дефинисаним у Техничкој сп</w:t>
      </w:r>
      <w:r w:rsidR="008E45F5">
        <w:rPr>
          <w:rFonts w:ascii="Arial" w:eastAsia="Calibri" w:hAnsi="Arial" w:cs="Arial"/>
          <w:sz w:val="22"/>
          <w:szCs w:val="22"/>
          <w:shd w:val="clear" w:color="auto" w:fill="FFFFFF"/>
        </w:rPr>
        <w:t xml:space="preserve">ецификацији и на основу  </w:t>
      </w:r>
      <w:r w:rsidR="008E45F5">
        <w:rPr>
          <w:rFonts w:ascii="Arial" w:eastAsia="Calibri" w:hAnsi="Arial" w:cs="Arial"/>
          <w:sz w:val="22"/>
          <w:szCs w:val="22"/>
          <w:shd w:val="clear" w:color="auto" w:fill="FFFFFF"/>
          <w:lang w:val="sr-Cyrl-RS"/>
        </w:rPr>
        <w:t xml:space="preserve">Налога </w:t>
      </w:r>
      <w:r w:rsidR="008E45F5" w:rsidRPr="005F2F85">
        <w:rPr>
          <w:rFonts w:ascii="Arial" w:eastAsia="Calibri" w:hAnsi="Arial" w:cs="Arial"/>
          <w:sz w:val="22"/>
          <w:szCs w:val="22"/>
          <w:shd w:val="clear" w:color="auto" w:fill="FFFFFF"/>
          <w:lang w:val="sr-Cyrl-RS"/>
        </w:rPr>
        <w:t>Наручиоца</w:t>
      </w:r>
      <w:r w:rsidR="008E45F5">
        <w:rPr>
          <w:rFonts w:ascii="Arial" w:eastAsia="Calibri" w:hAnsi="Arial" w:cs="Arial"/>
          <w:sz w:val="22"/>
          <w:szCs w:val="22"/>
          <w:shd w:val="clear" w:color="auto" w:fill="FFFFFF"/>
          <w:lang w:val="sr-Cyrl-RS"/>
        </w:rPr>
        <w:t xml:space="preserve"> за извршење услуге</w:t>
      </w:r>
      <w:r w:rsidRPr="005F2F85">
        <w:rPr>
          <w:rFonts w:ascii="Arial" w:eastAsia="Calibri" w:hAnsi="Arial" w:cs="Arial"/>
          <w:sz w:val="22"/>
          <w:szCs w:val="22"/>
          <w:shd w:val="clear" w:color="auto" w:fill="FFFFFF"/>
        </w:rPr>
        <w:t xml:space="preserve">, а према јединичним ценама из Обрасца структуре цене. </w:t>
      </w:r>
    </w:p>
    <w:p w:rsidR="006530B1" w:rsidRPr="005F2F85" w:rsidRDefault="006530B1" w:rsidP="006530B1">
      <w:pPr>
        <w:pStyle w:val="Standard"/>
        <w:ind w:right="-426"/>
        <w:rPr>
          <w:rFonts w:ascii="Arial" w:eastAsia="Calibri" w:hAnsi="Arial" w:cs="Arial"/>
          <w:sz w:val="22"/>
          <w:szCs w:val="22"/>
          <w:shd w:val="clear" w:color="auto" w:fill="FFFFFF"/>
        </w:rPr>
      </w:pPr>
      <w:r w:rsidRPr="005F2F85">
        <w:rPr>
          <w:rFonts w:ascii="Arial" w:eastAsia="Calibri" w:hAnsi="Arial" w:cs="Arial"/>
          <w:sz w:val="22"/>
          <w:szCs w:val="22"/>
          <w:shd w:val="clear" w:color="auto" w:fill="FFFFFF"/>
        </w:rPr>
        <w:t xml:space="preserve">Записник о извршеним услугама - без примедби представља основ за издавање рачуна и обавезан је пратећи документ уз рачун.  </w:t>
      </w:r>
    </w:p>
    <w:p w:rsidR="006530B1" w:rsidRPr="005F2F85" w:rsidRDefault="006530B1" w:rsidP="006530B1">
      <w:pPr>
        <w:pStyle w:val="Standard"/>
        <w:ind w:right="-426"/>
        <w:rPr>
          <w:rFonts w:ascii="Arial" w:eastAsia="Calibri" w:hAnsi="Arial" w:cs="Arial"/>
          <w:sz w:val="22"/>
          <w:szCs w:val="22"/>
          <w:shd w:val="clear" w:color="auto" w:fill="FFFFFF"/>
          <w:lang w:val="sr-Cyrl-RS"/>
        </w:rPr>
      </w:pPr>
      <w:r w:rsidRPr="005F2F85">
        <w:rPr>
          <w:rFonts w:ascii="Arial" w:eastAsia="Calibri" w:hAnsi="Arial" w:cs="Arial"/>
          <w:sz w:val="22"/>
          <w:szCs w:val="22"/>
          <w:shd w:val="clear" w:color="auto" w:fill="FFFFFF"/>
        </w:rPr>
        <w:t>Рачун</w:t>
      </w:r>
      <w:r w:rsidR="005F2F85">
        <w:rPr>
          <w:rFonts w:ascii="Arial" w:eastAsia="Calibri" w:hAnsi="Arial" w:cs="Arial"/>
          <w:sz w:val="22"/>
          <w:szCs w:val="22"/>
          <w:shd w:val="clear" w:color="auto" w:fill="FFFFFF"/>
          <w:lang w:val="sr-Cyrl-RS"/>
        </w:rPr>
        <w:t>и</w:t>
      </w:r>
      <w:r w:rsidRPr="005F2F85">
        <w:rPr>
          <w:rFonts w:ascii="Arial" w:eastAsia="Calibri" w:hAnsi="Arial" w:cs="Arial"/>
          <w:sz w:val="22"/>
          <w:szCs w:val="22"/>
          <w:shd w:val="clear" w:color="auto" w:fill="FFFFFF"/>
        </w:rPr>
        <w:t xml:space="preserve"> за извршене </w:t>
      </w:r>
      <w:r w:rsidR="005F2F85">
        <w:rPr>
          <w:rFonts w:ascii="Arial" w:eastAsia="Calibri" w:hAnsi="Arial" w:cs="Arial"/>
          <w:sz w:val="22"/>
          <w:szCs w:val="22"/>
          <w:shd w:val="clear" w:color="auto" w:fill="FFFFFF"/>
        </w:rPr>
        <w:t>услуге глас</w:t>
      </w:r>
      <w:r w:rsidR="005F2F85">
        <w:rPr>
          <w:rFonts w:ascii="Arial" w:eastAsia="Calibri" w:hAnsi="Arial" w:cs="Arial"/>
          <w:sz w:val="22"/>
          <w:szCs w:val="22"/>
          <w:shd w:val="clear" w:color="auto" w:fill="FFFFFF"/>
          <w:lang w:val="sr-Cyrl-RS"/>
        </w:rPr>
        <w:t>е</w:t>
      </w:r>
      <w:r w:rsidRPr="005F2F85">
        <w:rPr>
          <w:rFonts w:ascii="Arial" w:eastAsia="Calibri" w:hAnsi="Arial" w:cs="Arial"/>
          <w:sz w:val="22"/>
          <w:szCs w:val="22"/>
          <w:shd w:val="clear" w:color="auto" w:fill="FFFFFF"/>
        </w:rPr>
        <w:t xml:space="preserve"> на </w:t>
      </w:r>
      <w:r w:rsidRPr="005F2F85">
        <w:rPr>
          <w:rFonts w:ascii="Arial" w:eastAsia="Calibri" w:hAnsi="Arial" w:cs="Arial"/>
          <w:sz w:val="22"/>
          <w:szCs w:val="22"/>
          <w:shd w:val="clear" w:color="auto" w:fill="FFFFFF"/>
          <w:lang w:val="sr-Cyrl-RS"/>
        </w:rPr>
        <w:t>Наручиоца</w:t>
      </w:r>
      <w:r w:rsidR="00D9555D">
        <w:rPr>
          <w:rFonts w:ascii="Arial" w:eastAsia="Calibri" w:hAnsi="Arial" w:cs="Arial"/>
          <w:sz w:val="22"/>
          <w:szCs w:val="22"/>
          <w:shd w:val="clear" w:color="auto" w:fill="FFFFFF"/>
          <w:lang w:val="sr-Latn-RS"/>
        </w:rPr>
        <w:t>:</w:t>
      </w:r>
      <w:r w:rsidRPr="005F2F85">
        <w:rPr>
          <w:rFonts w:ascii="Arial" w:eastAsia="Calibri" w:hAnsi="Arial" w:cs="Arial"/>
          <w:sz w:val="22"/>
          <w:szCs w:val="22"/>
          <w:shd w:val="clear" w:color="auto" w:fill="FFFFFF"/>
        </w:rPr>
        <w:t xml:space="preserve"> Јавно предузеће „Електропривреда Србије“ Београд, Балк</w:t>
      </w:r>
      <w:r w:rsidR="005F2F85">
        <w:rPr>
          <w:rFonts w:ascii="Arial" w:eastAsia="Calibri" w:hAnsi="Arial" w:cs="Arial"/>
          <w:sz w:val="22"/>
          <w:szCs w:val="22"/>
          <w:shd w:val="clear" w:color="auto" w:fill="FFFFFF"/>
        </w:rPr>
        <w:t>анска 13, Београд ПИБ 103920327</w:t>
      </w:r>
      <w:r w:rsidR="005F2F85">
        <w:rPr>
          <w:rFonts w:ascii="Arial" w:eastAsia="Calibri" w:hAnsi="Arial" w:cs="Arial"/>
          <w:sz w:val="22"/>
          <w:szCs w:val="22"/>
          <w:shd w:val="clear" w:color="auto" w:fill="FFFFFF"/>
          <w:lang w:val="sr-Cyrl-RS"/>
        </w:rPr>
        <w:t xml:space="preserve"> </w:t>
      </w:r>
      <w:r w:rsidR="005F2F85" w:rsidRPr="005F2F85">
        <w:rPr>
          <w:rFonts w:ascii="Arial" w:eastAsia="Calibri" w:hAnsi="Arial" w:cs="Arial"/>
          <w:sz w:val="22"/>
          <w:szCs w:val="22"/>
          <w:shd w:val="clear" w:color="auto" w:fill="FFFFFF"/>
        </w:rPr>
        <w:t xml:space="preserve"> </w:t>
      </w:r>
      <w:r w:rsidR="005F2F85">
        <w:rPr>
          <w:rFonts w:ascii="Arial" w:eastAsia="Calibri" w:hAnsi="Arial" w:cs="Arial"/>
          <w:sz w:val="22"/>
          <w:szCs w:val="22"/>
          <w:shd w:val="clear" w:color="auto" w:fill="FFFFFF"/>
        </w:rPr>
        <w:t>и доставља</w:t>
      </w:r>
      <w:r w:rsidR="005F2F85">
        <w:rPr>
          <w:rFonts w:ascii="Arial" w:eastAsia="Calibri" w:hAnsi="Arial" w:cs="Arial"/>
          <w:sz w:val="22"/>
          <w:szCs w:val="22"/>
          <w:shd w:val="clear" w:color="auto" w:fill="FFFFFF"/>
          <w:lang w:val="sr-Cyrl-RS"/>
        </w:rPr>
        <w:t>ју</w:t>
      </w:r>
      <w:r w:rsidR="005F2F85">
        <w:rPr>
          <w:rFonts w:ascii="Arial" w:eastAsia="Calibri" w:hAnsi="Arial" w:cs="Arial"/>
          <w:sz w:val="22"/>
          <w:szCs w:val="22"/>
          <w:shd w:val="clear" w:color="auto" w:fill="FFFFFF"/>
        </w:rPr>
        <w:t xml:space="preserve"> се на адрес</w:t>
      </w:r>
      <w:r w:rsidR="005F2F85">
        <w:rPr>
          <w:rFonts w:ascii="Arial" w:eastAsia="Calibri" w:hAnsi="Arial" w:cs="Arial"/>
          <w:sz w:val="22"/>
          <w:szCs w:val="22"/>
          <w:shd w:val="clear" w:color="auto" w:fill="FFFFFF"/>
          <w:lang w:val="sr-Cyrl-RS"/>
        </w:rPr>
        <w:t>е организационих целина Наручиоца (Управе, Огранака и Техничких центара):</w:t>
      </w:r>
    </w:p>
    <w:p w:rsidR="00872A32" w:rsidRPr="00976ECD" w:rsidRDefault="00872A32"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 xml:space="preserve">за партију </w:t>
      </w:r>
      <w:r w:rsidRPr="00976ECD">
        <w:rPr>
          <w:rFonts w:ascii="Arial" w:hAnsi="Arial" w:cs="Arial"/>
          <w:b/>
          <w:sz w:val="22"/>
          <w:szCs w:val="22"/>
          <w:lang w:val="sr-Latn-RS"/>
        </w:rPr>
        <w:t>1</w:t>
      </w:r>
      <w:r w:rsidRPr="00976ECD">
        <w:rPr>
          <w:rFonts w:ascii="Arial" w:hAnsi="Arial" w:cs="Arial"/>
          <w:b/>
          <w:sz w:val="22"/>
          <w:szCs w:val="22"/>
          <w:lang w:val="sr-Cyrl-RS"/>
        </w:rPr>
        <w:t>:</w:t>
      </w:r>
      <w:r w:rsidRPr="00976ECD">
        <w:rPr>
          <w:rFonts w:ascii="Arial" w:hAnsi="Arial" w:cs="Arial"/>
          <w:sz w:val="22"/>
          <w:szCs w:val="22"/>
          <w:lang w:val="sr-Cyrl-RS"/>
        </w:rPr>
        <w:t xml:space="preserve"> ЈП </w:t>
      </w:r>
      <w:r w:rsidR="00D9555D" w:rsidRPr="00976ECD">
        <w:rPr>
          <w:rFonts w:ascii="Arial" w:hAnsi="Arial" w:cs="Arial"/>
          <w:sz w:val="22"/>
          <w:szCs w:val="22"/>
          <w:shd w:val="clear" w:color="auto" w:fill="FFFFFF"/>
        </w:rPr>
        <w:t xml:space="preserve">„Електропривреда Србије“ – </w:t>
      </w:r>
      <w:r w:rsidR="00D9555D" w:rsidRPr="00976ECD">
        <w:rPr>
          <w:rFonts w:ascii="Arial" w:hAnsi="Arial" w:cs="Arial"/>
          <w:sz w:val="22"/>
          <w:szCs w:val="22"/>
          <w:shd w:val="clear" w:color="auto" w:fill="FFFFFF"/>
          <w:lang w:val="sr-Cyrl-RS"/>
        </w:rPr>
        <w:t xml:space="preserve">Управа- Сектор за финансијске </w:t>
      </w:r>
      <w:r w:rsidR="00D9555D" w:rsidRPr="00773A2B">
        <w:rPr>
          <w:rFonts w:ascii="Arial" w:hAnsi="Arial" w:cs="Arial"/>
          <w:sz w:val="22"/>
          <w:szCs w:val="22"/>
          <w:shd w:val="clear" w:color="auto" w:fill="FFFFFF"/>
          <w:lang w:val="sr-Cyrl-RS"/>
        </w:rPr>
        <w:t>послове, Масарикова 1-3</w:t>
      </w:r>
      <w:r w:rsidR="00D9555D" w:rsidRPr="00773A2B">
        <w:rPr>
          <w:rFonts w:ascii="Arial" w:hAnsi="Arial" w:cs="Arial"/>
          <w:sz w:val="22"/>
          <w:szCs w:val="22"/>
          <w:shd w:val="clear" w:color="auto" w:fill="FFFFFF"/>
        </w:rPr>
        <w:t xml:space="preserve">, </w:t>
      </w:r>
      <w:r w:rsidR="00D9555D" w:rsidRPr="00773A2B">
        <w:rPr>
          <w:rFonts w:ascii="Arial" w:hAnsi="Arial" w:cs="Arial"/>
          <w:sz w:val="22"/>
          <w:szCs w:val="22"/>
          <w:shd w:val="clear" w:color="auto" w:fill="FFFFFF"/>
          <w:lang w:val="sr-Cyrl-RS"/>
        </w:rPr>
        <w:t xml:space="preserve">11000 </w:t>
      </w:r>
      <w:r w:rsidR="00D9555D" w:rsidRPr="00773A2B">
        <w:rPr>
          <w:rFonts w:ascii="Arial" w:hAnsi="Arial" w:cs="Arial"/>
          <w:sz w:val="22"/>
          <w:szCs w:val="22"/>
          <w:shd w:val="clear" w:color="auto" w:fill="FFFFFF"/>
        </w:rPr>
        <w:t>Београд</w:t>
      </w:r>
    </w:p>
    <w:p w:rsidR="00872A32" w:rsidRPr="00976ECD" w:rsidRDefault="00872A32"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 xml:space="preserve">за партију </w:t>
      </w:r>
      <w:r w:rsidRPr="00976ECD">
        <w:rPr>
          <w:rFonts w:ascii="Arial" w:hAnsi="Arial" w:cs="Arial"/>
          <w:b/>
          <w:sz w:val="22"/>
          <w:szCs w:val="22"/>
          <w:lang w:val="sr-Latn-RS"/>
        </w:rPr>
        <w:t>2</w:t>
      </w:r>
      <w:r w:rsidRPr="00976ECD">
        <w:rPr>
          <w:rFonts w:ascii="Arial" w:hAnsi="Arial" w:cs="Arial"/>
          <w:b/>
          <w:sz w:val="22"/>
          <w:szCs w:val="22"/>
          <w:lang w:val="sr-Cyrl-RS"/>
        </w:rPr>
        <w:t>:</w:t>
      </w:r>
      <w:r w:rsidRPr="00976ECD">
        <w:rPr>
          <w:rFonts w:ascii="Arial" w:hAnsi="Arial" w:cs="Arial"/>
          <w:sz w:val="22"/>
          <w:szCs w:val="22"/>
          <w:lang w:val="sr-Cyrl-RS"/>
        </w:rPr>
        <w:t xml:space="preserve"> </w:t>
      </w:r>
      <w:r w:rsidR="00AC7567" w:rsidRPr="00976ECD">
        <w:rPr>
          <w:rFonts w:ascii="Arial" w:hAnsi="Arial" w:cs="Arial"/>
          <w:sz w:val="22"/>
          <w:szCs w:val="22"/>
          <w:lang w:val="sr-Cyrl-RS"/>
        </w:rPr>
        <w:t>Дринско-Лимске ХЕ, Трг Душана Јерковића бр. 1, Бајина Башта</w:t>
      </w:r>
    </w:p>
    <w:p w:rsidR="00872A32" w:rsidRPr="00976ECD" w:rsidRDefault="00872A32"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 xml:space="preserve">за партију </w:t>
      </w:r>
      <w:r w:rsidRPr="00976ECD">
        <w:rPr>
          <w:rFonts w:ascii="Arial" w:hAnsi="Arial" w:cs="Arial"/>
          <w:b/>
          <w:sz w:val="22"/>
          <w:szCs w:val="22"/>
          <w:lang w:val="sr-Latn-RS"/>
        </w:rPr>
        <w:t>3</w:t>
      </w:r>
      <w:r w:rsidRPr="00976ECD">
        <w:rPr>
          <w:rFonts w:ascii="Arial" w:hAnsi="Arial" w:cs="Arial"/>
          <w:b/>
          <w:sz w:val="22"/>
          <w:szCs w:val="22"/>
          <w:lang w:val="sr-Cyrl-RS"/>
        </w:rPr>
        <w:t>:</w:t>
      </w:r>
      <w:r w:rsidRPr="00976ECD">
        <w:rPr>
          <w:rFonts w:ascii="Arial" w:hAnsi="Arial" w:cs="Arial"/>
          <w:sz w:val="22"/>
          <w:szCs w:val="22"/>
          <w:lang w:val="sr-Cyrl-RS"/>
        </w:rPr>
        <w:t xml:space="preserve"> </w:t>
      </w:r>
      <w:r w:rsidR="00976ECD" w:rsidRPr="00976ECD">
        <w:rPr>
          <w:rFonts w:ascii="Arial" w:hAnsi="Arial" w:cs="Arial"/>
          <w:sz w:val="22"/>
          <w:szCs w:val="22"/>
          <w:lang w:val="sr-Cyrl-RS"/>
        </w:rPr>
        <w:t>ТЕНТ, Београд – Обреновац, Богољуба Урошевића Црног бр.44,</w:t>
      </w:r>
      <w:r w:rsidR="00976ECD" w:rsidRPr="00976ECD">
        <w:rPr>
          <w:rFonts w:ascii="Arial" w:hAnsi="Arial" w:cs="Arial"/>
          <w:b/>
          <w:sz w:val="22"/>
          <w:szCs w:val="22"/>
          <w:lang w:val="sr-Cyrl-RS"/>
        </w:rPr>
        <w:t xml:space="preserve"> </w:t>
      </w:r>
      <w:r w:rsidR="00FC1C11" w:rsidRPr="00FC1C11">
        <w:rPr>
          <w:rFonts w:ascii="Arial" w:hAnsi="Arial" w:cs="Arial"/>
          <w:sz w:val="22"/>
          <w:szCs w:val="22"/>
          <w:lang w:val="sr-Latn-RS"/>
        </w:rPr>
        <w:t>11500</w:t>
      </w:r>
      <w:r w:rsidR="00FC1C11">
        <w:rPr>
          <w:rFonts w:ascii="Arial" w:hAnsi="Arial" w:cs="Arial"/>
          <w:b/>
          <w:sz w:val="22"/>
          <w:szCs w:val="22"/>
          <w:lang w:val="sr-Latn-RS"/>
        </w:rPr>
        <w:t xml:space="preserve"> </w:t>
      </w:r>
      <w:r w:rsidR="00976ECD" w:rsidRPr="00976ECD">
        <w:rPr>
          <w:rFonts w:ascii="Arial" w:hAnsi="Arial" w:cs="Arial"/>
          <w:sz w:val="22"/>
          <w:szCs w:val="22"/>
          <w:lang w:val="sr-Cyrl-RS"/>
        </w:rPr>
        <w:t>Обреновац</w:t>
      </w:r>
    </w:p>
    <w:p w:rsidR="00240423" w:rsidRPr="00976ECD" w:rsidRDefault="00872A32" w:rsidP="003F3565">
      <w:pPr>
        <w:pStyle w:val="ListParagraph"/>
        <w:widowControl/>
        <w:numPr>
          <w:ilvl w:val="0"/>
          <w:numId w:val="85"/>
        </w:numPr>
        <w:suppressAutoHyphens w:val="0"/>
        <w:autoSpaceDE/>
        <w:autoSpaceDN/>
        <w:spacing w:before="120"/>
        <w:contextualSpacing/>
        <w:rPr>
          <w:rFonts w:cs="Arial"/>
          <w:lang w:val="sr-Latn-RS"/>
        </w:rPr>
      </w:pPr>
      <w:r w:rsidRPr="00976ECD">
        <w:rPr>
          <w:rFonts w:ascii="Arial" w:hAnsi="Arial" w:cs="Arial"/>
          <w:b/>
          <w:sz w:val="22"/>
          <w:szCs w:val="22"/>
          <w:lang w:val="sr-Cyrl-RS"/>
        </w:rPr>
        <w:t>за партију</w:t>
      </w:r>
      <w:r w:rsidR="00976ECD" w:rsidRPr="00976ECD">
        <w:rPr>
          <w:rFonts w:ascii="Arial" w:hAnsi="Arial" w:cs="Arial"/>
          <w:b/>
          <w:sz w:val="22"/>
          <w:szCs w:val="22"/>
          <w:lang w:val="sr-Latn-RS"/>
        </w:rPr>
        <w:t xml:space="preserve"> </w:t>
      </w:r>
      <w:r w:rsidR="00976ECD" w:rsidRPr="00976ECD">
        <w:rPr>
          <w:rFonts w:ascii="Arial" w:hAnsi="Arial" w:cs="Arial"/>
          <w:b/>
          <w:sz w:val="22"/>
          <w:szCs w:val="22"/>
          <w:lang w:val="sr-Cyrl-RS"/>
        </w:rPr>
        <w:t>4</w:t>
      </w:r>
      <w:r w:rsidRPr="00976ECD">
        <w:rPr>
          <w:rFonts w:ascii="Arial" w:hAnsi="Arial" w:cs="Arial"/>
          <w:b/>
          <w:sz w:val="22"/>
          <w:szCs w:val="22"/>
          <w:lang w:val="sr-Cyrl-RS"/>
        </w:rPr>
        <w:t>:</w:t>
      </w:r>
      <w:r w:rsidRPr="00976ECD">
        <w:rPr>
          <w:rFonts w:ascii="Arial" w:hAnsi="Arial" w:cs="Arial"/>
          <w:sz w:val="22"/>
          <w:szCs w:val="22"/>
          <w:lang w:val="sr-Cyrl-RS"/>
        </w:rPr>
        <w:t xml:space="preserve"> </w:t>
      </w:r>
      <w:r w:rsidR="00976ECD" w:rsidRPr="00976ECD">
        <w:rPr>
          <w:rFonts w:ascii="Arial" w:hAnsi="Arial" w:cs="Arial"/>
          <w:sz w:val="22"/>
          <w:szCs w:val="22"/>
          <w:lang w:val="sr-Cyrl-RS"/>
        </w:rPr>
        <w:t>Панонске ТЕ-ТО, Бул.ослобођења 100, Нови Сад</w:t>
      </w:r>
    </w:p>
    <w:p w:rsidR="00976ECD" w:rsidRPr="00976ECD" w:rsidRDefault="00976ECD" w:rsidP="003F3565">
      <w:pPr>
        <w:pStyle w:val="ListParagraph"/>
        <w:widowControl/>
        <w:numPr>
          <w:ilvl w:val="0"/>
          <w:numId w:val="85"/>
        </w:numPr>
        <w:suppressAutoHyphens w:val="0"/>
        <w:autoSpaceDE/>
        <w:autoSpaceDN/>
        <w:spacing w:before="120"/>
        <w:contextualSpacing/>
        <w:rPr>
          <w:rFonts w:cs="Arial"/>
          <w:lang w:val="sr-Latn-RS"/>
        </w:rPr>
      </w:pPr>
      <w:r w:rsidRPr="00976ECD">
        <w:rPr>
          <w:rFonts w:ascii="Arial" w:hAnsi="Arial" w:cs="Arial"/>
          <w:b/>
          <w:sz w:val="22"/>
          <w:szCs w:val="22"/>
          <w:lang w:val="sr-Cyrl-RS"/>
        </w:rPr>
        <w:t>за партију</w:t>
      </w:r>
      <w:r w:rsidRPr="00976ECD">
        <w:rPr>
          <w:rFonts w:ascii="Arial" w:hAnsi="Arial" w:cs="Arial"/>
          <w:b/>
          <w:sz w:val="22"/>
          <w:szCs w:val="22"/>
          <w:lang w:val="sr-Latn-RS"/>
        </w:rPr>
        <w:t xml:space="preserve"> </w:t>
      </w:r>
      <w:r w:rsidRPr="00976ECD">
        <w:rPr>
          <w:rFonts w:ascii="Arial" w:hAnsi="Arial" w:cs="Arial"/>
          <w:b/>
          <w:sz w:val="22"/>
          <w:szCs w:val="22"/>
          <w:lang w:val="sr-Cyrl-RS"/>
        </w:rPr>
        <w:t>5:</w:t>
      </w:r>
      <w:r w:rsidRPr="00976ECD">
        <w:rPr>
          <w:rFonts w:ascii="Arial" w:hAnsi="Arial" w:cs="Arial"/>
          <w:sz w:val="22"/>
          <w:szCs w:val="22"/>
          <w:lang w:val="sr-Cyrl-RS"/>
        </w:rPr>
        <w:t xml:space="preserve"> РБ Колубара, Београд – Лазаревац, Светог Саве бр.1 Лазаревац</w:t>
      </w:r>
    </w:p>
    <w:p w:rsidR="005B5E45" w:rsidRPr="00976ECD" w:rsidRDefault="00D36255"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з</w:t>
      </w:r>
      <w:r w:rsidR="005B5E45" w:rsidRPr="00976ECD">
        <w:rPr>
          <w:rFonts w:ascii="Arial" w:hAnsi="Arial" w:cs="Arial"/>
          <w:b/>
          <w:sz w:val="22"/>
          <w:szCs w:val="22"/>
          <w:lang w:val="sr-Cyrl-RS"/>
        </w:rPr>
        <w:t>а партију 6:</w:t>
      </w:r>
      <w:r w:rsidR="005B5E45" w:rsidRPr="00976ECD">
        <w:rPr>
          <w:rFonts w:ascii="Arial" w:hAnsi="Arial" w:cs="Arial"/>
          <w:sz w:val="22"/>
          <w:szCs w:val="22"/>
          <w:lang w:val="sr-Cyrl-RS"/>
        </w:rPr>
        <w:t xml:space="preserve"> ЈП ЕПС Технички центар  Нови Сад,  Бул.ослобођења 100, Нови Сад</w:t>
      </w:r>
    </w:p>
    <w:p w:rsidR="005B5E45" w:rsidRPr="00976ECD" w:rsidRDefault="00D36255"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з</w:t>
      </w:r>
      <w:r w:rsidR="005B5E45" w:rsidRPr="00976ECD">
        <w:rPr>
          <w:rFonts w:ascii="Arial" w:hAnsi="Arial" w:cs="Arial"/>
          <w:b/>
          <w:sz w:val="22"/>
          <w:szCs w:val="22"/>
          <w:lang w:val="sr-Cyrl-RS"/>
        </w:rPr>
        <w:t>а партију 7:</w:t>
      </w:r>
      <w:r w:rsidR="005B5E45" w:rsidRPr="00976ECD">
        <w:rPr>
          <w:rFonts w:ascii="Arial" w:hAnsi="Arial" w:cs="Arial"/>
          <w:sz w:val="22"/>
          <w:szCs w:val="22"/>
          <w:lang w:val="sr-Cyrl-RS"/>
        </w:rPr>
        <w:t xml:space="preserve"> ЈП ЕПС Технички центар  Београд, Масарикова 1-3 Београд</w:t>
      </w:r>
    </w:p>
    <w:p w:rsidR="005B5E45" w:rsidRPr="00976ECD" w:rsidRDefault="00D36255"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з</w:t>
      </w:r>
      <w:r w:rsidR="005B5E45" w:rsidRPr="00976ECD">
        <w:rPr>
          <w:rFonts w:ascii="Arial" w:hAnsi="Arial" w:cs="Arial"/>
          <w:b/>
          <w:sz w:val="22"/>
          <w:szCs w:val="22"/>
          <w:lang w:val="sr-Cyrl-RS"/>
        </w:rPr>
        <w:t xml:space="preserve">а партију </w:t>
      </w:r>
      <w:r w:rsidRPr="00976ECD">
        <w:rPr>
          <w:rFonts w:ascii="Arial" w:hAnsi="Arial" w:cs="Arial"/>
          <w:b/>
          <w:sz w:val="22"/>
          <w:szCs w:val="22"/>
          <w:lang w:val="sr-Cyrl-RS"/>
        </w:rPr>
        <w:t>8:</w:t>
      </w:r>
      <w:r w:rsidRPr="00976ECD">
        <w:rPr>
          <w:rFonts w:ascii="Arial" w:hAnsi="Arial" w:cs="Arial"/>
          <w:sz w:val="22"/>
          <w:szCs w:val="22"/>
          <w:lang w:val="sr-Cyrl-RS"/>
        </w:rPr>
        <w:t xml:space="preserve"> </w:t>
      </w:r>
      <w:r w:rsidR="005B5E45" w:rsidRPr="00976ECD">
        <w:rPr>
          <w:rFonts w:ascii="Arial" w:hAnsi="Arial" w:cs="Arial"/>
          <w:sz w:val="22"/>
          <w:szCs w:val="22"/>
          <w:lang w:val="sr-Cyrl-RS"/>
        </w:rPr>
        <w:t>ЈП ЕПС Технички центар  Краљево, Димитрија Туцовића 5, 36000 Краљево</w:t>
      </w:r>
    </w:p>
    <w:p w:rsidR="00D36255" w:rsidRPr="00976ECD" w:rsidRDefault="00D36255" w:rsidP="003F3565">
      <w:pPr>
        <w:pStyle w:val="ListParagraph"/>
        <w:widowControl/>
        <w:numPr>
          <w:ilvl w:val="0"/>
          <w:numId w:val="85"/>
        </w:numPr>
        <w:suppressAutoHyphens w:val="0"/>
        <w:autoSpaceDE/>
        <w:autoSpaceDN/>
        <w:spacing w:before="120" w:after="120"/>
        <w:contextualSpacing/>
        <w:rPr>
          <w:rFonts w:ascii="Arial" w:hAnsi="Arial" w:cs="Arial"/>
          <w:sz w:val="22"/>
          <w:szCs w:val="22"/>
          <w:lang w:val="sr-Cyrl-RS"/>
        </w:rPr>
      </w:pPr>
      <w:r w:rsidRPr="00976ECD">
        <w:rPr>
          <w:rFonts w:ascii="Arial" w:hAnsi="Arial" w:cs="Arial"/>
          <w:b/>
          <w:sz w:val="22"/>
          <w:szCs w:val="22"/>
          <w:lang w:val="sr-Cyrl-RS"/>
        </w:rPr>
        <w:t>за партију 9</w:t>
      </w:r>
      <w:r w:rsidRPr="00976ECD">
        <w:rPr>
          <w:rFonts w:ascii="Arial" w:hAnsi="Arial" w:cs="Arial"/>
          <w:sz w:val="22"/>
          <w:szCs w:val="22"/>
          <w:lang w:val="sr-Cyrl-RS"/>
        </w:rPr>
        <w:t>: ЈП ЕПС Технички центар  Ниш,  Булевар др Зорана Ђинђића 46а, 18105 Ниш</w:t>
      </w:r>
    </w:p>
    <w:p w:rsidR="005B5E45" w:rsidRPr="00976ECD" w:rsidRDefault="00D36255"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з</w:t>
      </w:r>
      <w:r w:rsidR="005B5E45" w:rsidRPr="00976ECD">
        <w:rPr>
          <w:rFonts w:ascii="Arial" w:hAnsi="Arial" w:cs="Arial"/>
          <w:b/>
          <w:sz w:val="22"/>
          <w:szCs w:val="22"/>
          <w:lang w:val="sr-Cyrl-RS"/>
        </w:rPr>
        <w:t xml:space="preserve">а партију </w:t>
      </w:r>
      <w:r w:rsidRPr="00976ECD">
        <w:rPr>
          <w:rFonts w:ascii="Arial" w:hAnsi="Arial" w:cs="Arial"/>
          <w:b/>
          <w:sz w:val="22"/>
          <w:szCs w:val="22"/>
          <w:lang w:val="sr-Cyrl-RS"/>
        </w:rPr>
        <w:t>10:</w:t>
      </w:r>
      <w:r w:rsidRPr="00976ECD">
        <w:rPr>
          <w:rFonts w:ascii="Arial" w:hAnsi="Arial" w:cs="Arial"/>
          <w:sz w:val="22"/>
          <w:szCs w:val="22"/>
          <w:lang w:val="sr-Cyrl-RS"/>
        </w:rPr>
        <w:t xml:space="preserve"> </w:t>
      </w:r>
      <w:r w:rsidR="005B5E45" w:rsidRPr="00976ECD">
        <w:rPr>
          <w:rFonts w:ascii="Arial" w:hAnsi="Arial" w:cs="Arial"/>
          <w:sz w:val="22"/>
          <w:szCs w:val="22"/>
          <w:lang w:val="sr-Cyrl-RS"/>
        </w:rPr>
        <w:t>ЈП ЕПС Технички центар  Крагујевац,  Слободе 7, 34000 Крагујевац</w:t>
      </w:r>
    </w:p>
    <w:p w:rsidR="00872A32" w:rsidRPr="00976ECD" w:rsidRDefault="00872A32"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за партију 1</w:t>
      </w:r>
      <w:r w:rsidRPr="00976ECD">
        <w:rPr>
          <w:rFonts w:ascii="Arial" w:hAnsi="Arial" w:cs="Arial"/>
          <w:b/>
          <w:sz w:val="22"/>
          <w:szCs w:val="22"/>
          <w:lang w:val="sr-Latn-RS"/>
        </w:rPr>
        <w:t>1</w:t>
      </w:r>
      <w:r w:rsidRPr="00976ECD">
        <w:rPr>
          <w:rFonts w:ascii="Arial" w:hAnsi="Arial" w:cs="Arial"/>
          <w:b/>
          <w:sz w:val="22"/>
          <w:szCs w:val="22"/>
          <w:lang w:val="sr-Cyrl-RS"/>
        </w:rPr>
        <w:t>:</w:t>
      </w:r>
      <w:r w:rsidRPr="00976ECD">
        <w:rPr>
          <w:rFonts w:ascii="Arial" w:hAnsi="Arial" w:cs="Arial"/>
          <w:sz w:val="22"/>
          <w:szCs w:val="22"/>
          <w:lang w:val="sr-Cyrl-RS"/>
        </w:rPr>
        <w:t xml:space="preserve"> </w:t>
      </w:r>
      <w:r w:rsidR="00976ECD" w:rsidRPr="00976ECD">
        <w:rPr>
          <w:rFonts w:ascii="Arial" w:hAnsi="Arial" w:cs="Arial"/>
          <w:sz w:val="22"/>
          <w:szCs w:val="22"/>
          <w:lang w:val="sr-Cyrl-RS"/>
        </w:rPr>
        <w:t>ХЕ Ђердап, Трг краља Петра бр.1, Кладово</w:t>
      </w:r>
    </w:p>
    <w:p w:rsidR="006530B1" w:rsidRDefault="006530B1" w:rsidP="00600706">
      <w:pPr>
        <w:pStyle w:val="Standard"/>
        <w:spacing w:before="0"/>
        <w:ind w:right="-425"/>
        <w:rPr>
          <w:rFonts w:ascii="Arial" w:eastAsia="Calibri" w:hAnsi="Arial" w:cs="Arial"/>
          <w:sz w:val="22"/>
          <w:szCs w:val="22"/>
          <w:shd w:val="clear" w:color="auto" w:fill="FFFFFF"/>
          <w:lang w:val="sr-Cyrl-RS"/>
        </w:rPr>
      </w:pPr>
      <w:r w:rsidRPr="00600706">
        <w:rPr>
          <w:rFonts w:ascii="Arial" w:eastAsia="Calibri" w:hAnsi="Arial" w:cs="Arial"/>
          <w:sz w:val="22"/>
          <w:szCs w:val="22"/>
          <w:shd w:val="clear" w:color="auto" w:fill="FFFFFF"/>
        </w:rPr>
        <w:t>У достављеном  рачуну П</w:t>
      </w:r>
      <w:r w:rsidRPr="00600706">
        <w:rPr>
          <w:rFonts w:ascii="Arial" w:eastAsia="Calibri" w:hAnsi="Arial" w:cs="Arial"/>
          <w:sz w:val="22"/>
          <w:szCs w:val="22"/>
          <w:shd w:val="clear" w:color="auto" w:fill="FFFFFF"/>
          <w:lang w:val="sr-Cyrl-RS"/>
        </w:rPr>
        <w:t>онуђач</w:t>
      </w:r>
      <w:r w:rsidRPr="00600706">
        <w:rPr>
          <w:rFonts w:ascii="Arial" w:eastAsia="Calibri" w:hAnsi="Arial" w:cs="Arial"/>
          <w:sz w:val="22"/>
          <w:szCs w:val="22"/>
          <w:shd w:val="clear" w:color="auto" w:fill="FFFFFF"/>
        </w:rPr>
        <w:t xml:space="preserve"> је обавезан да наведе број и датум Уговора, број и датум Налога за извршење услуга и организациони део </w:t>
      </w:r>
      <w:r w:rsidRPr="00600706">
        <w:rPr>
          <w:rFonts w:ascii="Arial" w:eastAsia="Calibri" w:hAnsi="Arial" w:cs="Arial"/>
          <w:sz w:val="22"/>
          <w:szCs w:val="22"/>
          <w:shd w:val="clear" w:color="auto" w:fill="FFFFFF"/>
          <w:lang w:val="sr-Cyrl-RS"/>
        </w:rPr>
        <w:t>Наручиоца</w:t>
      </w:r>
      <w:r w:rsidRPr="00600706">
        <w:rPr>
          <w:rFonts w:ascii="Arial" w:eastAsia="Calibri" w:hAnsi="Arial" w:cs="Arial"/>
          <w:sz w:val="22"/>
          <w:szCs w:val="22"/>
          <w:shd w:val="clear" w:color="auto" w:fill="FFFFFF"/>
        </w:rPr>
        <w:t xml:space="preserve"> на који се рачун односи.</w:t>
      </w:r>
    </w:p>
    <w:p w:rsidR="00870146" w:rsidRPr="00870146" w:rsidRDefault="00870146" w:rsidP="00600706">
      <w:pPr>
        <w:pStyle w:val="Standard"/>
        <w:spacing w:before="0"/>
        <w:ind w:right="-425"/>
        <w:rPr>
          <w:rFonts w:ascii="Arial" w:eastAsia="Calibri" w:hAnsi="Arial" w:cs="Arial"/>
          <w:sz w:val="22"/>
          <w:szCs w:val="22"/>
          <w:shd w:val="clear" w:color="auto" w:fill="FFFFFF"/>
          <w:lang w:val="sr-Cyrl-RS"/>
        </w:rPr>
      </w:pPr>
    </w:p>
    <w:p w:rsidR="006530B1" w:rsidRPr="00600706" w:rsidRDefault="006530B1" w:rsidP="00600706">
      <w:pPr>
        <w:pStyle w:val="Standard"/>
        <w:spacing w:before="0"/>
        <w:ind w:right="-425"/>
        <w:rPr>
          <w:rFonts w:ascii="Arial" w:eastAsia="Calibri" w:hAnsi="Arial" w:cs="Arial"/>
          <w:sz w:val="22"/>
          <w:szCs w:val="22"/>
          <w:shd w:val="clear" w:color="auto" w:fill="FFFFFF"/>
          <w:lang w:val="sr-Cyrl-RS"/>
        </w:rPr>
      </w:pPr>
      <w:r w:rsidRPr="00600706">
        <w:rPr>
          <w:rFonts w:ascii="Arial" w:eastAsia="Calibri" w:hAnsi="Arial" w:cs="Arial"/>
          <w:sz w:val="22"/>
          <w:szCs w:val="22"/>
          <w:shd w:val="clear" w:color="auto" w:fill="FFFFFF"/>
        </w:rPr>
        <w:t>П</w:t>
      </w:r>
      <w:r w:rsidRPr="00600706">
        <w:rPr>
          <w:rFonts w:ascii="Arial" w:eastAsia="Calibri" w:hAnsi="Arial" w:cs="Arial"/>
          <w:sz w:val="22"/>
          <w:szCs w:val="22"/>
          <w:shd w:val="clear" w:color="auto" w:fill="FFFFFF"/>
          <w:lang w:val="sr-Cyrl-RS"/>
        </w:rPr>
        <w:t>онуђач</w:t>
      </w:r>
      <w:r w:rsidRPr="00600706">
        <w:rPr>
          <w:rFonts w:ascii="Arial" w:eastAsia="Calibri" w:hAnsi="Arial" w:cs="Arial"/>
          <w:sz w:val="22"/>
          <w:szCs w:val="22"/>
          <w:shd w:val="clear" w:color="auto" w:fill="FFFFFF"/>
        </w:rPr>
        <w:t xml:space="preserve"> је обавезан да се у достављеном Рачуну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w:t>
      </w:r>
      <w:r w:rsidRPr="00600706">
        <w:rPr>
          <w:rFonts w:ascii="Arial" w:eastAsia="Calibri" w:hAnsi="Arial" w:cs="Arial"/>
          <w:sz w:val="22"/>
          <w:szCs w:val="22"/>
          <w:shd w:val="clear" w:color="auto" w:fill="FFFFFF"/>
          <w:lang w:val="sr-Cyrl-RS"/>
        </w:rPr>
        <w:t>онуђач</w:t>
      </w:r>
      <w:r w:rsidRPr="00600706">
        <w:rPr>
          <w:rFonts w:ascii="Arial" w:eastAsia="Calibri" w:hAnsi="Arial" w:cs="Arial"/>
          <w:sz w:val="22"/>
          <w:szCs w:val="22"/>
          <w:shd w:val="clear" w:color="auto" w:fill="FFFFFF"/>
        </w:rPr>
        <w:t xml:space="preserve"> је обавезан да уз рачун достави прилог са упоредним прегледом назива из рачуна са захтеваним називима из прихваћене понуде. </w:t>
      </w:r>
    </w:p>
    <w:p w:rsidR="006530B1" w:rsidRPr="006530B1" w:rsidRDefault="006530B1" w:rsidP="006530B1">
      <w:pPr>
        <w:pStyle w:val="Standard"/>
        <w:ind w:right="-426"/>
        <w:rPr>
          <w:rFonts w:eastAsia="Calibri" w:cs="Arial"/>
          <w:shd w:val="clear" w:color="auto" w:fill="FFFFFF"/>
        </w:rPr>
      </w:pPr>
      <w:r w:rsidRPr="006530B1">
        <w:rPr>
          <w:rFonts w:eastAsia="Calibri" w:cs="Arial"/>
          <w:shd w:val="clear" w:color="auto" w:fill="FFFFFF"/>
        </w:rPr>
        <w:t xml:space="preserve"> </w:t>
      </w:r>
    </w:p>
    <w:p w:rsidR="001B4091" w:rsidRDefault="00DC07AC" w:rsidP="000E370F">
      <w:pPr>
        <w:pStyle w:val="KDPodnaslov2"/>
        <w:numPr>
          <w:ilvl w:val="1"/>
          <w:numId w:val="32"/>
        </w:numPr>
        <w:spacing w:before="0"/>
        <w:jc w:val="both"/>
        <w:outlineLvl w:val="9"/>
      </w:pPr>
      <w:bookmarkStart w:id="226" w:name="_Toc441651589"/>
      <w:bookmarkStart w:id="227" w:name="_Toc442559900"/>
      <w:r>
        <w:rPr>
          <w:rFonts w:cs="Arial"/>
        </w:rPr>
        <w:t>Рок важења понуде</w:t>
      </w:r>
      <w:bookmarkEnd w:id="226"/>
      <w:bookmarkEnd w:id="227"/>
      <w:r w:rsidR="00E80A2C">
        <w:rPr>
          <w:rFonts w:cs="Arial"/>
        </w:rPr>
        <w:t xml:space="preserve"> </w:t>
      </w:r>
    </w:p>
    <w:p w:rsidR="001B4091" w:rsidRPr="00D013AC" w:rsidRDefault="00DC07AC">
      <w:pPr>
        <w:pStyle w:val="Standard"/>
        <w:spacing w:before="0"/>
        <w:rPr>
          <w:rFonts w:ascii="Arial" w:hAnsi="Arial" w:cs="Arial"/>
          <w:sz w:val="22"/>
          <w:szCs w:val="22"/>
        </w:rPr>
      </w:pPr>
      <w:r w:rsidRPr="00D013AC">
        <w:rPr>
          <w:rFonts w:ascii="Arial" w:hAnsi="Arial" w:cs="Arial"/>
          <w:sz w:val="22"/>
          <w:szCs w:val="22"/>
          <w:lang w:val="ru-RU"/>
        </w:rPr>
        <w:t xml:space="preserve">Понуда мора да важи најмање </w:t>
      </w:r>
      <w:r w:rsidRPr="00D013AC">
        <w:rPr>
          <w:rFonts w:ascii="Arial" w:hAnsi="Arial" w:cs="Arial"/>
          <w:sz w:val="22"/>
          <w:szCs w:val="22"/>
        </w:rPr>
        <w:t>90</w:t>
      </w:r>
      <w:r w:rsidRPr="00D013AC">
        <w:rPr>
          <w:rFonts w:ascii="Arial" w:hAnsi="Arial" w:cs="Arial"/>
          <w:sz w:val="22"/>
          <w:szCs w:val="22"/>
          <w:lang w:val="ru-RU"/>
        </w:rPr>
        <w:t xml:space="preserve"> (словима:</w:t>
      </w:r>
      <w:r w:rsidRPr="00D013AC">
        <w:rPr>
          <w:rFonts w:ascii="Arial" w:hAnsi="Arial" w:cs="Arial"/>
          <w:sz w:val="22"/>
          <w:szCs w:val="22"/>
        </w:rPr>
        <w:t>деведесет</w:t>
      </w:r>
      <w:r w:rsidRPr="00D013AC">
        <w:rPr>
          <w:rFonts w:ascii="Arial" w:hAnsi="Arial" w:cs="Arial"/>
          <w:sz w:val="22"/>
          <w:szCs w:val="22"/>
          <w:lang w:val="ru-RU"/>
        </w:rPr>
        <w:t>) дана од дана отварања понуда.</w:t>
      </w:r>
    </w:p>
    <w:p w:rsidR="001B4091" w:rsidRPr="00D013AC" w:rsidRDefault="00DC07AC">
      <w:pPr>
        <w:pStyle w:val="Standard"/>
        <w:spacing w:before="0"/>
        <w:rPr>
          <w:rFonts w:ascii="Arial" w:hAnsi="Arial" w:cs="Arial"/>
          <w:sz w:val="22"/>
          <w:szCs w:val="22"/>
        </w:rPr>
      </w:pPr>
      <w:r w:rsidRPr="00D013AC">
        <w:rPr>
          <w:rFonts w:ascii="Arial" w:hAnsi="Arial" w:cs="Arial"/>
          <w:sz w:val="22"/>
          <w:szCs w:val="22"/>
        </w:rPr>
        <w:t xml:space="preserve">У случају да </w:t>
      </w:r>
      <w:r w:rsidR="00D313EB" w:rsidRPr="00D013AC">
        <w:rPr>
          <w:rFonts w:ascii="Arial" w:hAnsi="Arial" w:cs="Arial"/>
          <w:sz w:val="22"/>
          <w:szCs w:val="22"/>
        </w:rPr>
        <w:t>П</w:t>
      </w:r>
      <w:r w:rsidRPr="00D013AC">
        <w:rPr>
          <w:rFonts w:ascii="Arial" w:hAnsi="Arial" w:cs="Arial"/>
          <w:sz w:val="22"/>
          <w:szCs w:val="22"/>
        </w:rPr>
        <w:t xml:space="preserve">онуђач наведе краћи рок важења </w:t>
      </w:r>
      <w:r w:rsidR="00665EB9" w:rsidRPr="00D013AC">
        <w:rPr>
          <w:rFonts w:ascii="Arial" w:hAnsi="Arial" w:cs="Arial"/>
          <w:sz w:val="22"/>
          <w:szCs w:val="22"/>
        </w:rPr>
        <w:t>понуде, понуда ће бити одбијена</w:t>
      </w:r>
      <w:r w:rsidRPr="00D013AC">
        <w:rPr>
          <w:rFonts w:ascii="Arial" w:hAnsi="Arial" w:cs="Arial"/>
          <w:sz w:val="22"/>
          <w:szCs w:val="22"/>
        </w:rPr>
        <w:t xml:space="preserve"> као неприхватљива.</w:t>
      </w:r>
    </w:p>
    <w:p w:rsidR="00252615" w:rsidRPr="00D013AC" w:rsidRDefault="00252615">
      <w:pPr>
        <w:pStyle w:val="Standard"/>
        <w:spacing w:before="0"/>
        <w:rPr>
          <w:rFonts w:ascii="Arial" w:hAnsi="Arial" w:cs="Arial"/>
          <w:sz w:val="22"/>
          <w:szCs w:val="22"/>
        </w:rPr>
      </w:pPr>
    </w:p>
    <w:p w:rsidR="001B4091" w:rsidRPr="00D013AC" w:rsidRDefault="00DC07AC" w:rsidP="00D21A8F">
      <w:pPr>
        <w:pStyle w:val="KDPodnaslov2"/>
        <w:numPr>
          <w:ilvl w:val="1"/>
          <w:numId w:val="32"/>
        </w:numPr>
        <w:spacing w:before="0"/>
        <w:jc w:val="both"/>
        <w:outlineLvl w:val="9"/>
        <w:rPr>
          <w:rFonts w:ascii="Arial" w:hAnsi="Arial" w:cs="Arial"/>
          <w:sz w:val="22"/>
          <w:szCs w:val="22"/>
        </w:rPr>
      </w:pPr>
      <w:bookmarkStart w:id="228" w:name="_Toc441651593"/>
      <w:bookmarkStart w:id="229" w:name="_Toc442559904"/>
      <w:r w:rsidRPr="00D013AC">
        <w:rPr>
          <w:rFonts w:ascii="Arial" w:hAnsi="Arial" w:cs="Arial"/>
          <w:sz w:val="22"/>
          <w:szCs w:val="22"/>
        </w:rPr>
        <w:t>Средства финансијског обезбеђења</w:t>
      </w:r>
      <w:bookmarkEnd w:id="228"/>
      <w:bookmarkEnd w:id="229"/>
      <w:r w:rsidR="00D21A8F" w:rsidRPr="00D013AC">
        <w:rPr>
          <w:rFonts w:ascii="Arial" w:hAnsi="Arial" w:cs="Arial"/>
          <w:sz w:val="22"/>
          <w:szCs w:val="22"/>
          <w:lang w:val="sr-Cyrl-RS"/>
        </w:rPr>
        <w:t xml:space="preserve"> </w:t>
      </w:r>
    </w:p>
    <w:p w:rsidR="001B4091" w:rsidRPr="00D013AC" w:rsidRDefault="00DC07AC">
      <w:pPr>
        <w:pStyle w:val="KDParagraf"/>
        <w:spacing w:before="0"/>
        <w:rPr>
          <w:rFonts w:ascii="Arial" w:hAnsi="Arial" w:cs="Arial"/>
          <w:sz w:val="22"/>
          <w:szCs w:val="22"/>
        </w:rPr>
      </w:pPr>
      <w:r w:rsidRPr="00D013AC">
        <w:rPr>
          <w:rFonts w:ascii="Arial" w:hAnsi="Arial" w:cs="Arial"/>
          <w:bCs/>
          <w:sz w:val="22"/>
          <w:szCs w:val="22"/>
        </w:rPr>
        <w:t xml:space="preserve">Наручилац користи право да захтева средстава финансијског обезбеђења (у даљем тексу СФО) </w:t>
      </w:r>
      <w:r w:rsidRPr="00D013AC">
        <w:rPr>
          <w:rFonts w:ascii="Arial" w:hAnsi="Arial" w:cs="Arial"/>
          <w:sz w:val="22"/>
          <w:szCs w:val="22"/>
        </w:rPr>
        <w:t xml:space="preserve">којим </w:t>
      </w:r>
      <w:r w:rsidR="004F56B0" w:rsidRPr="00D013AC">
        <w:rPr>
          <w:rFonts w:ascii="Arial" w:hAnsi="Arial" w:cs="Arial"/>
          <w:sz w:val="22"/>
          <w:szCs w:val="22"/>
        </w:rPr>
        <w:t>П</w:t>
      </w:r>
      <w:r w:rsidRPr="00D013AC">
        <w:rPr>
          <w:rFonts w:ascii="Arial" w:hAnsi="Arial" w:cs="Arial"/>
          <w:sz w:val="22"/>
          <w:szCs w:val="22"/>
        </w:rPr>
        <w:t xml:space="preserve">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4F56B0" w:rsidRPr="00D013AC">
        <w:rPr>
          <w:rFonts w:ascii="Arial" w:hAnsi="Arial" w:cs="Arial"/>
          <w:sz w:val="22"/>
          <w:szCs w:val="22"/>
        </w:rPr>
        <w:t>У</w:t>
      </w:r>
      <w:r w:rsidR="00665EB9" w:rsidRPr="00D013AC">
        <w:rPr>
          <w:rFonts w:ascii="Arial" w:hAnsi="Arial" w:cs="Arial"/>
          <w:sz w:val="22"/>
          <w:szCs w:val="22"/>
        </w:rPr>
        <w:t>говора</w:t>
      </w:r>
      <w:r w:rsidRPr="00D013AC">
        <w:rPr>
          <w:rFonts w:ascii="Arial" w:hAnsi="Arial" w:cs="Arial"/>
          <w:sz w:val="22"/>
          <w:szCs w:val="22"/>
        </w:rPr>
        <w:t>).</w:t>
      </w:r>
    </w:p>
    <w:p w:rsidR="001B4091" w:rsidRPr="00D013AC" w:rsidRDefault="00DC07AC" w:rsidP="00000F71">
      <w:pPr>
        <w:pStyle w:val="Standard"/>
        <w:spacing w:before="0"/>
        <w:rPr>
          <w:rFonts w:ascii="Arial" w:hAnsi="Arial" w:cs="Arial"/>
          <w:sz w:val="22"/>
          <w:szCs w:val="22"/>
        </w:rPr>
      </w:pPr>
      <w:r w:rsidRPr="00D013AC">
        <w:rPr>
          <w:rFonts w:ascii="Arial" w:eastAsia="TimesNewRomanPSMT" w:hAnsi="Arial" w:cs="Arial"/>
          <w:bCs/>
          <w:iCs/>
          <w:sz w:val="22"/>
          <w:szCs w:val="22"/>
        </w:rPr>
        <w:t xml:space="preserve">Сви трошкови око прибављања средстава обезбеђења падају на терет </w:t>
      </w:r>
      <w:r w:rsidR="004F56B0" w:rsidRPr="00D013AC">
        <w:rPr>
          <w:rFonts w:ascii="Arial" w:eastAsia="TimesNewRomanPSMT" w:hAnsi="Arial" w:cs="Arial"/>
          <w:bCs/>
          <w:iCs/>
          <w:sz w:val="22"/>
          <w:szCs w:val="22"/>
        </w:rPr>
        <w:t>П</w:t>
      </w:r>
      <w:r w:rsidR="003044BB" w:rsidRPr="00D013AC">
        <w:rPr>
          <w:rFonts w:ascii="Arial" w:eastAsia="TimesNewRomanPSMT" w:hAnsi="Arial" w:cs="Arial"/>
          <w:bCs/>
          <w:iCs/>
          <w:sz w:val="22"/>
          <w:szCs w:val="22"/>
        </w:rPr>
        <w:t>онуђача,</w:t>
      </w:r>
      <w:r w:rsidRPr="00D013AC">
        <w:rPr>
          <w:rFonts w:ascii="Arial" w:eastAsia="TimesNewRomanPSMT" w:hAnsi="Arial" w:cs="Arial"/>
          <w:bCs/>
          <w:iCs/>
          <w:sz w:val="22"/>
          <w:szCs w:val="22"/>
        </w:rPr>
        <w:t xml:space="preserve"> и исти могу бити наведени у Обрасцу трошкова припреме понуде.</w:t>
      </w:r>
    </w:p>
    <w:p w:rsidR="001B4091" w:rsidRPr="00D013AC" w:rsidRDefault="00DC07AC" w:rsidP="00000F71">
      <w:pPr>
        <w:pStyle w:val="Standard"/>
        <w:spacing w:before="0"/>
        <w:rPr>
          <w:rFonts w:ascii="Arial" w:hAnsi="Arial" w:cs="Arial"/>
          <w:sz w:val="22"/>
          <w:szCs w:val="22"/>
        </w:rPr>
      </w:pPr>
      <w:r w:rsidRPr="00D013AC">
        <w:rPr>
          <w:rFonts w:ascii="Arial" w:eastAsia="TimesNewRomanPSMT" w:hAnsi="Arial" w:cs="Arial"/>
          <w:bCs/>
          <w:iCs/>
          <w:sz w:val="22"/>
          <w:szCs w:val="22"/>
        </w:rPr>
        <w:t xml:space="preserve">Члан групе </w:t>
      </w:r>
      <w:r w:rsidR="004F56B0" w:rsidRPr="00D013AC">
        <w:rPr>
          <w:rFonts w:ascii="Arial" w:eastAsia="TimesNewRomanPSMT" w:hAnsi="Arial" w:cs="Arial"/>
          <w:bCs/>
          <w:iCs/>
          <w:sz w:val="22"/>
          <w:szCs w:val="22"/>
        </w:rPr>
        <w:t>П</w:t>
      </w:r>
      <w:r w:rsidRPr="00D013AC">
        <w:rPr>
          <w:rFonts w:ascii="Arial" w:eastAsia="TimesNewRomanPSMT" w:hAnsi="Arial" w:cs="Arial"/>
          <w:bCs/>
          <w:iCs/>
          <w:sz w:val="22"/>
          <w:szCs w:val="22"/>
        </w:rPr>
        <w:t>онуђача може бити налогодавац СФО.</w:t>
      </w:r>
    </w:p>
    <w:p w:rsidR="007A7B1E" w:rsidRPr="00D013AC" w:rsidRDefault="00DC07AC" w:rsidP="00824931">
      <w:pPr>
        <w:pStyle w:val="Standard"/>
        <w:spacing w:before="0"/>
        <w:rPr>
          <w:rFonts w:ascii="Arial" w:hAnsi="Arial" w:cs="Arial"/>
          <w:sz w:val="22"/>
          <w:szCs w:val="22"/>
        </w:rPr>
      </w:pPr>
      <w:r w:rsidRPr="00D013AC">
        <w:rPr>
          <w:rFonts w:ascii="Arial" w:eastAsia="TimesNewRomanPSMT" w:hAnsi="Arial" w:cs="Arial"/>
          <w:bCs/>
          <w:iCs/>
          <w:sz w:val="22"/>
          <w:szCs w:val="22"/>
        </w:rPr>
        <w:t>СФО морају да буду у валути у којој је и понуда.</w:t>
      </w:r>
    </w:p>
    <w:p w:rsidR="008327B1" w:rsidRPr="00D013AC" w:rsidRDefault="00DC07AC" w:rsidP="00824931">
      <w:pPr>
        <w:pStyle w:val="Standard"/>
        <w:spacing w:before="0"/>
        <w:rPr>
          <w:rFonts w:ascii="Arial" w:eastAsia="TimesNewRomanPSMT" w:hAnsi="Arial" w:cs="Arial"/>
          <w:bCs/>
          <w:iCs/>
          <w:color w:val="00B0F0"/>
          <w:sz w:val="22"/>
          <w:szCs w:val="22"/>
        </w:rPr>
      </w:pPr>
      <w:r w:rsidRPr="00D013AC">
        <w:rPr>
          <w:rFonts w:ascii="Arial" w:eastAsia="TimesNewRomanPSMT" w:hAnsi="Arial" w:cs="Arial"/>
          <w:bCs/>
          <w:iCs/>
          <w:sz w:val="22"/>
          <w:szCs w:val="22"/>
        </w:rPr>
        <w:t>Ако се за време трајања Уговора промене рокови за извршење уговорне обавезе, важност СФО мора се продужити</w:t>
      </w:r>
      <w:r w:rsidRPr="00D013AC">
        <w:rPr>
          <w:rFonts w:ascii="Arial" w:eastAsia="TimesNewRomanPSMT" w:hAnsi="Arial" w:cs="Arial"/>
          <w:bCs/>
          <w:iCs/>
          <w:color w:val="00B0F0"/>
          <w:sz w:val="22"/>
          <w:szCs w:val="22"/>
        </w:rPr>
        <w:t>.</w:t>
      </w:r>
    </w:p>
    <w:p w:rsidR="001B4091" w:rsidRPr="00D013AC" w:rsidRDefault="00DC07AC">
      <w:pPr>
        <w:pStyle w:val="Standard"/>
        <w:spacing w:before="0"/>
        <w:rPr>
          <w:rFonts w:ascii="Arial" w:hAnsi="Arial" w:cs="Arial"/>
          <w:sz w:val="22"/>
          <w:szCs w:val="22"/>
        </w:rPr>
      </w:pPr>
      <w:r w:rsidRPr="00D013AC">
        <w:rPr>
          <w:rFonts w:ascii="Arial" w:hAnsi="Arial" w:cs="Arial"/>
          <w:sz w:val="22"/>
          <w:szCs w:val="22"/>
          <w:lang w:val="ru-RU"/>
        </w:rPr>
        <w:t>Понуђач је дужан да достави следећа средства финансијског обезбеђења:</w:t>
      </w:r>
    </w:p>
    <w:p w:rsidR="001B4091" w:rsidRPr="00D013AC" w:rsidRDefault="001B4091">
      <w:pPr>
        <w:pStyle w:val="Standard"/>
        <w:spacing w:before="0"/>
        <w:rPr>
          <w:rFonts w:ascii="Arial" w:hAnsi="Arial" w:cs="Arial"/>
          <w:color w:val="00B0F0"/>
          <w:sz w:val="22"/>
          <w:szCs w:val="22"/>
          <w:lang w:val="ru-RU"/>
        </w:rPr>
      </w:pPr>
    </w:p>
    <w:p w:rsidR="00824931" w:rsidRPr="00D013AC" w:rsidRDefault="00617AF0" w:rsidP="00824931">
      <w:pPr>
        <w:pStyle w:val="ListParagraph"/>
        <w:spacing w:after="0" w:line="240" w:lineRule="auto"/>
        <w:ind w:left="0"/>
        <w:rPr>
          <w:rFonts w:ascii="Arial" w:hAnsi="Arial" w:cs="Arial"/>
          <w:b/>
          <w:sz w:val="22"/>
          <w:szCs w:val="22"/>
          <w:u w:val="single"/>
        </w:rPr>
      </w:pPr>
      <w:r w:rsidRPr="00D013AC">
        <w:rPr>
          <w:rFonts w:ascii="Arial" w:hAnsi="Arial" w:cs="Arial"/>
          <w:b/>
          <w:sz w:val="22"/>
          <w:szCs w:val="22"/>
          <w:lang w:val="sr-Cyrl-RS"/>
        </w:rPr>
        <w:t>6.14.1</w:t>
      </w:r>
      <w:r w:rsidRPr="00D013AC">
        <w:rPr>
          <w:rFonts w:ascii="Arial" w:hAnsi="Arial" w:cs="Arial"/>
          <w:b/>
          <w:sz w:val="22"/>
          <w:szCs w:val="22"/>
          <w:u w:val="single"/>
          <w:lang w:val="sr-Cyrl-RS"/>
        </w:rPr>
        <w:t xml:space="preserve"> </w:t>
      </w:r>
      <w:r w:rsidR="001D6BF8" w:rsidRPr="00D013AC">
        <w:rPr>
          <w:rFonts w:ascii="Arial" w:hAnsi="Arial" w:cs="Arial"/>
          <w:b/>
          <w:sz w:val="22"/>
          <w:szCs w:val="22"/>
          <w:u w:val="single"/>
          <w:lang w:val="sr-Cyrl-RS"/>
        </w:rPr>
        <w:t>Као саставни део</w:t>
      </w:r>
      <w:r w:rsidR="001D6BF8" w:rsidRPr="00D013AC">
        <w:rPr>
          <w:rFonts w:ascii="Arial" w:hAnsi="Arial" w:cs="Arial"/>
          <w:b/>
          <w:sz w:val="22"/>
          <w:szCs w:val="22"/>
          <w:u w:val="single"/>
        </w:rPr>
        <w:t xml:space="preserve"> понуд</w:t>
      </w:r>
      <w:r w:rsidR="001D6BF8" w:rsidRPr="00D013AC">
        <w:rPr>
          <w:rFonts w:ascii="Arial" w:hAnsi="Arial" w:cs="Arial"/>
          <w:b/>
          <w:sz w:val="22"/>
          <w:szCs w:val="22"/>
          <w:u w:val="single"/>
          <w:lang w:val="sr-Cyrl-RS"/>
        </w:rPr>
        <w:t>е</w:t>
      </w:r>
      <w:r w:rsidR="00382553" w:rsidRPr="00D013AC">
        <w:rPr>
          <w:rFonts w:ascii="Arial" w:hAnsi="Arial" w:cs="Arial"/>
          <w:b/>
          <w:sz w:val="22"/>
          <w:szCs w:val="22"/>
          <w:u w:val="single"/>
        </w:rPr>
        <w:t>:</w:t>
      </w:r>
    </w:p>
    <w:p w:rsidR="008327B1" w:rsidRPr="006A34A8" w:rsidRDefault="008327B1" w:rsidP="004B04E8">
      <w:pPr>
        <w:keepNext/>
        <w:tabs>
          <w:tab w:val="left" w:pos="851"/>
        </w:tabs>
        <w:autoSpaceDE w:val="0"/>
        <w:jc w:val="both"/>
        <w:textAlignment w:val="auto"/>
        <w:rPr>
          <w:rFonts w:ascii="Arial MT" w:hAnsi="Arial MT" w:cs="Arial"/>
          <w:b/>
          <w:color w:val="000000" w:themeColor="text1"/>
          <w:kern w:val="0"/>
          <w:sz w:val="22"/>
          <w:szCs w:val="22"/>
        </w:rPr>
      </w:pPr>
      <w:bookmarkStart w:id="230" w:name="_Toc441651595"/>
      <w:bookmarkStart w:id="231" w:name="_Toc442559906"/>
    </w:p>
    <w:bookmarkEnd w:id="230"/>
    <w:bookmarkEnd w:id="231"/>
    <w:p w:rsidR="008327B1" w:rsidRPr="006A34A8" w:rsidRDefault="008327B1" w:rsidP="008327B1">
      <w:pPr>
        <w:suppressAutoHyphens w:val="0"/>
        <w:autoSpaceDE w:val="0"/>
        <w:jc w:val="both"/>
        <w:textAlignment w:val="auto"/>
        <w:rPr>
          <w:rFonts w:cs="Arial"/>
          <w:color w:val="000000" w:themeColor="text1"/>
          <w:kern w:val="0"/>
          <w:sz w:val="22"/>
          <w:szCs w:val="22"/>
        </w:rPr>
      </w:pPr>
      <w:r w:rsidRPr="006A34A8">
        <w:rPr>
          <w:rFonts w:cs="Arial"/>
          <w:color w:val="000000" w:themeColor="text1"/>
          <w:kern w:val="0"/>
          <w:sz w:val="22"/>
          <w:szCs w:val="22"/>
        </w:rPr>
        <w:t>Понуђач је обавезан да уз понуду Наручиоцу достави:</w:t>
      </w:r>
    </w:p>
    <w:p w:rsidR="008327B1" w:rsidRPr="006A34A8" w:rsidRDefault="008327B1" w:rsidP="003F3565">
      <w:pPr>
        <w:numPr>
          <w:ilvl w:val="0"/>
          <w:numId w:val="48"/>
        </w:numPr>
        <w:suppressAutoHyphens w:val="0"/>
        <w:autoSpaceDE w:val="0"/>
        <w:jc w:val="both"/>
        <w:textAlignment w:val="auto"/>
        <w:rPr>
          <w:rFonts w:cs="Arial"/>
          <w:color w:val="000000" w:themeColor="text1"/>
          <w:kern w:val="0"/>
          <w:sz w:val="22"/>
          <w:szCs w:val="22"/>
        </w:rPr>
      </w:pPr>
      <w:r w:rsidRPr="001A1F07">
        <w:rPr>
          <w:rFonts w:cs="Arial"/>
          <w:b/>
          <w:color w:val="000000" w:themeColor="text1"/>
          <w:kern w:val="0"/>
          <w:sz w:val="22"/>
          <w:szCs w:val="22"/>
        </w:rPr>
        <w:t>бланко сопствену меницу за озбиљност понуде</w:t>
      </w:r>
      <w:r w:rsidRPr="006A34A8">
        <w:rPr>
          <w:rFonts w:cs="Arial"/>
          <w:color w:val="000000" w:themeColor="text1"/>
          <w:kern w:val="0"/>
          <w:sz w:val="22"/>
          <w:szCs w:val="22"/>
        </w:rPr>
        <w:t xml:space="preserve"> која је:</w:t>
      </w:r>
    </w:p>
    <w:p w:rsidR="004606D0" w:rsidRPr="006A34A8" w:rsidRDefault="008327B1" w:rsidP="004606D0">
      <w:pPr>
        <w:numPr>
          <w:ilvl w:val="0"/>
          <w:numId w:val="17"/>
        </w:numPr>
        <w:tabs>
          <w:tab w:val="left" w:pos="1985"/>
        </w:tabs>
        <w:suppressAutoHyphens w:val="0"/>
        <w:autoSpaceDE w:val="0"/>
        <w:jc w:val="both"/>
        <w:textAlignment w:val="auto"/>
        <w:rPr>
          <w:rFonts w:cs="Arial"/>
          <w:color w:val="000000" w:themeColor="text1"/>
          <w:kern w:val="0"/>
          <w:sz w:val="22"/>
          <w:szCs w:val="22"/>
        </w:rPr>
      </w:pPr>
      <w:r w:rsidRPr="006A34A8">
        <w:rPr>
          <w:rFonts w:cs="Arial"/>
          <w:color w:val="000000" w:themeColor="text1"/>
          <w:kern w:val="0"/>
          <w:sz w:val="22"/>
          <w:szCs w:val="22"/>
        </w:rPr>
        <w:t xml:space="preserve">потписана од стране законског заступника или лица по овлашћењу законског заступника и оверена службеним печатом, на начин који </w:t>
      </w:r>
      <w:r w:rsidR="00957E31" w:rsidRPr="006A34A8">
        <w:rPr>
          <w:rFonts w:cs="Arial"/>
          <w:color w:val="000000" w:themeColor="text1"/>
          <w:kern w:val="0"/>
          <w:sz w:val="22"/>
          <w:szCs w:val="22"/>
        </w:rPr>
        <w:t xml:space="preserve">прописује Закон о меници (“Сл. </w:t>
      </w:r>
      <w:r w:rsidR="00957E31" w:rsidRPr="006A34A8">
        <w:rPr>
          <w:rFonts w:cs="Arial"/>
          <w:color w:val="000000" w:themeColor="text1"/>
          <w:kern w:val="0"/>
          <w:sz w:val="22"/>
          <w:szCs w:val="22"/>
          <w:lang w:val="sr-Cyrl-RS"/>
        </w:rPr>
        <w:t>л</w:t>
      </w:r>
      <w:r w:rsidRPr="006A34A8">
        <w:rPr>
          <w:rFonts w:cs="Arial"/>
          <w:color w:val="000000" w:themeColor="text1"/>
          <w:kern w:val="0"/>
          <w:sz w:val="22"/>
          <w:szCs w:val="22"/>
        </w:rPr>
        <w:t>ист ФНРЈ” бр. 1</w:t>
      </w:r>
      <w:r w:rsidR="00957E31" w:rsidRPr="006A34A8">
        <w:rPr>
          <w:rFonts w:cs="Arial"/>
          <w:color w:val="000000" w:themeColor="text1"/>
          <w:kern w:val="0"/>
          <w:sz w:val="22"/>
          <w:szCs w:val="22"/>
        </w:rPr>
        <w:t xml:space="preserve">04/46, “Сл. </w:t>
      </w:r>
      <w:r w:rsidR="00957E31" w:rsidRPr="006A34A8">
        <w:rPr>
          <w:rFonts w:cs="Arial"/>
          <w:color w:val="000000" w:themeColor="text1"/>
          <w:kern w:val="0"/>
          <w:sz w:val="22"/>
          <w:szCs w:val="22"/>
          <w:lang w:val="sr-Cyrl-RS"/>
        </w:rPr>
        <w:t>л</w:t>
      </w:r>
      <w:r w:rsidRPr="006A34A8">
        <w:rPr>
          <w:rFonts w:cs="Arial"/>
          <w:color w:val="000000" w:themeColor="text1"/>
          <w:kern w:val="0"/>
          <w:sz w:val="22"/>
          <w:szCs w:val="22"/>
        </w:rPr>
        <w:t>ист СФРЈ” бр. 16/65, 54/70 и 57/89 и</w:t>
      </w:r>
      <w:r w:rsidR="00957E31" w:rsidRPr="006A34A8">
        <w:rPr>
          <w:rFonts w:cs="Arial"/>
          <w:color w:val="000000" w:themeColor="text1"/>
          <w:kern w:val="0"/>
          <w:sz w:val="22"/>
          <w:szCs w:val="22"/>
        </w:rPr>
        <w:t xml:space="preserve"> “Сл. </w:t>
      </w:r>
      <w:r w:rsidR="00957E31" w:rsidRPr="006A34A8">
        <w:rPr>
          <w:rFonts w:cs="Arial"/>
          <w:color w:val="000000" w:themeColor="text1"/>
          <w:kern w:val="0"/>
          <w:sz w:val="22"/>
          <w:szCs w:val="22"/>
          <w:lang w:val="sr-Cyrl-RS"/>
        </w:rPr>
        <w:t>л</w:t>
      </w:r>
      <w:r w:rsidR="00957E31" w:rsidRPr="006A34A8">
        <w:rPr>
          <w:rFonts w:cs="Arial"/>
          <w:color w:val="000000" w:themeColor="text1"/>
          <w:kern w:val="0"/>
          <w:sz w:val="22"/>
          <w:szCs w:val="22"/>
        </w:rPr>
        <w:t xml:space="preserve">ист СРЈ” бр. 46/96, Сл. </w:t>
      </w:r>
      <w:r w:rsidR="00957E31" w:rsidRPr="006A34A8">
        <w:rPr>
          <w:rFonts w:cs="Arial"/>
          <w:color w:val="000000" w:themeColor="text1"/>
          <w:kern w:val="0"/>
          <w:sz w:val="22"/>
          <w:szCs w:val="22"/>
          <w:lang w:val="sr-Cyrl-RS"/>
        </w:rPr>
        <w:t>л</w:t>
      </w:r>
      <w:r w:rsidRPr="006A34A8">
        <w:rPr>
          <w:rFonts w:cs="Arial"/>
          <w:color w:val="000000" w:themeColor="text1"/>
          <w:kern w:val="0"/>
          <w:sz w:val="22"/>
          <w:szCs w:val="22"/>
        </w:rPr>
        <w:t>ист СЦГ бр. 01/03 Уст. Повеља)</w:t>
      </w:r>
      <w:r w:rsidR="004606D0" w:rsidRPr="004606D0">
        <w:rPr>
          <w:rFonts w:cs="Arial"/>
          <w:color w:val="000000" w:themeColor="text1"/>
          <w:kern w:val="0"/>
          <w:sz w:val="22"/>
          <w:szCs w:val="22"/>
        </w:rPr>
        <w:t xml:space="preserve"> </w:t>
      </w:r>
      <w:r w:rsidR="004606D0" w:rsidRPr="00876D64">
        <w:rPr>
          <w:rFonts w:cs="Arial"/>
          <w:color w:val="000000" w:themeColor="text1"/>
          <w:kern w:val="0"/>
          <w:sz w:val="22"/>
          <w:szCs w:val="22"/>
        </w:rPr>
        <w:t>Сл.гласник  РС 80/15) и Зaкoнa o платним услугама- ( Сл. гласник .РС.број 139/2014).</w:t>
      </w:r>
      <w:r w:rsidR="004606D0" w:rsidRPr="006A34A8">
        <w:rPr>
          <w:rFonts w:cs="Arial"/>
          <w:color w:val="000000" w:themeColor="text1"/>
          <w:kern w:val="0"/>
          <w:sz w:val="22"/>
          <w:szCs w:val="22"/>
        </w:rPr>
        <w:t>)</w:t>
      </w:r>
    </w:p>
    <w:p w:rsidR="008327B1" w:rsidRPr="006A34A8" w:rsidRDefault="008327B1" w:rsidP="004606D0">
      <w:pPr>
        <w:tabs>
          <w:tab w:val="left" w:pos="1985"/>
        </w:tabs>
        <w:suppressAutoHyphens w:val="0"/>
        <w:autoSpaceDE w:val="0"/>
        <w:ind w:left="1710"/>
        <w:jc w:val="both"/>
        <w:textAlignment w:val="auto"/>
        <w:rPr>
          <w:rFonts w:cs="Arial"/>
          <w:color w:val="000000" w:themeColor="text1"/>
          <w:kern w:val="0"/>
          <w:sz w:val="22"/>
          <w:szCs w:val="22"/>
        </w:rPr>
      </w:pPr>
    </w:p>
    <w:p w:rsidR="008327B1" w:rsidRPr="006A34A8" w:rsidRDefault="008327B1" w:rsidP="005D3291">
      <w:pPr>
        <w:numPr>
          <w:ilvl w:val="0"/>
          <w:numId w:val="17"/>
        </w:numPr>
        <w:tabs>
          <w:tab w:val="left" w:pos="1985"/>
        </w:tabs>
        <w:suppressAutoHyphens w:val="0"/>
        <w:autoSpaceDE w:val="0"/>
        <w:ind w:left="1710" w:firstLine="0"/>
        <w:jc w:val="both"/>
        <w:textAlignment w:val="auto"/>
        <w:rPr>
          <w:rFonts w:cs="Arial"/>
          <w:color w:val="000000" w:themeColor="text1"/>
          <w:kern w:val="0"/>
          <w:sz w:val="22"/>
          <w:szCs w:val="22"/>
        </w:rPr>
      </w:pPr>
      <w:r w:rsidRPr="006A34A8">
        <w:rPr>
          <w:rFonts w:cs="Arial"/>
          <w:color w:val="000000" w:themeColor="text1"/>
          <w:kern w:val="0"/>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w:t>
      </w:r>
      <w:r w:rsidR="0059772C" w:rsidRPr="006A34A8">
        <w:rPr>
          <w:rFonts w:cs="Arial"/>
          <w:color w:val="000000" w:themeColor="text1"/>
          <w:kern w:val="0"/>
          <w:sz w:val="22"/>
          <w:szCs w:val="22"/>
        </w:rPr>
        <w:t xml:space="preserve">ра меница и овлашћења („Сл. </w:t>
      </w:r>
      <w:r w:rsidR="0059772C" w:rsidRPr="006A34A8">
        <w:rPr>
          <w:rFonts w:cs="Arial"/>
          <w:color w:val="000000" w:themeColor="text1"/>
          <w:kern w:val="0"/>
          <w:sz w:val="22"/>
          <w:szCs w:val="22"/>
          <w:lang w:val="sr-Cyrl-RS"/>
        </w:rPr>
        <w:t>г</w:t>
      </w:r>
      <w:r w:rsidRPr="006A34A8">
        <w:rPr>
          <w:rFonts w:cs="Arial"/>
          <w:color w:val="000000" w:themeColor="text1"/>
          <w:kern w:val="0"/>
          <w:sz w:val="22"/>
          <w:szCs w:val="22"/>
        </w:rPr>
        <w:t>ласник РС“ бр. 56/11</w:t>
      </w:r>
      <w:r w:rsidR="004606D0">
        <w:rPr>
          <w:rFonts w:cs="Arial"/>
          <w:color w:val="000000" w:themeColor="text1"/>
          <w:kern w:val="0"/>
          <w:sz w:val="22"/>
          <w:szCs w:val="22"/>
          <w:lang w:val="sr-Cyrl-RS"/>
        </w:rPr>
        <w:t xml:space="preserve"> и</w:t>
      </w:r>
      <w:r w:rsidRPr="006A34A8">
        <w:rPr>
          <w:rFonts w:cs="Arial"/>
          <w:color w:val="000000" w:themeColor="text1"/>
          <w:kern w:val="0"/>
          <w:sz w:val="22"/>
          <w:szCs w:val="22"/>
        </w:rPr>
        <w:t xml:space="preserve"> </w:t>
      </w:r>
      <w:r w:rsidR="004606D0" w:rsidRPr="006A34A8">
        <w:rPr>
          <w:rFonts w:cs="Arial"/>
          <w:color w:val="000000" w:themeColor="text1"/>
          <w:kern w:val="0"/>
          <w:sz w:val="22"/>
          <w:szCs w:val="22"/>
        </w:rPr>
        <w:t>80/15</w:t>
      </w:r>
      <w:r w:rsidR="004606D0" w:rsidRPr="00876D64">
        <w:rPr>
          <w:rFonts w:cs="Arial"/>
          <w:color w:val="000000" w:themeColor="text1"/>
          <w:kern w:val="0"/>
          <w:sz w:val="22"/>
          <w:szCs w:val="22"/>
        </w:rPr>
        <w:t>76/2016 и 82/17</w:t>
      </w:r>
      <w:r w:rsidR="004606D0" w:rsidRPr="006A34A8">
        <w:rPr>
          <w:rFonts w:cs="Arial"/>
          <w:color w:val="000000" w:themeColor="text1"/>
          <w:kern w:val="0"/>
          <w:sz w:val="22"/>
          <w:szCs w:val="22"/>
        </w:rPr>
        <w:t xml:space="preserve">) </w:t>
      </w:r>
      <w:r w:rsidRPr="006A34A8">
        <w:rPr>
          <w:rFonts w:cs="Arial"/>
          <w:color w:val="000000" w:themeColor="text1"/>
          <w:kern w:val="0"/>
          <w:sz w:val="22"/>
          <w:szCs w:val="22"/>
        </w:rPr>
        <w:t>и то документује овереним захтевом пословној банци да региструје меницу са одређеним серијским бројем, и основ за издавање менице и меничног овлашћења (број ЈН).</w:t>
      </w:r>
      <w:r w:rsidRPr="006A34A8">
        <w:rPr>
          <w:rFonts w:cs="Arial"/>
          <w:color w:val="000000" w:themeColor="text1"/>
          <w:kern w:val="0"/>
          <w:sz w:val="22"/>
          <w:szCs w:val="22"/>
          <w:lang w:val="sr-Cyrl-RS"/>
        </w:rPr>
        <w:t xml:space="preserve"> </w:t>
      </w:r>
      <w:r w:rsidR="003044BB" w:rsidRPr="006A34A8">
        <w:rPr>
          <w:rFonts w:cs="Arial"/>
          <w:color w:val="000000" w:themeColor="text1"/>
          <w:kern w:val="0"/>
          <w:sz w:val="22"/>
          <w:szCs w:val="22"/>
          <w:lang w:val="sr-Cyrl-RS"/>
        </w:rPr>
        <w:t xml:space="preserve"> </w:t>
      </w:r>
    </w:p>
    <w:p w:rsidR="004B04E8" w:rsidRPr="006A34A8" w:rsidRDefault="004B04E8" w:rsidP="003F3565">
      <w:pPr>
        <w:pStyle w:val="ListParagraph"/>
        <w:numPr>
          <w:ilvl w:val="0"/>
          <w:numId w:val="48"/>
        </w:numPr>
        <w:spacing w:after="0" w:line="240" w:lineRule="auto"/>
        <w:ind w:left="714" w:hanging="357"/>
        <w:rPr>
          <w:rFonts w:ascii="Arial" w:hAnsi="Arial" w:cs="Arial"/>
          <w:color w:val="000000" w:themeColor="text1"/>
          <w:sz w:val="22"/>
          <w:szCs w:val="22"/>
        </w:rPr>
      </w:pPr>
      <w:r w:rsidRPr="006A34A8">
        <w:rPr>
          <w:rFonts w:ascii="Arial MT" w:hAnsi="Arial MT" w:cs="Arial"/>
          <w:color w:val="000000" w:themeColor="text1"/>
          <w:sz w:val="22"/>
          <w:szCs w:val="22"/>
        </w:rPr>
        <w:t xml:space="preserve">Менично писмо – овлашћење којим </w:t>
      </w:r>
      <w:r w:rsidR="000E370F" w:rsidRPr="006A34A8">
        <w:rPr>
          <w:rFonts w:ascii="Arial MT" w:hAnsi="Arial MT" w:cs="Arial"/>
          <w:color w:val="000000" w:themeColor="text1"/>
          <w:sz w:val="22"/>
          <w:szCs w:val="22"/>
        </w:rPr>
        <w:t>П</w:t>
      </w:r>
      <w:r w:rsidRPr="006A34A8">
        <w:rPr>
          <w:rFonts w:ascii="Arial MT" w:hAnsi="Arial MT" w:cs="Arial"/>
          <w:color w:val="000000" w:themeColor="text1"/>
          <w:sz w:val="22"/>
          <w:szCs w:val="22"/>
        </w:rPr>
        <w:t xml:space="preserve">онуђач овлашћује </w:t>
      </w:r>
      <w:r w:rsidR="000E370F" w:rsidRPr="006A34A8">
        <w:rPr>
          <w:rFonts w:ascii="Arial MT" w:hAnsi="Arial MT" w:cs="Arial"/>
          <w:color w:val="000000" w:themeColor="text1"/>
          <w:sz w:val="22"/>
          <w:szCs w:val="22"/>
        </w:rPr>
        <w:t>Н</w:t>
      </w:r>
      <w:r w:rsidRPr="006A34A8">
        <w:rPr>
          <w:rFonts w:ascii="Arial MT" w:hAnsi="Arial MT" w:cs="Arial"/>
          <w:color w:val="000000" w:themeColor="text1"/>
          <w:sz w:val="22"/>
          <w:szCs w:val="22"/>
        </w:rPr>
        <w:t xml:space="preserve">аручиоца </w:t>
      </w:r>
      <w:r w:rsidR="003921F5" w:rsidRPr="006A34A8">
        <w:rPr>
          <w:rFonts w:ascii="Arial" w:eastAsia="Times New Roman" w:hAnsi="Arial" w:cs="Arial"/>
          <w:color w:val="auto"/>
          <w:sz w:val="22"/>
          <w:szCs w:val="22"/>
        </w:rPr>
        <w:t xml:space="preserve">да може наплатити меницу на први позив, безусловно, неопозиво, вансудски и без трошкова, на износ </w:t>
      </w:r>
      <w:r w:rsidR="003921F5" w:rsidRPr="00A64798">
        <w:rPr>
          <w:rFonts w:ascii="Arial" w:eastAsia="Times New Roman" w:hAnsi="Arial" w:cs="Arial"/>
          <w:color w:val="auto"/>
          <w:sz w:val="22"/>
          <w:szCs w:val="22"/>
        </w:rPr>
        <w:t>од:</w:t>
      </w:r>
      <w:r w:rsidR="003921F5" w:rsidRPr="00A64798">
        <w:rPr>
          <w:rFonts w:cs="Arial"/>
          <w:sz w:val="22"/>
          <w:szCs w:val="22"/>
          <w:lang w:val="ru-RU"/>
        </w:rPr>
        <w:t xml:space="preserve"> </w:t>
      </w:r>
      <w:r w:rsidR="00E858E9">
        <w:rPr>
          <w:rFonts w:ascii="Arial" w:hAnsi="Arial" w:cs="Arial"/>
          <w:sz w:val="22"/>
          <w:szCs w:val="22"/>
          <w:lang w:val="ru-RU"/>
        </w:rPr>
        <w:t>за партију 1.</w:t>
      </w:r>
      <w:r w:rsidR="00A64798">
        <w:rPr>
          <w:rFonts w:ascii="Arial" w:hAnsi="Arial" w:cs="Arial"/>
          <w:sz w:val="22"/>
          <w:szCs w:val="22"/>
          <w:lang w:val="ru-RU"/>
        </w:rPr>
        <w:t>-</w:t>
      </w:r>
      <w:r w:rsidR="00A64798" w:rsidRPr="00A64798">
        <w:rPr>
          <w:rFonts w:ascii="Arial" w:hAnsi="Arial" w:cs="Arial"/>
          <w:sz w:val="22"/>
          <w:szCs w:val="22"/>
          <w:lang w:val="ru-RU"/>
        </w:rPr>
        <w:t>1</w:t>
      </w:r>
      <w:r w:rsidR="003044BB" w:rsidRPr="00A64798">
        <w:rPr>
          <w:rFonts w:ascii="Arial" w:hAnsi="Arial" w:cs="Arial"/>
          <w:sz w:val="22"/>
          <w:szCs w:val="22"/>
          <w:lang w:val="ru-RU"/>
        </w:rPr>
        <w:t>0</w:t>
      </w:r>
      <w:r w:rsidR="00197404" w:rsidRPr="00A64798">
        <w:rPr>
          <w:rFonts w:ascii="Arial" w:hAnsi="Arial" w:cs="Arial"/>
          <w:sz w:val="22"/>
          <w:szCs w:val="22"/>
          <w:lang w:val="ru-RU"/>
        </w:rPr>
        <w:t>0.000,00</w:t>
      </w:r>
      <w:r w:rsidR="00D113F0" w:rsidRPr="00A64798">
        <w:rPr>
          <w:rFonts w:ascii="Arial" w:hAnsi="Arial" w:cs="Arial"/>
          <w:sz w:val="22"/>
          <w:szCs w:val="22"/>
          <w:lang w:val="ru-RU"/>
        </w:rPr>
        <w:t xml:space="preserve"> динара</w:t>
      </w:r>
      <w:r w:rsidR="00A64798">
        <w:rPr>
          <w:rFonts w:ascii="Arial" w:hAnsi="Arial" w:cs="Arial"/>
          <w:sz w:val="22"/>
          <w:szCs w:val="22"/>
          <w:lang w:val="ru-RU"/>
        </w:rPr>
        <w:t xml:space="preserve">, за партију 2.- </w:t>
      </w:r>
      <w:r w:rsidR="00E858E9">
        <w:rPr>
          <w:rFonts w:ascii="Arial" w:hAnsi="Arial" w:cs="Arial"/>
          <w:sz w:val="22"/>
          <w:szCs w:val="22"/>
          <w:lang w:val="ru-RU"/>
        </w:rPr>
        <w:t>80</w:t>
      </w:r>
      <w:r w:rsidR="00A64798">
        <w:rPr>
          <w:rFonts w:ascii="Arial" w:hAnsi="Arial" w:cs="Arial"/>
          <w:sz w:val="22"/>
          <w:szCs w:val="22"/>
          <w:lang w:val="ru-RU"/>
        </w:rPr>
        <w:t>.000,00</w:t>
      </w:r>
      <w:r w:rsidR="00E858E9">
        <w:rPr>
          <w:rFonts w:ascii="Arial" w:hAnsi="Arial" w:cs="Arial"/>
          <w:sz w:val="22"/>
          <w:szCs w:val="22"/>
          <w:lang w:val="ru-RU"/>
        </w:rPr>
        <w:t xml:space="preserve"> динара, за партију 3. – 400.000,00 динара, за партију 4. – 70.000,00 динара, за партију 5. – 900.000,00 динара, за партију 6. – 200.000,00 динара, за партију 7.- 140.000,00 динара, за партију 8. – 275.000,00 динара, за партију 9.- 900.000,00 динара, за партију 10.-140.000,00 динара, за партију 11.- 1.330.000,00 динара, </w:t>
      </w:r>
      <w:r w:rsidR="00886FF6" w:rsidRPr="005B5E45">
        <w:rPr>
          <w:rFonts w:ascii="Arial" w:hAnsi="Arial" w:cs="Arial"/>
          <w:color w:val="FF0000"/>
          <w:sz w:val="22"/>
          <w:szCs w:val="22"/>
          <w:lang w:val="ru-RU"/>
        </w:rPr>
        <w:t xml:space="preserve"> </w:t>
      </w:r>
      <w:r w:rsidRPr="006A34A8">
        <w:rPr>
          <w:rFonts w:ascii="Arial MT" w:hAnsi="Arial MT" w:cs="Arial"/>
          <w:color w:val="000000" w:themeColor="text1"/>
          <w:sz w:val="22"/>
          <w:szCs w:val="22"/>
        </w:rPr>
        <w:t>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B04E8" w:rsidRPr="006A34A8" w:rsidRDefault="004B04E8" w:rsidP="003F3565">
      <w:pPr>
        <w:numPr>
          <w:ilvl w:val="0"/>
          <w:numId w:val="48"/>
        </w:numPr>
        <w:suppressAutoHyphens w:val="0"/>
        <w:autoSpaceDE w:val="0"/>
        <w:ind w:hanging="357"/>
        <w:jc w:val="both"/>
        <w:textAlignment w:val="auto"/>
        <w:rPr>
          <w:rFonts w:ascii="Arial MT" w:hAnsi="Arial MT"/>
          <w:color w:val="000000" w:themeColor="text1"/>
          <w:kern w:val="0"/>
          <w:sz w:val="22"/>
          <w:szCs w:val="22"/>
        </w:rPr>
      </w:pPr>
      <w:r w:rsidRPr="006A34A8">
        <w:rPr>
          <w:rFonts w:ascii="Arial MT" w:hAnsi="Arial MT" w:cs="Arial"/>
          <w:color w:val="000000" w:themeColor="text1"/>
          <w:kern w:val="0"/>
          <w:sz w:val="22"/>
          <w:szCs w:val="22"/>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D01DB3" w:rsidRPr="006A34A8">
        <w:rPr>
          <w:rFonts w:ascii="Arial MT" w:hAnsi="Arial MT" w:cs="Arial"/>
          <w:color w:val="000000" w:themeColor="text1"/>
          <w:kern w:val="0"/>
          <w:sz w:val="22"/>
          <w:szCs w:val="22"/>
        </w:rPr>
        <w:t>П</w:t>
      </w:r>
      <w:r w:rsidRPr="006A34A8">
        <w:rPr>
          <w:rFonts w:ascii="Arial MT" w:hAnsi="Arial MT" w:cs="Arial"/>
          <w:color w:val="000000" w:themeColor="text1"/>
          <w:kern w:val="0"/>
          <w:sz w:val="22"/>
          <w:szCs w:val="22"/>
        </w:rPr>
        <w:t>онуђача;</w:t>
      </w:r>
    </w:p>
    <w:p w:rsidR="004B04E8" w:rsidRPr="006A34A8" w:rsidRDefault="004B04E8" w:rsidP="003F3565">
      <w:pPr>
        <w:numPr>
          <w:ilvl w:val="0"/>
          <w:numId w:val="48"/>
        </w:numPr>
        <w:suppressAutoHyphens w:val="0"/>
        <w:autoSpaceDE w:val="0"/>
        <w:jc w:val="both"/>
        <w:textAlignment w:val="auto"/>
        <w:rPr>
          <w:rFonts w:ascii="Arial MT" w:hAnsi="Arial MT"/>
          <w:color w:val="000000" w:themeColor="text1"/>
          <w:kern w:val="0"/>
          <w:sz w:val="22"/>
          <w:szCs w:val="22"/>
        </w:rPr>
      </w:pPr>
      <w:r w:rsidRPr="006A34A8">
        <w:rPr>
          <w:rFonts w:ascii="Arial MT" w:hAnsi="Arial MT" w:cs="Arial"/>
          <w:color w:val="000000" w:themeColor="text1"/>
          <w:kern w:val="0"/>
          <w:sz w:val="22"/>
          <w:szCs w:val="22"/>
        </w:rPr>
        <w:t xml:space="preserve">оверену фотокопију важећег Картона депонованих потписа овлашћених лица за располагање новчаним средствима </w:t>
      </w:r>
      <w:r w:rsidR="007A7B1E" w:rsidRPr="006A34A8">
        <w:rPr>
          <w:rFonts w:ascii="Arial MT" w:hAnsi="Arial MT" w:cs="Arial"/>
          <w:color w:val="000000" w:themeColor="text1"/>
          <w:kern w:val="0"/>
          <w:sz w:val="22"/>
          <w:szCs w:val="22"/>
        </w:rPr>
        <w:t>П</w:t>
      </w:r>
      <w:r w:rsidRPr="006A34A8">
        <w:rPr>
          <w:rFonts w:ascii="Arial MT" w:hAnsi="Arial MT" w:cs="Arial"/>
          <w:color w:val="000000" w:themeColor="text1"/>
          <w:kern w:val="0"/>
          <w:sz w:val="22"/>
          <w:szCs w:val="22"/>
        </w:rPr>
        <w:t>онуђача код пословне банке;</w:t>
      </w:r>
    </w:p>
    <w:p w:rsidR="00A23F12" w:rsidRPr="006A34A8" w:rsidRDefault="004B04E8" w:rsidP="003F3565">
      <w:pPr>
        <w:numPr>
          <w:ilvl w:val="0"/>
          <w:numId w:val="48"/>
        </w:numPr>
        <w:suppressAutoHyphens w:val="0"/>
        <w:autoSpaceDE w:val="0"/>
        <w:jc w:val="both"/>
        <w:textAlignment w:val="auto"/>
        <w:rPr>
          <w:rFonts w:ascii="Arial MT" w:hAnsi="Arial MT"/>
          <w:color w:val="000000" w:themeColor="text1"/>
          <w:kern w:val="0"/>
          <w:sz w:val="22"/>
          <w:szCs w:val="22"/>
        </w:rPr>
      </w:pPr>
      <w:r w:rsidRPr="006A34A8">
        <w:rPr>
          <w:rFonts w:ascii="Arial MT" w:hAnsi="Arial MT" w:cs="Arial"/>
          <w:color w:val="000000" w:themeColor="text1"/>
          <w:kern w:val="0"/>
          <w:sz w:val="22"/>
          <w:szCs w:val="22"/>
        </w:rPr>
        <w:t>фотокопију ОП обрасца;</w:t>
      </w:r>
    </w:p>
    <w:p w:rsidR="004B04E8" w:rsidRPr="004606D0" w:rsidRDefault="004B04E8" w:rsidP="004606D0">
      <w:pPr>
        <w:numPr>
          <w:ilvl w:val="0"/>
          <w:numId w:val="48"/>
        </w:numPr>
        <w:suppressAutoHyphens w:val="0"/>
        <w:autoSpaceDE w:val="0"/>
        <w:jc w:val="both"/>
        <w:textAlignment w:val="auto"/>
        <w:rPr>
          <w:rFonts w:ascii="Arial MT" w:hAnsi="Arial MT"/>
          <w:color w:val="000000" w:themeColor="text1"/>
          <w:kern w:val="0"/>
          <w:sz w:val="22"/>
          <w:szCs w:val="22"/>
        </w:rPr>
      </w:pPr>
      <w:r w:rsidRPr="004606D0">
        <w:rPr>
          <w:rFonts w:ascii="Arial MT" w:hAnsi="Arial MT" w:cs="Arial"/>
          <w:color w:val="000000" w:themeColor="text1"/>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606D0" w:rsidRPr="004606D0">
        <w:rPr>
          <w:rFonts w:ascii="Arial MT" w:hAnsi="Arial MT" w:cs="Arial"/>
          <w:color w:val="000000" w:themeColor="text1"/>
          <w:kern w:val="0"/>
          <w:sz w:val="22"/>
          <w:szCs w:val="22"/>
        </w:rPr>
        <w:t xml:space="preserve"> у складу са Одлуком о ближим условима,садржини и начину вођења регистра меница и овлашћења ( Сл. гласник РС бр. 56/11,80/15, </w:t>
      </w:r>
      <w:r w:rsidR="004606D0" w:rsidRPr="004606D0">
        <w:rPr>
          <w:rFonts w:ascii="Arial MT" w:hAnsi="Arial MT" w:cs="Arial"/>
          <w:color w:val="000000" w:themeColor="text1"/>
          <w:kern w:val="0"/>
          <w:sz w:val="22"/>
          <w:szCs w:val="22"/>
        </w:rPr>
        <w:lastRenderedPageBreak/>
        <w:t>76/2016 и 82/17</w:t>
      </w:r>
      <w:r w:rsidR="004606D0" w:rsidRPr="004606D0">
        <w:rPr>
          <w:rFonts w:asciiTheme="minorHAnsi" w:hAnsiTheme="minorHAnsi" w:cs="Arial"/>
          <w:color w:val="000000" w:themeColor="text1"/>
          <w:kern w:val="0"/>
          <w:sz w:val="22"/>
          <w:szCs w:val="22"/>
          <w:lang w:val="sr-Cyrl-RS"/>
        </w:rPr>
        <w:t>)</w:t>
      </w:r>
      <w:r w:rsidR="004606D0" w:rsidRPr="004606D0">
        <w:rPr>
          <w:rFonts w:ascii="Arial MT" w:hAnsi="Arial MT" w:cs="Arial"/>
          <w:color w:val="000000" w:themeColor="text1"/>
          <w:kern w:val="0"/>
          <w:sz w:val="22"/>
          <w:szCs w:val="22"/>
        </w:rPr>
        <w:t>;</w:t>
      </w:r>
    </w:p>
    <w:p w:rsidR="004B04E8" w:rsidRPr="006A34A8" w:rsidRDefault="004B04E8" w:rsidP="004B04E8">
      <w:pPr>
        <w:suppressAutoHyphens w:val="0"/>
        <w:autoSpaceDE w:val="0"/>
        <w:jc w:val="both"/>
        <w:textAlignment w:val="auto"/>
        <w:rPr>
          <w:rFonts w:ascii="Arial MT" w:hAnsi="Arial MT"/>
          <w:color w:val="000000" w:themeColor="text1"/>
          <w:kern w:val="0"/>
          <w:sz w:val="22"/>
          <w:szCs w:val="22"/>
        </w:rPr>
      </w:pPr>
      <w:r w:rsidRPr="006A34A8">
        <w:rPr>
          <w:rFonts w:ascii="Arial MT" w:hAnsi="Arial MT" w:cs="Arial"/>
          <w:color w:val="000000" w:themeColor="text1"/>
          <w:kern w:val="0"/>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C3D81" w:rsidRPr="006A34A8" w:rsidRDefault="00BC3D81" w:rsidP="004B04E8">
      <w:pPr>
        <w:suppressAutoHyphens w:val="0"/>
        <w:autoSpaceDE w:val="0"/>
        <w:jc w:val="both"/>
        <w:textAlignment w:val="auto"/>
        <w:rPr>
          <w:rFonts w:ascii="Arial MT" w:hAnsi="Arial MT" w:cs="Arial"/>
          <w:color w:val="000000" w:themeColor="text1"/>
          <w:kern w:val="0"/>
          <w:sz w:val="22"/>
          <w:szCs w:val="22"/>
        </w:rPr>
      </w:pPr>
    </w:p>
    <w:p w:rsidR="004B04E8" w:rsidRPr="006A34A8" w:rsidRDefault="004B04E8" w:rsidP="004B04E8">
      <w:pPr>
        <w:suppressAutoHyphens w:val="0"/>
        <w:autoSpaceDE w:val="0"/>
        <w:jc w:val="both"/>
        <w:textAlignment w:val="auto"/>
        <w:rPr>
          <w:rFonts w:ascii="Arial MT" w:hAnsi="Arial MT" w:cs="Arial"/>
          <w:color w:val="000000" w:themeColor="text1"/>
          <w:kern w:val="0"/>
          <w:sz w:val="22"/>
          <w:szCs w:val="22"/>
          <w:lang w:val="sr-Cyrl-RS"/>
        </w:rPr>
      </w:pPr>
      <w:r w:rsidRPr="006A34A8">
        <w:rPr>
          <w:rFonts w:ascii="Arial MT" w:hAnsi="Arial MT" w:cs="Arial"/>
          <w:color w:val="000000" w:themeColor="text1"/>
          <w:kern w:val="0"/>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r w:rsidR="00382553" w:rsidRPr="006A34A8">
        <w:rPr>
          <w:rFonts w:ascii="Arial MT" w:hAnsi="Arial MT" w:cs="Arial"/>
          <w:color w:val="000000" w:themeColor="text1"/>
          <w:kern w:val="0"/>
          <w:sz w:val="22"/>
          <w:szCs w:val="22"/>
          <w:lang w:val="sr-Cyrl-RS"/>
        </w:rPr>
        <w:t xml:space="preserve"> </w:t>
      </w:r>
    </w:p>
    <w:p w:rsidR="004B04E8" w:rsidRPr="006A34A8" w:rsidRDefault="004B04E8" w:rsidP="004B04E8">
      <w:pPr>
        <w:suppressAutoHyphens w:val="0"/>
        <w:autoSpaceDE w:val="0"/>
        <w:jc w:val="both"/>
        <w:textAlignment w:val="auto"/>
        <w:rPr>
          <w:rFonts w:ascii="Arial MT" w:hAnsi="Arial MT"/>
          <w:color w:val="000000" w:themeColor="text1"/>
          <w:kern w:val="0"/>
          <w:sz w:val="22"/>
          <w:szCs w:val="22"/>
        </w:rPr>
      </w:pPr>
      <w:r w:rsidRPr="006A34A8">
        <w:rPr>
          <w:rFonts w:ascii="Arial MT" w:hAnsi="Arial MT" w:cs="Arial"/>
          <w:color w:val="000000" w:themeColor="text1"/>
          <w:kern w:val="0"/>
          <w:sz w:val="22"/>
          <w:szCs w:val="22"/>
        </w:rPr>
        <w:t xml:space="preserve">Меница ће бити враћена </w:t>
      </w:r>
      <w:r w:rsidR="00363B54" w:rsidRPr="006A34A8">
        <w:rPr>
          <w:rFonts w:ascii="Arial MT" w:hAnsi="Arial MT" w:cs="Arial"/>
          <w:color w:val="000000" w:themeColor="text1"/>
          <w:kern w:val="0"/>
          <w:sz w:val="22"/>
          <w:szCs w:val="22"/>
        </w:rPr>
        <w:t>п</w:t>
      </w:r>
      <w:r w:rsidRPr="006A34A8">
        <w:rPr>
          <w:rFonts w:ascii="Arial MT" w:hAnsi="Arial MT" w:cs="Arial"/>
          <w:color w:val="000000" w:themeColor="text1"/>
          <w:kern w:val="0"/>
          <w:sz w:val="22"/>
          <w:szCs w:val="22"/>
        </w:rPr>
        <w:t>онуђачу са којим није закључен Уговор одмах по закључењу Уговора са понуђачем чија понуда буде изабрана као најповољнија.</w:t>
      </w:r>
    </w:p>
    <w:p w:rsidR="004B04E8" w:rsidRDefault="004B04E8" w:rsidP="004B04E8">
      <w:pPr>
        <w:suppressAutoHyphens w:val="0"/>
        <w:autoSpaceDE w:val="0"/>
        <w:jc w:val="both"/>
        <w:textAlignment w:val="auto"/>
        <w:rPr>
          <w:rFonts w:asciiTheme="minorHAnsi" w:hAnsiTheme="minorHAnsi" w:cs="Arial"/>
          <w:color w:val="000000" w:themeColor="text1"/>
          <w:kern w:val="0"/>
          <w:sz w:val="22"/>
          <w:szCs w:val="22"/>
          <w:lang w:val="sr-Cyrl-RS"/>
        </w:rPr>
      </w:pPr>
      <w:r w:rsidRPr="006A34A8">
        <w:rPr>
          <w:rFonts w:ascii="Arial MT" w:hAnsi="Arial MT" w:cs="Arial"/>
          <w:color w:val="000000" w:themeColor="text1"/>
          <w:kern w:val="0"/>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F2685" w:rsidRPr="004F2685" w:rsidRDefault="004F2685" w:rsidP="004B04E8">
      <w:pPr>
        <w:suppressAutoHyphens w:val="0"/>
        <w:autoSpaceDE w:val="0"/>
        <w:jc w:val="both"/>
        <w:textAlignment w:val="auto"/>
        <w:rPr>
          <w:rFonts w:asciiTheme="minorHAnsi" w:hAnsiTheme="minorHAnsi" w:cs="Arial"/>
          <w:color w:val="000000" w:themeColor="text1"/>
          <w:kern w:val="0"/>
          <w:sz w:val="22"/>
          <w:szCs w:val="22"/>
          <w:lang w:val="sr-Cyrl-RS"/>
        </w:rPr>
      </w:pPr>
    </w:p>
    <w:p w:rsidR="004B04E8" w:rsidRPr="006A34A8" w:rsidRDefault="00617AF0" w:rsidP="004B04E8">
      <w:pPr>
        <w:keepNext/>
        <w:tabs>
          <w:tab w:val="left" w:pos="851"/>
        </w:tabs>
        <w:autoSpaceDE w:val="0"/>
        <w:jc w:val="both"/>
        <w:textAlignment w:val="auto"/>
        <w:rPr>
          <w:rFonts w:ascii="Arial MT" w:hAnsi="Arial MT" w:cs="Arial"/>
          <w:b/>
          <w:color w:val="000000" w:themeColor="text1"/>
          <w:kern w:val="0"/>
          <w:sz w:val="22"/>
          <w:szCs w:val="22"/>
          <w:u w:val="single"/>
        </w:rPr>
      </w:pPr>
      <w:bookmarkStart w:id="232" w:name="_Toc441651599"/>
      <w:bookmarkStart w:id="233" w:name="_Toc442559910"/>
      <w:r>
        <w:rPr>
          <w:rFonts w:cs="Arial"/>
          <w:b/>
          <w:lang w:val="sr-Cyrl-RS"/>
        </w:rPr>
        <w:t>6.14.2</w:t>
      </w:r>
      <w:r w:rsidRPr="001D6BF8">
        <w:rPr>
          <w:rFonts w:cs="Arial"/>
          <w:b/>
          <w:lang w:val="sr-Cyrl-RS"/>
        </w:rPr>
        <w:t xml:space="preserve"> </w:t>
      </w:r>
      <w:r w:rsidR="001D6BF8" w:rsidRPr="001D6BF8">
        <w:rPr>
          <w:rFonts w:asciiTheme="minorHAnsi" w:hAnsiTheme="minorHAnsi" w:cs="Arial"/>
          <w:b/>
          <w:color w:val="000000" w:themeColor="text1"/>
          <w:kern w:val="0"/>
          <w:sz w:val="22"/>
          <w:szCs w:val="22"/>
          <w:lang w:val="sr-Cyrl-RS"/>
        </w:rPr>
        <w:t xml:space="preserve"> </w:t>
      </w:r>
      <w:r w:rsidR="001D6BF8">
        <w:rPr>
          <w:rFonts w:cs="Arial"/>
          <w:b/>
          <w:color w:val="000000" w:themeColor="text1"/>
          <w:kern w:val="0"/>
          <w:sz w:val="22"/>
          <w:szCs w:val="22"/>
          <w:u w:val="single"/>
          <w:lang w:val="sr-Cyrl-RS"/>
        </w:rPr>
        <w:t>Након потписивања</w:t>
      </w:r>
      <w:r w:rsidR="004B04E8" w:rsidRPr="006A34A8">
        <w:rPr>
          <w:rFonts w:ascii="Arial MT" w:hAnsi="Arial MT" w:cs="Arial"/>
          <w:b/>
          <w:color w:val="000000" w:themeColor="text1"/>
          <w:kern w:val="0"/>
          <w:sz w:val="22"/>
          <w:szCs w:val="22"/>
          <w:u w:val="single"/>
        </w:rPr>
        <w:t xml:space="preserve"> Уговор</w:t>
      </w:r>
      <w:r w:rsidR="001D6BF8">
        <w:rPr>
          <w:rFonts w:cs="Arial"/>
          <w:b/>
          <w:color w:val="000000" w:themeColor="text1"/>
          <w:kern w:val="0"/>
          <w:sz w:val="22"/>
          <w:szCs w:val="22"/>
          <w:u w:val="single"/>
          <w:lang w:val="sr-Cyrl-RS"/>
        </w:rPr>
        <w:t>а</w:t>
      </w:r>
      <w:r w:rsidR="004B04E8" w:rsidRPr="006A34A8">
        <w:rPr>
          <w:rFonts w:ascii="Arial MT" w:hAnsi="Arial MT" w:cs="Arial"/>
          <w:b/>
          <w:color w:val="000000" w:themeColor="text1"/>
          <w:kern w:val="0"/>
          <w:sz w:val="22"/>
          <w:szCs w:val="22"/>
          <w:u w:val="single"/>
        </w:rPr>
        <w:t>:</w:t>
      </w:r>
    </w:p>
    <w:p w:rsidR="004B04E8" w:rsidRPr="006A34A8" w:rsidRDefault="004B04E8" w:rsidP="004B04E8">
      <w:pPr>
        <w:keepNext/>
        <w:tabs>
          <w:tab w:val="left" w:pos="851"/>
        </w:tabs>
        <w:autoSpaceDE w:val="0"/>
        <w:jc w:val="both"/>
        <w:textAlignment w:val="auto"/>
        <w:rPr>
          <w:rFonts w:ascii="Arial MT" w:hAnsi="Arial MT" w:cs="Arial"/>
          <w:b/>
          <w:color w:val="000000" w:themeColor="text1"/>
          <w:kern w:val="0"/>
          <w:sz w:val="22"/>
          <w:szCs w:val="22"/>
          <w:u w:val="single"/>
        </w:rPr>
      </w:pPr>
    </w:p>
    <w:p w:rsidR="004B04E8" w:rsidRPr="006A34A8" w:rsidRDefault="00617AF0" w:rsidP="004B04E8">
      <w:pPr>
        <w:keepNext/>
        <w:tabs>
          <w:tab w:val="left" w:pos="851"/>
        </w:tabs>
        <w:autoSpaceDE w:val="0"/>
        <w:jc w:val="both"/>
        <w:textAlignment w:val="auto"/>
        <w:rPr>
          <w:rFonts w:ascii="Arial MT" w:hAnsi="Arial MT"/>
          <w:color w:val="000000" w:themeColor="text1"/>
          <w:kern w:val="0"/>
          <w:sz w:val="22"/>
          <w:szCs w:val="22"/>
        </w:rPr>
      </w:pPr>
      <w:r>
        <w:rPr>
          <w:rFonts w:cs="Arial"/>
          <w:b/>
          <w:lang w:val="sr-Cyrl-RS"/>
        </w:rPr>
        <w:t>6.14.2.</w:t>
      </w:r>
      <w:r w:rsidRPr="001D6BF8">
        <w:rPr>
          <w:rFonts w:cs="Arial"/>
          <w:b/>
          <w:lang w:val="sr-Cyrl-RS"/>
        </w:rPr>
        <w:t xml:space="preserve">1  </w:t>
      </w:r>
      <w:r w:rsidR="009A02A6" w:rsidRPr="001D6BF8">
        <w:rPr>
          <w:rFonts w:cs="Arial"/>
          <w:b/>
          <w:kern w:val="0"/>
          <w:sz w:val="22"/>
          <w:szCs w:val="22"/>
          <w:lang w:val="sr-Cyrl-RS"/>
        </w:rPr>
        <w:t>З</w:t>
      </w:r>
      <w:r w:rsidR="006A34A8" w:rsidRPr="001D6BF8">
        <w:rPr>
          <w:rFonts w:cs="Arial"/>
          <w:b/>
          <w:kern w:val="0"/>
          <w:sz w:val="22"/>
          <w:szCs w:val="22"/>
          <w:lang w:val="sr-Cyrl-RS"/>
        </w:rPr>
        <w:t>а П</w:t>
      </w:r>
      <w:r w:rsidR="009A02A6" w:rsidRPr="001D6BF8">
        <w:rPr>
          <w:rFonts w:cs="Arial"/>
          <w:b/>
          <w:kern w:val="0"/>
          <w:sz w:val="22"/>
          <w:szCs w:val="22"/>
          <w:lang w:val="sr-Cyrl-RS"/>
        </w:rPr>
        <w:t>артије б</w:t>
      </w:r>
      <w:r w:rsidR="001D6BF8" w:rsidRPr="001D6BF8">
        <w:rPr>
          <w:rFonts w:cs="Arial"/>
          <w:b/>
          <w:kern w:val="0"/>
          <w:sz w:val="22"/>
          <w:szCs w:val="22"/>
          <w:lang w:val="sr-Cyrl-RS"/>
        </w:rPr>
        <w:t>р. 1,2,3,4, 6,7,8 и 10</w:t>
      </w:r>
      <w:r w:rsidR="009A02A6" w:rsidRPr="001D6BF8">
        <w:rPr>
          <w:rFonts w:cs="Arial"/>
          <w:b/>
          <w:kern w:val="0"/>
          <w:sz w:val="22"/>
          <w:szCs w:val="22"/>
          <w:lang w:val="sr-Cyrl-RS"/>
        </w:rPr>
        <w:t xml:space="preserve">  доставља се </w:t>
      </w:r>
      <w:r w:rsidR="004B04E8" w:rsidRPr="001D6BF8">
        <w:rPr>
          <w:rFonts w:cs="Arial"/>
          <w:b/>
          <w:color w:val="000000" w:themeColor="text1"/>
          <w:kern w:val="0"/>
          <w:sz w:val="22"/>
          <w:szCs w:val="22"/>
        </w:rPr>
        <w:t>Меница за добро извршење посла</w:t>
      </w:r>
      <w:bookmarkEnd w:id="232"/>
      <w:bookmarkEnd w:id="233"/>
      <w:r w:rsidR="00363B54" w:rsidRPr="001D6BF8">
        <w:rPr>
          <w:rFonts w:cs="Arial"/>
          <w:b/>
          <w:color w:val="000000" w:themeColor="text1"/>
          <w:kern w:val="0"/>
          <w:sz w:val="22"/>
          <w:szCs w:val="22"/>
        </w:rPr>
        <w:t xml:space="preserve"> </w:t>
      </w:r>
    </w:p>
    <w:p w:rsidR="004606D0" w:rsidRPr="006A34A8" w:rsidRDefault="00B33433" w:rsidP="004606D0">
      <w:pPr>
        <w:suppressAutoHyphens w:val="0"/>
        <w:autoSpaceDE w:val="0"/>
        <w:jc w:val="both"/>
        <w:textAlignment w:val="auto"/>
        <w:rPr>
          <w:rFonts w:cs="Arial"/>
          <w:color w:val="000000" w:themeColor="text1"/>
          <w:kern w:val="0"/>
          <w:sz w:val="22"/>
          <w:szCs w:val="22"/>
          <w:lang w:val="sr-Cyrl-RS"/>
        </w:rPr>
      </w:pPr>
      <w:r w:rsidRPr="006A34A8">
        <w:rPr>
          <w:rFonts w:cs="Arial"/>
          <w:color w:val="000000" w:themeColor="text1"/>
          <w:kern w:val="0"/>
          <w:sz w:val="22"/>
          <w:szCs w:val="22"/>
        </w:rPr>
        <w:t xml:space="preserve">Понуђач је обавезан да, </w:t>
      </w:r>
      <w:r w:rsidRPr="006A34A8">
        <w:rPr>
          <w:rFonts w:cs="Arial"/>
          <w:color w:val="000000" w:themeColor="text1"/>
          <w:kern w:val="0"/>
          <w:sz w:val="22"/>
          <w:szCs w:val="22"/>
          <w:lang w:val="sr-Cyrl-RS"/>
        </w:rPr>
        <w:t>п</w:t>
      </w:r>
      <w:r w:rsidRPr="006A34A8">
        <w:rPr>
          <w:rFonts w:cs="Arial"/>
          <w:color w:val="000000" w:themeColor="text1"/>
          <w:kern w:val="0"/>
          <w:sz w:val="22"/>
          <w:szCs w:val="22"/>
        </w:rPr>
        <w:t>риликом потписивања Уго</w:t>
      </w:r>
      <w:r w:rsidR="009A02A6" w:rsidRPr="006A34A8">
        <w:rPr>
          <w:rFonts w:cs="Arial"/>
          <w:color w:val="000000" w:themeColor="text1"/>
          <w:kern w:val="0"/>
          <w:sz w:val="22"/>
          <w:szCs w:val="22"/>
        </w:rPr>
        <w:t xml:space="preserve">вора, а најкасније у року од </w:t>
      </w:r>
      <w:r w:rsidR="009A02A6" w:rsidRPr="006A34A8">
        <w:rPr>
          <w:rFonts w:cs="Arial"/>
          <w:color w:val="000000" w:themeColor="text1"/>
          <w:kern w:val="0"/>
          <w:sz w:val="22"/>
          <w:szCs w:val="22"/>
          <w:lang w:val="sr-Cyrl-RS"/>
        </w:rPr>
        <w:t>пет</w:t>
      </w:r>
      <w:r w:rsidRPr="006A34A8">
        <w:rPr>
          <w:rFonts w:cs="Arial"/>
          <w:color w:val="000000" w:themeColor="text1"/>
          <w:kern w:val="0"/>
          <w:sz w:val="22"/>
          <w:szCs w:val="22"/>
        </w:rPr>
        <w:t xml:space="preserve"> дана од дана потписивања</w:t>
      </w:r>
      <w:r w:rsidRPr="006A34A8">
        <w:rPr>
          <w:rFonts w:cs="Arial"/>
          <w:color w:val="000000" w:themeColor="text1"/>
          <w:kern w:val="0"/>
          <w:sz w:val="22"/>
          <w:szCs w:val="22"/>
          <w:lang w:val="sr-Cyrl-RS"/>
        </w:rPr>
        <w:t xml:space="preserve"> Уговора</w:t>
      </w:r>
      <w:r w:rsidRPr="006A34A8">
        <w:rPr>
          <w:rFonts w:cs="Arial"/>
          <w:color w:val="000000" w:themeColor="text1"/>
          <w:kern w:val="0"/>
          <w:sz w:val="22"/>
          <w:szCs w:val="22"/>
        </w:rPr>
        <w:t>, Наручиоцу достави:</w:t>
      </w:r>
      <w:r w:rsidR="004606D0" w:rsidRPr="004606D0">
        <w:rPr>
          <w:rFonts w:cs="Arial"/>
          <w:color w:val="000000" w:themeColor="text1"/>
          <w:kern w:val="0"/>
          <w:sz w:val="22"/>
          <w:szCs w:val="22"/>
        </w:rPr>
        <w:t xml:space="preserve"> </w:t>
      </w:r>
      <w:r w:rsidR="004606D0" w:rsidRPr="00876D64">
        <w:rPr>
          <w:rFonts w:cs="Arial"/>
          <w:color w:val="000000" w:themeColor="text1"/>
          <w:kern w:val="0"/>
          <w:sz w:val="22"/>
          <w:szCs w:val="22"/>
        </w:rPr>
        <w:t>као одложни услов из чл. 74.ст.2. ("Сл. лист СФРJ", бр. 29/78, 39/85, 45/89 - oдлукa УСJ и 57/89, "Сл. лист СРJ", бр. 31/93 и "Сл. лист СЦГ", бр. 1/2003 - Устaвнa пoвeљa), (даље: ЗОО)</w:t>
      </w:r>
      <w:r w:rsidR="004606D0" w:rsidRPr="006A34A8">
        <w:rPr>
          <w:rFonts w:cs="Arial"/>
          <w:color w:val="000000" w:themeColor="text1"/>
          <w:kern w:val="0"/>
          <w:sz w:val="22"/>
          <w:szCs w:val="22"/>
        </w:rPr>
        <w:t xml:space="preserve">: </w:t>
      </w:r>
      <w:r w:rsidR="004606D0" w:rsidRPr="006A34A8">
        <w:rPr>
          <w:rFonts w:cs="Arial"/>
          <w:color w:val="000000" w:themeColor="text1"/>
          <w:kern w:val="0"/>
          <w:sz w:val="22"/>
          <w:szCs w:val="22"/>
          <w:lang w:val="sr-Cyrl-RS"/>
        </w:rPr>
        <w:t xml:space="preserve">  </w:t>
      </w:r>
    </w:p>
    <w:p w:rsidR="00896C2C" w:rsidRPr="006A34A8" w:rsidRDefault="00B33433" w:rsidP="00B33433">
      <w:pPr>
        <w:suppressAutoHyphens w:val="0"/>
        <w:autoSpaceDE w:val="0"/>
        <w:jc w:val="both"/>
        <w:textAlignment w:val="auto"/>
        <w:rPr>
          <w:rFonts w:cs="Arial"/>
          <w:color w:val="000000" w:themeColor="text1"/>
          <w:kern w:val="0"/>
          <w:sz w:val="22"/>
          <w:szCs w:val="22"/>
          <w:lang w:val="sr-Cyrl-RS"/>
        </w:rPr>
      </w:pPr>
      <w:r w:rsidRPr="006A34A8">
        <w:rPr>
          <w:rFonts w:cs="Arial"/>
          <w:color w:val="000000" w:themeColor="text1"/>
          <w:kern w:val="0"/>
          <w:sz w:val="22"/>
          <w:szCs w:val="22"/>
        </w:rPr>
        <w:t xml:space="preserve"> </w:t>
      </w:r>
      <w:r w:rsidRPr="006A34A8">
        <w:rPr>
          <w:rFonts w:cs="Arial"/>
          <w:color w:val="000000" w:themeColor="text1"/>
          <w:kern w:val="0"/>
          <w:sz w:val="22"/>
          <w:szCs w:val="22"/>
          <w:lang w:val="sr-Cyrl-RS"/>
        </w:rPr>
        <w:t xml:space="preserve">  </w:t>
      </w:r>
    </w:p>
    <w:p w:rsidR="00B33433" w:rsidRPr="006A34A8" w:rsidRDefault="00B33433" w:rsidP="003F3565">
      <w:pPr>
        <w:numPr>
          <w:ilvl w:val="0"/>
          <w:numId w:val="46"/>
        </w:numPr>
        <w:suppressAutoHyphens w:val="0"/>
        <w:autoSpaceDE w:val="0"/>
        <w:spacing w:line="276" w:lineRule="auto"/>
        <w:jc w:val="both"/>
        <w:textAlignment w:val="auto"/>
        <w:rPr>
          <w:rFonts w:cs="Arial"/>
          <w:color w:val="000000" w:themeColor="text1"/>
          <w:kern w:val="0"/>
          <w:sz w:val="22"/>
          <w:szCs w:val="22"/>
        </w:rPr>
      </w:pPr>
      <w:r w:rsidRPr="006A34A8">
        <w:rPr>
          <w:rFonts w:cs="Arial"/>
          <w:color w:val="000000" w:themeColor="text1"/>
          <w:kern w:val="0"/>
          <w:sz w:val="22"/>
          <w:szCs w:val="22"/>
        </w:rPr>
        <w:t>бланко сопствену меницу за добро извршење посла</w:t>
      </w:r>
      <w:r w:rsidR="00896C2C" w:rsidRPr="006A34A8">
        <w:rPr>
          <w:rFonts w:cs="Arial"/>
          <w:color w:val="000000" w:themeColor="text1"/>
          <w:kern w:val="0"/>
          <w:sz w:val="22"/>
          <w:szCs w:val="22"/>
          <w:lang w:val="sr-Cyrl-RS"/>
        </w:rPr>
        <w:t>,</w:t>
      </w:r>
      <w:r w:rsidRPr="006A34A8">
        <w:rPr>
          <w:rFonts w:cs="Arial"/>
          <w:color w:val="000000" w:themeColor="text1"/>
          <w:kern w:val="0"/>
          <w:sz w:val="22"/>
          <w:szCs w:val="22"/>
        </w:rPr>
        <w:t xml:space="preserve"> која је: </w:t>
      </w:r>
    </w:p>
    <w:p w:rsidR="00B33433" w:rsidRPr="006A34A8" w:rsidRDefault="00B33433" w:rsidP="003F3565">
      <w:pPr>
        <w:widowControl/>
        <w:numPr>
          <w:ilvl w:val="0"/>
          <w:numId w:val="47"/>
        </w:numPr>
        <w:suppressAutoHyphens w:val="0"/>
        <w:ind w:left="1710"/>
        <w:jc w:val="both"/>
        <w:textAlignment w:val="auto"/>
        <w:rPr>
          <w:rFonts w:cs="Arial"/>
          <w:color w:val="000000" w:themeColor="text1"/>
          <w:kern w:val="0"/>
          <w:sz w:val="22"/>
          <w:szCs w:val="22"/>
        </w:rPr>
      </w:pPr>
      <w:r w:rsidRPr="006A34A8">
        <w:rPr>
          <w:rFonts w:cs="Arial"/>
          <w:color w:val="000000" w:themeColor="text1"/>
          <w:kern w:val="0"/>
          <w:sz w:val="22"/>
          <w:szCs w:val="22"/>
        </w:rPr>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rsidR="00B33433" w:rsidRPr="006A34A8" w:rsidRDefault="00B33433" w:rsidP="003F3565">
      <w:pPr>
        <w:widowControl/>
        <w:numPr>
          <w:ilvl w:val="0"/>
          <w:numId w:val="47"/>
        </w:numPr>
        <w:suppressAutoHyphens w:val="0"/>
        <w:ind w:left="1710"/>
        <w:jc w:val="both"/>
        <w:textAlignment w:val="auto"/>
        <w:rPr>
          <w:rFonts w:cs="Arial"/>
          <w:color w:val="000000" w:themeColor="text1"/>
          <w:kern w:val="0"/>
          <w:sz w:val="22"/>
          <w:szCs w:val="22"/>
        </w:rPr>
      </w:pPr>
      <w:r w:rsidRPr="006A34A8">
        <w:rPr>
          <w:rFonts w:cs="Arial"/>
          <w:color w:val="000000" w:themeColor="text1"/>
          <w:kern w:val="0"/>
          <w:sz w:val="22"/>
          <w:szCs w:val="22"/>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6A34A8">
        <w:rPr>
          <w:rFonts w:cs="Arial"/>
          <w:color w:val="000000" w:themeColor="text1"/>
          <w:kern w:val="0"/>
          <w:sz w:val="22"/>
          <w:szCs w:val="22"/>
          <w:lang w:val="sr-Cyrl-RS"/>
        </w:rPr>
        <w:t xml:space="preserve"> </w:t>
      </w:r>
    </w:p>
    <w:p w:rsidR="004B04E8" w:rsidRPr="0014402B" w:rsidRDefault="004B04E8" w:rsidP="003F3565">
      <w:pPr>
        <w:numPr>
          <w:ilvl w:val="0"/>
          <w:numId w:val="46"/>
        </w:numPr>
        <w:suppressAutoHyphens w:val="0"/>
        <w:autoSpaceDE w:val="0"/>
        <w:ind w:left="357" w:hanging="357"/>
        <w:jc w:val="both"/>
        <w:textAlignment w:val="auto"/>
        <w:rPr>
          <w:rFonts w:eastAsia="Calibri" w:cs="Arial"/>
          <w:color w:val="000000"/>
          <w:kern w:val="0"/>
          <w:sz w:val="22"/>
          <w:szCs w:val="22"/>
        </w:rPr>
      </w:pPr>
      <w:r w:rsidRPr="0014402B">
        <w:rPr>
          <w:rFonts w:eastAsia="Calibri" w:cs="Arial"/>
          <w:color w:val="000000"/>
          <w:kern w:val="0"/>
          <w:sz w:val="22"/>
          <w:szCs w:val="22"/>
        </w:rPr>
        <w:t xml:space="preserve">Менично писмо – овлашћење којим Понуђач овлашћује Наручиоца </w:t>
      </w:r>
      <w:r w:rsidR="0062379F" w:rsidRPr="0014402B">
        <w:rPr>
          <w:rFonts w:eastAsia="Calibri" w:cs="Arial"/>
          <w:color w:val="000000"/>
          <w:kern w:val="0"/>
          <w:sz w:val="22"/>
          <w:szCs w:val="22"/>
        </w:rPr>
        <w:t>да може наплатити меницу на први позив, безусловно, неопозиво, вансудски и без трошкова, на износ од</w:t>
      </w:r>
      <w:r w:rsidR="005C6840" w:rsidRPr="0014402B">
        <w:rPr>
          <w:rFonts w:eastAsia="Calibri" w:cs="Arial"/>
          <w:color w:val="000000"/>
          <w:kern w:val="0"/>
          <w:sz w:val="22"/>
          <w:szCs w:val="22"/>
        </w:rPr>
        <w:t xml:space="preserve"> </w:t>
      </w:r>
      <w:r w:rsidRPr="0014402B">
        <w:rPr>
          <w:rFonts w:eastAsia="Calibri" w:cs="Arial"/>
          <w:bCs/>
          <w:kern w:val="0"/>
          <w:sz w:val="22"/>
          <w:szCs w:val="22"/>
        </w:rPr>
        <w:t>10% од вредности Уговора без ПДВ</w:t>
      </w:r>
      <w:r w:rsidRPr="0014402B">
        <w:rPr>
          <w:rFonts w:eastAsia="Calibri" w:cs="Arial"/>
          <w:color w:val="000000"/>
          <w:kern w:val="0"/>
          <w:sz w:val="22"/>
          <w:szCs w:val="22"/>
        </w:rPr>
        <w:t>, са роком важења минимално</w:t>
      </w:r>
      <w:r w:rsidR="005C6840" w:rsidRPr="0014402B">
        <w:rPr>
          <w:rFonts w:eastAsia="Calibri" w:cs="Arial"/>
          <w:color w:val="000000"/>
          <w:kern w:val="0"/>
          <w:sz w:val="22"/>
          <w:szCs w:val="22"/>
        </w:rPr>
        <w:t xml:space="preserve"> </w:t>
      </w:r>
      <w:r w:rsidRPr="0014402B">
        <w:rPr>
          <w:rFonts w:eastAsia="Calibri" w:cs="Arial"/>
          <w:color w:val="000000"/>
          <w:kern w:val="0"/>
          <w:sz w:val="22"/>
          <w:szCs w:val="22"/>
        </w:rPr>
        <w:t>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4B04E8" w:rsidRPr="0014402B" w:rsidRDefault="004B04E8" w:rsidP="003F3565">
      <w:pPr>
        <w:numPr>
          <w:ilvl w:val="0"/>
          <w:numId w:val="46"/>
        </w:numPr>
        <w:suppressAutoHyphens w:val="0"/>
        <w:autoSpaceDE w:val="0"/>
        <w:ind w:left="357" w:hanging="357"/>
        <w:jc w:val="both"/>
        <w:textAlignment w:val="auto"/>
        <w:rPr>
          <w:rFonts w:eastAsia="Calibri" w:cs="Arial"/>
          <w:color w:val="000000"/>
          <w:kern w:val="0"/>
          <w:sz w:val="22"/>
          <w:szCs w:val="22"/>
        </w:rPr>
      </w:pPr>
      <w:r w:rsidRPr="0014402B">
        <w:rPr>
          <w:rFonts w:eastAsia="Calibri" w:cs="Arial"/>
          <w:color w:val="000000"/>
          <w:kern w:val="0"/>
          <w:sz w:val="22"/>
          <w:szCs w:val="22"/>
        </w:rPr>
        <w:t>овлашћење којим законски заступник овлашћује лица за потписивање</w:t>
      </w:r>
      <w:r w:rsidRPr="004B04E8">
        <w:rPr>
          <w:rFonts w:eastAsia="Calibri" w:cs="Arial"/>
          <w:color w:val="000000"/>
          <w:kern w:val="0"/>
          <w:sz w:val="24"/>
          <w:szCs w:val="24"/>
        </w:rPr>
        <w:t xml:space="preserve"> менице и </w:t>
      </w:r>
      <w:r w:rsidRPr="0014402B">
        <w:rPr>
          <w:rFonts w:eastAsia="Calibri" w:cs="Arial"/>
          <w:color w:val="000000"/>
          <w:kern w:val="0"/>
          <w:sz w:val="22"/>
          <w:szCs w:val="22"/>
        </w:rPr>
        <w:t>меничног овлашћења за конкретан посао, у случају да меницу и менично овлашћење не потписује законски заступник Понуђача;</w:t>
      </w:r>
    </w:p>
    <w:p w:rsidR="004B04E8" w:rsidRPr="0014402B" w:rsidRDefault="004B04E8" w:rsidP="003F3565">
      <w:pPr>
        <w:numPr>
          <w:ilvl w:val="0"/>
          <w:numId w:val="46"/>
        </w:numPr>
        <w:suppressAutoHyphens w:val="0"/>
        <w:autoSpaceDE w:val="0"/>
        <w:ind w:left="357" w:hanging="357"/>
        <w:jc w:val="both"/>
        <w:textAlignment w:val="auto"/>
        <w:rPr>
          <w:rFonts w:eastAsia="Calibri" w:cs="Arial"/>
          <w:color w:val="000000"/>
          <w:kern w:val="0"/>
          <w:sz w:val="22"/>
          <w:szCs w:val="22"/>
        </w:rPr>
      </w:pPr>
      <w:r w:rsidRPr="0014402B">
        <w:rPr>
          <w:rFonts w:eastAsia="Calibri" w:cs="Arial"/>
          <w:color w:val="000000"/>
          <w:kern w:val="0"/>
          <w:sz w:val="22"/>
          <w:szCs w:val="22"/>
        </w:rPr>
        <w:t xml:space="preserve">оверену фотокопију важећег Картона депонованих потписа овлашћених лица за   располагање новчаним средствима </w:t>
      </w:r>
      <w:r w:rsidR="005C663D" w:rsidRPr="0014402B">
        <w:rPr>
          <w:rFonts w:eastAsia="Calibri" w:cs="Arial"/>
          <w:color w:val="000000"/>
          <w:kern w:val="0"/>
          <w:sz w:val="22"/>
          <w:szCs w:val="22"/>
        </w:rPr>
        <w:t>П</w:t>
      </w:r>
      <w:r w:rsidRPr="0014402B">
        <w:rPr>
          <w:rFonts w:eastAsia="Calibri" w:cs="Arial"/>
          <w:color w:val="000000"/>
          <w:kern w:val="0"/>
          <w:sz w:val="22"/>
          <w:szCs w:val="22"/>
        </w:rPr>
        <w:t>онуђача код пословне банке,</w:t>
      </w:r>
    </w:p>
    <w:p w:rsidR="004B04E8" w:rsidRPr="0014402B" w:rsidRDefault="004B04E8" w:rsidP="003F3565">
      <w:pPr>
        <w:numPr>
          <w:ilvl w:val="0"/>
          <w:numId w:val="46"/>
        </w:numPr>
        <w:suppressAutoHyphens w:val="0"/>
        <w:autoSpaceDE w:val="0"/>
        <w:ind w:left="357" w:hanging="357"/>
        <w:jc w:val="both"/>
        <w:textAlignment w:val="auto"/>
        <w:rPr>
          <w:rFonts w:eastAsia="Calibri" w:cs="Arial"/>
          <w:color w:val="000000"/>
          <w:kern w:val="0"/>
          <w:sz w:val="22"/>
          <w:szCs w:val="22"/>
        </w:rPr>
      </w:pPr>
      <w:r w:rsidRPr="0014402B">
        <w:rPr>
          <w:rFonts w:eastAsia="Calibri" w:cs="Arial"/>
          <w:color w:val="000000"/>
          <w:kern w:val="0"/>
          <w:sz w:val="22"/>
          <w:szCs w:val="22"/>
        </w:rPr>
        <w:t>фотокопију ОП обрасца,</w:t>
      </w:r>
    </w:p>
    <w:p w:rsidR="00D729CE" w:rsidRPr="0014402B" w:rsidRDefault="004B04E8" w:rsidP="003F3565">
      <w:pPr>
        <w:numPr>
          <w:ilvl w:val="0"/>
          <w:numId w:val="46"/>
        </w:numPr>
        <w:suppressAutoHyphens w:val="0"/>
        <w:autoSpaceDE w:val="0"/>
        <w:ind w:left="357" w:hanging="357"/>
        <w:jc w:val="both"/>
        <w:textAlignment w:val="auto"/>
        <w:rPr>
          <w:rFonts w:eastAsia="Calibri" w:cs="Arial"/>
          <w:color w:val="000000"/>
          <w:kern w:val="0"/>
          <w:sz w:val="22"/>
          <w:szCs w:val="22"/>
        </w:rPr>
      </w:pPr>
      <w:r w:rsidRPr="0014402B">
        <w:rPr>
          <w:rFonts w:eastAsia="Calibri" w:cs="Arial"/>
          <w:color w:val="000000"/>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2F5F8E" w:rsidRPr="002F5F8E" w:rsidRDefault="002F5F8E" w:rsidP="002F5F8E">
      <w:pPr>
        <w:suppressAutoHyphens w:val="0"/>
        <w:autoSpaceDE w:val="0"/>
        <w:spacing w:line="276" w:lineRule="auto"/>
        <w:jc w:val="both"/>
        <w:textAlignment w:val="auto"/>
        <w:rPr>
          <w:rFonts w:eastAsia="Calibri" w:cs="Arial"/>
          <w:color w:val="000000"/>
          <w:kern w:val="0"/>
          <w:sz w:val="24"/>
          <w:szCs w:val="24"/>
        </w:rPr>
      </w:pPr>
    </w:p>
    <w:p w:rsidR="00824931" w:rsidRPr="00584871" w:rsidRDefault="00824931" w:rsidP="00824931">
      <w:pPr>
        <w:pStyle w:val="Standard"/>
        <w:tabs>
          <w:tab w:val="left" w:pos="284"/>
          <w:tab w:val="left" w:pos="330"/>
          <w:tab w:val="left" w:pos="567"/>
        </w:tabs>
        <w:spacing w:before="0"/>
        <w:rPr>
          <w:rFonts w:ascii="Arial" w:hAnsi="Arial" w:cs="Arial"/>
          <w:b/>
          <w:color w:val="000000" w:themeColor="text1"/>
          <w:sz w:val="22"/>
          <w:szCs w:val="22"/>
        </w:rPr>
      </w:pPr>
      <w:r w:rsidRPr="00584871">
        <w:rPr>
          <w:rFonts w:ascii="Arial" w:hAnsi="Arial" w:cs="Arial"/>
          <w:b/>
          <w:color w:val="000000" w:themeColor="text1"/>
          <w:sz w:val="22"/>
          <w:szCs w:val="22"/>
        </w:rPr>
        <w:lastRenderedPageBreak/>
        <w:t xml:space="preserve">Меница може бити наплаћена у случају да изабрани </w:t>
      </w:r>
      <w:r w:rsidR="009C5197" w:rsidRPr="00584871">
        <w:rPr>
          <w:rFonts w:ascii="Arial" w:hAnsi="Arial" w:cs="Arial"/>
          <w:b/>
          <w:color w:val="000000" w:themeColor="text1"/>
          <w:sz w:val="22"/>
          <w:szCs w:val="22"/>
        </w:rPr>
        <w:t>П</w:t>
      </w:r>
      <w:r w:rsidRPr="00584871">
        <w:rPr>
          <w:rFonts w:ascii="Arial" w:hAnsi="Arial" w:cs="Arial"/>
          <w:b/>
          <w:color w:val="000000" w:themeColor="text1"/>
          <w:sz w:val="22"/>
          <w:szCs w:val="22"/>
        </w:rPr>
        <w:t>онуђач не буде извршавао своје уговорне обавезе у роковима и на начин предвиђен Уговором.</w:t>
      </w:r>
    </w:p>
    <w:p w:rsidR="00896C2C" w:rsidRPr="00896C2C" w:rsidRDefault="00896C2C" w:rsidP="00824931">
      <w:pPr>
        <w:pStyle w:val="Standard"/>
        <w:tabs>
          <w:tab w:val="left" w:pos="284"/>
          <w:tab w:val="left" w:pos="330"/>
          <w:tab w:val="left" w:pos="567"/>
        </w:tabs>
        <w:spacing w:before="0"/>
        <w:rPr>
          <w:rFonts w:cs="Arial"/>
          <w:color w:val="000000" w:themeColor="text1"/>
          <w:lang w:val="sr-Cyrl-RS"/>
        </w:rPr>
      </w:pPr>
      <w:r>
        <w:rPr>
          <w:rFonts w:cs="Arial"/>
          <w:color w:val="000000" w:themeColor="text1"/>
          <w:lang w:val="sr-Cyrl-RS"/>
        </w:rPr>
        <w:t xml:space="preserve"> </w:t>
      </w:r>
    </w:p>
    <w:p w:rsidR="004138AE" w:rsidRPr="001D6BF8" w:rsidRDefault="00617AF0" w:rsidP="004138AE">
      <w:pPr>
        <w:pStyle w:val="BodyText"/>
        <w:suppressAutoHyphens w:val="0"/>
        <w:spacing w:after="0"/>
        <w:jc w:val="both"/>
        <w:rPr>
          <w:rFonts w:cs="Arial"/>
          <w:b/>
          <w:kern w:val="0"/>
          <w:sz w:val="22"/>
          <w:szCs w:val="22"/>
          <w:lang w:val="sr-Cyrl-RS"/>
        </w:rPr>
      </w:pPr>
      <w:r w:rsidRPr="00617AF0">
        <w:rPr>
          <w:rFonts w:cs="Arial"/>
          <w:b/>
          <w:sz w:val="22"/>
          <w:szCs w:val="22"/>
          <w:lang w:val="sr-Cyrl-RS"/>
        </w:rPr>
        <w:t xml:space="preserve">6.14.2.2 </w:t>
      </w:r>
      <w:r w:rsidRPr="00984FBC">
        <w:rPr>
          <w:rFonts w:cs="Arial"/>
          <w:b/>
          <w:sz w:val="22"/>
          <w:szCs w:val="22"/>
          <w:lang w:val="sr-Cyrl-RS"/>
        </w:rPr>
        <w:t xml:space="preserve"> </w:t>
      </w:r>
      <w:r w:rsidR="001D6BF8" w:rsidRPr="001D6BF8">
        <w:rPr>
          <w:rFonts w:cs="Arial"/>
          <w:b/>
          <w:kern w:val="0"/>
          <w:sz w:val="22"/>
          <w:szCs w:val="22"/>
          <w:lang w:val="sr-Cyrl-RS"/>
        </w:rPr>
        <w:t>За Партије бр. 5, 9 и 11</w:t>
      </w:r>
      <w:r w:rsidR="006A34A8" w:rsidRPr="001D6BF8">
        <w:rPr>
          <w:rFonts w:cs="Arial"/>
          <w:b/>
          <w:kern w:val="0"/>
          <w:sz w:val="22"/>
          <w:szCs w:val="22"/>
          <w:lang w:val="sr-Cyrl-RS"/>
        </w:rPr>
        <w:t xml:space="preserve">   доставља се  Банкарска гаранција</w:t>
      </w:r>
      <w:r w:rsidR="006A34A8" w:rsidRPr="001D6BF8">
        <w:rPr>
          <w:rFonts w:cs="Arial"/>
          <w:b/>
          <w:kern w:val="0"/>
          <w:sz w:val="22"/>
          <w:szCs w:val="22"/>
        </w:rPr>
        <w:t xml:space="preserve"> за добро извршење посла </w:t>
      </w:r>
    </w:p>
    <w:p w:rsidR="00617AF0" w:rsidRPr="000C1AAF" w:rsidRDefault="00617AF0" w:rsidP="00617AF0">
      <w:pPr>
        <w:suppressAutoHyphens w:val="0"/>
        <w:spacing w:before="120"/>
        <w:jc w:val="both"/>
        <w:rPr>
          <w:rFonts w:cs="Arial"/>
          <w:sz w:val="22"/>
          <w:szCs w:val="22"/>
          <w:lang w:val="sr-Cyrl-RS" w:eastAsia="sr-Latn-RS"/>
        </w:rPr>
      </w:pPr>
      <w:r>
        <w:rPr>
          <w:rFonts w:cs="Arial"/>
          <w:sz w:val="22"/>
          <w:szCs w:val="22"/>
          <w:lang w:val="sr-Cyrl-RS" w:eastAsia="sr-Latn-RS"/>
        </w:rPr>
        <w:t>Понуђач</w:t>
      </w:r>
      <w:r w:rsidRPr="000C1AAF">
        <w:rPr>
          <w:rFonts w:cs="Arial"/>
          <w:sz w:val="22"/>
          <w:szCs w:val="22"/>
          <w:lang w:val="sr-Cyrl-RS" w:eastAsia="sr-Latn-RS"/>
        </w:rPr>
        <w:t xml:space="preserve"> </w:t>
      </w:r>
      <w:r w:rsidRPr="000C1AAF">
        <w:rPr>
          <w:rFonts w:cs="Arial"/>
          <w:sz w:val="22"/>
          <w:szCs w:val="22"/>
          <w:lang w:eastAsia="sr-Latn-RS"/>
        </w:rPr>
        <w:t xml:space="preserve">се обавезује да </w:t>
      </w:r>
      <w:r>
        <w:rPr>
          <w:rFonts w:cs="Arial"/>
          <w:sz w:val="22"/>
          <w:szCs w:val="22"/>
          <w:lang w:val="sr-Cyrl-RS" w:eastAsia="sr-Latn-RS"/>
        </w:rPr>
        <w:t>Наручиоцу</w:t>
      </w:r>
      <w:r w:rsidRPr="000C1AAF">
        <w:rPr>
          <w:rFonts w:cs="Arial"/>
          <w:sz w:val="22"/>
          <w:szCs w:val="22"/>
          <w:lang w:val="sr-Cyrl-RS" w:eastAsia="sr-Latn-RS"/>
        </w:rPr>
        <w:t xml:space="preserve"> </w:t>
      </w:r>
      <w:r w:rsidRPr="000C1AAF">
        <w:rPr>
          <w:rFonts w:cs="Arial"/>
          <w:sz w:val="22"/>
          <w:szCs w:val="22"/>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sidRPr="000C1AAF">
        <w:rPr>
          <w:rFonts w:cs="Arial"/>
          <w:sz w:val="22"/>
          <w:szCs w:val="22"/>
          <w:lang w:val="sr-Cyrl-RS" w:eastAsia="sr-Latn-RS"/>
        </w:rPr>
        <w:t>од 10% укупне вредности</w:t>
      </w:r>
      <w:r>
        <w:rPr>
          <w:rFonts w:cs="Arial"/>
          <w:sz w:val="22"/>
          <w:szCs w:val="22"/>
          <w:lang w:val="sr-Cyrl-RS" w:eastAsia="sr-Latn-RS"/>
        </w:rPr>
        <w:t xml:space="preserve"> </w:t>
      </w:r>
      <w:r w:rsidRPr="000C1AAF">
        <w:rPr>
          <w:rFonts w:cs="Arial"/>
          <w:sz w:val="22"/>
          <w:szCs w:val="22"/>
          <w:lang w:val="sr-Cyrl-RS" w:eastAsia="sr-Latn-RS"/>
        </w:rPr>
        <w:t xml:space="preserve"> уговора без ПДВ-а, </w:t>
      </w:r>
      <w:r w:rsidRPr="000C1AAF">
        <w:rPr>
          <w:rFonts w:cs="Arial"/>
          <w:sz w:val="22"/>
          <w:szCs w:val="22"/>
          <w:lang w:eastAsia="sr-Latn-RS"/>
        </w:rPr>
        <w:t>са роком важења 30 (</w:t>
      </w:r>
      <w:r w:rsidRPr="000C1AAF">
        <w:rPr>
          <w:rFonts w:cs="Arial"/>
          <w:sz w:val="22"/>
          <w:szCs w:val="22"/>
          <w:lang w:val="sr-Cyrl-RS" w:eastAsia="sr-Latn-RS"/>
        </w:rPr>
        <w:t>словима:тридесет</w:t>
      </w:r>
      <w:r w:rsidRPr="000C1AAF">
        <w:rPr>
          <w:rFonts w:cs="Arial"/>
          <w:sz w:val="22"/>
          <w:szCs w:val="22"/>
          <w:lang w:eastAsia="sr-Latn-RS"/>
        </w:rPr>
        <w:t xml:space="preserve">) дана дужим од уговореног рока </w:t>
      </w:r>
      <w:r w:rsidRPr="000C1AAF">
        <w:rPr>
          <w:rFonts w:cs="Arial"/>
          <w:sz w:val="22"/>
          <w:szCs w:val="22"/>
          <w:lang w:val="sr-Cyrl-RS" w:eastAsia="sr-Latn-RS"/>
        </w:rPr>
        <w:t>извршења Услуге.</w:t>
      </w:r>
    </w:p>
    <w:p w:rsidR="00617AF0" w:rsidRPr="000C1AAF" w:rsidRDefault="00617AF0" w:rsidP="00617AF0">
      <w:pPr>
        <w:suppressAutoHyphens w:val="0"/>
        <w:spacing w:before="120"/>
        <w:jc w:val="both"/>
        <w:rPr>
          <w:rFonts w:cs="Arial"/>
          <w:color w:val="00B050"/>
          <w:sz w:val="22"/>
          <w:szCs w:val="22"/>
          <w:lang w:val="sr-Cyrl-RS" w:eastAsia="sr-Latn-RS"/>
        </w:rPr>
      </w:pPr>
      <w:r>
        <w:rPr>
          <w:rFonts w:cs="Arial"/>
          <w:sz w:val="22"/>
          <w:szCs w:val="22"/>
          <w:lang w:val="sr-Cyrl-RS" w:eastAsia="sr-Latn-RS"/>
        </w:rPr>
        <w:t>Понуђач</w:t>
      </w:r>
      <w:r w:rsidRPr="000C1AAF">
        <w:rPr>
          <w:rFonts w:cs="Arial"/>
          <w:sz w:val="22"/>
          <w:szCs w:val="22"/>
          <w:lang w:eastAsia="sr-Latn-RS"/>
        </w:rPr>
        <w:t xml:space="preserve"> се </w:t>
      </w:r>
      <w:r w:rsidRPr="000C1AAF">
        <w:rPr>
          <w:rFonts w:cs="Arial"/>
          <w:sz w:val="22"/>
          <w:szCs w:val="22"/>
          <w:lang w:val="sr-Cyrl-RS" w:eastAsia="sr-Latn-RS"/>
        </w:rPr>
        <w:t>обавезује</w:t>
      </w:r>
      <w:r w:rsidRPr="000C1AAF">
        <w:rPr>
          <w:rFonts w:cs="Arial"/>
          <w:sz w:val="22"/>
          <w:szCs w:val="22"/>
          <w:lang w:eastAsia="sr-Latn-RS"/>
        </w:rPr>
        <w:t xml:space="preserve"> да</w:t>
      </w:r>
      <w:r w:rsidRPr="000C1AAF">
        <w:rPr>
          <w:rFonts w:cs="Arial"/>
          <w:sz w:val="22"/>
          <w:szCs w:val="22"/>
          <w:lang w:val="sr-Cyrl-RS" w:eastAsia="sr-Latn-RS"/>
        </w:rPr>
        <w:t xml:space="preserve"> у року од</w:t>
      </w:r>
      <w:r w:rsidRPr="000C1AAF">
        <w:rPr>
          <w:rFonts w:cs="Arial"/>
          <w:sz w:val="22"/>
          <w:szCs w:val="22"/>
          <w:lang w:eastAsia="sr-Latn-RS"/>
        </w:rPr>
        <w:t xml:space="preserve"> </w:t>
      </w:r>
      <w:r w:rsidRPr="000C1AAF">
        <w:rPr>
          <w:rFonts w:cs="Arial"/>
          <w:sz w:val="22"/>
          <w:szCs w:val="22"/>
          <w:lang w:val="sr-Cyrl-RS" w:eastAsia="sr-Latn-RS"/>
        </w:rPr>
        <w:t>10 (словима:десет) дана</w:t>
      </w:r>
      <w:r w:rsidRPr="000C1AAF">
        <w:rPr>
          <w:rFonts w:cs="Arial"/>
          <w:color w:val="00B050"/>
          <w:sz w:val="22"/>
          <w:szCs w:val="22"/>
          <w:lang w:val="sr-Cyrl-RS" w:eastAsia="sr-Latn-RS"/>
        </w:rPr>
        <w:t xml:space="preserve"> </w:t>
      </w:r>
      <w:r w:rsidRPr="000C1AAF">
        <w:rPr>
          <w:rFonts w:cs="Arial"/>
          <w:sz w:val="22"/>
          <w:szCs w:val="22"/>
          <w:lang w:val="sr-Cyrl-RS" w:eastAsia="sr-Latn-RS"/>
        </w:rPr>
        <w:t>од дана</w:t>
      </w:r>
      <w:r w:rsidRPr="000C1AAF">
        <w:rPr>
          <w:rFonts w:cs="Arial"/>
          <w:sz w:val="22"/>
          <w:szCs w:val="22"/>
          <w:lang w:eastAsia="sr-Latn-RS"/>
        </w:rPr>
        <w:t xml:space="preserve"> </w:t>
      </w:r>
      <w:r w:rsidRPr="000C1AAF">
        <w:rPr>
          <w:rFonts w:cs="Arial"/>
          <w:sz w:val="22"/>
          <w:szCs w:val="22"/>
          <w:lang w:val="sr-Cyrl-RS" w:eastAsia="sr-Latn-RS"/>
        </w:rPr>
        <w:t>закључења овог уговора Кориснику услуга достави банкарску гаранцију за добро извршење посла.</w:t>
      </w:r>
    </w:p>
    <w:p w:rsidR="00617AF0" w:rsidRPr="000C1AAF" w:rsidRDefault="00617AF0" w:rsidP="00617AF0">
      <w:pPr>
        <w:suppressAutoHyphens w:val="0"/>
        <w:spacing w:before="120"/>
        <w:jc w:val="both"/>
        <w:rPr>
          <w:sz w:val="22"/>
          <w:szCs w:val="22"/>
          <w:lang w:val="sr-Cyrl-RS"/>
        </w:rPr>
      </w:pPr>
      <w:r w:rsidRPr="000C1AAF">
        <w:rPr>
          <w:sz w:val="22"/>
          <w:szCs w:val="22"/>
          <w:lang w:val="sr-Cyrl-RS"/>
        </w:rPr>
        <w:t>Достављање средства финансијског обезбеђења представља одложни услов</w:t>
      </w:r>
      <w:r w:rsidRPr="000C1AAF">
        <w:rPr>
          <w:rFonts w:cs="Arial"/>
          <w:sz w:val="22"/>
          <w:szCs w:val="22"/>
          <w:lang w:val="sr-Cyrl-RS" w:eastAsia="sr-Latn-RS"/>
        </w:rPr>
        <w:t xml:space="preserve">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СФО за добро извршење посла</w:t>
      </w:r>
      <w:r w:rsidRPr="000C1AAF">
        <w:rPr>
          <w:sz w:val="22"/>
          <w:szCs w:val="22"/>
          <w:lang w:val="sr-Cyrl-RS"/>
        </w:rPr>
        <w:t xml:space="preserve"> наступања правног дејства овог Уговора.</w:t>
      </w:r>
    </w:p>
    <w:p w:rsidR="00617AF0" w:rsidRPr="000C1AAF" w:rsidRDefault="00617AF0" w:rsidP="00617AF0">
      <w:pPr>
        <w:suppressAutoHyphens w:val="0"/>
        <w:spacing w:before="120"/>
        <w:jc w:val="both"/>
        <w:rPr>
          <w:rFonts w:cs="Arial"/>
          <w:sz w:val="22"/>
          <w:szCs w:val="22"/>
          <w:lang w:val="sr-Cyrl-RS" w:eastAsia="sr-Latn-RS"/>
        </w:rPr>
      </w:pPr>
      <w:r w:rsidRPr="000C1AAF">
        <w:rPr>
          <w:rFonts w:cs="Arial"/>
          <w:sz w:val="22"/>
          <w:szCs w:val="22"/>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617AF0" w:rsidRPr="000C1AAF" w:rsidRDefault="00617AF0" w:rsidP="00617AF0">
      <w:pPr>
        <w:tabs>
          <w:tab w:val="left" w:pos="1701"/>
        </w:tabs>
        <w:spacing w:before="120"/>
        <w:ind w:right="-6"/>
        <w:jc w:val="both"/>
        <w:rPr>
          <w:rFonts w:cs="Arial"/>
          <w:sz w:val="22"/>
          <w:szCs w:val="22"/>
        </w:rPr>
      </w:pPr>
      <w:r w:rsidRPr="000C1AAF">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17AF0" w:rsidRPr="000C1AAF" w:rsidRDefault="00617AF0" w:rsidP="00617AF0">
      <w:pPr>
        <w:tabs>
          <w:tab w:val="left" w:pos="1701"/>
        </w:tabs>
        <w:ind w:right="-6"/>
        <w:jc w:val="both"/>
        <w:rPr>
          <w:rFonts w:cs="Arial"/>
          <w:sz w:val="22"/>
          <w:szCs w:val="22"/>
        </w:rPr>
      </w:pPr>
      <w:r w:rsidRPr="000C1AAF">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617AF0" w:rsidRPr="000C1AAF" w:rsidRDefault="00617AF0" w:rsidP="00617AF0">
      <w:pPr>
        <w:suppressAutoHyphens w:val="0"/>
        <w:spacing w:before="120"/>
        <w:jc w:val="both"/>
        <w:rPr>
          <w:rFonts w:cs="Arial"/>
          <w:sz w:val="22"/>
          <w:szCs w:val="22"/>
          <w:lang w:val="sr-Cyrl-RS" w:eastAsia="sr-Latn-RS"/>
        </w:rPr>
      </w:pPr>
      <w:r>
        <w:rPr>
          <w:rFonts w:cs="Arial"/>
          <w:sz w:val="22"/>
          <w:szCs w:val="22"/>
          <w:lang w:val="sr-Cyrl-RS"/>
        </w:rPr>
        <w:t>Наручилац</w:t>
      </w:r>
      <w:r w:rsidRPr="000C1AAF">
        <w:rPr>
          <w:rFonts w:cs="Arial"/>
          <w:sz w:val="22"/>
          <w:szCs w:val="22"/>
          <w:lang w:val="sr-Cyrl-RS"/>
        </w:rPr>
        <w:t xml:space="preserve"> </w:t>
      </w:r>
      <w:r w:rsidRPr="000C1AAF">
        <w:rPr>
          <w:rFonts w:cs="Arial"/>
          <w:sz w:val="22"/>
          <w:szCs w:val="22"/>
          <w:lang w:eastAsia="sr-Latn-RS"/>
        </w:rPr>
        <w:t xml:space="preserve">је овлашћен да наплати банкарску гаранцију за добро извршење посла у </w:t>
      </w:r>
      <w:r w:rsidRPr="000C1AAF">
        <w:rPr>
          <w:rFonts w:cs="Arial"/>
          <w:sz w:val="22"/>
          <w:szCs w:val="22"/>
          <w:lang w:val="sr-Cyrl-RS" w:eastAsia="sr-Latn-RS"/>
        </w:rPr>
        <w:t xml:space="preserve">целости у </w:t>
      </w:r>
      <w:r w:rsidRPr="000C1AAF">
        <w:rPr>
          <w:rFonts w:cs="Arial"/>
          <w:sz w:val="22"/>
          <w:szCs w:val="22"/>
          <w:lang w:eastAsia="sr-Latn-RS"/>
        </w:rPr>
        <w:t xml:space="preserve">случају да </w:t>
      </w:r>
      <w:r>
        <w:rPr>
          <w:rFonts w:cs="Arial"/>
          <w:sz w:val="22"/>
          <w:szCs w:val="22"/>
          <w:lang w:val="sr-Cyrl-RS" w:eastAsia="sr-Latn-RS"/>
        </w:rPr>
        <w:t>Понуђач</w:t>
      </w:r>
      <w:r w:rsidRPr="000C1AAF">
        <w:rPr>
          <w:rFonts w:cs="Arial"/>
          <w:sz w:val="22"/>
          <w:szCs w:val="22"/>
          <w:lang w:eastAsia="sr-Latn-RS"/>
        </w:rPr>
        <w:t xml:space="preserve"> не испуни </w:t>
      </w:r>
      <w:r w:rsidRPr="000C1AAF">
        <w:rPr>
          <w:rFonts w:cs="Arial"/>
          <w:sz w:val="22"/>
          <w:szCs w:val="22"/>
          <w:lang w:val="sr-Cyrl-RS" w:eastAsia="sr-Latn-RS"/>
        </w:rPr>
        <w:t>било коју</w:t>
      </w:r>
      <w:r w:rsidRPr="000C1AAF">
        <w:rPr>
          <w:rFonts w:cs="Arial"/>
          <w:sz w:val="22"/>
          <w:szCs w:val="22"/>
          <w:lang w:eastAsia="sr-Latn-RS"/>
        </w:rPr>
        <w:t xml:space="preserve"> уговорн</w:t>
      </w:r>
      <w:r w:rsidRPr="000C1AAF">
        <w:rPr>
          <w:rFonts w:cs="Arial"/>
          <w:sz w:val="22"/>
          <w:szCs w:val="22"/>
          <w:lang w:val="sr-Cyrl-RS" w:eastAsia="sr-Latn-RS"/>
        </w:rPr>
        <w:t>у</w:t>
      </w:r>
      <w:r w:rsidRPr="000C1AAF">
        <w:rPr>
          <w:rFonts w:cs="Arial"/>
          <w:sz w:val="22"/>
          <w:szCs w:val="22"/>
          <w:lang w:eastAsia="sr-Latn-RS"/>
        </w:rPr>
        <w:t xml:space="preserve"> обавез</w:t>
      </w:r>
      <w:r w:rsidRPr="000C1AAF">
        <w:rPr>
          <w:rFonts w:cs="Arial"/>
          <w:sz w:val="22"/>
          <w:szCs w:val="22"/>
          <w:lang w:val="sr-Cyrl-RS" w:eastAsia="sr-Latn-RS"/>
        </w:rPr>
        <w:t xml:space="preserve">у као и у случају једностраног раскида уговора од стране </w:t>
      </w:r>
      <w:r>
        <w:rPr>
          <w:rFonts w:cs="Arial"/>
          <w:sz w:val="22"/>
          <w:szCs w:val="22"/>
          <w:lang w:val="sr-Cyrl-RS" w:eastAsia="sr-Latn-RS"/>
        </w:rPr>
        <w:t>Понуђача.</w:t>
      </w:r>
    </w:p>
    <w:p w:rsidR="00617AF0" w:rsidRPr="000C1AAF" w:rsidRDefault="00617AF0" w:rsidP="00617AF0">
      <w:pPr>
        <w:suppressAutoHyphens w:val="0"/>
        <w:spacing w:before="120"/>
        <w:jc w:val="both"/>
        <w:rPr>
          <w:rFonts w:cs="Arial"/>
          <w:sz w:val="22"/>
          <w:szCs w:val="22"/>
          <w:lang w:val="sr-Cyrl-RS" w:eastAsia="sr-Latn-RS"/>
        </w:rPr>
      </w:pPr>
      <w:r w:rsidRPr="000C1AAF">
        <w:rPr>
          <w:rFonts w:cs="Arial"/>
          <w:sz w:val="22"/>
          <w:szCs w:val="22"/>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617AF0" w:rsidRPr="000C1AAF" w:rsidRDefault="00617AF0" w:rsidP="00617AF0">
      <w:pPr>
        <w:suppressAutoHyphens w:val="0"/>
        <w:spacing w:before="120" w:after="200" w:line="276" w:lineRule="auto"/>
        <w:contextualSpacing/>
        <w:jc w:val="both"/>
        <w:rPr>
          <w:rFonts w:eastAsia="TimesNewRomanPSMT" w:cs="Arial"/>
          <w:bCs/>
          <w:iCs/>
          <w:sz w:val="22"/>
          <w:szCs w:val="22"/>
          <w:lang w:val="sr-Cyrl-RS"/>
        </w:rPr>
      </w:pPr>
      <w:r>
        <w:rPr>
          <w:rFonts w:cs="Arial"/>
          <w:sz w:val="22"/>
          <w:szCs w:val="22"/>
          <w:lang w:val="sr-Cyrl-RS" w:eastAsia="sr-Latn-RS"/>
        </w:rPr>
        <w:t>Понуђач</w:t>
      </w:r>
      <w:r w:rsidRPr="000C1AAF">
        <w:rPr>
          <w:rFonts w:eastAsia="TimesNewRomanPSMT" w:cs="Arial"/>
          <w:bCs/>
          <w:iCs/>
          <w:sz w:val="22"/>
          <w:szCs w:val="22"/>
        </w:rPr>
        <w:t xml:space="preserve"> може поднети гаранцију стране банке само ако је тој банци додељен кредитни рејтинг</w:t>
      </w:r>
      <w:r w:rsidRPr="000C1AAF">
        <w:rPr>
          <w:rFonts w:eastAsia="TimesNewRomanPSMT" w:cs="Arial"/>
          <w:bCs/>
          <w:iCs/>
          <w:sz w:val="22"/>
          <w:szCs w:val="22"/>
          <w:lang w:val="sr-Cyrl-RS"/>
        </w:rPr>
        <w:t>.</w:t>
      </w:r>
    </w:p>
    <w:p w:rsidR="00617AF0" w:rsidRPr="000C1AAF" w:rsidRDefault="00617AF0" w:rsidP="00617AF0">
      <w:pPr>
        <w:suppressAutoHyphens w:val="0"/>
        <w:spacing w:before="120" w:after="200" w:line="276" w:lineRule="auto"/>
        <w:contextualSpacing/>
        <w:jc w:val="both"/>
        <w:rPr>
          <w:rFonts w:eastAsia="TimesNewRomanPSMT" w:cs="Arial"/>
          <w:bCs/>
          <w:iCs/>
          <w:sz w:val="22"/>
          <w:szCs w:val="22"/>
          <w:lang w:val="sr-Cyrl-RS"/>
        </w:rPr>
      </w:pPr>
      <w:r w:rsidRPr="000C1AAF">
        <w:rPr>
          <w:rFonts w:eastAsia="TimesNewRomanPSMT" w:cs="Arial"/>
          <w:bCs/>
          <w:iCs/>
          <w:sz w:val="22"/>
          <w:szCs w:val="22"/>
          <w:lang w:val="sr-Cyrl-RS"/>
        </w:rPr>
        <w:t>Банкарска гаранција мора да буде у валути понуде.</w:t>
      </w:r>
    </w:p>
    <w:p w:rsidR="00617AF0" w:rsidRPr="000C1AAF" w:rsidRDefault="00617AF0" w:rsidP="00617AF0">
      <w:pPr>
        <w:suppressAutoHyphens w:val="0"/>
        <w:spacing w:before="120"/>
        <w:jc w:val="both"/>
        <w:rPr>
          <w:rFonts w:eastAsia="TimesNewRomanPSMT" w:cs="Arial"/>
          <w:bCs/>
          <w:iCs/>
          <w:sz w:val="22"/>
          <w:szCs w:val="22"/>
          <w:lang w:val="sr-Cyrl-RS"/>
        </w:rPr>
      </w:pPr>
      <w:r w:rsidRPr="000C1AAF">
        <w:rPr>
          <w:rFonts w:eastAsia="TimesNewRomanPSMT" w:cs="Arial"/>
          <w:bCs/>
          <w:iCs/>
          <w:sz w:val="22"/>
          <w:szCs w:val="22"/>
          <w:lang w:val="sr-Cyrl-RS"/>
        </w:rPr>
        <w:t>На Банкарску гарнцију примењују се Једнообразна правила за гаранције на позив (URDG 758) Међународне трговинске коморе у Паризу.</w:t>
      </w:r>
    </w:p>
    <w:p w:rsidR="00617AF0" w:rsidRPr="000C1AAF" w:rsidRDefault="00617AF0" w:rsidP="00617AF0">
      <w:pPr>
        <w:suppressAutoHyphens w:val="0"/>
        <w:spacing w:before="120"/>
        <w:jc w:val="both"/>
        <w:rPr>
          <w:rFonts w:eastAsia="TimesNewRomanPSMT" w:cs="Arial"/>
          <w:bCs/>
          <w:iCs/>
          <w:sz w:val="22"/>
          <w:szCs w:val="22"/>
          <w:lang w:val="sr-Cyrl-RS"/>
        </w:rPr>
      </w:pPr>
      <w:r w:rsidRPr="000C1AAF">
        <w:rPr>
          <w:rFonts w:eastAsia="TimesNewRomanPSMT" w:cs="Arial"/>
          <w:bCs/>
          <w:iCs/>
          <w:sz w:val="22"/>
          <w:szCs w:val="22"/>
          <w:lang w:val="sr-Cyrl-RS"/>
        </w:rPr>
        <w:t>Банкарска гаранција се не може уступити и није преносива без сагласности уговорних страна и емисионе банке.</w:t>
      </w:r>
    </w:p>
    <w:p w:rsidR="001B4091" w:rsidRPr="00CF1523" w:rsidRDefault="001B4091">
      <w:pPr>
        <w:pStyle w:val="KDParagraf"/>
        <w:spacing w:before="0"/>
        <w:rPr>
          <w:color w:val="auto"/>
        </w:rPr>
      </w:pPr>
    </w:p>
    <w:p w:rsidR="00D729CE" w:rsidRDefault="00DC07AC" w:rsidP="003F3565">
      <w:pPr>
        <w:pStyle w:val="KDPodnaslov3"/>
        <w:numPr>
          <w:ilvl w:val="2"/>
          <w:numId w:val="68"/>
        </w:numPr>
        <w:tabs>
          <w:tab w:val="clear" w:pos="670"/>
          <w:tab w:val="left" w:pos="851"/>
        </w:tabs>
        <w:spacing w:before="0"/>
        <w:outlineLvl w:val="9"/>
        <w:rPr>
          <w:rFonts w:eastAsia="TimesNewRomanPSMT" w:cs="Arial"/>
          <w:b/>
          <w:bCs/>
          <w:iCs/>
          <w:sz w:val="22"/>
          <w:szCs w:val="22"/>
          <w:lang w:val="sr-Cyrl-RS"/>
        </w:rPr>
      </w:pPr>
      <w:r w:rsidRPr="006A34A8">
        <w:rPr>
          <w:rFonts w:eastAsia="TimesNewRomanPSMT" w:cs="Arial"/>
          <w:b/>
          <w:bCs/>
          <w:iCs/>
          <w:sz w:val="22"/>
          <w:szCs w:val="22"/>
        </w:rPr>
        <w:t>Достављање средстава финансијског обезбеђења</w:t>
      </w:r>
      <w:r w:rsidR="00C7486A" w:rsidRPr="006A34A8">
        <w:rPr>
          <w:rFonts w:eastAsia="TimesNewRomanPSMT" w:cs="Arial"/>
          <w:b/>
          <w:bCs/>
          <w:iCs/>
          <w:sz w:val="22"/>
          <w:szCs w:val="22"/>
          <w:lang w:val="sr-Cyrl-RS"/>
        </w:rPr>
        <w:t xml:space="preserve"> </w:t>
      </w:r>
    </w:p>
    <w:p w:rsidR="00617AF0" w:rsidRPr="006A34A8" w:rsidRDefault="00617AF0" w:rsidP="00617AF0">
      <w:pPr>
        <w:pStyle w:val="KDPodnaslov3"/>
        <w:tabs>
          <w:tab w:val="clear" w:pos="670"/>
          <w:tab w:val="left" w:pos="851"/>
        </w:tabs>
        <w:spacing w:before="0"/>
        <w:ind w:left="1095"/>
        <w:outlineLvl w:val="9"/>
        <w:rPr>
          <w:rFonts w:eastAsia="TimesNewRomanPSMT" w:cs="Arial"/>
          <w:b/>
          <w:bCs/>
          <w:iCs/>
          <w:sz w:val="22"/>
          <w:szCs w:val="22"/>
        </w:rPr>
      </w:pPr>
    </w:p>
    <w:p w:rsidR="001B4091" w:rsidRPr="004138AE" w:rsidRDefault="00DC07AC" w:rsidP="002F5F8E">
      <w:pPr>
        <w:tabs>
          <w:tab w:val="left" w:pos="567"/>
          <w:tab w:val="left" w:pos="709"/>
        </w:tabs>
        <w:jc w:val="both"/>
        <w:rPr>
          <w:rFonts w:eastAsia="TimesNewRomanPSMT" w:cs="Arial"/>
          <w:bCs/>
          <w:sz w:val="22"/>
          <w:szCs w:val="22"/>
          <w:lang w:val="sr-Cyrl-RS"/>
        </w:rPr>
      </w:pPr>
      <w:r w:rsidRPr="004138AE">
        <w:rPr>
          <w:rFonts w:eastAsia="TimesNewRomanPSMT" w:cs="Arial"/>
          <w:bCs/>
          <w:sz w:val="22"/>
          <w:szCs w:val="22"/>
        </w:rPr>
        <w:t xml:space="preserve">Средство финансијског обезбеђења </w:t>
      </w:r>
      <w:r w:rsidRPr="005B5E45">
        <w:rPr>
          <w:rFonts w:eastAsia="TimesNewRomanPSMT" w:cs="Arial"/>
          <w:b/>
          <w:bCs/>
          <w:sz w:val="22"/>
          <w:szCs w:val="22"/>
        </w:rPr>
        <w:t>за озбиљност понуде</w:t>
      </w:r>
      <w:r w:rsidRPr="004138AE">
        <w:rPr>
          <w:rFonts w:eastAsia="TimesNewRomanPSMT" w:cs="Arial"/>
          <w:bCs/>
          <w:sz w:val="22"/>
          <w:szCs w:val="22"/>
        </w:rPr>
        <w:t xml:space="preserve"> доставља се као саставни део понуде и гласи на Јавно предузеће „Електропривреда Србије“ </w:t>
      </w:r>
      <w:r w:rsidR="004F56B0" w:rsidRPr="004138AE">
        <w:rPr>
          <w:rFonts w:eastAsia="TimesNewRomanPSMT" w:cs="Arial"/>
          <w:bCs/>
          <w:sz w:val="22"/>
          <w:szCs w:val="22"/>
        </w:rPr>
        <w:t>Београд</w:t>
      </w:r>
      <w:r w:rsidR="006A34A8" w:rsidRPr="004138AE">
        <w:rPr>
          <w:rFonts w:eastAsia="TimesNewRomanPSMT" w:cs="Arial"/>
          <w:bCs/>
          <w:sz w:val="22"/>
          <w:szCs w:val="22"/>
        </w:rPr>
        <w:t xml:space="preserve">, </w:t>
      </w:r>
      <w:r w:rsidR="006A34A8" w:rsidRPr="004138AE">
        <w:rPr>
          <w:rFonts w:eastAsia="TimesNewRomanPSMT" w:cs="Arial"/>
          <w:bCs/>
          <w:sz w:val="22"/>
          <w:szCs w:val="22"/>
          <w:lang w:val="sr-Cyrl-RS"/>
        </w:rPr>
        <w:t>Балканска 13,</w:t>
      </w:r>
      <w:r w:rsidRPr="004138AE">
        <w:rPr>
          <w:rFonts w:eastAsia="TimesNewRomanPSMT" w:cs="Arial"/>
          <w:bCs/>
          <w:sz w:val="22"/>
          <w:szCs w:val="22"/>
        </w:rPr>
        <w:t xml:space="preserve">  Београд </w:t>
      </w:r>
      <w:r w:rsidR="004138AE" w:rsidRPr="004138AE">
        <w:rPr>
          <w:rFonts w:cs="Arial"/>
          <w:sz w:val="22"/>
          <w:szCs w:val="22"/>
        </w:rPr>
        <w:t>ПИБ 103920327</w:t>
      </w:r>
      <w:r w:rsidR="004138AE" w:rsidRPr="004138AE">
        <w:rPr>
          <w:rFonts w:eastAsia="Arial Unicode MS" w:cs="Arial"/>
          <w:iCs/>
          <w:color w:val="000000"/>
          <w:kern w:val="1"/>
          <w:sz w:val="22"/>
          <w:szCs w:val="22"/>
          <w:lang w:val="sr-Cyrl-RS" w:eastAsia="ar-SA"/>
        </w:rPr>
        <w:t>, МБ 20053658</w:t>
      </w:r>
      <w:r w:rsidR="004138AE">
        <w:rPr>
          <w:rFonts w:eastAsia="Arial Unicode MS" w:cs="Arial"/>
          <w:iCs/>
          <w:color w:val="000000"/>
          <w:kern w:val="1"/>
          <w:sz w:val="22"/>
          <w:szCs w:val="22"/>
          <w:lang w:val="sr-Cyrl-RS" w:eastAsia="ar-SA"/>
        </w:rPr>
        <w:t>.</w:t>
      </w:r>
    </w:p>
    <w:p w:rsidR="006A34A8" w:rsidRPr="006A34A8" w:rsidRDefault="006A34A8" w:rsidP="002F5F8E">
      <w:pPr>
        <w:tabs>
          <w:tab w:val="left" w:pos="567"/>
          <w:tab w:val="left" w:pos="709"/>
        </w:tabs>
        <w:jc w:val="both"/>
        <w:rPr>
          <w:rFonts w:eastAsia="TimesNewRomanPSMT" w:cs="Arial"/>
          <w:bCs/>
          <w:sz w:val="22"/>
          <w:szCs w:val="22"/>
          <w:lang w:val="sr-Cyrl-RS"/>
        </w:rPr>
      </w:pPr>
    </w:p>
    <w:p w:rsidR="007F2D06" w:rsidRDefault="00DC07AC" w:rsidP="004138AE">
      <w:pPr>
        <w:tabs>
          <w:tab w:val="left" w:pos="567"/>
          <w:tab w:val="left" w:pos="709"/>
        </w:tabs>
        <w:jc w:val="both"/>
        <w:rPr>
          <w:rFonts w:cs="Arial"/>
          <w:color w:val="FF0000"/>
          <w:sz w:val="22"/>
          <w:szCs w:val="22"/>
          <w:lang w:val="sr-Cyrl-RS"/>
        </w:rPr>
      </w:pPr>
      <w:r w:rsidRPr="006A34A8">
        <w:rPr>
          <w:rFonts w:eastAsia="TimesNewRomanPSMT" w:cs="Arial"/>
          <w:bCs/>
          <w:sz w:val="22"/>
          <w:szCs w:val="22"/>
        </w:rPr>
        <w:t xml:space="preserve">Средство финансијског обезбеђења за </w:t>
      </w:r>
      <w:r w:rsidRPr="006A34A8">
        <w:rPr>
          <w:rFonts w:eastAsia="TimesNewRomanPSMT" w:cs="Arial"/>
          <w:b/>
          <w:bCs/>
          <w:sz w:val="22"/>
          <w:szCs w:val="22"/>
        </w:rPr>
        <w:t>добро извршење посла</w:t>
      </w:r>
      <w:r w:rsidRPr="006A34A8">
        <w:rPr>
          <w:rFonts w:eastAsia="TimesNewRomanPSMT" w:cs="Arial"/>
          <w:bCs/>
          <w:sz w:val="22"/>
          <w:szCs w:val="22"/>
        </w:rPr>
        <w:t xml:space="preserve"> гласи на </w:t>
      </w:r>
      <w:r w:rsidR="004138AE" w:rsidRPr="004138AE">
        <w:rPr>
          <w:rFonts w:eastAsia="TimesNewRomanPSMT" w:cs="Arial"/>
          <w:bCs/>
          <w:sz w:val="22"/>
          <w:szCs w:val="22"/>
        </w:rPr>
        <w:t xml:space="preserve">Јавно предузеће „Електропривреда Србије“ Београд, </w:t>
      </w:r>
      <w:r w:rsidR="004138AE" w:rsidRPr="004138AE">
        <w:rPr>
          <w:rFonts w:eastAsia="TimesNewRomanPSMT" w:cs="Arial"/>
          <w:bCs/>
          <w:sz w:val="22"/>
          <w:szCs w:val="22"/>
          <w:lang w:val="sr-Cyrl-RS"/>
        </w:rPr>
        <w:t>Балканска 13,</w:t>
      </w:r>
      <w:r w:rsidR="004138AE" w:rsidRPr="004138AE">
        <w:rPr>
          <w:rFonts w:eastAsia="TimesNewRomanPSMT" w:cs="Arial"/>
          <w:bCs/>
          <w:sz w:val="22"/>
          <w:szCs w:val="22"/>
        </w:rPr>
        <w:t xml:space="preserve">  Београд </w:t>
      </w:r>
      <w:r w:rsidR="004138AE" w:rsidRPr="004138AE">
        <w:rPr>
          <w:rFonts w:cs="Arial"/>
          <w:sz w:val="22"/>
          <w:szCs w:val="22"/>
        </w:rPr>
        <w:t>ПИБ 103920327</w:t>
      </w:r>
      <w:r w:rsidR="004138AE" w:rsidRPr="004138AE">
        <w:rPr>
          <w:rFonts w:eastAsia="Arial Unicode MS" w:cs="Arial"/>
          <w:iCs/>
          <w:color w:val="000000"/>
          <w:kern w:val="1"/>
          <w:sz w:val="22"/>
          <w:szCs w:val="22"/>
          <w:lang w:val="sr-Cyrl-RS" w:eastAsia="ar-SA"/>
        </w:rPr>
        <w:t>, МБ 20053658</w:t>
      </w:r>
      <w:r w:rsidR="004138AE">
        <w:rPr>
          <w:rFonts w:eastAsia="Arial Unicode MS" w:cs="Arial"/>
          <w:iCs/>
          <w:color w:val="000000"/>
          <w:kern w:val="1"/>
          <w:sz w:val="22"/>
          <w:szCs w:val="22"/>
          <w:lang w:val="sr-Cyrl-RS" w:eastAsia="ar-SA"/>
        </w:rPr>
        <w:t xml:space="preserve">  </w:t>
      </w:r>
      <w:r w:rsidR="004138AE" w:rsidRPr="004138AE">
        <w:rPr>
          <w:rFonts w:cs="Arial"/>
          <w:sz w:val="22"/>
          <w:szCs w:val="22"/>
        </w:rPr>
        <w:t>и достав</w:t>
      </w:r>
      <w:r w:rsidR="007F2D06">
        <w:rPr>
          <w:rFonts w:cs="Arial"/>
          <w:sz w:val="22"/>
          <w:szCs w:val="22"/>
        </w:rPr>
        <w:t>ља се лично или поштом на адрес</w:t>
      </w:r>
      <w:r w:rsidR="007F2D06">
        <w:rPr>
          <w:rFonts w:cs="Arial"/>
          <w:sz w:val="22"/>
          <w:szCs w:val="22"/>
          <w:lang w:val="sr-Cyrl-RS"/>
        </w:rPr>
        <w:t>е</w:t>
      </w:r>
      <w:r w:rsidR="004138AE" w:rsidRPr="004138AE">
        <w:rPr>
          <w:rFonts w:cs="Arial"/>
          <w:sz w:val="22"/>
          <w:szCs w:val="22"/>
        </w:rPr>
        <w:t>:</w:t>
      </w:r>
      <w:r w:rsidR="00617AF0">
        <w:rPr>
          <w:rFonts w:cs="Arial"/>
          <w:sz w:val="22"/>
          <w:szCs w:val="22"/>
          <w:lang w:val="sr-Cyrl-RS"/>
        </w:rPr>
        <w:t xml:space="preserve"> </w:t>
      </w:r>
    </w:p>
    <w:p w:rsidR="001920B7" w:rsidRPr="00976ECD" w:rsidRDefault="001920B7"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lastRenderedPageBreak/>
        <w:t xml:space="preserve">за партију </w:t>
      </w:r>
      <w:r w:rsidRPr="00976ECD">
        <w:rPr>
          <w:rFonts w:ascii="Arial" w:hAnsi="Arial" w:cs="Arial"/>
          <w:b/>
          <w:sz w:val="22"/>
          <w:szCs w:val="22"/>
          <w:lang w:val="sr-Latn-RS"/>
        </w:rPr>
        <w:t>1</w:t>
      </w:r>
      <w:r w:rsidRPr="00976ECD">
        <w:rPr>
          <w:rFonts w:ascii="Arial" w:hAnsi="Arial" w:cs="Arial"/>
          <w:b/>
          <w:sz w:val="22"/>
          <w:szCs w:val="22"/>
          <w:lang w:val="sr-Cyrl-RS"/>
        </w:rPr>
        <w:t>:</w:t>
      </w:r>
      <w:r w:rsidRPr="00976ECD">
        <w:rPr>
          <w:rFonts w:ascii="Arial" w:hAnsi="Arial" w:cs="Arial"/>
          <w:sz w:val="22"/>
          <w:szCs w:val="22"/>
          <w:lang w:val="sr-Cyrl-RS"/>
        </w:rPr>
        <w:t xml:space="preserve"> ЈП </w:t>
      </w:r>
      <w:r w:rsidRPr="00976ECD">
        <w:rPr>
          <w:rFonts w:ascii="Arial" w:hAnsi="Arial" w:cs="Arial"/>
          <w:sz w:val="22"/>
          <w:szCs w:val="22"/>
          <w:shd w:val="clear" w:color="auto" w:fill="FFFFFF"/>
        </w:rPr>
        <w:t xml:space="preserve">„Електропривреда Србије“ – </w:t>
      </w:r>
      <w:r w:rsidRPr="00976ECD">
        <w:rPr>
          <w:rFonts w:ascii="Arial" w:hAnsi="Arial" w:cs="Arial"/>
          <w:sz w:val="22"/>
          <w:szCs w:val="22"/>
          <w:shd w:val="clear" w:color="auto" w:fill="FFFFFF"/>
          <w:lang w:val="sr-Cyrl-RS"/>
        </w:rPr>
        <w:t>Управа- Сектор за финансијске послове, Масарикова 1-3</w:t>
      </w:r>
      <w:r w:rsidRPr="00976ECD">
        <w:rPr>
          <w:rFonts w:ascii="Arial" w:hAnsi="Arial" w:cs="Arial"/>
          <w:sz w:val="22"/>
          <w:szCs w:val="22"/>
          <w:shd w:val="clear" w:color="auto" w:fill="FFFFFF"/>
        </w:rPr>
        <w:t xml:space="preserve">, </w:t>
      </w:r>
      <w:r w:rsidRPr="00976ECD">
        <w:rPr>
          <w:rFonts w:ascii="Arial" w:hAnsi="Arial" w:cs="Arial"/>
          <w:sz w:val="22"/>
          <w:szCs w:val="22"/>
          <w:shd w:val="clear" w:color="auto" w:fill="FFFFFF"/>
          <w:lang w:val="sr-Cyrl-RS"/>
        </w:rPr>
        <w:t xml:space="preserve">11000 </w:t>
      </w:r>
      <w:r w:rsidRPr="00976ECD">
        <w:rPr>
          <w:rFonts w:ascii="Arial" w:hAnsi="Arial" w:cs="Arial"/>
          <w:sz w:val="22"/>
          <w:szCs w:val="22"/>
          <w:shd w:val="clear" w:color="auto" w:fill="FFFFFF"/>
        </w:rPr>
        <w:t>Београд</w:t>
      </w:r>
    </w:p>
    <w:p w:rsidR="001920B7" w:rsidRPr="00976ECD" w:rsidRDefault="001920B7"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 xml:space="preserve">за партију </w:t>
      </w:r>
      <w:r w:rsidRPr="00976ECD">
        <w:rPr>
          <w:rFonts w:ascii="Arial" w:hAnsi="Arial" w:cs="Arial"/>
          <w:b/>
          <w:sz w:val="22"/>
          <w:szCs w:val="22"/>
          <w:lang w:val="sr-Latn-RS"/>
        </w:rPr>
        <w:t>2</w:t>
      </w:r>
      <w:r w:rsidRPr="00976ECD">
        <w:rPr>
          <w:rFonts w:ascii="Arial" w:hAnsi="Arial" w:cs="Arial"/>
          <w:b/>
          <w:sz w:val="22"/>
          <w:szCs w:val="22"/>
          <w:lang w:val="sr-Cyrl-RS"/>
        </w:rPr>
        <w:t>:</w:t>
      </w:r>
      <w:r w:rsidRPr="00976ECD">
        <w:rPr>
          <w:rFonts w:ascii="Arial" w:hAnsi="Arial" w:cs="Arial"/>
          <w:sz w:val="22"/>
          <w:szCs w:val="22"/>
          <w:lang w:val="sr-Cyrl-RS"/>
        </w:rPr>
        <w:t xml:space="preserve"> Дринско-Лимске ХЕ,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Трг Душана Јерковића бр. 1, Бајина Башта</w:t>
      </w:r>
    </w:p>
    <w:p w:rsidR="001920B7" w:rsidRPr="00976ECD" w:rsidRDefault="001920B7"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 xml:space="preserve">за партију </w:t>
      </w:r>
      <w:r w:rsidRPr="00976ECD">
        <w:rPr>
          <w:rFonts w:ascii="Arial" w:hAnsi="Arial" w:cs="Arial"/>
          <w:b/>
          <w:sz w:val="22"/>
          <w:szCs w:val="22"/>
          <w:lang w:val="sr-Latn-RS"/>
        </w:rPr>
        <w:t>3</w:t>
      </w:r>
      <w:r w:rsidRPr="00976ECD">
        <w:rPr>
          <w:rFonts w:ascii="Arial" w:hAnsi="Arial" w:cs="Arial"/>
          <w:b/>
          <w:sz w:val="22"/>
          <w:szCs w:val="22"/>
          <w:lang w:val="sr-Cyrl-RS"/>
        </w:rPr>
        <w:t>:</w:t>
      </w:r>
      <w:r w:rsidRPr="00976ECD">
        <w:rPr>
          <w:rFonts w:ascii="Arial" w:hAnsi="Arial" w:cs="Arial"/>
          <w:sz w:val="22"/>
          <w:szCs w:val="22"/>
          <w:lang w:val="sr-Cyrl-RS"/>
        </w:rPr>
        <w:t xml:space="preserve"> ТЕНТ, Београд – Обреновац,</w:t>
      </w:r>
      <w:r w:rsidRPr="001920B7">
        <w:rPr>
          <w:rFonts w:ascii="Arial" w:hAnsi="Arial" w:cs="Arial"/>
          <w:sz w:val="22"/>
          <w:szCs w:val="22"/>
          <w:shd w:val="clear" w:color="auto" w:fill="FFFFFF"/>
          <w:lang w:val="sr-Cyrl-RS"/>
        </w:rPr>
        <w:t xml:space="preserve">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Богољуба Урошевића Црног бр.44,</w:t>
      </w:r>
      <w:r w:rsidRPr="00976ECD">
        <w:rPr>
          <w:rFonts w:ascii="Arial" w:hAnsi="Arial" w:cs="Arial"/>
          <w:b/>
          <w:sz w:val="22"/>
          <w:szCs w:val="22"/>
          <w:lang w:val="sr-Cyrl-RS"/>
        </w:rPr>
        <w:t xml:space="preserve"> </w:t>
      </w:r>
      <w:r w:rsidRPr="00976ECD">
        <w:rPr>
          <w:rFonts w:ascii="Arial" w:hAnsi="Arial" w:cs="Arial"/>
          <w:sz w:val="22"/>
          <w:szCs w:val="22"/>
          <w:lang w:val="sr-Cyrl-RS"/>
        </w:rPr>
        <w:t>Обреновац</w:t>
      </w:r>
    </w:p>
    <w:p w:rsidR="001920B7" w:rsidRPr="00976ECD" w:rsidRDefault="001920B7" w:rsidP="003F3565">
      <w:pPr>
        <w:pStyle w:val="ListParagraph"/>
        <w:widowControl/>
        <w:numPr>
          <w:ilvl w:val="0"/>
          <w:numId w:val="85"/>
        </w:numPr>
        <w:suppressAutoHyphens w:val="0"/>
        <w:autoSpaceDE/>
        <w:autoSpaceDN/>
        <w:spacing w:before="120"/>
        <w:contextualSpacing/>
        <w:rPr>
          <w:rFonts w:cs="Arial"/>
          <w:lang w:val="sr-Latn-RS"/>
        </w:rPr>
      </w:pPr>
      <w:r w:rsidRPr="00976ECD">
        <w:rPr>
          <w:rFonts w:ascii="Arial" w:hAnsi="Arial" w:cs="Arial"/>
          <w:b/>
          <w:sz w:val="22"/>
          <w:szCs w:val="22"/>
          <w:lang w:val="sr-Cyrl-RS"/>
        </w:rPr>
        <w:t>за партију</w:t>
      </w:r>
      <w:r w:rsidRPr="00976ECD">
        <w:rPr>
          <w:rFonts w:ascii="Arial" w:hAnsi="Arial" w:cs="Arial"/>
          <w:b/>
          <w:sz w:val="22"/>
          <w:szCs w:val="22"/>
          <w:lang w:val="sr-Latn-RS"/>
        </w:rPr>
        <w:t xml:space="preserve"> </w:t>
      </w:r>
      <w:r w:rsidRPr="00976ECD">
        <w:rPr>
          <w:rFonts w:ascii="Arial" w:hAnsi="Arial" w:cs="Arial"/>
          <w:b/>
          <w:sz w:val="22"/>
          <w:szCs w:val="22"/>
          <w:lang w:val="sr-Cyrl-RS"/>
        </w:rPr>
        <w:t>4:</w:t>
      </w:r>
      <w:r w:rsidRPr="00976ECD">
        <w:rPr>
          <w:rFonts w:ascii="Arial" w:hAnsi="Arial" w:cs="Arial"/>
          <w:sz w:val="22"/>
          <w:szCs w:val="22"/>
          <w:lang w:val="sr-Cyrl-RS"/>
        </w:rPr>
        <w:t xml:space="preserve"> Панонске ТЕ-ТО,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Бул.ослобођења 100, Нови Сад</w:t>
      </w:r>
    </w:p>
    <w:p w:rsidR="001920B7" w:rsidRPr="00976ECD" w:rsidRDefault="001920B7" w:rsidP="003F3565">
      <w:pPr>
        <w:pStyle w:val="ListParagraph"/>
        <w:widowControl/>
        <w:numPr>
          <w:ilvl w:val="0"/>
          <w:numId w:val="85"/>
        </w:numPr>
        <w:suppressAutoHyphens w:val="0"/>
        <w:autoSpaceDE/>
        <w:autoSpaceDN/>
        <w:spacing w:before="120"/>
        <w:contextualSpacing/>
        <w:rPr>
          <w:rFonts w:cs="Arial"/>
          <w:lang w:val="sr-Latn-RS"/>
        </w:rPr>
      </w:pPr>
      <w:r w:rsidRPr="00976ECD">
        <w:rPr>
          <w:rFonts w:ascii="Arial" w:hAnsi="Arial" w:cs="Arial"/>
          <w:b/>
          <w:sz w:val="22"/>
          <w:szCs w:val="22"/>
          <w:lang w:val="sr-Cyrl-RS"/>
        </w:rPr>
        <w:t>за партију</w:t>
      </w:r>
      <w:r w:rsidRPr="00976ECD">
        <w:rPr>
          <w:rFonts w:ascii="Arial" w:hAnsi="Arial" w:cs="Arial"/>
          <w:b/>
          <w:sz w:val="22"/>
          <w:szCs w:val="22"/>
          <w:lang w:val="sr-Latn-RS"/>
        </w:rPr>
        <w:t xml:space="preserve"> </w:t>
      </w:r>
      <w:r w:rsidRPr="00976ECD">
        <w:rPr>
          <w:rFonts w:ascii="Arial" w:hAnsi="Arial" w:cs="Arial"/>
          <w:b/>
          <w:sz w:val="22"/>
          <w:szCs w:val="22"/>
          <w:lang w:val="sr-Cyrl-RS"/>
        </w:rPr>
        <w:t>5:</w:t>
      </w:r>
      <w:r w:rsidRPr="00976ECD">
        <w:rPr>
          <w:rFonts w:ascii="Arial" w:hAnsi="Arial" w:cs="Arial"/>
          <w:sz w:val="22"/>
          <w:szCs w:val="22"/>
          <w:lang w:val="sr-Cyrl-RS"/>
        </w:rPr>
        <w:t xml:space="preserve"> РБ Колубара, Београд – Лазаревац,</w:t>
      </w:r>
      <w:r w:rsidRPr="001920B7">
        <w:rPr>
          <w:rFonts w:ascii="Arial" w:hAnsi="Arial" w:cs="Arial"/>
          <w:sz w:val="22"/>
          <w:szCs w:val="22"/>
          <w:shd w:val="clear" w:color="auto" w:fill="FFFFFF"/>
          <w:lang w:val="sr-Cyrl-RS"/>
        </w:rPr>
        <w:t xml:space="preserve">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Светог Саве бр.1 Лазаревац</w:t>
      </w:r>
    </w:p>
    <w:p w:rsidR="001920B7" w:rsidRPr="00976ECD" w:rsidRDefault="001920B7"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за партију 6:</w:t>
      </w:r>
      <w:r w:rsidRPr="00976ECD">
        <w:rPr>
          <w:rFonts w:ascii="Arial" w:hAnsi="Arial" w:cs="Arial"/>
          <w:sz w:val="22"/>
          <w:szCs w:val="22"/>
          <w:lang w:val="sr-Cyrl-RS"/>
        </w:rPr>
        <w:t xml:space="preserve"> ЈП ЕПС Технички центар  Нови Сад,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Бул.ослобођења 100, Нови Сад</w:t>
      </w:r>
    </w:p>
    <w:p w:rsidR="001920B7" w:rsidRPr="00976ECD" w:rsidRDefault="001920B7"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за партију 7:</w:t>
      </w:r>
      <w:r w:rsidRPr="00976ECD">
        <w:rPr>
          <w:rFonts w:ascii="Arial" w:hAnsi="Arial" w:cs="Arial"/>
          <w:sz w:val="22"/>
          <w:szCs w:val="22"/>
          <w:lang w:val="sr-Cyrl-RS"/>
        </w:rPr>
        <w:t xml:space="preserve"> ЈП ЕПС Технички центар  Београд,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Масарикова 1-3 Београд</w:t>
      </w:r>
    </w:p>
    <w:p w:rsidR="001920B7" w:rsidRPr="00976ECD" w:rsidRDefault="001920B7"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за партију 8:</w:t>
      </w:r>
      <w:r w:rsidRPr="00976ECD">
        <w:rPr>
          <w:rFonts w:ascii="Arial" w:hAnsi="Arial" w:cs="Arial"/>
          <w:sz w:val="22"/>
          <w:szCs w:val="22"/>
          <w:lang w:val="sr-Cyrl-RS"/>
        </w:rPr>
        <w:t xml:space="preserve"> ЈП ЕПС Технички центар  Краљево,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Димитрија Туцовића 5, 36000 Краљево</w:t>
      </w:r>
    </w:p>
    <w:p w:rsidR="001920B7" w:rsidRPr="00976ECD" w:rsidRDefault="001920B7" w:rsidP="003F3565">
      <w:pPr>
        <w:pStyle w:val="ListParagraph"/>
        <w:widowControl/>
        <w:numPr>
          <w:ilvl w:val="0"/>
          <w:numId w:val="85"/>
        </w:numPr>
        <w:suppressAutoHyphens w:val="0"/>
        <w:autoSpaceDE/>
        <w:autoSpaceDN/>
        <w:spacing w:before="120" w:after="120"/>
        <w:contextualSpacing/>
        <w:rPr>
          <w:rFonts w:ascii="Arial" w:hAnsi="Arial" w:cs="Arial"/>
          <w:sz w:val="22"/>
          <w:szCs w:val="22"/>
          <w:lang w:val="sr-Cyrl-RS"/>
        </w:rPr>
      </w:pPr>
      <w:r w:rsidRPr="00976ECD">
        <w:rPr>
          <w:rFonts w:ascii="Arial" w:hAnsi="Arial" w:cs="Arial"/>
          <w:b/>
          <w:sz w:val="22"/>
          <w:szCs w:val="22"/>
          <w:lang w:val="sr-Cyrl-RS"/>
        </w:rPr>
        <w:t>за партију 9</w:t>
      </w:r>
      <w:r w:rsidRPr="00976ECD">
        <w:rPr>
          <w:rFonts w:ascii="Arial" w:hAnsi="Arial" w:cs="Arial"/>
          <w:sz w:val="22"/>
          <w:szCs w:val="22"/>
          <w:lang w:val="sr-Cyrl-RS"/>
        </w:rPr>
        <w:t xml:space="preserve">: ЈП ЕПС Технички центар  Ниш,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Булевар др Зорана Ђинђића 46а, 18105 Ниш</w:t>
      </w:r>
    </w:p>
    <w:p w:rsidR="001920B7" w:rsidRPr="00976ECD" w:rsidRDefault="001920B7" w:rsidP="003F3565">
      <w:pPr>
        <w:pStyle w:val="ListParagraph"/>
        <w:widowControl/>
        <w:numPr>
          <w:ilvl w:val="0"/>
          <w:numId w:val="85"/>
        </w:numPr>
        <w:suppressAutoHyphens w:val="0"/>
        <w:autoSpaceDE/>
        <w:autoSpaceDN/>
        <w:spacing w:before="120"/>
        <w:contextualSpacing/>
        <w:rPr>
          <w:rFonts w:ascii="Arial" w:hAnsi="Arial" w:cs="Arial"/>
          <w:sz w:val="22"/>
          <w:szCs w:val="22"/>
          <w:lang w:val="sr-Cyrl-RS"/>
        </w:rPr>
      </w:pPr>
      <w:r w:rsidRPr="00976ECD">
        <w:rPr>
          <w:rFonts w:ascii="Arial" w:hAnsi="Arial" w:cs="Arial"/>
          <w:b/>
          <w:sz w:val="22"/>
          <w:szCs w:val="22"/>
          <w:lang w:val="sr-Cyrl-RS"/>
        </w:rPr>
        <w:t>за партију 10:</w:t>
      </w:r>
      <w:r w:rsidRPr="00976ECD">
        <w:rPr>
          <w:rFonts w:ascii="Arial" w:hAnsi="Arial" w:cs="Arial"/>
          <w:sz w:val="22"/>
          <w:szCs w:val="22"/>
          <w:lang w:val="sr-Cyrl-RS"/>
        </w:rPr>
        <w:t xml:space="preserve"> ЈП ЕПС Технички центар  Крагујевац,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Слободе 7, 34000 Крагујевац</w:t>
      </w:r>
    </w:p>
    <w:p w:rsidR="001920B7" w:rsidRPr="00976ECD" w:rsidRDefault="001920B7" w:rsidP="003F3565">
      <w:pPr>
        <w:pStyle w:val="ListParagraph"/>
        <w:widowControl/>
        <w:numPr>
          <w:ilvl w:val="0"/>
          <w:numId w:val="85"/>
        </w:numPr>
        <w:suppressAutoHyphens w:val="0"/>
        <w:autoSpaceDE/>
        <w:autoSpaceDN/>
        <w:spacing w:after="0" w:line="240" w:lineRule="auto"/>
        <w:contextualSpacing/>
        <w:rPr>
          <w:rFonts w:ascii="Arial" w:hAnsi="Arial" w:cs="Arial"/>
          <w:sz w:val="22"/>
          <w:szCs w:val="22"/>
          <w:lang w:val="sr-Cyrl-RS"/>
        </w:rPr>
      </w:pPr>
      <w:r w:rsidRPr="00976ECD">
        <w:rPr>
          <w:rFonts w:ascii="Arial" w:hAnsi="Arial" w:cs="Arial"/>
          <w:b/>
          <w:sz w:val="22"/>
          <w:szCs w:val="22"/>
          <w:lang w:val="sr-Cyrl-RS"/>
        </w:rPr>
        <w:t>за партију 1</w:t>
      </w:r>
      <w:r w:rsidRPr="00976ECD">
        <w:rPr>
          <w:rFonts w:ascii="Arial" w:hAnsi="Arial" w:cs="Arial"/>
          <w:b/>
          <w:sz w:val="22"/>
          <w:szCs w:val="22"/>
          <w:lang w:val="sr-Latn-RS"/>
        </w:rPr>
        <w:t>1</w:t>
      </w:r>
      <w:r w:rsidRPr="00976ECD">
        <w:rPr>
          <w:rFonts w:ascii="Arial" w:hAnsi="Arial" w:cs="Arial"/>
          <w:b/>
          <w:sz w:val="22"/>
          <w:szCs w:val="22"/>
          <w:lang w:val="sr-Cyrl-RS"/>
        </w:rPr>
        <w:t>:</w:t>
      </w:r>
      <w:r w:rsidRPr="00976ECD">
        <w:rPr>
          <w:rFonts w:ascii="Arial" w:hAnsi="Arial" w:cs="Arial"/>
          <w:sz w:val="22"/>
          <w:szCs w:val="22"/>
          <w:lang w:val="sr-Cyrl-RS"/>
        </w:rPr>
        <w:t xml:space="preserve"> ХЕ Ђердап, </w:t>
      </w:r>
      <w:r w:rsidRPr="00976ECD">
        <w:rPr>
          <w:rFonts w:ascii="Arial" w:hAnsi="Arial" w:cs="Arial"/>
          <w:sz w:val="22"/>
          <w:szCs w:val="22"/>
          <w:shd w:val="clear" w:color="auto" w:fill="FFFFFF"/>
          <w:lang w:val="sr-Cyrl-RS"/>
        </w:rPr>
        <w:t>Сектор за финансијске послове</w:t>
      </w:r>
      <w:r w:rsidRPr="00976ECD">
        <w:rPr>
          <w:rFonts w:ascii="Arial" w:hAnsi="Arial" w:cs="Arial"/>
          <w:sz w:val="22"/>
          <w:szCs w:val="22"/>
          <w:lang w:val="sr-Cyrl-RS"/>
        </w:rPr>
        <w:t xml:space="preserve"> Трг краља Петра бр.1, Кладово</w:t>
      </w:r>
    </w:p>
    <w:p w:rsidR="000574F0" w:rsidRPr="00471909" w:rsidRDefault="00DC07AC" w:rsidP="00713714">
      <w:pPr>
        <w:tabs>
          <w:tab w:val="left" w:pos="1134"/>
        </w:tabs>
        <w:jc w:val="center"/>
        <w:rPr>
          <w:b/>
          <w:sz w:val="22"/>
          <w:szCs w:val="22"/>
          <w:lang w:val="sr-Cyrl-RS"/>
        </w:rPr>
      </w:pPr>
      <w:r w:rsidRPr="004F2685">
        <w:rPr>
          <w:i/>
          <w:sz w:val="22"/>
          <w:szCs w:val="22"/>
        </w:rPr>
        <w:t>са назнаком:</w:t>
      </w:r>
      <w:r w:rsidRPr="004F2685">
        <w:rPr>
          <w:b/>
          <w:sz w:val="22"/>
          <w:szCs w:val="22"/>
        </w:rPr>
        <w:t xml:space="preserve"> Средство финансијског обезбеђења за ЈН бр</w:t>
      </w:r>
      <w:r w:rsidR="004138AE" w:rsidRPr="004F2685">
        <w:rPr>
          <w:b/>
          <w:sz w:val="22"/>
          <w:szCs w:val="22"/>
          <w:lang w:val="sr-Cyrl-RS"/>
        </w:rPr>
        <w:t>.</w:t>
      </w:r>
      <w:r w:rsidR="00F10769" w:rsidRPr="004F2685">
        <w:rPr>
          <w:b/>
          <w:sz w:val="22"/>
          <w:szCs w:val="22"/>
        </w:rPr>
        <w:t xml:space="preserve"> </w:t>
      </w:r>
      <w:r w:rsidR="004138AE" w:rsidRPr="004F2685">
        <w:rPr>
          <w:b/>
        </w:rPr>
        <w:t>ЈНO/1000/0003/2018 (1675/2018)</w:t>
      </w:r>
      <w:r w:rsidR="00471909" w:rsidRPr="004F2685">
        <w:rPr>
          <w:b/>
          <w:lang w:val="sr-Cyrl-RS"/>
        </w:rPr>
        <w:t xml:space="preserve"> за Партију бр......</w:t>
      </w:r>
    </w:p>
    <w:p w:rsidR="00507552" w:rsidRPr="000574F0" w:rsidRDefault="00507552">
      <w:pPr>
        <w:tabs>
          <w:tab w:val="left" w:pos="1134"/>
        </w:tabs>
        <w:jc w:val="center"/>
      </w:pPr>
    </w:p>
    <w:p w:rsidR="00D729CE" w:rsidRPr="00710721" w:rsidRDefault="000C4EAF" w:rsidP="000C4EAF">
      <w:pPr>
        <w:pStyle w:val="KDPodnaslov2"/>
        <w:numPr>
          <w:ilvl w:val="1"/>
          <w:numId w:val="32"/>
        </w:numPr>
        <w:tabs>
          <w:tab w:val="left" w:pos="993"/>
        </w:tabs>
        <w:spacing w:before="0"/>
        <w:jc w:val="both"/>
        <w:outlineLvl w:val="9"/>
        <w:rPr>
          <w:rFonts w:ascii="Arial" w:hAnsi="Arial" w:cs="Arial"/>
          <w:sz w:val="22"/>
          <w:szCs w:val="22"/>
        </w:rPr>
      </w:pPr>
      <w:r w:rsidRPr="00710721">
        <w:rPr>
          <w:rFonts w:ascii="Arial" w:hAnsi="Arial" w:cs="Arial"/>
          <w:sz w:val="22"/>
          <w:szCs w:val="22"/>
          <w:lang w:val="sr-Cyrl-RS"/>
        </w:rPr>
        <w:t xml:space="preserve"> </w:t>
      </w:r>
      <w:r w:rsidR="00DC07AC" w:rsidRPr="00710721">
        <w:rPr>
          <w:rFonts w:ascii="Arial" w:hAnsi="Arial" w:cs="Arial"/>
          <w:sz w:val="22"/>
          <w:szCs w:val="22"/>
        </w:rPr>
        <w:t>Начин означавања поверљивих података у понуди</w:t>
      </w:r>
    </w:p>
    <w:p w:rsidR="001B4091" w:rsidRPr="00710721" w:rsidRDefault="00DC07AC">
      <w:pPr>
        <w:pStyle w:val="KDParagraf"/>
        <w:spacing w:before="0"/>
        <w:rPr>
          <w:rFonts w:ascii="Arial" w:hAnsi="Arial" w:cs="Arial"/>
          <w:sz w:val="22"/>
          <w:szCs w:val="22"/>
        </w:rPr>
      </w:pPr>
      <w:r w:rsidRPr="00710721">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1B4091" w:rsidRPr="00710721" w:rsidRDefault="00DC07AC">
      <w:pPr>
        <w:pStyle w:val="KDParagraf"/>
        <w:spacing w:before="0"/>
        <w:rPr>
          <w:rFonts w:ascii="Arial" w:hAnsi="Arial" w:cs="Arial"/>
          <w:sz w:val="22"/>
          <w:szCs w:val="22"/>
        </w:rPr>
      </w:pPr>
      <w:r w:rsidRPr="00710721">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rsidR="001B4091" w:rsidRPr="00710721" w:rsidRDefault="00DC07AC">
      <w:pPr>
        <w:pStyle w:val="KDParagraf"/>
        <w:spacing w:before="0"/>
        <w:rPr>
          <w:rFonts w:ascii="Arial" w:hAnsi="Arial" w:cs="Arial"/>
          <w:sz w:val="22"/>
          <w:szCs w:val="22"/>
        </w:rPr>
      </w:pPr>
      <w:r w:rsidRPr="00710721">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932798" w:rsidRPr="00710721" w:rsidRDefault="00DC07AC">
      <w:pPr>
        <w:pStyle w:val="KDParagraf"/>
        <w:spacing w:before="0"/>
        <w:rPr>
          <w:rFonts w:ascii="Arial" w:hAnsi="Arial" w:cs="Arial"/>
          <w:sz w:val="22"/>
          <w:szCs w:val="22"/>
        </w:rPr>
      </w:pPr>
      <w:r w:rsidRPr="00710721">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1B4091" w:rsidRPr="00710721" w:rsidRDefault="00DC07AC">
      <w:pPr>
        <w:pStyle w:val="KDParagraf"/>
        <w:spacing w:before="0"/>
        <w:rPr>
          <w:rFonts w:ascii="Arial" w:hAnsi="Arial" w:cs="Arial"/>
          <w:sz w:val="22"/>
          <w:szCs w:val="22"/>
        </w:rPr>
      </w:pPr>
      <w:r w:rsidRPr="00710721">
        <w:rPr>
          <w:rFonts w:ascii="Arial" w:hAnsi="Arial" w:cs="Arial"/>
          <w:sz w:val="22"/>
          <w:szCs w:val="22"/>
        </w:rPr>
        <w:t>Наручилац не одговара за поверљивост података који нису означени на горе наведени начин.</w:t>
      </w:r>
    </w:p>
    <w:p w:rsidR="001B4091" w:rsidRPr="00710721" w:rsidRDefault="00DC07AC">
      <w:pPr>
        <w:pStyle w:val="KDParagraf"/>
        <w:spacing w:before="0"/>
        <w:rPr>
          <w:rFonts w:ascii="Arial" w:hAnsi="Arial" w:cs="Arial"/>
          <w:sz w:val="22"/>
          <w:szCs w:val="22"/>
        </w:rPr>
      </w:pPr>
      <w:r w:rsidRPr="00710721">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B4091" w:rsidRPr="00710721" w:rsidRDefault="00DC07AC">
      <w:pPr>
        <w:pStyle w:val="KDParagraf"/>
        <w:spacing w:before="0"/>
        <w:rPr>
          <w:rFonts w:ascii="Arial" w:hAnsi="Arial" w:cs="Arial"/>
          <w:sz w:val="22"/>
          <w:szCs w:val="22"/>
        </w:rPr>
      </w:pPr>
      <w:r w:rsidRPr="00710721">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B4091" w:rsidRPr="00710721" w:rsidRDefault="00DC07AC">
      <w:pPr>
        <w:pStyle w:val="KDParagraf"/>
        <w:spacing w:before="0"/>
        <w:rPr>
          <w:rFonts w:ascii="Arial" w:hAnsi="Arial" w:cs="Arial"/>
          <w:sz w:val="22"/>
          <w:szCs w:val="22"/>
        </w:rPr>
      </w:pPr>
      <w:r w:rsidRPr="00710721">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B4091" w:rsidRPr="00710721" w:rsidRDefault="00DC07AC" w:rsidP="002F5F8E">
      <w:pPr>
        <w:pStyle w:val="KDParagraf"/>
        <w:spacing w:before="0"/>
        <w:rPr>
          <w:rFonts w:ascii="Arial" w:hAnsi="Arial" w:cs="Arial"/>
          <w:sz w:val="22"/>
          <w:szCs w:val="22"/>
        </w:rPr>
      </w:pPr>
      <w:r w:rsidRPr="00710721">
        <w:rPr>
          <w:rFonts w:ascii="Arial" w:hAnsi="Arial" w:cs="Arial"/>
          <w:sz w:val="22"/>
          <w:szCs w:val="22"/>
        </w:rPr>
        <w:t>Неће се сматрати поверљивим докази о испуњености обавезних услова,</w:t>
      </w:r>
      <w:r w:rsidR="00FD68CF" w:rsidRPr="00710721">
        <w:rPr>
          <w:rFonts w:ascii="Arial" w:hAnsi="Arial" w:cs="Arial"/>
          <w:sz w:val="22"/>
          <w:szCs w:val="22"/>
        </w:rPr>
        <w:t xml:space="preserve"> </w:t>
      </w:r>
      <w:r w:rsidRPr="00710721">
        <w:rPr>
          <w:rFonts w:ascii="Arial" w:hAnsi="Arial" w:cs="Arial"/>
          <w:sz w:val="22"/>
          <w:szCs w:val="22"/>
        </w:rPr>
        <w:t>цена и други подаци из понуде који су од значаја за примену критеријума и рангирање понуде.</w:t>
      </w:r>
    </w:p>
    <w:p w:rsidR="00835265" w:rsidRPr="00710721" w:rsidRDefault="00835265" w:rsidP="002F5F8E">
      <w:pPr>
        <w:pStyle w:val="KDParagraf"/>
        <w:spacing w:before="0"/>
        <w:rPr>
          <w:rFonts w:ascii="Arial" w:hAnsi="Arial" w:cs="Arial"/>
          <w:sz w:val="22"/>
          <w:szCs w:val="22"/>
        </w:rPr>
      </w:pPr>
    </w:p>
    <w:p w:rsidR="001B4091" w:rsidRPr="008261E7" w:rsidRDefault="00DC07AC" w:rsidP="00966DCD">
      <w:pPr>
        <w:pStyle w:val="KDPodnaslov2"/>
        <w:numPr>
          <w:ilvl w:val="1"/>
          <w:numId w:val="32"/>
        </w:numPr>
        <w:tabs>
          <w:tab w:val="left" w:pos="993"/>
        </w:tabs>
        <w:spacing w:before="0"/>
        <w:jc w:val="both"/>
        <w:outlineLvl w:val="9"/>
        <w:rPr>
          <w:rFonts w:ascii="Arial" w:hAnsi="Arial" w:cs="Arial"/>
          <w:sz w:val="22"/>
          <w:szCs w:val="22"/>
        </w:rPr>
      </w:pPr>
      <w:r w:rsidRPr="008261E7">
        <w:rPr>
          <w:rFonts w:ascii="Arial" w:hAnsi="Arial" w:cs="Arial"/>
          <w:sz w:val="22"/>
          <w:szCs w:val="22"/>
        </w:rPr>
        <w:lastRenderedPageBreak/>
        <w:t>Поштовање обавеза које произлазе из прописа о заштити на раду и других прописа</w:t>
      </w:r>
    </w:p>
    <w:p w:rsidR="001B4091" w:rsidRPr="008261E7" w:rsidRDefault="00DC07AC">
      <w:pPr>
        <w:pStyle w:val="KDParagraf"/>
        <w:spacing w:before="0"/>
        <w:rPr>
          <w:rFonts w:ascii="Arial" w:hAnsi="Arial" w:cs="Arial"/>
          <w:sz w:val="22"/>
          <w:szCs w:val="22"/>
        </w:rPr>
      </w:pPr>
      <w:r w:rsidRPr="008261E7">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0574F0" w:rsidRPr="008261E7">
        <w:rPr>
          <w:rFonts w:ascii="Arial" w:hAnsi="Arial" w:cs="Arial"/>
          <w:sz w:val="22"/>
          <w:szCs w:val="22"/>
          <w:lang w:val="ru-RU"/>
        </w:rPr>
        <w:t xml:space="preserve">еме подношења </w:t>
      </w:r>
      <w:r w:rsidR="000574F0" w:rsidRPr="00713714">
        <w:rPr>
          <w:rFonts w:ascii="Arial" w:hAnsi="Arial" w:cs="Arial"/>
          <w:sz w:val="22"/>
          <w:szCs w:val="22"/>
          <w:lang w:val="ru-RU"/>
        </w:rPr>
        <w:t xml:space="preserve">понуде </w:t>
      </w:r>
      <w:r w:rsidR="00471909" w:rsidRPr="00713714">
        <w:rPr>
          <w:rFonts w:ascii="Arial" w:hAnsi="Arial" w:cs="Arial"/>
          <w:sz w:val="22"/>
          <w:szCs w:val="22"/>
          <w:lang w:val="ru-RU"/>
        </w:rPr>
        <w:t>(Образац</w:t>
      </w:r>
      <w:r w:rsidR="00713714" w:rsidRPr="00713714">
        <w:rPr>
          <w:rFonts w:ascii="Arial" w:hAnsi="Arial" w:cs="Arial"/>
          <w:sz w:val="22"/>
          <w:szCs w:val="22"/>
          <w:lang w:val="ru-RU"/>
        </w:rPr>
        <w:t xml:space="preserve"> 4)</w:t>
      </w:r>
      <w:r w:rsidRPr="008261E7">
        <w:rPr>
          <w:rFonts w:ascii="Arial" w:hAnsi="Arial" w:cs="Arial"/>
          <w:sz w:val="22"/>
          <w:szCs w:val="22"/>
          <w:lang w:val="ru-RU"/>
        </w:rPr>
        <w:t xml:space="preserve"> из конкурсне документације).</w:t>
      </w:r>
      <w:r w:rsidR="000C4EAF" w:rsidRPr="008261E7">
        <w:rPr>
          <w:rFonts w:ascii="Arial" w:hAnsi="Arial" w:cs="Arial"/>
          <w:sz w:val="22"/>
          <w:szCs w:val="22"/>
          <w:lang w:val="ru-RU"/>
        </w:rPr>
        <w:t xml:space="preserve"> </w:t>
      </w:r>
    </w:p>
    <w:p w:rsidR="001B4091" w:rsidRPr="008261E7" w:rsidRDefault="001B4091">
      <w:pPr>
        <w:pStyle w:val="KDParagraf"/>
        <w:spacing w:before="0"/>
        <w:rPr>
          <w:rFonts w:ascii="Arial" w:hAnsi="Arial" w:cs="Arial"/>
          <w:sz w:val="22"/>
          <w:szCs w:val="22"/>
          <w:lang w:val="ru-RU"/>
        </w:rPr>
      </w:pPr>
    </w:p>
    <w:p w:rsidR="001B4091" w:rsidRPr="008261E7" w:rsidRDefault="00DC07AC" w:rsidP="008261E7">
      <w:pPr>
        <w:pStyle w:val="KDPodnaslov2"/>
        <w:numPr>
          <w:ilvl w:val="1"/>
          <w:numId w:val="32"/>
        </w:numPr>
        <w:tabs>
          <w:tab w:val="left" w:pos="993"/>
        </w:tabs>
        <w:spacing w:before="0"/>
        <w:jc w:val="both"/>
        <w:outlineLvl w:val="9"/>
        <w:rPr>
          <w:rFonts w:ascii="Arial" w:hAnsi="Arial" w:cs="Arial"/>
          <w:sz w:val="22"/>
          <w:szCs w:val="22"/>
        </w:rPr>
      </w:pPr>
      <w:r w:rsidRPr="008261E7">
        <w:rPr>
          <w:rFonts w:ascii="Arial" w:hAnsi="Arial" w:cs="Arial"/>
          <w:sz w:val="22"/>
          <w:szCs w:val="22"/>
        </w:rPr>
        <w:t>Накнада за коришћење патената</w:t>
      </w:r>
    </w:p>
    <w:p w:rsidR="001B4091" w:rsidRPr="008261E7" w:rsidRDefault="00DC07AC" w:rsidP="008261E7">
      <w:pPr>
        <w:pStyle w:val="KDParagraf"/>
        <w:spacing w:before="0"/>
        <w:rPr>
          <w:rFonts w:ascii="Arial" w:hAnsi="Arial" w:cs="Arial"/>
          <w:sz w:val="22"/>
          <w:szCs w:val="22"/>
          <w:lang w:val="ru-RU"/>
        </w:rPr>
      </w:pPr>
      <w:r w:rsidRPr="008261E7">
        <w:rPr>
          <w:rFonts w:ascii="Arial" w:hAnsi="Arial" w:cs="Arial"/>
          <w:sz w:val="22"/>
          <w:szCs w:val="22"/>
          <w:lang w:val="ru-RU"/>
        </w:rPr>
        <w:t xml:space="preserve">Накнаду за коришћење патената, као и одговорност за повреду заштићених права интелектуалне својине трећих лица сноси </w:t>
      </w:r>
      <w:r w:rsidR="00DF2B61" w:rsidRPr="008261E7">
        <w:rPr>
          <w:rFonts w:ascii="Arial" w:hAnsi="Arial" w:cs="Arial"/>
          <w:sz w:val="22"/>
          <w:szCs w:val="22"/>
          <w:lang w:val="ru-RU"/>
        </w:rPr>
        <w:t>П</w:t>
      </w:r>
      <w:r w:rsidRPr="008261E7">
        <w:rPr>
          <w:rFonts w:ascii="Arial" w:hAnsi="Arial" w:cs="Arial"/>
          <w:sz w:val="22"/>
          <w:szCs w:val="22"/>
          <w:lang w:val="ru-RU"/>
        </w:rPr>
        <w:t>онуђач.</w:t>
      </w:r>
    </w:p>
    <w:p w:rsidR="00966DCD" w:rsidRPr="008261E7" w:rsidRDefault="00966DCD" w:rsidP="008261E7">
      <w:pPr>
        <w:pStyle w:val="KDParagraf"/>
        <w:spacing w:before="0"/>
        <w:rPr>
          <w:rFonts w:ascii="Arial" w:hAnsi="Arial" w:cs="Arial"/>
          <w:sz w:val="22"/>
          <w:szCs w:val="22"/>
        </w:rPr>
      </w:pPr>
    </w:p>
    <w:p w:rsidR="001B4091" w:rsidRPr="008261E7" w:rsidRDefault="00DC07AC" w:rsidP="008261E7">
      <w:pPr>
        <w:pStyle w:val="KDPodnaslov2"/>
        <w:numPr>
          <w:ilvl w:val="1"/>
          <w:numId w:val="32"/>
        </w:numPr>
        <w:tabs>
          <w:tab w:val="left" w:pos="993"/>
        </w:tabs>
        <w:spacing w:before="0"/>
        <w:jc w:val="both"/>
        <w:outlineLvl w:val="9"/>
        <w:rPr>
          <w:rFonts w:ascii="Arial" w:hAnsi="Arial" w:cs="Arial"/>
          <w:sz w:val="22"/>
          <w:szCs w:val="22"/>
        </w:rPr>
      </w:pPr>
      <w:r w:rsidRPr="008261E7">
        <w:rPr>
          <w:rFonts w:ascii="Arial" w:hAnsi="Arial" w:cs="Arial"/>
          <w:sz w:val="22"/>
          <w:szCs w:val="22"/>
        </w:rPr>
        <w:t>Начело заштите животне средине и обезбеђивања енергетске ефикасности</w:t>
      </w:r>
    </w:p>
    <w:p w:rsidR="001B4091" w:rsidRPr="008261E7" w:rsidRDefault="00DC07AC" w:rsidP="008261E7">
      <w:pPr>
        <w:pStyle w:val="KDParagraf"/>
        <w:spacing w:before="0"/>
        <w:rPr>
          <w:rFonts w:ascii="Arial" w:hAnsi="Arial" w:cs="Arial"/>
          <w:sz w:val="22"/>
          <w:szCs w:val="22"/>
        </w:rPr>
      </w:pPr>
      <w:r w:rsidRPr="008261E7">
        <w:rPr>
          <w:rFonts w:ascii="Arial" w:hAnsi="Arial" w:cs="Arial"/>
          <w:sz w:val="22"/>
          <w:szCs w:val="22"/>
          <w:lang w:val="ru-RU"/>
        </w:rPr>
        <w:t>Наручилац је дужан да набавља услуге кој</w:t>
      </w:r>
      <w:r w:rsidR="00DF2B61" w:rsidRPr="008261E7">
        <w:rPr>
          <w:rFonts w:ascii="Arial" w:hAnsi="Arial" w:cs="Arial"/>
          <w:sz w:val="22"/>
          <w:szCs w:val="22"/>
          <w:lang w:val="ru-RU"/>
        </w:rPr>
        <w:t>е</w:t>
      </w:r>
      <w:r w:rsidRPr="008261E7">
        <w:rPr>
          <w:rFonts w:ascii="Arial" w:hAnsi="Arial" w:cs="Arial"/>
          <w:sz w:val="22"/>
          <w:szCs w:val="22"/>
          <w:lang w:val="ru-RU"/>
        </w:rPr>
        <w:t xml:space="preserve"> не загађују, односно кој</w:t>
      </w:r>
      <w:r w:rsidR="00DF2B61" w:rsidRPr="008261E7">
        <w:rPr>
          <w:rFonts w:ascii="Arial" w:hAnsi="Arial" w:cs="Arial"/>
          <w:sz w:val="22"/>
          <w:szCs w:val="22"/>
          <w:lang w:val="ru-RU"/>
        </w:rPr>
        <w:t>е</w:t>
      </w:r>
      <w:r w:rsidRPr="008261E7">
        <w:rPr>
          <w:rFonts w:ascii="Arial" w:hAnsi="Arial" w:cs="Arial"/>
          <w:sz w:val="22"/>
          <w:szCs w:val="22"/>
          <w:lang w:val="ru-RU"/>
        </w:rPr>
        <w:t xml:space="preserve"> минимално утичу на животну средину, односно кој</w:t>
      </w:r>
      <w:r w:rsidR="00DF2B61" w:rsidRPr="008261E7">
        <w:rPr>
          <w:rFonts w:ascii="Arial" w:hAnsi="Arial" w:cs="Arial"/>
          <w:sz w:val="22"/>
          <w:szCs w:val="22"/>
          <w:lang w:val="ru-RU"/>
        </w:rPr>
        <w:t>е</w:t>
      </w:r>
      <w:r w:rsidRPr="008261E7">
        <w:rPr>
          <w:rFonts w:ascii="Arial" w:hAnsi="Arial" w:cs="Arial"/>
          <w:sz w:val="22"/>
          <w:szCs w:val="22"/>
          <w:lang w:val="ru-RU"/>
        </w:rPr>
        <w:t xml:space="preserve"> обезбеђују адекватно смањење потрошње енергије – енергетску ефикасност.</w:t>
      </w:r>
    </w:p>
    <w:p w:rsidR="001B4091" w:rsidRPr="008261E7" w:rsidRDefault="001B4091" w:rsidP="008261E7">
      <w:pPr>
        <w:pStyle w:val="Standard"/>
        <w:spacing w:before="0"/>
        <w:ind w:left="851"/>
        <w:rPr>
          <w:rFonts w:ascii="Arial" w:eastAsia="TimesNewRomanPSMT" w:hAnsi="Arial" w:cs="Arial"/>
          <w:bCs/>
          <w:iCs/>
          <w:color w:val="00B0F0"/>
          <w:sz w:val="22"/>
          <w:szCs w:val="22"/>
        </w:rPr>
      </w:pPr>
    </w:p>
    <w:p w:rsidR="001B4091" w:rsidRPr="008261E7" w:rsidRDefault="00DC07AC" w:rsidP="008261E7">
      <w:pPr>
        <w:pStyle w:val="KDPodnaslov2"/>
        <w:numPr>
          <w:ilvl w:val="1"/>
          <w:numId w:val="32"/>
        </w:numPr>
        <w:tabs>
          <w:tab w:val="left" w:pos="993"/>
        </w:tabs>
        <w:spacing w:before="0"/>
        <w:jc w:val="both"/>
        <w:outlineLvl w:val="9"/>
        <w:rPr>
          <w:rFonts w:ascii="Arial" w:hAnsi="Arial" w:cs="Arial"/>
          <w:sz w:val="22"/>
          <w:szCs w:val="22"/>
        </w:rPr>
      </w:pPr>
      <w:bookmarkStart w:id="234" w:name="_Toc441651602"/>
      <w:bookmarkStart w:id="235" w:name="_Toc442559913"/>
      <w:r w:rsidRPr="008261E7">
        <w:rPr>
          <w:rFonts w:ascii="Arial" w:hAnsi="Arial" w:cs="Arial"/>
          <w:sz w:val="22"/>
          <w:szCs w:val="22"/>
        </w:rPr>
        <w:t>Додатне информације и објашњења</w:t>
      </w:r>
      <w:bookmarkEnd w:id="234"/>
      <w:bookmarkEnd w:id="235"/>
      <w:r w:rsidR="007A4D46" w:rsidRPr="008261E7">
        <w:rPr>
          <w:rFonts w:ascii="Arial" w:hAnsi="Arial" w:cs="Arial"/>
          <w:sz w:val="22"/>
          <w:szCs w:val="22"/>
          <w:lang w:val="sr-Cyrl-RS"/>
        </w:rPr>
        <w:t xml:space="preserve"> </w:t>
      </w:r>
    </w:p>
    <w:p w:rsidR="008261E7" w:rsidRPr="008261E7" w:rsidRDefault="008261E7" w:rsidP="008261E7">
      <w:pPr>
        <w:pStyle w:val="KDMojTekst"/>
        <w:spacing w:before="0"/>
        <w:rPr>
          <w:rFonts w:ascii="Arial" w:hAnsi="Arial" w:cs="Arial"/>
          <w:i w:val="0"/>
          <w:color w:val="000000"/>
          <w:sz w:val="22"/>
          <w:szCs w:val="22"/>
          <w:lang w:val="ru-RU"/>
        </w:rPr>
      </w:pPr>
      <w:r w:rsidRPr="008261E7">
        <w:rPr>
          <w:rFonts w:ascii="Arial" w:hAnsi="Arial" w:cs="Arial"/>
          <w:i w:val="0"/>
          <w:color w:val="000000"/>
          <w:sz w:val="22"/>
          <w:szCs w:val="22"/>
          <w:lang w:val="ru-RU"/>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w:t>
      </w:r>
    </w:p>
    <w:p w:rsidR="008261E7" w:rsidRPr="008261E7" w:rsidRDefault="008261E7" w:rsidP="008261E7">
      <w:pPr>
        <w:pStyle w:val="KDMojTekst"/>
        <w:spacing w:before="0"/>
        <w:rPr>
          <w:rFonts w:ascii="Arial" w:hAnsi="Arial" w:cs="Arial"/>
          <w:i w:val="0"/>
          <w:color w:val="000000"/>
          <w:sz w:val="22"/>
          <w:szCs w:val="22"/>
          <w:lang w:val="ru-RU"/>
        </w:rPr>
      </w:pPr>
      <w:r w:rsidRPr="008261E7">
        <w:rPr>
          <w:rFonts w:ascii="Arial" w:hAnsi="Arial" w:cs="Arial"/>
          <w:i w:val="0"/>
          <w:color w:val="000000"/>
          <w:sz w:val="22"/>
          <w:szCs w:val="22"/>
          <w:lang w:val="ru-RU"/>
        </w:rPr>
        <w:t>Захтев за додатним информацијама се доставља са обавезном назнаком „Захтев за додатним информацијама или појашњењима за јавну набавку услуга ЈНО/1000/0003/2018 (167</w:t>
      </w:r>
      <w:r w:rsidR="00150989">
        <w:rPr>
          <w:rFonts w:ascii="Arial" w:hAnsi="Arial" w:cs="Arial"/>
          <w:i w:val="0"/>
          <w:color w:val="000000"/>
          <w:sz w:val="22"/>
          <w:szCs w:val="22"/>
          <w:lang w:val="ru-RU"/>
        </w:rPr>
        <w:t>5/2018) – за Партију бр.______</w:t>
      </w:r>
      <w:r w:rsidRPr="008261E7">
        <w:rPr>
          <w:rFonts w:ascii="Arial" w:hAnsi="Arial" w:cs="Arial"/>
          <w:i w:val="0"/>
          <w:color w:val="000000"/>
          <w:sz w:val="22"/>
          <w:szCs w:val="22"/>
          <w:lang w:val="ru-RU"/>
        </w:rPr>
        <w:t xml:space="preserve">(уписати број и назив партије) и може се упутити наручиоцу писаним путем, односно путем поште или непосредно преко писарнице на адресу наручиоца  и путем електронске поште, на e-mail: lenka.kasikovic@eps.rs, радним данима (понедељак-петак) у периоду од 7:30 до 15:30 часова.  </w:t>
      </w:r>
    </w:p>
    <w:p w:rsidR="008261E7" w:rsidRPr="008261E7" w:rsidRDefault="008261E7" w:rsidP="008261E7">
      <w:pPr>
        <w:pStyle w:val="KDMojTekst"/>
        <w:spacing w:before="0"/>
        <w:rPr>
          <w:rFonts w:ascii="Arial" w:hAnsi="Arial" w:cs="Arial"/>
          <w:i w:val="0"/>
          <w:color w:val="000000"/>
          <w:sz w:val="22"/>
          <w:szCs w:val="22"/>
          <w:lang w:val="ru-RU"/>
        </w:rPr>
      </w:pPr>
      <w:r w:rsidRPr="008261E7">
        <w:rPr>
          <w:rFonts w:ascii="Arial" w:hAnsi="Arial" w:cs="Arial"/>
          <w:i w:val="0"/>
          <w:color w:val="000000"/>
          <w:sz w:val="22"/>
          <w:szCs w:val="22"/>
          <w:lang w:val="ru-RU"/>
        </w:rPr>
        <w:t>Наручилац ће у року од три дана од дана пријема захтева, одговор објавити на Порталу јавних набавки и на својој интернет страници.</w:t>
      </w:r>
    </w:p>
    <w:p w:rsidR="008261E7" w:rsidRPr="008261E7" w:rsidRDefault="008261E7" w:rsidP="008261E7">
      <w:pPr>
        <w:pStyle w:val="KDMojTekst"/>
        <w:spacing w:before="0"/>
        <w:rPr>
          <w:rFonts w:ascii="Arial" w:hAnsi="Arial" w:cs="Arial"/>
          <w:i w:val="0"/>
          <w:color w:val="000000"/>
          <w:sz w:val="22"/>
          <w:szCs w:val="22"/>
          <w:lang w:val="ru-RU"/>
        </w:rPr>
      </w:pPr>
      <w:r w:rsidRPr="008261E7">
        <w:rPr>
          <w:rFonts w:ascii="Arial" w:hAnsi="Arial" w:cs="Arial"/>
          <w:i w:val="0"/>
          <w:color w:val="000000"/>
          <w:sz w:val="22"/>
          <w:szCs w:val="22"/>
          <w:lang w:val="ru-RU"/>
        </w:rPr>
        <w:t>Тражење додатних информација или појашњења у вези са припремањем понуде телефоном није дозвољено.</w:t>
      </w:r>
    </w:p>
    <w:p w:rsidR="008261E7" w:rsidRPr="008261E7" w:rsidRDefault="008261E7" w:rsidP="008261E7">
      <w:pPr>
        <w:pStyle w:val="KDMojTekst"/>
        <w:spacing w:before="0"/>
        <w:rPr>
          <w:rFonts w:ascii="Arial" w:hAnsi="Arial" w:cs="Arial"/>
          <w:i w:val="0"/>
          <w:color w:val="000000"/>
          <w:sz w:val="22"/>
          <w:szCs w:val="22"/>
          <w:lang w:val="ru-RU"/>
        </w:rPr>
      </w:pPr>
      <w:r w:rsidRPr="008261E7">
        <w:rPr>
          <w:rFonts w:ascii="Arial" w:hAnsi="Arial" w:cs="Arial"/>
          <w:i w:val="0"/>
          <w:color w:val="000000"/>
          <w:sz w:val="22"/>
          <w:szCs w:val="22"/>
          <w:lang w:val="ru-RU"/>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261E7" w:rsidRPr="008261E7" w:rsidRDefault="008261E7" w:rsidP="008261E7">
      <w:pPr>
        <w:pStyle w:val="KDMojTekst"/>
        <w:spacing w:before="0"/>
        <w:rPr>
          <w:rFonts w:ascii="Arial" w:hAnsi="Arial" w:cs="Arial"/>
          <w:i w:val="0"/>
          <w:color w:val="000000"/>
          <w:sz w:val="22"/>
          <w:szCs w:val="22"/>
          <w:lang w:val="ru-RU"/>
        </w:rPr>
      </w:pPr>
      <w:r w:rsidRPr="008261E7">
        <w:rPr>
          <w:rFonts w:ascii="Arial" w:hAnsi="Arial" w:cs="Arial"/>
          <w:i w:val="0"/>
          <w:color w:val="000000"/>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8261E7" w:rsidRPr="008261E7" w:rsidRDefault="008261E7" w:rsidP="008261E7">
      <w:pPr>
        <w:pStyle w:val="KDMojTekst"/>
        <w:spacing w:before="0"/>
        <w:rPr>
          <w:rFonts w:ascii="Arial" w:hAnsi="Arial" w:cs="Arial"/>
          <w:i w:val="0"/>
          <w:color w:val="000000"/>
          <w:sz w:val="22"/>
          <w:szCs w:val="22"/>
          <w:lang w:val="ru-RU"/>
        </w:rPr>
      </w:pPr>
      <w:r w:rsidRPr="008261E7">
        <w:rPr>
          <w:rFonts w:ascii="Arial" w:hAnsi="Arial" w:cs="Arial"/>
          <w:i w:val="0"/>
          <w:color w:val="000000"/>
          <w:sz w:val="22"/>
          <w:szCs w:val="22"/>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1B4091" w:rsidRDefault="008261E7" w:rsidP="008261E7">
      <w:pPr>
        <w:pStyle w:val="KDMojTekst"/>
        <w:spacing w:before="0"/>
        <w:rPr>
          <w:rFonts w:ascii="Arial" w:hAnsi="Arial" w:cs="Arial"/>
          <w:i w:val="0"/>
          <w:color w:val="000000"/>
          <w:sz w:val="22"/>
          <w:szCs w:val="22"/>
          <w:lang w:val="ru-RU"/>
        </w:rPr>
      </w:pPr>
      <w:r w:rsidRPr="008261E7">
        <w:rPr>
          <w:rFonts w:ascii="Arial" w:hAnsi="Arial" w:cs="Arial"/>
          <w:i w:val="0"/>
          <w:color w:val="000000"/>
          <w:sz w:val="22"/>
          <w:szCs w:val="22"/>
          <w:lang w:val="ru-RU"/>
        </w:rPr>
        <w:t>По истеку рока предвиђеног за подношење понуда наручилац не може да мења нити да допуњује конкурсну документацију.</w:t>
      </w:r>
    </w:p>
    <w:p w:rsidR="008261E7" w:rsidRPr="008261E7" w:rsidRDefault="008261E7" w:rsidP="008261E7">
      <w:pPr>
        <w:pStyle w:val="KDMojTekst"/>
        <w:spacing w:before="0"/>
        <w:rPr>
          <w:rFonts w:ascii="Arial" w:hAnsi="Arial" w:cs="Arial"/>
          <w:i w:val="0"/>
          <w:color w:val="00000A"/>
          <w:sz w:val="22"/>
          <w:szCs w:val="22"/>
        </w:rPr>
      </w:pPr>
    </w:p>
    <w:p w:rsidR="001B4091" w:rsidRPr="008261E7" w:rsidRDefault="00DC07AC">
      <w:pPr>
        <w:pStyle w:val="KDPodnaslov2"/>
        <w:numPr>
          <w:ilvl w:val="1"/>
          <w:numId w:val="32"/>
        </w:numPr>
        <w:spacing w:before="0"/>
        <w:jc w:val="both"/>
        <w:outlineLvl w:val="9"/>
        <w:rPr>
          <w:rFonts w:ascii="Arial" w:hAnsi="Arial" w:cs="Arial"/>
          <w:sz w:val="22"/>
          <w:szCs w:val="22"/>
        </w:rPr>
      </w:pPr>
      <w:bookmarkStart w:id="236" w:name="_Toc441651603"/>
      <w:bookmarkStart w:id="237" w:name="_Toc442559914"/>
      <w:r w:rsidRPr="008261E7">
        <w:rPr>
          <w:rFonts w:ascii="Arial" w:hAnsi="Arial" w:cs="Arial"/>
          <w:sz w:val="22"/>
          <w:szCs w:val="22"/>
        </w:rPr>
        <w:t>Трошкови понуде</w:t>
      </w:r>
      <w:bookmarkEnd w:id="236"/>
      <w:bookmarkEnd w:id="237"/>
    </w:p>
    <w:p w:rsidR="001B4091" w:rsidRPr="008261E7" w:rsidRDefault="00DC07AC">
      <w:pPr>
        <w:pStyle w:val="KDParagraf"/>
        <w:spacing w:before="0"/>
        <w:rPr>
          <w:rFonts w:ascii="Arial" w:hAnsi="Arial" w:cs="Arial"/>
          <w:sz w:val="22"/>
          <w:szCs w:val="22"/>
        </w:rPr>
      </w:pPr>
      <w:r w:rsidRPr="008261E7">
        <w:rPr>
          <w:rFonts w:ascii="Arial" w:hAnsi="Arial" w:cs="Arial"/>
          <w:sz w:val="22"/>
          <w:szCs w:val="22"/>
          <w:lang w:val="ru-RU"/>
        </w:rPr>
        <w:t xml:space="preserve">Трошкове припреме и подношења понуде сноси искључиво </w:t>
      </w:r>
      <w:r w:rsidR="00133778" w:rsidRPr="008261E7">
        <w:rPr>
          <w:rFonts w:ascii="Arial" w:hAnsi="Arial" w:cs="Arial"/>
          <w:sz w:val="22"/>
          <w:szCs w:val="22"/>
          <w:lang w:val="ru-RU"/>
        </w:rPr>
        <w:t>П</w:t>
      </w:r>
      <w:r w:rsidRPr="008261E7">
        <w:rPr>
          <w:rFonts w:ascii="Arial" w:hAnsi="Arial" w:cs="Arial"/>
          <w:sz w:val="22"/>
          <w:szCs w:val="22"/>
          <w:lang w:val="ru-RU"/>
        </w:rPr>
        <w:t xml:space="preserve">онуђач и не може тражити од </w:t>
      </w:r>
      <w:r w:rsidR="00133778" w:rsidRPr="008261E7">
        <w:rPr>
          <w:rFonts w:ascii="Arial" w:hAnsi="Arial" w:cs="Arial"/>
          <w:sz w:val="22"/>
          <w:szCs w:val="22"/>
          <w:lang w:val="ru-RU"/>
        </w:rPr>
        <w:t>Н</w:t>
      </w:r>
      <w:r w:rsidRPr="008261E7">
        <w:rPr>
          <w:rFonts w:ascii="Arial" w:hAnsi="Arial" w:cs="Arial"/>
          <w:sz w:val="22"/>
          <w:szCs w:val="22"/>
          <w:lang w:val="ru-RU"/>
        </w:rPr>
        <w:t>аручиоца накнаду трошкова.</w:t>
      </w:r>
    </w:p>
    <w:p w:rsidR="001B4091" w:rsidRPr="008261E7" w:rsidRDefault="00DC07AC">
      <w:pPr>
        <w:pStyle w:val="KDParagraf"/>
        <w:spacing w:before="0"/>
        <w:rPr>
          <w:rFonts w:ascii="Arial" w:hAnsi="Arial" w:cs="Arial"/>
          <w:sz w:val="22"/>
          <w:szCs w:val="22"/>
        </w:rPr>
      </w:pPr>
      <w:r w:rsidRPr="008261E7">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B4091" w:rsidRPr="008261E7" w:rsidRDefault="00DC07AC">
      <w:pPr>
        <w:pStyle w:val="KDParagraf"/>
        <w:spacing w:before="0"/>
        <w:rPr>
          <w:rFonts w:ascii="Arial" w:hAnsi="Arial" w:cs="Arial"/>
          <w:sz w:val="22"/>
          <w:szCs w:val="22"/>
          <w:lang w:val="sr-Cyrl-RS"/>
        </w:rPr>
      </w:pPr>
      <w:r w:rsidRPr="008261E7">
        <w:rPr>
          <w:rFonts w:ascii="Arial" w:hAnsi="Arial" w:cs="Arial"/>
          <w:sz w:val="22"/>
          <w:szCs w:val="22"/>
        </w:rPr>
        <w:t xml:space="preserve">Ако је поступак јавне набавке обустављен из разлога који су на страни Наручиоца, </w:t>
      </w:r>
      <w:r w:rsidRPr="008261E7">
        <w:rPr>
          <w:rFonts w:ascii="Arial" w:hAnsi="Arial" w:cs="Arial"/>
          <w:sz w:val="22"/>
          <w:szCs w:val="22"/>
        </w:rPr>
        <w:lastRenderedPageBreak/>
        <w:t xml:space="preserve">Наручилац је дужан да </w:t>
      </w:r>
      <w:r w:rsidR="003133C7" w:rsidRPr="008261E7">
        <w:rPr>
          <w:rFonts w:ascii="Arial" w:hAnsi="Arial" w:cs="Arial"/>
          <w:sz w:val="22"/>
          <w:szCs w:val="22"/>
          <w:lang w:val="sr-Cyrl-RS"/>
        </w:rPr>
        <w:t>П</w:t>
      </w:r>
      <w:r w:rsidRPr="008261E7">
        <w:rPr>
          <w:rFonts w:ascii="Arial" w:hAnsi="Arial" w:cs="Arial"/>
          <w:sz w:val="22"/>
          <w:szCs w:val="22"/>
        </w:rPr>
        <w:t xml:space="preserve">онуђачу надокнади трошкове прибављања средства обезбеђења, под условом да је </w:t>
      </w:r>
      <w:r w:rsidR="003A1C27" w:rsidRPr="008261E7">
        <w:rPr>
          <w:rFonts w:ascii="Arial" w:hAnsi="Arial" w:cs="Arial"/>
          <w:sz w:val="22"/>
          <w:szCs w:val="22"/>
          <w:lang w:val="sr-Cyrl-RS"/>
        </w:rPr>
        <w:t>П</w:t>
      </w:r>
      <w:r w:rsidRPr="008261E7">
        <w:rPr>
          <w:rFonts w:ascii="Arial" w:hAnsi="Arial" w:cs="Arial"/>
          <w:sz w:val="22"/>
          <w:szCs w:val="22"/>
        </w:rPr>
        <w:t>онуђач тражио накнаду тих трошкова у својој понуди.</w:t>
      </w:r>
      <w:r w:rsidR="003A1C27" w:rsidRPr="008261E7">
        <w:rPr>
          <w:rFonts w:ascii="Arial" w:hAnsi="Arial" w:cs="Arial"/>
          <w:sz w:val="22"/>
          <w:szCs w:val="22"/>
          <w:lang w:val="sr-Cyrl-RS"/>
        </w:rPr>
        <w:t xml:space="preserve"> </w:t>
      </w:r>
    </w:p>
    <w:p w:rsidR="00133778" w:rsidRPr="00261BA4" w:rsidRDefault="00133778">
      <w:pPr>
        <w:pStyle w:val="KDParagraf"/>
        <w:spacing w:before="0"/>
        <w:rPr>
          <w:lang w:val="sr-Cyrl-RS"/>
        </w:rPr>
      </w:pPr>
    </w:p>
    <w:p w:rsidR="001B4091" w:rsidRPr="00984FBC" w:rsidRDefault="00DC07AC">
      <w:pPr>
        <w:pStyle w:val="KDPodnaslov2"/>
        <w:numPr>
          <w:ilvl w:val="1"/>
          <w:numId w:val="32"/>
        </w:numPr>
        <w:spacing w:before="0"/>
        <w:jc w:val="both"/>
        <w:outlineLvl w:val="9"/>
        <w:rPr>
          <w:rFonts w:ascii="Arial" w:hAnsi="Arial" w:cs="Arial"/>
          <w:sz w:val="22"/>
          <w:szCs w:val="22"/>
        </w:rPr>
      </w:pPr>
      <w:r w:rsidRPr="00984FBC">
        <w:rPr>
          <w:rFonts w:ascii="Arial" w:hAnsi="Arial" w:cs="Arial"/>
          <w:sz w:val="22"/>
          <w:szCs w:val="22"/>
        </w:rPr>
        <w:t>Додатна објашњења, контрола и допуштене исправке</w:t>
      </w:r>
    </w:p>
    <w:p w:rsidR="001B4091" w:rsidRPr="00984FBC" w:rsidRDefault="00DC07AC">
      <w:pPr>
        <w:pStyle w:val="KDParagraf"/>
        <w:spacing w:before="0"/>
        <w:rPr>
          <w:rFonts w:ascii="Arial" w:hAnsi="Arial" w:cs="Arial"/>
          <w:sz w:val="22"/>
          <w:szCs w:val="22"/>
        </w:rPr>
      </w:pPr>
      <w:r w:rsidRPr="00984FBC">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B4091" w:rsidRPr="00984FBC" w:rsidRDefault="00DC07AC">
      <w:pPr>
        <w:pStyle w:val="KDParagraf"/>
        <w:spacing w:before="0"/>
        <w:rPr>
          <w:rFonts w:ascii="Arial" w:eastAsia="TimesNewRomanPSMT" w:hAnsi="Arial" w:cs="Arial"/>
          <w:sz w:val="22"/>
          <w:szCs w:val="22"/>
          <w:lang w:val="ru-RU"/>
        </w:rPr>
      </w:pPr>
      <w:r w:rsidRPr="00984FBC">
        <w:rPr>
          <w:rFonts w:ascii="Arial" w:eastAsia="TimesNewRomanPSMT" w:hAnsi="Arial" w:cs="Arial"/>
          <w:sz w:val="22"/>
          <w:szCs w:val="22"/>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02F8" w:rsidRPr="00984FBC" w:rsidRDefault="006202F8">
      <w:pPr>
        <w:pStyle w:val="KDParagraf"/>
        <w:spacing w:before="0"/>
        <w:rPr>
          <w:rFonts w:ascii="Arial" w:hAnsi="Arial" w:cs="Arial"/>
          <w:sz w:val="22"/>
          <w:szCs w:val="22"/>
        </w:rPr>
      </w:pPr>
    </w:p>
    <w:p w:rsidR="001B4091" w:rsidRPr="00984FBC" w:rsidRDefault="00DC07AC">
      <w:pPr>
        <w:pStyle w:val="KDParagraf"/>
        <w:spacing w:before="0"/>
        <w:rPr>
          <w:rFonts w:ascii="Arial" w:hAnsi="Arial" w:cs="Arial"/>
          <w:sz w:val="22"/>
          <w:szCs w:val="22"/>
        </w:rPr>
      </w:pPr>
      <w:r w:rsidRPr="00984FBC">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B4091" w:rsidRDefault="00DC07AC">
      <w:pPr>
        <w:pStyle w:val="KDParagraf"/>
        <w:spacing w:before="0"/>
        <w:rPr>
          <w:rFonts w:ascii="Arial" w:eastAsia="TimesNewRomanPSMT" w:hAnsi="Arial" w:cs="Arial"/>
          <w:sz w:val="22"/>
          <w:szCs w:val="22"/>
          <w:lang w:val="sr-Cyrl-RS"/>
        </w:rPr>
      </w:pPr>
      <w:r w:rsidRPr="00984FBC">
        <w:rPr>
          <w:rFonts w:ascii="Arial" w:eastAsia="TimesNewRomanPSMT" w:hAnsi="Arial" w:cs="Arial"/>
          <w:sz w:val="22"/>
          <w:szCs w:val="22"/>
        </w:rPr>
        <w:t xml:space="preserve">Ако се </w:t>
      </w:r>
      <w:r w:rsidR="00542D14" w:rsidRPr="00984FBC">
        <w:rPr>
          <w:rFonts w:ascii="Arial" w:eastAsia="TimesNewRomanPSMT" w:hAnsi="Arial" w:cs="Arial"/>
          <w:sz w:val="22"/>
          <w:szCs w:val="22"/>
          <w:lang w:val="sr-Cyrl-RS"/>
        </w:rPr>
        <w:t>П</w:t>
      </w:r>
      <w:r w:rsidRPr="00984FBC">
        <w:rPr>
          <w:rFonts w:ascii="Arial" w:eastAsia="TimesNewRomanPSMT" w:hAnsi="Arial" w:cs="Arial"/>
          <w:sz w:val="22"/>
          <w:szCs w:val="22"/>
        </w:rPr>
        <w:t>онуђач не сагласи са исправком рачунских грешака, Наручилац ће његову понуду одбити као неприхватљиву.</w:t>
      </w:r>
      <w:r w:rsidR="00133778" w:rsidRPr="00984FBC">
        <w:rPr>
          <w:rFonts w:ascii="Arial" w:eastAsia="TimesNewRomanPSMT" w:hAnsi="Arial" w:cs="Arial"/>
          <w:sz w:val="22"/>
          <w:szCs w:val="22"/>
          <w:lang w:val="sr-Cyrl-RS"/>
        </w:rPr>
        <w:t xml:space="preserve"> </w:t>
      </w:r>
    </w:p>
    <w:p w:rsidR="00150989" w:rsidRPr="00984FBC" w:rsidRDefault="00150989">
      <w:pPr>
        <w:pStyle w:val="KDParagraf"/>
        <w:spacing w:before="0"/>
        <w:rPr>
          <w:rFonts w:ascii="Arial" w:hAnsi="Arial" w:cs="Arial"/>
          <w:sz w:val="22"/>
          <w:szCs w:val="22"/>
          <w:lang w:val="sr-Cyrl-RS"/>
        </w:rPr>
      </w:pPr>
    </w:p>
    <w:p w:rsidR="001B4091" w:rsidRPr="00161B7B" w:rsidRDefault="00DC07AC">
      <w:pPr>
        <w:pStyle w:val="KDPodnaslov2"/>
        <w:numPr>
          <w:ilvl w:val="1"/>
          <w:numId w:val="32"/>
        </w:numPr>
        <w:spacing w:before="0"/>
        <w:jc w:val="both"/>
        <w:outlineLvl w:val="9"/>
      </w:pPr>
      <w:bookmarkStart w:id="238" w:name="_Toc441651606"/>
      <w:bookmarkStart w:id="239" w:name="_Toc442559917"/>
      <w:r>
        <w:rPr>
          <w:rFonts w:cs="Arial"/>
        </w:rPr>
        <w:t>Разлози за одбијање понуде</w:t>
      </w:r>
      <w:bookmarkEnd w:id="238"/>
      <w:bookmarkEnd w:id="239"/>
    </w:p>
    <w:p w:rsidR="00161B7B" w:rsidRDefault="00161B7B" w:rsidP="00161B7B">
      <w:pPr>
        <w:pStyle w:val="KDPodnaslov2"/>
        <w:numPr>
          <w:ilvl w:val="0"/>
          <w:numId w:val="0"/>
        </w:numPr>
        <w:spacing w:before="0"/>
        <w:ind w:left="810"/>
        <w:jc w:val="both"/>
        <w:outlineLvl w:val="9"/>
      </w:pPr>
    </w:p>
    <w:p w:rsidR="00161B7B" w:rsidRPr="00161B7B" w:rsidRDefault="00161B7B" w:rsidP="00161B7B">
      <w:pPr>
        <w:autoSpaceDE w:val="0"/>
        <w:adjustRightInd w:val="0"/>
        <w:contextualSpacing/>
        <w:rPr>
          <w:rFonts w:eastAsia="TimesNewRomanPSMT" w:cs="Arial"/>
          <w:bCs/>
          <w:iCs/>
          <w:sz w:val="22"/>
          <w:szCs w:val="22"/>
          <w:lang w:val="ru-RU"/>
        </w:rPr>
      </w:pPr>
      <w:r w:rsidRPr="00161B7B">
        <w:rPr>
          <w:rFonts w:eastAsia="TimesNewRomanPSMT" w:cs="Arial"/>
          <w:bCs/>
          <w:iCs/>
          <w:sz w:val="22"/>
          <w:szCs w:val="22"/>
        </w:rPr>
        <w:t>Понуда ће бити одбијена ако:</w:t>
      </w:r>
    </w:p>
    <w:p w:rsidR="00161B7B" w:rsidRPr="00161B7B" w:rsidRDefault="00161B7B" w:rsidP="003F3565">
      <w:pPr>
        <w:pStyle w:val="ListParagraph"/>
        <w:widowControl/>
        <w:numPr>
          <w:ilvl w:val="0"/>
          <w:numId w:val="82"/>
        </w:numPr>
        <w:suppressAutoHyphens w:val="0"/>
        <w:adjustRightInd w:val="0"/>
        <w:spacing w:after="0" w:line="240" w:lineRule="auto"/>
        <w:ind w:left="714" w:hanging="357"/>
        <w:contextualSpacing/>
        <w:rPr>
          <w:rFonts w:ascii="Arial" w:eastAsia="TimesNewRomanPSMT" w:hAnsi="Arial" w:cs="Arial"/>
          <w:bCs/>
          <w:iCs/>
          <w:sz w:val="22"/>
          <w:szCs w:val="22"/>
        </w:rPr>
      </w:pPr>
      <w:r w:rsidRPr="00161B7B">
        <w:rPr>
          <w:rFonts w:ascii="Arial" w:eastAsia="TimesNewRomanPSMT" w:hAnsi="Arial" w:cs="Arial"/>
          <w:bCs/>
          <w:iCs/>
          <w:sz w:val="22"/>
          <w:szCs w:val="22"/>
        </w:rPr>
        <w:t>је неблаговремена, неприхватљива или неодговарајућа;</w:t>
      </w:r>
    </w:p>
    <w:p w:rsidR="00161B7B" w:rsidRPr="00161B7B" w:rsidRDefault="00161B7B" w:rsidP="003F3565">
      <w:pPr>
        <w:pStyle w:val="ListParagraph"/>
        <w:widowControl/>
        <w:numPr>
          <w:ilvl w:val="0"/>
          <w:numId w:val="82"/>
        </w:numPr>
        <w:suppressAutoHyphens w:val="0"/>
        <w:adjustRightInd w:val="0"/>
        <w:spacing w:after="0" w:line="240" w:lineRule="auto"/>
        <w:ind w:left="714" w:hanging="357"/>
        <w:contextualSpacing/>
        <w:rPr>
          <w:rFonts w:ascii="Arial" w:eastAsia="TimesNewRomanPSMT" w:hAnsi="Arial" w:cs="Arial"/>
          <w:bCs/>
          <w:iCs/>
          <w:sz w:val="22"/>
          <w:szCs w:val="22"/>
        </w:rPr>
      </w:pPr>
      <w:r w:rsidRPr="00161B7B">
        <w:rPr>
          <w:rFonts w:ascii="Arial" w:eastAsia="TimesNewRomanPSMT" w:hAnsi="Arial" w:cs="Arial"/>
          <w:bCs/>
          <w:iCs/>
          <w:sz w:val="22"/>
          <w:szCs w:val="22"/>
        </w:rPr>
        <w:t>ако се понуђач не сагласи са исправком рачунских грешака;</w:t>
      </w:r>
    </w:p>
    <w:p w:rsidR="00161B7B" w:rsidRPr="00161B7B" w:rsidRDefault="00161B7B" w:rsidP="003F3565">
      <w:pPr>
        <w:pStyle w:val="ListParagraph"/>
        <w:widowControl/>
        <w:numPr>
          <w:ilvl w:val="0"/>
          <w:numId w:val="82"/>
        </w:numPr>
        <w:suppressAutoHyphens w:val="0"/>
        <w:adjustRightInd w:val="0"/>
        <w:spacing w:after="0" w:line="240" w:lineRule="auto"/>
        <w:ind w:left="714" w:hanging="357"/>
        <w:contextualSpacing/>
        <w:rPr>
          <w:rFonts w:ascii="Arial" w:eastAsia="TimesNewRomanPSMT" w:hAnsi="Arial" w:cs="Arial"/>
          <w:bCs/>
          <w:iCs/>
          <w:sz w:val="22"/>
          <w:szCs w:val="22"/>
        </w:rPr>
      </w:pPr>
      <w:r w:rsidRPr="00161B7B">
        <w:rPr>
          <w:rFonts w:ascii="Arial" w:eastAsia="TimesNewRomanPSMT" w:hAnsi="Arial" w:cs="Arial"/>
          <w:bCs/>
          <w:iCs/>
          <w:sz w:val="22"/>
          <w:szCs w:val="22"/>
        </w:rPr>
        <w:t>ако има битне недостатке сходно члану 106. Закона</w:t>
      </w:r>
      <w:r w:rsidRPr="00161B7B">
        <w:rPr>
          <w:rFonts w:ascii="Arial" w:eastAsia="TimesNewRomanPSMT" w:hAnsi="Arial" w:cs="Arial"/>
          <w:bCs/>
          <w:iCs/>
          <w:sz w:val="22"/>
          <w:szCs w:val="22"/>
          <w:lang w:val="sr-Cyrl-RS"/>
        </w:rPr>
        <w:t>.</w:t>
      </w:r>
    </w:p>
    <w:p w:rsidR="00161B7B" w:rsidRPr="00161B7B" w:rsidRDefault="00161B7B" w:rsidP="00161B7B">
      <w:pPr>
        <w:pStyle w:val="ListParagraph"/>
        <w:adjustRightInd w:val="0"/>
        <w:spacing w:after="0" w:line="240" w:lineRule="auto"/>
        <w:ind w:left="714"/>
        <w:rPr>
          <w:rFonts w:ascii="Arial" w:eastAsia="TimesNewRomanPSMT" w:hAnsi="Arial" w:cs="Arial"/>
          <w:bCs/>
          <w:iCs/>
          <w:sz w:val="22"/>
          <w:szCs w:val="22"/>
        </w:rPr>
      </w:pPr>
    </w:p>
    <w:p w:rsidR="00161B7B" w:rsidRPr="00161B7B" w:rsidRDefault="00161B7B" w:rsidP="00161B7B">
      <w:pPr>
        <w:contextualSpacing/>
        <w:rPr>
          <w:rFonts w:cs="Arial"/>
          <w:sz w:val="22"/>
          <w:szCs w:val="22"/>
        </w:rPr>
      </w:pPr>
      <w:r w:rsidRPr="00161B7B">
        <w:rPr>
          <w:rFonts w:cs="Arial"/>
          <w:sz w:val="22"/>
          <w:szCs w:val="22"/>
        </w:rPr>
        <w:t>Наручилац ће донети одлуку о обустави поступка јавне набавке у складу са чланом 109. Закона.</w:t>
      </w:r>
    </w:p>
    <w:p w:rsidR="00D729CE" w:rsidRDefault="00D729CE">
      <w:pPr>
        <w:pStyle w:val="ListParagraph"/>
        <w:spacing w:after="0" w:line="240" w:lineRule="auto"/>
        <w:ind w:left="0"/>
        <w:rPr>
          <w:rFonts w:ascii="Arial" w:eastAsia="TimesNewRomanPSMT" w:hAnsi="Arial" w:cs="Arial"/>
          <w:bCs/>
          <w:iCs/>
        </w:rPr>
      </w:pPr>
    </w:p>
    <w:p w:rsidR="001B4091" w:rsidRDefault="00DC07AC">
      <w:pPr>
        <w:pStyle w:val="KDPodnaslov2"/>
        <w:numPr>
          <w:ilvl w:val="1"/>
          <w:numId w:val="32"/>
        </w:numPr>
        <w:spacing w:before="0"/>
        <w:jc w:val="both"/>
        <w:outlineLvl w:val="9"/>
      </w:pPr>
      <w:r>
        <w:rPr>
          <w:rFonts w:cs="Arial"/>
        </w:rPr>
        <w:t xml:space="preserve">Рок за доношење Одлуке о додели </w:t>
      </w:r>
      <w:r w:rsidR="009F573D">
        <w:rPr>
          <w:rFonts w:cs="Arial"/>
        </w:rPr>
        <w:t>У</w:t>
      </w:r>
      <w:r>
        <w:rPr>
          <w:rFonts w:cs="Arial"/>
        </w:rPr>
        <w:t>говора/обустави</w:t>
      </w:r>
    </w:p>
    <w:p w:rsidR="001B4091" w:rsidRPr="00450005" w:rsidRDefault="00DC07AC">
      <w:pPr>
        <w:pStyle w:val="KDParagraf"/>
        <w:spacing w:before="0"/>
        <w:rPr>
          <w:sz w:val="22"/>
          <w:szCs w:val="22"/>
        </w:rPr>
      </w:pPr>
      <w:r w:rsidRPr="00450005">
        <w:rPr>
          <w:rFonts w:eastAsia="TimesNewRomanPSMT" w:cs="Arial"/>
          <w:sz w:val="22"/>
          <w:szCs w:val="22"/>
        </w:rPr>
        <w:t xml:space="preserve">Наручилац ће </w:t>
      </w:r>
      <w:r w:rsidR="009F573D" w:rsidRPr="00450005">
        <w:rPr>
          <w:rFonts w:eastAsia="TimesNewRomanPSMT" w:cs="Arial"/>
          <w:sz w:val="22"/>
          <w:szCs w:val="22"/>
        </w:rPr>
        <w:t>О</w:t>
      </w:r>
      <w:r w:rsidRPr="00450005">
        <w:rPr>
          <w:rFonts w:eastAsia="TimesNewRomanPSMT" w:cs="Arial"/>
          <w:sz w:val="22"/>
          <w:szCs w:val="22"/>
        </w:rPr>
        <w:t xml:space="preserve">длуку о додели </w:t>
      </w:r>
      <w:r w:rsidR="009F573D" w:rsidRPr="00450005">
        <w:rPr>
          <w:rFonts w:eastAsia="TimesNewRomanPSMT"/>
          <w:sz w:val="22"/>
          <w:szCs w:val="22"/>
        </w:rPr>
        <w:t>У</w:t>
      </w:r>
      <w:r w:rsidRPr="00450005">
        <w:rPr>
          <w:rFonts w:eastAsia="TimesNewRomanPSMT"/>
          <w:sz w:val="22"/>
          <w:szCs w:val="22"/>
        </w:rPr>
        <w:t>говора/обустави поступка</w:t>
      </w:r>
      <w:r w:rsidRPr="00450005">
        <w:rPr>
          <w:rFonts w:eastAsia="TimesNewRomanPSMT" w:cs="Arial"/>
          <w:sz w:val="22"/>
          <w:szCs w:val="22"/>
        </w:rPr>
        <w:t xml:space="preserve"> донети у року од максимално </w:t>
      </w:r>
      <w:r w:rsidRPr="00450005">
        <w:rPr>
          <w:rFonts w:ascii="Arial" w:eastAsia="TimesNewRomanPSMT" w:hAnsi="Arial" w:cs="Arial"/>
          <w:sz w:val="22"/>
          <w:szCs w:val="22"/>
          <w:shd w:val="clear" w:color="auto" w:fill="FFFFFF"/>
        </w:rPr>
        <w:t>25 (двадесетпет)</w:t>
      </w:r>
      <w:r w:rsidR="00CE5659" w:rsidRPr="00450005">
        <w:rPr>
          <w:rFonts w:ascii="Arial" w:eastAsia="TimesNewRomanPSMT" w:hAnsi="Arial" w:cs="Arial"/>
          <w:sz w:val="22"/>
          <w:szCs w:val="22"/>
          <w:shd w:val="clear" w:color="auto" w:fill="FFFFFF"/>
        </w:rPr>
        <w:t xml:space="preserve"> </w:t>
      </w:r>
      <w:r w:rsidRPr="00450005">
        <w:rPr>
          <w:rFonts w:eastAsia="TimesNewRomanPSMT" w:cs="Arial"/>
          <w:sz w:val="22"/>
          <w:szCs w:val="22"/>
        </w:rPr>
        <w:t>дана од дана јавног отварања понуда.</w:t>
      </w:r>
    </w:p>
    <w:p w:rsidR="001B4091" w:rsidRPr="00450005" w:rsidRDefault="00DC07AC">
      <w:pPr>
        <w:pStyle w:val="KDParagraf"/>
        <w:spacing w:before="0"/>
        <w:rPr>
          <w:sz w:val="22"/>
          <w:szCs w:val="22"/>
        </w:rPr>
      </w:pPr>
      <w:r w:rsidRPr="00450005">
        <w:rPr>
          <w:rFonts w:eastAsia="TimesNewRomanPSMT" w:cs="Arial"/>
          <w:sz w:val="22"/>
          <w:szCs w:val="22"/>
        </w:rPr>
        <w:t xml:space="preserve">Одлуку о додели </w:t>
      </w:r>
      <w:r w:rsidR="009F573D" w:rsidRPr="00450005">
        <w:rPr>
          <w:rFonts w:eastAsia="TimesNewRomanPSMT" w:cs="Arial"/>
          <w:sz w:val="22"/>
          <w:szCs w:val="22"/>
        </w:rPr>
        <w:t>У</w:t>
      </w:r>
      <w:r w:rsidRPr="00450005">
        <w:rPr>
          <w:rFonts w:eastAsia="TimesNewRomanPSMT" w:cs="Arial"/>
          <w:sz w:val="22"/>
          <w:szCs w:val="22"/>
        </w:rPr>
        <w:t>говора/обустави поступка</w:t>
      </w:r>
      <w:r w:rsidR="009F573D" w:rsidRPr="00450005">
        <w:rPr>
          <w:rFonts w:eastAsia="TimesNewRomanPSMT" w:cs="Arial"/>
          <w:sz w:val="22"/>
          <w:szCs w:val="22"/>
        </w:rPr>
        <w:t>,</w:t>
      </w:r>
      <w:r w:rsidRPr="00450005">
        <w:rPr>
          <w:rFonts w:eastAsia="TimesNewRomanPSMT" w:cs="Arial"/>
          <w:sz w:val="22"/>
          <w:szCs w:val="22"/>
        </w:rPr>
        <w:t xml:space="preserve"> Наручилац ће објавити на Порталу јавних набавки и на својој интернет страници у року од 3 (три) дана од дана доношења.</w:t>
      </w:r>
    </w:p>
    <w:p w:rsidR="001B4091" w:rsidRDefault="001B4091">
      <w:pPr>
        <w:pStyle w:val="KDParagraf"/>
        <w:spacing w:before="0"/>
        <w:rPr>
          <w:rFonts w:eastAsia="TimesNewRomanPSMT" w:cs="Arial"/>
        </w:rPr>
      </w:pPr>
    </w:p>
    <w:p w:rsidR="001B4091" w:rsidRPr="004274D0" w:rsidRDefault="00DC07AC">
      <w:pPr>
        <w:pStyle w:val="KDPodnaslov2"/>
        <w:numPr>
          <w:ilvl w:val="1"/>
          <w:numId w:val="32"/>
        </w:numPr>
        <w:spacing w:before="0"/>
        <w:jc w:val="both"/>
        <w:outlineLvl w:val="9"/>
      </w:pPr>
      <w:bookmarkStart w:id="240" w:name="_Toc441651607"/>
      <w:bookmarkStart w:id="241" w:name="_Toc442559918"/>
      <w:r w:rsidRPr="004274D0">
        <w:rPr>
          <w:rFonts w:cs="Arial"/>
          <w:lang w:val="ru-RU"/>
        </w:rPr>
        <w:t>Н</w:t>
      </w:r>
      <w:r w:rsidRPr="004274D0">
        <w:rPr>
          <w:rFonts w:cs="Arial"/>
        </w:rPr>
        <w:t>егативне референце</w:t>
      </w:r>
      <w:bookmarkEnd w:id="240"/>
      <w:bookmarkEnd w:id="241"/>
    </w:p>
    <w:p w:rsidR="004274D0" w:rsidRPr="00E204AE" w:rsidRDefault="004274D0" w:rsidP="004274D0">
      <w:pPr>
        <w:pStyle w:val="KDParagraf"/>
        <w:rPr>
          <w:rFonts w:cs="Arial"/>
          <w:lang w:bidi="en-US"/>
        </w:rPr>
      </w:pPr>
      <w:r w:rsidRPr="00E204AE">
        <w:rPr>
          <w:rFonts w:cs="Arial"/>
        </w:rPr>
        <w:t>Наручилац може одбити понуду уколико поседује доказе наведене у члану 82. Закона о јавним набавкама.</w:t>
      </w:r>
      <w:r w:rsidRPr="00E204AE">
        <w:rPr>
          <w:rFonts w:cs="Arial"/>
          <w:lang w:bidi="en-US"/>
        </w:rPr>
        <w:t xml:space="preserve"> </w:t>
      </w:r>
    </w:p>
    <w:p w:rsidR="00D729CE" w:rsidRPr="00AA6B5F" w:rsidRDefault="00D729CE">
      <w:pPr>
        <w:pStyle w:val="KDParagraf"/>
        <w:spacing w:before="0"/>
        <w:rPr>
          <w:rFonts w:cs="Arial"/>
          <w:lang w:bidi="en-US"/>
        </w:rPr>
      </w:pPr>
    </w:p>
    <w:p w:rsidR="001B4091" w:rsidRDefault="00DC07AC">
      <w:pPr>
        <w:pStyle w:val="KDPodnaslov2"/>
        <w:numPr>
          <w:ilvl w:val="1"/>
          <w:numId w:val="32"/>
        </w:numPr>
        <w:spacing w:before="0"/>
        <w:jc w:val="both"/>
        <w:outlineLvl w:val="9"/>
      </w:pPr>
      <w:bookmarkStart w:id="242" w:name="_Toc441651608"/>
      <w:bookmarkStart w:id="243" w:name="_Toc442559919"/>
      <w:r>
        <w:rPr>
          <w:rFonts w:cs="Arial"/>
        </w:rPr>
        <w:t>Увид у документацију</w:t>
      </w:r>
      <w:bookmarkEnd w:id="242"/>
      <w:bookmarkEnd w:id="243"/>
    </w:p>
    <w:p w:rsidR="001B4091" w:rsidRPr="00450005" w:rsidRDefault="00DC07AC">
      <w:pPr>
        <w:pStyle w:val="KDParagraf"/>
        <w:spacing w:before="0"/>
        <w:rPr>
          <w:rFonts w:ascii="Arial" w:hAnsi="Arial" w:cs="Arial"/>
          <w:sz w:val="22"/>
          <w:szCs w:val="22"/>
        </w:rPr>
      </w:pPr>
      <w:r w:rsidRPr="00450005">
        <w:rPr>
          <w:rFonts w:ascii="Arial" w:hAnsi="Arial" w:cs="Arial"/>
          <w:sz w:val="22"/>
          <w:szCs w:val="22"/>
          <w:lang w:bidi="en-US"/>
        </w:rPr>
        <w:t xml:space="preserve">Понуђач има право да изврши увид у документацију о спроведеном поступку јавне набавке после доношења </w:t>
      </w:r>
      <w:r w:rsidR="00E33B74" w:rsidRPr="00450005">
        <w:rPr>
          <w:rFonts w:ascii="Arial" w:hAnsi="Arial" w:cs="Arial"/>
          <w:sz w:val="22"/>
          <w:szCs w:val="22"/>
          <w:lang w:bidi="en-US"/>
        </w:rPr>
        <w:t>О</w:t>
      </w:r>
      <w:r w:rsidRPr="00450005">
        <w:rPr>
          <w:rFonts w:ascii="Arial" w:hAnsi="Arial" w:cs="Arial"/>
          <w:sz w:val="22"/>
          <w:szCs w:val="22"/>
          <w:lang w:bidi="en-US"/>
        </w:rPr>
        <w:t xml:space="preserve">длуке о додели </w:t>
      </w:r>
      <w:r w:rsidR="00E33B74" w:rsidRPr="00450005">
        <w:rPr>
          <w:rFonts w:ascii="Arial" w:hAnsi="Arial" w:cs="Arial"/>
          <w:sz w:val="22"/>
          <w:szCs w:val="22"/>
          <w:lang w:bidi="en-US"/>
        </w:rPr>
        <w:t>У</w:t>
      </w:r>
      <w:r w:rsidRPr="00450005">
        <w:rPr>
          <w:rFonts w:ascii="Arial" w:hAnsi="Arial" w:cs="Arial"/>
          <w:sz w:val="22"/>
          <w:szCs w:val="22"/>
          <w:lang w:bidi="en-US"/>
        </w:rPr>
        <w:t xml:space="preserve">говора, односно </w:t>
      </w:r>
      <w:r w:rsidR="00E33B74" w:rsidRPr="00450005">
        <w:rPr>
          <w:rFonts w:ascii="Arial" w:hAnsi="Arial" w:cs="Arial"/>
          <w:sz w:val="22"/>
          <w:szCs w:val="22"/>
          <w:lang w:bidi="en-US"/>
        </w:rPr>
        <w:t>О</w:t>
      </w:r>
      <w:r w:rsidRPr="00450005">
        <w:rPr>
          <w:rFonts w:ascii="Arial" w:hAnsi="Arial" w:cs="Arial"/>
          <w:sz w:val="22"/>
          <w:szCs w:val="22"/>
          <w:lang w:bidi="en-US"/>
        </w:rPr>
        <w:t>длуке о обустави поступка</w:t>
      </w:r>
      <w:r w:rsidR="00A95147" w:rsidRPr="00450005">
        <w:rPr>
          <w:rFonts w:ascii="Arial" w:hAnsi="Arial" w:cs="Arial"/>
          <w:sz w:val="22"/>
          <w:szCs w:val="22"/>
          <w:lang w:bidi="en-US"/>
        </w:rPr>
        <w:t>,</w:t>
      </w:r>
      <w:r w:rsidRPr="00450005">
        <w:rPr>
          <w:rFonts w:ascii="Arial" w:hAnsi="Arial" w:cs="Arial"/>
          <w:sz w:val="22"/>
          <w:szCs w:val="22"/>
          <w:lang w:bidi="en-US"/>
        </w:rPr>
        <w:t xml:space="preserve"> о чему може поднети писмени захтев Наручиоцу.</w:t>
      </w:r>
    </w:p>
    <w:p w:rsidR="001B4091" w:rsidRPr="00450005" w:rsidRDefault="00DC07AC">
      <w:pPr>
        <w:pStyle w:val="KDParagraf"/>
        <w:spacing w:before="0"/>
        <w:rPr>
          <w:rFonts w:ascii="Arial" w:hAnsi="Arial" w:cs="Arial"/>
          <w:sz w:val="22"/>
          <w:szCs w:val="22"/>
          <w:lang w:val="sr-Cyrl-RS"/>
        </w:rPr>
      </w:pPr>
      <w:r w:rsidRPr="00450005">
        <w:rPr>
          <w:rFonts w:ascii="Arial" w:hAnsi="Arial" w:cs="Arial"/>
          <w:sz w:val="22"/>
          <w:szCs w:val="22"/>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r w:rsidR="00664B67" w:rsidRPr="00450005">
        <w:rPr>
          <w:rFonts w:ascii="Arial" w:hAnsi="Arial" w:cs="Arial"/>
          <w:sz w:val="22"/>
          <w:szCs w:val="22"/>
          <w:lang w:val="sr-Cyrl-RS" w:bidi="en-US"/>
        </w:rPr>
        <w:t xml:space="preserve"> </w:t>
      </w:r>
    </w:p>
    <w:p w:rsidR="001B4091" w:rsidRDefault="001B4091">
      <w:pPr>
        <w:pStyle w:val="KDParagraf"/>
        <w:spacing w:before="0"/>
        <w:rPr>
          <w:rFonts w:cs="Arial"/>
          <w:lang w:bidi="en-US"/>
        </w:rPr>
      </w:pPr>
    </w:p>
    <w:p w:rsidR="001B4091" w:rsidRPr="008A6D21" w:rsidRDefault="00DC07AC">
      <w:pPr>
        <w:pStyle w:val="KDPodnaslov2"/>
        <w:numPr>
          <w:ilvl w:val="1"/>
          <w:numId w:val="32"/>
        </w:numPr>
        <w:spacing w:before="0"/>
        <w:jc w:val="both"/>
        <w:outlineLvl w:val="9"/>
        <w:rPr>
          <w:color w:val="FF0000"/>
        </w:rPr>
      </w:pPr>
      <w:bookmarkStart w:id="244" w:name="_Toc441651609"/>
      <w:bookmarkStart w:id="245" w:name="_Toc442559920"/>
      <w:r>
        <w:rPr>
          <w:rFonts w:cs="Arial"/>
          <w:lang w:val="ru-RU"/>
        </w:rPr>
        <w:t>З</w:t>
      </w:r>
      <w:r>
        <w:rPr>
          <w:rFonts w:cs="Arial"/>
        </w:rPr>
        <w:t xml:space="preserve">аштита права </w:t>
      </w:r>
      <w:r w:rsidR="003F0888">
        <w:rPr>
          <w:rFonts w:cs="Arial"/>
          <w:lang w:val="sr-Cyrl-RS"/>
        </w:rPr>
        <w:t>п</w:t>
      </w:r>
      <w:r>
        <w:rPr>
          <w:rFonts w:cs="Arial"/>
        </w:rPr>
        <w:t>онуђача</w:t>
      </w:r>
      <w:bookmarkEnd w:id="244"/>
      <w:bookmarkEnd w:id="245"/>
      <w:r w:rsidR="008A6D21" w:rsidRPr="00ED3AF3">
        <w:rPr>
          <w:rFonts w:cs="Arial"/>
          <w:color w:val="FF0000"/>
          <w:lang w:val="sr-Cyrl-RS"/>
        </w:rPr>
        <w:t xml:space="preserve"> </w:t>
      </w:r>
    </w:p>
    <w:p w:rsidR="00ED3AF3" w:rsidRPr="00A95B52" w:rsidRDefault="00ED3AF3" w:rsidP="00ED3AF3">
      <w:pPr>
        <w:pStyle w:val="KDParagraf"/>
        <w:spacing w:before="0"/>
        <w:rPr>
          <w:rFonts w:cs="Arial"/>
          <w:sz w:val="22"/>
          <w:szCs w:val="22"/>
          <w:lang w:val="sr-Cyrl-RS" w:bidi="en-US"/>
        </w:rPr>
      </w:pPr>
      <w:bookmarkStart w:id="246" w:name="_Toc441651610"/>
      <w:bookmarkStart w:id="247" w:name="_Toc442559921"/>
      <w:r w:rsidRPr="00A95B52">
        <w:rPr>
          <w:rFonts w:cs="Arial"/>
          <w:sz w:val="22"/>
          <w:szCs w:val="22"/>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3AF3" w:rsidRPr="00A95B52" w:rsidRDefault="00ED3AF3" w:rsidP="00ED3AF3">
      <w:pPr>
        <w:pStyle w:val="KDParagraf"/>
        <w:spacing w:before="0"/>
        <w:rPr>
          <w:rFonts w:ascii="Arial" w:hAnsi="Arial" w:cs="Arial"/>
          <w:sz w:val="22"/>
          <w:szCs w:val="22"/>
          <w:lang w:val="sr-Cyrl-RS" w:bidi="en-US"/>
        </w:rPr>
      </w:pPr>
    </w:p>
    <w:p w:rsidR="00ED3AF3" w:rsidRPr="00A95B52" w:rsidRDefault="00A95B52" w:rsidP="00ED3AF3">
      <w:pPr>
        <w:pStyle w:val="KDParagraf"/>
        <w:spacing w:before="0"/>
        <w:rPr>
          <w:rFonts w:ascii="Arial" w:hAnsi="Arial" w:cs="Arial"/>
          <w:b/>
          <w:sz w:val="22"/>
          <w:szCs w:val="22"/>
          <w:lang w:bidi="en-US"/>
        </w:rPr>
      </w:pPr>
      <w:r w:rsidRPr="00A95B52">
        <w:rPr>
          <w:rFonts w:ascii="Arial" w:hAnsi="Arial" w:cs="Arial"/>
          <w:b/>
          <w:sz w:val="22"/>
          <w:szCs w:val="22"/>
          <w:lang w:val="sr-Cyrl-RS" w:bidi="en-US"/>
        </w:rPr>
        <w:lastRenderedPageBreak/>
        <w:t xml:space="preserve">6.26.1 </w:t>
      </w:r>
      <w:r w:rsidR="00ED3AF3" w:rsidRPr="00A95B52">
        <w:rPr>
          <w:rFonts w:ascii="Arial" w:hAnsi="Arial" w:cs="Arial"/>
          <w:b/>
          <w:sz w:val="22"/>
          <w:szCs w:val="22"/>
          <w:lang w:bidi="en-US"/>
        </w:rPr>
        <w:t>Рокови и начин подношења захтева за заштиту права:</w:t>
      </w:r>
    </w:p>
    <w:p w:rsidR="00ED3AF3" w:rsidRPr="00A95B52" w:rsidRDefault="00ED3AF3" w:rsidP="00ED3AF3">
      <w:pPr>
        <w:tabs>
          <w:tab w:val="left" w:pos="284"/>
          <w:tab w:val="left" w:pos="330"/>
        </w:tabs>
        <w:ind w:left="284"/>
        <w:jc w:val="center"/>
        <w:rPr>
          <w:rFonts w:cs="Arial"/>
          <w:sz w:val="22"/>
          <w:szCs w:val="22"/>
          <w:lang w:bidi="en-US"/>
        </w:rPr>
      </w:pPr>
      <w:r w:rsidRPr="00A95B52">
        <w:rPr>
          <w:rFonts w:cs="Arial"/>
          <w:sz w:val="22"/>
          <w:szCs w:val="22"/>
          <w:lang w:bidi="en-US"/>
        </w:rPr>
        <w:t>Захтев за заштиту права подноси се лично или путем поште на адресу:</w:t>
      </w:r>
    </w:p>
    <w:p w:rsidR="00ED3AF3" w:rsidRPr="00A95B52" w:rsidRDefault="00ED3AF3" w:rsidP="00ED3AF3">
      <w:pPr>
        <w:tabs>
          <w:tab w:val="left" w:pos="284"/>
          <w:tab w:val="left" w:pos="330"/>
        </w:tabs>
        <w:ind w:left="284"/>
        <w:jc w:val="center"/>
        <w:rPr>
          <w:rFonts w:cs="Arial"/>
          <w:b/>
          <w:bCs/>
          <w:sz w:val="22"/>
          <w:szCs w:val="22"/>
          <w:lang w:val="sr-Cyrl-RS"/>
        </w:rPr>
      </w:pPr>
      <w:r w:rsidRPr="00A95B52">
        <w:rPr>
          <w:rFonts w:cs="Arial"/>
          <w:sz w:val="22"/>
          <w:szCs w:val="22"/>
          <w:lang w:bidi="en-US"/>
        </w:rPr>
        <w:t xml:space="preserve"> </w:t>
      </w:r>
      <w:r w:rsidRPr="00A95B52">
        <w:rPr>
          <w:rFonts w:cs="Arial"/>
          <w:b/>
          <w:bCs/>
          <w:sz w:val="22"/>
          <w:szCs w:val="22"/>
          <w:lang w:val="sr-Cyrl-RS"/>
        </w:rPr>
        <w:t>ЈП „Електропривреда Србије“ Београд,</w:t>
      </w:r>
    </w:p>
    <w:p w:rsidR="00ED3AF3" w:rsidRPr="00A95B52" w:rsidRDefault="00ED3AF3" w:rsidP="00ED3AF3">
      <w:pPr>
        <w:tabs>
          <w:tab w:val="left" w:pos="284"/>
          <w:tab w:val="left" w:pos="330"/>
        </w:tabs>
        <w:ind w:left="284"/>
        <w:jc w:val="center"/>
        <w:rPr>
          <w:rFonts w:cs="Arial"/>
          <w:b/>
          <w:bCs/>
          <w:sz w:val="22"/>
          <w:szCs w:val="22"/>
          <w:lang w:val="sr-Cyrl-RS"/>
        </w:rPr>
      </w:pPr>
      <w:r w:rsidRPr="00A95B52">
        <w:rPr>
          <w:rFonts w:cs="Arial"/>
          <w:b/>
          <w:bCs/>
          <w:sz w:val="22"/>
          <w:szCs w:val="22"/>
          <w:lang w:val="sr-Cyrl-RS"/>
        </w:rPr>
        <w:t xml:space="preserve"> Одељење за набавке Нови Сад,</w:t>
      </w:r>
    </w:p>
    <w:p w:rsidR="00ED3AF3" w:rsidRPr="00A95B52" w:rsidRDefault="00ED3AF3" w:rsidP="00ED3AF3">
      <w:pPr>
        <w:tabs>
          <w:tab w:val="left" w:pos="284"/>
          <w:tab w:val="left" w:pos="330"/>
        </w:tabs>
        <w:ind w:left="284"/>
        <w:jc w:val="center"/>
        <w:rPr>
          <w:rFonts w:cs="Arial"/>
          <w:b/>
          <w:bCs/>
          <w:sz w:val="22"/>
          <w:szCs w:val="22"/>
          <w:lang w:val="sr-Cyrl-RS"/>
        </w:rPr>
      </w:pPr>
      <w:r w:rsidRPr="00A95B52">
        <w:rPr>
          <w:rFonts w:cs="Arial"/>
          <w:b/>
          <w:bCs/>
          <w:sz w:val="22"/>
          <w:szCs w:val="22"/>
          <w:lang w:val="sr-Cyrl-RS"/>
        </w:rPr>
        <w:t xml:space="preserve"> Булевар ослобођења 100</w:t>
      </w:r>
      <w:r w:rsidRPr="00A95B52">
        <w:rPr>
          <w:rFonts w:cs="Arial"/>
          <w:b/>
          <w:bCs/>
          <w:sz w:val="22"/>
          <w:szCs w:val="22"/>
        </w:rPr>
        <w:t>, 21000</w:t>
      </w:r>
      <w:r w:rsidRPr="00A95B52">
        <w:rPr>
          <w:rFonts w:cs="Arial"/>
          <w:b/>
          <w:bCs/>
          <w:sz w:val="22"/>
          <w:szCs w:val="22"/>
          <w:lang w:val="sr-Cyrl-RS"/>
        </w:rPr>
        <w:t xml:space="preserve"> Нови Сад</w:t>
      </w:r>
    </w:p>
    <w:p w:rsidR="00ED3AF3" w:rsidRDefault="00ED3AF3" w:rsidP="00A95B52">
      <w:pPr>
        <w:tabs>
          <w:tab w:val="left" w:pos="284"/>
          <w:tab w:val="left" w:pos="330"/>
        </w:tabs>
        <w:ind w:left="284"/>
        <w:jc w:val="center"/>
        <w:rPr>
          <w:rFonts w:cs="Arial"/>
          <w:sz w:val="22"/>
          <w:szCs w:val="22"/>
          <w:lang w:val="sr-Cyrl-RS" w:bidi="en-US"/>
        </w:rPr>
      </w:pPr>
      <w:r w:rsidRPr="00A95B52">
        <w:rPr>
          <w:rFonts w:cs="Arial"/>
          <w:b/>
          <w:bCs/>
          <w:sz w:val="22"/>
          <w:szCs w:val="22"/>
          <w:lang w:val="sr-Cyrl-RS"/>
        </w:rPr>
        <w:t xml:space="preserve"> са назнаком Захте</w:t>
      </w:r>
      <w:r w:rsidR="00A95B52" w:rsidRPr="00A95B52">
        <w:rPr>
          <w:rFonts w:cs="Arial"/>
          <w:b/>
          <w:bCs/>
          <w:sz w:val="22"/>
          <w:szCs w:val="22"/>
          <w:lang w:val="sr-Cyrl-RS"/>
        </w:rPr>
        <w:t>в за заштиту права за ЈНО 1000/0003/2018 (1675/2018)</w:t>
      </w:r>
      <w:r w:rsidRPr="00A95B52">
        <w:rPr>
          <w:rFonts w:cs="Arial"/>
          <w:sz w:val="22"/>
          <w:szCs w:val="22"/>
          <w:lang w:val="sr-Cyrl-RS" w:bidi="en-US"/>
        </w:rPr>
        <w:t>,</w:t>
      </w:r>
      <w:r w:rsidRPr="00A95B52">
        <w:rPr>
          <w:rFonts w:cs="Arial"/>
          <w:sz w:val="22"/>
          <w:szCs w:val="22"/>
          <w:lang w:bidi="en-US"/>
        </w:rPr>
        <w:t xml:space="preserve"> а копија се истовремено доставља Републичкој комисији.</w:t>
      </w:r>
    </w:p>
    <w:p w:rsidR="00A95B52" w:rsidRPr="00A95B52" w:rsidRDefault="00A95B52" w:rsidP="00A95B52">
      <w:pPr>
        <w:tabs>
          <w:tab w:val="left" w:pos="284"/>
          <w:tab w:val="left" w:pos="330"/>
        </w:tabs>
        <w:ind w:left="284"/>
        <w:jc w:val="center"/>
        <w:rPr>
          <w:rFonts w:cs="Arial"/>
          <w:b/>
          <w:bCs/>
          <w:sz w:val="22"/>
          <w:szCs w:val="22"/>
          <w:lang w:val="sr-Cyrl-RS"/>
        </w:rPr>
      </w:pP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Захтев за заштиту права се може доставити и путем електронске поште на e-mail:</w:t>
      </w:r>
      <w:r w:rsidRPr="00A95B52">
        <w:rPr>
          <w:rFonts w:cs="Arial"/>
          <w:sz w:val="22"/>
          <w:szCs w:val="22"/>
          <w:lang w:val="sr-Cyrl-RS" w:bidi="en-US"/>
        </w:rPr>
        <w:t xml:space="preserve"> </w:t>
      </w:r>
      <w:hyperlink r:id="rId40" w:history="1">
        <w:r w:rsidRPr="00A95B52">
          <w:rPr>
            <w:rStyle w:val="Hyperlink"/>
            <w:rFonts w:cs="Arial"/>
            <w:sz w:val="22"/>
            <w:szCs w:val="22"/>
          </w:rPr>
          <w:t>lenka.kasikovic@eps.rs</w:t>
        </w:r>
      </w:hyperlink>
      <w:r w:rsidRPr="00A95B52">
        <w:rPr>
          <w:rFonts w:cs="Arial"/>
          <w:sz w:val="22"/>
          <w:szCs w:val="22"/>
          <w:lang w:bidi="en-US"/>
        </w:rPr>
        <w:t xml:space="preserve"> (понедељак-петак) од 7,30 до 15,30 часова.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95B52">
        <w:rPr>
          <w:rFonts w:cs="Arial"/>
          <w:color w:val="0D0D0D" w:themeColor="text1" w:themeTint="F2"/>
          <w:sz w:val="22"/>
          <w:szCs w:val="22"/>
          <w:lang w:bidi="en-US"/>
        </w:rPr>
        <w:t xml:space="preserve">7 (седам) дана </w:t>
      </w:r>
      <w:r w:rsidRPr="00A95B52">
        <w:rPr>
          <w:rFonts w:cs="Arial"/>
          <w:sz w:val="22"/>
          <w:szCs w:val="22"/>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После доношења одлуке о додели уговора</w:t>
      </w:r>
      <w:r w:rsidRPr="00A95B52">
        <w:rPr>
          <w:rFonts w:cs="Arial"/>
          <w:color w:val="00B0F0"/>
          <w:sz w:val="22"/>
          <w:szCs w:val="22"/>
          <w:lang w:bidi="en-US"/>
        </w:rPr>
        <w:t xml:space="preserve">  </w:t>
      </w:r>
      <w:r w:rsidRPr="00A95B52">
        <w:rPr>
          <w:rFonts w:cs="Arial"/>
          <w:sz w:val="22"/>
          <w:szCs w:val="22"/>
          <w:lang w:bidi="en-US"/>
        </w:rPr>
        <w:t xml:space="preserve">и одлуке о обустави поступка, рок за подношење захтева за заштиту права је </w:t>
      </w:r>
      <w:r w:rsidRPr="00A95B52">
        <w:rPr>
          <w:rFonts w:cs="Arial"/>
          <w:sz w:val="22"/>
          <w:szCs w:val="22"/>
          <w:lang w:val="sr-Cyrl-RS" w:bidi="en-US"/>
        </w:rPr>
        <w:t>10</w:t>
      </w:r>
      <w:r w:rsidRPr="00A95B52">
        <w:rPr>
          <w:rFonts w:cs="Arial"/>
          <w:sz w:val="22"/>
          <w:szCs w:val="22"/>
          <w:lang w:bidi="en-US"/>
        </w:rPr>
        <w:t xml:space="preserve"> (</w:t>
      </w:r>
      <w:r w:rsidRPr="00A95B52">
        <w:rPr>
          <w:rFonts w:cs="Arial"/>
          <w:sz w:val="22"/>
          <w:szCs w:val="22"/>
          <w:lang w:val="sr-Cyrl-RS" w:bidi="en-US"/>
        </w:rPr>
        <w:t>десет</w:t>
      </w:r>
      <w:r w:rsidRPr="00A95B52">
        <w:rPr>
          <w:rFonts w:cs="Arial"/>
          <w:sz w:val="22"/>
          <w:szCs w:val="22"/>
          <w:lang w:bidi="en-US"/>
        </w:rPr>
        <w:t xml:space="preserve">) дана од дана објављивања одлуке на Порталу јавних набавки. </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ED3AF3" w:rsidRPr="00A95B52" w:rsidRDefault="00ED3AF3" w:rsidP="00ED3AF3">
      <w:pPr>
        <w:pStyle w:val="KDParagraf"/>
        <w:spacing w:before="0"/>
        <w:rPr>
          <w:rFonts w:cs="Arial"/>
          <w:sz w:val="22"/>
          <w:szCs w:val="22"/>
          <w:lang w:val="sr-Cyrl-CS" w:bidi="en-US"/>
        </w:rPr>
      </w:pPr>
      <w:r w:rsidRPr="00A95B52">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ED3AF3" w:rsidRPr="00A95B52" w:rsidRDefault="00ED3AF3" w:rsidP="00ED3AF3">
      <w:pPr>
        <w:pStyle w:val="KDParagraf"/>
        <w:spacing w:before="0"/>
        <w:rPr>
          <w:rFonts w:cs="Arial"/>
          <w:sz w:val="22"/>
          <w:szCs w:val="22"/>
          <w:lang w:bidi="en-US"/>
        </w:rPr>
      </w:pPr>
      <w:r w:rsidRPr="00A95B52">
        <w:rPr>
          <w:rFonts w:cs="Arial"/>
          <w:sz w:val="22"/>
          <w:szCs w:val="22"/>
          <w:lang w:val="sr-Cyrl-CS" w:bidi="en-US"/>
        </w:rPr>
        <w:t>Н</w:t>
      </w:r>
      <w:r w:rsidRPr="00A95B52">
        <w:rPr>
          <w:rFonts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A95B52">
        <w:rPr>
          <w:rFonts w:cs="Arial"/>
          <w:sz w:val="22"/>
          <w:szCs w:val="22"/>
          <w:lang w:eastAsia="sr-Latn-CS"/>
        </w:rPr>
        <w:t xml:space="preserve"> тад</w:t>
      </w:r>
      <w:r w:rsidRPr="00A95B52">
        <w:rPr>
          <w:rFonts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D3AF3" w:rsidRPr="00A95B52" w:rsidRDefault="00ED3AF3" w:rsidP="00ED3AF3">
      <w:pPr>
        <w:pStyle w:val="KDParagraf"/>
        <w:spacing w:before="0"/>
        <w:rPr>
          <w:rFonts w:cs="Arial"/>
          <w:sz w:val="22"/>
          <w:szCs w:val="22"/>
          <w:lang w:bidi="en-US"/>
        </w:rPr>
      </w:pPr>
    </w:p>
    <w:p w:rsidR="00ED3AF3" w:rsidRPr="00A95B52" w:rsidRDefault="00A95B52" w:rsidP="00ED3AF3">
      <w:pPr>
        <w:pStyle w:val="KDParagraf"/>
        <w:spacing w:before="0"/>
        <w:rPr>
          <w:rFonts w:cs="Arial"/>
          <w:sz w:val="22"/>
          <w:szCs w:val="22"/>
          <w:lang w:bidi="en-US"/>
        </w:rPr>
      </w:pPr>
      <w:r w:rsidRPr="00A95B52">
        <w:rPr>
          <w:rFonts w:ascii="Arial" w:hAnsi="Arial" w:cs="Arial"/>
          <w:b/>
          <w:sz w:val="22"/>
          <w:szCs w:val="22"/>
          <w:lang w:val="sr-Cyrl-RS" w:bidi="en-US"/>
        </w:rPr>
        <w:t xml:space="preserve">6.26.2 </w:t>
      </w:r>
      <w:r w:rsidR="00ED3AF3" w:rsidRPr="00A95B52">
        <w:rPr>
          <w:rFonts w:ascii="Arial" w:hAnsi="Arial" w:cs="Arial"/>
          <w:b/>
          <w:sz w:val="22"/>
          <w:szCs w:val="22"/>
          <w:lang w:bidi="en-US"/>
        </w:rPr>
        <w:t>Детаљно упутство о садржини потпуног захтева за заштиту права</w:t>
      </w:r>
      <w:r w:rsidR="00ED3AF3" w:rsidRPr="00A95B52">
        <w:rPr>
          <w:rFonts w:cs="Arial"/>
          <w:sz w:val="22"/>
          <w:szCs w:val="22"/>
          <w:lang w:bidi="en-US"/>
        </w:rPr>
        <w:t xml:space="preserve"> у складу са чланом 151. став 1. тач. 1) – 7) ЗЈН:</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Захтев за заштиту права садржи:</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1) назив и адресу подносиоца захтева и лице за контакт</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2) назив и адресу наручиоца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3) податке о јавној набавци која је предмет захтева, односно о одлуци наручиоца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4) повреде прописа којима се уређује поступак јавне набавке</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5) чињенице и доказе којима се повреде доказују</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6) потврду о уплати таксе из члана 156. ЗЈН</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7) потпис подносиоца.</w:t>
      </w:r>
    </w:p>
    <w:p w:rsidR="00ED3AF3" w:rsidRPr="00A95B52" w:rsidRDefault="00ED3AF3" w:rsidP="00ED3AF3">
      <w:pPr>
        <w:pStyle w:val="KDParagraf"/>
        <w:spacing w:before="0"/>
        <w:rPr>
          <w:rFonts w:cs="Arial"/>
          <w:b/>
          <w:sz w:val="22"/>
          <w:szCs w:val="22"/>
          <w:lang w:val="sr-Cyrl-CS" w:bidi="en-US"/>
        </w:rPr>
      </w:pPr>
    </w:p>
    <w:p w:rsidR="00ED3AF3" w:rsidRPr="00A95B52" w:rsidRDefault="00ED3AF3" w:rsidP="00ED3AF3">
      <w:pPr>
        <w:pStyle w:val="KDParagraf"/>
        <w:spacing w:before="0"/>
        <w:rPr>
          <w:rFonts w:ascii="Arial" w:hAnsi="Arial" w:cs="Arial"/>
          <w:b/>
          <w:sz w:val="22"/>
          <w:szCs w:val="22"/>
          <w:lang w:bidi="en-US"/>
        </w:rPr>
      </w:pPr>
      <w:r w:rsidRPr="00A95B52">
        <w:rPr>
          <w:rFonts w:ascii="Arial" w:hAnsi="Arial"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rsidR="00ED3AF3" w:rsidRPr="00A95B52" w:rsidRDefault="00ED3AF3" w:rsidP="00ED3AF3">
      <w:pPr>
        <w:pStyle w:val="KDParagraf"/>
        <w:spacing w:before="0"/>
        <w:rPr>
          <w:rFonts w:ascii="Arial" w:hAnsi="Arial" w:cs="Arial"/>
          <w:sz w:val="22"/>
          <w:szCs w:val="22"/>
          <w:lang w:bidi="en-US"/>
        </w:rPr>
      </w:pPr>
      <w:r w:rsidRPr="00A95B52">
        <w:rPr>
          <w:rFonts w:ascii="Arial" w:hAnsi="Arial" w:cs="Arial"/>
          <w:sz w:val="22"/>
          <w:szCs w:val="22"/>
          <w:lang w:bidi="en-US"/>
        </w:rPr>
        <w:t xml:space="preserve">Закључак наручилац доставља подносиоцу захтева и Републичкој комисији у року од три дана од дана доношења. </w:t>
      </w:r>
    </w:p>
    <w:p w:rsidR="00ED3AF3" w:rsidRPr="00A95B52" w:rsidRDefault="00ED3AF3" w:rsidP="00ED3AF3">
      <w:pPr>
        <w:pStyle w:val="KDParagraf"/>
        <w:spacing w:before="0"/>
        <w:rPr>
          <w:rFonts w:ascii="Arial" w:hAnsi="Arial" w:cs="Arial"/>
          <w:sz w:val="22"/>
          <w:szCs w:val="22"/>
          <w:lang w:bidi="en-US"/>
        </w:rPr>
      </w:pPr>
      <w:r w:rsidRPr="00A95B52">
        <w:rPr>
          <w:rFonts w:ascii="Arial" w:hAnsi="Arial" w:cs="Arial"/>
          <w:sz w:val="22"/>
          <w:szCs w:val="22"/>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D3AF3" w:rsidRPr="00A95B52" w:rsidRDefault="00ED3AF3" w:rsidP="00ED3AF3">
      <w:pPr>
        <w:pStyle w:val="KDParagraf"/>
        <w:spacing w:before="0"/>
        <w:rPr>
          <w:rFonts w:ascii="Arial" w:hAnsi="Arial" w:cs="Arial"/>
          <w:b/>
          <w:sz w:val="22"/>
          <w:szCs w:val="22"/>
          <w:lang w:bidi="en-US"/>
        </w:rPr>
      </w:pPr>
      <w:r w:rsidRPr="00A95B52">
        <w:rPr>
          <w:rFonts w:ascii="Arial" w:hAnsi="Arial" w:cs="Arial"/>
          <w:b/>
          <w:sz w:val="22"/>
          <w:szCs w:val="22"/>
          <w:lang w:bidi="en-US"/>
        </w:rPr>
        <w:t>Износ таксе из члана 156. став 1. тач. 1)- 3) ЗЈН:</w:t>
      </w:r>
    </w:p>
    <w:p w:rsidR="00ED3AF3" w:rsidRPr="00A95B52" w:rsidRDefault="00ED3AF3" w:rsidP="00ED3AF3">
      <w:pPr>
        <w:pStyle w:val="KDParagraf"/>
        <w:spacing w:before="0"/>
        <w:rPr>
          <w:rFonts w:ascii="Arial" w:hAnsi="Arial" w:cs="Arial"/>
          <w:sz w:val="22"/>
          <w:szCs w:val="22"/>
          <w:lang w:bidi="en-US"/>
        </w:rPr>
      </w:pPr>
      <w:r w:rsidRPr="00A95B52">
        <w:rPr>
          <w:rFonts w:ascii="Arial" w:hAnsi="Arial" w:cs="Arial"/>
          <w:sz w:val="22"/>
          <w:szCs w:val="22"/>
        </w:rPr>
        <w:t xml:space="preserve">Подносилац захтева за заштиту права дужан је да на рачун буџета Републике Србије </w:t>
      </w:r>
      <w:r w:rsidRPr="00A95B52">
        <w:rPr>
          <w:rFonts w:ascii="Arial" w:hAnsi="Arial" w:cs="Arial"/>
          <w:sz w:val="22"/>
          <w:szCs w:val="22"/>
        </w:rPr>
        <w:lastRenderedPageBreak/>
        <w:t xml:space="preserve">(број рачуна: </w:t>
      </w:r>
      <w:r w:rsidRPr="00A95B52">
        <w:rPr>
          <w:rFonts w:ascii="Arial" w:hAnsi="Arial" w:cs="Arial"/>
          <w:sz w:val="22"/>
          <w:szCs w:val="22"/>
          <w:lang w:val="ru-RU"/>
        </w:rPr>
        <w:t>840-</w:t>
      </w:r>
      <w:r w:rsidRPr="00A95B52">
        <w:rPr>
          <w:rFonts w:ascii="Arial" w:hAnsi="Arial" w:cs="Arial"/>
          <w:bCs/>
          <w:iCs/>
          <w:sz w:val="22"/>
          <w:szCs w:val="22"/>
        </w:rPr>
        <w:t>30678845-06</w:t>
      </w:r>
      <w:r w:rsidRPr="00A95B52">
        <w:rPr>
          <w:rFonts w:ascii="Arial" w:hAnsi="Arial" w:cs="Arial"/>
          <w:sz w:val="22"/>
          <w:szCs w:val="22"/>
        </w:rPr>
        <w:t xml:space="preserve">, шифра плаћања 153 или 253, позив на број </w:t>
      </w:r>
      <w:r w:rsidRPr="00A95B52">
        <w:rPr>
          <w:rFonts w:ascii="Arial" w:hAnsi="Arial" w:cs="Arial"/>
          <w:sz w:val="22"/>
          <w:szCs w:val="22"/>
          <w:lang w:val="sr-Cyrl-CS"/>
        </w:rPr>
        <w:t>100005722018</w:t>
      </w:r>
      <w:r w:rsidR="00A95B52" w:rsidRPr="00A95B52">
        <w:rPr>
          <w:rFonts w:ascii="Arial" w:hAnsi="Arial" w:cs="Arial"/>
          <w:sz w:val="22"/>
          <w:szCs w:val="22"/>
        </w:rPr>
        <w:t xml:space="preserve">, сврха: ЗЗП, ЈП ЕПС, </w:t>
      </w:r>
      <w:r w:rsidR="00A95B52" w:rsidRPr="00A95B52">
        <w:rPr>
          <w:rFonts w:ascii="Arial" w:hAnsi="Arial" w:cs="Arial"/>
          <w:sz w:val="22"/>
          <w:szCs w:val="22"/>
          <w:lang w:val="sr-Cyrl-RS"/>
        </w:rPr>
        <w:t>ЈН</w:t>
      </w:r>
      <w:r w:rsidRPr="00A95B52">
        <w:rPr>
          <w:rFonts w:ascii="Arial" w:hAnsi="Arial" w:cs="Arial"/>
          <w:sz w:val="22"/>
          <w:szCs w:val="22"/>
        </w:rPr>
        <w:t xml:space="preserve"> бр. </w:t>
      </w:r>
      <w:r w:rsidR="00A95B52" w:rsidRPr="00A95B52">
        <w:rPr>
          <w:rFonts w:ascii="Arial" w:hAnsi="Arial" w:cs="Arial"/>
          <w:b/>
          <w:bCs/>
          <w:sz w:val="22"/>
          <w:szCs w:val="22"/>
          <w:lang w:val="sr-Cyrl-RS"/>
        </w:rPr>
        <w:t>ЈНО 1000/0003/2018 (1675/2018)</w:t>
      </w:r>
      <w:r w:rsidR="00A95B52" w:rsidRPr="00A95B52">
        <w:rPr>
          <w:rFonts w:ascii="Arial" w:hAnsi="Arial" w:cs="Arial"/>
          <w:sz w:val="22"/>
          <w:szCs w:val="22"/>
          <w:lang w:val="sr-Cyrl-RS" w:bidi="en-US"/>
        </w:rPr>
        <w:t>,</w:t>
      </w:r>
      <w:r w:rsidR="00A95B52" w:rsidRPr="00A95B52">
        <w:rPr>
          <w:rFonts w:ascii="Arial" w:hAnsi="Arial" w:cs="Arial"/>
          <w:sz w:val="22"/>
          <w:szCs w:val="22"/>
          <w:lang w:bidi="en-US"/>
        </w:rPr>
        <w:t xml:space="preserve"> </w:t>
      </w:r>
      <w:r w:rsidRPr="00A95B52">
        <w:rPr>
          <w:rFonts w:ascii="Arial" w:hAnsi="Arial" w:cs="Arial"/>
          <w:sz w:val="22"/>
          <w:szCs w:val="22"/>
        </w:rPr>
        <w:t>прималац уплате: буџет Републике Србије) уплати таксу</w:t>
      </w:r>
      <w:r w:rsidRPr="00A95B52">
        <w:rPr>
          <w:rFonts w:ascii="Arial" w:hAnsi="Arial" w:cs="Arial"/>
          <w:sz w:val="22"/>
          <w:szCs w:val="22"/>
          <w:lang w:bidi="en-US"/>
        </w:rPr>
        <w:t xml:space="preserve"> од: </w:t>
      </w:r>
    </w:p>
    <w:p w:rsidR="00ED3AF3" w:rsidRPr="00A95B52" w:rsidRDefault="00ED3AF3" w:rsidP="00ED3AF3">
      <w:pPr>
        <w:pStyle w:val="KDParagraf"/>
        <w:spacing w:before="0"/>
        <w:rPr>
          <w:rFonts w:cs="Arial"/>
          <w:sz w:val="22"/>
          <w:szCs w:val="22"/>
          <w:lang w:bidi="en-US"/>
        </w:rPr>
      </w:pPr>
    </w:p>
    <w:p w:rsidR="00ED3AF3" w:rsidRPr="00A95B52" w:rsidRDefault="00ED3AF3" w:rsidP="00ED3AF3">
      <w:pPr>
        <w:pStyle w:val="KDParagraf"/>
        <w:spacing w:before="0"/>
        <w:rPr>
          <w:rFonts w:cs="Arial"/>
          <w:sz w:val="22"/>
          <w:szCs w:val="22"/>
          <w:lang w:val="sr-Cyrl-RS" w:bidi="en-US"/>
        </w:rPr>
      </w:pPr>
      <w:r w:rsidRPr="00A95B52">
        <w:rPr>
          <w:rFonts w:cs="Arial"/>
          <w:sz w:val="22"/>
          <w:szCs w:val="22"/>
          <w:lang w:val="sr-Cyrl-RS" w:bidi="en-US"/>
        </w:rPr>
        <w:t>1)</w:t>
      </w:r>
      <w:r w:rsidRPr="00A95B52">
        <w:rPr>
          <w:rFonts w:cs="Arial"/>
          <w:sz w:val="22"/>
          <w:szCs w:val="22"/>
          <w:lang w:val="sr-Cyrl-RS" w:bidi="en-US"/>
        </w:rPr>
        <w:tab/>
        <w:t xml:space="preserve">120.000 динара ако се захтев за заштиту права подноси пре отварања понуда и ако процењена вредност није већа од 120.000.000 динара </w:t>
      </w:r>
    </w:p>
    <w:p w:rsidR="00ED3AF3" w:rsidRPr="00A95B52" w:rsidRDefault="00ED3AF3" w:rsidP="00ED3AF3">
      <w:pPr>
        <w:pStyle w:val="KDParagraf"/>
        <w:spacing w:before="0"/>
        <w:rPr>
          <w:rFonts w:cs="Arial"/>
          <w:sz w:val="22"/>
          <w:szCs w:val="22"/>
          <w:lang w:val="sr-Cyrl-RS" w:bidi="en-US"/>
        </w:rPr>
      </w:pPr>
      <w:r w:rsidRPr="00A95B52">
        <w:rPr>
          <w:rFonts w:cs="Arial"/>
          <w:sz w:val="22"/>
          <w:szCs w:val="22"/>
          <w:lang w:val="sr-Cyrl-RS" w:bidi="en-US"/>
        </w:rPr>
        <w:t>2)</w:t>
      </w:r>
      <w:r w:rsidRPr="00A95B52">
        <w:rPr>
          <w:rFonts w:cs="Arial"/>
          <w:sz w:val="22"/>
          <w:szCs w:val="22"/>
          <w:lang w:val="sr-Cyrl-RS" w:bidi="en-US"/>
        </w:rPr>
        <w:tab/>
        <w:t>120.000 динара ако се захтев за заштиту права подноси након отварања понуда и ако процењена вредност није већа од 120.000.000 динара</w:t>
      </w:r>
    </w:p>
    <w:p w:rsidR="00ED3AF3" w:rsidRPr="00A95B52" w:rsidRDefault="00ED3AF3" w:rsidP="00ED3AF3">
      <w:pPr>
        <w:pStyle w:val="KDParagraf"/>
        <w:spacing w:before="0"/>
        <w:rPr>
          <w:rFonts w:cs="Arial"/>
          <w:sz w:val="22"/>
          <w:szCs w:val="22"/>
          <w:lang w:bidi="en-US"/>
        </w:rPr>
      </w:pP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Свака странка у поступку сноси трошкове које проузрокује својим радњама.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Странке у захтеву морају прецизно да наведу трошкове за које траже накнаду.</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О трошковима одлучује Републичка комисија. Одлука Републичке комисије је извршни наслов.</w:t>
      </w:r>
    </w:p>
    <w:p w:rsidR="00ED3AF3" w:rsidRPr="00A95B52" w:rsidRDefault="00ED3AF3" w:rsidP="00ED3AF3">
      <w:pPr>
        <w:pStyle w:val="KDParagraf"/>
        <w:spacing w:before="0"/>
        <w:rPr>
          <w:rFonts w:ascii="Arial" w:hAnsi="Arial" w:cs="Arial"/>
          <w:b/>
          <w:sz w:val="22"/>
          <w:szCs w:val="22"/>
          <w:lang w:val="sr-Cyrl-RS" w:bidi="en-US"/>
        </w:rPr>
      </w:pPr>
    </w:p>
    <w:p w:rsidR="00ED3AF3" w:rsidRPr="00A95B52" w:rsidRDefault="00A95B52" w:rsidP="00ED3AF3">
      <w:pPr>
        <w:pStyle w:val="KDParagraf"/>
        <w:spacing w:before="0"/>
        <w:rPr>
          <w:rFonts w:ascii="Arial" w:hAnsi="Arial" w:cs="Arial"/>
          <w:b/>
          <w:sz w:val="22"/>
          <w:szCs w:val="22"/>
          <w:lang w:bidi="en-US"/>
        </w:rPr>
      </w:pPr>
      <w:r w:rsidRPr="00A95B52">
        <w:rPr>
          <w:rFonts w:ascii="Arial" w:hAnsi="Arial" w:cs="Arial"/>
          <w:b/>
          <w:sz w:val="22"/>
          <w:szCs w:val="22"/>
          <w:lang w:val="sr-Cyrl-RS" w:bidi="en-US"/>
        </w:rPr>
        <w:t xml:space="preserve">6.26.3 </w:t>
      </w:r>
      <w:r w:rsidR="00ED3AF3" w:rsidRPr="00A95B52">
        <w:rPr>
          <w:rFonts w:ascii="Arial" w:hAnsi="Arial" w:cs="Arial"/>
          <w:b/>
          <w:sz w:val="22"/>
          <w:szCs w:val="22"/>
          <w:lang w:bidi="en-US"/>
        </w:rPr>
        <w:t>Детаљно упутство о потврди из члана 151. став 1. тачка 6) ЗЈН</w:t>
      </w:r>
    </w:p>
    <w:p w:rsidR="00ED3AF3" w:rsidRPr="00A95B52" w:rsidRDefault="00ED3AF3" w:rsidP="00ED3AF3">
      <w:pPr>
        <w:pStyle w:val="KDParagraf"/>
        <w:spacing w:before="0"/>
        <w:rPr>
          <w:rFonts w:cs="Arial"/>
          <w:sz w:val="22"/>
          <w:szCs w:val="22"/>
          <w:lang w:bidi="en-US"/>
        </w:rPr>
      </w:pPr>
      <w:r w:rsidRPr="00A95B52">
        <w:rPr>
          <w:rFonts w:cs="Arial"/>
          <w:sz w:val="22"/>
          <w:szCs w:val="22"/>
          <w:lang w:val="sr-Cyrl-CS" w:bidi="en-US"/>
        </w:rPr>
        <w:t xml:space="preserve">Потврда </w:t>
      </w:r>
      <w:r w:rsidRPr="00A95B52">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Као доказ о уплати таксе, у смислу члана 151. став 1. тачка 6) ЗЈН, прихватиће се:</w:t>
      </w:r>
    </w:p>
    <w:p w:rsidR="00ED3AF3" w:rsidRPr="00A95B52" w:rsidRDefault="00ED3AF3" w:rsidP="00ED3AF3">
      <w:pPr>
        <w:pStyle w:val="KDParagraf"/>
        <w:spacing w:before="0"/>
        <w:rPr>
          <w:rFonts w:cs="Arial"/>
          <w:sz w:val="22"/>
          <w:szCs w:val="22"/>
          <w:lang w:bidi="en-US"/>
        </w:rPr>
      </w:pP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1. Потврда о извршеној уплати таксе из члана 156. ЗЈН која садржи следеће елементе:</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(1) да буде издата од стране банке и да садржи печат банке;</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(3) износ таксе из члана 156. ЗЈН чија се уплата врши;</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(4) број рачуна: 840-30678845-06;</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(5) шифру плаћања: 153 или 253;</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(6) позив на број: подаци о броју или ознаци јавне набавке поводом које се подноси захтев за заштиту права;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(7) сврха: ЗЗП; назив наручиоца; број или ознака јавне набавке поводом које се подноси захтев за заштиту права;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(8) корисник: буџет Републике Србије;</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(9) назив уплатиоца, односно назив подносиоца захтева за заштиту права за којег је извршена уплата таксе;</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(10) потпис овлашћеног лица банке.</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D3AF3" w:rsidRPr="00A95B52" w:rsidRDefault="00ED3AF3" w:rsidP="00ED3AF3">
      <w:pPr>
        <w:pStyle w:val="KDParagraf"/>
        <w:spacing w:before="0"/>
        <w:rPr>
          <w:rFonts w:cs="Arial"/>
          <w:sz w:val="22"/>
          <w:szCs w:val="22"/>
          <w:lang w:val="sr-Cyrl-CS" w:bidi="en-US"/>
        </w:rPr>
      </w:pPr>
      <w:r w:rsidRPr="00A95B52">
        <w:rPr>
          <w:rFonts w:cs="Arial"/>
          <w:sz w:val="22"/>
          <w:szCs w:val="22"/>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41" w:history="1">
        <w:r w:rsidRPr="00A95B52">
          <w:rPr>
            <w:rFonts w:cs="Arial"/>
            <w:sz w:val="22"/>
            <w:szCs w:val="22"/>
            <w:lang w:bidi="en-US"/>
          </w:rPr>
          <w:t>http://www.kjn.gov.rs/ci/uputstvo-o-uplati-republicke-administrativne-takse.html</w:t>
        </w:r>
      </w:hyperlink>
      <w:r w:rsidRPr="00A95B52">
        <w:rPr>
          <w:rFonts w:cs="Arial"/>
          <w:sz w:val="22"/>
          <w:szCs w:val="22"/>
          <w:lang w:val="sr-Cyrl-CS" w:bidi="en-US"/>
        </w:rPr>
        <w:t>и http://www.kjn.gov.rs/download/Taksa-popunjeni-nalozi-ci.pdf</w:t>
      </w:r>
    </w:p>
    <w:p w:rsidR="00ED3AF3" w:rsidRPr="00A95B52" w:rsidRDefault="00ED3AF3" w:rsidP="00ED3AF3">
      <w:pPr>
        <w:pStyle w:val="KDParagraf"/>
        <w:spacing w:before="0"/>
        <w:rPr>
          <w:rFonts w:cs="Arial"/>
          <w:sz w:val="22"/>
          <w:szCs w:val="22"/>
          <w:lang w:bidi="en-US"/>
        </w:rPr>
      </w:pP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УПЛАТА ИЗ ИНОСТРАНСТВА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ED3AF3" w:rsidRPr="00A95B52" w:rsidRDefault="00ED3AF3" w:rsidP="00ED3AF3">
      <w:pPr>
        <w:pStyle w:val="KDParagraf"/>
        <w:spacing w:before="0"/>
        <w:rPr>
          <w:rFonts w:cs="Arial"/>
          <w:sz w:val="22"/>
          <w:szCs w:val="22"/>
          <w:lang w:bidi="en-US"/>
        </w:rPr>
      </w:pP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НАЗИВ И АДРЕСА БАНКЕ:</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Народна банка Србије (НБС)</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11000 Београд, ул. Немањина бр. 17</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Србија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SWIFT CODE: NBSRRSBGXXX</w:t>
      </w:r>
    </w:p>
    <w:p w:rsidR="00ED3AF3" w:rsidRPr="00A95B52" w:rsidRDefault="00ED3AF3" w:rsidP="00ED3AF3">
      <w:pPr>
        <w:pStyle w:val="KDParagraf"/>
        <w:spacing w:before="0"/>
        <w:rPr>
          <w:rFonts w:cs="Arial"/>
          <w:sz w:val="22"/>
          <w:szCs w:val="22"/>
          <w:lang w:bidi="en-US"/>
        </w:rPr>
      </w:pP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НАЗИВ И АДРЕСА ИНСТИТУЦИЈЕ:</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Министарство финансија</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Управа за трезор</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ул. Поп Лукина бр. 7-9</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11000 Београд</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IBAN: RS 35908500103019323073</w:t>
      </w:r>
    </w:p>
    <w:p w:rsidR="00ED3AF3" w:rsidRPr="00A95B52" w:rsidRDefault="00ED3AF3" w:rsidP="00ED3AF3">
      <w:pPr>
        <w:pStyle w:val="KDParagraf"/>
        <w:spacing w:before="0"/>
        <w:rPr>
          <w:rFonts w:cs="Arial"/>
          <w:sz w:val="22"/>
          <w:szCs w:val="22"/>
          <w:lang w:bidi="en-US"/>
        </w:rPr>
      </w:pP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 број у поступку јавне набавке на које се захтев за заштиту права односи и</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назив наручиоца у поступку јавне набавке.</w:t>
      </w: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У прилогу су инструкције за уплате у валутама: EUR и USD.</w:t>
      </w:r>
    </w:p>
    <w:p w:rsidR="00ED3AF3" w:rsidRPr="00A95B52" w:rsidRDefault="00ED3AF3" w:rsidP="00ED3AF3">
      <w:pPr>
        <w:pStyle w:val="KDParagraf"/>
        <w:spacing w:before="0"/>
        <w:rPr>
          <w:rFonts w:cs="Arial"/>
          <w:sz w:val="22"/>
          <w:szCs w:val="22"/>
          <w:lang w:bidi="en-US"/>
        </w:rPr>
      </w:pPr>
    </w:p>
    <w:p w:rsidR="00ED3AF3" w:rsidRPr="00A95B52" w:rsidRDefault="00ED3AF3" w:rsidP="00ED3AF3">
      <w:pPr>
        <w:pStyle w:val="KDParagraf"/>
        <w:spacing w:before="0"/>
        <w:rPr>
          <w:rFonts w:cs="Arial"/>
          <w:sz w:val="22"/>
          <w:szCs w:val="22"/>
          <w:lang w:bidi="en-US"/>
        </w:rPr>
      </w:pPr>
      <w:r w:rsidRPr="00A95B52">
        <w:rPr>
          <w:rFonts w:cs="Arial"/>
          <w:sz w:val="22"/>
          <w:szCs w:val="22"/>
          <w:lang w:bidi="en-US"/>
        </w:rPr>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ED3AF3" w:rsidRPr="00A95B52" w:rsidTr="00A95B52">
        <w:trPr>
          <w:trHeight w:val="28"/>
        </w:trPr>
        <w:tc>
          <w:tcPr>
            <w:tcW w:w="9180" w:type="dxa"/>
            <w:gridSpan w:val="2"/>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SWIFT MESSAGE MT103 – EUR</w:t>
            </w:r>
          </w:p>
        </w:tc>
      </w:tr>
      <w:tr w:rsidR="00ED3AF3" w:rsidRPr="00A95B52" w:rsidTr="00A95B52">
        <w:trPr>
          <w:trHeight w:val="19"/>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 xml:space="preserve">FIELD 32A: </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VALUE DATE – EUR- AMOUNT</w:t>
            </w:r>
          </w:p>
        </w:tc>
      </w:tr>
      <w:tr w:rsidR="00ED3AF3" w:rsidRPr="00A95B52" w:rsidTr="00A95B52">
        <w:trPr>
          <w:trHeight w:val="19"/>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 xml:space="preserve">FIELD 50K:  </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ORDERING CUSTOMER</w:t>
            </w:r>
          </w:p>
        </w:tc>
      </w:tr>
      <w:tr w:rsidR="00ED3AF3" w:rsidRPr="00A95B52" w:rsidTr="00A95B52">
        <w:trPr>
          <w:trHeight w:val="19"/>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 xml:space="preserve">FIELD 50K:  </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ORDERING CUSTOMER</w:t>
            </w:r>
          </w:p>
        </w:tc>
      </w:tr>
      <w:tr w:rsidR="00ED3AF3" w:rsidRPr="00A95B52" w:rsidTr="00A95B52">
        <w:trPr>
          <w:trHeight w:val="1034"/>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FIELD 56A:</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(INTERMEDIARY)</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DEUTDEFFXXX</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DEUTSCHE BANK AG, F/M</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TAUNUSANLAGE 12</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GERMANY</w:t>
            </w:r>
          </w:p>
        </w:tc>
      </w:tr>
      <w:tr w:rsidR="00ED3AF3" w:rsidRPr="00A95B52" w:rsidTr="00A95B52">
        <w:trPr>
          <w:trHeight w:val="1569"/>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lastRenderedPageBreak/>
              <w:t>FIELD 57A:</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(ACC. WITH BANK)</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/DE20500700100935930800</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NBSRRSBGXXX</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NARODNA BANKA SRBIJE (NATIONAL</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BANK OF SERBIA – NBS BEOGRAD,</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NEMANJINA 17</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SERBIA</w:t>
            </w:r>
          </w:p>
        </w:tc>
      </w:tr>
      <w:tr w:rsidR="00ED3AF3" w:rsidRPr="00A95B52" w:rsidTr="00A95B52">
        <w:trPr>
          <w:trHeight w:val="19"/>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FIELD 59:</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(BENEFICIARY)</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/RS35908500103019323073</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MINISTARSTVO FINANSIJA</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UPRAVA ZA TREZOR</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POP LUKINA7-9</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BEOGRAD</w:t>
            </w:r>
          </w:p>
        </w:tc>
      </w:tr>
      <w:tr w:rsidR="00ED3AF3" w:rsidRPr="00A95B52" w:rsidTr="00A95B52">
        <w:trPr>
          <w:trHeight w:val="19"/>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 xml:space="preserve">FIELD 70:  </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DETAILS OF PAYMENT</w:t>
            </w:r>
          </w:p>
        </w:tc>
      </w:tr>
    </w:tbl>
    <w:p w:rsidR="00ED3AF3" w:rsidRPr="00A95B52" w:rsidRDefault="00ED3AF3" w:rsidP="00ED3AF3">
      <w:pPr>
        <w:pStyle w:val="KDParagraf"/>
        <w:spacing w:before="0"/>
        <w:rPr>
          <w:rFonts w:cs="Arial"/>
          <w:sz w:val="22"/>
          <w:szCs w:val="22"/>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ED3AF3" w:rsidRPr="00A95B52" w:rsidTr="00A95B52">
        <w:trPr>
          <w:trHeight w:val="220"/>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SWIFT MESSAGE MT103 – USD</w:t>
            </w:r>
          </w:p>
        </w:tc>
        <w:tc>
          <w:tcPr>
            <w:tcW w:w="4677" w:type="dxa"/>
            <w:shd w:val="clear" w:color="auto" w:fill="auto"/>
          </w:tcPr>
          <w:p w:rsidR="00ED3AF3" w:rsidRPr="00A95B52" w:rsidRDefault="00ED3AF3" w:rsidP="00A64798">
            <w:pPr>
              <w:pStyle w:val="KDParagraf"/>
              <w:spacing w:before="0"/>
              <w:rPr>
                <w:rFonts w:cs="Arial"/>
                <w:sz w:val="22"/>
                <w:szCs w:val="22"/>
                <w:lang w:bidi="en-US"/>
              </w:rPr>
            </w:pPr>
          </w:p>
        </w:tc>
      </w:tr>
      <w:tr w:rsidR="00ED3AF3" w:rsidRPr="00A95B52" w:rsidTr="00A95B52">
        <w:trPr>
          <w:trHeight w:val="203"/>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 xml:space="preserve">FIELD 32A: </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VALUE DATE – USD- AMOUNT</w:t>
            </w:r>
          </w:p>
        </w:tc>
      </w:tr>
      <w:tr w:rsidR="00ED3AF3" w:rsidRPr="00A95B52" w:rsidTr="00A95B52">
        <w:trPr>
          <w:trHeight w:val="220"/>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 xml:space="preserve">FIELD 50K:  </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ORDERING CUSTOMER</w:t>
            </w:r>
          </w:p>
        </w:tc>
      </w:tr>
      <w:tr w:rsidR="00ED3AF3" w:rsidRPr="00A95B52" w:rsidTr="00A95B52">
        <w:trPr>
          <w:trHeight w:val="1100"/>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FIELD 56A:</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(INTERMEDIARY)</w:t>
            </w:r>
          </w:p>
          <w:p w:rsidR="00ED3AF3" w:rsidRPr="00A95B52" w:rsidRDefault="00ED3AF3" w:rsidP="00A64798">
            <w:pPr>
              <w:pStyle w:val="KDParagraf"/>
              <w:spacing w:before="0"/>
              <w:rPr>
                <w:rFonts w:cs="Arial"/>
                <w:sz w:val="22"/>
                <w:szCs w:val="22"/>
                <w:lang w:bidi="en-US"/>
              </w:rPr>
            </w:pP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BKTRUS33XXX</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DEUTSCHE BANK TRUST COMPANIY</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AMERICAS, NEW YORK</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60 WALL STREET</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UNITED STATES</w:t>
            </w:r>
          </w:p>
        </w:tc>
      </w:tr>
      <w:tr w:rsidR="00ED3AF3" w:rsidRPr="00A95B52" w:rsidTr="00A95B52">
        <w:trPr>
          <w:trHeight w:val="1117"/>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FIELD 57A:</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(ACC. WITH BANK)</w:t>
            </w:r>
          </w:p>
          <w:p w:rsidR="00ED3AF3" w:rsidRPr="00A95B52" w:rsidRDefault="00ED3AF3" w:rsidP="00A64798">
            <w:pPr>
              <w:pStyle w:val="KDParagraf"/>
              <w:spacing w:before="0"/>
              <w:rPr>
                <w:rFonts w:cs="Arial"/>
                <w:sz w:val="22"/>
                <w:szCs w:val="22"/>
                <w:lang w:bidi="en-US"/>
              </w:rPr>
            </w:pP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NBSRRSBGXXX</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NARODNA BANKA SRBIJE (NATIONAL</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BANK OF SERBIA – NB BEOGRAD,</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NEMANJINA 17</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SERBIA</w:t>
            </w:r>
          </w:p>
        </w:tc>
      </w:tr>
      <w:tr w:rsidR="00ED3AF3" w:rsidRPr="00A95B52" w:rsidTr="00A95B52">
        <w:trPr>
          <w:trHeight w:val="1100"/>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FIELD 59:</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(BENEFICIARY)</w:t>
            </w:r>
          </w:p>
          <w:p w:rsidR="00ED3AF3" w:rsidRPr="00A95B52" w:rsidRDefault="00ED3AF3" w:rsidP="00A64798">
            <w:pPr>
              <w:pStyle w:val="KDParagraf"/>
              <w:spacing w:before="0"/>
              <w:rPr>
                <w:rFonts w:cs="Arial"/>
                <w:sz w:val="22"/>
                <w:szCs w:val="22"/>
                <w:lang w:bidi="en-US"/>
              </w:rPr>
            </w:pP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/RS35908500103019323073</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MINISTARSTVO FINANSIJA</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UPRAVA ZA TREZOR</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POP LUKINA7-9</w:t>
            </w:r>
          </w:p>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BEOGRAD</w:t>
            </w:r>
          </w:p>
        </w:tc>
      </w:tr>
      <w:tr w:rsidR="00ED3AF3" w:rsidRPr="00A95B52" w:rsidTr="00A95B52">
        <w:trPr>
          <w:trHeight w:val="220"/>
        </w:trPr>
        <w:tc>
          <w:tcPr>
            <w:tcW w:w="4503"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 xml:space="preserve">FIELD 70:  </w:t>
            </w:r>
          </w:p>
        </w:tc>
        <w:tc>
          <w:tcPr>
            <w:tcW w:w="4677" w:type="dxa"/>
            <w:shd w:val="clear" w:color="auto" w:fill="auto"/>
          </w:tcPr>
          <w:p w:rsidR="00ED3AF3" w:rsidRPr="00A95B52" w:rsidRDefault="00ED3AF3" w:rsidP="00A64798">
            <w:pPr>
              <w:pStyle w:val="KDParagraf"/>
              <w:spacing w:before="0"/>
              <w:rPr>
                <w:rFonts w:cs="Arial"/>
                <w:sz w:val="22"/>
                <w:szCs w:val="22"/>
                <w:lang w:bidi="en-US"/>
              </w:rPr>
            </w:pPr>
            <w:r w:rsidRPr="00A95B52">
              <w:rPr>
                <w:rFonts w:cs="Arial"/>
                <w:sz w:val="22"/>
                <w:szCs w:val="22"/>
                <w:lang w:bidi="en-US"/>
              </w:rPr>
              <w:t>DETAILS OF PAYMENT</w:t>
            </w:r>
          </w:p>
        </w:tc>
      </w:tr>
    </w:tbl>
    <w:p w:rsidR="00ED3AF3" w:rsidRDefault="00ED3AF3" w:rsidP="00ED3AF3">
      <w:pPr>
        <w:rPr>
          <w:rFonts w:cs="Arial"/>
          <w:lang w:val="sr-Cyrl-RS"/>
        </w:rPr>
      </w:pPr>
    </w:p>
    <w:p w:rsidR="00A1244C" w:rsidRPr="00A1244C" w:rsidRDefault="00A1244C" w:rsidP="00ED3AF3">
      <w:pPr>
        <w:rPr>
          <w:rFonts w:cs="Arial"/>
          <w:lang w:val="sr-Cyrl-RS"/>
        </w:rPr>
      </w:pPr>
    </w:p>
    <w:p w:rsidR="001B4091" w:rsidRPr="001F6D31" w:rsidRDefault="00DC07AC">
      <w:pPr>
        <w:pStyle w:val="KDPodnaslov2"/>
        <w:numPr>
          <w:ilvl w:val="1"/>
          <w:numId w:val="32"/>
        </w:numPr>
        <w:spacing w:before="0"/>
        <w:jc w:val="both"/>
        <w:outlineLvl w:val="9"/>
        <w:rPr>
          <w:sz w:val="22"/>
          <w:szCs w:val="22"/>
        </w:rPr>
      </w:pPr>
      <w:r w:rsidRPr="001F6D31">
        <w:rPr>
          <w:rFonts w:cs="Arial"/>
          <w:sz w:val="22"/>
          <w:szCs w:val="22"/>
        </w:rPr>
        <w:t xml:space="preserve">Закључивање и ступање на снагу </w:t>
      </w:r>
      <w:r w:rsidR="0077329B" w:rsidRPr="001F6D31">
        <w:rPr>
          <w:rFonts w:cs="Arial"/>
          <w:sz w:val="22"/>
          <w:szCs w:val="22"/>
        </w:rPr>
        <w:t>У</w:t>
      </w:r>
      <w:r w:rsidRPr="001F6D31">
        <w:rPr>
          <w:rFonts w:cs="Arial"/>
          <w:sz w:val="22"/>
          <w:szCs w:val="22"/>
        </w:rPr>
        <w:t>говора</w:t>
      </w:r>
      <w:bookmarkEnd w:id="246"/>
      <w:bookmarkEnd w:id="247"/>
      <w:r w:rsidR="00972D94" w:rsidRPr="001F6D31">
        <w:rPr>
          <w:rFonts w:cs="Arial"/>
          <w:sz w:val="22"/>
          <w:szCs w:val="22"/>
          <w:lang w:val="sr-Cyrl-RS"/>
        </w:rPr>
        <w:t xml:space="preserve"> </w:t>
      </w:r>
    </w:p>
    <w:p w:rsidR="00ED3AF3" w:rsidRDefault="00A95B52" w:rsidP="00ED3AF3">
      <w:pPr>
        <w:pStyle w:val="Standard"/>
        <w:rPr>
          <w:rFonts w:ascii="Arial" w:hAnsi="Arial" w:cs="Arial"/>
          <w:sz w:val="22"/>
          <w:szCs w:val="22"/>
          <w:lang w:val="sr-Cyrl-RS"/>
        </w:rPr>
      </w:pPr>
      <w:r w:rsidRPr="00A95B52">
        <w:rPr>
          <w:rFonts w:ascii="Arial" w:hAnsi="Arial" w:cs="Arial"/>
          <w:sz w:val="22"/>
          <w:szCs w:val="22"/>
        </w:rPr>
        <w:t xml:space="preserve">Наручилац ће </w:t>
      </w:r>
      <w:r w:rsidRPr="00A95B52">
        <w:rPr>
          <w:rFonts w:ascii="Arial" w:hAnsi="Arial" w:cs="Arial"/>
          <w:sz w:val="22"/>
          <w:szCs w:val="22"/>
          <w:lang w:val="sr-Cyrl-RS"/>
        </w:rPr>
        <w:t>Уговор о јавној набавци доставити</w:t>
      </w:r>
      <w:r w:rsidR="00ED3AF3" w:rsidRPr="00A95B52">
        <w:rPr>
          <w:rFonts w:ascii="Arial" w:hAnsi="Arial" w:cs="Arial"/>
          <w:sz w:val="22"/>
          <w:szCs w:val="22"/>
        </w:rPr>
        <w:t xml:space="preserve"> понуђ</w:t>
      </w:r>
      <w:r w:rsidRPr="00A95B52">
        <w:rPr>
          <w:rFonts w:ascii="Arial" w:hAnsi="Arial" w:cs="Arial"/>
          <w:sz w:val="22"/>
          <w:szCs w:val="22"/>
        </w:rPr>
        <w:t xml:space="preserve">ачу </w:t>
      </w:r>
      <w:r w:rsidR="00ED3AF3" w:rsidRPr="00A95B52">
        <w:rPr>
          <w:rFonts w:ascii="Arial" w:hAnsi="Arial" w:cs="Arial"/>
          <w:sz w:val="22"/>
          <w:szCs w:val="22"/>
        </w:rPr>
        <w:t xml:space="preserve"> у року од 8 (осам) дана од протека рока за подношење захтева за заштиту права.</w:t>
      </w:r>
    </w:p>
    <w:p w:rsidR="00050683" w:rsidRPr="00050683" w:rsidRDefault="00050683" w:rsidP="00050683">
      <w:pPr>
        <w:pStyle w:val="Standard"/>
        <w:rPr>
          <w:rFonts w:ascii="Arial" w:hAnsi="Arial" w:cs="Arial"/>
          <w:sz w:val="22"/>
          <w:szCs w:val="22"/>
        </w:rPr>
      </w:pPr>
      <w:r w:rsidRPr="00050683">
        <w:rPr>
          <w:rFonts w:ascii="Arial" w:hAnsi="Arial" w:cs="Arial"/>
          <w:sz w:val="22"/>
          <w:szCs w:val="22"/>
        </w:rPr>
        <w:t xml:space="preserve">Понуђач којем буде додељен </w:t>
      </w:r>
      <w:r w:rsidRPr="00050683">
        <w:rPr>
          <w:rFonts w:ascii="Arial" w:hAnsi="Arial" w:cs="Arial"/>
          <w:sz w:val="22"/>
          <w:szCs w:val="22"/>
          <w:lang w:val="sr-Cyrl-RS"/>
        </w:rPr>
        <w:t>Уговор</w:t>
      </w:r>
      <w:r>
        <w:rPr>
          <w:rFonts w:ascii="Arial" w:hAnsi="Arial" w:cs="Arial"/>
          <w:sz w:val="22"/>
          <w:szCs w:val="22"/>
          <w:lang w:val="sr-Cyrl-RS"/>
        </w:rPr>
        <w:t xml:space="preserve"> за партије бр. 1,2,3,4,6,7,8 и 10</w:t>
      </w:r>
      <w:r w:rsidRPr="00050683">
        <w:rPr>
          <w:rFonts w:ascii="Arial" w:hAnsi="Arial" w:cs="Arial"/>
          <w:sz w:val="22"/>
          <w:szCs w:val="22"/>
        </w:rPr>
        <w:t xml:space="preserve"> оба</w:t>
      </w:r>
      <w:r>
        <w:rPr>
          <w:rFonts w:ascii="Arial" w:hAnsi="Arial" w:cs="Arial"/>
          <w:sz w:val="22"/>
          <w:szCs w:val="22"/>
        </w:rPr>
        <w:t xml:space="preserve">везан је да у року од највише </w:t>
      </w:r>
      <w:r>
        <w:rPr>
          <w:rFonts w:ascii="Arial" w:hAnsi="Arial" w:cs="Arial"/>
          <w:sz w:val="22"/>
          <w:szCs w:val="22"/>
          <w:lang w:val="sr-Cyrl-RS"/>
        </w:rPr>
        <w:t>5</w:t>
      </w:r>
      <w:r>
        <w:rPr>
          <w:rFonts w:ascii="Arial" w:hAnsi="Arial" w:cs="Arial"/>
          <w:sz w:val="22"/>
          <w:szCs w:val="22"/>
        </w:rPr>
        <w:t xml:space="preserve"> (</w:t>
      </w:r>
      <w:r>
        <w:rPr>
          <w:rFonts w:ascii="Arial" w:hAnsi="Arial" w:cs="Arial"/>
          <w:sz w:val="22"/>
          <w:szCs w:val="22"/>
          <w:lang w:val="sr-Cyrl-RS"/>
        </w:rPr>
        <w:t>пет</w:t>
      </w:r>
      <w:r w:rsidRPr="00050683">
        <w:rPr>
          <w:rFonts w:ascii="Arial" w:hAnsi="Arial" w:cs="Arial"/>
          <w:sz w:val="22"/>
          <w:szCs w:val="22"/>
        </w:rPr>
        <w:t>)  дана  од д</w:t>
      </w:r>
      <w:r>
        <w:rPr>
          <w:rFonts w:ascii="Arial" w:hAnsi="Arial" w:cs="Arial"/>
          <w:sz w:val="22"/>
          <w:szCs w:val="22"/>
        </w:rPr>
        <w:t xml:space="preserve">ана закључења </w:t>
      </w:r>
      <w:r>
        <w:rPr>
          <w:rFonts w:ascii="Arial" w:hAnsi="Arial" w:cs="Arial"/>
          <w:sz w:val="22"/>
          <w:szCs w:val="22"/>
          <w:lang w:val="sr-Cyrl-RS"/>
        </w:rPr>
        <w:t>уговора, Наручиоцу</w:t>
      </w:r>
      <w:r>
        <w:rPr>
          <w:rFonts w:ascii="Arial" w:hAnsi="Arial" w:cs="Arial"/>
          <w:sz w:val="22"/>
          <w:szCs w:val="22"/>
        </w:rPr>
        <w:t xml:space="preserve"> достави </w:t>
      </w:r>
      <w:r>
        <w:rPr>
          <w:rFonts w:ascii="Arial" w:hAnsi="Arial" w:cs="Arial"/>
          <w:sz w:val="22"/>
          <w:szCs w:val="22"/>
          <w:lang w:val="sr-Cyrl-RS"/>
        </w:rPr>
        <w:t>меницу</w:t>
      </w:r>
      <w:r w:rsidRPr="00050683">
        <w:rPr>
          <w:rFonts w:ascii="Arial" w:hAnsi="Arial" w:cs="Arial"/>
          <w:sz w:val="22"/>
          <w:szCs w:val="22"/>
        </w:rPr>
        <w:t xml:space="preserve">  за добро извршење посла.</w:t>
      </w:r>
    </w:p>
    <w:p w:rsidR="00ED3AF3" w:rsidRPr="00050683" w:rsidRDefault="00ED3AF3" w:rsidP="00ED3AF3">
      <w:pPr>
        <w:pStyle w:val="Standard"/>
        <w:rPr>
          <w:rFonts w:ascii="Arial" w:hAnsi="Arial" w:cs="Arial"/>
          <w:sz w:val="22"/>
          <w:szCs w:val="22"/>
        </w:rPr>
      </w:pPr>
      <w:r w:rsidRPr="00050683">
        <w:rPr>
          <w:rFonts w:ascii="Arial" w:hAnsi="Arial" w:cs="Arial"/>
          <w:sz w:val="22"/>
          <w:szCs w:val="22"/>
        </w:rPr>
        <w:t>Понуђач кој</w:t>
      </w:r>
      <w:r w:rsidR="00050683" w:rsidRPr="00050683">
        <w:rPr>
          <w:rFonts w:ascii="Arial" w:hAnsi="Arial" w:cs="Arial"/>
          <w:sz w:val="22"/>
          <w:szCs w:val="22"/>
        </w:rPr>
        <w:t xml:space="preserve">ем буде додељен </w:t>
      </w:r>
      <w:r w:rsidR="00050683" w:rsidRPr="00050683">
        <w:rPr>
          <w:rFonts w:ascii="Arial" w:hAnsi="Arial" w:cs="Arial"/>
          <w:sz w:val="22"/>
          <w:szCs w:val="22"/>
          <w:lang w:val="sr-Cyrl-RS"/>
        </w:rPr>
        <w:t>Уговор</w:t>
      </w:r>
      <w:r w:rsidR="00050683">
        <w:rPr>
          <w:rFonts w:ascii="Arial" w:hAnsi="Arial" w:cs="Arial"/>
          <w:sz w:val="22"/>
          <w:szCs w:val="22"/>
          <w:lang w:val="sr-Cyrl-RS"/>
        </w:rPr>
        <w:t xml:space="preserve"> за партије бр.5, 9 и 11</w:t>
      </w:r>
      <w:r w:rsidRPr="00050683">
        <w:rPr>
          <w:rFonts w:ascii="Arial" w:hAnsi="Arial" w:cs="Arial"/>
          <w:sz w:val="22"/>
          <w:szCs w:val="22"/>
        </w:rPr>
        <w:t>, обавезан је да у року од највише 10 (десет)  дана  од д</w:t>
      </w:r>
      <w:r w:rsidR="00050683">
        <w:rPr>
          <w:rFonts w:ascii="Arial" w:hAnsi="Arial" w:cs="Arial"/>
          <w:sz w:val="22"/>
          <w:szCs w:val="22"/>
        </w:rPr>
        <w:t xml:space="preserve">ана закључења </w:t>
      </w:r>
      <w:r w:rsidR="00050683">
        <w:rPr>
          <w:rFonts w:ascii="Arial" w:hAnsi="Arial" w:cs="Arial"/>
          <w:sz w:val="22"/>
          <w:szCs w:val="22"/>
          <w:lang w:val="sr-Cyrl-RS"/>
        </w:rPr>
        <w:t>уговора, Наручиоцу</w:t>
      </w:r>
      <w:r w:rsidRPr="00050683">
        <w:rPr>
          <w:rFonts w:ascii="Arial" w:hAnsi="Arial" w:cs="Arial"/>
          <w:sz w:val="22"/>
          <w:szCs w:val="22"/>
        </w:rPr>
        <w:t xml:space="preserve"> достави Банкарску гаранцију  за добро извршење посла.</w:t>
      </w:r>
    </w:p>
    <w:p w:rsidR="00ED3AF3" w:rsidRPr="00050683" w:rsidRDefault="00ED3AF3" w:rsidP="00ED3AF3">
      <w:pPr>
        <w:pStyle w:val="Standard"/>
        <w:rPr>
          <w:rFonts w:ascii="Arial" w:hAnsi="Arial" w:cs="Arial"/>
          <w:sz w:val="22"/>
          <w:szCs w:val="22"/>
        </w:rPr>
      </w:pPr>
      <w:r w:rsidRPr="00050683">
        <w:rPr>
          <w:rFonts w:ascii="Arial" w:hAnsi="Arial" w:cs="Arial"/>
          <w:sz w:val="22"/>
          <w:szCs w:val="22"/>
        </w:rPr>
        <w:t>Ако понуђач ко</w:t>
      </w:r>
      <w:r w:rsidR="00050683" w:rsidRPr="00050683">
        <w:rPr>
          <w:rFonts w:ascii="Arial" w:hAnsi="Arial" w:cs="Arial"/>
          <w:sz w:val="22"/>
          <w:szCs w:val="22"/>
        </w:rPr>
        <w:t xml:space="preserve">јем је додељен  </w:t>
      </w:r>
      <w:r w:rsidR="00050683" w:rsidRPr="00050683">
        <w:rPr>
          <w:rFonts w:ascii="Arial" w:hAnsi="Arial" w:cs="Arial"/>
          <w:sz w:val="22"/>
          <w:szCs w:val="22"/>
          <w:lang w:val="sr-Cyrl-RS"/>
        </w:rPr>
        <w:t>Уговор</w:t>
      </w:r>
      <w:r w:rsidRPr="00050683">
        <w:rPr>
          <w:rFonts w:ascii="Arial" w:hAnsi="Arial" w:cs="Arial"/>
          <w:sz w:val="22"/>
          <w:szCs w:val="22"/>
        </w:rPr>
        <w:t xml:space="preserve"> од</w:t>
      </w:r>
      <w:r w:rsidR="00050683" w:rsidRPr="00050683">
        <w:rPr>
          <w:rFonts w:ascii="Arial" w:hAnsi="Arial" w:cs="Arial"/>
          <w:sz w:val="22"/>
          <w:szCs w:val="22"/>
        </w:rPr>
        <w:t xml:space="preserve">бије да потпише </w:t>
      </w:r>
      <w:r w:rsidR="00050683" w:rsidRPr="00050683">
        <w:rPr>
          <w:rFonts w:ascii="Arial" w:hAnsi="Arial" w:cs="Arial"/>
          <w:sz w:val="22"/>
          <w:szCs w:val="22"/>
          <w:lang w:val="sr-Cyrl-RS"/>
        </w:rPr>
        <w:t>уговор</w:t>
      </w:r>
      <w:r w:rsidR="00050683">
        <w:rPr>
          <w:rFonts w:ascii="Arial" w:hAnsi="Arial" w:cs="Arial"/>
          <w:sz w:val="22"/>
          <w:szCs w:val="22"/>
        </w:rPr>
        <w:t xml:space="preserve"> или </w:t>
      </w:r>
      <w:r w:rsidR="00050683">
        <w:rPr>
          <w:rFonts w:ascii="Arial" w:hAnsi="Arial" w:cs="Arial"/>
          <w:sz w:val="22"/>
          <w:szCs w:val="22"/>
          <w:lang w:val="sr-Cyrl-RS"/>
        </w:rPr>
        <w:t>уговор</w:t>
      </w:r>
      <w:r w:rsidRPr="00050683">
        <w:rPr>
          <w:rFonts w:ascii="Arial" w:hAnsi="Arial" w:cs="Arial"/>
          <w:sz w:val="22"/>
          <w:szCs w:val="22"/>
        </w:rPr>
        <w:t xml:space="preserve"> не потпише, Наручилац може закључити </w:t>
      </w:r>
      <w:r w:rsidR="00050683">
        <w:rPr>
          <w:rFonts w:ascii="Arial" w:hAnsi="Arial" w:cs="Arial"/>
          <w:sz w:val="22"/>
          <w:szCs w:val="22"/>
          <w:lang w:val="sr-Cyrl-RS"/>
        </w:rPr>
        <w:t xml:space="preserve">уговор </w:t>
      </w:r>
      <w:r w:rsidRPr="00050683">
        <w:rPr>
          <w:rFonts w:ascii="Arial" w:hAnsi="Arial" w:cs="Arial"/>
          <w:sz w:val="22"/>
          <w:szCs w:val="22"/>
        </w:rPr>
        <w:t>са првим следећим најповољнијим понуђачем, с</w:t>
      </w:r>
      <w:r w:rsidR="00050683">
        <w:rPr>
          <w:rFonts w:ascii="Arial" w:hAnsi="Arial" w:cs="Arial"/>
          <w:sz w:val="22"/>
          <w:szCs w:val="22"/>
          <w:lang w:val="sr-Cyrl-RS"/>
        </w:rPr>
        <w:t xml:space="preserve"> </w:t>
      </w:r>
      <w:r w:rsidRPr="00050683">
        <w:rPr>
          <w:rFonts w:ascii="Arial" w:hAnsi="Arial" w:cs="Arial"/>
          <w:sz w:val="22"/>
          <w:szCs w:val="22"/>
        </w:rPr>
        <w:t>тим да Наручилац има право да реализује СФО за озбиљност Понуде Понуђача који је о</w:t>
      </w:r>
      <w:r w:rsidR="00050683">
        <w:rPr>
          <w:rFonts w:ascii="Arial" w:hAnsi="Arial" w:cs="Arial"/>
          <w:sz w:val="22"/>
          <w:szCs w:val="22"/>
        </w:rPr>
        <w:t xml:space="preserve">дбио да потпише </w:t>
      </w:r>
      <w:r w:rsidR="00050683">
        <w:rPr>
          <w:rFonts w:ascii="Arial" w:hAnsi="Arial" w:cs="Arial"/>
          <w:sz w:val="22"/>
          <w:szCs w:val="22"/>
          <w:lang w:val="sr-Cyrl-RS"/>
        </w:rPr>
        <w:t>Уговор</w:t>
      </w:r>
      <w:r w:rsidRPr="00050683">
        <w:rPr>
          <w:rFonts w:ascii="Arial" w:hAnsi="Arial" w:cs="Arial"/>
          <w:sz w:val="22"/>
          <w:szCs w:val="22"/>
        </w:rPr>
        <w:t>.</w:t>
      </w:r>
    </w:p>
    <w:p w:rsidR="00ED3AF3" w:rsidRPr="00050683" w:rsidRDefault="00ED3AF3" w:rsidP="00ED3AF3">
      <w:pPr>
        <w:pStyle w:val="Standard"/>
        <w:rPr>
          <w:rFonts w:ascii="Arial" w:hAnsi="Arial" w:cs="Arial"/>
          <w:sz w:val="22"/>
          <w:szCs w:val="22"/>
          <w:lang w:val="sr-Cyrl-RS"/>
        </w:rPr>
      </w:pPr>
      <w:r w:rsidRPr="00050683">
        <w:rPr>
          <w:rFonts w:ascii="Arial" w:hAnsi="Arial" w:cs="Arial"/>
          <w:sz w:val="22"/>
          <w:szCs w:val="22"/>
        </w:rPr>
        <w:t>Уколико у року за подношење понуда пристигне само једна понуда и та понуда буде прихватљива, наручилац ће сходно члану 112. став 2. тачка 5) З</w:t>
      </w:r>
      <w:r w:rsidR="00050683" w:rsidRPr="00050683">
        <w:rPr>
          <w:rFonts w:ascii="Arial" w:hAnsi="Arial" w:cs="Arial"/>
          <w:sz w:val="22"/>
          <w:szCs w:val="22"/>
        </w:rPr>
        <w:t xml:space="preserve">акона закључити </w:t>
      </w:r>
      <w:r w:rsidR="00050683" w:rsidRPr="00050683">
        <w:rPr>
          <w:rFonts w:ascii="Arial" w:hAnsi="Arial" w:cs="Arial"/>
          <w:sz w:val="22"/>
          <w:szCs w:val="22"/>
          <w:lang w:val="sr-Cyrl-RS"/>
        </w:rPr>
        <w:t>уговор</w:t>
      </w:r>
      <w:r w:rsidRPr="00050683">
        <w:rPr>
          <w:rFonts w:ascii="Arial" w:hAnsi="Arial" w:cs="Arial"/>
          <w:sz w:val="22"/>
          <w:szCs w:val="22"/>
        </w:rPr>
        <w:t xml:space="preserve"> са понуђачем и пре истека рока за подношење захтева за заштиту </w:t>
      </w:r>
      <w:r w:rsidR="00050683" w:rsidRPr="00050683">
        <w:rPr>
          <w:rFonts w:ascii="Arial" w:hAnsi="Arial" w:cs="Arial"/>
          <w:sz w:val="22"/>
          <w:szCs w:val="22"/>
          <w:lang w:val="sr-Cyrl-RS"/>
        </w:rPr>
        <w:t>права.</w:t>
      </w:r>
    </w:p>
    <w:p w:rsidR="004B1715" w:rsidRPr="00A1244C" w:rsidRDefault="004B1715" w:rsidP="00ED3AF3">
      <w:pPr>
        <w:pStyle w:val="Standard"/>
        <w:spacing w:before="0"/>
        <w:rPr>
          <w:rFonts w:ascii="Arial" w:hAnsi="Arial" w:cs="Arial"/>
          <w:sz w:val="22"/>
          <w:szCs w:val="22"/>
          <w:lang w:val="sr-Cyrl-RS"/>
        </w:rPr>
      </w:pPr>
    </w:p>
    <w:p w:rsidR="001B4091" w:rsidRPr="00A1244C" w:rsidRDefault="00DC07AC">
      <w:pPr>
        <w:pStyle w:val="KDPodnaslov2"/>
        <w:numPr>
          <w:ilvl w:val="1"/>
          <w:numId w:val="32"/>
        </w:numPr>
        <w:spacing w:before="0"/>
        <w:jc w:val="both"/>
        <w:outlineLvl w:val="9"/>
        <w:rPr>
          <w:rFonts w:ascii="Arial" w:hAnsi="Arial" w:cs="Arial"/>
          <w:sz w:val="22"/>
          <w:szCs w:val="22"/>
        </w:rPr>
      </w:pPr>
      <w:bookmarkStart w:id="248" w:name="_Toc441651611"/>
      <w:bookmarkStart w:id="249" w:name="_Toc442559922"/>
      <w:r w:rsidRPr="00A1244C">
        <w:rPr>
          <w:rFonts w:ascii="Arial" w:hAnsi="Arial" w:cs="Arial"/>
          <w:sz w:val="22"/>
          <w:szCs w:val="22"/>
        </w:rPr>
        <w:lastRenderedPageBreak/>
        <w:t xml:space="preserve">Измене током трајања </w:t>
      </w:r>
      <w:r w:rsidR="0077329B" w:rsidRPr="00A1244C">
        <w:rPr>
          <w:rFonts w:ascii="Arial" w:hAnsi="Arial" w:cs="Arial"/>
          <w:sz w:val="22"/>
          <w:szCs w:val="22"/>
        </w:rPr>
        <w:t>У</w:t>
      </w:r>
      <w:r w:rsidRPr="00A1244C">
        <w:rPr>
          <w:rFonts w:ascii="Arial" w:hAnsi="Arial" w:cs="Arial"/>
          <w:sz w:val="22"/>
          <w:szCs w:val="22"/>
        </w:rPr>
        <w:t>говора</w:t>
      </w:r>
      <w:bookmarkEnd w:id="248"/>
      <w:bookmarkEnd w:id="249"/>
    </w:p>
    <w:p w:rsidR="00CF4B98" w:rsidRPr="00A1244C" w:rsidRDefault="00DC07AC">
      <w:pPr>
        <w:pStyle w:val="Standard"/>
        <w:spacing w:before="0"/>
        <w:rPr>
          <w:rFonts w:ascii="Arial" w:hAnsi="Arial" w:cs="Arial"/>
          <w:sz w:val="22"/>
          <w:szCs w:val="22"/>
        </w:rPr>
      </w:pPr>
      <w:r w:rsidRPr="00A1244C">
        <w:rPr>
          <w:rFonts w:ascii="Arial" w:hAnsi="Arial" w:cs="Arial"/>
          <w:sz w:val="22"/>
          <w:szCs w:val="22"/>
        </w:rPr>
        <w:t xml:space="preserve">Наручилац може након закључења </w:t>
      </w:r>
      <w:r w:rsidR="00E33B74" w:rsidRPr="00A1244C">
        <w:rPr>
          <w:rFonts w:ascii="Arial" w:hAnsi="Arial" w:cs="Arial"/>
          <w:sz w:val="22"/>
          <w:szCs w:val="22"/>
        </w:rPr>
        <w:t>У</w:t>
      </w:r>
      <w:r w:rsidRPr="00A1244C">
        <w:rPr>
          <w:rFonts w:ascii="Arial" w:hAnsi="Arial" w:cs="Arial"/>
          <w:sz w:val="22"/>
          <w:szCs w:val="22"/>
        </w:rPr>
        <w:t>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F4B98" w:rsidRPr="00A1244C" w:rsidRDefault="00CF4B98">
      <w:pPr>
        <w:pStyle w:val="Standard"/>
        <w:spacing w:before="0"/>
        <w:rPr>
          <w:rFonts w:ascii="Arial" w:hAnsi="Arial" w:cs="Arial"/>
          <w:sz w:val="22"/>
          <w:szCs w:val="22"/>
        </w:rPr>
      </w:pPr>
    </w:p>
    <w:p w:rsidR="00BF4A1F" w:rsidRPr="00A1244C" w:rsidRDefault="00DC07AC" w:rsidP="00BA3254">
      <w:pPr>
        <w:jc w:val="both"/>
        <w:rPr>
          <w:rFonts w:cs="Arial"/>
          <w:sz w:val="22"/>
          <w:szCs w:val="22"/>
        </w:rPr>
      </w:pPr>
      <w:r w:rsidRPr="00A1244C">
        <w:rPr>
          <w:rFonts w:cs="Arial"/>
          <w:sz w:val="22"/>
          <w:szCs w:val="22"/>
        </w:rPr>
        <w:t xml:space="preserve">Наручилац може повећати обим предмета јавне набавке из </w:t>
      </w:r>
      <w:r w:rsidR="00E33B74" w:rsidRPr="00A1244C">
        <w:rPr>
          <w:rFonts w:cs="Arial"/>
          <w:sz w:val="22"/>
          <w:szCs w:val="22"/>
        </w:rPr>
        <w:t>У</w:t>
      </w:r>
      <w:r w:rsidRPr="00A1244C">
        <w:rPr>
          <w:rFonts w:cs="Arial"/>
          <w:sz w:val="22"/>
          <w:szCs w:val="22"/>
        </w:rPr>
        <w:t xml:space="preserve">говора о јавној набавци за максимално до 5% укупне вредности </w:t>
      </w:r>
      <w:r w:rsidR="00BA3254" w:rsidRPr="00A1244C">
        <w:rPr>
          <w:rFonts w:cs="Arial"/>
          <w:sz w:val="22"/>
          <w:szCs w:val="22"/>
        </w:rPr>
        <w:t>У</w:t>
      </w:r>
      <w:r w:rsidR="00043318">
        <w:rPr>
          <w:rFonts w:cs="Arial"/>
          <w:sz w:val="22"/>
          <w:szCs w:val="22"/>
        </w:rPr>
        <w:t>говора</w:t>
      </w:r>
      <w:r w:rsidRPr="00A1244C">
        <w:rPr>
          <w:rFonts w:cs="Arial"/>
          <w:sz w:val="22"/>
          <w:szCs w:val="22"/>
        </w:rPr>
        <w:t>.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615C56" w:rsidRPr="00A1244C" w:rsidRDefault="00615C56">
      <w:pPr>
        <w:pStyle w:val="Standard"/>
        <w:spacing w:before="0"/>
        <w:rPr>
          <w:rFonts w:ascii="Arial" w:hAnsi="Arial" w:cs="Arial"/>
          <w:sz w:val="22"/>
          <w:szCs w:val="22"/>
        </w:rPr>
      </w:pPr>
    </w:p>
    <w:p w:rsidR="00CF4B98" w:rsidRPr="00A1244C" w:rsidRDefault="00DC07AC">
      <w:pPr>
        <w:pStyle w:val="Standard"/>
        <w:spacing w:before="0"/>
        <w:rPr>
          <w:rFonts w:ascii="Arial" w:hAnsi="Arial" w:cs="Arial"/>
          <w:sz w:val="22"/>
          <w:szCs w:val="22"/>
        </w:rPr>
      </w:pPr>
      <w:r w:rsidRPr="00A1244C">
        <w:rPr>
          <w:rFonts w:ascii="Arial" w:hAnsi="Arial" w:cs="Arial"/>
          <w:sz w:val="22"/>
          <w:szCs w:val="22"/>
        </w:rPr>
        <w:t xml:space="preserve">Након закључења </w:t>
      </w:r>
      <w:r w:rsidR="00BA3254" w:rsidRPr="00A1244C">
        <w:rPr>
          <w:rFonts w:ascii="Arial" w:hAnsi="Arial" w:cs="Arial"/>
          <w:sz w:val="22"/>
          <w:szCs w:val="22"/>
        </w:rPr>
        <w:t>У</w:t>
      </w:r>
      <w:r w:rsidRPr="00A1244C">
        <w:rPr>
          <w:rFonts w:ascii="Arial" w:hAnsi="Arial" w:cs="Arial"/>
          <w:sz w:val="22"/>
          <w:szCs w:val="22"/>
        </w:rPr>
        <w:t>говора о јавној набавци</w:t>
      </w:r>
      <w:r w:rsidR="00BA3254" w:rsidRPr="00A1244C">
        <w:rPr>
          <w:rFonts w:ascii="Arial" w:hAnsi="Arial" w:cs="Arial"/>
          <w:sz w:val="22"/>
          <w:szCs w:val="22"/>
        </w:rPr>
        <w:t>,</w:t>
      </w:r>
      <w:r w:rsidRPr="00A1244C">
        <w:rPr>
          <w:rFonts w:ascii="Arial" w:hAnsi="Arial" w:cs="Arial"/>
          <w:sz w:val="22"/>
          <w:szCs w:val="22"/>
        </w:rPr>
        <w:t xml:space="preserve"> </w:t>
      </w:r>
      <w:r w:rsidR="00BA3254" w:rsidRPr="00A1244C">
        <w:rPr>
          <w:rFonts w:ascii="Arial" w:hAnsi="Arial" w:cs="Arial"/>
          <w:sz w:val="22"/>
          <w:szCs w:val="22"/>
        </w:rPr>
        <w:t>Н</w:t>
      </w:r>
      <w:r w:rsidRPr="00A1244C">
        <w:rPr>
          <w:rFonts w:ascii="Arial" w:hAnsi="Arial" w:cs="Arial"/>
          <w:sz w:val="22"/>
          <w:szCs w:val="22"/>
        </w:rPr>
        <w:t>аручилац може да дозволи промену цене и других битних елемената уговора из објективних разлога,</w:t>
      </w:r>
      <w:r w:rsidR="00BA3254" w:rsidRPr="00A1244C">
        <w:rPr>
          <w:rFonts w:ascii="Arial" w:hAnsi="Arial" w:cs="Arial"/>
          <w:sz w:val="22"/>
          <w:szCs w:val="22"/>
        </w:rPr>
        <w:t xml:space="preserve"> </w:t>
      </w:r>
      <w:r w:rsidRPr="00A1244C">
        <w:rPr>
          <w:rFonts w:ascii="Arial" w:hAnsi="Arial" w:cs="Arial"/>
          <w:sz w:val="22"/>
          <w:szCs w:val="22"/>
        </w:rPr>
        <w:t>као што су: виша сила, измена важећих законских прописа, мере државних органа и измењене околности на тржишту настале услед више силе.</w:t>
      </w:r>
    </w:p>
    <w:p w:rsidR="00CB55F1" w:rsidRDefault="00CB55F1">
      <w:pPr>
        <w:pStyle w:val="KDObrazac"/>
        <w:spacing w:before="0"/>
        <w:outlineLvl w:val="9"/>
      </w:pPr>
      <w:bookmarkStart w:id="250" w:name="_Toc442559924"/>
    </w:p>
    <w:p w:rsidR="00ED29EE" w:rsidRDefault="00ED29EE">
      <w:pPr>
        <w:pStyle w:val="KDObrazac"/>
        <w:spacing w:before="0"/>
        <w:outlineLvl w:val="9"/>
      </w:pPr>
    </w:p>
    <w:p w:rsidR="00ED29EE" w:rsidRDefault="00ED29EE" w:rsidP="00471909">
      <w:pPr>
        <w:pStyle w:val="KDObrazac"/>
        <w:spacing w:before="0"/>
        <w:jc w:val="both"/>
        <w:outlineLvl w:val="9"/>
      </w:pPr>
    </w:p>
    <w:p w:rsidR="00ED29EE" w:rsidRDefault="00ED29EE">
      <w:pPr>
        <w:pStyle w:val="KDObrazac"/>
        <w:spacing w:before="0"/>
        <w:outlineLvl w:val="9"/>
      </w:pPr>
    </w:p>
    <w:p w:rsidR="00ED29EE" w:rsidRDefault="00ED29EE">
      <w:pPr>
        <w:pStyle w:val="KDObrazac"/>
        <w:spacing w:before="0"/>
        <w:outlineLvl w:val="9"/>
      </w:pPr>
    </w:p>
    <w:p w:rsidR="00D52411" w:rsidRDefault="00D52411">
      <w:pPr>
        <w:pStyle w:val="KDObrazac"/>
        <w:spacing w:before="0"/>
        <w:outlineLvl w:val="9"/>
      </w:pPr>
    </w:p>
    <w:p w:rsidR="00D52411" w:rsidRDefault="00D52411">
      <w:pPr>
        <w:pStyle w:val="KDObrazac"/>
        <w:spacing w:before="0"/>
        <w:outlineLvl w:val="9"/>
      </w:pPr>
    </w:p>
    <w:p w:rsidR="00656F4C" w:rsidRDefault="00656F4C">
      <w:pPr>
        <w:pStyle w:val="KDObrazac"/>
        <w:spacing w:before="0"/>
        <w:outlineLvl w:val="9"/>
      </w:pPr>
    </w:p>
    <w:p w:rsidR="00656F4C" w:rsidRDefault="00656F4C">
      <w:pPr>
        <w:pStyle w:val="KDObrazac"/>
        <w:spacing w:before="0"/>
        <w:outlineLvl w:val="9"/>
      </w:pPr>
    </w:p>
    <w:p w:rsidR="00656F4C" w:rsidRDefault="00656F4C">
      <w:pPr>
        <w:pStyle w:val="KDObrazac"/>
        <w:spacing w:before="0"/>
        <w:outlineLvl w:val="9"/>
      </w:pPr>
    </w:p>
    <w:p w:rsidR="00656F4C" w:rsidRDefault="00656F4C">
      <w:pPr>
        <w:pStyle w:val="KDObrazac"/>
        <w:spacing w:before="0"/>
        <w:outlineLvl w:val="9"/>
      </w:pPr>
    </w:p>
    <w:p w:rsidR="00656F4C" w:rsidRDefault="00656F4C">
      <w:pPr>
        <w:pStyle w:val="KDObrazac"/>
        <w:spacing w:before="0"/>
        <w:outlineLvl w:val="9"/>
      </w:pPr>
    </w:p>
    <w:p w:rsidR="00DF6349" w:rsidRDefault="00DF6349">
      <w:pPr>
        <w:pStyle w:val="KDObrazac"/>
        <w:spacing w:before="0"/>
        <w:outlineLvl w:val="9"/>
      </w:pPr>
    </w:p>
    <w:p w:rsidR="00DF6349" w:rsidRDefault="00DF6349">
      <w:pPr>
        <w:pStyle w:val="KDObrazac"/>
        <w:spacing w:before="0"/>
        <w:outlineLvl w:val="9"/>
      </w:pPr>
    </w:p>
    <w:p w:rsidR="00DF6349" w:rsidRDefault="00DF6349">
      <w:pPr>
        <w:pStyle w:val="KDObrazac"/>
        <w:spacing w:before="0"/>
        <w:outlineLvl w:val="9"/>
      </w:pPr>
    </w:p>
    <w:p w:rsidR="00CB5629" w:rsidRDefault="00CB5629">
      <w:pPr>
        <w:pStyle w:val="KDObrazac"/>
        <w:spacing w:before="0"/>
        <w:outlineLvl w:val="9"/>
        <w:rPr>
          <w:rFonts w:asciiTheme="minorHAnsi" w:hAnsiTheme="minorHAnsi"/>
          <w:lang w:val="sr-Cyrl-RS"/>
        </w:rPr>
      </w:pPr>
    </w:p>
    <w:p w:rsidR="008D4AF2" w:rsidRDefault="008D4AF2">
      <w:pPr>
        <w:pStyle w:val="KDObrazac"/>
        <w:spacing w:before="0"/>
        <w:outlineLvl w:val="9"/>
        <w:rPr>
          <w:rFonts w:asciiTheme="minorHAnsi" w:hAnsiTheme="minorHAnsi"/>
          <w:lang w:val="sr-Cyrl-RS"/>
        </w:rPr>
      </w:pPr>
    </w:p>
    <w:p w:rsidR="008D4AF2" w:rsidRDefault="008D4AF2">
      <w:pPr>
        <w:pStyle w:val="KDObrazac"/>
        <w:spacing w:before="0"/>
        <w:outlineLvl w:val="9"/>
        <w:rPr>
          <w:rFonts w:asciiTheme="minorHAnsi" w:hAnsiTheme="minorHAnsi"/>
          <w:lang w:val="sr-Cyrl-RS"/>
        </w:rPr>
      </w:pPr>
    </w:p>
    <w:p w:rsidR="008D4AF2" w:rsidRDefault="008D4AF2">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876670" w:rsidRDefault="00876670">
      <w:pPr>
        <w:pStyle w:val="KDObrazac"/>
        <w:spacing w:before="0"/>
        <w:outlineLvl w:val="9"/>
        <w:rPr>
          <w:rFonts w:asciiTheme="minorHAnsi" w:hAnsiTheme="minorHAnsi"/>
          <w:lang w:val="sr-Cyrl-RS"/>
        </w:rPr>
      </w:pPr>
    </w:p>
    <w:p w:rsidR="00876670" w:rsidRDefault="00876670">
      <w:pPr>
        <w:pStyle w:val="KDObrazac"/>
        <w:spacing w:before="0"/>
        <w:outlineLvl w:val="9"/>
        <w:rPr>
          <w:rFonts w:asciiTheme="minorHAnsi" w:hAnsiTheme="minorHAnsi"/>
          <w:lang w:val="sr-Cyrl-RS"/>
        </w:rPr>
      </w:pPr>
    </w:p>
    <w:p w:rsidR="00876670" w:rsidRDefault="00876670">
      <w:pPr>
        <w:pStyle w:val="KDObrazac"/>
        <w:spacing w:before="0"/>
        <w:outlineLvl w:val="9"/>
        <w:rPr>
          <w:rFonts w:asciiTheme="minorHAnsi" w:hAnsiTheme="minorHAnsi"/>
          <w:lang w:val="sr-Cyrl-RS"/>
        </w:rPr>
      </w:pPr>
    </w:p>
    <w:p w:rsidR="00876670" w:rsidRDefault="00876670">
      <w:pPr>
        <w:pStyle w:val="KDObrazac"/>
        <w:spacing w:before="0"/>
        <w:outlineLvl w:val="9"/>
        <w:rPr>
          <w:rFonts w:asciiTheme="minorHAnsi" w:hAnsiTheme="minorHAnsi"/>
          <w:lang w:val="sr-Cyrl-RS"/>
        </w:rPr>
      </w:pPr>
    </w:p>
    <w:p w:rsidR="00876670" w:rsidRDefault="00876670">
      <w:pPr>
        <w:pStyle w:val="KDObrazac"/>
        <w:spacing w:before="0"/>
        <w:outlineLvl w:val="9"/>
        <w:rPr>
          <w:rFonts w:asciiTheme="minorHAnsi" w:hAnsiTheme="minorHAnsi"/>
          <w:lang w:val="sr-Cyrl-RS"/>
        </w:rPr>
      </w:pPr>
    </w:p>
    <w:p w:rsidR="00876670" w:rsidRDefault="00876670">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Pr="00F168D3" w:rsidRDefault="00F168D3" w:rsidP="003F3565">
      <w:pPr>
        <w:pStyle w:val="KDObrazac"/>
        <w:numPr>
          <w:ilvl w:val="0"/>
          <w:numId w:val="68"/>
        </w:numPr>
        <w:spacing w:before="0"/>
        <w:jc w:val="center"/>
        <w:outlineLvl w:val="9"/>
        <w:rPr>
          <w:rFonts w:ascii="Arial" w:hAnsi="Arial"/>
          <w:sz w:val="22"/>
          <w:szCs w:val="22"/>
          <w:lang w:val="sr-Cyrl-RS"/>
        </w:rPr>
      </w:pPr>
      <w:r>
        <w:rPr>
          <w:rFonts w:ascii="Arial" w:hAnsi="Arial"/>
          <w:sz w:val="22"/>
          <w:szCs w:val="22"/>
          <w:lang w:val="sr-Cyrl-RS"/>
        </w:rPr>
        <w:t>ОБРАСЦИ</w:t>
      </w: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F168D3" w:rsidRDefault="00F168D3">
      <w:pPr>
        <w:pStyle w:val="KDObrazac"/>
        <w:spacing w:before="0"/>
        <w:outlineLvl w:val="9"/>
        <w:rPr>
          <w:rFonts w:asciiTheme="minorHAnsi" w:hAnsiTheme="minorHAnsi"/>
          <w:lang w:val="sr-Cyrl-RS"/>
        </w:rPr>
      </w:pPr>
    </w:p>
    <w:p w:rsidR="008D4AF2" w:rsidRDefault="008D4AF2">
      <w:pPr>
        <w:pStyle w:val="KDObrazac"/>
        <w:spacing w:before="0"/>
        <w:outlineLvl w:val="9"/>
        <w:rPr>
          <w:rFonts w:asciiTheme="minorHAnsi" w:hAnsiTheme="minorHAnsi"/>
          <w:lang w:val="sr-Cyrl-RS"/>
        </w:rPr>
      </w:pPr>
    </w:p>
    <w:p w:rsidR="008D4AF2" w:rsidRDefault="008D4AF2">
      <w:pPr>
        <w:pStyle w:val="KDObrazac"/>
        <w:spacing w:before="0"/>
        <w:outlineLvl w:val="9"/>
        <w:rPr>
          <w:rFonts w:asciiTheme="minorHAnsi" w:hAnsiTheme="minorHAnsi"/>
          <w:lang w:val="sr-Cyrl-RS"/>
        </w:rPr>
      </w:pPr>
    </w:p>
    <w:p w:rsidR="008219ED" w:rsidRDefault="008219ED">
      <w:pPr>
        <w:pStyle w:val="KDObrazac"/>
        <w:spacing w:before="0"/>
        <w:outlineLvl w:val="9"/>
        <w:rPr>
          <w:rFonts w:asciiTheme="minorHAnsi" w:hAnsiTheme="minorHAnsi"/>
          <w:lang w:val="sr-Latn-RS"/>
        </w:rPr>
      </w:pPr>
    </w:p>
    <w:p w:rsidR="00876670" w:rsidRPr="008219ED" w:rsidRDefault="00876670">
      <w:pPr>
        <w:pStyle w:val="KDObrazac"/>
        <w:spacing w:before="0"/>
        <w:outlineLvl w:val="9"/>
        <w:rPr>
          <w:rFonts w:asciiTheme="minorHAnsi" w:hAnsiTheme="minorHAnsi"/>
          <w:lang w:val="sr-Latn-RS"/>
        </w:rPr>
      </w:pPr>
    </w:p>
    <w:p w:rsidR="00471909" w:rsidRDefault="00471909">
      <w:pPr>
        <w:pStyle w:val="KDObrazac"/>
        <w:spacing w:before="0"/>
        <w:outlineLvl w:val="9"/>
        <w:rPr>
          <w:rFonts w:asciiTheme="minorHAnsi" w:hAnsiTheme="minorHAnsi"/>
          <w:lang w:val="sr-Cyrl-RS"/>
        </w:rPr>
      </w:pPr>
    </w:p>
    <w:p w:rsidR="00D013AC" w:rsidRDefault="00D013AC">
      <w:pPr>
        <w:pStyle w:val="KDObrazac"/>
        <w:spacing w:before="0"/>
        <w:outlineLvl w:val="9"/>
        <w:rPr>
          <w:rFonts w:asciiTheme="minorHAnsi" w:hAnsiTheme="minorHAnsi"/>
          <w:lang w:val="sr-Cyrl-RS"/>
        </w:rPr>
      </w:pPr>
    </w:p>
    <w:p w:rsidR="00450005" w:rsidRDefault="00450005">
      <w:pPr>
        <w:pStyle w:val="KDObrazac"/>
        <w:spacing w:before="0"/>
        <w:outlineLvl w:val="9"/>
        <w:rPr>
          <w:rFonts w:asciiTheme="minorHAnsi" w:hAnsiTheme="minorHAnsi"/>
          <w:lang w:val="sr-Cyrl-RS"/>
        </w:rPr>
      </w:pPr>
    </w:p>
    <w:p w:rsidR="00450005" w:rsidRDefault="00450005">
      <w:pPr>
        <w:pStyle w:val="KDObrazac"/>
        <w:spacing w:before="0"/>
        <w:outlineLvl w:val="9"/>
        <w:rPr>
          <w:rFonts w:asciiTheme="minorHAnsi" w:hAnsiTheme="minorHAnsi"/>
          <w:lang w:val="sr-Cyrl-RS"/>
        </w:rPr>
      </w:pPr>
    </w:p>
    <w:p w:rsidR="00450005" w:rsidRDefault="00450005">
      <w:pPr>
        <w:pStyle w:val="KDObrazac"/>
        <w:spacing w:before="0"/>
        <w:outlineLvl w:val="9"/>
        <w:rPr>
          <w:rFonts w:asciiTheme="minorHAnsi" w:hAnsiTheme="minorHAnsi"/>
          <w:lang w:val="sr-Cyrl-RS"/>
        </w:rPr>
      </w:pPr>
    </w:p>
    <w:p w:rsidR="00450005" w:rsidRDefault="00450005">
      <w:pPr>
        <w:pStyle w:val="KDObrazac"/>
        <w:spacing w:before="0"/>
        <w:outlineLvl w:val="9"/>
        <w:rPr>
          <w:rFonts w:asciiTheme="minorHAnsi" w:hAnsiTheme="minorHAnsi"/>
          <w:lang w:val="sr-Cyrl-RS"/>
        </w:rPr>
      </w:pPr>
    </w:p>
    <w:p w:rsidR="002871BA" w:rsidRDefault="002871BA">
      <w:pPr>
        <w:pStyle w:val="KDObrazac"/>
        <w:spacing w:before="0"/>
        <w:outlineLvl w:val="9"/>
        <w:rPr>
          <w:rFonts w:asciiTheme="minorHAnsi" w:hAnsiTheme="minorHAnsi"/>
          <w:lang w:val="sr-Cyrl-RS"/>
        </w:rPr>
      </w:pPr>
    </w:p>
    <w:p w:rsidR="00043318" w:rsidRPr="00043318" w:rsidRDefault="00043318">
      <w:pPr>
        <w:pStyle w:val="KDObrazac"/>
        <w:spacing w:before="0"/>
        <w:outlineLvl w:val="9"/>
        <w:rPr>
          <w:rFonts w:asciiTheme="minorHAnsi" w:hAnsiTheme="minorHAnsi"/>
          <w:lang w:val="sr-Cyrl-RS"/>
        </w:rPr>
      </w:pPr>
    </w:p>
    <w:p w:rsidR="001B4091" w:rsidRPr="001A7419" w:rsidRDefault="00DC07AC">
      <w:pPr>
        <w:pStyle w:val="KDObrazac"/>
        <w:spacing w:before="0"/>
        <w:outlineLvl w:val="9"/>
        <w:rPr>
          <w:lang w:val="sr-Cyrl-RS"/>
        </w:rPr>
      </w:pPr>
      <w:r>
        <w:lastRenderedPageBreak/>
        <w:t>ОБРАЗАЦ 1.</w:t>
      </w:r>
      <w:bookmarkEnd w:id="250"/>
      <w:r w:rsidR="001A7419">
        <w:rPr>
          <w:lang w:val="sr-Cyrl-RS"/>
        </w:rPr>
        <w:t>1</w:t>
      </w:r>
    </w:p>
    <w:p w:rsidR="0067663F" w:rsidRDefault="0067663F">
      <w:pPr>
        <w:pStyle w:val="Standard"/>
        <w:spacing w:before="0"/>
        <w:jc w:val="center"/>
        <w:rPr>
          <w:rStyle w:val="BookTitle"/>
          <w:rFonts w:cs="Arial"/>
        </w:rPr>
      </w:pPr>
    </w:p>
    <w:p w:rsidR="001B4091" w:rsidRPr="001A7419" w:rsidRDefault="00DC07AC">
      <w:pPr>
        <w:pStyle w:val="Standard"/>
        <w:spacing w:before="0"/>
        <w:jc w:val="center"/>
        <w:rPr>
          <w:rStyle w:val="BookTitle"/>
          <w:rFonts w:cs="Arial"/>
          <w:lang w:val="sr-Cyrl-RS"/>
        </w:rPr>
      </w:pPr>
      <w:r>
        <w:rPr>
          <w:rStyle w:val="BookTitle"/>
          <w:rFonts w:cs="Arial"/>
        </w:rPr>
        <w:t>ОБРАЗАЦ ПОНУДЕ</w:t>
      </w:r>
      <w:r w:rsidR="001A7419">
        <w:rPr>
          <w:rStyle w:val="BookTitle"/>
          <w:rFonts w:cs="Arial"/>
          <w:lang w:val="sr-Cyrl-RS"/>
        </w:rPr>
        <w:t xml:space="preserve"> за партију бр. 1</w:t>
      </w:r>
    </w:p>
    <w:p w:rsidR="00972445" w:rsidRPr="00972445" w:rsidRDefault="00972445">
      <w:pPr>
        <w:pStyle w:val="Standard"/>
        <w:spacing w:before="0"/>
        <w:jc w:val="center"/>
      </w:pPr>
    </w:p>
    <w:p w:rsidR="00FD1D60" w:rsidRPr="00450005" w:rsidRDefault="00DC07AC" w:rsidP="00FD1D60">
      <w:pPr>
        <w:pStyle w:val="Standard"/>
        <w:ind w:left="-270"/>
        <w:rPr>
          <w:rFonts w:ascii="Arial" w:hAnsi="Arial" w:cs="Arial"/>
          <w:b/>
          <w:sz w:val="22"/>
          <w:szCs w:val="22"/>
          <w:lang w:val="sr-Cyrl-RS"/>
        </w:rPr>
      </w:pPr>
      <w:r w:rsidRPr="00450005">
        <w:rPr>
          <w:rFonts w:ascii="Arial" w:eastAsia="TimesNewRomanPS-BoldMT" w:hAnsi="Arial" w:cs="Arial"/>
          <w:bCs/>
          <w:sz w:val="22"/>
          <w:szCs w:val="22"/>
        </w:rPr>
        <w:t>Понуда бр</w:t>
      </w:r>
      <w:r w:rsidR="00972445" w:rsidRPr="00450005">
        <w:rPr>
          <w:rFonts w:ascii="Arial" w:eastAsia="TimesNewRomanPS-BoldMT" w:hAnsi="Arial" w:cs="Arial"/>
          <w:bCs/>
          <w:sz w:val="22"/>
          <w:szCs w:val="22"/>
        </w:rPr>
        <w:t xml:space="preserve">ој </w:t>
      </w:r>
      <w:r w:rsidRPr="00450005">
        <w:rPr>
          <w:rFonts w:ascii="Arial" w:eastAsia="TimesNewRomanPS-BoldMT" w:hAnsi="Arial" w:cs="Arial"/>
          <w:bCs/>
          <w:sz w:val="22"/>
          <w:szCs w:val="22"/>
        </w:rPr>
        <w:t>_________ од ______________</w:t>
      </w:r>
      <w:r w:rsidR="00A84AA1" w:rsidRPr="00450005">
        <w:rPr>
          <w:rFonts w:ascii="Arial" w:eastAsia="TimesNewRomanPS-BoldMT" w:hAnsi="Arial" w:cs="Arial"/>
          <w:bCs/>
          <w:sz w:val="22"/>
          <w:szCs w:val="22"/>
        </w:rPr>
        <w:t>201</w:t>
      </w:r>
      <w:r w:rsidR="002629DD" w:rsidRPr="00450005">
        <w:rPr>
          <w:rFonts w:ascii="Arial" w:eastAsia="TimesNewRomanPS-BoldMT" w:hAnsi="Arial" w:cs="Arial"/>
          <w:bCs/>
          <w:sz w:val="22"/>
          <w:szCs w:val="22"/>
          <w:lang w:val="sr-Cyrl-RS"/>
        </w:rPr>
        <w:t>9</w:t>
      </w:r>
      <w:r w:rsidR="00A84AA1" w:rsidRPr="00450005">
        <w:rPr>
          <w:rFonts w:ascii="Arial" w:eastAsia="TimesNewRomanPS-BoldMT" w:hAnsi="Arial" w:cs="Arial"/>
          <w:bCs/>
          <w:sz w:val="22"/>
          <w:szCs w:val="22"/>
        </w:rPr>
        <w:t>. године</w:t>
      </w:r>
      <w:r w:rsidRPr="00450005">
        <w:rPr>
          <w:rFonts w:ascii="Arial" w:eastAsia="TimesNewRomanPS-BoldMT" w:hAnsi="Arial" w:cs="Arial"/>
          <w:bCs/>
          <w:sz w:val="22"/>
          <w:szCs w:val="22"/>
        </w:rPr>
        <w:t xml:space="preserve"> за отворени поступак јавне набавке услуг</w:t>
      </w:r>
      <w:r w:rsidR="00A702A5" w:rsidRPr="00450005">
        <w:rPr>
          <w:rFonts w:ascii="Arial" w:eastAsia="TimesNewRomanPS-BoldMT" w:hAnsi="Arial" w:cs="Arial"/>
          <w:bCs/>
          <w:sz w:val="22"/>
          <w:szCs w:val="22"/>
        </w:rPr>
        <w:t>а</w:t>
      </w:r>
      <w:r w:rsidR="00660D46" w:rsidRPr="00450005">
        <w:rPr>
          <w:rFonts w:ascii="Arial" w:eastAsia="TimesNewRomanPS-BoldMT" w:hAnsi="Arial" w:cs="Arial"/>
          <w:bCs/>
          <w:sz w:val="22"/>
          <w:szCs w:val="22"/>
        </w:rPr>
        <w:t xml:space="preserve"> </w:t>
      </w:r>
      <w:bookmarkStart w:id="251" w:name="_Hlk494234241"/>
      <w:r w:rsidR="00FD1D60" w:rsidRPr="00450005">
        <w:rPr>
          <w:rFonts w:ascii="Arial" w:hAnsi="Arial" w:cs="Arial"/>
          <w:sz w:val="22"/>
          <w:szCs w:val="22"/>
        </w:rPr>
        <w:t>Услуге дератизациј</w:t>
      </w:r>
      <w:r w:rsidR="00FD1D60" w:rsidRPr="00450005">
        <w:rPr>
          <w:rFonts w:ascii="Arial" w:hAnsi="Arial" w:cs="Arial"/>
          <w:sz w:val="22"/>
          <w:szCs w:val="22"/>
          <w:lang w:val="sr-Cyrl-RS"/>
        </w:rPr>
        <w:t>е</w:t>
      </w:r>
      <w:r w:rsidR="00FD1D60" w:rsidRPr="00450005">
        <w:rPr>
          <w:rFonts w:ascii="Arial" w:hAnsi="Arial" w:cs="Arial"/>
          <w:sz w:val="22"/>
          <w:szCs w:val="22"/>
        </w:rPr>
        <w:t>, дезинсекциј</w:t>
      </w:r>
      <w:r w:rsidR="00FD1D60" w:rsidRPr="00450005">
        <w:rPr>
          <w:rFonts w:ascii="Arial" w:hAnsi="Arial" w:cs="Arial"/>
          <w:sz w:val="22"/>
          <w:szCs w:val="22"/>
          <w:lang w:val="sr-Cyrl-RS"/>
        </w:rPr>
        <w:t>е</w:t>
      </w:r>
      <w:r w:rsidR="00FD1D60" w:rsidRPr="00450005">
        <w:rPr>
          <w:rFonts w:ascii="Arial" w:hAnsi="Arial" w:cs="Arial"/>
          <w:sz w:val="22"/>
          <w:szCs w:val="22"/>
        </w:rPr>
        <w:t xml:space="preserve"> и дезинфекциј</w:t>
      </w:r>
      <w:r w:rsidR="00FD1D60" w:rsidRPr="00450005">
        <w:rPr>
          <w:rFonts w:ascii="Arial" w:hAnsi="Arial" w:cs="Arial"/>
          <w:sz w:val="22"/>
          <w:szCs w:val="22"/>
          <w:lang w:val="sr-Cyrl-RS"/>
        </w:rPr>
        <w:t>е</w:t>
      </w:r>
      <w:r w:rsidR="00FD1D60" w:rsidRPr="00450005">
        <w:rPr>
          <w:rFonts w:ascii="Arial" w:hAnsi="Arial" w:cs="Arial"/>
          <w:sz w:val="22"/>
          <w:szCs w:val="22"/>
          <w:lang w:val="sr-Cyrl-RS" w:eastAsia="ar-SA"/>
        </w:rPr>
        <w:t xml:space="preserve"> </w:t>
      </w:r>
      <w:r w:rsidR="00FD1D60" w:rsidRPr="00450005">
        <w:rPr>
          <w:rFonts w:ascii="Arial" w:hAnsi="Arial" w:cs="Arial"/>
          <w:sz w:val="22"/>
          <w:szCs w:val="22"/>
        </w:rPr>
        <w:t>ЈНO/1000/0003/2018 (1675/2018</w:t>
      </w:r>
      <w:r w:rsidR="00FD1D60" w:rsidRPr="00450005">
        <w:rPr>
          <w:rFonts w:ascii="Arial" w:hAnsi="Arial" w:cs="Arial"/>
          <w:b/>
          <w:sz w:val="22"/>
          <w:szCs w:val="22"/>
        </w:rPr>
        <w:t>)</w:t>
      </w:r>
      <w:r w:rsidR="00FD1D60" w:rsidRPr="00450005">
        <w:rPr>
          <w:rFonts w:ascii="Arial" w:hAnsi="Arial" w:cs="Arial"/>
          <w:b/>
          <w:sz w:val="22"/>
          <w:szCs w:val="22"/>
          <w:lang w:val="sr-Cyrl-RS"/>
        </w:rPr>
        <w:t xml:space="preserve"> </w:t>
      </w:r>
    </w:p>
    <w:p w:rsidR="00D52411" w:rsidRPr="00D52411" w:rsidRDefault="00D52411" w:rsidP="00FD1D60">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bookmarkEnd w:id="251"/>
    <w:p w:rsidR="00D52411" w:rsidRPr="00D52411" w:rsidRDefault="00D52411" w:rsidP="00D52411">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D52411" w:rsidRPr="00D52411" w:rsidTr="001D7222">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bookmarkStart w:id="252" w:name="_Hlk494234222"/>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rsidTr="001D7222">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rsidTr="001D7222">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rsidTr="001D7222">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rsidTr="001D7222">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rsidTr="001D7222">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lang w:val="ru-RU"/>
              </w:rPr>
            </w:pPr>
          </w:p>
        </w:tc>
      </w:tr>
      <w:tr w:rsidR="00D52411" w:rsidRPr="00D52411" w:rsidTr="001D7222">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rsidTr="001D7222">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lang w:val="ru-RU"/>
              </w:rPr>
            </w:pPr>
          </w:p>
        </w:tc>
      </w:tr>
      <w:tr w:rsidR="00D52411" w:rsidRPr="00D52411" w:rsidTr="001D7222">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rsidTr="001D7222">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rPr>
            </w:pPr>
          </w:p>
        </w:tc>
      </w:tr>
      <w:tr w:rsidR="00D52411" w:rsidRPr="00D52411" w:rsidTr="001D7222">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lang w:val="ru-RU"/>
              </w:rPr>
            </w:pPr>
          </w:p>
        </w:tc>
      </w:tr>
      <w:tr w:rsidR="00D52411" w:rsidRPr="00D52411" w:rsidTr="001D7222">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bCs/>
                <w:iCs/>
                <w:color w:val="000000"/>
                <w:kern w:val="0"/>
                <w:sz w:val="22"/>
                <w:szCs w:val="22"/>
                <w:lang w:val="ru-RU"/>
              </w:rPr>
            </w:pPr>
          </w:p>
        </w:tc>
      </w:tr>
      <w:bookmarkEnd w:id="252"/>
    </w:tbl>
    <w:p w:rsidR="00D52411" w:rsidRPr="00D52411" w:rsidRDefault="00D52411" w:rsidP="00D52411">
      <w:pPr>
        <w:suppressAutoHyphens w:val="0"/>
        <w:autoSpaceDE w:val="0"/>
        <w:jc w:val="both"/>
        <w:textAlignment w:val="auto"/>
        <w:rPr>
          <w:rFonts w:cs="Arial"/>
          <w:color w:val="000000"/>
          <w:kern w:val="0"/>
          <w:sz w:val="22"/>
          <w:szCs w:val="22"/>
        </w:rPr>
      </w:pPr>
    </w:p>
    <w:p w:rsidR="00D52411" w:rsidRPr="00D52411" w:rsidRDefault="00D52411" w:rsidP="00D52411">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D52411" w:rsidRPr="00D52411" w:rsidRDefault="00D52411" w:rsidP="00D52411">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D52411" w:rsidRPr="00D52411" w:rsidTr="001D7222">
        <w:trPr>
          <w:trHeight w:val="474"/>
          <w:jc w:val="center"/>
        </w:trPr>
        <w:tc>
          <w:tcPr>
            <w:tcW w:w="5000" w:type="pct"/>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center"/>
              <w:textAlignment w:val="auto"/>
              <w:rPr>
                <w:rFonts w:cs="Arial"/>
                <w:color w:val="000000"/>
                <w:kern w:val="0"/>
                <w:sz w:val="24"/>
                <w:szCs w:val="24"/>
                <w:lang w:val="sr-Cyrl-RS"/>
              </w:rPr>
            </w:pPr>
            <w:bookmarkStart w:id="253" w:name="_Hlk494234268"/>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D52411" w:rsidRPr="00D52411" w:rsidTr="001D7222">
        <w:trPr>
          <w:trHeight w:val="462"/>
          <w:jc w:val="center"/>
        </w:trPr>
        <w:tc>
          <w:tcPr>
            <w:tcW w:w="5000" w:type="pct"/>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D52411" w:rsidRPr="00D52411" w:rsidTr="001D7222">
        <w:trPr>
          <w:trHeight w:val="462"/>
          <w:jc w:val="center"/>
        </w:trPr>
        <w:tc>
          <w:tcPr>
            <w:tcW w:w="5000" w:type="pct"/>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bookmarkEnd w:id="253"/>
    </w:tbl>
    <w:p w:rsidR="00D52411" w:rsidRPr="00D52411" w:rsidRDefault="00D52411" w:rsidP="00D52411">
      <w:pPr>
        <w:suppressAutoHyphens w:val="0"/>
        <w:autoSpaceDE w:val="0"/>
        <w:jc w:val="both"/>
        <w:textAlignment w:val="auto"/>
        <w:rPr>
          <w:rFonts w:cs="Arial"/>
          <w:b/>
          <w:i/>
          <w:iCs/>
          <w:color w:val="000000"/>
          <w:kern w:val="0"/>
          <w:sz w:val="22"/>
          <w:szCs w:val="22"/>
          <w:lang w:val="ru-RU"/>
        </w:rPr>
      </w:pPr>
    </w:p>
    <w:p w:rsidR="00D52411" w:rsidRPr="00D52411" w:rsidRDefault="00D52411" w:rsidP="00D52411">
      <w:pPr>
        <w:suppressAutoHyphens w:val="0"/>
        <w:autoSpaceDE w:val="0"/>
        <w:jc w:val="both"/>
        <w:textAlignment w:val="auto"/>
        <w:rPr>
          <w:rFonts w:cs="Arial"/>
          <w:b/>
          <w:i/>
          <w:iCs/>
          <w:color w:val="000000"/>
          <w:kern w:val="0"/>
          <w:sz w:val="22"/>
          <w:szCs w:val="22"/>
          <w:lang w:val="ru-RU"/>
        </w:rPr>
      </w:pPr>
    </w:p>
    <w:p w:rsidR="00D52411" w:rsidRPr="00D52411" w:rsidRDefault="00D52411" w:rsidP="00D52411">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52411" w:rsidRPr="00D52411" w:rsidRDefault="00D52411" w:rsidP="00D52411">
      <w:pPr>
        <w:suppressAutoHyphens w:val="0"/>
        <w:autoSpaceDE w:val="0"/>
        <w:jc w:val="both"/>
        <w:textAlignment w:val="auto"/>
        <w:rPr>
          <w:rFonts w:cs="Arial"/>
          <w:i/>
          <w:iCs/>
          <w:color w:val="000000"/>
          <w:kern w:val="0"/>
          <w:sz w:val="22"/>
          <w:szCs w:val="22"/>
          <w:lang w:val="ru-RU"/>
        </w:rPr>
      </w:pPr>
    </w:p>
    <w:p w:rsidR="00D52411" w:rsidRPr="00D52411" w:rsidRDefault="00D52411" w:rsidP="00D52411">
      <w:pPr>
        <w:suppressAutoHyphens w:val="0"/>
        <w:autoSpaceDE w:val="0"/>
        <w:jc w:val="both"/>
        <w:textAlignment w:val="auto"/>
        <w:rPr>
          <w:rFonts w:cs="Arial"/>
          <w:i/>
          <w:iCs/>
          <w:color w:val="000000"/>
          <w:kern w:val="0"/>
          <w:sz w:val="22"/>
          <w:szCs w:val="22"/>
          <w:lang w:val="ru-RU"/>
        </w:rPr>
      </w:pPr>
    </w:p>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D52411" w:rsidRPr="00D52411" w:rsidRDefault="00D52411" w:rsidP="00D52411">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D52411" w:rsidRPr="00D52411" w:rsidTr="001D7222">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bookmarkStart w:id="254" w:name="_Hlk494234347"/>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tr w:rsidR="00D52411" w:rsidRPr="00D52411" w:rsidTr="001D7222">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tr w:rsidR="00D52411" w:rsidRPr="00D52411" w:rsidTr="001D7222">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tr w:rsidR="00D52411" w:rsidRPr="00D52411" w:rsidTr="001D7222">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bookmarkEnd w:id="254"/>
    </w:tbl>
    <w:p w:rsidR="00D52411" w:rsidRPr="00D52411" w:rsidRDefault="00D52411" w:rsidP="00D52411">
      <w:pPr>
        <w:suppressAutoHyphens w:val="0"/>
        <w:autoSpaceDE w:val="0"/>
        <w:jc w:val="both"/>
        <w:textAlignment w:val="auto"/>
        <w:rPr>
          <w:rFonts w:cs="Arial"/>
          <w:b/>
          <w:bCs/>
          <w:i/>
          <w:iCs/>
          <w:color w:val="000000"/>
          <w:kern w:val="0"/>
          <w:sz w:val="22"/>
          <w:szCs w:val="22"/>
          <w:u w:val="single"/>
          <w:lang w:val="ru-RU"/>
        </w:rPr>
      </w:pPr>
    </w:p>
    <w:p w:rsidR="00D52411" w:rsidRPr="00D52411" w:rsidRDefault="00D52411" w:rsidP="00D52411">
      <w:pPr>
        <w:suppressAutoHyphens w:val="0"/>
        <w:autoSpaceDE w:val="0"/>
        <w:jc w:val="both"/>
        <w:textAlignment w:val="auto"/>
        <w:rPr>
          <w:rFonts w:cs="Arial"/>
          <w:b/>
          <w:bCs/>
          <w:i/>
          <w:iCs/>
          <w:color w:val="000000"/>
          <w:kern w:val="0"/>
          <w:sz w:val="22"/>
          <w:szCs w:val="22"/>
          <w:u w:val="single"/>
          <w:lang w:val="ru-RU"/>
        </w:rPr>
      </w:pPr>
    </w:p>
    <w:p w:rsidR="00D52411" w:rsidRPr="00D52411" w:rsidRDefault="00D52411" w:rsidP="00D52411">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D52411" w:rsidRPr="00D52411" w:rsidRDefault="00D52411" w:rsidP="00D52411">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2411" w:rsidRPr="00D52411" w:rsidRDefault="00D52411" w:rsidP="00D52411">
      <w:pPr>
        <w:suppressAutoHyphens w:val="0"/>
        <w:autoSpaceDE w:val="0"/>
        <w:jc w:val="both"/>
        <w:textAlignment w:val="auto"/>
        <w:rPr>
          <w:rFonts w:cs="Arial"/>
          <w:i/>
          <w:iCs/>
          <w:color w:val="000000"/>
          <w:kern w:val="0"/>
          <w:sz w:val="22"/>
          <w:szCs w:val="22"/>
          <w:lang w:val="ru-RU"/>
        </w:rPr>
      </w:pPr>
    </w:p>
    <w:p w:rsidR="00D52411" w:rsidRPr="00D52411" w:rsidRDefault="00D52411" w:rsidP="00D52411">
      <w:pPr>
        <w:suppressAutoHyphens w:val="0"/>
        <w:autoSpaceDE w:val="0"/>
        <w:jc w:val="both"/>
        <w:textAlignment w:val="auto"/>
        <w:rPr>
          <w:rFonts w:cs="Arial"/>
          <w:i/>
          <w:iCs/>
          <w:color w:val="000000"/>
          <w:kern w:val="0"/>
          <w:sz w:val="22"/>
          <w:szCs w:val="22"/>
          <w:lang w:val="ru-RU"/>
        </w:rPr>
      </w:pPr>
    </w:p>
    <w:p w:rsidR="00D52411" w:rsidRPr="00D52411" w:rsidRDefault="00D52411" w:rsidP="00D52411">
      <w:pPr>
        <w:suppressAutoHyphens w:val="0"/>
        <w:autoSpaceDE w:val="0"/>
        <w:jc w:val="both"/>
        <w:textAlignment w:val="auto"/>
        <w:rPr>
          <w:rFonts w:cs="Arial"/>
          <w:i/>
          <w:iCs/>
          <w:color w:val="000000"/>
          <w:kern w:val="0"/>
          <w:sz w:val="22"/>
          <w:szCs w:val="22"/>
          <w:lang w:val="ru-RU"/>
        </w:rPr>
      </w:pPr>
    </w:p>
    <w:p w:rsidR="00D52411" w:rsidRDefault="00D52411" w:rsidP="00D52411">
      <w:pPr>
        <w:suppressAutoHyphens w:val="0"/>
        <w:autoSpaceDE w:val="0"/>
        <w:jc w:val="both"/>
        <w:textAlignment w:val="auto"/>
        <w:rPr>
          <w:rFonts w:cs="Arial"/>
          <w:i/>
          <w:iCs/>
          <w:color w:val="000000"/>
          <w:kern w:val="0"/>
          <w:sz w:val="22"/>
          <w:szCs w:val="22"/>
          <w:lang w:val="ru-RU"/>
        </w:rPr>
      </w:pPr>
    </w:p>
    <w:p w:rsidR="003F0888" w:rsidRPr="00D52411" w:rsidRDefault="003F0888" w:rsidP="00D52411">
      <w:pPr>
        <w:suppressAutoHyphens w:val="0"/>
        <w:autoSpaceDE w:val="0"/>
        <w:jc w:val="both"/>
        <w:textAlignment w:val="auto"/>
        <w:rPr>
          <w:rFonts w:cs="Arial"/>
          <w:i/>
          <w:iCs/>
          <w:color w:val="000000"/>
          <w:kern w:val="0"/>
          <w:sz w:val="22"/>
          <w:szCs w:val="22"/>
          <w:lang w:val="ru-RU"/>
        </w:rPr>
      </w:pPr>
    </w:p>
    <w:p w:rsidR="00D52411" w:rsidRPr="00D52411" w:rsidRDefault="00D52411" w:rsidP="00D52411">
      <w:pPr>
        <w:suppressAutoHyphens w:val="0"/>
        <w:autoSpaceDE w:val="0"/>
        <w:jc w:val="both"/>
        <w:textAlignment w:val="auto"/>
        <w:rPr>
          <w:rFonts w:cs="Arial"/>
          <w:i/>
          <w:iCs/>
          <w:color w:val="000000"/>
          <w:kern w:val="0"/>
          <w:sz w:val="22"/>
          <w:szCs w:val="22"/>
          <w:lang w:val="ru-RU"/>
        </w:rPr>
      </w:pPr>
    </w:p>
    <w:p w:rsidR="00D52411" w:rsidRPr="00D52411" w:rsidRDefault="00D52411" w:rsidP="00D52411">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rsidR="00D52411" w:rsidRPr="00D52411" w:rsidRDefault="00D52411" w:rsidP="00D52411">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D52411" w:rsidRPr="00D52411" w:rsidTr="001D7222">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bookmarkStart w:id="255" w:name="_Hlk494234416"/>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tr w:rsidR="00D52411" w:rsidRPr="00D52411" w:rsidTr="001D7222">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tr w:rsidR="00D52411" w:rsidRPr="00D52411" w:rsidTr="001D7222">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lang w:val="ru-RU"/>
              </w:rPr>
            </w:pPr>
          </w:p>
        </w:tc>
      </w:tr>
      <w:tr w:rsidR="00D52411" w:rsidRPr="00D52411" w:rsidTr="001D7222">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tr w:rsidR="00D52411" w:rsidRPr="00D52411" w:rsidTr="001D7222">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52411" w:rsidRPr="00D52411" w:rsidRDefault="00D52411" w:rsidP="00D52411">
            <w:pPr>
              <w:suppressAutoHyphens w:val="0"/>
              <w:autoSpaceDE w:val="0"/>
              <w:jc w:val="both"/>
              <w:textAlignment w:val="auto"/>
              <w:rPr>
                <w:rFonts w:eastAsia="TimesNewRomanPSMT" w:cs="Arial"/>
                <w:b/>
                <w:bCs/>
                <w:color w:val="000000"/>
                <w:kern w:val="0"/>
                <w:sz w:val="22"/>
                <w:szCs w:val="22"/>
              </w:rPr>
            </w:pPr>
          </w:p>
        </w:tc>
      </w:tr>
      <w:bookmarkEnd w:id="255"/>
    </w:tbl>
    <w:p w:rsidR="00D52411" w:rsidRPr="00D52411" w:rsidRDefault="00D52411" w:rsidP="00D52411">
      <w:pPr>
        <w:suppressAutoHyphens w:val="0"/>
        <w:autoSpaceDE w:val="0"/>
        <w:jc w:val="both"/>
        <w:textAlignment w:val="auto"/>
        <w:rPr>
          <w:rFonts w:cs="Arial"/>
          <w:b/>
          <w:bCs/>
          <w:i/>
          <w:iCs/>
          <w:color w:val="000000"/>
          <w:kern w:val="0"/>
          <w:sz w:val="22"/>
          <w:szCs w:val="22"/>
          <w:u w:val="single"/>
        </w:rPr>
      </w:pPr>
    </w:p>
    <w:p w:rsidR="00D52411" w:rsidRPr="00D52411" w:rsidRDefault="00D52411" w:rsidP="00D52411">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D52411" w:rsidRPr="00D52411" w:rsidRDefault="00D52411" w:rsidP="00D52411">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D7D2B" w:rsidRDefault="002D7D2B">
      <w:pPr>
        <w:pStyle w:val="Standard"/>
        <w:spacing w:before="0"/>
      </w:pPr>
    </w:p>
    <w:p w:rsidR="0067663F" w:rsidRDefault="0067663F">
      <w:pPr>
        <w:pStyle w:val="Standard"/>
        <w:spacing w:before="0"/>
      </w:pPr>
    </w:p>
    <w:p w:rsidR="00F17C7F" w:rsidRDefault="00F17C7F" w:rsidP="00986F92">
      <w:pPr>
        <w:pStyle w:val="Standard"/>
        <w:spacing w:before="0"/>
        <w:rPr>
          <w:rFonts w:eastAsia="TimesNewRomanPSMT" w:cs="Arial"/>
          <w:b/>
          <w:bCs/>
          <w:i/>
          <w:sz w:val="22"/>
          <w:szCs w:val="22"/>
        </w:rPr>
      </w:pPr>
    </w:p>
    <w:p w:rsidR="003357EF" w:rsidRPr="003357EF" w:rsidRDefault="003357EF" w:rsidP="003357EF">
      <w:pPr>
        <w:suppressAutoHyphens w:val="0"/>
        <w:autoSpaceDE w:val="0"/>
        <w:jc w:val="both"/>
        <w:textAlignment w:val="auto"/>
        <w:rPr>
          <w:rFonts w:eastAsia="TimesNewRomanPSMT" w:cs="Arial"/>
          <w:b/>
          <w:bCs/>
          <w:i/>
          <w:color w:val="000000"/>
          <w:kern w:val="0"/>
          <w:sz w:val="22"/>
          <w:szCs w:val="22"/>
        </w:rPr>
      </w:pPr>
      <w:bookmarkStart w:id="256" w:name="_Toc442559925"/>
      <w:r w:rsidRPr="003357EF">
        <w:rPr>
          <w:rFonts w:eastAsia="TimesNewRomanPSMT" w:cs="Arial"/>
          <w:b/>
          <w:bCs/>
          <w:i/>
          <w:color w:val="000000"/>
          <w:kern w:val="0"/>
          <w:sz w:val="22"/>
          <w:szCs w:val="22"/>
        </w:rPr>
        <w:lastRenderedPageBreak/>
        <w:t>5) ЦЕНА И КОМЕРЦИЈАЛНИ УСЛОВИ ПОНУДЕ</w:t>
      </w:r>
    </w:p>
    <w:p w:rsidR="003357EF" w:rsidRPr="003357EF" w:rsidRDefault="003357EF" w:rsidP="003357EF">
      <w:pPr>
        <w:suppressAutoHyphens w:val="0"/>
        <w:autoSpaceDE w:val="0"/>
        <w:jc w:val="both"/>
        <w:textAlignment w:val="auto"/>
        <w:rPr>
          <w:rFonts w:cs="Arial"/>
          <w:color w:val="000000"/>
          <w:kern w:val="0"/>
          <w:sz w:val="22"/>
          <w:szCs w:val="22"/>
        </w:rPr>
      </w:pPr>
    </w:p>
    <w:p w:rsidR="003357EF" w:rsidRPr="00E06042" w:rsidRDefault="00E06042" w:rsidP="00E06042">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3357EF" w:rsidRPr="003357EF" w:rsidTr="001D7222">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3357EF" w:rsidRPr="003357EF" w:rsidRDefault="003357EF" w:rsidP="003357EF">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3357EF" w:rsidRPr="003357EF" w:rsidRDefault="003357EF" w:rsidP="003357EF">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sidR="00AC3100">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3357EF" w:rsidRPr="003357EF" w:rsidTr="001D7222">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357EF" w:rsidRPr="003357EF" w:rsidRDefault="006204B2" w:rsidP="003357EF">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57EF" w:rsidRPr="003357EF" w:rsidRDefault="003357EF" w:rsidP="003357EF">
            <w:pPr>
              <w:suppressAutoHyphens w:val="0"/>
              <w:autoSpaceDE w:val="0"/>
              <w:jc w:val="center"/>
              <w:textAlignment w:val="auto"/>
              <w:rPr>
                <w:rFonts w:cs="Arial"/>
                <w:b/>
                <w:bCs/>
                <w:i/>
                <w:iCs/>
                <w:color w:val="000000"/>
                <w:kern w:val="0"/>
                <w:sz w:val="24"/>
                <w:szCs w:val="24"/>
              </w:rPr>
            </w:pPr>
          </w:p>
          <w:p w:rsidR="003357EF" w:rsidRPr="003357EF" w:rsidRDefault="003357EF" w:rsidP="003357EF">
            <w:pPr>
              <w:suppressAutoHyphens w:val="0"/>
              <w:autoSpaceDE w:val="0"/>
              <w:jc w:val="center"/>
              <w:textAlignment w:val="auto"/>
              <w:rPr>
                <w:rFonts w:cs="Arial"/>
                <w:b/>
                <w:bCs/>
                <w:i/>
                <w:iCs/>
                <w:color w:val="000000"/>
                <w:kern w:val="0"/>
                <w:sz w:val="24"/>
                <w:szCs w:val="24"/>
              </w:rPr>
            </w:pPr>
          </w:p>
        </w:tc>
      </w:tr>
    </w:tbl>
    <w:p w:rsidR="003357EF" w:rsidRPr="003357EF" w:rsidRDefault="003357EF" w:rsidP="003357EF">
      <w:pPr>
        <w:suppressAutoHyphens w:val="0"/>
        <w:autoSpaceDE w:val="0"/>
        <w:jc w:val="center"/>
        <w:textAlignment w:val="auto"/>
        <w:rPr>
          <w:rFonts w:cs="Arial"/>
          <w:b/>
          <w:bCs/>
          <w:i/>
          <w:iCs/>
          <w:color w:val="000000"/>
          <w:kern w:val="0"/>
          <w:sz w:val="22"/>
          <w:szCs w:val="22"/>
          <w:u w:val="single"/>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3357EF" w:rsidRPr="003357EF" w:rsidTr="001D7222">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3357EF" w:rsidRPr="003357EF" w:rsidRDefault="003357EF" w:rsidP="003357EF">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3357EF" w:rsidRPr="003357EF" w:rsidRDefault="003357EF" w:rsidP="003357EF">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3357EF" w:rsidRPr="00E01922" w:rsidTr="001D7222">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A2A39" w:rsidRPr="00E01922" w:rsidRDefault="001A2A39" w:rsidP="001A2A39">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1A2A39" w:rsidRPr="00E01922" w:rsidRDefault="001A2A39" w:rsidP="001A2A39">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w:t>
            </w:r>
            <w:r w:rsidR="004606D0">
              <w:rPr>
                <w:rFonts w:cs="Arial"/>
                <w:bCs/>
                <w:iCs/>
                <w:color w:val="000000"/>
                <w:kern w:val="0"/>
                <w:sz w:val="22"/>
                <w:szCs w:val="22"/>
              </w:rPr>
              <w:t xml:space="preserve"> услуга, сукцесивно, у  року </w:t>
            </w:r>
            <w:r w:rsidR="004606D0">
              <w:rPr>
                <w:rFonts w:cs="Arial"/>
                <w:bCs/>
                <w:iCs/>
                <w:color w:val="000000"/>
                <w:kern w:val="0"/>
                <w:sz w:val="22"/>
                <w:szCs w:val="22"/>
                <w:lang w:val="sr-Cyrl-RS"/>
              </w:rPr>
              <w:t>до</w:t>
            </w:r>
            <w:r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Pr="00E01922">
              <w:rPr>
                <w:rFonts w:cs="Arial"/>
                <w:bCs/>
                <w:iCs/>
                <w:color w:val="000000"/>
                <w:kern w:val="0"/>
                <w:sz w:val="22"/>
                <w:szCs w:val="22"/>
              </w:rPr>
              <w:t>четрдесетпет) 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p w:rsidR="003357EF" w:rsidRPr="00E01922" w:rsidRDefault="003357EF" w:rsidP="001A2A39">
            <w:pPr>
              <w:tabs>
                <w:tab w:val="left" w:pos="567"/>
              </w:tabs>
              <w:autoSpaceDE w:val="0"/>
              <w:jc w:val="both"/>
              <w:textAlignment w:val="auto"/>
              <w:rPr>
                <w:rFonts w:cs="Arial"/>
                <w:color w:val="000000"/>
                <w:kern w:val="0"/>
                <w:sz w:val="22"/>
                <w:szCs w:val="22"/>
                <w:lang w:val="sr-Cyrl-RS"/>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A2A39" w:rsidRPr="00E01922" w:rsidRDefault="001A2A39" w:rsidP="001A2A39">
            <w:pPr>
              <w:suppressAutoHyphens w:val="0"/>
              <w:autoSpaceDE w:val="0"/>
              <w:jc w:val="center"/>
              <w:textAlignment w:val="auto"/>
              <w:rPr>
                <w:rFonts w:cs="Arial"/>
                <w:b/>
                <w:bCs/>
                <w:iCs/>
                <w:color w:val="000000"/>
                <w:kern w:val="0"/>
                <w:sz w:val="22"/>
                <w:szCs w:val="22"/>
              </w:rPr>
            </w:pPr>
            <w:r w:rsidRPr="00E01922">
              <w:rPr>
                <w:rFonts w:cs="Arial"/>
                <w:b/>
                <w:bCs/>
                <w:iCs/>
                <w:color w:val="000000"/>
                <w:kern w:val="0"/>
                <w:sz w:val="22"/>
                <w:szCs w:val="22"/>
              </w:rPr>
              <w:t>Сагласан са условом наручиоца</w:t>
            </w:r>
          </w:p>
          <w:p w:rsidR="001A2A39" w:rsidRPr="00E01922" w:rsidRDefault="001A2A39" w:rsidP="001A2A39">
            <w:pPr>
              <w:tabs>
                <w:tab w:val="left" w:pos="567"/>
              </w:tabs>
              <w:autoSpaceDE w:val="0"/>
              <w:jc w:val="center"/>
              <w:textAlignment w:val="auto"/>
              <w:rPr>
                <w:rFonts w:cs="Arial"/>
                <w:b/>
                <w:bCs/>
                <w:iCs/>
                <w:color w:val="000000"/>
                <w:kern w:val="0"/>
                <w:sz w:val="22"/>
                <w:szCs w:val="22"/>
              </w:rPr>
            </w:pPr>
            <w:r w:rsidRPr="00E01922">
              <w:rPr>
                <w:rFonts w:cs="Arial"/>
                <w:b/>
                <w:bCs/>
                <w:iCs/>
                <w:color w:val="000000"/>
                <w:kern w:val="0"/>
                <w:sz w:val="22"/>
                <w:szCs w:val="22"/>
              </w:rPr>
              <w:t xml:space="preserve">ДА/НЕ </w:t>
            </w:r>
          </w:p>
          <w:p w:rsidR="003357EF" w:rsidRPr="00E01922" w:rsidRDefault="001A2A39" w:rsidP="001A2A39">
            <w:pPr>
              <w:tabs>
                <w:tab w:val="left" w:pos="567"/>
              </w:tabs>
              <w:autoSpaceDE w:val="0"/>
              <w:jc w:val="center"/>
              <w:textAlignment w:val="auto"/>
              <w:rPr>
                <w:rFonts w:cs="Arial"/>
                <w:bCs/>
                <w:iCs/>
                <w:color w:val="000000"/>
                <w:kern w:val="0"/>
                <w:sz w:val="22"/>
                <w:szCs w:val="22"/>
                <w:lang w:val="sr-Cyrl-RS"/>
              </w:rPr>
            </w:pPr>
            <w:r w:rsidRPr="00E01922">
              <w:rPr>
                <w:rFonts w:cs="Arial"/>
                <w:b/>
                <w:bCs/>
                <w:iCs/>
                <w:color w:val="000000"/>
                <w:kern w:val="0"/>
                <w:sz w:val="22"/>
                <w:szCs w:val="22"/>
              </w:rPr>
              <w:t xml:space="preserve"> (заокружити)</w:t>
            </w:r>
          </w:p>
        </w:tc>
      </w:tr>
      <w:tr w:rsidR="003357EF" w:rsidRPr="00E01922" w:rsidTr="00E06042">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357EF" w:rsidRPr="00E01922" w:rsidRDefault="003357EF" w:rsidP="003357EF">
            <w:pPr>
              <w:snapToGrid w:val="0"/>
              <w:rPr>
                <w:rFonts w:cs="Arial"/>
                <w:b/>
                <w:bCs/>
                <w:sz w:val="22"/>
                <w:szCs w:val="22"/>
                <w:lang w:val="sr-Cyrl-CS" w:eastAsia="ar-SA"/>
              </w:rPr>
            </w:pPr>
          </w:p>
          <w:p w:rsidR="003357EF" w:rsidRPr="00E01922" w:rsidRDefault="003357EF" w:rsidP="003357EF">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r w:rsidR="00F6205C" w:rsidRPr="00E01922">
              <w:rPr>
                <w:rFonts w:cs="Arial"/>
                <w:b/>
                <w:bCs/>
                <w:sz w:val="22"/>
                <w:szCs w:val="22"/>
                <w:lang w:val="sr-Cyrl-CS" w:eastAsia="ar-SA"/>
              </w:rPr>
              <w:t xml:space="preserve"> </w:t>
            </w:r>
          </w:p>
          <w:p w:rsidR="003357EF" w:rsidRPr="00E01922" w:rsidRDefault="001A7419" w:rsidP="003357EF">
            <w:pPr>
              <w:snapToGrid w:val="0"/>
              <w:rPr>
                <w:rFonts w:cs="Arial"/>
                <w:b/>
                <w:bCs/>
                <w:sz w:val="22"/>
                <w:szCs w:val="22"/>
                <w:lang w:val="sr-Cyrl-CS" w:eastAsia="ar-SA"/>
              </w:rPr>
            </w:pPr>
            <w:r w:rsidRPr="00E01922">
              <w:rPr>
                <w:rFonts w:cs="Arial"/>
                <w:bCs/>
                <w:sz w:val="22"/>
                <w:szCs w:val="22"/>
                <w:lang w:val="sr-Cyrl-CS" w:eastAsia="ar-SA"/>
              </w:rPr>
              <w:t xml:space="preserve">максимално 5 (пет) дана </w:t>
            </w:r>
            <w:r w:rsidR="00B04768" w:rsidRPr="00E01922">
              <w:rPr>
                <w:rFonts w:cs="Arial"/>
                <w:bCs/>
                <w:sz w:val="22"/>
                <w:szCs w:val="22"/>
                <w:lang w:val="sr-Cyrl-CS" w:eastAsia="ar-SA"/>
              </w:rPr>
              <w:t xml:space="preserve"> по</w:t>
            </w:r>
            <w:r w:rsidR="00E316DD" w:rsidRPr="00E01922">
              <w:rPr>
                <w:rFonts w:cs="Arial"/>
                <w:bCs/>
                <w:sz w:val="22"/>
                <w:szCs w:val="22"/>
                <w:lang w:val="sr-Cyrl-CS" w:eastAsia="ar-SA"/>
              </w:rPr>
              <w:t xml:space="preserve"> п</w:t>
            </w:r>
            <w:r w:rsidR="008F0191" w:rsidRPr="00E01922">
              <w:rPr>
                <w:rFonts w:cs="Arial"/>
                <w:bCs/>
                <w:sz w:val="22"/>
                <w:szCs w:val="22"/>
                <w:lang w:val="sr-Cyrl-CS" w:eastAsia="ar-SA"/>
              </w:rPr>
              <w:t>ријему писаног позива Наручиоца</w:t>
            </w:r>
            <w:r w:rsidR="003357EF" w:rsidRPr="00E01922">
              <w:rPr>
                <w:rFonts w:cs="Arial"/>
                <w:bCs/>
                <w:sz w:val="22"/>
                <w:szCs w:val="22"/>
                <w:lang w:val="sr-Cyrl-CS" w:eastAsia="ar-SA"/>
              </w:rPr>
              <w:t xml:space="preserve">; </w:t>
            </w:r>
            <w:r w:rsidR="00B04768" w:rsidRPr="00E01922">
              <w:rPr>
                <w:rFonts w:cs="Arial"/>
                <w:bCs/>
                <w:sz w:val="22"/>
                <w:szCs w:val="22"/>
                <w:lang w:val="sr-Cyrl-CS" w:eastAsia="ar-SA"/>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357EF" w:rsidRPr="00E01922" w:rsidRDefault="003357EF" w:rsidP="008F0191">
            <w:pPr>
              <w:snapToGrid w:val="0"/>
              <w:jc w:val="both"/>
              <w:rPr>
                <w:rFonts w:cs="Arial"/>
                <w:sz w:val="22"/>
                <w:szCs w:val="22"/>
                <w:lang w:val="sr-Cyrl-RS"/>
              </w:rPr>
            </w:pPr>
            <w:r w:rsidRPr="00E01922">
              <w:rPr>
                <w:rFonts w:cs="Arial"/>
                <w:sz w:val="22"/>
                <w:szCs w:val="22"/>
              </w:rPr>
              <w:t>____</w:t>
            </w:r>
            <w:r w:rsidR="001A7419" w:rsidRPr="00E01922">
              <w:rPr>
                <w:rFonts w:cs="Arial"/>
                <w:sz w:val="22"/>
                <w:szCs w:val="22"/>
                <w:lang w:val="sr-Cyrl-RS"/>
              </w:rPr>
              <w:t>____ дана</w:t>
            </w:r>
            <w:r w:rsidR="008F0191" w:rsidRPr="00E01922">
              <w:rPr>
                <w:rFonts w:cs="Arial"/>
                <w:sz w:val="22"/>
                <w:szCs w:val="22"/>
              </w:rPr>
              <w:t xml:space="preserve"> по пријему писаног позива Наручиоца</w:t>
            </w:r>
            <w:r w:rsidR="008F0191" w:rsidRPr="00E01922">
              <w:rPr>
                <w:rFonts w:cs="Arial"/>
                <w:sz w:val="22"/>
                <w:szCs w:val="22"/>
                <w:lang w:val="sr-Cyrl-RS"/>
              </w:rPr>
              <w:t xml:space="preserve"> </w:t>
            </w:r>
          </w:p>
        </w:tc>
      </w:tr>
      <w:tr w:rsidR="003357EF" w:rsidRPr="00E01922" w:rsidTr="001D7222">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E3049" w:rsidRPr="00E01922" w:rsidRDefault="001A7419" w:rsidP="00460136">
            <w:pPr>
              <w:pStyle w:val="Standard"/>
              <w:rPr>
                <w:rFonts w:cs="Arial"/>
                <w:b/>
                <w:bCs/>
                <w:iCs/>
                <w:color w:val="auto"/>
                <w:sz w:val="22"/>
                <w:szCs w:val="22"/>
                <w:lang w:val="sr-Cyrl-RS"/>
              </w:rPr>
            </w:pPr>
            <w:r w:rsidRPr="00E01922">
              <w:rPr>
                <w:rFonts w:cs="Arial"/>
                <w:b/>
                <w:bCs/>
                <w:iCs/>
                <w:color w:val="auto"/>
                <w:sz w:val="22"/>
                <w:szCs w:val="22"/>
                <w:lang w:val="sr-Cyrl-RS"/>
              </w:rPr>
              <w:t xml:space="preserve">ДИНАМИКА </w:t>
            </w:r>
            <w:r w:rsidR="00B63E98" w:rsidRPr="00E01922">
              <w:rPr>
                <w:rFonts w:cs="Arial"/>
                <w:b/>
                <w:bCs/>
                <w:iCs/>
                <w:color w:val="auto"/>
                <w:sz w:val="22"/>
                <w:szCs w:val="22"/>
              </w:rPr>
              <w:t xml:space="preserve">ВРШЕЊА </w:t>
            </w:r>
            <w:r w:rsidR="00470952" w:rsidRPr="00E01922">
              <w:rPr>
                <w:rFonts w:cs="Arial" w:hint="eastAsia"/>
                <w:b/>
                <w:bCs/>
                <w:iCs/>
                <w:color w:val="auto"/>
                <w:sz w:val="22"/>
                <w:szCs w:val="22"/>
              </w:rPr>
              <w:t>УСЛУГА</w:t>
            </w:r>
            <w:r w:rsidR="00470952" w:rsidRPr="00E01922">
              <w:rPr>
                <w:rFonts w:cs="Arial"/>
                <w:b/>
                <w:bCs/>
                <w:iCs/>
                <w:color w:val="auto"/>
                <w:sz w:val="22"/>
                <w:szCs w:val="22"/>
              </w:rPr>
              <w:t xml:space="preserve"> </w:t>
            </w:r>
          </w:p>
          <w:p w:rsidR="00382CF6" w:rsidRPr="00E01922" w:rsidRDefault="00382CF6" w:rsidP="00382CF6">
            <w:pPr>
              <w:pStyle w:val="Standard"/>
              <w:spacing w:before="0"/>
              <w:rPr>
                <w:rFonts w:cs="Arial"/>
                <w:bCs/>
                <w:iCs/>
                <w:color w:val="auto"/>
                <w:sz w:val="22"/>
                <w:szCs w:val="22"/>
                <w:lang w:val="sr-Cyrl-RS"/>
              </w:rPr>
            </w:pPr>
            <w:r w:rsidRPr="00E01922">
              <w:rPr>
                <w:rFonts w:cs="Arial"/>
                <w:bCs/>
                <w:iCs/>
                <w:color w:val="auto"/>
                <w:sz w:val="22"/>
                <w:szCs w:val="22"/>
                <w:lang w:val="sr-Cyrl-RS"/>
              </w:rPr>
              <w:t>Услуге се врше  два пута годишње и то:</w:t>
            </w:r>
          </w:p>
          <w:p w:rsidR="00382CF6" w:rsidRPr="00E01922" w:rsidRDefault="00382CF6" w:rsidP="00382CF6">
            <w:pPr>
              <w:pStyle w:val="Standard"/>
              <w:spacing w:before="0"/>
              <w:rPr>
                <w:rFonts w:cs="Arial"/>
                <w:bCs/>
                <w:iCs/>
                <w:color w:val="auto"/>
                <w:sz w:val="22"/>
                <w:szCs w:val="22"/>
                <w:lang w:val="sr-Cyrl-RS"/>
              </w:rPr>
            </w:pPr>
            <w:r w:rsidRPr="00E01922">
              <w:rPr>
                <w:rFonts w:cs="Arial"/>
                <w:bCs/>
                <w:iCs/>
                <w:color w:val="auto"/>
                <w:sz w:val="22"/>
                <w:szCs w:val="22"/>
                <w:lang w:val="sr-Cyrl-RS"/>
              </w:rPr>
              <w:t xml:space="preserve">у фази I – у пролеће 2019. године. </w:t>
            </w:r>
          </w:p>
          <w:p w:rsidR="003357EF" w:rsidRPr="00E01922" w:rsidRDefault="00382CF6" w:rsidP="00382CF6">
            <w:pPr>
              <w:pStyle w:val="Standard"/>
              <w:spacing w:before="0"/>
              <w:rPr>
                <w:rFonts w:cs="Arial"/>
                <w:b/>
                <w:bCs/>
                <w:iCs/>
                <w:color w:val="auto"/>
                <w:sz w:val="22"/>
                <w:szCs w:val="22"/>
                <w:lang w:val="sr-Cyrl-RS"/>
              </w:rPr>
            </w:pPr>
            <w:r w:rsidRPr="00E01922">
              <w:rPr>
                <w:rFonts w:cs="Arial"/>
                <w:bCs/>
                <w:iCs/>
                <w:color w:val="auto"/>
                <w:sz w:val="22"/>
                <w:szCs w:val="22"/>
                <w:lang w:val="sr-Cyrl-RS"/>
              </w:rPr>
              <w:t>у фази II – у јесен 2019. године, као  и по потреби</w:t>
            </w:r>
            <w:r w:rsidR="006F6DF7" w:rsidRPr="00E01922">
              <w:rPr>
                <w:rFonts w:cs="Arial"/>
                <w:bCs/>
                <w:iCs/>
                <w:color w:val="auto"/>
                <w:sz w:val="22"/>
                <w:szCs w:val="22"/>
                <w:lang w:val="sr-Cyrl-RS"/>
              </w:rPr>
              <w:t xml:space="preserve"> наручиоца, по </w:t>
            </w:r>
            <w:r w:rsidRPr="00E01922">
              <w:rPr>
                <w:rFonts w:cs="Arial"/>
                <w:bCs/>
                <w:iCs/>
                <w:color w:val="auto"/>
                <w:sz w:val="22"/>
                <w:szCs w:val="22"/>
                <w:lang w:val="sr-Cyrl-RS"/>
              </w:rPr>
              <w:t xml:space="preserve">сваком </w:t>
            </w:r>
            <w:r w:rsidR="006F6DF7" w:rsidRPr="00E01922">
              <w:rPr>
                <w:rFonts w:cs="Arial"/>
                <w:bCs/>
                <w:iCs/>
                <w:color w:val="auto"/>
                <w:sz w:val="22"/>
                <w:szCs w:val="22"/>
                <w:lang w:val="sr-Cyrl-RS"/>
              </w:rPr>
              <w:t>писаном</w:t>
            </w:r>
            <w:r w:rsidRPr="00E01922">
              <w:rPr>
                <w:rFonts w:cs="Arial"/>
                <w:bCs/>
                <w:iCs/>
                <w:color w:val="auto"/>
                <w:sz w:val="22"/>
                <w:szCs w:val="22"/>
                <w:lang w:val="sr-Cyrl-RS"/>
              </w:rPr>
              <w:t xml:space="preserve"> позиву овлашћеног лица Наручиоца, а у складу са захтевима из Техничке спецификације.</w:t>
            </w:r>
            <w:r w:rsidR="00460136" w:rsidRPr="00E01922">
              <w:rPr>
                <w:rFonts w:cs="Arial"/>
                <w:bCs/>
                <w:iCs/>
                <w:color w:val="auto"/>
                <w:sz w:val="22"/>
                <w:szCs w:val="22"/>
                <w:lang w:val="sr-Cyrl-RS"/>
              </w:rPr>
              <w:t xml:space="preserve"> </w:t>
            </w:r>
            <w:r w:rsidR="003357EF" w:rsidRPr="00E01922">
              <w:rPr>
                <w:rFonts w:cs="Arial"/>
                <w:bCs/>
                <w:iCs/>
                <w:sz w:val="22"/>
                <w:szCs w:val="22"/>
              </w:rPr>
              <w:t xml:space="preserve"> </w:t>
            </w:r>
            <w:r w:rsidR="003357EF" w:rsidRPr="00E01922">
              <w:rPr>
                <w:rFonts w:cs="Arial"/>
                <w:bCs/>
                <w:iCs/>
                <w:sz w:val="22"/>
                <w:szCs w:val="22"/>
                <w:lang w:val="sr-Cyrl-RS"/>
              </w:rPr>
              <w:t xml:space="preserve"> </w:t>
            </w:r>
            <w:r w:rsidR="00460136" w:rsidRPr="00E01922">
              <w:rPr>
                <w:rFonts w:cs="Arial"/>
                <w:bCs/>
                <w:iCs/>
                <w:sz w:val="22"/>
                <w:szCs w:val="22"/>
                <w:lang w:val="sr-Cyrl-RS"/>
              </w:rPr>
              <w:t xml:space="preserve"> </w:t>
            </w:r>
            <w:r w:rsidR="003357EF" w:rsidRPr="00E01922">
              <w:rPr>
                <w:rFonts w:cs="Arial"/>
                <w:bCs/>
                <w:iCs/>
                <w:sz w:val="22"/>
                <w:szCs w:val="22"/>
                <w:lang w:val="sr-Cyrl-RS"/>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A7419" w:rsidRPr="00E01922" w:rsidRDefault="001A7419" w:rsidP="001A7419">
            <w:pPr>
              <w:suppressAutoHyphens w:val="0"/>
              <w:autoSpaceDE w:val="0"/>
              <w:jc w:val="center"/>
              <w:textAlignment w:val="auto"/>
              <w:rPr>
                <w:rFonts w:cs="Arial"/>
                <w:b/>
                <w:bCs/>
                <w:iCs/>
                <w:color w:val="000000"/>
                <w:kern w:val="0"/>
                <w:sz w:val="22"/>
                <w:szCs w:val="22"/>
              </w:rPr>
            </w:pPr>
            <w:r w:rsidRPr="00E01922">
              <w:rPr>
                <w:rFonts w:cs="Arial"/>
                <w:b/>
                <w:bCs/>
                <w:iCs/>
                <w:color w:val="000000"/>
                <w:kern w:val="0"/>
                <w:sz w:val="22"/>
                <w:szCs w:val="22"/>
              </w:rPr>
              <w:t>Сагласан са условом наручиоца</w:t>
            </w:r>
          </w:p>
          <w:p w:rsidR="001A7419" w:rsidRPr="00E01922" w:rsidRDefault="001A7419" w:rsidP="001A7419">
            <w:pPr>
              <w:tabs>
                <w:tab w:val="left" w:pos="567"/>
              </w:tabs>
              <w:autoSpaceDE w:val="0"/>
              <w:jc w:val="center"/>
              <w:textAlignment w:val="auto"/>
              <w:rPr>
                <w:rFonts w:cs="Arial"/>
                <w:b/>
                <w:bCs/>
                <w:iCs/>
                <w:color w:val="000000"/>
                <w:kern w:val="0"/>
                <w:sz w:val="22"/>
                <w:szCs w:val="22"/>
              </w:rPr>
            </w:pPr>
            <w:r w:rsidRPr="00E01922">
              <w:rPr>
                <w:rFonts w:cs="Arial"/>
                <w:b/>
                <w:bCs/>
                <w:iCs/>
                <w:color w:val="000000"/>
                <w:kern w:val="0"/>
                <w:sz w:val="22"/>
                <w:szCs w:val="22"/>
              </w:rPr>
              <w:t xml:space="preserve">ДА/НЕ </w:t>
            </w:r>
          </w:p>
          <w:p w:rsidR="003357EF" w:rsidRPr="00E01922" w:rsidRDefault="001A7419" w:rsidP="001A7419">
            <w:pPr>
              <w:snapToGrid w:val="0"/>
              <w:jc w:val="center"/>
              <w:rPr>
                <w:rFonts w:cs="Arial"/>
                <w:sz w:val="22"/>
                <w:szCs w:val="22"/>
                <w:lang w:val="sr-Cyrl-RS"/>
              </w:rPr>
            </w:pPr>
            <w:r w:rsidRPr="00E01922">
              <w:rPr>
                <w:rFonts w:cs="Arial"/>
                <w:b/>
                <w:bCs/>
                <w:iCs/>
                <w:color w:val="000000"/>
                <w:kern w:val="0"/>
                <w:sz w:val="22"/>
                <w:szCs w:val="22"/>
              </w:rPr>
              <w:t>(заокружити)</w:t>
            </w:r>
          </w:p>
        </w:tc>
      </w:tr>
      <w:tr w:rsidR="00D50542" w:rsidRPr="00E01922" w:rsidTr="001D7222">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50542" w:rsidRPr="00E01922" w:rsidRDefault="0086034E" w:rsidP="00D50542">
            <w:pPr>
              <w:pStyle w:val="Standard"/>
              <w:jc w:val="left"/>
              <w:rPr>
                <w:b/>
                <w:sz w:val="22"/>
                <w:szCs w:val="22"/>
              </w:rPr>
            </w:pPr>
            <w:r w:rsidRPr="00E01922">
              <w:rPr>
                <w:b/>
                <w:sz w:val="22"/>
                <w:szCs w:val="22"/>
              </w:rPr>
              <w:t xml:space="preserve">РОК </w:t>
            </w:r>
            <w:r w:rsidR="00382CF6" w:rsidRPr="00E01922">
              <w:rPr>
                <w:b/>
                <w:sz w:val="22"/>
                <w:szCs w:val="22"/>
                <w:lang w:val="sr-Cyrl-RS"/>
              </w:rPr>
              <w:t xml:space="preserve">И МЕСТО </w:t>
            </w:r>
            <w:r w:rsidRPr="00E01922">
              <w:rPr>
                <w:b/>
                <w:sz w:val="22"/>
                <w:szCs w:val="22"/>
              </w:rPr>
              <w:t>ИЗВРШЕЊА УСЛУГА</w:t>
            </w:r>
            <w:r w:rsidR="00382CF6" w:rsidRPr="00E01922">
              <w:rPr>
                <w:b/>
                <w:sz w:val="22"/>
                <w:szCs w:val="22"/>
                <w:lang w:val="sr-Cyrl-RS"/>
              </w:rPr>
              <w:t>:</w:t>
            </w:r>
            <w:r w:rsidR="00D50542" w:rsidRPr="00E01922">
              <w:rPr>
                <w:b/>
                <w:sz w:val="22"/>
                <w:szCs w:val="22"/>
              </w:rPr>
              <w:t xml:space="preserve">  </w:t>
            </w:r>
            <w:r w:rsidRPr="00E01922">
              <w:rPr>
                <w:b/>
                <w:sz w:val="22"/>
                <w:szCs w:val="22"/>
                <w:lang w:val="sr-Cyrl-RS"/>
              </w:rPr>
              <w:t xml:space="preserve"> </w:t>
            </w:r>
            <w:r w:rsidR="00D50542" w:rsidRPr="00E01922">
              <w:rPr>
                <w:b/>
                <w:sz w:val="22"/>
                <w:szCs w:val="22"/>
              </w:rPr>
              <w:tab/>
            </w:r>
          </w:p>
          <w:p w:rsidR="00D50542" w:rsidRPr="00E01922" w:rsidRDefault="006F6DF7" w:rsidP="00D50542">
            <w:pPr>
              <w:pStyle w:val="Standard"/>
              <w:spacing w:before="0"/>
              <w:jc w:val="left"/>
              <w:rPr>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p w:rsidR="00D50542" w:rsidRPr="00E01922" w:rsidRDefault="00D50542" w:rsidP="00587993">
            <w:pPr>
              <w:pStyle w:val="Standard"/>
              <w:spacing w:before="0"/>
              <w:jc w:val="left"/>
              <w:rPr>
                <w:sz w:val="22"/>
                <w:szCs w:val="22"/>
                <w:lang w:val="sr-Cyrl-RS"/>
              </w:rPr>
            </w:pP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82CF6" w:rsidRPr="00E01922" w:rsidRDefault="00382CF6" w:rsidP="00382CF6">
            <w:pPr>
              <w:snapToGrid w:val="0"/>
              <w:jc w:val="center"/>
              <w:rPr>
                <w:b/>
                <w:sz w:val="22"/>
                <w:szCs w:val="22"/>
              </w:rPr>
            </w:pPr>
            <w:r w:rsidRPr="00E01922">
              <w:rPr>
                <w:b/>
                <w:sz w:val="22"/>
                <w:szCs w:val="22"/>
              </w:rPr>
              <w:t>Сагласан са условом наручиоца</w:t>
            </w:r>
          </w:p>
          <w:p w:rsidR="00382CF6" w:rsidRPr="00E01922" w:rsidRDefault="00382CF6" w:rsidP="00382CF6">
            <w:pPr>
              <w:snapToGrid w:val="0"/>
              <w:jc w:val="center"/>
              <w:rPr>
                <w:b/>
                <w:sz w:val="22"/>
                <w:szCs w:val="22"/>
              </w:rPr>
            </w:pPr>
            <w:r w:rsidRPr="00E01922">
              <w:rPr>
                <w:b/>
                <w:sz w:val="22"/>
                <w:szCs w:val="22"/>
              </w:rPr>
              <w:t>ДА/НЕ</w:t>
            </w:r>
          </w:p>
          <w:p w:rsidR="00D50542" w:rsidRPr="00E01922" w:rsidRDefault="00382CF6" w:rsidP="00382CF6">
            <w:pPr>
              <w:snapToGrid w:val="0"/>
              <w:jc w:val="center"/>
              <w:rPr>
                <w:rFonts w:cs="Arial"/>
                <w:sz w:val="22"/>
                <w:szCs w:val="22"/>
              </w:rPr>
            </w:pPr>
            <w:r w:rsidRPr="00E01922">
              <w:rPr>
                <w:b/>
                <w:sz w:val="22"/>
                <w:szCs w:val="22"/>
              </w:rPr>
              <w:t>(заокружити)</w:t>
            </w:r>
          </w:p>
        </w:tc>
      </w:tr>
      <w:tr w:rsidR="003F2B49" w:rsidRPr="00E01922" w:rsidTr="001D7222">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F2B49" w:rsidRDefault="003F2B49" w:rsidP="003F2B49">
            <w:pPr>
              <w:pStyle w:val="Standard"/>
              <w:spacing w:before="0"/>
              <w:jc w:val="left"/>
              <w:rPr>
                <w:b/>
                <w:sz w:val="22"/>
                <w:szCs w:val="22"/>
                <w:lang w:val="sr-Cyrl-RS"/>
              </w:rPr>
            </w:pPr>
            <w:r w:rsidRPr="003F2B49">
              <w:rPr>
                <w:b/>
                <w:sz w:val="22"/>
                <w:szCs w:val="22"/>
                <w:lang w:val="sr-Cyrl-RS"/>
              </w:rPr>
              <w:t>ГАРАНТНИ РОК</w:t>
            </w:r>
          </w:p>
          <w:p w:rsidR="003F2B49" w:rsidRPr="003F2B49" w:rsidRDefault="003F2B49" w:rsidP="003F2B49">
            <w:pPr>
              <w:pStyle w:val="Standard"/>
              <w:spacing w:before="0"/>
              <w:jc w:val="left"/>
              <w:rPr>
                <w:sz w:val="22"/>
                <w:szCs w:val="22"/>
              </w:rPr>
            </w:pPr>
            <w:r>
              <w:rPr>
                <w:sz w:val="22"/>
                <w:szCs w:val="22"/>
                <w:lang w:val="sr-Cyrl-RS"/>
              </w:rPr>
              <w:t>минимално 6 (шест)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F2B49" w:rsidRPr="008219ED" w:rsidRDefault="008219ED" w:rsidP="008219ED">
            <w:pPr>
              <w:snapToGrid w:val="0"/>
              <w:jc w:val="both"/>
              <w:rPr>
                <w:b/>
                <w:sz w:val="22"/>
                <w:szCs w:val="22"/>
                <w:lang w:val="sr-Cyrl-RS"/>
              </w:rPr>
            </w:pPr>
            <w:r>
              <w:rPr>
                <w:b/>
                <w:sz w:val="22"/>
                <w:szCs w:val="22"/>
              </w:rPr>
              <w:t xml:space="preserve">______ </w:t>
            </w:r>
            <w:r w:rsidRPr="008219ED">
              <w:rPr>
                <w:sz w:val="22"/>
                <w:szCs w:val="22"/>
                <w:lang w:val="sr-Cyrl-RS"/>
              </w:rPr>
              <w:t>месеци од дана извршења услуге</w:t>
            </w:r>
          </w:p>
        </w:tc>
      </w:tr>
      <w:tr w:rsidR="003357EF" w:rsidRPr="00E01922" w:rsidTr="004D0066">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3357EF" w:rsidRPr="00E01922" w:rsidRDefault="003357EF" w:rsidP="003357EF">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w:t>
            </w:r>
            <w:r w:rsidR="006F6DF7" w:rsidRPr="00E01922">
              <w:rPr>
                <w:rFonts w:cs="Arial"/>
                <w:b/>
                <w:bCs/>
                <w:iCs/>
                <w:color w:val="000000"/>
                <w:kern w:val="0"/>
                <w:sz w:val="22"/>
                <w:szCs w:val="22"/>
              </w:rPr>
              <w:t xml:space="preserve"> ВАЖЕЊА ПОНУДЕ</w:t>
            </w:r>
          </w:p>
          <w:p w:rsidR="003357EF" w:rsidRPr="00E01922" w:rsidRDefault="006F6DF7" w:rsidP="003357EF">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009256ED"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357EF" w:rsidRPr="00E01922" w:rsidRDefault="003357EF" w:rsidP="003357EF">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3357EF" w:rsidRPr="00E01922" w:rsidTr="001D7222">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357EF" w:rsidRPr="00E01922" w:rsidRDefault="003357EF" w:rsidP="00EA0448">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006F6DF7" w:rsidRPr="00E01922">
              <w:rPr>
                <w:rFonts w:cs="Arial"/>
                <w:bCs/>
                <w:iCs/>
                <w:color w:val="000000"/>
                <w:kern w:val="0"/>
                <w:sz w:val="22"/>
                <w:szCs w:val="22"/>
                <w:lang w:val="sr-Cyrl-RS"/>
              </w:rPr>
              <w:t xml:space="preserve">динамику вршења услуга, </w:t>
            </w:r>
            <w:r w:rsidR="006F6DF7" w:rsidRPr="00E01922">
              <w:rPr>
                <w:rFonts w:cs="Arial"/>
                <w:bCs/>
                <w:iCs/>
                <w:color w:val="000000"/>
                <w:kern w:val="0"/>
                <w:sz w:val="22"/>
                <w:szCs w:val="22"/>
              </w:rPr>
              <w:t>рок и</w:t>
            </w:r>
            <w:r w:rsidRPr="00E01922">
              <w:rPr>
                <w:rFonts w:cs="Arial"/>
                <w:bCs/>
                <w:iCs/>
                <w:color w:val="000000"/>
                <w:kern w:val="0"/>
                <w:sz w:val="22"/>
                <w:szCs w:val="22"/>
              </w:rPr>
              <w:t xml:space="preserve"> место извршења и рок важења понуде, сматраће се неприхватљивом.</w:t>
            </w:r>
            <w:r w:rsidRPr="00E01922">
              <w:rPr>
                <w:rFonts w:cs="Arial"/>
                <w:bCs/>
                <w:iCs/>
                <w:color w:val="000000"/>
                <w:kern w:val="0"/>
                <w:sz w:val="22"/>
                <w:szCs w:val="22"/>
                <w:lang w:val="sr-Cyrl-RS"/>
              </w:rPr>
              <w:t xml:space="preserve"> </w:t>
            </w:r>
            <w:r w:rsidR="009256ED" w:rsidRPr="00E01922">
              <w:rPr>
                <w:rFonts w:cs="Arial"/>
                <w:bCs/>
                <w:iCs/>
                <w:color w:val="000000"/>
                <w:kern w:val="0"/>
                <w:sz w:val="22"/>
                <w:szCs w:val="22"/>
                <w:lang w:val="sr-Cyrl-RS"/>
              </w:rPr>
              <w:t xml:space="preserve"> </w:t>
            </w:r>
          </w:p>
        </w:tc>
      </w:tr>
    </w:tbl>
    <w:p w:rsidR="003357EF" w:rsidRPr="00E01922" w:rsidRDefault="003357EF" w:rsidP="003357EF">
      <w:pPr>
        <w:suppressAutoHyphens w:val="0"/>
        <w:autoSpaceDE w:val="0"/>
        <w:jc w:val="both"/>
        <w:textAlignment w:val="auto"/>
        <w:rPr>
          <w:rFonts w:cs="Arial"/>
          <w:b/>
          <w:bCs/>
          <w:i/>
          <w:iCs/>
          <w:color w:val="000000"/>
          <w:kern w:val="0"/>
          <w:sz w:val="22"/>
          <w:szCs w:val="22"/>
        </w:rPr>
      </w:pPr>
    </w:p>
    <w:p w:rsidR="003357EF" w:rsidRPr="003357EF" w:rsidRDefault="003357EF" w:rsidP="003357EF">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3357EF" w:rsidRPr="003357EF" w:rsidRDefault="003357EF" w:rsidP="003357EF">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E30893" w:rsidRPr="002C729D" w:rsidRDefault="00E30893" w:rsidP="00E30893">
      <w:pPr>
        <w:pStyle w:val="Standard"/>
        <w:spacing w:before="0"/>
        <w:rPr>
          <w:rFonts w:ascii="Arial" w:hAnsi="Arial" w:cs="Arial"/>
          <w:b/>
          <w:i/>
          <w:sz w:val="18"/>
          <w:szCs w:val="18"/>
        </w:rPr>
      </w:pPr>
      <w:r w:rsidRPr="002C729D">
        <w:rPr>
          <w:rFonts w:ascii="Arial" w:hAnsi="Arial" w:cs="Arial"/>
          <w:b/>
          <w:i/>
          <w:sz w:val="18"/>
          <w:szCs w:val="18"/>
        </w:rPr>
        <w:t>Напомена:</w:t>
      </w:r>
    </w:p>
    <w:p w:rsidR="00E30893" w:rsidRPr="002C729D" w:rsidRDefault="00E30893" w:rsidP="00E30893">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sidR="000E4E3F">
        <w:rPr>
          <w:rFonts w:ascii="Arial" w:hAnsi="Arial" w:cs="Arial"/>
          <w:i/>
          <w:sz w:val="18"/>
          <w:szCs w:val="18"/>
        </w:rPr>
        <w:t xml:space="preserve"> из Обрасца </w:t>
      </w:r>
      <w:r w:rsidR="000E4E3F">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E30893" w:rsidRPr="002C729D" w:rsidRDefault="00E30893" w:rsidP="00E30893">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E30893" w:rsidRDefault="00E30893" w:rsidP="00E30893">
      <w:pPr>
        <w:pStyle w:val="KDKomentar"/>
        <w:spacing w:before="0"/>
        <w:rPr>
          <w:rFonts w:ascii="Arial" w:eastAsia="TimesNewRomanPS-BoldMT" w:hAnsi="Arial" w:cs="Arial"/>
          <w:color w:val="00000A"/>
          <w:sz w:val="18"/>
          <w:szCs w:val="18"/>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876670" w:rsidRDefault="00876670" w:rsidP="00E30893">
      <w:pPr>
        <w:pStyle w:val="KDKomentar"/>
        <w:spacing w:before="0"/>
        <w:rPr>
          <w:rFonts w:ascii="Arial" w:eastAsia="TimesNewRomanPS-BoldMT" w:hAnsi="Arial" w:cs="Arial"/>
          <w:color w:val="00000A"/>
          <w:sz w:val="18"/>
          <w:szCs w:val="18"/>
        </w:rPr>
      </w:pPr>
    </w:p>
    <w:p w:rsidR="00876670" w:rsidRDefault="00876670" w:rsidP="00E30893">
      <w:pPr>
        <w:pStyle w:val="KDKomentar"/>
        <w:spacing w:before="0"/>
        <w:rPr>
          <w:rFonts w:ascii="Arial" w:eastAsia="TimesNewRomanPS-BoldMT" w:hAnsi="Arial" w:cs="Arial"/>
          <w:color w:val="00000A"/>
          <w:sz w:val="18"/>
          <w:szCs w:val="18"/>
          <w:lang w:val="sr-Cyrl-RS"/>
        </w:rPr>
      </w:pPr>
    </w:p>
    <w:p w:rsidR="00165596" w:rsidRPr="001A7419" w:rsidRDefault="00165596" w:rsidP="00165596">
      <w:pPr>
        <w:pStyle w:val="KDObrazac"/>
        <w:spacing w:before="0"/>
        <w:outlineLvl w:val="9"/>
        <w:rPr>
          <w:lang w:val="sr-Cyrl-RS"/>
        </w:rPr>
      </w:pPr>
      <w:r>
        <w:t>ОБРАЗАЦ 1.</w:t>
      </w:r>
      <w:r>
        <w:rPr>
          <w:lang w:val="sr-Cyrl-RS"/>
        </w:rPr>
        <w:t>2</w:t>
      </w:r>
    </w:p>
    <w:p w:rsidR="00165596" w:rsidRDefault="00165596" w:rsidP="00165596">
      <w:pPr>
        <w:pStyle w:val="Standard"/>
        <w:spacing w:before="0"/>
        <w:jc w:val="center"/>
        <w:rPr>
          <w:rStyle w:val="BookTitle"/>
          <w:rFonts w:cs="Arial"/>
        </w:rPr>
      </w:pPr>
    </w:p>
    <w:p w:rsidR="00165596" w:rsidRPr="001A7419" w:rsidRDefault="00165596" w:rsidP="00165596">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2</w:t>
      </w:r>
    </w:p>
    <w:p w:rsidR="00165596" w:rsidRPr="00972445" w:rsidRDefault="00165596" w:rsidP="00165596">
      <w:pPr>
        <w:pStyle w:val="Standard"/>
        <w:spacing w:before="0"/>
        <w:jc w:val="center"/>
      </w:pPr>
    </w:p>
    <w:p w:rsidR="00165596" w:rsidRPr="00450005" w:rsidRDefault="00165596" w:rsidP="00165596">
      <w:pPr>
        <w:pStyle w:val="Standard"/>
        <w:ind w:left="-270"/>
        <w:rPr>
          <w:rFonts w:ascii="Arial" w:hAnsi="Arial" w:cs="Arial"/>
          <w:b/>
          <w:sz w:val="22"/>
          <w:szCs w:val="22"/>
          <w:lang w:val="sr-Cyrl-RS"/>
        </w:rPr>
      </w:pPr>
      <w:r w:rsidRPr="00450005">
        <w:rPr>
          <w:rFonts w:ascii="Arial" w:eastAsia="TimesNewRomanPS-BoldMT" w:hAnsi="Arial" w:cs="Arial"/>
          <w:bCs/>
          <w:sz w:val="22"/>
          <w:szCs w:val="22"/>
        </w:rPr>
        <w:t>Понуда број _________ од ______________</w:t>
      </w:r>
      <w:r w:rsidR="002629DD" w:rsidRPr="00450005">
        <w:rPr>
          <w:rFonts w:ascii="Arial" w:eastAsia="TimesNewRomanPS-BoldMT" w:hAnsi="Arial" w:cs="Arial"/>
          <w:bCs/>
          <w:sz w:val="22"/>
          <w:szCs w:val="22"/>
        </w:rPr>
        <w:t>201</w:t>
      </w:r>
      <w:r w:rsidR="002629DD" w:rsidRPr="00450005">
        <w:rPr>
          <w:rFonts w:ascii="Arial" w:eastAsia="TimesNewRomanPS-BoldMT" w:hAnsi="Arial" w:cs="Arial"/>
          <w:bCs/>
          <w:sz w:val="22"/>
          <w:szCs w:val="22"/>
          <w:lang w:val="sr-Cyrl-RS"/>
        </w:rPr>
        <w:t>9</w:t>
      </w:r>
      <w:r w:rsidR="002629DD" w:rsidRPr="00450005">
        <w:rPr>
          <w:rFonts w:ascii="Arial" w:eastAsia="TimesNewRomanPS-BoldMT" w:hAnsi="Arial" w:cs="Arial"/>
          <w:bCs/>
          <w:sz w:val="22"/>
          <w:szCs w:val="22"/>
        </w:rPr>
        <w:t xml:space="preserve">. </w:t>
      </w:r>
      <w:r w:rsidRPr="00450005">
        <w:rPr>
          <w:rFonts w:ascii="Arial" w:eastAsia="TimesNewRomanPS-BoldMT" w:hAnsi="Arial" w:cs="Arial"/>
          <w:bCs/>
          <w:sz w:val="22"/>
          <w:szCs w:val="22"/>
        </w:rPr>
        <w:t xml:space="preserve">године за отворени поступак јавне набавке услуга </w:t>
      </w:r>
      <w:r w:rsidRPr="00450005">
        <w:rPr>
          <w:rFonts w:ascii="Arial" w:hAnsi="Arial" w:cs="Arial"/>
          <w:sz w:val="22"/>
          <w:szCs w:val="22"/>
        </w:rPr>
        <w:t>Услуге дератизациј</w:t>
      </w:r>
      <w:r w:rsidRPr="00450005">
        <w:rPr>
          <w:rFonts w:ascii="Arial" w:hAnsi="Arial" w:cs="Arial"/>
          <w:sz w:val="22"/>
          <w:szCs w:val="22"/>
          <w:lang w:val="sr-Cyrl-RS"/>
        </w:rPr>
        <w:t>е</w:t>
      </w:r>
      <w:r w:rsidRPr="00450005">
        <w:rPr>
          <w:rFonts w:ascii="Arial" w:hAnsi="Arial" w:cs="Arial"/>
          <w:sz w:val="22"/>
          <w:szCs w:val="22"/>
        </w:rPr>
        <w:t>, дезинсекциј</w:t>
      </w:r>
      <w:r w:rsidRPr="00450005">
        <w:rPr>
          <w:rFonts w:ascii="Arial" w:hAnsi="Arial" w:cs="Arial"/>
          <w:sz w:val="22"/>
          <w:szCs w:val="22"/>
          <w:lang w:val="sr-Cyrl-RS"/>
        </w:rPr>
        <w:t>е</w:t>
      </w:r>
      <w:r w:rsidRPr="00450005">
        <w:rPr>
          <w:rFonts w:ascii="Arial" w:hAnsi="Arial" w:cs="Arial"/>
          <w:sz w:val="22"/>
          <w:szCs w:val="22"/>
        </w:rPr>
        <w:t xml:space="preserve"> и дезинфекциј</w:t>
      </w:r>
      <w:r w:rsidRPr="00450005">
        <w:rPr>
          <w:rFonts w:ascii="Arial" w:hAnsi="Arial" w:cs="Arial"/>
          <w:sz w:val="22"/>
          <w:szCs w:val="22"/>
          <w:lang w:val="sr-Cyrl-RS"/>
        </w:rPr>
        <w:t>е</w:t>
      </w:r>
      <w:r w:rsidRPr="00450005">
        <w:rPr>
          <w:rFonts w:ascii="Arial" w:hAnsi="Arial" w:cs="Arial"/>
          <w:sz w:val="22"/>
          <w:szCs w:val="22"/>
          <w:lang w:val="sr-Cyrl-RS" w:eastAsia="ar-SA"/>
        </w:rPr>
        <w:t xml:space="preserve"> </w:t>
      </w:r>
      <w:r w:rsidRPr="00450005">
        <w:rPr>
          <w:rFonts w:ascii="Arial" w:hAnsi="Arial" w:cs="Arial"/>
          <w:sz w:val="22"/>
          <w:szCs w:val="22"/>
        </w:rPr>
        <w:t>ЈНO/1000/0003/2018 (1675/2018</w:t>
      </w:r>
      <w:r w:rsidRPr="00450005">
        <w:rPr>
          <w:rFonts w:ascii="Arial" w:hAnsi="Arial" w:cs="Arial"/>
          <w:b/>
          <w:sz w:val="22"/>
          <w:szCs w:val="22"/>
        </w:rPr>
        <w:t>)</w:t>
      </w:r>
      <w:r w:rsidRPr="00450005">
        <w:rPr>
          <w:rFonts w:ascii="Arial" w:hAnsi="Arial" w:cs="Arial"/>
          <w:b/>
          <w:sz w:val="22"/>
          <w:szCs w:val="22"/>
          <w:lang w:val="sr-Cyrl-RS"/>
        </w:rPr>
        <w:t xml:space="preserve"> </w:t>
      </w:r>
    </w:p>
    <w:p w:rsidR="00165596" w:rsidRPr="00D52411" w:rsidRDefault="00165596" w:rsidP="00165596">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165596" w:rsidRPr="00D52411" w:rsidRDefault="00165596" w:rsidP="00165596">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165596" w:rsidRPr="00D52411" w:rsidTr="00BE543E">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rPr>
            </w:pPr>
          </w:p>
        </w:tc>
      </w:tr>
      <w:tr w:rsidR="00165596" w:rsidRPr="00D52411" w:rsidTr="00BE543E">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rPr>
            </w:pPr>
          </w:p>
        </w:tc>
      </w:tr>
      <w:tr w:rsidR="00165596" w:rsidRPr="00D52411" w:rsidTr="00BE543E">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rPr>
            </w:pPr>
          </w:p>
        </w:tc>
      </w:tr>
      <w:tr w:rsidR="00165596"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rPr>
            </w:pPr>
          </w:p>
        </w:tc>
      </w:tr>
      <w:tr w:rsidR="00165596"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rPr>
            </w:pPr>
          </w:p>
        </w:tc>
      </w:tr>
      <w:tr w:rsidR="00165596" w:rsidRPr="00D52411" w:rsidTr="00BE543E">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lang w:val="ru-RU"/>
              </w:rPr>
            </w:pPr>
          </w:p>
        </w:tc>
      </w:tr>
      <w:tr w:rsidR="00165596" w:rsidRPr="00D52411" w:rsidTr="00BE543E">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rPr>
            </w:pPr>
          </w:p>
        </w:tc>
      </w:tr>
      <w:tr w:rsidR="00165596" w:rsidRPr="00D52411" w:rsidTr="00BE543E">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lang w:val="ru-RU"/>
              </w:rPr>
            </w:pPr>
          </w:p>
        </w:tc>
      </w:tr>
      <w:tr w:rsidR="00165596" w:rsidRPr="00D52411" w:rsidTr="00BE543E">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rPr>
            </w:pPr>
          </w:p>
        </w:tc>
      </w:tr>
      <w:tr w:rsidR="00165596" w:rsidRPr="00D52411" w:rsidTr="00BE543E">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rPr>
            </w:pPr>
          </w:p>
        </w:tc>
      </w:tr>
      <w:tr w:rsidR="00165596" w:rsidRPr="00D52411" w:rsidTr="00BE543E">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lang w:val="ru-RU"/>
              </w:rPr>
            </w:pPr>
          </w:p>
        </w:tc>
      </w:tr>
      <w:tr w:rsidR="00165596" w:rsidRPr="00D52411" w:rsidTr="00BE543E">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bCs/>
                <w:iCs/>
                <w:color w:val="000000"/>
                <w:kern w:val="0"/>
                <w:sz w:val="22"/>
                <w:szCs w:val="22"/>
                <w:lang w:val="ru-RU"/>
              </w:rPr>
            </w:pPr>
          </w:p>
        </w:tc>
      </w:tr>
    </w:tbl>
    <w:p w:rsidR="00165596" w:rsidRPr="00D52411" w:rsidRDefault="00165596" w:rsidP="00165596">
      <w:pPr>
        <w:suppressAutoHyphens w:val="0"/>
        <w:autoSpaceDE w:val="0"/>
        <w:jc w:val="both"/>
        <w:textAlignment w:val="auto"/>
        <w:rPr>
          <w:rFonts w:cs="Arial"/>
          <w:color w:val="000000"/>
          <w:kern w:val="0"/>
          <w:sz w:val="22"/>
          <w:szCs w:val="22"/>
        </w:rPr>
      </w:pPr>
    </w:p>
    <w:p w:rsidR="00165596" w:rsidRPr="00D52411" w:rsidRDefault="00165596" w:rsidP="00165596">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165596" w:rsidRPr="00D52411" w:rsidRDefault="00165596" w:rsidP="00165596">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165596" w:rsidRPr="00D52411" w:rsidTr="00BE543E">
        <w:trPr>
          <w:trHeight w:val="474"/>
          <w:jc w:val="center"/>
        </w:trPr>
        <w:tc>
          <w:tcPr>
            <w:tcW w:w="5000" w:type="pct"/>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165596"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165596"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165596" w:rsidRPr="00D52411" w:rsidRDefault="00165596" w:rsidP="00165596">
      <w:pPr>
        <w:suppressAutoHyphens w:val="0"/>
        <w:autoSpaceDE w:val="0"/>
        <w:jc w:val="both"/>
        <w:textAlignment w:val="auto"/>
        <w:rPr>
          <w:rFonts w:cs="Arial"/>
          <w:b/>
          <w:i/>
          <w:iCs/>
          <w:color w:val="000000"/>
          <w:kern w:val="0"/>
          <w:sz w:val="22"/>
          <w:szCs w:val="22"/>
          <w:lang w:val="ru-RU"/>
        </w:rPr>
      </w:pPr>
    </w:p>
    <w:p w:rsidR="00165596" w:rsidRPr="00D52411" w:rsidRDefault="00165596" w:rsidP="00165596">
      <w:pPr>
        <w:suppressAutoHyphens w:val="0"/>
        <w:autoSpaceDE w:val="0"/>
        <w:jc w:val="both"/>
        <w:textAlignment w:val="auto"/>
        <w:rPr>
          <w:rFonts w:cs="Arial"/>
          <w:b/>
          <w:i/>
          <w:iCs/>
          <w:color w:val="000000"/>
          <w:kern w:val="0"/>
          <w:sz w:val="22"/>
          <w:szCs w:val="22"/>
          <w:lang w:val="ru-RU"/>
        </w:rPr>
      </w:pPr>
    </w:p>
    <w:p w:rsidR="00165596" w:rsidRPr="00D52411" w:rsidRDefault="00165596" w:rsidP="00165596">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5596" w:rsidRPr="00D52411" w:rsidRDefault="00165596" w:rsidP="00165596">
      <w:pPr>
        <w:suppressAutoHyphens w:val="0"/>
        <w:autoSpaceDE w:val="0"/>
        <w:jc w:val="both"/>
        <w:textAlignment w:val="auto"/>
        <w:rPr>
          <w:rFonts w:cs="Arial"/>
          <w:i/>
          <w:iCs/>
          <w:color w:val="000000"/>
          <w:kern w:val="0"/>
          <w:sz w:val="22"/>
          <w:szCs w:val="22"/>
          <w:lang w:val="ru-RU"/>
        </w:rPr>
      </w:pPr>
    </w:p>
    <w:p w:rsidR="00165596" w:rsidRPr="00D52411" w:rsidRDefault="00165596" w:rsidP="00165596">
      <w:pPr>
        <w:suppressAutoHyphens w:val="0"/>
        <w:autoSpaceDE w:val="0"/>
        <w:jc w:val="both"/>
        <w:textAlignment w:val="auto"/>
        <w:rPr>
          <w:rFonts w:cs="Arial"/>
          <w:i/>
          <w:iCs/>
          <w:color w:val="000000"/>
          <w:kern w:val="0"/>
          <w:sz w:val="22"/>
          <w:szCs w:val="22"/>
          <w:lang w:val="ru-RU"/>
        </w:rPr>
      </w:pPr>
    </w:p>
    <w:p w:rsidR="00165596" w:rsidRPr="00D52411" w:rsidRDefault="00165596" w:rsidP="00165596">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165596" w:rsidRPr="00D52411" w:rsidRDefault="00165596" w:rsidP="00165596">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165596" w:rsidRPr="00D52411" w:rsidTr="00BE543E">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lang w:val="ru-RU"/>
              </w:rPr>
            </w:pPr>
          </w:p>
        </w:tc>
      </w:tr>
      <w:tr w:rsidR="00165596" w:rsidRPr="00D52411" w:rsidTr="00BE543E">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lang w:val="ru-RU"/>
              </w:rPr>
            </w:pPr>
          </w:p>
        </w:tc>
      </w:tr>
      <w:tr w:rsidR="00165596" w:rsidRPr="00D52411" w:rsidTr="00BE543E">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lang w:val="ru-RU"/>
              </w:rPr>
            </w:pPr>
          </w:p>
        </w:tc>
      </w:tr>
      <w:tr w:rsidR="00165596" w:rsidRPr="00D52411" w:rsidTr="00BE543E">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lang w:val="ru-RU"/>
              </w:rPr>
            </w:pPr>
          </w:p>
        </w:tc>
      </w:tr>
    </w:tbl>
    <w:p w:rsidR="00165596" w:rsidRPr="00D52411" w:rsidRDefault="00165596" w:rsidP="00165596">
      <w:pPr>
        <w:suppressAutoHyphens w:val="0"/>
        <w:autoSpaceDE w:val="0"/>
        <w:jc w:val="both"/>
        <w:textAlignment w:val="auto"/>
        <w:rPr>
          <w:rFonts w:cs="Arial"/>
          <w:b/>
          <w:bCs/>
          <w:i/>
          <w:iCs/>
          <w:color w:val="000000"/>
          <w:kern w:val="0"/>
          <w:sz w:val="22"/>
          <w:szCs w:val="22"/>
          <w:u w:val="single"/>
          <w:lang w:val="ru-RU"/>
        </w:rPr>
      </w:pPr>
    </w:p>
    <w:p w:rsidR="00165596" w:rsidRPr="00D52411" w:rsidRDefault="00165596" w:rsidP="00165596">
      <w:pPr>
        <w:suppressAutoHyphens w:val="0"/>
        <w:autoSpaceDE w:val="0"/>
        <w:jc w:val="both"/>
        <w:textAlignment w:val="auto"/>
        <w:rPr>
          <w:rFonts w:cs="Arial"/>
          <w:b/>
          <w:bCs/>
          <w:i/>
          <w:iCs/>
          <w:color w:val="000000"/>
          <w:kern w:val="0"/>
          <w:sz w:val="22"/>
          <w:szCs w:val="22"/>
          <w:u w:val="single"/>
          <w:lang w:val="ru-RU"/>
        </w:rPr>
      </w:pPr>
    </w:p>
    <w:p w:rsidR="00165596" w:rsidRPr="00D52411" w:rsidRDefault="00165596" w:rsidP="00165596">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165596" w:rsidRPr="00D52411" w:rsidRDefault="00165596" w:rsidP="00165596">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596" w:rsidRPr="00D52411" w:rsidRDefault="00165596" w:rsidP="00165596">
      <w:pPr>
        <w:suppressAutoHyphens w:val="0"/>
        <w:autoSpaceDE w:val="0"/>
        <w:jc w:val="both"/>
        <w:textAlignment w:val="auto"/>
        <w:rPr>
          <w:rFonts w:cs="Arial"/>
          <w:i/>
          <w:iCs/>
          <w:color w:val="000000"/>
          <w:kern w:val="0"/>
          <w:sz w:val="22"/>
          <w:szCs w:val="22"/>
          <w:lang w:val="ru-RU"/>
        </w:rPr>
      </w:pPr>
    </w:p>
    <w:p w:rsidR="00165596" w:rsidRPr="00D52411" w:rsidRDefault="00165596" w:rsidP="00165596">
      <w:pPr>
        <w:suppressAutoHyphens w:val="0"/>
        <w:autoSpaceDE w:val="0"/>
        <w:jc w:val="both"/>
        <w:textAlignment w:val="auto"/>
        <w:rPr>
          <w:rFonts w:cs="Arial"/>
          <w:i/>
          <w:iCs/>
          <w:color w:val="000000"/>
          <w:kern w:val="0"/>
          <w:sz w:val="22"/>
          <w:szCs w:val="22"/>
          <w:lang w:val="ru-RU"/>
        </w:rPr>
      </w:pPr>
    </w:p>
    <w:p w:rsidR="00165596" w:rsidRPr="00D52411" w:rsidRDefault="00165596" w:rsidP="00165596">
      <w:pPr>
        <w:suppressAutoHyphens w:val="0"/>
        <w:autoSpaceDE w:val="0"/>
        <w:jc w:val="both"/>
        <w:textAlignment w:val="auto"/>
        <w:rPr>
          <w:rFonts w:cs="Arial"/>
          <w:i/>
          <w:iCs/>
          <w:color w:val="000000"/>
          <w:kern w:val="0"/>
          <w:sz w:val="22"/>
          <w:szCs w:val="22"/>
          <w:lang w:val="ru-RU"/>
        </w:rPr>
      </w:pPr>
    </w:p>
    <w:p w:rsidR="00165596" w:rsidRDefault="00165596" w:rsidP="00165596">
      <w:pPr>
        <w:suppressAutoHyphens w:val="0"/>
        <w:autoSpaceDE w:val="0"/>
        <w:jc w:val="both"/>
        <w:textAlignment w:val="auto"/>
        <w:rPr>
          <w:rFonts w:cs="Arial"/>
          <w:i/>
          <w:iCs/>
          <w:color w:val="000000"/>
          <w:kern w:val="0"/>
          <w:sz w:val="22"/>
          <w:szCs w:val="22"/>
          <w:lang w:val="ru-RU"/>
        </w:rPr>
      </w:pPr>
    </w:p>
    <w:p w:rsidR="00165596" w:rsidRDefault="00165596" w:rsidP="00165596">
      <w:pPr>
        <w:suppressAutoHyphens w:val="0"/>
        <w:autoSpaceDE w:val="0"/>
        <w:jc w:val="both"/>
        <w:textAlignment w:val="auto"/>
        <w:rPr>
          <w:rFonts w:cs="Arial"/>
          <w:i/>
          <w:iCs/>
          <w:color w:val="000000"/>
          <w:kern w:val="0"/>
          <w:sz w:val="22"/>
          <w:szCs w:val="22"/>
          <w:lang w:val="ru-RU"/>
        </w:rPr>
      </w:pPr>
    </w:p>
    <w:p w:rsidR="00471909" w:rsidRPr="00D52411" w:rsidRDefault="00471909" w:rsidP="00165596">
      <w:pPr>
        <w:suppressAutoHyphens w:val="0"/>
        <w:autoSpaceDE w:val="0"/>
        <w:jc w:val="both"/>
        <w:textAlignment w:val="auto"/>
        <w:rPr>
          <w:rFonts w:cs="Arial"/>
          <w:i/>
          <w:iCs/>
          <w:color w:val="000000"/>
          <w:kern w:val="0"/>
          <w:sz w:val="22"/>
          <w:szCs w:val="22"/>
          <w:lang w:val="ru-RU"/>
        </w:rPr>
      </w:pPr>
    </w:p>
    <w:p w:rsidR="00165596" w:rsidRPr="00D52411" w:rsidRDefault="00165596" w:rsidP="00165596">
      <w:pPr>
        <w:suppressAutoHyphens w:val="0"/>
        <w:autoSpaceDE w:val="0"/>
        <w:jc w:val="both"/>
        <w:textAlignment w:val="auto"/>
        <w:rPr>
          <w:rFonts w:cs="Arial"/>
          <w:i/>
          <w:iCs/>
          <w:color w:val="000000"/>
          <w:kern w:val="0"/>
          <w:sz w:val="22"/>
          <w:szCs w:val="22"/>
          <w:lang w:val="ru-RU"/>
        </w:rPr>
      </w:pPr>
    </w:p>
    <w:p w:rsidR="00165596" w:rsidRPr="00D52411" w:rsidRDefault="00165596" w:rsidP="00165596">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t xml:space="preserve">4) </w:t>
      </w:r>
      <w:r w:rsidRPr="00D52411">
        <w:rPr>
          <w:rFonts w:eastAsia="TimesNewRomanPSMT" w:cs="Arial"/>
          <w:b/>
          <w:bCs/>
          <w:i/>
          <w:color w:val="000000"/>
          <w:kern w:val="0"/>
          <w:sz w:val="22"/>
          <w:szCs w:val="22"/>
          <w:lang w:val="ru-RU"/>
        </w:rPr>
        <w:t>ПОДАЦИ О ЧЛАНУ ГРУПЕ ПОНУЂАЧА</w:t>
      </w:r>
    </w:p>
    <w:p w:rsidR="00165596" w:rsidRPr="00D52411" w:rsidRDefault="00165596" w:rsidP="00165596">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165596"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lang w:val="ru-RU"/>
              </w:rPr>
            </w:pPr>
          </w:p>
        </w:tc>
      </w:tr>
      <w:tr w:rsidR="00165596" w:rsidRPr="00D52411" w:rsidTr="00BE543E">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lang w:val="ru-RU"/>
              </w:rPr>
            </w:pPr>
          </w:p>
        </w:tc>
      </w:tr>
      <w:tr w:rsidR="00165596" w:rsidRPr="00D52411" w:rsidTr="00BE543E">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lang w:val="ru-RU"/>
              </w:rPr>
            </w:pPr>
          </w:p>
        </w:tc>
      </w:tr>
      <w:tr w:rsidR="00165596" w:rsidRPr="00D52411" w:rsidTr="00BE543E">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r w:rsidR="00165596"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65596" w:rsidRPr="00D52411" w:rsidRDefault="00165596" w:rsidP="00BE543E">
            <w:pPr>
              <w:suppressAutoHyphens w:val="0"/>
              <w:autoSpaceDE w:val="0"/>
              <w:jc w:val="both"/>
              <w:textAlignment w:val="auto"/>
              <w:rPr>
                <w:rFonts w:eastAsia="TimesNewRomanPSMT" w:cs="Arial"/>
                <w:b/>
                <w:bCs/>
                <w:color w:val="000000"/>
                <w:kern w:val="0"/>
                <w:sz w:val="22"/>
                <w:szCs w:val="22"/>
              </w:rPr>
            </w:pPr>
          </w:p>
        </w:tc>
      </w:tr>
    </w:tbl>
    <w:p w:rsidR="00165596" w:rsidRPr="00D52411" w:rsidRDefault="00165596" w:rsidP="00165596">
      <w:pPr>
        <w:suppressAutoHyphens w:val="0"/>
        <w:autoSpaceDE w:val="0"/>
        <w:jc w:val="both"/>
        <w:textAlignment w:val="auto"/>
        <w:rPr>
          <w:rFonts w:cs="Arial"/>
          <w:b/>
          <w:bCs/>
          <w:i/>
          <w:iCs/>
          <w:color w:val="000000"/>
          <w:kern w:val="0"/>
          <w:sz w:val="22"/>
          <w:szCs w:val="22"/>
          <w:u w:val="single"/>
        </w:rPr>
      </w:pPr>
    </w:p>
    <w:p w:rsidR="00165596" w:rsidRPr="00D52411" w:rsidRDefault="00165596" w:rsidP="00165596">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165596" w:rsidRDefault="00165596" w:rsidP="00D013AC">
      <w:pPr>
        <w:suppressAutoHyphens w:val="0"/>
        <w:autoSpaceDE w:val="0"/>
        <w:jc w:val="both"/>
        <w:textAlignment w:val="auto"/>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5596" w:rsidRDefault="00165596" w:rsidP="00165596">
      <w:pPr>
        <w:pStyle w:val="Standard"/>
        <w:spacing w:before="0"/>
        <w:rPr>
          <w:rFonts w:eastAsia="TimesNewRomanPSMT" w:cs="Arial"/>
          <w:b/>
          <w:bCs/>
          <w:i/>
          <w:sz w:val="22"/>
          <w:szCs w:val="22"/>
        </w:rPr>
      </w:pPr>
    </w:p>
    <w:p w:rsidR="00165596" w:rsidRPr="003357EF" w:rsidRDefault="00165596" w:rsidP="00165596">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165596" w:rsidRPr="003357EF" w:rsidRDefault="00165596" w:rsidP="00165596">
      <w:pPr>
        <w:suppressAutoHyphens w:val="0"/>
        <w:autoSpaceDE w:val="0"/>
        <w:jc w:val="both"/>
        <w:textAlignment w:val="auto"/>
        <w:rPr>
          <w:rFonts w:cs="Arial"/>
          <w:color w:val="000000"/>
          <w:kern w:val="0"/>
          <w:sz w:val="22"/>
          <w:szCs w:val="22"/>
        </w:rPr>
      </w:pPr>
    </w:p>
    <w:p w:rsidR="00165596" w:rsidRPr="00E06042" w:rsidRDefault="00165596" w:rsidP="00165596">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165596" w:rsidRPr="003357EF" w:rsidTr="00BE543E">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165596" w:rsidRPr="003357EF" w:rsidRDefault="00165596" w:rsidP="00BE543E">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165596" w:rsidRPr="003357EF" w:rsidRDefault="00165596" w:rsidP="00BE543E">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165596" w:rsidRPr="003357EF" w:rsidTr="00BE543E">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65596" w:rsidRPr="003357EF" w:rsidRDefault="00165596" w:rsidP="00BE543E">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5596" w:rsidRPr="003357EF" w:rsidRDefault="00165596" w:rsidP="00BE543E">
            <w:pPr>
              <w:suppressAutoHyphens w:val="0"/>
              <w:autoSpaceDE w:val="0"/>
              <w:jc w:val="center"/>
              <w:textAlignment w:val="auto"/>
              <w:rPr>
                <w:rFonts w:cs="Arial"/>
                <w:b/>
                <w:bCs/>
                <w:i/>
                <w:iCs/>
                <w:color w:val="000000"/>
                <w:kern w:val="0"/>
                <w:sz w:val="24"/>
                <w:szCs w:val="24"/>
              </w:rPr>
            </w:pPr>
          </w:p>
          <w:p w:rsidR="00165596" w:rsidRPr="003357EF" w:rsidRDefault="00165596" w:rsidP="00BE543E">
            <w:pPr>
              <w:suppressAutoHyphens w:val="0"/>
              <w:autoSpaceDE w:val="0"/>
              <w:jc w:val="center"/>
              <w:textAlignment w:val="auto"/>
              <w:rPr>
                <w:rFonts w:cs="Arial"/>
                <w:b/>
                <w:bCs/>
                <w:i/>
                <w:iCs/>
                <w:color w:val="000000"/>
                <w:kern w:val="0"/>
                <w:sz w:val="24"/>
                <w:szCs w:val="24"/>
              </w:rPr>
            </w:pPr>
          </w:p>
        </w:tc>
      </w:tr>
    </w:tbl>
    <w:p w:rsidR="00165596" w:rsidRPr="003357EF" w:rsidRDefault="00165596" w:rsidP="00165596">
      <w:pPr>
        <w:suppressAutoHyphens w:val="0"/>
        <w:autoSpaceDE w:val="0"/>
        <w:jc w:val="center"/>
        <w:textAlignment w:val="auto"/>
        <w:rPr>
          <w:rFonts w:cs="Arial"/>
          <w:color w:val="000000"/>
          <w:kern w:val="0"/>
          <w:sz w:val="22"/>
          <w:szCs w:val="22"/>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165596" w:rsidRPr="003357EF" w:rsidTr="00BE543E">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165596" w:rsidRPr="003357EF" w:rsidRDefault="00165596" w:rsidP="00BE543E">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165596" w:rsidRPr="003357EF" w:rsidRDefault="00165596" w:rsidP="00BE543E">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165596" w:rsidRPr="00E01922" w:rsidTr="00BE543E">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65596" w:rsidRPr="00E01922" w:rsidRDefault="00165596" w:rsidP="00BE543E">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165596" w:rsidRPr="00E01922" w:rsidRDefault="00165596" w:rsidP="00BE543E">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p w:rsidR="00165596" w:rsidRPr="00E01922" w:rsidRDefault="00165596" w:rsidP="00BE543E">
            <w:pPr>
              <w:tabs>
                <w:tab w:val="left" w:pos="567"/>
              </w:tabs>
              <w:autoSpaceDE w:val="0"/>
              <w:jc w:val="both"/>
              <w:textAlignment w:val="auto"/>
              <w:rPr>
                <w:rFonts w:cs="Arial"/>
                <w:color w:val="000000"/>
                <w:kern w:val="0"/>
                <w:sz w:val="22"/>
                <w:szCs w:val="22"/>
                <w:lang w:val="sr-Cyrl-RS"/>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65596" w:rsidRPr="00E01922" w:rsidRDefault="00165596" w:rsidP="00BE543E">
            <w:pPr>
              <w:suppressAutoHyphens w:val="0"/>
              <w:autoSpaceDE w:val="0"/>
              <w:jc w:val="center"/>
              <w:textAlignment w:val="auto"/>
              <w:rPr>
                <w:rFonts w:cs="Arial"/>
                <w:b/>
                <w:bCs/>
                <w:iCs/>
                <w:color w:val="000000"/>
                <w:kern w:val="0"/>
                <w:sz w:val="22"/>
                <w:szCs w:val="22"/>
              </w:rPr>
            </w:pPr>
            <w:r w:rsidRPr="00E01922">
              <w:rPr>
                <w:rFonts w:cs="Arial"/>
                <w:b/>
                <w:bCs/>
                <w:iCs/>
                <w:color w:val="000000"/>
                <w:kern w:val="0"/>
                <w:sz w:val="22"/>
                <w:szCs w:val="22"/>
              </w:rPr>
              <w:t>Сагласан са условом наручиоца</w:t>
            </w:r>
          </w:p>
          <w:p w:rsidR="00165596" w:rsidRPr="00E01922" w:rsidRDefault="00165596" w:rsidP="00BE543E">
            <w:pPr>
              <w:tabs>
                <w:tab w:val="left" w:pos="567"/>
              </w:tabs>
              <w:autoSpaceDE w:val="0"/>
              <w:jc w:val="center"/>
              <w:textAlignment w:val="auto"/>
              <w:rPr>
                <w:rFonts w:cs="Arial"/>
                <w:b/>
                <w:bCs/>
                <w:iCs/>
                <w:color w:val="000000"/>
                <w:kern w:val="0"/>
                <w:sz w:val="22"/>
                <w:szCs w:val="22"/>
              </w:rPr>
            </w:pPr>
            <w:r w:rsidRPr="00E01922">
              <w:rPr>
                <w:rFonts w:cs="Arial"/>
                <w:b/>
                <w:bCs/>
                <w:iCs/>
                <w:color w:val="000000"/>
                <w:kern w:val="0"/>
                <w:sz w:val="22"/>
                <w:szCs w:val="22"/>
              </w:rPr>
              <w:t xml:space="preserve">ДА/НЕ </w:t>
            </w:r>
          </w:p>
          <w:p w:rsidR="00165596" w:rsidRPr="00E01922" w:rsidRDefault="00165596" w:rsidP="00BE543E">
            <w:pPr>
              <w:tabs>
                <w:tab w:val="left" w:pos="567"/>
              </w:tabs>
              <w:autoSpaceDE w:val="0"/>
              <w:jc w:val="center"/>
              <w:textAlignment w:val="auto"/>
              <w:rPr>
                <w:rFonts w:cs="Arial"/>
                <w:bCs/>
                <w:iCs/>
                <w:color w:val="000000"/>
                <w:kern w:val="0"/>
                <w:sz w:val="22"/>
                <w:szCs w:val="22"/>
                <w:lang w:val="sr-Cyrl-RS"/>
              </w:rPr>
            </w:pPr>
            <w:r w:rsidRPr="00E01922">
              <w:rPr>
                <w:rFonts w:cs="Arial"/>
                <w:b/>
                <w:bCs/>
                <w:iCs/>
                <w:color w:val="000000"/>
                <w:kern w:val="0"/>
                <w:sz w:val="22"/>
                <w:szCs w:val="22"/>
              </w:rPr>
              <w:t xml:space="preserve"> (заокружити)</w:t>
            </w:r>
          </w:p>
        </w:tc>
      </w:tr>
      <w:tr w:rsidR="00165596" w:rsidRPr="00E01922" w:rsidTr="00BE543E">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65596" w:rsidRPr="00E01922" w:rsidRDefault="00165596" w:rsidP="00BE543E">
            <w:pPr>
              <w:snapToGrid w:val="0"/>
              <w:rPr>
                <w:rFonts w:cs="Arial"/>
                <w:b/>
                <w:bCs/>
                <w:sz w:val="22"/>
                <w:szCs w:val="22"/>
                <w:lang w:val="sr-Cyrl-CS" w:eastAsia="ar-SA"/>
              </w:rPr>
            </w:pPr>
          </w:p>
          <w:p w:rsidR="00165596" w:rsidRPr="00E01922" w:rsidRDefault="00165596" w:rsidP="00BE543E">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165596" w:rsidRPr="00E01922" w:rsidRDefault="00EB544A" w:rsidP="00BE543E">
            <w:pPr>
              <w:snapToGrid w:val="0"/>
              <w:rPr>
                <w:rFonts w:cs="Arial"/>
                <w:b/>
                <w:bCs/>
                <w:sz w:val="22"/>
                <w:szCs w:val="22"/>
                <w:lang w:val="sr-Cyrl-CS" w:eastAsia="ar-SA"/>
              </w:rPr>
            </w:pPr>
            <w:r>
              <w:rPr>
                <w:rFonts w:cs="Arial"/>
                <w:bCs/>
                <w:sz w:val="22"/>
                <w:szCs w:val="22"/>
                <w:lang w:val="sr-Cyrl-CS" w:eastAsia="ar-SA"/>
              </w:rPr>
              <w:t>максимално 3 (три</w:t>
            </w:r>
            <w:r w:rsidR="00165596" w:rsidRPr="00E01922">
              <w:rPr>
                <w:rFonts w:cs="Arial"/>
                <w:bCs/>
                <w:sz w:val="22"/>
                <w:szCs w:val="22"/>
                <w:lang w:val="sr-Cyrl-CS" w:eastAsia="ar-SA"/>
              </w:rPr>
              <w:t xml:space="preserve">) дана  по пријему писаног позива Наручиоца;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65596" w:rsidRPr="00E01922" w:rsidRDefault="00165596" w:rsidP="00BE543E">
            <w:pPr>
              <w:snapToGrid w:val="0"/>
              <w:jc w:val="both"/>
              <w:rPr>
                <w:rFonts w:cs="Arial"/>
                <w:sz w:val="22"/>
                <w:szCs w:val="22"/>
                <w:lang w:val="sr-Cyrl-RS"/>
              </w:rPr>
            </w:pPr>
            <w:r w:rsidRPr="00E01922">
              <w:rPr>
                <w:rFonts w:cs="Arial"/>
                <w:sz w:val="22"/>
                <w:szCs w:val="22"/>
              </w:rPr>
              <w:t>____</w:t>
            </w:r>
            <w:r w:rsidRPr="00E01922">
              <w:rPr>
                <w:rFonts w:cs="Arial"/>
                <w:sz w:val="22"/>
                <w:szCs w:val="22"/>
                <w:lang w:val="sr-Cyrl-RS"/>
              </w:rPr>
              <w:t>____ дана</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tc>
      </w:tr>
      <w:tr w:rsidR="00165596"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65596" w:rsidRPr="00E01922" w:rsidRDefault="00165596" w:rsidP="00BE543E">
            <w:pPr>
              <w:pStyle w:val="Standard"/>
              <w:rPr>
                <w:rFonts w:cs="Arial"/>
                <w:b/>
                <w:bCs/>
                <w:iCs/>
                <w:color w:val="auto"/>
                <w:sz w:val="22"/>
                <w:szCs w:val="22"/>
                <w:lang w:val="sr-Cyrl-RS"/>
              </w:rPr>
            </w:pPr>
            <w:r w:rsidRPr="00E01922">
              <w:rPr>
                <w:rFonts w:cs="Arial"/>
                <w:b/>
                <w:bCs/>
                <w:iCs/>
                <w:color w:val="auto"/>
                <w:sz w:val="22"/>
                <w:szCs w:val="22"/>
                <w:lang w:val="sr-Cyrl-RS"/>
              </w:rPr>
              <w:t xml:space="preserve">ДИНАМИКА </w:t>
            </w:r>
            <w:r w:rsidRPr="00E01922">
              <w:rPr>
                <w:rFonts w:cs="Arial"/>
                <w:b/>
                <w:bCs/>
                <w:iCs/>
                <w:color w:val="auto"/>
                <w:sz w:val="22"/>
                <w:szCs w:val="22"/>
              </w:rPr>
              <w:t xml:space="preserve">ВРШЕЊА </w:t>
            </w:r>
            <w:r w:rsidRPr="00E01922">
              <w:rPr>
                <w:rFonts w:cs="Arial" w:hint="eastAsia"/>
                <w:b/>
                <w:bCs/>
                <w:iCs/>
                <w:color w:val="auto"/>
                <w:sz w:val="22"/>
                <w:szCs w:val="22"/>
              </w:rPr>
              <w:t>УСЛУГА</w:t>
            </w:r>
            <w:r w:rsidRPr="00E01922">
              <w:rPr>
                <w:rFonts w:cs="Arial"/>
                <w:b/>
                <w:bCs/>
                <w:iCs/>
                <w:color w:val="auto"/>
                <w:sz w:val="22"/>
                <w:szCs w:val="22"/>
              </w:rPr>
              <w:t xml:space="preserve"> </w:t>
            </w:r>
          </w:p>
          <w:p w:rsidR="00165596" w:rsidRPr="00E01922" w:rsidRDefault="00165596" w:rsidP="00BE543E">
            <w:pPr>
              <w:pStyle w:val="Standard"/>
              <w:spacing w:before="0"/>
              <w:rPr>
                <w:rFonts w:cs="Arial"/>
                <w:bCs/>
                <w:iCs/>
                <w:color w:val="auto"/>
                <w:sz w:val="22"/>
                <w:szCs w:val="22"/>
                <w:lang w:val="sr-Cyrl-RS"/>
              </w:rPr>
            </w:pPr>
            <w:r w:rsidRPr="00E01922">
              <w:rPr>
                <w:rFonts w:cs="Arial"/>
                <w:bCs/>
                <w:iCs/>
                <w:color w:val="auto"/>
                <w:sz w:val="22"/>
                <w:szCs w:val="22"/>
                <w:lang w:val="sr-Cyrl-RS"/>
              </w:rPr>
              <w:t>Услуге се врше  два пута годишње и то:</w:t>
            </w:r>
          </w:p>
          <w:p w:rsidR="00165596" w:rsidRPr="00E01922" w:rsidRDefault="00165596" w:rsidP="00BE543E">
            <w:pPr>
              <w:pStyle w:val="Standard"/>
              <w:spacing w:before="0"/>
              <w:rPr>
                <w:rFonts w:cs="Arial"/>
                <w:bCs/>
                <w:iCs/>
                <w:color w:val="auto"/>
                <w:sz w:val="22"/>
                <w:szCs w:val="22"/>
                <w:lang w:val="sr-Cyrl-RS"/>
              </w:rPr>
            </w:pPr>
            <w:r w:rsidRPr="00E01922">
              <w:rPr>
                <w:rFonts w:cs="Arial"/>
                <w:bCs/>
                <w:iCs/>
                <w:color w:val="auto"/>
                <w:sz w:val="22"/>
                <w:szCs w:val="22"/>
                <w:lang w:val="sr-Cyrl-RS"/>
              </w:rPr>
              <w:t xml:space="preserve">у фази I – у пролеће 2019. године. </w:t>
            </w:r>
          </w:p>
          <w:p w:rsidR="00165596" w:rsidRPr="00E01922" w:rsidRDefault="00165596" w:rsidP="00BE543E">
            <w:pPr>
              <w:pStyle w:val="Standard"/>
              <w:spacing w:before="0"/>
              <w:rPr>
                <w:rFonts w:cs="Arial"/>
                <w:b/>
                <w:bCs/>
                <w:iCs/>
                <w:color w:val="auto"/>
                <w:sz w:val="22"/>
                <w:szCs w:val="22"/>
                <w:lang w:val="sr-Cyrl-RS"/>
              </w:rPr>
            </w:pPr>
            <w:r w:rsidRPr="00E01922">
              <w:rPr>
                <w:rFonts w:cs="Arial"/>
                <w:bCs/>
                <w:iCs/>
                <w:color w:val="auto"/>
                <w:sz w:val="22"/>
                <w:szCs w:val="22"/>
                <w:lang w:val="sr-Cyrl-RS"/>
              </w:rPr>
              <w:t xml:space="preserve">у фази II – у јесен 2019. године, као  и по потреби наручиоца, по сваком писаном позиву овлашћеног лица Наручиоца, а у складу са захтевима из Техничке спецификације. </w:t>
            </w:r>
            <w:r w:rsidRPr="00E01922">
              <w:rPr>
                <w:rFonts w:cs="Arial"/>
                <w:bCs/>
                <w:iCs/>
                <w:sz w:val="22"/>
                <w:szCs w:val="22"/>
              </w:rPr>
              <w:t xml:space="preserve"> </w:t>
            </w:r>
            <w:r w:rsidRPr="00E01922">
              <w:rPr>
                <w:rFonts w:cs="Arial"/>
                <w:bCs/>
                <w:iCs/>
                <w:sz w:val="22"/>
                <w:szCs w:val="22"/>
                <w:lang w:val="sr-Cyrl-RS"/>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65596" w:rsidRPr="00E01922" w:rsidRDefault="00165596" w:rsidP="00BE543E">
            <w:pPr>
              <w:suppressAutoHyphens w:val="0"/>
              <w:autoSpaceDE w:val="0"/>
              <w:jc w:val="center"/>
              <w:textAlignment w:val="auto"/>
              <w:rPr>
                <w:rFonts w:cs="Arial"/>
                <w:b/>
                <w:bCs/>
                <w:iCs/>
                <w:color w:val="000000"/>
                <w:kern w:val="0"/>
                <w:sz w:val="22"/>
                <w:szCs w:val="22"/>
              </w:rPr>
            </w:pPr>
            <w:r w:rsidRPr="00E01922">
              <w:rPr>
                <w:rFonts w:cs="Arial"/>
                <w:b/>
                <w:bCs/>
                <w:iCs/>
                <w:color w:val="000000"/>
                <w:kern w:val="0"/>
                <w:sz w:val="22"/>
                <w:szCs w:val="22"/>
              </w:rPr>
              <w:t>Сагласан са условом наручиоца</w:t>
            </w:r>
          </w:p>
          <w:p w:rsidR="00165596" w:rsidRPr="00E01922" w:rsidRDefault="00165596" w:rsidP="00BE543E">
            <w:pPr>
              <w:tabs>
                <w:tab w:val="left" w:pos="567"/>
              </w:tabs>
              <w:autoSpaceDE w:val="0"/>
              <w:jc w:val="center"/>
              <w:textAlignment w:val="auto"/>
              <w:rPr>
                <w:rFonts w:cs="Arial"/>
                <w:b/>
                <w:bCs/>
                <w:iCs/>
                <w:color w:val="000000"/>
                <w:kern w:val="0"/>
                <w:sz w:val="22"/>
                <w:szCs w:val="22"/>
              </w:rPr>
            </w:pPr>
            <w:r w:rsidRPr="00E01922">
              <w:rPr>
                <w:rFonts w:cs="Arial"/>
                <w:b/>
                <w:bCs/>
                <w:iCs/>
                <w:color w:val="000000"/>
                <w:kern w:val="0"/>
                <w:sz w:val="22"/>
                <w:szCs w:val="22"/>
              </w:rPr>
              <w:t xml:space="preserve">ДА/НЕ </w:t>
            </w:r>
          </w:p>
          <w:p w:rsidR="00165596" w:rsidRPr="00E01922" w:rsidRDefault="00165596" w:rsidP="00BE543E">
            <w:pPr>
              <w:snapToGrid w:val="0"/>
              <w:jc w:val="center"/>
              <w:rPr>
                <w:rFonts w:cs="Arial"/>
                <w:sz w:val="22"/>
                <w:szCs w:val="22"/>
                <w:lang w:val="sr-Cyrl-RS"/>
              </w:rPr>
            </w:pPr>
            <w:r w:rsidRPr="00E01922">
              <w:rPr>
                <w:rFonts w:cs="Arial"/>
                <w:b/>
                <w:bCs/>
                <w:iCs/>
                <w:color w:val="000000"/>
                <w:kern w:val="0"/>
                <w:sz w:val="22"/>
                <w:szCs w:val="22"/>
              </w:rPr>
              <w:t>(заокружити)</w:t>
            </w:r>
          </w:p>
        </w:tc>
      </w:tr>
      <w:tr w:rsidR="00165596"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65596" w:rsidRPr="00E01922" w:rsidRDefault="00165596" w:rsidP="00BE543E">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165596" w:rsidRPr="00E01922" w:rsidRDefault="00165596" w:rsidP="00BE543E">
            <w:pPr>
              <w:pStyle w:val="Standard"/>
              <w:spacing w:before="0"/>
              <w:jc w:val="left"/>
              <w:rPr>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p w:rsidR="00165596" w:rsidRPr="00E01922" w:rsidRDefault="00165596" w:rsidP="00BE543E">
            <w:pPr>
              <w:pStyle w:val="Standard"/>
              <w:spacing w:before="0"/>
              <w:jc w:val="left"/>
              <w:rPr>
                <w:sz w:val="22"/>
                <w:szCs w:val="22"/>
                <w:lang w:val="sr-Cyrl-RS"/>
              </w:rPr>
            </w:pP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65596" w:rsidRPr="00E01922" w:rsidRDefault="00165596" w:rsidP="00BE543E">
            <w:pPr>
              <w:snapToGrid w:val="0"/>
              <w:jc w:val="center"/>
              <w:rPr>
                <w:b/>
                <w:sz w:val="22"/>
                <w:szCs w:val="22"/>
              </w:rPr>
            </w:pPr>
            <w:r w:rsidRPr="00E01922">
              <w:rPr>
                <w:b/>
                <w:sz w:val="22"/>
                <w:szCs w:val="22"/>
              </w:rPr>
              <w:t>Сагласан са условом наручиоца</w:t>
            </w:r>
          </w:p>
          <w:p w:rsidR="00165596" w:rsidRPr="00E01922" w:rsidRDefault="00165596" w:rsidP="00BE543E">
            <w:pPr>
              <w:snapToGrid w:val="0"/>
              <w:jc w:val="center"/>
              <w:rPr>
                <w:b/>
                <w:sz w:val="22"/>
                <w:szCs w:val="22"/>
              </w:rPr>
            </w:pPr>
            <w:r w:rsidRPr="00E01922">
              <w:rPr>
                <w:b/>
                <w:sz w:val="22"/>
                <w:szCs w:val="22"/>
              </w:rPr>
              <w:t>ДА/НЕ</w:t>
            </w:r>
          </w:p>
          <w:p w:rsidR="00165596" w:rsidRPr="00E01922" w:rsidRDefault="00165596" w:rsidP="00BE543E">
            <w:pPr>
              <w:snapToGrid w:val="0"/>
              <w:jc w:val="center"/>
              <w:rPr>
                <w:rFonts w:cs="Arial"/>
                <w:sz w:val="22"/>
                <w:szCs w:val="22"/>
              </w:rPr>
            </w:pPr>
            <w:r w:rsidRPr="00E01922">
              <w:rPr>
                <w:b/>
                <w:sz w:val="22"/>
                <w:szCs w:val="22"/>
              </w:rPr>
              <w:t>(заокружити)</w:t>
            </w:r>
          </w:p>
        </w:tc>
      </w:tr>
      <w:tr w:rsidR="003F2B49"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F2B49" w:rsidRDefault="003F2B49" w:rsidP="00BE543E">
            <w:pPr>
              <w:pStyle w:val="Standard"/>
              <w:spacing w:before="0"/>
              <w:jc w:val="left"/>
              <w:rPr>
                <w:b/>
                <w:sz w:val="22"/>
                <w:szCs w:val="22"/>
                <w:lang w:val="sr-Cyrl-RS"/>
              </w:rPr>
            </w:pPr>
            <w:r w:rsidRPr="003F2B49">
              <w:rPr>
                <w:b/>
                <w:sz w:val="22"/>
                <w:szCs w:val="22"/>
                <w:lang w:val="sr-Cyrl-RS"/>
              </w:rPr>
              <w:t>ГАРАНТНИ РОК</w:t>
            </w:r>
          </w:p>
          <w:p w:rsidR="003F2B49" w:rsidRPr="003F2B49" w:rsidRDefault="003F2B49" w:rsidP="00BE543E">
            <w:pPr>
              <w:pStyle w:val="Standard"/>
              <w:spacing w:before="0"/>
              <w:jc w:val="left"/>
              <w:rPr>
                <w:sz w:val="22"/>
                <w:szCs w:val="22"/>
              </w:rPr>
            </w:pPr>
            <w:r>
              <w:rPr>
                <w:sz w:val="22"/>
                <w:szCs w:val="22"/>
                <w:lang w:val="sr-Cyrl-RS"/>
              </w:rPr>
              <w:t>минимално 6 (шест)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F2B49" w:rsidRPr="00E01922" w:rsidRDefault="008219ED" w:rsidP="00BE543E">
            <w:pPr>
              <w:snapToGrid w:val="0"/>
              <w:jc w:val="center"/>
              <w:rPr>
                <w:b/>
                <w:sz w:val="22"/>
                <w:szCs w:val="22"/>
              </w:rPr>
            </w:pPr>
            <w:r w:rsidRPr="008219ED">
              <w:rPr>
                <w:b/>
                <w:sz w:val="22"/>
                <w:szCs w:val="22"/>
              </w:rPr>
              <w:t>______ месеци од дана извршења услуге</w:t>
            </w:r>
          </w:p>
        </w:tc>
      </w:tr>
      <w:tr w:rsidR="00165596" w:rsidRPr="00E01922" w:rsidTr="00BE543E">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65596" w:rsidRPr="00E01922" w:rsidRDefault="00165596" w:rsidP="00BE543E">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165596" w:rsidRPr="00E01922" w:rsidRDefault="00165596" w:rsidP="00BE543E">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65596" w:rsidRPr="00E01922" w:rsidRDefault="00165596" w:rsidP="00BE543E">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165596" w:rsidRPr="00E01922" w:rsidTr="00BE543E">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5596" w:rsidRPr="00E01922" w:rsidRDefault="00165596" w:rsidP="00BE543E">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165596" w:rsidRPr="00E01922" w:rsidRDefault="00165596" w:rsidP="00165596">
      <w:pPr>
        <w:suppressAutoHyphens w:val="0"/>
        <w:autoSpaceDE w:val="0"/>
        <w:jc w:val="both"/>
        <w:textAlignment w:val="auto"/>
        <w:rPr>
          <w:rFonts w:cs="Arial"/>
          <w:b/>
          <w:bCs/>
          <w:i/>
          <w:iCs/>
          <w:color w:val="000000"/>
          <w:kern w:val="0"/>
          <w:sz w:val="22"/>
          <w:szCs w:val="22"/>
        </w:rPr>
      </w:pPr>
    </w:p>
    <w:p w:rsidR="00165596" w:rsidRPr="003357EF" w:rsidRDefault="00165596" w:rsidP="00165596">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165596" w:rsidRPr="003357EF" w:rsidRDefault="00165596" w:rsidP="00165596">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165596" w:rsidRPr="002C729D" w:rsidRDefault="00165596" w:rsidP="00165596">
      <w:pPr>
        <w:pStyle w:val="Standard"/>
        <w:spacing w:before="0"/>
        <w:rPr>
          <w:rFonts w:ascii="Arial" w:hAnsi="Arial" w:cs="Arial"/>
          <w:b/>
          <w:i/>
          <w:sz w:val="18"/>
          <w:szCs w:val="18"/>
        </w:rPr>
      </w:pPr>
      <w:r w:rsidRPr="002C729D">
        <w:rPr>
          <w:rFonts w:ascii="Arial" w:hAnsi="Arial" w:cs="Arial"/>
          <w:b/>
          <w:i/>
          <w:sz w:val="18"/>
          <w:szCs w:val="18"/>
        </w:rPr>
        <w:t>Напомена:</w:t>
      </w:r>
    </w:p>
    <w:p w:rsidR="00165596" w:rsidRPr="002C729D" w:rsidRDefault="00165596" w:rsidP="00165596">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165596" w:rsidRPr="002C729D" w:rsidRDefault="00165596" w:rsidP="00165596">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165596" w:rsidRDefault="00165596" w:rsidP="00165596">
      <w:pPr>
        <w:pStyle w:val="KDKomentar"/>
        <w:spacing w:before="0"/>
        <w:rPr>
          <w:rFonts w:ascii="Arial" w:eastAsia="TimesNewRomanPS-BoldMT" w:hAnsi="Arial" w:cs="Arial"/>
          <w:color w:val="00000A"/>
          <w:sz w:val="18"/>
          <w:szCs w:val="18"/>
          <w:lang w:val="sr-Cyrl-RS"/>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471909" w:rsidRPr="00471909" w:rsidRDefault="00471909" w:rsidP="00165596">
      <w:pPr>
        <w:pStyle w:val="KDKomentar"/>
        <w:spacing w:before="0"/>
        <w:rPr>
          <w:rFonts w:ascii="Arial" w:eastAsia="TimesNewRomanPS-BoldMT" w:hAnsi="Arial" w:cs="Arial"/>
          <w:color w:val="00000A"/>
          <w:sz w:val="18"/>
          <w:szCs w:val="18"/>
          <w:lang w:val="sr-Cyrl-RS"/>
        </w:rPr>
      </w:pPr>
    </w:p>
    <w:p w:rsidR="005C7639" w:rsidRPr="001A7419" w:rsidRDefault="005C7639" w:rsidP="005C7639">
      <w:pPr>
        <w:pStyle w:val="KDObrazac"/>
        <w:spacing w:before="0"/>
        <w:outlineLvl w:val="9"/>
        <w:rPr>
          <w:lang w:val="sr-Cyrl-RS"/>
        </w:rPr>
      </w:pPr>
      <w:r>
        <w:lastRenderedPageBreak/>
        <w:t>ОБРАЗАЦ 1.</w:t>
      </w:r>
      <w:r>
        <w:rPr>
          <w:lang w:val="sr-Cyrl-RS"/>
        </w:rPr>
        <w:t>3</w:t>
      </w:r>
    </w:p>
    <w:p w:rsidR="005C7639" w:rsidRDefault="005C7639" w:rsidP="005C7639">
      <w:pPr>
        <w:pStyle w:val="Standard"/>
        <w:spacing w:before="0"/>
        <w:jc w:val="center"/>
        <w:rPr>
          <w:rStyle w:val="BookTitle"/>
          <w:rFonts w:cs="Arial"/>
        </w:rPr>
      </w:pPr>
    </w:p>
    <w:p w:rsidR="005C7639" w:rsidRPr="001A7419" w:rsidRDefault="005C7639" w:rsidP="005C7639">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3</w:t>
      </w:r>
    </w:p>
    <w:p w:rsidR="005C7639" w:rsidRPr="00972445" w:rsidRDefault="005C7639" w:rsidP="005C7639">
      <w:pPr>
        <w:pStyle w:val="Standard"/>
        <w:spacing w:before="0"/>
        <w:jc w:val="center"/>
      </w:pPr>
    </w:p>
    <w:p w:rsidR="005C7639" w:rsidRPr="00450005" w:rsidRDefault="005C7639" w:rsidP="005C7639">
      <w:pPr>
        <w:pStyle w:val="Standard"/>
        <w:ind w:left="-270"/>
        <w:rPr>
          <w:rFonts w:ascii="Arial" w:hAnsi="Arial" w:cs="Arial"/>
          <w:b/>
          <w:sz w:val="22"/>
          <w:szCs w:val="22"/>
          <w:lang w:val="sr-Cyrl-RS"/>
        </w:rPr>
      </w:pPr>
      <w:r w:rsidRPr="00450005">
        <w:rPr>
          <w:rFonts w:ascii="Arial" w:eastAsia="TimesNewRomanPS-BoldMT" w:hAnsi="Arial" w:cs="Arial"/>
          <w:bCs/>
          <w:sz w:val="22"/>
          <w:szCs w:val="22"/>
        </w:rPr>
        <w:t>Понуда број _________ од ______________</w:t>
      </w:r>
      <w:r w:rsidR="002629DD" w:rsidRPr="00450005">
        <w:rPr>
          <w:rFonts w:ascii="Arial" w:eastAsia="TimesNewRomanPS-BoldMT" w:hAnsi="Arial" w:cs="Arial"/>
          <w:bCs/>
          <w:sz w:val="22"/>
          <w:szCs w:val="22"/>
        </w:rPr>
        <w:t>201</w:t>
      </w:r>
      <w:r w:rsidR="002629DD" w:rsidRPr="00450005">
        <w:rPr>
          <w:rFonts w:ascii="Arial" w:eastAsia="TimesNewRomanPS-BoldMT" w:hAnsi="Arial" w:cs="Arial"/>
          <w:bCs/>
          <w:sz w:val="22"/>
          <w:szCs w:val="22"/>
          <w:lang w:val="sr-Cyrl-RS"/>
        </w:rPr>
        <w:t>9</w:t>
      </w:r>
      <w:r w:rsidR="002629DD" w:rsidRPr="00450005">
        <w:rPr>
          <w:rFonts w:ascii="Arial" w:eastAsia="TimesNewRomanPS-BoldMT" w:hAnsi="Arial" w:cs="Arial"/>
          <w:bCs/>
          <w:sz w:val="22"/>
          <w:szCs w:val="22"/>
        </w:rPr>
        <w:t xml:space="preserve">. </w:t>
      </w:r>
      <w:r w:rsidRPr="00450005">
        <w:rPr>
          <w:rFonts w:ascii="Arial" w:eastAsia="TimesNewRomanPS-BoldMT" w:hAnsi="Arial" w:cs="Arial"/>
          <w:bCs/>
          <w:sz w:val="22"/>
          <w:szCs w:val="22"/>
        </w:rPr>
        <w:t xml:space="preserve">године за отворени поступак јавне набавке услуга </w:t>
      </w:r>
      <w:r w:rsidRPr="00450005">
        <w:rPr>
          <w:rFonts w:ascii="Arial" w:hAnsi="Arial" w:cs="Arial"/>
          <w:sz w:val="22"/>
          <w:szCs w:val="22"/>
        </w:rPr>
        <w:t>Услуге дератизациј</w:t>
      </w:r>
      <w:r w:rsidRPr="00450005">
        <w:rPr>
          <w:rFonts w:ascii="Arial" w:hAnsi="Arial" w:cs="Arial"/>
          <w:sz w:val="22"/>
          <w:szCs w:val="22"/>
          <w:lang w:val="sr-Cyrl-RS"/>
        </w:rPr>
        <w:t>е</w:t>
      </w:r>
      <w:r w:rsidRPr="00450005">
        <w:rPr>
          <w:rFonts w:ascii="Arial" w:hAnsi="Arial" w:cs="Arial"/>
          <w:sz w:val="22"/>
          <w:szCs w:val="22"/>
        </w:rPr>
        <w:t>, дезинсекциј</w:t>
      </w:r>
      <w:r w:rsidRPr="00450005">
        <w:rPr>
          <w:rFonts w:ascii="Arial" w:hAnsi="Arial" w:cs="Arial"/>
          <w:sz w:val="22"/>
          <w:szCs w:val="22"/>
          <w:lang w:val="sr-Cyrl-RS"/>
        </w:rPr>
        <w:t>е</w:t>
      </w:r>
      <w:r w:rsidRPr="00450005">
        <w:rPr>
          <w:rFonts w:ascii="Arial" w:hAnsi="Arial" w:cs="Arial"/>
          <w:sz w:val="22"/>
          <w:szCs w:val="22"/>
        </w:rPr>
        <w:t xml:space="preserve"> и дезинфекциј</w:t>
      </w:r>
      <w:r w:rsidRPr="00450005">
        <w:rPr>
          <w:rFonts w:ascii="Arial" w:hAnsi="Arial" w:cs="Arial"/>
          <w:sz w:val="22"/>
          <w:szCs w:val="22"/>
          <w:lang w:val="sr-Cyrl-RS"/>
        </w:rPr>
        <w:t>е</w:t>
      </w:r>
      <w:r w:rsidRPr="00450005">
        <w:rPr>
          <w:rFonts w:ascii="Arial" w:hAnsi="Arial" w:cs="Arial"/>
          <w:sz w:val="22"/>
          <w:szCs w:val="22"/>
          <w:lang w:val="sr-Cyrl-RS" w:eastAsia="ar-SA"/>
        </w:rPr>
        <w:t xml:space="preserve"> </w:t>
      </w:r>
      <w:r w:rsidRPr="00450005">
        <w:rPr>
          <w:rFonts w:ascii="Arial" w:hAnsi="Arial" w:cs="Arial"/>
          <w:sz w:val="22"/>
          <w:szCs w:val="22"/>
        </w:rPr>
        <w:t>ЈНO/1000/0003/2018 (1675/2018</w:t>
      </w:r>
      <w:r w:rsidRPr="00450005">
        <w:rPr>
          <w:rFonts w:ascii="Arial" w:hAnsi="Arial" w:cs="Arial"/>
          <w:b/>
          <w:sz w:val="22"/>
          <w:szCs w:val="22"/>
        </w:rPr>
        <w:t>)</w:t>
      </w:r>
      <w:r w:rsidRPr="00450005">
        <w:rPr>
          <w:rFonts w:ascii="Arial" w:hAnsi="Arial" w:cs="Arial"/>
          <w:b/>
          <w:sz w:val="22"/>
          <w:szCs w:val="22"/>
          <w:lang w:val="sr-Cyrl-RS"/>
        </w:rPr>
        <w:t xml:space="preserve"> </w:t>
      </w:r>
    </w:p>
    <w:p w:rsidR="005C7639" w:rsidRPr="00D52411" w:rsidRDefault="005C7639" w:rsidP="005C7639">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5C7639" w:rsidRPr="00D52411" w:rsidRDefault="005C7639" w:rsidP="005C7639">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5C7639" w:rsidRPr="00D52411" w:rsidTr="00BE543E">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rPr>
            </w:pPr>
          </w:p>
        </w:tc>
      </w:tr>
      <w:tr w:rsidR="005C7639" w:rsidRPr="00D52411" w:rsidTr="00BE543E">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rPr>
            </w:pPr>
          </w:p>
        </w:tc>
      </w:tr>
      <w:tr w:rsidR="005C7639" w:rsidRPr="00D52411" w:rsidTr="00BE543E">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rPr>
            </w:pPr>
          </w:p>
        </w:tc>
      </w:tr>
      <w:tr w:rsidR="005C7639"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rPr>
            </w:pPr>
          </w:p>
        </w:tc>
      </w:tr>
      <w:tr w:rsidR="005C7639"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rPr>
            </w:pPr>
          </w:p>
        </w:tc>
      </w:tr>
      <w:tr w:rsidR="005C7639" w:rsidRPr="00D52411" w:rsidTr="00BE543E">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lang w:val="ru-RU"/>
              </w:rPr>
            </w:pPr>
          </w:p>
        </w:tc>
      </w:tr>
      <w:tr w:rsidR="005C7639" w:rsidRPr="00D52411" w:rsidTr="00BE543E">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rPr>
            </w:pPr>
          </w:p>
        </w:tc>
      </w:tr>
      <w:tr w:rsidR="005C7639" w:rsidRPr="00D52411" w:rsidTr="00BE543E">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lang w:val="ru-RU"/>
              </w:rPr>
            </w:pPr>
          </w:p>
        </w:tc>
      </w:tr>
      <w:tr w:rsidR="005C7639" w:rsidRPr="00D52411" w:rsidTr="00BE543E">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rPr>
            </w:pPr>
          </w:p>
        </w:tc>
      </w:tr>
      <w:tr w:rsidR="005C7639" w:rsidRPr="00D52411" w:rsidTr="00BE543E">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rPr>
            </w:pPr>
          </w:p>
        </w:tc>
      </w:tr>
      <w:tr w:rsidR="005C7639" w:rsidRPr="00D52411" w:rsidTr="00BE543E">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lang w:val="ru-RU"/>
              </w:rPr>
            </w:pPr>
          </w:p>
        </w:tc>
      </w:tr>
      <w:tr w:rsidR="005C7639" w:rsidRPr="00D52411" w:rsidTr="00BE543E">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bCs/>
                <w:iCs/>
                <w:color w:val="000000"/>
                <w:kern w:val="0"/>
                <w:sz w:val="22"/>
                <w:szCs w:val="22"/>
                <w:lang w:val="ru-RU"/>
              </w:rPr>
            </w:pPr>
          </w:p>
        </w:tc>
      </w:tr>
    </w:tbl>
    <w:p w:rsidR="005C7639" w:rsidRPr="00D52411" w:rsidRDefault="005C7639" w:rsidP="005C7639">
      <w:pPr>
        <w:suppressAutoHyphens w:val="0"/>
        <w:autoSpaceDE w:val="0"/>
        <w:jc w:val="both"/>
        <w:textAlignment w:val="auto"/>
        <w:rPr>
          <w:rFonts w:cs="Arial"/>
          <w:color w:val="000000"/>
          <w:kern w:val="0"/>
          <w:sz w:val="22"/>
          <w:szCs w:val="22"/>
        </w:rPr>
      </w:pPr>
    </w:p>
    <w:p w:rsidR="005C7639" w:rsidRPr="00D52411" w:rsidRDefault="005C7639" w:rsidP="005C7639">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5C7639" w:rsidRPr="00D52411" w:rsidRDefault="005C7639" w:rsidP="005C7639">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5C7639" w:rsidRPr="00D52411" w:rsidTr="00BE543E">
        <w:trPr>
          <w:trHeight w:val="474"/>
          <w:jc w:val="center"/>
        </w:trPr>
        <w:tc>
          <w:tcPr>
            <w:tcW w:w="5000" w:type="pct"/>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5C7639"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5C7639"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5C7639" w:rsidRPr="00D52411" w:rsidRDefault="005C7639" w:rsidP="005C7639">
      <w:pPr>
        <w:suppressAutoHyphens w:val="0"/>
        <w:autoSpaceDE w:val="0"/>
        <w:jc w:val="both"/>
        <w:textAlignment w:val="auto"/>
        <w:rPr>
          <w:rFonts w:cs="Arial"/>
          <w:b/>
          <w:i/>
          <w:iCs/>
          <w:color w:val="000000"/>
          <w:kern w:val="0"/>
          <w:sz w:val="22"/>
          <w:szCs w:val="22"/>
          <w:lang w:val="ru-RU"/>
        </w:rPr>
      </w:pPr>
    </w:p>
    <w:p w:rsidR="005C7639" w:rsidRPr="00D52411" w:rsidRDefault="005C7639" w:rsidP="005C7639">
      <w:pPr>
        <w:suppressAutoHyphens w:val="0"/>
        <w:autoSpaceDE w:val="0"/>
        <w:jc w:val="both"/>
        <w:textAlignment w:val="auto"/>
        <w:rPr>
          <w:rFonts w:cs="Arial"/>
          <w:b/>
          <w:i/>
          <w:iCs/>
          <w:color w:val="000000"/>
          <w:kern w:val="0"/>
          <w:sz w:val="22"/>
          <w:szCs w:val="22"/>
          <w:lang w:val="ru-RU"/>
        </w:rPr>
      </w:pPr>
    </w:p>
    <w:p w:rsidR="005C7639" w:rsidRPr="00D52411" w:rsidRDefault="005C7639" w:rsidP="005C7639">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7639" w:rsidRPr="00D52411" w:rsidRDefault="005C7639" w:rsidP="005C7639">
      <w:pPr>
        <w:suppressAutoHyphens w:val="0"/>
        <w:autoSpaceDE w:val="0"/>
        <w:jc w:val="both"/>
        <w:textAlignment w:val="auto"/>
        <w:rPr>
          <w:rFonts w:cs="Arial"/>
          <w:i/>
          <w:iCs/>
          <w:color w:val="000000"/>
          <w:kern w:val="0"/>
          <w:sz w:val="22"/>
          <w:szCs w:val="22"/>
          <w:lang w:val="ru-RU"/>
        </w:rPr>
      </w:pPr>
    </w:p>
    <w:p w:rsidR="005C7639" w:rsidRPr="00D52411" w:rsidRDefault="005C7639" w:rsidP="005C7639">
      <w:pPr>
        <w:suppressAutoHyphens w:val="0"/>
        <w:autoSpaceDE w:val="0"/>
        <w:jc w:val="both"/>
        <w:textAlignment w:val="auto"/>
        <w:rPr>
          <w:rFonts w:cs="Arial"/>
          <w:i/>
          <w:iCs/>
          <w:color w:val="000000"/>
          <w:kern w:val="0"/>
          <w:sz w:val="22"/>
          <w:szCs w:val="22"/>
          <w:lang w:val="ru-RU"/>
        </w:rPr>
      </w:pPr>
    </w:p>
    <w:p w:rsidR="005C7639" w:rsidRPr="00D52411" w:rsidRDefault="005C7639" w:rsidP="005C7639">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5C7639" w:rsidRPr="00D52411" w:rsidRDefault="005C7639" w:rsidP="005C7639">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5C7639" w:rsidRPr="00D52411" w:rsidTr="00BE543E">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lang w:val="ru-RU"/>
              </w:rPr>
            </w:pPr>
          </w:p>
        </w:tc>
      </w:tr>
      <w:tr w:rsidR="005C7639" w:rsidRPr="00D52411" w:rsidTr="00BE543E">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lang w:val="ru-RU"/>
              </w:rPr>
            </w:pPr>
          </w:p>
        </w:tc>
      </w:tr>
      <w:tr w:rsidR="005C7639" w:rsidRPr="00D52411" w:rsidTr="00BE543E">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lang w:val="ru-RU"/>
              </w:rPr>
            </w:pPr>
          </w:p>
        </w:tc>
      </w:tr>
      <w:tr w:rsidR="005C7639" w:rsidRPr="00D52411" w:rsidTr="00BE543E">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lang w:val="ru-RU"/>
              </w:rPr>
            </w:pPr>
          </w:p>
        </w:tc>
      </w:tr>
    </w:tbl>
    <w:p w:rsidR="005C7639" w:rsidRPr="00D52411" w:rsidRDefault="005C7639" w:rsidP="005C7639">
      <w:pPr>
        <w:suppressAutoHyphens w:val="0"/>
        <w:autoSpaceDE w:val="0"/>
        <w:jc w:val="both"/>
        <w:textAlignment w:val="auto"/>
        <w:rPr>
          <w:rFonts w:cs="Arial"/>
          <w:b/>
          <w:bCs/>
          <w:i/>
          <w:iCs/>
          <w:color w:val="000000"/>
          <w:kern w:val="0"/>
          <w:sz w:val="22"/>
          <w:szCs w:val="22"/>
          <w:u w:val="single"/>
          <w:lang w:val="ru-RU"/>
        </w:rPr>
      </w:pPr>
    </w:p>
    <w:p w:rsidR="005C7639" w:rsidRPr="00D52411" w:rsidRDefault="005C7639" w:rsidP="005C7639">
      <w:pPr>
        <w:suppressAutoHyphens w:val="0"/>
        <w:autoSpaceDE w:val="0"/>
        <w:jc w:val="both"/>
        <w:textAlignment w:val="auto"/>
        <w:rPr>
          <w:rFonts w:cs="Arial"/>
          <w:b/>
          <w:bCs/>
          <w:i/>
          <w:iCs/>
          <w:color w:val="000000"/>
          <w:kern w:val="0"/>
          <w:sz w:val="22"/>
          <w:szCs w:val="22"/>
          <w:u w:val="single"/>
          <w:lang w:val="ru-RU"/>
        </w:rPr>
      </w:pPr>
    </w:p>
    <w:p w:rsidR="005C7639" w:rsidRPr="00D52411" w:rsidRDefault="005C7639" w:rsidP="005C7639">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5C7639" w:rsidRPr="00D52411" w:rsidRDefault="005C7639" w:rsidP="005C7639">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7639" w:rsidRPr="00D52411" w:rsidRDefault="005C7639" w:rsidP="005C7639">
      <w:pPr>
        <w:suppressAutoHyphens w:val="0"/>
        <w:autoSpaceDE w:val="0"/>
        <w:jc w:val="both"/>
        <w:textAlignment w:val="auto"/>
        <w:rPr>
          <w:rFonts w:cs="Arial"/>
          <w:i/>
          <w:iCs/>
          <w:color w:val="000000"/>
          <w:kern w:val="0"/>
          <w:sz w:val="22"/>
          <w:szCs w:val="22"/>
          <w:lang w:val="ru-RU"/>
        </w:rPr>
      </w:pPr>
    </w:p>
    <w:p w:rsidR="005C7639" w:rsidRPr="00D52411" w:rsidRDefault="005C7639" w:rsidP="005C7639">
      <w:pPr>
        <w:suppressAutoHyphens w:val="0"/>
        <w:autoSpaceDE w:val="0"/>
        <w:jc w:val="both"/>
        <w:textAlignment w:val="auto"/>
        <w:rPr>
          <w:rFonts w:cs="Arial"/>
          <w:i/>
          <w:iCs/>
          <w:color w:val="000000"/>
          <w:kern w:val="0"/>
          <w:sz w:val="22"/>
          <w:szCs w:val="22"/>
          <w:lang w:val="ru-RU"/>
        </w:rPr>
      </w:pPr>
    </w:p>
    <w:p w:rsidR="005C7639" w:rsidRPr="00D52411" w:rsidRDefault="005C7639" w:rsidP="005C7639">
      <w:pPr>
        <w:suppressAutoHyphens w:val="0"/>
        <w:autoSpaceDE w:val="0"/>
        <w:jc w:val="both"/>
        <w:textAlignment w:val="auto"/>
        <w:rPr>
          <w:rFonts w:cs="Arial"/>
          <w:i/>
          <w:iCs/>
          <w:color w:val="000000"/>
          <w:kern w:val="0"/>
          <w:sz w:val="22"/>
          <w:szCs w:val="22"/>
          <w:lang w:val="ru-RU"/>
        </w:rPr>
      </w:pPr>
    </w:p>
    <w:p w:rsidR="005C7639" w:rsidRDefault="005C7639" w:rsidP="005C7639">
      <w:pPr>
        <w:suppressAutoHyphens w:val="0"/>
        <w:autoSpaceDE w:val="0"/>
        <w:jc w:val="both"/>
        <w:textAlignment w:val="auto"/>
        <w:rPr>
          <w:rFonts w:cs="Arial"/>
          <w:i/>
          <w:iCs/>
          <w:color w:val="000000"/>
          <w:kern w:val="0"/>
          <w:sz w:val="22"/>
          <w:szCs w:val="22"/>
          <w:lang w:val="ru-RU"/>
        </w:rPr>
      </w:pPr>
    </w:p>
    <w:p w:rsidR="005C7639" w:rsidRPr="00D52411" w:rsidRDefault="005C7639" w:rsidP="005C7639">
      <w:pPr>
        <w:suppressAutoHyphens w:val="0"/>
        <w:autoSpaceDE w:val="0"/>
        <w:jc w:val="both"/>
        <w:textAlignment w:val="auto"/>
        <w:rPr>
          <w:rFonts w:cs="Arial"/>
          <w:i/>
          <w:iCs/>
          <w:color w:val="000000"/>
          <w:kern w:val="0"/>
          <w:sz w:val="22"/>
          <w:szCs w:val="22"/>
          <w:lang w:val="ru-RU"/>
        </w:rPr>
      </w:pPr>
    </w:p>
    <w:p w:rsidR="005C7639" w:rsidRPr="00D52411" w:rsidRDefault="005C7639" w:rsidP="005C7639">
      <w:pPr>
        <w:suppressAutoHyphens w:val="0"/>
        <w:autoSpaceDE w:val="0"/>
        <w:jc w:val="both"/>
        <w:textAlignment w:val="auto"/>
        <w:rPr>
          <w:rFonts w:cs="Arial"/>
          <w:i/>
          <w:iCs/>
          <w:color w:val="000000"/>
          <w:kern w:val="0"/>
          <w:sz w:val="22"/>
          <w:szCs w:val="22"/>
          <w:lang w:val="ru-RU"/>
        </w:rPr>
      </w:pPr>
    </w:p>
    <w:p w:rsidR="005C7639" w:rsidRPr="00D52411" w:rsidRDefault="005C7639" w:rsidP="005C7639">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rsidR="005C7639" w:rsidRPr="00D52411" w:rsidRDefault="005C7639" w:rsidP="005C7639">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5C7639"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lang w:val="ru-RU"/>
              </w:rPr>
            </w:pPr>
          </w:p>
        </w:tc>
      </w:tr>
      <w:tr w:rsidR="005C7639" w:rsidRPr="00D52411" w:rsidTr="00BE543E">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lang w:val="ru-RU"/>
              </w:rPr>
            </w:pPr>
          </w:p>
        </w:tc>
      </w:tr>
      <w:tr w:rsidR="005C7639" w:rsidRPr="00D52411" w:rsidTr="00BE543E">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lang w:val="ru-RU"/>
              </w:rPr>
            </w:pPr>
          </w:p>
        </w:tc>
      </w:tr>
      <w:tr w:rsidR="005C7639" w:rsidRPr="00D52411" w:rsidTr="00BE543E">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r w:rsidR="005C7639"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5C7639" w:rsidRPr="00D52411" w:rsidRDefault="005C7639" w:rsidP="00BE543E">
            <w:pPr>
              <w:suppressAutoHyphens w:val="0"/>
              <w:autoSpaceDE w:val="0"/>
              <w:jc w:val="both"/>
              <w:textAlignment w:val="auto"/>
              <w:rPr>
                <w:rFonts w:eastAsia="TimesNewRomanPSMT" w:cs="Arial"/>
                <w:b/>
                <w:bCs/>
                <w:color w:val="000000"/>
                <w:kern w:val="0"/>
                <w:sz w:val="22"/>
                <w:szCs w:val="22"/>
              </w:rPr>
            </w:pPr>
          </w:p>
        </w:tc>
      </w:tr>
    </w:tbl>
    <w:p w:rsidR="005C7639" w:rsidRPr="00D52411" w:rsidRDefault="005C7639" w:rsidP="005C7639">
      <w:pPr>
        <w:suppressAutoHyphens w:val="0"/>
        <w:autoSpaceDE w:val="0"/>
        <w:jc w:val="both"/>
        <w:textAlignment w:val="auto"/>
        <w:rPr>
          <w:rFonts w:cs="Arial"/>
          <w:b/>
          <w:bCs/>
          <w:i/>
          <w:iCs/>
          <w:color w:val="000000"/>
          <w:kern w:val="0"/>
          <w:sz w:val="22"/>
          <w:szCs w:val="22"/>
          <w:u w:val="single"/>
        </w:rPr>
      </w:pPr>
    </w:p>
    <w:p w:rsidR="005C7639" w:rsidRPr="00D52411" w:rsidRDefault="005C7639" w:rsidP="005C7639">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5C7639" w:rsidRPr="00D52411" w:rsidRDefault="005C7639" w:rsidP="005C7639">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7639" w:rsidRDefault="005C7639" w:rsidP="005C7639">
      <w:pPr>
        <w:pStyle w:val="Standard"/>
        <w:spacing w:before="0"/>
      </w:pPr>
    </w:p>
    <w:p w:rsidR="005C7639" w:rsidRDefault="005C7639" w:rsidP="005C7639">
      <w:pPr>
        <w:pStyle w:val="Standard"/>
        <w:spacing w:before="0"/>
        <w:rPr>
          <w:rFonts w:asciiTheme="minorHAnsi" w:eastAsia="TimesNewRomanPSMT" w:hAnsiTheme="minorHAnsi" w:cs="Arial"/>
          <w:b/>
          <w:bCs/>
          <w:i/>
          <w:sz w:val="22"/>
          <w:szCs w:val="22"/>
          <w:lang w:val="sr-Cyrl-RS"/>
        </w:rPr>
      </w:pPr>
    </w:p>
    <w:p w:rsidR="00D013AC" w:rsidRPr="00D013AC" w:rsidRDefault="00D013AC" w:rsidP="005C7639">
      <w:pPr>
        <w:pStyle w:val="Standard"/>
        <w:spacing w:before="0"/>
        <w:rPr>
          <w:rFonts w:asciiTheme="minorHAnsi" w:eastAsia="TimesNewRomanPSMT" w:hAnsiTheme="minorHAnsi" w:cs="Arial"/>
          <w:b/>
          <w:bCs/>
          <w:i/>
          <w:sz w:val="22"/>
          <w:szCs w:val="22"/>
          <w:lang w:val="sr-Cyrl-RS"/>
        </w:rPr>
      </w:pPr>
    </w:p>
    <w:p w:rsidR="005C7639" w:rsidRPr="003357EF" w:rsidRDefault="005C7639" w:rsidP="005C7639">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5C7639" w:rsidRPr="003357EF" w:rsidRDefault="005C7639" w:rsidP="005C7639">
      <w:pPr>
        <w:suppressAutoHyphens w:val="0"/>
        <w:autoSpaceDE w:val="0"/>
        <w:jc w:val="both"/>
        <w:textAlignment w:val="auto"/>
        <w:rPr>
          <w:rFonts w:cs="Arial"/>
          <w:color w:val="000000"/>
          <w:kern w:val="0"/>
          <w:sz w:val="22"/>
          <w:szCs w:val="22"/>
        </w:rPr>
      </w:pPr>
    </w:p>
    <w:p w:rsidR="005C7639" w:rsidRPr="00E06042" w:rsidRDefault="005C7639" w:rsidP="005C7639">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5C7639" w:rsidRPr="003357EF" w:rsidTr="00BE543E">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5C7639" w:rsidRPr="003357EF" w:rsidRDefault="005C7639" w:rsidP="00BE543E">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5C7639" w:rsidRPr="003357EF" w:rsidRDefault="005C7639" w:rsidP="00BE543E">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5C7639" w:rsidRPr="003357EF" w:rsidTr="00BE543E">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7639" w:rsidRPr="003357EF" w:rsidRDefault="005C7639" w:rsidP="00BE543E">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7639" w:rsidRPr="003357EF" w:rsidRDefault="005C7639" w:rsidP="00BE543E">
            <w:pPr>
              <w:suppressAutoHyphens w:val="0"/>
              <w:autoSpaceDE w:val="0"/>
              <w:jc w:val="center"/>
              <w:textAlignment w:val="auto"/>
              <w:rPr>
                <w:rFonts w:cs="Arial"/>
                <w:b/>
                <w:bCs/>
                <w:i/>
                <w:iCs/>
                <w:color w:val="000000"/>
                <w:kern w:val="0"/>
                <w:sz w:val="24"/>
                <w:szCs w:val="24"/>
              </w:rPr>
            </w:pPr>
          </w:p>
          <w:p w:rsidR="005C7639" w:rsidRPr="003357EF" w:rsidRDefault="005C7639" w:rsidP="00BE543E">
            <w:pPr>
              <w:suppressAutoHyphens w:val="0"/>
              <w:autoSpaceDE w:val="0"/>
              <w:jc w:val="center"/>
              <w:textAlignment w:val="auto"/>
              <w:rPr>
                <w:rFonts w:cs="Arial"/>
                <w:b/>
                <w:bCs/>
                <w:i/>
                <w:iCs/>
                <w:color w:val="000000"/>
                <w:kern w:val="0"/>
                <w:sz w:val="24"/>
                <w:szCs w:val="24"/>
              </w:rPr>
            </w:pPr>
          </w:p>
        </w:tc>
      </w:tr>
    </w:tbl>
    <w:p w:rsidR="005C7639" w:rsidRPr="003357EF" w:rsidRDefault="005C7639" w:rsidP="005C7639">
      <w:pPr>
        <w:suppressAutoHyphens w:val="0"/>
        <w:autoSpaceDE w:val="0"/>
        <w:jc w:val="center"/>
        <w:textAlignment w:val="auto"/>
        <w:rPr>
          <w:rFonts w:cs="Arial"/>
          <w:b/>
          <w:bCs/>
          <w:i/>
          <w:iCs/>
          <w:color w:val="000000"/>
          <w:kern w:val="0"/>
          <w:sz w:val="22"/>
          <w:szCs w:val="22"/>
          <w:u w:val="single"/>
        </w:rPr>
      </w:pPr>
    </w:p>
    <w:p w:rsidR="005C7639" w:rsidRPr="003357EF" w:rsidRDefault="005C7639" w:rsidP="005C7639">
      <w:pPr>
        <w:suppressAutoHyphens w:val="0"/>
        <w:autoSpaceDE w:val="0"/>
        <w:jc w:val="center"/>
        <w:textAlignment w:val="auto"/>
        <w:rPr>
          <w:rFonts w:cs="Arial"/>
          <w:color w:val="000000"/>
          <w:kern w:val="0"/>
          <w:sz w:val="22"/>
          <w:szCs w:val="22"/>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5C7639" w:rsidRPr="003357EF" w:rsidTr="00BE543E">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5C7639" w:rsidRPr="003357EF" w:rsidRDefault="005C7639" w:rsidP="00BE543E">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5C7639" w:rsidRPr="003357EF" w:rsidRDefault="005C7639" w:rsidP="00BE543E">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5C7639" w:rsidRPr="00E01922" w:rsidTr="00BE543E">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7639" w:rsidRPr="00E01922" w:rsidRDefault="005C7639" w:rsidP="00BE543E">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5C7639" w:rsidRPr="00E01922" w:rsidRDefault="005C7639" w:rsidP="00BE543E">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w:t>
            </w:r>
            <w:r w:rsidR="004606D0" w:rsidRPr="00E01922">
              <w:rPr>
                <w:rFonts w:cs="Arial"/>
                <w:bCs/>
                <w:iCs/>
                <w:color w:val="000000"/>
                <w:kern w:val="0"/>
                <w:sz w:val="22"/>
                <w:szCs w:val="22"/>
              </w:rPr>
              <w:t xml:space="preserve">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 xml:space="preserve"> 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p w:rsidR="005C7639" w:rsidRPr="00E01922" w:rsidRDefault="005C7639" w:rsidP="00BE543E">
            <w:pPr>
              <w:tabs>
                <w:tab w:val="left" w:pos="567"/>
              </w:tabs>
              <w:autoSpaceDE w:val="0"/>
              <w:jc w:val="both"/>
              <w:textAlignment w:val="auto"/>
              <w:rPr>
                <w:rFonts w:cs="Arial"/>
                <w:color w:val="000000"/>
                <w:kern w:val="0"/>
                <w:sz w:val="22"/>
                <w:szCs w:val="22"/>
                <w:lang w:val="sr-Cyrl-RS"/>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7639" w:rsidRPr="005C7639" w:rsidRDefault="005C7639"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5C7639" w:rsidRPr="005C7639" w:rsidRDefault="005C7639"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5C7639" w:rsidRPr="00E01922" w:rsidRDefault="005C7639" w:rsidP="00BE543E">
            <w:pPr>
              <w:tabs>
                <w:tab w:val="left" w:pos="567"/>
              </w:tabs>
              <w:autoSpaceDE w:val="0"/>
              <w:jc w:val="center"/>
              <w:textAlignment w:val="auto"/>
              <w:rPr>
                <w:rFonts w:cs="Arial"/>
                <w:bCs/>
                <w:iCs/>
                <w:color w:val="000000"/>
                <w:kern w:val="0"/>
                <w:sz w:val="22"/>
                <w:szCs w:val="22"/>
                <w:lang w:val="sr-Cyrl-RS"/>
              </w:rPr>
            </w:pPr>
            <w:r w:rsidRPr="005C7639">
              <w:rPr>
                <w:rFonts w:cs="Arial"/>
                <w:bCs/>
                <w:iCs/>
                <w:color w:val="000000"/>
                <w:kern w:val="0"/>
                <w:sz w:val="22"/>
                <w:szCs w:val="22"/>
              </w:rPr>
              <w:t xml:space="preserve"> (заокружити)</w:t>
            </w:r>
          </w:p>
        </w:tc>
      </w:tr>
      <w:tr w:rsidR="005C7639" w:rsidRPr="00E01922" w:rsidTr="00BE543E">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C7639" w:rsidRPr="00E01922" w:rsidRDefault="005C7639" w:rsidP="00BE543E">
            <w:pPr>
              <w:snapToGrid w:val="0"/>
              <w:rPr>
                <w:rFonts w:cs="Arial"/>
                <w:b/>
                <w:bCs/>
                <w:sz w:val="22"/>
                <w:szCs w:val="22"/>
                <w:lang w:val="sr-Cyrl-CS" w:eastAsia="ar-SA"/>
              </w:rPr>
            </w:pPr>
          </w:p>
          <w:p w:rsidR="005C7639" w:rsidRPr="00E01922" w:rsidRDefault="005C7639" w:rsidP="00BE543E">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5C7639" w:rsidRPr="00E01922" w:rsidRDefault="005C7639" w:rsidP="00BE543E">
            <w:pPr>
              <w:snapToGrid w:val="0"/>
              <w:rPr>
                <w:rFonts w:cs="Arial"/>
                <w:b/>
                <w:bCs/>
                <w:sz w:val="22"/>
                <w:szCs w:val="22"/>
                <w:lang w:val="sr-Cyrl-CS" w:eastAsia="ar-SA"/>
              </w:rPr>
            </w:pPr>
            <w:r>
              <w:rPr>
                <w:rFonts w:cs="Arial"/>
                <w:bCs/>
                <w:sz w:val="22"/>
                <w:szCs w:val="22"/>
                <w:lang w:val="sr-Cyrl-CS" w:eastAsia="ar-SA"/>
              </w:rPr>
              <w:t>максимално 3 (три</w:t>
            </w:r>
            <w:r w:rsidRPr="00E01922">
              <w:rPr>
                <w:rFonts w:cs="Arial"/>
                <w:bCs/>
                <w:sz w:val="22"/>
                <w:szCs w:val="22"/>
                <w:lang w:val="sr-Cyrl-CS" w:eastAsia="ar-SA"/>
              </w:rPr>
              <w:t>) дана  по пријему писаног позива Наручиоца</w:t>
            </w:r>
            <w:r>
              <w:rPr>
                <w:rFonts w:cs="Arial"/>
                <w:bCs/>
                <w:sz w:val="22"/>
                <w:szCs w:val="22"/>
                <w:lang w:val="sr-Cyrl-CS" w:eastAsia="ar-SA"/>
              </w:rPr>
              <w:t>, а по потреби и у краћем временском периоду</w:t>
            </w:r>
            <w:r w:rsidRPr="00E01922">
              <w:rPr>
                <w:rFonts w:cs="Arial"/>
                <w:bCs/>
                <w:sz w:val="22"/>
                <w:szCs w:val="22"/>
                <w:lang w:val="sr-Cyrl-CS" w:eastAsia="ar-SA"/>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7639" w:rsidRDefault="005C7639" w:rsidP="00BE543E">
            <w:pPr>
              <w:snapToGrid w:val="0"/>
              <w:jc w:val="both"/>
              <w:rPr>
                <w:rFonts w:cs="Arial"/>
                <w:sz w:val="22"/>
                <w:szCs w:val="22"/>
                <w:lang w:val="sr-Cyrl-RS"/>
              </w:rPr>
            </w:pPr>
            <w:r w:rsidRPr="00E01922">
              <w:rPr>
                <w:rFonts w:cs="Arial"/>
                <w:sz w:val="22"/>
                <w:szCs w:val="22"/>
              </w:rPr>
              <w:t>____</w:t>
            </w:r>
            <w:r w:rsidRPr="00E01922">
              <w:rPr>
                <w:rFonts w:cs="Arial"/>
                <w:sz w:val="22"/>
                <w:szCs w:val="22"/>
                <w:lang w:val="sr-Cyrl-RS"/>
              </w:rPr>
              <w:t>____ дана</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p w:rsidR="005C7639" w:rsidRPr="00E01922" w:rsidRDefault="005C7639" w:rsidP="005C7639">
            <w:pPr>
              <w:snapToGrid w:val="0"/>
              <w:jc w:val="center"/>
              <w:rPr>
                <w:rFonts w:cs="Arial"/>
                <w:sz w:val="22"/>
                <w:szCs w:val="22"/>
                <w:lang w:val="sr-Cyrl-RS"/>
              </w:rPr>
            </w:pPr>
          </w:p>
        </w:tc>
      </w:tr>
      <w:tr w:rsidR="005C7639"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7639" w:rsidRPr="00E01922" w:rsidRDefault="005C7639" w:rsidP="00BE543E">
            <w:pPr>
              <w:pStyle w:val="Standard"/>
              <w:rPr>
                <w:rFonts w:cs="Arial"/>
                <w:b/>
                <w:bCs/>
                <w:iCs/>
                <w:color w:val="auto"/>
                <w:sz w:val="22"/>
                <w:szCs w:val="22"/>
                <w:lang w:val="sr-Cyrl-RS"/>
              </w:rPr>
            </w:pPr>
            <w:r w:rsidRPr="00E01922">
              <w:rPr>
                <w:rFonts w:cs="Arial"/>
                <w:b/>
                <w:bCs/>
                <w:iCs/>
                <w:color w:val="auto"/>
                <w:sz w:val="22"/>
                <w:szCs w:val="22"/>
                <w:lang w:val="sr-Cyrl-RS"/>
              </w:rPr>
              <w:t xml:space="preserve">ДИНАМИКА </w:t>
            </w:r>
            <w:r w:rsidRPr="00E01922">
              <w:rPr>
                <w:rFonts w:cs="Arial"/>
                <w:b/>
                <w:bCs/>
                <w:iCs/>
                <w:color w:val="auto"/>
                <w:sz w:val="22"/>
                <w:szCs w:val="22"/>
              </w:rPr>
              <w:t xml:space="preserve">ВРШЕЊА </w:t>
            </w:r>
            <w:r w:rsidRPr="00E01922">
              <w:rPr>
                <w:rFonts w:cs="Arial" w:hint="eastAsia"/>
                <w:b/>
                <w:bCs/>
                <w:iCs/>
                <w:color w:val="auto"/>
                <w:sz w:val="22"/>
                <w:szCs w:val="22"/>
              </w:rPr>
              <w:t>УСЛУГА</w:t>
            </w:r>
            <w:r w:rsidRPr="00E01922">
              <w:rPr>
                <w:rFonts w:cs="Arial"/>
                <w:b/>
                <w:bCs/>
                <w:iCs/>
                <w:color w:val="auto"/>
                <w:sz w:val="22"/>
                <w:szCs w:val="22"/>
              </w:rPr>
              <w:t xml:space="preserve"> </w:t>
            </w:r>
          </w:p>
          <w:p w:rsidR="005C7639" w:rsidRPr="00A147B0" w:rsidRDefault="00A147B0" w:rsidP="00A147B0">
            <w:pPr>
              <w:pStyle w:val="Standard"/>
              <w:spacing w:before="0"/>
              <w:rPr>
                <w:rFonts w:cs="Arial"/>
                <w:bCs/>
                <w:iCs/>
                <w:color w:val="auto"/>
                <w:sz w:val="22"/>
                <w:szCs w:val="22"/>
                <w:lang w:val="sr-Cyrl-RS"/>
              </w:rPr>
            </w:pPr>
            <w:r>
              <w:rPr>
                <w:rFonts w:cs="Arial"/>
                <w:bCs/>
                <w:iCs/>
                <w:color w:val="auto"/>
                <w:sz w:val="22"/>
                <w:szCs w:val="22"/>
                <w:lang w:val="sr-Cyrl-RS"/>
              </w:rPr>
              <w:t>Динамика вршења услуга је у складу са захтевима из  поглавља 3. Техничка спецификација.</w:t>
            </w:r>
            <w:r w:rsidR="005C7639" w:rsidRPr="00E01922">
              <w:rPr>
                <w:rFonts w:cs="Arial"/>
                <w:bCs/>
                <w:iCs/>
                <w:color w:val="auto"/>
                <w:sz w:val="22"/>
                <w:szCs w:val="22"/>
                <w:lang w:val="sr-Cyrl-RS"/>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7639" w:rsidRPr="005C7639" w:rsidRDefault="005C7639"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5C7639" w:rsidRPr="005C7639" w:rsidRDefault="005C7639"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5C7639" w:rsidRPr="00E01922" w:rsidRDefault="005C7639" w:rsidP="00BE543E">
            <w:pPr>
              <w:snapToGrid w:val="0"/>
              <w:jc w:val="center"/>
              <w:rPr>
                <w:rFonts w:cs="Arial"/>
                <w:sz w:val="22"/>
                <w:szCs w:val="22"/>
                <w:lang w:val="sr-Cyrl-RS"/>
              </w:rPr>
            </w:pPr>
            <w:r w:rsidRPr="005C7639">
              <w:rPr>
                <w:rFonts w:cs="Arial"/>
                <w:bCs/>
                <w:iCs/>
                <w:color w:val="000000"/>
                <w:kern w:val="0"/>
                <w:sz w:val="22"/>
                <w:szCs w:val="22"/>
              </w:rPr>
              <w:t>(заокружити)</w:t>
            </w:r>
          </w:p>
        </w:tc>
      </w:tr>
      <w:tr w:rsidR="005C7639"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7639" w:rsidRPr="00E01922" w:rsidRDefault="005C7639" w:rsidP="00BE543E">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5C7639" w:rsidRPr="00E01922" w:rsidRDefault="005C7639" w:rsidP="00BE543E">
            <w:pPr>
              <w:pStyle w:val="Standard"/>
              <w:spacing w:before="0"/>
              <w:jc w:val="left"/>
              <w:rPr>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p w:rsidR="005C7639" w:rsidRPr="00E01922" w:rsidRDefault="005C7639" w:rsidP="00BE543E">
            <w:pPr>
              <w:pStyle w:val="Standard"/>
              <w:spacing w:before="0"/>
              <w:jc w:val="left"/>
              <w:rPr>
                <w:sz w:val="22"/>
                <w:szCs w:val="22"/>
                <w:lang w:val="sr-Cyrl-RS"/>
              </w:rPr>
            </w:pP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C7639" w:rsidRPr="005C7639" w:rsidRDefault="005C7639" w:rsidP="00BE543E">
            <w:pPr>
              <w:snapToGrid w:val="0"/>
              <w:jc w:val="center"/>
              <w:rPr>
                <w:sz w:val="22"/>
                <w:szCs w:val="22"/>
              </w:rPr>
            </w:pPr>
            <w:r w:rsidRPr="005C7639">
              <w:rPr>
                <w:sz w:val="22"/>
                <w:szCs w:val="22"/>
              </w:rPr>
              <w:t>Сагласан са условом наручиоца</w:t>
            </w:r>
          </w:p>
          <w:p w:rsidR="005C7639" w:rsidRPr="005C7639" w:rsidRDefault="005C7639" w:rsidP="00BE543E">
            <w:pPr>
              <w:snapToGrid w:val="0"/>
              <w:jc w:val="center"/>
              <w:rPr>
                <w:sz w:val="22"/>
                <w:szCs w:val="22"/>
              </w:rPr>
            </w:pPr>
            <w:r w:rsidRPr="005C7639">
              <w:rPr>
                <w:sz w:val="22"/>
                <w:szCs w:val="22"/>
              </w:rPr>
              <w:t>ДА/НЕ</w:t>
            </w:r>
          </w:p>
          <w:p w:rsidR="005C7639" w:rsidRPr="00E01922" w:rsidRDefault="005C7639" w:rsidP="00BE543E">
            <w:pPr>
              <w:snapToGrid w:val="0"/>
              <w:jc w:val="center"/>
              <w:rPr>
                <w:rFonts w:cs="Arial"/>
                <w:sz w:val="22"/>
                <w:szCs w:val="22"/>
              </w:rPr>
            </w:pPr>
            <w:r w:rsidRPr="005C7639">
              <w:rPr>
                <w:sz w:val="22"/>
                <w:szCs w:val="22"/>
              </w:rPr>
              <w:t>(заокружити)</w:t>
            </w:r>
          </w:p>
        </w:tc>
      </w:tr>
      <w:tr w:rsidR="00913F57"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13F57" w:rsidRDefault="00913F57" w:rsidP="00BE543E">
            <w:pPr>
              <w:pStyle w:val="Standard"/>
              <w:spacing w:before="0"/>
              <w:jc w:val="left"/>
              <w:rPr>
                <w:b/>
                <w:sz w:val="22"/>
                <w:szCs w:val="22"/>
                <w:lang w:val="sr-Cyrl-RS"/>
              </w:rPr>
            </w:pPr>
            <w:r w:rsidRPr="003F2B49">
              <w:rPr>
                <w:b/>
                <w:sz w:val="22"/>
                <w:szCs w:val="22"/>
                <w:lang w:val="sr-Cyrl-RS"/>
              </w:rPr>
              <w:t>ГАРАНТНИ РОК</w:t>
            </w:r>
          </w:p>
          <w:p w:rsidR="00913F57" w:rsidRPr="007A7B7D" w:rsidRDefault="007A7B7D" w:rsidP="00BE543E">
            <w:pPr>
              <w:pStyle w:val="Standard"/>
              <w:spacing w:before="0"/>
              <w:jc w:val="left"/>
              <w:rPr>
                <w:rFonts w:ascii="Arial" w:hAnsi="Arial" w:cs="Arial"/>
                <w:sz w:val="22"/>
                <w:szCs w:val="22"/>
              </w:rPr>
            </w:pPr>
            <w:r w:rsidRPr="007A7B7D">
              <w:rPr>
                <w:rFonts w:ascii="Arial" w:hAnsi="Arial" w:cs="Arial"/>
                <w:sz w:val="22"/>
                <w:szCs w:val="22"/>
                <w:lang w:val="sr-Cyrl-RS"/>
              </w:rPr>
              <w:t>минимално 6 (шест</w:t>
            </w:r>
            <w:r w:rsidR="00913F57" w:rsidRPr="007A7B7D">
              <w:rPr>
                <w:rFonts w:ascii="Arial" w:hAnsi="Arial" w:cs="Arial"/>
                <w:sz w:val="22"/>
                <w:szCs w:val="22"/>
                <w:lang w:val="sr-Cyrl-RS"/>
              </w:rPr>
              <w:t>)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13F57" w:rsidRPr="00E01922" w:rsidRDefault="008219ED" w:rsidP="00BE543E">
            <w:pPr>
              <w:snapToGrid w:val="0"/>
              <w:jc w:val="center"/>
              <w:rPr>
                <w:b/>
                <w:sz w:val="22"/>
                <w:szCs w:val="22"/>
              </w:rPr>
            </w:pPr>
            <w:r w:rsidRPr="008219ED">
              <w:rPr>
                <w:b/>
                <w:sz w:val="22"/>
                <w:szCs w:val="22"/>
              </w:rPr>
              <w:t xml:space="preserve">______ </w:t>
            </w:r>
            <w:r w:rsidRPr="00450005">
              <w:rPr>
                <w:sz w:val="22"/>
                <w:szCs w:val="22"/>
              </w:rPr>
              <w:t>месеци од дана извршења услуге</w:t>
            </w:r>
          </w:p>
        </w:tc>
      </w:tr>
      <w:tr w:rsidR="005C7639" w:rsidRPr="00E01922" w:rsidTr="00BE543E">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5C7639" w:rsidRPr="00E01922" w:rsidRDefault="005C7639" w:rsidP="00BE543E">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5C7639" w:rsidRPr="00E01922" w:rsidRDefault="005C7639" w:rsidP="00BE543E">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C7639" w:rsidRPr="00E01922" w:rsidRDefault="005C7639" w:rsidP="00BE543E">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5C7639" w:rsidRPr="00E01922" w:rsidTr="00BE543E">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7639" w:rsidRPr="00E01922" w:rsidRDefault="005C7639" w:rsidP="00BE543E">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5C7639" w:rsidRPr="00E01922" w:rsidRDefault="005C7639" w:rsidP="005C7639">
      <w:pPr>
        <w:suppressAutoHyphens w:val="0"/>
        <w:autoSpaceDE w:val="0"/>
        <w:jc w:val="both"/>
        <w:textAlignment w:val="auto"/>
        <w:rPr>
          <w:rFonts w:cs="Arial"/>
          <w:b/>
          <w:bCs/>
          <w:i/>
          <w:iCs/>
          <w:color w:val="000000"/>
          <w:kern w:val="0"/>
          <w:sz w:val="22"/>
          <w:szCs w:val="22"/>
        </w:rPr>
      </w:pPr>
    </w:p>
    <w:p w:rsidR="005C7639" w:rsidRPr="003357EF" w:rsidRDefault="005C7639" w:rsidP="005C7639">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5C7639" w:rsidRPr="003357EF" w:rsidRDefault="005C7639" w:rsidP="005C7639">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5C7639" w:rsidRDefault="005C7639" w:rsidP="005C7639">
      <w:pPr>
        <w:pStyle w:val="Standard"/>
        <w:spacing w:before="0"/>
        <w:rPr>
          <w:rFonts w:ascii="Arial" w:hAnsi="Arial" w:cs="Arial"/>
          <w:b/>
          <w:i/>
          <w:sz w:val="18"/>
          <w:szCs w:val="18"/>
        </w:rPr>
      </w:pPr>
    </w:p>
    <w:p w:rsidR="005C7639" w:rsidRPr="002C729D" w:rsidRDefault="005C7639" w:rsidP="005C7639">
      <w:pPr>
        <w:pStyle w:val="Standard"/>
        <w:spacing w:before="0"/>
        <w:rPr>
          <w:rFonts w:ascii="Arial" w:hAnsi="Arial" w:cs="Arial"/>
          <w:b/>
          <w:i/>
          <w:sz w:val="18"/>
          <w:szCs w:val="18"/>
        </w:rPr>
      </w:pPr>
      <w:r w:rsidRPr="002C729D">
        <w:rPr>
          <w:rFonts w:ascii="Arial" w:hAnsi="Arial" w:cs="Arial"/>
          <w:b/>
          <w:i/>
          <w:sz w:val="18"/>
          <w:szCs w:val="18"/>
        </w:rPr>
        <w:t>Напомена:</w:t>
      </w:r>
    </w:p>
    <w:p w:rsidR="005C7639" w:rsidRPr="002C729D" w:rsidRDefault="005C7639" w:rsidP="005C7639">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5C7639" w:rsidRPr="002C729D" w:rsidRDefault="005C7639" w:rsidP="005C7639">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5C7639" w:rsidRDefault="005C7639" w:rsidP="005C7639">
      <w:pPr>
        <w:pStyle w:val="KDKomentar"/>
        <w:spacing w:before="0"/>
        <w:rPr>
          <w:rFonts w:ascii="Arial" w:eastAsia="TimesNewRomanPS-BoldMT" w:hAnsi="Arial" w:cs="Arial"/>
          <w:color w:val="00000A"/>
          <w:sz w:val="18"/>
          <w:szCs w:val="18"/>
          <w:lang w:val="sr-Cyrl-RS"/>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A147B0" w:rsidRDefault="00A147B0" w:rsidP="00A147B0">
      <w:pPr>
        <w:pStyle w:val="KDKomentar"/>
        <w:spacing w:before="0"/>
        <w:rPr>
          <w:rFonts w:ascii="Arial" w:eastAsia="TimesNewRomanPS-BoldMT" w:hAnsi="Arial" w:cs="Arial"/>
          <w:color w:val="00000A"/>
          <w:sz w:val="18"/>
          <w:szCs w:val="18"/>
        </w:rPr>
      </w:pPr>
      <w:r w:rsidRPr="002C729D">
        <w:rPr>
          <w:rFonts w:ascii="Arial" w:eastAsia="TimesNewRomanPS-BoldMT" w:hAnsi="Arial" w:cs="Arial"/>
          <w:color w:val="00000A"/>
          <w:sz w:val="18"/>
          <w:szCs w:val="18"/>
        </w:rPr>
        <w:t>дноси понуду са подизвођачем, овај образац потписује и оверава печатом Понуђач.</w:t>
      </w:r>
    </w:p>
    <w:p w:rsidR="00876670" w:rsidRDefault="00876670" w:rsidP="00A147B0">
      <w:pPr>
        <w:pStyle w:val="KDKomentar"/>
        <w:spacing w:before="0"/>
        <w:rPr>
          <w:rFonts w:ascii="Arial" w:eastAsia="TimesNewRomanPS-BoldMT" w:hAnsi="Arial" w:cs="Arial"/>
          <w:color w:val="00000A"/>
          <w:sz w:val="18"/>
          <w:szCs w:val="18"/>
          <w:lang w:val="sr-Cyrl-RS"/>
        </w:rPr>
      </w:pPr>
    </w:p>
    <w:p w:rsidR="00A147B0" w:rsidRPr="001A7419" w:rsidRDefault="00A147B0" w:rsidP="00A147B0">
      <w:pPr>
        <w:pStyle w:val="KDObrazac"/>
        <w:spacing w:before="0"/>
        <w:outlineLvl w:val="9"/>
        <w:rPr>
          <w:lang w:val="sr-Cyrl-RS"/>
        </w:rPr>
      </w:pPr>
      <w:r>
        <w:lastRenderedPageBreak/>
        <w:t>ОБРАЗАЦ 1.</w:t>
      </w:r>
      <w:r>
        <w:rPr>
          <w:lang w:val="sr-Cyrl-RS"/>
        </w:rPr>
        <w:t>4</w:t>
      </w:r>
    </w:p>
    <w:p w:rsidR="00A147B0" w:rsidRDefault="00A147B0" w:rsidP="00A147B0">
      <w:pPr>
        <w:pStyle w:val="Standard"/>
        <w:spacing w:before="0"/>
        <w:jc w:val="center"/>
        <w:rPr>
          <w:rStyle w:val="BookTitle"/>
          <w:rFonts w:cs="Arial"/>
        </w:rPr>
      </w:pPr>
    </w:p>
    <w:p w:rsidR="00A147B0" w:rsidRPr="001A7419" w:rsidRDefault="00A147B0" w:rsidP="00A147B0">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4</w:t>
      </w:r>
    </w:p>
    <w:p w:rsidR="00A147B0" w:rsidRPr="00972445" w:rsidRDefault="00A147B0" w:rsidP="00A147B0">
      <w:pPr>
        <w:pStyle w:val="Standard"/>
        <w:spacing w:before="0"/>
        <w:jc w:val="center"/>
      </w:pPr>
    </w:p>
    <w:p w:rsidR="00A147B0" w:rsidRPr="00450005" w:rsidRDefault="00A147B0" w:rsidP="00A147B0">
      <w:pPr>
        <w:pStyle w:val="Standard"/>
        <w:ind w:left="-270"/>
        <w:rPr>
          <w:rFonts w:ascii="Arial" w:hAnsi="Arial" w:cs="Arial"/>
          <w:b/>
          <w:sz w:val="22"/>
          <w:szCs w:val="22"/>
          <w:lang w:val="sr-Cyrl-RS"/>
        </w:rPr>
      </w:pPr>
      <w:r w:rsidRPr="00450005">
        <w:rPr>
          <w:rFonts w:ascii="Arial" w:eastAsia="TimesNewRomanPS-BoldMT" w:hAnsi="Arial" w:cs="Arial"/>
          <w:bCs/>
          <w:sz w:val="22"/>
          <w:szCs w:val="22"/>
        </w:rPr>
        <w:t>Понуда број _________ од ______________</w:t>
      </w:r>
      <w:r w:rsidR="002629DD" w:rsidRPr="00450005">
        <w:rPr>
          <w:rFonts w:ascii="Arial" w:eastAsia="TimesNewRomanPS-BoldMT" w:hAnsi="Arial" w:cs="Arial"/>
          <w:bCs/>
          <w:sz w:val="22"/>
          <w:szCs w:val="22"/>
        </w:rPr>
        <w:t>201</w:t>
      </w:r>
      <w:r w:rsidR="002629DD" w:rsidRPr="00450005">
        <w:rPr>
          <w:rFonts w:ascii="Arial" w:eastAsia="TimesNewRomanPS-BoldMT" w:hAnsi="Arial" w:cs="Arial"/>
          <w:bCs/>
          <w:sz w:val="22"/>
          <w:szCs w:val="22"/>
          <w:lang w:val="sr-Cyrl-RS"/>
        </w:rPr>
        <w:t>9</w:t>
      </w:r>
      <w:r w:rsidR="002629DD" w:rsidRPr="00450005">
        <w:rPr>
          <w:rFonts w:ascii="Arial" w:eastAsia="TimesNewRomanPS-BoldMT" w:hAnsi="Arial" w:cs="Arial"/>
          <w:bCs/>
          <w:sz w:val="22"/>
          <w:szCs w:val="22"/>
        </w:rPr>
        <w:t xml:space="preserve">. </w:t>
      </w:r>
      <w:r w:rsidRPr="00450005">
        <w:rPr>
          <w:rFonts w:ascii="Arial" w:eastAsia="TimesNewRomanPS-BoldMT" w:hAnsi="Arial" w:cs="Arial"/>
          <w:bCs/>
          <w:sz w:val="22"/>
          <w:szCs w:val="22"/>
        </w:rPr>
        <w:t xml:space="preserve">године за отворени поступак јавне набавке услуга </w:t>
      </w:r>
      <w:r w:rsidRPr="00450005">
        <w:rPr>
          <w:rFonts w:ascii="Arial" w:hAnsi="Arial" w:cs="Arial"/>
          <w:sz w:val="22"/>
          <w:szCs w:val="22"/>
        </w:rPr>
        <w:t>Услуге дератизациј</w:t>
      </w:r>
      <w:r w:rsidRPr="00450005">
        <w:rPr>
          <w:rFonts w:ascii="Arial" w:hAnsi="Arial" w:cs="Arial"/>
          <w:sz w:val="22"/>
          <w:szCs w:val="22"/>
          <w:lang w:val="sr-Cyrl-RS"/>
        </w:rPr>
        <w:t>е</w:t>
      </w:r>
      <w:r w:rsidRPr="00450005">
        <w:rPr>
          <w:rFonts w:ascii="Arial" w:hAnsi="Arial" w:cs="Arial"/>
          <w:sz w:val="22"/>
          <w:szCs w:val="22"/>
        </w:rPr>
        <w:t>, дезинсекциј</w:t>
      </w:r>
      <w:r w:rsidRPr="00450005">
        <w:rPr>
          <w:rFonts w:ascii="Arial" w:hAnsi="Arial" w:cs="Arial"/>
          <w:sz w:val="22"/>
          <w:szCs w:val="22"/>
          <w:lang w:val="sr-Cyrl-RS"/>
        </w:rPr>
        <w:t>е</w:t>
      </w:r>
      <w:r w:rsidRPr="00450005">
        <w:rPr>
          <w:rFonts w:ascii="Arial" w:hAnsi="Arial" w:cs="Arial"/>
          <w:sz w:val="22"/>
          <w:szCs w:val="22"/>
        </w:rPr>
        <w:t xml:space="preserve"> и дезинфекциј</w:t>
      </w:r>
      <w:r w:rsidRPr="00450005">
        <w:rPr>
          <w:rFonts w:ascii="Arial" w:hAnsi="Arial" w:cs="Arial"/>
          <w:sz w:val="22"/>
          <w:szCs w:val="22"/>
          <w:lang w:val="sr-Cyrl-RS"/>
        </w:rPr>
        <w:t>е</w:t>
      </w:r>
      <w:r w:rsidRPr="00450005">
        <w:rPr>
          <w:rFonts w:ascii="Arial" w:hAnsi="Arial" w:cs="Arial"/>
          <w:sz w:val="22"/>
          <w:szCs w:val="22"/>
          <w:lang w:val="sr-Cyrl-RS" w:eastAsia="ar-SA"/>
        </w:rPr>
        <w:t xml:space="preserve"> </w:t>
      </w:r>
      <w:r w:rsidRPr="00450005">
        <w:rPr>
          <w:rFonts w:ascii="Arial" w:hAnsi="Arial" w:cs="Arial"/>
          <w:sz w:val="22"/>
          <w:szCs w:val="22"/>
        </w:rPr>
        <w:t>ЈНO/1000/0003/2018 (1675/2018</w:t>
      </w:r>
      <w:r w:rsidRPr="00450005">
        <w:rPr>
          <w:rFonts w:ascii="Arial" w:hAnsi="Arial" w:cs="Arial"/>
          <w:b/>
          <w:sz w:val="22"/>
          <w:szCs w:val="22"/>
        </w:rPr>
        <w:t>)</w:t>
      </w:r>
      <w:r w:rsidRPr="00450005">
        <w:rPr>
          <w:rFonts w:ascii="Arial" w:hAnsi="Arial" w:cs="Arial"/>
          <w:b/>
          <w:sz w:val="22"/>
          <w:szCs w:val="22"/>
          <w:lang w:val="sr-Cyrl-RS"/>
        </w:rPr>
        <w:t xml:space="preserve"> </w:t>
      </w:r>
    </w:p>
    <w:p w:rsidR="00A147B0" w:rsidRPr="00D52411" w:rsidRDefault="00A147B0" w:rsidP="00A147B0">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A147B0" w:rsidRPr="00D52411" w:rsidRDefault="00A147B0" w:rsidP="00A147B0">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A147B0" w:rsidRPr="00D52411" w:rsidTr="00BE543E">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rPr>
            </w:pPr>
          </w:p>
        </w:tc>
      </w:tr>
      <w:tr w:rsidR="00A147B0" w:rsidRPr="00D52411" w:rsidTr="00BE543E">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rPr>
            </w:pPr>
          </w:p>
        </w:tc>
      </w:tr>
      <w:tr w:rsidR="00A147B0" w:rsidRPr="00D52411" w:rsidTr="00BE543E">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rPr>
            </w:pPr>
          </w:p>
        </w:tc>
      </w:tr>
      <w:tr w:rsidR="00A147B0"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rPr>
            </w:pPr>
          </w:p>
        </w:tc>
      </w:tr>
      <w:tr w:rsidR="00A147B0"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rPr>
            </w:pPr>
          </w:p>
        </w:tc>
      </w:tr>
      <w:tr w:rsidR="00A147B0" w:rsidRPr="00D52411" w:rsidTr="00BE543E">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lang w:val="ru-RU"/>
              </w:rPr>
            </w:pPr>
          </w:p>
        </w:tc>
      </w:tr>
      <w:tr w:rsidR="00A147B0" w:rsidRPr="00D52411" w:rsidTr="00BE543E">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rPr>
            </w:pPr>
          </w:p>
        </w:tc>
      </w:tr>
      <w:tr w:rsidR="00A147B0" w:rsidRPr="00D52411" w:rsidTr="00BE543E">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lang w:val="ru-RU"/>
              </w:rPr>
            </w:pPr>
          </w:p>
        </w:tc>
      </w:tr>
      <w:tr w:rsidR="00A147B0" w:rsidRPr="00D52411" w:rsidTr="00BE543E">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rPr>
            </w:pPr>
          </w:p>
        </w:tc>
      </w:tr>
      <w:tr w:rsidR="00A147B0" w:rsidRPr="00D52411" w:rsidTr="00BE543E">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rPr>
            </w:pPr>
          </w:p>
        </w:tc>
      </w:tr>
      <w:tr w:rsidR="00A147B0" w:rsidRPr="00D52411" w:rsidTr="00BE543E">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lang w:val="ru-RU"/>
              </w:rPr>
            </w:pPr>
          </w:p>
        </w:tc>
      </w:tr>
      <w:tr w:rsidR="00A147B0" w:rsidRPr="00D52411" w:rsidTr="00BE543E">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bCs/>
                <w:iCs/>
                <w:color w:val="000000"/>
                <w:kern w:val="0"/>
                <w:sz w:val="22"/>
                <w:szCs w:val="22"/>
                <w:lang w:val="ru-RU"/>
              </w:rPr>
            </w:pPr>
          </w:p>
        </w:tc>
      </w:tr>
    </w:tbl>
    <w:p w:rsidR="00A147B0" w:rsidRPr="00D52411" w:rsidRDefault="00A147B0" w:rsidP="00A147B0">
      <w:pPr>
        <w:suppressAutoHyphens w:val="0"/>
        <w:autoSpaceDE w:val="0"/>
        <w:jc w:val="both"/>
        <w:textAlignment w:val="auto"/>
        <w:rPr>
          <w:rFonts w:cs="Arial"/>
          <w:color w:val="000000"/>
          <w:kern w:val="0"/>
          <w:sz w:val="22"/>
          <w:szCs w:val="22"/>
        </w:rPr>
      </w:pPr>
    </w:p>
    <w:p w:rsidR="00A147B0" w:rsidRPr="00D52411" w:rsidRDefault="00A147B0" w:rsidP="00A147B0">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A147B0" w:rsidRPr="00D52411" w:rsidRDefault="00A147B0" w:rsidP="00A147B0">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A147B0" w:rsidRPr="00D52411" w:rsidTr="00BE543E">
        <w:trPr>
          <w:trHeight w:val="474"/>
          <w:jc w:val="center"/>
        </w:trPr>
        <w:tc>
          <w:tcPr>
            <w:tcW w:w="5000" w:type="pct"/>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A147B0"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A147B0"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A147B0" w:rsidRPr="00D52411" w:rsidRDefault="00A147B0" w:rsidP="00A147B0">
      <w:pPr>
        <w:suppressAutoHyphens w:val="0"/>
        <w:autoSpaceDE w:val="0"/>
        <w:jc w:val="both"/>
        <w:textAlignment w:val="auto"/>
        <w:rPr>
          <w:rFonts w:cs="Arial"/>
          <w:b/>
          <w:i/>
          <w:iCs/>
          <w:color w:val="000000"/>
          <w:kern w:val="0"/>
          <w:sz w:val="22"/>
          <w:szCs w:val="22"/>
          <w:lang w:val="ru-RU"/>
        </w:rPr>
      </w:pPr>
    </w:p>
    <w:p w:rsidR="00A147B0" w:rsidRPr="00D52411" w:rsidRDefault="00A147B0" w:rsidP="00A147B0">
      <w:pPr>
        <w:suppressAutoHyphens w:val="0"/>
        <w:autoSpaceDE w:val="0"/>
        <w:jc w:val="both"/>
        <w:textAlignment w:val="auto"/>
        <w:rPr>
          <w:rFonts w:cs="Arial"/>
          <w:b/>
          <w:i/>
          <w:iCs/>
          <w:color w:val="000000"/>
          <w:kern w:val="0"/>
          <w:sz w:val="22"/>
          <w:szCs w:val="22"/>
          <w:lang w:val="ru-RU"/>
        </w:rPr>
      </w:pPr>
    </w:p>
    <w:p w:rsidR="00A147B0" w:rsidRPr="00D52411" w:rsidRDefault="00A147B0" w:rsidP="00A147B0">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147B0" w:rsidRPr="00D52411" w:rsidRDefault="00A147B0" w:rsidP="00A147B0">
      <w:pPr>
        <w:suppressAutoHyphens w:val="0"/>
        <w:autoSpaceDE w:val="0"/>
        <w:jc w:val="both"/>
        <w:textAlignment w:val="auto"/>
        <w:rPr>
          <w:rFonts w:cs="Arial"/>
          <w:i/>
          <w:iCs/>
          <w:color w:val="000000"/>
          <w:kern w:val="0"/>
          <w:sz w:val="22"/>
          <w:szCs w:val="22"/>
          <w:lang w:val="ru-RU"/>
        </w:rPr>
      </w:pPr>
    </w:p>
    <w:p w:rsidR="00A147B0" w:rsidRPr="00D52411" w:rsidRDefault="00A147B0" w:rsidP="00A147B0">
      <w:pPr>
        <w:suppressAutoHyphens w:val="0"/>
        <w:autoSpaceDE w:val="0"/>
        <w:jc w:val="both"/>
        <w:textAlignment w:val="auto"/>
        <w:rPr>
          <w:rFonts w:cs="Arial"/>
          <w:i/>
          <w:iCs/>
          <w:color w:val="000000"/>
          <w:kern w:val="0"/>
          <w:sz w:val="22"/>
          <w:szCs w:val="22"/>
          <w:lang w:val="ru-RU"/>
        </w:rPr>
      </w:pPr>
    </w:p>
    <w:p w:rsidR="00A147B0" w:rsidRPr="00D52411" w:rsidRDefault="00A147B0" w:rsidP="00A147B0">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A147B0" w:rsidRPr="00D52411" w:rsidRDefault="00A147B0" w:rsidP="00A147B0">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A147B0" w:rsidRPr="00D52411" w:rsidTr="00BE543E">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lang w:val="ru-RU"/>
              </w:rPr>
            </w:pPr>
          </w:p>
        </w:tc>
      </w:tr>
      <w:tr w:rsidR="00A147B0" w:rsidRPr="00D52411" w:rsidTr="00BE543E">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lang w:val="ru-RU"/>
              </w:rPr>
            </w:pPr>
          </w:p>
        </w:tc>
      </w:tr>
      <w:tr w:rsidR="00A147B0" w:rsidRPr="00D52411" w:rsidTr="00BE543E">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lang w:val="ru-RU"/>
              </w:rPr>
            </w:pPr>
          </w:p>
        </w:tc>
      </w:tr>
      <w:tr w:rsidR="00A147B0" w:rsidRPr="00D52411" w:rsidTr="00BE543E">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lang w:val="ru-RU"/>
              </w:rPr>
            </w:pPr>
          </w:p>
        </w:tc>
      </w:tr>
    </w:tbl>
    <w:p w:rsidR="00A147B0" w:rsidRPr="00D52411" w:rsidRDefault="00A147B0" w:rsidP="00A147B0">
      <w:pPr>
        <w:suppressAutoHyphens w:val="0"/>
        <w:autoSpaceDE w:val="0"/>
        <w:jc w:val="both"/>
        <w:textAlignment w:val="auto"/>
        <w:rPr>
          <w:rFonts w:cs="Arial"/>
          <w:b/>
          <w:bCs/>
          <w:i/>
          <w:iCs/>
          <w:color w:val="000000"/>
          <w:kern w:val="0"/>
          <w:sz w:val="22"/>
          <w:szCs w:val="22"/>
          <w:u w:val="single"/>
          <w:lang w:val="ru-RU"/>
        </w:rPr>
      </w:pPr>
    </w:p>
    <w:p w:rsidR="00A147B0" w:rsidRPr="00D52411" w:rsidRDefault="00A147B0" w:rsidP="00A147B0">
      <w:pPr>
        <w:suppressAutoHyphens w:val="0"/>
        <w:autoSpaceDE w:val="0"/>
        <w:jc w:val="both"/>
        <w:textAlignment w:val="auto"/>
        <w:rPr>
          <w:rFonts w:cs="Arial"/>
          <w:b/>
          <w:bCs/>
          <w:i/>
          <w:iCs/>
          <w:color w:val="000000"/>
          <w:kern w:val="0"/>
          <w:sz w:val="22"/>
          <w:szCs w:val="22"/>
          <w:u w:val="single"/>
          <w:lang w:val="ru-RU"/>
        </w:rPr>
      </w:pPr>
    </w:p>
    <w:p w:rsidR="00A147B0" w:rsidRPr="00D52411" w:rsidRDefault="00A147B0" w:rsidP="00A147B0">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A147B0" w:rsidRPr="00D52411" w:rsidRDefault="00A147B0" w:rsidP="00A147B0">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147B0" w:rsidRPr="00D52411" w:rsidRDefault="00A147B0" w:rsidP="00A147B0">
      <w:pPr>
        <w:suppressAutoHyphens w:val="0"/>
        <w:autoSpaceDE w:val="0"/>
        <w:jc w:val="both"/>
        <w:textAlignment w:val="auto"/>
        <w:rPr>
          <w:rFonts w:cs="Arial"/>
          <w:i/>
          <w:iCs/>
          <w:color w:val="000000"/>
          <w:kern w:val="0"/>
          <w:sz w:val="22"/>
          <w:szCs w:val="22"/>
          <w:lang w:val="ru-RU"/>
        </w:rPr>
      </w:pPr>
    </w:p>
    <w:p w:rsidR="00A147B0" w:rsidRPr="00D52411" w:rsidRDefault="00A147B0" w:rsidP="00A147B0">
      <w:pPr>
        <w:suppressAutoHyphens w:val="0"/>
        <w:autoSpaceDE w:val="0"/>
        <w:jc w:val="both"/>
        <w:textAlignment w:val="auto"/>
        <w:rPr>
          <w:rFonts w:cs="Arial"/>
          <w:i/>
          <w:iCs/>
          <w:color w:val="000000"/>
          <w:kern w:val="0"/>
          <w:sz w:val="22"/>
          <w:szCs w:val="22"/>
          <w:lang w:val="ru-RU"/>
        </w:rPr>
      </w:pPr>
    </w:p>
    <w:p w:rsidR="00A147B0" w:rsidRPr="00D52411" w:rsidRDefault="00A147B0" w:rsidP="00A147B0">
      <w:pPr>
        <w:suppressAutoHyphens w:val="0"/>
        <w:autoSpaceDE w:val="0"/>
        <w:jc w:val="both"/>
        <w:textAlignment w:val="auto"/>
        <w:rPr>
          <w:rFonts w:cs="Arial"/>
          <w:i/>
          <w:iCs/>
          <w:color w:val="000000"/>
          <w:kern w:val="0"/>
          <w:sz w:val="22"/>
          <w:szCs w:val="22"/>
          <w:lang w:val="ru-RU"/>
        </w:rPr>
      </w:pPr>
    </w:p>
    <w:p w:rsidR="00A147B0" w:rsidRDefault="00A147B0" w:rsidP="00A147B0">
      <w:pPr>
        <w:suppressAutoHyphens w:val="0"/>
        <w:autoSpaceDE w:val="0"/>
        <w:jc w:val="both"/>
        <w:textAlignment w:val="auto"/>
        <w:rPr>
          <w:rFonts w:cs="Arial"/>
          <w:i/>
          <w:iCs/>
          <w:color w:val="000000"/>
          <w:kern w:val="0"/>
          <w:sz w:val="22"/>
          <w:szCs w:val="22"/>
          <w:lang w:val="ru-RU"/>
        </w:rPr>
      </w:pPr>
    </w:p>
    <w:p w:rsidR="00A147B0" w:rsidRPr="00D52411" w:rsidRDefault="00A147B0" w:rsidP="00A147B0">
      <w:pPr>
        <w:suppressAutoHyphens w:val="0"/>
        <w:autoSpaceDE w:val="0"/>
        <w:jc w:val="both"/>
        <w:textAlignment w:val="auto"/>
        <w:rPr>
          <w:rFonts w:cs="Arial"/>
          <w:i/>
          <w:iCs/>
          <w:color w:val="000000"/>
          <w:kern w:val="0"/>
          <w:sz w:val="22"/>
          <w:szCs w:val="22"/>
          <w:lang w:val="ru-RU"/>
        </w:rPr>
      </w:pPr>
    </w:p>
    <w:p w:rsidR="00A147B0" w:rsidRPr="00D52411" w:rsidRDefault="00A147B0" w:rsidP="00A147B0">
      <w:pPr>
        <w:suppressAutoHyphens w:val="0"/>
        <w:autoSpaceDE w:val="0"/>
        <w:jc w:val="both"/>
        <w:textAlignment w:val="auto"/>
        <w:rPr>
          <w:rFonts w:cs="Arial"/>
          <w:i/>
          <w:iCs/>
          <w:color w:val="000000"/>
          <w:kern w:val="0"/>
          <w:sz w:val="22"/>
          <w:szCs w:val="22"/>
          <w:lang w:val="ru-RU"/>
        </w:rPr>
      </w:pPr>
    </w:p>
    <w:p w:rsidR="00A147B0" w:rsidRPr="00D52411" w:rsidRDefault="00A147B0" w:rsidP="00A147B0">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rsidR="00A147B0" w:rsidRPr="00D52411" w:rsidRDefault="00A147B0" w:rsidP="00A147B0">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A147B0"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lang w:val="ru-RU"/>
              </w:rPr>
            </w:pPr>
          </w:p>
        </w:tc>
      </w:tr>
      <w:tr w:rsidR="00A147B0" w:rsidRPr="00D52411" w:rsidTr="00BE543E">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lang w:val="ru-RU"/>
              </w:rPr>
            </w:pPr>
          </w:p>
        </w:tc>
      </w:tr>
      <w:tr w:rsidR="00A147B0" w:rsidRPr="00D52411" w:rsidTr="00BE543E">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lang w:val="ru-RU"/>
              </w:rPr>
            </w:pPr>
          </w:p>
        </w:tc>
      </w:tr>
      <w:tr w:rsidR="00A147B0" w:rsidRPr="00D52411" w:rsidTr="00BE543E">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r w:rsidR="00A147B0"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147B0" w:rsidRPr="00D52411" w:rsidRDefault="00A147B0" w:rsidP="00BE543E">
            <w:pPr>
              <w:suppressAutoHyphens w:val="0"/>
              <w:autoSpaceDE w:val="0"/>
              <w:jc w:val="both"/>
              <w:textAlignment w:val="auto"/>
              <w:rPr>
                <w:rFonts w:eastAsia="TimesNewRomanPSMT" w:cs="Arial"/>
                <w:b/>
                <w:bCs/>
                <w:color w:val="000000"/>
                <w:kern w:val="0"/>
                <w:sz w:val="22"/>
                <w:szCs w:val="22"/>
              </w:rPr>
            </w:pPr>
          </w:p>
        </w:tc>
      </w:tr>
    </w:tbl>
    <w:p w:rsidR="00A147B0" w:rsidRPr="00D52411" w:rsidRDefault="00A147B0" w:rsidP="00A147B0">
      <w:pPr>
        <w:suppressAutoHyphens w:val="0"/>
        <w:autoSpaceDE w:val="0"/>
        <w:jc w:val="both"/>
        <w:textAlignment w:val="auto"/>
        <w:rPr>
          <w:rFonts w:cs="Arial"/>
          <w:b/>
          <w:bCs/>
          <w:i/>
          <w:iCs/>
          <w:color w:val="000000"/>
          <w:kern w:val="0"/>
          <w:sz w:val="22"/>
          <w:szCs w:val="22"/>
          <w:u w:val="single"/>
        </w:rPr>
      </w:pPr>
    </w:p>
    <w:p w:rsidR="00A147B0" w:rsidRPr="00D52411" w:rsidRDefault="00A147B0" w:rsidP="00A147B0">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A147B0" w:rsidRDefault="00A147B0" w:rsidP="00A147B0">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76670" w:rsidRDefault="00876670" w:rsidP="00A147B0">
      <w:pPr>
        <w:suppressAutoHyphens w:val="0"/>
        <w:autoSpaceDE w:val="0"/>
        <w:jc w:val="both"/>
        <w:textAlignment w:val="auto"/>
        <w:rPr>
          <w:rFonts w:cs="Arial"/>
          <w:i/>
          <w:iCs/>
          <w:color w:val="000000"/>
          <w:kern w:val="0"/>
          <w:sz w:val="22"/>
          <w:szCs w:val="22"/>
          <w:lang w:val="ru-RU"/>
        </w:rPr>
      </w:pPr>
    </w:p>
    <w:p w:rsidR="00876670" w:rsidRPr="00D52411" w:rsidRDefault="00876670" w:rsidP="00A147B0">
      <w:pPr>
        <w:suppressAutoHyphens w:val="0"/>
        <w:autoSpaceDE w:val="0"/>
        <w:jc w:val="both"/>
        <w:textAlignment w:val="auto"/>
        <w:rPr>
          <w:rFonts w:cs="Arial"/>
          <w:i/>
          <w:iCs/>
          <w:color w:val="000000"/>
          <w:kern w:val="0"/>
          <w:sz w:val="22"/>
          <w:szCs w:val="22"/>
          <w:lang w:val="ru-RU"/>
        </w:rPr>
      </w:pPr>
    </w:p>
    <w:p w:rsidR="00A147B0" w:rsidRDefault="00A147B0" w:rsidP="00A147B0">
      <w:pPr>
        <w:pStyle w:val="Standard"/>
        <w:spacing w:before="0"/>
      </w:pPr>
    </w:p>
    <w:p w:rsidR="00A147B0" w:rsidRPr="003357EF" w:rsidRDefault="00A147B0" w:rsidP="00A147B0">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A147B0" w:rsidRPr="003357EF" w:rsidRDefault="00A147B0" w:rsidP="00A147B0">
      <w:pPr>
        <w:suppressAutoHyphens w:val="0"/>
        <w:autoSpaceDE w:val="0"/>
        <w:jc w:val="both"/>
        <w:textAlignment w:val="auto"/>
        <w:rPr>
          <w:rFonts w:cs="Arial"/>
          <w:color w:val="000000"/>
          <w:kern w:val="0"/>
          <w:sz w:val="22"/>
          <w:szCs w:val="22"/>
        </w:rPr>
      </w:pPr>
    </w:p>
    <w:p w:rsidR="00A147B0" w:rsidRPr="00E06042" w:rsidRDefault="00A147B0" w:rsidP="00A147B0">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A147B0" w:rsidRPr="003357EF" w:rsidTr="00BE543E">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A147B0" w:rsidRPr="003357EF" w:rsidRDefault="00A147B0" w:rsidP="00BE543E">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A147B0" w:rsidRPr="003357EF" w:rsidRDefault="00A147B0" w:rsidP="00BE543E">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A147B0" w:rsidRPr="003357EF" w:rsidTr="00BE543E">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47B0" w:rsidRPr="003357EF" w:rsidRDefault="00A147B0" w:rsidP="00BE543E">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47B0" w:rsidRPr="003357EF" w:rsidRDefault="00A147B0" w:rsidP="00BE543E">
            <w:pPr>
              <w:suppressAutoHyphens w:val="0"/>
              <w:autoSpaceDE w:val="0"/>
              <w:jc w:val="center"/>
              <w:textAlignment w:val="auto"/>
              <w:rPr>
                <w:rFonts w:cs="Arial"/>
                <w:b/>
                <w:bCs/>
                <w:i/>
                <w:iCs/>
                <w:color w:val="000000"/>
                <w:kern w:val="0"/>
                <w:sz w:val="24"/>
                <w:szCs w:val="24"/>
              </w:rPr>
            </w:pPr>
          </w:p>
          <w:p w:rsidR="00A147B0" w:rsidRPr="003357EF" w:rsidRDefault="00A147B0" w:rsidP="00BE543E">
            <w:pPr>
              <w:suppressAutoHyphens w:val="0"/>
              <w:autoSpaceDE w:val="0"/>
              <w:jc w:val="center"/>
              <w:textAlignment w:val="auto"/>
              <w:rPr>
                <w:rFonts w:cs="Arial"/>
                <w:b/>
                <w:bCs/>
                <w:i/>
                <w:iCs/>
                <w:color w:val="000000"/>
                <w:kern w:val="0"/>
                <w:sz w:val="24"/>
                <w:szCs w:val="24"/>
              </w:rPr>
            </w:pPr>
          </w:p>
        </w:tc>
      </w:tr>
    </w:tbl>
    <w:p w:rsidR="00A147B0" w:rsidRPr="003357EF" w:rsidRDefault="00A147B0" w:rsidP="00A147B0">
      <w:pPr>
        <w:suppressAutoHyphens w:val="0"/>
        <w:autoSpaceDE w:val="0"/>
        <w:jc w:val="center"/>
        <w:textAlignment w:val="auto"/>
        <w:rPr>
          <w:rFonts w:cs="Arial"/>
          <w:b/>
          <w:bCs/>
          <w:i/>
          <w:iCs/>
          <w:color w:val="000000"/>
          <w:kern w:val="0"/>
          <w:sz w:val="22"/>
          <w:szCs w:val="22"/>
          <w:u w:val="single"/>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A147B0" w:rsidRPr="003357EF" w:rsidTr="00BE543E">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A147B0" w:rsidRPr="003357EF" w:rsidRDefault="00A147B0" w:rsidP="00BE543E">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A147B0" w:rsidRPr="003357EF" w:rsidRDefault="00A147B0" w:rsidP="00BE543E">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A147B0" w:rsidRPr="00E01922" w:rsidTr="00BE543E">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47B0" w:rsidRPr="00E01922" w:rsidRDefault="00A147B0" w:rsidP="00BE543E">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A147B0" w:rsidRPr="00E01922" w:rsidRDefault="00A147B0" w:rsidP="00BE543E">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w:t>
            </w:r>
            <w:r w:rsidR="004606D0" w:rsidRPr="00E01922">
              <w:rPr>
                <w:rFonts w:cs="Arial"/>
                <w:bCs/>
                <w:iCs/>
                <w:color w:val="000000"/>
                <w:kern w:val="0"/>
                <w:sz w:val="22"/>
                <w:szCs w:val="22"/>
              </w:rPr>
              <w:t xml:space="preserve">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 xml:space="preserve"> 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p w:rsidR="00A147B0" w:rsidRPr="00E01922" w:rsidRDefault="00A147B0" w:rsidP="00BE543E">
            <w:pPr>
              <w:tabs>
                <w:tab w:val="left" w:pos="567"/>
              </w:tabs>
              <w:autoSpaceDE w:val="0"/>
              <w:jc w:val="both"/>
              <w:textAlignment w:val="auto"/>
              <w:rPr>
                <w:rFonts w:cs="Arial"/>
                <w:color w:val="000000"/>
                <w:kern w:val="0"/>
                <w:sz w:val="22"/>
                <w:szCs w:val="22"/>
                <w:lang w:val="sr-Cyrl-RS"/>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47B0" w:rsidRPr="005C7639" w:rsidRDefault="00A147B0"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A147B0" w:rsidRPr="005C7639" w:rsidRDefault="00A147B0"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A147B0" w:rsidRPr="00E01922" w:rsidRDefault="00A147B0" w:rsidP="00BE543E">
            <w:pPr>
              <w:tabs>
                <w:tab w:val="left" w:pos="567"/>
              </w:tabs>
              <w:autoSpaceDE w:val="0"/>
              <w:jc w:val="center"/>
              <w:textAlignment w:val="auto"/>
              <w:rPr>
                <w:rFonts w:cs="Arial"/>
                <w:bCs/>
                <w:iCs/>
                <w:color w:val="000000"/>
                <w:kern w:val="0"/>
                <w:sz w:val="22"/>
                <w:szCs w:val="22"/>
                <w:lang w:val="sr-Cyrl-RS"/>
              </w:rPr>
            </w:pPr>
            <w:r w:rsidRPr="005C7639">
              <w:rPr>
                <w:rFonts w:cs="Arial"/>
                <w:bCs/>
                <w:iCs/>
                <w:color w:val="000000"/>
                <w:kern w:val="0"/>
                <w:sz w:val="22"/>
                <w:szCs w:val="22"/>
              </w:rPr>
              <w:t xml:space="preserve"> (заокружити)</w:t>
            </w:r>
          </w:p>
        </w:tc>
      </w:tr>
      <w:tr w:rsidR="00A147B0" w:rsidRPr="00E01922" w:rsidTr="00BE543E">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147B0" w:rsidRPr="00E01922" w:rsidRDefault="00A147B0" w:rsidP="00BE543E">
            <w:pPr>
              <w:snapToGrid w:val="0"/>
              <w:rPr>
                <w:rFonts w:cs="Arial"/>
                <w:b/>
                <w:bCs/>
                <w:sz w:val="22"/>
                <w:szCs w:val="22"/>
                <w:lang w:val="sr-Cyrl-CS" w:eastAsia="ar-SA"/>
              </w:rPr>
            </w:pPr>
          </w:p>
          <w:p w:rsidR="00A147B0" w:rsidRPr="00E01922" w:rsidRDefault="00A147B0" w:rsidP="00BE543E">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A147B0" w:rsidRPr="00E01922" w:rsidRDefault="00A147B0" w:rsidP="00BE543E">
            <w:pPr>
              <w:snapToGrid w:val="0"/>
              <w:rPr>
                <w:rFonts w:cs="Arial"/>
                <w:b/>
                <w:bCs/>
                <w:sz w:val="22"/>
                <w:szCs w:val="22"/>
                <w:lang w:val="sr-Cyrl-CS" w:eastAsia="ar-SA"/>
              </w:rPr>
            </w:pPr>
            <w:r>
              <w:rPr>
                <w:rFonts w:cs="Arial"/>
                <w:bCs/>
                <w:sz w:val="22"/>
                <w:szCs w:val="22"/>
                <w:lang w:val="sr-Cyrl-CS" w:eastAsia="ar-SA"/>
              </w:rPr>
              <w:t>максимално 3 (три</w:t>
            </w:r>
            <w:r w:rsidRPr="00E01922">
              <w:rPr>
                <w:rFonts w:cs="Arial"/>
                <w:bCs/>
                <w:sz w:val="22"/>
                <w:szCs w:val="22"/>
                <w:lang w:val="sr-Cyrl-CS" w:eastAsia="ar-SA"/>
              </w:rPr>
              <w:t>) дана  по пријему писаног позива Наручиоца</w:t>
            </w:r>
            <w:r>
              <w:rPr>
                <w:rFonts w:cs="Arial"/>
                <w:bCs/>
                <w:sz w:val="22"/>
                <w:szCs w:val="22"/>
                <w:lang w:val="sr-Cyrl-CS" w:eastAsia="ar-SA"/>
              </w:rPr>
              <w:t>, а по потреби и у краћем временском периоду</w:t>
            </w:r>
            <w:r w:rsidRPr="00E01922">
              <w:rPr>
                <w:rFonts w:cs="Arial"/>
                <w:bCs/>
                <w:sz w:val="22"/>
                <w:szCs w:val="22"/>
                <w:lang w:val="sr-Cyrl-CS" w:eastAsia="ar-SA"/>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47B0" w:rsidRDefault="00A147B0" w:rsidP="00BE543E">
            <w:pPr>
              <w:snapToGrid w:val="0"/>
              <w:jc w:val="both"/>
              <w:rPr>
                <w:rFonts w:cs="Arial"/>
                <w:sz w:val="22"/>
                <w:szCs w:val="22"/>
                <w:lang w:val="sr-Cyrl-RS"/>
              </w:rPr>
            </w:pPr>
            <w:r w:rsidRPr="00E01922">
              <w:rPr>
                <w:rFonts w:cs="Arial"/>
                <w:sz w:val="22"/>
                <w:szCs w:val="22"/>
              </w:rPr>
              <w:t>____</w:t>
            </w:r>
            <w:r w:rsidRPr="00E01922">
              <w:rPr>
                <w:rFonts w:cs="Arial"/>
                <w:sz w:val="22"/>
                <w:szCs w:val="22"/>
                <w:lang w:val="sr-Cyrl-RS"/>
              </w:rPr>
              <w:t>____ дана</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p w:rsidR="00A147B0" w:rsidRPr="00E01922" w:rsidRDefault="00A147B0" w:rsidP="00BE543E">
            <w:pPr>
              <w:snapToGrid w:val="0"/>
              <w:jc w:val="center"/>
              <w:rPr>
                <w:rFonts w:cs="Arial"/>
                <w:sz w:val="22"/>
                <w:szCs w:val="22"/>
                <w:lang w:val="sr-Cyrl-RS"/>
              </w:rPr>
            </w:pPr>
          </w:p>
        </w:tc>
      </w:tr>
      <w:tr w:rsidR="00A147B0"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147B0" w:rsidRPr="00E01922" w:rsidRDefault="00A147B0" w:rsidP="00BE543E">
            <w:pPr>
              <w:pStyle w:val="Standard"/>
              <w:rPr>
                <w:rFonts w:cs="Arial"/>
                <w:b/>
                <w:bCs/>
                <w:iCs/>
                <w:color w:val="auto"/>
                <w:sz w:val="22"/>
                <w:szCs w:val="22"/>
                <w:lang w:val="sr-Cyrl-RS"/>
              </w:rPr>
            </w:pPr>
            <w:r w:rsidRPr="00E01922">
              <w:rPr>
                <w:rFonts w:cs="Arial"/>
                <w:b/>
                <w:bCs/>
                <w:iCs/>
                <w:color w:val="auto"/>
                <w:sz w:val="22"/>
                <w:szCs w:val="22"/>
                <w:lang w:val="sr-Cyrl-RS"/>
              </w:rPr>
              <w:t xml:space="preserve">ДИНАМИКА </w:t>
            </w:r>
            <w:r w:rsidRPr="00E01922">
              <w:rPr>
                <w:rFonts w:cs="Arial"/>
                <w:b/>
                <w:bCs/>
                <w:iCs/>
                <w:color w:val="auto"/>
                <w:sz w:val="22"/>
                <w:szCs w:val="22"/>
              </w:rPr>
              <w:t xml:space="preserve">ВРШЕЊА </w:t>
            </w:r>
            <w:r w:rsidRPr="00E01922">
              <w:rPr>
                <w:rFonts w:cs="Arial" w:hint="eastAsia"/>
                <w:b/>
                <w:bCs/>
                <w:iCs/>
                <w:color w:val="auto"/>
                <w:sz w:val="22"/>
                <w:szCs w:val="22"/>
              </w:rPr>
              <w:t>УСЛУГА</w:t>
            </w:r>
            <w:r w:rsidRPr="00E01922">
              <w:rPr>
                <w:rFonts w:cs="Arial"/>
                <w:b/>
                <w:bCs/>
                <w:iCs/>
                <w:color w:val="auto"/>
                <w:sz w:val="22"/>
                <w:szCs w:val="22"/>
              </w:rPr>
              <w:t xml:space="preserve"> </w:t>
            </w:r>
          </w:p>
          <w:p w:rsidR="00A147B0" w:rsidRPr="00E01922" w:rsidRDefault="00A147B0" w:rsidP="00BE543E">
            <w:pPr>
              <w:pStyle w:val="Standard"/>
              <w:spacing w:before="0"/>
              <w:rPr>
                <w:rFonts w:cs="Arial"/>
                <w:bCs/>
                <w:iCs/>
                <w:color w:val="auto"/>
                <w:sz w:val="22"/>
                <w:szCs w:val="22"/>
                <w:lang w:val="sr-Cyrl-RS"/>
              </w:rPr>
            </w:pPr>
            <w:r w:rsidRPr="00E01922">
              <w:rPr>
                <w:rFonts w:cs="Arial"/>
                <w:bCs/>
                <w:iCs/>
                <w:color w:val="auto"/>
                <w:sz w:val="22"/>
                <w:szCs w:val="22"/>
                <w:lang w:val="sr-Cyrl-RS"/>
              </w:rPr>
              <w:t xml:space="preserve">Услуге се врше </w:t>
            </w:r>
            <w:r w:rsidR="00913F57">
              <w:rPr>
                <w:rFonts w:cs="Arial"/>
                <w:bCs/>
                <w:iCs/>
                <w:color w:val="auto"/>
                <w:sz w:val="22"/>
                <w:szCs w:val="22"/>
                <w:lang w:val="sr-Cyrl-RS"/>
              </w:rPr>
              <w:t xml:space="preserve"> два пута годишње </w:t>
            </w:r>
          </w:p>
          <w:p w:rsidR="00A147B0" w:rsidRPr="00E01922" w:rsidRDefault="00A147B0" w:rsidP="00BE543E">
            <w:pPr>
              <w:pStyle w:val="Standard"/>
              <w:spacing w:before="0"/>
              <w:rPr>
                <w:rFonts w:cs="Arial"/>
                <w:b/>
                <w:bCs/>
                <w:iCs/>
                <w:color w:val="auto"/>
                <w:sz w:val="22"/>
                <w:szCs w:val="22"/>
                <w:lang w:val="sr-Cyrl-RS"/>
              </w:rPr>
            </w:pPr>
            <w:r w:rsidRPr="00E01922">
              <w:rPr>
                <w:rFonts w:cs="Arial"/>
                <w:bCs/>
                <w:iCs/>
                <w:color w:val="auto"/>
                <w:sz w:val="22"/>
                <w:szCs w:val="22"/>
                <w:lang w:val="sr-Cyrl-RS"/>
              </w:rPr>
              <w:t xml:space="preserve">и по потреби наручиоца, по сваком писаном позиву овлашћеног лица Наручиоца, а у складу са захтевима из Техничке спецификације. </w:t>
            </w:r>
            <w:r w:rsidRPr="00E01922">
              <w:rPr>
                <w:rFonts w:cs="Arial"/>
                <w:bCs/>
                <w:iCs/>
                <w:sz w:val="22"/>
                <w:szCs w:val="22"/>
              </w:rPr>
              <w:t xml:space="preserve"> </w:t>
            </w:r>
            <w:r w:rsidRPr="00E01922">
              <w:rPr>
                <w:rFonts w:cs="Arial"/>
                <w:bCs/>
                <w:iCs/>
                <w:sz w:val="22"/>
                <w:szCs w:val="22"/>
                <w:lang w:val="sr-Cyrl-RS"/>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147B0" w:rsidRPr="005C7639" w:rsidRDefault="00A147B0"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A147B0" w:rsidRPr="005C7639" w:rsidRDefault="00A147B0"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A147B0" w:rsidRPr="00E01922" w:rsidRDefault="00A147B0" w:rsidP="00BE543E">
            <w:pPr>
              <w:snapToGrid w:val="0"/>
              <w:jc w:val="center"/>
              <w:rPr>
                <w:rFonts w:cs="Arial"/>
                <w:sz w:val="22"/>
                <w:szCs w:val="22"/>
                <w:lang w:val="sr-Cyrl-RS"/>
              </w:rPr>
            </w:pPr>
            <w:r w:rsidRPr="005C7639">
              <w:rPr>
                <w:rFonts w:cs="Arial"/>
                <w:bCs/>
                <w:iCs/>
                <w:color w:val="000000"/>
                <w:kern w:val="0"/>
                <w:sz w:val="22"/>
                <w:szCs w:val="22"/>
              </w:rPr>
              <w:t>(заокружити)</w:t>
            </w:r>
          </w:p>
        </w:tc>
      </w:tr>
      <w:tr w:rsidR="00A147B0"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147B0" w:rsidRPr="00E01922" w:rsidRDefault="00A147B0" w:rsidP="00BE543E">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A147B0" w:rsidRPr="00E01922" w:rsidRDefault="00A147B0" w:rsidP="00BE543E">
            <w:pPr>
              <w:pStyle w:val="Standard"/>
              <w:spacing w:before="0"/>
              <w:jc w:val="left"/>
              <w:rPr>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p w:rsidR="00A147B0" w:rsidRPr="00E01922" w:rsidRDefault="00A147B0" w:rsidP="00BE543E">
            <w:pPr>
              <w:pStyle w:val="Standard"/>
              <w:spacing w:before="0"/>
              <w:jc w:val="left"/>
              <w:rPr>
                <w:sz w:val="22"/>
                <w:szCs w:val="22"/>
                <w:lang w:val="sr-Cyrl-RS"/>
              </w:rPr>
            </w:pP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147B0" w:rsidRPr="005C7639" w:rsidRDefault="00A147B0" w:rsidP="00BE543E">
            <w:pPr>
              <w:snapToGrid w:val="0"/>
              <w:jc w:val="center"/>
              <w:rPr>
                <w:sz w:val="22"/>
                <w:szCs w:val="22"/>
              </w:rPr>
            </w:pPr>
            <w:r w:rsidRPr="005C7639">
              <w:rPr>
                <w:sz w:val="22"/>
                <w:szCs w:val="22"/>
              </w:rPr>
              <w:t>Сагласан са условом наручиоца</w:t>
            </w:r>
          </w:p>
          <w:p w:rsidR="00A147B0" w:rsidRPr="005C7639" w:rsidRDefault="00A147B0" w:rsidP="00BE543E">
            <w:pPr>
              <w:snapToGrid w:val="0"/>
              <w:jc w:val="center"/>
              <w:rPr>
                <w:sz w:val="22"/>
                <w:szCs w:val="22"/>
              </w:rPr>
            </w:pPr>
            <w:r w:rsidRPr="005C7639">
              <w:rPr>
                <w:sz w:val="22"/>
                <w:szCs w:val="22"/>
              </w:rPr>
              <w:t>ДА/НЕ</w:t>
            </w:r>
          </w:p>
          <w:p w:rsidR="00A147B0" w:rsidRPr="00E01922" w:rsidRDefault="00A147B0" w:rsidP="00BE543E">
            <w:pPr>
              <w:snapToGrid w:val="0"/>
              <w:jc w:val="center"/>
              <w:rPr>
                <w:rFonts w:cs="Arial"/>
                <w:sz w:val="22"/>
                <w:szCs w:val="22"/>
              </w:rPr>
            </w:pPr>
            <w:r w:rsidRPr="005C7639">
              <w:rPr>
                <w:sz w:val="22"/>
                <w:szCs w:val="22"/>
              </w:rPr>
              <w:t>(заокружити)</w:t>
            </w:r>
          </w:p>
        </w:tc>
      </w:tr>
      <w:tr w:rsidR="00913F57"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13F57" w:rsidRDefault="00913F57" w:rsidP="00BE543E">
            <w:pPr>
              <w:pStyle w:val="Standard"/>
              <w:spacing w:before="0"/>
              <w:jc w:val="left"/>
              <w:rPr>
                <w:b/>
                <w:sz w:val="22"/>
                <w:szCs w:val="22"/>
                <w:lang w:val="sr-Cyrl-RS"/>
              </w:rPr>
            </w:pPr>
            <w:r w:rsidRPr="003F2B49">
              <w:rPr>
                <w:b/>
                <w:sz w:val="22"/>
                <w:szCs w:val="22"/>
                <w:lang w:val="sr-Cyrl-RS"/>
              </w:rPr>
              <w:t>ГАРАНТНИ РОК</w:t>
            </w:r>
          </w:p>
          <w:p w:rsidR="00913F57" w:rsidRPr="003F2B49" w:rsidRDefault="00913F57" w:rsidP="00BE543E">
            <w:pPr>
              <w:pStyle w:val="Standard"/>
              <w:spacing w:before="0"/>
              <w:jc w:val="left"/>
              <w:rPr>
                <w:sz w:val="22"/>
                <w:szCs w:val="22"/>
              </w:rPr>
            </w:pPr>
            <w:r>
              <w:rPr>
                <w:sz w:val="22"/>
                <w:szCs w:val="22"/>
                <w:lang w:val="sr-Cyrl-RS"/>
              </w:rPr>
              <w:t>минимално 6 (шест)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13F57" w:rsidRPr="00450005" w:rsidRDefault="008219ED" w:rsidP="00BE543E">
            <w:pPr>
              <w:snapToGrid w:val="0"/>
              <w:jc w:val="center"/>
              <w:rPr>
                <w:sz w:val="22"/>
                <w:szCs w:val="22"/>
              </w:rPr>
            </w:pPr>
            <w:r w:rsidRPr="00450005">
              <w:rPr>
                <w:sz w:val="22"/>
                <w:szCs w:val="22"/>
              </w:rPr>
              <w:t>______ месеци од дана извршења услуге</w:t>
            </w:r>
          </w:p>
        </w:tc>
      </w:tr>
      <w:tr w:rsidR="00A147B0" w:rsidRPr="00E01922" w:rsidTr="00BE543E">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A147B0" w:rsidRPr="00E01922" w:rsidRDefault="00A147B0" w:rsidP="00BE543E">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A147B0" w:rsidRPr="00E01922" w:rsidRDefault="00A147B0" w:rsidP="00BE543E">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47B0" w:rsidRPr="00E01922" w:rsidRDefault="00A147B0" w:rsidP="00BE543E">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A147B0" w:rsidRPr="00E01922" w:rsidTr="00BE543E">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147B0" w:rsidRPr="00E01922" w:rsidRDefault="00A147B0" w:rsidP="00BE543E">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A147B0" w:rsidRPr="00E01922" w:rsidRDefault="00A147B0" w:rsidP="00A147B0">
      <w:pPr>
        <w:suppressAutoHyphens w:val="0"/>
        <w:autoSpaceDE w:val="0"/>
        <w:jc w:val="both"/>
        <w:textAlignment w:val="auto"/>
        <w:rPr>
          <w:rFonts w:cs="Arial"/>
          <w:b/>
          <w:bCs/>
          <w:i/>
          <w:iCs/>
          <w:color w:val="000000"/>
          <w:kern w:val="0"/>
          <w:sz w:val="22"/>
          <w:szCs w:val="22"/>
        </w:rPr>
      </w:pPr>
    </w:p>
    <w:p w:rsidR="00A147B0" w:rsidRPr="003357EF" w:rsidRDefault="00A147B0" w:rsidP="00A147B0">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A147B0" w:rsidRPr="003357EF" w:rsidRDefault="00A147B0" w:rsidP="00A147B0">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A147B0" w:rsidRDefault="00A147B0" w:rsidP="00A147B0">
      <w:pPr>
        <w:pStyle w:val="Standard"/>
        <w:spacing w:before="0"/>
        <w:rPr>
          <w:rFonts w:ascii="Arial" w:hAnsi="Arial" w:cs="Arial"/>
          <w:b/>
          <w:i/>
          <w:sz w:val="18"/>
          <w:szCs w:val="18"/>
        </w:rPr>
      </w:pPr>
    </w:p>
    <w:p w:rsidR="00A147B0" w:rsidRPr="002C729D" w:rsidRDefault="00A147B0" w:rsidP="00A147B0">
      <w:pPr>
        <w:pStyle w:val="Standard"/>
        <w:spacing w:before="0"/>
        <w:rPr>
          <w:rFonts w:ascii="Arial" w:hAnsi="Arial" w:cs="Arial"/>
          <w:b/>
          <w:i/>
          <w:sz w:val="18"/>
          <w:szCs w:val="18"/>
        </w:rPr>
      </w:pPr>
      <w:r w:rsidRPr="002C729D">
        <w:rPr>
          <w:rFonts w:ascii="Arial" w:hAnsi="Arial" w:cs="Arial"/>
          <w:b/>
          <w:i/>
          <w:sz w:val="18"/>
          <w:szCs w:val="18"/>
        </w:rPr>
        <w:t>Напомена:</w:t>
      </w:r>
    </w:p>
    <w:p w:rsidR="00A147B0" w:rsidRPr="002C729D" w:rsidRDefault="00A147B0" w:rsidP="00A147B0">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A147B0" w:rsidRPr="002C729D" w:rsidRDefault="00A147B0" w:rsidP="00A147B0">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E25994" w:rsidRDefault="00A147B0" w:rsidP="00E30893">
      <w:pPr>
        <w:pStyle w:val="KDKomentar"/>
        <w:spacing w:before="0"/>
        <w:rPr>
          <w:rFonts w:ascii="Arial" w:eastAsia="TimesNewRomanPS-BoldMT" w:hAnsi="Arial" w:cs="Arial"/>
          <w:color w:val="00000A"/>
          <w:sz w:val="18"/>
          <w:szCs w:val="18"/>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876670" w:rsidRDefault="00876670" w:rsidP="00E30893">
      <w:pPr>
        <w:pStyle w:val="KDKomentar"/>
        <w:spacing w:before="0"/>
        <w:rPr>
          <w:rFonts w:ascii="Arial" w:eastAsia="TimesNewRomanPS-BoldMT" w:hAnsi="Arial" w:cs="Arial"/>
          <w:color w:val="00000A"/>
          <w:sz w:val="18"/>
          <w:szCs w:val="18"/>
        </w:rPr>
      </w:pPr>
    </w:p>
    <w:p w:rsidR="00876670" w:rsidRDefault="00876670" w:rsidP="00E30893">
      <w:pPr>
        <w:pStyle w:val="KDKomentar"/>
        <w:spacing w:before="0"/>
        <w:rPr>
          <w:rFonts w:ascii="Arial" w:eastAsia="TimesNewRomanPS-BoldMT" w:hAnsi="Arial" w:cs="Arial"/>
          <w:color w:val="00000A"/>
          <w:sz w:val="18"/>
          <w:szCs w:val="18"/>
          <w:lang w:val="sr-Cyrl-RS"/>
        </w:rPr>
      </w:pPr>
    </w:p>
    <w:p w:rsidR="00783D01" w:rsidRPr="001A7419" w:rsidRDefault="00783D01" w:rsidP="00783D01">
      <w:pPr>
        <w:pStyle w:val="KDObrazac"/>
        <w:spacing w:before="0"/>
        <w:outlineLvl w:val="9"/>
        <w:rPr>
          <w:lang w:val="sr-Cyrl-RS"/>
        </w:rPr>
      </w:pPr>
      <w:r>
        <w:lastRenderedPageBreak/>
        <w:t>ОБРАЗАЦ 1.</w:t>
      </w:r>
      <w:r>
        <w:rPr>
          <w:lang w:val="sr-Cyrl-RS"/>
        </w:rPr>
        <w:t>5</w:t>
      </w:r>
    </w:p>
    <w:p w:rsidR="00783D01" w:rsidRDefault="00783D01" w:rsidP="00783D01">
      <w:pPr>
        <w:pStyle w:val="Standard"/>
        <w:spacing w:before="0"/>
        <w:jc w:val="center"/>
        <w:rPr>
          <w:rStyle w:val="BookTitle"/>
          <w:rFonts w:cs="Arial"/>
        </w:rPr>
      </w:pPr>
    </w:p>
    <w:p w:rsidR="00783D01" w:rsidRPr="001A7419" w:rsidRDefault="00783D01" w:rsidP="00783D01">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5</w:t>
      </w:r>
    </w:p>
    <w:p w:rsidR="00783D01" w:rsidRPr="00450005" w:rsidRDefault="00783D01" w:rsidP="00783D01">
      <w:pPr>
        <w:pStyle w:val="Standard"/>
        <w:spacing w:before="0"/>
        <w:jc w:val="center"/>
        <w:rPr>
          <w:rFonts w:ascii="Arial" w:hAnsi="Arial" w:cs="Arial"/>
          <w:sz w:val="22"/>
          <w:szCs w:val="22"/>
        </w:rPr>
      </w:pPr>
    </w:p>
    <w:p w:rsidR="00783D01" w:rsidRPr="00450005" w:rsidRDefault="00783D01" w:rsidP="00783D01">
      <w:pPr>
        <w:pStyle w:val="Standard"/>
        <w:ind w:left="-270"/>
        <w:rPr>
          <w:rFonts w:ascii="Arial" w:hAnsi="Arial" w:cs="Arial"/>
          <w:b/>
          <w:sz w:val="22"/>
          <w:szCs w:val="22"/>
          <w:lang w:val="sr-Cyrl-RS"/>
        </w:rPr>
      </w:pPr>
      <w:r w:rsidRPr="00450005">
        <w:rPr>
          <w:rFonts w:ascii="Arial" w:eastAsia="TimesNewRomanPS-BoldMT" w:hAnsi="Arial" w:cs="Arial"/>
          <w:bCs/>
          <w:sz w:val="22"/>
          <w:szCs w:val="22"/>
        </w:rPr>
        <w:t>Понуда број _________ од ______________</w:t>
      </w:r>
      <w:r w:rsidR="002629DD" w:rsidRPr="00450005">
        <w:rPr>
          <w:rFonts w:ascii="Arial" w:eastAsia="TimesNewRomanPS-BoldMT" w:hAnsi="Arial" w:cs="Arial"/>
          <w:bCs/>
          <w:sz w:val="22"/>
          <w:szCs w:val="22"/>
        </w:rPr>
        <w:t>201</w:t>
      </w:r>
      <w:r w:rsidR="002629DD" w:rsidRPr="00450005">
        <w:rPr>
          <w:rFonts w:ascii="Arial" w:eastAsia="TimesNewRomanPS-BoldMT" w:hAnsi="Arial" w:cs="Arial"/>
          <w:bCs/>
          <w:sz w:val="22"/>
          <w:szCs w:val="22"/>
          <w:lang w:val="sr-Cyrl-RS"/>
        </w:rPr>
        <w:t>9</w:t>
      </w:r>
      <w:r w:rsidR="002629DD" w:rsidRPr="00450005">
        <w:rPr>
          <w:rFonts w:ascii="Arial" w:eastAsia="TimesNewRomanPS-BoldMT" w:hAnsi="Arial" w:cs="Arial"/>
          <w:bCs/>
          <w:sz w:val="22"/>
          <w:szCs w:val="22"/>
        </w:rPr>
        <w:t xml:space="preserve">. </w:t>
      </w:r>
      <w:r w:rsidRPr="00450005">
        <w:rPr>
          <w:rFonts w:ascii="Arial" w:eastAsia="TimesNewRomanPS-BoldMT" w:hAnsi="Arial" w:cs="Arial"/>
          <w:bCs/>
          <w:sz w:val="22"/>
          <w:szCs w:val="22"/>
        </w:rPr>
        <w:t xml:space="preserve">године за отворени поступак јавне набавке услуга </w:t>
      </w:r>
      <w:r w:rsidRPr="00450005">
        <w:rPr>
          <w:rFonts w:ascii="Arial" w:hAnsi="Arial" w:cs="Arial"/>
          <w:sz w:val="22"/>
          <w:szCs w:val="22"/>
        </w:rPr>
        <w:t>Услуге дератизациј</w:t>
      </w:r>
      <w:r w:rsidRPr="00450005">
        <w:rPr>
          <w:rFonts w:ascii="Arial" w:hAnsi="Arial" w:cs="Arial"/>
          <w:sz w:val="22"/>
          <w:szCs w:val="22"/>
          <w:lang w:val="sr-Cyrl-RS"/>
        </w:rPr>
        <w:t>е</w:t>
      </w:r>
      <w:r w:rsidRPr="00450005">
        <w:rPr>
          <w:rFonts w:ascii="Arial" w:hAnsi="Arial" w:cs="Arial"/>
          <w:sz w:val="22"/>
          <w:szCs w:val="22"/>
        </w:rPr>
        <w:t>, дезинсекциј</w:t>
      </w:r>
      <w:r w:rsidRPr="00450005">
        <w:rPr>
          <w:rFonts w:ascii="Arial" w:hAnsi="Arial" w:cs="Arial"/>
          <w:sz w:val="22"/>
          <w:szCs w:val="22"/>
          <w:lang w:val="sr-Cyrl-RS"/>
        </w:rPr>
        <w:t>е</w:t>
      </w:r>
      <w:r w:rsidRPr="00450005">
        <w:rPr>
          <w:rFonts w:ascii="Arial" w:hAnsi="Arial" w:cs="Arial"/>
          <w:sz w:val="22"/>
          <w:szCs w:val="22"/>
        </w:rPr>
        <w:t xml:space="preserve"> и дезинфекциј</w:t>
      </w:r>
      <w:r w:rsidRPr="00450005">
        <w:rPr>
          <w:rFonts w:ascii="Arial" w:hAnsi="Arial" w:cs="Arial"/>
          <w:sz w:val="22"/>
          <w:szCs w:val="22"/>
          <w:lang w:val="sr-Cyrl-RS"/>
        </w:rPr>
        <w:t>е</w:t>
      </w:r>
      <w:r w:rsidRPr="00450005">
        <w:rPr>
          <w:rFonts w:ascii="Arial" w:hAnsi="Arial" w:cs="Arial"/>
          <w:sz w:val="22"/>
          <w:szCs w:val="22"/>
          <w:lang w:val="sr-Cyrl-RS" w:eastAsia="ar-SA"/>
        </w:rPr>
        <w:t xml:space="preserve"> </w:t>
      </w:r>
      <w:r w:rsidRPr="00450005">
        <w:rPr>
          <w:rFonts w:ascii="Arial" w:hAnsi="Arial" w:cs="Arial"/>
          <w:sz w:val="22"/>
          <w:szCs w:val="22"/>
        </w:rPr>
        <w:t>ЈНO/1000/0003/2018 (1675/2018</w:t>
      </w:r>
      <w:r w:rsidRPr="00450005">
        <w:rPr>
          <w:rFonts w:ascii="Arial" w:hAnsi="Arial" w:cs="Arial"/>
          <w:b/>
          <w:sz w:val="22"/>
          <w:szCs w:val="22"/>
        </w:rPr>
        <w:t>)</w:t>
      </w:r>
      <w:r w:rsidRPr="00450005">
        <w:rPr>
          <w:rFonts w:ascii="Arial" w:hAnsi="Arial" w:cs="Arial"/>
          <w:b/>
          <w:sz w:val="22"/>
          <w:szCs w:val="22"/>
          <w:lang w:val="sr-Cyrl-RS"/>
        </w:rPr>
        <w:t xml:space="preserve"> </w:t>
      </w:r>
    </w:p>
    <w:p w:rsidR="00783D01" w:rsidRPr="00D52411" w:rsidRDefault="00783D01" w:rsidP="00783D01">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783D01" w:rsidRPr="00D52411" w:rsidRDefault="00783D01" w:rsidP="00783D01">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783D01" w:rsidRPr="00D52411" w:rsidTr="00BE543E">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rPr>
            </w:pPr>
          </w:p>
        </w:tc>
      </w:tr>
      <w:tr w:rsidR="00783D01" w:rsidRPr="00D52411" w:rsidTr="00BE543E">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rPr>
            </w:pPr>
          </w:p>
        </w:tc>
      </w:tr>
      <w:tr w:rsidR="00783D01" w:rsidRPr="00D52411" w:rsidTr="00BE543E">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rPr>
            </w:pPr>
          </w:p>
        </w:tc>
      </w:tr>
      <w:tr w:rsidR="00783D01"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rPr>
            </w:pPr>
          </w:p>
        </w:tc>
      </w:tr>
      <w:tr w:rsidR="00783D01"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rPr>
            </w:pPr>
          </w:p>
        </w:tc>
      </w:tr>
      <w:tr w:rsidR="00783D01" w:rsidRPr="00D52411" w:rsidTr="00BE543E">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lang w:val="ru-RU"/>
              </w:rPr>
            </w:pPr>
          </w:p>
        </w:tc>
      </w:tr>
      <w:tr w:rsidR="00783D01" w:rsidRPr="00D52411" w:rsidTr="00BE543E">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rPr>
            </w:pPr>
          </w:p>
        </w:tc>
      </w:tr>
      <w:tr w:rsidR="00783D01" w:rsidRPr="00D52411" w:rsidTr="00BE543E">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lang w:val="ru-RU"/>
              </w:rPr>
            </w:pPr>
          </w:p>
        </w:tc>
      </w:tr>
      <w:tr w:rsidR="00783D01" w:rsidRPr="00D52411" w:rsidTr="00BE543E">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rPr>
            </w:pPr>
          </w:p>
        </w:tc>
      </w:tr>
      <w:tr w:rsidR="00783D01" w:rsidRPr="00D52411" w:rsidTr="00BE543E">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rPr>
            </w:pPr>
          </w:p>
        </w:tc>
      </w:tr>
      <w:tr w:rsidR="00783D01" w:rsidRPr="00D52411" w:rsidTr="00BE543E">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lang w:val="ru-RU"/>
              </w:rPr>
            </w:pPr>
          </w:p>
        </w:tc>
      </w:tr>
      <w:tr w:rsidR="00783D01" w:rsidRPr="00D52411" w:rsidTr="00BE543E">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bCs/>
                <w:iCs/>
                <w:color w:val="000000"/>
                <w:kern w:val="0"/>
                <w:sz w:val="22"/>
                <w:szCs w:val="22"/>
                <w:lang w:val="ru-RU"/>
              </w:rPr>
            </w:pPr>
          </w:p>
        </w:tc>
      </w:tr>
    </w:tbl>
    <w:p w:rsidR="00783D01" w:rsidRPr="00D52411" w:rsidRDefault="00783D01" w:rsidP="00783D01">
      <w:pPr>
        <w:suppressAutoHyphens w:val="0"/>
        <w:autoSpaceDE w:val="0"/>
        <w:jc w:val="both"/>
        <w:textAlignment w:val="auto"/>
        <w:rPr>
          <w:rFonts w:cs="Arial"/>
          <w:color w:val="000000"/>
          <w:kern w:val="0"/>
          <w:sz w:val="22"/>
          <w:szCs w:val="22"/>
        </w:rPr>
      </w:pPr>
    </w:p>
    <w:p w:rsidR="00783D01" w:rsidRPr="00D52411" w:rsidRDefault="00783D01" w:rsidP="00783D01">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783D01" w:rsidRPr="00D52411" w:rsidRDefault="00783D01" w:rsidP="00783D01">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783D01" w:rsidRPr="00D52411" w:rsidTr="00BE543E">
        <w:trPr>
          <w:trHeight w:val="474"/>
          <w:jc w:val="center"/>
        </w:trPr>
        <w:tc>
          <w:tcPr>
            <w:tcW w:w="5000" w:type="pct"/>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783D01"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783D01"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783D01" w:rsidRPr="00D52411" w:rsidRDefault="00783D01" w:rsidP="00783D01">
      <w:pPr>
        <w:suppressAutoHyphens w:val="0"/>
        <w:autoSpaceDE w:val="0"/>
        <w:jc w:val="both"/>
        <w:textAlignment w:val="auto"/>
        <w:rPr>
          <w:rFonts w:cs="Arial"/>
          <w:b/>
          <w:i/>
          <w:iCs/>
          <w:color w:val="000000"/>
          <w:kern w:val="0"/>
          <w:sz w:val="22"/>
          <w:szCs w:val="22"/>
          <w:lang w:val="ru-RU"/>
        </w:rPr>
      </w:pPr>
    </w:p>
    <w:p w:rsidR="00783D01" w:rsidRPr="00D52411" w:rsidRDefault="00783D01" w:rsidP="00783D01">
      <w:pPr>
        <w:suppressAutoHyphens w:val="0"/>
        <w:autoSpaceDE w:val="0"/>
        <w:jc w:val="both"/>
        <w:textAlignment w:val="auto"/>
        <w:rPr>
          <w:rFonts w:cs="Arial"/>
          <w:b/>
          <w:i/>
          <w:iCs/>
          <w:color w:val="000000"/>
          <w:kern w:val="0"/>
          <w:sz w:val="22"/>
          <w:szCs w:val="22"/>
          <w:lang w:val="ru-RU"/>
        </w:rPr>
      </w:pPr>
    </w:p>
    <w:p w:rsidR="00783D01" w:rsidRPr="00D52411" w:rsidRDefault="00783D01" w:rsidP="00783D01">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83D01" w:rsidRPr="00D52411" w:rsidRDefault="00783D01" w:rsidP="00783D01">
      <w:pPr>
        <w:suppressAutoHyphens w:val="0"/>
        <w:autoSpaceDE w:val="0"/>
        <w:jc w:val="both"/>
        <w:textAlignment w:val="auto"/>
        <w:rPr>
          <w:rFonts w:cs="Arial"/>
          <w:i/>
          <w:iCs/>
          <w:color w:val="000000"/>
          <w:kern w:val="0"/>
          <w:sz w:val="22"/>
          <w:szCs w:val="22"/>
          <w:lang w:val="ru-RU"/>
        </w:rPr>
      </w:pPr>
    </w:p>
    <w:p w:rsidR="00783D01" w:rsidRPr="00D52411" w:rsidRDefault="00783D01" w:rsidP="00783D01">
      <w:pPr>
        <w:suppressAutoHyphens w:val="0"/>
        <w:autoSpaceDE w:val="0"/>
        <w:jc w:val="both"/>
        <w:textAlignment w:val="auto"/>
        <w:rPr>
          <w:rFonts w:cs="Arial"/>
          <w:i/>
          <w:iCs/>
          <w:color w:val="000000"/>
          <w:kern w:val="0"/>
          <w:sz w:val="22"/>
          <w:szCs w:val="22"/>
          <w:lang w:val="ru-RU"/>
        </w:rPr>
      </w:pPr>
    </w:p>
    <w:p w:rsidR="00783D01" w:rsidRPr="00D52411" w:rsidRDefault="00783D01" w:rsidP="00783D01">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783D01" w:rsidRPr="00D52411" w:rsidRDefault="00783D01" w:rsidP="00783D01">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783D01" w:rsidRPr="00D52411" w:rsidTr="00BE543E">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lang w:val="ru-RU"/>
              </w:rPr>
            </w:pPr>
          </w:p>
        </w:tc>
      </w:tr>
      <w:tr w:rsidR="00783D01" w:rsidRPr="00D52411" w:rsidTr="00BE543E">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lang w:val="ru-RU"/>
              </w:rPr>
            </w:pPr>
          </w:p>
        </w:tc>
      </w:tr>
      <w:tr w:rsidR="00783D01" w:rsidRPr="00D52411" w:rsidTr="00BE543E">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lang w:val="ru-RU"/>
              </w:rPr>
            </w:pPr>
          </w:p>
        </w:tc>
      </w:tr>
      <w:tr w:rsidR="00783D01" w:rsidRPr="00D52411" w:rsidTr="00BE543E">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lang w:val="ru-RU"/>
              </w:rPr>
            </w:pPr>
          </w:p>
        </w:tc>
      </w:tr>
    </w:tbl>
    <w:p w:rsidR="00783D01" w:rsidRPr="00D52411" w:rsidRDefault="00783D01" w:rsidP="00783D01">
      <w:pPr>
        <w:suppressAutoHyphens w:val="0"/>
        <w:autoSpaceDE w:val="0"/>
        <w:jc w:val="both"/>
        <w:textAlignment w:val="auto"/>
        <w:rPr>
          <w:rFonts w:cs="Arial"/>
          <w:b/>
          <w:bCs/>
          <w:i/>
          <w:iCs/>
          <w:color w:val="000000"/>
          <w:kern w:val="0"/>
          <w:sz w:val="22"/>
          <w:szCs w:val="22"/>
          <w:u w:val="single"/>
          <w:lang w:val="ru-RU"/>
        </w:rPr>
      </w:pPr>
    </w:p>
    <w:p w:rsidR="00783D01" w:rsidRPr="00D52411" w:rsidRDefault="00783D01" w:rsidP="00783D01">
      <w:pPr>
        <w:suppressAutoHyphens w:val="0"/>
        <w:autoSpaceDE w:val="0"/>
        <w:jc w:val="both"/>
        <w:textAlignment w:val="auto"/>
        <w:rPr>
          <w:rFonts w:cs="Arial"/>
          <w:b/>
          <w:bCs/>
          <w:i/>
          <w:iCs/>
          <w:color w:val="000000"/>
          <w:kern w:val="0"/>
          <w:sz w:val="22"/>
          <w:szCs w:val="22"/>
          <w:u w:val="single"/>
          <w:lang w:val="ru-RU"/>
        </w:rPr>
      </w:pPr>
    </w:p>
    <w:p w:rsidR="00783D01" w:rsidRPr="00D52411" w:rsidRDefault="00783D01" w:rsidP="00783D01">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783D01" w:rsidRPr="00D52411" w:rsidRDefault="00783D01" w:rsidP="00783D01">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83D01" w:rsidRPr="00D52411" w:rsidRDefault="00783D01" w:rsidP="00783D01">
      <w:pPr>
        <w:suppressAutoHyphens w:val="0"/>
        <w:autoSpaceDE w:val="0"/>
        <w:jc w:val="both"/>
        <w:textAlignment w:val="auto"/>
        <w:rPr>
          <w:rFonts w:cs="Arial"/>
          <w:i/>
          <w:iCs/>
          <w:color w:val="000000"/>
          <w:kern w:val="0"/>
          <w:sz w:val="22"/>
          <w:szCs w:val="22"/>
          <w:lang w:val="ru-RU"/>
        </w:rPr>
      </w:pPr>
    </w:p>
    <w:p w:rsidR="00783D01" w:rsidRPr="00D52411" w:rsidRDefault="00783D01" w:rsidP="00783D01">
      <w:pPr>
        <w:suppressAutoHyphens w:val="0"/>
        <w:autoSpaceDE w:val="0"/>
        <w:jc w:val="both"/>
        <w:textAlignment w:val="auto"/>
        <w:rPr>
          <w:rFonts w:cs="Arial"/>
          <w:i/>
          <w:iCs/>
          <w:color w:val="000000"/>
          <w:kern w:val="0"/>
          <w:sz w:val="22"/>
          <w:szCs w:val="22"/>
          <w:lang w:val="ru-RU"/>
        </w:rPr>
      </w:pPr>
    </w:p>
    <w:p w:rsidR="00783D01" w:rsidRPr="00D52411" w:rsidRDefault="00783D01" w:rsidP="00783D01">
      <w:pPr>
        <w:suppressAutoHyphens w:val="0"/>
        <w:autoSpaceDE w:val="0"/>
        <w:jc w:val="both"/>
        <w:textAlignment w:val="auto"/>
        <w:rPr>
          <w:rFonts w:cs="Arial"/>
          <w:i/>
          <w:iCs/>
          <w:color w:val="000000"/>
          <w:kern w:val="0"/>
          <w:sz w:val="22"/>
          <w:szCs w:val="22"/>
          <w:lang w:val="ru-RU"/>
        </w:rPr>
      </w:pPr>
    </w:p>
    <w:p w:rsidR="00783D01" w:rsidRDefault="00783D01" w:rsidP="00783D01">
      <w:pPr>
        <w:suppressAutoHyphens w:val="0"/>
        <w:autoSpaceDE w:val="0"/>
        <w:jc w:val="both"/>
        <w:textAlignment w:val="auto"/>
        <w:rPr>
          <w:rFonts w:cs="Arial"/>
          <w:i/>
          <w:iCs/>
          <w:color w:val="000000"/>
          <w:kern w:val="0"/>
          <w:sz w:val="22"/>
          <w:szCs w:val="22"/>
          <w:lang w:val="ru-RU"/>
        </w:rPr>
      </w:pPr>
    </w:p>
    <w:p w:rsidR="00783D01" w:rsidRPr="00D52411" w:rsidRDefault="00783D01" w:rsidP="00783D01">
      <w:pPr>
        <w:suppressAutoHyphens w:val="0"/>
        <w:autoSpaceDE w:val="0"/>
        <w:jc w:val="both"/>
        <w:textAlignment w:val="auto"/>
        <w:rPr>
          <w:rFonts w:cs="Arial"/>
          <w:i/>
          <w:iCs/>
          <w:color w:val="000000"/>
          <w:kern w:val="0"/>
          <w:sz w:val="22"/>
          <w:szCs w:val="22"/>
          <w:lang w:val="ru-RU"/>
        </w:rPr>
      </w:pPr>
    </w:p>
    <w:p w:rsidR="00783D01" w:rsidRPr="00D52411" w:rsidRDefault="00783D01" w:rsidP="00783D01">
      <w:pPr>
        <w:suppressAutoHyphens w:val="0"/>
        <w:autoSpaceDE w:val="0"/>
        <w:jc w:val="both"/>
        <w:textAlignment w:val="auto"/>
        <w:rPr>
          <w:rFonts w:cs="Arial"/>
          <w:i/>
          <w:iCs/>
          <w:color w:val="000000"/>
          <w:kern w:val="0"/>
          <w:sz w:val="22"/>
          <w:szCs w:val="22"/>
          <w:lang w:val="ru-RU"/>
        </w:rPr>
      </w:pPr>
    </w:p>
    <w:p w:rsidR="00783D01" w:rsidRPr="00D52411" w:rsidRDefault="00783D01" w:rsidP="00783D01">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rsidR="00783D01" w:rsidRPr="00D52411" w:rsidRDefault="00783D01" w:rsidP="00783D01">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783D01"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lang w:val="ru-RU"/>
              </w:rPr>
            </w:pPr>
          </w:p>
        </w:tc>
      </w:tr>
      <w:tr w:rsidR="00783D01" w:rsidRPr="00D52411" w:rsidTr="00BE543E">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lang w:val="ru-RU"/>
              </w:rPr>
            </w:pPr>
          </w:p>
        </w:tc>
      </w:tr>
      <w:tr w:rsidR="00783D01" w:rsidRPr="00D52411" w:rsidTr="00BE543E">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lang w:val="ru-RU"/>
              </w:rPr>
            </w:pPr>
          </w:p>
        </w:tc>
      </w:tr>
      <w:tr w:rsidR="00783D01" w:rsidRPr="00D52411" w:rsidTr="00BE543E">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r w:rsidR="00783D01"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783D01" w:rsidRPr="00D52411" w:rsidRDefault="00783D01" w:rsidP="00BE543E">
            <w:pPr>
              <w:suppressAutoHyphens w:val="0"/>
              <w:autoSpaceDE w:val="0"/>
              <w:jc w:val="both"/>
              <w:textAlignment w:val="auto"/>
              <w:rPr>
                <w:rFonts w:eastAsia="TimesNewRomanPSMT" w:cs="Arial"/>
                <w:b/>
                <w:bCs/>
                <w:color w:val="000000"/>
                <w:kern w:val="0"/>
                <w:sz w:val="22"/>
                <w:szCs w:val="22"/>
              </w:rPr>
            </w:pPr>
          </w:p>
        </w:tc>
      </w:tr>
    </w:tbl>
    <w:p w:rsidR="00783D01" w:rsidRPr="00D52411" w:rsidRDefault="00783D01" w:rsidP="00783D01">
      <w:pPr>
        <w:suppressAutoHyphens w:val="0"/>
        <w:autoSpaceDE w:val="0"/>
        <w:jc w:val="both"/>
        <w:textAlignment w:val="auto"/>
        <w:rPr>
          <w:rFonts w:cs="Arial"/>
          <w:b/>
          <w:bCs/>
          <w:i/>
          <w:iCs/>
          <w:color w:val="000000"/>
          <w:kern w:val="0"/>
          <w:sz w:val="22"/>
          <w:szCs w:val="22"/>
          <w:u w:val="single"/>
        </w:rPr>
      </w:pPr>
    </w:p>
    <w:p w:rsidR="00783D01" w:rsidRPr="00D52411" w:rsidRDefault="00783D01" w:rsidP="00783D01">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783D01" w:rsidRPr="00D52411" w:rsidRDefault="00783D01" w:rsidP="00783D01">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83D01" w:rsidRDefault="00783D01" w:rsidP="00783D01">
      <w:pPr>
        <w:pStyle w:val="Standard"/>
        <w:spacing w:before="0"/>
      </w:pPr>
    </w:p>
    <w:p w:rsidR="00783D01" w:rsidRDefault="00783D01" w:rsidP="00783D01">
      <w:pPr>
        <w:pStyle w:val="Standard"/>
        <w:spacing w:before="0"/>
        <w:rPr>
          <w:rFonts w:asciiTheme="minorHAnsi" w:eastAsia="TimesNewRomanPSMT" w:hAnsiTheme="minorHAnsi" w:cs="Arial"/>
          <w:b/>
          <w:bCs/>
          <w:i/>
          <w:sz w:val="22"/>
          <w:szCs w:val="22"/>
          <w:lang w:val="sr-Cyrl-RS"/>
        </w:rPr>
      </w:pPr>
    </w:p>
    <w:p w:rsidR="00D013AC" w:rsidRPr="00D013AC" w:rsidRDefault="00D013AC" w:rsidP="00783D01">
      <w:pPr>
        <w:pStyle w:val="Standard"/>
        <w:spacing w:before="0"/>
        <w:rPr>
          <w:rFonts w:asciiTheme="minorHAnsi" w:eastAsia="TimesNewRomanPSMT" w:hAnsiTheme="minorHAnsi" w:cs="Arial"/>
          <w:b/>
          <w:bCs/>
          <w:i/>
          <w:sz w:val="22"/>
          <w:szCs w:val="22"/>
          <w:lang w:val="sr-Cyrl-RS"/>
        </w:rPr>
      </w:pPr>
    </w:p>
    <w:p w:rsidR="00783D01" w:rsidRPr="003357EF" w:rsidRDefault="00783D01" w:rsidP="00783D01">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783D01" w:rsidRPr="003357EF" w:rsidRDefault="00783D01" w:rsidP="00783D01">
      <w:pPr>
        <w:suppressAutoHyphens w:val="0"/>
        <w:autoSpaceDE w:val="0"/>
        <w:jc w:val="both"/>
        <w:textAlignment w:val="auto"/>
        <w:rPr>
          <w:rFonts w:cs="Arial"/>
          <w:color w:val="000000"/>
          <w:kern w:val="0"/>
          <w:sz w:val="22"/>
          <w:szCs w:val="22"/>
        </w:rPr>
      </w:pPr>
    </w:p>
    <w:p w:rsidR="00783D01" w:rsidRPr="00E06042" w:rsidRDefault="00783D01" w:rsidP="00783D01">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783D01" w:rsidRPr="003357EF" w:rsidTr="00BE543E">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783D01" w:rsidRPr="003357EF" w:rsidRDefault="00783D01" w:rsidP="00BE543E">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783D01" w:rsidRPr="003357EF" w:rsidRDefault="00783D01" w:rsidP="00BE543E">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783D01" w:rsidRPr="003357EF" w:rsidTr="00BE543E">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83D01" w:rsidRPr="003357EF" w:rsidRDefault="00783D01" w:rsidP="00BE543E">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3D01" w:rsidRPr="003357EF" w:rsidRDefault="00783D01" w:rsidP="00BE543E">
            <w:pPr>
              <w:suppressAutoHyphens w:val="0"/>
              <w:autoSpaceDE w:val="0"/>
              <w:jc w:val="center"/>
              <w:textAlignment w:val="auto"/>
              <w:rPr>
                <w:rFonts w:cs="Arial"/>
                <w:b/>
                <w:bCs/>
                <w:i/>
                <w:iCs/>
                <w:color w:val="000000"/>
                <w:kern w:val="0"/>
                <w:sz w:val="24"/>
                <w:szCs w:val="24"/>
              </w:rPr>
            </w:pPr>
          </w:p>
          <w:p w:rsidR="00783D01" w:rsidRPr="003357EF" w:rsidRDefault="00783D01" w:rsidP="00BE543E">
            <w:pPr>
              <w:suppressAutoHyphens w:val="0"/>
              <w:autoSpaceDE w:val="0"/>
              <w:jc w:val="center"/>
              <w:textAlignment w:val="auto"/>
              <w:rPr>
                <w:rFonts w:cs="Arial"/>
                <w:b/>
                <w:bCs/>
                <w:i/>
                <w:iCs/>
                <w:color w:val="000000"/>
                <w:kern w:val="0"/>
                <w:sz w:val="24"/>
                <w:szCs w:val="24"/>
              </w:rPr>
            </w:pPr>
          </w:p>
        </w:tc>
      </w:tr>
    </w:tbl>
    <w:p w:rsidR="00783D01" w:rsidRPr="003357EF" w:rsidRDefault="00783D01" w:rsidP="00783D01">
      <w:pPr>
        <w:suppressAutoHyphens w:val="0"/>
        <w:autoSpaceDE w:val="0"/>
        <w:jc w:val="center"/>
        <w:textAlignment w:val="auto"/>
        <w:rPr>
          <w:rFonts w:cs="Arial"/>
          <w:b/>
          <w:bCs/>
          <w:i/>
          <w:iCs/>
          <w:color w:val="000000"/>
          <w:kern w:val="0"/>
          <w:sz w:val="22"/>
          <w:szCs w:val="22"/>
          <w:u w:val="single"/>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783D01" w:rsidRPr="003357EF" w:rsidTr="00BE543E">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783D01" w:rsidRPr="003357EF" w:rsidRDefault="00783D01" w:rsidP="00BE543E">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783D01" w:rsidRPr="003357EF" w:rsidRDefault="00783D01" w:rsidP="00BE543E">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783D01" w:rsidRPr="00E01922" w:rsidTr="00BE543E">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83D01" w:rsidRPr="00E01922" w:rsidRDefault="00783D01" w:rsidP="00BE543E">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783D01" w:rsidRPr="002629DD" w:rsidRDefault="00783D01" w:rsidP="002629DD">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w:t>
            </w:r>
            <w:r w:rsidR="004606D0" w:rsidRPr="00E01922">
              <w:rPr>
                <w:rFonts w:cs="Arial"/>
                <w:bCs/>
                <w:iCs/>
                <w:color w:val="000000"/>
                <w:kern w:val="0"/>
                <w:sz w:val="22"/>
                <w:szCs w:val="22"/>
              </w:rPr>
              <w:t xml:space="preserve">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 xml:space="preserve"> 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83D01" w:rsidRPr="005C7639" w:rsidRDefault="00783D01"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783D01" w:rsidRPr="005C7639" w:rsidRDefault="00783D01"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783D01" w:rsidRPr="00E01922" w:rsidRDefault="00783D01" w:rsidP="00BE543E">
            <w:pPr>
              <w:tabs>
                <w:tab w:val="left" w:pos="567"/>
              </w:tabs>
              <w:autoSpaceDE w:val="0"/>
              <w:jc w:val="center"/>
              <w:textAlignment w:val="auto"/>
              <w:rPr>
                <w:rFonts w:cs="Arial"/>
                <w:bCs/>
                <w:iCs/>
                <w:color w:val="000000"/>
                <w:kern w:val="0"/>
                <w:sz w:val="22"/>
                <w:szCs w:val="22"/>
                <w:lang w:val="sr-Cyrl-RS"/>
              </w:rPr>
            </w:pPr>
            <w:r w:rsidRPr="005C7639">
              <w:rPr>
                <w:rFonts w:cs="Arial"/>
                <w:bCs/>
                <w:iCs/>
                <w:color w:val="000000"/>
                <w:kern w:val="0"/>
                <w:sz w:val="22"/>
                <w:szCs w:val="22"/>
              </w:rPr>
              <w:t xml:space="preserve"> (заокружити)</w:t>
            </w:r>
          </w:p>
        </w:tc>
      </w:tr>
      <w:tr w:rsidR="00783D01" w:rsidRPr="00E01922" w:rsidTr="00BE543E">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83D01" w:rsidRPr="00E01922" w:rsidRDefault="00783D01" w:rsidP="00BE543E">
            <w:pPr>
              <w:snapToGrid w:val="0"/>
              <w:rPr>
                <w:rFonts w:cs="Arial"/>
                <w:b/>
                <w:bCs/>
                <w:sz w:val="22"/>
                <w:szCs w:val="22"/>
                <w:lang w:val="sr-Cyrl-CS" w:eastAsia="ar-SA"/>
              </w:rPr>
            </w:pPr>
          </w:p>
          <w:p w:rsidR="00783D01" w:rsidRPr="00E01922" w:rsidRDefault="00783D01" w:rsidP="00BE543E">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783D01" w:rsidRPr="00E01922" w:rsidRDefault="00783D01" w:rsidP="00BE543E">
            <w:pPr>
              <w:snapToGrid w:val="0"/>
              <w:rPr>
                <w:rFonts w:cs="Arial"/>
                <w:b/>
                <w:bCs/>
                <w:sz w:val="22"/>
                <w:szCs w:val="22"/>
                <w:lang w:val="sr-Cyrl-CS" w:eastAsia="ar-SA"/>
              </w:rPr>
            </w:pPr>
            <w:r>
              <w:rPr>
                <w:rFonts w:cs="Arial"/>
                <w:bCs/>
                <w:sz w:val="22"/>
                <w:szCs w:val="22"/>
                <w:lang w:val="sr-Cyrl-CS" w:eastAsia="ar-SA"/>
              </w:rPr>
              <w:t>максимално 48 (четрдесет осам) сати</w:t>
            </w:r>
            <w:r w:rsidRPr="00E01922">
              <w:rPr>
                <w:rFonts w:cs="Arial"/>
                <w:bCs/>
                <w:sz w:val="22"/>
                <w:szCs w:val="22"/>
                <w:lang w:val="sr-Cyrl-CS" w:eastAsia="ar-SA"/>
              </w:rPr>
              <w:t xml:space="preserve">  по пријему писаног позива Наручиоца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83D01" w:rsidRDefault="00783D01" w:rsidP="00BE543E">
            <w:pPr>
              <w:snapToGrid w:val="0"/>
              <w:jc w:val="both"/>
              <w:rPr>
                <w:rFonts w:cs="Arial"/>
                <w:sz w:val="22"/>
                <w:szCs w:val="22"/>
                <w:lang w:val="sr-Cyrl-RS"/>
              </w:rPr>
            </w:pPr>
            <w:r w:rsidRPr="00E01922">
              <w:rPr>
                <w:rFonts w:cs="Arial"/>
                <w:sz w:val="22"/>
                <w:szCs w:val="22"/>
              </w:rPr>
              <w:t>____</w:t>
            </w:r>
            <w:r>
              <w:rPr>
                <w:rFonts w:cs="Arial"/>
                <w:sz w:val="22"/>
                <w:szCs w:val="22"/>
                <w:lang w:val="sr-Cyrl-RS"/>
              </w:rPr>
              <w:t>____ сати</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p w:rsidR="00783D01" w:rsidRPr="00783D01" w:rsidRDefault="00783D01" w:rsidP="00783D01">
            <w:pPr>
              <w:suppressAutoHyphens w:val="0"/>
              <w:autoSpaceDE w:val="0"/>
              <w:jc w:val="center"/>
              <w:textAlignment w:val="auto"/>
              <w:rPr>
                <w:rFonts w:cs="Arial"/>
                <w:bCs/>
                <w:iCs/>
                <w:color w:val="000000"/>
                <w:kern w:val="0"/>
                <w:sz w:val="22"/>
                <w:szCs w:val="22"/>
                <w:lang w:val="sr-Cyrl-RS"/>
              </w:rPr>
            </w:pPr>
          </w:p>
        </w:tc>
      </w:tr>
      <w:tr w:rsidR="00783D01"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83D01" w:rsidRPr="00E01922" w:rsidRDefault="00783D01" w:rsidP="00BE543E">
            <w:pPr>
              <w:pStyle w:val="Standard"/>
              <w:rPr>
                <w:rFonts w:cs="Arial"/>
                <w:b/>
                <w:bCs/>
                <w:iCs/>
                <w:color w:val="auto"/>
                <w:sz w:val="22"/>
                <w:szCs w:val="22"/>
                <w:lang w:val="sr-Cyrl-RS"/>
              </w:rPr>
            </w:pPr>
            <w:r w:rsidRPr="00E01922">
              <w:rPr>
                <w:rFonts w:cs="Arial"/>
                <w:b/>
                <w:bCs/>
                <w:iCs/>
                <w:color w:val="auto"/>
                <w:sz w:val="22"/>
                <w:szCs w:val="22"/>
                <w:lang w:val="sr-Cyrl-RS"/>
              </w:rPr>
              <w:t xml:space="preserve">ДИНАМИКА </w:t>
            </w:r>
            <w:r w:rsidRPr="00E01922">
              <w:rPr>
                <w:rFonts w:cs="Arial"/>
                <w:b/>
                <w:bCs/>
                <w:iCs/>
                <w:color w:val="auto"/>
                <w:sz w:val="22"/>
                <w:szCs w:val="22"/>
              </w:rPr>
              <w:t xml:space="preserve">ВРШЕЊА </w:t>
            </w:r>
            <w:r w:rsidRPr="00E01922">
              <w:rPr>
                <w:rFonts w:cs="Arial" w:hint="eastAsia"/>
                <w:b/>
                <w:bCs/>
                <w:iCs/>
                <w:color w:val="auto"/>
                <w:sz w:val="22"/>
                <w:szCs w:val="22"/>
              </w:rPr>
              <w:t>УСЛУГА</w:t>
            </w:r>
            <w:r w:rsidRPr="00E01922">
              <w:rPr>
                <w:rFonts w:cs="Arial"/>
                <w:b/>
                <w:bCs/>
                <w:iCs/>
                <w:color w:val="auto"/>
                <w:sz w:val="22"/>
                <w:szCs w:val="22"/>
              </w:rPr>
              <w:t xml:space="preserve"> </w:t>
            </w:r>
          </w:p>
          <w:p w:rsidR="001E3D96" w:rsidRPr="00D7178A" w:rsidRDefault="00D7178A" w:rsidP="00BE543E">
            <w:pPr>
              <w:pStyle w:val="Standard"/>
              <w:spacing w:before="0"/>
              <w:rPr>
                <w:rFonts w:ascii="Arial" w:hAnsi="Arial" w:cs="Arial"/>
                <w:sz w:val="22"/>
                <w:szCs w:val="22"/>
                <w:lang w:val="sr-Cyrl-RS" w:eastAsia="ar-SA"/>
              </w:rPr>
            </w:pPr>
            <w:r w:rsidRPr="00D7178A">
              <w:rPr>
                <w:rFonts w:ascii="Arial" w:hAnsi="Arial" w:cs="Arial"/>
                <w:sz w:val="22"/>
                <w:szCs w:val="22"/>
                <w:lang w:val="sr-Cyrl-RS" w:eastAsia="ar-SA"/>
              </w:rPr>
              <w:t>3 (три)</w:t>
            </w:r>
            <w:r w:rsidR="001E3D96" w:rsidRPr="00D7178A">
              <w:rPr>
                <w:rFonts w:ascii="Arial" w:hAnsi="Arial" w:cs="Arial"/>
                <w:sz w:val="22"/>
                <w:szCs w:val="22"/>
                <w:lang w:eastAsia="ar-SA"/>
              </w:rPr>
              <w:t xml:space="preserve"> третмана дератизације и дезинсекције у периоду од једне године</w:t>
            </w:r>
            <w:r w:rsidR="001E3D96" w:rsidRPr="00D7178A">
              <w:rPr>
                <w:rFonts w:ascii="Arial" w:hAnsi="Arial" w:cs="Arial"/>
                <w:sz w:val="22"/>
                <w:szCs w:val="22"/>
                <w:lang w:val="sr-Cyrl-RS" w:eastAsia="ar-SA"/>
              </w:rPr>
              <w:t>.</w:t>
            </w:r>
          </w:p>
          <w:p w:rsidR="00783D01" w:rsidRPr="00E01922" w:rsidRDefault="00D7178A" w:rsidP="00BE543E">
            <w:pPr>
              <w:pStyle w:val="Standard"/>
              <w:spacing w:before="0"/>
              <w:rPr>
                <w:rFonts w:cs="Arial"/>
                <w:b/>
                <w:bCs/>
                <w:iCs/>
                <w:color w:val="auto"/>
                <w:sz w:val="22"/>
                <w:szCs w:val="22"/>
                <w:lang w:val="sr-Cyrl-RS"/>
              </w:rPr>
            </w:pPr>
            <w:r>
              <w:rPr>
                <w:rFonts w:ascii="Arial" w:hAnsi="Arial" w:cs="Arial"/>
                <w:sz w:val="22"/>
                <w:szCs w:val="22"/>
                <w:lang w:val="sr-Cyrl-RS" w:eastAsia="ar-SA"/>
              </w:rPr>
              <w:t>У</w:t>
            </w:r>
            <w:r w:rsidR="001E3D96" w:rsidRPr="001E3D96">
              <w:rPr>
                <w:rFonts w:cs="Arial"/>
                <w:sz w:val="22"/>
                <w:szCs w:val="22"/>
                <w:lang w:eastAsia="ar-SA"/>
              </w:rPr>
              <w:t>слуга дезинфекције:</w:t>
            </w:r>
            <w:r w:rsidR="001E3D96">
              <w:rPr>
                <w:rFonts w:cs="Arial"/>
                <w:sz w:val="22"/>
                <w:szCs w:val="22"/>
                <w:lang w:eastAsia="ar-SA"/>
              </w:rPr>
              <w:t xml:space="preserve"> </w:t>
            </w:r>
            <w:r w:rsidR="001E3D96">
              <w:rPr>
                <w:rFonts w:cs="Arial"/>
                <w:sz w:val="22"/>
                <w:szCs w:val="22"/>
                <w:lang w:val="sr-Cyrl-RS" w:eastAsia="ar-SA"/>
              </w:rPr>
              <w:t>п</w:t>
            </w:r>
            <w:r w:rsidR="001E3D96" w:rsidRPr="0082362D">
              <w:rPr>
                <w:rFonts w:cs="Arial"/>
                <w:sz w:val="22"/>
                <w:szCs w:val="22"/>
                <w:lang w:eastAsia="ar-SA"/>
              </w:rPr>
              <w:t>о у</w:t>
            </w:r>
            <w:r w:rsidR="001E3D96">
              <w:rPr>
                <w:rFonts w:cs="Arial"/>
                <w:sz w:val="22"/>
                <w:szCs w:val="22"/>
                <w:lang w:eastAsia="ar-SA"/>
              </w:rPr>
              <w:t xml:space="preserve">казаној потреби </w:t>
            </w:r>
            <w:r w:rsidR="001E3D96">
              <w:rPr>
                <w:rFonts w:cs="Arial"/>
                <w:sz w:val="22"/>
                <w:szCs w:val="22"/>
                <w:lang w:val="sr-Cyrl-RS" w:eastAsia="ar-SA"/>
              </w:rPr>
              <w:t>Наручиоца</w:t>
            </w:r>
            <w:r w:rsidR="001E3D96" w:rsidRPr="0082362D">
              <w:rPr>
                <w:rFonts w:cs="Arial"/>
                <w:sz w:val="22"/>
                <w:szCs w:val="22"/>
                <w:lang w:eastAsia="ar-SA"/>
              </w:rPr>
              <w:t xml:space="preserve">, по позиву овлашћеног лица </w:t>
            </w:r>
            <w:r w:rsidR="001E3D96">
              <w:rPr>
                <w:rFonts w:cs="Arial"/>
                <w:sz w:val="22"/>
                <w:szCs w:val="22"/>
                <w:lang w:val="sr-Cyrl-RS" w:eastAsia="ar-SA"/>
              </w:rPr>
              <w:t>Наручиоца</w:t>
            </w:r>
            <w:r w:rsidR="001E3D96">
              <w:rPr>
                <w:rFonts w:cs="Arial"/>
                <w:bCs/>
                <w:iCs/>
                <w:color w:val="auto"/>
                <w:sz w:val="22"/>
                <w:szCs w:val="22"/>
                <w:lang w:val="sr-Cyrl-RS"/>
              </w:rPr>
              <w:t>,</w:t>
            </w:r>
            <w:r w:rsidR="00783D01" w:rsidRPr="00E01922">
              <w:rPr>
                <w:rFonts w:cs="Arial"/>
                <w:bCs/>
                <w:iCs/>
                <w:color w:val="auto"/>
                <w:sz w:val="22"/>
                <w:szCs w:val="22"/>
                <w:lang w:val="sr-Cyrl-RS"/>
              </w:rPr>
              <w:t xml:space="preserve"> а у складу са захтевима из Техничке спецификације. </w:t>
            </w:r>
            <w:r w:rsidR="00783D01" w:rsidRPr="00E01922">
              <w:rPr>
                <w:rFonts w:cs="Arial"/>
                <w:bCs/>
                <w:iCs/>
                <w:sz w:val="22"/>
                <w:szCs w:val="22"/>
              </w:rPr>
              <w:t xml:space="preserve"> </w:t>
            </w:r>
            <w:r w:rsidR="00783D01" w:rsidRPr="00E01922">
              <w:rPr>
                <w:rFonts w:cs="Arial"/>
                <w:bCs/>
                <w:iCs/>
                <w:sz w:val="22"/>
                <w:szCs w:val="22"/>
                <w:lang w:val="sr-Cyrl-RS"/>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83D01" w:rsidRPr="005C7639" w:rsidRDefault="00783D01"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783D01" w:rsidRPr="005C7639" w:rsidRDefault="00783D01"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783D01" w:rsidRPr="00E01922" w:rsidRDefault="00783D01" w:rsidP="00BE543E">
            <w:pPr>
              <w:snapToGrid w:val="0"/>
              <w:jc w:val="center"/>
              <w:rPr>
                <w:rFonts w:cs="Arial"/>
                <w:sz w:val="22"/>
                <w:szCs w:val="22"/>
                <w:lang w:val="sr-Cyrl-RS"/>
              </w:rPr>
            </w:pPr>
            <w:r w:rsidRPr="005C7639">
              <w:rPr>
                <w:rFonts w:cs="Arial"/>
                <w:bCs/>
                <w:iCs/>
                <w:color w:val="000000"/>
                <w:kern w:val="0"/>
                <w:sz w:val="22"/>
                <w:szCs w:val="22"/>
              </w:rPr>
              <w:t>(заокружити)</w:t>
            </w:r>
          </w:p>
        </w:tc>
      </w:tr>
      <w:tr w:rsidR="00783D01"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83D01" w:rsidRPr="00E01922" w:rsidRDefault="00783D01" w:rsidP="00BE543E">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783D01" w:rsidRPr="00E01922" w:rsidRDefault="00783D01" w:rsidP="00BE543E">
            <w:pPr>
              <w:pStyle w:val="Standard"/>
              <w:spacing w:before="0"/>
              <w:jc w:val="left"/>
              <w:rPr>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p w:rsidR="00783D01" w:rsidRPr="00E01922" w:rsidRDefault="00783D01" w:rsidP="00BE543E">
            <w:pPr>
              <w:pStyle w:val="Standard"/>
              <w:spacing w:before="0"/>
              <w:jc w:val="left"/>
              <w:rPr>
                <w:sz w:val="22"/>
                <w:szCs w:val="22"/>
                <w:lang w:val="sr-Cyrl-RS"/>
              </w:rPr>
            </w:pP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83D01" w:rsidRPr="005C7639" w:rsidRDefault="00783D01" w:rsidP="00BE543E">
            <w:pPr>
              <w:snapToGrid w:val="0"/>
              <w:jc w:val="center"/>
              <w:rPr>
                <w:sz w:val="22"/>
                <w:szCs w:val="22"/>
              </w:rPr>
            </w:pPr>
            <w:r w:rsidRPr="005C7639">
              <w:rPr>
                <w:sz w:val="22"/>
                <w:szCs w:val="22"/>
              </w:rPr>
              <w:t>Сагласан са условом наручиоца</w:t>
            </w:r>
          </w:p>
          <w:p w:rsidR="00783D01" w:rsidRPr="005C7639" w:rsidRDefault="00783D01" w:rsidP="00BE543E">
            <w:pPr>
              <w:snapToGrid w:val="0"/>
              <w:jc w:val="center"/>
              <w:rPr>
                <w:sz w:val="22"/>
                <w:szCs w:val="22"/>
              </w:rPr>
            </w:pPr>
            <w:r w:rsidRPr="005C7639">
              <w:rPr>
                <w:sz w:val="22"/>
                <w:szCs w:val="22"/>
              </w:rPr>
              <w:t>ДА/НЕ</w:t>
            </w:r>
          </w:p>
          <w:p w:rsidR="00783D01" w:rsidRPr="00E01922" w:rsidRDefault="00783D01" w:rsidP="00BE543E">
            <w:pPr>
              <w:snapToGrid w:val="0"/>
              <w:jc w:val="center"/>
              <w:rPr>
                <w:rFonts w:cs="Arial"/>
                <w:sz w:val="22"/>
                <w:szCs w:val="22"/>
              </w:rPr>
            </w:pPr>
            <w:r w:rsidRPr="005C7639">
              <w:rPr>
                <w:sz w:val="22"/>
                <w:szCs w:val="22"/>
              </w:rPr>
              <w:t>(заокружити)</w:t>
            </w:r>
          </w:p>
        </w:tc>
      </w:tr>
      <w:tr w:rsidR="00783D01"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83D01" w:rsidRDefault="00783D01" w:rsidP="00BE543E">
            <w:pPr>
              <w:pStyle w:val="Standard"/>
              <w:spacing w:before="0"/>
              <w:jc w:val="left"/>
              <w:rPr>
                <w:b/>
                <w:sz w:val="22"/>
                <w:szCs w:val="22"/>
                <w:lang w:val="sr-Cyrl-RS"/>
              </w:rPr>
            </w:pPr>
            <w:r w:rsidRPr="003F2B49">
              <w:rPr>
                <w:b/>
                <w:sz w:val="22"/>
                <w:szCs w:val="22"/>
                <w:lang w:val="sr-Cyrl-RS"/>
              </w:rPr>
              <w:t>ГАРАНТНИ РОК</w:t>
            </w:r>
          </w:p>
          <w:p w:rsidR="00783D01" w:rsidRPr="003F2B49" w:rsidRDefault="00783D01" w:rsidP="00BE543E">
            <w:pPr>
              <w:pStyle w:val="Standard"/>
              <w:spacing w:before="0"/>
              <w:jc w:val="left"/>
              <w:rPr>
                <w:sz w:val="22"/>
                <w:szCs w:val="22"/>
              </w:rPr>
            </w:pPr>
            <w:r w:rsidRPr="007A7B7D">
              <w:rPr>
                <w:rFonts w:ascii="Arial" w:hAnsi="Arial" w:cs="Arial"/>
                <w:sz w:val="22"/>
                <w:szCs w:val="22"/>
                <w:lang w:val="sr-Cyrl-RS"/>
              </w:rPr>
              <w:t xml:space="preserve">минимално </w:t>
            </w:r>
            <w:r w:rsidR="007A7B7D" w:rsidRPr="007A7B7D">
              <w:rPr>
                <w:rFonts w:ascii="Arial" w:hAnsi="Arial" w:cs="Arial"/>
                <w:sz w:val="22"/>
                <w:szCs w:val="22"/>
                <w:lang w:val="sr-Cyrl-RS"/>
              </w:rPr>
              <w:t xml:space="preserve">6 </w:t>
            </w:r>
            <w:r w:rsidRPr="007A7B7D">
              <w:rPr>
                <w:rFonts w:ascii="Arial" w:hAnsi="Arial" w:cs="Arial"/>
                <w:sz w:val="22"/>
                <w:szCs w:val="22"/>
                <w:lang w:val="sr-Cyrl-RS"/>
              </w:rPr>
              <w:t>(</w:t>
            </w:r>
            <w:r w:rsidR="007A7B7D" w:rsidRPr="007A7B7D">
              <w:rPr>
                <w:rFonts w:ascii="Arial" w:hAnsi="Arial" w:cs="Arial"/>
                <w:sz w:val="22"/>
                <w:szCs w:val="22"/>
                <w:lang w:val="sr-Cyrl-RS"/>
              </w:rPr>
              <w:t>шест</w:t>
            </w:r>
            <w:r w:rsidRPr="007A7B7D">
              <w:rPr>
                <w:rFonts w:ascii="Arial" w:hAnsi="Arial" w:cs="Arial"/>
                <w:sz w:val="22"/>
                <w:szCs w:val="22"/>
                <w:lang w:val="sr-Cyrl-RS"/>
              </w:rPr>
              <w:t>) месеци</w:t>
            </w:r>
            <w:r>
              <w:rPr>
                <w:sz w:val="22"/>
                <w:szCs w:val="22"/>
                <w:lang w:val="sr-Cyrl-RS"/>
              </w:rPr>
              <w:t xml:space="preserve">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83D01" w:rsidRPr="00E01922" w:rsidRDefault="008219ED" w:rsidP="00BE543E">
            <w:pPr>
              <w:snapToGrid w:val="0"/>
              <w:jc w:val="center"/>
              <w:rPr>
                <w:b/>
                <w:sz w:val="22"/>
                <w:szCs w:val="22"/>
              </w:rPr>
            </w:pPr>
            <w:r w:rsidRPr="008219ED">
              <w:rPr>
                <w:sz w:val="22"/>
                <w:szCs w:val="22"/>
              </w:rPr>
              <w:t>______ месеци од дана извршења услуге</w:t>
            </w:r>
          </w:p>
        </w:tc>
      </w:tr>
      <w:tr w:rsidR="00783D01" w:rsidRPr="00E01922" w:rsidTr="00BE543E">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783D01" w:rsidRPr="00E01922" w:rsidRDefault="00783D01" w:rsidP="00BE543E">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783D01" w:rsidRPr="00E01922" w:rsidRDefault="00783D01" w:rsidP="00BE543E">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783D01" w:rsidRPr="00E01922" w:rsidRDefault="00783D01" w:rsidP="00BE543E">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783D01" w:rsidRPr="00E01922" w:rsidTr="00BE543E">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83D01" w:rsidRPr="00E01922" w:rsidRDefault="00783D01" w:rsidP="00BE543E">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783D01" w:rsidRPr="00E01922" w:rsidRDefault="00783D01" w:rsidP="00783D01">
      <w:pPr>
        <w:suppressAutoHyphens w:val="0"/>
        <w:autoSpaceDE w:val="0"/>
        <w:jc w:val="both"/>
        <w:textAlignment w:val="auto"/>
        <w:rPr>
          <w:rFonts w:cs="Arial"/>
          <w:b/>
          <w:bCs/>
          <w:i/>
          <w:iCs/>
          <w:color w:val="000000"/>
          <w:kern w:val="0"/>
          <w:sz w:val="22"/>
          <w:szCs w:val="22"/>
        </w:rPr>
      </w:pPr>
    </w:p>
    <w:p w:rsidR="00783D01" w:rsidRPr="003357EF" w:rsidRDefault="00783D01" w:rsidP="00783D01">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783D01" w:rsidRPr="003357EF" w:rsidRDefault="00783D01" w:rsidP="00783D01">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783D01" w:rsidRPr="002C729D" w:rsidRDefault="00783D01" w:rsidP="00783D01">
      <w:pPr>
        <w:pStyle w:val="Standard"/>
        <w:spacing w:before="0"/>
        <w:rPr>
          <w:rFonts w:ascii="Arial" w:hAnsi="Arial" w:cs="Arial"/>
          <w:b/>
          <w:i/>
          <w:sz w:val="18"/>
          <w:szCs w:val="18"/>
        </w:rPr>
      </w:pPr>
      <w:r w:rsidRPr="002C729D">
        <w:rPr>
          <w:rFonts w:ascii="Arial" w:hAnsi="Arial" w:cs="Arial"/>
          <w:b/>
          <w:i/>
          <w:sz w:val="18"/>
          <w:szCs w:val="18"/>
        </w:rPr>
        <w:t>Напомена:</w:t>
      </w:r>
    </w:p>
    <w:p w:rsidR="00783D01" w:rsidRPr="002C729D" w:rsidRDefault="00783D01" w:rsidP="00783D01">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783D01" w:rsidRPr="002C729D" w:rsidRDefault="00783D01" w:rsidP="00783D01">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783D01" w:rsidRDefault="00783D01" w:rsidP="00783D01">
      <w:pPr>
        <w:pStyle w:val="KDKomentar"/>
        <w:spacing w:before="0"/>
        <w:rPr>
          <w:rFonts w:ascii="Arial" w:eastAsia="TimesNewRomanPS-BoldMT" w:hAnsi="Arial" w:cs="Arial"/>
          <w:color w:val="00000A"/>
          <w:sz w:val="18"/>
          <w:szCs w:val="18"/>
          <w:lang w:val="sr-Cyrl-RS"/>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876670" w:rsidRDefault="00876670" w:rsidP="001F0AF1">
      <w:pPr>
        <w:pStyle w:val="KDObrazac"/>
        <w:spacing w:before="0"/>
        <w:outlineLvl w:val="9"/>
        <w:rPr>
          <w:rFonts w:asciiTheme="minorHAnsi" w:hAnsiTheme="minorHAnsi"/>
          <w:lang w:val="sr-Cyrl-RS"/>
        </w:rPr>
      </w:pPr>
    </w:p>
    <w:p w:rsidR="004F2685" w:rsidRPr="004F2685" w:rsidRDefault="004F2685" w:rsidP="001F0AF1">
      <w:pPr>
        <w:pStyle w:val="KDObrazac"/>
        <w:spacing w:before="0"/>
        <w:outlineLvl w:val="9"/>
        <w:rPr>
          <w:rFonts w:asciiTheme="minorHAnsi" w:hAnsiTheme="minorHAnsi"/>
          <w:lang w:val="sr-Cyrl-RS"/>
        </w:rPr>
      </w:pPr>
    </w:p>
    <w:p w:rsidR="001F0AF1" w:rsidRPr="001A7419" w:rsidRDefault="001F0AF1" w:rsidP="001F0AF1">
      <w:pPr>
        <w:pStyle w:val="KDObrazac"/>
        <w:spacing w:before="0"/>
        <w:outlineLvl w:val="9"/>
        <w:rPr>
          <w:lang w:val="sr-Cyrl-RS"/>
        </w:rPr>
      </w:pPr>
      <w:r>
        <w:lastRenderedPageBreak/>
        <w:t>ОБРАЗАЦ 1.</w:t>
      </w:r>
      <w:r>
        <w:rPr>
          <w:lang w:val="sr-Cyrl-RS"/>
        </w:rPr>
        <w:t>6</w:t>
      </w:r>
    </w:p>
    <w:p w:rsidR="001F0AF1" w:rsidRDefault="001F0AF1" w:rsidP="001F0AF1">
      <w:pPr>
        <w:pStyle w:val="Standard"/>
        <w:spacing w:before="0"/>
        <w:jc w:val="center"/>
        <w:rPr>
          <w:rStyle w:val="BookTitle"/>
          <w:rFonts w:cs="Arial"/>
        </w:rPr>
      </w:pPr>
    </w:p>
    <w:p w:rsidR="001F0AF1" w:rsidRPr="001A7419" w:rsidRDefault="001F0AF1" w:rsidP="001F0AF1">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6</w:t>
      </w:r>
    </w:p>
    <w:p w:rsidR="001F0AF1" w:rsidRPr="00972445" w:rsidRDefault="001F0AF1" w:rsidP="001F0AF1">
      <w:pPr>
        <w:pStyle w:val="Standard"/>
        <w:spacing w:before="0"/>
        <w:jc w:val="center"/>
      </w:pPr>
    </w:p>
    <w:p w:rsidR="001F0AF1" w:rsidRPr="00450005" w:rsidRDefault="001F0AF1" w:rsidP="001F0AF1">
      <w:pPr>
        <w:pStyle w:val="Standard"/>
        <w:ind w:left="-270"/>
        <w:rPr>
          <w:rFonts w:ascii="Arial" w:hAnsi="Arial" w:cs="Arial"/>
          <w:b/>
          <w:sz w:val="22"/>
          <w:szCs w:val="22"/>
          <w:lang w:val="sr-Cyrl-RS"/>
        </w:rPr>
      </w:pPr>
      <w:r w:rsidRPr="00450005">
        <w:rPr>
          <w:rFonts w:ascii="Arial" w:eastAsia="TimesNewRomanPS-BoldMT" w:hAnsi="Arial" w:cs="Arial"/>
          <w:bCs/>
          <w:sz w:val="22"/>
          <w:szCs w:val="22"/>
        </w:rPr>
        <w:t>Понуда број _________ од ______________</w:t>
      </w:r>
      <w:r w:rsidR="002629DD" w:rsidRPr="00450005">
        <w:rPr>
          <w:rFonts w:ascii="Arial" w:eastAsia="TimesNewRomanPS-BoldMT" w:hAnsi="Arial" w:cs="Arial"/>
          <w:bCs/>
          <w:sz w:val="22"/>
          <w:szCs w:val="22"/>
        </w:rPr>
        <w:t>201</w:t>
      </w:r>
      <w:r w:rsidR="002629DD" w:rsidRPr="00450005">
        <w:rPr>
          <w:rFonts w:ascii="Arial" w:eastAsia="TimesNewRomanPS-BoldMT" w:hAnsi="Arial" w:cs="Arial"/>
          <w:bCs/>
          <w:sz w:val="22"/>
          <w:szCs w:val="22"/>
          <w:lang w:val="sr-Cyrl-RS"/>
        </w:rPr>
        <w:t>9</w:t>
      </w:r>
      <w:r w:rsidR="002629DD" w:rsidRPr="00450005">
        <w:rPr>
          <w:rFonts w:ascii="Arial" w:eastAsia="TimesNewRomanPS-BoldMT" w:hAnsi="Arial" w:cs="Arial"/>
          <w:bCs/>
          <w:sz w:val="22"/>
          <w:szCs w:val="22"/>
        </w:rPr>
        <w:t xml:space="preserve">. </w:t>
      </w:r>
      <w:r w:rsidRPr="00450005">
        <w:rPr>
          <w:rFonts w:ascii="Arial" w:eastAsia="TimesNewRomanPS-BoldMT" w:hAnsi="Arial" w:cs="Arial"/>
          <w:bCs/>
          <w:sz w:val="22"/>
          <w:szCs w:val="22"/>
        </w:rPr>
        <w:t xml:space="preserve">године за отворени поступак јавне набавке услуга </w:t>
      </w:r>
      <w:r w:rsidRPr="00450005">
        <w:rPr>
          <w:rFonts w:ascii="Arial" w:hAnsi="Arial" w:cs="Arial"/>
          <w:sz w:val="22"/>
          <w:szCs w:val="22"/>
        </w:rPr>
        <w:t>Услуге дератизациј</w:t>
      </w:r>
      <w:r w:rsidRPr="00450005">
        <w:rPr>
          <w:rFonts w:ascii="Arial" w:hAnsi="Arial" w:cs="Arial"/>
          <w:sz w:val="22"/>
          <w:szCs w:val="22"/>
          <w:lang w:val="sr-Cyrl-RS"/>
        </w:rPr>
        <w:t>е</w:t>
      </w:r>
      <w:r w:rsidRPr="00450005">
        <w:rPr>
          <w:rFonts w:ascii="Arial" w:hAnsi="Arial" w:cs="Arial"/>
          <w:sz w:val="22"/>
          <w:szCs w:val="22"/>
        </w:rPr>
        <w:t>, дезинсекциј</w:t>
      </w:r>
      <w:r w:rsidRPr="00450005">
        <w:rPr>
          <w:rFonts w:ascii="Arial" w:hAnsi="Arial" w:cs="Arial"/>
          <w:sz w:val="22"/>
          <w:szCs w:val="22"/>
          <w:lang w:val="sr-Cyrl-RS"/>
        </w:rPr>
        <w:t>е</w:t>
      </w:r>
      <w:r w:rsidRPr="00450005">
        <w:rPr>
          <w:rFonts w:ascii="Arial" w:hAnsi="Arial" w:cs="Arial"/>
          <w:sz w:val="22"/>
          <w:szCs w:val="22"/>
        </w:rPr>
        <w:t xml:space="preserve"> и дезинфекциј</w:t>
      </w:r>
      <w:r w:rsidRPr="00450005">
        <w:rPr>
          <w:rFonts w:ascii="Arial" w:hAnsi="Arial" w:cs="Arial"/>
          <w:sz w:val="22"/>
          <w:szCs w:val="22"/>
          <w:lang w:val="sr-Cyrl-RS"/>
        </w:rPr>
        <w:t>е</w:t>
      </w:r>
      <w:r w:rsidRPr="00450005">
        <w:rPr>
          <w:rFonts w:ascii="Arial" w:hAnsi="Arial" w:cs="Arial"/>
          <w:sz w:val="22"/>
          <w:szCs w:val="22"/>
          <w:lang w:val="sr-Cyrl-RS" w:eastAsia="ar-SA"/>
        </w:rPr>
        <w:t xml:space="preserve"> </w:t>
      </w:r>
      <w:r w:rsidRPr="00450005">
        <w:rPr>
          <w:rFonts w:ascii="Arial" w:hAnsi="Arial" w:cs="Arial"/>
          <w:sz w:val="22"/>
          <w:szCs w:val="22"/>
        </w:rPr>
        <w:t>ЈНO/1000/0003/2018 (1675/2018</w:t>
      </w:r>
      <w:r w:rsidRPr="00450005">
        <w:rPr>
          <w:rFonts w:ascii="Arial" w:hAnsi="Arial" w:cs="Arial"/>
          <w:b/>
          <w:sz w:val="22"/>
          <w:szCs w:val="22"/>
        </w:rPr>
        <w:t>)</w:t>
      </w:r>
      <w:r w:rsidRPr="00450005">
        <w:rPr>
          <w:rFonts w:ascii="Arial" w:hAnsi="Arial" w:cs="Arial"/>
          <w:b/>
          <w:sz w:val="22"/>
          <w:szCs w:val="22"/>
          <w:lang w:val="sr-Cyrl-RS"/>
        </w:rPr>
        <w:t xml:space="preserve"> </w:t>
      </w:r>
    </w:p>
    <w:p w:rsidR="001F0AF1" w:rsidRPr="00D52411" w:rsidRDefault="001F0AF1" w:rsidP="001F0AF1">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1F0AF1" w:rsidRPr="00D52411" w:rsidRDefault="001F0AF1" w:rsidP="001F0AF1">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1F0AF1" w:rsidRPr="00D52411" w:rsidTr="00BE543E">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rPr>
            </w:pPr>
          </w:p>
        </w:tc>
      </w:tr>
      <w:tr w:rsidR="001F0AF1" w:rsidRPr="00D52411" w:rsidTr="00BE543E">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rPr>
            </w:pPr>
          </w:p>
        </w:tc>
      </w:tr>
      <w:tr w:rsidR="001F0AF1" w:rsidRPr="00D52411" w:rsidTr="00BE543E">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rPr>
            </w:pPr>
          </w:p>
        </w:tc>
      </w:tr>
      <w:tr w:rsidR="001F0AF1"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rPr>
            </w:pPr>
          </w:p>
        </w:tc>
      </w:tr>
      <w:tr w:rsidR="001F0AF1"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rPr>
            </w:pPr>
          </w:p>
        </w:tc>
      </w:tr>
      <w:tr w:rsidR="001F0AF1" w:rsidRPr="00D52411" w:rsidTr="00BE543E">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lang w:val="ru-RU"/>
              </w:rPr>
            </w:pPr>
          </w:p>
        </w:tc>
      </w:tr>
      <w:tr w:rsidR="001F0AF1" w:rsidRPr="00D52411" w:rsidTr="00BE543E">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rPr>
            </w:pPr>
          </w:p>
        </w:tc>
      </w:tr>
      <w:tr w:rsidR="001F0AF1" w:rsidRPr="00D52411" w:rsidTr="00BE543E">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lang w:val="ru-RU"/>
              </w:rPr>
            </w:pPr>
          </w:p>
        </w:tc>
      </w:tr>
      <w:tr w:rsidR="001F0AF1" w:rsidRPr="00D52411" w:rsidTr="00BE543E">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rPr>
            </w:pPr>
          </w:p>
        </w:tc>
      </w:tr>
      <w:tr w:rsidR="001F0AF1" w:rsidRPr="00D52411" w:rsidTr="00BE543E">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rPr>
            </w:pPr>
          </w:p>
        </w:tc>
      </w:tr>
      <w:tr w:rsidR="001F0AF1" w:rsidRPr="00D52411" w:rsidTr="00BE543E">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lang w:val="ru-RU"/>
              </w:rPr>
            </w:pPr>
          </w:p>
        </w:tc>
      </w:tr>
      <w:tr w:rsidR="001F0AF1" w:rsidRPr="00D52411" w:rsidTr="00BE543E">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bCs/>
                <w:iCs/>
                <w:color w:val="000000"/>
                <w:kern w:val="0"/>
                <w:sz w:val="22"/>
                <w:szCs w:val="22"/>
                <w:lang w:val="ru-RU"/>
              </w:rPr>
            </w:pPr>
          </w:p>
        </w:tc>
      </w:tr>
    </w:tbl>
    <w:p w:rsidR="001F0AF1" w:rsidRPr="00D52411" w:rsidRDefault="001F0AF1" w:rsidP="001F0AF1">
      <w:pPr>
        <w:suppressAutoHyphens w:val="0"/>
        <w:autoSpaceDE w:val="0"/>
        <w:jc w:val="both"/>
        <w:textAlignment w:val="auto"/>
        <w:rPr>
          <w:rFonts w:cs="Arial"/>
          <w:color w:val="000000"/>
          <w:kern w:val="0"/>
          <w:sz w:val="22"/>
          <w:szCs w:val="22"/>
        </w:rPr>
      </w:pPr>
    </w:p>
    <w:p w:rsidR="001F0AF1" w:rsidRPr="00D52411" w:rsidRDefault="001F0AF1" w:rsidP="001F0AF1">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1F0AF1" w:rsidRPr="00D52411" w:rsidRDefault="001F0AF1" w:rsidP="001F0AF1">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1F0AF1" w:rsidRPr="00D52411" w:rsidTr="00BE543E">
        <w:trPr>
          <w:trHeight w:val="474"/>
          <w:jc w:val="center"/>
        </w:trPr>
        <w:tc>
          <w:tcPr>
            <w:tcW w:w="5000" w:type="pct"/>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1F0AF1"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1F0AF1"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1F0AF1" w:rsidRPr="00D52411" w:rsidRDefault="001F0AF1" w:rsidP="001F0AF1">
      <w:pPr>
        <w:suppressAutoHyphens w:val="0"/>
        <w:autoSpaceDE w:val="0"/>
        <w:jc w:val="both"/>
        <w:textAlignment w:val="auto"/>
        <w:rPr>
          <w:rFonts w:cs="Arial"/>
          <w:b/>
          <w:i/>
          <w:iCs/>
          <w:color w:val="000000"/>
          <w:kern w:val="0"/>
          <w:sz w:val="22"/>
          <w:szCs w:val="22"/>
          <w:lang w:val="ru-RU"/>
        </w:rPr>
      </w:pPr>
    </w:p>
    <w:p w:rsidR="001F0AF1" w:rsidRPr="00D52411" w:rsidRDefault="001F0AF1" w:rsidP="001F0AF1">
      <w:pPr>
        <w:suppressAutoHyphens w:val="0"/>
        <w:autoSpaceDE w:val="0"/>
        <w:jc w:val="both"/>
        <w:textAlignment w:val="auto"/>
        <w:rPr>
          <w:rFonts w:cs="Arial"/>
          <w:b/>
          <w:i/>
          <w:iCs/>
          <w:color w:val="000000"/>
          <w:kern w:val="0"/>
          <w:sz w:val="22"/>
          <w:szCs w:val="22"/>
          <w:lang w:val="ru-RU"/>
        </w:rPr>
      </w:pPr>
    </w:p>
    <w:p w:rsidR="001F0AF1" w:rsidRPr="00D52411" w:rsidRDefault="001F0AF1" w:rsidP="001F0AF1">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F0AF1" w:rsidRPr="00D52411" w:rsidRDefault="001F0AF1" w:rsidP="001F0AF1">
      <w:pPr>
        <w:suppressAutoHyphens w:val="0"/>
        <w:autoSpaceDE w:val="0"/>
        <w:jc w:val="both"/>
        <w:textAlignment w:val="auto"/>
        <w:rPr>
          <w:rFonts w:cs="Arial"/>
          <w:i/>
          <w:iCs/>
          <w:color w:val="000000"/>
          <w:kern w:val="0"/>
          <w:sz w:val="22"/>
          <w:szCs w:val="22"/>
          <w:lang w:val="ru-RU"/>
        </w:rPr>
      </w:pPr>
    </w:p>
    <w:p w:rsidR="001F0AF1" w:rsidRPr="00D52411" w:rsidRDefault="001F0AF1" w:rsidP="001F0AF1">
      <w:pPr>
        <w:suppressAutoHyphens w:val="0"/>
        <w:autoSpaceDE w:val="0"/>
        <w:jc w:val="both"/>
        <w:textAlignment w:val="auto"/>
        <w:rPr>
          <w:rFonts w:cs="Arial"/>
          <w:i/>
          <w:iCs/>
          <w:color w:val="000000"/>
          <w:kern w:val="0"/>
          <w:sz w:val="22"/>
          <w:szCs w:val="22"/>
          <w:lang w:val="ru-RU"/>
        </w:rPr>
      </w:pPr>
    </w:p>
    <w:p w:rsidR="001F0AF1" w:rsidRPr="00D52411" w:rsidRDefault="001F0AF1" w:rsidP="001F0AF1">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1F0AF1" w:rsidRPr="00D52411" w:rsidRDefault="001F0AF1" w:rsidP="001F0AF1">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1F0AF1" w:rsidRPr="00D52411" w:rsidTr="00BE543E">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lang w:val="ru-RU"/>
              </w:rPr>
            </w:pPr>
          </w:p>
        </w:tc>
      </w:tr>
      <w:tr w:rsidR="001F0AF1" w:rsidRPr="00D52411" w:rsidTr="00BE543E">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lang w:val="ru-RU"/>
              </w:rPr>
            </w:pPr>
          </w:p>
        </w:tc>
      </w:tr>
      <w:tr w:rsidR="001F0AF1" w:rsidRPr="00D52411" w:rsidTr="00BE543E">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lang w:val="ru-RU"/>
              </w:rPr>
            </w:pPr>
          </w:p>
        </w:tc>
      </w:tr>
      <w:tr w:rsidR="001F0AF1" w:rsidRPr="00D52411" w:rsidTr="00BE543E">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lang w:val="ru-RU"/>
              </w:rPr>
            </w:pPr>
          </w:p>
        </w:tc>
      </w:tr>
    </w:tbl>
    <w:p w:rsidR="001F0AF1" w:rsidRPr="00D52411" w:rsidRDefault="001F0AF1" w:rsidP="001F0AF1">
      <w:pPr>
        <w:suppressAutoHyphens w:val="0"/>
        <w:autoSpaceDE w:val="0"/>
        <w:jc w:val="both"/>
        <w:textAlignment w:val="auto"/>
        <w:rPr>
          <w:rFonts w:cs="Arial"/>
          <w:b/>
          <w:bCs/>
          <w:i/>
          <w:iCs/>
          <w:color w:val="000000"/>
          <w:kern w:val="0"/>
          <w:sz w:val="22"/>
          <w:szCs w:val="22"/>
          <w:u w:val="single"/>
          <w:lang w:val="ru-RU"/>
        </w:rPr>
      </w:pPr>
    </w:p>
    <w:p w:rsidR="001F0AF1" w:rsidRPr="00D52411" w:rsidRDefault="001F0AF1" w:rsidP="001F0AF1">
      <w:pPr>
        <w:suppressAutoHyphens w:val="0"/>
        <w:autoSpaceDE w:val="0"/>
        <w:jc w:val="both"/>
        <w:textAlignment w:val="auto"/>
        <w:rPr>
          <w:rFonts w:cs="Arial"/>
          <w:b/>
          <w:bCs/>
          <w:i/>
          <w:iCs/>
          <w:color w:val="000000"/>
          <w:kern w:val="0"/>
          <w:sz w:val="22"/>
          <w:szCs w:val="22"/>
          <w:u w:val="single"/>
          <w:lang w:val="ru-RU"/>
        </w:rPr>
      </w:pPr>
    </w:p>
    <w:p w:rsidR="001F0AF1" w:rsidRPr="00D52411" w:rsidRDefault="001F0AF1" w:rsidP="001F0AF1">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1F0AF1" w:rsidRPr="00D52411" w:rsidRDefault="001F0AF1" w:rsidP="001F0AF1">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0AF1" w:rsidRPr="00D52411" w:rsidRDefault="001F0AF1" w:rsidP="001F0AF1">
      <w:pPr>
        <w:suppressAutoHyphens w:val="0"/>
        <w:autoSpaceDE w:val="0"/>
        <w:jc w:val="both"/>
        <w:textAlignment w:val="auto"/>
        <w:rPr>
          <w:rFonts w:cs="Arial"/>
          <w:i/>
          <w:iCs/>
          <w:color w:val="000000"/>
          <w:kern w:val="0"/>
          <w:sz w:val="22"/>
          <w:szCs w:val="22"/>
          <w:lang w:val="ru-RU"/>
        </w:rPr>
      </w:pPr>
    </w:p>
    <w:p w:rsidR="001F0AF1" w:rsidRPr="00D52411" w:rsidRDefault="001F0AF1" w:rsidP="001F0AF1">
      <w:pPr>
        <w:suppressAutoHyphens w:val="0"/>
        <w:autoSpaceDE w:val="0"/>
        <w:jc w:val="both"/>
        <w:textAlignment w:val="auto"/>
        <w:rPr>
          <w:rFonts w:cs="Arial"/>
          <w:i/>
          <w:iCs/>
          <w:color w:val="000000"/>
          <w:kern w:val="0"/>
          <w:sz w:val="22"/>
          <w:szCs w:val="22"/>
          <w:lang w:val="ru-RU"/>
        </w:rPr>
      </w:pPr>
    </w:p>
    <w:p w:rsidR="001F0AF1" w:rsidRPr="00D52411" w:rsidRDefault="001F0AF1" w:rsidP="001F0AF1">
      <w:pPr>
        <w:suppressAutoHyphens w:val="0"/>
        <w:autoSpaceDE w:val="0"/>
        <w:jc w:val="both"/>
        <w:textAlignment w:val="auto"/>
        <w:rPr>
          <w:rFonts w:cs="Arial"/>
          <w:i/>
          <w:iCs/>
          <w:color w:val="000000"/>
          <w:kern w:val="0"/>
          <w:sz w:val="22"/>
          <w:szCs w:val="22"/>
          <w:lang w:val="ru-RU"/>
        </w:rPr>
      </w:pPr>
    </w:p>
    <w:p w:rsidR="001F0AF1" w:rsidRDefault="001F0AF1" w:rsidP="001F0AF1">
      <w:pPr>
        <w:suppressAutoHyphens w:val="0"/>
        <w:autoSpaceDE w:val="0"/>
        <w:jc w:val="both"/>
        <w:textAlignment w:val="auto"/>
        <w:rPr>
          <w:rFonts w:cs="Arial"/>
          <w:i/>
          <w:iCs/>
          <w:color w:val="000000"/>
          <w:kern w:val="0"/>
          <w:sz w:val="22"/>
          <w:szCs w:val="22"/>
          <w:lang w:val="ru-RU"/>
        </w:rPr>
      </w:pPr>
    </w:p>
    <w:p w:rsidR="001F0AF1" w:rsidRPr="00D52411" w:rsidRDefault="001F0AF1" w:rsidP="001F0AF1">
      <w:pPr>
        <w:suppressAutoHyphens w:val="0"/>
        <w:autoSpaceDE w:val="0"/>
        <w:jc w:val="both"/>
        <w:textAlignment w:val="auto"/>
        <w:rPr>
          <w:rFonts w:cs="Arial"/>
          <w:i/>
          <w:iCs/>
          <w:color w:val="000000"/>
          <w:kern w:val="0"/>
          <w:sz w:val="22"/>
          <w:szCs w:val="22"/>
          <w:lang w:val="ru-RU"/>
        </w:rPr>
      </w:pPr>
    </w:p>
    <w:p w:rsidR="001F0AF1" w:rsidRPr="00D52411" w:rsidRDefault="001F0AF1" w:rsidP="001F0AF1">
      <w:pPr>
        <w:suppressAutoHyphens w:val="0"/>
        <w:autoSpaceDE w:val="0"/>
        <w:jc w:val="both"/>
        <w:textAlignment w:val="auto"/>
        <w:rPr>
          <w:rFonts w:cs="Arial"/>
          <w:i/>
          <w:iCs/>
          <w:color w:val="000000"/>
          <w:kern w:val="0"/>
          <w:sz w:val="22"/>
          <w:szCs w:val="22"/>
          <w:lang w:val="ru-RU"/>
        </w:rPr>
      </w:pPr>
    </w:p>
    <w:p w:rsidR="001F0AF1" w:rsidRPr="00D52411" w:rsidRDefault="001F0AF1" w:rsidP="001F0AF1">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rsidR="001F0AF1" w:rsidRPr="00D52411" w:rsidRDefault="001F0AF1" w:rsidP="001F0AF1">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1F0AF1"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lang w:val="ru-RU"/>
              </w:rPr>
            </w:pPr>
          </w:p>
        </w:tc>
      </w:tr>
      <w:tr w:rsidR="001F0AF1" w:rsidRPr="00D52411" w:rsidTr="00BE543E">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lang w:val="ru-RU"/>
              </w:rPr>
            </w:pPr>
          </w:p>
        </w:tc>
      </w:tr>
      <w:tr w:rsidR="001F0AF1" w:rsidRPr="00D52411" w:rsidTr="00BE543E">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lang w:val="ru-RU"/>
              </w:rPr>
            </w:pPr>
          </w:p>
        </w:tc>
      </w:tr>
      <w:tr w:rsidR="001F0AF1" w:rsidRPr="00D52411" w:rsidTr="00BE543E">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r w:rsidR="001F0AF1"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1F0AF1" w:rsidRPr="00D52411" w:rsidRDefault="001F0AF1" w:rsidP="00BE543E">
            <w:pPr>
              <w:suppressAutoHyphens w:val="0"/>
              <w:autoSpaceDE w:val="0"/>
              <w:jc w:val="both"/>
              <w:textAlignment w:val="auto"/>
              <w:rPr>
                <w:rFonts w:eastAsia="TimesNewRomanPSMT" w:cs="Arial"/>
                <w:b/>
                <w:bCs/>
                <w:color w:val="000000"/>
                <w:kern w:val="0"/>
                <w:sz w:val="22"/>
                <w:szCs w:val="22"/>
              </w:rPr>
            </w:pPr>
          </w:p>
        </w:tc>
      </w:tr>
    </w:tbl>
    <w:p w:rsidR="001F0AF1" w:rsidRPr="00D52411" w:rsidRDefault="001F0AF1" w:rsidP="001F0AF1">
      <w:pPr>
        <w:suppressAutoHyphens w:val="0"/>
        <w:autoSpaceDE w:val="0"/>
        <w:jc w:val="both"/>
        <w:textAlignment w:val="auto"/>
        <w:rPr>
          <w:rFonts w:cs="Arial"/>
          <w:b/>
          <w:bCs/>
          <w:i/>
          <w:iCs/>
          <w:color w:val="000000"/>
          <w:kern w:val="0"/>
          <w:sz w:val="22"/>
          <w:szCs w:val="22"/>
          <w:u w:val="single"/>
        </w:rPr>
      </w:pPr>
    </w:p>
    <w:p w:rsidR="001F0AF1" w:rsidRPr="00D52411" w:rsidRDefault="001F0AF1" w:rsidP="001F0AF1">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1F0AF1" w:rsidRPr="00D52411" w:rsidRDefault="001F0AF1" w:rsidP="001F0AF1">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D4AF2" w:rsidRDefault="008D4AF2" w:rsidP="001F0AF1">
      <w:pPr>
        <w:pStyle w:val="Standard"/>
        <w:spacing w:before="0"/>
        <w:rPr>
          <w:rFonts w:asciiTheme="minorHAnsi" w:eastAsia="TimesNewRomanPSMT" w:hAnsiTheme="minorHAnsi" w:cs="Arial"/>
          <w:b/>
          <w:bCs/>
          <w:i/>
          <w:sz w:val="22"/>
          <w:szCs w:val="22"/>
          <w:lang w:val="sr-Cyrl-RS"/>
        </w:rPr>
      </w:pPr>
    </w:p>
    <w:p w:rsidR="00D013AC" w:rsidRDefault="00D013AC" w:rsidP="001F0AF1">
      <w:pPr>
        <w:pStyle w:val="Standard"/>
        <w:spacing w:before="0"/>
        <w:rPr>
          <w:rFonts w:asciiTheme="minorHAnsi" w:eastAsia="TimesNewRomanPSMT" w:hAnsiTheme="minorHAnsi" w:cs="Arial"/>
          <w:b/>
          <w:bCs/>
          <w:i/>
          <w:sz w:val="22"/>
          <w:szCs w:val="22"/>
          <w:lang w:val="sr-Cyrl-RS"/>
        </w:rPr>
      </w:pPr>
    </w:p>
    <w:p w:rsidR="00471909" w:rsidRPr="008D4AF2" w:rsidRDefault="00471909" w:rsidP="001F0AF1">
      <w:pPr>
        <w:pStyle w:val="Standard"/>
        <w:spacing w:before="0"/>
        <w:rPr>
          <w:rFonts w:asciiTheme="minorHAnsi" w:eastAsia="TimesNewRomanPSMT" w:hAnsiTheme="minorHAnsi" w:cs="Arial"/>
          <w:b/>
          <w:bCs/>
          <w:i/>
          <w:sz w:val="22"/>
          <w:szCs w:val="22"/>
          <w:lang w:val="sr-Cyrl-RS"/>
        </w:rPr>
      </w:pPr>
    </w:p>
    <w:p w:rsidR="001F0AF1" w:rsidRPr="003357EF" w:rsidRDefault="001F0AF1" w:rsidP="001F0AF1">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1F0AF1" w:rsidRPr="003357EF" w:rsidRDefault="001F0AF1" w:rsidP="001F0AF1">
      <w:pPr>
        <w:suppressAutoHyphens w:val="0"/>
        <w:autoSpaceDE w:val="0"/>
        <w:jc w:val="both"/>
        <w:textAlignment w:val="auto"/>
        <w:rPr>
          <w:rFonts w:cs="Arial"/>
          <w:color w:val="000000"/>
          <w:kern w:val="0"/>
          <w:sz w:val="22"/>
          <w:szCs w:val="22"/>
        </w:rPr>
      </w:pPr>
    </w:p>
    <w:p w:rsidR="001F0AF1" w:rsidRPr="00E06042" w:rsidRDefault="001F0AF1" w:rsidP="001F0AF1">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1F0AF1" w:rsidRPr="003357EF" w:rsidTr="00BE543E">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1F0AF1" w:rsidRPr="003357EF" w:rsidRDefault="001F0AF1" w:rsidP="00BE543E">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1F0AF1" w:rsidRPr="003357EF" w:rsidRDefault="001F0AF1" w:rsidP="00BE543E">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1F0AF1" w:rsidRPr="003357EF" w:rsidTr="00BE543E">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0AF1" w:rsidRPr="003357EF" w:rsidRDefault="001F0AF1" w:rsidP="00BE543E">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0AF1" w:rsidRPr="003357EF" w:rsidRDefault="001F0AF1" w:rsidP="00BE543E">
            <w:pPr>
              <w:suppressAutoHyphens w:val="0"/>
              <w:autoSpaceDE w:val="0"/>
              <w:jc w:val="center"/>
              <w:textAlignment w:val="auto"/>
              <w:rPr>
                <w:rFonts w:cs="Arial"/>
                <w:b/>
                <w:bCs/>
                <w:i/>
                <w:iCs/>
                <w:color w:val="000000"/>
                <w:kern w:val="0"/>
                <w:sz w:val="24"/>
                <w:szCs w:val="24"/>
              </w:rPr>
            </w:pPr>
          </w:p>
          <w:p w:rsidR="001F0AF1" w:rsidRPr="003357EF" w:rsidRDefault="001F0AF1" w:rsidP="00BE543E">
            <w:pPr>
              <w:suppressAutoHyphens w:val="0"/>
              <w:autoSpaceDE w:val="0"/>
              <w:jc w:val="center"/>
              <w:textAlignment w:val="auto"/>
              <w:rPr>
                <w:rFonts w:cs="Arial"/>
                <w:b/>
                <w:bCs/>
                <w:i/>
                <w:iCs/>
                <w:color w:val="000000"/>
                <w:kern w:val="0"/>
                <w:sz w:val="24"/>
                <w:szCs w:val="24"/>
              </w:rPr>
            </w:pPr>
          </w:p>
        </w:tc>
      </w:tr>
    </w:tbl>
    <w:p w:rsidR="001F0AF1" w:rsidRPr="003357EF" w:rsidRDefault="001F0AF1" w:rsidP="001F0AF1">
      <w:pPr>
        <w:suppressAutoHyphens w:val="0"/>
        <w:autoSpaceDE w:val="0"/>
        <w:jc w:val="center"/>
        <w:textAlignment w:val="auto"/>
        <w:rPr>
          <w:rFonts w:cs="Arial"/>
          <w:b/>
          <w:bCs/>
          <w:i/>
          <w:iCs/>
          <w:color w:val="000000"/>
          <w:kern w:val="0"/>
          <w:sz w:val="22"/>
          <w:szCs w:val="22"/>
          <w:u w:val="single"/>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1F0AF1" w:rsidRPr="003357EF" w:rsidTr="00BE543E">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1F0AF1" w:rsidRPr="003357EF" w:rsidRDefault="001F0AF1" w:rsidP="00BE543E">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1F0AF1" w:rsidRPr="003357EF" w:rsidRDefault="001F0AF1" w:rsidP="00BE543E">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1F0AF1" w:rsidRPr="00E01922" w:rsidTr="00BE543E">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0AF1" w:rsidRPr="00E01922" w:rsidRDefault="001F0AF1" w:rsidP="00BE543E">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1F0AF1" w:rsidRPr="00E01922" w:rsidRDefault="001F0AF1" w:rsidP="00BE543E">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w:t>
            </w:r>
            <w:r w:rsidR="004606D0" w:rsidRPr="00E01922">
              <w:rPr>
                <w:rFonts w:cs="Arial"/>
                <w:bCs/>
                <w:iCs/>
                <w:color w:val="000000"/>
                <w:kern w:val="0"/>
                <w:sz w:val="22"/>
                <w:szCs w:val="22"/>
              </w:rPr>
              <w:t xml:space="preserve">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 xml:space="preserve"> 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p w:rsidR="001F0AF1" w:rsidRPr="00E01922" w:rsidRDefault="001F0AF1" w:rsidP="00BE543E">
            <w:pPr>
              <w:tabs>
                <w:tab w:val="left" w:pos="567"/>
              </w:tabs>
              <w:autoSpaceDE w:val="0"/>
              <w:jc w:val="both"/>
              <w:textAlignment w:val="auto"/>
              <w:rPr>
                <w:rFonts w:cs="Arial"/>
                <w:color w:val="000000"/>
                <w:kern w:val="0"/>
                <w:sz w:val="22"/>
                <w:szCs w:val="22"/>
                <w:lang w:val="sr-Cyrl-RS"/>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0AF1" w:rsidRPr="005C7639" w:rsidRDefault="001F0AF1"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1F0AF1" w:rsidRPr="005C7639" w:rsidRDefault="001F0AF1"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1F0AF1" w:rsidRPr="00E01922" w:rsidRDefault="001F0AF1" w:rsidP="00BE543E">
            <w:pPr>
              <w:tabs>
                <w:tab w:val="left" w:pos="567"/>
              </w:tabs>
              <w:autoSpaceDE w:val="0"/>
              <w:jc w:val="center"/>
              <w:textAlignment w:val="auto"/>
              <w:rPr>
                <w:rFonts w:cs="Arial"/>
                <w:bCs/>
                <w:iCs/>
                <w:color w:val="000000"/>
                <w:kern w:val="0"/>
                <w:sz w:val="22"/>
                <w:szCs w:val="22"/>
                <w:lang w:val="sr-Cyrl-RS"/>
              </w:rPr>
            </w:pPr>
            <w:r w:rsidRPr="005C7639">
              <w:rPr>
                <w:rFonts w:cs="Arial"/>
                <w:bCs/>
                <w:iCs/>
                <w:color w:val="000000"/>
                <w:kern w:val="0"/>
                <w:sz w:val="22"/>
                <w:szCs w:val="22"/>
              </w:rPr>
              <w:t xml:space="preserve"> (заокружити)</w:t>
            </w:r>
          </w:p>
        </w:tc>
      </w:tr>
      <w:tr w:rsidR="001F0AF1" w:rsidRPr="00E01922" w:rsidTr="00BE543E">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F0AF1" w:rsidRPr="00E01922" w:rsidRDefault="001F0AF1" w:rsidP="00BE543E">
            <w:pPr>
              <w:snapToGrid w:val="0"/>
              <w:rPr>
                <w:rFonts w:cs="Arial"/>
                <w:b/>
                <w:bCs/>
                <w:sz w:val="22"/>
                <w:szCs w:val="22"/>
                <w:lang w:val="sr-Cyrl-CS" w:eastAsia="ar-SA"/>
              </w:rPr>
            </w:pPr>
          </w:p>
          <w:p w:rsidR="001F0AF1" w:rsidRPr="00E01922" w:rsidRDefault="001F0AF1" w:rsidP="00BE543E">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1F0AF1" w:rsidRPr="00E01922" w:rsidRDefault="001F0AF1" w:rsidP="00BE543E">
            <w:pPr>
              <w:snapToGrid w:val="0"/>
              <w:rPr>
                <w:rFonts w:cs="Arial"/>
                <w:b/>
                <w:bCs/>
                <w:sz w:val="22"/>
                <w:szCs w:val="22"/>
                <w:lang w:val="sr-Cyrl-CS" w:eastAsia="ar-SA"/>
              </w:rPr>
            </w:pPr>
            <w:r>
              <w:rPr>
                <w:rFonts w:cs="Arial"/>
                <w:bCs/>
                <w:sz w:val="22"/>
                <w:szCs w:val="22"/>
                <w:lang w:val="sr-Cyrl-CS" w:eastAsia="ar-SA"/>
              </w:rPr>
              <w:t>максимално 3 (три</w:t>
            </w:r>
            <w:r w:rsidRPr="00E01922">
              <w:rPr>
                <w:rFonts w:cs="Arial"/>
                <w:bCs/>
                <w:sz w:val="22"/>
                <w:szCs w:val="22"/>
                <w:lang w:val="sr-Cyrl-CS" w:eastAsia="ar-SA"/>
              </w:rPr>
              <w:t>) дана  по пријему писаног позива Наручиоца</w:t>
            </w:r>
            <w:r>
              <w:rPr>
                <w:rFonts w:cs="Arial"/>
                <w:bCs/>
                <w:sz w:val="22"/>
                <w:szCs w:val="22"/>
                <w:lang w:val="sr-Cyrl-CS" w:eastAsia="ar-SA"/>
              </w:rPr>
              <w:t>, а по потреби и у краћем временском периоду</w:t>
            </w:r>
            <w:r w:rsidRPr="00E01922">
              <w:rPr>
                <w:rFonts w:cs="Arial"/>
                <w:bCs/>
                <w:sz w:val="22"/>
                <w:szCs w:val="22"/>
                <w:lang w:val="sr-Cyrl-CS" w:eastAsia="ar-SA"/>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0AF1" w:rsidRDefault="001F0AF1" w:rsidP="00BE543E">
            <w:pPr>
              <w:snapToGrid w:val="0"/>
              <w:jc w:val="both"/>
              <w:rPr>
                <w:rFonts w:cs="Arial"/>
                <w:sz w:val="22"/>
                <w:szCs w:val="22"/>
                <w:lang w:val="sr-Cyrl-RS"/>
              </w:rPr>
            </w:pPr>
            <w:r w:rsidRPr="00E01922">
              <w:rPr>
                <w:rFonts w:cs="Arial"/>
                <w:sz w:val="22"/>
                <w:szCs w:val="22"/>
              </w:rPr>
              <w:t>____</w:t>
            </w:r>
            <w:r w:rsidRPr="00E01922">
              <w:rPr>
                <w:rFonts w:cs="Arial"/>
                <w:sz w:val="22"/>
                <w:szCs w:val="22"/>
                <w:lang w:val="sr-Cyrl-RS"/>
              </w:rPr>
              <w:t>____ дана</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p w:rsidR="001F0AF1" w:rsidRPr="00E01922" w:rsidRDefault="001F0AF1" w:rsidP="00BE543E">
            <w:pPr>
              <w:snapToGrid w:val="0"/>
              <w:jc w:val="center"/>
              <w:rPr>
                <w:rFonts w:cs="Arial"/>
                <w:sz w:val="22"/>
                <w:szCs w:val="22"/>
                <w:lang w:val="sr-Cyrl-RS"/>
              </w:rPr>
            </w:pPr>
          </w:p>
        </w:tc>
      </w:tr>
      <w:tr w:rsidR="001F0AF1"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0AF1" w:rsidRPr="00E01922" w:rsidRDefault="001F0AF1" w:rsidP="00BE543E">
            <w:pPr>
              <w:pStyle w:val="Standard"/>
              <w:rPr>
                <w:rFonts w:cs="Arial"/>
                <w:b/>
                <w:bCs/>
                <w:iCs/>
                <w:color w:val="auto"/>
                <w:sz w:val="22"/>
                <w:szCs w:val="22"/>
                <w:lang w:val="sr-Cyrl-RS"/>
              </w:rPr>
            </w:pPr>
            <w:r w:rsidRPr="00E01922">
              <w:rPr>
                <w:rFonts w:cs="Arial"/>
                <w:b/>
                <w:bCs/>
                <w:iCs/>
                <w:color w:val="auto"/>
                <w:sz w:val="22"/>
                <w:szCs w:val="22"/>
                <w:lang w:val="sr-Cyrl-RS"/>
              </w:rPr>
              <w:t xml:space="preserve">ДИНАМИКА </w:t>
            </w:r>
            <w:r w:rsidRPr="00E01922">
              <w:rPr>
                <w:rFonts w:cs="Arial"/>
                <w:b/>
                <w:bCs/>
                <w:iCs/>
                <w:color w:val="auto"/>
                <w:sz w:val="22"/>
                <w:szCs w:val="22"/>
              </w:rPr>
              <w:t xml:space="preserve">ВРШЕЊА </w:t>
            </w:r>
            <w:r w:rsidRPr="00E01922">
              <w:rPr>
                <w:rFonts w:cs="Arial" w:hint="eastAsia"/>
                <w:b/>
                <w:bCs/>
                <w:iCs/>
                <w:color w:val="auto"/>
                <w:sz w:val="22"/>
                <w:szCs w:val="22"/>
              </w:rPr>
              <w:t>УСЛУГА</w:t>
            </w:r>
            <w:r w:rsidRPr="00E01922">
              <w:rPr>
                <w:rFonts w:cs="Arial"/>
                <w:b/>
                <w:bCs/>
                <w:iCs/>
                <w:color w:val="auto"/>
                <w:sz w:val="22"/>
                <w:szCs w:val="22"/>
              </w:rPr>
              <w:t xml:space="preserve"> </w:t>
            </w:r>
          </w:p>
          <w:p w:rsidR="001F0AF1" w:rsidRPr="005B31B9" w:rsidRDefault="001F0AF1" w:rsidP="001F0AF1">
            <w:pPr>
              <w:jc w:val="both"/>
              <w:rPr>
                <w:rFonts w:cs="Arial"/>
                <w:bCs/>
                <w:color w:val="000000"/>
                <w:sz w:val="22"/>
                <w:szCs w:val="22"/>
              </w:rPr>
            </w:pPr>
            <w:r>
              <w:rPr>
                <w:rFonts w:cs="Arial"/>
                <w:bCs/>
                <w:color w:val="000000"/>
                <w:sz w:val="22"/>
                <w:szCs w:val="22"/>
              </w:rPr>
              <w:t>Услуге</w:t>
            </w:r>
            <w:r>
              <w:rPr>
                <w:rFonts w:cs="Arial"/>
                <w:bCs/>
                <w:color w:val="000000"/>
                <w:sz w:val="22"/>
                <w:szCs w:val="22"/>
                <w:lang w:val="sr-Cyrl-RS"/>
              </w:rPr>
              <w:t xml:space="preserve"> се </w:t>
            </w:r>
            <w:r>
              <w:rPr>
                <w:rFonts w:cs="Arial"/>
                <w:bCs/>
                <w:color w:val="000000"/>
                <w:sz w:val="22"/>
                <w:szCs w:val="22"/>
              </w:rPr>
              <w:t xml:space="preserve">врше </w:t>
            </w:r>
            <w:r w:rsidRPr="005B31B9">
              <w:rPr>
                <w:rFonts w:cs="Arial"/>
                <w:bCs/>
                <w:color w:val="000000"/>
                <w:sz w:val="22"/>
                <w:szCs w:val="22"/>
              </w:rPr>
              <w:t xml:space="preserve"> два пута годишње и то:</w:t>
            </w:r>
          </w:p>
          <w:p w:rsidR="001F0AF1" w:rsidRPr="005B31B9" w:rsidRDefault="00C36846" w:rsidP="001F0AF1">
            <w:pPr>
              <w:jc w:val="both"/>
              <w:rPr>
                <w:rFonts w:cs="Arial"/>
                <w:bCs/>
                <w:color w:val="000000"/>
                <w:sz w:val="22"/>
                <w:szCs w:val="22"/>
              </w:rPr>
            </w:pPr>
            <w:r>
              <w:rPr>
                <w:rFonts w:cs="Arial"/>
                <w:bCs/>
                <w:color w:val="000000"/>
                <w:sz w:val="22"/>
                <w:szCs w:val="22"/>
              </w:rPr>
              <w:t xml:space="preserve">У фази I  – </w:t>
            </w:r>
            <w:r w:rsidR="001F0AF1" w:rsidRPr="005B31B9">
              <w:rPr>
                <w:rFonts w:cs="Arial"/>
                <w:bCs/>
                <w:color w:val="000000"/>
                <w:sz w:val="22"/>
                <w:szCs w:val="22"/>
              </w:rPr>
              <w:t xml:space="preserve"> априлу месецу 2019.године.</w:t>
            </w:r>
          </w:p>
          <w:p w:rsidR="001F0AF1" w:rsidRPr="00E01922" w:rsidRDefault="001F0AF1" w:rsidP="00894951">
            <w:pPr>
              <w:jc w:val="both"/>
              <w:rPr>
                <w:rFonts w:cs="Arial"/>
                <w:b/>
                <w:bCs/>
                <w:iCs/>
                <w:sz w:val="22"/>
                <w:szCs w:val="22"/>
                <w:lang w:val="sr-Cyrl-RS"/>
              </w:rPr>
            </w:pPr>
            <w:r w:rsidRPr="005B31B9">
              <w:rPr>
                <w:rFonts w:cs="Arial"/>
                <w:bCs/>
                <w:color w:val="000000"/>
                <w:sz w:val="22"/>
                <w:szCs w:val="22"/>
              </w:rPr>
              <w:t>У фази II – у септембр</w:t>
            </w:r>
            <w:r w:rsidR="00894951">
              <w:rPr>
                <w:rFonts w:cs="Arial"/>
                <w:bCs/>
                <w:color w:val="000000"/>
                <w:sz w:val="22"/>
                <w:szCs w:val="22"/>
              </w:rPr>
              <w:t>у / октобру месецу 2019.године</w:t>
            </w:r>
            <w:r w:rsidR="00894951">
              <w:rPr>
                <w:rFonts w:cs="Arial"/>
                <w:bCs/>
                <w:color w:val="000000"/>
                <w:sz w:val="22"/>
                <w:szCs w:val="22"/>
                <w:lang w:val="sr-Cyrl-RS"/>
              </w:rPr>
              <w:t xml:space="preserve"> и </w:t>
            </w:r>
            <w:r w:rsidR="00894951">
              <w:rPr>
                <w:rFonts w:cs="Arial"/>
                <w:bCs/>
                <w:iCs/>
                <w:sz w:val="22"/>
                <w:szCs w:val="22"/>
                <w:lang w:val="sr-Cyrl-RS"/>
              </w:rPr>
              <w:t>по потреби наручиоца,</w:t>
            </w:r>
            <w:r w:rsidR="00894951" w:rsidRPr="00E01922">
              <w:rPr>
                <w:rFonts w:cs="Arial"/>
                <w:bCs/>
                <w:iCs/>
                <w:sz w:val="22"/>
                <w:szCs w:val="22"/>
                <w:lang w:val="sr-Cyrl-RS"/>
              </w:rPr>
              <w:t>а у складу са захтевима из Техничке спецификације</w:t>
            </w:r>
            <w:r w:rsidRPr="00E01922">
              <w:rPr>
                <w:rFonts w:cs="Arial"/>
                <w:bCs/>
                <w:iCs/>
                <w:sz w:val="22"/>
                <w:szCs w:val="22"/>
                <w:lang w:val="sr-Cyrl-RS"/>
              </w:rPr>
              <w:t xml:space="preserve">. </w:t>
            </w:r>
            <w:r w:rsidRPr="00E01922">
              <w:rPr>
                <w:rFonts w:cs="Arial"/>
                <w:bCs/>
                <w:iCs/>
                <w:sz w:val="22"/>
                <w:szCs w:val="22"/>
              </w:rPr>
              <w:t xml:space="preserve"> </w:t>
            </w:r>
            <w:r w:rsidRPr="00E01922">
              <w:rPr>
                <w:rFonts w:cs="Arial"/>
                <w:bCs/>
                <w:iCs/>
                <w:sz w:val="22"/>
                <w:szCs w:val="22"/>
                <w:lang w:val="sr-Cyrl-RS"/>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0AF1" w:rsidRPr="005C7639" w:rsidRDefault="001F0AF1"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1F0AF1" w:rsidRPr="005C7639" w:rsidRDefault="001F0AF1"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1F0AF1" w:rsidRPr="00894951" w:rsidRDefault="001F0AF1" w:rsidP="00BE543E">
            <w:pPr>
              <w:snapToGrid w:val="0"/>
              <w:jc w:val="center"/>
              <w:rPr>
                <w:rFonts w:cs="Arial"/>
                <w:sz w:val="22"/>
                <w:szCs w:val="22"/>
                <w:lang w:val="sr-Cyrl-RS"/>
              </w:rPr>
            </w:pPr>
            <w:r w:rsidRPr="005C7639">
              <w:rPr>
                <w:rFonts w:cs="Arial"/>
                <w:bCs/>
                <w:iCs/>
                <w:color w:val="000000"/>
                <w:kern w:val="0"/>
                <w:sz w:val="22"/>
                <w:szCs w:val="22"/>
              </w:rPr>
              <w:t>(заокружити)</w:t>
            </w:r>
            <w:r w:rsidR="00894951">
              <w:rPr>
                <w:rFonts w:cs="Arial"/>
                <w:bCs/>
                <w:iCs/>
                <w:color w:val="000000"/>
                <w:kern w:val="0"/>
                <w:sz w:val="22"/>
                <w:szCs w:val="22"/>
                <w:lang w:val="sr-Cyrl-RS"/>
              </w:rPr>
              <w:t xml:space="preserve"> </w:t>
            </w:r>
          </w:p>
        </w:tc>
      </w:tr>
      <w:tr w:rsidR="001F0AF1"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0AF1" w:rsidRPr="00E01922" w:rsidRDefault="001F0AF1" w:rsidP="00BE543E">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1F0AF1" w:rsidRPr="00D013AC" w:rsidRDefault="001F0AF1" w:rsidP="00BE543E">
            <w:pPr>
              <w:pStyle w:val="Standard"/>
              <w:spacing w:before="0"/>
              <w:jc w:val="left"/>
              <w:rPr>
                <w:rFonts w:asciiTheme="minorHAnsi" w:hAnsiTheme="minorHAnsi"/>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0AF1" w:rsidRPr="005C7639" w:rsidRDefault="001F0AF1" w:rsidP="00BE543E">
            <w:pPr>
              <w:snapToGrid w:val="0"/>
              <w:jc w:val="center"/>
              <w:rPr>
                <w:sz w:val="22"/>
                <w:szCs w:val="22"/>
              </w:rPr>
            </w:pPr>
            <w:r w:rsidRPr="005C7639">
              <w:rPr>
                <w:sz w:val="22"/>
                <w:szCs w:val="22"/>
              </w:rPr>
              <w:t>Сагласан са условом наручиоца</w:t>
            </w:r>
          </w:p>
          <w:p w:rsidR="001F0AF1" w:rsidRPr="005C7639" w:rsidRDefault="001F0AF1" w:rsidP="00BE543E">
            <w:pPr>
              <w:snapToGrid w:val="0"/>
              <w:jc w:val="center"/>
              <w:rPr>
                <w:sz w:val="22"/>
                <w:szCs w:val="22"/>
              </w:rPr>
            </w:pPr>
            <w:r w:rsidRPr="005C7639">
              <w:rPr>
                <w:sz w:val="22"/>
                <w:szCs w:val="22"/>
              </w:rPr>
              <w:t>ДА/НЕ</w:t>
            </w:r>
          </w:p>
          <w:p w:rsidR="001F0AF1" w:rsidRPr="00E01922" w:rsidRDefault="001F0AF1" w:rsidP="00BE543E">
            <w:pPr>
              <w:snapToGrid w:val="0"/>
              <w:jc w:val="center"/>
              <w:rPr>
                <w:rFonts w:cs="Arial"/>
                <w:sz w:val="22"/>
                <w:szCs w:val="22"/>
              </w:rPr>
            </w:pPr>
            <w:r w:rsidRPr="005C7639">
              <w:rPr>
                <w:sz w:val="22"/>
                <w:szCs w:val="22"/>
              </w:rPr>
              <w:t>(заокружити)</w:t>
            </w:r>
          </w:p>
        </w:tc>
      </w:tr>
      <w:tr w:rsidR="001F0AF1"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0AF1" w:rsidRDefault="001F0AF1" w:rsidP="00BE543E">
            <w:pPr>
              <w:pStyle w:val="Standard"/>
              <w:spacing w:before="0"/>
              <w:jc w:val="left"/>
              <w:rPr>
                <w:b/>
                <w:sz w:val="22"/>
                <w:szCs w:val="22"/>
                <w:lang w:val="sr-Cyrl-RS"/>
              </w:rPr>
            </w:pPr>
            <w:r w:rsidRPr="003F2B49">
              <w:rPr>
                <w:b/>
                <w:sz w:val="22"/>
                <w:szCs w:val="22"/>
                <w:lang w:val="sr-Cyrl-RS"/>
              </w:rPr>
              <w:t>ГАРАНТНИ РОК</w:t>
            </w:r>
          </w:p>
          <w:p w:rsidR="001F0AF1" w:rsidRPr="003F2B49" w:rsidRDefault="001F0AF1" w:rsidP="00BE543E">
            <w:pPr>
              <w:pStyle w:val="Standard"/>
              <w:spacing w:before="0"/>
              <w:jc w:val="left"/>
              <w:rPr>
                <w:sz w:val="22"/>
                <w:szCs w:val="22"/>
              </w:rPr>
            </w:pPr>
            <w:r>
              <w:rPr>
                <w:sz w:val="22"/>
                <w:szCs w:val="22"/>
                <w:lang w:val="sr-Cyrl-RS"/>
              </w:rPr>
              <w:t>минимално 6 (шест)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F0AF1" w:rsidRPr="00450005" w:rsidRDefault="008219ED" w:rsidP="00BE543E">
            <w:pPr>
              <w:snapToGrid w:val="0"/>
              <w:jc w:val="center"/>
              <w:rPr>
                <w:sz w:val="22"/>
                <w:szCs w:val="22"/>
              </w:rPr>
            </w:pPr>
            <w:r w:rsidRPr="00450005">
              <w:rPr>
                <w:sz w:val="22"/>
                <w:szCs w:val="22"/>
              </w:rPr>
              <w:t>______ месеци од дана извршења услуге</w:t>
            </w:r>
          </w:p>
        </w:tc>
      </w:tr>
      <w:tr w:rsidR="001F0AF1" w:rsidRPr="00E01922" w:rsidTr="00BE543E">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1F0AF1" w:rsidRPr="00E01922" w:rsidRDefault="001F0AF1" w:rsidP="00BE543E">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1F0AF1" w:rsidRPr="00E01922" w:rsidRDefault="001F0AF1" w:rsidP="00BE543E">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F0AF1" w:rsidRPr="00E01922" w:rsidRDefault="001F0AF1" w:rsidP="00BE543E">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1F0AF1" w:rsidRPr="00E01922" w:rsidTr="00BE543E">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0AF1" w:rsidRPr="00E01922" w:rsidRDefault="001F0AF1" w:rsidP="00BE543E">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1F0AF1" w:rsidRPr="00E01922" w:rsidRDefault="001F0AF1" w:rsidP="001F0AF1">
      <w:pPr>
        <w:suppressAutoHyphens w:val="0"/>
        <w:autoSpaceDE w:val="0"/>
        <w:jc w:val="both"/>
        <w:textAlignment w:val="auto"/>
        <w:rPr>
          <w:rFonts w:cs="Arial"/>
          <w:b/>
          <w:bCs/>
          <w:i/>
          <w:iCs/>
          <w:color w:val="000000"/>
          <w:kern w:val="0"/>
          <w:sz w:val="22"/>
          <w:szCs w:val="22"/>
        </w:rPr>
      </w:pPr>
    </w:p>
    <w:p w:rsidR="001F0AF1" w:rsidRPr="003357EF" w:rsidRDefault="001F0AF1" w:rsidP="001F0AF1">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1F0AF1" w:rsidRPr="003357EF" w:rsidRDefault="001F0AF1" w:rsidP="001F0AF1">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1F0AF1" w:rsidRPr="002C729D" w:rsidRDefault="001F0AF1" w:rsidP="001F0AF1">
      <w:pPr>
        <w:pStyle w:val="Standard"/>
        <w:spacing w:before="0"/>
        <w:rPr>
          <w:rFonts w:ascii="Arial" w:hAnsi="Arial" w:cs="Arial"/>
          <w:b/>
          <w:i/>
          <w:sz w:val="18"/>
          <w:szCs w:val="18"/>
        </w:rPr>
      </w:pPr>
      <w:r w:rsidRPr="002C729D">
        <w:rPr>
          <w:rFonts w:ascii="Arial" w:hAnsi="Arial" w:cs="Arial"/>
          <w:b/>
          <w:i/>
          <w:sz w:val="18"/>
          <w:szCs w:val="18"/>
        </w:rPr>
        <w:t>Напомена:</w:t>
      </w:r>
    </w:p>
    <w:p w:rsidR="001F0AF1" w:rsidRPr="002C729D" w:rsidRDefault="001F0AF1" w:rsidP="001F0AF1">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1F0AF1" w:rsidRPr="002C729D" w:rsidRDefault="001F0AF1" w:rsidP="001F0AF1">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876670" w:rsidRDefault="001F0AF1" w:rsidP="001F0AF1">
      <w:pPr>
        <w:pStyle w:val="KDKomentar"/>
        <w:spacing w:before="0"/>
        <w:rPr>
          <w:rFonts w:ascii="Arial" w:eastAsia="TimesNewRomanPS-BoldMT" w:hAnsi="Arial" w:cs="Arial"/>
          <w:color w:val="00000A"/>
          <w:sz w:val="18"/>
          <w:szCs w:val="18"/>
          <w:lang w:val="sr-Cyrl-RS"/>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4F2685" w:rsidRPr="004F2685" w:rsidRDefault="004F2685" w:rsidP="001F0AF1">
      <w:pPr>
        <w:pStyle w:val="KDKomentar"/>
        <w:spacing w:before="0"/>
        <w:rPr>
          <w:rFonts w:ascii="Arial" w:eastAsia="TimesNewRomanPS-BoldMT" w:hAnsi="Arial" w:cs="Arial"/>
          <w:color w:val="00000A"/>
          <w:sz w:val="18"/>
          <w:szCs w:val="18"/>
          <w:lang w:val="sr-Cyrl-RS"/>
        </w:rPr>
      </w:pPr>
    </w:p>
    <w:p w:rsidR="00471909" w:rsidRPr="00471909" w:rsidRDefault="00471909" w:rsidP="001F0AF1">
      <w:pPr>
        <w:pStyle w:val="KDKomentar"/>
        <w:spacing w:before="0"/>
        <w:rPr>
          <w:rFonts w:ascii="Arial" w:eastAsia="TimesNewRomanPS-BoldMT" w:hAnsi="Arial" w:cs="Arial"/>
          <w:color w:val="00000A"/>
          <w:sz w:val="18"/>
          <w:szCs w:val="18"/>
          <w:lang w:val="sr-Cyrl-RS"/>
        </w:rPr>
      </w:pPr>
    </w:p>
    <w:p w:rsidR="00BE543E" w:rsidRPr="001A7419" w:rsidRDefault="00BE543E" w:rsidP="00BE543E">
      <w:pPr>
        <w:pStyle w:val="KDObrazac"/>
        <w:spacing w:before="0"/>
        <w:outlineLvl w:val="9"/>
        <w:rPr>
          <w:lang w:val="sr-Cyrl-RS"/>
        </w:rPr>
      </w:pPr>
      <w:r>
        <w:lastRenderedPageBreak/>
        <w:t>ОБРАЗАЦ 1.</w:t>
      </w:r>
      <w:r>
        <w:rPr>
          <w:lang w:val="sr-Cyrl-RS"/>
        </w:rPr>
        <w:t>7</w:t>
      </w:r>
    </w:p>
    <w:p w:rsidR="00BE543E" w:rsidRDefault="00BE543E" w:rsidP="00BE543E">
      <w:pPr>
        <w:pStyle w:val="Standard"/>
        <w:spacing w:before="0"/>
        <w:jc w:val="center"/>
        <w:rPr>
          <w:rStyle w:val="BookTitle"/>
          <w:rFonts w:cs="Arial"/>
        </w:rPr>
      </w:pPr>
    </w:p>
    <w:p w:rsidR="00BE543E" w:rsidRPr="001A7419" w:rsidRDefault="00BE543E" w:rsidP="00BE543E">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7</w:t>
      </w:r>
    </w:p>
    <w:p w:rsidR="00BE543E" w:rsidRPr="00972445" w:rsidRDefault="00BE543E" w:rsidP="00BE543E">
      <w:pPr>
        <w:pStyle w:val="Standard"/>
        <w:spacing w:before="0"/>
        <w:jc w:val="center"/>
      </w:pPr>
    </w:p>
    <w:p w:rsidR="00BE543E" w:rsidRPr="00450005" w:rsidRDefault="00BE543E" w:rsidP="00BE543E">
      <w:pPr>
        <w:pStyle w:val="Standard"/>
        <w:ind w:left="-270"/>
        <w:rPr>
          <w:rFonts w:ascii="Arial" w:hAnsi="Arial" w:cs="Arial"/>
          <w:b/>
          <w:sz w:val="22"/>
          <w:szCs w:val="22"/>
          <w:lang w:val="sr-Cyrl-RS"/>
        </w:rPr>
      </w:pPr>
      <w:r w:rsidRPr="00450005">
        <w:rPr>
          <w:rFonts w:ascii="Arial" w:eastAsia="TimesNewRomanPS-BoldMT" w:hAnsi="Arial" w:cs="Arial"/>
          <w:bCs/>
          <w:sz w:val="22"/>
          <w:szCs w:val="22"/>
        </w:rPr>
        <w:t>Понуда број _________ од ______________</w:t>
      </w:r>
      <w:r w:rsidR="002629DD" w:rsidRPr="00450005">
        <w:rPr>
          <w:rFonts w:ascii="Arial" w:eastAsia="TimesNewRomanPS-BoldMT" w:hAnsi="Arial" w:cs="Arial"/>
          <w:bCs/>
          <w:sz w:val="22"/>
          <w:szCs w:val="22"/>
        </w:rPr>
        <w:t>201</w:t>
      </w:r>
      <w:r w:rsidR="002629DD" w:rsidRPr="00450005">
        <w:rPr>
          <w:rFonts w:ascii="Arial" w:eastAsia="TimesNewRomanPS-BoldMT" w:hAnsi="Arial" w:cs="Arial"/>
          <w:bCs/>
          <w:sz w:val="22"/>
          <w:szCs w:val="22"/>
          <w:lang w:val="sr-Cyrl-RS"/>
        </w:rPr>
        <w:t>9</w:t>
      </w:r>
      <w:r w:rsidR="002629DD" w:rsidRPr="00450005">
        <w:rPr>
          <w:rFonts w:ascii="Arial" w:eastAsia="TimesNewRomanPS-BoldMT" w:hAnsi="Arial" w:cs="Arial"/>
          <w:bCs/>
          <w:sz w:val="22"/>
          <w:szCs w:val="22"/>
        </w:rPr>
        <w:t xml:space="preserve">. </w:t>
      </w:r>
      <w:r w:rsidRPr="00450005">
        <w:rPr>
          <w:rFonts w:ascii="Arial" w:eastAsia="TimesNewRomanPS-BoldMT" w:hAnsi="Arial" w:cs="Arial"/>
          <w:bCs/>
          <w:sz w:val="22"/>
          <w:szCs w:val="22"/>
        </w:rPr>
        <w:t xml:space="preserve">године за отворени поступак јавне набавке услуга </w:t>
      </w:r>
      <w:r w:rsidRPr="00450005">
        <w:rPr>
          <w:rFonts w:ascii="Arial" w:hAnsi="Arial" w:cs="Arial"/>
          <w:sz w:val="22"/>
          <w:szCs w:val="22"/>
        </w:rPr>
        <w:t>Услуге дератизациј</w:t>
      </w:r>
      <w:r w:rsidRPr="00450005">
        <w:rPr>
          <w:rFonts w:ascii="Arial" w:hAnsi="Arial" w:cs="Arial"/>
          <w:sz w:val="22"/>
          <w:szCs w:val="22"/>
          <w:lang w:val="sr-Cyrl-RS"/>
        </w:rPr>
        <w:t>е</w:t>
      </w:r>
      <w:r w:rsidRPr="00450005">
        <w:rPr>
          <w:rFonts w:ascii="Arial" w:hAnsi="Arial" w:cs="Arial"/>
          <w:sz w:val="22"/>
          <w:szCs w:val="22"/>
        </w:rPr>
        <w:t>, дезинсекциј</w:t>
      </w:r>
      <w:r w:rsidRPr="00450005">
        <w:rPr>
          <w:rFonts w:ascii="Arial" w:hAnsi="Arial" w:cs="Arial"/>
          <w:sz w:val="22"/>
          <w:szCs w:val="22"/>
          <w:lang w:val="sr-Cyrl-RS"/>
        </w:rPr>
        <w:t>е</w:t>
      </w:r>
      <w:r w:rsidRPr="00450005">
        <w:rPr>
          <w:rFonts w:ascii="Arial" w:hAnsi="Arial" w:cs="Arial"/>
          <w:sz w:val="22"/>
          <w:szCs w:val="22"/>
        </w:rPr>
        <w:t xml:space="preserve"> и дезинфекциј</w:t>
      </w:r>
      <w:r w:rsidRPr="00450005">
        <w:rPr>
          <w:rFonts w:ascii="Arial" w:hAnsi="Arial" w:cs="Arial"/>
          <w:sz w:val="22"/>
          <w:szCs w:val="22"/>
          <w:lang w:val="sr-Cyrl-RS"/>
        </w:rPr>
        <w:t>е</w:t>
      </w:r>
      <w:r w:rsidRPr="00450005">
        <w:rPr>
          <w:rFonts w:ascii="Arial" w:hAnsi="Arial" w:cs="Arial"/>
          <w:sz w:val="22"/>
          <w:szCs w:val="22"/>
          <w:lang w:val="sr-Cyrl-RS" w:eastAsia="ar-SA"/>
        </w:rPr>
        <w:t xml:space="preserve"> </w:t>
      </w:r>
      <w:r w:rsidRPr="00450005">
        <w:rPr>
          <w:rFonts w:ascii="Arial" w:hAnsi="Arial" w:cs="Arial"/>
          <w:sz w:val="22"/>
          <w:szCs w:val="22"/>
        </w:rPr>
        <w:t>ЈНO/1000/0003/2018 (1675/2018</w:t>
      </w:r>
      <w:r w:rsidRPr="00450005">
        <w:rPr>
          <w:rFonts w:ascii="Arial" w:hAnsi="Arial" w:cs="Arial"/>
          <w:b/>
          <w:sz w:val="22"/>
          <w:szCs w:val="22"/>
        </w:rPr>
        <w:t>)</w:t>
      </w:r>
      <w:r w:rsidRPr="00450005">
        <w:rPr>
          <w:rFonts w:ascii="Arial" w:hAnsi="Arial" w:cs="Arial"/>
          <w:b/>
          <w:sz w:val="22"/>
          <w:szCs w:val="22"/>
          <w:lang w:val="sr-Cyrl-RS"/>
        </w:rPr>
        <w:t xml:space="preserve"> </w:t>
      </w:r>
    </w:p>
    <w:p w:rsidR="00BE543E" w:rsidRPr="00D52411" w:rsidRDefault="00BE543E" w:rsidP="00BE543E">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BE543E" w:rsidRPr="00D52411" w:rsidRDefault="00BE543E" w:rsidP="00BE543E">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BE543E" w:rsidRPr="00D52411" w:rsidTr="00BE543E">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rPr>
            </w:pPr>
          </w:p>
        </w:tc>
      </w:tr>
      <w:tr w:rsidR="00BE543E" w:rsidRPr="00D52411" w:rsidTr="00BE543E">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rPr>
            </w:pPr>
          </w:p>
        </w:tc>
      </w:tr>
      <w:tr w:rsidR="00BE543E" w:rsidRPr="00D52411" w:rsidTr="00BE543E">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rPr>
            </w:pPr>
          </w:p>
        </w:tc>
      </w:tr>
      <w:tr w:rsidR="00BE543E"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rPr>
            </w:pPr>
          </w:p>
        </w:tc>
      </w:tr>
      <w:tr w:rsidR="00BE543E" w:rsidRPr="00D52411" w:rsidTr="00BE543E">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rPr>
            </w:pPr>
          </w:p>
        </w:tc>
      </w:tr>
      <w:tr w:rsidR="00BE543E" w:rsidRPr="00D52411" w:rsidTr="00BE543E">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lang w:val="ru-RU"/>
              </w:rPr>
            </w:pPr>
          </w:p>
        </w:tc>
      </w:tr>
      <w:tr w:rsidR="00BE543E" w:rsidRPr="00D52411" w:rsidTr="00BE543E">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rPr>
            </w:pPr>
          </w:p>
        </w:tc>
      </w:tr>
      <w:tr w:rsidR="00BE543E" w:rsidRPr="00D52411" w:rsidTr="00BE543E">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lang w:val="ru-RU"/>
              </w:rPr>
            </w:pPr>
          </w:p>
        </w:tc>
      </w:tr>
      <w:tr w:rsidR="00BE543E" w:rsidRPr="00D52411" w:rsidTr="00BE543E">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rPr>
            </w:pPr>
          </w:p>
        </w:tc>
      </w:tr>
      <w:tr w:rsidR="00BE543E" w:rsidRPr="00D52411" w:rsidTr="00BE543E">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rPr>
            </w:pPr>
          </w:p>
        </w:tc>
      </w:tr>
      <w:tr w:rsidR="00BE543E" w:rsidRPr="00D52411" w:rsidTr="00BE543E">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lang w:val="ru-RU"/>
              </w:rPr>
            </w:pPr>
          </w:p>
        </w:tc>
      </w:tr>
      <w:tr w:rsidR="00BE543E" w:rsidRPr="00D52411" w:rsidTr="00BE543E">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bCs/>
                <w:iCs/>
                <w:color w:val="000000"/>
                <w:kern w:val="0"/>
                <w:sz w:val="22"/>
                <w:szCs w:val="22"/>
                <w:lang w:val="ru-RU"/>
              </w:rPr>
            </w:pPr>
          </w:p>
        </w:tc>
      </w:tr>
    </w:tbl>
    <w:p w:rsidR="00BE543E" w:rsidRPr="00D52411" w:rsidRDefault="00BE543E" w:rsidP="00BE543E">
      <w:pPr>
        <w:suppressAutoHyphens w:val="0"/>
        <w:autoSpaceDE w:val="0"/>
        <w:jc w:val="both"/>
        <w:textAlignment w:val="auto"/>
        <w:rPr>
          <w:rFonts w:cs="Arial"/>
          <w:color w:val="000000"/>
          <w:kern w:val="0"/>
          <w:sz w:val="22"/>
          <w:szCs w:val="22"/>
        </w:rPr>
      </w:pPr>
    </w:p>
    <w:p w:rsidR="00BE543E" w:rsidRPr="00D52411" w:rsidRDefault="00BE543E" w:rsidP="00BE543E">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BE543E" w:rsidRPr="00D52411" w:rsidRDefault="00BE543E" w:rsidP="00BE543E">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BE543E" w:rsidRPr="00D52411" w:rsidTr="00BE543E">
        <w:trPr>
          <w:trHeight w:val="474"/>
          <w:jc w:val="center"/>
        </w:trPr>
        <w:tc>
          <w:tcPr>
            <w:tcW w:w="5000" w:type="pct"/>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BE543E"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BE543E" w:rsidRPr="00D52411" w:rsidTr="00BE543E">
        <w:trPr>
          <w:trHeight w:val="462"/>
          <w:jc w:val="center"/>
        </w:trPr>
        <w:tc>
          <w:tcPr>
            <w:tcW w:w="5000" w:type="pct"/>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BE543E" w:rsidRPr="00D52411" w:rsidRDefault="00BE543E" w:rsidP="00BE543E">
      <w:pPr>
        <w:suppressAutoHyphens w:val="0"/>
        <w:autoSpaceDE w:val="0"/>
        <w:jc w:val="both"/>
        <w:textAlignment w:val="auto"/>
        <w:rPr>
          <w:rFonts w:cs="Arial"/>
          <w:b/>
          <w:i/>
          <w:iCs/>
          <w:color w:val="000000"/>
          <w:kern w:val="0"/>
          <w:sz w:val="22"/>
          <w:szCs w:val="22"/>
          <w:lang w:val="ru-RU"/>
        </w:rPr>
      </w:pPr>
    </w:p>
    <w:p w:rsidR="00BE543E" w:rsidRPr="00D52411" w:rsidRDefault="00BE543E" w:rsidP="00BE543E">
      <w:pPr>
        <w:suppressAutoHyphens w:val="0"/>
        <w:autoSpaceDE w:val="0"/>
        <w:jc w:val="both"/>
        <w:textAlignment w:val="auto"/>
        <w:rPr>
          <w:rFonts w:cs="Arial"/>
          <w:b/>
          <w:i/>
          <w:iCs/>
          <w:color w:val="000000"/>
          <w:kern w:val="0"/>
          <w:sz w:val="22"/>
          <w:szCs w:val="22"/>
          <w:lang w:val="ru-RU"/>
        </w:rPr>
      </w:pPr>
    </w:p>
    <w:p w:rsidR="00BE543E" w:rsidRPr="00D52411" w:rsidRDefault="00BE543E" w:rsidP="00BE543E">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543E" w:rsidRPr="00D52411" w:rsidRDefault="00BE543E" w:rsidP="00BE543E">
      <w:pPr>
        <w:suppressAutoHyphens w:val="0"/>
        <w:autoSpaceDE w:val="0"/>
        <w:jc w:val="both"/>
        <w:textAlignment w:val="auto"/>
        <w:rPr>
          <w:rFonts w:cs="Arial"/>
          <w:i/>
          <w:iCs/>
          <w:color w:val="000000"/>
          <w:kern w:val="0"/>
          <w:sz w:val="22"/>
          <w:szCs w:val="22"/>
          <w:lang w:val="ru-RU"/>
        </w:rPr>
      </w:pPr>
    </w:p>
    <w:p w:rsidR="00BE543E" w:rsidRPr="00D52411" w:rsidRDefault="00BE543E" w:rsidP="00BE543E">
      <w:pPr>
        <w:suppressAutoHyphens w:val="0"/>
        <w:autoSpaceDE w:val="0"/>
        <w:jc w:val="both"/>
        <w:textAlignment w:val="auto"/>
        <w:rPr>
          <w:rFonts w:cs="Arial"/>
          <w:i/>
          <w:iCs/>
          <w:color w:val="000000"/>
          <w:kern w:val="0"/>
          <w:sz w:val="22"/>
          <w:szCs w:val="22"/>
          <w:lang w:val="ru-RU"/>
        </w:rPr>
      </w:pPr>
    </w:p>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BE543E" w:rsidRPr="00D52411" w:rsidRDefault="00BE543E" w:rsidP="00BE543E">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BE543E" w:rsidRPr="00D52411" w:rsidTr="00BE543E">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lang w:val="ru-RU"/>
              </w:rPr>
            </w:pPr>
          </w:p>
        </w:tc>
      </w:tr>
      <w:tr w:rsidR="00BE543E" w:rsidRPr="00D52411" w:rsidTr="00BE543E">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lang w:val="ru-RU"/>
              </w:rPr>
            </w:pPr>
          </w:p>
        </w:tc>
      </w:tr>
      <w:tr w:rsidR="00BE543E" w:rsidRPr="00D52411" w:rsidTr="00BE543E">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lang w:val="ru-RU"/>
              </w:rPr>
            </w:pPr>
          </w:p>
        </w:tc>
      </w:tr>
      <w:tr w:rsidR="00BE543E" w:rsidRPr="00D52411" w:rsidTr="00BE543E">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lang w:val="ru-RU"/>
              </w:rPr>
            </w:pPr>
          </w:p>
        </w:tc>
      </w:tr>
    </w:tbl>
    <w:p w:rsidR="00BE543E" w:rsidRPr="00D52411" w:rsidRDefault="00BE543E" w:rsidP="00BE543E">
      <w:pPr>
        <w:suppressAutoHyphens w:val="0"/>
        <w:autoSpaceDE w:val="0"/>
        <w:jc w:val="both"/>
        <w:textAlignment w:val="auto"/>
        <w:rPr>
          <w:rFonts w:cs="Arial"/>
          <w:b/>
          <w:bCs/>
          <w:i/>
          <w:iCs/>
          <w:color w:val="000000"/>
          <w:kern w:val="0"/>
          <w:sz w:val="22"/>
          <w:szCs w:val="22"/>
          <w:u w:val="single"/>
          <w:lang w:val="ru-RU"/>
        </w:rPr>
      </w:pPr>
    </w:p>
    <w:p w:rsidR="00BE543E" w:rsidRPr="00D52411" w:rsidRDefault="00BE543E" w:rsidP="00BE543E">
      <w:pPr>
        <w:suppressAutoHyphens w:val="0"/>
        <w:autoSpaceDE w:val="0"/>
        <w:jc w:val="both"/>
        <w:textAlignment w:val="auto"/>
        <w:rPr>
          <w:rFonts w:cs="Arial"/>
          <w:b/>
          <w:bCs/>
          <w:i/>
          <w:iCs/>
          <w:color w:val="000000"/>
          <w:kern w:val="0"/>
          <w:sz w:val="22"/>
          <w:szCs w:val="22"/>
          <w:u w:val="single"/>
          <w:lang w:val="ru-RU"/>
        </w:rPr>
      </w:pPr>
    </w:p>
    <w:p w:rsidR="00BE543E" w:rsidRPr="00D52411" w:rsidRDefault="00BE543E" w:rsidP="00BE543E">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BE543E" w:rsidRPr="00D52411" w:rsidRDefault="00BE543E" w:rsidP="00BE543E">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543E" w:rsidRPr="00D52411" w:rsidRDefault="00BE543E" w:rsidP="00BE543E">
      <w:pPr>
        <w:suppressAutoHyphens w:val="0"/>
        <w:autoSpaceDE w:val="0"/>
        <w:jc w:val="both"/>
        <w:textAlignment w:val="auto"/>
        <w:rPr>
          <w:rFonts w:cs="Arial"/>
          <w:i/>
          <w:iCs/>
          <w:color w:val="000000"/>
          <w:kern w:val="0"/>
          <w:sz w:val="22"/>
          <w:szCs w:val="22"/>
          <w:lang w:val="ru-RU"/>
        </w:rPr>
      </w:pPr>
    </w:p>
    <w:p w:rsidR="00BE543E" w:rsidRPr="00D52411" w:rsidRDefault="00BE543E" w:rsidP="00BE543E">
      <w:pPr>
        <w:suppressAutoHyphens w:val="0"/>
        <w:autoSpaceDE w:val="0"/>
        <w:jc w:val="both"/>
        <w:textAlignment w:val="auto"/>
        <w:rPr>
          <w:rFonts w:cs="Arial"/>
          <w:i/>
          <w:iCs/>
          <w:color w:val="000000"/>
          <w:kern w:val="0"/>
          <w:sz w:val="22"/>
          <w:szCs w:val="22"/>
          <w:lang w:val="ru-RU"/>
        </w:rPr>
      </w:pPr>
    </w:p>
    <w:p w:rsidR="00BE543E" w:rsidRPr="00D52411" w:rsidRDefault="00BE543E" w:rsidP="00BE543E">
      <w:pPr>
        <w:suppressAutoHyphens w:val="0"/>
        <w:autoSpaceDE w:val="0"/>
        <w:jc w:val="both"/>
        <w:textAlignment w:val="auto"/>
        <w:rPr>
          <w:rFonts w:cs="Arial"/>
          <w:i/>
          <w:iCs/>
          <w:color w:val="000000"/>
          <w:kern w:val="0"/>
          <w:sz w:val="22"/>
          <w:szCs w:val="22"/>
          <w:lang w:val="ru-RU"/>
        </w:rPr>
      </w:pPr>
    </w:p>
    <w:p w:rsidR="00BE543E" w:rsidRDefault="00BE543E" w:rsidP="00BE543E">
      <w:pPr>
        <w:suppressAutoHyphens w:val="0"/>
        <w:autoSpaceDE w:val="0"/>
        <w:jc w:val="both"/>
        <w:textAlignment w:val="auto"/>
        <w:rPr>
          <w:rFonts w:cs="Arial"/>
          <w:i/>
          <w:iCs/>
          <w:color w:val="000000"/>
          <w:kern w:val="0"/>
          <w:sz w:val="22"/>
          <w:szCs w:val="22"/>
          <w:lang w:val="ru-RU"/>
        </w:rPr>
      </w:pPr>
    </w:p>
    <w:p w:rsidR="00BE543E" w:rsidRPr="00D52411" w:rsidRDefault="00BE543E" w:rsidP="00BE543E">
      <w:pPr>
        <w:suppressAutoHyphens w:val="0"/>
        <w:autoSpaceDE w:val="0"/>
        <w:jc w:val="both"/>
        <w:textAlignment w:val="auto"/>
        <w:rPr>
          <w:rFonts w:cs="Arial"/>
          <w:i/>
          <w:iCs/>
          <w:color w:val="000000"/>
          <w:kern w:val="0"/>
          <w:sz w:val="22"/>
          <w:szCs w:val="22"/>
          <w:lang w:val="ru-RU"/>
        </w:rPr>
      </w:pPr>
    </w:p>
    <w:p w:rsidR="00BE543E" w:rsidRPr="00D52411" w:rsidRDefault="00BE543E" w:rsidP="00BE543E">
      <w:pPr>
        <w:suppressAutoHyphens w:val="0"/>
        <w:autoSpaceDE w:val="0"/>
        <w:jc w:val="both"/>
        <w:textAlignment w:val="auto"/>
        <w:rPr>
          <w:rFonts w:cs="Arial"/>
          <w:i/>
          <w:iCs/>
          <w:color w:val="000000"/>
          <w:kern w:val="0"/>
          <w:sz w:val="22"/>
          <w:szCs w:val="22"/>
          <w:lang w:val="ru-RU"/>
        </w:rPr>
      </w:pPr>
    </w:p>
    <w:p w:rsidR="00BE543E" w:rsidRPr="00D52411" w:rsidRDefault="00BE543E" w:rsidP="00BE543E">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rsidR="00BE543E" w:rsidRPr="00D52411" w:rsidRDefault="00BE543E" w:rsidP="00BE543E">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BE543E"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lang w:val="ru-RU"/>
              </w:rPr>
            </w:pPr>
          </w:p>
        </w:tc>
      </w:tr>
      <w:tr w:rsidR="00BE543E" w:rsidRPr="00D52411" w:rsidTr="00BE543E">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lang w:val="ru-RU"/>
              </w:rPr>
            </w:pPr>
          </w:p>
        </w:tc>
      </w:tr>
      <w:tr w:rsidR="00BE543E" w:rsidRPr="00D52411" w:rsidTr="00BE543E">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lang w:val="ru-RU"/>
              </w:rPr>
            </w:pPr>
          </w:p>
        </w:tc>
      </w:tr>
      <w:tr w:rsidR="00BE543E" w:rsidRPr="00D52411" w:rsidTr="00BE543E">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r w:rsidR="00BE543E" w:rsidRPr="00D52411" w:rsidTr="00BE543E">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E543E" w:rsidRPr="00D52411" w:rsidRDefault="00BE543E" w:rsidP="00BE543E">
            <w:pPr>
              <w:suppressAutoHyphens w:val="0"/>
              <w:autoSpaceDE w:val="0"/>
              <w:jc w:val="both"/>
              <w:textAlignment w:val="auto"/>
              <w:rPr>
                <w:rFonts w:eastAsia="TimesNewRomanPSMT" w:cs="Arial"/>
                <w:b/>
                <w:bCs/>
                <w:color w:val="000000"/>
                <w:kern w:val="0"/>
                <w:sz w:val="22"/>
                <w:szCs w:val="22"/>
              </w:rPr>
            </w:pPr>
          </w:p>
        </w:tc>
      </w:tr>
    </w:tbl>
    <w:p w:rsidR="00BE543E" w:rsidRPr="00D52411" w:rsidRDefault="00BE543E" w:rsidP="00BE543E">
      <w:pPr>
        <w:suppressAutoHyphens w:val="0"/>
        <w:autoSpaceDE w:val="0"/>
        <w:jc w:val="both"/>
        <w:textAlignment w:val="auto"/>
        <w:rPr>
          <w:rFonts w:cs="Arial"/>
          <w:b/>
          <w:bCs/>
          <w:i/>
          <w:iCs/>
          <w:color w:val="000000"/>
          <w:kern w:val="0"/>
          <w:sz w:val="22"/>
          <w:szCs w:val="22"/>
          <w:u w:val="single"/>
        </w:rPr>
      </w:pPr>
    </w:p>
    <w:p w:rsidR="00BE543E" w:rsidRPr="00D52411" w:rsidRDefault="00BE543E" w:rsidP="00BE543E">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BE543E" w:rsidRPr="00D52411" w:rsidRDefault="00BE543E" w:rsidP="00BE543E">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543E" w:rsidRDefault="00BE543E" w:rsidP="00BE543E">
      <w:pPr>
        <w:pStyle w:val="Standard"/>
        <w:spacing w:before="0"/>
      </w:pPr>
    </w:p>
    <w:p w:rsidR="00876670" w:rsidRDefault="00876670" w:rsidP="00BE543E">
      <w:pPr>
        <w:pStyle w:val="Standard"/>
        <w:spacing w:before="0"/>
      </w:pPr>
    </w:p>
    <w:p w:rsidR="00BE543E" w:rsidRDefault="00BE543E" w:rsidP="00BE543E">
      <w:pPr>
        <w:pStyle w:val="Standard"/>
        <w:spacing w:before="0"/>
        <w:rPr>
          <w:rFonts w:asciiTheme="minorHAnsi" w:eastAsia="TimesNewRomanPSMT" w:hAnsiTheme="minorHAnsi" w:cs="Arial"/>
          <w:b/>
          <w:bCs/>
          <w:i/>
          <w:sz w:val="22"/>
          <w:szCs w:val="22"/>
          <w:lang w:val="sr-Cyrl-RS"/>
        </w:rPr>
      </w:pPr>
    </w:p>
    <w:p w:rsidR="00BE543E" w:rsidRPr="003357EF" w:rsidRDefault="00BE543E" w:rsidP="00BE543E">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BE543E" w:rsidRPr="003357EF" w:rsidRDefault="00BE543E" w:rsidP="00BE543E">
      <w:pPr>
        <w:suppressAutoHyphens w:val="0"/>
        <w:autoSpaceDE w:val="0"/>
        <w:jc w:val="both"/>
        <w:textAlignment w:val="auto"/>
        <w:rPr>
          <w:rFonts w:cs="Arial"/>
          <w:color w:val="000000"/>
          <w:kern w:val="0"/>
          <w:sz w:val="22"/>
          <w:szCs w:val="22"/>
        </w:rPr>
      </w:pPr>
    </w:p>
    <w:p w:rsidR="00BE543E" w:rsidRPr="00E06042" w:rsidRDefault="00BE543E" w:rsidP="00BE543E">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BE543E" w:rsidRPr="003357EF" w:rsidTr="00BE543E">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BE543E" w:rsidRPr="003357EF" w:rsidRDefault="00BE543E" w:rsidP="00BE543E">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BE543E" w:rsidRPr="003357EF" w:rsidRDefault="00BE543E" w:rsidP="00BE543E">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BE543E" w:rsidRPr="003357EF" w:rsidTr="00BE543E">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E543E" w:rsidRPr="003357EF" w:rsidRDefault="00BE543E" w:rsidP="00BE543E">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543E" w:rsidRPr="003357EF" w:rsidRDefault="00BE543E" w:rsidP="00BE543E">
            <w:pPr>
              <w:suppressAutoHyphens w:val="0"/>
              <w:autoSpaceDE w:val="0"/>
              <w:jc w:val="center"/>
              <w:textAlignment w:val="auto"/>
              <w:rPr>
                <w:rFonts w:cs="Arial"/>
                <w:b/>
                <w:bCs/>
                <w:i/>
                <w:iCs/>
                <w:color w:val="000000"/>
                <w:kern w:val="0"/>
                <w:sz w:val="24"/>
                <w:szCs w:val="24"/>
              </w:rPr>
            </w:pPr>
          </w:p>
          <w:p w:rsidR="00BE543E" w:rsidRPr="003357EF" w:rsidRDefault="00BE543E" w:rsidP="00BE543E">
            <w:pPr>
              <w:suppressAutoHyphens w:val="0"/>
              <w:autoSpaceDE w:val="0"/>
              <w:jc w:val="center"/>
              <w:textAlignment w:val="auto"/>
              <w:rPr>
                <w:rFonts w:cs="Arial"/>
                <w:b/>
                <w:bCs/>
                <w:i/>
                <w:iCs/>
                <w:color w:val="000000"/>
                <w:kern w:val="0"/>
                <w:sz w:val="24"/>
                <w:szCs w:val="24"/>
              </w:rPr>
            </w:pPr>
          </w:p>
        </w:tc>
      </w:tr>
    </w:tbl>
    <w:p w:rsidR="00BE543E" w:rsidRPr="003357EF" w:rsidRDefault="00BE543E" w:rsidP="00BE543E">
      <w:pPr>
        <w:suppressAutoHyphens w:val="0"/>
        <w:autoSpaceDE w:val="0"/>
        <w:jc w:val="center"/>
        <w:textAlignment w:val="auto"/>
        <w:rPr>
          <w:rFonts w:cs="Arial"/>
          <w:b/>
          <w:bCs/>
          <w:i/>
          <w:iCs/>
          <w:color w:val="000000"/>
          <w:kern w:val="0"/>
          <w:sz w:val="22"/>
          <w:szCs w:val="22"/>
          <w:u w:val="single"/>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BE543E" w:rsidRPr="003357EF" w:rsidTr="00BE543E">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BE543E" w:rsidRPr="003357EF" w:rsidRDefault="00BE543E" w:rsidP="00BE543E">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BE543E" w:rsidRPr="003357EF" w:rsidRDefault="00BE543E" w:rsidP="00BE543E">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BE543E" w:rsidRPr="00E01922" w:rsidTr="00BE543E">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E543E" w:rsidRPr="00E01922" w:rsidRDefault="00BE543E" w:rsidP="00BE543E">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BE543E" w:rsidRPr="002629DD" w:rsidRDefault="00BE543E" w:rsidP="002629DD">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w:t>
            </w:r>
            <w:r w:rsidR="004606D0" w:rsidRPr="00E01922">
              <w:rPr>
                <w:rFonts w:cs="Arial"/>
                <w:bCs/>
                <w:iCs/>
                <w:color w:val="000000"/>
                <w:kern w:val="0"/>
                <w:sz w:val="22"/>
                <w:szCs w:val="22"/>
              </w:rPr>
              <w:t xml:space="preserve">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 xml:space="preserve"> 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E543E" w:rsidRPr="005C7639" w:rsidRDefault="00BE543E"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BE543E" w:rsidRPr="005C7639" w:rsidRDefault="00BE543E"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BE543E" w:rsidRPr="00E01922" w:rsidRDefault="00BE543E" w:rsidP="00BE543E">
            <w:pPr>
              <w:tabs>
                <w:tab w:val="left" w:pos="567"/>
              </w:tabs>
              <w:autoSpaceDE w:val="0"/>
              <w:jc w:val="center"/>
              <w:textAlignment w:val="auto"/>
              <w:rPr>
                <w:rFonts w:cs="Arial"/>
                <w:bCs/>
                <w:iCs/>
                <w:color w:val="000000"/>
                <w:kern w:val="0"/>
                <w:sz w:val="22"/>
                <w:szCs w:val="22"/>
                <w:lang w:val="sr-Cyrl-RS"/>
              </w:rPr>
            </w:pPr>
            <w:r w:rsidRPr="005C7639">
              <w:rPr>
                <w:rFonts w:cs="Arial"/>
                <w:bCs/>
                <w:iCs/>
                <w:color w:val="000000"/>
                <w:kern w:val="0"/>
                <w:sz w:val="22"/>
                <w:szCs w:val="22"/>
              </w:rPr>
              <w:t xml:space="preserve"> (заокружити)</w:t>
            </w:r>
          </w:p>
        </w:tc>
      </w:tr>
      <w:tr w:rsidR="00BE543E" w:rsidRPr="00E01922" w:rsidTr="00BE543E">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E543E" w:rsidRPr="00E01922" w:rsidRDefault="00BE543E" w:rsidP="00BE543E">
            <w:pPr>
              <w:snapToGrid w:val="0"/>
              <w:rPr>
                <w:rFonts w:cs="Arial"/>
                <w:b/>
                <w:bCs/>
                <w:sz w:val="22"/>
                <w:szCs w:val="22"/>
                <w:lang w:val="sr-Cyrl-CS" w:eastAsia="ar-SA"/>
              </w:rPr>
            </w:pPr>
          </w:p>
          <w:p w:rsidR="00BE543E" w:rsidRPr="00E01922" w:rsidRDefault="00BE543E" w:rsidP="00BE543E">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BE543E" w:rsidRPr="00E01922" w:rsidRDefault="00BE543E" w:rsidP="00BE543E">
            <w:pPr>
              <w:snapToGrid w:val="0"/>
              <w:rPr>
                <w:rFonts w:cs="Arial"/>
                <w:b/>
                <w:bCs/>
                <w:sz w:val="22"/>
                <w:szCs w:val="22"/>
                <w:lang w:val="sr-Cyrl-CS" w:eastAsia="ar-SA"/>
              </w:rPr>
            </w:pPr>
            <w:r w:rsidRPr="00E01922">
              <w:rPr>
                <w:rFonts w:cs="Arial"/>
                <w:bCs/>
                <w:sz w:val="22"/>
                <w:szCs w:val="22"/>
                <w:lang w:val="sr-Cyrl-CS" w:eastAsia="ar-SA"/>
              </w:rPr>
              <w:t xml:space="preserve">максимално 5 (пет) дана  по пријему писаног позива Наручиоца;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E543E" w:rsidRPr="00E01922" w:rsidRDefault="00BE543E" w:rsidP="00BE543E">
            <w:pPr>
              <w:snapToGrid w:val="0"/>
              <w:jc w:val="both"/>
              <w:rPr>
                <w:rFonts w:cs="Arial"/>
                <w:sz w:val="22"/>
                <w:szCs w:val="22"/>
                <w:lang w:val="sr-Cyrl-RS"/>
              </w:rPr>
            </w:pPr>
            <w:r w:rsidRPr="00E01922">
              <w:rPr>
                <w:rFonts w:cs="Arial"/>
                <w:sz w:val="22"/>
                <w:szCs w:val="22"/>
              </w:rPr>
              <w:t>____</w:t>
            </w:r>
            <w:r w:rsidRPr="00E01922">
              <w:rPr>
                <w:rFonts w:cs="Arial"/>
                <w:sz w:val="22"/>
                <w:szCs w:val="22"/>
                <w:lang w:val="sr-Cyrl-RS"/>
              </w:rPr>
              <w:t>____ дана</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tc>
      </w:tr>
      <w:tr w:rsidR="00BE543E"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43E" w:rsidRDefault="00BE543E" w:rsidP="00BE543E">
            <w:pPr>
              <w:pStyle w:val="Standard"/>
              <w:rPr>
                <w:rFonts w:asciiTheme="minorHAnsi" w:hAnsiTheme="minorHAnsi" w:cs="Arial"/>
                <w:b/>
                <w:bCs/>
                <w:iCs/>
                <w:color w:val="auto"/>
                <w:sz w:val="22"/>
                <w:szCs w:val="22"/>
                <w:lang w:val="sr-Cyrl-RS"/>
              </w:rPr>
            </w:pPr>
            <w:r w:rsidRPr="00E01922">
              <w:rPr>
                <w:rFonts w:cs="Arial"/>
                <w:b/>
                <w:bCs/>
                <w:iCs/>
                <w:color w:val="auto"/>
                <w:sz w:val="22"/>
                <w:szCs w:val="22"/>
                <w:lang w:val="sr-Cyrl-RS"/>
              </w:rPr>
              <w:t xml:space="preserve">ДИНАМИКА </w:t>
            </w:r>
            <w:r w:rsidRPr="00E01922">
              <w:rPr>
                <w:rFonts w:cs="Arial"/>
                <w:b/>
                <w:bCs/>
                <w:iCs/>
                <w:color w:val="auto"/>
                <w:sz w:val="22"/>
                <w:szCs w:val="22"/>
              </w:rPr>
              <w:t xml:space="preserve">ВРШЕЊА </w:t>
            </w:r>
            <w:r w:rsidRPr="00E01922">
              <w:rPr>
                <w:rFonts w:cs="Arial" w:hint="eastAsia"/>
                <w:b/>
                <w:bCs/>
                <w:iCs/>
                <w:color w:val="auto"/>
                <w:sz w:val="22"/>
                <w:szCs w:val="22"/>
              </w:rPr>
              <w:t>УСЛУГА</w:t>
            </w:r>
            <w:r w:rsidRPr="00E01922">
              <w:rPr>
                <w:rFonts w:cs="Arial"/>
                <w:b/>
                <w:bCs/>
                <w:iCs/>
                <w:color w:val="auto"/>
                <w:sz w:val="22"/>
                <w:szCs w:val="22"/>
              </w:rPr>
              <w:t xml:space="preserve"> </w:t>
            </w:r>
          </w:p>
          <w:p w:rsidR="00120964" w:rsidRPr="00120964" w:rsidRDefault="00120964" w:rsidP="00BE543E">
            <w:pPr>
              <w:pStyle w:val="Standard"/>
              <w:rPr>
                <w:rFonts w:ascii="Arial" w:hAnsi="Arial" w:cs="Arial"/>
                <w:bCs/>
                <w:iCs/>
                <w:color w:val="auto"/>
                <w:sz w:val="22"/>
                <w:szCs w:val="22"/>
                <w:lang w:val="sr-Cyrl-RS"/>
              </w:rPr>
            </w:pPr>
            <w:r w:rsidRPr="00120964">
              <w:rPr>
                <w:rFonts w:ascii="Arial" w:hAnsi="Arial" w:cs="Arial"/>
                <w:bCs/>
                <w:iCs/>
                <w:color w:val="auto"/>
                <w:sz w:val="22"/>
                <w:szCs w:val="22"/>
                <w:lang w:val="sr-Cyrl-RS"/>
              </w:rPr>
              <w:t>Дератизација и дезинсекција</w:t>
            </w:r>
            <w:r>
              <w:rPr>
                <w:rFonts w:ascii="Arial" w:hAnsi="Arial" w:cs="Arial"/>
                <w:bCs/>
                <w:iCs/>
                <w:color w:val="auto"/>
                <w:sz w:val="22"/>
                <w:szCs w:val="22"/>
                <w:lang w:val="sr-Cyrl-RS"/>
              </w:rPr>
              <w:t>:</w:t>
            </w:r>
          </w:p>
          <w:p w:rsidR="00120964" w:rsidRPr="00A10B5A" w:rsidRDefault="00120964" w:rsidP="00120964">
            <w:pPr>
              <w:autoSpaceDE w:val="0"/>
              <w:adjustRightInd w:val="0"/>
              <w:jc w:val="both"/>
              <w:rPr>
                <w:rFonts w:cs="Arial"/>
                <w:bCs/>
                <w:color w:val="000000"/>
                <w:sz w:val="22"/>
                <w:szCs w:val="22"/>
              </w:rPr>
            </w:pPr>
            <w:r w:rsidRPr="00A10B5A">
              <w:rPr>
                <w:rFonts w:cs="Arial"/>
                <w:bCs/>
                <w:color w:val="000000"/>
                <w:sz w:val="22"/>
                <w:szCs w:val="22"/>
              </w:rPr>
              <w:t>У</w:t>
            </w:r>
            <w:r>
              <w:rPr>
                <w:rFonts w:cs="Arial"/>
                <w:bCs/>
                <w:color w:val="000000"/>
                <w:sz w:val="22"/>
                <w:szCs w:val="22"/>
              </w:rPr>
              <w:t xml:space="preserve"> фази I – у првој половини </w:t>
            </w:r>
            <w:r>
              <w:rPr>
                <w:rFonts w:cs="Arial"/>
                <w:bCs/>
                <w:color w:val="000000"/>
                <w:sz w:val="22"/>
                <w:szCs w:val="22"/>
                <w:lang w:val="sr-Cyrl-RS"/>
              </w:rPr>
              <w:t>априла</w:t>
            </w:r>
            <w:r>
              <w:rPr>
                <w:rFonts w:cs="Arial"/>
                <w:bCs/>
                <w:color w:val="000000"/>
                <w:sz w:val="22"/>
                <w:szCs w:val="22"/>
              </w:rPr>
              <w:t xml:space="preserve"> </w:t>
            </w:r>
            <w:r w:rsidRPr="00A10B5A">
              <w:rPr>
                <w:rFonts w:cs="Arial"/>
                <w:bCs/>
                <w:color w:val="000000"/>
                <w:sz w:val="22"/>
                <w:szCs w:val="22"/>
              </w:rPr>
              <w:t xml:space="preserve"> 2019. године,</w:t>
            </w:r>
          </w:p>
          <w:p w:rsidR="00120964" w:rsidRPr="00A10B5A" w:rsidRDefault="00120964" w:rsidP="00120964">
            <w:pPr>
              <w:autoSpaceDE w:val="0"/>
              <w:adjustRightInd w:val="0"/>
              <w:jc w:val="both"/>
              <w:rPr>
                <w:rFonts w:cs="Arial"/>
                <w:bCs/>
                <w:color w:val="000000"/>
                <w:sz w:val="22"/>
                <w:szCs w:val="22"/>
              </w:rPr>
            </w:pPr>
            <w:r w:rsidRPr="00A10B5A">
              <w:rPr>
                <w:rFonts w:cs="Arial"/>
                <w:bCs/>
                <w:color w:val="000000"/>
                <w:sz w:val="22"/>
                <w:szCs w:val="22"/>
              </w:rPr>
              <w:t>У фази II –</w:t>
            </w:r>
            <w:r>
              <w:rPr>
                <w:rFonts w:cs="Arial"/>
                <w:bCs/>
                <w:color w:val="000000"/>
                <w:sz w:val="22"/>
                <w:szCs w:val="22"/>
              </w:rPr>
              <w:t xml:space="preserve"> у првој половини октобра </w:t>
            </w:r>
            <w:r w:rsidRPr="00A10B5A">
              <w:rPr>
                <w:rFonts w:cs="Arial"/>
                <w:bCs/>
                <w:color w:val="000000"/>
                <w:sz w:val="22"/>
                <w:szCs w:val="22"/>
              </w:rPr>
              <w:t xml:space="preserve"> 2019. године.</w:t>
            </w:r>
          </w:p>
          <w:p w:rsidR="00120964" w:rsidRDefault="00120964" w:rsidP="00120964">
            <w:pPr>
              <w:autoSpaceDE w:val="0"/>
              <w:adjustRightInd w:val="0"/>
              <w:jc w:val="both"/>
              <w:rPr>
                <w:rFonts w:cs="Arial"/>
                <w:bCs/>
                <w:color w:val="000000"/>
                <w:sz w:val="22"/>
                <w:szCs w:val="22"/>
                <w:lang w:val="sr-Cyrl-RS"/>
              </w:rPr>
            </w:pPr>
            <w:r w:rsidRPr="00555B80">
              <w:rPr>
                <w:rFonts w:cs="Arial"/>
                <w:bCs/>
                <w:color w:val="000000"/>
                <w:sz w:val="22"/>
                <w:szCs w:val="22"/>
              </w:rPr>
              <w:t xml:space="preserve">Услуга  дезинфекције извршиће се у I фази. </w:t>
            </w:r>
          </w:p>
          <w:p w:rsidR="00120964" w:rsidRPr="00120964" w:rsidRDefault="00120964" w:rsidP="00120964">
            <w:pPr>
              <w:autoSpaceDE w:val="0"/>
              <w:adjustRightInd w:val="0"/>
              <w:jc w:val="both"/>
              <w:rPr>
                <w:rFonts w:cs="Arial"/>
                <w:bCs/>
                <w:color w:val="000000"/>
                <w:sz w:val="22"/>
                <w:szCs w:val="22"/>
                <w:lang w:val="sr-Cyrl-RS"/>
              </w:rPr>
            </w:pPr>
            <w:r w:rsidRPr="00120964">
              <w:rPr>
                <w:rFonts w:cs="Arial"/>
                <w:bCs/>
                <w:color w:val="000000"/>
                <w:sz w:val="22"/>
                <w:szCs w:val="22"/>
              </w:rPr>
              <w:t>Услуга  заштит</w:t>
            </w:r>
            <w:r w:rsidRPr="00120964">
              <w:rPr>
                <w:rFonts w:cs="Arial"/>
                <w:bCs/>
                <w:color w:val="000000"/>
                <w:sz w:val="22"/>
                <w:szCs w:val="22"/>
                <w:lang w:val="sr-Cyrl-RS"/>
              </w:rPr>
              <w:t>е</w:t>
            </w:r>
            <w:r w:rsidRPr="00120964">
              <w:rPr>
                <w:rFonts w:cs="Arial"/>
                <w:bCs/>
                <w:color w:val="000000"/>
                <w:sz w:val="22"/>
                <w:szCs w:val="22"/>
              </w:rPr>
              <w:t xml:space="preserve"> од птица врши се у II фази,</w:t>
            </w:r>
          </w:p>
          <w:p w:rsidR="00BE543E" w:rsidRPr="0041621C" w:rsidRDefault="00157D7E" w:rsidP="0041621C">
            <w:pPr>
              <w:autoSpaceDE w:val="0"/>
              <w:adjustRightInd w:val="0"/>
              <w:jc w:val="both"/>
              <w:rPr>
                <w:rFonts w:cs="Arial"/>
                <w:bCs/>
                <w:color w:val="000000"/>
                <w:sz w:val="22"/>
                <w:szCs w:val="22"/>
                <w:lang w:val="sr-Cyrl-RS"/>
              </w:rPr>
            </w:pPr>
            <w:r w:rsidRPr="00E01922">
              <w:rPr>
                <w:rFonts w:cs="Arial"/>
                <w:bCs/>
                <w:iCs/>
                <w:sz w:val="22"/>
                <w:szCs w:val="22"/>
                <w:lang w:val="sr-Cyrl-RS"/>
              </w:rPr>
              <w:t xml:space="preserve"> у складу са захтевима из Техничке спецификације.</w:t>
            </w:r>
            <w:r w:rsidRPr="00E01922">
              <w:rPr>
                <w:rFonts w:cs="Arial"/>
                <w:bCs/>
                <w:iCs/>
                <w:sz w:val="22"/>
                <w:szCs w:val="22"/>
              </w:rPr>
              <w:t xml:space="preserve"> </w:t>
            </w:r>
            <w:r w:rsidRPr="00E01922">
              <w:rPr>
                <w:rFonts w:cs="Arial"/>
                <w:bCs/>
                <w:iCs/>
                <w:sz w:val="22"/>
                <w:szCs w:val="22"/>
                <w:lang w:val="sr-Cyrl-RS"/>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43E" w:rsidRPr="005C7639" w:rsidRDefault="00BE543E" w:rsidP="00BE543E">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BE543E" w:rsidRPr="005C7639" w:rsidRDefault="00BE543E" w:rsidP="00BE543E">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BE543E" w:rsidRPr="00894951" w:rsidRDefault="00BE543E" w:rsidP="00BE543E">
            <w:pPr>
              <w:snapToGrid w:val="0"/>
              <w:jc w:val="center"/>
              <w:rPr>
                <w:rFonts w:cs="Arial"/>
                <w:sz w:val="22"/>
                <w:szCs w:val="22"/>
                <w:lang w:val="sr-Cyrl-RS"/>
              </w:rPr>
            </w:pPr>
            <w:r w:rsidRPr="005C7639">
              <w:rPr>
                <w:rFonts w:cs="Arial"/>
                <w:bCs/>
                <w:iCs/>
                <w:color w:val="000000"/>
                <w:kern w:val="0"/>
                <w:sz w:val="22"/>
                <w:szCs w:val="22"/>
              </w:rPr>
              <w:t>(заокружити)</w:t>
            </w:r>
            <w:r>
              <w:rPr>
                <w:rFonts w:cs="Arial"/>
                <w:bCs/>
                <w:iCs/>
                <w:color w:val="000000"/>
                <w:kern w:val="0"/>
                <w:sz w:val="22"/>
                <w:szCs w:val="22"/>
                <w:lang w:val="sr-Cyrl-RS"/>
              </w:rPr>
              <w:t xml:space="preserve"> </w:t>
            </w:r>
          </w:p>
        </w:tc>
      </w:tr>
      <w:tr w:rsidR="00BE543E"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43E" w:rsidRPr="00E01922" w:rsidRDefault="00BE543E" w:rsidP="00BE543E">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BE543E" w:rsidRPr="00D013AC" w:rsidRDefault="00BE543E" w:rsidP="00BE543E">
            <w:pPr>
              <w:pStyle w:val="Standard"/>
              <w:spacing w:before="0"/>
              <w:jc w:val="left"/>
              <w:rPr>
                <w:rFonts w:asciiTheme="minorHAnsi" w:hAnsiTheme="minorHAnsi"/>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43E" w:rsidRPr="005C7639" w:rsidRDefault="00BE543E" w:rsidP="00BE543E">
            <w:pPr>
              <w:snapToGrid w:val="0"/>
              <w:jc w:val="center"/>
              <w:rPr>
                <w:sz w:val="22"/>
                <w:szCs w:val="22"/>
              </w:rPr>
            </w:pPr>
            <w:r w:rsidRPr="005C7639">
              <w:rPr>
                <w:sz w:val="22"/>
                <w:szCs w:val="22"/>
              </w:rPr>
              <w:t>Сагласан са условом наручиоца</w:t>
            </w:r>
          </w:p>
          <w:p w:rsidR="00BE543E" w:rsidRPr="005C7639" w:rsidRDefault="00BE543E" w:rsidP="00BE543E">
            <w:pPr>
              <w:snapToGrid w:val="0"/>
              <w:jc w:val="center"/>
              <w:rPr>
                <w:sz w:val="22"/>
                <w:szCs w:val="22"/>
              </w:rPr>
            </w:pPr>
            <w:r w:rsidRPr="005C7639">
              <w:rPr>
                <w:sz w:val="22"/>
                <w:szCs w:val="22"/>
              </w:rPr>
              <w:t>ДА/НЕ</w:t>
            </w:r>
          </w:p>
          <w:p w:rsidR="00BE543E" w:rsidRPr="00E01922" w:rsidRDefault="00BE543E" w:rsidP="00BE543E">
            <w:pPr>
              <w:snapToGrid w:val="0"/>
              <w:jc w:val="center"/>
              <w:rPr>
                <w:rFonts w:cs="Arial"/>
                <w:sz w:val="22"/>
                <w:szCs w:val="22"/>
              </w:rPr>
            </w:pPr>
            <w:r w:rsidRPr="005C7639">
              <w:rPr>
                <w:sz w:val="22"/>
                <w:szCs w:val="22"/>
              </w:rPr>
              <w:t>(заокружити)</w:t>
            </w:r>
          </w:p>
        </w:tc>
      </w:tr>
      <w:tr w:rsidR="00BE543E" w:rsidRPr="00E01922" w:rsidTr="00BE543E">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43E" w:rsidRDefault="00BE543E" w:rsidP="00BE543E">
            <w:pPr>
              <w:pStyle w:val="Standard"/>
              <w:spacing w:before="0"/>
              <w:jc w:val="left"/>
              <w:rPr>
                <w:b/>
                <w:sz w:val="22"/>
                <w:szCs w:val="22"/>
                <w:lang w:val="sr-Cyrl-RS"/>
              </w:rPr>
            </w:pPr>
            <w:r w:rsidRPr="003F2B49">
              <w:rPr>
                <w:b/>
                <w:sz w:val="22"/>
                <w:szCs w:val="22"/>
                <w:lang w:val="sr-Cyrl-RS"/>
              </w:rPr>
              <w:t>ГАРАНТНИ РОК</w:t>
            </w:r>
          </w:p>
          <w:p w:rsidR="00BE543E" w:rsidRPr="003F2B49" w:rsidRDefault="00BE543E" w:rsidP="00BE543E">
            <w:pPr>
              <w:pStyle w:val="Standard"/>
              <w:spacing w:before="0"/>
              <w:jc w:val="left"/>
              <w:rPr>
                <w:sz w:val="22"/>
                <w:szCs w:val="22"/>
              </w:rPr>
            </w:pPr>
            <w:r>
              <w:rPr>
                <w:sz w:val="22"/>
                <w:szCs w:val="22"/>
                <w:lang w:val="sr-Cyrl-RS"/>
              </w:rPr>
              <w:t>минимално 6 (шест)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E543E" w:rsidRPr="00450005" w:rsidRDefault="008219ED" w:rsidP="00BE543E">
            <w:pPr>
              <w:snapToGrid w:val="0"/>
              <w:jc w:val="center"/>
              <w:rPr>
                <w:sz w:val="22"/>
                <w:szCs w:val="22"/>
              </w:rPr>
            </w:pPr>
            <w:r w:rsidRPr="00450005">
              <w:rPr>
                <w:sz w:val="22"/>
                <w:szCs w:val="22"/>
              </w:rPr>
              <w:t>______ месеци од дана извршења услуге</w:t>
            </w:r>
          </w:p>
        </w:tc>
      </w:tr>
      <w:tr w:rsidR="00BE543E" w:rsidRPr="00E01922" w:rsidTr="00BE543E">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BE543E" w:rsidRPr="00E01922" w:rsidRDefault="00BE543E" w:rsidP="00BE543E">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BE543E" w:rsidRPr="00E01922" w:rsidRDefault="00BE543E" w:rsidP="00BE543E">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E543E" w:rsidRPr="00E01922" w:rsidRDefault="00BE543E" w:rsidP="00BE543E">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BE543E" w:rsidRPr="00E01922" w:rsidTr="00BE543E">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E543E" w:rsidRPr="00E01922" w:rsidRDefault="00BE543E" w:rsidP="00BE543E">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BE543E" w:rsidRPr="00E01922" w:rsidRDefault="00BE543E" w:rsidP="00BE543E">
      <w:pPr>
        <w:suppressAutoHyphens w:val="0"/>
        <w:autoSpaceDE w:val="0"/>
        <w:jc w:val="both"/>
        <w:textAlignment w:val="auto"/>
        <w:rPr>
          <w:rFonts w:cs="Arial"/>
          <w:b/>
          <w:bCs/>
          <w:i/>
          <w:iCs/>
          <w:color w:val="000000"/>
          <w:kern w:val="0"/>
          <w:sz w:val="22"/>
          <w:szCs w:val="22"/>
        </w:rPr>
      </w:pPr>
    </w:p>
    <w:p w:rsidR="00BE543E" w:rsidRPr="003357EF" w:rsidRDefault="00BE543E" w:rsidP="00BE543E">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BE543E" w:rsidRPr="003357EF" w:rsidRDefault="00BE543E" w:rsidP="00BE543E">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BE543E" w:rsidRPr="002C729D" w:rsidRDefault="00BE543E" w:rsidP="00BE543E">
      <w:pPr>
        <w:pStyle w:val="Standard"/>
        <w:spacing w:before="0"/>
        <w:rPr>
          <w:rFonts w:ascii="Arial" w:hAnsi="Arial" w:cs="Arial"/>
          <w:b/>
          <w:i/>
          <w:sz w:val="18"/>
          <w:szCs w:val="18"/>
        </w:rPr>
      </w:pPr>
      <w:r w:rsidRPr="002C729D">
        <w:rPr>
          <w:rFonts w:ascii="Arial" w:hAnsi="Arial" w:cs="Arial"/>
          <w:b/>
          <w:i/>
          <w:sz w:val="18"/>
          <w:szCs w:val="18"/>
        </w:rPr>
        <w:t>Напомена:</w:t>
      </w:r>
    </w:p>
    <w:p w:rsidR="00BE543E" w:rsidRPr="002C729D" w:rsidRDefault="00BE543E" w:rsidP="00BE543E">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BE543E" w:rsidRPr="002C729D" w:rsidRDefault="00BE543E" w:rsidP="00BE543E">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1F0AF1" w:rsidRDefault="00BE543E" w:rsidP="00BE543E">
      <w:pPr>
        <w:pStyle w:val="KDKomentar"/>
        <w:spacing w:before="0"/>
        <w:rPr>
          <w:rFonts w:ascii="Arial" w:eastAsia="TimesNewRomanPS-BoldMT" w:hAnsi="Arial" w:cs="Arial"/>
          <w:color w:val="00000A"/>
          <w:sz w:val="18"/>
          <w:szCs w:val="18"/>
          <w:lang w:val="sr-Cyrl-RS"/>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4F2685" w:rsidRPr="004F2685" w:rsidRDefault="004F2685" w:rsidP="00BE543E">
      <w:pPr>
        <w:pStyle w:val="KDKomentar"/>
        <w:spacing w:before="0"/>
        <w:rPr>
          <w:rFonts w:ascii="Arial" w:eastAsia="TimesNewRomanPS-BoldMT" w:hAnsi="Arial" w:cs="Arial"/>
          <w:color w:val="00000A"/>
          <w:sz w:val="18"/>
          <w:szCs w:val="18"/>
          <w:lang w:val="sr-Cyrl-RS"/>
        </w:rPr>
      </w:pPr>
    </w:p>
    <w:p w:rsidR="00471909" w:rsidRPr="00471909" w:rsidRDefault="00471909" w:rsidP="00BE543E">
      <w:pPr>
        <w:pStyle w:val="KDKomentar"/>
        <w:spacing w:before="0"/>
        <w:rPr>
          <w:rFonts w:ascii="Arial" w:eastAsia="TimesNewRomanPS-BoldMT" w:hAnsi="Arial" w:cs="Arial"/>
          <w:color w:val="00000A"/>
          <w:sz w:val="18"/>
          <w:szCs w:val="18"/>
          <w:lang w:val="sr-Cyrl-RS"/>
        </w:rPr>
      </w:pPr>
    </w:p>
    <w:p w:rsidR="000A4285" w:rsidRPr="001A7419" w:rsidRDefault="000A4285" w:rsidP="000A4285">
      <w:pPr>
        <w:pStyle w:val="KDObrazac"/>
        <w:spacing w:before="0"/>
        <w:outlineLvl w:val="9"/>
        <w:rPr>
          <w:lang w:val="sr-Cyrl-RS"/>
        </w:rPr>
      </w:pPr>
      <w:r>
        <w:lastRenderedPageBreak/>
        <w:t>ОБРАЗАЦ 1.</w:t>
      </w:r>
      <w:r>
        <w:rPr>
          <w:lang w:val="sr-Cyrl-RS"/>
        </w:rPr>
        <w:t>8</w:t>
      </w:r>
    </w:p>
    <w:p w:rsidR="000A4285" w:rsidRDefault="000A4285" w:rsidP="000A4285">
      <w:pPr>
        <w:pStyle w:val="Standard"/>
        <w:spacing w:before="0"/>
        <w:jc w:val="center"/>
        <w:rPr>
          <w:rStyle w:val="BookTitle"/>
          <w:rFonts w:cs="Arial"/>
        </w:rPr>
      </w:pPr>
    </w:p>
    <w:p w:rsidR="000A4285" w:rsidRPr="001A7419" w:rsidRDefault="000A4285" w:rsidP="000A4285">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8</w:t>
      </w:r>
    </w:p>
    <w:p w:rsidR="000A4285" w:rsidRPr="00972445" w:rsidRDefault="000A4285" w:rsidP="000A4285">
      <w:pPr>
        <w:pStyle w:val="Standard"/>
        <w:spacing w:before="0"/>
        <w:jc w:val="center"/>
      </w:pPr>
    </w:p>
    <w:p w:rsidR="000A4285" w:rsidRPr="00450005" w:rsidRDefault="000A4285" w:rsidP="000A4285">
      <w:pPr>
        <w:pStyle w:val="Standard"/>
        <w:ind w:left="-270"/>
        <w:rPr>
          <w:rFonts w:ascii="Arial" w:hAnsi="Arial" w:cs="Arial"/>
          <w:sz w:val="22"/>
          <w:szCs w:val="22"/>
          <w:lang w:val="sr-Cyrl-RS"/>
        </w:rPr>
      </w:pPr>
      <w:r w:rsidRPr="00450005">
        <w:rPr>
          <w:rFonts w:eastAsia="TimesNewRomanPS-BoldMT" w:cs="Arial"/>
          <w:bCs/>
        </w:rPr>
        <w:t>Понуда број _________ од ______________</w:t>
      </w:r>
      <w:r w:rsidR="002629DD" w:rsidRPr="00450005">
        <w:rPr>
          <w:rFonts w:eastAsia="TimesNewRomanPS-BoldMT" w:cs="Arial"/>
          <w:bCs/>
        </w:rPr>
        <w:t>201</w:t>
      </w:r>
      <w:r w:rsidR="002629DD" w:rsidRPr="00450005">
        <w:rPr>
          <w:rFonts w:ascii="Arial" w:eastAsia="TimesNewRomanPS-BoldMT" w:hAnsi="Arial" w:cs="Arial"/>
          <w:bCs/>
          <w:lang w:val="sr-Cyrl-RS"/>
        </w:rPr>
        <w:t>9</w:t>
      </w:r>
      <w:r w:rsidR="002629DD" w:rsidRPr="00450005">
        <w:rPr>
          <w:rFonts w:eastAsia="TimesNewRomanPS-BoldMT" w:cs="Arial"/>
          <w:bCs/>
        </w:rPr>
        <w:t xml:space="preserve">. </w:t>
      </w:r>
      <w:r w:rsidRPr="00450005">
        <w:rPr>
          <w:rFonts w:eastAsia="TimesNewRomanPS-BoldMT" w:cs="Arial"/>
          <w:bCs/>
        </w:rPr>
        <w:t xml:space="preserve">године за отворени поступак јавне набавке услуга </w:t>
      </w:r>
      <w:r w:rsidRPr="00450005">
        <w:rPr>
          <w:rFonts w:ascii="Arial" w:hAnsi="Arial" w:cs="Arial"/>
          <w:sz w:val="22"/>
          <w:szCs w:val="22"/>
        </w:rPr>
        <w:t>Услуге дератизациј</w:t>
      </w:r>
      <w:r w:rsidRPr="00450005">
        <w:rPr>
          <w:rFonts w:ascii="Arial" w:hAnsi="Arial" w:cs="Arial"/>
          <w:sz w:val="22"/>
          <w:szCs w:val="22"/>
          <w:lang w:val="sr-Cyrl-RS"/>
        </w:rPr>
        <w:t>е</w:t>
      </w:r>
      <w:r w:rsidRPr="00450005">
        <w:rPr>
          <w:rFonts w:ascii="Arial" w:hAnsi="Arial" w:cs="Arial"/>
          <w:sz w:val="22"/>
          <w:szCs w:val="22"/>
        </w:rPr>
        <w:t>, дезинсекциј</w:t>
      </w:r>
      <w:r w:rsidRPr="00450005">
        <w:rPr>
          <w:rFonts w:ascii="Arial" w:hAnsi="Arial" w:cs="Arial"/>
          <w:sz w:val="22"/>
          <w:szCs w:val="22"/>
          <w:lang w:val="sr-Cyrl-RS"/>
        </w:rPr>
        <w:t>е</w:t>
      </w:r>
      <w:r w:rsidRPr="00450005">
        <w:rPr>
          <w:rFonts w:ascii="Arial" w:hAnsi="Arial" w:cs="Arial"/>
          <w:sz w:val="22"/>
          <w:szCs w:val="22"/>
        </w:rPr>
        <w:t xml:space="preserve"> и дезинфекциј</w:t>
      </w:r>
      <w:r w:rsidRPr="00450005">
        <w:rPr>
          <w:rFonts w:ascii="Arial" w:hAnsi="Arial" w:cs="Arial"/>
          <w:sz w:val="22"/>
          <w:szCs w:val="22"/>
          <w:lang w:val="sr-Cyrl-RS"/>
        </w:rPr>
        <w:t>е</w:t>
      </w:r>
      <w:r w:rsidRPr="00450005">
        <w:rPr>
          <w:rFonts w:ascii="Arial" w:hAnsi="Arial" w:cs="Arial"/>
          <w:sz w:val="22"/>
          <w:szCs w:val="22"/>
          <w:lang w:val="sr-Cyrl-RS" w:eastAsia="ar-SA"/>
        </w:rPr>
        <w:t xml:space="preserve"> </w:t>
      </w:r>
      <w:r w:rsidRPr="00450005">
        <w:rPr>
          <w:rFonts w:ascii="Arial" w:hAnsi="Arial" w:cs="Arial"/>
          <w:sz w:val="22"/>
          <w:szCs w:val="22"/>
        </w:rPr>
        <w:t>ЈНO/1000/0003/2018 (1675/2018)</w:t>
      </w:r>
      <w:r w:rsidRPr="00450005">
        <w:rPr>
          <w:rFonts w:ascii="Arial" w:hAnsi="Arial" w:cs="Arial"/>
          <w:sz w:val="22"/>
          <w:szCs w:val="22"/>
          <w:lang w:val="sr-Cyrl-RS"/>
        </w:rPr>
        <w:t xml:space="preserve"> </w:t>
      </w:r>
    </w:p>
    <w:p w:rsidR="000A4285" w:rsidRPr="00D52411" w:rsidRDefault="000A4285" w:rsidP="000A4285">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0A4285" w:rsidRPr="00D52411" w:rsidRDefault="000A4285" w:rsidP="000A4285">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0A4285" w:rsidRPr="00D52411" w:rsidTr="0015120D">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p>
        </w:tc>
      </w:tr>
      <w:tr w:rsidR="000A4285" w:rsidRPr="00D52411" w:rsidTr="0015120D">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p>
        </w:tc>
      </w:tr>
      <w:tr w:rsidR="000A4285" w:rsidRPr="00D52411" w:rsidTr="0015120D">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p>
        </w:tc>
      </w:tr>
      <w:tr w:rsidR="000A4285" w:rsidRPr="00D52411" w:rsidTr="0015120D">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p>
        </w:tc>
      </w:tr>
    </w:tbl>
    <w:p w:rsidR="000A4285" w:rsidRPr="00D52411" w:rsidRDefault="000A4285" w:rsidP="000A4285">
      <w:pPr>
        <w:suppressAutoHyphens w:val="0"/>
        <w:autoSpaceDE w:val="0"/>
        <w:jc w:val="both"/>
        <w:textAlignment w:val="auto"/>
        <w:rPr>
          <w:rFonts w:cs="Arial"/>
          <w:color w:val="000000"/>
          <w:kern w:val="0"/>
          <w:sz w:val="22"/>
          <w:szCs w:val="22"/>
        </w:rPr>
      </w:pPr>
    </w:p>
    <w:p w:rsidR="000A4285" w:rsidRPr="00D52411" w:rsidRDefault="000A4285" w:rsidP="000A4285">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0A4285" w:rsidRPr="00D52411" w:rsidRDefault="000A4285" w:rsidP="000A4285">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0A4285" w:rsidRPr="00D52411" w:rsidTr="0015120D">
        <w:trPr>
          <w:trHeight w:val="474"/>
          <w:jc w:val="center"/>
        </w:trPr>
        <w:tc>
          <w:tcPr>
            <w:tcW w:w="5000" w:type="pct"/>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0A4285" w:rsidRPr="00D52411" w:rsidTr="0015120D">
        <w:trPr>
          <w:trHeight w:val="462"/>
          <w:jc w:val="center"/>
        </w:trPr>
        <w:tc>
          <w:tcPr>
            <w:tcW w:w="5000" w:type="pct"/>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0A4285" w:rsidRPr="00D52411" w:rsidTr="0015120D">
        <w:trPr>
          <w:trHeight w:val="462"/>
          <w:jc w:val="center"/>
        </w:trPr>
        <w:tc>
          <w:tcPr>
            <w:tcW w:w="5000" w:type="pct"/>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0A4285" w:rsidRPr="00D52411" w:rsidRDefault="000A4285" w:rsidP="000A4285">
      <w:pPr>
        <w:suppressAutoHyphens w:val="0"/>
        <w:autoSpaceDE w:val="0"/>
        <w:jc w:val="both"/>
        <w:textAlignment w:val="auto"/>
        <w:rPr>
          <w:rFonts w:cs="Arial"/>
          <w:b/>
          <w:i/>
          <w:iCs/>
          <w:color w:val="000000"/>
          <w:kern w:val="0"/>
          <w:sz w:val="22"/>
          <w:szCs w:val="22"/>
          <w:lang w:val="ru-RU"/>
        </w:rPr>
      </w:pPr>
    </w:p>
    <w:p w:rsidR="000A4285" w:rsidRPr="00D52411" w:rsidRDefault="000A4285" w:rsidP="000A4285">
      <w:pPr>
        <w:suppressAutoHyphens w:val="0"/>
        <w:autoSpaceDE w:val="0"/>
        <w:jc w:val="both"/>
        <w:textAlignment w:val="auto"/>
        <w:rPr>
          <w:rFonts w:cs="Arial"/>
          <w:b/>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0A4285" w:rsidRPr="00D52411" w:rsidRDefault="000A4285" w:rsidP="000A4285">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0A4285" w:rsidRPr="00D52411" w:rsidTr="0015120D">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bl>
    <w:p w:rsidR="000A4285" w:rsidRPr="00D52411" w:rsidRDefault="000A4285" w:rsidP="000A4285">
      <w:pPr>
        <w:suppressAutoHyphens w:val="0"/>
        <w:autoSpaceDE w:val="0"/>
        <w:jc w:val="both"/>
        <w:textAlignment w:val="auto"/>
        <w:rPr>
          <w:rFonts w:cs="Arial"/>
          <w:b/>
          <w:bCs/>
          <w:i/>
          <w:iCs/>
          <w:color w:val="000000"/>
          <w:kern w:val="0"/>
          <w:sz w:val="22"/>
          <w:szCs w:val="22"/>
          <w:u w:val="single"/>
          <w:lang w:val="ru-RU"/>
        </w:rPr>
      </w:pPr>
    </w:p>
    <w:p w:rsidR="000A4285" w:rsidRPr="00D52411" w:rsidRDefault="000A4285" w:rsidP="000A4285">
      <w:pPr>
        <w:suppressAutoHyphens w:val="0"/>
        <w:autoSpaceDE w:val="0"/>
        <w:jc w:val="both"/>
        <w:textAlignment w:val="auto"/>
        <w:rPr>
          <w:rFonts w:cs="Arial"/>
          <w:b/>
          <w:bCs/>
          <w:i/>
          <w:iCs/>
          <w:color w:val="000000"/>
          <w:kern w:val="0"/>
          <w:sz w:val="22"/>
          <w:szCs w:val="22"/>
          <w:u w:val="single"/>
          <w:lang w:val="ru-RU"/>
        </w:rPr>
      </w:pPr>
    </w:p>
    <w:p w:rsidR="000A4285" w:rsidRPr="00D52411" w:rsidRDefault="000A4285" w:rsidP="000A4285">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0A4285" w:rsidRPr="00D52411" w:rsidRDefault="000A4285" w:rsidP="000A4285">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Default="000A4285" w:rsidP="000A4285">
      <w:pPr>
        <w:suppressAutoHyphens w:val="0"/>
        <w:autoSpaceDE w:val="0"/>
        <w:jc w:val="both"/>
        <w:textAlignment w:val="auto"/>
        <w:rPr>
          <w:rFonts w:cs="Arial"/>
          <w:i/>
          <w:iCs/>
          <w:color w:val="000000"/>
          <w:kern w:val="0"/>
          <w:sz w:val="22"/>
          <w:szCs w:val="22"/>
          <w:lang w:val="ru-RU"/>
        </w:rPr>
      </w:pPr>
    </w:p>
    <w:p w:rsidR="000A4285" w:rsidRDefault="000A4285" w:rsidP="000A4285">
      <w:pPr>
        <w:suppressAutoHyphens w:val="0"/>
        <w:autoSpaceDE w:val="0"/>
        <w:jc w:val="both"/>
        <w:textAlignment w:val="auto"/>
        <w:rPr>
          <w:rFonts w:cs="Arial"/>
          <w:i/>
          <w:iCs/>
          <w:color w:val="000000"/>
          <w:kern w:val="0"/>
          <w:sz w:val="22"/>
          <w:szCs w:val="22"/>
          <w:lang w:val="ru-RU"/>
        </w:rPr>
      </w:pPr>
    </w:p>
    <w:p w:rsidR="00876670" w:rsidRPr="00D52411" w:rsidRDefault="00876670"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t xml:space="preserve">4) </w:t>
      </w:r>
      <w:r w:rsidRPr="00D52411">
        <w:rPr>
          <w:rFonts w:eastAsia="TimesNewRomanPSMT" w:cs="Arial"/>
          <w:b/>
          <w:bCs/>
          <w:i/>
          <w:color w:val="000000"/>
          <w:kern w:val="0"/>
          <w:sz w:val="22"/>
          <w:szCs w:val="22"/>
          <w:lang w:val="ru-RU"/>
        </w:rPr>
        <w:t>ПОДАЦИ О ЧЛАНУ ГРУПЕ ПОНУЂАЧА</w:t>
      </w:r>
    </w:p>
    <w:p w:rsidR="000A4285" w:rsidRPr="00D52411" w:rsidRDefault="000A4285" w:rsidP="000A4285">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0A4285" w:rsidRPr="00D52411" w:rsidTr="0015120D">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bl>
    <w:p w:rsidR="000A4285" w:rsidRPr="00D52411" w:rsidRDefault="000A4285" w:rsidP="000A4285">
      <w:pPr>
        <w:suppressAutoHyphens w:val="0"/>
        <w:autoSpaceDE w:val="0"/>
        <w:jc w:val="both"/>
        <w:textAlignment w:val="auto"/>
        <w:rPr>
          <w:rFonts w:cs="Arial"/>
          <w:b/>
          <w:bCs/>
          <w:i/>
          <w:iCs/>
          <w:color w:val="000000"/>
          <w:kern w:val="0"/>
          <w:sz w:val="22"/>
          <w:szCs w:val="22"/>
          <w:u w:val="single"/>
        </w:rPr>
      </w:pPr>
    </w:p>
    <w:p w:rsidR="000A4285" w:rsidRPr="00D52411" w:rsidRDefault="000A4285" w:rsidP="000A4285">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0A4285" w:rsidRPr="00D52411" w:rsidRDefault="000A4285" w:rsidP="000A4285">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4285" w:rsidRDefault="000A4285" w:rsidP="000A4285">
      <w:pPr>
        <w:pStyle w:val="Standard"/>
        <w:spacing w:before="0"/>
      </w:pPr>
    </w:p>
    <w:p w:rsidR="000A4285" w:rsidRDefault="000A4285" w:rsidP="000A4285">
      <w:pPr>
        <w:pStyle w:val="Standard"/>
        <w:spacing w:before="0"/>
        <w:rPr>
          <w:rFonts w:eastAsia="TimesNewRomanPSMT" w:cs="Arial"/>
          <w:b/>
          <w:bCs/>
          <w:i/>
          <w:sz w:val="22"/>
          <w:szCs w:val="22"/>
        </w:rPr>
      </w:pPr>
    </w:p>
    <w:p w:rsidR="000A4285" w:rsidRPr="003357EF" w:rsidRDefault="000A4285" w:rsidP="000A4285">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0A4285" w:rsidRPr="003357EF" w:rsidRDefault="000A4285" w:rsidP="000A4285">
      <w:pPr>
        <w:suppressAutoHyphens w:val="0"/>
        <w:autoSpaceDE w:val="0"/>
        <w:jc w:val="both"/>
        <w:textAlignment w:val="auto"/>
        <w:rPr>
          <w:rFonts w:cs="Arial"/>
          <w:color w:val="000000"/>
          <w:kern w:val="0"/>
          <w:sz w:val="22"/>
          <w:szCs w:val="22"/>
        </w:rPr>
      </w:pPr>
    </w:p>
    <w:p w:rsidR="000A4285" w:rsidRPr="00E06042" w:rsidRDefault="000A4285" w:rsidP="000A4285">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0A4285" w:rsidRPr="003357EF" w:rsidTr="0015120D">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0A4285" w:rsidRPr="003357EF" w:rsidRDefault="000A4285" w:rsidP="0015120D">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0A4285" w:rsidRPr="003357EF" w:rsidRDefault="000A4285" w:rsidP="0015120D">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0A4285" w:rsidRPr="003357EF" w:rsidTr="0015120D">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3357EF" w:rsidRDefault="000A4285" w:rsidP="0015120D">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4285" w:rsidRPr="003357EF" w:rsidRDefault="000A4285" w:rsidP="0015120D">
            <w:pPr>
              <w:suppressAutoHyphens w:val="0"/>
              <w:autoSpaceDE w:val="0"/>
              <w:jc w:val="center"/>
              <w:textAlignment w:val="auto"/>
              <w:rPr>
                <w:rFonts w:cs="Arial"/>
                <w:b/>
                <w:bCs/>
                <w:i/>
                <w:iCs/>
                <w:color w:val="000000"/>
                <w:kern w:val="0"/>
                <w:sz w:val="24"/>
                <w:szCs w:val="24"/>
              </w:rPr>
            </w:pPr>
          </w:p>
          <w:p w:rsidR="000A4285" w:rsidRPr="003357EF" w:rsidRDefault="000A4285" w:rsidP="0015120D">
            <w:pPr>
              <w:suppressAutoHyphens w:val="0"/>
              <w:autoSpaceDE w:val="0"/>
              <w:jc w:val="center"/>
              <w:textAlignment w:val="auto"/>
              <w:rPr>
                <w:rFonts w:cs="Arial"/>
                <w:b/>
                <w:bCs/>
                <w:i/>
                <w:iCs/>
                <w:color w:val="000000"/>
                <w:kern w:val="0"/>
                <w:sz w:val="24"/>
                <w:szCs w:val="24"/>
              </w:rPr>
            </w:pPr>
          </w:p>
        </w:tc>
      </w:tr>
    </w:tbl>
    <w:p w:rsidR="000A4285" w:rsidRPr="003357EF" w:rsidRDefault="000A4285" w:rsidP="000A4285">
      <w:pPr>
        <w:suppressAutoHyphens w:val="0"/>
        <w:autoSpaceDE w:val="0"/>
        <w:jc w:val="center"/>
        <w:textAlignment w:val="auto"/>
        <w:rPr>
          <w:rFonts w:cs="Arial"/>
          <w:b/>
          <w:bCs/>
          <w:i/>
          <w:iCs/>
          <w:color w:val="000000"/>
          <w:kern w:val="0"/>
          <w:sz w:val="22"/>
          <w:szCs w:val="22"/>
          <w:u w:val="single"/>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0A4285" w:rsidRPr="003357EF" w:rsidTr="0015120D">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0A4285" w:rsidRPr="003357EF" w:rsidRDefault="000A4285" w:rsidP="0015120D">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0A4285" w:rsidRPr="003357EF" w:rsidRDefault="000A4285" w:rsidP="0015120D">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0A4285" w:rsidRPr="00E01922" w:rsidTr="0015120D">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0A4285" w:rsidRPr="002629DD" w:rsidRDefault="000A4285" w:rsidP="002629DD">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w:t>
            </w:r>
            <w:r w:rsidR="004606D0" w:rsidRPr="00E01922">
              <w:rPr>
                <w:rFonts w:cs="Arial"/>
                <w:bCs/>
                <w:iCs/>
                <w:color w:val="000000"/>
                <w:kern w:val="0"/>
                <w:sz w:val="22"/>
                <w:szCs w:val="22"/>
              </w:rPr>
              <w:t xml:space="preserve">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 xml:space="preserve"> 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5C7639" w:rsidRDefault="000A4285" w:rsidP="0015120D">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0A4285" w:rsidRPr="005C7639" w:rsidRDefault="000A4285" w:rsidP="0015120D">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0A4285" w:rsidRPr="00E01922" w:rsidRDefault="000A4285" w:rsidP="0015120D">
            <w:pPr>
              <w:tabs>
                <w:tab w:val="left" w:pos="567"/>
              </w:tabs>
              <w:autoSpaceDE w:val="0"/>
              <w:jc w:val="center"/>
              <w:textAlignment w:val="auto"/>
              <w:rPr>
                <w:rFonts w:cs="Arial"/>
                <w:bCs/>
                <w:iCs/>
                <w:color w:val="000000"/>
                <w:kern w:val="0"/>
                <w:sz w:val="22"/>
                <w:szCs w:val="22"/>
                <w:lang w:val="sr-Cyrl-RS"/>
              </w:rPr>
            </w:pPr>
            <w:r w:rsidRPr="005C7639">
              <w:rPr>
                <w:rFonts w:cs="Arial"/>
                <w:bCs/>
                <w:iCs/>
                <w:color w:val="000000"/>
                <w:kern w:val="0"/>
                <w:sz w:val="22"/>
                <w:szCs w:val="22"/>
              </w:rPr>
              <w:t xml:space="preserve"> (заокружити)</w:t>
            </w:r>
          </w:p>
        </w:tc>
      </w:tr>
      <w:tr w:rsidR="000A4285" w:rsidRPr="00E01922" w:rsidTr="0015120D">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napToGrid w:val="0"/>
              <w:rPr>
                <w:rFonts w:cs="Arial"/>
                <w:b/>
                <w:bCs/>
                <w:sz w:val="22"/>
                <w:szCs w:val="22"/>
                <w:lang w:val="sr-Cyrl-CS" w:eastAsia="ar-SA"/>
              </w:rPr>
            </w:pPr>
          </w:p>
          <w:p w:rsidR="000A4285" w:rsidRPr="00E01922" w:rsidRDefault="000A4285" w:rsidP="0015120D">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0A4285" w:rsidRPr="00E01922" w:rsidRDefault="000A4285" w:rsidP="0015120D">
            <w:pPr>
              <w:snapToGrid w:val="0"/>
              <w:rPr>
                <w:rFonts w:cs="Arial"/>
                <w:b/>
                <w:bCs/>
                <w:sz w:val="22"/>
                <w:szCs w:val="22"/>
                <w:lang w:val="sr-Cyrl-CS" w:eastAsia="ar-SA"/>
              </w:rPr>
            </w:pPr>
            <w:r w:rsidRPr="000A4285">
              <w:rPr>
                <w:rFonts w:cs="Arial"/>
                <w:bCs/>
                <w:sz w:val="22"/>
                <w:szCs w:val="22"/>
                <w:lang w:val="sr-Cyrl-CS" w:eastAsia="ar-SA"/>
              </w:rPr>
              <w:t>максимално 3 (три) дана  по пријему писаног позива Наручиоца;</w:t>
            </w:r>
            <w:r w:rsidRPr="00E01922">
              <w:rPr>
                <w:rFonts w:cs="Arial"/>
                <w:bCs/>
                <w:sz w:val="22"/>
                <w:szCs w:val="22"/>
                <w:lang w:val="sr-Cyrl-CS" w:eastAsia="ar-SA"/>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napToGrid w:val="0"/>
              <w:jc w:val="both"/>
              <w:rPr>
                <w:rFonts w:cs="Arial"/>
                <w:sz w:val="22"/>
                <w:szCs w:val="22"/>
                <w:lang w:val="sr-Cyrl-RS"/>
              </w:rPr>
            </w:pPr>
            <w:r w:rsidRPr="00E01922">
              <w:rPr>
                <w:rFonts w:cs="Arial"/>
                <w:sz w:val="22"/>
                <w:szCs w:val="22"/>
              </w:rPr>
              <w:t>____</w:t>
            </w:r>
            <w:r w:rsidRPr="00E01922">
              <w:rPr>
                <w:rFonts w:cs="Arial"/>
                <w:sz w:val="22"/>
                <w:szCs w:val="22"/>
                <w:lang w:val="sr-Cyrl-RS"/>
              </w:rPr>
              <w:t>____ дана</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tc>
      </w:tr>
      <w:tr w:rsidR="000A4285"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E01922" w:rsidRDefault="000A4285" w:rsidP="0015120D">
            <w:pPr>
              <w:pStyle w:val="Standard"/>
              <w:rPr>
                <w:rFonts w:cs="Arial"/>
                <w:b/>
                <w:bCs/>
                <w:iCs/>
                <w:color w:val="auto"/>
                <w:sz w:val="22"/>
                <w:szCs w:val="22"/>
                <w:lang w:val="sr-Cyrl-RS"/>
              </w:rPr>
            </w:pPr>
            <w:r w:rsidRPr="00E01922">
              <w:rPr>
                <w:rFonts w:cs="Arial"/>
                <w:b/>
                <w:bCs/>
                <w:iCs/>
                <w:color w:val="auto"/>
                <w:sz w:val="22"/>
                <w:szCs w:val="22"/>
                <w:lang w:val="sr-Cyrl-RS"/>
              </w:rPr>
              <w:t xml:space="preserve">ДИНАМИКА </w:t>
            </w:r>
            <w:r w:rsidRPr="00E01922">
              <w:rPr>
                <w:rFonts w:cs="Arial"/>
                <w:b/>
                <w:bCs/>
                <w:iCs/>
                <w:color w:val="auto"/>
                <w:sz w:val="22"/>
                <w:szCs w:val="22"/>
              </w:rPr>
              <w:t xml:space="preserve">ВРШЕЊА </w:t>
            </w:r>
            <w:r w:rsidRPr="00E01922">
              <w:rPr>
                <w:rFonts w:cs="Arial" w:hint="eastAsia"/>
                <w:b/>
                <w:bCs/>
                <w:iCs/>
                <w:color w:val="auto"/>
                <w:sz w:val="22"/>
                <w:szCs w:val="22"/>
              </w:rPr>
              <w:t>УСЛУГА</w:t>
            </w:r>
            <w:r w:rsidRPr="00E01922">
              <w:rPr>
                <w:rFonts w:cs="Arial"/>
                <w:b/>
                <w:bCs/>
                <w:iCs/>
                <w:color w:val="auto"/>
                <w:sz w:val="22"/>
                <w:szCs w:val="22"/>
              </w:rPr>
              <w:t xml:space="preserve"> </w:t>
            </w:r>
          </w:p>
          <w:p w:rsidR="000A4285" w:rsidRPr="00A10B5A" w:rsidRDefault="000A4285" w:rsidP="000A4285">
            <w:pPr>
              <w:jc w:val="both"/>
              <w:rPr>
                <w:rFonts w:cs="Arial"/>
                <w:bCs/>
                <w:color w:val="000000"/>
                <w:sz w:val="22"/>
                <w:szCs w:val="22"/>
              </w:rPr>
            </w:pPr>
            <w:r>
              <w:rPr>
                <w:rFonts w:cs="Arial"/>
                <w:bCs/>
                <w:color w:val="000000"/>
                <w:sz w:val="22"/>
                <w:szCs w:val="22"/>
              </w:rPr>
              <w:t>Услуге</w:t>
            </w:r>
            <w:r>
              <w:rPr>
                <w:rFonts w:cs="Arial"/>
                <w:bCs/>
                <w:color w:val="000000"/>
                <w:sz w:val="22"/>
                <w:szCs w:val="22"/>
                <w:lang w:val="sr-Cyrl-RS"/>
              </w:rPr>
              <w:t xml:space="preserve"> се</w:t>
            </w:r>
            <w:r>
              <w:rPr>
                <w:rFonts w:cs="Arial"/>
                <w:bCs/>
                <w:color w:val="000000"/>
                <w:sz w:val="22"/>
                <w:szCs w:val="22"/>
              </w:rPr>
              <w:t xml:space="preserve"> врше </w:t>
            </w:r>
            <w:r w:rsidRPr="00A10B5A">
              <w:rPr>
                <w:rFonts w:cs="Arial"/>
                <w:bCs/>
                <w:color w:val="000000"/>
                <w:sz w:val="22"/>
                <w:szCs w:val="22"/>
              </w:rPr>
              <w:t xml:space="preserve"> два пута годишње и то:</w:t>
            </w:r>
          </w:p>
          <w:p w:rsidR="000A4285" w:rsidRPr="00A10B5A" w:rsidRDefault="000A4285" w:rsidP="000A4285">
            <w:pPr>
              <w:jc w:val="both"/>
              <w:rPr>
                <w:rFonts w:cs="Arial"/>
                <w:bCs/>
                <w:color w:val="000000"/>
                <w:sz w:val="22"/>
                <w:szCs w:val="22"/>
              </w:rPr>
            </w:pPr>
            <w:r w:rsidRPr="00A10B5A">
              <w:rPr>
                <w:rFonts w:cs="Arial"/>
                <w:bCs/>
                <w:color w:val="000000"/>
                <w:sz w:val="22"/>
                <w:szCs w:val="22"/>
              </w:rPr>
              <w:t xml:space="preserve">У фази I – у априлу месецу 2019. године, </w:t>
            </w:r>
          </w:p>
          <w:p w:rsidR="000A4285" w:rsidRPr="000A4285" w:rsidRDefault="000A4285" w:rsidP="000A4285">
            <w:pPr>
              <w:jc w:val="both"/>
              <w:rPr>
                <w:rFonts w:cs="Arial"/>
                <w:bCs/>
                <w:color w:val="000000"/>
                <w:sz w:val="22"/>
                <w:szCs w:val="22"/>
                <w:lang w:val="sr-Cyrl-RS"/>
              </w:rPr>
            </w:pPr>
            <w:r w:rsidRPr="00A10B5A">
              <w:rPr>
                <w:rFonts w:cs="Arial"/>
                <w:bCs/>
                <w:color w:val="000000"/>
                <w:sz w:val="22"/>
                <w:szCs w:val="22"/>
              </w:rPr>
              <w:t xml:space="preserve">У фази II – у </w:t>
            </w:r>
            <w:r>
              <w:rPr>
                <w:rFonts w:cs="Arial"/>
                <w:bCs/>
                <w:color w:val="000000"/>
                <w:sz w:val="22"/>
                <w:szCs w:val="22"/>
              </w:rPr>
              <w:t xml:space="preserve">октобру месецу 2019. </w:t>
            </w:r>
            <w:r>
              <w:rPr>
                <w:rFonts w:cs="Arial"/>
                <w:bCs/>
                <w:color w:val="000000"/>
                <w:sz w:val="22"/>
                <w:szCs w:val="22"/>
                <w:lang w:val="sr-Cyrl-RS"/>
              </w:rPr>
              <w:t>г</w:t>
            </w:r>
            <w:r>
              <w:rPr>
                <w:rFonts w:cs="Arial"/>
                <w:bCs/>
                <w:color w:val="000000"/>
                <w:sz w:val="22"/>
                <w:szCs w:val="22"/>
              </w:rPr>
              <w:t>одине</w:t>
            </w:r>
            <w:r>
              <w:rPr>
                <w:rFonts w:cs="Arial"/>
                <w:bCs/>
                <w:color w:val="000000"/>
                <w:sz w:val="22"/>
                <w:szCs w:val="22"/>
                <w:lang w:val="sr-Cyrl-RS"/>
              </w:rPr>
              <w:t>,</w:t>
            </w:r>
          </w:p>
          <w:p w:rsidR="000A4285" w:rsidRPr="0041621C" w:rsidRDefault="000A4285" w:rsidP="0015120D">
            <w:pPr>
              <w:autoSpaceDE w:val="0"/>
              <w:adjustRightInd w:val="0"/>
              <w:jc w:val="both"/>
              <w:rPr>
                <w:rFonts w:cs="Arial"/>
                <w:bCs/>
                <w:color w:val="000000"/>
                <w:sz w:val="22"/>
                <w:szCs w:val="22"/>
                <w:lang w:val="sr-Cyrl-RS"/>
              </w:rPr>
            </w:pPr>
            <w:r>
              <w:rPr>
                <w:rFonts w:cs="Arial"/>
                <w:bCs/>
                <w:color w:val="000000"/>
                <w:sz w:val="22"/>
                <w:szCs w:val="22"/>
                <w:lang w:val="sr-Cyrl-RS"/>
              </w:rPr>
              <w:t>а остале услуге</w:t>
            </w:r>
            <w:r>
              <w:rPr>
                <w:rFonts w:cs="Arial"/>
                <w:bCs/>
                <w:iCs/>
                <w:sz w:val="22"/>
                <w:szCs w:val="22"/>
                <w:lang w:val="sr-Cyrl-RS"/>
              </w:rPr>
              <w:t xml:space="preserve"> по потреби наручиоца,</w:t>
            </w:r>
            <w:r w:rsidRPr="00E01922">
              <w:rPr>
                <w:rFonts w:cs="Arial"/>
                <w:bCs/>
                <w:iCs/>
                <w:sz w:val="22"/>
                <w:szCs w:val="22"/>
                <w:lang w:val="sr-Cyrl-RS"/>
              </w:rPr>
              <w:t xml:space="preserve"> у складу са захтевима из Техничке спецификације.</w:t>
            </w:r>
            <w:r w:rsidRPr="00E01922">
              <w:rPr>
                <w:rFonts w:cs="Arial"/>
                <w:bCs/>
                <w:iCs/>
                <w:sz w:val="22"/>
                <w:szCs w:val="22"/>
              </w:rPr>
              <w:t xml:space="preserve"> </w:t>
            </w:r>
            <w:r w:rsidRPr="00E01922">
              <w:rPr>
                <w:rFonts w:cs="Arial"/>
                <w:bCs/>
                <w:iCs/>
                <w:sz w:val="22"/>
                <w:szCs w:val="22"/>
                <w:lang w:val="sr-Cyrl-RS"/>
              </w:rPr>
              <w:t xml:space="preserve">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5C7639" w:rsidRDefault="000A4285" w:rsidP="0015120D">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0A4285" w:rsidRPr="005C7639" w:rsidRDefault="000A4285" w:rsidP="0015120D">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0A4285" w:rsidRPr="00894951" w:rsidRDefault="000A4285" w:rsidP="0015120D">
            <w:pPr>
              <w:snapToGrid w:val="0"/>
              <w:jc w:val="center"/>
              <w:rPr>
                <w:rFonts w:cs="Arial"/>
                <w:sz w:val="22"/>
                <w:szCs w:val="22"/>
                <w:lang w:val="sr-Cyrl-RS"/>
              </w:rPr>
            </w:pPr>
            <w:r w:rsidRPr="005C7639">
              <w:rPr>
                <w:rFonts w:cs="Arial"/>
                <w:bCs/>
                <w:iCs/>
                <w:color w:val="000000"/>
                <w:kern w:val="0"/>
                <w:sz w:val="22"/>
                <w:szCs w:val="22"/>
              </w:rPr>
              <w:t>(заокружити)</w:t>
            </w:r>
            <w:r>
              <w:rPr>
                <w:rFonts w:cs="Arial"/>
                <w:bCs/>
                <w:iCs/>
                <w:color w:val="000000"/>
                <w:kern w:val="0"/>
                <w:sz w:val="22"/>
                <w:szCs w:val="22"/>
                <w:lang w:val="sr-Cyrl-RS"/>
              </w:rPr>
              <w:t xml:space="preserve"> </w:t>
            </w:r>
          </w:p>
        </w:tc>
      </w:tr>
      <w:tr w:rsidR="000A4285"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E01922" w:rsidRDefault="000A4285" w:rsidP="0015120D">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0A4285" w:rsidRPr="00E01922" w:rsidRDefault="000A4285" w:rsidP="0015120D">
            <w:pPr>
              <w:pStyle w:val="Standard"/>
              <w:spacing w:before="0"/>
              <w:jc w:val="left"/>
              <w:rPr>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p w:rsidR="000A4285" w:rsidRPr="00E01922" w:rsidRDefault="000A4285" w:rsidP="0015120D">
            <w:pPr>
              <w:pStyle w:val="Standard"/>
              <w:spacing w:before="0"/>
              <w:jc w:val="left"/>
              <w:rPr>
                <w:sz w:val="22"/>
                <w:szCs w:val="22"/>
                <w:lang w:val="sr-Cyrl-RS"/>
              </w:rPr>
            </w:pP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5C7639" w:rsidRDefault="000A4285" w:rsidP="0015120D">
            <w:pPr>
              <w:snapToGrid w:val="0"/>
              <w:jc w:val="center"/>
              <w:rPr>
                <w:sz w:val="22"/>
                <w:szCs w:val="22"/>
              </w:rPr>
            </w:pPr>
            <w:r w:rsidRPr="005C7639">
              <w:rPr>
                <w:sz w:val="22"/>
                <w:szCs w:val="22"/>
              </w:rPr>
              <w:t>Сагласан са условом наручиоца</w:t>
            </w:r>
          </w:p>
          <w:p w:rsidR="000A4285" w:rsidRPr="005C7639" w:rsidRDefault="000A4285" w:rsidP="0015120D">
            <w:pPr>
              <w:snapToGrid w:val="0"/>
              <w:jc w:val="center"/>
              <w:rPr>
                <w:sz w:val="22"/>
                <w:szCs w:val="22"/>
              </w:rPr>
            </w:pPr>
            <w:r w:rsidRPr="005C7639">
              <w:rPr>
                <w:sz w:val="22"/>
                <w:szCs w:val="22"/>
              </w:rPr>
              <w:t>ДА/НЕ</w:t>
            </w:r>
          </w:p>
          <w:p w:rsidR="000A4285" w:rsidRPr="00E01922" w:rsidRDefault="000A4285" w:rsidP="0015120D">
            <w:pPr>
              <w:snapToGrid w:val="0"/>
              <w:jc w:val="center"/>
              <w:rPr>
                <w:rFonts w:cs="Arial"/>
                <w:sz w:val="22"/>
                <w:szCs w:val="22"/>
              </w:rPr>
            </w:pPr>
            <w:r w:rsidRPr="005C7639">
              <w:rPr>
                <w:sz w:val="22"/>
                <w:szCs w:val="22"/>
              </w:rPr>
              <w:t>(заокружити)</w:t>
            </w:r>
          </w:p>
        </w:tc>
      </w:tr>
      <w:tr w:rsidR="000A4285"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Default="000A4285" w:rsidP="0015120D">
            <w:pPr>
              <w:pStyle w:val="Standard"/>
              <w:spacing w:before="0"/>
              <w:jc w:val="left"/>
              <w:rPr>
                <w:b/>
                <w:sz w:val="22"/>
                <w:szCs w:val="22"/>
                <w:lang w:val="sr-Cyrl-RS"/>
              </w:rPr>
            </w:pPr>
            <w:r w:rsidRPr="003F2B49">
              <w:rPr>
                <w:b/>
                <w:sz w:val="22"/>
                <w:szCs w:val="22"/>
                <w:lang w:val="sr-Cyrl-RS"/>
              </w:rPr>
              <w:t>ГАРАНТНИ РОК</w:t>
            </w:r>
          </w:p>
          <w:p w:rsidR="000A4285" w:rsidRPr="003F2B49" w:rsidRDefault="000A4285" w:rsidP="0015120D">
            <w:pPr>
              <w:pStyle w:val="Standard"/>
              <w:spacing w:before="0"/>
              <w:jc w:val="left"/>
              <w:rPr>
                <w:sz w:val="22"/>
                <w:szCs w:val="22"/>
              </w:rPr>
            </w:pPr>
            <w:r>
              <w:rPr>
                <w:sz w:val="22"/>
                <w:szCs w:val="22"/>
                <w:lang w:val="sr-Cyrl-RS"/>
              </w:rPr>
              <w:t>минимално 6 (шест)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450005" w:rsidRDefault="008219ED" w:rsidP="0015120D">
            <w:pPr>
              <w:snapToGrid w:val="0"/>
              <w:jc w:val="center"/>
              <w:rPr>
                <w:sz w:val="22"/>
                <w:szCs w:val="22"/>
              </w:rPr>
            </w:pPr>
            <w:r w:rsidRPr="00450005">
              <w:rPr>
                <w:sz w:val="22"/>
                <w:szCs w:val="22"/>
              </w:rPr>
              <w:t>______ месеци од дана извршења услуге</w:t>
            </w:r>
          </w:p>
        </w:tc>
      </w:tr>
      <w:tr w:rsidR="000A4285" w:rsidRPr="00E01922" w:rsidTr="0015120D">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0A4285" w:rsidRPr="00E01922" w:rsidRDefault="000A4285" w:rsidP="0015120D">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0A4285" w:rsidRPr="00E01922" w:rsidTr="0015120D">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4285" w:rsidRPr="00E01922" w:rsidRDefault="000A4285" w:rsidP="0015120D">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0A4285" w:rsidRPr="00E01922" w:rsidRDefault="000A4285" w:rsidP="000A4285">
      <w:pPr>
        <w:suppressAutoHyphens w:val="0"/>
        <w:autoSpaceDE w:val="0"/>
        <w:jc w:val="both"/>
        <w:textAlignment w:val="auto"/>
        <w:rPr>
          <w:rFonts w:cs="Arial"/>
          <w:b/>
          <w:bCs/>
          <w:i/>
          <w:iCs/>
          <w:color w:val="000000"/>
          <w:kern w:val="0"/>
          <w:sz w:val="22"/>
          <w:szCs w:val="22"/>
        </w:rPr>
      </w:pPr>
    </w:p>
    <w:p w:rsidR="000A4285" w:rsidRPr="003357EF" w:rsidRDefault="000A4285" w:rsidP="000A4285">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0A4285" w:rsidRPr="003357EF" w:rsidRDefault="000A4285" w:rsidP="000A4285">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0A4285" w:rsidRDefault="000A4285" w:rsidP="000A4285">
      <w:pPr>
        <w:pStyle w:val="Standard"/>
        <w:spacing w:before="0"/>
        <w:rPr>
          <w:rFonts w:ascii="Arial" w:hAnsi="Arial" w:cs="Arial"/>
          <w:b/>
          <w:i/>
          <w:sz w:val="18"/>
          <w:szCs w:val="18"/>
        </w:rPr>
      </w:pPr>
    </w:p>
    <w:p w:rsidR="000A4285" w:rsidRPr="002C729D" w:rsidRDefault="000A4285" w:rsidP="000A4285">
      <w:pPr>
        <w:pStyle w:val="Standard"/>
        <w:spacing w:before="0"/>
        <w:rPr>
          <w:rFonts w:ascii="Arial" w:hAnsi="Arial" w:cs="Arial"/>
          <w:b/>
          <w:i/>
          <w:sz w:val="18"/>
          <w:szCs w:val="18"/>
        </w:rPr>
      </w:pPr>
      <w:r w:rsidRPr="002C729D">
        <w:rPr>
          <w:rFonts w:ascii="Arial" w:hAnsi="Arial" w:cs="Arial"/>
          <w:b/>
          <w:i/>
          <w:sz w:val="18"/>
          <w:szCs w:val="18"/>
        </w:rPr>
        <w:t>Напомена:</w:t>
      </w:r>
    </w:p>
    <w:p w:rsidR="000A4285" w:rsidRPr="002C729D" w:rsidRDefault="000A4285" w:rsidP="000A4285">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0A4285" w:rsidRPr="002C729D" w:rsidRDefault="000A4285" w:rsidP="000A4285">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0A4285" w:rsidRDefault="000A4285" w:rsidP="000A4285">
      <w:pPr>
        <w:pStyle w:val="KDKomentar"/>
        <w:spacing w:before="0"/>
        <w:rPr>
          <w:rFonts w:ascii="Arial" w:eastAsia="TimesNewRomanPS-BoldMT" w:hAnsi="Arial" w:cs="Arial"/>
          <w:color w:val="00000A"/>
          <w:sz w:val="18"/>
          <w:szCs w:val="18"/>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876670" w:rsidRDefault="00876670" w:rsidP="000A4285">
      <w:pPr>
        <w:pStyle w:val="KDKomentar"/>
        <w:spacing w:before="0"/>
        <w:rPr>
          <w:rFonts w:ascii="Arial" w:eastAsia="TimesNewRomanPS-BoldMT" w:hAnsi="Arial" w:cs="Arial"/>
          <w:color w:val="00000A"/>
          <w:sz w:val="18"/>
          <w:szCs w:val="18"/>
        </w:rPr>
      </w:pPr>
    </w:p>
    <w:p w:rsidR="001F0AF1" w:rsidRDefault="001F0AF1" w:rsidP="001F0AF1">
      <w:pPr>
        <w:pStyle w:val="KDKomentar"/>
        <w:spacing w:before="0"/>
        <w:rPr>
          <w:rFonts w:ascii="Arial" w:eastAsia="TimesNewRomanPS-BoldMT" w:hAnsi="Arial" w:cs="Arial"/>
          <w:color w:val="00000A"/>
          <w:sz w:val="18"/>
          <w:szCs w:val="18"/>
          <w:lang w:val="sr-Cyrl-RS"/>
        </w:rPr>
      </w:pPr>
    </w:p>
    <w:p w:rsidR="000A4285" w:rsidRPr="001A7419" w:rsidRDefault="000A4285" w:rsidP="000A4285">
      <w:pPr>
        <w:pStyle w:val="KDObrazac"/>
        <w:spacing w:before="0"/>
        <w:outlineLvl w:val="9"/>
        <w:rPr>
          <w:lang w:val="sr-Cyrl-RS"/>
        </w:rPr>
      </w:pPr>
      <w:r>
        <w:lastRenderedPageBreak/>
        <w:t>ОБРАЗАЦ 1.</w:t>
      </w:r>
      <w:r>
        <w:rPr>
          <w:lang w:val="sr-Cyrl-RS"/>
        </w:rPr>
        <w:t>9</w:t>
      </w:r>
    </w:p>
    <w:p w:rsidR="000A4285" w:rsidRDefault="000A4285" w:rsidP="000A4285">
      <w:pPr>
        <w:pStyle w:val="Standard"/>
        <w:spacing w:before="0"/>
        <w:jc w:val="center"/>
        <w:rPr>
          <w:rStyle w:val="BookTitle"/>
          <w:rFonts w:cs="Arial"/>
        </w:rPr>
      </w:pPr>
    </w:p>
    <w:p w:rsidR="000A4285" w:rsidRPr="001A7419" w:rsidRDefault="000A4285" w:rsidP="000A4285">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9</w:t>
      </w:r>
    </w:p>
    <w:p w:rsidR="000A4285" w:rsidRPr="00972445" w:rsidRDefault="000A4285" w:rsidP="000A4285">
      <w:pPr>
        <w:pStyle w:val="Standard"/>
        <w:spacing w:before="0"/>
        <w:jc w:val="center"/>
      </w:pPr>
    </w:p>
    <w:p w:rsidR="000A4285" w:rsidRDefault="000A4285" w:rsidP="000A4285">
      <w:pPr>
        <w:pStyle w:val="Standard"/>
        <w:ind w:left="-270"/>
        <w:rPr>
          <w:rFonts w:ascii="Arial" w:hAnsi="Arial" w:cs="Arial"/>
          <w:b/>
          <w:sz w:val="22"/>
          <w:szCs w:val="22"/>
          <w:lang w:val="sr-Cyrl-RS"/>
        </w:rPr>
      </w:pPr>
      <w:r>
        <w:rPr>
          <w:rFonts w:eastAsia="TimesNewRomanPS-BoldMT" w:cs="Arial"/>
          <w:bCs/>
        </w:rPr>
        <w:t>Понуда број _________ од ______________</w:t>
      </w:r>
      <w:r w:rsidR="002629DD">
        <w:rPr>
          <w:rFonts w:eastAsia="TimesNewRomanPS-BoldMT" w:cs="Arial"/>
          <w:bCs/>
        </w:rPr>
        <w:t>201</w:t>
      </w:r>
      <w:r w:rsidR="002629DD">
        <w:rPr>
          <w:rFonts w:ascii="Arial" w:eastAsia="TimesNewRomanPS-BoldMT" w:hAnsi="Arial" w:cs="Arial"/>
          <w:bCs/>
          <w:lang w:val="sr-Cyrl-RS"/>
        </w:rPr>
        <w:t>9</w:t>
      </w:r>
      <w:r w:rsidR="002629DD">
        <w:rPr>
          <w:rFonts w:eastAsia="TimesNewRomanPS-BoldMT" w:cs="Arial"/>
          <w:bCs/>
        </w:rPr>
        <w:t xml:space="preserve">. </w:t>
      </w:r>
      <w:r>
        <w:rPr>
          <w:rFonts w:eastAsia="TimesNewRomanPS-BoldMT" w:cs="Arial"/>
          <w:bCs/>
        </w:rPr>
        <w:t xml:space="preserve">године за отворени поступак јавне набавке услуга </w:t>
      </w:r>
      <w:r w:rsidRPr="00D41BB5">
        <w:rPr>
          <w:rFonts w:ascii="Arial" w:hAnsi="Arial" w:cs="Arial"/>
          <w:sz w:val="22"/>
          <w:szCs w:val="22"/>
        </w:rPr>
        <w:t>Услуге дератизациј</w:t>
      </w:r>
      <w:r w:rsidRPr="00D41BB5">
        <w:rPr>
          <w:rFonts w:ascii="Arial" w:hAnsi="Arial" w:cs="Arial"/>
          <w:sz w:val="22"/>
          <w:szCs w:val="22"/>
          <w:lang w:val="sr-Cyrl-RS"/>
        </w:rPr>
        <w:t>е</w:t>
      </w:r>
      <w:r w:rsidRPr="00D41BB5">
        <w:rPr>
          <w:rFonts w:ascii="Arial" w:hAnsi="Arial" w:cs="Arial"/>
          <w:sz w:val="22"/>
          <w:szCs w:val="22"/>
        </w:rPr>
        <w:t>, дезинсекциј</w:t>
      </w:r>
      <w:r w:rsidRPr="00D41BB5">
        <w:rPr>
          <w:rFonts w:ascii="Arial" w:hAnsi="Arial" w:cs="Arial"/>
          <w:sz w:val="22"/>
          <w:szCs w:val="22"/>
          <w:lang w:val="sr-Cyrl-RS"/>
        </w:rPr>
        <w:t>е</w:t>
      </w:r>
      <w:r w:rsidRPr="00D41BB5">
        <w:rPr>
          <w:rFonts w:ascii="Arial" w:hAnsi="Arial" w:cs="Arial"/>
          <w:sz w:val="22"/>
          <w:szCs w:val="22"/>
        </w:rPr>
        <w:t xml:space="preserve"> и дезинфекциј</w:t>
      </w:r>
      <w:r w:rsidRPr="00D41BB5">
        <w:rPr>
          <w:rFonts w:ascii="Arial" w:hAnsi="Arial" w:cs="Arial"/>
          <w:sz w:val="22"/>
          <w:szCs w:val="22"/>
          <w:lang w:val="sr-Cyrl-RS"/>
        </w:rPr>
        <w:t>е</w:t>
      </w:r>
      <w:r w:rsidRPr="00D41BB5">
        <w:rPr>
          <w:rFonts w:ascii="Arial" w:hAnsi="Arial" w:cs="Arial"/>
          <w:sz w:val="22"/>
          <w:szCs w:val="22"/>
          <w:lang w:val="sr-Cyrl-RS" w:eastAsia="ar-SA"/>
        </w:rPr>
        <w:t xml:space="preserve"> </w:t>
      </w:r>
      <w:r w:rsidRPr="00D41BB5">
        <w:rPr>
          <w:rFonts w:ascii="Arial" w:hAnsi="Arial" w:cs="Arial"/>
          <w:sz w:val="22"/>
          <w:szCs w:val="22"/>
        </w:rPr>
        <w:t>ЈНO/1000/0003/2018 (1675/2018</w:t>
      </w:r>
      <w:r w:rsidRPr="00D41BB5">
        <w:rPr>
          <w:rFonts w:ascii="Arial" w:hAnsi="Arial" w:cs="Arial"/>
          <w:b/>
          <w:sz w:val="22"/>
          <w:szCs w:val="22"/>
        </w:rPr>
        <w:t>)</w:t>
      </w:r>
      <w:r w:rsidRPr="00D41BB5">
        <w:rPr>
          <w:rFonts w:ascii="Arial" w:hAnsi="Arial" w:cs="Arial"/>
          <w:b/>
          <w:sz w:val="22"/>
          <w:szCs w:val="22"/>
          <w:lang w:val="sr-Cyrl-RS"/>
        </w:rPr>
        <w:t xml:space="preserve"> </w:t>
      </w:r>
    </w:p>
    <w:p w:rsidR="000A4285" w:rsidRPr="00D52411" w:rsidRDefault="000A4285" w:rsidP="000A4285">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0A4285" w:rsidRPr="00D52411" w:rsidRDefault="000A4285" w:rsidP="000A4285">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0A4285" w:rsidRPr="00D52411" w:rsidTr="0015120D">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p>
        </w:tc>
      </w:tr>
      <w:tr w:rsidR="000A4285" w:rsidRPr="00D52411" w:rsidTr="0015120D">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p>
        </w:tc>
      </w:tr>
      <w:tr w:rsidR="000A4285" w:rsidRPr="00D52411" w:rsidTr="0015120D">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rPr>
            </w:pPr>
          </w:p>
        </w:tc>
      </w:tr>
      <w:tr w:rsidR="000A4285" w:rsidRPr="00D52411" w:rsidTr="0015120D">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p>
        </w:tc>
      </w:tr>
      <w:tr w:rsidR="000A4285" w:rsidRPr="00D52411" w:rsidTr="0015120D">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bCs/>
                <w:iCs/>
                <w:color w:val="000000"/>
                <w:kern w:val="0"/>
                <w:sz w:val="22"/>
                <w:szCs w:val="22"/>
                <w:lang w:val="ru-RU"/>
              </w:rPr>
            </w:pPr>
          </w:p>
        </w:tc>
      </w:tr>
    </w:tbl>
    <w:p w:rsidR="000A4285" w:rsidRPr="00D52411" w:rsidRDefault="000A4285" w:rsidP="000A4285">
      <w:pPr>
        <w:suppressAutoHyphens w:val="0"/>
        <w:autoSpaceDE w:val="0"/>
        <w:jc w:val="both"/>
        <w:textAlignment w:val="auto"/>
        <w:rPr>
          <w:rFonts w:cs="Arial"/>
          <w:color w:val="000000"/>
          <w:kern w:val="0"/>
          <w:sz w:val="22"/>
          <w:szCs w:val="22"/>
        </w:rPr>
      </w:pPr>
    </w:p>
    <w:p w:rsidR="000A4285" w:rsidRPr="00D52411" w:rsidRDefault="000A4285" w:rsidP="000A4285">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0A4285" w:rsidRPr="00D52411" w:rsidRDefault="000A4285" w:rsidP="000A4285">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0A4285" w:rsidRPr="00D52411" w:rsidTr="0015120D">
        <w:trPr>
          <w:trHeight w:val="474"/>
          <w:jc w:val="center"/>
        </w:trPr>
        <w:tc>
          <w:tcPr>
            <w:tcW w:w="5000" w:type="pct"/>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0A4285" w:rsidRPr="00D52411" w:rsidTr="0015120D">
        <w:trPr>
          <w:trHeight w:val="462"/>
          <w:jc w:val="center"/>
        </w:trPr>
        <w:tc>
          <w:tcPr>
            <w:tcW w:w="5000" w:type="pct"/>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0A4285" w:rsidRPr="00D52411" w:rsidTr="0015120D">
        <w:trPr>
          <w:trHeight w:val="462"/>
          <w:jc w:val="center"/>
        </w:trPr>
        <w:tc>
          <w:tcPr>
            <w:tcW w:w="5000" w:type="pct"/>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0A4285" w:rsidRPr="00D52411" w:rsidRDefault="000A4285" w:rsidP="000A4285">
      <w:pPr>
        <w:suppressAutoHyphens w:val="0"/>
        <w:autoSpaceDE w:val="0"/>
        <w:jc w:val="both"/>
        <w:textAlignment w:val="auto"/>
        <w:rPr>
          <w:rFonts w:cs="Arial"/>
          <w:b/>
          <w:i/>
          <w:iCs/>
          <w:color w:val="000000"/>
          <w:kern w:val="0"/>
          <w:sz w:val="22"/>
          <w:szCs w:val="22"/>
          <w:lang w:val="ru-RU"/>
        </w:rPr>
      </w:pPr>
    </w:p>
    <w:p w:rsidR="000A4285" w:rsidRPr="00D52411" w:rsidRDefault="000A4285" w:rsidP="000A4285">
      <w:pPr>
        <w:suppressAutoHyphens w:val="0"/>
        <w:autoSpaceDE w:val="0"/>
        <w:jc w:val="both"/>
        <w:textAlignment w:val="auto"/>
        <w:rPr>
          <w:rFonts w:cs="Arial"/>
          <w:b/>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0A4285" w:rsidRPr="00D52411" w:rsidRDefault="000A4285" w:rsidP="000A4285">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0A4285" w:rsidRPr="00D52411" w:rsidTr="0015120D">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bl>
    <w:p w:rsidR="000A4285" w:rsidRPr="00D52411" w:rsidRDefault="000A4285" w:rsidP="000A4285">
      <w:pPr>
        <w:suppressAutoHyphens w:val="0"/>
        <w:autoSpaceDE w:val="0"/>
        <w:jc w:val="both"/>
        <w:textAlignment w:val="auto"/>
        <w:rPr>
          <w:rFonts w:cs="Arial"/>
          <w:b/>
          <w:bCs/>
          <w:i/>
          <w:iCs/>
          <w:color w:val="000000"/>
          <w:kern w:val="0"/>
          <w:sz w:val="22"/>
          <w:szCs w:val="22"/>
          <w:u w:val="single"/>
          <w:lang w:val="ru-RU"/>
        </w:rPr>
      </w:pPr>
    </w:p>
    <w:p w:rsidR="000A4285" w:rsidRPr="00D52411" w:rsidRDefault="000A4285" w:rsidP="000A4285">
      <w:pPr>
        <w:suppressAutoHyphens w:val="0"/>
        <w:autoSpaceDE w:val="0"/>
        <w:jc w:val="both"/>
        <w:textAlignment w:val="auto"/>
        <w:rPr>
          <w:rFonts w:cs="Arial"/>
          <w:b/>
          <w:bCs/>
          <w:i/>
          <w:iCs/>
          <w:color w:val="000000"/>
          <w:kern w:val="0"/>
          <w:sz w:val="22"/>
          <w:szCs w:val="22"/>
          <w:u w:val="single"/>
          <w:lang w:val="ru-RU"/>
        </w:rPr>
      </w:pPr>
    </w:p>
    <w:p w:rsidR="000A4285" w:rsidRPr="00D52411" w:rsidRDefault="000A4285" w:rsidP="000A4285">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0A4285" w:rsidRPr="00D52411" w:rsidRDefault="000A4285" w:rsidP="000A4285">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cs="Arial"/>
          <w:i/>
          <w:iCs/>
          <w:color w:val="000000"/>
          <w:kern w:val="0"/>
          <w:sz w:val="22"/>
          <w:szCs w:val="22"/>
          <w:lang w:val="ru-RU"/>
        </w:rPr>
      </w:pPr>
    </w:p>
    <w:p w:rsidR="000A4285" w:rsidRPr="00D52411" w:rsidRDefault="000A4285" w:rsidP="000A4285">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rsidR="000A4285" w:rsidRPr="00D52411" w:rsidRDefault="000A4285" w:rsidP="000A4285">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0A4285" w:rsidRPr="00D52411" w:rsidTr="0015120D">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lang w:val="ru-RU"/>
              </w:rPr>
            </w:pPr>
          </w:p>
        </w:tc>
      </w:tr>
      <w:tr w:rsidR="000A4285" w:rsidRPr="00D52411" w:rsidTr="0015120D">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r w:rsidR="000A4285" w:rsidRPr="00D52411" w:rsidTr="0015120D">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0A4285" w:rsidRPr="00D52411" w:rsidRDefault="000A4285" w:rsidP="0015120D">
            <w:pPr>
              <w:suppressAutoHyphens w:val="0"/>
              <w:autoSpaceDE w:val="0"/>
              <w:jc w:val="both"/>
              <w:textAlignment w:val="auto"/>
              <w:rPr>
                <w:rFonts w:eastAsia="TimesNewRomanPSMT" w:cs="Arial"/>
                <w:b/>
                <w:bCs/>
                <w:color w:val="000000"/>
                <w:kern w:val="0"/>
                <w:sz w:val="22"/>
                <w:szCs w:val="22"/>
              </w:rPr>
            </w:pPr>
          </w:p>
        </w:tc>
      </w:tr>
    </w:tbl>
    <w:p w:rsidR="000A4285" w:rsidRPr="00D52411" w:rsidRDefault="000A4285" w:rsidP="000A4285">
      <w:pPr>
        <w:suppressAutoHyphens w:val="0"/>
        <w:autoSpaceDE w:val="0"/>
        <w:jc w:val="both"/>
        <w:textAlignment w:val="auto"/>
        <w:rPr>
          <w:rFonts w:cs="Arial"/>
          <w:b/>
          <w:bCs/>
          <w:i/>
          <w:iCs/>
          <w:color w:val="000000"/>
          <w:kern w:val="0"/>
          <w:sz w:val="22"/>
          <w:szCs w:val="22"/>
          <w:u w:val="single"/>
        </w:rPr>
      </w:pPr>
    </w:p>
    <w:p w:rsidR="000A4285" w:rsidRPr="00D52411" w:rsidRDefault="000A4285" w:rsidP="000A4285">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0A4285" w:rsidRPr="00D52411" w:rsidRDefault="000A4285" w:rsidP="000A4285">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4285" w:rsidRDefault="000A4285" w:rsidP="000A4285">
      <w:pPr>
        <w:pStyle w:val="Standard"/>
        <w:spacing w:before="0"/>
      </w:pPr>
    </w:p>
    <w:p w:rsidR="000A4285" w:rsidRDefault="000A4285" w:rsidP="000A4285">
      <w:pPr>
        <w:pStyle w:val="Standard"/>
        <w:spacing w:before="0"/>
        <w:rPr>
          <w:rFonts w:asciiTheme="minorHAnsi" w:eastAsia="TimesNewRomanPSMT" w:hAnsiTheme="minorHAnsi" w:cs="Arial"/>
          <w:b/>
          <w:bCs/>
          <w:i/>
          <w:sz w:val="22"/>
          <w:szCs w:val="22"/>
          <w:lang w:val="sr-Cyrl-RS"/>
        </w:rPr>
      </w:pPr>
    </w:p>
    <w:p w:rsidR="008D4AF2" w:rsidRPr="008D4AF2" w:rsidRDefault="008D4AF2" w:rsidP="000A4285">
      <w:pPr>
        <w:pStyle w:val="Standard"/>
        <w:spacing w:before="0"/>
        <w:rPr>
          <w:rFonts w:asciiTheme="minorHAnsi" w:eastAsia="TimesNewRomanPSMT" w:hAnsiTheme="minorHAnsi" w:cs="Arial"/>
          <w:b/>
          <w:bCs/>
          <w:i/>
          <w:sz w:val="22"/>
          <w:szCs w:val="22"/>
          <w:lang w:val="sr-Cyrl-RS"/>
        </w:rPr>
      </w:pPr>
    </w:p>
    <w:p w:rsidR="000A4285" w:rsidRPr="003357EF" w:rsidRDefault="000A4285" w:rsidP="000A4285">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0A4285" w:rsidRPr="003357EF" w:rsidRDefault="000A4285" w:rsidP="000A4285">
      <w:pPr>
        <w:suppressAutoHyphens w:val="0"/>
        <w:autoSpaceDE w:val="0"/>
        <w:jc w:val="both"/>
        <w:textAlignment w:val="auto"/>
        <w:rPr>
          <w:rFonts w:cs="Arial"/>
          <w:color w:val="000000"/>
          <w:kern w:val="0"/>
          <w:sz w:val="22"/>
          <w:szCs w:val="22"/>
        </w:rPr>
      </w:pPr>
    </w:p>
    <w:p w:rsidR="000A4285" w:rsidRPr="00E06042" w:rsidRDefault="000A4285" w:rsidP="000A4285">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0A4285" w:rsidRPr="003357EF" w:rsidTr="0015120D">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0A4285" w:rsidRPr="003357EF" w:rsidRDefault="000A4285" w:rsidP="0015120D">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0A4285" w:rsidRPr="003357EF" w:rsidRDefault="000A4285" w:rsidP="0015120D">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0A4285" w:rsidRPr="003357EF" w:rsidTr="0015120D">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3357EF" w:rsidRDefault="000A4285" w:rsidP="0015120D">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4285" w:rsidRPr="003357EF" w:rsidRDefault="000A4285" w:rsidP="0015120D">
            <w:pPr>
              <w:suppressAutoHyphens w:val="0"/>
              <w:autoSpaceDE w:val="0"/>
              <w:jc w:val="center"/>
              <w:textAlignment w:val="auto"/>
              <w:rPr>
                <w:rFonts w:cs="Arial"/>
                <w:b/>
                <w:bCs/>
                <w:i/>
                <w:iCs/>
                <w:color w:val="000000"/>
                <w:kern w:val="0"/>
                <w:sz w:val="24"/>
                <w:szCs w:val="24"/>
              </w:rPr>
            </w:pPr>
          </w:p>
          <w:p w:rsidR="000A4285" w:rsidRPr="003357EF" w:rsidRDefault="000A4285" w:rsidP="0015120D">
            <w:pPr>
              <w:suppressAutoHyphens w:val="0"/>
              <w:autoSpaceDE w:val="0"/>
              <w:jc w:val="center"/>
              <w:textAlignment w:val="auto"/>
              <w:rPr>
                <w:rFonts w:cs="Arial"/>
                <w:b/>
                <w:bCs/>
                <w:i/>
                <w:iCs/>
                <w:color w:val="000000"/>
                <w:kern w:val="0"/>
                <w:sz w:val="24"/>
                <w:szCs w:val="24"/>
              </w:rPr>
            </w:pPr>
          </w:p>
        </w:tc>
      </w:tr>
    </w:tbl>
    <w:p w:rsidR="000A4285" w:rsidRPr="003357EF" w:rsidRDefault="000A4285" w:rsidP="000A4285">
      <w:pPr>
        <w:suppressAutoHyphens w:val="0"/>
        <w:autoSpaceDE w:val="0"/>
        <w:jc w:val="center"/>
        <w:textAlignment w:val="auto"/>
        <w:rPr>
          <w:rFonts w:cs="Arial"/>
          <w:b/>
          <w:bCs/>
          <w:i/>
          <w:iCs/>
          <w:color w:val="000000"/>
          <w:kern w:val="0"/>
          <w:sz w:val="22"/>
          <w:szCs w:val="22"/>
          <w:u w:val="single"/>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0A4285" w:rsidRPr="003357EF" w:rsidTr="0015120D">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0A4285" w:rsidRPr="003357EF" w:rsidRDefault="000A4285" w:rsidP="0015120D">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0A4285" w:rsidRPr="003357EF" w:rsidRDefault="000A4285" w:rsidP="0015120D">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0A4285" w:rsidRPr="00E01922" w:rsidTr="0015120D">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0A4285" w:rsidRPr="00E01922" w:rsidRDefault="000A4285" w:rsidP="0015120D">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w:t>
            </w:r>
            <w:r w:rsidR="004606D0" w:rsidRPr="00E01922">
              <w:rPr>
                <w:rFonts w:cs="Arial"/>
                <w:bCs/>
                <w:iCs/>
                <w:color w:val="000000"/>
                <w:kern w:val="0"/>
                <w:sz w:val="22"/>
                <w:szCs w:val="22"/>
              </w:rPr>
              <w:t xml:space="preserve">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p w:rsidR="000A4285" w:rsidRPr="00E01922" w:rsidRDefault="000A4285" w:rsidP="0015120D">
            <w:pPr>
              <w:tabs>
                <w:tab w:val="left" w:pos="567"/>
              </w:tabs>
              <w:autoSpaceDE w:val="0"/>
              <w:jc w:val="both"/>
              <w:textAlignment w:val="auto"/>
              <w:rPr>
                <w:rFonts w:cs="Arial"/>
                <w:color w:val="000000"/>
                <w:kern w:val="0"/>
                <w:sz w:val="22"/>
                <w:szCs w:val="22"/>
                <w:lang w:val="sr-Cyrl-RS"/>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5C7639" w:rsidRDefault="000A4285" w:rsidP="0015120D">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0A4285" w:rsidRPr="005C7639" w:rsidRDefault="000A4285" w:rsidP="0015120D">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0A4285" w:rsidRPr="00E01922" w:rsidRDefault="000A4285" w:rsidP="0015120D">
            <w:pPr>
              <w:tabs>
                <w:tab w:val="left" w:pos="567"/>
              </w:tabs>
              <w:autoSpaceDE w:val="0"/>
              <w:jc w:val="center"/>
              <w:textAlignment w:val="auto"/>
              <w:rPr>
                <w:rFonts w:cs="Arial"/>
                <w:bCs/>
                <w:iCs/>
                <w:color w:val="000000"/>
                <w:kern w:val="0"/>
                <w:sz w:val="22"/>
                <w:szCs w:val="22"/>
                <w:lang w:val="sr-Cyrl-RS"/>
              </w:rPr>
            </w:pPr>
            <w:r w:rsidRPr="005C7639">
              <w:rPr>
                <w:rFonts w:cs="Arial"/>
                <w:bCs/>
                <w:iCs/>
                <w:color w:val="000000"/>
                <w:kern w:val="0"/>
                <w:sz w:val="22"/>
                <w:szCs w:val="22"/>
              </w:rPr>
              <w:t xml:space="preserve"> (заокружити)</w:t>
            </w:r>
          </w:p>
        </w:tc>
      </w:tr>
      <w:tr w:rsidR="000A4285" w:rsidRPr="00E01922" w:rsidTr="0015120D">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0A4285" w:rsidRPr="00E01922" w:rsidRDefault="000A4285" w:rsidP="0015120D">
            <w:pPr>
              <w:snapToGrid w:val="0"/>
              <w:rPr>
                <w:rFonts w:cs="Arial"/>
                <w:b/>
                <w:bCs/>
                <w:sz w:val="22"/>
                <w:szCs w:val="22"/>
                <w:lang w:val="sr-Cyrl-CS" w:eastAsia="ar-SA"/>
              </w:rPr>
            </w:pPr>
            <w:r w:rsidRPr="000A4285">
              <w:rPr>
                <w:rFonts w:cs="Arial"/>
                <w:bCs/>
                <w:sz w:val="22"/>
                <w:szCs w:val="22"/>
                <w:lang w:val="sr-Cyrl-CS" w:eastAsia="ar-SA"/>
              </w:rPr>
              <w:t>максимално 3 (три) дана  по пријему писаног позива Наручиоца;</w:t>
            </w:r>
            <w:r w:rsidRPr="00E01922">
              <w:rPr>
                <w:rFonts w:cs="Arial"/>
                <w:bCs/>
                <w:sz w:val="22"/>
                <w:szCs w:val="22"/>
                <w:lang w:val="sr-Cyrl-CS" w:eastAsia="ar-SA"/>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napToGrid w:val="0"/>
              <w:jc w:val="both"/>
              <w:rPr>
                <w:rFonts w:cs="Arial"/>
                <w:sz w:val="22"/>
                <w:szCs w:val="22"/>
                <w:lang w:val="sr-Cyrl-RS"/>
              </w:rPr>
            </w:pPr>
            <w:r w:rsidRPr="00E01922">
              <w:rPr>
                <w:rFonts w:cs="Arial"/>
                <w:sz w:val="22"/>
                <w:szCs w:val="22"/>
              </w:rPr>
              <w:t>____</w:t>
            </w:r>
            <w:r w:rsidRPr="00E01922">
              <w:rPr>
                <w:rFonts w:cs="Arial"/>
                <w:sz w:val="22"/>
                <w:szCs w:val="22"/>
                <w:lang w:val="sr-Cyrl-RS"/>
              </w:rPr>
              <w:t>____ дана</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tc>
      </w:tr>
      <w:tr w:rsidR="000A4285"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E01922" w:rsidRDefault="000A4285" w:rsidP="0015120D">
            <w:pPr>
              <w:pStyle w:val="Standard"/>
              <w:rPr>
                <w:rFonts w:cs="Arial"/>
                <w:b/>
                <w:bCs/>
                <w:iCs/>
                <w:color w:val="auto"/>
                <w:sz w:val="22"/>
                <w:szCs w:val="22"/>
                <w:lang w:val="sr-Cyrl-RS"/>
              </w:rPr>
            </w:pPr>
            <w:r w:rsidRPr="00E01922">
              <w:rPr>
                <w:rFonts w:cs="Arial"/>
                <w:b/>
                <w:bCs/>
                <w:iCs/>
                <w:color w:val="auto"/>
                <w:sz w:val="22"/>
                <w:szCs w:val="22"/>
                <w:lang w:val="sr-Cyrl-RS"/>
              </w:rPr>
              <w:t xml:space="preserve">ДИНАМИКА </w:t>
            </w:r>
            <w:r w:rsidRPr="00E01922">
              <w:rPr>
                <w:rFonts w:cs="Arial"/>
                <w:b/>
                <w:bCs/>
                <w:iCs/>
                <w:color w:val="auto"/>
                <w:sz w:val="22"/>
                <w:szCs w:val="22"/>
              </w:rPr>
              <w:t xml:space="preserve">ВРШЕЊА </w:t>
            </w:r>
            <w:r w:rsidRPr="00E01922">
              <w:rPr>
                <w:rFonts w:cs="Arial" w:hint="eastAsia"/>
                <w:b/>
                <w:bCs/>
                <w:iCs/>
                <w:color w:val="auto"/>
                <w:sz w:val="22"/>
                <w:szCs w:val="22"/>
              </w:rPr>
              <w:t>УСЛУГА</w:t>
            </w:r>
            <w:r w:rsidRPr="00E01922">
              <w:rPr>
                <w:rFonts w:cs="Arial"/>
                <w:b/>
                <w:bCs/>
                <w:iCs/>
                <w:color w:val="auto"/>
                <w:sz w:val="22"/>
                <w:szCs w:val="22"/>
              </w:rPr>
              <w:t xml:space="preserve"> </w:t>
            </w:r>
          </w:p>
          <w:p w:rsidR="00C54FB7" w:rsidRPr="007952AF" w:rsidRDefault="00C54FB7" w:rsidP="00C54FB7">
            <w:pPr>
              <w:jc w:val="both"/>
              <w:rPr>
                <w:rFonts w:cs="Arial"/>
                <w:bCs/>
                <w:color w:val="000000"/>
                <w:sz w:val="22"/>
                <w:szCs w:val="22"/>
              </w:rPr>
            </w:pPr>
            <w:r>
              <w:rPr>
                <w:rFonts w:cs="Arial"/>
                <w:bCs/>
                <w:color w:val="000000"/>
                <w:sz w:val="22"/>
                <w:szCs w:val="22"/>
                <w:lang w:val="sr-Cyrl-RS"/>
              </w:rPr>
              <w:t>У</w:t>
            </w:r>
            <w:r>
              <w:rPr>
                <w:rFonts w:cs="Arial"/>
                <w:bCs/>
                <w:color w:val="000000"/>
                <w:sz w:val="22"/>
                <w:szCs w:val="22"/>
              </w:rPr>
              <w:t>слуге</w:t>
            </w:r>
            <w:r w:rsidRPr="007952AF">
              <w:rPr>
                <w:rFonts w:cs="Arial"/>
                <w:bCs/>
                <w:color w:val="000000"/>
                <w:sz w:val="22"/>
                <w:szCs w:val="22"/>
              </w:rPr>
              <w:t xml:space="preserve"> дератизације и дезинсекције вршиће се:</w:t>
            </w:r>
          </w:p>
          <w:p w:rsidR="00C54FB7" w:rsidRPr="007952AF" w:rsidRDefault="00C54FB7" w:rsidP="00C54FB7">
            <w:pPr>
              <w:jc w:val="both"/>
              <w:rPr>
                <w:rFonts w:cs="Arial"/>
                <w:bCs/>
                <w:color w:val="000000"/>
                <w:sz w:val="22"/>
                <w:szCs w:val="22"/>
              </w:rPr>
            </w:pPr>
            <w:r>
              <w:rPr>
                <w:rFonts w:cs="Arial"/>
                <w:bCs/>
                <w:color w:val="000000"/>
                <w:sz w:val="22"/>
                <w:szCs w:val="22"/>
                <w:lang w:val="sr-Cyrl-RS"/>
              </w:rPr>
              <w:t>у</w:t>
            </w:r>
            <w:r w:rsidRPr="007952AF">
              <w:rPr>
                <w:rFonts w:cs="Arial"/>
                <w:bCs/>
                <w:color w:val="000000"/>
                <w:sz w:val="22"/>
                <w:szCs w:val="22"/>
              </w:rPr>
              <w:t xml:space="preserve"> фази I – у априлу месецу 2019.године. </w:t>
            </w:r>
          </w:p>
          <w:p w:rsidR="00C54FB7" w:rsidRPr="007952AF" w:rsidRDefault="00C54FB7" w:rsidP="00C54FB7">
            <w:pPr>
              <w:jc w:val="both"/>
              <w:rPr>
                <w:rFonts w:cs="Arial"/>
                <w:bCs/>
                <w:color w:val="000000"/>
                <w:sz w:val="22"/>
                <w:szCs w:val="22"/>
              </w:rPr>
            </w:pPr>
            <w:r>
              <w:rPr>
                <w:rFonts w:cs="Arial"/>
                <w:bCs/>
                <w:color w:val="000000"/>
                <w:sz w:val="22"/>
                <w:szCs w:val="22"/>
                <w:lang w:val="sr-Cyrl-RS"/>
              </w:rPr>
              <w:t>у</w:t>
            </w:r>
            <w:r w:rsidRPr="007952AF">
              <w:rPr>
                <w:rFonts w:cs="Arial"/>
                <w:bCs/>
                <w:color w:val="000000"/>
                <w:sz w:val="22"/>
                <w:szCs w:val="22"/>
              </w:rPr>
              <w:t xml:space="preserve"> фази II – у октобру месецу 2019.године.</w:t>
            </w:r>
          </w:p>
          <w:p w:rsidR="00C54FB7" w:rsidRPr="007952AF" w:rsidRDefault="00C54FB7" w:rsidP="00C54FB7">
            <w:pPr>
              <w:jc w:val="both"/>
              <w:rPr>
                <w:rFonts w:cs="Arial"/>
                <w:bCs/>
                <w:color w:val="000000"/>
                <w:sz w:val="22"/>
                <w:szCs w:val="22"/>
              </w:rPr>
            </w:pPr>
            <w:r w:rsidRPr="007952AF">
              <w:rPr>
                <w:rFonts w:cs="Arial"/>
                <w:bCs/>
                <w:color w:val="000000"/>
                <w:sz w:val="22"/>
                <w:szCs w:val="22"/>
              </w:rPr>
              <w:t>Услуге девиперизације вршиће се у:</w:t>
            </w:r>
          </w:p>
          <w:p w:rsidR="00C54FB7" w:rsidRPr="007952AF" w:rsidRDefault="00C54FB7" w:rsidP="00C54FB7">
            <w:pPr>
              <w:jc w:val="both"/>
              <w:rPr>
                <w:rFonts w:cs="Arial"/>
                <w:bCs/>
                <w:color w:val="000000"/>
                <w:sz w:val="22"/>
                <w:szCs w:val="22"/>
              </w:rPr>
            </w:pPr>
            <w:r>
              <w:rPr>
                <w:rFonts w:cs="Arial"/>
                <w:bCs/>
                <w:color w:val="000000"/>
                <w:sz w:val="22"/>
                <w:szCs w:val="22"/>
                <w:lang w:val="sr-Cyrl-RS"/>
              </w:rPr>
              <w:t>у</w:t>
            </w:r>
            <w:r w:rsidRPr="007952AF">
              <w:rPr>
                <w:rFonts w:cs="Arial"/>
                <w:bCs/>
                <w:color w:val="000000"/>
                <w:sz w:val="22"/>
                <w:szCs w:val="22"/>
              </w:rPr>
              <w:t xml:space="preserve"> фази I – у мају месецу 2019.године. </w:t>
            </w:r>
          </w:p>
          <w:p w:rsidR="000A4285" w:rsidRPr="00C54FB7" w:rsidRDefault="00C54FB7" w:rsidP="00C54FB7">
            <w:pPr>
              <w:jc w:val="both"/>
              <w:rPr>
                <w:rFonts w:cs="Arial"/>
                <w:bCs/>
                <w:color w:val="000000"/>
                <w:sz w:val="22"/>
                <w:szCs w:val="22"/>
                <w:lang w:val="sr-Cyrl-RS"/>
              </w:rPr>
            </w:pPr>
            <w:r>
              <w:rPr>
                <w:rFonts w:cs="Arial"/>
                <w:bCs/>
                <w:color w:val="000000"/>
                <w:sz w:val="22"/>
                <w:szCs w:val="22"/>
                <w:lang w:val="sr-Cyrl-RS"/>
              </w:rPr>
              <w:t>у</w:t>
            </w:r>
            <w:r w:rsidRPr="007952AF">
              <w:rPr>
                <w:rFonts w:cs="Arial"/>
                <w:bCs/>
                <w:color w:val="000000"/>
                <w:sz w:val="22"/>
                <w:szCs w:val="22"/>
              </w:rPr>
              <w:t xml:space="preserve"> фази II – у августу месецу 2019.године.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5C7639" w:rsidRDefault="000A4285" w:rsidP="0015120D">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0A4285" w:rsidRPr="005C7639" w:rsidRDefault="000A4285" w:rsidP="0015120D">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0A4285" w:rsidRPr="00894951" w:rsidRDefault="000A4285" w:rsidP="0015120D">
            <w:pPr>
              <w:snapToGrid w:val="0"/>
              <w:jc w:val="center"/>
              <w:rPr>
                <w:rFonts w:cs="Arial"/>
                <w:sz w:val="22"/>
                <w:szCs w:val="22"/>
                <w:lang w:val="sr-Cyrl-RS"/>
              </w:rPr>
            </w:pPr>
            <w:r w:rsidRPr="005C7639">
              <w:rPr>
                <w:rFonts w:cs="Arial"/>
                <w:bCs/>
                <w:iCs/>
                <w:color w:val="000000"/>
                <w:kern w:val="0"/>
                <w:sz w:val="22"/>
                <w:szCs w:val="22"/>
              </w:rPr>
              <w:t>(заокружити)</w:t>
            </w:r>
            <w:r>
              <w:rPr>
                <w:rFonts w:cs="Arial"/>
                <w:bCs/>
                <w:iCs/>
                <w:color w:val="000000"/>
                <w:kern w:val="0"/>
                <w:sz w:val="22"/>
                <w:szCs w:val="22"/>
                <w:lang w:val="sr-Cyrl-RS"/>
              </w:rPr>
              <w:t xml:space="preserve"> </w:t>
            </w:r>
          </w:p>
        </w:tc>
      </w:tr>
      <w:tr w:rsidR="000A4285"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E01922" w:rsidRDefault="000A4285" w:rsidP="0015120D">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0A4285" w:rsidRPr="00E01922" w:rsidRDefault="000A4285" w:rsidP="0015120D">
            <w:pPr>
              <w:pStyle w:val="Standard"/>
              <w:spacing w:before="0"/>
              <w:jc w:val="left"/>
              <w:rPr>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p w:rsidR="000A4285" w:rsidRPr="00E01922" w:rsidRDefault="000A4285" w:rsidP="0015120D">
            <w:pPr>
              <w:pStyle w:val="Standard"/>
              <w:spacing w:before="0"/>
              <w:jc w:val="left"/>
              <w:rPr>
                <w:sz w:val="22"/>
                <w:szCs w:val="22"/>
                <w:lang w:val="sr-Cyrl-RS"/>
              </w:rPr>
            </w:pP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5C7639" w:rsidRDefault="000A4285" w:rsidP="0015120D">
            <w:pPr>
              <w:snapToGrid w:val="0"/>
              <w:jc w:val="center"/>
              <w:rPr>
                <w:sz w:val="22"/>
                <w:szCs w:val="22"/>
              </w:rPr>
            </w:pPr>
            <w:r w:rsidRPr="005C7639">
              <w:rPr>
                <w:sz w:val="22"/>
                <w:szCs w:val="22"/>
              </w:rPr>
              <w:t>Сагласан са условом наручиоца</w:t>
            </w:r>
          </w:p>
          <w:p w:rsidR="000A4285" w:rsidRPr="005C7639" w:rsidRDefault="000A4285" w:rsidP="0015120D">
            <w:pPr>
              <w:snapToGrid w:val="0"/>
              <w:jc w:val="center"/>
              <w:rPr>
                <w:sz w:val="22"/>
                <w:szCs w:val="22"/>
              </w:rPr>
            </w:pPr>
            <w:r w:rsidRPr="005C7639">
              <w:rPr>
                <w:sz w:val="22"/>
                <w:szCs w:val="22"/>
              </w:rPr>
              <w:t>ДА/НЕ</w:t>
            </w:r>
          </w:p>
          <w:p w:rsidR="000A4285" w:rsidRPr="00E01922" w:rsidRDefault="000A4285" w:rsidP="0015120D">
            <w:pPr>
              <w:snapToGrid w:val="0"/>
              <w:jc w:val="center"/>
              <w:rPr>
                <w:rFonts w:cs="Arial"/>
                <w:sz w:val="22"/>
                <w:szCs w:val="22"/>
              </w:rPr>
            </w:pPr>
            <w:r w:rsidRPr="005C7639">
              <w:rPr>
                <w:sz w:val="22"/>
                <w:szCs w:val="22"/>
              </w:rPr>
              <w:t>(заокружити)</w:t>
            </w:r>
          </w:p>
        </w:tc>
      </w:tr>
      <w:tr w:rsidR="000A4285"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Default="000A4285" w:rsidP="0015120D">
            <w:pPr>
              <w:pStyle w:val="Standard"/>
              <w:spacing w:before="0"/>
              <w:jc w:val="left"/>
              <w:rPr>
                <w:b/>
                <w:sz w:val="22"/>
                <w:szCs w:val="22"/>
                <w:lang w:val="sr-Cyrl-RS"/>
              </w:rPr>
            </w:pPr>
            <w:r w:rsidRPr="003F2B49">
              <w:rPr>
                <w:b/>
                <w:sz w:val="22"/>
                <w:szCs w:val="22"/>
                <w:lang w:val="sr-Cyrl-RS"/>
              </w:rPr>
              <w:t>ГАРАНТНИ РОК</w:t>
            </w:r>
          </w:p>
          <w:p w:rsidR="000A4285" w:rsidRPr="003F2B49" w:rsidRDefault="000A4285" w:rsidP="0015120D">
            <w:pPr>
              <w:pStyle w:val="Standard"/>
              <w:spacing w:before="0"/>
              <w:jc w:val="left"/>
              <w:rPr>
                <w:sz w:val="22"/>
                <w:szCs w:val="22"/>
              </w:rPr>
            </w:pPr>
            <w:r>
              <w:rPr>
                <w:sz w:val="22"/>
                <w:szCs w:val="22"/>
                <w:lang w:val="sr-Cyrl-RS"/>
              </w:rPr>
              <w:t>минимално 6 (шест)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A4285" w:rsidRPr="00450005" w:rsidRDefault="008219ED" w:rsidP="0015120D">
            <w:pPr>
              <w:snapToGrid w:val="0"/>
              <w:jc w:val="center"/>
              <w:rPr>
                <w:sz w:val="22"/>
                <w:szCs w:val="22"/>
              </w:rPr>
            </w:pPr>
            <w:r w:rsidRPr="00450005">
              <w:rPr>
                <w:sz w:val="22"/>
                <w:szCs w:val="22"/>
              </w:rPr>
              <w:t>______ месеци од дана извршења услуге</w:t>
            </w:r>
          </w:p>
        </w:tc>
      </w:tr>
      <w:tr w:rsidR="000A4285" w:rsidRPr="00E01922" w:rsidTr="0015120D">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0A4285" w:rsidRPr="00E01922" w:rsidRDefault="000A4285" w:rsidP="0015120D">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A4285" w:rsidRPr="00E01922" w:rsidRDefault="000A4285" w:rsidP="0015120D">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0A4285" w:rsidRPr="00E01922" w:rsidTr="0015120D">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4285" w:rsidRPr="00E01922" w:rsidRDefault="000A4285" w:rsidP="0015120D">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0A4285" w:rsidRPr="00E01922" w:rsidRDefault="000A4285" w:rsidP="000A4285">
      <w:pPr>
        <w:suppressAutoHyphens w:val="0"/>
        <w:autoSpaceDE w:val="0"/>
        <w:jc w:val="both"/>
        <w:textAlignment w:val="auto"/>
        <w:rPr>
          <w:rFonts w:cs="Arial"/>
          <w:b/>
          <w:bCs/>
          <w:i/>
          <w:iCs/>
          <w:color w:val="000000"/>
          <w:kern w:val="0"/>
          <w:sz w:val="22"/>
          <w:szCs w:val="22"/>
        </w:rPr>
      </w:pPr>
    </w:p>
    <w:p w:rsidR="000A4285" w:rsidRPr="003357EF" w:rsidRDefault="000A4285" w:rsidP="000A4285">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0A4285" w:rsidRPr="003357EF" w:rsidRDefault="000A4285" w:rsidP="000A4285">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0A4285" w:rsidRPr="002C729D" w:rsidRDefault="000A4285" w:rsidP="000A4285">
      <w:pPr>
        <w:pStyle w:val="Standard"/>
        <w:spacing w:before="0"/>
        <w:rPr>
          <w:rFonts w:ascii="Arial" w:hAnsi="Arial" w:cs="Arial"/>
          <w:b/>
          <w:i/>
          <w:sz w:val="18"/>
          <w:szCs w:val="18"/>
        </w:rPr>
      </w:pPr>
      <w:r w:rsidRPr="002C729D">
        <w:rPr>
          <w:rFonts w:ascii="Arial" w:hAnsi="Arial" w:cs="Arial"/>
          <w:b/>
          <w:i/>
          <w:sz w:val="18"/>
          <w:szCs w:val="18"/>
        </w:rPr>
        <w:t>Напомена:</w:t>
      </w:r>
    </w:p>
    <w:p w:rsidR="000A4285" w:rsidRPr="002C729D" w:rsidRDefault="000A4285" w:rsidP="000A4285">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0A4285" w:rsidRPr="002C729D" w:rsidRDefault="000A4285" w:rsidP="000A4285">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876670" w:rsidRDefault="000A4285" w:rsidP="000A4285">
      <w:pPr>
        <w:pStyle w:val="KDKomentar"/>
        <w:spacing w:before="0"/>
        <w:rPr>
          <w:rFonts w:ascii="Arial" w:eastAsia="TimesNewRomanPS-BoldMT" w:hAnsi="Arial" w:cs="Arial"/>
          <w:color w:val="00000A"/>
          <w:sz w:val="18"/>
          <w:szCs w:val="18"/>
          <w:lang w:val="sr-Cyrl-RS"/>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471909" w:rsidRDefault="00471909" w:rsidP="000A4285">
      <w:pPr>
        <w:pStyle w:val="KDKomentar"/>
        <w:spacing w:before="0"/>
        <w:rPr>
          <w:rFonts w:ascii="Arial" w:eastAsia="TimesNewRomanPS-BoldMT" w:hAnsi="Arial" w:cs="Arial"/>
          <w:color w:val="00000A"/>
          <w:sz w:val="18"/>
          <w:szCs w:val="18"/>
          <w:lang w:val="sr-Cyrl-RS"/>
        </w:rPr>
      </w:pPr>
    </w:p>
    <w:p w:rsidR="00471909" w:rsidRPr="00471909" w:rsidRDefault="00471909" w:rsidP="000A4285">
      <w:pPr>
        <w:pStyle w:val="KDKomentar"/>
        <w:spacing w:before="0"/>
        <w:rPr>
          <w:rFonts w:ascii="Arial" w:eastAsia="TimesNewRomanPS-BoldMT" w:hAnsi="Arial" w:cs="Arial"/>
          <w:color w:val="00000A"/>
          <w:sz w:val="18"/>
          <w:szCs w:val="18"/>
          <w:lang w:val="sr-Cyrl-RS"/>
        </w:rPr>
      </w:pPr>
    </w:p>
    <w:p w:rsidR="00D73078" w:rsidRPr="001A7419" w:rsidRDefault="00D73078" w:rsidP="00D73078">
      <w:pPr>
        <w:pStyle w:val="KDObrazac"/>
        <w:spacing w:before="0"/>
        <w:outlineLvl w:val="9"/>
        <w:rPr>
          <w:lang w:val="sr-Cyrl-RS"/>
        </w:rPr>
      </w:pPr>
      <w:r>
        <w:lastRenderedPageBreak/>
        <w:t>ОБРАЗАЦ 1.</w:t>
      </w:r>
      <w:r>
        <w:rPr>
          <w:lang w:val="sr-Cyrl-RS"/>
        </w:rPr>
        <w:t>10</w:t>
      </w:r>
    </w:p>
    <w:p w:rsidR="00D73078" w:rsidRDefault="00D73078" w:rsidP="00D73078">
      <w:pPr>
        <w:pStyle w:val="Standard"/>
        <w:spacing w:before="0"/>
        <w:jc w:val="center"/>
        <w:rPr>
          <w:rStyle w:val="BookTitle"/>
          <w:rFonts w:cs="Arial"/>
        </w:rPr>
      </w:pPr>
    </w:p>
    <w:p w:rsidR="00D73078" w:rsidRPr="001A7419" w:rsidRDefault="00D73078" w:rsidP="00D73078">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10</w:t>
      </w:r>
    </w:p>
    <w:p w:rsidR="00D73078" w:rsidRPr="00972445" w:rsidRDefault="00D73078" w:rsidP="00D73078">
      <w:pPr>
        <w:pStyle w:val="Standard"/>
        <w:spacing w:before="0"/>
        <w:jc w:val="center"/>
      </w:pPr>
    </w:p>
    <w:p w:rsidR="00D73078" w:rsidRPr="00450005" w:rsidRDefault="00D73078" w:rsidP="00D73078">
      <w:pPr>
        <w:pStyle w:val="Standard"/>
        <w:ind w:left="-270"/>
        <w:rPr>
          <w:rFonts w:ascii="Arial" w:hAnsi="Arial" w:cs="Arial"/>
          <w:sz w:val="22"/>
          <w:szCs w:val="22"/>
          <w:lang w:val="sr-Cyrl-RS"/>
        </w:rPr>
      </w:pPr>
      <w:r w:rsidRPr="00450005">
        <w:rPr>
          <w:rFonts w:eastAsia="TimesNewRomanPS-BoldMT" w:cs="Arial"/>
          <w:bCs/>
        </w:rPr>
        <w:t>Понуда број _________ од ______________</w:t>
      </w:r>
      <w:r w:rsidR="002629DD" w:rsidRPr="00450005">
        <w:rPr>
          <w:rFonts w:eastAsia="TimesNewRomanPS-BoldMT" w:cs="Arial"/>
          <w:bCs/>
        </w:rPr>
        <w:t>201</w:t>
      </w:r>
      <w:r w:rsidR="002629DD" w:rsidRPr="00450005">
        <w:rPr>
          <w:rFonts w:ascii="Arial" w:eastAsia="TimesNewRomanPS-BoldMT" w:hAnsi="Arial" w:cs="Arial"/>
          <w:bCs/>
          <w:lang w:val="sr-Cyrl-RS"/>
        </w:rPr>
        <w:t>9</w:t>
      </w:r>
      <w:r w:rsidR="002629DD" w:rsidRPr="00450005">
        <w:rPr>
          <w:rFonts w:eastAsia="TimesNewRomanPS-BoldMT" w:cs="Arial"/>
          <w:bCs/>
        </w:rPr>
        <w:t xml:space="preserve">. </w:t>
      </w:r>
      <w:r w:rsidRPr="00450005">
        <w:rPr>
          <w:rFonts w:eastAsia="TimesNewRomanPS-BoldMT" w:cs="Arial"/>
          <w:bCs/>
        </w:rPr>
        <w:t xml:space="preserve">године за отворени поступак јавне набавке услуга </w:t>
      </w:r>
      <w:r w:rsidRPr="00450005">
        <w:rPr>
          <w:rFonts w:ascii="Arial" w:hAnsi="Arial" w:cs="Arial"/>
          <w:sz w:val="22"/>
          <w:szCs w:val="22"/>
        </w:rPr>
        <w:t>Услуге дератизациј</w:t>
      </w:r>
      <w:r w:rsidRPr="00450005">
        <w:rPr>
          <w:rFonts w:ascii="Arial" w:hAnsi="Arial" w:cs="Arial"/>
          <w:sz w:val="22"/>
          <w:szCs w:val="22"/>
          <w:lang w:val="sr-Cyrl-RS"/>
        </w:rPr>
        <w:t>е</w:t>
      </w:r>
      <w:r w:rsidRPr="00450005">
        <w:rPr>
          <w:rFonts w:ascii="Arial" w:hAnsi="Arial" w:cs="Arial"/>
          <w:sz w:val="22"/>
          <w:szCs w:val="22"/>
        </w:rPr>
        <w:t>, дезинсекциј</w:t>
      </w:r>
      <w:r w:rsidRPr="00450005">
        <w:rPr>
          <w:rFonts w:ascii="Arial" w:hAnsi="Arial" w:cs="Arial"/>
          <w:sz w:val="22"/>
          <w:szCs w:val="22"/>
          <w:lang w:val="sr-Cyrl-RS"/>
        </w:rPr>
        <w:t>е</w:t>
      </w:r>
      <w:r w:rsidRPr="00450005">
        <w:rPr>
          <w:rFonts w:ascii="Arial" w:hAnsi="Arial" w:cs="Arial"/>
          <w:sz w:val="22"/>
          <w:szCs w:val="22"/>
        </w:rPr>
        <w:t xml:space="preserve"> и дезинфекциј</w:t>
      </w:r>
      <w:r w:rsidRPr="00450005">
        <w:rPr>
          <w:rFonts w:ascii="Arial" w:hAnsi="Arial" w:cs="Arial"/>
          <w:sz w:val="22"/>
          <w:szCs w:val="22"/>
          <w:lang w:val="sr-Cyrl-RS"/>
        </w:rPr>
        <w:t>е</w:t>
      </w:r>
      <w:r w:rsidRPr="00450005">
        <w:rPr>
          <w:rFonts w:ascii="Arial" w:hAnsi="Arial" w:cs="Arial"/>
          <w:sz w:val="22"/>
          <w:szCs w:val="22"/>
          <w:lang w:val="sr-Cyrl-RS" w:eastAsia="ar-SA"/>
        </w:rPr>
        <w:t xml:space="preserve"> </w:t>
      </w:r>
      <w:r w:rsidRPr="00450005">
        <w:rPr>
          <w:rFonts w:ascii="Arial" w:hAnsi="Arial" w:cs="Arial"/>
          <w:sz w:val="22"/>
          <w:szCs w:val="22"/>
        </w:rPr>
        <w:t>ЈНO/1000/0003/2018 (1675/2018)</w:t>
      </w:r>
      <w:r w:rsidRPr="00450005">
        <w:rPr>
          <w:rFonts w:ascii="Arial" w:hAnsi="Arial" w:cs="Arial"/>
          <w:sz w:val="22"/>
          <w:szCs w:val="22"/>
          <w:lang w:val="sr-Cyrl-RS"/>
        </w:rPr>
        <w:t xml:space="preserve"> </w:t>
      </w:r>
    </w:p>
    <w:p w:rsidR="00D73078" w:rsidRPr="00D52411" w:rsidRDefault="00D73078" w:rsidP="00D73078">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D73078" w:rsidRPr="00D52411" w:rsidRDefault="00D73078" w:rsidP="00D73078">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D73078" w:rsidRPr="00D52411" w:rsidTr="0015120D">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rPr>
            </w:pPr>
          </w:p>
        </w:tc>
      </w:tr>
      <w:tr w:rsidR="00D73078" w:rsidRPr="00D52411" w:rsidTr="0015120D">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rPr>
            </w:pPr>
          </w:p>
        </w:tc>
      </w:tr>
      <w:tr w:rsidR="00D73078" w:rsidRPr="00D52411" w:rsidTr="0015120D">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rPr>
            </w:pPr>
          </w:p>
        </w:tc>
      </w:tr>
      <w:tr w:rsidR="00D73078" w:rsidRPr="00D52411" w:rsidTr="0015120D">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rPr>
            </w:pPr>
          </w:p>
        </w:tc>
      </w:tr>
      <w:tr w:rsidR="00D73078" w:rsidRPr="00D52411" w:rsidTr="0015120D">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rPr>
            </w:pPr>
          </w:p>
        </w:tc>
      </w:tr>
      <w:tr w:rsidR="00D73078" w:rsidRPr="00D52411" w:rsidTr="0015120D">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lang w:val="ru-RU"/>
              </w:rPr>
            </w:pPr>
          </w:p>
        </w:tc>
      </w:tr>
      <w:tr w:rsidR="00D73078" w:rsidRPr="00D52411" w:rsidTr="0015120D">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rPr>
            </w:pPr>
          </w:p>
        </w:tc>
      </w:tr>
      <w:tr w:rsidR="00D73078" w:rsidRPr="00D52411" w:rsidTr="0015120D">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lang w:val="ru-RU"/>
              </w:rPr>
            </w:pPr>
          </w:p>
        </w:tc>
      </w:tr>
      <w:tr w:rsidR="00D73078" w:rsidRPr="00D52411" w:rsidTr="0015120D">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rPr>
            </w:pPr>
          </w:p>
        </w:tc>
      </w:tr>
      <w:tr w:rsidR="00D73078" w:rsidRPr="00D52411" w:rsidTr="0015120D">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rPr>
            </w:pPr>
          </w:p>
        </w:tc>
      </w:tr>
      <w:tr w:rsidR="00D73078" w:rsidRPr="00D52411" w:rsidTr="0015120D">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lang w:val="ru-RU"/>
              </w:rPr>
            </w:pPr>
          </w:p>
        </w:tc>
      </w:tr>
      <w:tr w:rsidR="00D73078" w:rsidRPr="00D52411" w:rsidTr="0015120D">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bCs/>
                <w:iCs/>
                <w:color w:val="000000"/>
                <w:kern w:val="0"/>
                <w:sz w:val="22"/>
                <w:szCs w:val="22"/>
                <w:lang w:val="ru-RU"/>
              </w:rPr>
            </w:pPr>
          </w:p>
        </w:tc>
      </w:tr>
    </w:tbl>
    <w:p w:rsidR="00D73078" w:rsidRPr="00D52411" w:rsidRDefault="00D73078" w:rsidP="00D73078">
      <w:pPr>
        <w:suppressAutoHyphens w:val="0"/>
        <w:autoSpaceDE w:val="0"/>
        <w:jc w:val="both"/>
        <w:textAlignment w:val="auto"/>
        <w:rPr>
          <w:rFonts w:cs="Arial"/>
          <w:color w:val="000000"/>
          <w:kern w:val="0"/>
          <w:sz w:val="22"/>
          <w:szCs w:val="22"/>
        </w:rPr>
      </w:pPr>
    </w:p>
    <w:p w:rsidR="00D73078" w:rsidRPr="00D52411" w:rsidRDefault="00D73078" w:rsidP="00D73078">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D73078" w:rsidRPr="00D52411" w:rsidRDefault="00D73078" w:rsidP="00D73078">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D73078" w:rsidRPr="00D52411" w:rsidTr="0015120D">
        <w:trPr>
          <w:trHeight w:val="474"/>
          <w:jc w:val="center"/>
        </w:trPr>
        <w:tc>
          <w:tcPr>
            <w:tcW w:w="5000" w:type="pct"/>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D73078" w:rsidRPr="00D52411" w:rsidTr="0015120D">
        <w:trPr>
          <w:trHeight w:val="462"/>
          <w:jc w:val="center"/>
        </w:trPr>
        <w:tc>
          <w:tcPr>
            <w:tcW w:w="5000" w:type="pct"/>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D73078" w:rsidRPr="00D52411" w:rsidTr="0015120D">
        <w:trPr>
          <w:trHeight w:val="462"/>
          <w:jc w:val="center"/>
        </w:trPr>
        <w:tc>
          <w:tcPr>
            <w:tcW w:w="5000" w:type="pct"/>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D73078" w:rsidRPr="00D52411" w:rsidRDefault="00D73078" w:rsidP="00D73078">
      <w:pPr>
        <w:suppressAutoHyphens w:val="0"/>
        <w:autoSpaceDE w:val="0"/>
        <w:jc w:val="both"/>
        <w:textAlignment w:val="auto"/>
        <w:rPr>
          <w:rFonts w:cs="Arial"/>
          <w:b/>
          <w:i/>
          <w:iCs/>
          <w:color w:val="000000"/>
          <w:kern w:val="0"/>
          <w:sz w:val="22"/>
          <w:szCs w:val="22"/>
          <w:lang w:val="ru-RU"/>
        </w:rPr>
      </w:pPr>
    </w:p>
    <w:p w:rsidR="00D73078" w:rsidRPr="00D52411" w:rsidRDefault="00D73078" w:rsidP="00D73078">
      <w:pPr>
        <w:suppressAutoHyphens w:val="0"/>
        <w:autoSpaceDE w:val="0"/>
        <w:jc w:val="both"/>
        <w:textAlignment w:val="auto"/>
        <w:rPr>
          <w:rFonts w:cs="Arial"/>
          <w:b/>
          <w:i/>
          <w:iCs/>
          <w:color w:val="000000"/>
          <w:kern w:val="0"/>
          <w:sz w:val="22"/>
          <w:szCs w:val="22"/>
          <w:lang w:val="ru-RU"/>
        </w:rPr>
      </w:pPr>
    </w:p>
    <w:p w:rsidR="00D73078" w:rsidRPr="00D52411" w:rsidRDefault="00D73078" w:rsidP="00D73078">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73078" w:rsidRPr="00D52411" w:rsidRDefault="00D73078" w:rsidP="00D73078">
      <w:pPr>
        <w:suppressAutoHyphens w:val="0"/>
        <w:autoSpaceDE w:val="0"/>
        <w:jc w:val="both"/>
        <w:textAlignment w:val="auto"/>
        <w:rPr>
          <w:rFonts w:cs="Arial"/>
          <w:i/>
          <w:iCs/>
          <w:color w:val="000000"/>
          <w:kern w:val="0"/>
          <w:sz w:val="22"/>
          <w:szCs w:val="22"/>
          <w:lang w:val="ru-RU"/>
        </w:rPr>
      </w:pPr>
    </w:p>
    <w:p w:rsidR="00D73078" w:rsidRPr="00D52411" w:rsidRDefault="00D73078" w:rsidP="00D73078">
      <w:pPr>
        <w:suppressAutoHyphens w:val="0"/>
        <w:autoSpaceDE w:val="0"/>
        <w:jc w:val="both"/>
        <w:textAlignment w:val="auto"/>
        <w:rPr>
          <w:rFonts w:cs="Arial"/>
          <w:i/>
          <w:iCs/>
          <w:color w:val="000000"/>
          <w:kern w:val="0"/>
          <w:sz w:val="22"/>
          <w:szCs w:val="22"/>
          <w:lang w:val="ru-RU"/>
        </w:rPr>
      </w:pPr>
    </w:p>
    <w:p w:rsidR="00D73078" w:rsidRPr="00D52411" w:rsidRDefault="00D73078" w:rsidP="00D73078">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D73078" w:rsidRPr="00D52411" w:rsidRDefault="00D73078" w:rsidP="00D73078">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D73078" w:rsidRPr="00D52411" w:rsidTr="0015120D">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lang w:val="ru-RU"/>
              </w:rPr>
            </w:pPr>
          </w:p>
        </w:tc>
      </w:tr>
      <w:tr w:rsidR="00D73078" w:rsidRPr="00D52411" w:rsidTr="0015120D">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lang w:val="ru-RU"/>
              </w:rPr>
            </w:pPr>
          </w:p>
        </w:tc>
      </w:tr>
      <w:tr w:rsidR="00D73078" w:rsidRPr="00D52411" w:rsidTr="0015120D">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lang w:val="ru-RU"/>
              </w:rPr>
            </w:pPr>
          </w:p>
        </w:tc>
      </w:tr>
      <w:tr w:rsidR="00D73078" w:rsidRPr="00D52411" w:rsidTr="0015120D">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lang w:val="ru-RU"/>
              </w:rPr>
            </w:pPr>
          </w:p>
        </w:tc>
      </w:tr>
    </w:tbl>
    <w:p w:rsidR="00D73078" w:rsidRPr="00D52411" w:rsidRDefault="00D73078" w:rsidP="00D73078">
      <w:pPr>
        <w:suppressAutoHyphens w:val="0"/>
        <w:autoSpaceDE w:val="0"/>
        <w:jc w:val="both"/>
        <w:textAlignment w:val="auto"/>
        <w:rPr>
          <w:rFonts w:cs="Arial"/>
          <w:b/>
          <w:bCs/>
          <w:i/>
          <w:iCs/>
          <w:color w:val="000000"/>
          <w:kern w:val="0"/>
          <w:sz w:val="22"/>
          <w:szCs w:val="22"/>
          <w:u w:val="single"/>
          <w:lang w:val="ru-RU"/>
        </w:rPr>
      </w:pPr>
    </w:p>
    <w:p w:rsidR="00D73078" w:rsidRPr="00D52411" w:rsidRDefault="00D73078" w:rsidP="00D73078">
      <w:pPr>
        <w:suppressAutoHyphens w:val="0"/>
        <w:autoSpaceDE w:val="0"/>
        <w:jc w:val="both"/>
        <w:textAlignment w:val="auto"/>
        <w:rPr>
          <w:rFonts w:cs="Arial"/>
          <w:b/>
          <w:bCs/>
          <w:i/>
          <w:iCs/>
          <w:color w:val="000000"/>
          <w:kern w:val="0"/>
          <w:sz w:val="22"/>
          <w:szCs w:val="22"/>
          <w:u w:val="single"/>
          <w:lang w:val="ru-RU"/>
        </w:rPr>
      </w:pPr>
    </w:p>
    <w:p w:rsidR="00D73078" w:rsidRPr="00D52411" w:rsidRDefault="00D73078" w:rsidP="00D73078">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D73078" w:rsidRPr="00D52411" w:rsidRDefault="00D73078" w:rsidP="00D73078">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73078" w:rsidRPr="00D52411" w:rsidRDefault="00D73078" w:rsidP="00D73078">
      <w:pPr>
        <w:suppressAutoHyphens w:val="0"/>
        <w:autoSpaceDE w:val="0"/>
        <w:jc w:val="both"/>
        <w:textAlignment w:val="auto"/>
        <w:rPr>
          <w:rFonts w:cs="Arial"/>
          <w:i/>
          <w:iCs/>
          <w:color w:val="000000"/>
          <w:kern w:val="0"/>
          <w:sz w:val="22"/>
          <w:szCs w:val="22"/>
          <w:lang w:val="ru-RU"/>
        </w:rPr>
      </w:pPr>
    </w:p>
    <w:p w:rsidR="00D73078" w:rsidRPr="00D52411" w:rsidRDefault="00D73078" w:rsidP="00D73078">
      <w:pPr>
        <w:suppressAutoHyphens w:val="0"/>
        <w:autoSpaceDE w:val="0"/>
        <w:jc w:val="both"/>
        <w:textAlignment w:val="auto"/>
        <w:rPr>
          <w:rFonts w:cs="Arial"/>
          <w:i/>
          <w:iCs/>
          <w:color w:val="000000"/>
          <w:kern w:val="0"/>
          <w:sz w:val="22"/>
          <w:szCs w:val="22"/>
          <w:lang w:val="ru-RU"/>
        </w:rPr>
      </w:pPr>
    </w:p>
    <w:p w:rsidR="00D73078" w:rsidRPr="00D52411" w:rsidRDefault="00D73078" w:rsidP="00D73078">
      <w:pPr>
        <w:suppressAutoHyphens w:val="0"/>
        <w:autoSpaceDE w:val="0"/>
        <w:jc w:val="both"/>
        <w:textAlignment w:val="auto"/>
        <w:rPr>
          <w:rFonts w:cs="Arial"/>
          <w:i/>
          <w:iCs/>
          <w:color w:val="000000"/>
          <w:kern w:val="0"/>
          <w:sz w:val="22"/>
          <w:szCs w:val="22"/>
          <w:lang w:val="ru-RU"/>
        </w:rPr>
      </w:pPr>
    </w:p>
    <w:p w:rsidR="00D73078" w:rsidRDefault="00D73078" w:rsidP="00D73078">
      <w:pPr>
        <w:suppressAutoHyphens w:val="0"/>
        <w:autoSpaceDE w:val="0"/>
        <w:jc w:val="both"/>
        <w:textAlignment w:val="auto"/>
        <w:rPr>
          <w:rFonts w:cs="Arial"/>
          <w:i/>
          <w:iCs/>
          <w:color w:val="000000"/>
          <w:kern w:val="0"/>
          <w:sz w:val="22"/>
          <w:szCs w:val="22"/>
          <w:lang w:val="ru-RU"/>
        </w:rPr>
      </w:pPr>
    </w:p>
    <w:p w:rsidR="00D73078" w:rsidRPr="00D52411" w:rsidRDefault="00D73078" w:rsidP="00D73078">
      <w:pPr>
        <w:suppressAutoHyphens w:val="0"/>
        <w:autoSpaceDE w:val="0"/>
        <w:jc w:val="both"/>
        <w:textAlignment w:val="auto"/>
        <w:rPr>
          <w:rFonts w:cs="Arial"/>
          <w:i/>
          <w:iCs/>
          <w:color w:val="000000"/>
          <w:kern w:val="0"/>
          <w:sz w:val="22"/>
          <w:szCs w:val="22"/>
          <w:lang w:val="ru-RU"/>
        </w:rPr>
      </w:pPr>
    </w:p>
    <w:p w:rsidR="00D73078" w:rsidRPr="00D52411" w:rsidRDefault="00D73078" w:rsidP="00D73078">
      <w:pPr>
        <w:suppressAutoHyphens w:val="0"/>
        <w:autoSpaceDE w:val="0"/>
        <w:jc w:val="both"/>
        <w:textAlignment w:val="auto"/>
        <w:rPr>
          <w:rFonts w:cs="Arial"/>
          <w:i/>
          <w:iCs/>
          <w:color w:val="000000"/>
          <w:kern w:val="0"/>
          <w:sz w:val="22"/>
          <w:szCs w:val="22"/>
          <w:lang w:val="ru-RU"/>
        </w:rPr>
      </w:pPr>
    </w:p>
    <w:p w:rsidR="00D73078" w:rsidRPr="00D52411" w:rsidRDefault="00D73078" w:rsidP="00D73078">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rsidR="00D73078" w:rsidRPr="00D52411" w:rsidRDefault="00D73078" w:rsidP="00D73078">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D73078" w:rsidRPr="00D52411" w:rsidTr="0015120D">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lang w:val="ru-RU"/>
              </w:rPr>
            </w:pPr>
          </w:p>
        </w:tc>
      </w:tr>
      <w:tr w:rsidR="00D73078" w:rsidRPr="00D52411" w:rsidTr="0015120D">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lang w:val="ru-RU"/>
              </w:rPr>
            </w:pPr>
          </w:p>
        </w:tc>
      </w:tr>
      <w:tr w:rsidR="00D73078" w:rsidRPr="00D52411" w:rsidTr="0015120D">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lang w:val="ru-RU"/>
              </w:rPr>
            </w:pPr>
          </w:p>
        </w:tc>
      </w:tr>
      <w:tr w:rsidR="00D73078" w:rsidRPr="00D52411" w:rsidTr="0015120D">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r w:rsidR="00D73078" w:rsidRPr="00D52411" w:rsidTr="0015120D">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73078" w:rsidRPr="00D52411" w:rsidRDefault="00D73078" w:rsidP="0015120D">
            <w:pPr>
              <w:suppressAutoHyphens w:val="0"/>
              <w:autoSpaceDE w:val="0"/>
              <w:jc w:val="both"/>
              <w:textAlignment w:val="auto"/>
              <w:rPr>
                <w:rFonts w:eastAsia="TimesNewRomanPSMT" w:cs="Arial"/>
                <w:b/>
                <w:bCs/>
                <w:color w:val="000000"/>
                <w:kern w:val="0"/>
                <w:sz w:val="22"/>
                <w:szCs w:val="22"/>
              </w:rPr>
            </w:pPr>
          </w:p>
        </w:tc>
      </w:tr>
    </w:tbl>
    <w:p w:rsidR="00D73078" w:rsidRPr="00D52411" w:rsidRDefault="00D73078" w:rsidP="00D73078">
      <w:pPr>
        <w:suppressAutoHyphens w:val="0"/>
        <w:autoSpaceDE w:val="0"/>
        <w:jc w:val="both"/>
        <w:textAlignment w:val="auto"/>
        <w:rPr>
          <w:rFonts w:cs="Arial"/>
          <w:b/>
          <w:bCs/>
          <w:i/>
          <w:iCs/>
          <w:color w:val="000000"/>
          <w:kern w:val="0"/>
          <w:sz w:val="22"/>
          <w:szCs w:val="22"/>
          <w:u w:val="single"/>
        </w:rPr>
      </w:pPr>
    </w:p>
    <w:p w:rsidR="00D73078" w:rsidRPr="00D52411" w:rsidRDefault="00D73078" w:rsidP="00D73078">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D73078" w:rsidRPr="00D52411" w:rsidRDefault="00D73078" w:rsidP="00D73078">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73078" w:rsidRDefault="00D73078" w:rsidP="00D73078">
      <w:pPr>
        <w:pStyle w:val="Standard"/>
        <w:spacing w:before="0"/>
      </w:pPr>
    </w:p>
    <w:p w:rsidR="00D73078" w:rsidRDefault="00D73078" w:rsidP="00D73078">
      <w:pPr>
        <w:pStyle w:val="Standard"/>
        <w:spacing w:before="0"/>
      </w:pPr>
    </w:p>
    <w:p w:rsidR="00D73078" w:rsidRDefault="00D73078" w:rsidP="00D73078">
      <w:pPr>
        <w:pStyle w:val="Standard"/>
        <w:spacing w:before="0"/>
        <w:rPr>
          <w:rFonts w:eastAsia="TimesNewRomanPSMT" w:cs="Arial"/>
          <w:b/>
          <w:bCs/>
          <w:i/>
          <w:sz w:val="22"/>
          <w:szCs w:val="22"/>
        </w:rPr>
      </w:pPr>
    </w:p>
    <w:p w:rsidR="00D73078" w:rsidRPr="003357EF" w:rsidRDefault="00D73078" w:rsidP="00D73078">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D73078" w:rsidRPr="003357EF" w:rsidRDefault="00D73078" w:rsidP="00D73078">
      <w:pPr>
        <w:suppressAutoHyphens w:val="0"/>
        <w:autoSpaceDE w:val="0"/>
        <w:jc w:val="both"/>
        <w:textAlignment w:val="auto"/>
        <w:rPr>
          <w:rFonts w:cs="Arial"/>
          <w:color w:val="000000"/>
          <w:kern w:val="0"/>
          <w:sz w:val="22"/>
          <w:szCs w:val="22"/>
        </w:rPr>
      </w:pPr>
    </w:p>
    <w:p w:rsidR="00D73078" w:rsidRPr="00E06042" w:rsidRDefault="00D73078" w:rsidP="00D73078">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D73078" w:rsidRPr="003357EF" w:rsidTr="0015120D">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D73078" w:rsidRPr="003357EF" w:rsidRDefault="00D73078" w:rsidP="0015120D">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D73078" w:rsidRPr="003357EF" w:rsidRDefault="00D73078" w:rsidP="0015120D">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D73078" w:rsidRPr="003357EF" w:rsidTr="0015120D">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73078" w:rsidRPr="003357EF" w:rsidRDefault="00D73078" w:rsidP="0015120D">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3078" w:rsidRPr="003357EF" w:rsidRDefault="00D73078" w:rsidP="0015120D">
            <w:pPr>
              <w:suppressAutoHyphens w:val="0"/>
              <w:autoSpaceDE w:val="0"/>
              <w:jc w:val="center"/>
              <w:textAlignment w:val="auto"/>
              <w:rPr>
                <w:rFonts w:cs="Arial"/>
                <w:b/>
                <w:bCs/>
                <w:i/>
                <w:iCs/>
                <w:color w:val="000000"/>
                <w:kern w:val="0"/>
                <w:sz w:val="24"/>
                <w:szCs w:val="24"/>
              </w:rPr>
            </w:pPr>
          </w:p>
          <w:p w:rsidR="00D73078" w:rsidRPr="003357EF" w:rsidRDefault="00D73078" w:rsidP="0015120D">
            <w:pPr>
              <w:suppressAutoHyphens w:val="0"/>
              <w:autoSpaceDE w:val="0"/>
              <w:jc w:val="center"/>
              <w:textAlignment w:val="auto"/>
              <w:rPr>
                <w:rFonts w:cs="Arial"/>
                <w:b/>
                <w:bCs/>
                <w:i/>
                <w:iCs/>
                <w:color w:val="000000"/>
                <w:kern w:val="0"/>
                <w:sz w:val="24"/>
                <w:szCs w:val="24"/>
              </w:rPr>
            </w:pPr>
          </w:p>
        </w:tc>
      </w:tr>
    </w:tbl>
    <w:p w:rsidR="00D73078" w:rsidRPr="003357EF" w:rsidRDefault="00D73078" w:rsidP="00D73078">
      <w:pPr>
        <w:suppressAutoHyphens w:val="0"/>
        <w:autoSpaceDE w:val="0"/>
        <w:jc w:val="center"/>
        <w:textAlignment w:val="auto"/>
        <w:rPr>
          <w:rFonts w:cs="Arial"/>
          <w:b/>
          <w:bCs/>
          <w:i/>
          <w:iCs/>
          <w:color w:val="000000"/>
          <w:kern w:val="0"/>
          <w:sz w:val="22"/>
          <w:szCs w:val="22"/>
          <w:u w:val="single"/>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D73078" w:rsidRPr="003357EF" w:rsidTr="0015120D">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D73078" w:rsidRPr="003357EF" w:rsidRDefault="00D73078" w:rsidP="0015120D">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D73078" w:rsidRPr="003357EF" w:rsidRDefault="00D73078" w:rsidP="0015120D">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D73078" w:rsidRPr="00E01922" w:rsidTr="0015120D">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73078" w:rsidRPr="00E01922" w:rsidRDefault="00D73078" w:rsidP="0015120D">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D73078" w:rsidRPr="00E01922" w:rsidRDefault="00D73078" w:rsidP="0015120D">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w:t>
            </w:r>
            <w:r w:rsidR="004606D0" w:rsidRPr="00E01922">
              <w:rPr>
                <w:rFonts w:cs="Arial"/>
                <w:bCs/>
                <w:iCs/>
                <w:color w:val="000000"/>
                <w:kern w:val="0"/>
                <w:sz w:val="22"/>
                <w:szCs w:val="22"/>
              </w:rPr>
              <w:t xml:space="preserve">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 xml:space="preserve"> 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p w:rsidR="00D73078" w:rsidRPr="00E01922" w:rsidRDefault="00D73078" w:rsidP="0015120D">
            <w:pPr>
              <w:tabs>
                <w:tab w:val="left" w:pos="567"/>
              </w:tabs>
              <w:autoSpaceDE w:val="0"/>
              <w:jc w:val="both"/>
              <w:textAlignment w:val="auto"/>
              <w:rPr>
                <w:rFonts w:cs="Arial"/>
                <w:color w:val="000000"/>
                <w:kern w:val="0"/>
                <w:sz w:val="22"/>
                <w:szCs w:val="22"/>
                <w:lang w:val="sr-Cyrl-RS"/>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73078" w:rsidRPr="005C7639" w:rsidRDefault="00D73078" w:rsidP="0015120D">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D73078" w:rsidRPr="005C7639" w:rsidRDefault="00D73078" w:rsidP="0015120D">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D73078" w:rsidRPr="00E01922" w:rsidRDefault="00D73078" w:rsidP="0015120D">
            <w:pPr>
              <w:tabs>
                <w:tab w:val="left" w:pos="567"/>
              </w:tabs>
              <w:autoSpaceDE w:val="0"/>
              <w:jc w:val="center"/>
              <w:textAlignment w:val="auto"/>
              <w:rPr>
                <w:rFonts w:cs="Arial"/>
                <w:bCs/>
                <w:iCs/>
                <w:color w:val="000000"/>
                <w:kern w:val="0"/>
                <w:sz w:val="22"/>
                <w:szCs w:val="22"/>
                <w:lang w:val="sr-Cyrl-RS"/>
              </w:rPr>
            </w:pPr>
            <w:r w:rsidRPr="005C7639">
              <w:rPr>
                <w:rFonts w:cs="Arial"/>
                <w:bCs/>
                <w:iCs/>
                <w:color w:val="000000"/>
                <w:kern w:val="0"/>
                <w:sz w:val="22"/>
                <w:szCs w:val="22"/>
              </w:rPr>
              <w:t xml:space="preserve"> (заокружити)</w:t>
            </w:r>
          </w:p>
        </w:tc>
      </w:tr>
      <w:tr w:rsidR="00D73078" w:rsidRPr="00E01922" w:rsidTr="0015120D">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73078" w:rsidRPr="00E01922" w:rsidRDefault="00D73078" w:rsidP="0015120D">
            <w:pPr>
              <w:snapToGrid w:val="0"/>
              <w:rPr>
                <w:rFonts w:cs="Arial"/>
                <w:b/>
                <w:bCs/>
                <w:sz w:val="22"/>
                <w:szCs w:val="22"/>
                <w:lang w:val="sr-Cyrl-CS" w:eastAsia="ar-SA"/>
              </w:rPr>
            </w:pPr>
          </w:p>
          <w:p w:rsidR="00D73078" w:rsidRPr="00E01922" w:rsidRDefault="00D73078" w:rsidP="0015120D">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D73078" w:rsidRPr="00E01922" w:rsidRDefault="00D73078" w:rsidP="0015120D">
            <w:pPr>
              <w:snapToGrid w:val="0"/>
              <w:rPr>
                <w:rFonts w:cs="Arial"/>
                <w:b/>
                <w:bCs/>
                <w:sz w:val="22"/>
                <w:szCs w:val="22"/>
                <w:lang w:val="sr-Cyrl-CS" w:eastAsia="ar-SA"/>
              </w:rPr>
            </w:pPr>
            <w:r w:rsidRPr="000A4285">
              <w:rPr>
                <w:rFonts w:cs="Arial"/>
                <w:bCs/>
                <w:sz w:val="22"/>
                <w:szCs w:val="22"/>
                <w:lang w:val="sr-Cyrl-CS" w:eastAsia="ar-SA"/>
              </w:rPr>
              <w:t xml:space="preserve">максимално </w:t>
            </w:r>
            <w:r>
              <w:rPr>
                <w:rFonts w:cs="Arial"/>
                <w:bCs/>
                <w:sz w:val="22"/>
                <w:szCs w:val="22"/>
                <w:lang w:val="sr-Cyrl-CS" w:eastAsia="ar-SA"/>
              </w:rPr>
              <w:t>5</w:t>
            </w:r>
            <w:r w:rsidRPr="000A4285">
              <w:rPr>
                <w:rFonts w:cs="Arial"/>
                <w:bCs/>
                <w:sz w:val="22"/>
                <w:szCs w:val="22"/>
                <w:lang w:val="sr-Cyrl-CS" w:eastAsia="ar-SA"/>
              </w:rPr>
              <w:t xml:space="preserve"> (</w:t>
            </w:r>
            <w:r>
              <w:rPr>
                <w:rFonts w:cs="Arial"/>
                <w:bCs/>
                <w:sz w:val="22"/>
                <w:szCs w:val="22"/>
                <w:lang w:val="sr-Cyrl-CS" w:eastAsia="ar-SA"/>
              </w:rPr>
              <w:t>пет</w:t>
            </w:r>
            <w:r w:rsidRPr="000A4285">
              <w:rPr>
                <w:rFonts w:cs="Arial"/>
                <w:bCs/>
                <w:sz w:val="22"/>
                <w:szCs w:val="22"/>
                <w:lang w:val="sr-Cyrl-CS" w:eastAsia="ar-SA"/>
              </w:rPr>
              <w:t>) дана  по пријему писаног позива Наручиоца;</w:t>
            </w:r>
            <w:r w:rsidRPr="00E01922">
              <w:rPr>
                <w:rFonts w:cs="Arial"/>
                <w:bCs/>
                <w:sz w:val="22"/>
                <w:szCs w:val="22"/>
                <w:lang w:val="sr-Cyrl-CS" w:eastAsia="ar-SA"/>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73078" w:rsidRPr="00E01922" w:rsidRDefault="00D73078" w:rsidP="0015120D">
            <w:pPr>
              <w:snapToGrid w:val="0"/>
              <w:jc w:val="both"/>
              <w:rPr>
                <w:rFonts w:cs="Arial"/>
                <w:sz w:val="22"/>
                <w:szCs w:val="22"/>
                <w:lang w:val="sr-Cyrl-RS"/>
              </w:rPr>
            </w:pPr>
            <w:r w:rsidRPr="00E01922">
              <w:rPr>
                <w:rFonts w:cs="Arial"/>
                <w:sz w:val="22"/>
                <w:szCs w:val="22"/>
              </w:rPr>
              <w:t>____</w:t>
            </w:r>
            <w:r w:rsidRPr="00E01922">
              <w:rPr>
                <w:rFonts w:cs="Arial"/>
                <w:sz w:val="22"/>
                <w:szCs w:val="22"/>
                <w:lang w:val="sr-Cyrl-RS"/>
              </w:rPr>
              <w:t>____ дана</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tc>
      </w:tr>
      <w:tr w:rsidR="00D73078"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3078" w:rsidRPr="00D73078" w:rsidRDefault="00D73078" w:rsidP="0015120D">
            <w:pPr>
              <w:pStyle w:val="Standard"/>
              <w:rPr>
                <w:rFonts w:cs="Arial"/>
                <w:b/>
                <w:bCs/>
                <w:iCs/>
                <w:color w:val="auto"/>
                <w:sz w:val="22"/>
                <w:szCs w:val="22"/>
                <w:lang w:val="sr-Cyrl-RS"/>
              </w:rPr>
            </w:pPr>
            <w:r w:rsidRPr="00D73078">
              <w:rPr>
                <w:rFonts w:cs="Arial"/>
                <w:b/>
                <w:bCs/>
                <w:iCs/>
                <w:color w:val="auto"/>
                <w:sz w:val="22"/>
                <w:szCs w:val="22"/>
                <w:lang w:val="sr-Cyrl-RS"/>
              </w:rPr>
              <w:t xml:space="preserve">ДИНАМИКА </w:t>
            </w:r>
            <w:r w:rsidRPr="00D73078">
              <w:rPr>
                <w:rFonts w:cs="Arial"/>
                <w:b/>
                <w:bCs/>
                <w:iCs/>
                <w:color w:val="auto"/>
                <w:sz w:val="22"/>
                <w:szCs w:val="22"/>
              </w:rPr>
              <w:t xml:space="preserve">ВРШЕЊА </w:t>
            </w:r>
            <w:r w:rsidRPr="00D73078">
              <w:rPr>
                <w:rFonts w:cs="Arial" w:hint="eastAsia"/>
                <w:b/>
                <w:bCs/>
                <w:iCs/>
                <w:color w:val="auto"/>
                <w:sz w:val="22"/>
                <w:szCs w:val="22"/>
              </w:rPr>
              <w:t>УСЛУГА</w:t>
            </w:r>
            <w:r w:rsidRPr="00D73078">
              <w:rPr>
                <w:rFonts w:cs="Arial"/>
                <w:b/>
                <w:bCs/>
                <w:iCs/>
                <w:color w:val="auto"/>
                <w:sz w:val="22"/>
                <w:szCs w:val="22"/>
              </w:rPr>
              <w:t xml:space="preserve"> </w:t>
            </w:r>
          </w:p>
          <w:p w:rsidR="00D73078" w:rsidRPr="00D73078" w:rsidRDefault="00D73078" w:rsidP="00D73078">
            <w:pPr>
              <w:jc w:val="both"/>
              <w:rPr>
                <w:rFonts w:eastAsia="TimesNewRomanPSMT" w:cs="Arial"/>
                <w:bCs/>
                <w:sz w:val="22"/>
                <w:szCs w:val="22"/>
              </w:rPr>
            </w:pPr>
            <w:r w:rsidRPr="00D73078">
              <w:rPr>
                <w:rFonts w:eastAsia="TimesNewRomanPSMT" w:cs="Arial"/>
                <w:bCs/>
                <w:sz w:val="22"/>
                <w:szCs w:val="22"/>
                <w:lang w:val="sr-Cyrl-RS"/>
              </w:rPr>
              <w:t>услуге</w:t>
            </w:r>
            <w:r w:rsidRPr="00D73078">
              <w:rPr>
                <w:rFonts w:eastAsia="TimesNewRomanPSMT" w:cs="Arial"/>
                <w:bCs/>
                <w:sz w:val="22"/>
                <w:szCs w:val="22"/>
              </w:rPr>
              <w:t xml:space="preserve"> дератизације</w:t>
            </w:r>
            <w:r w:rsidRPr="00D73078">
              <w:rPr>
                <w:rFonts w:eastAsia="TimesNewRomanPSMT" w:cs="Arial"/>
                <w:bCs/>
                <w:sz w:val="22"/>
                <w:szCs w:val="22"/>
                <w:lang w:val="sr-Cyrl-RS"/>
              </w:rPr>
              <w:t xml:space="preserve"> и</w:t>
            </w:r>
            <w:r w:rsidRPr="00D73078">
              <w:rPr>
                <w:rFonts w:eastAsia="TimesNewRomanPSMT" w:cs="Arial"/>
                <w:bCs/>
                <w:sz w:val="22"/>
                <w:szCs w:val="22"/>
              </w:rPr>
              <w:t xml:space="preserve"> дезинсекције врш</w:t>
            </w:r>
            <w:r w:rsidRPr="00D73078">
              <w:rPr>
                <w:rFonts w:eastAsia="TimesNewRomanPSMT" w:cs="Arial"/>
                <w:bCs/>
                <w:sz w:val="22"/>
                <w:szCs w:val="22"/>
                <w:lang w:val="sr-Cyrl-RS"/>
              </w:rPr>
              <w:t>е</w:t>
            </w:r>
            <w:r w:rsidRPr="00D73078">
              <w:rPr>
                <w:rFonts w:eastAsia="TimesNewRomanPSMT" w:cs="Arial"/>
                <w:bCs/>
                <w:sz w:val="22"/>
                <w:szCs w:val="22"/>
              </w:rPr>
              <w:t xml:space="preserve"> се два пута годишње и то:</w:t>
            </w:r>
          </w:p>
          <w:p w:rsidR="00D73078" w:rsidRPr="00D73078" w:rsidRDefault="00D73078" w:rsidP="00D73078">
            <w:pPr>
              <w:jc w:val="both"/>
              <w:rPr>
                <w:rFonts w:eastAsia="TimesNewRomanPSMT" w:cs="Arial"/>
                <w:bCs/>
                <w:sz w:val="22"/>
                <w:szCs w:val="22"/>
              </w:rPr>
            </w:pPr>
            <w:r w:rsidRPr="00D73078">
              <w:rPr>
                <w:rFonts w:eastAsia="TimesNewRomanPSMT" w:cs="Arial"/>
                <w:bCs/>
                <w:sz w:val="22"/>
                <w:szCs w:val="22"/>
              </w:rPr>
              <w:t xml:space="preserve">У фази I – у </w:t>
            </w:r>
            <w:r w:rsidRPr="00D73078">
              <w:rPr>
                <w:rFonts w:eastAsia="TimesNewRomanPSMT" w:cs="Arial"/>
                <w:bCs/>
                <w:sz w:val="22"/>
                <w:szCs w:val="22"/>
                <w:lang w:val="sr-Cyrl-RS"/>
              </w:rPr>
              <w:t>априлу</w:t>
            </w:r>
            <w:r w:rsidRPr="00D73078">
              <w:rPr>
                <w:rFonts w:eastAsia="TimesNewRomanPSMT" w:cs="Arial"/>
                <w:bCs/>
                <w:sz w:val="22"/>
                <w:szCs w:val="22"/>
              </w:rPr>
              <w:t xml:space="preserve"> месецу 201</w:t>
            </w:r>
            <w:r w:rsidRPr="00D73078">
              <w:rPr>
                <w:rFonts w:eastAsia="TimesNewRomanPSMT" w:cs="Arial"/>
                <w:bCs/>
                <w:sz w:val="22"/>
                <w:szCs w:val="22"/>
                <w:lang w:val="sr-Cyrl-RS"/>
              </w:rPr>
              <w:t>9</w:t>
            </w:r>
            <w:r w:rsidRPr="00D73078">
              <w:rPr>
                <w:rFonts w:eastAsia="TimesNewRomanPSMT" w:cs="Arial"/>
                <w:bCs/>
                <w:sz w:val="22"/>
                <w:szCs w:val="22"/>
              </w:rPr>
              <w:t xml:space="preserve">. године. </w:t>
            </w:r>
          </w:p>
          <w:p w:rsidR="00D73078" w:rsidRPr="00E52D6E" w:rsidRDefault="00D73078" w:rsidP="0015120D">
            <w:pPr>
              <w:jc w:val="both"/>
              <w:rPr>
                <w:rFonts w:eastAsia="TimesNewRomanPSMT" w:cs="Arial"/>
                <w:bCs/>
                <w:sz w:val="22"/>
                <w:szCs w:val="22"/>
                <w:lang w:val="sr-Cyrl-RS"/>
              </w:rPr>
            </w:pPr>
            <w:r w:rsidRPr="00D73078">
              <w:rPr>
                <w:rFonts w:eastAsia="TimesNewRomanPSMT" w:cs="Arial"/>
                <w:bCs/>
                <w:sz w:val="22"/>
                <w:szCs w:val="22"/>
              </w:rPr>
              <w:t xml:space="preserve">У фази II – у </w:t>
            </w:r>
            <w:r w:rsidRPr="00D73078">
              <w:rPr>
                <w:rFonts w:eastAsia="TimesNewRomanPSMT" w:cs="Arial"/>
                <w:bCs/>
                <w:sz w:val="22"/>
                <w:szCs w:val="22"/>
                <w:lang w:val="sr-Cyrl-RS"/>
              </w:rPr>
              <w:t xml:space="preserve">октобру </w:t>
            </w:r>
            <w:r w:rsidRPr="00D73078">
              <w:rPr>
                <w:rFonts w:eastAsia="TimesNewRomanPSMT" w:cs="Arial"/>
                <w:bCs/>
                <w:sz w:val="22"/>
                <w:szCs w:val="22"/>
              </w:rPr>
              <w:t xml:space="preserve"> месецу 2019. </w:t>
            </w:r>
            <w:r w:rsidRPr="00D73078">
              <w:rPr>
                <w:rFonts w:eastAsia="TimesNewRomanPSMT" w:cs="Arial"/>
                <w:bCs/>
                <w:sz w:val="22"/>
                <w:szCs w:val="22"/>
                <w:lang w:val="sr-Cyrl-RS"/>
              </w:rPr>
              <w:t>г</w:t>
            </w:r>
            <w:r w:rsidRPr="00D73078">
              <w:rPr>
                <w:rFonts w:eastAsia="TimesNewRomanPSMT" w:cs="Arial"/>
                <w:bCs/>
                <w:sz w:val="22"/>
                <w:szCs w:val="22"/>
              </w:rPr>
              <w:t>одине</w:t>
            </w:r>
            <w:r w:rsidRPr="00D73078">
              <w:rPr>
                <w:rFonts w:eastAsia="TimesNewRomanPSMT" w:cs="Arial"/>
                <w:bCs/>
                <w:sz w:val="22"/>
                <w:szCs w:val="22"/>
                <w:lang w:val="sr-Cyrl-RS"/>
              </w:rPr>
              <w:t>, а остале услуге</w:t>
            </w:r>
            <w:r>
              <w:rPr>
                <w:rFonts w:eastAsia="TimesNewRomanPSMT" w:cs="Arial"/>
                <w:bCs/>
                <w:sz w:val="22"/>
                <w:szCs w:val="22"/>
                <w:lang w:val="sr-Cyrl-RS"/>
              </w:rPr>
              <w:t xml:space="preserve"> по потреби Наручиоца, а у складу са Техничком спецификацијом</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3078" w:rsidRPr="005C7639" w:rsidRDefault="00D73078" w:rsidP="0015120D">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D73078" w:rsidRPr="005C7639" w:rsidRDefault="00D73078" w:rsidP="0015120D">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D73078" w:rsidRPr="00894951" w:rsidRDefault="00D73078" w:rsidP="0015120D">
            <w:pPr>
              <w:snapToGrid w:val="0"/>
              <w:jc w:val="center"/>
              <w:rPr>
                <w:rFonts w:cs="Arial"/>
                <w:sz w:val="22"/>
                <w:szCs w:val="22"/>
                <w:lang w:val="sr-Cyrl-RS"/>
              </w:rPr>
            </w:pPr>
            <w:r w:rsidRPr="005C7639">
              <w:rPr>
                <w:rFonts w:cs="Arial"/>
                <w:bCs/>
                <w:iCs/>
                <w:color w:val="000000"/>
                <w:kern w:val="0"/>
                <w:sz w:val="22"/>
                <w:szCs w:val="22"/>
              </w:rPr>
              <w:t>(заокружити)</w:t>
            </w:r>
            <w:r>
              <w:rPr>
                <w:rFonts w:cs="Arial"/>
                <w:bCs/>
                <w:iCs/>
                <w:color w:val="000000"/>
                <w:kern w:val="0"/>
                <w:sz w:val="22"/>
                <w:szCs w:val="22"/>
                <w:lang w:val="sr-Cyrl-RS"/>
              </w:rPr>
              <w:t xml:space="preserve"> </w:t>
            </w:r>
          </w:p>
        </w:tc>
      </w:tr>
      <w:tr w:rsidR="00D73078"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3078" w:rsidRPr="00E01922" w:rsidRDefault="00D73078" w:rsidP="0015120D">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D73078" w:rsidRPr="00E01922" w:rsidRDefault="00D73078" w:rsidP="0015120D">
            <w:pPr>
              <w:pStyle w:val="Standard"/>
              <w:spacing w:before="0"/>
              <w:jc w:val="left"/>
              <w:rPr>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3078" w:rsidRPr="005C7639" w:rsidRDefault="00D73078" w:rsidP="0015120D">
            <w:pPr>
              <w:snapToGrid w:val="0"/>
              <w:jc w:val="center"/>
              <w:rPr>
                <w:sz w:val="22"/>
                <w:szCs w:val="22"/>
              </w:rPr>
            </w:pPr>
            <w:r w:rsidRPr="005C7639">
              <w:rPr>
                <w:sz w:val="22"/>
                <w:szCs w:val="22"/>
              </w:rPr>
              <w:t>Сагласан са условом наручиоца</w:t>
            </w:r>
          </w:p>
          <w:p w:rsidR="00D73078" w:rsidRPr="005C7639" w:rsidRDefault="00D73078" w:rsidP="0015120D">
            <w:pPr>
              <w:snapToGrid w:val="0"/>
              <w:jc w:val="center"/>
              <w:rPr>
                <w:sz w:val="22"/>
                <w:szCs w:val="22"/>
              </w:rPr>
            </w:pPr>
            <w:r w:rsidRPr="005C7639">
              <w:rPr>
                <w:sz w:val="22"/>
                <w:szCs w:val="22"/>
              </w:rPr>
              <w:t>ДА/НЕ</w:t>
            </w:r>
          </w:p>
          <w:p w:rsidR="00D73078" w:rsidRPr="00E01922" w:rsidRDefault="00D73078" w:rsidP="0015120D">
            <w:pPr>
              <w:snapToGrid w:val="0"/>
              <w:jc w:val="center"/>
              <w:rPr>
                <w:rFonts w:cs="Arial"/>
                <w:sz w:val="22"/>
                <w:szCs w:val="22"/>
              </w:rPr>
            </w:pPr>
            <w:r w:rsidRPr="005C7639">
              <w:rPr>
                <w:sz w:val="22"/>
                <w:szCs w:val="22"/>
              </w:rPr>
              <w:t>(заокружити)</w:t>
            </w:r>
          </w:p>
        </w:tc>
      </w:tr>
      <w:tr w:rsidR="00D73078"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3078" w:rsidRDefault="00D73078" w:rsidP="0015120D">
            <w:pPr>
              <w:pStyle w:val="Standard"/>
              <w:spacing w:before="0"/>
              <w:jc w:val="left"/>
              <w:rPr>
                <w:b/>
                <w:sz w:val="22"/>
                <w:szCs w:val="22"/>
                <w:lang w:val="sr-Cyrl-RS"/>
              </w:rPr>
            </w:pPr>
            <w:r w:rsidRPr="003F2B49">
              <w:rPr>
                <w:b/>
                <w:sz w:val="22"/>
                <w:szCs w:val="22"/>
                <w:lang w:val="sr-Cyrl-RS"/>
              </w:rPr>
              <w:t>ГАРАНТНИ РОК</w:t>
            </w:r>
          </w:p>
          <w:p w:rsidR="00D73078" w:rsidRPr="003F2B49" w:rsidRDefault="00D73078" w:rsidP="0015120D">
            <w:pPr>
              <w:pStyle w:val="Standard"/>
              <w:spacing w:before="0"/>
              <w:jc w:val="left"/>
              <w:rPr>
                <w:sz w:val="22"/>
                <w:szCs w:val="22"/>
              </w:rPr>
            </w:pPr>
            <w:r>
              <w:rPr>
                <w:sz w:val="22"/>
                <w:szCs w:val="22"/>
                <w:lang w:val="sr-Cyrl-RS"/>
              </w:rPr>
              <w:t>минимално 6 (шест)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73078" w:rsidRPr="00E01922" w:rsidRDefault="008219ED" w:rsidP="0015120D">
            <w:pPr>
              <w:snapToGrid w:val="0"/>
              <w:jc w:val="center"/>
              <w:rPr>
                <w:b/>
                <w:sz w:val="22"/>
                <w:szCs w:val="22"/>
              </w:rPr>
            </w:pPr>
            <w:r w:rsidRPr="008219ED">
              <w:rPr>
                <w:sz w:val="22"/>
                <w:szCs w:val="22"/>
              </w:rPr>
              <w:t>______ месеци од дана извршења услуге</w:t>
            </w:r>
          </w:p>
        </w:tc>
      </w:tr>
      <w:tr w:rsidR="00D73078" w:rsidRPr="00E01922" w:rsidTr="0015120D">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73078" w:rsidRPr="00E01922" w:rsidRDefault="00D73078" w:rsidP="0015120D">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D73078" w:rsidRPr="00E01922" w:rsidRDefault="00D73078" w:rsidP="0015120D">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73078" w:rsidRPr="00E01922" w:rsidRDefault="00D73078" w:rsidP="0015120D">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D73078" w:rsidRPr="00E01922" w:rsidTr="0015120D">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73078" w:rsidRPr="00E01922" w:rsidRDefault="00D73078" w:rsidP="0015120D">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D73078" w:rsidRPr="00E01922" w:rsidRDefault="00D73078" w:rsidP="00D73078">
      <w:pPr>
        <w:suppressAutoHyphens w:val="0"/>
        <w:autoSpaceDE w:val="0"/>
        <w:jc w:val="both"/>
        <w:textAlignment w:val="auto"/>
        <w:rPr>
          <w:rFonts w:cs="Arial"/>
          <w:b/>
          <w:bCs/>
          <w:i/>
          <w:iCs/>
          <w:color w:val="000000"/>
          <w:kern w:val="0"/>
          <w:sz w:val="22"/>
          <w:szCs w:val="22"/>
        </w:rPr>
      </w:pPr>
    </w:p>
    <w:p w:rsidR="00D73078" w:rsidRPr="003357EF" w:rsidRDefault="00D73078" w:rsidP="00D73078">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D73078" w:rsidRPr="003357EF" w:rsidRDefault="00D73078" w:rsidP="00D73078">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D73078" w:rsidRDefault="00D73078" w:rsidP="00D73078">
      <w:pPr>
        <w:pStyle w:val="Standard"/>
        <w:spacing w:before="0"/>
        <w:rPr>
          <w:rFonts w:ascii="Arial" w:hAnsi="Arial" w:cs="Arial"/>
          <w:b/>
          <w:i/>
          <w:sz w:val="18"/>
          <w:szCs w:val="18"/>
        </w:rPr>
      </w:pPr>
    </w:p>
    <w:p w:rsidR="00D73078" w:rsidRPr="002C729D" w:rsidRDefault="00D73078" w:rsidP="00D73078">
      <w:pPr>
        <w:pStyle w:val="Standard"/>
        <w:spacing w:before="0"/>
        <w:rPr>
          <w:rFonts w:ascii="Arial" w:hAnsi="Arial" w:cs="Arial"/>
          <w:b/>
          <w:i/>
          <w:sz w:val="18"/>
          <w:szCs w:val="18"/>
        </w:rPr>
      </w:pPr>
      <w:r w:rsidRPr="002C729D">
        <w:rPr>
          <w:rFonts w:ascii="Arial" w:hAnsi="Arial" w:cs="Arial"/>
          <w:b/>
          <w:i/>
          <w:sz w:val="18"/>
          <w:szCs w:val="18"/>
        </w:rPr>
        <w:t>Напомена:</w:t>
      </w:r>
    </w:p>
    <w:p w:rsidR="00D73078" w:rsidRPr="002C729D" w:rsidRDefault="00D73078" w:rsidP="00D73078">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D73078" w:rsidRPr="002C729D" w:rsidRDefault="00D73078" w:rsidP="00D73078">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D73078" w:rsidRDefault="00D73078" w:rsidP="00D73078">
      <w:pPr>
        <w:pStyle w:val="KDKomentar"/>
        <w:spacing w:before="0"/>
        <w:rPr>
          <w:rFonts w:ascii="Arial" w:eastAsia="TimesNewRomanPS-BoldMT" w:hAnsi="Arial" w:cs="Arial"/>
          <w:color w:val="00000A"/>
          <w:sz w:val="18"/>
          <w:szCs w:val="18"/>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876670" w:rsidRDefault="00876670" w:rsidP="00D73078">
      <w:pPr>
        <w:pStyle w:val="KDKomentar"/>
        <w:spacing w:before="0"/>
        <w:rPr>
          <w:rFonts w:ascii="Arial" w:eastAsia="TimesNewRomanPS-BoldMT" w:hAnsi="Arial" w:cs="Arial"/>
          <w:color w:val="00000A"/>
          <w:sz w:val="18"/>
          <w:szCs w:val="18"/>
          <w:lang w:val="sr-Cyrl-RS"/>
        </w:rPr>
      </w:pPr>
    </w:p>
    <w:p w:rsidR="00E25994" w:rsidRPr="00E25994" w:rsidRDefault="00E25994" w:rsidP="00E30893">
      <w:pPr>
        <w:pStyle w:val="KDKomentar"/>
        <w:spacing w:before="0"/>
        <w:rPr>
          <w:rFonts w:ascii="Arial" w:eastAsia="TimesNewRomanPS-BoldMT" w:hAnsi="Arial" w:cs="Arial"/>
          <w:color w:val="00000A"/>
          <w:sz w:val="18"/>
          <w:szCs w:val="18"/>
          <w:lang w:val="sr-Cyrl-RS"/>
        </w:rPr>
      </w:pPr>
    </w:p>
    <w:p w:rsidR="00C075BA" w:rsidRPr="001A7419" w:rsidRDefault="00C075BA" w:rsidP="00C075BA">
      <w:pPr>
        <w:pStyle w:val="KDObrazac"/>
        <w:spacing w:before="0"/>
        <w:outlineLvl w:val="9"/>
        <w:rPr>
          <w:lang w:val="sr-Cyrl-RS"/>
        </w:rPr>
      </w:pPr>
      <w:r>
        <w:lastRenderedPageBreak/>
        <w:t>ОБРАЗАЦ 1.</w:t>
      </w:r>
      <w:r>
        <w:rPr>
          <w:lang w:val="sr-Cyrl-RS"/>
        </w:rPr>
        <w:t>11</w:t>
      </w:r>
    </w:p>
    <w:p w:rsidR="00C075BA" w:rsidRDefault="00C075BA" w:rsidP="00C075BA">
      <w:pPr>
        <w:pStyle w:val="Standard"/>
        <w:spacing w:before="0"/>
        <w:jc w:val="center"/>
        <w:rPr>
          <w:rStyle w:val="BookTitle"/>
          <w:rFonts w:cs="Arial"/>
        </w:rPr>
      </w:pPr>
    </w:p>
    <w:p w:rsidR="00C075BA" w:rsidRPr="001A7419" w:rsidRDefault="00C075BA" w:rsidP="00C075BA">
      <w:pPr>
        <w:pStyle w:val="Standard"/>
        <w:spacing w:before="0"/>
        <w:jc w:val="center"/>
        <w:rPr>
          <w:rStyle w:val="BookTitle"/>
          <w:rFonts w:cs="Arial"/>
          <w:lang w:val="sr-Cyrl-RS"/>
        </w:rPr>
      </w:pPr>
      <w:r>
        <w:rPr>
          <w:rStyle w:val="BookTitle"/>
          <w:rFonts w:cs="Arial"/>
        </w:rPr>
        <w:t>ОБРАЗАЦ ПОНУДЕ</w:t>
      </w:r>
      <w:r>
        <w:rPr>
          <w:rStyle w:val="BookTitle"/>
          <w:rFonts w:cs="Arial"/>
          <w:lang w:val="sr-Cyrl-RS"/>
        </w:rPr>
        <w:t xml:space="preserve"> за партију бр. 11</w:t>
      </w:r>
    </w:p>
    <w:p w:rsidR="00C075BA" w:rsidRPr="00972445" w:rsidRDefault="00C075BA" w:rsidP="00C075BA">
      <w:pPr>
        <w:pStyle w:val="Standard"/>
        <w:spacing w:before="0"/>
        <w:jc w:val="center"/>
      </w:pPr>
    </w:p>
    <w:p w:rsidR="00C075BA" w:rsidRPr="00450005" w:rsidRDefault="00C075BA" w:rsidP="00C075BA">
      <w:pPr>
        <w:pStyle w:val="Standard"/>
        <w:ind w:left="-270"/>
        <w:rPr>
          <w:rFonts w:ascii="Arial" w:hAnsi="Arial" w:cs="Arial"/>
          <w:sz w:val="22"/>
          <w:szCs w:val="22"/>
          <w:lang w:val="sr-Cyrl-RS"/>
        </w:rPr>
      </w:pPr>
      <w:r w:rsidRPr="00450005">
        <w:rPr>
          <w:rFonts w:eastAsia="TimesNewRomanPS-BoldMT" w:cs="Arial"/>
          <w:bCs/>
        </w:rPr>
        <w:t>Понуда број _________ од ______________</w:t>
      </w:r>
      <w:r w:rsidR="002629DD" w:rsidRPr="00450005">
        <w:rPr>
          <w:rFonts w:eastAsia="TimesNewRomanPS-BoldMT" w:cs="Arial"/>
          <w:bCs/>
        </w:rPr>
        <w:t>201</w:t>
      </w:r>
      <w:r w:rsidR="002629DD" w:rsidRPr="00450005">
        <w:rPr>
          <w:rFonts w:ascii="Arial" w:eastAsia="TimesNewRomanPS-BoldMT" w:hAnsi="Arial" w:cs="Arial"/>
          <w:bCs/>
          <w:lang w:val="sr-Cyrl-RS"/>
        </w:rPr>
        <w:t>9</w:t>
      </w:r>
      <w:r w:rsidR="002629DD" w:rsidRPr="00450005">
        <w:rPr>
          <w:rFonts w:eastAsia="TimesNewRomanPS-BoldMT" w:cs="Arial"/>
          <w:bCs/>
        </w:rPr>
        <w:t xml:space="preserve">. </w:t>
      </w:r>
      <w:r w:rsidRPr="00450005">
        <w:rPr>
          <w:rFonts w:eastAsia="TimesNewRomanPS-BoldMT" w:cs="Arial"/>
          <w:bCs/>
        </w:rPr>
        <w:t xml:space="preserve">године за отворени поступак јавне набавке услуга </w:t>
      </w:r>
      <w:r w:rsidRPr="00450005">
        <w:rPr>
          <w:rFonts w:ascii="Arial" w:hAnsi="Arial" w:cs="Arial"/>
          <w:sz w:val="22"/>
          <w:szCs w:val="22"/>
        </w:rPr>
        <w:t>Услуге дератизациј</w:t>
      </w:r>
      <w:r w:rsidRPr="00450005">
        <w:rPr>
          <w:rFonts w:ascii="Arial" w:hAnsi="Arial" w:cs="Arial"/>
          <w:sz w:val="22"/>
          <w:szCs w:val="22"/>
          <w:lang w:val="sr-Cyrl-RS"/>
        </w:rPr>
        <w:t>е</w:t>
      </w:r>
      <w:r w:rsidRPr="00450005">
        <w:rPr>
          <w:rFonts w:ascii="Arial" w:hAnsi="Arial" w:cs="Arial"/>
          <w:sz w:val="22"/>
          <w:szCs w:val="22"/>
        </w:rPr>
        <w:t>, дезинсекциј</w:t>
      </w:r>
      <w:r w:rsidRPr="00450005">
        <w:rPr>
          <w:rFonts w:ascii="Arial" w:hAnsi="Arial" w:cs="Arial"/>
          <w:sz w:val="22"/>
          <w:szCs w:val="22"/>
          <w:lang w:val="sr-Cyrl-RS"/>
        </w:rPr>
        <w:t>е</w:t>
      </w:r>
      <w:r w:rsidRPr="00450005">
        <w:rPr>
          <w:rFonts w:ascii="Arial" w:hAnsi="Arial" w:cs="Arial"/>
          <w:sz w:val="22"/>
          <w:szCs w:val="22"/>
        </w:rPr>
        <w:t xml:space="preserve"> и дезинфекциј</w:t>
      </w:r>
      <w:r w:rsidRPr="00450005">
        <w:rPr>
          <w:rFonts w:ascii="Arial" w:hAnsi="Arial" w:cs="Arial"/>
          <w:sz w:val="22"/>
          <w:szCs w:val="22"/>
          <w:lang w:val="sr-Cyrl-RS"/>
        </w:rPr>
        <w:t>е</w:t>
      </w:r>
      <w:r w:rsidRPr="00450005">
        <w:rPr>
          <w:rFonts w:ascii="Arial" w:hAnsi="Arial" w:cs="Arial"/>
          <w:sz w:val="22"/>
          <w:szCs w:val="22"/>
          <w:lang w:val="sr-Cyrl-RS" w:eastAsia="ar-SA"/>
        </w:rPr>
        <w:t xml:space="preserve"> </w:t>
      </w:r>
      <w:r w:rsidRPr="00450005">
        <w:rPr>
          <w:rFonts w:ascii="Arial" w:hAnsi="Arial" w:cs="Arial"/>
          <w:sz w:val="22"/>
          <w:szCs w:val="22"/>
        </w:rPr>
        <w:t>ЈНO/1000/0003/2018 (1675/2018)</w:t>
      </w:r>
      <w:r w:rsidRPr="00450005">
        <w:rPr>
          <w:rFonts w:ascii="Arial" w:hAnsi="Arial" w:cs="Arial"/>
          <w:sz w:val="22"/>
          <w:szCs w:val="22"/>
          <w:lang w:val="sr-Cyrl-RS"/>
        </w:rPr>
        <w:t xml:space="preserve"> </w:t>
      </w:r>
    </w:p>
    <w:p w:rsidR="00C075BA" w:rsidRPr="00D52411" w:rsidRDefault="00C075BA" w:rsidP="00C075BA">
      <w:pPr>
        <w:pStyle w:val="Standard"/>
        <w:ind w:left="-270"/>
        <w:rPr>
          <w:rFonts w:cs="Arial"/>
          <w:b/>
          <w:bCs/>
          <w:i/>
          <w:iCs/>
        </w:rPr>
      </w:pPr>
      <w:r w:rsidRPr="00D52411">
        <w:rPr>
          <w:rFonts w:cs="Arial"/>
          <w:b/>
          <w:bCs/>
          <w:i/>
          <w:iCs/>
        </w:rPr>
        <w:t>ОПШТИ ПОДАЦИ О ПОНУЂАЧУ</w:t>
      </w:r>
      <w:r w:rsidRPr="00D52411">
        <w:rPr>
          <w:rFonts w:cs="Arial"/>
          <w:b/>
          <w:bCs/>
          <w:i/>
          <w:iCs/>
          <w:lang w:val="sr-Cyrl-RS"/>
        </w:rPr>
        <w:t xml:space="preserve"> </w:t>
      </w:r>
    </w:p>
    <w:p w:rsidR="00C075BA" w:rsidRPr="00D52411" w:rsidRDefault="00C075BA" w:rsidP="00C075BA">
      <w:pPr>
        <w:suppressAutoHyphens w:val="0"/>
        <w:autoSpaceDE w:val="0"/>
        <w:ind w:left="36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01"/>
        <w:gridCol w:w="4641"/>
      </w:tblGrid>
      <w:tr w:rsidR="00C075BA" w:rsidRPr="00D52411" w:rsidTr="0015120D">
        <w:trPr>
          <w:trHeight w:val="56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Назив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rPr>
            </w:pPr>
          </w:p>
        </w:tc>
      </w:tr>
      <w:tr w:rsidR="00C075BA" w:rsidRPr="00D52411" w:rsidTr="0015120D">
        <w:trPr>
          <w:trHeight w:val="71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Врста правног лица: </w:t>
            </w:r>
            <w:r w:rsidRPr="00D52411">
              <w:rPr>
                <w:rFonts w:cs="Arial"/>
                <w:iCs/>
                <w:kern w:val="0"/>
                <w:sz w:val="22"/>
                <w:szCs w:val="22"/>
              </w:rPr>
              <w:t>(</w:t>
            </w:r>
            <w:r w:rsidRPr="00D52411">
              <w:rPr>
                <w:rFonts w:cs="Arial"/>
                <w:iCs/>
                <w:color w:val="00B0F0"/>
                <w:kern w:val="0"/>
                <w:sz w:val="22"/>
                <w:szCs w:val="22"/>
              </w:rPr>
              <w:t>микро, мало, средње, велико</w:t>
            </w:r>
            <w:r w:rsidRPr="00D52411">
              <w:rPr>
                <w:rFonts w:cs="Arial"/>
                <w:iCs/>
                <w:kern w:val="0"/>
                <w:sz w:val="22"/>
                <w:szCs w:val="22"/>
              </w:rPr>
              <w:t xml:space="preserve">) </w:t>
            </w:r>
            <w:r w:rsidRPr="00D52411">
              <w:rPr>
                <w:rFonts w:cs="Arial"/>
                <w:iCs/>
                <w:kern w:val="0"/>
                <w:sz w:val="22"/>
                <w:szCs w:val="22"/>
                <w:lang w:val="sr-Cyrl-RS"/>
              </w:rPr>
              <w:t>или</w:t>
            </w:r>
            <w:r w:rsidRPr="00D52411">
              <w:rPr>
                <w:rFonts w:cs="Arial"/>
                <w:iCs/>
                <w:kern w:val="0"/>
                <w:sz w:val="22"/>
                <w:szCs w:val="22"/>
              </w:rPr>
              <w:t xml:space="preserve"> физичко лице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rPr>
            </w:pPr>
          </w:p>
        </w:tc>
      </w:tr>
      <w:tr w:rsidR="00C075BA" w:rsidRPr="00D52411" w:rsidTr="0015120D">
        <w:trPr>
          <w:trHeight w:val="54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Адреса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rPr>
            </w:pPr>
          </w:p>
        </w:tc>
      </w:tr>
      <w:tr w:rsidR="00C075BA" w:rsidRPr="00D52411" w:rsidTr="0015120D">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 xml:space="preserve">Матични број </w:t>
            </w:r>
            <w:r w:rsidRPr="00D52411">
              <w:rPr>
                <w:rFonts w:cs="Arial"/>
                <w:iCs/>
                <w:color w:val="000000"/>
                <w:kern w:val="0"/>
                <w:sz w:val="22"/>
                <w:szCs w:val="22"/>
                <w:lang w:val="sr-Cyrl-RS"/>
              </w:rPr>
              <w:t>П</w:t>
            </w:r>
            <w:r w:rsidRPr="00D52411">
              <w:rPr>
                <w:rFonts w:cs="Arial"/>
                <w:iCs/>
                <w:color w:val="000000"/>
                <w:kern w:val="0"/>
                <w:sz w:val="22"/>
                <w:szCs w:val="22"/>
              </w:rPr>
              <w:t>онуђача: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rPr>
            </w:pPr>
          </w:p>
        </w:tc>
      </w:tr>
      <w:tr w:rsidR="00C075BA" w:rsidRPr="00D52411" w:rsidTr="0015120D">
        <w:trPr>
          <w:trHeight w:val="57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iCs/>
                <w:color w:val="000000"/>
                <w:kern w:val="0"/>
                <w:sz w:val="22"/>
                <w:szCs w:val="22"/>
              </w:rPr>
            </w:pPr>
            <w:r w:rsidRPr="00D52411">
              <w:rPr>
                <w:rFonts w:cs="Arial"/>
                <w:iCs/>
                <w:color w:val="000000"/>
                <w:kern w:val="0"/>
                <w:sz w:val="22"/>
                <w:szCs w:val="22"/>
              </w:rPr>
              <w:t>Шифра делатности:</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rPr>
            </w:pPr>
          </w:p>
        </w:tc>
      </w:tr>
      <w:tr w:rsidR="00C075BA" w:rsidRPr="00D52411" w:rsidTr="0015120D">
        <w:trPr>
          <w:trHeight w:val="737"/>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Порески идентификациони број Понуђача (ПИБ):</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lang w:val="ru-RU"/>
              </w:rPr>
            </w:pPr>
          </w:p>
        </w:tc>
      </w:tr>
      <w:tr w:rsidR="00C075BA" w:rsidRPr="00D52411" w:rsidTr="0015120D">
        <w:trPr>
          <w:trHeight w:val="515"/>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Име особе за контакт:</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rPr>
            </w:pPr>
          </w:p>
        </w:tc>
      </w:tr>
      <w:tr w:rsidR="00C075BA" w:rsidRPr="00D52411" w:rsidTr="0015120D">
        <w:trPr>
          <w:trHeight w:val="368"/>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lang w:val="ru-RU"/>
              </w:rPr>
            </w:pPr>
            <w:r w:rsidRPr="00D52411">
              <w:rPr>
                <w:rFonts w:cs="Arial"/>
                <w:iCs/>
                <w:color w:val="000000"/>
                <w:kern w:val="0"/>
                <w:sz w:val="22"/>
                <w:szCs w:val="22"/>
                <w:lang w:val="ru-RU"/>
              </w:rPr>
              <w:t>Електронска адреса Понуђача (</w:t>
            </w:r>
            <w:r w:rsidRPr="00D52411">
              <w:rPr>
                <w:rFonts w:cs="Arial"/>
                <w:iCs/>
                <w:color w:val="000000"/>
                <w:kern w:val="0"/>
                <w:sz w:val="22"/>
                <w:szCs w:val="22"/>
              </w:rPr>
              <w:t>e</w:t>
            </w:r>
            <w:r w:rsidRPr="00D52411">
              <w:rPr>
                <w:rFonts w:cs="Arial"/>
                <w:iCs/>
                <w:color w:val="000000"/>
                <w:kern w:val="0"/>
                <w:sz w:val="22"/>
                <w:szCs w:val="22"/>
                <w:lang w:val="ru-RU"/>
              </w:rPr>
              <w:t>-</w:t>
            </w:r>
            <w:r w:rsidRPr="00D52411">
              <w:rPr>
                <w:rFonts w:cs="Arial"/>
                <w:iCs/>
                <w:color w:val="000000"/>
                <w:kern w:val="0"/>
                <w:sz w:val="22"/>
                <w:szCs w:val="22"/>
              </w:rPr>
              <w:t>mail</w:t>
            </w:r>
            <w:r w:rsidRPr="00D52411">
              <w:rPr>
                <w:rFonts w:cs="Arial"/>
                <w:iCs/>
                <w:color w:val="000000"/>
                <w:kern w:val="0"/>
                <w:sz w:val="22"/>
                <w:szCs w:val="22"/>
                <w:lang w:val="ru-RU"/>
              </w:rPr>
              <w:t>):</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lang w:val="ru-RU"/>
              </w:rPr>
            </w:pPr>
          </w:p>
        </w:tc>
      </w:tr>
      <w:tr w:rsidR="00C075BA" w:rsidRPr="00D52411" w:rsidTr="0015120D">
        <w:trPr>
          <w:trHeight w:val="552"/>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Телефон:</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rPr>
            </w:pPr>
          </w:p>
        </w:tc>
      </w:tr>
      <w:tr w:rsidR="00C075BA" w:rsidRPr="00D52411" w:rsidTr="0015120D">
        <w:trPr>
          <w:trHeight w:val="589"/>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rPr>
              <w:t>Телефакс:</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rPr>
            </w:pPr>
          </w:p>
        </w:tc>
      </w:tr>
      <w:tr w:rsidR="00C075BA" w:rsidRPr="00D52411" w:rsidTr="0015120D">
        <w:trPr>
          <w:trHeight w:val="574"/>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Број рачуна Понуђача и назив банке:</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lang w:val="ru-RU"/>
              </w:rPr>
            </w:pPr>
          </w:p>
        </w:tc>
      </w:tr>
      <w:tr w:rsidR="00C075BA" w:rsidRPr="00D52411" w:rsidTr="0015120D">
        <w:trPr>
          <w:trHeight w:val="613"/>
        </w:trPr>
        <w:tc>
          <w:tcPr>
            <w:tcW w:w="2489"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iCs/>
                <w:color w:val="000000"/>
                <w:kern w:val="0"/>
                <w:sz w:val="22"/>
                <w:szCs w:val="22"/>
                <w:lang w:val="ru-RU"/>
              </w:rPr>
              <w:t>Лице овлашћено за потписивање Уговора</w:t>
            </w:r>
          </w:p>
        </w:tc>
        <w:tc>
          <w:tcPr>
            <w:tcW w:w="2511"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bCs/>
                <w:iCs/>
                <w:color w:val="000000"/>
                <w:kern w:val="0"/>
                <w:sz w:val="22"/>
                <w:szCs w:val="22"/>
                <w:lang w:val="ru-RU"/>
              </w:rPr>
            </w:pPr>
          </w:p>
        </w:tc>
      </w:tr>
    </w:tbl>
    <w:p w:rsidR="00C075BA" w:rsidRPr="00D52411" w:rsidRDefault="00C075BA" w:rsidP="00C075BA">
      <w:pPr>
        <w:suppressAutoHyphens w:val="0"/>
        <w:autoSpaceDE w:val="0"/>
        <w:jc w:val="both"/>
        <w:textAlignment w:val="auto"/>
        <w:rPr>
          <w:rFonts w:cs="Arial"/>
          <w:color w:val="000000"/>
          <w:kern w:val="0"/>
          <w:sz w:val="22"/>
          <w:szCs w:val="22"/>
        </w:rPr>
      </w:pPr>
    </w:p>
    <w:p w:rsidR="00C075BA" w:rsidRPr="00D52411" w:rsidRDefault="00C075BA" w:rsidP="00C075BA">
      <w:pPr>
        <w:suppressAutoHyphens w:val="0"/>
        <w:autoSpaceDE w:val="0"/>
        <w:jc w:val="both"/>
        <w:textAlignment w:val="auto"/>
        <w:rPr>
          <w:rFonts w:eastAsia="TimesNewRomanPSMT" w:cs="Arial"/>
          <w:b/>
          <w:bCs/>
          <w:i/>
          <w:iCs/>
          <w:color w:val="000000"/>
          <w:kern w:val="0"/>
          <w:sz w:val="24"/>
          <w:szCs w:val="24"/>
        </w:rPr>
      </w:pPr>
      <w:r w:rsidRPr="00D52411">
        <w:rPr>
          <w:rFonts w:eastAsia="TimesNewRomanPSMT" w:cs="Arial"/>
          <w:b/>
          <w:bCs/>
          <w:i/>
          <w:iCs/>
          <w:color w:val="000000"/>
          <w:kern w:val="0"/>
          <w:sz w:val="24"/>
          <w:szCs w:val="24"/>
        </w:rPr>
        <w:t>2) ПОНУДУ ПОДНОСИ:</w:t>
      </w:r>
    </w:p>
    <w:p w:rsidR="00C075BA" w:rsidRPr="00D52411" w:rsidRDefault="00C075BA" w:rsidP="00C075BA">
      <w:pPr>
        <w:suppressAutoHyphens w:val="0"/>
        <w:autoSpaceDE w:val="0"/>
        <w:jc w:val="both"/>
        <w:textAlignment w:val="auto"/>
        <w:rPr>
          <w:rFonts w:cs="Arial"/>
          <w:color w:val="000000"/>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242"/>
      </w:tblGrid>
      <w:tr w:rsidR="00C075BA" w:rsidRPr="00D52411" w:rsidTr="0015120D">
        <w:trPr>
          <w:trHeight w:val="474"/>
          <w:jc w:val="center"/>
        </w:trPr>
        <w:tc>
          <w:tcPr>
            <w:tcW w:w="5000" w:type="pct"/>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А) САМОСТАЛНО</w:t>
            </w:r>
            <w:r w:rsidRPr="00D52411">
              <w:rPr>
                <w:rFonts w:eastAsia="TimesNewRomanPSMT" w:cs="Arial"/>
                <w:b/>
                <w:bCs/>
                <w:color w:val="000000"/>
                <w:kern w:val="0"/>
                <w:sz w:val="24"/>
                <w:szCs w:val="24"/>
                <w:lang w:val="sr-Cyrl-RS"/>
              </w:rPr>
              <w:t xml:space="preserve"> </w:t>
            </w:r>
          </w:p>
        </w:tc>
      </w:tr>
      <w:tr w:rsidR="00C075BA" w:rsidRPr="00D52411" w:rsidTr="0015120D">
        <w:trPr>
          <w:trHeight w:val="462"/>
          <w:jc w:val="center"/>
        </w:trPr>
        <w:tc>
          <w:tcPr>
            <w:tcW w:w="5000" w:type="pct"/>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Б) СА ПОДИЗВОЂАЧЕМ</w:t>
            </w:r>
            <w:r w:rsidRPr="00D52411">
              <w:rPr>
                <w:rFonts w:eastAsia="TimesNewRomanPSMT" w:cs="Arial"/>
                <w:b/>
                <w:bCs/>
                <w:color w:val="000000"/>
                <w:kern w:val="0"/>
                <w:sz w:val="24"/>
                <w:szCs w:val="24"/>
                <w:lang w:val="sr-Cyrl-RS"/>
              </w:rPr>
              <w:t xml:space="preserve"> </w:t>
            </w:r>
          </w:p>
        </w:tc>
      </w:tr>
      <w:tr w:rsidR="00C075BA" w:rsidRPr="00D52411" w:rsidTr="0015120D">
        <w:trPr>
          <w:trHeight w:val="462"/>
          <w:jc w:val="center"/>
        </w:trPr>
        <w:tc>
          <w:tcPr>
            <w:tcW w:w="5000" w:type="pct"/>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center"/>
              <w:textAlignment w:val="auto"/>
              <w:rPr>
                <w:rFonts w:cs="Arial"/>
                <w:color w:val="000000"/>
                <w:kern w:val="0"/>
                <w:sz w:val="24"/>
                <w:szCs w:val="24"/>
                <w:lang w:val="sr-Cyrl-RS"/>
              </w:rPr>
            </w:pPr>
            <w:r w:rsidRPr="00D52411">
              <w:rPr>
                <w:rFonts w:eastAsia="TimesNewRomanPSMT" w:cs="Arial"/>
                <w:b/>
                <w:bCs/>
                <w:color w:val="000000"/>
                <w:kern w:val="0"/>
                <w:sz w:val="24"/>
                <w:szCs w:val="24"/>
              </w:rPr>
              <w:t>В) КАО ЗАЈЕДНИЧКУ ПОНУДУ</w:t>
            </w:r>
            <w:r w:rsidRPr="00D52411">
              <w:rPr>
                <w:rFonts w:eastAsia="TimesNewRomanPSMT" w:cs="Arial"/>
                <w:b/>
                <w:bCs/>
                <w:color w:val="000000"/>
                <w:kern w:val="0"/>
                <w:sz w:val="24"/>
                <w:szCs w:val="24"/>
                <w:lang w:val="sr-Cyrl-RS"/>
              </w:rPr>
              <w:t xml:space="preserve"> </w:t>
            </w:r>
          </w:p>
        </w:tc>
      </w:tr>
    </w:tbl>
    <w:p w:rsidR="00C075BA" w:rsidRPr="00D52411" w:rsidRDefault="00C075BA" w:rsidP="00C075BA">
      <w:pPr>
        <w:suppressAutoHyphens w:val="0"/>
        <w:autoSpaceDE w:val="0"/>
        <w:jc w:val="both"/>
        <w:textAlignment w:val="auto"/>
        <w:rPr>
          <w:rFonts w:cs="Arial"/>
          <w:b/>
          <w:i/>
          <w:iCs/>
          <w:color w:val="000000"/>
          <w:kern w:val="0"/>
          <w:sz w:val="22"/>
          <w:szCs w:val="22"/>
          <w:lang w:val="ru-RU"/>
        </w:rPr>
      </w:pPr>
    </w:p>
    <w:p w:rsidR="00C075BA" w:rsidRPr="00D52411" w:rsidRDefault="00C075BA" w:rsidP="00C075BA">
      <w:pPr>
        <w:suppressAutoHyphens w:val="0"/>
        <w:autoSpaceDE w:val="0"/>
        <w:jc w:val="both"/>
        <w:textAlignment w:val="auto"/>
        <w:rPr>
          <w:rFonts w:cs="Arial"/>
          <w:b/>
          <w:i/>
          <w:iCs/>
          <w:color w:val="000000"/>
          <w:kern w:val="0"/>
          <w:sz w:val="22"/>
          <w:szCs w:val="22"/>
          <w:lang w:val="ru-RU"/>
        </w:rPr>
      </w:pPr>
    </w:p>
    <w:p w:rsidR="00C075BA" w:rsidRPr="00D52411" w:rsidRDefault="00C075BA" w:rsidP="00C075BA">
      <w:pPr>
        <w:suppressAutoHyphens w:val="0"/>
        <w:autoSpaceDE w:val="0"/>
        <w:jc w:val="both"/>
        <w:textAlignment w:val="auto"/>
        <w:rPr>
          <w:rFonts w:cs="Arial"/>
          <w:i/>
          <w:iCs/>
          <w:color w:val="000000"/>
          <w:kern w:val="0"/>
          <w:sz w:val="22"/>
          <w:szCs w:val="22"/>
          <w:lang w:val="ru-RU"/>
        </w:rPr>
      </w:pPr>
      <w:r w:rsidRPr="00D52411">
        <w:rPr>
          <w:rFonts w:cs="Arial"/>
          <w:b/>
          <w:i/>
          <w:iCs/>
          <w:color w:val="000000"/>
          <w:kern w:val="0"/>
          <w:sz w:val="22"/>
          <w:szCs w:val="22"/>
          <w:lang w:val="ru-RU"/>
        </w:rPr>
        <w:t>Напомена:</w:t>
      </w:r>
      <w:r w:rsidRPr="00D52411">
        <w:rPr>
          <w:rFonts w:cs="Arial"/>
          <w:i/>
          <w:iCs/>
          <w:color w:val="000000"/>
          <w:kern w:val="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075BA" w:rsidRPr="00D52411" w:rsidRDefault="00C075BA" w:rsidP="00C075BA">
      <w:pPr>
        <w:suppressAutoHyphens w:val="0"/>
        <w:autoSpaceDE w:val="0"/>
        <w:jc w:val="both"/>
        <w:textAlignment w:val="auto"/>
        <w:rPr>
          <w:rFonts w:cs="Arial"/>
          <w:i/>
          <w:iCs/>
          <w:color w:val="000000"/>
          <w:kern w:val="0"/>
          <w:sz w:val="22"/>
          <w:szCs w:val="22"/>
          <w:lang w:val="ru-RU"/>
        </w:rPr>
      </w:pPr>
    </w:p>
    <w:p w:rsidR="00C075BA" w:rsidRPr="00D52411" w:rsidRDefault="00C075BA" w:rsidP="00C075BA">
      <w:pPr>
        <w:suppressAutoHyphens w:val="0"/>
        <w:autoSpaceDE w:val="0"/>
        <w:jc w:val="both"/>
        <w:textAlignment w:val="auto"/>
        <w:rPr>
          <w:rFonts w:cs="Arial"/>
          <w:i/>
          <w:iCs/>
          <w:color w:val="000000"/>
          <w:kern w:val="0"/>
          <w:sz w:val="22"/>
          <w:szCs w:val="22"/>
          <w:lang w:val="ru-RU"/>
        </w:rPr>
      </w:pPr>
    </w:p>
    <w:p w:rsidR="00C075BA" w:rsidRPr="00D52411" w:rsidRDefault="00C075BA" w:rsidP="00C075BA">
      <w:pPr>
        <w:suppressAutoHyphens w:val="0"/>
        <w:autoSpaceDE w:val="0"/>
        <w:jc w:val="both"/>
        <w:textAlignment w:val="auto"/>
        <w:rPr>
          <w:rFonts w:cs="Arial"/>
          <w:color w:val="000000"/>
          <w:kern w:val="0"/>
          <w:sz w:val="22"/>
          <w:szCs w:val="22"/>
        </w:rPr>
      </w:pPr>
      <w:r w:rsidRPr="00D52411">
        <w:rPr>
          <w:rFonts w:eastAsia="TimesNewRomanPSMT" w:cs="Arial"/>
          <w:b/>
          <w:bCs/>
          <w:i/>
          <w:color w:val="000000"/>
          <w:kern w:val="0"/>
          <w:sz w:val="22"/>
          <w:szCs w:val="22"/>
        </w:rPr>
        <w:t>3) ПОДАЦИ О ПОДИЗВОЂАЧУ</w:t>
      </w:r>
    </w:p>
    <w:p w:rsidR="00C075BA" w:rsidRPr="00D52411" w:rsidRDefault="00C075BA" w:rsidP="00C075BA">
      <w:pPr>
        <w:suppressAutoHyphens w:val="0"/>
        <w:autoSpaceDE w:val="0"/>
        <w:jc w:val="both"/>
        <w:textAlignment w:val="auto"/>
        <w:rPr>
          <w:rFonts w:cs="Arial"/>
          <w:color w:val="000000"/>
          <w:kern w:val="0"/>
          <w:sz w:val="22"/>
          <w:szCs w:val="22"/>
        </w:rPr>
      </w:pPr>
    </w:p>
    <w:tbl>
      <w:tblPr>
        <w:tblW w:w="5000" w:type="pct"/>
        <w:tblCellMar>
          <w:left w:w="10" w:type="dxa"/>
          <w:right w:w="10" w:type="dxa"/>
        </w:tblCellMar>
        <w:tblLook w:val="0000" w:firstRow="0" w:lastRow="0" w:firstColumn="0" w:lastColumn="0" w:noHBand="0" w:noVBand="0"/>
      </w:tblPr>
      <w:tblGrid>
        <w:gridCol w:w="461"/>
        <w:gridCol w:w="4201"/>
        <w:gridCol w:w="4580"/>
      </w:tblGrid>
      <w:tr w:rsidR="00C075BA" w:rsidRPr="00D52411" w:rsidTr="0015120D">
        <w:trPr>
          <w:trHeight w:val="45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717"/>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71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lang w:val="ru-RU"/>
              </w:rPr>
            </w:pPr>
          </w:p>
        </w:tc>
      </w:tr>
      <w:tr w:rsidR="00C075BA" w:rsidRPr="00D52411" w:rsidTr="0015120D">
        <w:trPr>
          <w:trHeight w:val="685"/>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lang w:val="ru-RU"/>
              </w:rPr>
            </w:pPr>
          </w:p>
        </w:tc>
      </w:tr>
      <w:tr w:rsidR="00C075BA" w:rsidRPr="00D52411" w:rsidTr="0015120D">
        <w:trPr>
          <w:trHeight w:val="567"/>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Назив подизвођача;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68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lang w:val="sr-Cyrl-RS"/>
              </w:rPr>
            </w:pPr>
            <w:r w:rsidRPr="00D52411">
              <w:rPr>
                <w:rFonts w:cs="Arial"/>
                <w:color w:val="000000"/>
                <w:kern w:val="0"/>
                <w:sz w:val="22"/>
                <w:szCs w:val="22"/>
              </w:rPr>
              <w:t>Врста правног лица: (микро, мало, средње, велико) или физичко лице</w:t>
            </w:r>
            <w:r w:rsidRPr="00D52411">
              <w:rPr>
                <w:rFonts w:cs="Arial"/>
                <w:color w:val="000000"/>
                <w:kern w:val="0"/>
                <w:sz w:val="22"/>
                <w:szCs w:val="22"/>
                <w:lang w:val="sr-Cyrl-RS"/>
              </w:rPr>
              <w:t xml:space="preserve">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31"/>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5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64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textAlignment w:val="auto"/>
              <w:rPr>
                <w:rFonts w:cs="Arial"/>
                <w:color w:val="000000"/>
                <w:kern w:val="0"/>
                <w:sz w:val="22"/>
                <w:szCs w:val="22"/>
              </w:rPr>
            </w:pPr>
            <w:r w:rsidRPr="00D52411">
              <w:rPr>
                <w:rFonts w:cs="Arial"/>
                <w:color w:val="000000"/>
                <w:kern w:val="0"/>
                <w:sz w:val="22"/>
                <w:szCs w:val="22"/>
              </w:rPr>
              <w:t>Проценат укупне вредности набавке који ће извршити подизвођач;</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lang w:val="ru-RU"/>
              </w:rPr>
            </w:pPr>
          </w:p>
        </w:tc>
      </w:tr>
      <w:tr w:rsidR="00C075BA" w:rsidRPr="00D52411" w:rsidTr="0015120D">
        <w:trPr>
          <w:trHeight w:val="571"/>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 xml:space="preserve">Део предмета набавке који ће извршити подизвођач; </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lang w:val="ru-RU"/>
              </w:rPr>
            </w:pPr>
          </w:p>
        </w:tc>
      </w:tr>
    </w:tbl>
    <w:p w:rsidR="00C075BA" w:rsidRPr="00D52411" w:rsidRDefault="00C075BA" w:rsidP="00C075BA">
      <w:pPr>
        <w:suppressAutoHyphens w:val="0"/>
        <w:autoSpaceDE w:val="0"/>
        <w:jc w:val="both"/>
        <w:textAlignment w:val="auto"/>
        <w:rPr>
          <w:rFonts w:cs="Arial"/>
          <w:b/>
          <w:bCs/>
          <w:i/>
          <w:iCs/>
          <w:color w:val="000000"/>
          <w:kern w:val="0"/>
          <w:sz w:val="22"/>
          <w:szCs w:val="22"/>
          <w:u w:val="single"/>
          <w:lang w:val="ru-RU"/>
        </w:rPr>
      </w:pPr>
    </w:p>
    <w:p w:rsidR="00C075BA" w:rsidRPr="00D52411" w:rsidRDefault="00C075BA" w:rsidP="00C075BA">
      <w:pPr>
        <w:suppressAutoHyphens w:val="0"/>
        <w:autoSpaceDE w:val="0"/>
        <w:jc w:val="both"/>
        <w:textAlignment w:val="auto"/>
        <w:rPr>
          <w:rFonts w:cs="Arial"/>
          <w:b/>
          <w:bCs/>
          <w:i/>
          <w:iCs/>
          <w:color w:val="000000"/>
          <w:kern w:val="0"/>
          <w:sz w:val="22"/>
          <w:szCs w:val="22"/>
          <w:u w:val="single"/>
          <w:lang w:val="ru-RU"/>
        </w:rPr>
      </w:pPr>
    </w:p>
    <w:p w:rsidR="00C075BA" w:rsidRPr="00D52411" w:rsidRDefault="00C075BA" w:rsidP="00C075BA">
      <w:pPr>
        <w:suppressAutoHyphens w:val="0"/>
        <w:autoSpaceDE w:val="0"/>
        <w:jc w:val="both"/>
        <w:textAlignment w:val="auto"/>
        <w:rPr>
          <w:rFonts w:cs="Arial"/>
          <w:b/>
          <w:bCs/>
          <w:i/>
          <w:iCs/>
          <w:color w:val="000000"/>
          <w:kern w:val="0"/>
          <w:sz w:val="22"/>
          <w:szCs w:val="22"/>
          <w:u w:val="single"/>
          <w:lang w:val="ru-RU"/>
        </w:rPr>
      </w:pPr>
      <w:r w:rsidRPr="00D52411">
        <w:rPr>
          <w:rFonts w:cs="Arial"/>
          <w:b/>
          <w:bCs/>
          <w:i/>
          <w:iCs/>
          <w:color w:val="000000"/>
          <w:kern w:val="0"/>
          <w:sz w:val="22"/>
          <w:szCs w:val="22"/>
          <w:u w:val="single"/>
          <w:lang w:val="ru-RU"/>
        </w:rPr>
        <w:t>Напомена:</w:t>
      </w:r>
    </w:p>
    <w:p w:rsidR="00C075BA" w:rsidRPr="00D52411" w:rsidRDefault="00C075BA" w:rsidP="00C075BA">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75BA" w:rsidRPr="00D52411" w:rsidRDefault="00C075BA" w:rsidP="00C075BA">
      <w:pPr>
        <w:suppressAutoHyphens w:val="0"/>
        <w:autoSpaceDE w:val="0"/>
        <w:jc w:val="both"/>
        <w:textAlignment w:val="auto"/>
        <w:rPr>
          <w:rFonts w:cs="Arial"/>
          <w:i/>
          <w:iCs/>
          <w:color w:val="000000"/>
          <w:kern w:val="0"/>
          <w:sz w:val="22"/>
          <w:szCs w:val="22"/>
          <w:lang w:val="ru-RU"/>
        </w:rPr>
      </w:pPr>
    </w:p>
    <w:p w:rsidR="00C075BA" w:rsidRPr="00D52411" w:rsidRDefault="00C075BA" w:rsidP="00C075BA">
      <w:pPr>
        <w:suppressAutoHyphens w:val="0"/>
        <w:autoSpaceDE w:val="0"/>
        <w:jc w:val="both"/>
        <w:textAlignment w:val="auto"/>
        <w:rPr>
          <w:rFonts w:cs="Arial"/>
          <w:i/>
          <w:iCs/>
          <w:color w:val="000000"/>
          <w:kern w:val="0"/>
          <w:sz w:val="22"/>
          <w:szCs w:val="22"/>
          <w:lang w:val="ru-RU"/>
        </w:rPr>
      </w:pPr>
    </w:p>
    <w:p w:rsidR="00C075BA" w:rsidRPr="00D52411" w:rsidRDefault="00C075BA" w:rsidP="00C075BA">
      <w:pPr>
        <w:suppressAutoHyphens w:val="0"/>
        <w:autoSpaceDE w:val="0"/>
        <w:jc w:val="both"/>
        <w:textAlignment w:val="auto"/>
        <w:rPr>
          <w:rFonts w:cs="Arial"/>
          <w:i/>
          <w:iCs/>
          <w:color w:val="000000"/>
          <w:kern w:val="0"/>
          <w:sz w:val="22"/>
          <w:szCs w:val="22"/>
          <w:lang w:val="ru-RU"/>
        </w:rPr>
      </w:pPr>
    </w:p>
    <w:p w:rsidR="00C075BA" w:rsidRDefault="00C075BA" w:rsidP="00C075BA">
      <w:pPr>
        <w:suppressAutoHyphens w:val="0"/>
        <w:autoSpaceDE w:val="0"/>
        <w:jc w:val="both"/>
        <w:textAlignment w:val="auto"/>
        <w:rPr>
          <w:rFonts w:cs="Arial"/>
          <w:i/>
          <w:iCs/>
          <w:color w:val="000000"/>
          <w:kern w:val="0"/>
          <w:sz w:val="22"/>
          <w:szCs w:val="22"/>
          <w:lang w:val="ru-RU"/>
        </w:rPr>
      </w:pPr>
    </w:p>
    <w:p w:rsidR="00C075BA" w:rsidRPr="00D52411" w:rsidRDefault="00C075BA" w:rsidP="00C075BA">
      <w:pPr>
        <w:suppressAutoHyphens w:val="0"/>
        <w:autoSpaceDE w:val="0"/>
        <w:jc w:val="both"/>
        <w:textAlignment w:val="auto"/>
        <w:rPr>
          <w:rFonts w:cs="Arial"/>
          <w:i/>
          <w:iCs/>
          <w:color w:val="000000"/>
          <w:kern w:val="0"/>
          <w:sz w:val="22"/>
          <w:szCs w:val="22"/>
          <w:lang w:val="ru-RU"/>
        </w:rPr>
      </w:pPr>
    </w:p>
    <w:p w:rsidR="00C075BA" w:rsidRPr="00D52411" w:rsidRDefault="00C075BA" w:rsidP="00C075BA">
      <w:pPr>
        <w:suppressAutoHyphens w:val="0"/>
        <w:autoSpaceDE w:val="0"/>
        <w:jc w:val="both"/>
        <w:textAlignment w:val="auto"/>
        <w:rPr>
          <w:rFonts w:cs="Arial"/>
          <w:i/>
          <w:iCs/>
          <w:color w:val="000000"/>
          <w:kern w:val="0"/>
          <w:sz w:val="22"/>
          <w:szCs w:val="22"/>
          <w:lang w:val="ru-RU"/>
        </w:rPr>
      </w:pPr>
    </w:p>
    <w:p w:rsidR="00C075BA" w:rsidRPr="00D52411" w:rsidRDefault="00C075BA" w:rsidP="00C075BA">
      <w:pPr>
        <w:suppressAutoHyphens w:val="0"/>
        <w:autoSpaceDE w:val="0"/>
        <w:jc w:val="both"/>
        <w:textAlignment w:val="auto"/>
        <w:rPr>
          <w:rFonts w:eastAsia="TimesNewRomanPSMT" w:cs="Arial"/>
          <w:b/>
          <w:bCs/>
          <w:i/>
          <w:color w:val="000000"/>
          <w:kern w:val="0"/>
          <w:sz w:val="22"/>
          <w:szCs w:val="22"/>
          <w:lang w:val="ru-RU"/>
        </w:rPr>
      </w:pPr>
      <w:r w:rsidRPr="00D52411">
        <w:rPr>
          <w:rFonts w:eastAsia="TimesNewRomanPSMT" w:cs="Arial"/>
          <w:b/>
          <w:bCs/>
          <w:i/>
          <w:color w:val="000000"/>
          <w:kern w:val="0"/>
          <w:sz w:val="22"/>
          <w:szCs w:val="22"/>
        </w:rPr>
        <w:lastRenderedPageBreak/>
        <w:t xml:space="preserve">4) </w:t>
      </w:r>
      <w:r w:rsidRPr="00D52411">
        <w:rPr>
          <w:rFonts w:eastAsia="TimesNewRomanPSMT" w:cs="Arial"/>
          <w:b/>
          <w:bCs/>
          <w:i/>
          <w:color w:val="000000"/>
          <w:kern w:val="0"/>
          <w:sz w:val="22"/>
          <w:szCs w:val="22"/>
          <w:lang w:val="ru-RU"/>
        </w:rPr>
        <w:t>ПОДАЦИ О ЧЛАНУ ГРУПЕ ПОНУЂАЧА</w:t>
      </w:r>
    </w:p>
    <w:p w:rsidR="00C075BA" w:rsidRPr="00D52411" w:rsidRDefault="00C075BA" w:rsidP="00C075BA">
      <w:pPr>
        <w:suppressAutoHyphens w:val="0"/>
        <w:autoSpaceDE w:val="0"/>
        <w:jc w:val="both"/>
        <w:textAlignment w:val="auto"/>
        <w:rPr>
          <w:rFonts w:eastAsia="TimesNewRomanPSMT" w:cs="Arial"/>
          <w:b/>
          <w:bCs/>
          <w:i/>
          <w:color w:val="000000"/>
          <w:kern w:val="0"/>
          <w:sz w:val="22"/>
          <w:szCs w:val="22"/>
          <w:lang w:val="ru-RU"/>
        </w:rPr>
      </w:pPr>
    </w:p>
    <w:tbl>
      <w:tblPr>
        <w:tblW w:w="5018" w:type="pct"/>
        <w:tblCellMar>
          <w:left w:w="10" w:type="dxa"/>
          <w:right w:w="10" w:type="dxa"/>
        </w:tblCellMar>
        <w:tblLook w:val="0000" w:firstRow="0" w:lastRow="0" w:firstColumn="0" w:lastColumn="0" w:noHBand="0" w:noVBand="0"/>
      </w:tblPr>
      <w:tblGrid>
        <w:gridCol w:w="462"/>
        <w:gridCol w:w="4216"/>
        <w:gridCol w:w="4597"/>
      </w:tblGrid>
      <w:tr w:rsidR="00C075BA" w:rsidRPr="00D52411" w:rsidTr="0015120D">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1)</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lang w:val="ru-RU"/>
              </w:rPr>
            </w:pPr>
          </w:p>
        </w:tc>
      </w:tr>
      <w:tr w:rsidR="00C075BA" w:rsidRPr="00D52411" w:rsidTr="0015120D">
        <w:trPr>
          <w:trHeight w:val="68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40"/>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69"/>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2)</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lang w:val="ru-RU"/>
              </w:rPr>
            </w:pPr>
          </w:p>
        </w:tc>
      </w:tr>
      <w:tr w:rsidR="00C075BA" w:rsidRPr="00D52411" w:rsidTr="0015120D">
        <w:trPr>
          <w:trHeight w:val="766"/>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40"/>
        </w:trPr>
        <w:tc>
          <w:tcPr>
            <w:tcW w:w="249" w:type="pct"/>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eastAsia="TimesNewRomanPSMT" w:cs="Arial"/>
                <w:b/>
                <w:bCs/>
                <w:color w:val="000000"/>
                <w:kern w:val="0"/>
                <w:sz w:val="22"/>
                <w:szCs w:val="22"/>
              </w:rPr>
              <w:t>3)</w:t>
            </w: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b/>
                <w:color w:val="000000"/>
                <w:kern w:val="0"/>
                <w:sz w:val="22"/>
                <w:szCs w:val="22"/>
              </w:rPr>
            </w:pPr>
            <w:r w:rsidRPr="00D52411">
              <w:rPr>
                <w:rFonts w:cs="Arial"/>
                <w:b/>
                <w:color w:val="000000"/>
                <w:kern w:val="0"/>
                <w:sz w:val="22"/>
                <w:szCs w:val="22"/>
              </w:rPr>
              <w:t xml:space="preserve">Назив члана групе </w:t>
            </w:r>
            <w:r w:rsidRPr="00D52411">
              <w:rPr>
                <w:rFonts w:cs="Arial"/>
                <w:b/>
                <w:color w:val="000000"/>
                <w:kern w:val="0"/>
                <w:sz w:val="22"/>
                <w:szCs w:val="22"/>
                <w:lang w:val="sr-Cyrl-RS"/>
              </w:rPr>
              <w:t>П</w:t>
            </w:r>
            <w:r w:rsidRPr="00D52411">
              <w:rPr>
                <w:rFonts w:cs="Arial"/>
                <w:b/>
                <w:color w:val="000000"/>
                <w:kern w:val="0"/>
                <w:sz w:val="22"/>
                <w:szCs w:val="22"/>
              </w:rPr>
              <w:t>онуђача;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lang w:val="ru-RU"/>
              </w:rPr>
            </w:pPr>
          </w:p>
        </w:tc>
      </w:tr>
      <w:tr w:rsidR="00C075BA" w:rsidRPr="00D52411" w:rsidTr="0015120D">
        <w:trPr>
          <w:trHeight w:val="605"/>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lang w:val="ru-RU"/>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Врста правног лица: (микро, мало, средње, велико) или физичко лице</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Адреса:</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Матични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69"/>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eastAsia="TimesNewRomanPSMT" w:cs="Arial"/>
                <w:bCs/>
                <w:kern w:val="0"/>
                <w:sz w:val="24"/>
                <w:szCs w:val="24"/>
              </w:rPr>
              <w:t>Шифра делатности:</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40"/>
        </w:trPr>
        <w:tc>
          <w:tcPr>
            <w:tcW w:w="249" w:type="pct"/>
            <w:vMerge/>
            <w:tcBorders>
              <w:lef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Порески идентификациони број:</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r w:rsidR="00C075BA" w:rsidRPr="00D52411" w:rsidTr="0015120D">
        <w:trPr>
          <w:trHeight w:val="469"/>
        </w:trPr>
        <w:tc>
          <w:tcPr>
            <w:tcW w:w="249" w:type="pct"/>
            <w:vMerge/>
            <w:tcBorders>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Cs/>
                <w:i/>
                <w:color w:val="000000"/>
                <w:kern w:val="0"/>
                <w:sz w:val="22"/>
                <w:szCs w:val="22"/>
              </w:rPr>
            </w:pPr>
          </w:p>
        </w:tc>
        <w:tc>
          <w:tcPr>
            <w:tcW w:w="2273" w:type="pc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cs="Arial"/>
                <w:color w:val="000000"/>
                <w:kern w:val="0"/>
                <w:sz w:val="22"/>
                <w:szCs w:val="22"/>
              </w:rPr>
            </w:pPr>
            <w:r w:rsidRPr="00D52411">
              <w:rPr>
                <w:rFonts w:cs="Arial"/>
                <w:color w:val="000000"/>
                <w:kern w:val="0"/>
                <w:sz w:val="22"/>
                <w:szCs w:val="22"/>
              </w:rPr>
              <w:t>Име особе за контакт:</w:t>
            </w:r>
          </w:p>
        </w:tc>
        <w:tc>
          <w:tcPr>
            <w:tcW w:w="2478"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C075BA" w:rsidRPr="00D52411" w:rsidRDefault="00C075BA" w:rsidP="0015120D">
            <w:pPr>
              <w:suppressAutoHyphens w:val="0"/>
              <w:autoSpaceDE w:val="0"/>
              <w:jc w:val="both"/>
              <w:textAlignment w:val="auto"/>
              <w:rPr>
                <w:rFonts w:eastAsia="TimesNewRomanPSMT" w:cs="Arial"/>
                <w:b/>
                <w:bCs/>
                <w:color w:val="000000"/>
                <w:kern w:val="0"/>
                <w:sz w:val="22"/>
                <w:szCs w:val="22"/>
              </w:rPr>
            </w:pPr>
          </w:p>
        </w:tc>
      </w:tr>
    </w:tbl>
    <w:p w:rsidR="00C075BA" w:rsidRPr="00D52411" w:rsidRDefault="00C075BA" w:rsidP="00C075BA">
      <w:pPr>
        <w:suppressAutoHyphens w:val="0"/>
        <w:autoSpaceDE w:val="0"/>
        <w:jc w:val="both"/>
        <w:textAlignment w:val="auto"/>
        <w:rPr>
          <w:rFonts w:cs="Arial"/>
          <w:b/>
          <w:bCs/>
          <w:i/>
          <w:iCs/>
          <w:color w:val="000000"/>
          <w:kern w:val="0"/>
          <w:sz w:val="22"/>
          <w:szCs w:val="22"/>
          <w:u w:val="single"/>
        </w:rPr>
      </w:pPr>
    </w:p>
    <w:p w:rsidR="00C075BA" w:rsidRPr="00D52411" w:rsidRDefault="00C075BA" w:rsidP="00C075BA">
      <w:pPr>
        <w:suppressAutoHyphens w:val="0"/>
        <w:autoSpaceDE w:val="0"/>
        <w:jc w:val="both"/>
        <w:textAlignment w:val="auto"/>
        <w:rPr>
          <w:rFonts w:cs="Arial"/>
          <w:color w:val="000000"/>
          <w:kern w:val="0"/>
          <w:sz w:val="22"/>
          <w:szCs w:val="22"/>
        </w:rPr>
      </w:pPr>
      <w:r w:rsidRPr="00D52411">
        <w:rPr>
          <w:rFonts w:cs="Arial"/>
          <w:b/>
          <w:bCs/>
          <w:i/>
          <w:iCs/>
          <w:color w:val="000000"/>
          <w:kern w:val="0"/>
          <w:sz w:val="22"/>
          <w:szCs w:val="22"/>
          <w:u w:val="single"/>
        </w:rPr>
        <w:t>Напомена:</w:t>
      </w:r>
    </w:p>
    <w:p w:rsidR="00C075BA" w:rsidRPr="00D52411" w:rsidRDefault="00C075BA" w:rsidP="00C075BA">
      <w:pPr>
        <w:suppressAutoHyphens w:val="0"/>
        <w:autoSpaceDE w:val="0"/>
        <w:jc w:val="both"/>
        <w:textAlignment w:val="auto"/>
        <w:rPr>
          <w:rFonts w:cs="Arial"/>
          <w:i/>
          <w:iCs/>
          <w:color w:val="000000"/>
          <w:kern w:val="0"/>
          <w:sz w:val="22"/>
          <w:szCs w:val="22"/>
          <w:lang w:val="ru-RU"/>
        </w:rPr>
      </w:pPr>
      <w:r w:rsidRPr="00D52411">
        <w:rPr>
          <w:rFonts w:cs="Arial"/>
          <w:i/>
          <w:iCs/>
          <w:color w:val="000000"/>
          <w:kern w:val="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75BA" w:rsidRDefault="00C075BA" w:rsidP="00C075BA">
      <w:pPr>
        <w:pStyle w:val="Standard"/>
        <w:spacing w:before="0"/>
      </w:pPr>
    </w:p>
    <w:p w:rsidR="00C075BA" w:rsidRDefault="00C075BA" w:rsidP="00C075BA">
      <w:pPr>
        <w:pStyle w:val="Standard"/>
        <w:spacing w:before="0"/>
      </w:pPr>
    </w:p>
    <w:p w:rsidR="00C075BA" w:rsidRDefault="00C075BA" w:rsidP="00C075BA">
      <w:pPr>
        <w:pStyle w:val="Standard"/>
        <w:spacing w:before="0"/>
        <w:rPr>
          <w:rFonts w:eastAsia="TimesNewRomanPSMT" w:cs="Arial"/>
          <w:b/>
          <w:bCs/>
          <w:i/>
          <w:sz w:val="22"/>
          <w:szCs w:val="22"/>
        </w:rPr>
      </w:pPr>
    </w:p>
    <w:p w:rsidR="00C075BA" w:rsidRPr="003357EF" w:rsidRDefault="00C075BA" w:rsidP="00C075BA">
      <w:pPr>
        <w:suppressAutoHyphens w:val="0"/>
        <w:autoSpaceDE w:val="0"/>
        <w:jc w:val="both"/>
        <w:textAlignment w:val="auto"/>
        <w:rPr>
          <w:rFonts w:eastAsia="TimesNewRomanPSMT" w:cs="Arial"/>
          <w:b/>
          <w:bCs/>
          <w:i/>
          <w:color w:val="000000"/>
          <w:kern w:val="0"/>
          <w:sz w:val="22"/>
          <w:szCs w:val="22"/>
        </w:rPr>
      </w:pPr>
      <w:r w:rsidRPr="003357EF">
        <w:rPr>
          <w:rFonts w:eastAsia="TimesNewRomanPSMT" w:cs="Arial"/>
          <w:b/>
          <w:bCs/>
          <w:i/>
          <w:color w:val="000000"/>
          <w:kern w:val="0"/>
          <w:sz w:val="22"/>
          <w:szCs w:val="22"/>
        </w:rPr>
        <w:lastRenderedPageBreak/>
        <w:t>5) ЦЕНА И КОМЕРЦИЈАЛНИ УСЛОВИ ПОНУДЕ</w:t>
      </w:r>
    </w:p>
    <w:p w:rsidR="00C075BA" w:rsidRPr="003357EF" w:rsidRDefault="00C075BA" w:rsidP="00C075BA">
      <w:pPr>
        <w:suppressAutoHyphens w:val="0"/>
        <w:autoSpaceDE w:val="0"/>
        <w:jc w:val="both"/>
        <w:textAlignment w:val="auto"/>
        <w:rPr>
          <w:rFonts w:cs="Arial"/>
          <w:color w:val="000000"/>
          <w:kern w:val="0"/>
          <w:sz w:val="22"/>
          <w:szCs w:val="22"/>
        </w:rPr>
      </w:pPr>
    </w:p>
    <w:p w:rsidR="00C075BA" w:rsidRPr="00E06042" w:rsidRDefault="00C075BA" w:rsidP="00C075BA">
      <w:pPr>
        <w:suppressAutoHyphens w:val="0"/>
        <w:autoSpaceDE w:val="0"/>
        <w:jc w:val="center"/>
        <w:textAlignment w:val="auto"/>
        <w:rPr>
          <w:rFonts w:cs="Arial"/>
          <w:b/>
          <w:bCs/>
          <w:i/>
          <w:iCs/>
          <w:color w:val="000000"/>
          <w:kern w:val="0"/>
          <w:sz w:val="22"/>
          <w:szCs w:val="22"/>
          <w:u w:val="single"/>
        </w:rPr>
      </w:pPr>
      <w:r>
        <w:rPr>
          <w:rFonts w:cs="Arial"/>
          <w:b/>
          <w:bCs/>
          <w:i/>
          <w:iCs/>
          <w:color w:val="000000"/>
          <w:kern w:val="0"/>
          <w:sz w:val="22"/>
          <w:szCs w:val="22"/>
          <w:u w:val="single"/>
        </w:rPr>
        <w:t>ЦЕНА</w:t>
      </w:r>
    </w:p>
    <w:tbl>
      <w:tblPr>
        <w:tblW w:w="9781" w:type="dxa"/>
        <w:tblInd w:w="-459" w:type="dxa"/>
        <w:tblLayout w:type="fixed"/>
        <w:tblCellMar>
          <w:left w:w="10" w:type="dxa"/>
          <w:right w:w="10" w:type="dxa"/>
        </w:tblCellMar>
        <w:tblLook w:val="0000" w:firstRow="0" w:lastRow="0" w:firstColumn="0" w:lastColumn="0" w:noHBand="0" w:noVBand="0"/>
      </w:tblPr>
      <w:tblGrid>
        <w:gridCol w:w="6096"/>
        <w:gridCol w:w="3685"/>
      </w:tblGrid>
      <w:tr w:rsidR="00C075BA" w:rsidRPr="003357EF" w:rsidTr="0015120D">
        <w:trPr>
          <w:trHeight w:val="354"/>
        </w:trPr>
        <w:tc>
          <w:tcPr>
            <w:tcW w:w="609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C075BA" w:rsidRPr="003357EF" w:rsidRDefault="00C075BA" w:rsidP="0015120D">
            <w:pPr>
              <w:suppressAutoHyphens w:val="0"/>
              <w:autoSpaceDE w:val="0"/>
              <w:jc w:val="center"/>
              <w:textAlignment w:val="auto"/>
              <w:rPr>
                <w:rFonts w:cs="Arial"/>
                <w:color w:val="000000"/>
                <w:kern w:val="0"/>
                <w:sz w:val="22"/>
                <w:szCs w:val="22"/>
              </w:rPr>
            </w:pPr>
            <w:r w:rsidRPr="003357EF">
              <w:rPr>
                <w:rFonts w:eastAsia="TimesNewRomanPSMT" w:cs="Arial"/>
                <w:b/>
                <w:bCs/>
                <w:color w:val="000000"/>
                <w:kern w:val="0"/>
                <w:sz w:val="22"/>
                <w:szCs w:val="22"/>
              </w:rPr>
              <w:t>ПРЕДМЕТ НАБАВКЕ</w:t>
            </w:r>
          </w:p>
        </w:tc>
        <w:tc>
          <w:tcPr>
            <w:tcW w:w="368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C075BA" w:rsidRPr="003357EF" w:rsidRDefault="00C075BA" w:rsidP="0015120D">
            <w:pPr>
              <w:suppressAutoHyphens w:val="0"/>
              <w:autoSpaceDE w:val="0"/>
              <w:jc w:val="center"/>
              <w:textAlignment w:val="auto"/>
              <w:rPr>
                <w:rFonts w:cs="Arial"/>
                <w:color w:val="000000"/>
                <w:kern w:val="0"/>
                <w:sz w:val="22"/>
                <w:szCs w:val="22"/>
              </w:rPr>
            </w:pPr>
            <w:r w:rsidRPr="003357EF">
              <w:rPr>
                <w:rFonts w:cs="Arial"/>
                <w:b/>
                <w:bCs/>
                <w:iCs/>
                <w:kern w:val="0"/>
                <w:sz w:val="22"/>
                <w:szCs w:val="22"/>
              </w:rPr>
              <w:t xml:space="preserve">Укупна </w:t>
            </w:r>
            <w:r>
              <w:rPr>
                <w:rFonts w:cs="Arial"/>
                <w:b/>
                <w:bCs/>
                <w:iCs/>
                <w:kern w:val="0"/>
                <w:sz w:val="22"/>
                <w:szCs w:val="22"/>
                <w:lang w:val="sr-Cyrl-RS"/>
              </w:rPr>
              <w:t xml:space="preserve">упоредна </w:t>
            </w:r>
            <w:r w:rsidRPr="003357EF">
              <w:rPr>
                <w:rFonts w:cs="Arial"/>
                <w:b/>
                <w:bCs/>
                <w:iCs/>
                <w:kern w:val="0"/>
                <w:sz w:val="22"/>
                <w:szCs w:val="22"/>
              </w:rPr>
              <w:t xml:space="preserve">вредност понуде без ПДВ </w:t>
            </w:r>
          </w:p>
        </w:tc>
      </w:tr>
      <w:tr w:rsidR="00C075BA" w:rsidRPr="003357EF" w:rsidTr="0015120D">
        <w:trPr>
          <w:trHeight w:val="578"/>
        </w:trPr>
        <w:tc>
          <w:tcPr>
            <w:tcW w:w="60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075BA" w:rsidRPr="003357EF" w:rsidRDefault="00C075BA" w:rsidP="0015120D">
            <w:pPr>
              <w:autoSpaceDE w:val="0"/>
              <w:textAlignment w:val="auto"/>
              <w:rPr>
                <w:rFonts w:cs="Arial"/>
                <w:bCs/>
                <w:color w:val="FF0000"/>
                <w:kern w:val="0"/>
                <w:sz w:val="22"/>
                <w:szCs w:val="22"/>
                <w:lang w:val="sr-Cyrl-RS" w:eastAsia="ar-SA"/>
              </w:rPr>
            </w:pPr>
            <w:r w:rsidRPr="006204B2">
              <w:rPr>
                <w:rFonts w:cs="Arial"/>
                <w:bCs/>
                <w:color w:val="000000"/>
                <w:kern w:val="0"/>
                <w:sz w:val="22"/>
                <w:szCs w:val="22"/>
                <w:lang w:eastAsia="ar-SA"/>
              </w:rPr>
              <w:t xml:space="preserve">Услуге дератизације, дезинсекције и дезинфекције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075BA" w:rsidRPr="003357EF" w:rsidRDefault="00C075BA" w:rsidP="0015120D">
            <w:pPr>
              <w:suppressAutoHyphens w:val="0"/>
              <w:autoSpaceDE w:val="0"/>
              <w:jc w:val="center"/>
              <w:textAlignment w:val="auto"/>
              <w:rPr>
                <w:rFonts w:cs="Arial"/>
                <w:b/>
                <w:bCs/>
                <w:i/>
                <w:iCs/>
                <w:color w:val="000000"/>
                <w:kern w:val="0"/>
                <w:sz w:val="24"/>
                <w:szCs w:val="24"/>
              </w:rPr>
            </w:pPr>
          </w:p>
          <w:p w:rsidR="00C075BA" w:rsidRPr="003357EF" w:rsidRDefault="00C075BA" w:rsidP="0015120D">
            <w:pPr>
              <w:suppressAutoHyphens w:val="0"/>
              <w:autoSpaceDE w:val="0"/>
              <w:jc w:val="center"/>
              <w:textAlignment w:val="auto"/>
              <w:rPr>
                <w:rFonts w:cs="Arial"/>
                <w:b/>
                <w:bCs/>
                <w:i/>
                <w:iCs/>
                <w:color w:val="000000"/>
                <w:kern w:val="0"/>
                <w:sz w:val="24"/>
                <w:szCs w:val="24"/>
              </w:rPr>
            </w:pPr>
          </w:p>
        </w:tc>
      </w:tr>
    </w:tbl>
    <w:p w:rsidR="00C075BA" w:rsidRPr="003357EF" w:rsidRDefault="00C075BA" w:rsidP="00C075BA">
      <w:pPr>
        <w:suppressAutoHyphens w:val="0"/>
        <w:autoSpaceDE w:val="0"/>
        <w:jc w:val="center"/>
        <w:textAlignment w:val="auto"/>
        <w:rPr>
          <w:rFonts w:cs="Arial"/>
          <w:b/>
          <w:bCs/>
          <w:i/>
          <w:iCs/>
          <w:color w:val="000000"/>
          <w:kern w:val="0"/>
          <w:sz w:val="22"/>
          <w:szCs w:val="22"/>
          <w:u w:val="single"/>
        </w:rPr>
      </w:pPr>
    </w:p>
    <w:tbl>
      <w:tblPr>
        <w:tblW w:w="9720" w:type="dxa"/>
        <w:tblInd w:w="-432" w:type="dxa"/>
        <w:tblLayout w:type="fixed"/>
        <w:tblCellMar>
          <w:left w:w="10" w:type="dxa"/>
          <w:right w:w="10" w:type="dxa"/>
        </w:tblCellMar>
        <w:tblLook w:val="0000" w:firstRow="0" w:lastRow="0" w:firstColumn="0" w:lastColumn="0" w:noHBand="0" w:noVBand="0"/>
      </w:tblPr>
      <w:tblGrid>
        <w:gridCol w:w="5493"/>
        <w:gridCol w:w="4227"/>
      </w:tblGrid>
      <w:tr w:rsidR="00C075BA" w:rsidRPr="003357EF" w:rsidTr="0015120D">
        <w:trPr>
          <w:trHeight w:val="327"/>
        </w:trPr>
        <w:tc>
          <w:tcPr>
            <w:tcW w:w="549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C075BA" w:rsidRPr="003357EF" w:rsidRDefault="00C075BA" w:rsidP="0015120D">
            <w:pPr>
              <w:suppressAutoHyphens w:val="0"/>
              <w:autoSpaceDE w:val="0"/>
              <w:jc w:val="center"/>
              <w:textAlignment w:val="auto"/>
              <w:rPr>
                <w:rFonts w:cs="Arial"/>
                <w:color w:val="000000"/>
                <w:kern w:val="0"/>
              </w:rPr>
            </w:pPr>
            <w:r w:rsidRPr="003357EF">
              <w:rPr>
                <w:rFonts w:cs="Arial"/>
                <w:b/>
                <w:bCs/>
                <w:i/>
                <w:iCs/>
                <w:color w:val="000000"/>
                <w:kern w:val="0"/>
              </w:rPr>
              <w:t>УСЛОВ НАРУЧИОЦА</w:t>
            </w:r>
          </w:p>
        </w:tc>
        <w:tc>
          <w:tcPr>
            <w:tcW w:w="422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vAlign w:val="center"/>
          </w:tcPr>
          <w:p w:rsidR="00C075BA" w:rsidRPr="003357EF" w:rsidRDefault="00C075BA" w:rsidP="0015120D">
            <w:pPr>
              <w:suppressAutoHyphens w:val="0"/>
              <w:autoSpaceDE w:val="0"/>
              <w:jc w:val="center"/>
              <w:textAlignment w:val="auto"/>
              <w:rPr>
                <w:rFonts w:cs="Arial"/>
                <w:color w:val="000000"/>
                <w:kern w:val="0"/>
              </w:rPr>
            </w:pPr>
            <w:r w:rsidRPr="003357EF">
              <w:rPr>
                <w:rFonts w:cs="Arial"/>
                <w:b/>
                <w:bCs/>
                <w:i/>
                <w:iCs/>
                <w:color w:val="000000"/>
                <w:kern w:val="0"/>
              </w:rPr>
              <w:t>ПОНУДА ПОНУЂАЧА</w:t>
            </w:r>
          </w:p>
        </w:tc>
      </w:tr>
      <w:tr w:rsidR="00C075BA" w:rsidRPr="00E01922" w:rsidTr="0015120D">
        <w:tc>
          <w:tcPr>
            <w:tcW w:w="54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075BA" w:rsidRPr="00E01922" w:rsidRDefault="00C075BA" w:rsidP="0015120D">
            <w:pPr>
              <w:suppressAutoHyphens w:val="0"/>
              <w:autoSpaceDE w:val="0"/>
              <w:jc w:val="both"/>
              <w:textAlignment w:val="auto"/>
              <w:rPr>
                <w:rFonts w:cs="Arial"/>
                <w:b/>
                <w:bCs/>
                <w:iCs/>
                <w:color w:val="000000"/>
                <w:kern w:val="0"/>
                <w:sz w:val="22"/>
                <w:szCs w:val="22"/>
              </w:rPr>
            </w:pPr>
            <w:r w:rsidRPr="00E01922">
              <w:rPr>
                <w:rFonts w:cs="Arial"/>
                <w:b/>
                <w:bCs/>
                <w:iCs/>
                <w:color w:val="000000"/>
                <w:kern w:val="0"/>
                <w:sz w:val="22"/>
                <w:szCs w:val="22"/>
              </w:rPr>
              <w:t>РОК И НАЧИН ПЛАЋАЊА:</w:t>
            </w:r>
          </w:p>
          <w:p w:rsidR="00C075BA" w:rsidRPr="00E01922" w:rsidRDefault="00C075BA" w:rsidP="0015120D">
            <w:pPr>
              <w:suppressAutoHyphens w:val="0"/>
              <w:autoSpaceDE w:val="0"/>
              <w:jc w:val="both"/>
              <w:textAlignment w:val="auto"/>
              <w:rPr>
                <w:rFonts w:cs="Arial"/>
                <w:bCs/>
                <w:iCs/>
                <w:color w:val="000000"/>
                <w:kern w:val="0"/>
                <w:sz w:val="22"/>
                <w:szCs w:val="22"/>
                <w:lang w:val="sr-Cyrl-RS"/>
              </w:rPr>
            </w:pPr>
            <w:r w:rsidRPr="00E01922">
              <w:rPr>
                <w:rFonts w:cs="Arial"/>
                <w:bCs/>
                <w:iCs/>
                <w:color w:val="000000"/>
                <w:kern w:val="0"/>
                <w:sz w:val="22"/>
                <w:szCs w:val="22"/>
              </w:rPr>
              <w:t>Плаћање извршених услуга на основу свак</w:t>
            </w:r>
            <w:r w:rsidRPr="00E01922">
              <w:rPr>
                <w:rFonts w:cs="Arial"/>
                <w:bCs/>
                <w:iCs/>
                <w:color w:val="000000"/>
                <w:kern w:val="0"/>
                <w:sz w:val="22"/>
                <w:szCs w:val="22"/>
                <w:lang w:val="sr-Cyrl-RS"/>
              </w:rPr>
              <w:t>ог</w:t>
            </w:r>
            <w:r w:rsidRPr="00E01922">
              <w:rPr>
                <w:rFonts w:cs="Arial"/>
                <w:bCs/>
                <w:iCs/>
                <w:color w:val="000000"/>
                <w:kern w:val="0"/>
                <w:sz w:val="22"/>
                <w:szCs w:val="22"/>
              </w:rPr>
              <w:t xml:space="preserve"> појединачн</w:t>
            </w:r>
            <w:r w:rsidRPr="00E01922">
              <w:rPr>
                <w:rFonts w:cs="Arial"/>
                <w:bCs/>
                <w:iCs/>
                <w:color w:val="000000"/>
                <w:kern w:val="0"/>
                <w:sz w:val="22"/>
                <w:szCs w:val="22"/>
                <w:lang w:val="sr-Cyrl-RS"/>
              </w:rPr>
              <w:t>о издатог налога за извршење услуга</w:t>
            </w:r>
            <w:r w:rsidRPr="00E01922">
              <w:rPr>
                <w:rFonts w:cs="Arial"/>
                <w:bCs/>
                <w:iCs/>
                <w:color w:val="000000"/>
                <w:kern w:val="0"/>
                <w:sz w:val="22"/>
                <w:szCs w:val="22"/>
              </w:rPr>
              <w:t xml:space="preserve"> наручилац ће извршити на текући рачун Пружаоца услуга, сукцесивно, </w:t>
            </w:r>
            <w:r w:rsidR="004606D0" w:rsidRPr="00E01922">
              <w:rPr>
                <w:rFonts w:cs="Arial"/>
                <w:bCs/>
                <w:iCs/>
                <w:color w:val="000000"/>
                <w:kern w:val="0"/>
                <w:sz w:val="22"/>
                <w:szCs w:val="22"/>
              </w:rPr>
              <w:t xml:space="preserve">у </w:t>
            </w:r>
            <w:r w:rsidR="004606D0">
              <w:rPr>
                <w:rFonts w:cs="Arial"/>
                <w:bCs/>
                <w:iCs/>
                <w:color w:val="000000"/>
                <w:kern w:val="0"/>
                <w:sz w:val="22"/>
                <w:szCs w:val="22"/>
              </w:rPr>
              <w:t xml:space="preserve">  року </w:t>
            </w:r>
            <w:r w:rsidR="004606D0">
              <w:rPr>
                <w:rFonts w:cs="Arial"/>
                <w:bCs/>
                <w:iCs/>
                <w:color w:val="000000"/>
                <w:kern w:val="0"/>
                <w:sz w:val="22"/>
                <w:szCs w:val="22"/>
                <w:lang w:val="sr-Cyrl-RS"/>
              </w:rPr>
              <w:t>до</w:t>
            </w:r>
            <w:r w:rsidR="004606D0" w:rsidRPr="00E01922">
              <w:rPr>
                <w:rFonts w:cs="Arial"/>
                <w:bCs/>
                <w:iCs/>
                <w:color w:val="000000"/>
                <w:kern w:val="0"/>
                <w:sz w:val="22"/>
                <w:szCs w:val="22"/>
              </w:rPr>
              <w:t xml:space="preserve"> 45 (</w:t>
            </w:r>
            <w:r w:rsidR="004606D0">
              <w:rPr>
                <w:rFonts w:cs="Arial"/>
                <w:bCs/>
                <w:iCs/>
                <w:color w:val="000000"/>
                <w:kern w:val="0"/>
                <w:sz w:val="22"/>
                <w:szCs w:val="22"/>
                <w:lang w:val="sr-Cyrl-RS"/>
              </w:rPr>
              <w:t xml:space="preserve">словима: </w:t>
            </w:r>
            <w:r w:rsidR="004606D0" w:rsidRPr="00E01922">
              <w:rPr>
                <w:rFonts w:cs="Arial"/>
                <w:bCs/>
                <w:iCs/>
                <w:color w:val="000000"/>
                <w:kern w:val="0"/>
                <w:sz w:val="22"/>
                <w:szCs w:val="22"/>
              </w:rPr>
              <w:t>четрдесетпет)</w:t>
            </w:r>
            <w:r w:rsidRPr="00E01922">
              <w:rPr>
                <w:rFonts w:cs="Arial"/>
                <w:bCs/>
                <w:iCs/>
                <w:color w:val="000000"/>
                <w:kern w:val="0"/>
                <w:sz w:val="22"/>
                <w:szCs w:val="22"/>
              </w:rPr>
              <w:t xml:space="preserve"> дана од дана пријема исправног рачуна, а након потписивања Записника о извршеним услугама - без примедби, од стране овлашћених лица</w:t>
            </w:r>
            <w:r w:rsidRPr="00E01922">
              <w:rPr>
                <w:rFonts w:cs="Arial"/>
                <w:bCs/>
                <w:iCs/>
                <w:color w:val="000000"/>
                <w:kern w:val="0"/>
                <w:sz w:val="22"/>
                <w:szCs w:val="22"/>
                <w:lang w:val="sr-Cyrl-RS"/>
              </w:rPr>
              <w:t xml:space="preserve"> </w:t>
            </w:r>
            <w:r w:rsidRPr="00E01922">
              <w:rPr>
                <w:rFonts w:cs="Arial"/>
                <w:bCs/>
                <w:iCs/>
                <w:color w:val="000000"/>
                <w:kern w:val="0"/>
                <w:sz w:val="22"/>
                <w:szCs w:val="22"/>
              </w:rPr>
              <w:t>наручиоца</w:t>
            </w:r>
            <w:r w:rsidRPr="00E01922">
              <w:rPr>
                <w:rFonts w:cs="Arial"/>
                <w:bCs/>
                <w:iCs/>
                <w:color w:val="000000"/>
                <w:kern w:val="0"/>
                <w:sz w:val="22"/>
                <w:szCs w:val="22"/>
                <w:lang w:val="sr-Cyrl-RS"/>
              </w:rPr>
              <w:t xml:space="preserve"> и понуђача.</w:t>
            </w:r>
          </w:p>
          <w:p w:rsidR="00C075BA" w:rsidRPr="00E01922" w:rsidRDefault="00C075BA" w:rsidP="0015120D">
            <w:pPr>
              <w:tabs>
                <w:tab w:val="left" w:pos="567"/>
              </w:tabs>
              <w:autoSpaceDE w:val="0"/>
              <w:jc w:val="both"/>
              <w:textAlignment w:val="auto"/>
              <w:rPr>
                <w:rFonts w:cs="Arial"/>
                <w:color w:val="000000"/>
                <w:kern w:val="0"/>
                <w:sz w:val="22"/>
                <w:szCs w:val="22"/>
                <w:lang w:val="sr-Cyrl-RS"/>
              </w:rPr>
            </w:pP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075BA" w:rsidRPr="005C7639" w:rsidRDefault="00C075BA" w:rsidP="0015120D">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C075BA" w:rsidRPr="005C7639" w:rsidRDefault="00C075BA" w:rsidP="0015120D">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C075BA" w:rsidRPr="00E01922" w:rsidRDefault="00C075BA" w:rsidP="0015120D">
            <w:pPr>
              <w:tabs>
                <w:tab w:val="left" w:pos="567"/>
              </w:tabs>
              <w:autoSpaceDE w:val="0"/>
              <w:jc w:val="center"/>
              <w:textAlignment w:val="auto"/>
              <w:rPr>
                <w:rFonts w:cs="Arial"/>
                <w:bCs/>
                <w:iCs/>
                <w:color w:val="000000"/>
                <w:kern w:val="0"/>
                <w:sz w:val="22"/>
                <w:szCs w:val="22"/>
                <w:lang w:val="sr-Cyrl-RS"/>
              </w:rPr>
            </w:pPr>
            <w:r w:rsidRPr="005C7639">
              <w:rPr>
                <w:rFonts w:cs="Arial"/>
                <w:bCs/>
                <w:iCs/>
                <w:color w:val="000000"/>
                <w:kern w:val="0"/>
                <w:sz w:val="22"/>
                <w:szCs w:val="22"/>
              </w:rPr>
              <w:t xml:space="preserve"> (заокружити)</w:t>
            </w:r>
          </w:p>
        </w:tc>
      </w:tr>
      <w:tr w:rsidR="00C075BA" w:rsidRPr="00E01922" w:rsidTr="0015120D">
        <w:trPr>
          <w:trHeight w:val="775"/>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075BA" w:rsidRPr="00E01922" w:rsidRDefault="00C075BA" w:rsidP="0015120D">
            <w:pPr>
              <w:snapToGrid w:val="0"/>
              <w:rPr>
                <w:rFonts w:cs="Arial"/>
                <w:b/>
                <w:bCs/>
                <w:sz w:val="22"/>
                <w:szCs w:val="22"/>
                <w:lang w:val="sr-Cyrl-CS" w:eastAsia="ar-SA"/>
              </w:rPr>
            </w:pPr>
            <w:r w:rsidRPr="00E01922">
              <w:rPr>
                <w:rFonts w:cs="Arial"/>
                <w:b/>
                <w:bCs/>
                <w:sz w:val="22"/>
                <w:szCs w:val="22"/>
                <w:lang w:val="sr-Cyrl-CS" w:eastAsia="ar-SA"/>
              </w:rPr>
              <w:t xml:space="preserve">РОК ПОЧЕТКА ВРШЕЊА УСЛУГА:  </w:t>
            </w:r>
          </w:p>
          <w:p w:rsidR="00C075BA" w:rsidRPr="00E01922" w:rsidRDefault="00C075BA" w:rsidP="0015120D">
            <w:pPr>
              <w:snapToGrid w:val="0"/>
              <w:rPr>
                <w:rFonts w:cs="Arial"/>
                <w:b/>
                <w:bCs/>
                <w:sz w:val="22"/>
                <w:szCs w:val="22"/>
                <w:lang w:val="sr-Cyrl-CS" w:eastAsia="ar-SA"/>
              </w:rPr>
            </w:pPr>
            <w:r w:rsidRPr="000A4285">
              <w:rPr>
                <w:rFonts w:cs="Arial"/>
                <w:bCs/>
                <w:sz w:val="22"/>
                <w:szCs w:val="22"/>
                <w:lang w:val="sr-Cyrl-CS" w:eastAsia="ar-SA"/>
              </w:rPr>
              <w:t xml:space="preserve">максимално </w:t>
            </w:r>
            <w:r>
              <w:rPr>
                <w:rFonts w:cs="Arial"/>
                <w:bCs/>
                <w:sz w:val="22"/>
                <w:szCs w:val="22"/>
                <w:lang w:val="sr-Cyrl-CS" w:eastAsia="ar-SA"/>
              </w:rPr>
              <w:t>5</w:t>
            </w:r>
            <w:r w:rsidRPr="000A4285">
              <w:rPr>
                <w:rFonts w:cs="Arial"/>
                <w:bCs/>
                <w:sz w:val="22"/>
                <w:szCs w:val="22"/>
                <w:lang w:val="sr-Cyrl-CS" w:eastAsia="ar-SA"/>
              </w:rPr>
              <w:t xml:space="preserve"> (</w:t>
            </w:r>
            <w:r>
              <w:rPr>
                <w:rFonts w:cs="Arial"/>
                <w:bCs/>
                <w:sz w:val="22"/>
                <w:szCs w:val="22"/>
                <w:lang w:val="sr-Cyrl-CS" w:eastAsia="ar-SA"/>
              </w:rPr>
              <w:t>пет</w:t>
            </w:r>
            <w:r w:rsidRPr="000A4285">
              <w:rPr>
                <w:rFonts w:cs="Arial"/>
                <w:bCs/>
                <w:sz w:val="22"/>
                <w:szCs w:val="22"/>
                <w:lang w:val="sr-Cyrl-CS" w:eastAsia="ar-SA"/>
              </w:rPr>
              <w:t>) дана  по пријему писаног позива Наручиоца;</w:t>
            </w:r>
            <w:r w:rsidRPr="00E01922">
              <w:rPr>
                <w:rFonts w:cs="Arial"/>
                <w:bCs/>
                <w:sz w:val="22"/>
                <w:szCs w:val="22"/>
                <w:lang w:val="sr-Cyrl-CS" w:eastAsia="ar-SA"/>
              </w:rPr>
              <w:t xml:space="preserve">  </w:t>
            </w:r>
          </w:p>
        </w:tc>
        <w:tc>
          <w:tcPr>
            <w:tcW w:w="42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075BA" w:rsidRPr="00E01922" w:rsidRDefault="00C075BA" w:rsidP="0015120D">
            <w:pPr>
              <w:snapToGrid w:val="0"/>
              <w:jc w:val="both"/>
              <w:rPr>
                <w:rFonts w:cs="Arial"/>
                <w:sz w:val="22"/>
                <w:szCs w:val="22"/>
                <w:lang w:val="sr-Cyrl-RS"/>
              </w:rPr>
            </w:pPr>
            <w:r w:rsidRPr="00E01922">
              <w:rPr>
                <w:rFonts w:cs="Arial"/>
                <w:sz w:val="22"/>
                <w:szCs w:val="22"/>
              </w:rPr>
              <w:t>____</w:t>
            </w:r>
            <w:r w:rsidRPr="00E01922">
              <w:rPr>
                <w:rFonts w:cs="Arial"/>
                <w:sz w:val="22"/>
                <w:szCs w:val="22"/>
                <w:lang w:val="sr-Cyrl-RS"/>
              </w:rPr>
              <w:t>____ дана</w:t>
            </w:r>
            <w:r w:rsidRPr="00E01922">
              <w:rPr>
                <w:rFonts w:cs="Arial"/>
                <w:sz w:val="22"/>
                <w:szCs w:val="22"/>
              </w:rPr>
              <w:t xml:space="preserve"> по пријему писаног позива Наручиоца</w:t>
            </w:r>
            <w:r w:rsidRPr="00E01922">
              <w:rPr>
                <w:rFonts w:cs="Arial"/>
                <w:sz w:val="22"/>
                <w:szCs w:val="22"/>
                <w:lang w:val="sr-Cyrl-RS"/>
              </w:rPr>
              <w:t xml:space="preserve"> </w:t>
            </w:r>
          </w:p>
        </w:tc>
      </w:tr>
      <w:tr w:rsidR="00C075BA"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75BA" w:rsidRPr="00D73078" w:rsidRDefault="00C075BA" w:rsidP="0015120D">
            <w:pPr>
              <w:pStyle w:val="Standard"/>
              <w:rPr>
                <w:rFonts w:cs="Arial"/>
                <w:b/>
                <w:bCs/>
                <w:iCs/>
                <w:color w:val="auto"/>
                <w:sz w:val="22"/>
                <w:szCs w:val="22"/>
                <w:lang w:val="sr-Cyrl-RS"/>
              </w:rPr>
            </w:pPr>
            <w:r w:rsidRPr="00D73078">
              <w:rPr>
                <w:rFonts w:cs="Arial"/>
                <w:b/>
                <w:bCs/>
                <w:iCs/>
                <w:color w:val="auto"/>
                <w:sz w:val="22"/>
                <w:szCs w:val="22"/>
                <w:lang w:val="sr-Cyrl-RS"/>
              </w:rPr>
              <w:t xml:space="preserve">ДИНАМИКА </w:t>
            </w:r>
            <w:r w:rsidRPr="00D73078">
              <w:rPr>
                <w:rFonts w:cs="Arial"/>
                <w:b/>
                <w:bCs/>
                <w:iCs/>
                <w:color w:val="auto"/>
                <w:sz w:val="22"/>
                <w:szCs w:val="22"/>
              </w:rPr>
              <w:t xml:space="preserve">ВРШЕЊА </w:t>
            </w:r>
            <w:r w:rsidRPr="00D73078">
              <w:rPr>
                <w:rFonts w:cs="Arial" w:hint="eastAsia"/>
                <w:b/>
                <w:bCs/>
                <w:iCs/>
                <w:color w:val="auto"/>
                <w:sz w:val="22"/>
                <w:szCs w:val="22"/>
              </w:rPr>
              <w:t>УСЛУГА</w:t>
            </w:r>
            <w:r w:rsidRPr="00D73078">
              <w:rPr>
                <w:rFonts w:cs="Arial"/>
                <w:b/>
                <w:bCs/>
                <w:iCs/>
                <w:color w:val="auto"/>
                <w:sz w:val="22"/>
                <w:szCs w:val="22"/>
              </w:rPr>
              <w:t xml:space="preserve"> </w:t>
            </w:r>
          </w:p>
          <w:p w:rsidR="00C075BA" w:rsidRPr="00C31BC9" w:rsidRDefault="00C075BA" w:rsidP="0015120D">
            <w:pPr>
              <w:jc w:val="both"/>
              <w:rPr>
                <w:rFonts w:eastAsia="TimesNewRomanPSMT" w:cs="Arial"/>
                <w:bCs/>
                <w:sz w:val="22"/>
                <w:szCs w:val="22"/>
                <w:lang w:val="sr-Cyrl-RS"/>
              </w:rPr>
            </w:pPr>
            <w:r w:rsidRPr="00D013AC">
              <w:rPr>
                <w:rFonts w:eastAsia="TimesNewRomanPSMT" w:cs="Arial"/>
                <w:bCs/>
                <w:sz w:val="22"/>
                <w:szCs w:val="22"/>
                <w:lang w:val="sr-Cyrl-RS"/>
              </w:rPr>
              <w:t xml:space="preserve">Услуге </w:t>
            </w:r>
            <w:r w:rsidRPr="00D013AC">
              <w:rPr>
                <w:rFonts w:eastAsia="TimesNewRomanPSMT" w:cs="Arial"/>
                <w:sz w:val="22"/>
                <w:szCs w:val="22"/>
                <w:lang w:val="sr-Cyrl-RS"/>
              </w:rPr>
              <w:t xml:space="preserve">се </w:t>
            </w:r>
            <w:r w:rsidRPr="00D013AC">
              <w:rPr>
                <w:rFonts w:eastAsia="TimesNewRomanPSMT" w:cs="Arial"/>
                <w:sz w:val="22"/>
                <w:szCs w:val="22"/>
              </w:rPr>
              <w:t>врше два пута годишње</w:t>
            </w:r>
            <w:r w:rsidRPr="00D013AC">
              <w:rPr>
                <w:rFonts w:eastAsia="TimesNewRomanPSMT" w:cs="Arial"/>
                <w:bCs/>
                <w:sz w:val="22"/>
                <w:szCs w:val="22"/>
                <w:lang w:val="sr-Cyrl-RS"/>
              </w:rPr>
              <w:t xml:space="preserve">  и у складу са динамиком из поглавља 3. Техничка спецификација и по потреби Наручиоца.</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75BA" w:rsidRPr="005C7639" w:rsidRDefault="00C075BA" w:rsidP="0015120D">
            <w:pPr>
              <w:suppressAutoHyphens w:val="0"/>
              <w:autoSpaceDE w:val="0"/>
              <w:jc w:val="center"/>
              <w:textAlignment w:val="auto"/>
              <w:rPr>
                <w:rFonts w:cs="Arial"/>
                <w:bCs/>
                <w:iCs/>
                <w:color w:val="000000"/>
                <w:kern w:val="0"/>
                <w:sz w:val="22"/>
                <w:szCs w:val="22"/>
              </w:rPr>
            </w:pPr>
            <w:r w:rsidRPr="005C7639">
              <w:rPr>
                <w:rFonts w:cs="Arial"/>
                <w:bCs/>
                <w:iCs/>
                <w:color w:val="000000"/>
                <w:kern w:val="0"/>
                <w:sz w:val="22"/>
                <w:szCs w:val="22"/>
              </w:rPr>
              <w:t>Сагласан са условом наручиоца</w:t>
            </w:r>
          </w:p>
          <w:p w:rsidR="00C075BA" w:rsidRPr="005C7639" w:rsidRDefault="00C075BA" w:rsidP="0015120D">
            <w:pPr>
              <w:tabs>
                <w:tab w:val="left" w:pos="567"/>
              </w:tabs>
              <w:autoSpaceDE w:val="0"/>
              <w:jc w:val="center"/>
              <w:textAlignment w:val="auto"/>
              <w:rPr>
                <w:rFonts w:cs="Arial"/>
                <w:bCs/>
                <w:iCs/>
                <w:color w:val="000000"/>
                <w:kern w:val="0"/>
                <w:sz w:val="22"/>
                <w:szCs w:val="22"/>
              </w:rPr>
            </w:pPr>
            <w:r w:rsidRPr="005C7639">
              <w:rPr>
                <w:rFonts w:cs="Arial"/>
                <w:bCs/>
                <w:iCs/>
                <w:color w:val="000000"/>
                <w:kern w:val="0"/>
                <w:sz w:val="22"/>
                <w:szCs w:val="22"/>
              </w:rPr>
              <w:t xml:space="preserve">ДА/НЕ </w:t>
            </w:r>
          </w:p>
          <w:p w:rsidR="00C075BA" w:rsidRPr="00894951" w:rsidRDefault="00C075BA" w:rsidP="0015120D">
            <w:pPr>
              <w:snapToGrid w:val="0"/>
              <w:jc w:val="center"/>
              <w:rPr>
                <w:rFonts w:cs="Arial"/>
                <w:sz w:val="22"/>
                <w:szCs w:val="22"/>
                <w:lang w:val="sr-Cyrl-RS"/>
              </w:rPr>
            </w:pPr>
            <w:r w:rsidRPr="005C7639">
              <w:rPr>
                <w:rFonts w:cs="Arial"/>
                <w:bCs/>
                <w:iCs/>
                <w:color w:val="000000"/>
                <w:kern w:val="0"/>
                <w:sz w:val="22"/>
                <w:szCs w:val="22"/>
              </w:rPr>
              <w:t>(заокружити)</w:t>
            </w:r>
            <w:r>
              <w:rPr>
                <w:rFonts w:cs="Arial"/>
                <w:bCs/>
                <w:iCs/>
                <w:color w:val="000000"/>
                <w:kern w:val="0"/>
                <w:sz w:val="22"/>
                <w:szCs w:val="22"/>
                <w:lang w:val="sr-Cyrl-RS"/>
              </w:rPr>
              <w:t xml:space="preserve"> </w:t>
            </w:r>
          </w:p>
        </w:tc>
      </w:tr>
      <w:tr w:rsidR="00C075BA"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75BA" w:rsidRPr="00E01922" w:rsidRDefault="00C075BA" w:rsidP="0015120D">
            <w:pPr>
              <w:pStyle w:val="Standard"/>
              <w:jc w:val="left"/>
              <w:rPr>
                <w:b/>
                <w:sz w:val="22"/>
                <w:szCs w:val="22"/>
              </w:rPr>
            </w:pPr>
            <w:r w:rsidRPr="00E01922">
              <w:rPr>
                <w:b/>
                <w:sz w:val="22"/>
                <w:szCs w:val="22"/>
              </w:rPr>
              <w:t xml:space="preserve">РОК </w:t>
            </w:r>
            <w:r w:rsidRPr="00E01922">
              <w:rPr>
                <w:b/>
                <w:sz w:val="22"/>
                <w:szCs w:val="22"/>
                <w:lang w:val="sr-Cyrl-RS"/>
              </w:rPr>
              <w:t xml:space="preserve">И МЕСТО </w:t>
            </w:r>
            <w:r w:rsidRPr="00E01922">
              <w:rPr>
                <w:b/>
                <w:sz w:val="22"/>
                <w:szCs w:val="22"/>
              </w:rPr>
              <w:t>ИЗВРШЕЊА УСЛУГА</w:t>
            </w:r>
            <w:r w:rsidRPr="00E01922">
              <w:rPr>
                <w:b/>
                <w:sz w:val="22"/>
                <w:szCs w:val="22"/>
                <w:lang w:val="sr-Cyrl-RS"/>
              </w:rPr>
              <w:t>:</w:t>
            </w:r>
            <w:r w:rsidRPr="00E01922">
              <w:rPr>
                <w:b/>
                <w:sz w:val="22"/>
                <w:szCs w:val="22"/>
              </w:rPr>
              <w:t xml:space="preserve">  </w:t>
            </w:r>
            <w:r w:rsidRPr="00E01922">
              <w:rPr>
                <w:b/>
                <w:sz w:val="22"/>
                <w:szCs w:val="22"/>
                <w:lang w:val="sr-Cyrl-RS"/>
              </w:rPr>
              <w:t xml:space="preserve"> </w:t>
            </w:r>
            <w:r w:rsidRPr="00E01922">
              <w:rPr>
                <w:b/>
                <w:sz w:val="22"/>
                <w:szCs w:val="22"/>
              </w:rPr>
              <w:tab/>
            </w:r>
          </w:p>
          <w:p w:rsidR="00C075BA" w:rsidRPr="00E01922" w:rsidRDefault="00C075BA" w:rsidP="0015120D">
            <w:pPr>
              <w:pStyle w:val="Standard"/>
              <w:spacing w:before="0"/>
              <w:jc w:val="left"/>
              <w:rPr>
                <w:sz w:val="22"/>
                <w:szCs w:val="22"/>
                <w:lang w:val="sr-Cyrl-RS"/>
              </w:rPr>
            </w:pPr>
            <w:r w:rsidRPr="00E01922">
              <w:rPr>
                <w:sz w:val="22"/>
                <w:szCs w:val="22"/>
                <w:lang w:val="sr-Cyrl-RS"/>
              </w:rPr>
              <w:t xml:space="preserve">Биће дефинисани у сваком појединачно издатом налогу за извршење услуга, а у складу са захтевима из Техничке спецификације.      </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75BA" w:rsidRPr="005C7639" w:rsidRDefault="00C075BA" w:rsidP="0015120D">
            <w:pPr>
              <w:snapToGrid w:val="0"/>
              <w:jc w:val="center"/>
              <w:rPr>
                <w:sz w:val="22"/>
                <w:szCs w:val="22"/>
              </w:rPr>
            </w:pPr>
            <w:r w:rsidRPr="005C7639">
              <w:rPr>
                <w:sz w:val="22"/>
                <w:szCs w:val="22"/>
              </w:rPr>
              <w:t>Сагласан са условом наручиоца</w:t>
            </w:r>
          </w:p>
          <w:p w:rsidR="00C075BA" w:rsidRPr="005C7639" w:rsidRDefault="00C075BA" w:rsidP="0015120D">
            <w:pPr>
              <w:snapToGrid w:val="0"/>
              <w:jc w:val="center"/>
              <w:rPr>
                <w:sz w:val="22"/>
                <w:szCs w:val="22"/>
              </w:rPr>
            </w:pPr>
            <w:r w:rsidRPr="005C7639">
              <w:rPr>
                <w:sz w:val="22"/>
                <w:szCs w:val="22"/>
              </w:rPr>
              <w:t>ДА/НЕ</w:t>
            </w:r>
          </w:p>
          <w:p w:rsidR="00C075BA" w:rsidRPr="00E01922" w:rsidRDefault="00C075BA" w:rsidP="0015120D">
            <w:pPr>
              <w:snapToGrid w:val="0"/>
              <w:jc w:val="center"/>
              <w:rPr>
                <w:rFonts w:cs="Arial"/>
                <w:sz w:val="22"/>
                <w:szCs w:val="22"/>
              </w:rPr>
            </w:pPr>
            <w:r w:rsidRPr="005C7639">
              <w:rPr>
                <w:sz w:val="22"/>
                <w:szCs w:val="22"/>
              </w:rPr>
              <w:t>(заокружити)</w:t>
            </w:r>
          </w:p>
        </w:tc>
      </w:tr>
      <w:tr w:rsidR="00C075BA" w:rsidRPr="00E01922" w:rsidTr="0015120D">
        <w:trPr>
          <w:trHeight w:val="165"/>
        </w:trPr>
        <w:tc>
          <w:tcPr>
            <w:tcW w:w="54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75BA" w:rsidRDefault="00C075BA" w:rsidP="0015120D">
            <w:pPr>
              <w:pStyle w:val="Standard"/>
              <w:spacing w:before="0"/>
              <w:jc w:val="left"/>
              <w:rPr>
                <w:b/>
                <w:sz w:val="22"/>
                <w:szCs w:val="22"/>
                <w:lang w:val="sr-Cyrl-RS"/>
              </w:rPr>
            </w:pPr>
            <w:r w:rsidRPr="003F2B49">
              <w:rPr>
                <w:b/>
                <w:sz w:val="22"/>
                <w:szCs w:val="22"/>
                <w:lang w:val="sr-Cyrl-RS"/>
              </w:rPr>
              <w:t>ГАРАНТНИ РОК</w:t>
            </w:r>
          </w:p>
          <w:p w:rsidR="00C075BA" w:rsidRPr="003F2B49" w:rsidRDefault="00C075BA" w:rsidP="0015120D">
            <w:pPr>
              <w:pStyle w:val="Standard"/>
              <w:spacing w:before="0"/>
              <w:jc w:val="left"/>
              <w:rPr>
                <w:sz w:val="22"/>
                <w:szCs w:val="22"/>
              </w:rPr>
            </w:pPr>
            <w:r>
              <w:rPr>
                <w:sz w:val="22"/>
                <w:szCs w:val="22"/>
                <w:lang w:val="sr-Cyrl-RS"/>
              </w:rPr>
              <w:t>минимално 6 (шест) месеци од дана извршења услуге</w:t>
            </w:r>
          </w:p>
        </w:tc>
        <w:tc>
          <w:tcPr>
            <w:tcW w:w="42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075BA" w:rsidRPr="00E01922" w:rsidRDefault="008219ED" w:rsidP="0015120D">
            <w:pPr>
              <w:snapToGrid w:val="0"/>
              <w:jc w:val="center"/>
              <w:rPr>
                <w:b/>
                <w:sz w:val="22"/>
                <w:szCs w:val="22"/>
              </w:rPr>
            </w:pPr>
            <w:r w:rsidRPr="008219ED">
              <w:rPr>
                <w:sz w:val="22"/>
                <w:szCs w:val="22"/>
              </w:rPr>
              <w:t>______ месеци од дана извршења услуге</w:t>
            </w:r>
          </w:p>
        </w:tc>
      </w:tr>
      <w:tr w:rsidR="00C075BA" w:rsidRPr="00E01922" w:rsidTr="0015120D">
        <w:trPr>
          <w:trHeight w:val="734"/>
        </w:trPr>
        <w:tc>
          <w:tcPr>
            <w:tcW w:w="5493"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075BA" w:rsidRPr="00E01922" w:rsidRDefault="00C075BA" w:rsidP="0015120D">
            <w:pPr>
              <w:suppressAutoHyphens w:val="0"/>
              <w:autoSpaceDE w:val="0"/>
              <w:textAlignment w:val="auto"/>
              <w:rPr>
                <w:rFonts w:cs="Arial"/>
                <w:b/>
                <w:bCs/>
                <w:iCs/>
                <w:color w:val="000000"/>
                <w:kern w:val="0"/>
                <w:sz w:val="22"/>
                <w:szCs w:val="22"/>
                <w:lang w:val="sr-Cyrl-RS"/>
              </w:rPr>
            </w:pPr>
            <w:r w:rsidRPr="00E01922">
              <w:rPr>
                <w:rFonts w:cs="Arial"/>
                <w:b/>
                <w:bCs/>
                <w:iCs/>
                <w:color w:val="000000"/>
                <w:kern w:val="0"/>
                <w:sz w:val="22"/>
                <w:szCs w:val="22"/>
              </w:rPr>
              <w:t>РОК ВАЖЕЊА ПОНУДЕ</w:t>
            </w:r>
          </w:p>
          <w:p w:rsidR="00C075BA" w:rsidRPr="00E01922" w:rsidRDefault="00C075BA" w:rsidP="0015120D">
            <w:pPr>
              <w:suppressAutoHyphens w:val="0"/>
              <w:autoSpaceDE w:val="0"/>
              <w:textAlignment w:val="auto"/>
              <w:rPr>
                <w:rFonts w:cs="Arial"/>
                <w:bCs/>
                <w:iCs/>
                <w:color w:val="000000"/>
                <w:kern w:val="0"/>
                <w:sz w:val="22"/>
                <w:szCs w:val="22"/>
              </w:rPr>
            </w:pPr>
            <w:r w:rsidRPr="00E01922">
              <w:rPr>
                <w:rFonts w:cs="Arial"/>
                <w:bCs/>
                <w:iCs/>
                <w:color w:val="000000"/>
                <w:kern w:val="0"/>
                <w:sz w:val="22"/>
                <w:szCs w:val="22"/>
                <w:lang w:val="sr-Cyrl-RS"/>
              </w:rPr>
              <w:t xml:space="preserve">износи минимално </w:t>
            </w:r>
            <w:r w:rsidRPr="00E01922">
              <w:rPr>
                <w:rFonts w:cs="Arial"/>
                <w:bCs/>
                <w:iCs/>
                <w:color w:val="000000"/>
                <w:kern w:val="0"/>
                <w:sz w:val="22"/>
                <w:szCs w:val="22"/>
              </w:rPr>
              <w:t>90 дана од дана отварања понуда</w:t>
            </w:r>
          </w:p>
        </w:tc>
        <w:tc>
          <w:tcPr>
            <w:tcW w:w="42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075BA" w:rsidRPr="00E01922" w:rsidRDefault="00C075BA" w:rsidP="0015120D">
            <w:pPr>
              <w:suppressAutoHyphens w:val="0"/>
              <w:autoSpaceDE w:val="0"/>
              <w:textAlignment w:val="auto"/>
              <w:rPr>
                <w:rFonts w:cs="Arial"/>
                <w:color w:val="000000"/>
                <w:kern w:val="0"/>
                <w:sz w:val="22"/>
                <w:szCs w:val="22"/>
              </w:rPr>
            </w:pPr>
            <w:r w:rsidRPr="00E01922">
              <w:rPr>
                <w:rFonts w:cs="Arial"/>
                <w:bCs/>
                <w:iCs/>
                <w:color w:val="000000"/>
                <w:kern w:val="0"/>
                <w:sz w:val="22"/>
                <w:szCs w:val="22"/>
              </w:rPr>
              <w:t>_____ дана од дана отварања понуда</w:t>
            </w:r>
          </w:p>
        </w:tc>
      </w:tr>
      <w:tr w:rsidR="00C075BA" w:rsidRPr="00E01922" w:rsidTr="0015120D">
        <w:tc>
          <w:tcPr>
            <w:tcW w:w="97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075BA" w:rsidRPr="00E01922" w:rsidRDefault="00C075BA" w:rsidP="0015120D">
            <w:pPr>
              <w:suppressAutoHyphens w:val="0"/>
              <w:autoSpaceDE w:val="0"/>
              <w:jc w:val="both"/>
              <w:textAlignment w:val="auto"/>
              <w:rPr>
                <w:rFonts w:cs="Arial"/>
                <w:color w:val="000000"/>
                <w:kern w:val="0"/>
                <w:sz w:val="22"/>
                <w:szCs w:val="22"/>
                <w:lang w:val="sr-Cyrl-RS"/>
              </w:rPr>
            </w:pPr>
            <w:r w:rsidRPr="00E01922">
              <w:rPr>
                <w:rFonts w:cs="Arial"/>
                <w:bCs/>
                <w:iCs/>
                <w:color w:val="000000"/>
                <w:kern w:val="0"/>
                <w:sz w:val="22"/>
                <w:szCs w:val="22"/>
              </w:rPr>
              <w:t xml:space="preserve">Понуда Понуђача који не прихвата услове Наручиоца за рок и начин плаћања, </w:t>
            </w:r>
            <w:r w:rsidRPr="00E01922">
              <w:rPr>
                <w:rFonts w:cs="Arial"/>
                <w:bCs/>
                <w:iCs/>
                <w:color w:val="000000"/>
                <w:kern w:val="0"/>
                <w:sz w:val="22"/>
                <w:szCs w:val="22"/>
                <w:lang w:val="sr-Cyrl-RS"/>
              </w:rPr>
              <w:t xml:space="preserve">динамику вршења услуга, </w:t>
            </w:r>
            <w:r w:rsidRPr="00E01922">
              <w:rPr>
                <w:rFonts w:cs="Arial"/>
                <w:bCs/>
                <w:iCs/>
                <w:color w:val="000000"/>
                <w:kern w:val="0"/>
                <w:sz w:val="22"/>
                <w:szCs w:val="22"/>
              </w:rPr>
              <w:t>рок и место извршења и рок важења понуде, сматраће се неприхватљивом.</w:t>
            </w:r>
            <w:r w:rsidRPr="00E01922">
              <w:rPr>
                <w:rFonts w:cs="Arial"/>
                <w:bCs/>
                <w:iCs/>
                <w:color w:val="000000"/>
                <w:kern w:val="0"/>
                <w:sz w:val="22"/>
                <w:szCs w:val="22"/>
                <w:lang w:val="sr-Cyrl-RS"/>
              </w:rPr>
              <w:t xml:space="preserve">  </w:t>
            </w:r>
          </w:p>
        </w:tc>
      </w:tr>
    </w:tbl>
    <w:p w:rsidR="00C075BA" w:rsidRPr="00E01922" w:rsidRDefault="00C075BA" w:rsidP="00C075BA">
      <w:pPr>
        <w:suppressAutoHyphens w:val="0"/>
        <w:autoSpaceDE w:val="0"/>
        <w:jc w:val="both"/>
        <w:textAlignment w:val="auto"/>
        <w:rPr>
          <w:rFonts w:cs="Arial"/>
          <w:b/>
          <w:bCs/>
          <w:i/>
          <w:iCs/>
          <w:color w:val="000000"/>
          <w:kern w:val="0"/>
          <w:sz w:val="22"/>
          <w:szCs w:val="22"/>
        </w:rPr>
      </w:pPr>
    </w:p>
    <w:p w:rsidR="00C075BA" w:rsidRPr="003357EF" w:rsidRDefault="00C075BA" w:rsidP="00C075BA">
      <w:pPr>
        <w:suppressAutoHyphens w:val="0"/>
        <w:autoSpaceDE w:val="0"/>
        <w:jc w:val="both"/>
        <w:textAlignment w:val="auto"/>
        <w:rPr>
          <w:rFonts w:cs="Arial"/>
          <w:color w:val="000000"/>
          <w:kern w:val="0"/>
          <w:sz w:val="22"/>
          <w:szCs w:val="22"/>
        </w:rPr>
      </w:pPr>
      <w:r w:rsidRPr="003357EF">
        <w:rPr>
          <w:rFonts w:eastAsia="TimesNewRomanPSMT" w:cs="Arial"/>
          <w:bCs/>
          <w:color w:val="000000"/>
          <w:kern w:val="0"/>
          <w:sz w:val="22"/>
          <w:szCs w:val="22"/>
        </w:rPr>
        <w:t xml:space="preserve">                Датум </w:t>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r>
      <w:r w:rsidRPr="003357EF">
        <w:rPr>
          <w:rFonts w:eastAsia="TimesNewRomanPSMT" w:cs="Arial"/>
          <w:bCs/>
          <w:color w:val="000000"/>
          <w:kern w:val="0"/>
          <w:sz w:val="22"/>
          <w:szCs w:val="22"/>
        </w:rPr>
        <w:tab/>
        <w:t xml:space="preserve">                                      Понуђач</w:t>
      </w:r>
    </w:p>
    <w:p w:rsidR="00C075BA" w:rsidRPr="003357EF" w:rsidRDefault="00C075BA" w:rsidP="00C075BA">
      <w:pPr>
        <w:suppressAutoHyphens w:val="0"/>
        <w:autoSpaceDE w:val="0"/>
        <w:jc w:val="both"/>
        <w:textAlignment w:val="auto"/>
        <w:rPr>
          <w:rFonts w:cs="Arial"/>
          <w:color w:val="000000"/>
          <w:kern w:val="0"/>
          <w:sz w:val="22"/>
          <w:szCs w:val="22"/>
        </w:rPr>
      </w:pPr>
      <w:r w:rsidRPr="003357EF">
        <w:rPr>
          <w:rFonts w:eastAsia="TimesNewRomanPS-BoldMT" w:cs="Arial"/>
          <w:b/>
          <w:bCs/>
          <w:i/>
          <w:iCs/>
          <w:color w:val="000000"/>
          <w:kern w:val="0"/>
          <w:sz w:val="22"/>
          <w:szCs w:val="22"/>
        </w:rPr>
        <w:t>________________________                  М.П.</w:t>
      </w:r>
      <w:r w:rsidRPr="003357EF">
        <w:rPr>
          <w:rFonts w:eastAsia="TimesNewRomanPS-BoldMT" w:cs="Arial"/>
          <w:b/>
          <w:bCs/>
          <w:i/>
          <w:iCs/>
          <w:color w:val="000000"/>
          <w:kern w:val="0"/>
          <w:sz w:val="22"/>
          <w:szCs w:val="22"/>
        </w:rPr>
        <w:tab/>
        <w:t xml:space="preserve">              _____________________                                      </w:t>
      </w:r>
    </w:p>
    <w:p w:rsidR="00C075BA" w:rsidRDefault="00C075BA" w:rsidP="00C075BA">
      <w:pPr>
        <w:pStyle w:val="Standard"/>
        <w:spacing w:before="0"/>
        <w:rPr>
          <w:rFonts w:ascii="Arial" w:hAnsi="Arial" w:cs="Arial"/>
          <w:b/>
          <w:i/>
          <w:sz w:val="18"/>
          <w:szCs w:val="18"/>
        </w:rPr>
      </w:pPr>
    </w:p>
    <w:p w:rsidR="00C075BA" w:rsidRPr="002C729D" w:rsidRDefault="00C075BA" w:rsidP="00C075BA">
      <w:pPr>
        <w:pStyle w:val="Standard"/>
        <w:spacing w:before="0"/>
        <w:rPr>
          <w:rFonts w:ascii="Arial" w:hAnsi="Arial" w:cs="Arial"/>
          <w:b/>
          <w:i/>
          <w:sz w:val="18"/>
          <w:szCs w:val="18"/>
        </w:rPr>
      </w:pPr>
      <w:r w:rsidRPr="002C729D">
        <w:rPr>
          <w:rFonts w:ascii="Arial" w:hAnsi="Arial" w:cs="Arial"/>
          <w:b/>
          <w:i/>
          <w:sz w:val="18"/>
          <w:szCs w:val="18"/>
        </w:rPr>
        <w:t>Напомена:</w:t>
      </w:r>
    </w:p>
    <w:p w:rsidR="00C075BA" w:rsidRPr="002C729D" w:rsidRDefault="00C075BA" w:rsidP="00C075BA">
      <w:pPr>
        <w:pStyle w:val="Standard"/>
        <w:spacing w:before="0"/>
        <w:rPr>
          <w:rFonts w:ascii="Arial" w:hAnsi="Arial" w:cs="Arial"/>
          <w:sz w:val="18"/>
          <w:szCs w:val="18"/>
        </w:rPr>
      </w:pPr>
      <w:r w:rsidRPr="002C729D">
        <w:rPr>
          <w:rFonts w:ascii="Arial" w:hAnsi="Arial" w:cs="Arial"/>
          <w:i/>
          <w:sz w:val="18"/>
          <w:szCs w:val="18"/>
        </w:rPr>
        <w:t>- Понуђач се обавезује да попуни све позиције</w:t>
      </w:r>
      <w:r>
        <w:rPr>
          <w:rFonts w:ascii="Arial" w:hAnsi="Arial" w:cs="Arial"/>
          <w:i/>
          <w:sz w:val="18"/>
          <w:szCs w:val="18"/>
        </w:rPr>
        <w:t xml:space="preserve"> из Обрасца </w:t>
      </w:r>
      <w:r>
        <w:rPr>
          <w:rFonts w:ascii="Arial" w:hAnsi="Arial" w:cs="Arial"/>
          <w:i/>
          <w:sz w:val="18"/>
          <w:szCs w:val="18"/>
          <w:lang w:val="sr-Cyrl-RS"/>
        </w:rPr>
        <w:t>понуде</w:t>
      </w:r>
      <w:r w:rsidRPr="002C729D">
        <w:rPr>
          <w:rFonts w:ascii="Arial" w:hAnsi="Arial" w:cs="Arial"/>
          <w:i/>
          <w:sz w:val="18"/>
          <w:szCs w:val="18"/>
        </w:rPr>
        <w:t>, у супротном понуда ће се сматрати неприхватљивом,</w:t>
      </w:r>
    </w:p>
    <w:p w:rsidR="00C075BA" w:rsidRPr="002C729D" w:rsidRDefault="00C075BA" w:rsidP="00C075BA">
      <w:pPr>
        <w:pStyle w:val="KDKomentar"/>
        <w:spacing w:before="0"/>
        <w:rPr>
          <w:rFonts w:ascii="Arial" w:hAnsi="Arial" w:cs="Arial"/>
          <w:sz w:val="18"/>
          <w:szCs w:val="18"/>
        </w:rPr>
      </w:pPr>
      <w:r w:rsidRPr="002C729D">
        <w:rPr>
          <w:rFonts w:ascii="Arial" w:eastAsia="TimesNewRomanPS-BoldMT" w:hAnsi="Arial" w:cs="Arial"/>
          <w:color w:val="00000A"/>
          <w:sz w:val="18"/>
          <w:szCs w:val="18"/>
        </w:rPr>
        <w:t>-Уколико група Понуђача подноси заједничку понуду, овај образац потписује и оверава Носилац посла.</w:t>
      </w:r>
    </w:p>
    <w:p w:rsidR="00C075BA" w:rsidRDefault="00C075BA" w:rsidP="00C075BA">
      <w:pPr>
        <w:pStyle w:val="KDKomentar"/>
        <w:spacing w:before="0"/>
        <w:rPr>
          <w:rFonts w:ascii="Arial" w:eastAsia="TimesNewRomanPS-BoldMT" w:hAnsi="Arial" w:cs="Arial"/>
          <w:color w:val="00000A"/>
          <w:sz w:val="18"/>
          <w:szCs w:val="18"/>
          <w:lang w:val="sr-Cyrl-RS"/>
        </w:rPr>
      </w:pPr>
      <w:r w:rsidRPr="002C729D">
        <w:rPr>
          <w:rFonts w:ascii="Arial" w:eastAsia="TimesNewRomanPS-BoldMT" w:hAnsi="Arial" w:cs="Arial"/>
          <w:color w:val="00000A"/>
          <w:sz w:val="18"/>
          <w:szCs w:val="18"/>
        </w:rPr>
        <w:t>- Уколико Понуђач подноси понуду са подизвођачем, овај образац потписује и оверава печатом Понуђач.</w:t>
      </w:r>
    </w:p>
    <w:p w:rsidR="00C075BA" w:rsidRDefault="00C075BA" w:rsidP="00C075BA">
      <w:pPr>
        <w:pStyle w:val="KDObrazac"/>
        <w:spacing w:before="0"/>
        <w:jc w:val="both"/>
        <w:outlineLvl w:val="9"/>
        <w:rPr>
          <w:lang w:val="sr-Cyrl-RS"/>
        </w:rPr>
      </w:pPr>
    </w:p>
    <w:p w:rsidR="00AA334A" w:rsidRDefault="00AA334A" w:rsidP="00C075BA">
      <w:pPr>
        <w:pStyle w:val="KDObrazac"/>
        <w:spacing w:before="0"/>
        <w:jc w:val="both"/>
        <w:outlineLvl w:val="9"/>
        <w:rPr>
          <w:lang w:val="sr-Cyrl-RS"/>
        </w:rPr>
      </w:pPr>
    </w:p>
    <w:p w:rsidR="00AA334A" w:rsidRDefault="00AA334A" w:rsidP="00C075BA">
      <w:pPr>
        <w:pStyle w:val="KDObrazac"/>
        <w:spacing w:before="0"/>
        <w:jc w:val="both"/>
        <w:outlineLvl w:val="9"/>
        <w:rPr>
          <w:lang w:val="sr-Cyrl-RS"/>
        </w:rPr>
      </w:pPr>
    </w:p>
    <w:p w:rsidR="00AA334A" w:rsidRDefault="00AA334A" w:rsidP="00C075BA">
      <w:pPr>
        <w:pStyle w:val="KDObrazac"/>
        <w:spacing w:before="0"/>
        <w:jc w:val="both"/>
        <w:outlineLvl w:val="9"/>
        <w:rPr>
          <w:lang w:val="sr-Cyrl-RS"/>
        </w:rPr>
      </w:pPr>
    </w:p>
    <w:p w:rsidR="00AA334A" w:rsidRDefault="00AA334A" w:rsidP="00C075BA">
      <w:pPr>
        <w:pStyle w:val="KDObrazac"/>
        <w:spacing w:before="0"/>
        <w:jc w:val="both"/>
        <w:outlineLvl w:val="9"/>
        <w:rPr>
          <w:lang w:val="sr-Cyrl-RS"/>
        </w:rPr>
      </w:pPr>
    </w:p>
    <w:p w:rsidR="00302AFC" w:rsidRPr="00302AFC" w:rsidRDefault="00302AFC" w:rsidP="00302AFC">
      <w:pPr>
        <w:pStyle w:val="KDObrazac"/>
        <w:spacing w:before="0"/>
        <w:outlineLvl w:val="9"/>
        <w:rPr>
          <w:lang w:val="sr-Latn-RS"/>
        </w:rPr>
      </w:pPr>
      <w:r>
        <w:rPr>
          <w:lang w:val="sr-Cyrl-RS"/>
        </w:rPr>
        <w:lastRenderedPageBreak/>
        <w:t>О</w:t>
      </w:r>
      <w:r w:rsidRPr="005A4C3A">
        <w:t>БРАЗАЦ 2.</w:t>
      </w:r>
      <w:r>
        <w:rPr>
          <w:lang w:val="sr-Latn-RS"/>
        </w:rPr>
        <w:t>1</w:t>
      </w:r>
    </w:p>
    <w:p w:rsidR="00302AFC" w:rsidRDefault="00302AFC" w:rsidP="00302AFC">
      <w:pPr>
        <w:pStyle w:val="Standard"/>
        <w:spacing w:before="0"/>
        <w:jc w:val="center"/>
        <w:rPr>
          <w:rFonts w:cs="Arial"/>
          <w:b/>
        </w:rPr>
      </w:pPr>
    </w:p>
    <w:p w:rsidR="00302AFC" w:rsidRPr="00AE61E0" w:rsidRDefault="00302AFC" w:rsidP="00302AFC">
      <w:pPr>
        <w:pStyle w:val="Standard"/>
        <w:spacing w:before="0"/>
        <w:jc w:val="center"/>
        <w:rPr>
          <w:rFonts w:cs="Arial"/>
          <w:b/>
          <w:lang w:val="sr-Cyrl-RS"/>
        </w:rPr>
      </w:pPr>
      <w:r>
        <w:rPr>
          <w:rFonts w:cs="Arial"/>
          <w:b/>
        </w:rPr>
        <w:t>ОБРАЗАЦ СТРУКТУРЕ ЦЕНЕ</w:t>
      </w:r>
      <w:r>
        <w:rPr>
          <w:rFonts w:cs="Arial"/>
          <w:b/>
          <w:lang w:val="sr-Cyrl-RS"/>
        </w:rPr>
        <w:t xml:space="preserve"> за Партију </w:t>
      </w:r>
      <w:r>
        <w:rPr>
          <w:rFonts w:cs="Arial"/>
          <w:b/>
          <w:lang w:val="sr-Latn-RS"/>
        </w:rPr>
        <w:t>1</w:t>
      </w:r>
      <w:r>
        <w:rPr>
          <w:rFonts w:cs="Arial"/>
          <w:b/>
          <w:lang w:val="sr-Cyrl-RS"/>
        </w:rPr>
        <w:t>.</w:t>
      </w:r>
    </w:p>
    <w:p w:rsidR="00302AFC" w:rsidRDefault="00302AFC" w:rsidP="00302AFC">
      <w:pPr>
        <w:suppressAutoHyphens w:val="0"/>
        <w:autoSpaceDE w:val="0"/>
        <w:jc w:val="both"/>
        <w:textAlignment w:val="auto"/>
        <w:rPr>
          <w:rFonts w:cs="Arial"/>
          <w:color w:val="000000"/>
          <w:kern w:val="0"/>
          <w:sz w:val="24"/>
          <w:szCs w:val="24"/>
        </w:rPr>
      </w:pPr>
    </w:p>
    <w:p w:rsidR="00302AFC" w:rsidRPr="006F1BD7" w:rsidRDefault="00302AFC" w:rsidP="00302AFC">
      <w:pPr>
        <w:suppressAutoHyphens w:val="0"/>
        <w:autoSpaceDE w:val="0"/>
        <w:jc w:val="both"/>
        <w:textAlignment w:val="auto"/>
        <w:rPr>
          <w:rFonts w:cs="Arial"/>
          <w:color w:val="000000"/>
          <w:kern w:val="0"/>
          <w:sz w:val="24"/>
          <w:szCs w:val="24"/>
          <w:lang w:val="sr-Cyrl-RS"/>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Pr="00D41BB5">
        <w:rPr>
          <w:rFonts w:cs="Arial"/>
          <w:sz w:val="22"/>
          <w:szCs w:val="22"/>
        </w:rPr>
        <w:t>Услуге дератизациј</w:t>
      </w:r>
      <w:r w:rsidRPr="00D41BB5">
        <w:rPr>
          <w:rFonts w:cs="Arial"/>
          <w:sz w:val="22"/>
          <w:szCs w:val="22"/>
          <w:lang w:val="sr-Cyrl-RS"/>
        </w:rPr>
        <w:t>е</w:t>
      </w:r>
      <w:r w:rsidRPr="00D41BB5">
        <w:rPr>
          <w:rFonts w:cs="Arial"/>
          <w:sz w:val="22"/>
          <w:szCs w:val="22"/>
        </w:rPr>
        <w:t>, дезинсекциј</w:t>
      </w:r>
      <w:r w:rsidRPr="00D41BB5">
        <w:rPr>
          <w:rFonts w:cs="Arial"/>
          <w:sz w:val="22"/>
          <w:szCs w:val="22"/>
          <w:lang w:val="sr-Cyrl-RS"/>
        </w:rPr>
        <w:t>е</w:t>
      </w:r>
      <w:r w:rsidRPr="00D41BB5">
        <w:rPr>
          <w:rFonts w:cs="Arial"/>
          <w:sz w:val="22"/>
          <w:szCs w:val="22"/>
        </w:rPr>
        <w:t xml:space="preserve"> и дезинфекциј</w:t>
      </w:r>
      <w:r w:rsidRPr="00D41BB5">
        <w:rPr>
          <w:rFonts w:cs="Arial"/>
          <w:sz w:val="22"/>
          <w:szCs w:val="22"/>
          <w:lang w:val="sr-Cyrl-RS"/>
        </w:rPr>
        <w:t>е</w:t>
      </w:r>
      <w:r w:rsidRPr="00D41BB5">
        <w:rPr>
          <w:rFonts w:cs="Arial"/>
          <w:sz w:val="22"/>
          <w:szCs w:val="22"/>
          <w:lang w:val="sr-Cyrl-RS" w:eastAsia="ar-SA"/>
        </w:rPr>
        <w:t xml:space="preserve"> </w:t>
      </w:r>
    </w:p>
    <w:p w:rsidR="00302AFC" w:rsidRPr="00C40345" w:rsidRDefault="00302AFC" w:rsidP="00302AFC">
      <w:pPr>
        <w:suppressAutoHyphens w:val="0"/>
        <w:autoSpaceDE w:val="0"/>
        <w:jc w:val="both"/>
        <w:textAlignment w:val="auto"/>
        <w:rPr>
          <w:rFonts w:ascii="Arial MT" w:hAnsi="Arial MT"/>
          <w:color w:val="000000"/>
          <w:kern w:val="0"/>
          <w:sz w:val="24"/>
          <w:szCs w:val="24"/>
        </w:rPr>
      </w:pP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714"/>
        <w:gridCol w:w="851"/>
        <w:gridCol w:w="2126"/>
        <w:gridCol w:w="1985"/>
      </w:tblGrid>
      <w:tr w:rsidR="00302AFC" w:rsidRPr="00911C76" w:rsidTr="00302AFC">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02AFC" w:rsidRPr="00911C76" w:rsidRDefault="00302AFC" w:rsidP="00302AFC">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714" w:type="dxa"/>
            <w:tcBorders>
              <w:top w:val="single" w:sz="4" w:space="0" w:color="auto"/>
              <w:left w:val="nil"/>
              <w:bottom w:val="single" w:sz="4" w:space="0" w:color="auto"/>
              <w:right w:val="single" w:sz="4" w:space="0" w:color="auto"/>
            </w:tcBorders>
            <w:shd w:val="clear" w:color="auto" w:fill="auto"/>
            <w:vAlign w:val="center"/>
          </w:tcPr>
          <w:p w:rsidR="00302AFC" w:rsidRPr="00577BF8" w:rsidRDefault="00302AFC" w:rsidP="00302AFC">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302AFC" w:rsidRPr="00911C76" w:rsidRDefault="00302AFC" w:rsidP="00302AFC">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AFC" w:rsidRPr="00911C76" w:rsidRDefault="006E17FA" w:rsidP="00302AFC">
            <w:pPr>
              <w:suppressAutoHyphens w:val="0"/>
              <w:jc w:val="center"/>
              <w:rPr>
                <w:rFonts w:cs="Arial"/>
              </w:rPr>
            </w:pPr>
            <w:r>
              <w:rPr>
                <w:rFonts w:cs="Arial"/>
              </w:rPr>
              <w:t>Јединична цена по м²</w:t>
            </w:r>
            <w:r w:rsidR="00302AFC" w:rsidRPr="003F4EFD">
              <w:rPr>
                <w:rFonts w:cs="Arial"/>
              </w:rPr>
              <w:t>по једном третману без ПДВ</w:t>
            </w:r>
          </w:p>
        </w:tc>
        <w:tc>
          <w:tcPr>
            <w:tcW w:w="1985" w:type="dxa"/>
            <w:tcBorders>
              <w:top w:val="single" w:sz="4" w:space="0" w:color="auto"/>
              <w:left w:val="nil"/>
              <w:bottom w:val="single" w:sz="4" w:space="0" w:color="auto"/>
              <w:right w:val="single" w:sz="4" w:space="0" w:color="auto"/>
            </w:tcBorders>
          </w:tcPr>
          <w:p w:rsidR="00302AFC" w:rsidRDefault="00302AFC" w:rsidP="00302AFC">
            <w:pPr>
              <w:suppressAutoHyphens w:val="0"/>
              <w:jc w:val="center"/>
              <w:rPr>
                <w:rFonts w:cs="Arial"/>
                <w:lang w:val="sr-Cyrl-CS"/>
              </w:rPr>
            </w:pPr>
          </w:p>
          <w:p w:rsidR="00302AFC" w:rsidRPr="00911C76" w:rsidRDefault="006E17FA" w:rsidP="00302AFC">
            <w:pPr>
              <w:suppressAutoHyphens w:val="0"/>
              <w:jc w:val="center"/>
              <w:rPr>
                <w:rFonts w:cs="Arial"/>
                <w:lang w:val="sr-Cyrl-CS"/>
              </w:rPr>
            </w:pPr>
            <w:r>
              <w:rPr>
                <w:rFonts w:cs="Arial"/>
                <w:lang w:val="sr-Cyrl-CS"/>
              </w:rPr>
              <w:t>Јединична цена по м²</w:t>
            </w:r>
            <w:r w:rsidR="00302AFC" w:rsidRPr="003F4EFD">
              <w:rPr>
                <w:rFonts w:cs="Arial"/>
                <w:lang w:val="sr-Cyrl-CS"/>
              </w:rPr>
              <w:t xml:space="preserve"> по једном третману са ПДВ</w:t>
            </w:r>
          </w:p>
        </w:tc>
      </w:tr>
      <w:tr w:rsidR="00302AFC" w:rsidRPr="00C5468E" w:rsidTr="00302AFC">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302AFC" w:rsidRPr="00C5468E" w:rsidRDefault="00302AFC" w:rsidP="00302AFC">
            <w:pPr>
              <w:suppressAutoHyphens w:val="0"/>
              <w:jc w:val="center"/>
              <w:rPr>
                <w:rFonts w:cs="Arial"/>
                <w:sz w:val="18"/>
                <w:szCs w:val="18"/>
                <w:lang w:val="sr-Cyrl-CS"/>
              </w:rPr>
            </w:pPr>
            <w:r w:rsidRPr="00C5468E">
              <w:rPr>
                <w:rFonts w:cs="Arial"/>
                <w:sz w:val="18"/>
                <w:szCs w:val="18"/>
                <w:lang w:val="sr-Cyrl-CS"/>
              </w:rPr>
              <w:t>1</w:t>
            </w:r>
          </w:p>
        </w:tc>
        <w:tc>
          <w:tcPr>
            <w:tcW w:w="3714" w:type="dxa"/>
            <w:tcBorders>
              <w:top w:val="nil"/>
              <w:left w:val="nil"/>
              <w:bottom w:val="single" w:sz="4" w:space="0" w:color="auto"/>
              <w:right w:val="single" w:sz="4" w:space="0" w:color="auto"/>
            </w:tcBorders>
            <w:shd w:val="clear" w:color="auto" w:fill="auto"/>
            <w:vAlign w:val="center"/>
          </w:tcPr>
          <w:p w:rsidR="00302AFC" w:rsidRPr="00C5468E" w:rsidRDefault="00302AFC" w:rsidP="00302AFC">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302AFC" w:rsidRPr="00C5468E" w:rsidRDefault="00302AFC" w:rsidP="00302AFC">
            <w:pPr>
              <w:suppressAutoHyphens w:val="0"/>
              <w:jc w:val="center"/>
              <w:rPr>
                <w:rFonts w:cs="Arial"/>
                <w:sz w:val="18"/>
                <w:szCs w:val="18"/>
                <w:lang w:val="sr-Cyrl-CS"/>
              </w:rPr>
            </w:pPr>
            <w:r w:rsidRPr="00C5468E">
              <w:rPr>
                <w:rFonts w:cs="Arial"/>
                <w:sz w:val="18"/>
                <w:szCs w:val="18"/>
                <w:lang w:val="sr-Cyrl-CS"/>
              </w:rPr>
              <w:t>3</w:t>
            </w:r>
          </w:p>
        </w:tc>
        <w:tc>
          <w:tcPr>
            <w:tcW w:w="2126" w:type="dxa"/>
            <w:tcBorders>
              <w:top w:val="nil"/>
              <w:left w:val="nil"/>
              <w:bottom w:val="single" w:sz="4" w:space="0" w:color="auto"/>
              <w:right w:val="single" w:sz="4" w:space="0" w:color="auto"/>
            </w:tcBorders>
            <w:shd w:val="clear" w:color="auto" w:fill="auto"/>
            <w:noWrap/>
            <w:vAlign w:val="center"/>
          </w:tcPr>
          <w:p w:rsidR="00302AFC" w:rsidRPr="00C5468E" w:rsidRDefault="00302AFC" w:rsidP="00302AFC">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302AFC" w:rsidRPr="00C5468E" w:rsidRDefault="00302AFC" w:rsidP="00302AFC">
            <w:pPr>
              <w:suppressAutoHyphens w:val="0"/>
              <w:jc w:val="center"/>
              <w:rPr>
                <w:rFonts w:cs="Arial"/>
                <w:sz w:val="18"/>
                <w:szCs w:val="18"/>
                <w:lang w:val="sr-Cyrl-CS"/>
              </w:rPr>
            </w:pPr>
            <w:r w:rsidRPr="00C5468E">
              <w:rPr>
                <w:rFonts w:cs="Arial"/>
                <w:sz w:val="18"/>
                <w:szCs w:val="18"/>
                <w:lang w:val="sr-Cyrl-CS"/>
              </w:rPr>
              <w:t>5</w:t>
            </w:r>
          </w:p>
        </w:tc>
      </w:tr>
      <w:tr w:rsidR="00302AFC" w:rsidRPr="00C5468E" w:rsidTr="00302AFC">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302AFC" w:rsidRPr="00C5468E" w:rsidRDefault="00302AFC" w:rsidP="00302AFC">
            <w:pPr>
              <w:suppressAutoHyphens w:val="0"/>
              <w:jc w:val="center"/>
              <w:rPr>
                <w:rFonts w:cs="Arial"/>
                <w:b/>
                <w:sz w:val="22"/>
                <w:szCs w:val="22"/>
              </w:rPr>
            </w:pPr>
            <w:r w:rsidRPr="00C5468E">
              <w:rPr>
                <w:rFonts w:cs="Arial"/>
                <w:b/>
                <w:sz w:val="22"/>
                <w:szCs w:val="22"/>
              </w:rPr>
              <w:t>I (</w:t>
            </w:r>
            <w:r w:rsidR="00944600">
              <w:rPr>
                <w:rFonts w:cs="Arial"/>
                <w:b/>
                <w:sz w:val="18"/>
                <w:szCs w:val="18"/>
              </w:rPr>
              <w:t>1+2</w:t>
            </w:r>
            <w:r w:rsidRPr="00C5468E">
              <w:rPr>
                <w:rFonts w:cs="Arial"/>
                <w:b/>
                <w:sz w:val="22"/>
                <w:szCs w:val="22"/>
              </w:rPr>
              <w:t>)</w:t>
            </w:r>
          </w:p>
        </w:tc>
        <w:tc>
          <w:tcPr>
            <w:tcW w:w="3714" w:type="dxa"/>
            <w:tcBorders>
              <w:top w:val="nil"/>
              <w:left w:val="nil"/>
              <w:bottom w:val="single" w:sz="4" w:space="0" w:color="auto"/>
              <w:right w:val="single" w:sz="4" w:space="0" w:color="auto"/>
            </w:tcBorders>
            <w:shd w:val="clear" w:color="auto" w:fill="auto"/>
            <w:vAlign w:val="center"/>
          </w:tcPr>
          <w:p w:rsidR="00944600" w:rsidRDefault="00302AFC" w:rsidP="00302AFC">
            <w:pPr>
              <w:suppressAutoHyphens w:val="0"/>
              <w:jc w:val="center"/>
              <w:rPr>
                <w:rFonts w:cs="Arial"/>
                <w:b/>
                <w:lang w:val="sr-Cyrl-RS"/>
              </w:rPr>
            </w:pPr>
            <w:r w:rsidRPr="00B41707">
              <w:rPr>
                <w:rFonts w:cs="Arial"/>
                <w:b/>
                <w:lang w:val="sr-Cyrl-CS"/>
              </w:rPr>
              <w:t xml:space="preserve">Укупно </w:t>
            </w:r>
            <w:r w:rsidRPr="00B41707">
              <w:rPr>
                <w:rFonts w:cs="Arial"/>
                <w:b/>
              </w:rPr>
              <w:t xml:space="preserve">Дератизација </w:t>
            </w:r>
          </w:p>
          <w:p w:rsidR="00302AFC" w:rsidRDefault="00302AFC" w:rsidP="00302AFC">
            <w:pPr>
              <w:suppressAutoHyphens w:val="0"/>
              <w:jc w:val="center"/>
              <w:rPr>
                <w:rFonts w:cs="Arial"/>
                <w:b/>
                <w:lang w:val="sr-Latn-RS"/>
              </w:rPr>
            </w:pPr>
            <w:r w:rsidRPr="00B41707">
              <w:rPr>
                <w:rFonts w:cs="Arial"/>
                <w:b/>
                <w:lang w:val="sr-Cyrl-CS"/>
              </w:rPr>
              <w:t>у</w:t>
            </w:r>
            <w:r w:rsidR="00944600">
              <w:rPr>
                <w:rFonts w:cs="Arial"/>
                <w:b/>
                <w:lang w:val="sr-Cyrl-RS"/>
              </w:rPr>
              <w:t xml:space="preserve"> пословним објектима</w:t>
            </w:r>
            <w:r>
              <w:rPr>
                <w:rFonts w:cs="Arial"/>
                <w:b/>
              </w:rPr>
              <w:t xml:space="preserve"> </w:t>
            </w:r>
          </w:p>
          <w:p w:rsidR="00302AFC" w:rsidRPr="00302AFC" w:rsidRDefault="00302AFC" w:rsidP="00302AFC">
            <w:pPr>
              <w:suppressAutoHyphens w:val="0"/>
              <w:jc w:val="center"/>
              <w:rPr>
                <w:rFonts w:cs="Arial"/>
                <w:b/>
                <w:lang w:val="sr-Cyrl-RS"/>
              </w:rPr>
            </w:pPr>
            <w:r>
              <w:rPr>
                <w:rFonts w:cs="Arial"/>
                <w:b/>
                <w:lang w:val="sr-Cyrl-RS"/>
              </w:rPr>
              <w:t>ЈП ЕПС - Управа</w:t>
            </w:r>
          </w:p>
        </w:tc>
        <w:tc>
          <w:tcPr>
            <w:tcW w:w="851" w:type="dxa"/>
            <w:tcBorders>
              <w:top w:val="nil"/>
              <w:left w:val="nil"/>
              <w:bottom w:val="single" w:sz="4" w:space="0" w:color="auto"/>
              <w:right w:val="single" w:sz="4" w:space="0" w:color="auto"/>
            </w:tcBorders>
            <w:shd w:val="clear" w:color="auto" w:fill="auto"/>
            <w:vAlign w:val="center"/>
          </w:tcPr>
          <w:p w:rsidR="00302AFC" w:rsidRPr="00C5468E" w:rsidRDefault="00302AFC" w:rsidP="00302AFC">
            <w:pPr>
              <w:suppressAutoHyphens w:val="0"/>
              <w:jc w:val="center"/>
              <w:rPr>
                <w:rFonts w:cs="Arial"/>
                <w:b/>
                <w:sz w:val="22"/>
                <w:szCs w:val="22"/>
              </w:rPr>
            </w:pPr>
            <w:r w:rsidRPr="00C5468E">
              <w:rPr>
                <w:rFonts w:cs="Arial"/>
                <w:b/>
                <w:sz w:val="22"/>
                <w:szCs w:val="22"/>
              </w:rPr>
              <w:t>м²</w:t>
            </w:r>
          </w:p>
        </w:tc>
        <w:tc>
          <w:tcPr>
            <w:tcW w:w="2126" w:type="dxa"/>
            <w:tcBorders>
              <w:top w:val="nil"/>
              <w:left w:val="nil"/>
              <w:bottom w:val="single" w:sz="4" w:space="0" w:color="auto"/>
              <w:right w:val="single" w:sz="4" w:space="0" w:color="auto"/>
            </w:tcBorders>
            <w:shd w:val="clear" w:color="auto" w:fill="auto"/>
            <w:noWrap/>
            <w:vAlign w:val="center"/>
          </w:tcPr>
          <w:p w:rsidR="00302AFC" w:rsidRPr="00C5468E" w:rsidRDefault="00302AFC" w:rsidP="00302AFC">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302AFC" w:rsidRPr="00C5468E" w:rsidRDefault="00302AFC" w:rsidP="00302AFC">
            <w:pPr>
              <w:suppressAutoHyphens w:val="0"/>
              <w:jc w:val="center"/>
              <w:rPr>
                <w:rFonts w:cs="Arial"/>
                <w:b/>
                <w:sz w:val="22"/>
                <w:szCs w:val="22"/>
                <w:lang w:val="sr-Cyrl-CS"/>
              </w:rPr>
            </w:pPr>
          </w:p>
        </w:tc>
      </w:tr>
      <w:tr w:rsidR="00302AFC" w:rsidRPr="00C5468E" w:rsidTr="00302AFC">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02AFC" w:rsidRPr="00C5468E" w:rsidRDefault="00302AFC" w:rsidP="00302AFC">
            <w:pPr>
              <w:suppressAutoHyphens w:val="0"/>
              <w:jc w:val="center"/>
              <w:rPr>
                <w:rFonts w:cs="Arial"/>
                <w:sz w:val="22"/>
                <w:szCs w:val="22"/>
                <w:lang w:val="sr-Cyrl-CS"/>
              </w:rPr>
            </w:pPr>
            <w:r>
              <w:rPr>
                <w:rFonts w:cs="Arial"/>
                <w:sz w:val="22"/>
                <w:szCs w:val="22"/>
                <w:lang w:val="sr-Cyrl-CS"/>
              </w:rPr>
              <w:t>1.</w:t>
            </w:r>
          </w:p>
        </w:tc>
        <w:tc>
          <w:tcPr>
            <w:tcW w:w="3714" w:type="dxa"/>
            <w:tcBorders>
              <w:top w:val="single" w:sz="4" w:space="0" w:color="auto"/>
              <w:left w:val="nil"/>
              <w:bottom w:val="single" w:sz="4" w:space="0" w:color="auto"/>
              <w:right w:val="single" w:sz="4" w:space="0" w:color="auto"/>
            </w:tcBorders>
            <w:shd w:val="clear" w:color="auto" w:fill="auto"/>
            <w:vAlign w:val="center"/>
          </w:tcPr>
          <w:p w:rsidR="00302AFC" w:rsidRPr="00C5468E" w:rsidRDefault="00302AFC" w:rsidP="00302AFC">
            <w:pPr>
              <w:suppressAutoHyphens w:val="0"/>
              <w:jc w:val="center"/>
              <w:rPr>
                <w:rFonts w:cs="Arial"/>
                <w:sz w:val="22"/>
                <w:szCs w:val="22"/>
                <w:lang w:val="sr-Cyrl-CS"/>
              </w:rPr>
            </w:pPr>
            <w:r>
              <w:rPr>
                <w:rFonts w:cs="Arial"/>
                <w:sz w:val="22"/>
                <w:szCs w:val="22"/>
                <w:lang w:val="sr-Cyrl-CS"/>
              </w:rPr>
              <w:t>Пословни објекти у Београду</w:t>
            </w:r>
          </w:p>
        </w:tc>
        <w:tc>
          <w:tcPr>
            <w:tcW w:w="851" w:type="dxa"/>
            <w:tcBorders>
              <w:top w:val="single" w:sz="4" w:space="0" w:color="auto"/>
              <w:left w:val="nil"/>
              <w:bottom w:val="single" w:sz="4" w:space="0" w:color="auto"/>
              <w:right w:val="single" w:sz="4" w:space="0" w:color="auto"/>
            </w:tcBorders>
            <w:shd w:val="clear" w:color="auto" w:fill="auto"/>
            <w:vAlign w:val="center"/>
          </w:tcPr>
          <w:p w:rsidR="00302AFC" w:rsidRPr="00C5468E" w:rsidRDefault="00302AFC" w:rsidP="00302AFC">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AFC" w:rsidRPr="00934F80" w:rsidRDefault="00302AFC" w:rsidP="00302AFC">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02AFC" w:rsidRPr="00C5468E" w:rsidRDefault="00302AFC" w:rsidP="00302AFC">
            <w:pPr>
              <w:suppressAutoHyphens w:val="0"/>
              <w:jc w:val="center"/>
              <w:rPr>
                <w:rFonts w:cs="Arial"/>
                <w:sz w:val="22"/>
                <w:szCs w:val="22"/>
                <w:lang w:val="sr-Cyrl-CS"/>
              </w:rPr>
            </w:pPr>
          </w:p>
        </w:tc>
      </w:tr>
      <w:tr w:rsidR="00302AFC" w:rsidRPr="00C5468E" w:rsidTr="00302AFC">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02AFC" w:rsidRPr="00C5468E" w:rsidRDefault="00302AFC" w:rsidP="00302AFC">
            <w:pPr>
              <w:suppressAutoHyphens w:val="0"/>
              <w:jc w:val="center"/>
              <w:rPr>
                <w:rFonts w:cs="Arial"/>
                <w:sz w:val="22"/>
                <w:szCs w:val="22"/>
                <w:lang w:val="sr-Cyrl-CS"/>
              </w:rPr>
            </w:pPr>
            <w:r>
              <w:rPr>
                <w:rFonts w:cs="Arial"/>
                <w:sz w:val="22"/>
                <w:szCs w:val="22"/>
                <w:lang w:val="sr-Cyrl-CS"/>
              </w:rPr>
              <w:t>2.</w:t>
            </w:r>
          </w:p>
        </w:tc>
        <w:tc>
          <w:tcPr>
            <w:tcW w:w="3714" w:type="dxa"/>
            <w:tcBorders>
              <w:top w:val="single" w:sz="4" w:space="0" w:color="auto"/>
              <w:left w:val="nil"/>
              <w:bottom w:val="single" w:sz="4" w:space="0" w:color="auto"/>
              <w:right w:val="single" w:sz="4" w:space="0" w:color="auto"/>
            </w:tcBorders>
            <w:shd w:val="clear" w:color="auto" w:fill="auto"/>
            <w:vAlign w:val="center"/>
          </w:tcPr>
          <w:p w:rsidR="00302AFC" w:rsidRPr="00302AFC" w:rsidRDefault="00302AFC" w:rsidP="00302AFC">
            <w:pPr>
              <w:suppressAutoHyphens w:val="0"/>
              <w:jc w:val="center"/>
              <w:rPr>
                <w:rFonts w:cs="Arial"/>
                <w:sz w:val="22"/>
                <w:szCs w:val="22"/>
                <w:lang w:val="sr-Cyrl-RS"/>
              </w:rPr>
            </w:pPr>
            <w:r w:rsidRPr="00302AFC">
              <w:rPr>
                <w:rFonts w:cs="Arial"/>
                <w:sz w:val="22"/>
                <w:szCs w:val="22"/>
              </w:rPr>
              <w:t>пословн</w:t>
            </w:r>
            <w:r w:rsidRPr="00302AFC">
              <w:rPr>
                <w:rFonts w:cs="Arial"/>
                <w:sz w:val="22"/>
                <w:szCs w:val="22"/>
                <w:lang w:val="sr-Cyrl-RS"/>
              </w:rPr>
              <w:t>и</w:t>
            </w:r>
            <w:r w:rsidRPr="00302AFC">
              <w:rPr>
                <w:rFonts w:cs="Arial"/>
                <w:sz w:val="22"/>
                <w:szCs w:val="22"/>
              </w:rPr>
              <w:t xml:space="preserve"> објек</w:t>
            </w:r>
            <w:r w:rsidRPr="00302AFC">
              <w:rPr>
                <w:rFonts w:cs="Arial"/>
                <w:sz w:val="22"/>
                <w:szCs w:val="22"/>
                <w:lang w:val="sr-Cyrl-CS"/>
              </w:rPr>
              <w:t xml:space="preserve">ат </w:t>
            </w:r>
            <w:r w:rsidRPr="00302AFC">
              <w:rPr>
                <w:rFonts w:cs="Arial"/>
                <w:sz w:val="22"/>
                <w:szCs w:val="22"/>
              </w:rPr>
              <w:t>пројекат Колубара Б, Каленић – 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302AFC" w:rsidRPr="00C5468E" w:rsidRDefault="00302AFC" w:rsidP="00302AFC">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AFC" w:rsidRPr="00C5468E" w:rsidRDefault="00302AFC" w:rsidP="00302AFC">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302AFC" w:rsidRPr="00C5468E" w:rsidRDefault="00302AFC" w:rsidP="00302AFC">
            <w:pPr>
              <w:suppressAutoHyphens w:val="0"/>
              <w:jc w:val="center"/>
              <w:rPr>
                <w:rFonts w:cs="Arial"/>
                <w:sz w:val="22"/>
                <w:szCs w:val="22"/>
                <w:lang w:val="sr-Cyrl-CS"/>
              </w:rPr>
            </w:pPr>
          </w:p>
        </w:tc>
      </w:tr>
      <w:tr w:rsidR="00302AFC" w:rsidRPr="00C5468E" w:rsidTr="00302AFC">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302AFC" w:rsidRPr="00C5468E" w:rsidRDefault="00302AFC" w:rsidP="00302AFC">
            <w:pPr>
              <w:suppressAutoHyphens w:val="0"/>
              <w:jc w:val="center"/>
              <w:rPr>
                <w:rFonts w:cs="Arial"/>
                <w:b/>
                <w:sz w:val="22"/>
                <w:szCs w:val="22"/>
              </w:rPr>
            </w:pPr>
            <w:r w:rsidRPr="00C5468E">
              <w:rPr>
                <w:rFonts w:cs="Arial"/>
                <w:b/>
                <w:sz w:val="22"/>
                <w:szCs w:val="22"/>
              </w:rPr>
              <w:t xml:space="preserve">II  </w:t>
            </w:r>
            <w:r w:rsidR="00944600">
              <w:rPr>
                <w:rFonts w:cs="Arial"/>
                <w:b/>
                <w:sz w:val="18"/>
                <w:szCs w:val="18"/>
              </w:rPr>
              <w:t>(1+2</w:t>
            </w:r>
            <w:r w:rsidRPr="00C5468E">
              <w:rPr>
                <w:rFonts w:cs="Arial"/>
                <w:b/>
                <w:sz w:val="18"/>
                <w:szCs w:val="18"/>
              </w:rPr>
              <w:t>)</w:t>
            </w:r>
          </w:p>
        </w:tc>
        <w:tc>
          <w:tcPr>
            <w:tcW w:w="3714" w:type="dxa"/>
            <w:tcBorders>
              <w:top w:val="single" w:sz="4" w:space="0" w:color="auto"/>
              <w:left w:val="nil"/>
              <w:bottom w:val="nil"/>
              <w:right w:val="single" w:sz="4" w:space="0" w:color="auto"/>
            </w:tcBorders>
            <w:shd w:val="clear" w:color="auto" w:fill="auto"/>
            <w:vAlign w:val="center"/>
          </w:tcPr>
          <w:p w:rsidR="00944600" w:rsidRDefault="00302AFC" w:rsidP="00302AFC">
            <w:pPr>
              <w:suppressAutoHyphens w:val="0"/>
              <w:jc w:val="center"/>
              <w:rPr>
                <w:rFonts w:cs="Arial"/>
                <w:b/>
                <w:lang w:val="sr-Cyrl-RS"/>
              </w:rPr>
            </w:pPr>
            <w:r w:rsidRPr="00B41707">
              <w:rPr>
                <w:rFonts w:cs="Arial"/>
                <w:b/>
                <w:lang w:val="sr-Cyrl-CS"/>
              </w:rPr>
              <w:t xml:space="preserve">Укупно </w:t>
            </w:r>
            <w:r w:rsidRPr="00B41707">
              <w:rPr>
                <w:rFonts w:cs="Arial"/>
                <w:b/>
              </w:rPr>
              <w:t xml:space="preserve">Дезинсекција </w:t>
            </w:r>
          </w:p>
          <w:p w:rsidR="00944600" w:rsidRDefault="00944600" w:rsidP="00944600">
            <w:pPr>
              <w:suppressAutoHyphens w:val="0"/>
              <w:jc w:val="center"/>
              <w:rPr>
                <w:rFonts w:cs="Arial"/>
                <w:b/>
                <w:lang w:val="sr-Latn-RS"/>
              </w:rPr>
            </w:pPr>
            <w:r w:rsidRPr="00B41707">
              <w:rPr>
                <w:rFonts w:cs="Arial"/>
                <w:b/>
                <w:lang w:val="sr-Cyrl-CS"/>
              </w:rPr>
              <w:t>у</w:t>
            </w:r>
            <w:r>
              <w:rPr>
                <w:rFonts w:cs="Arial"/>
                <w:b/>
                <w:lang w:val="sr-Cyrl-RS"/>
              </w:rPr>
              <w:t xml:space="preserve"> пословним објектима</w:t>
            </w:r>
            <w:r>
              <w:rPr>
                <w:rFonts w:cs="Arial"/>
                <w:b/>
              </w:rPr>
              <w:t xml:space="preserve"> </w:t>
            </w:r>
          </w:p>
          <w:p w:rsidR="00302AFC" w:rsidRPr="009A30A8" w:rsidRDefault="00944600" w:rsidP="00944600">
            <w:pPr>
              <w:suppressAutoHyphens w:val="0"/>
              <w:jc w:val="center"/>
              <w:rPr>
                <w:rFonts w:cs="Arial"/>
                <w:b/>
                <w:lang w:val="sr-Cyrl-RS"/>
              </w:rPr>
            </w:pPr>
            <w:r>
              <w:rPr>
                <w:rFonts w:cs="Arial"/>
                <w:b/>
                <w:lang w:val="sr-Cyrl-RS"/>
              </w:rPr>
              <w:t>ЈП ЕПС - Управа</w:t>
            </w:r>
          </w:p>
        </w:tc>
        <w:tc>
          <w:tcPr>
            <w:tcW w:w="851" w:type="dxa"/>
            <w:tcBorders>
              <w:top w:val="single" w:sz="4" w:space="0" w:color="auto"/>
              <w:left w:val="nil"/>
              <w:bottom w:val="nil"/>
              <w:right w:val="single" w:sz="4" w:space="0" w:color="auto"/>
            </w:tcBorders>
            <w:shd w:val="clear" w:color="auto" w:fill="auto"/>
            <w:vAlign w:val="center"/>
          </w:tcPr>
          <w:p w:rsidR="00302AFC" w:rsidRPr="00C5468E" w:rsidRDefault="006E17FA" w:rsidP="00302AFC">
            <w:pPr>
              <w:suppressAutoHyphens w:val="0"/>
              <w:jc w:val="center"/>
              <w:rPr>
                <w:rFonts w:cs="Arial"/>
                <w:b/>
                <w:sz w:val="22"/>
                <w:szCs w:val="22"/>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302AFC" w:rsidRPr="00C5468E" w:rsidRDefault="00302AFC" w:rsidP="00302AFC">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302AFC" w:rsidRPr="00C5468E" w:rsidRDefault="00302AFC" w:rsidP="00302AFC">
            <w:pPr>
              <w:suppressAutoHyphens w:val="0"/>
              <w:jc w:val="center"/>
              <w:rPr>
                <w:rFonts w:cs="Arial"/>
                <w:b/>
                <w:sz w:val="22"/>
                <w:szCs w:val="22"/>
                <w:lang w:val="sr-Cyrl-CS"/>
              </w:rPr>
            </w:pPr>
          </w:p>
        </w:tc>
      </w:tr>
      <w:tr w:rsidR="00944600" w:rsidRPr="00C5468E" w:rsidTr="00302AFC">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944600" w:rsidRPr="00C5468E" w:rsidRDefault="00944600" w:rsidP="00302AFC">
            <w:pPr>
              <w:suppressAutoHyphens w:val="0"/>
              <w:jc w:val="center"/>
              <w:rPr>
                <w:rFonts w:cs="Arial"/>
                <w:sz w:val="22"/>
                <w:szCs w:val="22"/>
                <w:lang w:val="sr-Cyrl-CS"/>
              </w:rPr>
            </w:pPr>
            <w:r>
              <w:rPr>
                <w:rFonts w:cs="Arial"/>
                <w:sz w:val="22"/>
                <w:szCs w:val="22"/>
                <w:lang w:val="sr-Cyrl-CS"/>
              </w:rPr>
              <w:t>1.</w:t>
            </w:r>
          </w:p>
        </w:tc>
        <w:tc>
          <w:tcPr>
            <w:tcW w:w="3714" w:type="dxa"/>
            <w:tcBorders>
              <w:top w:val="single" w:sz="4" w:space="0" w:color="auto"/>
              <w:left w:val="nil"/>
              <w:bottom w:val="nil"/>
              <w:right w:val="single" w:sz="4" w:space="0" w:color="auto"/>
            </w:tcBorders>
            <w:shd w:val="clear" w:color="auto" w:fill="auto"/>
            <w:vAlign w:val="center"/>
          </w:tcPr>
          <w:p w:rsidR="00944600" w:rsidRPr="00C5468E" w:rsidRDefault="00944600" w:rsidP="00F75688">
            <w:pPr>
              <w:suppressAutoHyphens w:val="0"/>
              <w:jc w:val="center"/>
              <w:rPr>
                <w:rFonts w:cs="Arial"/>
                <w:sz w:val="22"/>
                <w:szCs w:val="22"/>
                <w:lang w:val="sr-Cyrl-CS"/>
              </w:rPr>
            </w:pPr>
            <w:r>
              <w:rPr>
                <w:rFonts w:cs="Arial"/>
                <w:sz w:val="22"/>
                <w:szCs w:val="22"/>
                <w:lang w:val="sr-Cyrl-CS"/>
              </w:rPr>
              <w:t>Пословни објекти у Београду</w:t>
            </w:r>
          </w:p>
        </w:tc>
        <w:tc>
          <w:tcPr>
            <w:tcW w:w="851" w:type="dxa"/>
            <w:tcBorders>
              <w:top w:val="single" w:sz="4" w:space="0" w:color="auto"/>
              <w:left w:val="nil"/>
              <w:bottom w:val="nil"/>
              <w:right w:val="single" w:sz="4" w:space="0" w:color="auto"/>
            </w:tcBorders>
            <w:shd w:val="clear" w:color="auto" w:fill="auto"/>
            <w:vAlign w:val="center"/>
          </w:tcPr>
          <w:p w:rsidR="00944600" w:rsidRPr="00C5468E" w:rsidRDefault="006E17FA" w:rsidP="00302AFC">
            <w:pPr>
              <w:suppressAutoHyphens w:val="0"/>
              <w:jc w:val="center"/>
              <w:rPr>
                <w:rFonts w:cs="Arial"/>
                <w:sz w:val="22"/>
                <w:szCs w:val="22"/>
                <w:lang w:val="sr-Cyrl-CS"/>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944600" w:rsidRPr="00C5468E" w:rsidRDefault="00944600" w:rsidP="00302AFC">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944600" w:rsidRPr="00C5468E" w:rsidRDefault="00944600" w:rsidP="00302AFC">
            <w:pPr>
              <w:suppressAutoHyphens w:val="0"/>
              <w:jc w:val="center"/>
              <w:rPr>
                <w:rFonts w:cs="Arial"/>
                <w:sz w:val="22"/>
                <w:szCs w:val="22"/>
                <w:lang w:val="sr-Cyrl-CS"/>
              </w:rPr>
            </w:pPr>
          </w:p>
        </w:tc>
      </w:tr>
      <w:tr w:rsidR="00944600" w:rsidRPr="00C5468E" w:rsidTr="00302AFC">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944600" w:rsidRPr="00C5468E" w:rsidRDefault="00944600" w:rsidP="00302AFC">
            <w:pPr>
              <w:suppressAutoHyphens w:val="0"/>
              <w:jc w:val="center"/>
              <w:rPr>
                <w:rFonts w:cs="Arial"/>
                <w:sz w:val="22"/>
                <w:szCs w:val="22"/>
                <w:lang w:val="sr-Cyrl-CS"/>
              </w:rPr>
            </w:pPr>
            <w:r>
              <w:rPr>
                <w:rFonts w:cs="Arial"/>
                <w:sz w:val="22"/>
                <w:szCs w:val="22"/>
                <w:lang w:val="sr-Cyrl-CS"/>
              </w:rPr>
              <w:t>2.</w:t>
            </w:r>
          </w:p>
        </w:tc>
        <w:tc>
          <w:tcPr>
            <w:tcW w:w="3714" w:type="dxa"/>
            <w:tcBorders>
              <w:top w:val="single" w:sz="4" w:space="0" w:color="auto"/>
              <w:left w:val="nil"/>
              <w:bottom w:val="nil"/>
              <w:right w:val="single" w:sz="4" w:space="0" w:color="auto"/>
            </w:tcBorders>
            <w:shd w:val="clear" w:color="auto" w:fill="auto"/>
            <w:vAlign w:val="center"/>
          </w:tcPr>
          <w:p w:rsidR="00944600" w:rsidRPr="00302AFC" w:rsidRDefault="00944600" w:rsidP="00F75688">
            <w:pPr>
              <w:suppressAutoHyphens w:val="0"/>
              <w:jc w:val="center"/>
              <w:rPr>
                <w:rFonts w:cs="Arial"/>
                <w:sz w:val="22"/>
                <w:szCs w:val="22"/>
                <w:lang w:val="sr-Cyrl-RS"/>
              </w:rPr>
            </w:pPr>
            <w:r w:rsidRPr="00302AFC">
              <w:rPr>
                <w:rFonts w:cs="Arial"/>
                <w:sz w:val="22"/>
                <w:szCs w:val="22"/>
              </w:rPr>
              <w:t>пословн</w:t>
            </w:r>
            <w:r w:rsidRPr="00302AFC">
              <w:rPr>
                <w:rFonts w:cs="Arial"/>
                <w:sz w:val="22"/>
                <w:szCs w:val="22"/>
                <w:lang w:val="sr-Cyrl-RS"/>
              </w:rPr>
              <w:t>и</w:t>
            </w:r>
            <w:r w:rsidRPr="00302AFC">
              <w:rPr>
                <w:rFonts w:cs="Arial"/>
                <w:sz w:val="22"/>
                <w:szCs w:val="22"/>
              </w:rPr>
              <w:t xml:space="preserve"> објек</w:t>
            </w:r>
            <w:r w:rsidRPr="00302AFC">
              <w:rPr>
                <w:rFonts w:cs="Arial"/>
                <w:sz w:val="22"/>
                <w:szCs w:val="22"/>
                <w:lang w:val="sr-Cyrl-CS"/>
              </w:rPr>
              <w:t xml:space="preserve">ат </w:t>
            </w:r>
            <w:r w:rsidRPr="00302AFC">
              <w:rPr>
                <w:rFonts w:cs="Arial"/>
                <w:sz w:val="22"/>
                <w:szCs w:val="22"/>
              </w:rPr>
              <w:t>пројекат Колубара Б, Каленић – Уб</w:t>
            </w:r>
          </w:p>
        </w:tc>
        <w:tc>
          <w:tcPr>
            <w:tcW w:w="851" w:type="dxa"/>
            <w:tcBorders>
              <w:top w:val="single" w:sz="4" w:space="0" w:color="auto"/>
              <w:left w:val="nil"/>
              <w:bottom w:val="nil"/>
              <w:right w:val="single" w:sz="4" w:space="0" w:color="auto"/>
            </w:tcBorders>
            <w:shd w:val="clear" w:color="auto" w:fill="auto"/>
            <w:vAlign w:val="center"/>
          </w:tcPr>
          <w:p w:rsidR="00944600" w:rsidRPr="00C5468E" w:rsidRDefault="006E17FA" w:rsidP="00302AFC">
            <w:pPr>
              <w:suppressAutoHyphens w:val="0"/>
              <w:jc w:val="center"/>
              <w:rPr>
                <w:sz w:val="22"/>
                <w:szCs w:val="22"/>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944600" w:rsidRPr="00C5468E" w:rsidRDefault="00944600" w:rsidP="00302AFC">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944600" w:rsidRPr="00C5468E" w:rsidRDefault="00944600" w:rsidP="00302AFC">
            <w:pPr>
              <w:suppressAutoHyphens w:val="0"/>
              <w:jc w:val="center"/>
              <w:rPr>
                <w:rFonts w:cs="Arial"/>
                <w:sz w:val="22"/>
                <w:szCs w:val="22"/>
                <w:lang w:val="sr-Cyrl-CS"/>
              </w:rPr>
            </w:pPr>
          </w:p>
        </w:tc>
      </w:tr>
      <w:tr w:rsidR="00302AFC" w:rsidRPr="00C5468E" w:rsidTr="00302AFC">
        <w:trPr>
          <w:trHeight w:val="601"/>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02AFC" w:rsidRPr="0092735E" w:rsidRDefault="00302AFC" w:rsidP="00302AFC">
            <w:pPr>
              <w:suppressAutoHyphens w:val="0"/>
              <w:jc w:val="right"/>
              <w:rPr>
                <w:rFonts w:cs="Arial"/>
                <w:b/>
                <w:bCs/>
                <w:sz w:val="22"/>
                <w:szCs w:val="22"/>
                <w:lang w:val="sr-Cyrl-CS"/>
              </w:rPr>
            </w:pPr>
            <w:r w:rsidRPr="0092735E">
              <w:rPr>
                <w:rFonts w:cs="Arial"/>
                <w:b/>
                <w:bCs/>
                <w:sz w:val="22"/>
                <w:szCs w:val="22"/>
              </w:rPr>
              <w:t xml:space="preserve">Укупна </w:t>
            </w:r>
            <w:r w:rsidRPr="0092735E">
              <w:rPr>
                <w:rFonts w:cs="Arial"/>
                <w:b/>
                <w:bCs/>
                <w:sz w:val="22"/>
                <w:szCs w:val="22"/>
                <w:lang w:val="sr-Cyrl-RS"/>
              </w:rPr>
              <w:t xml:space="preserve">упоредна </w:t>
            </w:r>
            <w:r w:rsidRPr="0092735E">
              <w:rPr>
                <w:rFonts w:cs="Arial"/>
                <w:b/>
                <w:bCs/>
                <w:sz w:val="22"/>
                <w:szCs w:val="22"/>
              </w:rPr>
              <w:t xml:space="preserve">вредност </w:t>
            </w:r>
            <w:r w:rsidRPr="0092735E">
              <w:rPr>
                <w:rFonts w:cs="Arial"/>
                <w:b/>
                <w:bCs/>
                <w:sz w:val="22"/>
                <w:szCs w:val="22"/>
                <w:lang w:val="sr-Cyrl-CS"/>
              </w:rPr>
              <w:t xml:space="preserve">( </w:t>
            </w:r>
            <w:r w:rsidRPr="0092735E">
              <w:rPr>
                <w:rFonts w:cs="Arial"/>
                <w:b/>
                <w:bCs/>
                <w:sz w:val="22"/>
                <w:szCs w:val="22"/>
              </w:rPr>
              <w:t>I</w:t>
            </w:r>
            <w:r w:rsidRPr="0092735E">
              <w:rPr>
                <w:rFonts w:cs="Arial"/>
                <w:b/>
                <w:bCs/>
                <w:sz w:val="22"/>
                <w:szCs w:val="22"/>
                <w:lang w:val="sr-Cyrl-CS"/>
              </w:rPr>
              <w:t xml:space="preserve"> + </w:t>
            </w:r>
            <w:r w:rsidRPr="0092735E">
              <w:rPr>
                <w:rFonts w:cs="Arial"/>
                <w:b/>
                <w:bCs/>
                <w:sz w:val="22"/>
                <w:szCs w:val="22"/>
              </w:rPr>
              <w:t>II</w:t>
            </w:r>
            <w:r w:rsidR="00944600">
              <w:rPr>
                <w:rFonts w:cs="Arial"/>
                <w:b/>
                <w:bCs/>
                <w:sz w:val="22"/>
                <w:szCs w:val="22"/>
                <w:lang w:val="sr-Cyrl-CS"/>
              </w:rPr>
              <w:t xml:space="preserve"> </w:t>
            </w:r>
            <w:r w:rsidRPr="0092735E">
              <w:rPr>
                <w:rFonts w:cs="Arial"/>
                <w:b/>
                <w:bCs/>
                <w:sz w:val="22"/>
                <w:szCs w:val="22"/>
                <w:lang w:val="sr-Cyrl-CS"/>
              </w:rPr>
              <w:t xml:space="preserve"> )</w:t>
            </w:r>
            <w:r w:rsidRPr="0092735E">
              <w:rPr>
                <w:rFonts w:cs="Arial"/>
                <w:b/>
                <w:bCs/>
                <w:sz w:val="22"/>
                <w:szCs w:val="22"/>
              </w:rPr>
              <w:t xml:space="preserve"> без ПДВ</w:t>
            </w:r>
            <w:r w:rsidRPr="0092735E">
              <w:rPr>
                <w:rFonts w:cs="Arial"/>
                <w:b/>
                <w:bCs/>
                <w:sz w:val="22"/>
                <w:szCs w:val="22"/>
                <w:lang w:val="sr-Cyrl-RS"/>
              </w:rPr>
              <w:t>:</w:t>
            </w:r>
            <w:r w:rsidRPr="0092735E">
              <w:rPr>
                <w:rFonts w:cs="Arial"/>
                <w:sz w:val="22"/>
                <w:szCs w:val="22"/>
              </w:rPr>
              <w:t> </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02AFC" w:rsidRPr="0092735E" w:rsidRDefault="00302AFC" w:rsidP="00302AFC">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302AFC" w:rsidRPr="0092735E" w:rsidRDefault="00302AFC" w:rsidP="00302AFC">
            <w:pPr>
              <w:suppressAutoHyphens w:val="0"/>
              <w:jc w:val="right"/>
              <w:rPr>
                <w:rFonts w:cs="Arial"/>
                <w:b/>
                <w:bCs/>
                <w:sz w:val="22"/>
                <w:szCs w:val="22"/>
                <w:lang w:val="sr-Cyrl-CS"/>
              </w:rPr>
            </w:pPr>
          </w:p>
        </w:tc>
      </w:tr>
      <w:tr w:rsidR="00302AFC" w:rsidRPr="00C5468E" w:rsidTr="00302AFC">
        <w:trPr>
          <w:trHeight w:val="553"/>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02AFC" w:rsidRPr="0092735E" w:rsidRDefault="00302AFC" w:rsidP="00302AFC">
            <w:pPr>
              <w:suppressAutoHyphens w:val="0"/>
              <w:jc w:val="right"/>
              <w:rPr>
                <w:rFonts w:cs="Arial"/>
                <w:b/>
                <w:bCs/>
                <w:sz w:val="22"/>
                <w:szCs w:val="22"/>
              </w:rPr>
            </w:pPr>
            <w:r w:rsidRPr="003F4EFD">
              <w:rPr>
                <w:rFonts w:cs="Arial"/>
                <w:b/>
                <w:bCs/>
                <w:sz w:val="22"/>
                <w:szCs w:val="22"/>
              </w:rPr>
              <w:t>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02AFC" w:rsidRPr="0092735E" w:rsidRDefault="00302AFC" w:rsidP="00302AFC">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302AFC" w:rsidRPr="0092735E" w:rsidRDefault="00302AFC" w:rsidP="00302AFC">
            <w:pPr>
              <w:suppressAutoHyphens w:val="0"/>
              <w:jc w:val="right"/>
              <w:rPr>
                <w:rFonts w:cs="Arial"/>
                <w:b/>
                <w:bCs/>
                <w:sz w:val="22"/>
                <w:szCs w:val="22"/>
                <w:lang w:val="sr-Cyrl-CS"/>
              </w:rPr>
            </w:pPr>
          </w:p>
        </w:tc>
      </w:tr>
      <w:tr w:rsidR="00302AFC" w:rsidRPr="00C5468E" w:rsidTr="00302AFC">
        <w:trPr>
          <w:trHeight w:val="646"/>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02AFC" w:rsidRPr="0092735E" w:rsidRDefault="00302AFC" w:rsidP="00302AFC">
            <w:pPr>
              <w:suppressAutoHyphens w:val="0"/>
              <w:jc w:val="right"/>
              <w:rPr>
                <w:rFonts w:cs="Arial"/>
                <w:b/>
                <w:bCs/>
                <w:sz w:val="22"/>
                <w:szCs w:val="22"/>
              </w:rPr>
            </w:pPr>
            <w:r w:rsidRPr="003F4EFD">
              <w:rPr>
                <w:rFonts w:cs="Arial"/>
                <w:b/>
                <w:bCs/>
                <w:sz w:val="22"/>
                <w:szCs w:val="22"/>
              </w:rPr>
              <w:t>Укупна упоредна вредност (</w:t>
            </w:r>
            <w:r w:rsidR="00944600">
              <w:rPr>
                <w:rFonts w:cs="Arial"/>
                <w:b/>
                <w:bCs/>
                <w:sz w:val="22"/>
                <w:szCs w:val="22"/>
              </w:rPr>
              <w:t xml:space="preserve"> I + II </w:t>
            </w:r>
            <w:r w:rsidRPr="003F4EFD">
              <w:rPr>
                <w:rFonts w:cs="Arial"/>
                <w:b/>
                <w:bCs/>
                <w:sz w:val="22"/>
                <w:szCs w:val="22"/>
              </w:rPr>
              <w:t>) са 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02AFC" w:rsidRPr="0092735E" w:rsidRDefault="00302AFC" w:rsidP="00302AFC">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302AFC" w:rsidRPr="0092735E" w:rsidRDefault="00302AFC" w:rsidP="00302AFC">
            <w:pPr>
              <w:suppressAutoHyphens w:val="0"/>
              <w:jc w:val="right"/>
              <w:rPr>
                <w:rFonts w:cs="Arial"/>
                <w:b/>
                <w:bCs/>
                <w:sz w:val="22"/>
                <w:szCs w:val="22"/>
                <w:lang w:val="sr-Cyrl-CS"/>
              </w:rPr>
            </w:pPr>
          </w:p>
        </w:tc>
      </w:tr>
    </w:tbl>
    <w:p w:rsidR="00302AFC" w:rsidRDefault="00302AFC" w:rsidP="00302AFC">
      <w:pPr>
        <w:widowControl/>
        <w:tabs>
          <w:tab w:val="left" w:pos="0"/>
        </w:tabs>
        <w:suppressAutoHyphens w:val="0"/>
        <w:autoSpaceDN/>
        <w:textAlignment w:val="auto"/>
        <w:rPr>
          <w:rFonts w:cs="Arial"/>
          <w:b/>
          <w:color w:val="000000" w:themeColor="text1"/>
          <w:kern w:val="0"/>
          <w:lang w:val="sr-Cyrl-CS"/>
        </w:rPr>
      </w:pPr>
    </w:p>
    <w:p w:rsidR="00302AFC" w:rsidRDefault="00302AFC" w:rsidP="00302AFC">
      <w:pPr>
        <w:rPr>
          <w:rFonts w:cs="Arial"/>
          <w:b/>
          <w:bCs/>
        </w:rPr>
      </w:pPr>
    </w:p>
    <w:p w:rsidR="00302AFC" w:rsidRPr="00F378A9" w:rsidRDefault="00302AFC" w:rsidP="00302AFC">
      <w:pPr>
        <w:rPr>
          <w:rFonts w:cs="Arial"/>
          <w:b/>
          <w:bCs/>
          <w:sz w:val="24"/>
          <w:szCs w:val="24"/>
        </w:rPr>
      </w:pPr>
    </w:p>
    <w:p w:rsidR="00302AFC" w:rsidRPr="00F378A9" w:rsidRDefault="00302AFC" w:rsidP="00302AFC">
      <w:pPr>
        <w:pStyle w:val="Standard"/>
        <w:spacing w:before="0"/>
        <w:rPr>
          <w:rFonts w:ascii="Arial" w:eastAsia="Arial Unicode MS" w:hAnsi="Arial" w:cs="Arial"/>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Pr>
          <w:rFonts w:ascii="Arial" w:eastAsia="Arial Unicode MS" w:hAnsi="Arial" w:cs="Arial"/>
        </w:rPr>
        <w:t xml:space="preserve">                          </w:t>
      </w:r>
      <w:r w:rsidRPr="00F378A9">
        <w:rPr>
          <w:rFonts w:ascii="Arial" w:eastAsia="Arial Unicode MS" w:hAnsi="Arial" w:cs="Arial"/>
        </w:rPr>
        <w:t xml:space="preserve">    Понуђач</w:t>
      </w:r>
    </w:p>
    <w:p w:rsidR="00302AFC" w:rsidRPr="00C40345" w:rsidRDefault="00302AFC" w:rsidP="00302AFC">
      <w:pPr>
        <w:pStyle w:val="Standard"/>
        <w:spacing w:before="0"/>
        <w:rPr>
          <w:rFonts w:eastAsia="Arial Unicode MS" w:cs="Arial"/>
          <w:sz w:val="22"/>
          <w:szCs w:val="22"/>
        </w:rPr>
      </w:pPr>
      <w:r w:rsidRPr="00C40345">
        <w:rPr>
          <w:rFonts w:eastAsia="Arial Unicode MS" w:cs="Arial"/>
          <w:sz w:val="22"/>
          <w:szCs w:val="22"/>
        </w:rPr>
        <w:t xml:space="preserve">_____________________                                          </w:t>
      </w:r>
      <w:r>
        <w:rPr>
          <w:rFonts w:eastAsia="Arial Unicode MS" w:cs="Arial"/>
          <w:sz w:val="22"/>
          <w:szCs w:val="22"/>
        </w:rPr>
        <w:t xml:space="preserve">             </w:t>
      </w:r>
      <w:r w:rsidRPr="00C40345">
        <w:rPr>
          <w:rFonts w:eastAsia="Arial Unicode MS" w:cs="Arial"/>
          <w:sz w:val="22"/>
          <w:szCs w:val="22"/>
        </w:rPr>
        <w:t xml:space="preserve">     ______________________</w:t>
      </w:r>
    </w:p>
    <w:p w:rsidR="00302AFC" w:rsidRDefault="00302AFC" w:rsidP="00302AFC">
      <w:pPr>
        <w:pStyle w:val="Standard"/>
        <w:spacing w:before="0"/>
        <w:rPr>
          <w:rFonts w:cs="Arial"/>
          <w:b/>
          <w:i/>
          <w:sz w:val="20"/>
          <w:szCs w:val="20"/>
          <w:lang w:val="sr-Cyrl-RS"/>
        </w:rPr>
      </w:pPr>
    </w:p>
    <w:p w:rsidR="00944600" w:rsidRPr="00944600" w:rsidRDefault="00944600" w:rsidP="00302AFC">
      <w:pPr>
        <w:pStyle w:val="Standard"/>
        <w:spacing w:before="0"/>
        <w:rPr>
          <w:rFonts w:cs="Arial"/>
          <w:b/>
          <w:i/>
          <w:sz w:val="20"/>
          <w:szCs w:val="20"/>
          <w:lang w:val="sr-Cyrl-RS"/>
        </w:rPr>
      </w:pPr>
    </w:p>
    <w:p w:rsidR="00302AFC" w:rsidRDefault="00302AFC" w:rsidP="00302AFC">
      <w:pPr>
        <w:pStyle w:val="Standard"/>
        <w:spacing w:before="0"/>
        <w:rPr>
          <w:rFonts w:cs="Arial"/>
          <w:b/>
          <w:i/>
          <w:sz w:val="20"/>
          <w:szCs w:val="20"/>
        </w:rPr>
      </w:pPr>
      <w:r w:rsidRPr="00F378A9">
        <w:rPr>
          <w:rFonts w:cs="Arial"/>
          <w:b/>
          <w:i/>
          <w:sz w:val="20"/>
          <w:szCs w:val="20"/>
        </w:rPr>
        <w:t>Напомена:</w:t>
      </w:r>
    </w:p>
    <w:p w:rsidR="0032771B" w:rsidRPr="0032771B" w:rsidRDefault="0032771B" w:rsidP="00302AFC">
      <w:pPr>
        <w:pStyle w:val="Standard"/>
        <w:spacing w:before="0"/>
        <w:rPr>
          <w:rFonts w:asciiTheme="minorHAnsi" w:hAnsiTheme="minorHAnsi" w:cs="Arial"/>
          <w:b/>
          <w:i/>
          <w:sz w:val="20"/>
          <w:szCs w:val="20"/>
          <w:lang w:val="sr-Cyrl-RS"/>
        </w:rPr>
      </w:pPr>
    </w:p>
    <w:p w:rsidR="00302AFC" w:rsidRDefault="00302AFC" w:rsidP="00302AFC">
      <w:pPr>
        <w:pStyle w:val="Standard"/>
        <w:spacing w:before="0"/>
        <w:rPr>
          <w:rFonts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0E4E3F">
        <w:rPr>
          <w:rFonts w:cs="Arial"/>
          <w:i/>
          <w:sz w:val="20"/>
          <w:szCs w:val="20"/>
        </w:rPr>
        <w:t>шина</w:t>
      </w:r>
      <w:r>
        <w:rPr>
          <w:rFonts w:cs="Arial"/>
          <w:i/>
          <w:sz w:val="20"/>
          <w:szCs w:val="20"/>
        </w:rPr>
        <w:t xml:space="preserve"> радног простор</w:t>
      </w:r>
      <w:r w:rsidR="00944600">
        <w:rPr>
          <w:rFonts w:cs="Arial"/>
          <w:i/>
          <w:sz w:val="20"/>
          <w:szCs w:val="20"/>
          <w:lang w:val="sr-Cyrl-RS"/>
        </w:rPr>
        <w:t>а</w:t>
      </w:r>
      <w:r w:rsidR="00E604D7">
        <w:rPr>
          <w:rFonts w:cs="Arial"/>
          <w:i/>
          <w:sz w:val="20"/>
          <w:szCs w:val="20"/>
          <w:lang w:val="sr-Cyrl-RS"/>
        </w:rPr>
        <w:t>, као и динамика пружања услуга</w:t>
      </w:r>
      <w:r>
        <w:rPr>
          <w:rFonts w:cs="Arial"/>
          <w:i/>
          <w:sz w:val="20"/>
          <w:szCs w:val="20"/>
          <w:lang w:val="sr-Cyrl-RS"/>
        </w:rPr>
        <w:t xml:space="preserve"> наведени су у поглављу конкурсне документације број 3</w:t>
      </w:r>
      <w:r w:rsidRPr="00AE3BD0">
        <w:rPr>
          <w:rFonts w:cs="Arial"/>
          <w:i/>
          <w:sz w:val="20"/>
          <w:szCs w:val="20"/>
          <w:lang w:val="sr-Cyrl-RS"/>
        </w:rPr>
        <w:t>.</w:t>
      </w:r>
      <w:r w:rsidRPr="00AE3BD0">
        <w:rPr>
          <w:rFonts w:cs="Arial"/>
          <w:i/>
          <w:sz w:val="20"/>
          <w:szCs w:val="20"/>
          <w:lang w:val="sr-Cyrl-RS"/>
        </w:rPr>
        <w:tab/>
      </w:r>
      <w:r>
        <w:rPr>
          <w:rFonts w:cs="Arial"/>
          <w:i/>
          <w:sz w:val="20"/>
          <w:szCs w:val="20"/>
          <w:lang w:val="sr-Cyrl-RS"/>
        </w:rPr>
        <w:t>„</w:t>
      </w:r>
      <w:r>
        <w:rPr>
          <w:rFonts w:cs="Arial" w:hint="eastAsia"/>
          <w:i/>
          <w:sz w:val="20"/>
          <w:szCs w:val="20"/>
        </w:rPr>
        <w:t>Т</w:t>
      </w:r>
      <w:r w:rsidRPr="00AE3BD0">
        <w:rPr>
          <w:rFonts w:cs="Arial" w:hint="eastAsia"/>
          <w:i/>
          <w:sz w:val="20"/>
          <w:szCs w:val="20"/>
          <w:lang w:val="sr-Cyrl-RS"/>
        </w:rPr>
        <w:t>ехничка</w:t>
      </w:r>
      <w:r w:rsidRPr="00AE3BD0">
        <w:rPr>
          <w:rFonts w:cs="Arial"/>
          <w:i/>
          <w:sz w:val="20"/>
          <w:szCs w:val="20"/>
          <w:lang w:val="sr-Cyrl-RS"/>
        </w:rPr>
        <w:t xml:space="preserve"> </w:t>
      </w:r>
      <w:r w:rsidRPr="00AE3BD0">
        <w:rPr>
          <w:rFonts w:cs="Arial" w:hint="eastAsia"/>
          <w:i/>
          <w:sz w:val="20"/>
          <w:szCs w:val="20"/>
          <w:lang w:val="sr-Cyrl-RS"/>
        </w:rPr>
        <w:t>спецификација</w:t>
      </w:r>
      <w:r>
        <w:rPr>
          <w:rFonts w:cs="Arial"/>
          <w:i/>
          <w:sz w:val="20"/>
          <w:szCs w:val="20"/>
          <w:lang w:val="sr-Cyrl-RS"/>
        </w:rPr>
        <w:t>“.</w:t>
      </w:r>
    </w:p>
    <w:p w:rsidR="00302AFC" w:rsidRPr="00825E69" w:rsidRDefault="00302AFC" w:rsidP="00302AFC">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Pr>
          <w:rFonts w:cs="Arial"/>
          <w:i/>
          <w:sz w:val="20"/>
          <w:szCs w:val="20"/>
        </w:rPr>
        <w:t>а ће се сматрати неприхватљивом</w:t>
      </w:r>
      <w:r>
        <w:rPr>
          <w:rFonts w:cs="Arial"/>
          <w:i/>
          <w:sz w:val="20"/>
          <w:szCs w:val="20"/>
          <w:lang w:val="sr-Cyrl-RS"/>
        </w:rPr>
        <w:t>.</w:t>
      </w:r>
    </w:p>
    <w:p w:rsidR="00302AFC" w:rsidRPr="00F378A9" w:rsidRDefault="00302AFC" w:rsidP="00302AFC">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302AFC" w:rsidRDefault="00302AFC" w:rsidP="00302AFC">
      <w:pPr>
        <w:pStyle w:val="KDKomentar"/>
        <w:spacing w:before="0"/>
        <w:rPr>
          <w:rFonts w:eastAsia="TimesNewRomanPS-BoldMT" w:cs="Arial"/>
          <w:color w:val="00000A"/>
          <w:lang w:val="sr-Cyrl-RS"/>
        </w:rPr>
      </w:pPr>
      <w:r w:rsidRPr="00F378A9">
        <w:rPr>
          <w:rFonts w:eastAsia="TimesNewRomanPS-BoldMT" w:cs="Arial"/>
          <w:color w:val="00000A"/>
        </w:rPr>
        <w:t>- Уколико Понуђач подноси понуду са подизвођачем, овај обра</w:t>
      </w:r>
      <w:r>
        <w:rPr>
          <w:rFonts w:eastAsia="TimesNewRomanPS-BoldMT" w:cs="Arial"/>
          <w:color w:val="00000A"/>
        </w:rPr>
        <w:t>зац потписује и оверава печатом</w:t>
      </w:r>
      <w:r>
        <w:rPr>
          <w:rFonts w:eastAsia="TimesNewRomanPS-BoldMT" w:cs="Arial"/>
          <w:color w:val="00000A"/>
          <w:lang w:val="sr-Cyrl-RS"/>
        </w:rPr>
        <w:t xml:space="preserve"> </w:t>
      </w:r>
      <w:r w:rsidRPr="00F378A9">
        <w:rPr>
          <w:rFonts w:eastAsia="TimesNewRomanPS-BoldMT" w:cs="Arial"/>
          <w:color w:val="00000A"/>
        </w:rPr>
        <w:t>Понуђач.</w:t>
      </w:r>
    </w:p>
    <w:p w:rsidR="00944600" w:rsidRDefault="00944600" w:rsidP="00302AFC">
      <w:pPr>
        <w:pStyle w:val="KDKomentar"/>
        <w:spacing w:before="0"/>
        <w:rPr>
          <w:rFonts w:eastAsia="TimesNewRomanPS-BoldMT" w:cs="Arial"/>
          <w:color w:val="00000A"/>
          <w:lang w:val="sr-Cyrl-RS"/>
        </w:rPr>
      </w:pPr>
    </w:p>
    <w:p w:rsidR="00944600" w:rsidRDefault="00944600" w:rsidP="00302AFC">
      <w:pPr>
        <w:pStyle w:val="KDKomentar"/>
        <w:spacing w:before="0"/>
        <w:rPr>
          <w:rFonts w:eastAsia="TimesNewRomanPS-BoldMT" w:cs="Arial"/>
          <w:color w:val="00000A"/>
          <w:lang w:val="sr-Cyrl-RS"/>
        </w:rPr>
      </w:pPr>
    </w:p>
    <w:p w:rsidR="00944600" w:rsidRDefault="00944600" w:rsidP="00302AFC">
      <w:pPr>
        <w:pStyle w:val="KDKomentar"/>
        <w:spacing w:before="0"/>
        <w:rPr>
          <w:rFonts w:eastAsia="TimesNewRomanPS-BoldMT" w:cs="Arial"/>
          <w:color w:val="00000A"/>
          <w:lang w:val="sr-Cyrl-RS"/>
        </w:rPr>
      </w:pPr>
    </w:p>
    <w:p w:rsidR="00F75688" w:rsidRDefault="00F75688" w:rsidP="00944600">
      <w:pPr>
        <w:pStyle w:val="KDObrazac"/>
        <w:spacing w:before="0"/>
        <w:outlineLvl w:val="9"/>
        <w:rPr>
          <w:lang w:val="sr-Cyrl-RS"/>
        </w:rPr>
      </w:pPr>
    </w:p>
    <w:p w:rsidR="00944600" w:rsidRPr="008A6773" w:rsidRDefault="00944600" w:rsidP="00944600">
      <w:pPr>
        <w:pStyle w:val="KDObrazac"/>
        <w:spacing w:before="0"/>
        <w:outlineLvl w:val="9"/>
        <w:rPr>
          <w:lang w:val="sr-Cyrl-RS"/>
        </w:rPr>
      </w:pPr>
      <w:r>
        <w:rPr>
          <w:lang w:val="sr-Cyrl-RS"/>
        </w:rPr>
        <w:t>О</w:t>
      </w:r>
      <w:r w:rsidRPr="005A4C3A">
        <w:t>БРАЗАЦ 2.</w:t>
      </w:r>
      <w:r>
        <w:rPr>
          <w:lang w:val="sr-Cyrl-RS"/>
        </w:rPr>
        <w:t>2</w:t>
      </w:r>
    </w:p>
    <w:p w:rsidR="00944600" w:rsidRDefault="00944600" w:rsidP="00944600">
      <w:pPr>
        <w:pStyle w:val="Standard"/>
        <w:spacing w:before="0"/>
        <w:jc w:val="center"/>
        <w:rPr>
          <w:rFonts w:cs="Arial"/>
          <w:b/>
        </w:rPr>
      </w:pPr>
    </w:p>
    <w:p w:rsidR="00944600" w:rsidRPr="00AE61E0" w:rsidRDefault="00944600" w:rsidP="00944600">
      <w:pPr>
        <w:pStyle w:val="Standard"/>
        <w:spacing w:before="0"/>
        <w:jc w:val="center"/>
        <w:rPr>
          <w:rFonts w:cs="Arial"/>
          <w:b/>
          <w:lang w:val="sr-Cyrl-RS"/>
        </w:rPr>
      </w:pPr>
      <w:r>
        <w:rPr>
          <w:rFonts w:cs="Arial"/>
          <w:b/>
        </w:rPr>
        <w:t>ОБРАЗАЦ СТРУКТУРЕ ЦЕНЕ</w:t>
      </w:r>
      <w:r>
        <w:rPr>
          <w:rFonts w:cs="Arial"/>
          <w:b/>
          <w:lang w:val="sr-Cyrl-RS"/>
        </w:rPr>
        <w:t xml:space="preserve"> за Партију 2.</w:t>
      </w:r>
    </w:p>
    <w:p w:rsidR="00944600" w:rsidRDefault="00944600" w:rsidP="00944600">
      <w:pPr>
        <w:suppressAutoHyphens w:val="0"/>
        <w:autoSpaceDE w:val="0"/>
        <w:jc w:val="both"/>
        <w:textAlignment w:val="auto"/>
        <w:rPr>
          <w:rFonts w:cs="Arial"/>
          <w:color w:val="000000"/>
          <w:kern w:val="0"/>
          <w:sz w:val="24"/>
          <w:szCs w:val="24"/>
        </w:rPr>
      </w:pPr>
    </w:p>
    <w:p w:rsidR="00944600" w:rsidRPr="00C40345" w:rsidRDefault="00944600" w:rsidP="00944600">
      <w:pPr>
        <w:suppressAutoHyphens w:val="0"/>
        <w:autoSpaceDE w:val="0"/>
        <w:jc w:val="both"/>
        <w:textAlignment w:val="auto"/>
        <w:rPr>
          <w:rFonts w:ascii="Arial MT" w:hAnsi="Arial MT"/>
          <w:color w:val="000000"/>
          <w:kern w:val="0"/>
          <w:sz w:val="24"/>
          <w:szCs w:val="24"/>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Pr="00D41BB5">
        <w:rPr>
          <w:rFonts w:cs="Arial"/>
          <w:sz w:val="22"/>
          <w:szCs w:val="22"/>
        </w:rPr>
        <w:t>Услуге дератизациј</w:t>
      </w:r>
      <w:r w:rsidRPr="00D41BB5">
        <w:rPr>
          <w:rFonts w:cs="Arial"/>
          <w:sz w:val="22"/>
          <w:szCs w:val="22"/>
          <w:lang w:val="sr-Cyrl-RS"/>
        </w:rPr>
        <w:t>е</w:t>
      </w:r>
      <w:r w:rsidRPr="00D41BB5">
        <w:rPr>
          <w:rFonts w:cs="Arial"/>
          <w:sz w:val="22"/>
          <w:szCs w:val="22"/>
        </w:rPr>
        <w:t>, дезинсекциј</w:t>
      </w:r>
      <w:r w:rsidRPr="00D41BB5">
        <w:rPr>
          <w:rFonts w:cs="Arial"/>
          <w:sz w:val="22"/>
          <w:szCs w:val="22"/>
          <w:lang w:val="sr-Cyrl-RS"/>
        </w:rPr>
        <w:t>е</w:t>
      </w:r>
      <w:r w:rsidRPr="00D41BB5">
        <w:rPr>
          <w:rFonts w:cs="Arial"/>
          <w:sz w:val="22"/>
          <w:szCs w:val="22"/>
        </w:rPr>
        <w:t xml:space="preserve"> и дезинфекциј</w:t>
      </w:r>
      <w:r w:rsidRPr="00D41BB5">
        <w:rPr>
          <w:rFonts w:cs="Arial"/>
          <w:sz w:val="22"/>
          <w:szCs w:val="22"/>
          <w:lang w:val="sr-Cyrl-RS"/>
        </w:rPr>
        <w:t>е</w:t>
      </w:r>
      <w:r w:rsidRPr="00D41BB5">
        <w:rPr>
          <w:rFonts w:cs="Arial"/>
          <w:sz w:val="22"/>
          <w:szCs w:val="22"/>
          <w:lang w:val="sr-Cyrl-RS" w:eastAsia="ar-SA"/>
        </w:rPr>
        <w:t xml:space="preserve"> </w:t>
      </w: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714"/>
        <w:gridCol w:w="851"/>
        <w:gridCol w:w="2126"/>
        <w:gridCol w:w="1985"/>
      </w:tblGrid>
      <w:tr w:rsidR="00944600" w:rsidRPr="00911C76" w:rsidTr="00F75688">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944600" w:rsidRPr="00911C76" w:rsidRDefault="00944600" w:rsidP="00F75688">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714" w:type="dxa"/>
            <w:tcBorders>
              <w:top w:val="single" w:sz="4" w:space="0" w:color="auto"/>
              <w:left w:val="nil"/>
              <w:bottom w:val="single" w:sz="4" w:space="0" w:color="auto"/>
              <w:right w:val="single" w:sz="4" w:space="0" w:color="auto"/>
            </w:tcBorders>
            <w:shd w:val="clear" w:color="auto" w:fill="auto"/>
            <w:vAlign w:val="center"/>
          </w:tcPr>
          <w:p w:rsidR="00944600" w:rsidRPr="00577BF8" w:rsidRDefault="00944600" w:rsidP="00F75688">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944600" w:rsidRPr="00911C76" w:rsidRDefault="00944600" w:rsidP="00F75688">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2126" w:type="dxa"/>
            <w:tcBorders>
              <w:top w:val="single" w:sz="4" w:space="0" w:color="auto"/>
              <w:left w:val="nil"/>
              <w:bottom w:val="single" w:sz="4" w:space="0" w:color="auto"/>
              <w:right w:val="single" w:sz="4" w:space="0" w:color="auto"/>
            </w:tcBorders>
            <w:shd w:val="clear" w:color="auto" w:fill="auto"/>
            <w:vAlign w:val="center"/>
          </w:tcPr>
          <w:p w:rsidR="00944600" w:rsidRPr="00911C76" w:rsidRDefault="00944600" w:rsidP="00F75688">
            <w:pPr>
              <w:suppressAutoHyphens w:val="0"/>
              <w:jc w:val="center"/>
              <w:rPr>
                <w:rFonts w:cs="Arial"/>
              </w:rPr>
            </w:pPr>
            <w:r w:rsidRPr="003F4EFD">
              <w:rPr>
                <w:rFonts w:cs="Arial"/>
              </w:rPr>
              <w:t>Јединична</w:t>
            </w:r>
            <w:r w:rsidR="00FF0B4E">
              <w:rPr>
                <w:rFonts w:cs="Arial"/>
              </w:rPr>
              <w:t xml:space="preserve"> цена по м²</w:t>
            </w:r>
            <w:r w:rsidRPr="003F4EFD">
              <w:rPr>
                <w:rFonts w:cs="Arial"/>
              </w:rPr>
              <w:t xml:space="preserve"> по једном третману без ПДВ</w:t>
            </w:r>
          </w:p>
        </w:tc>
        <w:tc>
          <w:tcPr>
            <w:tcW w:w="1985" w:type="dxa"/>
            <w:tcBorders>
              <w:top w:val="single" w:sz="4" w:space="0" w:color="auto"/>
              <w:left w:val="nil"/>
              <w:bottom w:val="single" w:sz="4" w:space="0" w:color="auto"/>
              <w:right w:val="single" w:sz="4" w:space="0" w:color="auto"/>
            </w:tcBorders>
          </w:tcPr>
          <w:p w:rsidR="00944600" w:rsidRDefault="00944600" w:rsidP="00F75688">
            <w:pPr>
              <w:suppressAutoHyphens w:val="0"/>
              <w:jc w:val="center"/>
              <w:rPr>
                <w:rFonts w:cs="Arial"/>
                <w:lang w:val="sr-Cyrl-CS"/>
              </w:rPr>
            </w:pPr>
          </w:p>
          <w:p w:rsidR="00944600" w:rsidRPr="00911C76" w:rsidRDefault="00FF0B4E" w:rsidP="00F75688">
            <w:pPr>
              <w:suppressAutoHyphens w:val="0"/>
              <w:jc w:val="center"/>
              <w:rPr>
                <w:rFonts w:cs="Arial"/>
                <w:lang w:val="sr-Cyrl-CS"/>
              </w:rPr>
            </w:pPr>
            <w:r>
              <w:rPr>
                <w:rFonts w:cs="Arial"/>
                <w:lang w:val="sr-Cyrl-CS"/>
              </w:rPr>
              <w:t>Јединична цена по м²</w:t>
            </w:r>
            <w:r w:rsidR="00944600" w:rsidRPr="003F4EFD">
              <w:rPr>
                <w:rFonts w:cs="Arial"/>
                <w:lang w:val="sr-Cyrl-CS"/>
              </w:rPr>
              <w:t xml:space="preserve"> по једном третману са ПДВ</w:t>
            </w:r>
          </w:p>
        </w:tc>
      </w:tr>
      <w:tr w:rsidR="00944600" w:rsidRPr="00C5468E" w:rsidTr="00F75688">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944600" w:rsidRPr="00C5468E" w:rsidRDefault="00944600" w:rsidP="00F75688">
            <w:pPr>
              <w:suppressAutoHyphens w:val="0"/>
              <w:jc w:val="center"/>
              <w:rPr>
                <w:rFonts w:cs="Arial"/>
                <w:sz w:val="18"/>
                <w:szCs w:val="18"/>
                <w:lang w:val="sr-Cyrl-CS"/>
              </w:rPr>
            </w:pPr>
            <w:r w:rsidRPr="00C5468E">
              <w:rPr>
                <w:rFonts w:cs="Arial"/>
                <w:sz w:val="18"/>
                <w:szCs w:val="18"/>
                <w:lang w:val="sr-Cyrl-CS"/>
              </w:rPr>
              <w:t>1</w:t>
            </w:r>
          </w:p>
        </w:tc>
        <w:tc>
          <w:tcPr>
            <w:tcW w:w="3714" w:type="dxa"/>
            <w:tcBorders>
              <w:top w:val="nil"/>
              <w:left w:val="nil"/>
              <w:bottom w:val="single" w:sz="4" w:space="0" w:color="auto"/>
              <w:right w:val="single" w:sz="4" w:space="0" w:color="auto"/>
            </w:tcBorders>
            <w:shd w:val="clear" w:color="auto" w:fill="auto"/>
            <w:vAlign w:val="center"/>
          </w:tcPr>
          <w:p w:rsidR="00944600" w:rsidRPr="00C5468E" w:rsidRDefault="00944600" w:rsidP="00F75688">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944600" w:rsidRPr="00C5468E" w:rsidRDefault="00944600" w:rsidP="00F75688">
            <w:pPr>
              <w:suppressAutoHyphens w:val="0"/>
              <w:jc w:val="center"/>
              <w:rPr>
                <w:rFonts w:cs="Arial"/>
                <w:sz w:val="18"/>
                <w:szCs w:val="18"/>
                <w:lang w:val="sr-Cyrl-CS"/>
              </w:rPr>
            </w:pPr>
            <w:r w:rsidRPr="00C5468E">
              <w:rPr>
                <w:rFonts w:cs="Arial"/>
                <w:sz w:val="18"/>
                <w:szCs w:val="18"/>
                <w:lang w:val="sr-Cyrl-CS"/>
              </w:rPr>
              <w:t>3</w:t>
            </w:r>
          </w:p>
        </w:tc>
        <w:tc>
          <w:tcPr>
            <w:tcW w:w="2126" w:type="dxa"/>
            <w:tcBorders>
              <w:top w:val="nil"/>
              <w:left w:val="nil"/>
              <w:bottom w:val="single" w:sz="4" w:space="0" w:color="auto"/>
              <w:right w:val="single" w:sz="4" w:space="0" w:color="auto"/>
            </w:tcBorders>
            <w:shd w:val="clear" w:color="auto" w:fill="auto"/>
            <w:noWrap/>
            <w:vAlign w:val="center"/>
          </w:tcPr>
          <w:p w:rsidR="00944600" w:rsidRPr="00C5468E" w:rsidRDefault="00944600" w:rsidP="00F75688">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944600" w:rsidRPr="00C5468E" w:rsidRDefault="00944600" w:rsidP="00F75688">
            <w:pPr>
              <w:suppressAutoHyphens w:val="0"/>
              <w:jc w:val="center"/>
              <w:rPr>
                <w:rFonts w:cs="Arial"/>
                <w:sz w:val="18"/>
                <w:szCs w:val="18"/>
                <w:lang w:val="sr-Cyrl-CS"/>
              </w:rPr>
            </w:pPr>
            <w:r w:rsidRPr="00C5468E">
              <w:rPr>
                <w:rFonts w:cs="Arial"/>
                <w:sz w:val="18"/>
                <w:szCs w:val="18"/>
                <w:lang w:val="sr-Cyrl-CS"/>
              </w:rPr>
              <w:t>5</w:t>
            </w:r>
          </w:p>
        </w:tc>
      </w:tr>
      <w:tr w:rsidR="00944600" w:rsidRPr="00C5468E" w:rsidTr="00F75688">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944600" w:rsidRPr="00C5468E" w:rsidRDefault="00944600" w:rsidP="00F75688">
            <w:pPr>
              <w:suppressAutoHyphens w:val="0"/>
              <w:jc w:val="center"/>
              <w:rPr>
                <w:rFonts w:cs="Arial"/>
                <w:b/>
                <w:sz w:val="22"/>
                <w:szCs w:val="22"/>
              </w:rPr>
            </w:pPr>
            <w:r w:rsidRPr="00C5468E">
              <w:rPr>
                <w:rFonts w:cs="Arial"/>
                <w:b/>
                <w:sz w:val="22"/>
                <w:szCs w:val="22"/>
              </w:rPr>
              <w:t>I (</w:t>
            </w:r>
            <w:r w:rsidRPr="00C5468E">
              <w:rPr>
                <w:rFonts w:cs="Arial"/>
                <w:b/>
                <w:sz w:val="18"/>
                <w:szCs w:val="18"/>
              </w:rPr>
              <w:t>1+2+3</w:t>
            </w:r>
            <w:r w:rsidR="00002F20">
              <w:rPr>
                <w:rFonts w:cs="Arial"/>
                <w:b/>
                <w:sz w:val="18"/>
                <w:szCs w:val="18"/>
                <w:lang w:val="sr-Cyrl-RS"/>
              </w:rPr>
              <w:t>+4</w:t>
            </w:r>
            <w:r w:rsidRPr="00C5468E">
              <w:rPr>
                <w:rFonts w:cs="Arial"/>
                <w:b/>
                <w:sz w:val="22"/>
                <w:szCs w:val="22"/>
              </w:rPr>
              <w:t>)</w:t>
            </w:r>
          </w:p>
        </w:tc>
        <w:tc>
          <w:tcPr>
            <w:tcW w:w="3714" w:type="dxa"/>
            <w:tcBorders>
              <w:top w:val="nil"/>
              <w:left w:val="nil"/>
              <w:bottom w:val="single" w:sz="4" w:space="0" w:color="auto"/>
              <w:right w:val="single" w:sz="4" w:space="0" w:color="auto"/>
            </w:tcBorders>
            <w:shd w:val="clear" w:color="auto" w:fill="auto"/>
            <w:vAlign w:val="center"/>
          </w:tcPr>
          <w:p w:rsidR="00944600" w:rsidRPr="00B41707" w:rsidRDefault="00944600" w:rsidP="004C1647">
            <w:pPr>
              <w:tabs>
                <w:tab w:val="left" w:pos="630"/>
                <w:tab w:val="left" w:pos="1080"/>
              </w:tabs>
              <w:overflowPunct w:val="0"/>
              <w:autoSpaceDE w:val="0"/>
              <w:adjustRightInd w:val="0"/>
              <w:spacing w:after="120"/>
              <w:ind w:right="-29"/>
              <w:jc w:val="center"/>
              <w:rPr>
                <w:rFonts w:cs="Arial"/>
                <w:b/>
              </w:rPr>
            </w:pPr>
            <w:r w:rsidRPr="00B41707">
              <w:rPr>
                <w:rFonts w:cs="Arial"/>
                <w:b/>
                <w:lang w:val="sr-Cyrl-CS"/>
              </w:rPr>
              <w:t xml:space="preserve">Укупно </w:t>
            </w:r>
            <w:r w:rsidRPr="00B41707">
              <w:rPr>
                <w:rFonts w:cs="Arial"/>
                <w:b/>
              </w:rPr>
              <w:t xml:space="preserve">Дератизација </w:t>
            </w:r>
            <w:r w:rsidRPr="00B41707">
              <w:rPr>
                <w:rFonts w:cs="Arial"/>
                <w:b/>
                <w:lang w:val="sr-Cyrl-CS"/>
              </w:rPr>
              <w:t>у</w:t>
            </w:r>
            <w:r w:rsidRPr="00B41707">
              <w:rPr>
                <w:rFonts w:cs="Arial"/>
                <w:b/>
              </w:rPr>
              <w:t xml:space="preserve"> </w:t>
            </w:r>
            <w:r>
              <w:rPr>
                <w:rFonts w:cs="Arial"/>
                <w:b/>
                <w:lang w:val="sr-Cyrl-RS"/>
              </w:rPr>
              <w:t>Организационим деловима</w:t>
            </w:r>
            <w:r>
              <w:rPr>
                <w:rFonts w:cs="Arial"/>
                <w:b/>
              </w:rPr>
              <w:t xml:space="preserve"> </w:t>
            </w:r>
            <w:r w:rsidRPr="00944600">
              <w:rPr>
                <w:rFonts w:cs="Arial"/>
                <w:b/>
                <w:color w:val="000000"/>
                <w:sz w:val="22"/>
                <w:szCs w:val="22"/>
                <w:lang w:val="sr-Cyrl-RS"/>
              </w:rPr>
              <w:t>ДРИНСКО-ЛИМСКЕ ХЕ</w:t>
            </w:r>
          </w:p>
        </w:tc>
        <w:tc>
          <w:tcPr>
            <w:tcW w:w="851" w:type="dxa"/>
            <w:tcBorders>
              <w:top w:val="nil"/>
              <w:left w:val="nil"/>
              <w:bottom w:val="single" w:sz="4" w:space="0" w:color="auto"/>
              <w:right w:val="single" w:sz="4" w:space="0" w:color="auto"/>
            </w:tcBorders>
            <w:shd w:val="clear" w:color="auto" w:fill="auto"/>
            <w:vAlign w:val="center"/>
          </w:tcPr>
          <w:p w:rsidR="00944600" w:rsidRPr="00C5468E" w:rsidRDefault="00944600" w:rsidP="00F75688">
            <w:pPr>
              <w:suppressAutoHyphens w:val="0"/>
              <w:jc w:val="center"/>
              <w:rPr>
                <w:rFonts w:cs="Arial"/>
                <w:b/>
                <w:sz w:val="22"/>
                <w:szCs w:val="22"/>
              </w:rPr>
            </w:pPr>
            <w:r w:rsidRPr="00C5468E">
              <w:rPr>
                <w:rFonts w:cs="Arial"/>
                <w:b/>
                <w:sz w:val="22"/>
                <w:szCs w:val="22"/>
              </w:rPr>
              <w:t>м²</w:t>
            </w:r>
          </w:p>
        </w:tc>
        <w:tc>
          <w:tcPr>
            <w:tcW w:w="2126" w:type="dxa"/>
            <w:tcBorders>
              <w:top w:val="nil"/>
              <w:left w:val="nil"/>
              <w:bottom w:val="single" w:sz="4" w:space="0" w:color="auto"/>
              <w:right w:val="single" w:sz="4" w:space="0" w:color="auto"/>
            </w:tcBorders>
            <w:shd w:val="clear" w:color="auto" w:fill="auto"/>
            <w:noWrap/>
            <w:vAlign w:val="center"/>
          </w:tcPr>
          <w:p w:rsidR="00944600" w:rsidRPr="00C5468E" w:rsidRDefault="00944600" w:rsidP="00F75688">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944600" w:rsidRPr="00C5468E" w:rsidRDefault="00944600" w:rsidP="00F75688">
            <w:pPr>
              <w:suppressAutoHyphens w:val="0"/>
              <w:jc w:val="center"/>
              <w:rPr>
                <w:rFonts w:cs="Arial"/>
                <w:b/>
                <w:sz w:val="22"/>
                <w:szCs w:val="22"/>
                <w:lang w:val="sr-Cyrl-CS"/>
              </w:rPr>
            </w:pPr>
          </w:p>
        </w:tc>
      </w:tr>
      <w:tr w:rsidR="00944600" w:rsidRPr="00C5468E" w:rsidTr="00F75688">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944600" w:rsidRPr="00002F20" w:rsidRDefault="00944600" w:rsidP="00F75688">
            <w:pPr>
              <w:suppressAutoHyphens w:val="0"/>
              <w:jc w:val="center"/>
              <w:rPr>
                <w:rFonts w:cs="Arial"/>
                <w:sz w:val="22"/>
                <w:szCs w:val="22"/>
                <w:lang w:val="sr-Cyrl-CS"/>
              </w:rPr>
            </w:pPr>
            <w:r w:rsidRPr="00002F20">
              <w:rPr>
                <w:rFonts w:cs="Arial"/>
                <w:sz w:val="22"/>
                <w:szCs w:val="22"/>
                <w:lang w:val="sr-Cyrl-CS"/>
              </w:rPr>
              <w:t>1.</w:t>
            </w:r>
          </w:p>
        </w:tc>
        <w:tc>
          <w:tcPr>
            <w:tcW w:w="3714" w:type="dxa"/>
            <w:tcBorders>
              <w:top w:val="single" w:sz="4" w:space="0" w:color="auto"/>
              <w:left w:val="nil"/>
              <w:bottom w:val="single" w:sz="4" w:space="0" w:color="auto"/>
              <w:right w:val="single" w:sz="4" w:space="0" w:color="auto"/>
            </w:tcBorders>
            <w:shd w:val="clear" w:color="auto" w:fill="auto"/>
            <w:vAlign w:val="center"/>
          </w:tcPr>
          <w:p w:rsidR="00944600" w:rsidRPr="00F75688" w:rsidRDefault="00944600" w:rsidP="00F75688">
            <w:pPr>
              <w:suppressAutoHyphens w:val="0"/>
              <w:jc w:val="center"/>
              <w:rPr>
                <w:rFonts w:cs="Arial"/>
                <w:sz w:val="22"/>
                <w:szCs w:val="22"/>
                <w:lang w:val="sr-Cyrl-CS"/>
              </w:rPr>
            </w:pPr>
            <w:r w:rsidRPr="00F75688">
              <w:rPr>
                <w:rFonts w:cs="Arial"/>
                <w:bCs/>
                <w:sz w:val="22"/>
                <w:szCs w:val="22"/>
                <w:lang w:val="sr-Cyrl-RS"/>
              </w:rPr>
              <w:t xml:space="preserve">Радна јединица ХЕ ''Бајина Башта''                                        </w:t>
            </w:r>
          </w:p>
        </w:tc>
        <w:tc>
          <w:tcPr>
            <w:tcW w:w="851" w:type="dxa"/>
            <w:tcBorders>
              <w:top w:val="single" w:sz="4" w:space="0" w:color="auto"/>
              <w:left w:val="nil"/>
              <w:bottom w:val="single" w:sz="4" w:space="0" w:color="auto"/>
              <w:right w:val="single" w:sz="4" w:space="0" w:color="auto"/>
            </w:tcBorders>
            <w:shd w:val="clear" w:color="auto" w:fill="auto"/>
            <w:vAlign w:val="center"/>
          </w:tcPr>
          <w:p w:rsidR="00944600" w:rsidRPr="00002F20" w:rsidRDefault="00944600" w:rsidP="00F75688">
            <w:pPr>
              <w:suppressAutoHyphens w:val="0"/>
              <w:jc w:val="center"/>
            </w:pPr>
            <w:r w:rsidRPr="00002F20">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600" w:rsidRPr="00002F20" w:rsidRDefault="00944600" w:rsidP="00F75688">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944600" w:rsidRPr="00C5468E" w:rsidRDefault="00944600" w:rsidP="00F75688">
            <w:pPr>
              <w:suppressAutoHyphens w:val="0"/>
              <w:jc w:val="center"/>
              <w:rPr>
                <w:rFonts w:cs="Arial"/>
                <w:sz w:val="22"/>
                <w:szCs w:val="22"/>
                <w:lang w:val="sr-Cyrl-CS"/>
              </w:rPr>
            </w:pPr>
          </w:p>
        </w:tc>
      </w:tr>
      <w:tr w:rsidR="00944600" w:rsidRPr="00C5468E" w:rsidTr="00F75688">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944600" w:rsidRPr="00002F20" w:rsidRDefault="00944600" w:rsidP="00F75688">
            <w:pPr>
              <w:suppressAutoHyphens w:val="0"/>
              <w:jc w:val="center"/>
              <w:rPr>
                <w:rFonts w:cs="Arial"/>
                <w:sz w:val="22"/>
                <w:szCs w:val="22"/>
                <w:lang w:val="sr-Cyrl-CS"/>
              </w:rPr>
            </w:pPr>
            <w:r w:rsidRPr="00002F20">
              <w:rPr>
                <w:rFonts w:cs="Arial"/>
                <w:sz w:val="22"/>
                <w:szCs w:val="22"/>
                <w:lang w:val="sr-Cyrl-CS"/>
              </w:rPr>
              <w:t>2.</w:t>
            </w:r>
          </w:p>
        </w:tc>
        <w:tc>
          <w:tcPr>
            <w:tcW w:w="3714" w:type="dxa"/>
            <w:tcBorders>
              <w:top w:val="single" w:sz="4" w:space="0" w:color="auto"/>
              <w:left w:val="nil"/>
              <w:bottom w:val="single" w:sz="4" w:space="0" w:color="auto"/>
              <w:right w:val="single" w:sz="4" w:space="0" w:color="auto"/>
            </w:tcBorders>
            <w:shd w:val="clear" w:color="auto" w:fill="auto"/>
            <w:vAlign w:val="center"/>
          </w:tcPr>
          <w:p w:rsidR="00944600" w:rsidRPr="00F75688" w:rsidRDefault="004C1647" w:rsidP="00F75688">
            <w:pPr>
              <w:suppressAutoHyphens w:val="0"/>
              <w:jc w:val="center"/>
              <w:rPr>
                <w:rFonts w:cs="Arial"/>
                <w:sz w:val="22"/>
                <w:szCs w:val="22"/>
                <w:lang w:val="sr-Cyrl-CS"/>
              </w:rPr>
            </w:pPr>
            <w:r w:rsidRPr="00F75688">
              <w:rPr>
                <w:rFonts w:eastAsia="Calibri" w:cs="Arial"/>
                <w:sz w:val="22"/>
                <w:szCs w:val="22"/>
                <w:lang w:val="sr-Cyrl-RS"/>
              </w:rPr>
              <w:t>Радна јединица ''Лимске ХЕ''</w:t>
            </w:r>
          </w:p>
        </w:tc>
        <w:tc>
          <w:tcPr>
            <w:tcW w:w="851" w:type="dxa"/>
            <w:tcBorders>
              <w:top w:val="single" w:sz="4" w:space="0" w:color="auto"/>
              <w:left w:val="nil"/>
              <w:bottom w:val="single" w:sz="4" w:space="0" w:color="auto"/>
              <w:right w:val="single" w:sz="4" w:space="0" w:color="auto"/>
            </w:tcBorders>
            <w:shd w:val="clear" w:color="auto" w:fill="auto"/>
            <w:vAlign w:val="center"/>
          </w:tcPr>
          <w:p w:rsidR="00944600" w:rsidRPr="00002F20" w:rsidRDefault="00944600" w:rsidP="00F75688">
            <w:pPr>
              <w:suppressAutoHyphens w:val="0"/>
              <w:jc w:val="center"/>
            </w:pPr>
            <w:r w:rsidRPr="00002F20">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600" w:rsidRPr="00002F20" w:rsidRDefault="00944600" w:rsidP="00F75688">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944600" w:rsidRPr="00C5468E" w:rsidRDefault="00944600" w:rsidP="00F75688">
            <w:pPr>
              <w:suppressAutoHyphens w:val="0"/>
              <w:jc w:val="center"/>
              <w:rPr>
                <w:rFonts w:cs="Arial"/>
                <w:sz w:val="22"/>
                <w:szCs w:val="22"/>
                <w:lang w:val="sr-Cyrl-CS"/>
              </w:rPr>
            </w:pPr>
          </w:p>
        </w:tc>
      </w:tr>
      <w:tr w:rsidR="00944600" w:rsidRPr="00C5468E" w:rsidTr="00F75688">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944600" w:rsidRPr="00002F20" w:rsidRDefault="00944600" w:rsidP="00F75688">
            <w:pPr>
              <w:suppressAutoHyphens w:val="0"/>
              <w:jc w:val="center"/>
              <w:rPr>
                <w:rFonts w:cs="Arial"/>
                <w:sz w:val="22"/>
                <w:szCs w:val="22"/>
                <w:lang w:val="sr-Cyrl-RS"/>
              </w:rPr>
            </w:pPr>
            <w:r w:rsidRPr="00002F20">
              <w:rPr>
                <w:rFonts w:cs="Arial"/>
                <w:sz w:val="22"/>
                <w:szCs w:val="22"/>
                <w:lang w:val="sr-Cyrl-RS"/>
              </w:rPr>
              <w:t>3.</w:t>
            </w:r>
          </w:p>
        </w:tc>
        <w:tc>
          <w:tcPr>
            <w:tcW w:w="3714" w:type="dxa"/>
            <w:tcBorders>
              <w:top w:val="single" w:sz="4" w:space="0" w:color="auto"/>
              <w:left w:val="nil"/>
              <w:bottom w:val="single" w:sz="4" w:space="0" w:color="auto"/>
              <w:right w:val="single" w:sz="4" w:space="0" w:color="auto"/>
            </w:tcBorders>
            <w:shd w:val="clear" w:color="auto" w:fill="auto"/>
            <w:vAlign w:val="center"/>
          </w:tcPr>
          <w:p w:rsidR="00944600" w:rsidRPr="00F75688" w:rsidRDefault="000E6F25" w:rsidP="00F75688">
            <w:pPr>
              <w:suppressAutoHyphens w:val="0"/>
              <w:jc w:val="center"/>
              <w:rPr>
                <w:rFonts w:cs="Arial"/>
                <w:sz w:val="22"/>
                <w:szCs w:val="22"/>
                <w:lang w:val="sr-Cyrl-CS"/>
              </w:rPr>
            </w:pPr>
            <w:r w:rsidRPr="00F75688">
              <w:rPr>
                <w:rFonts w:eastAsia="Calibri" w:cs="Arial"/>
                <w:sz w:val="22"/>
                <w:szCs w:val="22"/>
                <w:lang w:val="sr-Cyrl-RS"/>
              </w:rPr>
              <w:t>Радна јединица ХЕ ''Зворник''</w:t>
            </w:r>
          </w:p>
        </w:tc>
        <w:tc>
          <w:tcPr>
            <w:tcW w:w="851" w:type="dxa"/>
            <w:tcBorders>
              <w:top w:val="single" w:sz="4" w:space="0" w:color="auto"/>
              <w:left w:val="nil"/>
              <w:bottom w:val="single" w:sz="4" w:space="0" w:color="auto"/>
              <w:right w:val="single" w:sz="4" w:space="0" w:color="auto"/>
            </w:tcBorders>
            <w:shd w:val="clear" w:color="auto" w:fill="auto"/>
            <w:vAlign w:val="center"/>
          </w:tcPr>
          <w:p w:rsidR="00944600" w:rsidRPr="00002F20" w:rsidRDefault="00944600" w:rsidP="00F75688">
            <w:pPr>
              <w:suppressAutoHyphens w:val="0"/>
              <w:jc w:val="center"/>
            </w:pPr>
            <w:r w:rsidRPr="00002F20">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600" w:rsidRPr="00002F20" w:rsidRDefault="00944600" w:rsidP="00F75688">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944600" w:rsidRPr="00C5468E" w:rsidRDefault="00944600" w:rsidP="00F75688">
            <w:pPr>
              <w:suppressAutoHyphens w:val="0"/>
              <w:jc w:val="center"/>
              <w:rPr>
                <w:rFonts w:cs="Arial"/>
                <w:sz w:val="22"/>
                <w:szCs w:val="22"/>
                <w:lang w:val="sr-Cyrl-CS"/>
              </w:rPr>
            </w:pPr>
          </w:p>
        </w:tc>
      </w:tr>
      <w:tr w:rsidR="00944600" w:rsidRPr="00C5468E" w:rsidTr="00F75688">
        <w:trPr>
          <w:trHeight w:val="60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944600" w:rsidRPr="00002F20" w:rsidRDefault="00944600" w:rsidP="00F75688">
            <w:pPr>
              <w:suppressAutoHyphens w:val="0"/>
              <w:jc w:val="center"/>
              <w:rPr>
                <w:rFonts w:cs="Arial"/>
                <w:sz w:val="22"/>
                <w:szCs w:val="22"/>
                <w:lang w:val="sr-Cyrl-CS"/>
              </w:rPr>
            </w:pPr>
            <w:r w:rsidRPr="00002F20">
              <w:rPr>
                <w:rFonts w:cs="Arial"/>
                <w:sz w:val="22"/>
                <w:szCs w:val="22"/>
                <w:lang w:val="sr-Cyrl-CS"/>
              </w:rPr>
              <w:t>4.</w:t>
            </w:r>
          </w:p>
        </w:tc>
        <w:tc>
          <w:tcPr>
            <w:tcW w:w="3714" w:type="dxa"/>
            <w:tcBorders>
              <w:top w:val="single" w:sz="4" w:space="0" w:color="auto"/>
              <w:left w:val="nil"/>
              <w:bottom w:val="single" w:sz="4" w:space="0" w:color="auto"/>
              <w:right w:val="single" w:sz="4" w:space="0" w:color="auto"/>
            </w:tcBorders>
            <w:shd w:val="clear" w:color="auto" w:fill="auto"/>
            <w:vAlign w:val="center"/>
          </w:tcPr>
          <w:p w:rsidR="00944600" w:rsidRPr="00F75688" w:rsidRDefault="000E6F25" w:rsidP="00F75688">
            <w:pPr>
              <w:suppressAutoHyphens w:val="0"/>
              <w:jc w:val="center"/>
              <w:rPr>
                <w:rFonts w:cs="Arial"/>
                <w:sz w:val="22"/>
                <w:szCs w:val="22"/>
                <w:lang w:val="sr-Cyrl-CS"/>
              </w:rPr>
            </w:pPr>
            <w:r w:rsidRPr="00F75688">
              <w:rPr>
                <w:rFonts w:eastAsia="Calibri" w:cs="Arial"/>
                <w:iCs/>
                <w:sz w:val="22"/>
                <w:szCs w:val="22"/>
                <w:lang w:val="sr-Cyrl-RS"/>
              </w:rPr>
              <w:t>Радна јединица ХЕ ''</w:t>
            </w:r>
            <w:r w:rsidRPr="00F75688">
              <w:rPr>
                <w:rFonts w:eastAsia="Calibri" w:cs="Arial"/>
                <w:bCs/>
                <w:iCs/>
                <w:sz w:val="22"/>
                <w:szCs w:val="22"/>
                <w:lang w:val="sr-Cyrl-RS"/>
              </w:rPr>
              <w:t>Електроморава''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944600" w:rsidRPr="00002F20" w:rsidRDefault="00944600" w:rsidP="00F75688">
            <w:pPr>
              <w:suppressAutoHyphens w:val="0"/>
              <w:jc w:val="center"/>
              <w:rPr>
                <w:rFonts w:cs="Arial"/>
                <w:sz w:val="22"/>
                <w:szCs w:val="22"/>
              </w:rPr>
            </w:pPr>
            <w:r w:rsidRPr="00002F20">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944600" w:rsidRPr="00002F20" w:rsidRDefault="00944600" w:rsidP="00F75688">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944600" w:rsidRPr="00C5468E" w:rsidRDefault="00944600" w:rsidP="00F75688">
            <w:pPr>
              <w:suppressAutoHyphens w:val="0"/>
              <w:jc w:val="center"/>
              <w:rPr>
                <w:rFonts w:cs="Arial"/>
                <w:sz w:val="22"/>
                <w:szCs w:val="22"/>
                <w:lang w:val="sr-Cyrl-CS"/>
              </w:rPr>
            </w:pPr>
          </w:p>
        </w:tc>
      </w:tr>
      <w:tr w:rsidR="00944600" w:rsidRPr="00C5468E" w:rsidTr="00F75688">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944600" w:rsidRPr="00002F20" w:rsidRDefault="00944600" w:rsidP="00F75688">
            <w:pPr>
              <w:suppressAutoHyphens w:val="0"/>
              <w:jc w:val="center"/>
              <w:rPr>
                <w:rFonts w:cs="Arial"/>
                <w:b/>
                <w:sz w:val="22"/>
                <w:szCs w:val="22"/>
              </w:rPr>
            </w:pPr>
            <w:r w:rsidRPr="00002F20">
              <w:rPr>
                <w:rFonts w:cs="Arial"/>
                <w:b/>
                <w:sz w:val="22"/>
                <w:szCs w:val="22"/>
              </w:rPr>
              <w:t xml:space="preserve">II  </w:t>
            </w:r>
            <w:r w:rsidR="00002F20" w:rsidRPr="00002F20">
              <w:rPr>
                <w:rFonts w:cs="Arial"/>
                <w:b/>
                <w:sz w:val="18"/>
                <w:szCs w:val="18"/>
              </w:rPr>
              <w:t>(1+2</w:t>
            </w:r>
            <w:r w:rsidRPr="00002F20">
              <w:rPr>
                <w:rFonts w:cs="Arial"/>
                <w:b/>
                <w:sz w:val="18"/>
                <w:szCs w:val="18"/>
              </w:rPr>
              <w:t>)</w:t>
            </w:r>
          </w:p>
        </w:tc>
        <w:tc>
          <w:tcPr>
            <w:tcW w:w="3714" w:type="dxa"/>
            <w:tcBorders>
              <w:top w:val="single" w:sz="4" w:space="0" w:color="auto"/>
              <w:left w:val="nil"/>
              <w:bottom w:val="nil"/>
              <w:right w:val="single" w:sz="4" w:space="0" w:color="auto"/>
            </w:tcBorders>
            <w:shd w:val="clear" w:color="auto" w:fill="auto"/>
            <w:vAlign w:val="center"/>
          </w:tcPr>
          <w:p w:rsidR="00944600" w:rsidRPr="00002F20" w:rsidRDefault="00944600" w:rsidP="00F75688">
            <w:pPr>
              <w:suppressAutoHyphens w:val="0"/>
              <w:jc w:val="center"/>
              <w:rPr>
                <w:rFonts w:cs="Arial"/>
                <w:b/>
                <w:lang w:val="sr-Cyrl-RS"/>
              </w:rPr>
            </w:pPr>
            <w:r w:rsidRPr="00002F20">
              <w:rPr>
                <w:rFonts w:cs="Arial"/>
                <w:b/>
                <w:lang w:val="sr-Cyrl-CS"/>
              </w:rPr>
              <w:t xml:space="preserve">Укупно </w:t>
            </w:r>
            <w:r w:rsidRPr="00002F20">
              <w:rPr>
                <w:rFonts w:cs="Arial"/>
                <w:b/>
              </w:rPr>
              <w:t>Дезинсекција у Организацион</w:t>
            </w:r>
            <w:r w:rsidRPr="00002F20">
              <w:rPr>
                <w:rFonts w:cs="Arial"/>
                <w:b/>
                <w:lang w:val="sr-Cyrl-RS"/>
              </w:rPr>
              <w:t>и</w:t>
            </w:r>
            <w:r w:rsidRPr="00002F20">
              <w:rPr>
                <w:rFonts w:cs="Arial"/>
                <w:b/>
              </w:rPr>
              <w:t xml:space="preserve">м деловима </w:t>
            </w:r>
            <w:r w:rsidRPr="00002F20">
              <w:rPr>
                <w:rFonts w:cs="Arial"/>
                <w:b/>
                <w:color w:val="000000"/>
                <w:sz w:val="22"/>
                <w:szCs w:val="22"/>
                <w:lang w:val="sr-Cyrl-RS"/>
              </w:rPr>
              <w:t>ДРИНСКО-ЛИМСКЕ ХЕ</w:t>
            </w:r>
          </w:p>
        </w:tc>
        <w:tc>
          <w:tcPr>
            <w:tcW w:w="851" w:type="dxa"/>
            <w:tcBorders>
              <w:top w:val="single" w:sz="4" w:space="0" w:color="auto"/>
              <w:left w:val="nil"/>
              <w:bottom w:val="nil"/>
              <w:right w:val="single" w:sz="4" w:space="0" w:color="auto"/>
            </w:tcBorders>
            <w:shd w:val="clear" w:color="auto" w:fill="auto"/>
            <w:vAlign w:val="center"/>
          </w:tcPr>
          <w:p w:rsidR="00944600" w:rsidRPr="00002F20" w:rsidRDefault="00FF0B4E" w:rsidP="00F75688">
            <w:pPr>
              <w:suppressAutoHyphens w:val="0"/>
              <w:jc w:val="center"/>
              <w:rPr>
                <w:rFonts w:cs="Arial"/>
                <w:b/>
                <w:sz w:val="22"/>
                <w:szCs w:val="22"/>
              </w:rPr>
            </w:pPr>
            <w:r w:rsidRPr="00002F20">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944600" w:rsidRPr="00002F20" w:rsidRDefault="00944600" w:rsidP="00F75688">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944600" w:rsidRPr="00C5468E" w:rsidRDefault="00944600" w:rsidP="00F75688">
            <w:pPr>
              <w:suppressAutoHyphens w:val="0"/>
              <w:jc w:val="center"/>
              <w:rPr>
                <w:rFonts w:cs="Arial"/>
                <w:b/>
                <w:sz w:val="22"/>
                <w:szCs w:val="22"/>
                <w:lang w:val="sr-Cyrl-CS"/>
              </w:rPr>
            </w:pPr>
          </w:p>
        </w:tc>
      </w:tr>
      <w:tr w:rsidR="00944600" w:rsidRPr="00C5468E" w:rsidTr="00F75688">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944600" w:rsidRPr="00002F20" w:rsidRDefault="00944600" w:rsidP="00F75688">
            <w:pPr>
              <w:suppressAutoHyphens w:val="0"/>
              <w:jc w:val="center"/>
              <w:rPr>
                <w:rFonts w:cs="Arial"/>
                <w:sz w:val="22"/>
                <w:szCs w:val="22"/>
                <w:lang w:val="sr-Cyrl-CS"/>
              </w:rPr>
            </w:pPr>
            <w:r w:rsidRPr="00002F20">
              <w:rPr>
                <w:rFonts w:cs="Arial"/>
                <w:sz w:val="22"/>
                <w:szCs w:val="22"/>
                <w:lang w:val="sr-Cyrl-CS"/>
              </w:rPr>
              <w:t>1.</w:t>
            </w:r>
          </w:p>
        </w:tc>
        <w:tc>
          <w:tcPr>
            <w:tcW w:w="3714" w:type="dxa"/>
            <w:tcBorders>
              <w:top w:val="single" w:sz="4" w:space="0" w:color="auto"/>
              <w:left w:val="nil"/>
              <w:bottom w:val="nil"/>
              <w:right w:val="single" w:sz="4" w:space="0" w:color="auto"/>
            </w:tcBorders>
            <w:shd w:val="clear" w:color="auto" w:fill="auto"/>
            <w:vAlign w:val="center"/>
          </w:tcPr>
          <w:p w:rsidR="00944600" w:rsidRPr="001E2BBB" w:rsidRDefault="00944600" w:rsidP="00F75688">
            <w:pPr>
              <w:suppressAutoHyphens w:val="0"/>
              <w:jc w:val="center"/>
              <w:rPr>
                <w:rFonts w:cs="Arial"/>
                <w:sz w:val="22"/>
                <w:szCs w:val="22"/>
                <w:lang w:val="sr-Cyrl-CS"/>
              </w:rPr>
            </w:pPr>
            <w:r w:rsidRPr="001E2BBB">
              <w:rPr>
                <w:rFonts w:cs="Arial"/>
                <w:bCs/>
                <w:sz w:val="22"/>
                <w:szCs w:val="22"/>
                <w:lang w:val="sr-Cyrl-RS"/>
              </w:rPr>
              <w:t xml:space="preserve">Радна јединица ХЕ ''Бајина Башта''                                        </w:t>
            </w:r>
          </w:p>
        </w:tc>
        <w:tc>
          <w:tcPr>
            <w:tcW w:w="851" w:type="dxa"/>
            <w:tcBorders>
              <w:top w:val="single" w:sz="4" w:space="0" w:color="auto"/>
              <w:left w:val="nil"/>
              <w:bottom w:val="nil"/>
              <w:right w:val="single" w:sz="4" w:space="0" w:color="auto"/>
            </w:tcBorders>
            <w:shd w:val="clear" w:color="auto" w:fill="auto"/>
            <w:vAlign w:val="center"/>
          </w:tcPr>
          <w:p w:rsidR="00944600" w:rsidRPr="00002F20" w:rsidRDefault="00FF0B4E" w:rsidP="00F75688">
            <w:pPr>
              <w:suppressAutoHyphens w:val="0"/>
              <w:jc w:val="center"/>
              <w:rPr>
                <w:rFonts w:cs="Arial"/>
                <w:sz w:val="22"/>
                <w:szCs w:val="22"/>
                <w:lang w:val="sr-Cyrl-CS"/>
              </w:rPr>
            </w:pPr>
            <w:r w:rsidRPr="00002F20">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944600" w:rsidRPr="00002F20" w:rsidRDefault="00944600" w:rsidP="00F7568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944600" w:rsidRPr="00C5468E" w:rsidRDefault="00944600" w:rsidP="00F75688">
            <w:pPr>
              <w:suppressAutoHyphens w:val="0"/>
              <w:jc w:val="center"/>
              <w:rPr>
                <w:rFonts w:cs="Arial"/>
                <w:sz w:val="22"/>
                <w:szCs w:val="22"/>
                <w:lang w:val="sr-Cyrl-CS"/>
              </w:rPr>
            </w:pPr>
          </w:p>
        </w:tc>
      </w:tr>
      <w:tr w:rsidR="00944600"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944600" w:rsidRPr="00002F20" w:rsidRDefault="00944600" w:rsidP="00F75688">
            <w:pPr>
              <w:suppressAutoHyphens w:val="0"/>
              <w:jc w:val="center"/>
              <w:rPr>
                <w:rFonts w:cs="Arial"/>
                <w:sz w:val="22"/>
                <w:szCs w:val="22"/>
                <w:lang w:val="sr-Cyrl-CS"/>
              </w:rPr>
            </w:pPr>
            <w:r w:rsidRPr="00002F20">
              <w:rPr>
                <w:rFonts w:cs="Arial"/>
                <w:sz w:val="22"/>
                <w:szCs w:val="22"/>
                <w:lang w:val="sr-Cyrl-CS"/>
              </w:rPr>
              <w:t>2.</w:t>
            </w:r>
          </w:p>
        </w:tc>
        <w:tc>
          <w:tcPr>
            <w:tcW w:w="3714" w:type="dxa"/>
            <w:tcBorders>
              <w:top w:val="single" w:sz="4" w:space="0" w:color="auto"/>
              <w:left w:val="nil"/>
              <w:bottom w:val="nil"/>
              <w:right w:val="single" w:sz="4" w:space="0" w:color="auto"/>
            </w:tcBorders>
            <w:shd w:val="clear" w:color="auto" w:fill="auto"/>
            <w:vAlign w:val="center"/>
          </w:tcPr>
          <w:p w:rsidR="00944600" w:rsidRPr="001E2BBB" w:rsidRDefault="00002F20" w:rsidP="00F75688">
            <w:pPr>
              <w:suppressAutoHyphens w:val="0"/>
              <w:jc w:val="center"/>
              <w:rPr>
                <w:rFonts w:cs="Arial"/>
                <w:sz w:val="22"/>
                <w:szCs w:val="22"/>
                <w:lang w:val="sr-Cyrl-CS"/>
              </w:rPr>
            </w:pPr>
            <w:r w:rsidRPr="001E2BBB">
              <w:rPr>
                <w:rFonts w:eastAsia="Calibri" w:cs="Arial"/>
                <w:iCs/>
                <w:sz w:val="22"/>
                <w:szCs w:val="22"/>
                <w:lang w:val="sr-Cyrl-RS"/>
              </w:rPr>
              <w:t>Радна јединица ХЕ ''</w:t>
            </w:r>
            <w:r w:rsidRPr="001E2BBB">
              <w:rPr>
                <w:rFonts w:eastAsia="Calibri" w:cs="Arial"/>
                <w:bCs/>
                <w:iCs/>
                <w:sz w:val="22"/>
                <w:szCs w:val="22"/>
                <w:lang w:val="sr-Cyrl-RS"/>
              </w:rPr>
              <w:t>Електроморава''</w:t>
            </w:r>
          </w:p>
        </w:tc>
        <w:tc>
          <w:tcPr>
            <w:tcW w:w="851" w:type="dxa"/>
            <w:tcBorders>
              <w:top w:val="single" w:sz="4" w:space="0" w:color="auto"/>
              <w:left w:val="nil"/>
              <w:bottom w:val="nil"/>
              <w:right w:val="single" w:sz="4" w:space="0" w:color="auto"/>
            </w:tcBorders>
            <w:shd w:val="clear" w:color="auto" w:fill="auto"/>
            <w:vAlign w:val="center"/>
          </w:tcPr>
          <w:p w:rsidR="00944600" w:rsidRPr="00002F20" w:rsidRDefault="00FF0B4E" w:rsidP="00F75688">
            <w:pPr>
              <w:suppressAutoHyphens w:val="0"/>
              <w:jc w:val="center"/>
              <w:rPr>
                <w:sz w:val="22"/>
                <w:szCs w:val="22"/>
              </w:rPr>
            </w:pPr>
            <w:r w:rsidRPr="00002F20">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944600" w:rsidRPr="00002F20" w:rsidRDefault="00944600" w:rsidP="00F7568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944600" w:rsidRPr="00C5468E" w:rsidRDefault="00944600" w:rsidP="00F75688">
            <w:pPr>
              <w:suppressAutoHyphens w:val="0"/>
              <w:jc w:val="center"/>
              <w:rPr>
                <w:rFonts w:cs="Arial"/>
                <w:sz w:val="22"/>
                <w:szCs w:val="22"/>
                <w:lang w:val="sr-Cyrl-CS"/>
              </w:rPr>
            </w:pPr>
          </w:p>
        </w:tc>
      </w:tr>
      <w:tr w:rsidR="00944600"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944600" w:rsidRPr="00002F20" w:rsidRDefault="00944600" w:rsidP="00F75688">
            <w:pPr>
              <w:suppressAutoHyphens w:val="0"/>
              <w:jc w:val="center"/>
              <w:rPr>
                <w:rFonts w:cs="Arial"/>
                <w:b/>
                <w:sz w:val="22"/>
                <w:szCs w:val="22"/>
                <w:lang w:val="sr-Latn-RS"/>
              </w:rPr>
            </w:pPr>
            <w:r w:rsidRPr="00002F20">
              <w:rPr>
                <w:rFonts w:cs="Arial"/>
                <w:b/>
                <w:sz w:val="22"/>
                <w:szCs w:val="22"/>
                <w:lang w:val="sr-Latn-RS"/>
              </w:rPr>
              <w:t>III</w:t>
            </w:r>
            <w:r w:rsidR="00002F20" w:rsidRPr="00002F20">
              <w:rPr>
                <w:rFonts w:cs="Arial"/>
                <w:b/>
                <w:sz w:val="18"/>
                <w:szCs w:val="18"/>
              </w:rPr>
              <w:t>(1+2)</w:t>
            </w:r>
          </w:p>
        </w:tc>
        <w:tc>
          <w:tcPr>
            <w:tcW w:w="3714" w:type="dxa"/>
            <w:tcBorders>
              <w:top w:val="single" w:sz="4" w:space="0" w:color="auto"/>
              <w:left w:val="nil"/>
              <w:bottom w:val="nil"/>
              <w:right w:val="single" w:sz="4" w:space="0" w:color="auto"/>
            </w:tcBorders>
            <w:shd w:val="clear" w:color="auto" w:fill="auto"/>
            <w:vAlign w:val="center"/>
          </w:tcPr>
          <w:p w:rsidR="00944600" w:rsidRPr="00002F20" w:rsidRDefault="004C1647" w:rsidP="00F75688">
            <w:pPr>
              <w:suppressAutoHyphens w:val="0"/>
              <w:jc w:val="center"/>
              <w:rPr>
                <w:rFonts w:cs="Arial"/>
                <w:b/>
                <w:lang w:val="sr-Cyrl-CS"/>
              </w:rPr>
            </w:pPr>
            <w:r w:rsidRPr="00002F20">
              <w:rPr>
                <w:rFonts w:cs="Arial"/>
                <w:b/>
                <w:lang w:val="sr-Cyrl-CS"/>
              </w:rPr>
              <w:t xml:space="preserve">Укупно </w:t>
            </w:r>
            <w:r w:rsidRPr="00002F20">
              <w:rPr>
                <w:rFonts w:cs="Arial"/>
                <w:b/>
              </w:rPr>
              <w:t>Дезин</w:t>
            </w:r>
            <w:r w:rsidRPr="00002F20">
              <w:rPr>
                <w:rFonts w:cs="Arial"/>
                <w:b/>
                <w:lang w:val="sr-Cyrl-RS"/>
              </w:rPr>
              <w:t>фекција</w:t>
            </w:r>
            <w:r w:rsidRPr="00002F20">
              <w:rPr>
                <w:rFonts w:cs="Arial"/>
                <w:b/>
              </w:rPr>
              <w:t xml:space="preserve"> у Организацион</w:t>
            </w:r>
            <w:r w:rsidRPr="00002F20">
              <w:rPr>
                <w:rFonts w:cs="Arial"/>
                <w:b/>
                <w:lang w:val="sr-Cyrl-RS"/>
              </w:rPr>
              <w:t>и</w:t>
            </w:r>
            <w:r w:rsidRPr="00002F20">
              <w:rPr>
                <w:rFonts w:cs="Arial"/>
                <w:b/>
              </w:rPr>
              <w:t xml:space="preserve">м деловима </w:t>
            </w:r>
            <w:r w:rsidRPr="00002F20">
              <w:rPr>
                <w:rFonts w:cs="Arial"/>
                <w:b/>
                <w:color w:val="000000"/>
                <w:sz w:val="22"/>
                <w:szCs w:val="22"/>
                <w:lang w:val="sr-Cyrl-RS"/>
              </w:rPr>
              <w:t>ДРИНСКО-ЛИМСКЕ ХЕ</w:t>
            </w:r>
          </w:p>
        </w:tc>
        <w:tc>
          <w:tcPr>
            <w:tcW w:w="851" w:type="dxa"/>
            <w:tcBorders>
              <w:top w:val="single" w:sz="4" w:space="0" w:color="auto"/>
              <w:left w:val="nil"/>
              <w:bottom w:val="nil"/>
              <w:right w:val="single" w:sz="4" w:space="0" w:color="auto"/>
            </w:tcBorders>
            <w:shd w:val="clear" w:color="auto" w:fill="auto"/>
            <w:vAlign w:val="center"/>
          </w:tcPr>
          <w:p w:rsidR="00944600" w:rsidRPr="00002F20" w:rsidRDefault="00002F20" w:rsidP="00F75688">
            <w:pPr>
              <w:suppressAutoHyphens w:val="0"/>
              <w:jc w:val="center"/>
              <w:rPr>
                <w:rFonts w:cs="Arial"/>
                <w:b/>
                <w:sz w:val="22"/>
                <w:szCs w:val="22"/>
                <w:lang w:val="sr-Cyrl-CS"/>
              </w:rPr>
            </w:pPr>
            <w:r w:rsidRPr="00002F20">
              <w:rPr>
                <w:rFonts w:cs="Arial"/>
                <w:b/>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944600" w:rsidRPr="00002F20" w:rsidRDefault="00944600"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944600" w:rsidRPr="00204563" w:rsidRDefault="00944600" w:rsidP="00F75688">
            <w:pPr>
              <w:suppressAutoHyphens w:val="0"/>
              <w:jc w:val="center"/>
              <w:rPr>
                <w:rFonts w:cs="Arial"/>
                <w:b/>
                <w:sz w:val="22"/>
                <w:szCs w:val="22"/>
                <w:lang w:val="sr-Cyrl-CS"/>
              </w:rPr>
            </w:pPr>
          </w:p>
        </w:tc>
      </w:tr>
      <w:tr w:rsidR="004C1647"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4C1647" w:rsidRPr="00002F20" w:rsidRDefault="004C1647" w:rsidP="00F75688">
            <w:pPr>
              <w:suppressAutoHyphens w:val="0"/>
              <w:jc w:val="center"/>
              <w:rPr>
                <w:rFonts w:cs="Arial"/>
                <w:sz w:val="22"/>
                <w:szCs w:val="22"/>
                <w:lang w:val="sr-Cyrl-RS"/>
              </w:rPr>
            </w:pPr>
            <w:r w:rsidRPr="00002F20">
              <w:rPr>
                <w:rFonts w:cs="Arial"/>
                <w:sz w:val="22"/>
                <w:szCs w:val="22"/>
                <w:lang w:val="sr-Cyrl-RS"/>
              </w:rPr>
              <w:t>1.</w:t>
            </w:r>
          </w:p>
        </w:tc>
        <w:tc>
          <w:tcPr>
            <w:tcW w:w="3714" w:type="dxa"/>
            <w:tcBorders>
              <w:top w:val="single" w:sz="4" w:space="0" w:color="auto"/>
              <w:left w:val="nil"/>
              <w:bottom w:val="nil"/>
              <w:right w:val="single" w:sz="4" w:space="0" w:color="auto"/>
            </w:tcBorders>
            <w:shd w:val="clear" w:color="auto" w:fill="auto"/>
            <w:vAlign w:val="center"/>
          </w:tcPr>
          <w:p w:rsidR="004C1647" w:rsidRPr="001E2BBB" w:rsidRDefault="004C1647" w:rsidP="00F75688">
            <w:pPr>
              <w:suppressAutoHyphens w:val="0"/>
              <w:jc w:val="center"/>
              <w:rPr>
                <w:rFonts w:cs="Arial"/>
                <w:sz w:val="22"/>
                <w:szCs w:val="22"/>
                <w:lang w:val="sr-Cyrl-CS"/>
              </w:rPr>
            </w:pPr>
            <w:r w:rsidRPr="001E2BBB">
              <w:rPr>
                <w:rFonts w:cs="Arial"/>
                <w:bCs/>
                <w:sz w:val="22"/>
                <w:szCs w:val="22"/>
                <w:lang w:val="sr-Cyrl-RS"/>
              </w:rPr>
              <w:t xml:space="preserve">Радна јединица ХЕ ''Бајина Башта''                                        </w:t>
            </w:r>
          </w:p>
        </w:tc>
        <w:tc>
          <w:tcPr>
            <w:tcW w:w="851" w:type="dxa"/>
            <w:tcBorders>
              <w:top w:val="single" w:sz="4" w:space="0" w:color="auto"/>
              <w:left w:val="nil"/>
              <w:bottom w:val="nil"/>
              <w:right w:val="single" w:sz="4" w:space="0" w:color="auto"/>
            </w:tcBorders>
            <w:shd w:val="clear" w:color="auto" w:fill="auto"/>
            <w:vAlign w:val="center"/>
          </w:tcPr>
          <w:p w:rsidR="004C1647" w:rsidRPr="00002F20" w:rsidRDefault="00002F20" w:rsidP="00F75688">
            <w:pPr>
              <w:suppressAutoHyphens w:val="0"/>
              <w:jc w:val="center"/>
              <w:rPr>
                <w:rFonts w:cs="Arial"/>
                <w:b/>
                <w:sz w:val="22"/>
                <w:szCs w:val="22"/>
                <w:lang w:val="sr-Cyrl-CS"/>
              </w:rPr>
            </w:pPr>
            <w:r w:rsidRPr="00002F20">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4C1647" w:rsidRPr="00002F20" w:rsidRDefault="004C1647"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4C1647" w:rsidRPr="00204563" w:rsidRDefault="004C1647" w:rsidP="00F75688">
            <w:pPr>
              <w:suppressAutoHyphens w:val="0"/>
              <w:jc w:val="center"/>
              <w:rPr>
                <w:rFonts w:cs="Arial"/>
                <w:b/>
                <w:sz w:val="22"/>
                <w:szCs w:val="22"/>
                <w:lang w:val="sr-Cyrl-CS"/>
              </w:rPr>
            </w:pPr>
          </w:p>
        </w:tc>
      </w:tr>
      <w:tr w:rsidR="00002F20"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002F20" w:rsidRPr="00002F20" w:rsidRDefault="00002F20" w:rsidP="00F75688">
            <w:pPr>
              <w:suppressAutoHyphens w:val="0"/>
              <w:jc w:val="center"/>
              <w:rPr>
                <w:rFonts w:cs="Arial"/>
                <w:sz w:val="22"/>
                <w:szCs w:val="22"/>
                <w:lang w:val="sr-Cyrl-RS"/>
              </w:rPr>
            </w:pPr>
            <w:r w:rsidRPr="00002F20">
              <w:rPr>
                <w:rFonts w:cs="Arial"/>
                <w:sz w:val="22"/>
                <w:szCs w:val="22"/>
                <w:lang w:val="sr-Cyrl-RS"/>
              </w:rPr>
              <w:t>2.</w:t>
            </w:r>
          </w:p>
        </w:tc>
        <w:tc>
          <w:tcPr>
            <w:tcW w:w="3714" w:type="dxa"/>
            <w:tcBorders>
              <w:top w:val="single" w:sz="4" w:space="0" w:color="auto"/>
              <w:left w:val="nil"/>
              <w:bottom w:val="nil"/>
              <w:right w:val="single" w:sz="4" w:space="0" w:color="auto"/>
            </w:tcBorders>
            <w:shd w:val="clear" w:color="auto" w:fill="auto"/>
            <w:vAlign w:val="center"/>
          </w:tcPr>
          <w:p w:rsidR="00002F20" w:rsidRPr="001E2BBB" w:rsidRDefault="00002F20" w:rsidP="00F75688">
            <w:pPr>
              <w:suppressAutoHyphens w:val="0"/>
              <w:jc w:val="center"/>
              <w:rPr>
                <w:rFonts w:cs="Arial"/>
                <w:bCs/>
                <w:sz w:val="22"/>
                <w:szCs w:val="22"/>
                <w:lang w:val="sr-Cyrl-RS"/>
              </w:rPr>
            </w:pPr>
            <w:r w:rsidRPr="001E2BBB">
              <w:rPr>
                <w:rFonts w:eastAsia="Calibri" w:cs="Arial"/>
                <w:iCs/>
                <w:sz w:val="22"/>
                <w:szCs w:val="22"/>
                <w:lang w:val="sr-Cyrl-RS"/>
              </w:rPr>
              <w:t>Радна јединица ХЕ ''</w:t>
            </w:r>
            <w:r w:rsidRPr="001E2BBB">
              <w:rPr>
                <w:rFonts w:eastAsia="Calibri" w:cs="Arial"/>
                <w:bCs/>
                <w:iCs/>
                <w:sz w:val="22"/>
                <w:szCs w:val="22"/>
                <w:lang w:val="sr-Cyrl-RS"/>
              </w:rPr>
              <w:t>Електроморава''</w:t>
            </w:r>
          </w:p>
        </w:tc>
        <w:tc>
          <w:tcPr>
            <w:tcW w:w="851" w:type="dxa"/>
            <w:tcBorders>
              <w:top w:val="single" w:sz="4" w:space="0" w:color="auto"/>
              <w:left w:val="nil"/>
              <w:bottom w:val="nil"/>
              <w:right w:val="single" w:sz="4" w:space="0" w:color="auto"/>
            </w:tcBorders>
            <w:shd w:val="clear" w:color="auto" w:fill="auto"/>
            <w:vAlign w:val="center"/>
          </w:tcPr>
          <w:p w:rsidR="00002F20" w:rsidRPr="00002F20" w:rsidRDefault="00002F20" w:rsidP="00F75688">
            <w:pPr>
              <w:suppressAutoHyphens w:val="0"/>
              <w:jc w:val="center"/>
              <w:rPr>
                <w:rFonts w:cs="Arial"/>
                <w:sz w:val="22"/>
                <w:szCs w:val="22"/>
                <w:lang w:val="sr-Cyrl-CS"/>
              </w:rPr>
            </w:pPr>
            <w:r w:rsidRPr="00002F20">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002F20" w:rsidRPr="00002F20" w:rsidRDefault="00002F20"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002F20" w:rsidRPr="00204563" w:rsidRDefault="00002F20" w:rsidP="00F75688">
            <w:pPr>
              <w:suppressAutoHyphens w:val="0"/>
              <w:jc w:val="center"/>
              <w:rPr>
                <w:rFonts w:cs="Arial"/>
                <w:b/>
                <w:sz w:val="22"/>
                <w:szCs w:val="22"/>
                <w:lang w:val="sr-Cyrl-CS"/>
              </w:rPr>
            </w:pPr>
          </w:p>
        </w:tc>
      </w:tr>
      <w:tr w:rsidR="004C1647"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4C1647" w:rsidRPr="00002F20" w:rsidRDefault="004C1647" w:rsidP="00F75688">
            <w:pPr>
              <w:suppressAutoHyphens w:val="0"/>
              <w:jc w:val="center"/>
              <w:rPr>
                <w:rFonts w:cs="Arial"/>
                <w:b/>
                <w:sz w:val="22"/>
                <w:szCs w:val="22"/>
                <w:lang w:val="sr-Cyrl-RS"/>
              </w:rPr>
            </w:pPr>
            <w:r w:rsidRPr="00002F20">
              <w:rPr>
                <w:rFonts w:cs="Arial"/>
                <w:b/>
                <w:sz w:val="22"/>
                <w:szCs w:val="22"/>
                <w:lang w:val="sr-Latn-RS"/>
              </w:rPr>
              <w:t>I</w:t>
            </w:r>
            <w:r w:rsidRPr="00002F20">
              <w:rPr>
                <w:rFonts w:cs="Arial"/>
                <w:b/>
                <w:sz w:val="22"/>
                <w:szCs w:val="22"/>
              </w:rPr>
              <w:t>V</w:t>
            </w:r>
            <w:r w:rsidR="00002F20" w:rsidRPr="00002F20">
              <w:rPr>
                <w:rFonts w:cs="Arial"/>
                <w:b/>
                <w:sz w:val="18"/>
                <w:szCs w:val="18"/>
                <w:lang w:val="sr-Cyrl-RS"/>
              </w:rPr>
              <w:t>(1)</w:t>
            </w:r>
          </w:p>
        </w:tc>
        <w:tc>
          <w:tcPr>
            <w:tcW w:w="3714" w:type="dxa"/>
            <w:tcBorders>
              <w:top w:val="single" w:sz="4" w:space="0" w:color="auto"/>
              <w:left w:val="nil"/>
              <w:bottom w:val="nil"/>
              <w:right w:val="single" w:sz="4" w:space="0" w:color="auto"/>
            </w:tcBorders>
            <w:shd w:val="clear" w:color="auto" w:fill="auto"/>
            <w:vAlign w:val="center"/>
          </w:tcPr>
          <w:p w:rsidR="004C1647" w:rsidRPr="00002F20" w:rsidRDefault="004C1647" w:rsidP="00F75688">
            <w:pPr>
              <w:suppressAutoHyphens w:val="0"/>
              <w:jc w:val="center"/>
              <w:rPr>
                <w:rFonts w:cs="Arial"/>
                <w:b/>
              </w:rPr>
            </w:pPr>
            <w:r w:rsidRPr="00002F20">
              <w:rPr>
                <w:rFonts w:eastAsia="Calibri" w:cs="Arial"/>
                <w:b/>
                <w:lang w:val="sr-Cyrl-RS"/>
              </w:rPr>
              <w:t>Укупно третирање средствима против корова у дрвенастог шибља (тоталним хербицидима)</w:t>
            </w:r>
          </w:p>
          <w:p w:rsidR="004C1647" w:rsidRPr="00002F20" w:rsidRDefault="000E6F25" w:rsidP="00F75688">
            <w:pPr>
              <w:suppressAutoHyphens w:val="0"/>
              <w:jc w:val="center"/>
              <w:rPr>
                <w:rFonts w:cs="Arial"/>
                <w:b/>
                <w:lang w:val="sr-Cyrl-CS"/>
              </w:rPr>
            </w:pPr>
            <w:r w:rsidRPr="00002F20">
              <w:rPr>
                <w:rFonts w:cs="Arial"/>
                <w:b/>
                <w:lang w:val="sr-Cyrl-RS"/>
              </w:rPr>
              <w:t xml:space="preserve">у </w:t>
            </w:r>
            <w:r w:rsidR="004C1647" w:rsidRPr="00002F20">
              <w:rPr>
                <w:rFonts w:cs="Arial"/>
                <w:b/>
              </w:rPr>
              <w:t>Организацион</w:t>
            </w:r>
            <w:r w:rsidR="004C1647" w:rsidRPr="00002F20">
              <w:rPr>
                <w:rFonts w:cs="Arial"/>
                <w:b/>
                <w:lang w:val="sr-Cyrl-RS"/>
              </w:rPr>
              <w:t>и</w:t>
            </w:r>
            <w:r w:rsidR="004C1647" w:rsidRPr="00002F20">
              <w:rPr>
                <w:rFonts w:cs="Arial"/>
                <w:b/>
              </w:rPr>
              <w:t xml:space="preserve">м деловима </w:t>
            </w:r>
            <w:r w:rsidR="004C1647" w:rsidRPr="00002F20">
              <w:rPr>
                <w:rFonts w:cs="Arial"/>
                <w:b/>
                <w:color w:val="000000"/>
                <w:sz w:val="22"/>
                <w:szCs w:val="22"/>
                <w:lang w:val="sr-Cyrl-RS"/>
              </w:rPr>
              <w:t>ДРИНСКО-ЛИМСКЕ ХЕ</w:t>
            </w:r>
          </w:p>
        </w:tc>
        <w:tc>
          <w:tcPr>
            <w:tcW w:w="851" w:type="dxa"/>
            <w:tcBorders>
              <w:top w:val="single" w:sz="4" w:space="0" w:color="auto"/>
              <w:left w:val="nil"/>
              <w:bottom w:val="nil"/>
              <w:right w:val="single" w:sz="4" w:space="0" w:color="auto"/>
            </w:tcBorders>
            <w:shd w:val="clear" w:color="auto" w:fill="auto"/>
            <w:vAlign w:val="center"/>
          </w:tcPr>
          <w:p w:rsidR="004C1647" w:rsidRPr="00002F20" w:rsidRDefault="004C1647" w:rsidP="00F75688">
            <w:pPr>
              <w:suppressAutoHyphens w:val="0"/>
              <w:jc w:val="center"/>
              <w:rPr>
                <w:rFonts w:cs="Arial"/>
                <w:b/>
                <w:sz w:val="22"/>
                <w:szCs w:val="22"/>
                <w:lang w:val="sr-Cyrl-CS"/>
              </w:rPr>
            </w:pPr>
            <w:r w:rsidRPr="00002F20">
              <w:rPr>
                <w:rFonts w:cs="Arial"/>
                <w:b/>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4C1647" w:rsidRPr="00002F20" w:rsidRDefault="004C1647"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4C1647" w:rsidRPr="00204563" w:rsidRDefault="004C1647" w:rsidP="00F75688">
            <w:pPr>
              <w:suppressAutoHyphens w:val="0"/>
              <w:jc w:val="center"/>
              <w:rPr>
                <w:rFonts w:cs="Arial"/>
                <w:b/>
                <w:sz w:val="22"/>
                <w:szCs w:val="22"/>
                <w:lang w:val="sr-Cyrl-CS"/>
              </w:rPr>
            </w:pPr>
          </w:p>
        </w:tc>
      </w:tr>
      <w:tr w:rsidR="000E6F25"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0E6F25" w:rsidRPr="00002F20" w:rsidRDefault="00002F20" w:rsidP="00F75688">
            <w:pPr>
              <w:suppressAutoHyphens w:val="0"/>
              <w:jc w:val="center"/>
              <w:rPr>
                <w:rFonts w:cs="Arial"/>
                <w:sz w:val="22"/>
                <w:szCs w:val="22"/>
                <w:lang w:val="sr-Cyrl-RS"/>
              </w:rPr>
            </w:pPr>
            <w:r w:rsidRPr="00002F20">
              <w:rPr>
                <w:rFonts w:cs="Arial"/>
                <w:sz w:val="22"/>
                <w:szCs w:val="22"/>
                <w:lang w:val="sr-Cyrl-RS"/>
              </w:rPr>
              <w:t>1.</w:t>
            </w:r>
          </w:p>
        </w:tc>
        <w:tc>
          <w:tcPr>
            <w:tcW w:w="3714" w:type="dxa"/>
            <w:tcBorders>
              <w:top w:val="single" w:sz="4" w:space="0" w:color="auto"/>
              <w:left w:val="nil"/>
              <w:bottom w:val="nil"/>
              <w:right w:val="single" w:sz="4" w:space="0" w:color="auto"/>
            </w:tcBorders>
            <w:shd w:val="clear" w:color="auto" w:fill="auto"/>
            <w:vAlign w:val="center"/>
          </w:tcPr>
          <w:p w:rsidR="000E6F25" w:rsidRPr="001E2BBB" w:rsidRDefault="000E6F25" w:rsidP="00F75688">
            <w:pPr>
              <w:suppressAutoHyphens w:val="0"/>
              <w:jc w:val="center"/>
              <w:rPr>
                <w:rFonts w:eastAsia="Calibri" w:cs="Arial"/>
                <w:sz w:val="22"/>
                <w:szCs w:val="22"/>
                <w:lang w:val="sr-Cyrl-RS"/>
              </w:rPr>
            </w:pPr>
            <w:r w:rsidRPr="001E2BBB">
              <w:rPr>
                <w:rFonts w:eastAsia="Calibri" w:cs="Arial"/>
                <w:sz w:val="22"/>
                <w:szCs w:val="22"/>
                <w:lang w:val="sr-Cyrl-RS"/>
              </w:rPr>
              <w:t>Радна јединица ''Лимске ХЕ''</w:t>
            </w:r>
          </w:p>
        </w:tc>
        <w:tc>
          <w:tcPr>
            <w:tcW w:w="851" w:type="dxa"/>
            <w:tcBorders>
              <w:top w:val="single" w:sz="4" w:space="0" w:color="auto"/>
              <w:left w:val="nil"/>
              <w:bottom w:val="nil"/>
              <w:right w:val="single" w:sz="4" w:space="0" w:color="auto"/>
            </w:tcBorders>
            <w:shd w:val="clear" w:color="auto" w:fill="auto"/>
            <w:vAlign w:val="center"/>
          </w:tcPr>
          <w:p w:rsidR="000E6F25" w:rsidRPr="00002F20" w:rsidRDefault="00002F20" w:rsidP="00F75688">
            <w:pPr>
              <w:suppressAutoHyphens w:val="0"/>
              <w:jc w:val="center"/>
              <w:rPr>
                <w:rFonts w:cs="Arial"/>
                <w:sz w:val="22"/>
                <w:szCs w:val="22"/>
              </w:rPr>
            </w:pPr>
            <w:r w:rsidRPr="00002F20">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0E6F25" w:rsidRPr="00002F20" w:rsidRDefault="000E6F25"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0E6F25" w:rsidRPr="00204563" w:rsidRDefault="000E6F25" w:rsidP="00F75688">
            <w:pPr>
              <w:suppressAutoHyphens w:val="0"/>
              <w:jc w:val="center"/>
              <w:rPr>
                <w:rFonts w:cs="Arial"/>
                <w:b/>
                <w:sz w:val="22"/>
                <w:szCs w:val="22"/>
                <w:lang w:val="sr-Cyrl-CS"/>
              </w:rPr>
            </w:pPr>
          </w:p>
        </w:tc>
      </w:tr>
      <w:tr w:rsidR="000E6F25"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0E6F25" w:rsidRPr="00002F20" w:rsidRDefault="000E6F25" w:rsidP="00F75688">
            <w:pPr>
              <w:suppressAutoHyphens w:val="0"/>
              <w:jc w:val="center"/>
              <w:rPr>
                <w:rFonts w:cs="Arial"/>
                <w:b/>
                <w:sz w:val="22"/>
                <w:szCs w:val="22"/>
                <w:lang w:val="sr-Cyrl-RS"/>
              </w:rPr>
            </w:pPr>
            <w:r w:rsidRPr="00002F20">
              <w:rPr>
                <w:rFonts w:cs="Arial"/>
                <w:b/>
                <w:sz w:val="22"/>
                <w:szCs w:val="22"/>
              </w:rPr>
              <w:t>V</w:t>
            </w:r>
            <w:r w:rsidR="00002F20" w:rsidRPr="00002F20">
              <w:rPr>
                <w:rFonts w:cs="Arial"/>
                <w:b/>
                <w:sz w:val="18"/>
                <w:szCs w:val="18"/>
                <w:lang w:val="sr-Cyrl-RS"/>
              </w:rPr>
              <w:t>(1)</w:t>
            </w:r>
          </w:p>
        </w:tc>
        <w:tc>
          <w:tcPr>
            <w:tcW w:w="3714" w:type="dxa"/>
            <w:tcBorders>
              <w:top w:val="single" w:sz="4" w:space="0" w:color="auto"/>
              <w:left w:val="nil"/>
              <w:bottom w:val="nil"/>
              <w:right w:val="single" w:sz="4" w:space="0" w:color="auto"/>
            </w:tcBorders>
            <w:shd w:val="clear" w:color="auto" w:fill="auto"/>
            <w:vAlign w:val="center"/>
          </w:tcPr>
          <w:p w:rsidR="000E6F25" w:rsidRPr="00002F20" w:rsidRDefault="000E6F25" w:rsidP="00F75688">
            <w:pPr>
              <w:suppressAutoHyphens w:val="0"/>
              <w:jc w:val="center"/>
              <w:rPr>
                <w:rFonts w:cs="Arial"/>
                <w:b/>
                <w:lang w:val="sr-Cyrl-CS"/>
              </w:rPr>
            </w:pPr>
            <w:r w:rsidRPr="00002F20">
              <w:rPr>
                <w:rFonts w:eastAsia="Calibri" w:cs="Arial"/>
                <w:b/>
                <w:lang w:val="sr-Cyrl-RS"/>
              </w:rPr>
              <w:t xml:space="preserve">Укупно  девиперизација у </w:t>
            </w:r>
            <w:r w:rsidRPr="00002F20">
              <w:rPr>
                <w:rFonts w:cs="Arial"/>
                <w:b/>
              </w:rPr>
              <w:t>Организацион</w:t>
            </w:r>
            <w:r w:rsidRPr="00002F20">
              <w:rPr>
                <w:rFonts w:cs="Arial"/>
                <w:b/>
                <w:lang w:val="sr-Cyrl-RS"/>
              </w:rPr>
              <w:t>и</w:t>
            </w:r>
            <w:r w:rsidRPr="00002F20">
              <w:rPr>
                <w:rFonts w:cs="Arial"/>
                <w:b/>
              </w:rPr>
              <w:t xml:space="preserve">м деловима </w:t>
            </w:r>
            <w:r w:rsidRPr="00002F20">
              <w:rPr>
                <w:rFonts w:cs="Arial"/>
                <w:b/>
                <w:color w:val="000000"/>
                <w:sz w:val="22"/>
                <w:szCs w:val="22"/>
                <w:lang w:val="sr-Cyrl-RS"/>
              </w:rPr>
              <w:t>ДРИНСКО-ЛИМСКЕ ХЕ</w:t>
            </w:r>
          </w:p>
        </w:tc>
        <w:tc>
          <w:tcPr>
            <w:tcW w:w="851" w:type="dxa"/>
            <w:tcBorders>
              <w:top w:val="single" w:sz="4" w:space="0" w:color="auto"/>
              <w:left w:val="nil"/>
              <w:bottom w:val="nil"/>
              <w:right w:val="single" w:sz="4" w:space="0" w:color="auto"/>
            </w:tcBorders>
            <w:shd w:val="clear" w:color="auto" w:fill="auto"/>
            <w:vAlign w:val="center"/>
          </w:tcPr>
          <w:p w:rsidR="000E6F25" w:rsidRPr="00002F20" w:rsidRDefault="000E6F25" w:rsidP="00F75688">
            <w:pPr>
              <w:suppressAutoHyphens w:val="0"/>
              <w:jc w:val="center"/>
              <w:rPr>
                <w:rFonts w:cs="Arial"/>
                <w:b/>
                <w:sz w:val="22"/>
                <w:szCs w:val="22"/>
                <w:lang w:val="sr-Cyrl-CS"/>
              </w:rPr>
            </w:pPr>
            <w:r w:rsidRPr="00002F20">
              <w:rPr>
                <w:rFonts w:cs="Arial"/>
                <w:b/>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0E6F25" w:rsidRPr="00002F20" w:rsidRDefault="000E6F25"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0E6F25" w:rsidRPr="00204563" w:rsidRDefault="000E6F25" w:rsidP="00F75688">
            <w:pPr>
              <w:suppressAutoHyphens w:val="0"/>
              <w:jc w:val="center"/>
              <w:rPr>
                <w:rFonts w:cs="Arial"/>
                <w:b/>
                <w:sz w:val="22"/>
                <w:szCs w:val="22"/>
                <w:lang w:val="sr-Cyrl-CS"/>
              </w:rPr>
            </w:pPr>
          </w:p>
        </w:tc>
      </w:tr>
      <w:tr w:rsidR="000E6F25"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0E6F25" w:rsidRPr="00002F20" w:rsidRDefault="00002F20" w:rsidP="00F75688">
            <w:pPr>
              <w:suppressAutoHyphens w:val="0"/>
              <w:jc w:val="center"/>
              <w:rPr>
                <w:rFonts w:cs="Arial"/>
                <w:sz w:val="22"/>
                <w:szCs w:val="22"/>
                <w:lang w:val="sr-Cyrl-RS"/>
              </w:rPr>
            </w:pPr>
            <w:r w:rsidRPr="00002F20">
              <w:rPr>
                <w:rFonts w:cs="Arial"/>
                <w:sz w:val="22"/>
                <w:szCs w:val="22"/>
                <w:lang w:val="sr-Cyrl-RS"/>
              </w:rPr>
              <w:t>1.</w:t>
            </w:r>
          </w:p>
        </w:tc>
        <w:tc>
          <w:tcPr>
            <w:tcW w:w="3714" w:type="dxa"/>
            <w:tcBorders>
              <w:top w:val="single" w:sz="4" w:space="0" w:color="auto"/>
              <w:left w:val="nil"/>
              <w:bottom w:val="nil"/>
              <w:right w:val="single" w:sz="4" w:space="0" w:color="auto"/>
            </w:tcBorders>
            <w:shd w:val="clear" w:color="auto" w:fill="auto"/>
            <w:vAlign w:val="center"/>
          </w:tcPr>
          <w:p w:rsidR="000E6F25" w:rsidRPr="001E2BBB" w:rsidRDefault="000E6F25" w:rsidP="00F75688">
            <w:pPr>
              <w:suppressAutoHyphens w:val="0"/>
              <w:jc w:val="center"/>
              <w:rPr>
                <w:rFonts w:eastAsia="Calibri" w:cs="Arial"/>
                <w:sz w:val="22"/>
                <w:szCs w:val="22"/>
                <w:lang w:val="sr-Cyrl-RS"/>
              </w:rPr>
            </w:pPr>
            <w:r w:rsidRPr="001E2BBB">
              <w:rPr>
                <w:rFonts w:eastAsia="Calibri" w:cs="Arial"/>
                <w:sz w:val="22"/>
                <w:szCs w:val="22"/>
                <w:lang w:val="sr-Cyrl-RS"/>
              </w:rPr>
              <w:t>Радна јединица ''Лимске ХЕ''</w:t>
            </w:r>
          </w:p>
        </w:tc>
        <w:tc>
          <w:tcPr>
            <w:tcW w:w="851" w:type="dxa"/>
            <w:tcBorders>
              <w:top w:val="single" w:sz="4" w:space="0" w:color="auto"/>
              <w:left w:val="nil"/>
              <w:bottom w:val="nil"/>
              <w:right w:val="single" w:sz="4" w:space="0" w:color="auto"/>
            </w:tcBorders>
            <w:shd w:val="clear" w:color="auto" w:fill="auto"/>
            <w:vAlign w:val="center"/>
          </w:tcPr>
          <w:p w:rsidR="000E6F25" w:rsidRPr="00002F20" w:rsidRDefault="00002F20" w:rsidP="00F75688">
            <w:pPr>
              <w:suppressAutoHyphens w:val="0"/>
              <w:jc w:val="center"/>
              <w:rPr>
                <w:rFonts w:cs="Arial"/>
                <w:sz w:val="22"/>
                <w:szCs w:val="22"/>
              </w:rPr>
            </w:pPr>
            <w:r w:rsidRPr="00002F20">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0E6F25" w:rsidRPr="00002F20" w:rsidRDefault="000E6F25"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0E6F25" w:rsidRPr="00204563" w:rsidRDefault="000E6F25" w:rsidP="00F75688">
            <w:pPr>
              <w:suppressAutoHyphens w:val="0"/>
              <w:jc w:val="center"/>
              <w:rPr>
                <w:rFonts w:cs="Arial"/>
                <w:b/>
                <w:sz w:val="22"/>
                <w:szCs w:val="22"/>
                <w:lang w:val="sr-Cyrl-CS"/>
              </w:rPr>
            </w:pPr>
          </w:p>
        </w:tc>
      </w:tr>
      <w:tr w:rsidR="00944600" w:rsidRPr="00C5468E" w:rsidTr="00F75688">
        <w:trPr>
          <w:trHeight w:val="601"/>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44600" w:rsidRPr="00002F20" w:rsidRDefault="00944600" w:rsidP="00F75688">
            <w:pPr>
              <w:suppressAutoHyphens w:val="0"/>
              <w:jc w:val="right"/>
              <w:rPr>
                <w:rFonts w:cs="Arial"/>
                <w:b/>
                <w:bCs/>
                <w:sz w:val="22"/>
                <w:szCs w:val="22"/>
                <w:lang w:val="sr-Cyrl-CS"/>
              </w:rPr>
            </w:pPr>
            <w:r w:rsidRPr="00002F20">
              <w:rPr>
                <w:rFonts w:cs="Arial"/>
                <w:b/>
                <w:bCs/>
                <w:sz w:val="22"/>
                <w:szCs w:val="22"/>
              </w:rPr>
              <w:t xml:space="preserve">Укупна </w:t>
            </w:r>
            <w:r w:rsidRPr="00002F20">
              <w:rPr>
                <w:rFonts w:cs="Arial"/>
                <w:b/>
                <w:bCs/>
                <w:sz w:val="22"/>
                <w:szCs w:val="22"/>
                <w:lang w:val="sr-Cyrl-RS"/>
              </w:rPr>
              <w:t xml:space="preserve">упоредна </w:t>
            </w:r>
            <w:r w:rsidRPr="00002F20">
              <w:rPr>
                <w:rFonts w:cs="Arial"/>
                <w:b/>
                <w:bCs/>
                <w:sz w:val="22"/>
                <w:szCs w:val="22"/>
              </w:rPr>
              <w:t xml:space="preserve">вредност </w:t>
            </w:r>
            <w:r w:rsidRPr="00002F20">
              <w:rPr>
                <w:rFonts w:cs="Arial"/>
                <w:b/>
                <w:bCs/>
                <w:sz w:val="22"/>
                <w:szCs w:val="22"/>
                <w:lang w:val="sr-Cyrl-CS"/>
              </w:rPr>
              <w:t xml:space="preserve">( </w:t>
            </w:r>
            <w:r w:rsidRPr="00002F20">
              <w:rPr>
                <w:rFonts w:cs="Arial"/>
                <w:b/>
                <w:bCs/>
                <w:sz w:val="22"/>
                <w:szCs w:val="22"/>
              </w:rPr>
              <w:t>I</w:t>
            </w:r>
            <w:r w:rsidRPr="00002F20">
              <w:rPr>
                <w:rFonts w:cs="Arial"/>
                <w:b/>
                <w:bCs/>
                <w:sz w:val="22"/>
                <w:szCs w:val="22"/>
                <w:lang w:val="sr-Cyrl-CS"/>
              </w:rPr>
              <w:t xml:space="preserve"> + </w:t>
            </w:r>
            <w:r w:rsidRPr="00002F20">
              <w:rPr>
                <w:rFonts w:cs="Arial"/>
                <w:b/>
                <w:bCs/>
                <w:sz w:val="22"/>
                <w:szCs w:val="22"/>
              </w:rPr>
              <w:t>II</w:t>
            </w:r>
            <w:r w:rsidRPr="00002F20">
              <w:rPr>
                <w:rFonts w:cs="Arial"/>
                <w:b/>
                <w:bCs/>
                <w:sz w:val="22"/>
                <w:szCs w:val="22"/>
                <w:lang w:val="sr-Cyrl-CS"/>
              </w:rPr>
              <w:t xml:space="preserve"> + III </w:t>
            </w:r>
            <w:r w:rsidR="00002F20" w:rsidRPr="00002F20">
              <w:rPr>
                <w:rFonts w:cs="Arial"/>
                <w:b/>
                <w:bCs/>
                <w:sz w:val="22"/>
                <w:szCs w:val="22"/>
                <w:lang w:val="sr-Cyrl-CS"/>
              </w:rPr>
              <w:t>+</w:t>
            </w:r>
            <w:r w:rsidR="00002F20" w:rsidRPr="00002F20">
              <w:rPr>
                <w:rFonts w:cs="Arial"/>
                <w:b/>
                <w:sz w:val="22"/>
                <w:szCs w:val="22"/>
                <w:lang w:val="sr-Latn-RS"/>
              </w:rPr>
              <w:t xml:space="preserve"> I</w:t>
            </w:r>
            <w:r w:rsidR="00002F20" w:rsidRPr="00002F20">
              <w:rPr>
                <w:rFonts w:cs="Arial"/>
                <w:b/>
                <w:sz w:val="22"/>
                <w:szCs w:val="22"/>
              </w:rPr>
              <w:t>V</w:t>
            </w:r>
            <w:r w:rsidR="00002F20" w:rsidRPr="00002F20">
              <w:rPr>
                <w:rFonts w:cs="Arial"/>
                <w:b/>
                <w:bCs/>
                <w:sz w:val="22"/>
                <w:szCs w:val="22"/>
                <w:lang w:val="sr-Cyrl-CS"/>
              </w:rPr>
              <w:t xml:space="preserve"> +</w:t>
            </w:r>
            <w:r w:rsidR="00002F20" w:rsidRPr="00002F20">
              <w:rPr>
                <w:rFonts w:cs="Arial"/>
                <w:b/>
                <w:sz w:val="22"/>
                <w:szCs w:val="22"/>
              </w:rPr>
              <w:t xml:space="preserve"> V</w:t>
            </w:r>
            <w:r w:rsidRPr="00002F20">
              <w:rPr>
                <w:rFonts w:cs="Arial"/>
                <w:b/>
                <w:bCs/>
                <w:sz w:val="22"/>
                <w:szCs w:val="22"/>
                <w:lang w:val="sr-Cyrl-CS"/>
              </w:rPr>
              <w:t>)</w:t>
            </w:r>
            <w:r w:rsidRPr="00002F20">
              <w:rPr>
                <w:rFonts w:cs="Arial"/>
                <w:b/>
                <w:bCs/>
                <w:sz w:val="22"/>
                <w:szCs w:val="22"/>
              </w:rPr>
              <w:t xml:space="preserve"> без ПДВ</w:t>
            </w:r>
            <w:r w:rsidRPr="00002F20">
              <w:rPr>
                <w:rFonts w:cs="Arial"/>
                <w:b/>
                <w:bCs/>
                <w:sz w:val="22"/>
                <w:szCs w:val="22"/>
                <w:lang w:val="sr-Cyrl-RS"/>
              </w:rPr>
              <w:t>:</w:t>
            </w:r>
            <w:r w:rsidRPr="00002F20">
              <w:rPr>
                <w:rFonts w:cs="Arial"/>
                <w:sz w:val="22"/>
                <w:szCs w:val="22"/>
              </w:rPr>
              <w:t> </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944600" w:rsidRPr="00002F20" w:rsidRDefault="00944600" w:rsidP="00F75688">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944600" w:rsidRPr="0092735E" w:rsidRDefault="00944600" w:rsidP="00F75688">
            <w:pPr>
              <w:suppressAutoHyphens w:val="0"/>
              <w:jc w:val="right"/>
              <w:rPr>
                <w:rFonts w:cs="Arial"/>
                <w:b/>
                <w:bCs/>
                <w:sz w:val="22"/>
                <w:szCs w:val="22"/>
                <w:lang w:val="sr-Cyrl-CS"/>
              </w:rPr>
            </w:pPr>
          </w:p>
        </w:tc>
      </w:tr>
      <w:tr w:rsidR="00944600" w:rsidRPr="00C5468E" w:rsidTr="00F75688">
        <w:trPr>
          <w:trHeight w:val="406"/>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44600" w:rsidRPr="00002F20" w:rsidRDefault="00944600" w:rsidP="00F75688">
            <w:pPr>
              <w:suppressAutoHyphens w:val="0"/>
              <w:jc w:val="right"/>
              <w:rPr>
                <w:rFonts w:cs="Arial"/>
                <w:b/>
                <w:bCs/>
                <w:sz w:val="22"/>
                <w:szCs w:val="22"/>
              </w:rPr>
            </w:pPr>
            <w:r w:rsidRPr="00002F20">
              <w:rPr>
                <w:rFonts w:cs="Arial"/>
                <w:b/>
                <w:bCs/>
                <w:sz w:val="22"/>
                <w:szCs w:val="22"/>
              </w:rPr>
              <w:t>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944600" w:rsidRPr="00002F20" w:rsidRDefault="00944600" w:rsidP="00F75688">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944600" w:rsidRPr="0092735E" w:rsidRDefault="00944600" w:rsidP="00F75688">
            <w:pPr>
              <w:suppressAutoHyphens w:val="0"/>
              <w:jc w:val="right"/>
              <w:rPr>
                <w:rFonts w:cs="Arial"/>
                <w:b/>
                <w:bCs/>
                <w:sz w:val="22"/>
                <w:szCs w:val="22"/>
                <w:lang w:val="sr-Cyrl-CS"/>
              </w:rPr>
            </w:pPr>
          </w:p>
        </w:tc>
      </w:tr>
      <w:tr w:rsidR="00944600" w:rsidRPr="00C5468E" w:rsidTr="00F75688">
        <w:trPr>
          <w:trHeight w:val="646"/>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44600" w:rsidRPr="0092735E" w:rsidRDefault="00944600" w:rsidP="00F75688">
            <w:pPr>
              <w:suppressAutoHyphens w:val="0"/>
              <w:jc w:val="right"/>
              <w:rPr>
                <w:rFonts w:cs="Arial"/>
                <w:b/>
                <w:bCs/>
                <w:sz w:val="22"/>
                <w:szCs w:val="22"/>
              </w:rPr>
            </w:pPr>
            <w:r w:rsidRPr="003F4EFD">
              <w:rPr>
                <w:rFonts w:cs="Arial"/>
                <w:b/>
                <w:bCs/>
                <w:sz w:val="22"/>
                <w:szCs w:val="22"/>
              </w:rPr>
              <w:lastRenderedPageBreak/>
              <w:t xml:space="preserve">Укупна упоредна вредност </w:t>
            </w:r>
            <w:r w:rsidR="003F4633" w:rsidRPr="00002F20">
              <w:rPr>
                <w:rFonts w:cs="Arial"/>
                <w:b/>
                <w:bCs/>
                <w:sz w:val="22"/>
                <w:szCs w:val="22"/>
                <w:lang w:val="sr-Cyrl-CS"/>
              </w:rPr>
              <w:t xml:space="preserve">( </w:t>
            </w:r>
            <w:r w:rsidR="003F4633" w:rsidRPr="00002F20">
              <w:rPr>
                <w:rFonts w:cs="Arial"/>
                <w:b/>
                <w:bCs/>
                <w:sz w:val="22"/>
                <w:szCs w:val="22"/>
              </w:rPr>
              <w:t>I</w:t>
            </w:r>
            <w:r w:rsidR="003F4633" w:rsidRPr="00002F20">
              <w:rPr>
                <w:rFonts w:cs="Arial"/>
                <w:b/>
                <w:bCs/>
                <w:sz w:val="22"/>
                <w:szCs w:val="22"/>
                <w:lang w:val="sr-Cyrl-CS"/>
              </w:rPr>
              <w:t xml:space="preserve"> + </w:t>
            </w:r>
            <w:r w:rsidR="003F4633" w:rsidRPr="00002F20">
              <w:rPr>
                <w:rFonts w:cs="Arial"/>
                <w:b/>
                <w:bCs/>
                <w:sz w:val="22"/>
                <w:szCs w:val="22"/>
              </w:rPr>
              <w:t>II</w:t>
            </w:r>
            <w:r w:rsidR="003F4633" w:rsidRPr="00002F20">
              <w:rPr>
                <w:rFonts w:cs="Arial"/>
                <w:b/>
                <w:bCs/>
                <w:sz w:val="22"/>
                <w:szCs w:val="22"/>
                <w:lang w:val="sr-Cyrl-CS"/>
              </w:rPr>
              <w:t xml:space="preserve"> + III +</w:t>
            </w:r>
            <w:r w:rsidR="003F4633" w:rsidRPr="00002F20">
              <w:rPr>
                <w:rFonts w:cs="Arial"/>
                <w:b/>
                <w:sz w:val="22"/>
                <w:szCs w:val="22"/>
                <w:lang w:val="sr-Latn-RS"/>
              </w:rPr>
              <w:t xml:space="preserve"> I</w:t>
            </w:r>
            <w:r w:rsidR="003F4633" w:rsidRPr="00002F20">
              <w:rPr>
                <w:rFonts w:cs="Arial"/>
                <w:b/>
                <w:sz w:val="22"/>
                <w:szCs w:val="22"/>
              </w:rPr>
              <w:t>V</w:t>
            </w:r>
            <w:r w:rsidR="003F4633" w:rsidRPr="00002F20">
              <w:rPr>
                <w:rFonts w:cs="Arial"/>
                <w:b/>
                <w:bCs/>
                <w:sz w:val="22"/>
                <w:szCs w:val="22"/>
                <w:lang w:val="sr-Cyrl-CS"/>
              </w:rPr>
              <w:t xml:space="preserve"> +</w:t>
            </w:r>
            <w:r w:rsidR="003F4633" w:rsidRPr="00002F20">
              <w:rPr>
                <w:rFonts w:cs="Arial"/>
                <w:b/>
                <w:sz w:val="22"/>
                <w:szCs w:val="22"/>
              </w:rPr>
              <w:t xml:space="preserve"> V</w:t>
            </w:r>
            <w:r w:rsidR="003F4633" w:rsidRPr="00002F20">
              <w:rPr>
                <w:rFonts w:cs="Arial"/>
                <w:b/>
                <w:bCs/>
                <w:sz w:val="22"/>
                <w:szCs w:val="22"/>
                <w:lang w:val="sr-Cyrl-CS"/>
              </w:rPr>
              <w:t>)</w:t>
            </w:r>
            <w:r w:rsidR="003F4633" w:rsidRPr="00002F20">
              <w:rPr>
                <w:rFonts w:cs="Arial"/>
                <w:b/>
                <w:bCs/>
                <w:sz w:val="22"/>
                <w:szCs w:val="22"/>
              </w:rPr>
              <w:t xml:space="preserve"> </w:t>
            </w:r>
            <w:r w:rsidRPr="003F4EFD">
              <w:rPr>
                <w:rFonts w:cs="Arial"/>
                <w:b/>
                <w:bCs/>
                <w:sz w:val="22"/>
                <w:szCs w:val="22"/>
              </w:rPr>
              <w:t>са 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944600" w:rsidRPr="0092735E" w:rsidRDefault="00944600" w:rsidP="00F75688">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944600" w:rsidRPr="0092735E" w:rsidRDefault="00944600" w:rsidP="00F75688">
            <w:pPr>
              <w:suppressAutoHyphens w:val="0"/>
              <w:jc w:val="right"/>
              <w:rPr>
                <w:rFonts w:cs="Arial"/>
                <w:b/>
                <w:bCs/>
                <w:sz w:val="22"/>
                <w:szCs w:val="22"/>
                <w:lang w:val="sr-Cyrl-CS"/>
              </w:rPr>
            </w:pPr>
          </w:p>
        </w:tc>
      </w:tr>
    </w:tbl>
    <w:p w:rsidR="00944600" w:rsidRDefault="00944600" w:rsidP="00944600">
      <w:pPr>
        <w:widowControl/>
        <w:tabs>
          <w:tab w:val="left" w:pos="0"/>
        </w:tabs>
        <w:suppressAutoHyphens w:val="0"/>
        <w:autoSpaceDN/>
        <w:textAlignment w:val="auto"/>
        <w:rPr>
          <w:rFonts w:cs="Arial"/>
          <w:b/>
          <w:color w:val="000000" w:themeColor="text1"/>
          <w:kern w:val="0"/>
          <w:lang w:val="sr-Cyrl-CS"/>
        </w:rPr>
      </w:pPr>
    </w:p>
    <w:p w:rsidR="00944600" w:rsidRDefault="00944600" w:rsidP="00944600">
      <w:pPr>
        <w:rPr>
          <w:rFonts w:cs="Arial"/>
          <w:b/>
          <w:bCs/>
        </w:rPr>
      </w:pPr>
    </w:p>
    <w:p w:rsidR="00944600" w:rsidRPr="00F378A9" w:rsidRDefault="00944600" w:rsidP="00944600">
      <w:pPr>
        <w:rPr>
          <w:rFonts w:cs="Arial"/>
          <w:b/>
          <w:bCs/>
          <w:sz w:val="24"/>
          <w:szCs w:val="24"/>
        </w:rPr>
      </w:pPr>
    </w:p>
    <w:p w:rsidR="00944600" w:rsidRPr="00F378A9" w:rsidRDefault="00944600" w:rsidP="00944600">
      <w:pPr>
        <w:pStyle w:val="Standard"/>
        <w:spacing w:before="0"/>
        <w:rPr>
          <w:rFonts w:ascii="Arial" w:eastAsia="Arial Unicode MS" w:hAnsi="Arial" w:cs="Arial"/>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Pr>
          <w:rFonts w:ascii="Arial" w:eastAsia="Arial Unicode MS" w:hAnsi="Arial" w:cs="Arial"/>
        </w:rPr>
        <w:t xml:space="preserve">                          </w:t>
      </w:r>
      <w:r w:rsidRPr="00F378A9">
        <w:rPr>
          <w:rFonts w:ascii="Arial" w:eastAsia="Arial Unicode MS" w:hAnsi="Arial" w:cs="Arial"/>
        </w:rPr>
        <w:t xml:space="preserve">    Понуђач</w:t>
      </w:r>
    </w:p>
    <w:p w:rsidR="00944600" w:rsidRPr="00C40345" w:rsidRDefault="00944600" w:rsidP="00944600">
      <w:pPr>
        <w:pStyle w:val="Standard"/>
        <w:spacing w:before="0"/>
        <w:rPr>
          <w:rFonts w:eastAsia="Arial Unicode MS" w:cs="Arial"/>
          <w:sz w:val="22"/>
          <w:szCs w:val="22"/>
        </w:rPr>
      </w:pPr>
      <w:r w:rsidRPr="00C40345">
        <w:rPr>
          <w:rFonts w:eastAsia="Arial Unicode MS" w:cs="Arial"/>
          <w:sz w:val="22"/>
          <w:szCs w:val="22"/>
        </w:rPr>
        <w:t xml:space="preserve">_____________________                                          </w:t>
      </w:r>
      <w:r>
        <w:rPr>
          <w:rFonts w:eastAsia="Arial Unicode MS" w:cs="Arial"/>
          <w:sz w:val="22"/>
          <w:szCs w:val="22"/>
        </w:rPr>
        <w:t xml:space="preserve">             </w:t>
      </w:r>
      <w:r w:rsidRPr="00C40345">
        <w:rPr>
          <w:rFonts w:eastAsia="Arial Unicode MS" w:cs="Arial"/>
          <w:sz w:val="22"/>
          <w:szCs w:val="22"/>
        </w:rPr>
        <w:t xml:space="preserve">     ______________________</w:t>
      </w:r>
    </w:p>
    <w:p w:rsidR="00944600" w:rsidRPr="00B6336C" w:rsidRDefault="00944600" w:rsidP="00944600">
      <w:pPr>
        <w:pStyle w:val="Standard"/>
        <w:spacing w:before="0"/>
        <w:rPr>
          <w:rFonts w:cs="Arial"/>
          <w:b/>
          <w:i/>
          <w:sz w:val="20"/>
          <w:szCs w:val="20"/>
        </w:rPr>
      </w:pPr>
    </w:p>
    <w:p w:rsidR="00944600" w:rsidRDefault="00944600" w:rsidP="00944600">
      <w:pPr>
        <w:pStyle w:val="Standard"/>
        <w:spacing w:before="0"/>
        <w:rPr>
          <w:rFonts w:cs="Arial"/>
          <w:b/>
          <w:i/>
          <w:sz w:val="20"/>
          <w:szCs w:val="20"/>
        </w:rPr>
      </w:pPr>
      <w:r w:rsidRPr="00F378A9">
        <w:rPr>
          <w:rFonts w:cs="Arial"/>
          <w:b/>
          <w:i/>
          <w:sz w:val="20"/>
          <w:szCs w:val="20"/>
        </w:rPr>
        <w:t>Напомена:</w:t>
      </w:r>
    </w:p>
    <w:p w:rsidR="00944600" w:rsidRDefault="00944600" w:rsidP="00944600">
      <w:pPr>
        <w:pStyle w:val="Standard"/>
        <w:spacing w:before="0"/>
        <w:rPr>
          <w:rFonts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E604D7">
        <w:rPr>
          <w:rFonts w:cs="Arial"/>
          <w:i/>
          <w:sz w:val="20"/>
          <w:szCs w:val="20"/>
        </w:rPr>
        <w:t xml:space="preserve">шина </w:t>
      </w:r>
      <w:r>
        <w:rPr>
          <w:rFonts w:cs="Arial"/>
          <w:i/>
          <w:sz w:val="20"/>
          <w:szCs w:val="20"/>
        </w:rPr>
        <w:t>радног простор</w:t>
      </w:r>
      <w:r w:rsidR="00E604D7">
        <w:rPr>
          <w:rFonts w:cs="Arial"/>
          <w:i/>
          <w:sz w:val="20"/>
          <w:szCs w:val="20"/>
          <w:lang w:val="sr-Cyrl-RS"/>
        </w:rPr>
        <w:t>а</w:t>
      </w:r>
      <w:r>
        <w:rPr>
          <w:rFonts w:cs="Arial"/>
          <w:i/>
          <w:sz w:val="20"/>
          <w:szCs w:val="20"/>
          <w:lang w:val="sr-Cyrl-RS"/>
        </w:rPr>
        <w:t>, као и динамика пружања услуга, наведени су у поглављу конкурсне документације број 3</w:t>
      </w:r>
      <w:r w:rsidRPr="00AE3BD0">
        <w:rPr>
          <w:rFonts w:cs="Arial"/>
          <w:i/>
          <w:sz w:val="20"/>
          <w:szCs w:val="20"/>
          <w:lang w:val="sr-Cyrl-RS"/>
        </w:rPr>
        <w:t>.</w:t>
      </w:r>
      <w:r w:rsidRPr="00AE3BD0">
        <w:rPr>
          <w:rFonts w:cs="Arial"/>
          <w:i/>
          <w:sz w:val="20"/>
          <w:szCs w:val="20"/>
          <w:lang w:val="sr-Cyrl-RS"/>
        </w:rPr>
        <w:tab/>
      </w:r>
      <w:r>
        <w:rPr>
          <w:rFonts w:cs="Arial"/>
          <w:i/>
          <w:sz w:val="20"/>
          <w:szCs w:val="20"/>
          <w:lang w:val="sr-Cyrl-RS"/>
        </w:rPr>
        <w:t>„</w:t>
      </w:r>
      <w:r>
        <w:rPr>
          <w:rFonts w:cs="Arial" w:hint="eastAsia"/>
          <w:i/>
          <w:sz w:val="20"/>
          <w:szCs w:val="20"/>
        </w:rPr>
        <w:t>Т</w:t>
      </w:r>
      <w:r w:rsidRPr="00AE3BD0">
        <w:rPr>
          <w:rFonts w:cs="Arial" w:hint="eastAsia"/>
          <w:i/>
          <w:sz w:val="20"/>
          <w:szCs w:val="20"/>
          <w:lang w:val="sr-Cyrl-RS"/>
        </w:rPr>
        <w:t>ехничка</w:t>
      </w:r>
      <w:r w:rsidRPr="00AE3BD0">
        <w:rPr>
          <w:rFonts w:cs="Arial"/>
          <w:i/>
          <w:sz w:val="20"/>
          <w:szCs w:val="20"/>
          <w:lang w:val="sr-Cyrl-RS"/>
        </w:rPr>
        <w:t xml:space="preserve"> </w:t>
      </w:r>
      <w:r w:rsidRPr="00AE3BD0">
        <w:rPr>
          <w:rFonts w:cs="Arial" w:hint="eastAsia"/>
          <w:i/>
          <w:sz w:val="20"/>
          <w:szCs w:val="20"/>
          <w:lang w:val="sr-Cyrl-RS"/>
        </w:rPr>
        <w:t>спецификација</w:t>
      </w:r>
      <w:r>
        <w:rPr>
          <w:rFonts w:cs="Arial"/>
          <w:i/>
          <w:sz w:val="20"/>
          <w:szCs w:val="20"/>
          <w:lang w:val="sr-Cyrl-RS"/>
        </w:rPr>
        <w:t>“.</w:t>
      </w:r>
    </w:p>
    <w:p w:rsidR="00944600" w:rsidRPr="00825E69" w:rsidRDefault="00944600" w:rsidP="00944600">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Pr>
          <w:rFonts w:cs="Arial"/>
          <w:i/>
          <w:sz w:val="20"/>
          <w:szCs w:val="20"/>
        </w:rPr>
        <w:t>а ће се сматрати неприхватљивом</w:t>
      </w:r>
      <w:r>
        <w:rPr>
          <w:rFonts w:cs="Arial"/>
          <w:i/>
          <w:sz w:val="20"/>
          <w:szCs w:val="20"/>
          <w:lang w:val="sr-Cyrl-RS"/>
        </w:rPr>
        <w:t>.</w:t>
      </w:r>
    </w:p>
    <w:p w:rsidR="00944600" w:rsidRPr="00F378A9" w:rsidRDefault="00944600" w:rsidP="00944600">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944600" w:rsidRDefault="00944600" w:rsidP="00944600">
      <w:pPr>
        <w:pStyle w:val="KDKomentar"/>
        <w:spacing w:before="0"/>
        <w:rPr>
          <w:rFonts w:eastAsia="TimesNewRomanPS-BoldMT" w:cs="Arial"/>
          <w:color w:val="00000A"/>
        </w:rPr>
      </w:pPr>
      <w:r w:rsidRPr="00F378A9">
        <w:rPr>
          <w:rFonts w:eastAsia="TimesNewRomanPS-BoldMT" w:cs="Arial"/>
          <w:color w:val="00000A"/>
        </w:rPr>
        <w:t>- Уколико Понуђач подноси понуду са подизвођачем, овај обра</w:t>
      </w:r>
      <w:r>
        <w:rPr>
          <w:rFonts w:eastAsia="TimesNewRomanPS-BoldMT" w:cs="Arial"/>
          <w:color w:val="00000A"/>
        </w:rPr>
        <w:t>зац потписује и оверава печатом</w:t>
      </w:r>
      <w:r>
        <w:rPr>
          <w:rFonts w:eastAsia="TimesNewRomanPS-BoldMT" w:cs="Arial"/>
          <w:color w:val="00000A"/>
          <w:lang w:val="sr-Cyrl-RS"/>
        </w:rPr>
        <w:t xml:space="preserve"> </w:t>
      </w:r>
      <w:r w:rsidRPr="00F378A9">
        <w:rPr>
          <w:rFonts w:eastAsia="TimesNewRomanPS-BoldMT" w:cs="Arial"/>
          <w:color w:val="00000A"/>
        </w:rPr>
        <w:t>Понуђач.</w:t>
      </w:r>
    </w:p>
    <w:p w:rsidR="00944600" w:rsidRPr="000575A6" w:rsidRDefault="00944600" w:rsidP="00944600">
      <w:pPr>
        <w:pStyle w:val="KDKomentar"/>
        <w:spacing w:before="0"/>
        <w:rPr>
          <w:rFonts w:eastAsia="TimesNewRomanPS-BoldMT" w:cs="Arial"/>
          <w:color w:val="00000A"/>
        </w:rPr>
        <w:sectPr w:rsidR="00944600" w:rsidRPr="000575A6" w:rsidSect="00B42DD1">
          <w:headerReference w:type="even" r:id="rId42"/>
          <w:headerReference w:type="default" r:id="rId43"/>
          <w:footerReference w:type="even" r:id="rId44"/>
          <w:footerReference w:type="default" r:id="rId45"/>
          <w:headerReference w:type="first" r:id="rId46"/>
          <w:footerReference w:type="first" r:id="rId47"/>
          <w:pgSz w:w="11906" w:h="16838"/>
          <w:pgMar w:top="1355" w:right="1440" w:bottom="1061" w:left="1440" w:header="170" w:footer="1004" w:gutter="0"/>
          <w:pgNumType w:chapStyle="1"/>
          <w:cols w:space="720"/>
          <w:titlePg/>
          <w:docGrid w:linePitch="272"/>
        </w:sectPr>
      </w:pPr>
    </w:p>
    <w:p w:rsidR="00944600" w:rsidRPr="00944600" w:rsidRDefault="00944600" w:rsidP="00302AFC">
      <w:pPr>
        <w:pStyle w:val="KDKomentar"/>
        <w:spacing w:before="0"/>
        <w:rPr>
          <w:rFonts w:eastAsia="TimesNewRomanPS-BoldMT" w:cs="Arial"/>
          <w:color w:val="00000A"/>
          <w:lang w:val="sr-Cyrl-RS"/>
        </w:rPr>
      </w:pPr>
    </w:p>
    <w:p w:rsidR="003F4633" w:rsidRPr="008A6773" w:rsidRDefault="003F4633" w:rsidP="003F4633">
      <w:pPr>
        <w:pStyle w:val="KDObrazac"/>
        <w:spacing w:before="0"/>
        <w:outlineLvl w:val="9"/>
        <w:rPr>
          <w:lang w:val="sr-Cyrl-RS"/>
        </w:rPr>
      </w:pPr>
      <w:r>
        <w:rPr>
          <w:lang w:val="sr-Cyrl-RS"/>
        </w:rPr>
        <w:t>О</w:t>
      </w:r>
      <w:r w:rsidRPr="005A4C3A">
        <w:t>БРАЗАЦ 2.</w:t>
      </w:r>
      <w:r>
        <w:rPr>
          <w:lang w:val="sr-Cyrl-RS"/>
        </w:rPr>
        <w:t>3</w:t>
      </w:r>
    </w:p>
    <w:p w:rsidR="003F4633" w:rsidRDefault="003F4633" w:rsidP="003F4633">
      <w:pPr>
        <w:pStyle w:val="Standard"/>
        <w:spacing w:before="0"/>
        <w:jc w:val="center"/>
        <w:rPr>
          <w:rFonts w:cs="Arial"/>
          <w:b/>
        </w:rPr>
      </w:pPr>
    </w:p>
    <w:p w:rsidR="003F4633" w:rsidRPr="002629DD" w:rsidRDefault="003F4633" w:rsidP="003F4633">
      <w:pPr>
        <w:pStyle w:val="Standard"/>
        <w:spacing w:before="0"/>
        <w:jc w:val="center"/>
        <w:rPr>
          <w:rFonts w:cs="Arial"/>
          <w:b/>
          <w:lang w:val="sr-Cyrl-RS"/>
        </w:rPr>
      </w:pPr>
      <w:r w:rsidRPr="002629DD">
        <w:rPr>
          <w:rFonts w:cs="Arial"/>
          <w:b/>
        </w:rPr>
        <w:t>ОБРАЗАЦ СТРУКТУРЕ ЦЕНЕ</w:t>
      </w:r>
      <w:r w:rsidRPr="002629DD">
        <w:rPr>
          <w:rFonts w:cs="Arial"/>
          <w:b/>
          <w:lang w:val="sr-Cyrl-RS"/>
        </w:rPr>
        <w:t xml:space="preserve"> за Партију 3.</w:t>
      </w:r>
    </w:p>
    <w:p w:rsidR="003F4633" w:rsidRPr="002629DD" w:rsidRDefault="003F4633" w:rsidP="003F4633">
      <w:pPr>
        <w:suppressAutoHyphens w:val="0"/>
        <w:autoSpaceDE w:val="0"/>
        <w:jc w:val="both"/>
        <w:textAlignment w:val="auto"/>
        <w:rPr>
          <w:rFonts w:cs="Arial"/>
          <w:color w:val="000000"/>
          <w:kern w:val="0"/>
          <w:sz w:val="24"/>
          <w:szCs w:val="24"/>
        </w:rPr>
      </w:pPr>
    </w:p>
    <w:p w:rsidR="003F4633" w:rsidRPr="002629DD" w:rsidRDefault="003F4633" w:rsidP="003F4633">
      <w:pPr>
        <w:suppressAutoHyphens w:val="0"/>
        <w:autoSpaceDE w:val="0"/>
        <w:jc w:val="both"/>
        <w:textAlignment w:val="auto"/>
        <w:rPr>
          <w:rFonts w:cs="Arial"/>
          <w:color w:val="000000"/>
          <w:kern w:val="0"/>
          <w:sz w:val="24"/>
          <w:szCs w:val="24"/>
          <w:lang w:val="sr-Cyrl-RS"/>
        </w:rPr>
      </w:pPr>
      <w:r w:rsidRPr="002629DD">
        <w:rPr>
          <w:rFonts w:cs="Arial"/>
          <w:sz w:val="22"/>
          <w:szCs w:val="22"/>
        </w:rPr>
        <w:t>ЈНO/1000/0003/2018 (1675/2018</w:t>
      </w:r>
      <w:r w:rsidRPr="002629DD">
        <w:rPr>
          <w:rFonts w:cs="Arial"/>
          <w:b/>
          <w:sz w:val="22"/>
          <w:szCs w:val="22"/>
        </w:rPr>
        <w:t>)</w:t>
      </w:r>
      <w:r w:rsidRPr="002629DD">
        <w:rPr>
          <w:rFonts w:cs="Arial"/>
          <w:b/>
          <w:sz w:val="22"/>
          <w:szCs w:val="22"/>
          <w:lang w:val="sr-Cyrl-RS"/>
        </w:rPr>
        <w:t xml:space="preserve"> </w:t>
      </w:r>
      <w:r w:rsidRPr="002629DD">
        <w:rPr>
          <w:rFonts w:cs="Arial"/>
          <w:sz w:val="22"/>
          <w:szCs w:val="22"/>
        </w:rPr>
        <w:t>Услуге дератизациј</w:t>
      </w:r>
      <w:r w:rsidRPr="002629DD">
        <w:rPr>
          <w:rFonts w:cs="Arial"/>
          <w:sz w:val="22"/>
          <w:szCs w:val="22"/>
          <w:lang w:val="sr-Cyrl-RS"/>
        </w:rPr>
        <w:t>е</w:t>
      </w:r>
      <w:r w:rsidRPr="002629DD">
        <w:rPr>
          <w:rFonts w:cs="Arial"/>
          <w:sz w:val="22"/>
          <w:szCs w:val="22"/>
        </w:rPr>
        <w:t>, дезинсекциј</w:t>
      </w:r>
      <w:r w:rsidRPr="002629DD">
        <w:rPr>
          <w:rFonts w:cs="Arial"/>
          <w:sz w:val="22"/>
          <w:szCs w:val="22"/>
          <w:lang w:val="sr-Cyrl-RS"/>
        </w:rPr>
        <w:t>е</w:t>
      </w:r>
      <w:r w:rsidRPr="002629DD">
        <w:rPr>
          <w:rFonts w:cs="Arial"/>
          <w:sz w:val="22"/>
          <w:szCs w:val="22"/>
        </w:rPr>
        <w:t xml:space="preserve"> и дезинфекциј</w:t>
      </w:r>
      <w:r w:rsidRPr="002629DD">
        <w:rPr>
          <w:rFonts w:cs="Arial"/>
          <w:sz w:val="22"/>
          <w:szCs w:val="22"/>
          <w:lang w:val="sr-Cyrl-RS"/>
        </w:rPr>
        <w:t>е</w:t>
      </w:r>
      <w:r w:rsidRPr="002629DD">
        <w:rPr>
          <w:rFonts w:cs="Arial"/>
          <w:sz w:val="22"/>
          <w:szCs w:val="22"/>
          <w:lang w:val="sr-Cyrl-RS" w:eastAsia="ar-SA"/>
        </w:rPr>
        <w:t xml:space="preserve"> </w:t>
      </w:r>
    </w:p>
    <w:p w:rsidR="003F4633" w:rsidRPr="00D013AC" w:rsidRDefault="003F4633" w:rsidP="003F4633">
      <w:pPr>
        <w:suppressAutoHyphens w:val="0"/>
        <w:autoSpaceDE w:val="0"/>
        <w:jc w:val="both"/>
        <w:textAlignment w:val="auto"/>
        <w:rPr>
          <w:rFonts w:ascii="Arial MT" w:hAnsi="Arial MT"/>
          <w:kern w:val="0"/>
          <w:sz w:val="24"/>
          <w:szCs w:val="24"/>
          <w:highlight w:val="red"/>
        </w:rPr>
      </w:pPr>
      <w:r w:rsidRPr="00D013AC">
        <w:rPr>
          <w:rFonts w:ascii="Arial MT" w:hAnsi="Arial MT"/>
          <w:kern w:val="0"/>
          <w:sz w:val="24"/>
          <w:szCs w:val="24"/>
          <w:highlight w:val="red"/>
        </w:rPr>
        <w:t xml:space="preserve"> </w:t>
      </w:r>
    </w:p>
    <w:tbl>
      <w:tblPr>
        <w:tblW w:w="9606" w:type="dxa"/>
        <w:tblLayout w:type="fixed"/>
        <w:tblLook w:val="0000" w:firstRow="0" w:lastRow="0" w:firstColumn="0" w:lastColumn="0" w:noHBand="0" w:noVBand="0"/>
      </w:tblPr>
      <w:tblGrid>
        <w:gridCol w:w="930"/>
        <w:gridCol w:w="3714"/>
        <w:gridCol w:w="993"/>
        <w:gridCol w:w="1984"/>
        <w:gridCol w:w="1985"/>
      </w:tblGrid>
      <w:tr w:rsidR="00BC5619" w:rsidRPr="00D013AC" w:rsidTr="000E7344">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lang w:val="sr-Cyrl-RS"/>
              </w:rPr>
            </w:pPr>
            <w:r w:rsidRPr="00D013AC">
              <w:rPr>
                <w:rFonts w:cs="Arial"/>
              </w:rPr>
              <w:t xml:space="preserve">Ред </w:t>
            </w:r>
            <w:r w:rsidRPr="00D013AC">
              <w:rPr>
                <w:rFonts w:cs="Arial"/>
                <w:lang w:val="sr-Cyrl-RS"/>
              </w:rPr>
              <w:t>б</w:t>
            </w:r>
            <w:r w:rsidRPr="00D013AC">
              <w:rPr>
                <w:rFonts w:cs="Arial"/>
              </w:rPr>
              <w:t>р</w:t>
            </w:r>
            <w:r w:rsidRPr="00D013AC">
              <w:rPr>
                <w:rFonts w:cs="Arial"/>
                <w:lang w:val="sr-Cyrl-RS"/>
              </w:rPr>
              <w:t>ој</w:t>
            </w:r>
          </w:p>
        </w:tc>
        <w:tc>
          <w:tcPr>
            <w:tcW w:w="3714"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lang w:val="sr-Cyrl-RS"/>
              </w:rPr>
            </w:pPr>
            <w:r w:rsidRPr="00D013AC">
              <w:rPr>
                <w:rFonts w:cs="Arial"/>
              </w:rPr>
              <w:t>Опис услуг</w:t>
            </w:r>
            <w:r w:rsidRPr="00D013AC">
              <w:rPr>
                <w:rFonts w:cs="Arial"/>
                <w:lang w:val="sr-Cyrl-RS"/>
              </w:rPr>
              <w:t>а</w:t>
            </w:r>
          </w:p>
        </w:tc>
        <w:tc>
          <w:tcPr>
            <w:tcW w:w="993"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rPr>
            </w:pPr>
            <w:r w:rsidRPr="00D013AC">
              <w:rPr>
                <w:rFonts w:cs="Arial"/>
              </w:rPr>
              <w:t>Јед</w:t>
            </w:r>
            <w:r w:rsidRPr="00D013AC">
              <w:rPr>
                <w:rFonts w:cs="Arial"/>
                <w:lang w:val="sr-Cyrl-CS"/>
              </w:rPr>
              <w:t>.</w:t>
            </w:r>
            <w:r w:rsidRPr="00D013AC">
              <w:rPr>
                <w:rFonts w:cs="Arial"/>
              </w:rPr>
              <w:t xml:space="preserve"> мере</w:t>
            </w:r>
          </w:p>
        </w:tc>
        <w:tc>
          <w:tcPr>
            <w:tcW w:w="1984"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rPr>
            </w:pPr>
            <w:r w:rsidRPr="00D013AC">
              <w:rPr>
                <w:rFonts w:cs="Arial"/>
              </w:rPr>
              <w:t>Јединична цена по м² по једном третману без ПДВ</w:t>
            </w:r>
          </w:p>
        </w:tc>
        <w:tc>
          <w:tcPr>
            <w:tcW w:w="1985" w:type="dxa"/>
            <w:tcBorders>
              <w:top w:val="single" w:sz="4" w:space="0" w:color="auto"/>
              <w:left w:val="nil"/>
              <w:bottom w:val="single" w:sz="4" w:space="0" w:color="auto"/>
              <w:right w:val="single" w:sz="4" w:space="0" w:color="auto"/>
            </w:tcBorders>
          </w:tcPr>
          <w:p w:rsidR="00BC5619" w:rsidRPr="00D013AC" w:rsidRDefault="00BC5619" w:rsidP="000E7344">
            <w:pPr>
              <w:suppressAutoHyphens w:val="0"/>
              <w:jc w:val="center"/>
              <w:rPr>
                <w:rFonts w:cs="Arial"/>
                <w:lang w:val="sr-Cyrl-CS"/>
              </w:rPr>
            </w:pPr>
          </w:p>
          <w:p w:rsidR="00BC5619" w:rsidRPr="00D013AC" w:rsidRDefault="00BC5619" w:rsidP="000E7344">
            <w:pPr>
              <w:suppressAutoHyphens w:val="0"/>
              <w:jc w:val="center"/>
              <w:rPr>
                <w:rFonts w:cs="Arial"/>
                <w:lang w:val="sr-Cyrl-CS"/>
              </w:rPr>
            </w:pPr>
            <w:r w:rsidRPr="00D013AC">
              <w:rPr>
                <w:rFonts w:cs="Arial"/>
                <w:lang w:val="sr-Cyrl-CS"/>
              </w:rPr>
              <w:t>Јединична цена по м² по једном третману са ПДВ</w:t>
            </w:r>
          </w:p>
        </w:tc>
      </w:tr>
      <w:tr w:rsidR="00BC5619" w:rsidRPr="00D013AC" w:rsidTr="000E7344">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sz w:val="18"/>
                <w:szCs w:val="18"/>
                <w:lang w:val="sr-Cyrl-CS"/>
              </w:rPr>
            </w:pPr>
            <w:r w:rsidRPr="00D013AC">
              <w:rPr>
                <w:rFonts w:cs="Arial"/>
                <w:sz w:val="18"/>
                <w:szCs w:val="18"/>
                <w:lang w:val="sr-Cyrl-CS"/>
              </w:rPr>
              <w:t>1</w:t>
            </w:r>
          </w:p>
        </w:tc>
        <w:tc>
          <w:tcPr>
            <w:tcW w:w="3714" w:type="dxa"/>
            <w:tcBorders>
              <w:top w:val="nil"/>
              <w:left w:val="nil"/>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sz w:val="18"/>
                <w:szCs w:val="18"/>
                <w:lang w:val="sr-Cyrl-CS"/>
              </w:rPr>
            </w:pPr>
            <w:r w:rsidRPr="00D013AC">
              <w:rPr>
                <w:rFonts w:cs="Arial"/>
                <w:sz w:val="18"/>
                <w:szCs w:val="18"/>
                <w:lang w:val="sr-Cyrl-CS"/>
              </w:rPr>
              <w:t>2</w:t>
            </w:r>
          </w:p>
        </w:tc>
        <w:tc>
          <w:tcPr>
            <w:tcW w:w="993" w:type="dxa"/>
            <w:tcBorders>
              <w:top w:val="nil"/>
              <w:left w:val="nil"/>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sz w:val="18"/>
                <w:szCs w:val="18"/>
                <w:lang w:val="sr-Cyrl-CS"/>
              </w:rPr>
            </w:pPr>
            <w:r w:rsidRPr="00D013AC">
              <w:rPr>
                <w:rFonts w:cs="Arial"/>
                <w:sz w:val="18"/>
                <w:szCs w:val="18"/>
                <w:lang w:val="sr-Cyrl-CS"/>
              </w:rPr>
              <w:t>3</w:t>
            </w:r>
          </w:p>
        </w:tc>
        <w:tc>
          <w:tcPr>
            <w:tcW w:w="1984" w:type="dxa"/>
            <w:tcBorders>
              <w:top w:val="nil"/>
              <w:left w:val="nil"/>
              <w:bottom w:val="single" w:sz="4" w:space="0" w:color="auto"/>
              <w:right w:val="single" w:sz="4" w:space="0" w:color="auto"/>
            </w:tcBorders>
            <w:shd w:val="clear" w:color="auto" w:fill="auto"/>
            <w:noWrap/>
            <w:vAlign w:val="center"/>
          </w:tcPr>
          <w:p w:rsidR="00BC5619" w:rsidRPr="00D013AC" w:rsidRDefault="00BC5619" w:rsidP="000E7344">
            <w:pPr>
              <w:suppressAutoHyphens w:val="0"/>
              <w:jc w:val="center"/>
              <w:rPr>
                <w:rFonts w:cs="Arial"/>
                <w:sz w:val="18"/>
                <w:szCs w:val="18"/>
                <w:lang w:val="sr-Cyrl-CS"/>
              </w:rPr>
            </w:pPr>
            <w:r w:rsidRPr="00D013AC">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BC5619" w:rsidRPr="00D013AC" w:rsidRDefault="00BC5619" w:rsidP="000E7344">
            <w:pPr>
              <w:suppressAutoHyphens w:val="0"/>
              <w:jc w:val="center"/>
              <w:rPr>
                <w:rFonts w:cs="Arial"/>
                <w:sz w:val="18"/>
                <w:szCs w:val="18"/>
                <w:lang w:val="sr-Cyrl-CS"/>
              </w:rPr>
            </w:pPr>
            <w:r w:rsidRPr="00D013AC">
              <w:rPr>
                <w:rFonts w:cs="Arial"/>
                <w:sz w:val="18"/>
                <w:szCs w:val="18"/>
                <w:lang w:val="sr-Cyrl-CS"/>
              </w:rPr>
              <w:t>5</w:t>
            </w:r>
          </w:p>
        </w:tc>
      </w:tr>
      <w:tr w:rsidR="00BC5619" w:rsidRPr="00D013AC" w:rsidTr="000E7344">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b/>
                <w:sz w:val="22"/>
                <w:szCs w:val="22"/>
              </w:rPr>
            </w:pPr>
            <w:r w:rsidRPr="00D013AC">
              <w:rPr>
                <w:rFonts w:cs="Arial"/>
                <w:b/>
                <w:sz w:val="22"/>
                <w:szCs w:val="22"/>
              </w:rPr>
              <w:t xml:space="preserve">I </w:t>
            </w:r>
          </w:p>
        </w:tc>
        <w:tc>
          <w:tcPr>
            <w:tcW w:w="3714" w:type="dxa"/>
            <w:tcBorders>
              <w:top w:val="nil"/>
              <w:left w:val="nil"/>
              <w:bottom w:val="single" w:sz="4" w:space="0" w:color="auto"/>
              <w:right w:val="single" w:sz="4" w:space="0" w:color="auto"/>
            </w:tcBorders>
            <w:shd w:val="clear" w:color="auto" w:fill="auto"/>
            <w:vAlign w:val="center"/>
          </w:tcPr>
          <w:p w:rsidR="00BC5619" w:rsidRPr="00D013AC" w:rsidRDefault="00BC5619" w:rsidP="000E7344">
            <w:pPr>
              <w:jc w:val="center"/>
              <w:rPr>
                <w:rFonts w:cs="Arial"/>
                <w:b/>
                <w:lang w:val="sr-Cyrl-RS"/>
              </w:rPr>
            </w:pPr>
            <w:r w:rsidRPr="00D013AC">
              <w:rPr>
                <w:rFonts w:cs="Arial"/>
                <w:b/>
                <w:lang w:val="sr-Cyrl-CS"/>
              </w:rPr>
              <w:t xml:space="preserve"> </w:t>
            </w:r>
            <w:r w:rsidRPr="00D013AC">
              <w:rPr>
                <w:rFonts w:cs="Arial"/>
                <w:b/>
              </w:rPr>
              <w:t xml:space="preserve">Дератизација </w:t>
            </w:r>
            <w:r w:rsidRPr="00D013AC">
              <w:rPr>
                <w:rFonts w:cs="Arial"/>
                <w:b/>
                <w:lang w:val="sr-Cyrl-CS"/>
              </w:rPr>
              <w:t>у</w:t>
            </w:r>
            <w:r w:rsidRPr="00D013AC">
              <w:rPr>
                <w:rFonts w:cs="Arial"/>
                <w:b/>
              </w:rPr>
              <w:t xml:space="preserve"> </w:t>
            </w:r>
            <w:r w:rsidRPr="00D013AC">
              <w:rPr>
                <w:rFonts w:cs="Arial"/>
                <w:b/>
                <w:lang w:val="sr-Cyrl-RS"/>
              </w:rPr>
              <w:t>Огранку</w:t>
            </w:r>
          </w:p>
          <w:p w:rsidR="00BC5619" w:rsidRPr="00D013AC" w:rsidRDefault="00BC5619" w:rsidP="000E7344">
            <w:pPr>
              <w:jc w:val="center"/>
              <w:rPr>
                <w:rFonts w:cs="Arial"/>
                <w:b/>
                <w:lang w:val="sr-Cyrl-RS"/>
              </w:rPr>
            </w:pPr>
            <w:r w:rsidRPr="00D013AC">
              <w:rPr>
                <w:rFonts w:cs="Arial"/>
                <w:b/>
                <w:sz w:val="24"/>
                <w:szCs w:val="24"/>
                <w:lang w:val="sr-Cyrl-RS"/>
              </w:rPr>
              <w:t>ТЕНТ</w:t>
            </w:r>
            <w:r w:rsidRPr="00D013AC">
              <w:rPr>
                <w:rFonts w:cs="Arial"/>
                <w:b/>
              </w:rPr>
              <w:t xml:space="preserve"> </w:t>
            </w:r>
          </w:p>
        </w:tc>
        <w:tc>
          <w:tcPr>
            <w:tcW w:w="993" w:type="dxa"/>
            <w:tcBorders>
              <w:top w:val="nil"/>
              <w:left w:val="nil"/>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sz w:val="22"/>
                <w:szCs w:val="22"/>
              </w:rPr>
            </w:pPr>
            <w:r w:rsidRPr="00D013AC">
              <w:rPr>
                <w:rFonts w:cs="Arial"/>
                <w:sz w:val="22"/>
                <w:szCs w:val="22"/>
              </w:rPr>
              <w:t>м²</w:t>
            </w:r>
          </w:p>
        </w:tc>
        <w:tc>
          <w:tcPr>
            <w:tcW w:w="1984" w:type="dxa"/>
            <w:tcBorders>
              <w:top w:val="nil"/>
              <w:left w:val="nil"/>
              <w:bottom w:val="single" w:sz="4" w:space="0" w:color="auto"/>
              <w:right w:val="single" w:sz="4" w:space="0" w:color="auto"/>
            </w:tcBorders>
            <w:shd w:val="clear" w:color="auto" w:fill="auto"/>
            <w:noWrap/>
            <w:vAlign w:val="center"/>
          </w:tcPr>
          <w:p w:rsidR="00BC5619" w:rsidRPr="00D013AC" w:rsidRDefault="00BC5619" w:rsidP="000E7344">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BC5619" w:rsidRPr="00D013AC" w:rsidRDefault="00BC5619" w:rsidP="000E7344">
            <w:pPr>
              <w:suppressAutoHyphens w:val="0"/>
              <w:jc w:val="center"/>
              <w:rPr>
                <w:rFonts w:cs="Arial"/>
                <w:b/>
                <w:sz w:val="22"/>
                <w:szCs w:val="22"/>
                <w:lang w:val="sr-Cyrl-CS"/>
              </w:rPr>
            </w:pPr>
          </w:p>
        </w:tc>
      </w:tr>
      <w:tr w:rsidR="00BC5619" w:rsidRPr="00D013AC" w:rsidTr="000E7344">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b/>
                <w:sz w:val="22"/>
                <w:szCs w:val="22"/>
                <w:lang w:val="sr-Latn-RS"/>
              </w:rPr>
            </w:pPr>
            <w:r w:rsidRPr="00D013AC">
              <w:rPr>
                <w:rFonts w:cs="Arial"/>
                <w:b/>
                <w:sz w:val="22"/>
                <w:szCs w:val="22"/>
                <w:lang w:val="sr-Latn-RS"/>
              </w:rPr>
              <w:t>II</w:t>
            </w:r>
          </w:p>
        </w:tc>
        <w:tc>
          <w:tcPr>
            <w:tcW w:w="3714"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jc w:val="center"/>
              <w:rPr>
                <w:rFonts w:cs="Arial"/>
                <w:b/>
                <w:highlight w:val="red"/>
                <w:lang w:val="sr-Cyrl-RS"/>
              </w:rPr>
            </w:pPr>
            <w:r w:rsidRPr="00D013AC">
              <w:rPr>
                <w:rFonts w:cs="Arial"/>
                <w:b/>
                <w:lang w:val="sr-Cyrl-CS"/>
              </w:rPr>
              <w:t xml:space="preserve"> </w:t>
            </w:r>
            <w:r w:rsidRPr="00D013AC">
              <w:rPr>
                <w:rFonts w:cs="Arial"/>
                <w:b/>
              </w:rPr>
              <w:t xml:space="preserve">Дезинсекција </w:t>
            </w:r>
            <w:r w:rsidRPr="00D013AC">
              <w:rPr>
                <w:rFonts w:cs="Arial"/>
                <w:b/>
                <w:lang w:val="sr-Cyrl-CS"/>
              </w:rPr>
              <w:t>у</w:t>
            </w:r>
            <w:r w:rsidRPr="00D013AC">
              <w:rPr>
                <w:rFonts w:cs="Arial"/>
                <w:b/>
              </w:rPr>
              <w:t xml:space="preserve"> </w:t>
            </w:r>
            <w:r w:rsidRPr="00D013AC">
              <w:rPr>
                <w:rFonts w:cs="Arial"/>
                <w:b/>
                <w:lang w:val="sr-Cyrl-RS"/>
              </w:rPr>
              <w:t>Огранку</w:t>
            </w:r>
            <w:r w:rsidRPr="00D013AC">
              <w:rPr>
                <w:rFonts w:cs="Arial"/>
                <w:b/>
                <w:sz w:val="24"/>
                <w:szCs w:val="24"/>
                <w:lang w:val="sr-Cyrl-RS"/>
              </w:rPr>
              <w:t xml:space="preserve"> ТЕНТ</w:t>
            </w:r>
            <w:r w:rsidRPr="00D013AC">
              <w:rPr>
                <w:rFonts w:cs="Arial"/>
                <w:b/>
                <w:lang w:val="sr-Latn-RS"/>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suppressAutoHyphens w:val="0"/>
              <w:jc w:val="center"/>
            </w:pPr>
            <w:r w:rsidRPr="00D013AC">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C5619" w:rsidRPr="00D013AC" w:rsidRDefault="00BC5619" w:rsidP="000E7344">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BC5619" w:rsidRPr="00D013AC" w:rsidRDefault="00BC5619" w:rsidP="000E7344">
            <w:pPr>
              <w:suppressAutoHyphens w:val="0"/>
              <w:jc w:val="center"/>
              <w:rPr>
                <w:rFonts w:cs="Arial"/>
                <w:sz w:val="22"/>
                <w:szCs w:val="22"/>
                <w:lang w:val="sr-Cyrl-CS"/>
              </w:rPr>
            </w:pPr>
          </w:p>
        </w:tc>
      </w:tr>
      <w:tr w:rsidR="00BC5619" w:rsidRPr="00D013AC" w:rsidTr="000E7344">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b/>
                <w:sz w:val="22"/>
                <w:szCs w:val="22"/>
                <w:lang w:val="sr-Latn-RS"/>
              </w:rPr>
            </w:pPr>
            <w:r w:rsidRPr="00D013AC">
              <w:rPr>
                <w:rFonts w:cs="Arial"/>
                <w:b/>
                <w:sz w:val="22"/>
                <w:szCs w:val="22"/>
                <w:lang w:val="sr-Latn-RS"/>
              </w:rPr>
              <w:t>III</w:t>
            </w:r>
          </w:p>
        </w:tc>
        <w:tc>
          <w:tcPr>
            <w:tcW w:w="3714"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jc w:val="center"/>
              <w:rPr>
                <w:rFonts w:cs="Arial"/>
                <w:b/>
                <w:highlight w:val="red"/>
                <w:lang w:val="sr-Cyrl-RS"/>
              </w:rPr>
            </w:pPr>
            <w:r w:rsidRPr="00D013AC">
              <w:rPr>
                <w:rFonts w:cs="Arial"/>
                <w:b/>
                <w:lang w:val="sr-Cyrl-CS"/>
              </w:rPr>
              <w:t xml:space="preserve"> </w:t>
            </w:r>
            <w:r w:rsidRPr="00D013AC">
              <w:rPr>
                <w:rFonts w:cs="Arial"/>
                <w:b/>
              </w:rPr>
              <w:t>Дезин</w:t>
            </w:r>
            <w:r w:rsidRPr="00D013AC">
              <w:rPr>
                <w:rFonts w:cs="Arial"/>
                <w:b/>
                <w:lang w:val="sr-Cyrl-RS"/>
              </w:rPr>
              <w:t>фекција</w:t>
            </w:r>
            <w:r w:rsidRPr="00D013AC">
              <w:rPr>
                <w:rFonts w:cs="Arial"/>
                <w:b/>
              </w:rPr>
              <w:t xml:space="preserve"> </w:t>
            </w:r>
            <w:r w:rsidRPr="00D013AC">
              <w:rPr>
                <w:rFonts w:cs="Arial"/>
                <w:b/>
                <w:lang w:val="sr-Cyrl-CS"/>
              </w:rPr>
              <w:t>у</w:t>
            </w:r>
            <w:r w:rsidRPr="00D013AC">
              <w:rPr>
                <w:rFonts w:cs="Arial"/>
                <w:b/>
              </w:rPr>
              <w:t xml:space="preserve"> </w:t>
            </w:r>
            <w:r w:rsidRPr="00D013AC">
              <w:rPr>
                <w:rFonts w:cs="Arial"/>
                <w:b/>
                <w:lang w:val="sr-Cyrl-RS"/>
              </w:rPr>
              <w:t>Огранку</w:t>
            </w:r>
            <w:r w:rsidRPr="00D013AC">
              <w:rPr>
                <w:rFonts w:cs="Arial"/>
                <w:b/>
                <w:sz w:val="24"/>
                <w:szCs w:val="24"/>
                <w:lang w:val="sr-Cyrl-RS"/>
              </w:rPr>
              <w:t xml:space="preserve"> ТЕНТ</w:t>
            </w:r>
            <w:r w:rsidRPr="00D013AC">
              <w:rPr>
                <w:rFonts w:cs="Arial"/>
                <w:b/>
                <w:lang w:val="ru-RU"/>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suppressAutoHyphens w:val="0"/>
              <w:jc w:val="center"/>
            </w:pPr>
            <w:r w:rsidRPr="00D013AC">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C5619" w:rsidRPr="00D013AC" w:rsidRDefault="00BC5619" w:rsidP="000E7344">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BC5619" w:rsidRPr="00D013AC" w:rsidRDefault="00BC5619" w:rsidP="000E7344">
            <w:pPr>
              <w:suppressAutoHyphens w:val="0"/>
              <w:jc w:val="center"/>
              <w:rPr>
                <w:rFonts w:cs="Arial"/>
                <w:sz w:val="22"/>
                <w:szCs w:val="22"/>
                <w:lang w:val="sr-Cyrl-CS"/>
              </w:rPr>
            </w:pPr>
          </w:p>
        </w:tc>
      </w:tr>
      <w:tr w:rsidR="00BC5619" w:rsidRPr="00D013AC" w:rsidTr="000E7344">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b/>
                <w:sz w:val="22"/>
                <w:szCs w:val="22"/>
                <w:lang w:val="sr-Latn-RS"/>
              </w:rPr>
            </w:pPr>
            <w:r w:rsidRPr="00D013AC">
              <w:rPr>
                <w:rFonts w:cs="Arial"/>
                <w:b/>
                <w:sz w:val="22"/>
                <w:szCs w:val="22"/>
                <w:lang w:val="sr-Latn-RS"/>
              </w:rPr>
              <w:t>IV</w:t>
            </w:r>
          </w:p>
        </w:tc>
        <w:tc>
          <w:tcPr>
            <w:tcW w:w="3714"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jc w:val="center"/>
              <w:rPr>
                <w:rFonts w:cs="Arial"/>
                <w:b/>
                <w:lang w:val="sr-Cyrl-CS"/>
              </w:rPr>
            </w:pPr>
            <w:r w:rsidRPr="00D013AC">
              <w:rPr>
                <w:rFonts w:cs="Arial"/>
                <w:b/>
                <w:lang w:val="sr-Cyrl-CS"/>
              </w:rPr>
              <w:t xml:space="preserve">Екстерни мониторинг по НАССАР систему у ресторанима друштвене исхране ЈП ЕПС Огранак ТЕНТ (свака два месеца) у сва 4 ресторана за исхрану запослених </w:t>
            </w:r>
          </w:p>
        </w:tc>
        <w:tc>
          <w:tcPr>
            <w:tcW w:w="993"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jc w:val="center"/>
            </w:pPr>
            <w:r w:rsidRPr="00D013AC">
              <w:rPr>
                <w:rFonts w:cs="Arial"/>
              </w:rPr>
              <w:t>излазак на терен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C5619" w:rsidRPr="00D013AC" w:rsidRDefault="00BC5619" w:rsidP="000E7344">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BC5619" w:rsidRPr="00D013AC" w:rsidRDefault="00BC5619" w:rsidP="000E7344">
            <w:pPr>
              <w:suppressAutoHyphens w:val="0"/>
              <w:jc w:val="center"/>
              <w:rPr>
                <w:rFonts w:cs="Arial"/>
                <w:sz w:val="22"/>
                <w:szCs w:val="22"/>
                <w:lang w:val="sr-Cyrl-CS"/>
              </w:rPr>
            </w:pPr>
          </w:p>
        </w:tc>
      </w:tr>
      <w:tr w:rsidR="00BC5619" w:rsidRPr="00D013AC" w:rsidTr="000E7344">
        <w:trPr>
          <w:trHeight w:val="60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C5619" w:rsidRPr="00D013AC" w:rsidRDefault="00BC5619" w:rsidP="000E7344">
            <w:pPr>
              <w:suppressAutoHyphens w:val="0"/>
              <w:jc w:val="center"/>
              <w:rPr>
                <w:rFonts w:cs="Arial"/>
                <w:b/>
                <w:sz w:val="22"/>
                <w:szCs w:val="22"/>
                <w:lang w:val="sr-Latn-RS"/>
              </w:rPr>
            </w:pPr>
            <w:r w:rsidRPr="00D013AC">
              <w:rPr>
                <w:rFonts w:cs="Arial"/>
                <w:b/>
                <w:sz w:val="22"/>
                <w:szCs w:val="22"/>
                <w:lang w:val="sr-Latn-RS"/>
              </w:rPr>
              <w:t>V</w:t>
            </w:r>
          </w:p>
        </w:tc>
        <w:tc>
          <w:tcPr>
            <w:tcW w:w="3714"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jc w:val="center"/>
              <w:rPr>
                <w:rFonts w:cs="Arial"/>
                <w:b/>
              </w:rPr>
            </w:pPr>
            <w:r w:rsidRPr="00D013AC">
              <w:rPr>
                <w:rFonts w:eastAsia="Calibri" w:cs="Arial"/>
                <w:b/>
                <w:lang w:val="sr-Latn-RS"/>
              </w:rPr>
              <w:t>С</w:t>
            </w:r>
            <w:r w:rsidRPr="00D013AC">
              <w:rPr>
                <w:rFonts w:cs="Arial"/>
                <w:b/>
                <w:lang w:val="sr-Cyrl-CS"/>
              </w:rPr>
              <w:t xml:space="preserve">узбијање корова у зонама опасности </w:t>
            </w:r>
            <w:r w:rsidRPr="00D013AC">
              <w:rPr>
                <w:rFonts w:cs="Arial"/>
                <w:b/>
                <w:lang w:val="sr-Cyrl-RS"/>
              </w:rPr>
              <w:t>у Огранку</w:t>
            </w:r>
            <w:r w:rsidRPr="00D013AC">
              <w:rPr>
                <w:rFonts w:cs="Arial"/>
                <w:b/>
                <w:sz w:val="24"/>
                <w:szCs w:val="24"/>
                <w:lang w:val="sr-Cyrl-RS"/>
              </w:rPr>
              <w:t xml:space="preserve"> </w:t>
            </w:r>
            <w:r w:rsidRPr="00D013AC">
              <w:rPr>
                <w:rFonts w:cs="Arial"/>
                <w:b/>
                <w:lang w:val="sr-Cyrl-RS"/>
              </w:rPr>
              <w:t>ТЕНТ</w:t>
            </w:r>
            <w:r w:rsidRPr="00D013AC">
              <w:rPr>
                <w:rFonts w:cs="Arial"/>
                <w:b/>
                <w:lang w:val="sr-Latn-RS"/>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BC5619" w:rsidRPr="00D013AC" w:rsidRDefault="00BC5619" w:rsidP="000E7344">
            <w:pPr>
              <w:jc w:val="center"/>
            </w:pPr>
            <w:r w:rsidRPr="00D013AC">
              <w:rPr>
                <w:rFonts w:cs="Arial"/>
              </w:rPr>
              <w:t>излазак на терен</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C5619" w:rsidRPr="00D013AC" w:rsidRDefault="00BC5619" w:rsidP="000E7344">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BC5619" w:rsidRPr="00D013AC" w:rsidRDefault="00BC5619" w:rsidP="000E7344">
            <w:pPr>
              <w:suppressAutoHyphens w:val="0"/>
              <w:jc w:val="center"/>
              <w:rPr>
                <w:rFonts w:cs="Arial"/>
                <w:sz w:val="22"/>
                <w:szCs w:val="22"/>
                <w:lang w:val="sr-Cyrl-CS"/>
              </w:rPr>
            </w:pPr>
          </w:p>
        </w:tc>
      </w:tr>
      <w:tr w:rsidR="00BC5619" w:rsidRPr="00D013AC" w:rsidTr="000E7344">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BC5619" w:rsidRPr="00D013AC" w:rsidRDefault="00BC5619" w:rsidP="000E7344">
            <w:pPr>
              <w:suppressAutoHyphens w:val="0"/>
              <w:jc w:val="center"/>
              <w:rPr>
                <w:rFonts w:cs="Arial"/>
                <w:b/>
                <w:sz w:val="22"/>
                <w:szCs w:val="22"/>
              </w:rPr>
            </w:pPr>
            <w:r w:rsidRPr="00D013AC">
              <w:rPr>
                <w:rFonts w:cs="Arial"/>
                <w:b/>
                <w:sz w:val="22"/>
                <w:szCs w:val="22"/>
              </w:rPr>
              <w:t>VI</w:t>
            </w:r>
          </w:p>
        </w:tc>
        <w:tc>
          <w:tcPr>
            <w:tcW w:w="3714" w:type="dxa"/>
            <w:tcBorders>
              <w:top w:val="single" w:sz="4" w:space="0" w:color="auto"/>
              <w:left w:val="nil"/>
              <w:bottom w:val="nil"/>
              <w:right w:val="single" w:sz="4" w:space="0" w:color="auto"/>
            </w:tcBorders>
            <w:shd w:val="clear" w:color="auto" w:fill="auto"/>
            <w:vAlign w:val="center"/>
          </w:tcPr>
          <w:p w:rsidR="00BC5619" w:rsidRPr="00D013AC" w:rsidRDefault="00BC5619" w:rsidP="000E7344">
            <w:pPr>
              <w:jc w:val="center"/>
              <w:rPr>
                <w:rFonts w:cs="Arial"/>
                <w:b/>
                <w:lang w:val="sr-Cyrl-CS"/>
              </w:rPr>
            </w:pPr>
            <w:r w:rsidRPr="00D013AC">
              <w:rPr>
                <w:rFonts w:eastAsia="Calibri" w:cs="Arial"/>
                <w:b/>
                <w:lang w:val="sr-Cyrl-RS"/>
              </w:rPr>
              <w:t>Р</w:t>
            </w:r>
            <w:r w:rsidRPr="00D013AC">
              <w:rPr>
                <w:rFonts w:cs="Arial"/>
                <w:b/>
                <w:lang w:val="sr-Cyrl-CS"/>
              </w:rPr>
              <w:t>епеленција змија</w:t>
            </w:r>
            <w:r w:rsidRPr="00D013AC">
              <w:rPr>
                <w:rFonts w:eastAsia="Calibri" w:cs="Arial"/>
                <w:b/>
                <w:lang w:val="sr-Cyrl-RS"/>
              </w:rPr>
              <w:t xml:space="preserve"> у </w:t>
            </w:r>
            <w:r w:rsidRPr="00D013AC">
              <w:rPr>
                <w:rFonts w:cs="Arial"/>
                <w:b/>
                <w:lang w:val="sr-Cyrl-RS"/>
              </w:rPr>
              <w:t>Огранку</w:t>
            </w:r>
            <w:r w:rsidRPr="00D013AC">
              <w:rPr>
                <w:rFonts w:cs="Arial"/>
                <w:b/>
                <w:sz w:val="24"/>
                <w:szCs w:val="24"/>
                <w:lang w:val="sr-Cyrl-RS"/>
              </w:rPr>
              <w:t xml:space="preserve"> ТЕНТ</w:t>
            </w:r>
          </w:p>
        </w:tc>
        <w:tc>
          <w:tcPr>
            <w:tcW w:w="993" w:type="dxa"/>
            <w:tcBorders>
              <w:top w:val="single" w:sz="4" w:space="0" w:color="auto"/>
              <w:left w:val="nil"/>
              <w:bottom w:val="nil"/>
              <w:right w:val="single" w:sz="4" w:space="0" w:color="auto"/>
            </w:tcBorders>
            <w:shd w:val="clear" w:color="auto" w:fill="auto"/>
            <w:vAlign w:val="center"/>
          </w:tcPr>
          <w:p w:rsidR="00BC5619" w:rsidRPr="00D013AC" w:rsidRDefault="00BC5619" w:rsidP="000E7344">
            <w:pPr>
              <w:jc w:val="center"/>
            </w:pPr>
            <w:r w:rsidRPr="00D013AC">
              <w:rPr>
                <w:rFonts w:cs="Arial"/>
              </w:rPr>
              <w:t>излазак на терен</w:t>
            </w:r>
          </w:p>
        </w:tc>
        <w:tc>
          <w:tcPr>
            <w:tcW w:w="1984" w:type="dxa"/>
            <w:tcBorders>
              <w:top w:val="single" w:sz="4" w:space="0" w:color="auto"/>
              <w:left w:val="nil"/>
              <w:bottom w:val="nil"/>
              <w:right w:val="single" w:sz="4" w:space="0" w:color="auto"/>
            </w:tcBorders>
            <w:shd w:val="clear" w:color="auto" w:fill="auto"/>
            <w:noWrap/>
            <w:vAlign w:val="center"/>
          </w:tcPr>
          <w:p w:rsidR="00BC5619" w:rsidRPr="00D013AC" w:rsidRDefault="00BC5619" w:rsidP="000E7344">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BC5619" w:rsidRPr="00D013AC" w:rsidRDefault="00BC5619" w:rsidP="000E7344">
            <w:pPr>
              <w:suppressAutoHyphens w:val="0"/>
              <w:jc w:val="center"/>
              <w:rPr>
                <w:rFonts w:cs="Arial"/>
                <w:b/>
                <w:sz w:val="22"/>
                <w:szCs w:val="22"/>
                <w:lang w:val="sr-Cyrl-CS"/>
              </w:rPr>
            </w:pPr>
          </w:p>
        </w:tc>
      </w:tr>
      <w:tr w:rsidR="00BC5619" w:rsidRPr="00D013AC" w:rsidTr="000E7344">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BC5619" w:rsidRPr="00D013AC" w:rsidRDefault="00BC5619" w:rsidP="000E7344">
            <w:pPr>
              <w:suppressAutoHyphens w:val="0"/>
              <w:jc w:val="center"/>
              <w:rPr>
                <w:rFonts w:cs="Arial"/>
                <w:b/>
                <w:sz w:val="22"/>
                <w:szCs w:val="22"/>
                <w:lang w:val="sr-Latn-RS"/>
              </w:rPr>
            </w:pPr>
            <w:r w:rsidRPr="00D013AC">
              <w:rPr>
                <w:rFonts w:cs="Arial"/>
                <w:b/>
                <w:sz w:val="22"/>
                <w:szCs w:val="22"/>
                <w:lang w:val="sr-Latn-RS"/>
              </w:rPr>
              <w:t>VII</w:t>
            </w:r>
          </w:p>
        </w:tc>
        <w:tc>
          <w:tcPr>
            <w:tcW w:w="3714" w:type="dxa"/>
            <w:tcBorders>
              <w:top w:val="single" w:sz="4" w:space="0" w:color="auto"/>
              <w:left w:val="nil"/>
              <w:bottom w:val="nil"/>
              <w:right w:val="single" w:sz="4" w:space="0" w:color="auto"/>
            </w:tcBorders>
            <w:shd w:val="clear" w:color="auto" w:fill="auto"/>
            <w:vAlign w:val="center"/>
          </w:tcPr>
          <w:p w:rsidR="00BC5619" w:rsidRPr="00D013AC" w:rsidRDefault="00BC5619" w:rsidP="000E7344">
            <w:pPr>
              <w:jc w:val="center"/>
              <w:rPr>
                <w:rFonts w:eastAsia="Calibri" w:cs="Arial"/>
                <w:b/>
                <w:lang w:val="sr-Cyrl-RS"/>
              </w:rPr>
            </w:pPr>
            <w:r w:rsidRPr="00D013AC">
              <w:rPr>
                <w:rFonts w:cs="Arial"/>
                <w:b/>
                <w:lang w:val="sr-Cyrl-CS"/>
              </w:rPr>
              <w:t xml:space="preserve">Сузбијање комараца, </w:t>
            </w:r>
            <w:r w:rsidRPr="00D013AC">
              <w:rPr>
                <w:rFonts w:cs="Arial"/>
                <w:b/>
                <w:lang w:val="sr-Cyrl-RS"/>
              </w:rPr>
              <w:t>бува,</w:t>
            </w:r>
            <w:r w:rsidRPr="00D013AC">
              <w:rPr>
                <w:rFonts w:cs="Arial"/>
                <w:b/>
                <w:lang w:val="sr-Cyrl-CS"/>
              </w:rPr>
              <w:t xml:space="preserve">крпеља, оса, стршљенова у </w:t>
            </w:r>
            <w:r w:rsidRPr="00D013AC">
              <w:rPr>
                <w:rFonts w:cs="Arial"/>
                <w:b/>
              </w:rPr>
              <w:t>Организацион</w:t>
            </w:r>
            <w:r w:rsidRPr="00D013AC">
              <w:rPr>
                <w:rFonts w:cs="Arial"/>
                <w:b/>
                <w:lang w:val="sr-Cyrl-RS"/>
              </w:rPr>
              <w:t>и</w:t>
            </w:r>
            <w:r w:rsidRPr="00D013AC">
              <w:rPr>
                <w:rFonts w:cs="Arial"/>
                <w:b/>
              </w:rPr>
              <w:t xml:space="preserve">м деловима </w:t>
            </w:r>
            <w:r w:rsidRPr="00D013AC">
              <w:rPr>
                <w:rFonts w:cs="Arial"/>
                <w:b/>
                <w:sz w:val="24"/>
                <w:szCs w:val="24"/>
                <w:lang w:val="sr-Cyrl-RS"/>
              </w:rPr>
              <w:t>ТЕНТ</w:t>
            </w:r>
          </w:p>
        </w:tc>
        <w:tc>
          <w:tcPr>
            <w:tcW w:w="993" w:type="dxa"/>
            <w:tcBorders>
              <w:top w:val="single" w:sz="4" w:space="0" w:color="auto"/>
              <w:left w:val="nil"/>
              <w:bottom w:val="nil"/>
              <w:right w:val="single" w:sz="4" w:space="0" w:color="auto"/>
            </w:tcBorders>
            <w:shd w:val="clear" w:color="auto" w:fill="auto"/>
            <w:vAlign w:val="center"/>
          </w:tcPr>
          <w:p w:rsidR="00BC5619" w:rsidRPr="00D013AC" w:rsidRDefault="00BC5619" w:rsidP="000E7344">
            <w:pPr>
              <w:jc w:val="center"/>
            </w:pPr>
            <w:r w:rsidRPr="00D013AC">
              <w:rPr>
                <w:rFonts w:cs="Arial"/>
              </w:rPr>
              <w:t>излазак на терен</w:t>
            </w:r>
          </w:p>
        </w:tc>
        <w:tc>
          <w:tcPr>
            <w:tcW w:w="1984" w:type="dxa"/>
            <w:tcBorders>
              <w:top w:val="single" w:sz="4" w:space="0" w:color="auto"/>
              <w:left w:val="nil"/>
              <w:bottom w:val="nil"/>
              <w:right w:val="single" w:sz="4" w:space="0" w:color="auto"/>
            </w:tcBorders>
            <w:shd w:val="clear" w:color="auto" w:fill="auto"/>
            <w:noWrap/>
            <w:vAlign w:val="center"/>
          </w:tcPr>
          <w:p w:rsidR="00BC5619" w:rsidRPr="00D013AC" w:rsidRDefault="00BC5619" w:rsidP="000E7344">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BC5619" w:rsidRPr="00D013AC" w:rsidRDefault="00BC5619" w:rsidP="000E7344">
            <w:pPr>
              <w:suppressAutoHyphens w:val="0"/>
              <w:jc w:val="center"/>
              <w:rPr>
                <w:rFonts w:cs="Arial"/>
                <w:sz w:val="22"/>
                <w:szCs w:val="22"/>
                <w:lang w:val="sr-Cyrl-CS"/>
              </w:rPr>
            </w:pPr>
          </w:p>
        </w:tc>
      </w:tr>
      <w:tr w:rsidR="00BC5619" w:rsidRPr="00D013AC" w:rsidTr="000E7344">
        <w:trPr>
          <w:gridAfter w:val="1"/>
          <w:wAfter w:w="1985" w:type="dxa"/>
          <w:trHeight w:val="601"/>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C5619" w:rsidRPr="00D013AC" w:rsidRDefault="00BC5619" w:rsidP="000E7344">
            <w:pPr>
              <w:suppressAutoHyphens w:val="0"/>
              <w:jc w:val="right"/>
              <w:rPr>
                <w:rFonts w:cs="Arial"/>
                <w:b/>
                <w:bCs/>
                <w:sz w:val="22"/>
                <w:szCs w:val="22"/>
                <w:lang w:val="sr-Cyrl-CS"/>
              </w:rPr>
            </w:pPr>
            <w:r w:rsidRPr="00D013AC">
              <w:rPr>
                <w:rFonts w:cs="Arial"/>
                <w:b/>
                <w:bCs/>
                <w:sz w:val="22"/>
                <w:szCs w:val="22"/>
              </w:rPr>
              <w:t xml:space="preserve">Укупна </w:t>
            </w:r>
            <w:r w:rsidRPr="00D013AC">
              <w:rPr>
                <w:rFonts w:cs="Arial"/>
                <w:b/>
                <w:bCs/>
                <w:sz w:val="22"/>
                <w:szCs w:val="22"/>
                <w:lang w:val="sr-Cyrl-RS"/>
              </w:rPr>
              <w:t xml:space="preserve">упоредна </w:t>
            </w:r>
            <w:r w:rsidRPr="00D013AC">
              <w:rPr>
                <w:rFonts w:cs="Arial"/>
                <w:b/>
                <w:bCs/>
                <w:sz w:val="22"/>
                <w:szCs w:val="22"/>
              </w:rPr>
              <w:t xml:space="preserve">вредност </w:t>
            </w:r>
            <w:r w:rsidRPr="00D013AC">
              <w:rPr>
                <w:rFonts w:cs="Arial"/>
                <w:b/>
                <w:bCs/>
                <w:sz w:val="22"/>
                <w:szCs w:val="22"/>
                <w:lang w:val="sr-Cyrl-CS"/>
              </w:rPr>
              <w:t>(</w:t>
            </w:r>
            <w:r w:rsidRPr="00D013AC">
              <w:rPr>
                <w:rFonts w:cs="Arial"/>
                <w:b/>
                <w:bCs/>
                <w:sz w:val="22"/>
                <w:szCs w:val="22"/>
              </w:rPr>
              <w:t>I</w:t>
            </w:r>
            <w:r w:rsidRPr="00D013AC">
              <w:rPr>
                <w:rFonts w:cs="Arial"/>
                <w:b/>
                <w:bCs/>
                <w:sz w:val="22"/>
                <w:szCs w:val="22"/>
                <w:lang w:val="sr-Cyrl-CS"/>
              </w:rPr>
              <w:t xml:space="preserve"> + </w:t>
            </w:r>
            <w:r w:rsidRPr="00D013AC">
              <w:rPr>
                <w:rFonts w:cs="Arial"/>
                <w:b/>
                <w:bCs/>
                <w:sz w:val="22"/>
                <w:szCs w:val="22"/>
              </w:rPr>
              <w:t>II</w:t>
            </w:r>
            <w:r w:rsidRPr="00D013AC">
              <w:rPr>
                <w:rFonts w:cs="Arial"/>
                <w:b/>
                <w:bCs/>
                <w:sz w:val="22"/>
                <w:szCs w:val="22"/>
                <w:lang w:val="sr-Cyrl-CS"/>
              </w:rPr>
              <w:t xml:space="preserve"> + III +</w:t>
            </w:r>
            <w:r w:rsidRPr="00D013AC">
              <w:rPr>
                <w:rFonts w:cs="Arial"/>
                <w:b/>
                <w:sz w:val="22"/>
                <w:szCs w:val="22"/>
                <w:lang w:val="sr-Latn-RS"/>
              </w:rPr>
              <w:t xml:space="preserve"> I</w:t>
            </w:r>
            <w:r w:rsidRPr="00D013AC">
              <w:rPr>
                <w:rFonts w:cs="Arial"/>
                <w:b/>
                <w:sz w:val="22"/>
                <w:szCs w:val="22"/>
              </w:rPr>
              <w:t>V</w:t>
            </w:r>
            <w:r w:rsidRPr="00D013AC">
              <w:rPr>
                <w:rFonts w:cs="Arial"/>
                <w:b/>
                <w:bCs/>
                <w:sz w:val="22"/>
                <w:szCs w:val="22"/>
                <w:lang w:val="sr-Cyrl-CS"/>
              </w:rPr>
              <w:t xml:space="preserve"> +</w:t>
            </w:r>
            <w:r w:rsidRPr="00D013AC">
              <w:rPr>
                <w:rFonts w:cs="Arial"/>
                <w:b/>
                <w:sz w:val="22"/>
                <w:szCs w:val="22"/>
              </w:rPr>
              <w:t xml:space="preserve"> V</w:t>
            </w:r>
            <w:r w:rsidRPr="00D013AC">
              <w:rPr>
                <w:rFonts w:cs="Arial"/>
                <w:b/>
                <w:bCs/>
                <w:sz w:val="22"/>
                <w:szCs w:val="22"/>
                <w:lang w:val="sr-Cyrl-CS"/>
              </w:rPr>
              <w:t>+</w:t>
            </w:r>
            <w:r w:rsidRPr="00D013AC">
              <w:rPr>
                <w:rFonts w:cs="Arial"/>
                <w:b/>
                <w:sz w:val="22"/>
                <w:szCs w:val="22"/>
              </w:rPr>
              <w:t xml:space="preserve"> V</w:t>
            </w:r>
            <w:r w:rsidRPr="00D013AC">
              <w:rPr>
                <w:rFonts w:cs="Arial"/>
                <w:b/>
                <w:bCs/>
                <w:sz w:val="22"/>
                <w:szCs w:val="22"/>
              </w:rPr>
              <w:t>I</w:t>
            </w:r>
            <w:r w:rsidRPr="00D013AC">
              <w:rPr>
                <w:rFonts w:cs="Arial"/>
                <w:b/>
                <w:bCs/>
                <w:sz w:val="22"/>
                <w:szCs w:val="22"/>
                <w:lang w:val="sr-Cyrl-CS"/>
              </w:rPr>
              <w:t xml:space="preserve"> +</w:t>
            </w:r>
            <w:r w:rsidRPr="00D013AC">
              <w:rPr>
                <w:rFonts w:cs="Arial"/>
                <w:b/>
                <w:sz w:val="22"/>
                <w:szCs w:val="22"/>
              </w:rPr>
              <w:t xml:space="preserve"> V</w:t>
            </w:r>
            <w:r w:rsidRPr="00D013AC">
              <w:rPr>
                <w:rFonts w:cs="Arial"/>
                <w:b/>
                <w:bCs/>
                <w:sz w:val="22"/>
                <w:szCs w:val="22"/>
              </w:rPr>
              <w:t>II</w:t>
            </w:r>
            <w:r w:rsidRPr="00D013AC">
              <w:rPr>
                <w:rFonts w:cs="Arial"/>
                <w:b/>
                <w:bCs/>
                <w:sz w:val="22"/>
                <w:szCs w:val="22"/>
                <w:lang w:val="sr-Cyrl-CS"/>
              </w:rPr>
              <w:t>)</w:t>
            </w:r>
            <w:r w:rsidRPr="00D013AC">
              <w:rPr>
                <w:rFonts w:cs="Arial"/>
                <w:b/>
                <w:bCs/>
                <w:sz w:val="22"/>
                <w:szCs w:val="22"/>
              </w:rPr>
              <w:t xml:space="preserve"> без ПДВ</w:t>
            </w:r>
            <w:r w:rsidRPr="00D013AC">
              <w:rPr>
                <w:rFonts w:cs="Arial"/>
                <w:b/>
                <w:bCs/>
                <w:sz w:val="22"/>
                <w:szCs w:val="22"/>
                <w:lang w:val="sr-Cyrl-RS"/>
              </w:rPr>
              <w:t>:</w:t>
            </w:r>
            <w:r w:rsidRPr="00D013AC">
              <w:rPr>
                <w:rFonts w:cs="Arial"/>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BC5619" w:rsidRPr="00D013AC" w:rsidRDefault="00BC5619" w:rsidP="000E7344">
            <w:pPr>
              <w:suppressAutoHyphens w:val="0"/>
              <w:jc w:val="right"/>
              <w:rPr>
                <w:rFonts w:cs="Arial"/>
                <w:b/>
                <w:bCs/>
                <w:sz w:val="22"/>
                <w:szCs w:val="22"/>
                <w:lang w:val="sr-Cyrl-CS"/>
              </w:rPr>
            </w:pPr>
          </w:p>
        </w:tc>
      </w:tr>
      <w:tr w:rsidR="00BC5619" w:rsidRPr="00D013AC" w:rsidTr="000E7344">
        <w:trPr>
          <w:gridAfter w:val="1"/>
          <w:wAfter w:w="1985" w:type="dxa"/>
          <w:trHeight w:val="553"/>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C5619" w:rsidRPr="00D013AC" w:rsidRDefault="00BC5619" w:rsidP="000E7344">
            <w:pPr>
              <w:suppressAutoHyphens w:val="0"/>
              <w:jc w:val="right"/>
              <w:rPr>
                <w:rFonts w:cs="Arial"/>
                <w:b/>
                <w:bCs/>
                <w:sz w:val="22"/>
                <w:szCs w:val="22"/>
              </w:rPr>
            </w:pPr>
            <w:r w:rsidRPr="00D013AC">
              <w:rPr>
                <w:rFonts w:cs="Arial"/>
                <w:b/>
                <w:bCs/>
                <w:sz w:val="22"/>
                <w:szCs w:val="22"/>
              </w:rPr>
              <w:t>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BC5619" w:rsidRPr="00D013AC" w:rsidRDefault="00BC5619" w:rsidP="000E7344">
            <w:pPr>
              <w:suppressAutoHyphens w:val="0"/>
              <w:jc w:val="right"/>
              <w:rPr>
                <w:rFonts w:cs="Arial"/>
                <w:b/>
                <w:bCs/>
                <w:sz w:val="22"/>
                <w:szCs w:val="22"/>
                <w:lang w:val="sr-Cyrl-CS"/>
              </w:rPr>
            </w:pPr>
          </w:p>
        </w:tc>
      </w:tr>
      <w:tr w:rsidR="00BC5619" w:rsidRPr="00D013AC" w:rsidTr="000E7344">
        <w:trPr>
          <w:gridAfter w:val="1"/>
          <w:wAfter w:w="1985" w:type="dxa"/>
          <w:trHeight w:val="646"/>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C5619" w:rsidRPr="00D013AC" w:rsidRDefault="00BC5619" w:rsidP="000E7344">
            <w:pPr>
              <w:suppressAutoHyphens w:val="0"/>
              <w:jc w:val="right"/>
              <w:rPr>
                <w:rFonts w:cs="Arial"/>
                <w:b/>
                <w:bCs/>
                <w:sz w:val="22"/>
                <w:szCs w:val="22"/>
              </w:rPr>
            </w:pPr>
            <w:r w:rsidRPr="00D013AC">
              <w:rPr>
                <w:rFonts w:cs="Arial"/>
                <w:b/>
                <w:bCs/>
                <w:sz w:val="22"/>
                <w:szCs w:val="22"/>
              </w:rPr>
              <w:t xml:space="preserve">Укупна упоредна вредност </w:t>
            </w:r>
            <w:r w:rsidRPr="00D013AC">
              <w:rPr>
                <w:rFonts w:cs="Arial"/>
                <w:b/>
                <w:bCs/>
                <w:sz w:val="22"/>
                <w:szCs w:val="22"/>
                <w:lang w:val="sr-Cyrl-CS"/>
              </w:rPr>
              <w:t xml:space="preserve">( </w:t>
            </w:r>
            <w:r w:rsidRPr="00D013AC">
              <w:rPr>
                <w:rFonts w:cs="Arial"/>
                <w:b/>
                <w:bCs/>
                <w:sz w:val="22"/>
                <w:szCs w:val="22"/>
              </w:rPr>
              <w:t>I</w:t>
            </w:r>
            <w:r w:rsidRPr="00D013AC">
              <w:rPr>
                <w:rFonts w:cs="Arial"/>
                <w:b/>
                <w:bCs/>
                <w:sz w:val="22"/>
                <w:szCs w:val="22"/>
                <w:lang w:val="sr-Cyrl-CS"/>
              </w:rPr>
              <w:t xml:space="preserve"> + </w:t>
            </w:r>
            <w:r w:rsidRPr="00D013AC">
              <w:rPr>
                <w:rFonts w:cs="Arial"/>
                <w:b/>
                <w:bCs/>
                <w:sz w:val="22"/>
                <w:szCs w:val="22"/>
              </w:rPr>
              <w:t>II</w:t>
            </w:r>
            <w:r w:rsidRPr="00D013AC">
              <w:rPr>
                <w:rFonts w:cs="Arial"/>
                <w:b/>
                <w:bCs/>
                <w:sz w:val="22"/>
                <w:szCs w:val="22"/>
                <w:lang w:val="sr-Cyrl-CS"/>
              </w:rPr>
              <w:t xml:space="preserve"> + III +</w:t>
            </w:r>
            <w:r w:rsidRPr="00D013AC">
              <w:rPr>
                <w:rFonts w:cs="Arial"/>
                <w:b/>
                <w:sz w:val="22"/>
                <w:szCs w:val="22"/>
                <w:lang w:val="sr-Latn-RS"/>
              </w:rPr>
              <w:t xml:space="preserve"> I</w:t>
            </w:r>
            <w:r w:rsidRPr="00D013AC">
              <w:rPr>
                <w:rFonts w:cs="Arial"/>
                <w:b/>
                <w:sz w:val="22"/>
                <w:szCs w:val="22"/>
              </w:rPr>
              <w:t>V</w:t>
            </w:r>
            <w:r w:rsidRPr="00D013AC">
              <w:rPr>
                <w:rFonts w:cs="Arial"/>
                <w:b/>
                <w:bCs/>
                <w:sz w:val="22"/>
                <w:szCs w:val="22"/>
                <w:lang w:val="sr-Cyrl-CS"/>
              </w:rPr>
              <w:t xml:space="preserve"> +</w:t>
            </w:r>
            <w:r w:rsidRPr="00D013AC">
              <w:rPr>
                <w:rFonts w:cs="Arial"/>
                <w:b/>
                <w:sz w:val="22"/>
                <w:szCs w:val="22"/>
              </w:rPr>
              <w:t xml:space="preserve"> V</w:t>
            </w:r>
            <w:r w:rsidRPr="00D013AC">
              <w:rPr>
                <w:rFonts w:cs="Arial"/>
                <w:b/>
                <w:bCs/>
                <w:sz w:val="22"/>
                <w:szCs w:val="22"/>
                <w:lang w:val="sr-Cyrl-CS"/>
              </w:rPr>
              <w:t>+</w:t>
            </w:r>
            <w:r w:rsidRPr="00D013AC">
              <w:rPr>
                <w:rFonts w:cs="Arial"/>
                <w:b/>
                <w:sz w:val="22"/>
                <w:szCs w:val="22"/>
              </w:rPr>
              <w:t xml:space="preserve"> V</w:t>
            </w:r>
            <w:r w:rsidRPr="00D013AC">
              <w:rPr>
                <w:rFonts w:cs="Arial"/>
                <w:b/>
                <w:bCs/>
                <w:sz w:val="22"/>
                <w:szCs w:val="22"/>
              </w:rPr>
              <w:t>I</w:t>
            </w:r>
            <w:r w:rsidRPr="00D013AC">
              <w:rPr>
                <w:rFonts w:cs="Arial"/>
                <w:b/>
                <w:bCs/>
                <w:sz w:val="22"/>
                <w:szCs w:val="22"/>
                <w:lang w:val="sr-Cyrl-CS"/>
              </w:rPr>
              <w:t xml:space="preserve"> +</w:t>
            </w:r>
            <w:r w:rsidRPr="00D013AC">
              <w:rPr>
                <w:rFonts w:cs="Arial"/>
                <w:b/>
                <w:sz w:val="22"/>
                <w:szCs w:val="22"/>
              </w:rPr>
              <w:t xml:space="preserve"> V</w:t>
            </w:r>
            <w:r w:rsidRPr="00D013AC">
              <w:rPr>
                <w:rFonts w:cs="Arial"/>
                <w:b/>
                <w:bCs/>
                <w:sz w:val="22"/>
                <w:szCs w:val="22"/>
              </w:rPr>
              <w:t>II</w:t>
            </w:r>
            <w:r w:rsidRPr="00D013AC">
              <w:rPr>
                <w:rFonts w:cs="Arial"/>
                <w:b/>
                <w:bCs/>
                <w:sz w:val="22"/>
                <w:szCs w:val="22"/>
                <w:lang w:val="sr-Cyrl-CS"/>
              </w:rPr>
              <w:t>)</w:t>
            </w:r>
            <w:r w:rsidRPr="00D013AC">
              <w:rPr>
                <w:rFonts w:cs="Arial"/>
                <w:b/>
                <w:bCs/>
                <w:sz w:val="22"/>
                <w:szCs w:val="22"/>
              </w:rPr>
              <w:t xml:space="preserve"> са 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BC5619" w:rsidRPr="00D013AC" w:rsidRDefault="00BC5619" w:rsidP="000E7344">
            <w:pPr>
              <w:suppressAutoHyphens w:val="0"/>
              <w:jc w:val="right"/>
              <w:rPr>
                <w:rFonts w:cs="Arial"/>
                <w:b/>
                <w:bCs/>
                <w:sz w:val="22"/>
                <w:szCs w:val="22"/>
                <w:lang w:val="sr-Cyrl-CS"/>
              </w:rPr>
            </w:pPr>
          </w:p>
        </w:tc>
      </w:tr>
    </w:tbl>
    <w:p w:rsidR="003F4633" w:rsidRPr="009863A5" w:rsidRDefault="003F4633" w:rsidP="003F4633">
      <w:pPr>
        <w:widowControl/>
        <w:tabs>
          <w:tab w:val="left" w:pos="0"/>
        </w:tabs>
        <w:suppressAutoHyphens w:val="0"/>
        <w:autoSpaceDN/>
        <w:textAlignment w:val="auto"/>
        <w:rPr>
          <w:rFonts w:cs="Arial"/>
          <w:b/>
          <w:color w:val="000000" w:themeColor="text1"/>
          <w:kern w:val="0"/>
          <w:highlight w:val="red"/>
          <w:lang w:val="sr-Cyrl-CS"/>
        </w:rPr>
      </w:pPr>
    </w:p>
    <w:p w:rsidR="003F4633" w:rsidRPr="009863A5" w:rsidRDefault="003F4633" w:rsidP="003F4633">
      <w:pPr>
        <w:rPr>
          <w:rFonts w:cs="Arial"/>
          <w:b/>
          <w:bCs/>
          <w:highlight w:val="red"/>
        </w:rPr>
      </w:pPr>
    </w:p>
    <w:p w:rsidR="003F4633" w:rsidRPr="002629DD" w:rsidRDefault="003F4633" w:rsidP="003F4633">
      <w:pPr>
        <w:rPr>
          <w:rFonts w:cs="Arial"/>
          <w:b/>
          <w:bCs/>
          <w:sz w:val="24"/>
          <w:szCs w:val="24"/>
        </w:rPr>
      </w:pPr>
    </w:p>
    <w:p w:rsidR="003F4633" w:rsidRPr="002629DD" w:rsidRDefault="003F4633" w:rsidP="003F4633">
      <w:pPr>
        <w:pStyle w:val="Standard"/>
        <w:spacing w:before="0"/>
        <w:rPr>
          <w:rFonts w:ascii="Arial" w:eastAsia="Arial Unicode MS" w:hAnsi="Arial" w:cs="Arial"/>
        </w:rPr>
      </w:pPr>
      <w:r w:rsidRPr="002629DD">
        <w:rPr>
          <w:rFonts w:ascii="Arial" w:eastAsia="Arial Unicode MS" w:hAnsi="Arial" w:cs="Arial"/>
        </w:rPr>
        <w:t xml:space="preserve">             Датум:</w:t>
      </w:r>
      <w:r w:rsidRPr="002629DD">
        <w:rPr>
          <w:rFonts w:ascii="Arial" w:eastAsia="Arial Unicode MS" w:hAnsi="Arial" w:cs="Arial"/>
        </w:rPr>
        <w:tab/>
      </w:r>
      <w:r w:rsidRPr="002629DD">
        <w:rPr>
          <w:rFonts w:ascii="Arial" w:eastAsia="Arial Unicode MS" w:hAnsi="Arial" w:cs="Arial"/>
        </w:rPr>
        <w:tab/>
        <w:t xml:space="preserve">                                                               Понуђач</w:t>
      </w:r>
    </w:p>
    <w:p w:rsidR="003F4633" w:rsidRPr="002629DD" w:rsidRDefault="003F4633" w:rsidP="003F4633">
      <w:pPr>
        <w:pStyle w:val="Standard"/>
        <w:spacing w:before="0"/>
        <w:rPr>
          <w:rFonts w:eastAsia="Arial Unicode MS" w:cs="Arial"/>
          <w:sz w:val="22"/>
          <w:szCs w:val="22"/>
        </w:rPr>
      </w:pPr>
      <w:r w:rsidRPr="002629DD">
        <w:rPr>
          <w:rFonts w:eastAsia="Arial Unicode MS" w:cs="Arial"/>
          <w:sz w:val="22"/>
          <w:szCs w:val="22"/>
        </w:rPr>
        <w:t>_____________________                                                            ______________________</w:t>
      </w:r>
    </w:p>
    <w:p w:rsidR="003F4633" w:rsidRPr="002629DD" w:rsidRDefault="003F4633" w:rsidP="003F4633">
      <w:pPr>
        <w:pStyle w:val="Standard"/>
        <w:spacing w:before="0"/>
        <w:rPr>
          <w:rFonts w:cs="Arial"/>
          <w:b/>
          <w:i/>
          <w:sz w:val="20"/>
          <w:szCs w:val="20"/>
        </w:rPr>
      </w:pPr>
    </w:p>
    <w:p w:rsidR="003F4633" w:rsidRPr="002629DD" w:rsidRDefault="003F4633" w:rsidP="003F4633">
      <w:pPr>
        <w:pStyle w:val="Standard"/>
        <w:spacing w:before="0"/>
        <w:rPr>
          <w:rFonts w:cs="Arial"/>
          <w:b/>
          <w:i/>
          <w:sz w:val="20"/>
          <w:szCs w:val="20"/>
        </w:rPr>
      </w:pPr>
      <w:r w:rsidRPr="002629DD">
        <w:rPr>
          <w:rFonts w:cs="Arial"/>
          <w:b/>
          <w:i/>
          <w:sz w:val="20"/>
          <w:szCs w:val="20"/>
        </w:rPr>
        <w:t>Напомена:</w:t>
      </w:r>
    </w:p>
    <w:p w:rsidR="003F4633" w:rsidRPr="00BC5619" w:rsidRDefault="003F4633" w:rsidP="003F4633">
      <w:pPr>
        <w:pStyle w:val="Standard"/>
        <w:spacing w:before="0"/>
        <w:rPr>
          <w:rFonts w:cs="Arial"/>
          <w:i/>
          <w:sz w:val="18"/>
          <w:szCs w:val="18"/>
          <w:lang w:val="sr-Cyrl-RS"/>
        </w:rPr>
      </w:pPr>
      <w:r w:rsidRPr="002629DD">
        <w:rPr>
          <w:rFonts w:cs="Arial"/>
          <w:i/>
          <w:sz w:val="20"/>
          <w:szCs w:val="20"/>
          <w:lang w:val="sr-Cyrl-RS"/>
        </w:rPr>
        <w:t xml:space="preserve">- </w:t>
      </w:r>
      <w:r w:rsidRPr="00BC5619">
        <w:rPr>
          <w:rFonts w:cs="Arial"/>
          <w:i/>
          <w:sz w:val="18"/>
          <w:szCs w:val="18"/>
        </w:rPr>
        <w:t>Повр</w:t>
      </w:r>
      <w:r w:rsidR="00E604D7" w:rsidRPr="00BC5619">
        <w:rPr>
          <w:rFonts w:cs="Arial"/>
          <w:i/>
          <w:sz w:val="18"/>
          <w:szCs w:val="18"/>
        </w:rPr>
        <w:t xml:space="preserve">шина </w:t>
      </w:r>
      <w:r w:rsidRPr="00BC5619">
        <w:rPr>
          <w:rFonts w:cs="Arial"/>
          <w:i/>
          <w:sz w:val="18"/>
          <w:szCs w:val="18"/>
        </w:rPr>
        <w:t>радног простор</w:t>
      </w:r>
      <w:r w:rsidR="00E604D7" w:rsidRPr="00BC5619">
        <w:rPr>
          <w:rFonts w:cs="Arial"/>
          <w:i/>
          <w:sz w:val="18"/>
          <w:szCs w:val="18"/>
          <w:lang w:val="sr-Cyrl-RS"/>
        </w:rPr>
        <w:t>а</w:t>
      </w:r>
      <w:r w:rsidRPr="00BC5619">
        <w:rPr>
          <w:rFonts w:cs="Arial"/>
          <w:i/>
          <w:sz w:val="18"/>
          <w:szCs w:val="18"/>
          <w:lang w:val="sr-Cyrl-RS"/>
        </w:rPr>
        <w:t>, као и динамика пружања услуга, наведени су у поглављу конкурсне документације број 3.</w:t>
      </w:r>
      <w:r w:rsidRPr="00BC5619">
        <w:rPr>
          <w:rFonts w:cs="Arial"/>
          <w:i/>
          <w:sz w:val="18"/>
          <w:szCs w:val="18"/>
          <w:lang w:val="sr-Cyrl-RS"/>
        </w:rPr>
        <w:tab/>
        <w:t>„</w:t>
      </w:r>
      <w:r w:rsidRPr="00BC5619">
        <w:rPr>
          <w:rFonts w:cs="Arial" w:hint="eastAsia"/>
          <w:i/>
          <w:sz w:val="18"/>
          <w:szCs w:val="18"/>
        </w:rPr>
        <w:t>Т</w:t>
      </w:r>
      <w:r w:rsidRPr="00BC5619">
        <w:rPr>
          <w:rFonts w:cs="Arial" w:hint="eastAsia"/>
          <w:i/>
          <w:sz w:val="18"/>
          <w:szCs w:val="18"/>
          <w:lang w:val="sr-Cyrl-RS"/>
        </w:rPr>
        <w:t>ехничка</w:t>
      </w:r>
      <w:r w:rsidRPr="00BC5619">
        <w:rPr>
          <w:rFonts w:cs="Arial"/>
          <w:i/>
          <w:sz w:val="18"/>
          <w:szCs w:val="18"/>
          <w:lang w:val="sr-Cyrl-RS"/>
        </w:rPr>
        <w:t xml:space="preserve"> </w:t>
      </w:r>
      <w:r w:rsidRPr="00BC5619">
        <w:rPr>
          <w:rFonts w:cs="Arial" w:hint="eastAsia"/>
          <w:i/>
          <w:sz w:val="18"/>
          <w:szCs w:val="18"/>
          <w:lang w:val="sr-Cyrl-RS"/>
        </w:rPr>
        <w:t>спецификација</w:t>
      </w:r>
      <w:r w:rsidRPr="00BC5619">
        <w:rPr>
          <w:rFonts w:cs="Arial"/>
          <w:i/>
          <w:sz w:val="18"/>
          <w:szCs w:val="18"/>
          <w:lang w:val="sr-Cyrl-RS"/>
        </w:rPr>
        <w:t>“.</w:t>
      </w:r>
    </w:p>
    <w:p w:rsidR="003F4633" w:rsidRPr="00BC5619" w:rsidRDefault="003F4633" w:rsidP="003F4633">
      <w:pPr>
        <w:pStyle w:val="Standard"/>
        <w:spacing w:before="0"/>
        <w:rPr>
          <w:sz w:val="18"/>
          <w:szCs w:val="18"/>
          <w:lang w:val="sr-Cyrl-RS"/>
        </w:rPr>
      </w:pPr>
      <w:r w:rsidRPr="00BC5619">
        <w:rPr>
          <w:rFonts w:cs="Arial"/>
          <w:i/>
          <w:sz w:val="18"/>
          <w:szCs w:val="18"/>
        </w:rPr>
        <w:t>- Понуђач се обавезује да попуни све позиције из Обрасца структуре цене, у супротном понуда ће се сматрати неприхватљивом</w:t>
      </w:r>
      <w:r w:rsidRPr="00BC5619">
        <w:rPr>
          <w:rFonts w:cs="Arial"/>
          <w:i/>
          <w:sz w:val="18"/>
          <w:szCs w:val="18"/>
          <w:lang w:val="sr-Cyrl-RS"/>
        </w:rPr>
        <w:t>.</w:t>
      </w:r>
    </w:p>
    <w:p w:rsidR="003F4633" w:rsidRPr="00BC5619" w:rsidRDefault="003F4633" w:rsidP="003F4633">
      <w:pPr>
        <w:pStyle w:val="KDKomentar"/>
        <w:spacing w:before="0"/>
        <w:rPr>
          <w:sz w:val="18"/>
          <w:szCs w:val="18"/>
        </w:rPr>
      </w:pPr>
      <w:r w:rsidRPr="00BC5619">
        <w:rPr>
          <w:rFonts w:eastAsia="TimesNewRomanPS-BoldMT" w:cs="Arial"/>
          <w:color w:val="00000A"/>
          <w:sz w:val="18"/>
          <w:szCs w:val="18"/>
        </w:rPr>
        <w:t>-Уколико група Понуђача подноси заједничку понуду, овај образац потписује и оверава Носилац посла.</w:t>
      </w:r>
    </w:p>
    <w:p w:rsidR="003F4633" w:rsidRPr="00BC5619" w:rsidRDefault="003F4633" w:rsidP="003F4633">
      <w:pPr>
        <w:pStyle w:val="KDKomentar"/>
        <w:spacing w:before="0"/>
        <w:rPr>
          <w:rFonts w:eastAsia="TimesNewRomanPS-BoldMT" w:cs="Arial"/>
          <w:color w:val="00000A"/>
          <w:sz w:val="18"/>
          <w:szCs w:val="18"/>
        </w:rPr>
      </w:pPr>
      <w:r w:rsidRPr="00BC5619">
        <w:rPr>
          <w:rFonts w:eastAsia="TimesNewRomanPS-BoldMT" w:cs="Arial"/>
          <w:color w:val="00000A"/>
          <w:sz w:val="18"/>
          <w:szCs w:val="18"/>
        </w:rPr>
        <w:t>- Уколико Понуђач подноси понуду са подизвођачем, овај образац потписује и оверава печатом</w:t>
      </w:r>
      <w:r w:rsidRPr="00BC5619">
        <w:rPr>
          <w:rFonts w:eastAsia="TimesNewRomanPS-BoldMT" w:cs="Arial"/>
          <w:color w:val="00000A"/>
          <w:sz w:val="18"/>
          <w:szCs w:val="18"/>
          <w:lang w:val="sr-Cyrl-RS"/>
        </w:rPr>
        <w:t xml:space="preserve"> </w:t>
      </w:r>
      <w:r w:rsidRPr="00BC5619">
        <w:rPr>
          <w:rFonts w:eastAsia="TimesNewRomanPS-BoldMT" w:cs="Arial"/>
          <w:color w:val="00000A"/>
          <w:sz w:val="18"/>
          <w:szCs w:val="18"/>
        </w:rPr>
        <w:t>Понуђач.</w:t>
      </w:r>
    </w:p>
    <w:p w:rsidR="003F4633" w:rsidRPr="00BC5619" w:rsidRDefault="003F4633" w:rsidP="003F4633">
      <w:pPr>
        <w:pStyle w:val="KDKomentar"/>
        <w:spacing w:before="0"/>
        <w:rPr>
          <w:rFonts w:eastAsia="TimesNewRomanPS-BoldMT" w:cs="Arial"/>
          <w:color w:val="00000A"/>
          <w:sz w:val="18"/>
          <w:szCs w:val="18"/>
        </w:rPr>
        <w:sectPr w:rsidR="003F4633" w:rsidRPr="00BC5619" w:rsidSect="00B42DD1">
          <w:headerReference w:type="even" r:id="rId48"/>
          <w:headerReference w:type="default" r:id="rId49"/>
          <w:footerReference w:type="even" r:id="rId50"/>
          <w:footerReference w:type="default" r:id="rId51"/>
          <w:headerReference w:type="first" r:id="rId52"/>
          <w:footerReference w:type="first" r:id="rId53"/>
          <w:pgSz w:w="11906" w:h="16838"/>
          <w:pgMar w:top="1355" w:right="1440" w:bottom="1061" w:left="1440" w:header="170" w:footer="1004" w:gutter="0"/>
          <w:pgNumType w:chapStyle="1"/>
          <w:cols w:space="720"/>
          <w:titlePg/>
          <w:docGrid w:linePitch="272"/>
        </w:sectPr>
      </w:pPr>
    </w:p>
    <w:p w:rsidR="002B7E90" w:rsidRPr="008A6773" w:rsidRDefault="002B7E90" w:rsidP="002B7E90">
      <w:pPr>
        <w:pStyle w:val="KDObrazac"/>
        <w:spacing w:before="0"/>
        <w:outlineLvl w:val="9"/>
        <w:rPr>
          <w:lang w:val="sr-Cyrl-RS"/>
        </w:rPr>
      </w:pPr>
      <w:r>
        <w:rPr>
          <w:lang w:val="sr-Cyrl-RS"/>
        </w:rPr>
        <w:lastRenderedPageBreak/>
        <w:t>О</w:t>
      </w:r>
      <w:r w:rsidRPr="005A4C3A">
        <w:t>БРАЗАЦ 2.</w:t>
      </w:r>
      <w:r>
        <w:rPr>
          <w:lang w:val="sr-Cyrl-RS"/>
        </w:rPr>
        <w:t>4</w:t>
      </w:r>
    </w:p>
    <w:p w:rsidR="002B7E90" w:rsidRDefault="002B7E90" w:rsidP="002B7E90">
      <w:pPr>
        <w:pStyle w:val="Standard"/>
        <w:spacing w:before="0"/>
        <w:jc w:val="center"/>
        <w:rPr>
          <w:rFonts w:cs="Arial"/>
          <w:b/>
        </w:rPr>
      </w:pPr>
    </w:p>
    <w:p w:rsidR="002B7E90" w:rsidRPr="00AE61E0" w:rsidRDefault="002B7E90" w:rsidP="002B7E90">
      <w:pPr>
        <w:pStyle w:val="Standard"/>
        <w:spacing w:before="0"/>
        <w:jc w:val="center"/>
        <w:rPr>
          <w:rFonts w:cs="Arial"/>
          <w:b/>
          <w:lang w:val="sr-Cyrl-RS"/>
        </w:rPr>
      </w:pPr>
      <w:r>
        <w:rPr>
          <w:rFonts w:cs="Arial"/>
          <w:b/>
        </w:rPr>
        <w:t>ОБРАЗАЦ СТРУКТУРЕ ЦЕНЕ</w:t>
      </w:r>
      <w:r>
        <w:rPr>
          <w:rFonts w:cs="Arial"/>
          <w:b/>
          <w:lang w:val="sr-Cyrl-RS"/>
        </w:rPr>
        <w:t xml:space="preserve"> за Партију 4.</w:t>
      </w:r>
    </w:p>
    <w:p w:rsidR="002B7E90" w:rsidRDefault="002B7E90" w:rsidP="002B7E90">
      <w:pPr>
        <w:suppressAutoHyphens w:val="0"/>
        <w:autoSpaceDE w:val="0"/>
        <w:jc w:val="both"/>
        <w:textAlignment w:val="auto"/>
        <w:rPr>
          <w:rFonts w:cs="Arial"/>
          <w:color w:val="000000"/>
          <w:kern w:val="0"/>
          <w:sz w:val="24"/>
          <w:szCs w:val="24"/>
        </w:rPr>
      </w:pPr>
    </w:p>
    <w:p w:rsidR="002B7E90" w:rsidRPr="006F1BD7" w:rsidRDefault="002B7E90" w:rsidP="002B7E90">
      <w:pPr>
        <w:suppressAutoHyphens w:val="0"/>
        <w:autoSpaceDE w:val="0"/>
        <w:jc w:val="both"/>
        <w:textAlignment w:val="auto"/>
        <w:rPr>
          <w:rFonts w:cs="Arial"/>
          <w:color w:val="000000"/>
          <w:kern w:val="0"/>
          <w:sz w:val="24"/>
          <w:szCs w:val="24"/>
          <w:lang w:val="sr-Cyrl-RS"/>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Pr="00D41BB5">
        <w:rPr>
          <w:rFonts w:cs="Arial"/>
          <w:sz w:val="22"/>
          <w:szCs w:val="22"/>
        </w:rPr>
        <w:t>Услуге дератизациј</w:t>
      </w:r>
      <w:r w:rsidRPr="00D41BB5">
        <w:rPr>
          <w:rFonts w:cs="Arial"/>
          <w:sz w:val="22"/>
          <w:szCs w:val="22"/>
          <w:lang w:val="sr-Cyrl-RS"/>
        </w:rPr>
        <w:t>е</w:t>
      </w:r>
      <w:r w:rsidRPr="00D41BB5">
        <w:rPr>
          <w:rFonts w:cs="Arial"/>
          <w:sz w:val="22"/>
          <w:szCs w:val="22"/>
        </w:rPr>
        <w:t>, дезинсекциј</w:t>
      </w:r>
      <w:r w:rsidRPr="00D41BB5">
        <w:rPr>
          <w:rFonts w:cs="Arial"/>
          <w:sz w:val="22"/>
          <w:szCs w:val="22"/>
          <w:lang w:val="sr-Cyrl-RS"/>
        </w:rPr>
        <w:t>е</w:t>
      </w:r>
      <w:r w:rsidRPr="00D41BB5">
        <w:rPr>
          <w:rFonts w:cs="Arial"/>
          <w:sz w:val="22"/>
          <w:szCs w:val="22"/>
        </w:rPr>
        <w:t xml:space="preserve"> и дезинфекциј</w:t>
      </w:r>
      <w:r w:rsidRPr="00D41BB5">
        <w:rPr>
          <w:rFonts w:cs="Arial"/>
          <w:sz w:val="22"/>
          <w:szCs w:val="22"/>
          <w:lang w:val="sr-Cyrl-RS"/>
        </w:rPr>
        <w:t>е</w:t>
      </w:r>
      <w:r w:rsidRPr="00D41BB5">
        <w:rPr>
          <w:rFonts w:cs="Arial"/>
          <w:sz w:val="22"/>
          <w:szCs w:val="22"/>
          <w:lang w:val="sr-Cyrl-RS" w:eastAsia="ar-SA"/>
        </w:rPr>
        <w:t xml:space="preserve"> </w:t>
      </w:r>
    </w:p>
    <w:p w:rsidR="002B7E90" w:rsidRPr="00C40345" w:rsidRDefault="002B7E90" w:rsidP="002B7E90">
      <w:pPr>
        <w:suppressAutoHyphens w:val="0"/>
        <w:autoSpaceDE w:val="0"/>
        <w:jc w:val="both"/>
        <w:textAlignment w:val="auto"/>
        <w:rPr>
          <w:rFonts w:ascii="Arial MT" w:hAnsi="Arial MT"/>
          <w:color w:val="000000"/>
          <w:kern w:val="0"/>
          <w:sz w:val="24"/>
          <w:szCs w:val="24"/>
        </w:rPr>
      </w:pP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714"/>
        <w:gridCol w:w="851"/>
        <w:gridCol w:w="2126"/>
        <w:gridCol w:w="1985"/>
      </w:tblGrid>
      <w:tr w:rsidR="002B7E90" w:rsidRPr="00911C76" w:rsidTr="00F75688">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B7E90" w:rsidRPr="00911C76" w:rsidRDefault="002B7E90" w:rsidP="00F75688">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714" w:type="dxa"/>
            <w:tcBorders>
              <w:top w:val="single" w:sz="4" w:space="0" w:color="auto"/>
              <w:left w:val="nil"/>
              <w:bottom w:val="single" w:sz="4" w:space="0" w:color="auto"/>
              <w:right w:val="single" w:sz="4" w:space="0" w:color="auto"/>
            </w:tcBorders>
            <w:shd w:val="clear" w:color="auto" w:fill="auto"/>
            <w:vAlign w:val="center"/>
          </w:tcPr>
          <w:p w:rsidR="002B7E90" w:rsidRPr="00577BF8" w:rsidRDefault="002B7E90" w:rsidP="00F75688">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2B7E90" w:rsidRPr="00911C76" w:rsidRDefault="002B7E90" w:rsidP="00F75688">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2126" w:type="dxa"/>
            <w:tcBorders>
              <w:top w:val="single" w:sz="4" w:space="0" w:color="auto"/>
              <w:left w:val="nil"/>
              <w:bottom w:val="single" w:sz="4" w:space="0" w:color="auto"/>
              <w:right w:val="single" w:sz="4" w:space="0" w:color="auto"/>
            </w:tcBorders>
            <w:shd w:val="clear" w:color="auto" w:fill="auto"/>
            <w:vAlign w:val="center"/>
          </w:tcPr>
          <w:p w:rsidR="002B7E90" w:rsidRPr="00911C76" w:rsidRDefault="000C2A7D" w:rsidP="00F75688">
            <w:pPr>
              <w:suppressAutoHyphens w:val="0"/>
              <w:jc w:val="center"/>
              <w:rPr>
                <w:rFonts w:cs="Arial"/>
              </w:rPr>
            </w:pPr>
            <w:r>
              <w:rPr>
                <w:rFonts w:cs="Arial"/>
              </w:rPr>
              <w:t>Јединична цена по м²</w:t>
            </w:r>
            <w:r w:rsidR="002B7E90" w:rsidRPr="003F4EFD">
              <w:rPr>
                <w:rFonts w:cs="Arial"/>
              </w:rPr>
              <w:t xml:space="preserve"> по једном третману без ПДВ</w:t>
            </w:r>
          </w:p>
        </w:tc>
        <w:tc>
          <w:tcPr>
            <w:tcW w:w="1985" w:type="dxa"/>
            <w:tcBorders>
              <w:top w:val="single" w:sz="4" w:space="0" w:color="auto"/>
              <w:left w:val="nil"/>
              <w:bottom w:val="single" w:sz="4" w:space="0" w:color="auto"/>
              <w:right w:val="single" w:sz="4" w:space="0" w:color="auto"/>
            </w:tcBorders>
          </w:tcPr>
          <w:p w:rsidR="002B7E90" w:rsidRDefault="002B7E90" w:rsidP="00F75688">
            <w:pPr>
              <w:suppressAutoHyphens w:val="0"/>
              <w:jc w:val="center"/>
              <w:rPr>
                <w:rFonts w:cs="Arial"/>
                <w:lang w:val="sr-Cyrl-CS"/>
              </w:rPr>
            </w:pPr>
          </w:p>
          <w:p w:rsidR="002B7E90" w:rsidRPr="00911C76" w:rsidRDefault="000C2A7D" w:rsidP="00F75688">
            <w:pPr>
              <w:suppressAutoHyphens w:val="0"/>
              <w:jc w:val="center"/>
              <w:rPr>
                <w:rFonts w:cs="Arial"/>
                <w:lang w:val="sr-Cyrl-CS"/>
              </w:rPr>
            </w:pPr>
            <w:r>
              <w:rPr>
                <w:rFonts w:cs="Arial"/>
                <w:lang w:val="sr-Cyrl-CS"/>
              </w:rPr>
              <w:t>Јединична цена по м²</w:t>
            </w:r>
            <w:r w:rsidR="002B7E90" w:rsidRPr="003F4EFD">
              <w:rPr>
                <w:rFonts w:cs="Arial"/>
                <w:lang w:val="sr-Cyrl-CS"/>
              </w:rPr>
              <w:t>по једном третману са ПДВ</w:t>
            </w:r>
          </w:p>
        </w:tc>
      </w:tr>
      <w:tr w:rsidR="002B7E90" w:rsidRPr="00C5468E" w:rsidTr="00F75688">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2B7E90" w:rsidRPr="00C5468E" w:rsidRDefault="002B7E90" w:rsidP="00F75688">
            <w:pPr>
              <w:suppressAutoHyphens w:val="0"/>
              <w:jc w:val="center"/>
              <w:rPr>
                <w:rFonts w:cs="Arial"/>
                <w:sz w:val="18"/>
                <w:szCs w:val="18"/>
                <w:lang w:val="sr-Cyrl-CS"/>
              </w:rPr>
            </w:pPr>
            <w:r w:rsidRPr="00C5468E">
              <w:rPr>
                <w:rFonts w:cs="Arial"/>
                <w:sz w:val="18"/>
                <w:szCs w:val="18"/>
                <w:lang w:val="sr-Cyrl-CS"/>
              </w:rPr>
              <w:t>1</w:t>
            </w:r>
          </w:p>
        </w:tc>
        <w:tc>
          <w:tcPr>
            <w:tcW w:w="3714" w:type="dxa"/>
            <w:tcBorders>
              <w:top w:val="nil"/>
              <w:left w:val="nil"/>
              <w:bottom w:val="single" w:sz="4" w:space="0" w:color="auto"/>
              <w:right w:val="single" w:sz="4" w:space="0" w:color="auto"/>
            </w:tcBorders>
            <w:shd w:val="clear" w:color="auto" w:fill="auto"/>
            <w:vAlign w:val="center"/>
          </w:tcPr>
          <w:p w:rsidR="002B7E90" w:rsidRPr="00C5468E" w:rsidRDefault="002B7E90" w:rsidP="00F75688">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2B7E90" w:rsidRPr="00C5468E" w:rsidRDefault="002B7E90" w:rsidP="00F75688">
            <w:pPr>
              <w:suppressAutoHyphens w:val="0"/>
              <w:jc w:val="center"/>
              <w:rPr>
                <w:rFonts w:cs="Arial"/>
                <w:sz w:val="18"/>
                <w:szCs w:val="18"/>
                <w:lang w:val="sr-Cyrl-CS"/>
              </w:rPr>
            </w:pPr>
            <w:r w:rsidRPr="00C5468E">
              <w:rPr>
                <w:rFonts w:cs="Arial"/>
                <w:sz w:val="18"/>
                <w:szCs w:val="18"/>
                <w:lang w:val="sr-Cyrl-CS"/>
              </w:rPr>
              <w:t>3</w:t>
            </w:r>
          </w:p>
        </w:tc>
        <w:tc>
          <w:tcPr>
            <w:tcW w:w="2126" w:type="dxa"/>
            <w:tcBorders>
              <w:top w:val="nil"/>
              <w:left w:val="nil"/>
              <w:bottom w:val="single" w:sz="4" w:space="0" w:color="auto"/>
              <w:right w:val="single" w:sz="4" w:space="0" w:color="auto"/>
            </w:tcBorders>
            <w:shd w:val="clear" w:color="auto" w:fill="auto"/>
            <w:noWrap/>
            <w:vAlign w:val="center"/>
          </w:tcPr>
          <w:p w:rsidR="002B7E90" w:rsidRPr="00C5468E" w:rsidRDefault="002B7E90" w:rsidP="00F75688">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2B7E90" w:rsidRPr="00C5468E" w:rsidRDefault="002B7E90" w:rsidP="00F75688">
            <w:pPr>
              <w:suppressAutoHyphens w:val="0"/>
              <w:jc w:val="center"/>
              <w:rPr>
                <w:rFonts w:cs="Arial"/>
                <w:sz w:val="18"/>
                <w:szCs w:val="18"/>
                <w:lang w:val="sr-Cyrl-CS"/>
              </w:rPr>
            </w:pPr>
            <w:r w:rsidRPr="00C5468E">
              <w:rPr>
                <w:rFonts w:cs="Arial"/>
                <w:sz w:val="18"/>
                <w:szCs w:val="18"/>
                <w:lang w:val="sr-Cyrl-CS"/>
              </w:rPr>
              <w:t>5</w:t>
            </w:r>
          </w:p>
        </w:tc>
      </w:tr>
      <w:tr w:rsidR="002B7E90" w:rsidRPr="00C5468E" w:rsidTr="00F75688">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2B7E90" w:rsidRPr="00C5468E" w:rsidRDefault="002B7E90" w:rsidP="00F75688">
            <w:pPr>
              <w:suppressAutoHyphens w:val="0"/>
              <w:jc w:val="center"/>
              <w:rPr>
                <w:rFonts w:cs="Arial"/>
                <w:b/>
                <w:sz w:val="22"/>
                <w:szCs w:val="22"/>
              </w:rPr>
            </w:pPr>
            <w:r w:rsidRPr="00C5468E">
              <w:rPr>
                <w:rFonts w:cs="Arial"/>
                <w:b/>
                <w:sz w:val="22"/>
                <w:szCs w:val="22"/>
              </w:rPr>
              <w:t xml:space="preserve">I </w:t>
            </w:r>
            <w:r w:rsidR="00E84A25" w:rsidRPr="00C5468E">
              <w:rPr>
                <w:rFonts w:cs="Arial"/>
                <w:b/>
                <w:sz w:val="18"/>
                <w:szCs w:val="18"/>
              </w:rPr>
              <w:t>(1+2+3)</w:t>
            </w:r>
          </w:p>
        </w:tc>
        <w:tc>
          <w:tcPr>
            <w:tcW w:w="3714" w:type="dxa"/>
            <w:tcBorders>
              <w:top w:val="nil"/>
              <w:left w:val="nil"/>
              <w:bottom w:val="single" w:sz="4" w:space="0" w:color="auto"/>
              <w:right w:val="single" w:sz="4" w:space="0" w:color="auto"/>
            </w:tcBorders>
            <w:shd w:val="clear" w:color="auto" w:fill="auto"/>
            <w:vAlign w:val="center"/>
          </w:tcPr>
          <w:p w:rsidR="002B7E90" w:rsidRDefault="002B7E90" w:rsidP="002B7E90">
            <w:pPr>
              <w:tabs>
                <w:tab w:val="left" w:pos="630"/>
                <w:tab w:val="left" w:pos="1080"/>
              </w:tabs>
              <w:overflowPunct w:val="0"/>
              <w:autoSpaceDE w:val="0"/>
              <w:adjustRightInd w:val="0"/>
              <w:spacing w:after="120"/>
              <w:ind w:right="-29"/>
              <w:jc w:val="center"/>
              <w:rPr>
                <w:rFonts w:cs="Arial"/>
                <w:b/>
                <w:sz w:val="24"/>
                <w:szCs w:val="24"/>
                <w:u w:val="single"/>
                <w:lang w:val="sr-Cyrl-RS"/>
              </w:rPr>
            </w:pPr>
            <w:r w:rsidRPr="00B41707">
              <w:rPr>
                <w:rFonts w:cs="Arial"/>
                <w:b/>
                <w:lang w:val="sr-Cyrl-CS"/>
              </w:rPr>
              <w:t xml:space="preserve">Укупно </w:t>
            </w:r>
            <w:r w:rsidRPr="00B41707">
              <w:rPr>
                <w:rFonts w:cs="Arial"/>
                <w:b/>
              </w:rPr>
              <w:t xml:space="preserve">Дератизација </w:t>
            </w:r>
            <w:r w:rsidRPr="00B41707">
              <w:rPr>
                <w:rFonts w:cs="Arial"/>
                <w:b/>
                <w:lang w:val="sr-Cyrl-CS"/>
              </w:rPr>
              <w:t>у</w:t>
            </w:r>
            <w:r w:rsidRPr="00B41707">
              <w:rPr>
                <w:rFonts w:cs="Arial"/>
                <w:b/>
              </w:rPr>
              <w:t xml:space="preserve"> </w:t>
            </w:r>
            <w:r>
              <w:rPr>
                <w:rFonts w:cs="Arial"/>
                <w:b/>
                <w:lang w:val="sr-Cyrl-RS"/>
              </w:rPr>
              <w:t>Организационим деловима</w:t>
            </w:r>
            <w:r>
              <w:rPr>
                <w:rFonts w:cs="Arial"/>
                <w:b/>
              </w:rPr>
              <w:t xml:space="preserve"> </w:t>
            </w:r>
            <w:r w:rsidRPr="002B7E90">
              <w:rPr>
                <w:rFonts w:cs="Arial"/>
                <w:b/>
                <w:lang w:val="sr-Cyrl-RS"/>
              </w:rPr>
              <w:t>ПАНОНСКЕ ТЕ-ТО</w:t>
            </w:r>
          </w:p>
          <w:p w:rsidR="002B7E90" w:rsidRPr="00B41707" w:rsidRDefault="002B7E90" w:rsidP="00F75688">
            <w:pPr>
              <w:suppressAutoHyphens w:val="0"/>
              <w:jc w:val="center"/>
              <w:rPr>
                <w:rFonts w:cs="Arial"/>
                <w:b/>
              </w:rPr>
            </w:pPr>
          </w:p>
        </w:tc>
        <w:tc>
          <w:tcPr>
            <w:tcW w:w="851" w:type="dxa"/>
            <w:tcBorders>
              <w:top w:val="nil"/>
              <w:left w:val="nil"/>
              <w:bottom w:val="single" w:sz="4" w:space="0" w:color="auto"/>
              <w:right w:val="single" w:sz="4" w:space="0" w:color="auto"/>
            </w:tcBorders>
            <w:shd w:val="clear" w:color="auto" w:fill="auto"/>
            <w:vAlign w:val="center"/>
          </w:tcPr>
          <w:p w:rsidR="002B7E90" w:rsidRPr="00C5468E" w:rsidRDefault="002B7E90" w:rsidP="00F75688">
            <w:pPr>
              <w:suppressAutoHyphens w:val="0"/>
              <w:jc w:val="center"/>
              <w:rPr>
                <w:rFonts w:cs="Arial"/>
                <w:b/>
                <w:sz w:val="22"/>
                <w:szCs w:val="22"/>
              </w:rPr>
            </w:pPr>
            <w:r w:rsidRPr="00C5468E">
              <w:rPr>
                <w:rFonts w:cs="Arial"/>
                <w:b/>
                <w:sz w:val="22"/>
                <w:szCs w:val="22"/>
              </w:rPr>
              <w:t>м²</w:t>
            </w:r>
          </w:p>
        </w:tc>
        <w:tc>
          <w:tcPr>
            <w:tcW w:w="2126" w:type="dxa"/>
            <w:tcBorders>
              <w:top w:val="nil"/>
              <w:left w:val="nil"/>
              <w:bottom w:val="single" w:sz="4" w:space="0" w:color="auto"/>
              <w:right w:val="single" w:sz="4" w:space="0" w:color="auto"/>
            </w:tcBorders>
            <w:shd w:val="clear" w:color="auto" w:fill="auto"/>
            <w:noWrap/>
            <w:vAlign w:val="center"/>
          </w:tcPr>
          <w:p w:rsidR="002B7E90" w:rsidRPr="00C5468E" w:rsidRDefault="002B7E90" w:rsidP="00F75688">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2B7E90" w:rsidRPr="00C5468E" w:rsidRDefault="002B7E90" w:rsidP="00F75688">
            <w:pPr>
              <w:suppressAutoHyphens w:val="0"/>
              <w:jc w:val="center"/>
              <w:rPr>
                <w:rFonts w:cs="Arial"/>
                <w:b/>
                <w:sz w:val="22"/>
                <w:szCs w:val="22"/>
                <w:lang w:val="sr-Cyrl-CS"/>
              </w:rPr>
            </w:pPr>
          </w:p>
        </w:tc>
      </w:tr>
      <w:tr w:rsidR="002B7E90" w:rsidRPr="00C5468E" w:rsidTr="00F75688">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B7E90" w:rsidRPr="00C5468E" w:rsidRDefault="002B7E90" w:rsidP="00F75688">
            <w:pPr>
              <w:suppressAutoHyphens w:val="0"/>
              <w:jc w:val="center"/>
              <w:rPr>
                <w:rFonts w:cs="Arial"/>
                <w:sz w:val="22"/>
                <w:szCs w:val="22"/>
                <w:lang w:val="sr-Cyrl-CS"/>
              </w:rPr>
            </w:pPr>
            <w:r>
              <w:rPr>
                <w:rFonts w:cs="Arial"/>
                <w:sz w:val="22"/>
                <w:szCs w:val="22"/>
                <w:lang w:val="sr-Cyrl-CS"/>
              </w:rPr>
              <w:t>1.</w:t>
            </w:r>
          </w:p>
        </w:tc>
        <w:tc>
          <w:tcPr>
            <w:tcW w:w="3714" w:type="dxa"/>
            <w:tcBorders>
              <w:top w:val="single" w:sz="4" w:space="0" w:color="auto"/>
              <w:left w:val="nil"/>
              <w:bottom w:val="single" w:sz="4" w:space="0" w:color="auto"/>
              <w:right w:val="single" w:sz="4" w:space="0" w:color="auto"/>
            </w:tcBorders>
            <w:shd w:val="clear" w:color="auto" w:fill="auto"/>
            <w:vAlign w:val="center"/>
          </w:tcPr>
          <w:p w:rsidR="002B7E90" w:rsidRPr="00F75688" w:rsidRDefault="002B7E90" w:rsidP="00F75688">
            <w:pPr>
              <w:suppressAutoHyphens w:val="0"/>
              <w:jc w:val="center"/>
              <w:rPr>
                <w:rFonts w:cs="Arial"/>
                <w:sz w:val="22"/>
                <w:szCs w:val="22"/>
                <w:lang w:val="sr-Cyrl-CS"/>
              </w:rPr>
            </w:pPr>
            <w:r w:rsidRPr="00F75688">
              <w:rPr>
                <w:rFonts w:cs="Arial"/>
                <w:sz w:val="22"/>
                <w:szCs w:val="22"/>
                <w:lang w:val="sr-Cyrl-CS"/>
              </w:rPr>
              <w:t>Пословни објекти ТЕ-ТО Нови Сад</w:t>
            </w:r>
          </w:p>
        </w:tc>
        <w:tc>
          <w:tcPr>
            <w:tcW w:w="851" w:type="dxa"/>
            <w:tcBorders>
              <w:top w:val="single" w:sz="4" w:space="0" w:color="auto"/>
              <w:left w:val="nil"/>
              <w:bottom w:val="single" w:sz="4" w:space="0" w:color="auto"/>
              <w:right w:val="single" w:sz="4" w:space="0" w:color="auto"/>
            </w:tcBorders>
            <w:shd w:val="clear" w:color="auto" w:fill="auto"/>
            <w:vAlign w:val="center"/>
          </w:tcPr>
          <w:p w:rsidR="002B7E90" w:rsidRPr="00C5468E" w:rsidRDefault="002B7E90" w:rsidP="00F75688">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B7E90" w:rsidRPr="00934F80" w:rsidRDefault="002B7E90" w:rsidP="00F75688">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B7E90" w:rsidRPr="00C5468E" w:rsidRDefault="002B7E90" w:rsidP="00F75688">
            <w:pPr>
              <w:suppressAutoHyphens w:val="0"/>
              <w:jc w:val="center"/>
              <w:rPr>
                <w:rFonts w:cs="Arial"/>
                <w:sz w:val="22"/>
                <w:szCs w:val="22"/>
                <w:lang w:val="sr-Cyrl-CS"/>
              </w:rPr>
            </w:pPr>
          </w:p>
        </w:tc>
      </w:tr>
      <w:tr w:rsidR="002B7E90" w:rsidRPr="00C5468E" w:rsidTr="00F75688">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B7E90" w:rsidRPr="00C5468E" w:rsidRDefault="002B7E90" w:rsidP="00F75688">
            <w:pPr>
              <w:suppressAutoHyphens w:val="0"/>
              <w:jc w:val="center"/>
              <w:rPr>
                <w:rFonts w:cs="Arial"/>
                <w:sz w:val="22"/>
                <w:szCs w:val="22"/>
                <w:lang w:val="sr-Cyrl-CS"/>
              </w:rPr>
            </w:pPr>
            <w:r>
              <w:rPr>
                <w:rFonts w:cs="Arial"/>
                <w:sz w:val="22"/>
                <w:szCs w:val="22"/>
                <w:lang w:val="sr-Cyrl-CS"/>
              </w:rPr>
              <w:t>2.</w:t>
            </w:r>
          </w:p>
        </w:tc>
        <w:tc>
          <w:tcPr>
            <w:tcW w:w="3714" w:type="dxa"/>
            <w:tcBorders>
              <w:top w:val="single" w:sz="4" w:space="0" w:color="auto"/>
              <w:left w:val="nil"/>
              <w:bottom w:val="single" w:sz="4" w:space="0" w:color="auto"/>
              <w:right w:val="single" w:sz="4" w:space="0" w:color="auto"/>
            </w:tcBorders>
            <w:shd w:val="clear" w:color="auto" w:fill="auto"/>
            <w:vAlign w:val="center"/>
          </w:tcPr>
          <w:p w:rsidR="002B7E90" w:rsidRPr="00F75688" w:rsidRDefault="002B7E90" w:rsidP="00F75688">
            <w:pPr>
              <w:suppressAutoHyphens w:val="0"/>
              <w:jc w:val="center"/>
              <w:rPr>
                <w:rFonts w:cs="Arial"/>
                <w:sz w:val="22"/>
                <w:szCs w:val="22"/>
                <w:lang w:val="sr-Cyrl-CS"/>
              </w:rPr>
            </w:pPr>
            <w:r w:rsidRPr="00F75688">
              <w:rPr>
                <w:rFonts w:cs="Arial"/>
                <w:sz w:val="22"/>
                <w:szCs w:val="22"/>
                <w:lang w:val="sr-Cyrl-CS"/>
              </w:rPr>
              <w:t>Пословни објекти ТЕ</w:t>
            </w:r>
            <w:r w:rsidR="00E84A25" w:rsidRPr="00F75688">
              <w:rPr>
                <w:rFonts w:cs="Arial"/>
                <w:sz w:val="22"/>
                <w:szCs w:val="22"/>
                <w:lang w:val="sr-Cyrl-CS"/>
              </w:rPr>
              <w:t>-ТО Зрењанин</w:t>
            </w:r>
          </w:p>
        </w:tc>
        <w:tc>
          <w:tcPr>
            <w:tcW w:w="851" w:type="dxa"/>
            <w:tcBorders>
              <w:top w:val="single" w:sz="4" w:space="0" w:color="auto"/>
              <w:left w:val="nil"/>
              <w:bottom w:val="single" w:sz="4" w:space="0" w:color="auto"/>
              <w:right w:val="single" w:sz="4" w:space="0" w:color="auto"/>
            </w:tcBorders>
            <w:shd w:val="clear" w:color="auto" w:fill="auto"/>
            <w:vAlign w:val="center"/>
          </w:tcPr>
          <w:p w:rsidR="002B7E90" w:rsidRPr="00C5468E" w:rsidRDefault="002B7E90" w:rsidP="00F75688">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B7E90" w:rsidRPr="00C5468E" w:rsidRDefault="002B7E90" w:rsidP="00F75688">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2B7E90" w:rsidRPr="00C5468E" w:rsidRDefault="002B7E90" w:rsidP="00F75688">
            <w:pPr>
              <w:suppressAutoHyphens w:val="0"/>
              <w:jc w:val="center"/>
              <w:rPr>
                <w:rFonts w:cs="Arial"/>
                <w:sz w:val="22"/>
                <w:szCs w:val="22"/>
                <w:lang w:val="sr-Cyrl-CS"/>
              </w:rPr>
            </w:pPr>
          </w:p>
        </w:tc>
      </w:tr>
      <w:tr w:rsidR="002B7E90" w:rsidRPr="00C5468E" w:rsidTr="00F75688">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B7E90" w:rsidRPr="009A30A8" w:rsidRDefault="002B7E90" w:rsidP="00F75688">
            <w:pPr>
              <w:suppressAutoHyphens w:val="0"/>
              <w:jc w:val="center"/>
              <w:rPr>
                <w:rFonts w:cs="Arial"/>
                <w:sz w:val="22"/>
                <w:szCs w:val="22"/>
                <w:lang w:val="sr-Cyrl-RS"/>
              </w:rPr>
            </w:pPr>
            <w:r>
              <w:rPr>
                <w:rFonts w:cs="Arial"/>
                <w:sz w:val="22"/>
                <w:szCs w:val="22"/>
                <w:lang w:val="sr-Cyrl-RS"/>
              </w:rPr>
              <w:t>3.</w:t>
            </w:r>
          </w:p>
        </w:tc>
        <w:tc>
          <w:tcPr>
            <w:tcW w:w="3714" w:type="dxa"/>
            <w:tcBorders>
              <w:top w:val="single" w:sz="4" w:space="0" w:color="auto"/>
              <w:left w:val="nil"/>
              <w:bottom w:val="single" w:sz="4" w:space="0" w:color="auto"/>
              <w:right w:val="single" w:sz="4" w:space="0" w:color="auto"/>
            </w:tcBorders>
            <w:shd w:val="clear" w:color="auto" w:fill="auto"/>
            <w:vAlign w:val="center"/>
          </w:tcPr>
          <w:p w:rsidR="002B7E90" w:rsidRPr="00F75688" w:rsidRDefault="002B7E90" w:rsidP="00F75688">
            <w:pPr>
              <w:suppressAutoHyphens w:val="0"/>
              <w:jc w:val="center"/>
              <w:rPr>
                <w:rFonts w:cs="Arial"/>
                <w:sz w:val="22"/>
                <w:szCs w:val="22"/>
                <w:lang w:val="sr-Cyrl-CS"/>
              </w:rPr>
            </w:pPr>
            <w:r w:rsidRPr="00F75688">
              <w:rPr>
                <w:rFonts w:cs="Arial"/>
                <w:sz w:val="22"/>
                <w:szCs w:val="22"/>
                <w:lang w:val="sr-Cyrl-CS"/>
              </w:rPr>
              <w:t>Пословни објекти ТЕ</w:t>
            </w:r>
            <w:r w:rsidR="00E84A25" w:rsidRPr="00F75688">
              <w:rPr>
                <w:rFonts w:cs="Arial"/>
                <w:sz w:val="22"/>
                <w:szCs w:val="22"/>
                <w:lang w:val="sr-Cyrl-CS"/>
              </w:rPr>
              <w:t>-ТО С. Митровица</w:t>
            </w:r>
            <w:r w:rsidRPr="00F75688">
              <w:rPr>
                <w:rFonts w:cs="Arial"/>
                <w:sz w:val="22"/>
                <w:szCs w:val="22"/>
                <w:lang w:val="sr-Cyrl-CS"/>
              </w:rPr>
              <w:t xml:space="preserve"> Сад</w:t>
            </w:r>
          </w:p>
        </w:tc>
        <w:tc>
          <w:tcPr>
            <w:tcW w:w="851" w:type="dxa"/>
            <w:tcBorders>
              <w:top w:val="single" w:sz="4" w:space="0" w:color="auto"/>
              <w:left w:val="nil"/>
              <w:bottom w:val="single" w:sz="4" w:space="0" w:color="auto"/>
              <w:right w:val="single" w:sz="4" w:space="0" w:color="auto"/>
            </w:tcBorders>
            <w:shd w:val="clear" w:color="auto" w:fill="auto"/>
            <w:vAlign w:val="center"/>
          </w:tcPr>
          <w:p w:rsidR="002B7E90" w:rsidRPr="00C5468E" w:rsidRDefault="002B7E90" w:rsidP="00F75688">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B7E90" w:rsidRPr="00C5468E" w:rsidRDefault="002B7E90" w:rsidP="00F75688">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2B7E90" w:rsidRPr="00C5468E" w:rsidRDefault="002B7E90" w:rsidP="00F75688">
            <w:pPr>
              <w:suppressAutoHyphens w:val="0"/>
              <w:jc w:val="center"/>
              <w:rPr>
                <w:rFonts w:cs="Arial"/>
                <w:sz w:val="22"/>
                <w:szCs w:val="22"/>
                <w:lang w:val="sr-Cyrl-CS"/>
              </w:rPr>
            </w:pPr>
          </w:p>
        </w:tc>
      </w:tr>
      <w:tr w:rsidR="002B7E90" w:rsidRPr="00C5468E" w:rsidTr="00F75688">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2B7E90" w:rsidRPr="00C5468E" w:rsidRDefault="002B7E90" w:rsidP="00F75688">
            <w:pPr>
              <w:suppressAutoHyphens w:val="0"/>
              <w:jc w:val="center"/>
              <w:rPr>
                <w:rFonts w:cs="Arial"/>
                <w:b/>
                <w:sz w:val="22"/>
                <w:szCs w:val="22"/>
              </w:rPr>
            </w:pPr>
            <w:r w:rsidRPr="00C5468E">
              <w:rPr>
                <w:rFonts w:cs="Arial"/>
                <w:b/>
                <w:sz w:val="22"/>
                <w:szCs w:val="22"/>
              </w:rPr>
              <w:t xml:space="preserve">II  </w:t>
            </w:r>
            <w:r w:rsidRPr="00C5468E">
              <w:rPr>
                <w:rFonts w:cs="Arial"/>
                <w:b/>
                <w:sz w:val="18"/>
                <w:szCs w:val="18"/>
              </w:rPr>
              <w:t>(1+2+3)</w:t>
            </w:r>
          </w:p>
        </w:tc>
        <w:tc>
          <w:tcPr>
            <w:tcW w:w="3714" w:type="dxa"/>
            <w:tcBorders>
              <w:top w:val="single" w:sz="4" w:space="0" w:color="auto"/>
              <w:left w:val="nil"/>
              <w:bottom w:val="nil"/>
              <w:right w:val="single" w:sz="4" w:space="0" w:color="auto"/>
            </w:tcBorders>
            <w:shd w:val="clear" w:color="auto" w:fill="auto"/>
            <w:vAlign w:val="center"/>
          </w:tcPr>
          <w:p w:rsidR="002B7E90" w:rsidRPr="00F75688" w:rsidRDefault="002B7E90" w:rsidP="002B7E90">
            <w:pPr>
              <w:tabs>
                <w:tab w:val="left" w:pos="630"/>
                <w:tab w:val="left" w:pos="1080"/>
              </w:tabs>
              <w:overflowPunct w:val="0"/>
              <w:autoSpaceDE w:val="0"/>
              <w:adjustRightInd w:val="0"/>
              <w:spacing w:after="120"/>
              <w:ind w:right="-29"/>
              <w:jc w:val="center"/>
              <w:rPr>
                <w:rFonts w:cs="Arial"/>
                <w:b/>
                <w:sz w:val="22"/>
                <w:szCs w:val="22"/>
                <w:lang w:val="sr-Cyrl-RS"/>
              </w:rPr>
            </w:pPr>
            <w:r w:rsidRPr="00F75688">
              <w:rPr>
                <w:rFonts w:cs="Arial"/>
                <w:b/>
                <w:sz w:val="22"/>
                <w:szCs w:val="22"/>
                <w:lang w:val="sr-Cyrl-CS"/>
              </w:rPr>
              <w:t xml:space="preserve">Укупно </w:t>
            </w:r>
            <w:r w:rsidRPr="00F75688">
              <w:rPr>
                <w:rFonts w:cs="Arial"/>
                <w:b/>
                <w:sz w:val="22"/>
                <w:szCs w:val="22"/>
              </w:rPr>
              <w:t>Дезинсекција у Организацион</w:t>
            </w:r>
            <w:r w:rsidRPr="00F75688">
              <w:rPr>
                <w:rFonts w:cs="Arial"/>
                <w:b/>
                <w:sz w:val="22"/>
                <w:szCs w:val="22"/>
                <w:lang w:val="sr-Cyrl-RS"/>
              </w:rPr>
              <w:t>и</w:t>
            </w:r>
            <w:r w:rsidRPr="00F75688">
              <w:rPr>
                <w:rFonts w:cs="Arial"/>
                <w:b/>
                <w:sz w:val="22"/>
                <w:szCs w:val="22"/>
              </w:rPr>
              <w:t xml:space="preserve">м деловима </w:t>
            </w:r>
            <w:r w:rsidRPr="00F75688">
              <w:rPr>
                <w:rFonts w:cs="Arial"/>
                <w:b/>
                <w:sz w:val="22"/>
                <w:szCs w:val="22"/>
                <w:lang w:val="sr-Cyrl-RS"/>
              </w:rPr>
              <w:t>ПАНОНСКЕ ТЕ-ТО</w:t>
            </w:r>
          </w:p>
        </w:tc>
        <w:tc>
          <w:tcPr>
            <w:tcW w:w="851" w:type="dxa"/>
            <w:tcBorders>
              <w:top w:val="single" w:sz="4" w:space="0" w:color="auto"/>
              <w:left w:val="nil"/>
              <w:bottom w:val="nil"/>
              <w:right w:val="single" w:sz="4" w:space="0" w:color="auto"/>
            </w:tcBorders>
            <w:shd w:val="clear" w:color="auto" w:fill="auto"/>
            <w:vAlign w:val="center"/>
          </w:tcPr>
          <w:p w:rsidR="002B7E90" w:rsidRPr="00C5468E" w:rsidRDefault="00E84A25" w:rsidP="00F75688">
            <w:pPr>
              <w:suppressAutoHyphens w:val="0"/>
              <w:jc w:val="center"/>
              <w:rPr>
                <w:rFonts w:cs="Arial"/>
                <w:b/>
                <w:sz w:val="22"/>
                <w:szCs w:val="22"/>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2B7E90" w:rsidRPr="00C5468E" w:rsidRDefault="002B7E90" w:rsidP="00F75688">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2B7E90" w:rsidRPr="00C5468E" w:rsidRDefault="002B7E90" w:rsidP="00F75688">
            <w:pPr>
              <w:suppressAutoHyphens w:val="0"/>
              <w:jc w:val="center"/>
              <w:rPr>
                <w:rFonts w:cs="Arial"/>
                <w:b/>
                <w:sz w:val="22"/>
                <w:szCs w:val="22"/>
                <w:lang w:val="sr-Cyrl-CS"/>
              </w:rPr>
            </w:pPr>
          </w:p>
        </w:tc>
      </w:tr>
      <w:tr w:rsidR="00E84A25" w:rsidRPr="00C5468E" w:rsidTr="00F75688">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E84A25" w:rsidRPr="00C5468E" w:rsidRDefault="00E84A25" w:rsidP="00F75688">
            <w:pPr>
              <w:suppressAutoHyphens w:val="0"/>
              <w:jc w:val="center"/>
              <w:rPr>
                <w:rFonts w:cs="Arial"/>
                <w:sz w:val="22"/>
                <w:szCs w:val="22"/>
                <w:lang w:val="sr-Cyrl-CS"/>
              </w:rPr>
            </w:pPr>
            <w:r>
              <w:rPr>
                <w:rFonts w:cs="Arial"/>
                <w:sz w:val="22"/>
                <w:szCs w:val="22"/>
                <w:lang w:val="sr-Cyrl-CS"/>
              </w:rPr>
              <w:t>1.</w:t>
            </w:r>
          </w:p>
        </w:tc>
        <w:tc>
          <w:tcPr>
            <w:tcW w:w="3714" w:type="dxa"/>
            <w:tcBorders>
              <w:top w:val="single" w:sz="4" w:space="0" w:color="auto"/>
              <w:left w:val="nil"/>
              <w:bottom w:val="nil"/>
              <w:right w:val="single" w:sz="4" w:space="0" w:color="auto"/>
            </w:tcBorders>
            <w:shd w:val="clear" w:color="auto" w:fill="auto"/>
            <w:vAlign w:val="center"/>
          </w:tcPr>
          <w:p w:rsidR="00E84A25" w:rsidRPr="00F75688" w:rsidRDefault="00E84A25" w:rsidP="00F75688">
            <w:pPr>
              <w:suppressAutoHyphens w:val="0"/>
              <w:jc w:val="center"/>
              <w:rPr>
                <w:rFonts w:cs="Arial"/>
                <w:sz w:val="22"/>
                <w:szCs w:val="22"/>
                <w:lang w:val="sr-Cyrl-CS"/>
              </w:rPr>
            </w:pPr>
            <w:r w:rsidRPr="00F75688">
              <w:rPr>
                <w:rFonts w:cs="Arial"/>
                <w:sz w:val="22"/>
                <w:szCs w:val="22"/>
                <w:lang w:val="sr-Cyrl-CS"/>
              </w:rPr>
              <w:t>Пословни објекти ТЕ-ТО Нови Сад</w:t>
            </w:r>
          </w:p>
        </w:tc>
        <w:tc>
          <w:tcPr>
            <w:tcW w:w="851" w:type="dxa"/>
            <w:tcBorders>
              <w:top w:val="single" w:sz="4" w:space="0" w:color="auto"/>
              <w:left w:val="nil"/>
              <w:bottom w:val="nil"/>
              <w:right w:val="single" w:sz="4" w:space="0" w:color="auto"/>
            </w:tcBorders>
            <w:shd w:val="clear" w:color="auto" w:fill="auto"/>
            <w:vAlign w:val="center"/>
          </w:tcPr>
          <w:p w:rsidR="00E84A25" w:rsidRPr="00C5468E" w:rsidRDefault="00E84A25" w:rsidP="00F75688">
            <w:pPr>
              <w:suppressAutoHyphens w:val="0"/>
              <w:jc w:val="center"/>
              <w:rPr>
                <w:rFonts w:cs="Arial"/>
                <w:sz w:val="22"/>
                <w:szCs w:val="22"/>
                <w:lang w:val="sr-Cyrl-CS"/>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E84A25" w:rsidRPr="00C5468E" w:rsidRDefault="00E84A25" w:rsidP="00F7568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E84A25" w:rsidRPr="00C5468E" w:rsidRDefault="00E84A25" w:rsidP="00F75688">
            <w:pPr>
              <w:suppressAutoHyphens w:val="0"/>
              <w:jc w:val="center"/>
              <w:rPr>
                <w:rFonts w:cs="Arial"/>
                <w:sz w:val="22"/>
                <w:szCs w:val="22"/>
                <w:lang w:val="sr-Cyrl-CS"/>
              </w:rPr>
            </w:pPr>
          </w:p>
        </w:tc>
      </w:tr>
      <w:tr w:rsidR="00E84A25"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E84A25" w:rsidRPr="00C5468E" w:rsidRDefault="00E84A25" w:rsidP="00F75688">
            <w:pPr>
              <w:suppressAutoHyphens w:val="0"/>
              <w:jc w:val="center"/>
              <w:rPr>
                <w:rFonts w:cs="Arial"/>
                <w:sz w:val="22"/>
                <w:szCs w:val="22"/>
                <w:lang w:val="sr-Cyrl-CS"/>
              </w:rPr>
            </w:pPr>
            <w:r>
              <w:rPr>
                <w:rFonts w:cs="Arial"/>
                <w:sz w:val="22"/>
                <w:szCs w:val="22"/>
                <w:lang w:val="sr-Cyrl-CS"/>
              </w:rPr>
              <w:t>2.</w:t>
            </w:r>
          </w:p>
        </w:tc>
        <w:tc>
          <w:tcPr>
            <w:tcW w:w="3714" w:type="dxa"/>
            <w:tcBorders>
              <w:top w:val="single" w:sz="4" w:space="0" w:color="auto"/>
              <w:left w:val="nil"/>
              <w:bottom w:val="nil"/>
              <w:right w:val="single" w:sz="4" w:space="0" w:color="auto"/>
            </w:tcBorders>
            <w:shd w:val="clear" w:color="auto" w:fill="auto"/>
            <w:vAlign w:val="center"/>
          </w:tcPr>
          <w:p w:rsidR="00E84A25" w:rsidRPr="00F75688" w:rsidRDefault="00E84A25" w:rsidP="00F75688">
            <w:pPr>
              <w:suppressAutoHyphens w:val="0"/>
              <w:jc w:val="center"/>
              <w:rPr>
                <w:rFonts w:cs="Arial"/>
                <w:sz w:val="22"/>
                <w:szCs w:val="22"/>
                <w:lang w:val="sr-Cyrl-CS"/>
              </w:rPr>
            </w:pPr>
            <w:r w:rsidRPr="00F75688">
              <w:rPr>
                <w:rFonts w:cs="Arial"/>
                <w:sz w:val="22"/>
                <w:szCs w:val="22"/>
                <w:lang w:val="sr-Cyrl-CS"/>
              </w:rPr>
              <w:t>Пословни објекти ТЕ-ТО Зрењанин</w:t>
            </w:r>
          </w:p>
        </w:tc>
        <w:tc>
          <w:tcPr>
            <w:tcW w:w="851" w:type="dxa"/>
            <w:tcBorders>
              <w:top w:val="single" w:sz="4" w:space="0" w:color="auto"/>
              <w:left w:val="nil"/>
              <w:bottom w:val="nil"/>
              <w:right w:val="single" w:sz="4" w:space="0" w:color="auto"/>
            </w:tcBorders>
            <w:shd w:val="clear" w:color="auto" w:fill="auto"/>
            <w:vAlign w:val="center"/>
          </w:tcPr>
          <w:p w:rsidR="00E84A25" w:rsidRPr="00C5468E" w:rsidRDefault="00E84A25" w:rsidP="00F75688">
            <w:pPr>
              <w:suppressAutoHyphens w:val="0"/>
              <w:jc w:val="center"/>
              <w:rPr>
                <w:sz w:val="22"/>
                <w:szCs w:val="22"/>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E84A25" w:rsidRPr="00C5468E" w:rsidRDefault="00E84A25" w:rsidP="00F7568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E84A25" w:rsidRPr="00C5468E" w:rsidRDefault="00E84A25" w:rsidP="00F75688">
            <w:pPr>
              <w:suppressAutoHyphens w:val="0"/>
              <w:jc w:val="center"/>
              <w:rPr>
                <w:rFonts w:cs="Arial"/>
                <w:sz w:val="22"/>
                <w:szCs w:val="22"/>
                <w:lang w:val="sr-Cyrl-CS"/>
              </w:rPr>
            </w:pPr>
          </w:p>
        </w:tc>
      </w:tr>
      <w:tr w:rsidR="00E84A25" w:rsidRPr="00C5468E" w:rsidTr="00F75688">
        <w:trPr>
          <w:trHeight w:val="447"/>
        </w:trPr>
        <w:tc>
          <w:tcPr>
            <w:tcW w:w="930" w:type="dxa"/>
            <w:tcBorders>
              <w:top w:val="single" w:sz="4" w:space="0" w:color="auto"/>
              <w:left w:val="single" w:sz="4" w:space="0" w:color="auto"/>
              <w:bottom w:val="nil"/>
              <w:right w:val="single" w:sz="4" w:space="0" w:color="auto"/>
            </w:tcBorders>
            <w:shd w:val="clear" w:color="auto" w:fill="auto"/>
            <w:vAlign w:val="center"/>
          </w:tcPr>
          <w:p w:rsidR="00E84A25" w:rsidRPr="00C5468E" w:rsidRDefault="00E84A25" w:rsidP="00F75688">
            <w:pPr>
              <w:suppressAutoHyphens w:val="0"/>
              <w:jc w:val="center"/>
              <w:rPr>
                <w:rFonts w:cs="Arial"/>
                <w:sz w:val="22"/>
                <w:szCs w:val="22"/>
                <w:lang w:val="sr-Cyrl-CS"/>
              </w:rPr>
            </w:pPr>
            <w:r>
              <w:rPr>
                <w:rFonts w:cs="Arial"/>
                <w:sz w:val="22"/>
                <w:szCs w:val="22"/>
                <w:lang w:val="sr-Cyrl-CS"/>
              </w:rPr>
              <w:t>3.</w:t>
            </w:r>
          </w:p>
        </w:tc>
        <w:tc>
          <w:tcPr>
            <w:tcW w:w="3714" w:type="dxa"/>
            <w:tcBorders>
              <w:top w:val="single" w:sz="4" w:space="0" w:color="auto"/>
              <w:left w:val="nil"/>
              <w:bottom w:val="nil"/>
              <w:right w:val="single" w:sz="4" w:space="0" w:color="auto"/>
            </w:tcBorders>
            <w:shd w:val="clear" w:color="auto" w:fill="auto"/>
            <w:vAlign w:val="center"/>
          </w:tcPr>
          <w:p w:rsidR="00E84A25" w:rsidRPr="00F75688" w:rsidRDefault="00E84A25" w:rsidP="00F75688">
            <w:pPr>
              <w:suppressAutoHyphens w:val="0"/>
              <w:jc w:val="center"/>
              <w:rPr>
                <w:rFonts w:cs="Arial"/>
                <w:sz w:val="22"/>
                <w:szCs w:val="22"/>
                <w:lang w:val="sr-Cyrl-CS"/>
              </w:rPr>
            </w:pPr>
            <w:r w:rsidRPr="00F75688">
              <w:rPr>
                <w:rFonts w:cs="Arial"/>
                <w:sz w:val="22"/>
                <w:szCs w:val="22"/>
                <w:lang w:val="sr-Cyrl-CS"/>
              </w:rPr>
              <w:t>Пословни објекти ТЕ-ТО С. Митровица Сад</w:t>
            </w:r>
          </w:p>
        </w:tc>
        <w:tc>
          <w:tcPr>
            <w:tcW w:w="851" w:type="dxa"/>
            <w:tcBorders>
              <w:top w:val="single" w:sz="4" w:space="0" w:color="auto"/>
              <w:left w:val="nil"/>
              <w:bottom w:val="nil"/>
              <w:right w:val="single" w:sz="4" w:space="0" w:color="auto"/>
            </w:tcBorders>
            <w:shd w:val="clear" w:color="auto" w:fill="auto"/>
            <w:vAlign w:val="center"/>
          </w:tcPr>
          <w:p w:rsidR="00E84A25" w:rsidRPr="00C5468E" w:rsidRDefault="00E84A25" w:rsidP="00F75688">
            <w:pPr>
              <w:suppressAutoHyphens w:val="0"/>
              <w:jc w:val="center"/>
              <w:rPr>
                <w:sz w:val="22"/>
                <w:szCs w:val="22"/>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E84A25" w:rsidRPr="00C5468E" w:rsidRDefault="00E84A25" w:rsidP="00F7568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E84A25" w:rsidRPr="00C5468E" w:rsidRDefault="00E84A25" w:rsidP="00F75688">
            <w:pPr>
              <w:suppressAutoHyphens w:val="0"/>
              <w:jc w:val="center"/>
              <w:rPr>
                <w:rFonts w:cs="Arial"/>
                <w:sz w:val="22"/>
                <w:szCs w:val="22"/>
                <w:lang w:val="sr-Cyrl-CS"/>
              </w:rPr>
            </w:pPr>
          </w:p>
        </w:tc>
      </w:tr>
      <w:tr w:rsidR="002B7E90"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2B7E90" w:rsidRPr="00EF6D62" w:rsidRDefault="002B7E90" w:rsidP="00F75688">
            <w:pPr>
              <w:suppressAutoHyphens w:val="0"/>
              <w:jc w:val="center"/>
              <w:rPr>
                <w:rFonts w:cs="Arial"/>
                <w:b/>
                <w:sz w:val="22"/>
                <w:szCs w:val="22"/>
                <w:lang w:val="sr-Latn-RS"/>
              </w:rPr>
            </w:pPr>
            <w:r w:rsidRPr="00EF6D62">
              <w:rPr>
                <w:rFonts w:cs="Arial"/>
                <w:b/>
                <w:sz w:val="22"/>
                <w:szCs w:val="22"/>
                <w:lang w:val="sr-Latn-RS"/>
              </w:rPr>
              <w:t>III</w:t>
            </w:r>
            <w:r w:rsidR="00E84A25" w:rsidRPr="00C5468E">
              <w:rPr>
                <w:rFonts w:cs="Arial"/>
                <w:b/>
                <w:sz w:val="18"/>
                <w:szCs w:val="18"/>
              </w:rPr>
              <w:t>(1+2+3)</w:t>
            </w:r>
          </w:p>
        </w:tc>
        <w:tc>
          <w:tcPr>
            <w:tcW w:w="3714" w:type="dxa"/>
            <w:tcBorders>
              <w:top w:val="single" w:sz="4" w:space="0" w:color="auto"/>
              <w:left w:val="nil"/>
              <w:bottom w:val="nil"/>
              <w:right w:val="single" w:sz="4" w:space="0" w:color="auto"/>
            </w:tcBorders>
            <w:shd w:val="clear" w:color="auto" w:fill="auto"/>
            <w:vAlign w:val="center"/>
          </w:tcPr>
          <w:p w:rsidR="002B7E90" w:rsidRPr="00204563" w:rsidRDefault="002B7E90" w:rsidP="002B7E90">
            <w:pPr>
              <w:tabs>
                <w:tab w:val="left" w:pos="630"/>
                <w:tab w:val="left" w:pos="1080"/>
              </w:tabs>
              <w:overflowPunct w:val="0"/>
              <w:autoSpaceDE w:val="0"/>
              <w:adjustRightInd w:val="0"/>
              <w:spacing w:after="120"/>
              <w:ind w:right="-29"/>
              <w:jc w:val="center"/>
              <w:rPr>
                <w:rFonts w:cs="Arial"/>
                <w:b/>
                <w:lang w:val="sr-Cyrl-CS"/>
              </w:rPr>
            </w:pPr>
            <w:r w:rsidRPr="00204563">
              <w:rPr>
                <w:rFonts w:cs="Arial"/>
                <w:b/>
                <w:lang w:val="sr-Cyrl-CS"/>
              </w:rPr>
              <w:t>Дезинфекција у Организацион</w:t>
            </w:r>
            <w:r>
              <w:rPr>
                <w:rFonts w:cs="Arial"/>
                <w:b/>
                <w:lang w:val="sr-Cyrl-CS"/>
              </w:rPr>
              <w:t>и</w:t>
            </w:r>
            <w:r w:rsidRPr="00204563">
              <w:rPr>
                <w:rFonts w:cs="Arial"/>
                <w:b/>
                <w:lang w:val="sr-Cyrl-CS"/>
              </w:rPr>
              <w:t xml:space="preserve">м </w:t>
            </w:r>
            <w:r w:rsidRPr="002B7E90">
              <w:rPr>
                <w:rFonts w:cs="Arial"/>
                <w:b/>
                <w:lang w:val="sr-Cyrl-RS"/>
              </w:rPr>
              <w:t>ПАНОНСКЕ ТЕ-ТО</w:t>
            </w:r>
          </w:p>
        </w:tc>
        <w:tc>
          <w:tcPr>
            <w:tcW w:w="851" w:type="dxa"/>
            <w:tcBorders>
              <w:top w:val="single" w:sz="4" w:space="0" w:color="auto"/>
              <w:left w:val="nil"/>
              <w:bottom w:val="nil"/>
              <w:right w:val="single" w:sz="4" w:space="0" w:color="auto"/>
            </w:tcBorders>
            <w:shd w:val="clear" w:color="auto" w:fill="auto"/>
            <w:vAlign w:val="center"/>
          </w:tcPr>
          <w:p w:rsidR="002B7E90" w:rsidRPr="00204563" w:rsidRDefault="00E84A25" w:rsidP="00F75688">
            <w:pPr>
              <w:suppressAutoHyphens w:val="0"/>
              <w:jc w:val="center"/>
              <w:rPr>
                <w:rFonts w:cs="Arial"/>
                <w:b/>
                <w:sz w:val="22"/>
                <w:szCs w:val="22"/>
                <w:lang w:val="sr-Cyrl-CS"/>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2B7E90" w:rsidRPr="00204563" w:rsidRDefault="002B7E90"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2B7E90" w:rsidRPr="00204563" w:rsidRDefault="002B7E90" w:rsidP="00F75688">
            <w:pPr>
              <w:suppressAutoHyphens w:val="0"/>
              <w:jc w:val="center"/>
              <w:rPr>
                <w:rFonts w:cs="Arial"/>
                <w:b/>
                <w:sz w:val="22"/>
                <w:szCs w:val="22"/>
                <w:lang w:val="sr-Cyrl-CS"/>
              </w:rPr>
            </w:pPr>
          </w:p>
        </w:tc>
      </w:tr>
      <w:tr w:rsidR="00E84A25"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E84A25" w:rsidRPr="00EF6D62" w:rsidRDefault="00E84A25" w:rsidP="00F75688">
            <w:pPr>
              <w:suppressAutoHyphens w:val="0"/>
              <w:jc w:val="center"/>
              <w:rPr>
                <w:rFonts w:cs="Arial"/>
                <w:b/>
                <w:sz w:val="22"/>
                <w:szCs w:val="22"/>
                <w:lang w:val="sr-Latn-RS"/>
              </w:rPr>
            </w:pPr>
          </w:p>
        </w:tc>
        <w:tc>
          <w:tcPr>
            <w:tcW w:w="3714" w:type="dxa"/>
            <w:tcBorders>
              <w:top w:val="single" w:sz="4" w:space="0" w:color="auto"/>
              <w:left w:val="nil"/>
              <w:bottom w:val="nil"/>
              <w:right w:val="single" w:sz="4" w:space="0" w:color="auto"/>
            </w:tcBorders>
            <w:shd w:val="clear" w:color="auto" w:fill="auto"/>
            <w:vAlign w:val="center"/>
          </w:tcPr>
          <w:p w:rsidR="00E84A25" w:rsidRPr="00C5468E" w:rsidRDefault="00E84A25" w:rsidP="00F75688">
            <w:pPr>
              <w:suppressAutoHyphens w:val="0"/>
              <w:jc w:val="center"/>
              <w:rPr>
                <w:rFonts w:cs="Arial"/>
                <w:sz w:val="22"/>
                <w:szCs w:val="22"/>
                <w:lang w:val="sr-Cyrl-CS"/>
              </w:rPr>
            </w:pPr>
            <w:r>
              <w:rPr>
                <w:rFonts w:cs="Arial"/>
                <w:sz w:val="22"/>
                <w:szCs w:val="22"/>
                <w:lang w:val="sr-Cyrl-CS"/>
              </w:rPr>
              <w:t>Пословни објекти ТЕ-ТО Нови Сад</w:t>
            </w:r>
          </w:p>
        </w:tc>
        <w:tc>
          <w:tcPr>
            <w:tcW w:w="851" w:type="dxa"/>
            <w:tcBorders>
              <w:top w:val="single" w:sz="4" w:space="0" w:color="auto"/>
              <w:left w:val="nil"/>
              <w:bottom w:val="nil"/>
              <w:right w:val="single" w:sz="4" w:space="0" w:color="auto"/>
            </w:tcBorders>
            <w:shd w:val="clear" w:color="auto" w:fill="auto"/>
            <w:vAlign w:val="center"/>
          </w:tcPr>
          <w:p w:rsidR="00E84A25" w:rsidRPr="00204563" w:rsidRDefault="00E84A25" w:rsidP="00F75688">
            <w:pPr>
              <w:suppressAutoHyphens w:val="0"/>
              <w:jc w:val="center"/>
              <w:rPr>
                <w:rFonts w:cs="Arial"/>
                <w:b/>
                <w:sz w:val="22"/>
                <w:szCs w:val="22"/>
                <w:lang w:val="sr-Cyrl-CS"/>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E84A25" w:rsidRPr="00204563" w:rsidRDefault="00E84A25"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E84A25" w:rsidRPr="00204563" w:rsidRDefault="00E84A25" w:rsidP="00F75688">
            <w:pPr>
              <w:suppressAutoHyphens w:val="0"/>
              <w:jc w:val="center"/>
              <w:rPr>
                <w:rFonts w:cs="Arial"/>
                <w:b/>
                <w:sz w:val="22"/>
                <w:szCs w:val="22"/>
                <w:lang w:val="sr-Cyrl-CS"/>
              </w:rPr>
            </w:pPr>
          </w:p>
        </w:tc>
      </w:tr>
      <w:tr w:rsidR="00E84A25"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E84A25" w:rsidRPr="00EF6D62" w:rsidRDefault="00E84A25" w:rsidP="00F75688">
            <w:pPr>
              <w:suppressAutoHyphens w:val="0"/>
              <w:jc w:val="center"/>
              <w:rPr>
                <w:rFonts w:cs="Arial"/>
                <w:b/>
                <w:sz w:val="22"/>
                <w:szCs w:val="22"/>
                <w:lang w:val="sr-Latn-RS"/>
              </w:rPr>
            </w:pPr>
          </w:p>
        </w:tc>
        <w:tc>
          <w:tcPr>
            <w:tcW w:w="3714" w:type="dxa"/>
            <w:tcBorders>
              <w:top w:val="single" w:sz="4" w:space="0" w:color="auto"/>
              <w:left w:val="nil"/>
              <w:bottom w:val="nil"/>
              <w:right w:val="single" w:sz="4" w:space="0" w:color="auto"/>
            </w:tcBorders>
            <w:shd w:val="clear" w:color="auto" w:fill="auto"/>
            <w:vAlign w:val="center"/>
          </w:tcPr>
          <w:p w:rsidR="00E84A25" w:rsidRPr="00C5468E" w:rsidRDefault="00E84A25" w:rsidP="00F75688">
            <w:pPr>
              <w:suppressAutoHyphens w:val="0"/>
              <w:jc w:val="center"/>
              <w:rPr>
                <w:rFonts w:cs="Arial"/>
                <w:sz w:val="22"/>
                <w:szCs w:val="22"/>
                <w:lang w:val="sr-Cyrl-CS"/>
              </w:rPr>
            </w:pPr>
            <w:r>
              <w:rPr>
                <w:rFonts w:cs="Arial"/>
                <w:sz w:val="22"/>
                <w:szCs w:val="22"/>
                <w:lang w:val="sr-Cyrl-CS"/>
              </w:rPr>
              <w:t>Пословни објекти ТЕ-ТО Зрењанин</w:t>
            </w:r>
          </w:p>
        </w:tc>
        <w:tc>
          <w:tcPr>
            <w:tcW w:w="851" w:type="dxa"/>
            <w:tcBorders>
              <w:top w:val="single" w:sz="4" w:space="0" w:color="auto"/>
              <w:left w:val="nil"/>
              <w:bottom w:val="nil"/>
              <w:right w:val="single" w:sz="4" w:space="0" w:color="auto"/>
            </w:tcBorders>
            <w:shd w:val="clear" w:color="auto" w:fill="auto"/>
            <w:vAlign w:val="center"/>
          </w:tcPr>
          <w:p w:rsidR="00E84A25" w:rsidRPr="00204563" w:rsidRDefault="00E84A25" w:rsidP="00F75688">
            <w:pPr>
              <w:suppressAutoHyphens w:val="0"/>
              <w:jc w:val="center"/>
              <w:rPr>
                <w:rFonts w:cs="Arial"/>
                <w:b/>
                <w:sz w:val="22"/>
                <w:szCs w:val="22"/>
                <w:lang w:val="sr-Cyrl-CS"/>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E84A25" w:rsidRPr="00204563" w:rsidRDefault="00E84A25"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E84A25" w:rsidRPr="00204563" w:rsidRDefault="00E84A25" w:rsidP="00F75688">
            <w:pPr>
              <w:suppressAutoHyphens w:val="0"/>
              <w:jc w:val="center"/>
              <w:rPr>
                <w:rFonts w:cs="Arial"/>
                <w:b/>
                <w:sz w:val="22"/>
                <w:szCs w:val="22"/>
                <w:lang w:val="sr-Cyrl-CS"/>
              </w:rPr>
            </w:pPr>
          </w:p>
        </w:tc>
      </w:tr>
      <w:tr w:rsidR="00E84A25" w:rsidRPr="00C5468E" w:rsidTr="00F75688">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E84A25" w:rsidRPr="00EF6D62" w:rsidRDefault="00E84A25" w:rsidP="00F75688">
            <w:pPr>
              <w:suppressAutoHyphens w:val="0"/>
              <w:jc w:val="center"/>
              <w:rPr>
                <w:rFonts w:cs="Arial"/>
                <w:b/>
                <w:sz w:val="22"/>
                <w:szCs w:val="22"/>
                <w:lang w:val="sr-Latn-RS"/>
              </w:rPr>
            </w:pPr>
          </w:p>
        </w:tc>
        <w:tc>
          <w:tcPr>
            <w:tcW w:w="3714" w:type="dxa"/>
            <w:tcBorders>
              <w:top w:val="single" w:sz="4" w:space="0" w:color="auto"/>
              <w:left w:val="nil"/>
              <w:bottom w:val="nil"/>
              <w:right w:val="single" w:sz="4" w:space="0" w:color="auto"/>
            </w:tcBorders>
            <w:shd w:val="clear" w:color="auto" w:fill="auto"/>
            <w:vAlign w:val="center"/>
          </w:tcPr>
          <w:p w:rsidR="00E84A25" w:rsidRPr="00C5468E" w:rsidRDefault="00E84A25" w:rsidP="00F75688">
            <w:pPr>
              <w:suppressAutoHyphens w:val="0"/>
              <w:jc w:val="center"/>
              <w:rPr>
                <w:rFonts w:cs="Arial"/>
                <w:sz w:val="22"/>
                <w:szCs w:val="22"/>
                <w:lang w:val="sr-Cyrl-CS"/>
              </w:rPr>
            </w:pPr>
            <w:r>
              <w:rPr>
                <w:rFonts w:cs="Arial"/>
                <w:sz w:val="22"/>
                <w:szCs w:val="22"/>
                <w:lang w:val="sr-Cyrl-CS"/>
              </w:rPr>
              <w:t>Пословни објекти ТЕ-ТО С. Митровица Сад</w:t>
            </w:r>
          </w:p>
        </w:tc>
        <w:tc>
          <w:tcPr>
            <w:tcW w:w="851" w:type="dxa"/>
            <w:tcBorders>
              <w:top w:val="single" w:sz="4" w:space="0" w:color="auto"/>
              <w:left w:val="nil"/>
              <w:bottom w:val="nil"/>
              <w:right w:val="single" w:sz="4" w:space="0" w:color="auto"/>
            </w:tcBorders>
            <w:shd w:val="clear" w:color="auto" w:fill="auto"/>
            <w:vAlign w:val="center"/>
          </w:tcPr>
          <w:p w:rsidR="00E84A25" w:rsidRPr="00204563" w:rsidRDefault="00E84A25" w:rsidP="00F75688">
            <w:pPr>
              <w:suppressAutoHyphens w:val="0"/>
              <w:jc w:val="center"/>
              <w:rPr>
                <w:rFonts w:cs="Arial"/>
                <w:b/>
                <w:sz w:val="22"/>
                <w:szCs w:val="22"/>
                <w:lang w:val="sr-Cyrl-CS"/>
              </w:rPr>
            </w:pPr>
            <w:r w:rsidRPr="00C5468E">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E84A25" w:rsidRPr="00204563" w:rsidRDefault="00E84A25" w:rsidP="00F75688">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E84A25" w:rsidRPr="00204563" w:rsidRDefault="00E84A25" w:rsidP="00F75688">
            <w:pPr>
              <w:suppressAutoHyphens w:val="0"/>
              <w:jc w:val="center"/>
              <w:rPr>
                <w:rFonts w:cs="Arial"/>
                <w:b/>
                <w:sz w:val="22"/>
                <w:szCs w:val="22"/>
                <w:lang w:val="sr-Cyrl-CS"/>
              </w:rPr>
            </w:pPr>
          </w:p>
        </w:tc>
      </w:tr>
      <w:tr w:rsidR="002B7E90" w:rsidRPr="00C5468E" w:rsidTr="00F75688">
        <w:trPr>
          <w:trHeight w:val="601"/>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B7E90" w:rsidRPr="0092735E" w:rsidRDefault="002B7E90" w:rsidP="00F75688">
            <w:pPr>
              <w:suppressAutoHyphens w:val="0"/>
              <w:jc w:val="right"/>
              <w:rPr>
                <w:rFonts w:cs="Arial"/>
                <w:b/>
                <w:bCs/>
                <w:sz w:val="22"/>
                <w:szCs w:val="22"/>
                <w:lang w:val="sr-Cyrl-CS"/>
              </w:rPr>
            </w:pPr>
            <w:r w:rsidRPr="0092735E">
              <w:rPr>
                <w:rFonts w:cs="Arial"/>
                <w:b/>
                <w:bCs/>
                <w:sz w:val="22"/>
                <w:szCs w:val="22"/>
              </w:rPr>
              <w:t xml:space="preserve">Укупна </w:t>
            </w:r>
            <w:r w:rsidRPr="0092735E">
              <w:rPr>
                <w:rFonts w:cs="Arial"/>
                <w:b/>
                <w:bCs/>
                <w:sz w:val="22"/>
                <w:szCs w:val="22"/>
                <w:lang w:val="sr-Cyrl-RS"/>
              </w:rPr>
              <w:t xml:space="preserve">упоредна </w:t>
            </w:r>
            <w:r w:rsidRPr="0092735E">
              <w:rPr>
                <w:rFonts w:cs="Arial"/>
                <w:b/>
                <w:bCs/>
                <w:sz w:val="22"/>
                <w:szCs w:val="22"/>
              </w:rPr>
              <w:t xml:space="preserve">вредност </w:t>
            </w:r>
            <w:r w:rsidRPr="0092735E">
              <w:rPr>
                <w:rFonts w:cs="Arial"/>
                <w:b/>
                <w:bCs/>
                <w:sz w:val="22"/>
                <w:szCs w:val="22"/>
                <w:lang w:val="sr-Cyrl-CS"/>
              </w:rPr>
              <w:t xml:space="preserve">( </w:t>
            </w:r>
            <w:r w:rsidRPr="0092735E">
              <w:rPr>
                <w:rFonts w:cs="Arial"/>
                <w:b/>
                <w:bCs/>
                <w:sz w:val="22"/>
                <w:szCs w:val="22"/>
              </w:rPr>
              <w:t>I</w:t>
            </w:r>
            <w:r w:rsidRPr="0092735E">
              <w:rPr>
                <w:rFonts w:cs="Arial"/>
                <w:b/>
                <w:bCs/>
                <w:sz w:val="22"/>
                <w:szCs w:val="22"/>
                <w:lang w:val="sr-Cyrl-CS"/>
              </w:rPr>
              <w:t xml:space="preserve"> + </w:t>
            </w:r>
            <w:r w:rsidRPr="0092735E">
              <w:rPr>
                <w:rFonts w:cs="Arial"/>
                <w:b/>
                <w:bCs/>
                <w:sz w:val="22"/>
                <w:szCs w:val="22"/>
              </w:rPr>
              <w:t>II</w:t>
            </w:r>
            <w:r w:rsidRPr="0092735E">
              <w:rPr>
                <w:rFonts w:cs="Arial"/>
                <w:b/>
                <w:bCs/>
                <w:sz w:val="22"/>
                <w:szCs w:val="22"/>
                <w:lang w:val="sr-Cyrl-CS"/>
              </w:rPr>
              <w:t xml:space="preserve"> + III )</w:t>
            </w:r>
            <w:r w:rsidRPr="0092735E">
              <w:rPr>
                <w:rFonts w:cs="Arial"/>
                <w:b/>
                <w:bCs/>
                <w:sz w:val="22"/>
                <w:szCs w:val="22"/>
              </w:rPr>
              <w:t xml:space="preserve"> без ПДВ</w:t>
            </w:r>
            <w:r w:rsidRPr="0092735E">
              <w:rPr>
                <w:rFonts w:cs="Arial"/>
                <w:b/>
                <w:bCs/>
                <w:sz w:val="22"/>
                <w:szCs w:val="22"/>
                <w:lang w:val="sr-Cyrl-RS"/>
              </w:rPr>
              <w:t>:</w:t>
            </w:r>
            <w:r w:rsidRPr="0092735E">
              <w:rPr>
                <w:rFonts w:cs="Arial"/>
                <w:sz w:val="22"/>
                <w:szCs w:val="22"/>
              </w:rPr>
              <w:t> </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2B7E90" w:rsidRPr="0092735E" w:rsidRDefault="002B7E90" w:rsidP="00F75688">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2B7E90" w:rsidRPr="0092735E" w:rsidRDefault="002B7E90" w:rsidP="00F75688">
            <w:pPr>
              <w:suppressAutoHyphens w:val="0"/>
              <w:jc w:val="right"/>
              <w:rPr>
                <w:rFonts w:cs="Arial"/>
                <w:b/>
                <w:bCs/>
                <w:sz w:val="22"/>
                <w:szCs w:val="22"/>
                <w:lang w:val="sr-Cyrl-CS"/>
              </w:rPr>
            </w:pPr>
          </w:p>
        </w:tc>
      </w:tr>
      <w:tr w:rsidR="002B7E90" w:rsidRPr="00C5468E" w:rsidTr="00F75688">
        <w:trPr>
          <w:trHeight w:val="553"/>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B7E90" w:rsidRPr="0092735E" w:rsidRDefault="002B7E90" w:rsidP="00F75688">
            <w:pPr>
              <w:suppressAutoHyphens w:val="0"/>
              <w:jc w:val="right"/>
              <w:rPr>
                <w:rFonts w:cs="Arial"/>
                <w:b/>
                <w:bCs/>
                <w:sz w:val="22"/>
                <w:szCs w:val="22"/>
              </w:rPr>
            </w:pPr>
            <w:r w:rsidRPr="003F4EFD">
              <w:rPr>
                <w:rFonts w:cs="Arial"/>
                <w:b/>
                <w:bCs/>
                <w:sz w:val="22"/>
                <w:szCs w:val="22"/>
              </w:rPr>
              <w:t>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2B7E90" w:rsidRPr="0092735E" w:rsidRDefault="002B7E90" w:rsidP="00F75688">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2B7E90" w:rsidRPr="0092735E" w:rsidRDefault="002B7E90" w:rsidP="00F75688">
            <w:pPr>
              <w:suppressAutoHyphens w:val="0"/>
              <w:jc w:val="right"/>
              <w:rPr>
                <w:rFonts w:cs="Arial"/>
                <w:b/>
                <w:bCs/>
                <w:sz w:val="22"/>
                <w:szCs w:val="22"/>
                <w:lang w:val="sr-Cyrl-CS"/>
              </w:rPr>
            </w:pPr>
          </w:p>
        </w:tc>
      </w:tr>
      <w:tr w:rsidR="002B7E90" w:rsidRPr="00C5468E" w:rsidTr="00F75688">
        <w:trPr>
          <w:trHeight w:val="646"/>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B7E90" w:rsidRPr="0092735E" w:rsidRDefault="002B7E90" w:rsidP="00F75688">
            <w:pPr>
              <w:suppressAutoHyphens w:val="0"/>
              <w:jc w:val="right"/>
              <w:rPr>
                <w:rFonts w:cs="Arial"/>
                <w:b/>
                <w:bCs/>
                <w:sz w:val="22"/>
                <w:szCs w:val="22"/>
              </w:rPr>
            </w:pPr>
            <w:r w:rsidRPr="003F4EFD">
              <w:rPr>
                <w:rFonts w:cs="Arial"/>
                <w:b/>
                <w:bCs/>
                <w:sz w:val="22"/>
                <w:szCs w:val="22"/>
              </w:rPr>
              <w:t>Укупна упоредна вредност ( I + II + III ) са 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2B7E90" w:rsidRPr="0092735E" w:rsidRDefault="002B7E90" w:rsidP="00F75688">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2B7E90" w:rsidRPr="0092735E" w:rsidRDefault="002B7E90" w:rsidP="00F75688">
            <w:pPr>
              <w:suppressAutoHyphens w:val="0"/>
              <w:jc w:val="right"/>
              <w:rPr>
                <w:rFonts w:cs="Arial"/>
                <w:b/>
                <w:bCs/>
                <w:sz w:val="22"/>
                <w:szCs w:val="22"/>
                <w:lang w:val="sr-Cyrl-CS"/>
              </w:rPr>
            </w:pPr>
          </w:p>
        </w:tc>
      </w:tr>
    </w:tbl>
    <w:p w:rsidR="002B7E90" w:rsidRDefault="002B7E90" w:rsidP="002B7E90">
      <w:pPr>
        <w:widowControl/>
        <w:tabs>
          <w:tab w:val="left" w:pos="0"/>
        </w:tabs>
        <w:suppressAutoHyphens w:val="0"/>
        <w:autoSpaceDN/>
        <w:textAlignment w:val="auto"/>
        <w:rPr>
          <w:rFonts w:cs="Arial"/>
          <w:b/>
          <w:color w:val="000000" w:themeColor="text1"/>
          <w:kern w:val="0"/>
          <w:lang w:val="sr-Cyrl-CS"/>
        </w:rPr>
      </w:pPr>
    </w:p>
    <w:p w:rsidR="002B7E90" w:rsidRDefault="002B7E90" w:rsidP="002B7E90">
      <w:pPr>
        <w:rPr>
          <w:rFonts w:cs="Arial"/>
          <w:b/>
          <w:bCs/>
        </w:rPr>
      </w:pPr>
    </w:p>
    <w:p w:rsidR="002B7E90" w:rsidRPr="00F378A9" w:rsidRDefault="002B7E90" w:rsidP="002B7E90">
      <w:pPr>
        <w:rPr>
          <w:rFonts w:cs="Arial"/>
          <w:b/>
          <w:bCs/>
          <w:sz w:val="24"/>
          <w:szCs w:val="24"/>
        </w:rPr>
      </w:pPr>
    </w:p>
    <w:p w:rsidR="002B7E90" w:rsidRPr="00F378A9" w:rsidRDefault="002B7E90" w:rsidP="002B7E90">
      <w:pPr>
        <w:pStyle w:val="Standard"/>
        <w:spacing w:before="0"/>
        <w:rPr>
          <w:rFonts w:ascii="Arial" w:eastAsia="Arial Unicode MS" w:hAnsi="Arial" w:cs="Arial"/>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Pr>
          <w:rFonts w:ascii="Arial" w:eastAsia="Arial Unicode MS" w:hAnsi="Arial" w:cs="Arial"/>
        </w:rPr>
        <w:t xml:space="preserve">                          </w:t>
      </w:r>
      <w:r w:rsidRPr="00F378A9">
        <w:rPr>
          <w:rFonts w:ascii="Arial" w:eastAsia="Arial Unicode MS" w:hAnsi="Arial" w:cs="Arial"/>
        </w:rPr>
        <w:t xml:space="preserve">    Понуђач</w:t>
      </w:r>
    </w:p>
    <w:p w:rsidR="002B7E90" w:rsidRPr="00C40345" w:rsidRDefault="002B7E90" w:rsidP="002B7E90">
      <w:pPr>
        <w:pStyle w:val="Standard"/>
        <w:spacing w:before="0"/>
        <w:rPr>
          <w:rFonts w:eastAsia="Arial Unicode MS" w:cs="Arial"/>
          <w:sz w:val="22"/>
          <w:szCs w:val="22"/>
        </w:rPr>
      </w:pPr>
      <w:r w:rsidRPr="00C40345">
        <w:rPr>
          <w:rFonts w:eastAsia="Arial Unicode MS" w:cs="Arial"/>
          <w:sz w:val="22"/>
          <w:szCs w:val="22"/>
        </w:rPr>
        <w:t xml:space="preserve">_____________________                                          </w:t>
      </w:r>
      <w:r>
        <w:rPr>
          <w:rFonts w:eastAsia="Arial Unicode MS" w:cs="Arial"/>
          <w:sz w:val="22"/>
          <w:szCs w:val="22"/>
        </w:rPr>
        <w:t xml:space="preserve">             </w:t>
      </w:r>
      <w:r w:rsidRPr="00C40345">
        <w:rPr>
          <w:rFonts w:eastAsia="Arial Unicode MS" w:cs="Arial"/>
          <w:sz w:val="22"/>
          <w:szCs w:val="22"/>
        </w:rPr>
        <w:t xml:space="preserve">     ______________________</w:t>
      </w:r>
    </w:p>
    <w:p w:rsidR="002B7E90" w:rsidRPr="00B6336C" w:rsidRDefault="002B7E90" w:rsidP="002B7E90">
      <w:pPr>
        <w:pStyle w:val="Standard"/>
        <w:spacing w:before="0"/>
        <w:rPr>
          <w:rFonts w:cs="Arial"/>
          <w:b/>
          <w:i/>
          <w:sz w:val="20"/>
          <w:szCs w:val="20"/>
        </w:rPr>
      </w:pPr>
    </w:p>
    <w:p w:rsidR="002B7E90" w:rsidRDefault="002B7E90" w:rsidP="002B7E90">
      <w:pPr>
        <w:pStyle w:val="Standard"/>
        <w:spacing w:before="0"/>
        <w:rPr>
          <w:rFonts w:cs="Arial"/>
          <w:b/>
          <w:i/>
          <w:sz w:val="20"/>
          <w:szCs w:val="20"/>
        </w:rPr>
      </w:pPr>
      <w:r w:rsidRPr="00F378A9">
        <w:rPr>
          <w:rFonts w:cs="Arial"/>
          <w:b/>
          <w:i/>
          <w:sz w:val="20"/>
          <w:szCs w:val="20"/>
        </w:rPr>
        <w:lastRenderedPageBreak/>
        <w:t>Напомена:</w:t>
      </w:r>
    </w:p>
    <w:p w:rsidR="002B7E90" w:rsidRDefault="002B7E90" w:rsidP="002B7E90">
      <w:pPr>
        <w:pStyle w:val="Standard"/>
        <w:spacing w:before="0"/>
        <w:rPr>
          <w:rFonts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E604D7">
        <w:rPr>
          <w:rFonts w:cs="Arial"/>
          <w:i/>
          <w:sz w:val="20"/>
          <w:szCs w:val="20"/>
        </w:rPr>
        <w:t xml:space="preserve">шина </w:t>
      </w:r>
      <w:r>
        <w:rPr>
          <w:rFonts w:cs="Arial"/>
          <w:i/>
          <w:sz w:val="20"/>
          <w:szCs w:val="20"/>
        </w:rPr>
        <w:t>радног простор</w:t>
      </w:r>
      <w:r w:rsidR="00E604D7">
        <w:rPr>
          <w:rFonts w:cs="Arial"/>
          <w:i/>
          <w:sz w:val="20"/>
          <w:szCs w:val="20"/>
          <w:lang w:val="sr-Cyrl-RS"/>
        </w:rPr>
        <w:t>а</w:t>
      </w:r>
      <w:r>
        <w:rPr>
          <w:rFonts w:cs="Arial"/>
          <w:i/>
          <w:sz w:val="20"/>
          <w:szCs w:val="20"/>
          <w:lang w:val="sr-Cyrl-RS"/>
        </w:rPr>
        <w:t>, као и динамика пружања услуга, наведени су у поглављу конкурсне документације број 3</w:t>
      </w:r>
      <w:r w:rsidRPr="00AE3BD0">
        <w:rPr>
          <w:rFonts w:cs="Arial"/>
          <w:i/>
          <w:sz w:val="20"/>
          <w:szCs w:val="20"/>
          <w:lang w:val="sr-Cyrl-RS"/>
        </w:rPr>
        <w:t>.</w:t>
      </w:r>
      <w:r w:rsidRPr="00AE3BD0">
        <w:rPr>
          <w:rFonts w:cs="Arial"/>
          <w:i/>
          <w:sz w:val="20"/>
          <w:szCs w:val="20"/>
          <w:lang w:val="sr-Cyrl-RS"/>
        </w:rPr>
        <w:tab/>
      </w:r>
      <w:r>
        <w:rPr>
          <w:rFonts w:cs="Arial"/>
          <w:i/>
          <w:sz w:val="20"/>
          <w:szCs w:val="20"/>
          <w:lang w:val="sr-Cyrl-RS"/>
        </w:rPr>
        <w:t>„</w:t>
      </w:r>
      <w:r>
        <w:rPr>
          <w:rFonts w:cs="Arial" w:hint="eastAsia"/>
          <w:i/>
          <w:sz w:val="20"/>
          <w:szCs w:val="20"/>
        </w:rPr>
        <w:t>Т</w:t>
      </w:r>
      <w:r w:rsidRPr="00AE3BD0">
        <w:rPr>
          <w:rFonts w:cs="Arial" w:hint="eastAsia"/>
          <w:i/>
          <w:sz w:val="20"/>
          <w:szCs w:val="20"/>
          <w:lang w:val="sr-Cyrl-RS"/>
        </w:rPr>
        <w:t>ехничка</w:t>
      </w:r>
      <w:r w:rsidRPr="00AE3BD0">
        <w:rPr>
          <w:rFonts w:cs="Arial"/>
          <w:i/>
          <w:sz w:val="20"/>
          <w:szCs w:val="20"/>
          <w:lang w:val="sr-Cyrl-RS"/>
        </w:rPr>
        <w:t xml:space="preserve"> </w:t>
      </w:r>
      <w:r w:rsidRPr="00AE3BD0">
        <w:rPr>
          <w:rFonts w:cs="Arial" w:hint="eastAsia"/>
          <w:i/>
          <w:sz w:val="20"/>
          <w:szCs w:val="20"/>
          <w:lang w:val="sr-Cyrl-RS"/>
        </w:rPr>
        <w:t>спецификација</w:t>
      </w:r>
      <w:r>
        <w:rPr>
          <w:rFonts w:cs="Arial"/>
          <w:i/>
          <w:sz w:val="20"/>
          <w:szCs w:val="20"/>
          <w:lang w:val="sr-Cyrl-RS"/>
        </w:rPr>
        <w:t>“.</w:t>
      </w:r>
    </w:p>
    <w:p w:rsidR="002B7E90" w:rsidRPr="00825E69" w:rsidRDefault="002B7E90" w:rsidP="002B7E90">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Pr>
          <w:rFonts w:cs="Arial"/>
          <w:i/>
          <w:sz w:val="20"/>
          <w:szCs w:val="20"/>
        </w:rPr>
        <w:t>а ће се сматрати неприхватљивом</w:t>
      </w:r>
      <w:r>
        <w:rPr>
          <w:rFonts w:cs="Arial"/>
          <w:i/>
          <w:sz w:val="20"/>
          <w:szCs w:val="20"/>
          <w:lang w:val="sr-Cyrl-RS"/>
        </w:rPr>
        <w:t>.</w:t>
      </w:r>
    </w:p>
    <w:p w:rsidR="002B7E90" w:rsidRPr="00F378A9" w:rsidRDefault="002B7E90" w:rsidP="002B7E90">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2B7E90" w:rsidRDefault="002B7E90" w:rsidP="002B7E90">
      <w:pPr>
        <w:pStyle w:val="KDKomentar"/>
        <w:spacing w:before="0"/>
        <w:rPr>
          <w:rFonts w:eastAsia="TimesNewRomanPS-BoldMT" w:cs="Arial"/>
          <w:color w:val="00000A"/>
        </w:rPr>
      </w:pPr>
      <w:r w:rsidRPr="00F378A9">
        <w:rPr>
          <w:rFonts w:eastAsia="TimesNewRomanPS-BoldMT" w:cs="Arial"/>
          <w:color w:val="00000A"/>
        </w:rPr>
        <w:t>- Уколико Понуђач подноси понуду са подизвођачем, овај обра</w:t>
      </w:r>
      <w:r>
        <w:rPr>
          <w:rFonts w:eastAsia="TimesNewRomanPS-BoldMT" w:cs="Arial"/>
          <w:color w:val="00000A"/>
        </w:rPr>
        <w:t>зац потписује и оверава печатом</w:t>
      </w:r>
      <w:r>
        <w:rPr>
          <w:rFonts w:eastAsia="TimesNewRomanPS-BoldMT" w:cs="Arial"/>
          <w:color w:val="00000A"/>
          <w:lang w:val="sr-Cyrl-RS"/>
        </w:rPr>
        <w:t xml:space="preserve"> </w:t>
      </w:r>
      <w:r w:rsidRPr="00F378A9">
        <w:rPr>
          <w:rFonts w:eastAsia="TimesNewRomanPS-BoldMT" w:cs="Arial"/>
          <w:color w:val="00000A"/>
        </w:rPr>
        <w:t>Понуђач.</w:t>
      </w:r>
    </w:p>
    <w:p w:rsidR="002B7E90" w:rsidRPr="000575A6" w:rsidRDefault="002B7E90" w:rsidP="002B7E90">
      <w:pPr>
        <w:pStyle w:val="KDKomentar"/>
        <w:spacing w:before="0"/>
        <w:rPr>
          <w:rFonts w:eastAsia="TimesNewRomanPS-BoldMT" w:cs="Arial"/>
          <w:color w:val="00000A"/>
        </w:rPr>
        <w:sectPr w:rsidR="002B7E90" w:rsidRPr="000575A6" w:rsidSect="00B42DD1">
          <w:headerReference w:type="even" r:id="rId54"/>
          <w:headerReference w:type="default" r:id="rId55"/>
          <w:footerReference w:type="even" r:id="rId56"/>
          <w:footerReference w:type="default" r:id="rId57"/>
          <w:headerReference w:type="first" r:id="rId58"/>
          <w:footerReference w:type="first" r:id="rId59"/>
          <w:pgSz w:w="11906" w:h="16838"/>
          <w:pgMar w:top="1355" w:right="1440" w:bottom="1061" w:left="1440" w:header="170" w:footer="1004" w:gutter="0"/>
          <w:pgNumType w:chapStyle="1"/>
          <w:cols w:space="720"/>
          <w:titlePg/>
          <w:docGrid w:linePitch="272"/>
        </w:sectPr>
      </w:pPr>
    </w:p>
    <w:p w:rsidR="0016566C" w:rsidRPr="008A6773" w:rsidRDefault="008A6773" w:rsidP="0016566C">
      <w:pPr>
        <w:pStyle w:val="KDObrazac"/>
        <w:spacing w:before="0"/>
        <w:outlineLvl w:val="9"/>
        <w:rPr>
          <w:lang w:val="sr-Cyrl-RS"/>
        </w:rPr>
      </w:pPr>
      <w:r>
        <w:rPr>
          <w:lang w:val="sr-Cyrl-RS"/>
        </w:rPr>
        <w:lastRenderedPageBreak/>
        <w:t>О</w:t>
      </w:r>
      <w:r w:rsidR="0016566C" w:rsidRPr="005A4C3A">
        <w:t>БРАЗАЦ 2.</w:t>
      </w:r>
      <w:r>
        <w:rPr>
          <w:lang w:val="sr-Cyrl-RS"/>
        </w:rPr>
        <w:t>5</w:t>
      </w:r>
    </w:p>
    <w:p w:rsidR="00F378A9" w:rsidRDefault="00F378A9" w:rsidP="00E14B23">
      <w:pPr>
        <w:pStyle w:val="Standard"/>
        <w:spacing w:before="0"/>
        <w:jc w:val="center"/>
        <w:rPr>
          <w:rFonts w:cs="Arial"/>
          <w:b/>
        </w:rPr>
      </w:pPr>
    </w:p>
    <w:p w:rsidR="00E14B23" w:rsidRPr="00AE61E0" w:rsidRDefault="00E14B23" w:rsidP="00E14B23">
      <w:pPr>
        <w:pStyle w:val="Standard"/>
        <w:spacing w:before="0"/>
        <w:jc w:val="center"/>
        <w:rPr>
          <w:rFonts w:cs="Arial"/>
          <w:b/>
          <w:lang w:val="sr-Cyrl-RS"/>
        </w:rPr>
      </w:pPr>
      <w:r>
        <w:rPr>
          <w:rFonts w:cs="Arial"/>
          <w:b/>
        </w:rPr>
        <w:t>ОБРАЗАЦ СТРУКТУРЕ ЦЕНЕ</w:t>
      </w:r>
      <w:r w:rsidR="00AE61E0">
        <w:rPr>
          <w:rFonts w:cs="Arial"/>
          <w:b/>
          <w:lang w:val="sr-Cyrl-RS"/>
        </w:rPr>
        <w:t xml:space="preserve"> за Партију 5.</w:t>
      </w:r>
    </w:p>
    <w:p w:rsidR="00F378A9" w:rsidRDefault="00F378A9" w:rsidP="00E14B23">
      <w:pPr>
        <w:suppressAutoHyphens w:val="0"/>
        <w:autoSpaceDE w:val="0"/>
        <w:jc w:val="both"/>
        <w:textAlignment w:val="auto"/>
        <w:rPr>
          <w:rFonts w:cs="Arial"/>
          <w:color w:val="000000"/>
          <w:kern w:val="0"/>
          <w:sz w:val="24"/>
          <w:szCs w:val="24"/>
        </w:rPr>
      </w:pPr>
    </w:p>
    <w:p w:rsidR="00E14B23" w:rsidRPr="006F1BD7" w:rsidRDefault="00AE61E0" w:rsidP="00E14B23">
      <w:pPr>
        <w:suppressAutoHyphens w:val="0"/>
        <w:autoSpaceDE w:val="0"/>
        <w:jc w:val="both"/>
        <w:textAlignment w:val="auto"/>
        <w:rPr>
          <w:rFonts w:cs="Arial"/>
          <w:color w:val="000000"/>
          <w:kern w:val="0"/>
          <w:sz w:val="24"/>
          <w:szCs w:val="24"/>
          <w:lang w:val="sr-Cyrl-RS"/>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00FD1D60" w:rsidRPr="00D41BB5">
        <w:rPr>
          <w:rFonts w:cs="Arial"/>
          <w:sz w:val="22"/>
          <w:szCs w:val="22"/>
        </w:rPr>
        <w:t>Услуге дератизациј</w:t>
      </w:r>
      <w:r w:rsidR="00FD1D60" w:rsidRPr="00D41BB5">
        <w:rPr>
          <w:rFonts w:cs="Arial"/>
          <w:sz w:val="22"/>
          <w:szCs w:val="22"/>
          <w:lang w:val="sr-Cyrl-RS"/>
        </w:rPr>
        <w:t>е</w:t>
      </w:r>
      <w:r w:rsidR="00FD1D60" w:rsidRPr="00D41BB5">
        <w:rPr>
          <w:rFonts w:cs="Arial"/>
          <w:sz w:val="22"/>
          <w:szCs w:val="22"/>
        </w:rPr>
        <w:t>, дезинсекциј</w:t>
      </w:r>
      <w:r w:rsidR="00FD1D60" w:rsidRPr="00D41BB5">
        <w:rPr>
          <w:rFonts w:cs="Arial"/>
          <w:sz w:val="22"/>
          <w:szCs w:val="22"/>
          <w:lang w:val="sr-Cyrl-RS"/>
        </w:rPr>
        <w:t>е</w:t>
      </w:r>
      <w:r w:rsidR="00FD1D60" w:rsidRPr="00D41BB5">
        <w:rPr>
          <w:rFonts w:cs="Arial"/>
          <w:sz w:val="22"/>
          <w:szCs w:val="22"/>
        </w:rPr>
        <w:t xml:space="preserve"> и дезинфекциј</w:t>
      </w:r>
      <w:r w:rsidR="00FD1D60" w:rsidRPr="00D41BB5">
        <w:rPr>
          <w:rFonts w:cs="Arial"/>
          <w:sz w:val="22"/>
          <w:szCs w:val="22"/>
          <w:lang w:val="sr-Cyrl-RS"/>
        </w:rPr>
        <w:t>е</w:t>
      </w:r>
      <w:r w:rsidR="00FD1D60" w:rsidRPr="00D41BB5">
        <w:rPr>
          <w:rFonts w:cs="Arial"/>
          <w:sz w:val="22"/>
          <w:szCs w:val="22"/>
          <w:lang w:val="sr-Cyrl-RS" w:eastAsia="ar-SA"/>
        </w:rPr>
        <w:t xml:space="preserve"> </w:t>
      </w:r>
    </w:p>
    <w:p w:rsidR="00490E0E" w:rsidRPr="00C40345" w:rsidRDefault="00E14B23" w:rsidP="00C40345">
      <w:pPr>
        <w:suppressAutoHyphens w:val="0"/>
        <w:autoSpaceDE w:val="0"/>
        <w:jc w:val="both"/>
        <w:textAlignment w:val="auto"/>
        <w:rPr>
          <w:rFonts w:ascii="Arial MT" w:hAnsi="Arial MT"/>
          <w:color w:val="000000"/>
          <w:kern w:val="0"/>
          <w:sz w:val="24"/>
          <w:szCs w:val="24"/>
        </w:rPr>
      </w:pP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714"/>
        <w:gridCol w:w="851"/>
        <w:gridCol w:w="2126"/>
        <w:gridCol w:w="1985"/>
      </w:tblGrid>
      <w:tr w:rsidR="003F4EFD" w:rsidRPr="00911C76" w:rsidTr="00997F70">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F4EFD" w:rsidRPr="00911C76" w:rsidRDefault="003F4EFD" w:rsidP="0066681C">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714" w:type="dxa"/>
            <w:tcBorders>
              <w:top w:val="single" w:sz="4" w:space="0" w:color="auto"/>
              <w:left w:val="nil"/>
              <w:bottom w:val="single" w:sz="4" w:space="0" w:color="auto"/>
              <w:right w:val="single" w:sz="4" w:space="0" w:color="auto"/>
            </w:tcBorders>
            <w:shd w:val="clear" w:color="auto" w:fill="auto"/>
            <w:vAlign w:val="center"/>
          </w:tcPr>
          <w:p w:rsidR="003F4EFD" w:rsidRPr="00577BF8" w:rsidRDefault="003F4EFD" w:rsidP="00577BF8">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3F4EFD" w:rsidRPr="00911C76" w:rsidRDefault="003F4EFD" w:rsidP="0066681C">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2126" w:type="dxa"/>
            <w:tcBorders>
              <w:top w:val="single" w:sz="4" w:space="0" w:color="auto"/>
              <w:left w:val="nil"/>
              <w:bottom w:val="single" w:sz="4" w:space="0" w:color="auto"/>
              <w:right w:val="single" w:sz="4" w:space="0" w:color="auto"/>
            </w:tcBorders>
            <w:shd w:val="clear" w:color="auto" w:fill="auto"/>
            <w:vAlign w:val="center"/>
          </w:tcPr>
          <w:p w:rsidR="003F4EFD" w:rsidRPr="00911C76" w:rsidRDefault="003F4EFD" w:rsidP="0066681C">
            <w:pPr>
              <w:suppressAutoHyphens w:val="0"/>
              <w:jc w:val="center"/>
              <w:rPr>
                <w:rFonts w:cs="Arial"/>
              </w:rPr>
            </w:pPr>
            <w:r w:rsidRPr="003F4EFD">
              <w:rPr>
                <w:rFonts w:cs="Arial"/>
              </w:rPr>
              <w:t>Јединич</w:t>
            </w:r>
            <w:r w:rsidR="000C2A7D">
              <w:rPr>
                <w:rFonts w:cs="Arial"/>
              </w:rPr>
              <w:t>на цена по м²</w:t>
            </w:r>
            <w:r w:rsidRPr="003F4EFD">
              <w:rPr>
                <w:rFonts w:cs="Arial"/>
              </w:rPr>
              <w:t xml:space="preserve"> по једном третману без ПДВ</w:t>
            </w:r>
          </w:p>
        </w:tc>
        <w:tc>
          <w:tcPr>
            <w:tcW w:w="1985" w:type="dxa"/>
            <w:tcBorders>
              <w:top w:val="single" w:sz="4" w:space="0" w:color="auto"/>
              <w:left w:val="nil"/>
              <w:bottom w:val="single" w:sz="4" w:space="0" w:color="auto"/>
              <w:right w:val="single" w:sz="4" w:space="0" w:color="auto"/>
            </w:tcBorders>
          </w:tcPr>
          <w:p w:rsidR="003F4EFD" w:rsidRDefault="003F4EFD" w:rsidP="0066681C">
            <w:pPr>
              <w:suppressAutoHyphens w:val="0"/>
              <w:jc w:val="center"/>
              <w:rPr>
                <w:rFonts w:cs="Arial"/>
                <w:lang w:val="sr-Cyrl-CS"/>
              </w:rPr>
            </w:pPr>
          </w:p>
          <w:p w:rsidR="003F4EFD" w:rsidRPr="00911C76" w:rsidRDefault="000C2A7D" w:rsidP="0066681C">
            <w:pPr>
              <w:suppressAutoHyphens w:val="0"/>
              <w:jc w:val="center"/>
              <w:rPr>
                <w:rFonts w:cs="Arial"/>
                <w:lang w:val="sr-Cyrl-CS"/>
              </w:rPr>
            </w:pPr>
            <w:r>
              <w:rPr>
                <w:rFonts w:cs="Arial"/>
                <w:lang w:val="sr-Cyrl-CS"/>
              </w:rPr>
              <w:t>Јединична цена по м²</w:t>
            </w:r>
            <w:r w:rsidR="003F4EFD" w:rsidRPr="003F4EFD">
              <w:rPr>
                <w:rFonts w:cs="Arial"/>
                <w:lang w:val="sr-Cyrl-CS"/>
              </w:rPr>
              <w:t xml:space="preserve"> по једном третману са ПДВ</w:t>
            </w:r>
          </w:p>
        </w:tc>
      </w:tr>
      <w:tr w:rsidR="003F4EFD" w:rsidRPr="00C5468E" w:rsidTr="00997F70">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18"/>
                <w:szCs w:val="18"/>
                <w:lang w:val="sr-Cyrl-CS"/>
              </w:rPr>
            </w:pPr>
            <w:r w:rsidRPr="00C5468E">
              <w:rPr>
                <w:rFonts w:cs="Arial"/>
                <w:sz w:val="18"/>
                <w:szCs w:val="18"/>
                <w:lang w:val="sr-Cyrl-CS"/>
              </w:rPr>
              <w:t>1</w:t>
            </w:r>
          </w:p>
        </w:tc>
        <w:tc>
          <w:tcPr>
            <w:tcW w:w="3714" w:type="dxa"/>
            <w:tcBorders>
              <w:top w:val="nil"/>
              <w:left w:val="nil"/>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18"/>
                <w:szCs w:val="18"/>
                <w:lang w:val="sr-Cyrl-CS"/>
              </w:rPr>
            </w:pPr>
            <w:r w:rsidRPr="00C5468E">
              <w:rPr>
                <w:rFonts w:cs="Arial"/>
                <w:sz w:val="18"/>
                <w:szCs w:val="18"/>
                <w:lang w:val="sr-Cyrl-CS"/>
              </w:rPr>
              <w:t>3</w:t>
            </w:r>
          </w:p>
        </w:tc>
        <w:tc>
          <w:tcPr>
            <w:tcW w:w="2126" w:type="dxa"/>
            <w:tcBorders>
              <w:top w:val="nil"/>
              <w:left w:val="nil"/>
              <w:bottom w:val="single" w:sz="4" w:space="0" w:color="auto"/>
              <w:right w:val="single" w:sz="4" w:space="0" w:color="auto"/>
            </w:tcBorders>
            <w:shd w:val="clear" w:color="auto" w:fill="auto"/>
            <w:noWrap/>
            <w:vAlign w:val="center"/>
          </w:tcPr>
          <w:p w:rsidR="003F4EFD" w:rsidRPr="00C5468E" w:rsidRDefault="003F4EFD" w:rsidP="0066681C">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3F4EFD" w:rsidRPr="00C5468E" w:rsidRDefault="003F4EFD" w:rsidP="0066681C">
            <w:pPr>
              <w:suppressAutoHyphens w:val="0"/>
              <w:jc w:val="center"/>
              <w:rPr>
                <w:rFonts w:cs="Arial"/>
                <w:sz w:val="18"/>
                <w:szCs w:val="18"/>
                <w:lang w:val="sr-Cyrl-CS"/>
              </w:rPr>
            </w:pPr>
            <w:r w:rsidRPr="00C5468E">
              <w:rPr>
                <w:rFonts w:cs="Arial"/>
                <w:sz w:val="18"/>
                <w:szCs w:val="18"/>
                <w:lang w:val="sr-Cyrl-CS"/>
              </w:rPr>
              <w:t>5</w:t>
            </w:r>
          </w:p>
        </w:tc>
      </w:tr>
      <w:tr w:rsidR="003F4EFD" w:rsidRPr="00C5468E" w:rsidTr="00997F70">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b/>
                <w:sz w:val="22"/>
                <w:szCs w:val="22"/>
              </w:rPr>
            </w:pPr>
            <w:r w:rsidRPr="00C5468E">
              <w:rPr>
                <w:rFonts w:cs="Arial"/>
                <w:b/>
                <w:sz w:val="22"/>
                <w:szCs w:val="22"/>
              </w:rPr>
              <w:t>I (</w:t>
            </w:r>
            <w:r w:rsidRPr="00C5468E">
              <w:rPr>
                <w:rFonts w:cs="Arial"/>
                <w:b/>
                <w:sz w:val="18"/>
                <w:szCs w:val="18"/>
              </w:rPr>
              <w:t>1+2+3</w:t>
            </w:r>
            <w:r>
              <w:rPr>
                <w:rFonts w:cs="Arial"/>
                <w:b/>
                <w:sz w:val="18"/>
                <w:szCs w:val="18"/>
                <w:lang w:val="sr-Cyrl-RS"/>
              </w:rPr>
              <w:t>+4+5</w:t>
            </w:r>
            <w:r w:rsidRPr="00C5468E">
              <w:rPr>
                <w:rFonts w:cs="Arial"/>
                <w:b/>
                <w:sz w:val="22"/>
                <w:szCs w:val="22"/>
              </w:rPr>
              <w:t>)</w:t>
            </w:r>
          </w:p>
        </w:tc>
        <w:tc>
          <w:tcPr>
            <w:tcW w:w="3714" w:type="dxa"/>
            <w:tcBorders>
              <w:top w:val="nil"/>
              <w:left w:val="nil"/>
              <w:bottom w:val="single" w:sz="4" w:space="0" w:color="auto"/>
              <w:right w:val="single" w:sz="4" w:space="0" w:color="auto"/>
            </w:tcBorders>
            <w:shd w:val="clear" w:color="auto" w:fill="auto"/>
            <w:vAlign w:val="center"/>
          </w:tcPr>
          <w:p w:rsidR="003F4EFD" w:rsidRPr="00B41707" w:rsidRDefault="003F4EFD" w:rsidP="00577BF8">
            <w:pPr>
              <w:suppressAutoHyphens w:val="0"/>
              <w:jc w:val="center"/>
              <w:rPr>
                <w:rFonts w:cs="Arial"/>
                <w:b/>
              </w:rPr>
            </w:pPr>
            <w:r w:rsidRPr="00B41707">
              <w:rPr>
                <w:rFonts w:cs="Arial"/>
                <w:b/>
                <w:lang w:val="sr-Cyrl-CS"/>
              </w:rPr>
              <w:t xml:space="preserve">Укупно </w:t>
            </w:r>
            <w:r w:rsidRPr="00B41707">
              <w:rPr>
                <w:rFonts w:cs="Arial"/>
                <w:b/>
              </w:rPr>
              <w:t xml:space="preserve">Дератизација </w:t>
            </w:r>
            <w:r w:rsidRPr="00B41707">
              <w:rPr>
                <w:rFonts w:cs="Arial"/>
                <w:b/>
                <w:lang w:val="sr-Cyrl-CS"/>
              </w:rPr>
              <w:t>у</w:t>
            </w:r>
            <w:r w:rsidRPr="00B41707">
              <w:rPr>
                <w:rFonts w:cs="Arial"/>
                <w:b/>
              </w:rPr>
              <w:t xml:space="preserve"> </w:t>
            </w:r>
            <w:r>
              <w:rPr>
                <w:rFonts w:cs="Arial"/>
                <w:b/>
                <w:lang w:val="sr-Cyrl-RS"/>
              </w:rPr>
              <w:t>Организационим деловима</w:t>
            </w:r>
            <w:r>
              <w:rPr>
                <w:rFonts w:cs="Arial"/>
                <w:b/>
              </w:rPr>
              <w:t xml:space="preserve"> </w:t>
            </w:r>
            <w:r>
              <w:rPr>
                <w:rFonts w:cs="Arial"/>
                <w:b/>
                <w:lang w:val="sr-Cyrl-RS"/>
              </w:rPr>
              <w:t xml:space="preserve">Огранка </w:t>
            </w:r>
            <w:r>
              <w:rPr>
                <w:rFonts w:cs="Arial"/>
                <w:b/>
              </w:rPr>
              <w:t>РБ Колубара</w:t>
            </w:r>
            <w:r w:rsidRPr="00B41707">
              <w:rPr>
                <w:rFonts w:cs="Arial"/>
                <w:b/>
              </w:rPr>
              <w:t xml:space="preserve"> </w:t>
            </w:r>
          </w:p>
        </w:tc>
        <w:tc>
          <w:tcPr>
            <w:tcW w:w="851" w:type="dxa"/>
            <w:tcBorders>
              <w:top w:val="nil"/>
              <w:left w:val="nil"/>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b/>
                <w:sz w:val="22"/>
                <w:szCs w:val="22"/>
              </w:rPr>
            </w:pPr>
            <w:r w:rsidRPr="00C5468E">
              <w:rPr>
                <w:rFonts w:cs="Arial"/>
                <w:b/>
                <w:sz w:val="22"/>
                <w:szCs w:val="22"/>
              </w:rPr>
              <w:t>м²</w:t>
            </w:r>
          </w:p>
        </w:tc>
        <w:tc>
          <w:tcPr>
            <w:tcW w:w="2126" w:type="dxa"/>
            <w:tcBorders>
              <w:top w:val="nil"/>
              <w:left w:val="nil"/>
              <w:bottom w:val="single" w:sz="4" w:space="0" w:color="auto"/>
              <w:right w:val="single" w:sz="4" w:space="0" w:color="auto"/>
            </w:tcBorders>
            <w:shd w:val="clear" w:color="auto" w:fill="auto"/>
            <w:noWrap/>
            <w:vAlign w:val="center"/>
          </w:tcPr>
          <w:p w:rsidR="003F4EFD" w:rsidRPr="00C5468E" w:rsidRDefault="003F4EFD" w:rsidP="0066681C">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3F4EFD" w:rsidRPr="00C5468E" w:rsidRDefault="003F4EFD" w:rsidP="0066681C">
            <w:pPr>
              <w:suppressAutoHyphens w:val="0"/>
              <w:jc w:val="center"/>
              <w:rPr>
                <w:rFonts w:cs="Arial"/>
                <w:b/>
                <w:sz w:val="22"/>
                <w:szCs w:val="22"/>
                <w:lang w:val="sr-Cyrl-CS"/>
              </w:rPr>
            </w:pPr>
          </w:p>
        </w:tc>
      </w:tr>
      <w:tr w:rsidR="003F4EFD" w:rsidRPr="00C5468E" w:rsidTr="00997F70">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Pr>
                <w:rFonts w:cs="Arial"/>
                <w:sz w:val="22"/>
                <w:szCs w:val="22"/>
                <w:lang w:val="sr-Cyrl-CS"/>
              </w:rPr>
              <w:t>1.</w:t>
            </w:r>
          </w:p>
        </w:tc>
        <w:tc>
          <w:tcPr>
            <w:tcW w:w="3714" w:type="dxa"/>
            <w:tcBorders>
              <w:top w:val="single" w:sz="4" w:space="0" w:color="auto"/>
              <w:left w:val="nil"/>
              <w:bottom w:val="single" w:sz="4" w:space="0" w:color="auto"/>
              <w:right w:val="single" w:sz="4" w:space="0" w:color="auto"/>
            </w:tcBorders>
            <w:shd w:val="clear" w:color="auto" w:fill="auto"/>
            <w:vAlign w:val="center"/>
          </w:tcPr>
          <w:p w:rsidR="003F4EFD" w:rsidRPr="00F75688" w:rsidRDefault="003F4EFD" w:rsidP="0066681C">
            <w:pPr>
              <w:suppressAutoHyphens w:val="0"/>
              <w:jc w:val="center"/>
              <w:rPr>
                <w:rFonts w:cs="Arial"/>
                <w:sz w:val="22"/>
                <w:szCs w:val="22"/>
                <w:lang w:val="sr-Cyrl-CS"/>
              </w:rPr>
            </w:pPr>
            <w:r w:rsidRPr="00F75688">
              <w:rPr>
                <w:rFonts w:cs="Arial"/>
                <w:sz w:val="22"/>
                <w:szCs w:val="22"/>
                <w:lang w:val="sr-Cyrl-CS"/>
              </w:rPr>
              <w:t>Дирекција РБ Колубара</w:t>
            </w:r>
          </w:p>
        </w:tc>
        <w:tc>
          <w:tcPr>
            <w:tcW w:w="851" w:type="dxa"/>
            <w:tcBorders>
              <w:top w:val="single" w:sz="4" w:space="0" w:color="auto"/>
              <w:left w:val="nil"/>
              <w:bottom w:val="single" w:sz="4" w:space="0" w:color="auto"/>
              <w:right w:val="single" w:sz="4" w:space="0" w:color="auto"/>
            </w:tcBorders>
            <w:shd w:val="clear" w:color="auto" w:fill="auto"/>
            <w:vAlign w:val="center"/>
          </w:tcPr>
          <w:p w:rsidR="003F4EFD" w:rsidRPr="00C5468E" w:rsidRDefault="003F4EFD" w:rsidP="0066681C">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F4EFD" w:rsidRPr="00934F80" w:rsidRDefault="003F4EFD" w:rsidP="0066681C">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Pr>
                <w:rFonts w:cs="Arial"/>
                <w:sz w:val="22"/>
                <w:szCs w:val="22"/>
                <w:lang w:val="sr-Cyrl-CS"/>
              </w:rPr>
              <w:t>2.</w:t>
            </w:r>
          </w:p>
        </w:tc>
        <w:tc>
          <w:tcPr>
            <w:tcW w:w="3714" w:type="dxa"/>
            <w:tcBorders>
              <w:top w:val="single" w:sz="4" w:space="0" w:color="auto"/>
              <w:left w:val="nil"/>
              <w:bottom w:val="single" w:sz="4" w:space="0" w:color="auto"/>
              <w:right w:val="single" w:sz="4" w:space="0" w:color="auto"/>
            </w:tcBorders>
            <w:shd w:val="clear" w:color="auto" w:fill="auto"/>
            <w:vAlign w:val="center"/>
          </w:tcPr>
          <w:p w:rsidR="003F4EFD" w:rsidRPr="00F75688" w:rsidRDefault="003F4EFD" w:rsidP="0066681C">
            <w:pPr>
              <w:suppressAutoHyphens w:val="0"/>
              <w:jc w:val="center"/>
              <w:rPr>
                <w:rFonts w:cs="Arial"/>
                <w:sz w:val="22"/>
                <w:szCs w:val="22"/>
                <w:lang w:val="sr-Cyrl-CS"/>
              </w:rPr>
            </w:pPr>
            <w:r w:rsidRPr="00F75688">
              <w:rPr>
                <w:rFonts w:cs="Arial"/>
                <w:sz w:val="22"/>
                <w:szCs w:val="22"/>
                <w:lang w:val="sr-Cyrl-CS"/>
              </w:rPr>
              <w:t>Површински Копови</w:t>
            </w:r>
          </w:p>
        </w:tc>
        <w:tc>
          <w:tcPr>
            <w:tcW w:w="851" w:type="dxa"/>
            <w:tcBorders>
              <w:top w:val="single" w:sz="4" w:space="0" w:color="auto"/>
              <w:left w:val="nil"/>
              <w:bottom w:val="single" w:sz="4" w:space="0" w:color="auto"/>
              <w:right w:val="single" w:sz="4" w:space="0" w:color="auto"/>
            </w:tcBorders>
            <w:shd w:val="clear" w:color="auto" w:fill="auto"/>
            <w:vAlign w:val="center"/>
          </w:tcPr>
          <w:p w:rsidR="003F4EFD" w:rsidRPr="00C5468E" w:rsidRDefault="003F4EFD" w:rsidP="0066681C">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F4EFD" w:rsidRPr="00C5468E" w:rsidRDefault="003F4EFD" w:rsidP="0066681C">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F4EFD" w:rsidRPr="009A30A8" w:rsidRDefault="003F4EFD" w:rsidP="0066681C">
            <w:pPr>
              <w:suppressAutoHyphens w:val="0"/>
              <w:jc w:val="center"/>
              <w:rPr>
                <w:rFonts w:cs="Arial"/>
                <w:sz w:val="22"/>
                <w:szCs w:val="22"/>
                <w:lang w:val="sr-Cyrl-RS"/>
              </w:rPr>
            </w:pPr>
            <w:r>
              <w:rPr>
                <w:rFonts w:cs="Arial"/>
                <w:sz w:val="22"/>
                <w:szCs w:val="22"/>
                <w:lang w:val="sr-Cyrl-RS"/>
              </w:rPr>
              <w:t>3.</w:t>
            </w:r>
          </w:p>
        </w:tc>
        <w:tc>
          <w:tcPr>
            <w:tcW w:w="3714" w:type="dxa"/>
            <w:tcBorders>
              <w:top w:val="single" w:sz="4" w:space="0" w:color="auto"/>
              <w:left w:val="nil"/>
              <w:bottom w:val="single" w:sz="4" w:space="0" w:color="auto"/>
              <w:right w:val="single" w:sz="4" w:space="0" w:color="auto"/>
            </w:tcBorders>
            <w:shd w:val="clear" w:color="auto" w:fill="auto"/>
            <w:vAlign w:val="center"/>
          </w:tcPr>
          <w:p w:rsidR="003F4EFD" w:rsidRPr="00F75688" w:rsidRDefault="003F4EFD" w:rsidP="0066681C">
            <w:pPr>
              <w:suppressAutoHyphens w:val="0"/>
              <w:jc w:val="center"/>
              <w:rPr>
                <w:rFonts w:cs="Arial"/>
                <w:sz w:val="22"/>
                <w:szCs w:val="22"/>
                <w:lang w:val="sr-Cyrl-CS"/>
              </w:rPr>
            </w:pPr>
            <w:r w:rsidRPr="00F75688">
              <w:rPr>
                <w:rFonts w:cs="Arial"/>
                <w:sz w:val="22"/>
                <w:szCs w:val="22"/>
                <w:lang w:val="sr-Cyrl-CS"/>
              </w:rPr>
              <w:t>Прерада</w:t>
            </w:r>
          </w:p>
        </w:tc>
        <w:tc>
          <w:tcPr>
            <w:tcW w:w="851" w:type="dxa"/>
            <w:tcBorders>
              <w:top w:val="single" w:sz="4" w:space="0" w:color="auto"/>
              <w:left w:val="nil"/>
              <w:bottom w:val="single" w:sz="4" w:space="0" w:color="auto"/>
              <w:right w:val="single" w:sz="4" w:space="0" w:color="auto"/>
            </w:tcBorders>
            <w:shd w:val="clear" w:color="auto" w:fill="auto"/>
            <w:vAlign w:val="center"/>
          </w:tcPr>
          <w:p w:rsidR="003F4EFD" w:rsidRPr="00C5468E" w:rsidRDefault="003F4EFD" w:rsidP="0066681C">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F4EFD" w:rsidRPr="00C5468E" w:rsidRDefault="003F4EFD" w:rsidP="0066681C">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60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Pr>
                <w:rFonts w:cs="Arial"/>
                <w:sz w:val="22"/>
                <w:szCs w:val="22"/>
                <w:lang w:val="sr-Cyrl-CS"/>
              </w:rPr>
              <w:t>4.</w:t>
            </w:r>
          </w:p>
        </w:tc>
        <w:tc>
          <w:tcPr>
            <w:tcW w:w="3714" w:type="dxa"/>
            <w:tcBorders>
              <w:top w:val="single" w:sz="4" w:space="0" w:color="auto"/>
              <w:left w:val="nil"/>
              <w:bottom w:val="single" w:sz="4" w:space="0" w:color="auto"/>
              <w:right w:val="single" w:sz="4" w:space="0" w:color="auto"/>
            </w:tcBorders>
            <w:shd w:val="clear" w:color="auto" w:fill="auto"/>
            <w:vAlign w:val="center"/>
          </w:tcPr>
          <w:p w:rsidR="003F4EFD" w:rsidRPr="00F75688" w:rsidRDefault="003F4EFD" w:rsidP="0066681C">
            <w:pPr>
              <w:suppressAutoHyphens w:val="0"/>
              <w:jc w:val="center"/>
              <w:rPr>
                <w:rFonts w:cs="Arial"/>
                <w:sz w:val="22"/>
                <w:szCs w:val="22"/>
                <w:lang w:val="sr-Cyrl-CS"/>
              </w:rPr>
            </w:pPr>
            <w:r w:rsidRPr="00F75688">
              <w:rPr>
                <w:rFonts w:cs="Arial"/>
                <w:sz w:val="22"/>
                <w:szCs w:val="22"/>
                <w:lang w:val="sr-Cyrl-CS"/>
              </w:rPr>
              <w:t>Колубара Пројект</w:t>
            </w:r>
          </w:p>
        </w:tc>
        <w:tc>
          <w:tcPr>
            <w:tcW w:w="851" w:type="dxa"/>
            <w:tcBorders>
              <w:top w:val="single" w:sz="4" w:space="0" w:color="auto"/>
              <w:left w:val="nil"/>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rPr>
            </w:pPr>
            <w:r w:rsidRPr="00132F56">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F4EFD" w:rsidRDefault="003F4EFD" w:rsidP="0066681C">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Pr>
                <w:rFonts w:cs="Arial"/>
                <w:sz w:val="22"/>
                <w:szCs w:val="22"/>
                <w:lang w:val="sr-Cyrl-CS"/>
              </w:rPr>
              <w:t>5.</w:t>
            </w:r>
          </w:p>
        </w:tc>
        <w:tc>
          <w:tcPr>
            <w:tcW w:w="3714" w:type="dxa"/>
            <w:tcBorders>
              <w:top w:val="single" w:sz="4" w:space="0" w:color="auto"/>
              <w:left w:val="nil"/>
              <w:bottom w:val="single" w:sz="4" w:space="0" w:color="auto"/>
              <w:right w:val="single" w:sz="4" w:space="0" w:color="auto"/>
            </w:tcBorders>
            <w:shd w:val="clear" w:color="auto" w:fill="auto"/>
            <w:vAlign w:val="center"/>
          </w:tcPr>
          <w:p w:rsidR="003F4EFD" w:rsidRPr="00F75688" w:rsidRDefault="003F4EFD" w:rsidP="0066681C">
            <w:pPr>
              <w:suppressAutoHyphens w:val="0"/>
              <w:jc w:val="center"/>
              <w:rPr>
                <w:rFonts w:cs="Arial"/>
                <w:sz w:val="22"/>
                <w:szCs w:val="22"/>
                <w:lang w:val="sr-Cyrl-CS"/>
              </w:rPr>
            </w:pPr>
            <w:r w:rsidRPr="00F75688">
              <w:rPr>
                <w:rFonts w:cs="Arial"/>
                <w:sz w:val="22"/>
                <w:szCs w:val="22"/>
                <w:lang w:val="sr-Cyrl-CS"/>
              </w:rPr>
              <w:t>Колубара Метал</w:t>
            </w:r>
          </w:p>
        </w:tc>
        <w:tc>
          <w:tcPr>
            <w:tcW w:w="851" w:type="dxa"/>
            <w:tcBorders>
              <w:top w:val="single" w:sz="4" w:space="0" w:color="auto"/>
              <w:left w:val="nil"/>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F4EFD" w:rsidRPr="000A1294" w:rsidRDefault="003F4EFD" w:rsidP="0066681C">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3F4EFD" w:rsidRPr="00C5468E" w:rsidRDefault="003F4EFD" w:rsidP="0066681C">
            <w:pPr>
              <w:suppressAutoHyphens w:val="0"/>
              <w:jc w:val="center"/>
              <w:rPr>
                <w:rFonts w:cs="Arial"/>
                <w:b/>
                <w:sz w:val="22"/>
                <w:szCs w:val="22"/>
              </w:rPr>
            </w:pPr>
            <w:r w:rsidRPr="00C5468E">
              <w:rPr>
                <w:rFonts w:cs="Arial"/>
                <w:b/>
                <w:sz w:val="22"/>
                <w:szCs w:val="22"/>
              </w:rPr>
              <w:t xml:space="preserve">II  </w:t>
            </w:r>
            <w:r w:rsidRPr="00C5468E">
              <w:rPr>
                <w:rFonts w:cs="Arial"/>
                <w:b/>
                <w:sz w:val="18"/>
                <w:szCs w:val="18"/>
              </w:rPr>
              <w:t>(1+2+3</w:t>
            </w:r>
            <w:r>
              <w:rPr>
                <w:rFonts w:cs="Arial"/>
                <w:b/>
                <w:sz w:val="18"/>
                <w:szCs w:val="18"/>
                <w:lang w:val="sr-Cyrl-RS"/>
              </w:rPr>
              <w:t>+4+5</w:t>
            </w:r>
            <w:r w:rsidRPr="00C5468E">
              <w:rPr>
                <w:rFonts w:cs="Arial"/>
                <w:b/>
                <w:sz w:val="18"/>
                <w:szCs w:val="18"/>
              </w:rPr>
              <w:t>)</w:t>
            </w:r>
          </w:p>
        </w:tc>
        <w:tc>
          <w:tcPr>
            <w:tcW w:w="3714" w:type="dxa"/>
            <w:tcBorders>
              <w:top w:val="single" w:sz="4" w:space="0" w:color="auto"/>
              <w:left w:val="nil"/>
              <w:bottom w:val="nil"/>
              <w:right w:val="single" w:sz="4" w:space="0" w:color="auto"/>
            </w:tcBorders>
            <w:shd w:val="clear" w:color="auto" w:fill="auto"/>
            <w:vAlign w:val="center"/>
          </w:tcPr>
          <w:p w:rsidR="003F4EFD" w:rsidRPr="009A30A8" w:rsidRDefault="003F4EFD" w:rsidP="00577BF8">
            <w:pPr>
              <w:suppressAutoHyphens w:val="0"/>
              <w:jc w:val="center"/>
              <w:rPr>
                <w:rFonts w:cs="Arial"/>
                <w:b/>
                <w:lang w:val="sr-Cyrl-RS"/>
              </w:rPr>
            </w:pPr>
            <w:r w:rsidRPr="00B41707">
              <w:rPr>
                <w:rFonts w:cs="Arial"/>
                <w:b/>
                <w:lang w:val="sr-Cyrl-CS"/>
              </w:rPr>
              <w:t xml:space="preserve">Укупно </w:t>
            </w:r>
            <w:r w:rsidRPr="00B41707">
              <w:rPr>
                <w:rFonts w:cs="Arial"/>
                <w:b/>
              </w:rPr>
              <w:t xml:space="preserve">Дезинсекција </w:t>
            </w:r>
            <w:r w:rsidRPr="009A30A8">
              <w:rPr>
                <w:rFonts w:cs="Arial"/>
                <w:b/>
              </w:rPr>
              <w:t>у Организацион</w:t>
            </w:r>
            <w:r>
              <w:rPr>
                <w:rFonts w:cs="Arial"/>
                <w:b/>
                <w:lang w:val="sr-Cyrl-RS"/>
              </w:rPr>
              <w:t>и</w:t>
            </w:r>
            <w:r w:rsidRPr="009A30A8">
              <w:rPr>
                <w:rFonts w:cs="Arial"/>
                <w:b/>
              </w:rPr>
              <w:t xml:space="preserve">м </w:t>
            </w:r>
            <w:r w:rsidRPr="00577BF8">
              <w:rPr>
                <w:rFonts w:cs="Arial"/>
                <w:b/>
              </w:rPr>
              <w:t>деловима Огранка</w:t>
            </w:r>
            <w:r w:rsidRPr="009A30A8">
              <w:rPr>
                <w:rFonts w:cs="Arial"/>
                <w:b/>
              </w:rPr>
              <w:t xml:space="preserve"> РБ Колубара</w:t>
            </w:r>
            <w:r>
              <w:rPr>
                <w:rFonts w:cs="Arial"/>
                <w:b/>
                <w:lang w:val="sr-Cyrl-RS"/>
              </w:rPr>
              <w:t xml:space="preserve"> </w:t>
            </w:r>
          </w:p>
        </w:tc>
        <w:tc>
          <w:tcPr>
            <w:tcW w:w="851" w:type="dxa"/>
            <w:tcBorders>
              <w:top w:val="single" w:sz="4" w:space="0" w:color="auto"/>
              <w:left w:val="nil"/>
              <w:bottom w:val="nil"/>
              <w:right w:val="single" w:sz="4" w:space="0" w:color="auto"/>
            </w:tcBorders>
            <w:shd w:val="clear" w:color="auto" w:fill="auto"/>
            <w:vAlign w:val="center"/>
          </w:tcPr>
          <w:p w:rsidR="003F4EFD" w:rsidRPr="00C5468E" w:rsidRDefault="000C2A7D" w:rsidP="0066681C">
            <w:pPr>
              <w:suppressAutoHyphens w:val="0"/>
              <w:jc w:val="center"/>
              <w:rPr>
                <w:rFonts w:cs="Arial"/>
                <w:b/>
                <w:sz w:val="22"/>
                <w:szCs w:val="22"/>
              </w:rPr>
            </w:pPr>
            <w:r w:rsidRPr="00B41707">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3F4EFD" w:rsidRPr="00C5468E" w:rsidRDefault="003F4EFD" w:rsidP="0066681C">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3F4EFD" w:rsidRPr="00C5468E" w:rsidRDefault="003F4EFD" w:rsidP="0066681C">
            <w:pPr>
              <w:suppressAutoHyphens w:val="0"/>
              <w:jc w:val="center"/>
              <w:rPr>
                <w:rFonts w:cs="Arial"/>
                <w:b/>
                <w:sz w:val="22"/>
                <w:szCs w:val="22"/>
                <w:lang w:val="sr-Cyrl-CS"/>
              </w:rPr>
            </w:pPr>
          </w:p>
        </w:tc>
      </w:tr>
      <w:tr w:rsidR="003F4EFD" w:rsidRPr="00C5468E" w:rsidTr="00997F70">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Pr>
                <w:rFonts w:cs="Arial"/>
                <w:sz w:val="22"/>
                <w:szCs w:val="22"/>
                <w:lang w:val="sr-Cyrl-CS"/>
              </w:rPr>
              <w:t>1.</w:t>
            </w:r>
          </w:p>
        </w:tc>
        <w:tc>
          <w:tcPr>
            <w:tcW w:w="3714" w:type="dxa"/>
            <w:tcBorders>
              <w:top w:val="single" w:sz="4" w:space="0" w:color="auto"/>
              <w:left w:val="nil"/>
              <w:bottom w:val="nil"/>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sidRPr="00132F56">
              <w:rPr>
                <w:rFonts w:cs="Arial"/>
                <w:sz w:val="22"/>
                <w:szCs w:val="22"/>
                <w:lang w:val="sr-Cyrl-CS"/>
              </w:rPr>
              <w:t>Дирекција РБ Колубара</w:t>
            </w:r>
          </w:p>
        </w:tc>
        <w:tc>
          <w:tcPr>
            <w:tcW w:w="851" w:type="dxa"/>
            <w:tcBorders>
              <w:top w:val="single" w:sz="4" w:space="0" w:color="auto"/>
              <w:left w:val="nil"/>
              <w:bottom w:val="nil"/>
              <w:right w:val="single" w:sz="4" w:space="0" w:color="auto"/>
            </w:tcBorders>
            <w:shd w:val="clear" w:color="auto" w:fill="auto"/>
            <w:vAlign w:val="center"/>
          </w:tcPr>
          <w:p w:rsidR="003F4EFD" w:rsidRPr="00C5468E" w:rsidRDefault="000C2A7D" w:rsidP="000C2A7D">
            <w:pPr>
              <w:suppressAutoHyphens w:val="0"/>
              <w:jc w:val="center"/>
              <w:rPr>
                <w:rFonts w:cs="Arial"/>
                <w:sz w:val="22"/>
                <w:szCs w:val="22"/>
                <w:lang w:val="sr-Cyrl-CS"/>
              </w:rPr>
            </w:pPr>
            <w:r w:rsidRPr="00B41707">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3F4EFD" w:rsidRPr="00C5468E" w:rsidRDefault="003F4EFD" w:rsidP="0066681C">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Pr>
                <w:rFonts w:cs="Arial"/>
                <w:sz w:val="22"/>
                <w:szCs w:val="22"/>
                <w:lang w:val="sr-Cyrl-CS"/>
              </w:rPr>
              <w:t>2.</w:t>
            </w:r>
          </w:p>
        </w:tc>
        <w:tc>
          <w:tcPr>
            <w:tcW w:w="3714" w:type="dxa"/>
            <w:tcBorders>
              <w:top w:val="single" w:sz="4" w:space="0" w:color="auto"/>
              <w:left w:val="nil"/>
              <w:bottom w:val="nil"/>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sidRPr="00C5468E">
              <w:rPr>
                <w:rFonts w:cs="Arial"/>
                <w:sz w:val="22"/>
                <w:szCs w:val="22"/>
                <w:lang w:val="sr-Cyrl-CS"/>
              </w:rPr>
              <w:t>Површински Копови</w:t>
            </w:r>
          </w:p>
        </w:tc>
        <w:tc>
          <w:tcPr>
            <w:tcW w:w="851" w:type="dxa"/>
            <w:tcBorders>
              <w:top w:val="single" w:sz="4" w:space="0" w:color="auto"/>
              <w:left w:val="nil"/>
              <w:bottom w:val="nil"/>
              <w:right w:val="single" w:sz="4" w:space="0" w:color="auto"/>
            </w:tcBorders>
            <w:shd w:val="clear" w:color="auto" w:fill="auto"/>
            <w:vAlign w:val="center"/>
          </w:tcPr>
          <w:p w:rsidR="003F4EFD" w:rsidRPr="00C5468E" w:rsidRDefault="000C2A7D" w:rsidP="0066681C">
            <w:pPr>
              <w:suppressAutoHyphens w:val="0"/>
              <w:jc w:val="center"/>
              <w:rPr>
                <w:sz w:val="22"/>
                <w:szCs w:val="22"/>
              </w:rPr>
            </w:pPr>
            <w:r w:rsidRPr="00B41707">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3F4EFD" w:rsidRPr="00C5468E" w:rsidRDefault="003F4EFD" w:rsidP="0066681C">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447"/>
        </w:trPr>
        <w:tc>
          <w:tcPr>
            <w:tcW w:w="930" w:type="dxa"/>
            <w:tcBorders>
              <w:top w:val="single" w:sz="4" w:space="0" w:color="auto"/>
              <w:left w:val="single" w:sz="4" w:space="0" w:color="auto"/>
              <w:bottom w:val="nil"/>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Pr>
                <w:rFonts w:cs="Arial"/>
                <w:sz w:val="22"/>
                <w:szCs w:val="22"/>
                <w:lang w:val="sr-Cyrl-CS"/>
              </w:rPr>
              <w:t>3.</w:t>
            </w:r>
          </w:p>
        </w:tc>
        <w:tc>
          <w:tcPr>
            <w:tcW w:w="3714" w:type="dxa"/>
            <w:tcBorders>
              <w:top w:val="single" w:sz="4" w:space="0" w:color="auto"/>
              <w:left w:val="nil"/>
              <w:bottom w:val="nil"/>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sidRPr="00C5468E">
              <w:rPr>
                <w:rFonts w:cs="Arial"/>
                <w:sz w:val="22"/>
                <w:szCs w:val="22"/>
                <w:lang w:val="sr-Cyrl-CS"/>
              </w:rPr>
              <w:t>Прерада</w:t>
            </w:r>
          </w:p>
        </w:tc>
        <w:tc>
          <w:tcPr>
            <w:tcW w:w="851" w:type="dxa"/>
            <w:tcBorders>
              <w:top w:val="single" w:sz="4" w:space="0" w:color="auto"/>
              <w:left w:val="nil"/>
              <w:bottom w:val="nil"/>
              <w:right w:val="single" w:sz="4" w:space="0" w:color="auto"/>
            </w:tcBorders>
            <w:shd w:val="clear" w:color="auto" w:fill="auto"/>
            <w:vAlign w:val="center"/>
          </w:tcPr>
          <w:p w:rsidR="003F4EFD" w:rsidRPr="00C5468E" w:rsidRDefault="000C2A7D" w:rsidP="0066681C">
            <w:pPr>
              <w:suppressAutoHyphens w:val="0"/>
              <w:jc w:val="center"/>
              <w:rPr>
                <w:sz w:val="22"/>
                <w:szCs w:val="22"/>
              </w:rPr>
            </w:pPr>
            <w:r w:rsidRPr="00B41707">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3F4EFD" w:rsidRPr="00C5468E" w:rsidRDefault="003F4EFD" w:rsidP="0066681C">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Pr>
                <w:rFonts w:cs="Arial"/>
                <w:sz w:val="22"/>
                <w:szCs w:val="22"/>
                <w:lang w:val="sr-Cyrl-CS"/>
              </w:rPr>
              <w:t>4.</w:t>
            </w:r>
          </w:p>
        </w:tc>
        <w:tc>
          <w:tcPr>
            <w:tcW w:w="3714" w:type="dxa"/>
            <w:tcBorders>
              <w:top w:val="single" w:sz="4" w:space="0" w:color="auto"/>
              <w:left w:val="nil"/>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sidRPr="00132F56">
              <w:rPr>
                <w:rFonts w:cs="Arial"/>
                <w:sz w:val="22"/>
                <w:szCs w:val="22"/>
                <w:lang w:val="sr-Cyrl-CS"/>
              </w:rPr>
              <w:t>Колубара Пројект</w:t>
            </w:r>
          </w:p>
        </w:tc>
        <w:tc>
          <w:tcPr>
            <w:tcW w:w="851" w:type="dxa"/>
            <w:tcBorders>
              <w:top w:val="single" w:sz="4" w:space="0" w:color="auto"/>
              <w:left w:val="nil"/>
              <w:bottom w:val="single" w:sz="4" w:space="0" w:color="auto"/>
              <w:right w:val="single" w:sz="4" w:space="0" w:color="auto"/>
            </w:tcBorders>
            <w:shd w:val="clear" w:color="auto" w:fill="auto"/>
            <w:vAlign w:val="center"/>
          </w:tcPr>
          <w:p w:rsidR="003F4EFD" w:rsidRPr="00C5468E" w:rsidRDefault="000C2A7D" w:rsidP="0066681C">
            <w:pPr>
              <w:suppressAutoHyphens w:val="0"/>
              <w:jc w:val="center"/>
              <w:rPr>
                <w:sz w:val="22"/>
                <w:szCs w:val="22"/>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F4EFD" w:rsidRPr="00D73BF3" w:rsidRDefault="003F4EFD" w:rsidP="0066681C">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F4EFD" w:rsidRPr="00C5468E" w:rsidRDefault="003F4EFD" w:rsidP="0066681C">
            <w:pPr>
              <w:suppressAutoHyphens w:val="0"/>
              <w:jc w:val="center"/>
              <w:rPr>
                <w:rFonts w:cs="Arial"/>
                <w:sz w:val="22"/>
                <w:szCs w:val="22"/>
                <w:lang w:val="sr-Cyrl-CS"/>
              </w:rPr>
            </w:pPr>
            <w:r>
              <w:rPr>
                <w:rFonts w:cs="Arial"/>
                <w:sz w:val="22"/>
                <w:szCs w:val="22"/>
                <w:lang w:val="sr-Cyrl-CS"/>
              </w:rPr>
              <w:t>5.</w:t>
            </w:r>
          </w:p>
        </w:tc>
        <w:tc>
          <w:tcPr>
            <w:tcW w:w="3714" w:type="dxa"/>
            <w:tcBorders>
              <w:top w:val="single" w:sz="4" w:space="0" w:color="auto"/>
              <w:left w:val="nil"/>
              <w:bottom w:val="single" w:sz="4" w:space="0" w:color="auto"/>
              <w:right w:val="single" w:sz="4" w:space="0" w:color="auto"/>
            </w:tcBorders>
            <w:shd w:val="clear" w:color="auto" w:fill="auto"/>
            <w:vAlign w:val="center"/>
          </w:tcPr>
          <w:p w:rsidR="003F4EFD" w:rsidRPr="00D62B97" w:rsidRDefault="003F4EFD" w:rsidP="0066681C">
            <w:pPr>
              <w:suppressAutoHyphens w:val="0"/>
              <w:jc w:val="center"/>
              <w:rPr>
                <w:rFonts w:cs="Arial"/>
                <w:sz w:val="22"/>
                <w:szCs w:val="22"/>
                <w:lang w:val="sr-Cyrl-CS"/>
              </w:rPr>
            </w:pPr>
            <w:r w:rsidRPr="00911C76">
              <w:rPr>
                <w:rFonts w:cs="Arial"/>
                <w:sz w:val="22"/>
                <w:szCs w:val="22"/>
                <w:lang w:val="sr-Cyrl-CS"/>
              </w:rPr>
              <w:t>Колубара Метал</w:t>
            </w:r>
          </w:p>
        </w:tc>
        <w:tc>
          <w:tcPr>
            <w:tcW w:w="851" w:type="dxa"/>
            <w:tcBorders>
              <w:top w:val="single" w:sz="4" w:space="0" w:color="auto"/>
              <w:left w:val="nil"/>
              <w:bottom w:val="single" w:sz="4" w:space="0" w:color="auto"/>
              <w:right w:val="single" w:sz="4" w:space="0" w:color="auto"/>
            </w:tcBorders>
            <w:shd w:val="clear" w:color="auto" w:fill="auto"/>
            <w:vAlign w:val="center"/>
          </w:tcPr>
          <w:p w:rsidR="003F4EFD" w:rsidRPr="00C5468E" w:rsidRDefault="000C2A7D" w:rsidP="0066681C">
            <w:pPr>
              <w:suppressAutoHyphens w:val="0"/>
              <w:jc w:val="center"/>
              <w:rPr>
                <w:rFonts w:cs="Arial"/>
                <w:sz w:val="22"/>
                <w:szCs w:val="22"/>
                <w:lang w:val="sr-Cyrl-CS"/>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F4EFD" w:rsidRPr="000A1294" w:rsidRDefault="003F4EFD" w:rsidP="0066681C">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F4EFD" w:rsidRPr="00C5468E" w:rsidRDefault="003F4EFD" w:rsidP="0066681C">
            <w:pPr>
              <w:suppressAutoHyphens w:val="0"/>
              <w:jc w:val="center"/>
              <w:rPr>
                <w:rFonts w:cs="Arial"/>
                <w:sz w:val="22"/>
                <w:szCs w:val="22"/>
                <w:lang w:val="sr-Cyrl-CS"/>
              </w:rPr>
            </w:pPr>
          </w:p>
        </w:tc>
      </w:tr>
      <w:tr w:rsidR="003F4EFD" w:rsidRPr="00C5468E" w:rsidTr="00997F70">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3F4EFD" w:rsidRPr="00EF6D62" w:rsidRDefault="003F4EFD" w:rsidP="0066681C">
            <w:pPr>
              <w:suppressAutoHyphens w:val="0"/>
              <w:jc w:val="center"/>
              <w:rPr>
                <w:rFonts w:cs="Arial"/>
                <w:b/>
                <w:sz w:val="22"/>
                <w:szCs w:val="22"/>
                <w:lang w:val="sr-Latn-RS"/>
              </w:rPr>
            </w:pPr>
            <w:r w:rsidRPr="00EF6D62">
              <w:rPr>
                <w:rFonts w:cs="Arial"/>
                <w:b/>
                <w:sz w:val="22"/>
                <w:szCs w:val="22"/>
                <w:lang w:val="sr-Latn-RS"/>
              </w:rPr>
              <w:t>III</w:t>
            </w:r>
          </w:p>
        </w:tc>
        <w:tc>
          <w:tcPr>
            <w:tcW w:w="3714" w:type="dxa"/>
            <w:tcBorders>
              <w:top w:val="single" w:sz="4" w:space="0" w:color="auto"/>
              <w:left w:val="nil"/>
              <w:bottom w:val="nil"/>
              <w:right w:val="single" w:sz="4" w:space="0" w:color="auto"/>
            </w:tcBorders>
            <w:shd w:val="clear" w:color="auto" w:fill="auto"/>
            <w:vAlign w:val="center"/>
          </w:tcPr>
          <w:p w:rsidR="003F4EFD" w:rsidRPr="00204563" w:rsidRDefault="003F4EFD" w:rsidP="00577BF8">
            <w:pPr>
              <w:suppressAutoHyphens w:val="0"/>
              <w:jc w:val="center"/>
              <w:rPr>
                <w:rFonts w:cs="Arial"/>
                <w:b/>
                <w:lang w:val="sr-Cyrl-CS"/>
              </w:rPr>
            </w:pPr>
            <w:r w:rsidRPr="00204563">
              <w:rPr>
                <w:rFonts w:cs="Arial"/>
                <w:b/>
                <w:lang w:val="sr-Cyrl-CS"/>
              </w:rPr>
              <w:t>Дезинфекција у Организацион</w:t>
            </w:r>
            <w:r>
              <w:rPr>
                <w:rFonts w:cs="Arial"/>
                <w:b/>
                <w:lang w:val="sr-Cyrl-CS"/>
              </w:rPr>
              <w:t>и</w:t>
            </w:r>
            <w:r w:rsidRPr="00204563">
              <w:rPr>
                <w:rFonts w:cs="Arial"/>
                <w:b/>
                <w:lang w:val="sr-Cyrl-CS"/>
              </w:rPr>
              <w:t xml:space="preserve">м </w:t>
            </w:r>
            <w:r w:rsidRPr="00577BF8">
              <w:rPr>
                <w:rFonts w:cs="Arial"/>
                <w:b/>
                <w:lang w:val="sr-Cyrl-CS"/>
              </w:rPr>
              <w:t>деловима Огранка</w:t>
            </w:r>
            <w:r w:rsidRPr="00204563">
              <w:rPr>
                <w:rFonts w:cs="Arial"/>
                <w:b/>
                <w:lang w:val="sr-Cyrl-CS"/>
              </w:rPr>
              <w:t xml:space="preserve"> РБ Колубара</w:t>
            </w:r>
          </w:p>
        </w:tc>
        <w:tc>
          <w:tcPr>
            <w:tcW w:w="851" w:type="dxa"/>
            <w:tcBorders>
              <w:top w:val="single" w:sz="4" w:space="0" w:color="auto"/>
              <w:left w:val="nil"/>
              <w:bottom w:val="nil"/>
              <w:right w:val="single" w:sz="4" w:space="0" w:color="auto"/>
            </w:tcBorders>
            <w:shd w:val="clear" w:color="auto" w:fill="auto"/>
            <w:vAlign w:val="center"/>
          </w:tcPr>
          <w:p w:rsidR="003F4EFD" w:rsidRPr="00204563" w:rsidRDefault="000C2A7D" w:rsidP="0066681C">
            <w:pPr>
              <w:suppressAutoHyphens w:val="0"/>
              <w:jc w:val="center"/>
              <w:rPr>
                <w:rFonts w:cs="Arial"/>
                <w:b/>
                <w:sz w:val="22"/>
                <w:szCs w:val="22"/>
                <w:lang w:val="sr-Cyrl-CS"/>
              </w:rPr>
            </w:pPr>
            <w:r w:rsidRPr="00B41707">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3F4EFD" w:rsidRPr="00204563" w:rsidRDefault="003F4EFD" w:rsidP="0066681C">
            <w:pPr>
              <w:suppressAutoHyphens w:val="0"/>
              <w:jc w:val="center"/>
              <w:rPr>
                <w:rFonts w:cs="Arial"/>
                <w:b/>
                <w:bCs/>
                <w:sz w:val="22"/>
                <w:szCs w:val="22"/>
                <w:lang w:val="sr-Cyrl-RS"/>
              </w:rPr>
            </w:pPr>
          </w:p>
        </w:tc>
        <w:tc>
          <w:tcPr>
            <w:tcW w:w="1985" w:type="dxa"/>
            <w:tcBorders>
              <w:top w:val="single" w:sz="4" w:space="0" w:color="auto"/>
              <w:left w:val="nil"/>
              <w:bottom w:val="nil"/>
              <w:right w:val="single" w:sz="4" w:space="0" w:color="auto"/>
            </w:tcBorders>
            <w:vAlign w:val="center"/>
          </w:tcPr>
          <w:p w:rsidR="003F4EFD" w:rsidRPr="00204563" w:rsidRDefault="003F4EFD" w:rsidP="0066681C">
            <w:pPr>
              <w:suppressAutoHyphens w:val="0"/>
              <w:jc w:val="center"/>
              <w:rPr>
                <w:rFonts w:cs="Arial"/>
                <w:b/>
                <w:sz w:val="22"/>
                <w:szCs w:val="22"/>
                <w:lang w:val="sr-Cyrl-CS"/>
              </w:rPr>
            </w:pPr>
          </w:p>
        </w:tc>
      </w:tr>
      <w:tr w:rsidR="003F4EFD" w:rsidRPr="00C5468E" w:rsidTr="008F328B">
        <w:trPr>
          <w:trHeight w:val="601"/>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F4EFD" w:rsidRPr="0092735E" w:rsidRDefault="003F4EFD" w:rsidP="0066681C">
            <w:pPr>
              <w:suppressAutoHyphens w:val="0"/>
              <w:jc w:val="right"/>
              <w:rPr>
                <w:rFonts w:cs="Arial"/>
                <w:b/>
                <w:bCs/>
                <w:sz w:val="22"/>
                <w:szCs w:val="22"/>
                <w:lang w:val="sr-Cyrl-CS"/>
              </w:rPr>
            </w:pPr>
            <w:r w:rsidRPr="0092735E">
              <w:rPr>
                <w:rFonts w:cs="Arial"/>
                <w:b/>
                <w:bCs/>
                <w:sz w:val="22"/>
                <w:szCs w:val="22"/>
              </w:rPr>
              <w:t xml:space="preserve">Укупна </w:t>
            </w:r>
            <w:r w:rsidRPr="0092735E">
              <w:rPr>
                <w:rFonts w:cs="Arial"/>
                <w:b/>
                <w:bCs/>
                <w:sz w:val="22"/>
                <w:szCs w:val="22"/>
                <w:lang w:val="sr-Cyrl-RS"/>
              </w:rPr>
              <w:t xml:space="preserve">упоредна </w:t>
            </w:r>
            <w:r w:rsidRPr="0092735E">
              <w:rPr>
                <w:rFonts w:cs="Arial"/>
                <w:b/>
                <w:bCs/>
                <w:sz w:val="22"/>
                <w:szCs w:val="22"/>
              </w:rPr>
              <w:t xml:space="preserve">вредност </w:t>
            </w:r>
            <w:r w:rsidRPr="0092735E">
              <w:rPr>
                <w:rFonts w:cs="Arial"/>
                <w:b/>
                <w:bCs/>
                <w:sz w:val="22"/>
                <w:szCs w:val="22"/>
                <w:lang w:val="sr-Cyrl-CS"/>
              </w:rPr>
              <w:t xml:space="preserve">( </w:t>
            </w:r>
            <w:r w:rsidRPr="0092735E">
              <w:rPr>
                <w:rFonts w:cs="Arial"/>
                <w:b/>
                <w:bCs/>
                <w:sz w:val="22"/>
                <w:szCs w:val="22"/>
              </w:rPr>
              <w:t>I</w:t>
            </w:r>
            <w:r w:rsidRPr="0092735E">
              <w:rPr>
                <w:rFonts w:cs="Arial"/>
                <w:b/>
                <w:bCs/>
                <w:sz w:val="22"/>
                <w:szCs w:val="22"/>
                <w:lang w:val="sr-Cyrl-CS"/>
              </w:rPr>
              <w:t xml:space="preserve"> + </w:t>
            </w:r>
            <w:r w:rsidRPr="0092735E">
              <w:rPr>
                <w:rFonts w:cs="Arial"/>
                <w:b/>
                <w:bCs/>
                <w:sz w:val="22"/>
                <w:szCs w:val="22"/>
              </w:rPr>
              <w:t>II</w:t>
            </w:r>
            <w:r w:rsidRPr="0092735E">
              <w:rPr>
                <w:rFonts w:cs="Arial"/>
                <w:b/>
                <w:bCs/>
                <w:sz w:val="22"/>
                <w:szCs w:val="22"/>
                <w:lang w:val="sr-Cyrl-CS"/>
              </w:rPr>
              <w:t xml:space="preserve"> + III )</w:t>
            </w:r>
            <w:r w:rsidRPr="0092735E">
              <w:rPr>
                <w:rFonts w:cs="Arial"/>
                <w:b/>
                <w:bCs/>
                <w:sz w:val="22"/>
                <w:szCs w:val="22"/>
              </w:rPr>
              <w:t xml:space="preserve"> без ПДВ</w:t>
            </w:r>
            <w:r w:rsidRPr="0092735E">
              <w:rPr>
                <w:rFonts w:cs="Arial"/>
                <w:b/>
                <w:bCs/>
                <w:sz w:val="22"/>
                <w:szCs w:val="22"/>
                <w:lang w:val="sr-Cyrl-RS"/>
              </w:rPr>
              <w:t>:</w:t>
            </w:r>
            <w:r w:rsidRPr="0092735E">
              <w:rPr>
                <w:rFonts w:cs="Arial"/>
                <w:sz w:val="22"/>
                <w:szCs w:val="22"/>
              </w:rPr>
              <w:t> </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F4EFD" w:rsidRPr="0092735E" w:rsidRDefault="003F4EFD" w:rsidP="0066681C">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3F4EFD" w:rsidRPr="0092735E" w:rsidRDefault="003F4EFD" w:rsidP="0066681C">
            <w:pPr>
              <w:suppressAutoHyphens w:val="0"/>
              <w:jc w:val="right"/>
              <w:rPr>
                <w:rFonts w:cs="Arial"/>
                <w:b/>
                <w:bCs/>
                <w:sz w:val="22"/>
                <w:szCs w:val="22"/>
                <w:lang w:val="sr-Cyrl-CS"/>
              </w:rPr>
            </w:pPr>
          </w:p>
        </w:tc>
      </w:tr>
      <w:tr w:rsidR="003F4EFD" w:rsidRPr="00C5468E" w:rsidTr="008F328B">
        <w:trPr>
          <w:trHeight w:val="553"/>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F4EFD" w:rsidRPr="0092735E" w:rsidRDefault="003F4EFD" w:rsidP="0066681C">
            <w:pPr>
              <w:suppressAutoHyphens w:val="0"/>
              <w:jc w:val="right"/>
              <w:rPr>
                <w:rFonts w:cs="Arial"/>
                <w:b/>
                <w:bCs/>
                <w:sz w:val="22"/>
                <w:szCs w:val="22"/>
              </w:rPr>
            </w:pPr>
            <w:r w:rsidRPr="003F4EFD">
              <w:rPr>
                <w:rFonts w:cs="Arial"/>
                <w:b/>
                <w:bCs/>
                <w:sz w:val="22"/>
                <w:szCs w:val="22"/>
              </w:rPr>
              <w:t>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F4EFD" w:rsidRPr="0092735E" w:rsidRDefault="003F4EFD" w:rsidP="0066681C">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3F4EFD" w:rsidRPr="0092735E" w:rsidRDefault="003F4EFD" w:rsidP="0066681C">
            <w:pPr>
              <w:suppressAutoHyphens w:val="0"/>
              <w:jc w:val="right"/>
              <w:rPr>
                <w:rFonts w:cs="Arial"/>
                <w:b/>
                <w:bCs/>
                <w:sz w:val="22"/>
                <w:szCs w:val="22"/>
                <w:lang w:val="sr-Cyrl-CS"/>
              </w:rPr>
            </w:pPr>
          </w:p>
        </w:tc>
      </w:tr>
      <w:tr w:rsidR="003F4EFD" w:rsidRPr="00C5468E" w:rsidTr="008F328B">
        <w:trPr>
          <w:trHeight w:val="646"/>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F4EFD" w:rsidRPr="0092735E" w:rsidRDefault="003F4EFD" w:rsidP="0066681C">
            <w:pPr>
              <w:suppressAutoHyphens w:val="0"/>
              <w:jc w:val="right"/>
              <w:rPr>
                <w:rFonts w:cs="Arial"/>
                <w:b/>
                <w:bCs/>
                <w:sz w:val="22"/>
                <w:szCs w:val="22"/>
              </w:rPr>
            </w:pPr>
            <w:r w:rsidRPr="003F4EFD">
              <w:rPr>
                <w:rFonts w:cs="Arial"/>
                <w:b/>
                <w:bCs/>
                <w:sz w:val="22"/>
                <w:szCs w:val="22"/>
              </w:rPr>
              <w:t>Укупна упоредна вредност ( I + II + III ) са 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F4EFD" w:rsidRPr="0092735E" w:rsidRDefault="003F4EFD" w:rsidP="0066681C">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3F4EFD" w:rsidRPr="0092735E" w:rsidRDefault="003F4EFD" w:rsidP="0066681C">
            <w:pPr>
              <w:suppressAutoHyphens w:val="0"/>
              <w:jc w:val="right"/>
              <w:rPr>
                <w:rFonts w:cs="Arial"/>
                <w:b/>
                <w:bCs/>
                <w:sz w:val="22"/>
                <w:szCs w:val="22"/>
                <w:lang w:val="sr-Cyrl-CS"/>
              </w:rPr>
            </w:pPr>
          </w:p>
        </w:tc>
      </w:tr>
    </w:tbl>
    <w:p w:rsidR="00F378A9" w:rsidRDefault="00F378A9" w:rsidP="00415635">
      <w:pPr>
        <w:widowControl/>
        <w:tabs>
          <w:tab w:val="left" w:pos="0"/>
        </w:tabs>
        <w:suppressAutoHyphens w:val="0"/>
        <w:autoSpaceDN/>
        <w:textAlignment w:val="auto"/>
        <w:rPr>
          <w:rFonts w:cs="Arial"/>
          <w:b/>
          <w:color w:val="000000" w:themeColor="text1"/>
          <w:kern w:val="0"/>
          <w:lang w:val="sr-Cyrl-CS"/>
        </w:rPr>
      </w:pPr>
    </w:p>
    <w:p w:rsidR="00F378A9" w:rsidRDefault="00F378A9" w:rsidP="009975BA">
      <w:pPr>
        <w:rPr>
          <w:rFonts w:cs="Arial"/>
          <w:b/>
          <w:bCs/>
        </w:rPr>
      </w:pPr>
    </w:p>
    <w:p w:rsidR="00F378A9" w:rsidRPr="00F378A9" w:rsidRDefault="00F378A9" w:rsidP="009975BA">
      <w:pPr>
        <w:rPr>
          <w:rFonts w:cs="Arial"/>
          <w:b/>
          <w:bCs/>
          <w:sz w:val="24"/>
          <w:szCs w:val="24"/>
        </w:rPr>
      </w:pPr>
    </w:p>
    <w:p w:rsidR="009975BA" w:rsidRPr="00F378A9" w:rsidRDefault="009975BA" w:rsidP="009975BA">
      <w:pPr>
        <w:pStyle w:val="Standard"/>
        <w:spacing w:before="0"/>
        <w:rPr>
          <w:rFonts w:ascii="Arial" w:eastAsia="Arial Unicode MS" w:hAnsi="Arial" w:cs="Arial"/>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sidR="006E5C30">
        <w:rPr>
          <w:rFonts w:ascii="Arial" w:eastAsia="Arial Unicode MS" w:hAnsi="Arial" w:cs="Arial"/>
        </w:rPr>
        <w:t xml:space="preserve">                          </w:t>
      </w:r>
      <w:r w:rsidRPr="00F378A9">
        <w:rPr>
          <w:rFonts w:ascii="Arial" w:eastAsia="Arial Unicode MS" w:hAnsi="Arial" w:cs="Arial"/>
        </w:rPr>
        <w:t xml:space="preserve">    Понуђач</w:t>
      </w:r>
    </w:p>
    <w:p w:rsidR="009975BA" w:rsidRPr="00C40345" w:rsidRDefault="009975BA" w:rsidP="009975BA">
      <w:pPr>
        <w:pStyle w:val="Standard"/>
        <w:spacing w:before="0"/>
        <w:rPr>
          <w:rFonts w:eastAsia="Arial Unicode MS" w:cs="Arial"/>
          <w:sz w:val="22"/>
          <w:szCs w:val="22"/>
        </w:rPr>
      </w:pPr>
      <w:r w:rsidRPr="00C40345">
        <w:rPr>
          <w:rFonts w:eastAsia="Arial Unicode MS" w:cs="Arial"/>
          <w:sz w:val="22"/>
          <w:szCs w:val="22"/>
        </w:rPr>
        <w:t xml:space="preserve">_____________________                                          </w:t>
      </w:r>
      <w:r w:rsidR="00C40345">
        <w:rPr>
          <w:rFonts w:eastAsia="Arial Unicode MS" w:cs="Arial"/>
          <w:sz w:val="22"/>
          <w:szCs w:val="22"/>
        </w:rPr>
        <w:t xml:space="preserve">             </w:t>
      </w:r>
      <w:r w:rsidRPr="00C40345">
        <w:rPr>
          <w:rFonts w:eastAsia="Arial Unicode MS" w:cs="Arial"/>
          <w:sz w:val="22"/>
          <w:szCs w:val="22"/>
        </w:rPr>
        <w:t xml:space="preserve">     ______________________</w:t>
      </w:r>
    </w:p>
    <w:p w:rsidR="009975BA" w:rsidRPr="00B6336C" w:rsidRDefault="009975BA" w:rsidP="009975BA">
      <w:pPr>
        <w:pStyle w:val="Standard"/>
        <w:spacing w:before="0"/>
        <w:rPr>
          <w:rFonts w:cs="Arial"/>
          <w:b/>
          <w:i/>
          <w:sz w:val="20"/>
          <w:szCs w:val="20"/>
        </w:rPr>
      </w:pPr>
    </w:p>
    <w:p w:rsidR="009975BA" w:rsidRDefault="00563713" w:rsidP="009975BA">
      <w:pPr>
        <w:pStyle w:val="Standard"/>
        <w:spacing w:before="0"/>
        <w:rPr>
          <w:rFonts w:cs="Arial"/>
          <w:b/>
          <w:i/>
          <w:sz w:val="20"/>
          <w:szCs w:val="20"/>
        </w:rPr>
      </w:pPr>
      <w:r>
        <w:rPr>
          <w:rFonts w:cs="Arial"/>
          <w:b/>
          <w:i/>
          <w:sz w:val="20"/>
          <w:szCs w:val="20"/>
        </w:rPr>
        <w:lastRenderedPageBreak/>
        <w:t>Напомене</w:t>
      </w:r>
      <w:r w:rsidR="009975BA" w:rsidRPr="00F378A9">
        <w:rPr>
          <w:rFonts w:cs="Arial"/>
          <w:b/>
          <w:i/>
          <w:sz w:val="20"/>
          <w:szCs w:val="20"/>
        </w:rPr>
        <w:t>:</w:t>
      </w:r>
    </w:p>
    <w:p w:rsidR="00563713" w:rsidRDefault="000575A6" w:rsidP="009975BA">
      <w:pPr>
        <w:pStyle w:val="Standard"/>
        <w:spacing w:before="0"/>
        <w:rPr>
          <w:rFonts w:asciiTheme="minorHAnsi" w:hAnsiTheme="minorHAnsi"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E604D7">
        <w:rPr>
          <w:rFonts w:cs="Arial"/>
          <w:i/>
          <w:sz w:val="20"/>
          <w:szCs w:val="20"/>
        </w:rPr>
        <w:t xml:space="preserve">шина </w:t>
      </w:r>
      <w:r w:rsidR="00AE61E0">
        <w:rPr>
          <w:rFonts w:cs="Arial"/>
          <w:i/>
          <w:sz w:val="20"/>
          <w:szCs w:val="20"/>
        </w:rPr>
        <w:t>радног простор</w:t>
      </w:r>
      <w:r w:rsidR="00E604D7">
        <w:rPr>
          <w:rFonts w:cs="Arial"/>
          <w:i/>
          <w:sz w:val="20"/>
          <w:szCs w:val="20"/>
          <w:lang w:val="sr-Cyrl-RS"/>
        </w:rPr>
        <w:t>а</w:t>
      </w:r>
      <w:r w:rsidR="00AE61E0">
        <w:rPr>
          <w:rFonts w:cs="Arial"/>
          <w:i/>
          <w:sz w:val="20"/>
          <w:szCs w:val="20"/>
          <w:lang w:val="sr-Cyrl-RS"/>
        </w:rPr>
        <w:t>, као и динамика пружања</w:t>
      </w:r>
      <w:r w:rsidR="00825E69">
        <w:rPr>
          <w:rFonts w:cs="Arial"/>
          <w:i/>
          <w:sz w:val="20"/>
          <w:szCs w:val="20"/>
          <w:lang w:val="sr-Cyrl-RS"/>
        </w:rPr>
        <w:t xml:space="preserve"> услуга, наведени су </w:t>
      </w:r>
      <w:r>
        <w:rPr>
          <w:rFonts w:cs="Arial"/>
          <w:i/>
          <w:sz w:val="20"/>
          <w:szCs w:val="20"/>
          <w:lang w:val="sr-Cyrl-RS"/>
        </w:rPr>
        <w:t xml:space="preserve">у </w:t>
      </w:r>
      <w:r w:rsidR="00AE3BD0">
        <w:rPr>
          <w:rFonts w:cs="Arial"/>
          <w:i/>
          <w:sz w:val="20"/>
          <w:szCs w:val="20"/>
          <w:lang w:val="sr-Cyrl-RS"/>
        </w:rPr>
        <w:t xml:space="preserve">поглављу конкурсне документације број </w:t>
      </w:r>
      <w:r w:rsidR="00AE61E0">
        <w:rPr>
          <w:rFonts w:cs="Arial"/>
          <w:i/>
          <w:sz w:val="20"/>
          <w:szCs w:val="20"/>
          <w:lang w:val="sr-Cyrl-RS"/>
        </w:rPr>
        <w:t>3</w:t>
      </w:r>
      <w:r w:rsidR="00AE3BD0" w:rsidRPr="00AE3BD0">
        <w:rPr>
          <w:rFonts w:cs="Arial"/>
          <w:i/>
          <w:sz w:val="20"/>
          <w:szCs w:val="20"/>
          <w:lang w:val="sr-Cyrl-RS"/>
        </w:rPr>
        <w:t>.</w:t>
      </w:r>
      <w:r w:rsidR="00AE3BD0" w:rsidRPr="00AE3BD0">
        <w:rPr>
          <w:rFonts w:cs="Arial"/>
          <w:i/>
          <w:sz w:val="20"/>
          <w:szCs w:val="20"/>
          <w:lang w:val="sr-Cyrl-RS"/>
        </w:rPr>
        <w:tab/>
      </w:r>
      <w:r w:rsidR="00AE3BD0">
        <w:rPr>
          <w:rFonts w:cs="Arial"/>
          <w:i/>
          <w:sz w:val="20"/>
          <w:szCs w:val="20"/>
          <w:lang w:val="sr-Cyrl-RS"/>
        </w:rPr>
        <w:t>„</w:t>
      </w:r>
      <w:r w:rsidR="00AE3BD0">
        <w:rPr>
          <w:rFonts w:cs="Arial" w:hint="eastAsia"/>
          <w:i/>
          <w:sz w:val="20"/>
          <w:szCs w:val="20"/>
        </w:rPr>
        <w:t>Т</w:t>
      </w:r>
      <w:r w:rsidR="00AE3BD0" w:rsidRPr="00AE3BD0">
        <w:rPr>
          <w:rFonts w:cs="Arial" w:hint="eastAsia"/>
          <w:i/>
          <w:sz w:val="20"/>
          <w:szCs w:val="20"/>
          <w:lang w:val="sr-Cyrl-RS"/>
        </w:rPr>
        <w:t>ехничка</w:t>
      </w:r>
      <w:r w:rsidR="00AE3BD0" w:rsidRPr="00AE3BD0">
        <w:rPr>
          <w:rFonts w:cs="Arial"/>
          <w:i/>
          <w:sz w:val="20"/>
          <w:szCs w:val="20"/>
          <w:lang w:val="sr-Cyrl-RS"/>
        </w:rPr>
        <w:t xml:space="preserve"> </w:t>
      </w:r>
      <w:r w:rsidR="00AE3BD0" w:rsidRPr="00AE3BD0">
        <w:rPr>
          <w:rFonts w:cs="Arial" w:hint="eastAsia"/>
          <w:i/>
          <w:sz w:val="20"/>
          <w:szCs w:val="20"/>
          <w:lang w:val="sr-Cyrl-RS"/>
        </w:rPr>
        <w:t>спецификација</w:t>
      </w:r>
      <w:r w:rsidR="00AE3BD0">
        <w:rPr>
          <w:rFonts w:cs="Arial"/>
          <w:i/>
          <w:sz w:val="20"/>
          <w:szCs w:val="20"/>
          <w:lang w:val="sr-Cyrl-RS"/>
        </w:rPr>
        <w:t>“</w:t>
      </w:r>
      <w:r w:rsidR="00825E69">
        <w:rPr>
          <w:rFonts w:cs="Arial"/>
          <w:i/>
          <w:sz w:val="20"/>
          <w:szCs w:val="20"/>
          <w:lang w:val="sr-Cyrl-RS"/>
        </w:rPr>
        <w:t>.</w:t>
      </w:r>
    </w:p>
    <w:p w:rsidR="00563713" w:rsidRPr="00563713" w:rsidRDefault="00563713" w:rsidP="009975BA">
      <w:pPr>
        <w:pStyle w:val="Standard"/>
        <w:spacing w:before="0"/>
        <w:rPr>
          <w:rFonts w:asciiTheme="minorHAnsi" w:hAnsiTheme="minorHAnsi" w:cs="Arial"/>
          <w:i/>
          <w:sz w:val="20"/>
          <w:szCs w:val="20"/>
          <w:lang w:val="sr-Cyrl-RS"/>
        </w:rPr>
      </w:pPr>
    </w:p>
    <w:p w:rsidR="00563713" w:rsidRPr="00563713" w:rsidRDefault="00563713" w:rsidP="00563713">
      <w:pPr>
        <w:pStyle w:val="Standard"/>
        <w:spacing w:before="0"/>
        <w:rPr>
          <w:rFonts w:cs="Arial"/>
          <w:i/>
          <w:sz w:val="20"/>
          <w:szCs w:val="20"/>
        </w:rPr>
      </w:pPr>
      <w:r>
        <w:rPr>
          <w:rFonts w:asciiTheme="minorHAnsi" w:hAnsiTheme="minorHAnsi" w:cs="Arial"/>
          <w:i/>
          <w:sz w:val="20"/>
          <w:szCs w:val="20"/>
          <w:lang w:val="sr-Cyrl-RS"/>
        </w:rPr>
        <w:t xml:space="preserve">- </w:t>
      </w:r>
      <w:r w:rsidRPr="00563713">
        <w:rPr>
          <w:rFonts w:cs="Arial"/>
          <w:i/>
          <w:sz w:val="20"/>
          <w:szCs w:val="20"/>
        </w:rPr>
        <w:t xml:space="preserve">Број годишњих третмана зависиће од годишњег доба и инфестације (инвазије) штеточина. У случају појаве јаче инфестације, на одређеним локацијама, односно инвазије третмани ће се радити и чешће. Одлуку о чешћим третманима доносиће стручно лице Корисника услуге; </w:t>
      </w:r>
    </w:p>
    <w:p w:rsidR="00563713" w:rsidRPr="00563713" w:rsidRDefault="00563713" w:rsidP="009975BA">
      <w:pPr>
        <w:pStyle w:val="Standard"/>
        <w:spacing w:before="0"/>
        <w:rPr>
          <w:rFonts w:cs="Arial"/>
          <w:i/>
          <w:sz w:val="20"/>
          <w:szCs w:val="20"/>
        </w:rPr>
      </w:pPr>
    </w:p>
    <w:p w:rsidR="009975BA" w:rsidRPr="00825E69" w:rsidRDefault="009975BA" w:rsidP="009975BA">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sidR="00825E69">
        <w:rPr>
          <w:rFonts w:cs="Arial"/>
          <w:i/>
          <w:sz w:val="20"/>
          <w:szCs w:val="20"/>
        </w:rPr>
        <w:t>а ће се сматрати неприхватљивом</w:t>
      </w:r>
      <w:r w:rsidR="00825E69">
        <w:rPr>
          <w:rFonts w:cs="Arial"/>
          <w:i/>
          <w:sz w:val="20"/>
          <w:szCs w:val="20"/>
          <w:lang w:val="sr-Cyrl-RS"/>
        </w:rPr>
        <w:t>.</w:t>
      </w:r>
    </w:p>
    <w:p w:rsidR="009975BA" w:rsidRPr="00F378A9" w:rsidRDefault="009975BA" w:rsidP="009975BA">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0575A6" w:rsidRDefault="009975BA" w:rsidP="000575A6">
      <w:pPr>
        <w:pStyle w:val="KDKomentar"/>
        <w:spacing w:before="0"/>
        <w:rPr>
          <w:rFonts w:eastAsia="TimesNewRomanPS-BoldMT" w:cs="Arial"/>
          <w:color w:val="00000A"/>
        </w:rPr>
      </w:pPr>
      <w:r w:rsidRPr="00F378A9">
        <w:rPr>
          <w:rFonts w:eastAsia="TimesNewRomanPS-BoldMT" w:cs="Arial"/>
          <w:color w:val="00000A"/>
        </w:rPr>
        <w:t>- Уколико Понуђач подноси понуду са подизвођачем, овај обра</w:t>
      </w:r>
      <w:r w:rsidR="006E5C30">
        <w:rPr>
          <w:rFonts w:eastAsia="TimesNewRomanPS-BoldMT" w:cs="Arial"/>
          <w:color w:val="00000A"/>
        </w:rPr>
        <w:t>зац потписује и оверава печатом</w:t>
      </w:r>
      <w:r w:rsidR="00825E69">
        <w:rPr>
          <w:rFonts w:eastAsia="TimesNewRomanPS-BoldMT" w:cs="Arial"/>
          <w:color w:val="00000A"/>
          <w:lang w:val="sr-Cyrl-RS"/>
        </w:rPr>
        <w:t xml:space="preserve"> </w:t>
      </w:r>
      <w:r w:rsidRPr="00F378A9">
        <w:rPr>
          <w:rFonts w:eastAsia="TimesNewRomanPS-BoldMT" w:cs="Arial"/>
          <w:color w:val="00000A"/>
        </w:rPr>
        <w:t>Понуђач.</w:t>
      </w:r>
    </w:p>
    <w:p w:rsidR="000575A6" w:rsidRDefault="000575A6"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Default="003A5C23" w:rsidP="000575A6">
      <w:pPr>
        <w:pStyle w:val="KDKomentar"/>
        <w:spacing w:before="0"/>
        <w:rPr>
          <w:rFonts w:eastAsia="TimesNewRomanPS-BoldMT" w:cs="Arial"/>
          <w:color w:val="00000A"/>
          <w:lang w:val="sr-Cyrl-RS"/>
        </w:rPr>
      </w:pPr>
    </w:p>
    <w:p w:rsidR="003A5C23" w:rsidRPr="008A6773" w:rsidRDefault="003A5C23" w:rsidP="003A5C23">
      <w:pPr>
        <w:pStyle w:val="KDObrazac"/>
        <w:spacing w:before="0"/>
        <w:outlineLvl w:val="9"/>
        <w:rPr>
          <w:lang w:val="sr-Cyrl-RS"/>
        </w:rPr>
      </w:pPr>
      <w:r>
        <w:rPr>
          <w:lang w:val="sr-Cyrl-RS"/>
        </w:rPr>
        <w:t>О</w:t>
      </w:r>
      <w:r w:rsidRPr="005A4C3A">
        <w:t>БРАЗАЦ 2.</w:t>
      </w:r>
      <w:r>
        <w:rPr>
          <w:lang w:val="sr-Cyrl-RS"/>
        </w:rPr>
        <w:t>6</w:t>
      </w:r>
    </w:p>
    <w:p w:rsidR="003A5C23" w:rsidRDefault="003A5C23" w:rsidP="003A5C23">
      <w:pPr>
        <w:pStyle w:val="Standard"/>
        <w:spacing w:before="0"/>
        <w:jc w:val="center"/>
        <w:rPr>
          <w:rFonts w:cs="Arial"/>
          <w:b/>
        </w:rPr>
      </w:pPr>
    </w:p>
    <w:p w:rsidR="003A5C23" w:rsidRPr="00AE61E0" w:rsidRDefault="003A5C23" w:rsidP="003A5C23">
      <w:pPr>
        <w:pStyle w:val="Standard"/>
        <w:spacing w:before="0"/>
        <w:jc w:val="center"/>
        <w:rPr>
          <w:rFonts w:cs="Arial"/>
          <w:b/>
          <w:lang w:val="sr-Cyrl-RS"/>
        </w:rPr>
      </w:pPr>
      <w:r>
        <w:rPr>
          <w:rFonts w:cs="Arial"/>
          <w:b/>
        </w:rPr>
        <w:t>ОБРАЗАЦ СТРУКТУРЕ ЦЕНЕ</w:t>
      </w:r>
      <w:r>
        <w:rPr>
          <w:rFonts w:cs="Arial"/>
          <w:b/>
          <w:lang w:val="sr-Cyrl-RS"/>
        </w:rPr>
        <w:t xml:space="preserve"> за Партију 6.</w:t>
      </w:r>
    </w:p>
    <w:p w:rsidR="003A5C23" w:rsidRDefault="003A5C23" w:rsidP="003A5C23">
      <w:pPr>
        <w:suppressAutoHyphens w:val="0"/>
        <w:autoSpaceDE w:val="0"/>
        <w:jc w:val="both"/>
        <w:textAlignment w:val="auto"/>
        <w:rPr>
          <w:rFonts w:cs="Arial"/>
          <w:color w:val="000000"/>
          <w:kern w:val="0"/>
          <w:sz w:val="24"/>
          <w:szCs w:val="24"/>
        </w:rPr>
      </w:pPr>
    </w:p>
    <w:p w:rsidR="003A5C23" w:rsidRPr="006F1BD7" w:rsidRDefault="003A5C23" w:rsidP="003A5C23">
      <w:pPr>
        <w:suppressAutoHyphens w:val="0"/>
        <w:autoSpaceDE w:val="0"/>
        <w:jc w:val="both"/>
        <w:textAlignment w:val="auto"/>
        <w:rPr>
          <w:rFonts w:cs="Arial"/>
          <w:color w:val="000000"/>
          <w:kern w:val="0"/>
          <w:sz w:val="24"/>
          <w:szCs w:val="24"/>
          <w:lang w:val="sr-Cyrl-RS"/>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Pr="00D41BB5">
        <w:rPr>
          <w:rFonts w:cs="Arial"/>
          <w:sz w:val="22"/>
          <w:szCs w:val="22"/>
        </w:rPr>
        <w:t>Услуге дератизациј</w:t>
      </w:r>
      <w:r w:rsidRPr="00D41BB5">
        <w:rPr>
          <w:rFonts w:cs="Arial"/>
          <w:sz w:val="22"/>
          <w:szCs w:val="22"/>
          <w:lang w:val="sr-Cyrl-RS"/>
        </w:rPr>
        <w:t>е</w:t>
      </w:r>
      <w:r w:rsidRPr="00D41BB5">
        <w:rPr>
          <w:rFonts w:cs="Arial"/>
          <w:sz w:val="22"/>
          <w:szCs w:val="22"/>
        </w:rPr>
        <w:t>, дезинсекциј</w:t>
      </w:r>
      <w:r w:rsidRPr="00D41BB5">
        <w:rPr>
          <w:rFonts w:cs="Arial"/>
          <w:sz w:val="22"/>
          <w:szCs w:val="22"/>
          <w:lang w:val="sr-Cyrl-RS"/>
        </w:rPr>
        <w:t>е</w:t>
      </w:r>
      <w:r w:rsidRPr="00D41BB5">
        <w:rPr>
          <w:rFonts w:cs="Arial"/>
          <w:sz w:val="22"/>
          <w:szCs w:val="22"/>
        </w:rPr>
        <w:t xml:space="preserve"> и дезинфекциј</w:t>
      </w:r>
      <w:r w:rsidRPr="00D41BB5">
        <w:rPr>
          <w:rFonts w:cs="Arial"/>
          <w:sz w:val="22"/>
          <w:szCs w:val="22"/>
          <w:lang w:val="sr-Cyrl-RS"/>
        </w:rPr>
        <w:t>е</w:t>
      </w:r>
      <w:r w:rsidRPr="00D41BB5">
        <w:rPr>
          <w:rFonts w:cs="Arial"/>
          <w:sz w:val="22"/>
          <w:szCs w:val="22"/>
          <w:lang w:val="sr-Cyrl-RS" w:eastAsia="ar-SA"/>
        </w:rPr>
        <w:t xml:space="preserve"> </w:t>
      </w:r>
    </w:p>
    <w:p w:rsidR="003A5C23" w:rsidRPr="00C40345" w:rsidRDefault="003A5C23" w:rsidP="003A5C23">
      <w:pPr>
        <w:suppressAutoHyphens w:val="0"/>
        <w:autoSpaceDE w:val="0"/>
        <w:jc w:val="both"/>
        <w:textAlignment w:val="auto"/>
        <w:rPr>
          <w:rFonts w:ascii="Arial MT" w:hAnsi="Arial MT"/>
          <w:color w:val="000000"/>
          <w:kern w:val="0"/>
          <w:sz w:val="24"/>
          <w:szCs w:val="24"/>
        </w:rPr>
      </w:pP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714"/>
        <w:gridCol w:w="851"/>
        <w:gridCol w:w="2126"/>
        <w:gridCol w:w="1985"/>
      </w:tblGrid>
      <w:tr w:rsidR="003A5C23" w:rsidRPr="00911C76" w:rsidTr="00E9065D">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A5C23" w:rsidRPr="00911C76" w:rsidRDefault="003A5C23" w:rsidP="00E9065D">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714" w:type="dxa"/>
            <w:tcBorders>
              <w:top w:val="single" w:sz="4" w:space="0" w:color="auto"/>
              <w:left w:val="nil"/>
              <w:bottom w:val="single" w:sz="4" w:space="0" w:color="auto"/>
              <w:right w:val="single" w:sz="4" w:space="0" w:color="auto"/>
            </w:tcBorders>
            <w:shd w:val="clear" w:color="auto" w:fill="auto"/>
            <w:vAlign w:val="center"/>
          </w:tcPr>
          <w:p w:rsidR="003A5C23" w:rsidRPr="00577BF8" w:rsidRDefault="003A5C23" w:rsidP="00E9065D">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5C23" w:rsidRPr="00911C76" w:rsidRDefault="003A5C23" w:rsidP="00E9065D">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2126" w:type="dxa"/>
            <w:tcBorders>
              <w:top w:val="single" w:sz="4" w:space="0" w:color="auto"/>
              <w:left w:val="nil"/>
              <w:bottom w:val="single" w:sz="4" w:space="0" w:color="auto"/>
              <w:right w:val="single" w:sz="4" w:space="0" w:color="auto"/>
            </w:tcBorders>
            <w:shd w:val="clear" w:color="auto" w:fill="auto"/>
            <w:vAlign w:val="center"/>
          </w:tcPr>
          <w:p w:rsidR="003A5C23" w:rsidRPr="00911C76" w:rsidRDefault="003A5C23" w:rsidP="00E9065D">
            <w:pPr>
              <w:suppressAutoHyphens w:val="0"/>
              <w:jc w:val="center"/>
              <w:rPr>
                <w:rFonts w:cs="Arial"/>
              </w:rPr>
            </w:pPr>
            <w:r w:rsidRPr="003F4EFD">
              <w:rPr>
                <w:rFonts w:cs="Arial"/>
              </w:rPr>
              <w:t>Јединична цена по м²/м³ по једном третману без ПДВ</w:t>
            </w:r>
          </w:p>
        </w:tc>
        <w:tc>
          <w:tcPr>
            <w:tcW w:w="1985" w:type="dxa"/>
            <w:tcBorders>
              <w:top w:val="single" w:sz="4" w:space="0" w:color="auto"/>
              <w:left w:val="nil"/>
              <w:bottom w:val="single" w:sz="4" w:space="0" w:color="auto"/>
              <w:right w:val="single" w:sz="4" w:space="0" w:color="auto"/>
            </w:tcBorders>
          </w:tcPr>
          <w:p w:rsidR="003A5C23" w:rsidRDefault="003A5C23" w:rsidP="00E9065D">
            <w:pPr>
              <w:suppressAutoHyphens w:val="0"/>
              <w:jc w:val="center"/>
              <w:rPr>
                <w:rFonts w:cs="Arial"/>
                <w:lang w:val="sr-Cyrl-CS"/>
              </w:rPr>
            </w:pPr>
          </w:p>
          <w:p w:rsidR="003A5C23" w:rsidRPr="00911C76" w:rsidRDefault="003A5C23" w:rsidP="00E9065D">
            <w:pPr>
              <w:suppressAutoHyphens w:val="0"/>
              <w:jc w:val="center"/>
              <w:rPr>
                <w:rFonts w:cs="Arial"/>
                <w:lang w:val="sr-Cyrl-CS"/>
              </w:rPr>
            </w:pPr>
            <w:r w:rsidRPr="003F4EFD">
              <w:rPr>
                <w:rFonts w:cs="Arial"/>
                <w:lang w:val="sr-Cyrl-CS"/>
              </w:rPr>
              <w:t>Јединична цена по м²/м³ по једном третману са ПДВ</w:t>
            </w:r>
          </w:p>
        </w:tc>
      </w:tr>
      <w:tr w:rsidR="003A5C23" w:rsidRPr="00C5468E" w:rsidTr="00E9065D">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sz w:val="18"/>
                <w:szCs w:val="18"/>
                <w:lang w:val="sr-Cyrl-CS"/>
              </w:rPr>
            </w:pPr>
            <w:r w:rsidRPr="00C5468E">
              <w:rPr>
                <w:rFonts w:cs="Arial"/>
                <w:sz w:val="18"/>
                <w:szCs w:val="18"/>
                <w:lang w:val="sr-Cyrl-CS"/>
              </w:rPr>
              <w:t>1</w:t>
            </w:r>
          </w:p>
        </w:tc>
        <w:tc>
          <w:tcPr>
            <w:tcW w:w="3714" w:type="dxa"/>
            <w:tcBorders>
              <w:top w:val="nil"/>
              <w:left w:val="nil"/>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sz w:val="18"/>
                <w:szCs w:val="18"/>
                <w:lang w:val="sr-Cyrl-CS"/>
              </w:rPr>
            </w:pPr>
            <w:r w:rsidRPr="00C5468E">
              <w:rPr>
                <w:rFonts w:cs="Arial"/>
                <w:sz w:val="18"/>
                <w:szCs w:val="18"/>
                <w:lang w:val="sr-Cyrl-CS"/>
              </w:rPr>
              <w:t>3</w:t>
            </w:r>
          </w:p>
        </w:tc>
        <w:tc>
          <w:tcPr>
            <w:tcW w:w="2126" w:type="dxa"/>
            <w:tcBorders>
              <w:top w:val="nil"/>
              <w:left w:val="nil"/>
              <w:bottom w:val="single" w:sz="4" w:space="0" w:color="auto"/>
              <w:right w:val="single" w:sz="4" w:space="0" w:color="auto"/>
            </w:tcBorders>
            <w:shd w:val="clear" w:color="auto" w:fill="auto"/>
            <w:noWrap/>
            <w:vAlign w:val="center"/>
          </w:tcPr>
          <w:p w:rsidR="003A5C23" w:rsidRPr="00C5468E" w:rsidRDefault="003A5C23" w:rsidP="00E9065D">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3A5C23" w:rsidRPr="00C5468E" w:rsidRDefault="003A5C23" w:rsidP="00E9065D">
            <w:pPr>
              <w:suppressAutoHyphens w:val="0"/>
              <w:jc w:val="center"/>
              <w:rPr>
                <w:rFonts w:cs="Arial"/>
                <w:sz w:val="18"/>
                <w:szCs w:val="18"/>
                <w:lang w:val="sr-Cyrl-CS"/>
              </w:rPr>
            </w:pPr>
            <w:r w:rsidRPr="00C5468E">
              <w:rPr>
                <w:rFonts w:cs="Arial"/>
                <w:sz w:val="18"/>
                <w:szCs w:val="18"/>
                <w:lang w:val="sr-Cyrl-CS"/>
              </w:rPr>
              <w:t>5</w:t>
            </w:r>
          </w:p>
        </w:tc>
      </w:tr>
      <w:tr w:rsidR="003A5C23" w:rsidRPr="00C5468E" w:rsidTr="00E9065D">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b/>
                <w:sz w:val="22"/>
                <w:szCs w:val="22"/>
              </w:rPr>
            </w:pPr>
            <w:r w:rsidRPr="00C5468E">
              <w:rPr>
                <w:rFonts w:cs="Arial"/>
                <w:b/>
                <w:sz w:val="22"/>
                <w:szCs w:val="22"/>
              </w:rPr>
              <w:t>I (</w:t>
            </w:r>
            <w:r w:rsidRPr="00C5468E">
              <w:rPr>
                <w:rFonts w:cs="Arial"/>
                <w:b/>
                <w:sz w:val="18"/>
                <w:szCs w:val="18"/>
              </w:rPr>
              <w:t>1+2+3</w:t>
            </w:r>
            <w:r>
              <w:rPr>
                <w:rFonts w:cs="Arial"/>
                <w:b/>
                <w:sz w:val="18"/>
                <w:szCs w:val="18"/>
                <w:lang w:val="sr-Cyrl-RS"/>
              </w:rPr>
              <w:t>+4+5</w:t>
            </w:r>
            <w:r w:rsidR="004C56C0">
              <w:rPr>
                <w:rFonts w:cs="Arial"/>
                <w:b/>
                <w:sz w:val="18"/>
                <w:szCs w:val="18"/>
                <w:lang w:val="sr-Cyrl-RS"/>
              </w:rPr>
              <w:t>+6+7</w:t>
            </w:r>
            <w:r w:rsidRPr="00C5468E">
              <w:rPr>
                <w:rFonts w:cs="Arial"/>
                <w:b/>
                <w:sz w:val="22"/>
                <w:szCs w:val="22"/>
              </w:rPr>
              <w:t>)</w:t>
            </w:r>
          </w:p>
        </w:tc>
        <w:tc>
          <w:tcPr>
            <w:tcW w:w="3714" w:type="dxa"/>
            <w:tcBorders>
              <w:top w:val="nil"/>
              <w:left w:val="nil"/>
              <w:bottom w:val="single" w:sz="4" w:space="0" w:color="auto"/>
              <w:right w:val="single" w:sz="4" w:space="0" w:color="auto"/>
            </w:tcBorders>
            <w:shd w:val="clear" w:color="auto" w:fill="auto"/>
            <w:vAlign w:val="center"/>
          </w:tcPr>
          <w:p w:rsidR="003A5C23" w:rsidRPr="00B41707" w:rsidRDefault="003A5C23" w:rsidP="00E9065D">
            <w:pPr>
              <w:suppressAutoHyphens w:val="0"/>
              <w:jc w:val="center"/>
              <w:rPr>
                <w:rFonts w:cs="Arial"/>
                <w:b/>
              </w:rPr>
            </w:pPr>
            <w:r w:rsidRPr="00B41707">
              <w:rPr>
                <w:rFonts w:cs="Arial"/>
                <w:b/>
                <w:lang w:val="sr-Cyrl-CS"/>
              </w:rPr>
              <w:t xml:space="preserve">Укупно </w:t>
            </w:r>
            <w:r w:rsidRPr="00B41707">
              <w:rPr>
                <w:rFonts w:cs="Arial"/>
                <w:b/>
              </w:rPr>
              <w:t xml:space="preserve">Дератизација </w:t>
            </w:r>
            <w:r w:rsidRPr="00B41707">
              <w:rPr>
                <w:rFonts w:cs="Arial"/>
                <w:b/>
                <w:lang w:val="sr-Cyrl-CS"/>
              </w:rPr>
              <w:t>у</w:t>
            </w:r>
            <w:r w:rsidRPr="00B41707">
              <w:rPr>
                <w:rFonts w:cs="Arial"/>
                <w:b/>
              </w:rPr>
              <w:t xml:space="preserve"> </w:t>
            </w:r>
            <w:r>
              <w:rPr>
                <w:rFonts w:cs="Arial"/>
                <w:b/>
                <w:lang w:val="sr-Cyrl-RS"/>
              </w:rPr>
              <w:t>ТЦ Нови Сад</w:t>
            </w:r>
            <w:r w:rsidRPr="00B41707">
              <w:rPr>
                <w:rFonts w:cs="Arial"/>
                <w:b/>
              </w:rPr>
              <w:t xml:space="preserve"> </w:t>
            </w:r>
          </w:p>
        </w:tc>
        <w:tc>
          <w:tcPr>
            <w:tcW w:w="851" w:type="dxa"/>
            <w:tcBorders>
              <w:top w:val="nil"/>
              <w:left w:val="nil"/>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b/>
                <w:sz w:val="22"/>
                <w:szCs w:val="22"/>
              </w:rPr>
            </w:pPr>
            <w:r w:rsidRPr="00C5468E">
              <w:rPr>
                <w:rFonts w:cs="Arial"/>
                <w:b/>
                <w:sz w:val="22"/>
                <w:szCs w:val="22"/>
              </w:rPr>
              <w:t>м²</w:t>
            </w:r>
          </w:p>
        </w:tc>
        <w:tc>
          <w:tcPr>
            <w:tcW w:w="2126" w:type="dxa"/>
            <w:tcBorders>
              <w:top w:val="nil"/>
              <w:left w:val="nil"/>
              <w:bottom w:val="single" w:sz="4" w:space="0" w:color="auto"/>
              <w:right w:val="single" w:sz="4" w:space="0" w:color="auto"/>
            </w:tcBorders>
            <w:shd w:val="clear" w:color="auto" w:fill="auto"/>
            <w:noWrap/>
            <w:vAlign w:val="center"/>
          </w:tcPr>
          <w:p w:rsidR="003A5C23" w:rsidRPr="00C5468E" w:rsidRDefault="003A5C23" w:rsidP="00E9065D">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3A5C23" w:rsidRPr="00C5468E" w:rsidRDefault="003A5C23" w:rsidP="00E9065D">
            <w:pPr>
              <w:suppressAutoHyphens w:val="0"/>
              <w:jc w:val="center"/>
              <w:rPr>
                <w:rFonts w:cs="Arial"/>
                <w:b/>
                <w:sz w:val="22"/>
                <w:szCs w:val="22"/>
                <w:lang w:val="sr-Cyrl-CS"/>
              </w:rPr>
            </w:pPr>
          </w:p>
        </w:tc>
      </w:tr>
      <w:tr w:rsidR="003A5C23" w:rsidRPr="00C5468E" w:rsidTr="00E9065D">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sz w:val="22"/>
                <w:szCs w:val="22"/>
                <w:lang w:val="sr-Cyrl-CS"/>
              </w:rPr>
            </w:pPr>
            <w:r>
              <w:rPr>
                <w:rFonts w:cs="Arial"/>
                <w:sz w:val="22"/>
                <w:szCs w:val="22"/>
                <w:lang w:val="sr-Cyrl-CS"/>
              </w:rPr>
              <w:t>1.</w:t>
            </w:r>
          </w:p>
        </w:tc>
        <w:tc>
          <w:tcPr>
            <w:tcW w:w="3714" w:type="dxa"/>
            <w:tcBorders>
              <w:top w:val="single" w:sz="4" w:space="0" w:color="auto"/>
              <w:left w:val="nil"/>
              <w:bottom w:val="single" w:sz="4" w:space="0" w:color="auto"/>
              <w:right w:val="single" w:sz="4" w:space="0" w:color="auto"/>
            </w:tcBorders>
            <w:shd w:val="clear" w:color="auto" w:fill="auto"/>
            <w:vAlign w:val="center"/>
          </w:tcPr>
          <w:p w:rsidR="003A5C23" w:rsidRPr="00F75688" w:rsidRDefault="003A5C23" w:rsidP="00E9065D">
            <w:pPr>
              <w:suppressAutoHyphens w:val="0"/>
              <w:jc w:val="center"/>
              <w:rPr>
                <w:rFonts w:cs="Arial"/>
                <w:sz w:val="22"/>
                <w:szCs w:val="22"/>
                <w:lang w:val="sr-Cyrl-CS"/>
              </w:rPr>
            </w:pPr>
            <w:r>
              <w:rPr>
                <w:rFonts w:cs="Arial"/>
                <w:sz w:val="22"/>
                <w:szCs w:val="22"/>
                <w:lang w:val="sr-Cyrl-CS"/>
              </w:rPr>
              <w:t>ОТУ Нови Сад</w:t>
            </w:r>
          </w:p>
        </w:tc>
        <w:tc>
          <w:tcPr>
            <w:tcW w:w="851" w:type="dxa"/>
            <w:tcBorders>
              <w:top w:val="single" w:sz="4" w:space="0" w:color="auto"/>
              <w:left w:val="nil"/>
              <w:bottom w:val="single" w:sz="4" w:space="0" w:color="auto"/>
              <w:right w:val="single" w:sz="4" w:space="0" w:color="auto"/>
            </w:tcBorders>
            <w:shd w:val="clear" w:color="auto" w:fill="auto"/>
            <w:vAlign w:val="center"/>
          </w:tcPr>
          <w:p w:rsidR="003A5C23" w:rsidRPr="00C5468E" w:rsidRDefault="003A5C23" w:rsidP="00E9065D">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A5C23" w:rsidRPr="00934F80" w:rsidRDefault="003A5C23" w:rsidP="00E9065D">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A5C23" w:rsidRPr="00C5468E" w:rsidRDefault="003A5C23" w:rsidP="00E9065D">
            <w:pPr>
              <w:suppressAutoHyphens w:val="0"/>
              <w:jc w:val="center"/>
              <w:rPr>
                <w:rFonts w:cs="Arial"/>
                <w:sz w:val="22"/>
                <w:szCs w:val="22"/>
                <w:lang w:val="sr-Cyrl-CS"/>
              </w:rPr>
            </w:pPr>
          </w:p>
        </w:tc>
      </w:tr>
      <w:tr w:rsidR="003A5C23" w:rsidRPr="00C5468E" w:rsidTr="00E9065D">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sz w:val="22"/>
                <w:szCs w:val="22"/>
                <w:lang w:val="sr-Cyrl-CS"/>
              </w:rPr>
            </w:pPr>
            <w:r>
              <w:rPr>
                <w:rFonts w:cs="Arial"/>
                <w:sz w:val="22"/>
                <w:szCs w:val="22"/>
                <w:lang w:val="sr-Cyrl-CS"/>
              </w:rPr>
              <w:t>2.</w:t>
            </w:r>
          </w:p>
        </w:tc>
        <w:tc>
          <w:tcPr>
            <w:tcW w:w="3714" w:type="dxa"/>
            <w:tcBorders>
              <w:top w:val="single" w:sz="4" w:space="0" w:color="auto"/>
              <w:left w:val="nil"/>
              <w:bottom w:val="single" w:sz="4" w:space="0" w:color="auto"/>
              <w:right w:val="single" w:sz="4" w:space="0" w:color="auto"/>
            </w:tcBorders>
            <w:shd w:val="clear" w:color="auto" w:fill="auto"/>
            <w:vAlign w:val="center"/>
          </w:tcPr>
          <w:p w:rsidR="003A5C23" w:rsidRPr="00F75688" w:rsidRDefault="003A5C23" w:rsidP="00E9065D">
            <w:pPr>
              <w:suppressAutoHyphens w:val="0"/>
              <w:jc w:val="center"/>
              <w:rPr>
                <w:rFonts w:cs="Arial"/>
                <w:sz w:val="22"/>
                <w:szCs w:val="22"/>
                <w:lang w:val="sr-Cyrl-CS"/>
              </w:rPr>
            </w:pPr>
            <w:r>
              <w:rPr>
                <w:rFonts w:cs="Arial"/>
                <w:sz w:val="22"/>
                <w:szCs w:val="22"/>
                <w:lang w:val="sr-Cyrl-CS"/>
              </w:rPr>
              <w:t>ОТУ Суботица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5C23" w:rsidRPr="00C5468E" w:rsidRDefault="003A5C23" w:rsidP="00E9065D">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A5C23" w:rsidRPr="00C5468E" w:rsidRDefault="003A5C23" w:rsidP="00E9065D">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3A5C23" w:rsidRPr="00C5468E" w:rsidRDefault="003A5C23" w:rsidP="00E9065D">
            <w:pPr>
              <w:suppressAutoHyphens w:val="0"/>
              <w:jc w:val="center"/>
              <w:rPr>
                <w:rFonts w:cs="Arial"/>
                <w:sz w:val="22"/>
                <w:szCs w:val="22"/>
                <w:lang w:val="sr-Cyrl-CS"/>
              </w:rPr>
            </w:pPr>
          </w:p>
        </w:tc>
      </w:tr>
      <w:tr w:rsidR="003A5C23" w:rsidRPr="00C5468E" w:rsidTr="00E9065D">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A5C23" w:rsidRPr="009A30A8" w:rsidRDefault="003A5C23" w:rsidP="00E9065D">
            <w:pPr>
              <w:suppressAutoHyphens w:val="0"/>
              <w:jc w:val="center"/>
              <w:rPr>
                <w:rFonts w:cs="Arial"/>
                <w:sz w:val="22"/>
                <w:szCs w:val="22"/>
                <w:lang w:val="sr-Cyrl-RS"/>
              </w:rPr>
            </w:pPr>
            <w:r>
              <w:rPr>
                <w:rFonts w:cs="Arial"/>
                <w:sz w:val="22"/>
                <w:szCs w:val="22"/>
                <w:lang w:val="sr-Cyrl-RS"/>
              </w:rPr>
              <w:t>3.</w:t>
            </w:r>
          </w:p>
        </w:tc>
        <w:tc>
          <w:tcPr>
            <w:tcW w:w="3714" w:type="dxa"/>
            <w:tcBorders>
              <w:top w:val="single" w:sz="4" w:space="0" w:color="auto"/>
              <w:left w:val="nil"/>
              <w:bottom w:val="single" w:sz="4" w:space="0" w:color="auto"/>
              <w:right w:val="single" w:sz="4" w:space="0" w:color="auto"/>
            </w:tcBorders>
            <w:shd w:val="clear" w:color="auto" w:fill="auto"/>
            <w:vAlign w:val="center"/>
          </w:tcPr>
          <w:p w:rsidR="003A5C23" w:rsidRPr="00F75688" w:rsidRDefault="003A5C23" w:rsidP="00E9065D">
            <w:pPr>
              <w:suppressAutoHyphens w:val="0"/>
              <w:jc w:val="center"/>
              <w:rPr>
                <w:rFonts w:cs="Arial"/>
                <w:sz w:val="22"/>
                <w:szCs w:val="22"/>
                <w:lang w:val="sr-Cyrl-CS"/>
              </w:rPr>
            </w:pPr>
            <w:r>
              <w:rPr>
                <w:rFonts w:cs="Arial"/>
                <w:sz w:val="22"/>
                <w:szCs w:val="22"/>
                <w:lang w:val="sr-Cyrl-CS"/>
              </w:rPr>
              <w:t>ОТУ Сомбор</w:t>
            </w:r>
          </w:p>
        </w:tc>
        <w:tc>
          <w:tcPr>
            <w:tcW w:w="851" w:type="dxa"/>
            <w:tcBorders>
              <w:top w:val="single" w:sz="4" w:space="0" w:color="auto"/>
              <w:left w:val="nil"/>
              <w:bottom w:val="single" w:sz="4" w:space="0" w:color="auto"/>
              <w:right w:val="single" w:sz="4" w:space="0" w:color="auto"/>
            </w:tcBorders>
            <w:shd w:val="clear" w:color="auto" w:fill="auto"/>
            <w:vAlign w:val="center"/>
          </w:tcPr>
          <w:p w:rsidR="003A5C23" w:rsidRPr="00C5468E" w:rsidRDefault="003A5C23" w:rsidP="00E9065D">
            <w:pPr>
              <w:suppressAutoHyphens w:val="0"/>
              <w:jc w:val="center"/>
            </w:pPr>
            <w:r w:rsidRPr="00C5468E">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A5C23" w:rsidRPr="00C5468E" w:rsidRDefault="003A5C23" w:rsidP="00E9065D">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3A5C23" w:rsidRPr="00C5468E" w:rsidRDefault="003A5C23" w:rsidP="00E9065D">
            <w:pPr>
              <w:suppressAutoHyphens w:val="0"/>
              <w:jc w:val="center"/>
              <w:rPr>
                <w:rFonts w:cs="Arial"/>
                <w:sz w:val="22"/>
                <w:szCs w:val="22"/>
                <w:lang w:val="sr-Cyrl-CS"/>
              </w:rPr>
            </w:pPr>
          </w:p>
        </w:tc>
      </w:tr>
      <w:tr w:rsidR="003A5C23" w:rsidRPr="00C5468E" w:rsidTr="00E9065D">
        <w:trPr>
          <w:trHeight w:val="60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sz w:val="22"/>
                <w:szCs w:val="22"/>
                <w:lang w:val="sr-Cyrl-CS"/>
              </w:rPr>
            </w:pPr>
            <w:r>
              <w:rPr>
                <w:rFonts w:cs="Arial"/>
                <w:sz w:val="22"/>
                <w:szCs w:val="22"/>
                <w:lang w:val="sr-Cyrl-CS"/>
              </w:rPr>
              <w:t>4.</w:t>
            </w:r>
          </w:p>
        </w:tc>
        <w:tc>
          <w:tcPr>
            <w:tcW w:w="3714" w:type="dxa"/>
            <w:tcBorders>
              <w:top w:val="single" w:sz="4" w:space="0" w:color="auto"/>
              <w:left w:val="nil"/>
              <w:bottom w:val="single" w:sz="4" w:space="0" w:color="auto"/>
              <w:right w:val="single" w:sz="4" w:space="0" w:color="auto"/>
            </w:tcBorders>
            <w:shd w:val="clear" w:color="auto" w:fill="auto"/>
            <w:vAlign w:val="center"/>
          </w:tcPr>
          <w:p w:rsidR="003A5C23" w:rsidRPr="00F75688" w:rsidRDefault="003A5C23" w:rsidP="00E9065D">
            <w:pPr>
              <w:suppressAutoHyphens w:val="0"/>
              <w:jc w:val="center"/>
              <w:rPr>
                <w:rFonts w:cs="Arial"/>
                <w:sz w:val="22"/>
                <w:szCs w:val="22"/>
                <w:lang w:val="sr-Cyrl-CS"/>
              </w:rPr>
            </w:pPr>
            <w:r>
              <w:rPr>
                <w:rFonts w:cs="Arial"/>
                <w:sz w:val="22"/>
                <w:szCs w:val="22"/>
                <w:lang w:val="sr-Cyrl-CS"/>
              </w:rPr>
              <w:t>ОТУ Зрењанин</w:t>
            </w:r>
          </w:p>
        </w:tc>
        <w:tc>
          <w:tcPr>
            <w:tcW w:w="851" w:type="dxa"/>
            <w:tcBorders>
              <w:top w:val="single" w:sz="4" w:space="0" w:color="auto"/>
              <w:left w:val="nil"/>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sz w:val="22"/>
                <w:szCs w:val="22"/>
              </w:rPr>
            </w:pPr>
            <w:r w:rsidRPr="00132F56">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A5C23" w:rsidRDefault="003A5C23"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A5C23" w:rsidRPr="00C5468E" w:rsidRDefault="003A5C23" w:rsidP="00E9065D">
            <w:pPr>
              <w:suppressAutoHyphens w:val="0"/>
              <w:jc w:val="center"/>
              <w:rPr>
                <w:rFonts w:cs="Arial"/>
                <w:sz w:val="22"/>
                <w:szCs w:val="22"/>
                <w:lang w:val="sr-Cyrl-CS"/>
              </w:rPr>
            </w:pPr>
          </w:p>
        </w:tc>
      </w:tr>
      <w:tr w:rsidR="003A5C23" w:rsidRPr="00C5468E" w:rsidTr="00E9065D">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sz w:val="22"/>
                <w:szCs w:val="22"/>
                <w:lang w:val="sr-Cyrl-CS"/>
              </w:rPr>
            </w:pPr>
            <w:r>
              <w:rPr>
                <w:rFonts w:cs="Arial"/>
                <w:sz w:val="22"/>
                <w:szCs w:val="22"/>
                <w:lang w:val="sr-Cyrl-CS"/>
              </w:rPr>
              <w:t>5.</w:t>
            </w:r>
          </w:p>
        </w:tc>
        <w:tc>
          <w:tcPr>
            <w:tcW w:w="3714" w:type="dxa"/>
            <w:tcBorders>
              <w:top w:val="single" w:sz="4" w:space="0" w:color="auto"/>
              <w:left w:val="nil"/>
              <w:bottom w:val="single" w:sz="4" w:space="0" w:color="auto"/>
              <w:right w:val="single" w:sz="4" w:space="0" w:color="auto"/>
            </w:tcBorders>
            <w:shd w:val="clear" w:color="auto" w:fill="auto"/>
            <w:vAlign w:val="center"/>
          </w:tcPr>
          <w:p w:rsidR="003A5C23" w:rsidRPr="00F75688" w:rsidRDefault="003A5C23" w:rsidP="00E9065D">
            <w:pPr>
              <w:suppressAutoHyphens w:val="0"/>
              <w:jc w:val="center"/>
              <w:rPr>
                <w:rFonts w:cs="Arial"/>
                <w:sz w:val="22"/>
                <w:szCs w:val="22"/>
                <w:lang w:val="sr-Cyrl-CS"/>
              </w:rPr>
            </w:pPr>
            <w:r>
              <w:rPr>
                <w:rFonts w:cs="Arial"/>
                <w:sz w:val="22"/>
                <w:szCs w:val="22"/>
                <w:lang w:val="sr-Cyrl-CS"/>
              </w:rPr>
              <w:t>ОТУ Панчево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3A5C23" w:rsidRPr="00C5468E" w:rsidRDefault="003A5C23" w:rsidP="00E9065D">
            <w:pPr>
              <w:suppressAutoHyphens w:val="0"/>
              <w:jc w:val="center"/>
              <w:rPr>
                <w:rFonts w:cs="Arial"/>
                <w:sz w:val="22"/>
                <w:szCs w:val="22"/>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A5C23" w:rsidRPr="000A1294" w:rsidRDefault="003A5C23"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A5C23" w:rsidRPr="00C5468E" w:rsidRDefault="003A5C23" w:rsidP="00E9065D">
            <w:pPr>
              <w:suppressAutoHyphens w:val="0"/>
              <w:jc w:val="center"/>
              <w:rPr>
                <w:rFonts w:cs="Arial"/>
                <w:sz w:val="22"/>
                <w:szCs w:val="22"/>
                <w:lang w:val="sr-Cyrl-CS"/>
              </w:rPr>
            </w:pPr>
          </w:p>
        </w:tc>
      </w:tr>
      <w:tr w:rsidR="003A5C23" w:rsidRPr="00C5468E" w:rsidTr="00E9065D">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A5C23" w:rsidRDefault="003A5C23" w:rsidP="00E9065D">
            <w:pPr>
              <w:suppressAutoHyphens w:val="0"/>
              <w:jc w:val="center"/>
              <w:rPr>
                <w:rFonts w:cs="Arial"/>
                <w:sz w:val="22"/>
                <w:szCs w:val="22"/>
                <w:lang w:val="sr-Cyrl-CS"/>
              </w:rPr>
            </w:pPr>
            <w:r>
              <w:rPr>
                <w:rFonts w:cs="Arial"/>
                <w:sz w:val="22"/>
                <w:szCs w:val="22"/>
                <w:lang w:val="sr-Cyrl-CS"/>
              </w:rPr>
              <w:t>6.</w:t>
            </w:r>
          </w:p>
        </w:tc>
        <w:tc>
          <w:tcPr>
            <w:tcW w:w="3714" w:type="dxa"/>
            <w:tcBorders>
              <w:top w:val="single" w:sz="4" w:space="0" w:color="auto"/>
              <w:left w:val="nil"/>
              <w:bottom w:val="single" w:sz="4" w:space="0" w:color="auto"/>
              <w:right w:val="single" w:sz="4" w:space="0" w:color="auto"/>
            </w:tcBorders>
            <w:shd w:val="clear" w:color="auto" w:fill="auto"/>
            <w:vAlign w:val="center"/>
          </w:tcPr>
          <w:p w:rsidR="003A5C23" w:rsidRPr="00F75688" w:rsidRDefault="003A5C23" w:rsidP="00E9065D">
            <w:pPr>
              <w:suppressAutoHyphens w:val="0"/>
              <w:jc w:val="center"/>
              <w:rPr>
                <w:rFonts w:cs="Arial"/>
                <w:sz w:val="22"/>
                <w:szCs w:val="22"/>
                <w:lang w:val="sr-Cyrl-CS"/>
              </w:rPr>
            </w:pPr>
            <w:r>
              <w:rPr>
                <w:rFonts w:cs="Arial"/>
                <w:sz w:val="22"/>
                <w:szCs w:val="22"/>
                <w:lang w:val="sr-Cyrl-CS"/>
              </w:rPr>
              <w:t>ОТУ Рума</w:t>
            </w:r>
          </w:p>
        </w:tc>
        <w:tc>
          <w:tcPr>
            <w:tcW w:w="851" w:type="dxa"/>
            <w:tcBorders>
              <w:top w:val="single" w:sz="4" w:space="0" w:color="auto"/>
              <w:left w:val="nil"/>
              <w:bottom w:val="single" w:sz="4" w:space="0" w:color="auto"/>
              <w:right w:val="single" w:sz="4" w:space="0" w:color="auto"/>
            </w:tcBorders>
            <w:shd w:val="clear" w:color="auto" w:fill="auto"/>
            <w:vAlign w:val="center"/>
          </w:tcPr>
          <w:p w:rsidR="003A5C23" w:rsidRPr="00B41707" w:rsidRDefault="00FA43D1" w:rsidP="00E9065D">
            <w:pPr>
              <w:suppressAutoHyphens w:val="0"/>
              <w:jc w:val="center"/>
              <w:rPr>
                <w:rFonts w:cs="Arial"/>
                <w:sz w:val="22"/>
                <w:szCs w:val="22"/>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A5C23" w:rsidRPr="000A1294" w:rsidRDefault="003A5C23"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3A5C23" w:rsidRPr="00C5468E" w:rsidRDefault="003A5C23" w:rsidP="00E9065D">
            <w:pPr>
              <w:suppressAutoHyphens w:val="0"/>
              <w:jc w:val="center"/>
              <w:rPr>
                <w:rFonts w:cs="Arial"/>
                <w:sz w:val="22"/>
                <w:szCs w:val="22"/>
                <w:lang w:val="sr-Cyrl-CS"/>
              </w:rPr>
            </w:pPr>
          </w:p>
        </w:tc>
      </w:tr>
      <w:tr w:rsidR="00FA43D1" w:rsidRPr="00C5468E" w:rsidTr="00E9065D">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A43D1" w:rsidRDefault="00FA43D1" w:rsidP="00E9065D">
            <w:pPr>
              <w:suppressAutoHyphens w:val="0"/>
              <w:jc w:val="center"/>
              <w:rPr>
                <w:rFonts w:cs="Arial"/>
                <w:sz w:val="22"/>
                <w:szCs w:val="22"/>
                <w:lang w:val="sr-Cyrl-CS"/>
              </w:rPr>
            </w:pPr>
            <w:r>
              <w:rPr>
                <w:rFonts w:cs="Arial"/>
                <w:sz w:val="22"/>
                <w:szCs w:val="22"/>
                <w:lang w:val="sr-Cyrl-CS"/>
              </w:rPr>
              <w:t>7.</w:t>
            </w:r>
          </w:p>
        </w:tc>
        <w:tc>
          <w:tcPr>
            <w:tcW w:w="3714" w:type="dxa"/>
            <w:tcBorders>
              <w:top w:val="single" w:sz="4" w:space="0" w:color="auto"/>
              <w:left w:val="nil"/>
              <w:bottom w:val="single" w:sz="4" w:space="0" w:color="auto"/>
              <w:right w:val="single" w:sz="4" w:space="0" w:color="auto"/>
            </w:tcBorders>
            <w:shd w:val="clear" w:color="auto" w:fill="auto"/>
            <w:vAlign w:val="center"/>
          </w:tcPr>
          <w:p w:rsidR="00FA43D1" w:rsidRDefault="00FA43D1" w:rsidP="00E9065D">
            <w:pPr>
              <w:suppressAutoHyphens w:val="0"/>
              <w:jc w:val="center"/>
              <w:rPr>
                <w:rFonts w:cs="Arial"/>
                <w:sz w:val="22"/>
                <w:szCs w:val="22"/>
                <w:lang w:val="sr-Cyrl-CS"/>
              </w:rPr>
            </w:pPr>
            <w:r>
              <w:rPr>
                <w:rFonts w:cs="Arial"/>
                <w:sz w:val="22"/>
                <w:szCs w:val="22"/>
                <w:lang w:val="sr-Cyrl-CS"/>
              </w:rPr>
              <w:t>ОТУ С. Митровица</w:t>
            </w:r>
          </w:p>
        </w:tc>
        <w:tc>
          <w:tcPr>
            <w:tcW w:w="851" w:type="dxa"/>
            <w:tcBorders>
              <w:top w:val="single" w:sz="4" w:space="0" w:color="auto"/>
              <w:left w:val="nil"/>
              <w:bottom w:val="single" w:sz="4" w:space="0" w:color="auto"/>
              <w:right w:val="single" w:sz="4" w:space="0" w:color="auto"/>
            </w:tcBorders>
            <w:shd w:val="clear" w:color="auto" w:fill="auto"/>
            <w:vAlign w:val="center"/>
          </w:tcPr>
          <w:p w:rsidR="00FA43D1" w:rsidRPr="00B41707" w:rsidRDefault="00FA43D1" w:rsidP="00E9065D">
            <w:pPr>
              <w:suppressAutoHyphens w:val="0"/>
              <w:jc w:val="center"/>
              <w:rPr>
                <w:rFonts w:cs="Arial"/>
                <w:sz w:val="22"/>
                <w:szCs w:val="22"/>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A43D1" w:rsidRPr="000A1294" w:rsidRDefault="00FA43D1"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FA43D1" w:rsidRPr="00C5468E" w:rsidRDefault="00FA43D1" w:rsidP="00E9065D">
            <w:pPr>
              <w:suppressAutoHyphens w:val="0"/>
              <w:jc w:val="center"/>
              <w:rPr>
                <w:rFonts w:cs="Arial"/>
                <w:sz w:val="22"/>
                <w:szCs w:val="22"/>
                <w:lang w:val="sr-Cyrl-CS"/>
              </w:rPr>
            </w:pPr>
          </w:p>
        </w:tc>
      </w:tr>
      <w:tr w:rsidR="003A5C23" w:rsidRPr="00C5468E" w:rsidTr="00E9065D">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3A5C23" w:rsidRPr="00C5468E" w:rsidRDefault="003A5C23" w:rsidP="00E9065D">
            <w:pPr>
              <w:suppressAutoHyphens w:val="0"/>
              <w:jc w:val="center"/>
              <w:rPr>
                <w:rFonts w:cs="Arial"/>
                <w:b/>
                <w:sz w:val="22"/>
                <w:szCs w:val="22"/>
              </w:rPr>
            </w:pPr>
            <w:r w:rsidRPr="00C5468E">
              <w:rPr>
                <w:rFonts w:cs="Arial"/>
                <w:b/>
                <w:sz w:val="22"/>
                <w:szCs w:val="22"/>
              </w:rPr>
              <w:t xml:space="preserve">II  </w:t>
            </w:r>
            <w:r w:rsidRPr="00C5468E">
              <w:rPr>
                <w:rFonts w:cs="Arial"/>
                <w:b/>
                <w:sz w:val="18"/>
                <w:szCs w:val="18"/>
              </w:rPr>
              <w:t>(1+2+3</w:t>
            </w:r>
            <w:r>
              <w:rPr>
                <w:rFonts w:cs="Arial"/>
                <w:b/>
                <w:sz w:val="18"/>
                <w:szCs w:val="18"/>
                <w:lang w:val="sr-Cyrl-RS"/>
              </w:rPr>
              <w:t>+4+5</w:t>
            </w:r>
            <w:r w:rsidR="004C56C0">
              <w:rPr>
                <w:rFonts w:cs="Arial"/>
                <w:b/>
                <w:sz w:val="18"/>
                <w:szCs w:val="18"/>
                <w:lang w:val="sr-Cyrl-RS"/>
              </w:rPr>
              <w:t>+6+7</w:t>
            </w:r>
            <w:r w:rsidRPr="00C5468E">
              <w:rPr>
                <w:rFonts w:cs="Arial"/>
                <w:b/>
                <w:sz w:val="18"/>
                <w:szCs w:val="18"/>
              </w:rPr>
              <w:t>)</w:t>
            </w:r>
          </w:p>
        </w:tc>
        <w:tc>
          <w:tcPr>
            <w:tcW w:w="3714" w:type="dxa"/>
            <w:tcBorders>
              <w:top w:val="single" w:sz="4" w:space="0" w:color="auto"/>
              <w:left w:val="nil"/>
              <w:bottom w:val="nil"/>
              <w:right w:val="single" w:sz="4" w:space="0" w:color="auto"/>
            </w:tcBorders>
            <w:shd w:val="clear" w:color="auto" w:fill="auto"/>
            <w:vAlign w:val="center"/>
          </w:tcPr>
          <w:p w:rsidR="003A5C23" w:rsidRPr="009A30A8" w:rsidRDefault="00FA43D1" w:rsidP="00E9065D">
            <w:pPr>
              <w:suppressAutoHyphens w:val="0"/>
              <w:jc w:val="center"/>
              <w:rPr>
                <w:rFonts w:cs="Arial"/>
                <w:b/>
                <w:lang w:val="sr-Cyrl-RS"/>
              </w:rPr>
            </w:pPr>
            <w:r w:rsidRPr="00B41707">
              <w:rPr>
                <w:rFonts w:cs="Arial"/>
                <w:b/>
                <w:lang w:val="sr-Cyrl-CS"/>
              </w:rPr>
              <w:t xml:space="preserve">Укупно </w:t>
            </w:r>
            <w:r>
              <w:rPr>
                <w:rFonts w:cs="Arial"/>
                <w:b/>
              </w:rPr>
              <w:t>Де</w:t>
            </w:r>
            <w:r>
              <w:rPr>
                <w:rFonts w:cs="Arial"/>
                <w:b/>
                <w:lang w:val="sr-Cyrl-RS"/>
              </w:rPr>
              <w:t>зинсек</w:t>
            </w:r>
            <w:r w:rsidRPr="00B41707">
              <w:rPr>
                <w:rFonts w:cs="Arial"/>
                <w:b/>
              </w:rPr>
              <w:t xml:space="preserve">ција </w:t>
            </w:r>
            <w:r w:rsidRPr="00B41707">
              <w:rPr>
                <w:rFonts w:cs="Arial"/>
                <w:b/>
                <w:lang w:val="sr-Cyrl-CS"/>
              </w:rPr>
              <w:t>у</w:t>
            </w:r>
            <w:r w:rsidRPr="00B41707">
              <w:rPr>
                <w:rFonts w:cs="Arial"/>
                <w:b/>
              </w:rPr>
              <w:t xml:space="preserve"> </w:t>
            </w:r>
            <w:r>
              <w:rPr>
                <w:rFonts w:cs="Arial"/>
                <w:b/>
                <w:lang w:val="sr-Cyrl-RS"/>
              </w:rPr>
              <w:t>ТЦ Нови Сад</w:t>
            </w:r>
          </w:p>
        </w:tc>
        <w:tc>
          <w:tcPr>
            <w:tcW w:w="851" w:type="dxa"/>
            <w:tcBorders>
              <w:top w:val="single" w:sz="4" w:space="0" w:color="auto"/>
              <w:left w:val="nil"/>
              <w:bottom w:val="nil"/>
              <w:right w:val="single" w:sz="4" w:space="0" w:color="auto"/>
            </w:tcBorders>
            <w:shd w:val="clear" w:color="auto" w:fill="auto"/>
            <w:vAlign w:val="center"/>
          </w:tcPr>
          <w:p w:rsidR="003A5C23" w:rsidRPr="00C5468E" w:rsidRDefault="00E66C19" w:rsidP="00E9065D">
            <w:pPr>
              <w:suppressAutoHyphens w:val="0"/>
              <w:jc w:val="center"/>
              <w:rPr>
                <w:rFonts w:cs="Arial"/>
                <w:b/>
                <w:sz w:val="22"/>
                <w:szCs w:val="22"/>
              </w:rPr>
            </w:pPr>
            <w:r w:rsidRPr="00B41707">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3A5C23" w:rsidRPr="00C5468E" w:rsidRDefault="003A5C23" w:rsidP="00E9065D">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3A5C23" w:rsidRPr="00C5468E" w:rsidRDefault="003A5C23" w:rsidP="00E9065D">
            <w:pPr>
              <w:suppressAutoHyphens w:val="0"/>
              <w:jc w:val="center"/>
              <w:rPr>
                <w:rFonts w:cs="Arial"/>
                <w:b/>
                <w:sz w:val="22"/>
                <w:szCs w:val="22"/>
                <w:lang w:val="sr-Cyrl-CS"/>
              </w:rPr>
            </w:pPr>
          </w:p>
        </w:tc>
      </w:tr>
      <w:tr w:rsidR="00FA43D1" w:rsidRPr="00C5468E" w:rsidTr="00E9065D">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FA43D1" w:rsidRPr="00C5468E" w:rsidRDefault="00FA43D1" w:rsidP="00E9065D">
            <w:pPr>
              <w:suppressAutoHyphens w:val="0"/>
              <w:jc w:val="center"/>
              <w:rPr>
                <w:rFonts w:cs="Arial"/>
                <w:sz w:val="22"/>
                <w:szCs w:val="22"/>
                <w:lang w:val="sr-Cyrl-CS"/>
              </w:rPr>
            </w:pPr>
            <w:r>
              <w:rPr>
                <w:rFonts w:cs="Arial"/>
                <w:sz w:val="22"/>
                <w:szCs w:val="22"/>
                <w:lang w:val="sr-Cyrl-CS"/>
              </w:rPr>
              <w:t>1.</w:t>
            </w:r>
          </w:p>
        </w:tc>
        <w:tc>
          <w:tcPr>
            <w:tcW w:w="3714" w:type="dxa"/>
            <w:tcBorders>
              <w:top w:val="single" w:sz="4" w:space="0" w:color="auto"/>
              <w:left w:val="nil"/>
              <w:bottom w:val="nil"/>
              <w:right w:val="single" w:sz="4" w:space="0" w:color="auto"/>
            </w:tcBorders>
            <w:shd w:val="clear" w:color="auto" w:fill="auto"/>
            <w:vAlign w:val="center"/>
          </w:tcPr>
          <w:p w:rsidR="00FA43D1" w:rsidRPr="00F75688" w:rsidRDefault="00FA43D1" w:rsidP="00E9065D">
            <w:pPr>
              <w:suppressAutoHyphens w:val="0"/>
              <w:jc w:val="center"/>
              <w:rPr>
                <w:rFonts w:cs="Arial"/>
                <w:sz w:val="22"/>
                <w:szCs w:val="22"/>
                <w:lang w:val="sr-Cyrl-CS"/>
              </w:rPr>
            </w:pPr>
            <w:r>
              <w:rPr>
                <w:rFonts w:cs="Arial"/>
                <w:sz w:val="22"/>
                <w:szCs w:val="22"/>
                <w:lang w:val="sr-Cyrl-CS"/>
              </w:rPr>
              <w:t>ОТУ Нови Сад</w:t>
            </w:r>
          </w:p>
        </w:tc>
        <w:tc>
          <w:tcPr>
            <w:tcW w:w="851" w:type="dxa"/>
            <w:tcBorders>
              <w:top w:val="single" w:sz="4" w:space="0" w:color="auto"/>
              <w:left w:val="nil"/>
              <w:bottom w:val="nil"/>
              <w:right w:val="single" w:sz="4" w:space="0" w:color="auto"/>
            </w:tcBorders>
            <w:shd w:val="clear" w:color="auto" w:fill="auto"/>
            <w:vAlign w:val="center"/>
          </w:tcPr>
          <w:p w:rsidR="00FA43D1" w:rsidRPr="00C5468E" w:rsidRDefault="00E66C19" w:rsidP="00E9065D">
            <w:pPr>
              <w:suppressAutoHyphens w:val="0"/>
              <w:jc w:val="center"/>
              <w:rPr>
                <w:rFonts w:cs="Arial"/>
                <w:sz w:val="22"/>
                <w:szCs w:val="22"/>
                <w:lang w:val="sr-Cyrl-CS"/>
              </w:rPr>
            </w:pPr>
            <w:r w:rsidRPr="00B41707">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FA43D1" w:rsidRPr="00C5468E" w:rsidRDefault="00FA43D1" w:rsidP="00E9065D">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FA43D1" w:rsidRPr="00C5468E" w:rsidRDefault="00FA43D1" w:rsidP="00E9065D">
            <w:pPr>
              <w:suppressAutoHyphens w:val="0"/>
              <w:jc w:val="center"/>
              <w:rPr>
                <w:rFonts w:cs="Arial"/>
                <w:sz w:val="22"/>
                <w:szCs w:val="22"/>
                <w:lang w:val="sr-Cyrl-CS"/>
              </w:rPr>
            </w:pPr>
          </w:p>
        </w:tc>
      </w:tr>
      <w:tr w:rsidR="00FA43D1" w:rsidRPr="00C5468E" w:rsidTr="00E9065D">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FA43D1" w:rsidRPr="00C5468E" w:rsidRDefault="00FA43D1" w:rsidP="00E9065D">
            <w:pPr>
              <w:suppressAutoHyphens w:val="0"/>
              <w:jc w:val="center"/>
              <w:rPr>
                <w:rFonts w:cs="Arial"/>
                <w:sz w:val="22"/>
                <w:szCs w:val="22"/>
                <w:lang w:val="sr-Cyrl-CS"/>
              </w:rPr>
            </w:pPr>
            <w:r>
              <w:rPr>
                <w:rFonts w:cs="Arial"/>
                <w:sz w:val="22"/>
                <w:szCs w:val="22"/>
                <w:lang w:val="sr-Cyrl-CS"/>
              </w:rPr>
              <w:t>2.</w:t>
            </w:r>
          </w:p>
        </w:tc>
        <w:tc>
          <w:tcPr>
            <w:tcW w:w="3714" w:type="dxa"/>
            <w:tcBorders>
              <w:top w:val="single" w:sz="4" w:space="0" w:color="auto"/>
              <w:left w:val="nil"/>
              <w:bottom w:val="nil"/>
              <w:right w:val="single" w:sz="4" w:space="0" w:color="auto"/>
            </w:tcBorders>
            <w:shd w:val="clear" w:color="auto" w:fill="auto"/>
            <w:vAlign w:val="center"/>
          </w:tcPr>
          <w:p w:rsidR="00FA43D1" w:rsidRPr="00F75688" w:rsidRDefault="00FA43D1" w:rsidP="00E9065D">
            <w:pPr>
              <w:suppressAutoHyphens w:val="0"/>
              <w:jc w:val="center"/>
              <w:rPr>
                <w:rFonts w:cs="Arial"/>
                <w:sz w:val="22"/>
                <w:szCs w:val="22"/>
                <w:lang w:val="sr-Cyrl-CS"/>
              </w:rPr>
            </w:pPr>
            <w:r>
              <w:rPr>
                <w:rFonts w:cs="Arial"/>
                <w:sz w:val="22"/>
                <w:szCs w:val="22"/>
                <w:lang w:val="sr-Cyrl-CS"/>
              </w:rPr>
              <w:t>ОТУ Суботица</w:t>
            </w:r>
          </w:p>
        </w:tc>
        <w:tc>
          <w:tcPr>
            <w:tcW w:w="851" w:type="dxa"/>
            <w:tcBorders>
              <w:top w:val="single" w:sz="4" w:space="0" w:color="auto"/>
              <w:left w:val="nil"/>
              <w:bottom w:val="nil"/>
              <w:right w:val="single" w:sz="4" w:space="0" w:color="auto"/>
            </w:tcBorders>
            <w:shd w:val="clear" w:color="auto" w:fill="auto"/>
            <w:vAlign w:val="center"/>
          </w:tcPr>
          <w:p w:rsidR="00FA43D1" w:rsidRPr="00C5468E" w:rsidRDefault="00E66C19" w:rsidP="00E9065D">
            <w:pPr>
              <w:suppressAutoHyphens w:val="0"/>
              <w:jc w:val="center"/>
              <w:rPr>
                <w:sz w:val="22"/>
                <w:szCs w:val="22"/>
              </w:rPr>
            </w:pPr>
            <w:r w:rsidRPr="00B41707">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FA43D1" w:rsidRPr="00C5468E" w:rsidRDefault="00FA43D1" w:rsidP="00E9065D">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FA43D1" w:rsidRPr="00C5468E" w:rsidRDefault="00FA43D1" w:rsidP="00E9065D">
            <w:pPr>
              <w:suppressAutoHyphens w:val="0"/>
              <w:jc w:val="center"/>
              <w:rPr>
                <w:rFonts w:cs="Arial"/>
                <w:sz w:val="22"/>
                <w:szCs w:val="22"/>
                <w:lang w:val="sr-Cyrl-CS"/>
              </w:rPr>
            </w:pPr>
          </w:p>
        </w:tc>
      </w:tr>
      <w:tr w:rsidR="00FA43D1" w:rsidRPr="00C5468E" w:rsidTr="00E9065D">
        <w:trPr>
          <w:trHeight w:val="447"/>
        </w:trPr>
        <w:tc>
          <w:tcPr>
            <w:tcW w:w="930" w:type="dxa"/>
            <w:tcBorders>
              <w:top w:val="single" w:sz="4" w:space="0" w:color="auto"/>
              <w:left w:val="single" w:sz="4" w:space="0" w:color="auto"/>
              <w:bottom w:val="nil"/>
              <w:right w:val="single" w:sz="4" w:space="0" w:color="auto"/>
            </w:tcBorders>
            <w:shd w:val="clear" w:color="auto" w:fill="auto"/>
            <w:vAlign w:val="center"/>
          </w:tcPr>
          <w:p w:rsidR="00FA43D1" w:rsidRPr="00C5468E" w:rsidRDefault="00FA43D1" w:rsidP="00E9065D">
            <w:pPr>
              <w:suppressAutoHyphens w:val="0"/>
              <w:jc w:val="center"/>
              <w:rPr>
                <w:rFonts w:cs="Arial"/>
                <w:sz w:val="22"/>
                <w:szCs w:val="22"/>
                <w:lang w:val="sr-Cyrl-CS"/>
              </w:rPr>
            </w:pPr>
            <w:r>
              <w:rPr>
                <w:rFonts w:cs="Arial"/>
                <w:sz w:val="22"/>
                <w:szCs w:val="22"/>
                <w:lang w:val="sr-Cyrl-CS"/>
              </w:rPr>
              <w:t>3.</w:t>
            </w:r>
          </w:p>
        </w:tc>
        <w:tc>
          <w:tcPr>
            <w:tcW w:w="3714" w:type="dxa"/>
            <w:tcBorders>
              <w:top w:val="single" w:sz="4" w:space="0" w:color="auto"/>
              <w:left w:val="nil"/>
              <w:bottom w:val="nil"/>
              <w:right w:val="single" w:sz="4" w:space="0" w:color="auto"/>
            </w:tcBorders>
            <w:shd w:val="clear" w:color="auto" w:fill="auto"/>
            <w:vAlign w:val="center"/>
          </w:tcPr>
          <w:p w:rsidR="00FA43D1" w:rsidRPr="00F75688" w:rsidRDefault="00FA43D1" w:rsidP="00E9065D">
            <w:pPr>
              <w:suppressAutoHyphens w:val="0"/>
              <w:jc w:val="center"/>
              <w:rPr>
                <w:rFonts w:cs="Arial"/>
                <w:sz w:val="22"/>
                <w:szCs w:val="22"/>
                <w:lang w:val="sr-Cyrl-CS"/>
              </w:rPr>
            </w:pPr>
            <w:r>
              <w:rPr>
                <w:rFonts w:cs="Arial"/>
                <w:sz w:val="22"/>
                <w:szCs w:val="22"/>
                <w:lang w:val="sr-Cyrl-CS"/>
              </w:rPr>
              <w:t>ОТУ Сомбор</w:t>
            </w:r>
          </w:p>
        </w:tc>
        <w:tc>
          <w:tcPr>
            <w:tcW w:w="851" w:type="dxa"/>
            <w:tcBorders>
              <w:top w:val="single" w:sz="4" w:space="0" w:color="auto"/>
              <w:left w:val="nil"/>
              <w:bottom w:val="nil"/>
              <w:right w:val="single" w:sz="4" w:space="0" w:color="auto"/>
            </w:tcBorders>
            <w:shd w:val="clear" w:color="auto" w:fill="auto"/>
            <w:vAlign w:val="center"/>
          </w:tcPr>
          <w:p w:rsidR="00FA43D1" w:rsidRPr="00C5468E" w:rsidRDefault="00E66C19" w:rsidP="00E9065D">
            <w:pPr>
              <w:suppressAutoHyphens w:val="0"/>
              <w:jc w:val="center"/>
              <w:rPr>
                <w:sz w:val="22"/>
                <w:szCs w:val="22"/>
              </w:rPr>
            </w:pPr>
            <w:r w:rsidRPr="00B41707">
              <w:rPr>
                <w:rFonts w:cs="Arial"/>
                <w:sz w:val="22"/>
                <w:szCs w:val="22"/>
              </w:rPr>
              <w:t>м²</w:t>
            </w:r>
          </w:p>
        </w:tc>
        <w:tc>
          <w:tcPr>
            <w:tcW w:w="2126" w:type="dxa"/>
            <w:tcBorders>
              <w:top w:val="single" w:sz="4" w:space="0" w:color="auto"/>
              <w:left w:val="nil"/>
              <w:bottom w:val="nil"/>
              <w:right w:val="single" w:sz="4" w:space="0" w:color="auto"/>
            </w:tcBorders>
            <w:shd w:val="clear" w:color="auto" w:fill="auto"/>
            <w:noWrap/>
            <w:vAlign w:val="center"/>
          </w:tcPr>
          <w:p w:rsidR="00FA43D1" w:rsidRPr="00C5468E" w:rsidRDefault="00FA43D1" w:rsidP="00E9065D">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FA43D1" w:rsidRPr="00C5468E" w:rsidRDefault="00FA43D1" w:rsidP="00E9065D">
            <w:pPr>
              <w:suppressAutoHyphens w:val="0"/>
              <w:jc w:val="center"/>
              <w:rPr>
                <w:rFonts w:cs="Arial"/>
                <w:sz w:val="22"/>
                <w:szCs w:val="22"/>
                <w:lang w:val="sr-Cyrl-CS"/>
              </w:rPr>
            </w:pPr>
          </w:p>
        </w:tc>
      </w:tr>
      <w:tr w:rsidR="00FA43D1" w:rsidRPr="00C5468E" w:rsidTr="00E9065D">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A43D1" w:rsidRPr="00C5468E" w:rsidRDefault="00FA43D1" w:rsidP="00E9065D">
            <w:pPr>
              <w:suppressAutoHyphens w:val="0"/>
              <w:jc w:val="center"/>
              <w:rPr>
                <w:rFonts w:cs="Arial"/>
                <w:sz w:val="22"/>
                <w:szCs w:val="22"/>
                <w:lang w:val="sr-Cyrl-CS"/>
              </w:rPr>
            </w:pPr>
            <w:r>
              <w:rPr>
                <w:rFonts w:cs="Arial"/>
                <w:sz w:val="22"/>
                <w:szCs w:val="22"/>
                <w:lang w:val="sr-Cyrl-CS"/>
              </w:rPr>
              <w:t>4.</w:t>
            </w:r>
          </w:p>
        </w:tc>
        <w:tc>
          <w:tcPr>
            <w:tcW w:w="3714" w:type="dxa"/>
            <w:tcBorders>
              <w:top w:val="single" w:sz="4" w:space="0" w:color="auto"/>
              <w:left w:val="nil"/>
              <w:bottom w:val="single" w:sz="4" w:space="0" w:color="auto"/>
              <w:right w:val="single" w:sz="4" w:space="0" w:color="auto"/>
            </w:tcBorders>
            <w:shd w:val="clear" w:color="auto" w:fill="auto"/>
            <w:vAlign w:val="center"/>
          </w:tcPr>
          <w:p w:rsidR="00FA43D1" w:rsidRPr="00F75688" w:rsidRDefault="00FA43D1" w:rsidP="00E9065D">
            <w:pPr>
              <w:suppressAutoHyphens w:val="0"/>
              <w:jc w:val="center"/>
              <w:rPr>
                <w:rFonts w:cs="Arial"/>
                <w:sz w:val="22"/>
                <w:szCs w:val="22"/>
                <w:lang w:val="sr-Cyrl-CS"/>
              </w:rPr>
            </w:pPr>
            <w:r>
              <w:rPr>
                <w:rFonts w:cs="Arial"/>
                <w:sz w:val="22"/>
                <w:szCs w:val="22"/>
                <w:lang w:val="sr-Cyrl-CS"/>
              </w:rPr>
              <w:t>ОТУ Зрењанин</w:t>
            </w:r>
          </w:p>
        </w:tc>
        <w:tc>
          <w:tcPr>
            <w:tcW w:w="851" w:type="dxa"/>
            <w:tcBorders>
              <w:top w:val="single" w:sz="4" w:space="0" w:color="auto"/>
              <w:left w:val="nil"/>
              <w:bottom w:val="single" w:sz="4" w:space="0" w:color="auto"/>
              <w:right w:val="single" w:sz="4" w:space="0" w:color="auto"/>
            </w:tcBorders>
            <w:shd w:val="clear" w:color="auto" w:fill="auto"/>
            <w:vAlign w:val="center"/>
          </w:tcPr>
          <w:p w:rsidR="00FA43D1" w:rsidRPr="00C5468E" w:rsidRDefault="00E66C19" w:rsidP="00E9065D">
            <w:pPr>
              <w:suppressAutoHyphens w:val="0"/>
              <w:jc w:val="center"/>
              <w:rPr>
                <w:sz w:val="22"/>
                <w:szCs w:val="22"/>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A43D1" w:rsidRPr="00D73BF3" w:rsidRDefault="00FA43D1" w:rsidP="00E9065D">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FA43D1" w:rsidRPr="00C5468E" w:rsidRDefault="00FA43D1" w:rsidP="00E9065D">
            <w:pPr>
              <w:suppressAutoHyphens w:val="0"/>
              <w:jc w:val="center"/>
              <w:rPr>
                <w:rFonts w:cs="Arial"/>
                <w:sz w:val="22"/>
                <w:szCs w:val="22"/>
                <w:lang w:val="sr-Cyrl-CS"/>
              </w:rPr>
            </w:pPr>
          </w:p>
        </w:tc>
      </w:tr>
      <w:tr w:rsidR="00FA43D1" w:rsidRPr="00C5468E" w:rsidTr="00E9065D">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A43D1" w:rsidRPr="00C5468E" w:rsidRDefault="00FA43D1" w:rsidP="00E9065D">
            <w:pPr>
              <w:suppressAutoHyphens w:val="0"/>
              <w:jc w:val="center"/>
              <w:rPr>
                <w:rFonts w:cs="Arial"/>
                <w:sz w:val="22"/>
                <w:szCs w:val="22"/>
                <w:lang w:val="sr-Cyrl-CS"/>
              </w:rPr>
            </w:pPr>
            <w:r>
              <w:rPr>
                <w:rFonts w:cs="Arial"/>
                <w:sz w:val="22"/>
                <w:szCs w:val="22"/>
                <w:lang w:val="sr-Cyrl-CS"/>
              </w:rPr>
              <w:t>5.</w:t>
            </w:r>
          </w:p>
        </w:tc>
        <w:tc>
          <w:tcPr>
            <w:tcW w:w="3714" w:type="dxa"/>
            <w:tcBorders>
              <w:top w:val="single" w:sz="4" w:space="0" w:color="auto"/>
              <w:left w:val="nil"/>
              <w:bottom w:val="single" w:sz="4" w:space="0" w:color="auto"/>
              <w:right w:val="single" w:sz="4" w:space="0" w:color="auto"/>
            </w:tcBorders>
            <w:shd w:val="clear" w:color="auto" w:fill="auto"/>
            <w:vAlign w:val="center"/>
          </w:tcPr>
          <w:p w:rsidR="00FA43D1" w:rsidRPr="00F75688" w:rsidRDefault="00FA43D1" w:rsidP="00E9065D">
            <w:pPr>
              <w:suppressAutoHyphens w:val="0"/>
              <w:jc w:val="center"/>
              <w:rPr>
                <w:rFonts w:cs="Arial"/>
                <w:sz w:val="22"/>
                <w:szCs w:val="22"/>
                <w:lang w:val="sr-Cyrl-CS"/>
              </w:rPr>
            </w:pPr>
            <w:r>
              <w:rPr>
                <w:rFonts w:cs="Arial"/>
                <w:sz w:val="22"/>
                <w:szCs w:val="22"/>
                <w:lang w:val="sr-Cyrl-CS"/>
              </w:rPr>
              <w:t>ОТУ Панчево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FA43D1" w:rsidRPr="00C5468E" w:rsidRDefault="00E66C19" w:rsidP="00E9065D">
            <w:pPr>
              <w:suppressAutoHyphens w:val="0"/>
              <w:jc w:val="center"/>
              <w:rPr>
                <w:rFonts w:cs="Arial"/>
                <w:sz w:val="22"/>
                <w:szCs w:val="22"/>
                <w:lang w:val="sr-Cyrl-CS"/>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A43D1" w:rsidRPr="000A1294" w:rsidRDefault="00FA43D1"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FA43D1" w:rsidRPr="00C5468E" w:rsidRDefault="00FA43D1" w:rsidP="00E9065D">
            <w:pPr>
              <w:suppressAutoHyphens w:val="0"/>
              <w:jc w:val="center"/>
              <w:rPr>
                <w:rFonts w:cs="Arial"/>
                <w:sz w:val="22"/>
                <w:szCs w:val="22"/>
                <w:lang w:val="sr-Cyrl-CS"/>
              </w:rPr>
            </w:pPr>
          </w:p>
        </w:tc>
      </w:tr>
      <w:tr w:rsidR="00FA43D1" w:rsidRPr="00C5468E" w:rsidTr="00E9065D">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A43D1" w:rsidRDefault="00FA43D1" w:rsidP="00E9065D">
            <w:pPr>
              <w:suppressAutoHyphens w:val="0"/>
              <w:jc w:val="center"/>
              <w:rPr>
                <w:rFonts w:cs="Arial"/>
                <w:sz w:val="22"/>
                <w:szCs w:val="22"/>
                <w:lang w:val="sr-Cyrl-CS"/>
              </w:rPr>
            </w:pPr>
            <w:r>
              <w:rPr>
                <w:rFonts w:cs="Arial"/>
                <w:sz w:val="22"/>
                <w:szCs w:val="22"/>
                <w:lang w:val="sr-Cyrl-CS"/>
              </w:rPr>
              <w:t>6.</w:t>
            </w:r>
          </w:p>
        </w:tc>
        <w:tc>
          <w:tcPr>
            <w:tcW w:w="3714" w:type="dxa"/>
            <w:tcBorders>
              <w:top w:val="single" w:sz="4" w:space="0" w:color="auto"/>
              <w:left w:val="nil"/>
              <w:bottom w:val="single" w:sz="4" w:space="0" w:color="auto"/>
              <w:right w:val="single" w:sz="4" w:space="0" w:color="auto"/>
            </w:tcBorders>
            <w:shd w:val="clear" w:color="auto" w:fill="auto"/>
            <w:vAlign w:val="center"/>
          </w:tcPr>
          <w:p w:rsidR="00FA43D1" w:rsidRPr="00F75688" w:rsidRDefault="00FA43D1" w:rsidP="00E9065D">
            <w:pPr>
              <w:suppressAutoHyphens w:val="0"/>
              <w:jc w:val="center"/>
              <w:rPr>
                <w:rFonts w:cs="Arial"/>
                <w:sz w:val="22"/>
                <w:szCs w:val="22"/>
                <w:lang w:val="sr-Cyrl-CS"/>
              </w:rPr>
            </w:pPr>
            <w:r>
              <w:rPr>
                <w:rFonts w:cs="Arial"/>
                <w:sz w:val="22"/>
                <w:szCs w:val="22"/>
                <w:lang w:val="sr-Cyrl-CS"/>
              </w:rPr>
              <w:t>ОТУ Рума</w:t>
            </w:r>
          </w:p>
        </w:tc>
        <w:tc>
          <w:tcPr>
            <w:tcW w:w="851" w:type="dxa"/>
            <w:tcBorders>
              <w:top w:val="single" w:sz="4" w:space="0" w:color="auto"/>
              <w:left w:val="nil"/>
              <w:bottom w:val="single" w:sz="4" w:space="0" w:color="auto"/>
              <w:right w:val="single" w:sz="4" w:space="0" w:color="auto"/>
            </w:tcBorders>
            <w:shd w:val="clear" w:color="auto" w:fill="auto"/>
            <w:vAlign w:val="center"/>
          </w:tcPr>
          <w:p w:rsidR="00FA43D1" w:rsidRPr="000A1294" w:rsidRDefault="00E66C19" w:rsidP="00E9065D">
            <w:pPr>
              <w:suppressAutoHyphens w:val="0"/>
              <w:jc w:val="center"/>
              <w:rPr>
                <w:rFonts w:cs="Arial"/>
                <w:sz w:val="22"/>
                <w:szCs w:val="22"/>
                <w:lang w:val="sr-Cyrl-CS"/>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A43D1" w:rsidRPr="000A1294" w:rsidRDefault="00FA43D1"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FA43D1" w:rsidRPr="00C5468E" w:rsidRDefault="00FA43D1" w:rsidP="00E9065D">
            <w:pPr>
              <w:suppressAutoHyphens w:val="0"/>
              <w:jc w:val="center"/>
              <w:rPr>
                <w:rFonts w:cs="Arial"/>
                <w:sz w:val="22"/>
                <w:szCs w:val="22"/>
                <w:lang w:val="sr-Cyrl-CS"/>
              </w:rPr>
            </w:pPr>
          </w:p>
        </w:tc>
      </w:tr>
      <w:tr w:rsidR="00FA43D1" w:rsidRPr="00C5468E" w:rsidTr="00E9065D">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A43D1" w:rsidRDefault="00FA43D1" w:rsidP="00E9065D">
            <w:pPr>
              <w:suppressAutoHyphens w:val="0"/>
              <w:jc w:val="center"/>
              <w:rPr>
                <w:rFonts w:cs="Arial"/>
                <w:sz w:val="22"/>
                <w:szCs w:val="22"/>
                <w:lang w:val="sr-Cyrl-CS"/>
              </w:rPr>
            </w:pPr>
            <w:r>
              <w:rPr>
                <w:rFonts w:cs="Arial"/>
                <w:sz w:val="22"/>
                <w:szCs w:val="22"/>
                <w:lang w:val="sr-Cyrl-CS"/>
              </w:rPr>
              <w:t>7.</w:t>
            </w:r>
          </w:p>
        </w:tc>
        <w:tc>
          <w:tcPr>
            <w:tcW w:w="3714" w:type="dxa"/>
            <w:tcBorders>
              <w:top w:val="single" w:sz="4" w:space="0" w:color="auto"/>
              <w:left w:val="nil"/>
              <w:bottom w:val="single" w:sz="4" w:space="0" w:color="auto"/>
              <w:right w:val="single" w:sz="4" w:space="0" w:color="auto"/>
            </w:tcBorders>
            <w:shd w:val="clear" w:color="auto" w:fill="auto"/>
            <w:vAlign w:val="center"/>
          </w:tcPr>
          <w:p w:rsidR="00FA43D1" w:rsidRDefault="00FA43D1" w:rsidP="00E9065D">
            <w:pPr>
              <w:suppressAutoHyphens w:val="0"/>
              <w:jc w:val="center"/>
              <w:rPr>
                <w:rFonts w:cs="Arial"/>
                <w:sz w:val="22"/>
                <w:szCs w:val="22"/>
                <w:lang w:val="sr-Cyrl-CS"/>
              </w:rPr>
            </w:pPr>
            <w:r>
              <w:rPr>
                <w:rFonts w:cs="Arial"/>
                <w:sz w:val="22"/>
                <w:szCs w:val="22"/>
                <w:lang w:val="sr-Cyrl-CS"/>
              </w:rPr>
              <w:t>ОТУ С. Митровица</w:t>
            </w:r>
          </w:p>
        </w:tc>
        <w:tc>
          <w:tcPr>
            <w:tcW w:w="851" w:type="dxa"/>
            <w:tcBorders>
              <w:top w:val="single" w:sz="4" w:space="0" w:color="auto"/>
              <w:left w:val="nil"/>
              <w:bottom w:val="single" w:sz="4" w:space="0" w:color="auto"/>
              <w:right w:val="single" w:sz="4" w:space="0" w:color="auto"/>
            </w:tcBorders>
            <w:shd w:val="clear" w:color="auto" w:fill="auto"/>
            <w:vAlign w:val="center"/>
          </w:tcPr>
          <w:p w:rsidR="00FA43D1" w:rsidRPr="000A1294" w:rsidRDefault="00E66C19" w:rsidP="00E9065D">
            <w:pPr>
              <w:suppressAutoHyphens w:val="0"/>
              <w:jc w:val="center"/>
              <w:rPr>
                <w:rFonts w:cs="Arial"/>
                <w:sz w:val="22"/>
                <w:szCs w:val="22"/>
                <w:lang w:val="sr-Cyrl-CS"/>
              </w:rPr>
            </w:pPr>
            <w:r w:rsidRPr="00B41707">
              <w:rPr>
                <w:rFonts w:cs="Arial"/>
                <w:sz w:val="22"/>
                <w:szCs w:val="22"/>
              </w:rPr>
              <w:t>м²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A43D1" w:rsidRPr="000A1294" w:rsidRDefault="00FA43D1"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FA43D1" w:rsidRPr="00C5468E" w:rsidRDefault="00FA43D1" w:rsidP="00E9065D">
            <w:pPr>
              <w:suppressAutoHyphens w:val="0"/>
              <w:jc w:val="center"/>
              <w:rPr>
                <w:rFonts w:cs="Arial"/>
                <w:sz w:val="22"/>
                <w:szCs w:val="22"/>
                <w:lang w:val="sr-Cyrl-CS"/>
              </w:rPr>
            </w:pPr>
          </w:p>
        </w:tc>
      </w:tr>
      <w:tr w:rsidR="003A5C23" w:rsidRPr="00C5468E" w:rsidTr="00E9065D">
        <w:trPr>
          <w:trHeight w:val="601"/>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A5C23" w:rsidRPr="0092735E" w:rsidRDefault="003A5C23" w:rsidP="00E9065D">
            <w:pPr>
              <w:suppressAutoHyphens w:val="0"/>
              <w:jc w:val="right"/>
              <w:rPr>
                <w:rFonts w:cs="Arial"/>
                <w:b/>
                <w:bCs/>
                <w:sz w:val="22"/>
                <w:szCs w:val="22"/>
                <w:lang w:val="sr-Cyrl-CS"/>
              </w:rPr>
            </w:pPr>
            <w:r w:rsidRPr="0092735E">
              <w:rPr>
                <w:rFonts w:cs="Arial"/>
                <w:b/>
                <w:bCs/>
                <w:sz w:val="22"/>
                <w:szCs w:val="22"/>
              </w:rPr>
              <w:t xml:space="preserve">Укупна </w:t>
            </w:r>
            <w:r w:rsidRPr="0092735E">
              <w:rPr>
                <w:rFonts w:cs="Arial"/>
                <w:b/>
                <w:bCs/>
                <w:sz w:val="22"/>
                <w:szCs w:val="22"/>
                <w:lang w:val="sr-Cyrl-RS"/>
              </w:rPr>
              <w:t xml:space="preserve">упоредна </w:t>
            </w:r>
            <w:r w:rsidRPr="0092735E">
              <w:rPr>
                <w:rFonts w:cs="Arial"/>
                <w:b/>
                <w:bCs/>
                <w:sz w:val="22"/>
                <w:szCs w:val="22"/>
              </w:rPr>
              <w:t xml:space="preserve">вредност </w:t>
            </w:r>
            <w:r w:rsidRPr="0092735E">
              <w:rPr>
                <w:rFonts w:cs="Arial"/>
                <w:b/>
                <w:bCs/>
                <w:sz w:val="22"/>
                <w:szCs w:val="22"/>
                <w:lang w:val="sr-Cyrl-CS"/>
              </w:rPr>
              <w:t xml:space="preserve">( </w:t>
            </w:r>
            <w:r w:rsidRPr="0092735E">
              <w:rPr>
                <w:rFonts w:cs="Arial"/>
                <w:b/>
                <w:bCs/>
                <w:sz w:val="22"/>
                <w:szCs w:val="22"/>
              </w:rPr>
              <w:t>I</w:t>
            </w:r>
            <w:r w:rsidRPr="0092735E">
              <w:rPr>
                <w:rFonts w:cs="Arial"/>
                <w:b/>
                <w:bCs/>
                <w:sz w:val="22"/>
                <w:szCs w:val="22"/>
                <w:lang w:val="sr-Cyrl-CS"/>
              </w:rPr>
              <w:t xml:space="preserve"> + </w:t>
            </w:r>
            <w:r w:rsidRPr="0092735E">
              <w:rPr>
                <w:rFonts w:cs="Arial"/>
                <w:b/>
                <w:bCs/>
                <w:sz w:val="22"/>
                <w:szCs w:val="22"/>
              </w:rPr>
              <w:t>II</w:t>
            </w:r>
            <w:r w:rsidR="004C56C0">
              <w:rPr>
                <w:rFonts w:cs="Arial"/>
                <w:b/>
                <w:bCs/>
                <w:sz w:val="22"/>
                <w:szCs w:val="22"/>
                <w:lang w:val="sr-Cyrl-CS"/>
              </w:rPr>
              <w:t xml:space="preserve"> </w:t>
            </w:r>
            <w:r w:rsidRPr="0092735E">
              <w:rPr>
                <w:rFonts w:cs="Arial"/>
                <w:b/>
                <w:bCs/>
                <w:sz w:val="22"/>
                <w:szCs w:val="22"/>
                <w:lang w:val="sr-Cyrl-CS"/>
              </w:rPr>
              <w:t>)</w:t>
            </w:r>
            <w:r w:rsidRPr="0092735E">
              <w:rPr>
                <w:rFonts w:cs="Arial"/>
                <w:b/>
                <w:bCs/>
                <w:sz w:val="22"/>
                <w:szCs w:val="22"/>
              </w:rPr>
              <w:t xml:space="preserve"> без ПДВ</w:t>
            </w:r>
            <w:r w:rsidRPr="0092735E">
              <w:rPr>
                <w:rFonts w:cs="Arial"/>
                <w:b/>
                <w:bCs/>
                <w:sz w:val="22"/>
                <w:szCs w:val="22"/>
                <w:lang w:val="sr-Cyrl-RS"/>
              </w:rPr>
              <w:t>:</w:t>
            </w:r>
            <w:r w:rsidRPr="0092735E">
              <w:rPr>
                <w:rFonts w:cs="Arial"/>
                <w:sz w:val="22"/>
                <w:szCs w:val="22"/>
              </w:rPr>
              <w:t> </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A5C23" w:rsidRPr="0092735E" w:rsidRDefault="003A5C23" w:rsidP="00E9065D">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3A5C23" w:rsidRPr="0092735E" w:rsidRDefault="003A5C23" w:rsidP="00E9065D">
            <w:pPr>
              <w:suppressAutoHyphens w:val="0"/>
              <w:jc w:val="right"/>
              <w:rPr>
                <w:rFonts w:cs="Arial"/>
                <w:b/>
                <w:bCs/>
                <w:sz w:val="22"/>
                <w:szCs w:val="22"/>
                <w:lang w:val="sr-Cyrl-CS"/>
              </w:rPr>
            </w:pPr>
          </w:p>
        </w:tc>
      </w:tr>
      <w:tr w:rsidR="003A5C23" w:rsidRPr="00C5468E" w:rsidTr="00E9065D">
        <w:trPr>
          <w:trHeight w:val="553"/>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A5C23" w:rsidRPr="0092735E" w:rsidRDefault="003A5C23" w:rsidP="00E9065D">
            <w:pPr>
              <w:suppressAutoHyphens w:val="0"/>
              <w:jc w:val="right"/>
              <w:rPr>
                <w:rFonts w:cs="Arial"/>
                <w:b/>
                <w:bCs/>
                <w:sz w:val="22"/>
                <w:szCs w:val="22"/>
              </w:rPr>
            </w:pPr>
            <w:r w:rsidRPr="003F4EFD">
              <w:rPr>
                <w:rFonts w:cs="Arial"/>
                <w:b/>
                <w:bCs/>
                <w:sz w:val="22"/>
                <w:szCs w:val="22"/>
              </w:rPr>
              <w:t>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A5C23" w:rsidRPr="0092735E" w:rsidRDefault="003A5C23" w:rsidP="00E9065D">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3A5C23" w:rsidRPr="0092735E" w:rsidRDefault="003A5C23" w:rsidP="00E9065D">
            <w:pPr>
              <w:suppressAutoHyphens w:val="0"/>
              <w:jc w:val="right"/>
              <w:rPr>
                <w:rFonts w:cs="Arial"/>
                <w:b/>
                <w:bCs/>
                <w:sz w:val="22"/>
                <w:szCs w:val="22"/>
                <w:lang w:val="sr-Cyrl-CS"/>
              </w:rPr>
            </w:pPr>
          </w:p>
        </w:tc>
      </w:tr>
      <w:tr w:rsidR="003A5C23" w:rsidRPr="00C5468E" w:rsidTr="00E9065D">
        <w:trPr>
          <w:trHeight w:val="646"/>
        </w:trPr>
        <w:tc>
          <w:tcPr>
            <w:tcW w:w="549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3A5C23" w:rsidRPr="0092735E" w:rsidRDefault="003A5C23" w:rsidP="00E9065D">
            <w:pPr>
              <w:suppressAutoHyphens w:val="0"/>
              <w:jc w:val="right"/>
              <w:rPr>
                <w:rFonts w:cs="Arial"/>
                <w:b/>
                <w:bCs/>
                <w:sz w:val="22"/>
                <w:szCs w:val="22"/>
              </w:rPr>
            </w:pPr>
            <w:r w:rsidRPr="003F4EFD">
              <w:rPr>
                <w:rFonts w:cs="Arial"/>
                <w:b/>
                <w:bCs/>
                <w:sz w:val="22"/>
                <w:szCs w:val="22"/>
              </w:rPr>
              <w:lastRenderedPageBreak/>
              <w:t>Укупна упоредна вредност ( I</w:t>
            </w:r>
            <w:r w:rsidR="004C56C0">
              <w:rPr>
                <w:rFonts w:cs="Arial"/>
                <w:b/>
                <w:bCs/>
                <w:sz w:val="22"/>
                <w:szCs w:val="22"/>
              </w:rPr>
              <w:t xml:space="preserve"> + II </w:t>
            </w:r>
            <w:r w:rsidRPr="003F4EFD">
              <w:rPr>
                <w:rFonts w:cs="Arial"/>
                <w:b/>
                <w:bCs/>
                <w:sz w:val="22"/>
                <w:szCs w:val="22"/>
              </w:rPr>
              <w:t>) са ПДВ:</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3A5C23" w:rsidRPr="0092735E" w:rsidRDefault="003A5C23" w:rsidP="00E9065D">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3A5C23" w:rsidRPr="0092735E" w:rsidRDefault="003A5C23" w:rsidP="00E9065D">
            <w:pPr>
              <w:suppressAutoHyphens w:val="0"/>
              <w:jc w:val="right"/>
              <w:rPr>
                <w:rFonts w:cs="Arial"/>
                <w:b/>
                <w:bCs/>
                <w:sz w:val="22"/>
                <w:szCs w:val="22"/>
                <w:lang w:val="sr-Cyrl-CS"/>
              </w:rPr>
            </w:pPr>
          </w:p>
        </w:tc>
      </w:tr>
    </w:tbl>
    <w:p w:rsidR="003A5C23" w:rsidRDefault="003A5C23" w:rsidP="003A5C23">
      <w:pPr>
        <w:widowControl/>
        <w:tabs>
          <w:tab w:val="left" w:pos="0"/>
        </w:tabs>
        <w:suppressAutoHyphens w:val="0"/>
        <w:autoSpaceDN/>
        <w:textAlignment w:val="auto"/>
        <w:rPr>
          <w:rFonts w:cs="Arial"/>
          <w:b/>
          <w:color w:val="000000" w:themeColor="text1"/>
          <w:kern w:val="0"/>
          <w:lang w:val="sr-Cyrl-CS"/>
        </w:rPr>
      </w:pPr>
    </w:p>
    <w:p w:rsidR="003A5C23" w:rsidRDefault="003A5C23" w:rsidP="003A5C23">
      <w:pPr>
        <w:rPr>
          <w:rFonts w:cs="Arial"/>
          <w:b/>
          <w:bCs/>
        </w:rPr>
      </w:pPr>
    </w:p>
    <w:p w:rsidR="003A5C23" w:rsidRPr="00F378A9" w:rsidRDefault="003A5C23" w:rsidP="003A5C23">
      <w:pPr>
        <w:rPr>
          <w:rFonts w:cs="Arial"/>
          <w:b/>
          <w:bCs/>
          <w:sz w:val="24"/>
          <w:szCs w:val="24"/>
        </w:rPr>
      </w:pPr>
    </w:p>
    <w:p w:rsidR="003A5C23" w:rsidRPr="00F378A9" w:rsidRDefault="003A5C23" w:rsidP="003A5C23">
      <w:pPr>
        <w:pStyle w:val="Standard"/>
        <w:spacing w:before="0"/>
        <w:rPr>
          <w:rFonts w:ascii="Arial" w:eastAsia="Arial Unicode MS" w:hAnsi="Arial" w:cs="Arial"/>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Pr>
          <w:rFonts w:ascii="Arial" w:eastAsia="Arial Unicode MS" w:hAnsi="Arial" w:cs="Arial"/>
        </w:rPr>
        <w:t xml:space="preserve">                          </w:t>
      </w:r>
      <w:r w:rsidRPr="00F378A9">
        <w:rPr>
          <w:rFonts w:ascii="Arial" w:eastAsia="Arial Unicode MS" w:hAnsi="Arial" w:cs="Arial"/>
        </w:rPr>
        <w:t xml:space="preserve">    Понуђач</w:t>
      </w:r>
    </w:p>
    <w:p w:rsidR="003A5C23" w:rsidRPr="00C40345" w:rsidRDefault="003A5C23" w:rsidP="003A5C23">
      <w:pPr>
        <w:pStyle w:val="Standard"/>
        <w:spacing w:before="0"/>
        <w:rPr>
          <w:rFonts w:eastAsia="Arial Unicode MS" w:cs="Arial"/>
          <w:sz w:val="22"/>
          <w:szCs w:val="22"/>
        </w:rPr>
      </w:pPr>
      <w:r w:rsidRPr="00C40345">
        <w:rPr>
          <w:rFonts w:eastAsia="Arial Unicode MS" w:cs="Arial"/>
          <w:sz w:val="22"/>
          <w:szCs w:val="22"/>
        </w:rPr>
        <w:t xml:space="preserve">_____________________                                          </w:t>
      </w:r>
      <w:r>
        <w:rPr>
          <w:rFonts w:eastAsia="Arial Unicode MS" w:cs="Arial"/>
          <w:sz w:val="22"/>
          <w:szCs w:val="22"/>
        </w:rPr>
        <w:t xml:space="preserve">             </w:t>
      </w:r>
      <w:r w:rsidRPr="00C40345">
        <w:rPr>
          <w:rFonts w:eastAsia="Arial Unicode MS" w:cs="Arial"/>
          <w:sz w:val="22"/>
          <w:szCs w:val="22"/>
        </w:rPr>
        <w:t xml:space="preserve">     ______________________</w:t>
      </w:r>
    </w:p>
    <w:p w:rsidR="003A5C23" w:rsidRPr="00B6336C" w:rsidRDefault="003A5C23" w:rsidP="003A5C23">
      <w:pPr>
        <w:pStyle w:val="Standard"/>
        <w:spacing w:before="0"/>
        <w:rPr>
          <w:rFonts w:cs="Arial"/>
          <w:b/>
          <w:i/>
          <w:sz w:val="20"/>
          <w:szCs w:val="20"/>
        </w:rPr>
      </w:pPr>
    </w:p>
    <w:p w:rsidR="003A5C23" w:rsidRDefault="003A5C23" w:rsidP="003A5C23">
      <w:pPr>
        <w:pStyle w:val="Standard"/>
        <w:spacing w:before="0"/>
        <w:rPr>
          <w:rFonts w:cs="Arial"/>
          <w:b/>
          <w:i/>
          <w:sz w:val="20"/>
          <w:szCs w:val="20"/>
        </w:rPr>
      </w:pPr>
      <w:r w:rsidRPr="00F378A9">
        <w:rPr>
          <w:rFonts w:cs="Arial"/>
          <w:b/>
          <w:i/>
          <w:sz w:val="20"/>
          <w:szCs w:val="20"/>
        </w:rPr>
        <w:t>Напомена:</w:t>
      </w:r>
    </w:p>
    <w:p w:rsidR="003A5C23" w:rsidRDefault="003A5C23" w:rsidP="003A5C23">
      <w:pPr>
        <w:pStyle w:val="Standard"/>
        <w:spacing w:before="0"/>
        <w:rPr>
          <w:rFonts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E604D7">
        <w:rPr>
          <w:rFonts w:cs="Arial"/>
          <w:i/>
          <w:sz w:val="20"/>
          <w:szCs w:val="20"/>
        </w:rPr>
        <w:t xml:space="preserve">шина </w:t>
      </w:r>
      <w:r>
        <w:rPr>
          <w:rFonts w:cs="Arial"/>
          <w:i/>
          <w:sz w:val="20"/>
          <w:szCs w:val="20"/>
        </w:rPr>
        <w:t>радног простор</w:t>
      </w:r>
      <w:r w:rsidR="00E604D7">
        <w:rPr>
          <w:rFonts w:cs="Arial"/>
          <w:i/>
          <w:sz w:val="20"/>
          <w:szCs w:val="20"/>
          <w:lang w:val="sr-Cyrl-RS"/>
        </w:rPr>
        <w:t>а</w:t>
      </w:r>
      <w:r>
        <w:rPr>
          <w:rFonts w:cs="Arial"/>
          <w:i/>
          <w:sz w:val="20"/>
          <w:szCs w:val="20"/>
          <w:lang w:val="sr-Cyrl-RS"/>
        </w:rPr>
        <w:t>, као и динамика пружања услуга, наведени су у поглављу конкурсне документације број 3</w:t>
      </w:r>
      <w:r w:rsidRPr="00AE3BD0">
        <w:rPr>
          <w:rFonts w:cs="Arial"/>
          <w:i/>
          <w:sz w:val="20"/>
          <w:szCs w:val="20"/>
          <w:lang w:val="sr-Cyrl-RS"/>
        </w:rPr>
        <w:t>.</w:t>
      </w:r>
      <w:r w:rsidRPr="00AE3BD0">
        <w:rPr>
          <w:rFonts w:cs="Arial"/>
          <w:i/>
          <w:sz w:val="20"/>
          <w:szCs w:val="20"/>
          <w:lang w:val="sr-Cyrl-RS"/>
        </w:rPr>
        <w:tab/>
      </w:r>
      <w:r>
        <w:rPr>
          <w:rFonts w:cs="Arial"/>
          <w:i/>
          <w:sz w:val="20"/>
          <w:szCs w:val="20"/>
          <w:lang w:val="sr-Cyrl-RS"/>
        </w:rPr>
        <w:t>„</w:t>
      </w:r>
      <w:r>
        <w:rPr>
          <w:rFonts w:cs="Arial" w:hint="eastAsia"/>
          <w:i/>
          <w:sz w:val="20"/>
          <w:szCs w:val="20"/>
        </w:rPr>
        <w:t>Т</w:t>
      </w:r>
      <w:r w:rsidRPr="00AE3BD0">
        <w:rPr>
          <w:rFonts w:cs="Arial" w:hint="eastAsia"/>
          <w:i/>
          <w:sz w:val="20"/>
          <w:szCs w:val="20"/>
          <w:lang w:val="sr-Cyrl-RS"/>
        </w:rPr>
        <w:t>ехничка</w:t>
      </w:r>
      <w:r w:rsidRPr="00AE3BD0">
        <w:rPr>
          <w:rFonts w:cs="Arial"/>
          <w:i/>
          <w:sz w:val="20"/>
          <w:szCs w:val="20"/>
          <w:lang w:val="sr-Cyrl-RS"/>
        </w:rPr>
        <w:t xml:space="preserve"> </w:t>
      </w:r>
      <w:r w:rsidRPr="00AE3BD0">
        <w:rPr>
          <w:rFonts w:cs="Arial" w:hint="eastAsia"/>
          <w:i/>
          <w:sz w:val="20"/>
          <w:szCs w:val="20"/>
          <w:lang w:val="sr-Cyrl-RS"/>
        </w:rPr>
        <w:t>спецификација</w:t>
      </w:r>
      <w:r>
        <w:rPr>
          <w:rFonts w:cs="Arial"/>
          <w:i/>
          <w:sz w:val="20"/>
          <w:szCs w:val="20"/>
          <w:lang w:val="sr-Cyrl-RS"/>
        </w:rPr>
        <w:t>“.</w:t>
      </w:r>
    </w:p>
    <w:p w:rsidR="003A5C23" w:rsidRPr="00825E69" w:rsidRDefault="003A5C23" w:rsidP="003A5C23">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Pr>
          <w:rFonts w:cs="Arial"/>
          <w:i/>
          <w:sz w:val="20"/>
          <w:szCs w:val="20"/>
        </w:rPr>
        <w:t>а ће се сматрати неприхватљивом</w:t>
      </w:r>
      <w:r>
        <w:rPr>
          <w:rFonts w:cs="Arial"/>
          <w:i/>
          <w:sz w:val="20"/>
          <w:szCs w:val="20"/>
          <w:lang w:val="sr-Cyrl-RS"/>
        </w:rPr>
        <w:t>.</w:t>
      </w:r>
    </w:p>
    <w:p w:rsidR="003A5C23" w:rsidRPr="00F378A9" w:rsidRDefault="003A5C23" w:rsidP="003A5C23">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3A5C23" w:rsidRDefault="003A5C23" w:rsidP="003A5C23">
      <w:pPr>
        <w:pStyle w:val="KDKomentar"/>
        <w:spacing w:before="0"/>
        <w:rPr>
          <w:rFonts w:eastAsia="TimesNewRomanPS-BoldMT" w:cs="Arial"/>
          <w:color w:val="00000A"/>
        </w:rPr>
      </w:pPr>
      <w:r w:rsidRPr="00F378A9">
        <w:rPr>
          <w:rFonts w:eastAsia="TimesNewRomanPS-BoldMT" w:cs="Arial"/>
          <w:color w:val="00000A"/>
        </w:rPr>
        <w:t>- Уколико Понуђач подноси понуду са подизвођачем, овај обра</w:t>
      </w:r>
      <w:r>
        <w:rPr>
          <w:rFonts w:eastAsia="TimesNewRomanPS-BoldMT" w:cs="Arial"/>
          <w:color w:val="00000A"/>
        </w:rPr>
        <w:t>зац потписује и оверава печатом</w:t>
      </w:r>
      <w:r>
        <w:rPr>
          <w:rFonts w:eastAsia="TimesNewRomanPS-BoldMT" w:cs="Arial"/>
          <w:color w:val="00000A"/>
          <w:lang w:val="sr-Cyrl-RS"/>
        </w:rPr>
        <w:t xml:space="preserve"> </w:t>
      </w:r>
      <w:r w:rsidRPr="00F378A9">
        <w:rPr>
          <w:rFonts w:eastAsia="TimesNewRomanPS-BoldMT" w:cs="Arial"/>
          <w:color w:val="00000A"/>
        </w:rPr>
        <w:t>Понуђач.</w:t>
      </w:r>
    </w:p>
    <w:p w:rsidR="003A5C23" w:rsidRPr="000575A6" w:rsidRDefault="003A5C23" w:rsidP="003A5C23">
      <w:pPr>
        <w:pStyle w:val="KDKomentar"/>
        <w:spacing w:before="0"/>
        <w:rPr>
          <w:rFonts w:eastAsia="TimesNewRomanPS-BoldMT" w:cs="Arial"/>
          <w:color w:val="00000A"/>
        </w:rPr>
        <w:sectPr w:rsidR="003A5C23" w:rsidRPr="000575A6" w:rsidSect="00B42DD1">
          <w:headerReference w:type="even" r:id="rId60"/>
          <w:headerReference w:type="default" r:id="rId61"/>
          <w:footerReference w:type="even" r:id="rId62"/>
          <w:footerReference w:type="default" r:id="rId63"/>
          <w:headerReference w:type="first" r:id="rId64"/>
          <w:footerReference w:type="first" r:id="rId65"/>
          <w:pgSz w:w="11906" w:h="16838"/>
          <w:pgMar w:top="1355" w:right="1440" w:bottom="1061" w:left="1440" w:header="170" w:footer="1004" w:gutter="0"/>
          <w:pgNumType w:chapStyle="1"/>
          <w:cols w:space="720"/>
          <w:titlePg/>
          <w:docGrid w:linePitch="272"/>
        </w:sectPr>
      </w:pPr>
    </w:p>
    <w:p w:rsidR="00AD034E" w:rsidRPr="008A6773" w:rsidRDefault="00AD034E" w:rsidP="00AD034E">
      <w:pPr>
        <w:pStyle w:val="KDObrazac"/>
        <w:spacing w:before="0"/>
        <w:outlineLvl w:val="9"/>
        <w:rPr>
          <w:lang w:val="sr-Cyrl-RS"/>
        </w:rPr>
      </w:pPr>
      <w:r>
        <w:rPr>
          <w:lang w:val="sr-Cyrl-RS"/>
        </w:rPr>
        <w:lastRenderedPageBreak/>
        <w:t>О</w:t>
      </w:r>
      <w:r w:rsidRPr="005A4C3A">
        <w:t>БРАЗАЦ 2.</w:t>
      </w:r>
      <w:r>
        <w:rPr>
          <w:lang w:val="sr-Cyrl-RS"/>
        </w:rPr>
        <w:t>7</w:t>
      </w:r>
    </w:p>
    <w:p w:rsidR="00AD034E" w:rsidRDefault="00AD034E" w:rsidP="00AD034E">
      <w:pPr>
        <w:pStyle w:val="Standard"/>
        <w:spacing w:before="0"/>
        <w:jc w:val="center"/>
        <w:rPr>
          <w:rFonts w:cs="Arial"/>
          <w:b/>
        </w:rPr>
      </w:pPr>
    </w:p>
    <w:p w:rsidR="00AD034E" w:rsidRPr="00AE61E0" w:rsidRDefault="00AD034E" w:rsidP="00AD034E">
      <w:pPr>
        <w:pStyle w:val="Standard"/>
        <w:spacing w:before="0"/>
        <w:jc w:val="center"/>
        <w:rPr>
          <w:rFonts w:cs="Arial"/>
          <w:b/>
          <w:lang w:val="sr-Cyrl-RS"/>
        </w:rPr>
      </w:pPr>
      <w:r>
        <w:rPr>
          <w:rFonts w:cs="Arial"/>
          <w:b/>
        </w:rPr>
        <w:t>ОБРАЗАЦ СТРУКТУРЕ ЦЕНЕ</w:t>
      </w:r>
      <w:r>
        <w:rPr>
          <w:rFonts w:cs="Arial"/>
          <w:b/>
          <w:lang w:val="sr-Cyrl-RS"/>
        </w:rPr>
        <w:t xml:space="preserve"> за Партију 7.</w:t>
      </w:r>
    </w:p>
    <w:p w:rsidR="00AD034E" w:rsidRDefault="00AD034E" w:rsidP="00AD034E">
      <w:pPr>
        <w:suppressAutoHyphens w:val="0"/>
        <w:autoSpaceDE w:val="0"/>
        <w:jc w:val="both"/>
        <w:textAlignment w:val="auto"/>
        <w:rPr>
          <w:rFonts w:cs="Arial"/>
          <w:color w:val="000000"/>
          <w:kern w:val="0"/>
          <w:sz w:val="24"/>
          <w:szCs w:val="24"/>
        </w:rPr>
      </w:pPr>
    </w:p>
    <w:p w:rsidR="00AD034E" w:rsidRPr="006F1BD7" w:rsidRDefault="00AD034E" w:rsidP="00AD034E">
      <w:pPr>
        <w:suppressAutoHyphens w:val="0"/>
        <w:autoSpaceDE w:val="0"/>
        <w:jc w:val="both"/>
        <w:textAlignment w:val="auto"/>
        <w:rPr>
          <w:rFonts w:cs="Arial"/>
          <w:color w:val="000000"/>
          <w:kern w:val="0"/>
          <w:sz w:val="24"/>
          <w:szCs w:val="24"/>
          <w:lang w:val="sr-Cyrl-RS"/>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Pr="00D41BB5">
        <w:rPr>
          <w:rFonts w:cs="Arial"/>
          <w:sz w:val="22"/>
          <w:szCs w:val="22"/>
        </w:rPr>
        <w:t>Услуге дератизациј</w:t>
      </w:r>
      <w:r w:rsidRPr="00D41BB5">
        <w:rPr>
          <w:rFonts w:cs="Arial"/>
          <w:sz w:val="22"/>
          <w:szCs w:val="22"/>
          <w:lang w:val="sr-Cyrl-RS"/>
        </w:rPr>
        <w:t>е</w:t>
      </w:r>
      <w:r w:rsidRPr="00D41BB5">
        <w:rPr>
          <w:rFonts w:cs="Arial"/>
          <w:sz w:val="22"/>
          <w:szCs w:val="22"/>
        </w:rPr>
        <w:t>, дезинсекциј</w:t>
      </w:r>
      <w:r w:rsidRPr="00D41BB5">
        <w:rPr>
          <w:rFonts w:cs="Arial"/>
          <w:sz w:val="22"/>
          <w:szCs w:val="22"/>
          <w:lang w:val="sr-Cyrl-RS"/>
        </w:rPr>
        <w:t>е</w:t>
      </w:r>
      <w:r w:rsidRPr="00D41BB5">
        <w:rPr>
          <w:rFonts w:cs="Arial"/>
          <w:sz w:val="22"/>
          <w:szCs w:val="22"/>
        </w:rPr>
        <w:t xml:space="preserve"> и дезинфекциј</w:t>
      </w:r>
      <w:r w:rsidRPr="00D41BB5">
        <w:rPr>
          <w:rFonts w:cs="Arial"/>
          <w:sz w:val="22"/>
          <w:szCs w:val="22"/>
          <w:lang w:val="sr-Cyrl-RS"/>
        </w:rPr>
        <w:t>е</w:t>
      </w:r>
      <w:r w:rsidRPr="00D41BB5">
        <w:rPr>
          <w:rFonts w:cs="Arial"/>
          <w:sz w:val="22"/>
          <w:szCs w:val="22"/>
          <w:lang w:val="sr-Cyrl-RS" w:eastAsia="ar-SA"/>
        </w:rPr>
        <w:t xml:space="preserve"> </w:t>
      </w:r>
    </w:p>
    <w:p w:rsidR="00AD034E" w:rsidRPr="00C40345" w:rsidRDefault="00AD034E" w:rsidP="00AD034E">
      <w:pPr>
        <w:suppressAutoHyphens w:val="0"/>
        <w:autoSpaceDE w:val="0"/>
        <w:jc w:val="both"/>
        <w:textAlignment w:val="auto"/>
        <w:rPr>
          <w:rFonts w:ascii="Arial MT" w:hAnsi="Arial MT"/>
          <w:color w:val="000000"/>
          <w:kern w:val="0"/>
          <w:sz w:val="24"/>
          <w:szCs w:val="24"/>
        </w:rPr>
      </w:pP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856"/>
        <w:gridCol w:w="851"/>
        <w:gridCol w:w="1984"/>
        <w:gridCol w:w="1985"/>
      </w:tblGrid>
      <w:tr w:rsidR="00AD034E" w:rsidRPr="00911C76" w:rsidTr="00E9065D">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D034E" w:rsidRPr="00911C76" w:rsidRDefault="00AD034E" w:rsidP="00E9065D">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856" w:type="dxa"/>
            <w:tcBorders>
              <w:top w:val="single" w:sz="4" w:space="0" w:color="auto"/>
              <w:left w:val="nil"/>
              <w:bottom w:val="single" w:sz="4" w:space="0" w:color="auto"/>
              <w:right w:val="single" w:sz="4" w:space="0" w:color="auto"/>
            </w:tcBorders>
            <w:shd w:val="clear" w:color="auto" w:fill="auto"/>
            <w:vAlign w:val="center"/>
          </w:tcPr>
          <w:p w:rsidR="00AD034E" w:rsidRPr="00577BF8" w:rsidRDefault="00AD034E" w:rsidP="00E9065D">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AD034E" w:rsidRPr="00911C76" w:rsidRDefault="00AD034E" w:rsidP="00E9065D">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1984" w:type="dxa"/>
            <w:tcBorders>
              <w:top w:val="single" w:sz="4" w:space="0" w:color="auto"/>
              <w:left w:val="nil"/>
              <w:bottom w:val="single" w:sz="4" w:space="0" w:color="auto"/>
              <w:right w:val="single" w:sz="4" w:space="0" w:color="auto"/>
            </w:tcBorders>
            <w:shd w:val="clear" w:color="auto" w:fill="auto"/>
            <w:vAlign w:val="center"/>
          </w:tcPr>
          <w:p w:rsidR="00AD034E" w:rsidRPr="00911C76" w:rsidRDefault="00E66C19" w:rsidP="00E9065D">
            <w:pPr>
              <w:suppressAutoHyphens w:val="0"/>
              <w:jc w:val="center"/>
              <w:rPr>
                <w:rFonts w:cs="Arial"/>
              </w:rPr>
            </w:pPr>
            <w:r>
              <w:rPr>
                <w:rFonts w:cs="Arial"/>
              </w:rPr>
              <w:t>Јединична цена по м²</w:t>
            </w:r>
            <w:r w:rsidR="00AD034E" w:rsidRPr="003F4EFD">
              <w:rPr>
                <w:rFonts w:cs="Arial"/>
              </w:rPr>
              <w:t xml:space="preserve"> по једном третману без ПДВ</w:t>
            </w:r>
          </w:p>
        </w:tc>
        <w:tc>
          <w:tcPr>
            <w:tcW w:w="1985" w:type="dxa"/>
            <w:tcBorders>
              <w:top w:val="single" w:sz="4" w:space="0" w:color="auto"/>
              <w:left w:val="nil"/>
              <w:bottom w:val="single" w:sz="4" w:space="0" w:color="auto"/>
              <w:right w:val="single" w:sz="4" w:space="0" w:color="auto"/>
            </w:tcBorders>
          </w:tcPr>
          <w:p w:rsidR="00AD034E" w:rsidRDefault="00AD034E" w:rsidP="00E9065D">
            <w:pPr>
              <w:suppressAutoHyphens w:val="0"/>
              <w:jc w:val="center"/>
              <w:rPr>
                <w:rFonts w:cs="Arial"/>
                <w:lang w:val="sr-Cyrl-CS"/>
              </w:rPr>
            </w:pPr>
          </w:p>
          <w:p w:rsidR="00AD034E" w:rsidRPr="00911C76" w:rsidRDefault="00E66C19" w:rsidP="00E9065D">
            <w:pPr>
              <w:suppressAutoHyphens w:val="0"/>
              <w:jc w:val="center"/>
              <w:rPr>
                <w:rFonts w:cs="Arial"/>
                <w:lang w:val="sr-Cyrl-CS"/>
              </w:rPr>
            </w:pPr>
            <w:r>
              <w:rPr>
                <w:rFonts w:cs="Arial"/>
                <w:lang w:val="sr-Cyrl-CS"/>
              </w:rPr>
              <w:t>Јединична цена по м²</w:t>
            </w:r>
            <w:r w:rsidR="00AD034E" w:rsidRPr="003F4EFD">
              <w:rPr>
                <w:rFonts w:cs="Arial"/>
                <w:lang w:val="sr-Cyrl-CS"/>
              </w:rPr>
              <w:t xml:space="preserve"> по једном третману са ПДВ</w:t>
            </w:r>
          </w:p>
        </w:tc>
      </w:tr>
      <w:tr w:rsidR="00AD034E" w:rsidRPr="00C5468E" w:rsidTr="00E9065D">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sz w:val="18"/>
                <w:szCs w:val="18"/>
                <w:lang w:val="sr-Cyrl-CS"/>
              </w:rPr>
            </w:pPr>
            <w:r w:rsidRPr="00C5468E">
              <w:rPr>
                <w:rFonts w:cs="Arial"/>
                <w:sz w:val="18"/>
                <w:szCs w:val="18"/>
                <w:lang w:val="sr-Cyrl-CS"/>
              </w:rPr>
              <w:t>1</w:t>
            </w:r>
          </w:p>
        </w:tc>
        <w:tc>
          <w:tcPr>
            <w:tcW w:w="3856" w:type="dxa"/>
            <w:tcBorders>
              <w:top w:val="nil"/>
              <w:left w:val="nil"/>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sz w:val="18"/>
                <w:szCs w:val="18"/>
                <w:lang w:val="sr-Cyrl-CS"/>
              </w:rPr>
            </w:pPr>
            <w:r w:rsidRPr="00C5468E">
              <w:rPr>
                <w:rFonts w:cs="Arial"/>
                <w:sz w:val="18"/>
                <w:szCs w:val="18"/>
                <w:lang w:val="sr-Cyrl-CS"/>
              </w:rPr>
              <w:t>3</w:t>
            </w:r>
          </w:p>
        </w:tc>
        <w:tc>
          <w:tcPr>
            <w:tcW w:w="1984" w:type="dxa"/>
            <w:tcBorders>
              <w:top w:val="nil"/>
              <w:left w:val="nil"/>
              <w:bottom w:val="single" w:sz="4" w:space="0" w:color="auto"/>
              <w:right w:val="single" w:sz="4" w:space="0" w:color="auto"/>
            </w:tcBorders>
            <w:shd w:val="clear" w:color="auto" w:fill="auto"/>
            <w:noWrap/>
            <w:vAlign w:val="center"/>
          </w:tcPr>
          <w:p w:rsidR="00AD034E" w:rsidRPr="00C5468E" w:rsidRDefault="00AD034E" w:rsidP="00E9065D">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AD034E" w:rsidRPr="00C5468E" w:rsidRDefault="00AD034E" w:rsidP="00E9065D">
            <w:pPr>
              <w:suppressAutoHyphens w:val="0"/>
              <w:jc w:val="center"/>
              <w:rPr>
                <w:rFonts w:cs="Arial"/>
                <w:sz w:val="18"/>
                <w:szCs w:val="18"/>
                <w:lang w:val="sr-Cyrl-CS"/>
              </w:rPr>
            </w:pPr>
            <w:r w:rsidRPr="00C5468E">
              <w:rPr>
                <w:rFonts w:cs="Arial"/>
                <w:sz w:val="18"/>
                <w:szCs w:val="18"/>
                <w:lang w:val="sr-Cyrl-CS"/>
              </w:rPr>
              <w:t>5</w:t>
            </w:r>
          </w:p>
        </w:tc>
      </w:tr>
      <w:tr w:rsidR="00AD034E" w:rsidRPr="00C5468E" w:rsidTr="00E9065D">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b/>
                <w:sz w:val="22"/>
                <w:szCs w:val="22"/>
              </w:rPr>
            </w:pPr>
            <w:r w:rsidRPr="00C5468E">
              <w:rPr>
                <w:rFonts w:cs="Arial"/>
                <w:b/>
                <w:sz w:val="22"/>
                <w:szCs w:val="22"/>
              </w:rPr>
              <w:t>I (</w:t>
            </w:r>
            <w:r w:rsidRPr="00C5468E">
              <w:rPr>
                <w:rFonts w:cs="Arial"/>
                <w:b/>
                <w:sz w:val="18"/>
                <w:szCs w:val="18"/>
              </w:rPr>
              <w:t>1+2+3</w:t>
            </w:r>
            <w:r>
              <w:rPr>
                <w:rFonts w:cs="Arial"/>
                <w:b/>
                <w:sz w:val="18"/>
                <w:szCs w:val="18"/>
                <w:lang w:val="sr-Cyrl-RS"/>
              </w:rPr>
              <w:t>+4+5</w:t>
            </w:r>
            <w:r w:rsidR="000F13FE">
              <w:rPr>
                <w:rFonts w:cs="Arial"/>
                <w:b/>
                <w:sz w:val="18"/>
                <w:szCs w:val="18"/>
                <w:lang w:val="sr-Cyrl-RS"/>
              </w:rPr>
              <w:t>+6</w:t>
            </w:r>
            <w:r w:rsidRPr="00C5468E">
              <w:rPr>
                <w:rFonts w:cs="Arial"/>
                <w:b/>
                <w:sz w:val="22"/>
                <w:szCs w:val="22"/>
              </w:rPr>
              <w:t>)</w:t>
            </w:r>
          </w:p>
        </w:tc>
        <w:tc>
          <w:tcPr>
            <w:tcW w:w="3856" w:type="dxa"/>
            <w:tcBorders>
              <w:top w:val="nil"/>
              <w:left w:val="nil"/>
              <w:bottom w:val="single" w:sz="4" w:space="0" w:color="auto"/>
              <w:right w:val="single" w:sz="4" w:space="0" w:color="auto"/>
            </w:tcBorders>
            <w:shd w:val="clear" w:color="auto" w:fill="auto"/>
            <w:vAlign w:val="center"/>
          </w:tcPr>
          <w:p w:rsidR="00AD034E" w:rsidRPr="00AD034E" w:rsidRDefault="00AD034E" w:rsidP="00E9065D">
            <w:pPr>
              <w:suppressAutoHyphens w:val="0"/>
              <w:jc w:val="center"/>
              <w:rPr>
                <w:rFonts w:cs="Arial"/>
                <w:b/>
                <w:lang w:val="sr-Cyrl-RS"/>
              </w:rPr>
            </w:pPr>
            <w:r w:rsidRPr="00B41707">
              <w:rPr>
                <w:rFonts w:cs="Arial"/>
                <w:b/>
                <w:lang w:val="sr-Cyrl-CS"/>
              </w:rPr>
              <w:t xml:space="preserve">Укупно </w:t>
            </w:r>
            <w:r w:rsidRPr="00B41707">
              <w:rPr>
                <w:rFonts w:cs="Arial"/>
                <w:b/>
              </w:rPr>
              <w:t xml:space="preserve">Дератизација </w:t>
            </w:r>
            <w:r w:rsidRPr="00B41707">
              <w:rPr>
                <w:rFonts w:cs="Arial"/>
                <w:b/>
                <w:lang w:val="sr-Cyrl-CS"/>
              </w:rPr>
              <w:t>у</w:t>
            </w:r>
            <w:r w:rsidRPr="00B41707">
              <w:rPr>
                <w:rFonts w:cs="Arial"/>
                <w:b/>
              </w:rPr>
              <w:t xml:space="preserve"> </w:t>
            </w:r>
            <w:r>
              <w:rPr>
                <w:rFonts w:cs="Arial"/>
                <w:b/>
                <w:lang w:val="sr-Cyrl-RS"/>
              </w:rPr>
              <w:t>ТЦ Београд</w:t>
            </w:r>
          </w:p>
        </w:tc>
        <w:tc>
          <w:tcPr>
            <w:tcW w:w="851" w:type="dxa"/>
            <w:tcBorders>
              <w:top w:val="nil"/>
              <w:left w:val="nil"/>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b/>
                <w:sz w:val="22"/>
                <w:szCs w:val="22"/>
              </w:rPr>
            </w:pPr>
            <w:r w:rsidRPr="00C5468E">
              <w:rPr>
                <w:rFonts w:cs="Arial"/>
                <w:b/>
                <w:sz w:val="22"/>
                <w:szCs w:val="22"/>
              </w:rPr>
              <w:t>м²</w:t>
            </w:r>
          </w:p>
        </w:tc>
        <w:tc>
          <w:tcPr>
            <w:tcW w:w="1984" w:type="dxa"/>
            <w:tcBorders>
              <w:top w:val="nil"/>
              <w:left w:val="nil"/>
              <w:bottom w:val="single" w:sz="4" w:space="0" w:color="auto"/>
              <w:right w:val="single" w:sz="4" w:space="0" w:color="auto"/>
            </w:tcBorders>
            <w:shd w:val="clear" w:color="auto" w:fill="auto"/>
            <w:noWrap/>
            <w:vAlign w:val="center"/>
          </w:tcPr>
          <w:p w:rsidR="00AD034E" w:rsidRPr="00C5468E" w:rsidRDefault="00AD034E" w:rsidP="00E9065D">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AD034E" w:rsidRPr="00C5468E" w:rsidRDefault="00AD034E" w:rsidP="00E9065D">
            <w:pPr>
              <w:suppressAutoHyphens w:val="0"/>
              <w:jc w:val="center"/>
              <w:rPr>
                <w:rFonts w:cs="Arial"/>
                <w:b/>
                <w:sz w:val="22"/>
                <w:szCs w:val="22"/>
                <w:lang w:val="sr-Cyrl-CS"/>
              </w:rPr>
            </w:pPr>
          </w:p>
        </w:tc>
      </w:tr>
      <w:tr w:rsidR="00AD034E" w:rsidRPr="00C5468E" w:rsidTr="00E9065D">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AD034E" w:rsidRPr="005B6041" w:rsidRDefault="000F13FE" w:rsidP="00E9065D">
            <w:pPr>
              <w:suppressAutoHyphens w:val="0"/>
              <w:jc w:val="center"/>
              <w:rPr>
                <w:rFonts w:cs="Arial"/>
                <w:sz w:val="22"/>
                <w:szCs w:val="22"/>
                <w:lang w:val="sr-Cyrl-CS"/>
              </w:rPr>
            </w:pPr>
            <w:r w:rsidRPr="005B6041">
              <w:rPr>
                <w:rFonts w:cs="Arial"/>
                <w:sz w:val="22"/>
                <w:szCs w:val="22"/>
                <w:lang w:val="sr-Cyrl-CS"/>
              </w:rPr>
              <w:t>ОТУ Београ</w:t>
            </w:r>
            <w:r w:rsidR="009510F5">
              <w:rPr>
                <w:rFonts w:cs="Arial"/>
                <w:sz w:val="22"/>
                <w:szCs w:val="22"/>
                <w:lang w:val="sr-Cyrl-CS"/>
              </w:rPr>
              <w:t>д</w:t>
            </w:r>
          </w:p>
        </w:tc>
        <w:tc>
          <w:tcPr>
            <w:tcW w:w="851" w:type="dxa"/>
            <w:tcBorders>
              <w:top w:val="single" w:sz="4" w:space="0" w:color="auto"/>
              <w:left w:val="nil"/>
              <w:bottom w:val="single" w:sz="4" w:space="0" w:color="auto"/>
              <w:right w:val="single" w:sz="4" w:space="0" w:color="auto"/>
            </w:tcBorders>
            <w:shd w:val="clear" w:color="auto" w:fill="auto"/>
            <w:vAlign w:val="center"/>
          </w:tcPr>
          <w:p w:rsidR="00AD034E" w:rsidRPr="00C5468E" w:rsidRDefault="00AD034E" w:rsidP="00E9065D">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D034E" w:rsidRPr="00934F80" w:rsidRDefault="00AD034E" w:rsidP="00E9065D">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D034E" w:rsidRPr="00C5468E" w:rsidRDefault="00AD034E" w:rsidP="00E9065D">
            <w:pPr>
              <w:suppressAutoHyphens w:val="0"/>
              <w:jc w:val="center"/>
              <w:rPr>
                <w:rFonts w:cs="Arial"/>
                <w:sz w:val="22"/>
                <w:szCs w:val="22"/>
                <w:lang w:val="sr-Cyrl-CS"/>
              </w:rPr>
            </w:pPr>
          </w:p>
        </w:tc>
      </w:tr>
      <w:tr w:rsidR="00AD034E" w:rsidRPr="00C5468E" w:rsidTr="00E9065D">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AD034E" w:rsidRPr="005B6041" w:rsidRDefault="000F13FE" w:rsidP="00E9065D">
            <w:pPr>
              <w:suppressAutoHyphens w:val="0"/>
              <w:jc w:val="center"/>
              <w:rPr>
                <w:rFonts w:cs="Arial"/>
                <w:sz w:val="22"/>
                <w:szCs w:val="22"/>
                <w:lang w:val="sr-Cyrl-CS"/>
              </w:rPr>
            </w:pPr>
            <w:r w:rsidRPr="005B6041">
              <w:rPr>
                <w:rFonts w:cs="Arial"/>
                <w:sz w:val="22"/>
                <w:szCs w:val="22"/>
                <w:lang w:val="sr-Cyrl-CS"/>
              </w:rPr>
              <w:t>ОТУ Баново Брдо</w:t>
            </w:r>
          </w:p>
        </w:tc>
        <w:tc>
          <w:tcPr>
            <w:tcW w:w="851" w:type="dxa"/>
            <w:tcBorders>
              <w:top w:val="single" w:sz="4" w:space="0" w:color="auto"/>
              <w:left w:val="nil"/>
              <w:bottom w:val="single" w:sz="4" w:space="0" w:color="auto"/>
              <w:right w:val="single" w:sz="4" w:space="0" w:color="auto"/>
            </w:tcBorders>
            <w:shd w:val="clear" w:color="auto" w:fill="auto"/>
            <w:vAlign w:val="center"/>
          </w:tcPr>
          <w:p w:rsidR="00AD034E" w:rsidRPr="00C5468E" w:rsidRDefault="00AD034E" w:rsidP="00E9065D">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D034E" w:rsidRPr="00C5468E" w:rsidRDefault="00AD034E" w:rsidP="00E9065D">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AD034E" w:rsidRPr="00C5468E" w:rsidRDefault="00AD034E" w:rsidP="00E9065D">
            <w:pPr>
              <w:suppressAutoHyphens w:val="0"/>
              <w:jc w:val="center"/>
              <w:rPr>
                <w:rFonts w:cs="Arial"/>
                <w:sz w:val="22"/>
                <w:szCs w:val="22"/>
                <w:lang w:val="sr-Cyrl-CS"/>
              </w:rPr>
            </w:pPr>
          </w:p>
        </w:tc>
      </w:tr>
      <w:tr w:rsidR="00AD034E" w:rsidRPr="00C5468E" w:rsidTr="00E9065D">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D034E" w:rsidRPr="009A30A8" w:rsidRDefault="00AD034E" w:rsidP="00E9065D">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AD034E" w:rsidRPr="005B6041" w:rsidRDefault="000F13FE" w:rsidP="00E9065D">
            <w:pPr>
              <w:suppressAutoHyphens w:val="0"/>
              <w:jc w:val="center"/>
              <w:rPr>
                <w:rFonts w:cs="Arial"/>
                <w:sz w:val="22"/>
                <w:szCs w:val="22"/>
                <w:lang w:val="sr-Cyrl-CS"/>
              </w:rPr>
            </w:pPr>
            <w:r w:rsidRPr="005B6041">
              <w:rPr>
                <w:rFonts w:cs="Arial"/>
                <w:sz w:val="22"/>
                <w:szCs w:val="22"/>
                <w:lang w:val="sr-Cyrl-CS"/>
              </w:rPr>
              <w:t>ОТУ Земун</w:t>
            </w:r>
          </w:p>
        </w:tc>
        <w:tc>
          <w:tcPr>
            <w:tcW w:w="851" w:type="dxa"/>
            <w:tcBorders>
              <w:top w:val="single" w:sz="4" w:space="0" w:color="auto"/>
              <w:left w:val="nil"/>
              <w:bottom w:val="single" w:sz="4" w:space="0" w:color="auto"/>
              <w:right w:val="single" w:sz="4" w:space="0" w:color="auto"/>
            </w:tcBorders>
            <w:shd w:val="clear" w:color="auto" w:fill="auto"/>
            <w:vAlign w:val="center"/>
          </w:tcPr>
          <w:p w:rsidR="00AD034E" w:rsidRPr="00C5468E" w:rsidRDefault="00AD034E" w:rsidP="00E9065D">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D034E" w:rsidRPr="00C5468E" w:rsidRDefault="00AD034E" w:rsidP="00E9065D">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AD034E" w:rsidRPr="00C5468E" w:rsidRDefault="00AD034E" w:rsidP="00E9065D">
            <w:pPr>
              <w:suppressAutoHyphens w:val="0"/>
              <w:jc w:val="center"/>
              <w:rPr>
                <w:rFonts w:cs="Arial"/>
                <w:sz w:val="22"/>
                <w:szCs w:val="22"/>
                <w:lang w:val="sr-Cyrl-CS"/>
              </w:rPr>
            </w:pPr>
          </w:p>
        </w:tc>
      </w:tr>
      <w:tr w:rsidR="00AD034E" w:rsidRPr="00C5468E" w:rsidTr="00E9065D">
        <w:trPr>
          <w:trHeight w:val="60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sz w:val="22"/>
                <w:szCs w:val="22"/>
                <w:lang w:val="sr-Cyrl-CS"/>
              </w:rPr>
            </w:pPr>
            <w:r>
              <w:rPr>
                <w:rFonts w:cs="Arial"/>
                <w:sz w:val="22"/>
                <w:szCs w:val="22"/>
                <w:lang w:val="sr-Cyrl-C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AD034E" w:rsidRPr="005B6041" w:rsidRDefault="000F13FE" w:rsidP="00E9065D">
            <w:pPr>
              <w:suppressAutoHyphens w:val="0"/>
              <w:jc w:val="center"/>
              <w:rPr>
                <w:rFonts w:cs="Arial"/>
                <w:sz w:val="22"/>
                <w:szCs w:val="22"/>
                <w:lang w:val="sr-Cyrl-CS"/>
              </w:rPr>
            </w:pPr>
            <w:r w:rsidRPr="005B6041">
              <w:rPr>
                <w:rFonts w:cs="Arial"/>
                <w:sz w:val="22"/>
                <w:szCs w:val="22"/>
                <w:lang w:val="sr-Cyrl-CS"/>
              </w:rPr>
              <w:t>ОТУ Крњача</w:t>
            </w:r>
          </w:p>
        </w:tc>
        <w:tc>
          <w:tcPr>
            <w:tcW w:w="851" w:type="dxa"/>
            <w:tcBorders>
              <w:top w:val="single" w:sz="4" w:space="0" w:color="auto"/>
              <w:left w:val="nil"/>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sz w:val="22"/>
                <w:szCs w:val="22"/>
              </w:rPr>
            </w:pPr>
            <w:r w:rsidRPr="00132F56">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D034E" w:rsidRDefault="00AD034E"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D034E" w:rsidRPr="00C5468E" w:rsidRDefault="00AD034E" w:rsidP="00E9065D">
            <w:pPr>
              <w:suppressAutoHyphens w:val="0"/>
              <w:jc w:val="center"/>
              <w:rPr>
                <w:rFonts w:cs="Arial"/>
                <w:sz w:val="22"/>
                <w:szCs w:val="22"/>
                <w:lang w:val="sr-Cyrl-CS"/>
              </w:rPr>
            </w:pPr>
          </w:p>
        </w:tc>
      </w:tr>
      <w:tr w:rsidR="00AD034E" w:rsidRPr="00C5468E" w:rsidTr="00E9065D">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sz w:val="22"/>
                <w:szCs w:val="22"/>
                <w:lang w:val="sr-Cyrl-CS"/>
              </w:rPr>
            </w:pPr>
            <w:r>
              <w:rPr>
                <w:rFonts w:cs="Arial"/>
                <w:sz w:val="22"/>
                <w:szCs w:val="22"/>
                <w:lang w:val="sr-Cyrl-C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AD034E" w:rsidRPr="005B6041" w:rsidRDefault="000F13FE" w:rsidP="00E9065D">
            <w:pPr>
              <w:suppressAutoHyphens w:val="0"/>
              <w:jc w:val="center"/>
              <w:rPr>
                <w:rFonts w:cs="Arial"/>
                <w:sz w:val="22"/>
                <w:szCs w:val="22"/>
                <w:lang w:val="sr-Cyrl-CS"/>
              </w:rPr>
            </w:pPr>
            <w:r w:rsidRPr="005B6041">
              <w:rPr>
                <w:rFonts w:cs="Arial"/>
                <w:sz w:val="22"/>
                <w:szCs w:val="22"/>
                <w:lang w:val="sr-Cyrl-CS"/>
              </w:rPr>
              <w:t>ОТУ Младеновац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AD034E" w:rsidRPr="00C5468E" w:rsidRDefault="00AD034E" w:rsidP="00E9065D">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D034E" w:rsidRPr="000A1294" w:rsidRDefault="00AD034E"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D034E" w:rsidRPr="00C5468E" w:rsidRDefault="00AD034E" w:rsidP="00E9065D">
            <w:pPr>
              <w:suppressAutoHyphens w:val="0"/>
              <w:jc w:val="center"/>
              <w:rPr>
                <w:rFonts w:cs="Arial"/>
                <w:sz w:val="22"/>
                <w:szCs w:val="22"/>
                <w:lang w:val="sr-Cyrl-CS"/>
              </w:rPr>
            </w:pPr>
          </w:p>
        </w:tc>
      </w:tr>
      <w:tr w:rsidR="00AD034E" w:rsidRPr="00C5468E" w:rsidTr="00E9065D">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D034E" w:rsidRDefault="00AD034E" w:rsidP="00E9065D">
            <w:pPr>
              <w:suppressAutoHyphens w:val="0"/>
              <w:jc w:val="center"/>
              <w:rPr>
                <w:rFonts w:cs="Arial"/>
                <w:sz w:val="22"/>
                <w:szCs w:val="22"/>
                <w:lang w:val="sr-Cyrl-CS"/>
              </w:rPr>
            </w:pPr>
            <w:r>
              <w:rPr>
                <w:rFonts w:cs="Arial"/>
                <w:sz w:val="22"/>
                <w:szCs w:val="22"/>
                <w:lang w:val="sr-Cyrl-CS"/>
              </w:rPr>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AD034E" w:rsidRPr="005B6041" w:rsidRDefault="000F13FE" w:rsidP="00E9065D">
            <w:pPr>
              <w:suppressAutoHyphens w:val="0"/>
              <w:jc w:val="center"/>
              <w:rPr>
                <w:rFonts w:cs="Arial"/>
                <w:sz w:val="22"/>
                <w:szCs w:val="22"/>
                <w:lang w:val="sr-Cyrl-CS"/>
              </w:rPr>
            </w:pPr>
            <w:r w:rsidRPr="005B6041">
              <w:rPr>
                <w:rFonts w:cs="Arial"/>
                <w:sz w:val="22"/>
                <w:szCs w:val="22"/>
                <w:lang w:val="sr-Cyrl-CS"/>
              </w:rPr>
              <w:t>ОТУ Обреновац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AD034E" w:rsidRPr="00B41707" w:rsidRDefault="00AD034E" w:rsidP="00E9065D">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D034E" w:rsidRPr="000A1294" w:rsidRDefault="00AD034E"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D034E" w:rsidRPr="00C5468E" w:rsidRDefault="00AD034E" w:rsidP="00E9065D">
            <w:pPr>
              <w:suppressAutoHyphens w:val="0"/>
              <w:jc w:val="center"/>
              <w:rPr>
                <w:rFonts w:cs="Arial"/>
                <w:sz w:val="22"/>
                <w:szCs w:val="22"/>
                <w:lang w:val="sr-Cyrl-CS"/>
              </w:rPr>
            </w:pPr>
          </w:p>
        </w:tc>
      </w:tr>
      <w:tr w:rsidR="00AD034E" w:rsidRPr="00C5468E" w:rsidTr="00E9065D">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AD034E" w:rsidRPr="00C5468E" w:rsidRDefault="00AD034E" w:rsidP="00E9065D">
            <w:pPr>
              <w:suppressAutoHyphens w:val="0"/>
              <w:jc w:val="center"/>
              <w:rPr>
                <w:rFonts w:cs="Arial"/>
                <w:b/>
                <w:sz w:val="22"/>
                <w:szCs w:val="22"/>
              </w:rPr>
            </w:pPr>
            <w:r w:rsidRPr="00C5468E">
              <w:rPr>
                <w:rFonts w:cs="Arial"/>
                <w:b/>
                <w:sz w:val="22"/>
                <w:szCs w:val="22"/>
              </w:rPr>
              <w:t xml:space="preserve">II  </w:t>
            </w:r>
            <w:r w:rsidRPr="00C5468E">
              <w:rPr>
                <w:rFonts w:cs="Arial"/>
                <w:b/>
                <w:sz w:val="18"/>
                <w:szCs w:val="18"/>
              </w:rPr>
              <w:t>(1+2+3</w:t>
            </w:r>
            <w:r>
              <w:rPr>
                <w:rFonts w:cs="Arial"/>
                <w:b/>
                <w:sz w:val="18"/>
                <w:szCs w:val="18"/>
                <w:lang w:val="sr-Cyrl-RS"/>
              </w:rPr>
              <w:t>+4+5</w:t>
            </w:r>
            <w:r w:rsidR="000F13FE">
              <w:rPr>
                <w:rFonts w:cs="Arial"/>
                <w:b/>
                <w:sz w:val="18"/>
                <w:szCs w:val="18"/>
                <w:lang w:val="sr-Cyrl-RS"/>
              </w:rPr>
              <w:t>+6</w:t>
            </w:r>
            <w:r w:rsidRPr="00C5468E">
              <w:rPr>
                <w:rFonts w:cs="Arial"/>
                <w:b/>
                <w:sz w:val="18"/>
                <w:szCs w:val="18"/>
              </w:rPr>
              <w:t>)</w:t>
            </w:r>
          </w:p>
        </w:tc>
        <w:tc>
          <w:tcPr>
            <w:tcW w:w="3856" w:type="dxa"/>
            <w:tcBorders>
              <w:top w:val="single" w:sz="4" w:space="0" w:color="auto"/>
              <w:left w:val="nil"/>
              <w:bottom w:val="nil"/>
              <w:right w:val="single" w:sz="4" w:space="0" w:color="auto"/>
            </w:tcBorders>
            <w:shd w:val="clear" w:color="auto" w:fill="auto"/>
            <w:vAlign w:val="center"/>
          </w:tcPr>
          <w:p w:rsidR="00AD034E" w:rsidRPr="009A30A8" w:rsidRDefault="00AD034E" w:rsidP="00E9065D">
            <w:pPr>
              <w:suppressAutoHyphens w:val="0"/>
              <w:jc w:val="center"/>
              <w:rPr>
                <w:rFonts w:cs="Arial"/>
                <w:b/>
                <w:lang w:val="sr-Cyrl-RS"/>
              </w:rPr>
            </w:pPr>
            <w:r w:rsidRPr="00B41707">
              <w:rPr>
                <w:rFonts w:cs="Arial"/>
                <w:b/>
                <w:lang w:val="sr-Cyrl-CS"/>
              </w:rPr>
              <w:t xml:space="preserve">Укупно </w:t>
            </w:r>
            <w:r>
              <w:rPr>
                <w:rFonts w:cs="Arial"/>
                <w:b/>
              </w:rPr>
              <w:t>Де</w:t>
            </w:r>
            <w:r>
              <w:rPr>
                <w:rFonts w:cs="Arial"/>
                <w:b/>
                <w:lang w:val="sr-Cyrl-RS"/>
              </w:rPr>
              <w:t>зинсек</w:t>
            </w:r>
            <w:r w:rsidRPr="00B41707">
              <w:rPr>
                <w:rFonts w:cs="Arial"/>
                <w:b/>
              </w:rPr>
              <w:t xml:space="preserve">ција </w:t>
            </w:r>
            <w:r w:rsidRPr="00B41707">
              <w:rPr>
                <w:rFonts w:cs="Arial"/>
                <w:b/>
                <w:lang w:val="sr-Cyrl-CS"/>
              </w:rPr>
              <w:t>у</w:t>
            </w:r>
            <w:r w:rsidRPr="00B41707">
              <w:rPr>
                <w:rFonts w:cs="Arial"/>
                <w:b/>
              </w:rPr>
              <w:t xml:space="preserve"> </w:t>
            </w:r>
            <w:r>
              <w:rPr>
                <w:rFonts w:cs="Arial"/>
                <w:b/>
                <w:lang w:val="sr-Cyrl-RS"/>
              </w:rPr>
              <w:t>ТЦ Београд</w:t>
            </w:r>
          </w:p>
        </w:tc>
        <w:tc>
          <w:tcPr>
            <w:tcW w:w="851" w:type="dxa"/>
            <w:tcBorders>
              <w:top w:val="single" w:sz="4" w:space="0" w:color="auto"/>
              <w:left w:val="nil"/>
              <w:bottom w:val="nil"/>
              <w:right w:val="single" w:sz="4" w:space="0" w:color="auto"/>
            </w:tcBorders>
            <w:shd w:val="clear" w:color="auto" w:fill="auto"/>
            <w:vAlign w:val="center"/>
          </w:tcPr>
          <w:p w:rsidR="00AD034E" w:rsidRPr="001A13DD" w:rsidRDefault="00CB5629" w:rsidP="00E9065D">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AD034E" w:rsidRPr="00C5468E" w:rsidRDefault="00AD034E" w:rsidP="00E9065D">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AD034E" w:rsidRPr="00C5468E" w:rsidRDefault="00AD034E" w:rsidP="00E9065D">
            <w:pPr>
              <w:suppressAutoHyphens w:val="0"/>
              <w:jc w:val="center"/>
              <w:rPr>
                <w:rFonts w:cs="Arial"/>
                <w:b/>
                <w:sz w:val="22"/>
                <w:szCs w:val="22"/>
                <w:lang w:val="sr-Cyrl-CS"/>
              </w:rPr>
            </w:pPr>
          </w:p>
        </w:tc>
      </w:tr>
      <w:tr w:rsidR="005B6041" w:rsidRPr="00C5468E" w:rsidTr="00E9065D">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5B6041" w:rsidRPr="00C5468E" w:rsidRDefault="005B6041" w:rsidP="00E9065D">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nil"/>
              <w:right w:val="single" w:sz="4" w:space="0" w:color="auto"/>
            </w:tcBorders>
            <w:shd w:val="clear" w:color="auto" w:fill="auto"/>
            <w:vAlign w:val="center"/>
          </w:tcPr>
          <w:p w:rsidR="005B6041" w:rsidRPr="005B6041" w:rsidRDefault="005B6041" w:rsidP="00E9065D">
            <w:pPr>
              <w:suppressAutoHyphens w:val="0"/>
              <w:jc w:val="center"/>
              <w:rPr>
                <w:rFonts w:cs="Arial"/>
                <w:sz w:val="22"/>
                <w:szCs w:val="22"/>
                <w:lang w:val="sr-Cyrl-CS"/>
              </w:rPr>
            </w:pPr>
            <w:r w:rsidRPr="005B6041">
              <w:rPr>
                <w:rFonts w:cs="Arial"/>
                <w:sz w:val="22"/>
                <w:szCs w:val="22"/>
                <w:lang w:val="sr-Cyrl-CS"/>
              </w:rPr>
              <w:t>ОТУ Београ</w:t>
            </w:r>
            <w:r w:rsidR="009510F5">
              <w:rPr>
                <w:rFonts w:cs="Arial"/>
                <w:sz w:val="22"/>
                <w:szCs w:val="22"/>
                <w:lang w:val="sr-Cyrl-CS"/>
              </w:rPr>
              <w:t>д</w:t>
            </w:r>
          </w:p>
        </w:tc>
        <w:tc>
          <w:tcPr>
            <w:tcW w:w="851" w:type="dxa"/>
            <w:tcBorders>
              <w:top w:val="single" w:sz="4" w:space="0" w:color="auto"/>
              <w:left w:val="nil"/>
              <w:bottom w:val="nil"/>
              <w:right w:val="single" w:sz="4" w:space="0" w:color="auto"/>
            </w:tcBorders>
            <w:shd w:val="clear" w:color="auto" w:fill="auto"/>
            <w:vAlign w:val="center"/>
          </w:tcPr>
          <w:p w:rsidR="005B6041" w:rsidRPr="00C5468E" w:rsidRDefault="00CB5629" w:rsidP="00E9065D">
            <w:pPr>
              <w:suppressAutoHyphens w:val="0"/>
              <w:jc w:val="center"/>
              <w:rPr>
                <w:rFonts w:cs="Arial"/>
                <w:sz w:val="22"/>
                <w:szCs w:val="22"/>
                <w:lang w:val="sr-Cyrl-CS"/>
              </w:rPr>
            </w:pPr>
            <w:r w:rsidRPr="00B41707">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5B6041" w:rsidRPr="00C5468E" w:rsidRDefault="005B6041" w:rsidP="00E9065D">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5B6041" w:rsidRPr="00C5468E" w:rsidTr="00E9065D">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5B6041" w:rsidRPr="00C5468E" w:rsidRDefault="005B6041" w:rsidP="00E9065D">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nil"/>
              <w:right w:val="single" w:sz="4" w:space="0" w:color="auto"/>
            </w:tcBorders>
            <w:shd w:val="clear" w:color="auto" w:fill="auto"/>
            <w:vAlign w:val="center"/>
          </w:tcPr>
          <w:p w:rsidR="005B6041" w:rsidRPr="005B6041" w:rsidRDefault="005B6041" w:rsidP="00E9065D">
            <w:pPr>
              <w:suppressAutoHyphens w:val="0"/>
              <w:jc w:val="center"/>
              <w:rPr>
                <w:rFonts w:cs="Arial"/>
                <w:sz w:val="22"/>
                <w:szCs w:val="22"/>
                <w:lang w:val="sr-Cyrl-CS"/>
              </w:rPr>
            </w:pPr>
            <w:r w:rsidRPr="005B6041">
              <w:rPr>
                <w:rFonts w:cs="Arial"/>
                <w:sz w:val="22"/>
                <w:szCs w:val="22"/>
                <w:lang w:val="sr-Cyrl-CS"/>
              </w:rPr>
              <w:t>ОТУ Баново Брдо</w:t>
            </w:r>
          </w:p>
        </w:tc>
        <w:tc>
          <w:tcPr>
            <w:tcW w:w="851" w:type="dxa"/>
            <w:tcBorders>
              <w:top w:val="single" w:sz="4" w:space="0" w:color="auto"/>
              <w:left w:val="nil"/>
              <w:bottom w:val="nil"/>
              <w:right w:val="single" w:sz="4" w:space="0" w:color="auto"/>
            </w:tcBorders>
            <w:shd w:val="clear" w:color="auto" w:fill="auto"/>
            <w:vAlign w:val="center"/>
          </w:tcPr>
          <w:p w:rsidR="005B6041" w:rsidRPr="00C5468E" w:rsidRDefault="00CB5629" w:rsidP="00E9065D">
            <w:pPr>
              <w:suppressAutoHyphens w:val="0"/>
              <w:jc w:val="center"/>
              <w:rPr>
                <w:sz w:val="22"/>
                <w:szCs w:val="22"/>
              </w:rPr>
            </w:pPr>
            <w:r w:rsidRPr="00B41707">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5B6041" w:rsidRPr="00C5468E" w:rsidRDefault="005B6041" w:rsidP="00E9065D">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5B6041" w:rsidRPr="00C5468E" w:rsidTr="00E9065D">
        <w:trPr>
          <w:trHeight w:val="447"/>
        </w:trPr>
        <w:tc>
          <w:tcPr>
            <w:tcW w:w="930" w:type="dxa"/>
            <w:tcBorders>
              <w:top w:val="single" w:sz="4" w:space="0" w:color="auto"/>
              <w:left w:val="single" w:sz="4" w:space="0" w:color="auto"/>
              <w:bottom w:val="nil"/>
              <w:right w:val="single" w:sz="4" w:space="0" w:color="auto"/>
            </w:tcBorders>
            <w:shd w:val="clear" w:color="auto" w:fill="auto"/>
            <w:vAlign w:val="center"/>
          </w:tcPr>
          <w:p w:rsidR="005B6041" w:rsidRPr="00C5468E" w:rsidRDefault="005B6041" w:rsidP="00E9065D">
            <w:pPr>
              <w:suppressAutoHyphens w:val="0"/>
              <w:jc w:val="center"/>
              <w:rPr>
                <w:rFonts w:cs="Arial"/>
                <w:sz w:val="22"/>
                <w:szCs w:val="22"/>
                <w:lang w:val="sr-Cyrl-CS"/>
              </w:rPr>
            </w:pPr>
            <w:r>
              <w:rPr>
                <w:rFonts w:cs="Arial"/>
                <w:sz w:val="22"/>
                <w:szCs w:val="22"/>
                <w:lang w:val="sr-Cyrl-CS"/>
              </w:rPr>
              <w:t>3.</w:t>
            </w:r>
          </w:p>
        </w:tc>
        <w:tc>
          <w:tcPr>
            <w:tcW w:w="3856" w:type="dxa"/>
            <w:tcBorders>
              <w:top w:val="single" w:sz="4" w:space="0" w:color="auto"/>
              <w:left w:val="nil"/>
              <w:bottom w:val="nil"/>
              <w:right w:val="single" w:sz="4" w:space="0" w:color="auto"/>
            </w:tcBorders>
            <w:shd w:val="clear" w:color="auto" w:fill="auto"/>
            <w:vAlign w:val="center"/>
          </w:tcPr>
          <w:p w:rsidR="005B6041" w:rsidRPr="005B6041" w:rsidRDefault="005B6041" w:rsidP="00E9065D">
            <w:pPr>
              <w:suppressAutoHyphens w:val="0"/>
              <w:jc w:val="center"/>
              <w:rPr>
                <w:rFonts w:cs="Arial"/>
                <w:sz w:val="22"/>
                <w:szCs w:val="22"/>
                <w:lang w:val="sr-Cyrl-CS"/>
              </w:rPr>
            </w:pPr>
            <w:r w:rsidRPr="005B6041">
              <w:rPr>
                <w:rFonts w:cs="Arial"/>
                <w:sz w:val="22"/>
                <w:szCs w:val="22"/>
                <w:lang w:val="sr-Cyrl-CS"/>
              </w:rPr>
              <w:t>ОТУ Земун</w:t>
            </w:r>
          </w:p>
        </w:tc>
        <w:tc>
          <w:tcPr>
            <w:tcW w:w="851" w:type="dxa"/>
            <w:tcBorders>
              <w:top w:val="single" w:sz="4" w:space="0" w:color="auto"/>
              <w:left w:val="nil"/>
              <w:bottom w:val="nil"/>
              <w:right w:val="single" w:sz="4" w:space="0" w:color="auto"/>
            </w:tcBorders>
            <w:shd w:val="clear" w:color="auto" w:fill="auto"/>
            <w:vAlign w:val="center"/>
          </w:tcPr>
          <w:p w:rsidR="005B6041" w:rsidRPr="00C5468E" w:rsidRDefault="00CB5629" w:rsidP="00E9065D">
            <w:pPr>
              <w:suppressAutoHyphens w:val="0"/>
              <w:jc w:val="center"/>
              <w:rPr>
                <w:sz w:val="22"/>
                <w:szCs w:val="22"/>
              </w:rPr>
            </w:pPr>
            <w:r w:rsidRPr="00B41707">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5B6041" w:rsidRPr="00C5468E" w:rsidRDefault="005B6041" w:rsidP="00E9065D">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5B6041" w:rsidRPr="00C5468E" w:rsidTr="00E9065D">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B6041" w:rsidRPr="00C5468E" w:rsidRDefault="005B6041" w:rsidP="00E9065D">
            <w:pPr>
              <w:suppressAutoHyphens w:val="0"/>
              <w:jc w:val="center"/>
              <w:rPr>
                <w:rFonts w:cs="Arial"/>
                <w:sz w:val="22"/>
                <w:szCs w:val="22"/>
                <w:lang w:val="sr-Cyrl-CS"/>
              </w:rPr>
            </w:pPr>
            <w:r>
              <w:rPr>
                <w:rFonts w:cs="Arial"/>
                <w:sz w:val="22"/>
                <w:szCs w:val="22"/>
                <w:lang w:val="sr-Cyrl-C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5B6041" w:rsidRPr="005B6041" w:rsidRDefault="005B6041" w:rsidP="00E9065D">
            <w:pPr>
              <w:suppressAutoHyphens w:val="0"/>
              <w:jc w:val="center"/>
              <w:rPr>
                <w:rFonts w:cs="Arial"/>
                <w:sz w:val="22"/>
                <w:szCs w:val="22"/>
                <w:lang w:val="sr-Cyrl-CS"/>
              </w:rPr>
            </w:pPr>
            <w:r w:rsidRPr="005B6041">
              <w:rPr>
                <w:rFonts w:cs="Arial"/>
                <w:sz w:val="22"/>
                <w:szCs w:val="22"/>
                <w:lang w:val="sr-Cyrl-CS"/>
              </w:rPr>
              <w:t>ОТУ Крњача</w:t>
            </w:r>
          </w:p>
        </w:tc>
        <w:tc>
          <w:tcPr>
            <w:tcW w:w="851" w:type="dxa"/>
            <w:tcBorders>
              <w:top w:val="single" w:sz="4" w:space="0" w:color="auto"/>
              <w:left w:val="nil"/>
              <w:bottom w:val="single" w:sz="4" w:space="0" w:color="auto"/>
              <w:right w:val="single" w:sz="4" w:space="0" w:color="auto"/>
            </w:tcBorders>
            <w:shd w:val="clear" w:color="auto" w:fill="auto"/>
            <w:vAlign w:val="center"/>
          </w:tcPr>
          <w:p w:rsidR="005B6041" w:rsidRPr="00C5468E" w:rsidRDefault="00CB5629" w:rsidP="00E9065D">
            <w:pPr>
              <w:suppressAutoHyphens w:val="0"/>
              <w:jc w:val="center"/>
              <w:rPr>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6041" w:rsidRPr="00D73BF3" w:rsidRDefault="005B6041" w:rsidP="00E9065D">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5B6041" w:rsidRPr="00C5468E" w:rsidTr="00E9065D">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B6041" w:rsidRPr="00C5468E" w:rsidRDefault="005B6041" w:rsidP="00E9065D">
            <w:pPr>
              <w:suppressAutoHyphens w:val="0"/>
              <w:jc w:val="center"/>
              <w:rPr>
                <w:rFonts w:cs="Arial"/>
                <w:sz w:val="22"/>
                <w:szCs w:val="22"/>
                <w:lang w:val="sr-Cyrl-CS"/>
              </w:rPr>
            </w:pPr>
            <w:r>
              <w:rPr>
                <w:rFonts w:cs="Arial"/>
                <w:sz w:val="22"/>
                <w:szCs w:val="22"/>
                <w:lang w:val="sr-Cyrl-C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5B6041" w:rsidRPr="005B6041" w:rsidRDefault="005B6041" w:rsidP="00E9065D">
            <w:pPr>
              <w:suppressAutoHyphens w:val="0"/>
              <w:jc w:val="center"/>
              <w:rPr>
                <w:rFonts w:cs="Arial"/>
                <w:sz w:val="22"/>
                <w:szCs w:val="22"/>
                <w:lang w:val="sr-Cyrl-CS"/>
              </w:rPr>
            </w:pPr>
            <w:r w:rsidRPr="005B6041">
              <w:rPr>
                <w:rFonts w:cs="Arial"/>
                <w:sz w:val="22"/>
                <w:szCs w:val="22"/>
                <w:lang w:val="sr-Cyrl-CS"/>
              </w:rPr>
              <w:t>ОТУ Младеновац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5B6041" w:rsidRPr="00C5468E" w:rsidRDefault="00CB5629" w:rsidP="00E9065D">
            <w:pPr>
              <w:suppressAutoHyphens w:val="0"/>
              <w:jc w:val="center"/>
              <w:rPr>
                <w:rFonts w:cs="Arial"/>
                <w:sz w:val="22"/>
                <w:szCs w:val="22"/>
                <w:lang w:val="sr-Cyrl-CS"/>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6041" w:rsidRPr="000A1294" w:rsidRDefault="005B6041"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5B6041" w:rsidRPr="00C5468E" w:rsidTr="00E9065D">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B6041" w:rsidRDefault="005B6041" w:rsidP="00E9065D">
            <w:pPr>
              <w:suppressAutoHyphens w:val="0"/>
              <w:jc w:val="center"/>
              <w:rPr>
                <w:rFonts w:cs="Arial"/>
                <w:sz w:val="22"/>
                <w:szCs w:val="22"/>
                <w:lang w:val="sr-Cyrl-CS"/>
              </w:rPr>
            </w:pPr>
            <w:r>
              <w:rPr>
                <w:rFonts w:cs="Arial"/>
                <w:sz w:val="22"/>
                <w:szCs w:val="22"/>
                <w:lang w:val="sr-Cyrl-CS"/>
              </w:rPr>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5B6041" w:rsidRPr="005B6041" w:rsidRDefault="005B6041" w:rsidP="00E9065D">
            <w:pPr>
              <w:suppressAutoHyphens w:val="0"/>
              <w:jc w:val="center"/>
              <w:rPr>
                <w:rFonts w:cs="Arial"/>
                <w:sz w:val="22"/>
                <w:szCs w:val="22"/>
                <w:lang w:val="sr-Cyrl-CS"/>
              </w:rPr>
            </w:pPr>
            <w:r w:rsidRPr="005B6041">
              <w:rPr>
                <w:rFonts w:cs="Arial"/>
                <w:sz w:val="22"/>
                <w:szCs w:val="22"/>
                <w:lang w:val="sr-Cyrl-CS"/>
              </w:rPr>
              <w:t>ОТУ Обреновац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5B6041" w:rsidRPr="000A1294" w:rsidRDefault="00CB5629" w:rsidP="00E9065D">
            <w:pPr>
              <w:suppressAutoHyphens w:val="0"/>
              <w:jc w:val="center"/>
              <w:rPr>
                <w:rFonts w:cs="Arial"/>
                <w:sz w:val="22"/>
                <w:szCs w:val="22"/>
                <w:lang w:val="sr-Cyrl-CS"/>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6041" w:rsidRPr="000A1294" w:rsidRDefault="005B6041"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5B6041" w:rsidRPr="00C5468E" w:rsidTr="00E9065D">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B6041" w:rsidRPr="00C5468E" w:rsidRDefault="005B6041" w:rsidP="00E9065D">
            <w:pPr>
              <w:suppressAutoHyphens w:val="0"/>
              <w:jc w:val="center"/>
              <w:rPr>
                <w:rFonts w:cs="Arial"/>
                <w:b/>
                <w:sz w:val="22"/>
                <w:szCs w:val="22"/>
              </w:rPr>
            </w:pPr>
            <w:r>
              <w:rPr>
                <w:rFonts w:cs="Arial"/>
                <w:b/>
                <w:sz w:val="22"/>
                <w:szCs w:val="22"/>
              </w:rPr>
              <w:t>II</w:t>
            </w:r>
            <w:r>
              <w:rPr>
                <w:rFonts w:cs="Arial"/>
                <w:b/>
                <w:sz w:val="22"/>
                <w:szCs w:val="22"/>
                <w:lang w:val="sr-Latn-RS"/>
              </w:rPr>
              <w:t>I</w:t>
            </w:r>
            <w:r w:rsidRPr="00C5468E">
              <w:rPr>
                <w:rFonts w:cs="Arial"/>
                <w:b/>
                <w:sz w:val="22"/>
                <w:szCs w:val="22"/>
              </w:rPr>
              <w:t xml:space="preserve"> </w:t>
            </w:r>
            <w:r w:rsidR="00CB5629">
              <w:rPr>
                <w:rFonts w:cs="Arial"/>
                <w:b/>
                <w:sz w:val="18"/>
                <w:szCs w:val="18"/>
              </w:rPr>
              <w:t>(1+2</w:t>
            </w:r>
            <w:r w:rsidRPr="00C5468E">
              <w:rPr>
                <w:rFonts w:cs="Arial"/>
                <w:b/>
                <w:sz w:val="18"/>
                <w:szCs w:val="18"/>
              </w:rPr>
              <w:t>)</w:t>
            </w:r>
          </w:p>
        </w:tc>
        <w:tc>
          <w:tcPr>
            <w:tcW w:w="3856" w:type="dxa"/>
            <w:tcBorders>
              <w:top w:val="single" w:sz="4" w:space="0" w:color="auto"/>
              <w:left w:val="nil"/>
              <w:bottom w:val="single" w:sz="4" w:space="0" w:color="auto"/>
              <w:right w:val="single" w:sz="4" w:space="0" w:color="auto"/>
            </w:tcBorders>
            <w:shd w:val="clear" w:color="auto" w:fill="auto"/>
            <w:vAlign w:val="center"/>
          </w:tcPr>
          <w:p w:rsidR="005B6041" w:rsidRPr="009A30A8" w:rsidRDefault="005B6041" w:rsidP="00E9065D">
            <w:pPr>
              <w:suppressAutoHyphens w:val="0"/>
              <w:jc w:val="center"/>
              <w:rPr>
                <w:rFonts w:cs="Arial"/>
                <w:b/>
                <w:lang w:val="sr-Cyrl-RS"/>
              </w:rPr>
            </w:pPr>
            <w:r w:rsidRPr="00B41707">
              <w:rPr>
                <w:rFonts w:cs="Arial"/>
                <w:b/>
                <w:lang w:val="sr-Cyrl-CS"/>
              </w:rPr>
              <w:t xml:space="preserve">Укупно </w:t>
            </w:r>
            <w:r>
              <w:rPr>
                <w:rFonts w:cs="Arial"/>
                <w:b/>
              </w:rPr>
              <w:t>Де</w:t>
            </w:r>
            <w:r>
              <w:rPr>
                <w:rFonts w:cs="Arial"/>
                <w:b/>
                <w:lang w:val="sr-Cyrl-RS"/>
              </w:rPr>
              <w:t>зинфек</w:t>
            </w:r>
            <w:r w:rsidRPr="00B41707">
              <w:rPr>
                <w:rFonts w:cs="Arial"/>
                <w:b/>
              </w:rPr>
              <w:t xml:space="preserve">ција </w:t>
            </w:r>
            <w:r w:rsidRPr="00B41707">
              <w:rPr>
                <w:rFonts w:cs="Arial"/>
                <w:b/>
                <w:lang w:val="sr-Cyrl-CS"/>
              </w:rPr>
              <w:t>у</w:t>
            </w:r>
            <w:r w:rsidRPr="00B41707">
              <w:rPr>
                <w:rFonts w:cs="Arial"/>
                <w:b/>
              </w:rPr>
              <w:t xml:space="preserve"> </w:t>
            </w:r>
            <w:r>
              <w:rPr>
                <w:rFonts w:cs="Arial"/>
                <w:b/>
                <w:lang w:val="sr-Cyrl-RS"/>
              </w:rPr>
              <w:t>ТЦ Београд</w:t>
            </w:r>
          </w:p>
        </w:tc>
        <w:tc>
          <w:tcPr>
            <w:tcW w:w="851" w:type="dxa"/>
            <w:tcBorders>
              <w:top w:val="single" w:sz="4" w:space="0" w:color="auto"/>
              <w:left w:val="nil"/>
              <w:bottom w:val="single" w:sz="4" w:space="0" w:color="auto"/>
              <w:right w:val="single" w:sz="4" w:space="0" w:color="auto"/>
            </w:tcBorders>
            <w:shd w:val="clear" w:color="auto" w:fill="auto"/>
            <w:vAlign w:val="center"/>
          </w:tcPr>
          <w:p w:rsidR="005B6041" w:rsidRPr="001A13DD" w:rsidRDefault="00CB5629" w:rsidP="00E9065D">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6041" w:rsidRPr="000A1294" w:rsidRDefault="00CB5629" w:rsidP="00E9065D">
            <w:pPr>
              <w:suppressAutoHyphens w:val="0"/>
              <w:jc w:val="center"/>
              <w:rPr>
                <w:rFonts w:cs="Arial"/>
                <w:bCs/>
                <w:sz w:val="22"/>
                <w:szCs w:val="22"/>
                <w:lang w:val="sr-Cyrl-RS"/>
              </w:rPr>
            </w:pPr>
            <w:r>
              <w:rPr>
                <w:rFonts w:cs="Arial"/>
                <w:bCs/>
                <w:sz w:val="22"/>
                <w:szCs w:val="22"/>
                <w:lang w:val="sr-Cyrl-RS"/>
              </w:rPr>
              <w:t xml:space="preserve"> </w:t>
            </w:r>
          </w:p>
        </w:tc>
        <w:tc>
          <w:tcPr>
            <w:tcW w:w="1985" w:type="dxa"/>
            <w:tcBorders>
              <w:top w:val="single" w:sz="4" w:space="0" w:color="auto"/>
              <w:left w:val="nil"/>
              <w:bottom w:val="single" w:sz="4" w:space="0" w:color="auto"/>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5B6041" w:rsidRPr="00C5468E" w:rsidTr="00E9065D">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B6041" w:rsidRPr="00CB5629" w:rsidRDefault="00CB5629" w:rsidP="00E9065D">
            <w:pPr>
              <w:suppressAutoHyphens w:val="0"/>
              <w:jc w:val="center"/>
              <w:rPr>
                <w:rFonts w:cs="Arial"/>
                <w:sz w:val="22"/>
                <w:szCs w:val="22"/>
                <w:lang w:val="sr-Latn-RS"/>
              </w:rPr>
            </w:pPr>
            <w:r>
              <w:rPr>
                <w:rFonts w:cs="Arial"/>
                <w:sz w:val="22"/>
                <w:szCs w:val="22"/>
                <w:lang w:val="sr-Latn-R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5B6041" w:rsidRPr="005B6041" w:rsidRDefault="00CB5629" w:rsidP="00E9065D">
            <w:pPr>
              <w:suppressAutoHyphens w:val="0"/>
              <w:jc w:val="center"/>
              <w:rPr>
                <w:rFonts w:cs="Arial"/>
                <w:sz w:val="22"/>
                <w:szCs w:val="22"/>
                <w:lang w:val="sr-Cyrl-CS"/>
              </w:rPr>
            </w:pPr>
            <w:r>
              <w:rPr>
                <w:rFonts w:cs="Arial"/>
                <w:sz w:val="22"/>
                <w:szCs w:val="22"/>
                <w:lang w:val="sr-Cyrl-RS"/>
              </w:rPr>
              <w:t>Пословни објекат</w:t>
            </w:r>
            <w:r w:rsidRPr="00A10B5A">
              <w:rPr>
                <w:rFonts w:cs="Arial"/>
                <w:sz w:val="22"/>
                <w:szCs w:val="22"/>
                <w:lang w:val="sr-Cyrl-RS"/>
              </w:rPr>
              <w:t xml:space="preserve"> Масарикова 1-3</w:t>
            </w:r>
            <w:r>
              <w:rPr>
                <w:rFonts w:cs="Arial"/>
                <w:sz w:val="22"/>
                <w:szCs w:val="22"/>
                <w:lang w:val="sr-Cyrl-RS"/>
              </w:rPr>
              <w:t xml:space="preserve"> Београд</w:t>
            </w:r>
            <w:r w:rsidRPr="00A10B5A">
              <w:rPr>
                <w:rFonts w:cs="Arial"/>
                <w:sz w:val="22"/>
                <w:szCs w:val="22"/>
                <w:lang w:val="sr-Cyrl-RS"/>
              </w:rPr>
              <w:t xml:space="preserve">  </w:t>
            </w:r>
            <w:r w:rsidRPr="00A10B5A">
              <w:rPr>
                <w:rFonts w:cs="Arial"/>
                <w:sz w:val="22"/>
                <w:szCs w:val="22"/>
              </w:rPr>
              <w:t xml:space="preserve"> </w:t>
            </w:r>
            <w:r w:rsidRPr="00A10B5A">
              <w:rPr>
                <w:rFonts w:cs="Arial"/>
                <w:sz w:val="22"/>
                <w:szCs w:val="22"/>
                <w:lang w:val="sr-Cyrl-RS"/>
              </w:rPr>
              <w:t>(подрумске просторије)</w:t>
            </w:r>
          </w:p>
        </w:tc>
        <w:tc>
          <w:tcPr>
            <w:tcW w:w="851" w:type="dxa"/>
            <w:tcBorders>
              <w:top w:val="single" w:sz="4" w:space="0" w:color="auto"/>
              <w:left w:val="nil"/>
              <w:bottom w:val="single" w:sz="4" w:space="0" w:color="auto"/>
              <w:right w:val="single" w:sz="4" w:space="0" w:color="auto"/>
            </w:tcBorders>
            <w:shd w:val="clear" w:color="auto" w:fill="auto"/>
            <w:vAlign w:val="center"/>
          </w:tcPr>
          <w:p w:rsidR="005B6041" w:rsidRPr="000A1294" w:rsidRDefault="00CB5629" w:rsidP="00E9065D">
            <w:pPr>
              <w:suppressAutoHyphens w:val="0"/>
              <w:jc w:val="center"/>
              <w:rPr>
                <w:rFonts w:cs="Arial"/>
                <w:sz w:val="22"/>
                <w:szCs w:val="22"/>
                <w:lang w:val="sr-Cyrl-CS"/>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6041" w:rsidRPr="000A1294" w:rsidRDefault="005B6041"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5B6041" w:rsidRPr="00C5468E" w:rsidTr="00E9065D">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B6041" w:rsidRDefault="00CB5629" w:rsidP="00E9065D">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5B6041" w:rsidRPr="005B6041" w:rsidRDefault="00CB5629" w:rsidP="00E9065D">
            <w:pPr>
              <w:suppressAutoHyphens w:val="0"/>
              <w:jc w:val="center"/>
              <w:rPr>
                <w:rFonts w:cs="Arial"/>
                <w:sz w:val="22"/>
                <w:szCs w:val="22"/>
                <w:lang w:val="sr-Cyrl-CS"/>
              </w:rPr>
            </w:pPr>
            <w:r>
              <w:rPr>
                <w:rFonts w:cs="Arial"/>
                <w:sz w:val="22"/>
                <w:szCs w:val="22"/>
                <w:lang w:val="sr-Cyrl-RS"/>
              </w:rPr>
              <w:t>Пословни објекат</w:t>
            </w:r>
            <w:r w:rsidRPr="00A10B5A">
              <w:rPr>
                <w:rFonts w:cs="Arial"/>
                <w:sz w:val="22"/>
                <w:szCs w:val="22"/>
                <w:lang w:val="sr-Cyrl-RS"/>
              </w:rPr>
              <w:t xml:space="preserve"> </w:t>
            </w:r>
            <w:r w:rsidRPr="00A10B5A">
              <w:rPr>
                <w:rFonts w:eastAsia="Calibri" w:cs="Arial"/>
                <w:sz w:val="22"/>
                <w:szCs w:val="22"/>
                <w:lang w:val="sr-Cyrl-RS"/>
              </w:rPr>
              <w:t>Кеј Ослобођења 15, Београд (</w:t>
            </w:r>
            <w:r w:rsidRPr="00A10B5A">
              <w:rPr>
                <w:rFonts w:cs="Arial"/>
                <w:sz w:val="22"/>
                <w:szCs w:val="22"/>
                <w:lang w:val="sr-Cyrl-RS"/>
              </w:rPr>
              <w:t>подрумске просторије и таван зграде Баждарнице)</w:t>
            </w:r>
          </w:p>
        </w:tc>
        <w:tc>
          <w:tcPr>
            <w:tcW w:w="851" w:type="dxa"/>
            <w:tcBorders>
              <w:top w:val="single" w:sz="4" w:space="0" w:color="auto"/>
              <w:left w:val="nil"/>
              <w:bottom w:val="single" w:sz="4" w:space="0" w:color="auto"/>
              <w:right w:val="single" w:sz="4" w:space="0" w:color="auto"/>
            </w:tcBorders>
            <w:shd w:val="clear" w:color="auto" w:fill="auto"/>
            <w:vAlign w:val="center"/>
          </w:tcPr>
          <w:p w:rsidR="005B6041" w:rsidRPr="000A1294" w:rsidRDefault="00CB5629" w:rsidP="00E9065D">
            <w:pPr>
              <w:suppressAutoHyphens w:val="0"/>
              <w:jc w:val="center"/>
              <w:rPr>
                <w:rFonts w:cs="Arial"/>
                <w:sz w:val="22"/>
                <w:szCs w:val="22"/>
                <w:lang w:val="sr-Cyrl-CS"/>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6041" w:rsidRPr="000A1294" w:rsidRDefault="005B6041"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5B6041" w:rsidRPr="00C5468E" w:rsidTr="00E9065D">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5B6041" w:rsidRPr="00E9065D" w:rsidRDefault="00E9065D" w:rsidP="00E9065D">
            <w:pPr>
              <w:suppressAutoHyphens w:val="0"/>
              <w:jc w:val="center"/>
              <w:rPr>
                <w:rFonts w:cs="Arial"/>
                <w:b/>
                <w:sz w:val="22"/>
                <w:szCs w:val="22"/>
                <w:lang w:val="sr-Latn-RS"/>
              </w:rPr>
            </w:pPr>
            <w:r w:rsidRPr="00E9065D">
              <w:rPr>
                <w:rFonts w:cs="Arial"/>
                <w:b/>
                <w:sz w:val="22"/>
                <w:szCs w:val="22"/>
                <w:lang w:val="sr-Latn-RS"/>
              </w:rPr>
              <w:t>IV</w:t>
            </w:r>
          </w:p>
        </w:tc>
        <w:tc>
          <w:tcPr>
            <w:tcW w:w="3856" w:type="dxa"/>
            <w:tcBorders>
              <w:top w:val="single" w:sz="4" w:space="0" w:color="auto"/>
              <w:left w:val="nil"/>
              <w:bottom w:val="single" w:sz="4" w:space="0" w:color="auto"/>
              <w:right w:val="single" w:sz="4" w:space="0" w:color="auto"/>
            </w:tcBorders>
            <w:shd w:val="clear" w:color="auto" w:fill="auto"/>
            <w:vAlign w:val="center"/>
          </w:tcPr>
          <w:p w:rsidR="005B6041" w:rsidRPr="001A13DD" w:rsidRDefault="00E9065D" w:rsidP="00E9065D">
            <w:pPr>
              <w:suppressAutoHyphens w:val="0"/>
              <w:jc w:val="center"/>
              <w:rPr>
                <w:rFonts w:cs="Arial"/>
                <w:b/>
                <w:sz w:val="22"/>
                <w:szCs w:val="22"/>
                <w:lang w:val="sr-Cyrl-CS"/>
              </w:rPr>
            </w:pPr>
            <w:r w:rsidRPr="001A13DD">
              <w:rPr>
                <w:rFonts w:cs="Arial"/>
                <w:b/>
                <w:sz w:val="22"/>
                <w:szCs w:val="22"/>
                <w:lang w:val="sr-Cyrl-RS"/>
              </w:rPr>
              <w:t xml:space="preserve">Услуга заштите од птица,  у пословном објекту Масарикова </w:t>
            </w:r>
            <w:r w:rsidRPr="001A13DD">
              <w:rPr>
                <w:rFonts w:cs="Arial"/>
                <w:b/>
                <w:lang w:val="sr-Cyrl-RS"/>
              </w:rPr>
              <w:t>1-</w:t>
            </w:r>
            <w:r w:rsidRPr="001A13DD">
              <w:rPr>
                <w:rFonts w:cs="Arial"/>
                <w:b/>
                <w:lang w:val="sr-Latn-RS"/>
              </w:rPr>
              <w:t>3</w:t>
            </w:r>
            <w:r w:rsidRPr="001A13DD">
              <w:rPr>
                <w:rFonts w:cs="Arial"/>
                <w:b/>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5B6041" w:rsidRPr="001A2119" w:rsidRDefault="001A2119" w:rsidP="00E9065D">
            <w:pPr>
              <w:suppressAutoHyphens w:val="0"/>
              <w:jc w:val="center"/>
              <w:rPr>
                <w:rFonts w:cs="Arial"/>
                <w:b/>
                <w:sz w:val="22"/>
                <w:szCs w:val="22"/>
                <w:lang w:val="sr-Cyrl-RS"/>
              </w:rPr>
            </w:pPr>
            <w:r>
              <w:rPr>
                <w:rFonts w:cs="Arial"/>
                <w:b/>
                <w:sz w:val="22"/>
                <w:szCs w:val="22"/>
              </w:rPr>
              <w:t>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5B6041" w:rsidRPr="000A1294" w:rsidRDefault="005B6041" w:rsidP="00E9065D">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5B6041" w:rsidRPr="00C5468E" w:rsidRDefault="005B6041" w:rsidP="00E9065D">
            <w:pPr>
              <w:suppressAutoHyphens w:val="0"/>
              <w:jc w:val="center"/>
              <w:rPr>
                <w:rFonts w:cs="Arial"/>
                <w:sz w:val="22"/>
                <w:szCs w:val="22"/>
                <w:lang w:val="sr-Cyrl-CS"/>
              </w:rPr>
            </w:pPr>
          </w:p>
        </w:tc>
      </w:tr>
      <w:tr w:rsidR="00AD034E" w:rsidRPr="00C5468E" w:rsidTr="00E9065D">
        <w:trPr>
          <w:trHeight w:val="601"/>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D034E" w:rsidRPr="0092735E" w:rsidRDefault="00AD034E" w:rsidP="00E9065D">
            <w:pPr>
              <w:suppressAutoHyphens w:val="0"/>
              <w:jc w:val="right"/>
              <w:rPr>
                <w:rFonts w:cs="Arial"/>
                <w:b/>
                <w:bCs/>
                <w:sz w:val="22"/>
                <w:szCs w:val="22"/>
                <w:lang w:val="sr-Cyrl-CS"/>
              </w:rPr>
            </w:pPr>
            <w:r w:rsidRPr="0092735E">
              <w:rPr>
                <w:rFonts w:cs="Arial"/>
                <w:b/>
                <w:bCs/>
                <w:sz w:val="22"/>
                <w:szCs w:val="22"/>
              </w:rPr>
              <w:lastRenderedPageBreak/>
              <w:t xml:space="preserve">Укупна </w:t>
            </w:r>
            <w:r w:rsidRPr="0092735E">
              <w:rPr>
                <w:rFonts w:cs="Arial"/>
                <w:b/>
                <w:bCs/>
                <w:sz w:val="22"/>
                <w:szCs w:val="22"/>
                <w:lang w:val="sr-Cyrl-RS"/>
              </w:rPr>
              <w:t xml:space="preserve">упоредна </w:t>
            </w:r>
            <w:r w:rsidRPr="00E9065D">
              <w:rPr>
                <w:rFonts w:cs="Arial"/>
                <w:b/>
                <w:bCs/>
                <w:sz w:val="22"/>
                <w:szCs w:val="22"/>
              </w:rPr>
              <w:t xml:space="preserve">вредност </w:t>
            </w:r>
            <w:r w:rsidRPr="00E9065D">
              <w:rPr>
                <w:rFonts w:cs="Arial"/>
                <w:b/>
                <w:bCs/>
                <w:sz w:val="22"/>
                <w:szCs w:val="22"/>
                <w:lang w:val="sr-Cyrl-CS"/>
              </w:rPr>
              <w:t xml:space="preserve">( </w:t>
            </w:r>
            <w:r w:rsidRPr="00E9065D">
              <w:rPr>
                <w:rFonts w:cs="Arial"/>
                <w:b/>
                <w:bCs/>
                <w:sz w:val="22"/>
                <w:szCs w:val="22"/>
              </w:rPr>
              <w:t>I</w:t>
            </w:r>
            <w:r w:rsidRPr="00E9065D">
              <w:rPr>
                <w:rFonts w:cs="Arial"/>
                <w:b/>
                <w:bCs/>
                <w:sz w:val="22"/>
                <w:szCs w:val="22"/>
                <w:lang w:val="sr-Cyrl-CS"/>
              </w:rPr>
              <w:t xml:space="preserve"> + </w:t>
            </w:r>
            <w:r w:rsidRPr="00E9065D">
              <w:rPr>
                <w:rFonts w:cs="Arial"/>
                <w:b/>
                <w:bCs/>
                <w:sz w:val="22"/>
                <w:szCs w:val="22"/>
              </w:rPr>
              <w:t>II</w:t>
            </w:r>
            <w:r w:rsidR="00E9065D" w:rsidRPr="00E9065D">
              <w:rPr>
                <w:rFonts w:cs="Arial"/>
                <w:b/>
                <w:bCs/>
                <w:sz w:val="22"/>
                <w:szCs w:val="22"/>
              </w:rPr>
              <w:t>+III+IV</w:t>
            </w:r>
            <w:r w:rsidRPr="00E9065D">
              <w:rPr>
                <w:rFonts w:cs="Arial"/>
                <w:b/>
                <w:bCs/>
                <w:sz w:val="22"/>
                <w:szCs w:val="22"/>
                <w:lang w:val="sr-Cyrl-CS"/>
              </w:rPr>
              <w:t>)</w:t>
            </w:r>
            <w:r w:rsidRPr="0092735E">
              <w:rPr>
                <w:rFonts w:cs="Arial"/>
                <w:b/>
                <w:bCs/>
                <w:sz w:val="22"/>
                <w:szCs w:val="22"/>
              </w:rPr>
              <w:t xml:space="preserve"> без ПДВ</w:t>
            </w:r>
            <w:r w:rsidRPr="0092735E">
              <w:rPr>
                <w:rFonts w:cs="Arial"/>
                <w:b/>
                <w:bCs/>
                <w:sz w:val="22"/>
                <w:szCs w:val="22"/>
                <w:lang w:val="sr-Cyrl-RS"/>
              </w:rPr>
              <w:t>:</w:t>
            </w:r>
            <w:r w:rsidRPr="0092735E">
              <w:rPr>
                <w:rFonts w:cs="Arial"/>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AD034E" w:rsidRPr="0092735E" w:rsidRDefault="00AD034E" w:rsidP="00E9065D">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AD034E" w:rsidRPr="0092735E" w:rsidRDefault="00AD034E" w:rsidP="00E9065D">
            <w:pPr>
              <w:suppressAutoHyphens w:val="0"/>
              <w:jc w:val="right"/>
              <w:rPr>
                <w:rFonts w:cs="Arial"/>
                <w:b/>
                <w:bCs/>
                <w:sz w:val="22"/>
                <w:szCs w:val="22"/>
                <w:lang w:val="sr-Cyrl-CS"/>
              </w:rPr>
            </w:pPr>
          </w:p>
        </w:tc>
      </w:tr>
      <w:tr w:rsidR="00AD034E" w:rsidRPr="00C5468E" w:rsidTr="00E9065D">
        <w:trPr>
          <w:trHeight w:val="553"/>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D034E" w:rsidRPr="0092735E" w:rsidRDefault="00AD034E" w:rsidP="00E9065D">
            <w:pPr>
              <w:suppressAutoHyphens w:val="0"/>
              <w:jc w:val="right"/>
              <w:rPr>
                <w:rFonts w:cs="Arial"/>
                <w:b/>
                <w:bCs/>
                <w:sz w:val="22"/>
                <w:szCs w:val="22"/>
              </w:rPr>
            </w:pPr>
            <w:r w:rsidRPr="003F4EFD">
              <w:rPr>
                <w:rFonts w:cs="Arial"/>
                <w:b/>
                <w:bCs/>
                <w:sz w:val="22"/>
                <w:szCs w:val="22"/>
              </w:rPr>
              <w:t>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AD034E" w:rsidRPr="0092735E" w:rsidRDefault="00AD034E" w:rsidP="00E9065D">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AD034E" w:rsidRPr="0092735E" w:rsidRDefault="00AD034E" w:rsidP="00E9065D">
            <w:pPr>
              <w:suppressAutoHyphens w:val="0"/>
              <w:jc w:val="right"/>
              <w:rPr>
                <w:rFonts w:cs="Arial"/>
                <w:b/>
                <w:bCs/>
                <w:sz w:val="22"/>
                <w:szCs w:val="22"/>
                <w:lang w:val="sr-Cyrl-CS"/>
              </w:rPr>
            </w:pPr>
          </w:p>
        </w:tc>
      </w:tr>
      <w:tr w:rsidR="00AD034E" w:rsidRPr="00C5468E" w:rsidTr="00E9065D">
        <w:trPr>
          <w:trHeight w:val="646"/>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D034E" w:rsidRPr="0092735E" w:rsidRDefault="00AD034E" w:rsidP="00E9065D">
            <w:pPr>
              <w:suppressAutoHyphens w:val="0"/>
              <w:jc w:val="right"/>
              <w:rPr>
                <w:rFonts w:cs="Arial"/>
                <w:b/>
                <w:bCs/>
                <w:sz w:val="22"/>
                <w:szCs w:val="22"/>
              </w:rPr>
            </w:pPr>
            <w:r w:rsidRPr="003F4EFD">
              <w:rPr>
                <w:rFonts w:cs="Arial"/>
                <w:b/>
                <w:bCs/>
                <w:sz w:val="22"/>
                <w:szCs w:val="22"/>
              </w:rPr>
              <w:t xml:space="preserve">Укупна упоредна </w:t>
            </w:r>
            <w:r w:rsidRPr="00E9065D">
              <w:rPr>
                <w:rFonts w:cs="Arial"/>
                <w:b/>
                <w:bCs/>
                <w:sz w:val="22"/>
                <w:szCs w:val="22"/>
              </w:rPr>
              <w:t xml:space="preserve">вредност </w:t>
            </w:r>
            <w:r w:rsidR="00E9065D" w:rsidRPr="00E9065D">
              <w:rPr>
                <w:rFonts w:cs="Arial"/>
                <w:b/>
                <w:bCs/>
                <w:sz w:val="22"/>
                <w:szCs w:val="22"/>
                <w:lang w:val="sr-Cyrl-CS"/>
              </w:rPr>
              <w:t xml:space="preserve">( </w:t>
            </w:r>
            <w:r w:rsidR="00E9065D" w:rsidRPr="00E9065D">
              <w:rPr>
                <w:rFonts w:cs="Arial"/>
                <w:b/>
                <w:bCs/>
                <w:sz w:val="22"/>
                <w:szCs w:val="22"/>
              </w:rPr>
              <w:t>I</w:t>
            </w:r>
            <w:r w:rsidR="00E9065D" w:rsidRPr="00E9065D">
              <w:rPr>
                <w:rFonts w:cs="Arial"/>
                <w:b/>
                <w:bCs/>
                <w:sz w:val="22"/>
                <w:szCs w:val="22"/>
                <w:lang w:val="sr-Cyrl-CS"/>
              </w:rPr>
              <w:t xml:space="preserve"> + </w:t>
            </w:r>
            <w:r w:rsidR="00E9065D" w:rsidRPr="00E9065D">
              <w:rPr>
                <w:rFonts w:cs="Arial"/>
                <w:b/>
                <w:bCs/>
                <w:sz w:val="22"/>
                <w:szCs w:val="22"/>
              </w:rPr>
              <w:t>II+III+IV</w:t>
            </w:r>
            <w:r w:rsidR="00E9065D" w:rsidRPr="00E9065D">
              <w:rPr>
                <w:rFonts w:cs="Arial"/>
                <w:b/>
                <w:bCs/>
                <w:sz w:val="22"/>
                <w:szCs w:val="22"/>
                <w:lang w:val="sr-Cyrl-CS"/>
              </w:rPr>
              <w:t>)</w:t>
            </w:r>
            <w:r w:rsidR="00E9065D" w:rsidRPr="0092735E">
              <w:rPr>
                <w:rFonts w:cs="Arial"/>
                <w:b/>
                <w:bCs/>
                <w:sz w:val="22"/>
                <w:szCs w:val="22"/>
              </w:rPr>
              <w:t xml:space="preserve"> </w:t>
            </w:r>
            <w:r w:rsidRPr="003F4EFD">
              <w:rPr>
                <w:rFonts w:cs="Arial"/>
                <w:b/>
                <w:bCs/>
                <w:sz w:val="22"/>
                <w:szCs w:val="22"/>
              </w:rPr>
              <w:t>са 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AD034E" w:rsidRPr="0092735E" w:rsidRDefault="00AD034E" w:rsidP="00E9065D">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AD034E" w:rsidRPr="0092735E" w:rsidRDefault="00AD034E" w:rsidP="00E9065D">
            <w:pPr>
              <w:suppressAutoHyphens w:val="0"/>
              <w:jc w:val="right"/>
              <w:rPr>
                <w:rFonts w:cs="Arial"/>
                <w:b/>
                <w:bCs/>
                <w:sz w:val="22"/>
                <w:szCs w:val="22"/>
                <w:lang w:val="sr-Cyrl-CS"/>
              </w:rPr>
            </w:pPr>
          </w:p>
        </w:tc>
      </w:tr>
    </w:tbl>
    <w:p w:rsidR="00AD034E" w:rsidRDefault="00AD034E" w:rsidP="00AD034E">
      <w:pPr>
        <w:widowControl/>
        <w:tabs>
          <w:tab w:val="left" w:pos="0"/>
        </w:tabs>
        <w:suppressAutoHyphens w:val="0"/>
        <w:autoSpaceDN/>
        <w:textAlignment w:val="auto"/>
        <w:rPr>
          <w:rFonts w:cs="Arial"/>
          <w:b/>
          <w:color w:val="000000" w:themeColor="text1"/>
          <w:kern w:val="0"/>
          <w:lang w:val="sr-Cyrl-CS"/>
        </w:rPr>
      </w:pPr>
    </w:p>
    <w:p w:rsidR="00AD034E" w:rsidRDefault="00AD034E" w:rsidP="00AD034E">
      <w:pPr>
        <w:rPr>
          <w:rFonts w:cs="Arial"/>
          <w:b/>
          <w:bCs/>
        </w:rPr>
      </w:pPr>
    </w:p>
    <w:p w:rsidR="00AD034E" w:rsidRPr="00F378A9" w:rsidRDefault="00AD034E" w:rsidP="00AD034E">
      <w:pPr>
        <w:rPr>
          <w:rFonts w:cs="Arial"/>
          <w:b/>
          <w:bCs/>
          <w:sz w:val="24"/>
          <w:szCs w:val="24"/>
        </w:rPr>
      </w:pPr>
    </w:p>
    <w:p w:rsidR="00AD034E" w:rsidRDefault="00AD034E" w:rsidP="00AD034E">
      <w:pPr>
        <w:pStyle w:val="Standard"/>
        <w:spacing w:before="0"/>
        <w:rPr>
          <w:rFonts w:ascii="Arial" w:eastAsia="Arial Unicode MS" w:hAnsi="Arial" w:cs="Arial"/>
          <w:lang w:val="sr-Cyrl-RS"/>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Pr>
          <w:rFonts w:ascii="Arial" w:eastAsia="Arial Unicode MS" w:hAnsi="Arial" w:cs="Arial"/>
        </w:rPr>
        <w:t xml:space="preserve">                          </w:t>
      </w:r>
      <w:r w:rsidRPr="00F378A9">
        <w:rPr>
          <w:rFonts w:ascii="Arial" w:eastAsia="Arial Unicode MS" w:hAnsi="Arial" w:cs="Arial"/>
        </w:rPr>
        <w:t xml:space="preserve">    Понуђач</w:t>
      </w:r>
    </w:p>
    <w:p w:rsidR="00AD034E" w:rsidRDefault="00AD034E" w:rsidP="00AD034E">
      <w:pPr>
        <w:pStyle w:val="Standard"/>
        <w:spacing w:before="0"/>
        <w:rPr>
          <w:rFonts w:ascii="Arial" w:eastAsia="Arial Unicode MS" w:hAnsi="Arial" w:cs="Arial"/>
          <w:lang w:val="sr-Cyrl-RS"/>
        </w:rPr>
      </w:pPr>
    </w:p>
    <w:p w:rsidR="00AD034E" w:rsidRPr="00AD034E" w:rsidRDefault="00AD034E" w:rsidP="00AD034E">
      <w:pPr>
        <w:pStyle w:val="Standard"/>
        <w:spacing w:before="0"/>
        <w:rPr>
          <w:rFonts w:ascii="Arial" w:eastAsia="Arial Unicode MS" w:hAnsi="Arial" w:cs="Arial"/>
          <w:lang w:val="sr-Cyrl-RS"/>
        </w:rPr>
      </w:pPr>
    </w:p>
    <w:p w:rsidR="00AD034E" w:rsidRPr="00C40345" w:rsidRDefault="00AD034E" w:rsidP="00AD034E">
      <w:pPr>
        <w:pStyle w:val="Standard"/>
        <w:spacing w:before="0"/>
        <w:rPr>
          <w:rFonts w:eastAsia="Arial Unicode MS" w:cs="Arial"/>
          <w:sz w:val="22"/>
          <w:szCs w:val="22"/>
        </w:rPr>
      </w:pPr>
      <w:r w:rsidRPr="00C40345">
        <w:rPr>
          <w:rFonts w:eastAsia="Arial Unicode MS" w:cs="Arial"/>
          <w:sz w:val="22"/>
          <w:szCs w:val="22"/>
        </w:rPr>
        <w:t xml:space="preserve">_____________________                                          </w:t>
      </w:r>
      <w:r>
        <w:rPr>
          <w:rFonts w:eastAsia="Arial Unicode MS" w:cs="Arial"/>
          <w:sz w:val="22"/>
          <w:szCs w:val="22"/>
        </w:rPr>
        <w:t xml:space="preserve">             </w:t>
      </w:r>
      <w:r w:rsidRPr="00C40345">
        <w:rPr>
          <w:rFonts w:eastAsia="Arial Unicode MS" w:cs="Arial"/>
          <w:sz w:val="22"/>
          <w:szCs w:val="22"/>
        </w:rPr>
        <w:t xml:space="preserve">     ______________________</w:t>
      </w:r>
    </w:p>
    <w:p w:rsidR="00AD034E" w:rsidRPr="00B6336C" w:rsidRDefault="00AD034E" w:rsidP="00AD034E">
      <w:pPr>
        <w:pStyle w:val="Standard"/>
        <w:spacing w:before="0"/>
        <w:rPr>
          <w:rFonts w:cs="Arial"/>
          <w:b/>
          <w:i/>
          <w:sz w:val="20"/>
          <w:szCs w:val="20"/>
        </w:rPr>
      </w:pPr>
    </w:p>
    <w:p w:rsidR="00AD034E" w:rsidRDefault="00AD034E" w:rsidP="00AD034E">
      <w:pPr>
        <w:pStyle w:val="Standard"/>
        <w:spacing w:before="0"/>
        <w:rPr>
          <w:rFonts w:cs="Arial"/>
          <w:b/>
          <w:i/>
          <w:sz w:val="20"/>
          <w:szCs w:val="20"/>
        </w:rPr>
      </w:pPr>
      <w:r w:rsidRPr="00F378A9">
        <w:rPr>
          <w:rFonts w:cs="Arial"/>
          <w:b/>
          <w:i/>
          <w:sz w:val="20"/>
          <w:szCs w:val="20"/>
        </w:rPr>
        <w:t>Напомена:</w:t>
      </w:r>
    </w:p>
    <w:p w:rsidR="00AD034E" w:rsidRDefault="00AD034E" w:rsidP="00AD034E">
      <w:pPr>
        <w:pStyle w:val="Standard"/>
        <w:spacing w:before="0"/>
        <w:rPr>
          <w:rFonts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E604D7">
        <w:rPr>
          <w:rFonts w:cs="Arial"/>
          <w:i/>
          <w:sz w:val="20"/>
          <w:szCs w:val="20"/>
        </w:rPr>
        <w:t xml:space="preserve">шина </w:t>
      </w:r>
      <w:r>
        <w:rPr>
          <w:rFonts w:cs="Arial"/>
          <w:i/>
          <w:sz w:val="20"/>
          <w:szCs w:val="20"/>
        </w:rPr>
        <w:t>радног простор</w:t>
      </w:r>
      <w:r w:rsidR="00E604D7">
        <w:rPr>
          <w:rFonts w:cs="Arial"/>
          <w:i/>
          <w:sz w:val="20"/>
          <w:szCs w:val="20"/>
          <w:lang w:val="sr-Cyrl-RS"/>
        </w:rPr>
        <w:t>а</w:t>
      </w:r>
      <w:r>
        <w:rPr>
          <w:rFonts w:cs="Arial"/>
          <w:i/>
          <w:sz w:val="20"/>
          <w:szCs w:val="20"/>
          <w:lang w:val="sr-Cyrl-RS"/>
        </w:rPr>
        <w:t>, као и динамика пружања услуга, наведени су у поглављу конкурсне документације број 3</w:t>
      </w:r>
      <w:r w:rsidRPr="00AE3BD0">
        <w:rPr>
          <w:rFonts w:cs="Arial"/>
          <w:i/>
          <w:sz w:val="20"/>
          <w:szCs w:val="20"/>
          <w:lang w:val="sr-Cyrl-RS"/>
        </w:rPr>
        <w:t>.</w:t>
      </w:r>
      <w:r w:rsidRPr="00AE3BD0">
        <w:rPr>
          <w:rFonts w:cs="Arial"/>
          <w:i/>
          <w:sz w:val="20"/>
          <w:szCs w:val="20"/>
          <w:lang w:val="sr-Cyrl-RS"/>
        </w:rPr>
        <w:tab/>
      </w:r>
      <w:r>
        <w:rPr>
          <w:rFonts w:cs="Arial"/>
          <w:i/>
          <w:sz w:val="20"/>
          <w:szCs w:val="20"/>
          <w:lang w:val="sr-Cyrl-RS"/>
        </w:rPr>
        <w:t>„</w:t>
      </w:r>
      <w:r>
        <w:rPr>
          <w:rFonts w:cs="Arial" w:hint="eastAsia"/>
          <w:i/>
          <w:sz w:val="20"/>
          <w:szCs w:val="20"/>
        </w:rPr>
        <w:t>Т</w:t>
      </w:r>
      <w:r w:rsidRPr="00AE3BD0">
        <w:rPr>
          <w:rFonts w:cs="Arial" w:hint="eastAsia"/>
          <w:i/>
          <w:sz w:val="20"/>
          <w:szCs w:val="20"/>
          <w:lang w:val="sr-Cyrl-RS"/>
        </w:rPr>
        <w:t>ехничка</w:t>
      </w:r>
      <w:r w:rsidRPr="00AE3BD0">
        <w:rPr>
          <w:rFonts w:cs="Arial"/>
          <w:i/>
          <w:sz w:val="20"/>
          <w:szCs w:val="20"/>
          <w:lang w:val="sr-Cyrl-RS"/>
        </w:rPr>
        <w:t xml:space="preserve"> </w:t>
      </w:r>
      <w:r w:rsidRPr="00AE3BD0">
        <w:rPr>
          <w:rFonts w:cs="Arial" w:hint="eastAsia"/>
          <w:i/>
          <w:sz w:val="20"/>
          <w:szCs w:val="20"/>
          <w:lang w:val="sr-Cyrl-RS"/>
        </w:rPr>
        <w:t>спецификација</w:t>
      </w:r>
      <w:r>
        <w:rPr>
          <w:rFonts w:cs="Arial"/>
          <w:i/>
          <w:sz w:val="20"/>
          <w:szCs w:val="20"/>
          <w:lang w:val="sr-Cyrl-RS"/>
        </w:rPr>
        <w:t>“.</w:t>
      </w:r>
    </w:p>
    <w:p w:rsidR="00AD034E" w:rsidRPr="00825E69" w:rsidRDefault="00AD034E" w:rsidP="00AD034E">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Pr>
          <w:rFonts w:cs="Arial"/>
          <w:i/>
          <w:sz w:val="20"/>
          <w:szCs w:val="20"/>
        </w:rPr>
        <w:t>а ће се сматрати неприхватљивом</w:t>
      </w:r>
      <w:r>
        <w:rPr>
          <w:rFonts w:cs="Arial"/>
          <w:i/>
          <w:sz w:val="20"/>
          <w:szCs w:val="20"/>
          <w:lang w:val="sr-Cyrl-RS"/>
        </w:rPr>
        <w:t>.</w:t>
      </w:r>
    </w:p>
    <w:p w:rsidR="00AD034E" w:rsidRPr="00F378A9" w:rsidRDefault="00AD034E" w:rsidP="00AD034E">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AD034E" w:rsidRDefault="00AD034E" w:rsidP="00AD034E">
      <w:pPr>
        <w:pStyle w:val="KDKomentar"/>
        <w:spacing w:before="0"/>
        <w:rPr>
          <w:rFonts w:eastAsia="TimesNewRomanPS-BoldMT" w:cs="Arial"/>
          <w:color w:val="00000A"/>
        </w:rPr>
      </w:pPr>
      <w:r w:rsidRPr="00F378A9">
        <w:rPr>
          <w:rFonts w:eastAsia="TimesNewRomanPS-BoldMT" w:cs="Arial"/>
          <w:color w:val="00000A"/>
        </w:rPr>
        <w:t>- Уколико Понуђач подноси понуду са подизвођачем, овај обра</w:t>
      </w:r>
      <w:r>
        <w:rPr>
          <w:rFonts w:eastAsia="TimesNewRomanPS-BoldMT" w:cs="Arial"/>
          <w:color w:val="00000A"/>
        </w:rPr>
        <w:t>зац потписује и оверава печатом</w:t>
      </w:r>
      <w:r>
        <w:rPr>
          <w:rFonts w:eastAsia="TimesNewRomanPS-BoldMT" w:cs="Arial"/>
          <w:color w:val="00000A"/>
          <w:lang w:val="sr-Cyrl-RS"/>
        </w:rPr>
        <w:t xml:space="preserve"> </w:t>
      </w:r>
      <w:r w:rsidRPr="00F378A9">
        <w:rPr>
          <w:rFonts w:eastAsia="TimesNewRomanPS-BoldMT" w:cs="Arial"/>
          <w:color w:val="00000A"/>
        </w:rPr>
        <w:t>Понуђач.</w:t>
      </w:r>
    </w:p>
    <w:p w:rsidR="00AD034E" w:rsidRPr="000575A6" w:rsidRDefault="00AD034E" w:rsidP="00AD034E">
      <w:pPr>
        <w:pStyle w:val="KDKomentar"/>
        <w:spacing w:before="0"/>
        <w:rPr>
          <w:rFonts w:eastAsia="TimesNewRomanPS-BoldMT" w:cs="Arial"/>
          <w:color w:val="00000A"/>
        </w:rPr>
        <w:sectPr w:rsidR="00AD034E" w:rsidRPr="000575A6" w:rsidSect="00B42DD1">
          <w:headerReference w:type="even" r:id="rId66"/>
          <w:headerReference w:type="default" r:id="rId67"/>
          <w:footerReference w:type="even" r:id="rId68"/>
          <w:footerReference w:type="default" r:id="rId69"/>
          <w:headerReference w:type="first" r:id="rId70"/>
          <w:footerReference w:type="first" r:id="rId71"/>
          <w:pgSz w:w="11906" w:h="16838"/>
          <w:pgMar w:top="1355" w:right="1440" w:bottom="1061" w:left="1440" w:header="170" w:footer="1004" w:gutter="0"/>
          <w:pgNumType w:chapStyle="1"/>
          <w:cols w:space="720"/>
          <w:titlePg/>
          <w:docGrid w:linePitch="272"/>
        </w:sectPr>
      </w:pPr>
    </w:p>
    <w:p w:rsidR="00886598" w:rsidRPr="00886598" w:rsidRDefault="00886598" w:rsidP="00886598">
      <w:pPr>
        <w:pStyle w:val="KDObrazac"/>
        <w:spacing w:before="0"/>
        <w:outlineLvl w:val="9"/>
        <w:rPr>
          <w:lang w:val="sr-Latn-RS"/>
        </w:rPr>
      </w:pPr>
      <w:r>
        <w:rPr>
          <w:lang w:val="sr-Cyrl-RS"/>
        </w:rPr>
        <w:lastRenderedPageBreak/>
        <w:t>О</w:t>
      </w:r>
      <w:r w:rsidRPr="005A4C3A">
        <w:t>БРАЗАЦ 2.</w:t>
      </w:r>
      <w:r>
        <w:rPr>
          <w:lang w:val="sr-Latn-RS"/>
        </w:rPr>
        <w:t>8</w:t>
      </w:r>
    </w:p>
    <w:p w:rsidR="00886598" w:rsidRDefault="00886598" w:rsidP="00886598">
      <w:pPr>
        <w:pStyle w:val="Standard"/>
        <w:spacing w:before="0"/>
        <w:jc w:val="center"/>
        <w:rPr>
          <w:rFonts w:cs="Arial"/>
          <w:b/>
        </w:rPr>
      </w:pPr>
    </w:p>
    <w:p w:rsidR="00886598" w:rsidRPr="00AE61E0" w:rsidRDefault="00886598" w:rsidP="00886598">
      <w:pPr>
        <w:pStyle w:val="Standard"/>
        <w:spacing w:before="0"/>
        <w:jc w:val="center"/>
        <w:rPr>
          <w:rFonts w:cs="Arial"/>
          <w:b/>
          <w:lang w:val="sr-Cyrl-RS"/>
        </w:rPr>
      </w:pPr>
      <w:r>
        <w:rPr>
          <w:rFonts w:cs="Arial"/>
          <w:b/>
        </w:rPr>
        <w:t>ОБРАЗАЦ СТРУКТУРЕ ЦЕНЕ</w:t>
      </w:r>
      <w:r>
        <w:rPr>
          <w:rFonts w:cs="Arial"/>
          <w:b/>
          <w:lang w:val="sr-Cyrl-RS"/>
        </w:rPr>
        <w:t xml:space="preserve"> за Партију </w:t>
      </w:r>
      <w:r>
        <w:rPr>
          <w:rFonts w:cs="Arial"/>
          <w:b/>
          <w:lang w:val="sr-Latn-RS"/>
        </w:rPr>
        <w:t>8</w:t>
      </w:r>
      <w:r>
        <w:rPr>
          <w:rFonts w:cs="Arial"/>
          <w:b/>
          <w:lang w:val="sr-Cyrl-RS"/>
        </w:rPr>
        <w:t>.</w:t>
      </w:r>
    </w:p>
    <w:p w:rsidR="00886598" w:rsidRDefault="00886598" w:rsidP="00886598">
      <w:pPr>
        <w:suppressAutoHyphens w:val="0"/>
        <w:autoSpaceDE w:val="0"/>
        <w:jc w:val="both"/>
        <w:textAlignment w:val="auto"/>
        <w:rPr>
          <w:rFonts w:cs="Arial"/>
          <w:color w:val="000000"/>
          <w:kern w:val="0"/>
          <w:sz w:val="24"/>
          <w:szCs w:val="24"/>
        </w:rPr>
      </w:pPr>
    </w:p>
    <w:p w:rsidR="00886598" w:rsidRPr="006F1BD7" w:rsidRDefault="00886598" w:rsidP="00886598">
      <w:pPr>
        <w:suppressAutoHyphens w:val="0"/>
        <w:autoSpaceDE w:val="0"/>
        <w:jc w:val="both"/>
        <w:textAlignment w:val="auto"/>
        <w:rPr>
          <w:rFonts w:cs="Arial"/>
          <w:color w:val="000000"/>
          <w:kern w:val="0"/>
          <w:sz w:val="24"/>
          <w:szCs w:val="24"/>
          <w:lang w:val="sr-Cyrl-RS"/>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Pr="00D41BB5">
        <w:rPr>
          <w:rFonts w:cs="Arial"/>
          <w:sz w:val="22"/>
          <w:szCs w:val="22"/>
        </w:rPr>
        <w:t>Услуге дератизациј</w:t>
      </w:r>
      <w:r w:rsidRPr="00D41BB5">
        <w:rPr>
          <w:rFonts w:cs="Arial"/>
          <w:sz w:val="22"/>
          <w:szCs w:val="22"/>
          <w:lang w:val="sr-Cyrl-RS"/>
        </w:rPr>
        <w:t>е</w:t>
      </w:r>
      <w:r w:rsidRPr="00D41BB5">
        <w:rPr>
          <w:rFonts w:cs="Arial"/>
          <w:sz w:val="22"/>
          <w:szCs w:val="22"/>
        </w:rPr>
        <w:t>, дезинсекциј</w:t>
      </w:r>
      <w:r w:rsidRPr="00D41BB5">
        <w:rPr>
          <w:rFonts w:cs="Arial"/>
          <w:sz w:val="22"/>
          <w:szCs w:val="22"/>
          <w:lang w:val="sr-Cyrl-RS"/>
        </w:rPr>
        <w:t>е</w:t>
      </w:r>
      <w:r w:rsidRPr="00D41BB5">
        <w:rPr>
          <w:rFonts w:cs="Arial"/>
          <w:sz w:val="22"/>
          <w:szCs w:val="22"/>
        </w:rPr>
        <w:t xml:space="preserve"> и дезинфекциј</w:t>
      </w:r>
      <w:r w:rsidRPr="00D41BB5">
        <w:rPr>
          <w:rFonts w:cs="Arial"/>
          <w:sz w:val="22"/>
          <w:szCs w:val="22"/>
          <w:lang w:val="sr-Cyrl-RS"/>
        </w:rPr>
        <w:t>е</w:t>
      </w:r>
      <w:r w:rsidRPr="00D41BB5">
        <w:rPr>
          <w:rFonts w:cs="Arial"/>
          <w:sz w:val="22"/>
          <w:szCs w:val="22"/>
          <w:lang w:val="sr-Cyrl-RS" w:eastAsia="ar-SA"/>
        </w:rPr>
        <w:t xml:space="preserve"> </w:t>
      </w:r>
    </w:p>
    <w:p w:rsidR="00886598" w:rsidRPr="00C40345" w:rsidRDefault="00886598" w:rsidP="00886598">
      <w:pPr>
        <w:suppressAutoHyphens w:val="0"/>
        <w:autoSpaceDE w:val="0"/>
        <w:jc w:val="both"/>
        <w:textAlignment w:val="auto"/>
        <w:rPr>
          <w:rFonts w:ascii="Arial MT" w:hAnsi="Arial MT"/>
          <w:color w:val="000000"/>
          <w:kern w:val="0"/>
          <w:sz w:val="24"/>
          <w:szCs w:val="24"/>
        </w:rPr>
      </w:pP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856"/>
        <w:gridCol w:w="851"/>
        <w:gridCol w:w="1984"/>
        <w:gridCol w:w="1985"/>
      </w:tblGrid>
      <w:tr w:rsidR="00886598" w:rsidRPr="00911C76" w:rsidTr="00156CD1">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Pr="00911C76" w:rsidRDefault="00886598" w:rsidP="00156CD1">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577BF8" w:rsidRDefault="00886598" w:rsidP="00156CD1">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911C76" w:rsidRDefault="00886598" w:rsidP="00156CD1">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1984" w:type="dxa"/>
            <w:tcBorders>
              <w:top w:val="single" w:sz="4" w:space="0" w:color="auto"/>
              <w:left w:val="nil"/>
              <w:bottom w:val="single" w:sz="4" w:space="0" w:color="auto"/>
              <w:right w:val="single" w:sz="4" w:space="0" w:color="auto"/>
            </w:tcBorders>
            <w:shd w:val="clear" w:color="auto" w:fill="auto"/>
            <w:vAlign w:val="center"/>
          </w:tcPr>
          <w:p w:rsidR="00886598" w:rsidRPr="00911C76" w:rsidRDefault="00886598" w:rsidP="00156CD1">
            <w:pPr>
              <w:suppressAutoHyphens w:val="0"/>
              <w:jc w:val="center"/>
              <w:rPr>
                <w:rFonts w:cs="Arial"/>
              </w:rPr>
            </w:pPr>
            <w:r w:rsidRPr="003F4EFD">
              <w:rPr>
                <w:rFonts w:cs="Arial"/>
              </w:rPr>
              <w:t>Јединичн</w:t>
            </w:r>
            <w:r w:rsidR="00E66C19">
              <w:rPr>
                <w:rFonts w:cs="Arial"/>
              </w:rPr>
              <w:t>а цена по м²</w:t>
            </w:r>
            <w:r w:rsidRPr="003F4EFD">
              <w:rPr>
                <w:rFonts w:cs="Arial"/>
              </w:rPr>
              <w:t xml:space="preserve"> по једном третману без ПДВ</w:t>
            </w:r>
          </w:p>
        </w:tc>
        <w:tc>
          <w:tcPr>
            <w:tcW w:w="1985" w:type="dxa"/>
            <w:tcBorders>
              <w:top w:val="single" w:sz="4" w:space="0" w:color="auto"/>
              <w:left w:val="nil"/>
              <w:bottom w:val="single" w:sz="4" w:space="0" w:color="auto"/>
              <w:right w:val="single" w:sz="4" w:space="0" w:color="auto"/>
            </w:tcBorders>
          </w:tcPr>
          <w:p w:rsidR="00886598" w:rsidRDefault="00886598" w:rsidP="00156CD1">
            <w:pPr>
              <w:suppressAutoHyphens w:val="0"/>
              <w:jc w:val="center"/>
              <w:rPr>
                <w:rFonts w:cs="Arial"/>
                <w:lang w:val="sr-Cyrl-CS"/>
              </w:rPr>
            </w:pPr>
          </w:p>
          <w:p w:rsidR="00886598" w:rsidRPr="00911C76" w:rsidRDefault="00E66C19" w:rsidP="00156CD1">
            <w:pPr>
              <w:suppressAutoHyphens w:val="0"/>
              <w:jc w:val="center"/>
              <w:rPr>
                <w:rFonts w:cs="Arial"/>
                <w:lang w:val="sr-Cyrl-CS"/>
              </w:rPr>
            </w:pPr>
            <w:r>
              <w:rPr>
                <w:rFonts w:cs="Arial"/>
                <w:lang w:val="sr-Cyrl-CS"/>
              </w:rPr>
              <w:t>Јединична цена по м²</w:t>
            </w:r>
            <w:r w:rsidR="00886598" w:rsidRPr="003F4EFD">
              <w:rPr>
                <w:rFonts w:cs="Arial"/>
                <w:lang w:val="sr-Cyrl-CS"/>
              </w:rPr>
              <w:t xml:space="preserve"> по једном третману са ПДВ</w:t>
            </w:r>
          </w:p>
        </w:tc>
      </w:tr>
      <w:tr w:rsidR="00886598" w:rsidRPr="00C5468E" w:rsidTr="00156CD1">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sz w:val="18"/>
                <w:szCs w:val="18"/>
                <w:lang w:val="sr-Cyrl-CS"/>
              </w:rPr>
            </w:pPr>
            <w:r w:rsidRPr="00C5468E">
              <w:rPr>
                <w:rFonts w:cs="Arial"/>
                <w:sz w:val="18"/>
                <w:szCs w:val="18"/>
                <w:lang w:val="sr-Cyrl-CS"/>
              </w:rPr>
              <w:t>1</w:t>
            </w:r>
          </w:p>
        </w:tc>
        <w:tc>
          <w:tcPr>
            <w:tcW w:w="3856" w:type="dxa"/>
            <w:tcBorders>
              <w:top w:val="nil"/>
              <w:left w:val="nil"/>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sz w:val="18"/>
                <w:szCs w:val="18"/>
                <w:lang w:val="sr-Cyrl-CS"/>
              </w:rPr>
            </w:pPr>
            <w:r w:rsidRPr="00C5468E">
              <w:rPr>
                <w:rFonts w:cs="Arial"/>
                <w:sz w:val="18"/>
                <w:szCs w:val="18"/>
                <w:lang w:val="sr-Cyrl-CS"/>
              </w:rPr>
              <w:t>3</w:t>
            </w:r>
          </w:p>
        </w:tc>
        <w:tc>
          <w:tcPr>
            <w:tcW w:w="1984" w:type="dxa"/>
            <w:tcBorders>
              <w:top w:val="nil"/>
              <w:left w:val="nil"/>
              <w:bottom w:val="single" w:sz="4" w:space="0" w:color="auto"/>
              <w:right w:val="single" w:sz="4" w:space="0" w:color="auto"/>
            </w:tcBorders>
            <w:shd w:val="clear" w:color="auto" w:fill="auto"/>
            <w:noWrap/>
            <w:vAlign w:val="center"/>
          </w:tcPr>
          <w:p w:rsidR="00886598" w:rsidRPr="00C5468E" w:rsidRDefault="00886598" w:rsidP="00156CD1">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886598" w:rsidRPr="00C5468E" w:rsidRDefault="00886598" w:rsidP="00156CD1">
            <w:pPr>
              <w:suppressAutoHyphens w:val="0"/>
              <w:jc w:val="center"/>
              <w:rPr>
                <w:rFonts w:cs="Arial"/>
                <w:sz w:val="18"/>
                <w:szCs w:val="18"/>
                <w:lang w:val="sr-Cyrl-CS"/>
              </w:rPr>
            </w:pPr>
            <w:r w:rsidRPr="00C5468E">
              <w:rPr>
                <w:rFonts w:cs="Arial"/>
                <w:sz w:val="18"/>
                <w:szCs w:val="18"/>
                <w:lang w:val="sr-Cyrl-CS"/>
              </w:rPr>
              <w:t>5</w:t>
            </w:r>
          </w:p>
        </w:tc>
      </w:tr>
      <w:tr w:rsidR="00886598" w:rsidRPr="00C5468E" w:rsidTr="00156CD1">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b/>
                <w:sz w:val="22"/>
                <w:szCs w:val="22"/>
              </w:rPr>
            </w:pPr>
            <w:r w:rsidRPr="00C5468E">
              <w:rPr>
                <w:rFonts w:cs="Arial"/>
                <w:b/>
                <w:sz w:val="22"/>
                <w:szCs w:val="22"/>
              </w:rPr>
              <w:t>I (</w:t>
            </w:r>
            <w:r w:rsidRPr="00C5468E">
              <w:rPr>
                <w:rFonts w:cs="Arial"/>
                <w:b/>
                <w:sz w:val="18"/>
                <w:szCs w:val="18"/>
              </w:rPr>
              <w:t>1+2+3</w:t>
            </w:r>
            <w:r>
              <w:rPr>
                <w:rFonts w:cs="Arial"/>
                <w:b/>
                <w:sz w:val="18"/>
                <w:szCs w:val="18"/>
                <w:lang w:val="sr-Cyrl-RS"/>
              </w:rPr>
              <w:t>+4+5+6</w:t>
            </w:r>
            <w:r w:rsidR="00286AB3">
              <w:rPr>
                <w:rFonts w:cs="Arial"/>
                <w:b/>
                <w:sz w:val="18"/>
                <w:szCs w:val="18"/>
                <w:lang w:val="sr-Cyrl-RS"/>
              </w:rPr>
              <w:t>+7+8+9+10+11</w:t>
            </w:r>
            <w:r w:rsidRPr="00C5468E">
              <w:rPr>
                <w:rFonts w:cs="Arial"/>
                <w:b/>
                <w:sz w:val="22"/>
                <w:szCs w:val="22"/>
              </w:rPr>
              <w:t>)</w:t>
            </w:r>
          </w:p>
        </w:tc>
        <w:tc>
          <w:tcPr>
            <w:tcW w:w="3856" w:type="dxa"/>
            <w:tcBorders>
              <w:top w:val="nil"/>
              <w:left w:val="nil"/>
              <w:bottom w:val="single" w:sz="4" w:space="0" w:color="auto"/>
              <w:right w:val="single" w:sz="4" w:space="0" w:color="auto"/>
            </w:tcBorders>
            <w:shd w:val="clear" w:color="auto" w:fill="auto"/>
            <w:vAlign w:val="center"/>
          </w:tcPr>
          <w:p w:rsidR="00886598" w:rsidRPr="00886598" w:rsidRDefault="00886598" w:rsidP="00156CD1">
            <w:pPr>
              <w:suppressAutoHyphens w:val="0"/>
              <w:jc w:val="center"/>
              <w:rPr>
                <w:rFonts w:cs="Arial"/>
                <w:b/>
                <w:lang w:val="sr-Cyrl-RS"/>
              </w:rPr>
            </w:pPr>
            <w:r w:rsidRPr="00B41707">
              <w:rPr>
                <w:rFonts w:cs="Arial"/>
                <w:b/>
                <w:lang w:val="sr-Cyrl-CS"/>
              </w:rPr>
              <w:t xml:space="preserve">Укупно </w:t>
            </w:r>
            <w:r w:rsidRPr="00B41707">
              <w:rPr>
                <w:rFonts w:cs="Arial"/>
                <w:b/>
              </w:rPr>
              <w:t xml:space="preserve">Дератизација </w:t>
            </w:r>
            <w:r w:rsidRPr="00B41707">
              <w:rPr>
                <w:rFonts w:cs="Arial"/>
                <w:b/>
                <w:lang w:val="sr-Cyrl-CS"/>
              </w:rPr>
              <w:t>у</w:t>
            </w:r>
            <w:r w:rsidRPr="00B41707">
              <w:rPr>
                <w:rFonts w:cs="Arial"/>
                <w:b/>
              </w:rPr>
              <w:t xml:space="preserve"> </w:t>
            </w:r>
            <w:r>
              <w:rPr>
                <w:rFonts w:cs="Arial"/>
                <w:b/>
                <w:lang w:val="sr-Cyrl-RS"/>
              </w:rPr>
              <w:t>ТЦ Краљево</w:t>
            </w:r>
          </w:p>
        </w:tc>
        <w:tc>
          <w:tcPr>
            <w:tcW w:w="851" w:type="dxa"/>
            <w:tcBorders>
              <w:top w:val="nil"/>
              <w:left w:val="nil"/>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b/>
                <w:sz w:val="22"/>
                <w:szCs w:val="22"/>
              </w:rPr>
            </w:pPr>
            <w:r w:rsidRPr="00C5468E">
              <w:rPr>
                <w:rFonts w:cs="Arial"/>
                <w:b/>
                <w:sz w:val="22"/>
                <w:szCs w:val="22"/>
              </w:rPr>
              <w:t>м²</w:t>
            </w:r>
          </w:p>
        </w:tc>
        <w:tc>
          <w:tcPr>
            <w:tcW w:w="1984" w:type="dxa"/>
            <w:tcBorders>
              <w:top w:val="nil"/>
              <w:left w:val="nil"/>
              <w:bottom w:val="single" w:sz="4" w:space="0" w:color="auto"/>
              <w:right w:val="single" w:sz="4" w:space="0" w:color="auto"/>
            </w:tcBorders>
            <w:shd w:val="clear" w:color="auto" w:fill="auto"/>
            <w:noWrap/>
            <w:vAlign w:val="center"/>
          </w:tcPr>
          <w:p w:rsidR="00886598" w:rsidRPr="00C5468E" w:rsidRDefault="00886598" w:rsidP="00156CD1">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b/>
                <w:sz w:val="22"/>
                <w:szCs w:val="22"/>
                <w:lang w:val="sr-Cyrl-CS"/>
              </w:rPr>
            </w:pPr>
          </w:p>
        </w:tc>
      </w:tr>
      <w:tr w:rsidR="00886598" w:rsidRPr="00C5468E" w:rsidTr="00156CD1">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286AB3" w:rsidRDefault="00286AB3" w:rsidP="00156CD1">
            <w:pPr>
              <w:suppressAutoHyphens w:val="0"/>
              <w:jc w:val="center"/>
              <w:rPr>
                <w:rFonts w:cs="Arial"/>
                <w:sz w:val="22"/>
                <w:szCs w:val="22"/>
                <w:lang w:val="sr-Cyrl-CS"/>
              </w:rPr>
            </w:pPr>
            <w:r w:rsidRPr="00286AB3">
              <w:rPr>
                <w:rFonts w:cs="Arial"/>
                <w:sz w:val="22"/>
                <w:szCs w:val="22"/>
                <w:lang w:val="sr-Cyrl-CS"/>
              </w:rPr>
              <w:t>ОТУ Аранђеловац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C5468E" w:rsidRDefault="00886598"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86598" w:rsidRPr="00934F80" w:rsidRDefault="00886598" w:rsidP="00156CD1">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sz w:val="22"/>
                <w:szCs w:val="22"/>
                <w:lang w:val="sr-Cyrl-CS"/>
              </w:rPr>
            </w:pPr>
          </w:p>
        </w:tc>
      </w:tr>
      <w:tr w:rsidR="00886598" w:rsidRPr="00C5468E" w:rsidTr="00156CD1">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286AB3" w:rsidRDefault="00286AB3" w:rsidP="00156CD1">
            <w:pPr>
              <w:suppressAutoHyphens w:val="0"/>
              <w:jc w:val="center"/>
              <w:rPr>
                <w:rFonts w:cs="Arial"/>
                <w:sz w:val="22"/>
                <w:szCs w:val="22"/>
                <w:lang w:val="sr-Cyrl-CS"/>
              </w:rPr>
            </w:pPr>
            <w:r w:rsidRPr="00286AB3">
              <w:rPr>
                <w:rFonts w:cs="Arial"/>
                <w:sz w:val="22"/>
                <w:szCs w:val="22"/>
                <w:lang w:val="sr-Cyrl-CS"/>
              </w:rPr>
              <w:t>ОТУ Ваљево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C5468E" w:rsidRDefault="00886598"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86598" w:rsidRPr="00C5468E" w:rsidRDefault="00886598" w:rsidP="00156CD1">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sz w:val="22"/>
                <w:szCs w:val="22"/>
                <w:lang w:val="sr-Cyrl-CS"/>
              </w:rPr>
            </w:pPr>
          </w:p>
        </w:tc>
      </w:tr>
      <w:tr w:rsidR="00886598" w:rsidRPr="00C5468E" w:rsidTr="00156CD1">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Pr="009A30A8" w:rsidRDefault="00886598"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286AB3" w:rsidRDefault="00286AB3" w:rsidP="00156CD1">
            <w:pPr>
              <w:suppressAutoHyphens w:val="0"/>
              <w:jc w:val="center"/>
              <w:rPr>
                <w:rFonts w:cs="Arial"/>
                <w:sz w:val="22"/>
                <w:szCs w:val="22"/>
                <w:lang w:val="sr-Cyrl-CS"/>
              </w:rPr>
            </w:pPr>
            <w:r w:rsidRPr="00286AB3">
              <w:rPr>
                <w:rFonts w:cs="Arial"/>
                <w:sz w:val="22"/>
                <w:szCs w:val="22"/>
                <w:lang w:val="sr-Cyrl-CS"/>
              </w:rPr>
              <w:t>ОТУ Јагодина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C5468E" w:rsidRDefault="00886598"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86598" w:rsidRPr="00C5468E" w:rsidRDefault="00886598" w:rsidP="00156CD1">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sz w:val="22"/>
                <w:szCs w:val="22"/>
                <w:lang w:val="sr-Cyrl-CS"/>
              </w:rPr>
            </w:pPr>
          </w:p>
        </w:tc>
      </w:tr>
      <w:tr w:rsidR="00886598" w:rsidRPr="00C5468E" w:rsidTr="00156CD1">
        <w:trPr>
          <w:trHeight w:val="60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sz w:val="22"/>
                <w:szCs w:val="22"/>
                <w:lang w:val="sr-Cyrl-CS"/>
              </w:rPr>
            </w:pPr>
            <w:r>
              <w:rPr>
                <w:rFonts w:cs="Arial"/>
                <w:sz w:val="22"/>
                <w:szCs w:val="22"/>
                <w:lang w:val="sr-Cyrl-C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286AB3" w:rsidRDefault="00286AB3" w:rsidP="00156CD1">
            <w:pPr>
              <w:suppressAutoHyphens w:val="0"/>
              <w:jc w:val="center"/>
              <w:rPr>
                <w:rFonts w:cs="Arial"/>
                <w:sz w:val="22"/>
                <w:szCs w:val="22"/>
                <w:lang w:val="sr-Cyrl-CS"/>
              </w:rPr>
            </w:pPr>
            <w:r w:rsidRPr="00286AB3">
              <w:rPr>
                <w:rFonts w:cs="Arial"/>
                <w:sz w:val="22"/>
                <w:szCs w:val="22"/>
                <w:lang w:val="sr-Cyrl-CS"/>
              </w:rPr>
              <w:t>ОТУ Краљево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sz w:val="22"/>
                <w:szCs w:val="22"/>
              </w:rPr>
            </w:pPr>
            <w:r w:rsidRPr="00132F56">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86598" w:rsidRDefault="00886598"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sz w:val="22"/>
                <w:szCs w:val="22"/>
                <w:lang w:val="sr-Cyrl-CS"/>
              </w:rPr>
            </w:pPr>
          </w:p>
        </w:tc>
      </w:tr>
      <w:tr w:rsidR="00886598"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sz w:val="22"/>
                <w:szCs w:val="22"/>
                <w:lang w:val="sr-Cyrl-CS"/>
              </w:rPr>
            </w:pPr>
            <w:r>
              <w:rPr>
                <w:rFonts w:cs="Arial"/>
                <w:sz w:val="22"/>
                <w:szCs w:val="22"/>
                <w:lang w:val="sr-Cyrl-C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286AB3" w:rsidRDefault="00286AB3" w:rsidP="00156CD1">
            <w:pPr>
              <w:suppressAutoHyphens w:val="0"/>
              <w:jc w:val="center"/>
              <w:rPr>
                <w:rFonts w:cs="Arial"/>
                <w:sz w:val="22"/>
                <w:szCs w:val="22"/>
                <w:lang w:val="sr-Cyrl-CS"/>
              </w:rPr>
            </w:pPr>
            <w:r w:rsidRPr="00286AB3">
              <w:rPr>
                <w:rFonts w:cs="Arial"/>
                <w:sz w:val="22"/>
                <w:szCs w:val="22"/>
                <w:lang w:val="sr-Cyrl-CS"/>
              </w:rPr>
              <w:t>ОТУ Крушевац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C5468E" w:rsidRDefault="00886598"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86598" w:rsidRPr="000A1294" w:rsidRDefault="00886598"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sz w:val="22"/>
                <w:szCs w:val="22"/>
                <w:lang w:val="sr-Cyrl-CS"/>
              </w:rPr>
            </w:pPr>
          </w:p>
        </w:tc>
      </w:tr>
      <w:tr w:rsidR="00886598"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Default="00886598" w:rsidP="00156CD1">
            <w:pPr>
              <w:suppressAutoHyphens w:val="0"/>
              <w:jc w:val="center"/>
              <w:rPr>
                <w:rFonts w:cs="Arial"/>
                <w:sz w:val="22"/>
                <w:szCs w:val="22"/>
                <w:lang w:val="sr-Cyrl-CS"/>
              </w:rPr>
            </w:pPr>
            <w:r>
              <w:rPr>
                <w:rFonts w:cs="Arial"/>
                <w:sz w:val="22"/>
                <w:szCs w:val="22"/>
                <w:lang w:val="sr-Cyrl-CS"/>
              </w:rPr>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286AB3" w:rsidRDefault="00286AB3" w:rsidP="00156CD1">
            <w:pPr>
              <w:suppressAutoHyphens w:val="0"/>
              <w:jc w:val="center"/>
              <w:rPr>
                <w:rFonts w:cs="Arial"/>
                <w:sz w:val="22"/>
                <w:szCs w:val="22"/>
                <w:lang w:val="sr-Cyrl-CS"/>
              </w:rPr>
            </w:pPr>
            <w:r w:rsidRPr="00286AB3">
              <w:rPr>
                <w:rFonts w:cs="Arial"/>
                <w:sz w:val="22"/>
                <w:szCs w:val="22"/>
                <w:lang w:val="sr-Cyrl-CS"/>
              </w:rPr>
              <w:t>ОТУ Лазаревац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B41707" w:rsidRDefault="00886598"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86598" w:rsidRPr="000A1294" w:rsidRDefault="00886598"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sz w:val="22"/>
                <w:szCs w:val="22"/>
                <w:lang w:val="sr-Cyrl-CS"/>
              </w:rPr>
            </w:pPr>
          </w:p>
        </w:tc>
      </w:tr>
      <w:tr w:rsidR="00286AB3"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7.</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Лозница</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8.</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Нови Пазар</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9.</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Чачак</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10.</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Шабац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11.</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Ужице</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886598" w:rsidRPr="00C5468E" w:rsidTr="00156CD1">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886598" w:rsidRPr="00C5468E" w:rsidRDefault="00886598" w:rsidP="00156CD1">
            <w:pPr>
              <w:suppressAutoHyphens w:val="0"/>
              <w:jc w:val="center"/>
              <w:rPr>
                <w:rFonts w:cs="Arial"/>
                <w:b/>
                <w:sz w:val="22"/>
                <w:szCs w:val="22"/>
              </w:rPr>
            </w:pPr>
            <w:r w:rsidRPr="00C5468E">
              <w:rPr>
                <w:rFonts w:cs="Arial"/>
                <w:b/>
                <w:sz w:val="22"/>
                <w:szCs w:val="22"/>
              </w:rPr>
              <w:t xml:space="preserve">II  </w:t>
            </w:r>
            <w:r w:rsidR="00286AB3" w:rsidRPr="00C5468E">
              <w:rPr>
                <w:rFonts w:cs="Arial"/>
                <w:b/>
                <w:sz w:val="22"/>
                <w:szCs w:val="22"/>
              </w:rPr>
              <w:t>(</w:t>
            </w:r>
            <w:r w:rsidR="00286AB3" w:rsidRPr="00C5468E">
              <w:rPr>
                <w:rFonts w:cs="Arial"/>
                <w:b/>
                <w:sz w:val="18"/>
                <w:szCs w:val="18"/>
              </w:rPr>
              <w:t>1+2+3</w:t>
            </w:r>
            <w:r w:rsidR="00286AB3">
              <w:rPr>
                <w:rFonts w:cs="Arial"/>
                <w:b/>
                <w:sz w:val="18"/>
                <w:szCs w:val="18"/>
                <w:lang w:val="sr-Cyrl-RS"/>
              </w:rPr>
              <w:t>+4+5+6+7+8+9+10+11</w:t>
            </w:r>
            <w:r w:rsidR="00286AB3" w:rsidRPr="00C5468E">
              <w:rPr>
                <w:rFonts w:cs="Arial"/>
                <w:b/>
                <w:sz w:val="22"/>
                <w:szCs w:val="22"/>
              </w:rPr>
              <w:t>)</w:t>
            </w:r>
          </w:p>
        </w:tc>
        <w:tc>
          <w:tcPr>
            <w:tcW w:w="3856" w:type="dxa"/>
            <w:tcBorders>
              <w:top w:val="single" w:sz="4" w:space="0" w:color="auto"/>
              <w:left w:val="nil"/>
              <w:bottom w:val="nil"/>
              <w:right w:val="single" w:sz="4" w:space="0" w:color="auto"/>
            </w:tcBorders>
            <w:shd w:val="clear" w:color="auto" w:fill="auto"/>
            <w:vAlign w:val="center"/>
          </w:tcPr>
          <w:p w:rsidR="00886598" w:rsidRPr="009A30A8" w:rsidRDefault="00886598" w:rsidP="00156CD1">
            <w:pPr>
              <w:suppressAutoHyphens w:val="0"/>
              <w:jc w:val="center"/>
              <w:rPr>
                <w:rFonts w:cs="Arial"/>
                <w:b/>
                <w:lang w:val="sr-Cyrl-RS"/>
              </w:rPr>
            </w:pPr>
            <w:r w:rsidRPr="00B41707">
              <w:rPr>
                <w:rFonts w:cs="Arial"/>
                <w:b/>
                <w:lang w:val="sr-Cyrl-CS"/>
              </w:rPr>
              <w:t xml:space="preserve">Укупно </w:t>
            </w:r>
            <w:r>
              <w:rPr>
                <w:rFonts w:cs="Arial"/>
                <w:b/>
              </w:rPr>
              <w:t>Де</w:t>
            </w:r>
            <w:r>
              <w:rPr>
                <w:rFonts w:cs="Arial"/>
                <w:b/>
                <w:lang w:val="sr-Cyrl-RS"/>
              </w:rPr>
              <w:t>зинсек</w:t>
            </w:r>
            <w:r w:rsidRPr="00B41707">
              <w:rPr>
                <w:rFonts w:cs="Arial"/>
                <w:b/>
              </w:rPr>
              <w:t xml:space="preserve">ција </w:t>
            </w:r>
            <w:r w:rsidRPr="00B41707">
              <w:rPr>
                <w:rFonts w:cs="Arial"/>
                <w:b/>
                <w:lang w:val="sr-Cyrl-CS"/>
              </w:rPr>
              <w:t>у</w:t>
            </w:r>
            <w:r w:rsidRPr="00B41707">
              <w:rPr>
                <w:rFonts w:cs="Arial"/>
                <w:b/>
              </w:rPr>
              <w:t xml:space="preserve"> </w:t>
            </w:r>
            <w:r w:rsidR="00286AB3">
              <w:rPr>
                <w:rFonts w:cs="Arial"/>
                <w:b/>
                <w:lang w:val="sr-Cyrl-RS"/>
              </w:rPr>
              <w:t>ТЦ Краљево</w:t>
            </w:r>
          </w:p>
        </w:tc>
        <w:tc>
          <w:tcPr>
            <w:tcW w:w="851" w:type="dxa"/>
            <w:tcBorders>
              <w:top w:val="single" w:sz="4" w:space="0" w:color="auto"/>
              <w:left w:val="nil"/>
              <w:bottom w:val="nil"/>
              <w:right w:val="single" w:sz="4" w:space="0" w:color="auto"/>
            </w:tcBorders>
            <w:shd w:val="clear" w:color="auto" w:fill="auto"/>
            <w:vAlign w:val="center"/>
          </w:tcPr>
          <w:p w:rsidR="00886598" w:rsidRPr="001A13DD" w:rsidRDefault="00886598"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886598" w:rsidRPr="00C5468E" w:rsidRDefault="00886598" w:rsidP="00156CD1">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886598" w:rsidRPr="00C5468E" w:rsidRDefault="00886598" w:rsidP="00156CD1">
            <w:pPr>
              <w:suppressAutoHyphens w:val="0"/>
              <w:jc w:val="center"/>
              <w:rPr>
                <w:rFonts w:cs="Arial"/>
                <w:b/>
                <w:sz w:val="22"/>
                <w:szCs w:val="22"/>
                <w:lang w:val="sr-Cyrl-CS"/>
              </w:rPr>
            </w:pPr>
          </w:p>
        </w:tc>
      </w:tr>
      <w:tr w:rsidR="00286AB3" w:rsidRPr="00C5468E" w:rsidTr="00156CD1">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286AB3" w:rsidRPr="00C5468E" w:rsidRDefault="00286AB3"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nil"/>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Аранђеловац</w:t>
            </w:r>
          </w:p>
        </w:tc>
        <w:tc>
          <w:tcPr>
            <w:tcW w:w="851" w:type="dxa"/>
            <w:tcBorders>
              <w:top w:val="single" w:sz="4" w:space="0" w:color="auto"/>
              <w:left w:val="nil"/>
              <w:bottom w:val="nil"/>
              <w:right w:val="single" w:sz="4" w:space="0" w:color="auto"/>
            </w:tcBorders>
            <w:shd w:val="clear" w:color="auto" w:fill="auto"/>
            <w:vAlign w:val="center"/>
          </w:tcPr>
          <w:p w:rsidR="00286AB3" w:rsidRPr="00C5468E" w:rsidRDefault="00286AB3" w:rsidP="00156CD1">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286AB3" w:rsidRPr="00C5468E" w:rsidRDefault="00286AB3" w:rsidP="00156CD1">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286AB3" w:rsidRPr="00C5468E" w:rsidRDefault="00286AB3"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nil"/>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Ваљево</w:t>
            </w:r>
          </w:p>
        </w:tc>
        <w:tc>
          <w:tcPr>
            <w:tcW w:w="851" w:type="dxa"/>
            <w:tcBorders>
              <w:top w:val="single" w:sz="4" w:space="0" w:color="auto"/>
              <w:left w:val="nil"/>
              <w:bottom w:val="nil"/>
              <w:right w:val="single" w:sz="4" w:space="0" w:color="auto"/>
            </w:tcBorders>
            <w:shd w:val="clear" w:color="auto" w:fill="auto"/>
            <w:vAlign w:val="center"/>
          </w:tcPr>
          <w:p w:rsidR="00286AB3" w:rsidRPr="00C5468E" w:rsidRDefault="00286AB3" w:rsidP="00156CD1">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286AB3" w:rsidRPr="00C5468E" w:rsidRDefault="00286AB3" w:rsidP="00156CD1">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447"/>
        </w:trPr>
        <w:tc>
          <w:tcPr>
            <w:tcW w:w="930" w:type="dxa"/>
            <w:tcBorders>
              <w:top w:val="single" w:sz="4" w:space="0" w:color="auto"/>
              <w:left w:val="single" w:sz="4" w:space="0" w:color="auto"/>
              <w:bottom w:val="nil"/>
              <w:right w:val="single" w:sz="4" w:space="0" w:color="auto"/>
            </w:tcBorders>
            <w:shd w:val="clear" w:color="auto" w:fill="auto"/>
            <w:vAlign w:val="center"/>
          </w:tcPr>
          <w:p w:rsidR="00286AB3" w:rsidRPr="009A30A8" w:rsidRDefault="00286AB3"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nil"/>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Јагодина</w:t>
            </w:r>
          </w:p>
        </w:tc>
        <w:tc>
          <w:tcPr>
            <w:tcW w:w="851" w:type="dxa"/>
            <w:tcBorders>
              <w:top w:val="single" w:sz="4" w:space="0" w:color="auto"/>
              <w:left w:val="nil"/>
              <w:bottom w:val="nil"/>
              <w:right w:val="single" w:sz="4" w:space="0" w:color="auto"/>
            </w:tcBorders>
            <w:shd w:val="clear" w:color="auto" w:fill="auto"/>
            <w:vAlign w:val="center"/>
          </w:tcPr>
          <w:p w:rsidR="00286AB3" w:rsidRPr="00C5468E" w:rsidRDefault="00286AB3" w:rsidP="00156CD1">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286AB3" w:rsidRPr="00C5468E" w:rsidRDefault="00286AB3" w:rsidP="00156CD1">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Pr="00C5468E" w:rsidRDefault="00286AB3" w:rsidP="00156CD1">
            <w:pPr>
              <w:suppressAutoHyphens w:val="0"/>
              <w:jc w:val="center"/>
              <w:rPr>
                <w:rFonts w:cs="Arial"/>
                <w:sz w:val="22"/>
                <w:szCs w:val="22"/>
                <w:lang w:val="sr-Cyrl-CS"/>
              </w:rPr>
            </w:pPr>
            <w:r>
              <w:rPr>
                <w:rFonts w:cs="Arial"/>
                <w:sz w:val="22"/>
                <w:szCs w:val="22"/>
                <w:lang w:val="sr-Cyrl-C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Краљево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C5468E" w:rsidRDefault="00286AB3" w:rsidP="00156CD1">
            <w:pPr>
              <w:suppressAutoHyphens w:val="0"/>
              <w:jc w:val="center"/>
              <w:rPr>
                <w:rFonts w:cs="Arial"/>
                <w:sz w:val="22"/>
                <w:szCs w:val="22"/>
              </w:rPr>
            </w:pPr>
            <w:r w:rsidRPr="00132F56">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D73BF3" w:rsidRDefault="00286AB3" w:rsidP="00156CD1">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Pr="00C5468E" w:rsidRDefault="00286AB3" w:rsidP="00156CD1">
            <w:pPr>
              <w:suppressAutoHyphens w:val="0"/>
              <w:jc w:val="center"/>
              <w:rPr>
                <w:rFonts w:cs="Arial"/>
                <w:sz w:val="22"/>
                <w:szCs w:val="22"/>
                <w:lang w:val="sr-Cyrl-CS"/>
              </w:rPr>
            </w:pPr>
            <w:r>
              <w:rPr>
                <w:rFonts w:cs="Arial"/>
                <w:sz w:val="22"/>
                <w:szCs w:val="22"/>
                <w:lang w:val="sr-Cyrl-C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Крушевац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C5468E"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lastRenderedPageBreak/>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Лазаревац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7.</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Лозница</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8.</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Нови Пазар</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9.</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Чачак</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10.</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Шабац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286AB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86AB3" w:rsidRDefault="00286AB3" w:rsidP="00156CD1">
            <w:pPr>
              <w:suppressAutoHyphens w:val="0"/>
              <w:jc w:val="center"/>
              <w:rPr>
                <w:rFonts w:cs="Arial"/>
                <w:sz w:val="22"/>
                <w:szCs w:val="22"/>
                <w:lang w:val="sr-Cyrl-CS"/>
              </w:rPr>
            </w:pPr>
            <w:r>
              <w:rPr>
                <w:rFonts w:cs="Arial"/>
                <w:sz w:val="22"/>
                <w:szCs w:val="22"/>
                <w:lang w:val="sr-Cyrl-CS"/>
              </w:rPr>
              <w:t>11.</w:t>
            </w:r>
          </w:p>
        </w:tc>
        <w:tc>
          <w:tcPr>
            <w:tcW w:w="3856" w:type="dxa"/>
            <w:tcBorders>
              <w:top w:val="single" w:sz="4" w:space="0" w:color="auto"/>
              <w:left w:val="nil"/>
              <w:bottom w:val="single" w:sz="4" w:space="0" w:color="auto"/>
              <w:right w:val="single" w:sz="4" w:space="0" w:color="auto"/>
            </w:tcBorders>
            <w:shd w:val="clear" w:color="auto" w:fill="auto"/>
            <w:vAlign w:val="center"/>
          </w:tcPr>
          <w:p w:rsidR="00286AB3" w:rsidRPr="00286AB3" w:rsidRDefault="00286AB3" w:rsidP="00156CD1">
            <w:pPr>
              <w:suppressAutoHyphens w:val="0"/>
              <w:jc w:val="center"/>
              <w:rPr>
                <w:rFonts w:cs="Arial"/>
                <w:sz w:val="22"/>
                <w:szCs w:val="22"/>
                <w:lang w:val="sr-Cyrl-CS"/>
              </w:rPr>
            </w:pPr>
            <w:r w:rsidRPr="00286AB3">
              <w:rPr>
                <w:rFonts w:cs="Arial"/>
                <w:sz w:val="22"/>
                <w:szCs w:val="22"/>
                <w:lang w:val="sr-Cyrl-CS"/>
              </w:rPr>
              <w:t>ОТУ Ужице</w:t>
            </w:r>
          </w:p>
        </w:tc>
        <w:tc>
          <w:tcPr>
            <w:tcW w:w="851" w:type="dxa"/>
            <w:tcBorders>
              <w:top w:val="single" w:sz="4" w:space="0" w:color="auto"/>
              <w:left w:val="nil"/>
              <w:bottom w:val="single" w:sz="4" w:space="0" w:color="auto"/>
              <w:right w:val="single" w:sz="4" w:space="0" w:color="auto"/>
            </w:tcBorders>
            <w:shd w:val="clear" w:color="auto" w:fill="auto"/>
            <w:vAlign w:val="center"/>
          </w:tcPr>
          <w:p w:rsidR="00286AB3" w:rsidRPr="00B41707" w:rsidRDefault="00286AB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86AB3" w:rsidRPr="000A1294" w:rsidRDefault="00286AB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286AB3" w:rsidRPr="00C5468E" w:rsidRDefault="00286AB3" w:rsidP="00156CD1">
            <w:pPr>
              <w:suppressAutoHyphens w:val="0"/>
              <w:jc w:val="center"/>
              <w:rPr>
                <w:rFonts w:cs="Arial"/>
                <w:sz w:val="22"/>
                <w:szCs w:val="22"/>
                <w:lang w:val="sr-Cyrl-CS"/>
              </w:rPr>
            </w:pPr>
          </w:p>
        </w:tc>
      </w:tr>
      <w:tr w:rsidR="00886598"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Pr="00C5468E" w:rsidRDefault="00886598" w:rsidP="00DD47A2">
            <w:pPr>
              <w:suppressAutoHyphens w:val="0"/>
              <w:jc w:val="center"/>
              <w:rPr>
                <w:rFonts w:cs="Arial"/>
                <w:b/>
                <w:sz w:val="22"/>
                <w:szCs w:val="22"/>
              </w:rPr>
            </w:pPr>
            <w:r>
              <w:rPr>
                <w:rFonts w:cs="Arial"/>
                <w:b/>
                <w:sz w:val="22"/>
                <w:szCs w:val="22"/>
              </w:rPr>
              <w:t>II</w:t>
            </w:r>
            <w:r>
              <w:rPr>
                <w:rFonts w:cs="Arial"/>
                <w:b/>
                <w:sz w:val="22"/>
                <w:szCs w:val="22"/>
                <w:lang w:val="sr-Latn-RS"/>
              </w:rPr>
              <w:t>I</w:t>
            </w:r>
            <w:r w:rsidRPr="00C5468E">
              <w:rPr>
                <w:rFonts w:cs="Arial"/>
                <w:b/>
                <w:sz w:val="22"/>
                <w:szCs w:val="22"/>
              </w:rPr>
              <w:t xml:space="preserve"> </w:t>
            </w:r>
            <w:r w:rsidR="00286AB3" w:rsidRPr="00C5468E">
              <w:rPr>
                <w:rFonts w:cs="Arial"/>
                <w:b/>
                <w:sz w:val="22"/>
                <w:szCs w:val="22"/>
              </w:rPr>
              <w:t>(</w:t>
            </w:r>
            <w:r w:rsidR="00CC3FC7">
              <w:rPr>
                <w:rFonts w:cs="Arial"/>
                <w:b/>
                <w:sz w:val="18"/>
                <w:szCs w:val="18"/>
              </w:rPr>
              <w:t>1+2)</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9A30A8" w:rsidRDefault="00886598" w:rsidP="00156CD1">
            <w:pPr>
              <w:suppressAutoHyphens w:val="0"/>
              <w:jc w:val="center"/>
              <w:rPr>
                <w:rFonts w:cs="Arial"/>
                <w:b/>
                <w:lang w:val="sr-Cyrl-RS"/>
              </w:rPr>
            </w:pPr>
            <w:r w:rsidRPr="00B41707">
              <w:rPr>
                <w:rFonts w:cs="Arial"/>
                <w:b/>
                <w:lang w:val="sr-Cyrl-CS"/>
              </w:rPr>
              <w:t xml:space="preserve">Укупно </w:t>
            </w:r>
            <w:r>
              <w:rPr>
                <w:rFonts w:cs="Arial"/>
                <w:b/>
              </w:rPr>
              <w:t>Де</w:t>
            </w:r>
            <w:r>
              <w:rPr>
                <w:rFonts w:cs="Arial"/>
                <w:b/>
                <w:lang w:val="sr-Cyrl-RS"/>
              </w:rPr>
              <w:t>зинфек</w:t>
            </w:r>
            <w:r w:rsidRPr="00B41707">
              <w:rPr>
                <w:rFonts w:cs="Arial"/>
                <w:b/>
              </w:rPr>
              <w:t xml:space="preserve">ција </w:t>
            </w:r>
            <w:r w:rsidRPr="00B41707">
              <w:rPr>
                <w:rFonts w:cs="Arial"/>
                <w:b/>
                <w:lang w:val="sr-Cyrl-CS"/>
              </w:rPr>
              <w:t>у</w:t>
            </w:r>
            <w:r w:rsidRPr="00B41707">
              <w:rPr>
                <w:rFonts w:cs="Arial"/>
                <w:b/>
              </w:rPr>
              <w:t xml:space="preserve"> </w:t>
            </w:r>
            <w:r w:rsidR="00CC3FC7">
              <w:rPr>
                <w:rFonts w:cs="Arial"/>
                <w:b/>
                <w:lang w:val="sr-Cyrl-RS"/>
              </w:rPr>
              <w:t>ТЦ Краљево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1A13DD" w:rsidRDefault="00886598"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86598" w:rsidRPr="000A1294" w:rsidRDefault="00886598" w:rsidP="00156CD1">
            <w:pPr>
              <w:suppressAutoHyphens w:val="0"/>
              <w:jc w:val="center"/>
              <w:rPr>
                <w:rFonts w:cs="Arial"/>
                <w:bCs/>
                <w:sz w:val="22"/>
                <w:szCs w:val="22"/>
                <w:lang w:val="sr-Cyrl-RS"/>
              </w:rPr>
            </w:pPr>
            <w:r>
              <w:rPr>
                <w:rFonts w:cs="Arial"/>
                <w:bCs/>
                <w:sz w:val="22"/>
                <w:szCs w:val="22"/>
                <w:lang w:val="sr-Cyrl-RS"/>
              </w:rPr>
              <w:t xml:space="preserve"> </w:t>
            </w: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sz w:val="22"/>
                <w:szCs w:val="22"/>
                <w:lang w:val="sr-Cyrl-CS"/>
              </w:rPr>
            </w:pPr>
          </w:p>
        </w:tc>
      </w:tr>
      <w:tr w:rsidR="00886598"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Pr="00CB5629" w:rsidRDefault="00886598" w:rsidP="00156CD1">
            <w:pPr>
              <w:suppressAutoHyphens w:val="0"/>
              <w:jc w:val="center"/>
              <w:rPr>
                <w:rFonts w:cs="Arial"/>
                <w:sz w:val="22"/>
                <w:szCs w:val="22"/>
                <w:lang w:val="sr-Latn-RS"/>
              </w:rPr>
            </w:pPr>
            <w:r>
              <w:rPr>
                <w:rFonts w:cs="Arial"/>
                <w:sz w:val="22"/>
                <w:szCs w:val="22"/>
                <w:lang w:val="sr-Latn-R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886598" w:rsidRDefault="00CC3848" w:rsidP="00156CD1">
            <w:pPr>
              <w:suppressAutoHyphens w:val="0"/>
              <w:jc w:val="center"/>
              <w:rPr>
                <w:rFonts w:cs="Arial"/>
                <w:sz w:val="22"/>
                <w:szCs w:val="22"/>
                <w:highlight w:val="yellow"/>
                <w:lang w:val="sr-Cyrl-CS"/>
              </w:rPr>
            </w:pPr>
            <w:r w:rsidRPr="00286AB3">
              <w:rPr>
                <w:rFonts w:cs="Arial"/>
                <w:sz w:val="22"/>
                <w:szCs w:val="22"/>
                <w:lang w:val="sr-Cyrl-CS"/>
              </w:rPr>
              <w:t>ОТУ Чачак</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0A1294" w:rsidRDefault="00886598" w:rsidP="00156CD1">
            <w:pPr>
              <w:suppressAutoHyphens w:val="0"/>
              <w:jc w:val="center"/>
              <w:rPr>
                <w:rFonts w:cs="Arial"/>
                <w:sz w:val="22"/>
                <w:szCs w:val="22"/>
                <w:lang w:val="sr-Cyrl-CS"/>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86598" w:rsidRPr="000A1294" w:rsidRDefault="00886598"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sz w:val="22"/>
                <w:szCs w:val="22"/>
                <w:lang w:val="sr-Cyrl-CS"/>
              </w:rPr>
            </w:pPr>
          </w:p>
        </w:tc>
      </w:tr>
      <w:tr w:rsidR="00886598"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86598" w:rsidRDefault="00886598"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886598" w:rsidRPr="00886598" w:rsidRDefault="00F83C2A" w:rsidP="00156CD1">
            <w:pPr>
              <w:suppressAutoHyphens w:val="0"/>
              <w:jc w:val="center"/>
              <w:rPr>
                <w:rFonts w:cs="Arial"/>
                <w:sz w:val="22"/>
                <w:szCs w:val="22"/>
                <w:highlight w:val="yellow"/>
                <w:lang w:val="sr-Cyrl-CS"/>
              </w:rPr>
            </w:pPr>
            <w:r w:rsidRPr="00286AB3">
              <w:rPr>
                <w:rFonts w:cs="Arial"/>
                <w:sz w:val="22"/>
                <w:szCs w:val="22"/>
                <w:lang w:val="sr-Cyrl-CS"/>
              </w:rPr>
              <w:t xml:space="preserve">ОТУ </w:t>
            </w:r>
            <w:r>
              <w:rPr>
                <w:rFonts w:cs="Arial"/>
                <w:sz w:val="22"/>
                <w:szCs w:val="22"/>
                <w:lang w:val="sr-Cyrl-CS"/>
              </w:rPr>
              <w:t>Крушевац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886598" w:rsidRPr="000A1294" w:rsidRDefault="00886598" w:rsidP="00156CD1">
            <w:pPr>
              <w:suppressAutoHyphens w:val="0"/>
              <w:jc w:val="center"/>
              <w:rPr>
                <w:rFonts w:cs="Arial"/>
                <w:sz w:val="22"/>
                <w:szCs w:val="22"/>
                <w:lang w:val="sr-Cyrl-CS"/>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86598" w:rsidRPr="000A1294" w:rsidRDefault="00886598"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86598" w:rsidRPr="00C5468E" w:rsidRDefault="00886598" w:rsidP="00156CD1">
            <w:pPr>
              <w:suppressAutoHyphens w:val="0"/>
              <w:jc w:val="center"/>
              <w:rPr>
                <w:rFonts w:cs="Arial"/>
                <w:sz w:val="22"/>
                <w:szCs w:val="22"/>
                <w:lang w:val="sr-Cyrl-CS"/>
              </w:rPr>
            </w:pPr>
          </w:p>
        </w:tc>
      </w:tr>
      <w:tr w:rsidR="00886598" w:rsidRPr="00C5468E" w:rsidTr="00156CD1">
        <w:trPr>
          <w:trHeight w:val="601"/>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86598" w:rsidRPr="0092735E" w:rsidRDefault="00886598" w:rsidP="00156CD1">
            <w:pPr>
              <w:suppressAutoHyphens w:val="0"/>
              <w:jc w:val="right"/>
              <w:rPr>
                <w:rFonts w:cs="Arial"/>
                <w:b/>
                <w:bCs/>
                <w:sz w:val="22"/>
                <w:szCs w:val="22"/>
                <w:lang w:val="sr-Cyrl-CS"/>
              </w:rPr>
            </w:pPr>
            <w:r w:rsidRPr="0092735E">
              <w:rPr>
                <w:rFonts w:cs="Arial"/>
                <w:b/>
                <w:bCs/>
                <w:sz w:val="22"/>
                <w:szCs w:val="22"/>
              </w:rPr>
              <w:t xml:space="preserve">Укупна </w:t>
            </w:r>
            <w:r w:rsidRPr="0092735E">
              <w:rPr>
                <w:rFonts w:cs="Arial"/>
                <w:b/>
                <w:bCs/>
                <w:sz w:val="22"/>
                <w:szCs w:val="22"/>
                <w:lang w:val="sr-Cyrl-RS"/>
              </w:rPr>
              <w:t xml:space="preserve">упоредна </w:t>
            </w:r>
            <w:r w:rsidRPr="00E9065D">
              <w:rPr>
                <w:rFonts w:cs="Arial"/>
                <w:b/>
                <w:bCs/>
                <w:sz w:val="22"/>
                <w:szCs w:val="22"/>
              </w:rPr>
              <w:t xml:space="preserve">вредност </w:t>
            </w:r>
            <w:r w:rsidRPr="00E9065D">
              <w:rPr>
                <w:rFonts w:cs="Arial"/>
                <w:b/>
                <w:bCs/>
                <w:sz w:val="22"/>
                <w:szCs w:val="22"/>
                <w:lang w:val="sr-Cyrl-CS"/>
              </w:rPr>
              <w:t xml:space="preserve">( </w:t>
            </w:r>
            <w:r w:rsidRPr="00E9065D">
              <w:rPr>
                <w:rFonts w:cs="Arial"/>
                <w:b/>
                <w:bCs/>
                <w:sz w:val="22"/>
                <w:szCs w:val="22"/>
              </w:rPr>
              <w:t>I</w:t>
            </w:r>
            <w:r w:rsidRPr="00E9065D">
              <w:rPr>
                <w:rFonts w:cs="Arial"/>
                <w:b/>
                <w:bCs/>
                <w:sz w:val="22"/>
                <w:szCs w:val="22"/>
                <w:lang w:val="sr-Cyrl-CS"/>
              </w:rPr>
              <w:t xml:space="preserve"> + </w:t>
            </w:r>
            <w:r w:rsidRPr="00E9065D">
              <w:rPr>
                <w:rFonts w:cs="Arial"/>
                <w:b/>
                <w:bCs/>
                <w:sz w:val="22"/>
                <w:szCs w:val="22"/>
              </w:rPr>
              <w:t>II</w:t>
            </w:r>
            <w:r w:rsidR="00286AB3">
              <w:rPr>
                <w:rFonts w:cs="Arial"/>
                <w:b/>
                <w:bCs/>
                <w:sz w:val="22"/>
                <w:szCs w:val="22"/>
              </w:rPr>
              <w:t>+III</w:t>
            </w:r>
            <w:r w:rsidRPr="00E9065D">
              <w:rPr>
                <w:rFonts w:cs="Arial"/>
                <w:b/>
                <w:bCs/>
                <w:sz w:val="22"/>
                <w:szCs w:val="22"/>
                <w:lang w:val="sr-Cyrl-CS"/>
              </w:rPr>
              <w:t>)</w:t>
            </w:r>
            <w:r w:rsidRPr="0092735E">
              <w:rPr>
                <w:rFonts w:cs="Arial"/>
                <w:b/>
                <w:bCs/>
                <w:sz w:val="22"/>
                <w:szCs w:val="22"/>
              </w:rPr>
              <w:t xml:space="preserve"> без ПДВ</w:t>
            </w:r>
            <w:r w:rsidRPr="0092735E">
              <w:rPr>
                <w:rFonts w:cs="Arial"/>
                <w:b/>
                <w:bCs/>
                <w:sz w:val="22"/>
                <w:szCs w:val="22"/>
                <w:lang w:val="sr-Cyrl-RS"/>
              </w:rPr>
              <w:t>:</w:t>
            </w:r>
            <w:r w:rsidRPr="0092735E">
              <w:rPr>
                <w:rFonts w:cs="Arial"/>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86598" w:rsidRPr="0092735E" w:rsidRDefault="00886598" w:rsidP="00156CD1">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886598" w:rsidRPr="0092735E" w:rsidRDefault="00886598" w:rsidP="00156CD1">
            <w:pPr>
              <w:suppressAutoHyphens w:val="0"/>
              <w:jc w:val="right"/>
              <w:rPr>
                <w:rFonts w:cs="Arial"/>
                <w:b/>
                <w:bCs/>
                <w:sz w:val="22"/>
                <w:szCs w:val="22"/>
                <w:lang w:val="sr-Cyrl-CS"/>
              </w:rPr>
            </w:pPr>
          </w:p>
        </w:tc>
      </w:tr>
      <w:tr w:rsidR="00886598" w:rsidRPr="00C5468E" w:rsidTr="00156CD1">
        <w:trPr>
          <w:trHeight w:val="553"/>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86598" w:rsidRPr="0092735E" w:rsidRDefault="00886598" w:rsidP="00156CD1">
            <w:pPr>
              <w:suppressAutoHyphens w:val="0"/>
              <w:jc w:val="right"/>
              <w:rPr>
                <w:rFonts w:cs="Arial"/>
                <w:b/>
                <w:bCs/>
                <w:sz w:val="22"/>
                <w:szCs w:val="22"/>
              </w:rPr>
            </w:pPr>
            <w:r w:rsidRPr="003F4EFD">
              <w:rPr>
                <w:rFonts w:cs="Arial"/>
                <w:b/>
                <w:bCs/>
                <w:sz w:val="22"/>
                <w:szCs w:val="22"/>
              </w:rPr>
              <w:t>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86598" w:rsidRPr="0092735E" w:rsidRDefault="00886598" w:rsidP="00156CD1">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886598" w:rsidRPr="0092735E" w:rsidRDefault="00886598" w:rsidP="00156CD1">
            <w:pPr>
              <w:suppressAutoHyphens w:val="0"/>
              <w:jc w:val="right"/>
              <w:rPr>
                <w:rFonts w:cs="Arial"/>
                <w:b/>
                <w:bCs/>
                <w:sz w:val="22"/>
                <w:szCs w:val="22"/>
                <w:lang w:val="sr-Cyrl-CS"/>
              </w:rPr>
            </w:pPr>
          </w:p>
        </w:tc>
      </w:tr>
      <w:tr w:rsidR="00886598" w:rsidRPr="00C5468E" w:rsidTr="00156CD1">
        <w:trPr>
          <w:trHeight w:val="646"/>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86598" w:rsidRPr="0092735E" w:rsidRDefault="00886598" w:rsidP="00156CD1">
            <w:pPr>
              <w:suppressAutoHyphens w:val="0"/>
              <w:jc w:val="right"/>
              <w:rPr>
                <w:rFonts w:cs="Arial"/>
                <w:b/>
                <w:bCs/>
                <w:sz w:val="22"/>
                <w:szCs w:val="22"/>
              </w:rPr>
            </w:pPr>
            <w:r w:rsidRPr="003F4EFD">
              <w:rPr>
                <w:rFonts w:cs="Arial"/>
                <w:b/>
                <w:bCs/>
                <w:sz w:val="22"/>
                <w:szCs w:val="22"/>
              </w:rPr>
              <w:t xml:space="preserve">Укупна упоредна </w:t>
            </w:r>
            <w:r w:rsidRPr="00E9065D">
              <w:rPr>
                <w:rFonts w:cs="Arial"/>
                <w:b/>
                <w:bCs/>
                <w:sz w:val="22"/>
                <w:szCs w:val="22"/>
              </w:rPr>
              <w:t xml:space="preserve">вредност </w:t>
            </w:r>
            <w:r w:rsidRPr="00E9065D">
              <w:rPr>
                <w:rFonts w:cs="Arial"/>
                <w:b/>
                <w:bCs/>
                <w:sz w:val="22"/>
                <w:szCs w:val="22"/>
                <w:lang w:val="sr-Cyrl-CS"/>
              </w:rPr>
              <w:t xml:space="preserve">( </w:t>
            </w:r>
            <w:r w:rsidRPr="00E9065D">
              <w:rPr>
                <w:rFonts w:cs="Arial"/>
                <w:b/>
                <w:bCs/>
                <w:sz w:val="22"/>
                <w:szCs w:val="22"/>
              </w:rPr>
              <w:t>I</w:t>
            </w:r>
            <w:r w:rsidRPr="00E9065D">
              <w:rPr>
                <w:rFonts w:cs="Arial"/>
                <w:b/>
                <w:bCs/>
                <w:sz w:val="22"/>
                <w:szCs w:val="22"/>
                <w:lang w:val="sr-Cyrl-CS"/>
              </w:rPr>
              <w:t xml:space="preserve"> + </w:t>
            </w:r>
            <w:r w:rsidR="00286AB3">
              <w:rPr>
                <w:rFonts w:cs="Arial"/>
                <w:b/>
                <w:bCs/>
                <w:sz w:val="22"/>
                <w:szCs w:val="22"/>
              </w:rPr>
              <w:t>II+III</w:t>
            </w:r>
            <w:r w:rsidRPr="00E9065D">
              <w:rPr>
                <w:rFonts w:cs="Arial"/>
                <w:b/>
                <w:bCs/>
                <w:sz w:val="22"/>
                <w:szCs w:val="22"/>
                <w:lang w:val="sr-Cyrl-CS"/>
              </w:rPr>
              <w:t>)</w:t>
            </w:r>
            <w:r w:rsidRPr="0092735E">
              <w:rPr>
                <w:rFonts w:cs="Arial"/>
                <w:b/>
                <w:bCs/>
                <w:sz w:val="22"/>
                <w:szCs w:val="22"/>
              </w:rPr>
              <w:t xml:space="preserve"> </w:t>
            </w:r>
            <w:r w:rsidRPr="003F4EFD">
              <w:rPr>
                <w:rFonts w:cs="Arial"/>
                <w:b/>
                <w:bCs/>
                <w:sz w:val="22"/>
                <w:szCs w:val="22"/>
              </w:rPr>
              <w:t>са 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86598" w:rsidRPr="0092735E" w:rsidRDefault="00886598" w:rsidP="00156CD1">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886598" w:rsidRPr="0092735E" w:rsidRDefault="00886598" w:rsidP="00156CD1">
            <w:pPr>
              <w:suppressAutoHyphens w:val="0"/>
              <w:jc w:val="right"/>
              <w:rPr>
                <w:rFonts w:cs="Arial"/>
                <w:b/>
                <w:bCs/>
                <w:sz w:val="22"/>
                <w:szCs w:val="22"/>
                <w:lang w:val="sr-Cyrl-CS"/>
              </w:rPr>
            </w:pPr>
          </w:p>
        </w:tc>
      </w:tr>
    </w:tbl>
    <w:p w:rsidR="00886598" w:rsidRDefault="00886598" w:rsidP="00886598">
      <w:pPr>
        <w:widowControl/>
        <w:tabs>
          <w:tab w:val="left" w:pos="0"/>
        </w:tabs>
        <w:suppressAutoHyphens w:val="0"/>
        <w:autoSpaceDN/>
        <w:textAlignment w:val="auto"/>
        <w:rPr>
          <w:rFonts w:cs="Arial"/>
          <w:b/>
          <w:color w:val="000000" w:themeColor="text1"/>
          <w:kern w:val="0"/>
          <w:lang w:val="sr-Cyrl-CS"/>
        </w:rPr>
      </w:pPr>
    </w:p>
    <w:p w:rsidR="00886598" w:rsidRDefault="00886598" w:rsidP="00886598">
      <w:pPr>
        <w:rPr>
          <w:rFonts w:cs="Arial"/>
          <w:b/>
          <w:bCs/>
        </w:rPr>
      </w:pPr>
    </w:p>
    <w:p w:rsidR="00886598" w:rsidRPr="00F378A9" w:rsidRDefault="00886598" w:rsidP="00886598">
      <w:pPr>
        <w:rPr>
          <w:rFonts w:cs="Arial"/>
          <w:b/>
          <w:bCs/>
          <w:sz w:val="24"/>
          <w:szCs w:val="24"/>
        </w:rPr>
      </w:pPr>
    </w:p>
    <w:p w:rsidR="00886598" w:rsidRDefault="00886598" w:rsidP="00886598">
      <w:pPr>
        <w:pStyle w:val="Standard"/>
        <w:spacing w:before="0"/>
        <w:rPr>
          <w:rFonts w:ascii="Arial" w:eastAsia="Arial Unicode MS" w:hAnsi="Arial" w:cs="Arial"/>
          <w:lang w:val="sr-Cyrl-RS"/>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Pr>
          <w:rFonts w:ascii="Arial" w:eastAsia="Arial Unicode MS" w:hAnsi="Arial" w:cs="Arial"/>
        </w:rPr>
        <w:t xml:space="preserve">                          </w:t>
      </w:r>
      <w:r w:rsidRPr="00F378A9">
        <w:rPr>
          <w:rFonts w:ascii="Arial" w:eastAsia="Arial Unicode MS" w:hAnsi="Arial" w:cs="Arial"/>
        </w:rPr>
        <w:t xml:space="preserve">    Понуђач</w:t>
      </w:r>
    </w:p>
    <w:p w:rsidR="00886598" w:rsidRDefault="00886598" w:rsidP="00886598">
      <w:pPr>
        <w:pStyle w:val="Standard"/>
        <w:spacing w:before="0"/>
        <w:rPr>
          <w:rFonts w:ascii="Arial" w:eastAsia="Arial Unicode MS" w:hAnsi="Arial" w:cs="Arial"/>
          <w:lang w:val="sr-Cyrl-RS"/>
        </w:rPr>
      </w:pPr>
    </w:p>
    <w:p w:rsidR="00886598" w:rsidRPr="00AD034E" w:rsidRDefault="00886598" w:rsidP="00886598">
      <w:pPr>
        <w:pStyle w:val="Standard"/>
        <w:spacing w:before="0"/>
        <w:rPr>
          <w:rFonts w:ascii="Arial" w:eastAsia="Arial Unicode MS" w:hAnsi="Arial" w:cs="Arial"/>
          <w:lang w:val="sr-Cyrl-RS"/>
        </w:rPr>
      </w:pPr>
    </w:p>
    <w:p w:rsidR="00886598" w:rsidRPr="00C40345" w:rsidRDefault="00886598" w:rsidP="00886598">
      <w:pPr>
        <w:pStyle w:val="Standard"/>
        <w:spacing w:before="0"/>
        <w:rPr>
          <w:rFonts w:eastAsia="Arial Unicode MS" w:cs="Arial"/>
          <w:sz w:val="22"/>
          <w:szCs w:val="22"/>
        </w:rPr>
      </w:pPr>
      <w:r w:rsidRPr="00C40345">
        <w:rPr>
          <w:rFonts w:eastAsia="Arial Unicode MS" w:cs="Arial"/>
          <w:sz w:val="22"/>
          <w:szCs w:val="22"/>
        </w:rPr>
        <w:t xml:space="preserve">_____________________                                          </w:t>
      </w:r>
      <w:r>
        <w:rPr>
          <w:rFonts w:eastAsia="Arial Unicode MS" w:cs="Arial"/>
          <w:sz w:val="22"/>
          <w:szCs w:val="22"/>
        </w:rPr>
        <w:t xml:space="preserve">             </w:t>
      </w:r>
      <w:r w:rsidRPr="00C40345">
        <w:rPr>
          <w:rFonts w:eastAsia="Arial Unicode MS" w:cs="Arial"/>
          <w:sz w:val="22"/>
          <w:szCs w:val="22"/>
        </w:rPr>
        <w:t xml:space="preserve">     ______________________</w:t>
      </w:r>
    </w:p>
    <w:p w:rsidR="00886598" w:rsidRPr="00B6336C" w:rsidRDefault="00886598" w:rsidP="00886598">
      <w:pPr>
        <w:pStyle w:val="Standard"/>
        <w:spacing w:before="0"/>
        <w:rPr>
          <w:rFonts w:cs="Arial"/>
          <w:b/>
          <w:i/>
          <w:sz w:val="20"/>
          <w:szCs w:val="20"/>
        </w:rPr>
      </w:pPr>
    </w:p>
    <w:p w:rsidR="00886598" w:rsidRDefault="00886598" w:rsidP="00886598">
      <w:pPr>
        <w:pStyle w:val="Standard"/>
        <w:spacing w:before="0"/>
        <w:rPr>
          <w:rFonts w:cs="Arial"/>
          <w:b/>
          <w:i/>
          <w:sz w:val="20"/>
          <w:szCs w:val="20"/>
        </w:rPr>
      </w:pPr>
      <w:r w:rsidRPr="00F378A9">
        <w:rPr>
          <w:rFonts w:cs="Arial"/>
          <w:b/>
          <w:i/>
          <w:sz w:val="20"/>
          <w:szCs w:val="20"/>
        </w:rPr>
        <w:t>Напомена:</w:t>
      </w:r>
    </w:p>
    <w:p w:rsidR="00886598" w:rsidRDefault="00886598" w:rsidP="00886598">
      <w:pPr>
        <w:pStyle w:val="Standard"/>
        <w:spacing w:before="0"/>
        <w:rPr>
          <w:rFonts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E604D7">
        <w:rPr>
          <w:rFonts w:cs="Arial"/>
          <w:i/>
          <w:sz w:val="20"/>
          <w:szCs w:val="20"/>
        </w:rPr>
        <w:t>шина</w:t>
      </w:r>
      <w:r>
        <w:rPr>
          <w:rFonts w:cs="Arial"/>
          <w:i/>
          <w:sz w:val="20"/>
          <w:szCs w:val="20"/>
        </w:rPr>
        <w:t xml:space="preserve"> радног простор</w:t>
      </w:r>
      <w:r w:rsidR="00E604D7">
        <w:rPr>
          <w:rFonts w:cs="Arial"/>
          <w:i/>
          <w:sz w:val="20"/>
          <w:szCs w:val="20"/>
          <w:lang w:val="sr-Cyrl-RS"/>
        </w:rPr>
        <w:t>а</w:t>
      </w:r>
      <w:r>
        <w:rPr>
          <w:rFonts w:cs="Arial"/>
          <w:i/>
          <w:sz w:val="20"/>
          <w:szCs w:val="20"/>
          <w:lang w:val="sr-Cyrl-RS"/>
        </w:rPr>
        <w:t>, као и динамика пружања услуга, наведени су у поглављу конкурсне документације број 3</w:t>
      </w:r>
      <w:r w:rsidRPr="00AE3BD0">
        <w:rPr>
          <w:rFonts w:cs="Arial"/>
          <w:i/>
          <w:sz w:val="20"/>
          <w:szCs w:val="20"/>
          <w:lang w:val="sr-Cyrl-RS"/>
        </w:rPr>
        <w:t>.</w:t>
      </w:r>
      <w:r w:rsidRPr="00AE3BD0">
        <w:rPr>
          <w:rFonts w:cs="Arial"/>
          <w:i/>
          <w:sz w:val="20"/>
          <w:szCs w:val="20"/>
          <w:lang w:val="sr-Cyrl-RS"/>
        </w:rPr>
        <w:tab/>
      </w:r>
      <w:r>
        <w:rPr>
          <w:rFonts w:cs="Arial"/>
          <w:i/>
          <w:sz w:val="20"/>
          <w:szCs w:val="20"/>
          <w:lang w:val="sr-Cyrl-RS"/>
        </w:rPr>
        <w:t>„</w:t>
      </w:r>
      <w:r>
        <w:rPr>
          <w:rFonts w:cs="Arial" w:hint="eastAsia"/>
          <w:i/>
          <w:sz w:val="20"/>
          <w:szCs w:val="20"/>
        </w:rPr>
        <w:t>Т</w:t>
      </w:r>
      <w:r w:rsidRPr="00AE3BD0">
        <w:rPr>
          <w:rFonts w:cs="Arial" w:hint="eastAsia"/>
          <w:i/>
          <w:sz w:val="20"/>
          <w:szCs w:val="20"/>
          <w:lang w:val="sr-Cyrl-RS"/>
        </w:rPr>
        <w:t>ехничка</w:t>
      </w:r>
      <w:r w:rsidRPr="00AE3BD0">
        <w:rPr>
          <w:rFonts w:cs="Arial"/>
          <w:i/>
          <w:sz w:val="20"/>
          <w:szCs w:val="20"/>
          <w:lang w:val="sr-Cyrl-RS"/>
        </w:rPr>
        <w:t xml:space="preserve"> </w:t>
      </w:r>
      <w:r w:rsidRPr="00AE3BD0">
        <w:rPr>
          <w:rFonts w:cs="Arial" w:hint="eastAsia"/>
          <w:i/>
          <w:sz w:val="20"/>
          <w:szCs w:val="20"/>
          <w:lang w:val="sr-Cyrl-RS"/>
        </w:rPr>
        <w:t>спецификација</w:t>
      </w:r>
      <w:r>
        <w:rPr>
          <w:rFonts w:cs="Arial"/>
          <w:i/>
          <w:sz w:val="20"/>
          <w:szCs w:val="20"/>
          <w:lang w:val="sr-Cyrl-RS"/>
        </w:rPr>
        <w:t>“.</w:t>
      </w:r>
    </w:p>
    <w:p w:rsidR="00886598" w:rsidRPr="00825E69" w:rsidRDefault="00886598" w:rsidP="00886598">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Pr>
          <w:rFonts w:cs="Arial"/>
          <w:i/>
          <w:sz w:val="20"/>
          <w:szCs w:val="20"/>
        </w:rPr>
        <w:t>а ће се сматрати неприхватљивом</w:t>
      </w:r>
      <w:r>
        <w:rPr>
          <w:rFonts w:cs="Arial"/>
          <w:i/>
          <w:sz w:val="20"/>
          <w:szCs w:val="20"/>
          <w:lang w:val="sr-Cyrl-RS"/>
        </w:rPr>
        <w:t>.</w:t>
      </w:r>
    </w:p>
    <w:p w:rsidR="00886598" w:rsidRPr="00F378A9" w:rsidRDefault="00886598" w:rsidP="00886598">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886598" w:rsidRDefault="00886598" w:rsidP="00886598">
      <w:pPr>
        <w:pStyle w:val="KDKomentar"/>
        <w:spacing w:before="0"/>
        <w:rPr>
          <w:rFonts w:eastAsia="TimesNewRomanPS-BoldMT" w:cs="Arial"/>
          <w:color w:val="00000A"/>
        </w:rPr>
      </w:pPr>
      <w:r w:rsidRPr="00F378A9">
        <w:rPr>
          <w:rFonts w:eastAsia="TimesNewRomanPS-BoldMT" w:cs="Arial"/>
          <w:color w:val="00000A"/>
        </w:rPr>
        <w:t>- Уколико Понуђач подноси понуду са подизвођачем, овај обра</w:t>
      </w:r>
      <w:r>
        <w:rPr>
          <w:rFonts w:eastAsia="TimesNewRomanPS-BoldMT" w:cs="Arial"/>
          <w:color w:val="00000A"/>
        </w:rPr>
        <w:t>зац потписује и оверава печатом</w:t>
      </w:r>
      <w:r>
        <w:rPr>
          <w:rFonts w:eastAsia="TimesNewRomanPS-BoldMT" w:cs="Arial"/>
          <w:color w:val="00000A"/>
          <w:lang w:val="sr-Cyrl-RS"/>
        </w:rPr>
        <w:t xml:space="preserve"> </w:t>
      </w:r>
      <w:r w:rsidRPr="00F378A9">
        <w:rPr>
          <w:rFonts w:eastAsia="TimesNewRomanPS-BoldMT" w:cs="Arial"/>
          <w:color w:val="00000A"/>
        </w:rPr>
        <w:t>Понуђач.</w:t>
      </w:r>
    </w:p>
    <w:p w:rsidR="00886598" w:rsidRPr="000575A6" w:rsidRDefault="00886598" w:rsidP="00886598">
      <w:pPr>
        <w:pStyle w:val="KDKomentar"/>
        <w:spacing w:before="0"/>
        <w:rPr>
          <w:rFonts w:eastAsia="TimesNewRomanPS-BoldMT" w:cs="Arial"/>
          <w:color w:val="00000A"/>
        </w:rPr>
        <w:sectPr w:rsidR="00886598" w:rsidRPr="000575A6" w:rsidSect="00B42DD1">
          <w:headerReference w:type="even" r:id="rId72"/>
          <w:headerReference w:type="default" r:id="rId73"/>
          <w:footerReference w:type="even" r:id="rId74"/>
          <w:footerReference w:type="default" r:id="rId75"/>
          <w:headerReference w:type="first" r:id="rId76"/>
          <w:footerReference w:type="first" r:id="rId77"/>
          <w:pgSz w:w="11906" w:h="16838"/>
          <w:pgMar w:top="1355" w:right="1440" w:bottom="1061" w:left="1440" w:header="170" w:footer="1004" w:gutter="0"/>
          <w:pgNumType w:chapStyle="1"/>
          <w:cols w:space="720"/>
          <w:titlePg/>
          <w:docGrid w:linePitch="272"/>
        </w:sectPr>
      </w:pPr>
    </w:p>
    <w:p w:rsidR="008D6747" w:rsidRPr="008D6747" w:rsidRDefault="008D6747" w:rsidP="008D6747">
      <w:pPr>
        <w:pStyle w:val="KDObrazac"/>
        <w:spacing w:before="0"/>
        <w:outlineLvl w:val="9"/>
        <w:rPr>
          <w:lang w:val="sr-Cyrl-RS"/>
        </w:rPr>
      </w:pPr>
      <w:r>
        <w:rPr>
          <w:lang w:val="sr-Cyrl-RS"/>
        </w:rPr>
        <w:lastRenderedPageBreak/>
        <w:t>О</w:t>
      </w:r>
      <w:r w:rsidRPr="005A4C3A">
        <w:t>БРАЗАЦ 2.</w:t>
      </w:r>
      <w:r>
        <w:rPr>
          <w:lang w:val="sr-Cyrl-RS"/>
        </w:rPr>
        <w:t>9</w:t>
      </w:r>
    </w:p>
    <w:p w:rsidR="008D6747" w:rsidRDefault="008D6747" w:rsidP="008D6747">
      <w:pPr>
        <w:pStyle w:val="Standard"/>
        <w:spacing w:before="0"/>
        <w:jc w:val="center"/>
        <w:rPr>
          <w:rFonts w:cs="Arial"/>
          <w:b/>
        </w:rPr>
      </w:pPr>
    </w:p>
    <w:p w:rsidR="008D6747" w:rsidRPr="00AE61E0" w:rsidRDefault="008D6747" w:rsidP="008D6747">
      <w:pPr>
        <w:pStyle w:val="Standard"/>
        <w:spacing w:before="0"/>
        <w:jc w:val="center"/>
        <w:rPr>
          <w:rFonts w:cs="Arial"/>
          <w:b/>
          <w:lang w:val="sr-Cyrl-RS"/>
        </w:rPr>
      </w:pPr>
      <w:r>
        <w:rPr>
          <w:rFonts w:cs="Arial"/>
          <w:b/>
        </w:rPr>
        <w:t>ОБРАЗАЦ СТРУКТУРЕ ЦЕНЕ</w:t>
      </w:r>
      <w:r>
        <w:rPr>
          <w:rFonts w:cs="Arial"/>
          <w:b/>
          <w:lang w:val="sr-Cyrl-RS"/>
        </w:rPr>
        <w:t xml:space="preserve"> за Партију 9.</w:t>
      </w:r>
    </w:p>
    <w:p w:rsidR="008D6747" w:rsidRDefault="008D6747" w:rsidP="008D6747">
      <w:pPr>
        <w:suppressAutoHyphens w:val="0"/>
        <w:autoSpaceDE w:val="0"/>
        <w:jc w:val="both"/>
        <w:textAlignment w:val="auto"/>
        <w:rPr>
          <w:rFonts w:cs="Arial"/>
          <w:color w:val="000000"/>
          <w:kern w:val="0"/>
          <w:sz w:val="24"/>
          <w:szCs w:val="24"/>
        </w:rPr>
      </w:pPr>
    </w:p>
    <w:p w:rsidR="008D6747" w:rsidRPr="006F1BD7" w:rsidRDefault="008D6747" w:rsidP="008D6747">
      <w:pPr>
        <w:suppressAutoHyphens w:val="0"/>
        <w:autoSpaceDE w:val="0"/>
        <w:jc w:val="both"/>
        <w:textAlignment w:val="auto"/>
        <w:rPr>
          <w:rFonts w:cs="Arial"/>
          <w:color w:val="000000"/>
          <w:kern w:val="0"/>
          <w:sz w:val="24"/>
          <w:szCs w:val="24"/>
          <w:lang w:val="sr-Cyrl-RS"/>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Pr="00D41BB5">
        <w:rPr>
          <w:rFonts w:cs="Arial"/>
          <w:sz w:val="22"/>
          <w:szCs w:val="22"/>
        </w:rPr>
        <w:t>Услуге дератизациј</w:t>
      </w:r>
      <w:r w:rsidRPr="00D41BB5">
        <w:rPr>
          <w:rFonts w:cs="Arial"/>
          <w:sz w:val="22"/>
          <w:szCs w:val="22"/>
          <w:lang w:val="sr-Cyrl-RS"/>
        </w:rPr>
        <w:t>е</w:t>
      </w:r>
      <w:r w:rsidRPr="00D41BB5">
        <w:rPr>
          <w:rFonts w:cs="Arial"/>
          <w:sz w:val="22"/>
          <w:szCs w:val="22"/>
        </w:rPr>
        <w:t>, дезинсекциј</w:t>
      </w:r>
      <w:r w:rsidRPr="00D41BB5">
        <w:rPr>
          <w:rFonts w:cs="Arial"/>
          <w:sz w:val="22"/>
          <w:szCs w:val="22"/>
          <w:lang w:val="sr-Cyrl-RS"/>
        </w:rPr>
        <w:t>е</w:t>
      </w:r>
      <w:r w:rsidRPr="00D41BB5">
        <w:rPr>
          <w:rFonts w:cs="Arial"/>
          <w:sz w:val="22"/>
          <w:szCs w:val="22"/>
        </w:rPr>
        <w:t xml:space="preserve"> и дезинфекциј</w:t>
      </w:r>
      <w:r w:rsidRPr="00D41BB5">
        <w:rPr>
          <w:rFonts w:cs="Arial"/>
          <w:sz w:val="22"/>
          <w:szCs w:val="22"/>
          <w:lang w:val="sr-Cyrl-RS"/>
        </w:rPr>
        <w:t>е</w:t>
      </w:r>
      <w:r w:rsidRPr="00D41BB5">
        <w:rPr>
          <w:rFonts w:cs="Arial"/>
          <w:sz w:val="22"/>
          <w:szCs w:val="22"/>
          <w:lang w:val="sr-Cyrl-RS" w:eastAsia="ar-SA"/>
        </w:rPr>
        <w:t xml:space="preserve"> </w:t>
      </w:r>
    </w:p>
    <w:p w:rsidR="008D6747" w:rsidRPr="00C40345" w:rsidRDefault="008D6747" w:rsidP="008D6747">
      <w:pPr>
        <w:suppressAutoHyphens w:val="0"/>
        <w:autoSpaceDE w:val="0"/>
        <w:jc w:val="both"/>
        <w:textAlignment w:val="auto"/>
        <w:rPr>
          <w:rFonts w:ascii="Arial MT" w:hAnsi="Arial MT"/>
          <w:color w:val="000000"/>
          <w:kern w:val="0"/>
          <w:sz w:val="24"/>
          <w:szCs w:val="24"/>
        </w:rPr>
      </w:pP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856"/>
        <w:gridCol w:w="851"/>
        <w:gridCol w:w="1984"/>
        <w:gridCol w:w="1985"/>
      </w:tblGrid>
      <w:tr w:rsidR="008D6747" w:rsidRPr="00911C76" w:rsidTr="00156CD1">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D6747" w:rsidRPr="00911C76" w:rsidRDefault="008D6747" w:rsidP="00156CD1">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856" w:type="dxa"/>
            <w:tcBorders>
              <w:top w:val="single" w:sz="4" w:space="0" w:color="auto"/>
              <w:left w:val="nil"/>
              <w:bottom w:val="single" w:sz="4" w:space="0" w:color="auto"/>
              <w:right w:val="single" w:sz="4" w:space="0" w:color="auto"/>
            </w:tcBorders>
            <w:shd w:val="clear" w:color="auto" w:fill="auto"/>
            <w:vAlign w:val="center"/>
          </w:tcPr>
          <w:p w:rsidR="008D6747" w:rsidRPr="00577BF8" w:rsidRDefault="008D6747" w:rsidP="00156CD1">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8D6747" w:rsidRPr="00911C76" w:rsidRDefault="008D6747" w:rsidP="00156CD1">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1984" w:type="dxa"/>
            <w:tcBorders>
              <w:top w:val="single" w:sz="4" w:space="0" w:color="auto"/>
              <w:left w:val="nil"/>
              <w:bottom w:val="single" w:sz="4" w:space="0" w:color="auto"/>
              <w:right w:val="single" w:sz="4" w:space="0" w:color="auto"/>
            </w:tcBorders>
            <w:shd w:val="clear" w:color="auto" w:fill="auto"/>
            <w:vAlign w:val="center"/>
          </w:tcPr>
          <w:p w:rsidR="008D6747" w:rsidRPr="00911C76" w:rsidRDefault="008D6747" w:rsidP="00156CD1">
            <w:pPr>
              <w:suppressAutoHyphens w:val="0"/>
              <w:jc w:val="center"/>
              <w:rPr>
                <w:rFonts w:cs="Arial"/>
              </w:rPr>
            </w:pPr>
            <w:r w:rsidRPr="003F4EFD">
              <w:rPr>
                <w:rFonts w:cs="Arial"/>
              </w:rPr>
              <w:t>Јединичн</w:t>
            </w:r>
            <w:r w:rsidR="00E66C19">
              <w:rPr>
                <w:rFonts w:cs="Arial"/>
              </w:rPr>
              <w:t>а цена по м²</w:t>
            </w:r>
            <w:r w:rsidRPr="003F4EFD">
              <w:rPr>
                <w:rFonts w:cs="Arial"/>
              </w:rPr>
              <w:t xml:space="preserve"> по једном третману без ПДВ</w:t>
            </w:r>
          </w:p>
        </w:tc>
        <w:tc>
          <w:tcPr>
            <w:tcW w:w="1985" w:type="dxa"/>
            <w:tcBorders>
              <w:top w:val="single" w:sz="4" w:space="0" w:color="auto"/>
              <w:left w:val="nil"/>
              <w:bottom w:val="single" w:sz="4" w:space="0" w:color="auto"/>
              <w:right w:val="single" w:sz="4" w:space="0" w:color="auto"/>
            </w:tcBorders>
          </w:tcPr>
          <w:p w:rsidR="008D6747" w:rsidRDefault="008D6747" w:rsidP="00156CD1">
            <w:pPr>
              <w:suppressAutoHyphens w:val="0"/>
              <w:jc w:val="center"/>
              <w:rPr>
                <w:rFonts w:cs="Arial"/>
                <w:lang w:val="sr-Cyrl-CS"/>
              </w:rPr>
            </w:pPr>
          </w:p>
          <w:p w:rsidR="008D6747" w:rsidRPr="00911C76" w:rsidRDefault="00E66C19" w:rsidP="00156CD1">
            <w:pPr>
              <w:suppressAutoHyphens w:val="0"/>
              <w:jc w:val="center"/>
              <w:rPr>
                <w:rFonts w:cs="Arial"/>
                <w:lang w:val="sr-Cyrl-CS"/>
              </w:rPr>
            </w:pPr>
            <w:r>
              <w:rPr>
                <w:rFonts w:cs="Arial"/>
                <w:lang w:val="sr-Cyrl-CS"/>
              </w:rPr>
              <w:t>Јединична цена по м²</w:t>
            </w:r>
            <w:r w:rsidR="008D6747" w:rsidRPr="003F4EFD">
              <w:rPr>
                <w:rFonts w:cs="Arial"/>
                <w:lang w:val="sr-Cyrl-CS"/>
              </w:rPr>
              <w:t>по једном третману са ПДВ</w:t>
            </w:r>
          </w:p>
        </w:tc>
      </w:tr>
      <w:tr w:rsidR="008D6747" w:rsidRPr="00C5468E" w:rsidTr="00156CD1">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sz w:val="18"/>
                <w:szCs w:val="18"/>
                <w:lang w:val="sr-Cyrl-CS"/>
              </w:rPr>
            </w:pPr>
            <w:r w:rsidRPr="00C5468E">
              <w:rPr>
                <w:rFonts w:cs="Arial"/>
                <w:sz w:val="18"/>
                <w:szCs w:val="18"/>
                <w:lang w:val="sr-Cyrl-CS"/>
              </w:rPr>
              <w:t>1</w:t>
            </w:r>
          </w:p>
        </w:tc>
        <w:tc>
          <w:tcPr>
            <w:tcW w:w="3856" w:type="dxa"/>
            <w:tcBorders>
              <w:top w:val="nil"/>
              <w:left w:val="nil"/>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sz w:val="18"/>
                <w:szCs w:val="18"/>
                <w:lang w:val="sr-Cyrl-CS"/>
              </w:rPr>
            </w:pPr>
            <w:r w:rsidRPr="00C5468E">
              <w:rPr>
                <w:rFonts w:cs="Arial"/>
                <w:sz w:val="18"/>
                <w:szCs w:val="18"/>
                <w:lang w:val="sr-Cyrl-CS"/>
              </w:rPr>
              <w:t>3</w:t>
            </w:r>
          </w:p>
        </w:tc>
        <w:tc>
          <w:tcPr>
            <w:tcW w:w="1984" w:type="dxa"/>
            <w:tcBorders>
              <w:top w:val="nil"/>
              <w:left w:val="nil"/>
              <w:bottom w:val="single" w:sz="4" w:space="0" w:color="auto"/>
              <w:right w:val="single" w:sz="4" w:space="0" w:color="auto"/>
            </w:tcBorders>
            <w:shd w:val="clear" w:color="auto" w:fill="auto"/>
            <w:noWrap/>
            <w:vAlign w:val="center"/>
          </w:tcPr>
          <w:p w:rsidR="008D6747" w:rsidRPr="00C5468E" w:rsidRDefault="008D6747" w:rsidP="00156CD1">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8D6747" w:rsidRPr="00C5468E" w:rsidRDefault="008D6747" w:rsidP="00156CD1">
            <w:pPr>
              <w:suppressAutoHyphens w:val="0"/>
              <w:jc w:val="center"/>
              <w:rPr>
                <w:rFonts w:cs="Arial"/>
                <w:sz w:val="18"/>
                <w:szCs w:val="18"/>
                <w:lang w:val="sr-Cyrl-CS"/>
              </w:rPr>
            </w:pPr>
            <w:r w:rsidRPr="00C5468E">
              <w:rPr>
                <w:rFonts w:cs="Arial"/>
                <w:sz w:val="18"/>
                <w:szCs w:val="18"/>
                <w:lang w:val="sr-Cyrl-CS"/>
              </w:rPr>
              <w:t>5</w:t>
            </w:r>
          </w:p>
        </w:tc>
      </w:tr>
      <w:tr w:rsidR="008D6747" w:rsidRPr="00C5468E" w:rsidTr="00156CD1">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b/>
                <w:sz w:val="22"/>
                <w:szCs w:val="22"/>
              </w:rPr>
            </w:pPr>
            <w:r w:rsidRPr="00C5468E">
              <w:rPr>
                <w:rFonts w:cs="Arial"/>
                <w:b/>
                <w:sz w:val="22"/>
                <w:szCs w:val="22"/>
              </w:rPr>
              <w:t xml:space="preserve">I </w:t>
            </w:r>
            <w:r w:rsidR="000256A3" w:rsidRPr="00C5468E">
              <w:rPr>
                <w:rFonts w:cs="Arial"/>
                <w:b/>
                <w:sz w:val="22"/>
                <w:szCs w:val="22"/>
              </w:rPr>
              <w:t>(</w:t>
            </w:r>
            <w:r w:rsidR="000256A3" w:rsidRPr="00C5468E">
              <w:rPr>
                <w:rFonts w:cs="Arial"/>
                <w:b/>
                <w:sz w:val="18"/>
                <w:szCs w:val="18"/>
              </w:rPr>
              <w:t>1+2+3</w:t>
            </w:r>
            <w:r w:rsidR="000256A3">
              <w:rPr>
                <w:rFonts w:cs="Arial"/>
                <w:b/>
                <w:sz w:val="18"/>
                <w:szCs w:val="18"/>
                <w:lang w:val="sr-Cyrl-RS"/>
              </w:rPr>
              <w:t>+4+5+6+</w:t>
            </w:r>
            <w:r w:rsidR="000256A3" w:rsidRPr="000256A3">
              <w:rPr>
                <w:rFonts w:cs="Arial"/>
                <w:b/>
                <w:sz w:val="18"/>
                <w:szCs w:val="18"/>
                <w:lang w:val="sr-Cyrl-RS"/>
              </w:rPr>
              <w:t>7</w:t>
            </w:r>
            <w:r w:rsidR="000256A3">
              <w:rPr>
                <w:rFonts w:cs="Arial"/>
                <w:b/>
                <w:sz w:val="18"/>
                <w:szCs w:val="18"/>
                <w:lang w:val="sr-Cyrl-RS"/>
              </w:rPr>
              <w:t>)</w:t>
            </w:r>
          </w:p>
        </w:tc>
        <w:tc>
          <w:tcPr>
            <w:tcW w:w="3856" w:type="dxa"/>
            <w:tcBorders>
              <w:top w:val="nil"/>
              <w:left w:val="nil"/>
              <w:bottom w:val="single" w:sz="4" w:space="0" w:color="auto"/>
              <w:right w:val="single" w:sz="4" w:space="0" w:color="auto"/>
            </w:tcBorders>
            <w:shd w:val="clear" w:color="auto" w:fill="auto"/>
            <w:vAlign w:val="center"/>
          </w:tcPr>
          <w:p w:rsidR="008D6747" w:rsidRPr="00886598" w:rsidRDefault="008D6747" w:rsidP="00156CD1">
            <w:pPr>
              <w:suppressAutoHyphens w:val="0"/>
              <w:jc w:val="center"/>
              <w:rPr>
                <w:rFonts w:cs="Arial"/>
                <w:b/>
                <w:lang w:val="sr-Cyrl-RS"/>
              </w:rPr>
            </w:pPr>
            <w:r w:rsidRPr="00B41707">
              <w:rPr>
                <w:rFonts w:cs="Arial"/>
                <w:b/>
                <w:lang w:val="sr-Cyrl-CS"/>
              </w:rPr>
              <w:t xml:space="preserve">Укупно </w:t>
            </w:r>
            <w:r w:rsidRPr="00B41707">
              <w:rPr>
                <w:rFonts w:cs="Arial"/>
                <w:b/>
              </w:rPr>
              <w:t xml:space="preserve">Дератизација </w:t>
            </w:r>
            <w:r w:rsidRPr="00B41707">
              <w:rPr>
                <w:rFonts w:cs="Arial"/>
                <w:b/>
                <w:lang w:val="sr-Cyrl-CS"/>
              </w:rPr>
              <w:t>у</w:t>
            </w:r>
            <w:r w:rsidRPr="00B41707">
              <w:rPr>
                <w:rFonts w:cs="Arial"/>
                <w:b/>
              </w:rPr>
              <w:t xml:space="preserve"> </w:t>
            </w:r>
            <w:r>
              <w:rPr>
                <w:rFonts w:cs="Arial"/>
                <w:b/>
                <w:lang w:val="sr-Cyrl-RS"/>
              </w:rPr>
              <w:t>ТЦ Ниш</w:t>
            </w:r>
          </w:p>
        </w:tc>
        <w:tc>
          <w:tcPr>
            <w:tcW w:w="851" w:type="dxa"/>
            <w:tcBorders>
              <w:top w:val="nil"/>
              <w:left w:val="nil"/>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b/>
                <w:sz w:val="22"/>
                <w:szCs w:val="22"/>
              </w:rPr>
            </w:pPr>
            <w:r w:rsidRPr="00C5468E">
              <w:rPr>
                <w:rFonts w:cs="Arial"/>
                <w:b/>
                <w:sz w:val="22"/>
                <w:szCs w:val="22"/>
              </w:rPr>
              <w:t>м²</w:t>
            </w:r>
          </w:p>
        </w:tc>
        <w:tc>
          <w:tcPr>
            <w:tcW w:w="1984" w:type="dxa"/>
            <w:tcBorders>
              <w:top w:val="nil"/>
              <w:left w:val="nil"/>
              <w:bottom w:val="single" w:sz="4" w:space="0" w:color="auto"/>
              <w:right w:val="single" w:sz="4" w:space="0" w:color="auto"/>
            </w:tcBorders>
            <w:shd w:val="clear" w:color="auto" w:fill="auto"/>
            <w:noWrap/>
            <w:vAlign w:val="center"/>
          </w:tcPr>
          <w:p w:rsidR="008D6747" w:rsidRPr="00C5468E" w:rsidRDefault="008D6747" w:rsidP="00156CD1">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8D6747" w:rsidRPr="00C5468E" w:rsidRDefault="008D6747" w:rsidP="00156CD1">
            <w:pPr>
              <w:suppressAutoHyphens w:val="0"/>
              <w:jc w:val="center"/>
              <w:rPr>
                <w:rFonts w:cs="Arial"/>
                <w:b/>
                <w:sz w:val="22"/>
                <w:szCs w:val="22"/>
                <w:lang w:val="sr-Cyrl-CS"/>
              </w:rPr>
            </w:pPr>
          </w:p>
        </w:tc>
      </w:tr>
      <w:tr w:rsidR="008D6747" w:rsidRPr="00C5468E" w:rsidTr="00156CD1">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8D6747" w:rsidRPr="000256A3" w:rsidRDefault="008D6747" w:rsidP="00156CD1">
            <w:pPr>
              <w:suppressAutoHyphens w:val="0"/>
              <w:jc w:val="center"/>
              <w:rPr>
                <w:rFonts w:cs="Arial"/>
                <w:sz w:val="22"/>
                <w:szCs w:val="22"/>
                <w:lang w:val="sr-Cyrl-CS"/>
              </w:rPr>
            </w:pPr>
            <w:r w:rsidRPr="000256A3">
              <w:rPr>
                <w:rFonts w:cs="Arial"/>
                <w:sz w:val="22"/>
                <w:szCs w:val="22"/>
                <w:lang w:val="sr-Cyrl-CS"/>
              </w:rPr>
              <w:t xml:space="preserve">ОТУ </w:t>
            </w:r>
            <w:r w:rsidR="000256A3" w:rsidRPr="000256A3">
              <w:rPr>
                <w:rFonts w:cs="Arial"/>
                <w:sz w:val="22"/>
                <w:szCs w:val="22"/>
                <w:lang w:val="sr-Cyrl-CS"/>
              </w:rPr>
              <w:t>Ниш</w:t>
            </w:r>
          </w:p>
        </w:tc>
        <w:tc>
          <w:tcPr>
            <w:tcW w:w="851" w:type="dxa"/>
            <w:tcBorders>
              <w:top w:val="single" w:sz="4" w:space="0" w:color="auto"/>
              <w:left w:val="nil"/>
              <w:bottom w:val="single" w:sz="4" w:space="0" w:color="auto"/>
              <w:right w:val="single" w:sz="4" w:space="0" w:color="auto"/>
            </w:tcBorders>
            <w:shd w:val="clear" w:color="auto" w:fill="auto"/>
            <w:vAlign w:val="center"/>
          </w:tcPr>
          <w:p w:rsidR="008D6747" w:rsidRPr="00C5468E" w:rsidRDefault="008D6747"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D6747" w:rsidRPr="00934F80" w:rsidRDefault="008D6747" w:rsidP="00156CD1">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D6747" w:rsidRPr="00C5468E" w:rsidRDefault="008D6747" w:rsidP="00156CD1">
            <w:pPr>
              <w:suppressAutoHyphens w:val="0"/>
              <w:jc w:val="center"/>
              <w:rPr>
                <w:rFonts w:cs="Arial"/>
                <w:sz w:val="22"/>
                <w:szCs w:val="22"/>
                <w:lang w:val="sr-Cyrl-CS"/>
              </w:rPr>
            </w:pPr>
          </w:p>
        </w:tc>
      </w:tr>
      <w:tr w:rsidR="008D6747" w:rsidRPr="00C5468E" w:rsidTr="00156CD1">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8D6747" w:rsidRPr="000256A3" w:rsidRDefault="008D6747" w:rsidP="00156CD1">
            <w:pPr>
              <w:suppressAutoHyphens w:val="0"/>
              <w:jc w:val="center"/>
              <w:rPr>
                <w:rFonts w:cs="Arial"/>
                <w:sz w:val="22"/>
                <w:szCs w:val="22"/>
                <w:lang w:val="sr-Cyrl-CS"/>
              </w:rPr>
            </w:pPr>
            <w:r w:rsidRPr="000256A3">
              <w:rPr>
                <w:rFonts w:cs="Arial"/>
                <w:sz w:val="22"/>
                <w:szCs w:val="22"/>
                <w:lang w:val="sr-Cyrl-CS"/>
              </w:rPr>
              <w:t xml:space="preserve">ОТУ </w:t>
            </w:r>
            <w:r w:rsidR="000256A3" w:rsidRPr="000256A3">
              <w:rPr>
                <w:rFonts w:cs="Arial"/>
                <w:sz w:val="22"/>
                <w:szCs w:val="22"/>
                <w:lang w:val="sr-Cyrl-CS"/>
              </w:rPr>
              <w:t>Зајечар</w:t>
            </w:r>
          </w:p>
        </w:tc>
        <w:tc>
          <w:tcPr>
            <w:tcW w:w="851" w:type="dxa"/>
            <w:tcBorders>
              <w:top w:val="single" w:sz="4" w:space="0" w:color="auto"/>
              <w:left w:val="nil"/>
              <w:bottom w:val="single" w:sz="4" w:space="0" w:color="auto"/>
              <w:right w:val="single" w:sz="4" w:space="0" w:color="auto"/>
            </w:tcBorders>
            <w:shd w:val="clear" w:color="auto" w:fill="auto"/>
            <w:vAlign w:val="center"/>
          </w:tcPr>
          <w:p w:rsidR="008D6747" w:rsidRPr="00C5468E" w:rsidRDefault="008D6747"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D6747" w:rsidRPr="00C5468E" w:rsidRDefault="008D6747" w:rsidP="00156CD1">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8D6747" w:rsidRPr="00C5468E" w:rsidRDefault="008D6747" w:rsidP="00156CD1">
            <w:pPr>
              <w:suppressAutoHyphens w:val="0"/>
              <w:jc w:val="center"/>
              <w:rPr>
                <w:rFonts w:cs="Arial"/>
                <w:sz w:val="22"/>
                <w:szCs w:val="22"/>
                <w:lang w:val="sr-Cyrl-CS"/>
              </w:rPr>
            </w:pPr>
          </w:p>
        </w:tc>
      </w:tr>
      <w:tr w:rsidR="008D6747" w:rsidRPr="00C5468E" w:rsidTr="00156CD1">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D6747" w:rsidRPr="009A30A8" w:rsidRDefault="008D6747"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8D6747" w:rsidRPr="000256A3" w:rsidRDefault="008D6747" w:rsidP="00156CD1">
            <w:pPr>
              <w:suppressAutoHyphens w:val="0"/>
              <w:jc w:val="center"/>
              <w:rPr>
                <w:rFonts w:cs="Arial"/>
                <w:sz w:val="22"/>
                <w:szCs w:val="22"/>
                <w:lang w:val="sr-Cyrl-CS"/>
              </w:rPr>
            </w:pPr>
            <w:r w:rsidRPr="000256A3">
              <w:rPr>
                <w:rFonts w:cs="Arial"/>
                <w:sz w:val="22"/>
                <w:szCs w:val="22"/>
                <w:lang w:val="sr-Cyrl-CS"/>
              </w:rPr>
              <w:t>ОТУ Јагодина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8D6747" w:rsidRPr="00C5468E" w:rsidRDefault="008D6747"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D6747" w:rsidRPr="00C5468E" w:rsidRDefault="008D6747" w:rsidP="00156CD1">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8D6747" w:rsidRPr="00C5468E" w:rsidRDefault="008D6747" w:rsidP="00156CD1">
            <w:pPr>
              <w:suppressAutoHyphens w:val="0"/>
              <w:jc w:val="center"/>
              <w:rPr>
                <w:rFonts w:cs="Arial"/>
                <w:sz w:val="22"/>
                <w:szCs w:val="22"/>
                <w:lang w:val="sr-Cyrl-CS"/>
              </w:rPr>
            </w:pPr>
          </w:p>
        </w:tc>
      </w:tr>
      <w:tr w:rsidR="008D6747" w:rsidRPr="00C5468E" w:rsidTr="00156CD1">
        <w:trPr>
          <w:trHeight w:val="60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sz w:val="22"/>
                <w:szCs w:val="22"/>
                <w:lang w:val="sr-Cyrl-CS"/>
              </w:rPr>
            </w:pPr>
            <w:r>
              <w:rPr>
                <w:rFonts w:cs="Arial"/>
                <w:sz w:val="22"/>
                <w:szCs w:val="22"/>
                <w:lang w:val="sr-Cyrl-C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8D6747" w:rsidRPr="000256A3" w:rsidRDefault="008D6747" w:rsidP="00156CD1">
            <w:pPr>
              <w:suppressAutoHyphens w:val="0"/>
              <w:jc w:val="center"/>
              <w:rPr>
                <w:rFonts w:cs="Arial"/>
                <w:sz w:val="22"/>
                <w:szCs w:val="22"/>
                <w:lang w:val="sr-Cyrl-CS"/>
              </w:rPr>
            </w:pPr>
            <w:r w:rsidRPr="000256A3">
              <w:rPr>
                <w:rFonts w:cs="Arial"/>
                <w:sz w:val="22"/>
                <w:szCs w:val="22"/>
                <w:lang w:val="sr-Cyrl-CS"/>
              </w:rPr>
              <w:t xml:space="preserve">ОТУ </w:t>
            </w:r>
            <w:r w:rsidR="000256A3" w:rsidRPr="000256A3">
              <w:rPr>
                <w:rFonts w:cs="Arial"/>
                <w:sz w:val="22"/>
                <w:szCs w:val="22"/>
                <w:lang w:val="sr-Cyrl-CS"/>
              </w:rPr>
              <w:t>Прокупље</w:t>
            </w:r>
          </w:p>
        </w:tc>
        <w:tc>
          <w:tcPr>
            <w:tcW w:w="851" w:type="dxa"/>
            <w:tcBorders>
              <w:top w:val="single" w:sz="4" w:space="0" w:color="auto"/>
              <w:left w:val="nil"/>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sz w:val="22"/>
                <w:szCs w:val="22"/>
              </w:rPr>
            </w:pPr>
            <w:r w:rsidRPr="00132F56">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D6747" w:rsidRDefault="008D6747"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D6747" w:rsidRPr="00C5468E" w:rsidRDefault="008D6747" w:rsidP="00156CD1">
            <w:pPr>
              <w:suppressAutoHyphens w:val="0"/>
              <w:jc w:val="center"/>
              <w:rPr>
                <w:rFonts w:cs="Arial"/>
                <w:sz w:val="22"/>
                <w:szCs w:val="22"/>
                <w:lang w:val="sr-Cyrl-CS"/>
              </w:rPr>
            </w:pPr>
          </w:p>
        </w:tc>
      </w:tr>
      <w:tr w:rsidR="008D6747"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sz w:val="22"/>
                <w:szCs w:val="22"/>
                <w:lang w:val="sr-Cyrl-CS"/>
              </w:rPr>
            </w:pPr>
            <w:r>
              <w:rPr>
                <w:rFonts w:cs="Arial"/>
                <w:sz w:val="22"/>
                <w:szCs w:val="22"/>
                <w:lang w:val="sr-Cyrl-C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8D6747" w:rsidRPr="000256A3" w:rsidRDefault="008D6747" w:rsidP="00156CD1">
            <w:pPr>
              <w:suppressAutoHyphens w:val="0"/>
              <w:jc w:val="center"/>
              <w:rPr>
                <w:rFonts w:cs="Arial"/>
                <w:sz w:val="22"/>
                <w:szCs w:val="22"/>
                <w:lang w:val="sr-Cyrl-CS"/>
              </w:rPr>
            </w:pPr>
            <w:r w:rsidRPr="000256A3">
              <w:rPr>
                <w:rFonts w:cs="Arial"/>
                <w:sz w:val="22"/>
                <w:szCs w:val="22"/>
                <w:lang w:val="sr-Cyrl-CS"/>
              </w:rPr>
              <w:t xml:space="preserve">ОТУ </w:t>
            </w:r>
            <w:r w:rsidR="000256A3" w:rsidRPr="000256A3">
              <w:rPr>
                <w:rFonts w:cs="Arial"/>
                <w:sz w:val="22"/>
                <w:szCs w:val="22"/>
                <w:lang w:val="sr-Cyrl-CS"/>
              </w:rPr>
              <w:t>Пирот</w:t>
            </w:r>
          </w:p>
        </w:tc>
        <w:tc>
          <w:tcPr>
            <w:tcW w:w="851" w:type="dxa"/>
            <w:tcBorders>
              <w:top w:val="single" w:sz="4" w:space="0" w:color="auto"/>
              <w:left w:val="nil"/>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D6747" w:rsidRPr="000A1294" w:rsidRDefault="008D6747"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D6747" w:rsidRPr="00C5468E" w:rsidRDefault="008D6747" w:rsidP="00156CD1">
            <w:pPr>
              <w:suppressAutoHyphens w:val="0"/>
              <w:jc w:val="center"/>
              <w:rPr>
                <w:rFonts w:cs="Arial"/>
                <w:sz w:val="22"/>
                <w:szCs w:val="22"/>
                <w:lang w:val="sr-Cyrl-CS"/>
              </w:rPr>
            </w:pPr>
          </w:p>
        </w:tc>
      </w:tr>
      <w:tr w:rsidR="008D6747"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D6747" w:rsidRDefault="008D6747" w:rsidP="00156CD1">
            <w:pPr>
              <w:suppressAutoHyphens w:val="0"/>
              <w:jc w:val="center"/>
              <w:rPr>
                <w:rFonts w:cs="Arial"/>
                <w:sz w:val="22"/>
                <w:szCs w:val="22"/>
                <w:lang w:val="sr-Cyrl-CS"/>
              </w:rPr>
            </w:pPr>
            <w:r>
              <w:rPr>
                <w:rFonts w:cs="Arial"/>
                <w:sz w:val="22"/>
                <w:szCs w:val="22"/>
                <w:lang w:val="sr-Cyrl-CS"/>
              </w:rPr>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8D6747" w:rsidRPr="000256A3" w:rsidRDefault="008D6747" w:rsidP="00156CD1">
            <w:pPr>
              <w:suppressAutoHyphens w:val="0"/>
              <w:jc w:val="center"/>
              <w:rPr>
                <w:rFonts w:cs="Arial"/>
                <w:sz w:val="22"/>
                <w:szCs w:val="22"/>
                <w:lang w:val="sr-Cyrl-CS"/>
              </w:rPr>
            </w:pPr>
            <w:r w:rsidRPr="000256A3">
              <w:rPr>
                <w:rFonts w:cs="Arial"/>
                <w:sz w:val="22"/>
                <w:szCs w:val="22"/>
                <w:lang w:val="sr-Cyrl-CS"/>
              </w:rPr>
              <w:t xml:space="preserve">ОТУ </w:t>
            </w:r>
            <w:r w:rsidR="000256A3" w:rsidRPr="000256A3">
              <w:rPr>
                <w:rFonts w:cs="Arial"/>
                <w:sz w:val="22"/>
                <w:szCs w:val="22"/>
                <w:lang w:val="sr-Cyrl-CS"/>
              </w:rPr>
              <w:t>Лесковац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8D6747" w:rsidRPr="00B41707" w:rsidRDefault="008D6747"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D6747" w:rsidRPr="000A1294" w:rsidRDefault="008D6747"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D6747" w:rsidRPr="00C5468E" w:rsidRDefault="008D6747" w:rsidP="00156CD1">
            <w:pPr>
              <w:suppressAutoHyphens w:val="0"/>
              <w:jc w:val="center"/>
              <w:rPr>
                <w:rFonts w:cs="Arial"/>
                <w:sz w:val="22"/>
                <w:szCs w:val="22"/>
                <w:lang w:val="sr-Cyrl-CS"/>
              </w:rPr>
            </w:pPr>
          </w:p>
        </w:tc>
      </w:tr>
      <w:tr w:rsidR="008D6747"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D6747" w:rsidRDefault="008D6747" w:rsidP="00156CD1">
            <w:pPr>
              <w:suppressAutoHyphens w:val="0"/>
              <w:jc w:val="center"/>
              <w:rPr>
                <w:rFonts w:cs="Arial"/>
                <w:sz w:val="22"/>
                <w:szCs w:val="22"/>
                <w:lang w:val="sr-Cyrl-CS"/>
              </w:rPr>
            </w:pPr>
            <w:r>
              <w:rPr>
                <w:rFonts w:cs="Arial"/>
                <w:sz w:val="22"/>
                <w:szCs w:val="22"/>
                <w:lang w:val="sr-Cyrl-CS"/>
              </w:rPr>
              <w:t>7.</w:t>
            </w:r>
          </w:p>
        </w:tc>
        <w:tc>
          <w:tcPr>
            <w:tcW w:w="3856" w:type="dxa"/>
            <w:tcBorders>
              <w:top w:val="single" w:sz="4" w:space="0" w:color="auto"/>
              <w:left w:val="nil"/>
              <w:bottom w:val="single" w:sz="4" w:space="0" w:color="auto"/>
              <w:right w:val="single" w:sz="4" w:space="0" w:color="auto"/>
            </w:tcBorders>
            <w:shd w:val="clear" w:color="auto" w:fill="auto"/>
            <w:vAlign w:val="center"/>
          </w:tcPr>
          <w:p w:rsidR="008D6747" w:rsidRPr="000256A3" w:rsidRDefault="000256A3" w:rsidP="00156CD1">
            <w:pPr>
              <w:suppressAutoHyphens w:val="0"/>
              <w:jc w:val="center"/>
              <w:rPr>
                <w:rFonts w:cs="Arial"/>
                <w:sz w:val="22"/>
                <w:szCs w:val="22"/>
                <w:lang w:val="sr-Cyrl-CS"/>
              </w:rPr>
            </w:pPr>
            <w:r w:rsidRPr="000256A3">
              <w:rPr>
                <w:rFonts w:cs="Arial"/>
                <w:sz w:val="22"/>
                <w:szCs w:val="22"/>
                <w:lang w:val="sr-Cyrl-CS"/>
              </w:rPr>
              <w:t>ОТУ Врање</w:t>
            </w:r>
          </w:p>
        </w:tc>
        <w:tc>
          <w:tcPr>
            <w:tcW w:w="851" w:type="dxa"/>
            <w:tcBorders>
              <w:top w:val="single" w:sz="4" w:space="0" w:color="auto"/>
              <w:left w:val="nil"/>
              <w:bottom w:val="single" w:sz="4" w:space="0" w:color="auto"/>
              <w:right w:val="single" w:sz="4" w:space="0" w:color="auto"/>
            </w:tcBorders>
            <w:shd w:val="clear" w:color="auto" w:fill="auto"/>
            <w:vAlign w:val="center"/>
          </w:tcPr>
          <w:p w:rsidR="008D6747" w:rsidRPr="00B41707" w:rsidRDefault="008D6747"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D6747" w:rsidRPr="000A1294" w:rsidRDefault="008D6747"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8D6747" w:rsidRPr="00C5468E" w:rsidRDefault="008D6747" w:rsidP="00156CD1">
            <w:pPr>
              <w:suppressAutoHyphens w:val="0"/>
              <w:jc w:val="center"/>
              <w:rPr>
                <w:rFonts w:cs="Arial"/>
                <w:sz w:val="22"/>
                <w:szCs w:val="22"/>
                <w:lang w:val="sr-Cyrl-CS"/>
              </w:rPr>
            </w:pPr>
          </w:p>
        </w:tc>
      </w:tr>
      <w:tr w:rsidR="008D6747" w:rsidRPr="00C5468E" w:rsidTr="00156CD1">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8D6747" w:rsidRPr="000256A3" w:rsidRDefault="008D6747" w:rsidP="00156CD1">
            <w:pPr>
              <w:suppressAutoHyphens w:val="0"/>
              <w:jc w:val="center"/>
              <w:rPr>
                <w:rFonts w:cs="Arial"/>
                <w:b/>
                <w:sz w:val="22"/>
                <w:szCs w:val="22"/>
                <w:lang w:val="sr-Cyrl-RS"/>
              </w:rPr>
            </w:pPr>
            <w:r w:rsidRPr="00C5468E">
              <w:rPr>
                <w:rFonts w:cs="Arial"/>
                <w:b/>
                <w:sz w:val="22"/>
                <w:szCs w:val="22"/>
              </w:rPr>
              <w:t>II  (</w:t>
            </w:r>
            <w:r w:rsidRPr="00C5468E">
              <w:rPr>
                <w:rFonts w:cs="Arial"/>
                <w:b/>
                <w:sz w:val="18"/>
                <w:szCs w:val="18"/>
              </w:rPr>
              <w:t>1+2+3</w:t>
            </w:r>
            <w:r>
              <w:rPr>
                <w:rFonts w:cs="Arial"/>
                <w:b/>
                <w:sz w:val="18"/>
                <w:szCs w:val="18"/>
                <w:lang w:val="sr-Cyrl-RS"/>
              </w:rPr>
              <w:t>+4+5+6+</w:t>
            </w:r>
            <w:r w:rsidRPr="000256A3">
              <w:rPr>
                <w:rFonts w:cs="Arial"/>
                <w:b/>
                <w:sz w:val="18"/>
                <w:szCs w:val="18"/>
                <w:lang w:val="sr-Cyrl-RS"/>
              </w:rPr>
              <w:t>7</w:t>
            </w:r>
            <w:r w:rsidR="000256A3">
              <w:rPr>
                <w:rFonts w:cs="Arial"/>
                <w:b/>
                <w:sz w:val="18"/>
                <w:szCs w:val="18"/>
                <w:lang w:val="sr-Cyrl-RS"/>
              </w:rPr>
              <w:t>)</w:t>
            </w:r>
          </w:p>
        </w:tc>
        <w:tc>
          <w:tcPr>
            <w:tcW w:w="3856" w:type="dxa"/>
            <w:tcBorders>
              <w:top w:val="single" w:sz="4" w:space="0" w:color="auto"/>
              <w:left w:val="nil"/>
              <w:bottom w:val="nil"/>
              <w:right w:val="single" w:sz="4" w:space="0" w:color="auto"/>
            </w:tcBorders>
            <w:shd w:val="clear" w:color="auto" w:fill="auto"/>
            <w:vAlign w:val="center"/>
          </w:tcPr>
          <w:p w:rsidR="008D6747" w:rsidRPr="000256A3" w:rsidRDefault="008D6747" w:rsidP="00156CD1">
            <w:pPr>
              <w:suppressAutoHyphens w:val="0"/>
              <w:jc w:val="center"/>
              <w:rPr>
                <w:rFonts w:cs="Arial"/>
                <w:b/>
                <w:highlight w:val="yellow"/>
                <w:lang w:val="sr-Cyrl-RS"/>
              </w:rPr>
            </w:pPr>
            <w:r w:rsidRPr="000256A3">
              <w:rPr>
                <w:rFonts w:cs="Arial"/>
                <w:b/>
                <w:lang w:val="sr-Cyrl-CS"/>
              </w:rPr>
              <w:t xml:space="preserve">Укупно </w:t>
            </w:r>
            <w:r w:rsidRPr="000256A3">
              <w:rPr>
                <w:rFonts w:cs="Arial"/>
                <w:b/>
              </w:rPr>
              <w:t>Де</w:t>
            </w:r>
            <w:r w:rsidRPr="000256A3">
              <w:rPr>
                <w:rFonts w:cs="Arial"/>
                <w:b/>
                <w:lang w:val="sr-Cyrl-RS"/>
              </w:rPr>
              <w:t>зинсек</w:t>
            </w:r>
            <w:r w:rsidRPr="000256A3">
              <w:rPr>
                <w:rFonts w:cs="Arial"/>
                <w:b/>
              </w:rPr>
              <w:t xml:space="preserve">ција </w:t>
            </w:r>
            <w:r w:rsidRPr="000256A3">
              <w:rPr>
                <w:rFonts w:cs="Arial"/>
                <w:b/>
                <w:lang w:val="sr-Cyrl-CS"/>
              </w:rPr>
              <w:t>у</w:t>
            </w:r>
            <w:r w:rsidRPr="000256A3">
              <w:rPr>
                <w:rFonts w:cs="Arial"/>
                <w:b/>
              </w:rPr>
              <w:t xml:space="preserve"> </w:t>
            </w:r>
            <w:r w:rsidRPr="000256A3">
              <w:rPr>
                <w:rFonts w:cs="Arial"/>
                <w:b/>
                <w:lang w:val="sr-Cyrl-RS"/>
              </w:rPr>
              <w:t>ТЦ Ниш</w:t>
            </w:r>
          </w:p>
        </w:tc>
        <w:tc>
          <w:tcPr>
            <w:tcW w:w="851" w:type="dxa"/>
            <w:tcBorders>
              <w:top w:val="single" w:sz="4" w:space="0" w:color="auto"/>
              <w:left w:val="nil"/>
              <w:bottom w:val="nil"/>
              <w:right w:val="single" w:sz="4" w:space="0" w:color="auto"/>
            </w:tcBorders>
            <w:shd w:val="clear" w:color="auto" w:fill="auto"/>
            <w:vAlign w:val="center"/>
          </w:tcPr>
          <w:p w:rsidR="008D6747" w:rsidRPr="001A13DD" w:rsidRDefault="008D6747"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8D6747" w:rsidRPr="00C5468E" w:rsidRDefault="008D6747" w:rsidP="00156CD1">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8D6747" w:rsidRPr="00C5468E" w:rsidRDefault="008D6747" w:rsidP="00156CD1">
            <w:pPr>
              <w:suppressAutoHyphens w:val="0"/>
              <w:jc w:val="center"/>
              <w:rPr>
                <w:rFonts w:cs="Arial"/>
                <w:b/>
                <w:sz w:val="22"/>
                <w:szCs w:val="22"/>
                <w:lang w:val="sr-Cyrl-CS"/>
              </w:rPr>
            </w:pPr>
          </w:p>
        </w:tc>
      </w:tr>
      <w:tr w:rsidR="000256A3" w:rsidRPr="00C5468E" w:rsidTr="00156CD1">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nil"/>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Ниш</w:t>
            </w:r>
          </w:p>
        </w:tc>
        <w:tc>
          <w:tcPr>
            <w:tcW w:w="851" w:type="dxa"/>
            <w:tcBorders>
              <w:top w:val="single" w:sz="4" w:space="0" w:color="auto"/>
              <w:left w:val="nil"/>
              <w:bottom w:val="nil"/>
              <w:right w:val="single" w:sz="4" w:space="0" w:color="auto"/>
            </w:tcBorders>
            <w:shd w:val="clear" w:color="auto" w:fill="auto"/>
            <w:vAlign w:val="center"/>
          </w:tcPr>
          <w:p w:rsidR="000256A3" w:rsidRPr="00C5468E" w:rsidRDefault="000256A3" w:rsidP="00156CD1">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0256A3" w:rsidRPr="00C5468E" w:rsidRDefault="000256A3" w:rsidP="00156CD1">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nil"/>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Зајечар</w:t>
            </w:r>
          </w:p>
        </w:tc>
        <w:tc>
          <w:tcPr>
            <w:tcW w:w="851" w:type="dxa"/>
            <w:tcBorders>
              <w:top w:val="single" w:sz="4" w:space="0" w:color="auto"/>
              <w:left w:val="nil"/>
              <w:bottom w:val="nil"/>
              <w:right w:val="single" w:sz="4" w:space="0" w:color="auto"/>
            </w:tcBorders>
            <w:shd w:val="clear" w:color="auto" w:fill="auto"/>
            <w:vAlign w:val="center"/>
          </w:tcPr>
          <w:p w:rsidR="000256A3" w:rsidRPr="00C5468E" w:rsidRDefault="000256A3" w:rsidP="00156CD1">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0256A3" w:rsidRPr="00C5468E" w:rsidRDefault="000256A3" w:rsidP="00156CD1">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447"/>
        </w:trPr>
        <w:tc>
          <w:tcPr>
            <w:tcW w:w="930" w:type="dxa"/>
            <w:tcBorders>
              <w:top w:val="single" w:sz="4" w:space="0" w:color="auto"/>
              <w:left w:val="single" w:sz="4" w:space="0" w:color="auto"/>
              <w:bottom w:val="nil"/>
              <w:right w:val="single" w:sz="4" w:space="0" w:color="auto"/>
            </w:tcBorders>
            <w:shd w:val="clear" w:color="auto" w:fill="auto"/>
            <w:vAlign w:val="center"/>
          </w:tcPr>
          <w:p w:rsidR="000256A3" w:rsidRPr="009A30A8" w:rsidRDefault="000256A3"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nil"/>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Јагодина</w:t>
            </w:r>
          </w:p>
        </w:tc>
        <w:tc>
          <w:tcPr>
            <w:tcW w:w="851" w:type="dxa"/>
            <w:tcBorders>
              <w:top w:val="single" w:sz="4" w:space="0" w:color="auto"/>
              <w:left w:val="nil"/>
              <w:bottom w:val="nil"/>
              <w:right w:val="single" w:sz="4" w:space="0" w:color="auto"/>
            </w:tcBorders>
            <w:shd w:val="clear" w:color="auto" w:fill="auto"/>
            <w:vAlign w:val="center"/>
          </w:tcPr>
          <w:p w:rsidR="000256A3" w:rsidRPr="00C5468E" w:rsidRDefault="000256A3" w:rsidP="00156CD1">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0256A3" w:rsidRPr="00C5468E" w:rsidRDefault="000256A3" w:rsidP="00156CD1">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53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lang w:val="sr-Cyrl-CS"/>
              </w:rPr>
            </w:pPr>
            <w:r>
              <w:rPr>
                <w:rFonts w:cs="Arial"/>
                <w:sz w:val="22"/>
                <w:szCs w:val="22"/>
                <w:lang w:val="sr-Cyrl-C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Прокупље</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rPr>
            </w:pPr>
            <w:r w:rsidRPr="00132F56">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D73BF3" w:rsidRDefault="000256A3" w:rsidP="00156CD1">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lang w:val="sr-Cyrl-CS"/>
              </w:rPr>
            </w:pPr>
            <w:r>
              <w:rPr>
                <w:rFonts w:cs="Arial"/>
                <w:sz w:val="22"/>
                <w:szCs w:val="22"/>
                <w:lang w:val="sr-Cyrl-C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Пирот</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Default="000256A3" w:rsidP="00156CD1">
            <w:pPr>
              <w:suppressAutoHyphens w:val="0"/>
              <w:jc w:val="center"/>
              <w:rPr>
                <w:rFonts w:cs="Arial"/>
                <w:sz w:val="22"/>
                <w:szCs w:val="22"/>
                <w:lang w:val="sr-Cyrl-CS"/>
              </w:rPr>
            </w:pPr>
            <w:r>
              <w:rPr>
                <w:rFonts w:cs="Arial"/>
                <w:sz w:val="22"/>
                <w:szCs w:val="22"/>
                <w:lang w:val="sr-Cyrl-CS"/>
              </w:rPr>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Лесковац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B41707" w:rsidRDefault="000256A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Default="000256A3" w:rsidP="00156CD1">
            <w:pPr>
              <w:suppressAutoHyphens w:val="0"/>
              <w:jc w:val="center"/>
              <w:rPr>
                <w:rFonts w:cs="Arial"/>
                <w:sz w:val="22"/>
                <w:szCs w:val="22"/>
                <w:lang w:val="sr-Cyrl-CS"/>
              </w:rPr>
            </w:pPr>
            <w:r>
              <w:rPr>
                <w:rFonts w:cs="Arial"/>
                <w:sz w:val="22"/>
                <w:szCs w:val="22"/>
                <w:lang w:val="sr-Cyrl-CS"/>
              </w:rPr>
              <w:t>7.</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Врање</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B41707" w:rsidRDefault="000256A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8D6747"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8D6747" w:rsidRPr="00C5468E" w:rsidRDefault="008D6747" w:rsidP="00156CD1">
            <w:pPr>
              <w:suppressAutoHyphens w:val="0"/>
              <w:jc w:val="center"/>
              <w:rPr>
                <w:rFonts w:cs="Arial"/>
                <w:b/>
                <w:sz w:val="22"/>
                <w:szCs w:val="22"/>
              </w:rPr>
            </w:pPr>
            <w:r>
              <w:rPr>
                <w:rFonts w:cs="Arial"/>
                <w:b/>
                <w:sz w:val="22"/>
                <w:szCs w:val="22"/>
              </w:rPr>
              <w:t>II</w:t>
            </w:r>
            <w:r>
              <w:rPr>
                <w:rFonts w:cs="Arial"/>
                <w:b/>
                <w:sz w:val="22"/>
                <w:szCs w:val="22"/>
                <w:lang w:val="sr-Latn-RS"/>
              </w:rPr>
              <w:t>I</w:t>
            </w:r>
            <w:r w:rsidRPr="00C5468E">
              <w:rPr>
                <w:rFonts w:cs="Arial"/>
                <w:b/>
                <w:sz w:val="22"/>
                <w:szCs w:val="22"/>
              </w:rPr>
              <w:t xml:space="preserve"> </w:t>
            </w:r>
            <w:r w:rsidR="000256A3" w:rsidRPr="00C5468E">
              <w:rPr>
                <w:rFonts w:cs="Arial"/>
                <w:b/>
                <w:sz w:val="22"/>
                <w:szCs w:val="22"/>
              </w:rPr>
              <w:t>(</w:t>
            </w:r>
            <w:r w:rsidR="000256A3" w:rsidRPr="00C5468E">
              <w:rPr>
                <w:rFonts w:cs="Arial"/>
                <w:b/>
                <w:sz w:val="18"/>
                <w:szCs w:val="18"/>
              </w:rPr>
              <w:t>1+2+3</w:t>
            </w:r>
            <w:r w:rsidR="000256A3">
              <w:rPr>
                <w:rFonts w:cs="Arial"/>
                <w:b/>
                <w:sz w:val="18"/>
                <w:szCs w:val="18"/>
                <w:lang w:val="sr-Cyrl-RS"/>
              </w:rPr>
              <w:t>+4+5+6+</w:t>
            </w:r>
            <w:r w:rsidR="000256A3" w:rsidRPr="000256A3">
              <w:rPr>
                <w:rFonts w:cs="Arial"/>
                <w:b/>
                <w:sz w:val="18"/>
                <w:szCs w:val="18"/>
                <w:lang w:val="sr-Cyrl-RS"/>
              </w:rPr>
              <w:t>7</w:t>
            </w:r>
            <w:r w:rsidR="000256A3">
              <w:rPr>
                <w:rFonts w:cs="Arial"/>
                <w:b/>
                <w:sz w:val="18"/>
                <w:szCs w:val="18"/>
                <w:lang w:val="sr-Cyrl-RS"/>
              </w:rPr>
              <w:t>)</w:t>
            </w:r>
          </w:p>
        </w:tc>
        <w:tc>
          <w:tcPr>
            <w:tcW w:w="3856" w:type="dxa"/>
            <w:tcBorders>
              <w:top w:val="single" w:sz="4" w:space="0" w:color="auto"/>
              <w:left w:val="nil"/>
              <w:bottom w:val="single" w:sz="4" w:space="0" w:color="auto"/>
              <w:right w:val="single" w:sz="4" w:space="0" w:color="auto"/>
            </w:tcBorders>
            <w:shd w:val="clear" w:color="auto" w:fill="auto"/>
            <w:vAlign w:val="center"/>
          </w:tcPr>
          <w:p w:rsidR="008D6747" w:rsidRPr="009A30A8" w:rsidRDefault="008D6747" w:rsidP="00156CD1">
            <w:pPr>
              <w:suppressAutoHyphens w:val="0"/>
              <w:jc w:val="center"/>
              <w:rPr>
                <w:rFonts w:cs="Arial"/>
                <w:b/>
                <w:lang w:val="sr-Cyrl-RS"/>
              </w:rPr>
            </w:pPr>
            <w:r w:rsidRPr="000256A3">
              <w:rPr>
                <w:rFonts w:cs="Arial"/>
                <w:b/>
                <w:lang w:val="sr-Cyrl-CS"/>
              </w:rPr>
              <w:t xml:space="preserve">Укупно </w:t>
            </w:r>
            <w:r w:rsidRPr="000256A3">
              <w:rPr>
                <w:rFonts w:cs="Arial"/>
                <w:b/>
              </w:rPr>
              <w:t>Де</w:t>
            </w:r>
            <w:r w:rsidR="000256A3" w:rsidRPr="000256A3">
              <w:rPr>
                <w:rFonts w:cs="Arial"/>
                <w:b/>
                <w:lang w:val="sr-Cyrl-RS"/>
              </w:rPr>
              <w:t>виперизација</w:t>
            </w:r>
            <w:r w:rsidRPr="000256A3">
              <w:rPr>
                <w:rFonts w:cs="Arial"/>
                <w:b/>
              </w:rPr>
              <w:t xml:space="preserve"> </w:t>
            </w:r>
            <w:r w:rsidRPr="000256A3">
              <w:rPr>
                <w:rFonts w:cs="Arial"/>
                <w:b/>
                <w:lang w:val="sr-Cyrl-CS"/>
              </w:rPr>
              <w:t>у</w:t>
            </w:r>
            <w:r w:rsidRPr="000256A3">
              <w:rPr>
                <w:rFonts w:cs="Arial"/>
                <w:b/>
              </w:rPr>
              <w:t xml:space="preserve"> </w:t>
            </w:r>
            <w:r w:rsidR="000256A3" w:rsidRPr="000256A3">
              <w:rPr>
                <w:rFonts w:cs="Arial"/>
                <w:b/>
                <w:lang w:val="sr-Cyrl-RS"/>
              </w:rPr>
              <w:t>ТЦ Ниш</w:t>
            </w:r>
          </w:p>
        </w:tc>
        <w:tc>
          <w:tcPr>
            <w:tcW w:w="851" w:type="dxa"/>
            <w:tcBorders>
              <w:top w:val="single" w:sz="4" w:space="0" w:color="auto"/>
              <w:left w:val="nil"/>
              <w:bottom w:val="single" w:sz="4" w:space="0" w:color="auto"/>
              <w:right w:val="single" w:sz="4" w:space="0" w:color="auto"/>
            </w:tcBorders>
            <w:shd w:val="clear" w:color="auto" w:fill="auto"/>
            <w:vAlign w:val="center"/>
          </w:tcPr>
          <w:p w:rsidR="008D6747" w:rsidRPr="001A13DD" w:rsidRDefault="008D6747"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8D6747" w:rsidRPr="000A1294" w:rsidRDefault="008D6747" w:rsidP="00156CD1">
            <w:pPr>
              <w:suppressAutoHyphens w:val="0"/>
              <w:jc w:val="center"/>
              <w:rPr>
                <w:rFonts w:cs="Arial"/>
                <w:bCs/>
                <w:sz w:val="22"/>
                <w:szCs w:val="22"/>
                <w:lang w:val="sr-Cyrl-RS"/>
              </w:rPr>
            </w:pPr>
            <w:r>
              <w:rPr>
                <w:rFonts w:cs="Arial"/>
                <w:bCs/>
                <w:sz w:val="22"/>
                <w:szCs w:val="22"/>
                <w:lang w:val="sr-Cyrl-RS"/>
              </w:rPr>
              <w:t xml:space="preserve"> </w:t>
            </w:r>
          </w:p>
        </w:tc>
        <w:tc>
          <w:tcPr>
            <w:tcW w:w="1985" w:type="dxa"/>
            <w:tcBorders>
              <w:top w:val="single" w:sz="4" w:space="0" w:color="auto"/>
              <w:left w:val="nil"/>
              <w:bottom w:val="single" w:sz="4" w:space="0" w:color="auto"/>
              <w:right w:val="single" w:sz="4" w:space="0" w:color="auto"/>
            </w:tcBorders>
            <w:vAlign w:val="center"/>
          </w:tcPr>
          <w:p w:rsidR="008D6747" w:rsidRPr="00C5468E" w:rsidRDefault="008D6747" w:rsidP="00156CD1">
            <w:pPr>
              <w:suppressAutoHyphens w:val="0"/>
              <w:jc w:val="center"/>
              <w:rPr>
                <w:rFonts w:cs="Arial"/>
                <w:sz w:val="22"/>
                <w:szCs w:val="22"/>
                <w:lang w:val="sr-Cyrl-CS"/>
              </w:rPr>
            </w:pPr>
          </w:p>
        </w:tc>
      </w:tr>
      <w:tr w:rsidR="000256A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Ниш</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C5468E" w:rsidRDefault="000256A3"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lang w:val="sr-Cyrl-CS"/>
              </w:rPr>
            </w:pPr>
            <w:r>
              <w:rPr>
                <w:rFonts w:cs="Arial"/>
                <w:sz w:val="22"/>
                <w:szCs w:val="22"/>
                <w:lang w:val="sr-Cyrl-CS"/>
              </w:rPr>
              <w:lastRenderedPageBreak/>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Зајечар</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C5468E" w:rsidRDefault="000256A3"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Pr="009A30A8" w:rsidRDefault="000256A3"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Јагодина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C5468E" w:rsidRDefault="000256A3"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lang w:val="sr-Cyrl-CS"/>
              </w:rPr>
            </w:pPr>
            <w:r>
              <w:rPr>
                <w:rFonts w:cs="Arial"/>
                <w:sz w:val="22"/>
                <w:szCs w:val="22"/>
                <w:lang w:val="sr-Cyrl-C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Прокупље</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rPr>
            </w:pPr>
            <w:r w:rsidRPr="00132F56">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lang w:val="sr-Cyrl-CS"/>
              </w:rPr>
            </w:pPr>
            <w:r>
              <w:rPr>
                <w:rFonts w:cs="Arial"/>
                <w:sz w:val="22"/>
                <w:szCs w:val="22"/>
                <w:lang w:val="sr-Cyrl-C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Пирот</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C5468E" w:rsidRDefault="000256A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Default="000256A3" w:rsidP="00156CD1">
            <w:pPr>
              <w:suppressAutoHyphens w:val="0"/>
              <w:jc w:val="center"/>
              <w:rPr>
                <w:rFonts w:cs="Arial"/>
                <w:sz w:val="22"/>
                <w:szCs w:val="22"/>
                <w:lang w:val="sr-Cyrl-CS"/>
              </w:rPr>
            </w:pPr>
            <w:r>
              <w:rPr>
                <w:rFonts w:cs="Arial"/>
                <w:sz w:val="22"/>
                <w:szCs w:val="22"/>
                <w:lang w:val="sr-Cyrl-CS"/>
              </w:rPr>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Лесковац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B41707" w:rsidRDefault="000256A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0256A3"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56A3" w:rsidRDefault="000256A3" w:rsidP="00156CD1">
            <w:pPr>
              <w:suppressAutoHyphens w:val="0"/>
              <w:jc w:val="center"/>
              <w:rPr>
                <w:rFonts w:cs="Arial"/>
                <w:sz w:val="22"/>
                <w:szCs w:val="22"/>
                <w:lang w:val="sr-Cyrl-CS"/>
              </w:rPr>
            </w:pPr>
            <w:r>
              <w:rPr>
                <w:rFonts w:cs="Arial"/>
                <w:sz w:val="22"/>
                <w:szCs w:val="22"/>
                <w:lang w:val="sr-Cyrl-CS"/>
              </w:rPr>
              <w:t>7.</w:t>
            </w:r>
          </w:p>
        </w:tc>
        <w:tc>
          <w:tcPr>
            <w:tcW w:w="3856" w:type="dxa"/>
            <w:tcBorders>
              <w:top w:val="single" w:sz="4" w:space="0" w:color="auto"/>
              <w:left w:val="nil"/>
              <w:bottom w:val="single" w:sz="4" w:space="0" w:color="auto"/>
              <w:right w:val="single" w:sz="4" w:space="0" w:color="auto"/>
            </w:tcBorders>
            <w:shd w:val="clear" w:color="auto" w:fill="auto"/>
            <w:vAlign w:val="center"/>
          </w:tcPr>
          <w:p w:rsidR="000256A3" w:rsidRPr="000256A3" w:rsidRDefault="000256A3" w:rsidP="00156CD1">
            <w:pPr>
              <w:suppressAutoHyphens w:val="0"/>
              <w:jc w:val="center"/>
              <w:rPr>
                <w:rFonts w:cs="Arial"/>
                <w:sz w:val="22"/>
                <w:szCs w:val="22"/>
                <w:lang w:val="sr-Cyrl-CS"/>
              </w:rPr>
            </w:pPr>
            <w:r w:rsidRPr="000256A3">
              <w:rPr>
                <w:rFonts w:cs="Arial"/>
                <w:sz w:val="22"/>
                <w:szCs w:val="22"/>
                <w:lang w:val="sr-Cyrl-CS"/>
              </w:rPr>
              <w:t>ОТУ Врање</w:t>
            </w:r>
          </w:p>
        </w:tc>
        <w:tc>
          <w:tcPr>
            <w:tcW w:w="851" w:type="dxa"/>
            <w:tcBorders>
              <w:top w:val="single" w:sz="4" w:space="0" w:color="auto"/>
              <w:left w:val="nil"/>
              <w:bottom w:val="single" w:sz="4" w:space="0" w:color="auto"/>
              <w:right w:val="single" w:sz="4" w:space="0" w:color="auto"/>
            </w:tcBorders>
            <w:shd w:val="clear" w:color="auto" w:fill="auto"/>
            <w:vAlign w:val="center"/>
          </w:tcPr>
          <w:p w:rsidR="000256A3" w:rsidRPr="00B41707" w:rsidRDefault="000256A3" w:rsidP="00156CD1">
            <w:pPr>
              <w:suppressAutoHyphens w:val="0"/>
              <w:jc w:val="center"/>
              <w:rPr>
                <w:rFonts w:cs="Arial"/>
                <w:sz w:val="22"/>
                <w:szCs w:val="22"/>
              </w:rPr>
            </w:pPr>
            <w:r w:rsidRPr="00B41707">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0256A3" w:rsidRPr="000A1294" w:rsidRDefault="000256A3"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0256A3" w:rsidRPr="00C5468E" w:rsidRDefault="000256A3" w:rsidP="00156CD1">
            <w:pPr>
              <w:suppressAutoHyphens w:val="0"/>
              <w:jc w:val="center"/>
              <w:rPr>
                <w:rFonts w:cs="Arial"/>
                <w:sz w:val="22"/>
                <w:szCs w:val="22"/>
                <w:lang w:val="sr-Cyrl-CS"/>
              </w:rPr>
            </w:pPr>
          </w:p>
        </w:tc>
      </w:tr>
      <w:tr w:rsidR="008D6747" w:rsidRPr="00C5468E" w:rsidTr="00156CD1">
        <w:trPr>
          <w:trHeight w:val="601"/>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D6747" w:rsidRPr="0092735E" w:rsidRDefault="008D6747" w:rsidP="00156CD1">
            <w:pPr>
              <w:suppressAutoHyphens w:val="0"/>
              <w:jc w:val="right"/>
              <w:rPr>
                <w:rFonts w:cs="Arial"/>
                <w:b/>
                <w:bCs/>
                <w:sz w:val="22"/>
                <w:szCs w:val="22"/>
                <w:lang w:val="sr-Cyrl-CS"/>
              </w:rPr>
            </w:pPr>
            <w:r w:rsidRPr="0092735E">
              <w:rPr>
                <w:rFonts w:cs="Arial"/>
                <w:b/>
                <w:bCs/>
                <w:sz w:val="22"/>
                <w:szCs w:val="22"/>
              </w:rPr>
              <w:t xml:space="preserve">Укупна </w:t>
            </w:r>
            <w:r w:rsidRPr="0092735E">
              <w:rPr>
                <w:rFonts w:cs="Arial"/>
                <w:b/>
                <w:bCs/>
                <w:sz w:val="22"/>
                <w:szCs w:val="22"/>
                <w:lang w:val="sr-Cyrl-RS"/>
              </w:rPr>
              <w:t xml:space="preserve">упоредна </w:t>
            </w:r>
            <w:r w:rsidRPr="00E9065D">
              <w:rPr>
                <w:rFonts w:cs="Arial"/>
                <w:b/>
                <w:bCs/>
                <w:sz w:val="22"/>
                <w:szCs w:val="22"/>
              </w:rPr>
              <w:t xml:space="preserve">вредност </w:t>
            </w:r>
            <w:r w:rsidRPr="00E9065D">
              <w:rPr>
                <w:rFonts w:cs="Arial"/>
                <w:b/>
                <w:bCs/>
                <w:sz w:val="22"/>
                <w:szCs w:val="22"/>
                <w:lang w:val="sr-Cyrl-CS"/>
              </w:rPr>
              <w:t xml:space="preserve">( </w:t>
            </w:r>
            <w:r w:rsidRPr="00E9065D">
              <w:rPr>
                <w:rFonts w:cs="Arial"/>
                <w:b/>
                <w:bCs/>
                <w:sz w:val="22"/>
                <w:szCs w:val="22"/>
              </w:rPr>
              <w:t>I</w:t>
            </w:r>
            <w:r w:rsidRPr="00E9065D">
              <w:rPr>
                <w:rFonts w:cs="Arial"/>
                <w:b/>
                <w:bCs/>
                <w:sz w:val="22"/>
                <w:szCs w:val="22"/>
                <w:lang w:val="sr-Cyrl-CS"/>
              </w:rPr>
              <w:t xml:space="preserve"> + </w:t>
            </w:r>
            <w:r w:rsidRPr="00E9065D">
              <w:rPr>
                <w:rFonts w:cs="Arial"/>
                <w:b/>
                <w:bCs/>
                <w:sz w:val="22"/>
                <w:szCs w:val="22"/>
              </w:rPr>
              <w:t>II</w:t>
            </w:r>
            <w:r>
              <w:rPr>
                <w:rFonts w:cs="Arial"/>
                <w:b/>
                <w:bCs/>
                <w:sz w:val="22"/>
                <w:szCs w:val="22"/>
              </w:rPr>
              <w:t>+III</w:t>
            </w:r>
            <w:r w:rsidRPr="00E9065D">
              <w:rPr>
                <w:rFonts w:cs="Arial"/>
                <w:b/>
                <w:bCs/>
                <w:sz w:val="22"/>
                <w:szCs w:val="22"/>
                <w:lang w:val="sr-Cyrl-CS"/>
              </w:rPr>
              <w:t>)</w:t>
            </w:r>
            <w:r w:rsidRPr="0092735E">
              <w:rPr>
                <w:rFonts w:cs="Arial"/>
                <w:b/>
                <w:bCs/>
                <w:sz w:val="22"/>
                <w:szCs w:val="22"/>
              </w:rPr>
              <w:t xml:space="preserve"> без ПДВ</w:t>
            </w:r>
            <w:r w:rsidRPr="0092735E">
              <w:rPr>
                <w:rFonts w:cs="Arial"/>
                <w:b/>
                <w:bCs/>
                <w:sz w:val="22"/>
                <w:szCs w:val="22"/>
                <w:lang w:val="sr-Cyrl-RS"/>
              </w:rPr>
              <w:t>:</w:t>
            </w:r>
            <w:r w:rsidRPr="0092735E">
              <w:rPr>
                <w:rFonts w:cs="Arial"/>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D6747" w:rsidRPr="0092735E" w:rsidRDefault="008D6747" w:rsidP="00156CD1">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8D6747" w:rsidRPr="0092735E" w:rsidRDefault="008D6747" w:rsidP="00156CD1">
            <w:pPr>
              <w:suppressAutoHyphens w:val="0"/>
              <w:jc w:val="right"/>
              <w:rPr>
                <w:rFonts w:cs="Arial"/>
                <w:b/>
                <w:bCs/>
                <w:sz w:val="22"/>
                <w:szCs w:val="22"/>
                <w:lang w:val="sr-Cyrl-CS"/>
              </w:rPr>
            </w:pPr>
          </w:p>
        </w:tc>
      </w:tr>
      <w:tr w:rsidR="008D6747" w:rsidRPr="00C5468E" w:rsidTr="00156CD1">
        <w:trPr>
          <w:trHeight w:val="553"/>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D6747" w:rsidRPr="0092735E" w:rsidRDefault="008D6747" w:rsidP="00156CD1">
            <w:pPr>
              <w:suppressAutoHyphens w:val="0"/>
              <w:jc w:val="right"/>
              <w:rPr>
                <w:rFonts w:cs="Arial"/>
                <w:b/>
                <w:bCs/>
                <w:sz w:val="22"/>
                <w:szCs w:val="22"/>
              </w:rPr>
            </w:pPr>
            <w:r w:rsidRPr="003F4EFD">
              <w:rPr>
                <w:rFonts w:cs="Arial"/>
                <w:b/>
                <w:bCs/>
                <w:sz w:val="22"/>
                <w:szCs w:val="22"/>
              </w:rPr>
              <w:t>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D6747" w:rsidRPr="0092735E" w:rsidRDefault="008D6747" w:rsidP="00156CD1">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8D6747" w:rsidRPr="0092735E" w:rsidRDefault="008D6747" w:rsidP="00156CD1">
            <w:pPr>
              <w:suppressAutoHyphens w:val="0"/>
              <w:jc w:val="right"/>
              <w:rPr>
                <w:rFonts w:cs="Arial"/>
                <w:b/>
                <w:bCs/>
                <w:sz w:val="22"/>
                <w:szCs w:val="22"/>
                <w:lang w:val="sr-Cyrl-CS"/>
              </w:rPr>
            </w:pPr>
          </w:p>
        </w:tc>
      </w:tr>
      <w:tr w:rsidR="008D6747" w:rsidRPr="00C5468E" w:rsidTr="00156CD1">
        <w:trPr>
          <w:trHeight w:val="646"/>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D6747" w:rsidRPr="0092735E" w:rsidRDefault="008D6747" w:rsidP="00156CD1">
            <w:pPr>
              <w:suppressAutoHyphens w:val="0"/>
              <w:jc w:val="right"/>
              <w:rPr>
                <w:rFonts w:cs="Arial"/>
                <w:b/>
                <w:bCs/>
                <w:sz w:val="22"/>
                <w:szCs w:val="22"/>
              </w:rPr>
            </w:pPr>
            <w:r w:rsidRPr="003F4EFD">
              <w:rPr>
                <w:rFonts w:cs="Arial"/>
                <w:b/>
                <w:bCs/>
                <w:sz w:val="22"/>
                <w:szCs w:val="22"/>
              </w:rPr>
              <w:t xml:space="preserve">Укупна упоредна </w:t>
            </w:r>
            <w:r w:rsidRPr="00E9065D">
              <w:rPr>
                <w:rFonts w:cs="Arial"/>
                <w:b/>
                <w:bCs/>
                <w:sz w:val="22"/>
                <w:szCs w:val="22"/>
              </w:rPr>
              <w:t xml:space="preserve">вредност </w:t>
            </w:r>
            <w:r w:rsidRPr="00E9065D">
              <w:rPr>
                <w:rFonts w:cs="Arial"/>
                <w:b/>
                <w:bCs/>
                <w:sz w:val="22"/>
                <w:szCs w:val="22"/>
                <w:lang w:val="sr-Cyrl-CS"/>
              </w:rPr>
              <w:t xml:space="preserve">( </w:t>
            </w:r>
            <w:r w:rsidRPr="00E9065D">
              <w:rPr>
                <w:rFonts w:cs="Arial"/>
                <w:b/>
                <w:bCs/>
                <w:sz w:val="22"/>
                <w:szCs w:val="22"/>
              </w:rPr>
              <w:t>I</w:t>
            </w:r>
            <w:r w:rsidRPr="00E9065D">
              <w:rPr>
                <w:rFonts w:cs="Arial"/>
                <w:b/>
                <w:bCs/>
                <w:sz w:val="22"/>
                <w:szCs w:val="22"/>
                <w:lang w:val="sr-Cyrl-CS"/>
              </w:rPr>
              <w:t xml:space="preserve"> + </w:t>
            </w:r>
            <w:r>
              <w:rPr>
                <w:rFonts w:cs="Arial"/>
                <w:b/>
                <w:bCs/>
                <w:sz w:val="22"/>
                <w:szCs w:val="22"/>
              </w:rPr>
              <w:t>II+III</w:t>
            </w:r>
            <w:r w:rsidRPr="00E9065D">
              <w:rPr>
                <w:rFonts w:cs="Arial"/>
                <w:b/>
                <w:bCs/>
                <w:sz w:val="22"/>
                <w:szCs w:val="22"/>
                <w:lang w:val="sr-Cyrl-CS"/>
              </w:rPr>
              <w:t>)</w:t>
            </w:r>
            <w:r w:rsidRPr="0092735E">
              <w:rPr>
                <w:rFonts w:cs="Arial"/>
                <w:b/>
                <w:bCs/>
                <w:sz w:val="22"/>
                <w:szCs w:val="22"/>
              </w:rPr>
              <w:t xml:space="preserve"> </w:t>
            </w:r>
            <w:r w:rsidRPr="003F4EFD">
              <w:rPr>
                <w:rFonts w:cs="Arial"/>
                <w:b/>
                <w:bCs/>
                <w:sz w:val="22"/>
                <w:szCs w:val="22"/>
              </w:rPr>
              <w:t>са 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8D6747" w:rsidRPr="0092735E" w:rsidRDefault="008D6747" w:rsidP="00156CD1">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8D6747" w:rsidRPr="0092735E" w:rsidRDefault="008D6747" w:rsidP="00156CD1">
            <w:pPr>
              <w:suppressAutoHyphens w:val="0"/>
              <w:jc w:val="right"/>
              <w:rPr>
                <w:rFonts w:cs="Arial"/>
                <w:b/>
                <w:bCs/>
                <w:sz w:val="22"/>
                <w:szCs w:val="22"/>
                <w:lang w:val="sr-Cyrl-CS"/>
              </w:rPr>
            </w:pPr>
          </w:p>
        </w:tc>
      </w:tr>
    </w:tbl>
    <w:p w:rsidR="008D6747" w:rsidRDefault="008D6747" w:rsidP="008D6747">
      <w:pPr>
        <w:widowControl/>
        <w:tabs>
          <w:tab w:val="left" w:pos="0"/>
        </w:tabs>
        <w:suppressAutoHyphens w:val="0"/>
        <w:autoSpaceDN/>
        <w:textAlignment w:val="auto"/>
        <w:rPr>
          <w:rFonts w:cs="Arial"/>
          <w:b/>
          <w:color w:val="000000" w:themeColor="text1"/>
          <w:kern w:val="0"/>
          <w:lang w:val="sr-Cyrl-CS"/>
        </w:rPr>
      </w:pPr>
    </w:p>
    <w:p w:rsidR="008D6747" w:rsidRDefault="008D6747" w:rsidP="008D6747">
      <w:pPr>
        <w:rPr>
          <w:rFonts w:cs="Arial"/>
          <w:b/>
          <w:bCs/>
        </w:rPr>
      </w:pPr>
    </w:p>
    <w:p w:rsidR="008D6747" w:rsidRPr="00F378A9" w:rsidRDefault="008D6747" w:rsidP="008D6747">
      <w:pPr>
        <w:rPr>
          <w:rFonts w:cs="Arial"/>
          <w:b/>
          <w:bCs/>
          <w:sz w:val="24"/>
          <w:szCs w:val="24"/>
        </w:rPr>
      </w:pPr>
    </w:p>
    <w:p w:rsidR="008D6747" w:rsidRDefault="008D6747" w:rsidP="008D6747">
      <w:pPr>
        <w:pStyle w:val="Standard"/>
        <w:spacing w:before="0"/>
        <w:rPr>
          <w:rFonts w:ascii="Arial" w:eastAsia="Arial Unicode MS" w:hAnsi="Arial" w:cs="Arial"/>
          <w:lang w:val="sr-Cyrl-RS"/>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Pr>
          <w:rFonts w:ascii="Arial" w:eastAsia="Arial Unicode MS" w:hAnsi="Arial" w:cs="Arial"/>
        </w:rPr>
        <w:t xml:space="preserve">                          </w:t>
      </w:r>
      <w:r w:rsidRPr="00F378A9">
        <w:rPr>
          <w:rFonts w:ascii="Arial" w:eastAsia="Arial Unicode MS" w:hAnsi="Arial" w:cs="Arial"/>
        </w:rPr>
        <w:t xml:space="preserve">    Понуђач</w:t>
      </w:r>
    </w:p>
    <w:p w:rsidR="008D6747" w:rsidRDefault="008D6747" w:rsidP="008D6747">
      <w:pPr>
        <w:pStyle w:val="Standard"/>
        <w:spacing w:before="0"/>
        <w:rPr>
          <w:rFonts w:ascii="Arial" w:eastAsia="Arial Unicode MS" w:hAnsi="Arial" w:cs="Arial"/>
          <w:lang w:val="sr-Cyrl-RS"/>
        </w:rPr>
      </w:pPr>
    </w:p>
    <w:p w:rsidR="008D6747" w:rsidRPr="00AD034E" w:rsidRDefault="008D6747" w:rsidP="008D6747">
      <w:pPr>
        <w:pStyle w:val="Standard"/>
        <w:spacing w:before="0"/>
        <w:rPr>
          <w:rFonts w:ascii="Arial" w:eastAsia="Arial Unicode MS" w:hAnsi="Arial" w:cs="Arial"/>
          <w:lang w:val="sr-Cyrl-RS"/>
        </w:rPr>
      </w:pPr>
    </w:p>
    <w:p w:rsidR="008D6747" w:rsidRPr="00C40345" w:rsidRDefault="008D6747" w:rsidP="008D6747">
      <w:pPr>
        <w:pStyle w:val="Standard"/>
        <w:spacing w:before="0"/>
        <w:rPr>
          <w:rFonts w:eastAsia="Arial Unicode MS" w:cs="Arial"/>
          <w:sz w:val="22"/>
          <w:szCs w:val="22"/>
        </w:rPr>
      </w:pPr>
      <w:r w:rsidRPr="00C40345">
        <w:rPr>
          <w:rFonts w:eastAsia="Arial Unicode MS" w:cs="Arial"/>
          <w:sz w:val="22"/>
          <w:szCs w:val="22"/>
        </w:rPr>
        <w:t xml:space="preserve">_____________________                                          </w:t>
      </w:r>
      <w:r>
        <w:rPr>
          <w:rFonts w:eastAsia="Arial Unicode MS" w:cs="Arial"/>
          <w:sz w:val="22"/>
          <w:szCs w:val="22"/>
        </w:rPr>
        <w:t xml:space="preserve">             </w:t>
      </w:r>
      <w:r w:rsidRPr="00C40345">
        <w:rPr>
          <w:rFonts w:eastAsia="Arial Unicode MS" w:cs="Arial"/>
          <w:sz w:val="22"/>
          <w:szCs w:val="22"/>
        </w:rPr>
        <w:t xml:space="preserve">     ______________________</w:t>
      </w:r>
    </w:p>
    <w:p w:rsidR="008D6747" w:rsidRPr="00B6336C" w:rsidRDefault="008D6747" w:rsidP="008D6747">
      <w:pPr>
        <w:pStyle w:val="Standard"/>
        <w:spacing w:before="0"/>
        <w:rPr>
          <w:rFonts w:cs="Arial"/>
          <w:b/>
          <w:i/>
          <w:sz w:val="20"/>
          <w:szCs w:val="20"/>
        </w:rPr>
      </w:pPr>
    </w:p>
    <w:p w:rsidR="008D6747" w:rsidRDefault="008D6747" w:rsidP="008D6747">
      <w:pPr>
        <w:pStyle w:val="Standard"/>
        <w:spacing w:before="0"/>
        <w:rPr>
          <w:rFonts w:cs="Arial"/>
          <w:b/>
          <w:i/>
          <w:sz w:val="20"/>
          <w:szCs w:val="20"/>
        </w:rPr>
      </w:pPr>
      <w:r w:rsidRPr="00F378A9">
        <w:rPr>
          <w:rFonts w:cs="Arial"/>
          <w:b/>
          <w:i/>
          <w:sz w:val="20"/>
          <w:szCs w:val="20"/>
        </w:rPr>
        <w:t>Напомена:</w:t>
      </w:r>
    </w:p>
    <w:p w:rsidR="008D6747" w:rsidRDefault="008D6747" w:rsidP="008D6747">
      <w:pPr>
        <w:pStyle w:val="Standard"/>
        <w:spacing w:before="0"/>
        <w:rPr>
          <w:rFonts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E604D7">
        <w:rPr>
          <w:rFonts w:cs="Arial"/>
          <w:i/>
          <w:sz w:val="20"/>
          <w:szCs w:val="20"/>
        </w:rPr>
        <w:t xml:space="preserve">шина </w:t>
      </w:r>
      <w:r>
        <w:rPr>
          <w:rFonts w:cs="Arial"/>
          <w:i/>
          <w:sz w:val="20"/>
          <w:szCs w:val="20"/>
        </w:rPr>
        <w:t>радног простор</w:t>
      </w:r>
      <w:r w:rsidR="00E604D7">
        <w:rPr>
          <w:rFonts w:cs="Arial"/>
          <w:i/>
          <w:sz w:val="20"/>
          <w:szCs w:val="20"/>
          <w:lang w:val="sr-Cyrl-RS"/>
        </w:rPr>
        <w:t>а</w:t>
      </w:r>
      <w:r>
        <w:rPr>
          <w:rFonts w:cs="Arial"/>
          <w:i/>
          <w:sz w:val="20"/>
          <w:szCs w:val="20"/>
          <w:lang w:val="sr-Cyrl-RS"/>
        </w:rPr>
        <w:t>, као и динамика пружања услуга, наведени су у поглављу конкурсне документације број 3</w:t>
      </w:r>
      <w:r w:rsidRPr="00AE3BD0">
        <w:rPr>
          <w:rFonts w:cs="Arial"/>
          <w:i/>
          <w:sz w:val="20"/>
          <w:szCs w:val="20"/>
          <w:lang w:val="sr-Cyrl-RS"/>
        </w:rPr>
        <w:t>.</w:t>
      </w:r>
      <w:r w:rsidRPr="00AE3BD0">
        <w:rPr>
          <w:rFonts w:cs="Arial"/>
          <w:i/>
          <w:sz w:val="20"/>
          <w:szCs w:val="20"/>
          <w:lang w:val="sr-Cyrl-RS"/>
        </w:rPr>
        <w:tab/>
      </w:r>
      <w:r>
        <w:rPr>
          <w:rFonts w:cs="Arial"/>
          <w:i/>
          <w:sz w:val="20"/>
          <w:szCs w:val="20"/>
          <w:lang w:val="sr-Cyrl-RS"/>
        </w:rPr>
        <w:t>„</w:t>
      </w:r>
      <w:r>
        <w:rPr>
          <w:rFonts w:cs="Arial" w:hint="eastAsia"/>
          <w:i/>
          <w:sz w:val="20"/>
          <w:szCs w:val="20"/>
        </w:rPr>
        <w:t>Т</w:t>
      </w:r>
      <w:r w:rsidRPr="00AE3BD0">
        <w:rPr>
          <w:rFonts w:cs="Arial" w:hint="eastAsia"/>
          <w:i/>
          <w:sz w:val="20"/>
          <w:szCs w:val="20"/>
          <w:lang w:val="sr-Cyrl-RS"/>
        </w:rPr>
        <w:t>ехничка</w:t>
      </w:r>
      <w:r w:rsidRPr="00AE3BD0">
        <w:rPr>
          <w:rFonts w:cs="Arial"/>
          <w:i/>
          <w:sz w:val="20"/>
          <w:szCs w:val="20"/>
          <w:lang w:val="sr-Cyrl-RS"/>
        </w:rPr>
        <w:t xml:space="preserve"> </w:t>
      </w:r>
      <w:r w:rsidRPr="00AE3BD0">
        <w:rPr>
          <w:rFonts w:cs="Arial" w:hint="eastAsia"/>
          <w:i/>
          <w:sz w:val="20"/>
          <w:szCs w:val="20"/>
          <w:lang w:val="sr-Cyrl-RS"/>
        </w:rPr>
        <w:t>спецификација</w:t>
      </w:r>
      <w:r>
        <w:rPr>
          <w:rFonts w:cs="Arial"/>
          <w:i/>
          <w:sz w:val="20"/>
          <w:szCs w:val="20"/>
          <w:lang w:val="sr-Cyrl-RS"/>
        </w:rPr>
        <w:t>“.</w:t>
      </w:r>
    </w:p>
    <w:p w:rsidR="008D6747" w:rsidRPr="00825E69" w:rsidRDefault="008D6747" w:rsidP="008D6747">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Pr>
          <w:rFonts w:cs="Arial"/>
          <w:i/>
          <w:sz w:val="20"/>
          <w:szCs w:val="20"/>
        </w:rPr>
        <w:t>а ће се сматрати неприхватљивом</w:t>
      </w:r>
      <w:r>
        <w:rPr>
          <w:rFonts w:cs="Arial"/>
          <w:i/>
          <w:sz w:val="20"/>
          <w:szCs w:val="20"/>
          <w:lang w:val="sr-Cyrl-RS"/>
        </w:rPr>
        <w:t>.</w:t>
      </w:r>
    </w:p>
    <w:p w:rsidR="008D6747" w:rsidRPr="00F378A9" w:rsidRDefault="008D6747" w:rsidP="008D6747">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8D6747" w:rsidRDefault="008D6747" w:rsidP="008D6747">
      <w:pPr>
        <w:pStyle w:val="KDKomentar"/>
        <w:spacing w:before="0"/>
        <w:rPr>
          <w:rFonts w:eastAsia="TimesNewRomanPS-BoldMT" w:cs="Arial"/>
          <w:color w:val="00000A"/>
        </w:rPr>
      </w:pPr>
      <w:r w:rsidRPr="00F378A9">
        <w:rPr>
          <w:rFonts w:eastAsia="TimesNewRomanPS-BoldMT" w:cs="Arial"/>
          <w:color w:val="00000A"/>
        </w:rPr>
        <w:t>- Уколико Понуђач подноси понуду са подизвођачем, овај обра</w:t>
      </w:r>
      <w:r>
        <w:rPr>
          <w:rFonts w:eastAsia="TimesNewRomanPS-BoldMT" w:cs="Arial"/>
          <w:color w:val="00000A"/>
        </w:rPr>
        <w:t>зац потписује и оверава печатом</w:t>
      </w:r>
      <w:r>
        <w:rPr>
          <w:rFonts w:eastAsia="TimesNewRomanPS-BoldMT" w:cs="Arial"/>
          <w:color w:val="00000A"/>
          <w:lang w:val="sr-Cyrl-RS"/>
        </w:rPr>
        <w:t xml:space="preserve"> </w:t>
      </w:r>
      <w:r w:rsidRPr="00F378A9">
        <w:rPr>
          <w:rFonts w:eastAsia="TimesNewRomanPS-BoldMT" w:cs="Arial"/>
          <w:color w:val="00000A"/>
        </w:rPr>
        <w:t>Понуђач.</w:t>
      </w:r>
    </w:p>
    <w:p w:rsidR="008D6747" w:rsidRPr="000575A6" w:rsidRDefault="008D6747" w:rsidP="008D6747">
      <w:pPr>
        <w:pStyle w:val="KDKomentar"/>
        <w:spacing w:before="0"/>
        <w:rPr>
          <w:rFonts w:eastAsia="TimesNewRomanPS-BoldMT" w:cs="Arial"/>
          <w:color w:val="00000A"/>
        </w:rPr>
        <w:sectPr w:rsidR="008D6747" w:rsidRPr="000575A6" w:rsidSect="00B42DD1">
          <w:headerReference w:type="even" r:id="rId78"/>
          <w:headerReference w:type="default" r:id="rId79"/>
          <w:footerReference w:type="even" r:id="rId80"/>
          <w:footerReference w:type="default" r:id="rId81"/>
          <w:headerReference w:type="first" r:id="rId82"/>
          <w:footerReference w:type="first" r:id="rId83"/>
          <w:pgSz w:w="11906" w:h="16838"/>
          <w:pgMar w:top="1355" w:right="1440" w:bottom="1061" w:left="1440" w:header="170" w:footer="1004" w:gutter="0"/>
          <w:pgNumType w:chapStyle="1"/>
          <w:cols w:space="720"/>
          <w:titlePg/>
          <w:docGrid w:linePitch="272"/>
        </w:sectPr>
      </w:pPr>
    </w:p>
    <w:p w:rsidR="006E0952" w:rsidRPr="008D6747" w:rsidRDefault="006E0952" w:rsidP="006E0952">
      <w:pPr>
        <w:pStyle w:val="KDObrazac"/>
        <w:spacing w:before="0"/>
        <w:outlineLvl w:val="9"/>
        <w:rPr>
          <w:lang w:val="sr-Cyrl-RS"/>
        </w:rPr>
      </w:pPr>
      <w:r>
        <w:rPr>
          <w:lang w:val="sr-Cyrl-RS"/>
        </w:rPr>
        <w:lastRenderedPageBreak/>
        <w:t>О</w:t>
      </w:r>
      <w:r w:rsidRPr="005A4C3A">
        <w:t>БРАЗАЦ 2.</w:t>
      </w:r>
      <w:r>
        <w:rPr>
          <w:lang w:val="sr-Cyrl-RS"/>
        </w:rPr>
        <w:t>10</w:t>
      </w:r>
    </w:p>
    <w:p w:rsidR="006E0952" w:rsidRDefault="006E0952" w:rsidP="006E0952">
      <w:pPr>
        <w:pStyle w:val="Standard"/>
        <w:spacing w:before="0"/>
        <w:jc w:val="center"/>
        <w:rPr>
          <w:rFonts w:cs="Arial"/>
          <w:b/>
        </w:rPr>
      </w:pPr>
    </w:p>
    <w:p w:rsidR="006E0952" w:rsidRPr="00AE61E0" w:rsidRDefault="006E0952" w:rsidP="006E0952">
      <w:pPr>
        <w:pStyle w:val="Standard"/>
        <w:spacing w:before="0"/>
        <w:jc w:val="center"/>
        <w:rPr>
          <w:rFonts w:cs="Arial"/>
          <w:b/>
          <w:lang w:val="sr-Cyrl-RS"/>
        </w:rPr>
      </w:pPr>
      <w:r>
        <w:rPr>
          <w:rFonts w:cs="Arial"/>
          <w:b/>
        </w:rPr>
        <w:t>ОБРАЗАЦ СТРУКТУРЕ ЦЕНЕ</w:t>
      </w:r>
      <w:r>
        <w:rPr>
          <w:rFonts w:cs="Arial"/>
          <w:b/>
          <w:lang w:val="sr-Cyrl-RS"/>
        </w:rPr>
        <w:t xml:space="preserve"> за Партију 10.</w:t>
      </w:r>
    </w:p>
    <w:p w:rsidR="006E0952" w:rsidRDefault="006E0952" w:rsidP="006E0952">
      <w:pPr>
        <w:suppressAutoHyphens w:val="0"/>
        <w:autoSpaceDE w:val="0"/>
        <w:jc w:val="both"/>
        <w:textAlignment w:val="auto"/>
        <w:rPr>
          <w:rFonts w:cs="Arial"/>
          <w:color w:val="000000"/>
          <w:kern w:val="0"/>
          <w:sz w:val="24"/>
          <w:szCs w:val="24"/>
        </w:rPr>
      </w:pPr>
    </w:p>
    <w:p w:rsidR="006E0952" w:rsidRPr="006F1BD7" w:rsidRDefault="006E0952" w:rsidP="006E0952">
      <w:pPr>
        <w:suppressAutoHyphens w:val="0"/>
        <w:autoSpaceDE w:val="0"/>
        <w:jc w:val="both"/>
        <w:textAlignment w:val="auto"/>
        <w:rPr>
          <w:rFonts w:cs="Arial"/>
          <w:color w:val="000000"/>
          <w:kern w:val="0"/>
          <w:sz w:val="24"/>
          <w:szCs w:val="24"/>
          <w:lang w:val="sr-Cyrl-RS"/>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Pr="00D41BB5">
        <w:rPr>
          <w:rFonts w:cs="Arial"/>
          <w:sz w:val="22"/>
          <w:szCs w:val="22"/>
        </w:rPr>
        <w:t>Услуге дератизациј</w:t>
      </w:r>
      <w:r w:rsidRPr="00D41BB5">
        <w:rPr>
          <w:rFonts w:cs="Arial"/>
          <w:sz w:val="22"/>
          <w:szCs w:val="22"/>
          <w:lang w:val="sr-Cyrl-RS"/>
        </w:rPr>
        <w:t>е</w:t>
      </w:r>
      <w:r w:rsidRPr="00D41BB5">
        <w:rPr>
          <w:rFonts w:cs="Arial"/>
          <w:sz w:val="22"/>
          <w:szCs w:val="22"/>
        </w:rPr>
        <w:t>, дезинсекциј</w:t>
      </w:r>
      <w:r w:rsidRPr="00D41BB5">
        <w:rPr>
          <w:rFonts w:cs="Arial"/>
          <w:sz w:val="22"/>
          <w:szCs w:val="22"/>
          <w:lang w:val="sr-Cyrl-RS"/>
        </w:rPr>
        <w:t>е</w:t>
      </w:r>
      <w:r w:rsidRPr="00D41BB5">
        <w:rPr>
          <w:rFonts w:cs="Arial"/>
          <w:sz w:val="22"/>
          <w:szCs w:val="22"/>
        </w:rPr>
        <w:t xml:space="preserve"> и дезинфекциј</w:t>
      </w:r>
      <w:r w:rsidRPr="00D41BB5">
        <w:rPr>
          <w:rFonts w:cs="Arial"/>
          <w:sz w:val="22"/>
          <w:szCs w:val="22"/>
          <w:lang w:val="sr-Cyrl-RS"/>
        </w:rPr>
        <w:t>е</w:t>
      </w:r>
      <w:r w:rsidRPr="00D41BB5">
        <w:rPr>
          <w:rFonts w:cs="Arial"/>
          <w:sz w:val="22"/>
          <w:szCs w:val="22"/>
          <w:lang w:val="sr-Cyrl-RS" w:eastAsia="ar-SA"/>
        </w:rPr>
        <w:t xml:space="preserve"> </w:t>
      </w:r>
    </w:p>
    <w:p w:rsidR="006E0952" w:rsidRPr="00C40345" w:rsidRDefault="006E0952" w:rsidP="006E0952">
      <w:pPr>
        <w:suppressAutoHyphens w:val="0"/>
        <w:autoSpaceDE w:val="0"/>
        <w:jc w:val="both"/>
        <w:textAlignment w:val="auto"/>
        <w:rPr>
          <w:rFonts w:ascii="Arial MT" w:hAnsi="Arial MT"/>
          <w:color w:val="000000"/>
          <w:kern w:val="0"/>
          <w:sz w:val="24"/>
          <w:szCs w:val="24"/>
        </w:rPr>
      </w:pP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856"/>
        <w:gridCol w:w="851"/>
        <w:gridCol w:w="1984"/>
        <w:gridCol w:w="1985"/>
      </w:tblGrid>
      <w:tr w:rsidR="006E0952" w:rsidRPr="00911C76" w:rsidTr="00156CD1">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E0952" w:rsidRPr="00911C76" w:rsidRDefault="006E0952" w:rsidP="00156CD1">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856" w:type="dxa"/>
            <w:tcBorders>
              <w:top w:val="single" w:sz="4" w:space="0" w:color="auto"/>
              <w:left w:val="nil"/>
              <w:bottom w:val="single" w:sz="4" w:space="0" w:color="auto"/>
              <w:right w:val="single" w:sz="4" w:space="0" w:color="auto"/>
            </w:tcBorders>
            <w:shd w:val="clear" w:color="auto" w:fill="auto"/>
            <w:vAlign w:val="center"/>
          </w:tcPr>
          <w:p w:rsidR="006E0952" w:rsidRPr="00577BF8" w:rsidRDefault="006E0952" w:rsidP="00156CD1">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6E0952" w:rsidRPr="00911C76" w:rsidRDefault="006E0952" w:rsidP="00156CD1">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1984" w:type="dxa"/>
            <w:tcBorders>
              <w:top w:val="single" w:sz="4" w:space="0" w:color="auto"/>
              <w:left w:val="nil"/>
              <w:bottom w:val="single" w:sz="4" w:space="0" w:color="auto"/>
              <w:right w:val="single" w:sz="4" w:space="0" w:color="auto"/>
            </w:tcBorders>
            <w:shd w:val="clear" w:color="auto" w:fill="auto"/>
            <w:vAlign w:val="center"/>
          </w:tcPr>
          <w:p w:rsidR="006E0952" w:rsidRPr="00911C76" w:rsidRDefault="00E66C19" w:rsidP="00156CD1">
            <w:pPr>
              <w:suppressAutoHyphens w:val="0"/>
              <w:jc w:val="center"/>
              <w:rPr>
                <w:rFonts w:cs="Arial"/>
              </w:rPr>
            </w:pPr>
            <w:r>
              <w:rPr>
                <w:rFonts w:cs="Arial"/>
              </w:rPr>
              <w:t>Јединична цена по м²</w:t>
            </w:r>
            <w:r w:rsidR="006E0952" w:rsidRPr="003F4EFD">
              <w:rPr>
                <w:rFonts w:cs="Arial"/>
              </w:rPr>
              <w:t xml:space="preserve"> по једном третману без ПДВ</w:t>
            </w:r>
          </w:p>
        </w:tc>
        <w:tc>
          <w:tcPr>
            <w:tcW w:w="1985" w:type="dxa"/>
            <w:tcBorders>
              <w:top w:val="single" w:sz="4" w:space="0" w:color="auto"/>
              <w:left w:val="nil"/>
              <w:bottom w:val="single" w:sz="4" w:space="0" w:color="auto"/>
              <w:right w:val="single" w:sz="4" w:space="0" w:color="auto"/>
            </w:tcBorders>
          </w:tcPr>
          <w:p w:rsidR="006E0952" w:rsidRDefault="006E0952" w:rsidP="00156CD1">
            <w:pPr>
              <w:suppressAutoHyphens w:val="0"/>
              <w:jc w:val="center"/>
              <w:rPr>
                <w:rFonts w:cs="Arial"/>
                <w:lang w:val="sr-Cyrl-CS"/>
              </w:rPr>
            </w:pPr>
          </w:p>
          <w:p w:rsidR="006E0952" w:rsidRPr="00911C76" w:rsidRDefault="00E66C19" w:rsidP="00156CD1">
            <w:pPr>
              <w:suppressAutoHyphens w:val="0"/>
              <w:jc w:val="center"/>
              <w:rPr>
                <w:rFonts w:cs="Arial"/>
                <w:lang w:val="sr-Cyrl-CS"/>
              </w:rPr>
            </w:pPr>
            <w:r>
              <w:rPr>
                <w:rFonts w:cs="Arial"/>
                <w:lang w:val="sr-Cyrl-CS"/>
              </w:rPr>
              <w:t>Јединична цена по м²</w:t>
            </w:r>
            <w:r w:rsidR="006E0952" w:rsidRPr="003F4EFD">
              <w:rPr>
                <w:rFonts w:cs="Arial"/>
                <w:lang w:val="sr-Cyrl-CS"/>
              </w:rPr>
              <w:t xml:space="preserve"> по једном третману са ПДВ</w:t>
            </w:r>
          </w:p>
        </w:tc>
      </w:tr>
      <w:tr w:rsidR="006E0952" w:rsidRPr="00C5468E" w:rsidTr="00156CD1">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6E0952" w:rsidRPr="00C5468E" w:rsidRDefault="006E0952" w:rsidP="00156CD1">
            <w:pPr>
              <w:suppressAutoHyphens w:val="0"/>
              <w:jc w:val="center"/>
              <w:rPr>
                <w:rFonts w:cs="Arial"/>
                <w:sz w:val="18"/>
                <w:szCs w:val="18"/>
                <w:lang w:val="sr-Cyrl-CS"/>
              </w:rPr>
            </w:pPr>
            <w:r w:rsidRPr="00C5468E">
              <w:rPr>
                <w:rFonts w:cs="Arial"/>
                <w:sz w:val="18"/>
                <w:szCs w:val="18"/>
                <w:lang w:val="sr-Cyrl-CS"/>
              </w:rPr>
              <w:t>1</w:t>
            </w:r>
          </w:p>
        </w:tc>
        <w:tc>
          <w:tcPr>
            <w:tcW w:w="3856" w:type="dxa"/>
            <w:tcBorders>
              <w:top w:val="nil"/>
              <w:left w:val="nil"/>
              <w:bottom w:val="single" w:sz="4" w:space="0" w:color="auto"/>
              <w:right w:val="single" w:sz="4" w:space="0" w:color="auto"/>
            </w:tcBorders>
            <w:shd w:val="clear" w:color="auto" w:fill="auto"/>
            <w:vAlign w:val="center"/>
          </w:tcPr>
          <w:p w:rsidR="006E0952" w:rsidRPr="00C5468E" w:rsidRDefault="006E0952" w:rsidP="00156CD1">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6E0952" w:rsidRPr="00C5468E" w:rsidRDefault="006E0952" w:rsidP="00156CD1">
            <w:pPr>
              <w:suppressAutoHyphens w:val="0"/>
              <w:jc w:val="center"/>
              <w:rPr>
                <w:rFonts w:cs="Arial"/>
                <w:sz w:val="18"/>
                <w:szCs w:val="18"/>
                <w:lang w:val="sr-Cyrl-CS"/>
              </w:rPr>
            </w:pPr>
            <w:r w:rsidRPr="00C5468E">
              <w:rPr>
                <w:rFonts w:cs="Arial"/>
                <w:sz w:val="18"/>
                <w:szCs w:val="18"/>
                <w:lang w:val="sr-Cyrl-CS"/>
              </w:rPr>
              <w:t>3</w:t>
            </w:r>
          </w:p>
        </w:tc>
        <w:tc>
          <w:tcPr>
            <w:tcW w:w="1984" w:type="dxa"/>
            <w:tcBorders>
              <w:top w:val="nil"/>
              <w:left w:val="nil"/>
              <w:bottom w:val="single" w:sz="4" w:space="0" w:color="auto"/>
              <w:right w:val="single" w:sz="4" w:space="0" w:color="auto"/>
            </w:tcBorders>
            <w:shd w:val="clear" w:color="auto" w:fill="auto"/>
            <w:noWrap/>
            <w:vAlign w:val="center"/>
          </w:tcPr>
          <w:p w:rsidR="006E0952" w:rsidRPr="00C5468E" w:rsidRDefault="006E0952" w:rsidP="00156CD1">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6E0952" w:rsidRPr="00C5468E" w:rsidRDefault="006E0952" w:rsidP="00156CD1">
            <w:pPr>
              <w:suppressAutoHyphens w:val="0"/>
              <w:jc w:val="center"/>
              <w:rPr>
                <w:rFonts w:cs="Arial"/>
                <w:sz w:val="18"/>
                <w:szCs w:val="18"/>
                <w:lang w:val="sr-Cyrl-CS"/>
              </w:rPr>
            </w:pPr>
            <w:r w:rsidRPr="00C5468E">
              <w:rPr>
                <w:rFonts w:cs="Arial"/>
                <w:sz w:val="18"/>
                <w:szCs w:val="18"/>
                <w:lang w:val="sr-Cyrl-CS"/>
              </w:rPr>
              <w:t>5</w:t>
            </w:r>
          </w:p>
        </w:tc>
      </w:tr>
      <w:tr w:rsidR="006E0952" w:rsidRPr="00C5468E" w:rsidTr="00156CD1">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6E0952" w:rsidRPr="00C5468E" w:rsidRDefault="006E0952" w:rsidP="00156CD1">
            <w:pPr>
              <w:suppressAutoHyphens w:val="0"/>
              <w:jc w:val="center"/>
              <w:rPr>
                <w:rFonts w:cs="Arial"/>
                <w:b/>
                <w:sz w:val="22"/>
                <w:szCs w:val="22"/>
              </w:rPr>
            </w:pPr>
            <w:r w:rsidRPr="00C5468E">
              <w:rPr>
                <w:rFonts w:cs="Arial"/>
                <w:b/>
                <w:sz w:val="22"/>
                <w:szCs w:val="22"/>
              </w:rPr>
              <w:t xml:space="preserve">I </w:t>
            </w:r>
            <w:r w:rsidR="00A0696C" w:rsidRPr="00C5468E">
              <w:rPr>
                <w:rFonts w:cs="Arial"/>
                <w:b/>
                <w:sz w:val="22"/>
                <w:szCs w:val="22"/>
              </w:rPr>
              <w:t>(</w:t>
            </w:r>
            <w:r w:rsidR="00A0696C" w:rsidRPr="00C5468E">
              <w:rPr>
                <w:rFonts w:cs="Arial"/>
                <w:b/>
                <w:sz w:val="18"/>
                <w:szCs w:val="18"/>
              </w:rPr>
              <w:t>1+2+3</w:t>
            </w:r>
            <w:r w:rsidR="00A0696C">
              <w:rPr>
                <w:rFonts w:cs="Arial"/>
                <w:b/>
                <w:sz w:val="18"/>
                <w:szCs w:val="18"/>
                <w:lang w:val="sr-Cyrl-RS"/>
              </w:rPr>
              <w:t>)</w:t>
            </w:r>
          </w:p>
        </w:tc>
        <w:tc>
          <w:tcPr>
            <w:tcW w:w="3856" w:type="dxa"/>
            <w:tcBorders>
              <w:top w:val="nil"/>
              <w:left w:val="nil"/>
              <w:bottom w:val="single" w:sz="4" w:space="0" w:color="auto"/>
              <w:right w:val="single" w:sz="4" w:space="0" w:color="auto"/>
            </w:tcBorders>
            <w:shd w:val="clear" w:color="auto" w:fill="auto"/>
            <w:vAlign w:val="center"/>
          </w:tcPr>
          <w:p w:rsidR="006E0952" w:rsidRPr="00886598" w:rsidRDefault="006E0952" w:rsidP="00156CD1">
            <w:pPr>
              <w:suppressAutoHyphens w:val="0"/>
              <w:jc w:val="center"/>
              <w:rPr>
                <w:rFonts w:cs="Arial"/>
                <w:b/>
                <w:lang w:val="sr-Cyrl-RS"/>
              </w:rPr>
            </w:pPr>
            <w:r w:rsidRPr="00B41707">
              <w:rPr>
                <w:rFonts w:cs="Arial"/>
                <w:b/>
                <w:lang w:val="sr-Cyrl-CS"/>
              </w:rPr>
              <w:t xml:space="preserve">Укупно </w:t>
            </w:r>
            <w:r w:rsidRPr="00B41707">
              <w:rPr>
                <w:rFonts w:cs="Arial"/>
                <w:b/>
              </w:rPr>
              <w:t xml:space="preserve">Дератизација </w:t>
            </w:r>
            <w:r w:rsidRPr="00B41707">
              <w:rPr>
                <w:rFonts w:cs="Arial"/>
                <w:b/>
                <w:lang w:val="sr-Cyrl-CS"/>
              </w:rPr>
              <w:t>у</w:t>
            </w:r>
            <w:r w:rsidRPr="00B41707">
              <w:rPr>
                <w:rFonts w:cs="Arial"/>
                <w:b/>
              </w:rPr>
              <w:t xml:space="preserve"> </w:t>
            </w:r>
            <w:r>
              <w:rPr>
                <w:rFonts w:cs="Arial"/>
                <w:b/>
                <w:lang w:val="sr-Cyrl-RS"/>
              </w:rPr>
              <w:t>ТЦ Крагујевац</w:t>
            </w:r>
          </w:p>
        </w:tc>
        <w:tc>
          <w:tcPr>
            <w:tcW w:w="851" w:type="dxa"/>
            <w:tcBorders>
              <w:top w:val="nil"/>
              <w:left w:val="nil"/>
              <w:bottom w:val="single" w:sz="4" w:space="0" w:color="auto"/>
              <w:right w:val="single" w:sz="4" w:space="0" w:color="auto"/>
            </w:tcBorders>
            <w:shd w:val="clear" w:color="auto" w:fill="auto"/>
            <w:vAlign w:val="center"/>
          </w:tcPr>
          <w:p w:rsidR="006E0952" w:rsidRPr="00C5468E" w:rsidRDefault="006E0952" w:rsidP="00156CD1">
            <w:pPr>
              <w:suppressAutoHyphens w:val="0"/>
              <w:jc w:val="center"/>
              <w:rPr>
                <w:rFonts w:cs="Arial"/>
                <w:b/>
                <w:sz w:val="22"/>
                <w:szCs w:val="22"/>
              </w:rPr>
            </w:pPr>
            <w:r w:rsidRPr="00C5468E">
              <w:rPr>
                <w:rFonts w:cs="Arial"/>
                <w:b/>
                <w:sz w:val="22"/>
                <w:szCs w:val="22"/>
              </w:rPr>
              <w:t>м²</w:t>
            </w:r>
          </w:p>
        </w:tc>
        <w:tc>
          <w:tcPr>
            <w:tcW w:w="1984" w:type="dxa"/>
            <w:tcBorders>
              <w:top w:val="nil"/>
              <w:left w:val="nil"/>
              <w:bottom w:val="single" w:sz="4" w:space="0" w:color="auto"/>
              <w:right w:val="single" w:sz="4" w:space="0" w:color="auto"/>
            </w:tcBorders>
            <w:shd w:val="clear" w:color="auto" w:fill="auto"/>
            <w:noWrap/>
            <w:vAlign w:val="center"/>
          </w:tcPr>
          <w:p w:rsidR="006E0952" w:rsidRPr="00C5468E" w:rsidRDefault="006E0952" w:rsidP="00156CD1">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6E0952" w:rsidRPr="00C5468E" w:rsidRDefault="006E0952" w:rsidP="00156CD1">
            <w:pPr>
              <w:suppressAutoHyphens w:val="0"/>
              <w:jc w:val="center"/>
              <w:rPr>
                <w:rFonts w:cs="Arial"/>
                <w:b/>
                <w:sz w:val="22"/>
                <w:szCs w:val="22"/>
                <w:lang w:val="sr-Cyrl-CS"/>
              </w:rPr>
            </w:pPr>
          </w:p>
        </w:tc>
      </w:tr>
      <w:tr w:rsidR="006E0952" w:rsidRPr="00C5468E" w:rsidTr="00156CD1">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E0952" w:rsidRPr="00C5468E" w:rsidRDefault="006E0952"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6E0952" w:rsidRPr="00A0696C" w:rsidRDefault="00A0696C" w:rsidP="00156CD1">
            <w:pPr>
              <w:suppressAutoHyphens w:val="0"/>
              <w:jc w:val="center"/>
              <w:rPr>
                <w:rFonts w:cs="Arial"/>
                <w:sz w:val="22"/>
                <w:szCs w:val="22"/>
                <w:lang w:val="sr-Cyrl-RS"/>
              </w:rPr>
            </w:pPr>
            <w:r>
              <w:rPr>
                <w:rFonts w:cs="Arial"/>
                <w:sz w:val="22"/>
                <w:szCs w:val="22"/>
                <w:lang w:val="sr-Cyrl-CS"/>
              </w:rPr>
              <w:t>ОТУ</w:t>
            </w:r>
            <w:r>
              <w:rPr>
                <w:rFonts w:cs="Arial"/>
                <w:sz w:val="22"/>
                <w:szCs w:val="22"/>
                <w:lang w:val="sr-Latn-RS"/>
              </w:rPr>
              <w:t xml:space="preserve"> </w:t>
            </w:r>
            <w:r>
              <w:rPr>
                <w:rFonts w:cs="Arial"/>
                <w:sz w:val="22"/>
                <w:szCs w:val="22"/>
                <w:lang w:val="sr-Cyrl-RS"/>
              </w:rPr>
              <w:t>Крагујевац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6E0952" w:rsidRPr="00C5468E" w:rsidRDefault="006E0952"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E0952" w:rsidRPr="00934F80" w:rsidRDefault="006E0952" w:rsidP="00156CD1">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6E0952" w:rsidRPr="00C5468E" w:rsidRDefault="006E0952" w:rsidP="00156CD1">
            <w:pPr>
              <w:suppressAutoHyphens w:val="0"/>
              <w:jc w:val="center"/>
              <w:rPr>
                <w:rFonts w:cs="Arial"/>
                <w:sz w:val="22"/>
                <w:szCs w:val="22"/>
                <w:lang w:val="sr-Cyrl-CS"/>
              </w:rPr>
            </w:pPr>
          </w:p>
        </w:tc>
      </w:tr>
      <w:tr w:rsidR="006E0952" w:rsidRPr="00C5468E" w:rsidTr="00156CD1">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E0952" w:rsidRPr="00C5468E" w:rsidRDefault="006E0952"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6E0952" w:rsidRPr="000256A3" w:rsidRDefault="006E0952" w:rsidP="00156CD1">
            <w:pPr>
              <w:suppressAutoHyphens w:val="0"/>
              <w:jc w:val="center"/>
              <w:rPr>
                <w:rFonts w:cs="Arial"/>
                <w:sz w:val="22"/>
                <w:szCs w:val="22"/>
                <w:lang w:val="sr-Cyrl-CS"/>
              </w:rPr>
            </w:pPr>
            <w:r w:rsidRPr="000256A3">
              <w:rPr>
                <w:rFonts w:cs="Arial"/>
                <w:sz w:val="22"/>
                <w:szCs w:val="22"/>
                <w:lang w:val="sr-Cyrl-CS"/>
              </w:rPr>
              <w:t xml:space="preserve">ОТУ </w:t>
            </w:r>
            <w:r w:rsidR="00A0696C">
              <w:rPr>
                <w:rFonts w:cs="Arial"/>
                <w:sz w:val="22"/>
                <w:szCs w:val="22"/>
                <w:lang w:val="sr-Cyrl-CS"/>
              </w:rPr>
              <w:t>Пожаревац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6E0952" w:rsidRPr="00C5468E" w:rsidRDefault="006E0952"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E0952" w:rsidRPr="00C5468E" w:rsidRDefault="006E0952" w:rsidP="00156CD1">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6E0952" w:rsidRPr="00C5468E" w:rsidRDefault="006E0952" w:rsidP="00156CD1">
            <w:pPr>
              <w:suppressAutoHyphens w:val="0"/>
              <w:jc w:val="center"/>
              <w:rPr>
                <w:rFonts w:cs="Arial"/>
                <w:sz w:val="22"/>
                <w:szCs w:val="22"/>
                <w:lang w:val="sr-Cyrl-CS"/>
              </w:rPr>
            </w:pPr>
          </w:p>
        </w:tc>
      </w:tr>
      <w:tr w:rsidR="006E0952" w:rsidRPr="00C5468E" w:rsidTr="00156CD1">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E0952" w:rsidRPr="009A30A8" w:rsidRDefault="006E0952"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6E0952" w:rsidRPr="000256A3" w:rsidRDefault="006E0952" w:rsidP="00156CD1">
            <w:pPr>
              <w:suppressAutoHyphens w:val="0"/>
              <w:jc w:val="center"/>
              <w:rPr>
                <w:rFonts w:cs="Arial"/>
                <w:sz w:val="22"/>
                <w:szCs w:val="22"/>
                <w:lang w:val="sr-Cyrl-CS"/>
              </w:rPr>
            </w:pPr>
            <w:r w:rsidRPr="000256A3">
              <w:rPr>
                <w:rFonts w:cs="Arial"/>
                <w:sz w:val="22"/>
                <w:szCs w:val="22"/>
                <w:lang w:val="sr-Cyrl-CS"/>
              </w:rPr>
              <w:t xml:space="preserve">ОТУ </w:t>
            </w:r>
            <w:r w:rsidR="00A0696C">
              <w:rPr>
                <w:rFonts w:cs="Arial"/>
                <w:sz w:val="22"/>
                <w:szCs w:val="22"/>
                <w:lang w:val="sr-Cyrl-CS"/>
              </w:rPr>
              <w:t>Смедерево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6E0952" w:rsidRPr="00C5468E" w:rsidRDefault="006E0952"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E0952" w:rsidRPr="00C5468E" w:rsidRDefault="006E0952" w:rsidP="00156CD1">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6E0952" w:rsidRPr="00C5468E" w:rsidRDefault="006E0952" w:rsidP="00156CD1">
            <w:pPr>
              <w:suppressAutoHyphens w:val="0"/>
              <w:jc w:val="center"/>
              <w:rPr>
                <w:rFonts w:cs="Arial"/>
                <w:sz w:val="22"/>
                <w:szCs w:val="22"/>
                <w:lang w:val="sr-Cyrl-CS"/>
              </w:rPr>
            </w:pPr>
          </w:p>
        </w:tc>
      </w:tr>
      <w:tr w:rsidR="006E0952" w:rsidRPr="00C5468E" w:rsidTr="00156CD1">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6E0952" w:rsidRPr="000256A3" w:rsidRDefault="006E0952" w:rsidP="00156CD1">
            <w:pPr>
              <w:suppressAutoHyphens w:val="0"/>
              <w:jc w:val="center"/>
              <w:rPr>
                <w:rFonts w:cs="Arial"/>
                <w:b/>
                <w:sz w:val="22"/>
                <w:szCs w:val="22"/>
                <w:lang w:val="sr-Cyrl-RS"/>
              </w:rPr>
            </w:pPr>
            <w:r w:rsidRPr="00C5468E">
              <w:rPr>
                <w:rFonts w:cs="Arial"/>
                <w:b/>
                <w:sz w:val="22"/>
                <w:szCs w:val="22"/>
              </w:rPr>
              <w:t xml:space="preserve">II  </w:t>
            </w:r>
            <w:r w:rsidR="00A0696C" w:rsidRPr="00C5468E">
              <w:rPr>
                <w:rFonts w:cs="Arial"/>
                <w:b/>
                <w:sz w:val="22"/>
                <w:szCs w:val="22"/>
              </w:rPr>
              <w:t>(</w:t>
            </w:r>
            <w:r w:rsidR="00A0696C" w:rsidRPr="00C5468E">
              <w:rPr>
                <w:rFonts w:cs="Arial"/>
                <w:b/>
                <w:sz w:val="18"/>
                <w:szCs w:val="18"/>
              </w:rPr>
              <w:t>1+2+3</w:t>
            </w:r>
            <w:r w:rsidR="00A0696C">
              <w:rPr>
                <w:rFonts w:cs="Arial"/>
                <w:b/>
                <w:sz w:val="18"/>
                <w:szCs w:val="18"/>
                <w:lang w:val="sr-Cyrl-RS"/>
              </w:rPr>
              <w:t>)</w:t>
            </w:r>
          </w:p>
        </w:tc>
        <w:tc>
          <w:tcPr>
            <w:tcW w:w="3856" w:type="dxa"/>
            <w:tcBorders>
              <w:top w:val="single" w:sz="4" w:space="0" w:color="auto"/>
              <w:left w:val="nil"/>
              <w:bottom w:val="nil"/>
              <w:right w:val="single" w:sz="4" w:space="0" w:color="auto"/>
            </w:tcBorders>
            <w:shd w:val="clear" w:color="auto" w:fill="auto"/>
            <w:vAlign w:val="center"/>
          </w:tcPr>
          <w:p w:rsidR="006E0952" w:rsidRPr="000256A3" w:rsidRDefault="006E0952" w:rsidP="00156CD1">
            <w:pPr>
              <w:suppressAutoHyphens w:val="0"/>
              <w:jc w:val="center"/>
              <w:rPr>
                <w:rFonts w:cs="Arial"/>
                <w:b/>
                <w:highlight w:val="yellow"/>
                <w:lang w:val="sr-Cyrl-RS"/>
              </w:rPr>
            </w:pPr>
            <w:r w:rsidRPr="000256A3">
              <w:rPr>
                <w:rFonts w:cs="Arial"/>
                <w:b/>
                <w:lang w:val="sr-Cyrl-CS"/>
              </w:rPr>
              <w:t xml:space="preserve">Укупно </w:t>
            </w:r>
            <w:r w:rsidRPr="000256A3">
              <w:rPr>
                <w:rFonts w:cs="Arial"/>
                <w:b/>
              </w:rPr>
              <w:t>Де</w:t>
            </w:r>
            <w:r w:rsidRPr="000256A3">
              <w:rPr>
                <w:rFonts w:cs="Arial"/>
                <w:b/>
                <w:lang w:val="sr-Cyrl-RS"/>
              </w:rPr>
              <w:t>зинсек</w:t>
            </w:r>
            <w:r w:rsidRPr="000256A3">
              <w:rPr>
                <w:rFonts w:cs="Arial"/>
                <w:b/>
              </w:rPr>
              <w:t xml:space="preserve">ција </w:t>
            </w:r>
            <w:r w:rsidRPr="000256A3">
              <w:rPr>
                <w:rFonts w:cs="Arial"/>
                <w:b/>
                <w:lang w:val="sr-Cyrl-CS"/>
              </w:rPr>
              <w:t>у</w:t>
            </w:r>
            <w:r w:rsidRPr="000256A3">
              <w:rPr>
                <w:rFonts w:cs="Arial"/>
                <w:b/>
              </w:rPr>
              <w:t xml:space="preserve"> </w:t>
            </w:r>
            <w:r w:rsidRPr="000256A3">
              <w:rPr>
                <w:rFonts w:cs="Arial"/>
                <w:b/>
                <w:lang w:val="sr-Cyrl-RS"/>
              </w:rPr>
              <w:t xml:space="preserve">ТЦ </w:t>
            </w:r>
            <w:r>
              <w:rPr>
                <w:rFonts w:cs="Arial"/>
                <w:b/>
                <w:lang w:val="sr-Cyrl-RS"/>
              </w:rPr>
              <w:t>Крагујевац</w:t>
            </w:r>
          </w:p>
        </w:tc>
        <w:tc>
          <w:tcPr>
            <w:tcW w:w="851" w:type="dxa"/>
            <w:tcBorders>
              <w:top w:val="single" w:sz="4" w:space="0" w:color="auto"/>
              <w:left w:val="nil"/>
              <w:bottom w:val="nil"/>
              <w:right w:val="single" w:sz="4" w:space="0" w:color="auto"/>
            </w:tcBorders>
            <w:shd w:val="clear" w:color="auto" w:fill="auto"/>
            <w:vAlign w:val="center"/>
          </w:tcPr>
          <w:p w:rsidR="006E0952" w:rsidRPr="001A13DD" w:rsidRDefault="006E0952"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6E0952" w:rsidRPr="00C5468E" w:rsidRDefault="006E0952" w:rsidP="00156CD1">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6E0952" w:rsidRPr="00C5468E" w:rsidRDefault="006E0952" w:rsidP="00156CD1">
            <w:pPr>
              <w:suppressAutoHyphens w:val="0"/>
              <w:jc w:val="center"/>
              <w:rPr>
                <w:rFonts w:cs="Arial"/>
                <w:b/>
                <w:sz w:val="22"/>
                <w:szCs w:val="22"/>
                <w:lang w:val="sr-Cyrl-CS"/>
              </w:rPr>
            </w:pPr>
          </w:p>
        </w:tc>
      </w:tr>
      <w:tr w:rsidR="00A0696C" w:rsidRPr="00C5468E" w:rsidTr="00156CD1">
        <w:trPr>
          <w:trHeight w:val="582"/>
        </w:trPr>
        <w:tc>
          <w:tcPr>
            <w:tcW w:w="930" w:type="dxa"/>
            <w:tcBorders>
              <w:top w:val="single" w:sz="4" w:space="0" w:color="auto"/>
              <w:left w:val="single" w:sz="4" w:space="0" w:color="auto"/>
              <w:bottom w:val="nil"/>
              <w:right w:val="single" w:sz="4" w:space="0" w:color="auto"/>
            </w:tcBorders>
            <w:shd w:val="clear" w:color="auto" w:fill="auto"/>
            <w:vAlign w:val="center"/>
          </w:tcPr>
          <w:p w:rsidR="00A0696C" w:rsidRPr="00C5468E" w:rsidRDefault="00A0696C"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nil"/>
              <w:right w:val="single" w:sz="4" w:space="0" w:color="auto"/>
            </w:tcBorders>
            <w:shd w:val="clear" w:color="auto" w:fill="auto"/>
            <w:vAlign w:val="center"/>
          </w:tcPr>
          <w:p w:rsidR="00A0696C" w:rsidRPr="00A0696C" w:rsidRDefault="00A0696C" w:rsidP="00156CD1">
            <w:pPr>
              <w:suppressAutoHyphens w:val="0"/>
              <w:jc w:val="center"/>
              <w:rPr>
                <w:rFonts w:cs="Arial"/>
                <w:sz w:val="22"/>
                <w:szCs w:val="22"/>
                <w:lang w:val="sr-Cyrl-RS"/>
              </w:rPr>
            </w:pPr>
            <w:r>
              <w:rPr>
                <w:rFonts w:cs="Arial"/>
                <w:sz w:val="22"/>
                <w:szCs w:val="22"/>
                <w:lang w:val="sr-Cyrl-CS"/>
              </w:rPr>
              <w:t>ОТУ</w:t>
            </w:r>
            <w:r>
              <w:rPr>
                <w:rFonts w:cs="Arial"/>
                <w:sz w:val="22"/>
                <w:szCs w:val="22"/>
                <w:lang w:val="sr-Latn-RS"/>
              </w:rPr>
              <w:t xml:space="preserve"> </w:t>
            </w:r>
            <w:r>
              <w:rPr>
                <w:rFonts w:cs="Arial"/>
                <w:sz w:val="22"/>
                <w:szCs w:val="22"/>
                <w:lang w:val="sr-Cyrl-RS"/>
              </w:rPr>
              <w:t>Крагујевац</w:t>
            </w:r>
          </w:p>
        </w:tc>
        <w:tc>
          <w:tcPr>
            <w:tcW w:w="851" w:type="dxa"/>
            <w:tcBorders>
              <w:top w:val="single" w:sz="4" w:space="0" w:color="auto"/>
              <w:left w:val="nil"/>
              <w:bottom w:val="nil"/>
              <w:right w:val="single" w:sz="4" w:space="0" w:color="auto"/>
            </w:tcBorders>
            <w:shd w:val="clear" w:color="auto" w:fill="auto"/>
            <w:vAlign w:val="center"/>
          </w:tcPr>
          <w:p w:rsidR="00A0696C" w:rsidRPr="00C5468E" w:rsidRDefault="00A0696C" w:rsidP="00156CD1">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A0696C" w:rsidRPr="00C5468E" w:rsidRDefault="00A0696C" w:rsidP="00156CD1">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A0696C" w:rsidRPr="00C5468E" w:rsidTr="00156CD1">
        <w:trPr>
          <w:trHeight w:val="519"/>
        </w:trPr>
        <w:tc>
          <w:tcPr>
            <w:tcW w:w="930" w:type="dxa"/>
            <w:tcBorders>
              <w:top w:val="single" w:sz="4" w:space="0" w:color="auto"/>
              <w:left w:val="single" w:sz="4" w:space="0" w:color="auto"/>
              <w:bottom w:val="nil"/>
              <w:right w:val="single" w:sz="4" w:space="0" w:color="auto"/>
            </w:tcBorders>
            <w:shd w:val="clear" w:color="auto" w:fill="auto"/>
            <w:vAlign w:val="center"/>
          </w:tcPr>
          <w:p w:rsidR="00A0696C" w:rsidRPr="00C5468E" w:rsidRDefault="00A0696C"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nil"/>
              <w:right w:val="single" w:sz="4" w:space="0" w:color="auto"/>
            </w:tcBorders>
            <w:shd w:val="clear" w:color="auto" w:fill="auto"/>
            <w:vAlign w:val="center"/>
          </w:tcPr>
          <w:p w:rsidR="00A0696C" w:rsidRPr="000256A3" w:rsidRDefault="00A0696C" w:rsidP="00156CD1">
            <w:pPr>
              <w:suppressAutoHyphens w:val="0"/>
              <w:jc w:val="center"/>
              <w:rPr>
                <w:rFonts w:cs="Arial"/>
                <w:sz w:val="22"/>
                <w:szCs w:val="22"/>
                <w:lang w:val="sr-Cyrl-CS"/>
              </w:rPr>
            </w:pPr>
            <w:r w:rsidRPr="000256A3">
              <w:rPr>
                <w:rFonts w:cs="Arial"/>
                <w:sz w:val="22"/>
                <w:szCs w:val="22"/>
                <w:lang w:val="sr-Cyrl-CS"/>
              </w:rPr>
              <w:t xml:space="preserve">ОТУ </w:t>
            </w:r>
            <w:r>
              <w:rPr>
                <w:rFonts w:cs="Arial"/>
                <w:sz w:val="22"/>
                <w:szCs w:val="22"/>
                <w:lang w:val="sr-Cyrl-CS"/>
              </w:rPr>
              <w:t>Пожаревац</w:t>
            </w:r>
          </w:p>
        </w:tc>
        <w:tc>
          <w:tcPr>
            <w:tcW w:w="851" w:type="dxa"/>
            <w:tcBorders>
              <w:top w:val="single" w:sz="4" w:space="0" w:color="auto"/>
              <w:left w:val="nil"/>
              <w:bottom w:val="nil"/>
              <w:right w:val="single" w:sz="4" w:space="0" w:color="auto"/>
            </w:tcBorders>
            <w:shd w:val="clear" w:color="auto" w:fill="auto"/>
            <w:vAlign w:val="center"/>
          </w:tcPr>
          <w:p w:rsidR="00A0696C" w:rsidRPr="00C5468E" w:rsidRDefault="00A0696C" w:rsidP="00156CD1">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A0696C" w:rsidRPr="00C5468E" w:rsidRDefault="00A0696C" w:rsidP="00156CD1">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A0696C" w:rsidRPr="00C5468E" w:rsidTr="00156CD1">
        <w:trPr>
          <w:trHeight w:val="447"/>
        </w:trPr>
        <w:tc>
          <w:tcPr>
            <w:tcW w:w="930" w:type="dxa"/>
            <w:tcBorders>
              <w:top w:val="single" w:sz="4" w:space="0" w:color="auto"/>
              <w:left w:val="single" w:sz="4" w:space="0" w:color="auto"/>
              <w:bottom w:val="nil"/>
              <w:right w:val="single" w:sz="4" w:space="0" w:color="auto"/>
            </w:tcBorders>
            <w:shd w:val="clear" w:color="auto" w:fill="auto"/>
            <w:vAlign w:val="center"/>
          </w:tcPr>
          <w:p w:rsidR="00A0696C" w:rsidRPr="009A30A8" w:rsidRDefault="00A0696C"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nil"/>
              <w:right w:val="single" w:sz="4" w:space="0" w:color="auto"/>
            </w:tcBorders>
            <w:shd w:val="clear" w:color="auto" w:fill="auto"/>
            <w:vAlign w:val="center"/>
          </w:tcPr>
          <w:p w:rsidR="00A0696C" w:rsidRPr="000256A3" w:rsidRDefault="00A0696C" w:rsidP="00156CD1">
            <w:pPr>
              <w:suppressAutoHyphens w:val="0"/>
              <w:jc w:val="center"/>
              <w:rPr>
                <w:rFonts w:cs="Arial"/>
                <w:sz w:val="22"/>
                <w:szCs w:val="22"/>
                <w:lang w:val="sr-Cyrl-CS"/>
              </w:rPr>
            </w:pPr>
            <w:r w:rsidRPr="000256A3">
              <w:rPr>
                <w:rFonts w:cs="Arial"/>
                <w:sz w:val="22"/>
                <w:szCs w:val="22"/>
                <w:lang w:val="sr-Cyrl-CS"/>
              </w:rPr>
              <w:t xml:space="preserve">ОТУ </w:t>
            </w:r>
            <w:r>
              <w:rPr>
                <w:rFonts w:cs="Arial"/>
                <w:sz w:val="22"/>
                <w:szCs w:val="22"/>
                <w:lang w:val="sr-Cyrl-CS"/>
              </w:rPr>
              <w:t>Смедерево</w:t>
            </w:r>
          </w:p>
        </w:tc>
        <w:tc>
          <w:tcPr>
            <w:tcW w:w="851" w:type="dxa"/>
            <w:tcBorders>
              <w:top w:val="single" w:sz="4" w:space="0" w:color="auto"/>
              <w:left w:val="nil"/>
              <w:bottom w:val="nil"/>
              <w:right w:val="single" w:sz="4" w:space="0" w:color="auto"/>
            </w:tcBorders>
            <w:shd w:val="clear" w:color="auto" w:fill="auto"/>
            <w:vAlign w:val="center"/>
          </w:tcPr>
          <w:p w:rsidR="00A0696C" w:rsidRPr="00C5468E" w:rsidRDefault="00A0696C" w:rsidP="00156CD1">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A0696C" w:rsidRPr="00C5468E" w:rsidRDefault="00A0696C" w:rsidP="00156CD1">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6E0952"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E0952" w:rsidRPr="00C5468E" w:rsidRDefault="006E0952" w:rsidP="00156CD1">
            <w:pPr>
              <w:suppressAutoHyphens w:val="0"/>
              <w:jc w:val="center"/>
              <w:rPr>
                <w:rFonts w:cs="Arial"/>
                <w:b/>
                <w:sz w:val="22"/>
                <w:szCs w:val="22"/>
              </w:rPr>
            </w:pPr>
            <w:r>
              <w:rPr>
                <w:rFonts w:cs="Arial"/>
                <w:b/>
                <w:sz w:val="22"/>
                <w:szCs w:val="22"/>
              </w:rPr>
              <w:t>II</w:t>
            </w:r>
            <w:r>
              <w:rPr>
                <w:rFonts w:cs="Arial"/>
                <w:b/>
                <w:sz w:val="22"/>
                <w:szCs w:val="22"/>
                <w:lang w:val="sr-Latn-RS"/>
              </w:rPr>
              <w:t>I</w:t>
            </w:r>
            <w:r w:rsidRPr="00C5468E">
              <w:rPr>
                <w:rFonts w:cs="Arial"/>
                <w:b/>
                <w:sz w:val="22"/>
                <w:szCs w:val="22"/>
              </w:rPr>
              <w:t xml:space="preserve"> </w:t>
            </w:r>
            <w:r w:rsidR="00A0696C" w:rsidRPr="00C5468E">
              <w:rPr>
                <w:rFonts w:cs="Arial"/>
                <w:b/>
                <w:sz w:val="22"/>
                <w:szCs w:val="22"/>
              </w:rPr>
              <w:t>(</w:t>
            </w:r>
            <w:r w:rsidR="00A0696C" w:rsidRPr="00C5468E">
              <w:rPr>
                <w:rFonts w:cs="Arial"/>
                <w:b/>
                <w:sz w:val="18"/>
                <w:szCs w:val="18"/>
              </w:rPr>
              <w:t>1+2+3</w:t>
            </w:r>
            <w:r w:rsidR="00A0696C">
              <w:rPr>
                <w:rFonts w:cs="Arial"/>
                <w:b/>
                <w:sz w:val="18"/>
                <w:szCs w:val="18"/>
                <w:lang w:val="sr-Cyrl-RS"/>
              </w:rPr>
              <w:t>)</w:t>
            </w:r>
          </w:p>
        </w:tc>
        <w:tc>
          <w:tcPr>
            <w:tcW w:w="3856" w:type="dxa"/>
            <w:tcBorders>
              <w:top w:val="single" w:sz="4" w:space="0" w:color="auto"/>
              <w:left w:val="nil"/>
              <w:bottom w:val="single" w:sz="4" w:space="0" w:color="auto"/>
              <w:right w:val="single" w:sz="4" w:space="0" w:color="auto"/>
            </w:tcBorders>
            <w:shd w:val="clear" w:color="auto" w:fill="auto"/>
            <w:vAlign w:val="center"/>
          </w:tcPr>
          <w:p w:rsidR="006E0952" w:rsidRPr="00A0696C" w:rsidRDefault="006E0952" w:rsidP="00156CD1">
            <w:pPr>
              <w:suppressAutoHyphens w:val="0"/>
              <w:jc w:val="center"/>
              <w:rPr>
                <w:rFonts w:cs="Arial"/>
                <w:b/>
                <w:lang w:val="sr-Cyrl-RS"/>
              </w:rPr>
            </w:pPr>
            <w:r w:rsidRPr="00A0696C">
              <w:rPr>
                <w:rFonts w:cs="Arial"/>
                <w:b/>
                <w:lang w:val="sr-Cyrl-CS"/>
              </w:rPr>
              <w:t xml:space="preserve">Укупно </w:t>
            </w:r>
            <w:r w:rsidRPr="00A0696C">
              <w:rPr>
                <w:rFonts w:cs="Arial"/>
                <w:b/>
              </w:rPr>
              <w:t>Де</w:t>
            </w:r>
            <w:r w:rsidR="00A0696C" w:rsidRPr="00A0696C">
              <w:rPr>
                <w:rFonts w:cs="Arial"/>
                <w:b/>
                <w:lang w:val="sr-Cyrl-RS"/>
              </w:rPr>
              <w:t>зинфекција</w:t>
            </w:r>
            <w:r w:rsidRPr="00A0696C">
              <w:rPr>
                <w:rFonts w:cs="Arial"/>
                <w:b/>
              </w:rPr>
              <w:t xml:space="preserve"> </w:t>
            </w:r>
            <w:r w:rsidRPr="00A0696C">
              <w:rPr>
                <w:rFonts w:cs="Arial"/>
                <w:b/>
                <w:lang w:val="sr-Cyrl-CS"/>
              </w:rPr>
              <w:t>у</w:t>
            </w:r>
            <w:r w:rsidRPr="00A0696C">
              <w:rPr>
                <w:rFonts w:cs="Arial"/>
                <w:b/>
              </w:rPr>
              <w:t xml:space="preserve"> </w:t>
            </w:r>
            <w:r w:rsidRPr="00A0696C">
              <w:rPr>
                <w:rFonts w:cs="Arial"/>
                <w:b/>
                <w:lang w:val="sr-Cyrl-RS"/>
              </w:rPr>
              <w:t>ТЦ Крагујевац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6E0952" w:rsidRPr="001A13DD" w:rsidRDefault="006E0952"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6E0952" w:rsidRPr="000A1294" w:rsidRDefault="006E0952" w:rsidP="00156CD1">
            <w:pPr>
              <w:suppressAutoHyphens w:val="0"/>
              <w:jc w:val="center"/>
              <w:rPr>
                <w:rFonts w:cs="Arial"/>
                <w:bCs/>
                <w:sz w:val="22"/>
                <w:szCs w:val="22"/>
                <w:lang w:val="sr-Cyrl-RS"/>
              </w:rPr>
            </w:pPr>
            <w:r>
              <w:rPr>
                <w:rFonts w:cs="Arial"/>
                <w:bCs/>
                <w:sz w:val="22"/>
                <w:szCs w:val="22"/>
                <w:lang w:val="sr-Cyrl-RS"/>
              </w:rPr>
              <w:t xml:space="preserve"> </w:t>
            </w:r>
          </w:p>
        </w:tc>
        <w:tc>
          <w:tcPr>
            <w:tcW w:w="1985" w:type="dxa"/>
            <w:tcBorders>
              <w:top w:val="single" w:sz="4" w:space="0" w:color="auto"/>
              <w:left w:val="nil"/>
              <w:bottom w:val="single" w:sz="4" w:space="0" w:color="auto"/>
              <w:right w:val="single" w:sz="4" w:space="0" w:color="auto"/>
            </w:tcBorders>
            <w:vAlign w:val="center"/>
          </w:tcPr>
          <w:p w:rsidR="006E0952" w:rsidRPr="00C5468E" w:rsidRDefault="006E0952" w:rsidP="00156CD1">
            <w:pPr>
              <w:suppressAutoHyphens w:val="0"/>
              <w:jc w:val="center"/>
              <w:rPr>
                <w:rFonts w:cs="Arial"/>
                <w:sz w:val="22"/>
                <w:szCs w:val="22"/>
                <w:lang w:val="sr-Cyrl-CS"/>
              </w:rPr>
            </w:pPr>
          </w:p>
        </w:tc>
      </w:tr>
      <w:tr w:rsidR="00A0696C"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0696C" w:rsidRPr="00C5468E" w:rsidRDefault="00A0696C"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A0696C" w:rsidRPr="00A0696C" w:rsidRDefault="00A0696C" w:rsidP="00156CD1">
            <w:pPr>
              <w:suppressAutoHyphens w:val="0"/>
              <w:jc w:val="center"/>
              <w:rPr>
                <w:rFonts w:cs="Arial"/>
                <w:sz w:val="22"/>
                <w:szCs w:val="22"/>
                <w:lang w:val="sr-Cyrl-RS"/>
              </w:rPr>
            </w:pPr>
            <w:r>
              <w:rPr>
                <w:rFonts w:cs="Arial"/>
                <w:sz w:val="22"/>
                <w:szCs w:val="22"/>
                <w:lang w:val="sr-Cyrl-CS"/>
              </w:rPr>
              <w:t>ОТУ</w:t>
            </w:r>
            <w:r>
              <w:rPr>
                <w:rFonts w:cs="Arial"/>
                <w:sz w:val="22"/>
                <w:szCs w:val="22"/>
                <w:lang w:val="sr-Latn-RS"/>
              </w:rPr>
              <w:t xml:space="preserve"> </w:t>
            </w:r>
            <w:r>
              <w:rPr>
                <w:rFonts w:cs="Arial"/>
                <w:sz w:val="22"/>
                <w:szCs w:val="22"/>
                <w:lang w:val="sr-Cyrl-RS"/>
              </w:rPr>
              <w:t>Крагујевац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A0696C" w:rsidRPr="00C5468E" w:rsidRDefault="00A0696C"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0696C" w:rsidRPr="000A1294" w:rsidRDefault="00A0696C"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A0696C"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0696C" w:rsidRPr="00C5468E" w:rsidRDefault="00A0696C"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A0696C" w:rsidRPr="000256A3" w:rsidRDefault="00A0696C" w:rsidP="00156CD1">
            <w:pPr>
              <w:suppressAutoHyphens w:val="0"/>
              <w:jc w:val="center"/>
              <w:rPr>
                <w:rFonts w:cs="Arial"/>
                <w:sz w:val="22"/>
                <w:szCs w:val="22"/>
                <w:lang w:val="sr-Cyrl-CS"/>
              </w:rPr>
            </w:pPr>
            <w:r w:rsidRPr="000256A3">
              <w:rPr>
                <w:rFonts w:cs="Arial"/>
                <w:sz w:val="22"/>
                <w:szCs w:val="22"/>
                <w:lang w:val="sr-Cyrl-CS"/>
              </w:rPr>
              <w:t xml:space="preserve">ОТУ </w:t>
            </w:r>
            <w:r>
              <w:rPr>
                <w:rFonts w:cs="Arial"/>
                <w:sz w:val="22"/>
                <w:szCs w:val="22"/>
                <w:lang w:val="sr-Cyrl-CS"/>
              </w:rPr>
              <w:t>Пожаревац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A0696C" w:rsidRPr="00C5468E" w:rsidRDefault="00A0696C"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0696C" w:rsidRPr="000A1294" w:rsidRDefault="00A0696C"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A0696C"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0696C" w:rsidRPr="009A30A8" w:rsidRDefault="00A0696C"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A0696C" w:rsidRPr="000256A3" w:rsidRDefault="00A0696C" w:rsidP="00156CD1">
            <w:pPr>
              <w:suppressAutoHyphens w:val="0"/>
              <w:jc w:val="center"/>
              <w:rPr>
                <w:rFonts w:cs="Arial"/>
                <w:sz w:val="22"/>
                <w:szCs w:val="22"/>
                <w:lang w:val="sr-Cyrl-CS"/>
              </w:rPr>
            </w:pPr>
            <w:r w:rsidRPr="000256A3">
              <w:rPr>
                <w:rFonts w:cs="Arial"/>
                <w:sz w:val="22"/>
                <w:szCs w:val="22"/>
                <w:lang w:val="sr-Cyrl-CS"/>
              </w:rPr>
              <w:t xml:space="preserve">ОТУ </w:t>
            </w:r>
            <w:r>
              <w:rPr>
                <w:rFonts w:cs="Arial"/>
                <w:sz w:val="22"/>
                <w:szCs w:val="22"/>
                <w:lang w:val="sr-Cyrl-CS"/>
              </w:rPr>
              <w:t>Смедерево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A0696C" w:rsidRPr="00C5468E" w:rsidRDefault="00A0696C"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0696C" w:rsidRPr="000A1294" w:rsidRDefault="00A0696C"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A0696C"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0696C" w:rsidRPr="00C5468E" w:rsidRDefault="00A0696C" w:rsidP="00156CD1">
            <w:pPr>
              <w:suppressAutoHyphens w:val="0"/>
              <w:jc w:val="center"/>
              <w:rPr>
                <w:rFonts w:cs="Arial"/>
                <w:b/>
                <w:sz w:val="22"/>
                <w:szCs w:val="22"/>
              </w:rPr>
            </w:pPr>
            <w:r>
              <w:rPr>
                <w:rFonts w:cs="Arial"/>
                <w:b/>
                <w:sz w:val="22"/>
                <w:szCs w:val="22"/>
              </w:rPr>
              <w:t>I</w:t>
            </w:r>
            <w:r>
              <w:rPr>
                <w:rFonts w:cs="Arial"/>
                <w:b/>
                <w:sz w:val="22"/>
                <w:szCs w:val="22"/>
                <w:lang w:val="sr-Latn-RS"/>
              </w:rPr>
              <w:t>V</w:t>
            </w:r>
            <w:r w:rsidRPr="00C5468E">
              <w:rPr>
                <w:rFonts w:cs="Arial"/>
                <w:b/>
                <w:sz w:val="22"/>
                <w:szCs w:val="22"/>
              </w:rPr>
              <w:t>(</w:t>
            </w:r>
            <w:r w:rsidRPr="00C5468E">
              <w:rPr>
                <w:rFonts w:cs="Arial"/>
                <w:b/>
                <w:sz w:val="18"/>
                <w:szCs w:val="18"/>
              </w:rPr>
              <w:t>1+2+3</w:t>
            </w:r>
            <w:r>
              <w:rPr>
                <w:rFonts w:cs="Arial"/>
                <w:b/>
                <w:sz w:val="18"/>
                <w:szCs w:val="18"/>
                <w:lang w:val="sr-Cyrl-RS"/>
              </w:rPr>
              <w:t>)</w:t>
            </w:r>
          </w:p>
        </w:tc>
        <w:tc>
          <w:tcPr>
            <w:tcW w:w="3856" w:type="dxa"/>
            <w:tcBorders>
              <w:top w:val="single" w:sz="4" w:space="0" w:color="auto"/>
              <w:left w:val="nil"/>
              <w:bottom w:val="single" w:sz="4" w:space="0" w:color="auto"/>
              <w:right w:val="single" w:sz="4" w:space="0" w:color="auto"/>
            </w:tcBorders>
            <w:shd w:val="clear" w:color="auto" w:fill="auto"/>
            <w:vAlign w:val="center"/>
          </w:tcPr>
          <w:p w:rsidR="00A0696C" w:rsidRPr="00A0696C" w:rsidRDefault="00A0696C" w:rsidP="00156CD1">
            <w:pPr>
              <w:suppressAutoHyphens w:val="0"/>
              <w:jc w:val="center"/>
              <w:rPr>
                <w:rFonts w:cs="Arial"/>
                <w:b/>
                <w:lang w:val="sr-Cyrl-RS"/>
              </w:rPr>
            </w:pPr>
            <w:r w:rsidRPr="00A0696C">
              <w:rPr>
                <w:rFonts w:cs="Arial"/>
                <w:b/>
                <w:lang w:val="sr-Cyrl-CS"/>
              </w:rPr>
              <w:t xml:space="preserve">Укупно </w:t>
            </w:r>
            <w:r w:rsidRPr="00A0696C">
              <w:rPr>
                <w:rFonts w:cs="Arial"/>
                <w:b/>
              </w:rPr>
              <w:t>Де</w:t>
            </w:r>
            <w:r w:rsidRPr="00A0696C">
              <w:rPr>
                <w:rFonts w:cs="Arial"/>
                <w:b/>
                <w:lang w:val="sr-Cyrl-RS"/>
              </w:rPr>
              <w:t>виперизација</w:t>
            </w:r>
            <w:r w:rsidRPr="00A0696C">
              <w:rPr>
                <w:rFonts w:cs="Arial"/>
                <w:b/>
              </w:rPr>
              <w:t xml:space="preserve"> </w:t>
            </w:r>
            <w:r w:rsidRPr="00A0696C">
              <w:rPr>
                <w:rFonts w:cs="Arial"/>
                <w:b/>
                <w:lang w:val="sr-Cyrl-CS"/>
              </w:rPr>
              <w:t>у</w:t>
            </w:r>
            <w:r w:rsidRPr="00A0696C">
              <w:rPr>
                <w:rFonts w:cs="Arial"/>
                <w:b/>
              </w:rPr>
              <w:t xml:space="preserve"> </w:t>
            </w:r>
            <w:r w:rsidRPr="00A0696C">
              <w:rPr>
                <w:rFonts w:cs="Arial"/>
                <w:b/>
                <w:lang w:val="sr-Cyrl-RS"/>
              </w:rPr>
              <w:t>ТЦ Крагујевац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A0696C" w:rsidRPr="001A13DD" w:rsidRDefault="00A0696C"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0696C" w:rsidRPr="000A1294" w:rsidRDefault="00A0696C"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A0696C"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0696C" w:rsidRPr="00C5468E" w:rsidRDefault="00A0696C"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A0696C" w:rsidRPr="00A0696C" w:rsidRDefault="00A0696C" w:rsidP="00156CD1">
            <w:pPr>
              <w:suppressAutoHyphens w:val="0"/>
              <w:jc w:val="center"/>
              <w:rPr>
                <w:rFonts w:cs="Arial"/>
                <w:sz w:val="22"/>
                <w:szCs w:val="22"/>
                <w:lang w:val="sr-Cyrl-RS"/>
              </w:rPr>
            </w:pPr>
            <w:r>
              <w:rPr>
                <w:rFonts w:cs="Arial"/>
                <w:sz w:val="22"/>
                <w:szCs w:val="22"/>
                <w:lang w:val="sr-Cyrl-CS"/>
              </w:rPr>
              <w:t>ОТУ</w:t>
            </w:r>
            <w:r>
              <w:rPr>
                <w:rFonts w:cs="Arial"/>
                <w:sz w:val="22"/>
                <w:szCs w:val="22"/>
                <w:lang w:val="sr-Latn-RS"/>
              </w:rPr>
              <w:t xml:space="preserve"> </w:t>
            </w:r>
            <w:r>
              <w:rPr>
                <w:rFonts w:cs="Arial"/>
                <w:sz w:val="22"/>
                <w:szCs w:val="22"/>
                <w:lang w:val="sr-Cyrl-RS"/>
              </w:rPr>
              <w:t>Крагујевац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A0696C" w:rsidRPr="00C5468E" w:rsidRDefault="00A0696C"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0696C" w:rsidRPr="000A1294" w:rsidRDefault="00A0696C"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A0696C"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0696C" w:rsidRPr="00C5468E" w:rsidRDefault="00A0696C"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A0696C" w:rsidRPr="000256A3" w:rsidRDefault="00A0696C" w:rsidP="00156CD1">
            <w:pPr>
              <w:suppressAutoHyphens w:val="0"/>
              <w:jc w:val="center"/>
              <w:rPr>
                <w:rFonts w:cs="Arial"/>
                <w:sz w:val="22"/>
                <w:szCs w:val="22"/>
                <w:lang w:val="sr-Cyrl-CS"/>
              </w:rPr>
            </w:pPr>
            <w:r w:rsidRPr="000256A3">
              <w:rPr>
                <w:rFonts w:cs="Arial"/>
                <w:sz w:val="22"/>
                <w:szCs w:val="22"/>
                <w:lang w:val="sr-Cyrl-CS"/>
              </w:rPr>
              <w:t xml:space="preserve">ОТУ </w:t>
            </w:r>
            <w:r>
              <w:rPr>
                <w:rFonts w:cs="Arial"/>
                <w:sz w:val="22"/>
                <w:szCs w:val="22"/>
                <w:lang w:val="sr-Cyrl-CS"/>
              </w:rPr>
              <w:t>Пожаревац</w:t>
            </w:r>
          </w:p>
        </w:tc>
        <w:tc>
          <w:tcPr>
            <w:tcW w:w="851" w:type="dxa"/>
            <w:tcBorders>
              <w:top w:val="single" w:sz="4" w:space="0" w:color="auto"/>
              <w:left w:val="nil"/>
              <w:bottom w:val="single" w:sz="4" w:space="0" w:color="auto"/>
              <w:right w:val="single" w:sz="4" w:space="0" w:color="auto"/>
            </w:tcBorders>
            <w:shd w:val="clear" w:color="auto" w:fill="auto"/>
            <w:vAlign w:val="center"/>
          </w:tcPr>
          <w:p w:rsidR="00A0696C" w:rsidRPr="00C5468E" w:rsidRDefault="00A0696C"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0696C" w:rsidRPr="000A1294" w:rsidRDefault="00A0696C"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A0696C"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0696C" w:rsidRPr="009A30A8" w:rsidRDefault="00A0696C"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A0696C" w:rsidRPr="000256A3" w:rsidRDefault="00A0696C" w:rsidP="00156CD1">
            <w:pPr>
              <w:suppressAutoHyphens w:val="0"/>
              <w:jc w:val="center"/>
              <w:rPr>
                <w:rFonts w:cs="Arial"/>
                <w:sz w:val="22"/>
                <w:szCs w:val="22"/>
                <w:lang w:val="sr-Cyrl-CS"/>
              </w:rPr>
            </w:pPr>
            <w:r w:rsidRPr="000256A3">
              <w:rPr>
                <w:rFonts w:cs="Arial"/>
                <w:sz w:val="22"/>
                <w:szCs w:val="22"/>
                <w:lang w:val="sr-Cyrl-CS"/>
              </w:rPr>
              <w:t xml:space="preserve">ОТУ </w:t>
            </w:r>
            <w:r>
              <w:rPr>
                <w:rFonts w:cs="Arial"/>
                <w:sz w:val="22"/>
                <w:szCs w:val="22"/>
                <w:lang w:val="sr-Cyrl-CS"/>
              </w:rPr>
              <w:t>Смедерево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A0696C" w:rsidRPr="00C5468E" w:rsidRDefault="00A0696C"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0696C" w:rsidRPr="000A1294" w:rsidRDefault="00A0696C"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0696C" w:rsidRPr="00C5468E" w:rsidRDefault="00A0696C" w:rsidP="00156CD1">
            <w:pPr>
              <w:suppressAutoHyphens w:val="0"/>
              <w:jc w:val="center"/>
              <w:rPr>
                <w:rFonts w:cs="Arial"/>
                <w:sz w:val="22"/>
                <w:szCs w:val="22"/>
                <w:lang w:val="sr-Cyrl-CS"/>
              </w:rPr>
            </w:pPr>
          </w:p>
        </w:tc>
      </w:tr>
      <w:tr w:rsidR="006E0952" w:rsidRPr="00C5468E" w:rsidTr="00156CD1">
        <w:trPr>
          <w:trHeight w:val="601"/>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E0952" w:rsidRPr="0092735E" w:rsidRDefault="006E0952" w:rsidP="00156CD1">
            <w:pPr>
              <w:suppressAutoHyphens w:val="0"/>
              <w:jc w:val="right"/>
              <w:rPr>
                <w:rFonts w:cs="Arial"/>
                <w:b/>
                <w:bCs/>
                <w:sz w:val="22"/>
                <w:szCs w:val="22"/>
                <w:lang w:val="sr-Cyrl-CS"/>
              </w:rPr>
            </w:pPr>
            <w:r w:rsidRPr="0092735E">
              <w:rPr>
                <w:rFonts w:cs="Arial"/>
                <w:b/>
                <w:bCs/>
                <w:sz w:val="22"/>
                <w:szCs w:val="22"/>
              </w:rPr>
              <w:t xml:space="preserve">Укупна </w:t>
            </w:r>
            <w:r w:rsidRPr="0092735E">
              <w:rPr>
                <w:rFonts w:cs="Arial"/>
                <w:b/>
                <w:bCs/>
                <w:sz w:val="22"/>
                <w:szCs w:val="22"/>
                <w:lang w:val="sr-Cyrl-RS"/>
              </w:rPr>
              <w:t xml:space="preserve">упоредна </w:t>
            </w:r>
            <w:r w:rsidRPr="00E9065D">
              <w:rPr>
                <w:rFonts w:cs="Arial"/>
                <w:b/>
                <w:bCs/>
                <w:sz w:val="22"/>
                <w:szCs w:val="22"/>
              </w:rPr>
              <w:t xml:space="preserve">вредност </w:t>
            </w:r>
            <w:r w:rsidRPr="00E9065D">
              <w:rPr>
                <w:rFonts w:cs="Arial"/>
                <w:b/>
                <w:bCs/>
                <w:sz w:val="22"/>
                <w:szCs w:val="22"/>
                <w:lang w:val="sr-Cyrl-CS"/>
              </w:rPr>
              <w:t xml:space="preserve">( </w:t>
            </w:r>
            <w:r w:rsidRPr="00E9065D">
              <w:rPr>
                <w:rFonts w:cs="Arial"/>
                <w:b/>
                <w:bCs/>
                <w:sz w:val="22"/>
                <w:szCs w:val="22"/>
              </w:rPr>
              <w:t>I</w:t>
            </w:r>
            <w:r w:rsidRPr="00E9065D">
              <w:rPr>
                <w:rFonts w:cs="Arial"/>
                <w:b/>
                <w:bCs/>
                <w:sz w:val="22"/>
                <w:szCs w:val="22"/>
                <w:lang w:val="sr-Cyrl-CS"/>
              </w:rPr>
              <w:t xml:space="preserve"> + </w:t>
            </w:r>
            <w:r w:rsidRPr="00E9065D">
              <w:rPr>
                <w:rFonts w:cs="Arial"/>
                <w:b/>
                <w:bCs/>
                <w:sz w:val="22"/>
                <w:szCs w:val="22"/>
              </w:rPr>
              <w:t>II</w:t>
            </w:r>
            <w:r>
              <w:rPr>
                <w:rFonts w:cs="Arial"/>
                <w:b/>
                <w:bCs/>
                <w:sz w:val="22"/>
                <w:szCs w:val="22"/>
              </w:rPr>
              <w:t>+III</w:t>
            </w:r>
            <w:r w:rsidR="00A0696C">
              <w:rPr>
                <w:rFonts w:cs="Arial"/>
                <w:b/>
                <w:bCs/>
                <w:sz w:val="22"/>
                <w:szCs w:val="22"/>
                <w:lang w:val="sr-Cyrl-RS"/>
              </w:rPr>
              <w:t>+</w:t>
            </w:r>
            <w:r w:rsidR="00A0696C">
              <w:rPr>
                <w:rFonts w:cs="Arial"/>
                <w:b/>
                <w:bCs/>
                <w:sz w:val="22"/>
                <w:szCs w:val="22"/>
                <w:lang w:val="sr-Latn-RS"/>
              </w:rPr>
              <w:t>IV</w:t>
            </w:r>
            <w:r w:rsidRPr="00E9065D">
              <w:rPr>
                <w:rFonts w:cs="Arial"/>
                <w:b/>
                <w:bCs/>
                <w:sz w:val="22"/>
                <w:szCs w:val="22"/>
                <w:lang w:val="sr-Cyrl-CS"/>
              </w:rPr>
              <w:t>)</w:t>
            </w:r>
            <w:r w:rsidRPr="0092735E">
              <w:rPr>
                <w:rFonts w:cs="Arial"/>
                <w:b/>
                <w:bCs/>
                <w:sz w:val="22"/>
                <w:szCs w:val="22"/>
              </w:rPr>
              <w:t xml:space="preserve"> без ПДВ</w:t>
            </w:r>
            <w:r w:rsidRPr="0092735E">
              <w:rPr>
                <w:rFonts w:cs="Arial"/>
                <w:b/>
                <w:bCs/>
                <w:sz w:val="22"/>
                <w:szCs w:val="22"/>
                <w:lang w:val="sr-Cyrl-RS"/>
              </w:rPr>
              <w:t>:</w:t>
            </w:r>
            <w:r w:rsidRPr="0092735E">
              <w:rPr>
                <w:rFonts w:cs="Arial"/>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6E0952" w:rsidRPr="0092735E" w:rsidRDefault="006E0952" w:rsidP="00156CD1">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6E0952" w:rsidRPr="0092735E" w:rsidRDefault="006E0952" w:rsidP="00156CD1">
            <w:pPr>
              <w:suppressAutoHyphens w:val="0"/>
              <w:jc w:val="right"/>
              <w:rPr>
                <w:rFonts w:cs="Arial"/>
                <w:b/>
                <w:bCs/>
                <w:sz w:val="22"/>
                <w:szCs w:val="22"/>
                <w:lang w:val="sr-Cyrl-CS"/>
              </w:rPr>
            </w:pPr>
          </w:p>
        </w:tc>
      </w:tr>
      <w:tr w:rsidR="006E0952" w:rsidRPr="00C5468E" w:rsidTr="00156CD1">
        <w:trPr>
          <w:trHeight w:val="553"/>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E0952" w:rsidRPr="0092735E" w:rsidRDefault="006E0952" w:rsidP="00156CD1">
            <w:pPr>
              <w:suppressAutoHyphens w:val="0"/>
              <w:jc w:val="right"/>
              <w:rPr>
                <w:rFonts w:cs="Arial"/>
                <w:b/>
                <w:bCs/>
                <w:sz w:val="22"/>
                <w:szCs w:val="22"/>
              </w:rPr>
            </w:pPr>
            <w:r w:rsidRPr="003F4EFD">
              <w:rPr>
                <w:rFonts w:cs="Arial"/>
                <w:b/>
                <w:bCs/>
                <w:sz w:val="22"/>
                <w:szCs w:val="22"/>
              </w:rPr>
              <w:lastRenderedPageBreak/>
              <w:t>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6E0952" w:rsidRPr="0092735E" w:rsidRDefault="006E0952" w:rsidP="00156CD1">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6E0952" w:rsidRPr="0092735E" w:rsidRDefault="006E0952" w:rsidP="00156CD1">
            <w:pPr>
              <w:suppressAutoHyphens w:val="0"/>
              <w:jc w:val="right"/>
              <w:rPr>
                <w:rFonts w:cs="Arial"/>
                <w:b/>
                <w:bCs/>
                <w:sz w:val="22"/>
                <w:szCs w:val="22"/>
                <w:lang w:val="sr-Cyrl-CS"/>
              </w:rPr>
            </w:pPr>
          </w:p>
        </w:tc>
      </w:tr>
      <w:tr w:rsidR="006E0952" w:rsidRPr="00C5468E" w:rsidTr="00156CD1">
        <w:trPr>
          <w:trHeight w:val="646"/>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6E0952" w:rsidRPr="0092735E" w:rsidRDefault="006E0952" w:rsidP="00156CD1">
            <w:pPr>
              <w:suppressAutoHyphens w:val="0"/>
              <w:jc w:val="right"/>
              <w:rPr>
                <w:rFonts w:cs="Arial"/>
                <w:b/>
                <w:bCs/>
                <w:sz w:val="22"/>
                <w:szCs w:val="22"/>
              </w:rPr>
            </w:pPr>
            <w:r w:rsidRPr="003F4EFD">
              <w:rPr>
                <w:rFonts w:cs="Arial"/>
                <w:b/>
                <w:bCs/>
                <w:sz w:val="22"/>
                <w:szCs w:val="22"/>
              </w:rPr>
              <w:t xml:space="preserve">Укупна упоредна </w:t>
            </w:r>
            <w:r w:rsidRPr="00E9065D">
              <w:rPr>
                <w:rFonts w:cs="Arial"/>
                <w:b/>
                <w:bCs/>
                <w:sz w:val="22"/>
                <w:szCs w:val="22"/>
              </w:rPr>
              <w:t xml:space="preserve">вредност </w:t>
            </w:r>
            <w:r w:rsidR="00A0696C" w:rsidRPr="00E9065D">
              <w:rPr>
                <w:rFonts w:cs="Arial"/>
                <w:b/>
                <w:bCs/>
                <w:sz w:val="22"/>
                <w:szCs w:val="22"/>
                <w:lang w:val="sr-Cyrl-CS"/>
              </w:rPr>
              <w:t xml:space="preserve">( </w:t>
            </w:r>
            <w:r w:rsidR="00A0696C" w:rsidRPr="00E9065D">
              <w:rPr>
                <w:rFonts w:cs="Arial"/>
                <w:b/>
                <w:bCs/>
                <w:sz w:val="22"/>
                <w:szCs w:val="22"/>
              </w:rPr>
              <w:t>I</w:t>
            </w:r>
            <w:r w:rsidR="00A0696C" w:rsidRPr="00E9065D">
              <w:rPr>
                <w:rFonts w:cs="Arial"/>
                <w:b/>
                <w:bCs/>
                <w:sz w:val="22"/>
                <w:szCs w:val="22"/>
                <w:lang w:val="sr-Cyrl-CS"/>
              </w:rPr>
              <w:t xml:space="preserve"> + </w:t>
            </w:r>
            <w:r w:rsidR="00A0696C" w:rsidRPr="00E9065D">
              <w:rPr>
                <w:rFonts w:cs="Arial"/>
                <w:b/>
                <w:bCs/>
                <w:sz w:val="22"/>
                <w:szCs w:val="22"/>
              </w:rPr>
              <w:t>II</w:t>
            </w:r>
            <w:r w:rsidR="00A0696C">
              <w:rPr>
                <w:rFonts w:cs="Arial"/>
                <w:b/>
                <w:bCs/>
                <w:sz w:val="22"/>
                <w:szCs w:val="22"/>
              </w:rPr>
              <w:t>+III</w:t>
            </w:r>
            <w:r w:rsidR="00A0696C">
              <w:rPr>
                <w:rFonts w:cs="Arial"/>
                <w:b/>
                <w:bCs/>
                <w:sz w:val="22"/>
                <w:szCs w:val="22"/>
                <w:lang w:val="sr-Cyrl-RS"/>
              </w:rPr>
              <w:t>+</w:t>
            </w:r>
            <w:r w:rsidR="00A0696C">
              <w:rPr>
                <w:rFonts w:cs="Arial"/>
                <w:b/>
                <w:bCs/>
                <w:sz w:val="22"/>
                <w:szCs w:val="22"/>
                <w:lang w:val="sr-Latn-RS"/>
              </w:rPr>
              <w:t>IV</w:t>
            </w:r>
            <w:r w:rsidR="00A0696C" w:rsidRPr="00E9065D">
              <w:rPr>
                <w:rFonts w:cs="Arial"/>
                <w:b/>
                <w:bCs/>
                <w:sz w:val="22"/>
                <w:szCs w:val="22"/>
                <w:lang w:val="sr-Cyrl-CS"/>
              </w:rPr>
              <w:t>)</w:t>
            </w:r>
            <w:r w:rsidR="00A0696C" w:rsidRPr="0092735E">
              <w:rPr>
                <w:rFonts w:cs="Arial"/>
                <w:b/>
                <w:bCs/>
                <w:sz w:val="22"/>
                <w:szCs w:val="22"/>
              </w:rPr>
              <w:t xml:space="preserve"> </w:t>
            </w:r>
            <w:r w:rsidRPr="003F4EFD">
              <w:rPr>
                <w:rFonts w:cs="Arial"/>
                <w:b/>
                <w:bCs/>
                <w:sz w:val="22"/>
                <w:szCs w:val="22"/>
              </w:rPr>
              <w:t>са 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6E0952" w:rsidRPr="0092735E" w:rsidRDefault="006E0952" w:rsidP="00156CD1">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6E0952" w:rsidRPr="0092735E" w:rsidRDefault="006E0952" w:rsidP="00156CD1">
            <w:pPr>
              <w:suppressAutoHyphens w:val="0"/>
              <w:jc w:val="right"/>
              <w:rPr>
                <w:rFonts w:cs="Arial"/>
                <w:b/>
                <w:bCs/>
                <w:sz w:val="22"/>
                <w:szCs w:val="22"/>
                <w:lang w:val="sr-Cyrl-CS"/>
              </w:rPr>
            </w:pPr>
          </w:p>
        </w:tc>
      </w:tr>
    </w:tbl>
    <w:p w:rsidR="006E0952" w:rsidRDefault="006E0952" w:rsidP="006E0952">
      <w:pPr>
        <w:widowControl/>
        <w:tabs>
          <w:tab w:val="left" w:pos="0"/>
        </w:tabs>
        <w:suppressAutoHyphens w:val="0"/>
        <w:autoSpaceDN/>
        <w:textAlignment w:val="auto"/>
        <w:rPr>
          <w:rFonts w:cs="Arial"/>
          <w:b/>
          <w:color w:val="000000" w:themeColor="text1"/>
          <w:kern w:val="0"/>
          <w:lang w:val="sr-Cyrl-CS"/>
        </w:rPr>
      </w:pPr>
    </w:p>
    <w:p w:rsidR="006E0952" w:rsidRDefault="006E0952" w:rsidP="006E0952">
      <w:pPr>
        <w:rPr>
          <w:rFonts w:cs="Arial"/>
          <w:b/>
          <w:bCs/>
        </w:rPr>
      </w:pPr>
    </w:p>
    <w:p w:rsidR="006E0952" w:rsidRPr="00F378A9" w:rsidRDefault="006E0952" w:rsidP="006E0952">
      <w:pPr>
        <w:rPr>
          <w:rFonts w:cs="Arial"/>
          <w:b/>
          <w:bCs/>
          <w:sz w:val="24"/>
          <w:szCs w:val="24"/>
        </w:rPr>
      </w:pPr>
    </w:p>
    <w:p w:rsidR="006E0952" w:rsidRDefault="006E0952" w:rsidP="006E0952">
      <w:pPr>
        <w:pStyle w:val="Standard"/>
        <w:spacing w:before="0"/>
        <w:rPr>
          <w:rFonts w:ascii="Arial" w:eastAsia="Arial Unicode MS" w:hAnsi="Arial" w:cs="Arial"/>
          <w:lang w:val="sr-Cyrl-RS"/>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Pr>
          <w:rFonts w:ascii="Arial" w:eastAsia="Arial Unicode MS" w:hAnsi="Arial" w:cs="Arial"/>
        </w:rPr>
        <w:t xml:space="preserve">                          </w:t>
      </w:r>
      <w:r w:rsidRPr="00F378A9">
        <w:rPr>
          <w:rFonts w:ascii="Arial" w:eastAsia="Arial Unicode MS" w:hAnsi="Arial" w:cs="Arial"/>
        </w:rPr>
        <w:t xml:space="preserve">    Понуђач</w:t>
      </w:r>
    </w:p>
    <w:p w:rsidR="006E0952" w:rsidRDefault="006E0952" w:rsidP="006E0952">
      <w:pPr>
        <w:pStyle w:val="Standard"/>
        <w:spacing w:before="0"/>
        <w:rPr>
          <w:rFonts w:ascii="Arial" w:eastAsia="Arial Unicode MS" w:hAnsi="Arial" w:cs="Arial"/>
          <w:lang w:val="sr-Cyrl-RS"/>
        </w:rPr>
      </w:pPr>
    </w:p>
    <w:p w:rsidR="006E0952" w:rsidRPr="00AD034E" w:rsidRDefault="006E0952" w:rsidP="006E0952">
      <w:pPr>
        <w:pStyle w:val="Standard"/>
        <w:spacing w:before="0"/>
        <w:rPr>
          <w:rFonts w:ascii="Arial" w:eastAsia="Arial Unicode MS" w:hAnsi="Arial" w:cs="Arial"/>
          <w:lang w:val="sr-Cyrl-RS"/>
        </w:rPr>
      </w:pPr>
    </w:p>
    <w:p w:rsidR="006E0952" w:rsidRPr="00C40345" w:rsidRDefault="006E0952" w:rsidP="006E0952">
      <w:pPr>
        <w:pStyle w:val="Standard"/>
        <w:spacing w:before="0"/>
        <w:rPr>
          <w:rFonts w:eastAsia="Arial Unicode MS" w:cs="Arial"/>
          <w:sz w:val="22"/>
          <w:szCs w:val="22"/>
        </w:rPr>
      </w:pPr>
      <w:r w:rsidRPr="00C40345">
        <w:rPr>
          <w:rFonts w:eastAsia="Arial Unicode MS" w:cs="Arial"/>
          <w:sz w:val="22"/>
          <w:szCs w:val="22"/>
        </w:rPr>
        <w:t xml:space="preserve">_____________________                                          </w:t>
      </w:r>
      <w:r>
        <w:rPr>
          <w:rFonts w:eastAsia="Arial Unicode MS" w:cs="Arial"/>
          <w:sz w:val="22"/>
          <w:szCs w:val="22"/>
        </w:rPr>
        <w:t xml:space="preserve">             </w:t>
      </w:r>
      <w:r w:rsidRPr="00C40345">
        <w:rPr>
          <w:rFonts w:eastAsia="Arial Unicode MS" w:cs="Arial"/>
          <w:sz w:val="22"/>
          <w:szCs w:val="22"/>
        </w:rPr>
        <w:t xml:space="preserve">     ______________________</w:t>
      </w:r>
    </w:p>
    <w:p w:rsidR="006E0952" w:rsidRPr="00B6336C" w:rsidRDefault="006E0952" w:rsidP="006E0952">
      <w:pPr>
        <w:pStyle w:val="Standard"/>
        <w:spacing w:before="0"/>
        <w:rPr>
          <w:rFonts w:cs="Arial"/>
          <w:b/>
          <w:i/>
          <w:sz w:val="20"/>
          <w:szCs w:val="20"/>
        </w:rPr>
      </w:pPr>
    </w:p>
    <w:p w:rsidR="006E0952" w:rsidRDefault="006E0952" w:rsidP="006E0952">
      <w:pPr>
        <w:pStyle w:val="Standard"/>
        <w:spacing w:before="0"/>
        <w:rPr>
          <w:rFonts w:cs="Arial"/>
          <w:b/>
          <w:i/>
          <w:sz w:val="20"/>
          <w:szCs w:val="20"/>
        </w:rPr>
      </w:pPr>
      <w:r w:rsidRPr="00F378A9">
        <w:rPr>
          <w:rFonts w:cs="Arial"/>
          <w:b/>
          <w:i/>
          <w:sz w:val="20"/>
          <w:szCs w:val="20"/>
        </w:rPr>
        <w:t>Напомена:</w:t>
      </w:r>
    </w:p>
    <w:p w:rsidR="006E0952" w:rsidRDefault="006E0952" w:rsidP="006E0952">
      <w:pPr>
        <w:pStyle w:val="Standard"/>
        <w:spacing w:before="0"/>
        <w:rPr>
          <w:rFonts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E604D7">
        <w:rPr>
          <w:rFonts w:cs="Arial"/>
          <w:i/>
          <w:sz w:val="20"/>
          <w:szCs w:val="20"/>
        </w:rPr>
        <w:t xml:space="preserve">шина </w:t>
      </w:r>
      <w:r>
        <w:rPr>
          <w:rFonts w:cs="Arial"/>
          <w:i/>
          <w:sz w:val="20"/>
          <w:szCs w:val="20"/>
        </w:rPr>
        <w:t>радног простор</w:t>
      </w:r>
      <w:r w:rsidR="00E604D7">
        <w:rPr>
          <w:rFonts w:cs="Arial"/>
          <w:i/>
          <w:sz w:val="20"/>
          <w:szCs w:val="20"/>
          <w:lang w:val="sr-Cyrl-RS"/>
        </w:rPr>
        <w:t>а</w:t>
      </w:r>
      <w:r>
        <w:rPr>
          <w:rFonts w:cs="Arial"/>
          <w:i/>
          <w:sz w:val="20"/>
          <w:szCs w:val="20"/>
          <w:lang w:val="sr-Cyrl-RS"/>
        </w:rPr>
        <w:t>, као и динамика пружања услуга, наведени су у поглављу конкурсне документације број 3</w:t>
      </w:r>
      <w:r w:rsidRPr="00AE3BD0">
        <w:rPr>
          <w:rFonts w:cs="Arial"/>
          <w:i/>
          <w:sz w:val="20"/>
          <w:szCs w:val="20"/>
          <w:lang w:val="sr-Cyrl-RS"/>
        </w:rPr>
        <w:t>.</w:t>
      </w:r>
      <w:r w:rsidRPr="00AE3BD0">
        <w:rPr>
          <w:rFonts w:cs="Arial"/>
          <w:i/>
          <w:sz w:val="20"/>
          <w:szCs w:val="20"/>
          <w:lang w:val="sr-Cyrl-RS"/>
        </w:rPr>
        <w:tab/>
      </w:r>
      <w:r>
        <w:rPr>
          <w:rFonts w:cs="Arial"/>
          <w:i/>
          <w:sz w:val="20"/>
          <w:szCs w:val="20"/>
          <w:lang w:val="sr-Cyrl-RS"/>
        </w:rPr>
        <w:t>„</w:t>
      </w:r>
      <w:r>
        <w:rPr>
          <w:rFonts w:cs="Arial" w:hint="eastAsia"/>
          <w:i/>
          <w:sz w:val="20"/>
          <w:szCs w:val="20"/>
        </w:rPr>
        <w:t>Т</w:t>
      </w:r>
      <w:r w:rsidRPr="00AE3BD0">
        <w:rPr>
          <w:rFonts w:cs="Arial" w:hint="eastAsia"/>
          <w:i/>
          <w:sz w:val="20"/>
          <w:szCs w:val="20"/>
          <w:lang w:val="sr-Cyrl-RS"/>
        </w:rPr>
        <w:t>ехничка</w:t>
      </w:r>
      <w:r w:rsidRPr="00AE3BD0">
        <w:rPr>
          <w:rFonts w:cs="Arial"/>
          <w:i/>
          <w:sz w:val="20"/>
          <w:szCs w:val="20"/>
          <w:lang w:val="sr-Cyrl-RS"/>
        </w:rPr>
        <w:t xml:space="preserve"> </w:t>
      </w:r>
      <w:r w:rsidRPr="00AE3BD0">
        <w:rPr>
          <w:rFonts w:cs="Arial" w:hint="eastAsia"/>
          <w:i/>
          <w:sz w:val="20"/>
          <w:szCs w:val="20"/>
          <w:lang w:val="sr-Cyrl-RS"/>
        </w:rPr>
        <w:t>спецификација</w:t>
      </w:r>
      <w:r>
        <w:rPr>
          <w:rFonts w:cs="Arial"/>
          <w:i/>
          <w:sz w:val="20"/>
          <w:szCs w:val="20"/>
          <w:lang w:val="sr-Cyrl-RS"/>
        </w:rPr>
        <w:t>“.</w:t>
      </w:r>
    </w:p>
    <w:p w:rsidR="006E0952" w:rsidRPr="00825E69" w:rsidRDefault="006E0952" w:rsidP="006E0952">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Pr>
          <w:rFonts w:cs="Arial"/>
          <w:i/>
          <w:sz w:val="20"/>
          <w:szCs w:val="20"/>
        </w:rPr>
        <w:t>а ће се сматрати неприхватљивом</w:t>
      </w:r>
      <w:r>
        <w:rPr>
          <w:rFonts w:cs="Arial"/>
          <w:i/>
          <w:sz w:val="20"/>
          <w:szCs w:val="20"/>
          <w:lang w:val="sr-Cyrl-RS"/>
        </w:rPr>
        <w:t>.</w:t>
      </w:r>
    </w:p>
    <w:p w:rsidR="006E0952" w:rsidRPr="00F378A9" w:rsidRDefault="006E0952" w:rsidP="006E0952">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6E0952" w:rsidRDefault="006E0952" w:rsidP="006E0952">
      <w:pPr>
        <w:pStyle w:val="KDKomentar"/>
        <w:spacing w:before="0"/>
        <w:rPr>
          <w:rFonts w:eastAsia="TimesNewRomanPS-BoldMT" w:cs="Arial"/>
          <w:color w:val="00000A"/>
          <w:lang w:val="sr-Cyrl-RS"/>
        </w:rPr>
      </w:pPr>
      <w:r w:rsidRPr="00F378A9">
        <w:rPr>
          <w:rFonts w:eastAsia="TimesNewRomanPS-BoldMT" w:cs="Arial"/>
          <w:color w:val="00000A"/>
        </w:rPr>
        <w:t>- Уколико Понуђач подноси понуду са подизвођачем, овај обра</w:t>
      </w:r>
      <w:r>
        <w:rPr>
          <w:rFonts w:eastAsia="TimesNewRomanPS-BoldMT" w:cs="Arial"/>
          <w:color w:val="00000A"/>
        </w:rPr>
        <w:t>зац потписује и оверава печатом</w:t>
      </w:r>
      <w:r>
        <w:rPr>
          <w:rFonts w:eastAsia="TimesNewRomanPS-BoldMT" w:cs="Arial"/>
          <w:color w:val="00000A"/>
          <w:lang w:val="sr-Cyrl-RS"/>
        </w:rPr>
        <w:t xml:space="preserve"> </w:t>
      </w:r>
      <w:r w:rsidRPr="00F378A9">
        <w:rPr>
          <w:rFonts w:eastAsia="TimesNewRomanPS-BoldMT" w:cs="Arial"/>
          <w:color w:val="00000A"/>
        </w:rPr>
        <w:t>Понуђач.</w:t>
      </w:r>
    </w:p>
    <w:p w:rsidR="006E5467" w:rsidRDefault="006E5467" w:rsidP="006E0952">
      <w:pPr>
        <w:pStyle w:val="KDKomentar"/>
        <w:spacing w:before="0"/>
        <w:rPr>
          <w:rFonts w:eastAsia="TimesNewRomanPS-BoldMT" w:cs="Arial"/>
          <w:color w:val="00000A"/>
          <w:lang w:val="sr-Cyrl-RS"/>
        </w:rPr>
      </w:pPr>
    </w:p>
    <w:p w:rsidR="006E5467" w:rsidRDefault="006E5467" w:rsidP="006E0952">
      <w:pPr>
        <w:pStyle w:val="KDKomentar"/>
        <w:spacing w:before="0"/>
        <w:rPr>
          <w:rFonts w:eastAsia="TimesNewRomanPS-BoldMT" w:cs="Arial"/>
          <w:color w:val="00000A"/>
          <w:lang w:val="sr-Cyrl-RS"/>
        </w:rPr>
      </w:pPr>
    </w:p>
    <w:p w:rsidR="006E5467" w:rsidRDefault="006E5467" w:rsidP="006E0952">
      <w:pPr>
        <w:pStyle w:val="KDKomentar"/>
        <w:spacing w:before="0"/>
        <w:rPr>
          <w:rFonts w:eastAsia="TimesNewRomanPS-BoldMT" w:cs="Arial"/>
          <w:color w:val="00000A"/>
          <w:lang w:val="sr-Cyrl-RS"/>
        </w:rPr>
      </w:pPr>
    </w:p>
    <w:p w:rsidR="006E0952" w:rsidRPr="000575A6" w:rsidRDefault="006E0952" w:rsidP="006E0952">
      <w:pPr>
        <w:pStyle w:val="KDKomentar"/>
        <w:spacing w:before="0"/>
        <w:rPr>
          <w:rFonts w:eastAsia="TimesNewRomanPS-BoldMT" w:cs="Arial"/>
          <w:color w:val="00000A"/>
        </w:rPr>
        <w:sectPr w:rsidR="006E0952" w:rsidRPr="000575A6" w:rsidSect="00B42DD1">
          <w:headerReference w:type="even" r:id="rId84"/>
          <w:headerReference w:type="default" r:id="rId85"/>
          <w:footerReference w:type="even" r:id="rId86"/>
          <w:footerReference w:type="default" r:id="rId87"/>
          <w:headerReference w:type="first" r:id="rId88"/>
          <w:footerReference w:type="first" r:id="rId89"/>
          <w:pgSz w:w="11906" w:h="16838"/>
          <w:pgMar w:top="1355" w:right="1440" w:bottom="1061" w:left="1440" w:header="170" w:footer="1004" w:gutter="0"/>
          <w:pgNumType w:chapStyle="1"/>
          <w:cols w:space="720"/>
          <w:titlePg/>
          <w:docGrid w:linePitch="272"/>
        </w:sectPr>
      </w:pPr>
    </w:p>
    <w:p w:rsidR="00A20B09" w:rsidRPr="008D6747" w:rsidRDefault="00A20B09" w:rsidP="00A20B09">
      <w:pPr>
        <w:pStyle w:val="KDObrazac"/>
        <w:spacing w:before="0"/>
        <w:outlineLvl w:val="9"/>
        <w:rPr>
          <w:lang w:val="sr-Cyrl-RS"/>
        </w:rPr>
      </w:pPr>
      <w:r>
        <w:rPr>
          <w:lang w:val="sr-Cyrl-RS"/>
        </w:rPr>
        <w:lastRenderedPageBreak/>
        <w:t>О</w:t>
      </w:r>
      <w:r w:rsidRPr="005A4C3A">
        <w:t>БРАЗАЦ 2.</w:t>
      </w:r>
      <w:r>
        <w:rPr>
          <w:lang w:val="sr-Cyrl-RS"/>
        </w:rPr>
        <w:t>11</w:t>
      </w:r>
    </w:p>
    <w:p w:rsidR="00A20B09" w:rsidRDefault="00A20B09" w:rsidP="00A20B09">
      <w:pPr>
        <w:pStyle w:val="Standard"/>
        <w:spacing w:before="0"/>
        <w:jc w:val="center"/>
        <w:rPr>
          <w:rFonts w:cs="Arial"/>
          <w:b/>
        </w:rPr>
      </w:pPr>
    </w:p>
    <w:p w:rsidR="00A20B09" w:rsidRPr="00AE61E0" w:rsidRDefault="00A20B09" w:rsidP="00A20B09">
      <w:pPr>
        <w:pStyle w:val="Standard"/>
        <w:spacing w:before="0"/>
        <w:jc w:val="center"/>
        <w:rPr>
          <w:rFonts w:cs="Arial"/>
          <w:b/>
          <w:lang w:val="sr-Cyrl-RS"/>
        </w:rPr>
      </w:pPr>
      <w:r>
        <w:rPr>
          <w:rFonts w:cs="Arial"/>
          <w:b/>
        </w:rPr>
        <w:t>ОБРАЗАЦ СТРУКТУРЕ ЦЕНЕ</w:t>
      </w:r>
      <w:r>
        <w:rPr>
          <w:rFonts w:cs="Arial"/>
          <w:b/>
          <w:lang w:val="sr-Cyrl-RS"/>
        </w:rPr>
        <w:t xml:space="preserve"> за Партију 11.</w:t>
      </w:r>
    </w:p>
    <w:p w:rsidR="00A20B09" w:rsidRDefault="00A20B09" w:rsidP="00A20B09">
      <w:pPr>
        <w:suppressAutoHyphens w:val="0"/>
        <w:autoSpaceDE w:val="0"/>
        <w:jc w:val="both"/>
        <w:textAlignment w:val="auto"/>
        <w:rPr>
          <w:rFonts w:cs="Arial"/>
          <w:color w:val="000000"/>
          <w:kern w:val="0"/>
          <w:sz w:val="24"/>
          <w:szCs w:val="24"/>
        </w:rPr>
      </w:pPr>
    </w:p>
    <w:p w:rsidR="00A20B09" w:rsidRPr="006F1BD7" w:rsidRDefault="00A20B09" w:rsidP="00A20B09">
      <w:pPr>
        <w:suppressAutoHyphens w:val="0"/>
        <w:autoSpaceDE w:val="0"/>
        <w:jc w:val="both"/>
        <w:textAlignment w:val="auto"/>
        <w:rPr>
          <w:rFonts w:cs="Arial"/>
          <w:color w:val="000000"/>
          <w:kern w:val="0"/>
          <w:sz w:val="24"/>
          <w:szCs w:val="24"/>
          <w:lang w:val="sr-Cyrl-RS"/>
        </w:rPr>
      </w:pPr>
      <w:r w:rsidRPr="00D41BB5">
        <w:rPr>
          <w:rFonts w:cs="Arial"/>
          <w:sz w:val="22"/>
          <w:szCs w:val="22"/>
        </w:rPr>
        <w:t>ЈНO/1000/0003/2018 (1675/2018</w:t>
      </w:r>
      <w:r w:rsidRPr="00D41BB5">
        <w:rPr>
          <w:rFonts w:cs="Arial"/>
          <w:b/>
          <w:sz w:val="22"/>
          <w:szCs w:val="22"/>
        </w:rPr>
        <w:t>)</w:t>
      </w:r>
      <w:r>
        <w:rPr>
          <w:rFonts w:cs="Arial"/>
          <w:b/>
          <w:sz w:val="22"/>
          <w:szCs w:val="22"/>
          <w:lang w:val="sr-Cyrl-RS"/>
        </w:rPr>
        <w:t xml:space="preserve"> </w:t>
      </w:r>
      <w:r w:rsidRPr="00D41BB5">
        <w:rPr>
          <w:rFonts w:cs="Arial"/>
          <w:sz w:val="22"/>
          <w:szCs w:val="22"/>
        </w:rPr>
        <w:t>Услуге дератизациј</w:t>
      </w:r>
      <w:r w:rsidRPr="00D41BB5">
        <w:rPr>
          <w:rFonts w:cs="Arial"/>
          <w:sz w:val="22"/>
          <w:szCs w:val="22"/>
          <w:lang w:val="sr-Cyrl-RS"/>
        </w:rPr>
        <w:t>е</w:t>
      </w:r>
      <w:r w:rsidRPr="00D41BB5">
        <w:rPr>
          <w:rFonts w:cs="Arial"/>
          <w:sz w:val="22"/>
          <w:szCs w:val="22"/>
        </w:rPr>
        <w:t>, дезинсекциј</w:t>
      </w:r>
      <w:r w:rsidRPr="00D41BB5">
        <w:rPr>
          <w:rFonts w:cs="Arial"/>
          <w:sz w:val="22"/>
          <w:szCs w:val="22"/>
          <w:lang w:val="sr-Cyrl-RS"/>
        </w:rPr>
        <w:t>е</w:t>
      </w:r>
      <w:r w:rsidRPr="00D41BB5">
        <w:rPr>
          <w:rFonts w:cs="Arial"/>
          <w:sz w:val="22"/>
          <w:szCs w:val="22"/>
        </w:rPr>
        <w:t xml:space="preserve"> и дезинфекциј</w:t>
      </w:r>
      <w:r w:rsidRPr="00D41BB5">
        <w:rPr>
          <w:rFonts w:cs="Arial"/>
          <w:sz w:val="22"/>
          <w:szCs w:val="22"/>
          <w:lang w:val="sr-Cyrl-RS"/>
        </w:rPr>
        <w:t>е</w:t>
      </w:r>
      <w:r w:rsidRPr="00D41BB5">
        <w:rPr>
          <w:rFonts w:cs="Arial"/>
          <w:sz w:val="22"/>
          <w:szCs w:val="22"/>
          <w:lang w:val="sr-Cyrl-RS" w:eastAsia="ar-SA"/>
        </w:rPr>
        <w:t xml:space="preserve"> </w:t>
      </w:r>
    </w:p>
    <w:p w:rsidR="00A20B09" w:rsidRPr="00C40345" w:rsidRDefault="00A20B09" w:rsidP="00A20B09">
      <w:pPr>
        <w:suppressAutoHyphens w:val="0"/>
        <w:autoSpaceDE w:val="0"/>
        <w:jc w:val="both"/>
        <w:textAlignment w:val="auto"/>
        <w:rPr>
          <w:rFonts w:ascii="Arial MT" w:hAnsi="Arial MT"/>
          <w:color w:val="000000"/>
          <w:kern w:val="0"/>
          <w:sz w:val="24"/>
          <w:szCs w:val="24"/>
        </w:rPr>
      </w:pPr>
      <w:r w:rsidRPr="00231437">
        <w:rPr>
          <w:rFonts w:ascii="Arial MT" w:hAnsi="Arial MT"/>
          <w:color w:val="000000"/>
          <w:kern w:val="0"/>
          <w:sz w:val="24"/>
          <w:szCs w:val="24"/>
        </w:rPr>
        <w:t xml:space="preserve"> </w:t>
      </w:r>
    </w:p>
    <w:tbl>
      <w:tblPr>
        <w:tblW w:w="9606" w:type="dxa"/>
        <w:tblLayout w:type="fixed"/>
        <w:tblLook w:val="0000" w:firstRow="0" w:lastRow="0" w:firstColumn="0" w:lastColumn="0" w:noHBand="0" w:noVBand="0"/>
      </w:tblPr>
      <w:tblGrid>
        <w:gridCol w:w="930"/>
        <w:gridCol w:w="3856"/>
        <w:gridCol w:w="851"/>
        <w:gridCol w:w="1984"/>
        <w:gridCol w:w="1985"/>
      </w:tblGrid>
      <w:tr w:rsidR="00A20B09" w:rsidRPr="00911C76" w:rsidTr="00156CD1">
        <w:trPr>
          <w:trHeight w:val="101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20B09" w:rsidRPr="00911C76" w:rsidRDefault="00A20B09" w:rsidP="00156CD1">
            <w:pPr>
              <w:suppressAutoHyphens w:val="0"/>
              <w:jc w:val="center"/>
              <w:rPr>
                <w:rFonts w:cs="Arial"/>
                <w:lang w:val="sr-Cyrl-RS"/>
              </w:rPr>
            </w:pPr>
            <w:r w:rsidRPr="00911C76">
              <w:rPr>
                <w:rFonts w:cs="Arial"/>
              </w:rPr>
              <w:t xml:space="preserve">Ред </w:t>
            </w:r>
            <w:r w:rsidRPr="00911C76">
              <w:rPr>
                <w:rFonts w:cs="Arial"/>
                <w:lang w:val="sr-Cyrl-RS"/>
              </w:rPr>
              <w:t>б</w:t>
            </w:r>
            <w:r w:rsidRPr="00911C76">
              <w:rPr>
                <w:rFonts w:cs="Arial"/>
              </w:rPr>
              <w:t>р</w:t>
            </w:r>
            <w:r w:rsidRPr="00911C76">
              <w:rPr>
                <w:rFonts w:cs="Arial"/>
                <w:lang w:val="sr-Cyrl-RS"/>
              </w:rPr>
              <w:t>ој</w:t>
            </w:r>
          </w:p>
        </w:tc>
        <w:tc>
          <w:tcPr>
            <w:tcW w:w="3856" w:type="dxa"/>
            <w:tcBorders>
              <w:top w:val="single" w:sz="4" w:space="0" w:color="auto"/>
              <w:left w:val="nil"/>
              <w:bottom w:val="single" w:sz="4" w:space="0" w:color="auto"/>
              <w:right w:val="single" w:sz="4" w:space="0" w:color="auto"/>
            </w:tcBorders>
            <w:shd w:val="clear" w:color="auto" w:fill="auto"/>
            <w:vAlign w:val="center"/>
          </w:tcPr>
          <w:p w:rsidR="00A20B09" w:rsidRPr="00577BF8" w:rsidRDefault="00A20B09" w:rsidP="00156CD1">
            <w:pPr>
              <w:suppressAutoHyphens w:val="0"/>
              <w:jc w:val="center"/>
              <w:rPr>
                <w:rFonts w:cs="Arial"/>
                <w:lang w:val="sr-Cyrl-RS"/>
              </w:rPr>
            </w:pPr>
            <w:r w:rsidRPr="00911C76">
              <w:rPr>
                <w:rFonts w:cs="Arial"/>
              </w:rPr>
              <w:t>Опис услуг</w:t>
            </w:r>
            <w:r>
              <w:rPr>
                <w:rFonts w:cs="Arial"/>
                <w:lang w:val="sr-Cyrl-RS"/>
              </w:rPr>
              <w:t>а</w:t>
            </w:r>
          </w:p>
        </w:tc>
        <w:tc>
          <w:tcPr>
            <w:tcW w:w="851" w:type="dxa"/>
            <w:tcBorders>
              <w:top w:val="single" w:sz="4" w:space="0" w:color="auto"/>
              <w:left w:val="nil"/>
              <w:bottom w:val="single" w:sz="4" w:space="0" w:color="auto"/>
              <w:right w:val="single" w:sz="4" w:space="0" w:color="auto"/>
            </w:tcBorders>
            <w:shd w:val="clear" w:color="auto" w:fill="auto"/>
            <w:vAlign w:val="center"/>
          </w:tcPr>
          <w:p w:rsidR="00A20B09" w:rsidRPr="00911C76" w:rsidRDefault="00A20B09" w:rsidP="00156CD1">
            <w:pPr>
              <w:suppressAutoHyphens w:val="0"/>
              <w:jc w:val="center"/>
              <w:rPr>
                <w:rFonts w:cs="Arial"/>
              </w:rPr>
            </w:pPr>
            <w:r w:rsidRPr="00911C76">
              <w:rPr>
                <w:rFonts w:cs="Arial"/>
              </w:rPr>
              <w:t>Јед</w:t>
            </w:r>
            <w:r w:rsidRPr="00911C76">
              <w:rPr>
                <w:rFonts w:cs="Arial"/>
                <w:lang w:val="sr-Cyrl-CS"/>
              </w:rPr>
              <w:t>.</w:t>
            </w:r>
            <w:r w:rsidRPr="00911C76">
              <w:rPr>
                <w:rFonts w:cs="Arial"/>
              </w:rPr>
              <w:t xml:space="preserve"> мере</w:t>
            </w:r>
          </w:p>
        </w:tc>
        <w:tc>
          <w:tcPr>
            <w:tcW w:w="1984" w:type="dxa"/>
            <w:tcBorders>
              <w:top w:val="single" w:sz="4" w:space="0" w:color="auto"/>
              <w:left w:val="nil"/>
              <w:bottom w:val="single" w:sz="4" w:space="0" w:color="auto"/>
              <w:right w:val="single" w:sz="4" w:space="0" w:color="auto"/>
            </w:tcBorders>
            <w:shd w:val="clear" w:color="auto" w:fill="auto"/>
            <w:vAlign w:val="center"/>
          </w:tcPr>
          <w:p w:rsidR="00A20B09" w:rsidRPr="00911C76" w:rsidRDefault="005645F6" w:rsidP="00156CD1">
            <w:pPr>
              <w:suppressAutoHyphens w:val="0"/>
              <w:jc w:val="center"/>
              <w:rPr>
                <w:rFonts w:cs="Arial"/>
              </w:rPr>
            </w:pPr>
            <w:r>
              <w:rPr>
                <w:rFonts w:cs="Arial"/>
              </w:rPr>
              <w:t>Јединична цена по м²</w:t>
            </w:r>
            <w:r w:rsidR="00A20B09" w:rsidRPr="003F4EFD">
              <w:rPr>
                <w:rFonts w:cs="Arial"/>
              </w:rPr>
              <w:t xml:space="preserve"> по једном третману без ПДВ</w:t>
            </w:r>
          </w:p>
        </w:tc>
        <w:tc>
          <w:tcPr>
            <w:tcW w:w="1985" w:type="dxa"/>
            <w:tcBorders>
              <w:top w:val="single" w:sz="4" w:space="0" w:color="auto"/>
              <w:left w:val="nil"/>
              <w:bottom w:val="single" w:sz="4" w:space="0" w:color="auto"/>
              <w:right w:val="single" w:sz="4" w:space="0" w:color="auto"/>
            </w:tcBorders>
          </w:tcPr>
          <w:p w:rsidR="00A20B09" w:rsidRDefault="00A20B09" w:rsidP="00156CD1">
            <w:pPr>
              <w:suppressAutoHyphens w:val="0"/>
              <w:jc w:val="center"/>
              <w:rPr>
                <w:rFonts w:cs="Arial"/>
                <w:lang w:val="sr-Cyrl-CS"/>
              </w:rPr>
            </w:pPr>
          </w:p>
          <w:p w:rsidR="00A20B09" w:rsidRPr="00911C76" w:rsidRDefault="00A20B09" w:rsidP="00156CD1">
            <w:pPr>
              <w:suppressAutoHyphens w:val="0"/>
              <w:jc w:val="center"/>
              <w:rPr>
                <w:rFonts w:cs="Arial"/>
                <w:lang w:val="sr-Cyrl-CS"/>
              </w:rPr>
            </w:pPr>
            <w:r w:rsidRPr="003F4EFD">
              <w:rPr>
                <w:rFonts w:cs="Arial"/>
                <w:lang w:val="sr-Cyrl-CS"/>
              </w:rPr>
              <w:t>Ј</w:t>
            </w:r>
            <w:r w:rsidR="005645F6">
              <w:rPr>
                <w:rFonts w:cs="Arial"/>
                <w:lang w:val="sr-Cyrl-CS"/>
              </w:rPr>
              <w:t>единична цена по м²</w:t>
            </w:r>
            <w:r w:rsidRPr="003F4EFD">
              <w:rPr>
                <w:rFonts w:cs="Arial"/>
                <w:lang w:val="sr-Cyrl-CS"/>
              </w:rPr>
              <w:t xml:space="preserve"> по једном третману са ПДВ</w:t>
            </w:r>
          </w:p>
        </w:tc>
      </w:tr>
      <w:tr w:rsidR="00A20B09" w:rsidRPr="00C5468E" w:rsidTr="00156CD1">
        <w:trPr>
          <w:trHeight w:val="255"/>
        </w:trPr>
        <w:tc>
          <w:tcPr>
            <w:tcW w:w="930" w:type="dxa"/>
            <w:tcBorders>
              <w:top w:val="nil"/>
              <w:left w:val="single" w:sz="4" w:space="0" w:color="auto"/>
              <w:bottom w:val="single" w:sz="4" w:space="0" w:color="auto"/>
              <w:right w:val="single" w:sz="4" w:space="0" w:color="auto"/>
            </w:tcBorders>
            <w:shd w:val="clear" w:color="auto" w:fill="auto"/>
            <w:vAlign w:val="center"/>
          </w:tcPr>
          <w:p w:rsidR="00A20B09" w:rsidRPr="00C5468E" w:rsidRDefault="00A20B09" w:rsidP="00156CD1">
            <w:pPr>
              <w:suppressAutoHyphens w:val="0"/>
              <w:jc w:val="center"/>
              <w:rPr>
                <w:rFonts w:cs="Arial"/>
                <w:sz w:val="18"/>
                <w:szCs w:val="18"/>
                <w:lang w:val="sr-Cyrl-CS"/>
              </w:rPr>
            </w:pPr>
            <w:r w:rsidRPr="00C5468E">
              <w:rPr>
                <w:rFonts w:cs="Arial"/>
                <w:sz w:val="18"/>
                <w:szCs w:val="18"/>
                <w:lang w:val="sr-Cyrl-CS"/>
              </w:rPr>
              <w:t>1</w:t>
            </w:r>
          </w:p>
        </w:tc>
        <w:tc>
          <w:tcPr>
            <w:tcW w:w="3856" w:type="dxa"/>
            <w:tcBorders>
              <w:top w:val="nil"/>
              <w:left w:val="nil"/>
              <w:bottom w:val="single" w:sz="4" w:space="0" w:color="auto"/>
              <w:right w:val="single" w:sz="4" w:space="0" w:color="auto"/>
            </w:tcBorders>
            <w:shd w:val="clear" w:color="auto" w:fill="auto"/>
            <w:vAlign w:val="center"/>
          </w:tcPr>
          <w:p w:rsidR="00A20B09" w:rsidRPr="00C5468E" w:rsidRDefault="00A20B09" w:rsidP="00156CD1">
            <w:pPr>
              <w:suppressAutoHyphens w:val="0"/>
              <w:jc w:val="center"/>
              <w:rPr>
                <w:rFonts w:cs="Arial"/>
                <w:sz w:val="18"/>
                <w:szCs w:val="18"/>
                <w:lang w:val="sr-Cyrl-CS"/>
              </w:rPr>
            </w:pPr>
            <w:r w:rsidRPr="00C5468E">
              <w:rPr>
                <w:rFonts w:cs="Arial"/>
                <w:sz w:val="18"/>
                <w:szCs w:val="18"/>
                <w:lang w:val="sr-Cyrl-CS"/>
              </w:rPr>
              <w:t>2</w:t>
            </w:r>
          </w:p>
        </w:tc>
        <w:tc>
          <w:tcPr>
            <w:tcW w:w="851" w:type="dxa"/>
            <w:tcBorders>
              <w:top w:val="nil"/>
              <w:left w:val="nil"/>
              <w:bottom w:val="single" w:sz="4" w:space="0" w:color="auto"/>
              <w:right w:val="single" w:sz="4" w:space="0" w:color="auto"/>
            </w:tcBorders>
            <w:shd w:val="clear" w:color="auto" w:fill="auto"/>
            <w:vAlign w:val="center"/>
          </w:tcPr>
          <w:p w:rsidR="00A20B09" w:rsidRPr="00C5468E" w:rsidRDefault="00A20B09" w:rsidP="00156CD1">
            <w:pPr>
              <w:suppressAutoHyphens w:val="0"/>
              <w:jc w:val="center"/>
              <w:rPr>
                <w:rFonts w:cs="Arial"/>
                <w:sz w:val="18"/>
                <w:szCs w:val="18"/>
                <w:lang w:val="sr-Cyrl-CS"/>
              </w:rPr>
            </w:pPr>
            <w:r w:rsidRPr="00C5468E">
              <w:rPr>
                <w:rFonts w:cs="Arial"/>
                <w:sz w:val="18"/>
                <w:szCs w:val="18"/>
                <w:lang w:val="sr-Cyrl-CS"/>
              </w:rPr>
              <w:t>3</w:t>
            </w:r>
          </w:p>
        </w:tc>
        <w:tc>
          <w:tcPr>
            <w:tcW w:w="1984" w:type="dxa"/>
            <w:tcBorders>
              <w:top w:val="nil"/>
              <w:left w:val="nil"/>
              <w:bottom w:val="single" w:sz="4" w:space="0" w:color="auto"/>
              <w:right w:val="single" w:sz="4" w:space="0" w:color="auto"/>
            </w:tcBorders>
            <w:shd w:val="clear" w:color="auto" w:fill="auto"/>
            <w:noWrap/>
            <w:vAlign w:val="center"/>
          </w:tcPr>
          <w:p w:rsidR="00A20B09" w:rsidRPr="00C5468E" w:rsidRDefault="00A20B09" w:rsidP="00156CD1">
            <w:pPr>
              <w:suppressAutoHyphens w:val="0"/>
              <w:jc w:val="center"/>
              <w:rPr>
                <w:rFonts w:cs="Arial"/>
                <w:sz w:val="18"/>
                <w:szCs w:val="18"/>
                <w:lang w:val="sr-Cyrl-CS"/>
              </w:rPr>
            </w:pPr>
            <w:r w:rsidRPr="00C5468E">
              <w:rPr>
                <w:rFonts w:cs="Arial"/>
                <w:sz w:val="18"/>
                <w:szCs w:val="18"/>
                <w:lang w:val="sr-Cyrl-CS"/>
              </w:rPr>
              <w:t>4</w:t>
            </w:r>
          </w:p>
        </w:tc>
        <w:tc>
          <w:tcPr>
            <w:tcW w:w="1985" w:type="dxa"/>
            <w:tcBorders>
              <w:top w:val="single" w:sz="4" w:space="0" w:color="auto"/>
              <w:left w:val="nil"/>
              <w:bottom w:val="single" w:sz="4" w:space="0" w:color="auto"/>
              <w:right w:val="single" w:sz="4" w:space="0" w:color="auto"/>
            </w:tcBorders>
          </w:tcPr>
          <w:p w:rsidR="00A20B09" w:rsidRPr="00C5468E" w:rsidRDefault="00A20B09" w:rsidP="00156CD1">
            <w:pPr>
              <w:suppressAutoHyphens w:val="0"/>
              <w:jc w:val="center"/>
              <w:rPr>
                <w:rFonts w:cs="Arial"/>
                <w:sz w:val="18"/>
                <w:szCs w:val="18"/>
                <w:lang w:val="sr-Cyrl-CS"/>
              </w:rPr>
            </w:pPr>
            <w:r w:rsidRPr="00C5468E">
              <w:rPr>
                <w:rFonts w:cs="Arial"/>
                <w:sz w:val="18"/>
                <w:szCs w:val="18"/>
                <w:lang w:val="sr-Cyrl-CS"/>
              </w:rPr>
              <w:t>5</w:t>
            </w:r>
          </w:p>
        </w:tc>
      </w:tr>
      <w:tr w:rsidR="00A20B09" w:rsidRPr="00C5468E" w:rsidTr="00156CD1">
        <w:trPr>
          <w:trHeight w:val="855"/>
        </w:trPr>
        <w:tc>
          <w:tcPr>
            <w:tcW w:w="930" w:type="dxa"/>
            <w:tcBorders>
              <w:top w:val="nil"/>
              <w:left w:val="single" w:sz="4" w:space="0" w:color="auto"/>
              <w:bottom w:val="single" w:sz="4" w:space="0" w:color="auto"/>
              <w:right w:val="single" w:sz="4" w:space="0" w:color="auto"/>
            </w:tcBorders>
            <w:shd w:val="clear" w:color="auto" w:fill="auto"/>
            <w:vAlign w:val="center"/>
          </w:tcPr>
          <w:p w:rsidR="00A20B09" w:rsidRPr="00C5468E" w:rsidRDefault="00A20B09" w:rsidP="00156CD1">
            <w:pPr>
              <w:suppressAutoHyphens w:val="0"/>
              <w:jc w:val="center"/>
              <w:rPr>
                <w:rFonts w:cs="Arial"/>
                <w:b/>
                <w:sz w:val="22"/>
                <w:szCs w:val="22"/>
              </w:rPr>
            </w:pPr>
            <w:r w:rsidRPr="00C5468E">
              <w:rPr>
                <w:rFonts w:cs="Arial"/>
                <w:b/>
                <w:sz w:val="22"/>
                <w:szCs w:val="22"/>
              </w:rPr>
              <w:t xml:space="preserve">I </w:t>
            </w:r>
            <w:r w:rsidRPr="004A78CE">
              <w:rPr>
                <w:rFonts w:cs="Arial"/>
                <w:b/>
                <w:sz w:val="22"/>
                <w:szCs w:val="22"/>
              </w:rPr>
              <w:t>(</w:t>
            </w:r>
            <w:r w:rsidRPr="004A78CE">
              <w:rPr>
                <w:rFonts w:cs="Arial"/>
                <w:b/>
                <w:sz w:val="18"/>
                <w:szCs w:val="18"/>
              </w:rPr>
              <w:t>1+2+3</w:t>
            </w:r>
            <w:r w:rsidR="004A78CE" w:rsidRPr="004A78CE">
              <w:rPr>
                <w:rFonts w:cs="Arial"/>
                <w:b/>
                <w:sz w:val="18"/>
                <w:szCs w:val="18"/>
                <w:lang w:val="sr-Cyrl-RS"/>
              </w:rPr>
              <w:t>+4+5+6+7)</w:t>
            </w:r>
          </w:p>
        </w:tc>
        <w:tc>
          <w:tcPr>
            <w:tcW w:w="3856" w:type="dxa"/>
            <w:tcBorders>
              <w:top w:val="nil"/>
              <w:left w:val="nil"/>
              <w:bottom w:val="single" w:sz="4" w:space="0" w:color="auto"/>
              <w:right w:val="single" w:sz="4" w:space="0" w:color="auto"/>
            </w:tcBorders>
            <w:shd w:val="clear" w:color="auto" w:fill="auto"/>
            <w:vAlign w:val="center"/>
          </w:tcPr>
          <w:p w:rsidR="00A20B09" w:rsidRPr="00886598" w:rsidRDefault="00A20B09" w:rsidP="00156CD1">
            <w:pPr>
              <w:suppressAutoHyphens w:val="0"/>
              <w:jc w:val="center"/>
              <w:rPr>
                <w:rFonts w:cs="Arial"/>
                <w:b/>
                <w:lang w:val="sr-Cyrl-RS"/>
              </w:rPr>
            </w:pPr>
            <w:r w:rsidRPr="00B41707">
              <w:rPr>
                <w:rFonts w:cs="Arial"/>
                <w:b/>
                <w:lang w:val="sr-Cyrl-CS"/>
              </w:rPr>
              <w:t xml:space="preserve">Укупно </w:t>
            </w:r>
            <w:r w:rsidRPr="00B41707">
              <w:rPr>
                <w:rFonts w:cs="Arial"/>
                <w:b/>
              </w:rPr>
              <w:t xml:space="preserve">Дератизација </w:t>
            </w:r>
            <w:r w:rsidRPr="00B41707">
              <w:rPr>
                <w:rFonts w:cs="Arial"/>
                <w:b/>
                <w:lang w:val="sr-Cyrl-CS"/>
              </w:rPr>
              <w:t>у</w:t>
            </w:r>
            <w:r w:rsidRPr="00B41707">
              <w:rPr>
                <w:rFonts w:cs="Arial"/>
                <w:b/>
              </w:rPr>
              <w:t xml:space="preserve"> </w:t>
            </w:r>
            <w:r w:rsidR="003D7581">
              <w:rPr>
                <w:rFonts w:cs="Arial"/>
                <w:b/>
                <w:lang w:val="sr-Cyrl-RS"/>
              </w:rPr>
              <w:t>Хидроелектрани</w:t>
            </w:r>
            <w:r>
              <w:rPr>
                <w:rFonts w:cs="Arial"/>
                <w:b/>
                <w:lang w:val="sr-Cyrl-RS"/>
              </w:rPr>
              <w:t xml:space="preserve"> Ђердап</w:t>
            </w:r>
          </w:p>
        </w:tc>
        <w:tc>
          <w:tcPr>
            <w:tcW w:w="851" w:type="dxa"/>
            <w:tcBorders>
              <w:top w:val="nil"/>
              <w:left w:val="nil"/>
              <w:bottom w:val="single" w:sz="4" w:space="0" w:color="auto"/>
              <w:right w:val="single" w:sz="4" w:space="0" w:color="auto"/>
            </w:tcBorders>
            <w:shd w:val="clear" w:color="auto" w:fill="auto"/>
            <w:vAlign w:val="center"/>
          </w:tcPr>
          <w:p w:rsidR="00A20B09" w:rsidRPr="00C5468E" w:rsidRDefault="00A20B09" w:rsidP="00156CD1">
            <w:pPr>
              <w:suppressAutoHyphens w:val="0"/>
              <w:jc w:val="center"/>
              <w:rPr>
                <w:rFonts w:cs="Arial"/>
                <w:b/>
                <w:sz w:val="22"/>
                <w:szCs w:val="22"/>
              </w:rPr>
            </w:pPr>
            <w:r w:rsidRPr="00C5468E">
              <w:rPr>
                <w:rFonts w:cs="Arial"/>
                <w:b/>
                <w:sz w:val="22"/>
                <w:szCs w:val="22"/>
              </w:rPr>
              <w:t>м²</w:t>
            </w:r>
          </w:p>
        </w:tc>
        <w:tc>
          <w:tcPr>
            <w:tcW w:w="1984" w:type="dxa"/>
            <w:tcBorders>
              <w:top w:val="nil"/>
              <w:left w:val="nil"/>
              <w:bottom w:val="single" w:sz="4" w:space="0" w:color="auto"/>
              <w:right w:val="single" w:sz="4" w:space="0" w:color="auto"/>
            </w:tcBorders>
            <w:shd w:val="clear" w:color="auto" w:fill="auto"/>
            <w:noWrap/>
            <w:vAlign w:val="center"/>
          </w:tcPr>
          <w:p w:rsidR="00A20B09" w:rsidRPr="00C5468E" w:rsidRDefault="00A20B09" w:rsidP="00156CD1">
            <w:pPr>
              <w:suppressAutoHyphens w:val="0"/>
              <w:jc w:val="center"/>
              <w:rPr>
                <w:rFonts w:cs="Arial"/>
                <w:b/>
                <w:sz w:val="22"/>
                <w:szCs w:val="22"/>
              </w:rPr>
            </w:pPr>
          </w:p>
        </w:tc>
        <w:tc>
          <w:tcPr>
            <w:tcW w:w="1985" w:type="dxa"/>
            <w:tcBorders>
              <w:top w:val="single" w:sz="4" w:space="0" w:color="auto"/>
              <w:left w:val="nil"/>
              <w:bottom w:val="single" w:sz="4" w:space="0" w:color="auto"/>
              <w:right w:val="single" w:sz="4" w:space="0" w:color="auto"/>
            </w:tcBorders>
            <w:vAlign w:val="center"/>
          </w:tcPr>
          <w:p w:rsidR="00A20B09" w:rsidRPr="00C5468E" w:rsidRDefault="00A20B09" w:rsidP="00156CD1">
            <w:pPr>
              <w:suppressAutoHyphens w:val="0"/>
              <w:jc w:val="center"/>
              <w:rPr>
                <w:rFonts w:cs="Arial"/>
                <w:b/>
                <w:sz w:val="22"/>
                <w:szCs w:val="22"/>
                <w:lang w:val="sr-Cyrl-CS"/>
              </w:rPr>
            </w:pPr>
          </w:p>
        </w:tc>
      </w:tr>
      <w:tr w:rsidR="00A20B09" w:rsidRPr="00C5468E" w:rsidTr="00156CD1">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20B09" w:rsidRPr="00C5468E" w:rsidRDefault="00A20B09" w:rsidP="00156CD1">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A20B09" w:rsidRPr="00A0696C" w:rsidRDefault="004A78CE" w:rsidP="00156CD1">
            <w:pPr>
              <w:suppressAutoHyphens w:val="0"/>
              <w:jc w:val="center"/>
              <w:rPr>
                <w:rFonts w:cs="Arial"/>
                <w:sz w:val="22"/>
                <w:szCs w:val="22"/>
                <w:lang w:val="sr-Cyrl-RS"/>
              </w:rPr>
            </w:pPr>
            <w:r w:rsidRPr="00053B5F">
              <w:rPr>
                <w:rFonts w:cs="Arial"/>
                <w:sz w:val="22"/>
                <w:szCs w:val="22"/>
                <w:lang w:val="sr-Cyrl-CS"/>
              </w:rPr>
              <w:t>ХЕ „Ђердап 1“ Кладово,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A20B09" w:rsidRPr="00C5468E" w:rsidRDefault="00A20B09"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20B09" w:rsidRPr="00934F80" w:rsidRDefault="00A20B09" w:rsidP="00156CD1">
            <w:pPr>
              <w:suppressAutoHyphens w:val="0"/>
              <w:jc w:val="center"/>
              <w:rPr>
                <w:rFonts w:cs="Arial"/>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20B09" w:rsidRPr="00C5468E" w:rsidRDefault="00A20B09" w:rsidP="00156CD1">
            <w:pPr>
              <w:suppressAutoHyphens w:val="0"/>
              <w:jc w:val="center"/>
              <w:rPr>
                <w:rFonts w:cs="Arial"/>
                <w:sz w:val="22"/>
                <w:szCs w:val="22"/>
                <w:lang w:val="sr-Cyrl-CS"/>
              </w:rPr>
            </w:pPr>
          </w:p>
        </w:tc>
      </w:tr>
      <w:tr w:rsidR="00A20B09" w:rsidRPr="00C5468E" w:rsidTr="00156CD1">
        <w:trPr>
          <w:trHeight w:val="498"/>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20B09" w:rsidRPr="00C5468E" w:rsidRDefault="00A20B09" w:rsidP="00156CD1">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A20B09" w:rsidRPr="000256A3" w:rsidRDefault="004A78CE" w:rsidP="00156CD1">
            <w:pPr>
              <w:suppressAutoHyphens w:val="0"/>
              <w:jc w:val="center"/>
              <w:rPr>
                <w:rFonts w:cs="Arial"/>
                <w:sz w:val="22"/>
                <w:szCs w:val="22"/>
                <w:lang w:val="sr-Cyrl-CS"/>
              </w:rPr>
            </w:pPr>
            <w:r w:rsidRPr="00053B5F">
              <w:rPr>
                <w:rFonts w:cs="Arial"/>
                <w:sz w:val="22"/>
                <w:szCs w:val="22"/>
                <w:lang w:val="sr-Cyrl-CS"/>
              </w:rPr>
              <w:t>ХЕ „Ђердап 2“ Неготин</w:t>
            </w:r>
          </w:p>
        </w:tc>
        <w:tc>
          <w:tcPr>
            <w:tcW w:w="851" w:type="dxa"/>
            <w:tcBorders>
              <w:top w:val="single" w:sz="4" w:space="0" w:color="auto"/>
              <w:left w:val="nil"/>
              <w:bottom w:val="single" w:sz="4" w:space="0" w:color="auto"/>
              <w:right w:val="single" w:sz="4" w:space="0" w:color="auto"/>
            </w:tcBorders>
            <w:shd w:val="clear" w:color="auto" w:fill="auto"/>
            <w:vAlign w:val="center"/>
          </w:tcPr>
          <w:p w:rsidR="00A20B09" w:rsidRPr="00C5468E" w:rsidRDefault="00A20B09"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20B09" w:rsidRPr="00C5468E" w:rsidRDefault="00A20B09" w:rsidP="00156CD1">
            <w:pPr>
              <w:suppressAutoHyphens w:val="0"/>
              <w:jc w:val="center"/>
              <w:rPr>
                <w:rFonts w:cs="Arial"/>
                <w:color w:val="FF0000"/>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A20B09" w:rsidRPr="00C5468E" w:rsidRDefault="00A20B09" w:rsidP="00156CD1">
            <w:pPr>
              <w:suppressAutoHyphens w:val="0"/>
              <w:jc w:val="center"/>
              <w:rPr>
                <w:rFonts w:cs="Arial"/>
                <w:sz w:val="22"/>
                <w:szCs w:val="22"/>
                <w:lang w:val="sr-Cyrl-CS"/>
              </w:rPr>
            </w:pPr>
          </w:p>
        </w:tc>
      </w:tr>
      <w:tr w:rsidR="00A20B09" w:rsidRPr="00C5468E" w:rsidTr="00156CD1">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20B09" w:rsidRPr="009A30A8" w:rsidRDefault="00A20B09" w:rsidP="00156CD1">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A20B09" w:rsidRPr="000256A3" w:rsidRDefault="004A78CE" w:rsidP="00156CD1">
            <w:pPr>
              <w:suppressAutoHyphens w:val="0"/>
              <w:jc w:val="center"/>
              <w:rPr>
                <w:rFonts w:cs="Arial"/>
                <w:sz w:val="22"/>
                <w:szCs w:val="22"/>
                <w:lang w:val="sr-Cyrl-CS"/>
              </w:rPr>
            </w:pPr>
            <w:r w:rsidRPr="00053B5F">
              <w:rPr>
                <w:rFonts w:cs="Arial"/>
                <w:sz w:val="22"/>
                <w:szCs w:val="22"/>
                <w:lang w:val="sr-Cyrl-CS"/>
              </w:rPr>
              <w:t>ХЕ „Пирот“,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0B09" w:rsidRPr="00C5468E" w:rsidRDefault="00A20B09"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20B09" w:rsidRPr="00C5468E" w:rsidRDefault="00A20B09" w:rsidP="00156CD1">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A20B09" w:rsidRPr="00C5468E" w:rsidRDefault="00A20B09" w:rsidP="00156CD1">
            <w:pPr>
              <w:suppressAutoHyphens w:val="0"/>
              <w:jc w:val="center"/>
              <w:rPr>
                <w:rFonts w:cs="Arial"/>
                <w:sz w:val="22"/>
                <w:szCs w:val="22"/>
                <w:lang w:val="sr-Cyrl-CS"/>
              </w:rPr>
            </w:pPr>
          </w:p>
        </w:tc>
      </w:tr>
      <w:tr w:rsidR="004A78CE" w:rsidRPr="00C5468E" w:rsidTr="00156CD1">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A78CE" w:rsidRDefault="004A78CE" w:rsidP="00156CD1">
            <w:pPr>
              <w:suppressAutoHyphens w:val="0"/>
              <w:jc w:val="center"/>
              <w:rPr>
                <w:rFonts w:cs="Arial"/>
                <w:sz w:val="22"/>
                <w:szCs w:val="22"/>
                <w:lang w:val="sr-Cyrl-RS"/>
              </w:rPr>
            </w:pPr>
            <w:r>
              <w:rPr>
                <w:rFonts w:cs="Arial"/>
                <w:sz w:val="22"/>
                <w:szCs w:val="22"/>
                <w:lang w:val="sr-Cyrl-R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4A78CE" w:rsidRPr="00053B5F" w:rsidRDefault="004A78CE" w:rsidP="00156CD1">
            <w:pPr>
              <w:suppressAutoHyphens w:val="0"/>
              <w:jc w:val="center"/>
              <w:rPr>
                <w:rFonts w:cs="Arial"/>
                <w:sz w:val="22"/>
                <w:szCs w:val="22"/>
                <w:lang w:val="sr-Cyrl-CS"/>
              </w:rPr>
            </w:pPr>
            <w:r w:rsidRPr="00053B5F">
              <w:rPr>
                <w:rFonts w:cs="Arial"/>
                <w:sz w:val="22"/>
                <w:szCs w:val="22"/>
                <w:lang w:val="sr-Cyrl-CS"/>
              </w:rPr>
              <w:t>„Власинске ХЕ“ Сурдулица</w:t>
            </w:r>
          </w:p>
        </w:tc>
        <w:tc>
          <w:tcPr>
            <w:tcW w:w="851" w:type="dxa"/>
            <w:tcBorders>
              <w:top w:val="single" w:sz="4" w:space="0" w:color="auto"/>
              <w:left w:val="nil"/>
              <w:bottom w:val="single" w:sz="4" w:space="0" w:color="auto"/>
              <w:right w:val="single" w:sz="4" w:space="0" w:color="auto"/>
            </w:tcBorders>
            <w:shd w:val="clear" w:color="auto" w:fill="auto"/>
            <w:vAlign w:val="center"/>
          </w:tcPr>
          <w:p w:rsidR="004A78CE" w:rsidRPr="00C5468E" w:rsidRDefault="004A78CE" w:rsidP="00156CD1">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A78CE" w:rsidRPr="00C5468E" w:rsidRDefault="004A78CE" w:rsidP="00156CD1">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4A78CE" w:rsidRPr="00C5468E" w:rsidRDefault="004A78CE" w:rsidP="00156CD1">
            <w:pPr>
              <w:suppressAutoHyphens w:val="0"/>
              <w:jc w:val="center"/>
              <w:rPr>
                <w:rFonts w:cs="Arial"/>
                <w:sz w:val="22"/>
                <w:szCs w:val="22"/>
                <w:lang w:val="sr-Cyrl-CS"/>
              </w:rPr>
            </w:pPr>
          </w:p>
        </w:tc>
      </w:tr>
      <w:tr w:rsidR="004A78CE" w:rsidRPr="00C5468E" w:rsidTr="00156CD1">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A78CE" w:rsidRDefault="004A78CE" w:rsidP="00156CD1">
            <w:pPr>
              <w:suppressAutoHyphens w:val="0"/>
              <w:jc w:val="center"/>
              <w:rPr>
                <w:rFonts w:cs="Arial"/>
                <w:sz w:val="22"/>
                <w:szCs w:val="22"/>
                <w:lang w:val="sr-Cyrl-RS"/>
              </w:rPr>
            </w:pPr>
            <w:r>
              <w:rPr>
                <w:rFonts w:cs="Arial"/>
                <w:sz w:val="22"/>
                <w:szCs w:val="22"/>
                <w:lang w:val="sr-Cyrl-R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4A78CE" w:rsidRPr="00053B5F" w:rsidRDefault="004A78CE" w:rsidP="00156CD1">
            <w:pPr>
              <w:suppressAutoHyphens w:val="0"/>
              <w:jc w:val="center"/>
              <w:rPr>
                <w:rFonts w:cs="Arial"/>
                <w:sz w:val="22"/>
                <w:szCs w:val="22"/>
                <w:lang w:val="sr-Cyrl-CS"/>
              </w:rPr>
            </w:pPr>
            <w:r w:rsidRPr="00053B5F">
              <w:rPr>
                <w:rFonts w:cs="Arial"/>
                <w:sz w:val="22"/>
                <w:szCs w:val="22"/>
                <w:lang w:val="sr-Cyrl-CS"/>
              </w:rPr>
              <w:t>ДМР Београд</w:t>
            </w:r>
          </w:p>
        </w:tc>
        <w:tc>
          <w:tcPr>
            <w:tcW w:w="851" w:type="dxa"/>
            <w:tcBorders>
              <w:top w:val="single" w:sz="4" w:space="0" w:color="auto"/>
              <w:left w:val="nil"/>
              <w:bottom w:val="single" w:sz="4" w:space="0" w:color="auto"/>
              <w:right w:val="single" w:sz="4" w:space="0" w:color="auto"/>
            </w:tcBorders>
            <w:shd w:val="clear" w:color="auto" w:fill="auto"/>
            <w:vAlign w:val="center"/>
          </w:tcPr>
          <w:p w:rsidR="004A78CE" w:rsidRPr="00C5468E" w:rsidRDefault="004A78CE" w:rsidP="00156CD1">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A78CE" w:rsidRPr="00C5468E" w:rsidRDefault="004A78CE" w:rsidP="00156CD1">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4A78CE" w:rsidRPr="00C5468E" w:rsidRDefault="004A78CE" w:rsidP="00156CD1">
            <w:pPr>
              <w:suppressAutoHyphens w:val="0"/>
              <w:jc w:val="center"/>
              <w:rPr>
                <w:rFonts w:cs="Arial"/>
                <w:sz w:val="22"/>
                <w:szCs w:val="22"/>
                <w:lang w:val="sr-Cyrl-CS"/>
              </w:rPr>
            </w:pPr>
          </w:p>
        </w:tc>
      </w:tr>
      <w:tr w:rsidR="004A78CE" w:rsidRPr="00C5468E" w:rsidTr="00156CD1">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A78CE" w:rsidRDefault="004A78CE" w:rsidP="00156CD1">
            <w:pPr>
              <w:suppressAutoHyphens w:val="0"/>
              <w:jc w:val="center"/>
              <w:rPr>
                <w:rFonts w:cs="Arial"/>
                <w:sz w:val="22"/>
                <w:szCs w:val="22"/>
                <w:lang w:val="sr-Cyrl-RS"/>
              </w:rPr>
            </w:pPr>
            <w:r>
              <w:rPr>
                <w:rFonts w:cs="Arial"/>
                <w:sz w:val="22"/>
                <w:szCs w:val="22"/>
                <w:lang w:val="sr-Cyrl-RS"/>
              </w:rPr>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4A78CE" w:rsidRPr="00053B5F" w:rsidRDefault="004A78CE" w:rsidP="00156CD1">
            <w:pPr>
              <w:suppressAutoHyphens w:val="0"/>
              <w:jc w:val="center"/>
              <w:rPr>
                <w:rFonts w:cs="Arial"/>
                <w:sz w:val="22"/>
                <w:szCs w:val="22"/>
                <w:lang w:val="sr-Cyrl-CS"/>
              </w:rPr>
            </w:pPr>
            <w:r>
              <w:rPr>
                <w:rFonts w:cs="Arial"/>
                <w:sz w:val="22"/>
                <w:szCs w:val="22"/>
                <w:lang w:val="sr-Cyrl-RS"/>
              </w:rPr>
              <w:t>Р</w:t>
            </w:r>
            <w:r w:rsidRPr="00053B5F">
              <w:rPr>
                <w:rFonts w:cs="Arial"/>
                <w:sz w:val="22"/>
                <w:szCs w:val="22"/>
                <w:lang w:val="ru-RU"/>
              </w:rPr>
              <w:t>есторани друштвене исхран</w:t>
            </w:r>
            <w:r>
              <w:rPr>
                <w:rFonts w:cs="Arial"/>
                <w:sz w:val="22"/>
                <w:szCs w:val="22"/>
                <w:lang w:val="ru-RU"/>
              </w:rPr>
              <w:t>е и чајне кухиње у «ХЕ Ђердап»</w:t>
            </w:r>
          </w:p>
        </w:tc>
        <w:tc>
          <w:tcPr>
            <w:tcW w:w="851" w:type="dxa"/>
            <w:tcBorders>
              <w:top w:val="single" w:sz="4" w:space="0" w:color="auto"/>
              <w:left w:val="nil"/>
              <w:bottom w:val="single" w:sz="4" w:space="0" w:color="auto"/>
              <w:right w:val="single" w:sz="4" w:space="0" w:color="auto"/>
            </w:tcBorders>
            <w:shd w:val="clear" w:color="auto" w:fill="auto"/>
            <w:vAlign w:val="center"/>
          </w:tcPr>
          <w:p w:rsidR="004A78CE" w:rsidRPr="00C5468E" w:rsidRDefault="004A78CE" w:rsidP="00156CD1">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A78CE" w:rsidRPr="00C5468E" w:rsidRDefault="004A78CE" w:rsidP="00156CD1">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4A78CE" w:rsidRPr="00C5468E" w:rsidRDefault="004A78CE" w:rsidP="00156CD1">
            <w:pPr>
              <w:suppressAutoHyphens w:val="0"/>
              <w:jc w:val="center"/>
              <w:rPr>
                <w:rFonts w:cs="Arial"/>
                <w:sz w:val="22"/>
                <w:szCs w:val="22"/>
                <w:lang w:val="sr-Cyrl-CS"/>
              </w:rPr>
            </w:pPr>
          </w:p>
        </w:tc>
      </w:tr>
      <w:tr w:rsidR="004A78CE" w:rsidRPr="00C5468E" w:rsidTr="00156CD1">
        <w:trPr>
          <w:trHeight w:val="375"/>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4A78CE" w:rsidRDefault="004A78CE" w:rsidP="00156CD1">
            <w:pPr>
              <w:suppressAutoHyphens w:val="0"/>
              <w:jc w:val="center"/>
              <w:rPr>
                <w:rFonts w:cs="Arial"/>
                <w:sz w:val="22"/>
                <w:szCs w:val="22"/>
                <w:lang w:val="sr-Cyrl-RS"/>
              </w:rPr>
            </w:pPr>
            <w:r>
              <w:rPr>
                <w:rFonts w:cs="Arial"/>
                <w:sz w:val="22"/>
                <w:szCs w:val="22"/>
                <w:lang w:val="sr-Cyrl-RS"/>
              </w:rPr>
              <w:t>7.</w:t>
            </w:r>
          </w:p>
        </w:tc>
        <w:tc>
          <w:tcPr>
            <w:tcW w:w="3856" w:type="dxa"/>
            <w:tcBorders>
              <w:top w:val="single" w:sz="4" w:space="0" w:color="auto"/>
              <w:left w:val="nil"/>
              <w:bottom w:val="single" w:sz="4" w:space="0" w:color="auto"/>
              <w:right w:val="single" w:sz="4" w:space="0" w:color="auto"/>
            </w:tcBorders>
            <w:shd w:val="clear" w:color="auto" w:fill="auto"/>
            <w:vAlign w:val="center"/>
          </w:tcPr>
          <w:p w:rsidR="004A78CE" w:rsidRDefault="004A78CE" w:rsidP="00156CD1">
            <w:pPr>
              <w:suppressAutoHyphens w:val="0"/>
              <w:jc w:val="center"/>
              <w:rPr>
                <w:rFonts w:cs="Arial"/>
                <w:sz w:val="22"/>
                <w:szCs w:val="22"/>
                <w:lang w:val="sr-Cyrl-RS"/>
              </w:rPr>
            </w:pPr>
            <w:r>
              <w:rPr>
                <w:rFonts w:cs="Arial"/>
                <w:sz w:val="22"/>
                <w:szCs w:val="22"/>
                <w:lang w:val="ru-RU"/>
              </w:rPr>
              <w:t>Објекти</w:t>
            </w:r>
            <w:r w:rsidRPr="00053B5F">
              <w:rPr>
                <w:rFonts w:cs="Arial"/>
                <w:sz w:val="22"/>
                <w:szCs w:val="22"/>
                <w:lang w:val="ru-RU"/>
              </w:rPr>
              <w:t xml:space="preserve"> у Сектору за одржавање приобаља</w:t>
            </w:r>
          </w:p>
        </w:tc>
        <w:tc>
          <w:tcPr>
            <w:tcW w:w="851" w:type="dxa"/>
            <w:tcBorders>
              <w:top w:val="single" w:sz="4" w:space="0" w:color="auto"/>
              <w:left w:val="nil"/>
              <w:bottom w:val="single" w:sz="4" w:space="0" w:color="auto"/>
              <w:right w:val="single" w:sz="4" w:space="0" w:color="auto"/>
            </w:tcBorders>
            <w:shd w:val="clear" w:color="auto" w:fill="auto"/>
            <w:vAlign w:val="center"/>
          </w:tcPr>
          <w:p w:rsidR="004A78CE" w:rsidRPr="00C5468E" w:rsidRDefault="004A78CE" w:rsidP="00156CD1">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A78CE" w:rsidRPr="00C5468E" w:rsidRDefault="004A78CE" w:rsidP="00156CD1">
            <w:pPr>
              <w:suppressAutoHyphens w:val="0"/>
              <w:jc w:val="center"/>
              <w:rPr>
                <w:rFonts w:cs="Arial"/>
                <w:sz w:val="22"/>
                <w:szCs w:val="22"/>
                <w:lang w:val="sr-Cyrl-CS"/>
              </w:rPr>
            </w:pPr>
          </w:p>
        </w:tc>
        <w:tc>
          <w:tcPr>
            <w:tcW w:w="1985" w:type="dxa"/>
            <w:tcBorders>
              <w:top w:val="single" w:sz="4" w:space="0" w:color="auto"/>
              <w:left w:val="nil"/>
              <w:bottom w:val="single" w:sz="4" w:space="0" w:color="auto"/>
              <w:right w:val="single" w:sz="4" w:space="0" w:color="auto"/>
            </w:tcBorders>
            <w:vAlign w:val="center"/>
          </w:tcPr>
          <w:p w:rsidR="004A78CE" w:rsidRPr="00C5468E" w:rsidRDefault="004A78CE" w:rsidP="00156CD1">
            <w:pPr>
              <w:suppressAutoHyphens w:val="0"/>
              <w:jc w:val="center"/>
              <w:rPr>
                <w:rFonts w:cs="Arial"/>
                <w:sz w:val="22"/>
                <w:szCs w:val="22"/>
                <w:lang w:val="sr-Cyrl-CS"/>
              </w:rPr>
            </w:pPr>
          </w:p>
        </w:tc>
      </w:tr>
      <w:tr w:rsidR="00A20B09" w:rsidRPr="00C5468E" w:rsidTr="00156CD1">
        <w:trPr>
          <w:trHeight w:val="870"/>
        </w:trPr>
        <w:tc>
          <w:tcPr>
            <w:tcW w:w="930" w:type="dxa"/>
            <w:tcBorders>
              <w:top w:val="single" w:sz="4" w:space="0" w:color="auto"/>
              <w:left w:val="single" w:sz="4" w:space="0" w:color="auto"/>
              <w:bottom w:val="nil"/>
              <w:right w:val="single" w:sz="4" w:space="0" w:color="auto"/>
            </w:tcBorders>
            <w:shd w:val="clear" w:color="auto" w:fill="auto"/>
            <w:vAlign w:val="center"/>
          </w:tcPr>
          <w:p w:rsidR="00A20B09" w:rsidRPr="000256A3" w:rsidRDefault="00A20B09" w:rsidP="00156CD1">
            <w:pPr>
              <w:suppressAutoHyphens w:val="0"/>
              <w:jc w:val="center"/>
              <w:rPr>
                <w:rFonts w:cs="Arial"/>
                <w:b/>
                <w:sz w:val="22"/>
                <w:szCs w:val="22"/>
                <w:lang w:val="sr-Cyrl-RS"/>
              </w:rPr>
            </w:pPr>
            <w:r w:rsidRPr="00C5468E">
              <w:rPr>
                <w:rFonts w:cs="Arial"/>
                <w:b/>
                <w:sz w:val="22"/>
                <w:szCs w:val="22"/>
              </w:rPr>
              <w:t xml:space="preserve">II  </w:t>
            </w:r>
            <w:r w:rsidR="004A78CE" w:rsidRPr="004A78CE">
              <w:rPr>
                <w:rFonts w:cs="Arial"/>
                <w:b/>
                <w:sz w:val="22"/>
                <w:szCs w:val="22"/>
              </w:rPr>
              <w:t>(</w:t>
            </w:r>
            <w:r w:rsidR="004A78CE" w:rsidRPr="004A78CE">
              <w:rPr>
                <w:rFonts w:cs="Arial"/>
                <w:b/>
                <w:sz w:val="18"/>
                <w:szCs w:val="18"/>
              </w:rPr>
              <w:t>1+2+3</w:t>
            </w:r>
            <w:r w:rsidR="004A78CE" w:rsidRPr="004A78CE">
              <w:rPr>
                <w:rFonts w:cs="Arial"/>
                <w:b/>
                <w:sz w:val="18"/>
                <w:szCs w:val="18"/>
                <w:lang w:val="sr-Cyrl-RS"/>
              </w:rPr>
              <w:t>+4+5+6+7)</w:t>
            </w:r>
          </w:p>
        </w:tc>
        <w:tc>
          <w:tcPr>
            <w:tcW w:w="3856" w:type="dxa"/>
            <w:tcBorders>
              <w:top w:val="single" w:sz="4" w:space="0" w:color="auto"/>
              <w:left w:val="nil"/>
              <w:bottom w:val="nil"/>
              <w:right w:val="single" w:sz="4" w:space="0" w:color="auto"/>
            </w:tcBorders>
            <w:shd w:val="clear" w:color="auto" w:fill="auto"/>
            <w:vAlign w:val="center"/>
          </w:tcPr>
          <w:p w:rsidR="00A20B09" w:rsidRPr="000256A3" w:rsidRDefault="00A20B09" w:rsidP="00156CD1">
            <w:pPr>
              <w:suppressAutoHyphens w:val="0"/>
              <w:jc w:val="center"/>
              <w:rPr>
                <w:rFonts w:cs="Arial"/>
                <w:b/>
                <w:highlight w:val="yellow"/>
                <w:lang w:val="sr-Cyrl-RS"/>
              </w:rPr>
            </w:pPr>
            <w:r w:rsidRPr="003D7581">
              <w:rPr>
                <w:rFonts w:cs="Arial"/>
                <w:b/>
                <w:lang w:val="sr-Cyrl-CS"/>
              </w:rPr>
              <w:t xml:space="preserve">Укупно </w:t>
            </w:r>
            <w:r w:rsidRPr="003D7581">
              <w:rPr>
                <w:rFonts w:cs="Arial"/>
                <w:b/>
              </w:rPr>
              <w:t>Де</w:t>
            </w:r>
            <w:r w:rsidRPr="003D7581">
              <w:rPr>
                <w:rFonts w:cs="Arial"/>
                <w:b/>
                <w:lang w:val="sr-Cyrl-RS"/>
              </w:rPr>
              <w:t>зинсек</w:t>
            </w:r>
            <w:r w:rsidRPr="003D7581">
              <w:rPr>
                <w:rFonts w:cs="Arial"/>
                <w:b/>
              </w:rPr>
              <w:t xml:space="preserve">ција </w:t>
            </w:r>
            <w:r w:rsidRPr="003D7581">
              <w:rPr>
                <w:rFonts w:cs="Arial"/>
                <w:b/>
                <w:lang w:val="sr-Cyrl-CS"/>
              </w:rPr>
              <w:t>у</w:t>
            </w:r>
            <w:r w:rsidRPr="003D7581">
              <w:rPr>
                <w:rFonts w:cs="Arial"/>
                <w:b/>
              </w:rPr>
              <w:t xml:space="preserve"> </w:t>
            </w:r>
            <w:r w:rsidR="003D7581" w:rsidRPr="003D7581">
              <w:rPr>
                <w:rFonts w:cs="Arial"/>
                <w:b/>
                <w:lang w:val="sr-Cyrl-RS"/>
              </w:rPr>
              <w:t>Хидроелектрани</w:t>
            </w:r>
            <w:r w:rsidR="003D7581">
              <w:rPr>
                <w:rFonts w:cs="Arial"/>
                <w:b/>
                <w:lang w:val="sr-Cyrl-RS"/>
              </w:rPr>
              <w:t xml:space="preserve"> Ђердап</w:t>
            </w:r>
          </w:p>
        </w:tc>
        <w:tc>
          <w:tcPr>
            <w:tcW w:w="851" w:type="dxa"/>
            <w:tcBorders>
              <w:top w:val="single" w:sz="4" w:space="0" w:color="auto"/>
              <w:left w:val="nil"/>
              <w:bottom w:val="nil"/>
              <w:right w:val="single" w:sz="4" w:space="0" w:color="auto"/>
            </w:tcBorders>
            <w:shd w:val="clear" w:color="auto" w:fill="auto"/>
            <w:vAlign w:val="center"/>
          </w:tcPr>
          <w:p w:rsidR="00A20B09" w:rsidRPr="001A13DD" w:rsidRDefault="00A20B09"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A20B09" w:rsidRPr="00C5468E" w:rsidRDefault="00A20B09" w:rsidP="00156CD1">
            <w:pPr>
              <w:suppressAutoHyphens w:val="0"/>
              <w:jc w:val="center"/>
              <w:rPr>
                <w:rFonts w:cs="Arial"/>
                <w:b/>
                <w:sz w:val="22"/>
                <w:szCs w:val="22"/>
              </w:rPr>
            </w:pPr>
          </w:p>
        </w:tc>
        <w:tc>
          <w:tcPr>
            <w:tcW w:w="1985" w:type="dxa"/>
            <w:tcBorders>
              <w:top w:val="single" w:sz="4" w:space="0" w:color="auto"/>
              <w:left w:val="nil"/>
              <w:bottom w:val="nil"/>
              <w:right w:val="single" w:sz="4" w:space="0" w:color="auto"/>
            </w:tcBorders>
            <w:vAlign w:val="center"/>
          </w:tcPr>
          <w:p w:rsidR="00A20B09" w:rsidRPr="00C5468E" w:rsidRDefault="00A20B09" w:rsidP="00156CD1">
            <w:pPr>
              <w:suppressAutoHyphens w:val="0"/>
              <w:jc w:val="center"/>
              <w:rPr>
                <w:rFonts w:cs="Arial"/>
                <w:b/>
                <w:sz w:val="22"/>
                <w:szCs w:val="22"/>
                <w:lang w:val="sr-Cyrl-CS"/>
              </w:rPr>
            </w:pPr>
          </w:p>
        </w:tc>
      </w:tr>
      <w:tr w:rsidR="007A4F28" w:rsidRPr="00C5468E" w:rsidTr="00492037">
        <w:trPr>
          <w:trHeight w:val="582"/>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A0696C" w:rsidRDefault="007A4F28" w:rsidP="007A4F28">
            <w:pPr>
              <w:suppressAutoHyphens w:val="0"/>
              <w:jc w:val="center"/>
              <w:rPr>
                <w:rFonts w:cs="Arial"/>
                <w:sz w:val="22"/>
                <w:szCs w:val="22"/>
                <w:lang w:val="sr-Cyrl-RS"/>
              </w:rPr>
            </w:pPr>
            <w:r w:rsidRPr="00053B5F">
              <w:rPr>
                <w:rFonts w:cs="Arial"/>
                <w:sz w:val="22"/>
                <w:szCs w:val="22"/>
                <w:lang w:val="sr-Cyrl-CS"/>
              </w:rPr>
              <w:t>ХЕ „Ђердап 1“ Кладово,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7A4F28" w:rsidRPr="00C5468E" w:rsidRDefault="007A4F28" w:rsidP="007A4F2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492037">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256A3" w:rsidRDefault="007A4F28" w:rsidP="007A4F28">
            <w:pPr>
              <w:suppressAutoHyphens w:val="0"/>
              <w:jc w:val="center"/>
              <w:rPr>
                <w:rFonts w:cs="Arial"/>
                <w:sz w:val="22"/>
                <w:szCs w:val="22"/>
                <w:lang w:val="sr-Cyrl-CS"/>
              </w:rPr>
            </w:pPr>
            <w:r w:rsidRPr="00053B5F">
              <w:rPr>
                <w:rFonts w:cs="Arial"/>
                <w:sz w:val="22"/>
                <w:szCs w:val="22"/>
                <w:lang w:val="sr-Cyrl-CS"/>
              </w:rPr>
              <w:t>ХЕ „Ђердап 2“ Неготин</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7A4F28" w:rsidRPr="00C5468E" w:rsidRDefault="007A4F28" w:rsidP="007A4F2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492037">
        <w:trPr>
          <w:trHeight w:val="44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Pr="009A30A8" w:rsidRDefault="007A4F28" w:rsidP="007A4F28">
            <w:pPr>
              <w:suppressAutoHyphens w:val="0"/>
              <w:jc w:val="center"/>
              <w:rPr>
                <w:rFonts w:cs="Arial"/>
                <w:sz w:val="22"/>
                <w:szCs w:val="22"/>
                <w:lang w:val="sr-Cyrl-RS"/>
              </w:rPr>
            </w:pPr>
            <w:r>
              <w:rPr>
                <w:rFonts w:cs="Arial"/>
                <w:sz w:val="22"/>
                <w:szCs w:val="22"/>
                <w:lang w:val="sr-Cyrl-RS"/>
              </w:rPr>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256A3" w:rsidRDefault="007A4F28" w:rsidP="007A4F28">
            <w:pPr>
              <w:suppressAutoHyphens w:val="0"/>
              <w:jc w:val="center"/>
              <w:rPr>
                <w:rFonts w:cs="Arial"/>
                <w:sz w:val="22"/>
                <w:szCs w:val="22"/>
                <w:lang w:val="sr-Cyrl-CS"/>
              </w:rPr>
            </w:pPr>
            <w:r w:rsidRPr="00053B5F">
              <w:rPr>
                <w:rFonts w:cs="Arial"/>
                <w:sz w:val="22"/>
                <w:szCs w:val="22"/>
                <w:lang w:val="sr-Cyrl-CS"/>
              </w:rPr>
              <w:t>ХЕ „Пирот“,</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7A4F28" w:rsidRPr="00C5468E" w:rsidRDefault="007A4F28" w:rsidP="007A4F2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492037">
        <w:trPr>
          <w:trHeight w:val="44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sr-Cyrl-R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53B5F" w:rsidRDefault="007A4F28" w:rsidP="007A4F28">
            <w:pPr>
              <w:suppressAutoHyphens w:val="0"/>
              <w:jc w:val="center"/>
              <w:rPr>
                <w:rFonts w:cs="Arial"/>
                <w:sz w:val="22"/>
                <w:szCs w:val="22"/>
                <w:lang w:val="sr-Cyrl-CS"/>
              </w:rPr>
            </w:pPr>
            <w:r w:rsidRPr="00053B5F">
              <w:rPr>
                <w:rFonts w:cs="Arial"/>
                <w:sz w:val="22"/>
                <w:szCs w:val="22"/>
                <w:lang w:val="sr-Cyrl-CS"/>
              </w:rPr>
              <w:t>„Власинске ХЕ“ Сурдулица</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7A4F28" w:rsidRPr="00C5468E" w:rsidRDefault="007A4F28" w:rsidP="007A4F2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492037">
        <w:trPr>
          <w:trHeight w:val="44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sr-Cyrl-R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53B5F" w:rsidRDefault="007A4F28" w:rsidP="007A4F28">
            <w:pPr>
              <w:suppressAutoHyphens w:val="0"/>
              <w:jc w:val="center"/>
              <w:rPr>
                <w:rFonts w:cs="Arial"/>
                <w:sz w:val="22"/>
                <w:szCs w:val="22"/>
                <w:lang w:val="sr-Cyrl-CS"/>
              </w:rPr>
            </w:pPr>
            <w:r w:rsidRPr="00053B5F">
              <w:rPr>
                <w:rFonts w:cs="Arial"/>
                <w:sz w:val="22"/>
                <w:szCs w:val="22"/>
                <w:lang w:val="sr-Cyrl-CS"/>
              </w:rPr>
              <w:t>ДМР Београд</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7A4F28" w:rsidRPr="00C5468E" w:rsidRDefault="007A4F28" w:rsidP="007A4F2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492037">
        <w:trPr>
          <w:trHeight w:val="44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sr-Cyrl-RS"/>
              </w:rPr>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53B5F" w:rsidRDefault="007A4F28" w:rsidP="007A4F28">
            <w:pPr>
              <w:suppressAutoHyphens w:val="0"/>
              <w:jc w:val="center"/>
              <w:rPr>
                <w:rFonts w:cs="Arial"/>
                <w:sz w:val="22"/>
                <w:szCs w:val="22"/>
                <w:lang w:val="sr-Cyrl-CS"/>
              </w:rPr>
            </w:pPr>
            <w:r>
              <w:rPr>
                <w:rFonts w:cs="Arial"/>
                <w:sz w:val="22"/>
                <w:szCs w:val="22"/>
                <w:lang w:val="sr-Cyrl-RS"/>
              </w:rPr>
              <w:t>Р</w:t>
            </w:r>
            <w:r w:rsidRPr="00053B5F">
              <w:rPr>
                <w:rFonts w:cs="Arial"/>
                <w:sz w:val="22"/>
                <w:szCs w:val="22"/>
                <w:lang w:val="ru-RU"/>
              </w:rPr>
              <w:t>есторани друштвене исхран</w:t>
            </w:r>
            <w:r>
              <w:rPr>
                <w:rFonts w:cs="Arial"/>
                <w:sz w:val="22"/>
                <w:szCs w:val="22"/>
                <w:lang w:val="ru-RU"/>
              </w:rPr>
              <w:t>е и чајне кухиње у «ХЕ Ђердап»</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7A4F28" w:rsidRPr="00C5468E" w:rsidRDefault="007A4F28" w:rsidP="007A4F2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492037">
        <w:trPr>
          <w:trHeight w:val="447"/>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sr-Cyrl-RS"/>
              </w:rPr>
              <w:t>7.</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ru-RU"/>
              </w:rPr>
              <w:t>Објекти</w:t>
            </w:r>
            <w:r w:rsidRPr="00053B5F">
              <w:rPr>
                <w:rFonts w:cs="Arial"/>
                <w:sz w:val="22"/>
                <w:szCs w:val="22"/>
                <w:lang w:val="ru-RU"/>
              </w:rPr>
              <w:t xml:space="preserve"> у Сектору за одржавање приобаља</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nil"/>
              <w:right w:val="single" w:sz="4" w:space="0" w:color="auto"/>
            </w:tcBorders>
            <w:shd w:val="clear" w:color="auto" w:fill="auto"/>
            <w:noWrap/>
            <w:vAlign w:val="center"/>
          </w:tcPr>
          <w:p w:rsidR="007A4F28" w:rsidRPr="00C5468E" w:rsidRDefault="007A4F28" w:rsidP="007A4F28">
            <w:pPr>
              <w:suppressAutoHyphens w:val="0"/>
              <w:jc w:val="center"/>
              <w:rPr>
                <w:rFonts w:cs="Arial"/>
                <w:sz w:val="22"/>
                <w:szCs w:val="22"/>
                <w:lang w:val="sr-Cyrl-CS"/>
              </w:rPr>
            </w:pPr>
          </w:p>
        </w:tc>
        <w:tc>
          <w:tcPr>
            <w:tcW w:w="1985" w:type="dxa"/>
            <w:tcBorders>
              <w:top w:val="single" w:sz="4" w:space="0" w:color="auto"/>
              <w:left w:val="nil"/>
              <w:bottom w:val="nil"/>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A20B09"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20B09" w:rsidRPr="00C5468E" w:rsidRDefault="00A20B09" w:rsidP="00156CD1">
            <w:pPr>
              <w:suppressAutoHyphens w:val="0"/>
              <w:jc w:val="center"/>
              <w:rPr>
                <w:rFonts w:cs="Arial"/>
                <w:b/>
                <w:sz w:val="22"/>
                <w:szCs w:val="22"/>
              </w:rPr>
            </w:pPr>
            <w:r>
              <w:rPr>
                <w:rFonts w:cs="Arial"/>
                <w:b/>
                <w:sz w:val="22"/>
                <w:szCs w:val="22"/>
              </w:rPr>
              <w:t>II</w:t>
            </w:r>
            <w:r>
              <w:rPr>
                <w:rFonts w:cs="Arial"/>
                <w:b/>
                <w:sz w:val="22"/>
                <w:szCs w:val="22"/>
                <w:lang w:val="sr-Latn-RS"/>
              </w:rPr>
              <w:t>I</w:t>
            </w:r>
            <w:r w:rsidRPr="00C5468E">
              <w:rPr>
                <w:rFonts w:cs="Arial"/>
                <w:b/>
                <w:sz w:val="22"/>
                <w:szCs w:val="22"/>
              </w:rPr>
              <w:t xml:space="preserve"> </w:t>
            </w:r>
            <w:r w:rsidR="004A78CE" w:rsidRPr="004A78CE">
              <w:rPr>
                <w:rFonts w:cs="Arial"/>
                <w:b/>
                <w:sz w:val="22"/>
                <w:szCs w:val="22"/>
              </w:rPr>
              <w:t>(</w:t>
            </w:r>
            <w:r w:rsidR="004A78CE" w:rsidRPr="004A78CE">
              <w:rPr>
                <w:rFonts w:cs="Arial"/>
                <w:b/>
                <w:sz w:val="18"/>
                <w:szCs w:val="18"/>
              </w:rPr>
              <w:t>1+2+3</w:t>
            </w:r>
            <w:r w:rsidR="004A78CE" w:rsidRPr="004A78CE">
              <w:rPr>
                <w:rFonts w:cs="Arial"/>
                <w:b/>
                <w:sz w:val="18"/>
                <w:szCs w:val="18"/>
                <w:lang w:val="sr-Cyrl-RS"/>
              </w:rPr>
              <w:t>+4+5+6+7)</w:t>
            </w:r>
          </w:p>
        </w:tc>
        <w:tc>
          <w:tcPr>
            <w:tcW w:w="3856" w:type="dxa"/>
            <w:tcBorders>
              <w:top w:val="single" w:sz="4" w:space="0" w:color="auto"/>
              <w:left w:val="nil"/>
              <w:bottom w:val="single" w:sz="4" w:space="0" w:color="auto"/>
              <w:right w:val="single" w:sz="4" w:space="0" w:color="auto"/>
            </w:tcBorders>
            <w:shd w:val="clear" w:color="auto" w:fill="auto"/>
            <w:vAlign w:val="center"/>
          </w:tcPr>
          <w:p w:rsidR="00A20B09" w:rsidRPr="00A0696C" w:rsidRDefault="003D7581" w:rsidP="00156CD1">
            <w:pPr>
              <w:suppressAutoHyphens w:val="0"/>
              <w:jc w:val="center"/>
              <w:rPr>
                <w:rFonts w:cs="Arial"/>
                <w:b/>
                <w:lang w:val="sr-Cyrl-RS"/>
              </w:rPr>
            </w:pPr>
            <w:r w:rsidRPr="003D7581">
              <w:rPr>
                <w:rFonts w:cs="Arial"/>
                <w:b/>
                <w:lang w:val="sr-Cyrl-CS"/>
              </w:rPr>
              <w:t>Укупно Дезинфекција у</w:t>
            </w:r>
            <w:r w:rsidRPr="003D7581">
              <w:rPr>
                <w:rFonts w:cs="Arial"/>
                <w:b/>
              </w:rPr>
              <w:t xml:space="preserve"> </w:t>
            </w:r>
            <w:r w:rsidRPr="003D7581">
              <w:rPr>
                <w:rFonts w:cs="Arial"/>
                <w:b/>
                <w:lang w:val="sr-Cyrl-RS"/>
              </w:rPr>
              <w:t>Хидроелектрани Ђердап</w:t>
            </w:r>
          </w:p>
        </w:tc>
        <w:tc>
          <w:tcPr>
            <w:tcW w:w="851" w:type="dxa"/>
            <w:tcBorders>
              <w:top w:val="single" w:sz="4" w:space="0" w:color="auto"/>
              <w:left w:val="nil"/>
              <w:bottom w:val="single" w:sz="4" w:space="0" w:color="auto"/>
              <w:right w:val="single" w:sz="4" w:space="0" w:color="auto"/>
            </w:tcBorders>
            <w:shd w:val="clear" w:color="auto" w:fill="auto"/>
            <w:vAlign w:val="center"/>
          </w:tcPr>
          <w:p w:rsidR="00A20B09" w:rsidRPr="001A13DD" w:rsidRDefault="00A20B09"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20B09" w:rsidRPr="000A1294" w:rsidRDefault="00A20B09" w:rsidP="00156CD1">
            <w:pPr>
              <w:suppressAutoHyphens w:val="0"/>
              <w:jc w:val="center"/>
              <w:rPr>
                <w:rFonts w:cs="Arial"/>
                <w:bCs/>
                <w:sz w:val="22"/>
                <w:szCs w:val="22"/>
                <w:lang w:val="sr-Cyrl-RS"/>
              </w:rPr>
            </w:pPr>
            <w:r>
              <w:rPr>
                <w:rFonts w:cs="Arial"/>
                <w:bCs/>
                <w:sz w:val="22"/>
                <w:szCs w:val="22"/>
                <w:lang w:val="sr-Cyrl-RS"/>
              </w:rPr>
              <w:t xml:space="preserve"> </w:t>
            </w:r>
          </w:p>
        </w:tc>
        <w:tc>
          <w:tcPr>
            <w:tcW w:w="1985" w:type="dxa"/>
            <w:tcBorders>
              <w:top w:val="single" w:sz="4" w:space="0" w:color="auto"/>
              <w:left w:val="nil"/>
              <w:bottom w:val="single" w:sz="4" w:space="0" w:color="auto"/>
              <w:right w:val="single" w:sz="4" w:space="0" w:color="auto"/>
            </w:tcBorders>
            <w:vAlign w:val="center"/>
          </w:tcPr>
          <w:p w:rsidR="00A20B09" w:rsidRPr="00C5468E" w:rsidRDefault="00A20B09" w:rsidP="00156CD1">
            <w:pPr>
              <w:suppressAutoHyphens w:val="0"/>
              <w:jc w:val="center"/>
              <w:rPr>
                <w:rFonts w:cs="Arial"/>
                <w:sz w:val="22"/>
                <w:szCs w:val="22"/>
                <w:lang w:val="sr-Cyrl-CS"/>
              </w:rPr>
            </w:pPr>
          </w:p>
        </w:tc>
      </w:tr>
      <w:tr w:rsidR="007A4F28"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lang w:val="sr-Cyrl-CS"/>
              </w:rPr>
            </w:pPr>
            <w:r>
              <w:rPr>
                <w:rFonts w:cs="Arial"/>
                <w:sz w:val="22"/>
                <w:szCs w:val="22"/>
                <w:lang w:val="sr-Cyrl-CS"/>
              </w:rPr>
              <w:t>1.</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A0696C" w:rsidRDefault="007A4F28" w:rsidP="007A4F28">
            <w:pPr>
              <w:suppressAutoHyphens w:val="0"/>
              <w:jc w:val="center"/>
              <w:rPr>
                <w:rFonts w:cs="Arial"/>
                <w:sz w:val="22"/>
                <w:szCs w:val="22"/>
                <w:lang w:val="sr-Cyrl-RS"/>
              </w:rPr>
            </w:pPr>
            <w:r w:rsidRPr="00053B5F">
              <w:rPr>
                <w:rFonts w:cs="Arial"/>
                <w:sz w:val="22"/>
                <w:szCs w:val="22"/>
                <w:lang w:val="sr-Cyrl-CS"/>
              </w:rPr>
              <w:t>ХЕ „Ђердап 1“ Кладово,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4F28" w:rsidRPr="000A1294" w:rsidRDefault="007A4F28" w:rsidP="007A4F28">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156CD1">
        <w:trPr>
          <w:trHeight w:val="51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lang w:val="sr-Cyrl-CS"/>
              </w:rPr>
            </w:pPr>
            <w:r>
              <w:rPr>
                <w:rFonts w:cs="Arial"/>
                <w:sz w:val="22"/>
                <w:szCs w:val="22"/>
                <w:lang w:val="sr-Cyrl-CS"/>
              </w:rPr>
              <w:t>2.</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256A3" w:rsidRDefault="007A4F28" w:rsidP="007A4F28">
            <w:pPr>
              <w:suppressAutoHyphens w:val="0"/>
              <w:jc w:val="center"/>
              <w:rPr>
                <w:rFonts w:cs="Arial"/>
                <w:sz w:val="22"/>
                <w:szCs w:val="22"/>
                <w:lang w:val="sr-Cyrl-CS"/>
              </w:rPr>
            </w:pPr>
            <w:r w:rsidRPr="00053B5F">
              <w:rPr>
                <w:rFonts w:cs="Arial"/>
                <w:sz w:val="22"/>
                <w:szCs w:val="22"/>
                <w:lang w:val="sr-Cyrl-CS"/>
              </w:rPr>
              <w:t>ХЕ „Ђердап 2“ Неготин</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4F28" w:rsidRPr="000A1294" w:rsidRDefault="007A4F28" w:rsidP="007A4F28">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Pr="009A30A8" w:rsidRDefault="007A4F28" w:rsidP="007A4F28">
            <w:pPr>
              <w:suppressAutoHyphens w:val="0"/>
              <w:jc w:val="center"/>
              <w:rPr>
                <w:rFonts w:cs="Arial"/>
                <w:sz w:val="22"/>
                <w:szCs w:val="22"/>
                <w:lang w:val="sr-Cyrl-RS"/>
              </w:rPr>
            </w:pPr>
            <w:r>
              <w:rPr>
                <w:rFonts w:cs="Arial"/>
                <w:sz w:val="22"/>
                <w:szCs w:val="22"/>
                <w:lang w:val="sr-Cyrl-RS"/>
              </w:rPr>
              <w:lastRenderedPageBreak/>
              <w:t>3.</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256A3" w:rsidRDefault="007A4F28" w:rsidP="007A4F28">
            <w:pPr>
              <w:suppressAutoHyphens w:val="0"/>
              <w:jc w:val="center"/>
              <w:rPr>
                <w:rFonts w:cs="Arial"/>
                <w:sz w:val="22"/>
                <w:szCs w:val="22"/>
                <w:lang w:val="sr-Cyrl-CS"/>
              </w:rPr>
            </w:pPr>
            <w:r w:rsidRPr="00053B5F">
              <w:rPr>
                <w:rFonts w:cs="Arial"/>
                <w:sz w:val="22"/>
                <w:szCs w:val="22"/>
                <w:lang w:val="sr-Cyrl-CS"/>
              </w:rPr>
              <w:t>ХЕ „Пирот“,</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4F28" w:rsidRPr="000A1294" w:rsidRDefault="007A4F28" w:rsidP="007A4F28">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sr-Cyrl-RS"/>
              </w:rPr>
              <w:t>4.</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53B5F" w:rsidRDefault="007A4F28" w:rsidP="007A4F28">
            <w:pPr>
              <w:suppressAutoHyphens w:val="0"/>
              <w:jc w:val="center"/>
              <w:rPr>
                <w:rFonts w:cs="Arial"/>
                <w:sz w:val="22"/>
                <w:szCs w:val="22"/>
                <w:lang w:val="sr-Cyrl-CS"/>
              </w:rPr>
            </w:pPr>
            <w:r w:rsidRPr="00053B5F">
              <w:rPr>
                <w:rFonts w:cs="Arial"/>
                <w:sz w:val="22"/>
                <w:szCs w:val="22"/>
                <w:lang w:val="sr-Cyrl-CS"/>
              </w:rPr>
              <w:t>„Власинске ХЕ“ Сурдулица</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4F28" w:rsidRPr="000A1294" w:rsidRDefault="007A4F28" w:rsidP="007A4F28">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sr-Cyrl-RS"/>
              </w:rPr>
              <w:t>5.</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53B5F" w:rsidRDefault="007A4F28" w:rsidP="007A4F28">
            <w:pPr>
              <w:suppressAutoHyphens w:val="0"/>
              <w:jc w:val="center"/>
              <w:rPr>
                <w:rFonts w:cs="Arial"/>
                <w:sz w:val="22"/>
                <w:szCs w:val="22"/>
                <w:lang w:val="sr-Cyrl-CS"/>
              </w:rPr>
            </w:pPr>
            <w:r w:rsidRPr="00053B5F">
              <w:rPr>
                <w:rFonts w:cs="Arial"/>
                <w:sz w:val="22"/>
                <w:szCs w:val="22"/>
                <w:lang w:val="sr-Cyrl-CS"/>
              </w:rPr>
              <w:t>ДМР Београд</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4F28" w:rsidRPr="000A1294" w:rsidRDefault="007A4F28" w:rsidP="007A4F28">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sr-Cyrl-RS"/>
              </w:rPr>
              <w:t>6.</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Pr="00053B5F" w:rsidRDefault="007A4F28" w:rsidP="007A4F28">
            <w:pPr>
              <w:suppressAutoHyphens w:val="0"/>
              <w:jc w:val="center"/>
              <w:rPr>
                <w:rFonts w:cs="Arial"/>
                <w:sz w:val="22"/>
                <w:szCs w:val="22"/>
                <w:lang w:val="sr-Cyrl-CS"/>
              </w:rPr>
            </w:pPr>
            <w:r>
              <w:rPr>
                <w:rFonts w:cs="Arial"/>
                <w:sz w:val="22"/>
                <w:szCs w:val="22"/>
                <w:lang w:val="sr-Cyrl-RS"/>
              </w:rPr>
              <w:t>Р</w:t>
            </w:r>
            <w:r w:rsidRPr="00053B5F">
              <w:rPr>
                <w:rFonts w:cs="Arial"/>
                <w:sz w:val="22"/>
                <w:szCs w:val="22"/>
                <w:lang w:val="ru-RU"/>
              </w:rPr>
              <w:t>есторани друштвене исхран</w:t>
            </w:r>
            <w:r>
              <w:rPr>
                <w:rFonts w:cs="Arial"/>
                <w:sz w:val="22"/>
                <w:szCs w:val="22"/>
                <w:lang w:val="ru-RU"/>
              </w:rPr>
              <w:t>е и чајне кухиње у «ХЕ Ђердап»</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4F28" w:rsidRPr="000A1294" w:rsidRDefault="007A4F28" w:rsidP="007A4F28">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7A4F28"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sr-Cyrl-RS"/>
              </w:rPr>
              <w:t>7.</w:t>
            </w:r>
          </w:p>
        </w:tc>
        <w:tc>
          <w:tcPr>
            <w:tcW w:w="3856" w:type="dxa"/>
            <w:tcBorders>
              <w:top w:val="single" w:sz="4" w:space="0" w:color="auto"/>
              <w:left w:val="nil"/>
              <w:bottom w:val="single" w:sz="4" w:space="0" w:color="auto"/>
              <w:right w:val="single" w:sz="4" w:space="0" w:color="auto"/>
            </w:tcBorders>
            <w:shd w:val="clear" w:color="auto" w:fill="auto"/>
            <w:vAlign w:val="center"/>
          </w:tcPr>
          <w:p w:rsidR="007A4F28" w:rsidRDefault="007A4F28" w:rsidP="007A4F28">
            <w:pPr>
              <w:suppressAutoHyphens w:val="0"/>
              <w:jc w:val="center"/>
              <w:rPr>
                <w:rFonts w:cs="Arial"/>
                <w:sz w:val="22"/>
                <w:szCs w:val="22"/>
                <w:lang w:val="sr-Cyrl-RS"/>
              </w:rPr>
            </w:pPr>
            <w:r>
              <w:rPr>
                <w:rFonts w:cs="Arial"/>
                <w:sz w:val="22"/>
                <w:szCs w:val="22"/>
                <w:lang w:val="ru-RU"/>
              </w:rPr>
              <w:t>Објекти</w:t>
            </w:r>
            <w:r w:rsidRPr="00053B5F">
              <w:rPr>
                <w:rFonts w:cs="Arial"/>
                <w:sz w:val="22"/>
                <w:szCs w:val="22"/>
                <w:lang w:val="ru-RU"/>
              </w:rPr>
              <w:t xml:space="preserve"> у Сектору за одржавање приобаља</w:t>
            </w:r>
          </w:p>
        </w:tc>
        <w:tc>
          <w:tcPr>
            <w:tcW w:w="851" w:type="dxa"/>
            <w:tcBorders>
              <w:top w:val="single" w:sz="4" w:space="0" w:color="auto"/>
              <w:left w:val="nil"/>
              <w:bottom w:val="single" w:sz="4" w:space="0" w:color="auto"/>
              <w:right w:val="single" w:sz="4" w:space="0" w:color="auto"/>
            </w:tcBorders>
            <w:shd w:val="clear" w:color="auto" w:fill="auto"/>
            <w:vAlign w:val="center"/>
          </w:tcPr>
          <w:p w:rsidR="007A4F28" w:rsidRPr="00C5468E" w:rsidRDefault="007A4F28" w:rsidP="007A4F28">
            <w:pPr>
              <w:suppressAutoHyphens w:val="0"/>
              <w:jc w:val="center"/>
              <w:rPr>
                <w:rFonts w:cs="Arial"/>
                <w:sz w:val="22"/>
                <w:szCs w:val="22"/>
              </w:rP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7A4F28" w:rsidRPr="000A1294" w:rsidRDefault="007A4F28" w:rsidP="007A4F28">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7A4F28" w:rsidRPr="00C5468E" w:rsidRDefault="007A4F28" w:rsidP="007A4F28">
            <w:pPr>
              <w:suppressAutoHyphens w:val="0"/>
              <w:jc w:val="center"/>
              <w:rPr>
                <w:rFonts w:cs="Arial"/>
                <w:sz w:val="22"/>
                <w:szCs w:val="22"/>
                <w:lang w:val="sr-Cyrl-CS"/>
              </w:rPr>
            </w:pPr>
          </w:p>
        </w:tc>
      </w:tr>
      <w:tr w:rsidR="00A20B09"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20B09" w:rsidRPr="00C5468E" w:rsidRDefault="00A20B09" w:rsidP="00156CD1">
            <w:pPr>
              <w:suppressAutoHyphens w:val="0"/>
              <w:jc w:val="center"/>
              <w:rPr>
                <w:rFonts w:cs="Arial"/>
                <w:b/>
                <w:sz w:val="22"/>
                <w:szCs w:val="22"/>
              </w:rPr>
            </w:pPr>
            <w:r w:rsidRPr="003D7581">
              <w:rPr>
                <w:rFonts w:cs="Arial"/>
                <w:b/>
                <w:sz w:val="22"/>
                <w:szCs w:val="22"/>
              </w:rPr>
              <w:t>I</w:t>
            </w:r>
            <w:r w:rsidRPr="003D7581">
              <w:rPr>
                <w:rFonts w:cs="Arial"/>
                <w:b/>
                <w:sz w:val="22"/>
                <w:szCs w:val="22"/>
                <w:lang w:val="sr-Latn-RS"/>
              </w:rPr>
              <w:t>V</w:t>
            </w:r>
          </w:p>
        </w:tc>
        <w:tc>
          <w:tcPr>
            <w:tcW w:w="3856" w:type="dxa"/>
            <w:tcBorders>
              <w:top w:val="single" w:sz="4" w:space="0" w:color="auto"/>
              <w:left w:val="nil"/>
              <w:bottom w:val="single" w:sz="4" w:space="0" w:color="auto"/>
              <w:right w:val="single" w:sz="4" w:space="0" w:color="auto"/>
            </w:tcBorders>
            <w:shd w:val="clear" w:color="auto" w:fill="auto"/>
            <w:vAlign w:val="center"/>
          </w:tcPr>
          <w:p w:rsidR="00A20B09" w:rsidRPr="003D7581" w:rsidRDefault="003D7581" w:rsidP="00156CD1">
            <w:pPr>
              <w:suppressAutoHyphens w:val="0"/>
              <w:jc w:val="center"/>
              <w:rPr>
                <w:rFonts w:cs="Arial"/>
                <w:b/>
                <w:lang w:val="sr-Cyrl-RS"/>
              </w:rPr>
            </w:pPr>
            <w:r>
              <w:rPr>
                <w:rFonts w:cs="Arial"/>
                <w:b/>
                <w:sz w:val="22"/>
                <w:szCs w:val="22"/>
                <w:lang w:val="ru-RU"/>
              </w:rPr>
              <w:t>Укупно р</w:t>
            </w:r>
            <w:r w:rsidRPr="003D7581">
              <w:rPr>
                <w:rFonts w:cs="Arial"/>
                <w:b/>
                <w:sz w:val="22"/>
                <w:szCs w:val="22"/>
                <w:lang w:val="ru-RU"/>
              </w:rPr>
              <w:t>езидуална заштита од мува</w:t>
            </w:r>
            <w:r w:rsidRPr="003D7581">
              <w:rPr>
                <w:rFonts w:cs="Arial"/>
                <w:b/>
                <w:lang w:val="sr-Cyrl-CS"/>
              </w:rPr>
              <w:t xml:space="preserve"> у</w:t>
            </w:r>
            <w:r w:rsidRPr="003D7581">
              <w:rPr>
                <w:rFonts w:cs="Arial"/>
                <w:b/>
              </w:rPr>
              <w:t xml:space="preserve"> </w:t>
            </w:r>
            <w:r w:rsidRPr="003D7581">
              <w:rPr>
                <w:rFonts w:cs="Arial"/>
                <w:b/>
                <w:lang w:val="sr-Cyrl-RS"/>
              </w:rPr>
              <w:t>Хидроелектрани Ђердап</w:t>
            </w:r>
          </w:p>
        </w:tc>
        <w:tc>
          <w:tcPr>
            <w:tcW w:w="851" w:type="dxa"/>
            <w:tcBorders>
              <w:top w:val="single" w:sz="4" w:space="0" w:color="auto"/>
              <w:left w:val="nil"/>
              <w:bottom w:val="single" w:sz="4" w:space="0" w:color="auto"/>
              <w:right w:val="single" w:sz="4" w:space="0" w:color="auto"/>
            </w:tcBorders>
            <w:shd w:val="clear" w:color="auto" w:fill="auto"/>
            <w:vAlign w:val="center"/>
          </w:tcPr>
          <w:p w:rsidR="00A20B09" w:rsidRPr="001A13DD" w:rsidRDefault="00A20B09" w:rsidP="00156CD1">
            <w:pPr>
              <w:suppressAutoHyphens w:val="0"/>
              <w:jc w:val="center"/>
              <w:rPr>
                <w:rFonts w:cs="Arial"/>
                <w:b/>
                <w:sz w:val="22"/>
                <w:szCs w:val="22"/>
              </w:rPr>
            </w:pPr>
            <w:r w:rsidRPr="001A13DD">
              <w:rPr>
                <w:rFonts w:cs="Arial"/>
                <w:b/>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20B09" w:rsidRPr="000A1294" w:rsidRDefault="00A20B09"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20B09" w:rsidRPr="00C5468E" w:rsidRDefault="00A20B09" w:rsidP="00156CD1">
            <w:pPr>
              <w:suppressAutoHyphens w:val="0"/>
              <w:jc w:val="center"/>
              <w:rPr>
                <w:rFonts w:cs="Arial"/>
                <w:sz w:val="22"/>
                <w:szCs w:val="22"/>
                <w:lang w:val="sr-Cyrl-CS"/>
              </w:rPr>
            </w:pPr>
          </w:p>
        </w:tc>
      </w:tr>
      <w:tr w:rsidR="00A20B09"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20B09" w:rsidRPr="003D7581" w:rsidRDefault="003D7581" w:rsidP="00156CD1">
            <w:pPr>
              <w:suppressAutoHyphens w:val="0"/>
              <w:jc w:val="center"/>
              <w:rPr>
                <w:rFonts w:cs="Arial"/>
                <w:b/>
                <w:sz w:val="22"/>
                <w:szCs w:val="22"/>
              </w:rPr>
            </w:pPr>
            <w:r w:rsidRPr="003D7581">
              <w:rPr>
                <w:rFonts w:cs="Arial"/>
                <w:b/>
                <w:sz w:val="22"/>
                <w:szCs w:val="22"/>
              </w:rPr>
              <w:t>V</w:t>
            </w:r>
          </w:p>
        </w:tc>
        <w:tc>
          <w:tcPr>
            <w:tcW w:w="3856" w:type="dxa"/>
            <w:tcBorders>
              <w:top w:val="single" w:sz="4" w:space="0" w:color="auto"/>
              <w:left w:val="nil"/>
              <w:bottom w:val="single" w:sz="4" w:space="0" w:color="auto"/>
              <w:right w:val="single" w:sz="4" w:space="0" w:color="auto"/>
            </w:tcBorders>
            <w:shd w:val="clear" w:color="auto" w:fill="auto"/>
            <w:vAlign w:val="center"/>
          </w:tcPr>
          <w:p w:rsidR="00A20B09" w:rsidRPr="003D7581" w:rsidRDefault="003D7581" w:rsidP="00156CD1">
            <w:pPr>
              <w:suppressAutoHyphens w:val="0"/>
              <w:jc w:val="center"/>
              <w:rPr>
                <w:rFonts w:cs="Arial"/>
                <w:b/>
                <w:sz w:val="22"/>
                <w:szCs w:val="22"/>
                <w:lang w:val="sr-Cyrl-RS"/>
              </w:rPr>
            </w:pPr>
            <w:r>
              <w:rPr>
                <w:rFonts w:cs="Arial"/>
                <w:b/>
                <w:sz w:val="22"/>
                <w:szCs w:val="22"/>
                <w:lang w:val="ru-RU"/>
              </w:rPr>
              <w:t>Укупно с</w:t>
            </w:r>
            <w:r w:rsidRPr="003D7581">
              <w:rPr>
                <w:rFonts w:cs="Arial"/>
                <w:b/>
                <w:sz w:val="22"/>
                <w:szCs w:val="22"/>
                <w:lang w:val="ru-RU"/>
              </w:rPr>
              <w:t>узбијање кртичњака</w:t>
            </w:r>
            <w:r w:rsidRPr="003D7581">
              <w:rPr>
                <w:rFonts w:cs="Arial"/>
                <w:b/>
                <w:lang w:val="sr-Cyrl-CS"/>
              </w:rPr>
              <w:t xml:space="preserve"> у</w:t>
            </w:r>
            <w:r w:rsidRPr="003D7581">
              <w:rPr>
                <w:rFonts w:cs="Arial"/>
                <w:b/>
              </w:rPr>
              <w:t xml:space="preserve"> </w:t>
            </w:r>
            <w:r w:rsidRPr="003D7581">
              <w:rPr>
                <w:rFonts w:cs="Arial"/>
                <w:b/>
                <w:lang w:val="sr-Cyrl-RS"/>
              </w:rPr>
              <w:t>Хидроелектрани Ђердап</w:t>
            </w:r>
          </w:p>
        </w:tc>
        <w:tc>
          <w:tcPr>
            <w:tcW w:w="851" w:type="dxa"/>
            <w:tcBorders>
              <w:top w:val="single" w:sz="4" w:space="0" w:color="auto"/>
              <w:left w:val="nil"/>
              <w:bottom w:val="single" w:sz="4" w:space="0" w:color="auto"/>
              <w:right w:val="single" w:sz="4" w:space="0" w:color="auto"/>
            </w:tcBorders>
            <w:shd w:val="clear" w:color="auto" w:fill="auto"/>
            <w:vAlign w:val="center"/>
          </w:tcPr>
          <w:p w:rsidR="00A20B09" w:rsidRPr="00C5468E" w:rsidRDefault="00A20B09"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20B09" w:rsidRPr="000A1294" w:rsidRDefault="00A20B09"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20B09" w:rsidRPr="00C5468E" w:rsidRDefault="00A20B09" w:rsidP="00156CD1">
            <w:pPr>
              <w:suppressAutoHyphens w:val="0"/>
              <w:jc w:val="center"/>
              <w:rPr>
                <w:rFonts w:cs="Arial"/>
                <w:sz w:val="22"/>
                <w:szCs w:val="22"/>
                <w:lang w:val="sr-Cyrl-CS"/>
              </w:rPr>
            </w:pPr>
          </w:p>
        </w:tc>
      </w:tr>
      <w:tr w:rsidR="00A20B09" w:rsidRPr="00C5468E" w:rsidTr="00156CD1">
        <w:trPr>
          <w:trHeight w:val="701"/>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A20B09" w:rsidRPr="003D7581" w:rsidRDefault="003D7581" w:rsidP="00156CD1">
            <w:pPr>
              <w:suppressAutoHyphens w:val="0"/>
              <w:jc w:val="center"/>
              <w:rPr>
                <w:rFonts w:cs="Arial"/>
                <w:b/>
                <w:sz w:val="22"/>
                <w:szCs w:val="22"/>
                <w:lang w:val="sr-Cyrl-CS"/>
              </w:rPr>
            </w:pPr>
            <w:r w:rsidRPr="003D7581">
              <w:rPr>
                <w:rFonts w:cs="Arial"/>
                <w:b/>
                <w:sz w:val="22"/>
                <w:szCs w:val="22"/>
                <w:lang w:val="sr-Cyrl-CS"/>
              </w:rPr>
              <w:t>VI</w:t>
            </w:r>
          </w:p>
        </w:tc>
        <w:tc>
          <w:tcPr>
            <w:tcW w:w="3856" w:type="dxa"/>
            <w:tcBorders>
              <w:top w:val="single" w:sz="4" w:space="0" w:color="auto"/>
              <w:left w:val="nil"/>
              <w:bottom w:val="single" w:sz="4" w:space="0" w:color="auto"/>
              <w:right w:val="single" w:sz="4" w:space="0" w:color="auto"/>
            </w:tcBorders>
            <w:shd w:val="clear" w:color="auto" w:fill="auto"/>
            <w:vAlign w:val="center"/>
          </w:tcPr>
          <w:p w:rsidR="00A20B09" w:rsidRPr="003D7581" w:rsidRDefault="003D7581" w:rsidP="00156CD1">
            <w:pPr>
              <w:suppressAutoHyphens w:val="0"/>
              <w:jc w:val="center"/>
              <w:rPr>
                <w:rFonts w:cs="Arial"/>
                <w:b/>
                <w:sz w:val="22"/>
                <w:szCs w:val="22"/>
                <w:lang w:val="sr-Cyrl-CS"/>
              </w:rPr>
            </w:pPr>
            <w:r w:rsidRPr="003D7581">
              <w:rPr>
                <w:rFonts w:cs="Arial"/>
                <w:b/>
                <w:sz w:val="22"/>
                <w:szCs w:val="22"/>
                <w:lang w:val="sr-Cyrl-RS"/>
              </w:rPr>
              <w:t xml:space="preserve">Укупно </w:t>
            </w:r>
            <w:r w:rsidRPr="003D7581">
              <w:rPr>
                <w:rFonts w:cs="Arial"/>
                <w:b/>
                <w:sz w:val="22"/>
                <w:szCs w:val="22"/>
                <w:lang w:val="ru-RU"/>
              </w:rPr>
              <w:t>заштита од гмизаваца</w:t>
            </w:r>
            <w:r w:rsidRPr="003D7581">
              <w:rPr>
                <w:rFonts w:cs="Arial"/>
                <w:b/>
                <w:lang w:val="sr-Cyrl-CS"/>
              </w:rPr>
              <w:t xml:space="preserve"> у</w:t>
            </w:r>
            <w:r w:rsidRPr="003D7581">
              <w:rPr>
                <w:rFonts w:cs="Arial"/>
                <w:b/>
              </w:rPr>
              <w:t xml:space="preserve"> </w:t>
            </w:r>
            <w:r w:rsidRPr="003D7581">
              <w:rPr>
                <w:rFonts w:cs="Arial"/>
                <w:b/>
                <w:lang w:val="sr-Cyrl-RS"/>
              </w:rPr>
              <w:t>Хидроелектрани Ђердап</w:t>
            </w:r>
          </w:p>
        </w:tc>
        <w:tc>
          <w:tcPr>
            <w:tcW w:w="851" w:type="dxa"/>
            <w:tcBorders>
              <w:top w:val="single" w:sz="4" w:space="0" w:color="auto"/>
              <w:left w:val="nil"/>
              <w:bottom w:val="single" w:sz="4" w:space="0" w:color="auto"/>
              <w:right w:val="single" w:sz="4" w:space="0" w:color="auto"/>
            </w:tcBorders>
            <w:shd w:val="clear" w:color="auto" w:fill="auto"/>
            <w:vAlign w:val="center"/>
          </w:tcPr>
          <w:p w:rsidR="00A20B09" w:rsidRPr="00C5468E" w:rsidRDefault="00A20B09" w:rsidP="00156CD1">
            <w:pPr>
              <w:suppressAutoHyphens w:val="0"/>
              <w:jc w:val="center"/>
            </w:pPr>
            <w:r w:rsidRPr="00C5468E">
              <w:rPr>
                <w:rFonts w:cs="Arial"/>
                <w:sz w:val="22"/>
                <w:szCs w:val="22"/>
              </w:rPr>
              <w:t>м²</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20B09" w:rsidRPr="000A1294" w:rsidRDefault="00A20B09" w:rsidP="00156CD1">
            <w:pPr>
              <w:suppressAutoHyphens w:val="0"/>
              <w:jc w:val="center"/>
              <w:rPr>
                <w:rFonts w:cs="Arial"/>
                <w:bCs/>
                <w:sz w:val="22"/>
                <w:szCs w:val="22"/>
                <w:lang w:val="sr-Cyrl-RS"/>
              </w:rPr>
            </w:pPr>
          </w:p>
        </w:tc>
        <w:tc>
          <w:tcPr>
            <w:tcW w:w="1985" w:type="dxa"/>
            <w:tcBorders>
              <w:top w:val="single" w:sz="4" w:space="0" w:color="auto"/>
              <w:left w:val="nil"/>
              <w:bottom w:val="single" w:sz="4" w:space="0" w:color="auto"/>
              <w:right w:val="single" w:sz="4" w:space="0" w:color="auto"/>
            </w:tcBorders>
            <w:vAlign w:val="center"/>
          </w:tcPr>
          <w:p w:rsidR="00A20B09" w:rsidRPr="00C5468E" w:rsidRDefault="00A20B09" w:rsidP="00156CD1">
            <w:pPr>
              <w:suppressAutoHyphens w:val="0"/>
              <w:jc w:val="center"/>
              <w:rPr>
                <w:rFonts w:cs="Arial"/>
                <w:sz w:val="22"/>
                <w:szCs w:val="22"/>
                <w:lang w:val="sr-Cyrl-CS"/>
              </w:rPr>
            </w:pPr>
          </w:p>
        </w:tc>
      </w:tr>
      <w:tr w:rsidR="00A20B09" w:rsidRPr="00C5468E" w:rsidTr="00156CD1">
        <w:trPr>
          <w:trHeight w:val="601"/>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20B09" w:rsidRPr="0092735E" w:rsidRDefault="00A20B09" w:rsidP="00156CD1">
            <w:pPr>
              <w:suppressAutoHyphens w:val="0"/>
              <w:jc w:val="right"/>
              <w:rPr>
                <w:rFonts w:cs="Arial"/>
                <w:b/>
                <w:bCs/>
                <w:sz w:val="22"/>
                <w:szCs w:val="22"/>
                <w:lang w:val="sr-Cyrl-CS"/>
              </w:rPr>
            </w:pPr>
            <w:r w:rsidRPr="0092735E">
              <w:rPr>
                <w:rFonts w:cs="Arial"/>
                <w:b/>
                <w:bCs/>
                <w:sz w:val="22"/>
                <w:szCs w:val="22"/>
              </w:rPr>
              <w:t xml:space="preserve">Укупна </w:t>
            </w:r>
            <w:r w:rsidRPr="0092735E">
              <w:rPr>
                <w:rFonts w:cs="Arial"/>
                <w:b/>
                <w:bCs/>
                <w:sz w:val="22"/>
                <w:szCs w:val="22"/>
                <w:lang w:val="sr-Cyrl-RS"/>
              </w:rPr>
              <w:t xml:space="preserve">упоредна </w:t>
            </w:r>
            <w:r w:rsidRPr="00E9065D">
              <w:rPr>
                <w:rFonts w:cs="Arial"/>
                <w:b/>
                <w:bCs/>
                <w:sz w:val="22"/>
                <w:szCs w:val="22"/>
              </w:rPr>
              <w:t xml:space="preserve">вредност </w:t>
            </w:r>
            <w:r w:rsidRPr="003D7581">
              <w:rPr>
                <w:rFonts w:cs="Arial"/>
                <w:b/>
                <w:bCs/>
                <w:sz w:val="22"/>
                <w:szCs w:val="22"/>
                <w:lang w:val="sr-Cyrl-CS"/>
              </w:rPr>
              <w:t xml:space="preserve">( </w:t>
            </w:r>
            <w:r w:rsidRPr="003D7581">
              <w:rPr>
                <w:rFonts w:cs="Arial"/>
                <w:b/>
                <w:bCs/>
                <w:sz w:val="22"/>
                <w:szCs w:val="22"/>
              </w:rPr>
              <w:t>I</w:t>
            </w:r>
            <w:r w:rsidRPr="003D7581">
              <w:rPr>
                <w:rFonts w:cs="Arial"/>
                <w:b/>
                <w:bCs/>
                <w:sz w:val="22"/>
                <w:szCs w:val="22"/>
                <w:lang w:val="sr-Cyrl-CS"/>
              </w:rPr>
              <w:t xml:space="preserve"> + </w:t>
            </w:r>
            <w:r w:rsidRPr="003D7581">
              <w:rPr>
                <w:rFonts w:cs="Arial"/>
                <w:b/>
                <w:bCs/>
                <w:sz w:val="22"/>
                <w:szCs w:val="22"/>
              </w:rPr>
              <w:t>II+III</w:t>
            </w:r>
            <w:r w:rsidRPr="003D7581">
              <w:rPr>
                <w:rFonts w:cs="Arial"/>
                <w:b/>
                <w:bCs/>
                <w:sz w:val="22"/>
                <w:szCs w:val="22"/>
                <w:lang w:val="sr-Cyrl-RS"/>
              </w:rPr>
              <w:t>+</w:t>
            </w:r>
            <w:r w:rsidRPr="003D7581">
              <w:rPr>
                <w:rFonts w:cs="Arial"/>
                <w:b/>
                <w:bCs/>
                <w:sz w:val="22"/>
                <w:szCs w:val="22"/>
                <w:lang w:val="sr-Latn-RS"/>
              </w:rPr>
              <w:t>IV</w:t>
            </w:r>
            <w:r w:rsidR="003D7581" w:rsidRPr="003D7581">
              <w:rPr>
                <w:rFonts w:cs="Arial"/>
                <w:b/>
                <w:bCs/>
                <w:sz w:val="22"/>
                <w:szCs w:val="22"/>
                <w:lang w:val="sr-Cyrl-RS"/>
              </w:rPr>
              <w:t>+</w:t>
            </w:r>
            <w:r w:rsidR="003D7581" w:rsidRPr="003D7581">
              <w:rPr>
                <w:rFonts w:cs="Arial"/>
                <w:b/>
                <w:bCs/>
                <w:sz w:val="22"/>
                <w:szCs w:val="22"/>
              </w:rPr>
              <w:t>V+VI</w:t>
            </w:r>
            <w:r w:rsidRPr="003D7581">
              <w:rPr>
                <w:rFonts w:cs="Arial"/>
                <w:b/>
                <w:bCs/>
                <w:sz w:val="22"/>
                <w:szCs w:val="22"/>
                <w:lang w:val="sr-Cyrl-CS"/>
              </w:rPr>
              <w:t>)</w:t>
            </w:r>
            <w:r w:rsidRPr="0092735E">
              <w:rPr>
                <w:rFonts w:cs="Arial"/>
                <w:b/>
                <w:bCs/>
                <w:sz w:val="22"/>
                <w:szCs w:val="22"/>
              </w:rPr>
              <w:t xml:space="preserve"> без ПДВ</w:t>
            </w:r>
            <w:r w:rsidRPr="0092735E">
              <w:rPr>
                <w:rFonts w:cs="Arial"/>
                <w:b/>
                <w:bCs/>
                <w:sz w:val="22"/>
                <w:szCs w:val="22"/>
                <w:lang w:val="sr-Cyrl-RS"/>
              </w:rPr>
              <w:t>:</w:t>
            </w:r>
            <w:r w:rsidRPr="0092735E">
              <w:rPr>
                <w:rFonts w:cs="Arial"/>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A20B09" w:rsidRPr="0092735E" w:rsidRDefault="00A20B09" w:rsidP="00156CD1">
            <w:pPr>
              <w:suppressAutoHyphens w:val="0"/>
              <w:jc w:val="right"/>
              <w:rPr>
                <w:rFonts w:cs="Arial"/>
                <w:b/>
                <w:bCs/>
                <w:sz w:val="22"/>
                <w:szCs w:val="22"/>
                <w:lang w:val="sr-Cyrl-CS"/>
              </w:rPr>
            </w:pPr>
          </w:p>
        </w:tc>
        <w:tc>
          <w:tcPr>
            <w:tcW w:w="1985" w:type="dxa"/>
            <w:tcBorders>
              <w:top w:val="single" w:sz="8" w:space="0" w:color="auto"/>
              <w:left w:val="single" w:sz="8" w:space="0" w:color="auto"/>
              <w:bottom w:val="single" w:sz="4" w:space="0" w:color="FFFFFF" w:themeColor="background1"/>
              <w:right w:val="single" w:sz="4" w:space="0" w:color="FFFFFF" w:themeColor="background1"/>
            </w:tcBorders>
            <w:shd w:val="clear" w:color="auto" w:fill="auto"/>
            <w:vAlign w:val="center"/>
          </w:tcPr>
          <w:p w:rsidR="00A20B09" w:rsidRPr="0092735E" w:rsidRDefault="00A20B09" w:rsidP="00156CD1">
            <w:pPr>
              <w:suppressAutoHyphens w:val="0"/>
              <w:jc w:val="right"/>
              <w:rPr>
                <w:rFonts w:cs="Arial"/>
                <w:b/>
                <w:bCs/>
                <w:sz w:val="22"/>
                <w:szCs w:val="22"/>
                <w:lang w:val="sr-Cyrl-CS"/>
              </w:rPr>
            </w:pPr>
          </w:p>
        </w:tc>
      </w:tr>
      <w:tr w:rsidR="00A20B09" w:rsidRPr="00C5468E" w:rsidTr="00156CD1">
        <w:trPr>
          <w:trHeight w:val="553"/>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20B09" w:rsidRPr="0092735E" w:rsidRDefault="00A20B09" w:rsidP="00156CD1">
            <w:pPr>
              <w:suppressAutoHyphens w:val="0"/>
              <w:jc w:val="right"/>
              <w:rPr>
                <w:rFonts w:cs="Arial"/>
                <w:b/>
                <w:bCs/>
                <w:sz w:val="22"/>
                <w:szCs w:val="22"/>
              </w:rPr>
            </w:pPr>
            <w:r w:rsidRPr="003F4EFD">
              <w:rPr>
                <w:rFonts w:cs="Arial"/>
                <w:b/>
                <w:bCs/>
                <w:sz w:val="22"/>
                <w:szCs w:val="22"/>
              </w:rPr>
              <w:t>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A20B09" w:rsidRPr="0092735E" w:rsidRDefault="00A20B09" w:rsidP="00156CD1">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A20B09" w:rsidRPr="0092735E" w:rsidRDefault="00A20B09" w:rsidP="00156CD1">
            <w:pPr>
              <w:suppressAutoHyphens w:val="0"/>
              <w:jc w:val="right"/>
              <w:rPr>
                <w:rFonts w:cs="Arial"/>
                <w:b/>
                <w:bCs/>
                <w:sz w:val="22"/>
                <w:szCs w:val="22"/>
                <w:lang w:val="sr-Cyrl-CS"/>
              </w:rPr>
            </w:pPr>
          </w:p>
        </w:tc>
      </w:tr>
      <w:tr w:rsidR="00A20B09" w:rsidRPr="00C5468E" w:rsidTr="00156CD1">
        <w:trPr>
          <w:trHeight w:val="646"/>
        </w:trPr>
        <w:tc>
          <w:tcPr>
            <w:tcW w:w="563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20B09" w:rsidRPr="0092735E" w:rsidRDefault="00A20B09" w:rsidP="00156CD1">
            <w:pPr>
              <w:suppressAutoHyphens w:val="0"/>
              <w:jc w:val="right"/>
              <w:rPr>
                <w:rFonts w:cs="Arial"/>
                <w:b/>
                <w:bCs/>
                <w:sz w:val="22"/>
                <w:szCs w:val="22"/>
              </w:rPr>
            </w:pPr>
            <w:r w:rsidRPr="003F4EFD">
              <w:rPr>
                <w:rFonts w:cs="Arial"/>
                <w:b/>
                <w:bCs/>
                <w:sz w:val="22"/>
                <w:szCs w:val="22"/>
              </w:rPr>
              <w:t xml:space="preserve">Укупна упоредна </w:t>
            </w:r>
            <w:r w:rsidRPr="00E9065D">
              <w:rPr>
                <w:rFonts w:cs="Arial"/>
                <w:b/>
                <w:bCs/>
                <w:sz w:val="22"/>
                <w:szCs w:val="22"/>
              </w:rPr>
              <w:t xml:space="preserve">вредност </w:t>
            </w:r>
            <w:r w:rsidRPr="00E9065D">
              <w:rPr>
                <w:rFonts w:cs="Arial"/>
                <w:b/>
                <w:bCs/>
                <w:sz w:val="22"/>
                <w:szCs w:val="22"/>
                <w:lang w:val="sr-Cyrl-CS"/>
              </w:rPr>
              <w:t xml:space="preserve">( </w:t>
            </w:r>
            <w:r w:rsidRPr="00E9065D">
              <w:rPr>
                <w:rFonts w:cs="Arial"/>
                <w:b/>
                <w:bCs/>
                <w:sz w:val="22"/>
                <w:szCs w:val="22"/>
              </w:rPr>
              <w:t>I</w:t>
            </w:r>
            <w:r w:rsidRPr="00E9065D">
              <w:rPr>
                <w:rFonts w:cs="Arial"/>
                <w:b/>
                <w:bCs/>
                <w:sz w:val="22"/>
                <w:szCs w:val="22"/>
                <w:lang w:val="sr-Cyrl-CS"/>
              </w:rPr>
              <w:t xml:space="preserve"> + </w:t>
            </w:r>
            <w:r w:rsidRPr="00E9065D">
              <w:rPr>
                <w:rFonts w:cs="Arial"/>
                <w:b/>
                <w:bCs/>
                <w:sz w:val="22"/>
                <w:szCs w:val="22"/>
              </w:rPr>
              <w:t>II</w:t>
            </w:r>
            <w:r>
              <w:rPr>
                <w:rFonts w:cs="Arial"/>
                <w:b/>
                <w:bCs/>
                <w:sz w:val="22"/>
                <w:szCs w:val="22"/>
              </w:rPr>
              <w:t>+III</w:t>
            </w:r>
            <w:r>
              <w:rPr>
                <w:rFonts w:cs="Arial"/>
                <w:b/>
                <w:bCs/>
                <w:sz w:val="22"/>
                <w:szCs w:val="22"/>
                <w:lang w:val="sr-Cyrl-RS"/>
              </w:rPr>
              <w:t>+</w:t>
            </w:r>
            <w:r>
              <w:rPr>
                <w:rFonts w:cs="Arial"/>
                <w:b/>
                <w:bCs/>
                <w:sz w:val="22"/>
                <w:szCs w:val="22"/>
                <w:lang w:val="sr-Latn-RS"/>
              </w:rPr>
              <w:t>IV</w:t>
            </w:r>
            <w:r w:rsidR="004E4FCC" w:rsidRPr="003D7581">
              <w:rPr>
                <w:rFonts w:cs="Arial"/>
                <w:b/>
                <w:bCs/>
                <w:sz w:val="22"/>
                <w:szCs w:val="22"/>
                <w:lang w:val="sr-Cyrl-RS"/>
              </w:rPr>
              <w:t>+</w:t>
            </w:r>
            <w:r w:rsidR="004E4FCC" w:rsidRPr="003D7581">
              <w:rPr>
                <w:rFonts w:cs="Arial"/>
                <w:b/>
                <w:bCs/>
                <w:sz w:val="22"/>
                <w:szCs w:val="22"/>
              </w:rPr>
              <w:t>V+VI</w:t>
            </w:r>
            <w:r w:rsidRPr="00E9065D">
              <w:rPr>
                <w:rFonts w:cs="Arial"/>
                <w:b/>
                <w:bCs/>
                <w:sz w:val="22"/>
                <w:szCs w:val="22"/>
                <w:lang w:val="sr-Cyrl-CS"/>
              </w:rPr>
              <w:t>)</w:t>
            </w:r>
            <w:r w:rsidRPr="0092735E">
              <w:rPr>
                <w:rFonts w:cs="Arial"/>
                <w:b/>
                <w:bCs/>
                <w:sz w:val="22"/>
                <w:szCs w:val="22"/>
              </w:rPr>
              <w:t xml:space="preserve"> </w:t>
            </w:r>
            <w:r w:rsidRPr="003F4EFD">
              <w:rPr>
                <w:rFonts w:cs="Arial"/>
                <w:b/>
                <w:bCs/>
                <w:sz w:val="22"/>
                <w:szCs w:val="22"/>
              </w:rPr>
              <w:t>са ПДВ:</w:t>
            </w:r>
          </w:p>
        </w:tc>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rsidR="00A20B09" w:rsidRPr="0092735E" w:rsidRDefault="00A20B09" w:rsidP="00156CD1">
            <w:pPr>
              <w:suppressAutoHyphens w:val="0"/>
              <w:jc w:val="right"/>
              <w:rPr>
                <w:rFonts w:cs="Arial"/>
                <w:b/>
                <w:bCs/>
                <w:sz w:val="22"/>
                <w:szCs w:val="22"/>
                <w:lang w:val="sr-Cyrl-CS"/>
              </w:rPr>
            </w:pPr>
          </w:p>
        </w:tc>
        <w:tc>
          <w:tcPr>
            <w:tcW w:w="1985" w:type="dxa"/>
            <w:tcBorders>
              <w:top w:val="single" w:sz="4" w:space="0" w:color="FFFFFF" w:themeColor="background1"/>
              <w:left w:val="single" w:sz="8" w:space="0" w:color="auto"/>
              <w:bottom w:val="single" w:sz="4" w:space="0" w:color="FFFFFF" w:themeColor="background1"/>
              <w:right w:val="single" w:sz="4" w:space="0" w:color="FFFFFF" w:themeColor="background1"/>
            </w:tcBorders>
            <w:shd w:val="clear" w:color="auto" w:fill="auto"/>
            <w:vAlign w:val="center"/>
          </w:tcPr>
          <w:p w:rsidR="00A20B09" w:rsidRPr="0092735E" w:rsidRDefault="00A20B09" w:rsidP="00156CD1">
            <w:pPr>
              <w:suppressAutoHyphens w:val="0"/>
              <w:jc w:val="right"/>
              <w:rPr>
                <w:rFonts w:cs="Arial"/>
                <w:b/>
                <w:bCs/>
                <w:sz w:val="22"/>
                <w:szCs w:val="22"/>
                <w:lang w:val="sr-Cyrl-CS"/>
              </w:rPr>
            </w:pPr>
          </w:p>
        </w:tc>
      </w:tr>
    </w:tbl>
    <w:p w:rsidR="00A20B09" w:rsidRDefault="00A20B09" w:rsidP="00A20B09">
      <w:pPr>
        <w:widowControl/>
        <w:tabs>
          <w:tab w:val="left" w:pos="0"/>
        </w:tabs>
        <w:suppressAutoHyphens w:val="0"/>
        <w:autoSpaceDN/>
        <w:textAlignment w:val="auto"/>
        <w:rPr>
          <w:rFonts w:cs="Arial"/>
          <w:b/>
          <w:color w:val="000000" w:themeColor="text1"/>
          <w:kern w:val="0"/>
          <w:lang w:val="sr-Cyrl-CS"/>
        </w:rPr>
      </w:pPr>
    </w:p>
    <w:p w:rsidR="00A20B09" w:rsidRDefault="00A20B09" w:rsidP="00A20B09">
      <w:pPr>
        <w:rPr>
          <w:rFonts w:cs="Arial"/>
          <w:b/>
          <w:bCs/>
        </w:rPr>
      </w:pPr>
    </w:p>
    <w:p w:rsidR="00A20B09" w:rsidRPr="00F378A9" w:rsidRDefault="00A20B09" w:rsidP="00A20B09">
      <w:pPr>
        <w:rPr>
          <w:rFonts w:cs="Arial"/>
          <w:b/>
          <w:bCs/>
          <w:sz w:val="24"/>
          <w:szCs w:val="24"/>
        </w:rPr>
      </w:pPr>
    </w:p>
    <w:p w:rsidR="00A20B09" w:rsidRDefault="00A20B09" w:rsidP="00A20B09">
      <w:pPr>
        <w:pStyle w:val="Standard"/>
        <w:spacing w:before="0"/>
        <w:rPr>
          <w:rFonts w:ascii="Arial" w:eastAsia="Arial Unicode MS" w:hAnsi="Arial" w:cs="Arial"/>
          <w:lang w:val="sr-Cyrl-RS"/>
        </w:rPr>
      </w:pPr>
      <w:r w:rsidRPr="00F378A9">
        <w:rPr>
          <w:rFonts w:ascii="Arial" w:eastAsia="Arial Unicode MS" w:hAnsi="Arial" w:cs="Arial"/>
        </w:rPr>
        <w:t xml:space="preserve">             Датум:</w:t>
      </w:r>
      <w:r w:rsidRPr="00F378A9">
        <w:rPr>
          <w:rFonts w:ascii="Arial" w:eastAsia="Arial Unicode MS" w:hAnsi="Arial" w:cs="Arial"/>
        </w:rPr>
        <w:tab/>
      </w:r>
      <w:r w:rsidRPr="00F378A9">
        <w:rPr>
          <w:rFonts w:ascii="Arial" w:eastAsia="Arial Unicode MS" w:hAnsi="Arial" w:cs="Arial"/>
        </w:rPr>
        <w:tab/>
        <w:t xml:space="preserve">                                 </w:t>
      </w:r>
      <w:r>
        <w:rPr>
          <w:rFonts w:ascii="Arial" w:eastAsia="Arial Unicode MS" w:hAnsi="Arial" w:cs="Arial"/>
        </w:rPr>
        <w:t xml:space="preserve">                          </w:t>
      </w:r>
      <w:r w:rsidRPr="00F378A9">
        <w:rPr>
          <w:rFonts w:ascii="Arial" w:eastAsia="Arial Unicode MS" w:hAnsi="Arial" w:cs="Arial"/>
        </w:rPr>
        <w:t xml:space="preserve">    Понуђач</w:t>
      </w:r>
    </w:p>
    <w:p w:rsidR="00A20B09" w:rsidRDefault="00A20B09" w:rsidP="00A20B09">
      <w:pPr>
        <w:pStyle w:val="Standard"/>
        <w:spacing w:before="0"/>
        <w:rPr>
          <w:rFonts w:ascii="Arial" w:eastAsia="Arial Unicode MS" w:hAnsi="Arial" w:cs="Arial"/>
          <w:lang w:val="sr-Cyrl-RS"/>
        </w:rPr>
      </w:pPr>
    </w:p>
    <w:p w:rsidR="00A20B09" w:rsidRPr="00AD034E" w:rsidRDefault="00A20B09" w:rsidP="00A20B09">
      <w:pPr>
        <w:pStyle w:val="Standard"/>
        <w:spacing w:before="0"/>
        <w:rPr>
          <w:rFonts w:ascii="Arial" w:eastAsia="Arial Unicode MS" w:hAnsi="Arial" w:cs="Arial"/>
          <w:lang w:val="sr-Cyrl-RS"/>
        </w:rPr>
      </w:pPr>
    </w:p>
    <w:p w:rsidR="00A20B09" w:rsidRPr="00C40345" w:rsidRDefault="00A20B09" w:rsidP="00A20B09">
      <w:pPr>
        <w:pStyle w:val="Standard"/>
        <w:spacing w:before="0"/>
        <w:rPr>
          <w:rFonts w:eastAsia="Arial Unicode MS" w:cs="Arial"/>
          <w:sz w:val="22"/>
          <w:szCs w:val="22"/>
        </w:rPr>
      </w:pPr>
      <w:r w:rsidRPr="00C40345">
        <w:rPr>
          <w:rFonts w:eastAsia="Arial Unicode MS" w:cs="Arial"/>
          <w:sz w:val="22"/>
          <w:szCs w:val="22"/>
        </w:rPr>
        <w:t xml:space="preserve">_____________________                                          </w:t>
      </w:r>
      <w:r>
        <w:rPr>
          <w:rFonts w:eastAsia="Arial Unicode MS" w:cs="Arial"/>
          <w:sz w:val="22"/>
          <w:szCs w:val="22"/>
        </w:rPr>
        <w:t xml:space="preserve">             </w:t>
      </w:r>
      <w:r w:rsidRPr="00C40345">
        <w:rPr>
          <w:rFonts w:eastAsia="Arial Unicode MS" w:cs="Arial"/>
          <w:sz w:val="22"/>
          <w:szCs w:val="22"/>
        </w:rPr>
        <w:t xml:space="preserve">     ______________________</w:t>
      </w:r>
    </w:p>
    <w:p w:rsidR="00A20B09" w:rsidRPr="00B6336C" w:rsidRDefault="00A20B09" w:rsidP="00A20B09">
      <w:pPr>
        <w:pStyle w:val="Standard"/>
        <w:spacing w:before="0"/>
        <w:rPr>
          <w:rFonts w:cs="Arial"/>
          <w:b/>
          <w:i/>
          <w:sz w:val="20"/>
          <w:szCs w:val="20"/>
        </w:rPr>
      </w:pPr>
    </w:p>
    <w:p w:rsidR="00A20B09" w:rsidRDefault="00A20B09" w:rsidP="00A20B09">
      <w:pPr>
        <w:pStyle w:val="Standard"/>
        <w:spacing w:before="0"/>
        <w:rPr>
          <w:rFonts w:cs="Arial"/>
          <w:b/>
          <w:i/>
          <w:sz w:val="20"/>
          <w:szCs w:val="20"/>
        </w:rPr>
      </w:pPr>
      <w:r w:rsidRPr="00F378A9">
        <w:rPr>
          <w:rFonts w:cs="Arial"/>
          <w:b/>
          <w:i/>
          <w:sz w:val="20"/>
          <w:szCs w:val="20"/>
        </w:rPr>
        <w:t>Напомена:</w:t>
      </w:r>
    </w:p>
    <w:p w:rsidR="00A20B09" w:rsidRDefault="00A20B09" w:rsidP="00A20B09">
      <w:pPr>
        <w:pStyle w:val="Standard"/>
        <w:spacing w:before="0"/>
        <w:rPr>
          <w:rFonts w:cs="Arial"/>
          <w:i/>
          <w:sz w:val="20"/>
          <w:szCs w:val="20"/>
          <w:lang w:val="sr-Cyrl-RS"/>
        </w:rPr>
      </w:pPr>
      <w:r w:rsidRPr="000575A6">
        <w:rPr>
          <w:rFonts w:cs="Arial"/>
          <w:i/>
          <w:sz w:val="20"/>
          <w:szCs w:val="20"/>
          <w:lang w:val="sr-Cyrl-RS"/>
        </w:rPr>
        <w:t xml:space="preserve">- </w:t>
      </w:r>
      <w:r w:rsidRPr="000575A6">
        <w:rPr>
          <w:rFonts w:cs="Arial"/>
          <w:i/>
          <w:sz w:val="20"/>
          <w:szCs w:val="20"/>
        </w:rPr>
        <w:t>Повр</w:t>
      </w:r>
      <w:r w:rsidR="00E604D7">
        <w:rPr>
          <w:rFonts w:cs="Arial"/>
          <w:i/>
          <w:sz w:val="20"/>
          <w:szCs w:val="20"/>
        </w:rPr>
        <w:t xml:space="preserve">шина </w:t>
      </w:r>
      <w:r>
        <w:rPr>
          <w:rFonts w:cs="Arial"/>
          <w:i/>
          <w:sz w:val="20"/>
          <w:szCs w:val="20"/>
        </w:rPr>
        <w:t>радног простор</w:t>
      </w:r>
      <w:r w:rsidR="00E604D7">
        <w:rPr>
          <w:rFonts w:cs="Arial"/>
          <w:i/>
          <w:sz w:val="20"/>
          <w:szCs w:val="20"/>
          <w:lang w:val="sr-Cyrl-RS"/>
        </w:rPr>
        <w:t>а</w:t>
      </w:r>
      <w:r>
        <w:rPr>
          <w:rFonts w:cs="Arial"/>
          <w:i/>
          <w:sz w:val="20"/>
          <w:szCs w:val="20"/>
          <w:lang w:val="sr-Cyrl-RS"/>
        </w:rPr>
        <w:t>, као и динамика пружања услуга, наведени су у поглављу конкурсне документације број 3</w:t>
      </w:r>
      <w:r w:rsidRPr="00AE3BD0">
        <w:rPr>
          <w:rFonts w:cs="Arial"/>
          <w:i/>
          <w:sz w:val="20"/>
          <w:szCs w:val="20"/>
          <w:lang w:val="sr-Cyrl-RS"/>
        </w:rPr>
        <w:t>.</w:t>
      </w:r>
      <w:r w:rsidRPr="00AE3BD0">
        <w:rPr>
          <w:rFonts w:cs="Arial"/>
          <w:i/>
          <w:sz w:val="20"/>
          <w:szCs w:val="20"/>
          <w:lang w:val="sr-Cyrl-RS"/>
        </w:rPr>
        <w:tab/>
      </w:r>
      <w:r>
        <w:rPr>
          <w:rFonts w:cs="Arial"/>
          <w:i/>
          <w:sz w:val="20"/>
          <w:szCs w:val="20"/>
          <w:lang w:val="sr-Cyrl-RS"/>
        </w:rPr>
        <w:t>„</w:t>
      </w:r>
      <w:r>
        <w:rPr>
          <w:rFonts w:cs="Arial" w:hint="eastAsia"/>
          <w:i/>
          <w:sz w:val="20"/>
          <w:szCs w:val="20"/>
        </w:rPr>
        <w:t>Т</w:t>
      </w:r>
      <w:r w:rsidRPr="00AE3BD0">
        <w:rPr>
          <w:rFonts w:cs="Arial" w:hint="eastAsia"/>
          <w:i/>
          <w:sz w:val="20"/>
          <w:szCs w:val="20"/>
          <w:lang w:val="sr-Cyrl-RS"/>
        </w:rPr>
        <w:t>ехничка</w:t>
      </w:r>
      <w:r w:rsidRPr="00AE3BD0">
        <w:rPr>
          <w:rFonts w:cs="Arial"/>
          <w:i/>
          <w:sz w:val="20"/>
          <w:szCs w:val="20"/>
          <w:lang w:val="sr-Cyrl-RS"/>
        </w:rPr>
        <w:t xml:space="preserve"> </w:t>
      </w:r>
      <w:r w:rsidRPr="00AE3BD0">
        <w:rPr>
          <w:rFonts w:cs="Arial" w:hint="eastAsia"/>
          <w:i/>
          <w:sz w:val="20"/>
          <w:szCs w:val="20"/>
          <w:lang w:val="sr-Cyrl-RS"/>
        </w:rPr>
        <w:t>спецификација</w:t>
      </w:r>
      <w:r>
        <w:rPr>
          <w:rFonts w:cs="Arial"/>
          <w:i/>
          <w:sz w:val="20"/>
          <w:szCs w:val="20"/>
          <w:lang w:val="sr-Cyrl-RS"/>
        </w:rPr>
        <w:t>“.</w:t>
      </w:r>
    </w:p>
    <w:p w:rsidR="00A20B09" w:rsidRPr="00825E69" w:rsidRDefault="00A20B09" w:rsidP="00A20B09">
      <w:pPr>
        <w:pStyle w:val="Standard"/>
        <w:spacing w:before="0"/>
        <w:rPr>
          <w:sz w:val="20"/>
          <w:szCs w:val="20"/>
          <w:lang w:val="sr-Cyrl-RS"/>
        </w:rPr>
      </w:pPr>
      <w:r w:rsidRPr="00F378A9">
        <w:rPr>
          <w:rFonts w:cs="Arial"/>
          <w:i/>
          <w:sz w:val="20"/>
          <w:szCs w:val="20"/>
        </w:rPr>
        <w:t>- Понуђач се обавезује да попуни све позиције из Обрасца структуре цене, у супротном понуд</w:t>
      </w:r>
      <w:r>
        <w:rPr>
          <w:rFonts w:cs="Arial"/>
          <w:i/>
          <w:sz w:val="20"/>
          <w:szCs w:val="20"/>
        </w:rPr>
        <w:t>а ће се сматрати неприхватљивом</w:t>
      </w:r>
      <w:r>
        <w:rPr>
          <w:rFonts w:cs="Arial"/>
          <w:i/>
          <w:sz w:val="20"/>
          <w:szCs w:val="20"/>
          <w:lang w:val="sr-Cyrl-RS"/>
        </w:rPr>
        <w:t>.</w:t>
      </w:r>
    </w:p>
    <w:p w:rsidR="00A20B09" w:rsidRPr="00F378A9" w:rsidRDefault="00A20B09" w:rsidP="00A20B09">
      <w:pPr>
        <w:pStyle w:val="KDKomentar"/>
        <w:spacing w:before="0"/>
      </w:pPr>
      <w:r w:rsidRPr="00F378A9">
        <w:rPr>
          <w:rFonts w:eastAsia="TimesNewRomanPS-BoldMT" w:cs="Arial"/>
          <w:color w:val="00000A"/>
        </w:rPr>
        <w:t>-Уколико група Понуђача подноси заједничку понуду, овај образац потписује и оверава Носилац посла.</w:t>
      </w:r>
    </w:p>
    <w:p w:rsidR="00A20B09" w:rsidRDefault="00A20B09" w:rsidP="00A20B09">
      <w:pPr>
        <w:pStyle w:val="KDKomentar"/>
        <w:spacing w:before="0"/>
        <w:rPr>
          <w:rFonts w:eastAsia="TimesNewRomanPS-BoldMT" w:cs="Arial"/>
          <w:color w:val="00000A"/>
        </w:rPr>
      </w:pPr>
      <w:r w:rsidRPr="00F378A9">
        <w:rPr>
          <w:rFonts w:eastAsia="TimesNewRomanPS-BoldMT" w:cs="Arial"/>
          <w:color w:val="00000A"/>
        </w:rPr>
        <w:t>- Уколико Понуђач подноси понуду са подизвођачем, овај обра</w:t>
      </w:r>
      <w:r>
        <w:rPr>
          <w:rFonts w:eastAsia="TimesNewRomanPS-BoldMT" w:cs="Arial"/>
          <w:color w:val="00000A"/>
        </w:rPr>
        <w:t>зац потписује и оверава печатом</w:t>
      </w:r>
      <w:r>
        <w:rPr>
          <w:rFonts w:eastAsia="TimesNewRomanPS-BoldMT" w:cs="Arial"/>
          <w:color w:val="00000A"/>
          <w:lang w:val="sr-Cyrl-RS"/>
        </w:rPr>
        <w:t xml:space="preserve"> </w:t>
      </w:r>
      <w:r w:rsidRPr="00F378A9">
        <w:rPr>
          <w:rFonts w:eastAsia="TimesNewRomanPS-BoldMT" w:cs="Arial"/>
          <w:color w:val="00000A"/>
        </w:rPr>
        <w:t>Понуђач.</w:t>
      </w:r>
    </w:p>
    <w:p w:rsidR="00A20B09" w:rsidRPr="000575A6" w:rsidRDefault="00A20B09" w:rsidP="00A20B09">
      <w:pPr>
        <w:pStyle w:val="KDKomentar"/>
        <w:spacing w:before="0"/>
        <w:rPr>
          <w:rFonts w:eastAsia="TimesNewRomanPS-BoldMT" w:cs="Arial"/>
          <w:color w:val="00000A"/>
        </w:rPr>
        <w:sectPr w:rsidR="00A20B09" w:rsidRPr="000575A6" w:rsidSect="00B42DD1">
          <w:headerReference w:type="even" r:id="rId90"/>
          <w:headerReference w:type="default" r:id="rId91"/>
          <w:footerReference w:type="even" r:id="rId92"/>
          <w:footerReference w:type="default" r:id="rId93"/>
          <w:headerReference w:type="first" r:id="rId94"/>
          <w:footerReference w:type="first" r:id="rId95"/>
          <w:pgSz w:w="11906" w:h="16838"/>
          <w:pgMar w:top="1355" w:right="1440" w:bottom="1061" w:left="1440" w:header="170" w:footer="1004" w:gutter="0"/>
          <w:pgNumType w:chapStyle="1"/>
          <w:cols w:space="720"/>
          <w:titlePg/>
          <w:docGrid w:linePitch="272"/>
        </w:sectPr>
      </w:pPr>
    </w:p>
    <w:p w:rsidR="001B4091" w:rsidRPr="00C07EA1" w:rsidRDefault="00927150">
      <w:pPr>
        <w:pStyle w:val="KDObrazac"/>
        <w:spacing w:before="0"/>
        <w:outlineLvl w:val="9"/>
      </w:pPr>
      <w:bookmarkStart w:id="257" w:name="_Toc442559926"/>
      <w:bookmarkEnd w:id="256"/>
      <w:r>
        <w:lastRenderedPageBreak/>
        <w:t xml:space="preserve">ОБРАЗАЦ </w:t>
      </w:r>
      <w:r w:rsidR="00C07EA1" w:rsidRPr="00C07EA1">
        <w:t xml:space="preserve"> </w:t>
      </w:r>
      <w:r>
        <w:t>3</w:t>
      </w:r>
      <w:r w:rsidR="00DC07AC">
        <w:t>.</w:t>
      </w:r>
      <w:bookmarkEnd w:id="257"/>
    </w:p>
    <w:p w:rsidR="00E35D1C" w:rsidRDefault="00E35D1C" w:rsidP="00797FFC">
      <w:pPr>
        <w:pStyle w:val="Standard"/>
        <w:ind w:right="95"/>
        <w:rPr>
          <w:rFonts w:ascii="Arial" w:hAnsi="Arial" w:cs="Arial"/>
          <w:sz w:val="22"/>
          <w:szCs w:val="22"/>
          <w:lang w:val="ru-RU"/>
        </w:rPr>
      </w:pPr>
    </w:p>
    <w:p w:rsidR="00152283" w:rsidRPr="00E35D1C" w:rsidRDefault="00152283" w:rsidP="00797FFC">
      <w:pPr>
        <w:pStyle w:val="Standard"/>
        <w:ind w:right="95"/>
        <w:rPr>
          <w:rFonts w:ascii="Arial" w:hAnsi="Arial" w:cs="Arial"/>
          <w:sz w:val="22"/>
          <w:szCs w:val="22"/>
        </w:rPr>
      </w:pPr>
      <w:r w:rsidRPr="00E35D1C">
        <w:rPr>
          <w:rFonts w:ascii="Arial" w:hAnsi="Arial" w:cs="Arial"/>
          <w:sz w:val="22"/>
          <w:szCs w:val="22"/>
          <w:lang w:val="ru-RU"/>
        </w:rPr>
        <w:t>На основу члана 26. Закона</w:t>
      </w:r>
      <w:r w:rsidR="0029407D" w:rsidRPr="00E35D1C">
        <w:rPr>
          <w:rFonts w:ascii="Arial" w:hAnsi="Arial" w:cs="Arial"/>
          <w:sz w:val="22"/>
          <w:szCs w:val="22"/>
          <w:lang w:val="ru-RU"/>
        </w:rPr>
        <w:t xml:space="preserve"> о јавним набавкама („Службени г</w:t>
      </w:r>
      <w:r w:rsidRPr="00E35D1C">
        <w:rPr>
          <w:rFonts w:ascii="Arial" w:hAnsi="Arial" w:cs="Arial"/>
          <w:sz w:val="22"/>
          <w:szCs w:val="22"/>
          <w:lang w:val="ru-RU"/>
        </w:rPr>
        <w:t>ласник РС“ број 124/2012, 14/15 и 68/15), члана 2. став 1. тачка 6) подтачка (4) и члана 16. Правилника о обавезним елементима конкурсне документације у поступцима јавних набавки и начину доказивања</w:t>
      </w:r>
      <w:r w:rsidR="0029407D" w:rsidRPr="00E35D1C">
        <w:rPr>
          <w:rFonts w:ascii="Arial" w:hAnsi="Arial" w:cs="Arial"/>
          <w:sz w:val="22"/>
          <w:szCs w:val="22"/>
          <w:lang w:val="ru-RU"/>
        </w:rPr>
        <w:t xml:space="preserve"> испуњености услова («Службени г</w:t>
      </w:r>
      <w:r w:rsidRPr="00E35D1C">
        <w:rPr>
          <w:rFonts w:ascii="Arial" w:hAnsi="Arial" w:cs="Arial"/>
          <w:sz w:val="22"/>
          <w:szCs w:val="22"/>
          <w:lang w:val="ru-RU"/>
        </w:rPr>
        <w:t xml:space="preserve">ласник РС» број 86/15), Понуђач/члан групе Понуђача даје:  </w:t>
      </w:r>
      <w:r w:rsidR="00797FFC" w:rsidRPr="00E35D1C">
        <w:rPr>
          <w:rFonts w:ascii="Arial" w:hAnsi="Arial" w:cs="Arial"/>
          <w:sz w:val="22"/>
          <w:szCs w:val="22"/>
          <w:lang w:val="ru-RU"/>
        </w:rPr>
        <w:t xml:space="preserve"> </w:t>
      </w:r>
    </w:p>
    <w:p w:rsidR="004458A6" w:rsidRPr="00E35D1C" w:rsidRDefault="00152283">
      <w:pPr>
        <w:pStyle w:val="Standard"/>
        <w:rPr>
          <w:rFonts w:cs="Arial"/>
          <w:sz w:val="22"/>
          <w:szCs w:val="22"/>
          <w:lang w:val="ru-RU"/>
        </w:rPr>
      </w:pPr>
      <w:r w:rsidRPr="00E35D1C">
        <w:rPr>
          <w:rFonts w:cs="Arial"/>
          <w:sz w:val="22"/>
          <w:szCs w:val="22"/>
          <w:lang w:val="ru-RU"/>
        </w:rPr>
        <w:t xml:space="preserve"> </w:t>
      </w:r>
    </w:p>
    <w:p w:rsidR="001B4091" w:rsidRPr="00E35D1C" w:rsidRDefault="00DC07AC">
      <w:pPr>
        <w:pStyle w:val="Standard"/>
        <w:jc w:val="center"/>
        <w:rPr>
          <w:sz w:val="22"/>
          <w:szCs w:val="22"/>
        </w:rPr>
      </w:pPr>
      <w:r w:rsidRPr="00E35D1C">
        <w:rPr>
          <w:rFonts w:cs="Arial"/>
          <w:b/>
          <w:sz w:val="22"/>
          <w:szCs w:val="22"/>
          <w:lang w:val="ru-RU"/>
        </w:rPr>
        <w:t>ИЗЈАВУ О НЕЗАВИСНОЈ ПОНУДИ</w:t>
      </w:r>
      <w:r w:rsidR="00B0528D" w:rsidRPr="00E35D1C">
        <w:rPr>
          <w:rFonts w:cs="Arial"/>
          <w:b/>
          <w:sz w:val="22"/>
          <w:szCs w:val="22"/>
          <w:lang w:val="ru-RU"/>
        </w:rPr>
        <w:t xml:space="preserve"> </w:t>
      </w:r>
    </w:p>
    <w:p w:rsidR="001B4091" w:rsidRPr="00E35D1C" w:rsidRDefault="00241D90" w:rsidP="00CD25DB">
      <w:pPr>
        <w:pStyle w:val="Standard"/>
        <w:rPr>
          <w:rFonts w:cs="Arial"/>
          <w:b/>
          <w:sz w:val="22"/>
          <w:szCs w:val="22"/>
          <w:lang w:val="ru-RU"/>
        </w:rPr>
      </w:pPr>
      <w:r w:rsidRPr="00E35D1C">
        <w:rPr>
          <w:rFonts w:cs="Arial"/>
          <w:b/>
          <w:sz w:val="22"/>
          <w:szCs w:val="22"/>
          <w:lang w:val="ru-RU"/>
        </w:rPr>
        <w:t xml:space="preserve"> </w:t>
      </w:r>
    </w:p>
    <w:p w:rsidR="001B4091" w:rsidRPr="00E35D1C" w:rsidRDefault="00DC07AC">
      <w:pPr>
        <w:pStyle w:val="Standard"/>
        <w:rPr>
          <w:sz w:val="22"/>
          <w:szCs w:val="22"/>
        </w:rPr>
      </w:pPr>
      <w:r w:rsidRPr="00E35D1C">
        <w:rPr>
          <w:rFonts w:cs="Arial"/>
          <w:sz w:val="22"/>
          <w:szCs w:val="22"/>
          <w:lang w:val="ru-RU"/>
        </w:rPr>
        <w:t xml:space="preserve">и под пуном материјалном и кривичном одговорношћу потврђује да је </w:t>
      </w:r>
      <w:r w:rsidR="00241D90" w:rsidRPr="00E35D1C">
        <w:rPr>
          <w:rFonts w:cs="Arial"/>
          <w:sz w:val="22"/>
          <w:szCs w:val="22"/>
          <w:lang w:val="ru-RU"/>
        </w:rPr>
        <w:t>п</w:t>
      </w:r>
      <w:r w:rsidRPr="00E35D1C">
        <w:rPr>
          <w:rFonts w:cs="Arial"/>
          <w:sz w:val="22"/>
          <w:szCs w:val="22"/>
          <w:lang w:val="ru-RU"/>
        </w:rPr>
        <w:t xml:space="preserve">онуду број:________ за јавну набавку услуга </w:t>
      </w:r>
      <w:r w:rsidR="0015120D" w:rsidRPr="00E35D1C">
        <w:rPr>
          <w:sz w:val="22"/>
          <w:szCs w:val="22"/>
        </w:rPr>
        <w:t>У</w:t>
      </w:r>
      <w:r w:rsidR="0015120D" w:rsidRPr="00E35D1C">
        <w:rPr>
          <w:rFonts w:hint="eastAsia"/>
          <w:sz w:val="22"/>
          <w:szCs w:val="22"/>
        </w:rPr>
        <w:t>слуге</w:t>
      </w:r>
      <w:r w:rsidR="0015120D" w:rsidRPr="00E35D1C">
        <w:rPr>
          <w:sz w:val="22"/>
          <w:szCs w:val="22"/>
        </w:rPr>
        <w:t xml:space="preserve"> </w:t>
      </w:r>
      <w:r w:rsidR="0015120D" w:rsidRPr="00E35D1C">
        <w:rPr>
          <w:rFonts w:hint="eastAsia"/>
          <w:sz w:val="22"/>
          <w:szCs w:val="22"/>
        </w:rPr>
        <w:t>дератизациј</w:t>
      </w:r>
      <w:r w:rsidR="0015120D" w:rsidRPr="00E35D1C">
        <w:rPr>
          <w:sz w:val="22"/>
          <w:szCs w:val="22"/>
          <w:lang w:val="sr-Cyrl-RS"/>
        </w:rPr>
        <w:t>е</w:t>
      </w:r>
      <w:r w:rsidR="0015120D" w:rsidRPr="00E35D1C">
        <w:rPr>
          <w:sz w:val="22"/>
          <w:szCs w:val="22"/>
        </w:rPr>
        <w:t xml:space="preserve">, </w:t>
      </w:r>
      <w:r w:rsidR="0015120D" w:rsidRPr="00E35D1C">
        <w:rPr>
          <w:rFonts w:hint="eastAsia"/>
          <w:sz w:val="22"/>
          <w:szCs w:val="22"/>
        </w:rPr>
        <w:t>дезинсекциј</w:t>
      </w:r>
      <w:r w:rsidR="0015120D" w:rsidRPr="00E35D1C">
        <w:rPr>
          <w:sz w:val="22"/>
          <w:szCs w:val="22"/>
          <w:lang w:val="sr-Cyrl-RS"/>
        </w:rPr>
        <w:t>е</w:t>
      </w:r>
      <w:r w:rsidR="0015120D" w:rsidRPr="00E35D1C">
        <w:rPr>
          <w:sz w:val="22"/>
          <w:szCs w:val="22"/>
        </w:rPr>
        <w:t xml:space="preserve"> </w:t>
      </w:r>
      <w:r w:rsidR="0015120D" w:rsidRPr="00E35D1C">
        <w:rPr>
          <w:rFonts w:hint="eastAsia"/>
          <w:sz w:val="22"/>
          <w:szCs w:val="22"/>
        </w:rPr>
        <w:t>и</w:t>
      </w:r>
      <w:r w:rsidR="0015120D" w:rsidRPr="00E35D1C">
        <w:rPr>
          <w:sz w:val="22"/>
          <w:szCs w:val="22"/>
        </w:rPr>
        <w:t xml:space="preserve"> </w:t>
      </w:r>
      <w:r w:rsidR="0015120D" w:rsidRPr="00E35D1C">
        <w:rPr>
          <w:rFonts w:hint="eastAsia"/>
          <w:sz w:val="22"/>
          <w:szCs w:val="22"/>
        </w:rPr>
        <w:t>дезинфекциј</w:t>
      </w:r>
      <w:r w:rsidR="0015120D" w:rsidRPr="00E35D1C">
        <w:rPr>
          <w:sz w:val="22"/>
          <w:szCs w:val="22"/>
          <w:lang w:val="sr-Cyrl-RS"/>
        </w:rPr>
        <w:t>е</w:t>
      </w:r>
      <w:r w:rsidR="0015120D" w:rsidRPr="00E35D1C">
        <w:rPr>
          <w:rFonts w:cs="Arial"/>
          <w:sz w:val="22"/>
          <w:szCs w:val="22"/>
          <w:lang w:val="sr-Cyrl-RS" w:eastAsia="ar-SA"/>
        </w:rPr>
        <w:t xml:space="preserve">  </w:t>
      </w:r>
      <w:r w:rsidRPr="00E35D1C">
        <w:rPr>
          <w:rFonts w:cs="Arial"/>
          <w:sz w:val="22"/>
          <w:szCs w:val="22"/>
          <w:lang w:val="ru-RU"/>
        </w:rPr>
        <w:t>у отвореном поступку јавне набавке бр</w:t>
      </w:r>
      <w:r w:rsidR="00BC10F2" w:rsidRPr="00E35D1C">
        <w:rPr>
          <w:rFonts w:cs="Arial"/>
          <w:sz w:val="22"/>
          <w:szCs w:val="22"/>
          <w:lang w:val="ru-RU"/>
        </w:rPr>
        <w:t>ој</w:t>
      </w:r>
      <w:r w:rsidR="002E2B65" w:rsidRPr="00E35D1C">
        <w:rPr>
          <w:rFonts w:cs="Arial"/>
          <w:sz w:val="22"/>
          <w:szCs w:val="22"/>
          <w:lang w:val="ru-RU"/>
        </w:rPr>
        <w:t xml:space="preserve"> </w:t>
      </w:r>
      <w:r w:rsidR="002B756E" w:rsidRPr="00E35D1C">
        <w:rPr>
          <w:rFonts w:cs="Arial"/>
          <w:sz w:val="22"/>
          <w:szCs w:val="22"/>
        </w:rPr>
        <w:t>ЈНO/1000/0003/2018 (1675/2018</w:t>
      </w:r>
      <w:r w:rsidR="002B756E" w:rsidRPr="00E35D1C">
        <w:rPr>
          <w:rFonts w:cs="Arial"/>
          <w:b/>
          <w:sz w:val="22"/>
          <w:szCs w:val="22"/>
        </w:rPr>
        <w:t>)</w:t>
      </w:r>
      <w:r w:rsidR="002B756E" w:rsidRPr="00E35D1C">
        <w:rPr>
          <w:rFonts w:cs="Arial"/>
          <w:b/>
          <w:sz w:val="22"/>
          <w:szCs w:val="22"/>
          <w:lang w:val="sr-Cyrl-RS"/>
        </w:rPr>
        <w:t xml:space="preserve"> </w:t>
      </w:r>
      <w:r w:rsidRPr="00E35D1C">
        <w:rPr>
          <w:rFonts w:cs="Arial"/>
          <w:sz w:val="22"/>
          <w:szCs w:val="22"/>
          <w:lang w:val="ru-RU"/>
        </w:rPr>
        <w:t xml:space="preserve">Наручиоца </w:t>
      </w:r>
      <w:r w:rsidR="0015120D" w:rsidRPr="00E35D1C">
        <w:rPr>
          <w:rFonts w:eastAsia="Arial Unicode MS" w:cs="Arial"/>
          <w:sz w:val="22"/>
          <w:szCs w:val="22"/>
          <w:lang w:eastAsia="ar-SA"/>
        </w:rPr>
        <w:t>ЈП ЕПС Београд</w:t>
      </w:r>
      <w:r w:rsidR="006F11EA" w:rsidRPr="00E35D1C">
        <w:rPr>
          <w:rFonts w:eastAsia="Arial Unicode MS" w:cs="Arial"/>
          <w:sz w:val="22"/>
          <w:szCs w:val="22"/>
          <w:lang w:eastAsia="ar-SA"/>
        </w:rPr>
        <w:t>,</w:t>
      </w:r>
      <w:r w:rsidR="002E2B65" w:rsidRPr="00E35D1C">
        <w:rPr>
          <w:rFonts w:eastAsia="Arial Unicode MS" w:cs="Arial"/>
          <w:sz w:val="22"/>
          <w:szCs w:val="22"/>
          <w:lang w:eastAsia="ar-SA"/>
        </w:rPr>
        <w:t xml:space="preserve"> </w:t>
      </w:r>
      <w:r w:rsidRPr="00E35D1C">
        <w:rPr>
          <w:rFonts w:cs="Arial"/>
          <w:sz w:val="22"/>
          <w:szCs w:val="22"/>
          <w:lang w:val="ru-RU"/>
        </w:rPr>
        <w:t xml:space="preserve">по </w:t>
      </w:r>
      <w:r w:rsidR="00571063" w:rsidRPr="00E35D1C">
        <w:rPr>
          <w:rFonts w:cs="Arial"/>
          <w:sz w:val="22"/>
          <w:szCs w:val="22"/>
          <w:lang w:val="ru-RU"/>
        </w:rPr>
        <w:t>п</w:t>
      </w:r>
      <w:r w:rsidRPr="00E35D1C">
        <w:rPr>
          <w:rFonts w:cs="Arial"/>
          <w:sz w:val="22"/>
          <w:szCs w:val="22"/>
          <w:lang w:val="ru-RU"/>
        </w:rPr>
        <w:t xml:space="preserve">озиву за подношење понуда објављеном </w:t>
      </w:r>
      <w:r w:rsidR="002A4ECA" w:rsidRPr="00E35D1C">
        <w:rPr>
          <w:rFonts w:cs="Arial"/>
          <w:sz w:val="22"/>
          <w:szCs w:val="22"/>
          <w:lang w:val="ru-RU"/>
        </w:rPr>
        <w:t>на Порталу јавних набавки, као</w:t>
      </w:r>
      <w:r w:rsidRPr="00E35D1C">
        <w:rPr>
          <w:rFonts w:cs="Arial"/>
          <w:sz w:val="22"/>
          <w:szCs w:val="22"/>
          <w:lang w:val="ru-RU"/>
        </w:rPr>
        <w:t xml:space="preserve"> и</w:t>
      </w:r>
      <w:r w:rsidR="002A4ECA" w:rsidRPr="00E35D1C">
        <w:rPr>
          <w:rFonts w:cs="Arial"/>
          <w:sz w:val="22"/>
          <w:szCs w:val="22"/>
          <w:lang w:val="ru-RU"/>
        </w:rPr>
        <w:t xml:space="preserve"> на</w:t>
      </w:r>
      <w:r w:rsidRPr="00E35D1C">
        <w:rPr>
          <w:rFonts w:cs="Arial"/>
          <w:sz w:val="22"/>
          <w:szCs w:val="22"/>
          <w:lang w:val="ru-RU"/>
        </w:rPr>
        <w:t xml:space="preserve"> интернет страници Наручиоца дана ___________. године, поднео независно, без договора са другим </w:t>
      </w:r>
      <w:r w:rsidR="002E2B65" w:rsidRPr="00E35D1C">
        <w:rPr>
          <w:rFonts w:cs="Arial"/>
          <w:sz w:val="22"/>
          <w:szCs w:val="22"/>
          <w:lang w:val="ru-RU"/>
        </w:rPr>
        <w:t>П</w:t>
      </w:r>
      <w:r w:rsidRPr="00E35D1C">
        <w:rPr>
          <w:rFonts w:cs="Arial"/>
          <w:sz w:val="22"/>
          <w:szCs w:val="22"/>
          <w:lang w:val="ru-RU"/>
        </w:rPr>
        <w:t>онуђачима или заинтересованим лицима.</w:t>
      </w:r>
      <w:r w:rsidR="000F36F3" w:rsidRPr="00E35D1C">
        <w:rPr>
          <w:rFonts w:cs="Arial"/>
          <w:sz w:val="22"/>
          <w:szCs w:val="22"/>
          <w:lang w:val="ru-RU"/>
        </w:rPr>
        <w:t xml:space="preserve"> </w:t>
      </w:r>
    </w:p>
    <w:p w:rsidR="001B4091" w:rsidRPr="00E35D1C" w:rsidRDefault="00DC07AC">
      <w:pPr>
        <w:pStyle w:val="Standard"/>
        <w:tabs>
          <w:tab w:val="left" w:pos="0"/>
        </w:tabs>
        <w:rPr>
          <w:sz w:val="22"/>
          <w:szCs w:val="22"/>
        </w:rPr>
      </w:pPr>
      <w:r w:rsidRPr="00E35D1C">
        <w:rPr>
          <w:rFonts w:cs="Arial"/>
          <w:sz w:val="22"/>
          <w:szCs w:val="22"/>
          <w:lang w:val="ru-RU"/>
        </w:rPr>
        <w:t>У супротном упознат је да ће сходно члану 168.</w:t>
      </w:r>
      <w:r w:rsidR="00D953CB" w:rsidRPr="00E35D1C">
        <w:rPr>
          <w:rFonts w:cs="Arial"/>
          <w:sz w:val="22"/>
          <w:szCs w:val="22"/>
          <w:lang w:val="ru-RU"/>
        </w:rPr>
        <w:t xml:space="preserve"> </w:t>
      </w:r>
      <w:r w:rsidRPr="00E35D1C">
        <w:rPr>
          <w:rFonts w:cs="Arial"/>
          <w:sz w:val="22"/>
          <w:szCs w:val="22"/>
          <w:lang w:val="ru-RU"/>
        </w:rPr>
        <w:t>став 1.</w:t>
      </w:r>
      <w:r w:rsidR="00D953CB" w:rsidRPr="00E35D1C">
        <w:rPr>
          <w:rFonts w:cs="Arial"/>
          <w:sz w:val="22"/>
          <w:szCs w:val="22"/>
          <w:lang w:val="ru-RU"/>
        </w:rPr>
        <w:t xml:space="preserve"> </w:t>
      </w:r>
      <w:r w:rsidRPr="00E35D1C">
        <w:rPr>
          <w:rFonts w:cs="Arial"/>
          <w:sz w:val="22"/>
          <w:szCs w:val="22"/>
          <w:lang w:val="ru-RU"/>
        </w:rPr>
        <w:t xml:space="preserve">тачка 2) Закона о јавним набавкама („Службени </w:t>
      </w:r>
      <w:r w:rsidR="0029407D" w:rsidRPr="00E35D1C">
        <w:rPr>
          <w:rFonts w:cs="Arial"/>
          <w:sz w:val="22"/>
          <w:szCs w:val="22"/>
          <w:lang w:val="ru-RU"/>
        </w:rPr>
        <w:t>г</w:t>
      </w:r>
      <w:r w:rsidR="00D72A1A" w:rsidRPr="00E35D1C">
        <w:rPr>
          <w:rFonts w:cs="Arial"/>
          <w:sz w:val="22"/>
          <w:szCs w:val="22"/>
          <w:lang w:val="ru-RU"/>
        </w:rPr>
        <w:t>ласник РС“</w:t>
      </w:r>
      <w:r w:rsidRPr="00E35D1C">
        <w:rPr>
          <w:rFonts w:cs="Arial"/>
          <w:sz w:val="22"/>
          <w:szCs w:val="22"/>
          <w:lang w:val="ru-RU"/>
        </w:rPr>
        <w:t xml:space="preserve"> бр</w:t>
      </w:r>
      <w:r w:rsidR="00D72A1A" w:rsidRPr="00E35D1C">
        <w:rPr>
          <w:rFonts w:cs="Arial"/>
          <w:sz w:val="22"/>
          <w:szCs w:val="22"/>
          <w:lang w:val="ru-RU"/>
        </w:rPr>
        <w:t xml:space="preserve">ој </w:t>
      </w:r>
      <w:r w:rsidRPr="00E35D1C">
        <w:rPr>
          <w:rFonts w:cs="Arial"/>
          <w:sz w:val="22"/>
          <w:szCs w:val="22"/>
          <w:lang w:val="ru-RU"/>
        </w:rPr>
        <w:t xml:space="preserve">124/12, 14/15 и 68/15), </w:t>
      </w:r>
      <w:r w:rsidR="00121059" w:rsidRPr="00E35D1C">
        <w:rPr>
          <w:rFonts w:cs="Arial"/>
          <w:sz w:val="22"/>
          <w:szCs w:val="22"/>
          <w:lang w:val="ru-RU"/>
        </w:rPr>
        <w:t>У</w:t>
      </w:r>
      <w:r w:rsidRPr="00E35D1C">
        <w:rPr>
          <w:rFonts w:cs="Arial"/>
          <w:sz w:val="22"/>
          <w:szCs w:val="22"/>
          <w:lang w:val="ru-RU"/>
        </w:rPr>
        <w:t>говор о јавној набавци бити ништав.</w:t>
      </w:r>
      <w:r w:rsidR="00D72A1A" w:rsidRPr="00E35D1C">
        <w:rPr>
          <w:rFonts w:cs="Arial"/>
          <w:sz w:val="22"/>
          <w:szCs w:val="22"/>
          <w:lang w:val="ru-RU"/>
        </w:rPr>
        <w:t xml:space="preserve">   </w:t>
      </w:r>
    </w:p>
    <w:p w:rsidR="001B4091" w:rsidRPr="00E35D1C" w:rsidRDefault="001B4091">
      <w:pPr>
        <w:pStyle w:val="Standard"/>
        <w:rPr>
          <w:rFonts w:cs="Arial"/>
          <w:b/>
          <w:sz w:val="22"/>
          <w:szCs w:val="22"/>
          <w:lang w:val="ru-RU"/>
        </w:rPr>
      </w:pPr>
    </w:p>
    <w:p w:rsidR="001B4091" w:rsidRPr="00E35D1C" w:rsidRDefault="001B4091">
      <w:pPr>
        <w:pStyle w:val="Standard"/>
        <w:jc w:val="center"/>
        <w:rPr>
          <w:rFonts w:cs="Arial"/>
          <w:b/>
          <w:sz w:val="22"/>
          <w:szCs w:val="22"/>
          <w:lang w:val="ru-RU"/>
        </w:rPr>
      </w:pPr>
    </w:p>
    <w:p w:rsidR="00E9750C" w:rsidRPr="00E35D1C" w:rsidRDefault="00E9750C">
      <w:pPr>
        <w:pStyle w:val="Standard"/>
        <w:jc w:val="center"/>
        <w:rPr>
          <w:rFonts w:cs="Arial"/>
          <w:b/>
          <w:sz w:val="22"/>
          <w:szCs w:val="22"/>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D72A1A" w:rsidRPr="00E35D1C" w:rsidTr="000C0270">
        <w:trPr>
          <w:jc w:val="center"/>
        </w:trPr>
        <w:tc>
          <w:tcPr>
            <w:tcW w:w="3880" w:type="dxa"/>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rPr>
            </w:pPr>
            <w:r w:rsidRPr="00E35D1C">
              <w:rPr>
                <w:rFonts w:ascii="Arial" w:hAnsi="Arial" w:cs="Arial"/>
                <w:sz w:val="22"/>
                <w:szCs w:val="22"/>
              </w:rPr>
              <w:t>Датум:</w:t>
            </w:r>
          </w:p>
        </w:tc>
        <w:tc>
          <w:tcPr>
            <w:tcW w:w="2127" w:type="dxa"/>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rPr>
            </w:pPr>
            <w:r w:rsidRPr="00E35D1C">
              <w:rPr>
                <w:rFonts w:ascii="Arial" w:hAnsi="Arial" w:cs="Arial"/>
                <w:sz w:val="22"/>
                <w:szCs w:val="22"/>
              </w:rPr>
              <w:t>Понуђач/члан групе</w:t>
            </w:r>
          </w:p>
        </w:tc>
      </w:tr>
      <w:tr w:rsidR="00D72A1A" w:rsidRPr="00E35D1C" w:rsidTr="000C0270">
        <w:trPr>
          <w:jc w:val="center"/>
        </w:trPr>
        <w:tc>
          <w:tcPr>
            <w:tcW w:w="3880" w:type="dxa"/>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rPr>
            </w:pPr>
            <w:r w:rsidRPr="00E35D1C">
              <w:rPr>
                <w:rFonts w:ascii="Arial" w:hAnsi="Arial" w:cs="Arial"/>
                <w:sz w:val="22"/>
                <w:szCs w:val="22"/>
              </w:rPr>
              <w:t>М.П.</w:t>
            </w:r>
          </w:p>
        </w:tc>
        <w:tc>
          <w:tcPr>
            <w:tcW w:w="4024" w:type="dxa"/>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lang w:val="ru-RU"/>
              </w:rPr>
            </w:pPr>
          </w:p>
        </w:tc>
      </w:tr>
      <w:tr w:rsidR="00D72A1A" w:rsidRPr="00E35D1C" w:rsidTr="000C0270">
        <w:trPr>
          <w:jc w:val="center"/>
        </w:trPr>
        <w:tc>
          <w:tcPr>
            <w:tcW w:w="3880" w:type="dxa"/>
            <w:tcBorders>
              <w:bottom w:val="single" w:sz="4" w:space="0" w:color="00000A"/>
            </w:tcBorders>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lang w:val="ru-RU"/>
              </w:rPr>
            </w:pPr>
          </w:p>
        </w:tc>
      </w:tr>
      <w:tr w:rsidR="00D72A1A" w:rsidRPr="00E35D1C" w:rsidTr="000C0270">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rPr>
            </w:pPr>
          </w:p>
          <w:p w:rsidR="00D72A1A" w:rsidRPr="00E35D1C" w:rsidRDefault="00D72A1A" w:rsidP="000C027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rsidR="00D72A1A" w:rsidRPr="00E35D1C" w:rsidRDefault="00D72A1A" w:rsidP="000C0270">
            <w:pPr>
              <w:pStyle w:val="Standard"/>
              <w:spacing w:before="0"/>
              <w:jc w:val="center"/>
              <w:rPr>
                <w:rFonts w:ascii="Arial" w:hAnsi="Arial" w:cs="Arial"/>
                <w:sz w:val="22"/>
                <w:szCs w:val="22"/>
                <w:lang w:val="ru-RU"/>
              </w:rPr>
            </w:pPr>
          </w:p>
        </w:tc>
      </w:tr>
    </w:tbl>
    <w:p w:rsidR="00D72A1A" w:rsidRPr="00E35D1C" w:rsidRDefault="00D72A1A" w:rsidP="00D72A1A">
      <w:pPr>
        <w:pStyle w:val="Standard"/>
        <w:rPr>
          <w:rFonts w:ascii="Arial" w:hAnsi="Arial" w:cs="Arial"/>
          <w:b/>
          <w:sz w:val="22"/>
          <w:szCs w:val="22"/>
          <w:lang w:val="ru-RU"/>
        </w:rPr>
      </w:pPr>
    </w:p>
    <w:p w:rsidR="00D72A1A" w:rsidRPr="002C729D" w:rsidRDefault="00D72A1A" w:rsidP="00D72A1A">
      <w:pPr>
        <w:pStyle w:val="Standard"/>
        <w:jc w:val="center"/>
        <w:rPr>
          <w:rFonts w:ascii="Arial" w:hAnsi="Arial" w:cs="Arial"/>
          <w:b/>
          <w:lang w:val="ru-RU"/>
        </w:rPr>
      </w:pPr>
    </w:p>
    <w:p w:rsidR="00D72A1A" w:rsidRPr="002C729D" w:rsidRDefault="00D72A1A" w:rsidP="00D72A1A">
      <w:pPr>
        <w:rPr>
          <w:rFonts w:cs="Arial"/>
          <w:i/>
          <w:lang w:val="ru-RU"/>
        </w:rPr>
      </w:pPr>
      <w:r w:rsidRPr="002C729D">
        <w:rPr>
          <w:rFonts w:cs="Arial"/>
          <w:i/>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D72A1A" w:rsidRPr="002C729D" w:rsidRDefault="00D72A1A" w:rsidP="00D72A1A">
      <w:pPr>
        <w:rPr>
          <w:rFonts w:cs="Arial"/>
          <w:i/>
          <w:lang w:val="ru-RU"/>
        </w:rPr>
      </w:pPr>
      <w:r w:rsidRPr="002C729D">
        <w:rPr>
          <w:rFonts w:cs="Arial"/>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D72A1A" w:rsidRPr="002C729D" w:rsidRDefault="00D72A1A" w:rsidP="00D72A1A">
      <w:pPr>
        <w:rPr>
          <w:rFonts w:cs="Arial"/>
          <w:i/>
        </w:rPr>
      </w:pPr>
      <w:r w:rsidRPr="002C729D">
        <w:rPr>
          <w:rFonts w:cs="Arial"/>
          <w:i/>
          <w:lang w:val="ru-RU"/>
        </w:rPr>
        <w:t>(У случају да понуду даје група понуђача образац копирати.)</w:t>
      </w:r>
    </w:p>
    <w:p w:rsidR="002E2B65" w:rsidRDefault="002E2B65">
      <w:pPr>
        <w:pStyle w:val="Standard"/>
        <w:rPr>
          <w:rFonts w:asciiTheme="minorHAnsi" w:hAnsiTheme="minorHAnsi"/>
          <w:lang w:val="sr-Cyrl-RS"/>
        </w:rPr>
      </w:pPr>
    </w:p>
    <w:p w:rsidR="00E35D1C" w:rsidRPr="00E35D1C" w:rsidRDefault="00E35D1C">
      <w:pPr>
        <w:pStyle w:val="Standard"/>
        <w:rPr>
          <w:rFonts w:asciiTheme="minorHAnsi" w:hAnsiTheme="minorHAnsi"/>
          <w:lang w:val="sr-Cyrl-RS"/>
        </w:rPr>
      </w:pPr>
    </w:p>
    <w:p w:rsidR="00F005FE" w:rsidRPr="00F005FE" w:rsidRDefault="00F005FE">
      <w:pPr>
        <w:pStyle w:val="Standard"/>
        <w:rPr>
          <w:lang w:val="sr-Cyrl-RS"/>
        </w:rPr>
      </w:pPr>
    </w:p>
    <w:p w:rsidR="001B4091" w:rsidRDefault="00927150">
      <w:pPr>
        <w:pStyle w:val="KDObrazac"/>
        <w:spacing w:before="0"/>
        <w:outlineLvl w:val="9"/>
      </w:pPr>
      <w:bookmarkStart w:id="258" w:name="_Toc442559928"/>
      <w:r>
        <w:t xml:space="preserve">ОБРАЗАЦ </w:t>
      </w:r>
      <w:r w:rsidR="00C07EA1" w:rsidRPr="00C07EA1">
        <w:t xml:space="preserve"> </w:t>
      </w:r>
      <w:r>
        <w:t>4</w:t>
      </w:r>
      <w:r w:rsidR="00DC07AC">
        <w:t>.</w:t>
      </w:r>
      <w:bookmarkEnd w:id="258"/>
    </w:p>
    <w:p w:rsidR="001B4091" w:rsidRDefault="001B4091">
      <w:pPr>
        <w:pStyle w:val="KDParagraf"/>
        <w:spacing w:before="0"/>
        <w:rPr>
          <w:rFonts w:cs="Arial"/>
        </w:rPr>
      </w:pPr>
    </w:p>
    <w:p w:rsidR="00121059" w:rsidRPr="00121059" w:rsidRDefault="00121059" w:rsidP="00121059">
      <w:pPr>
        <w:pStyle w:val="Subtitle"/>
        <w:rPr>
          <w:lang w:eastAsia="en-US"/>
        </w:rPr>
      </w:pPr>
    </w:p>
    <w:p w:rsidR="008F321A" w:rsidRPr="00E35D1C" w:rsidRDefault="008F321A" w:rsidP="008F321A">
      <w:pPr>
        <w:pStyle w:val="Standard"/>
        <w:rPr>
          <w:rFonts w:ascii="Arial" w:hAnsi="Arial" w:cs="Arial"/>
          <w:sz w:val="22"/>
          <w:szCs w:val="22"/>
        </w:rPr>
      </w:pPr>
      <w:r w:rsidRPr="00E35D1C">
        <w:rPr>
          <w:rFonts w:ascii="Arial" w:hAnsi="Arial" w:cs="Arial"/>
          <w:sz w:val="22"/>
          <w:szCs w:val="22"/>
          <w:lang w:val="ru-RU"/>
        </w:rPr>
        <w:t>На основу члана 75. став 2. Закона</w:t>
      </w:r>
      <w:r w:rsidR="0029407D" w:rsidRPr="00E35D1C">
        <w:rPr>
          <w:rFonts w:ascii="Arial" w:hAnsi="Arial" w:cs="Arial"/>
          <w:sz w:val="22"/>
          <w:szCs w:val="22"/>
          <w:lang w:val="ru-RU"/>
        </w:rPr>
        <w:t xml:space="preserve"> о јавним набавкама („Службени г</w:t>
      </w:r>
      <w:r w:rsidRPr="00E35D1C">
        <w:rPr>
          <w:rFonts w:ascii="Arial" w:hAnsi="Arial" w:cs="Arial"/>
          <w:sz w:val="22"/>
          <w:szCs w:val="22"/>
          <w:lang w:val="ru-RU"/>
        </w:rPr>
        <w:t>ласник РС“ број 124/2012, 14/15  и 68/15),</w:t>
      </w:r>
      <w:r w:rsidRPr="00E35D1C">
        <w:rPr>
          <w:rFonts w:ascii="Arial" w:hAnsi="Arial" w:cs="Arial"/>
          <w:sz w:val="22"/>
          <w:szCs w:val="22"/>
        </w:rPr>
        <w:t xml:space="preserve"> као </w:t>
      </w:r>
      <w:r w:rsidRPr="00E35D1C">
        <w:rPr>
          <w:rFonts w:ascii="Arial" w:hAnsi="Arial" w:cs="Arial"/>
          <w:sz w:val="22"/>
          <w:szCs w:val="22"/>
          <w:lang w:val="ru-RU"/>
        </w:rPr>
        <w:t xml:space="preserve">Понуђач/подизвођач/члан групе Понуђача дајем: </w:t>
      </w:r>
      <w:r w:rsidR="00792D9D" w:rsidRPr="00E35D1C">
        <w:rPr>
          <w:rFonts w:ascii="Arial" w:hAnsi="Arial" w:cs="Arial"/>
          <w:sz w:val="22"/>
          <w:szCs w:val="22"/>
          <w:lang w:val="ru-RU"/>
        </w:rPr>
        <w:t xml:space="preserve"> </w:t>
      </w:r>
    </w:p>
    <w:p w:rsidR="001B4091" w:rsidRPr="00E35D1C" w:rsidRDefault="008F321A">
      <w:pPr>
        <w:pStyle w:val="Standard"/>
        <w:rPr>
          <w:rFonts w:ascii="Arial" w:hAnsi="Arial" w:cs="Arial"/>
          <w:sz w:val="22"/>
          <w:szCs w:val="22"/>
          <w:lang w:val="ru-RU"/>
        </w:rPr>
      </w:pPr>
      <w:r w:rsidRPr="00E35D1C">
        <w:rPr>
          <w:rFonts w:ascii="Arial" w:hAnsi="Arial" w:cs="Arial"/>
          <w:sz w:val="22"/>
          <w:szCs w:val="22"/>
          <w:lang w:val="ru-RU"/>
        </w:rPr>
        <w:t xml:space="preserve"> </w:t>
      </w:r>
    </w:p>
    <w:p w:rsidR="001B4091" w:rsidRPr="00E35D1C" w:rsidRDefault="001B4091">
      <w:pPr>
        <w:pStyle w:val="Standard"/>
        <w:rPr>
          <w:rFonts w:ascii="Arial" w:hAnsi="Arial" w:cs="Arial"/>
          <w:sz w:val="22"/>
          <w:szCs w:val="22"/>
          <w:lang w:val="ru-RU"/>
        </w:rPr>
      </w:pPr>
    </w:p>
    <w:p w:rsidR="001B4091" w:rsidRPr="00E35D1C" w:rsidRDefault="00DC07AC">
      <w:pPr>
        <w:pStyle w:val="Standard"/>
        <w:jc w:val="center"/>
        <w:rPr>
          <w:rFonts w:ascii="Arial" w:hAnsi="Arial" w:cs="Arial"/>
          <w:sz w:val="22"/>
          <w:szCs w:val="22"/>
        </w:rPr>
      </w:pPr>
      <w:bookmarkStart w:id="259" w:name="_Toc442559929"/>
      <w:r w:rsidRPr="00E35D1C">
        <w:rPr>
          <w:rFonts w:ascii="Arial" w:hAnsi="Arial" w:cs="Arial"/>
          <w:b/>
          <w:sz w:val="22"/>
          <w:szCs w:val="22"/>
          <w:lang w:val="ru-RU"/>
        </w:rPr>
        <w:t>И З Ј А В У</w:t>
      </w:r>
      <w:bookmarkEnd w:id="259"/>
    </w:p>
    <w:p w:rsidR="001B4091" w:rsidRPr="00E35D1C" w:rsidRDefault="001B4091">
      <w:pPr>
        <w:pStyle w:val="Standard"/>
        <w:rPr>
          <w:rFonts w:ascii="Arial" w:hAnsi="Arial" w:cs="Arial"/>
          <w:sz w:val="22"/>
          <w:szCs w:val="22"/>
        </w:rPr>
      </w:pPr>
    </w:p>
    <w:p w:rsidR="001B4091" w:rsidRPr="00E35D1C" w:rsidRDefault="001B4091">
      <w:pPr>
        <w:pStyle w:val="Standard"/>
        <w:rPr>
          <w:rFonts w:ascii="Arial" w:hAnsi="Arial" w:cs="Arial"/>
          <w:sz w:val="22"/>
          <w:szCs w:val="22"/>
        </w:rPr>
      </w:pPr>
    </w:p>
    <w:p w:rsidR="001B4091" w:rsidRPr="00E35D1C" w:rsidRDefault="00DC07AC">
      <w:pPr>
        <w:pStyle w:val="Standard"/>
        <w:rPr>
          <w:rFonts w:ascii="Arial" w:hAnsi="Arial" w:cs="Arial"/>
          <w:sz w:val="22"/>
          <w:szCs w:val="22"/>
          <w:lang w:val="sr-Cyrl-RS"/>
        </w:rPr>
      </w:pPr>
      <w:r w:rsidRPr="00E35D1C">
        <w:rPr>
          <w:rFonts w:ascii="Arial" w:hAnsi="Arial" w:cs="Arial"/>
          <w:sz w:val="22"/>
          <w:szCs w:val="22"/>
          <w:lang w:val="ru-RU"/>
        </w:rPr>
        <w:t xml:space="preserve">којом изричито наводимо да </w:t>
      </w:r>
      <w:r w:rsidRPr="00E35D1C">
        <w:rPr>
          <w:rFonts w:ascii="Arial" w:hAnsi="Arial" w:cs="Arial"/>
          <w:sz w:val="22"/>
          <w:szCs w:val="22"/>
        </w:rPr>
        <w:t>смо у свом досадашњем раду и</w:t>
      </w:r>
      <w:r w:rsidRPr="00E35D1C">
        <w:rPr>
          <w:rFonts w:ascii="Arial" w:hAnsi="Arial" w:cs="Arial"/>
          <w:sz w:val="22"/>
          <w:szCs w:val="22"/>
          <w:lang w:val="ru-RU"/>
        </w:rPr>
        <w:t xml:space="preserve"> при састављању </w:t>
      </w:r>
      <w:r w:rsidR="007E22E2" w:rsidRPr="00E35D1C">
        <w:rPr>
          <w:rFonts w:ascii="Arial" w:hAnsi="Arial" w:cs="Arial"/>
          <w:sz w:val="22"/>
          <w:szCs w:val="22"/>
          <w:lang w:val="ru-RU"/>
        </w:rPr>
        <w:t>п</w:t>
      </w:r>
      <w:r w:rsidRPr="00E35D1C">
        <w:rPr>
          <w:rFonts w:ascii="Arial" w:hAnsi="Arial" w:cs="Arial"/>
          <w:sz w:val="22"/>
          <w:szCs w:val="22"/>
          <w:lang w:val="ru-RU"/>
        </w:rPr>
        <w:t xml:space="preserve">онуде </w:t>
      </w:r>
      <w:r w:rsidRPr="00E35D1C">
        <w:rPr>
          <w:rFonts w:ascii="Arial" w:hAnsi="Arial" w:cs="Arial"/>
          <w:sz w:val="22"/>
          <w:szCs w:val="22"/>
        </w:rPr>
        <w:t xml:space="preserve"> број: ______________ </w:t>
      </w:r>
      <w:r w:rsidRPr="00E35D1C">
        <w:rPr>
          <w:rFonts w:ascii="Arial" w:hAnsi="Arial" w:cs="Arial"/>
          <w:sz w:val="22"/>
          <w:szCs w:val="22"/>
          <w:lang w:val="ru-RU"/>
        </w:rPr>
        <w:t xml:space="preserve">за јавну набавку услуга </w:t>
      </w:r>
      <w:r w:rsidR="0015120D" w:rsidRPr="00E35D1C">
        <w:rPr>
          <w:rFonts w:ascii="Arial" w:hAnsi="Arial" w:cs="Arial"/>
          <w:sz w:val="22"/>
          <w:szCs w:val="22"/>
        </w:rPr>
        <w:t>Услуге дератизациј</w:t>
      </w:r>
      <w:r w:rsidR="0015120D" w:rsidRPr="00E35D1C">
        <w:rPr>
          <w:rFonts w:ascii="Arial" w:hAnsi="Arial" w:cs="Arial"/>
          <w:sz w:val="22"/>
          <w:szCs w:val="22"/>
          <w:lang w:val="sr-Cyrl-RS"/>
        </w:rPr>
        <w:t>е</w:t>
      </w:r>
      <w:r w:rsidR="0015120D" w:rsidRPr="00E35D1C">
        <w:rPr>
          <w:rFonts w:ascii="Arial" w:hAnsi="Arial" w:cs="Arial"/>
          <w:sz w:val="22"/>
          <w:szCs w:val="22"/>
        </w:rPr>
        <w:t>, дезинсекциј</w:t>
      </w:r>
      <w:r w:rsidR="0015120D" w:rsidRPr="00E35D1C">
        <w:rPr>
          <w:rFonts w:ascii="Arial" w:hAnsi="Arial" w:cs="Arial"/>
          <w:sz w:val="22"/>
          <w:szCs w:val="22"/>
          <w:lang w:val="sr-Cyrl-RS"/>
        </w:rPr>
        <w:t>е</w:t>
      </w:r>
      <w:r w:rsidR="0015120D" w:rsidRPr="00E35D1C">
        <w:rPr>
          <w:rFonts w:ascii="Arial" w:hAnsi="Arial" w:cs="Arial"/>
          <w:sz w:val="22"/>
          <w:szCs w:val="22"/>
        </w:rPr>
        <w:t xml:space="preserve"> и дезинфекциј</w:t>
      </w:r>
      <w:r w:rsidR="0015120D" w:rsidRPr="00E35D1C">
        <w:rPr>
          <w:rFonts w:ascii="Arial" w:hAnsi="Arial" w:cs="Arial"/>
          <w:sz w:val="22"/>
          <w:szCs w:val="22"/>
          <w:lang w:val="sr-Cyrl-RS"/>
        </w:rPr>
        <w:t>е</w:t>
      </w:r>
      <w:r w:rsidR="0015120D" w:rsidRPr="00E35D1C">
        <w:rPr>
          <w:rFonts w:ascii="Arial" w:hAnsi="Arial" w:cs="Arial"/>
          <w:sz w:val="22"/>
          <w:szCs w:val="22"/>
          <w:lang w:val="sr-Cyrl-RS" w:eastAsia="ar-SA"/>
        </w:rPr>
        <w:t xml:space="preserve">  </w:t>
      </w:r>
      <w:r w:rsidR="00AD593B" w:rsidRPr="00E35D1C">
        <w:rPr>
          <w:rFonts w:ascii="Arial" w:hAnsi="Arial" w:cs="Arial"/>
          <w:sz w:val="22"/>
          <w:szCs w:val="22"/>
        </w:rPr>
        <w:t xml:space="preserve">у отвореном поступку јавне набавке број </w:t>
      </w:r>
      <w:r w:rsidR="002B756E" w:rsidRPr="00E35D1C">
        <w:rPr>
          <w:rFonts w:ascii="Arial" w:hAnsi="Arial" w:cs="Arial"/>
          <w:sz w:val="22"/>
          <w:szCs w:val="22"/>
        </w:rPr>
        <w:t>ЈНO/1000/0003/2018 (1675/2018</w:t>
      </w:r>
      <w:r w:rsidR="002B756E" w:rsidRPr="00E35D1C">
        <w:rPr>
          <w:rFonts w:ascii="Arial" w:hAnsi="Arial" w:cs="Arial"/>
          <w:b/>
          <w:sz w:val="22"/>
          <w:szCs w:val="22"/>
        </w:rPr>
        <w:t>)</w:t>
      </w:r>
      <w:r w:rsidR="002B756E" w:rsidRPr="00E35D1C">
        <w:rPr>
          <w:rFonts w:ascii="Arial" w:hAnsi="Arial" w:cs="Arial"/>
          <w:b/>
          <w:sz w:val="22"/>
          <w:szCs w:val="22"/>
          <w:lang w:val="sr-Cyrl-RS"/>
        </w:rPr>
        <w:t xml:space="preserve"> </w:t>
      </w:r>
      <w:r w:rsidRPr="00E35D1C">
        <w:rPr>
          <w:rFonts w:ascii="Arial" w:hAnsi="Arial"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E35D1C">
        <w:rPr>
          <w:rFonts w:ascii="Arial" w:hAnsi="Arial" w:cs="Arial"/>
          <w:sz w:val="22"/>
          <w:szCs w:val="22"/>
        </w:rPr>
        <w:t>,</w:t>
      </w:r>
      <w:r w:rsidRPr="00E35D1C">
        <w:rPr>
          <w:rFonts w:ascii="Arial" w:hAnsi="Arial" w:cs="Arial"/>
          <w:sz w:val="22"/>
          <w:szCs w:val="22"/>
          <w:lang w:val="ru-RU"/>
        </w:rPr>
        <w:t xml:space="preserve"> као и да </w:t>
      </w:r>
      <w:r w:rsidRPr="00E35D1C">
        <w:rPr>
          <w:rFonts w:ascii="Arial" w:hAnsi="Arial" w:cs="Arial"/>
          <w:sz w:val="22"/>
          <w:szCs w:val="22"/>
        </w:rPr>
        <w:t xml:space="preserve">немамо забрану обављања делатности која је на снази у време подношења </w:t>
      </w:r>
      <w:r w:rsidR="00D7636C" w:rsidRPr="00E35D1C">
        <w:rPr>
          <w:rFonts w:ascii="Arial" w:hAnsi="Arial" w:cs="Arial"/>
          <w:sz w:val="22"/>
          <w:szCs w:val="22"/>
        </w:rPr>
        <w:t>п</w:t>
      </w:r>
      <w:r w:rsidRPr="00E35D1C">
        <w:rPr>
          <w:rFonts w:ascii="Arial" w:hAnsi="Arial" w:cs="Arial"/>
          <w:sz w:val="22"/>
          <w:szCs w:val="22"/>
        </w:rPr>
        <w:t>онуде.</w:t>
      </w:r>
      <w:r w:rsidR="0067663F" w:rsidRPr="00E35D1C">
        <w:rPr>
          <w:rFonts w:ascii="Arial" w:hAnsi="Arial" w:cs="Arial"/>
          <w:sz w:val="22"/>
          <w:szCs w:val="22"/>
          <w:lang w:val="sr-Cyrl-RS"/>
        </w:rPr>
        <w:t xml:space="preserve"> </w:t>
      </w:r>
      <w:r w:rsidR="00792D9D" w:rsidRPr="00E35D1C">
        <w:rPr>
          <w:rFonts w:ascii="Arial" w:hAnsi="Arial" w:cs="Arial"/>
          <w:sz w:val="22"/>
          <w:szCs w:val="22"/>
          <w:lang w:val="sr-Cyrl-RS"/>
        </w:rPr>
        <w:t xml:space="preserve"> </w:t>
      </w:r>
      <w:r w:rsidR="00736AC1" w:rsidRPr="00E35D1C">
        <w:rPr>
          <w:rFonts w:ascii="Arial" w:hAnsi="Arial" w:cs="Arial"/>
          <w:sz w:val="22"/>
          <w:szCs w:val="22"/>
          <w:lang w:val="sr-Cyrl-RS"/>
        </w:rPr>
        <w:t xml:space="preserve"> </w:t>
      </w:r>
      <w:r w:rsidR="00EF3D23" w:rsidRPr="00E35D1C">
        <w:rPr>
          <w:rFonts w:ascii="Arial" w:hAnsi="Arial" w:cs="Arial"/>
          <w:sz w:val="22"/>
          <w:szCs w:val="22"/>
          <w:lang w:val="sr-Cyrl-RS"/>
        </w:rPr>
        <w:t xml:space="preserve"> </w:t>
      </w:r>
      <w:r w:rsidR="00B0528D" w:rsidRPr="00E35D1C">
        <w:rPr>
          <w:rFonts w:ascii="Arial" w:hAnsi="Arial" w:cs="Arial"/>
          <w:sz w:val="22"/>
          <w:szCs w:val="22"/>
          <w:lang w:val="sr-Cyrl-RS"/>
        </w:rPr>
        <w:t xml:space="preserve"> </w:t>
      </w:r>
    </w:p>
    <w:p w:rsidR="001B4091" w:rsidRPr="00E35D1C" w:rsidRDefault="001B4091">
      <w:pPr>
        <w:pStyle w:val="Standard"/>
        <w:rPr>
          <w:rFonts w:ascii="Arial" w:hAnsi="Arial" w:cs="Arial"/>
          <w:sz w:val="22"/>
          <w:szCs w:val="22"/>
        </w:rPr>
      </w:pPr>
    </w:p>
    <w:p w:rsidR="001B4091" w:rsidRPr="00E35D1C" w:rsidRDefault="001B4091">
      <w:pPr>
        <w:pStyle w:val="Standard"/>
        <w:tabs>
          <w:tab w:val="left" w:pos="6388"/>
        </w:tabs>
        <w:ind w:left="360"/>
        <w:rPr>
          <w:rFonts w:ascii="Arial" w:eastAsia="Calibri" w:hAnsi="Arial" w:cs="Arial"/>
          <w:bCs/>
          <w:iCs/>
          <w:sz w:val="22"/>
          <w:szCs w:val="22"/>
        </w:rPr>
      </w:pPr>
    </w:p>
    <w:p w:rsidR="001B4091" w:rsidRPr="00E35D1C" w:rsidRDefault="001B4091">
      <w:pPr>
        <w:pStyle w:val="Standard"/>
        <w:tabs>
          <w:tab w:val="left" w:pos="6388"/>
        </w:tabs>
        <w:ind w:left="360"/>
        <w:rPr>
          <w:rFonts w:ascii="Arial" w:eastAsia="Calibri" w:hAnsi="Arial" w:cs="Arial"/>
          <w:bCs/>
          <w:iCs/>
          <w:sz w:val="22"/>
          <w:szCs w:val="22"/>
        </w:rPr>
      </w:pPr>
    </w:p>
    <w:p w:rsidR="001B4091" w:rsidRPr="00E35D1C" w:rsidRDefault="001B4091">
      <w:pPr>
        <w:pStyle w:val="Standard"/>
        <w:tabs>
          <w:tab w:val="left" w:pos="6388"/>
        </w:tabs>
        <w:ind w:left="360"/>
        <w:rPr>
          <w:rFonts w:ascii="Arial" w:eastAsia="Calibri" w:hAnsi="Arial" w:cs="Arial"/>
          <w:bCs/>
          <w:iCs/>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6F3CB1" w:rsidRPr="00E35D1C" w:rsidTr="000C0270">
        <w:trPr>
          <w:jc w:val="center"/>
        </w:trPr>
        <w:tc>
          <w:tcPr>
            <w:tcW w:w="3880" w:type="dxa"/>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rPr>
            </w:pPr>
            <w:r w:rsidRPr="00E35D1C">
              <w:rPr>
                <w:rFonts w:ascii="Arial" w:hAnsi="Arial" w:cs="Arial"/>
                <w:sz w:val="22"/>
                <w:szCs w:val="22"/>
              </w:rPr>
              <w:t>Датум:</w:t>
            </w:r>
          </w:p>
        </w:tc>
        <w:tc>
          <w:tcPr>
            <w:tcW w:w="2127" w:type="dxa"/>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lang w:val="ru-RU"/>
              </w:rPr>
            </w:pPr>
          </w:p>
        </w:tc>
        <w:tc>
          <w:tcPr>
            <w:tcW w:w="4024" w:type="dxa"/>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rPr>
            </w:pPr>
            <w:r w:rsidRPr="00E35D1C">
              <w:rPr>
                <w:rFonts w:ascii="Arial" w:hAnsi="Arial" w:cs="Arial"/>
                <w:sz w:val="22"/>
                <w:szCs w:val="22"/>
              </w:rPr>
              <w:t>Понуђач/члан групе/подизвођач</w:t>
            </w:r>
          </w:p>
        </w:tc>
      </w:tr>
      <w:tr w:rsidR="006F3CB1" w:rsidRPr="00E35D1C" w:rsidTr="000C0270">
        <w:trPr>
          <w:jc w:val="center"/>
        </w:trPr>
        <w:tc>
          <w:tcPr>
            <w:tcW w:w="3880" w:type="dxa"/>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rPr>
            </w:pPr>
            <w:r w:rsidRPr="00E35D1C">
              <w:rPr>
                <w:rFonts w:ascii="Arial" w:hAnsi="Arial" w:cs="Arial"/>
                <w:sz w:val="22"/>
                <w:szCs w:val="22"/>
              </w:rPr>
              <w:t>М.П.</w:t>
            </w:r>
          </w:p>
        </w:tc>
        <w:tc>
          <w:tcPr>
            <w:tcW w:w="4024" w:type="dxa"/>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lang w:val="ru-RU"/>
              </w:rPr>
            </w:pPr>
          </w:p>
        </w:tc>
      </w:tr>
      <w:tr w:rsidR="006F3CB1" w:rsidRPr="00E35D1C" w:rsidTr="000C0270">
        <w:trPr>
          <w:jc w:val="center"/>
        </w:trPr>
        <w:tc>
          <w:tcPr>
            <w:tcW w:w="3880" w:type="dxa"/>
            <w:tcBorders>
              <w:bottom w:val="single" w:sz="4" w:space="0" w:color="00000A"/>
            </w:tcBorders>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lang w:val="ru-RU"/>
              </w:rPr>
            </w:pPr>
          </w:p>
        </w:tc>
      </w:tr>
      <w:tr w:rsidR="006F3CB1" w:rsidRPr="00E35D1C" w:rsidTr="000C0270">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rPr>
            </w:pPr>
          </w:p>
          <w:p w:rsidR="006F3CB1" w:rsidRPr="00E35D1C" w:rsidRDefault="006F3CB1" w:rsidP="000C0270">
            <w:pPr>
              <w:pStyle w:val="Standard"/>
              <w:spacing w:before="0"/>
              <w:jc w:val="center"/>
              <w:rPr>
                <w:rFonts w:ascii="Arial" w:hAnsi="Arial" w:cs="Arial"/>
                <w:sz w:val="22"/>
                <w:szCs w:val="22"/>
              </w:rPr>
            </w:pPr>
          </w:p>
          <w:p w:rsidR="006F3CB1" w:rsidRPr="00E35D1C" w:rsidRDefault="006F3CB1" w:rsidP="000C0270">
            <w:pPr>
              <w:pStyle w:val="Standard"/>
              <w:spacing w:before="0"/>
              <w:jc w:val="center"/>
              <w:rPr>
                <w:rFonts w:ascii="Arial" w:hAnsi="Arial" w:cs="Arial"/>
                <w:sz w:val="22"/>
                <w:szCs w:val="22"/>
              </w:rPr>
            </w:pPr>
          </w:p>
        </w:tc>
        <w:tc>
          <w:tcPr>
            <w:tcW w:w="2127" w:type="dxa"/>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lang w:val="ru-RU"/>
              </w:rPr>
            </w:pPr>
          </w:p>
        </w:tc>
        <w:tc>
          <w:tcPr>
            <w:tcW w:w="4024" w:type="dxa"/>
            <w:tcBorders>
              <w:top w:val="single" w:sz="4" w:space="0" w:color="00000A"/>
            </w:tcBorders>
            <w:shd w:val="clear" w:color="auto" w:fill="auto"/>
            <w:tcMar>
              <w:top w:w="0" w:type="dxa"/>
              <w:left w:w="108" w:type="dxa"/>
              <w:bottom w:w="0" w:type="dxa"/>
              <w:right w:w="108" w:type="dxa"/>
            </w:tcMar>
          </w:tcPr>
          <w:p w:rsidR="006F3CB1" w:rsidRPr="00E35D1C" w:rsidRDefault="006F3CB1" w:rsidP="000C0270">
            <w:pPr>
              <w:pStyle w:val="Standard"/>
              <w:spacing w:before="0"/>
              <w:jc w:val="center"/>
              <w:rPr>
                <w:rFonts w:ascii="Arial" w:hAnsi="Arial" w:cs="Arial"/>
                <w:sz w:val="22"/>
                <w:szCs w:val="22"/>
                <w:lang w:val="ru-RU"/>
              </w:rPr>
            </w:pPr>
          </w:p>
        </w:tc>
      </w:tr>
    </w:tbl>
    <w:p w:rsidR="006F3CB1" w:rsidRPr="002C729D" w:rsidRDefault="006F3CB1" w:rsidP="006F3CB1">
      <w:pPr>
        <w:pStyle w:val="Standard"/>
        <w:rPr>
          <w:rFonts w:ascii="Arial" w:hAnsi="Arial" w:cs="Arial"/>
          <w:b/>
          <w:i/>
          <w:sz w:val="20"/>
          <w:szCs w:val="20"/>
        </w:rPr>
      </w:pPr>
    </w:p>
    <w:p w:rsidR="006F3CB1" w:rsidRPr="002C729D" w:rsidRDefault="006F3CB1" w:rsidP="006F3CB1">
      <w:pPr>
        <w:pStyle w:val="Standard"/>
        <w:rPr>
          <w:rFonts w:ascii="Arial" w:hAnsi="Arial" w:cs="Arial"/>
          <w:b/>
          <w:i/>
          <w:sz w:val="20"/>
          <w:szCs w:val="20"/>
        </w:rPr>
      </w:pPr>
    </w:p>
    <w:p w:rsidR="006F3CB1" w:rsidRPr="002C729D" w:rsidRDefault="006F3CB1" w:rsidP="006F3CB1">
      <w:pPr>
        <w:pStyle w:val="Standard"/>
        <w:rPr>
          <w:rFonts w:ascii="Arial" w:hAnsi="Arial" w:cs="Arial"/>
        </w:rPr>
      </w:pPr>
      <w:r w:rsidRPr="002C729D">
        <w:rPr>
          <w:rFonts w:ascii="Arial" w:hAnsi="Arial" w:cs="Arial"/>
          <w:b/>
          <w:i/>
          <w:sz w:val="20"/>
          <w:szCs w:val="20"/>
        </w:rPr>
        <w:t>Напомена:</w:t>
      </w:r>
      <w:r w:rsidRPr="002C729D">
        <w:rPr>
          <w:rFonts w:ascii="Arial" w:hAnsi="Arial"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6F3CB1" w:rsidRPr="002C729D" w:rsidRDefault="006F3CB1" w:rsidP="006F3CB1">
      <w:pPr>
        <w:pStyle w:val="Standard"/>
        <w:rPr>
          <w:rFonts w:ascii="Arial" w:hAnsi="Arial" w:cs="Arial"/>
        </w:rPr>
      </w:pPr>
      <w:r w:rsidRPr="002C729D">
        <w:rPr>
          <w:rFonts w:ascii="Arial" w:eastAsia="Calibri" w:hAnsi="Arial"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6F3CB1" w:rsidRPr="006F3CB1" w:rsidRDefault="006F3CB1" w:rsidP="006F3CB1">
      <w:pPr>
        <w:pStyle w:val="Standard"/>
        <w:rPr>
          <w:rFonts w:ascii="Arial" w:hAnsi="Arial" w:cs="Arial"/>
          <w:i/>
          <w:sz w:val="20"/>
          <w:szCs w:val="20"/>
          <w:lang w:val="sr-Cyrl-RS"/>
        </w:rPr>
      </w:pPr>
      <w:r w:rsidRPr="002C729D">
        <w:rPr>
          <w:rFonts w:ascii="Arial" w:hAnsi="Arial" w:cs="Arial"/>
          <w:i/>
          <w:sz w:val="20"/>
          <w:szCs w:val="20"/>
        </w:rPr>
        <w:t>Приликом подношења понуде, овај образац копирати у потребном броју примерака.</w:t>
      </w:r>
      <w:r>
        <w:rPr>
          <w:rFonts w:ascii="Arial" w:hAnsi="Arial" w:cs="Arial"/>
          <w:i/>
          <w:sz w:val="20"/>
          <w:szCs w:val="20"/>
          <w:lang w:val="sr-Cyrl-RS"/>
        </w:rPr>
        <w:t xml:space="preserve"> </w:t>
      </w:r>
    </w:p>
    <w:p w:rsidR="00551BAE" w:rsidRDefault="009863A5" w:rsidP="00551BAE">
      <w:pPr>
        <w:pStyle w:val="Standard"/>
        <w:pageBreakBefore/>
        <w:spacing w:before="0" w:line="480" w:lineRule="auto"/>
        <w:jc w:val="right"/>
        <w:rPr>
          <w:rFonts w:cs="Arial"/>
          <w:b/>
        </w:rPr>
      </w:pPr>
      <w:r>
        <w:rPr>
          <w:rFonts w:cs="Arial"/>
          <w:b/>
        </w:rPr>
        <w:lastRenderedPageBreak/>
        <w:t xml:space="preserve">ОБРАЗАЦ </w:t>
      </w:r>
      <w:r w:rsidR="00551BAE" w:rsidRPr="00551BAE">
        <w:rPr>
          <w:rFonts w:cs="Arial"/>
          <w:b/>
        </w:rPr>
        <w:t xml:space="preserve"> </w:t>
      </w:r>
      <w:r w:rsidR="00CD0493">
        <w:rPr>
          <w:rFonts w:cs="Arial"/>
          <w:b/>
          <w:lang w:val="sr-Cyrl-RS"/>
        </w:rPr>
        <w:t>5</w:t>
      </w:r>
      <w:r w:rsidR="00551BAE">
        <w:rPr>
          <w:rFonts w:cs="Arial"/>
          <w:b/>
        </w:rPr>
        <w:t>.</w:t>
      </w:r>
    </w:p>
    <w:p w:rsidR="006116DF" w:rsidRDefault="006116DF" w:rsidP="00551BAE">
      <w:pPr>
        <w:pStyle w:val="Standard"/>
        <w:spacing w:before="0" w:line="480" w:lineRule="auto"/>
        <w:jc w:val="center"/>
        <w:rPr>
          <w:rFonts w:cs="Arial"/>
          <w:b/>
        </w:rPr>
      </w:pPr>
    </w:p>
    <w:p w:rsidR="001B4091" w:rsidRPr="00E60C6B" w:rsidRDefault="00DC07AC" w:rsidP="00551BAE">
      <w:pPr>
        <w:pStyle w:val="Standard"/>
        <w:spacing w:before="0" w:line="480" w:lineRule="auto"/>
        <w:jc w:val="center"/>
        <w:rPr>
          <w:lang w:val="sr-Cyrl-RS"/>
        </w:rPr>
      </w:pPr>
      <w:r w:rsidRPr="00E60C6B">
        <w:rPr>
          <w:rFonts w:cs="Arial"/>
          <w:b/>
        </w:rPr>
        <w:t>ОБРАЗАЦ ТРОШКОВА ПРИПРЕМЕ ПОНУДЕ</w:t>
      </w:r>
      <w:r w:rsidR="00930CF2" w:rsidRPr="00E60C6B">
        <w:rPr>
          <w:rFonts w:cs="Arial"/>
          <w:b/>
          <w:lang w:val="sr-Cyrl-RS"/>
        </w:rPr>
        <w:t xml:space="preserve"> </w:t>
      </w:r>
    </w:p>
    <w:p w:rsidR="0087680B" w:rsidRPr="00E35D1C" w:rsidRDefault="00DC07AC" w:rsidP="0087680B">
      <w:pPr>
        <w:pStyle w:val="Standard"/>
        <w:spacing w:before="0"/>
        <w:jc w:val="center"/>
        <w:rPr>
          <w:rFonts w:ascii="Arial" w:hAnsi="Arial" w:cs="Arial"/>
          <w:sz w:val="22"/>
          <w:szCs w:val="22"/>
          <w:lang w:val="sr-Latn-RS"/>
        </w:rPr>
      </w:pPr>
      <w:r w:rsidRPr="00E35D1C">
        <w:rPr>
          <w:rFonts w:ascii="Arial" w:hAnsi="Arial" w:cs="Arial"/>
          <w:sz w:val="22"/>
          <w:szCs w:val="22"/>
        </w:rPr>
        <w:t>за јавну набавку услуга</w:t>
      </w:r>
      <w:r w:rsidR="00927150" w:rsidRPr="00E35D1C">
        <w:rPr>
          <w:rFonts w:ascii="Arial" w:hAnsi="Arial" w:cs="Arial"/>
          <w:sz w:val="22"/>
          <w:szCs w:val="22"/>
        </w:rPr>
        <w:t xml:space="preserve">: </w:t>
      </w:r>
      <w:r w:rsidR="00E60C6B" w:rsidRPr="00E35D1C">
        <w:rPr>
          <w:rFonts w:ascii="Arial" w:hAnsi="Arial" w:cs="Arial"/>
          <w:sz w:val="22"/>
          <w:szCs w:val="22"/>
        </w:rPr>
        <w:t>Услуге дератизациј</w:t>
      </w:r>
      <w:r w:rsidR="00E60C6B" w:rsidRPr="00E35D1C">
        <w:rPr>
          <w:rFonts w:ascii="Arial" w:hAnsi="Arial" w:cs="Arial"/>
          <w:sz w:val="22"/>
          <w:szCs w:val="22"/>
          <w:lang w:val="sr-Cyrl-RS"/>
        </w:rPr>
        <w:t>е</w:t>
      </w:r>
      <w:r w:rsidR="00E60C6B" w:rsidRPr="00E35D1C">
        <w:rPr>
          <w:rFonts w:ascii="Arial" w:hAnsi="Arial" w:cs="Arial"/>
          <w:sz w:val="22"/>
          <w:szCs w:val="22"/>
        </w:rPr>
        <w:t>, дезинсекциј</w:t>
      </w:r>
      <w:r w:rsidR="00E60C6B" w:rsidRPr="00E35D1C">
        <w:rPr>
          <w:rFonts w:ascii="Arial" w:hAnsi="Arial" w:cs="Arial"/>
          <w:sz w:val="22"/>
          <w:szCs w:val="22"/>
          <w:lang w:val="sr-Cyrl-RS"/>
        </w:rPr>
        <w:t>е</w:t>
      </w:r>
      <w:r w:rsidR="00E60C6B" w:rsidRPr="00E35D1C">
        <w:rPr>
          <w:rFonts w:ascii="Arial" w:hAnsi="Arial" w:cs="Arial"/>
          <w:sz w:val="22"/>
          <w:szCs w:val="22"/>
        </w:rPr>
        <w:t xml:space="preserve"> и дезинфекциј</w:t>
      </w:r>
      <w:r w:rsidR="00E60C6B" w:rsidRPr="00E35D1C">
        <w:rPr>
          <w:rFonts w:ascii="Arial" w:hAnsi="Arial" w:cs="Arial"/>
          <w:sz w:val="22"/>
          <w:szCs w:val="22"/>
          <w:lang w:val="sr-Cyrl-RS"/>
        </w:rPr>
        <w:t>е</w:t>
      </w:r>
      <w:r w:rsidR="00E60C6B" w:rsidRPr="00E35D1C">
        <w:rPr>
          <w:rFonts w:ascii="Arial" w:hAnsi="Arial" w:cs="Arial"/>
          <w:sz w:val="22"/>
          <w:szCs w:val="22"/>
          <w:lang w:val="sr-Cyrl-RS" w:eastAsia="ar-SA"/>
        </w:rPr>
        <w:t xml:space="preserve">  </w:t>
      </w:r>
      <w:r w:rsidR="00C07EA1" w:rsidRPr="00E35D1C">
        <w:rPr>
          <w:rFonts w:ascii="Arial" w:hAnsi="Arial" w:cs="Arial"/>
          <w:sz w:val="22"/>
          <w:szCs w:val="22"/>
        </w:rPr>
        <w:t xml:space="preserve">у отвореном поступку јавне набавке </w:t>
      </w:r>
      <w:r w:rsidR="002B756E" w:rsidRPr="00E35D1C">
        <w:rPr>
          <w:rFonts w:ascii="Arial" w:hAnsi="Arial" w:cs="Arial"/>
          <w:sz w:val="22"/>
          <w:szCs w:val="22"/>
        </w:rPr>
        <w:t>ЈНO/1000/0003/2018 (1675/2018</w:t>
      </w:r>
      <w:r w:rsidR="002B756E" w:rsidRPr="00E35D1C">
        <w:rPr>
          <w:rFonts w:ascii="Arial" w:hAnsi="Arial" w:cs="Arial"/>
          <w:b/>
          <w:sz w:val="22"/>
          <w:szCs w:val="22"/>
        </w:rPr>
        <w:t>)</w:t>
      </w:r>
    </w:p>
    <w:p w:rsidR="00492037" w:rsidRPr="00E35D1C" w:rsidRDefault="00492037" w:rsidP="0087680B">
      <w:pPr>
        <w:pStyle w:val="Standard"/>
        <w:spacing w:before="0"/>
        <w:jc w:val="center"/>
        <w:rPr>
          <w:rFonts w:ascii="Arial" w:hAnsi="Arial" w:cs="Arial"/>
          <w:sz w:val="22"/>
          <w:szCs w:val="22"/>
          <w:lang w:val="sr-Latn-RS"/>
        </w:rPr>
      </w:pPr>
    </w:p>
    <w:p w:rsidR="001B4091" w:rsidRPr="00E35D1C" w:rsidRDefault="00DC07AC" w:rsidP="00492037">
      <w:pPr>
        <w:pStyle w:val="Standard"/>
        <w:spacing w:before="0"/>
        <w:rPr>
          <w:rFonts w:ascii="Arial" w:hAnsi="Arial" w:cs="Arial"/>
          <w:sz w:val="22"/>
          <w:szCs w:val="22"/>
        </w:rPr>
      </w:pPr>
      <w:r w:rsidRPr="00E35D1C">
        <w:rPr>
          <w:rFonts w:ascii="Arial" w:hAnsi="Arial" w:cs="Arial"/>
          <w:sz w:val="22"/>
          <w:szCs w:val="22"/>
          <w:lang w:val="ru-RU"/>
        </w:rPr>
        <w:t xml:space="preserve">На основу члана 88. став 1. Закона о јавним набавкама („Службени </w:t>
      </w:r>
      <w:r w:rsidR="006011DD" w:rsidRPr="00E35D1C">
        <w:rPr>
          <w:rFonts w:ascii="Arial" w:hAnsi="Arial" w:cs="Arial"/>
          <w:sz w:val="22"/>
          <w:szCs w:val="22"/>
          <w:lang w:val="sr-Cyrl-RS"/>
        </w:rPr>
        <w:t>г</w:t>
      </w:r>
      <w:r w:rsidRPr="00E35D1C">
        <w:rPr>
          <w:rFonts w:ascii="Arial" w:hAnsi="Arial" w:cs="Arial"/>
          <w:sz w:val="22"/>
          <w:szCs w:val="22"/>
          <w:lang w:val="ru-RU"/>
        </w:rPr>
        <w:t xml:space="preserve">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w:t>
      </w:r>
      <w:r w:rsidR="006B1C92" w:rsidRPr="00E35D1C">
        <w:rPr>
          <w:rFonts w:ascii="Arial" w:hAnsi="Arial" w:cs="Arial"/>
          <w:sz w:val="22"/>
          <w:szCs w:val="22"/>
          <w:lang w:val="ru-RU"/>
        </w:rPr>
        <w:t>Г</w:t>
      </w:r>
      <w:r w:rsidRPr="00E35D1C">
        <w:rPr>
          <w:rFonts w:ascii="Arial" w:hAnsi="Arial" w:cs="Arial"/>
          <w:sz w:val="22"/>
          <w:szCs w:val="22"/>
          <w:lang w:val="ru-RU"/>
        </w:rPr>
        <w:t>ласник РС” бр. 86/15), уз понуду прилажем</w:t>
      </w:r>
    </w:p>
    <w:p w:rsidR="001B4091" w:rsidRDefault="00DC07AC">
      <w:pPr>
        <w:pStyle w:val="Standard"/>
        <w:tabs>
          <w:tab w:val="left" w:pos="0"/>
        </w:tabs>
        <w:jc w:val="center"/>
      </w:pPr>
      <w:r>
        <w:rPr>
          <w:rFonts w:cs="Arial"/>
          <w:lang w:val="ru-RU"/>
        </w:rPr>
        <w:t>СТРУКТУРУ ТРОШКОВА ПРИПРЕМЕ ПОНУДЕ</w:t>
      </w:r>
    </w:p>
    <w:tbl>
      <w:tblPr>
        <w:tblW w:w="9214" w:type="dxa"/>
        <w:tblInd w:w="-34" w:type="dxa"/>
        <w:tblLayout w:type="fixed"/>
        <w:tblCellMar>
          <w:left w:w="10" w:type="dxa"/>
          <w:right w:w="10" w:type="dxa"/>
        </w:tblCellMar>
        <w:tblLook w:val="0000" w:firstRow="0" w:lastRow="0" w:firstColumn="0" w:lastColumn="0" w:noHBand="0" w:noVBand="0"/>
      </w:tblPr>
      <w:tblGrid>
        <w:gridCol w:w="5062"/>
        <w:gridCol w:w="4152"/>
      </w:tblGrid>
      <w:tr w:rsidR="001B4091" w:rsidTr="008772CF">
        <w:trPr>
          <w:trHeight w:val="749"/>
        </w:trPr>
        <w:tc>
          <w:tcPr>
            <w:tcW w:w="506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557073" w:rsidRDefault="00DC07AC" w:rsidP="00EF3D23">
            <w:pPr>
              <w:pStyle w:val="Standard"/>
              <w:jc w:val="center"/>
              <w:rPr>
                <w:color w:val="auto"/>
                <w:lang w:val="sr-Cyrl-RS"/>
              </w:rPr>
            </w:pPr>
            <w:r w:rsidRPr="00927150">
              <w:rPr>
                <w:rFonts w:cs="Arial"/>
                <w:color w:val="auto"/>
              </w:rPr>
              <w:t>трошкови прибављања средстава обезбеђења</w:t>
            </w:r>
            <w:r w:rsidR="00557073">
              <w:rPr>
                <w:rFonts w:cs="Arial"/>
                <w:color w:val="auto"/>
                <w:lang w:val="sr-Cyrl-RS"/>
              </w:rPr>
              <w:t xml:space="preserve"> </w:t>
            </w:r>
          </w:p>
        </w:tc>
        <w:tc>
          <w:tcPr>
            <w:tcW w:w="415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Default="001B4091">
            <w:pPr>
              <w:pStyle w:val="Standard"/>
              <w:rPr>
                <w:rFonts w:cs="Arial"/>
              </w:rPr>
            </w:pPr>
          </w:p>
          <w:p w:rsidR="001B4091" w:rsidRDefault="00DC07AC">
            <w:pPr>
              <w:pStyle w:val="Standard"/>
            </w:pPr>
            <w:r>
              <w:rPr>
                <w:rFonts w:cs="Arial"/>
              </w:rPr>
              <w:t>__________ динара</w:t>
            </w:r>
          </w:p>
        </w:tc>
      </w:tr>
      <w:tr w:rsidR="001B4091" w:rsidTr="008772CF">
        <w:trPr>
          <w:trHeight w:val="307"/>
        </w:trPr>
        <w:tc>
          <w:tcPr>
            <w:tcW w:w="506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Default="00DC07AC">
            <w:pPr>
              <w:pStyle w:val="Standard"/>
              <w:jc w:val="center"/>
            </w:pPr>
            <w:r>
              <w:rPr>
                <w:rFonts w:cs="Arial"/>
              </w:rPr>
              <w:t>Укупни трошкови без ПДВ</w:t>
            </w:r>
          </w:p>
        </w:tc>
        <w:tc>
          <w:tcPr>
            <w:tcW w:w="415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Default="001B4091">
            <w:pPr>
              <w:pStyle w:val="Standard"/>
              <w:rPr>
                <w:rFonts w:cs="Arial"/>
              </w:rPr>
            </w:pPr>
          </w:p>
          <w:p w:rsidR="001B4091" w:rsidRDefault="00DC07AC">
            <w:pPr>
              <w:pStyle w:val="Standard"/>
            </w:pPr>
            <w:r>
              <w:rPr>
                <w:rFonts w:cs="Arial"/>
              </w:rPr>
              <w:t>__________ динара</w:t>
            </w:r>
          </w:p>
        </w:tc>
      </w:tr>
      <w:tr w:rsidR="001B4091" w:rsidTr="008772CF">
        <w:trPr>
          <w:trHeight w:val="586"/>
        </w:trPr>
        <w:tc>
          <w:tcPr>
            <w:tcW w:w="506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Default="00DC07AC">
            <w:pPr>
              <w:pStyle w:val="Standard"/>
              <w:jc w:val="center"/>
            </w:pPr>
            <w:r>
              <w:rPr>
                <w:rFonts w:cs="Arial"/>
              </w:rPr>
              <w:t>ПДВ</w:t>
            </w:r>
          </w:p>
        </w:tc>
        <w:tc>
          <w:tcPr>
            <w:tcW w:w="415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Default="00DC07AC">
            <w:pPr>
              <w:pStyle w:val="Standard"/>
            </w:pPr>
            <w:r>
              <w:rPr>
                <w:rFonts w:cs="Arial"/>
              </w:rPr>
              <w:t>__________ динара</w:t>
            </w:r>
          </w:p>
        </w:tc>
      </w:tr>
      <w:tr w:rsidR="001B4091" w:rsidTr="008772CF">
        <w:trPr>
          <w:trHeight w:val="507"/>
        </w:trPr>
        <w:tc>
          <w:tcPr>
            <w:tcW w:w="506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Default="00DC07AC" w:rsidP="006B1C92">
            <w:pPr>
              <w:pStyle w:val="Standard"/>
              <w:jc w:val="center"/>
            </w:pPr>
            <w:r>
              <w:rPr>
                <w:rFonts w:cs="Arial"/>
              </w:rPr>
              <w:t>Укупни трошкови са ПДВ</w:t>
            </w:r>
          </w:p>
        </w:tc>
        <w:tc>
          <w:tcPr>
            <w:tcW w:w="415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Default="00DC07AC">
            <w:pPr>
              <w:pStyle w:val="Standard"/>
            </w:pPr>
            <w:r>
              <w:rPr>
                <w:rFonts w:cs="Arial"/>
              </w:rPr>
              <w:t>__________ динара</w:t>
            </w:r>
          </w:p>
        </w:tc>
      </w:tr>
    </w:tbl>
    <w:p w:rsidR="001B4091" w:rsidRPr="00E35D1C" w:rsidRDefault="00DC07AC">
      <w:pPr>
        <w:pStyle w:val="Standard"/>
        <w:tabs>
          <w:tab w:val="left" w:pos="0"/>
        </w:tabs>
        <w:rPr>
          <w:rFonts w:ascii="Arial" w:hAnsi="Arial" w:cs="Arial"/>
          <w:sz w:val="22"/>
          <w:szCs w:val="22"/>
        </w:rPr>
      </w:pPr>
      <w:r w:rsidRPr="00E35D1C">
        <w:rPr>
          <w:rFonts w:ascii="Arial" w:hAnsi="Arial" w:cs="Arial"/>
          <w:sz w:val="22"/>
          <w:szCs w:val="22"/>
          <w:lang w:val="ru-RU"/>
        </w:rPr>
        <w:t xml:space="preserve">Структуру трошкова припреме понуде прилажем и тражим накнаду наведених трошкова уколико </w:t>
      </w:r>
      <w:r w:rsidR="00EC62FB" w:rsidRPr="00E35D1C">
        <w:rPr>
          <w:rFonts w:ascii="Arial" w:hAnsi="Arial" w:cs="Arial"/>
          <w:sz w:val="22"/>
          <w:szCs w:val="22"/>
          <w:lang w:val="ru-RU"/>
        </w:rPr>
        <w:t>Н</w:t>
      </w:r>
      <w:r w:rsidRPr="00E35D1C">
        <w:rPr>
          <w:rFonts w:ascii="Arial" w:hAnsi="Arial" w:cs="Arial"/>
          <w:sz w:val="22"/>
          <w:szCs w:val="22"/>
          <w:lang w:val="ru-RU"/>
        </w:rPr>
        <w:t>аручилац предметни поступак јавне набавке обустави из разл</w:t>
      </w:r>
      <w:r w:rsidR="006B1C92" w:rsidRPr="00E35D1C">
        <w:rPr>
          <w:rFonts w:ascii="Arial" w:hAnsi="Arial" w:cs="Arial"/>
          <w:sz w:val="22"/>
          <w:szCs w:val="22"/>
          <w:lang w:val="ru-RU"/>
        </w:rPr>
        <w:t xml:space="preserve">ога који су на страни </w:t>
      </w:r>
      <w:r w:rsidR="00EC62FB" w:rsidRPr="00E35D1C">
        <w:rPr>
          <w:rFonts w:ascii="Arial" w:hAnsi="Arial" w:cs="Arial"/>
          <w:sz w:val="22"/>
          <w:szCs w:val="22"/>
          <w:lang w:val="ru-RU"/>
        </w:rPr>
        <w:t>Н</w:t>
      </w:r>
      <w:r w:rsidR="006B1C92" w:rsidRPr="00E35D1C">
        <w:rPr>
          <w:rFonts w:ascii="Arial" w:hAnsi="Arial" w:cs="Arial"/>
          <w:sz w:val="22"/>
          <w:szCs w:val="22"/>
          <w:lang w:val="ru-RU"/>
        </w:rPr>
        <w:t>аручиоца</w:t>
      </w:r>
      <w:r w:rsidRPr="00E35D1C">
        <w:rPr>
          <w:rFonts w:ascii="Arial" w:hAnsi="Arial" w:cs="Arial"/>
          <w:sz w:val="22"/>
          <w:szCs w:val="22"/>
          <w:lang w:val="ru-RU"/>
        </w:rPr>
        <w:t xml:space="preserve">, сходно члану 88. став 3. Закона о јавним набавкама („Службени </w:t>
      </w:r>
      <w:r w:rsidR="0029407D" w:rsidRPr="00E35D1C">
        <w:rPr>
          <w:rFonts w:ascii="Arial" w:hAnsi="Arial" w:cs="Arial"/>
          <w:sz w:val="22"/>
          <w:szCs w:val="22"/>
          <w:lang w:val="ru-RU"/>
        </w:rPr>
        <w:t>г</w:t>
      </w:r>
      <w:r w:rsidRPr="00E35D1C">
        <w:rPr>
          <w:rFonts w:ascii="Arial" w:hAnsi="Arial" w:cs="Arial"/>
          <w:sz w:val="22"/>
          <w:szCs w:val="22"/>
          <w:lang w:val="ru-RU"/>
        </w:rPr>
        <w:t>ласник РС“ бр.124/12, 14/15 и 68/15).</w:t>
      </w:r>
    </w:p>
    <w:p w:rsidR="006D1461" w:rsidRPr="00E35D1C" w:rsidRDefault="006D1461">
      <w:pPr>
        <w:pStyle w:val="Standard"/>
        <w:tabs>
          <w:tab w:val="left" w:pos="0"/>
        </w:tabs>
        <w:rPr>
          <w:rFonts w:ascii="Arial" w:hAnsi="Arial" w:cs="Arial"/>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Default="00DC07AC">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1B4091" w:rsidRDefault="00DC07AC">
            <w:pPr>
              <w:pStyle w:val="Standard"/>
              <w:spacing w:before="0"/>
              <w:jc w:val="center"/>
            </w:pPr>
            <w:r>
              <w:rPr>
                <w:rFonts w:cs="Arial"/>
              </w:rPr>
              <w:t>Понуђач</w:t>
            </w:r>
          </w:p>
        </w:tc>
      </w:tr>
      <w:tr w:rsidR="001B4091">
        <w:trPr>
          <w:jc w:val="center"/>
        </w:trPr>
        <w:tc>
          <w:tcPr>
            <w:tcW w:w="3880" w:type="dxa"/>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DC07AC">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bl>
    <w:p w:rsidR="001B4091" w:rsidRDefault="00DC07AC">
      <w:pPr>
        <w:pStyle w:val="Standard"/>
        <w:tabs>
          <w:tab w:val="left" w:pos="0"/>
        </w:tabs>
        <w:spacing w:before="0"/>
      </w:pPr>
      <w:r>
        <w:rPr>
          <w:rFonts w:cs="Arial"/>
          <w:b/>
          <w:i/>
          <w:lang w:val="ru-RU"/>
        </w:rPr>
        <w:t>Напомена:</w:t>
      </w:r>
    </w:p>
    <w:p w:rsidR="001B4091" w:rsidRDefault="00DC07AC">
      <w:pPr>
        <w:pStyle w:val="Standard"/>
        <w:spacing w:before="0"/>
      </w:pPr>
      <w:r>
        <w:rPr>
          <w:rFonts w:cs="Arial"/>
          <w:i/>
          <w:lang w:val="ru-RU"/>
        </w:rPr>
        <w:t>-</w:t>
      </w: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B4091" w:rsidRDefault="00DC07AC">
      <w:pPr>
        <w:pStyle w:val="Standard"/>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1B4091" w:rsidRDefault="00DC07AC">
      <w:pPr>
        <w:pStyle w:val="Standard"/>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168D3" w:rsidRPr="00F168D3" w:rsidRDefault="00DC07AC" w:rsidP="00B70650">
      <w:pPr>
        <w:pStyle w:val="KDKomentar"/>
        <w:spacing w:before="0"/>
        <w:rPr>
          <w:rFonts w:asciiTheme="minorHAnsi" w:eastAsia="TimesNewRomanPS-BoldMT" w:hAnsiTheme="minorHAnsi" w:cs="Arial"/>
          <w:color w:val="auto"/>
          <w:lang w:val="sr-Cyrl-RS"/>
        </w:rPr>
      </w:pPr>
      <w:r>
        <w:rPr>
          <w:rFonts w:eastAsia="TimesNewRomanPS-BoldMT" w:cs="Arial"/>
          <w:color w:val="00000A"/>
        </w:rPr>
        <w:t>-Уколико група понуђача подноси заједничку понуду</w:t>
      </w:r>
      <w:r w:rsidR="006B1C92">
        <w:rPr>
          <w:rFonts w:eastAsia="TimesNewRomanPS-BoldMT" w:cs="Arial"/>
          <w:color w:val="00000A"/>
        </w:rPr>
        <w:t xml:space="preserve">, </w:t>
      </w:r>
      <w:r>
        <w:rPr>
          <w:rFonts w:eastAsia="TimesNewRomanPS-BoldMT" w:cs="Arial"/>
          <w:color w:val="00000A"/>
        </w:rPr>
        <w:t>овај образац потписује и оверава Носилац посла.Уколико понуђач подноси понуду са подизвођачем</w:t>
      </w:r>
      <w:r w:rsidR="006B1C92">
        <w:rPr>
          <w:rFonts w:eastAsia="TimesNewRomanPS-BoldMT" w:cs="Arial"/>
          <w:color w:val="00000A"/>
        </w:rPr>
        <w:t>,</w:t>
      </w:r>
      <w:r>
        <w:rPr>
          <w:rFonts w:eastAsia="TimesNewRomanPS-BoldMT" w:cs="Arial"/>
          <w:color w:val="00000A"/>
        </w:rPr>
        <w:t xml:space="preserve"> овај образац потписује и оверава печатом понуђач.</w:t>
      </w:r>
    </w:p>
    <w:p w:rsidR="009B0627" w:rsidRPr="004C39D9" w:rsidRDefault="004C39D9" w:rsidP="009B0627">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009B0627" w:rsidRPr="00A70BEB">
        <w:rPr>
          <w:rFonts w:ascii="Arial MT" w:eastAsia="Arial Unicode MS" w:hAnsi="Arial MT"/>
          <w:b/>
          <w:color w:val="000000"/>
          <w:kern w:val="0"/>
          <w:sz w:val="24"/>
          <w:szCs w:val="24"/>
        </w:rPr>
        <w:t>.</w:t>
      </w:r>
      <w:r w:rsidR="001408ED">
        <w:rPr>
          <w:rFonts w:eastAsia="Arial Unicode MS" w:cs="Arial"/>
          <w:b/>
          <w:color w:val="000000"/>
          <w:kern w:val="0"/>
          <w:sz w:val="24"/>
          <w:szCs w:val="24"/>
          <w:lang w:val="sr-Cyrl-RS"/>
        </w:rPr>
        <w:t xml:space="preserve"> </w:t>
      </w:r>
      <w:r w:rsidR="00C32D51">
        <w:rPr>
          <w:rFonts w:eastAsia="Arial Unicode MS" w:cs="Arial"/>
          <w:b/>
          <w:color w:val="000000"/>
          <w:kern w:val="0"/>
          <w:sz w:val="24"/>
          <w:szCs w:val="24"/>
          <w:lang w:val="sr-Cyrl-RS"/>
        </w:rPr>
        <w:t>1</w:t>
      </w:r>
      <w:r w:rsidR="00EE48A6" w:rsidRPr="00A70BEB">
        <w:rPr>
          <w:rFonts w:ascii="Arial MT" w:eastAsia="Arial Unicode MS" w:hAnsi="Arial MT"/>
          <w:b/>
          <w:color w:val="000000"/>
          <w:kern w:val="0"/>
          <w:sz w:val="24"/>
          <w:szCs w:val="24"/>
        </w:rPr>
        <w:t xml:space="preserve"> </w:t>
      </w:r>
      <w:r w:rsidR="009B0627" w:rsidRPr="00A70BEB">
        <w:rPr>
          <w:rFonts w:ascii="Arial MT" w:hAnsi="Arial MT"/>
          <w:b/>
          <w:color w:val="000000"/>
          <w:kern w:val="0"/>
          <w:sz w:val="24"/>
          <w:szCs w:val="24"/>
        </w:rPr>
        <w:t>МОДЕЛ УГОВОРА</w:t>
      </w:r>
      <w:r w:rsidR="00952D45" w:rsidRPr="00A70BEB">
        <w:rPr>
          <w:rFonts w:ascii="Arial MT" w:hAnsi="Arial MT"/>
          <w:b/>
          <w:color w:val="000000"/>
          <w:kern w:val="0"/>
          <w:sz w:val="24"/>
          <w:szCs w:val="24"/>
        </w:rPr>
        <w:t xml:space="preserve"> </w:t>
      </w:r>
      <w:r w:rsidR="0017477E"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9B0627" w:rsidRPr="002B756E" w:rsidRDefault="009B0627" w:rsidP="009B0627">
      <w:pPr>
        <w:tabs>
          <w:tab w:val="left" w:pos="567"/>
        </w:tabs>
        <w:autoSpaceDE w:val="0"/>
        <w:jc w:val="both"/>
        <w:textAlignment w:val="auto"/>
        <w:rPr>
          <w:rFonts w:ascii="Arial MT" w:hAnsi="Arial MT"/>
          <w:color w:val="000000"/>
          <w:kern w:val="0"/>
          <w:sz w:val="24"/>
          <w:szCs w:val="24"/>
          <w:highlight w:val="red"/>
        </w:rPr>
      </w:pPr>
    </w:p>
    <w:p w:rsidR="0017477E" w:rsidRPr="00903DFB" w:rsidRDefault="0017477E" w:rsidP="0017477E">
      <w:pPr>
        <w:suppressAutoHyphens w:val="0"/>
        <w:ind w:left="-425" w:right="-329"/>
        <w:contextualSpacing/>
        <w:jc w:val="both"/>
        <w:rPr>
          <w:b/>
          <w:sz w:val="22"/>
          <w:szCs w:val="22"/>
          <w:lang w:val="ru-RU"/>
        </w:rPr>
      </w:pPr>
      <w:r w:rsidRPr="00903DFB">
        <w:rPr>
          <w:b/>
          <w:sz w:val="22"/>
          <w:szCs w:val="22"/>
          <w:lang w:val="ru-RU"/>
        </w:rPr>
        <w:t>Уговорне стране:</w:t>
      </w:r>
    </w:p>
    <w:p w:rsidR="0017477E" w:rsidRPr="00903DFB" w:rsidRDefault="0017477E" w:rsidP="0017477E">
      <w:pPr>
        <w:suppressAutoHyphens w:val="0"/>
        <w:ind w:left="-425" w:right="-329"/>
        <w:contextualSpacing/>
        <w:jc w:val="both"/>
        <w:rPr>
          <w:sz w:val="22"/>
          <w:szCs w:val="22"/>
          <w:lang w:val="ru-RU"/>
        </w:rPr>
      </w:pPr>
    </w:p>
    <w:p w:rsidR="0017477E" w:rsidRPr="00903DFB" w:rsidRDefault="0017477E" w:rsidP="0017477E">
      <w:pPr>
        <w:suppressAutoHyphens w:val="0"/>
        <w:ind w:left="-425" w:right="-329"/>
        <w:contextualSpacing/>
        <w:jc w:val="both"/>
        <w:rPr>
          <w:b/>
          <w:sz w:val="22"/>
          <w:szCs w:val="22"/>
          <w:lang w:val="ru-RU"/>
        </w:rPr>
      </w:pPr>
      <w:r w:rsidRPr="00903DFB">
        <w:rPr>
          <w:b/>
          <w:sz w:val="22"/>
          <w:szCs w:val="22"/>
          <w:lang w:val="ru-RU"/>
        </w:rPr>
        <w:t>КОРИСНИК УСЛУГЕ</w:t>
      </w:r>
    </w:p>
    <w:p w:rsidR="0017477E" w:rsidRPr="00903DFB" w:rsidRDefault="0017477E" w:rsidP="0017477E">
      <w:pPr>
        <w:suppressAutoHyphens w:val="0"/>
        <w:ind w:left="-425" w:right="-329"/>
        <w:contextualSpacing/>
        <w:jc w:val="both"/>
        <w:rPr>
          <w:sz w:val="22"/>
          <w:szCs w:val="22"/>
          <w:lang w:val="ru-RU"/>
        </w:rPr>
      </w:pPr>
    </w:p>
    <w:p w:rsidR="0017477E" w:rsidRPr="00903DFB" w:rsidRDefault="0017477E" w:rsidP="0017477E">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17477E" w:rsidRPr="00903DFB" w:rsidRDefault="0017477E" w:rsidP="0017477E">
      <w:pPr>
        <w:suppressAutoHyphens w:val="0"/>
        <w:spacing w:before="120"/>
        <w:ind w:left="-90" w:right="-327"/>
        <w:jc w:val="both"/>
        <w:rPr>
          <w:sz w:val="22"/>
          <w:szCs w:val="22"/>
          <w:lang w:val="ru-RU"/>
        </w:rPr>
      </w:pPr>
      <w:r w:rsidRPr="00903DFB">
        <w:rPr>
          <w:sz w:val="22"/>
          <w:szCs w:val="22"/>
          <w:lang w:val="ru-RU"/>
        </w:rPr>
        <w:t>и</w:t>
      </w:r>
    </w:p>
    <w:p w:rsidR="0017477E" w:rsidRPr="00903DFB" w:rsidRDefault="0017477E" w:rsidP="0017477E">
      <w:pPr>
        <w:suppressAutoHyphens w:val="0"/>
        <w:spacing w:before="120"/>
        <w:ind w:left="-426" w:right="-327"/>
        <w:jc w:val="both"/>
        <w:rPr>
          <w:b/>
          <w:sz w:val="22"/>
          <w:szCs w:val="22"/>
          <w:lang w:val="ru-RU"/>
        </w:rPr>
      </w:pPr>
      <w:r w:rsidRPr="00903DFB">
        <w:rPr>
          <w:b/>
          <w:sz w:val="22"/>
          <w:szCs w:val="22"/>
          <w:lang w:val="ru-RU"/>
        </w:rPr>
        <w:t>ПРУЖАЛАЦ УСЛУГЕ</w:t>
      </w:r>
    </w:p>
    <w:p w:rsidR="0017477E" w:rsidRPr="004C3486" w:rsidRDefault="0017477E" w:rsidP="0017477E">
      <w:pPr>
        <w:jc w:val="both"/>
        <w:rPr>
          <w:rFonts w:cs="Arial"/>
          <w:lang w:val="sr-Cyrl-RS"/>
        </w:rPr>
      </w:pPr>
    </w:p>
    <w:p w:rsidR="0017477E" w:rsidRPr="006826ED" w:rsidRDefault="006826ED" w:rsidP="0017477E">
      <w:pPr>
        <w:jc w:val="both"/>
        <w:rPr>
          <w:sz w:val="22"/>
          <w:szCs w:val="22"/>
        </w:rPr>
      </w:pPr>
      <w:r>
        <w:rPr>
          <w:rFonts w:cs="Arial"/>
          <w:sz w:val="22"/>
          <w:szCs w:val="22"/>
          <w:lang w:val="sr-Latn-RS"/>
        </w:rPr>
        <w:t>2</w:t>
      </w:r>
      <w:r w:rsidRPr="006826ED">
        <w:rPr>
          <w:sz w:val="22"/>
          <w:szCs w:val="22"/>
        </w:rPr>
        <w:t>.</w:t>
      </w:r>
      <w:r w:rsidR="0017477E" w:rsidRPr="006826ED">
        <w:rPr>
          <w:sz w:val="22"/>
          <w:szCs w:val="22"/>
        </w:rPr>
        <w:t>_______________________________ (назив Пружаоца услуге) ________</w:t>
      </w:r>
      <w:r w:rsidR="00A70BEB" w:rsidRPr="006826ED">
        <w:rPr>
          <w:sz w:val="22"/>
          <w:szCs w:val="22"/>
        </w:rPr>
        <w:t>____________</w:t>
      </w:r>
      <w:r w:rsidR="0017477E" w:rsidRPr="006826ED">
        <w:rPr>
          <w:sz w:val="22"/>
          <w:szCs w:val="22"/>
        </w:rPr>
        <w:t xml:space="preserve"> (седиште), ул. ____________</w:t>
      </w:r>
      <w:r w:rsidR="00A70BEB" w:rsidRPr="006826ED">
        <w:rPr>
          <w:sz w:val="22"/>
          <w:szCs w:val="22"/>
        </w:rPr>
        <w:t>________</w:t>
      </w:r>
      <w:r w:rsidR="0017477E" w:rsidRPr="006826ED">
        <w:rPr>
          <w:sz w:val="22"/>
          <w:szCs w:val="22"/>
        </w:rPr>
        <w:t xml:space="preserve"> (назив улице), бр.____, матични број: ___________, ПИБ: __________, текући рачун ___________</w:t>
      </w:r>
      <w:r w:rsidR="00A70BEB" w:rsidRPr="006826ED">
        <w:rPr>
          <w:sz w:val="22"/>
          <w:szCs w:val="22"/>
        </w:rPr>
        <w:t>______ (број текућег рачуна), б</w:t>
      </w:r>
      <w:r w:rsidR="0017477E" w:rsidRPr="006826ED">
        <w:rPr>
          <w:sz w:val="22"/>
          <w:szCs w:val="22"/>
        </w:rPr>
        <w:t>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17477E" w:rsidRPr="0017477E" w:rsidRDefault="0017477E" w:rsidP="0017477E">
      <w:pPr>
        <w:jc w:val="both"/>
        <w:rPr>
          <w:rFonts w:cs="Arial"/>
          <w:sz w:val="22"/>
          <w:szCs w:val="22"/>
          <w:lang w:val="sr-Cyrl-RS"/>
        </w:rPr>
      </w:pPr>
    </w:p>
    <w:p w:rsidR="0017477E" w:rsidRPr="0017477E" w:rsidRDefault="0017477E" w:rsidP="0017477E">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17477E" w:rsidRDefault="006826ED" w:rsidP="0017477E">
      <w:pPr>
        <w:jc w:val="both"/>
        <w:rPr>
          <w:rFonts w:eastAsia="Arial Unicode MS" w:cs="Arial"/>
          <w:sz w:val="22"/>
          <w:szCs w:val="22"/>
          <w:lang w:val="sr-Cyrl-RS"/>
        </w:rPr>
      </w:pPr>
      <w:r>
        <w:rPr>
          <w:rFonts w:eastAsia="Arial Unicode MS" w:cs="Arial"/>
          <w:sz w:val="22"/>
          <w:szCs w:val="22"/>
          <w:lang w:val="sr-Latn-RS"/>
        </w:rPr>
        <w:t>2a)</w:t>
      </w:r>
      <w:r w:rsidR="0017477E" w:rsidRPr="0017477E">
        <w:rPr>
          <w:rFonts w:eastAsia="Arial Unicode MS" w:cs="Arial"/>
          <w:sz w:val="22"/>
          <w:szCs w:val="22"/>
          <w:lang w:val="sr-Cyrl-RS"/>
        </w:rPr>
        <w:t>________________</w:t>
      </w:r>
      <w:r w:rsidR="00A70BEB">
        <w:rPr>
          <w:rFonts w:eastAsia="Arial Unicode MS" w:cs="Arial"/>
          <w:sz w:val="22"/>
          <w:szCs w:val="22"/>
          <w:lang w:val="sr-Cyrl-RS"/>
        </w:rPr>
        <w:t>________ ________________, у</w:t>
      </w:r>
      <w:r w:rsidR="0017477E">
        <w:rPr>
          <w:rFonts w:eastAsia="Arial Unicode MS" w:cs="Arial"/>
          <w:sz w:val="22"/>
          <w:szCs w:val="22"/>
          <w:lang w:val="sr-Cyrl-RS"/>
        </w:rPr>
        <w:t>л. _______</w:t>
      </w:r>
      <w:r w:rsidR="00A70BEB">
        <w:rPr>
          <w:rFonts w:eastAsia="Arial Unicode MS" w:cs="Arial"/>
          <w:sz w:val="22"/>
          <w:szCs w:val="22"/>
          <w:lang w:val="sr-Cyrl-RS"/>
        </w:rPr>
        <w:t>____________</w:t>
      </w:r>
      <w:r w:rsidR="0017477E">
        <w:rPr>
          <w:rFonts w:eastAsia="Arial Unicode MS" w:cs="Arial"/>
          <w:sz w:val="22"/>
          <w:szCs w:val="22"/>
          <w:lang w:val="sr-Cyrl-RS"/>
        </w:rPr>
        <w:t xml:space="preserve"> бр. __</w:t>
      </w:r>
      <w:r w:rsidR="00A70BEB">
        <w:rPr>
          <w:rFonts w:eastAsia="Arial Unicode MS" w:cs="Arial"/>
          <w:sz w:val="22"/>
          <w:szCs w:val="22"/>
          <w:lang w:val="sr-Cyrl-RS"/>
        </w:rPr>
        <w:t>___</w:t>
      </w:r>
      <w:r w:rsidR="0017477E">
        <w:rPr>
          <w:rFonts w:eastAsia="Arial Unicode MS" w:cs="Arial"/>
          <w:sz w:val="22"/>
          <w:szCs w:val="22"/>
          <w:lang w:val="sr-Cyrl-RS"/>
        </w:rPr>
        <w:t xml:space="preserve"> м</w:t>
      </w:r>
      <w:r w:rsidR="0017477E" w:rsidRPr="0017477E">
        <w:rPr>
          <w:rFonts w:eastAsia="Arial Unicode MS" w:cs="Arial"/>
          <w:sz w:val="22"/>
          <w:szCs w:val="22"/>
          <w:lang w:val="sr-Cyrl-RS"/>
        </w:rPr>
        <w:t>атичн</w:t>
      </w:r>
      <w:r w:rsidR="0017477E">
        <w:rPr>
          <w:rFonts w:eastAsia="Arial Unicode MS" w:cs="Arial"/>
          <w:sz w:val="22"/>
          <w:szCs w:val="22"/>
          <w:lang w:val="sr-Cyrl-RS"/>
        </w:rPr>
        <w:t>и број _________, ПИБ _______</w:t>
      </w:r>
      <w:r w:rsidR="00A70BEB">
        <w:rPr>
          <w:rFonts w:eastAsia="Arial Unicode MS" w:cs="Arial"/>
          <w:sz w:val="22"/>
          <w:szCs w:val="22"/>
          <w:lang w:val="sr-Cyrl-RS"/>
        </w:rPr>
        <w:t>______</w:t>
      </w:r>
      <w:r w:rsidR="0017477E">
        <w:rPr>
          <w:rFonts w:eastAsia="Arial Unicode MS" w:cs="Arial"/>
          <w:sz w:val="22"/>
          <w:szCs w:val="22"/>
          <w:lang w:val="sr-Cyrl-RS"/>
        </w:rPr>
        <w:t>, текући рачун _____</w:t>
      </w:r>
      <w:r w:rsidR="00A70BEB">
        <w:rPr>
          <w:rFonts w:eastAsia="Arial Unicode MS" w:cs="Arial"/>
          <w:sz w:val="22"/>
          <w:szCs w:val="22"/>
          <w:lang w:val="sr-Cyrl-RS"/>
        </w:rPr>
        <w:t>__________</w:t>
      </w:r>
      <w:r w:rsidR="0017477E">
        <w:rPr>
          <w:rFonts w:eastAsia="Arial Unicode MS" w:cs="Arial"/>
          <w:sz w:val="22"/>
          <w:szCs w:val="22"/>
          <w:lang w:val="sr-Cyrl-RS"/>
        </w:rPr>
        <w:t xml:space="preserve"> б</w:t>
      </w:r>
      <w:r w:rsidR="0017477E" w:rsidRPr="0017477E">
        <w:rPr>
          <w:rFonts w:eastAsia="Arial Unicode MS" w:cs="Arial"/>
          <w:sz w:val="22"/>
          <w:szCs w:val="22"/>
          <w:lang w:val="sr-Cyrl-RS"/>
        </w:rPr>
        <w:t>анка ___________</w:t>
      </w:r>
      <w:r w:rsidR="00A70BEB">
        <w:rPr>
          <w:rFonts w:eastAsia="Arial Unicode MS" w:cs="Arial"/>
          <w:sz w:val="22"/>
          <w:szCs w:val="22"/>
          <w:lang w:val="sr-Cyrl-RS"/>
        </w:rPr>
        <w:t>___</w:t>
      </w:r>
      <w:r w:rsidR="0017477E" w:rsidRPr="0017477E">
        <w:rPr>
          <w:rFonts w:eastAsia="Arial Unicode MS" w:cs="Arial"/>
          <w:sz w:val="22"/>
          <w:szCs w:val="22"/>
          <w:lang w:val="sr-Cyrl-RS"/>
        </w:rPr>
        <w:t xml:space="preserve"> кога заступа __________</w:t>
      </w:r>
      <w:r w:rsidR="00A70BEB">
        <w:rPr>
          <w:rFonts w:eastAsia="Arial Unicode MS" w:cs="Arial"/>
          <w:sz w:val="22"/>
          <w:szCs w:val="22"/>
          <w:lang w:val="sr-Cyrl-RS"/>
        </w:rPr>
        <w:t>_______________,</w:t>
      </w:r>
    </w:p>
    <w:p w:rsidR="00A70BEB" w:rsidRPr="0017477E" w:rsidRDefault="00A70BEB" w:rsidP="0017477E">
      <w:pPr>
        <w:jc w:val="both"/>
        <w:rPr>
          <w:rFonts w:eastAsia="Arial Unicode MS" w:cs="Arial"/>
          <w:sz w:val="22"/>
          <w:szCs w:val="22"/>
          <w:lang w:val="sr-Cyrl-RS"/>
        </w:rPr>
      </w:pPr>
    </w:p>
    <w:p w:rsidR="00A70BEB" w:rsidRDefault="006826ED" w:rsidP="00A70BEB">
      <w:pPr>
        <w:jc w:val="both"/>
        <w:rPr>
          <w:rFonts w:eastAsia="Arial Unicode MS" w:cs="Arial"/>
          <w:sz w:val="22"/>
          <w:szCs w:val="22"/>
          <w:lang w:val="sr-Cyrl-RS"/>
        </w:rPr>
      </w:pPr>
      <w:r>
        <w:rPr>
          <w:rFonts w:eastAsia="Arial Unicode MS" w:cs="Arial"/>
          <w:sz w:val="22"/>
          <w:szCs w:val="22"/>
          <w:lang w:val="sr-Latn-RS"/>
        </w:rPr>
        <w:t>2b)</w:t>
      </w:r>
      <w:r w:rsidR="00A70BEB" w:rsidRPr="0017477E">
        <w:rPr>
          <w:rFonts w:eastAsia="Arial Unicode MS" w:cs="Arial"/>
          <w:sz w:val="22"/>
          <w:szCs w:val="22"/>
          <w:lang w:val="sr-Cyrl-RS"/>
        </w:rPr>
        <w:t>________________</w:t>
      </w:r>
      <w:r w:rsidR="00A70BEB">
        <w:rPr>
          <w:rFonts w:eastAsia="Arial Unicode MS" w:cs="Arial"/>
          <w:sz w:val="22"/>
          <w:szCs w:val="22"/>
          <w:lang w:val="sr-Cyrl-RS"/>
        </w:rPr>
        <w:t>________ ________________, ул. ___________________ бр. _____ м</w:t>
      </w:r>
      <w:r w:rsidR="00A70BEB" w:rsidRPr="0017477E">
        <w:rPr>
          <w:rFonts w:eastAsia="Arial Unicode MS" w:cs="Arial"/>
          <w:sz w:val="22"/>
          <w:szCs w:val="22"/>
          <w:lang w:val="sr-Cyrl-RS"/>
        </w:rPr>
        <w:t>атичн</w:t>
      </w:r>
      <w:r w:rsidR="00A70BEB">
        <w:rPr>
          <w:rFonts w:eastAsia="Arial Unicode MS" w:cs="Arial"/>
          <w:sz w:val="22"/>
          <w:szCs w:val="22"/>
          <w:lang w:val="sr-Cyrl-RS"/>
        </w:rPr>
        <w:t>и број _________, ПИБ _____________, текући рачун _______________ б</w:t>
      </w:r>
      <w:r w:rsidR="00A70BEB" w:rsidRPr="0017477E">
        <w:rPr>
          <w:rFonts w:eastAsia="Arial Unicode MS" w:cs="Arial"/>
          <w:sz w:val="22"/>
          <w:szCs w:val="22"/>
          <w:lang w:val="sr-Cyrl-RS"/>
        </w:rPr>
        <w:t>анка ___________</w:t>
      </w:r>
      <w:r w:rsidR="00A70BEB">
        <w:rPr>
          <w:rFonts w:eastAsia="Arial Unicode MS" w:cs="Arial"/>
          <w:sz w:val="22"/>
          <w:szCs w:val="22"/>
          <w:lang w:val="sr-Cyrl-RS"/>
        </w:rPr>
        <w:t>___</w:t>
      </w:r>
      <w:r w:rsidR="00A70BEB" w:rsidRPr="0017477E">
        <w:rPr>
          <w:rFonts w:eastAsia="Arial Unicode MS" w:cs="Arial"/>
          <w:sz w:val="22"/>
          <w:szCs w:val="22"/>
          <w:lang w:val="sr-Cyrl-RS"/>
        </w:rPr>
        <w:t xml:space="preserve"> кога заступа __________</w:t>
      </w:r>
      <w:r w:rsidR="00A70BEB">
        <w:rPr>
          <w:rFonts w:eastAsia="Arial Unicode MS" w:cs="Arial"/>
          <w:sz w:val="22"/>
          <w:szCs w:val="22"/>
          <w:lang w:val="sr-Cyrl-RS"/>
        </w:rPr>
        <w:t>_______________,</w:t>
      </w:r>
    </w:p>
    <w:p w:rsidR="00A70BEB" w:rsidRDefault="00A70BEB" w:rsidP="00A70BEB">
      <w:pPr>
        <w:jc w:val="both"/>
        <w:rPr>
          <w:rFonts w:cs="Arial"/>
          <w:sz w:val="22"/>
          <w:szCs w:val="22"/>
          <w:lang w:val="sr-Cyrl-RS"/>
        </w:rPr>
      </w:pPr>
    </w:p>
    <w:p w:rsidR="0017477E" w:rsidRDefault="0017477E" w:rsidP="00A70BEB">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A70BEB" w:rsidRPr="0017477E" w:rsidRDefault="00A70BEB" w:rsidP="00A70BEB">
      <w:pPr>
        <w:jc w:val="both"/>
        <w:rPr>
          <w:rFonts w:cs="Arial"/>
          <w:sz w:val="22"/>
          <w:szCs w:val="22"/>
          <w:lang w:val="sr-Cyrl-RS"/>
        </w:rPr>
      </w:pPr>
    </w:p>
    <w:p w:rsidR="0017477E" w:rsidRPr="00000E96" w:rsidRDefault="0017477E" w:rsidP="00A70BEB">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17477E" w:rsidRPr="00000E96" w:rsidRDefault="00B360A1" w:rsidP="00C96AD7">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C96AD7" w:rsidRPr="00C96AD7" w:rsidRDefault="00C96AD7" w:rsidP="00C96AD7">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17477E" w:rsidRPr="00885FDD" w:rsidRDefault="00C96AD7" w:rsidP="00C96AD7">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sidR="00885FDD">
        <w:rPr>
          <w:b/>
          <w:sz w:val="22"/>
          <w:szCs w:val="22"/>
          <w:lang w:val="sr-Cyrl-RS"/>
        </w:rPr>
        <w:t xml:space="preserve">- </w:t>
      </w:r>
      <w:r w:rsidR="00885FDD" w:rsidRPr="00E35D1C">
        <w:rPr>
          <w:b/>
          <w:sz w:val="22"/>
          <w:szCs w:val="22"/>
          <w:highlight w:val="green"/>
          <w:lang w:val="sr-Cyrl-RS"/>
        </w:rPr>
        <w:t>Партија 1.</w:t>
      </w:r>
      <w:r w:rsidR="00B360A1">
        <w:rPr>
          <w:b/>
          <w:sz w:val="22"/>
          <w:szCs w:val="22"/>
          <w:lang w:val="sr-Cyrl-RS"/>
        </w:rPr>
        <w:t xml:space="preserve"> </w:t>
      </w:r>
    </w:p>
    <w:p w:rsidR="00C96AD7" w:rsidRPr="00C96AD7" w:rsidRDefault="00C96AD7" w:rsidP="0017477E">
      <w:pPr>
        <w:keepNext/>
        <w:tabs>
          <w:tab w:val="left" w:pos="0"/>
        </w:tabs>
        <w:suppressAutoHyphens w:val="0"/>
        <w:jc w:val="center"/>
        <w:outlineLvl w:val="0"/>
        <w:rPr>
          <w:rFonts w:cs="Arial"/>
          <w:b/>
          <w:sz w:val="22"/>
          <w:szCs w:val="22"/>
          <w:lang w:val="sr-Cyrl-RS"/>
        </w:rPr>
      </w:pPr>
    </w:p>
    <w:p w:rsidR="0017477E" w:rsidRPr="00000E96" w:rsidRDefault="0017477E" w:rsidP="0017477E">
      <w:pPr>
        <w:suppressAutoHyphens w:val="0"/>
        <w:spacing w:before="120"/>
        <w:ind w:right="-425"/>
        <w:jc w:val="both"/>
        <w:rPr>
          <w:b/>
          <w:sz w:val="22"/>
          <w:szCs w:val="22"/>
        </w:rPr>
      </w:pPr>
      <w:r w:rsidRPr="00000E96">
        <w:rPr>
          <w:b/>
          <w:sz w:val="22"/>
          <w:szCs w:val="22"/>
        </w:rPr>
        <w:t>УВОДНЕ ОДРЕДБЕ</w:t>
      </w:r>
    </w:p>
    <w:p w:rsidR="0017477E" w:rsidRPr="00000E96" w:rsidRDefault="0017477E" w:rsidP="0017477E">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885FDD" w:rsidRPr="00E54B1E" w:rsidRDefault="0017477E" w:rsidP="00885FDD">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sidR="00C96AD7">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sidR="00C96AD7">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sidR="00C96AD7">
        <w:rPr>
          <w:rFonts w:eastAsia="Calibri" w:cs="Arial"/>
          <w:sz w:val="22"/>
          <w:szCs w:val="22"/>
          <w:lang w:val="ru-RU"/>
        </w:rPr>
        <w:t>О/1000/0003/2018 (1675</w:t>
      </w:r>
      <w:r w:rsidRPr="00AF2C7C">
        <w:rPr>
          <w:rFonts w:eastAsia="Calibri" w:cs="Arial"/>
          <w:sz w:val="22"/>
          <w:szCs w:val="22"/>
          <w:lang w:val="ru-RU"/>
        </w:rPr>
        <w:t>/2018)</w:t>
      </w:r>
      <w:r w:rsidR="00CD1A03">
        <w:rPr>
          <w:rFonts w:eastAsia="Calibri" w:cs="Arial"/>
          <w:sz w:val="22"/>
          <w:szCs w:val="22"/>
          <w:lang w:val="ru-RU"/>
        </w:rPr>
        <w:t xml:space="preserve"> Партија бр. 1</w:t>
      </w:r>
      <w:r w:rsidRPr="00AF2C7C">
        <w:rPr>
          <w:rFonts w:eastAsia="Calibri" w:cs="Arial"/>
          <w:sz w:val="22"/>
          <w:szCs w:val="22"/>
          <w:lang w:val="ru-RU"/>
        </w:rPr>
        <w:t xml:space="preserve"> </w:t>
      </w:r>
      <w:r w:rsidR="00885FDD" w:rsidRPr="00E54B1E">
        <w:rPr>
          <w:rFonts w:cs="Arial"/>
          <w:sz w:val="22"/>
          <w:szCs w:val="22"/>
          <w:lang w:val="sr-Cyrl-RS"/>
        </w:rPr>
        <w:t>Услуга дератизације, дезинсекције и дезинфекције за потребе ЈП Електропривреда Србије</w:t>
      </w:r>
      <w:r w:rsidR="0090381F">
        <w:rPr>
          <w:rFonts w:cs="Arial"/>
          <w:sz w:val="22"/>
          <w:szCs w:val="22"/>
          <w:lang w:val="sr-Cyrl-RS"/>
        </w:rPr>
        <w:t xml:space="preserve"> </w:t>
      </w:r>
      <w:r w:rsidR="00885FDD" w:rsidRPr="00E54B1E">
        <w:rPr>
          <w:rFonts w:cs="Arial"/>
          <w:sz w:val="22"/>
          <w:szCs w:val="22"/>
          <w:lang w:val="sr-Cyrl-RS"/>
        </w:rPr>
        <w:t>-</w:t>
      </w:r>
      <w:r w:rsidR="0090381F">
        <w:rPr>
          <w:rFonts w:cs="Arial"/>
          <w:sz w:val="22"/>
          <w:szCs w:val="22"/>
          <w:lang w:val="sr-Cyrl-RS"/>
        </w:rPr>
        <w:t xml:space="preserve"> </w:t>
      </w:r>
      <w:r w:rsidR="00885FDD" w:rsidRPr="00E54B1E">
        <w:rPr>
          <w:rFonts w:cs="Arial"/>
          <w:sz w:val="22"/>
          <w:szCs w:val="22"/>
          <w:lang w:val="sr-Cyrl-RS"/>
        </w:rPr>
        <w:t>Управа</w:t>
      </w:r>
      <w:r w:rsidR="00885FDD" w:rsidRPr="00885FDD">
        <w:rPr>
          <w:rFonts w:eastAsia="Calibri" w:cs="Arial"/>
          <w:sz w:val="22"/>
          <w:szCs w:val="22"/>
          <w:lang w:val="ru-RU"/>
        </w:rPr>
        <w:t xml:space="preserve"> </w:t>
      </w:r>
      <w:r w:rsidR="00885FDD" w:rsidRPr="00AF2C7C">
        <w:rPr>
          <w:rFonts w:eastAsia="Calibri" w:cs="Arial"/>
          <w:sz w:val="22"/>
          <w:szCs w:val="22"/>
          <w:lang w:val="ru-RU"/>
        </w:rPr>
        <w:t xml:space="preserve">ради набавке услуга </w:t>
      </w:r>
      <w:r w:rsidR="00885FDD">
        <w:rPr>
          <w:rFonts w:eastAsia="Calibri" w:cs="Arial"/>
          <w:sz w:val="22"/>
          <w:szCs w:val="22"/>
          <w:lang w:val="ru-RU"/>
        </w:rPr>
        <w:t xml:space="preserve">дератизације, дезинсекције и дезинфекције, </w:t>
      </w:r>
    </w:p>
    <w:p w:rsidR="0017477E" w:rsidRPr="001721AE" w:rsidRDefault="0017477E" w:rsidP="0017477E">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sidR="00C96AD7">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17477E" w:rsidRPr="001721AE" w:rsidRDefault="0017477E" w:rsidP="0017477E">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sidR="00C96AD7">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17477E" w:rsidRPr="00B326E9" w:rsidRDefault="0017477E" w:rsidP="0017477E">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sidR="00C96AD7">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sidR="00C96AD7">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7044EA" w:rsidRPr="002B756E" w:rsidRDefault="007044EA" w:rsidP="00CD22C6">
      <w:pPr>
        <w:pStyle w:val="KDParagraf"/>
        <w:spacing w:before="0"/>
        <w:rPr>
          <w:rFonts w:cs="Arial"/>
          <w:b/>
          <w:highlight w:val="red"/>
        </w:rPr>
      </w:pPr>
    </w:p>
    <w:p w:rsidR="001B4091" w:rsidRPr="0015054E" w:rsidRDefault="00DC07AC" w:rsidP="0017477E">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10787D" w:rsidRPr="0015054E" w:rsidRDefault="0010787D" w:rsidP="00362DD5">
      <w:pPr>
        <w:pStyle w:val="KDParagraf"/>
        <w:spacing w:before="0"/>
        <w:jc w:val="center"/>
        <w:rPr>
          <w:rFonts w:ascii="Arial" w:hAnsi="Arial" w:cs="Arial"/>
          <w:b/>
          <w:sz w:val="22"/>
          <w:szCs w:val="22"/>
        </w:rPr>
      </w:pPr>
    </w:p>
    <w:p w:rsidR="001B4091" w:rsidRPr="0015054E" w:rsidRDefault="00DC07AC" w:rsidP="00CF5D94">
      <w:pPr>
        <w:pStyle w:val="KDParagraf"/>
        <w:spacing w:before="0"/>
        <w:jc w:val="center"/>
        <w:rPr>
          <w:rFonts w:ascii="Arial" w:hAnsi="Arial" w:cs="Arial"/>
          <w:b/>
          <w:sz w:val="22"/>
          <w:szCs w:val="22"/>
        </w:rPr>
      </w:pPr>
      <w:r w:rsidRPr="0015054E">
        <w:rPr>
          <w:rFonts w:ascii="Arial" w:hAnsi="Arial" w:cs="Arial"/>
          <w:b/>
          <w:sz w:val="22"/>
          <w:szCs w:val="22"/>
        </w:rPr>
        <w:t>Члан 1.</w:t>
      </w:r>
    </w:p>
    <w:p w:rsidR="0091185D" w:rsidRDefault="004E6992" w:rsidP="00B15B4B">
      <w:pPr>
        <w:pStyle w:val="KDParagraf"/>
        <w:spacing w:before="0"/>
        <w:rPr>
          <w:rFonts w:ascii="Arial" w:hAnsi="Arial" w:cs="Arial"/>
          <w:sz w:val="22"/>
          <w:szCs w:val="22"/>
          <w:lang w:val="sr-Cyrl-RS"/>
        </w:rPr>
      </w:pPr>
      <w:r w:rsidRPr="0015054E">
        <w:rPr>
          <w:rFonts w:ascii="Arial" w:hAnsi="Arial" w:cs="Arial"/>
          <w:sz w:val="22"/>
          <w:szCs w:val="22"/>
        </w:rPr>
        <w:t xml:space="preserve">Предмет </w:t>
      </w:r>
      <w:r w:rsidR="00CD1A03" w:rsidRPr="0015054E">
        <w:rPr>
          <w:rFonts w:ascii="Arial" w:hAnsi="Arial" w:cs="Arial"/>
          <w:sz w:val="22"/>
          <w:szCs w:val="22"/>
        </w:rPr>
        <w:t xml:space="preserve">овог Уговора о пружању услуга </w:t>
      </w:r>
      <w:r w:rsidR="00CD1A03" w:rsidRPr="0015054E">
        <w:rPr>
          <w:rFonts w:ascii="Arial" w:hAnsi="Arial" w:cs="Arial"/>
          <w:sz w:val="22"/>
          <w:szCs w:val="22"/>
          <w:lang w:val="sr-Cyrl-RS"/>
        </w:rPr>
        <w:t>су</w:t>
      </w:r>
      <w:r w:rsidR="00362DD5" w:rsidRPr="0015054E">
        <w:rPr>
          <w:rFonts w:ascii="Arial" w:hAnsi="Arial" w:cs="Arial"/>
          <w:sz w:val="22"/>
          <w:szCs w:val="22"/>
        </w:rPr>
        <w:t xml:space="preserve"> </w:t>
      </w:r>
      <w:r w:rsidR="00AE5BD4" w:rsidRPr="0015054E">
        <w:rPr>
          <w:rFonts w:ascii="Arial" w:hAnsi="Arial" w:cs="Arial"/>
          <w:b/>
          <w:sz w:val="22"/>
          <w:szCs w:val="22"/>
        </w:rPr>
        <w:t xml:space="preserve">Услуге </w:t>
      </w:r>
      <w:r w:rsidR="00CD1A03" w:rsidRPr="0015054E">
        <w:rPr>
          <w:rFonts w:ascii="Arial" w:hAnsi="Arial" w:cs="Arial"/>
          <w:b/>
          <w:sz w:val="22"/>
          <w:szCs w:val="22"/>
        </w:rPr>
        <w:t>дератизациј</w:t>
      </w:r>
      <w:r w:rsidR="00CD1A03" w:rsidRPr="0015054E">
        <w:rPr>
          <w:rFonts w:ascii="Arial" w:hAnsi="Arial" w:cs="Arial"/>
          <w:b/>
          <w:sz w:val="22"/>
          <w:szCs w:val="22"/>
          <w:lang w:val="sr-Cyrl-RS"/>
        </w:rPr>
        <w:t>е</w:t>
      </w:r>
      <w:r w:rsidR="00AE5BD4" w:rsidRPr="0015054E">
        <w:rPr>
          <w:rFonts w:ascii="Arial" w:hAnsi="Arial" w:cs="Arial"/>
          <w:b/>
          <w:sz w:val="22"/>
          <w:szCs w:val="22"/>
        </w:rPr>
        <w:t xml:space="preserve">, </w:t>
      </w:r>
      <w:r w:rsidR="00CD1A03" w:rsidRPr="0015054E">
        <w:rPr>
          <w:rFonts w:ascii="Arial" w:hAnsi="Arial" w:cs="Arial"/>
          <w:b/>
          <w:sz w:val="22"/>
          <w:szCs w:val="22"/>
        </w:rPr>
        <w:t>дезинсекциј</w:t>
      </w:r>
      <w:r w:rsidR="00CD1A03" w:rsidRPr="0015054E">
        <w:rPr>
          <w:rFonts w:ascii="Arial" w:hAnsi="Arial" w:cs="Arial"/>
          <w:b/>
          <w:sz w:val="22"/>
          <w:szCs w:val="22"/>
          <w:lang w:val="sr-Cyrl-RS"/>
        </w:rPr>
        <w:t>е</w:t>
      </w:r>
      <w:r w:rsidR="00CD1A03" w:rsidRPr="0015054E">
        <w:rPr>
          <w:rFonts w:ascii="Arial" w:hAnsi="Arial" w:cs="Arial"/>
          <w:b/>
          <w:sz w:val="22"/>
          <w:szCs w:val="22"/>
        </w:rPr>
        <w:t xml:space="preserve"> и дезинфекциј</w:t>
      </w:r>
      <w:r w:rsidR="00CD1A03" w:rsidRPr="0015054E">
        <w:rPr>
          <w:rFonts w:ascii="Arial" w:hAnsi="Arial" w:cs="Arial"/>
          <w:b/>
          <w:sz w:val="22"/>
          <w:szCs w:val="22"/>
          <w:lang w:val="sr-Cyrl-RS"/>
        </w:rPr>
        <w:t>е</w:t>
      </w:r>
      <w:r w:rsidR="00380F23" w:rsidRPr="0015054E">
        <w:rPr>
          <w:rFonts w:ascii="Arial" w:hAnsi="Arial" w:cs="Arial"/>
          <w:b/>
          <w:sz w:val="22"/>
          <w:szCs w:val="22"/>
        </w:rPr>
        <w:t xml:space="preserve"> </w:t>
      </w:r>
      <w:r w:rsidR="00B15B4B" w:rsidRPr="0015054E">
        <w:rPr>
          <w:rFonts w:ascii="Arial" w:hAnsi="Arial" w:cs="Arial"/>
          <w:sz w:val="22"/>
          <w:szCs w:val="22"/>
        </w:rPr>
        <w:t>(у даљем тексту: Услуга)</w:t>
      </w:r>
      <w:r w:rsidR="001C5B19" w:rsidRPr="0015054E">
        <w:rPr>
          <w:rFonts w:ascii="Arial" w:hAnsi="Arial" w:cs="Arial"/>
          <w:sz w:val="22"/>
          <w:szCs w:val="22"/>
        </w:rPr>
        <w:t>, у с</w:t>
      </w:r>
      <w:r w:rsidR="0090381F" w:rsidRPr="0015054E">
        <w:rPr>
          <w:rFonts w:ascii="Arial" w:hAnsi="Arial" w:cs="Arial"/>
          <w:sz w:val="22"/>
          <w:szCs w:val="22"/>
        </w:rPr>
        <w:t xml:space="preserve">вему према </w:t>
      </w:r>
      <w:r w:rsidR="0090381F" w:rsidRPr="0015054E">
        <w:rPr>
          <w:rFonts w:ascii="Arial" w:hAnsi="Arial" w:cs="Arial"/>
          <w:sz w:val="22"/>
          <w:szCs w:val="22"/>
          <w:lang w:val="sr-Cyrl-RS"/>
        </w:rPr>
        <w:t>К</w:t>
      </w:r>
      <w:r w:rsidR="0090381F" w:rsidRPr="0015054E">
        <w:rPr>
          <w:rFonts w:ascii="Arial" w:hAnsi="Arial" w:cs="Arial"/>
          <w:sz w:val="22"/>
          <w:szCs w:val="22"/>
        </w:rPr>
        <w:t>онкурсн</w:t>
      </w:r>
      <w:r w:rsidR="0090381F" w:rsidRPr="0015054E">
        <w:rPr>
          <w:rFonts w:ascii="Arial" w:hAnsi="Arial" w:cs="Arial"/>
          <w:sz w:val="22"/>
          <w:szCs w:val="22"/>
          <w:lang w:val="sr-Cyrl-RS"/>
        </w:rPr>
        <w:t>ој</w:t>
      </w:r>
      <w:r w:rsidR="001C5B19" w:rsidRPr="0015054E">
        <w:rPr>
          <w:rFonts w:ascii="Arial" w:hAnsi="Arial" w:cs="Arial"/>
          <w:sz w:val="22"/>
          <w:szCs w:val="22"/>
        </w:rPr>
        <w:t xml:space="preserve"> документације </w:t>
      </w:r>
      <w:r w:rsidR="00CD1A03" w:rsidRPr="0015054E">
        <w:rPr>
          <w:rFonts w:ascii="Arial" w:hAnsi="Arial" w:cs="Arial"/>
          <w:sz w:val="22"/>
          <w:szCs w:val="22"/>
          <w:lang w:val="sr-Cyrl-RS"/>
        </w:rPr>
        <w:t xml:space="preserve">за </w:t>
      </w:r>
      <w:r w:rsidR="00CD1A03" w:rsidRPr="0015054E">
        <w:rPr>
          <w:rFonts w:ascii="Arial" w:eastAsia="Calibri" w:hAnsi="Arial" w:cs="Arial"/>
          <w:sz w:val="22"/>
          <w:szCs w:val="22"/>
          <w:lang w:val="ru-RU"/>
        </w:rPr>
        <w:t>ЈНО/1000/0003/2018 (1675/2018)</w:t>
      </w:r>
      <w:r w:rsidR="00A25985">
        <w:rPr>
          <w:rFonts w:ascii="Arial" w:eastAsia="Calibri" w:hAnsi="Arial" w:cs="Arial"/>
          <w:sz w:val="22"/>
          <w:szCs w:val="22"/>
          <w:lang w:val="ru-RU"/>
        </w:rPr>
        <w:t xml:space="preserve"> за партију 1</w:t>
      </w:r>
      <w:r w:rsidR="0090381F" w:rsidRPr="0015054E">
        <w:rPr>
          <w:rFonts w:ascii="Arial" w:eastAsia="Calibri" w:hAnsi="Arial" w:cs="Arial"/>
          <w:sz w:val="22"/>
          <w:szCs w:val="22"/>
          <w:lang w:val="ru-RU"/>
        </w:rPr>
        <w:t>, Понуди</w:t>
      </w:r>
      <w:r w:rsidR="00CD1A03" w:rsidRPr="0015054E">
        <w:rPr>
          <w:rFonts w:ascii="Arial" w:eastAsia="Calibri" w:hAnsi="Arial" w:cs="Arial"/>
          <w:sz w:val="22"/>
          <w:szCs w:val="22"/>
          <w:lang w:val="ru-RU"/>
        </w:rPr>
        <w:t xml:space="preserve"> Пружаоца услуге бр._________од_______</w:t>
      </w:r>
      <w:r w:rsidR="0090381F" w:rsidRPr="0015054E">
        <w:rPr>
          <w:rFonts w:ascii="Arial" w:eastAsia="Calibri" w:hAnsi="Arial" w:cs="Arial"/>
          <w:sz w:val="22"/>
          <w:szCs w:val="22"/>
          <w:lang w:val="ru-RU"/>
        </w:rPr>
        <w:t>, Обрасцу</w:t>
      </w:r>
      <w:r w:rsidR="00CD1A03" w:rsidRPr="0015054E">
        <w:rPr>
          <w:rFonts w:ascii="Arial" w:eastAsia="Calibri" w:hAnsi="Arial" w:cs="Arial"/>
          <w:sz w:val="22"/>
          <w:szCs w:val="22"/>
          <w:lang w:val="ru-RU"/>
        </w:rPr>
        <w:t xml:space="preserve"> структуре цене и</w:t>
      </w:r>
      <w:r w:rsidR="00CD1A03" w:rsidRPr="0015054E">
        <w:rPr>
          <w:rFonts w:ascii="Arial" w:hAnsi="Arial" w:cs="Arial"/>
          <w:sz w:val="22"/>
          <w:szCs w:val="22"/>
        </w:rPr>
        <w:t xml:space="preserve"> </w:t>
      </w:r>
      <w:r w:rsidR="00CD1A03" w:rsidRPr="0015054E">
        <w:rPr>
          <w:rFonts w:ascii="Arial" w:hAnsi="Arial" w:cs="Arial"/>
          <w:sz w:val="22"/>
          <w:szCs w:val="22"/>
          <w:lang w:val="sr-Cyrl-RS"/>
        </w:rPr>
        <w:t>Т</w:t>
      </w:r>
      <w:r w:rsidR="0090381F" w:rsidRPr="0015054E">
        <w:rPr>
          <w:rFonts w:ascii="Arial" w:hAnsi="Arial" w:cs="Arial"/>
          <w:sz w:val="22"/>
          <w:szCs w:val="22"/>
        </w:rPr>
        <w:t>ехничк</w:t>
      </w:r>
      <w:r w:rsidR="0090381F" w:rsidRPr="0015054E">
        <w:rPr>
          <w:rFonts w:ascii="Arial" w:hAnsi="Arial" w:cs="Arial"/>
          <w:sz w:val="22"/>
          <w:szCs w:val="22"/>
          <w:lang w:val="sr-Cyrl-RS"/>
        </w:rPr>
        <w:t>ој</w:t>
      </w:r>
      <w:r w:rsidR="00CD1A03" w:rsidRPr="0015054E">
        <w:rPr>
          <w:rFonts w:ascii="Arial" w:hAnsi="Arial" w:cs="Arial"/>
          <w:sz w:val="22"/>
          <w:szCs w:val="22"/>
        </w:rPr>
        <w:t xml:space="preserve"> спецификације</w:t>
      </w:r>
      <w:r w:rsidR="00CD1A03" w:rsidRPr="0015054E">
        <w:rPr>
          <w:rFonts w:ascii="Arial" w:hAnsi="Arial" w:cs="Arial"/>
          <w:sz w:val="22"/>
          <w:szCs w:val="22"/>
          <w:lang w:val="sr-Cyrl-RS"/>
        </w:rPr>
        <w:t>,</w:t>
      </w:r>
      <w:r w:rsidR="00CD1A03" w:rsidRPr="0015054E">
        <w:rPr>
          <w:rFonts w:ascii="Arial" w:hAnsi="Arial" w:cs="Arial"/>
          <w:sz w:val="22"/>
          <w:szCs w:val="22"/>
        </w:rPr>
        <w:t xml:space="preserve"> </w:t>
      </w:r>
      <w:r w:rsidR="00CD1A03" w:rsidRPr="0015054E">
        <w:rPr>
          <w:rFonts w:ascii="Arial" w:hAnsi="Arial" w:cs="Arial"/>
          <w:sz w:val="22"/>
          <w:szCs w:val="22"/>
          <w:lang w:val="sr-Cyrl-RS"/>
        </w:rPr>
        <w:t>које као прилози чине саставни део овог Уговора.</w:t>
      </w:r>
      <w:r w:rsidRPr="0015054E">
        <w:rPr>
          <w:rFonts w:ascii="Arial" w:hAnsi="Arial" w:cs="Arial"/>
          <w:sz w:val="22"/>
          <w:szCs w:val="22"/>
          <w:lang w:val="sr-Cyrl-RS"/>
        </w:rPr>
        <w:t xml:space="preserve"> </w:t>
      </w:r>
    </w:p>
    <w:p w:rsidR="00F13C9E" w:rsidRPr="0015054E" w:rsidRDefault="00F13C9E" w:rsidP="00B15B4B">
      <w:pPr>
        <w:pStyle w:val="KDParagraf"/>
        <w:spacing w:before="0"/>
        <w:rPr>
          <w:rFonts w:ascii="Arial" w:hAnsi="Arial" w:cs="Arial"/>
          <w:sz w:val="22"/>
          <w:szCs w:val="22"/>
          <w:lang w:val="sr-Cyrl-RS"/>
        </w:rPr>
      </w:pPr>
    </w:p>
    <w:p w:rsidR="00F10728" w:rsidRPr="0015054E" w:rsidRDefault="00077289" w:rsidP="00B15B4B">
      <w:pPr>
        <w:pStyle w:val="KDParagraf"/>
        <w:spacing w:before="0"/>
        <w:rPr>
          <w:rFonts w:ascii="Arial" w:hAnsi="Arial" w:cs="Arial"/>
          <w:sz w:val="22"/>
          <w:szCs w:val="22"/>
          <w:lang w:val="sr-Cyrl-RS"/>
        </w:rPr>
      </w:pPr>
      <w:r w:rsidRPr="0015054E">
        <w:rPr>
          <w:rFonts w:ascii="Arial" w:hAnsi="Arial" w:cs="Arial"/>
          <w:sz w:val="22"/>
          <w:szCs w:val="22"/>
          <w:lang w:val="sr-Cyrl-RS"/>
        </w:rPr>
        <w:t>У</w:t>
      </w:r>
      <w:r w:rsidR="00F13C9E">
        <w:rPr>
          <w:rFonts w:ascii="Arial" w:hAnsi="Arial" w:cs="Arial"/>
          <w:sz w:val="22"/>
          <w:szCs w:val="22"/>
          <w:lang w:val="sr-Cyrl-RS"/>
        </w:rPr>
        <w:t>говорене услуге ће се пружати</w:t>
      </w:r>
      <w:r w:rsidRPr="0015054E">
        <w:rPr>
          <w:rFonts w:ascii="Arial" w:hAnsi="Arial" w:cs="Arial"/>
          <w:sz w:val="22"/>
          <w:szCs w:val="22"/>
          <w:lang w:val="sr-Cyrl-RS"/>
        </w:rPr>
        <w:t xml:space="preserve"> у радном простору и објектима</w:t>
      </w:r>
      <w:r w:rsidR="00315BE0">
        <w:rPr>
          <w:rFonts w:ascii="Arial" w:hAnsi="Arial" w:cs="Arial"/>
          <w:sz w:val="22"/>
          <w:szCs w:val="22"/>
          <w:lang w:val="sr-Cyrl-RS"/>
        </w:rPr>
        <w:t xml:space="preserve"> </w:t>
      </w:r>
      <w:r w:rsidR="00F10728" w:rsidRPr="0015054E">
        <w:rPr>
          <w:rFonts w:ascii="Arial" w:hAnsi="Arial" w:cs="Arial"/>
          <w:sz w:val="22"/>
          <w:szCs w:val="22"/>
          <w:lang w:val="sr-Cyrl-RS"/>
        </w:rPr>
        <w:t xml:space="preserve">ЈП ЕПС – </w:t>
      </w:r>
      <w:r w:rsidR="00315BE0">
        <w:rPr>
          <w:rFonts w:ascii="Arial" w:hAnsi="Arial" w:cs="Arial"/>
          <w:sz w:val="22"/>
          <w:szCs w:val="22"/>
          <w:lang w:val="sr-Cyrl-RS"/>
        </w:rPr>
        <w:t xml:space="preserve">организациона целина </w:t>
      </w:r>
      <w:r w:rsidR="00F10728" w:rsidRPr="0015054E">
        <w:rPr>
          <w:rFonts w:ascii="Arial" w:hAnsi="Arial" w:cs="Arial"/>
          <w:sz w:val="22"/>
          <w:szCs w:val="22"/>
          <w:lang w:val="sr-Cyrl-RS"/>
        </w:rPr>
        <w:t xml:space="preserve">Управа ЈП ЕПС </w:t>
      </w:r>
      <w:r w:rsidR="00DD520C" w:rsidRPr="0015054E">
        <w:rPr>
          <w:rFonts w:ascii="Arial" w:hAnsi="Arial" w:cs="Arial"/>
          <w:sz w:val="22"/>
          <w:szCs w:val="22"/>
          <w:lang w:val="sr-Cyrl-RS"/>
        </w:rPr>
        <w:t>и то:</w:t>
      </w:r>
    </w:p>
    <w:p w:rsidR="00DD520C" w:rsidRPr="0015054E" w:rsidRDefault="00DD520C" w:rsidP="00B15B4B">
      <w:pPr>
        <w:pStyle w:val="KDParagraf"/>
        <w:spacing w:before="0"/>
        <w:rPr>
          <w:rFonts w:ascii="Arial" w:hAnsi="Arial" w:cs="Arial"/>
          <w:sz w:val="22"/>
          <w:szCs w:val="22"/>
          <w:lang w:val="sr-Cyrl-R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134"/>
      </w:tblGrid>
      <w:tr w:rsidR="00DD520C" w:rsidRPr="0015054E" w:rsidTr="00DD520C">
        <w:trPr>
          <w:trHeight w:val="386"/>
        </w:trPr>
        <w:tc>
          <w:tcPr>
            <w:tcW w:w="7938" w:type="dxa"/>
            <w:vAlign w:val="center"/>
          </w:tcPr>
          <w:p w:rsidR="00DD520C" w:rsidRPr="0015054E" w:rsidRDefault="00DD520C" w:rsidP="0090381F">
            <w:pPr>
              <w:jc w:val="center"/>
              <w:rPr>
                <w:rFonts w:cs="Arial"/>
                <w:b/>
                <w:sz w:val="22"/>
                <w:szCs w:val="22"/>
              </w:rPr>
            </w:pPr>
            <w:r w:rsidRPr="0015054E">
              <w:rPr>
                <w:rFonts w:eastAsia="Calibri" w:cs="Arial"/>
                <w:b/>
                <w:bCs/>
                <w:sz w:val="22"/>
                <w:szCs w:val="22"/>
              </w:rPr>
              <w:t xml:space="preserve">Врста </w:t>
            </w:r>
            <w:r w:rsidR="0090381F" w:rsidRPr="0015054E">
              <w:rPr>
                <w:rFonts w:eastAsia="Calibri" w:cs="Arial"/>
                <w:b/>
                <w:bCs/>
                <w:sz w:val="22"/>
                <w:szCs w:val="22"/>
                <w:lang w:val="sr-Cyrl-RS"/>
              </w:rPr>
              <w:t xml:space="preserve">и место вршења </w:t>
            </w:r>
            <w:r w:rsidRPr="0015054E">
              <w:rPr>
                <w:rFonts w:eastAsia="Calibri" w:cs="Arial"/>
                <w:b/>
                <w:bCs/>
                <w:sz w:val="22"/>
                <w:szCs w:val="22"/>
              </w:rPr>
              <w:t>услуге</w:t>
            </w:r>
          </w:p>
        </w:tc>
        <w:tc>
          <w:tcPr>
            <w:tcW w:w="1134" w:type="dxa"/>
            <w:vAlign w:val="center"/>
          </w:tcPr>
          <w:p w:rsidR="00DD520C" w:rsidRPr="0015054E" w:rsidRDefault="0090381F" w:rsidP="0090381F">
            <w:pPr>
              <w:autoSpaceDE w:val="0"/>
              <w:adjustRightInd w:val="0"/>
              <w:jc w:val="center"/>
              <w:rPr>
                <w:rFonts w:cs="Arial"/>
                <w:b/>
                <w:sz w:val="22"/>
                <w:szCs w:val="22"/>
                <w:lang w:val="sr-Cyrl-RS"/>
              </w:rPr>
            </w:pPr>
            <w:r w:rsidRPr="0015054E">
              <w:rPr>
                <w:rFonts w:eastAsia="Calibri" w:cs="Arial"/>
                <w:b/>
                <w:sz w:val="22"/>
                <w:szCs w:val="22"/>
                <w:lang w:val="sr-Cyrl-RS"/>
              </w:rPr>
              <w:t>површина</w:t>
            </w:r>
            <w:r w:rsidR="00DD520C" w:rsidRPr="0015054E">
              <w:rPr>
                <w:rFonts w:eastAsia="Calibri" w:cs="Arial"/>
                <w:b/>
                <w:sz w:val="22"/>
                <w:szCs w:val="22"/>
                <w:lang w:val="sr-Cyrl-RS"/>
              </w:rPr>
              <w:t xml:space="preserve"> </w:t>
            </w:r>
            <w:r w:rsidRPr="0015054E">
              <w:rPr>
                <w:rFonts w:eastAsia="Calibri" w:cs="Arial"/>
                <w:b/>
                <w:sz w:val="22"/>
                <w:szCs w:val="22"/>
                <w:lang w:val="sr-Cyrl-RS"/>
              </w:rPr>
              <w:t>(</w:t>
            </w:r>
            <w:r w:rsidR="00DD520C" w:rsidRPr="0015054E">
              <w:rPr>
                <w:rFonts w:eastAsia="Calibri" w:cs="Arial"/>
                <w:b/>
                <w:sz w:val="22"/>
                <w:szCs w:val="22"/>
              </w:rPr>
              <w:t>m</w:t>
            </w:r>
            <w:r w:rsidR="00DD520C" w:rsidRPr="0015054E">
              <w:rPr>
                <w:rFonts w:eastAsia="Calibri" w:cs="Arial"/>
                <w:b/>
                <w:sz w:val="22"/>
                <w:szCs w:val="22"/>
                <w:vertAlign w:val="superscript"/>
              </w:rPr>
              <w:t>2</w:t>
            </w:r>
            <w:r w:rsidRPr="0015054E">
              <w:rPr>
                <w:rFonts w:eastAsia="Calibri" w:cs="Arial"/>
                <w:b/>
                <w:sz w:val="22"/>
                <w:szCs w:val="22"/>
                <w:vertAlign w:val="superscript"/>
                <w:lang w:val="sr-Cyrl-RS"/>
              </w:rPr>
              <w:t>)</w:t>
            </w:r>
          </w:p>
        </w:tc>
      </w:tr>
      <w:tr w:rsidR="00DD520C" w:rsidRPr="0015054E" w:rsidTr="00DD520C">
        <w:trPr>
          <w:trHeight w:val="233"/>
        </w:trPr>
        <w:tc>
          <w:tcPr>
            <w:tcW w:w="7938" w:type="dxa"/>
            <w:vAlign w:val="center"/>
          </w:tcPr>
          <w:p w:rsidR="00DD520C" w:rsidRPr="0015054E" w:rsidRDefault="00DD520C" w:rsidP="0090381F">
            <w:pPr>
              <w:rPr>
                <w:rFonts w:cs="Arial"/>
                <w:bCs/>
                <w:sz w:val="22"/>
                <w:szCs w:val="22"/>
              </w:rPr>
            </w:pPr>
            <w:r w:rsidRPr="0015054E">
              <w:rPr>
                <w:rFonts w:eastAsia="Calibri" w:cs="Arial"/>
                <w:sz w:val="22"/>
                <w:szCs w:val="22"/>
              </w:rPr>
              <w:t xml:space="preserve">Услуге дезинсекције у </w:t>
            </w:r>
            <w:r w:rsidRPr="0015054E">
              <w:rPr>
                <w:rFonts w:cs="Arial"/>
                <w:bCs/>
                <w:sz w:val="22"/>
                <w:szCs w:val="22"/>
              </w:rPr>
              <w:t>пословнo</w:t>
            </w:r>
            <w:r w:rsidRPr="0015054E">
              <w:rPr>
                <w:rFonts w:cs="Arial"/>
                <w:bCs/>
                <w:sz w:val="22"/>
                <w:szCs w:val="22"/>
                <w:lang w:val="sr-Cyrl-RS"/>
              </w:rPr>
              <w:t>м</w:t>
            </w:r>
            <w:r w:rsidRPr="0015054E">
              <w:rPr>
                <w:rFonts w:cs="Arial"/>
                <w:bCs/>
                <w:sz w:val="22"/>
                <w:szCs w:val="22"/>
              </w:rPr>
              <w:t xml:space="preserve"> објект</w:t>
            </w:r>
            <w:r w:rsidRPr="0015054E">
              <w:rPr>
                <w:rFonts w:cs="Arial"/>
                <w:bCs/>
                <w:sz w:val="22"/>
                <w:szCs w:val="22"/>
                <w:lang w:val="sr-Cyrl-RS"/>
              </w:rPr>
              <w:t>у</w:t>
            </w:r>
            <w:r w:rsidRPr="0015054E">
              <w:rPr>
                <w:rFonts w:cs="Arial"/>
                <w:bCs/>
                <w:sz w:val="22"/>
                <w:szCs w:val="22"/>
              </w:rPr>
              <w:t xml:space="preserve"> у</w:t>
            </w:r>
            <w:r w:rsidRPr="0015054E">
              <w:rPr>
                <w:rFonts w:cs="Arial"/>
                <w:bCs/>
                <w:sz w:val="22"/>
                <w:szCs w:val="22"/>
                <w:lang w:val="sr-Cyrl-RS"/>
              </w:rPr>
              <w:t xml:space="preserve"> Београду,</w:t>
            </w:r>
            <w:r w:rsidRPr="0015054E">
              <w:rPr>
                <w:rFonts w:cs="Arial"/>
                <w:bCs/>
                <w:sz w:val="22"/>
                <w:szCs w:val="22"/>
              </w:rPr>
              <w:t xml:space="preserve"> ул. царице Милице бр.2 </w:t>
            </w:r>
          </w:p>
        </w:tc>
        <w:tc>
          <w:tcPr>
            <w:tcW w:w="1134" w:type="dxa"/>
            <w:vAlign w:val="center"/>
          </w:tcPr>
          <w:p w:rsidR="00DD520C" w:rsidRPr="0015054E" w:rsidRDefault="00DD520C" w:rsidP="0090381F">
            <w:pPr>
              <w:jc w:val="center"/>
              <w:rPr>
                <w:rFonts w:cs="Arial"/>
                <w:sz w:val="22"/>
                <w:szCs w:val="22"/>
                <w:lang w:val="sr-Cyrl-RS"/>
              </w:rPr>
            </w:pPr>
            <w:r w:rsidRPr="0015054E">
              <w:rPr>
                <w:rFonts w:cs="Arial"/>
                <w:sz w:val="22"/>
                <w:szCs w:val="22"/>
                <w:lang w:val="sr-Cyrl-RS"/>
              </w:rPr>
              <w:t>3035</w:t>
            </w:r>
          </w:p>
        </w:tc>
      </w:tr>
      <w:tr w:rsidR="00DD520C" w:rsidRPr="0015054E" w:rsidTr="00DD520C">
        <w:trPr>
          <w:trHeight w:val="332"/>
        </w:trPr>
        <w:tc>
          <w:tcPr>
            <w:tcW w:w="7938" w:type="dxa"/>
            <w:vAlign w:val="center"/>
          </w:tcPr>
          <w:p w:rsidR="00DD520C" w:rsidRPr="0015054E" w:rsidRDefault="00DD520C" w:rsidP="0090381F">
            <w:pPr>
              <w:autoSpaceDE w:val="0"/>
              <w:adjustRightInd w:val="0"/>
              <w:rPr>
                <w:rFonts w:eastAsia="Calibri" w:cs="Arial"/>
                <w:sz w:val="22"/>
                <w:szCs w:val="22"/>
              </w:rPr>
            </w:pPr>
            <w:r w:rsidRPr="0015054E">
              <w:rPr>
                <w:rFonts w:eastAsia="Calibri" w:cs="Arial"/>
                <w:sz w:val="22"/>
                <w:szCs w:val="22"/>
              </w:rPr>
              <w:t xml:space="preserve">Услуге дератизацијe у </w:t>
            </w:r>
            <w:r w:rsidRPr="0015054E">
              <w:rPr>
                <w:rFonts w:cs="Arial"/>
                <w:bCs/>
                <w:sz w:val="22"/>
                <w:szCs w:val="22"/>
              </w:rPr>
              <w:t>пословнo</w:t>
            </w:r>
            <w:r w:rsidRPr="0015054E">
              <w:rPr>
                <w:rFonts w:cs="Arial"/>
                <w:bCs/>
                <w:sz w:val="22"/>
                <w:szCs w:val="22"/>
                <w:lang w:val="sr-Cyrl-RS"/>
              </w:rPr>
              <w:t>м</w:t>
            </w:r>
            <w:r w:rsidRPr="0015054E">
              <w:rPr>
                <w:rFonts w:cs="Arial"/>
                <w:bCs/>
                <w:sz w:val="22"/>
                <w:szCs w:val="22"/>
              </w:rPr>
              <w:t xml:space="preserve"> објект</w:t>
            </w:r>
            <w:r w:rsidRPr="0015054E">
              <w:rPr>
                <w:rFonts w:cs="Arial"/>
                <w:bCs/>
                <w:sz w:val="22"/>
                <w:szCs w:val="22"/>
                <w:lang w:val="sr-Cyrl-RS"/>
              </w:rPr>
              <w:t>у</w:t>
            </w:r>
            <w:r w:rsidRPr="0015054E">
              <w:rPr>
                <w:rFonts w:cs="Arial"/>
                <w:bCs/>
                <w:sz w:val="22"/>
                <w:szCs w:val="22"/>
              </w:rPr>
              <w:t xml:space="preserve"> у</w:t>
            </w:r>
            <w:r w:rsidRPr="0015054E">
              <w:rPr>
                <w:rFonts w:cs="Arial"/>
                <w:bCs/>
                <w:sz w:val="22"/>
                <w:szCs w:val="22"/>
                <w:lang w:val="sr-Cyrl-RS"/>
              </w:rPr>
              <w:t xml:space="preserve"> Београду,</w:t>
            </w:r>
            <w:r w:rsidRPr="0015054E">
              <w:rPr>
                <w:rFonts w:cs="Arial"/>
                <w:bCs/>
                <w:sz w:val="22"/>
                <w:szCs w:val="22"/>
              </w:rPr>
              <w:t xml:space="preserve"> ул. царице Милице бр.2</w:t>
            </w:r>
          </w:p>
        </w:tc>
        <w:tc>
          <w:tcPr>
            <w:tcW w:w="1134" w:type="dxa"/>
            <w:vAlign w:val="center"/>
          </w:tcPr>
          <w:p w:rsidR="00DD520C" w:rsidRPr="0015054E" w:rsidRDefault="00DD520C" w:rsidP="0090381F">
            <w:pPr>
              <w:jc w:val="center"/>
              <w:rPr>
                <w:rFonts w:cs="Arial"/>
                <w:sz w:val="22"/>
                <w:szCs w:val="22"/>
              </w:rPr>
            </w:pPr>
            <w:r w:rsidRPr="0015054E">
              <w:rPr>
                <w:rFonts w:cs="Arial"/>
                <w:sz w:val="22"/>
                <w:szCs w:val="22"/>
                <w:lang w:val="sr-Cyrl-RS"/>
              </w:rPr>
              <w:t>3035</w:t>
            </w:r>
          </w:p>
        </w:tc>
      </w:tr>
      <w:tr w:rsidR="00DD520C" w:rsidRPr="0015054E" w:rsidTr="00DD520C">
        <w:trPr>
          <w:trHeight w:val="272"/>
        </w:trPr>
        <w:tc>
          <w:tcPr>
            <w:tcW w:w="7938" w:type="dxa"/>
            <w:vAlign w:val="center"/>
          </w:tcPr>
          <w:p w:rsidR="00DD520C" w:rsidRPr="0015054E" w:rsidRDefault="00DD520C" w:rsidP="0090381F">
            <w:pPr>
              <w:autoSpaceDE w:val="0"/>
              <w:adjustRightInd w:val="0"/>
              <w:rPr>
                <w:rFonts w:eastAsia="Calibri" w:cs="Arial"/>
                <w:sz w:val="22"/>
                <w:szCs w:val="22"/>
              </w:rPr>
            </w:pPr>
            <w:r w:rsidRPr="0015054E">
              <w:rPr>
                <w:rFonts w:eastAsia="Calibri" w:cs="Arial"/>
                <w:sz w:val="22"/>
                <w:szCs w:val="22"/>
              </w:rPr>
              <w:t xml:space="preserve">Услуге дезинсекције у </w:t>
            </w:r>
            <w:r w:rsidRPr="0015054E">
              <w:rPr>
                <w:rFonts w:cs="Arial"/>
                <w:bCs/>
                <w:sz w:val="22"/>
                <w:szCs w:val="22"/>
              </w:rPr>
              <w:t>пословнo</w:t>
            </w:r>
            <w:r w:rsidRPr="0015054E">
              <w:rPr>
                <w:rFonts w:cs="Arial"/>
                <w:bCs/>
                <w:sz w:val="22"/>
                <w:szCs w:val="22"/>
                <w:lang w:val="sr-Cyrl-RS"/>
              </w:rPr>
              <w:t>м</w:t>
            </w:r>
            <w:r w:rsidRPr="0015054E">
              <w:rPr>
                <w:rFonts w:cs="Arial"/>
                <w:bCs/>
                <w:sz w:val="22"/>
                <w:szCs w:val="22"/>
              </w:rPr>
              <w:t xml:space="preserve"> објект</w:t>
            </w:r>
            <w:r w:rsidRPr="0015054E">
              <w:rPr>
                <w:rFonts w:cs="Arial"/>
                <w:bCs/>
                <w:sz w:val="22"/>
                <w:szCs w:val="22"/>
                <w:lang w:val="sr-Cyrl-RS"/>
              </w:rPr>
              <w:t>у</w:t>
            </w:r>
            <w:r w:rsidRPr="0015054E">
              <w:rPr>
                <w:rFonts w:cs="Arial"/>
                <w:bCs/>
                <w:sz w:val="22"/>
                <w:szCs w:val="22"/>
              </w:rPr>
              <w:t xml:space="preserve"> у</w:t>
            </w:r>
            <w:r w:rsidRPr="0015054E">
              <w:rPr>
                <w:rFonts w:cs="Arial"/>
                <w:bCs/>
                <w:sz w:val="22"/>
                <w:szCs w:val="22"/>
                <w:lang w:val="sr-Cyrl-RS"/>
              </w:rPr>
              <w:t xml:space="preserve"> Београду,</w:t>
            </w:r>
            <w:r w:rsidRPr="0015054E">
              <w:rPr>
                <w:rFonts w:cs="Arial"/>
                <w:bCs/>
                <w:sz w:val="22"/>
                <w:szCs w:val="22"/>
              </w:rPr>
              <w:t xml:space="preserve"> ул.</w:t>
            </w:r>
            <w:r w:rsidRPr="0015054E">
              <w:rPr>
                <w:rFonts w:eastAsia="Calibri" w:cs="Arial"/>
                <w:sz w:val="22"/>
                <w:szCs w:val="22"/>
                <w:lang w:val="sr-Cyrl-RS"/>
              </w:rPr>
              <w:t xml:space="preserve"> Балканска бр. 13</w:t>
            </w:r>
            <w:r w:rsidRPr="0015054E">
              <w:rPr>
                <w:rFonts w:eastAsia="Calibri" w:cs="Arial"/>
                <w:sz w:val="22"/>
                <w:szCs w:val="22"/>
              </w:rPr>
              <w:t xml:space="preserve"> </w:t>
            </w:r>
          </w:p>
        </w:tc>
        <w:tc>
          <w:tcPr>
            <w:tcW w:w="1134" w:type="dxa"/>
            <w:vAlign w:val="center"/>
          </w:tcPr>
          <w:p w:rsidR="00DD520C" w:rsidRPr="0015054E" w:rsidRDefault="00DD520C" w:rsidP="0090381F">
            <w:pPr>
              <w:jc w:val="center"/>
              <w:rPr>
                <w:rFonts w:cs="Arial"/>
                <w:sz w:val="22"/>
                <w:szCs w:val="22"/>
                <w:lang w:val="sr-Cyrl-RS"/>
              </w:rPr>
            </w:pPr>
            <w:r w:rsidRPr="0015054E">
              <w:rPr>
                <w:rFonts w:cs="Arial"/>
                <w:sz w:val="22"/>
                <w:szCs w:val="22"/>
                <w:lang w:val="sr-Cyrl-RS"/>
              </w:rPr>
              <w:t>2450</w:t>
            </w:r>
          </w:p>
        </w:tc>
      </w:tr>
      <w:tr w:rsidR="00DD520C" w:rsidRPr="0015054E" w:rsidTr="00DD520C">
        <w:trPr>
          <w:trHeight w:val="272"/>
        </w:trPr>
        <w:tc>
          <w:tcPr>
            <w:tcW w:w="7938" w:type="dxa"/>
            <w:vAlign w:val="center"/>
          </w:tcPr>
          <w:p w:rsidR="00DD520C" w:rsidRPr="0015054E" w:rsidRDefault="00DD520C" w:rsidP="0090381F">
            <w:pPr>
              <w:rPr>
                <w:rFonts w:cs="Arial"/>
                <w:sz w:val="22"/>
                <w:szCs w:val="22"/>
              </w:rPr>
            </w:pPr>
            <w:r w:rsidRPr="0015054E">
              <w:rPr>
                <w:rFonts w:eastAsia="Calibri" w:cs="Arial"/>
                <w:sz w:val="22"/>
                <w:szCs w:val="22"/>
              </w:rPr>
              <w:t xml:space="preserve">Услуге дератизацијe у </w:t>
            </w:r>
            <w:r w:rsidRPr="0015054E">
              <w:rPr>
                <w:rFonts w:cs="Arial"/>
                <w:bCs/>
                <w:sz w:val="22"/>
                <w:szCs w:val="22"/>
              </w:rPr>
              <w:t>пословнo</w:t>
            </w:r>
            <w:r w:rsidRPr="0015054E">
              <w:rPr>
                <w:rFonts w:cs="Arial"/>
                <w:bCs/>
                <w:sz w:val="22"/>
                <w:szCs w:val="22"/>
                <w:lang w:val="sr-Cyrl-RS"/>
              </w:rPr>
              <w:t>м</w:t>
            </w:r>
            <w:r w:rsidRPr="0015054E">
              <w:rPr>
                <w:rFonts w:cs="Arial"/>
                <w:bCs/>
                <w:sz w:val="22"/>
                <w:szCs w:val="22"/>
              </w:rPr>
              <w:t xml:space="preserve"> објект</w:t>
            </w:r>
            <w:r w:rsidRPr="0015054E">
              <w:rPr>
                <w:rFonts w:cs="Arial"/>
                <w:bCs/>
                <w:sz w:val="22"/>
                <w:szCs w:val="22"/>
                <w:lang w:val="sr-Cyrl-RS"/>
              </w:rPr>
              <w:t>у</w:t>
            </w:r>
            <w:r w:rsidRPr="0015054E">
              <w:rPr>
                <w:rFonts w:cs="Arial"/>
                <w:bCs/>
                <w:sz w:val="22"/>
                <w:szCs w:val="22"/>
              </w:rPr>
              <w:t xml:space="preserve"> у</w:t>
            </w:r>
            <w:r w:rsidRPr="0015054E">
              <w:rPr>
                <w:rFonts w:cs="Arial"/>
                <w:bCs/>
                <w:sz w:val="22"/>
                <w:szCs w:val="22"/>
                <w:lang w:val="sr-Cyrl-RS"/>
              </w:rPr>
              <w:t xml:space="preserve"> Београду,</w:t>
            </w:r>
            <w:r w:rsidRPr="0015054E">
              <w:rPr>
                <w:rFonts w:cs="Arial"/>
                <w:bCs/>
                <w:sz w:val="22"/>
                <w:szCs w:val="22"/>
              </w:rPr>
              <w:t xml:space="preserve"> ул. </w:t>
            </w:r>
            <w:r w:rsidRPr="0015054E">
              <w:rPr>
                <w:rFonts w:eastAsia="Calibri" w:cs="Arial"/>
                <w:sz w:val="22"/>
                <w:szCs w:val="22"/>
                <w:lang w:val="sr-Cyrl-RS"/>
              </w:rPr>
              <w:t>Балканска бр. 13</w:t>
            </w:r>
          </w:p>
        </w:tc>
        <w:tc>
          <w:tcPr>
            <w:tcW w:w="1134" w:type="dxa"/>
            <w:vAlign w:val="center"/>
          </w:tcPr>
          <w:p w:rsidR="00DD520C" w:rsidRPr="0015054E" w:rsidRDefault="00DD520C" w:rsidP="0090381F">
            <w:pPr>
              <w:jc w:val="center"/>
              <w:rPr>
                <w:rFonts w:cs="Arial"/>
                <w:sz w:val="22"/>
                <w:szCs w:val="22"/>
                <w:lang w:val="sr-Cyrl-RS"/>
              </w:rPr>
            </w:pPr>
            <w:r w:rsidRPr="0015054E">
              <w:rPr>
                <w:rFonts w:cs="Arial"/>
                <w:sz w:val="22"/>
                <w:szCs w:val="22"/>
                <w:lang w:val="sr-Cyrl-RS"/>
              </w:rPr>
              <w:t>2450</w:t>
            </w:r>
          </w:p>
        </w:tc>
      </w:tr>
      <w:tr w:rsidR="00DD520C" w:rsidRPr="0015054E" w:rsidTr="00DD520C">
        <w:trPr>
          <w:trHeight w:val="272"/>
        </w:trPr>
        <w:tc>
          <w:tcPr>
            <w:tcW w:w="7938" w:type="dxa"/>
            <w:vAlign w:val="center"/>
          </w:tcPr>
          <w:p w:rsidR="00DD520C" w:rsidRPr="0015054E" w:rsidRDefault="00DD520C" w:rsidP="0090381F">
            <w:pPr>
              <w:rPr>
                <w:rFonts w:cs="Arial"/>
                <w:sz w:val="22"/>
                <w:szCs w:val="22"/>
              </w:rPr>
            </w:pPr>
            <w:r w:rsidRPr="0015054E">
              <w:rPr>
                <w:rFonts w:eastAsia="Calibri" w:cs="Arial"/>
                <w:sz w:val="22"/>
                <w:szCs w:val="22"/>
              </w:rPr>
              <w:t xml:space="preserve">Услуге дезинсекције у </w:t>
            </w:r>
            <w:r w:rsidRPr="0015054E">
              <w:rPr>
                <w:rFonts w:cs="Arial"/>
                <w:bCs/>
                <w:sz w:val="22"/>
                <w:szCs w:val="22"/>
              </w:rPr>
              <w:t>пословнo</w:t>
            </w:r>
            <w:r w:rsidRPr="0015054E">
              <w:rPr>
                <w:rFonts w:cs="Arial"/>
                <w:bCs/>
                <w:sz w:val="22"/>
                <w:szCs w:val="22"/>
                <w:lang w:val="sr-Cyrl-RS"/>
              </w:rPr>
              <w:t>м</w:t>
            </w:r>
            <w:r w:rsidRPr="0015054E">
              <w:rPr>
                <w:rFonts w:cs="Arial"/>
                <w:bCs/>
                <w:sz w:val="22"/>
                <w:szCs w:val="22"/>
              </w:rPr>
              <w:t xml:space="preserve"> објект</w:t>
            </w:r>
            <w:r w:rsidRPr="0015054E">
              <w:rPr>
                <w:rFonts w:cs="Arial"/>
                <w:bCs/>
                <w:sz w:val="22"/>
                <w:szCs w:val="22"/>
                <w:lang w:val="sr-Cyrl-RS"/>
              </w:rPr>
              <w:t>у</w:t>
            </w:r>
            <w:r w:rsidRPr="0015054E">
              <w:rPr>
                <w:rFonts w:cs="Arial"/>
                <w:bCs/>
                <w:sz w:val="22"/>
                <w:szCs w:val="22"/>
              </w:rPr>
              <w:t xml:space="preserve"> у</w:t>
            </w:r>
            <w:r w:rsidRPr="0015054E">
              <w:rPr>
                <w:rFonts w:cs="Arial"/>
                <w:bCs/>
                <w:sz w:val="22"/>
                <w:szCs w:val="22"/>
                <w:lang w:val="sr-Cyrl-RS"/>
              </w:rPr>
              <w:t xml:space="preserve"> Београду,</w:t>
            </w:r>
            <w:r w:rsidRPr="0015054E">
              <w:rPr>
                <w:rFonts w:cs="Arial"/>
                <w:bCs/>
                <w:sz w:val="22"/>
                <w:szCs w:val="22"/>
              </w:rPr>
              <w:t xml:space="preserve"> ул.</w:t>
            </w:r>
            <w:r w:rsidRPr="0015054E">
              <w:rPr>
                <w:rFonts w:eastAsia="Calibri" w:cs="Arial"/>
                <w:sz w:val="22"/>
                <w:szCs w:val="22"/>
                <w:lang w:val="sr-Cyrl-RS"/>
              </w:rPr>
              <w:t xml:space="preserve"> К.Наталије бр. 56</w:t>
            </w:r>
          </w:p>
        </w:tc>
        <w:tc>
          <w:tcPr>
            <w:tcW w:w="1134" w:type="dxa"/>
            <w:vAlign w:val="center"/>
          </w:tcPr>
          <w:p w:rsidR="00DD520C" w:rsidRPr="0015054E" w:rsidRDefault="00DD520C" w:rsidP="0090381F">
            <w:pPr>
              <w:jc w:val="center"/>
              <w:rPr>
                <w:rFonts w:cs="Arial"/>
                <w:sz w:val="22"/>
                <w:szCs w:val="22"/>
                <w:lang w:val="sr-Cyrl-RS"/>
              </w:rPr>
            </w:pPr>
            <w:r w:rsidRPr="0015054E">
              <w:rPr>
                <w:rFonts w:cs="Arial"/>
                <w:sz w:val="22"/>
                <w:szCs w:val="22"/>
                <w:lang w:val="sr-Cyrl-RS"/>
              </w:rPr>
              <w:t>636</w:t>
            </w:r>
          </w:p>
        </w:tc>
      </w:tr>
      <w:tr w:rsidR="00DD520C" w:rsidRPr="0015054E" w:rsidTr="00DD520C">
        <w:trPr>
          <w:trHeight w:val="272"/>
        </w:trPr>
        <w:tc>
          <w:tcPr>
            <w:tcW w:w="7938" w:type="dxa"/>
            <w:vAlign w:val="center"/>
          </w:tcPr>
          <w:p w:rsidR="00DD520C" w:rsidRPr="0015054E" w:rsidRDefault="00DD520C" w:rsidP="0090381F">
            <w:pPr>
              <w:rPr>
                <w:rFonts w:cs="Arial"/>
                <w:sz w:val="22"/>
                <w:szCs w:val="22"/>
              </w:rPr>
            </w:pPr>
            <w:r w:rsidRPr="0015054E">
              <w:rPr>
                <w:rFonts w:eastAsia="Calibri" w:cs="Arial"/>
                <w:sz w:val="22"/>
                <w:szCs w:val="22"/>
              </w:rPr>
              <w:t xml:space="preserve">Услуге дератизацијe у </w:t>
            </w:r>
            <w:r w:rsidRPr="0015054E">
              <w:rPr>
                <w:rFonts w:cs="Arial"/>
                <w:bCs/>
                <w:sz w:val="22"/>
                <w:szCs w:val="22"/>
              </w:rPr>
              <w:t>пословнo</w:t>
            </w:r>
            <w:r w:rsidRPr="0015054E">
              <w:rPr>
                <w:rFonts w:cs="Arial"/>
                <w:bCs/>
                <w:sz w:val="22"/>
                <w:szCs w:val="22"/>
                <w:lang w:val="sr-Cyrl-RS"/>
              </w:rPr>
              <w:t>м</w:t>
            </w:r>
            <w:r w:rsidRPr="0015054E">
              <w:rPr>
                <w:rFonts w:cs="Arial"/>
                <w:bCs/>
                <w:sz w:val="22"/>
                <w:szCs w:val="22"/>
              </w:rPr>
              <w:t xml:space="preserve"> објект</w:t>
            </w:r>
            <w:r w:rsidRPr="0015054E">
              <w:rPr>
                <w:rFonts w:cs="Arial"/>
                <w:bCs/>
                <w:sz w:val="22"/>
                <w:szCs w:val="22"/>
                <w:lang w:val="sr-Cyrl-RS"/>
              </w:rPr>
              <w:t>у</w:t>
            </w:r>
            <w:r w:rsidRPr="0015054E">
              <w:rPr>
                <w:rFonts w:cs="Arial"/>
                <w:bCs/>
                <w:sz w:val="22"/>
                <w:szCs w:val="22"/>
              </w:rPr>
              <w:t xml:space="preserve"> у</w:t>
            </w:r>
            <w:r w:rsidRPr="0015054E">
              <w:rPr>
                <w:rFonts w:cs="Arial"/>
                <w:bCs/>
                <w:sz w:val="22"/>
                <w:szCs w:val="22"/>
                <w:lang w:val="sr-Cyrl-RS"/>
              </w:rPr>
              <w:t xml:space="preserve"> Београду,</w:t>
            </w:r>
            <w:r w:rsidRPr="0015054E">
              <w:rPr>
                <w:rFonts w:cs="Arial"/>
                <w:bCs/>
                <w:sz w:val="22"/>
                <w:szCs w:val="22"/>
              </w:rPr>
              <w:t xml:space="preserve"> ул.</w:t>
            </w:r>
            <w:r w:rsidRPr="0015054E">
              <w:rPr>
                <w:rFonts w:eastAsia="Calibri" w:cs="Arial"/>
                <w:sz w:val="22"/>
                <w:szCs w:val="22"/>
                <w:lang w:val="sr-Cyrl-RS"/>
              </w:rPr>
              <w:t xml:space="preserve"> К.Наталије бр. 56</w:t>
            </w:r>
          </w:p>
        </w:tc>
        <w:tc>
          <w:tcPr>
            <w:tcW w:w="1134" w:type="dxa"/>
            <w:vAlign w:val="center"/>
          </w:tcPr>
          <w:p w:rsidR="00DD520C" w:rsidRPr="0015054E" w:rsidRDefault="00DD520C" w:rsidP="0090381F">
            <w:pPr>
              <w:jc w:val="center"/>
              <w:rPr>
                <w:rFonts w:cs="Arial"/>
                <w:sz w:val="22"/>
                <w:szCs w:val="22"/>
                <w:lang w:val="sr-Cyrl-RS"/>
              </w:rPr>
            </w:pPr>
            <w:r w:rsidRPr="0015054E">
              <w:rPr>
                <w:rFonts w:cs="Arial"/>
                <w:sz w:val="22"/>
                <w:szCs w:val="22"/>
                <w:lang w:val="sr-Cyrl-RS"/>
              </w:rPr>
              <w:t>636</w:t>
            </w:r>
          </w:p>
        </w:tc>
      </w:tr>
      <w:tr w:rsidR="00DD520C" w:rsidRPr="0015054E" w:rsidTr="00DD520C">
        <w:trPr>
          <w:trHeight w:val="272"/>
        </w:trPr>
        <w:tc>
          <w:tcPr>
            <w:tcW w:w="7938" w:type="dxa"/>
            <w:vAlign w:val="center"/>
          </w:tcPr>
          <w:p w:rsidR="00DD520C" w:rsidRPr="0015054E" w:rsidRDefault="00DD520C" w:rsidP="0090381F">
            <w:pPr>
              <w:rPr>
                <w:rFonts w:cs="Arial"/>
                <w:sz w:val="22"/>
                <w:szCs w:val="22"/>
              </w:rPr>
            </w:pPr>
            <w:r w:rsidRPr="0015054E">
              <w:rPr>
                <w:rFonts w:eastAsia="Calibri" w:cs="Arial"/>
                <w:sz w:val="22"/>
                <w:szCs w:val="22"/>
              </w:rPr>
              <w:t xml:space="preserve">Услуге дезинсекције у </w:t>
            </w:r>
            <w:r w:rsidRPr="0015054E">
              <w:rPr>
                <w:rFonts w:cs="Arial"/>
                <w:bCs/>
                <w:sz w:val="22"/>
                <w:szCs w:val="22"/>
              </w:rPr>
              <w:t>пословнo</w:t>
            </w:r>
            <w:r w:rsidRPr="0015054E">
              <w:rPr>
                <w:rFonts w:cs="Arial"/>
                <w:bCs/>
                <w:sz w:val="22"/>
                <w:szCs w:val="22"/>
                <w:lang w:val="sr-Cyrl-RS"/>
              </w:rPr>
              <w:t>м</w:t>
            </w:r>
            <w:r w:rsidRPr="0015054E">
              <w:rPr>
                <w:rFonts w:cs="Arial"/>
                <w:bCs/>
                <w:sz w:val="22"/>
                <w:szCs w:val="22"/>
              </w:rPr>
              <w:t xml:space="preserve"> објект</w:t>
            </w:r>
            <w:r w:rsidRPr="0015054E">
              <w:rPr>
                <w:rFonts w:cs="Arial"/>
                <w:bCs/>
                <w:sz w:val="22"/>
                <w:szCs w:val="22"/>
                <w:lang w:val="sr-Cyrl-RS"/>
              </w:rPr>
              <w:t>у</w:t>
            </w:r>
            <w:r w:rsidRPr="0015054E">
              <w:rPr>
                <w:rFonts w:cs="Arial"/>
                <w:bCs/>
                <w:sz w:val="22"/>
                <w:szCs w:val="22"/>
              </w:rPr>
              <w:t xml:space="preserve"> у</w:t>
            </w:r>
            <w:r w:rsidRPr="0015054E">
              <w:rPr>
                <w:rFonts w:cs="Arial"/>
                <w:bCs/>
                <w:sz w:val="22"/>
                <w:szCs w:val="22"/>
                <w:lang w:val="sr-Cyrl-RS"/>
              </w:rPr>
              <w:t xml:space="preserve"> Београду,</w:t>
            </w:r>
            <w:r w:rsidRPr="0015054E">
              <w:rPr>
                <w:rFonts w:cs="Arial"/>
                <w:bCs/>
                <w:sz w:val="22"/>
                <w:szCs w:val="22"/>
              </w:rPr>
              <w:t xml:space="preserve"> ул.</w:t>
            </w:r>
            <w:r w:rsidRPr="0015054E">
              <w:rPr>
                <w:rFonts w:eastAsia="Calibri" w:cs="Arial"/>
                <w:sz w:val="22"/>
                <w:szCs w:val="22"/>
                <w:lang w:val="sr-Cyrl-RS"/>
              </w:rPr>
              <w:t xml:space="preserve"> Јелене Ћетковић бр. 2</w:t>
            </w:r>
          </w:p>
        </w:tc>
        <w:tc>
          <w:tcPr>
            <w:tcW w:w="1134" w:type="dxa"/>
            <w:vAlign w:val="center"/>
          </w:tcPr>
          <w:p w:rsidR="00DD520C" w:rsidRPr="0015054E" w:rsidRDefault="00DD520C" w:rsidP="0090381F">
            <w:pPr>
              <w:jc w:val="center"/>
              <w:rPr>
                <w:rFonts w:cs="Arial"/>
                <w:sz w:val="22"/>
                <w:szCs w:val="22"/>
                <w:lang w:val="sr-Cyrl-RS"/>
              </w:rPr>
            </w:pPr>
            <w:r w:rsidRPr="0015054E">
              <w:rPr>
                <w:rFonts w:cs="Arial"/>
                <w:sz w:val="22"/>
                <w:szCs w:val="22"/>
                <w:lang w:val="sr-Cyrl-RS"/>
              </w:rPr>
              <w:t>456</w:t>
            </w:r>
          </w:p>
        </w:tc>
      </w:tr>
      <w:tr w:rsidR="00DD520C" w:rsidRPr="0015054E" w:rsidTr="00DD520C">
        <w:trPr>
          <w:trHeight w:val="272"/>
        </w:trPr>
        <w:tc>
          <w:tcPr>
            <w:tcW w:w="7938" w:type="dxa"/>
            <w:vAlign w:val="center"/>
          </w:tcPr>
          <w:p w:rsidR="00DD520C" w:rsidRPr="0015054E" w:rsidRDefault="00DD520C" w:rsidP="0090381F">
            <w:pPr>
              <w:rPr>
                <w:rFonts w:cs="Arial"/>
                <w:sz w:val="22"/>
                <w:szCs w:val="22"/>
              </w:rPr>
            </w:pPr>
            <w:r w:rsidRPr="0015054E">
              <w:rPr>
                <w:rFonts w:eastAsia="Calibri" w:cs="Arial"/>
                <w:sz w:val="22"/>
                <w:szCs w:val="22"/>
              </w:rPr>
              <w:t>Услуге дератизацијe у</w:t>
            </w:r>
            <w:r w:rsidRPr="0015054E">
              <w:rPr>
                <w:rFonts w:eastAsia="Calibri" w:cs="Arial"/>
                <w:sz w:val="22"/>
                <w:szCs w:val="22"/>
                <w:lang w:val="sr-Cyrl-RS"/>
              </w:rPr>
              <w:t xml:space="preserve"> </w:t>
            </w:r>
            <w:r w:rsidRPr="0015054E">
              <w:rPr>
                <w:rFonts w:cs="Arial"/>
                <w:bCs/>
                <w:sz w:val="22"/>
                <w:szCs w:val="22"/>
              </w:rPr>
              <w:t>пословнo</w:t>
            </w:r>
            <w:r w:rsidRPr="0015054E">
              <w:rPr>
                <w:rFonts w:cs="Arial"/>
                <w:bCs/>
                <w:sz w:val="22"/>
                <w:szCs w:val="22"/>
                <w:lang w:val="sr-Cyrl-RS"/>
              </w:rPr>
              <w:t>м</w:t>
            </w:r>
            <w:r w:rsidRPr="0015054E">
              <w:rPr>
                <w:rFonts w:cs="Arial"/>
                <w:bCs/>
                <w:sz w:val="22"/>
                <w:szCs w:val="22"/>
              </w:rPr>
              <w:t xml:space="preserve"> објект</w:t>
            </w:r>
            <w:r w:rsidRPr="0015054E">
              <w:rPr>
                <w:rFonts w:cs="Arial"/>
                <w:bCs/>
                <w:sz w:val="22"/>
                <w:szCs w:val="22"/>
                <w:lang w:val="sr-Cyrl-RS"/>
              </w:rPr>
              <w:t>у</w:t>
            </w:r>
            <w:r w:rsidRPr="0015054E">
              <w:rPr>
                <w:rFonts w:cs="Arial"/>
                <w:bCs/>
                <w:sz w:val="22"/>
                <w:szCs w:val="22"/>
              </w:rPr>
              <w:t xml:space="preserve"> у</w:t>
            </w:r>
            <w:r w:rsidRPr="0015054E">
              <w:rPr>
                <w:rFonts w:cs="Arial"/>
                <w:bCs/>
                <w:sz w:val="22"/>
                <w:szCs w:val="22"/>
                <w:lang w:val="sr-Cyrl-RS"/>
              </w:rPr>
              <w:t xml:space="preserve"> Београду,</w:t>
            </w:r>
            <w:r w:rsidRPr="0015054E">
              <w:rPr>
                <w:rFonts w:cs="Arial"/>
                <w:bCs/>
                <w:sz w:val="22"/>
                <w:szCs w:val="22"/>
              </w:rPr>
              <w:t xml:space="preserve"> ул.</w:t>
            </w:r>
            <w:r w:rsidRPr="0015054E">
              <w:rPr>
                <w:rFonts w:eastAsia="Calibri" w:cs="Arial"/>
                <w:sz w:val="22"/>
                <w:szCs w:val="22"/>
                <w:lang w:val="sr-Cyrl-RS"/>
              </w:rPr>
              <w:t xml:space="preserve"> Јелене Ћетковић бр. 2</w:t>
            </w:r>
          </w:p>
        </w:tc>
        <w:tc>
          <w:tcPr>
            <w:tcW w:w="1134" w:type="dxa"/>
            <w:vAlign w:val="center"/>
          </w:tcPr>
          <w:p w:rsidR="00DD520C" w:rsidRPr="0015054E" w:rsidRDefault="00DD520C" w:rsidP="0090381F">
            <w:pPr>
              <w:jc w:val="center"/>
              <w:rPr>
                <w:rFonts w:cs="Arial"/>
                <w:sz w:val="22"/>
                <w:szCs w:val="22"/>
                <w:lang w:val="sr-Cyrl-RS"/>
              </w:rPr>
            </w:pPr>
            <w:r w:rsidRPr="0015054E">
              <w:rPr>
                <w:rFonts w:cs="Arial"/>
                <w:sz w:val="22"/>
                <w:szCs w:val="22"/>
                <w:lang w:val="sr-Cyrl-RS"/>
              </w:rPr>
              <w:t>456</w:t>
            </w:r>
          </w:p>
        </w:tc>
      </w:tr>
      <w:tr w:rsidR="00DD520C" w:rsidRPr="0015054E" w:rsidTr="00DD520C">
        <w:trPr>
          <w:trHeight w:val="272"/>
        </w:trPr>
        <w:tc>
          <w:tcPr>
            <w:tcW w:w="7938" w:type="dxa"/>
            <w:vAlign w:val="center"/>
          </w:tcPr>
          <w:p w:rsidR="00DD520C" w:rsidRPr="0015054E" w:rsidRDefault="00DD520C" w:rsidP="0090381F">
            <w:pPr>
              <w:overflowPunct w:val="0"/>
              <w:autoSpaceDE w:val="0"/>
              <w:adjustRightInd w:val="0"/>
              <w:rPr>
                <w:rFonts w:cs="Arial"/>
                <w:sz w:val="22"/>
                <w:szCs w:val="22"/>
              </w:rPr>
            </w:pPr>
            <w:r w:rsidRPr="0015054E">
              <w:rPr>
                <w:rFonts w:eastAsia="Calibri" w:cs="Arial"/>
                <w:sz w:val="22"/>
                <w:szCs w:val="22"/>
              </w:rPr>
              <w:t xml:space="preserve">Услуге дезинсекције у </w:t>
            </w:r>
            <w:r w:rsidRPr="0015054E">
              <w:rPr>
                <w:rFonts w:cs="Arial"/>
                <w:sz w:val="22"/>
                <w:szCs w:val="22"/>
              </w:rPr>
              <w:t>пословнo</w:t>
            </w:r>
            <w:r w:rsidRPr="0015054E">
              <w:rPr>
                <w:rFonts w:cs="Arial"/>
                <w:sz w:val="22"/>
                <w:szCs w:val="22"/>
                <w:lang w:val="sr-Cyrl-RS"/>
              </w:rPr>
              <w:t>м</w:t>
            </w:r>
            <w:r w:rsidRPr="0015054E">
              <w:rPr>
                <w:rFonts w:cs="Arial"/>
                <w:sz w:val="22"/>
                <w:szCs w:val="22"/>
              </w:rPr>
              <w:t xml:space="preserve"> објек</w:t>
            </w:r>
            <w:r w:rsidRPr="0015054E">
              <w:rPr>
                <w:rFonts w:cs="Arial"/>
                <w:sz w:val="22"/>
                <w:szCs w:val="22"/>
                <w:lang w:val="sr-Cyrl-CS"/>
              </w:rPr>
              <w:t>т</w:t>
            </w:r>
            <w:r w:rsidRPr="0015054E">
              <w:rPr>
                <w:rFonts w:cs="Arial"/>
                <w:sz w:val="22"/>
                <w:szCs w:val="22"/>
                <w:lang w:val="sr-Cyrl-RS"/>
              </w:rPr>
              <w:t>у</w:t>
            </w:r>
            <w:r w:rsidRPr="0015054E">
              <w:rPr>
                <w:rFonts w:cs="Arial"/>
                <w:sz w:val="22"/>
                <w:szCs w:val="22"/>
                <w:lang w:val="sr-Cyrl-CS"/>
              </w:rPr>
              <w:t xml:space="preserve"> </w:t>
            </w:r>
            <w:r w:rsidRPr="0015054E">
              <w:rPr>
                <w:rFonts w:cs="Arial"/>
                <w:sz w:val="22"/>
                <w:szCs w:val="22"/>
              </w:rPr>
              <w:t>пројекат Колубара Б, Каленић – Уб.</w:t>
            </w:r>
          </w:p>
        </w:tc>
        <w:tc>
          <w:tcPr>
            <w:tcW w:w="1134" w:type="dxa"/>
            <w:vAlign w:val="center"/>
          </w:tcPr>
          <w:p w:rsidR="00DD520C" w:rsidRPr="0015054E" w:rsidRDefault="00DD520C" w:rsidP="0090381F">
            <w:pPr>
              <w:jc w:val="center"/>
              <w:rPr>
                <w:rFonts w:cs="Arial"/>
                <w:sz w:val="22"/>
                <w:szCs w:val="22"/>
                <w:lang w:val="sr-Cyrl-RS"/>
              </w:rPr>
            </w:pPr>
            <w:r w:rsidRPr="0015054E">
              <w:rPr>
                <w:rFonts w:cs="Arial"/>
                <w:sz w:val="22"/>
                <w:szCs w:val="22"/>
                <w:lang w:val="sr-Cyrl-RS"/>
              </w:rPr>
              <w:t>17220</w:t>
            </w:r>
          </w:p>
        </w:tc>
      </w:tr>
      <w:tr w:rsidR="00DD520C" w:rsidRPr="0015054E" w:rsidTr="00DD520C">
        <w:trPr>
          <w:trHeight w:val="272"/>
        </w:trPr>
        <w:tc>
          <w:tcPr>
            <w:tcW w:w="7938" w:type="dxa"/>
            <w:tcBorders>
              <w:bottom w:val="single" w:sz="4" w:space="0" w:color="auto"/>
            </w:tcBorders>
            <w:vAlign w:val="center"/>
          </w:tcPr>
          <w:p w:rsidR="00DD520C" w:rsidRPr="0015054E" w:rsidRDefault="00DD520C" w:rsidP="0090381F">
            <w:pPr>
              <w:rPr>
                <w:rFonts w:cs="Arial"/>
                <w:sz w:val="22"/>
                <w:szCs w:val="22"/>
              </w:rPr>
            </w:pPr>
            <w:r w:rsidRPr="0015054E">
              <w:rPr>
                <w:rFonts w:eastAsia="Calibri" w:cs="Arial"/>
                <w:sz w:val="22"/>
                <w:szCs w:val="22"/>
              </w:rPr>
              <w:t xml:space="preserve">Услуге дератизацијe у </w:t>
            </w:r>
            <w:r w:rsidRPr="0015054E">
              <w:rPr>
                <w:rFonts w:cs="Arial"/>
                <w:sz w:val="22"/>
                <w:szCs w:val="22"/>
              </w:rPr>
              <w:t>пословнo</w:t>
            </w:r>
            <w:r w:rsidRPr="0015054E">
              <w:rPr>
                <w:rFonts w:cs="Arial"/>
                <w:sz w:val="22"/>
                <w:szCs w:val="22"/>
                <w:lang w:val="sr-Cyrl-RS"/>
              </w:rPr>
              <w:t>м</w:t>
            </w:r>
            <w:r w:rsidRPr="0015054E">
              <w:rPr>
                <w:rFonts w:cs="Arial"/>
                <w:sz w:val="22"/>
                <w:szCs w:val="22"/>
              </w:rPr>
              <w:t xml:space="preserve"> објект</w:t>
            </w:r>
            <w:r w:rsidRPr="0015054E">
              <w:rPr>
                <w:rFonts w:cs="Arial"/>
                <w:sz w:val="22"/>
                <w:szCs w:val="22"/>
                <w:lang w:val="sr-Cyrl-RS"/>
              </w:rPr>
              <w:t>у</w:t>
            </w:r>
            <w:r w:rsidRPr="0015054E">
              <w:rPr>
                <w:rFonts w:cs="Arial"/>
                <w:sz w:val="22"/>
                <w:szCs w:val="22"/>
              </w:rPr>
              <w:t xml:space="preserve"> пројекат Колубара Б, Каленић – Уб.</w:t>
            </w:r>
          </w:p>
        </w:tc>
        <w:tc>
          <w:tcPr>
            <w:tcW w:w="1134" w:type="dxa"/>
            <w:tcBorders>
              <w:bottom w:val="single" w:sz="4" w:space="0" w:color="auto"/>
            </w:tcBorders>
            <w:vAlign w:val="center"/>
          </w:tcPr>
          <w:p w:rsidR="00DD520C" w:rsidRPr="0015054E" w:rsidRDefault="00DD520C" w:rsidP="0090381F">
            <w:pPr>
              <w:jc w:val="center"/>
              <w:rPr>
                <w:rFonts w:cs="Arial"/>
                <w:sz w:val="22"/>
                <w:szCs w:val="22"/>
                <w:lang w:val="sr-Cyrl-RS"/>
              </w:rPr>
            </w:pPr>
            <w:r w:rsidRPr="0015054E">
              <w:rPr>
                <w:rFonts w:cs="Arial"/>
                <w:sz w:val="22"/>
                <w:szCs w:val="22"/>
                <w:lang w:val="sr-Cyrl-RS"/>
              </w:rPr>
              <w:t>17220</w:t>
            </w:r>
          </w:p>
        </w:tc>
      </w:tr>
    </w:tbl>
    <w:p w:rsidR="00077289" w:rsidRPr="0015054E" w:rsidRDefault="00077289" w:rsidP="00B15B4B">
      <w:pPr>
        <w:pStyle w:val="KDParagraf"/>
        <w:spacing w:before="0"/>
        <w:rPr>
          <w:rFonts w:ascii="Arial" w:hAnsi="Arial" w:cs="Arial"/>
          <w:sz w:val="22"/>
          <w:szCs w:val="22"/>
          <w:highlight w:val="red"/>
          <w:lang w:val="sr-Cyrl-RS"/>
        </w:rPr>
      </w:pPr>
    </w:p>
    <w:p w:rsidR="0010787D" w:rsidRPr="0015054E" w:rsidRDefault="00DC07AC" w:rsidP="00B360A1">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B360A1" w:rsidRPr="0015054E" w:rsidRDefault="00DC07AC" w:rsidP="00B360A1">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885C46" w:rsidRDefault="00DC67EC" w:rsidP="00DC67EC">
      <w:pPr>
        <w:tabs>
          <w:tab w:val="left" w:pos="567"/>
        </w:tabs>
        <w:autoSpaceDE w:val="0"/>
        <w:jc w:val="both"/>
        <w:textAlignment w:val="auto"/>
        <w:rPr>
          <w:rFonts w:ascii="Arial MT" w:hAnsi="Arial MT" w:cs="Arial"/>
          <w:kern w:val="0"/>
          <w:sz w:val="24"/>
          <w:szCs w:val="24"/>
          <w:lang w:val="sr-Cyrl-RS"/>
        </w:rPr>
      </w:pPr>
      <w:r w:rsidRPr="0015054E">
        <w:rPr>
          <w:rFonts w:cs="Arial"/>
          <w:kern w:val="0"/>
          <w:sz w:val="22"/>
          <w:szCs w:val="22"/>
          <w:lang w:val="sr-Cyrl-CS"/>
        </w:rPr>
        <w:t xml:space="preserve">Укупна уговорена вредност одређује се на основу стварних потреба Корисника услуга за пружањем предметних услуга </w:t>
      </w:r>
      <w:r w:rsidR="00156BE1" w:rsidRPr="0015054E">
        <w:rPr>
          <w:rFonts w:cs="Arial"/>
          <w:kern w:val="0"/>
          <w:sz w:val="22"/>
          <w:szCs w:val="22"/>
          <w:lang w:val="sr-Cyrl-CS"/>
        </w:rPr>
        <w:t>и је</w:t>
      </w:r>
      <w:r w:rsidR="00315BE0">
        <w:rPr>
          <w:rFonts w:cs="Arial"/>
          <w:kern w:val="0"/>
          <w:sz w:val="22"/>
          <w:szCs w:val="22"/>
          <w:lang w:val="sr-Cyrl-CS"/>
        </w:rPr>
        <w:t xml:space="preserve">диничних цена </w:t>
      </w:r>
      <w:r w:rsidR="00B360A1" w:rsidRPr="0015054E">
        <w:rPr>
          <w:rFonts w:cs="Arial"/>
          <w:kern w:val="0"/>
          <w:sz w:val="22"/>
          <w:szCs w:val="22"/>
          <w:lang w:val="sr-Cyrl-CS"/>
        </w:rPr>
        <w:t xml:space="preserve"> </w:t>
      </w:r>
      <w:r w:rsidRPr="0015054E">
        <w:rPr>
          <w:rFonts w:cs="Arial"/>
          <w:kern w:val="0"/>
          <w:sz w:val="22"/>
          <w:szCs w:val="22"/>
          <w:lang w:val="sr-Cyrl-CS"/>
        </w:rPr>
        <w:t xml:space="preserve"> из </w:t>
      </w:r>
      <w:r w:rsidR="00B360A1" w:rsidRPr="0015054E">
        <w:rPr>
          <w:rFonts w:cs="Arial"/>
          <w:kern w:val="0"/>
          <w:sz w:val="22"/>
          <w:szCs w:val="22"/>
          <w:lang w:val="sr-Cyrl-CS"/>
        </w:rPr>
        <w:t>прихваћене Понуде</w:t>
      </w:r>
      <w:r w:rsidRPr="0015054E">
        <w:rPr>
          <w:rFonts w:cs="Arial"/>
          <w:kern w:val="0"/>
          <w:sz w:val="22"/>
          <w:szCs w:val="22"/>
          <w:lang w:val="sr-Cyrl-CS"/>
        </w:rPr>
        <w:t xml:space="preserve"> и не може прећи  износ од</w:t>
      </w:r>
      <w:r w:rsidR="00AF6A9A" w:rsidRPr="0015054E">
        <w:rPr>
          <w:rFonts w:cs="Arial"/>
          <w:kern w:val="0"/>
          <w:sz w:val="22"/>
          <w:szCs w:val="22"/>
          <w:lang w:val="sr-Cyrl-CS"/>
        </w:rPr>
        <w:t xml:space="preserve"> </w:t>
      </w:r>
      <w:r w:rsidRPr="0015054E">
        <w:rPr>
          <w:rFonts w:cs="Arial"/>
          <w:kern w:val="0"/>
          <w:sz w:val="22"/>
          <w:szCs w:val="22"/>
        </w:rPr>
        <w:t>___________</w:t>
      </w:r>
      <w:r w:rsidR="00885C46"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00885C46" w:rsidRPr="0015054E">
        <w:rPr>
          <w:rFonts w:cs="Arial"/>
          <w:kern w:val="0"/>
          <w:sz w:val="22"/>
          <w:szCs w:val="22"/>
        </w:rPr>
        <w:t xml:space="preserve">) динара без ПДВ, </w:t>
      </w:r>
      <w:r w:rsidRPr="0015054E">
        <w:rPr>
          <w:rFonts w:cs="Arial"/>
          <w:kern w:val="0"/>
          <w:sz w:val="22"/>
          <w:szCs w:val="22"/>
        </w:rPr>
        <w:t xml:space="preserve"> који представља износ процењен</w:t>
      </w:r>
      <w:r w:rsidR="001C20D5" w:rsidRPr="0015054E">
        <w:rPr>
          <w:rFonts w:cs="Arial"/>
          <w:kern w:val="0"/>
          <w:sz w:val="22"/>
          <w:szCs w:val="22"/>
        </w:rPr>
        <w:t>е</w:t>
      </w:r>
      <w:r w:rsidR="001C20D5">
        <w:rPr>
          <w:rFonts w:ascii="Arial MT" w:hAnsi="Arial MT" w:cs="Arial"/>
          <w:kern w:val="0"/>
          <w:sz w:val="24"/>
          <w:szCs w:val="24"/>
        </w:rPr>
        <w:t xml:space="preserve"> </w:t>
      </w:r>
      <w:r w:rsidR="001C20D5" w:rsidRPr="00D013AC">
        <w:rPr>
          <w:rFonts w:cs="Arial"/>
          <w:kern w:val="0"/>
          <w:sz w:val="22"/>
          <w:szCs w:val="22"/>
        </w:rPr>
        <w:t>вредности предметн</w:t>
      </w:r>
      <w:r w:rsidR="001C20D5" w:rsidRPr="00D013AC">
        <w:rPr>
          <w:rFonts w:cs="Arial"/>
          <w:kern w:val="0"/>
          <w:sz w:val="22"/>
          <w:szCs w:val="22"/>
          <w:lang w:val="sr-Cyrl-RS"/>
        </w:rPr>
        <w:t>е</w:t>
      </w:r>
      <w:r w:rsidR="001C20D5" w:rsidRPr="00D013AC">
        <w:rPr>
          <w:rFonts w:cs="Arial"/>
          <w:kern w:val="0"/>
          <w:sz w:val="22"/>
          <w:szCs w:val="22"/>
        </w:rPr>
        <w:t xml:space="preserve"> јавн</w:t>
      </w:r>
      <w:r w:rsidR="001C20D5" w:rsidRPr="00D013AC">
        <w:rPr>
          <w:rFonts w:cs="Arial"/>
          <w:kern w:val="0"/>
          <w:sz w:val="22"/>
          <w:szCs w:val="22"/>
          <w:lang w:val="sr-Cyrl-RS"/>
        </w:rPr>
        <w:t>е</w:t>
      </w:r>
      <w:r w:rsidR="001C20D5" w:rsidRPr="00D013AC">
        <w:rPr>
          <w:rFonts w:cs="Arial"/>
          <w:kern w:val="0"/>
          <w:sz w:val="22"/>
          <w:szCs w:val="22"/>
        </w:rPr>
        <w:t xml:space="preserve"> набавк</w:t>
      </w:r>
      <w:r w:rsidR="001C20D5" w:rsidRPr="00D013AC">
        <w:rPr>
          <w:rFonts w:cs="Arial"/>
          <w:kern w:val="0"/>
          <w:sz w:val="22"/>
          <w:szCs w:val="22"/>
          <w:lang w:val="sr-Cyrl-RS"/>
        </w:rPr>
        <w:t>е</w:t>
      </w:r>
      <w:r w:rsidRPr="00D013AC">
        <w:rPr>
          <w:rFonts w:cs="Arial"/>
          <w:kern w:val="0"/>
          <w:sz w:val="22"/>
          <w:szCs w:val="22"/>
        </w:rPr>
        <w:t>.</w:t>
      </w:r>
    </w:p>
    <w:p w:rsidR="00A07346" w:rsidRPr="0015054E" w:rsidRDefault="00A07346" w:rsidP="00DC67EC">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A07346" w:rsidRPr="0015054E" w:rsidRDefault="00A07346" w:rsidP="00DC67EC">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15054E" w:rsidRPr="0015054E" w:rsidRDefault="0015054E" w:rsidP="00DC67EC">
      <w:pPr>
        <w:tabs>
          <w:tab w:val="left" w:pos="567"/>
        </w:tabs>
        <w:autoSpaceDE w:val="0"/>
        <w:jc w:val="both"/>
        <w:textAlignment w:val="auto"/>
        <w:rPr>
          <w:rFonts w:cs="Arial"/>
          <w:kern w:val="0"/>
          <w:sz w:val="22"/>
          <w:szCs w:val="22"/>
          <w:lang w:val="sr-Cyrl-RS"/>
        </w:rPr>
      </w:pPr>
    </w:p>
    <w:p w:rsidR="00885C46" w:rsidRPr="0015054E" w:rsidRDefault="00885C46" w:rsidP="00885C46">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00A07346" w:rsidRPr="0015054E">
        <w:rPr>
          <w:rFonts w:cs="Arial"/>
          <w:kern w:val="0"/>
          <w:sz w:val="22"/>
          <w:szCs w:val="22"/>
          <w:lang w:val="sr-Cyrl-RS"/>
        </w:rPr>
        <w:t xml:space="preserve"> уговорених услуга из Обрасца структуре цене</w:t>
      </w:r>
      <w:r w:rsidR="00A07346" w:rsidRPr="0015054E">
        <w:rPr>
          <w:rFonts w:cs="Arial"/>
          <w:kern w:val="0"/>
          <w:sz w:val="22"/>
          <w:szCs w:val="22"/>
        </w:rPr>
        <w:t xml:space="preserve"> </w:t>
      </w:r>
      <w:r w:rsidR="00B12EA8" w:rsidRPr="0015054E">
        <w:rPr>
          <w:rFonts w:cs="Arial"/>
          <w:kern w:val="0"/>
          <w:sz w:val="22"/>
          <w:szCs w:val="22"/>
        </w:rPr>
        <w:t xml:space="preserve"> су фиксне и не могу се мењати</w:t>
      </w:r>
      <w:r w:rsidR="00B12EA8" w:rsidRPr="0015054E">
        <w:rPr>
          <w:rFonts w:cs="Arial"/>
          <w:kern w:val="0"/>
          <w:sz w:val="22"/>
          <w:szCs w:val="22"/>
          <w:lang w:val="sr-Cyrl-RS"/>
        </w:rPr>
        <w:t xml:space="preserve"> за време важења овог Уговора.</w:t>
      </w:r>
    </w:p>
    <w:p w:rsidR="002966BC" w:rsidRPr="0015054E" w:rsidRDefault="002966BC" w:rsidP="00DC67EC">
      <w:pPr>
        <w:tabs>
          <w:tab w:val="left" w:pos="567"/>
        </w:tabs>
        <w:autoSpaceDE w:val="0"/>
        <w:jc w:val="both"/>
        <w:textAlignment w:val="auto"/>
        <w:rPr>
          <w:rFonts w:cs="Arial"/>
          <w:kern w:val="0"/>
          <w:sz w:val="22"/>
          <w:szCs w:val="22"/>
          <w:highlight w:val="red"/>
        </w:rPr>
      </w:pPr>
    </w:p>
    <w:p w:rsidR="001B4091" w:rsidRPr="0015054E" w:rsidRDefault="00DC07AC" w:rsidP="00A07346">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00A07346"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10787D" w:rsidRPr="0015054E" w:rsidRDefault="0010787D" w:rsidP="0091185D">
      <w:pPr>
        <w:pStyle w:val="KDParagraf"/>
        <w:spacing w:before="0"/>
        <w:jc w:val="center"/>
        <w:rPr>
          <w:rFonts w:ascii="Arial" w:hAnsi="Arial" w:cs="Arial"/>
          <w:sz w:val="22"/>
          <w:szCs w:val="22"/>
        </w:rPr>
      </w:pPr>
    </w:p>
    <w:p w:rsidR="001C20D5" w:rsidRPr="0015054E" w:rsidRDefault="00CF5D94" w:rsidP="00CB7CA8">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90297C" w:rsidRPr="0015054E" w:rsidRDefault="0090297C" w:rsidP="0090297C">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90297C" w:rsidRPr="0015054E" w:rsidRDefault="0090297C" w:rsidP="0090297C">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ED6FD3" w:rsidRPr="0015054E" w:rsidRDefault="00D058B0" w:rsidP="000203B0">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0090297C" w:rsidRPr="0015054E">
        <w:rPr>
          <w:rFonts w:cs="Arial"/>
          <w:color w:val="000000"/>
          <w:kern w:val="0"/>
          <w:sz w:val="22"/>
          <w:szCs w:val="22"/>
          <w:lang w:val="sr-Cyrl-RS"/>
        </w:rPr>
        <w:t xml:space="preserve">сукцесивно, </w:t>
      </w:r>
      <w:r w:rsidR="0090297C" w:rsidRPr="0015054E">
        <w:rPr>
          <w:rFonts w:cs="Arial"/>
          <w:color w:val="000000"/>
          <w:kern w:val="0"/>
          <w:sz w:val="22"/>
          <w:szCs w:val="22"/>
        </w:rPr>
        <w:t>по извршеном третману</w:t>
      </w:r>
      <w:r w:rsidR="00AA538B" w:rsidRPr="0015054E">
        <w:rPr>
          <w:rFonts w:cs="Arial"/>
          <w:color w:val="000000"/>
          <w:kern w:val="0"/>
          <w:sz w:val="22"/>
          <w:szCs w:val="22"/>
          <w:lang w:val="sr-Cyrl-RS"/>
        </w:rPr>
        <w:t>,</w:t>
      </w:r>
      <w:r w:rsidR="0090297C" w:rsidRPr="0015054E">
        <w:rPr>
          <w:rFonts w:cs="Arial"/>
          <w:color w:val="000000"/>
          <w:kern w:val="0"/>
          <w:sz w:val="22"/>
          <w:szCs w:val="22"/>
          <w:lang w:val="sr-Cyrl-RS"/>
        </w:rPr>
        <w:t xml:space="preserve"> у складу са фазама реализације услуга дефинис</w:t>
      </w:r>
      <w:r w:rsidR="00AA538B" w:rsidRPr="0015054E">
        <w:rPr>
          <w:rFonts w:cs="Arial"/>
          <w:color w:val="000000"/>
          <w:kern w:val="0"/>
          <w:sz w:val="22"/>
          <w:szCs w:val="22"/>
          <w:lang w:val="sr-Cyrl-RS"/>
        </w:rPr>
        <w:t>аним у Техничкој спецификацији и</w:t>
      </w:r>
      <w:r w:rsidR="004C18B1" w:rsidRPr="0015054E">
        <w:rPr>
          <w:rFonts w:cs="Arial"/>
          <w:color w:val="000000"/>
          <w:kern w:val="0"/>
          <w:sz w:val="22"/>
          <w:szCs w:val="22"/>
          <w:lang w:val="sr-Cyrl-RS"/>
        </w:rPr>
        <w:t xml:space="preserve"> на основу </w:t>
      </w:r>
      <w:r w:rsidR="00AA538B" w:rsidRPr="0015054E">
        <w:rPr>
          <w:rFonts w:cs="Arial"/>
          <w:color w:val="000000"/>
          <w:kern w:val="0"/>
          <w:sz w:val="22"/>
          <w:szCs w:val="22"/>
          <w:lang w:val="sr-Cyrl-RS"/>
        </w:rPr>
        <w:t xml:space="preserve"> </w:t>
      </w:r>
      <w:r w:rsidR="004C18B1" w:rsidRPr="0015054E">
        <w:rPr>
          <w:rFonts w:cs="Arial"/>
          <w:color w:val="000000"/>
          <w:kern w:val="0"/>
          <w:sz w:val="22"/>
          <w:szCs w:val="22"/>
          <w:lang w:val="sr-Cyrl-RS"/>
        </w:rPr>
        <w:t>захтева</w:t>
      </w:r>
      <w:r w:rsidR="007353E2" w:rsidRPr="0015054E">
        <w:rPr>
          <w:rFonts w:cs="Arial"/>
          <w:color w:val="000000"/>
          <w:kern w:val="0"/>
          <w:sz w:val="22"/>
          <w:szCs w:val="22"/>
          <w:lang w:val="sr-Cyrl-RS"/>
        </w:rPr>
        <w:t xml:space="preserve"> Корисника услуга, </w:t>
      </w:r>
      <w:r w:rsidR="001C20D5" w:rsidRPr="0015054E">
        <w:rPr>
          <w:rFonts w:cs="Arial"/>
          <w:color w:val="000000"/>
          <w:kern w:val="0"/>
          <w:sz w:val="22"/>
          <w:szCs w:val="22"/>
          <w:lang w:val="sr-Cyrl-RS"/>
        </w:rPr>
        <w:t xml:space="preserve">а </w:t>
      </w:r>
      <w:r w:rsidR="007353E2" w:rsidRPr="0015054E">
        <w:rPr>
          <w:rFonts w:cs="Arial"/>
          <w:color w:val="000000"/>
          <w:kern w:val="0"/>
          <w:sz w:val="22"/>
          <w:szCs w:val="22"/>
          <w:lang w:val="sr-Cyrl-RS"/>
        </w:rPr>
        <w:t>према</w:t>
      </w:r>
      <w:r w:rsidR="00AA538B" w:rsidRPr="0015054E">
        <w:rPr>
          <w:rFonts w:cs="Arial"/>
          <w:color w:val="000000"/>
          <w:kern w:val="0"/>
          <w:sz w:val="22"/>
          <w:szCs w:val="22"/>
          <w:lang w:val="sr-Cyrl-RS"/>
        </w:rPr>
        <w:t xml:space="preserve"> јединичним</w:t>
      </w:r>
      <w:r w:rsidR="0090297C" w:rsidRPr="0015054E">
        <w:rPr>
          <w:rFonts w:cs="Arial"/>
          <w:color w:val="000000"/>
          <w:kern w:val="0"/>
          <w:sz w:val="22"/>
          <w:szCs w:val="22"/>
          <w:lang w:val="sr-Cyrl-RS"/>
        </w:rPr>
        <w:t xml:space="preserve"> ценама </w:t>
      </w:r>
      <w:r w:rsidR="00AA538B" w:rsidRPr="0015054E">
        <w:rPr>
          <w:rFonts w:cs="Arial"/>
          <w:color w:val="000000"/>
          <w:kern w:val="0"/>
          <w:sz w:val="22"/>
          <w:szCs w:val="22"/>
          <w:lang w:val="sr-Cyrl-RS"/>
        </w:rPr>
        <w:t>из Обрасца структуре цене.</w:t>
      </w:r>
      <w:r w:rsidR="009029B6" w:rsidRPr="0015054E">
        <w:rPr>
          <w:rFonts w:cs="Arial"/>
          <w:color w:val="000000"/>
          <w:kern w:val="0"/>
          <w:sz w:val="22"/>
          <w:szCs w:val="22"/>
          <w:lang w:val="sr-Cyrl-RS"/>
        </w:rPr>
        <w:t xml:space="preserve"> </w:t>
      </w:r>
    </w:p>
    <w:p w:rsidR="00AA538B" w:rsidRPr="0015054E" w:rsidRDefault="00AA538B" w:rsidP="000203B0">
      <w:pPr>
        <w:jc w:val="both"/>
        <w:rPr>
          <w:rFonts w:cs="Arial"/>
          <w:color w:val="000000"/>
          <w:kern w:val="0"/>
          <w:sz w:val="22"/>
          <w:szCs w:val="22"/>
        </w:rPr>
      </w:pPr>
    </w:p>
    <w:p w:rsidR="00AF5C76" w:rsidRPr="0015054E" w:rsidRDefault="00AA538B" w:rsidP="00AF5C76">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без примедби</w:t>
      </w:r>
      <w:r w:rsidR="001C20D5" w:rsidRPr="0015054E">
        <w:rPr>
          <w:rFonts w:cs="Arial"/>
          <w:color w:val="000000"/>
          <w:kern w:val="0"/>
          <w:sz w:val="22"/>
          <w:szCs w:val="22"/>
        </w:rPr>
        <w:t xml:space="preserve"> представља основ за </w:t>
      </w:r>
      <w:r w:rsidR="001C20D5" w:rsidRPr="0015054E">
        <w:rPr>
          <w:rFonts w:cs="Arial"/>
          <w:color w:val="000000"/>
          <w:kern w:val="0"/>
          <w:sz w:val="22"/>
          <w:szCs w:val="22"/>
          <w:lang w:val="sr-Cyrl-RS"/>
        </w:rPr>
        <w:t>издавање рачуна</w:t>
      </w:r>
      <w:r w:rsidR="00AF5C76" w:rsidRPr="0015054E">
        <w:rPr>
          <w:rFonts w:cs="Arial"/>
          <w:color w:val="000000"/>
          <w:kern w:val="0"/>
          <w:sz w:val="22"/>
          <w:szCs w:val="22"/>
        </w:rPr>
        <w:t xml:space="preserve"> и обавезан је пратећи документ уз рачун.  </w:t>
      </w:r>
    </w:p>
    <w:p w:rsidR="00ED6FD3" w:rsidRPr="0015054E" w:rsidRDefault="00AF5C76" w:rsidP="000203B0">
      <w:pPr>
        <w:jc w:val="both"/>
        <w:rPr>
          <w:rFonts w:cs="Arial"/>
          <w:color w:val="000000"/>
          <w:kern w:val="0"/>
          <w:sz w:val="22"/>
          <w:szCs w:val="22"/>
          <w:highlight w:val="red"/>
          <w:lang w:val="sr-Cyrl-RS"/>
        </w:rPr>
      </w:pPr>
      <w:r w:rsidRPr="0015054E">
        <w:rPr>
          <w:rFonts w:cs="Arial"/>
          <w:color w:val="000000"/>
          <w:kern w:val="0"/>
          <w:sz w:val="22"/>
          <w:szCs w:val="22"/>
          <w:highlight w:val="red"/>
          <w:lang w:val="sr-Cyrl-RS"/>
        </w:rPr>
        <w:t xml:space="preserve">  </w:t>
      </w:r>
    </w:p>
    <w:p w:rsidR="00842632" w:rsidRPr="0015054E" w:rsidRDefault="00D049C2" w:rsidP="000203B0">
      <w:pPr>
        <w:jc w:val="both"/>
        <w:rPr>
          <w:rFonts w:eastAsia="TimesNewRomanPSMT" w:cs="Arial"/>
          <w:bCs/>
          <w:sz w:val="22"/>
          <w:szCs w:val="22"/>
          <w:lang w:val="sr-Cyrl-RS"/>
        </w:rPr>
      </w:pPr>
      <w:r w:rsidRPr="00E35D1C">
        <w:rPr>
          <w:rFonts w:eastAsia="Calibri" w:cs="Arial"/>
          <w:sz w:val="22"/>
          <w:szCs w:val="22"/>
        </w:rPr>
        <w:t xml:space="preserve">Рачун за извршене услуге гласи </w:t>
      </w:r>
      <w:r w:rsidR="00773A2B">
        <w:rPr>
          <w:rFonts w:eastAsia="Calibri" w:cs="Arial"/>
          <w:sz w:val="22"/>
          <w:szCs w:val="22"/>
          <w:lang w:val="sr-Cyrl-RS"/>
        </w:rPr>
        <w:t>на Корисника услуга</w:t>
      </w:r>
      <w:r w:rsidRPr="00E35D1C">
        <w:rPr>
          <w:rFonts w:eastAsia="Calibri" w:cs="Arial"/>
          <w:sz w:val="22"/>
          <w:szCs w:val="22"/>
          <w:lang w:val="sr-Cyrl-RS"/>
        </w:rPr>
        <w:t xml:space="preserve">: </w:t>
      </w:r>
      <w:r w:rsidRPr="00E35D1C">
        <w:rPr>
          <w:rFonts w:eastAsia="Calibri" w:cs="Arial"/>
          <w:sz w:val="22"/>
          <w:szCs w:val="22"/>
        </w:rPr>
        <w:t xml:space="preserve">Јавно предузеће „Електропривреда </w:t>
      </w:r>
      <w:r w:rsidRPr="00773A2B">
        <w:rPr>
          <w:rFonts w:eastAsia="Calibri" w:cs="Arial"/>
          <w:sz w:val="22"/>
          <w:szCs w:val="22"/>
        </w:rPr>
        <w:t>Србије“ Београд</w:t>
      </w:r>
      <w:r w:rsidRPr="00773A2B">
        <w:rPr>
          <w:rFonts w:eastAsia="Calibri" w:cs="Arial"/>
          <w:sz w:val="22"/>
          <w:szCs w:val="22"/>
          <w:lang w:val="sr-Cyrl-RS"/>
        </w:rPr>
        <w:t>,</w:t>
      </w:r>
      <w:r w:rsidRPr="00773A2B">
        <w:rPr>
          <w:rFonts w:eastAsia="Calibri" w:cs="Arial"/>
          <w:sz w:val="22"/>
          <w:szCs w:val="22"/>
        </w:rPr>
        <w:t xml:space="preserve"> Балканска 13, </w:t>
      </w:r>
      <w:r w:rsidRPr="00773A2B">
        <w:rPr>
          <w:rFonts w:eastAsia="Calibri" w:cs="Arial"/>
          <w:sz w:val="22"/>
          <w:szCs w:val="22"/>
          <w:lang w:val="sr-Cyrl-RS"/>
        </w:rPr>
        <w:t xml:space="preserve">Београд </w:t>
      </w:r>
      <w:r w:rsidRPr="00773A2B">
        <w:rPr>
          <w:rFonts w:eastAsia="TimesNewRomanPSMT" w:cs="Arial"/>
          <w:bCs/>
          <w:sz w:val="22"/>
          <w:szCs w:val="22"/>
          <w:lang w:val="sr-Cyrl-RS"/>
        </w:rPr>
        <w:t>ПИБ</w:t>
      </w:r>
      <w:r w:rsidRPr="00E35D1C">
        <w:rPr>
          <w:rFonts w:eastAsia="TimesNewRomanPSMT" w:cs="Arial"/>
          <w:bCs/>
          <w:sz w:val="22"/>
          <w:szCs w:val="22"/>
          <w:lang w:val="sr-Cyrl-RS"/>
        </w:rPr>
        <w:t xml:space="preserve"> 103920327.</w:t>
      </w:r>
    </w:p>
    <w:p w:rsidR="00D049C2" w:rsidRPr="0015054E" w:rsidRDefault="00D049C2" w:rsidP="000203B0">
      <w:pPr>
        <w:jc w:val="both"/>
        <w:rPr>
          <w:rFonts w:cs="Arial"/>
          <w:color w:val="000000"/>
          <w:kern w:val="0"/>
          <w:sz w:val="22"/>
          <w:szCs w:val="22"/>
          <w:highlight w:val="red"/>
        </w:rPr>
      </w:pPr>
    </w:p>
    <w:p w:rsidR="00D049C2" w:rsidRPr="0015054E" w:rsidRDefault="004C18B1" w:rsidP="000203B0">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w:t>
      </w:r>
      <w:r w:rsidR="000203B0" w:rsidRPr="0015054E">
        <w:rPr>
          <w:rFonts w:cs="Arial"/>
          <w:color w:val="000000"/>
          <w:kern w:val="0"/>
          <w:sz w:val="22"/>
          <w:szCs w:val="22"/>
        </w:rPr>
        <w:t xml:space="preserve"> </w:t>
      </w:r>
      <w:r w:rsidR="004613AE" w:rsidRPr="0015054E">
        <w:rPr>
          <w:rFonts w:cs="Arial"/>
          <w:color w:val="000000"/>
          <w:kern w:val="0"/>
          <w:sz w:val="22"/>
          <w:szCs w:val="22"/>
        </w:rPr>
        <w:t>Пружалац услуг</w:t>
      </w:r>
      <w:r w:rsidR="00133C39" w:rsidRPr="0015054E">
        <w:rPr>
          <w:rFonts w:cs="Arial"/>
          <w:color w:val="000000"/>
          <w:kern w:val="0"/>
          <w:sz w:val="22"/>
          <w:szCs w:val="22"/>
        </w:rPr>
        <w:t>а</w:t>
      </w:r>
      <w:r w:rsidRPr="0015054E">
        <w:rPr>
          <w:rFonts w:cs="Arial"/>
          <w:color w:val="000000"/>
          <w:kern w:val="0"/>
          <w:sz w:val="22"/>
          <w:szCs w:val="22"/>
        </w:rPr>
        <w:t xml:space="preserve">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000203B0" w:rsidRPr="0015054E">
        <w:rPr>
          <w:rFonts w:cs="Arial"/>
          <w:color w:val="000000"/>
          <w:kern w:val="0"/>
          <w:sz w:val="22"/>
          <w:szCs w:val="22"/>
        </w:rPr>
        <w:t xml:space="preserve"> број и датум </w:t>
      </w:r>
      <w:r w:rsidRPr="0015054E">
        <w:rPr>
          <w:rFonts w:cs="Arial"/>
          <w:color w:val="000000"/>
          <w:kern w:val="0"/>
          <w:sz w:val="22"/>
          <w:szCs w:val="22"/>
        </w:rPr>
        <w:t xml:space="preserve">Уговора, </w:t>
      </w:r>
      <w:r w:rsidRPr="0015054E">
        <w:rPr>
          <w:rFonts w:cs="Arial"/>
          <w:color w:val="000000"/>
          <w:kern w:val="0"/>
          <w:sz w:val="22"/>
          <w:szCs w:val="22"/>
          <w:lang w:val="sr-Cyrl-RS"/>
        </w:rPr>
        <w:t xml:space="preserve">број </w:t>
      </w:r>
      <w:r w:rsidR="00D049C2" w:rsidRPr="0015054E">
        <w:rPr>
          <w:rFonts w:cs="Arial"/>
          <w:color w:val="000000"/>
          <w:kern w:val="0"/>
          <w:sz w:val="22"/>
          <w:szCs w:val="22"/>
          <w:lang w:val="sr-Cyrl-RS"/>
        </w:rPr>
        <w:t>и датум Н</w:t>
      </w:r>
      <w:r w:rsidRPr="0015054E">
        <w:rPr>
          <w:rFonts w:cs="Arial"/>
          <w:color w:val="000000"/>
          <w:kern w:val="0"/>
          <w:sz w:val="22"/>
          <w:szCs w:val="22"/>
          <w:lang w:val="sr-Cyrl-RS"/>
        </w:rPr>
        <w:t>алога за извршење услуга</w:t>
      </w:r>
      <w:r w:rsidRPr="0015054E">
        <w:rPr>
          <w:rFonts w:cs="Arial"/>
          <w:color w:val="000000"/>
          <w:kern w:val="0"/>
          <w:sz w:val="22"/>
          <w:szCs w:val="22"/>
        </w:rPr>
        <w:t xml:space="preserve"> </w:t>
      </w:r>
      <w:r w:rsidR="00D049C2" w:rsidRPr="0015054E">
        <w:rPr>
          <w:rFonts w:cs="Arial"/>
          <w:color w:val="000000"/>
          <w:kern w:val="0"/>
          <w:sz w:val="22"/>
          <w:szCs w:val="22"/>
          <w:lang w:val="sr-Cyrl-RS"/>
        </w:rPr>
        <w:t>и</w:t>
      </w:r>
      <w:r w:rsidR="00315BE0">
        <w:rPr>
          <w:rFonts w:cs="Arial"/>
          <w:color w:val="000000"/>
          <w:kern w:val="0"/>
          <w:sz w:val="22"/>
          <w:szCs w:val="22"/>
        </w:rPr>
        <w:t xml:space="preserve"> организацион</w:t>
      </w:r>
      <w:r w:rsidR="00315BE0">
        <w:rPr>
          <w:rFonts w:cs="Arial"/>
          <w:color w:val="000000"/>
          <w:kern w:val="0"/>
          <w:sz w:val="22"/>
          <w:szCs w:val="22"/>
          <w:lang w:val="sr-Cyrl-RS"/>
        </w:rPr>
        <w:t>у</w:t>
      </w:r>
      <w:r w:rsidR="00315BE0">
        <w:rPr>
          <w:rFonts w:cs="Arial"/>
          <w:color w:val="000000"/>
          <w:kern w:val="0"/>
          <w:sz w:val="22"/>
          <w:szCs w:val="22"/>
        </w:rPr>
        <w:t xml:space="preserve"> </w:t>
      </w:r>
      <w:r w:rsidR="00315BE0">
        <w:rPr>
          <w:rFonts w:cs="Arial"/>
          <w:color w:val="000000"/>
          <w:kern w:val="0"/>
          <w:sz w:val="22"/>
          <w:szCs w:val="22"/>
          <w:lang w:val="sr-Cyrl-RS"/>
        </w:rPr>
        <w:t>целину</w:t>
      </w:r>
      <w:r w:rsidR="000203B0" w:rsidRPr="0015054E">
        <w:rPr>
          <w:rFonts w:cs="Arial"/>
          <w:color w:val="000000"/>
          <w:kern w:val="0"/>
          <w:sz w:val="22"/>
          <w:szCs w:val="22"/>
        </w:rPr>
        <w:t xml:space="preserve"> </w:t>
      </w:r>
      <w:r w:rsidR="007E4542" w:rsidRPr="0015054E">
        <w:rPr>
          <w:rFonts w:cs="Arial"/>
          <w:color w:val="000000"/>
          <w:kern w:val="0"/>
          <w:sz w:val="22"/>
          <w:szCs w:val="22"/>
        </w:rPr>
        <w:t xml:space="preserve">Корисника услуга </w:t>
      </w:r>
      <w:r w:rsidRPr="0015054E">
        <w:rPr>
          <w:rFonts w:cs="Arial"/>
          <w:color w:val="000000"/>
          <w:kern w:val="0"/>
          <w:sz w:val="22"/>
          <w:szCs w:val="22"/>
        </w:rPr>
        <w:t>на који се рачун односи</w:t>
      </w:r>
      <w:r w:rsidR="00D049C2" w:rsidRPr="0015054E">
        <w:rPr>
          <w:rFonts w:cs="Arial"/>
          <w:color w:val="000000"/>
          <w:kern w:val="0"/>
          <w:sz w:val="22"/>
          <w:szCs w:val="22"/>
          <w:lang w:val="sr-Cyrl-RS"/>
        </w:rPr>
        <w:t>.</w:t>
      </w:r>
    </w:p>
    <w:p w:rsidR="000203B0" w:rsidRPr="0015054E" w:rsidRDefault="00D049C2" w:rsidP="000203B0">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sidR="00DE303F">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004C18B1" w:rsidRPr="0015054E">
        <w:rPr>
          <w:rFonts w:cs="Arial"/>
          <w:color w:val="000000"/>
          <w:kern w:val="0"/>
          <w:sz w:val="22"/>
          <w:szCs w:val="22"/>
        </w:rPr>
        <w:t xml:space="preserve"> </w:t>
      </w:r>
      <w:r w:rsidR="000203B0"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w:t>
      </w:r>
      <w:r w:rsidRPr="0015054E">
        <w:rPr>
          <w:rFonts w:cs="Arial"/>
          <w:color w:val="000000"/>
          <w:kern w:val="0"/>
          <w:sz w:val="22"/>
          <w:szCs w:val="22"/>
        </w:rPr>
        <w:t>, због коришћења различитих шиф</w:t>
      </w:r>
      <w:r w:rsidR="000203B0" w:rsidRPr="0015054E">
        <w:rPr>
          <w:rFonts w:cs="Arial"/>
          <w:color w:val="000000"/>
          <w:kern w:val="0"/>
          <w:sz w:val="22"/>
          <w:szCs w:val="22"/>
        </w:rPr>
        <w:t xml:space="preserve">арника и софтверских решења није могуће у самом рачуну навести горе наведени тачан назив, </w:t>
      </w:r>
      <w:r w:rsidR="007E4542" w:rsidRPr="0015054E">
        <w:rPr>
          <w:rFonts w:cs="Arial"/>
          <w:color w:val="000000"/>
          <w:kern w:val="0"/>
          <w:sz w:val="22"/>
          <w:szCs w:val="22"/>
        </w:rPr>
        <w:t>Пружалац услуге</w:t>
      </w:r>
      <w:r w:rsidR="000203B0" w:rsidRPr="0015054E">
        <w:rPr>
          <w:rFonts w:cs="Arial"/>
          <w:color w:val="000000"/>
          <w:kern w:val="0"/>
          <w:sz w:val="22"/>
          <w:szCs w:val="22"/>
        </w:rPr>
        <w:t xml:space="preserve"> је обавезан да уз рачун достави прилог са упоредним прегледом назива из рачуна са захтеваним називима из прихваћене понуде.</w:t>
      </w:r>
      <w:r w:rsidR="000E4A14" w:rsidRPr="0015054E">
        <w:rPr>
          <w:rFonts w:cs="Arial"/>
          <w:color w:val="000000"/>
          <w:kern w:val="0"/>
          <w:sz w:val="22"/>
          <w:szCs w:val="22"/>
          <w:lang w:val="sr-Cyrl-RS"/>
        </w:rPr>
        <w:t xml:space="preserve">  </w:t>
      </w:r>
    </w:p>
    <w:p w:rsidR="00D049C2" w:rsidRPr="0015054E" w:rsidRDefault="00D049C2" w:rsidP="00D049C2">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DD0344" w:rsidRPr="0015054E" w:rsidRDefault="00DD0344" w:rsidP="004B122F">
      <w:pPr>
        <w:pStyle w:val="KDParagraf"/>
        <w:spacing w:before="0"/>
        <w:jc w:val="center"/>
        <w:rPr>
          <w:rFonts w:ascii="Arial" w:hAnsi="Arial" w:cs="Arial"/>
          <w:sz w:val="22"/>
          <w:szCs w:val="22"/>
          <w:highlight w:val="red"/>
          <w:lang w:val="sr-Cyrl-RS"/>
        </w:rPr>
      </w:pPr>
    </w:p>
    <w:p w:rsidR="001B4091" w:rsidRPr="0015054E" w:rsidRDefault="00DC07AC" w:rsidP="00CF5D94">
      <w:pPr>
        <w:pStyle w:val="KDParagraf"/>
        <w:spacing w:before="0"/>
        <w:jc w:val="center"/>
        <w:rPr>
          <w:rFonts w:ascii="Arial" w:hAnsi="Arial" w:cs="Arial"/>
          <w:b/>
          <w:sz w:val="22"/>
          <w:szCs w:val="22"/>
        </w:rPr>
      </w:pPr>
      <w:r w:rsidRPr="0015054E">
        <w:rPr>
          <w:rFonts w:ascii="Arial" w:hAnsi="Arial" w:cs="Arial"/>
          <w:b/>
          <w:sz w:val="22"/>
          <w:szCs w:val="22"/>
        </w:rPr>
        <w:t>Члан 4.</w:t>
      </w:r>
    </w:p>
    <w:p w:rsidR="001B4091" w:rsidRPr="0015054E" w:rsidRDefault="00DC07AC">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2558FD" w:rsidRPr="0015054E" w:rsidRDefault="002558FD" w:rsidP="00E216B4">
      <w:pPr>
        <w:pStyle w:val="KDParagraf"/>
        <w:spacing w:before="0"/>
        <w:jc w:val="left"/>
        <w:rPr>
          <w:rFonts w:ascii="Arial" w:hAnsi="Arial" w:cs="Arial"/>
          <w:sz w:val="22"/>
          <w:szCs w:val="22"/>
        </w:rPr>
      </w:pPr>
    </w:p>
    <w:p w:rsidR="001B4091" w:rsidRPr="0015054E" w:rsidRDefault="00DC07AC" w:rsidP="00E216B4">
      <w:pPr>
        <w:pStyle w:val="KDParagraf"/>
        <w:spacing w:before="0"/>
        <w:jc w:val="left"/>
        <w:rPr>
          <w:rFonts w:ascii="Arial" w:hAnsi="Arial" w:cs="Arial"/>
          <w:sz w:val="22"/>
          <w:szCs w:val="22"/>
          <w:lang w:val="sr-Cyrl-RS"/>
        </w:rPr>
      </w:pPr>
      <w:r w:rsidRPr="0015054E">
        <w:rPr>
          <w:rFonts w:ascii="Arial" w:hAnsi="Arial" w:cs="Arial"/>
          <w:sz w:val="22"/>
          <w:szCs w:val="22"/>
        </w:rPr>
        <w:t>Корисник услуг</w:t>
      </w:r>
      <w:r w:rsidR="00742D0B" w:rsidRPr="0015054E">
        <w:rPr>
          <w:rFonts w:ascii="Arial" w:hAnsi="Arial" w:cs="Arial"/>
          <w:sz w:val="22"/>
          <w:szCs w:val="22"/>
        </w:rPr>
        <w:t>а</w:t>
      </w:r>
      <w:r w:rsidRPr="0015054E">
        <w:rPr>
          <w:rFonts w:ascii="Arial" w:hAnsi="Arial" w:cs="Arial"/>
          <w:sz w:val="22"/>
          <w:szCs w:val="22"/>
        </w:rPr>
        <w:t>:</w:t>
      </w:r>
      <w:r w:rsidR="00742D0B" w:rsidRPr="0015054E">
        <w:rPr>
          <w:rFonts w:ascii="Arial" w:hAnsi="Arial" w:cs="Arial"/>
          <w:sz w:val="22"/>
          <w:szCs w:val="22"/>
        </w:rPr>
        <w:t xml:space="preserve"> </w:t>
      </w:r>
      <w:r w:rsidR="00D858F3">
        <w:rPr>
          <w:rFonts w:ascii="Arial" w:eastAsia="Calibri" w:hAnsi="Arial" w:cs="Arial"/>
          <w:sz w:val="22"/>
          <w:szCs w:val="22"/>
          <w:lang w:val="sr-Cyrl-RS"/>
        </w:rPr>
        <w:t xml:space="preserve">Јавно предузеће </w:t>
      </w:r>
      <w:r w:rsidR="007353E2" w:rsidRPr="0015054E">
        <w:rPr>
          <w:rFonts w:ascii="Arial" w:eastAsia="Calibri" w:hAnsi="Arial" w:cs="Arial"/>
          <w:sz w:val="22"/>
          <w:szCs w:val="22"/>
        </w:rPr>
        <w:t xml:space="preserve"> „Електропривреда Србије“ Београд</w:t>
      </w:r>
      <w:r w:rsidR="007353E2" w:rsidRPr="0015054E">
        <w:rPr>
          <w:rFonts w:ascii="Arial" w:eastAsia="Calibri" w:hAnsi="Arial" w:cs="Arial"/>
          <w:sz w:val="22"/>
          <w:szCs w:val="22"/>
          <w:lang w:val="sr-Cyrl-RS"/>
        </w:rPr>
        <w:t>,</w:t>
      </w:r>
      <w:r w:rsidR="007353E2" w:rsidRPr="0015054E">
        <w:rPr>
          <w:rFonts w:ascii="Arial" w:eastAsia="Calibri" w:hAnsi="Arial" w:cs="Arial"/>
          <w:sz w:val="22"/>
          <w:szCs w:val="22"/>
        </w:rPr>
        <w:t xml:space="preserve"> Балканска 13, </w:t>
      </w:r>
      <w:r w:rsidR="007353E2" w:rsidRPr="0015054E">
        <w:rPr>
          <w:rFonts w:ascii="Arial" w:eastAsia="Calibri" w:hAnsi="Arial" w:cs="Arial"/>
          <w:sz w:val="22"/>
          <w:szCs w:val="22"/>
          <w:lang w:val="sr-Cyrl-RS"/>
        </w:rPr>
        <w:t>Београд</w:t>
      </w:r>
    </w:p>
    <w:p w:rsidR="00621B68" w:rsidRPr="0015054E" w:rsidRDefault="00DC07AC">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1B4091" w:rsidRPr="0015054E" w:rsidRDefault="00DC07AC">
      <w:pPr>
        <w:pStyle w:val="KDParagraf"/>
        <w:spacing w:before="0"/>
        <w:rPr>
          <w:rFonts w:ascii="Arial" w:hAnsi="Arial" w:cs="Arial"/>
          <w:sz w:val="22"/>
          <w:szCs w:val="22"/>
        </w:rPr>
      </w:pPr>
      <w:r w:rsidRPr="0015054E">
        <w:rPr>
          <w:rFonts w:ascii="Arial" w:hAnsi="Arial" w:cs="Arial"/>
          <w:sz w:val="22"/>
          <w:szCs w:val="22"/>
        </w:rPr>
        <w:t>Пружалац услуг</w:t>
      </w:r>
      <w:r w:rsidR="00742D0B" w:rsidRPr="0015054E">
        <w:rPr>
          <w:rFonts w:ascii="Arial" w:hAnsi="Arial" w:cs="Arial"/>
          <w:sz w:val="22"/>
          <w:szCs w:val="22"/>
        </w:rPr>
        <w:t>а</w:t>
      </w:r>
      <w:r w:rsidRPr="0015054E">
        <w:rPr>
          <w:rFonts w:ascii="Arial" w:hAnsi="Arial" w:cs="Arial"/>
          <w:sz w:val="22"/>
          <w:szCs w:val="22"/>
        </w:rPr>
        <w:t>:</w:t>
      </w:r>
      <w:r w:rsidRPr="0015054E">
        <w:rPr>
          <w:rFonts w:ascii="Arial" w:hAnsi="Arial" w:cs="Arial"/>
          <w:sz w:val="22"/>
          <w:szCs w:val="22"/>
        </w:rPr>
        <w:tab/>
        <w:t>__________________________________________</w:t>
      </w:r>
    </w:p>
    <w:p w:rsidR="001B4091" w:rsidRPr="0015054E" w:rsidRDefault="00DC07AC">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10787D" w:rsidRPr="0015054E" w:rsidRDefault="00503BAD" w:rsidP="0010787D">
      <w:pPr>
        <w:pStyle w:val="KDParagraf"/>
        <w:spacing w:before="0"/>
        <w:rPr>
          <w:rFonts w:ascii="Arial" w:hAnsi="Arial" w:cs="Arial"/>
          <w:b/>
          <w:sz w:val="22"/>
          <w:szCs w:val="22"/>
          <w:highlight w:val="red"/>
        </w:rPr>
      </w:pPr>
      <w:r w:rsidRPr="0015054E">
        <w:rPr>
          <w:rFonts w:ascii="Arial" w:hAnsi="Arial" w:cs="Arial"/>
          <w:sz w:val="22"/>
          <w:szCs w:val="22"/>
          <w:highlight w:val="red"/>
        </w:rPr>
        <w:t xml:space="preserve">                                </w:t>
      </w:r>
    </w:p>
    <w:p w:rsidR="00B8547A" w:rsidRPr="0015054E" w:rsidRDefault="00B8547A" w:rsidP="004B122F">
      <w:pPr>
        <w:pStyle w:val="KDParagraf"/>
        <w:spacing w:before="0"/>
        <w:jc w:val="center"/>
        <w:rPr>
          <w:rFonts w:ascii="Arial" w:hAnsi="Arial" w:cs="Arial"/>
          <w:b/>
          <w:sz w:val="22"/>
          <w:szCs w:val="22"/>
          <w:highlight w:val="red"/>
        </w:rPr>
      </w:pPr>
    </w:p>
    <w:p w:rsidR="001B4091" w:rsidRPr="0015054E" w:rsidRDefault="00DC07AC" w:rsidP="007353E2">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w:t>
      </w:r>
      <w:r w:rsidR="00BE6126" w:rsidRPr="0015054E">
        <w:rPr>
          <w:rFonts w:ascii="Arial" w:hAnsi="Arial" w:cs="Arial"/>
          <w:b/>
          <w:sz w:val="22"/>
          <w:szCs w:val="22"/>
        </w:rPr>
        <w:t>А</w:t>
      </w:r>
      <w:r w:rsidR="00B94840" w:rsidRPr="0015054E">
        <w:rPr>
          <w:rFonts w:ascii="Arial" w:hAnsi="Arial" w:cs="Arial"/>
          <w:b/>
          <w:sz w:val="22"/>
          <w:szCs w:val="22"/>
          <w:lang w:val="sr-Cyrl-RS"/>
        </w:rPr>
        <w:t xml:space="preserve"> </w:t>
      </w:r>
    </w:p>
    <w:p w:rsidR="0010787D" w:rsidRPr="0015054E" w:rsidRDefault="0010787D" w:rsidP="004B122F">
      <w:pPr>
        <w:pStyle w:val="KDParagraf"/>
        <w:spacing w:before="0"/>
        <w:jc w:val="center"/>
        <w:rPr>
          <w:rFonts w:ascii="Arial" w:hAnsi="Arial" w:cs="Arial"/>
          <w:sz w:val="22"/>
          <w:szCs w:val="22"/>
        </w:rPr>
      </w:pPr>
    </w:p>
    <w:p w:rsidR="004B122F" w:rsidRPr="0015054E" w:rsidRDefault="00DC07AC" w:rsidP="004B122F">
      <w:pPr>
        <w:pStyle w:val="KDParagraf"/>
        <w:spacing w:before="0"/>
        <w:jc w:val="center"/>
        <w:rPr>
          <w:rFonts w:ascii="Arial" w:hAnsi="Arial" w:cs="Arial"/>
          <w:b/>
          <w:sz w:val="22"/>
          <w:szCs w:val="22"/>
        </w:rPr>
      </w:pPr>
      <w:r w:rsidRPr="0015054E">
        <w:rPr>
          <w:rFonts w:ascii="Arial" w:hAnsi="Arial" w:cs="Arial"/>
          <w:b/>
          <w:sz w:val="22"/>
          <w:szCs w:val="22"/>
        </w:rPr>
        <w:lastRenderedPageBreak/>
        <w:t>Члан 5.</w:t>
      </w:r>
    </w:p>
    <w:p w:rsidR="001B4091" w:rsidRPr="007C1779" w:rsidRDefault="00DC07AC">
      <w:pPr>
        <w:pStyle w:val="KDParagraf"/>
        <w:spacing w:before="0"/>
        <w:rPr>
          <w:rFonts w:ascii="Arial" w:hAnsi="Arial" w:cs="Arial"/>
          <w:sz w:val="22"/>
          <w:szCs w:val="22"/>
        </w:rPr>
      </w:pPr>
      <w:r w:rsidRPr="007C1779">
        <w:rPr>
          <w:rFonts w:ascii="Arial" w:hAnsi="Arial" w:cs="Arial"/>
          <w:sz w:val="22"/>
          <w:szCs w:val="22"/>
        </w:rPr>
        <w:t>Корисник услуг</w:t>
      </w:r>
      <w:r w:rsidR="0062655A" w:rsidRPr="007C1779">
        <w:rPr>
          <w:rFonts w:ascii="Arial" w:hAnsi="Arial" w:cs="Arial"/>
          <w:sz w:val="22"/>
          <w:szCs w:val="22"/>
        </w:rPr>
        <w:t>а</w:t>
      </w:r>
      <w:r w:rsidRPr="007C1779">
        <w:rPr>
          <w:rFonts w:ascii="Arial" w:hAnsi="Arial" w:cs="Arial"/>
          <w:sz w:val="22"/>
          <w:szCs w:val="22"/>
        </w:rPr>
        <w:t xml:space="preserve"> се обавезује да Пружаоцу услуг</w:t>
      </w:r>
      <w:r w:rsidR="0062655A" w:rsidRPr="007C1779">
        <w:rPr>
          <w:rFonts w:ascii="Arial" w:hAnsi="Arial" w:cs="Arial"/>
          <w:sz w:val="22"/>
          <w:szCs w:val="22"/>
        </w:rPr>
        <w:t>а</w:t>
      </w:r>
      <w:r w:rsidRPr="007C1779">
        <w:rPr>
          <w:rFonts w:ascii="Arial" w:hAnsi="Arial" w:cs="Arial"/>
          <w:sz w:val="22"/>
          <w:szCs w:val="22"/>
        </w:rPr>
        <w:t xml:space="preserve"> изврши исплату </w:t>
      </w:r>
      <w:r w:rsidR="00C44252" w:rsidRPr="007C1779">
        <w:rPr>
          <w:rFonts w:ascii="Arial" w:hAnsi="Arial" w:cs="Arial"/>
          <w:sz w:val="22"/>
          <w:szCs w:val="22"/>
        </w:rPr>
        <w:t>фактурисане вредности Услуга</w:t>
      </w:r>
      <w:r w:rsidRPr="007C1779">
        <w:rPr>
          <w:rFonts w:ascii="Arial" w:hAnsi="Arial" w:cs="Arial"/>
          <w:sz w:val="22"/>
          <w:szCs w:val="22"/>
        </w:rPr>
        <w:t xml:space="preserve"> из члана 2. у складу са изв</w:t>
      </w:r>
      <w:r w:rsidR="007B5430" w:rsidRPr="007C1779">
        <w:rPr>
          <w:rFonts w:ascii="Arial" w:hAnsi="Arial" w:cs="Arial"/>
          <w:sz w:val="22"/>
          <w:szCs w:val="22"/>
        </w:rPr>
        <w:t xml:space="preserve">ршеним </w:t>
      </w:r>
      <w:r w:rsidR="00FA30E9" w:rsidRPr="007C1779">
        <w:rPr>
          <w:rFonts w:ascii="Arial" w:hAnsi="Arial" w:cs="Arial"/>
          <w:sz w:val="22"/>
          <w:szCs w:val="22"/>
        </w:rPr>
        <w:t>услуга</w:t>
      </w:r>
      <w:r w:rsidR="007B5430" w:rsidRPr="007C1779">
        <w:rPr>
          <w:rFonts w:ascii="Arial" w:hAnsi="Arial" w:cs="Arial"/>
          <w:sz w:val="22"/>
          <w:szCs w:val="22"/>
        </w:rPr>
        <w:t xml:space="preserve">ма из Прилога </w:t>
      </w:r>
      <w:r w:rsidR="002941B8" w:rsidRPr="007C1779">
        <w:rPr>
          <w:rFonts w:ascii="Arial" w:hAnsi="Arial" w:cs="Arial"/>
          <w:sz w:val="22"/>
          <w:szCs w:val="22"/>
        </w:rPr>
        <w:t>2</w:t>
      </w:r>
      <w:r w:rsidRPr="007C1779">
        <w:rPr>
          <w:rFonts w:ascii="Arial" w:hAnsi="Arial" w:cs="Arial"/>
          <w:sz w:val="22"/>
          <w:szCs w:val="22"/>
        </w:rPr>
        <w:t xml:space="preserve"> овог Уговора</w:t>
      </w:r>
      <w:r w:rsidR="0062655A" w:rsidRPr="007C1779">
        <w:rPr>
          <w:rFonts w:ascii="Arial" w:hAnsi="Arial" w:cs="Arial"/>
          <w:sz w:val="22"/>
          <w:szCs w:val="22"/>
        </w:rPr>
        <w:t xml:space="preserve"> </w:t>
      </w:r>
      <w:r w:rsidR="002941B8" w:rsidRPr="007C1779">
        <w:rPr>
          <w:rFonts w:ascii="Arial" w:hAnsi="Arial" w:cs="Arial"/>
          <w:sz w:val="22"/>
          <w:szCs w:val="22"/>
        </w:rPr>
        <w:t>(</w:t>
      </w:r>
      <w:r w:rsidR="00C14507" w:rsidRPr="007C1779">
        <w:rPr>
          <w:rFonts w:ascii="Arial" w:hAnsi="Arial" w:cs="Arial"/>
          <w:sz w:val="22"/>
          <w:szCs w:val="22"/>
          <w:lang w:val="sr-Cyrl-RS"/>
        </w:rPr>
        <w:t>Образац с</w:t>
      </w:r>
      <w:r w:rsidR="00C14507" w:rsidRPr="007C1779">
        <w:rPr>
          <w:rFonts w:ascii="Arial" w:hAnsi="Arial" w:cs="Arial"/>
          <w:sz w:val="22"/>
          <w:szCs w:val="22"/>
        </w:rPr>
        <w:t>труктур</w:t>
      </w:r>
      <w:r w:rsidR="00C14507" w:rsidRPr="007C1779">
        <w:rPr>
          <w:rFonts w:ascii="Arial" w:hAnsi="Arial" w:cs="Arial"/>
          <w:sz w:val="22"/>
          <w:szCs w:val="22"/>
          <w:lang w:val="sr-Cyrl-RS"/>
        </w:rPr>
        <w:t>е</w:t>
      </w:r>
      <w:r w:rsidR="00C14507" w:rsidRPr="007C1779">
        <w:rPr>
          <w:rFonts w:ascii="Arial" w:hAnsi="Arial" w:cs="Arial"/>
          <w:sz w:val="22"/>
          <w:szCs w:val="22"/>
        </w:rPr>
        <w:t xml:space="preserve"> цене</w:t>
      </w:r>
      <w:r w:rsidR="002941B8" w:rsidRPr="007C1779">
        <w:rPr>
          <w:rFonts w:ascii="Arial" w:hAnsi="Arial" w:cs="Arial"/>
          <w:sz w:val="22"/>
          <w:szCs w:val="22"/>
        </w:rPr>
        <w:t xml:space="preserve">), </w:t>
      </w:r>
      <w:r w:rsidRPr="007C1779">
        <w:rPr>
          <w:rFonts w:ascii="Arial" w:hAnsi="Arial" w:cs="Arial"/>
          <w:sz w:val="22"/>
          <w:szCs w:val="22"/>
        </w:rPr>
        <w:t>на начин и у роковима утврђеним чланом 3. овог Уговора.</w:t>
      </w:r>
    </w:p>
    <w:p w:rsidR="001B4091" w:rsidRPr="007C1779" w:rsidRDefault="001B4091">
      <w:pPr>
        <w:pStyle w:val="KDParagraf"/>
        <w:spacing w:before="0"/>
        <w:rPr>
          <w:rFonts w:ascii="Arial" w:hAnsi="Arial" w:cs="Arial"/>
          <w:sz w:val="22"/>
          <w:szCs w:val="22"/>
        </w:rPr>
      </w:pPr>
    </w:p>
    <w:p w:rsidR="001B4091" w:rsidRPr="007C1779" w:rsidRDefault="00DC07AC">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w:t>
      </w:r>
      <w:r w:rsidR="0062655A" w:rsidRPr="007C1779">
        <w:rPr>
          <w:rFonts w:ascii="Arial" w:hAnsi="Arial" w:cs="Arial"/>
          <w:sz w:val="22"/>
          <w:szCs w:val="22"/>
        </w:rPr>
        <w:t>а</w:t>
      </w:r>
      <w:r w:rsidRPr="007C1779">
        <w:rPr>
          <w:rFonts w:ascii="Arial" w:hAnsi="Arial" w:cs="Arial"/>
          <w:sz w:val="22"/>
          <w:szCs w:val="22"/>
        </w:rPr>
        <w:t>: бр</w:t>
      </w:r>
      <w:r w:rsidR="00FA30E9" w:rsidRPr="007C1779">
        <w:rPr>
          <w:rFonts w:ascii="Arial" w:hAnsi="Arial" w:cs="Arial"/>
          <w:sz w:val="22"/>
          <w:szCs w:val="22"/>
        </w:rPr>
        <w:t>ој</w:t>
      </w:r>
      <w:r w:rsidRPr="007C1779">
        <w:rPr>
          <w:rFonts w:ascii="Arial" w:hAnsi="Arial" w:cs="Arial"/>
          <w:sz w:val="22"/>
          <w:szCs w:val="22"/>
        </w:rPr>
        <w:t xml:space="preserve"> рачуна: _____________________________ код банке:____________</w:t>
      </w:r>
    </w:p>
    <w:p w:rsidR="0058042F" w:rsidRPr="007C1779" w:rsidRDefault="0058042F">
      <w:pPr>
        <w:pStyle w:val="KDParagraf"/>
        <w:spacing w:before="0"/>
        <w:rPr>
          <w:rFonts w:ascii="Arial" w:hAnsi="Arial" w:cs="Arial"/>
          <w:sz w:val="22"/>
          <w:szCs w:val="22"/>
        </w:rPr>
      </w:pPr>
    </w:p>
    <w:p w:rsidR="00574B60" w:rsidRPr="007C1779" w:rsidRDefault="00574B60" w:rsidP="00622260">
      <w:pPr>
        <w:pStyle w:val="KDParagraf"/>
        <w:spacing w:before="0"/>
        <w:rPr>
          <w:rFonts w:cs="Arial"/>
        </w:rPr>
      </w:pPr>
    </w:p>
    <w:p w:rsidR="00A73578" w:rsidRPr="007C1779" w:rsidRDefault="00DC07AC" w:rsidP="00CF5D94">
      <w:pPr>
        <w:pStyle w:val="KDParagraf"/>
        <w:spacing w:before="0"/>
        <w:jc w:val="center"/>
        <w:rPr>
          <w:rFonts w:ascii="Arial" w:hAnsi="Arial" w:cs="Arial"/>
          <w:b/>
          <w:sz w:val="22"/>
          <w:szCs w:val="22"/>
        </w:rPr>
      </w:pPr>
      <w:r w:rsidRPr="007C1779">
        <w:rPr>
          <w:rFonts w:ascii="Arial" w:hAnsi="Arial" w:cs="Arial"/>
          <w:b/>
          <w:sz w:val="22"/>
          <w:szCs w:val="22"/>
        </w:rPr>
        <w:t>Члан 6.</w:t>
      </w:r>
    </w:p>
    <w:p w:rsidR="004E144E" w:rsidRPr="007C1779" w:rsidRDefault="004E144E" w:rsidP="0025720C">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000530D6" w:rsidRPr="007C1779">
        <w:rPr>
          <w:rFonts w:ascii="Arial" w:hAnsi="Arial" w:cs="Arial"/>
          <w:sz w:val="22"/>
          <w:szCs w:val="22"/>
          <w:lang w:val="sr-Cyrl-RS"/>
        </w:rPr>
        <w:t>е</w:t>
      </w:r>
      <w:r w:rsidRPr="007C1779">
        <w:rPr>
          <w:rFonts w:ascii="Arial" w:hAnsi="Arial" w:cs="Arial"/>
          <w:sz w:val="22"/>
          <w:szCs w:val="22"/>
        </w:rPr>
        <w:t xml:space="preserve"> овлашћен</w:t>
      </w:r>
      <w:r w:rsidR="000530D6" w:rsidRPr="007C1779">
        <w:rPr>
          <w:rFonts w:ascii="Arial" w:hAnsi="Arial" w:cs="Arial"/>
          <w:sz w:val="22"/>
          <w:szCs w:val="22"/>
          <w:lang w:val="sr-Cyrl-RS"/>
        </w:rPr>
        <w:t>о</w:t>
      </w:r>
      <w:r w:rsidRPr="007C1779">
        <w:rPr>
          <w:rFonts w:ascii="Arial" w:hAnsi="Arial" w:cs="Arial"/>
          <w:sz w:val="22"/>
          <w:szCs w:val="22"/>
        </w:rPr>
        <w:t xml:space="preserve"> за надзор над пружањем </w:t>
      </w:r>
      <w:r w:rsidR="002136AA" w:rsidRPr="007C1779">
        <w:rPr>
          <w:rFonts w:ascii="Arial" w:hAnsi="Arial" w:cs="Arial"/>
          <w:sz w:val="22"/>
          <w:szCs w:val="22"/>
        </w:rPr>
        <w:t xml:space="preserve">уговорених </w:t>
      </w:r>
      <w:r w:rsidRPr="007C1779">
        <w:rPr>
          <w:rFonts w:ascii="Arial" w:hAnsi="Arial" w:cs="Arial"/>
          <w:sz w:val="22"/>
          <w:szCs w:val="22"/>
        </w:rPr>
        <w:t>услуга</w:t>
      </w:r>
      <w:r w:rsidR="001C20D5" w:rsidRPr="007C1779">
        <w:rPr>
          <w:rFonts w:ascii="Arial" w:hAnsi="Arial" w:cs="Arial"/>
          <w:sz w:val="22"/>
          <w:szCs w:val="22"/>
        </w:rPr>
        <w:t xml:space="preserve"> </w:t>
      </w:r>
      <w:r w:rsidR="00B8547A" w:rsidRPr="007C1779">
        <w:rPr>
          <w:rFonts w:ascii="Arial" w:hAnsi="Arial" w:cs="Arial"/>
          <w:sz w:val="22"/>
          <w:szCs w:val="22"/>
        </w:rPr>
        <w:t xml:space="preserve"> </w:t>
      </w:r>
      <w:r w:rsidR="00B94840" w:rsidRPr="007C1779">
        <w:rPr>
          <w:rFonts w:ascii="Arial" w:hAnsi="Arial" w:cs="Arial"/>
          <w:sz w:val="22"/>
          <w:szCs w:val="22"/>
        </w:rPr>
        <w:t>за сваки организациони део Кори</w:t>
      </w:r>
      <w:r w:rsidR="00C14507" w:rsidRPr="007C1779">
        <w:rPr>
          <w:rFonts w:ascii="Arial" w:hAnsi="Arial" w:cs="Arial"/>
          <w:sz w:val="22"/>
          <w:szCs w:val="22"/>
        </w:rPr>
        <w:t>сника услуга</w:t>
      </w:r>
      <w:r w:rsidRPr="007C1779">
        <w:rPr>
          <w:rFonts w:ascii="Arial" w:hAnsi="Arial" w:cs="Arial"/>
          <w:sz w:val="22"/>
          <w:szCs w:val="22"/>
        </w:rPr>
        <w:t xml:space="preserve"> и о то</w:t>
      </w:r>
      <w:r w:rsidR="00C14507" w:rsidRPr="007C1779">
        <w:rPr>
          <w:rFonts w:ascii="Arial" w:hAnsi="Arial" w:cs="Arial"/>
          <w:sz w:val="22"/>
          <w:szCs w:val="22"/>
        </w:rPr>
        <w:t xml:space="preserve">ме писаним путем </w:t>
      </w:r>
      <w:r w:rsidR="00C14507"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0021281F" w:rsidRPr="007C1779">
        <w:rPr>
          <w:rFonts w:ascii="Arial" w:hAnsi="Arial" w:cs="Arial"/>
          <w:sz w:val="22"/>
          <w:szCs w:val="22"/>
          <w:lang w:val="sr-Cyrl-RS"/>
        </w:rPr>
        <w:t>а</w:t>
      </w:r>
      <w:r w:rsidRPr="007C1779">
        <w:rPr>
          <w:rFonts w:ascii="Arial" w:hAnsi="Arial" w:cs="Arial"/>
          <w:sz w:val="22"/>
          <w:szCs w:val="22"/>
        </w:rPr>
        <w:t xml:space="preserve"> лиц</w:t>
      </w:r>
      <w:r w:rsidR="0021281F" w:rsidRPr="007C1779">
        <w:rPr>
          <w:rFonts w:ascii="Arial" w:hAnsi="Arial" w:cs="Arial"/>
          <w:sz w:val="22"/>
          <w:szCs w:val="22"/>
          <w:lang w:val="sr-Cyrl-RS"/>
        </w:rPr>
        <w:t>а</w:t>
      </w:r>
      <w:r w:rsidR="00CF5D94" w:rsidRPr="007C1779">
        <w:rPr>
          <w:rFonts w:ascii="Arial" w:hAnsi="Arial" w:cs="Arial"/>
          <w:sz w:val="22"/>
          <w:szCs w:val="22"/>
        </w:rPr>
        <w:t xml:space="preserve"> </w:t>
      </w:r>
      <w:r w:rsidRPr="007C1779">
        <w:rPr>
          <w:rFonts w:ascii="Arial" w:hAnsi="Arial" w:cs="Arial"/>
          <w:sz w:val="22"/>
          <w:szCs w:val="22"/>
        </w:rPr>
        <w:t xml:space="preserve"> ће бити задужен</w:t>
      </w:r>
      <w:r w:rsidR="0021281F"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w:t>
      </w:r>
      <w:r w:rsidR="00EB4D4E" w:rsidRPr="007C1779">
        <w:rPr>
          <w:rFonts w:ascii="Arial" w:hAnsi="Arial" w:cs="Arial"/>
          <w:sz w:val="22"/>
          <w:szCs w:val="22"/>
        </w:rPr>
        <w:t>, обима</w:t>
      </w:r>
      <w:r w:rsidRPr="007C1779">
        <w:rPr>
          <w:rFonts w:ascii="Arial" w:hAnsi="Arial" w:cs="Arial"/>
          <w:sz w:val="22"/>
          <w:szCs w:val="22"/>
        </w:rPr>
        <w:t xml:space="preserve"> и квалитета пружених услуга, као и решавање евентуалних проблема.</w:t>
      </w:r>
      <w:r w:rsidR="00B94840" w:rsidRPr="007C1779">
        <w:rPr>
          <w:rFonts w:ascii="Arial" w:hAnsi="Arial" w:cs="Arial"/>
          <w:sz w:val="22"/>
          <w:szCs w:val="22"/>
          <w:lang w:val="sr-Cyrl-RS"/>
        </w:rPr>
        <w:t xml:space="preserve"> </w:t>
      </w:r>
    </w:p>
    <w:p w:rsidR="005D127A" w:rsidRPr="007C1779" w:rsidRDefault="005D127A" w:rsidP="0025720C">
      <w:pPr>
        <w:pStyle w:val="KDParagraf"/>
        <w:tabs>
          <w:tab w:val="clear" w:pos="567"/>
          <w:tab w:val="left" w:pos="0"/>
        </w:tabs>
        <w:spacing w:before="0"/>
        <w:rPr>
          <w:rFonts w:ascii="Arial" w:hAnsi="Arial" w:cs="Arial"/>
          <w:sz w:val="22"/>
          <w:szCs w:val="22"/>
          <w:lang w:val="sr-Cyrl-RS"/>
        </w:rPr>
      </w:pPr>
    </w:p>
    <w:p w:rsidR="005D127A" w:rsidRPr="007C1779" w:rsidRDefault="00E87B79" w:rsidP="0025720C">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005D127A" w:rsidRPr="007C1779">
        <w:rPr>
          <w:rFonts w:ascii="Arial" w:hAnsi="Arial" w:cs="Arial"/>
          <w:sz w:val="22"/>
          <w:szCs w:val="22"/>
          <w:lang w:val="sr-Cyrl-RS"/>
        </w:rPr>
        <w:t xml:space="preserve"> праћење реализације овог Уговора</w:t>
      </w:r>
      <w:r w:rsidR="001C20D5" w:rsidRPr="007C1779">
        <w:rPr>
          <w:rFonts w:ascii="Arial" w:hAnsi="Arial" w:cs="Arial"/>
          <w:sz w:val="22"/>
          <w:szCs w:val="22"/>
          <w:lang w:val="sr-Cyrl-RS"/>
        </w:rPr>
        <w:t xml:space="preserve"> ће Пружаоцу услуга </w:t>
      </w:r>
      <w:r w:rsidR="000F744E" w:rsidRPr="007C1779">
        <w:rPr>
          <w:rFonts w:ascii="Arial" w:hAnsi="Arial" w:cs="Arial"/>
          <w:sz w:val="22"/>
          <w:szCs w:val="22"/>
          <w:lang w:val="sr-Cyrl-RS"/>
        </w:rPr>
        <w:t xml:space="preserve"> у складу са уговореним роковима издавати налоге за извршење услуга у писаној форми. У</w:t>
      </w:r>
      <w:r w:rsidR="001C20D5" w:rsidRPr="007C1779">
        <w:rPr>
          <w:rFonts w:ascii="Arial" w:hAnsi="Arial" w:cs="Arial"/>
          <w:sz w:val="22"/>
          <w:szCs w:val="22"/>
          <w:lang w:val="sr-Cyrl-RS"/>
        </w:rPr>
        <w:t xml:space="preserve"> налогу</w:t>
      </w:r>
      <w:r w:rsidR="000F744E" w:rsidRPr="007C1779">
        <w:rPr>
          <w:rFonts w:ascii="Arial" w:hAnsi="Arial" w:cs="Arial"/>
          <w:sz w:val="22"/>
          <w:szCs w:val="22"/>
          <w:lang w:val="sr-Cyrl-RS"/>
        </w:rPr>
        <w:t xml:space="preserve"> за извршење услуга обавезно се наводе подаци о локацијама</w:t>
      </w:r>
      <w:r w:rsidR="000F744E" w:rsidRPr="007C1779">
        <w:rPr>
          <w:rFonts w:ascii="Arial" w:hAnsi="Arial" w:cs="Arial"/>
          <w:sz w:val="22"/>
          <w:szCs w:val="22"/>
          <w:lang w:val="sr-Cyrl-CS"/>
        </w:rPr>
        <w:t xml:space="preserve"> и површинама радног</w:t>
      </w:r>
      <w:r w:rsidR="007C1779" w:rsidRPr="007C1779">
        <w:rPr>
          <w:rFonts w:ascii="Arial" w:hAnsi="Arial" w:cs="Arial"/>
          <w:sz w:val="22"/>
          <w:szCs w:val="22"/>
          <w:lang w:val="sr-Cyrl-CS"/>
        </w:rPr>
        <w:t xml:space="preserve"> простора и радних објеката у којима</w:t>
      </w:r>
      <w:r w:rsidR="000F744E" w:rsidRPr="007C1779">
        <w:rPr>
          <w:rFonts w:ascii="Arial" w:hAnsi="Arial" w:cs="Arial"/>
          <w:sz w:val="22"/>
          <w:szCs w:val="22"/>
          <w:lang w:val="sr-Cyrl-CS"/>
        </w:rPr>
        <w:t xml:space="preserve"> ће се вршити услуге, датум почетка</w:t>
      </w:r>
      <w:r w:rsidR="00CF5D94" w:rsidRPr="007C1779">
        <w:rPr>
          <w:rFonts w:ascii="Arial" w:hAnsi="Arial" w:cs="Arial"/>
          <w:sz w:val="22"/>
          <w:szCs w:val="22"/>
          <w:lang w:val="sr-Cyrl-CS"/>
        </w:rPr>
        <w:t xml:space="preserve"> вршења Услуге, као и</w:t>
      </w:r>
      <w:r w:rsidR="001C20D5" w:rsidRPr="007C1779">
        <w:rPr>
          <w:rFonts w:ascii="Arial" w:hAnsi="Arial" w:cs="Arial"/>
          <w:sz w:val="22"/>
          <w:szCs w:val="22"/>
          <w:lang w:val="sr-Cyrl-CS"/>
        </w:rPr>
        <w:t xml:space="preserve"> рок завршетка</w:t>
      </w:r>
      <w:r w:rsidR="000F744E" w:rsidRPr="007C1779">
        <w:rPr>
          <w:rFonts w:ascii="Arial" w:hAnsi="Arial" w:cs="Arial"/>
          <w:sz w:val="22"/>
          <w:szCs w:val="22"/>
          <w:lang w:val="sr-Cyrl-CS"/>
        </w:rPr>
        <w:t xml:space="preserve"> Услуге.</w:t>
      </w:r>
    </w:p>
    <w:p w:rsidR="00AF040A" w:rsidRPr="007C1779" w:rsidRDefault="00AF040A" w:rsidP="0025720C">
      <w:pPr>
        <w:pStyle w:val="KDParagraf"/>
        <w:tabs>
          <w:tab w:val="clear" w:pos="567"/>
          <w:tab w:val="left" w:pos="0"/>
        </w:tabs>
        <w:spacing w:before="0"/>
        <w:rPr>
          <w:rFonts w:ascii="Arial" w:hAnsi="Arial" w:cs="Arial"/>
          <w:sz w:val="22"/>
          <w:szCs w:val="22"/>
          <w:lang w:val="sr-Cyrl-CS"/>
        </w:rPr>
      </w:pPr>
    </w:p>
    <w:p w:rsidR="0021281F" w:rsidRPr="007C1779" w:rsidRDefault="00AF040A" w:rsidP="00CF5D94">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3B6B7F" w:rsidRPr="0015054E" w:rsidRDefault="003B6B7F" w:rsidP="003B6B7F">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3B6B7F" w:rsidRPr="0015054E" w:rsidRDefault="003B6B7F" w:rsidP="003B6B7F">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3B6B7F" w:rsidRPr="003B6B7F" w:rsidRDefault="003B6B7F" w:rsidP="001E101F">
      <w:pPr>
        <w:pStyle w:val="KDParagraf"/>
        <w:spacing w:before="0"/>
        <w:rPr>
          <w:rFonts w:ascii="Arial" w:hAnsi="Arial" w:cs="Arial"/>
          <w:sz w:val="22"/>
          <w:szCs w:val="22"/>
          <w:lang w:val="sr-Cyrl-RS"/>
        </w:rPr>
      </w:pPr>
    </w:p>
    <w:p w:rsidR="006F3EB3" w:rsidRPr="007C1779" w:rsidRDefault="006F3EB3" w:rsidP="00427F4D">
      <w:pPr>
        <w:pStyle w:val="KDParagraf"/>
        <w:tabs>
          <w:tab w:val="clear" w:pos="567"/>
          <w:tab w:val="left" w:pos="426"/>
        </w:tabs>
        <w:spacing w:before="0"/>
        <w:rPr>
          <w:rFonts w:ascii="Arial" w:hAnsi="Arial" w:cs="Arial"/>
          <w:sz w:val="22"/>
          <w:szCs w:val="22"/>
          <w:lang w:val="sr-Cyrl-RS"/>
        </w:rPr>
      </w:pPr>
    </w:p>
    <w:p w:rsidR="00827D2C" w:rsidRPr="007C1779" w:rsidRDefault="00DC07AC" w:rsidP="00DD0344">
      <w:pPr>
        <w:pStyle w:val="KDParagraf"/>
        <w:spacing w:before="0"/>
        <w:rPr>
          <w:rFonts w:ascii="Arial" w:hAnsi="Arial" w:cs="Arial"/>
          <w:sz w:val="22"/>
          <w:szCs w:val="22"/>
        </w:rPr>
      </w:pPr>
      <w:r w:rsidRPr="007C1779">
        <w:rPr>
          <w:rFonts w:ascii="Arial" w:hAnsi="Arial" w:cs="Arial"/>
          <w:b/>
          <w:sz w:val="22"/>
          <w:szCs w:val="22"/>
        </w:rPr>
        <w:t>ОБАВЕЗЕ ПРУЖАОЦА УСЛУГ</w:t>
      </w:r>
      <w:r w:rsidR="003A3CEA" w:rsidRPr="007C1779">
        <w:rPr>
          <w:rFonts w:ascii="Arial" w:hAnsi="Arial" w:cs="Arial"/>
          <w:b/>
          <w:sz w:val="22"/>
          <w:szCs w:val="22"/>
        </w:rPr>
        <w:t>А</w:t>
      </w:r>
    </w:p>
    <w:p w:rsidR="00F2793F" w:rsidRPr="007C1779" w:rsidRDefault="00DC07AC" w:rsidP="0010787D">
      <w:pPr>
        <w:pStyle w:val="KDParagraf"/>
        <w:spacing w:before="0"/>
        <w:jc w:val="center"/>
        <w:rPr>
          <w:rFonts w:ascii="Arial" w:hAnsi="Arial" w:cs="Arial"/>
          <w:b/>
          <w:sz w:val="22"/>
          <w:szCs w:val="22"/>
        </w:rPr>
      </w:pPr>
      <w:r w:rsidRPr="007C1779">
        <w:rPr>
          <w:rFonts w:ascii="Arial" w:hAnsi="Arial" w:cs="Arial"/>
          <w:b/>
          <w:sz w:val="22"/>
          <w:szCs w:val="22"/>
        </w:rPr>
        <w:t xml:space="preserve">Члан </w:t>
      </w:r>
      <w:r w:rsidR="006E424D" w:rsidRPr="007C1779">
        <w:rPr>
          <w:rFonts w:ascii="Arial" w:hAnsi="Arial" w:cs="Arial"/>
          <w:b/>
          <w:sz w:val="22"/>
          <w:szCs w:val="22"/>
        </w:rPr>
        <w:t>7</w:t>
      </w:r>
      <w:r w:rsidRPr="007C1779">
        <w:rPr>
          <w:rFonts w:ascii="Arial" w:hAnsi="Arial" w:cs="Arial"/>
          <w:b/>
          <w:sz w:val="22"/>
          <w:szCs w:val="22"/>
        </w:rPr>
        <w:t>.</w:t>
      </w:r>
    </w:p>
    <w:p w:rsidR="002D1B2D" w:rsidRPr="007C1779" w:rsidRDefault="00AF040A" w:rsidP="00D12F50">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006209A8" w:rsidRPr="007C1779">
        <w:rPr>
          <w:rFonts w:ascii="Arial" w:hAnsi="Arial" w:cs="Arial"/>
          <w:sz w:val="22"/>
          <w:szCs w:val="22"/>
        </w:rPr>
        <w:t xml:space="preserve"> да услуге које су пред</w:t>
      </w:r>
      <w:r w:rsidR="007C1779" w:rsidRPr="007C1779">
        <w:rPr>
          <w:rFonts w:ascii="Arial" w:hAnsi="Arial" w:cs="Arial"/>
          <w:sz w:val="22"/>
          <w:szCs w:val="22"/>
        </w:rPr>
        <w:t>мет овог Уговора извршава</w:t>
      </w:r>
      <w:r w:rsidR="007C1779" w:rsidRPr="007C1779">
        <w:rPr>
          <w:rFonts w:ascii="Arial" w:hAnsi="Arial" w:cs="Arial"/>
          <w:sz w:val="22"/>
          <w:szCs w:val="22"/>
          <w:lang w:val="sr-Cyrl-RS"/>
        </w:rPr>
        <w:t xml:space="preserve"> </w:t>
      </w:r>
      <w:r w:rsidR="006209A8" w:rsidRPr="007C1779">
        <w:rPr>
          <w:rFonts w:ascii="Arial" w:hAnsi="Arial" w:cs="Arial"/>
          <w:sz w:val="22"/>
          <w:szCs w:val="22"/>
        </w:rPr>
        <w:t xml:space="preserve">квалитетно, </w:t>
      </w:r>
      <w:r w:rsidR="00BD6598" w:rsidRPr="007C1779">
        <w:rPr>
          <w:rFonts w:ascii="Arial" w:hAnsi="Arial" w:cs="Arial"/>
          <w:sz w:val="22"/>
          <w:szCs w:val="22"/>
        </w:rPr>
        <w:t xml:space="preserve">својим средствима, сопственим потрошним материјалом и </w:t>
      </w:r>
      <w:r w:rsidR="006209A8" w:rsidRPr="007C1779">
        <w:rPr>
          <w:rFonts w:ascii="Arial" w:hAnsi="Arial" w:cs="Arial"/>
          <w:sz w:val="22"/>
          <w:szCs w:val="22"/>
        </w:rPr>
        <w:t>својом радном сн</w:t>
      </w:r>
      <w:r w:rsidR="007C1779" w:rsidRPr="007C1779">
        <w:rPr>
          <w:rFonts w:ascii="Arial" w:hAnsi="Arial" w:cs="Arial"/>
          <w:sz w:val="22"/>
          <w:szCs w:val="22"/>
        </w:rPr>
        <w:t>агом</w:t>
      </w:r>
      <w:r w:rsidR="007C1779" w:rsidRPr="007C1779">
        <w:rPr>
          <w:rFonts w:ascii="Arial" w:hAnsi="Arial" w:cs="Arial"/>
          <w:sz w:val="22"/>
          <w:szCs w:val="22"/>
          <w:lang w:val="sr-Cyrl-RS"/>
        </w:rPr>
        <w:t>,</w:t>
      </w:r>
      <w:r w:rsidR="007C1779" w:rsidRPr="007C1779">
        <w:rPr>
          <w:rFonts w:ascii="Arial" w:hAnsi="Arial" w:cs="Arial"/>
          <w:sz w:val="22"/>
          <w:szCs w:val="22"/>
        </w:rPr>
        <w:t xml:space="preserve"> </w:t>
      </w:r>
      <w:r w:rsidR="007C1779" w:rsidRPr="007C1779">
        <w:rPr>
          <w:rFonts w:ascii="Arial" w:hAnsi="Arial" w:cs="Arial"/>
          <w:sz w:val="22"/>
          <w:szCs w:val="22"/>
          <w:lang w:val="sr-Cyrl-RS"/>
        </w:rPr>
        <w:t>а у складу са</w:t>
      </w:r>
      <w:r w:rsidR="006209A8" w:rsidRPr="007C1779">
        <w:rPr>
          <w:rFonts w:ascii="Arial" w:hAnsi="Arial" w:cs="Arial"/>
          <w:sz w:val="22"/>
          <w:szCs w:val="22"/>
        </w:rPr>
        <w:t xml:space="preserve"> </w:t>
      </w:r>
      <w:r w:rsidR="007C1779" w:rsidRPr="007C1779">
        <w:rPr>
          <w:rFonts w:ascii="Arial" w:hAnsi="Arial" w:cs="Arial"/>
          <w:sz w:val="22"/>
          <w:szCs w:val="22"/>
          <w:lang w:val="sr-Cyrl-RS"/>
        </w:rPr>
        <w:t xml:space="preserve">захтевима из </w:t>
      </w:r>
      <w:r w:rsidR="007C1779" w:rsidRPr="007C1779">
        <w:rPr>
          <w:rFonts w:ascii="Arial" w:hAnsi="Arial" w:cs="Arial"/>
          <w:sz w:val="22"/>
          <w:szCs w:val="22"/>
        </w:rPr>
        <w:t>Техничк</w:t>
      </w:r>
      <w:r w:rsidR="007C1779" w:rsidRPr="007C1779">
        <w:rPr>
          <w:rFonts w:ascii="Arial" w:hAnsi="Arial" w:cs="Arial"/>
          <w:sz w:val="22"/>
          <w:szCs w:val="22"/>
          <w:lang w:val="sr-Cyrl-RS"/>
        </w:rPr>
        <w:t>е</w:t>
      </w:r>
      <w:r w:rsidR="007C1779" w:rsidRPr="007C1779">
        <w:rPr>
          <w:rFonts w:ascii="Arial" w:hAnsi="Arial" w:cs="Arial"/>
          <w:sz w:val="22"/>
          <w:szCs w:val="22"/>
        </w:rPr>
        <w:t xml:space="preserve"> спецификациј</w:t>
      </w:r>
      <w:r w:rsidR="007C1779" w:rsidRPr="007C1779">
        <w:rPr>
          <w:rFonts w:ascii="Arial" w:hAnsi="Arial" w:cs="Arial"/>
          <w:sz w:val="22"/>
          <w:szCs w:val="22"/>
          <w:lang w:val="sr-Cyrl-RS"/>
        </w:rPr>
        <w:t>е</w:t>
      </w:r>
      <w:r w:rsidR="006209A8" w:rsidRPr="007C1779">
        <w:rPr>
          <w:rFonts w:ascii="Arial" w:hAnsi="Arial" w:cs="Arial"/>
          <w:sz w:val="22"/>
          <w:szCs w:val="22"/>
        </w:rPr>
        <w:t xml:space="preserve"> која је саставни део овог Уговора. </w:t>
      </w:r>
    </w:p>
    <w:p w:rsidR="002D1B2D" w:rsidRPr="007C1779" w:rsidRDefault="002D1B2D" w:rsidP="002D1B2D">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2D1B2D" w:rsidRPr="007C1779" w:rsidRDefault="002D1B2D" w:rsidP="00220979">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00220979" w:rsidRPr="007C1779">
        <w:rPr>
          <w:rFonts w:eastAsia="TimesNewRomanPSMT" w:cs="Arial"/>
          <w:sz w:val="22"/>
          <w:szCs w:val="22"/>
          <w:lang w:val="sr-Cyrl-RS"/>
        </w:rPr>
        <w:t xml:space="preserve">пре почетка пружања Услуге, </w:t>
      </w:r>
      <w:r w:rsidR="00220979" w:rsidRPr="007C1779">
        <w:rPr>
          <w:rFonts w:eastAsia="TimesNewRomanPSMT" w:cs="Arial"/>
          <w:sz w:val="22"/>
          <w:szCs w:val="22"/>
        </w:rPr>
        <w:t xml:space="preserve"> </w:t>
      </w:r>
      <w:r w:rsidR="00220979"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2D1B2D" w:rsidRPr="007C1779" w:rsidRDefault="00220979" w:rsidP="00220979">
      <w:pPr>
        <w:jc w:val="both"/>
        <w:rPr>
          <w:rFonts w:eastAsia="TimesNewRomanPSMT" w:cs="Arial"/>
          <w:sz w:val="22"/>
          <w:szCs w:val="22"/>
          <w:lang w:val="sr-Cyrl-RS"/>
        </w:rPr>
      </w:pPr>
      <w:r w:rsidRPr="007C1779">
        <w:rPr>
          <w:rFonts w:eastAsia="TimesNewRomanPSMT" w:cs="Arial"/>
          <w:sz w:val="22"/>
          <w:szCs w:val="22"/>
          <w:lang w:val="sr-Cyrl-RS"/>
        </w:rPr>
        <w:t xml:space="preserve">- </w:t>
      </w:r>
      <w:r w:rsidR="002D1B2D" w:rsidRPr="007C1779">
        <w:rPr>
          <w:rFonts w:eastAsia="TimesNewRomanPSMT" w:cs="Arial"/>
          <w:sz w:val="22"/>
          <w:szCs w:val="22"/>
        </w:rPr>
        <w:t>Безбедносне листове за средства које употребљава приликом вршења услуге</w:t>
      </w:r>
      <w:r w:rsidR="002D1B2D" w:rsidRPr="007C1779">
        <w:rPr>
          <w:rFonts w:eastAsia="TimesNewRomanPSMT" w:cs="Arial"/>
          <w:sz w:val="22"/>
          <w:szCs w:val="22"/>
          <w:lang w:val="sr-Cyrl-RS"/>
        </w:rPr>
        <w:t xml:space="preserve"> и </w:t>
      </w:r>
    </w:p>
    <w:p w:rsidR="002D1B2D" w:rsidRPr="007C1779" w:rsidRDefault="00220979" w:rsidP="00220979">
      <w:pPr>
        <w:jc w:val="both"/>
        <w:rPr>
          <w:rFonts w:eastAsia="TimesNewRomanPSMT" w:cs="Arial"/>
          <w:sz w:val="22"/>
          <w:szCs w:val="22"/>
          <w:lang w:val="sr-Cyrl-RS"/>
        </w:rPr>
      </w:pPr>
      <w:r w:rsidRPr="007C1779">
        <w:rPr>
          <w:rFonts w:eastAsia="TimesNewRomanPSMT" w:cs="Arial"/>
          <w:sz w:val="22"/>
          <w:szCs w:val="22"/>
          <w:lang w:val="sr-Cyrl-RS"/>
        </w:rPr>
        <w:t xml:space="preserve">- </w:t>
      </w:r>
      <w:r w:rsidR="002D1B2D" w:rsidRPr="007C1779">
        <w:rPr>
          <w:rFonts w:eastAsia="TimesNewRomanPSMT" w:cs="Arial"/>
          <w:sz w:val="22"/>
          <w:szCs w:val="22"/>
          <w:lang w:val="sr-Cyrl-RS"/>
        </w:rPr>
        <w:t>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220979" w:rsidRPr="007C1779" w:rsidRDefault="006209A8" w:rsidP="00692266">
      <w:pPr>
        <w:pStyle w:val="KDParagraf"/>
        <w:spacing w:before="0"/>
        <w:rPr>
          <w:rFonts w:ascii="Arial" w:hAnsi="Arial" w:cs="Arial"/>
          <w:sz w:val="22"/>
          <w:szCs w:val="22"/>
          <w:lang w:val="sr-Cyrl-RS"/>
        </w:rPr>
      </w:pPr>
      <w:r w:rsidRPr="007C1779">
        <w:rPr>
          <w:rFonts w:ascii="Arial" w:hAnsi="Arial" w:cs="Arial"/>
          <w:sz w:val="22"/>
          <w:szCs w:val="22"/>
        </w:rPr>
        <w:t>Пружалац услуг</w:t>
      </w:r>
      <w:r w:rsidR="00180597" w:rsidRPr="007C1779">
        <w:rPr>
          <w:rFonts w:ascii="Arial" w:hAnsi="Arial" w:cs="Arial"/>
          <w:sz w:val="22"/>
          <w:szCs w:val="22"/>
        </w:rPr>
        <w:t>а</w:t>
      </w:r>
      <w:r w:rsidR="00AF040A" w:rsidRPr="007C1779">
        <w:rPr>
          <w:rFonts w:ascii="Arial" w:hAnsi="Arial" w:cs="Arial"/>
          <w:sz w:val="22"/>
          <w:szCs w:val="22"/>
        </w:rPr>
        <w:t xml:space="preserve"> је </w:t>
      </w:r>
      <w:r w:rsidR="00AF040A" w:rsidRPr="007C1779">
        <w:rPr>
          <w:rFonts w:ascii="Arial" w:hAnsi="Arial" w:cs="Arial"/>
          <w:sz w:val="22"/>
          <w:szCs w:val="22"/>
          <w:lang w:val="sr-Cyrl-RS"/>
        </w:rPr>
        <w:t>обавезан</w:t>
      </w:r>
      <w:r w:rsidRPr="007C1779">
        <w:rPr>
          <w:rFonts w:ascii="Arial" w:hAnsi="Arial" w:cs="Arial"/>
          <w:sz w:val="22"/>
          <w:szCs w:val="22"/>
        </w:rPr>
        <w:t xml:space="preserve"> да </w:t>
      </w:r>
      <w:r w:rsidR="00AF040A" w:rsidRPr="007C1779">
        <w:rPr>
          <w:rFonts w:ascii="Arial" w:hAnsi="Arial" w:cs="Arial"/>
          <w:sz w:val="22"/>
          <w:szCs w:val="22"/>
          <w:lang w:val="sr-Cyrl-RS"/>
        </w:rPr>
        <w:t>поступи у складу са налогом за извршење услуга</w:t>
      </w:r>
      <w:r w:rsidR="00692266" w:rsidRPr="007C1779">
        <w:rPr>
          <w:rFonts w:ascii="Arial" w:hAnsi="Arial" w:cs="Arial"/>
          <w:sz w:val="22"/>
          <w:szCs w:val="22"/>
          <w:lang w:val="sr-Cyrl-RS"/>
        </w:rPr>
        <w:t xml:space="preserve"> издатим од стране Корисника услуга и да </w:t>
      </w:r>
      <w:r w:rsidRPr="007C1779">
        <w:rPr>
          <w:rFonts w:ascii="Arial" w:hAnsi="Arial" w:cs="Arial"/>
          <w:sz w:val="22"/>
          <w:szCs w:val="22"/>
        </w:rPr>
        <w:t xml:space="preserve"> благовремено затражи од Корисника услуг</w:t>
      </w:r>
      <w:r w:rsidR="006751F0" w:rsidRPr="007C1779">
        <w:rPr>
          <w:rFonts w:ascii="Arial" w:hAnsi="Arial" w:cs="Arial"/>
          <w:sz w:val="22"/>
          <w:szCs w:val="22"/>
        </w:rPr>
        <w:t>а</w:t>
      </w:r>
      <w:r w:rsidRPr="007C1779">
        <w:rPr>
          <w:rFonts w:ascii="Arial" w:hAnsi="Arial" w:cs="Arial"/>
          <w:sz w:val="22"/>
          <w:szCs w:val="22"/>
        </w:rPr>
        <w:t xml:space="preserve"> </w:t>
      </w:r>
      <w:r w:rsidRPr="007C1779">
        <w:rPr>
          <w:rFonts w:ascii="Arial" w:hAnsi="Arial" w:cs="Arial"/>
          <w:sz w:val="22"/>
          <w:szCs w:val="22"/>
        </w:rPr>
        <w:lastRenderedPageBreak/>
        <w:t>све потребне информације, разјашњења, документацију и друге релевантне податке неопходне за извршење овог Уговора.</w:t>
      </w:r>
      <w:r w:rsidR="006D3187" w:rsidRPr="007C1779">
        <w:rPr>
          <w:rFonts w:ascii="Arial" w:hAnsi="Arial" w:cs="Arial"/>
          <w:sz w:val="22"/>
          <w:szCs w:val="22"/>
          <w:lang w:val="sr-Cyrl-RS"/>
        </w:rPr>
        <w:t xml:space="preserve"> </w:t>
      </w:r>
    </w:p>
    <w:p w:rsidR="00220979" w:rsidRPr="007C1779" w:rsidRDefault="00220979" w:rsidP="00692266">
      <w:pPr>
        <w:pStyle w:val="KDParagraf"/>
        <w:spacing w:before="0"/>
        <w:rPr>
          <w:rFonts w:ascii="Arial" w:hAnsi="Arial" w:cs="Arial"/>
          <w:sz w:val="22"/>
          <w:szCs w:val="22"/>
          <w:lang w:val="sr-Cyrl-RS"/>
        </w:rPr>
      </w:pPr>
    </w:p>
    <w:p w:rsidR="00220979" w:rsidRPr="007C1779" w:rsidRDefault="007C1779" w:rsidP="00220979">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00FA3816" w:rsidRPr="007C1779">
        <w:rPr>
          <w:rFonts w:ascii="Arial" w:hAnsi="Arial" w:cs="Arial"/>
          <w:sz w:val="22"/>
          <w:szCs w:val="22"/>
        </w:rPr>
        <w:t xml:space="preserve">Пружалац услуга се обавезује да </w:t>
      </w:r>
      <w:r w:rsidR="00220979" w:rsidRPr="007C1779">
        <w:rPr>
          <w:rFonts w:ascii="Arial" w:hAnsi="Arial" w:cs="Arial"/>
          <w:sz w:val="22"/>
          <w:szCs w:val="22"/>
        </w:rPr>
        <w:t>поштује радну и технолошку дисциплину код Корисника услуга</w:t>
      </w:r>
      <w:r w:rsidR="00220979" w:rsidRPr="007C1779">
        <w:rPr>
          <w:rFonts w:ascii="Arial" w:hAnsi="Arial" w:cs="Arial"/>
          <w:sz w:val="22"/>
          <w:szCs w:val="22"/>
          <w:lang w:val="sr-Cyrl-RS"/>
        </w:rPr>
        <w:t xml:space="preserve"> и да </w:t>
      </w:r>
      <w:r w:rsidR="00220979" w:rsidRPr="007C1779">
        <w:rPr>
          <w:rFonts w:ascii="Arial" w:hAnsi="Arial" w:cs="Arial"/>
          <w:sz w:val="22"/>
          <w:szCs w:val="22"/>
        </w:rPr>
        <w:t xml:space="preserve">  Кориснику услуга </w:t>
      </w:r>
      <w:r w:rsidR="00220979" w:rsidRPr="007C1779">
        <w:rPr>
          <w:rFonts w:ascii="Arial" w:hAnsi="Arial" w:cs="Arial"/>
          <w:sz w:val="22"/>
          <w:szCs w:val="22"/>
          <w:lang w:val="sr-Cyrl-RS"/>
        </w:rPr>
        <w:t xml:space="preserve">омогући </w:t>
      </w:r>
      <w:r w:rsidR="00220979" w:rsidRPr="007C1779">
        <w:rPr>
          <w:rFonts w:ascii="Arial" w:hAnsi="Arial" w:cs="Arial"/>
          <w:sz w:val="22"/>
          <w:szCs w:val="22"/>
        </w:rPr>
        <w:t>сталан надзор над пружањем услуга</w:t>
      </w:r>
      <w:r w:rsidR="00220979" w:rsidRPr="007C1779">
        <w:rPr>
          <w:rFonts w:ascii="Arial" w:hAnsi="Arial" w:cs="Arial"/>
          <w:sz w:val="22"/>
          <w:szCs w:val="22"/>
          <w:lang w:val="sr-Cyrl-RS"/>
        </w:rPr>
        <w:t>,</w:t>
      </w:r>
      <w:r w:rsidR="00220979" w:rsidRPr="007C1779">
        <w:rPr>
          <w:rFonts w:ascii="Arial" w:hAnsi="Arial" w:cs="Arial"/>
          <w:sz w:val="22"/>
          <w:szCs w:val="22"/>
        </w:rPr>
        <w:t xml:space="preserve"> контролу рокова, обима и квалитета пружених услуга.  </w:t>
      </w:r>
    </w:p>
    <w:p w:rsidR="001E101F" w:rsidRPr="007C1779" w:rsidRDefault="00FA3816" w:rsidP="0092700D">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sidR="00B70FC7">
        <w:rPr>
          <w:rFonts w:ascii="Arial" w:hAnsi="Arial" w:cs="Arial"/>
          <w:sz w:val="22"/>
          <w:szCs w:val="22"/>
        </w:rPr>
        <w:t>је Уговора, решењем именује  овлашћен</w:t>
      </w:r>
      <w:r w:rsidR="00B70FC7">
        <w:rPr>
          <w:rFonts w:ascii="Arial" w:hAnsi="Arial" w:cs="Arial"/>
          <w:sz w:val="22"/>
          <w:szCs w:val="22"/>
          <w:lang w:val="sr-Cyrl-RS"/>
        </w:rPr>
        <w:t>е представнике</w:t>
      </w:r>
      <w:r w:rsidRPr="007C1779">
        <w:rPr>
          <w:rFonts w:ascii="Arial" w:hAnsi="Arial" w:cs="Arial"/>
          <w:sz w:val="22"/>
          <w:szCs w:val="22"/>
        </w:rPr>
        <w:t xml:space="preserve"> за </w:t>
      </w:r>
      <w:r w:rsidR="00675C7D" w:rsidRPr="007C1779">
        <w:rPr>
          <w:rFonts w:ascii="Arial" w:hAnsi="Arial" w:cs="Arial"/>
          <w:sz w:val="22"/>
          <w:szCs w:val="22"/>
        </w:rPr>
        <w:t>праћење реализације Уговора</w:t>
      </w:r>
      <w:r w:rsidR="00675C7D" w:rsidRPr="007C1779">
        <w:rPr>
          <w:rFonts w:ascii="Arial" w:hAnsi="Arial" w:cs="Arial"/>
          <w:sz w:val="22"/>
          <w:szCs w:val="22"/>
          <w:lang w:val="sr-Cyrl-RS"/>
        </w:rPr>
        <w:t xml:space="preserve"> и</w:t>
      </w:r>
      <w:r w:rsidR="00675C7D" w:rsidRPr="007C1779">
        <w:rPr>
          <w:rFonts w:ascii="Arial" w:hAnsi="Arial" w:cs="Arial"/>
          <w:sz w:val="22"/>
          <w:szCs w:val="22"/>
        </w:rPr>
        <w:t xml:space="preserve"> </w:t>
      </w:r>
      <w:r w:rsidRPr="007C1779">
        <w:rPr>
          <w:rFonts w:ascii="Arial" w:hAnsi="Arial" w:cs="Arial"/>
          <w:sz w:val="22"/>
          <w:szCs w:val="22"/>
        </w:rPr>
        <w:t xml:space="preserve"> потписивање </w:t>
      </w:r>
      <w:r w:rsidR="004950C4" w:rsidRPr="007C1779">
        <w:rPr>
          <w:rFonts w:ascii="Arial" w:hAnsi="Arial" w:cs="Arial"/>
          <w:sz w:val="22"/>
          <w:szCs w:val="22"/>
        </w:rPr>
        <w:t>Записника</w:t>
      </w:r>
      <w:r w:rsidR="00AF040A" w:rsidRPr="007C1779">
        <w:rPr>
          <w:rFonts w:ascii="Arial" w:hAnsi="Arial" w:cs="Arial"/>
          <w:sz w:val="22"/>
          <w:szCs w:val="22"/>
        </w:rPr>
        <w:t xml:space="preserve"> о </w:t>
      </w:r>
      <w:r w:rsidR="00AF040A" w:rsidRPr="007C1779">
        <w:rPr>
          <w:rFonts w:ascii="Arial" w:hAnsi="Arial" w:cs="Arial"/>
          <w:sz w:val="22"/>
          <w:szCs w:val="22"/>
          <w:lang w:val="sr-Cyrl-RS"/>
        </w:rPr>
        <w:t>извршеним</w:t>
      </w:r>
      <w:r w:rsidR="00220979" w:rsidRPr="007C1779">
        <w:rPr>
          <w:rFonts w:ascii="Arial" w:hAnsi="Arial" w:cs="Arial"/>
          <w:sz w:val="22"/>
          <w:szCs w:val="22"/>
        </w:rPr>
        <w:t xml:space="preserve"> услугама</w:t>
      </w:r>
      <w:r w:rsidRPr="007C1779">
        <w:rPr>
          <w:rFonts w:ascii="Arial" w:hAnsi="Arial" w:cs="Arial"/>
          <w:sz w:val="22"/>
          <w:szCs w:val="22"/>
        </w:rPr>
        <w:t xml:space="preserve"> и о томе писаним п</w:t>
      </w:r>
      <w:r w:rsidR="00466FF8" w:rsidRPr="007C1779">
        <w:rPr>
          <w:rFonts w:ascii="Arial" w:hAnsi="Arial" w:cs="Arial"/>
          <w:sz w:val="22"/>
          <w:szCs w:val="22"/>
        </w:rPr>
        <w:t xml:space="preserve">утем извести Корисника услуга. </w:t>
      </w:r>
    </w:p>
    <w:p w:rsidR="0015054E" w:rsidRPr="007C1779" w:rsidRDefault="0015054E" w:rsidP="0092700D">
      <w:pPr>
        <w:pStyle w:val="KDParagraf"/>
        <w:spacing w:before="0"/>
        <w:rPr>
          <w:rFonts w:ascii="Arial" w:hAnsi="Arial" w:cs="Arial"/>
          <w:sz w:val="22"/>
          <w:szCs w:val="22"/>
          <w:lang w:val="sr-Cyrl-RS"/>
        </w:rPr>
      </w:pPr>
    </w:p>
    <w:p w:rsidR="001B4091" w:rsidRPr="007C1779" w:rsidRDefault="00142D8D" w:rsidP="0015054E">
      <w:pPr>
        <w:pStyle w:val="KDParagraf"/>
        <w:spacing w:before="0"/>
        <w:jc w:val="center"/>
        <w:rPr>
          <w:rFonts w:ascii="Arial" w:hAnsi="Arial" w:cs="Arial"/>
          <w:sz w:val="22"/>
          <w:szCs w:val="22"/>
        </w:rPr>
      </w:pPr>
      <w:r w:rsidRPr="007C1779">
        <w:rPr>
          <w:rFonts w:ascii="Arial" w:hAnsi="Arial" w:cs="Arial"/>
          <w:b/>
          <w:sz w:val="22"/>
          <w:szCs w:val="22"/>
        </w:rPr>
        <w:t xml:space="preserve">Члан </w:t>
      </w:r>
      <w:r w:rsidR="006E424D" w:rsidRPr="007C1779">
        <w:rPr>
          <w:rFonts w:ascii="Arial" w:hAnsi="Arial" w:cs="Arial"/>
          <w:b/>
          <w:sz w:val="22"/>
          <w:szCs w:val="22"/>
        </w:rPr>
        <w:t>8</w:t>
      </w:r>
      <w:r w:rsidRPr="007C1779">
        <w:rPr>
          <w:rFonts w:ascii="Arial" w:hAnsi="Arial" w:cs="Arial"/>
          <w:b/>
          <w:sz w:val="22"/>
          <w:szCs w:val="22"/>
        </w:rPr>
        <w:t>.</w:t>
      </w:r>
    </w:p>
    <w:p w:rsidR="004855DD" w:rsidRPr="007C1779" w:rsidRDefault="00DC07AC">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505FE" w:rsidRPr="007C1779" w:rsidRDefault="00B505FE" w:rsidP="00F850C8">
      <w:pPr>
        <w:pStyle w:val="KDParagraf"/>
        <w:spacing w:before="0"/>
        <w:rPr>
          <w:rFonts w:ascii="Arial" w:hAnsi="Arial" w:cs="Arial"/>
          <w:sz w:val="22"/>
          <w:szCs w:val="22"/>
        </w:rPr>
      </w:pPr>
    </w:p>
    <w:p w:rsidR="00FE529A" w:rsidRPr="002B756E" w:rsidRDefault="00FE529A" w:rsidP="00F850C8">
      <w:pPr>
        <w:pStyle w:val="KDParagraf"/>
        <w:spacing w:before="0"/>
        <w:rPr>
          <w:rFonts w:cs="Arial"/>
          <w:b/>
          <w:highlight w:val="red"/>
        </w:rPr>
      </w:pPr>
    </w:p>
    <w:p w:rsidR="001B4091" w:rsidRPr="0015054E" w:rsidRDefault="00DC07AC" w:rsidP="00692266">
      <w:pPr>
        <w:pStyle w:val="KDParagraf"/>
        <w:spacing w:before="0"/>
        <w:jc w:val="left"/>
        <w:rPr>
          <w:rFonts w:ascii="Arial" w:hAnsi="Arial" w:cs="Arial"/>
          <w:b/>
          <w:sz w:val="22"/>
          <w:szCs w:val="22"/>
        </w:rPr>
      </w:pPr>
      <w:r w:rsidRPr="0015054E">
        <w:rPr>
          <w:rFonts w:ascii="Arial" w:hAnsi="Arial" w:cs="Arial"/>
          <w:b/>
          <w:sz w:val="22"/>
          <w:szCs w:val="22"/>
        </w:rPr>
        <w:t>ДИНАМ</w:t>
      </w:r>
      <w:r w:rsidR="004F1B6B" w:rsidRPr="0015054E">
        <w:rPr>
          <w:rFonts w:ascii="Arial" w:hAnsi="Arial" w:cs="Arial"/>
          <w:b/>
          <w:sz w:val="22"/>
          <w:szCs w:val="22"/>
        </w:rPr>
        <w:t>И</w:t>
      </w:r>
      <w:r w:rsidR="00015490" w:rsidRPr="0015054E">
        <w:rPr>
          <w:rFonts w:ascii="Arial" w:hAnsi="Arial" w:cs="Arial"/>
          <w:b/>
          <w:sz w:val="22"/>
          <w:szCs w:val="22"/>
        </w:rPr>
        <w:t>КА</w:t>
      </w:r>
      <w:r w:rsidR="00015490"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w:t>
      </w:r>
      <w:r w:rsidR="0082798E" w:rsidRPr="0015054E">
        <w:rPr>
          <w:rFonts w:ascii="Arial" w:hAnsi="Arial" w:cs="Arial"/>
          <w:b/>
          <w:sz w:val="22"/>
          <w:szCs w:val="22"/>
        </w:rPr>
        <w:t>А</w:t>
      </w:r>
    </w:p>
    <w:p w:rsidR="004855DD" w:rsidRPr="0015054E" w:rsidRDefault="004855DD" w:rsidP="001C39C1">
      <w:pPr>
        <w:pStyle w:val="KDParagraf"/>
        <w:spacing w:before="0"/>
        <w:jc w:val="center"/>
        <w:rPr>
          <w:rFonts w:ascii="Arial" w:hAnsi="Arial" w:cs="Arial"/>
          <w:sz w:val="22"/>
          <w:szCs w:val="22"/>
        </w:rPr>
      </w:pPr>
    </w:p>
    <w:p w:rsidR="00675C7D" w:rsidRPr="0015054E" w:rsidRDefault="00DC07AC" w:rsidP="001C39C1">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001A01C6" w:rsidRPr="0015054E">
        <w:rPr>
          <w:rFonts w:ascii="Arial" w:hAnsi="Arial" w:cs="Arial"/>
          <w:b/>
          <w:sz w:val="22"/>
          <w:szCs w:val="22"/>
          <w:lang w:val="sr-Cyrl-RS"/>
        </w:rPr>
        <w:t>9</w:t>
      </w:r>
      <w:r w:rsidRPr="0015054E">
        <w:rPr>
          <w:rFonts w:ascii="Arial" w:hAnsi="Arial" w:cs="Arial"/>
          <w:b/>
          <w:sz w:val="22"/>
          <w:szCs w:val="22"/>
        </w:rPr>
        <w:t>.</w:t>
      </w:r>
    </w:p>
    <w:p w:rsidR="00F80387" w:rsidRPr="0015054E" w:rsidRDefault="00F80387" w:rsidP="00F80387">
      <w:pPr>
        <w:jc w:val="both"/>
        <w:rPr>
          <w:rFonts w:cs="Arial"/>
          <w:bCs/>
          <w:color w:val="000000"/>
          <w:sz w:val="22"/>
          <w:szCs w:val="22"/>
          <w:lang w:val="sr-Cyrl-RS"/>
        </w:rPr>
      </w:pPr>
      <w:r w:rsidRPr="0015054E">
        <w:rPr>
          <w:rFonts w:cs="Arial"/>
          <w:bCs/>
          <w:color w:val="000000"/>
          <w:sz w:val="22"/>
          <w:szCs w:val="22"/>
          <w:lang w:val="sr-Cyrl-RS"/>
        </w:rPr>
        <w:t>Динамика, рок и место</w:t>
      </w:r>
      <w:r w:rsidR="00A25985">
        <w:rPr>
          <w:rFonts w:cs="Arial"/>
          <w:bCs/>
          <w:color w:val="000000"/>
          <w:sz w:val="22"/>
          <w:szCs w:val="22"/>
          <w:lang w:val="sr-Cyrl-RS"/>
        </w:rPr>
        <w:t xml:space="preserve"> извршења Услуга </w:t>
      </w:r>
      <w:r w:rsidR="00B12EA8" w:rsidRPr="0015054E">
        <w:rPr>
          <w:rFonts w:cs="Arial"/>
          <w:bCs/>
          <w:color w:val="000000"/>
          <w:sz w:val="22"/>
          <w:szCs w:val="22"/>
          <w:lang w:val="sr-Cyrl-RS"/>
        </w:rPr>
        <w:t xml:space="preserve"> </w:t>
      </w:r>
      <w:r w:rsidR="00A25985">
        <w:rPr>
          <w:rFonts w:cs="Arial"/>
          <w:bCs/>
          <w:color w:val="000000"/>
          <w:sz w:val="22"/>
          <w:szCs w:val="22"/>
          <w:lang w:val="sr-Cyrl-RS"/>
        </w:rPr>
        <w:t xml:space="preserve"> </w:t>
      </w:r>
      <w:r w:rsidRPr="0015054E">
        <w:rPr>
          <w:rFonts w:cs="Arial"/>
          <w:bCs/>
          <w:color w:val="000000"/>
          <w:sz w:val="22"/>
          <w:szCs w:val="22"/>
          <w:lang w:val="sr-Cyrl-RS"/>
        </w:rPr>
        <w:t xml:space="preserve"> дефинисани </w:t>
      </w:r>
      <w:r w:rsidR="00A25985">
        <w:rPr>
          <w:rFonts w:cs="Arial"/>
          <w:bCs/>
          <w:color w:val="000000"/>
          <w:sz w:val="22"/>
          <w:szCs w:val="22"/>
          <w:lang w:val="sr-Cyrl-RS"/>
        </w:rPr>
        <w:t xml:space="preserve">су </w:t>
      </w:r>
      <w:r w:rsidRPr="0015054E">
        <w:rPr>
          <w:rFonts w:cs="Arial"/>
          <w:bCs/>
          <w:color w:val="000000"/>
          <w:sz w:val="22"/>
          <w:szCs w:val="22"/>
          <w:lang w:val="sr-Cyrl-RS"/>
        </w:rPr>
        <w:t>у Техничкој спецификацији</w:t>
      </w:r>
      <w:r w:rsidR="00B12EA8" w:rsidRPr="0015054E">
        <w:rPr>
          <w:rFonts w:cs="Arial"/>
          <w:bCs/>
          <w:color w:val="000000"/>
          <w:sz w:val="22"/>
          <w:szCs w:val="22"/>
          <w:lang w:val="sr-Cyrl-RS"/>
        </w:rPr>
        <w:t xml:space="preserve"> за Партију 1. </w:t>
      </w:r>
      <w:r w:rsidRPr="0015054E">
        <w:rPr>
          <w:rFonts w:cs="Arial"/>
          <w:bCs/>
          <w:color w:val="000000"/>
          <w:sz w:val="22"/>
          <w:szCs w:val="22"/>
          <w:lang w:val="sr-Cyrl-RS"/>
        </w:rPr>
        <w:t xml:space="preserve"> која је саставни део овог Уговора.</w:t>
      </w:r>
    </w:p>
    <w:p w:rsidR="00B12EA8" w:rsidRPr="0015054E" w:rsidRDefault="00B12EA8" w:rsidP="00B12EA8">
      <w:pPr>
        <w:jc w:val="both"/>
        <w:rPr>
          <w:rFonts w:cs="Arial"/>
          <w:bCs/>
          <w:color w:val="000000"/>
          <w:sz w:val="22"/>
          <w:szCs w:val="22"/>
        </w:rPr>
      </w:pPr>
      <w:r w:rsidRPr="0015054E">
        <w:rPr>
          <w:rFonts w:cs="Arial"/>
          <w:bCs/>
          <w:color w:val="000000"/>
          <w:sz w:val="22"/>
          <w:szCs w:val="22"/>
        </w:rPr>
        <w:t>Услуге</w:t>
      </w:r>
      <w:r w:rsidRPr="0015054E">
        <w:rPr>
          <w:rFonts w:cs="Arial"/>
          <w:bCs/>
          <w:color w:val="000000"/>
          <w:sz w:val="22"/>
          <w:szCs w:val="22"/>
          <w:lang w:val="sr-Cyrl-RS"/>
        </w:rPr>
        <w:t xml:space="preserve"> се </w:t>
      </w:r>
      <w:r w:rsidRPr="0015054E">
        <w:rPr>
          <w:rFonts w:cs="Arial"/>
          <w:bCs/>
          <w:color w:val="000000"/>
          <w:sz w:val="22"/>
          <w:szCs w:val="22"/>
        </w:rPr>
        <w:t>врше  два пута годишње и то:</w:t>
      </w:r>
    </w:p>
    <w:p w:rsidR="00B12EA8" w:rsidRPr="0015054E" w:rsidRDefault="00B12EA8" w:rsidP="003F3565">
      <w:pPr>
        <w:pStyle w:val="ListParagraph"/>
        <w:numPr>
          <w:ilvl w:val="0"/>
          <w:numId w:val="52"/>
        </w:numPr>
        <w:spacing w:after="0" w:line="240" w:lineRule="auto"/>
        <w:ind w:left="357" w:hanging="357"/>
        <w:rPr>
          <w:rFonts w:ascii="Arial" w:hAnsi="Arial" w:cs="Arial"/>
          <w:bCs/>
          <w:sz w:val="22"/>
          <w:szCs w:val="22"/>
          <w:lang w:val="sr-Cyrl-RS"/>
        </w:rPr>
      </w:pPr>
      <w:r w:rsidRPr="0015054E">
        <w:rPr>
          <w:rFonts w:ascii="Arial" w:hAnsi="Arial" w:cs="Arial"/>
          <w:bCs/>
          <w:sz w:val="22"/>
          <w:szCs w:val="22"/>
          <w:lang w:val="sr-Cyrl-RS"/>
        </w:rPr>
        <w:t>у</w:t>
      </w:r>
      <w:r w:rsidRPr="0015054E">
        <w:rPr>
          <w:rFonts w:ascii="Arial" w:hAnsi="Arial" w:cs="Arial"/>
          <w:bCs/>
          <w:sz w:val="22"/>
          <w:szCs w:val="22"/>
        </w:rPr>
        <w:t xml:space="preserve"> фази I – у </w:t>
      </w:r>
      <w:r w:rsidRPr="0015054E">
        <w:rPr>
          <w:rFonts w:ascii="Arial" w:hAnsi="Arial" w:cs="Arial"/>
          <w:bCs/>
          <w:sz w:val="22"/>
          <w:szCs w:val="22"/>
          <w:lang w:val="sr-Cyrl-RS"/>
        </w:rPr>
        <w:t>пролеће</w:t>
      </w:r>
      <w:r w:rsidRPr="0015054E">
        <w:rPr>
          <w:rFonts w:ascii="Arial" w:hAnsi="Arial" w:cs="Arial"/>
          <w:bCs/>
          <w:sz w:val="22"/>
          <w:szCs w:val="22"/>
        </w:rPr>
        <w:t xml:space="preserve"> 201</w:t>
      </w:r>
      <w:r w:rsidRPr="0015054E">
        <w:rPr>
          <w:rFonts w:ascii="Arial" w:hAnsi="Arial" w:cs="Arial"/>
          <w:bCs/>
          <w:sz w:val="22"/>
          <w:szCs w:val="22"/>
          <w:lang w:val="sr-Cyrl-RS"/>
        </w:rPr>
        <w:t>9</w:t>
      </w:r>
      <w:r w:rsidRPr="0015054E">
        <w:rPr>
          <w:rFonts w:ascii="Arial" w:hAnsi="Arial" w:cs="Arial"/>
          <w:bCs/>
          <w:sz w:val="22"/>
          <w:szCs w:val="22"/>
        </w:rPr>
        <w:t xml:space="preserve">. године. </w:t>
      </w:r>
    </w:p>
    <w:p w:rsidR="00B12EA8" w:rsidRPr="0015054E" w:rsidRDefault="00B12EA8" w:rsidP="003F3565">
      <w:pPr>
        <w:pStyle w:val="ListParagraph"/>
        <w:numPr>
          <w:ilvl w:val="0"/>
          <w:numId w:val="52"/>
        </w:numPr>
        <w:spacing w:after="0" w:line="240" w:lineRule="auto"/>
        <w:ind w:left="357" w:hanging="357"/>
        <w:rPr>
          <w:rFonts w:ascii="Arial" w:hAnsi="Arial" w:cs="Arial"/>
          <w:bCs/>
          <w:sz w:val="22"/>
          <w:szCs w:val="22"/>
          <w:lang w:val="sr-Cyrl-RS"/>
        </w:rPr>
      </w:pPr>
      <w:r w:rsidRPr="0015054E">
        <w:rPr>
          <w:rFonts w:ascii="Arial" w:hAnsi="Arial" w:cs="Arial"/>
          <w:bCs/>
          <w:sz w:val="22"/>
          <w:szCs w:val="22"/>
          <w:lang w:val="sr-Cyrl-RS"/>
        </w:rPr>
        <w:t>у</w:t>
      </w:r>
      <w:r w:rsidRPr="0015054E">
        <w:rPr>
          <w:rFonts w:ascii="Arial" w:hAnsi="Arial" w:cs="Arial"/>
          <w:bCs/>
          <w:sz w:val="22"/>
          <w:szCs w:val="22"/>
        </w:rPr>
        <w:t xml:space="preserve"> фази II – у </w:t>
      </w:r>
      <w:r w:rsidRPr="0015054E">
        <w:rPr>
          <w:rFonts w:ascii="Arial" w:hAnsi="Arial" w:cs="Arial"/>
          <w:bCs/>
          <w:sz w:val="22"/>
          <w:szCs w:val="22"/>
          <w:lang w:val="sr-Cyrl-RS"/>
        </w:rPr>
        <w:t>јесен</w:t>
      </w:r>
      <w:r w:rsidRPr="0015054E">
        <w:rPr>
          <w:rFonts w:ascii="Arial" w:hAnsi="Arial" w:cs="Arial"/>
          <w:bCs/>
          <w:sz w:val="22"/>
          <w:szCs w:val="22"/>
        </w:rPr>
        <w:t xml:space="preserve"> 2019. године.</w:t>
      </w:r>
    </w:p>
    <w:p w:rsidR="00B12EA8" w:rsidRPr="0015054E" w:rsidRDefault="00B12EA8" w:rsidP="00B12EA8">
      <w:pPr>
        <w:jc w:val="both"/>
        <w:rPr>
          <w:rFonts w:cs="Arial"/>
          <w:bCs/>
          <w:color w:val="000000"/>
          <w:sz w:val="22"/>
          <w:szCs w:val="22"/>
        </w:rPr>
      </w:pPr>
      <w:r w:rsidRPr="0015054E">
        <w:rPr>
          <w:rFonts w:cs="Arial"/>
          <w:bCs/>
          <w:color w:val="000000"/>
          <w:sz w:val="22"/>
          <w:szCs w:val="22"/>
          <w:lang w:val="sr-Cyrl-RS"/>
        </w:rPr>
        <w:t>Пружалац услуге  је обавезан да се  на позив овлашћеног лица Корисника услуге одазове и започне са извршењем услуге у року од 5 (</w:t>
      </w:r>
      <w:r w:rsidR="009450D4" w:rsidRPr="0015054E">
        <w:rPr>
          <w:rFonts w:cs="Arial"/>
          <w:bCs/>
          <w:color w:val="000000"/>
          <w:sz w:val="22"/>
          <w:szCs w:val="22"/>
          <w:lang w:val="sr-Cyrl-RS"/>
        </w:rPr>
        <w:t xml:space="preserve">словима: </w:t>
      </w:r>
      <w:r w:rsidRPr="0015054E">
        <w:rPr>
          <w:rFonts w:cs="Arial"/>
          <w:bCs/>
          <w:color w:val="000000"/>
          <w:sz w:val="22"/>
          <w:szCs w:val="22"/>
          <w:lang w:val="sr-Cyrl-RS"/>
        </w:rPr>
        <w:t xml:space="preserve">пет) дана од дана пријема позива писаним путем </w:t>
      </w:r>
      <w:r w:rsidRPr="0015054E">
        <w:rPr>
          <w:rFonts w:cs="Arial"/>
          <w:bCs/>
          <w:color w:val="000000"/>
          <w:sz w:val="22"/>
          <w:szCs w:val="22"/>
        </w:rPr>
        <w:t>(e-m</w:t>
      </w:r>
      <w:r w:rsidRPr="0015054E">
        <w:rPr>
          <w:rFonts w:cs="Arial"/>
          <w:bCs/>
          <w:color w:val="000000"/>
          <w:sz w:val="22"/>
          <w:szCs w:val="22"/>
          <w:lang w:val="sr-Cyrl-RS"/>
        </w:rPr>
        <w:t>а</w:t>
      </w:r>
      <w:r w:rsidRPr="0015054E">
        <w:rPr>
          <w:rFonts w:cs="Arial"/>
          <w:bCs/>
          <w:color w:val="000000"/>
          <w:sz w:val="22"/>
          <w:szCs w:val="22"/>
          <w:lang w:val="sr-Latn-RS"/>
        </w:rPr>
        <w:t>i</w:t>
      </w:r>
      <w:r w:rsidRPr="0015054E">
        <w:rPr>
          <w:rFonts w:cs="Arial"/>
          <w:bCs/>
          <w:color w:val="000000"/>
          <w:sz w:val="22"/>
          <w:szCs w:val="22"/>
        </w:rPr>
        <w:t>l).</w:t>
      </w:r>
    </w:p>
    <w:p w:rsidR="00B12EA8" w:rsidRPr="0015054E" w:rsidRDefault="00B12EA8" w:rsidP="00B12EA8">
      <w:pPr>
        <w:jc w:val="both"/>
        <w:rPr>
          <w:rFonts w:cs="Arial"/>
          <w:bCs/>
          <w:color w:val="000000"/>
          <w:sz w:val="22"/>
          <w:szCs w:val="22"/>
        </w:rPr>
      </w:pPr>
      <w:r w:rsidRPr="0015054E">
        <w:rPr>
          <w:rFonts w:cs="Arial"/>
          <w:bCs/>
          <w:color w:val="000000"/>
          <w:sz w:val="22"/>
          <w:szCs w:val="22"/>
        </w:rPr>
        <w:t>Рок извршења услуга дерат</w:t>
      </w:r>
      <w:r w:rsidR="009450D4" w:rsidRPr="0015054E">
        <w:rPr>
          <w:rFonts w:cs="Arial"/>
          <w:bCs/>
          <w:color w:val="000000"/>
          <w:sz w:val="22"/>
          <w:szCs w:val="22"/>
        </w:rPr>
        <w:t xml:space="preserve">изације и дезинсекције </w:t>
      </w:r>
      <w:r w:rsidRPr="0015054E">
        <w:rPr>
          <w:rFonts w:cs="Arial"/>
          <w:bCs/>
          <w:color w:val="000000"/>
          <w:sz w:val="22"/>
          <w:szCs w:val="22"/>
        </w:rPr>
        <w:t xml:space="preserve"> пословног</w:t>
      </w:r>
      <w:r w:rsidR="009450D4" w:rsidRPr="0015054E">
        <w:rPr>
          <w:rFonts w:cs="Arial"/>
          <w:bCs/>
          <w:color w:val="000000"/>
          <w:sz w:val="22"/>
          <w:szCs w:val="22"/>
          <w:lang w:val="sr-Cyrl-RS"/>
        </w:rPr>
        <w:t xml:space="preserve"> </w:t>
      </w:r>
      <w:r w:rsidRPr="0015054E">
        <w:rPr>
          <w:rFonts w:cs="Arial"/>
          <w:bCs/>
          <w:color w:val="000000"/>
          <w:sz w:val="22"/>
          <w:szCs w:val="22"/>
        </w:rPr>
        <w:t xml:space="preserve"> простора</w:t>
      </w:r>
      <w:r w:rsidR="009450D4" w:rsidRPr="0015054E">
        <w:rPr>
          <w:rFonts w:cs="Arial"/>
          <w:bCs/>
          <w:color w:val="000000"/>
          <w:sz w:val="22"/>
          <w:szCs w:val="22"/>
          <w:lang w:val="sr-Cyrl-RS"/>
        </w:rPr>
        <w:t xml:space="preserve">  дефинисаног у Техничкој спецификацији</w:t>
      </w:r>
      <w:r w:rsidRPr="0015054E">
        <w:rPr>
          <w:rFonts w:cs="Arial"/>
          <w:bCs/>
          <w:color w:val="000000"/>
          <w:sz w:val="22"/>
          <w:szCs w:val="22"/>
        </w:rPr>
        <w:t xml:space="preserve"> је 10 (</w:t>
      </w:r>
      <w:r w:rsidR="009450D4" w:rsidRPr="0015054E">
        <w:rPr>
          <w:rFonts w:cs="Arial"/>
          <w:bCs/>
          <w:color w:val="000000"/>
          <w:sz w:val="22"/>
          <w:szCs w:val="22"/>
          <w:lang w:val="sr-Cyrl-RS"/>
        </w:rPr>
        <w:t xml:space="preserve">словима: </w:t>
      </w:r>
      <w:r w:rsidRPr="0015054E">
        <w:rPr>
          <w:rFonts w:cs="Arial"/>
          <w:bCs/>
          <w:color w:val="000000"/>
          <w:sz w:val="22"/>
          <w:szCs w:val="22"/>
        </w:rPr>
        <w:t>десет</w:t>
      </w:r>
      <w:r w:rsidR="009450D4" w:rsidRPr="0015054E">
        <w:rPr>
          <w:rFonts w:cs="Arial"/>
          <w:bCs/>
          <w:color w:val="000000"/>
          <w:sz w:val="22"/>
          <w:szCs w:val="22"/>
        </w:rPr>
        <w:t xml:space="preserve">) дана од </w:t>
      </w:r>
      <w:r w:rsidR="009450D4" w:rsidRPr="0015054E">
        <w:rPr>
          <w:rFonts w:cs="Arial"/>
          <w:bCs/>
          <w:color w:val="000000"/>
          <w:sz w:val="22"/>
          <w:szCs w:val="22"/>
          <w:lang w:val="sr-Cyrl-RS"/>
        </w:rPr>
        <w:t>почетка вршења Услуге,</w:t>
      </w:r>
      <w:r w:rsidRPr="0015054E">
        <w:rPr>
          <w:rFonts w:cs="Arial"/>
          <w:bCs/>
          <w:color w:val="000000"/>
          <w:sz w:val="22"/>
          <w:szCs w:val="22"/>
        </w:rPr>
        <w:t xml:space="preserve"> у свакој фази реализације.</w:t>
      </w:r>
    </w:p>
    <w:p w:rsidR="009450D4" w:rsidRPr="0015054E" w:rsidRDefault="009450D4" w:rsidP="009450D4">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sidR="000252FD">
        <w:rPr>
          <w:rFonts w:cs="Arial"/>
          <w:bCs/>
          <w:color w:val="000000"/>
          <w:sz w:val="22"/>
          <w:szCs w:val="22"/>
        </w:rPr>
        <w:t xml:space="preserve"> да </w:t>
      </w:r>
      <w:r w:rsidR="000252FD">
        <w:rPr>
          <w:rFonts w:cs="Arial"/>
          <w:bCs/>
          <w:color w:val="000000"/>
          <w:sz w:val="22"/>
          <w:szCs w:val="22"/>
          <w:lang w:val="sr-Cyrl-RS"/>
        </w:rPr>
        <w:t>Кориснику услуге</w:t>
      </w:r>
      <w:r w:rsidR="00B12EA8" w:rsidRPr="0015054E">
        <w:rPr>
          <w:rFonts w:cs="Arial"/>
          <w:bCs/>
          <w:color w:val="000000"/>
          <w:sz w:val="22"/>
          <w:szCs w:val="22"/>
        </w:rPr>
        <w:t xml:space="preserve"> најави долазак на место извршења услуге најмање 24 сата унапред.</w:t>
      </w:r>
    </w:p>
    <w:p w:rsidR="00675C7D" w:rsidRPr="0015054E" w:rsidRDefault="00675C7D" w:rsidP="009450D4">
      <w:pPr>
        <w:jc w:val="both"/>
        <w:rPr>
          <w:rFonts w:cs="Arial"/>
          <w:bCs/>
          <w:color w:val="000000"/>
          <w:sz w:val="22"/>
          <w:szCs w:val="22"/>
          <w:lang w:val="sr-Cyrl-RS"/>
        </w:rPr>
      </w:pPr>
    </w:p>
    <w:p w:rsidR="00455B91" w:rsidRPr="0015054E" w:rsidRDefault="00455B91" w:rsidP="009450D4">
      <w:pPr>
        <w:jc w:val="both"/>
        <w:rPr>
          <w:rFonts w:cs="Arial"/>
          <w:b/>
          <w:sz w:val="22"/>
          <w:szCs w:val="22"/>
          <w:lang w:val="sr-Cyrl-RS"/>
        </w:rPr>
      </w:pPr>
      <w:r w:rsidRPr="0015054E">
        <w:rPr>
          <w:rFonts w:cs="Arial"/>
          <w:b/>
          <w:sz w:val="22"/>
          <w:szCs w:val="22"/>
        </w:rPr>
        <w:t>КВАЛИТАТИВНИ И КВАНТИТАТИВНИ ПРИЈЕМ</w:t>
      </w:r>
      <w:r w:rsidR="0029698E" w:rsidRPr="0015054E">
        <w:rPr>
          <w:rFonts w:cs="Arial"/>
          <w:b/>
          <w:sz w:val="22"/>
          <w:szCs w:val="22"/>
          <w:lang w:val="sr-Cyrl-RS"/>
        </w:rPr>
        <w:t xml:space="preserve">    </w:t>
      </w:r>
    </w:p>
    <w:p w:rsidR="00455B91" w:rsidRPr="0015054E" w:rsidRDefault="00455B91" w:rsidP="00455B91">
      <w:pPr>
        <w:pStyle w:val="KDParagraf"/>
        <w:spacing w:before="0"/>
        <w:jc w:val="center"/>
        <w:rPr>
          <w:rFonts w:ascii="Arial" w:hAnsi="Arial" w:cs="Arial"/>
          <w:sz w:val="22"/>
          <w:szCs w:val="22"/>
          <w:lang w:val="sr-Cyrl-RS"/>
        </w:rPr>
      </w:pPr>
    </w:p>
    <w:p w:rsidR="00EB3BAA" w:rsidRPr="0015054E" w:rsidRDefault="00455B91" w:rsidP="00B518CF">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00555853" w:rsidRPr="0015054E">
        <w:rPr>
          <w:rFonts w:ascii="Arial" w:hAnsi="Arial" w:cs="Arial"/>
          <w:b/>
          <w:sz w:val="22"/>
          <w:szCs w:val="22"/>
          <w:lang w:val="sr-Cyrl-RS"/>
        </w:rPr>
        <w:t xml:space="preserve"> </w:t>
      </w:r>
    </w:p>
    <w:p w:rsidR="00EB3BAA" w:rsidRPr="0015054E" w:rsidRDefault="004D1455" w:rsidP="00323DFB">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00EB3BAA" w:rsidRPr="0015054E">
        <w:rPr>
          <w:rFonts w:cs="Arial"/>
          <w:color w:val="000000"/>
          <w:kern w:val="0"/>
          <w:sz w:val="22"/>
          <w:szCs w:val="22"/>
          <w:lang w:val="sr-Cyrl-RS"/>
        </w:rPr>
        <w:t xml:space="preserve"> </w:t>
      </w:r>
      <w:r w:rsidRPr="0015054E">
        <w:rPr>
          <w:rFonts w:cs="Arial"/>
          <w:color w:val="000000"/>
          <w:kern w:val="0"/>
          <w:sz w:val="22"/>
          <w:szCs w:val="22"/>
        </w:rPr>
        <w:t>врши</w:t>
      </w:r>
      <w:r w:rsidR="00EB3BAA" w:rsidRPr="0015054E">
        <w:rPr>
          <w:rFonts w:cs="Arial"/>
          <w:color w:val="000000"/>
          <w:kern w:val="0"/>
          <w:sz w:val="22"/>
          <w:szCs w:val="22"/>
          <w:lang w:val="sr-Cyrl-RS"/>
        </w:rPr>
        <w:t>ће</w:t>
      </w:r>
      <w:r w:rsidR="00323DFB" w:rsidRPr="0015054E">
        <w:rPr>
          <w:rFonts w:cs="Arial"/>
          <w:color w:val="000000"/>
          <w:kern w:val="0"/>
          <w:sz w:val="22"/>
          <w:szCs w:val="22"/>
        </w:rPr>
        <w:t xml:space="preserve"> </w:t>
      </w:r>
      <w:r w:rsidR="00EB3BAA" w:rsidRPr="0015054E">
        <w:rPr>
          <w:rFonts w:cs="Arial"/>
          <w:color w:val="000000"/>
          <w:kern w:val="0"/>
          <w:sz w:val="22"/>
          <w:szCs w:val="22"/>
        </w:rPr>
        <w:t xml:space="preserve"> именован</w:t>
      </w:r>
      <w:r w:rsidR="00EB3BAA" w:rsidRPr="0015054E">
        <w:rPr>
          <w:rFonts w:cs="Arial"/>
          <w:color w:val="000000"/>
          <w:kern w:val="0"/>
          <w:sz w:val="22"/>
          <w:szCs w:val="22"/>
          <w:lang w:val="sr-Cyrl-RS"/>
        </w:rPr>
        <w:t>а</w:t>
      </w:r>
      <w:r w:rsidR="00EB3BAA" w:rsidRPr="0015054E">
        <w:rPr>
          <w:rFonts w:cs="Arial"/>
          <w:color w:val="000000"/>
          <w:kern w:val="0"/>
          <w:sz w:val="22"/>
          <w:szCs w:val="22"/>
        </w:rPr>
        <w:t xml:space="preserve"> лиц</w:t>
      </w:r>
      <w:r w:rsidR="00EB3BAA" w:rsidRPr="0015054E">
        <w:rPr>
          <w:rFonts w:cs="Arial"/>
          <w:color w:val="000000"/>
          <w:kern w:val="0"/>
          <w:sz w:val="22"/>
          <w:szCs w:val="22"/>
          <w:lang w:val="sr-Cyrl-RS"/>
        </w:rPr>
        <w:t>а</w:t>
      </w:r>
      <w:r w:rsidRPr="0015054E">
        <w:rPr>
          <w:rFonts w:cs="Arial"/>
          <w:color w:val="000000"/>
          <w:kern w:val="0"/>
          <w:sz w:val="22"/>
          <w:szCs w:val="22"/>
        </w:rPr>
        <w:t xml:space="preserve"> </w:t>
      </w:r>
      <w:r w:rsidR="00EB3BAA"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r w:rsidR="00577DA4" w:rsidRPr="0015054E">
        <w:rPr>
          <w:rFonts w:cs="Arial"/>
          <w:color w:val="000000"/>
          <w:kern w:val="0"/>
          <w:sz w:val="22"/>
          <w:szCs w:val="22"/>
          <w:lang w:val="sr-Cyrl-RS"/>
        </w:rPr>
        <w:t xml:space="preserve"> </w:t>
      </w:r>
    </w:p>
    <w:p w:rsidR="004D1455" w:rsidRPr="0015054E" w:rsidRDefault="00EB3BAA" w:rsidP="00323DFB">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w:t>
      </w:r>
      <w:r w:rsidR="00323DFB" w:rsidRPr="0015054E">
        <w:rPr>
          <w:rFonts w:cs="Arial"/>
          <w:sz w:val="22"/>
          <w:szCs w:val="22"/>
          <w:lang w:val="sr-Cyrl-CS" w:eastAsia="sr-Cyrl-CS"/>
        </w:rPr>
        <w:t>аке извршене услуге по издатом Н</w:t>
      </w:r>
      <w:r w:rsidRPr="0015054E">
        <w:rPr>
          <w:rFonts w:cs="Arial"/>
          <w:sz w:val="22"/>
          <w:szCs w:val="22"/>
          <w:lang w:val="sr-Cyrl-CS" w:eastAsia="sr-Cyrl-CS"/>
        </w:rPr>
        <w:t>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7D4B0D" w:rsidRPr="0015054E" w:rsidRDefault="007D4B0D" w:rsidP="00323DFB">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7D4B0D" w:rsidRPr="0015054E" w:rsidRDefault="007D4B0D" w:rsidP="00323DFB">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D9555D" w:rsidRDefault="007D4B0D" w:rsidP="00A25985">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sidR="00A25985">
        <w:rPr>
          <w:rFonts w:cs="Arial"/>
          <w:bCs/>
          <w:iCs/>
          <w:sz w:val="22"/>
          <w:szCs w:val="22"/>
          <w:lang w:val="sr-Cyrl-CS" w:eastAsia="sr-Cyrl-CS"/>
        </w:rPr>
        <w:t>ка Корисника</w:t>
      </w:r>
      <w:r w:rsidR="00F1009E">
        <w:rPr>
          <w:rFonts w:cs="Arial"/>
          <w:bCs/>
          <w:iCs/>
          <w:sz w:val="22"/>
          <w:szCs w:val="22"/>
          <w:lang w:val="sr-Cyrl-CS" w:eastAsia="sr-Cyrl-CS"/>
        </w:rPr>
        <w:t xml:space="preserve"> услуга</w:t>
      </w:r>
      <w:r w:rsidR="00A25985">
        <w:rPr>
          <w:rFonts w:cs="Arial"/>
          <w:bCs/>
          <w:iCs/>
          <w:sz w:val="22"/>
          <w:szCs w:val="22"/>
          <w:lang w:val="sr-Cyrl-CS" w:eastAsia="sr-Cyrl-CS"/>
        </w:rPr>
        <w:t xml:space="preserve"> и Пружаоца услуга.</w:t>
      </w:r>
    </w:p>
    <w:p w:rsidR="00E307FE" w:rsidRDefault="00E307FE" w:rsidP="00A25985">
      <w:pPr>
        <w:tabs>
          <w:tab w:val="left" w:pos="250"/>
        </w:tabs>
        <w:autoSpaceDE w:val="0"/>
        <w:adjustRightInd w:val="0"/>
        <w:jc w:val="both"/>
        <w:rPr>
          <w:rFonts w:cs="Arial"/>
          <w:bCs/>
          <w:iCs/>
          <w:sz w:val="22"/>
          <w:szCs w:val="22"/>
          <w:lang w:val="sr-Cyrl-CS" w:eastAsia="sr-Cyrl-CS"/>
        </w:rPr>
      </w:pPr>
    </w:p>
    <w:p w:rsidR="00A25985" w:rsidRPr="00A25985" w:rsidRDefault="00A25985" w:rsidP="00A25985">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A25985" w:rsidRDefault="00A25985" w:rsidP="007C2251">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A25985" w:rsidRPr="00A25985" w:rsidRDefault="00A25985" w:rsidP="00A25985">
      <w:pPr>
        <w:tabs>
          <w:tab w:val="left" w:pos="250"/>
        </w:tabs>
        <w:autoSpaceDE w:val="0"/>
        <w:adjustRightInd w:val="0"/>
        <w:jc w:val="both"/>
        <w:rPr>
          <w:rFonts w:cs="Arial"/>
          <w:bCs/>
          <w:iCs/>
          <w:sz w:val="22"/>
          <w:szCs w:val="22"/>
          <w:lang w:val="sr-Cyrl-CS" w:eastAsia="sr-Cyrl-CS"/>
        </w:rPr>
      </w:pPr>
    </w:p>
    <w:p w:rsidR="00A25985" w:rsidRPr="00A25985" w:rsidRDefault="00A25985" w:rsidP="00A25985">
      <w:pPr>
        <w:pStyle w:val="KDParagraf"/>
        <w:spacing w:before="0"/>
        <w:rPr>
          <w:rFonts w:cs="Arial"/>
          <w:bCs/>
          <w:sz w:val="22"/>
          <w:szCs w:val="22"/>
          <w:lang w:val="sr-Cyrl-RS"/>
        </w:rPr>
      </w:pPr>
      <w:r w:rsidRPr="00A25985">
        <w:rPr>
          <w:rFonts w:ascii="Arial" w:hAnsi="Arial" w:cs="Arial"/>
          <w:sz w:val="22"/>
          <w:szCs w:val="22"/>
        </w:rPr>
        <w:t>Гарантни рок</w:t>
      </w:r>
      <w:r w:rsidR="00D9555D" w:rsidRPr="00A25985">
        <w:rPr>
          <w:rFonts w:ascii="Arial" w:hAnsi="Arial" w:cs="Arial"/>
          <w:sz w:val="22"/>
          <w:szCs w:val="22"/>
        </w:rPr>
        <w:t xml:space="preserve"> за извршене</w:t>
      </w:r>
      <w:r w:rsidRPr="00A25985">
        <w:rPr>
          <w:rFonts w:ascii="Arial" w:hAnsi="Arial" w:cs="Arial"/>
          <w:sz w:val="22"/>
          <w:szCs w:val="22"/>
        </w:rPr>
        <w:t xml:space="preserve"> услуге </w:t>
      </w:r>
      <w:r w:rsidR="00D9555D" w:rsidRPr="00A25985">
        <w:rPr>
          <w:rFonts w:ascii="Arial" w:hAnsi="Arial" w:cs="Arial"/>
          <w:sz w:val="22"/>
          <w:szCs w:val="22"/>
        </w:rPr>
        <w:t xml:space="preserve">износи </w:t>
      </w:r>
      <w:r w:rsidR="00935C04">
        <w:rPr>
          <w:rFonts w:ascii="Arial" w:hAnsi="Arial" w:cs="Arial"/>
          <w:sz w:val="22"/>
          <w:szCs w:val="22"/>
          <w:lang w:val="sr-Cyrl-RS"/>
        </w:rPr>
        <w:t>___________месеци (</w:t>
      </w:r>
      <w:r w:rsidR="00D9555D" w:rsidRPr="00A25985">
        <w:rPr>
          <w:rFonts w:ascii="Arial" w:hAnsi="Arial" w:cs="Arial"/>
          <w:sz w:val="22"/>
          <w:szCs w:val="22"/>
        </w:rPr>
        <w:t>најмање 6 (</w:t>
      </w:r>
      <w:r w:rsidRPr="00A25985">
        <w:rPr>
          <w:rFonts w:ascii="Arial" w:hAnsi="Arial" w:cs="Arial"/>
          <w:sz w:val="22"/>
          <w:szCs w:val="22"/>
        </w:rPr>
        <w:t>словима:</w:t>
      </w:r>
      <w:r w:rsidR="00935C04">
        <w:rPr>
          <w:rFonts w:ascii="Arial" w:hAnsi="Arial" w:cs="Arial"/>
          <w:sz w:val="22"/>
          <w:szCs w:val="22"/>
        </w:rPr>
        <w:t xml:space="preserve">шест) </w:t>
      </w:r>
      <w:r w:rsidR="00D9555D"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D9555D" w:rsidRPr="007D7842" w:rsidRDefault="00A25985" w:rsidP="00A25985">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00D9555D" w:rsidRPr="00A25985">
        <w:rPr>
          <w:rFonts w:cs="Arial"/>
          <w:bCs/>
          <w:color w:val="000000"/>
          <w:sz w:val="22"/>
          <w:szCs w:val="22"/>
        </w:rPr>
        <w:t xml:space="preserve"> је обавезан да у току трајања гарантног рока </w:t>
      </w:r>
      <w:r w:rsidR="00D9555D" w:rsidRPr="00A25985">
        <w:rPr>
          <w:rFonts w:cs="Arial"/>
          <w:bCs/>
          <w:color w:val="000000"/>
          <w:sz w:val="22"/>
          <w:szCs w:val="22"/>
          <w:lang w:val="sr-Cyrl-RS"/>
        </w:rPr>
        <w:t>о свом трошку</w:t>
      </w:r>
      <w:r w:rsidR="00D9555D" w:rsidRPr="00A25985">
        <w:rPr>
          <w:rFonts w:cs="Arial"/>
          <w:bCs/>
          <w:color w:val="000000"/>
          <w:sz w:val="22"/>
          <w:szCs w:val="22"/>
        </w:rPr>
        <w:t xml:space="preserve"> отклони све уочене недостатке. Рок за отклањањ</w:t>
      </w:r>
      <w:r w:rsidR="00D9555D" w:rsidRPr="00A25985">
        <w:rPr>
          <w:rFonts w:cs="Arial"/>
          <w:bCs/>
          <w:color w:val="000000"/>
          <w:sz w:val="22"/>
          <w:szCs w:val="22"/>
          <w:lang w:val="sr-Cyrl-RS"/>
        </w:rPr>
        <w:t>а</w:t>
      </w:r>
      <w:r w:rsidR="00D9555D"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00D9555D" w:rsidRPr="00A25985">
        <w:rPr>
          <w:rFonts w:cs="Arial"/>
          <w:bCs/>
          <w:color w:val="000000"/>
          <w:sz w:val="22"/>
          <w:szCs w:val="22"/>
        </w:rPr>
        <w:t>три) дана од да</w:t>
      </w:r>
      <w:r w:rsidRPr="00A25985">
        <w:rPr>
          <w:rFonts w:cs="Arial"/>
          <w:bCs/>
          <w:color w:val="000000"/>
          <w:sz w:val="22"/>
          <w:szCs w:val="22"/>
        </w:rPr>
        <w:t xml:space="preserve">на пријема рекламације </w:t>
      </w:r>
      <w:r w:rsidRPr="00A25985">
        <w:rPr>
          <w:rFonts w:cs="Arial"/>
          <w:bCs/>
          <w:color w:val="000000"/>
          <w:sz w:val="22"/>
          <w:szCs w:val="22"/>
          <w:lang w:val="sr-Cyrl-RS"/>
        </w:rPr>
        <w:t>Корисника услуге</w:t>
      </w:r>
      <w:r w:rsidR="00D9555D" w:rsidRPr="00A25985">
        <w:rPr>
          <w:rFonts w:cs="Arial"/>
          <w:bCs/>
          <w:color w:val="000000"/>
          <w:sz w:val="22"/>
          <w:szCs w:val="22"/>
          <w:lang w:val="sr-Cyrl-RS"/>
        </w:rPr>
        <w:t>.</w:t>
      </w:r>
      <w:r w:rsidR="00D9555D">
        <w:rPr>
          <w:rFonts w:cs="Arial"/>
          <w:bCs/>
          <w:color w:val="000000"/>
          <w:sz w:val="22"/>
          <w:szCs w:val="22"/>
          <w:lang w:val="sr-Cyrl-RS"/>
        </w:rPr>
        <w:t xml:space="preserve"> </w:t>
      </w:r>
    </w:p>
    <w:p w:rsidR="0015054E" w:rsidRPr="0015054E" w:rsidRDefault="0015054E" w:rsidP="00323DFB">
      <w:pPr>
        <w:tabs>
          <w:tab w:val="left" w:pos="250"/>
        </w:tabs>
        <w:autoSpaceDE w:val="0"/>
        <w:adjustRightInd w:val="0"/>
        <w:jc w:val="both"/>
        <w:rPr>
          <w:rFonts w:eastAsia="Calibri" w:cs="Arial"/>
          <w:color w:val="000000"/>
          <w:kern w:val="0"/>
          <w:sz w:val="22"/>
          <w:szCs w:val="22"/>
          <w:highlight w:val="red"/>
        </w:rPr>
      </w:pPr>
    </w:p>
    <w:p w:rsidR="001B4091" w:rsidRPr="000628A1" w:rsidRDefault="00DC07AC" w:rsidP="00A503E7">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C07EF0" w:rsidRPr="000628A1" w:rsidRDefault="00C07EF0" w:rsidP="001C39C1">
      <w:pPr>
        <w:pStyle w:val="KDParagraf"/>
        <w:spacing w:before="0"/>
        <w:jc w:val="center"/>
        <w:rPr>
          <w:rFonts w:ascii="Arial" w:hAnsi="Arial" w:cs="Arial"/>
          <w:b/>
          <w:sz w:val="22"/>
          <w:szCs w:val="22"/>
        </w:rPr>
      </w:pPr>
    </w:p>
    <w:p w:rsidR="001B4091" w:rsidRPr="0015054E" w:rsidRDefault="00DC07AC" w:rsidP="000628A1">
      <w:pPr>
        <w:pStyle w:val="KDParagraf"/>
        <w:spacing w:before="0"/>
        <w:jc w:val="center"/>
        <w:rPr>
          <w:rFonts w:ascii="Arial" w:hAnsi="Arial" w:cs="Arial"/>
          <w:b/>
          <w:color w:val="00B0F0"/>
          <w:sz w:val="22"/>
          <w:szCs w:val="22"/>
          <w:lang w:val="ru-RU"/>
        </w:rPr>
      </w:pPr>
      <w:r w:rsidRPr="0015054E">
        <w:rPr>
          <w:rFonts w:ascii="Arial" w:hAnsi="Arial" w:cs="Arial"/>
          <w:b/>
          <w:sz w:val="22"/>
          <w:szCs w:val="22"/>
        </w:rPr>
        <w:t>Члан 1</w:t>
      </w:r>
      <w:r w:rsidR="00A25985">
        <w:rPr>
          <w:rFonts w:ascii="Arial" w:hAnsi="Arial" w:cs="Arial"/>
          <w:b/>
          <w:sz w:val="22"/>
          <w:szCs w:val="22"/>
          <w:lang w:val="sr-Cyrl-RS"/>
        </w:rPr>
        <w:t>2</w:t>
      </w:r>
      <w:r w:rsidRPr="0015054E">
        <w:rPr>
          <w:rFonts w:ascii="Arial" w:hAnsi="Arial" w:cs="Arial"/>
          <w:b/>
          <w:sz w:val="22"/>
          <w:szCs w:val="22"/>
        </w:rPr>
        <w:t>.</w:t>
      </w:r>
    </w:p>
    <w:p w:rsidR="00F03F2B" w:rsidRPr="000628A1" w:rsidRDefault="00943C99" w:rsidP="006810A2">
      <w:pPr>
        <w:tabs>
          <w:tab w:val="left" w:pos="567"/>
        </w:tabs>
        <w:autoSpaceDE w:val="0"/>
        <w:jc w:val="both"/>
        <w:textAlignment w:val="auto"/>
        <w:rPr>
          <w:rFonts w:cs="Arial"/>
          <w:b/>
          <w:color w:val="000000" w:themeColor="text1"/>
          <w:kern w:val="0"/>
          <w:sz w:val="22"/>
          <w:szCs w:val="22"/>
        </w:rPr>
      </w:pPr>
      <w:r w:rsidRPr="000628A1">
        <w:rPr>
          <w:rFonts w:cs="Arial"/>
          <w:b/>
          <w:color w:val="000000" w:themeColor="text1"/>
          <w:kern w:val="0"/>
          <w:sz w:val="22"/>
          <w:szCs w:val="22"/>
        </w:rPr>
        <w:t>Меница за добро извршење посла</w:t>
      </w:r>
    </w:p>
    <w:p w:rsidR="006810A2" w:rsidRPr="000628A1" w:rsidRDefault="007B7C80" w:rsidP="006810A2">
      <w:pPr>
        <w:tabs>
          <w:tab w:val="left" w:pos="567"/>
        </w:tabs>
        <w:autoSpaceDE w:val="0"/>
        <w:jc w:val="both"/>
        <w:textAlignment w:val="auto"/>
        <w:rPr>
          <w:rFonts w:cs="Arial"/>
          <w:color w:val="000000" w:themeColor="text1"/>
          <w:kern w:val="0"/>
          <w:sz w:val="22"/>
          <w:szCs w:val="22"/>
        </w:rPr>
      </w:pPr>
      <w:r w:rsidRPr="000628A1">
        <w:rPr>
          <w:rFonts w:cs="Arial"/>
          <w:color w:val="000000" w:themeColor="text1"/>
          <w:kern w:val="0"/>
          <w:sz w:val="22"/>
          <w:szCs w:val="22"/>
        </w:rPr>
        <w:t>Пружалац услуга је обавезан да</w:t>
      </w:r>
      <w:r w:rsidR="00B41573" w:rsidRPr="000628A1">
        <w:rPr>
          <w:rFonts w:cs="Arial"/>
          <w:color w:val="000000" w:themeColor="text1"/>
          <w:kern w:val="0"/>
          <w:sz w:val="22"/>
          <w:szCs w:val="22"/>
        </w:rPr>
        <w:t xml:space="preserve"> приликом потписивања Уговора, а најкасније у року од </w:t>
      </w:r>
      <w:r w:rsidR="00A503E7" w:rsidRPr="000628A1">
        <w:rPr>
          <w:rFonts w:cs="Arial"/>
          <w:color w:val="000000" w:themeColor="text1"/>
          <w:kern w:val="0"/>
          <w:sz w:val="22"/>
          <w:szCs w:val="22"/>
          <w:lang w:val="sr-Cyrl-RS"/>
        </w:rPr>
        <w:t>5</w:t>
      </w:r>
      <w:r w:rsidR="00B41573" w:rsidRPr="000628A1">
        <w:rPr>
          <w:rFonts w:cs="Arial"/>
          <w:color w:val="000000" w:themeColor="text1"/>
          <w:kern w:val="0"/>
          <w:sz w:val="22"/>
          <w:szCs w:val="22"/>
        </w:rPr>
        <w:t xml:space="preserve"> </w:t>
      </w:r>
      <w:r w:rsidR="00A503E7" w:rsidRPr="000628A1">
        <w:rPr>
          <w:rFonts w:cs="Arial"/>
          <w:color w:val="000000" w:themeColor="text1"/>
          <w:kern w:val="0"/>
          <w:sz w:val="22"/>
          <w:szCs w:val="22"/>
          <w:lang w:val="sr-Cyrl-RS"/>
        </w:rPr>
        <w:t xml:space="preserve">(словима: пет) </w:t>
      </w:r>
      <w:r w:rsidR="00B41573" w:rsidRPr="000628A1">
        <w:rPr>
          <w:rFonts w:cs="Arial"/>
          <w:color w:val="000000" w:themeColor="text1"/>
          <w:kern w:val="0"/>
          <w:sz w:val="22"/>
          <w:szCs w:val="22"/>
        </w:rPr>
        <w:t>дана од дана обостраног потписивања Уговора, Кориснику услуга достави:</w:t>
      </w:r>
    </w:p>
    <w:p w:rsidR="009A291A" w:rsidRPr="000628A1" w:rsidRDefault="009A291A" w:rsidP="003F3565">
      <w:pPr>
        <w:numPr>
          <w:ilvl w:val="0"/>
          <w:numId w:val="49"/>
        </w:numPr>
        <w:suppressAutoHyphens w:val="0"/>
        <w:autoSpaceDE w:val="0"/>
        <w:spacing w:line="276" w:lineRule="auto"/>
        <w:ind w:left="426"/>
        <w:jc w:val="both"/>
        <w:textAlignment w:val="auto"/>
        <w:rPr>
          <w:rFonts w:eastAsia="Calibri" w:cs="Arial"/>
          <w:color w:val="000000"/>
          <w:kern w:val="0"/>
          <w:sz w:val="22"/>
          <w:szCs w:val="22"/>
        </w:rPr>
      </w:pPr>
      <w:r w:rsidRPr="000628A1">
        <w:rPr>
          <w:rFonts w:eastAsia="Calibri" w:cs="Arial"/>
          <w:color w:val="000000"/>
          <w:kern w:val="0"/>
          <w:sz w:val="22"/>
          <w:szCs w:val="22"/>
        </w:rPr>
        <w:t>Меницу која је:</w:t>
      </w:r>
    </w:p>
    <w:p w:rsidR="009A291A" w:rsidRPr="00160022" w:rsidRDefault="00A503E7" w:rsidP="00160022">
      <w:pPr>
        <w:suppressAutoHyphens w:val="0"/>
        <w:autoSpaceDE w:val="0"/>
        <w:ind w:left="709"/>
        <w:jc w:val="both"/>
        <w:textAlignment w:val="auto"/>
        <w:rPr>
          <w:rFonts w:eastAsia="Calibri" w:cs="Arial"/>
          <w:color w:val="000000"/>
          <w:kern w:val="0"/>
          <w:sz w:val="22"/>
          <w:szCs w:val="22"/>
        </w:rPr>
      </w:pPr>
      <w:r w:rsidRPr="00160022">
        <w:rPr>
          <w:rFonts w:eastAsia="Calibri" w:cs="Arial"/>
          <w:color w:val="000000"/>
          <w:kern w:val="0"/>
          <w:sz w:val="22"/>
          <w:szCs w:val="22"/>
        </w:rPr>
        <w:t xml:space="preserve">- </w:t>
      </w:r>
      <w:r w:rsidR="009A291A" w:rsidRPr="00160022">
        <w:rPr>
          <w:rFonts w:eastAsia="Calibri" w:cs="Arial"/>
          <w:color w:val="000000"/>
          <w:kern w:val="0"/>
          <w:sz w:val="22"/>
          <w:szCs w:val="22"/>
        </w:rPr>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r w:rsidR="001845AC" w:rsidRPr="00160022">
        <w:rPr>
          <w:rFonts w:eastAsia="Calibri" w:cs="Arial"/>
          <w:color w:val="000000"/>
          <w:kern w:val="0"/>
          <w:sz w:val="22"/>
          <w:szCs w:val="22"/>
        </w:rPr>
        <w:t xml:space="preserve"> </w:t>
      </w:r>
    </w:p>
    <w:p w:rsidR="009A291A" w:rsidRPr="00160022" w:rsidRDefault="00A503E7" w:rsidP="009A6096">
      <w:pPr>
        <w:suppressAutoHyphens w:val="0"/>
        <w:autoSpaceDE w:val="0"/>
        <w:ind w:left="709"/>
        <w:jc w:val="both"/>
        <w:textAlignment w:val="auto"/>
        <w:rPr>
          <w:rFonts w:eastAsia="Calibri" w:cs="Arial"/>
          <w:color w:val="000000"/>
          <w:kern w:val="0"/>
          <w:sz w:val="22"/>
          <w:szCs w:val="22"/>
        </w:rPr>
      </w:pPr>
      <w:r w:rsidRPr="00160022">
        <w:rPr>
          <w:rFonts w:eastAsia="Calibri" w:cs="Arial"/>
          <w:color w:val="000000"/>
          <w:kern w:val="0"/>
          <w:sz w:val="22"/>
          <w:szCs w:val="22"/>
        </w:rPr>
        <w:t xml:space="preserve">- </w:t>
      </w:r>
      <w:r w:rsidR="009A291A" w:rsidRPr="00160022">
        <w:rPr>
          <w:rFonts w:eastAsia="Calibri" w:cs="Arial"/>
          <w:color w:val="000000"/>
          <w:kern w:val="0"/>
          <w:sz w:val="22"/>
          <w:szCs w:val="22"/>
        </w:rPr>
        <w:t>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A2859" w:rsidRPr="000628A1" w:rsidRDefault="006810A2" w:rsidP="003F3565">
      <w:pPr>
        <w:numPr>
          <w:ilvl w:val="0"/>
          <w:numId w:val="49"/>
        </w:numPr>
        <w:suppressAutoHyphens w:val="0"/>
        <w:autoSpaceDE w:val="0"/>
        <w:ind w:left="709" w:hanging="425"/>
        <w:jc w:val="both"/>
        <w:textAlignment w:val="auto"/>
        <w:rPr>
          <w:rFonts w:eastAsia="Calibri" w:cs="Arial"/>
          <w:color w:val="000000"/>
          <w:kern w:val="0"/>
          <w:sz w:val="22"/>
          <w:szCs w:val="22"/>
        </w:rPr>
      </w:pPr>
      <w:r w:rsidRPr="000628A1">
        <w:rPr>
          <w:rFonts w:eastAsia="Calibri" w:cs="Arial"/>
          <w:color w:val="000000"/>
          <w:kern w:val="0"/>
          <w:sz w:val="22"/>
          <w:szCs w:val="22"/>
        </w:rPr>
        <w:t>Менично писмо – овлашћење којим Пружалац услуг</w:t>
      </w:r>
      <w:r w:rsidR="002E3A07" w:rsidRPr="000628A1">
        <w:rPr>
          <w:rFonts w:eastAsia="Calibri" w:cs="Arial"/>
          <w:color w:val="000000"/>
          <w:kern w:val="0"/>
          <w:sz w:val="22"/>
          <w:szCs w:val="22"/>
        </w:rPr>
        <w:t>а</w:t>
      </w:r>
      <w:r w:rsidRPr="000628A1">
        <w:rPr>
          <w:rFonts w:eastAsia="Calibri" w:cs="Arial"/>
          <w:color w:val="000000"/>
          <w:kern w:val="0"/>
          <w:sz w:val="22"/>
          <w:szCs w:val="22"/>
        </w:rPr>
        <w:t xml:space="preserve"> овлашћује Корисника услуг</w:t>
      </w:r>
      <w:r w:rsidR="002E3A07" w:rsidRPr="000628A1">
        <w:rPr>
          <w:rFonts w:eastAsia="Calibri" w:cs="Arial"/>
          <w:color w:val="000000"/>
          <w:kern w:val="0"/>
          <w:sz w:val="22"/>
          <w:szCs w:val="22"/>
        </w:rPr>
        <w:t>а</w:t>
      </w:r>
      <w:r w:rsidRPr="000628A1">
        <w:rPr>
          <w:rFonts w:eastAsia="Calibri" w:cs="Arial"/>
          <w:color w:val="000000"/>
          <w:kern w:val="0"/>
          <w:sz w:val="22"/>
          <w:szCs w:val="22"/>
        </w:rPr>
        <w:t xml:space="preserve"> да може наплатити меницу </w:t>
      </w:r>
      <w:r w:rsidR="009B5E7C" w:rsidRPr="000628A1">
        <w:rPr>
          <w:rFonts w:eastAsia="Calibri" w:cs="Arial"/>
          <w:color w:val="000000"/>
          <w:kern w:val="0"/>
          <w:sz w:val="22"/>
          <w:szCs w:val="22"/>
        </w:rPr>
        <w:t>на први позив, безусловно, неопозиво, вансудски и без трошкова,</w:t>
      </w:r>
      <w:r w:rsidR="002E3A07" w:rsidRPr="000628A1">
        <w:rPr>
          <w:rFonts w:eastAsia="Calibri" w:cs="Arial"/>
          <w:color w:val="000000"/>
          <w:kern w:val="0"/>
          <w:sz w:val="22"/>
          <w:szCs w:val="22"/>
        </w:rPr>
        <w:t xml:space="preserve"> </w:t>
      </w:r>
      <w:r w:rsidRPr="000628A1">
        <w:rPr>
          <w:rFonts w:eastAsia="Calibri" w:cs="Arial"/>
          <w:color w:val="000000"/>
          <w:kern w:val="0"/>
          <w:sz w:val="22"/>
          <w:szCs w:val="22"/>
          <w:lang w:val="sr-Latn-CS"/>
        </w:rPr>
        <w:t xml:space="preserve">у износу од </w:t>
      </w:r>
      <w:r w:rsidRPr="000628A1">
        <w:rPr>
          <w:rFonts w:eastAsia="Calibri" w:cs="Arial"/>
          <w:bCs/>
          <w:color w:val="000000"/>
          <w:kern w:val="0"/>
          <w:sz w:val="22"/>
          <w:szCs w:val="22"/>
        </w:rPr>
        <w:t>10% од вредности Уговора без ПДВ</w:t>
      </w:r>
      <w:r w:rsidRPr="000628A1">
        <w:rPr>
          <w:rFonts w:eastAsia="Calibri" w:cs="Arial"/>
          <w:color w:val="000000"/>
          <w:kern w:val="0"/>
          <w:sz w:val="22"/>
          <w:szCs w:val="22"/>
        </w:rPr>
        <w:t>, са роком важења минимално</w:t>
      </w:r>
      <w:r w:rsidR="002E3A07" w:rsidRPr="000628A1">
        <w:rPr>
          <w:rFonts w:eastAsia="Calibri" w:cs="Arial"/>
          <w:color w:val="000000"/>
          <w:kern w:val="0"/>
          <w:sz w:val="22"/>
          <w:szCs w:val="22"/>
        </w:rPr>
        <w:t xml:space="preserve"> </w:t>
      </w:r>
      <w:r w:rsidRPr="000628A1">
        <w:rPr>
          <w:rFonts w:eastAsia="Calibri" w:cs="Arial"/>
          <w:color w:val="000000"/>
          <w:kern w:val="0"/>
          <w:sz w:val="22"/>
          <w:szCs w:val="22"/>
        </w:rPr>
        <w:t>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6810A2" w:rsidRPr="000628A1" w:rsidRDefault="006810A2" w:rsidP="003F3565">
      <w:pPr>
        <w:numPr>
          <w:ilvl w:val="0"/>
          <w:numId w:val="49"/>
        </w:numPr>
        <w:suppressAutoHyphens w:val="0"/>
        <w:autoSpaceDE w:val="0"/>
        <w:ind w:hanging="357"/>
        <w:jc w:val="both"/>
        <w:textAlignment w:val="auto"/>
        <w:rPr>
          <w:rFonts w:eastAsia="Calibri" w:cs="Arial"/>
          <w:color w:val="000000"/>
          <w:kern w:val="0"/>
          <w:sz w:val="22"/>
          <w:szCs w:val="22"/>
        </w:rPr>
      </w:pPr>
      <w:r w:rsidRPr="000628A1">
        <w:rPr>
          <w:rFonts w:eastAsia="Calibri" w:cs="Arial"/>
          <w:color w:val="000000"/>
          <w:kern w:val="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rsidR="006810A2" w:rsidRPr="000628A1" w:rsidRDefault="006810A2" w:rsidP="003F3565">
      <w:pPr>
        <w:numPr>
          <w:ilvl w:val="0"/>
          <w:numId w:val="49"/>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оверену фотокопију важећег Картона депонованих потписа овлашћених лица за располагање новчаним средствима Пружаоца услуга код пословне банке,</w:t>
      </w:r>
    </w:p>
    <w:p w:rsidR="006810A2" w:rsidRPr="000628A1" w:rsidRDefault="006810A2" w:rsidP="003F3565">
      <w:pPr>
        <w:numPr>
          <w:ilvl w:val="0"/>
          <w:numId w:val="49"/>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фотокопију ОП обрасца,</w:t>
      </w:r>
    </w:p>
    <w:p w:rsidR="006810A2" w:rsidRPr="000628A1" w:rsidRDefault="006810A2" w:rsidP="003F3565">
      <w:pPr>
        <w:numPr>
          <w:ilvl w:val="0"/>
          <w:numId w:val="49"/>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F11514" w:rsidRPr="000628A1" w:rsidRDefault="00F11514" w:rsidP="006810A2">
      <w:pPr>
        <w:tabs>
          <w:tab w:val="left" w:pos="567"/>
        </w:tabs>
        <w:autoSpaceDE w:val="0"/>
        <w:jc w:val="both"/>
        <w:textAlignment w:val="auto"/>
        <w:rPr>
          <w:rFonts w:cs="Arial"/>
          <w:kern w:val="0"/>
          <w:sz w:val="22"/>
          <w:szCs w:val="22"/>
        </w:rPr>
      </w:pPr>
    </w:p>
    <w:p w:rsidR="006810A2" w:rsidRPr="000628A1" w:rsidRDefault="006810A2" w:rsidP="006810A2">
      <w:pPr>
        <w:tabs>
          <w:tab w:val="left" w:pos="567"/>
        </w:tabs>
        <w:autoSpaceDE w:val="0"/>
        <w:jc w:val="both"/>
        <w:textAlignment w:val="auto"/>
        <w:rPr>
          <w:rFonts w:cs="Arial"/>
          <w:kern w:val="0"/>
          <w:sz w:val="22"/>
          <w:szCs w:val="22"/>
        </w:rPr>
      </w:pPr>
      <w:r w:rsidRPr="000628A1">
        <w:rPr>
          <w:rFonts w:cs="Arial"/>
          <w:kern w:val="0"/>
          <w:sz w:val="22"/>
          <w:szCs w:val="22"/>
        </w:rPr>
        <w:t>Меница може бити наплаћена у случају да Пружалац услуг</w:t>
      </w:r>
      <w:r w:rsidR="002E3A07" w:rsidRPr="000628A1">
        <w:rPr>
          <w:rFonts w:cs="Arial"/>
          <w:kern w:val="0"/>
          <w:sz w:val="22"/>
          <w:szCs w:val="22"/>
        </w:rPr>
        <w:t>а</w:t>
      </w:r>
      <w:r w:rsidRPr="000628A1">
        <w:rPr>
          <w:rFonts w:cs="Arial"/>
          <w:kern w:val="0"/>
          <w:sz w:val="22"/>
          <w:szCs w:val="22"/>
        </w:rPr>
        <w:t xml:space="preserve"> не буде извршавао своје уговорне обавезе у роковима и на начин предвиђен Уговором.</w:t>
      </w:r>
    </w:p>
    <w:p w:rsidR="00F03F2B" w:rsidRPr="000628A1" w:rsidRDefault="00F03F2B" w:rsidP="00F03F2B">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lang w:val="sr-Cyrl-RS"/>
        </w:rPr>
        <w:lastRenderedPageBreak/>
        <w:t>За у</w:t>
      </w:r>
      <w:r w:rsidRPr="000628A1">
        <w:rPr>
          <w:rFonts w:cs="Arial"/>
          <w:i/>
          <w:color w:val="000000" w:themeColor="text1"/>
          <w:kern w:val="0"/>
          <w:sz w:val="22"/>
          <w:szCs w:val="22"/>
        </w:rPr>
        <w:t xml:space="preserve">станове које су индиректни корисници буџетских средстава, немају рачун код пословне банке и не могу прибавити бланко сопствену меницу: </w:t>
      </w:r>
    </w:p>
    <w:p w:rsidR="00F03F2B" w:rsidRPr="000628A1" w:rsidRDefault="00F03F2B" w:rsidP="00F03F2B">
      <w:pPr>
        <w:tabs>
          <w:tab w:val="left" w:pos="567"/>
        </w:tabs>
        <w:autoSpaceDE w:val="0"/>
        <w:jc w:val="both"/>
        <w:textAlignment w:val="auto"/>
        <w:rPr>
          <w:rFonts w:cs="Arial"/>
          <w:i/>
          <w:color w:val="000000" w:themeColor="text1"/>
          <w:kern w:val="0"/>
          <w:sz w:val="22"/>
          <w:szCs w:val="22"/>
          <w:lang w:val="sr-Cyrl-RS"/>
        </w:rPr>
      </w:pPr>
      <w:r w:rsidRPr="000628A1">
        <w:rPr>
          <w:rFonts w:cs="Arial"/>
          <w:i/>
          <w:color w:val="000000" w:themeColor="text1"/>
          <w:kern w:val="0"/>
          <w:sz w:val="22"/>
          <w:szCs w:val="22"/>
        </w:rPr>
        <w:t>Пружалац услуга је обавезан да приликом потписивања Уго</w:t>
      </w:r>
      <w:r w:rsidR="00323DFB" w:rsidRPr="000628A1">
        <w:rPr>
          <w:rFonts w:cs="Arial"/>
          <w:i/>
          <w:color w:val="000000" w:themeColor="text1"/>
          <w:kern w:val="0"/>
          <w:sz w:val="22"/>
          <w:szCs w:val="22"/>
        </w:rPr>
        <w:t xml:space="preserve">вора, а најкасније у року од </w:t>
      </w:r>
      <w:r w:rsidR="00323DFB" w:rsidRPr="000628A1">
        <w:rPr>
          <w:rFonts w:cs="Arial"/>
          <w:i/>
          <w:color w:val="000000" w:themeColor="text1"/>
          <w:kern w:val="0"/>
          <w:sz w:val="22"/>
          <w:szCs w:val="22"/>
          <w:lang w:val="sr-Cyrl-RS"/>
        </w:rPr>
        <w:t>5 (словима: прт)</w:t>
      </w:r>
      <w:r w:rsidRPr="000628A1">
        <w:rPr>
          <w:rFonts w:cs="Arial"/>
          <w:i/>
          <w:color w:val="000000" w:themeColor="text1"/>
          <w:kern w:val="0"/>
          <w:sz w:val="22"/>
          <w:szCs w:val="22"/>
        </w:rPr>
        <w:t xml:space="preserve"> дана од дана обостраног потписивања Уговора, Кориснику услуга достави:</w:t>
      </w:r>
      <w:r w:rsidRPr="000628A1">
        <w:rPr>
          <w:rFonts w:cs="Arial"/>
          <w:i/>
          <w:color w:val="000000" w:themeColor="text1"/>
          <w:kern w:val="0"/>
          <w:sz w:val="22"/>
          <w:szCs w:val="22"/>
          <w:lang w:val="sr-Cyrl-RS"/>
        </w:rPr>
        <w:t xml:space="preserve"> </w:t>
      </w:r>
    </w:p>
    <w:p w:rsidR="00F03F2B" w:rsidRPr="000628A1" w:rsidRDefault="00F03F2B" w:rsidP="00F03F2B">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rPr>
        <w:t>-</w:t>
      </w:r>
      <w:r w:rsidRPr="000628A1">
        <w:rPr>
          <w:rFonts w:cs="Arial"/>
          <w:i/>
          <w:color w:val="000000" w:themeColor="text1"/>
          <w:kern w:val="0"/>
          <w:sz w:val="22"/>
          <w:szCs w:val="22"/>
        </w:rPr>
        <w:tab/>
        <w:t xml:space="preserve">Оригинал овлашћења директног задужења издатог од стране  Министарства финансија Републике Србије - Управа за трезор, евидентираног у Регистру меница и овлашћења Народне банке Србије, на име финансијског обезбеђења за добро извршење посла,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овлашћења директног задужења, са осталим истим условима као и за бланко сопствену меницу. </w:t>
      </w:r>
      <w:r w:rsidRPr="000628A1">
        <w:rPr>
          <w:rFonts w:cs="Arial"/>
          <w:i/>
          <w:color w:val="000000" w:themeColor="text1"/>
          <w:kern w:val="0"/>
          <w:sz w:val="22"/>
          <w:szCs w:val="22"/>
          <w:lang w:val="sr-Cyrl-RS"/>
        </w:rPr>
        <w:t xml:space="preserve"> </w:t>
      </w:r>
      <w:r w:rsidRPr="000628A1">
        <w:rPr>
          <w:rFonts w:cs="Arial"/>
          <w:i/>
          <w:color w:val="000000" w:themeColor="text1"/>
          <w:kern w:val="0"/>
          <w:sz w:val="22"/>
          <w:szCs w:val="22"/>
        </w:rPr>
        <w:t xml:space="preserve">  </w:t>
      </w:r>
    </w:p>
    <w:p w:rsidR="0033151F" w:rsidRPr="000628A1" w:rsidRDefault="0033151F" w:rsidP="006810A2">
      <w:pPr>
        <w:tabs>
          <w:tab w:val="left" w:pos="567"/>
        </w:tabs>
        <w:autoSpaceDE w:val="0"/>
        <w:jc w:val="center"/>
        <w:textAlignment w:val="auto"/>
        <w:rPr>
          <w:rFonts w:cs="Arial"/>
          <w:b/>
          <w:color w:val="000000"/>
          <w:kern w:val="0"/>
          <w:sz w:val="22"/>
          <w:szCs w:val="22"/>
          <w:highlight w:val="red"/>
        </w:rPr>
      </w:pPr>
    </w:p>
    <w:p w:rsidR="00447087" w:rsidRPr="000628A1" w:rsidRDefault="00447087" w:rsidP="00447087">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447087" w:rsidRPr="000628A1" w:rsidRDefault="00447087" w:rsidP="00447087">
      <w:pPr>
        <w:tabs>
          <w:tab w:val="left" w:pos="567"/>
        </w:tabs>
        <w:suppressAutoHyphens w:val="0"/>
        <w:jc w:val="both"/>
        <w:rPr>
          <w:rFonts w:cs="Arial"/>
          <w:b/>
          <w:sz w:val="22"/>
          <w:szCs w:val="22"/>
        </w:rPr>
      </w:pPr>
    </w:p>
    <w:p w:rsidR="00447087" w:rsidRPr="0015054E" w:rsidRDefault="00447087" w:rsidP="00447087">
      <w:pPr>
        <w:tabs>
          <w:tab w:val="left" w:pos="567"/>
        </w:tabs>
        <w:suppressAutoHyphens w:val="0"/>
        <w:jc w:val="center"/>
        <w:rPr>
          <w:rFonts w:cs="Arial"/>
          <w:b/>
          <w:sz w:val="22"/>
          <w:szCs w:val="22"/>
        </w:rPr>
      </w:pPr>
      <w:r w:rsidRPr="0015054E">
        <w:rPr>
          <w:rFonts w:cs="Arial"/>
          <w:b/>
          <w:sz w:val="22"/>
          <w:szCs w:val="22"/>
        </w:rPr>
        <w:t>Члан 1</w:t>
      </w:r>
      <w:r w:rsidR="00A25985">
        <w:rPr>
          <w:rFonts w:cs="Arial"/>
          <w:b/>
          <w:sz w:val="22"/>
          <w:szCs w:val="22"/>
          <w:lang w:val="sr-Cyrl-RS"/>
        </w:rPr>
        <w:t>3</w:t>
      </w:r>
      <w:r w:rsidRPr="0015054E">
        <w:rPr>
          <w:rFonts w:cs="Arial"/>
          <w:b/>
          <w:sz w:val="22"/>
          <w:szCs w:val="22"/>
        </w:rPr>
        <w:t>.</w:t>
      </w:r>
    </w:p>
    <w:p w:rsidR="00447087" w:rsidRPr="000628A1" w:rsidRDefault="00447087" w:rsidP="00447087">
      <w:pPr>
        <w:suppressAutoHyphens w:val="0"/>
        <w:jc w:val="both"/>
        <w:rPr>
          <w:rFonts w:cs="Arial"/>
          <w:sz w:val="22"/>
          <w:szCs w:val="22"/>
          <w:lang w:val="sr-Cyrl-RS"/>
        </w:rPr>
      </w:pPr>
      <w:r w:rsidRPr="000628A1">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447087" w:rsidRPr="000628A1" w:rsidRDefault="00447087" w:rsidP="00447087">
      <w:pPr>
        <w:suppressAutoHyphens w:val="0"/>
        <w:jc w:val="both"/>
        <w:rPr>
          <w:rFonts w:cs="Arial"/>
          <w:sz w:val="22"/>
          <w:szCs w:val="22"/>
          <w:lang w:val="sr-Cyrl-RS"/>
        </w:rPr>
      </w:pPr>
    </w:p>
    <w:p w:rsidR="00447087" w:rsidRPr="000628A1" w:rsidRDefault="00447087" w:rsidP="00447087">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447087" w:rsidRPr="000628A1" w:rsidRDefault="00447087" w:rsidP="00447087">
      <w:pPr>
        <w:suppressAutoHyphens w:val="0"/>
        <w:jc w:val="both"/>
        <w:rPr>
          <w:rFonts w:cs="Arial"/>
          <w:sz w:val="22"/>
          <w:szCs w:val="22"/>
          <w:lang w:val="sr-Cyrl-RS"/>
        </w:rPr>
      </w:pPr>
    </w:p>
    <w:p w:rsidR="00447087" w:rsidRDefault="00447087" w:rsidP="000628A1">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0628A1" w:rsidRPr="000628A1" w:rsidRDefault="000628A1" w:rsidP="000628A1">
      <w:pPr>
        <w:suppressAutoHyphens w:val="0"/>
        <w:jc w:val="both"/>
        <w:rPr>
          <w:rFonts w:cs="Arial"/>
          <w:sz w:val="22"/>
          <w:szCs w:val="22"/>
        </w:rPr>
      </w:pPr>
    </w:p>
    <w:p w:rsidR="00447087" w:rsidRPr="000628A1" w:rsidRDefault="00447087" w:rsidP="00447087">
      <w:pPr>
        <w:tabs>
          <w:tab w:val="left" w:pos="567"/>
        </w:tabs>
        <w:suppressAutoHyphens w:val="0"/>
        <w:ind w:left="-426" w:right="-327"/>
        <w:jc w:val="center"/>
        <w:rPr>
          <w:rFonts w:cs="Arial"/>
          <w:b/>
          <w:sz w:val="22"/>
          <w:szCs w:val="22"/>
        </w:rPr>
      </w:pPr>
      <w:r w:rsidRPr="000628A1">
        <w:rPr>
          <w:rFonts w:cs="Arial"/>
          <w:b/>
          <w:sz w:val="22"/>
          <w:szCs w:val="22"/>
        </w:rPr>
        <w:t>Члан 1</w:t>
      </w:r>
      <w:r w:rsidR="00A25985">
        <w:rPr>
          <w:rFonts w:cs="Arial"/>
          <w:b/>
          <w:sz w:val="22"/>
          <w:szCs w:val="22"/>
          <w:lang w:val="sr-Cyrl-RS"/>
        </w:rPr>
        <w:t>4</w:t>
      </w:r>
      <w:r w:rsidRPr="000628A1">
        <w:rPr>
          <w:rFonts w:cs="Arial"/>
          <w:b/>
          <w:sz w:val="22"/>
          <w:szCs w:val="22"/>
        </w:rPr>
        <w:t>.</w:t>
      </w:r>
    </w:p>
    <w:p w:rsidR="00447087" w:rsidRPr="000628A1" w:rsidRDefault="00447087" w:rsidP="00447087">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447087" w:rsidRPr="000628A1" w:rsidRDefault="00447087" w:rsidP="00447087">
      <w:pPr>
        <w:suppressAutoHyphens w:val="0"/>
        <w:jc w:val="both"/>
        <w:rPr>
          <w:rFonts w:cs="Arial"/>
          <w:sz w:val="22"/>
          <w:szCs w:val="22"/>
          <w:lang w:val="sr-Cyrl-RS"/>
        </w:rPr>
      </w:pPr>
    </w:p>
    <w:p w:rsidR="00447087" w:rsidRPr="000628A1" w:rsidRDefault="00447087" w:rsidP="00447087">
      <w:pPr>
        <w:tabs>
          <w:tab w:val="left" w:pos="567"/>
        </w:tabs>
        <w:suppressAutoHyphens w:val="0"/>
        <w:ind w:left="-426" w:right="-327"/>
        <w:jc w:val="center"/>
        <w:rPr>
          <w:rFonts w:cs="Arial"/>
          <w:b/>
          <w:sz w:val="22"/>
          <w:szCs w:val="22"/>
        </w:rPr>
      </w:pPr>
      <w:r w:rsidRPr="000628A1">
        <w:rPr>
          <w:rFonts w:cs="Arial"/>
          <w:b/>
          <w:sz w:val="22"/>
          <w:szCs w:val="22"/>
        </w:rPr>
        <w:t>Члан 1</w:t>
      </w:r>
      <w:r w:rsidR="00A25985">
        <w:rPr>
          <w:rFonts w:cs="Arial"/>
          <w:b/>
          <w:sz w:val="22"/>
          <w:szCs w:val="22"/>
          <w:lang w:val="sr-Cyrl-RS"/>
        </w:rPr>
        <w:t>5</w:t>
      </w:r>
      <w:r w:rsidRPr="000628A1">
        <w:rPr>
          <w:rFonts w:cs="Arial"/>
          <w:b/>
          <w:sz w:val="22"/>
          <w:szCs w:val="22"/>
        </w:rPr>
        <w:t>.</w:t>
      </w:r>
    </w:p>
    <w:p w:rsidR="00447087" w:rsidRPr="000628A1" w:rsidRDefault="00447087" w:rsidP="00447087">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447087" w:rsidRPr="000628A1" w:rsidRDefault="00447087" w:rsidP="00447087">
      <w:pPr>
        <w:tabs>
          <w:tab w:val="left" w:pos="567"/>
        </w:tabs>
        <w:suppressAutoHyphens w:val="0"/>
        <w:ind w:left="-426" w:right="-327"/>
        <w:jc w:val="both"/>
        <w:rPr>
          <w:rFonts w:cs="Arial"/>
          <w:sz w:val="22"/>
          <w:szCs w:val="22"/>
        </w:rPr>
      </w:pPr>
    </w:p>
    <w:p w:rsidR="00447087" w:rsidRPr="000628A1" w:rsidRDefault="00447087" w:rsidP="00447087">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sidR="00A25985">
        <w:rPr>
          <w:rFonts w:cs="Arial"/>
          <w:b/>
          <w:sz w:val="22"/>
          <w:szCs w:val="22"/>
          <w:lang w:val="sr-Cyrl-RS"/>
        </w:rPr>
        <w:t>16</w:t>
      </w:r>
      <w:r w:rsidRPr="000628A1">
        <w:rPr>
          <w:rFonts w:cs="Arial"/>
          <w:b/>
          <w:sz w:val="22"/>
          <w:szCs w:val="22"/>
          <w:lang w:val="sr-Cyrl-RS"/>
        </w:rPr>
        <w:t>.</w:t>
      </w:r>
    </w:p>
    <w:p w:rsidR="00447087" w:rsidRPr="000628A1" w:rsidRDefault="00447087" w:rsidP="00447087">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447087" w:rsidRPr="000628A1" w:rsidRDefault="00447087" w:rsidP="00447087">
      <w:pPr>
        <w:suppressAutoHyphens w:val="0"/>
        <w:jc w:val="both"/>
        <w:rPr>
          <w:rFonts w:cs="Arial"/>
          <w:sz w:val="22"/>
          <w:szCs w:val="22"/>
          <w:lang w:val="sr-Cyrl-RS"/>
        </w:rPr>
      </w:pPr>
      <w:r w:rsidRPr="000628A1">
        <w:rPr>
          <w:rFonts w:cs="Arial"/>
          <w:sz w:val="22"/>
          <w:szCs w:val="22"/>
          <w:lang w:val="sr-Cyrl-RS"/>
        </w:rPr>
        <w:t xml:space="preserve">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w:t>
      </w:r>
      <w:r w:rsidRPr="000628A1">
        <w:rPr>
          <w:rFonts w:cs="Arial"/>
          <w:sz w:val="22"/>
          <w:szCs w:val="22"/>
          <w:lang w:val="sr-Cyrl-RS"/>
        </w:rPr>
        <w:lastRenderedPageBreak/>
        <w:t>услуге ради отклањања последица настале штете.</w:t>
      </w:r>
    </w:p>
    <w:p w:rsidR="00447087" w:rsidRPr="000628A1" w:rsidRDefault="00447087" w:rsidP="00447087">
      <w:pPr>
        <w:suppressAutoHyphens w:val="0"/>
        <w:jc w:val="both"/>
        <w:rPr>
          <w:rFonts w:cs="Arial"/>
          <w:sz w:val="22"/>
          <w:szCs w:val="22"/>
          <w:lang w:val="sr-Cyrl-RS"/>
        </w:rPr>
      </w:pPr>
    </w:p>
    <w:p w:rsidR="00447087" w:rsidRPr="000628A1" w:rsidRDefault="00447087" w:rsidP="00447087">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447087" w:rsidRPr="000628A1" w:rsidRDefault="00447087" w:rsidP="00447087">
      <w:pPr>
        <w:tabs>
          <w:tab w:val="left" w:pos="567"/>
        </w:tabs>
        <w:suppressAutoHyphens w:val="0"/>
        <w:ind w:left="-426" w:right="-327"/>
        <w:jc w:val="center"/>
        <w:rPr>
          <w:rFonts w:cs="Arial"/>
          <w:b/>
          <w:sz w:val="22"/>
          <w:szCs w:val="22"/>
        </w:rPr>
      </w:pPr>
    </w:p>
    <w:p w:rsidR="00447087" w:rsidRPr="000628A1" w:rsidRDefault="00447087" w:rsidP="00447087">
      <w:pPr>
        <w:tabs>
          <w:tab w:val="left" w:pos="567"/>
        </w:tabs>
        <w:suppressAutoHyphens w:val="0"/>
        <w:ind w:left="-426" w:right="-327"/>
        <w:jc w:val="center"/>
        <w:rPr>
          <w:rFonts w:cs="Arial"/>
          <w:b/>
          <w:sz w:val="22"/>
          <w:szCs w:val="22"/>
        </w:rPr>
      </w:pPr>
      <w:r w:rsidRPr="000628A1">
        <w:rPr>
          <w:rFonts w:cs="Arial"/>
          <w:b/>
          <w:sz w:val="22"/>
          <w:szCs w:val="22"/>
        </w:rPr>
        <w:t xml:space="preserve">Члан </w:t>
      </w:r>
      <w:r w:rsidR="00A25985">
        <w:rPr>
          <w:rFonts w:cs="Arial"/>
          <w:b/>
          <w:sz w:val="22"/>
          <w:szCs w:val="22"/>
          <w:lang w:val="sr-Cyrl-RS"/>
        </w:rPr>
        <w:t>17</w:t>
      </w:r>
      <w:r w:rsidRPr="000628A1">
        <w:rPr>
          <w:rFonts w:cs="Arial"/>
          <w:b/>
          <w:sz w:val="22"/>
          <w:szCs w:val="22"/>
        </w:rPr>
        <w:t>.</w:t>
      </w:r>
    </w:p>
    <w:p w:rsidR="00447087" w:rsidRPr="000628A1" w:rsidRDefault="00447087" w:rsidP="00447087">
      <w:pPr>
        <w:tabs>
          <w:tab w:val="left" w:pos="567"/>
        </w:tabs>
        <w:suppressAutoHyphens w:val="0"/>
        <w:ind w:left="-426" w:right="-327"/>
        <w:jc w:val="center"/>
        <w:rPr>
          <w:rFonts w:cs="Arial"/>
          <w:b/>
          <w:sz w:val="22"/>
          <w:szCs w:val="22"/>
        </w:rPr>
      </w:pPr>
    </w:p>
    <w:p w:rsidR="00447087" w:rsidRPr="000628A1" w:rsidRDefault="00447087" w:rsidP="00447087">
      <w:pPr>
        <w:suppressAutoHyphens w:val="0"/>
        <w:jc w:val="both"/>
        <w:rPr>
          <w:rFonts w:cs="Arial"/>
          <w:sz w:val="22"/>
          <w:szCs w:val="22"/>
          <w:lang w:val="sr-Cyrl-RS"/>
        </w:rPr>
      </w:pPr>
      <w:r w:rsidRPr="000628A1">
        <w:rPr>
          <w:rFonts w:cs="Arial"/>
          <w:sz w:val="22"/>
          <w:szCs w:val="22"/>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услуга.</w:t>
      </w:r>
    </w:p>
    <w:p w:rsidR="00447087" w:rsidRPr="000628A1" w:rsidRDefault="00447087" w:rsidP="00447087">
      <w:pPr>
        <w:suppressAutoHyphens w:val="0"/>
        <w:jc w:val="both"/>
        <w:rPr>
          <w:rFonts w:cs="Arial"/>
          <w:sz w:val="22"/>
          <w:szCs w:val="22"/>
          <w:lang w:val="sr-Cyrl-RS"/>
        </w:rPr>
      </w:pPr>
      <w:r w:rsidRPr="000628A1">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6A577A" w:rsidRPr="001721AE" w:rsidRDefault="006A577A" w:rsidP="006A577A">
      <w:pPr>
        <w:suppressAutoHyphens w:val="0"/>
        <w:jc w:val="both"/>
        <w:rPr>
          <w:rFonts w:cs="Arial"/>
          <w:b/>
          <w:sz w:val="22"/>
          <w:szCs w:val="22"/>
          <w:highlight w:val="green"/>
          <w:lang w:val="sr-Cyrl-RS"/>
        </w:rPr>
      </w:pPr>
    </w:p>
    <w:p w:rsidR="006A577A" w:rsidRPr="00971903" w:rsidRDefault="006A577A" w:rsidP="006A577A">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6A577A" w:rsidRPr="00971903" w:rsidRDefault="006A577A" w:rsidP="006A577A">
      <w:pPr>
        <w:suppressAutoHyphens w:val="0"/>
        <w:spacing w:before="120" w:after="120"/>
        <w:jc w:val="center"/>
        <w:rPr>
          <w:rFonts w:cs="Arial"/>
          <w:b/>
          <w:sz w:val="22"/>
          <w:szCs w:val="22"/>
          <w:lang w:val="sr-Cyrl-RS"/>
        </w:rPr>
      </w:pPr>
      <w:r w:rsidRPr="00C36433">
        <w:rPr>
          <w:rFonts w:cs="Arial"/>
          <w:b/>
          <w:sz w:val="22"/>
          <w:szCs w:val="22"/>
        </w:rPr>
        <w:t xml:space="preserve">Члан </w:t>
      </w:r>
      <w:r w:rsidR="00C36433" w:rsidRPr="00C36433">
        <w:rPr>
          <w:rFonts w:cs="Arial"/>
          <w:b/>
          <w:sz w:val="22"/>
          <w:szCs w:val="22"/>
          <w:lang w:val="sr-Cyrl-RS"/>
        </w:rPr>
        <w:t>18</w:t>
      </w:r>
      <w:r w:rsidRPr="00C36433">
        <w:rPr>
          <w:rFonts w:cs="Arial"/>
          <w:b/>
          <w:sz w:val="22"/>
          <w:szCs w:val="22"/>
        </w:rPr>
        <w:t>.</w:t>
      </w:r>
    </w:p>
    <w:p w:rsidR="006A577A" w:rsidRPr="00971903" w:rsidRDefault="006A577A" w:rsidP="006A577A">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sidR="000F4095">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6A577A" w:rsidRPr="00971903" w:rsidRDefault="006A577A" w:rsidP="006A577A">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6A577A" w:rsidRPr="00971903" w:rsidRDefault="006A577A" w:rsidP="006A577A">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6A577A" w:rsidRPr="00971903" w:rsidRDefault="006A577A" w:rsidP="006A577A">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sidR="00C36433">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6A577A" w:rsidRPr="00971903" w:rsidRDefault="006A577A" w:rsidP="006A577A">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6A577A" w:rsidRPr="00971903" w:rsidRDefault="006A577A" w:rsidP="006A577A">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6A577A" w:rsidRPr="00971903" w:rsidRDefault="006A577A" w:rsidP="006A577A">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D377D3" w:rsidRPr="002B756E" w:rsidRDefault="00D377D3" w:rsidP="006810A2">
      <w:pPr>
        <w:tabs>
          <w:tab w:val="left" w:pos="567"/>
        </w:tabs>
        <w:autoSpaceDE w:val="0"/>
        <w:jc w:val="center"/>
        <w:textAlignment w:val="auto"/>
        <w:rPr>
          <w:rFonts w:ascii="Arial MT" w:hAnsi="Arial MT" w:cs="Arial"/>
          <w:b/>
          <w:color w:val="000000"/>
          <w:kern w:val="0"/>
          <w:sz w:val="24"/>
          <w:szCs w:val="24"/>
          <w:highlight w:val="red"/>
        </w:rPr>
      </w:pPr>
    </w:p>
    <w:p w:rsidR="006810A2" w:rsidRPr="00433446" w:rsidRDefault="006810A2" w:rsidP="006A577A">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6810A2" w:rsidRPr="00433446" w:rsidRDefault="006810A2" w:rsidP="006810A2">
      <w:pPr>
        <w:tabs>
          <w:tab w:val="left" w:pos="567"/>
        </w:tabs>
        <w:autoSpaceDE w:val="0"/>
        <w:jc w:val="center"/>
        <w:textAlignment w:val="auto"/>
        <w:rPr>
          <w:rFonts w:ascii="Arial MT" w:hAnsi="Arial MT"/>
          <w:color w:val="000000"/>
          <w:kern w:val="0"/>
          <w:sz w:val="22"/>
          <w:szCs w:val="22"/>
        </w:rPr>
      </w:pPr>
    </w:p>
    <w:p w:rsidR="006810A2" w:rsidRPr="00C36433" w:rsidRDefault="006810A2" w:rsidP="006810A2">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lastRenderedPageBreak/>
        <w:t xml:space="preserve">Члан </w:t>
      </w:r>
      <w:r w:rsidR="00C36433" w:rsidRPr="00C36433">
        <w:rPr>
          <w:rFonts w:cs="Arial"/>
          <w:b/>
          <w:color w:val="000000"/>
          <w:kern w:val="0"/>
          <w:sz w:val="22"/>
          <w:szCs w:val="22"/>
          <w:lang w:val="sr-Cyrl-RS"/>
        </w:rPr>
        <w:t>19</w:t>
      </w:r>
      <w:r w:rsidRPr="00C36433">
        <w:rPr>
          <w:rFonts w:cs="Arial"/>
          <w:b/>
          <w:color w:val="000000"/>
          <w:kern w:val="0"/>
          <w:sz w:val="22"/>
          <w:szCs w:val="22"/>
        </w:rPr>
        <w:t>.</w:t>
      </w:r>
    </w:p>
    <w:p w:rsidR="00632B6A" w:rsidRPr="00632B6A" w:rsidRDefault="00632B6A" w:rsidP="00632B6A">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632B6A" w:rsidRDefault="00632B6A" w:rsidP="00632B6A">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D377D3" w:rsidRPr="002B756E" w:rsidRDefault="00D377D3" w:rsidP="006810A2">
      <w:pPr>
        <w:tabs>
          <w:tab w:val="left" w:pos="567"/>
        </w:tabs>
        <w:autoSpaceDE w:val="0"/>
        <w:textAlignment w:val="auto"/>
        <w:rPr>
          <w:rFonts w:cs="Arial"/>
          <w:b/>
          <w:bCs/>
          <w:kern w:val="0"/>
          <w:sz w:val="24"/>
          <w:szCs w:val="24"/>
          <w:highlight w:val="red"/>
        </w:rPr>
      </w:pPr>
    </w:p>
    <w:p w:rsidR="00632B6A" w:rsidRPr="0015054E" w:rsidRDefault="00632B6A" w:rsidP="00632B6A">
      <w:pPr>
        <w:suppressAutoHyphens w:val="0"/>
        <w:spacing w:before="120"/>
        <w:jc w:val="both"/>
        <w:rPr>
          <w:rFonts w:cs="Arial"/>
          <w:b/>
          <w:sz w:val="22"/>
          <w:szCs w:val="22"/>
          <w:lang w:val="sr-Cyrl-RS"/>
        </w:rPr>
      </w:pPr>
      <w:r w:rsidRPr="0015054E">
        <w:rPr>
          <w:rFonts w:cs="Arial"/>
          <w:b/>
          <w:sz w:val="22"/>
          <w:szCs w:val="22"/>
          <w:lang w:val="sr-Cyrl-RS"/>
        </w:rPr>
        <w:t xml:space="preserve">ОВЛАШЋЕНИ ПРЕДСТАВНИЦИ ЗА ПРАЋЕЊЕ РЕАЛИЗАЦИЈЕ УГОВОРА </w:t>
      </w:r>
    </w:p>
    <w:p w:rsidR="00632B6A" w:rsidRPr="0015054E" w:rsidRDefault="00632B6A" w:rsidP="00632B6A">
      <w:pPr>
        <w:suppressAutoHyphens w:val="0"/>
        <w:spacing w:before="120" w:after="120"/>
        <w:jc w:val="center"/>
        <w:rPr>
          <w:rFonts w:cs="Arial"/>
          <w:b/>
          <w:sz w:val="22"/>
          <w:szCs w:val="22"/>
        </w:rPr>
      </w:pPr>
      <w:r w:rsidRPr="0015054E">
        <w:rPr>
          <w:b/>
          <w:sz w:val="22"/>
          <w:szCs w:val="22"/>
        </w:rPr>
        <w:t xml:space="preserve">Члан </w:t>
      </w:r>
      <w:r w:rsidR="00C36433">
        <w:rPr>
          <w:b/>
          <w:sz w:val="22"/>
          <w:szCs w:val="22"/>
          <w:lang w:val="sr-Cyrl-RS"/>
        </w:rPr>
        <w:t>20</w:t>
      </w:r>
      <w:r w:rsidRPr="0015054E">
        <w:rPr>
          <w:b/>
          <w:sz w:val="22"/>
          <w:szCs w:val="22"/>
        </w:rPr>
        <w:t>.</w:t>
      </w:r>
    </w:p>
    <w:p w:rsidR="00632B6A" w:rsidRPr="0015054E" w:rsidRDefault="00632B6A" w:rsidP="00632B6A">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632B6A" w:rsidRPr="0015054E" w:rsidRDefault="00632B6A" w:rsidP="00632B6A">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632B6A" w:rsidRPr="0015054E" w:rsidRDefault="00632B6A" w:rsidP="00632B6A">
      <w:pPr>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632B6A" w:rsidRPr="0015054E" w:rsidRDefault="00632B6A" w:rsidP="00632B6A">
      <w:pPr>
        <w:rPr>
          <w:rFonts w:cs="Arial"/>
          <w:bCs/>
          <w:sz w:val="22"/>
          <w:szCs w:val="22"/>
          <w:lang w:val="sr-Cyrl-RS"/>
        </w:rPr>
      </w:pPr>
      <w:r w:rsidRPr="0015054E">
        <w:rPr>
          <w:rFonts w:cs="Arial"/>
          <w:bCs/>
          <w:sz w:val="22"/>
          <w:szCs w:val="22"/>
          <w:lang w:val="sr-Cyrl-RS"/>
        </w:rPr>
        <w:t xml:space="preserve">                                                           </w:t>
      </w:r>
    </w:p>
    <w:p w:rsidR="00632B6A" w:rsidRPr="0015054E" w:rsidRDefault="00632B6A" w:rsidP="00632B6A">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632B6A" w:rsidRPr="0015054E" w:rsidRDefault="00632B6A" w:rsidP="00632B6A">
      <w:pPr>
        <w:suppressAutoHyphens w:val="0"/>
        <w:jc w:val="both"/>
        <w:rPr>
          <w:rFonts w:cs="Arial"/>
          <w:sz w:val="22"/>
          <w:szCs w:val="22"/>
          <w:lang w:val="sr-Cyrl-RS"/>
        </w:rPr>
      </w:pPr>
      <w:r w:rsidRPr="0015054E">
        <w:rPr>
          <w:rFonts w:cs="Arial"/>
          <w:sz w:val="22"/>
          <w:szCs w:val="22"/>
        </w:rPr>
        <w:t>- да сачине,</w:t>
      </w:r>
      <w:r w:rsidR="00487183" w:rsidRPr="0015054E">
        <w:rPr>
          <w:rFonts w:cs="Arial"/>
          <w:sz w:val="22"/>
          <w:szCs w:val="22"/>
        </w:rPr>
        <w:t xml:space="preserve"> потпишу и верификују </w:t>
      </w:r>
      <w:r w:rsidR="00487183" w:rsidRPr="0015054E">
        <w:rPr>
          <w:rFonts w:cs="Arial"/>
          <w:sz w:val="22"/>
          <w:szCs w:val="22"/>
          <w:lang w:val="sr-Cyrl-RS"/>
        </w:rPr>
        <w:t>Записнике</w:t>
      </w:r>
      <w:r w:rsidRPr="0015054E">
        <w:rPr>
          <w:rFonts w:cs="Arial"/>
          <w:sz w:val="22"/>
          <w:szCs w:val="22"/>
        </w:rPr>
        <w:t xml:space="preserve"> о извршеним услуга</w:t>
      </w:r>
      <w:r w:rsidR="00487183" w:rsidRPr="0015054E">
        <w:rPr>
          <w:rFonts w:cs="Arial"/>
          <w:sz w:val="22"/>
          <w:szCs w:val="22"/>
          <w:lang w:val="sr-Cyrl-RS"/>
        </w:rPr>
        <w:t>ма</w:t>
      </w:r>
    </w:p>
    <w:p w:rsidR="00967668" w:rsidRPr="0015054E" w:rsidRDefault="00632B6A" w:rsidP="00487183">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55464F" w:rsidRDefault="0055464F" w:rsidP="003F2E7C">
      <w:pPr>
        <w:tabs>
          <w:tab w:val="left" w:pos="567"/>
        </w:tabs>
        <w:autoSpaceDE w:val="0"/>
        <w:jc w:val="both"/>
        <w:textAlignment w:val="auto"/>
        <w:rPr>
          <w:rFonts w:cs="Arial"/>
          <w:kern w:val="0"/>
          <w:sz w:val="24"/>
          <w:szCs w:val="24"/>
          <w:lang w:val="sr-Cyrl-RS"/>
        </w:rPr>
      </w:pPr>
    </w:p>
    <w:p w:rsidR="0055464F" w:rsidRPr="001C70A7" w:rsidRDefault="0055464F" w:rsidP="0055464F">
      <w:pPr>
        <w:suppressAutoHyphens w:val="0"/>
        <w:spacing w:before="120"/>
        <w:jc w:val="both"/>
        <w:rPr>
          <w:rFonts w:cs="Arial"/>
          <w:b/>
          <w:sz w:val="22"/>
          <w:szCs w:val="22"/>
        </w:rPr>
      </w:pPr>
      <w:r w:rsidRPr="001C70A7">
        <w:rPr>
          <w:rFonts w:cs="Arial"/>
          <w:b/>
          <w:sz w:val="22"/>
          <w:szCs w:val="22"/>
        </w:rPr>
        <w:t>ИЗМЕНЕ ТОКОМ ТРАЈАЊА УГОВОРА</w:t>
      </w:r>
    </w:p>
    <w:p w:rsidR="0055464F" w:rsidRPr="001C70A7" w:rsidRDefault="0055464F" w:rsidP="0055464F">
      <w:pPr>
        <w:suppressAutoHyphens w:val="0"/>
        <w:spacing w:before="120" w:after="120"/>
        <w:jc w:val="center"/>
        <w:rPr>
          <w:rFonts w:cs="Arial"/>
          <w:b/>
          <w:sz w:val="22"/>
          <w:szCs w:val="22"/>
        </w:rPr>
      </w:pPr>
      <w:r w:rsidRPr="001C70A7">
        <w:rPr>
          <w:rFonts w:cs="Arial"/>
          <w:b/>
          <w:sz w:val="22"/>
          <w:szCs w:val="22"/>
        </w:rPr>
        <w:t xml:space="preserve">Члан </w:t>
      </w:r>
      <w:r w:rsidR="00C36433">
        <w:rPr>
          <w:rFonts w:cs="Arial"/>
          <w:b/>
          <w:sz w:val="22"/>
          <w:szCs w:val="22"/>
          <w:lang w:val="sr-Cyrl-RS"/>
        </w:rPr>
        <w:t>21</w:t>
      </w:r>
      <w:r w:rsidRPr="001C70A7">
        <w:rPr>
          <w:rFonts w:cs="Arial"/>
          <w:b/>
          <w:sz w:val="22"/>
          <w:szCs w:val="22"/>
        </w:rPr>
        <w:t>.</w:t>
      </w:r>
    </w:p>
    <w:p w:rsidR="0055464F" w:rsidRPr="001C70A7" w:rsidRDefault="0055464F" w:rsidP="0055464F">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55464F" w:rsidRPr="001C70A7" w:rsidRDefault="0055464F" w:rsidP="0055464F">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55464F" w:rsidRPr="001C70A7" w:rsidRDefault="0055464F" w:rsidP="0055464F">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55464F" w:rsidRDefault="0055464F" w:rsidP="0055464F">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C05C94" w:rsidRPr="001C70A7" w:rsidRDefault="00C05C94" w:rsidP="0055464F">
      <w:pPr>
        <w:tabs>
          <w:tab w:val="left" w:pos="567"/>
        </w:tabs>
        <w:suppressAutoHyphens w:val="0"/>
        <w:spacing w:before="120"/>
        <w:jc w:val="both"/>
        <w:rPr>
          <w:sz w:val="22"/>
          <w:szCs w:val="22"/>
        </w:rPr>
      </w:pPr>
    </w:p>
    <w:p w:rsidR="00FF6192" w:rsidRPr="003F2E7C" w:rsidRDefault="00FF6192" w:rsidP="003F2E7C">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FF6192" w:rsidRPr="0015054E" w:rsidRDefault="00FF6192" w:rsidP="00FF6192">
      <w:pPr>
        <w:tabs>
          <w:tab w:val="left" w:pos="567"/>
        </w:tabs>
        <w:autoSpaceDE w:val="0"/>
        <w:jc w:val="center"/>
        <w:textAlignment w:val="auto"/>
        <w:rPr>
          <w:rFonts w:cs="Arial"/>
          <w:b/>
          <w:color w:val="000000"/>
          <w:kern w:val="0"/>
          <w:sz w:val="22"/>
          <w:szCs w:val="22"/>
        </w:rPr>
      </w:pPr>
    </w:p>
    <w:p w:rsidR="00FF6192" w:rsidRPr="0015054E" w:rsidRDefault="00FF6192" w:rsidP="00FF6192">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sidR="00C36433">
        <w:rPr>
          <w:rFonts w:cs="Arial"/>
          <w:b/>
          <w:color w:val="000000"/>
          <w:kern w:val="0"/>
          <w:sz w:val="22"/>
          <w:szCs w:val="22"/>
          <w:lang w:val="sr-Cyrl-RS"/>
        </w:rPr>
        <w:t>22</w:t>
      </w:r>
      <w:r w:rsidRPr="0015054E">
        <w:rPr>
          <w:rFonts w:cs="Arial"/>
          <w:b/>
          <w:color w:val="000000"/>
          <w:kern w:val="0"/>
          <w:sz w:val="22"/>
          <w:szCs w:val="22"/>
        </w:rPr>
        <w:t>.</w:t>
      </w:r>
    </w:p>
    <w:p w:rsidR="003F2E7C" w:rsidRPr="00971903" w:rsidRDefault="003F2E7C" w:rsidP="003F2E7C">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w:t>
      </w:r>
      <w:r w:rsidRPr="00971903">
        <w:rPr>
          <w:rFonts w:cs="Arial"/>
          <w:sz w:val="22"/>
          <w:szCs w:val="22"/>
        </w:rPr>
        <w:lastRenderedPageBreak/>
        <w:t xml:space="preserve">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F2E7C" w:rsidRPr="00971903" w:rsidRDefault="003F2E7C" w:rsidP="003F2E7C">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3F2E7C" w:rsidRPr="00971903" w:rsidRDefault="003F2E7C" w:rsidP="003F2E7C">
      <w:pPr>
        <w:tabs>
          <w:tab w:val="left" w:pos="1512"/>
          <w:tab w:val="left" w:pos="9090"/>
        </w:tabs>
        <w:suppressAutoHyphens w:val="0"/>
        <w:jc w:val="both"/>
        <w:rPr>
          <w:rFonts w:cs="Arial"/>
          <w:sz w:val="22"/>
          <w:szCs w:val="22"/>
        </w:rPr>
      </w:pPr>
      <w:r w:rsidRPr="00971903">
        <w:rPr>
          <w:rFonts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3F2E7C" w:rsidRDefault="003F2E7C" w:rsidP="003F2E7C">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45B59" w:rsidRPr="00DC6C76" w:rsidRDefault="00F45B59" w:rsidP="00FF6192">
      <w:pPr>
        <w:tabs>
          <w:tab w:val="left" w:pos="567"/>
        </w:tabs>
        <w:autoSpaceDE w:val="0"/>
        <w:jc w:val="center"/>
        <w:textAlignment w:val="auto"/>
        <w:rPr>
          <w:rFonts w:ascii="Arial MT" w:hAnsi="Arial MT" w:cs="Arial"/>
          <w:b/>
          <w:color w:val="000000"/>
          <w:kern w:val="0"/>
          <w:sz w:val="24"/>
          <w:szCs w:val="24"/>
        </w:rPr>
      </w:pPr>
    </w:p>
    <w:p w:rsidR="00FF6192" w:rsidRPr="00DC6C76" w:rsidRDefault="00FF6192" w:rsidP="00DC6C76">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FF6192" w:rsidRPr="00DC6C76" w:rsidRDefault="00FF6192" w:rsidP="00FF6192">
      <w:pPr>
        <w:tabs>
          <w:tab w:val="left" w:pos="567"/>
        </w:tabs>
        <w:autoSpaceDE w:val="0"/>
        <w:jc w:val="center"/>
        <w:textAlignment w:val="auto"/>
        <w:rPr>
          <w:rFonts w:cs="Arial"/>
          <w:b/>
          <w:color w:val="000000"/>
          <w:kern w:val="0"/>
          <w:sz w:val="22"/>
          <w:szCs w:val="22"/>
        </w:rPr>
      </w:pPr>
    </w:p>
    <w:p w:rsidR="00FF6192" w:rsidRPr="0015054E" w:rsidRDefault="00FF6192" w:rsidP="00DC6C76">
      <w:pPr>
        <w:tabs>
          <w:tab w:val="left" w:pos="567"/>
        </w:tabs>
        <w:autoSpaceDE w:val="0"/>
        <w:jc w:val="center"/>
        <w:textAlignment w:val="auto"/>
        <w:rPr>
          <w:b/>
          <w:lang w:val="sr-Latn-RS"/>
        </w:rPr>
      </w:pPr>
      <w:r w:rsidRPr="0015054E">
        <w:rPr>
          <w:rFonts w:cs="Arial"/>
          <w:b/>
          <w:color w:val="000000"/>
          <w:kern w:val="0"/>
          <w:sz w:val="22"/>
          <w:szCs w:val="22"/>
        </w:rPr>
        <w:t>Члан 2</w:t>
      </w:r>
      <w:r w:rsidR="00C36433">
        <w:rPr>
          <w:rFonts w:cs="Arial"/>
          <w:b/>
          <w:color w:val="000000"/>
          <w:kern w:val="0"/>
          <w:sz w:val="22"/>
          <w:szCs w:val="22"/>
          <w:lang w:val="sr-Cyrl-RS"/>
        </w:rPr>
        <w:t>3</w:t>
      </w:r>
      <w:r w:rsidRPr="0015054E">
        <w:rPr>
          <w:rFonts w:cs="Arial"/>
          <w:b/>
          <w:color w:val="000000"/>
          <w:kern w:val="0"/>
          <w:sz w:val="22"/>
          <w:szCs w:val="22"/>
        </w:rPr>
        <w:t>.</w:t>
      </w:r>
    </w:p>
    <w:p w:rsidR="00DC6C76" w:rsidRPr="0012005A" w:rsidRDefault="00DC6C76" w:rsidP="00DC6C76">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DC6C76" w:rsidRPr="0012005A" w:rsidRDefault="00DC6C76" w:rsidP="00DC6C76">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sidR="00C36433">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DC6C76" w:rsidRPr="0012005A" w:rsidRDefault="00DC6C76" w:rsidP="00DC6C76">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F6192" w:rsidRDefault="00FF6192" w:rsidP="00FF6192">
      <w:pPr>
        <w:pStyle w:val="KDParagraf"/>
        <w:spacing w:before="0"/>
        <w:rPr>
          <w:rFonts w:cs="Arial"/>
          <w:highlight w:val="red"/>
          <w:lang w:val="sr-Cyrl-RS"/>
        </w:rPr>
      </w:pPr>
    </w:p>
    <w:p w:rsidR="00844289" w:rsidRPr="0012005A" w:rsidRDefault="00844289" w:rsidP="00844289">
      <w:pPr>
        <w:suppressAutoHyphens w:val="0"/>
        <w:spacing w:before="120"/>
        <w:rPr>
          <w:rFonts w:cs="Arial"/>
          <w:b/>
          <w:sz w:val="22"/>
          <w:szCs w:val="22"/>
        </w:rPr>
      </w:pPr>
      <w:r w:rsidRPr="0012005A">
        <w:rPr>
          <w:rFonts w:cs="Arial"/>
          <w:b/>
          <w:sz w:val="22"/>
          <w:szCs w:val="22"/>
        </w:rPr>
        <w:t>РАСКИД УГОВОРА</w:t>
      </w:r>
    </w:p>
    <w:p w:rsidR="00844289" w:rsidRPr="0012005A" w:rsidRDefault="00844289" w:rsidP="00844289">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sidR="00C36433">
        <w:rPr>
          <w:rFonts w:cs="Arial"/>
          <w:b/>
          <w:sz w:val="22"/>
          <w:szCs w:val="22"/>
          <w:lang w:val="sr-Cyrl-RS"/>
        </w:rPr>
        <w:t>4</w:t>
      </w:r>
      <w:r w:rsidRPr="0055464F">
        <w:rPr>
          <w:rFonts w:cs="Arial"/>
          <w:b/>
          <w:sz w:val="22"/>
          <w:szCs w:val="22"/>
        </w:rPr>
        <w:t>.</w:t>
      </w:r>
    </w:p>
    <w:p w:rsidR="00844289" w:rsidRPr="0012005A" w:rsidRDefault="00844289" w:rsidP="00844289">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44289" w:rsidRPr="0012005A" w:rsidRDefault="00844289" w:rsidP="00844289">
      <w:pPr>
        <w:suppressAutoHyphens w:val="0"/>
        <w:autoSpaceDE w:val="0"/>
        <w:spacing w:before="120" w:after="60"/>
        <w:jc w:val="both"/>
        <w:rPr>
          <w:rFonts w:cs="Arial"/>
          <w:noProof/>
          <w:sz w:val="22"/>
          <w:szCs w:val="22"/>
          <w:lang w:val="en-GB"/>
        </w:rPr>
      </w:pPr>
      <w:r w:rsidRPr="0012005A">
        <w:rPr>
          <w:rFonts w:cs="Arial"/>
          <w:noProof/>
          <w:sz w:val="22"/>
          <w:szCs w:val="22"/>
          <w:lang w:val="en-GB"/>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w:t>
      </w:r>
      <w:r w:rsidRPr="0012005A">
        <w:rPr>
          <w:rFonts w:cs="Arial"/>
          <w:noProof/>
          <w:sz w:val="22"/>
          <w:szCs w:val="22"/>
          <w:lang w:val="en-GB"/>
        </w:rPr>
        <w:lastRenderedPageBreak/>
        <w:t>једностраном раскиду Уговора Пружаоцу услуге и уз поштовање отказног рока од 15 (словима: петнаест) дана од дана достављања писане изјаве.</w:t>
      </w:r>
    </w:p>
    <w:p w:rsidR="00844289" w:rsidRPr="0012005A" w:rsidRDefault="00844289" w:rsidP="00844289">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sidR="00C36433">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471F9" w:rsidRPr="002B756E" w:rsidRDefault="00C471F9" w:rsidP="006810A2">
      <w:pPr>
        <w:tabs>
          <w:tab w:val="left" w:pos="567"/>
        </w:tabs>
        <w:autoSpaceDE w:val="0"/>
        <w:jc w:val="center"/>
        <w:textAlignment w:val="auto"/>
        <w:rPr>
          <w:rFonts w:ascii="Arial MT" w:hAnsi="Arial MT" w:cs="Arial"/>
          <w:b/>
          <w:color w:val="000000"/>
          <w:kern w:val="0"/>
          <w:sz w:val="24"/>
          <w:szCs w:val="24"/>
          <w:highlight w:val="red"/>
        </w:rPr>
      </w:pPr>
    </w:p>
    <w:p w:rsidR="0055464F" w:rsidRPr="00271DDB" w:rsidRDefault="0055464F" w:rsidP="0055464F">
      <w:pPr>
        <w:suppressAutoHyphens w:val="0"/>
        <w:spacing w:before="120"/>
        <w:jc w:val="both"/>
        <w:rPr>
          <w:rFonts w:cs="Arial"/>
          <w:b/>
          <w:sz w:val="22"/>
          <w:szCs w:val="22"/>
          <w:lang w:val="sr-Cyrl-RS"/>
        </w:rPr>
      </w:pPr>
      <w:r w:rsidRPr="00271DDB">
        <w:rPr>
          <w:rFonts w:cs="Arial"/>
          <w:b/>
          <w:sz w:val="22"/>
          <w:szCs w:val="22"/>
        </w:rPr>
        <w:t>ЗАВРШНЕ ОДРЕДБЕ</w:t>
      </w:r>
    </w:p>
    <w:p w:rsidR="0055464F" w:rsidRPr="00271DDB" w:rsidRDefault="00C36433" w:rsidP="0055464F">
      <w:pPr>
        <w:suppressAutoHyphens w:val="0"/>
        <w:jc w:val="center"/>
        <w:rPr>
          <w:rFonts w:cs="Arial"/>
          <w:b/>
          <w:sz w:val="22"/>
          <w:szCs w:val="22"/>
          <w:lang w:val="sr-Cyrl-RS"/>
        </w:rPr>
      </w:pPr>
      <w:r>
        <w:rPr>
          <w:rFonts w:cs="Arial"/>
          <w:b/>
          <w:sz w:val="22"/>
          <w:szCs w:val="22"/>
          <w:lang w:val="sr-Cyrl-RS"/>
        </w:rPr>
        <w:t>Члан 25</w:t>
      </w:r>
      <w:r w:rsidR="0055464F" w:rsidRPr="00A005F7">
        <w:rPr>
          <w:rFonts w:cs="Arial"/>
          <w:b/>
          <w:sz w:val="22"/>
          <w:szCs w:val="22"/>
          <w:lang w:val="sr-Cyrl-RS"/>
        </w:rPr>
        <w:t>.</w:t>
      </w:r>
    </w:p>
    <w:p w:rsidR="0055464F" w:rsidRPr="00271DDB" w:rsidRDefault="0055464F" w:rsidP="0055464F">
      <w:pPr>
        <w:suppressAutoHyphens w:val="0"/>
        <w:spacing w:before="120"/>
        <w:jc w:val="both"/>
        <w:rPr>
          <w:rFonts w:eastAsia="Calibri" w:cs="Arial"/>
          <w:noProof/>
          <w:sz w:val="22"/>
          <w:szCs w:val="22"/>
        </w:rPr>
      </w:pPr>
      <w:r w:rsidRPr="00271DDB">
        <w:rPr>
          <w:rFonts w:eastAsia="Calibri" w:cs="Arial"/>
          <w:noProof/>
          <w:sz w:val="22"/>
          <w:szCs w:val="22"/>
          <w:lang w:val="sr-Cyrl-RS"/>
        </w:rPr>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55464F" w:rsidRPr="00271DDB" w:rsidRDefault="0055464F" w:rsidP="0055464F">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55464F" w:rsidRPr="00271DDB" w:rsidRDefault="0055464F" w:rsidP="0055464F">
      <w:pPr>
        <w:suppressAutoHyphens w:val="0"/>
        <w:spacing w:before="120" w:after="120"/>
        <w:jc w:val="center"/>
        <w:rPr>
          <w:b/>
          <w:sz w:val="22"/>
          <w:szCs w:val="22"/>
          <w:lang w:val="sr-Cyrl-RS"/>
        </w:rPr>
      </w:pPr>
      <w:r w:rsidRPr="00271DDB">
        <w:rPr>
          <w:b/>
          <w:sz w:val="22"/>
          <w:szCs w:val="22"/>
        </w:rPr>
        <w:t xml:space="preserve">Члан </w:t>
      </w:r>
      <w:r w:rsidR="00C36433">
        <w:rPr>
          <w:b/>
          <w:sz w:val="22"/>
          <w:szCs w:val="22"/>
          <w:lang w:val="sr-Cyrl-RS"/>
        </w:rPr>
        <w:t>26</w:t>
      </w:r>
      <w:r w:rsidRPr="00271DDB">
        <w:rPr>
          <w:b/>
          <w:sz w:val="22"/>
          <w:szCs w:val="22"/>
        </w:rPr>
        <w:t>.</w:t>
      </w:r>
    </w:p>
    <w:p w:rsidR="0055464F" w:rsidRPr="00271DDB" w:rsidRDefault="0055464F" w:rsidP="0055464F">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55464F" w:rsidRDefault="0055464F" w:rsidP="0055464F">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55464F" w:rsidRPr="00271DDB" w:rsidRDefault="0055464F" w:rsidP="0055464F">
      <w:pPr>
        <w:suppressAutoHyphens w:val="0"/>
        <w:spacing w:before="120" w:after="120"/>
        <w:jc w:val="center"/>
        <w:rPr>
          <w:rFonts w:cs="Arial"/>
          <w:sz w:val="22"/>
          <w:szCs w:val="22"/>
          <w:lang w:val="ru-RU"/>
        </w:rPr>
      </w:pPr>
      <w:r w:rsidRPr="00271DDB">
        <w:rPr>
          <w:b/>
          <w:sz w:val="22"/>
          <w:szCs w:val="22"/>
        </w:rPr>
        <w:t xml:space="preserve">Члан </w:t>
      </w:r>
      <w:r w:rsidR="00C36433">
        <w:rPr>
          <w:b/>
          <w:sz w:val="22"/>
          <w:szCs w:val="22"/>
          <w:lang w:val="sr-Cyrl-RS"/>
        </w:rPr>
        <w:t>27</w:t>
      </w:r>
      <w:r w:rsidRPr="00271DDB">
        <w:rPr>
          <w:b/>
          <w:sz w:val="22"/>
          <w:szCs w:val="22"/>
        </w:rPr>
        <w:t>.</w:t>
      </w:r>
    </w:p>
    <w:p w:rsidR="0055464F" w:rsidRPr="00271DDB" w:rsidRDefault="0055464F" w:rsidP="0055464F">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55464F" w:rsidRPr="00271DDB" w:rsidRDefault="0055464F" w:rsidP="0055464F">
      <w:pPr>
        <w:tabs>
          <w:tab w:val="left" w:pos="567"/>
        </w:tabs>
        <w:suppressAutoHyphens w:val="0"/>
        <w:spacing w:before="120"/>
        <w:jc w:val="center"/>
        <w:rPr>
          <w:b/>
          <w:sz w:val="22"/>
          <w:szCs w:val="22"/>
        </w:rPr>
      </w:pPr>
      <w:r w:rsidRPr="00271DDB">
        <w:rPr>
          <w:b/>
          <w:sz w:val="22"/>
          <w:szCs w:val="22"/>
        </w:rPr>
        <w:t xml:space="preserve">Члан </w:t>
      </w:r>
      <w:r w:rsidR="00C36433">
        <w:rPr>
          <w:b/>
          <w:sz w:val="22"/>
          <w:szCs w:val="22"/>
          <w:lang w:val="sr-Cyrl-RS"/>
        </w:rPr>
        <w:t>28</w:t>
      </w:r>
      <w:r w:rsidRPr="00271DDB">
        <w:rPr>
          <w:b/>
          <w:sz w:val="22"/>
          <w:szCs w:val="22"/>
        </w:rPr>
        <w:t>.</w:t>
      </w:r>
    </w:p>
    <w:p w:rsidR="0055464F" w:rsidRPr="00271DDB" w:rsidRDefault="0055464F" w:rsidP="0055464F">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55464F" w:rsidRPr="00271DDB" w:rsidRDefault="0055464F" w:rsidP="0055464F">
      <w:pPr>
        <w:tabs>
          <w:tab w:val="left" w:pos="567"/>
        </w:tabs>
        <w:suppressAutoHyphens w:val="0"/>
        <w:spacing w:before="120"/>
        <w:jc w:val="center"/>
        <w:rPr>
          <w:b/>
          <w:sz w:val="22"/>
          <w:szCs w:val="22"/>
        </w:rPr>
      </w:pPr>
      <w:r w:rsidRPr="00271DDB">
        <w:rPr>
          <w:b/>
          <w:sz w:val="22"/>
          <w:szCs w:val="22"/>
        </w:rPr>
        <w:t xml:space="preserve">Члан </w:t>
      </w:r>
      <w:r w:rsidR="00C36433">
        <w:rPr>
          <w:b/>
          <w:sz w:val="22"/>
          <w:szCs w:val="22"/>
          <w:lang w:val="sr-Cyrl-RS"/>
        </w:rPr>
        <w:t>29</w:t>
      </w:r>
      <w:r w:rsidRPr="00271DDB">
        <w:rPr>
          <w:b/>
          <w:sz w:val="22"/>
          <w:szCs w:val="22"/>
        </w:rPr>
        <w:t>.</w:t>
      </w:r>
    </w:p>
    <w:p w:rsidR="0055464F" w:rsidRDefault="0055464F" w:rsidP="0055464F">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5464F" w:rsidRPr="00271DDB" w:rsidRDefault="0055464F" w:rsidP="0055464F">
      <w:pPr>
        <w:tabs>
          <w:tab w:val="left" w:pos="9090"/>
        </w:tabs>
        <w:suppressAutoHyphens w:val="0"/>
        <w:jc w:val="both"/>
        <w:rPr>
          <w:rFonts w:cs="Arial"/>
          <w:sz w:val="22"/>
          <w:szCs w:val="22"/>
        </w:rPr>
      </w:pPr>
    </w:p>
    <w:p w:rsidR="0055464F" w:rsidRDefault="0055464F" w:rsidP="0055464F">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sidR="00C36433">
        <w:rPr>
          <w:rFonts w:cs="Arial"/>
          <w:b/>
          <w:sz w:val="22"/>
          <w:szCs w:val="22"/>
          <w:lang w:val="sr-Cyrl-RS"/>
        </w:rPr>
        <w:t>30</w:t>
      </w:r>
      <w:r w:rsidRPr="00271DDB">
        <w:rPr>
          <w:rFonts w:cs="Arial"/>
          <w:b/>
          <w:sz w:val="22"/>
          <w:szCs w:val="22"/>
          <w:lang w:val="ru-RU"/>
        </w:rPr>
        <w:t>.</w:t>
      </w:r>
    </w:p>
    <w:p w:rsidR="0055464F" w:rsidRPr="00271DDB" w:rsidRDefault="0055464F" w:rsidP="0055464F">
      <w:pPr>
        <w:tabs>
          <w:tab w:val="left" w:pos="9090"/>
        </w:tabs>
        <w:suppressAutoHyphens w:val="0"/>
        <w:jc w:val="center"/>
        <w:rPr>
          <w:rFonts w:cs="Arial"/>
          <w:b/>
          <w:sz w:val="22"/>
          <w:szCs w:val="22"/>
        </w:rPr>
      </w:pPr>
    </w:p>
    <w:p w:rsidR="0055464F" w:rsidRPr="00271DDB" w:rsidRDefault="0055464F" w:rsidP="0055464F">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707A">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55464F" w:rsidRPr="00271DDB" w:rsidRDefault="0055464F" w:rsidP="0055464F">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55464F" w:rsidRPr="00271DDB" w:rsidRDefault="0055464F" w:rsidP="0055464F">
      <w:pPr>
        <w:suppressAutoHyphens w:val="0"/>
        <w:spacing w:before="120" w:after="120"/>
        <w:jc w:val="center"/>
        <w:rPr>
          <w:rFonts w:cs="Arial"/>
          <w:b/>
          <w:sz w:val="22"/>
          <w:szCs w:val="22"/>
        </w:rPr>
      </w:pPr>
      <w:r w:rsidRPr="00271DDB">
        <w:rPr>
          <w:rFonts w:cs="Arial"/>
          <w:b/>
          <w:sz w:val="22"/>
          <w:szCs w:val="22"/>
        </w:rPr>
        <w:lastRenderedPageBreak/>
        <w:t xml:space="preserve">Члан </w:t>
      </w:r>
      <w:r w:rsidR="00C36433">
        <w:rPr>
          <w:rFonts w:cs="Arial"/>
          <w:b/>
          <w:sz w:val="22"/>
          <w:szCs w:val="22"/>
          <w:lang w:val="sr-Cyrl-RS"/>
        </w:rPr>
        <w:t>31</w:t>
      </w:r>
      <w:r w:rsidRPr="00271DDB">
        <w:rPr>
          <w:rFonts w:cs="Arial"/>
          <w:spacing w:val="2"/>
          <w:sz w:val="22"/>
          <w:szCs w:val="22"/>
        </w:rPr>
        <w:t xml:space="preserve">. </w:t>
      </w:r>
    </w:p>
    <w:p w:rsidR="0055464F" w:rsidRPr="00271DDB" w:rsidRDefault="0055464F" w:rsidP="0055464F">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55464F" w:rsidRPr="00271DDB" w:rsidRDefault="0055464F" w:rsidP="003F3565">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sidR="00DD0344">
        <w:rPr>
          <w:rFonts w:eastAsia="Calibri" w:cs="Arial"/>
          <w:sz w:val="22"/>
          <w:szCs w:val="22"/>
          <w:lang w:val="sr-Cyrl-RS"/>
        </w:rPr>
        <w:t>......</w:t>
      </w:r>
      <w:r>
        <w:rPr>
          <w:rFonts w:eastAsia="Calibri" w:cs="Arial"/>
          <w:sz w:val="22"/>
          <w:szCs w:val="22"/>
          <w:lang w:val="sr-Cyrl-RS"/>
        </w:rPr>
        <w:t>)</w:t>
      </w:r>
    </w:p>
    <w:p w:rsidR="0055464F" w:rsidRPr="00271DDB" w:rsidRDefault="0055464F" w:rsidP="003F3565">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sidR="00DD0344">
        <w:rPr>
          <w:rFonts w:eastAsia="Calibri" w:cs="Arial"/>
          <w:sz w:val="22"/>
          <w:szCs w:val="22"/>
          <w:lang w:val="ru-RU"/>
        </w:rPr>
        <w:t xml:space="preserve"> бр... од .......</w:t>
      </w:r>
      <w:r w:rsidRPr="00271DDB">
        <w:rPr>
          <w:rFonts w:eastAsia="Calibri" w:cs="Arial"/>
          <w:sz w:val="22"/>
          <w:szCs w:val="22"/>
          <w:lang w:val="ru-RU"/>
        </w:rPr>
        <w:t xml:space="preserve"> године</w:t>
      </w:r>
    </w:p>
    <w:p w:rsidR="0055464F" w:rsidRPr="00271DDB" w:rsidRDefault="0055464F" w:rsidP="003F3565">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55464F" w:rsidRPr="00271DDB" w:rsidRDefault="0055464F" w:rsidP="003F3565">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sidR="00DD0344">
        <w:rPr>
          <w:rFonts w:eastAsia="Calibri" w:cs="Arial"/>
          <w:sz w:val="22"/>
          <w:szCs w:val="22"/>
          <w:lang w:val="sr-Cyrl-RS"/>
        </w:rPr>
        <w:t xml:space="preserve"> </w:t>
      </w:r>
    </w:p>
    <w:p w:rsidR="0055464F" w:rsidRDefault="0055464F" w:rsidP="003F3565">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C36433" w:rsidRPr="00271DDB" w:rsidRDefault="00C36433" w:rsidP="003F3565">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Споразум</w:t>
      </w:r>
      <w:r w:rsidR="008B4123">
        <w:rPr>
          <w:rFonts w:eastAsia="Calibri" w:cs="Arial"/>
          <w:sz w:val="22"/>
          <w:szCs w:val="22"/>
          <w:lang w:val="sr-Cyrl-RS"/>
        </w:rPr>
        <w:t xml:space="preserve"> о заједничком извршењу услуге</w:t>
      </w:r>
      <w:r>
        <w:rPr>
          <w:rFonts w:eastAsia="Calibri" w:cs="Arial"/>
          <w:sz w:val="22"/>
          <w:szCs w:val="22"/>
          <w:lang w:val="sr-Cyrl-RS"/>
        </w:rPr>
        <w:t xml:space="preserve"> </w:t>
      </w:r>
      <w:r w:rsidRPr="00C36433">
        <w:rPr>
          <w:rFonts w:eastAsia="Calibri" w:cs="Arial"/>
          <w:i/>
          <w:sz w:val="22"/>
          <w:szCs w:val="22"/>
          <w:lang w:val="sr-Cyrl-RS"/>
        </w:rPr>
        <w:t>( у случају заједничке понуде)</w:t>
      </w:r>
    </w:p>
    <w:p w:rsidR="0055464F" w:rsidRPr="00271DDB" w:rsidRDefault="0055464F" w:rsidP="0055464F">
      <w:pPr>
        <w:tabs>
          <w:tab w:val="left" w:pos="9090"/>
        </w:tabs>
        <w:suppressAutoHyphens w:val="0"/>
        <w:spacing w:before="120" w:after="200" w:line="276" w:lineRule="auto"/>
        <w:ind w:left="720"/>
        <w:contextualSpacing/>
        <w:jc w:val="both"/>
        <w:rPr>
          <w:rFonts w:eastAsia="Calibri" w:cs="Arial"/>
          <w:sz w:val="22"/>
          <w:szCs w:val="22"/>
          <w:lang w:val="sr-Cyrl-RS"/>
        </w:rPr>
      </w:pPr>
    </w:p>
    <w:p w:rsidR="0055464F" w:rsidRPr="00271DDB" w:rsidRDefault="0055464F" w:rsidP="0055464F">
      <w:pPr>
        <w:suppressAutoHyphens w:val="0"/>
        <w:spacing w:before="120" w:after="120"/>
        <w:jc w:val="center"/>
        <w:rPr>
          <w:rFonts w:cs="Arial"/>
          <w:b/>
          <w:sz w:val="22"/>
          <w:szCs w:val="22"/>
          <w:lang w:val="sr-Cyrl-RS"/>
        </w:rPr>
      </w:pPr>
      <w:r w:rsidRPr="00271DDB">
        <w:rPr>
          <w:rFonts w:cs="Arial"/>
          <w:b/>
          <w:sz w:val="22"/>
          <w:szCs w:val="22"/>
        </w:rPr>
        <w:t xml:space="preserve">Члан </w:t>
      </w:r>
      <w:r w:rsidR="00C36433">
        <w:rPr>
          <w:rFonts w:cs="Arial"/>
          <w:b/>
          <w:sz w:val="22"/>
          <w:szCs w:val="22"/>
          <w:lang w:val="sr-Cyrl-RS"/>
        </w:rPr>
        <w:t>32</w:t>
      </w:r>
      <w:r w:rsidRPr="00271DDB">
        <w:rPr>
          <w:rFonts w:cs="Arial"/>
          <w:b/>
          <w:sz w:val="22"/>
          <w:szCs w:val="22"/>
        </w:rPr>
        <w:t>.</w:t>
      </w:r>
    </w:p>
    <w:p w:rsidR="0055464F" w:rsidRPr="00271DDB" w:rsidRDefault="0055464F" w:rsidP="0055464F">
      <w:pPr>
        <w:tabs>
          <w:tab w:val="left" w:pos="567"/>
        </w:tabs>
        <w:suppressAutoHyphens w:val="0"/>
        <w:jc w:val="both"/>
        <w:rPr>
          <w:rFonts w:cs="Arial"/>
          <w:sz w:val="22"/>
          <w:szCs w:val="22"/>
          <w:lang w:val="sr-Cyrl-RS"/>
        </w:rPr>
      </w:pPr>
      <w:r w:rsidRPr="00271DDB">
        <w:rPr>
          <w:rFonts w:cs="Arial"/>
          <w:sz w:val="22"/>
          <w:szCs w:val="22"/>
          <w:lang w:val="sr-Cyrl-RS"/>
        </w:rPr>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55464F" w:rsidRPr="00271DDB" w:rsidRDefault="0055464F" w:rsidP="0055464F">
      <w:pPr>
        <w:tabs>
          <w:tab w:val="left" w:pos="567"/>
        </w:tabs>
        <w:suppressAutoHyphens w:val="0"/>
        <w:jc w:val="both"/>
        <w:rPr>
          <w:rFonts w:cs="Arial"/>
          <w:sz w:val="22"/>
          <w:szCs w:val="22"/>
          <w:lang w:val="sr-Cyrl-BA"/>
        </w:rPr>
      </w:pPr>
    </w:p>
    <w:p w:rsidR="0055464F" w:rsidRDefault="0055464F" w:rsidP="0055464F">
      <w:pPr>
        <w:tabs>
          <w:tab w:val="left" w:pos="567"/>
        </w:tabs>
        <w:suppressAutoHyphens w:val="0"/>
        <w:jc w:val="both"/>
        <w:rPr>
          <w:rFonts w:cs="Arial"/>
          <w:sz w:val="22"/>
          <w:szCs w:val="22"/>
          <w:highlight w:val="green"/>
          <w:lang w:val="sr-Cyrl-BA"/>
        </w:rPr>
      </w:pPr>
    </w:p>
    <w:p w:rsidR="0055464F" w:rsidRPr="00903DFB" w:rsidRDefault="0055464F" w:rsidP="0055464F">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55464F" w:rsidRPr="00903DFB" w:rsidRDefault="0055464F" w:rsidP="0055464F">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55464F" w:rsidRPr="00903DFB" w:rsidRDefault="00C34240" w:rsidP="0055464F">
      <w:pPr>
        <w:suppressAutoHyphens w:val="0"/>
        <w:jc w:val="both"/>
        <w:rPr>
          <w:rFonts w:eastAsia="Calibri" w:cs="Arial"/>
          <w:sz w:val="22"/>
          <w:szCs w:val="22"/>
          <w:lang w:val="ru-RU"/>
        </w:rPr>
      </w:pPr>
      <w:r>
        <w:rPr>
          <w:rFonts w:eastAsia="Calibri" w:cs="Arial"/>
          <w:sz w:val="22"/>
          <w:szCs w:val="22"/>
          <w:lang w:val="ru-RU"/>
        </w:rPr>
        <w:t>«</w:t>
      </w:r>
      <w:r w:rsidR="0055464F" w:rsidRPr="00903DFB">
        <w:rPr>
          <w:rFonts w:eastAsia="Calibri" w:cs="Arial"/>
          <w:sz w:val="22"/>
          <w:szCs w:val="22"/>
          <w:lang w:val="ru-RU"/>
        </w:rPr>
        <w:t xml:space="preserve">Електропривреда Србије» </w:t>
      </w:r>
      <w:r w:rsidR="0055464F">
        <w:rPr>
          <w:rFonts w:eastAsia="Calibri" w:cs="Arial"/>
          <w:sz w:val="22"/>
          <w:szCs w:val="22"/>
          <w:lang w:val="ru-RU"/>
        </w:rPr>
        <w:t xml:space="preserve">                                                            </w:t>
      </w:r>
      <w:r w:rsidR="0055464F" w:rsidRPr="00903DFB">
        <w:rPr>
          <w:rFonts w:eastAsia="Calibri" w:cs="Arial"/>
          <w:sz w:val="22"/>
          <w:szCs w:val="22"/>
          <w:lang w:val="ru-RU"/>
        </w:rPr>
        <w:t xml:space="preserve">                             </w:t>
      </w:r>
      <w:r w:rsidR="0055464F">
        <w:rPr>
          <w:rFonts w:eastAsia="Calibri" w:cs="Arial"/>
          <w:sz w:val="22"/>
          <w:szCs w:val="22"/>
          <w:lang w:val="ru-RU"/>
        </w:rPr>
        <w:t xml:space="preserve">                     </w:t>
      </w:r>
    </w:p>
    <w:p w:rsidR="0055464F" w:rsidRPr="00903DFB" w:rsidRDefault="0055464F" w:rsidP="0055464F">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55464F" w:rsidRPr="00903DFB" w:rsidRDefault="0055464F" w:rsidP="0055464F">
      <w:pPr>
        <w:suppressAutoHyphens w:val="0"/>
        <w:jc w:val="both"/>
        <w:rPr>
          <w:rFonts w:eastAsia="Calibri" w:cs="Arial"/>
          <w:sz w:val="22"/>
          <w:szCs w:val="22"/>
          <w:lang w:val="ru-RU"/>
        </w:rPr>
      </w:pPr>
    </w:p>
    <w:p w:rsidR="0055464F" w:rsidRPr="00903DFB" w:rsidRDefault="0055464F" w:rsidP="0055464F">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55464F" w:rsidRPr="00903DFB" w:rsidRDefault="0055464F" w:rsidP="0055464F">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55464F" w:rsidRPr="00903DFB" w:rsidRDefault="0055464F" w:rsidP="0055464F">
      <w:pPr>
        <w:suppressAutoHyphens w:val="0"/>
        <w:spacing w:before="120"/>
        <w:jc w:val="both"/>
        <w:rPr>
          <w:rFonts w:eastAsia="Calibri" w:cs="Arial"/>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55464F" w:rsidRDefault="0055464F" w:rsidP="0055464F">
      <w:pPr>
        <w:tabs>
          <w:tab w:val="left" w:pos="567"/>
        </w:tabs>
        <w:suppressAutoHyphens w:val="0"/>
        <w:jc w:val="both"/>
        <w:rPr>
          <w:rFonts w:cs="Arial"/>
          <w:sz w:val="22"/>
          <w:szCs w:val="22"/>
          <w:highlight w:val="green"/>
          <w:lang w:val="sr-Cyrl-BA"/>
        </w:rPr>
      </w:pPr>
    </w:p>
    <w:p w:rsidR="0055464F" w:rsidRPr="001721AE" w:rsidRDefault="0055464F" w:rsidP="0055464F">
      <w:pPr>
        <w:tabs>
          <w:tab w:val="left" w:pos="567"/>
        </w:tabs>
        <w:suppressAutoHyphens w:val="0"/>
        <w:jc w:val="both"/>
        <w:rPr>
          <w:rFonts w:cs="Arial"/>
          <w:sz w:val="22"/>
          <w:szCs w:val="22"/>
          <w:highlight w:val="green"/>
          <w:lang w:val="sr-Cyrl-BA"/>
        </w:rPr>
      </w:pPr>
    </w:p>
    <w:p w:rsidR="0055464F" w:rsidRPr="001721AE" w:rsidRDefault="0055464F" w:rsidP="0055464F">
      <w:pPr>
        <w:tabs>
          <w:tab w:val="left" w:pos="567"/>
        </w:tabs>
        <w:suppressAutoHyphens w:val="0"/>
        <w:jc w:val="both"/>
        <w:rPr>
          <w:rFonts w:cs="Arial"/>
          <w:sz w:val="22"/>
          <w:szCs w:val="22"/>
          <w:highlight w:val="green"/>
          <w:lang w:val="sr-Cyrl-BA"/>
        </w:rPr>
      </w:pPr>
    </w:p>
    <w:p w:rsidR="0055464F" w:rsidRPr="00000E96" w:rsidRDefault="0055464F" w:rsidP="0055464F">
      <w:pPr>
        <w:suppressAutoHyphens w:val="0"/>
        <w:jc w:val="center"/>
        <w:rPr>
          <w:rFonts w:cs="Arial"/>
          <w:b/>
          <w:color w:val="FF0000"/>
          <w:sz w:val="22"/>
          <w:szCs w:val="22"/>
          <w:lang w:val="sr-Cyrl-RS"/>
        </w:rPr>
      </w:pPr>
    </w:p>
    <w:p w:rsidR="00D87DCC" w:rsidRDefault="00D87DCC" w:rsidP="0055464F">
      <w:pPr>
        <w:tabs>
          <w:tab w:val="left" w:pos="567"/>
        </w:tabs>
        <w:autoSpaceDE w:val="0"/>
        <w:jc w:val="center"/>
        <w:textAlignment w:val="auto"/>
        <w:rPr>
          <w:rFonts w:cs="Arial"/>
          <w:color w:val="000000"/>
          <w:kern w:val="0"/>
          <w:sz w:val="24"/>
          <w:szCs w:val="24"/>
          <w:lang w:val="sr-Cyrl-RS"/>
        </w:rPr>
      </w:pPr>
    </w:p>
    <w:p w:rsidR="007B5B3E" w:rsidRDefault="007B5B3E" w:rsidP="0055464F">
      <w:pPr>
        <w:tabs>
          <w:tab w:val="left" w:pos="567"/>
        </w:tabs>
        <w:autoSpaceDE w:val="0"/>
        <w:jc w:val="center"/>
        <w:textAlignment w:val="auto"/>
        <w:rPr>
          <w:rFonts w:cs="Arial"/>
          <w:color w:val="000000"/>
          <w:kern w:val="0"/>
          <w:sz w:val="24"/>
          <w:szCs w:val="24"/>
          <w:lang w:val="sr-Cyrl-RS"/>
        </w:rPr>
      </w:pPr>
    </w:p>
    <w:p w:rsidR="007B5B3E" w:rsidRDefault="007B5B3E" w:rsidP="0055464F">
      <w:pPr>
        <w:tabs>
          <w:tab w:val="left" w:pos="567"/>
        </w:tabs>
        <w:autoSpaceDE w:val="0"/>
        <w:jc w:val="center"/>
        <w:textAlignment w:val="auto"/>
        <w:rPr>
          <w:rFonts w:cs="Arial"/>
          <w:color w:val="000000"/>
          <w:kern w:val="0"/>
          <w:sz w:val="24"/>
          <w:szCs w:val="24"/>
          <w:lang w:val="sr-Cyrl-RS"/>
        </w:rPr>
      </w:pPr>
    </w:p>
    <w:p w:rsidR="007B5B3E" w:rsidRDefault="007B5B3E" w:rsidP="0055464F">
      <w:pPr>
        <w:tabs>
          <w:tab w:val="left" w:pos="567"/>
        </w:tabs>
        <w:autoSpaceDE w:val="0"/>
        <w:jc w:val="center"/>
        <w:textAlignment w:val="auto"/>
        <w:rPr>
          <w:rFonts w:cs="Arial"/>
          <w:color w:val="000000"/>
          <w:kern w:val="0"/>
          <w:sz w:val="24"/>
          <w:szCs w:val="24"/>
          <w:lang w:val="sr-Cyrl-RS"/>
        </w:rPr>
      </w:pPr>
    </w:p>
    <w:p w:rsidR="007B5B3E" w:rsidRDefault="007B5B3E" w:rsidP="0055464F">
      <w:pPr>
        <w:tabs>
          <w:tab w:val="left" w:pos="567"/>
        </w:tabs>
        <w:autoSpaceDE w:val="0"/>
        <w:jc w:val="center"/>
        <w:textAlignment w:val="auto"/>
        <w:rPr>
          <w:rFonts w:cs="Arial"/>
          <w:color w:val="000000"/>
          <w:kern w:val="0"/>
          <w:sz w:val="24"/>
          <w:szCs w:val="24"/>
          <w:lang w:val="sr-Cyrl-RS"/>
        </w:rPr>
      </w:pPr>
    </w:p>
    <w:p w:rsidR="007B5B3E" w:rsidRDefault="007B5B3E" w:rsidP="0055464F">
      <w:pPr>
        <w:tabs>
          <w:tab w:val="left" w:pos="567"/>
        </w:tabs>
        <w:autoSpaceDE w:val="0"/>
        <w:jc w:val="center"/>
        <w:textAlignment w:val="auto"/>
        <w:rPr>
          <w:rFonts w:cs="Arial"/>
          <w:color w:val="000000"/>
          <w:kern w:val="0"/>
          <w:sz w:val="24"/>
          <w:szCs w:val="24"/>
          <w:lang w:val="sr-Cyrl-RS"/>
        </w:rPr>
      </w:pPr>
    </w:p>
    <w:p w:rsidR="007B5B3E" w:rsidRDefault="007B5B3E" w:rsidP="0055464F">
      <w:pPr>
        <w:tabs>
          <w:tab w:val="left" w:pos="567"/>
        </w:tabs>
        <w:autoSpaceDE w:val="0"/>
        <w:jc w:val="center"/>
        <w:textAlignment w:val="auto"/>
        <w:rPr>
          <w:rFonts w:cs="Arial"/>
          <w:color w:val="000000"/>
          <w:kern w:val="0"/>
          <w:sz w:val="24"/>
          <w:szCs w:val="24"/>
          <w:lang w:val="sr-Cyrl-RS"/>
        </w:rPr>
      </w:pPr>
    </w:p>
    <w:p w:rsidR="007B5B3E" w:rsidRDefault="007B5B3E" w:rsidP="0055464F">
      <w:pPr>
        <w:tabs>
          <w:tab w:val="left" w:pos="567"/>
        </w:tabs>
        <w:autoSpaceDE w:val="0"/>
        <w:jc w:val="center"/>
        <w:textAlignment w:val="auto"/>
        <w:rPr>
          <w:rFonts w:cs="Arial"/>
          <w:color w:val="000000"/>
          <w:kern w:val="0"/>
          <w:sz w:val="24"/>
          <w:szCs w:val="24"/>
          <w:lang w:val="sr-Cyrl-RS"/>
        </w:rPr>
      </w:pPr>
    </w:p>
    <w:p w:rsidR="007B5B3E" w:rsidRDefault="007B5B3E" w:rsidP="0055464F">
      <w:pPr>
        <w:tabs>
          <w:tab w:val="left" w:pos="567"/>
        </w:tabs>
        <w:autoSpaceDE w:val="0"/>
        <w:jc w:val="center"/>
        <w:textAlignment w:val="auto"/>
        <w:rPr>
          <w:rFonts w:cs="Arial"/>
          <w:color w:val="000000"/>
          <w:kern w:val="0"/>
          <w:sz w:val="24"/>
          <w:szCs w:val="24"/>
          <w:lang w:val="sr-Cyrl-RS"/>
        </w:rPr>
      </w:pPr>
    </w:p>
    <w:p w:rsidR="00EF599F" w:rsidRDefault="00EF599F" w:rsidP="0055464F">
      <w:pPr>
        <w:tabs>
          <w:tab w:val="left" w:pos="567"/>
        </w:tabs>
        <w:autoSpaceDE w:val="0"/>
        <w:jc w:val="center"/>
        <w:textAlignment w:val="auto"/>
        <w:rPr>
          <w:rFonts w:cs="Arial"/>
          <w:color w:val="000000"/>
          <w:kern w:val="0"/>
          <w:sz w:val="24"/>
          <w:szCs w:val="24"/>
          <w:lang w:val="sr-Cyrl-RS"/>
        </w:rPr>
      </w:pPr>
    </w:p>
    <w:p w:rsidR="00EF599F" w:rsidRDefault="00EF599F" w:rsidP="0055464F">
      <w:pPr>
        <w:tabs>
          <w:tab w:val="left" w:pos="567"/>
        </w:tabs>
        <w:autoSpaceDE w:val="0"/>
        <w:jc w:val="center"/>
        <w:textAlignment w:val="auto"/>
        <w:rPr>
          <w:rFonts w:cs="Arial"/>
          <w:color w:val="000000"/>
          <w:kern w:val="0"/>
          <w:sz w:val="24"/>
          <w:szCs w:val="24"/>
          <w:lang w:val="sr-Cyrl-RS"/>
        </w:rPr>
      </w:pPr>
    </w:p>
    <w:p w:rsidR="00EF599F" w:rsidRDefault="00EF599F" w:rsidP="0055464F">
      <w:pPr>
        <w:tabs>
          <w:tab w:val="left" w:pos="567"/>
        </w:tabs>
        <w:autoSpaceDE w:val="0"/>
        <w:jc w:val="center"/>
        <w:textAlignment w:val="auto"/>
        <w:rPr>
          <w:rFonts w:cs="Arial"/>
          <w:color w:val="000000"/>
          <w:kern w:val="0"/>
          <w:sz w:val="24"/>
          <w:szCs w:val="24"/>
          <w:lang w:val="sr-Cyrl-RS"/>
        </w:rPr>
      </w:pPr>
    </w:p>
    <w:p w:rsidR="00EF599F" w:rsidRDefault="00EF599F" w:rsidP="0055464F">
      <w:pPr>
        <w:tabs>
          <w:tab w:val="left" w:pos="567"/>
        </w:tabs>
        <w:autoSpaceDE w:val="0"/>
        <w:jc w:val="center"/>
        <w:textAlignment w:val="auto"/>
        <w:rPr>
          <w:rFonts w:cs="Arial"/>
          <w:color w:val="000000"/>
          <w:kern w:val="0"/>
          <w:sz w:val="24"/>
          <w:szCs w:val="24"/>
          <w:lang w:val="sr-Cyrl-RS"/>
        </w:rPr>
      </w:pPr>
    </w:p>
    <w:p w:rsidR="00EF599F" w:rsidRDefault="00EF599F" w:rsidP="0055464F">
      <w:pPr>
        <w:tabs>
          <w:tab w:val="left" w:pos="567"/>
        </w:tabs>
        <w:autoSpaceDE w:val="0"/>
        <w:jc w:val="center"/>
        <w:textAlignment w:val="auto"/>
        <w:rPr>
          <w:rFonts w:cs="Arial"/>
          <w:color w:val="000000"/>
          <w:kern w:val="0"/>
          <w:sz w:val="24"/>
          <w:szCs w:val="24"/>
          <w:lang w:val="sr-Cyrl-RS"/>
        </w:rPr>
      </w:pPr>
    </w:p>
    <w:p w:rsidR="00E35D1C" w:rsidRDefault="00E35D1C" w:rsidP="0055464F">
      <w:pPr>
        <w:tabs>
          <w:tab w:val="left" w:pos="567"/>
        </w:tabs>
        <w:autoSpaceDE w:val="0"/>
        <w:jc w:val="center"/>
        <w:textAlignment w:val="auto"/>
        <w:rPr>
          <w:rFonts w:cs="Arial"/>
          <w:color w:val="000000"/>
          <w:kern w:val="0"/>
          <w:sz w:val="24"/>
          <w:szCs w:val="24"/>
          <w:lang w:val="sr-Cyrl-RS"/>
        </w:rPr>
      </w:pPr>
    </w:p>
    <w:p w:rsidR="00E35D1C" w:rsidRDefault="00E35D1C" w:rsidP="0055464F">
      <w:pPr>
        <w:tabs>
          <w:tab w:val="left" w:pos="567"/>
        </w:tabs>
        <w:autoSpaceDE w:val="0"/>
        <w:jc w:val="center"/>
        <w:textAlignment w:val="auto"/>
        <w:rPr>
          <w:rFonts w:cs="Arial"/>
          <w:color w:val="000000"/>
          <w:kern w:val="0"/>
          <w:sz w:val="24"/>
          <w:szCs w:val="24"/>
          <w:lang w:val="sr-Cyrl-RS"/>
        </w:rPr>
      </w:pPr>
    </w:p>
    <w:p w:rsidR="007B5B3E" w:rsidRDefault="007B5B3E" w:rsidP="0055464F">
      <w:pPr>
        <w:tabs>
          <w:tab w:val="left" w:pos="567"/>
        </w:tabs>
        <w:autoSpaceDE w:val="0"/>
        <w:jc w:val="center"/>
        <w:textAlignment w:val="auto"/>
        <w:rPr>
          <w:rFonts w:cs="Arial"/>
          <w:color w:val="000000"/>
          <w:kern w:val="0"/>
          <w:sz w:val="24"/>
          <w:szCs w:val="24"/>
          <w:lang w:val="sr-Cyrl-RS"/>
        </w:rPr>
      </w:pPr>
    </w:p>
    <w:p w:rsidR="00C34240" w:rsidRDefault="00C34240" w:rsidP="0055464F">
      <w:pPr>
        <w:tabs>
          <w:tab w:val="left" w:pos="567"/>
        </w:tabs>
        <w:autoSpaceDE w:val="0"/>
        <w:jc w:val="center"/>
        <w:textAlignment w:val="auto"/>
        <w:rPr>
          <w:rFonts w:cs="Arial"/>
          <w:color w:val="000000"/>
          <w:kern w:val="0"/>
          <w:sz w:val="24"/>
          <w:szCs w:val="24"/>
          <w:lang w:val="sr-Cyrl-RS"/>
        </w:rPr>
      </w:pPr>
    </w:p>
    <w:p w:rsidR="000E7344" w:rsidRPr="004C39D9" w:rsidRDefault="000E7344" w:rsidP="000E7344">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2</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0E7344" w:rsidRPr="002B756E" w:rsidRDefault="000E7344" w:rsidP="000E7344">
      <w:pPr>
        <w:tabs>
          <w:tab w:val="left" w:pos="567"/>
        </w:tabs>
        <w:autoSpaceDE w:val="0"/>
        <w:jc w:val="both"/>
        <w:textAlignment w:val="auto"/>
        <w:rPr>
          <w:rFonts w:ascii="Arial MT" w:hAnsi="Arial MT"/>
          <w:color w:val="000000"/>
          <w:kern w:val="0"/>
          <w:sz w:val="24"/>
          <w:szCs w:val="24"/>
          <w:highlight w:val="red"/>
        </w:rPr>
      </w:pPr>
    </w:p>
    <w:p w:rsidR="000E7344" w:rsidRPr="00903DFB" w:rsidRDefault="000E7344" w:rsidP="000E7344">
      <w:pPr>
        <w:suppressAutoHyphens w:val="0"/>
        <w:ind w:left="-425" w:right="-329"/>
        <w:contextualSpacing/>
        <w:jc w:val="both"/>
        <w:rPr>
          <w:b/>
          <w:sz w:val="22"/>
          <w:szCs w:val="22"/>
          <w:lang w:val="ru-RU"/>
        </w:rPr>
      </w:pPr>
      <w:r w:rsidRPr="00903DFB">
        <w:rPr>
          <w:b/>
          <w:sz w:val="22"/>
          <w:szCs w:val="22"/>
          <w:lang w:val="ru-RU"/>
        </w:rPr>
        <w:t>Уговорне стране:</w:t>
      </w:r>
    </w:p>
    <w:p w:rsidR="000E7344" w:rsidRPr="00903DFB" w:rsidRDefault="000E7344" w:rsidP="000E7344">
      <w:pPr>
        <w:suppressAutoHyphens w:val="0"/>
        <w:ind w:left="-425" w:right="-329"/>
        <w:contextualSpacing/>
        <w:jc w:val="both"/>
        <w:rPr>
          <w:sz w:val="22"/>
          <w:szCs w:val="22"/>
          <w:lang w:val="ru-RU"/>
        </w:rPr>
      </w:pPr>
    </w:p>
    <w:p w:rsidR="000E7344" w:rsidRPr="00903DFB" w:rsidRDefault="000E7344" w:rsidP="000E7344">
      <w:pPr>
        <w:suppressAutoHyphens w:val="0"/>
        <w:ind w:left="-425" w:right="-329"/>
        <w:contextualSpacing/>
        <w:jc w:val="both"/>
        <w:rPr>
          <w:b/>
          <w:sz w:val="22"/>
          <w:szCs w:val="22"/>
          <w:lang w:val="ru-RU"/>
        </w:rPr>
      </w:pPr>
      <w:r w:rsidRPr="00903DFB">
        <w:rPr>
          <w:b/>
          <w:sz w:val="22"/>
          <w:szCs w:val="22"/>
          <w:lang w:val="ru-RU"/>
        </w:rPr>
        <w:t>КОРИСНИК УСЛУГЕ</w:t>
      </w:r>
    </w:p>
    <w:p w:rsidR="000E7344" w:rsidRPr="00903DFB" w:rsidRDefault="000E7344" w:rsidP="000E7344">
      <w:pPr>
        <w:suppressAutoHyphens w:val="0"/>
        <w:ind w:left="-425" w:right="-329"/>
        <w:contextualSpacing/>
        <w:jc w:val="both"/>
        <w:rPr>
          <w:sz w:val="22"/>
          <w:szCs w:val="22"/>
          <w:lang w:val="ru-RU"/>
        </w:rPr>
      </w:pPr>
    </w:p>
    <w:p w:rsidR="000E7344" w:rsidRPr="00903DFB" w:rsidRDefault="000E7344" w:rsidP="000E7344">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0E7344" w:rsidRPr="00903DFB" w:rsidRDefault="000E7344" w:rsidP="000E7344">
      <w:pPr>
        <w:suppressAutoHyphens w:val="0"/>
        <w:spacing w:before="120"/>
        <w:ind w:left="-90" w:right="-327"/>
        <w:jc w:val="both"/>
        <w:rPr>
          <w:sz w:val="22"/>
          <w:szCs w:val="22"/>
          <w:lang w:val="ru-RU"/>
        </w:rPr>
      </w:pPr>
      <w:r w:rsidRPr="00903DFB">
        <w:rPr>
          <w:sz w:val="22"/>
          <w:szCs w:val="22"/>
          <w:lang w:val="ru-RU"/>
        </w:rPr>
        <w:t>и</w:t>
      </w:r>
    </w:p>
    <w:p w:rsidR="000E7344" w:rsidRPr="00903DFB" w:rsidRDefault="000E7344" w:rsidP="000E7344">
      <w:pPr>
        <w:suppressAutoHyphens w:val="0"/>
        <w:spacing w:before="120"/>
        <w:ind w:left="-426" w:right="-327"/>
        <w:jc w:val="both"/>
        <w:rPr>
          <w:b/>
          <w:sz w:val="22"/>
          <w:szCs w:val="22"/>
          <w:lang w:val="ru-RU"/>
        </w:rPr>
      </w:pPr>
      <w:r w:rsidRPr="00903DFB">
        <w:rPr>
          <w:b/>
          <w:sz w:val="22"/>
          <w:szCs w:val="22"/>
          <w:lang w:val="ru-RU"/>
        </w:rPr>
        <w:t>ПРУЖАЛАЦ УСЛУГЕ</w:t>
      </w:r>
    </w:p>
    <w:p w:rsidR="000E7344" w:rsidRPr="004C3486" w:rsidRDefault="000E7344" w:rsidP="000E7344">
      <w:pPr>
        <w:jc w:val="both"/>
        <w:rPr>
          <w:rFonts w:cs="Arial"/>
          <w:lang w:val="sr-Cyrl-RS"/>
        </w:rPr>
      </w:pPr>
    </w:p>
    <w:p w:rsidR="000E7344" w:rsidRPr="006826ED" w:rsidRDefault="000E7344" w:rsidP="000E7344">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0E7344" w:rsidRPr="0017477E" w:rsidRDefault="000E7344" w:rsidP="000E7344">
      <w:pPr>
        <w:jc w:val="both"/>
        <w:rPr>
          <w:rFonts w:cs="Arial"/>
          <w:sz w:val="22"/>
          <w:szCs w:val="22"/>
          <w:lang w:val="sr-Cyrl-RS"/>
        </w:rPr>
      </w:pPr>
    </w:p>
    <w:p w:rsidR="000E7344" w:rsidRPr="0017477E" w:rsidRDefault="000E7344" w:rsidP="000E7344">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0E7344" w:rsidRDefault="000E7344" w:rsidP="000E7344">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0E7344" w:rsidRPr="0017477E" w:rsidRDefault="000E7344" w:rsidP="000E7344">
      <w:pPr>
        <w:jc w:val="both"/>
        <w:rPr>
          <w:rFonts w:eastAsia="Arial Unicode MS" w:cs="Arial"/>
          <w:sz w:val="22"/>
          <w:szCs w:val="22"/>
          <w:lang w:val="sr-Cyrl-RS"/>
        </w:rPr>
      </w:pPr>
    </w:p>
    <w:p w:rsidR="000E7344" w:rsidRDefault="000E7344" w:rsidP="000E7344">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0E7344" w:rsidRDefault="000E7344" w:rsidP="000E7344">
      <w:pPr>
        <w:jc w:val="both"/>
        <w:rPr>
          <w:rFonts w:cs="Arial"/>
          <w:sz w:val="22"/>
          <w:szCs w:val="22"/>
          <w:lang w:val="sr-Cyrl-RS"/>
        </w:rPr>
      </w:pPr>
    </w:p>
    <w:p w:rsidR="000E7344" w:rsidRDefault="000E7344" w:rsidP="000E7344">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0E7344" w:rsidRPr="0017477E" w:rsidRDefault="000E7344" w:rsidP="000E7344">
      <w:pPr>
        <w:jc w:val="both"/>
        <w:rPr>
          <w:rFonts w:cs="Arial"/>
          <w:sz w:val="22"/>
          <w:szCs w:val="22"/>
          <w:lang w:val="sr-Cyrl-RS"/>
        </w:rPr>
      </w:pPr>
    </w:p>
    <w:p w:rsidR="000E7344" w:rsidRPr="00000E96" w:rsidRDefault="000E7344" w:rsidP="000E7344">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0E7344" w:rsidRPr="00000E96" w:rsidRDefault="000E7344" w:rsidP="000E7344">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0E7344" w:rsidRPr="00C96AD7" w:rsidRDefault="000E7344" w:rsidP="000E7344">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0E7344" w:rsidRPr="00885FDD" w:rsidRDefault="000E7344" w:rsidP="000E7344">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Pr>
          <w:b/>
          <w:sz w:val="22"/>
          <w:szCs w:val="22"/>
          <w:lang w:val="sr-Cyrl-RS"/>
        </w:rPr>
        <w:t xml:space="preserve">- </w:t>
      </w:r>
      <w:r w:rsidRPr="00E35D1C">
        <w:rPr>
          <w:b/>
          <w:sz w:val="22"/>
          <w:szCs w:val="22"/>
          <w:highlight w:val="green"/>
          <w:lang w:val="sr-Cyrl-RS"/>
        </w:rPr>
        <w:t>Партија 2.</w:t>
      </w:r>
      <w:r>
        <w:rPr>
          <w:b/>
          <w:sz w:val="22"/>
          <w:szCs w:val="22"/>
          <w:lang w:val="sr-Cyrl-RS"/>
        </w:rPr>
        <w:t xml:space="preserve"> </w:t>
      </w:r>
    </w:p>
    <w:p w:rsidR="000E7344" w:rsidRPr="00C96AD7" w:rsidRDefault="000E7344" w:rsidP="000E7344">
      <w:pPr>
        <w:keepNext/>
        <w:tabs>
          <w:tab w:val="left" w:pos="0"/>
        </w:tabs>
        <w:suppressAutoHyphens w:val="0"/>
        <w:jc w:val="center"/>
        <w:outlineLvl w:val="0"/>
        <w:rPr>
          <w:rFonts w:cs="Arial"/>
          <w:b/>
          <w:sz w:val="22"/>
          <w:szCs w:val="22"/>
          <w:lang w:val="sr-Cyrl-RS"/>
        </w:rPr>
      </w:pPr>
    </w:p>
    <w:p w:rsidR="000E7344" w:rsidRPr="00000E96" w:rsidRDefault="000E7344" w:rsidP="000E7344">
      <w:pPr>
        <w:suppressAutoHyphens w:val="0"/>
        <w:spacing w:before="120"/>
        <w:ind w:right="-425"/>
        <w:jc w:val="both"/>
        <w:rPr>
          <w:b/>
          <w:sz w:val="22"/>
          <w:szCs w:val="22"/>
        </w:rPr>
      </w:pPr>
      <w:r w:rsidRPr="00000E96">
        <w:rPr>
          <w:b/>
          <w:sz w:val="22"/>
          <w:szCs w:val="22"/>
        </w:rPr>
        <w:t>УВОДНЕ ОДРЕДБЕ</w:t>
      </w:r>
    </w:p>
    <w:p w:rsidR="000E7344" w:rsidRPr="00000E96" w:rsidRDefault="000E7344" w:rsidP="000E7344">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0E7344" w:rsidRPr="00E54B1E" w:rsidRDefault="000E7344" w:rsidP="000E7344">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Pr>
          <w:rFonts w:eastAsia="Calibri" w:cs="Arial"/>
          <w:sz w:val="22"/>
          <w:szCs w:val="22"/>
          <w:lang w:val="ru-RU"/>
        </w:rPr>
        <w:t>О/1000/0003/2018 (1675</w:t>
      </w:r>
      <w:r w:rsidRPr="00AF2C7C">
        <w:rPr>
          <w:rFonts w:eastAsia="Calibri" w:cs="Arial"/>
          <w:sz w:val="22"/>
          <w:szCs w:val="22"/>
          <w:lang w:val="ru-RU"/>
        </w:rPr>
        <w:t>/2018)</w:t>
      </w:r>
      <w:r>
        <w:rPr>
          <w:rFonts w:eastAsia="Calibri" w:cs="Arial"/>
          <w:sz w:val="22"/>
          <w:szCs w:val="22"/>
          <w:lang w:val="ru-RU"/>
        </w:rPr>
        <w:t xml:space="preserve"> Партија бр. 2</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0E7344" w:rsidRPr="001721AE" w:rsidRDefault="000E7344" w:rsidP="000E7344">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0E7344" w:rsidRPr="001721AE" w:rsidRDefault="000E7344" w:rsidP="000E7344">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0E7344" w:rsidRPr="00B326E9" w:rsidRDefault="000E7344" w:rsidP="000E7344">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0E7344" w:rsidRPr="002B756E" w:rsidRDefault="000E7344" w:rsidP="000E7344">
      <w:pPr>
        <w:pStyle w:val="KDParagraf"/>
        <w:spacing w:before="0"/>
        <w:rPr>
          <w:rFonts w:cs="Arial"/>
          <w:b/>
          <w:highlight w:val="red"/>
        </w:rPr>
      </w:pPr>
    </w:p>
    <w:p w:rsidR="000E7344" w:rsidRPr="002B756E" w:rsidRDefault="000E7344" w:rsidP="000E7344">
      <w:pPr>
        <w:pStyle w:val="KDParagraf"/>
        <w:spacing w:before="0"/>
        <w:rPr>
          <w:rFonts w:cs="Arial"/>
          <w:b/>
          <w:highlight w:val="red"/>
        </w:rPr>
      </w:pPr>
    </w:p>
    <w:p w:rsidR="000E7344" w:rsidRPr="0015054E" w:rsidRDefault="000E7344" w:rsidP="000E7344">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0E7344" w:rsidRPr="0015054E" w:rsidRDefault="000E7344" w:rsidP="000E7344">
      <w:pPr>
        <w:pStyle w:val="KDParagraf"/>
        <w:spacing w:before="0"/>
        <w:jc w:val="center"/>
        <w:rPr>
          <w:rFonts w:ascii="Arial" w:hAnsi="Arial" w:cs="Arial"/>
          <w:b/>
          <w:sz w:val="22"/>
          <w:szCs w:val="22"/>
        </w:rPr>
      </w:pPr>
    </w:p>
    <w:p w:rsidR="000E7344" w:rsidRPr="0015054E" w:rsidRDefault="000E7344" w:rsidP="000E7344">
      <w:pPr>
        <w:pStyle w:val="KDParagraf"/>
        <w:spacing w:before="0"/>
        <w:jc w:val="center"/>
        <w:rPr>
          <w:rFonts w:ascii="Arial" w:hAnsi="Arial" w:cs="Arial"/>
          <w:b/>
          <w:sz w:val="22"/>
          <w:szCs w:val="22"/>
        </w:rPr>
      </w:pPr>
      <w:r w:rsidRPr="0015054E">
        <w:rPr>
          <w:rFonts w:ascii="Arial" w:hAnsi="Arial" w:cs="Arial"/>
          <w:b/>
          <w:sz w:val="22"/>
          <w:szCs w:val="22"/>
        </w:rPr>
        <w:t>Члан 1.</w:t>
      </w:r>
    </w:p>
    <w:p w:rsidR="000E7344" w:rsidRDefault="000E7344" w:rsidP="000E7344">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за </w:t>
      </w:r>
      <w:r w:rsidRPr="00E35D1C">
        <w:rPr>
          <w:rFonts w:ascii="Arial" w:eastAsia="Calibri" w:hAnsi="Arial" w:cs="Arial"/>
          <w:sz w:val="22"/>
          <w:szCs w:val="22"/>
          <w:lang w:val="ru-RU"/>
        </w:rPr>
        <w:t>партију 2,</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00E35D1C">
        <w:rPr>
          <w:rFonts w:ascii="Arial" w:hAnsi="Arial" w:cs="Arial"/>
          <w:sz w:val="22"/>
          <w:szCs w:val="22"/>
          <w:lang w:val="sr-Cyrl-RS"/>
        </w:rPr>
        <w:t>који</w:t>
      </w:r>
      <w:r w:rsidRPr="0015054E">
        <w:rPr>
          <w:rFonts w:ascii="Arial" w:hAnsi="Arial" w:cs="Arial"/>
          <w:sz w:val="22"/>
          <w:szCs w:val="22"/>
          <w:lang w:val="sr-Cyrl-RS"/>
        </w:rPr>
        <w:t xml:space="preserve"> као прилози чине саставни део овог Уговора. </w:t>
      </w:r>
    </w:p>
    <w:p w:rsidR="000E7344" w:rsidRPr="0015054E" w:rsidRDefault="000E7344" w:rsidP="000E7344">
      <w:pPr>
        <w:pStyle w:val="KDParagraf"/>
        <w:spacing w:before="0"/>
        <w:rPr>
          <w:rFonts w:ascii="Arial" w:hAnsi="Arial" w:cs="Arial"/>
          <w:sz w:val="22"/>
          <w:szCs w:val="22"/>
          <w:lang w:val="sr-Cyrl-RS"/>
        </w:rPr>
      </w:pPr>
    </w:p>
    <w:p w:rsidR="000E7344" w:rsidRPr="0015054E" w:rsidRDefault="000E7344" w:rsidP="000E7344">
      <w:pPr>
        <w:pStyle w:val="KDParagraf"/>
        <w:spacing w:before="0"/>
        <w:rPr>
          <w:rFonts w:ascii="Arial" w:hAnsi="Arial" w:cs="Arial"/>
          <w:sz w:val="22"/>
          <w:szCs w:val="22"/>
          <w:lang w:val="sr-Cyrl-RS"/>
        </w:rPr>
      </w:pPr>
      <w:r w:rsidRPr="00E35D1C">
        <w:rPr>
          <w:rFonts w:ascii="Arial" w:hAnsi="Arial" w:cs="Arial"/>
          <w:sz w:val="22"/>
          <w:szCs w:val="22"/>
          <w:lang w:val="sr-Cyrl-RS"/>
        </w:rPr>
        <w:t>Уговорене услуге ће се пружати у радном простору и објектима ЈП ЕПС – органи</w:t>
      </w:r>
      <w:r w:rsidR="00E35D1C" w:rsidRPr="00E35D1C">
        <w:rPr>
          <w:rFonts w:ascii="Arial" w:hAnsi="Arial" w:cs="Arial"/>
          <w:sz w:val="22"/>
          <w:szCs w:val="22"/>
          <w:lang w:val="sr-Cyrl-RS"/>
        </w:rPr>
        <w:t>зациона целина Дринско-Лимске  Х</w:t>
      </w:r>
      <w:r w:rsidRPr="00E35D1C">
        <w:rPr>
          <w:rFonts w:ascii="Arial" w:hAnsi="Arial" w:cs="Arial"/>
          <w:sz w:val="22"/>
          <w:szCs w:val="22"/>
          <w:lang w:val="sr-Cyrl-RS"/>
        </w:rPr>
        <w:t xml:space="preserve">идроелектране. </w:t>
      </w:r>
      <w:r w:rsidR="004B6A23" w:rsidRPr="00E35D1C">
        <w:rPr>
          <w:rFonts w:ascii="Arial" w:hAnsi="Arial" w:cs="Arial"/>
          <w:sz w:val="22"/>
          <w:szCs w:val="22"/>
          <w:lang w:val="sr-Cyrl-RS"/>
        </w:rPr>
        <w:t>Спецификација објеката и радног простора</w:t>
      </w:r>
      <w:r w:rsidR="00167F9C" w:rsidRPr="00E35D1C">
        <w:rPr>
          <w:rFonts w:ascii="Arial" w:hAnsi="Arial" w:cs="Arial"/>
          <w:sz w:val="22"/>
          <w:szCs w:val="22"/>
          <w:lang w:val="sr-Cyrl-RS"/>
        </w:rPr>
        <w:t xml:space="preserve"> Корисника услуга</w:t>
      </w:r>
      <w:r w:rsidR="004B6A23" w:rsidRPr="00E35D1C">
        <w:rPr>
          <w:rFonts w:ascii="Arial" w:hAnsi="Arial" w:cs="Arial"/>
          <w:sz w:val="22"/>
          <w:szCs w:val="22"/>
          <w:lang w:val="sr-Cyrl-RS"/>
        </w:rPr>
        <w:t xml:space="preserve"> у којима ће се вршити Услуге дефинисане су у Техничкој специфкацији (поглавље 3. Конкурсне документације) која је саставни део овог Уговора.</w:t>
      </w:r>
    </w:p>
    <w:p w:rsidR="000E7344" w:rsidRPr="0015054E" w:rsidRDefault="000E7344" w:rsidP="000E7344">
      <w:pPr>
        <w:pStyle w:val="KDParagraf"/>
        <w:spacing w:before="0"/>
        <w:rPr>
          <w:rFonts w:ascii="Arial" w:hAnsi="Arial" w:cs="Arial"/>
          <w:sz w:val="22"/>
          <w:szCs w:val="22"/>
          <w:highlight w:val="red"/>
          <w:lang w:val="sr-Cyrl-RS"/>
        </w:rPr>
      </w:pPr>
    </w:p>
    <w:p w:rsidR="000E7344" w:rsidRPr="0015054E" w:rsidRDefault="000E7344" w:rsidP="000E7344">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0E7344" w:rsidRPr="0015054E" w:rsidRDefault="000E7344" w:rsidP="000E7344">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0E7344" w:rsidRDefault="000E7344" w:rsidP="000E7344">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динара без ПДВ,  који представља износ процењене</w:t>
      </w:r>
      <w:r>
        <w:rPr>
          <w:rFonts w:ascii="Arial MT" w:hAnsi="Arial MT" w:cs="Arial"/>
          <w:kern w:val="0"/>
          <w:sz w:val="24"/>
          <w:szCs w:val="24"/>
        </w:rPr>
        <w:t xml:space="preserve"> </w:t>
      </w:r>
      <w:r w:rsidRPr="00E35D1C">
        <w:rPr>
          <w:rFonts w:cs="Arial"/>
          <w:kern w:val="0"/>
          <w:sz w:val="22"/>
          <w:szCs w:val="22"/>
        </w:rPr>
        <w:t>вредности предметн</w:t>
      </w:r>
      <w:r w:rsidRPr="00E35D1C">
        <w:rPr>
          <w:rFonts w:cs="Arial"/>
          <w:kern w:val="0"/>
          <w:sz w:val="22"/>
          <w:szCs w:val="22"/>
          <w:lang w:val="sr-Cyrl-RS"/>
        </w:rPr>
        <w:t>е</w:t>
      </w:r>
      <w:r w:rsidRPr="00E35D1C">
        <w:rPr>
          <w:rFonts w:cs="Arial"/>
          <w:kern w:val="0"/>
          <w:sz w:val="22"/>
          <w:szCs w:val="22"/>
        </w:rPr>
        <w:t xml:space="preserve"> јавн</w:t>
      </w:r>
      <w:r w:rsidRPr="00E35D1C">
        <w:rPr>
          <w:rFonts w:cs="Arial"/>
          <w:kern w:val="0"/>
          <w:sz w:val="22"/>
          <w:szCs w:val="22"/>
          <w:lang w:val="sr-Cyrl-RS"/>
        </w:rPr>
        <w:t>е</w:t>
      </w:r>
      <w:r w:rsidRPr="00E35D1C">
        <w:rPr>
          <w:rFonts w:cs="Arial"/>
          <w:kern w:val="0"/>
          <w:sz w:val="22"/>
          <w:szCs w:val="22"/>
        </w:rPr>
        <w:t xml:space="preserve"> набавк</w:t>
      </w:r>
      <w:r w:rsidRPr="00E35D1C">
        <w:rPr>
          <w:rFonts w:cs="Arial"/>
          <w:kern w:val="0"/>
          <w:sz w:val="22"/>
          <w:szCs w:val="22"/>
          <w:lang w:val="sr-Cyrl-RS"/>
        </w:rPr>
        <w:t>е</w:t>
      </w:r>
      <w:r w:rsidRPr="00E35D1C">
        <w:rPr>
          <w:rFonts w:cs="Arial"/>
          <w:kern w:val="0"/>
          <w:sz w:val="22"/>
          <w:szCs w:val="22"/>
        </w:rPr>
        <w:t>.</w:t>
      </w:r>
    </w:p>
    <w:p w:rsidR="006C1346" w:rsidRPr="006C1346" w:rsidRDefault="006C1346" w:rsidP="000E7344">
      <w:pPr>
        <w:tabs>
          <w:tab w:val="left" w:pos="567"/>
        </w:tabs>
        <w:autoSpaceDE w:val="0"/>
        <w:jc w:val="both"/>
        <w:textAlignment w:val="auto"/>
        <w:rPr>
          <w:rFonts w:asciiTheme="minorHAnsi" w:hAnsiTheme="minorHAnsi" w:cs="Arial"/>
          <w:kern w:val="0"/>
          <w:sz w:val="24"/>
          <w:szCs w:val="24"/>
          <w:lang w:val="sr-Cyrl-RS"/>
        </w:rPr>
      </w:pPr>
    </w:p>
    <w:p w:rsidR="000E7344" w:rsidRPr="0015054E" w:rsidRDefault="000E7344" w:rsidP="000E7344">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0E7344" w:rsidRPr="0015054E" w:rsidRDefault="000E7344" w:rsidP="000E7344">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0E7344" w:rsidRPr="0015054E" w:rsidRDefault="000E7344" w:rsidP="000E7344">
      <w:pPr>
        <w:tabs>
          <w:tab w:val="left" w:pos="567"/>
        </w:tabs>
        <w:autoSpaceDE w:val="0"/>
        <w:jc w:val="both"/>
        <w:textAlignment w:val="auto"/>
        <w:rPr>
          <w:rFonts w:cs="Arial"/>
          <w:kern w:val="0"/>
          <w:sz w:val="22"/>
          <w:szCs w:val="22"/>
          <w:lang w:val="sr-Cyrl-RS"/>
        </w:rPr>
      </w:pPr>
    </w:p>
    <w:p w:rsidR="000E7344" w:rsidRPr="0015054E" w:rsidRDefault="000E7344" w:rsidP="000E7344">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0E7344" w:rsidRPr="0015054E" w:rsidRDefault="000E7344" w:rsidP="000E7344">
      <w:pPr>
        <w:tabs>
          <w:tab w:val="left" w:pos="567"/>
        </w:tabs>
        <w:autoSpaceDE w:val="0"/>
        <w:jc w:val="both"/>
        <w:textAlignment w:val="auto"/>
        <w:rPr>
          <w:rFonts w:cs="Arial"/>
          <w:kern w:val="0"/>
          <w:sz w:val="22"/>
          <w:szCs w:val="22"/>
          <w:highlight w:val="red"/>
        </w:rPr>
      </w:pPr>
    </w:p>
    <w:p w:rsidR="000E7344" w:rsidRPr="0015054E" w:rsidRDefault="000E7344" w:rsidP="000E7344">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0E7344" w:rsidRPr="0015054E" w:rsidRDefault="000E7344" w:rsidP="000E7344">
      <w:pPr>
        <w:pStyle w:val="KDParagraf"/>
        <w:spacing w:before="0"/>
        <w:jc w:val="center"/>
        <w:rPr>
          <w:rFonts w:ascii="Arial" w:hAnsi="Arial" w:cs="Arial"/>
          <w:sz w:val="22"/>
          <w:szCs w:val="22"/>
        </w:rPr>
      </w:pPr>
    </w:p>
    <w:p w:rsidR="000E7344" w:rsidRPr="0015054E" w:rsidRDefault="000E7344" w:rsidP="000E7344">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0E7344" w:rsidRPr="0015054E" w:rsidRDefault="000E7344" w:rsidP="000E7344">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0E7344" w:rsidRPr="0015054E" w:rsidRDefault="000E7344" w:rsidP="000E7344">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0E7344" w:rsidRPr="0015054E" w:rsidRDefault="000E7344" w:rsidP="000E7344">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w:t>
      </w:r>
      <w:r w:rsidRPr="0015054E">
        <w:rPr>
          <w:rFonts w:cs="Arial"/>
          <w:color w:val="000000"/>
          <w:kern w:val="0"/>
          <w:sz w:val="22"/>
          <w:szCs w:val="22"/>
          <w:lang w:val="sr-Cyrl-RS"/>
        </w:rPr>
        <w:lastRenderedPageBreak/>
        <w:t xml:space="preserve">ценама из Обрасца структуре цене. </w:t>
      </w:r>
    </w:p>
    <w:p w:rsidR="000E7344" w:rsidRPr="0015054E" w:rsidRDefault="000E7344" w:rsidP="000E7344">
      <w:pPr>
        <w:jc w:val="both"/>
        <w:rPr>
          <w:rFonts w:cs="Arial"/>
          <w:color w:val="000000"/>
          <w:kern w:val="0"/>
          <w:sz w:val="22"/>
          <w:szCs w:val="22"/>
        </w:rPr>
      </w:pPr>
    </w:p>
    <w:p w:rsidR="000E7344" w:rsidRPr="0015054E" w:rsidRDefault="000E7344" w:rsidP="000E7344">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0E7344" w:rsidRPr="0015054E" w:rsidRDefault="000E7344" w:rsidP="000E7344">
      <w:pPr>
        <w:jc w:val="both"/>
        <w:rPr>
          <w:rFonts w:cs="Arial"/>
          <w:color w:val="000000"/>
          <w:kern w:val="0"/>
          <w:sz w:val="22"/>
          <w:szCs w:val="22"/>
          <w:highlight w:val="red"/>
          <w:lang w:val="sr-Cyrl-RS"/>
        </w:rPr>
      </w:pPr>
      <w:r w:rsidRPr="0015054E">
        <w:rPr>
          <w:rFonts w:cs="Arial"/>
          <w:color w:val="000000"/>
          <w:kern w:val="0"/>
          <w:sz w:val="22"/>
          <w:szCs w:val="22"/>
          <w:highlight w:val="red"/>
          <w:lang w:val="sr-Cyrl-RS"/>
        </w:rPr>
        <w:t xml:space="preserve">  </w:t>
      </w:r>
    </w:p>
    <w:p w:rsidR="004036B9" w:rsidRPr="004036B9" w:rsidRDefault="000E7344" w:rsidP="004036B9">
      <w:pPr>
        <w:jc w:val="both"/>
        <w:rPr>
          <w:rFonts w:cs="Arial"/>
          <w:color w:val="000000"/>
          <w:kern w:val="0"/>
          <w:sz w:val="22"/>
          <w:szCs w:val="22"/>
          <w:lang w:val="sr-Cyrl-RS"/>
        </w:rPr>
      </w:pPr>
      <w:r w:rsidRPr="004036B9">
        <w:rPr>
          <w:rFonts w:cs="Arial"/>
          <w:color w:val="000000"/>
          <w:kern w:val="0"/>
          <w:sz w:val="22"/>
          <w:szCs w:val="22"/>
        </w:rPr>
        <w:t xml:space="preserve">Рачун за извршене услуге гласи </w:t>
      </w:r>
      <w:r w:rsidR="004036B9" w:rsidRPr="004036B9">
        <w:rPr>
          <w:rFonts w:cs="Arial"/>
          <w:color w:val="000000"/>
          <w:kern w:val="0"/>
          <w:sz w:val="22"/>
          <w:szCs w:val="22"/>
        </w:rPr>
        <w:t>на Корисника услуга</w:t>
      </w:r>
      <w:r w:rsidRPr="004036B9">
        <w:rPr>
          <w:rFonts w:cs="Arial"/>
          <w:color w:val="000000"/>
          <w:kern w:val="0"/>
          <w:sz w:val="22"/>
          <w:szCs w:val="22"/>
        </w:rPr>
        <w:t>: Јавно предузеће „Електропривреда Србије“ Београд, Балканска 13, Београд ПИБ 103920327</w:t>
      </w:r>
      <w:r w:rsidR="004036B9" w:rsidRPr="004036B9">
        <w:rPr>
          <w:rFonts w:cs="Arial"/>
          <w:color w:val="000000"/>
          <w:kern w:val="0"/>
          <w:sz w:val="22"/>
          <w:szCs w:val="22"/>
        </w:rPr>
        <w:t xml:space="preserve">, </w:t>
      </w:r>
      <w:r w:rsidR="004036B9" w:rsidRPr="00E35D1C">
        <w:rPr>
          <w:rFonts w:cs="Arial"/>
          <w:color w:val="000000"/>
          <w:kern w:val="0"/>
          <w:sz w:val="22"/>
          <w:szCs w:val="22"/>
          <w:lang w:val="sr-Cyrl-RS"/>
        </w:rPr>
        <w:t xml:space="preserve">а </w:t>
      </w:r>
      <w:r w:rsidR="004036B9" w:rsidRPr="00E35D1C">
        <w:rPr>
          <w:rFonts w:cs="Arial"/>
          <w:color w:val="000000"/>
          <w:kern w:val="0"/>
          <w:sz w:val="22"/>
          <w:szCs w:val="22"/>
        </w:rPr>
        <w:t>доставља се на адресу: Дринско-Лимске ХЕ, Сектор за финансијске послове</w:t>
      </w:r>
      <w:r w:rsidR="004036B9" w:rsidRPr="00E35D1C">
        <w:rPr>
          <w:rFonts w:cs="Arial"/>
          <w:color w:val="000000"/>
          <w:kern w:val="0"/>
          <w:sz w:val="22"/>
          <w:szCs w:val="22"/>
          <w:lang w:val="sr-Cyrl-RS"/>
        </w:rPr>
        <w:t>,</w:t>
      </w:r>
      <w:r w:rsidR="004036B9" w:rsidRPr="00E35D1C">
        <w:rPr>
          <w:rFonts w:cs="Arial"/>
          <w:color w:val="000000"/>
          <w:kern w:val="0"/>
          <w:sz w:val="22"/>
          <w:szCs w:val="22"/>
        </w:rPr>
        <w:t xml:space="preserve"> Трг Душана Јерковића бр. 1, Бајина Башта</w:t>
      </w:r>
      <w:r w:rsidR="004036B9" w:rsidRPr="00E35D1C">
        <w:rPr>
          <w:rFonts w:cs="Arial"/>
          <w:color w:val="000000"/>
          <w:kern w:val="0"/>
          <w:sz w:val="22"/>
          <w:szCs w:val="22"/>
          <w:lang w:val="sr-Cyrl-RS"/>
        </w:rPr>
        <w:t>.</w:t>
      </w:r>
    </w:p>
    <w:p w:rsidR="000E7344" w:rsidRPr="0015054E" w:rsidRDefault="000E7344" w:rsidP="000E7344">
      <w:pPr>
        <w:jc w:val="both"/>
        <w:rPr>
          <w:rFonts w:cs="Arial"/>
          <w:color w:val="000000"/>
          <w:kern w:val="0"/>
          <w:sz w:val="22"/>
          <w:szCs w:val="22"/>
          <w:highlight w:val="red"/>
        </w:rPr>
      </w:pPr>
    </w:p>
    <w:p w:rsidR="000E7344" w:rsidRPr="0015054E" w:rsidRDefault="000E7344" w:rsidP="000E7344">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0E7344" w:rsidRPr="0015054E" w:rsidRDefault="000E7344" w:rsidP="000E7344">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0E7344" w:rsidRPr="0015054E" w:rsidRDefault="000E7344" w:rsidP="000E7344">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0E7344" w:rsidRPr="0015054E" w:rsidRDefault="000E7344" w:rsidP="000E7344">
      <w:pPr>
        <w:pStyle w:val="KDParagraf"/>
        <w:spacing w:before="0"/>
        <w:jc w:val="center"/>
        <w:rPr>
          <w:rFonts w:ascii="Arial" w:hAnsi="Arial" w:cs="Arial"/>
          <w:sz w:val="22"/>
          <w:szCs w:val="22"/>
          <w:highlight w:val="red"/>
          <w:lang w:val="sr-Cyrl-RS"/>
        </w:rPr>
      </w:pPr>
    </w:p>
    <w:p w:rsidR="000E7344" w:rsidRPr="0015054E" w:rsidRDefault="000E7344" w:rsidP="000E7344">
      <w:pPr>
        <w:pStyle w:val="KDParagraf"/>
        <w:spacing w:before="0"/>
        <w:jc w:val="center"/>
        <w:rPr>
          <w:rFonts w:ascii="Arial" w:hAnsi="Arial" w:cs="Arial"/>
          <w:b/>
          <w:sz w:val="22"/>
          <w:szCs w:val="22"/>
        </w:rPr>
      </w:pPr>
      <w:r w:rsidRPr="0015054E">
        <w:rPr>
          <w:rFonts w:ascii="Arial" w:hAnsi="Arial" w:cs="Arial"/>
          <w:b/>
          <w:sz w:val="22"/>
          <w:szCs w:val="22"/>
        </w:rPr>
        <w:t>Члан 4.</w:t>
      </w:r>
    </w:p>
    <w:p w:rsidR="000E7344" w:rsidRPr="0015054E" w:rsidRDefault="000E7344" w:rsidP="000E7344">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0E7344" w:rsidRPr="0015054E" w:rsidRDefault="000E7344" w:rsidP="000E7344">
      <w:pPr>
        <w:pStyle w:val="KDParagraf"/>
        <w:spacing w:before="0"/>
        <w:jc w:val="left"/>
        <w:rPr>
          <w:rFonts w:ascii="Arial" w:hAnsi="Arial" w:cs="Arial"/>
          <w:sz w:val="22"/>
          <w:szCs w:val="22"/>
        </w:rPr>
      </w:pPr>
    </w:p>
    <w:p w:rsidR="004036B9" w:rsidRDefault="000E7344" w:rsidP="004036B9">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4036B9">
        <w:rPr>
          <w:rFonts w:eastAsia="Calibri" w:cs="Arial"/>
          <w:sz w:val="22"/>
          <w:szCs w:val="22"/>
          <w:lang w:val="sr-Cyrl-RS"/>
        </w:rPr>
        <w:t>Београд</w:t>
      </w:r>
      <w:r w:rsidR="004036B9" w:rsidRPr="004036B9">
        <w:rPr>
          <w:rFonts w:eastAsia="Calibri" w:cs="Arial"/>
          <w:sz w:val="22"/>
          <w:szCs w:val="22"/>
          <w:lang w:val="sr-Cyrl-RS"/>
        </w:rPr>
        <w:t>,</w:t>
      </w:r>
      <w:r w:rsidR="004036B9" w:rsidRPr="004036B9">
        <w:rPr>
          <w:rFonts w:cs="Arial"/>
          <w:color w:val="000000"/>
          <w:kern w:val="0"/>
          <w:sz w:val="22"/>
          <w:szCs w:val="22"/>
        </w:rPr>
        <w:t xml:space="preserve"> </w:t>
      </w:r>
    </w:p>
    <w:p w:rsidR="004036B9" w:rsidRPr="004036B9" w:rsidRDefault="004036B9" w:rsidP="004036B9">
      <w:pPr>
        <w:jc w:val="both"/>
        <w:rPr>
          <w:rFonts w:cs="Arial"/>
          <w:color w:val="000000"/>
          <w:kern w:val="0"/>
          <w:sz w:val="22"/>
          <w:szCs w:val="22"/>
          <w:lang w:val="sr-Cyrl-RS"/>
        </w:rPr>
      </w:pPr>
      <w:r w:rsidRPr="00E35D1C">
        <w:rPr>
          <w:rFonts w:cs="Arial"/>
          <w:color w:val="000000"/>
          <w:kern w:val="0"/>
          <w:sz w:val="22"/>
          <w:szCs w:val="22"/>
        </w:rPr>
        <w:t>Дринско-Лимске ХЕ, Сектор за финансијске послове</w:t>
      </w:r>
      <w:r w:rsidRPr="00E35D1C">
        <w:rPr>
          <w:rFonts w:cs="Arial"/>
          <w:color w:val="000000"/>
          <w:kern w:val="0"/>
          <w:sz w:val="22"/>
          <w:szCs w:val="22"/>
          <w:lang w:val="sr-Cyrl-RS"/>
        </w:rPr>
        <w:t>,</w:t>
      </w:r>
      <w:r w:rsidRPr="00E35D1C">
        <w:rPr>
          <w:rFonts w:cs="Arial"/>
          <w:color w:val="000000"/>
          <w:kern w:val="0"/>
          <w:sz w:val="22"/>
          <w:szCs w:val="22"/>
        </w:rPr>
        <w:t xml:space="preserve"> Трг Душана Јерковића бр. 1, Бајина Башта</w:t>
      </w:r>
      <w:r w:rsidRPr="00E35D1C">
        <w:rPr>
          <w:rFonts w:cs="Arial"/>
          <w:color w:val="000000"/>
          <w:kern w:val="0"/>
          <w:sz w:val="22"/>
          <w:szCs w:val="22"/>
          <w:lang w:val="sr-Cyrl-RS"/>
        </w:rPr>
        <w:t>.</w:t>
      </w:r>
    </w:p>
    <w:p w:rsidR="000E7344" w:rsidRPr="0015054E" w:rsidRDefault="000E7344" w:rsidP="000E7344">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0E7344" w:rsidRPr="0015054E" w:rsidRDefault="000E7344" w:rsidP="000E7344">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0E7344" w:rsidRPr="0015054E" w:rsidRDefault="000E7344" w:rsidP="000E7344">
      <w:pPr>
        <w:pStyle w:val="KDParagraf"/>
        <w:spacing w:before="0"/>
        <w:jc w:val="center"/>
        <w:rPr>
          <w:rFonts w:ascii="Arial" w:hAnsi="Arial" w:cs="Arial"/>
          <w:b/>
          <w:sz w:val="22"/>
          <w:szCs w:val="22"/>
          <w:highlight w:val="red"/>
        </w:rPr>
      </w:pPr>
    </w:p>
    <w:p w:rsidR="000E7344" w:rsidRPr="0015054E" w:rsidRDefault="000E7344" w:rsidP="000E7344">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0E7344" w:rsidRPr="0015054E" w:rsidRDefault="000E7344" w:rsidP="000E7344">
      <w:pPr>
        <w:pStyle w:val="KDParagraf"/>
        <w:spacing w:before="0"/>
        <w:jc w:val="center"/>
        <w:rPr>
          <w:rFonts w:ascii="Arial" w:hAnsi="Arial" w:cs="Arial"/>
          <w:sz w:val="22"/>
          <w:szCs w:val="22"/>
        </w:rPr>
      </w:pPr>
    </w:p>
    <w:p w:rsidR="000E7344" w:rsidRPr="0015054E" w:rsidRDefault="000E7344" w:rsidP="000E7344">
      <w:pPr>
        <w:pStyle w:val="KDParagraf"/>
        <w:spacing w:before="0"/>
        <w:jc w:val="center"/>
        <w:rPr>
          <w:rFonts w:ascii="Arial" w:hAnsi="Arial" w:cs="Arial"/>
          <w:b/>
          <w:sz w:val="22"/>
          <w:szCs w:val="22"/>
        </w:rPr>
      </w:pPr>
      <w:r w:rsidRPr="0015054E">
        <w:rPr>
          <w:rFonts w:ascii="Arial" w:hAnsi="Arial" w:cs="Arial"/>
          <w:b/>
          <w:sz w:val="22"/>
          <w:szCs w:val="22"/>
        </w:rPr>
        <w:t>Члан 5.</w:t>
      </w:r>
    </w:p>
    <w:p w:rsidR="000E7344" w:rsidRPr="007C1779" w:rsidRDefault="000E7344" w:rsidP="000E7344">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0E7344" w:rsidRPr="007C1779" w:rsidRDefault="000E7344" w:rsidP="000E7344">
      <w:pPr>
        <w:pStyle w:val="KDParagraf"/>
        <w:spacing w:before="0"/>
        <w:rPr>
          <w:rFonts w:ascii="Arial" w:hAnsi="Arial" w:cs="Arial"/>
          <w:sz w:val="22"/>
          <w:szCs w:val="22"/>
        </w:rPr>
      </w:pPr>
    </w:p>
    <w:p w:rsidR="000E7344" w:rsidRPr="007C1779" w:rsidRDefault="000E7344" w:rsidP="000E7344">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0E7344" w:rsidRPr="007C1779" w:rsidRDefault="000E7344" w:rsidP="000E7344">
      <w:pPr>
        <w:pStyle w:val="KDParagraf"/>
        <w:spacing w:before="0"/>
        <w:rPr>
          <w:rFonts w:ascii="Arial" w:hAnsi="Arial" w:cs="Arial"/>
          <w:sz w:val="22"/>
          <w:szCs w:val="22"/>
        </w:rPr>
      </w:pPr>
    </w:p>
    <w:p w:rsidR="000E7344" w:rsidRPr="007C1779" w:rsidRDefault="000E7344" w:rsidP="000E7344">
      <w:pPr>
        <w:pStyle w:val="KDParagraf"/>
        <w:spacing w:before="0"/>
        <w:rPr>
          <w:rFonts w:cs="Arial"/>
        </w:rPr>
      </w:pPr>
    </w:p>
    <w:p w:rsidR="000E7344" w:rsidRPr="007C1779" w:rsidRDefault="000E7344" w:rsidP="000E7344">
      <w:pPr>
        <w:pStyle w:val="KDParagraf"/>
        <w:spacing w:before="0"/>
        <w:jc w:val="center"/>
        <w:rPr>
          <w:rFonts w:ascii="Arial" w:hAnsi="Arial" w:cs="Arial"/>
          <w:b/>
          <w:sz w:val="22"/>
          <w:szCs w:val="22"/>
        </w:rPr>
      </w:pPr>
      <w:r w:rsidRPr="007C1779">
        <w:rPr>
          <w:rFonts w:ascii="Arial" w:hAnsi="Arial" w:cs="Arial"/>
          <w:b/>
          <w:sz w:val="22"/>
          <w:szCs w:val="22"/>
        </w:rPr>
        <w:t>Члан 6.</w:t>
      </w:r>
    </w:p>
    <w:p w:rsidR="000E7344" w:rsidRPr="007C1779" w:rsidRDefault="000E7344" w:rsidP="000E7344">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w:t>
      </w:r>
      <w:r w:rsidRPr="007C1779">
        <w:rPr>
          <w:rFonts w:ascii="Arial" w:hAnsi="Arial" w:cs="Arial"/>
          <w:sz w:val="22"/>
          <w:szCs w:val="22"/>
        </w:rPr>
        <w:lastRenderedPageBreak/>
        <w:t xml:space="preserve">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и квалитета пружених услуга, као и решавање евентуалних проблема.</w:t>
      </w:r>
      <w:r w:rsidRPr="007C1779">
        <w:rPr>
          <w:rFonts w:ascii="Arial" w:hAnsi="Arial" w:cs="Arial"/>
          <w:sz w:val="22"/>
          <w:szCs w:val="22"/>
          <w:lang w:val="sr-Cyrl-RS"/>
        </w:rPr>
        <w:t xml:space="preserve"> </w:t>
      </w:r>
    </w:p>
    <w:p w:rsidR="000E7344" w:rsidRPr="007C1779" w:rsidRDefault="000E7344" w:rsidP="000E7344">
      <w:pPr>
        <w:pStyle w:val="KDParagraf"/>
        <w:tabs>
          <w:tab w:val="clear" w:pos="567"/>
          <w:tab w:val="left" w:pos="0"/>
        </w:tabs>
        <w:spacing w:before="0"/>
        <w:rPr>
          <w:rFonts w:ascii="Arial" w:hAnsi="Arial" w:cs="Arial"/>
          <w:sz w:val="22"/>
          <w:szCs w:val="22"/>
          <w:lang w:val="sr-Cyrl-RS"/>
        </w:rPr>
      </w:pPr>
    </w:p>
    <w:p w:rsidR="000E7344" w:rsidRPr="007C1779" w:rsidRDefault="000E7344" w:rsidP="000E7344">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0E7344" w:rsidRPr="007C1779" w:rsidRDefault="000E7344" w:rsidP="000E7344">
      <w:pPr>
        <w:pStyle w:val="KDParagraf"/>
        <w:tabs>
          <w:tab w:val="clear" w:pos="567"/>
          <w:tab w:val="left" w:pos="0"/>
        </w:tabs>
        <w:spacing w:before="0"/>
        <w:rPr>
          <w:rFonts w:ascii="Arial" w:hAnsi="Arial" w:cs="Arial"/>
          <w:sz w:val="22"/>
          <w:szCs w:val="22"/>
          <w:lang w:val="sr-Cyrl-CS"/>
        </w:rPr>
      </w:pPr>
    </w:p>
    <w:p w:rsidR="000E7344" w:rsidRPr="007C1779" w:rsidRDefault="000E7344" w:rsidP="000E7344">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0E7344" w:rsidRPr="0015054E" w:rsidRDefault="000E7344" w:rsidP="000E7344">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0E7344" w:rsidRPr="0015054E" w:rsidRDefault="000E7344" w:rsidP="000E7344">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0E7344" w:rsidRPr="003B6B7F" w:rsidRDefault="000E7344" w:rsidP="000E7344">
      <w:pPr>
        <w:pStyle w:val="KDParagraf"/>
        <w:spacing w:before="0"/>
        <w:rPr>
          <w:rFonts w:ascii="Arial" w:hAnsi="Arial" w:cs="Arial"/>
          <w:sz w:val="22"/>
          <w:szCs w:val="22"/>
          <w:lang w:val="sr-Cyrl-RS"/>
        </w:rPr>
      </w:pPr>
    </w:p>
    <w:p w:rsidR="000E7344" w:rsidRPr="007C1779" w:rsidRDefault="000E7344" w:rsidP="000E7344">
      <w:pPr>
        <w:pStyle w:val="KDParagraf"/>
        <w:tabs>
          <w:tab w:val="clear" w:pos="567"/>
          <w:tab w:val="left" w:pos="426"/>
        </w:tabs>
        <w:spacing w:before="0"/>
        <w:rPr>
          <w:rFonts w:ascii="Arial" w:hAnsi="Arial" w:cs="Arial"/>
          <w:sz w:val="22"/>
          <w:szCs w:val="22"/>
          <w:lang w:val="sr-Cyrl-RS"/>
        </w:rPr>
      </w:pPr>
    </w:p>
    <w:p w:rsidR="000E7344" w:rsidRPr="007C1779" w:rsidRDefault="000E7344" w:rsidP="000E7344">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0E7344" w:rsidRPr="007C1779" w:rsidRDefault="000E7344" w:rsidP="000E7344">
      <w:pPr>
        <w:pStyle w:val="KDParagraf"/>
        <w:spacing w:before="0"/>
        <w:jc w:val="center"/>
        <w:rPr>
          <w:rFonts w:ascii="Arial" w:hAnsi="Arial" w:cs="Arial"/>
          <w:b/>
          <w:sz w:val="22"/>
          <w:szCs w:val="22"/>
        </w:rPr>
      </w:pPr>
      <w:r w:rsidRPr="007C1779">
        <w:rPr>
          <w:rFonts w:ascii="Arial" w:hAnsi="Arial" w:cs="Arial"/>
          <w:b/>
          <w:sz w:val="22"/>
          <w:szCs w:val="22"/>
        </w:rPr>
        <w:t>Члан 7.</w:t>
      </w:r>
    </w:p>
    <w:p w:rsidR="000E7344" w:rsidRPr="007C1779" w:rsidRDefault="000E7344" w:rsidP="000E7344">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0E7344" w:rsidRPr="007C1779" w:rsidRDefault="000E7344" w:rsidP="000E7344">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0E7344" w:rsidRPr="007C1779" w:rsidRDefault="000E7344" w:rsidP="000E7344">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0E7344" w:rsidRPr="007C1779" w:rsidRDefault="000E7344" w:rsidP="000E7344">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0E7344" w:rsidRPr="007C1779" w:rsidRDefault="000E7344" w:rsidP="000E7344">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0E7344" w:rsidRPr="007C1779" w:rsidRDefault="000E7344" w:rsidP="000E7344">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0E7344" w:rsidRPr="007C1779" w:rsidRDefault="000E7344" w:rsidP="000E7344">
      <w:pPr>
        <w:pStyle w:val="KDParagraf"/>
        <w:spacing w:before="0"/>
        <w:rPr>
          <w:rFonts w:ascii="Arial" w:hAnsi="Arial" w:cs="Arial"/>
          <w:sz w:val="22"/>
          <w:szCs w:val="22"/>
          <w:lang w:val="sr-Cyrl-RS"/>
        </w:rPr>
      </w:pPr>
    </w:p>
    <w:p w:rsidR="000E7344" w:rsidRPr="007C1779" w:rsidRDefault="000E7344" w:rsidP="000E7344">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0E7344" w:rsidRPr="007C1779" w:rsidRDefault="000E7344" w:rsidP="000E7344">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0E7344" w:rsidRPr="007C1779" w:rsidRDefault="000E7344" w:rsidP="000E7344">
      <w:pPr>
        <w:pStyle w:val="KDParagraf"/>
        <w:spacing w:before="0"/>
        <w:rPr>
          <w:rFonts w:ascii="Arial" w:hAnsi="Arial" w:cs="Arial"/>
          <w:sz w:val="22"/>
          <w:szCs w:val="22"/>
          <w:lang w:val="sr-Cyrl-RS"/>
        </w:rPr>
      </w:pPr>
    </w:p>
    <w:p w:rsidR="000E7344" w:rsidRPr="007C1779" w:rsidRDefault="000E7344" w:rsidP="000E7344">
      <w:pPr>
        <w:pStyle w:val="KDParagraf"/>
        <w:spacing w:before="0"/>
        <w:jc w:val="center"/>
        <w:rPr>
          <w:rFonts w:ascii="Arial" w:hAnsi="Arial" w:cs="Arial"/>
          <w:sz w:val="22"/>
          <w:szCs w:val="22"/>
        </w:rPr>
      </w:pPr>
      <w:r w:rsidRPr="007C1779">
        <w:rPr>
          <w:rFonts w:ascii="Arial" w:hAnsi="Arial" w:cs="Arial"/>
          <w:b/>
          <w:sz w:val="22"/>
          <w:szCs w:val="22"/>
        </w:rPr>
        <w:t>Члан 8.</w:t>
      </w:r>
    </w:p>
    <w:p w:rsidR="000E7344" w:rsidRPr="007C1779" w:rsidRDefault="000E7344" w:rsidP="000E7344">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0E7344" w:rsidRPr="007C1779" w:rsidRDefault="000E7344" w:rsidP="000E7344">
      <w:pPr>
        <w:pStyle w:val="KDParagraf"/>
        <w:spacing w:before="0"/>
        <w:rPr>
          <w:rFonts w:ascii="Arial" w:hAnsi="Arial" w:cs="Arial"/>
          <w:sz w:val="22"/>
          <w:szCs w:val="22"/>
        </w:rPr>
      </w:pPr>
    </w:p>
    <w:p w:rsidR="000E7344" w:rsidRPr="002B756E" w:rsidRDefault="000E7344" w:rsidP="000E7344">
      <w:pPr>
        <w:pStyle w:val="KDParagraf"/>
        <w:spacing w:before="0"/>
        <w:rPr>
          <w:rFonts w:cs="Arial"/>
          <w:b/>
          <w:highlight w:val="red"/>
        </w:rPr>
      </w:pPr>
    </w:p>
    <w:p w:rsidR="000E7344" w:rsidRPr="0015054E" w:rsidRDefault="000E7344" w:rsidP="000E7344">
      <w:pPr>
        <w:pStyle w:val="KDParagraf"/>
        <w:spacing w:before="0"/>
        <w:jc w:val="left"/>
        <w:rPr>
          <w:rFonts w:ascii="Arial" w:hAnsi="Arial" w:cs="Arial"/>
          <w:b/>
          <w:sz w:val="22"/>
          <w:szCs w:val="22"/>
        </w:rPr>
      </w:pPr>
      <w:r w:rsidRPr="0015054E">
        <w:rPr>
          <w:rFonts w:ascii="Arial" w:hAnsi="Arial" w:cs="Arial"/>
          <w:b/>
          <w:sz w:val="22"/>
          <w:szCs w:val="22"/>
        </w:rPr>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p>
    <w:p w:rsidR="000E7344" w:rsidRPr="0015054E" w:rsidRDefault="000E7344" w:rsidP="000E7344">
      <w:pPr>
        <w:pStyle w:val="KDParagraf"/>
        <w:spacing w:before="0"/>
        <w:jc w:val="center"/>
        <w:rPr>
          <w:rFonts w:ascii="Arial" w:hAnsi="Arial" w:cs="Arial"/>
          <w:sz w:val="22"/>
          <w:szCs w:val="22"/>
        </w:rPr>
      </w:pPr>
    </w:p>
    <w:p w:rsidR="000E7344" w:rsidRPr="0015054E" w:rsidRDefault="000E7344" w:rsidP="000E7344">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9</w:t>
      </w:r>
      <w:r w:rsidRPr="0015054E">
        <w:rPr>
          <w:rFonts w:ascii="Arial" w:hAnsi="Arial" w:cs="Arial"/>
          <w:b/>
          <w:sz w:val="22"/>
          <w:szCs w:val="22"/>
        </w:rPr>
        <w:t>.</w:t>
      </w:r>
    </w:p>
    <w:p w:rsidR="000E7344" w:rsidRDefault="000E7344" w:rsidP="000E7344">
      <w:pPr>
        <w:jc w:val="both"/>
        <w:rPr>
          <w:rFonts w:cs="Arial"/>
          <w:bCs/>
          <w:color w:val="000000"/>
          <w:sz w:val="22"/>
          <w:szCs w:val="22"/>
          <w:lang w:val="sr-Cyrl-RS"/>
        </w:rPr>
      </w:pPr>
      <w:r w:rsidRPr="0015054E">
        <w:rPr>
          <w:rFonts w:cs="Arial"/>
          <w:bCs/>
          <w:color w:val="000000"/>
          <w:sz w:val="22"/>
          <w:szCs w:val="22"/>
          <w:lang w:val="sr-Cyrl-RS"/>
        </w:rPr>
        <w:t>Динамика, рок и место</w:t>
      </w:r>
      <w:r>
        <w:rPr>
          <w:rFonts w:cs="Arial"/>
          <w:bCs/>
          <w:color w:val="000000"/>
          <w:sz w:val="22"/>
          <w:szCs w:val="22"/>
          <w:lang w:val="sr-Cyrl-RS"/>
        </w:rPr>
        <w:t xml:space="preserve"> извршења Услуга </w:t>
      </w:r>
      <w:r w:rsidRPr="0015054E">
        <w:rPr>
          <w:rFonts w:cs="Arial"/>
          <w:bCs/>
          <w:color w:val="000000"/>
          <w:sz w:val="22"/>
          <w:szCs w:val="22"/>
          <w:lang w:val="sr-Cyrl-RS"/>
        </w:rPr>
        <w:t xml:space="preserve"> </w:t>
      </w:r>
      <w:r>
        <w:rPr>
          <w:rFonts w:cs="Arial"/>
          <w:bCs/>
          <w:color w:val="000000"/>
          <w:sz w:val="22"/>
          <w:szCs w:val="22"/>
          <w:lang w:val="sr-Cyrl-RS"/>
        </w:rPr>
        <w:t xml:space="preserve"> </w:t>
      </w:r>
      <w:r w:rsidRPr="0015054E">
        <w:rPr>
          <w:rFonts w:cs="Arial"/>
          <w:bCs/>
          <w:color w:val="000000"/>
          <w:sz w:val="22"/>
          <w:szCs w:val="22"/>
          <w:lang w:val="sr-Cyrl-RS"/>
        </w:rPr>
        <w:t xml:space="preserve"> дефинисани </w:t>
      </w:r>
      <w:r>
        <w:rPr>
          <w:rFonts w:cs="Arial"/>
          <w:bCs/>
          <w:color w:val="000000"/>
          <w:sz w:val="22"/>
          <w:szCs w:val="22"/>
          <w:lang w:val="sr-Cyrl-RS"/>
        </w:rPr>
        <w:t xml:space="preserve">су </w:t>
      </w:r>
      <w:r w:rsidRPr="0015054E">
        <w:rPr>
          <w:rFonts w:cs="Arial"/>
          <w:bCs/>
          <w:color w:val="000000"/>
          <w:sz w:val="22"/>
          <w:szCs w:val="22"/>
          <w:lang w:val="sr-Cyrl-RS"/>
        </w:rPr>
        <w:t>у Техн</w:t>
      </w:r>
      <w:r w:rsidR="00705070">
        <w:rPr>
          <w:rFonts w:cs="Arial"/>
          <w:bCs/>
          <w:color w:val="000000"/>
          <w:sz w:val="22"/>
          <w:szCs w:val="22"/>
          <w:lang w:val="sr-Cyrl-RS"/>
        </w:rPr>
        <w:t>ичкој спецификацији за Партију 2</w:t>
      </w:r>
      <w:r w:rsidRPr="0015054E">
        <w:rPr>
          <w:rFonts w:cs="Arial"/>
          <w:bCs/>
          <w:color w:val="000000"/>
          <w:sz w:val="22"/>
          <w:szCs w:val="22"/>
          <w:lang w:val="sr-Cyrl-RS"/>
        </w:rPr>
        <w:t>.  која је саставни део овог Уговора.</w:t>
      </w:r>
    </w:p>
    <w:p w:rsidR="000E7344" w:rsidRPr="00E35D1C" w:rsidRDefault="000E7344" w:rsidP="000E7344">
      <w:pPr>
        <w:jc w:val="both"/>
        <w:rPr>
          <w:rFonts w:cs="Arial"/>
          <w:bCs/>
          <w:color w:val="000000"/>
          <w:sz w:val="22"/>
          <w:szCs w:val="22"/>
        </w:rPr>
      </w:pPr>
      <w:r w:rsidRPr="00E35D1C">
        <w:rPr>
          <w:rFonts w:cs="Arial"/>
          <w:bCs/>
          <w:color w:val="000000"/>
          <w:sz w:val="22"/>
          <w:szCs w:val="22"/>
        </w:rPr>
        <w:t>Услуге</w:t>
      </w:r>
      <w:r w:rsidR="00901DB7" w:rsidRPr="00E35D1C">
        <w:rPr>
          <w:rFonts w:cs="Arial"/>
          <w:bCs/>
          <w:color w:val="000000"/>
          <w:sz w:val="22"/>
          <w:szCs w:val="22"/>
          <w:lang w:val="sr-Cyrl-RS"/>
        </w:rPr>
        <w:t xml:space="preserve"> дератизације и дезинсекције </w:t>
      </w:r>
      <w:r w:rsidRPr="00E35D1C">
        <w:rPr>
          <w:rFonts w:cs="Arial"/>
          <w:bCs/>
          <w:color w:val="000000"/>
          <w:sz w:val="22"/>
          <w:szCs w:val="22"/>
        </w:rPr>
        <w:t>врше  два пута годишње и то:</w:t>
      </w:r>
    </w:p>
    <w:p w:rsidR="000E7344" w:rsidRPr="00E35D1C" w:rsidRDefault="000E7344" w:rsidP="000E7344">
      <w:pPr>
        <w:pStyle w:val="ListParagraph"/>
        <w:numPr>
          <w:ilvl w:val="0"/>
          <w:numId w:val="52"/>
        </w:numPr>
        <w:spacing w:after="0" w:line="240" w:lineRule="auto"/>
        <w:ind w:left="357" w:hanging="357"/>
        <w:rPr>
          <w:rFonts w:ascii="Arial" w:hAnsi="Arial" w:cs="Arial"/>
          <w:bCs/>
          <w:sz w:val="22"/>
          <w:szCs w:val="22"/>
          <w:lang w:val="sr-Cyrl-RS"/>
        </w:rPr>
      </w:pPr>
      <w:r w:rsidRPr="00E35D1C">
        <w:rPr>
          <w:rFonts w:ascii="Arial" w:hAnsi="Arial" w:cs="Arial"/>
          <w:bCs/>
          <w:sz w:val="22"/>
          <w:szCs w:val="22"/>
          <w:lang w:val="sr-Cyrl-RS"/>
        </w:rPr>
        <w:t>у</w:t>
      </w:r>
      <w:r w:rsidRPr="00E35D1C">
        <w:rPr>
          <w:rFonts w:ascii="Arial" w:hAnsi="Arial" w:cs="Arial"/>
          <w:bCs/>
          <w:sz w:val="22"/>
          <w:szCs w:val="22"/>
        </w:rPr>
        <w:t xml:space="preserve"> фази I – у </w:t>
      </w:r>
      <w:r w:rsidRPr="00E35D1C">
        <w:rPr>
          <w:rFonts w:ascii="Arial" w:hAnsi="Arial" w:cs="Arial"/>
          <w:bCs/>
          <w:sz w:val="22"/>
          <w:szCs w:val="22"/>
          <w:lang w:val="sr-Cyrl-RS"/>
        </w:rPr>
        <w:t>пролеће</w:t>
      </w:r>
      <w:r w:rsidRPr="00E35D1C">
        <w:rPr>
          <w:rFonts w:ascii="Arial" w:hAnsi="Arial" w:cs="Arial"/>
          <w:bCs/>
          <w:sz w:val="22"/>
          <w:szCs w:val="22"/>
        </w:rPr>
        <w:t xml:space="preserve"> 201</w:t>
      </w:r>
      <w:r w:rsidRPr="00E35D1C">
        <w:rPr>
          <w:rFonts w:ascii="Arial" w:hAnsi="Arial" w:cs="Arial"/>
          <w:bCs/>
          <w:sz w:val="22"/>
          <w:szCs w:val="22"/>
          <w:lang w:val="sr-Cyrl-RS"/>
        </w:rPr>
        <w:t>9</w:t>
      </w:r>
      <w:r w:rsidRPr="00E35D1C">
        <w:rPr>
          <w:rFonts w:ascii="Arial" w:hAnsi="Arial" w:cs="Arial"/>
          <w:bCs/>
          <w:sz w:val="22"/>
          <w:szCs w:val="22"/>
        </w:rPr>
        <w:t xml:space="preserve">. године. </w:t>
      </w:r>
    </w:p>
    <w:p w:rsidR="000E7344" w:rsidRPr="00E35D1C" w:rsidRDefault="000E7344" w:rsidP="000E7344">
      <w:pPr>
        <w:pStyle w:val="ListParagraph"/>
        <w:numPr>
          <w:ilvl w:val="0"/>
          <w:numId w:val="52"/>
        </w:numPr>
        <w:spacing w:after="0" w:line="240" w:lineRule="auto"/>
        <w:ind w:left="357" w:hanging="357"/>
        <w:rPr>
          <w:rFonts w:ascii="Arial" w:hAnsi="Arial" w:cs="Arial"/>
          <w:bCs/>
          <w:sz w:val="22"/>
          <w:szCs w:val="22"/>
          <w:lang w:val="sr-Cyrl-RS"/>
        </w:rPr>
      </w:pPr>
      <w:r w:rsidRPr="00E35D1C">
        <w:rPr>
          <w:rFonts w:ascii="Arial" w:hAnsi="Arial" w:cs="Arial"/>
          <w:bCs/>
          <w:sz w:val="22"/>
          <w:szCs w:val="22"/>
          <w:lang w:val="sr-Cyrl-RS"/>
        </w:rPr>
        <w:t>у</w:t>
      </w:r>
      <w:r w:rsidRPr="00E35D1C">
        <w:rPr>
          <w:rFonts w:ascii="Arial" w:hAnsi="Arial" w:cs="Arial"/>
          <w:bCs/>
          <w:sz w:val="22"/>
          <w:szCs w:val="22"/>
        </w:rPr>
        <w:t xml:space="preserve"> фази II – у </w:t>
      </w:r>
      <w:r w:rsidRPr="00E35D1C">
        <w:rPr>
          <w:rFonts w:ascii="Arial" w:hAnsi="Arial" w:cs="Arial"/>
          <w:bCs/>
          <w:sz w:val="22"/>
          <w:szCs w:val="22"/>
          <w:lang w:val="sr-Cyrl-RS"/>
        </w:rPr>
        <w:t>јесен</w:t>
      </w:r>
      <w:r w:rsidRPr="00E35D1C">
        <w:rPr>
          <w:rFonts w:ascii="Arial" w:hAnsi="Arial" w:cs="Arial"/>
          <w:bCs/>
          <w:sz w:val="22"/>
          <w:szCs w:val="22"/>
        </w:rPr>
        <w:t xml:space="preserve"> 2019. године.</w:t>
      </w:r>
    </w:p>
    <w:p w:rsidR="00901DB7" w:rsidRPr="00E35D1C" w:rsidRDefault="00901DB7" w:rsidP="00901DB7">
      <w:pPr>
        <w:jc w:val="both"/>
        <w:rPr>
          <w:rFonts w:cs="Arial"/>
          <w:bCs/>
          <w:sz w:val="22"/>
          <w:szCs w:val="22"/>
          <w:lang w:val="sr-Cyrl-RS"/>
        </w:rPr>
      </w:pPr>
      <w:r w:rsidRPr="00E35D1C">
        <w:rPr>
          <w:rFonts w:cs="Arial"/>
          <w:bCs/>
          <w:color w:val="000000"/>
          <w:sz w:val="22"/>
          <w:szCs w:val="22"/>
          <w:lang w:val="sr-Cyrl-RS"/>
        </w:rPr>
        <w:t>Остале Услуге које су дефинисане у техничкој спецификацији вршиће се по потреби Корисника услуге, на основу писаног захтева.</w:t>
      </w:r>
    </w:p>
    <w:p w:rsidR="000E7344" w:rsidRPr="00E35D1C" w:rsidRDefault="000E7344" w:rsidP="000E7344">
      <w:pPr>
        <w:jc w:val="both"/>
        <w:rPr>
          <w:rFonts w:cs="Arial"/>
          <w:bCs/>
          <w:color w:val="000000"/>
          <w:sz w:val="22"/>
          <w:szCs w:val="22"/>
        </w:rPr>
      </w:pPr>
      <w:r w:rsidRPr="00E35D1C">
        <w:rPr>
          <w:rFonts w:cs="Arial"/>
          <w:bCs/>
          <w:color w:val="000000"/>
          <w:sz w:val="22"/>
          <w:szCs w:val="22"/>
          <w:lang w:val="sr-Cyrl-RS"/>
        </w:rPr>
        <w:t xml:space="preserve">Пружалац услуге  је обавезан да се  на позив овлашћеног лица Корисника услуге одазове и започне са извршењем услуге у року од 5 (словима: пет) дана од дана пријема позива писаним путем </w:t>
      </w:r>
      <w:r w:rsidRPr="00E35D1C">
        <w:rPr>
          <w:rFonts w:cs="Arial"/>
          <w:bCs/>
          <w:color w:val="000000"/>
          <w:sz w:val="22"/>
          <w:szCs w:val="22"/>
        </w:rPr>
        <w:t>(e-m</w:t>
      </w:r>
      <w:r w:rsidRPr="00E35D1C">
        <w:rPr>
          <w:rFonts w:cs="Arial"/>
          <w:bCs/>
          <w:color w:val="000000"/>
          <w:sz w:val="22"/>
          <w:szCs w:val="22"/>
          <w:lang w:val="sr-Cyrl-RS"/>
        </w:rPr>
        <w:t>а</w:t>
      </w:r>
      <w:r w:rsidRPr="00E35D1C">
        <w:rPr>
          <w:rFonts w:cs="Arial"/>
          <w:bCs/>
          <w:color w:val="000000"/>
          <w:sz w:val="22"/>
          <w:szCs w:val="22"/>
          <w:lang w:val="sr-Latn-RS"/>
        </w:rPr>
        <w:t>i</w:t>
      </w:r>
      <w:r w:rsidRPr="00E35D1C">
        <w:rPr>
          <w:rFonts w:cs="Arial"/>
          <w:bCs/>
          <w:color w:val="000000"/>
          <w:sz w:val="22"/>
          <w:szCs w:val="22"/>
        </w:rPr>
        <w:t>l).</w:t>
      </w:r>
    </w:p>
    <w:p w:rsidR="000E7344" w:rsidRPr="0015054E" w:rsidRDefault="000E7344" w:rsidP="000E7344">
      <w:pPr>
        <w:jc w:val="both"/>
        <w:rPr>
          <w:rFonts w:cs="Arial"/>
          <w:bCs/>
          <w:color w:val="000000"/>
          <w:sz w:val="22"/>
          <w:szCs w:val="22"/>
        </w:rPr>
      </w:pPr>
      <w:r w:rsidRPr="00E35D1C">
        <w:rPr>
          <w:rFonts w:cs="Arial"/>
          <w:bCs/>
          <w:color w:val="000000"/>
          <w:sz w:val="22"/>
          <w:szCs w:val="22"/>
        </w:rPr>
        <w:t>Рок извршења услуга дератизације и дезинсекције  пословног</w:t>
      </w:r>
      <w:r w:rsidRPr="00E35D1C">
        <w:rPr>
          <w:rFonts w:cs="Arial"/>
          <w:bCs/>
          <w:color w:val="000000"/>
          <w:sz w:val="22"/>
          <w:szCs w:val="22"/>
          <w:lang w:val="sr-Cyrl-RS"/>
        </w:rPr>
        <w:t xml:space="preserve"> </w:t>
      </w:r>
      <w:r w:rsidRPr="00E35D1C">
        <w:rPr>
          <w:rFonts w:cs="Arial"/>
          <w:bCs/>
          <w:color w:val="000000"/>
          <w:sz w:val="22"/>
          <w:szCs w:val="22"/>
        </w:rPr>
        <w:t xml:space="preserve"> простора</w:t>
      </w:r>
      <w:r w:rsidRPr="00E35D1C">
        <w:rPr>
          <w:rFonts w:cs="Arial"/>
          <w:bCs/>
          <w:color w:val="000000"/>
          <w:sz w:val="22"/>
          <w:szCs w:val="22"/>
          <w:lang w:val="sr-Cyrl-RS"/>
        </w:rPr>
        <w:t xml:space="preserve">  дефинисаног у Техничкој спецификацији</w:t>
      </w:r>
      <w:r w:rsidRPr="00E35D1C">
        <w:rPr>
          <w:rFonts w:cs="Arial"/>
          <w:bCs/>
          <w:color w:val="000000"/>
          <w:sz w:val="22"/>
          <w:szCs w:val="22"/>
        </w:rPr>
        <w:t xml:space="preserve"> је 10 (</w:t>
      </w:r>
      <w:r w:rsidRPr="00E35D1C">
        <w:rPr>
          <w:rFonts w:cs="Arial"/>
          <w:bCs/>
          <w:color w:val="000000"/>
          <w:sz w:val="22"/>
          <w:szCs w:val="22"/>
          <w:lang w:val="sr-Cyrl-RS"/>
        </w:rPr>
        <w:t xml:space="preserve">словима: </w:t>
      </w:r>
      <w:r w:rsidRPr="00E35D1C">
        <w:rPr>
          <w:rFonts w:cs="Arial"/>
          <w:bCs/>
          <w:color w:val="000000"/>
          <w:sz w:val="22"/>
          <w:szCs w:val="22"/>
        </w:rPr>
        <w:t xml:space="preserve">десет) дана од </w:t>
      </w:r>
      <w:r w:rsidRPr="00E35D1C">
        <w:rPr>
          <w:rFonts w:cs="Arial"/>
          <w:bCs/>
          <w:color w:val="000000"/>
          <w:sz w:val="22"/>
          <w:szCs w:val="22"/>
          <w:lang w:val="sr-Cyrl-RS"/>
        </w:rPr>
        <w:t>почетка вршења Услуге,</w:t>
      </w:r>
      <w:r w:rsidRPr="00E35D1C">
        <w:rPr>
          <w:rFonts w:cs="Arial"/>
          <w:bCs/>
          <w:color w:val="000000"/>
          <w:sz w:val="22"/>
          <w:szCs w:val="22"/>
        </w:rPr>
        <w:t xml:space="preserve"> у свакој фази реализације.</w:t>
      </w:r>
    </w:p>
    <w:p w:rsidR="000E7344" w:rsidRPr="0015054E" w:rsidRDefault="000E7344" w:rsidP="000E7344">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0E7344" w:rsidRPr="0015054E" w:rsidRDefault="000E7344" w:rsidP="000E7344">
      <w:pPr>
        <w:jc w:val="both"/>
        <w:rPr>
          <w:rFonts w:cs="Arial"/>
          <w:bCs/>
          <w:color w:val="000000"/>
          <w:sz w:val="22"/>
          <w:szCs w:val="22"/>
          <w:lang w:val="sr-Cyrl-RS"/>
        </w:rPr>
      </w:pPr>
    </w:p>
    <w:p w:rsidR="000E7344" w:rsidRPr="0015054E" w:rsidRDefault="000E7344" w:rsidP="000E7344">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0E7344" w:rsidRPr="0015054E" w:rsidRDefault="000E7344" w:rsidP="000E7344">
      <w:pPr>
        <w:pStyle w:val="KDParagraf"/>
        <w:spacing w:before="0"/>
        <w:jc w:val="center"/>
        <w:rPr>
          <w:rFonts w:ascii="Arial" w:hAnsi="Arial" w:cs="Arial"/>
          <w:sz w:val="22"/>
          <w:szCs w:val="22"/>
          <w:lang w:val="sr-Cyrl-RS"/>
        </w:rPr>
      </w:pPr>
    </w:p>
    <w:p w:rsidR="000E7344" w:rsidRPr="0015054E" w:rsidRDefault="000E7344" w:rsidP="000E7344">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Pr="0015054E">
        <w:rPr>
          <w:rFonts w:ascii="Arial" w:hAnsi="Arial" w:cs="Arial"/>
          <w:b/>
          <w:sz w:val="22"/>
          <w:szCs w:val="22"/>
          <w:lang w:val="sr-Cyrl-RS"/>
        </w:rPr>
        <w:t xml:space="preserve"> </w:t>
      </w:r>
    </w:p>
    <w:p w:rsidR="000E7344" w:rsidRPr="0015054E" w:rsidRDefault="000E7344" w:rsidP="000E7344">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0E7344" w:rsidRPr="0015054E" w:rsidRDefault="000E7344" w:rsidP="000E7344">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0E7344" w:rsidRPr="0015054E" w:rsidRDefault="000E7344" w:rsidP="000E7344">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0E7344" w:rsidRPr="0015054E" w:rsidRDefault="000E7344" w:rsidP="000E7344">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0E7344" w:rsidRDefault="000E7344" w:rsidP="000E7344">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E35D1C" w:rsidRDefault="00E35D1C" w:rsidP="000E7344">
      <w:pPr>
        <w:tabs>
          <w:tab w:val="left" w:pos="250"/>
        </w:tabs>
        <w:autoSpaceDE w:val="0"/>
        <w:adjustRightInd w:val="0"/>
        <w:jc w:val="both"/>
        <w:rPr>
          <w:rFonts w:cs="Arial"/>
          <w:bCs/>
          <w:iCs/>
          <w:sz w:val="22"/>
          <w:szCs w:val="22"/>
          <w:lang w:val="sr-Cyrl-CS" w:eastAsia="sr-Cyrl-CS"/>
        </w:rPr>
      </w:pPr>
    </w:p>
    <w:p w:rsidR="000E7344" w:rsidRPr="00A25985" w:rsidRDefault="000E7344" w:rsidP="000E7344">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0E7344" w:rsidRDefault="000E7344" w:rsidP="000E7344">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0E7344" w:rsidRPr="00A25985" w:rsidRDefault="000E7344" w:rsidP="000E7344">
      <w:pPr>
        <w:tabs>
          <w:tab w:val="left" w:pos="250"/>
        </w:tabs>
        <w:autoSpaceDE w:val="0"/>
        <w:adjustRightInd w:val="0"/>
        <w:jc w:val="both"/>
        <w:rPr>
          <w:rFonts w:cs="Arial"/>
          <w:bCs/>
          <w:iCs/>
          <w:sz w:val="22"/>
          <w:szCs w:val="22"/>
          <w:lang w:val="sr-Cyrl-CS" w:eastAsia="sr-Cyrl-CS"/>
        </w:rPr>
      </w:pPr>
    </w:p>
    <w:p w:rsidR="000E7344" w:rsidRPr="00A25985" w:rsidRDefault="000E7344" w:rsidP="000E7344">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0E7344" w:rsidRPr="007D7842" w:rsidRDefault="000E7344" w:rsidP="000E7344">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0E7344" w:rsidRDefault="000E7344" w:rsidP="000E7344">
      <w:pPr>
        <w:tabs>
          <w:tab w:val="left" w:pos="250"/>
        </w:tabs>
        <w:autoSpaceDE w:val="0"/>
        <w:adjustRightInd w:val="0"/>
        <w:jc w:val="both"/>
        <w:rPr>
          <w:rFonts w:cs="Arial"/>
          <w:bCs/>
          <w:iCs/>
          <w:sz w:val="22"/>
          <w:szCs w:val="22"/>
          <w:lang w:val="sr-Cyrl-CS" w:eastAsia="sr-Cyrl-CS"/>
        </w:rPr>
      </w:pPr>
    </w:p>
    <w:p w:rsidR="000E7344" w:rsidRPr="0015054E" w:rsidRDefault="000E7344" w:rsidP="000E7344">
      <w:pPr>
        <w:tabs>
          <w:tab w:val="left" w:pos="250"/>
        </w:tabs>
        <w:autoSpaceDE w:val="0"/>
        <w:adjustRightInd w:val="0"/>
        <w:jc w:val="both"/>
        <w:rPr>
          <w:rFonts w:eastAsia="Calibri" w:cs="Arial"/>
          <w:color w:val="000000"/>
          <w:kern w:val="0"/>
          <w:sz w:val="22"/>
          <w:szCs w:val="22"/>
          <w:highlight w:val="red"/>
        </w:rPr>
      </w:pPr>
    </w:p>
    <w:p w:rsidR="000E7344" w:rsidRPr="000628A1" w:rsidRDefault="000E7344" w:rsidP="000E7344">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0E7344" w:rsidRPr="000628A1" w:rsidRDefault="000E7344" w:rsidP="000E7344">
      <w:pPr>
        <w:pStyle w:val="KDParagraf"/>
        <w:spacing w:before="0"/>
        <w:jc w:val="center"/>
        <w:rPr>
          <w:rFonts w:ascii="Arial" w:hAnsi="Arial" w:cs="Arial"/>
          <w:b/>
          <w:sz w:val="22"/>
          <w:szCs w:val="22"/>
        </w:rPr>
      </w:pPr>
    </w:p>
    <w:p w:rsidR="000E7344" w:rsidRPr="0015054E" w:rsidRDefault="000E7344" w:rsidP="000E7344">
      <w:pPr>
        <w:pStyle w:val="KDParagraf"/>
        <w:spacing w:before="0"/>
        <w:jc w:val="center"/>
        <w:rPr>
          <w:rFonts w:ascii="Arial" w:hAnsi="Arial" w:cs="Arial"/>
          <w:b/>
          <w:color w:val="00B0F0"/>
          <w:sz w:val="22"/>
          <w:szCs w:val="22"/>
          <w:lang w:val="ru-RU"/>
        </w:rPr>
      </w:pPr>
      <w:r w:rsidRPr="0015054E">
        <w:rPr>
          <w:rFonts w:ascii="Arial" w:hAnsi="Arial" w:cs="Arial"/>
          <w:b/>
          <w:sz w:val="22"/>
          <w:szCs w:val="22"/>
        </w:rPr>
        <w:t>Члан 1</w:t>
      </w:r>
      <w:r>
        <w:rPr>
          <w:rFonts w:ascii="Arial" w:hAnsi="Arial" w:cs="Arial"/>
          <w:b/>
          <w:sz w:val="22"/>
          <w:szCs w:val="22"/>
          <w:lang w:val="sr-Cyrl-RS"/>
        </w:rPr>
        <w:t>2</w:t>
      </w:r>
      <w:r w:rsidRPr="0015054E">
        <w:rPr>
          <w:rFonts w:ascii="Arial" w:hAnsi="Arial" w:cs="Arial"/>
          <w:b/>
          <w:sz w:val="22"/>
          <w:szCs w:val="22"/>
        </w:rPr>
        <w:t>.</w:t>
      </w:r>
    </w:p>
    <w:p w:rsidR="000E7344" w:rsidRPr="000628A1" w:rsidRDefault="000E7344" w:rsidP="000E7344">
      <w:pPr>
        <w:tabs>
          <w:tab w:val="left" w:pos="567"/>
        </w:tabs>
        <w:autoSpaceDE w:val="0"/>
        <w:jc w:val="both"/>
        <w:textAlignment w:val="auto"/>
        <w:rPr>
          <w:rFonts w:cs="Arial"/>
          <w:b/>
          <w:color w:val="000000" w:themeColor="text1"/>
          <w:kern w:val="0"/>
          <w:sz w:val="22"/>
          <w:szCs w:val="22"/>
        </w:rPr>
      </w:pPr>
      <w:r w:rsidRPr="000628A1">
        <w:rPr>
          <w:rFonts w:cs="Arial"/>
          <w:b/>
          <w:color w:val="000000" w:themeColor="text1"/>
          <w:kern w:val="0"/>
          <w:sz w:val="22"/>
          <w:szCs w:val="22"/>
        </w:rPr>
        <w:t>Меница за добро извршење посла</w:t>
      </w:r>
    </w:p>
    <w:p w:rsidR="000E7344" w:rsidRPr="000628A1" w:rsidRDefault="000E7344" w:rsidP="000E7344">
      <w:pPr>
        <w:tabs>
          <w:tab w:val="left" w:pos="567"/>
        </w:tabs>
        <w:autoSpaceDE w:val="0"/>
        <w:jc w:val="both"/>
        <w:textAlignment w:val="auto"/>
        <w:rPr>
          <w:rFonts w:cs="Arial"/>
          <w:color w:val="000000" w:themeColor="text1"/>
          <w:kern w:val="0"/>
          <w:sz w:val="22"/>
          <w:szCs w:val="22"/>
        </w:rPr>
      </w:pPr>
      <w:r w:rsidRPr="000628A1">
        <w:rPr>
          <w:rFonts w:cs="Arial"/>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color w:val="000000" w:themeColor="text1"/>
          <w:kern w:val="0"/>
          <w:sz w:val="22"/>
          <w:szCs w:val="22"/>
          <w:lang w:val="sr-Cyrl-RS"/>
        </w:rPr>
        <w:t>5</w:t>
      </w:r>
      <w:r w:rsidRPr="000628A1">
        <w:rPr>
          <w:rFonts w:cs="Arial"/>
          <w:color w:val="000000" w:themeColor="text1"/>
          <w:kern w:val="0"/>
          <w:sz w:val="22"/>
          <w:szCs w:val="22"/>
        </w:rPr>
        <w:t xml:space="preserve"> </w:t>
      </w:r>
      <w:r w:rsidRPr="000628A1">
        <w:rPr>
          <w:rFonts w:cs="Arial"/>
          <w:color w:val="000000" w:themeColor="text1"/>
          <w:kern w:val="0"/>
          <w:sz w:val="22"/>
          <w:szCs w:val="22"/>
          <w:lang w:val="sr-Cyrl-RS"/>
        </w:rPr>
        <w:t xml:space="preserve">(словима: пет) </w:t>
      </w:r>
      <w:r w:rsidRPr="000628A1">
        <w:rPr>
          <w:rFonts w:cs="Arial"/>
          <w:color w:val="000000" w:themeColor="text1"/>
          <w:kern w:val="0"/>
          <w:sz w:val="22"/>
          <w:szCs w:val="22"/>
        </w:rPr>
        <w:t>дана од дана обостраног потписивања Уговора, Кориснику услуга достави:</w:t>
      </w:r>
    </w:p>
    <w:p w:rsidR="00025165" w:rsidRPr="00E307FE" w:rsidRDefault="000E7344" w:rsidP="00E307FE">
      <w:pPr>
        <w:numPr>
          <w:ilvl w:val="0"/>
          <w:numId w:val="87"/>
        </w:numPr>
        <w:suppressAutoHyphens w:val="0"/>
        <w:autoSpaceDE w:val="0"/>
        <w:jc w:val="both"/>
        <w:textAlignment w:val="auto"/>
        <w:rPr>
          <w:rFonts w:eastAsia="Calibri" w:cs="Arial"/>
          <w:color w:val="000000"/>
          <w:kern w:val="0"/>
          <w:sz w:val="22"/>
          <w:szCs w:val="22"/>
        </w:rPr>
      </w:pPr>
      <w:r w:rsidRPr="00E307FE">
        <w:rPr>
          <w:rFonts w:eastAsia="Calibri" w:cs="Arial"/>
          <w:color w:val="000000"/>
          <w:kern w:val="0"/>
          <w:sz w:val="22"/>
          <w:szCs w:val="22"/>
        </w:rPr>
        <w:t>Меницу која је:</w:t>
      </w:r>
      <w:r w:rsidR="0033111E" w:rsidRPr="00E307FE">
        <w:rPr>
          <w:rFonts w:eastAsia="Calibri" w:cs="Arial"/>
          <w:color w:val="000000"/>
          <w:kern w:val="0"/>
          <w:sz w:val="22"/>
          <w:szCs w:val="22"/>
        </w:rPr>
        <w:t>-</w:t>
      </w:r>
      <w:r w:rsidR="00025165" w:rsidRPr="00E307FE">
        <w:rPr>
          <w:rFonts w:eastAsia="Calibri" w:cs="Arial"/>
          <w:color w:val="000000"/>
          <w:kern w:val="0"/>
          <w:sz w:val="22"/>
          <w:szCs w:val="22"/>
        </w:rPr>
        <w:t xml:space="preserve">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 </w:t>
      </w:r>
    </w:p>
    <w:p w:rsidR="00025165" w:rsidRPr="0033111E" w:rsidRDefault="00025165" w:rsidP="0033111E">
      <w:pPr>
        <w:suppressAutoHyphens w:val="0"/>
        <w:autoSpaceDE w:val="0"/>
        <w:ind w:left="709"/>
        <w:jc w:val="both"/>
        <w:textAlignment w:val="auto"/>
        <w:rPr>
          <w:rFonts w:eastAsia="Calibri" w:cs="Arial"/>
          <w:color w:val="000000"/>
          <w:kern w:val="0"/>
          <w:sz w:val="22"/>
          <w:szCs w:val="22"/>
        </w:rPr>
      </w:pPr>
      <w:r w:rsidRPr="0033111E">
        <w:rPr>
          <w:rFonts w:eastAsia="Calibri" w:cs="Arial"/>
          <w:color w:val="000000"/>
          <w:kern w:val="0"/>
          <w:sz w:val="22"/>
          <w:szCs w:val="22"/>
        </w:rPr>
        <w:t>- 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E7344" w:rsidRPr="000628A1" w:rsidRDefault="000E7344" w:rsidP="00E26468">
      <w:pPr>
        <w:numPr>
          <w:ilvl w:val="0"/>
          <w:numId w:val="87"/>
        </w:numPr>
        <w:suppressAutoHyphens w:val="0"/>
        <w:autoSpaceDE w:val="0"/>
        <w:ind w:left="709" w:hanging="425"/>
        <w:jc w:val="both"/>
        <w:textAlignment w:val="auto"/>
        <w:rPr>
          <w:rFonts w:eastAsia="Calibri" w:cs="Arial"/>
          <w:color w:val="000000"/>
          <w:kern w:val="0"/>
          <w:sz w:val="22"/>
          <w:szCs w:val="22"/>
        </w:rPr>
      </w:pPr>
      <w:r w:rsidRPr="000628A1">
        <w:rPr>
          <w:rFonts w:eastAsia="Calibri" w:cs="Arial"/>
          <w:color w:val="000000"/>
          <w:kern w:val="0"/>
          <w:sz w:val="22"/>
          <w:szCs w:val="22"/>
        </w:rPr>
        <w:t xml:space="preserve">Менично писмо – овлашћење којим Пружалац услуга овлашћује Корисника услуга да може наплатити меницу на први позив, безусловно, неопозиво, вансудски и без трошкова, </w:t>
      </w:r>
      <w:r w:rsidRPr="000628A1">
        <w:rPr>
          <w:rFonts w:eastAsia="Calibri" w:cs="Arial"/>
          <w:color w:val="000000"/>
          <w:kern w:val="0"/>
          <w:sz w:val="22"/>
          <w:szCs w:val="22"/>
          <w:lang w:val="sr-Latn-CS"/>
        </w:rPr>
        <w:t xml:space="preserve">у износу од </w:t>
      </w:r>
      <w:r w:rsidRPr="000628A1">
        <w:rPr>
          <w:rFonts w:eastAsia="Calibri" w:cs="Arial"/>
          <w:bCs/>
          <w:color w:val="000000"/>
          <w:kern w:val="0"/>
          <w:sz w:val="22"/>
          <w:szCs w:val="22"/>
        </w:rPr>
        <w:t>10% од вредности Уговора без ПДВ</w:t>
      </w:r>
      <w:r w:rsidRPr="000628A1">
        <w:rPr>
          <w:rFonts w:eastAsia="Calibri" w:cs="Arial"/>
          <w:color w:val="000000"/>
          <w:kern w:val="0"/>
          <w:sz w:val="22"/>
          <w:szCs w:val="22"/>
        </w:rPr>
        <w:t>,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0E7344" w:rsidRPr="000628A1" w:rsidRDefault="000E7344" w:rsidP="00E26468">
      <w:pPr>
        <w:numPr>
          <w:ilvl w:val="0"/>
          <w:numId w:val="87"/>
        </w:numPr>
        <w:suppressAutoHyphens w:val="0"/>
        <w:autoSpaceDE w:val="0"/>
        <w:ind w:hanging="357"/>
        <w:jc w:val="both"/>
        <w:textAlignment w:val="auto"/>
        <w:rPr>
          <w:rFonts w:eastAsia="Calibri" w:cs="Arial"/>
          <w:color w:val="000000"/>
          <w:kern w:val="0"/>
          <w:sz w:val="22"/>
          <w:szCs w:val="22"/>
        </w:rPr>
      </w:pPr>
      <w:r w:rsidRPr="000628A1">
        <w:rPr>
          <w:rFonts w:eastAsia="Calibri" w:cs="Arial"/>
          <w:color w:val="000000"/>
          <w:kern w:val="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rsidR="000E7344" w:rsidRPr="000628A1" w:rsidRDefault="000E7344" w:rsidP="00E26468">
      <w:pPr>
        <w:numPr>
          <w:ilvl w:val="0"/>
          <w:numId w:val="87"/>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оверену фотокопију важећег Картона депонованих потписа овлашћених лица за располагање новчаним средствима Пружаоца услуга код пословне банке,</w:t>
      </w:r>
    </w:p>
    <w:p w:rsidR="000E7344" w:rsidRPr="00E307FE" w:rsidRDefault="000E7344" w:rsidP="00E26468">
      <w:pPr>
        <w:numPr>
          <w:ilvl w:val="0"/>
          <w:numId w:val="87"/>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фотокопију ОП обрасца,</w:t>
      </w:r>
    </w:p>
    <w:p w:rsidR="00E307FE" w:rsidRPr="000628A1" w:rsidRDefault="00E307FE" w:rsidP="00E307FE">
      <w:pPr>
        <w:suppressAutoHyphens w:val="0"/>
        <w:autoSpaceDE w:val="0"/>
        <w:ind w:left="720"/>
        <w:jc w:val="both"/>
        <w:textAlignment w:val="auto"/>
        <w:rPr>
          <w:rFonts w:eastAsia="Calibri" w:cs="Arial"/>
          <w:color w:val="000000"/>
          <w:kern w:val="0"/>
          <w:sz w:val="22"/>
          <w:szCs w:val="22"/>
        </w:rPr>
      </w:pPr>
    </w:p>
    <w:p w:rsidR="000E7344" w:rsidRPr="000628A1" w:rsidRDefault="000E7344" w:rsidP="00E26468">
      <w:pPr>
        <w:numPr>
          <w:ilvl w:val="0"/>
          <w:numId w:val="87"/>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0E7344" w:rsidRPr="000628A1" w:rsidRDefault="000E7344" w:rsidP="000E7344">
      <w:pPr>
        <w:tabs>
          <w:tab w:val="left" w:pos="567"/>
        </w:tabs>
        <w:autoSpaceDE w:val="0"/>
        <w:jc w:val="both"/>
        <w:textAlignment w:val="auto"/>
        <w:rPr>
          <w:rFonts w:cs="Arial"/>
          <w:kern w:val="0"/>
          <w:sz w:val="22"/>
          <w:szCs w:val="22"/>
        </w:rPr>
      </w:pPr>
    </w:p>
    <w:p w:rsidR="000E7344" w:rsidRPr="00E35D1C" w:rsidRDefault="000E7344" w:rsidP="000E7344">
      <w:pPr>
        <w:tabs>
          <w:tab w:val="left" w:pos="567"/>
        </w:tabs>
        <w:autoSpaceDE w:val="0"/>
        <w:jc w:val="both"/>
        <w:textAlignment w:val="auto"/>
        <w:rPr>
          <w:rFonts w:cs="Arial"/>
          <w:kern w:val="0"/>
          <w:sz w:val="22"/>
          <w:szCs w:val="22"/>
        </w:rPr>
      </w:pPr>
      <w:r w:rsidRPr="00E35D1C">
        <w:rPr>
          <w:rFonts w:cs="Arial"/>
          <w:kern w:val="0"/>
          <w:sz w:val="22"/>
          <w:szCs w:val="22"/>
        </w:rPr>
        <w:t>Меница може бити наплаћена у случају да Пружалац услуга не буде извршавао своје уговорне обавезе у роковима и на начин предвиђен Уговором.</w:t>
      </w:r>
    </w:p>
    <w:p w:rsidR="000E7344" w:rsidRPr="00E35D1C" w:rsidRDefault="000E7344" w:rsidP="000E7344">
      <w:pPr>
        <w:tabs>
          <w:tab w:val="left" w:pos="567"/>
        </w:tabs>
        <w:autoSpaceDE w:val="0"/>
        <w:jc w:val="both"/>
        <w:textAlignment w:val="auto"/>
        <w:rPr>
          <w:rFonts w:cs="Arial"/>
          <w:color w:val="000000" w:themeColor="text1"/>
          <w:kern w:val="0"/>
          <w:sz w:val="22"/>
          <w:szCs w:val="22"/>
        </w:rPr>
      </w:pPr>
      <w:r w:rsidRPr="00E35D1C">
        <w:rPr>
          <w:rFonts w:cs="Arial"/>
          <w:color w:val="000000" w:themeColor="text1"/>
          <w:kern w:val="0"/>
          <w:sz w:val="22"/>
          <w:szCs w:val="22"/>
          <w:lang w:val="sr-Cyrl-RS"/>
        </w:rPr>
        <w:t>За у</w:t>
      </w:r>
      <w:r w:rsidRPr="00E35D1C">
        <w:rPr>
          <w:rFonts w:cs="Arial"/>
          <w:color w:val="000000" w:themeColor="text1"/>
          <w:kern w:val="0"/>
          <w:sz w:val="22"/>
          <w:szCs w:val="22"/>
        </w:rPr>
        <w:t xml:space="preserve">станове које су индиректни корисници буџетских средстава, немају рачун код пословне банке и не могу прибавити бланко сопствену меницу: </w:t>
      </w:r>
    </w:p>
    <w:p w:rsidR="000E7344" w:rsidRPr="00E35D1C" w:rsidRDefault="000E7344" w:rsidP="000E7344">
      <w:pPr>
        <w:tabs>
          <w:tab w:val="left" w:pos="567"/>
        </w:tabs>
        <w:autoSpaceDE w:val="0"/>
        <w:jc w:val="both"/>
        <w:textAlignment w:val="auto"/>
        <w:rPr>
          <w:rFonts w:cs="Arial"/>
          <w:color w:val="000000" w:themeColor="text1"/>
          <w:kern w:val="0"/>
          <w:sz w:val="22"/>
          <w:szCs w:val="22"/>
          <w:lang w:val="sr-Cyrl-RS"/>
        </w:rPr>
      </w:pPr>
      <w:r w:rsidRPr="00E35D1C">
        <w:rPr>
          <w:rFonts w:cs="Arial"/>
          <w:color w:val="000000" w:themeColor="text1"/>
          <w:kern w:val="0"/>
          <w:sz w:val="22"/>
          <w:szCs w:val="22"/>
        </w:rPr>
        <w:t xml:space="preserve">Пружалац услуга је обавезан да приликом потписивања Уговора, а најкасније у року од </w:t>
      </w:r>
      <w:r w:rsidRPr="00E35D1C">
        <w:rPr>
          <w:rFonts w:cs="Arial"/>
          <w:color w:val="000000" w:themeColor="text1"/>
          <w:kern w:val="0"/>
          <w:sz w:val="22"/>
          <w:szCs w:val="22"/>
          <w:lang w:val="sr-Cyrl-RS"/>
        </w:rPr>
        <w:t>5 (словима: прт)</w:t>
      </w:r>
      <w:r w:rsidRPr="00E35D1C">
        <w:rPr>
          <w:rFonts w:cs="Arial"/>
          <w:color w:val="000000" w:themeColor="text1"/>
          <w:kern w:val="0"/>
          <w:sz w:val="22"/>
          <w:szCs w:val="22"/>
        </w:rPr>
        <w:t xml:space="preserve"> дана од дана обостраног потписивања Уговора, Кориснику услуга достави:</w:t>
      </w:r>
      <w:r w:rsidRPr="00E35D1C">
        <w:rPr>
          <w:rFonts w:cs="Arial"/>
          <w:color w:val="000000" w:themeColor="text1"/>
          <w:kern w:val="0"/>
          <w:sz w:val="22"/>
          <w:szCs w:val="22"/>
          <w:lang w:val="sr-Cyrl-RS"/>
        </w:rPr>
        <w:t xml:space="preserve"> </w:t>
      </w:r>
    </w:p>
    <w:p w:rsidR="000E7344" w:rsidRPr="00E35D1C" w:rsidRDefault="000E7344" w:rsidP="000E7344">
      <w:pPr>
        <w:tabs>
          <w:tab w:val="left" w:pos="567"/>
        </w:tabs>
        <w:autoSpaceDE w:val="0"/>
        <w:jc w:val="both"/>
        <w:textAlignment w:val="auto"/>
        <w:rPr>
          <w:rFonts w:cs="Arial"/>
          <w:color w:val="000000" w:themeColor="text1"/>
          <w:kern w:val="0"/>
          <w:sz w:val="22"/>
          <w:szCs w:val="22"/>
        </w:rPr>
      </w:pPr>
      <w:r w:rsidRPr="00E35D1C">
        <w:rPr>
          <w:rFonts w:cs="Arial"/>
          <w:color w:val="000000" w:themeColor="text1"/>
          <w:kern w:val="0"/>
          <w:sz w:val="22"/>
          <w:szCs w:val="22"/>
        </w:rPr>
        <w:t>-</w:t>
      </w:r>
      <w:r w:rsidRPr="00E35D1C">
        <w:rPr>
          <w:rFonts w:cs="Arial"/>
          <w:color w:val="000000" w:themeColor="text1"/>
          <w:kern w:val="0"/>
          <w:sz w:val="22"/>
          <w:szCs w:val="22"/>
        </w:rPr>
        <w:tab/>
        <w:t xml:space="preserve">Оригинал овлашћења директног задужења издатог од стране  Министарства финансија Републике Србије - Управа за трезор, евидентираног у Регистру меница и овлашћења Народне банке Србије, на име финансијског обезбеђења за добро извршење посла, на износ од 10% од вредности Уговора без ПДВ, са роком важења </w:t>
      </w:r>
      <w:r w:rsidRPr="00E35D1C">
        <w:rPr>
          <w:rFonts w:cs="Arial"/>
          <w:color w:val="000000" w:themeColor="text1"/>
          <w:kern w:val="0"/>
          <w:sz w:val="22"/>
          <w:szCs w:val="22"/>
        </w:rPr>
        <w:lastRenderedPageBreak/>
        <w:t xml:space="preserve">минимално 30 дана дужим од рока важења Уговора, с тим да евентуални продужетак рока важења Уговора има за последицу и продужење рока важења овлашћења директног задужења, са осталим истим условима као и за бланко сопствену меницу. </w:t>
      </w:r>
      <w:r w:rsidRPr="00E35D1C">
        <w:rPr>
          <w:rFonts w:cs="Arial"/>
          <w:color w:val="000000" w:themeColor="text1"/>
          <w:kern w:val="0"/>
          <w:sz w:val="22"/>
          <w:szCs w:val="22"/>
          <w:lang w:val="sr-Cyrl-RS"/>
        </w:rPr>
        <w:t xml:space="preserve"> </w:t>
      </w:r>
      <w:r w:rsidRPr="00E35D1C">
        <w:rPr>
          <w:rFonts w:cs="Arial"/>
          <w:color w:val="000000" w:themeColor="text1"/>
          <w:kern w:val="0"/>
          <w:sz w:val="22"/>
          <w:szCs w:val="22"/>
        </w:rPr>
        <w:t xml:space="preserve">  </w:t>
      </w:r>
    </w:p>
    <w:p w:rsidR="000E7344" w:rsidRPr="000628A1" w:rsidRDefault="000E7344" w:rsidP="000E7344">
      <w:pPr>
        <w:tabs>
          <w:tab w:val="left" w:pos="567"/>
        </w:tabs>
        <w:autoSpaceDE w:val="0"/>
        <w:jc w:val="center"/>
        <w:textAlignment w:val="auto"/>
        <w:rPr>
          <w:rFonts w:cs="Arial"/>
          <w:b/>
          <w:color w:val="000000"/>
          <w:kern w:val="0"/>
          <w:sz w:val="22"/>
          <w:szCs w:val="22"/>
          <w:highlight w:val="red"/>
        </w:rPr>
      </w:pPr>
    </w:p>
    <w:p w:rsidR="000E7344" w:rsidRPr="000628A1" w:rsidRDefault="000E7344" w:rsidP="000E7344">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0E7344" w:rsidRPr="000628A1" w:rsidRDefault="000E7344" w:rsidP="000E7344">
      <w:pPr>
        <w:tabs>
          <w:tab w:val="left" w:pos="567"/>
        </w:tabs>
        <w:suppressAutoHyphens w:val="0"/>
        <w:jc w:val="both"/>
        <w:rPr>
          <w:rFonts w:cs="Arial"/>
          <w:b/>
          <w:sz w:val="22"/>
          <w:szCs w:val="22"/>
        </w:rPr>
      </w:pPr>
    </w:p>
    <w:p w:rsidR="000E7344" w:rsidRPr="0015054E" w:rsidRDefault="000E7344" w:rsidP="000E7344">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0E7344" w:rsidRPr="000628A1" w:rsidRDefault="000E7344" w:rsidP="000E7344">
      <w:pPr>
        <w:suppressAutoHyphens w:val="0"/>
        <w:jc w:val="both"/>
        <w:rPr>
          <w:rFonts w:cs="Arial"/>
          <w:sz w:val="22"/>
          <w:szCs w:val="22"/>
          <w:lang w:val="sr-Cyrl-RS"/>
        </w:rPr>
      </w:pPr>
      <w:r w:rsidRPr="000628A1">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0E7344" w:rsidRPr="000628A1" w:rsidRDefault="000E7344" w:rsidP="000E7344">
      <w:pPr>
        <w:suppressAutoHyphens w:val="0"/>
        <w:jc w:val="both"/>
        <w:rPr>
          <w:rFonts w:cs="Arial"/>
          <w:sz w:val="22"/>
          <w:szCs w:val="22"/>
          <w:lang w:val="sr-Cyrl-RS"/>
        </w:rPr>
      </w:pPr>
    </w:p>
    <w:p w:rsidR="000E7344" w:rsidRPr="000628A1" w:rsidRDefault="000E7344" w:rsidP="000E7344">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0E7344" w:rsidRPr="000628A1" w:rsidRDefault="000E7344" w:rsidP="000E7344">
      <w:pPr>
        <w:suppressAutoHyphens w:val="0"/>
        <w:jc w:val="both"/>
        <w:rPr>
          <w:rFonts w:cs="Arial"/>
          <w:sz w:val="22"/>
          <w:szCs w:val="22"/>
          <w:lang w:val="sr-Cyrl-RS"/>
        </w:rPr>
      </w:pPr>
    </w:p>
    <w:p w:rsidR="000E7344" w:rsidRDefault="000E7344" w:rsidP="000E7344">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0E7344" w:rsidRPr="000628A1" w:rsidRDefault="000E7344" w:rsidP="000E7344">
      <w:pPr>
        <w:suppressAutoHyphens w:val="0"/>
        <w:jc w:val="both"/>
        <w:rPr>
          <w:rFonts w:cs="Arial"/>
          <w:sz w:val="22"/>
          <w:szCs w:val="22"/>
        </w:rPr>
      </w:pPr>
    </w:p>
    <w:p w:rsidR="000E7344" w:rsidRPr="000628A1" w:rsidRDefault="000E7344" w:rsidP="000E7344">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0E7344" w:rsidRPr="000628A1" w:rsidRDefault="000E7344" w:rsidP="000E7344">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0E7344" w:rsidRPr="000628A1" w:rsidRDefault="000E7344" w:rsidP="000E7344">
      <w:pPr>
        <w:suppressAutoHyphens w:val="0"/>
        <w:jc w:val="both"/>
        <w:rPr>
          <w:rFonts w:cs="Arial"/>
          <w:sz w:val="22"/>
          <w:szCs w:val="22"/>
          <w:lang w:val="sr-Cyrl-RS"/>
        </w:rPr>
      </w:pPr>
    </w:p>
    <w:p w:rsidR="000E7344" w:rsidRPr="000628A1" w:rsidRDefault="000E7344" w:rsidP="000E7344">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0E7344" w:rsidRPr="000628A1" w:rsidRDefault="000E7344" w:rsidP="000E7344">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0E7344" w:rsidRPr="000628A1" w:rsidRDefault="000E7344" w:rsidP="000E7344">
      <w:pPr>
        <w:tabs>
          <w:tab w:val="left" w:pos="567"/>
        </w:tabs>
        <w:suppressAutoHyphens w:val="0"/>
        <w:ind w:left="-426" w:right="-327"/>
        <w:jc w:val="both"/>
        <w:rPr>
          <w:rFonts w:cs="Arial"/>
          <w:sz w:val="22"/>
          <w:szCs w:val="22"/>
        </w:rPr>
      </w:pPr>
    </w:p>
    <w:p w:rsidR="000E7344" w:rsidRPr="000628A1" w:rsidRDefault="000E7344" w:rsidP="000E7344">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0E7344" w:rsidRPr="000628A1" w:rsidRDefault="000E7344" w:rsidP="000E7344">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0E7344" w:rsidRPr="000628A1" w:rsidRDefault="000E7344" w:rsidP="000E7344">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0E7344" w:rsidRPr="000628A1" w:rsidRDefault="000E7344" w:rsidP="000E7344">
      <w:pPr>
        <w:suppressAutoHyphens w:val="0"/>
        <w:jc w:val="both"/>
        <w:rPr>
          <w:rFonts w:cs="Arial"/>
          <w:sz w:val="22"/>
          <w:szCs w:val="22"/>
          <w:lang w:val="sr-Cyrl-RS"/>
        </w:rPr>
      </w:pPr>
    </w:p>
    <w:p w:rsidR="000E7344" w:rsidRPr="000628A1" w:rsidRDefault="000E7344" w:rsidP="000E7344">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0E7344" w:rsidRPr="000628A1" w:rsidRDefault="000E7344" w:rsidP="000E7344">
      <w:pPr>
        <w:tabs>
          <w:tab w:val="left" w:pos="567"/>
        </w:tabs>
        <w:suppressAutoHyphens w:val="0"/>
        <w:ind w:left="-426" w:right="-327"/>
        <w:jc w:val="center"/>
        <w:rPr>
          <w:rFonts w:cs="Arial"/>
          <w:b/>
          <w:sz w:val="22"/>
          <w:szCs w:val="22"/>
        </w:rPr>
      </w:pPr>
    </w:p>
    <w:p w:rsidR="000E7344" w:rsidRPr="000628A1" w:rsidRDefault="000E7344" w:rsidP="000E7344">
      <w:pPr>
        <w:tabs>
          <w:tab w:val="left" w:pos="567"/>
        </w:tabs>
        <w:suppressAutoHyphens w:val="0"/>
        <w:ind w:left="-426" w:right="-327"/>
        <w:jc w:val="center"/>
        <w:rPr>
          <w:rFonts w:cs="Arial"/>
          <w:b/>
          <w:sz w:val="22"/>
          <w:szCs w:val="22"/>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p>
    <w:p w:rsidR="000E7344" w:rsidRPr="000628A1" w:rsidRDefault="000E7344" w:rsidP="000E7344">
      <w:pPr>
        <w:tabs>
          <w:tab w:val="left" w:pos="567"/>
        </w:tabs>
        <w:suppressAutoHyphens w:val="0"/>
        <w:ind w:left="-426" w:right="-327"/>
        <w:jc w:val="center"/>
        <w:rPr>
          <w:rFonts w:cs="Arial"/>
          <w:b/>
          <w:sz w:val="22"/>
          <w:szCs w:val="22"/>
        </w:rPr>
      </w:pPr>
    </w:p>
    <w:p w:rsidR="000E7344" w:rsidRPr="000628A1" w:rsidRDefault="000E7344" w:rsidP="000E7344">
      <w:pPr>
        <w:suppressAutoHyphens w:val="0"/>
        <w:jc w:val="both"/>
        <w:rPr>
          <w:rFonts w:cs="Arial"/>
          <w:sz w:val="22"/>
          <w:szCs w:val="22"/>
          <w:lang w:val="sr-Cyrl-RS"/>
        </w:rPr>
      </w:pPr>
      <w:r w:rsidRPr="000628A1">
        <w:rPr>
          <w:rFonts w:cs="Arial"/>
          <w:sz w:val="22"/>
          <w:szCs w:val="22"/>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w:t>
      </w:r>
      <w:r w:rsidRPr="000628A1">
        <w:rPr>
          <w:rFonts w:cs="Arial"/>
          <w:sz w:val="22"/>
          <w:szCs w:val="22"/>
          <w:lang w:val="sr-Cyrl-RS"/>
        </w:rPr>
        <w:lastRenderedPageBreak/>
        <w:t>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услуга.</w:t>
      </w:r>
    </w:p>
    <w:p w:rsidR="000E7344" w:rsidRPr="000628A1" w:rsidRDefault="000E7344" w:rsidP="000E7344">
      <w:pPr>
        <w:suppressAutoHyphens w:val="0"/>
        <w:jc w:val="both"/>
        <w:rPr>
          <w:rFonts w:cs="Arial"/>
          <w:sz w:val="22"/>
          <w:szCs w:val="22"/>
          <w:lang w:val="sr-Cyrl-RS"/>
        </w:rPr>
      </w:pPr>
      <w:r w:rsidRPr="000628A1">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0E7344" w:rsidRPr="002B756E" w:rsidRDefault="000E7344" w:rsidP="000E7344">
      <w:pPr>
        <w:tabs>
          <w:tab w:val="left" w:pos="567"/>
        </w:tabs>
        <w:autoSpaceDE w:val="0"/>
        <w:jc w:val="center"/>
        <w:textAlignment w:val="auto"/>
        <w:rPr>
          <w:rFonts w:ascii="Arial MT" w:hAnsi="Arial MT" w:cs="Arial"/>
          <w:b/>
          <w:color w:val="000000"/>
          <w:kern w:val="0"/>
          <w:sz w:val="24"/>
          <w:szCs w:val="24"/>
          <w:highlight w:val="red"/>
        </w:rPr>
      </w:pPr>
    </w:p>
    <w:p w:rsidR="000E7344" w:rsidRPr="001721AE" w:rsidRDefault="000E7344" w:rsidP="000E7344">
      <w:pPr>
        <w:suppressAutoHyphens w:val="0"/>
        <w:jc w:val="both"/>
        <w:rPr>
          <w:rFonts w:cs="Arial"/>
          <w:b/>
          <w:sz w:val="22"/>
          <w:szCs w:val="22"/>
          <w:highlight w:val="green"/>
          <w:lang w:val="sr-Cyrl-RS"/>
        </w:rPr>
      </w:pPr>
    </w:p>
    <w:p w:rsidR="000E7344" w:rsidRPr="00971903" w:rsidRDefault="000E7344" w:rsidP="000E7344">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0E7344" w:rsidRPr="00971903" w:rsidRDefault="000E7344" w:rsidP="000E7344">
      <w:pPr>
        <w:suppressAutoHyphens w:val="0"/>
        <w:spacing w:before="120" w:after="120"/>
        <w:jc w:val="center"/>
        <w:rPr>
          <w:rFonts w:cs="Arial"/>
          <w:b/>
          <w:sz w:val="22"/>
          <w:szCs w:val="22"/>
          <w:lang w:val="sr-Cyrl-RS"/>
        </w:rPr>
      </w:pPr>
      <w:r w:rsidRPr="00C36433">
        <w:rPr>
          <w:rFonts w:cs="Arial"/>
          <w:b/>
          <w:sz w:val="22"/>
          <w:szCs w:val="22"/>
        </w:rPr>
        <w:t xml:space="preserve">Члан </w:t>
      </w:r>
      <w:r w:rsidRPr="00C36433">
        <w:rPr>
          <w:rFonts w:cs="Arial"/>
          <w:b/>
          <w:sz w:val="22"/>
          <w:szCs w:val="22"/>
          <w:lang w:val="sr-Cyrl-RS"/>
        </w:rPr>
        <w:t>18</w:t>
      </w:r>
      <w:r w:rsidRPr="00C36433">
        <w:rPr>
          <w:rFonts w:cs="Arial"/>
          <w:b/>
          <w:sz w:val="22"/>
          <w:szCs w:val="22"/>
        </w:rPr>
        <w:t>.</w:t>
      </w:r>
    </w:p>
    <w:p w:rsidR="000E7344" w:rsidRPr="00971903" w:rsidRDefault="000E7344" w:rsidP="000E7344">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0E7344" w:rsidRPr="00971903" w:rsidRDefault="000E7344" w:rsidP="000E7344">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0E7344" w:rsidRPr="00971903" w:rsidRDefault="000E7344" w:rsidP="000E7344">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0E7344" w:rsidRPr="00971903" w:rsidRDefault="000E7344" w:rsidP="000E7344">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0E7344" w:rsidRPr="00971903" w:rsidRDefault="000E7344" w:rsidP="000E7344">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0E7344" w:rsidRPr="00971903" w:rsidRDefault="000E7344" w:rsidP="000E7344">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0E7344" w:rsidRPr="00971903" w:rsidRDefault="000E7344" w:rsidP="000E7344">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0E7344" w:rsidRPr="002B756E" w:rsidRDefault="000E7344" w:rsidP="000E7344">
      <w:pPr>
        <w:tabs>
          <w:tab w:val="left" w:pos="567"/>
        </w:tabs>
        <w:autoSpaceDE w:val="0"/>
        <w:jc w:val="center"/>
        <w:textAlignment w:val="auto"/>
        <w:rPr>
          <w:rFonts w:ascii="Arial MT" w:hAnsi="Arial MT" w:cs="Arial"/>
          <w:b/>
          <w:color w:val="000000"/>
          <w:kern w:val="0"/>
          <w:sz w:val="24"/>
          <w:szCs w:val="24"/>
          <w:highlight w:val="red"/>
        </w:rPr>
      </w:pPr>
    </w:p>
    <w:p w:rsidR="000E7344" w:rsidRPr="00433446" w:rsidRDefault="000E7344" w:rsidP="000E7344">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0E7344" w:rsidRPr="00433446" w:rsidRDefault="000E7344" w:rsidP="000E7344">
      <w:pPr>
        <w:tabs>
          <w:tab w:val="left" w:pos="567"/>
        </w:tabs>
        <w:autoSpaceDE w:val="0"/>
        <w:jc w:val="center"/>
        <w:textAlignment w:val="auto"/>
        <w:rPr>
          <w:rFonts w:ascii="Arial MT" w:hAnsi="Arial MT"/>
          <w:color w:val="000000"/>
          <w:kern w:val="0"/>
          <w:sz w:val="22"/>
          <w:szCs w:val="22"/>
        </w:rPr>
      </w:pPr>
    </w:p>
    <w:p w:rsidR="000E7344" w:rsidRPr="00C36433" w:rsidRDefault="000E7344" w:rsidP="000E7344">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0E7344" w:rsidRPr="00632B6A" w:rsidRDefault="000E7344" w:rsidP="000E7344">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0E7344" w:rsidRDefault="000E7344" w:rsidP="000E7344">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 xml:space="preserve">Уколико се </w:t>
      </w:r>
      <w:r w:rsidRPr="00632B6A">
        <w:rPr>
          <w:rFonts w:eastAsia="Calibri" w:cs="Arial"/>
          <w:sz w:val="22"/>
          <w:szCs w:val="22"/>
        </w:rPr>
        <w:lastRenderedPageBreak/>
        <w:t>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0E7344" w:rsidRPr="002B756E" w:rsidRDefault="000E7344" w:rsidP="000E7344">
      <w:pPr>
        <w:tabs>
          <w:tab w:val="left" w:pos="567"/>
        </w:tabs>
        <w:autoSpaceDE w:val="0"/>
        <w:textAlignment w:val="auto"/>
        <w:rPr>
          <w:rFonts w:cs="Arial"/>
          <w:b/>
          <w:bCs/>
          <w:kern w:val="0"/>
          <w:sz w:val="24"/>
          <w:szCs w:val="24"/>
          <w:highlight w:val="red"/>
        </w:rPr>
      </w:pPr>
    </w:p>
    <w:p w:rsidR="000E7344" w:rsidRPr="0015054E" w:rsidRDefault="000E7344" w:rsidP="000E7344">
      <w:pPr>
        <w:suppressAutoHyphens w:val="0"/>
        <w:spacing w:before="120"/>
        <w:jc w:val="both"/>
        <w:rPr>
          <w:rFonts w:cs="Arial"/>
          <w:b/>
          <w:sz w:val="22"/>
          <w:szCs w:val="22"/>
          <w:lang w:val="sr-Cyrl-RS"/>
        </w:rPr>
      </w:pPr>
      <w:r w:rsidRPr="0015054E">
        <w:rPr>
          <w:rFonts w:cs="Arial"/>
          <w:b/>
          <w:sz w:val="22"/>
          <w:szCs w:val="22"/>
          <w:lang w:val="sr-Cyrl-RS"/>
        </w:rPr>
        <w:t xml:space="preserve">ОВЛАШЋЕНИ ПРЕДСТАВНИЦИ ЗА ПРАЋЕЊЕ РЕАЛИЗАЦИЈЕ УГОВОРА </w:t>
      </w:r>
    </w:p>
    <w:p w:rsidR="000E7344" w:rsidRPr="0015054E" w:rsidRDefault="000E7344" w:rsidP="000E7344">
      <w:pPr>
        <w:suppressAutoHyphens w:val="0"/>
        <w:spacing w:before="120" w:after="120"/>
        <w:jc w:val="center"/>
        <w:rPr>
          <w:rFonts w:cs="Arial"/>
          <w:b/>
          <w:sz w:val="22"/>
          <w:szCs w:val="22"/>
        </w:rPr>
      </w:pPr>
      <w:r w:rsidRPr="0015054E">
        <w:rPr>
          <w:b/>
          <w:sz w:val="22"/>
          <w:szCs w:val="22"/>
        </w:rPr>
        <w:t xml:space="preserve">Члан </w:t>
      </w:r>
      <w:r>
        <w:rPr>
          <w:b/>
          <w:sz w:val="22"/>
          <w:szCs w:val="22"/>
          <w:lang w:val="sr-Cyrl-RS"/>
        </w:rPr>
        <w:t>20</w:t>
      </w:r>
      <w:r w:rsidRPr="0015054E">
        <w:rPr>
          <w:b/>
          <w:sz w:val="22"/>
          <w:szCs w:val="22"/>
        </w:rPr>
        <w:t>.</w:t>
      </w:r>
    </w:p>
    <w:p w:rsidR="000E7344" w:rsidRPr="0015054E" w:rsidRDefault="000E7344" w:rsidP="000E7344">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0E7344" w:rsidRPr="0015054E" w:rsidRDefault="000E7344" w:rsidP="000E7344">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0E7344" w:rsidRPr="0015054E" w:rsidRDefault="000E7344" w:rsidP="000E7344">
      <w:pPr>
        <w:suppressAutoHyphens w:val="0"/>
        <w:spacing w:before="120"/>
        <w:jc w:val="both"/>
        <w:rPr>
          <w:rFonts w:cs="Arial"/>
          <w:sz w:val="22"/>
          <w:szCs w:val="22"/>
          <w:lang w:val="sr-Cyrl-RS"/>
        </w:rPr>
      </w:pPr>
    </w:p>
    <w:p w:rsidR="000E7344" w:rsidRPr="0015054E" w:rsidRDefault="000E7344" w:rsidP="000E7344">
      <w:pPr>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0E7344" w:rsidRPr="0015054E" w:rsidRDefault="000E7344" w:rsidP="000E7344">
      <w:pPr>
        <w:rPr>
          <w:rFonts w:cs="Arial"/>
          <w:bCs/>
          <w:sz w:val="22"/>
          <w:szCs w:val="22"/>
          <w:lang w:val="sr-Cyrl-RS"/>
        </w:rPr>
      </w:pPr>
      <w:r w:rsidRPr="0015054E">
        <w:rPr>
          <w:rFonts w:cs="Arial"/>
          <w:bCs/>
          <w:sz w:val="22"/>
          <w:szCs w:val="22"/>
          <w:lang w:val="sr-Cyrl-RS"/>
        </w:rPr>
        <w:t xml:space="preserve">                                                           </w:t>
      </w:r>
    </w:p>
    <w:p w:rsidR="000E7344" w:rsidRPr="0015054E" w:rsidRDefault="000E7344" w:rsidP="000E7344">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0E7344" w:rsidRPr="0015054E" w:rsidRDefault="000E7344" w:rsidP="000E7344">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0E7344" w:rsidRPr="0015054E" w:rsidRDefault="000E7344" w:rsidP="000E7344">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0E7344" w:rsidRDefault="000E7344" w:rsidP="000E7344">
      <w:pPr>
        <w:tabs>
          <w:tab w:val="left" w:pos="567"/>
        </w:tabs>
        <w:autoSpaceDE w:val="0"/>
        <w:jc w:val="both"/>
        <w:textAlignment w:val="auto"/>
        <w:rPr>
          <w:rFonts w:cs="Arial"/>
          <w:kern w:val="0"/>
          <w:sz w:val="24"/>
          <w:szCs w:val="24"/>
          <w:lang w:val="sr-Cyrl-RS"/>
        </w:rPr>
      </w:pPr>
    </w:p>
    <w:p w:rsidR="000E7344" w:rsidRPr="001C70A7" w:rsidRDefault="000E7344" w:rsidP="000E7344">
      <w:pPr>
        <w:suppressAutoHyphens w:val="0"/>
        <w:spacing w:before="120"/>
        <w:jc w:val="both"/>
        <w:rPr>
          <w:rFonts w:cs="Arial"/>
          <w:b/>
          <w:sz w:val="22"/>
          <w:szCs w:val="22"/>
        </w:rPr>
      </w:pPr>
      <w:r w:rsidRPr="001C70A7">
        <w:rPr>
          <w:rFonts w:cs="Arial"/>
          <w:b/>
          <w:sz w:val="22"/>
          <w:szCs w:val="22"/>
        </w:rPr>
        <w:t>ИЗМЕНЕ ТОКОМ ТРАЈАЊА УГОВОРА</w:t>
      </w:r>
    </w:p>
    <w:p w:rsidR="000E7344" w:rsidRPr="001C70A7" w:rsidRDefault="000E7344" w:rsidP="000E7344">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0E7344" w:rsidRPr="001C70A7" w:rsidRDefault="000E7344" w:rsidP="000E7344">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0E7344" w:rsidRPr="001C70A7" w:rsidRDefault="000E7344" w:rsidP="000E7344">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0E7344" w:rsidRPr="001C70A7" w:rsidRDefault="000E7344" w:rsidP="000E7344">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0E7344" w:rsidRDefault="000E7344" w:rsidP="000E7344">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0E7344" w:rsidRPr="001C70A7" w:rsidRDefault="000E7344" w:rsidP="000E7344">
      <w:pPr>
        <w:tabs>
          <w:tab w:val="left" w:pos="567"/>
        </w:tabs>
        <w:suppressAutoHyphens w:val="0"/>
        <w:spacing w:before="120"/>
        <w:jc w:val="both"/>
        <w:rPr>
          <w:sz w:val="22"/>
          <w:szCs w:val="22"/>
        </w:rPr>
      </w:pPr>
    </w:p>
    <w:p w:rsidR="000E7344" w:rsidRPr="003F2E7C" w:rsidRDefault="000E7344" w:rsidP="000E7344">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0E7344" w:rsidRPr="0015054E" w:rsidRDefault="000E7344" w:rsidP="000E7344">
      <w:pPr>
        <w:tabs>
          <w:tab w:val="left" w:pos="567"/>
        </w:tabs>
        <w:autoSpaceDE w:val="0"/>
        <w:jc w:val="center"/>
        <w:textAlignment w:val="auto"/>
        <w:rPr>
          <w:rFonts w:cs="Arial"/>
          <w:b/>
          <w:color w:val="000000"/>
          <w:kern w:val="0"/>
          <w:sz w:val="22"/>
          <w:szCs w:val="22"/>
        </w:rPr>
      </w:pPr>
    </w:p>
    <w:p w:rsidR="000E7344" w:rsidRPr="0015054E" w:rsidRDefault="000E7344" w:rsidP="000E7344">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0E7344" w:rsidRPr="00971903" w:rsidRDefault="000E7344" w:rsidP="000E7344">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E7344" w:rsidRPr="00971903" w:rsidRDefault="000E7344" w:rsidP="000E7344">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w:t>
      </w:r>
      <w:r w:rsidRPr="00971903">
        <w:rPr>
          <w:rFonts w:cs="Arial"/>
          <w:sz w:val="22"/>
          <w:szCs w:val="22"/>
        </w:rPr>
        <w:lastRenderedPageBreak/>
        <w:t>очекиваном трајању</w:t>
      </w:r>
      <w:r w:rsidRPr="00971903">
        <w:rPr>
          <w:rFonts w:cs="Arial"/>
          <w:sz w:val="22"/>
          <w:szCs w:val="22"/>
          <w:lang w:val="hr-HR"/>
        </w:rPr>
        <w:t>, уз достављање доказа о постојању више силе.</w:t>
      </w:r>
    </w:p>
    <w:p w:rsidR="000E7344" w:rsidRPr="00971903" w:rsidRDefault="000E7344" w:rsidP="000E7344">
      <w:pPr>
        <w:tabs>
          <w:tab w:val="left" w:pos="1512"/>
          <w:tab w:val="left" w:pos="9090"/>
        </w:tabs>
        <w:suppressAutoHyphens w:val="0"/>
        <w:jc w:val="both"/>
        <w:rPr>
          <w:rFonts w:cs="Arial"/>
          <w:sz w:val="22"/>
          <w:szCs w:val="22"/>
        </w:rPr>
      </w:pPr>
      <w:r w:rsidRPr="00971903">
        <w:rPr>
          <w:rFonts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0E7344" w:rsidRDefault="000E7344" w:rsidP="000E7344">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0E7344" w:rsidRPr="00DC6C76" w:rsidRDefault="000E7344" w:rsidP="000E7344">
      <w:pPr>
        <w:tabs>
          <w:tab w:val="left" w:pos="567"/>
        </w:tabs>
        <w:autoSpaceDE w:val="0"/>
        <w:jc w:val="center"/>
        <w:textAlignment w:val="auto"/>
        <w:rPr>
          <w:rFonts w:ascii="Arial MT" w:hAnsi="Arial MT" w:cs="Arial"/>
          <w:b/>
          <w:color w:val="000000"/>
          <w:kern w:val="0"/>
          <w:sz w:val="24"/>
          <w:szCs w:val="24"/>
        </w:rPr>
      </w:pPr>
    </w:p>
    <w:p w:rsidR="000E7344" w:rsidRPr="00DC6C76" w:rsidRDefault="000E7344" w:rsidP="000E7344">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0E7344" w:rsidRPr="00DC6C76" w:rsidRDefault="000E7344" w:rsidP="000E7344">
      <w:pPr>
        <w:tabs>
          <w:tab w:val="left" w:pos="567"/>
        </w:tabs>
        <w:autoSpaceDE w:val="0"/>
        <w:jc w:val="center"/>
        <w:textAlignment w:val="auto"/>
        <w:rPr>
          <w:rFonts w:cs="Arial"/>
          <w:b/>
          <w:color w:val="000000"/>
          <w:kern w:val="0"/>
          <w:sz w:val="22"/>
          <w:szCs w:val="22"/>
        </w:rPr>
      </w:pPr>
    </w:p>
    <w:p w:rsidR="000E7344" w:rsidRPr="0015054E" w:rsidRDefault="000E7344" w:rsidP="000E7344">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0E7344" w:rsidRPr="0012005A" w:rsidRDefault="000E7344" w:rsidP="000E7344">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0E7344" w:rsidRPr="0012005A" w:rsidRDefault="000E7344" w:rsidP="000E7344">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0E7344" w:rsidRPr="0012005A" w:rsidRDefault="000E7344" w:rsidP="000E7344">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E7344" w:rsidRDefault="000E7344" w:rsidP="000E7344">
      <w:pPr>
        <w:pStyle w:val="KDParagraf"/>
        <w:spacing w:before="0"/>
        <w:rPr>
          <w:rFonts w:cs="Arial"/>
          <w:highlight w:val="red"/>
          <w:lang w:val="sr-Cyrl-RS"/>
        </w:rPr>
      </w:pPr>
    </w:p>
    <w:p w:rsidR="000E7344" w:rsidRPr="0012005A" w:rsidRDefault="000E7344" w:rsidP="000E7344">
      <w:pPr>
        <w:suppressAutoHyphens w:val="0"/>
        <w:spacing w:before="120"/>
        <w:rPr>
          <w:rFonts w:cs="Arial"/>
          <w:b/>
          <w:sz w:val="22"/>
          <w:szCs w:val="22"/>
        </w:rPr>
      </w:pPr>
      <w:r w:rsidRPr="0012005A">
        <w:rPr>
          <w:rFonts w:cs="Arial"/>
          <w:b/>
          <w:sz w:val="22"/>
          <w:szCs w:val="22"/>
        </w:rPr>
        <w:t>РАСКИД УГОВОРА</w:t>
      </w:r>
    </w:p>
    <w:p w:rsidR="000E7344" w:rsidRPr="0012005A" w:rsidRDefault="000E7344" w:rsidP="000E7344">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0E7344" w:rsidRPr="0012005A" w:rsidRDefault="000E7344" w:rsidP="000E7344">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0E7344" w:rsidRPr="0012005A" w:rsidRDefault="000E7344" w:rsidP="000E7344">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0E7344" w:rsidRPr="0012005A" w:rsidRDefault="000E7344" w:rsidP="000E7344">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 xml:space="preserve">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w:t>
      </w:r>
      <w:r w:rsidRPr="0012005A">
        <w:rPr>
          <w:rFonts w:cs="Arial"/>
          <w:noProof/>
          <w:sz w:val="22"/>
          <w:szCs w:val="22"/>
        </w:rPr>
        <w:lastRenderedPageBreak/>
        <w:t>овим Уговором.</w:t>
      </w:r>
    </w:p>
    <w:p w:rsidR="000E7344" w:rsidRPr="002B756E" w:rsidRDefault="000E7344" w:rsidP="000E7344">
      <w:pPr>
        <w:tabs>
          <w:tab w:val="left" w:pos="567"/>
        </w:tabs>
        <w:autoSpaceDE w:val="0"/>
        <w:jc w:val="center"/>
        <w:textAlignment w:val="auto"/>
        <w:rPr>
          <w:rFonts w:ascii="Arial MT" w:hAnsi="Arial MT" w:cs="Arial"/>
          <w:b/>
          <w:color w:val="000000"/>
          <w:kern w:val="0"/>
          <w:sz w:val="24"/>
          <w:szCs w:val="24"/>
          <w:highlight w:val="red"/>
        </w:rPr>
      </w:pPr>
    </w:p>
    <w:p w:rsidR="000E7344" w:rsidRPr="00271DDB" w:rsidRDefault="000E7344" w:rsidP="000E7344">
      <w:pPr>
        <w:suppressAutoHyphens w:val="0"/>
        <w:spacing w:before="120"/>
        <w:jc w:val="both"/>
        <w:rPr>
          <w:rFonts w:cs="Arial"/>
          <w:b/>
          <w:sz w:val="22"/>
          <w:szCs w:val="22"/>
          <w:lang w:val="sr-Cyrl-RS"/>
        </w:rPr>
      </w:pPr>
      <w:r w:rsidRPr="00271DDB">
        <w:rPr>
          <w:rFonts w:cs="Arial"/>
          <w:b/>
          <w:sz w:val="22"/>
          <w:szCs w:val="22"/>
        </w:rPr>
        <w:t>ЗАВРШНЕ ОДРЕДБЕ</w:t>
      </w:r>
    </w:p>
    <w:p w:rsidR="000E7344" w:rsidRPr="00271DDB" w:rsidRDefault="000E7344" w:rsidP="000E7344">
      <w:pPr>
        <w:suppressAutoHyphens w:val="0"/>
        <w:jc w:val="center"/>
        <w:rPr>
          <w:rFonts w:cs="Arial"/>
          <w:b/>
          <w:sz w:val="22"/>
          <w:szCs w:val="22"/>
          <w:lang w:val="sr-Cyrl-RS"/>
        </w:rPr>
      </w:pPr>
      <w:r>
        <w:rPr>
          <w:rFonts w:cs="Arial"/>
          <w:b/>
          <w:sz w:val="22"/>
          <w:szCs w:val="22"/>
          <w:lang w:val="sr-Cyrl-RS"/>
        </w:rPr>
        <w:t>Члан 25</w:t>
      </w:r>
      <w:r w:rsidRPr="00A005F7">
        <w:rPr>
          <w:rFonts w:cs="Arial"/>
          <w:b/>
          <w:sz w:val="22"/>
          <w:szCs w:val="22"/>
          <w:lang w:val="sr-Cyrl-RS"/>
        </w:rPr>
        <w:t>.</w:t>
      </w:r>
    </w:p>
    <w:p w:rsidR="000E7344" w:rsidRPr="00271DDB" w:rsidRDefault="000E7344" w:rsidP="000E7344">
      <w:pPr>
        <w:suppressAutoHyphens w:val="0"/>
        <w:spacing w:before="120"/>
        <w:jc w:val="both"/>
        <w:rPr>
          <w:rFonts w:eastAsia="Calibri" w:cs="Arial"/>
          <w:noProof/>
          <w:sz w:val="22"/>
          <w:szCs w:val="22"/>
        </w:rPr>
      </w:pPr>
      <w:r w:rsidRPr="00271DDB">
        <w:rPr>
          <w:rFonts w:eastAsia="Calibri" w:cs="Arial"/>
          <w:noProof/>
          <w:sz w:val="22"/>
          <w:szCs w:val="22"/>
          <w:lang w:val="sr-Cyrl-RS"/>
        </w:rPr>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0E7344" w:rsidRPr="00271DDB" w:rsidRDefault="000E7344" w:rsidP="000E7344">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0E7344" w:rsidRPr="00271DDB" w:rsidRDefault="000E7344" w:rsidP="000E7344">
      <w:pPr>
        <w:suppressAutoHyphens w:val="0"/>
        <w:spacing w:before="120" w:after="120"/>
        <w:jc w:val="center"/>
        <w:rPr>
          <w:b/>
          <w:sz w:val="22"/>
          <w:szCs w:val="22"/>
          <w:lang w:val="sr-Cyrl-RS"/>
        </w:rPr>
      </w:pPr>
      <w:r w:rsidRPr="00271DDB">
        <w:rPr>
          <w:b/>
          <w:sz w:val="22"/>
          <w:szCs w:val="22"/>
        </w:rPr>
        <w:t xml:space="preserve">Члан </w:t>
      </w:r>
      <w:r>
        <w:rPr>
          <w:b/>
          <w:sz w:val="22"/>
          <w:szCs w:val="22"/>
          <w:lang w:val="sr-Cyrl-RS"/>
        </w:rPr>
        <w:t>26</w:t>
      </w:r>
      <w:r w:rsidRPr="00271DDB">
        <w:rPr>
          <w:b/>
          <w:sz w:val="22"/>
          <w:szCs w:val="22"/>
        </w:rPr>
        <w:t>.</w:t>
      </w:r>
    </w:p>
    <w:p w:rsidR="000E7344" w:rsidRPr="00271DDB" w:rsidRDefault="000E7344" w:rsidP="000E7344">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0E7344" w:rsidRDefault="000E7344" w:rsidP="000E7344">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0E7344" w:rsidRPr="00271DDB" w:rsidRDefault="000E7344" w:rsidP="000E7344">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0E7344" w:rsidRPr="00271DDB" w:rsidRDefault="000E7344" w:rsidP="000E7344">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0E7344" w:rsidRPr="00271DDB" w:rsidRDefault="000E7344" w:rsidP="000E7344">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0E7344" w:rsidRPr="00271DDB" w:rsidRDefault="000E7344" w:rsidP="000E7344">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0E7344" w:rsidRPr="00271DDB" w:rsidRDefault="000E7344" w:rsidP="000E7344">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0E7344" w:rsidRDefault="000E7344" w:rsidP="000E7344">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E7344" w:rsidRPr="00271DDB" w:rsidRDefault="000E7344" w:rsidP="000E7344">
      <w:pPr>
        <w:tabs>
          <w:tab w:val="left" w:pos="9090"/>
        </w:tabs>
        <w:suppressAutoHyphens w:val="0"/>
        <w:jc w:val="both"/>
        <w:rPr>
          <w:rFonts w:cs="Arial"/>
          <w:sz w:val="22"/>
          <w:szCs w:val="22"/>
        </w:rPr>
      </w:pPr>
    </w:p>
    <w:p w:rsidR="000E7344" w:rsidRDefault="000E7344" w:rsidP="000E7344">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0E7344" w:rsidRPr="00271DDB" w:rsidRDefault="000E7344" w:rsidP="000E7344">
      <w:pPr>
        <w:tabs>
          <w:tab w:val="left" w:pos="9090"/>
        </w:tabs>
        <w:suppressAutoHyphens w:val="0"/>
        <w:jc w:val="center"/>
        <w:rPr>
          <w:rFonts w:cs="Arial"/>
          <w:b/>
          <w:sz w:val="22"/>
          <w:szCs w:val="22"/>
        </w:rPr>
      </w:pPr>
    </w:p>
    <w:p w:rsidR="000E7344" w:rsidRPr="00271DDB" w:rsidRDefault="000E7344" w:rsidP="000E7344">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0E7344" w:rsidRPr="00271DDB" w:rsidRDefault="000E7344" w:rsidP="000E7344">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0E7344" w:rsidRPr="00271DDB" w:rsidRDefault="000E7344" w:rsidP="000E7344">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 xml:space="preserve">. </w:t>
      </w:r>
    </w:p>
    <w:p w:rsidR="000E7344" w:rsidRPr="00271DDB" w:rsidRDefault="000E7344" w:rsidP="000E7344">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0E7344" w:rsidRPr="00271DDB" w:rsidRDefault="000E7344" w:rsidP="000E7344">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0E7344" w:rsidRPr="00271DDB" w:rsidRDefault="000E7344" w:rsidP="000E7344">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0E7344" w:rsidRPr="00271DDB" w:rsidRDefault="000E7344" w:rsidP="000E7344">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0E7344" w:rsidRPr="00271DDB" w:rsidRDefault="000E7344" w:rsidP="000E7344">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Pr>
          <w:rFonts w:eastAsia="Calibri" w:cs="Arial"/>
          <w:sz w:val="22"/>
          <w:szCs w:val="22"/>
          <w:lang w:val="sr-Cyrl-RS"/>
        </w:rPr>
        <w:t xml:space="preserve"> </w:t>
      </w:r>
    </w:p>
    <w:p w:rsidR="000E7344" w:rsidRDefault="000E7344" w:rsidP="000E7344">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lastRenderedPageBreak/>
        <w:t>Прилог о безбедности и здравље на раду</w:t>
      </w:r>
    </w:p>
    <w:p w:rsidR="000E7344" w:rsidRPr="00271DDB" w:rsidRDefault="000E7344" w:rsidP="000E7344">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0E7344" w:rsidRPr="00271DDB" w:rsidRDefault="000E7344" w:rsidP="000E7344">
      <w:pPr>
        <w:tabs>
          <w:tab w:val="left" w:pos="9090"/>
        </w:tabs>
        <w:suppressAutoHyphens w:val="0"/>
        <w:spacing w:before="120" w:after="200" w:line="276" w:lineRule="auto"/>
        <w:ind w:left="720"/>
        <w:contextualSpacing/>
        <w:jc w:val="both"/>
        <w:rPr>
          <w:rFonts w:eastAsia="Calibri" w:cs="Arial"/>
          <w:sz w:val="22"/>
          <w:szCs w:val="22"/>
          <w:lang w:val="sr-Cyrl-RS"/>
        </w:rPr>
      </w:pPr>
    </w:p>
    <w:p w:rsidR="000E7344" w:rsidRPr="00271DDB" w:rsidRDefault="000E7344" w:rsidP="000E7344">
      <w:pPr>
        <w:suppressAutoHyphens w:val="0"/>
        <w:spacing w:before="120" w:after="120"/>
        <w:jc w:val="center"/>
        <w:rPr>
          <w:rFonts w:cs="Arial"/>
          <w:b/>
          <w:sz w:val="22"/>
          <w:szCs w:val="22"/>
          <w:lang w:val="sr-Cyrl-RS"/>
        </w:rPr>
      </w:pPr>
      <w:r w:rsidRPr="00271DDB">
        <w:rPr>
          <w:rFonts w:cs="Arial"/>
          <w:b/>
          <w:sz w:val="22"/>
          <w:szCs w:val="22"/>
        </w:rPr>
        <w:t xml:space="preserve">Члан </w:t>
      </w:r>
      <w:r>
        <w:rPr>
          <w:rFonts w:cs="Arial"/>
          <w:b/>
          <w:sz w:val="22"/>
          <w:szCs w:val="22"/>
          <w:lang w:val="sr-Cyrl-RS"/>
        </w:rPr>
        <w:t>32</w:t>
      </w:r>
      <w:r w:rsidRPr="00271DDB">
        <w:rPr>
          <w:rFonts w:cs="Arial"/>
          <w:b/>
          <w:sz w:val="22"/>
          <w:szCs w:val="22"/>
        </w:rPr>
        <w:t>.</w:t>
      </w:r>
    </w:p>
    <w:p w:rsidR="000E7344" w:rsidRPr="00271DDB" w:rsidRDefault="000E7344" w:rsidP="000E7344">
      <w:pPr>
        <w:tabs>
          <w:tab w:val="left" w:pos="567"/>
        </w:tabs>
        <w:suppressAutoHyphens w:val="0"/>
        <w:jc w:val="both"/>
        <w:rPr>
          <w:rFonts w:cs="Arial"/>
          <w:sz w:val="22"/>
          <w:szCs w:val="22"/>
          <w:lang w:val="sr-Cyrl-RS"/>
        </w:rPr>
      </w:pPr>
      <w:r w:rsidRPr="00271DDB">
        <w:rPr>
          <w:rFonts w:cs="Arial"/>
          <w:sz w:val="22"/>
          <w:szCs w:val="22"/>
          <w:lang w:val="sr-Cyrl-RS"/>
        </w:rPr>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0E7344" w:rsidRPr="00271DDB" w:rsidRDefault="000E7344" w:rsidP="000E7344">
      <w:pPr>
        <w:tabs>
          <w:tab w:val="left" w:pos="567"/>
        </w:tabs>
        <w:suppressAutoHyphens w:val="0"/>
        <w:jc w:val="both"/>
        <w:rPr>
          <w:rFonts w:cs="Arial"/>
          <w:sz w:val="22"/>
          <w:szCs w:val="22"/>
          <w:lang w:val="sr-Cyrl-BA"/>
        </w:rPr>
      </w:pPr>
    </w:p>
    <w:p w:rsidR="000E7344" w:rsidRDefault="000E7344" w:rsidP="000E7344">
      <w:pPr>
        <w:tabs>
          <w:tab w:val="left" w:pos="567"/>
        </w:tabs>
        <w:suppressAutoHyphens w:val="0"/>
        <w:jc w:val="both"/>
        <w:rPr>
          <w:rFonts w:cs="Arial"/>
          <w:sz w:val="22"/>
          <w:szCs w:val="22"/>
          <w:highlight w:val="green"/>
          <w:lang w:val="sr-Cyrl-BA"/>
        </w:rPr>
      </w:pPr>
    </w:p>
    <w:p w:rsidR="000E7344" w:rsidRPr="00903DFB" w:rsidRDefault="000E7344" w:rsidP="000E7344">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0E7344" w:rsidRPr="00903DFB" w:rsidRDefault="000E7344" w:rsidP="000E7344">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0E7344" w:rsidRPr="00903DFB" w:rsidRDefault="000E7344" w:rsidP="000E7344">
      <w:pPr>
        <w:suppressAutoHyphens w:val="0"/>
        <w:jc w:val="both"/>
        <w:rPr>
          <w:rFonts w:eastAsia="Calibri" w:cs="Arial"/>
          <w:sz w:val="22"/>
          <w:szCs w:val="22"/>
          <w:lang w:val="ru-RU"/>
        </w:rPr>
      </w:pPr>
      <w:r>
        <w:rPr>
          <w:rFonts w:eastAsia="Calibri" w:cs="Arial"/>
          <w:sz w:val="22"/>
          <w:szCs w:val="22"/>
          <w:lang w:val="ru-RU"/>
        </w:rPr>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0E7344" w:rsidRPr="00903DFB" w:rsidRDefault="000E7344" w:rsidP="000E7344">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0E7344" w:rsidRPr="00903DFB" w:rsidRDefault="000E7344" w:rsidP="000E7344">
      <w:pPr>
        <w:suppressAutoHyphens w:val="0"/>
        <w:jc w:val="both"/>
        <w:rPr>
          <w:rFonts w:eastAsia="Calibri" w:cs="Arial"/>
          <w:sz w:val="22"/>
          <w:szCs w:val="22"/>
          <w:lang w:val="ru-RU"/>
        </w:rPr>
      </w:pPr>
    </w:p>
    <w:p w:rsidR="000E7344" w:rsidRPr="00903DFB" w:rsidRDefault="000E7344" w:rsidP="000E7344">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0E7344" w:rsidRPr="00903DFB" w:rsidRDefault="000E7344" w:rsidP="000E7344">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0E7344" w:rsidRPr="00903DFB" w:rsidRDefault="000E7344" w:rsidP="000E7344">
      <w:pPr>
        <w:suppressAutoHyphens w:val="0"/>
        <w:spacing w:before="120"/>
        <w:jc w:val="both"/>
        <w:rPr>
          <w:rFonts w:eastAsia="Calibri" w:cs="Arial"/>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0E7344" w:rsidRDefault="000E7344" w:rsidP="000E7344">
      <w:pPr>
        <w:tabs>
          <w:tab w:val="left" w:pos="567"/>
        </w:tabs>
        <w:suppressAutoHyphens w:val="0"/>
        <w:jc w:val="both"/>
        <w:rPr>
          <w:rFonts w:cs="Arial"/>
          <w:sz w:val="22"/>
          <w:szCs w:val="22"/>
          <w:highlight w:val="green"/>
          <w:lang w:val="sr-Cyrl-BA"/>
        </w:rPr>
      </w:pPr>
    </w:p>
    <w:p w:rsidR="000E7344" w:rsidRPr="001721AE" w:rsidRDefault="000E7344" w:rsidP="000E7344">
      <w:pPr>
        <w:tabs>
          <w:tab w:val="left" w:pos="567"/>
        </w:tabs>
        <w:suppressAutoHyphens w:val="0"/>
        <w:jc w:val="both"/>
        <w:rPr>
          <w:rFonts w:cs="Arial"/>
          <w:sz w:val="22"/>
          <w:szCs w:val="22"/>
          <w:highlight w:val="green"/>
          <w:lang w:val="sr-Cyrl-BA"/>
        </w:rPr>
      </w:pPr>
    </w:p>
    <w:p w:rsidR="000E7344" w:rsidRPr="001721AE" w:rsidRDefault="000E7344" w:rsidP="000E7344">
      <w:pPr>
        <w:tabs>
          <w:tab w:val="left" w:pos="567"/>
        </w:tabs>
        <w:suppressAutoHyphens w:val="0"/>
        <w:jc w:val="both"/>
        <w:rPr>
          <w:rFonts w:cs="Arial"/>
          <w:sz w:val="22"/>
          <w:szCs w:val="22"/>
          <w:highlight w:val="green"/>
          <w:lang w:val="sr-Cyrl-BA"/>
        </w:rPr>
      </w:pPr>
    </w:p>
    <w:p w:rsidR="000E7344" w:rsidRPr="00000E96" w:rsidRDefault="000E7344" w:rsidP="000E7344">
      <w:pPr>
        <w:suppressAutoHyphens w:val="0"/>
        <w:jc w:val="center"/>
        <w:rPr>
          <w:rFonts w:cs="Arial"/>
          <w:b/>
          <w:color w:val="FF0000"/>
          <w:sz w:val="22"/>
          <w:szCs w:val="22"/>
          <w:lang w:val="sr-Cyrl-RS"/>
        </w:rPr>
      </w:pPr>
    </w:p>
    <w:p w:rsidR="000E7344" w:rsidRDefault="000E7344" w:rsidP="000E7344">
      <w:pPr>
        <w:tabs>
          <w:tab w:val="left" w:pos="567"/>
        </w:tabs>
        <w:autoSpaceDE w:val="0"/>
        <w:jc w:val="center"/>
        <w:textAlignment w:val="auto"/>
        <w:rPr>
          <w:rFonts w:cs="Arial"/>
          <w:color w:val="000000"/>
          <w:kern w:val="0"/>
          <w:sz w:val="24"/>
          <w:szCs w:val="24"/>
          <w:lang w:val="sr-Cyrl-RS"/>
        </w:rPr>
      </w:pPr>
    </w:p>
    <w:p w:rsidR="000E7344" w:rsidRDefault="000E7344" w:rsidP="000E7344">
      <w:pPr>
        <w:tabs>
          <w:tab w:val="left" w:pos="567"/>
        </w:tabs>
        <w:autoSpaceDE w:val="0"/>
        <w:jc w:val="center"/>
        <w:textAlignment w:val="auto"/>
        <w:rPr>
          <w:rFonts w:cs="Arial"/>
          <w:color w:val="000000"/>
          <w:kern w:val="0"/>
          <w:sz w:val="24"/>
          <w:szCs w:val="24"/>
          <w:lang w:val="sr-Cyrl-RS"/>
        </w:rPr>
      </w:pPr>
    </w:p>
    <w:p w:rsidR="000E7344" w:rsidRDefault="000E7344" w:rsidP="000E7344">
      <w:pPr>
        <w:tabs>
          <w:tab w:val="left" w:pos="567"/>
        </w:tabs>
        <w:autoSpaceDE w:val="0"/>
        <w:jc w:val="center"/>
        <w:textAlignment w:val="auto"/>
        <w:rPr>
          <w:rFonts w:cs="Arial"/>
          <w:color w:val="000000"/>
          <w:kern w:val="0"/>
          <w:sz w:val="24"/>
          <w:szCs w:val="24"/>
          <w:lang w:val="sr-Cyrl-RS"/>
        </w:rPr>
      </w:pPr>
    </w:p>
    <w:p w:rsidR="000E7344" w:rsidRDefault="000E7344"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E35D1C" w:rsidRDefault="00E35D1C" w:rsidP="000E7344">
      <w:pPr>
        <w:tabs>
          <w:tab w:val="left" w:pos="567"/>
        </w:tabs>
        <w:autoSpaceDE w:val="0"/>
        <w:jc w:val="center"/>
        <w:textAlignment w:val="auto"/>
        <w:rPr>
          <w:rFonts w:cs="Arial"/>
          <w:color w:val="000000"/>
          <w:kern w:val="0"/>
          <w:sz w:val="24"/>
          <w:szCs w:val="24"/>
          <w:lang w:val="sr-Cyrl-RS"/>
        </w:rPr>
      </w:pPr>
    </w:p>
    <w:p w:rsidR="00E35D1C" w:rsidRDefault="00E35D1C" w:rsidP="000E7344">
      <w:pPr>
        <w:tabs>
          <w:tab w:val="left" w:pos="567"/>
        </w:tabs>
        <w:autoSpaceDE w:val="0"/>
        <w:jc w:val="center"/>
        <w:textAlignment w:val="auto"/>
        <w:rPr>
          <w:rFonts w:cs="Arial"/>
          <w:color w:val="000000"/>
          <w:kern w:val="0"/>
          <w:sz w:val="24"/>
          <w:szCs w:val="24"/>
          <w:lang w:val="sr-Cyrl-RS"/>
        </w:rPr>
      </w:pPr>
    </w:p>
    <w:p w:rsidR="00E35D1C" w:rsidRDefault="00E35D1C"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Default="00C943EB" w:rsidP="000E7344">
      <w:pPr>
        <w:tabs>
          <w:tab w:val="left" w:pos="567"/>
        </w:tabs>
        <w:autoSpaceDE w:val="0"/>
        <w:jc w:val="center"/>
        <w:textAlignment w:val="auto"/>
        <w:rPr>
          <w:rFonts w:cs="Arial"/>
          <w:color w:val="000000"/>
          <w:kern w:val="0"/>
          <w:sz w:val="24"/>
          <w:szCs w:val="24"/>
          <w:lang w:val="sr-Cyrl-RS"/>
        </w:rPr>
      </w:pPr>
    </w:p>
    <w:p w:rsidR="00C943EB" w:rsidRPr="004C39D9" w:rsidRDefault="00C943EB" w:rsidP="0014486A">
      <w:pPr>
        <w:keepNext/>
        <w:tabs>
          <w:tab w:val="left" w:pos="205"/>
        </w:tabs>
        <w:autoSpaceDE w:val="0"/>
        <w:jc w:val="both"/>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3</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C943EB" w:rsidRPr="002B756E" w:rsidRDefault="00C943EB" w:rsidP="0014486A">
      <w:pPr>
        <w:tabs>
          <w:tab w:val="left" w:pos="567"/>
        </w:tabs>
        <w:autoSpaceDE w:val="0"/>
        <w:jc w:val="both"/>
        <w:textAlignment w:val="auto"/>
        <w:rPr>
          <w:rFonts w:ascii="Arial MT" w:hAnsi="Arial MT"/>
          <w:color w:val="000000"/>
          <w:kern w:val="0"/>
          <w:sz w:val="24"/>
          <w:szCs w:val="24"/>
          <w:highlight w:val="red"/>
        </w:rPr>
      </w:pPr>
    </w:p>
    <w:p w:rsidR="00C943EB" w:rsidRPr="00903DFB" w:rsidRDefault="00C943EB" w:rsidP="0014486A">
      <w:pPr>
        <w:suppressAutoHyphens w:val="0"/>
        <w:ind w:left="-425" w:right="-329"/>
        <w:contextualSpacing/>
        <w:jc w:val="both"/>
        <w:rPr>
          <w:b/>
          <w:sz w:val="22"/>
          <w:szCs w:val="22"/>
          <w:lang w:val="ru-RU"/>
        </w:rPr>
      </w:pPr>
      <w:r w:rsidRPr="00903DFB">
        <w:rPr>
          <w:b/>
          <w:sz w:val="22"/>
          <w:szCs w:val="22"/>
          <w:lang w:val="ru-RU"/>
        </w:rPr>
        <w:t>Уговорне стране:</w:t>
      </w:r>
    </w:p>
    <w:p w:rsidR="00C943EB" w:rsidRPr="00903DFB" w:rsidRDefault="00C943EB" w:rsidP="0014486A">
      <w:pPr>
        <w:suppressAutoHyphens w:val="0"/>
        <w:ind w:left="-425" w:right="-329"/>
        <w:contextualSpacing/>
        <w:jc w:val="both"/>
        <w:rPr>
          <w:sz w:val="22"/>
          <w:szCs w:val="22"/>
          <w:lang w:val="ru-RU"/>
        </w:rPr>
      </w:pPr>
    </w:p>
    <w:p w:rsidR="00C943EB" w:rsidRPr="00903DFB" w:rsidRDefault="00C943EB" w:rsidP="0014486A">
      <w:pPr>
        <w:suppressAutoHyphens w:val="0"/>
        <w:ind w:left="-425" w:right="-329"/>
        <w:contextualSpacing/>
        <w:jc w:val="both"/>
        <w:rPr>
          <w:b/>
          <w:sz w:val="22"/>
          <w:szCs w:val="22"/>
          <w:lang w:val="ru-RU"/>
        </w:rPr>
      </w:pPr>
      <w:r w:rsidRPr="00903DFB">
        <w:rPr>
          <w:b/>
          <w:sz w:val="22"/>
          <w:szCs w:val="22"/>
          <w:lang w:val="ru-RU"/>
        </w:rPr>
        <w:t>КОРИСНИК УСЛУГЕ</w:t>
      </w:r>
    </w:p>
    <w:p w:rsidR="00C943EB" w:rsidRPr="00903DFB" w:rsidRDefault="00C943EB" w:rsidP="0014486A">
      <w:pPr>
        <w:suppressAutoHyphens w:val="0"/>
        <w:ind w:left="-425" w:right="-329"/>
        <w:contextualSpacing/>
        <w:jc w:val="both"/>
        <w:rPr>
          <w:sz w:val="22"/>
          <w:szCs w:val="22"/>
          <w:lang w:val="ru-RU"/>
        </w:rPr>
      </w:pPr>
    </w:p>
    <w:p w:rsidR="00C943EB" w:rsidRPr="00903DFB" w:rsidRDefault="00C943EB" w:rsidP="0014486A">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C943EB" w:rsidRPr="00903DFB" w:rsidRDefault="00C943EB" w:rsidP="0014486A">
      <w:pPr>
        <w:suppressAutoHyphens w:val="0"/>
        <w:spacing w:before="120"/>
        <w:ind w:left="-90" w:right="-327"/>
        <w:jc w:val="both"/>
        <w:rPr>
          <w:sz w:val="22"/>
          <w:szCs w:val="22"/>
          <w:lang w:val="ru-RU"/>
        </w:rPr>
      </w:pPr>
      <w:r w:rsidRPr="00903DFB">
        <w:rPr>
          <w:sz w:val="22"/>
          <w:szCs w:val="22"/>
          <w:lang w:val="ru-RU"/>
        </w:rPr>
        <w:t>и</w:t>
      </w:r>
    </w:p>
    <w:p w:rsidR="00C943EB" w:rsidRPr="00903DFB" w:rsidRDefault="00C943EB" w:rsidP="0014486A">
      <w:pPr>
        <w:suppressAutoHyphens w:val="0"/>
        <w:spacing w:before="120"/>
        <w:ind w:left="-426" w:right="-327"/>
        <w:jc w:val="both"/>
        <w:rPr>
          <w:b/>
          <w:sz w:val="22"/>
          <w:szCs w:val="22"/>
          <w:lang w:val="ru-RU"/>
        </w:rPr>
      </w:pPr>
      <w:r w:rsidRPr="00903DFB">
        <w:rPr>
          <w:b/>
          <w:sz w:val="22"/>
          <w:szCs w:val="22"/>
          <w:lang w:val="ru-RU"/>
        </w:rPr>
        <w:t>ПРУЖАЛАЦ УСЛУГЕ</w:t>
      </w:r>
    </w:p>
    <w:p w:rsidR="00C943EB" w:rsidRPr="004C3486" w:rsidRDefault="00C943EB" w:rsidP="0014486A">
      <w:pPr>
        <w:jc w:val="both"/>
        <w:rPr>
          <w:rFonts w:cs="Arial"/>
          <w:lang w:val="sr-Cyrl-RS"/>
        </w:rPr>
      </w:pPr>
    </w:p>
    <w:p w:rsidR="00C943EB" w:rsidRPr="006826ED" w:rsidRDefault="00C943EB" w:rsidP="0014486A">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C943EB" w:rsidRPr="0017477E" w:rsidRDefault="00C943EB" w:rsidP="0014486A">
      <w:pPr>
        <w:jc w:val="both"/>
        <w:rPr>
          <w:rFonts w:cs="Arial"/>
          <w:sz w:val="22"/>
          <w:szCs w:val="22"/>
          <w:lang w:val="sr-Cyrl-RS"/>
        </w:rPr>
      </w:pPr>
    </w:p>
    <w:p w:rsidR="00C943EB" w:rsidRPr="0017477E" w:rsidRDefault="00C943EB" w:rsidP="0014486A">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C943EB" w:rsidRDefault="00C943EB" w:rsidP="0014486A">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C943EB" w:rsidRPr="0017477E" w:rsidRDefault="00C943EB" w:rsidP="0014486A">
      <w:pPr>
        <w:jc w:val="both"/>
        <w:rPr>
          <w:rFonts w:eastAsia="Arial Unicode MS" w:cs="Arial"/>
          <w:sz w:val="22"/>
          <w:szCs w:val="22"/>
          <w:lang w:val="sr-Cyrl-RS"/>
        </w:rPr>
      </w:pPr>
    </w:p>
    <w:p w:rsidR="00C943EB" w:rsidRDefault="00C943EB" w:rsidP="0014486A">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C943EB" w:rsidRDefault="00C943EB" w:rsidP="0014486A">
      <w:pPr>
        <w:jc w:val="both"/>
        <w:rPr>
          <w:rFonts w:cs="Arial"/>
          <w:sz w:val="22"/>
          <w:szCs w:val="22"/>
          <w:lang w:val="sr-Cyrl-RS"/>
        </w:rPr>
      </w:pPr>
    </w:p>
    <w:p w:rsidR="00C943EB" w:rsidRDefault="00C943EB" w:rsidP="0014486A">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C943EB" w:rsidRPr="0017477E" w:rsidRDefault="00C943EB" w:rsidP="0014486A">
      <w:pPr>
        <w:jc w:val="both"/>
        <w:rPr>
          <w:rFonts w:cs="Arial"/>
          <w:sz w:val="22"/>
          <w:szCs w:val="22"/>
          <w:lang w:val="sr-Cyrl-RS"/>
        </w:rPr>
      </w:pPr>
    </w:p>
    <w:p w:rsidR="00C943EB" w:rsidRPr="00000E96" w:rsidRDefault="00C943EB" w:rsidP="0014486A">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C943EB" w:rsidRPr="00000E96" w:rsidRDefault="00C943EB" w:rsidP="0001416B">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C943EB" w:rsidRPr="00C96AD7" w:rsidRDefault="00C943EB" w:rsidP="0001416B">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е</w:t>
      </w:r>
    </w:p>
    <w:p w:rsidR="00C943EB" w:rsidRPr="00885FDD" w:rsidRDefault="00C943EB" w:rsidP="0001416B">
      <w:pPr>
        <w:keepNext/>
        <w:tabs>
          <w:tab w:val="left" w:pos="0"/>
        </w:tabs>
        <w:suppressAutoHyphens w:val="0"/>
        <w:jc w:val="center"/>
        <w:outlineLvl w:val="0"/>
        <w:rPr>
          <w:b/>
          <w:sz w:val="22"/>
          <w:szCs w:val="22"/>
          <w:lang w:val="sr-Cyrl-RS"/>
        </w:rPr>
      </w:pPr>
      <w:r w:rsidRPr="00C96AD7">
        <w:rPr>
          <w:b/>
          <w:sz w:val="22"/>
          <w:szCs w:val="22"/>
        </w:rPr>
        <w:t>ЈНO/1000/0003/2018 (1675/2018)</w:t>
      </w:r>
      <w:r>
        <w:rPr>
          <w:b/>
          <w:sz w:val="22"/>
          <w:szCs w:val="22"/>
          <w:lang w:val="sr-Cyrl-RS"/>
        </w:rPr>
        <w:t xml:space="preserve">- </w:t>
      </w:r>
      <w:r w:rsidRPr="00E35D1C">
        <w:rPr>
          <w:b/>
          <w:sz w:val="22"/>
          <w:szCs w:val="22"/>
          <w:highlight w:val="green"/>
          <w:lang w:val="sr-Cyrl-RS"/>
        </w:rPr>
        <w:t>Партија 3.</w:t>
      </w:r>
    </w:p>
    <w:p w:rsidR="00C943EB" w:rsidRPr="00C96AD7" w:rsidRDefault="00C943EB" w:rsidP="0001416B">
      <w:pPr>
        <w:keepNext/>
        <w:tabs>
          <w:tab w:val="left" w:pos="0"/>
        </w:tabs>
        <w:suppressAutoHyphens w:val="0"/>
        <w:jc w:val="center"/>
        <w:outlineLvl w:val="0"/>
        <w:rPr>
          <w:rFonts w:cs="Arial"/>
          <w:b/>
          <w:sz w:val="22"/>
          <w:szCs w:val="22"/>
          <w:lang w:val="sr-Cyrl-RS"/>
        </w:rPr>
      </w:pPr>
    </w:p>
    <w:p w:rsidR="00C943EB" w:rsidRPr="00000E96" w:rsidRDefault="00C943EB" w:rsidP="0014486A">
      <w:pPr>
        <w:suppressAutoHyphens w:val="0"/>
        <w:spacing w:before="120"/>
        <w:ind w:right="-425"/>
        <w:jc w:val="both"/>
        <w:rPr>
          <w:b/>
          <w:sz w:val="22"/>
          <w:szCs w:val="22"/>
        </w:rPr>
      </w:pPr>
      <w:r w:rsidRPr="00000E96">
        <w:rPr>
          <w:b/>
          <w:sz w:val="22"/>
          <w:szCs w:val="22"/>
        </w:rPr>
        <w:t>УВОДНЕ ОДРЕДБЕ</w:t>
      </w:r>
    </w:p>
    <w:p w:rsidR="00C943EB" w:rsidRPr="00000E96" w:rsidRDefault="00C943EB" w:rsidP="0014486A">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C943EB" w:rsidRPr="00E54B1E" w:rsidRDefault="00C943EB" w:rsidP="0014486A">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Pr>
          <w:rFonts w:eastAsia="Calibri" w:cs="Arial"/>
          <w:sz w:val="22"/>
          <w:szCs w:val="22"/>
          <w:lang w:val="ru-RU"/>
        </w:rPr>
        <w:t>О/1000/0003/2018 (1675</w:t>
      </w:r>
      <w:r w:rsidRPr="00AF2C7C">
        <w:rPr>
          <w:rFonts w:eastAsia="Calibri" w:cs="Arial"/>
          <w:sz w:val="22"/>
          <w:szCs w:val="22"/>
          <w:lang w:val="ru-RU"/>
        </w:rPr>
        <w:t>/2018)</w:t>
      </w:r>
      <w:r>
        <w:rPr>
          <w:rFonts w:eastAsia="Calibri" w:cs="Arial"/>
          <w:sz w:val="22"/>
          <w:szCs w:val="22"/>
          <w:lang w:val="ru-RU"/>
        </w:rPr>
        <w:t xml:space="preserve"> </w:t>
      </w:r>
      <w:r w:rsidRPr="00E35D1C">
        <w:rPr>
          <w:rFonts w:eastAsia="Calibri" w:cs="Arial"/>
          <w:sz w:val="22"/>
          <w:szCs w:val="22"/>
          <w:lang w:val="ru-RU"/>
        </w:rPr>
        <w:t>Партија бр. 3</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C943EB" w:rsidRPr="001721AE" w:rsidRDefault="00C943EB" w:rsidP="0014486A">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C943EB" w:rsidRPr="001721AE" w:rsidRDefault="00C943EB" w:rsidP="0014486A">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C943EB" w:rsidRPr="00B326E9" w:rsidRDefault="00C943EB" w:rsidP="0014486A">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C943EB" w:rsidRPr="002B756E" w:rsidRDefault="00C943EB" w:rsidP="0014486A">
      <w:pPr>
        <w:pStyle w:val="KDParagraf"/>
        <w:spacing w:before="0"/>
        <w:rPr>
          <w:rFonts w:cs="Arial"/>
          <w:b/>
          <w:highlight w:val="red"/>
        </w:rPr>
      </w:pPr>
    </w:p>
    <w:p w:rsidR="00C943EB" w:rsidRPr="002B756E" w:rsidRDefault="00C943EB" w:rsidP="0014486A">
      <w:pPr>
        <w:pStyle w:val="KDParagraf"/>
        <w:spacing w:before="0"/>
        <w:rPr>
          <w:rFonts w:cs="Arial"/>
          <w:b/>
          <w:highlight w:val="red"/>
        </w:rPr>
      </w:pPr>
    </w:p>
    <w:p w:rsidR="00C943EB" w:rsidRPr="0015054E" w:rsidRDefault="00C943EB" w:rsidP="00E35D1C">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C943EB" w:rsidRPr="0015054E" w:rsidRDefault="00C943EB" w:rsidP="0001416B">
      <w:pPr>
        <w:pStyle w:val="KDParagraf"/>
        <w:spacing w:before="0"/>
        <w:jc w:val="center"/>
        <w:rPr>
          <w:rFonts w:ascii="Arial" w:hAnsi="Arial" w:cs="Arial"/>
          <w:b/>
          <w:sz w:val="22"/>
          <w:szCs w:val="22"/>
        </w:rPr>
      </w:pPr>
    </w:p>
    <w:p w:rsidR="00C943EB" w:rsidRPr="0015054E" w:rsidRDefault="00C943EB" w:rsidP="0001416B">
      <w:pPr>
        <w:pStyle w:val="KDParagraf"/>
        <w:spacing w:before="0"/>
        <w:jc w:val="center"/>
        <w:rPr>
          <w:rFonts w:ascii="Arial" w:hAnsi="Arial" w:cs="Arial"/>
          <w:b/>
          <w:sz w:val="22"/>
          <w:szCs w:val="22"/>
        </w:rPr>
      </w:pPr>
      <w:r w:rsidRPr="0015054E">
        <w:rPr>
          <w:rFonts w:ascii="Arial" w:hAnsi="Arial" w:cs="Arial"/>
          <w:b/>
          <w:sz w:val="22"/>
          <w:szCs w:val="22"/>
        </w:rPr>
        <w:t>Члан 1.</w:t>
      </w:r>
    </w:p>
    <w:p w:rsidR="00C943EB" w:rsidRDefault="00C943EB" w:rsidP="0014486A">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w:t>
      </w:r>
      <w:r w:rsidRPr="00E35D1C">
        <w:rPr>
          <w:rFonts w:ascii="Arial" w:eastAsia="Calibri" w:hAnsi="Arial" w:cs="Arial"/>
          <w:sz w:val="22"/>
          <w:szCs w:val="22"/>
          <w:lang w:val="ru-RU"/>
        </w:rPr>
        <w:t>за партију 3,</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Pr="0015054E">
        <w:rPr>
          <w:rFonts w:ascii="Arial" w:hAnsi="Arial" w:cs="Arial"/>
          <w:sz w:val="22"/>
          <w:szCs w:val="22"/>
          <w:lang w:val="sr-Cyrl-RS"/>
        </w:rPr>
        <w:t xml:space="preserve">које као прилози чине саставни део овог Уговора. </w:t>
      </w:r>
    </w:p>
    <w:p w:rsidR="00C943EB" w:rsidRPr="0015054E" w:rsidRDefault="00C943EB" w:rsidP="0014486A">
      <w:pPr>
        <w:pStyle w:val="KDParagraf"/>
        <w:spacing w:before="0"/>
        <w:rPr>
          <w:rFonts w:ascii="Arial" w:hAnsi="Arial" w:cs="Arial"/>
          <w:sz w:val="22"/>
          <w:szCs w:val="22"/>
          <w:lang w:val="sr-Cyrl-RS"/>
        </w:rPr>
      </w:pPr>
    </w:p>
    <w:p w:rsidR="00C943EB" w:rsidRPr="0015054E" w:rsidRDefault="00C943EB" w:rsidP="0014486A">
      <w:pPr>
        <w:pStyle w:val="KDParagraf"/>
        <w:spacing w:before="0"/>
        <w:rPr>
          <w:rFonts w:ascii="Arial" w:hAnsi="Arial" w:cs="Arial"/>
          <w:sz w:val="22"/>
          <w:szCs w:val="22"/>
          <w:lang w:val="sr-Cyrl-RS"/>
        </w:rPr>
      </w:pPr>
      <w:r w:rsidRPr="00E35D1C">
        <w:rPr>
          <w:rFonts w:ascii="Arial" w:hAnsi="Arial" w:cs="Arial"/>
          <w:sz w:val="22"/>
          <w:szCs w:val="22"/>
          <w:lang w:val="sr-Cyrl-RS"/>
        </w:rPr>
        <w:t>Уговорене услуге ће се пружати у радном простору и објектима ЈП ЕПС – орга</w:t>
      </w:r>
      <w:r w:rsidR="00934031" w:rsidRPr="00E35D1C">
        <w:rPr>
          <w:rFonts w:ascii="Arial" w:hAnsi="Arial" w:cs="Arial"/>
          <w:sz w:val="22"/>
          <w:szCs w:val="22"/>
          <w:lang w:val="sr-Cyrl-RS"/>
        </w:rPr>
        <w:t>низациона целина ТЕНТ</w:t>
      </w:r>
      <w:r w:rsidRPr="00E35D1C">
        <w:rPr>
          <w:rFonts w:ascii="Arial" w:hAnsi="Arial" w:cs="Arial"/>
          <w:sz w:val="22"/>
          <w:szCs w:val="22"/>
          <w:lang w:val="sr-Cyrl-RS"/>
        </w:rPr>
        <w:t>. Спецификација објеката и радног простора Корисника услуга у којима ће се вршити Услуге дефинисане су у Техничкој специфкацији (поглавље 3. Конкурсне документације) која је саставни део овог Уговора.</w:t>
      </w:r>
    </w:p>
    <w:p w:rsidR="00C943EB" w:rsidRPr="0015054E" w:rsidRDefault="00C943EB" w:rsidP="0014486A">
      <w:pPr>
        <w:pStyle w:val="KDParagraf"/>
        <w:spacing w:before="0"/>
        <w:rPr>
          <w:rFonts w:ascii="Arial" w:hAnsi="Arial" w:cs="Arial"/>
          <w:sz w:val="22"/>
          <w:szCs w:val="22"/>
          <w:highlight w:val="red"/>
          <w:lang w:val="sr-Cyrl-RS"/>
        </w:rPr>
      </w:pPr>
    </w:p>
    <w:p w:rsidR="00C943EB" w:rsidRPr="0015054E" w:rsidRDefault="00C943EB" w:rsidP="00E35D1C">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C943EB" w:rsidRPr="0015054E" w:rsidRDefault="00C943EB" w:rsidP="0001416B">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C943EB" w:rsidRDefault="00C943EB" w:rsidP="0014486A">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динара без ПДВ,  који представља износ процењене</w:t>
      </w:r>
      <w:r>
        <w:rPr>
          <w:rFonts w:ascii="Arial MT" w:hAnsi="Arial MT" w:cs="Arial"/>
          <w:kern w:val="0"/>
          <w:sz w:val="24"/>
          <w:szCs w:val="24"/>
        </w:rPr>
        <w:t xml:space="preserve"> </w:t>
      </w:r>
      <w:r w:rsidRPr="00E35D1C">
        <w:rPr>
          <w:rFonts w:cs="Arial"/>
          <w:kern w:val="0"/>
          <w:sz w:val="22"/>
          <w:szCs w:val="22"/>
        </w:rPr>
        <w:t>вредности предметн</w:t>
      </w:r>
      <w:r w:rsidRPr="00E35D1C">
        <w:rPr>
          <w:rFonts w:cs="Arial"/>
          <w:kern w:val="0"/>
          <w:sz w:val="22"/>
          <w:szCs w:val="22"/>
          <w:lang w:val="sr-Cyrl-RS"/>
        </w:rPr>
        <w:t>е</w:t>
      </w:r>
      <w:r w:rsidRPr="00E35D1C">
        <w:rPr>
          <w:rFonts w:cs="Arial"/>
          <w:kern w:val="0"/>
          <w:sz w:val="22"/>
          <w:szCs w:val="22"/>
        </w:rPr>
        <w:t xml:space="preserve"> јавн</w:t>
      </w:r>
      <w:r w:rsidRPr="00E35D1C">
        <w:rPr>
          <w:rFonts w:cs="Arial"/>
          <w:kern w:val="0"/>
          <w:sz w:val="22"/>
          <w:szCs w:val="22"/>
          <w:lang w:val="sr-Cyrl-RS"/>
        </w:rPr>
        <w:t>е</w:t>
      </w:r>
      <w:r w:rsidRPr="00E35D1C">
        <w:rPr>
          <w:rFonts w:cs="Arial"/>
          <w:kern w:val="0"/>
          <w:sz w:val="22"/>
          <w:szCs w:val="22"/>
        </w:rPr>
        <w:t xml:space="preserve"> набавк</w:t>
      </w:r>
      <w:r w:rsidRPr="00E35D1C">
        <w:rPr>
          <w:rFonts w:cs="Arial"/>
          <w:kern w:val="0"/>
          <w:sz w:val="22"/>
          <w:szCs w:val="22"/>
          <w:lang w:val="sr-Cyrl-RS"/>
        </w:rPr>
        <w:t>е</w:t>
      </w:r>
      <w:r w:rsidRPr="00E35D1C">
        <w:rPr>
          <w:rFonts w:cs="Arial"/>
          <w:kern w:val="0"/>
          <w:sz w:val="22"/>
          <w:szCs w:val="22"/>
        </w:rPr>
        <w:t>.</w:t>
      </w:r>
    </w:p>
    <w:p w:rsidR="00C943EB" w:rsidRPr="006C1346" w:rsidRDefault="00C943EB" w:rsidP="0014486A">
      <w:pPr>
        <w:tabs>
          <w:tab w:val="left" w:pos="567"/>
        </w:tabs>
        <w:autoSpaceDE w:val="0"/>
        <w:jc w:val="both"/>
        <w:textAlignment w:val="auto"/>
        <w:rPr>
          <w:rFonts w:asciiTheme="minorHAnsi" w:hAnsiTheme="minorHAnsi" w:cs="Arial"/>
          <w:kern w:val="0"/>
          <w:sz w:val="24"/>
          <w:szCs w:val="24"/>
          <w:lang w:val="sr-Cyrl-RS"/>
        </w:rPr>
      </w:pPr>
    </w:p>
    <w:p w:rsidR="00C943EB" w:rsidRPr="0015054E" w:rsidRDefault="00C943EB" w:rsidP="0014486A">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C943EB" w:rsidRPr="0015054E" w:rsidRDefault="00C943EB" w:rsidP="0014486A">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C943EB" w:rsidRPr="0015054E" w:rsidRDefault="00C943EB" w:rsidP="0014486A">
      <w:pPr>
        <w:tabs>
          <w:tab w:val="left" w:pos="567"/>
        </w:tabs>
        <w:autoSpaceDE w:val="0"/>
        <w:jc w:val="both"/>
        <w:textAlignment w:val="auto"/>
        <w:rPr>
          <w:rFonts w:cs="Arial"/>
          <w:kern w:val="0"/>
          <w:sz w:val="22"/>
          <w:szCs w:val="22"/>
          <w:lang w:val="sr-Cyrl-RS"/>
        </w:rPr>
      </w:pPr>
    </w:p>
    <w:p w:rsidR="00C943EB" w:rsidRPr="0015054E" w:rsidRDefault="00C943EB" w:rsidP="0014486A">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C943EB" w:rsidRPr="0015054E" w:rsidRDefault="00C943EB" w:rsidP="0014486A">
      <w:pPr>
        <w:tabs>
          <w:tab w:val="left" w:pos="567"/>
        </w:tabs>
        <w:autoSpaceDE w:val="0"/>
        <w:jc w:val="both"/>
        <w:textAlignment w:val="auto"/>
        <w:rPr>
          <w:rFonts w:cs="Arial"/>
          <w:kern w:val="0"/>
          <w:sz w:val="22"/>
          <w:szCs w:val="22"/>
          <w:highlight w:val="red"/>
        </w:rPr>
      </w:pPr>
    </w:p>
    <w:p w:rsidR="00C943EB" w:rsidRPr="0015054E" w:rsidRDefault="00C943EB" w:rsidP="00E35D1C">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C943EB" w:rsidRPr="0015054E" w:rsidRDefault="00C943EB" w:rsidP="0001416B">
      <w:pPr>
        <w:pStyle w:val="KDParagraf"/>
        <w:spacing w:before="0"/>
        <w:jc w:val="center"/>
        <w:rPr>
          <w:rFonts w:ascii="Arial" w:hAnsi="Arial" w:cs="Arial"/>
          <w:sz w:val="22"/>
          <w:szCs w:val="22"/>
        </w:rPr>
      </w:pPr>
    </w:p>
    <w:p w:rsidR="00C943EB" w:rsidRPr="0015054E" w:rsidRDefault="00C943EB" w:rsidP="0001416B">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C943EB" w:rsidRPr="0015054E" w:rsidRDefault="00C943EB" w:rsidP="0014486A">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C943EB" w:rsidRPr="0015054E" w:rsidRDefault="00C943EB" w:rsidP="0014486A">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C943EB" w:rsidRPr="0015054E" w:rsidRDefault="00C943EB" w:rsidP="0014486A">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ценама из Обрасца структуре цене. </w:t>
      </w:r>
    </w:p>
    <w:p w:rsidR="00C943EB" w:rsidRPr="0015054E" w:rsidRDefault="00C943EB" w:rsidP="0014486A">
      <w:pPr>
        <w:jc w:val="both"/>
        <w:rPr>
          <w:rFonts w:cs="Arial"/>
          <w:color w:val="000000"/>
          <w:kern w:val="0"/>
          <w:sz w:val="22"/>
          <w:szCs w:val="22"/>
        </w:rPr>
      </w:pPr>
    </w:p>
    <w:p w:rsidR="00C943EB" w:rsidRPr="0015054E" w:rsidRDefault="00C943EB" w:rsidP="0014486A">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C943EB" w:rsidRPr="00934031" w:rsidRDefault="00C943EB" w:rsidP="0014486A">
      <w:pPr>
        <w:jc w:val="both"/>
        <w:rPr>
          <w:rFonts w:cs="Arial"/>
          <w:color w:val="000000"/>
          <w:kern w:val="0"/>
          <w:sz w:val="22"/>
          <w:szCs w:val="22"/>
        </w:rPr>
      </w:pPr>
      <w:r w:rsidRPr="0015054E">
        <w:rPr>
          <w:rFonts w:cs="Arial"/>
          <w:color w:val="000000"/>
          <w:kern w:val="0"/>
          <w:sz w:val="22"/>
          <w:szCs w:val="22"/>
          <w:highlight w:val="red"/>
          <w:lang w:val="sr-Cyrl-RS"/>
        </w:rPr>
        <w:t xml:space="preserve">  </w:t>
      </w:r>
    </w:p>
    <w:p w:rsidR="00934031" w:rsidRPr="00934031" w:rsidRDefault="00C943EB" w:rsidP="0014486A">
      <w:pPr>
        <w:jc w:val="both"/>
        <w:rPr>
          <w:rFonts w:cs="Arial"/>
          <w:color w:val="000000"/>
          <w:kern w:val="0"/>
          <w:sz w:val="22"/>
          <w:szCs w:val="22"/>
          <w:lang w:val="sr-Cyrl-RS"/>
        </w:rPr>
      </w:pPr>
      <w:r w:rsidRPr="004036B9">
        <w:rPr>
          <w:rFonts w:cs="Arial"/>
          <w:color w:val="000000"/>
          <w:kern w:val="0"/>
          <w:sz w:val="22"/>
          <w:szCs w:val="22"/>
        </w:rPr>
        <w:t>Рачун за извршене услуге гласи на Корисника услуга: Јавно предузеће „Електропривреда Србије“ Београд, Балканска 13, Београд ПИБ 103920327</w:t>
      </w:r>
      <w:r w:rsidRPr="00E35D1C">
        <w:rPr>
          <w:rFonts w:cs="Arial"/>
          <w:color w:val="000000"/>
          <w:kern w:val="0"/>
          <w:sz w:val="22"/>
          <w:szCs w:val="22"/>
        </w:rPr>
        <w:t xml:space="preserve">, а доставља се на адресу: </w:t>
      </w:r>
      <w:r w:rsidR="00934031" w:rsidRPr="00E35D1C">
        <w:rPr>
          <w:rFonts w:cs="Arial"/>
          <w:color w:val="000000"/>
          <w:kern w:val="0"/>
          <w:sz w:val="22"/>
          <w:szCs w:val="22"/>
        </w:rPr>
        <w:t>ТЕНТ, Београд – Обреновац, Богољуба Урошевића Црног бр.44, 11500 Обреновац</w:t>
      </w:r>
      <w:r w:rsidR="00934031" w:rsidRPr="00E35D1C">
        <w:rPr>
          <w:rFonts w:cs="Arial"/>
          <w:color w:val="000000"/>
          <w:kern w:val="0"/>
          <w:sz w:val="22"/>
          <w:szCs w:val="22"/>
          <w:lang w:val="sr-Cyrl-RS"/>
        </w:rPr>
        <w:t>.</w:t>
      </w:r>
    </w:p>
    <w:p w:rsidR="00C943EB" w:rsidRPr="0015054E" w:rsidRDefault="00C943EB" w:rsidP="0014486A">
      <w:pPr>
        <w:jc w:val="both"/>
        <w:rPr>
          <w:rFonts w:cs="Arial"/>
          <w:color w:val="000000"/>
          <w:kern w:val="0"/>
          <w:sz w:val="22"/>
          <w:szCs w:val="22"/>
          <w:highlight w:val="red"/>
        </w:rPr>
      </w:pPr>
    </w:p>
    <w:p w:rsidR="00C943EB" w:rsidRPr="0015054E" w:rsidRDefault="00C943EB" w:rsidP="0014486A">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C943EB" w:rsidRPr="0015054E" w:rsidRDefault="00C943EB" w:rsidP="0014486A">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C943EB" w:rsidRPr="0015054E" w:rsidRDefault="00C943EB" w:rsidP="0014486A">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C943EB" w:rsidRPr="0015054E" w:rsidRDefault="00C943EB" w:rsidP="0014486A">
      <w:pPr>
        <w:pStyle w:val="KDParagraf"/>
        <w:spacing w:before="0"/>
        <w:rPr>
          <w:rFonts w:ascii="Arial" w:hAnsi="Arial" w:cs="Arial"/>
          <w:sz w:val="22"/>
          <w:szCs w:val="22"/>
          <w:highlight w:val="red"/>
          <w:lang w:val="sr-Cyrl-RS"/>
        </w:rPr>
      </w:pPr>
    </w:p>
    <w:p w:rsidR="00C943EB" w:rsidRPr="0015054E" w:rsidRDefault="00C943EB" w:rsidP="0001416B">
      <w:pPr>
        <w:pStyle w:val="KDParagraf"/>
        <w:spacing w:before="0"/>
        <w:jc w:val="center"/>
        <w:rPr>
          <w:rFonts w:ascii="Arial" w:hAnsi="Arial" w:cs="Arial"/>
          <w:b/>
          <w:sz w:val="22"/>
          <w:szCs w:val="22"/>
        </w:rPr>
      </w:pPr>
      <w:r w:rsidRPr="0015054E">
        <w:rPr>
          <w:rFonts w:ascii="Arial" w:hAnsi="Arial" w:cs="Arial"/>
          <w:b/>
          <w:sz w:val="22"/>
          <w:szCs w:val="22"/>
        </w:rPr>
        <w:t>Члан 4.</w:t>
      </w:r>
    </w:p>
    <w:p w:rsidR="00C943EB" w:rsidRPr="0015054E" w:rsidRDefault="00C943EB" w:rsidP="0014486A">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C943EB" w:rsidRPr="0015054E" w:rsidRDefault="00C943EB" w:rsidP="0014486A">
      <w:pPr>
        <w:pStyle w:val="KDParagraf"/>
        <w:spacing w:before="0"/>
        <w:rPr>
          <w:rFonts w:ascii="Arial" w:hAnsi="Arial" w:cs="Arial"/>
          <w:sz w:val="22"/>
          <w:szCs w:val="22"/>
        </w:rPr>
      </w:pPr>
    </w:p>
    <w:p w:rsidR="00C943EB" w:rsidRDefault="00C943EB" w:rsidP="0014486A">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4036B9">
        <w:rPr>
          <w:rFonts w:eastAsia="Calibri" w:cs="Arial"/>
          <w:sz w:val="22"/>
          <w:szCs w:val="22"/>
          <w:lang w:val="sr-Cyrl-RS"/>
        </w:rPr>
        <w:t>Београд,</w:t>
      </w:r>
      <w:r w:rsidRPr="004036B9">
        <w:rPr>
          <w:rFonts w:cs="Arial"/>
          <w:color w:val="000000"/>
          <w:kern w:val="0"/>
          <w:sz w:val="22"/>
          <w:szCs w:val="22"/>
        </w:rPr>
        <w:t xml:space="preserve"> </w:t>
      </w:r>
    </w:p>
    <w:p w:rsidR="00934031" w:rsidRPr="00934031" w:rsidRDefault="00934031" w:rsidP="0014486A">
      <w:pPr>
        <w:jc w:val="both"/>
        <w:rPr>
          <w:rFonts w:cs="Arial"/>
          <w:sz w:val="22"/>
          <w:szCs w:val="22"/>
        </w:rPr>
      </w:pPr>
      <w:r w:rsidRPr="00E35D1C">
        <w:rPr>
          <w:rFonts w:cs="Arial"/>
          <w:sz w:val="22"/>
          <w:szCs w:val="22"/>
        </w:rPr>
        <w:t>ТЕНТ, Београд – Обреновац, Богољуба Урошевића Црног бр.44, 11500 Обреновац</w:t>
      </w:r>
    </w:p>
    <w:p w:rsidR="00C943EB" w:rsidRPr="0015054E" w:rsidRDefault="00C943EB" w:rsidP="0014486A">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C943EB" w:rsidRPr="0015054E" w:rsidRDefault="00C943EB" w:rsidP="0014486A">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C943EB" w:rsidRPr="0015054E" w:rsidRDefault="00C943EB" w:rsidP="0014486A">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C943EB" w:rsidRPr="0015054E" w:rsidRDefault="00C943EB" w:rsidP="0014486A">
      <w:pPr>
        <w:pStyle w:val="KDParagraf"/>
        <w:spacing w:before="0"/>
        <w:rPr>
          <w:rFonts w:ascii="Arial" w:hAnsi="Arial" w:cs="Arial"/>
          <w:b/>
          <w:sz w:val="22"/>
          <w:szCs w:val="22"/>
          <w:highlight w:val="red"/>
        </w:rPr>
      </w:pPr>
      <w:r w:rsidRPr="0015054E">
        <w:rPr>
          <w:rFonts w:ascii="Arial" w:hAnsi="Arial" w:cs="Arial"/>
          <w:sz w:val="22"/>
          <w:szCs w:val="22"/>
          <w:highlight w:val="red"/>
        </w:rPr>
        <w:t xml:space="preserve">                                </w:t>
      </w:r>
    </w:p>
    <w:p w:rsidR="00C943EB" w:rsidRPr="0015054E" w:rsidRDefault="00C943EB" w:rsidP="0014486A">
      <w:pPr>
        <w:pStyle w:val="KDParagraf"/>
        <w:spacing w:before="0"/>
        <w:rPr>
          <w:rFonts w:ascii="Arial" w:hAnsi="Arial" w:cs="Arial"/>
          <w:b/>
          <w:sz w:val="22"/>
          <w:szCs w:val="22"/>
          <w:highlight w:val="red"/>
        </w:rPr>
      </w:pPr>
    </w:p>
    <w:p w:rsidR="00C943EB" w:rsidRPr="0015054E" w:rsidRDefault="00C943EB" w:rsidP="0014486A">
      <w:pPr>
        <w:pStyle w:val="KDParagraf"/>
        <w:spacing w:before="0"/>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C943EB" w:rsidRPr="0015054E" w:rsidRDefault="00C943EB" w:rsidP="0001416B">
      <w:pPr>
        <w:pStyle w:val="KDParagraf"/>
        <w:spacing w:before="0"/>
        <w:jc w:val="center"/>
        <w:rPr>
          <w:rFonts w:ascii="Arial" w:hAnsi="Arial" w:cs="Arial"/>
          <w:sz w:val="22"/>
          <w:szCs w:val="22"/>
        </w:rPr>
      </w:pPr>
    </w:p>
    <w:p w:rsidR="00C943EB" w:rsidRPr="0015054E" w:rsidRDefault="00C943EB" w:rsidP="0001416B">
      <w:pPr>
        <w:pStyle w:val="KDParagraf"/>
        <w:spacing w:before="0"/>
        <w:jc w:val="center"/>
        <w:rPr>
          <w:rFonts w:ascii="Arial" w:hAnsi="Arial" w:cs="Arial"/>
          <w:b/>
          <w:sz w:val="22"/>
          <w:szCs w:val="22"/>
        </w:rPr>
      </w:pPr>
      <w:r w:rsidRPr="0015054E">
        <w:rPr>
          <w:rFonts w:ascii="Arial" w:hAnsi="Arial" w:cs="Arial"/>
          <w:b/>
          <w:sz w:val="22"/>
          <w:szCs w:val="22"/>
        </w:rPr>
        <w:t>Члан 5.</w:t>
      </w:r>
    </w:p>
    <w:p w:rsidR="00C943EB" w:rsidRPr="007C1779" w:rsidRDefault="00C943EB" w:rsidP="0014486A">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C943EB" w:rsidRPr="007C1779" w:rsidRDefault="00C943EB" w:rsidP="0014486A">
      <w:pPr>
        <w:pStyle w:val="KDParagraf"/>
        <w:spacing w:before="0"/>
        <w:rPr>
          <w:rFonts w:ascii="Arial" w:hAnsi="Arial" w:cs="Arial"/>
          <w:sz w:val="22"/>
          <w:szCs w:val="22"/>
        </w:rPr>
      </w:pPr>
    </w:p>
    <w:p w:rsidR="00C943EB" w:rsidRPr="007C1779" w:rsidRDefault="00C943EB" w:rsidP="0014486A">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C943EB" w:rsidRPr="007C1779" w:rsidRDefault="00C943EB" w:rsidP="0014486A">
      <w:pPr>
        <w:pStyle w:val="KDParagraf"/>
        <w:spacing w:before="0"/>
        <w:rPr>
          <w:rFonts w:ascii="Arial" w:hAnsi="Arial" w:cs="Arial"/>
          <w:sz w:val="22"/>
          <w:szCs w:val="22"/>
        </w:rPr>
      </w:pPr>
    </w:p>
    <w:p w:rsidR="00C943EB" w:rsidRPr="007C1779" w:rsidRDefault="00C943EB" w:rsidP="0001416B">
      <w:pPr>
        <w:pStyle w:val="KDParagraf"/>
        <w:spacing w:before="0"/>
        <w:jc w:val="center"/>
        <w:rPr>
          <w:rFonts w:cs="Arial"/>
        </w:rPr>
      </w:pPr>
    </w:p>
    <w:p w:rsidR="00C943EB" w:rsidRPr="007C1779" w:rsidRDefault="00C943EB" w:rsidP="0001416B">
      <w:pPr>
        <w:pStyle w:val="KDParagraf"/>
        <w:spacing w:before="0"/>
        <w:jc w:val="center"/>
        <w:rPr>
          <w:rFonts w:ascii="Arial" w:hAnsi="Arial" w:cs="Arial"/>
          <w:b/>
          <w:sz w:val="22"/>
          <w:szCs w:val="22"/>
        </w:rPr>
      </w:pPr>
      <w:r w:rsidRPr="007C1779">
        <w:rPr>
          <w:rFonts w:ascii="Arial" w:hAnsi="Arial" w:cs="Arial"/>
          <w:b/>
          <w:sz w:val="22"/>
          <w:szCs w:val="22"/>
        </w:rPr>
        <w:t>Члан 6.</w:t>
      </w:r>
    </w:p>
    <w:p w:rsidR="00C943EB" w:rsidRPr="007C1779" w:rsidRDefault="00C943EB" w:rsidP="0014486A">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w:t>
      </w:r>
      <w:r w:rsidRPr="007C1779">
        <w:rPr>
          <w:rFonts w:ascii="Arial" w:hAnsi="Arial" w:cs="Arial"/>
          <w:sz w:val="22"/>
          <w:szCs w:val="22"/>
        </w:rPr>
        <w:lastRenderedPageBreak/>
        <w:t xml:space="preserve">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и квалитета пружених услуга, као и решавање евентуалних проблема.</w:t>
      </w:r>
      <w:r w:rsidRPr="007C1779">
        <w:rPr>
          <w:rFonts w:ascii="Arial" w:hAnsi="Arial" w:cs="Arial"/>
          <w:sz w:val="22"/>
          <w:szCs w:val="22"/>
          <w:lang w:val="sr-Cyrl-RS"/>
        </w:rPr>
        <w:t xml:space="preserve"> </w:t>
      </w:r>
    </w:p>
    <w:p w:rsidR="00C943EB" w:rsidRPr="007C1779" w:rsidRDefault="00C943EB" w:rsidP="0014486A">
      <w:pPr>
        <w:pStyle w:val="KDParagraf"/>
        <w:tabs>
          <w:tab w:val="clear" w:pos="567"/>
          <w:tab w:val="left" w:pos="0"/>
        </w:tabs>
        <w:spacing w:before="0"/>
        <w:rPr>
          <w:rFonts w:ascii="Arial" w:hAnsi="Arial" w:cs="Arial"/>
          <w:sz w:val="22"/>
          <w:szCs w:val="22"/>
          <w:lang w:val="sr-Cyrl-RS"/>
        </w:rPr>
      </w:pPr>
    </w:p>
    <w:p w:rsidR="00C943EB" w:rsidRPr="007C1779" w:rsidRDefault="00C943EB" w:rsidP="0014486A">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C943EB" w:rsidRPr="007C1779" w:rsidRDefault="00C943EB" w:rsidP="0014486A">
      <w:pPr>
        <w:pStyle w:val="KDParagraf"/>
        <w:tabs>
          <w:tab w:val="clear" w:pos="567"/>
          <w:tab w:val="left" w:pos="0"/>
        </w:tabs>
        <w:spacing w:before="0"/>
        <w:rPr>
          <w:rFonts w:ascii="Arial" w:hAnsi="Arial" w:cs="Arial"/>
          <w:sz w:val="22"/>
          <w:szCs w:val="22"/>
          <w:lang w:val="sr-Cyrl-CS"/>
        </w:rPr>
      </w:pPr>
    </w:p>
    <w:p w:rsidR="00C943EB" w:rsidRPr="007C1779" w:rsidRDefault="00C943EB" w:rsidP="0014486A">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C943EB" w:rsidRPr="0015054E" w:rsidRDefault="00C943EB" w:rsidP="0014486A">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C943EB" w:rsidRPr="0015054E" w:rsidRDefault="00C943EB" w:rsidP="0014486A">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C943EB" w:rsidRPr="003B6B7F" w:rsidRDefault="00C943EB" w:rsidP="0014486A">
      <w:pPr>
        <w:pStyle w:val="KDParagraf"/>
        <w:spacing w:before="0"/>
        <w:rPr>
          <w:rFonts w:ascii="Arial" w:hAnsi="Arial" w:cs="Arial"/>
          <w:sz w:val="22"/>
          <w:szCs w:val="22"/>
          <w:lang w:val="sr-Cyrl-RS"/>
        </w:rPr>
      </w:pPr>
    </w:p>
    <w:p w:rsidR="00C943EB" w:rsidRPr="007C1779" w:rsidRDefault="00C943EB" w:rsidP="0014486A">
      <w:pPr>
        <w:pStyle w:val="KDParagraf"/>
        <w:tabs>
          <w:tab w:val="clear" w:pos="567"/>
          <w:tab w:val="left" w:pos="426"/>
        </w:tabs>
        <w:spacing w:before="0"/>
        <w:rPr>
          <w:rFonts w:ascii="Arial" w:hAnsi="Arial" w:cs="Arial"/>
          <w:sz w:val="22"/>
          <w:szCs w:val="22"/>
          <w:lang w:val="sr-Cyrl-RS"/>
        </w:rPr>
      </w:pPr>
    </w:p>
    <w:p w:rsidR="00C943EB" w:rsidRPr="007C1779" w:rsidRDefault="00C943EB" w:rsidP="0014486A">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C943EB" w:rsidRPr="007C1779" w:rsidRDefault="00C943EB" w:rsidP="0001416B">
      <w:pPr>
        <w:pStyle w:val="KDParagraf"/>
        <w:spacing w:before="0"/>
        <w:jc w:val="center"/>
        <w:rPr>
          <w:rFonts w:ascii="Arial" w:hAnsi="Arial" w:cs="Arial"/>
          <w:b/>
          <w:sz w:val="22"/>
          <w:szCs w:val="22"/>
        </w:rPr>
      </w:pPr>
      <w:r w:rsidRPr="007C1779">
        <w:rPr>
          <w:rFonts w:ascii="Arial" w:hAnsi="Arial" w:cs="Arial"/>
          <w:b/>
          <w:sz w:val="22"/>
          <w:szCs w:val="22"/>
        </w:rPr>
        <w:t>Члан 7.</w:t>
      </w:r>
    </w:p>
    <w:p w:rsidR="00C943EB" w:rsidRPr="007C1779" w:rsidRDefault="00C943EB" w:rsidP="0014486A">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C943EB" w:rsidRPr="007C1779" w:rsidRDefault="00C943EB" w:rsidP="0014486A">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C943EB" w:rsidRPr="007C1779" w:rsidRDefault="00C943EB" w:rsidP="0014486A">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C943EB" w:rsidRPr="007C1779" w:rsidRDefault="00C943EB" w:rsidP="0014486A">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C943EB" w:rsidRPr="007C1779" w:rsidRDefault="00C943EB" w:rsidP="0014486A">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C943EB" w:rsidRPr="007C1779" w:rsidRDefault="00C943EB" w:rsidP="0014486A">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C943EB" w:rsidRPr="007C1779" w:rsidRDefault="00C943EB" w:rsidP="0014486A">
      <w:pPr>
        <w:pStyle w:val="KDParagraf"/>
        <w:spacing w:before="0"/>
        <w:rPr>
          <w:rFonts w:ascii="Arial" w:hAnsi="Arial" w:cs="Arial"/>
          <w:sz w:val="22"/>
          <w:szCs w:val="22"/>
          <w:lang w:val="sr-Cyrl-RS"/>
        </w:rPr>
      </w:pPr>
    </w:p>
    <w:p w:rsidR="00C943EB" w:rsidRPr="007C1779" w:rsidRDefault="00C943EB" w:rsidP="0014486A">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C943EB" w:rsidRPr="007C1779" w:rsidRDefault="00C943EB" w:rsidP="0014486A">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C943EB" w:rsidRPr="007C1779" w:rsidRDefault="00C943EB" w:rsidP="0014486A">
      <w:pPr>
        <w:pStyle w:val="KDParagraf"/>
        <w:spacing w:before="0"/>
        <w:rPr>
          <w:rFonts w:ascii="Arial" w:hAnsi="Arial" w:cs="Arial"/>
          <w:sz w:val="22"/>
          <w:szCs w:val="22"/>
          <w:lang w:val="sr-Cyrl-RS"/>
        </w:rPr>
      </w:pPr>
    </w:p>
    <w:p w:rsidR="00C943EB" w:rsidRPr="007C1779" w:rsidRDefault="00C943EB" w:rsidP="0001416B">
      <w:pPr>
        <w:pStyle w:val="KDParagraf"/>
        <w:spacing w:before="0"/>
        <w:jc w:val="center"/>
        <w:rPr>
          <w:rFonts w:ascii="Arial" w:hAnsi="Arial" w:cs="Arial"/>
          <w:sz w:val="22"/>
          <w:szCs w:val="22"/>
        </w:rPr>
      </w:pPr>
      <w:r w:rsidRPr="007C1779">
        <w:rPr>
          <w:rFonts w:ascii="Arial" w:hAnsi="Arial" w:cs="Arial"/>
          <w:b/>
          <w:sz w:val="22"/>
          <w:szCs w:val="22"/>
        </w:rPr>
        <w:t>Члан 8.</w:t>
      </w:r>
    </w:p>
    <w:p w:rsidR="00C943EB" w:rsidRPr="007C1779" w:rsidRDefault="00C943EB" w:rsidP="0014486A">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C943EB" w:rsidRPr="007C1779" w:rsidRDefault="00C943EB" w:rsidP="0014486A">
      <w:pPr>
        <w:pStyle w:val="KDParagraf"/>
        <w:spacing w:before="0"/>
        <w:rPr>
          <w:rFonts w:ascii="Arial" w:hAnsi="Arial" w:cs="Arial"/>
          <w:sz w:val="22"/>
          <w:szCs w:val="22"/>
        </w:rPr>
      </w:pPr>
    </w:p>
    <w:p w:rsidR="00C943EB" w:rsidRPr="002B756E" w:rsidRDefault="00C943EB" w:rsidP="0014486A">
      <w:pPr>
        <w:pStyle w:val="KDParagraf"/>
        <w:spacing w:before="0"/>
        <w:rPr>
          <w:rFonts w:cs="Arial"/>
          <w:b/>
          <w:highlight w:val="red"/>
        </w:rPr>
      </w:pPr>
    </w:p>
    <w:p w:rsidR="00C943EB" w:rsidRPr="0015054E" w:rsidRDefault="00C943EB" w:rsidP="0014486A">
      <w:pPr>
        <w:pStyle w:val="KDParagraf"/>
        <w:spacing w:before="0"/>
        <w:rPr>
          <w:rFonts w:ascii="Arial" w:hAnsi="Arial" w:cs="Arial"/>
          <w:b/>
          <w:sz w:val="22"/>
          <w:szCs w:val="22"/>
        </w:rPr>
      </w:pPr>
      <w:r w:rsidRPr="0015054E">
        <w:rPr>
          <w:rFonts w:ascii="Arial" w:hAnsi="Arial" w:cs="Arial"/>
          <w:b/>
          <w:sz w:val="22"/>
          <w:szCs w:val="22"/>
        </w:rPr>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p>
    <w:p w:rsidR="00C943EB" w:rsidRPr="0015054E" w:rsidRDefault="00C943EB" w:rsidP="0001416B">
      <w:pPr>
        <w:pStyle w:val="KDParagraf"/>
        <w:spacing w:before="0"/>
        <w:jc w:val="center"/>
        <w:rPr>
          <w:rFonts w:ascii="Arial" w:hAnsi="Arial" w:cs="Arial"/>
          <w:sz w:val="22"/>
          <w:szCs w:val="22"/>
        </w:rPr>
      </w:pPr>
    </w:p>
    <w:p w:rsidR="00C943EB" w:rsidRPr="0015054E" w:rsidRDefault="00C943EB" w:rsidP="0001416B">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9</w:t>
      </w:r>
      <w:r w:rsidRPr="0015054E">
        <w:rPr>
          <w:rFonts w:ascii="Arial" w:hAnsi="Arial" w:cs="Arial"/>
          <w:b/>
          <w:sz w:val="22"/>
          <w:szCs w:val="22"/>
        </w:rPr>
        <w:t>.</w:t>
      </w:r>
    </w:p>
    <w:p w:rsidR="00C943EB" w:rsidRDefault="00C943EB" w:rsidP="0014486A">
      <w:pPr>
        <w:jc w:val="both"/>
        <w:rPr>
          <w:rFonts w:cs="Arial"/>
          <w:bCs/>
          <w:color w:val="000000"/>
          <w:sz w:val="22"/>
          <w:szCs w:val="22"/>
          <w:lang w:val="sr-Cyrl-RS"/>
        </w:rPr>
      </w:pPr>
      <w:r w:rsidRPr="0015054E">
        <w:rPr>
          <w:rFonts w:cs="Arial"/>
          <w:bCs/>
          <w:color w:val="000000"/>
          <w:sz w:val="22"/>
          <w:szCs w:val="22"/>
          <w:lang w:val="sr-Cyrl-RS"/>
        </w:rPr>
        <w:t>Динамика, рок и место</w:t>
      </w:r>
      <w:r>
        <w:rPr>
          <w:rFonts w:cs="Arial"/>
          <w:bCs/>
          <w:color w:val="000000"/>
          <w:sz w:val="22"/>
          <w:szCs w:val="22"/>
          <w:lang w:val="sr-Cyrl-RS"/>
        </w:rPr>
        <w:t xml:space="preserve"> извршења Услуга </w:t>
      </w:r>
      <w:r w:rsidRPr="0015054E">
        <w:rPr>
          <w:rFonts w:cs="Arial"/>
          <w:bCs/>
          <w:color w:val="000000"/>
          <w:sz w:val="22"/>
          <w:szCs w:val="22"/>
          <w:lang w:val="sr-Cyrl-RS"/>
        </w:rPr>
        <w:t xml:space="preserve"> </w:t>
      </w:r>
      <w:r>
        <w:rPr>
          <w:rFonts w:cs="Arial"/>
          <w:bCs/>
          <w:color w:val="000000"/>
          <w:sz w:val="22"/>
          <w:szCs w:val="22"/>
          <w:lang w:val="sr-Cyrl-RS"/>
        </w:rPr>
        <w:t xml:space="preserve"> </w:t>
      </w:r>
      <w:r w:rsidRPr="0015054E">
        <w:rPr>
          <w:rFonts w:cs="Arial"/>
          <w:bCs/>
          <w:color w:val="000000"/>
          <w:sz w:val="22"/>
          <w:szCs w:val="22"/>
          <w:lang w:val="sr-Cyrl-RS"/>
        </w:rPr>
        <w:t xml:space="preserve"> дефинисани </w:t>
      </w:r>
      <w:r>
        <w:rPr>
          <w:rFonts w:cs="Arial"/>
          <w:bCs/>
          <w:color w:val="000000"/>
          <w:sz w:val="22"/>
          <w:szCs w:val="22"/>
          <w:lang w:val="sr-Cyrl-RS"/>
        </w:rPr>
        <w:t xml:space="preserve">су </w:t>
      </w:r>
      <w:r w:rsidRPr="0015054E">
        <w:rPr>
          <w:rFonts w:cs="Arial"/>
          <w:bCs/>
          <w:color w:val="000000"/>
          <w:sz w:val="22"/>
          <w:szCs w:val="22"/>
          <w:lang w:val="sr-Cyrl-RS"/>
        </w:rPr>
        <w:t>у Техн</w:t>
      </w:r>
      <w:r>
        <w:rPr>
          <w:rFonts w:cs="Arial"/>
          <w:bCs/>
          <w:color w:val="000000"/>
          <w:sz w:val="22"/>
          <w:szCs w:val="22"/>
          <w:lang w:val="sr-Cyrl-RS"/>
        </w:rPr>
        <w:t xml:space="preserve">ичкој спецификацији за Партију </w:t>
      </w:r>
      <w:r w:rsidR="00934031">
        <w:rPr>
          <w:rFonts w:cs="Arial"/>
          <w:bCs/>
          <w:color w:val="000000"/>
          <w:sz w:val="22"/>
          <w:szCs w:val="22"/>
          <w:lang w:val="sr-Cyrl-RS"/>
        </w:rPr>
        <w:t>3</w:t>
      </w:r>
      <w:r w:rsidRPr="0015054E">
        <w:rPr>
          <w:rFonts w:cs="Arial"/>
          <w:bCs/>
          <w:color w:val="000000"/>
          <w:sz w:val="22"/>
          <w:szCs w:val="22"/>
          <w:lang w:val="sr-Cyrl-RS"/>
        </w:rPr>
        <w:t>.  која је саставни део овог Уговора.</w:t>
      </w:r>
    </w:p>
    <w:p w:rsidR="00934031" w:rsidRPr="00E35D1C" w:rsidRDefault="00934031" w:rsidP="0014486A">
      <w:pPr>
        <w:jc w:val="both"/>
        <w:rPr>
          <w:rFonts w:cs="Arial"/>
          <w:bCs/>
          <w:color w:val="000000"/>
          <w:sz w:val="22"/>
          <w:szCs w:val="22"/>
          <w:lang w:val="sr-Cyrl-RS"/>
        </w:rPr>
      </w:pPr>
      <w:r w:rsidRPr="00E35D1C">
        <w:rPr>
          <w:rFonts w:cs="Arial"/>
          <w:bCs/>
          <w:color w:val="000000"/>
          <w:sz w:val="22"/>
          <w:szCs w:val="22"/>
        </w:rPr>
        <w:t>Услуге дезинсекције,  дезинфекције  и дератизације врше се  у свим просторијама и објектима ТЕНТ</w:t>
      </w:r>
      <w:r w:rsidRPr="00E35D1C">
        <w:rPr>
          <w:rFonts w:cs="Arial"/>
          <w:bCs/>
          <w:color w:val="000000"/>
          <w:sz w:val="22"/>
          <w:szCs w:val="22"/>
          <w:lang w:val="sr-Cyrl-RS"/>
        </w:rPr>
        <w:t>- а</w:t>
      </w:r>
      <w:r w:rsidRPr="00E35D1C">
        <w:rPr>
          <w:rFonts w:cs="Arial"/>
          <w:bCs/>
          <w:color w:val="000000"/>
          <w:sz w:val="22"/>
          <w:szCs w:val="22"/>
        </w:rPr>
        <w:t>, као и сузбијање корова у зонама опасности обавезно два пута у т</w:t>
      </w:r>
      <w:r w:rsidR="002015B4" w:rsidRPr="00E35D1C">
        <w:rPr>
          <w:rFonts w:cs="Arial"/>
          <w:bCs/>
          <w:color w:val="000000"/>
          <w:sz w:val="22"/>
          <w:szCs w:val="22"/>
        </w:rPr>
        <w:t>оку године (у пролеће</w:t>
      </w:r>
      <w:r w:rsidR="002015B4" w:rsidRPr="00E35D1C">
        <w:rPr>
          <w:rFonts w:cs="Arial"/>
          <w:bCs/>
          <w:color w:val="000000"/>
          <w:sz w:val="22"/>
          <w:szCs w:val="22"/>
          <w:lang w:val="sr-Cyrl-RS"/>
        </w:rPr>
        <w:t xml:space="preserve"> и </w:t>
      </w:r>
      <w:r w:rsidR="002015B4" w:rsidRPr="00E35D1C">
        <w:rPr>
          <w:rFonts w:cs="Arial"/>
          <w:bCs/>
          <w:color w:val="000000"/>
          <w:sz w:val="22"/>
          <w:szCs w:val="22"/>
        </w:rPr>
        <w:t xml:space="preserve"> јесен)</w:t>
      </w:r>
      <w:r w:rsidR="002015B4" w:rsidRPr="00E35D1C">
        <w:rPr>
          <w:rFonts w:cs="Arial"/>
          <w:bCs/>
          <w:color w:val="000000"/>
          <w:sz w:val="22"/>
          <w:szCs w:val="22"/>
          <w:lang w:val="sr-Cyrl-RS"/>
        </w:rPr>
        <w:t>.</w:t>
      </w:r>
    </w:p>
    <w:p w:rsidR="00934031" w:rsidRPr="00E35D1C" w:rsidRDefault="00934031" w:rsidP="0014486A">
      <w:pPr>
        <w:jc w:val="both"/>
        <w:rPr>
          <w:rFonts w:cs="Arial"/>
          <w:bCs/>
          <w:color w:val="000000"/>
          <w:sz w:val="22"/>
          <w:szCs w:val="22"/>
          <w:lang w:val="sr-Cyrl-RS"/>
        </w:rPr>
      </w:pPr>
      <w:r w:rsidRPr="00E35D1C">
        <w:rPr>
          <w:rFonts w:cs="Arial"/>
          <w:bCs/>
          <w:color w:val="000000"/>
          <w:sz w:val="22"/>
          <w:szCs w:val="22"/>
          <w:lang w:val="sr-Cyrl-RS"/>
        </w:rPr>
        <w:t>Рокови извршења услуга биће дефинисани сваким појединачним налогом за извршење услуга.</w:t>
      </w:r>
    </w:p>
    <w:p w:rsidR="00934031" w:rsidRPr="00E35D1C" w:rsidRDefault="00934031" w:rsidP="0014486A">
      <w:pPr>
        <w:jc w:val="both"/>
        <w:rPr>
          <w:rFonts w:cs="Arial"/>
          <w:bCs/>
          <w:color w:val="000000"/>
          <w:sz w:val="22"/>
          <w:szCs w:val="22"/>
        </w:rPr>
      </w:pPr>
      <w:r w:rsidRPr="00E35D1C">
        <w:rPr>
          <w:rFonts w:cs="Arial"/>
          <w:bCs/>
          <w:color w:val="000000"/>
          <w:sz w:val="22"/>
          <w:szCs w:val="22"/>
        </w:rPr>
        <w:t>Екстерни мониторинзи  по HACCP систему у ресторанима друштвене исхране ТЕНТ врше се свака два месеца (6 пута годишње) у ресторанима друштвене исхране у свим локацијама огранка ТЕНТ  (ТЕНТ А Обреновац, ТЕНТ Б Ушће, ТЕ „Колубара“ Велики Црљени, ТЕ „Морава“ Свилајнац).</w:t>
      </w:r>
    </w:p>
    <w:p w:rsidR="00934031" w:rsidRPr="00E35D1C" w:rsidRDefault="00934031" w:rsidP="0014486A">
      <w:pPr>
        <w:jc w:val="both"/>
        <w:rPr>
          <w:rFonts w:cs="Arial"/>
          <w:bCs/>
          <w:color w:val="000000"/>
          <w:sz w:val="22"/>
          <w:szCs w:val="22"/>
        </w:rPr>
      </w:pPr>
      <w:r w:rsidRPr="00E35D1C">
        <w:rPr>
          <w:rFonts w:cs="Arial"/>
          <w:bCs/>
          <w:color w:val="000000"/>
          <w:sz w:val="22"/>
          <w:szCs w:val="22"/>
        </w:rPr>
        <w:t>Остале услуге се врш</w:t>
      </w:r>
      <w:r w:rsidR="002015B4" w:rsidRPr="00E35D1C">
        <w:rPr>
          <w:rFonts w:cs="Arial"/>
          <w:bCs/>
          <w:color w:val="000000"/>
          <w:sz w:val="22"/>
          <w:szCs w:val="22"/>
        </w:rPr>
        <w:t xml:space="preserve">е по потреби, </w:t>
      </w:r>
      <w:r w:rsidR="002015B4" w:rsidRPr="00E35D1C">
        <w:rPr>
          <w:rFonts w:cs="Arial"/>
          <w:bCs/>
          <w:color w:val="000000"/>
          <w:sz w:val="22"/>
          <w:szCs w:val="22"/>
          <w:lang w:val="sr-Cyrl-RS"/>
        </w:rPr>
        <w:t>на основу писаног позива Корисника услуга</w:t>
      </w:r>
      <w:r w:rsidRPr="00E35D1C">
        <w:rPr>
          <w:rFonts w:cs="Arial"/>
          <w:bCs/>
          <w:color w:val="000000"/>
          <w:sz w:val="22"/>
          <w:szCs w:val="22"/>
        </w:rPr>
        <w:t>.</w:t>
      </w:r>
    </w:p>
    <w:p w:rsidR="00934031" w:rsidRPr="009252D3" w:rsidRDefault="00934031" w:rsidP="0014486A">
      <w:pPr>
        <w:jc w:val="both"/>
        <w:rPr>
          <w:rFonts w:cs="Arial"/>
          <w:bCs/>
          <w:color w:val="000000"/>
          <w:sz w:val="22"/>
          <w:szCs w:val="22"/>
        </w:rPr>
      </w:pPr>
      <w:r w:rsidRPr="00E35D1C">
        <w:rPr>
          <w:rFonts w:cs="Arial"/>
          <w:bCs/>
          <w:color w:val="000000"/>
          <w:sz w:val="22"/>
          <w:szCs w:val="22"/>
        </w:rPr>
        <w:t>На позив је потребно одазвати се најкасније у року од три дана, а по потреби и у краћем временском периоду.</w:t>
      </w:r>
      <w:r w:rsidRPr="009252D3">
        <w:rPr>
          <w:rFonts w:cs="Arial"/>
          <w:bCs/>
          <w:color w:val="000000"/>
          <w:sz w:val="22"/>
          <w:szCs w:val="22"/>
        </w:rPr>
        <w:t xml:space="preserve"> </w:t>
      </w:r>
    </w:p>
    <w:p w:rsidR="00C943EB" w:rsidRPr="0015054E" w:rsidRDefault="00C943EB" w:rsidP="0014486A">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C943EB" w:rsidRPr="0015054E" w:rsidRDefault="00C943EB" w:rsidP="0014486A">
      <w:pPr>
        <w:jc w:val="both"/>
        <w:rPr>
          <w:rFonts w:cs="Arial"/>
          <w:bCs/>
          <w:color w:val="000000"/>
          <w:sz w:val="22"/>
          <w:szCs w:val="22"/>
          <w:lang w:val="sr-Cyrl-RS"/>
        </w:rPr>
      </w:pPr>
    </w:p>
    <w:p w:rsidR="00C943EB" w:rsidRPr="0015054E" w:rsidRDefault="00C943EB" w:rsidP="0014486A">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C943EB" w:rsidRPr="0015054E" w:rsidRDefault="00C943EB" w:rsidP="0001416B">
      <w:pPr>
        <w:pStyle w:val="KDParagraf"/>
        <w:spacing w:before="0"/>
        <w:jc w:val="center"/>
        <w:rPr>
          <w:rFonts w:ascii="Arial" w:hAnsi="Arial" w:cs="Arial"/>
          <w:sz w:val="22"/>
          <w:szCs w:val="22"/>
          <w:lang w:val="sr-Cyrl-RS"/>
        </w:rPr>
      </w:pPr>
    </w:p>
    <w:p w:rsidR="00C943EB" w:rsidRPr="0015054E" w:rsidRDefault="00C943EB" w:rsidP="0001416B">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p>
    <w:p w:rsidR="00C943EB" w:rsidRPr="0015054E" w:rsidRDefault="00C943EB" w:rsidP="0014486A">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C943EB" w:rsidRPr="0015054E" w:rsidRDefault="00C943EB" w:rsidP="0014486A">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C943EB" w:rsidRPr="0015054E" w:rsidRDefault="00C943EB" w:rsidP="0014486A">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C943EB" w:rsidRPr="0015054E" w:rsidRDefault="00C943EB" w:rsidP="0014486A">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C943EB" w:rsidRDefault="00C943EB" w:rsidP="0014486A">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E35D1C" w:rsidRDefault="00E35D1C" w:rsidP="0014486A">
      <w:pPr>
        <w:tabs>
          <w:tab w:val="left" w:pos="250"/>
        </w:tabs>
        <w:autoSpaceDE w:val="0"/>
        <w:adjustRightInd w:val="0"/>
        <w:jc w:val="both"/>
        <w:rPr>
          <w:rFonts w:cs="Arial"/>
          <w:bCs/>
          <w:iCs/>
          <w:sz w:val="22"/>
          <w:szCs w:val="22"/>
          <w:lang w:val="sr-Cyrl-CS" w:eastAsia="sr-Cyrl-CS"/>
        </w:rPr>
      </w:pPr>
    </w:p>
    <w:p w:rsidR="00C943EB" w:rsidRPr="00A25985" w:rsidRDefault="00C943EB" w:rsidP="0014486A">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C943EB" w:rsidRDefault="00C943EB" w:rsidP="00596BD2">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p>
    <w:p w:rsidR="00C943EB" w:rsidRPr="00A25985" w:rsidRDefault="00C943EB" w:rsidP="0014486A">
      <w:pPr>
        <w:tabs>
          <w:tab w:val="left" w:pos="250"/>
        </w:tabs>
        <w:autoSpaceDE w:val="0"/>
        <w:adjustRightInd w:val="0"/>
        <w:jc w:val="both"/>
        <w:rPr>
          <w:rFonts w:cs="Arial"/>
          <w:bCs/>
          <w:iCs/>
          <w:sz w:val="22"/>
          <w:szCs w:val="22"/>
          <w:lang w:val="sr-Cyrl-CS" w:eastAsia="sr-Cyrl-CS"/>
        </w:rPr>
      </w:pPr>
    </w:p>
    <w:p w:rsidR="00C943EB" w:rsidRPr="00A25985" w:rsidRDefault="00C943EB" w:rsidP="0014486A">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C943EB" w:rsidRPr="007D7842" w:rsidRDefault="00C943EB" w:rsidP="0014486A">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C943EB" w:rsidRDefault="00C943EB" w:rsidP="0014486A">
      <w:pPr>
        <w:tabs>
          <w:tab w:val="left" w:pos="250"/>
        </w:tabs>
        <w:autoSpaceDE w:val="0"/>
        <w:adjustRightInd w:val="0"/>
        <w:jc w:val="both"/>
        <w:rPr>
          <w:rFonts w:cs="Arial"/>
          <w:bCs/>
          <w:iCs/>
          <w:sz w:val="22"/>
          <w:szCs w:val="22"/>
          <w:lang w:val="sr-Cyrl-CS" w:eastAsia="sr-Cyrl-CS"/>
        </w:rPr>
      </w:pPr>
    </w:p>
    <w:p w:rsidR="00C943EB" w:rsidRPr="0015054E" w:rsidRDefault="00C943EB" w:rsidP="0014486A">
      <w:pPr>
        <w:tabs>
          <w:tab w:val="left" w:pos="250"/>
        </w:tabs>
        <w:autoSpaceDE w:val="0"/>
        <w:adjustRightInd w:val="0"/>
        <w:jc w:val="both"/>
        <w:rPr>
          <w:rFonts w:eastAsia="Calibri" w:cs="Arial"/>
          <w:color w:val="000000"/>
          <w:kern w:val="0"/>
          <w:sz w:val="22"/>
          <w:szCs w:val="22"/>
          <w:highlight w:val="red"/>
        </w:rPr>
      </w:pPr>
    </w:p>
    <w:p w:rsidR="00C943EB" w:rsidRPr="000628A1" w:rsidRDefault="00C943EB" w:rsidP="0014486A">
      <w:pPr>
        <w:pStyle w:val="KDParagraf"/>
        <w:spacing w:before="0"/>
        <w:rPr>
          <w:rFonts w:ascii="Arial" w:hAnsi="Arial" w:cs="Arial"/>
          <w:sz w:val="22"/>
          <w:szCs w:val="22"/>
        </w:rPr>
      </w:pPr>
      <w:r w:rsidRPr="000628A1">
        <w:rPr>
          <w:rFonts w:ascii="Arial" w:hAnsi="Arial" w:cs="Arial"/>
          <w:b/>
          <w:sz w:val="22"/>
          <w:szCs w:val="22"/>
        </w:rPr>
        <w:t>СРЕДСТВА ФИНАНСИЈСКОГ ОБЕЗБЕЂЕЊА</w:t>
      </w:r>
    </w:p>
    <w:p w:rsidR="00C943EB" w:rsidRPr="000628A1" w:rsidRDefault="00C943EB" w:rsidP="0014486A">
      <w:pPr>
        <w:pStyle w:val="KDParagraf"/>
        <w:spacing w:before="0"/>
        <w:rPr>
          <w:rFonts w:ascii="Arial" w:hAnsi="Arial" w:cs="Arial"/>
          <w:b/>
          <w:sz w:val="22"/>
          <w:szCs w:val="22"/>
        </w:rPr>
      </w:pPr>
    </w:p>
    <w:p w:rsidR="00C943EB" w:rsidRPr="0015054E" w:rsidRDefault="00C943EB" w:rsidP="00596BD2">
      <w:pPr>
        <w:pStyle w:val="KDParagraf"/>
        <w:spacing w:before="0"/>
        <w:jc w:val="center"/>
        <w:rPr>
          <w:rFonts w:ascii="Arial" w:hAnsi="Arial" w:cs="Arial"/>
          <w:b/>
          <w:color w:val="00B0F0"/>
          <w:sz w:val="22"/>
          <w:szCs w:val="22"/>
          <w:lang w:val="ru-RU"/>
        </w:rPr>
      </w:pPr>
      <w:r w:rsidRPr="0015054E">
        <w:rPr>
          <w:rFonts w:ascii="Arial" w:hAnsi="Arial" w:cs="Arial"/>
          <w:b/>
          <w:sz w:val="22"/>
          <w:szCs w:val="22"/>
        </w:rPr>
        <w:t>Члан 1</w:t>
      </w:r>
      <w:r>
        <w:rPr>
          <w:rFonts w:ascii="Arial" w:hAnsi="Arial" w:cs="Arial"/>
          <w:b/>
          <w:sz w:val="22"/>
          <w:szCs w:val="22"/>
          <w:lang w:val="sr-Cyrl-RS"/>
        </w:rPr>
        <w:t>2</w:t>
      </w:r>
      <w:r w:rsidRPr="0015054E">
        <w:rPr>
          <w:rFonts w:ascii="Arial" w:hAnsi="Arial" w:cs="Arial"/>
          <w:b/>
          <w:sz w:val="22"/>
          <w:szCs w:val="22"/>
        </w:rPr>
        <w:t>.</w:t>
      </w:r>
    </w:p>
    <w:p w:rsidR="00C943EB" w:rsidRPr="000628A1" w:rsidRDefault="00C943EB" w:rsidP="0014486A">
      <w:pPr>
        <w:tabs>
          <w:tab w:val="left" w:pos="567"/>
        </w:tabs>
        <w:autoSpaceDE w:val="0"/>
        <w:jc w:val="both"/>
        <w:textAlignment w:val="auto"/>
        <w:rPr>
          <w:rFonts w:cs="Arial"/>
          <w:b/>
          <w:color w:val="000000" w:themeColor="text1"/>
          <w:kern w:val="0"/>
          <w:sz w:val="22"/>
          <w:szCs w:val="22"/>
        </w:rPr>
      </w:pPr>
      <w:r w:rsidRPr="000628A1">
        <w:rPr>
          <w:rFonts w:cs="Arial"/>
          <w:b/>
          <w:color w:val="000000" w:themeColor="text1"/>
          <w:kern w:val="0"/>
          <w:sz w:val="22"/>
          <w:szCs w:val="22"/>
        </w:rPr>
        <w:t>Меница за добро извршење посла</w:t>
      </w:r>
    </w:p>
    <w:p w:rsidR="00C943EB" w:rsidRPr="0033111E" w:rsidRDefault="00C943EB" w:rsidP="0014486A">
      <w:pPr>
        <w:tabs>
          <w:tab w:val="left" w:pos="567"/>
        </w:tabs>
        <w:autoSpaceDE w:val="0"/>
        <w:jc w:val="both"/>
        <w:textAlignment w:val="auto"/>
        <w:rPr>
          <w:rFonts w:cs="Arial"/>
          <w:color w:val="000000" w:themeColor="text1"/>
          <w:kern w:val="0"/>
          <w:sz w:val="22"/>
          <w:szCs w:val="22"/>
        </w:rPr>
      </w:pPr>
      <w:r w:rsidRPr="000628A1">
        <w:rPr>
          <w:rFonts w:cs="Arial"/>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color w:val="000000" w:themeColor="text1"/>
          <w:kern w:val="0"/>
          <w:sz w:val="22"/>
          <w:szCs w:val="22"/>
          <w:lang w:val="sr-Cyrl-RS"/>
        </w:rPr>
        <w:t>5</w:t>
      </w:r>
      <w:r w:rsidRPr="000628A1">
        <w:rPr>
          <w:rFonts w:cs="Arial"/>
          <w:color w:val="000000" w:themeColor="text1"/>
          <w:kern w:val="0"/>
          <w:sz w:val="22"/>
          <w:szCs w:val="22"/>
        </w:rPr>
        <w:t xml:space="preserve"> </w:t>
      </w:r>
      <w:r w:rsidRPr="000628A1">
        <w:rPr>
          <w:rFonts w:cs="Arial"/>
          <w:color w:val="000000" w:themeColor="text1"/>
          <w:kern w:val="0"/>
          <w:sz w:val="22"/>
          <w:szCs w:val="22"/>
          <w:lang w:val="sr-Cyrl-RS"/>
        </w:rPr>
        <w:t xml:space="preserve">(словима: пет) </w:t>
      </w:r>
      <w:r w:rsidRPr="000628A1">
        <w:rPr>
          <w:rFonts w:cs="Arial"/>
          <w:color w:val="000000" w:themeColor="text1"/>
          <w:kern w:val="0"/>
          <w:sz w:val="22"/>
          <w:szCs w:val="22"/>
        </w:rPr>
        <w:t xml:space="preserve">дана од дана обостраног потписивања Уговора, Кориснику услуга </w:t>
      </w:r>
      <w:r w:rsidRPr="0033111E">
        <w:rPr>
          <w:rFonts w:cs="Arial"/>
          <w:color w:val="000000" w:themeColor="text1"/>
          <w:kern w:val="0"/>
          <w:sz w:val="22"/>
          <w:szCs w:val="22"/>
        </w:rPr>
        <w:t>достави:</w:t>
      </w:r>
    </w:p>
    <w:p w:rsidR="00C943EB" w:rsidRPr="0033111E" w:rsidRDefault="00C943EB" w:rsidP="00421550">
      <w:pPr>
        <w:pStyle w:val="ListParagraph"/>
        <w:numPr>
          <w:ilvl w:val="0"/>
          <w:numId w:val="88"/>
        </w:numPr>
        <w:suppressAutoHyphens w:val="0"/>
        <w:spacing w:after="0" w:line="240" w:lineRule="auto"/>
        <w:rPr>
          <w:rFonts w:ascii="Arial" w:hAnsi="Arial" w:cs="Arial"/>
          <w:sz w:val="22"/>
          <w:szCs w:val="22"/>
          <w:lang w:val="sr-Cyrl-RS"/>
        </w:rPr>
      </w:pPr>
      <w:r w:rsidRPr="0033111E">
        <w:rPr>
          <w:rFonts w:ascii="Arial" w:hAnsi="Arial" w:cs="Arial"/>
          <w:sz w:val="22"/>
          <w:szCs w:val="22"/>
        </w:rPr>
        <w:t>Меницу која је:</w:t>
      </w:r>
    </w:p>
    <w:p w:rsidR="0033111E" w:rsidRPr="0033111E" w:rsidRDefault="0033111E" w:rsidP="00421550">
      <w:pPr>
        <w:pStyle w:val="ListParagraph"/>
        <w:suppressAutoHyphens w:val="0"/>
        <w:spacing w:after="0" w:line="240" w:lineRule="auto"/>
        <w:rPr>
          <w:rFonts w:ascii="Arial" w:hAnsi="Arial" w:cs="Arial"/>
          <w:sz w:val="22"/>
          <w:szCs w:val="22"/>
        </w:rPr>
      </w:pPr>
      <w:r w:rsidRPr="0033111E">
        <w:rPr>
          <w:rFonts w:ascii="Arial" w:hAnsi="Arial" w:cs="Arial"/>
          <w:sz w:val="22"/>
          <w:szCs w:val="22"/>
          <w:lang w:val="sr-Cyrl-RS"/>
        </w:rPr>
        <w:t>-</w:t>
      </w:r>
      <w:r w:rsidRPr="0033111E">
        <w:rPr>
          <w:rFonts w:ascii="Arial" w:hAnsi="Arial" w:cs="Arial"/>
          <w:sz w:val="22"/>
          <w:szCs w:val="22"/>
        </w:rPr>
        <w:t xml:space="preserve">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 </w:t>
      </w:r>
    </w:p>
    <w:p w:rsidR="0033111E" w:rsidRPr="0033111E" w:rsidRDefault="0033111E" w:rsidP="00421550">
      <w:pPr>
        <w:pStyle w:val="ListParagraph"/>
        <w:suppressAutoHyphens w:val="0"/>
        <w:spacing w:after="0" w:line="240" w:lineRule="auto"/>
        <w:rPr>
          <w:rFonts w:ascii="Arial" w:hAnsi="Arial" w:cs="Arial"/>
          <w:sz w:val="22"/>
          <w:szCs w:val="22"/>
          <w:lang w:val="sr-Cyrl-RS"/>
        </w:rPr>
      </w:pPr>
      <w:r w:rsidRPr="0033111E">
        <w:rPr>
          <w:rFonts w:ascii="Arial" w:hAnsi="Arial" w:cs="Arial"/>
          <w:sz w:val="22"/>
          <w:szCs w:val="22"/>
        </w:rPr>
        <w:t>- 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943EB" w:rsidRPr="0033111E" w:rsidRDefault="00C943EB" w:rsidP="00421550">
      <w:pPr>
        <w:pStyle w:val="ListParagraph"/>
        <w:numPr>
          <w:ilvl w:val="0"/>
          <w:numId w:val="88"/>
        </w:numPr>
        <w:suppressAutoHyphens w:val="0"/>
        <w:spacing w:after="0" w:line="240" w:lineRule="auto"/>
        <w:ind w:left="714" w:hanging="357"/>
        <w:rPr>
          <w:rFonts w:ascii="Arial" w:hAnsi="Arial" w:cs="Arial"/>
          <w:sz w:val="22"/>
          <w:szCs w:val="22"/>
        </w:rPr>
      </w:pPr>
      <w:r w:rsidRPr="0033111E">
        <w:rPr>
          <w:rFonts w:ascii="Arial" w:hAnsi="Arial" w:cs="Arial"/>
          <w:sz w:val="22"/>
          <w:szCs w:val="22"/>
        </w:rPr>
        <w:t xml:space="preserve">Менично писмо – овлашћење којим Пружалац услуга овлашћује Корисника услуга да може наплатити меницу на први позив, безусловно, неопозиво, вансудски и без трошкова, </w:t>
      </w:r>
      <w:r w:rsidRPr="0033111E">
        <w:rPr>
          <w:rFonts w:ascii="Arial" w:hAnsi="Arial" w:cs="Arial"/>
          <w:sz w:val="22"/>
          <w:szCs w:val="22"/>
          <w:lang w:val="sr-Latn-CS"/>
        </w:rPr>
        <w:t xml:space="preserve">у износу од </w:t>
      </w:r>
      <w:r w:rsidRPr="0033111E">
        <w:rPr>
          <w:rFonts w:ascii="Arial" w:hAnsi="Arial" w:cs="Arial"/>
          <w:bCs/>
          <w:sz w:val="22"/>
          <w:szCs w:val="22"/>
        </w:rPr>
        <w:t>10% од вредности Уговора без ПДВ</w:t>
      </w:r>
      <w:r w:rsidRPr="0033111E">
        <w:rPr>
          <w:rFonts w:ascii="Arial" w:hAnsi="Arial" w:cs="Arial"/>
          <w:sz w:val="22"/>
          <w:szCs w:val="22"/>
        </w:rPr>
        <w:t>,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C943EB" w:rsidRPr="0033111E" w:rsidRDefault="00C943EB" w:rsidP="00421550">
      <w:pPr>
        <w:pStyle w:val="ListParagraph"/>
        <w:numPr>
          <w:ilvl w:val="0"/>
          <w:numId w:val="88"/>
        </w:numPr>
        <w:suppressAutoHyphens w:val="0"/>
        <w:spacing w:after="0" w:line="240" w:lineRule="auto"/>
        <w:ind w:left="714" w:hanging="357"/>
        <w:rPr>
          <w:rFonts w:ascii="Arial" w:hAnsi="Arial" w:cs="Arial"/>
          <w:sz w:val="22"/>
          <w:szCs w:val="22"/>
        </w:rPr>
      </w:pPr>
      <w:r w:rsidRPr="0033111E">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rsidR="00C943EB" w:rsidRPr="0033111E" w:rsidRDefault="00C943EB" w:rsidP="00421550">
      <w:pPr>
        <w:numPr>
          <w:ilvl w:val="0"/>
          <w:numId w:val="88"/>
        </w:numPr>
        <w:suppressAutoHyphens w:val="0"/>
        <w:autoSpaceDE w:val="0"/>
        <w:ind w:left="714" w:hanging="357"/>
        <w:jc w:val="both"/>
        <w:textAlignment w:val="auto"/>
        <w:rPr>
          <w:rFonts w:eastAsia="Calibri" w:cs="Arial"/>
          <w:color w:val="000000"/>
          <w:kern w:val="0"/>
          <w:sz w:val="22"/>
          <w:szCs w:val="22"/>
        </w:rPr>
      </w:pPr>
      <w:r w:rsidRPr="0033111E">
        <w:rPr>
          <w:rFonts w:eastAsia="Calibri" w:cs="Arial"/>
          <w:color w:val="000000"/>
          <w:kern w:val="0"/>
          <w:sz w:val="22"/>
          <w:szCs w:val="22"/>
        </w:rPr>
        <w:t>оверену фотокопију важећег Картона депонованих потписа овлашћених лица за располагање новчаним средствима Пружаоца услуга код пословне банке,</w:t>
      </w:r>
    </w:p>
    <w:p w:rsidR="00C943EB" w:rsidRPr="0033111E" w:rsidRDefault="00C943EB" w:rsidP="00421550">
      <w:pPr>
        <w:numPr>
          <w:ilvl w:val="0"/>
          <w:numId w:val="88"/>
        </w:numPr>
        <w:suppressAutoHyphens w:val="0"/>
        <w:autoSpaceDE w:val="0"/>
        <w:ind w:left="714" w:hanging="357"/>
        <w:jc w:val="both"/>
        <w:textAlignment w:val="auto"/>
        <w:rPr>
          <w:rFonts w:eastAsia="Calibri" w:cs="Arial"/>
          <w:color w:val="000000"/>
          <w:kern w:val="0"/>
          <w:sz w:val="22"/>
          <w:szCs w:val="22"/>
        </w:rPr>
      </w:pPr>
      <w:r w:rsidRPr="0033111E">
        <w:rPr>
          <w:rFonts w:eastAsia="Calibri" w:cs="Arial"/>
          <w:color w:val="000000"/>
          <w:kern w:val="0"/>
          <w:sz w:val="22"/>
          <w:szCs w:val="22"/>
        </w:rPr>
        <w:t>фотокопију ОП обрасца,</w:t>
      </w:r>
    </w:p>
    <w:p w:rsidR="00C943EB" w:rsidRPr="0033111E" w:rsidRDefault="00C943EB" w:rsidP="00421550">
      <w:pPr>
        <w:numPr>
          <w:ilvl w:val="0"/>
          <w:numId w:val="88"/>
        </w:numPr>
        <w:suppressAutoHyphens w:val="0"/>
        <w:autoSpaceDE w:val="0"/>
        <w:ind w:left="714" w:hanging="357"/>
        <w:jc w:val="both"/>
        <w:textAlignment w:val="auto"/>
        <w:rPr>
          <w:rFonts w:eastAsia="Calibri" w:cs="Arial"/>
          <w:color w:val="000000"/>
          <w:kern w:val="0"/>
          <w:sz w:val="22"/>
          <w:szCs w:val="22"/>
        </w:rPr>
      </w:pPr>
      <w:r w:rsidRPr="0033111E">
        <w:rPr>
          <w:rFonts w:eastAsia="Calibri" w:cs="Arial"/>
          <w:color w:val="000000"/>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943EB" w:rsidRPr="000628A1" w:rsidRDefault="00C943EB" w:rsidP="0014486A">
      <w:pPr>
        <w:tabs>
          <w:tab w:val="left" w:pos="567"/>
        </w:tabs>
        <w:autoSpaceDE w:val="0"/>
        <w:jc w:val="both"/>
        <w:textAlignment w:val="auto"/>
        <w:rPr>
          <w:rFonts w:cs="Arial"/>
          <w:kern w:val="0"/>
          <w:sz w:val="22"/>
          <w:szCs w:val="22"/>
        </w:rPr>
      </w:pPr>
    </w:p>
    <w:p w:rsidR="00C943EB" w:rsidRPr="000628A1" w:rsidRDefault="00C943EB" w:rsidP="0014486A">
      <w:pPr>
        <w:tabs>
          <w:tab w:val="left" w:pos="567"/>
        </w:tabs>
        <w:autoSpaceDE w:val="0"/>
        <w:jc w:val="both"/>
        <w:textAlignment w:val="auto"/>
        <w:rPr>
          <w:rFonts w:cs="Arial"/>
          <w:kern w:val="0"/>
          <w:sz w:val="22"/>
          <w:szCs w:val="22"/>
        </w:rPr>
      </w:pPr>
      <w:r w:rsidRPr="000628A1">
        <w:rPr>
          <w:rFonts w:cs="Arial"/>
          <w:kern w:val="0"/>
          <w:sz w:val="22"/>
          <w:szCs w:val="22"/>
        </w:rPr>
        <w:t>Меница може бити наплаћена у случају да Пружалац услуга не буде извршавао своје уговорне обавезе у роковима и на начин предвиђен Уговором.</w:t>
      </w:r>
    </w:p>
    <w:p w:rsidR="00C943EB" w:rsidRPr="000628A1" w:rsidRDefault="00C943EB" w:rsidP="0014486A">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lang w:val="sr-Cyrl-RS"/>
        </w:rPr>
        <w:t>За у</w:t>
      </w:r>
      <w:r w:rsidRPr="000628A1">
        <w:rPr>
          <w:rFonts w:cs="Arial"/>
          <w:i/>
          <w:color w:val="000000" w:themeColor="text1"/>
          <w:kern w:val="0"/>
          <w:sz w:val="22"/>
          <w:szCs w:val="22"/>
        </w:rPr>
        <w:t xml:space="preserve">станове које су индиректни корисници буџетских средстава, немају рачун код пословне банке и не могу прибавити бланко сопствену меницу: </w:t>
      </w:r>
    </w:p>
    <w:p w:rsidR="00C943EB" w:rsidRPr="000628A1" w:rsidRDefault="00C943EB" w:rsidP="0014486A">
      <w:pPr>
        <w:tabs>
          <w:tab w:val="left" w:pos="567"/>
        </w:tabs>
        <w:autoSpaceDE w:val="0"/>
        <w:jc w:val="both"/>
        <w:textAlignment w:val="auto"/>
        <w:rPr>
          <w:rFonts w:cs="Arial"/>
          <w:i/>
          <w:color w:val="000000" w:themeColor="text1"/>
          <w:kern w:val="0"/>
          <w:sz w:val="22"/>
          <w:szCs w:val="22"/>
          <w:lang w:val="sr-Cyrl-RS"/>
        </w:rPr>
      </w:pPr>
      <w:r w:rsidRPr="000628A1">
        <w:rPr>
          <w:rFonts w:cs="Arial"/>
          <w:i/>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i/>
          <w:color w:val="000000" w:themeColor="text1"/>
          <w:kern w:val="0"/>
          <w:sz w:val="22"/>
          <w:szCs w:val="22"/>
          <w:lang w:val="sr-Cyrl-RS"/>
        </w:rPr>
        <w:t>5 (словима: прт)</w:t>
      </w:r>
      <w:r w:rsidRPr="000628A1">
        <w:rPr>
          <w:rFonts w:cs="Arial"/>
          <w:i/>
          <w:color w:val="000000" w:themeColor="text1"/>
          <w:kern w:val="0"/>
          <w:sz w:val="22"/>
          <w:szCs w:val="22"/>
        </w:rPr>
        <w:t xml:space="preserve"> дана од дана обостраног потписивања Уговора, Кориснику услуга достави:</w:t>
      </w:r>
      <w:r w:rsidRPr="000628A1">
        <w:rPr>
          <w:rFonts w:cs="Arial"/>
          <w:i/>
          <w:color w:val="000000" w:themeColor="text1"/>
          <w:kern w:val="0"/>
          <w:sz w:val="22"/>
          <w:szCs w:val="22"/>
          <w:lang w:val="sr-Cyrl-RS"/>
        </w:rPr>
        <w:t xml:space="preserve"> </w:t>
      </w:r>
    </w:p>
    <w:p w:rsidR="00C943EB" w:rsidRPr="000628A1" w:rsidRDefault="00C943EB" w:rsidP="0014486A">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rPr>
        <w:t>-</w:t>
      </w:r>
      <w:r w:rsidRPr="000628A1">
        <w:rPr>
          <w:rFonts w:cs="Arial"/>
          <w:i/>
          <w:color w:val="000000" w:themeColor="text1"/>
          <w:kern w:val="0"/>
          <w:sz w:val="22"/>
          <w:szCs w:val="22"/>
        </w:rPr>
        <w:tab/>
        <w:t xml:space="preserve">Оригинал овлашћења директног задужења издатог од стране  Министарства финансија Републике Србије - Управа за трезор, евидентираног у Регистру меница и овлашћења Народне банке Србије, на име финансијског обезбеђења за добро извршење посла, на износ од 10% од вредности Уговора без ПДВ, са роком важења </w:t>
      </w:r>
      <w:r w:rsidRPr="000628A1">
        <w:rPr>
          <w:rFonts w:cs="Arial"/>
          <w:i/>
          <w:color w:val="000000" w:themeColor="text1"/>
          <w:kern w:val="0"/>
          <w:sz w:val="22"/>
          <w:szCs w:val="22"/>
        </w:rPr>
        <w:lastRenderedPageBreak/>
        <w:t xml:space="preserve">минимално 30 дана дужим од рока важења Уговора, с тим да евентуални продужетак рока важења Уговора има за последицу и продужење рока важења овлашћења директног задужења, са осталим истим условима као и за бланко сопствену меницу. </w:t>
      </w:r>
      <w:r w:rsidRPr="000628A1">
        <w:rPr>
          <w:rFonts w:cs="Arial"/>
          <w:i/>
          <w:color w:val="000000" w:themeColor="text1"/>
          <w:kern w:val="0"/>
          <w:sz w:val="22"/>
          <w:szCs w:val="22"/>
          <w:lang w:val="sr-Cyrl-RS"/>
        </w:rPr>
        <w:t xml:space="preserve"> </w:t>
      </w:r>
      <w:r w:rsidRPr="000628A1">
        <w:rPr>
          <w:rFonts w:cs="Arial"/>
          <w:i/>
          <w:color w:val="000000" w:themeColor="text1"/>
          <w:kern w:val="0"/>
          <w:sz w:val="22"/>
          <w:szCs w:val="22"/>
        </w:rPr>
        <w:t xml:space="preserve">  </w:t>
      </w:r>
    </w:p>
    <w:p w:rsidR="00C943EB" w:rsidRPr="000628A1" w:rsidRDefault="00C943EB" w:rsidP="0014486A">
      <w:pPr>
        <w:tabs>
          <w:tab w:val="left" w:pos="567"/>
        </w:tabs>
        <w:autoSpaceDE w:val="0"/>
        <w:jc w:val="both"/>
        <w:textAlignment w:val="auto"/>
        <w:rPr>
          <w:rFonts w:cs="Arial"/>
          <w:b/>
          <w:color w:val="000000"/>
          <w:kern w:val="0"/>
          <w:sz w:val="22"/>
          <w:szCs w:val="22"/>
          <w:highlight w:val="red"/>
        </w:rPr>
      </w:pPr>
    </w:p>
    <w:p w:rsidR="00C943EB" w:rsidRPr="000628A1" w:rsidRDefault="00C943EB" w:rsidP="0014486A">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C943EB" w:rsidRPr="000628A1" w:rsidRDefault="00C943EB" w:rsidP="0014486A">
      <w:pPr>
        <w:tabs>
          <w:tab w:val="left" w:pos="567"/>
        </w:tabs>
        <w:suppressAutoHyphens w:val="0"/>
        <w:jc w:val="both"/>
        <w:rPr>
          <w:rFonts w:cs="Arial"/>
          <w:b/>
          <w:sz w:val="22"/>
          <w:szCs w:val="22"/>
        </w:rPr>
      </w:pPr>
    </w:p>
    <w:p w:rsidR="00C943EB" w:rsidRPr="0015054E" w:rsidRDefault="00C943EB" w:rsidP="00596BD2">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C943EB" w:rsidRPr="000628A1" w:rsidRDefault="00C943EB" w:rsidP="0014486A">
      <w:pPr>
        <w:suppressAutoHyphens w:val="0"/>
        <w:jc w:val="both"/>
        <w:rPr>
          <w:rFonts w:cs="Arial"/>
          <w:sz w:val="22"/>
          <w:szCs w:val="22"/>
          <w:lang w:val="sr-Cyrl-RS"/>
        </w:rPr>
      </w:pPr>
      <w:r w:rsidRPr="000628A1">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C943EB" w:rsidRPr="000628A1" w:rsidRDefault="00C943EB" w:rsidP="0014486A">
      <w:pPr>
        <w:suppressAutoHyphens w:val="0"/>
        <w:jc w:val="both"/>
        <w:rPr>
          <w:rFonts w:cs="Arial"/>
          <w:sz w:val="22"/>
          <w:szCs w:val="22"/>
          <w:lang w:val="sr-Cyrl-RS"/>
        </w:rPr>
      </w:pPr>
    </w:p>
    <w:p w:rsidR="00C943EB" w:rsidRPr="000628A1" w:rsidRDefault="00C943EB" w:rsidP="0014486A">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C943EB" w:rsidRPr="000628A1" w:rsidRDefault="00C943EB" w:rsidP="0014486A">
      <w:pPr>
        <w:suppressAutoHyphens w:val="0"/>
        <w:jc w:val="both"/>
        <w:rPr>
          <w:rFonts w:cs="Arial"/>
          <w:sz w:val="22"/>
          <w:szCs w:val="22"/>
          <w:lang w:val="sr-Cyrl-RS"/>
        </w:rPr>
      </w:pPr>
    </w:p>
    <w:p w:rsidR="00C943EB" w:rsidRDefault="00C943EB" w:rsidP="0014486A">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C943EB" w:rsidRPr="000628A1" w:rsidRDefault="00C943EB" w:rsidP="0014486A">
      <w:pPr>
        <w:suppressAutoHyphens w:val="0"/>
        <w:jc w:val="both"/>
        <w:rPr>
          <w:rFonts w:cs="Arial"/>
          <w:sz w:val="22"/>
          <w:szCs w:val="22"/>
        </w:rPr>
      </w:pPr>
    </w:p>
    <w:p w:rsidR="00C943EB" w:rsidRPr="000628A1" w:rsidRDefault="00C943EB" w:rsidP="00596BD2">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C943EB" w:rsidRPr="000628A1" w:rsidRDefault="00C943EB" w:rsidP="0014486A">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C943EB" w:rsidRPr="000628A1" w:rsidRDefault="00C943EB" w:rsidP="0014486A">
      <w:pPr>
        <w:suppressAutoHyphens w:val="0"/>
        <w:jc w:val="both"/>
        <w:rPr>
          <w:rFonts w:cs="Arial"/>
          <w:sz w:val="22"/>
          <w:szCs w:val="22"/>
          <w:lang w:val="sr-Cyrl-RS"/>
        </w:rPr>
      </w:pPr>
    </w:p>
    <w:p w:rsidR="00C943EB" w:rsidRPr="000628A1" w:rsidRDefault="00C943EB" w:rsidP="00596BD2">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C943EB" w:rsidRPr="000628A1" w:rsidRDefault="00C943EB" w:rsidP="0014486A">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C943EB" w:rsidRPr="000628A1" w:rsidRDefault="00C943EB" w:rsidP="0014486A">
      <w:pPr>
        <w:tabs>
          <w:tab w:val="left" w:pos="567"/>
        </w:tabs>
        <w:suppressAutoHyphens w:val="0"/>
        <w:ind w:left="-426" w:right="-327"/>
        <w:jc w:val="both"/>
        <w:rPr>
          <w:rFonts w:cs="Arial"/>
          <w:sz w:val="22"/>
          <w:szCs w:val="22"/>
        </w:rPr>
      </w:pPr>
    </w:p>
    <w:p w:rsidR="00C943EB" w:rsidRPr="000628A1" w:rsidRDefault="00C943EB" w:rsidP="00596BD2">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C943EB" w:rsidRPr="000628A1" w:rsidRDefault="00C943EB" w:rsidP="0014486A">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C943EB" w:rsidRPr="000628A1" w:rsidRDefault="00C943EB" w:rsidP="0014486A">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C943EB" w:rsidRPr="000628A1" w:rsidRDefault="00C943EB" w:rsidP="0014486A">
      <w:pPr>
        <w:suppressAutoHyphens w:val="0"/>
        <w:jc w:val="both"/>
        <w:rPr>
          <w:rFonts w:cs="Arial"/>
          <w:sz w:val="22"/>
          <w:szCs w:val="22"/>
          <w:lang w:val="sr-Cyrl-RS"/>
        </w:rPr>
      </w:pPr>
    </w:p>
    <w:p w:rsidR="00C943EB" w:rsidRPr="000628A1" w:rsidRDefault="00C943EB" w:rsidP="0014486A">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C943EB" w:rsidRPr="000628A1" w:rsidRDefault="00C943EB" w:rsidP="0014486A">
      <w:pPr>
        <w:tabs>
          <w:tab w:val="left" w:pos="567"/>
        </w:tabs>
        <w:suppressAutoHyphens w:val="0"/>
        <w:ind w:left="-426" w:right="-327"/>
        <w:jc w:val="both"/>
        <w:rPr>
          <w:rFonts w:cs="Arial"/>
          <w:b/>
          <w:sz w:val="22"/>
          <w:szCs w:val="22"/>
        </w:rPr>
      </w:pPr>
    </w:p>
    <w:p w:rsidR="00C943EB" w:rsidRPr="000628A1" w:rsidRDefault="00C943EB" w:rsidP="00596BD2">
      <w:pPr>
        <w:tabs>
          <w:tab w:val="left" w:pos="567"/>
        </w:tabs>
        <w:suppressAutoHyphens w:val="0"/>
        <w:ind w:left="-426" w:right="-327"/>
        <w:jc w:val="center"/>
        <w:rPr>
          <w:rFonts w:cs="Arial"/>
          <w:b/>
          <w:sz w:val="22"/>
          <w:szCs w:val="22"/>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p>
    <w:p w:rsidR="00C943EB" w:rsidRPr="000628A1" w:rsidRDefault="00C943EB" w:rsidP="0014486A">
      <w:pPr>
        <w:tabs>
          <w:tab w:val="left" w:pos="567"/>
        </w:tabs>
        <w:suppressAutoHyphens w:val="0"/>
        <w:ind w:left="-426" w:right="-327"/>
        <w:jc w:val="both"/>
        <w:rPr>
          <w:rFonts w:cs="Arial"/>
          <w:b/>
          <w:sz w:val="22"/>
          <w:szCs w:val="22"/>
        </w:rPr>
      </w:pPr>
    </w:p>
    <w:p w:rsidR="00C943EB" w:rsidRPr="000628A1" w:rsidRDefault="00C943EB" w:rsidP="0014486A">
      <w:pPr>
        <w:suppressAutoHyphens w:val="0"/>
        <w:jc w:val="both"/>
        <w:rPr>
          <w:rFonts w:cs="Arial"/>
          <w:sz w:val="22"/>
          <w:szCs w:val="22"/>
          <w:lang w:val="sr-Cyrl-RS"/>
        </w:rPr>
      </w:pPr>
      <w:r w:rsidRPr="000628A1">
        <w:rPr>
          <w:rFonts w:cs="Arial"/>
          <w:sz w:val="22"/>
          <w:szCs w:val="22"/>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w:t>
      </w:r>
      <w:r w:rsidRPr="000628A1">
        <w:rPr>
          <w:rFonts w:cs="Arial"/>
          <w:sz w:val="22"/>
          <w:szCs w:val="22"/>
          <w:lang w:val="sr-Cyrl-RS"/>
        </w:rPr>
        <w:lastRenderedPageBreak/>
        <w:t>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услуга.</w:t>
      </w:r>
    </w:p>
    <w:p w:rsidR="00C943EB" w:rsidRPr="000628A1" w:rsidRDefault="00C943EB" w:rsidP="0014486A">
      <w:pPr>
        <w:suppressAutoHyphens w:val="0"/>
        <w:jc w:val="both"/>
        <w:rPr>
          <w:rFonts w:cs="Arial"/>
          <w:sz w:val="22"/>
          <w:szCs w:val="22"/>
          <w:lang w:val="sr-Cyrl-RS"/>
        </w:rPr>
      </w:pPr>
      <w:r w:rsidRPr="000628A1">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C943EB" w:rsidRPr="002B756E" w:rsidRDefault="00C943EB" w:rsidP="0014486A">
      <w:pPr>
        <w:tabs>
          <w:tab w:val="left" w:pos="567"/>
        </w:tabs>
        <w:autoSpaceDE w:val="0"/>
        <w:jc w:val="both"/>
        <w:textAlignment w:val="auto"/>
        <w:rPr>
          <w:rFonts w:ascii="Arial MT" w:hAnsi="Arial MT" w:cs="Arial"/>
          <w:b/>
          <w:color w:val="000000"/>
          <w:kern w:val="0"/>
          <w:sz w:val="24"/>
          <w:szCs w:val="24"/>
          <w:highlight w:val="red"/>
        </w:rPr>
      </w:pPr>
    </w:p>
    <w:p w:rsidR="00C943EB" w:rsidRPr="001721AE" w:rsidRDefault="00C943EB" w:rsidP="0014486A">
      <w:pPr>
        <w:suppressAutoHyphens w:val="0"/>
        <w:jc w:val="both"/>
        <w:rPr>
          <w:rFonts w:cs="Arial"/>
          <w:b/>
          <w:sz w:val="22"/>
          <w:szCs w:val="22"/>
          <w:highlight w:val="green"/>
          <w:lang w:val="sr-Cyrl-RS"/>
        </w:rPr>
      </w:pPr>
    </w:p>
    <w:p w:rsidR="00C943EB" w:rsidRPr="00971903" w:rsidRDefault="00C943EB" w:rsidP="0014486A">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C943EB" w:rsidRPr="00971903" w:rsidRDefault="00C943EB" w:rsidP="00596BD2">
      <w:pPr>
        <w:suppressAutoHyphens w:val="0"/>
        <w:spacing w:before="120" w:after="120"/>
        <w:jc w:val="center"/>
        <w:rPr>
          <w:rFonts w:cs="Arial"/>
          <w:b/>
          <w:sz w:val="22"/>
          <w:szCs w:val="22"/>
          <w:lang w:val="sr-Cyrl-RS"/>
        </w:rPr>
      </w:pPr>
      <w:r w:rsidRPr="00C36433">
        <w:rPr>
          <w:rFonts w:cs="Arial"/>
          <w:b/>
          <w:sz w:val="22"/>
          <w:szCs w:val="22"/>
        </w:rPr>
        <w:t xml:space="preserve">Члан </w:t>
      </w:r>
      <w:r w:rsidRPr="00C36433">
        <w:rPr>
          <w:rFonts w:cs="Arial"/>
          <w:b/>
          <w:sz w:val="22"/>
          <w:szCs w:val="22"/>
          <w:lang w:val="sr-Cyrl-RS"/>
        </w:rPr>
        <w:t>18</w:t>
      </w:r>
      <w:r w:rsidRPr="00C36433">
        <w:rPr>
          <w:rFonts w:cs="Arial"/>
          <w:b/>
          <w:sz w:val="22"/>
          <w:szCs w:val="22"/>
        </w:rPr>
        <w:t>.</w:t>
      </w:r>
    </w:p>
    <w:p w:rsidR="00C943EB" w:rsidRPr="00971903" w:rsidRDefault="00C943EB" w:rsidP="0014486A">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C943EB" w:rsidRPr="00971903" w:rsidRDefault="00C943EB" w:rsidP="0014486A">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C943EB" w:rsidRPr="00971903" w:rsidRDefault="00C943EB" w:rsidP="0014486A">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C943EB" w:rsidRPr="00971903" w:rsidRDefault="00C943EB" w:rsidP="0014486A">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C943EB" w:rsidRPr="00971903" w:rsidRDefault="00C943EB" w:rsidP="0014486A">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C943EB" w:rsidRPr="00971903" w:rsidRDefault="00C943EB" w:rsidP="0014486A">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C943EB" w:rsidRPr="00971903" w:rsidRDefault="00C943EB" w:rsidP="0014486A">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C943EB" w:rsidRPr="002B756E" w:rsidRDefault="00C943EB" w:rsidP="0014486A">
      <w:pPr>
        <w:tabs>
          <w:tab w:val="left" w:pos="567"/>
        </w:tabs>
        <w:autoSpaceDE w:val="0"/>
        <w:jc w:val="both"/>
        <w:textAlignment w:val="auto"/>
        <w:rPr>
          <w:rFonts w:ascii="Arial MT" w:hAnsi="Arial MT" w:cs="Arial"/>
          <w:b/>
          <w:color w:val="000000"/>
          <w:kern w:val="0"/>
          <w:sz w:val="24"/>
          <w:szCs w:val="24"/>
          <w:highlight w:val="red"/>
        </w:rPr>
      </w:pPr>
    </w:p>
    <w:p w:rsidR="00C943EB" w:rsidRPr="00433446" w:rsidRDefault="00C943EB" w:rsidP="0014486A">
      <w:pPr>
        <w:tabs>
          <w:tab w:val="left" w:pos="567"/>
        </w:tabs>
        <w:autoSpaceDE w:val="0"/>
        <w:jc w:val="both"/>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C943EB" w:rsidRPr="00433446" w:rsidRDefault="00C943EB" w:rsidP="0014486A">
      <w:pPr>
        <w:tabs>
          <w:tab w:val="left" w:pos="567"/>
        </w:tabs>
        <w:autoSpaceDE w:val="0"/>
        <w:jc w:val="both"/>
        <w:textAlignment w:val="auto"/>
        <w:rPr>
          <w:rFonts w:ascii="Arial MT" w:hAnsi="Arial MT"/>
          <w:color w:val="000000"/>
          <w:kern w:val="0"/>
          <w:sz w:val="22"/>
          <w:szCs w:val="22"/>
        </w:rPr>
      </w:pPr>
    </w:p>
    <w:p w:rsidR="00C943EB" w:rsidRPr="00C36433" w:rsidRDefault="00C943EB" w:rsidP="00596BD2">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C943EB" w:rsidRPr="00632B6A" w:rsidRDefault="00C943EB" w:rsidP="0014486A">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C943EB" w:rsidRDefault="00C943EB" w:rsidP="0014486A">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w:t>
      </w:r>
      <w:r w:rsidRPr="00632B6A">
        <w:rPr>
          <w:rFonts w:cs="Arial"/>
          <w:sz w:val="22"/>
          <w:szCs w:val="22"/>
        </w:rPr>
        <w:lastRenderedPageBreak/>
        <w:t>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C943EB" w:rsidRPr="002B756E" w:rsidRDefault="00C943EB" w:rsidP="0014486A">
      <w:pPr>
        <w:tabs>
          <w:tab w:val="left" w:pos="567"/>
        </w:tabs>
        <w:autoSpaceDE w:val="0"/>
        <w:jc w:val="both"/>
        <w:textAlignment w:val="auto"/>
        <w:rPr>
          <w:rFonts w:cs="Arial"/>
          <w:b/>
          <w:bCs/>
          <w:kern w:val="0"/>
          <w:sz w:val="24"/>
          <w:szCs w:val="24"/>
          <w:highlight w:val="red"/>
        </w:rPr>
      </w:pPr>
    </w:p>
    <w:p w:rsidR="00C943EB" w:rsidRPr="0015054E" w:rsidRDefault="00C943EB" w:rsidP="0014486A">
      <w:pPr>
        <w:suppressAutoHyphens w:val="0"/>
        <w:spacing w:before="120"/>
        <w:jc w:val="both"/>
        <w:rPr>
          <w:rFonts w:cs="Arial"/>
          <w:b/>
          <w:sz w:val="22"/>
          <w:szCs w:val="22"/>
          <w:lang w:val="sr-Cyrl-RS"/>
        </w:rPr>
      </w:pPr>
      <w:r w:rsidRPr="0015054E">
        <w:rPr>
          <w:rFonts w:cs="Arial"/>
          <w:b/>
          <w:sz w:val="22"/>
          <w:szCs w:val="22"/>
          <w:lang w:val="sr-Cyrl-RS"/>
        </w:rPr>
        <w:t xml:space="preserve">ОВЛАШЋЕНИ ПРЕДСТАВНИЦИ ЗА ПРАЋЕЊЕ РЕАЛИЗАЦИЈЕ УГОВОРА </w:t>
      </w:r>
    </w:p>
    <w:p w:rsidR="00C943EB" w:rsidRPr="0015054E" w:rsidRDefault="00C943EB" w:rsidP="00596BD2">
      <w:pPr>
        <w:suppressAutoHyphens w:val="0"/>
        <w:spacing w:before="120" w:after="120"/>
        <w:jc w:val="center"/>
        <w:rPr>
          <w:rFonts w:cs="Arial"/>
          <w:b/>
          <w:sz w:val="22"/>
          <w:szCs w:val="22"/>
        </w:rPr>
      </w:pPr>
      <w:r w:rsidRPr="0015054E">
        <w:rPr>
          <w:b/>
          <w:sz w:val="22"/>
          <w:szCs w:val="22"/>
        </w:rPr>
        <w:t xml:space="preserve">Члан </w:t>
      </w:r>
      <w:r>
        <w:rPr>
          <w:b/>
          <w:sz w:val="22"/>
          <w:szCs w:val="22"/>
          <w:lang w:val="sr-Cyrl-RS"/>
        </w:rPr>
        <w:t>20</w:t>
      </w:r>
      <w:r w:rsidRPr="0015054E">
        <w:rPr>
          <w:b/>
          <w:sz w:val="22"/>
          <w:szCs w:val="22"/>
        </w:rPr>
        <w:t>.</w:t>
      </w:r>
    </w:p>
    <w:p w:rsidR="00C943EB" w:rsidRPr="0015054E" w:rsidRDefault="00C943EB" w:rsidP="0014486A">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C943EB" w:rsidRPr="0015054E" w:rsidRDefault="00C943EB" w:rsidP="0014486A">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C943EB" w:rsidRPr="0015054E" w:rsidRDefault="00C943EB" w:rsidP="0014486A">
      <w:pPr>
        <w:suppressAutoHyphens w:val="0"/>
        <w:spacing w:before="120"/>
        <w:jc w:val="both"/>
        <w:rPr>
          <w:rFonts w:cs="Arial"/>
          <w:sz w:val="22"/>
          <w:szCs w:val="22"/>
          <w:lang w:val="sr-Cyrl-RS"/>
        </w:rPr>
      </w:pPr>
    </w:p>
    <w:p w:rsidR="00C943EB" w:rsidRPr="0015054E" w:rsidRDefault="00C943EB" w:rsidP="0014486A">
      <w:pPr>
        <w:jc w:val="both"/>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C943EB" w:rsidRPr="0015054E" w:rsidRDefault="00C943EB" w:rsidP="0014486A">
      <w:pPr>
        <w:jc w:val="both"/>
        <w:rPr>
          <w:rFonts w:cs="Arial"/>
          <w:bCs/>
          <w:sz w:val="22"/>
          <w:szCs w:val="22"/>
          <w:lang w:val="sr-Cyrl-RS"/>
        </w:rPr>
      </w:pPr>
      <w:r w:rsidRPr="0015054E">
        <w:rPr>
          <w:rFonts w:cs="Arial"/>
          <w:bCs/>
          <w:sz w:val="22"/>
          <w:szCs w:val="22"/>
          <w:lang w:val="sr-Cyrl-RS"/>
        </w:rPr>
        <w:t xml:space="preserve">                                                           </w:t>
      </w:r>
    </w:p>
    <w:p w:rsidR="00C943EB" w:rsidRPr="0015054E" w:rsidRDefault="00C943EB" w:rsidP="0014486A">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C943EB" w:rsidRPr="0015054E" w:rsidRDefault="00C943EB" w:rsidP="0014486A">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C943EB" w:rsidRPr="0015054E" w:rsidRDefault="00C943EB" w:rsidP="0014486A">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C943EB" w:rsidRDefault="00C943EB" w:rsidP="0014486A">
      <w:pPr>
        <w:tabs>
          <w:tab w:val="left" w:pos="567"/>
        </w:tabs>
        <w:autoSpaceDE w:val="0"/>
        <w:jc w:val="both"/>
        <w:textAlignment w:val="auto"/>
        <w:rPr>
          <w:rFonts w:cs="Arial"/>
          <w:kern w:val="0"/>
          <w:sz w:val="24"/>
          <w:szCs w:val="24"/>
          <w:lang w:val="sr-Cyrl-RS"/>
        </w:rPr>
      </w:pPr>
    </w:p>
    <w:p w:rsidR="00C943EB" w:rsidRPr="001C70A7" w:rsidRDefault="00C943EB" w:rsidP="0014486A">
      <w:pPr>
        <w:suppressAutoHyphens w:val="0"/>
        <w:spacing w:before="120"/>
        <w:jc w:val="both"/>
        <w:rPr>
          <w:rFonts w:cs="Arial"/>
          <w:b/>
          <w:sz w:val="22"/>
          <w:szCs w:val="22"/>
        </w:rPr>
      </w:pPr>
      <w:r w:rsidRPr="001C70A7">
        <w:rPr>
          <w:rFonts w:cs="Arial"/>
          <w:b/>
          <w:sz w:val="22"/>
          <w:szCs w:val="22"/>
        </w:rPr>
        <w:t>ИЗМЕНЕ ТОКОМ ТРАЈАЊА УГОВОРА</w:t>
      </w:r>
    </w:p>
    <w:p w:rsidR="00C943EB" w:rsidRPr="001C70A7" w:rsidRDefault="00C943EB" w:rsidP="00596BD2">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C943EB" w:rsidRPr="001C70A7" w:rsidRDefault="00C943EB" w:rsidP="0014486A">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C943EB" w:rsidRPr="001C70A7" w:rsidRDefault="00C943EB" w:rsidP="0014486A">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C943EB" w:rsidRPr="001C70A7" w:rsidRDefault="00C943EB" w:rsidP="0014486A">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C943EB" w:rsidRDefault="00C943EB" w:rsidP="0014486A">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C943EB" w:rsidRPr="001C70A7" w:rsidRDefault="00C943EB" w:rsidP="0014486A">
      <w:pPr>
        <w:tabs>
          <w:tab w:val="left" w:pos="567"/>
        </w:tabs>
        <w:suppressAutoHyphens w:val="0"/>
        <w:spacing w:before="120"/>
        <w:jc w:val="both"/>
        <w:rPr>
          <w:sz w:val="22"/>
          <w:szCs w:val="22"/>
        </w:rPr>
      </w:pPr>
    </w:p>
    <w:p w:rsidR="00C943EB" w:rsidRPr="003F2E7C" w:rsidRDefault="00C943EB" w:rsidP="0014486A">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C943EB" w:rsidRPr="0015054E" w:rsidRDefault="00C943EB" w:rsidP="0014486A">
      <w:pPr>
        <w:tabs>
          <w:tab w:val="left" w:pos="567"/>
        </w:tabs>
        <w:autoSpaceDE w:val="0"/>
        <w:jc w:val="both"/>
        <w:textAlignment w:val="auto"/>
        <w:rPr>
          <w:rFonts w:cs="Arial"/>
          <w:b/>
          <w:color w:val="000000"/>
          <w:kern w:val="0"/>
          <w:sz w:val="22"/>
          <w:szCs w:val="22"/>
        </w:rPr>
      </w:pPr>
    </w:p>
    <w:p w:rsidR="00C943EB" w:rsidRPr="0015054E" w:rsidRDefault="00C943EB" w:rsidP="00596BD2">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C943EB" w:rsidRPr="00971903" w:rsidRDefault="00C943EB" w:rsidP="0014486A">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943EB" w:rsidRPr="00971903" w:rsidRDefault="00C943EB" w:rsidP="0014486A">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w:t>
      </w:r>
      <w:r w:rsidRPr="00971903">
        <w:rPr>
          <w:rFonts w:cs="Arial"/>
          <w:sz w:val="22"/>
          <w:szCs w:val="22"/>
          <w:lang w:val="hr-HR"/>
        </w:rPr>
        <w:lastRenderedPageBreak/>
        <w:t xml:space="preserve">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C943EB" w:rsidRPr="00971903" w:rsidRDefault="00C943EB" w:rsidP="0014486A">
      <w:pPr>
        <w:tabs>
          <w:tab w:val="left" w:pos="1512"/>
          <w:tab w:val="left" w:pos="9090"/>
        </w:tabs>
        <w:suppressAutoHyphens w:val="0"/>
        <w:jc w:val="both"/>
        <w:rPr>
          <w:rFonts w:cs="Arial"/>
          <w:sz w:val="22"/>
          <w:szCs w:val="22"/>
        </w:rPr>
      </w:pPr>
      <w:r w:rsidRPr="00971903">
        <w:rPr>
          <w:rFonts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C943EB" w:rsidRDefault="00C943EB" w:rsidP="0014486A">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C943EB" w:rsidRPr="00DC6C76" w:rsidRDefault="00C943EB" w:rsidP="0014486A">
      <w:pPr>
        <w:tabs>
          <w:tab w:val="left" w:pos="567"/>
        </w:tabs>
        <w:autoSpaceDE w:val="0"/>
        <w:jc w:val="both"/>
        <w:textAlignment w:val="auto"/>
        <w:rPr>
          <w:rFonts w:ascii="Arial MT" w:hAnsi="Arial MT" w:cs="Arial"/>
          <w:b/>
          <w:color w:val="000000"/>
          <w:kern w:val="0"/>
          <w:sz w:val="24"/>
          <w:szCs w:val="24"/>
        </w:rPr>
      </w:pPr>
    </w:p>
    <w:p w:rsidR="00C943EB" w:rsidRPr="00DC6C76" w:rsidRDefault="00C943EB" w:rsidP="0014486A">
      <w:pPr>
        <w:tabs>
          <w:tab w:val="left" w:pos="567"/>
        </w:tabs>
        <w:autoSpaceDE w:val="0"/>
        <w:jc w:val="both"/>
        <w:textAlignment w:val="auto"/>
        <w:rPr>
          <w:rFonts w:cs="Arial"/>
          <w:b/>
          <w:color w:val="000000"/>
          <w:kern w:val="0"/>
          <w:sz w:val="22"/>
          <w:szCs w:val="22"/>
        </w:rPr>
      </w:pPr>
      <w:r w:rsidRPr="00DC6C76">
        <w:rPr>
          <w:rFonts w:cs="Arial"/>
          <w:b/>
          <w:color w:val="000000"/>
          <w:kern w:val="0"/>
          <w:sz w:val="22"/>
          <w:szCs w:val="22"/>
        </w:rPr>
        <w:t>НАКНАДА ШТЕТЕ</w:t>
      </w:r>
    </w:p>
    <w:p w:rsidR="00C943EB" w:rsidRPr="00DC6C76" w:rsidRDefault="00C943EB" w:rsidP="0014486A">
      <w:pPr>
        <w:tabs>
          <w:tab w:val="left" w:pos="567"/>
        </w:tabs>
        <w:autoSpaceDE w:val="0"/>
        <w:jc w:val="both"/>
        <w:textAlignment w:val="auto"/>
        <w:rPr>
          <w:rFonts w:cs="Arial"/>
          <w:b/>
          <w:color w:val="000000"/>
          <w:kern w:val="0"/>
          <w:sz w:val="22"/>
          <w:szCs w:val="22"/>
        </w:rPr>
      </w:pPr>
    </w:p>
    <w:p w:rsidR="00C943EB" w:rsidRPr="0015054E" w:rsidRDefault="00C943EB" w:rsidP="00596BD2">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C943EB" w:rsidRPr="0012005A" w:rsidRDefault="00C943EB" w:rsidP="0014486A">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C943EB" w:rsidRPr="0012005A" w:rsidRDefault="00C943EB" w:rsidP="0014486A">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C943EB" w:rsidRPr="0012005A" w:rsidRDefault="00C943EB" w:rsidP="0014486A">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943EB" w:rsidRDefault="00C943EB" w:rsidP="0014486A">
      <w:pPr>
        <w:pStyle w:val="KDParagraf"/>
        <w:spacing w:before="0"/>
        <w:rPr>
          <w:rFonts w:cs="Arial"/>
          <w:highlight w:val="red"/>
          <w:lang w:val="sr-Cyrl-RS"/>
        </w:rPr>
      </w:pPr>
    </w:p>
    <w:p w:rsidR="00C943EB" w:rsidRPr="0012005A" w:rsidRDefault="00C943EB" w:rsidP="0014486A">
      <w:pPr>
        <w:suppressAutoHyphens w:val="0"/>
        <w:spacing w:before="120"/>
        <w:jc w:val="both"/>
        <w:rPr>
          <w:rFonts w:cs="Arial"/>
          <w:b/>
          <w:sz w:val="22"/>
          <w:szCs w:val="22"/>
        </w:rPr>
      </w:pPr>
      <w:r w:rsidRPr="0012005A">
        <w:rPr>
          <w:rFonts w:cs="Arial"/>
          <w:b/>
          <w:sz w:val="22"/>
          <w:szCs w:val="22"/>
        </w:rPr>
        <w:t>РАСКИД УГОВОРА</w:t>
      </w:r>
    </w:p>
    <w:p w:rsidR="00C943EB" w:rsidRPr="0012005A" w:rsidRDefault="00C943EB" w:rsidP="00596BD2">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C943EB" w:rsidRPr="0012005A" w:rsidRDefault="00C943EB" w:rsidP="0014486A">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943EB" w:rsidRPr="0012005A" w:rsidRDefault="00C943EB" w:rsidP="0014486A">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943EB" w:rsidRPr="0012005A" w:rsidRDefault="00C943EB" w:rsidP="0014486A">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 xml:space="preserve">у висини од 10% од укупне вредности Уговора, у свему у складу са ЗОО, одговорност за штету због </w:t>
      </w:r>
      <w:r w:rsidRPr="0012005A">
        <w:rPr>
          <w:rFonts w:cs="Arial"/>
          <w:noProof/>
          <w:sz w:val="22"/>
          <w:szCs w:val="22"/>
        </w:rPr>
        <w:lastRenderedPageBreak/>
        <w:t>неиспуњења, делимичног испуњења или задоцњења у испуњењу обавеза преузетих овим Уговором.</w:t>
      </w:r>
    </w:p>
    <w:p w:rsidR="00C943EB" w:rsidRPr="002B756E" w:rsidRDefault="00C943EB" w:rsidP="0014486A">
      <w:pPr>
        <w:tabs>
          <w:tab w:val="left" w:pos="567"/>
        </w:tabs>
        <w:autoSpaceDE w:val="0"/>
        <w:jc w:val="both"/>
        <w:textAlignment w:val="auto"/>
        <w:rPr>
          <w:rFonts w:ascii="Arial MT" w:hAnsi="Arial MT" w:cs="Arial"/>
          <w:b/>
          <w:color w:val="000000"/>
          <w:kern w:val="0"/>
          <w:sz w:val="24"/>
          <w:szCs w:val="24"/>
          <w:highlight w:val="red"/>
        </w:rPr>
      </w:pPr>
    </w:p>
    <w:p w:rsidR="00C943EB" w:rsidRPr="00271DDB" w:rsidRDefault="00C943EB" w:rsidP="0014486A">
      <w:pPr>
        <w:suppressAutoHyphens w:val="0"/>
        <w:spacing w:before="120"/>
        <w:jc w:val="both"/>
        <w:rPr>
          <w:rFonts w:cs="Arial"/>
          <w:b/>
          <w:sz w:val="22"/>
          <w:szCs w:val="22"/>
          <w:lang w:val="sr-Cyrl-RS"/>
        </w:rPr>
      </w:pPr>
      <w:r w:rsidRPr="00271DDB">
        <w:rPr>
          <w:rFonts w:cs="Arial"/>
          <w:b/>
          <w:sz w:val="22"/>
          <w:szCs w:val="22"/>
        </w:rPr>
        <w:t>ЗАВРШНЕ ОДРЕДБЕ</w:t>
      </w:r>
    </w:p>
    <w:p w:rsidR="00C943EB" w:rsidRPr="00271DDB" w:rsidRDefault="00C943EB" w:rsidP="00596BD2">
      <w:pPr>
        <w:suppressAutoHyphens w:val="0"/>
        <w:jc w:val="center"/>
        <w:rPr>
          <w:rFonts w:cs="Arial"/>
          <w:b/>
          <w:sz w:val="22"/>
          <w:szCs w:val="22"/>
          <w:lang w:val="sr-Cyrl-RS"/>
        </w:rPr>
      </w:pPr>
      <w:r>
        <w:rPr>
          <w:rFonts w:cs="Arial"/>
          <w:b/>
          <w:sz w:val="22"/>
          <w:szCs w:val="22"/>
          <w:lang w:val="sr-Cyrl-RS"/>
        </w:rPr>
        <w:t>Члан 25</w:t>
      </w:r>
      <w:r w:rsidRPr="00A005F7">
        <w:rPr>
          <w:rFonts w:cs="Arial"/>
          <w:b/>
          <w:sz w:val="22"/>
          <w:szCs w:val="22"/>
          <w:lang w:val="sr-Cyrl-RS"/>
        </w:rPr>
        <w:t>.</w:t>
      </w:r>
    </w:p>
    <w:p w:rsidR="00C943EB" w:rsidRPr="00271DDB" w:rsidRDefault="00C943EB" w:rsidP="0014486A">
      <w:pPr>
        <w:suppressAutoHyphens w:val="0"/>
        <w:spacing w:before="120"/>
        <w:jc w:val="both"/>
        <w:rPr>
          <w:rFonts w:eastAsia="Calibri" w:cs="Arial"/>
          <w:noProof/>
          <w:sz w:val="22"/>
          <w:szCs w:val="22"/>
        </w:rPr>
      </w:pPr>
      <w:r w:rsidRPr="00271DDB">
        <w:rPr>
          <w:rFonts w:eastAsia="Calibri" w:cs="Arial"/>
          <w:noProof/>
          <w:sz w:val="22"/>
          <w:szCs w:val="22"/>
          <w:lang w:val="sr-Cyrl-RS"/>
        </w:rPr>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C943EB" w:rsidRPr="00271DDB" w:rsidRDefault="00C943EB" w:rsidP="0014486A">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C943EB" w:rsidRPr="00271DDB" w:rsidRDefault="00C943EB" w:rsidP="00596BD2">
      <w:pPr>
        <w:suppressAutoHyphens w:val="0"/>
        <w:spacing w:before="120" w:after="120"/>
        <w:jc w:val="center"/>
        <w:rPr>
          <w:b/>
          <w:sz w:val="22"/>
          <w:szCs w:val="22"/>
          <w:lang w:val="sr-Cyrl-RS"/>
        </w:rPr>
      </w:pPr>
      <w:r w:rsidRPr="00271DDB">
        <w:rPr>
          <w:b/>
          <w:sz w:val="22"/>
          <w:szCs w:val="22"/>
        </w:rPr>
        <w:t xml:space="preserve">Члан </w:t>
      </w:r>
      <w:r>
        <w:rPr>
          <w:b/>
          <w:sz w:val="22"/>
          <w:szCs w:val="22"/>
          <w:lang w:val="sr-Cyrl-RS"/>
        </w:rPr>
        <w:t>26</w:t>
      </w:r>
      <w:r w:rsidRPr="00271DDB">
        <w:rPr>
          <w:b/>
          <w:sz w:val="22"/>
          <w:szCs w:val="22"/>
        </w:rPr>
        <w:t>.</w:t>
      </w:r>
    </w:p>
    <w:p w:rsidR="00C943EB" w:rsidRPr="00271DDB" w:rsidRDefault="00C943EB" w:rsidP="0014486A">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C943EB" w:rsidRDefault="00C943EB" w:rsidP="0014486A">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C943EB" w:rsidRPr="00271DDB" w:rsidRDefault="00C943EB" w:rsidP="00596BD2">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C943EB" w:rsidRPr="00271DDB" w:rsidRDefault="00C943EB" w:rsidP="0014486A">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C943EB" w:rsidRPr="00271DDB" w:rsidRDefault="00C943EB" w:rsidP="00596BD2">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C943EB" w:rsidRPr="00271DDB" w:rsidRDefault="00C943EB" w:rsidP="0014486A">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C943EB" w:rsidRPr="00271DDB" w:rsidRDefault="00C943EB" w:rsidP="00596BD2">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C943EB" w:rsidRDefault="00C943EB" w:rsidP="0014486A">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943EB" w:rsidRPr="00271DDB" w:rsidRDefault="00C943EB" w:rsidP="00596BD2">
      <w:pPr>
        <w:tabs>
          <w:tab w:val="left" w:pos="9090"/>
        </w:tabs>
        <w:suppressAutoHyphens w:val="0"/>
        <w:jc w:val="center"/>
        <w:rPr>
          <w:rFonts w:cs="Arial"/>
          <w:sz w:val="22"/>
          <w:szCs w:val="22"/>
        </w:rPr>
      </w:pPr>
    </w:p>
    <w:p w:rsidR="00C943EB" w:rsidRDefault="00C943EB" w:rsidP="00596BD2">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C943EB" w:rsidRPr="00271DDB" w:rsidRDefault="00C943EB" w:rsidP="0014486A">
      <w:pPr>
        <w:tabs>
          <w:tab w:val="left" w:pos="9090"/>
        </w:tabs>
        <w:suppressAutoHyphens w:val="0"/>
        <w:jc w:val="both"/>
        <w:rPr>
          <w:rFonts w:cs="Arial"/>
          <w:b/>
          <w:sz w:val="22"/>
          <w:szCs w:val="22"/>
        </w:rPr>
      </w:pPr>
    </w:p>
    <w:p w:rsidR="00C943EB" w:rsidRPr="00271DDB" w:rsidRDefault="00C943EB" w:rsidP="0014486A">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C943EB" w:rsidRPr="00271DDB" w:rsidRDefault="00C943EB" w:rsidP="0014486A">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C943EB" w:rsidRPr="00271DDB" w:rsidRDefault="00C943EB" w:rsidP="00431707">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w:t>
      </w:r>
    </w:p>
    <w:p w:rsidR="00C943EB" w:rsidRPr="00271DDB" w:rsidRDefault="00C943EB" w:rsidP="0014486A">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C943EB" w:rsidRPr="00271DDB" w:rsidRDefault="00C943EB"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C943EB" w:rsidRPr="00271DDB" w:rsidRDefault="00C943EB"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C943EB" w:rsidRPr="00271DDB" w:rsidRDefault="00C943EB"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C943EB" w:rsidRPr="00271DDB" w:rsidRDefault="00C943EB"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lastRenderedPageBreak/>
        <w:t>Техничка спецификација</w:t>
      </w:r>
      <w:r>
        <w:rPr>
          <w:rFonts w:eastAsia="Calibri" w:cs="Arial"/>
          <w:sz w:val="22"/>
          <w:szCs w:val="22"/>
          <w:lang w:val="sr-Cyrl-RS"/>
        </w:rPr>
        <w:t xml:space="preserve"> </w:t>
      </w:r>
    </w:p>
    <w:p w:rsidR="00C943EB" w:rsidRDefault="00C943EB"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C943EB" w:rsidRPr="00271DDB" w:rsidRDefault="00C943EB"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C943EB" w:rsidRPr="00271DDB" w:rsidRDefault="00C943EB" w:rsidP="00596BD2">
      <w:pPr>
        <w:tabs>
          <w:tab w:val="left" w:pos="9090"/>
        </w:tabs>
        <w:suppressAutoHyphens w:val="0"/>
        <w:spacing w:before="120" w:after="200" w:line="276" w:lineRule="auto"/>
        <w:ind w:left="720"/>
        <w:contextualSpacing/>
        <w:jc w:val="center"/>
        <w:rPr>
          <w:rFonts w:eastAsia="Calibri" w:cs="Arial"/>
          <w:sz w:val="22"/>
          <w:szCs w:val="22"/>
          <w:lang w:val="sr-Cyrl-RS"/>
        </w:rPr>
      </w:pPr>
    </w:p>
    <w:p w:rsidR="00C943EB" w:rsidRPr="00271DDB" w:rsidRDefault="00C943EB" w:rsidP="00596BD2">
      <w:pPr>
        <w:suppressAutoHyphens w:val="0"/>
        <w:spacing w:before="120" w:after="120"/>
        <w:jc w:val="center"/>
        <w:rPr>
          <w:rFonts w:cs="Arial"/>
          <w:b/>
          <w:sz w:val="22"/>
          <w:szCs w:val="22"/>
          <w:lang w:val="sr-Cyrl-RS"/>
        </w:rPr>
      </w:pPr>
      <w:r w:rsidRPr="00271DDB">
        <w:rPr>
          <w:rFonts w:cs="Arial"/>
          <w:b/>
          <w:sz w:val="22"/>
          <w:szCs w:val="22"/>
        </w:rPr>
        <w:t xml:space="preserve">Члан </w:t>
      </w:r>
      <w:r>
        <w:rPr>
          <w:rFonts w:cs="Arial"/>
          <w:b/>
          <w:sz w:val="22"/>
          <w:szCs w:val="22"/>
          <w:lang w:val="sr-Cyrl-RS"/>
        </w:rPr>
        <w:t>32</w:t>
      </w:r>
      <w:r w:rsidRPr="00271DDB">
        <w:rPr>
          <w:rFonts w:cs="Arial"/>
          <w:b/>
          <w:sz w:val="22"/>
          <w:szCs w:val="22"/>
        </w:rPr>
        <w:t>.</w:t>
      </w:r>
    </w:p>
    <w:p w:rsidR="00C943EB" w:rsidRPr="00271DDB" w:rsidRDefault="00C943EB" w:rsidP="0014486A">
      <w:pPr>
        <w:tabs>
          <w:tab w:val="left" w:pos="567"/>
        </w:tabs>
        <w:suppressAutoHyphens w:val="0"/>
        <w:jc w:val="both"/>
        <w:rPr>
          <w:rFonts w:cs="Arial"/>
          <w:sz w:val="22"/>
          <w:szCs w:val="22"/>
          <w:lang w:val="sr-Cyrl-RS"/>
        </w:rPr>
      </w:pPr>
      <w:r w:rsidRPr="00271DDB">
        <w:rPr>
          <w:rFonts w:cs="Arial"/>
          <w:sz w:val="22"/>
          <w:szCs w:val="22"/>
          <w:lang w:val="sr-Cyrl-RS"/>
        </w:rPr>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C943EB" w:rsidRPr="00271DDB" w:rsidRDefault="00C943EB" w:rsidP="0014486A">
      <w:pPr>
        <w:tabs>
          <w:tab w:val="left" w:pos="567"/>
        </w:tabs>
        <w:suppressAutoHyphens w:val="0"/>
        <w:jc w:val="both"/>
        <w:rPr>
          <w:rFonts w:cs="Arial"/>
          <w:sz w:val="22"/>
          <w:szCs w:val="22"/>
          <w:lang w:val="sr-Cyrl-BA"/>
        </w:rPr>
      </w:pPr>
    </w:p>
    <w:p w:rsidR="00C943EB" w:rsidRDefault="00C943EB" w:rsidP="0014486A">
      <w:pPr>
        <w:tabs>
          <w:tab w:val="left" w:pos="567"/>
        </w:tabs>
        <w:suppressAutoHyphens w:val="0"/>
        <w:jc w:val="both"/>
        <w:rPr>
          <w:rFonts w:cs="Arial"/>
          <w:sz w:val="22"/>
          <w:szCs w:val="22"/>
          <w:highlight w:val="green"/>
          <w:lang w:val="sr-Cyrl-BA"/>
        </w:rPr>
      </w:pPr>
    </w:p>
    <w:p w:rsidR="00C943EB" w:rsidRPr="00903DFB" w:rsidRDefault="00C943EB" w:rsidP="0014486A">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C943EB" w:rsidRPr="00903DFB" w:rsidRDefault="00C943EB" w:rsidP="0014486A">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C943EB" w:rsidRPr="00903DFB" w:rsidRDefault="00C943EB" w:rsidP="0014486A">
      <w:pPr>
        <w:suppressAutoHyphens w:val="0"/>
        <w:jc w:val="both"/>
        <w:rPr>
          <w:rFonts w:eastAsia="Calibri" w:cs="Arial"/>
          <w:sz w:val="22"/>
          <w:szCs w:val="22"/>
          <w:lang w:val="ru-RU"/>
        </w:rPr>
      </w:pPr>
      <w:r>
        <w:rPr>
          <w:rFonts w:eastAsia="Calibri" w:cs="Arial"/>
          <w:sz w:val="22"/>
          <w:szCs w:val="22"/>
          <w:lang w:val="ru-RU"/>
        </w:rPr>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C943EB" w:rsidRPr="00903DFB" w:rsidRDefault="00C943EB" w:rsidP="0014486A">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C943EB" w:rsidRPr="00903DFB" w:rsidRDefault="00C943EB" w:rsidP="0014486A">
      <w:pPr>
        <w:suppressAutoHyphens w:val="0"/>
        <w:jc w:val="both"/>
        <w:rPr>
          <w:rFonts w:eastAsia="Calibri" w:cs="Arial"/>
          <w:sz w:val="22"/>
          <w:szCs w:val="22"/>
          <w:lang w:val="ru-RU"/>
        </w:rPr>
      </w:pPr>
    </w:p>
    <w:p w:rsidR="00C943EB" w:rsidRPr="00903DFB" w:rsidRDefault="00C943EB" w:rsidP="0014486A">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C943EB" w:rsidRPr="00903DFB" w:rsidRDefault="00C943EB" w:rsidP="0014486A">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C943EB" w:rsidRPr="00903DFB" w:rsidRDefault="00C943EB" w:rsidP="0014486A">
      <w:pPr>
        <w:suppressAutoHyphens w:val="0"/>
        <w:spacing w:before="120"/>
        <w:jc w:val="both"/>
        <w:rPr>
          <w:rFonts w:eastAsia="Calibri" w:cs="Arial"/>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C943EB" w:rsidRDefault="00C943EB" w:rsidP="0014486A">
      <w:pPr>
        <w:tabs>
          <w:tab w:val="left" w:pos="567"/>
        </w:tabs>
        <w:suppressAutoHyphens w:val="0"/>
        <w:jc w:val="both"/>
        <w:rPr>
          <w:rFonts w:cs="Arial"/>
          <w:sz w:val="22"/>
          <w:szCs w:val="22"/>
          <w:highlight w:val="green"/>
          <w:lang w:val="sr-Cyrl-BA"/>
        </w:rPr>
      </w:pPr>
    </w:p>
    <w:p w:rsidR="00C943EB" w:rsidRDefault="00C943EB"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421550" w:rsidRDefault="00421550" w:rsidP="00C943EB">
      <w:pPr>
        <w:tabs>
          <w:tab w:val="left" w:pos="567"/>
        </w:tabs>
        <w:suppressAutoHyphens w:val="0"/>
        <w:jc w:val="both"/>
        <w:rPr>
          <w:rFonts w:cs="Arial"/>
          <w:sz w:val="22"/>
          <w:szCs w:val="22"/>
          <w:highlight w:val="green"/>
          <w:lang w:val="sr-Cyrl-BA"/>
        </w:rPr>
      </w:pPr>
    </w:p>
    <w:p w:rsidR="00421550" w:rsidRDefault="00421550" w:rsidP="00C943EB">
      <w:pPr>
        <w:tabs>
          <w:tab w:val="left" w:pos="567"/>
        </w:tabs>
        <w:suppressAutoHyphens w:val="0"/>
        <w:jc w:val="both"/>
        <w:rPr>
          <w:rFonts w:cs="Arial"/>
          <w:sz w:val="22"/>
          <w:szCs w:val="22"/>
          <w:highlight w:val="green"/>
          <w:lang w:val="sr-Cyrl-BA"/>
        </w:rPr>
      </w:pPr>
    </w:p>
    <w:p w:rsidR="00421550" w:rsidRDefault="00421550" w:rsidP="00C943EB">
      <w:pPr>
        <w:tabs>
          <w:tab w:val="left" w:pos="567"/>
        </w:tabs>
        <w:suppressAutoHyphens w:val="0"/>
        <w:jc w:val="both"/>
        <w:rPr>
          <w:rFonts w:cs="Arial"/>
          <w:sz w:val="22"/>
          <w:szCs w:val="22"/>
          <w:highlight w:val="green"/>
          <w:lang w:val="sr-Cyrl-BA"/>
        </w:rPr>
      </w:pPr>
    </w:p>
    <w:p w:rsidR="00421550" w:rsidRDefault="00421550" w:rsidP="00C943EB">
      <w:pPr>
        <w:tabs>
          <w:tab w:val="left" w:pos="567"/>
        </w:tabs>
        <w:suppressAutoHyphens w:val="0"/>
        <w:jc w:val="both"/>
        <w:rPr>
          <w:rFonts w:cs="Arial"/>
          <w:sz w:val="22"/>
          <w:szCs w:val="22"/>
          <w:highlight w:val="green"/>
          <w:lang w:val="sr-Cyrl-BA"/>
        </w:rPr>
      </w:pPr>
    </w:p>
    <w:p w:rsidR="00421550" w:rsidRDefault="00421550" w:rsidP="00C943EB">
      <w:pPr>
        <w:tabs>
          <w:tab w:val="left" w:pos="567"/>
        </w:tabs>
        <w:suppressAutoHyphens w:val="0"/>
        <w:jc w:val="both"/>
        <w:rPr>
          <w:rFonts w:cs="Arial"/>
          <w:sz w:val="22"/>
          <w:szCs w:val="22"/>
          <w:highlight w:val="green"/>
          <w:lang w:val="sr-Cyrl-BA"/>
        </w:rPr>
      </w:pPr>
    </w:p>
    <w:p w:rsidR="00421550" w:rsidRDefault="00421550" w:rsidP="00C943EB">
      <w:pPr>
        <w:tabs>
          <w:tab w:val="left" w:pos="567"/>
        </w:tabs>
        <w:suppressAutoHyphens w:val="0"/>
        <w:jc w:val="both"/>
        <w:rPr>
          <w:rFonts w:cs="Arial"/>
          <w:sz w:val="22"/>
          <w:szCs w:val="22"/>
          <w:highlight w:val="green"/>
          <w:lang w:val="sr-Cyrl-BA"/>
        </w:rPr>
      </w:pPr>
    </w:p>
    <w:p w:rsidR="00421550" w:rsidRDefault="00421550" w:rsidP="00C943EB">
      <w:pPr>
        <w:tabs>
          <w:tab w:val="left" w:pos="567"/>
        </w:tabs>
        <w:suppressAutoHyphens w:val="0"/>
        <w:jc w:val="both"/>
        <w:rPr>
          <w:rFonts w:cs="Arial"/>
          <w:sz w:val="22"/>
          <w:szCs w:val="22"/>
          <w:highlight w:val="green"/>
          <w:lang w:val="sr-Cyrl-BA"/>
        </w:rPr>
      </w:pPr>
    </w:p>
    <w:p w:rsidR="00421550" w:rsidRDefault="00421550" w:rsidP="00C943EB">
      <w:pPr>
        <w:tabs>
          <w:tab w:val="left" w:pos="567"/>
        </w:tabs>
        <w:suppressAutoHyphens w:val="0"/>
        <w:jc w:val="both"/>
        <w:rPr>
          <w:rFonts w:cs="Arial"/>
          <w:sz w:val="22"/>
          <w:szCs w:val="22"/>
          <w:highlight w:val="green"/>
          <w:lang w:val="sr-Cyrl-BA"/>
        </w:rPr>
      </w:pPr>
    </w:p>
    <w:p w:rsidR="00421550" w:rsidRDefault="00421550"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Pr="004C39D9" w:rsidRDefault="0014486A" w:rsidP="0014486A">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4</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14486A" w:rsidRPr="002B756E" w:rsidRDefault="0014486A" w:rsidP="0014486A">
      <w:pPr>
        <w:tabs>
          <w:tab w:val="left" w:pos="567"/>
        </w:tabs>
        <w:autoSpaceDE w:val="0"/>
        <w:jc w:val="both"/>
        <w:textAlignment w:val="auto"/>
        <w:rPr>
          <w:rFonts w:ascii="Arial MT" w:hAnsi="Arial MT"/>
          <w:color w:val="000000"/>
          <w:kern w:val="0"/>
          <w:sz w:val="24"/>
          <w:szCs w:val="24"/>
          <w:highlight w:val="red"/>
        </w:rPr>
      </w:pPr>
    </w:p>
    <w:p w:rsidR="0014486A" w:rsidRPr="00903DFB" w:rsidRDefault="0014486A" w:rsidP="0014486A">
      <w:pPr>
        <w:suppressAutoHyphens w:val="0"/>
        <w:ind w:left="-425" w:right="-329"/>
        <w:contextualSpacing/>
        <w:jc w:val="both"/>
        <w:rPr>
          <w:b/>
          <w:sz w:val="22"/>
          <w:szCs w:val="22"/>
          <w:lang w:val="ru-RU"/>
        </w:rPr>
      </w:pPr>
      <w:r w:rsidRPr="00903DFB">
        <w:rPr>
          <w:b/>
          <w:sz w:val="22"/>
          <w:szCs w:val="22"/>
          <w:lang w:val="ru-RU"/>
        </w:rPr>
        <w:t>Уговорне стране:</w:t>
      </w:r>
    </w:p>
    <w:p w:rsidR="0014486A" w:rsidRPr="00903DFB" w:rsidRDefault="0014486A" w:rsidP="0014486A">
      <w:pPr>
        <w:suppressAutoHyphens w:val="0"/>
        <w:ind w:left="-425" w:right="-329"/>
        <w:contextualSpacing/>
        <w:jc w:val="both"/>
        <w:rPr>
          <w:sz w:val="22"/>
          <w:szCs w:val="22"/>
          <w:lang w:val="ru-RU"/>
        </w:rPr>
      </w:pPr>
    </w:p>
    <w:p w:rsidR="0014486A" w:rsidRPr="00903DFB" w:rsidRDefault="0014486A" w:rsidP="0014486A">
      <w:pPr>
        <w:suppressAutoHyphens w:val="0"/>
        <w:ind w:left="-425" w:right="-329"/>
        <w:contextualSpacing/>
        <w:jc w:val="both"/>
        <w:rPr>
          <w:b/>
          <w:sz w:val="22"/>
          <w:szCs w:val="22"/>
          <w:lang w:val="ru-RU"/>
        </w:rPr>
      </w:pPr>
      <w:r w:rsidRPr="00903DFB">
        <w:rPr>
          <w:b/>
          <w:sz w:val="22"/>
          <w:szCs w:val="22"/>
          <w:lang w:val="ru-RU"/>
        </w:rPr>
        <w:t>КОРИСНИК УСЛУГЕ</w:t>
      </w:r>
    </w:p>
    <w:p w:rsidR="0014486A" w:rsidRPr="00903DFB" w:rsidRDefault="0014486A" w:rsidP="0014486A">
      <w:pPr>
        <w:suppressAutoHyphens w:val="0"/>
        <w:ind w:left="-425" w:right="-329"/>
        <w:contextualSpacing/>
        <w:jc w:val="both"/>
        <w:rPr>
          <w:sz w:val="22"/>
          <w:szCs w:val="22"/>
          <w:lang w:val="ru-RU"/>
        </w:rPr>
      </w:pPr>
    </w:p>
    <w:p w:rsidR="0014486A" w:rsidRPr="00903DFB" w:rsidRDefault="0014486A" w:rsidP="0014486A">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14486A" w:rsidRPr="00903DFB" w:rsidRDefault="0014486A" w:rsidP="0014486A">
      <w:pPr>
        <w:suppressAutoHyphens w:val="0"/>
        <w:spacing w:before="120"/>
        <w:ind w:left="-90" w:right="-327"/>
        <w:jc w:val="both"/>
        <w:rPr>
          <w:sz w:val="22"/>
          <w:szCs w:val="22"/>
          <w:lang w:val="ru-RU"/>
        </w:rPr>
      </w:pPr>
      <w:r w:rsidRPr="00903DFB">
        <w:rPr>
          <w:sz w:val="22"/>
          <w:szCs w:val="22"/>
          <w:lang w:val="ru-RU"/>
        </w:rPr>
        <w:t>и</w:t>
      </w:r>
    </w:p>
    <w:p w:rsidR="0014486A" w:rsidRPr="00903DFB" w:rsidRDefault="0014486A" w:rsidP="0014486A">
      <w:pPr>
        <w:suppressAutoHyphens w:val="0"/>
        <w:spacing w:before="120"/>
        <w:ind w:left="-426" w:right="-327"/>
        <w:jc w:val="both"/>
        <w:rPr>
          <w:b/>
          <w:sz w:val="22"/>
          <w:szCs w:val="22"/>
          <w:lang w:val="ru-RU"/>
        </w:rPr>
      </w:pPr>
      <w:r w:rsidRPr="00903DFB">
        <w:rPr>
          <w:b/>
          <w:sz w:val="22"/>
          <w:szCs w:val="22"/>
          <w:lang w:val="ru-RU"/>
        </w:rPr>
        <w:t>ПРУЖАЛАЦ УСЛУГЕ</w:t>
      </w:r>
    </w:p>
    <w:p w:rsidR="0014486A" w:rsidRPr="004C3486" w:rsidRDefault="0014486A" w:rsidP="0014486A">
      <w:pPr>
        <w:jc w:val="both"/>
        <w:rPr>
          <w:rFonts w:cs="Arial"/>
          <w:lang w:val="sr-Cyrl-RS"/>
        </w:rPr>
      </w:pPr>
    </w:p>
    <w:p w:rsidR="0014486A" w:rsidRPr="006826ED" w:rsidRDefault="0014486A" w:rsidP="0014486A">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14486A" w:rsidRPr="0017477E" w:rsidRDefault="0014486A" w:rsidP="0014486A">
      <w:pPr>
        <w:jc w:val="both"/>
        <w:rPr>
          <w:rFonts w:cs="Arial"/>
          <w:sz w:val="22"/>
          <w:szCs w:val="22"/>
          <w:lang w:val="sr-Cyrl-RS"/>
        </w:rPr>
      </w:pPr>
    </w:p>
    <w:p w:rsidR="0014486A" w:rsidRPr="0017477E" w:rsidRDefault="0014486A" w:rsidP="0014486A">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14486A" w:rsidRDefault="0014486A" w:rsidP="0014486A">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14486A" w:rsidRPr="0017477E" w:rsidRDefault="0014486A" w:rsidP="0014486A">
      <w:pPr>
        <w:jc w:val="both"/>
        <w:rPr>
          <w:rFonts w:eastAsia="Arial Unicode MS" w:cs="Arial"/>
          <w:sz w:val="22"/>
          <w:szCs w:val="22"/>
          <w:lang w:val="sr-Cyrl-RS"/>
        </w:rPr>
      </w:pPr>
    </w:p>
    <w:p w:rsidR="0014486A" w:rsidRDefault="0014486A" w:rsidP="0014486A">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14486A" w:rsidRDefault="0014486A" w:rsidP="0014486A">
      <w:pPr>
        <w:jc w:val="both"/>
        <w:rPr>
          <w:rFonts w:cs="Arial"/>
          <w:sz w:val="22"/>
          <w:szCs w:val="22"/>
          <w:lang w:val="sr-Cyrl-RS"/>
        </w:rPr>
      </w:pPr>
    </w:p>
    <w:p w:rsidR="0014486A" w:rsidRDefault="0014486A" w:rsidP="0014486A">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14486A" w:rsidRPr="0017477E" w:rsidRDefault="0014486A" w:rsidP="0014486A">
      <w:pPr>
        <w:jc w:val="both"/>
        <w:rPr>
          <w:rFonts w:cs="Arial"/>
          <w:sz w:val="22"/>
          <w:szCs w:val="22"/>
          <w:lang w:val="sr-Cyrl-RS"/>
        </w:rPr>
      </w:pPr>
    </w:p>
    <w:p w:rsidR="0014486A" w:rsidRPr="00000E96" w:rsidRDefault="0014486A" w:rsidP="0014486A">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14486A" w:rsidRPr="00000E96" w:rsidRDefault="0014486A" w:rsidP="0014486A">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14486A" w:rsidRPr="00C96AD7" w:rsidRDefault="0014486A" w:rsidP="0014486A">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14486A" w:rsidRPr="00885FDD" w:rsidRDefault="0014486A" w:rsidP="0014486A">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Pr>
          <w:b/>
          <w:sz w:val="22"/>
          <w:szCs w:val="22"/>
          <w:lang w:val="sr-Cyrl-RS"/>
        </w:rPr>
        <w:t xml:space="preserve">- </w:t>
      </w:r>
      <w:r w:rsidRPr="00E35D1C">
        <w:rPr>
          <w:b/>
          <w:sz w:val="22"/>
          <w:szCs w:val="22"/>
          <w:highlight w:val="green"/>
          <w:lang w:val="sr-Cyrl-RS"/>
        </w:rPr>
        <w:t xml:space="preserve">Партија </w:t>
      </w:r>
      <w:r w:rsidR="00BA58A6" w:rsidRPr="00E35D1C">
        <w:rPr>
          <w:b/>
          <w:sz w:val="22"/>
          <w:szCs w:val="22"/>
          <w:highlight w:val="green"/>
          <w:lang w:val="sr-Cyrl-RS"/>
        </w:rPr>
        <w:t>4</w:t>
      </w:r>
      <w:r w:rsidRPr="00E35D1C">
        <w:rPr>
          <w:b/>
          <w:sz w:val="22"/>
          <w:szCs w:val="22"/>
          <w:highlight w:val="green"/>
          <w:lang w:val="sr-Cyrl-RS"/>
        </w:rPr>
        <w:t>.</w:t>
      </w:r>
      <w:r>
        <w:rPr>
          <w:b/>
          <w:sz w:val="22"/>
          <w:szCs w:val="22"/>
          <w:lang w:val="sr-Cyrl-RS"/>
        </w:rPr>
        <w:t xml:space="preserve"> </w:t>
      </w:r>
    </w:p>
    <w:p w:rsidR="0014486A" w:rsidRPr="00C96AD7" w:rsidRDefault="0014486A" w:rsidP="0014486A">
      <w:pPr>
        <w:keepNext/>
        <w:tabs>
          <w:tab w:val="left" w:pos="0"/>
        </w:tabs>
        <w:suppressAutoHyphens w:val="0"/>
        <w:jc w:val="center"/>
        <w:outlineLvl w:val="0"/>
        <w:rPr>
          <w:rFonts w:cs="Arial"/>
          <w:b/>
          <w:sz w:val="22"/>
          <w:szCs w:val="22"/>
          <w:lang w:val="sr-Cyrl-RS"/>
        </w:rPr>
      </w:pPr>
    </w:p>
    <w:p w:rsidR="0014486A" w:rsidRPr="00000E96" w:rsidRDefault="0014486A" w:rsidP="0014486A">
      <w:pPr>
        <w:suppressAutoHyphens w:val="0"/>
        <w:spacing w:before="120"/>
        <w:ind w:right="-425"/>
        <w:jc w:val="both"/>
        <w:rPr>
          <w:b/>
          <w:sz w:val="22"/>
          <w:szCs w:val="22"/>
        </w:rPr>
      </w:pPr>
      <w:r w:rsidRPr="00000E96">
        <w:rPr>
          <w:b/>
          <w:sz w:val="22"/>
          <w:szCs w:val="22"/>
        </w:rPr>
        <w:t>УВОДНЕ ОДРЕДБЕ</w:t>
      </w:r>
    </w:p>
    <w:p w:rsidR="0014486A" w:rsidRPr="00000E96" w:rsidRDefault="0014486A" w:rsidP="0014486A">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14486A" w:rsidRPr="00E54B1E" w:rsidRDefault="0014486A" w:rsidP="0014486A">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Pr>
          <w:rFonts w:eastAsia="Calibri" w:cs="Arial"/>
          <w:sz w:val="22"/>
          <w:szCs w:val="22"/>
          <w:lang w:val="ru-RU"/>
        </w:rPr>
        <w:t>О/1000/0003/2018 (1675</w:t>
      </w:r>
      <w:r w:rsidRPr="00AF2C7C">
        <w:rPr>
          <w:rFonts w:eastAsia="Calibri" w:cs="Arial"/>
          <w:sz w:val="22"/>
          <w:szCs w:val="22"/>
          <w:lang w:val="ru-RU"/>
        </w:rPr>
        <w:t>/2018)</w:t>
      </w:r>
      <w:r>
        <w:rPr>
          <w:rFonts w:eastAsia="Calibri" w:cs="Arial"/>
          <w:sz w:val="22"/>
          <w:szCs w:val="22"/>
          <w:lang w:val="ru-RU"/>
        </w:rPr>
        <w:t xml:space="preserve"> </w:t>
      </w:r>
      <w:r w:rsidRPr="00E35D1C">
        <w:rPr>
          <w:rFonts w:eastAsia="Calibri" w:cs="Arial"/>
          <w:sz w:val="22"/>
          <w:szCs w:val="22"/>
          <w:lang w:val="ru-RU"/>
        </w:rPr>
        <w:t xml:space="preserve">Партија бр. </w:t>
      </w:r>
      <w:r w:rsidR="00BA58A6" w:rsidRPr="00E35D1C">
        <w:rPr>
          <w:rFonts w:eastAsia="Calibri" w:cs="Arial"/>
          <w:sz w:val="22"/>
          <w:szCs w:val="22"/>
          <w:lang w:val="ru-RU"/>
        </w:rPr>
        <w:t>4</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14486A" w:rsidRPr="001721AE" w:rsidRDefault="0014486A" w:rsidP="0014486A">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14486A" w:rsidRPr="001721AE" w:rsidRDefault="0014486A" w:rsidP="0014486A">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14486A" w:rsidRPr="00B326E9" w:rsidRDefault="0014486A" w:rsidP="0014486A">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14486A" w:rsidRPr="002B756E" w:rsidRDefault="0014486A" w:rsidP="0014486A">
      <w:pPr>
        <w:pStyle w:val="KDParagraf"/>
        <w:spacing w:before="0"/>
        <w:rPr>
          <w:rFonts w:cs="Arial"/>
          <w:b/>
          <w:highlight w:val="red"/>
        </w:rPr>
      </w:pPr>
    </w:p>
    <w:p w:rsidR="0014486A" w:rsidRPr="002B756E" w:rsidRDefault="0014486A" w:rsidP="0014486A">
      <w:pPr>
        <w:pStyle w:val="KDParagraf"/>
        <w:spacing w:before="0"/>
        <w:rPr>
          <w:rFonts w:cs="Arial"/>
          <w:b/>
          <w:highlight w:val="red"/>
        </w:rPr>
      </w:pPr>
    </w:p>
    <w:p w:rsidR="0014486A" w:rsidRPr="0015054E" w:rsidRDefault="0014486A" w:rsidP="0014486A">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14486A" w:rsidRPr="0015054E" w:rsidRDefault="0014486A" w:rsidP="0014486A">
      <w:pPr>
        <w:pStyle w:val="KDParagraf"/>
        <w:spacing w:before="0"/>
        <w:jc w:val="center"/>
        <w:rPr>
          <w:rFonts w:ascii="Arial" w:hAnsi="Arial" w:cs="Arial"/>
          <w:b/>
          <w:sz w:val="22"/>
          <w:szCs w:val="22"/>
        </w:rPr>
      </w:pPr>
    </w:p>
    <w:p w:rsidR="0014486A" w:rsidRPr="0015054E" w:rsidRDefault="0014486A" w:rsidP="0014486A">
      <w:pPr>
        <w:pStyle w:val="KDParagraf"/>
        <w:spacing w:before="0"/>
        <w:jc w:val="center"/>
        <w:rPr>
          <w:rFonts w:ascii="Arial" w:hAnsi="Arial" w:cs="Arial"/>
          <w:b/>
          <w:sz w:val="22"/>
          <w:szCs w:val="22"/>
        </w:rPr>
      </w:pPr>
      <w:r w:rsidRPr="0015054E">
        <w:rPr>
          <w:rFonts w:ascii="Arial" w:hAnsi="Arial" w:cs="Arial"/>
          <w:b/>
          <w:sz w:val="22"/>
          <w:szCs w:val="22"/>
        </w:rPr>
        <w:t>Члан 1.</w:t>
      </w:r>
    </w:p>
    <w:p w:rsidR="0014486A" w:rsidRDefault="0014486A" w:rsidP="0014486A">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за </w:t>
      </w:r>
      <w:r w:rsidRPr="00E35D1C">
        <w:rPr>
          <w:rFonts w:ascii="Arial" w:eastAsia="Calibri" w:hAnsi="Arial" w:cs="Arial"/>
          <w:sz w:val="22"/>
          <w:szCs w:val="22"/>
          <w:lang w:val="ru-RU"/>
        </w:rPr>
        <w:t xml:space="preserve">партију </w:t>
      </w:r>
      <w:r w:rsidR="00BA58A6" w:rsidRPr="00E35D1C">
        <w:rPr>
          <w:rFonts w:ascii="Arial" w:eastAsia="Calibri" w:hAnsi="Arial" w:cs="Arial"/>
          <w:sz w:val="22"/>
          <w:szCs w:val="22"/>
          <w:lang w:val="ru-RU"/>
        </w:rPr>
        <w:t>4</w:t>
      </w:r>
      <w:r w:rsidRPr="00E35D1C">
        <w:rPr>
          <w:rFonts w:ascii="Arial" w:eastAsia="Calibri" w:hAnsi="Arial" w:cs="Arial"/>
          <w:sz w:val="22"/>
          <w:szCs w:val="22"/>
          <w:lang w:val="ru-RU"/>
        </w:rPr>
        <w:t>,</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Pr="0015054E">
        <w:rPr>
          <w:rFonts w:ascii="Arial" w:hAnsi="Arial" w:cs="Arial"/>
          <w:sz w:val="22"/>
          <w:szCs w:val="22"/>
          <w:lang w:val="sr-Cyrl-RS"/>
        </w:rPr>
        <w:t xml:space="preserve">које као прилози чине саставни део овог Уговора. </w:t>
      </w:r>
    </w:p>
    <w:p w:rsidR="0014486A" w:rsidRPr="0015054E" w:rsidRDefault="0014486A" w:rsidP="0014486A">
      <w:pPr>
        <w:pStyle w:val="KDParagraf"/>
        <w:spacing w:before="0"/>
        <w:rPr>
          <w:rFonts w:ascii="Arial" w:hAnsi="Arial" w:cs="Arial"/>
          <w:sz w:val="22"/>
          <w:szCs w:val="22"/>
          <w:lang w:val="sr-Cyrl-RS"/>
        </w:rPr>
      </w:pPr>
    </w:p>
    <w:p w:rsidR="0014486A" w:rsidRPr="0015054E" w:rsidRDefault="0014486A" w:rsidP="0014486A">
      <w:pPr>
        <w:pStyle w:val="KDParagraf"/>
        <w:spacing w:before="0"/>
        <w:rPr>
          <w:rFonts w:ascii="Arial" w:hAnsi="Arial" w:cs="Arial"/>
          <w:sz w:val="22"/>
          <w:szCs w:val="22"/>
          <w:lang w:val="sr-Cyrl-RS"/>
        </w:rPr>
      </w:pPr>
      <w:r w:rsidRPr="00CB6E5E">
        <w:rPr>
          <w:rFonts w:ascii="Arial" w:hAnsi="Arial" w:cs="Arial"/>
          <w:sz w:val="22"/>
          <w:szCs w:val="22"/>
          <w:lang w:val="sr-Cyrl-RS"/>
        </w:rPr>
        <w:t xml:space="preserve">Уговорене услуге ће се пружати у радном простору и објектима ЈП ЕПС – организациона целина </w:t>
      </w:r>
      <w:r w:rsidR="00BA58A6" w:rsidRPr="00CB6E5E">
        <w:rPr>
          <w:rFonts w:ascii="Arial" w:hAnsi="Arial" w:cs="Arial"/>
          <w:sz w:val="22"/>
          <w:szCs w:val="22"/>
          <w:lang w:val="sr-Cyrl-RS"/>
        </w:rPr>
        <w:t>ПАНОНСКЕ ТЕ-ТО</w:t>
      </w:r>
      <w:r w:rsidRPr="00CB6E5E">
        <w:rPr>
          <w:rFonts w:ascii="Arial" w:hAnsi="Arial" w:cs="Arial"/>
          <w:sz w:val="22"/>
          <w:szCs w:val="22"/>
          <w:lang w:val="sr-Cyrl-RS"/>
        </w:rPr>
        <w:t>. Спецификација објеката и радног простора Корисника услуга у којима ће се вршити Услуге дефинисане су у Техничкој специфкацији (поглавље 3. Конкурсне документације) која је саставни део овог Уговора.</w:t>
      </w:r>
    </w:p>
    <w:p w:rsidR="0014486A" w:rsidRPr="0015054E" w:rsidRDefault="0014486A" w:rsidP="0014486A">
      <w:pPr>
        <w:pStyle w:val="KDParagraf"/>
        <w:spacing w:before="0"/>
        <w:rPr>
          <w:rFonts w:ascii="Arial" w:hAnsi="Arial" w:cs="Arial"/>
          <w:sz w:val="22"/>
          <w:szCs w:val="22"/>
          <w:highlight w:val="red"/>
          <w:lang w:val="sr-Cyrl-RS"/>
        </w:rPr>
      </w:pPr>
    </w:p>
    <w:p w:rsidR="0014486A" w:rsidRPr="0015054E" w:rsidRDefault="0014486A" w:rsidP="0014486A">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14486A" w:rsidRPr="0015054E" w:rsidRDefault="0014486A" w:rsidP="0014486A">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14486A" w:rsidRDefault="0014486A" w:rsidP="0014486A">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динара без ПДВ,  који представља износ процењене</w:t>
      </w:r>
      <w:r>
        <w:rPr>
          <w:rFonts w:ascii="Arial MT" w:hAnsi="Arial MT" w:cs="Arial"/>
          <w:kern w:val="0"/>
          <w:sz w:val="24"/>
          <w:szCs w:val="24"/>
        </w:rPr>
        <w:t xml:space="preserve"> </w:t>
      </w:r>
      <w:r w:rsidRPr="00CB6E5E">
        <w:rPr>
          <w:rFonts w:cs="Arial"/>
          <w:kern w:val="0"/>
          <w:sz w:val="22"/>
          <w:szCs w:val="22"/>
        </w:rPr>
        <w:t>вредности предметн</w:t>
      </w:r>
      <w:r w:rsidRPr="00CB6E5E">
        <w:rPr>
          <w:rFonts w:cs="Arial"/>
          <w:kern w:val="0"/>
          <w:sz w:val="22"/>
          <w:szCs w:val="22"/>
          <w:lang w:val="sr-Cyrl-RS"/>
        </w:rPr>
        <w:t>е</w:t>
      </w:r>
      <w:r w:rsidRPr="00CB6E5E">
        <w:rPr>
          <w:rFonts w:cs="Arial"/>
          <w:kern w:val="0"/>
          <w:sz w:val="22"/>
          <w:szCs w:val="22"/>
        </w:rPr>
        <w:t xml:space="preserve"> јавн</w:t>
      </w:r>
      <w:r w:rsidRPr="00CB6E5E">
        <w:rPr>
          <w:rFonts w:cs="Arial"/>
          <w:kern w:val="0"/>
          <w:sz w:val="22"/>
          <w:szCs w:val="22"/>
          <w:lang w:val="sr-Cyrl-RS"/>
        </w:rPr>
        <w:t>е</w:t>
      </w:r>
      <w:r w:rsidRPr="00CB6E5E">
        <w:rPr>
          <w:rFonts w:cs="Arial"/>
          <w:kern w:val="0"/>
          <w:sz w:val="22"/>
          <w:szCs w:val="22"/>
        </w:rPr>
        <w:t xml:space="preserve"> набавк</w:t>
      </w:r>
      <w:r w:rsidRPr="00CB6E5E">
        <w:rPr>
          <w:rFonts w:cs="Arial"/>
          <w:kern w:val="0"/>
          <w:sz w:val="22"/>
          <w:szCs w:val="22"/>
          <w:lang w:val="sr-Cyrl-RS"/>
        </w:rPr>
        <w:t>е</w:t>
      </w:r>
      <w:r w:rsidRPr="00CB6E5E">
        <w:rPr>
          <w:rFonts w:cs="Arial"/>
          <w:kern w:val="0"/>
          <w:sz w:val="22"/>
          <w:szCs w:val="22"/>
        </w:rPr>
        <w:t>.</w:t>
      </w:r>
    </w:p>
    <w:p w:rsidR="0014486A" w:rsidRPr="006C1346" w:rsidRDefault="0014486A" w:rsidP="0014486A">
      <w:pPr>
        <w:tabs>
          <w:tab w:val="left" w:pos="567"/>
        </w:tabs>
        <w:autoSpaceDE w:val="0"/>
        <w:jc w:val="both"/>
        <w:textAlignment w:val="auto"/>
        <w:rPr>
          <w:rFonts w:asciiTheme="minorHAnsi" w:hAnsiTheme="minorHAnsi" w:cs="Arial"/>
          <w:kern w:val="0"/>
          <w:sz w:val="24"/>
          <w:szCs w:val="24"/>
          <w:lang w:val="sr-Cyrl-RS"/>
        </w:rPr>
      </w:pPr>
    </w:p>
    <w:p w:rsidR="0014486A" w:rsidRPr="0015054E" w:rsidRDefault="0014486A" w:rsidP="0014486A">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14486A" w:rsidRPr="0015054E" w:rsidRDefault="0014486A" w:rsidP="0014486A">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14486A" w:rsidRPr="0015054E" w:rsidRDefault="0014486A" w:rsidP="0014486A">
      <w:pPr>
        <w:tabs>
          <w:tab w:val="left" w:pos="567"/>
        </w:tabs>
        <w:autoSpaceDE w:val="0"/>
        <w:jc w:val="both"/>
        <w:textAlignment w:val="auto"/>
        <w:rPr>
          <w:rFonts w:cs="Arial"/>
          <w:kern w:val="0"/>
          <w:sz w:val="22"/>
          <w:szCs w:val="22"/>
          <w:lang w:val="sr-Cyrl-RS"/>
        </w:rPr>
      </w:pPr>
    </w:p>
    <w:p w:rsidR="0014486A" w:rsidRPr="0015054E" w:rsidRDefault="0014486A" w:rsidP="0014486A">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14486A" w:rsidRPr="0015054E" w:rsidRDefault="0014486A" w:rsidP="0014486A">
      <w:pPr>
        <w:tabs>
          <w:tab w:val="left" w:pos="567"/>
        </w:tabs>
        <w:autoSpaceDE w:val="0"/>
        <w:jc w:val="both"/>
        <w:textAlignment w:val="auto"/>
        <w:rPr>
          <w:rFonts w:cs="Arial"/>
          <w:kern w:val="0"/>
          <w:sz w:val="22"/>
          <w:szCs w:val="22"/>
          <w:highlight w:val="red"/>
        </w:rPr>
      </w:pPr>
    </w:p>
    <w:p w:rsidR="0014486A" w:rsidRPr="0015054E" w:rsidRDefault="0014486A" w:rsidP="0014486A">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14486A" w:rsidRPr="0015054E" w:rsidRDefault="0014486A" w:rsidP="0014486A">
      <w:pPr>
        <w:pStyle w:val="KDParagraf"/>
        <w:spacing w:before="0"/>
        <w:jc w:val="center"/>
        <w:rPr>
          <w:rFonts w:ascii="Arial" w:hAnsi="Arial" w:cs="Arial"/>
          <w:sz w:val="22"/>
          <w:szCs w:val="22"/>
        </w:rPr>
      </w:pPr>
    </w:p>
    <w:p w:rsidR="0014486A" w:rsidRPr="0015054E" w:rsidRDefault="0014486A" w:rsidP="0014486A">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14486A" w:rsidRPr="0015054E" w:rsidRDefault="0014486A" w:rsidP="0014486A">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14486A" w:rsidRPr="0015054E" w:rsidRDefault="0014486A" w:rsidP="0014486A">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14486A" w:rsidRPr="0015054E" w:rsidRDefault="0014486A" w:rsidP="0014486A">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w:t>
      </w:r>
      <w:r w:rsidRPr="0015054E">
        <w:rPr>
          <w:rFonts w:cs="Arial"/>
          <w:color w:val="000000"/>
          <w:kern w:val="0"/>
          <w:sz w:val="22"/>
          <w:szCs w:val="22"/>
          <w:lang w:val="sr-Cyrl-RS"/>
        </w:rPr>
        <w:lastRenderedPageBreak/>
        <w:t xml:space="preserve">ценама из Обрасца структуре цене. </w:t>
      </w:r>
    </w:p>
    <w:p w:rsidR="0014486A" w:rsidRPr="0015054E" w:rsidRDefault="0014486A" w:rsidP="0014486A">
      <w:pPr>
        <w:jc w:val="both"/>
        <w:rPr>
          <w:rFonts w:cs="Arial"/>
          <w:color w:val="000000"/>
          <w:kern w:val="0"/>
          <w:sz w:val="22"/>
          <w:szCs w:val="22"/>
        </w:rPr>
      </w:pPr>
    </w:p>
    <w:p w:rsidR="0014486A" w:rsidRPr="0015054E" w:rsidRDefault="0014486A" w:rsidP="0014486A">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14486A" w:rsidRPr="00934031" w:rsidRDefault="0014486A" w:rsidP="0014486A">
      <w:pPr>
        <w:jc w:val="both"/>
        <w:rPr>
          <w:rFonts w:cs="Arial"/>
          <w:color w:val="000000"/>
          <w:kern w:val="0"/>
          <w:sz w:val="22"/>
          <w:szCs w:val="22"/>
        </w:rPr>
      </w:pPr>
      <w:r w:rsidRPr="0015054E">
        <w:rPr>
          <w:rFonts w:cs="Arial"/>
          <w:color w:val="000000"/>
          <w:kern w:val="0"/>
          <w:sz w:val="22"/>
          <w:szCs w:val="22"/>
          <w:highlight w:val="red"/>
          <w:lang w:val="sr-Cyrl-RS"/>
        </w:rPr>
        <w:t xml:space="preserve">  </w:t>
      </w:r>
    </w:p>
    <w:p w:rsidR="00BA58A6" w:rsidRDefault="0014486A" w:rsidP="00BA58A6">
      <w:pPr>
        <w:jc w:val="both"/>
        <w:rPr>
          <w:rFonts w:cs="Arial"/>
          <w:color w:val="000000"/>
          <w:kern w:val="0"/>
          <w:sz w:val="22"/>
          <w:szCs w:val="22"/>
          <w:lang w:val="sr-Cyrl-RS"/>
        </w:rPr>
      </w:pPr>
      <w:r w:rsidRPr="004036B9">
        <w:rPr>
          <w:rFonts w:cs="Arial"/>
          <w:color w:val="000000"/>
          <w:kern w:val="0"/>
          <w:sz w:val="22"/>
          <w:szCs w:val="22"/>
        </w:rPr>
        <w:t>Рачун за извршене услуге гласи на Корисника услуга: Јавно предузеће „Електропривреда Србије“ Београд, Балканска 13, Београд ПИБ 103920327</w:t>
      </w:r>
      <w:r w:rsidRPr="00CB6E5E">
        <w:rPr>
          <w:rFonts w:cs="Arial"/>
          <w:color w:val="000000"/>
          <w:kern w:val="0"/>
          <w:sz w:val="22"/>
          <w:szCs w:val="22"/>
        </w:rPr>
        <w:t xml:space="preserve">, а доставља се на адресу: </w:t>
      </w:r>
      <w:r w:rsidR="00BA58A6" w:rsidRPr="00CB6E5E">
        <w:rPr>
          <w:rFonts w:cs="Arial"/>
          <w:color w:val="000000"/>
          <w:kern w:val="0"/>
          <w:sz w:val="22"/>
          <w:szCs w:val="22"/>
        </w:rPr>
        <w:t>Панонске ТЕ-ТО, Бул.ослобођења 100, Нови Сад</w:t>
      </w:r>
      <w:r w:rsidR="00BA58A6" w:rsidRPr="00CB6E5E">
        <w:rPr>
          <w:rFonts w:cs="Arial"/>
          <w:color w:val="000000"/>
          <w:kern w:val="0"/>
          <w:sz w:val="22"/>
          <w:szCs w:val="22"/>
          <w:lang w:val="sr-Cyrl-RS"/>
        </w:rPr>
        <w:t>.</w:t>
      </w:r>
      <w:r w:rsidR="00BA58A6">
        <w:rPr>
          <w:rFonts w:cs="Arial"/>
          <w:color w:val="000000"/>
          <w:kern w:val="0"/>
          <w:sz w:val="22"/>
          <w:szCs w:val="22"/>
          <w:lang w:val="sr-Cyrl-RS"/>
        </w:rPr>
        <w:t xml:space="preserve"> </w:t>
      </w:r>
    </w:p>
    <w:p w:rsidR="00BA58A6" w:rsidRPr="00BA58A6" w:rsidRDefault="00BA58A6" w:rsidP="00BA58A6">
      <w:pPr>
        <w:jc w:val="both"/>
        <w:rPr>
          <w:rFonts w:cs="Arial"/>
          <w:color w:val="000000"/>
          <w:kern w:val="0"/>
          <w:sz w:val="22"/>
          <w:szCs w:val="22"/>
          <w:lang w:val="sr-Cyrl-RS"/>
        </w:rPr>
      </w:pPr>
    </w:p>
    <w:p w:rsidR="0014486A" w:rsidRPr="0015054E" w:rsidRDefault="0014486A" w:rsidP="0014486A">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14486A" w:rsidRPr="0015054E" w:rsidRDefault="0014486A" w:rsidP="0014486A">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14486A" w:rsidRPr="0015054E" w:rsidRDefault="0014486A" w:rsidP="0014486A">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14486A" w:rsidRPr="0015054E" w:rsidRDefault="0014486A" w:rsidP="0014486A">
      <w:pPr>
        <w:pStyle w:val="KDParagraf"/>
        <w:spacing w:before="0"/>
        <w:jc w:val="center"/>
        <w:rPr>
          <w:rFonts w:ascii="Arial" w:hAnsi="Arial" w:cs="Arial"/>
          <w:sz w:val="22"/>
          <w:szCs w:val="22"/>
          <w:highlight w:val="red"/>
          <w:lang w:val="sr-Cyrl-RS"/>
        </w:rPr>
      </w:pPr>
    </w:p>
    <w:p w:rsidR="0014486A" w:rsidRPr="0015054E" w:rsidRDefault="0014486A" w:rsidP="0014486A">
      <w:pPr>
        <w:pStyle w:val="KDParagraf"/>
        <w:spacing w:before="0"/>
        <w:jc w:val="center"/>
        <w:rPr>
          <w:rFonts w:ascii="Arial" w:hAnsi="Arial" w:cs="Arial"/>
          <w:b/>
          <w:sz w:val="22"/>
          <w:szCs w:val="22"/>
        </w:rPr>
      </w:pPr>
      <w:r w:rsidRPr="0015054E">
        <w:rPr>
          <w:rFonts w:ascii="Arial" w:hAnsi="Arial" w:cs="Arial"/>
          <w:b/>
          <w:sz w:val="22"/>
          <w:szCs w:val="22"/>
        </w:rPr>
        <w:t>Члан 4.</w:t>
      </w:r>
    </w:p>
    <w:p w:rsidR="0014486A" w:rsidRPr="0015054E" w:rsidRDefault="0014486A" w:rsidP="0014486A">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14486A" w:rsidRPr="0015054E" w:rsidRDefault="0014486A" w:rsidP="0014486A">
      <w:pPr>
        <w:pStyle w:val="KDParagraf"/>
        <w:spacing w:before="0"/>
        <w:jc w:val="left"/>
        <w:rPr>
          <w:rFonts w:ascii="Arial" w:hAnsi="Arial" w:cs="Arial"/>
          <w:sz w:val="22"/>
          <w:szCs w:val="22"/>
        </w:rPr>
      </w:pPr>
    </w:p>
    <w:p w:rsidR="0014486A" w:rsidRPr="00343D30" w:rsidRDefault="0014486A" w:rsidP="0014486A">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343D30">
        <w:rPr>
          <w:rFonts w:eastAsia="Calibri" w:cs="Arial"/>
          <w:sz w:val="22"/>
          <w:szCs w:val="22"/>
          <w:lang w:val="sr-Cyrl-RS"/>
        </w:rPr>
        <w:t>Београд,</w:t>
      </w:r>
      <w:r w:rsidRPr="00343D30">
        <w:rPr>
          <w:rFonts w:cs="Arial"/>
          <w:color w:val="000000"/>
          <w:kern w:val="0"/>
          <w:sz w:val="22"/>
          <w:szCs w:val="22"/>
        </w:rPr>
        <w:t xml:space="preserve"> </w:t>
      </w:r>
    </w:p>
    <w:p w:rsidR="00BA58A6" w:rsidRDefault="00BA58A6" w:rsidP="00BA58A6">
      <w:pPr>
        <w:jc w:val="both"/>
        <w:rPr>
          <w:rFonts w:cs="Arial"/>
          <w:color w:val="000000"/>
          <w:kern w:val="0"/>
          <w:sz w:val="22"/>
          <w:szCs w:val="22"/>
          <w:lang w:val="sr-Cyrl-RS"/>
        </w:rPr>
      </w:pPr>
      <w:r w:rsidRPr="00343D30">
        <w:rPr>
          <w:rFonts w:cs="Arial"/>
          <w:color w:val="000000"/>
          <w:kern w:val="0"/>
          <w:sz w:val="22"/>
          <w:szCs w:val="22"/>
        </w:rPr>
        <w:t>Панонске ТЕ-ТО, Бул.ослобођења 100, Нови Сад</w:t>
      </w:r>
      <w:r w:rsidRPr="00343D30">
        <w:rPr>
          <w:rFonts w:cs="Arial"/>
          <w:color w:val="000000"/>
          <w:kern w:val="0"/>
          <w:sz w:val="22"/>
          <w:szCs w:val="22"/>
          <w:lang w:val="sr-Cyrl-RS"/>
        </w:rPr>
        <w:t>.</w:t>
      </w:r>
      <w:r>
        <w:rPr>
          <w:rFonts w:cs="Arial"/>
          <w:color w:val="000000"/>
          <w:kern w:val="0"/>
          <w:sz w:val="22"/>
          <w:szCs w:val="22"/>
          <w:lang w:val="sr-Cyrl-RS"/>
        </w:rPr>
        <w:t xml:space="preserve"> </w:t>
      </w:r>
    </w:p>
    <w:p w:rsidR="0014486A" w:rsidRPr="00934031" w:rsidRDefault="0014486A" w:rsidP="0014486A">
      <w:pPr>
        <w:jc w:val="both"/>
        <w:rPr>
          <w:rFonts w:cs="Arial"/>
          <w:sz w:val="22"/>
          <w:szCs w:val="22"/>
        </w:rPr>
      </w:pPr>
    </w:p>
    <w:p w:rsidR="0014486A" w:rsidRPr="0015054E" w:rsidRDefault="0014486A" w:rsidP="0014486A">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14486A" w:rsidRPr="0015054E" w:rsidRDefault="0014486A" w:rsidP="0014486A">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14486A" w:rsidRPr="0015054E" w:rsidRDefault="0014486A" w:rsidP="0014486A">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14486A" w:rsidRPr="0015054E" w:rsidRDefault="0014486A" w:rsidP="0014486A">
      <w:pPr>
        <w:pStyle w:val="KDParagraf"/>
        <w:spacing w:before="0"/>
        <w:jc w:val="center"/>
        <w:rPr>
          <w:rFonts w:ascii="Arial" w:hAnsi="Arial" w:cs="Arial"/>
          <w:b/>
          <w:sz w:val="22"/>
          <w:szCs w:val="22"/>
          <w:highlight w:val="red"/>
        </w:rPr>
      </w:pPr>
    </w:p>
    <w:p w:rsidR="0014486A" w:rsidRPr="0015054E" w:rsidRDefault="0014486A" w:rsidP="0014486A">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14486A" w:rsidRPr="0015054E" w:rsidRDefault="0014486A" w:rsidP="0014486A">
      <w:pPr>
        <w:pStyle w:val="KDParagraf"/>
        <w:spacing w:before="0"/>
        <w:jc w:val="center"/>
        <w:rPr>
          <w:rFonts w:ascii="Arial" w:hAnsi="Arial" w:cs="Arial"/>
          <w:sz w:val="22"/>
          <w:szCs w:val="22"/>
        </w:rPr>
      </w:pPr>
    </w:p>
    <w:p w:rsidR="0014486A" w:rsidRPr="0015054E" w:rsidRDefault="0014486A" w:rsidP="0014486A">
      <w:pPr>
        <w:pStyle w:val="KDParagraf"/>
        <w:spacing w:before="0"/>
        <w:jc w:val="center"/>
        <w:rPr>
          <w:rFonts w:ascii="Arial" w:hAnsi="Arial" w:cs="Arial"/>
          <w:b/>
          <w:sz w:val="22"/>
          <w:szCs w:val="22"/>
        </w:rPr>
      </w:pPr>
      <w:r w:rsidRPr="0015054E">
        <w:rPr>
          <w:rFonts w:ascii="Arial" w:hAnsi="Arial" w:cs="Arial"/>
          <w:b/>
          <w:sz w:val="22"/>
          <w:szCs w:val="22"/>
        </w:rPr>
        <w:t>Члан 5.</w:t>
      </w:r>
    </w:p>
    <w:p w:rsidR="0014486A" w:rsidRPr="007C1779" w:rsidRDefault="0014486A" w:rsidP="0014486A">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14486A" w:rsidRPr="007C1779" w:rsidRDefault="0014486A" w:rsidP="0014486A">
      <w:pPr>
        <w:pStyle w:val="KDParagraf"/>
        <w:spacing w:before="0"/>
        <w:rPr>
          <w:rFonts w:ascii="Arial" w:hAnsi="Arial" w:cs="Arial"/>
          <w:sz w:val="22"/>
          <w:szCs w:val="22"/>
        </w:rPr>
      </w:pPr>
    </w:p>
    <w:p w:rsidR="0014486A" w:rsidRPr="007C1779" w:rsidRDefault="0014486A" w:rsidP="0014486A">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14486A" w:rsidRPr="007C1779" w:rsidRDefault="0014486A" w:rsidP="0014486A">
      <w:pPr>
        <w:pStyle w:val="KDParagraf"/>
        <w:spacing w:before="0"/>
        <w:rPr>
          <w:rFonts w:ascii="Arial" w:hAnsi="Arial" w:cs="Arial"/>
          <w:sz w:val="22"/>
          <w:szCs w:val="22"/>
        </w:rPr>
      </w:pPr>
    </w:p>
    <w:p w:rsidR="0014486A" w:rsidRPr="007C1779" w:rsidRDefault="0014486A" w:rsidP="0014486A">
      <w:pPr>
        <w:pStyle w:val="KDParagraf"/>
        <w:spacing w:before="0"/>
        <w:rPr>
          <w:rFonts w:cs="Arial"/>
        </w:rPr>
      </w:pPr>
    </w:p>
    <w:p w:rsidR="0014486A" w:rsidRPr="007C1779" w:rsidRDefault="0014486A" w:rsidP="0014486A">
      <w:pPr>
        <w:pStyle w:val="KDParagraf"/>
        <w:spacing w:before="0"/>
        <w:jc w:val="center"/>
        <w:rPr>
          <w:rFonts w:ascii="Arial" w:hAnsi="Arial" w:cs="Arial"/>
          <w:b/>
          <w:sz w:val="22"/>
          <w:szCs w:val="22"/>
        </w:rPr>
      </w:pPr>
      <w:r w:rsidRPr="007C1779">
        <w:rPr>
          <w:rFonts w:ascii="Arial" w:hAnsi="Arial" w:cs="Arial"/>
          <w:b/>
          <w:sz w:val="22"/>
          <w:szCs w:val="22"/>
        </w:rPr>
        <w:t>Члан 6.</w:t>
      </w:r>
    </w:p>
    <w:p w:rsidR="0014486A" w:rsidRPr="007C1779" w:rsidRDefault="0014486A" w:rsidP="0014486A">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w:t>
      </w:r>
      <w:r w:rsidRPr="007C1779">
        <w:rPr>
          <w:rFonts w:ascii="Arial" w:hAnsi="Arial" w:cs="Arial"/>
          <w:sz w:val="22"/>
          <w:szCs w:val="22"/>
        </w:rPr>
        <w:lastRenderedPageBreak/>
        <w:t xml:space="preserve">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и квалитета пружених услуга, као и решавање евентуалних проблема.</w:t>
      </w:r>
      <w:r w:rsidRPr="007C1779">
        <w:rPr>
          <w:rFonts w:ascii="Arial" w:hAnsi="Arial" w:cs="Arial"/>
          <w:sz w:val="22"/>
          <w:szCs w:val="22"/>
          <w:lang w:val="sr-Cyrl-RS"/>
        </w:rPr>
        <w:t xml:space="preserve"> </w:t>
      </w:r>
    </w:p>
    <w:p w:rsidR="0014486A" w:rsidRPr="007C1779" w:rsidRDefault="0014486A" w:rsidP="0014486A">
      <w:pPr>
        <w:pStyle w:val="KDParagraf"/>
        <w:tabs>
          <w:tab w:val="clear" w:pos="567"/>
          <w:tab w:val="left" w:pos="0"/>
        </w:tabs>
        <w:spacing w:before="0"/>
        <w:rPr>
          <w:rFonts w:ascii="Arial" w:hAnsi="Arial" w:cs="Arial"/>
          <w:sz w:val="22"/>
          <w:szCs w:val="22"/>
          <w:lang w:val="sr-Cyrl-RS"/>
        </w:rPr>
      </w:pPr>
    </w:p>
    <w:p w:rsidR="0014486A" w:rsidRPr="007C1779" w:rsidRDefault="0014486A" w:rsidP="0014486A">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14486A" w:rsidRPr="007C1779" w:rsidRDefault="0014486A" w:rsidP="0014486A">
      <w:pPr>
        <w:pStyle w:val="KDParagraf"/>
        <w:tabs>
          <w:tab w:val="clear" w:pos="567"/>
          <w:tab w:val="left" w:pos="0"/>
        </w:tabs>
        <w:spacing w:before="0"/>
        <w:rPr>
          <w:rFonts w:ascii="Arial" w:hAnsi="Arial" w:cs="Arial"/>
          <w:sz w:val="22"/>
          <w:szCs w:val="22"/>
          <w:lang w:val="sr-Cyrl-CS"/>
        </w:rPr>
      </w:pPr>
    </w:p>
    <w:p w:rsidR="0014486A" w:rsidRPr="007C1779" w:rsidRDefault="0014486A" w:rsidP="0014486A">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14486A" w:rsidRPr="0015054E" w:rsidRDefault="0014486A" w:rsidP="0014486A">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14486A" w:rsidRPr="0015054E" w:rsidRDefault="0014486A" w:rsidP="0014486A">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14486A" w:rsidRPr="003B6B7F" w:rsidRDefault="0014486A" w:rsidP="0014486A">
      <w:pPr>
        <w:pStyle w:val="KDParagraf"/>
        <w:spacing w:before="0"/>
        <w:rPr>
          <w:rFonts w:ascii="Arial" w:hAnsi="Arial" w:cs="Arial"/>
          <w:sz w:val="22"/>
          <w:szCs w:val="22"/>
          <w:lang w:val="sr-Cyrl-RS"/>
        </w:rPr>
      </w:pPr>
    </w:p>
    <w:p w:rsidR="0014486A" w:rsidRPr="007C1779" w:rsidRDefault="0014486A" w:rsidP="0014486A">
      <w:pPr>
        <w:pStyle w:val="KDParagraf"/>
        <w:tabs>
          <w:tab w:val="clear" w:pos="567"/>
          <w:tab w:val="left" w:pos="426"/>
        </w:tabs>
        <w:spacing w:before="0"/>
        <w:rPr>
          <w:rFonts w:ascii="Arial" w:hAnsi="Arial" w:cs="Arial"/>
          <w:sz w:val="22"/>
          <w:szCs w:val="22"/>
          <w:lang w:val="sr-Cyrl-RS"/>
        </w:rPr>
      </w:pPr>
    </w:p>
    <w:p w:rsidR="0014486A" w:rsidRPr="007C1779" w:rsidRDefault="0014486A" w:rsidP="0014486A">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14486A" w:rsidRPr="007C1779" w:rsidRDefault="0014486A" w:rsidP="0014486A">
      <w:pPr>
        <w:pStyle w:val="KDParagraf"/>
        <w:spacing w:before="0"/>
        <w:jc w:val="center"/>
        <w:rPr>
          <w:rFonts w:ascii="Arial" w:hAnsi="Arial" w:cs="Arial"/>
          <w:b/>
          <w:sz w:val="22"/>
          <w:szCs w:val="22"/>
        </w:rPr>
      </w:pPr>
      <w:r w:rsidRPr="007C1779">
        <w:rPr>
          <w:rFonts w:ascii="Arial" w:hAnsi="Arial" w:cs="Arial"/>
          <w:b/>
          <w:sz w:val="22"/>
          <w:szCs w:val="22"/>
        </w:rPr>
        <w:t>Члан 7.</w:t>
      </w:r>
    </w:p>
    <w:p w:rsidR="0014486A" w:rsidRPr="007C1779" w:rsidRDefault="0014486A" w:rsidP="0014486A">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14486A" w:rsidRPr="007C1779" w:rsidRDefault="0014486A" w:rsidP="0014486A">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14486A" w:rsidRPr="007C1779" w:rsidRDefault="0014486A" w:rsidP="0014486A">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14486A" w:rsidRPr="007C1779" w:rsidRDefault="0014486A" w:rsidP="0014486A">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14486A" w:rsidRPr="007C1779" w:rsidRDefault="0014486A" w:rsidP="0014486A">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14486A" w:rsidRPr="007C1779" w:rsidRDefault="0014486A" w:rsidP="0014486A">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14486A" w:rsidRPr="007C1779" w:rsidRDefault="0014486A" w:rsidP="0014486A">
      <w:pPr>
        <w:pStyle w:val="KDParagraf"/>
        <w:spacing w:before="0"/>
        <w:rPr>
          <w:rFonts w:ascii="Arial" w:hAnsi="Arial" w:cs="Arial"/>
          <w:sz w:val="22"/>
          <w:szCs w:val="22"/>
          <w:lang w:val="sr-Cyrl-RS"/>
        </w:rPr>
      </w:pPr>
    </w:p>
    <w:p w:rsidR="0014486A" w:rsidRPr="007C1779" w:rsidRDefault="0014486A" w:rsidP="0014486A">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14486A" w:rsidRPr="007C1779" w:rsidRDefault="0014486A" w:rsidP="0014486A">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14486A" w:rsidRPr="007C1779" w:rsidRDefault="0014486A" w:rsidP="0014486A">
      <w:pPr>
        <w:pStyle w:val="KDParagraf"/>
        <w:spacing w:before="0"/>
        <w:rPr>
          <w:rFonts w:ascii="Arial" w:hAnsi="Arial" w:cs="Arial"/>
          <w:sz w:val="22"/>
          <w:szCs w:val="22"/>
          <w:lang w:val="sr-Cyrl-RS"/>
        </w:rPr>
      </w:pPr>
    </w:p>
    <w:p w:rsidR="0014486A" w:rsidRPr="007C1779" w:rsidRDefault="0014486A" w:rsidP="0014486A">
      <w:pPr>
        <w:pStyle w:val="KDParagraf"/>
        <w:spacing w:before="0"/>
        <w:jc w:val="center"/>
        <w:rPr>
          <w:rFonts w:ascii="Arial" w:hAnsi="Arial" w:cs="Arial"/>
          <w:sz w:val="22"/>
          <w:szCs w:val="22"/>
        </w:rPr>
      </w:pPr>
      <w:r w:rsidRPr="007C1779">
        <w:rPr>
          <w:rFonts w:ascii="Arial" w:hAnsi="Arial" w:cs="Arial"/>
          <w:b/>
          <w:sz w:val="22"/>
          <w:szCs w:val="22"/>
        </w:rPr>
        <w:t>Члан 8.</w:t>
      </w:r>
    </w:p>
    <w:p w:rsidR="0014486A" w:rsidRPr="007C1779" w:rsidRDefault="0014486A" w:rsidP="0014486A">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14486A" w:rsidRPr="007C1779" w:rsidRDefault="0014486A" w:rsidP="0014486A">
      <w:pPr>
        <w:pStyle w:val="KDParagraf"/>
        <w:spacing w:before="0"/>
        <w:rPr>
          <w:rFonts w:ascii="Arial" w:hAnsi="Arial" w:cs="Arial"/>
          <w:sz w:val="22"/>
          <w:szCs w:val="22"/>
        </w:rPr>
      </w:pPr>
    </w:p>
    <w:p w:rsidR="0014486A" w:rsidRPr="002B756E" w:rsidRDefault="0014486A" w:rsidP="0014486A">
      <w:pPr>
        <w:pStyle w:val="KDParagraf"/>
        <w:spacing w:before="0"/>
        <w:rPr>
          <w:rFonts w:cs="Arial"/>
          <w:b/>
          <w:highlight w:val="red"/>
        </w:rPr>
      </w:pPr>
    </w:p>
    <w:p w:rsidR="0014486A" w:rsidRPr="0015054E" w:rsidRDefault="0014486A" w:rsidP="0014486A">
      <w:pPr>
        <w:pStyle w:val="KDParagraf"/>
        <w:spacing w:before="0"/>
        <w:jc w:val="left"/>
        <w:rPr>
          <w:rFonts w:ascii="Arial" w:hAnsi="Arial" w:cs="Arial"/>
          <w:b/>
          <w:sz w:val="22"/>
          <w:szCs w:val="22"/>
        </w:rPr>
      </w:pPr>
      <w:r w:rsidRPr="0015054E">
        <w:rPr>
          <w:rFonts w:ascii="Arial" w:hAnsi="Arial" w:cs="Arial"/>
          <w:b/>
          <w:sz w:val="22"/>
          <w:szCs w:val="22"/>
        </w:rPr>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p>
    <w:p w:rsidR="0014486A" w:rsidRPr="0015054E" w:rsidRDefault="0014486A" w:rsidP="0014486A">
      <w:pPr>
        <w:pStyle w:val="KDParagraf"/>
        <w:spacing w:before="0"/>
        <w:jc w:val="center"/>
        <w:rPr>
          <w:rFonts w:ascii="Arial" w:hAnsi="Arial" w:cs="Arial"/>
          <w:sz w:val="22"/>
          <w:szCs w:val="22"/>
        </w:rPr>
      </w:pPr>
    </w:p>
    <w:p w:rsidR="0014486A" w:rsidRPr="00CB6E5E" w:rsidRDefault="0014486A" w:rsidP="0014486A">
      <w:pPr>
        <w:pStyle w:val="KDParagraf"/>
        <w:spacing w:before="0"/>
        <w:jc w:val="center"/>
        <w:rPr>
          <w:rFonts w:ascii="Arial" w:hAnsi="Arial" w:cs="Arial"/>
          <w:b/>
          <w:sz w:val="22"/>
          <w:szCs w:val="22"/>
          <w:lang w:val="sr-Cyrl-RS"/>
        </w:rPr>
      </w:pPr>
      <w:r w:rsidRPr="00CB6E5E">
        <w:rPr>
          <w:rFonts w:ascii="Arial" w:hAnsi="Arial" w:cs="Arial"/>
          <w:b/>
          <w:sz w:val="22"/>
          <w:szCs w:val="22"/>
        </w:rPr>
        <w:t xml:space="preserve">Члан </w:t>
      </w:r>
      <w:r w:rsidRPr="00CB6E5E">
        <w:rPr>
          <w:rFonts w:ascii="Arial" w:hAnsi="Arial" w:cs="Arial"/>
          <w:b/>
          <w:sz w:val="22"/>
          <w:szCs w:val="22"/>
          <w:lang w:val="sr-Cyrl-RS"/>
        </w:rPr>
        <w:t>9</w:t>
      </w:r>
      <w:r w:rsidRPr="00CB6E5E">
        <w:rPr>
          <w:rFonts w:ascii="Arial" w:hAnsi="Arial" w:cs="Arial"/>
          <w:b/>
          <w:sz w:val="22"/>
          <w:szCs w:val="22"/>
        </w:rPr>
        <w:t>.</w:t>
      </w:r>
    </w:p>
    <w:p w:rsidR="0014486A" w:rsidRPr="00CB6E5E" w:rsidRDefault="0014486A" w:rsidP="0014486A">
      <w:pPr>
        <w:jc w:val="both"/>
        <w:rPr>
          <w:rFonts w:cs="Arial"/>
          <w:bCs/>
          <w:color w:val="000000"/>
          <w:sz w:val="22"/>
          <w:szCs w:val="22"/>
          <w:lang w:val="sr-Cyrl-RS"/>
        </w:rPr>
      </w:pPr>
      <w:r w:rsidRPr="00CB6E5E">
        <w:rPr>
          <w:rFonts w:cs="Arial"/>
          <w:bCs/>
          <w:color w:val="000000"/>
          <w:sz w:val="22"/>
          <w:szCs w:val="22"/>
          <w:lang w:val="sr-Cyrl-RS"/>
        </w:rPr>
        <w:t xml:space="preserve">Динамика, рок и место извршења Услуга    дефинисани су у Техничкој спецификацији за Партију </w:t>
      </w:r>
      <w:r w:rsidR="00BA58A6" w:rsidRPr="00CB6E5E">
        <w:rPr>
          <w:rFonts w:cs="Arial"/>
          <w:bCs/>
          <w:color w:val="000000"/>
          <w:sz w:val="22"/>
          <w:szCs w:val="22"/>
          <w:lang w:val="sr-Cyrl-RS"/>
        </w:rPr>
        <w:t>4</w:t>
      </w:r>
      <w:r w:rsidRPr="00CB6E5E">
        <w:rPr>
          <w:rFonts w:cs="Arial"/>
          <w:bCs/>
          <w:color w:val="000000"/>
          <w:sz w:val="22"/>
          <w:szCs w:val="22"/>
          <w:lang w:val="sr-Cyrl-RS"/>
        </w:rPr>
        <w:t>.  која је саставни део овог Уговора.</w:t>
      </w:r>
    </w:p>
    <w:p w:rsidR="00BA58A6" w:rsidRPr="00CB6E5E" w:rsidRDefault="00BA58A6" w:rsidP="00BA58A6">
      <w:pPr>
        <w:jc w:val="both"/>
        <w:rPr>
          <w:rFonts w:cs="Arial"/>
          <w:bCs/>
          <w:color w:val="000000"/>
          <w:sz w:val="22"/>
          <w:szCs w:val="22"/>
        </w:rPr>
      </w:pPr>
      <w:r w:rsidRPr="00CB6E5E">
        <w:rPr>
          <w:rFonts w:cs="Arial"/>
          <w:bCs/>
          <w:color w:val="000000"/>
          <w:sz w:val="22"/>
          <w:szCs w:val="22"/>
        </w:rPr>
        <w:t>Услуге</w:t>
      </w:r>
      <w:r w:rsidRPr="00CB6E5E">
        <w:rPr>
          <w:rFonts w:cs="Arial"/>
          <w:bCs/>
          <w:color w:val="000000"/>
          <w:sz w:val="22"/>
          <w:szCs w:val="22"/>
          <w:lang w:val="sr-Cyrl-RS"/>
        </w:rPr>
        <w:t xml:space="preserve"> се </w:t>
      </w:r>
      <w:r w:rsidRPr="00CB6E5E">
        <w:rPr>
          <w:rFonts w:cs="Arial"/>
          <w:bCs/>
          <w:color w:val="000000"/>
          <w:sz w:val="22"/>
          <w:szCs w:val="22"/>
        </w:rPr>
        <w:t>врше се сукцесивно, два пута годишње.</w:t>
      </w:r>
    </w:p>
    <w:p w:rsidR="00BA58A6" w:rsidRPr="00CB6E5E" w:rsidRDefault="00BA58A6" w:rsidP="00BA58A6">
      <w:pPr>
        <w:jc w:val="both"/>
        <w:rPr>
          <w:rFonts w:cs="Arial"/>
          <w:bCs/>
          <w:color w:val="000000"/>
          <w:sz w:val="22"/>
          <w:szCs w:val="22"/>
        </w:rPr>
      </w:pPr>
      <w:r w:rsidRPr="00CB6E5E">
        <w:rPr>
          <w:rFonts w:cs="Arial"/>
          <w:bCs/>
          <w:color w:val="000000"/>
          <w:sz w:val="22"/>
          <w:szCs w:val="22"/>
        </w:rPr>
        <w:t>Рок извршења услуга дератизације, дезинсекције и дезинфекције  је 10 (</w:t>
      </w:r>
      <w:r w:rsidRPr="00CB6E5E">
        <w:rPr>
          <w:rFonts w:cs="Arial"/>
          <w:bCs/>
          <w:color w:val="000000"/>
          <w:sz w:val="22"/>
          <w:szCs w:val="22"/>
          <w:lang w:val="sr-Cyrl-RS"/>
        </w:rPr>
        <w:t>словима:</w:t>
      </w:r>
      <w:r w:rsidR="00762D12" w:rsidRPr="00CB6E5E">
        <w:rPr>
          <w:rFonts w:cs="Arial"/>
          <w:bCs/>
          <w:color w:val="000000"/>
          <w:sz w:val="22"/>
          <w:szCs w:val="22"/>
        </w:rPr>
        <w:t xml:space="preserve">десет)  дана од </w:t>
      </w:r>
      <w:r w:rsidR="00762D12" w:rsidRPr="00CB6E5E">
        <w:rPr>
          <w:rFonts w:cs="Arial"/>
          <w:bCs/>
          <w:color w:val="000000"/>
          <w:sz w:val="22"/>
          <w:szCs w:val="22"/>
          <w:lang w:val="sr-Cyrl-RS"/>
        </w:rPr>
        <w:t>дана</w:t>
      </w:r>
      <w:r w:rsidRPr="00CB6E5E">
        <w:rPr>
          <w:rFonts w:cs="Arial"/>
          <w:bCs/>
          <w:color w:val="000000"/>
          <w:sz w:val="22"/>
          <w:szCs w:val="22"/>
        </w:rPr>
        <w:t xml:space="preserve"> увођења Пружаоца услуге у посао, у свакој фази реализације.</w:t>
      </w:r>
    </w:p>
    <w:p w:rsidR="0014486A" w:rsidRPr="0015054E" w:rsidRDefault="0014486A" w:rsidP="0014486A">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14486A" w:rsidRPr="0015054E" w:rsidRDefault="0014486A" w:rsidP="0014486A">
      <w:pPr>
        <w:jc w:val="both"/>
        <w:rPr>
          <w:rFonts w:cs="Arial"/>
          <w:bCs/>
          <w:color w:val="000000"/>
          <w:sz w:val="22"/>
          <w:szCs w:val="22"/>
          <w:lang w:val="sr-Cyrl-RS"/>
        </w:rPr>
      </w:pPr>
    </w:p>
    <w:p w:rsidR="0014486A" w:rsidRPr="0015054E" w:rsidRDefault="0014486A" w:rsidP="0014486A">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14486A" w:rsidRPr="0015054E" w:rsidRDefault="0014486A" w:rsidP="0014486A">
      <w:pPr>
        <w:pStyle w:val="KDParagraf"/>
        <w:spacing w:before="0"/>
        <w:jc w:val="center"/>
        <w:rPr>
          <w:rFonts w:ascii="Arial" w:hAnsi="Arial" w:cs="Arial"/>
          <w:sz w:val="22"/>
          <w:szCs w:val="22"/>
          <w:lang w:val="sr-Cyrl-RS"/>
        </w:rPr>
      </w:pPr>
    </w:p>
    <w:p w:rsidR="0014486A" w:rsidRPr="0015054E" w:rsidRDefault="0014486A" w:rsidP="0014486A">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Pr="0015054E">
        <w:rPr>
          <w:rFonts w:ascii="Arial" w:hAnsi="Arial" w:cs="Arial"/>
          <w:b/>
          <w:sz w:val="22"/>
          <w:szCs w:val="22"/>
          <w:lang w:val="sr-Cyrl-RS"/>
        </w:rPr>
        <w:t xml:space="preserve"> </w:t>
      </w:r>
    </w:p>
    <w:p w:rsidR="0014486A" w:rsidRPr="0015054E" w:rsidRDefault="0014486A" w:rsidP="0014486A">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14486A" w:rsidRPr="0015054E" w:rsidRDefault="0014486A" w:rsidP="0014486A">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14486A" w:rsidRPr="0015054E" w:rsidRDefault="0014486A" w:rsidP="0014486A">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14486A" w:rsidRPr="0015054E" w:rsidRDefault="0014486A" w:rsidP="0014486A">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14486A" w:rsidRDefault="0014486A" w:rsidP="0014486A">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762D12" w:rsidRDefault="00762D12" w:rsidP="0014486A">
      <w:pPr>
        <w:tabs>
          <w:tab w:val="left" w:pos="250"/>
        </w:tabs>
        <w:autoSpaceDE w:val="0"/>
        <w:adjustRightInd w:val="0"/>
        <w:jc w:val="both"/>
        <w:rPr>
          <w:rFonts w:cs="Arial"/>
          <w:bCs/>
          <w:iCs/>
          <w:sz w:val="22"/>
          <w:szCs w:val="22"/>
          <w:lang w:val="sr-Cyrl-CS" w:eastAsia="sr-Cyrl-CS"/>
        </w:rPr>
      </w:pPr>
    </w:p>
    <w:p w:rsidR="0014486A" w:rsidRPr="00A25985" w:rsidRDefault="0014486A" w:rsidP="0014486A">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14486A" w:rsidRDefault="0014486A" w:rsidP="0014486A">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14486A" w:rsidRPr="00A25985" w:rsidRDefault="0014486A" w:rsidP="0014486A">
      <w:pPr>
        <w:tabs>
          <w:tab w:val="left" w:pos="250"/>
        </w:tabs>
        <w:autoSpaceDE w:val="0"/>
        <w:adjustRightInd w:val="0"/>
        <w:jc w:val="both"/>
        <w:rPr>
          <w:rFonts w:cs="Arial"/>
          <w:bCs/>
          <w:iCs/>
          <w:sz w:val="22"/>
          <w:szCs w:val="22"/>
          <w:lang w:val="sr-Cyrl-CS" w:eastAsia="sr-Cyrl-CS"/>
        </w:rPr>
      </w:pPr>
    </w:p>
    <w:p w:rsidR="0014486A" w:rsidRPr="00A25985" w:rsidRDefault="0014486A" w:rsidP="0014486A">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14486A" w:rsidRPr="007D7842" w:rsidRDefault="0014486A" w:rsidP="0014486A">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14486A" w:rsidRDefault="0014486A" w:rsidP="0014486A">
      <w:pPr>
        <w:tabs>
          <w:tab w:val="left" w:pos="250"/>
        </w:tabs>
        <w:autoSpaceDE w:val="0"/>
        <w:adjustRightInd w:val="0"/>
        <w:jc w:val="both"/>
        <w:rPr>
          <w:rFonts w:cs="Arial"/>
          <w:bCs/>
          <w:iCs/>
          <w:sz w:val="22"/>
          <w:szCs w:val="22"/>
          <w:lang w:val="sr-Cyrl-CS" w:eastAsia="sr-Cyrl-CS"/>
        </w:rPr>
      </w:pPr>
    </w:p>
    <w:p w:rsidR="0014486A" w:rsidRPr="0015054E" w:rsidRDefault="0014486A" w:rsidP="0014486A">
      <w:pPr>
        <w:tabs>
          <w:tab w:val="left" w:pos="250"/>
        </w:tabs>
        <w:autoSpaceDE w:val="0"/>
        <w:adjustRightInd w:val="0"/>
        <w:jc w:val="both"/>
        <w:rPr>
          <w:rFonts w:eastAsia="Calibri" w:cs="Arial"/>
          <w:color w:val="000000"/>
          <w:kern w:val="0"/>
          <w:sz w:val="22"/>
          <w:szCs w:val="22"/>
          <w:highlight w:val="red"/>
        </w:rPr>
      </w:pPr>
    </w:p>
    <w:p w:rsidR="0014486A" w:rsidRPr="000628A1" w:rsidRDefault="0014486A" w:rsidP="0014486A">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14486A" w:rsidRPr="000628A1" w:rsidRDefault="0014486A" w:rsidP="0014486A">
      <w:pPr>
        <w:pStyle w:val="KDParagraf"/>
        <w:spacing w:before="0"/>
        <w:jc w:val="center"/>
        <w:rPr>
          <w:rFonts w:ascii="Arial" w:hAnsi="Arial" w:cs="Arial"/>
          <w:b/>
          <w:sz w:val="22"/>
          <w:szCs w:val="22"/>
        </w:rPr>
      </w:pPr>
    </w:p>
    <w:p w:rsidR="0014486A" w:rsidRPr="0015054E" w:rsidRDefault="0014486A" w:rsidP="0014486A">
      <w:pPr>
        <w:pStyle w:val="KDParagraf"/>
        <w:spacing w:before="0"/>
        <w:jc w:val="center"/>
        <w:rPr>
          <w:rFonts w:ascii="Arial" w:hAnsi="Arial" w:cs="Arial"/>
          <w:b/>
          <w:color w:val="00B0F0"/>
          <w:sz w:val="22"/>
          <w:szCs w:val="22"/>
          <w:lang w:val="ru-RU"/>
        </w:rPr>
      </w:pPr>
      <w:r w:rsidRPr="0015054E">
        <w:rPr>
          <w:rFonts w:ascii="Arial" w:hAnsi="Arial" w:cs="Arial"/>
          <w:b/>
          <w:sz w:val="22"/>
          <w:szCs w:val="22"/>
        </w:rPr>
        <w:t>Члан 1</w:t>
      </w:r>
      <w:r>
        <w:rPr>
          <w:rFonts w:ascii="Arial" w:hAnsi="Arial" w:cs="Arial"/>
          <w:b/>
          <w:sz w:val="22"/>
          <w:szCs w:val="22"/>
          <w:lang w:val="sr-Cyrl-RS"/>
        </w:rPr>
        <w:t>2</w:t>
      </w:r>
      <w:r w:rsidRPr="0015054E">
        <w:rPr>
          <w:rFonts w:ascii="Arial" w:hAnsi="Arial" w:cs="Arial"/>
          <w:b/>
          <w:sz w:val="22"/>
          <w:szCs w:val="22"/>
        </w:rPr>
        <w:t>.</w:t>
      </w:r>
    </w:p>
    <w:p w:rsidR="0014486A" w:rsidRPr="000628A1" w:rsidRDefault="0014486A" w:rsidP="0014486A">
      <w:pPr>
        <w:tabs>
          <w:tab w:val="left" w:pos="567"/>
        </w:tabs>
        <w:autoSpaceDE w:val="0"/>
        <w:jc w:val="both"/>
        <w:textAlignment w:val="auto"/>
        <w:rPr>
          <w:rFonts w:cs="Arial"/>
          <w:b/>
          <w:color w:val="000000" w:themeColor="text1"/>
          <w:kern w:val="0"/>
          <w:sz w:val="22"/>
          <w:szCs w:val="22"/>
        </w:rPr>
      </w:pPr>
      <w:r w:rsidRPr="000628A1">
        <w:rPr>
          <w:rFonts w:cs="Arial"/>
          <w:b/>
          <w:color w:val="000000" w:themeColor="text1"/>
          <w:kern w:val="0"/>
          <w:sz w:val="22"/>
          <w:szCs w:val="22"/>
        </w:rPr>
        <w:t>Меница за добро извршење посла</w:t>
      </w:r>
    </w:p>
    <w:p w:rsidR="0014486A" w:rsidRPr="0033111E" w:rsidRDefault="0014486A" w:rsidP="0014486A">
      <w:pPr>
        <w:tabs>
          <w:tab w:val="left" w:pos="567"/>
        </w:tabs>
        <w:autoSpaceDE w:val="0"/>
        <w:jc w:val="both"/>
        <w:textAlignment w:val="auto"/>
        <w:rPr>
          <w:rFonts w:cs="Arial"/>
          <w:color w:val="000000" w:themeColor="text1"/>
          <w:kern w:val="0"/>
          <w:sz w:val="22"/>
          <w:szCs w:val="22"/>
        </w:rPr>
      </w:pPr>
      <w:r w:rsidRPr="000628A1">
        <w:rPr>
          <w:rFonts w:cs="Arial"/>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color w:val="000000" w:themeColor="text1"/>
          <w:kern w:val="0"/>
          <w:sz w:val="22"/>
          <w:szCs w:val="22"/>
          <w:lang w:val="sr-Cyrl-RS"/>
        </w:rPr>
        <w:t>5</w:t>
      </w:r>
      <w:r w:rsidRPr="000628A1">
        <w:rPr>
          <w:rFonts w:cs="Arial"/>
          <w:color w:val="000000" w:themeColor="text1"/>
          <w:kern w:val="0"/>
          <w:sz w:val="22"/>
          <w:szCs w:val="22"/>
        </w:rPr>
        <w:t xml:space="preserve"> </w:t>
      </w:r>
      <w:r w:rsidRPr="000628A1">
        <w:rPr>
          <w:rFonts w:cs="Arial"/>
          <w:color w:val="000000" w:themeColor="text1"/>
          <w:kern w:val="0"/>
          <w:sz w:val="22"/>
          <w:szCs w:val="22"/>
          <w:lang w:val="sr-Cyrl-RS"/>
        </w:rPr>
        <w:t xml:space="preserve">(словима: пет) </w:t>
      </w:r>
      <w:r w:rsidRPr="000628A1">
        <w:rPr>
          <w:rFonts w:cs="Arial"/>
          <w:color w:val="000000" w:themeColor="text1"/>
          <w:kern w:val="0"/>
          <w:sz w:val="22"/>
          <w:szCs w:val="22"/>
        </w:rPr>
        <w:t xml:space="preserve">дана од дана обостраног потписивања Уговора, Кориснику услуга </w:t>
      </w:r>
      <w:r w:rsidRPr="0033111E">
        <w:rPr>
          <w:rFonts w:cs="Arial"/>
          <w:color w:val="000000" w:themeColor="text1"/>
          <w:kern w:val="0"/>
          <w:sz w:val="22"/>
          <w:szCs w:val="22"/>
        </w:rPr>
        <w:lastRenderedPageBreak/>
        <w:t>достави:</w:t>
      </w:r>
    </w:p>
    <w:p w:rsidR="0014486A" w:rsidRPr="00E40F0D" w:rsidRDefault="0014486A" w:rsidP="00421550">
      <w:pPr>
        <w:pStyle w:val="ListParagraph"/>
        <w:numPr>
          <w:ilvl w:val="0"/>
          <w:numId w:val="90"/>
        </w:numPr>
        <w:suppressAutoHyphens w:val="0"/>
        <w:spacing w:after="0" w:line="240" w:lineRule="auto"/>
        <w:rPr>
          <w:rFonts w:ascii="Arial" w:hAnsi="Arial" w:cs="Arial"/>
          <w:sz w:val="22"/>
          <w:szCs w:val="22"/>
          <w:lang w:val="sr-Cyrl-RS"/>
        </w:rPr>
      </w:pPr>
      <w:r w:rsidRPr="00E40F0D">
        <w:rPr>
          <w:rFonts w:ascii="Arial" w:hAnsi="Arial" w:cs="Arial"/>
          <w:sz w:val="22"/>
          <w:szCs w:val="22"/>
        </w:rPr>
        <w:t>Меницу која је:</w:t>
      </w:r>
    </w:p>
    <w:p w:rsidR="0014486A" w:rsidRPr="0033111E" w:rsidRDefault="0014486A" w:rsidP="00421550">
      <w:pPr>
        <w:pStyle w:val="ListParagraph"/>
        <w:suppressAutoHyphens w:val="0"/>
        <w:spacing w:after="0" w:line="240" w:lineRule="auto"/>
        <w:rPr>
          <w:rFonts w:ascii="Arial" w:hAnsi="Arial" w:cs="Arial"/>
          <w:sz w:val="22"/>
          <w:szCs w:val="22"/>
        </w:rPr>
      </w:pPr>
      <w:r w:rsidRPr="0033111E">
        <w:rPr>
          <w:rFonts w:ascii="Arial" w:hAnsi="Arial" w:cs="Arial"/>
          <w:sz w:val="22"/>
          <w:szCs w:val="22"/>
          <w:lang w:val="sr-Cyrl-RS"/>
        </w:rPr>
        <w:t>-</w:t>
      </w:r>
      <w:r w:rsidRPr="0033111E">
        <w:rPr>
          <w:rFonts w:ascii="Arial" w:hAnsi="Arial" w:cs="Arial"/>
          <w:sz w:val="22"/>
          <w:szCs w:val="22"/>
        </w:rPr>
        <w:t xml:space="preserve">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 </w:t>
      </w:r>
    </w:p>
    <w:p w:rsidR="0014486A" w:rsidRPr="0033111E" w:rsidRDefault="0014486A" w:rsidP="00421550">
      <w:pPr>
        <w:pStyle w:val="ListParagraph"/>
        <w:suppressAutoHyphens w:val="0"/>
        <w:spacing w:after="0" w:line="240" w:lineRule="auto"/>
        <w:rPr>
          <w:rFonts w:ascii="Arial" w:hAnsi="Arial" w:cs="Arial"/>
          <w:sz w:val="22"/>
          <w:szCs w:val="22"/>
        </w:rPr>
      </w:pPr>
      <w:r w:rsidRPr="0033111E">
        <w:rPr>
          <w:rFonts w:ascii="Arial" w:hAnsi="Arial" w:cs="Arial"/>
          <w:sz w:val="22"/>
          <w:szCs w:val="22"/>
        </w:rPr>
        <w:t>- 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486A" w:rsidRPr="0033111E" w:rsidRDefault="0014486A" w:rsidP="00421550">
      <w:pPr>
        <w:pStyle w:val="ListParagraph"/>
        <w:numPr>
          <w:ilvl w:val="0"/>
          <w:numId w:val="90"/>
        </w:numPr>
        <w:suppressAutoHyphens w:val="0"/>
        <w:spacing w:after="0" w:line="240" w:lineRule="auto"/>
        <w:rPr>
          <w:rFonts w:ascii="Arial" w:hAnsi="Arial" w:cs="Arial"/>
          <w:sz w:val="22"/>
          <w:szCs w:val="22"/>
        </w:rPr>
      </w:pPr>
      <w:r w:rsidRPr="0033111E">
        <w:rPr>
          <w:rFonts w:ascii="Arial" w:hAnsi="Arial" w:cs="Arial"/>
          <w:sz w:val="22"/>
          <w:szCs w:val="22"/>
        </w:rPr>
        <w:t xml:space="preserve">Менично писмо – овлашћење којим Пружалац услуга овлашћује Корисника услуга да може наплатити меницу на први позив, безусловно, неопозиво, вансудски и без трошкова, </w:t>
      </w:r>
      <w:r w:rsidRPr="0033111E">
        <w:rPr>
          <w:rFonts w:ascii="Arial" w:hAnsi="Arial" w:cs="Arial"/>
          <w:sz w:val="22"/>
          <w:szCs w:val="22"/>
          <w:lang w:val="sr-Latn-CS"/>
        </w:rPr>
        <w:t xml:space="preserve">у износу од </w:t>
      </w:r>
      <w:r w:rsidRPr="0033111E">
        <w:rPr>
          <w:rFonts w:ascii="Arial" w:hAnsi="Arial" w:cs="Arial"/>
          <w:bCs/>
          <w:sz w:val="22"/>
          <w:szCs w:val="22"/>
        </w:rPr>
        <w:t>10% од вредности Уговора без ПДВ</w:t>
      </w:r>
      <w:r w:rsidRPr="0033111E">
        <w:rPr>
          <w:rFonts w:ascii="Arial" w:hAnsi="Arial" w:cs="Arial"/>
          <w:sz w:val="22"/>
          <w:szCs w:val="22"/>
        </w:rPr>
        <w:t>,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14486A" w:rsidRPr="0033111E" w:rsidRDefault="0014486A" w:rsidP="00421550">
      <w:pPr>
        <w:pStyle w:val="ListParagraph"/>
        <w:numPr>
          <w:ilvl w:val="0"/>
          <w:numId w:val="90"/>
        </w:numPr>
        <w:suppressAutoHyphens w:val="0"/>
        <w:spacing w:after="0" w:line="240" w:lineRule="auto"/>
        <w:rPr>
          <w:rFonts w:ascii="Arial" w:hAnsi="Arial" w:cs="Arial"/>
          <w:sz w:val="22"/>
          <w:szCs w:val="22"/>
        </w:rPr>
      </w:pPr>
      <w:r w:rsidRPr="0033111E">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rsidR="0014486A" w:rsidRPr="0033111E" w:rsidRDefault="0014486A" w:rsidP="00421550">
      <w:pPr>
        <w:numPr>
          <w:ilvl w:val="0"/>
          <w:numId w:val="90"/>
        </w:numPr>
        <w:suppressAutoHyphens w:val="0"/>
        <w:autoSpaceDE w:val="0"/>
        <w:jc w:val="both"/>
        <w:textAlignment w:val="auto"/>
        <w:rPr>
          <w:rFonts w:eastAsia="Calibri" w:cs="Arial"/>
          <w:color w:val="000000"/>
          <w:kern w:val="0"/>
          <w:sz w:val="22"/>
          <w:szCs w:val="22"/>
        </w:rPr>
      </w:pPr>
      <w:r w:rsidRPr="0033111E">
        <w:rPr>
          <w:rFonts w:eastAsia="Calibri" w:cs="Arial"/>
          <w:color w:val="000000"/>
          <w:kern w:val="0"/>
          <w:sz w:val="22"/>
          <w:szCs w:val="22"/>
        </w:rPr>
        <w:t>оверену фотокопију важећег Картона депонованих потписа овлашћених лица за располагање новчаним средствима Пружаоца услуга код пословне банке,</w:t>
      </w:r>
    </w:p>
    <w:p w:rsidR="0014486A" w:rsidRPr="0033111E" w:rsidRDefault="0014486A" w:rsidP="00421550">
      <w:pPr>
        <w:numPr>
          <w:ilvl w:val="0"/>
          <w:numId w:val="90"/>
        </w:numPr>
        <w:suppressAutoHyphens w:val="0"/>
        <w:autoSpaceDE w:val="0"/>
        <w:jc w:val="both"/>
        <w:textAlignment w:val="auto"/>
        <w:rPr>
          <w:rFonts w:eastAsia="Calibri" w:cs="Arial"/>
          <w:color w:val="000000"/>
          <w:kern w:val="0"/>
          <w:sz w:val="22"/>
          <w:szCs w:val="22"/>
        </w:rPr>
      </w:pPr>
      <w:r w:rsidRPr="0033111E">
        <w:rPr>
          <w:rFonts w:eastAsia="Calibri" w:cs="Arial"/>
          <w:color w:val="000000"/>
          <w:kern w:val="0"/>
          <w:sz w:val="22"/>
          <w:szCs w:val="22"/>
        </w:rPr>
        <w:t>фотокопију ОП обрасца,</w:t>
      </w:r>
    </w:p>
    <w:p w:rsidR="0014486A" w:rsidRPr="0033111E" w:rsidRDefault="0014486A" w:rsidP="00421550">
      <w:pPr>
        <w:numPr>
          <w:ilvl w:val="0"/>
          <w:numId w:val="90"/>
        </w:numPr>
        <w:suppressAutoHyphens w:val="0"/>
        <w:autoSpaceDE w:val="0"/>
        <w:jc w:val="both"/>
        <w:textAlignment w:val="auto"/>
        <w:rPr>
          <w:rFonts w:eastAsia="Calibri" w:cs="Arial"/>
          <w:color w:val="000000"/>
          <w:kern w:val="0"/>
          <w:sz w:val="22"/>
          <w:szCs w:val="22"/>
        </w:rPr>
      </w:pPr>
      <w:r w:rsidRPr="0033111E">
        <w:rPr>
          <w:rFonts w:eastAsia="Calibri" w:cs="Arial"/>
          <w:color w:val="000000"/>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14486A" w:rsidRPr="000628A1" w:rsidRDefault="0014486A" w:rsidP="00421550">
      <w:pPr>
        <w:tabs>
          <w:tab w:val="left" w:pos="567"/>
        </w:tabs>
        <w:autoSpaceDE w:val="0"/>
        <w:jc w:val="both"/>
        <w:textAlignment w:val="auto"/>
        <w:rPr>
          <w:rFonts w:cs="Arial"/>
          <w:kern w:val="0"/>
          <w:sz w:val="22"/>
          <w:szCs w:val="22"/>
        </w:rPr>
      </w:pPr>
    </w:p>
    <w:p w:rsidR="0014486A" w:rsidRPr="000628A1" w:rsidRDefault="0014486A" w:rsidP="0014486A">
      <w:pPr>
        <w:tabs>
          <w:tab w:val="left" w:pos="567"/>
        </w:tabs>
        <w:autoSpaceDE w:val="0"/>
        <w:jc w:val="both"/>
        <w:textAlignment w:val="auto"/>
        <w:rPr>
          <w:rFonts w:cs="Arial"/>
          <w:kern w:val="0"/>
          <w:sz w:val="22"/>
          <w:szCs w:val="22"/>
        </w:rPr>
      </w:pPr>
      <w:r w:rsidRPr="000628A1">
        <w:rPr>
          <w:rFonts w:cs="Arial"/>
          <w:kern w:val="0"/>
          <w:sz w:val="22"/>
          <w:szCs w:val="22"/>
        </w:rPr>
        <w:t>Меница може бити наплаћена у случају да Пружалац услуга не буде извршавао своје уговорне обавезе у роковима и на начин предвиђен Уговором.</w:t>
      </w:r>
    </w:p>
    <w:p w:rsidR="0014486A" w:rsidRPr="000628A1" w:rsidRDefault="0014486A" w:rsidP="0014486A">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lang w:val="sr-Cyrl-RS"/>
        </w:rPr>
        <w:t>За у</w:t>
      </w:r>
      <w:r w:rsidRPr="000628A1">
        <w:rPr>
          <w:rFonts w:cs="Arial"/>
          <w:i/>
          <w:color w:val="000000" w:themeColor="text1"/>
          <w:kern w:val="0"/>
          <w:sz w:val="22"/>
          <w:szCs w:val="22"/>
        </w:rPr>
        <w:t xml:space="preserve">станове које су индиректни корисници буџетских средстава, немају рачун код пословне банке и не могу прибавити бланко сопствену меницу: </w:t>
      </w:r>
    </w:p>
    <w:p w:rsidR="0014486A" w:rsidRPr="000628A1" w:rsidRDefault="0014486A" w:rsidP="0014486A">
      <w:pPr>
        <w:tabs>
          <w:tab w:val="left" w:pos="567"/>
        </w:tabs>
        <w:autoSpaceDE w:val="0"/>
        <w:jc w:val="both"/>
        <w:textAlignment w:val="auto"/>
        <w:rPr>
          <w:rFonts w:cs="Arial"/>
          <w:i/>
          <w:color w:val="000000" w:themeColor="text1"/>
          <w:kern w:val="0"/>
          <w:sz w:val="22"/>
          <w:szCs w:val="22"/>
          <w:lang w:val="sr-Cyrl-RS"/>
        </w:rPr>
      </w:pPr>
      <w:r w:rsidRPr="000628A1">
        <w:rPr>
          <w:rFonts w:cs="Arial"/>
          <w:i/>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i/>
          <w:color w:val="000000" w:themeColor="text1"/>
          <w:kern w:val="0"/>
          <w:sz w:val="22"/>
          <w:szCs w:val="22"/>
          <w:lang w:val="sr-Cyrl-RS"/>
        </w:rPr>
        <w:t>5 (словима: прт)</w:t>
      </w:r>
      <w:r w:rsidRPr="000628A1">
        <w:rPr>
          <w:rFonts w:cs="Arial"/>
          <w:i/>
          <w:color w:val="000000" w:themeColor="text1"/>
          <w:kern w:val="0"/>
          <w:sz w:val="22"/>
          <w:szCs w:val="22"/>
        </w:rPr>
        <w:t xml:space="preserve"> дана од дана обостраног потписивања Уговора, Кориснику услуга достави:</w:t>
      </w:r>
      <w:r w:rsidRPr="000628A1">
        <w:rPr>
          <w:rFonts w:cs="Arial"/>
          <w:i/>
          <w:color w:val="000000" w:themeColor="text1"/>
          <w:kern w:val="0"/>
          <w:sz w:val="22"/>
          <w:szCs w:val="22"/>
          <w:lang w:val="sr-Cyrl-RS"/>
        </w:rPr>
        <w:t xml:space="preserve"> </w:t>
      </w:r>
    </w:p>
    <w:p w:rsidR="0014486A" w:rsidRPr="000628A1" w:rsidRDefault="0014486A" w:rsidP="0014486A">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rPr>
        <w:t>-</w:t>
      </w:r>
      <w:r w:rsidRPr="000628A1">
        <w:rPr>
          <w:rFonts w:cs="Arial"/>
          <w:i/>
          <w:color w:val="000000" w:themeColor="text1"/>
          <w:kern w:val="0"/>
          <w:sz w:val="22"/>
          <w:szCs w:val="22"/>
        </w:rPr>
        <w:tab/>
        <w:t xml:space="preserve">Оригинал овлашћења директног задужења издатог од стране  Министарства финансија Републике Србије - Управа за трезор, евидентираног у Регистру меница и овлашћења Народне банке Србије, на име финансијског обезбеђења за добро извршење посла,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овлашћења директног задужења, са осталим истим условима као и за бланко сопствену меницу. </w:t>
      </w:r>
      <w:r w:rsidRPr="000628A1">
        <w:rPr>
          <w:rFonts w:cs="Arial"/>
          <w:i/>
          <w:color w:val="000000" w:themeColor="text1"/>
          <w:kern w:val="0"/>
          <w:sz w:val="22"/>
          <w:szCs w:val="22"/>
          <w:lang w:val="sr-Cyrl-RS"/>
        </w:rPr>
        <w:t xml:space="preserve"> </w:t>
      </w:r>
      <w:r w:rsidRPr="000628A1">
        <w:rPr>
          <w:rFonts w:cs="Arial"/>
          <w:i/>
          <w:color w:val="000000" w:themeColor="text1"/>
          <w:kern w:val="0"/>
          <w:sz w:val="22"/>
          <w:szCs w:val="22"/>
        </w:rPr>
        <w:t xml:space="preserve">  </w:t>
      </w:r>
    </w:p>
    <w:p w:rsidR="0014486A" w:rsidRPr="000628A1" w:rsidRDefault="0014486A" w:rsidP="0014486A">
      <w:pPr>
        <w:tabs>
          <w:tab w:val="left" w:pos="567"/>
        </w:tabs>
        <w:autoSpaceDE w:val="0"/>
        <w:jc w:val="center"/>
        <w:textAlignment w:val="auto"/>
        <w:rPr>
          <w:rFonts w:cs="Arial"/>
          <w:b/>
          <w:color w:val="000000"/>
          <w:kern w:val="0"/>
          <w:sz w:val="22"/>
          <w:szCs w:val="22"/>
          <w:highlight w:val="red"/>
        </w:rPr>
      </w:pPr>
    </w:p>
    <w:p w:rsidR="0014486A" w:rsidRPr="000628A1" w:rsidRDefault="0014486A" w:rsidP="0014486A">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14486A" w:rsidRPr="000628A1" w:rsidRDefault="0014486A" w:rsidP="0014486A">
      <w:pPr>
        <w:tabs>
          <w:tab w:val="left" w:pos="567"/>
        </w:tabs>
        <w:suppressAutoHyphens w:val="0"/>
        <w:jc w:val="both"/>
        <w:rPr>
          <w:rFonts w:cs="Arial"/>
          <w:b/>
          <w:sz w:val="22"/>
          <w:szCs w:val="22"/>
        </w:rPr>
      </w:pPr>
    </w:p>
    <w:p w:rsidR="0014486A" w:rsidRPr="0015054E" w:rsidRDefault="0014486A" w:rsidP="0014486A">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14486A" w:rsidRPr="000628A1" w:rsidRDefault="0014486A" w:rsidP="0014486A">
      <w:pPr>
        <w:suppressAutoHyphens w:val="0"/>
        <w:jc w:val="both"/>
        <w:rPr>
          <w:rFonts w:cs="Arial"/>
          <w:sz w:val="22"/>
          <w:szCs w:val="22"/>
          <w:lang w:val="sr-Cyrl-RS"/>
        </w:rPr>
      </w:pPr>
      <w:r w:rsidRPr="000628A1">
        <w:rPr>
          <w:rFonts w:cs="Arial"/>
          <w:sz w:val="22"/>
          <w:szCs w:val="22"/>
          <w:lang w:val="sr-Cyrl-RS"/>
        </w:rPr>
        <w:lastRenderedPageBreak/>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14486A" w:rsidRPr="000628A1" w:rsidRDefault="0014486A" w:rsidP="0014486A">
      <w:pPr>
        <w:suppressAutoHyphens w:val="0"/>
        <w:jc w:val="both"/>
        <w:rPr>
          <w:rFonts w:cs="Arial"/>
          <w:sz w:val="22"/>
          <w:szCs w:val="22"/>
          <w:lang w:val="sr-Cyrl-RS"/>
        </w:rPr>
      </w:pPr>
    </w:p>
    <w:p w:rsidR="0014486A" w:rsidRPr="000628A1" w:rsidRDefault="0014486A" w:rsidP="0014486A">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14486A" w:rsidRPr="000628A1" w:rsidRDefault="0014486A" w:rsidP="0014486A">
      <w:pPr>
        <w:suppressAutoHyphens w:val="0"/>
        <w:jc w:val="both"/>
        <w:rPr>
          <w:rFonts w:cs="Arial"/>
          <w:sz w:val="22"/>
          <w:szCs w:val="22"/>
          <w:lang w:val="sr-Cyrl-RS"/>
        </w:rPr>
      </w:pPr>
    </w:p>
    <w:p w:rsidR="0014486A" w:rsidRDefault="0014486A" w:rsidP="0014486A">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14486A" w:rsidRPr="000628A1" w:rsidRDefault="0014486A" w:rsidP="0014486A">
      <w:pPr>
        <w:suppressAutoHyphens w:val="0"/>
        <w:jc w:val="both"/>
        <w:rPr>
          <w:rFonts w:cs="Arial"/>
          <w:sz w:val="22"/>
          <w:szCs w:val="22"/>
        </w:rPr>
      </w:pPr>
    </w:p>
    <w:p w:rsidR="0014486A" w:rsidRPr="000628A1" w:rsidRDefault="0014486A" w:rsidP="0014486A">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14486A" w:rsidRPr="000628A1" w:rsidRDefault="0014486A" w:rsidP="0014486A">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14486A" w:rsidRPr="000628A1" w:rsidRDefault="0014486A" w:rsidP="0014486A">
      <w:pPr>
        <w:suppressAutoHyphens w:val="0"/>
        <w:jc w:val="both"/>
        <w:rPr>
          <w:rFonts w:cs="Arial"/>
          <w:sz w:val="22"/>
          <w:szCs w:val="22"/>
          <w:lang w:val="sr-Cyrl-RS"/>
        </w:rPr>
      </w:pPr>
    </w:p>
    <w:p w:rsidR="0014486A" w:rsidRPr="000628A1" w:rsidRDefault="0014486A" w:rsidP="0014486A">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14486A" w:rsidRPr="000628A1" w:rsidRDefault="0014486A" w:rsidP="0014486A">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14486A" w:rsidRPr="000628A1" w:rsidRDefault="0014486A" w:rsidP="0014486A">
      <w:pPr>
        <w:tabs>
          <w:tab w:val="left" w:pos="567"/>
        </w:tabs>
        <w:suppressAutoHyphens w:val="0"/>
        <w:ind w:left="-426" w:right="-327"/>
        <w:jc w:val="both"/>
        <w:rPr>
          <w:rFonts w:cs="Arial"/>
          <w:sz w:val="22"/>
          <w:szCs w:val="22"/>
        </w:rPr>
      </w:pPr>
    </w:p>
    <w:p w:rsidR="0014486A" w:rsidRPr="000628A1" w:rsidRDefault="0014486A" w:rsidP="0014486A">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14486A" w:rsidRPr="000628A1" w:rsidRDefault="0014486A" w:rsidP="0014486A">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14486A" w:rsidRPr="000628A1" w:rsidRDefault="0014486A" w:rsidP="0014486A">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14486A" w:rsidRPr="000628A1" w:rsidRDefault="0014486A" w:rsidP="0014486A">
      <w:pPr>
        <w:suppressAutoHyphens w:val="0"/>
        <w:jc w:val="both"/>
        <w:rPr>
          <w:rFonts w:cs="Arial"/>
          <w:sz w:val="22"/>
          <w:szCs w:val="22"/>
          <w:lang w:val="sr-Cyrl-RS"/>
        </w:rPr>
      </w:pPr>
    </w:p>
    <w:p w:rsidR="0014486A" w:rsidRPr="000628A1" w:rsidRDefault="0014486A" w:rsidP="0014486A">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14486A" w:rsidRPr="000628A1" w:rsidRDefault="0014486A" w:rsidP="0014486A">
      <w:pPr>
        <w:tabs>
          <w:tab w:val="left" w:pos="567"/>
        </w:tabs>
        <w:suppressAutoHyphens w:val="0"/>
        <w:ind w:left="-426" w:right="-327"/>
        <w:jc w:val="center"/>
        <w:rPr>
          <w:rFonts w:cs="Arial"/>
          <w:b/>
          <w:sz w:val="22"/>
          <w:szCs w:val="22"/>
        </w:rPr>
      </w:pPr>
    </w:p>
    <w:p w:rsidR="0014486A" w:rsidRPr="000628A1" w:rsidRDefault="0014486A" w:rsidP="0014486A">
      <w:pPr>
        <w:tabs>
          <w:tab w:val="left" w:pos="567"/>
        </w:tabs>
        <w:suppressAutoHyphens w:val="0"/>
        <w:ind w:left="-426" w:right="-327"/>
        <w:jc w:val="center"/>
        <w:rPr>
          <w:rFonts w:cs="Arial"/>
          <w:b/>
          <w:sz w:val="22"/>
          <w:szCs w:val="22"/>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p>
    <w:p w:rsidR="0014486A" w:rsidRPr="000628A1" w:rsidRDefault="0014486A" w:rsidP="0014486A">
      <w:pPr>
        <w:tabs>
          <w:tab w:val="left" w:pos="567"/>
        </w:tabs>
        <w:suppressAutoHyphens w:val="0"/>
        <w:ind w:left="-426" w:right="-327"/>
        <w:jc w:val="center"/>
        <w:rPr>
          <w:rFonts w:cs="Arial"/>
          <w:b/>
          <w:sz w:val="22"/>
          <w:szCs w:val="22"/>
        </w:rPr>
      </w:pPr>
    </w:p>
    <w:p w:rsidR="0014486A" w:rsidRPr="000628A1" w:rsidRDefault="0014486A" w:rsidP="0014486A">
      <w:pPr>
        <w:suppressAutoHyphens w:val="0"/>
        <w:jc w:val="both"/>
        <w:rPr>
          <w:rFonts w:cs="Arial"/>
          <w:sz w:val="22"/>
          <w:szCs w:val="22"/>
          <w:lang w:val="sr-Cyrl-RS"/>
        </w:rPr>
      </w:pPr>
      <w:r w:rsidRPr="000628A1">
        <w:rPr>
          <w:rFonts w:cs="Arial"/>
          <w:sz w:val="22"/>
          <w:szCs w:val="22"/>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услуга.</w:t>
      </w:r>
    </w:p>
    <w:p w:rsidR="0014486A" w:rsidRPr="000628A1" w:rsidRDefault="0014486A" w:rsidP="0014486A">
      <w:pPr>
        <w:suppressAutoHyphens w:val="0"/>
        <w:jc w:val="both"/>
        <w:rPr>
          <w:rFonts w:cs="Arial"/>
          <w:sz w:val="22"/>
          <w:szCs w:val="22"/>
          <w:lang w:val="sr-Cyrl-RS"/>
        </w:rPr>
      </w:pPr>
      <w:r w:rsidRPr="000628A1">
        <w:rPr>
          <w:rFonts w:cs="Arial"/>
          <w:sz w:val="22"/>
          <w:szCs w:val="22"/>
          <w:lang w:val="sr-Cyrl-R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w:t>
      </w:r>
      <w:r w:rsidRPr="000628A1">
        <w:rPr>
          <w:rFonts w:cs="Arial"/>
          <w:sz w:val="22"/>
          <w:szCs w:val="22"/>
          <w:lang w:val="sr-Cyrl-RS"/>
        </w:rPr>
        <w:lastRenderedPageBreak/>
        <w:t>одређеног од стране Корисника услуге за спровођење контроле примене превентивних мера за безбедан и здрав рад.</w:t>
      </w:r>
    </w:p>
    <w:p w:rsidR="0014486A" w:rsidRPr="001721AE" w:rsidRDefault="0014486A" w:rsidP="0014486A">
      <w:pPr>
        <w:suppressAutoHyphens w:val="0"/>
        <w:jc w:val="both"/>
        <w:rPr>
          <w:rFonts w:cs="Arial"/>
          <w:b/>
          <w:sz w:val="22"/>
          <w:szCs w:val="22"/>
          <w:highlight w:val="green"/>
          <w:lang w:val="sr-Cyrl-RS"/>
        </w:rPr>
      </w:pPr>
    </w:p>
    <w:p w:rsidR="0014486A" w:rsidRPr="00971903" w:rsidRDefault="0014486A" w:rsidP="0014486A">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14486A" w:rsidRPr="00971903" w:rsidRDefault="0014486A" w:rsidP="0014486A">
      <w:pPr>
        <w:suppressAutoHyphens w:val="0"/>
        <w:spacing w:before="120" w:after="120"/>
        <w:jc w:val="center"/>
        <w:rPr>
          <w:rFonts w:cs="Arial"/>
          <w:b/>
          <w:sz w:val="22"/>
          <w:szCs w:val="22"/>
          <w:lang w:val="sr-Cyrl-RS"/>
        </w:rPr>
      </w:pPr>
      <w:r w:rsidRPr="00C36433">
        <w:rPr>
          <w:rFonts w:cs="Arial"/>
          <w:b/>
          <w:sz w:val="22"/>
          <w:szCs w:val="22"/>
        </w:rPr>
        <w:t xml:space="preserve">Члан </w:t>
      </w:r>
      <w:r w:rsidRPr="00C36433">
        <w:rPr>
          <w:rFonts w:cs="Arial"/>
          <w:b/>
          <w:sz w:val="22"/>
          <w:szCs w:val="22"/>
          <w:lang w:val="sr-Cyrl-RS"/>
        </w:rPr>
        <w:t>18</w:t>
      </w:r>
      <w:r w:rsidRPr="00C36433">
        <w:rPr>
          <w:rFonts w:cs="Arial"/>
          <w:b/>
          <w:sz w:val="22"/>
          <w:szCs w:val="22"/>
        </w:rPr>
        <w:t>.</w:t>
      </w:r>
    </w:p>
    <w:p w:rsidR="0014486A" w:rsidRPr="00971903" w:rsidRDefault="0014486A" w:rsidP="0014486A">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14486A" w:rsidRPr="00971903" w:rsidRDefault="0014486A" w:rsidP="0014486A">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14486A" w:rsidRPr="00971903" w:rsidRDefault="0014486A" w:rsidP="0014486A">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14486A" w:rsidRPr="00971903" w:rsidRDefault="0014486A" w:rsidP="0014486A">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14486A" w:rsidRPr="00971903" w:rsidRDefault="0014486A" w:rsidP="0014486A">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14486A" w:rsidRPr="00971903" w:rsidRDefault="0014486A" w:rsidP="0014486A">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14486A" w:rsidRPr="00971903" w:rsidRDefault="0014486A" w:rsidP="0014486A">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14486A" w:rsidRPr="002B756E" w:rsidRDefault="0014486A" w:rsidP="0014486A">
      <w:pPr>
        <w:tabs>
          <w:tab w:val="left" w:pos="567"/>
        </w:tabs>
        <w:autoSpaceDE w:val="0"/>
        <w:jc w:val="center"/>
        <w:textAlignment w:val="auto"/>
        <w:rPr>
          <w:rFonts w:ascii="Arial MT" w:hAnsi="Arial MT" w:cs="Arial"/>
          <w:b/>
          <w:color w:val="000000"/>
          <w:kern w:val="0"/>
          <w:sz w:val="24"/>
          <w:szCs w:val="24"/>
          <w:highlight w:val="red"/>
        </w:rPr>
      </w:pPr>
    </w:p>
    <w:p w:rsidR="0014486A" w:rsidRPr="00433446" w:rsidRDefault="0014486A" w:rsidP="0014486A">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14486A" w:rsidRPr="00433446" w:rsidRDefault="0014486A" w:rsidP="0014486A">
      <w:pPr>
        <w:tabs>
          <w:tab w:val="left" w:pos="567"/>
        </w:tabs>
        <w:autoSpaceDE w:val="0"/>
        <w:jc w:val="center"/>
        <w:textAlignment w:val="auto"/>
        <w:rPr>
          <w:rFonts w:ascii="Arial MT" w:hAnsi="Arial MT"/>
          <w:color w:val="000000"/>
          <w:kern w:val="0"/>
          <w:sz w:val="22"/>
          <w:szCs w:val="22"/>
        </w:rPr>
      </w:pPr>
    </w:p>
    <w:p w:rsidR="0014486A" w:rsidRPr="00C36433" w:rsidRDefault="0014486A" w:rsidP="0014486A">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14486A" w:rsidRPr="00632B6A" w:rsidRDefault="0014486A" w:rsidP="0014486A">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14486A" w:rsidRDefault="0014486A" w:rsidP="0014486A">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14486A" w:rsidRPr="002B756E" w:rsidRDefault="0014486A" w:rsidP="0014486A">
      <w:pPr>
        <w:tabs>
          <w:tab w:val="left" w:pos="567"/>
        </w:tabs>
        <w:autoSpaceDE w:val="0"/>
        <w:textAlignment w:val="auto"/>
        <w:rPr>
          <w:rFonts w:cs="Arial"/>
          <w:b/>
          <w:bCs/>
          <w:kern w:val="0"/>
          <w:sz w:val="24"/>
          <w:szCs w:val="24"/>
          <w:highlight w:val="red"/>
        </w:rPr>
      </w:pPr>
    </w:p>
    <w:p w:rsidR="0014486A" w:rsidRPr="0015054E" w:rsidRDefault="0014486A" w:rsidP="0014486A">
      <w:pPr>
        <w:suppressAutoHyphens w:val="0"/>
        <w:spacing w:before="120"/>
        <w:jc w:val="both"/>
        <w:rPr>
          <w:rFonts w:cs="Arial"/>
          <w:b/>
          <w:sz w:val="22"/>
          <w:szCs w:val="22"/>
          <w:lang w:val="sr-Cyrl-RS"/>
        </w:rPr>
      </w:pPr>
      <w:r w:rsidRPr="0015054E">
        <w:rPr>
          <w:rFonts w:cs="Arial"/>
          <w:b/>
          <w:sz w:val="22"/>
          <w:szCs w:val="22"/>
          <w:lang w:val="sr-Cyrl-RS"/>
        </w:rPr>
        <w:t xml:space="preserve">ОВЛАШЋЕНИ ПРЕДСТАВНИЦИ ЗА ПРАЋЕЊЕ РЕАЛИЗАЦИЈЕ УГОВОРА </w:t>
      </w:r>
    </w:p>
    <w:p w:rsidR="0014486A" w:rsidRPr="0015054E" w:rsidRDefault="0014486A" w:rsidP="0014486A">
      <w:pPr>
        <w:suppressAutoHyphens w:val="0"/>
        <w:spacing w:before="120" w:after="120"/>
        <w:jc w:val="center"/>
        <w:rPr>
          <w:rFonts w:cs="Arial"/>
          <w:b/>
          <w:sz w:val="22"/>
          <w:szCs w:val="22"/>
        </w:rPr>
      </w:pPr>
      <w:r w:rsidRPr="0015054E">
        <w:rPr>
          <w:b/>
          <w:sz w:val="22"/>
          <w:szCs w:val="22"/>
        </w:rPr>
        <w:t xml:space="preserve">Члан </w:t>
      </w:r>
      <w:r>
        <w:rPr>
          <w:b/>
          <w:sz w:val="22"/>
          <w:szCs w:val="22"/>
          <w:lang w:val="sr-Cyrl-RS"/>
        </w:rPr>
        <w:t>20</w:t>
      </w:r>
      <w:r w:rsidRPr="0015054E">
        <w:rPr>
          <w:b/>
          <w:sz w:val="22"/>
          <w:szCs w:val="22"/>
        </w:rPr>
        <w:t>.</w:t>
      </w:r>
    </w:p>
    <w:p w:rsidR="0014486A" w:rsidRPr="0015054E" w:rsidRDefault="0014486A" w:rsidP="0014486A">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14486A" w:rsidRPr="0015054E" w:rsidRDefault="0014486A" w:rsidP="0014486A">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14486A" w:rsidRPr="0015054E" w:rsidRDefault="0014486A" w:rsidP="0014486A">
      <w:pPr>
        <w:suppressAutoHyphens w:val="0"/>
        <w:spacing w:before="120"/>
        <w:jc w:val="both"/>
        <w:rPr>
          <w:rFonts w:cs="Arial"/>
          <w:sz w:val="22"/>
          <w:szCs w:val="22"/>
          <w:lang w:val="sr-Cyrl-RS"/>
        </w:rPr>
      </w:pPr>
    </w:p>
    <w:p w:rsidR="0014486A" w:rsidRPr="0015054E" w:rsidRDefault="0014486A" w:rsidP="0014486A">
      <w:pPr>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14486A" w:rsidRPr="0015054E" w:rsidRDefault="0014486A" w:rsidP="0014486A">
      <w:pPr>
        <w:rPr>
          <w:rFonts w:cs="Arial"/>
          <w:bCs/>
          <w:sz w:val="22"/>
          <w:szCs w:val="22"/>
          <w:lang w:val="sr-Cyrl-RS"/>
        </w:rPr>
      </w:pPr>
      <w:r w:rsidRPr="0015054E">
        <w:rPr>
          <w:rFonts w:cs="Arial"/>
          <w:bCs/>
          <w:sz w:val="22"/>
          <w:szCs w:val="22"/>
          <w:lang w:val="sr-Cyrl-RS"/>
        </w:rPr>
        <w:t xml:space="preserve">                                                           </w:t>
      </w:r>
    </w:p>
    <w:p w:rsidR="0014486A" w:rsidRPr="0015054E" w:rsidRDefault="0014486A" w:rsidP="0014486A">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14486A" w:rsidRPr="0015054E" w:rsidRDefault="0014486A" w:rsidP="0014486A">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14486A" w:rsidRPr="0015054E" w:rsidRDefault="0014486A" w:rsidP="0014486A">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14486A" w:rsidRDefault="0014486A" w:rsidP="0014486A">
      <w:pPr>
        <w:tabs>
          <w:tab w:val="left" w:pos="567"/>
        </w:tabs>
        <w:autoSpaceDE w:val="0"/>
        <w:jc w:val="both"/>
        <w:textAlignment w:val="auto"/>
        <w:rPr>
          <w:rFonts w:cs="Arial"/>
          <w:kern w:val="0"/>
          <w:sz w:val="24"/>
          <w:szCs w:val="24"/>
          <w:lang w:val="sr-Cyrl-RS"/>
        </w:rPr>
      </w:pPr>
    </w:p>
    <w:p w:rsidR="0014486A" w:rsidRPr="001C70A7" w:rsidRDefault="0014486A" w:rsidP="0014486A">
      <w:pPr>
        <w:suppressAutoHyphens w:val="0"/>
        <w:spacing w:before="120"/>
        <w:jc w:val="both"/>
        <w:rPr>
          <w:rFonts w:cs="Arial"/>
          <w:b/>
          <w:sz w:val="22"/>
          <w:szCs w:val="22"/>
        </w:rPr>
      </w:pPr>
      <w:r w:rsidRPr="001C70A7">
        <w:rPr>
          <w:rFonts w:cs="Arial"/>
          <w:b/>
          <w:sz w:val="22"/>
          <w:szCs w:val="22"/>
        </w:rPr>
        <w:t>ИЗМЕНЕ ТОКОМ ТРАЈАЊА УГОВОРА</w:t>
      </w:r>
    </w:p>
    <w:p w:rsidR="0014486A" w:rsidRPr="001C70A7" w:rsidRDefault="0014486A" w:rsidP="0014486A">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14486A" w:rsidRPr="001C70A7" w:rsidRDefault="0014486A" w:rsidP="0014486A">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14486A" w:rsidRPr="001C70A7" w:rsidRDefault="0014486A" w:rsidP="0014486A">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14486A" w:rsidRPr="001C70A7" w:rsidRDefault="0014486A" w:rsidP="0014486A">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14486A" w:rsidRDefault="0014486A" w:rsidP="0014486A">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14486A" w:rsidRPr="001C70A7" w:rsidRDefault="0014486A" w:rsidP="0014486A">
      <w:pPr>
        <w:tabs>
          <w:tab w:val="left" w:pos="567"/>
        </w:tabs>
        <w:suppressAutoHyphens w:val="0"/>
        <w:spacing w:before="120"/>
        <w:jc w:val="both"/>
        <w:rPr>
          <w:sz w:val="22"/>
          <w:szCs w:val="22"/>
        </w:rPr>
      </w:pPr>
    </w:p>
    <w:p w:rsidR="0014486A" w:rsidRPr="003F2E7C" w:rsidRDefault="0014486A" w:rsidP="0014486A">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14486A" w:rsidRPr="0015054E" w:rsidRDefault="0014486A" w:rsidP="0014486A">
      <w:pPr>
        <w:tabs>
          <w:tab w:val="left" w:pos="567"/>
        </w:tabs>
        <w:autoSpaceDE w:val="0"/>
        <w:jc w:val="center"/>
        <w:textAlignment w:val="auto"/>
        <w:rPr>
          <w:rFonts w:cs="Arial"/>
          <w:b/>
          <w:color w:val="000000"/>
          <w:kern w:val="0"/>
          <w:sz w:val="22"/>
          <w:szCs w:val="22"/>
        </w:rPr>
      </w:pPr>
    </w:p>
    <w:p w:rsidR="0014486A" w:rsidRPr="0015054E" w:rsidRDefault="0014486A" w:rsidP="0014486A">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14486A" w:rsidRPr="00971903" w:rsidRDefault="0014486A" w:rsidP="0014486A">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4486A" w:rsidRPr="00971903" w:rsidRDefault="0014486A" w:rsidP="0014486A">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14486A" w:rsidRPr="00971903" w:rsidRDefault="0014486A" w:rsidP="0014486A">
      <w:pPr>
        <w:tabs>
          <w:tab w:val="left" w:pos="1512"/>
          <w:tab w:val="left" w:pos="9090"/>
        </w:tabs>
        <w:suppressAutoHyphens w:val="0"/>
        <w:jc w:val="both"/>
        <w:rPr>
          <w:rFonts w:cs="Arial"/>
          <w:sz w:val="22"/>
          <w:szCs w:val="22"/>
        </w:rPr>
      </w:pPr>
      <w:r w:rsidRPr="00971903">
        <w:rPr>
          <w:rFonts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14486A" w:rsidRDefault="0014486A" w:rsidP="0014486A">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 xml:space="preserve">одлагању испуњења и о томе ће закључити анекс овог Уговора, или ће </w:t>
      </w:r>
      <w:r w:rsidRPr="00971903">
        <w:rPr>
          <w:rFonts w:cs="Arial"/>
          <w:sz w:val="22"/>
          <w:szCs w:val="22"/>
        </w:rPr>
        <w:lastRenderedPageBreak/>
        <w:t>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14486A" w:rsidRPr="00DC6C76" w:rsidRDefault="0014486A" w:rsidP="0014486A">
      <w:pPr>
        <w:tabs>
          <w:tab w:val="left" w:pos="567"/>
        </w:tabs>
        <w:autoSpaceDE w:val="0"/>
        <w:jc w:val="center"/>
        <w:textAlignment w:val="auto"/>
        <w:rPr>
          <w:rFonts w:ascii="Arial MT" w:hAnsi="Arial MT" w:cs="Arial"/>
          <w:b/>
          <w:color w:val="000000"/>
          <w:kern w:val="0"/>
          <w:sz w:val="24"/>
          <w:szCs w:val="24"/>
        </w:rPr>
      </w:pPr>
    </w:p>
    <w:p w:rsidR="0014486A" w:rsidRPr="00DC6C76" w:rsidRDefault="0014486A" w:rsidP="0014486A">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14486A" w:rsidRPr="00DC6C76" w:rsidRDefault="0014486A" w:rsidP="0014486A">
      <w:pPr>
        <w:tabs>
          <w:tab w:val="left" w:pos="567"/>
        </w:tabs>
        <w:autoSpaceDE w:val="0"/>
        <w:jc w:val="center"/>
        <w:textAlignment w:val="auto"/>
        <w:rPr>
          <w:rFonts w:cs="Arial"/>
          <w:b/>
          <w:color w:val="000000"/>
          <w:kern w:val="0"/>
          <w:sz w:val="22"/>
          <w:szCs w:val="22"/>
        </w:rPr>
      </w:pPr>
    </w:p>
    <w:p w:rsidR="0014486A" w:rsidRPr="0015054E" w:rsidRDefault="0014486A" w:rsidP="0014486A">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14486A" w:rsidRPr="0012005A" w:rsidRDefault="0014486A" w:rsidP="0014486A">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14486A" w:rsidRPr="0012005A" w:rsidRDefault="0014486A" w:rsidP="0014486A">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14486A" w:rsidRPr="0012005A" w:rsidRDefault="0014486A" w:rsidP="0014486A">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4486A" w:rsidRDefault="0014486A" w:rsidP="0014486A">
      <w:pPr>
        <w:pStyle w:val="KDParagraf"/>
        <w:spacing w:before="0"/>
        <w:rPr>
          <w:rFonts w:cs="Arial"/>
          <w:highlight w:val="red"/>
          <w:lang w:val="sr-Cyrl-RS"/>
        </w:rPr>
      </w:pPr>
    </w:p>
    <w:p w:rsidR="0014486A" w:rsidRPr="0012005A" w:rsidRDefault="0014486A" w:rsidP="0014486A">
      <w:pPr>
        <w:suppressAutoHyphens w:val="0"/>
        <w:spacing w:before="120"/>
        <w:rPr>
          <w:rFonts w:cs="Arial"/>
          <w:b/>
          <w:sz w:val="22"/>
          <w:szCs w:val="22"/>
        </w:rPr>
      </w:pPr>
      <w:r w:rsidRPr="0012005A">
        <w:rPr>
          <w:rFonts w:cs="Arial"/>
          <w:b/>
          <w:sz w:val="22"/>
          <w:szCs w:val="22"/>
        </w:rPr>
        <w:t>РАСКИД УГОВОРА</w:t>
      </w:r>
    </w:p>
    <w:p w:rsidR="0014486A" w:rsidRPr="0012005A" w:rsidRDefault="0014486A" w:rsidP="0014486A">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14486A" w:rsidRPr="0012005A" w:rsidRDefault="0014486A" w:rsidP="0014486A">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4486A" w:rsidRPr="0012005A" w:rsidRDefault="0014486A" w:rsidP="0014486A">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4486A" w:rsidRPr="0012005A" w:rsidRDefault="0014486A" w:rsidP="0014486A">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4486A" w:rsidRPr="002B756E" w:rsidRDefault="0014486A" w:rsidP="0014486A">
      <w:pPr>
        <w:tabs>
          <w:tab w:val="left" w:pos="567"/>
        </w:tabs>
        <w:autoSpaceDE w:val="0"/>
        <w:jc w:val="center"/>
        <w:textAlignment w:val="auto"/>
        <w:rPr>
          <w:rFonts w:ascii="Arial MT" w:hAnsi="Arial MT" w:cs="Arial"/>
          <w:b/>
          <w:color w:val="000000"/>
          <w:kern w:val="0"/>
          <w:sz w:val="24"/>
          <w:szCs w:val="24"/>
          <w:highlight w:val="red"/>
        </w:rPr>
      </w:pPr>
    </w:p>
    <w:p w:rsidR="0014486A" w:rsidRPr="00271DDB" w:rsidRDefault="0014486A" w:rsidP="0014486A">
      <w:pPr>
        <w:suppressAutoHyphens w:val="0"/>
        <w:spacing w:before="120"/>
        <w:jc w:val="both"/>
        <w:rPr>
          <w:rFonts w:cs="Arial"/>
          <w:b/>
          <w:sz w:val="22"/>
          <w:szCs w:val="22"/>
          <w:lang w:val="sr-Cyrl-RS"/>
        </w:rPr>
      </w:pPr>
      <w:r w:rsidRPr="00271DDB">
        <w:rPr>
          <w:rFonts w:cs="Arial"/>
          <w:b/>
          <w:sz w:val="22"/>
          <w:szCs w:val="22"/>
        </w:rPr>
        <w:t>ЗАВРШНЕ ОДРЕДБЕ</w:t>
      </w:r>
    </w:p>
    <w:p w:rsidR="0014486A" w:rsidRPr="00271DDB" w:rsidRDefault="0014486A" w:rsidP="0014486A">
      <w:pPr>
        <w:suppressAutoHyphens w:val="0"/>
        <w:jc w:val="center"/>
        <w:rPr>
          <w:rFonts w:cs="Arial"/>
          <w:b/>
          <w:sz w:val="22"/>
          <w:szCs w:val="22"/>
          <w:lang w:val="sr-Cyrl-RS"/>
        </w:rPr>
      </w:pPr>
      <w:r>
        <w:rPr>
          <w:rFonts w:cs="Arial"/>
          <w:b/>
          <w:sz w:val="22"/>
          <w:szCs w:val="22"/>
          <w:lang w:val="sr-Cyrl-RS"/>
        </w:rPr>
        <w:t>Члан 25</w:t>
      </w:r>
      <w:r w:rsidRPr="00A005F7">
        <w:rPr>
          <w:rFonts w:cs="Arial"/>
          <w:b/>
          <w:sz w:val="22"/>
          <w:szCs w:val="22"/>
          <w:lang w:val="sr-Cyrl-RS"/>
        </w:rPr>
        <w:t>.</w:t>
      </w:r>
    </w:p>
    <w:p w:rsidR="0014486A" w:rsidRPr="00271DDB" w:rsidRDefault="0014486A" w:rsidP="0014486A">
      <w:pPr>
        <w:suppressAutoHyphens w:val="0"/>
        <w:spacing w:before="120"/>
        <w:jc w:val="both"/>
        <w:rPr>
          <w:rFonts w:eastAsia="Calibri" w:cs="Arial"/>
          <w:noProof/>
          <w:sz w:val="22"/>
          <w:szCs w:val="22"/>
        </w:rPr>
      </w:pPr>
      <w:r w:rsidRPr="00271DDB">
        <w:rPr>
          <w:rFonts w:eastAsia="Calibri" w:cs="Arial"/>
          <w:noProof/>
          <w:sz w:val="22"/>
          <w:szCs w:val="22"/>
          <w:lang w:val="sr-Cyrl-RS"/>
        </w:rPr>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14486A" w:rsidRPr="00271DDB" w:rsidRDefault="0014486A" w:rsidP="0014486A">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lastRenderedPageBreak/>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14486A" w:rsidRPr="00271DDB" w:rsidRDefault="0014486A" w:rsidP="0014486A">
      <w:pPr>
        <w:suppressAutoHyphens w:val="0"/>
        <w:spacing w:before="120" w:after="120"/>
        <w:jc w:val="center"/>
        <w:rPr>
          <w:b/>
          <w:sz w:val="22"/>
          <w:szCs w:val="22"/>
          <w:lang w:val="sr-Cyrl-RS"/>
        </w:rPr>
      </w:pPr>
      <w:r w:rsidRPr="00271DDB">
        <w:rPr>
          <w:b/>
          <w:sz w:val="22"/>
          <w:szCs w:val="22"/>
        </w:rPr>
        <w:t xml:space="preserve">Члан </w:t>
      </w:r>
      <w:r>
        <w:rPr>
          <w:b/>
          <w:sz w:val="22"/>
          <w:szCs w:val="22"/>
          <w:lang w:val="sr-Cyrl-RS"/>
        </w:rPr>
        <w:t>26</w:t>
      </w:r>
      <w:r w:rsidRPr="00271DDB">
        <w:rPr>
          <w:b/>
          <w:sz w:val="22"/>
          <w:szCs w:val="22"/>
        </w:rPr>
        <w:t>.</w:t>
      </w:r>
    </w:p>
    <w:p w:rsidR="0014486A" w:rsidRPr="00271DDB" w:rsidRDefault="0014486A" w:rsidP="0014486A">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14486A" w:rsidRDefault="0014486A" w:rsidP="0014486A">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14486A" w:rsidRPr="00271DDB" w:rsidRDefault="0014486A" w:rsidP="0014486A">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14486A" w:rsidRPr="00271DDB" w:rsidRDefault="0014486A" w:rsidP="0014486A">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14486A" w:rsidRPr="00271DDB" w:rsidRDefault="0014486A" w:rsidP="0014486A">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14486A" w:rsidRPr="00271DDB" w:rsidRDefault="0014486A" w:rsidP="0014486A">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14486A" w:rsidRPr="00271DDB" w:rsidRDefault="0014486A" w:rsidP="0014486A">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14486A" w:rsidRDefault="0014486A" w:rsidP="0014486A">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4486A" w:rsidRPr="00271DDB" w:rsidRDefault="0014486A" w:rsidP="0014486A">
      <w:pPr>
        <w:tabs>
          <w:tab w:val="left" w:pos="9090"/>
        </w:tabs>
        <w:suppressAutoHyphens w:val="0"/>
        <w:jc w:val="both"/>
        <w:rPr>
          <w:rFonts w:cs="Arial"/>
          <w:sz w:val="22"/>
          <w:szCs w:val="22"/>
        </w:rPr>
      </w:pPr>
    </w:p>
    <w:p w:rsidR="0014486A" w:rsidRDefault="0014486A" w:rsidP="0014486A">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14486A" w:rsidRPr="00271DDB" w:rsidRDefault="0014486A" w:rsidP="0014486A">
      <w:pPr>
        <w:tabs>
          <w:tab w:val="left" w:pos="9090"/>
        </w:tabs>
        <w:suppressAutoHyphens w:val="0"/>
        <w:jc w:val="center"/>
        <w:rPr>
          <w:rFonts w:cs="Arial"/>
          <w:b/>
          <w:sz w:val="22"/>
          <w:szCs w:val="22"/>
        </w:rPr>
      </w:pPr>
    </w:p>
    <w:p w:rsidR="0014486A" w:rsidRPr="00271DDB" w:rsidRDefault="0014486A" w:rsidP="0014486A">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14486A" w:rsidRPr="00271DDB" w:rsidRDefault="0014486A" w:rsidP="0014486A">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14486A" w:rsidRPr="00271DDB" w:rsidRDefault="0014486A" w:rsidP="0014486A">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 xml:space="preserve">. </w:t>
      </w:r>
    </w:p>
    <w:p w:rsidR="0014486A" w:rsidRPr="00271DDB" w:rsidRDefault="0014486A" w:rsidP="0014486A">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14486A" w:rsidRPr="00271DDB" w:rsidRDefault="0014486A"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14486A" w:rsidRPr="00271DDB" w:rsidRDefault="0014486A"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14486A" w:rsidRPr="00271DDB" w:rsidRDefault="0014486A"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14486A" w:rsidRPr="00271DDB" w:rsidRDefault="0014486A"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Pr>
          <w:rFonts w:eastAsia="Calibri" w:cs="Arial"/>
          <w:sz w:val="22"/>
          <w:szCs w:val="22"/>
          <w:lang w:val="sr-Cyrl-RS"/>
        </w:rPr>
        <w:t xml:space="preserve"> </w:t>
      </w:r>
    </w:p>
    <w:p w:rsidR="0014486A" w:rsidRDefault="0014486A"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14486A" w:rsidRPr="00271DDB" w:rsidRDefault="0014486A" w:rsidP="0014486A">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14486A" w:rsidRPr="00271DDB" w:rsidRDefault="0014486A" w:rsidP="0014486A">
      <w:pPr>
        <w:tabs>
          <w:tab w:val="left" w:pos="9090"/>
        </w:tabs>
        <w:suppressAutoHyphens w:val="0"/>
        <w:spacing w:before="120" w:after="200" w:line="276" w:lineRule="auto"/>
        <w:ind w:left="720"/>
        <w:contextualSpacing/>
        <w:jc w:val="both"/>
        <w:rPr>
          <w:rFonts w:eastAsia="Calibri" w:cs="Arial"/>
          <w:sz w:val="22"/>
          <w:szCs w:val="22"/>
          <w:lang w:val="sr-Cyrl-RS"/>
        </w:rPr>
      </w:pPr>
    </w:p>
    <w:p w:rsidR="0014486A" w:rsidRPr="00271DDB" w:rsidRDefault="0014486A" w:rsidP="0014486A">
      <w:pPr>
        <w:suppressAutoHyphens w:val="0"/>
        <w:spacing w:before="120" w:after="120"/>
        <w:jc w:val="center"/>
        <w:rPr>
          <w:rFonts w:cs="Arial"/>
          <w:b/>
          <w:sz w:val="22"/>
          <w:szCs w:val="22"/>
          <w:lang w:val="sr-Cyrl-RS"/>
        </w:rPr>
      </w:pPr>
      <w:r w:rsidRPr="00271DDB">
        <w:rPr>
          <w:rFonts w:cs="Arial"/>
          <w:b/>
          <w:sz w:val="22"/>
          <w:szCs w:val="22"/>
        </w:rPr>
        <w:t xml:space="preserve">Члан </w:t>
      </w:r>
      <w:r>
        <w:rPr>
          <w:rFonts w:cs="Arial"/>
          <w:b/>
          <w:sz w:val="22"/>
          <w:szCs w:val="22"/>
          <w:lang w:val="sr-Cyrl-RS"/>
        </w:rPr>
        <w:t>32</w:t>
      </w:r>
      <w:r w:rsidRPr="00271DDB">
        <w:rPr>
          <w:rFonts w:cs="Arial"/>
          <w:b/>
          <w:sz w:val="22"/>
          <w:szCs w:val="22"/>
        </w:rPr>
        <w:t>.</w:t>
      </w:r>
    </w:p>
    <w:p w:rsidR="0014486A" w:rsidRPr="00271DDB" w:rsidRDefault="0014486A" w:rsidP="0014486A">
      <w:pPr>
        <w:tabs>
          <w:tab w:val="left" w:pos="567"/>
        </w:tabs>
        <w:suppressAutoHyphens w:val="0"/>
        <w:jc w:val="both"/>
        <w:rPr>
          <w:rFonts w:cs="Arial"/>
          <w:sz w:val="22"/>
          <w:szCs w:val="22"/>
          <w:lang w:val="sr-Cyrl-RS"/>
        </w:rPr>
      </w:pPr>
      <w:r w:rsidRPr="00271DDB">
        <w:rPr>
          <w:rFonts w:cs="Arial"/>
          <w:sz w:val="22"/>
          <w:szCs w:val="22"/>
          <w:lang w:val="sr-Cyrl-RS"/>
        </w:rPr>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14486A" w:rsidRPr="00271DDB" w:rsidRDefault="0014486A" w:rsidP="0014486A">
      <w:pPr>
        <w:tabs>
          <w:tab w:val="left" w:pos="567"/>
        </w:tabs>
        <w:suppressAutoHyphens w:val="0"/>
        <w:jc w:val="both"/>
        <w:rPr>
          <w:rFonts w:cs="Arial"/>
          <w:sz w:val="22"/>
          <w:szCs w:val="22"/>
          <w:lang w:val="sr-Cyrl-BA"/>
        </w:rPr>
      </w:pPr>
    </w:p>
    <w:p w:rsidR="0014486A" w:rsidRDefault="0014486A" w:rsidP="0014486A">
      <w:pPr>
        <w:tabs>
          <w:tab w:val="left" w:pos="567"/>
        </w:tabs>
        <w:suppressAutoHyphens w:val="0"/>
        <w:jc w:val="both"/>
        <w:rPr>
          <w:rFonts w:cs="Arial"/>
          <w:sz w:val="22"/>
          <w:szCs w:val="22"/>
          <w:highlight w:val="green"/>
          <w:lang w:val="sr-Cyrl-BA"/>
        </w:rPr>
      </w:pPr>
    </w:p>
    <w:p w:rsidR="0014486A" w:rsidRPr="00903DFB" w:rsidRDefault="0014486A" w:rsidP="0014486A">
      <w:pPr>
        <w:suppressAutoHyphens w:val="0"/>
        <w:spacing w:before="120"/>
        <w:jc w:val="both"/>
        <w:rPr>
          <w:rFonts w:eastAsia="Calibri" w:cs="Arial"/>
          <w:sz w:val="22"/>
          <w:szCs w:val="22"/>
          <w:lang w:val="ru-RU"/>
        </w:rPr>
      </w:pPr>
      <w:r w:rsidRPr="00903DFB">
        <w:rPr>
          <w:rFonts w:eastAsia="Calibri" w:cs="Arial"/>
          <w:sz w:val="22"/>
          <w:szCs w:val="22"/>
          <w:lang w:val="ru-RU"/>
        </w:rPr>
        <w:lastRenderedPageBreak/>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14486A" w:rsidRPr="00903DFB" w:rsidRDefault="0014486A" w:rsidP="0014486A">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14486A" w:rsidRPr="00903DFB" w:rsidRDefault="0014486A" w:rsidP="0014486A">
      <w:pPr>
        <w:suppressAutoHyphens w:val="0"/>
        <w:jc w:val="both"/>
        <w:rPr>
          <w:rFonts w:eastAsia="Calibri" w:cs="Arial"/>
          <w:sz w:val="22"/>
          <w:szCs w:val="22"/>
          <w:lang w:val="ru-RU"/>
        </w:rPr>
      </w:pPr>
      <w:r>
        <w:rPr>
          <w:rFonts w:eastAsia="Calibri" w:cs="Arial"/>
          <w:sz w:val="22"/>
          <w:szCs w:val="22"/>
          <w:lang w:val="ru-RU"/>
        </w:rPr>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14486A" w:rsidRPr="00903DFB" w:rsidRDefault="0014486A" w:rsidP="0014486A">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14486A" w:rsidRPr="00903DFB" w:rsidRDefault="0014486A" w:rsidP="0014486A">
      <w:pPr>
        <w:suppressAutoHyphens w:val="0"/>
        <w:jc w:val="both"/>
        <w:rPr>
          <w:rFonts w:eastAsia="Calibri" w:cs="Arial"/>
          <w:sz w:val="22"/>
          <w:szCs w:val="22"/>
          <w:lang w:val="ru-RU"/>
        </w:rPr>
      </w:pPr>
    </w:p>
    <w:p w:rsidR="0014486A" w:rsidRPr="00903DFB" w:rsidRDefault="0014486A" w:rsidP="0014486A">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14486A" w:rsidRPr="00903DFB" w:rsidRDefault="0014486A" w:rsidP="0014486A">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14486A" w:rsidRPr="00903DFB" w:rsidRDefault="0014486A" w:rsidP="0014486A">
      <w:pPr>
        <w:suppressAutoHyphens w:val="0"/>
        <w:spacing w:before="120"/>
        <w:jc w:val="both"/>
        <w:rPr>
          <w:rFonts w:eastAsia="Calibri" w:cs="Arial"/>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14486A" w:rsidRDefault="0014486A" w:rsidP="0014486A">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14486A" w:rsidRDefault="0014486A" w:rsidP="00C943EB">
      <w:pPr>
        <w:tabs>
          <w:tab w:val="left" w:pos="567"/>
        </w:tabs>
        <w:suppressAutoHyphens w:val="0"/>
        <w:jc w:val="both"/>
        <w:rPr>
          <w:rFonts w:cs="Arial"/>
          <w:sz w:val="22"/>
          <w:szCs w:val="22"/>
          <w:highlight w:val="green"/>
          <w:lang w:val="sr-Cyrl-BA"/>
        </w:rPr>
      </w:pPr>
    </w:p>
    <w:p w:rsidR="00E40F0D" w:rsidRDefault="00E40F0D"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E16E7E" w:rsidRDefault="00E16E7E" w:rsidP="00E16E7E">
      <w:pPr>
        <w:tabs>
          <w:tab w:val="left" w:pos="567"/>
        </w:tabs>
        <w:suppressAutoHyphens w:val="0"/>
        <w:jc w:val="both"/>
        <w:rPr>
          <w:rFonts w:cs="Arial"/>
          <w:sz w:val="22"/>
          <w:szCs w:val="22"/>
          <w:highlight w:val="green"/>
          <w:lang w:val="sr-Cyrl-BA"/>
        </w:rPr>
      </w:pPr>
    </w:p>
    <w:p w:rsidR="00E16E7E" w:rsidRDefault="00E16E7E" w:rsidP="00E16E7E">
      <w:pPr>
        <w:tabs>
          <w:tab w:val="left" w:pos="567"/>
        </w:tabs>
        <w:suppressAutoHyphens w:val="0"/>
        <w:jc w:val="both"/>
        <w:rPr>
          <w:rFonts w:cs="Arial"/>
          <w:sz w:val="22"/>
          <w:szCs w:val="22"/>
          <w:highlight w:val="green"/>
          <w:lang w:val="sr-Cyrl-BA"/>
        </w:rPr>
      </w:pPr>
    </w:p>
    <w:p w:rsidR="00CB6E5E" w:rsidRDefault="00CB6E5E" w:rsidP="00E16E7E">
      <w:pPr>
        <w:tabs>
          <w:tab w:val="left" w:pos="567"/>
        </w:tabs>
        <w:suppressAutoHyphens w:val="0"/>
        <w:jc w:val="both"/>
        <w:rPr>
          <w:rFonts w:cs="Arial"/>
          <w:sz w:val="22"/>
          <w:szCs w:val="22"/>
          <w:highlight w:val="green"/>
          <w:lang w:val="sr-Cyrl-BA"/>
        </w:rPr>
      </w:pPr>
    </w:p>
    <w:p w:rsidR="00CB6E5E" w:rsidRDefault="00CB6E5E" w:rsidP="00E16E7E">
      <w:pPr>
        <w:tabs>
          <w:tab w:val="left" w:pos="567"/>
        </w:tabs>
        <w:suppressAutoHyphens w:val="0"/>
        <w:jc w:val="both"/>
        <w:rPr>
          <w:rFonts w:cs="Arial"/>
          <w:sz w:val="22"/>
          <w:szCs w:val="22"/>
          <w:highlight w:val="green"/>
          <w:lang w:val="sr-Cyrl-BA"/>
        </w:rPr>
      </w:pPr>
    </w:p>
    <w:p w:rsidR="00CB6E5E" w:rsidRDefault="00CB6E5E" w:rsidP="00E16E7E">
      <w:pPr>
        <w:tabs>
          <w:tab w:val="left" w:pos="567"/>
        </w:tabs>
        <w:suppressAutoHyphens w:val="0"/>
        <w:jc w:val="both"/>
        <w:rPr>
          <w:rFonts w:cs="Arial"/>
          <w:sz w:val="22"/>
          <w:szCs w:val="22"/>
          <w:highlight w:val="green"/>
          <w:lang w:val="sr-Cyrl-BA"/>
        </w:rPr>
      </w:pPr>
    </w:p>
    <w:p w:rsidR="00E16E7E" w:rsidRDefault="00E16E7E" w:rsidP="00E16E7E">
      <w:pPr>
        <w:tabs>
          <w:tab w:val="left" w:pos="567"/>
        </w:tabs>
        <w:suppressAutoHyphens w:val="0"/>
        <w:jc w:val="both"/>
        <w:rPr>
          <w:rFonts w:cs="Arial"/>
          <w:sz w:val="22"/>
          <w:szCs w:val="22"/>
          <w:highlight w:val="green"/>
          <w:lang w:val="sr-Cyrl-BA"/>
        </w:rPr>
      </w:pPr>
    </w:p>
    <w:p w:rsidR="00E16E7E" w:rsidRDefault="00E16E7E" w:rsidP="00E16E7E">
      <w:pPr>
        <w:tabs>
          <w:tab w:val="left" w:pos="567"/>
        </w:tabs>
        <w:suppressAutoHyphens w:val="0"/>
        <w:jc w:val="both"/>
        <w:rPr>
          <w:rFonts w:cs="Arial"/>
          <w:sz w:val="22"/>
          <w:szCs w:val="22"/>
          <w:highlight w:val="green"/>
          <w:lang w:val="sr-Cyrl-BA"/>
        </w:rPr>
      </w:pPr>
    </w:p>
    <w:p w:rsidR="00E16E7E" w:rsidRPr="004C39D9" w:rsidRDefault="00E16E7E" w:rsidP="00E16E7E">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5</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E16E7E" w:rsidRPr="002B756E" w:rsidRDefault="00E16E7E" w:rsidP="00E16E7E">
      <w:pPr>
        <w:tabs>
          <w:tab w:val="left" w:pos="567"/>
        </w:tabs>
        <w:autoSpaceDE w:val="0"/>
        <w:jc w:val="both"/>
        <w:textAlignment w:val="auto"/>
        <w:rPr>
          <w:rFonts w:ascii="Arial MT" w:hAnsi="Arial MT"/>
          <w:color w:val="000000"/>
          <w:kern w:val="0"/>
          <w:sz w:val="24"/>
          <w:szCs w:val="24"/>
          <w:highlight w:val="red"/>
        </w:rPr>
      </w:pPr>
    </w:p>
    <w:p w:rsidR="00E16E7E" w:rsidRPr="00903DFB" w:rsidRDefault="00E16E7E" w:rsidP="00E16E7E">
      <w:pPr>
        <w:suppressAutoHyphens w:val="0"/>
        <w:ind w:left="-425" w:right="-329"/>
        <w:contextualSpacing/>
        <w:jc w:val="both"/>
        <w:rPr>
          <w:b/>
          <w:sz w:val="22"/>
          <w:szCs w:val="22"/>
          <w:lang w:val="ru-RU"/>
        </w:rPr>
      </w:pPr>
      <w:r w:rsidRPr="00903DFB">
        <w:rPr>
          <w:b/>
          <w:sz w:val="22"/>
          <w:szCs w:val="22"/>
          <w:lang w:val="ru-RU"/>
        </w:rPr>
        <w:t>Уговорне стране:</w:t>
      </w:r>
    </w:p>
    <w:p w:rsidR="00E16E7E" w:rsidRPr="00903DFB" w:rsidRDefault="00E16E7E" w:rsidP="00E16E7E">
      <w:pPr>
        <w:suppressAutoHyphens w:val="0"/>
        <w:ind w:left="-425" w:right="-329"/>
        <w:contextualSpacing/>
        <w:jc w:val="both"/>
        <w:rPr>
          <w:sz w:val="22"/>
          <w:szCs w:val="22"/>
          <w:lang w:val="ru-RU"/>
        </w:rPr>
      </w:pPr>
    </w:p>
    <w:p w:rsidR="00E16E7E" w:rsidRPr="00903DFB" w:rsidRDefault="00E16E7E" w:rsidP="00E16E7E">
      <w:pPr>
        <w:suppressAutoHyphens w:val="0"/>
        <w:ind w:left="-425" w:right="-329"/>
        <w:contextualSpacing/>
        <w:jc w:val="both"/>
        <w:rPr>
          <w:b/>
          <w:sz w:val="22"/>
          <w:szCs w:val="22"/>
          <w:lang w:val="ru-RU"/>
        </w:rPr>
      </w:pPr>
      <w:r w:rsidRPr="00903DFB">
        <w:rPr>
          <w:b/>
          <w:sz w:val="22"/>
          <w:szCs w:val="22"/>
          <w:lang w:val="ru-RU"/>
        </w:rPr>
        <w:t>КОРИСНИК УСЛУГЕ</w:t>
      </w:r>
    </w:p>
    <w:p w:rsidR="00E16E7E" w:rsidRPr="00903DFB" w:rsidRDefault="00E16E7E" w:rsidP="00E16E7E">
      <w:pPr>
        <w:suppressAutoHyphens w:val="0"/>
        <w:ind w:left="-425" w:right="-329"/>
        <w:contextualSpacing/>
        <w:jc w:val="both"/>
        <w:rPr>
          <w:sz w:val="22"/>
          <w:szCs w:val="22"/>
          <w:lang w:val="ru-RU"/>
        </w:rPr>
      </w:pPr>
    </w:p>
    <w:p w:rsidR="00E16E7E" w:rsidRPr="00903DFB" w:rsidRDefault="00E16E7E" w:rsidP="00E16E7E">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E16E7E" w:rsidRPr="00903DFB" w:rsidRDefault="00E16E7E" w:rsidP="00E16E7E">
      <w:pPr>
        <w:suppressAutoHyphens w:val="0"/>
        <w:spacing w:before="120"/>
        <w:ind w:left="-90" w:right="-327"/>
        <w:jc w:val="both"/>
        <w:rPr>
          <w:sz w:val="22"/>
          <w:szCs w:val="22"/>
          <w:lang w:val="ru-RU"/>
        </w:rPr>
      </w:pPr>
      <w:r w:rsidRPr="00903DFB">
        <w:rPr>
          <w:sz w:val="22"/>
          <w:szCs w:val="22"/>
          <w:lang w:val="ru-RU"/>
        </w:rPr>
        <w:t>и</w:t>
      </w:r>
    </w:p>
    <w:p w:rsidR="00E16E7E" w:rsidRPr="00903DFB" w:rsidRDefault="00E16E7E" w:rsidP="00E16E7E">
      <w:pPr>
        <w:suppressAutoHyphens w:val="0"/>
        <w:spacing w:before="120"/>
        <w:ind w:left="-426" w:right="-327"/>
        <w:jc w:val="both"/>
        <w:rPr>
          <w:b/>
          <w:sz w:val="22"/>
          <w:szCs w:val="22"/>
          <w:lang w:val="ru-RU"/>
        </w:rPr>
      </w:pPr>
      <w:r w:rsidRPr="00903DFB">
        <w:rPr>
          <w:b/>
          <w:sz w:val="22"/>
          <w:szCs w:val="22"/>
          <w:lang w:val="ru-RU"/>
        </w:rPr>
        <w:t>ПРУЖАЛАЦ УСЛУГЕ</w:t>
      </w:r>
    </w:p>
    <w:p w:rsidR="00E16E7E" w:rsidRPr="004C3486" w:rsidRDefault="00E16E7E" w:rsidP="00E16E7E">
      <w:pPr>
        <w:jc w:val="both"/>
        <w:rPr>
          <w:rFonts w:cs="Arial"/>
          <w:lang w:val="sr-Cyrl-RS"/>
        </w:rPr>
      </w:pPr>
    </w:p>
    <w:p w:rsidR="00E16E7E" w:rsidRPr="006826ED" w:rsidRDefault="00E16E7E" w:rsidP="00E16E7E">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E16E7E" w:rsidRPr="0017477E" w:rsidRDefault="00E16E7E" w:rsidP="00E16E7E">
      <w:pPr>
        <w:jc w:val="both"/>
        <w:rPr>
          <w:rFonts w:cs="Arial"/>
          <w:sz w:val="22"/>
          <w:szCs w:val="22"/>
          <w:lang w:val="sr-Cyrl-RS"/>
        </w:rPr>
      </w:pPr>
    </w:p>
    <w:p w:rsidR="00E16E7E" w:rsidRPr="0017477E" w:rsidRDefault="00E16E7E" w:rsidP="00E16E7E">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E16E7E" w:rsidRDefault="00E16E7E" w:rsidP="00E16E7E">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E16E7E" w:rsidRPr="0017477E" w:rsidRDefault="00E16E7E" w:rsidP="00E16E7E">
      <w:pPr>
        <w:jc w:val="both"/>
        <w:rPr>
          <w:rFonts w:eastAsia="Arial Unicode MS" w:cs="Arial"/>
          <w:sz w:val="22"/>
          <w:szCs w:val="22"/>
          <w:lang w:val="sr-Cyrl-RS"/>
        </w:rPr>
      </w:pPr>
    </w:p>
    <w:p w:rsidR="00E16E7E" w:rsidRDefault="00E16E7E" w:rsidP="00E16E7E">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E16E7E" w:rsidRDefault="00E16E7E" w:rsidP="00E16E7E">
      <w:pPr>
        <w:jc w:val="both"/>
        <w:rPr>
          <w:rFonts w:cs="Arial"/>
          <w:sz w:val="22"/>
          <w:szCs w:val="22"/>
          <w:lang w:val="sr-Cyrl-RS"/>
        </w:rPr>
      </w:pPr>
    </w:p>
    <w:p w:rsidR="00E16E7E" w:rsidRDefault="00E16E7E" w:rsidP="00E16E7E">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E16E7E" w:rsidRPr="0017477E" w:rsidRDefault="00E16E7E" w:rsidP="00E16E7E">
      <w:pPr>
        <w:jc w:val="both"/>
        <w:rPr>
          <w:rFonts w:cs="Arial"/>
          <w:sz w:val="22"/>
          <w:szCs w:val="22"/>
          <w:lang w:val="sr-Cyrl-RS"/>
        </w:rPr>
      </w:pPr>
    </w:p>
    <w:p w:rsidR="00E16E7E" w:rsidRPr="00000E96" w:rsidRDefault="00E16E7E" w:rsidP="00E16E7E">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E16E7E" w:rsidRPr="00000E96" w:rsidRDefault="00E16E7E" w:rsidP="00E16E7E">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E16E7E" w:rsidRPr="00C96AD7" w:rsidRDefault="00E16E7E" w:rsidP="00E16E7E">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E16E7E" w:rsidRPr="00885FDD" w:rsidRDefault="00E16E7E" w:rsidP="00E16E7E">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Pr>
          <w:b/>
          <w:sz w:val="22"/>
          <w:szCs w:val="22"/>
          <w:lang w:val="sr-Cyrl-RS"/>
        </w:rPr>
        <w:t xml:space="preserve">- </w:t>
      </w:r>
      <w:r w:rsidRPr="00CB6E5E">
        <w:rPr>
          <w:b/>
          <w:sz w:val="22"/>
          <w:szCs w:val="22"/>
          <w:highlight w:val="green"/>
          <w:lang w:val="sr-Cyrl-RS"/>
        </w:rPr>
        <w:t>Партија 5.</w:t>
      </w:r>
      <w:r>
        <w:rPr>
          <w:b/>
          <w:sz w:val="22"/>
          <w:szCs w:val="22"/>
          <w:lang w:val="sr-Cyrl-RS"/>
        </w:rPr>
        <w:t xml:space="preserve"> </w:t>
      </w:r>
    </w:p>
    <w:p w:rsidR="00E16E7E" w:rsidRPr="00C96AD7" w:rsidRDefault="00E16E7E" w:rsidP="00E16E7E">
      <w:pPr>
        <w:keepNext/>
        <w:tabs>
          <w:tab w:val="left" w:pos="0"/>
        </w:tabs>
        <w:suppressAutoHyphens w:val="0"/>
        <w:jc w:val="center"/>
        <w:outlineLvl w:val="0"/>
        <w:rPr>
          <w:rFonts w:cs="Arial"/>
          <w:b/>
          <w:sz w:val="22"/>
          <w:szCs w:val="22"/>
          <w:lang w:val="sr-Cyrl-RS"/>
        </w:rPr>
      </w:pPr>
    </w:p>
    <w:p w:rsidR="00E16E7E" w:rsidRPr="00000E96" w:rsidRDefault="00E16E7E" w:rsidP="00E16E7E">
      <w:pPr>
        <w:suppressAutoHyphens w:val="0"/>
        <w:spacing w:before="120"/>
        <w:ind w:right="-425"/>
        <w:jc w:val="both"/>
        <w:rPr>
          <w:b/>
          <w:sz w:val="22"/>
          <w:szCs w:val="22"/>
        </w:rPr>
      </w:pPr>
      <w:r w:rsidRPr="00000E96">
        <w:rPr>
          <w:b/>
          <w:sz w:val="22"/>
          <w:szCs w:val="22"/>
        </w:rPr>
        <w:t>УВОДНЕ ОДРЕДБЕ</w:t>
      </w:r>
    </w:p>
    <w:p w:rsidR="00E16E7E" w:rsidRPr="00000E96" w:rsidRDefault="00E16E7E" w:rsidP="00E16E7E">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E16E7E" w:rsidRPr="00E54B1E" w:rsidRDefault="00E16E7E" w:rsidP="00E16E7E">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w:t>
      </w:r>
      <w:r w:rsidRPr="00CB6E5E">
        <w:rPr>
          <w:rFonts w:eastAsia="Calibri" w:cs="Arial"/>
          <w:sz w:val="22"/>
          <w:szCs w:val="22"/>
          <w:lang w:val="ru-RU"/>
        </w:rPr>
        <w:t>спровео отворени поступак  за јавну набавку бр. ЈНО/1000/0003/2018 (1675/2018) Партија бр. 5</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E16E7E" w:rsidRPr="001721AE" w:rsidRDefault="00E16E7E" w:rsidP="00E16E7E">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E16E7E" w:rsidRPr="001721AE" w:rsidRDefault="00E16E7E" w:rsidP="00E16E7E">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E16E7E" w:rsidRPr="00B326E9" w:rsidRDefault="00E16E7E" w:rsidP="00E16E7E">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E16E7E" w:rsidRPr="002B756E" w:rsidRDefault="00E16E7E" w:rsidP="00E16E7E">
      <w:pPr>
        <w:pStyle w:val="KDParagraf"/>
        <w:spacing w:before="0"/>
        <w:rPr>
          <w:rFonts w:cs="Arial"/>
          <w:b/>
          <w:highlight w:val="red"/>
        </w:rPr>
      </w:pPr>
    </w:p>
    <w:p w:rsidR="00E16E7E" w:rsidRPr="002B756E" w:rsidRDefault="00E16E7E" w:rsidP="00E16E7E">
      <w:pPr>
        <w:pStyle w:val="KDParagraf"/>
        <w:spacing w:before="0"/>
        <w:rPr>
          <w:rFonts w:cs="Arial"/>
          <w:b/>
          <w:highlight w:val="red"/>
        </w:rPr>
      </w:pPr>
    </w:p>
    <w:p w:rsidR="00E16E7E" w:rsidRPr="0015054E" w:rsidRDefault="00E16E7E" w:rsidP="00E16E7E">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E16E7E" w:rsidRPr="0015054E" w:rsidRDefault="00E16E7E" w:rsidP="00E16E7E">
      <w:pPr>
        <w:pStyle w:val="KDParagraf"/>
        <w:spacing w:before="0"/>
        <w:jc w:val="center"/>
        <w:rPr>
          <w:rFonts w:ascii="Arial" w:hAnsi="Arial" w:cs="Arial"/>
          <w:b/>
          <w:sz w:val="22"/>
          <w:szCs w:val="22"/>
        </w:rPr>
      </w:pPr>
    </w:p>
    <w:p w:rsidR="00E16E7E" w:rsidRPr="0015054E" w:rsidRDefault="00E16E7E" w:rsidP="00E16E7E">
      <w:pPr>
        <w:pStyle w:val="KDParagraf"/>
        <w:spacing w:before="0"/>
        <w:jc w:val="center"/>
        <w:rPr>
          <w:rFonts w:ascii="Arial" w:hAnsi="Arial" w:cs="Arial"/>
          <w:b/>
          <w:sz w:val="22"/>
          <w:szCs w:val="22"/>
        </w:rPr>
      </w:pPr>
      <w:r w:rsidRPr="0015054E">
        <w:rPr>
          <w:rFonts w:ascii="Arial" w:hAnsi="Arial" w:cs="Arial"/>
          <w:b/>
          <w:sz w:val="22"/>
          <w:szCs w:val="22"/>
        </w:rPr>
        <w:t>Члан 1.</w:t>
      </w:r>
    </w:p>
    <w:p w:rsidR="00E16E7E" w:rsidRDefault="00E16E7E" w:rsidP="00E16E7E">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за </w:t>
      </w:r>
      <w:r w:rsidRPr="00CB6E5E">
        <w:rPr>
          <w:rFonts w:ascii="Arial" w:eastAsia="Calibri" w:hAnsi="Arial" w:cs="Arial"/>
          <w:sz w:val="22"/>
          <w:szCs w:val="22"/>
          <w:lang w:val="ru-RU"/>
        </w:rPr>
        <w:t>партију 5,</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Pr="0015054E">
        <w:rPr>
          <w:rFonts w:ascii="Arial" w:hAnsi="Arial" w:cs="Arial"/>
          <w:sz w:val="22"/>
          <w:szCs w:val="22"/>
          <w:lang w:val="sr-Cyrl-RS"/>
        </w:rPr>
        <w:t xml:space="preserve">које као прилози чине саставни део овог Уговора. </w:t>
      </w:r>
    </w:p>
    <w:p w:rsidR="00E16E7E" w:rsidRPr="0015054E" w:rsidRDefault="00E16E7E" w:rsidP="00E16E7E">
      <w:pPr>
        <w:pStyle w:val="KDParagraf"/>
        <w:spacing w:before="0"/>
        <w:rPr>
          <w:rFonts w:ascii="Arial" w:hAnsi="Arial" w:cs="Arial"/>
          <w:sz w:val="22"/>
          <w:szCs w:val="22"/>
          <w:lang w:val="sr-Cyrl-RS"/>
        </w:rPr>
      </w:pPr>
    </w:p>
    <w:p w:rsidR="00E16E7E" w:rsidRPr="0015054E" w:rsidRDefault="00E16E7E" w:rsidP="00E16E7E">
      <w:pPr>
        <w:pStyle w:val="KDParagraf"/>
        <w:spacing w:before="0"/>
        <w:rPr>
          <w:rFonts w:ascii="Arial" w:hAnsi="Arial" w:cs="Arial"/>
          <w:sz w:val="22"/>
          <w:szCs w:val="22"/>
          <w:lang w:val="sr-Cyrl-RS"/>
        </w:rPr>
      </w:pPr>
      <w:r w:rsidRPr="00CB6E5E">
        <w:rPr>
          <w:rFonts w:ascii="Arial" w:hAnsi="Arial" w:cs="Arial"/>
          <w:sz w:val="22"/>
          <w:szCs w:val="22"/>
          <w:lang w:val="sr-Cyrl-RS"/>
        </w:rPr>
        <w:t>Уговорене услуге ће се пружати у радном простору и објектима ЈП ЕПС – организациона целина РБ Колубара. Спецификација објеката и радног простора Корисника услуга у којима ће се вршити Услуге дефинисане су у Техничкој специфкацији (поглавље 3. Конкурсне документације) која је саставни део овог Уговора.</w:t>
      </w:r>
    </w:p>
    <w:p w:rsidR="00E16E7E" w:rsidRPr="0015054E" w:rsidRDefault="00E16E7E" w:rsidP="00E16E7E">
      <w:pPr>
        <w:pStyle w:val="KDParagraf"/>
        <w:spacing w:before="0"/>
        <w:rPr>
          <w:rFonts w:ascii="Arial" w:hAnsi="Arial" w:cs="Arial"/>
          <w:sz w:val="22"/>
          <w:szCs w:val="22"/>
          <w:highlight w:val="red"/>
          <w:lang w:val="sr-Cyrl-RS"/>
        </w:rPr>
      </w:pPr>
    </w:p>
    <w:p w:rsidR="00E16E7E" w:rsidRPr="0015054E" w:rsidRDefault="00E16E7E" w:rsidP="00E16E7E">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E16E7E" w:rsidRPr="0015054E" w:rsidRDefault="00E16E7E" w:rsidP="00E16E7E">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E16E7E" w:rsidRDefault="00E16E7E" w:rsidP="00E16E7E">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динара без ПДВ,  који представља износ процењене</w:t>
      </w:r>
      <w:r>
        <w:rPr>
          <w:rFonts w:ascii="Arial MT" w:hAnsi="Arial MT" w:cs="Arial"/>
          <w:kern w:val="0"/>
          <w:sz w:val="24"/>
          <w:szCs w:val="24"/>
        </w:rPr>
        <w:t xml:space="preserve"> </w:t>
      </w:r>
      <w:r w:rsidRPr="00D7178A">
        <w:rPr>
          <w:rFonts w:ascii="Arial MT" w:hAnsi="Arial MT" w:cs="Arial"/>
          <w:kern w:val="0"/>
          <w:sz w:val="22"/>
          <w:szCs w:val="22"/>
        </w:rPr>
        <w:t>вредности предметн</w:t>
      </w:r>
      <w:r w:rsidRPr="00D7178A">
        <w:rPr>
          <w:rFonts w:ascii="Arial MT" w:hAnsi="Arial MT" w:cs="Arial"/>
          <w:kern w:val="0"/>
          <w:sz w:val="22"/>
          <w:szCs w:val="22"/>
          <w:lang w:val="sr-Cyrl-RS"/>
        </w:rPr>
        <w:t>е</w:t>
      </w:r>
      <w:r w:rsidRPr="00D7178A">
        <w:rPr>
          <w:rFonts w:ascii="Arial MT" w:hAnsi="Arial MT" w:cs="Arial"/>
          <w:kern w:val="0"/>
          <w:sz w:val="22"/>
          <w:szCs w:val="22"/>
        </w:rPr>
        <w:t xml:space="preserve"> јавн</w:t>
      </w:r>
      <w:r w:rsidRPr="00D7178A">
        <w:rPr>
          <w:rFonts w:ascii="Arial MT" w:hAnsi="Arial MT" w:cs="Arial"/>
          <w:kern w:val="0"/>
          <w:sz w:val="22"/>
          <w:szCs w:val="22"/>
          <w:lang w:val="sr-Cyrl-RS"/>
        </w:rPr>
        <w:t>е</w:t>
      </w:r>
      <w:r w:rsidRPr="00D7178A">
        <w:rPr>
          <w:rFonts w:ascii="Arial MT" w:hAnsi="Arial MT" w:cs="Arial"/>
          <w:kern w:val="0"/>
          <w:sz w:val="22"/>
          <w:szCs w:val="22"/>
        </w:rPr>
        <w:t xml:space="preserve"> набавк</w:t>
      </w:r>
      <w:r w:rsidRPr="00D7178A">
        <w:rPr>
          <w:rFonts w:ascii="Arial MT" w:hAnsi="Arial MT" w:cs="Arial"/>
          <w:kern w:val="0"/>
          <w:sz w:val="22"/>
          <w:szCs w:val="22"/>
          <w:lang w:val="sr-Cyrl-RS"/>
        </w:rPr>
        <w:t>е</w:t>
      </w:r>
      <w:r w:rsidRPr="00D7178A">
        <w:rPr>
          <w:rFonts w:ascii="Arial MT" w:hAnsi="Arial MT" w:cs="Arial"/>
          <w:kern w:val="0"/>
          <w:sz w:val="22"/>
          <w:szCs w:val="22"/>
        </w:rPr>
        <w:t>.</w:t>
      </w:r>
    </w:p>
    <w:p w:rsidR="00E16E7E" w:rsidRPr="006C1346" w:rsidRDefault="00E16E7E" w:rsidP="00E16E7E">
      <w:pPr>
        <w:tabs>
          <w:tab w:val="left" w:pos="567"/>
        </w:tabs>
        <w:autoSpaceDE w:val="0"/>
        <w:jc w:val="both"/>
        <w:textAlignment w:val="auto"/>
        <w:rPr>
          <w:rFonts w:asciiTheme="minorHAnsi" w:hAnsiTheme="minorHAnsi" w:cs="Arial"/>
          <w:kern w:val="0"/>
          <w:sz w:val="24"/>
          <w:szCs w:val="24"/>
          <w:lang w:val="sr-Cyrl-RS"/>
        </w:rPr>
      </w:pPr>
    </w:p>
    <w:p w:rsidR="00E16E7E" w:rsidRPr="0015054E" w:rsidRDefault="00E16E7E" w:rsidP="00E16E7E">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E16E7E" w:rsidRPr="0015054E" w:rsidRDefault="00E16E7E" w:rsidP="00E16E7E">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E16E7E" w:rsidRPr="0015054E" w:rsidRDefault="00E16E7E" w:rsidP="00E16E7E">
      <w:pPr>
        <w:tabs>
          <w:tab w:val="left" w:pos="567"/>
        </w:tabs>
        <w:autoSpaceDE w:val="0"/>
        <w:jc w:val="both"/>
        <w:textAlignment w:val="auto"/>
        <w:rPr>
          <w:rFonts w:cs="Arial"/>
          <w:kern w:val="0"/>
          <w:sz w:val="22"/>
          <w:szCs w:val="22"/>
          <w:lang w:val="sr-Cyrl-RS"/>
        </w:rPr>
      </w:pPr>
    </w:p>
    <w:p w:rsidR="00E16E7E" w:rsidRPr="0015054E" w:rsidRDefault="00E16E7E" w:rsidP="00E16E7E">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E16E7E" w:rsidRPr="0015054E" w:rsidRDefault="00E16E7E" w:rsidP="00E16E7E">
      <w:pPr>
        <w:tabs>
          <w:tab w:val="left" w:pos="567"/>
        </w:tabs>
        <w:autoSpaceDE w:val="0"/>
        <w:jc w:val="both"/>
        <w:textAlignment w:val="auto"/>
        <w:rPr>
          <w:rFonts w:cs="Arial"/>
          <w:kern w:val="0"/>
          <w:sz w:val="22"/>
          <w:szCs w:val="22"/>
          <w:highlight w:val="red"/>
        </w:rPr>
      </w:pPr>
    </w:p>
    <w:p w:rsidR="00E16E7E" w:rsidRPr="0015054E" w:rsidRDefault="00E16E7E" w:rsidP="00E16E7E">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E16E7E" w:rsidRPr="0015054E" w:rsidRDefault="00E16E7E" w:rsidP="00E16E7E">
      <w:pPr>
        <w:pStyle w:val="KDParagraf"/>
        <w:spacing w:before="0"/>
        <w:jc w:val="center"/>
        <w:rPr>
          <w:rFonts w:ascii="Arial" w:hAnsi="Arial" w:cs="Arial"/>
          <w:sz w:val="22"/>
          <w:szCs w:val="22"/>
        </w:rPr>
      </w:pPr>
    </w:p>
    <w:p w:rsidR="00E16E7E" w:rsidRPr="0015054E" w:rsidRDefault="00E16E7E" w:rsidP="00E16E7E">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E16E7E" w:rsidRPr="0015054E" w:rsidRDefault="00E16E7E" w:rsidP="00E16E7E">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E16E7E" w:rsidRPr="0015054E" w:rsidRDefault="00E16E7E" w:rsidP="00E16E7E">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E16E7E" w:rsidRPr="0015054E" w:rsidRDefault="00E16E7E" w:rsidP="00E16E7E">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w:t>
      </w:r>
      <w:r w:rsidRPr="0015054E">
        <w:rPr>
          <w:rFonts w:cs="Arial"/>
          <w:color w:val="000000"/>
          <w:kern w:val="0"/>
          <w:sz w:val="22"/>
          <w:szCs w:val="22"/>
          <w:lang w:val="sr-Cyrl-RS"/>
        </w:rPr>
        <w:lastRenderedPageBreak/>
        <w:t xml:space="preserve">ценама из Обрасца структуре цене. </w:t>
      </w:r>
    </w:p>
    <w:p w:rsidR="00E16E7E" w:rsidRPr="0015054E" w:rsidRDefault="00E16E7E" w:rsidP="00E16E7E">
      <w:pPr>
        <w:jc w:val="both"/>
        <w:rPr>
          <w:rFonts w:cs="Arial"/>
          <w:color w:val="000000"/>
          <w:kern w:val="0"/>
          <w:sz w:val="22"/>
          <w:szCs w:val="22"/>
        </w:rPr>
      </w:pPr>
    </w:p>
    <w:p w:rsidR="00E16E7E" w:rsidRPr="0015054E" w:rsidRDefault="00E16E7E" w:rsidP="00E16E7E">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E16E7E" w:rsidRPr="00934031" w:rsidRDefault="00E16E7E" w:rsidP="00E16E7E">
      <w:pPr>
        <w:jc w:val="both"/>
        <w:rPr>
          <w:rFonts w:cs="Arial"/>
          <w:color w:val="000000"/>
          <w:kern w:val="0"/>
          <w:sz w:val="22"/>
          <w:szCs w:val="22"/>
        </w:rPr>
      </w:pPr>
      <w:r w:rsidRPr="0015054E">
        <w:rPr>
          <w:rFonts w:cs="Arial"/>
          <w:color w:val="000000"/>
          <w:kern w:val="0"/>
          <w:sz w:val="22"/>
          <w:szCs w:val="22"/>
          <w:highlight w:val="red"/>
          <w:lang w:val="sr-Cyrl-RS"/>
        </w:rPr>
        <w:t xml:space="preserve">  </w:t>
      </w:r>
    </w:p>
    <w:p w:rsidR="00E16E7E" w:rsidRDefault="00E16E7E" w:rsidP="00E16E7E">
      <w:pPr>
        <w:jc w:val="both"/>
        <w:rPr>
          <w:rFonts w:cs="Arial"/>
          <w:color w:val="000000"/>
          <w:kern w:val="0"/>
          <w:sz w:val="22"/>
          <w:szCs w:val="22"/>
          <w:lang w:val="sr-Cyrl-RS"/>
        </w:rPr>
      </w:pPr>
      <w:r w:rsidRPr="004036B9">
        <w:rPr>
          <w:rFonts w:cs="Arial"/>
          <w:color w:val="000000"/>
          <w:kern w:val="0"/>
          <w:sz w:val="22"/>
          <w:szCs w:val="22"/>
        </w:rPr>
        <w:t xml:space="preserve">Рачун за извршене услуге гласи на Корисника услуга: Јавно предузеће „Електропривреда Србије“ Београд, Балканска 13, Београд ПИБ 103920327, </w:t>
      </w:r>
      <w:r w:rsidRPr="00CB6E5E">
        <w:rPr>
          <w:rFonts w:cs="Arial"/>
          <w:color w:val="000000"/>
          <w:kern w:val="0"/>
          <w:sz w:val="22"/>
          <w:szCs w:val="22"/>
        </w:rPr>
        <w:t xml:space="preserve">а доставља се на адресу: </w:t>
      </w:r>
      <w:r w:rsidRPr="00CB6E5E">
        <w:rPr>
          <w:rFonts w:cs="Arial"/>
          <w:sz w:val="22"/>
          <w:szCs w:val="22"/>
          <w:lang w:val="sr-Cyrl-RS"/>
        </w:rPr>
        <w:t>РБ Колубара, Београд – Лазаревац, Светог Саве бр.1 Лазаревац</w:t>
      </w:r>
    </w:p>
    <w:p w:rsidR="00E16E7E" w:rsidRPr="00BA58A6" w:rsidRDefault="00E16E7E" w:rsidP="00E16E7E">
      <w:pPr>
        <w:jc w:val="both"/>
        <w:rPr>
          <w:rFonts w:cs="Arial"/>
          <w:color w:val="000000"/>
          <w:kern w:val="0"/>
          <w:sz w:val="22"/>
          <w:szCs w:val="22"/>
          <w:lang w:val="sr-Cyrl-RS"/>
        </w:rPr>
      </w:pPr>
    </w:p>
    <w:p w:rsidR="00E16E7E" w:rsidRPr="0015054E" w:rsidRDefault="00E16E7E" w:rsidP="00E16E7E">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E16E7E" w:rsidRPr="0015054E" w:rsidRDefault="00E16E7E" w:rsidP="00E16E7E">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E16E7E" w:rsidRPr="0015054E" w:rsidRDefault="00E16E7E" w:rsidP="00E16E7E">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E16E7E" w:rsidRPr="0015054E" w:rsidRDefault="00E16E7E" w:rsidP="00E16E7E">
      <w:pPr>
        <w:pStyle w:val="KDParagraf"/>
        <w:spacing w:before="0"/>
        <w:jc w:val="center"/>
        <w:rPr>
          <w:rFonts w:ascii="Arial" w:hAnsi="Arial" w:cs="Arial"/>
          <w:sz w:val="22"/>
          <w:szCs w:val="22"/>
          <w:highlight w:val="red"/>
          <w:lang w:val="sr-Cyrl-RS"/>
        </w:rPr>
      </w:pPr>
    </w:p>
    <w:p w:rsidR="00E16E7E" w:rsidRPr="0015054E" w:rsidRDefault="00E16E7E" w:rsidP="00E16E7E">
      <w:pPr>
        <w:pStyle w:val="KDParagraf"/>
        <w:spacing w:before="0"/>
        <w:jc w:val="center"/>
        <w:rPr>
          <w:rFonts w:ascii="Arial" w:hAnsi="Arial" w:cs="Arial"/>
          <w:b/>
          <w:sz w:val="22"/>
          <w:szCs w:val="22"/>
        </w:rPr>
      </w:pPr>
      <w:r w:rsidRPr="0015054E">
        <w:rPr>
          <w:rFonts w:ascii="Arial" w:hAnsi="Arial" w:cs="Arial"/>
          <w:b/>
          <w:sz w:val="22"/>
          <w:szCs w:val="22"/>
        </w:rPr>
        <w:t>Члан 4.</w:t>
      </w:r>
    </w:p>
    <w:p w:rsidR="00E16E7E" w:rsidRPr="0015054E" w:rsidRDefault="00E16E7E" w:rsidP="00E16E7E">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E16E7E" w:rsidRPr="0015054E" w:rsidRDefault="00E16E7E" w:rsidP="00E16E7E">
      <w:pPr>
        <w:pStyle w:val="KDParagraf"/>
        <w:spacing w:before="0"/>
        <w:jc w:val="left"/>
        <w:rPr>
          <w:rFonts w:ascii="Arial" w:hAnsi="Arial" w:cs="Arial"/>
          <w:sz w:val="22"/>
          <w:szCs w:val="22"/>
        </w:rPr>
      </w:pPr>
    </w:p>
    <w:p w:rsidR="00E16E7E" w:rsidRDefault="00E16E7E" w:rsidP="00E16E7E">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4036B9">
        <w:rPr>
          <w:rFonts w:eastAsia="Calibri" w:cs="Arial"/>
          <w:sz w:val="22"/>
          <w:szCs w:val="22"/>
          <w:lang w:val="sr-Cyrl-RS"/>
        </w:rPr>
        <w:t>Београд,</w:t>
      </w:r>
      <w:r w:rsidRPr="004036B9">
        <w:rPr>
          <w:rFonts w:cs="Arial"/>
          <w:color w:val="000000"/>
          <w:kern w:val="0"/>
          <w:sz w:val="22"/>
          <w:szCs w:val="22"/>
        </w:rPr>
        <w:t xml:space="preserve"> </w:t>
      </w:r>
    </w:p>
    <w:p w:rsidR="00E16E7E" w:rsidRPr="00934031" w:rsidRDefault="00E16E7E" w:rsidP="00E16E7E">
      <w:pPr>
        <w:jc w:val="both"/>
        <w:rPr>
          <w:rFonts w:cs="Arial"/>
          <w:sz w:val="22"/>
          <w:szCs w:val="22"/>
        </w:rPr>
      </w:pPr>
      <w:r w:rsidRPr="00CB6E5E">
        <w:rPr>
          <w:rFonts w:cs="Arial"/>
          <w:sz w:val="22"/>
          <w:szCs w:val="22"/>
          <w:lang w:val="sr-Cyrl-RS"/>
        </w:rPr>
        <w:t>РБ Колубара, Београд – Лазаревац, Светог Саве бр.1 Лазаревац</w:t>
      </w:r>
    </w:p>
    <w:p w:rsidR="00E16E7E" w:rsidRPr="0015054E" w:rsidRDefault="00E16E7E" w:rsidP="00E16E7E">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E16E7E" w:rsidRPr="0015054E" w:rsidRDefault="00E16E7E" w:rsidP="00E16E7E">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E16E7E" w:rsidRPr="0015054E" w:rsidRDefault="00E16E7E" w:rsidP="00E16E7E">
      <w:pPr>
        <w:pStyle w:val="KDParagraf"/>
        <w:spacing w:before="0"/>
        <w:jc w:val="center"/>
        <w:rPr>
          <w:rFonts w:ascii="Arial" w:hAnsi="Arial" w:cs="Arial"/>
          <w:b/>
          <w:sz w:val="22"/>
          <w:szCs w:val="22"/>
          <w:highlight w:val="red"/>
        </w:rPr>
      </w:pPr>
    </w:p>
    <w:p w:rsidR="00CB6E5E" w:rsidRDefault="00CB6E5E" w:rsidP="00E16E7E">
      <w:pPr>
        <w:pStyle w:val="KDParagraf"/>
        <w:spacing w:before="0"/>
        <w:jc w:val="left"/>
        <w:rPr>
          <w:rFonts w:ascii="Arial" w:hAnsi="Arial" w:cs="Arial"/>
          <w:b/>
          <w:sz w:val="22"/>
          <w:szCs w:val="22"/>
          <w:lang w:val="sr-Cyrl-RS"/>
        </w:rPr>
      </w:pPr>
    </w:p>
    <w:p w:rsidR="00E16E7E" w:rsidRPr="0015054E" w:rsidRDefault="00E16E7E" w:rsidP="00E16E7E">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E16E7E" w:rsidRPr="0015054E" w:rsidRDefault="00E16E7E" w:rsidP="00E16E7E">
      <w:pPr>
        <w:pStyle w:val="KDParagraf"/>
        <w:spacing w:before="0"/>
        <w:jc w:val="center"/>
        <w:rPr>
          <w:rFonts w:ascii="Arial" w:hAnsi="Arial" w:cs="Arial"/>
          <w:sz w:val="22"/>
          <w:szCs w:val="22"/>
        </w:rPr>
      </w:pPr>
    </w:p>
    <w:p w:rsidR="00E16E7E" w:rsidRPr="0015054E" w:rsidRDefault="00E16E7E" w:rsidP="00E16E7E">
      <w:pPr>
        <w:pStyle w:val="KDParagraf"/>
        <w:spacing w:before="0"/>
        <w:jc w:val="center"/>
        <w:rPr>
          <w:rFonts w:ascii="Arial" w:hAnsi="Arial" w:cs="Arial"/>
          <w:b/>
          <w:sz w:val="22"/>
          <w:szCs w:val="22"/>
        </w:rPr>
      </w:pPr>
      <w:r w:rsidRPr="0015054E">
        <w:rPr>
          <w:rFonts w:ascii="Arial" w:hAnsi="Arial" w:cs="Arial"/>
          <w:b/>
          <w:sz w:val="22"/>
          <w:szCs w:val="22"/>
        </w:rPr>
        <w:t>Члан 5.</w:t>
      </w:r>
    </w:p>
    <w:p w:rsidR="00E16E7E" w:rsidRPr="007C1779" w:rsidRDefault="00E16E7E" w:rsidP="00E16E7E">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E16E7E" w:rsidRPr="007C1779" w:rsidRDefault="00E16E7E" w:rsidP="00E16E7E">
      <w:pPr>
        <w:pStyle w:val="KDParagraf"/>
        <w:spacing w:before="0"/>
        <w:rPr>
          <w:rFonts w:ascii="Arial" w:hAnsi="Arial" w:cs="Arial"/>
          <w:sz w:val="22"/>
          <w:szCs w:val="22"/>
        </w:rPr>
      </w:pPr>
    </w:p>
    <w:p w:rsidR="00E16E7E" w:rsidRPr="007C1779" w:rsidRDefault="00E16E7E" w:rsidP="00E16E7E">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E16E7E" w:rsidRPr="007C1779" w:rsidRDefault="00E16E7E" w:rsidP="00E16E7E">
      <w:pPr>
        <w:pStyle w:val="KDParagraf"/>
        <w:spacing w:before="0"/>
        <w:rPr>
          <w:rFonts w:ascii="Arial" w:hAnsi="Arial" w:cs="Arial"/>
          <w:sz w:val="22"/>
          <w:szCs w:val="22"/>
        </w:rPr>
      </w:pPr>
    </w:p>
    <w:p w:rsidR="00E16E7E" w:rsidRPr="007C1779" w:rsidRDefault="00E16E7E" w:rsidP="00E16E7E">
      <w:pPr>
        <w:pStyle w:val="KDParagraf"/>
        <w:spacing w:before="0"/>
        <w:rPr>
          <w:rFonts w:cs="Arial"/>
        </w:rPr>
      </w:pPr>
    </w:p>
    <w:p w:rsidR="00E16E7E" w:rsidRPr="007C1779" w:rsidRDefault="00E16E7E" w:rsidP="00E16E7E">
      <w:pPr>
        <w:pStyle w:val="KDParagraf"/>
        <w:spacing w:before="0"/>
        <w:jc w:val="center"/>
        <w:rPr>
          <w:rFonts w:ascii="Arial" w:hAnsi="Arial" w:cs="Arial"/>
          <w:b/>
          <w:sz w:val="22"/>
          <w:szCs w:val="22"/>
        </w:rPr>
      </w:pPr>
      <w:r w:rsidRPr="007C1779">
        <w:rPr>
          <w:rFonts w:ascii="Arial" w:hAnsi="Arial" w:cs="Arial"/>
          <w:b/>
          <w:sz w:val="22"/>
          <w:szCs w:val="22"/>
        </w:rPr>
        <w:t>Члан 6.</w:t>
      </w:r>
    </w:p>
    <w:p w:rsidR="00E16E7E" w:rsidRPr="007C1779" w:rsidRDefault="00E16E7E" w:rsidP="00E16E7E">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w:t>
      </w:r>
      <w:r w:rsidRPr="007C1779">
        <w:rPr>
          <w:rFonts w:ascii="Arial" w:hAnsi="Arial" w:cs="Arial"/>
          <w:sz w:val="22"/>
          <w:szCs w:val="22"/>
        </w:rPr>
        <w:lastRenderedPageBreak/>
        <w:t xml:space="preserve">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и квалитета пружених услуга, као и решавање евентуалних проблема.</w:t>
      </w:r>
      <w:r w:rsidRPr="007C1779">
        <w:rPr>
          <w:rFonts w:ascii="Arial" w:hAnsi="Arial" w:cs="Arial"/>
          <w:sz w:val="22"/>
          <w:szCs w:val="22"/>
          <w:lang w:val="sr-Cyrl-RS"/>
        </w:rPr>
        <w:t xml:space="preserve"> </w:t>
      </w:r>
    </w:p>
    <w:p w:rsidR="00E16E7E" w:rsidRPr="007C1779" w:rsidRDefault="00E16E7E" w:rsidP="00E16E7E">
      <w:pPr>
        <w:pStyle w:val="KDParagraf"/>
        <w:tabs>
          <w:tab w:val="clear" w:pos="567"/>
          <w:tab w:val="left" w:pos="0"/>
        </w:tabs>
        <w:spacing w:before="0"/>
        <w:rPr>
          <w:rFonts w:ascii="Arial" w:hAnsi="Arial" w:cs="Arial"/>
          <w:sz w:val="22"/>
          <w:szCs w:val="22"/>
          <w:lang w:val="sr-Cyrl-RS"/>
        </w:rPr>
      </w:pPr>
    </w:p>
    <w:p w:rsidR="00E16E7E" w:rsidRPr="007C1779" w:rsidRDefault="00E16E7E" w:rsidP="00E16E7E">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E16E7E" w:rsidRPr="007C1779" w:rsidRDefault="00E16E7E" w:rsidP="00E16E7E">
      <w:pPr>
        <w:pStyle w:val="KDParagraf"/>
        <w:tabs>
          <w:tab w:val="clear" w:pos="567"/>
          <w:tab w:val="left" w:pos="0"/>
        </w:tabs>
        <w:spacing w:before="0"/>
        <w:rPr>
          <w:rFonts w:ascii="Arial" w:hAnsi="Arial" w:cs="Arial"/>
          <w:sz w:val="22"/>
          <w:szCs w:val="22"/>
          <w:lang w:val="sr-Cyrl-CS"/>
        </w:rPr>
      </w:pPr>
    </w:p>
    <w:p w:rsidR="00E16E7E" w:rsidRPr="007C1779" w:rsidRDefault="00E16E7E" w:rsidP="00E16E7E">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E16E7E" w:rsidRPr="0015054E" w:rsidRDefault="00E16E7E" w:rsidP="00E16E7E">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E16E7E" w:rsidRPr="0015054E" w:rsidRDefault="00E16E7E" w:rsidP="00E16E7E">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E16E7E" w:rsidRPr="003B6B7F" w:rsidRDefault="00E16E7E" w:rsidP="00E16E7E">
      <w:pPr>
        <w:pStyle w:val="KDParagraf"/>
        <w:spacing w:before="0"/>
        <w:rPr>
          <w:rFonts w:ascii="Arial" w:hAnsi="Arial" w:cs="Arial"/>
          <w:sz w:val="22"/>
          <w:szCs w:val="22"/>
          <w:lang w:val="sr-Cyrl-RS"/>
        </w:rPr>
      </w:pPr>
    </w:p>
    <w:p w:rsidR="00E16E7E" w:rsidRPr="007C1779" w:rsidRDefault="00E16E7E" w:rsidP="00E16E7E">
      <w:pPr>
        <w:pStyle w:val="KDParagraf"/>
        <w:tabs>
          <w:tab w:val="clear" w:pos="567"/>
          <w:tab w:val="left" w:pos="426"/>
        </w:tabs>
        <w:spacing w:before="0"/>
        <w:rPr>
          <w:rFonts w:ascii="Arial" w:hAnsi="Arial" w:cs="Arial"/>
          <w:sz w:val="22"/>
          <w:szCs w:val="22"/>
          <w:lang w:val="sr-Cyrl-RS"/>
        </w:rPr>
      </w:pPr>
    </w:p>
    <w:p w:rsidR="00E16E7E" w:rsidRPr="007C1779" w:rsidRDefault="00E16E7E" w:rsidP="00E16E7E">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E16E7E" w:rsidRPr="007C1779" w:rsidRDefault="00E16E7E" w:rsidP="00E16E7E">
      <w:pPr>
        <w:pStyle w:val="KDParagraf"/>
        <w:spacing w:before="0"/>
        <w:jc w:val="center"/>
        <w:rPr>
          <w:rFonts w:ascii="Arial" w:hAnsi="Arial" w:cs="Arial"/>
          <w:b/>
          <w:sz w:val="22"/>
          <w:szCs w:val="22"/>
        </w:rPr>
      </w:pPr>
      <w:r w:rsidRPr="007C1779">
        <w:rPr>
          <w:rFonts w:ascii="Arial" w:hAnsi="Arial" w:cs="Arial"/>
          <w:b/>
          <w:sz w:val="22"/>
          <w:szCs w:val="22"/>
        </w:rPr>
        <w:t>Члан 7.</w:t>
      </w:r>
    </w:p>
    <w:p w:rsidR="00E16E7E" w:rsidRPr="007C1779" w:rsidRDefault="00E16E7E" w:rsidP="00E16E7E">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E16E7E" w:rsidRPr="007C1779" w:rsidRDefault="00E16E7E" w:rsidP="00E16E7E">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E16E7E" w:rsidRPr="007C1779" w:rsidRDefault="00E16E7E" w:rsidP="00E16E7E">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E16E7E" w:rsidRPr="007C1779" w:rsidRDefault="00E16E7E" w:rsidP="00E16E7E">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E16E7E" w:rsidRPr="007C1779" w:rsidRDefault="00E16E7E" w:rsidP="00E16E7E">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E16E7E" w:rsidRPr="007C1779" w:rsidRDefault="00E16E7E" w:rsidP="00E16E7E">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E16E7E" w:rsidRPr="007C1779" w:rsidRDefault="00E16E7E" w:rsidP="00E16E7E">
      <w:pPr>
        <w:pStyle w:val="KDParagraf"/>
        <w:spacing w:before="0"/>
        <w:rPr>
          <w:rFonts w:ascii="Arial" w:hAnsi="Arial" w:cs="Arial"/>
          <w:sz w:val="22"/>
          <w:szCs w:val="22"/>
          <w:lang w:val="sr-Cyrl-RS"/>
        </w:rPr>
      </w:pPr>
    </w:p>
    <w:p w:rsidR="00E16E7E" w:rsidRPr="007C1779" w:rsidRDefault="00E16E7E" w:rsidP="00E16E7E">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E16E7E" w:rsidRPr="007C1779" w:rsidRDefault="00E16E7E" w:rsidP="00E16E7E">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E16E7E" w:rsidRPr="007C1779" w:rsidRDefault="00E16E7E" w:rsidP="00E16E7E">
      <w:pPr>
        <w:pStyle w:val="KDParagraf"/>
        <w:spacing w:before="0"/>
        <w:rPr>
          <w:rFonts w:ascii="Arial" w:hAnsi="Arial" w:cs="Arial"/>
          <w:sz w:val="22"/>
          <w:szCs w:val="22"/>
          <w:lang w:val="sr-Cyrl-RS"/>
        </w:rPr>
      </w:pPr>
    </w:p>
    <w:p w:rsidR="00E16E7E" w:rsidRPr="007C1779" w:rsidRDefault="00E16E7E" w:rsidP="00E16E7E">
      <w:pPr>
        <w:pStyle w:val="KDParagraf"/>
        <w:spacing w:before="0"/>
        <w:jc w:val="center"/>
        <w:rPr>
          <w:rFonts w:ascii="Arial" w:hAnsi="Arial" w:cs="Arial"/>
          <w:sz w:val="22"/>
          <w:szCs w:val="22"/>
        </w:rPr>
      </w:pPr>
      <w:r w:rsidRPr="007C1779">
        <w:rPr>
          <w:rFonts w:ascii="Arial" w:hAnsi="Arial" w:cs="Arial"/>
          <w:b/>
          <w:sz w:val="22"/>
          <w:szCs w:val="22"/>
        </w:rPr>
        <w:t>Члан 8.</w:t>
      </w:r>
    </w:p>
    <w:p w:rsidR="00E16E7E" w:rsidRPr="007C1779" w:rsidRDefault="00E16E7E" w:rsidP="00E16E7E">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16E7E" w:rsidRPr="007C1779" w:rsidRDefault="00E16E7E" w:rsidP="00E16E7E">
      <w:pPr>
        <w:pStyle w:val="KDParagraf"/>
        <w:spacing w:before="0"/>
        <w:rPr>
          <w:rFonts w:ascii="Arial" w:hAnsi="Arial" w:cs="Arial"/>
          <w:sz w:val="22"/>
          <w:szCs w:val="22"/>
        </w:rPr>
      </w:pPr>
    </w:p>
    <w:p w:rsidR="00E16E7E" w:rsidRPr="002B756E" w:rsidRDefault="00E16E7E" w:rsidP="00E16E7E">
      <w:pPr>
        <w:pStyle w:val="KDParagraf"/>
        <w:spacing w:before="0"/>
        <w:rPr>
          <w:rFonts w:cs="Arial"/>
          <w:b/>
          <w:highlight w:val="red"/>
        </w:rPr>
      </w:pPr>
    </w:p>
    <w:p w:rsidR="00E16E7E" w:rsidRPr="008347F7" w:rsidRDefault="00E16E7E" w:rsidP="00E16E7E">
      <w:pPr>
        <w:pStyle w:val="KDParagraf"/>
        <w:spacing w:before="0"/>
        <w:jc w:val="left"/>
        <w:rPr>
          <w:rFonts w:ascii="Arial" w:hAnsi="Arial" w:cs="Arial"/>
          <w:b/>
          <w:sz w:val="22"/>
          <w:szCs w:val="22"/>
          <w:lang w:val="sr-Cyrl-RS"/>
        </w:rPr>
      </w:pPr>
      <w:r w:rsidRPr="0015054E">
        <w:rPr>
          <w:rFonts w:ascii="Arial" w:hAnsi="Arial" w:cs="Arial"/>
          <w:b/>
          <w:sz w:val="22"/>
          <w:szCs w:val="22"/>
        </w:rPr>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r w:rsidR="008347F7">
        <w:rPr>
          <w:rFonts w:ascii="Arial" w:hAnsi="Arial" w:cs="Arial"/>
          <w:b/>
          <w:sz w:val="22"/>
          <w:szCs w:val="22"/>
          <w:lang w:val="sr-Cyrl-RS"/>
        </w:rPr>
        <w:t xml:space="preserve"> </w:t>
      </w:r>
    </w:p>
    <w:p w:rsidR="00E16E7E" w:rsidRPr="0015054E" w:rsidRDefault="00E16E7E" w:rsidP="00E16E7E">
      <w:pPr>
        <w:pStyle w:val="KDParagraf"/>
        <w:spacing w:before="0"/>
        <w:jc w:val="center"/>
        <w:rPr>
          <w:rFonts w:ascii="Arial" w:hAnsi="Arial" w:cs="Arial"/>
          <w:sz w:val="22"/>
          <w:szCs w:val="22"/>
        </w:rPr>
      </w:pPr>
    </w:p>
    <w:p w:rsidR="00E16E7E" w:rsidRPr="0015054E" w:rsidRDefault="00E16E7E" w:rsidP="00E16E7E">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9</w:t>
      </w:r>
      <w:r w:rsidRPr="0015054E">
        <w:rPr>
          <w:rFonts w:ascii="Arial" w:hAnsi="Arial" w:cs="Arial"/>
          <w:b/>
          <w:sz w:val="22"/>
          <w:szCs w:val="22"/>
        </w:rPr>
        <w:t>.</w:t>
      </w:r>
    </w:p>
    <w:p w:rsidR="00E16E7E" w:rsidRPr="00CB6E5E" w:rsidRDefault="00E16E7E" w:rsidP="00E16E7E">
      <w:pPr>
        <w:jc w:val="both"/>
        <w:rPr>
          <w:rFonts w:cs="Arial"/>
          <w:bCs/>
          <w:color w:val="000000"/>
          <w:sz w:val="22"/>
          <w:szCs w:val="22"/>
          <w:lang w:val="sr-Cyrl-RS"/>
        </w:rPr>
      </w:pPr>
      <w:r w:rsidRPr="00CB6E5E">
        <w:rPr>
          <w:rFonts w:cs="Arial"/>
          <w:bCs/>
          <w:color w:val="000000"/>
          <w:sz w:val="22"/>
          <w:szCs w:val="22"/>
          <w:lang w:val="sr-Cyrl-RS"/>
        </w:rPr>
        <w:t>Динамика, рок и место извршења Услуга    дефинисани су у Техничкој спецификацији за Партију 5.  која је саставни део овог Уговора.</w:t>
      </w:r>
    </w:p>
    <w:p w:rsidR="00E16E7E" w:rsidRPr="00CB6E5E" w:rsidRDefault="00E16E7E" w:rsidP="00E16E7E">
      <w:pPr>
        <w:autoSpaceDE w:val="0"/>
        <w:jc w:val="both"/>
        <w:rPr>
          <w:rFonts w:ascii="Arial MT" w:hAnsi="Arial MT" w:cs="Arial"/>
          <w:color w:val="000000"/>
          <w:sz w:val="22"/>
          <w:szCs w:val="22"/>
          <w:lang w:eastAsia="ar-SA"/>
        </w:rPr>
      </w:pPr>
      <w:r w:rsidRPr="00CB6E5E">
        <w:rPr>
          <w:rFonts w:cs="Arial"/>
          <w:color w:val="000000"/>
          <w:sz w:val="22"/>
          <w:szCs w:val="22"/>
          <w:lang w:eastAsia="ar-SA"/>
        </w:rPr>
        <w:t xml:space="preserve">Динамика пружања услуга дератизације и дезинсекције: </w:t>
      </w:r>
      <w:r w:rsidR="00D7178A" w:rsidRPr="00CB6E5E">
        <w:rPr>
          <w:rFonts w:cs="Arial"/>
          <w:color w:val="000000"/>
          <w:sz w:val="22"/>
          <w:szCs w:val="22"/>
          <w:lang w:val="sr-Cyrl-RS" w:eastAsia="ar-SA"/>
        </w:rPr>
        <w:t>3 (три)</w:t>
      </w:r>
      <w:r w:rsidRPr="00CB6E5E">
        <w:rPr>
          <w:rFonts w:cs="Arial"/>
          <w:color w:val="000000"/>
          <w:sz w:val="22"/>
          <w:szCs w:val="22"/>
          <w:lang w:eastAsia="ar-SA"/>
        </w:rPr>
        <w:t xml:space="preserve"> третмана дератизације</w:t>
      </w:r>
      <w:r w:rsidRPr="00CB6E5E">
        <w:rPr>
          <w:rFonts w:ascii="Arial MT" w:hAnsi="Arial MT" w:cs="Arial"/>
          <w:color w:val="000000"/>
          <w:sz w:val="22"/>
          <w:szCs w:val="22"/>
          <w:lang w:eastAsia="ar-SA"/>
        </w:rPr>
        <w:t xml:space="preserve"> и дезинсекције у периоду од једне године, вршиће се радним данима и викендом, по </w:t>
      </w:r>
      <w:r w:rsidR="00EB47F3" w:rsidRPr="00CB6E5E">
        <w:rPr>
          <w:rFonts w:ascii="Arial MT" w:hAnsi="Arial MT" w:cs="Arial"/>
          <w:color w:val="000000"/>
          <w:sz w:val="22"/>
          <w:szCs w:val="22"/>
          <w:lang w:eastAsia="ar-SA"/>
        </w:rPr>
        <w:t xml:space="preserve">позиву овлашћеног лица </w:t>
      </w:r>
      <w:r w:rsidRPr="00CB6E5E">
        <w:rPr>
          <w:rFonts w:ascii="Arial MT" w:hAnsi="Arial MT" w:cs="Arial"/>
          <w:color w:val="000000"/>
          <w:sz w:val="22"/>
          <w:szCs w:val="22"/>
          <w:lang w:eastAsia="ar-SA"/>
        </w:rPr>
        <w:t xml:space="preserve"> Корисника услуга.</w:t>
      </w:r>
    </w:p>
    <w:p w:rsidR="00E16E7E" w:rsidRPr="00CB6E5E" w:rsidRDefault="00596A92" w:rsidP="00E16E7E">
      <w:pPr>
        <w:autoSpaceDE w:val="0"/>
        <w:adjustRightInd w:val="0"/>
        <w:spacing w:before="120" w:after="120" w:line="276" w:lineRule="auto"/>
        <w:jc w:val="both"/>
        <w:rPr>
          <w:rFonts w:ascii="Arial MT" w:hAnsi="Arial MT" w:cs="Arial"/>
          <w:color w:val="000000"/>
          <w:sz w:val="22"/>
          <w:szCs w:val="22"/>
          <w:lang w:val="sr-Cyrl-RS" w:eastAsia="ar-SA"/>
        </w:rPr>
      </w:pPr>
      <w:r w:rsidRPr="00CB6E5E">
        <w:rPr>
          <w:rFonts w:cs="Arial"/>
          <w:color w:val="000000"/>
          <w:sz w:val="22"/>
          <w:szCs w:val="22"/>
          <w:lang w:val="sr-Cyrl-RS" w:eastAsia="ar-SA"/>
        </w:rPr>
        <w:t>У</w:t>
      </w:r>
      <w:r w:rsidRPr="00CB6E5E">
        <w:rPr>
          <w:rFonts w:cs="Arial"/>
          <w:color w:val="000000"/>
          <w:sz w:val="22"/>
          <w:szCs w:val="22"/>
          <w:lang w:eastAsia="ar-SA"/>
        </w:rPr>
        <w:t>слуга дезинфекције</w:t>
      </w:r>
      <w:r w:rsidRPr="00CB6E5E">
        <w:rPr>
          <w:rFonts w:cs="Arial"/>
          <w:color w:val="000000"/>
          <w:sz w:val="22"/>
          <w:szCs w:val="22"/>
          <w:lang w:val="sr-Cyrl-RS" w:eastAsia="ar-SA"/>
        </w:rPr>
        <w:t xml:space="preserve"> вршиће се </w:t>
      </w:r>
      <w:r w:rsidR="00E16E7E" w:rsidRPr="00CB6E5E">
        <w:rPr>
          <w:rFonts w:ascii="Arial MT" w:hAnsi="Arial MT" w:cs="Arial"/>
          <w:color w:val="000000"/>
          <w:sz w:val="22"/>
          <w:szCs w:val="22"/>
          <w:lang w:eastAsia="ar-SA"/>
        </w:rPr>
        <w:t>потреби Корисника услуга</w:t>
      </w:r>
      <w:r w:rsidR="00E16E7E" w:rsidRPr="00CB6E5E">
        <w:rPr>
          <w:rFonts w:cs="Arial"/>
          <w:color w:val="000000"/>
          <w:sz w:val="22"/>
          <w:szCs w:val="22"/>
          <w:lang w:eastAsia="ar-SA"/>
        </w:rPr>
        <w:t xml:space="preserve">, по </w:t>
      </w:r>
      <w:r w:rsidRPr="00CB6E5E">
        <w:rPr>
          <w:rFonts w:cs="Arial"/>
          <w:color w:val="000000"/>
          <w:sz w:val="22"/>
          <w:szCs w:val="22"/>
          <w:lang w:val="sr-Cyrl-RS" w:eastAsia="ar-SA"/>
        </w:rPr>
        <w:t xml:space="preserve">писаном </w:t>
      </w:r>
      <w:r w:rsidR="00E16E7E" w:rsidRPr="00CB6E5E">
        <w:rPr>
          <w:rFonts w:cs="Arial"/>
          <w:color w:val="000000"/>
          <w:sz w:val="22"/>
          <w:szCs w:val="22"/>
          <w:lang w:eastAsia="ar-SA"/>
        </w:rPr>
        <w:t>позиву</w:t>
      </w:r>
      <w:r w:rsidR="00E16E7E" w:rsidRPr="00CB6E5E">
        <w:rPr>
          <w:rFonts w:ascii="Arial MT" w:hAnsi="Arial MT" w:cs="Arial"/>
          <w:color w:val="000000"/>
          <w:sz w:val="22"/>
          <w:szCs w:val="22"/>
          <w:lang w:eastAsia="ar-SA"/>
        </w:rPr>
        <w:t xml:space="preserve"> овлашћеног лица Корисника ус</w:t>
      </w:r>
      <w:r w:rsidR="00EB47F3" w:rsidRPr="00CB6E5E">
        <w:rPr>
          <w:rFonts w:ascii="Arial MT" w:hAnsi="Arial MT" w:cs="Arial"/>
          <w:color w:val="000000"/>
          <w:sz w:val="22"/>
          <w:szCs w:val="22"/>
          <w:lang w:eastAsia="ar-SA"/>
        </w:rPr>
        <w:t>луга</w:t>
      </w:r>
      <w:r w:rsidR="00E16E7E" w:rsidRPr="00CB6E5E">
        <w:rPr>
          <w:rFonts w:ascii="Arial MT" w:hAnsi="Arial MT" w:cs="Arial"/>
          <w:color w:val="000000"/>
          <w:sz w:val="22"/>
          <w:szCs w:val="22"/>
          <w:lang w:val="sr-Cyrl-RS" w:eastAsia="ar-SA"/>
        </w:rPr>
        <w:t>.</w:t>
      </w:r>
    </w:p>
    <w:p w:rsidR="00E16E7E" w:rsidRPr="00CB6E5E" w:rsidRDefault="00E16E7E" w:rsidP="00E16E7E">
      <w:pPr>
        <w:autoSpaceDE w:val="0"/>
        <w:jc w:val="both"/>
        <w:rPr>
          <w:rFonts w:ascii="Arial MT" w:hAnsi="Arial MT" w:cs="Arial"/>
          <w:color w:val="000000"/>
          <w:sz w:val="22"/>
          <w:szCs w:val="22"/>
          <w:lang w:val="sr-Cyrl-RS" w:eastAsia="ar-SA"/>
        </w:rPr>
      </w:pPr>
      <w:r w:rsidRPr="00CB6E5E">
        <w:rPr>
          <w:rFonts w:ascii="Arial MT" w:hAnsi="Arial MT" w:cs="Arial" w:hint="eastAsia"/>
          <w:color w:val="000000"/>
          <w:sz w:val="22"/>
          <w:szCs w:val="22"/>
          <w:lang w:eastAsia="ar-SA"/>
        </w:rPr>
        <w:t>Рок</w:t>
      </w:r>
      <w:r w:rsidRPr="00CB6E5E">
        <w:rPr>
          <w:rFonts w:ascii="Arial MT" w:hAnsi="Arial MT" w:cs="Arial"/>
          <w:color w:val="000000"/>
          <w:sz w:val="22"/>
          <w:szCs w:val="22"/>
          <w:lang w:eastAsia="ar-SA"/>
        </w:rPr>
        <w:t xml:space="preserve"> </w:t>
      </w:r>
      <w:r w:rsidRPr="00CB6E5E">
        <w:rPr>
          <w:rFonts w:ascii="Arial MT" w:hAnsi="Arial MT" w:cs="Arial" w:hint="eastAsia"/>
          <w:color w:val="000000"/>
          <w:sz w:val="22"/>
          <w:szCs w:val="22"/>
          <w:lang w:eastAsia="ar-SA"/>
        </w:rPr>
        <w:t>почетка</w:t>
      </w:r>
      <w:r w:rsidRPr="00CB6E5E">
        <w:rPr>
          <w:rFonts w:ascii="Arial MT" w:hAnsi="Arial MT" w:cs="Arial"/>
          <w:color w:val="000000"/>
          <w:sz w:val="22"/>
          <w:szCs w:val="22"/>
          <w:lang w:eastAsia="ar-SA"/>
        </w:rPr>
        <w:t xml:space="preserve"> </w:t>
      </w:r>
      <w:r w:rsidRPr="00CB6E5E">
        <w:rPr>
          <w:rFonts w:ascii="Arial MT" w:hAnsi="Arial MT" w:cs="Arial" w:hint="eastAsia"/>
          <w:color w:val="000000"/>
          <w:sz w:val="22"/>
          <w:szCs w:val="22"/>
          <w:lang w:eastAsia="ar-SA"/>
        </w:rPr>
        <w:t>вршења</w:t>
      </w:r>
      <w:r w:rsidRPr="00CB6E5E">
        <w:rPr>
          <w:rFonts w:ascii="Arial MT" w:hAnsi="Arial MT" w:cs="Arial"/>
          <w:color w:val="000000"/>
          <w:sz w:val="22"/>
          <w:szCs w:val="22"/>
          <w:lang w:eastAsia="ar-SA"/>
        </w:rPr>
        <w:t xml:space="preserve"> </w:t>
      </w:r>
      <w:r w:rsidRPr="00CB6E5E">
        <w:rPr>
          <w:rFonts w:ascii="Arial MT" w:hAnsi="Arial MT" w:cs="Arial" w:hint="eastAsia"/>
          <w:color w:val="000000"/>
          <w:sz w:val="22"/>
          <w:szCs w:val="22"/>
          <w:lang w:eastAsia="ar-SA"/>
        </w:rPr>
        <w:t>услуг</w:t>
      </w:r>
      <w:r w:rsidRPr="00CB6E5E">
        <w:rPr>
          <w:rFonts w:ascii="Arial MT" w:hAnsi="Arial MT" w:cs="Arial" w:hint="cs"/>
          <w:color w:val="000000"/>
          <w:sz w:val="22"/>
          <w:szCs w:val="22"/>
          <w:rtl/>
          <w:lang w:eastAsia="ar-SA"/>
        </w:rPr>
        <w:t>а</w:t>
      </w:r>
      <w:r w:rsidRPr="00CB6E5E">
        <w:rPr>
          <w:rFonts w:ascii="Arial MT" w:hAnsi="Arial MT" w:cs="Arial"/>
          <w:color w:val="000000"/>
          <w:sz w:val="22"/>
          <w:szCs w:val="22"/>
          <w:lang w:eastAsia="ar-SA"/>
        </w:rPr>
        <w:t>:</w:t>
      </w:r>
      <w:r w:rsidRPr="00CB6E5E">
        <w:rPr>
          <w:rFonts w:ascii="Arial MT" w:hAnsi="Arial MT" w:cs="Arial"/>
          <w:b/>
          <w:color w:val="000000"/>
          <w:sz w:val="22"/>
          <w:szCs w:val="22"/>
          <w:lang w:eastAsia="ar-SA"/>
        </w:rPr>
        <w:t xml:space="preserve"> </w:t>
      </w:r>
      <w:r w:rsidRPr="00CB6E5E">
        <w:rPr>
          <w:rFonts w:ascii="Arial MT" w:hAnsi="Arial MT" w:cs="Arial"/>
          <w:color w:val="000000"/>
          <w:sz w:val="22"/>
          <w:szCs w:val="22"/>
          <w:lang w:eastAsia="ar-SA"/>
        </w:rPr>
        <w:t>најдуже 48 сати по пријему писаног позива Корисника услуга</w:t>
      </w:r>
      <w:r w:rsidRPr="00CB6E5E">
        <w:rPr>
          <w:rFonts w:ascii="Arial MT" w:hAnsi="Arial MT" w:cs="Arial"/>
          <w:color w:val="000000"/>
          <w:sz w:val="22"/>
          <w:szCs w:val="22"/>
          <w:lang w:val="sr-Cyrl-RS" w:eastAsia="ar-SA"/>
        </w:rPr>
        <w:t>.</w:t>
      </w:r>
    </w:p>
    <w:p w:rsidR="00E16E7E" w:rsidRPr="00CB6E5E" w:rsidRDefault="00E16E7E" w:rsidP="00E16E7E">
      <w:pPr>
        <w:autoSpaceDE w:val="0"/>
        <w:jc w:val="both"/>
        <w:rPr>
          <w:rFonts w:asciiTheme="minorHAnsi" w:hAnsiTheme="minorHAnsi" w:cs="Arial"/>
          <w:color w:val="000000"/>
          <w:sz w:val="22"/>
          <w:szCs w:val="22"/>
          <w:lang w:val="sr-Cyrl-RS" w:eastAsia="ar-SA"/>
        </w:rPr>
      </w:pPr>
      <w:r w:rsidRPr="00CB6E5E">
        <w:rPr>
          <w:rFonts w:ascii="Arial MT" w:hAnsi="Arial MT" w:cs="Arial"/>
          <w:color w:val="000000"/>
          <w:sz w:val="22"/>
          <w:szCs w:val="22"/>
          <w:lang w:val="sr-Cyrl-RS" w:eastAsia="ar-SA"/>
        </w:rPr>
        <w:t>Рок извршења услуга биће дефинисан сваким појединачним налогом за извршење услуга.</w:t>
      </w:r>
    </w:p>
    <w:p w:rsidR="00E16E7E" w:rsidRPr="00596A92" w:rsidRDefault="00E16E7E" w:rsidP="00E16E7E">
      <w:pPr>
        <w:widowControl/>
        <w:suppressAutoHyphens w:val="0"/>
        <w:autoSpaceDE w:val="0"/>
        <w:autoSpaceDN/>
        <w:spacing w:after="17"/>
        <w:jc w:val="both"/>
        <w:textAlignment w:val="auto"/>
        <w:rPr>
          <w:rFonts w:eastAsiaTheme="minorHAnsi" w:cs="Arial"/>
          <w:color w:val="000000"/>
          <w:kern w:val="0"/>
          <w:sz w:val="22"/>
          <w:szCs w:val="22"/>
          <w:lang w:val="sr-Cyrl-RS"/>
        </w:rPr>
      </w:pPr>
      <w:r w:rsidRPr="00CB6E5E">
        <w:rPr>
          <w:rFonts w:eastAsiaTheme="minorHAnsi" w:cs="Arial"/>
          <w:color w:val="000000"/>
          <w:kern w:val="0"/>
          <w:sz w:val="22"/>
          <w:szCs w:val="22"/>
          <w:lang w:val="sr-Latn-RS"/>
        </w:rPr>
        <w:t xml:space="preserve">Број годишњих третмана зависиће </w:t>
      </w:r>
      <w:r w:rsidR="00D7178A" w:rsidRPr="00CB6E5E">
        <w:rPr>
          <w:rFonts w:eastAsiaTheme="minorHAnsi" w:cs="Arial"/>
          <w:color w:val="000000"/>
          <w:kern w:val="0"/>
          <w:sz w:val="22"/>
          <w:szCs w:val="22"/>
          <w:lang w:val="sr-Latn-RS"/>
        </w:rPr>
        <w:t>од годишњег доба и инвазије</w:t>
      </w:r>
      <w:r w:rsidR="00D7178A" w:rsidRPr="00CB6E5E">
        <w:rPr>
          <w:rFonts w:eastAsiaTheme="minorHAnsi" w:cs="Arial"/>
          <w:color w:val="000000"/>
          <w:kern w:val="0"/>
          <w:sz w:val="22"/>
          <w:szCs w:val="22"/>
          <w:lang w:val="sr-Cyrl-RS"/>
        </w:rPr>
        <w:t xml:space="preserve"> </w:t>
      </w:r>
      <w:r w:rsidRPr="00CB6E5E">
        <w:rPr>
          <w:rFonts w:eastAsiaTheme="minorHAnsi" w:cs="Arial"/>
          <w:color w:val="000000"/>
          <w:kern w:val="0"/>
          <w:sz w:val="22"/>
          <w:szCs w:val="22"/>
          <w:lang w:val="sr-Cyrl-RS"/>
        </w:rPr>
        <w:t>штеточина</w:t>
      </w:r>
      <w:r w:rsidR="00D7178A" w:rsidRPr="00CB6E5E">
        <w:rPr>
          <w:rFonts w:eastAsiaTheme="minorHAnsi" w:cs="Arial"/>
          <w:color w:val="000000"/>
          <w:kern w:val="0"/>
          <w:sz w:val="22"/>
          <w:szCs w:val="22"/>
          <w:lang w:val="sr-Latn-RS"/>
        </w:rPr>
        <w:t xml:space="preserve">. У случају појаве </w:t>
      </w:r>
      <w:r w:rsidR="00D7178A" w:rsidRPr="00CB6E5E">
        <w:rPr>
          <w:rFonts w:eastAsiaTheme="minorHAnsi" w:cs="Arial"/>
          <w:color w:val="000000"/>
          <w:kern w:val="0"/>
          <w:sz w:val="22"/>
          <w:szCs w:val="22"/>
          <w:lang w:val="sr-Cyrl-RS"/>
        </w:rPr>
        <w:t>веће</w:t>
      </w:r>
      <w:r w:rsidR="00D7178A" w:rsidRPr="00CB6E5E">
        <w:rPr>
          <w:rFonts w:eastAsiaTheme="minorHAnsi" w:cs="Arial"/>
          <w:color w:val="000000"/>
          <w:kern w:val="0"/>
          <w:sz w:val="22"/>
          <w:szCs w:val="22"/>
          <w:lang w:val="sr-Latn-RS"/>
        </w:rPr>
        <w:t xml:space="preserve"> ин</w:t>
      </w:r>
      <w:r w:rsidR="00D7178A" w:rsidRPr="00CB6E5E">
        <w:rPr>
          <w:rFonts w:eastAsiaTheme="minorHAnsi" w:cs="Arial"/>
          <w:color w:val="000000"/>
          <w:kern w:val="0"/>
          <w:sz w:val="22"/>
          <w:szCs w:val="22"/>
          <w:lang w:val="sr-Cyrl-RS"/>
        </w:rPr>
        <w:t>вазије</w:t>
      </w:r>
      <w:r w:rsidRPr="00CB6E5E">
        <w:rPr>
          <w:rFonts w:eastAsiaTheme="minorHAnsi" w:cs="Arial"/>
          <w:color w:val="000000"/>
          <w:kern w:val="0"/>
          <w:sz w:val="22"/>
          <w:szCs w:val="22"/>
          <w:lang w:val="sr-Latn-RS"/>
        </w:rPr>
        <w:t>, на одређе</w:t>
      </w:r>
      <w:r w:rsidR="00D7178A" w:rsidRPr="00CB6E5E">
        <w:rPr>
          <w:rFonts w:eastAsiaTheme="minorHAnsi" w:cs="Arial"/>
          <w:color w:val="000000"/>
          <w:kern w:val="0"/>
          <w:sz w:val="22"/>
          <w:szCs w:val="22"/>
          <w:lang w:val="sr-Latn-RS"/>
        </w:rPr>
        <w:t>ним локацијама</w:t>
      </w:r>
      <w:r w:rsidR="00EB47F3" w:rsidRPr="00CB6E5E">
        <w:rPr>
          <w:rFonts w:eastAsiaTheme="minorHAnsi" w:cs="Arial"/>
          <w:color w:val="000000"/>
          <w:kern w:val="0"/>
          <w:sz w:val="22"/>
          <w:szCs w:val="22"/>
          <w:lang w:val="sr-Cyrl-RS"/>
        </w:rPr>
        <w:t>,</w:t>
      </w:r>
      <w:r w:rsidRPr="00CB6E5E">
        <w:rPr>
          <w:rFonts w:eastAsiaTheme="minorHAnsi" w:cs="Arial"/>
          <w:color w:val="000000"/>
          <w:kern w:val="0"/>
          <w:sz w:val="22"/>
          <w:szCs w:val="22"/>
          <w:lang w:val="sr-Latn-RS"/>
        </w:rPr>
        <w:t xml:space="preserve"> т</w:t>
      </w:r>
      <w:r w:rsidR="00D7178A" w:rsidRPr="00CB6E5E">
        <w:rPr>
          <w:rFonts w:eastAsiaTheme="minorHAnsi" w:cs="Arial"/>
          <w:color w:val="000000"/>
          <w:kern w:val="0"/>
          <w:sz w:val="22"/>
          <w:szCs w:val="22"/>
          <w:lang w:val="sr-Latn-RS"/>
        </w:rPr>
        <w:t xml:space="preserve">ретмани ће се </w:t>
      </w:r>
      <w:r w:rsidR="00D7178A" w:rsidRPr="00CB6E5E">
        <w:rPr>
          <w:rFonts w:eastAsiaTheme="minorHAnsi" w:cs="Arial"/>
          <w:color w:val="000000"/>
          <w:kern w:val="0"/>
          <w:sz w:val="22"/>
          <w:szCs w:val="22"/>
          <w:lang w:val="sr-Cyrl-RS"/>
        </w:rPr>
        <w:t>вршити</w:t>
      </w:r>
      <w:r w:rsidR="00EB47F3" w:rsidRPr="00CB6E5E">
        <w:rPr>
          <w:rFonts w:eastAsiaTheme="minorHAnsi" w:cs="Arial"/>
          <w:color w:val="000000"/>
          <w:kern w:val="0"/>
          <w:sz w:val="22"/>
          <w:szCs w:val="22"/>
          <w:lang w:val="sr-Latn-RS"/>
        </w:rPr>
        <w:t xml:space="preserve"> и чешће. </w:t>
      </w:r>
    </w:p>
    <w:p w:rsidR="00E16E7E" w:rsidRPr="0015054E" w:rsidRDefault="00E16E7E" w:rsidP="00E16E7E">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E16E7E" w:rsidRPr="0015054E" w:rsidRDefault="00E16E7E" w:rsidP="00E16E7E">
      <w:pPr>
        <w:jc w:val="both"/>
        <w:rPr>
          <w:rFonts w:cs="Arial"/>
          <w:bCs/>
          <w:color w:val="000000"/>
          <w:sz w:val="22"/>
          <w:szCs w:val="22"/>
          <w:lang w:val="sr-Cyrl-RS"/>
        </w:rPr>
      </w:pPr>
    </w:p>
    <w:p w:rsidR="00E16E7E" w:rsidRPr="0015054E" w:rsidRDefault="00E16E7E" w:rsidP="00E16E7E">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E16E7E" w:rsidRPr="0015054E" w:rsidRDefault="00E16E7E" w:rsidP="00E16E7E">
      <w:pPr>
        <w:pStyle w:val="KDParagraf"/>
        <w:spacing w:before="0"/>
        <w:jc w:val="center"/>
        <w:rPr>
          <w:rFonts w:ascii="Arial" w:hAnsi="Arial" w:cs="Arial"/>
          <w:sz w:val="22"/>
          <w:szCs w:val="22"/>
          <w:lang w:val="sr-Cyrl-RS"/>
        </w:rPr>
      </w:pPr>
    </w:p>
    <w:p w:rsidR="00E16E7E" w:rsidRPr="0015054E" w:rsidRDefault="00E16E7E" w:rsidP="00E16E7E">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Pr="0015054E">
        <w:rPr>
          <w:rFonts w:ascii="Arial" w:hAnsi="Arial" w:cs="Arial"/>
          <w:b/>
          <w:sz w:val="22"/>
          <w:szCs w:val="22"/>
          <w:lang w:val="sr-Cyrl-RS"/>
        </w:rPr>
        <w:t xml:space="preserve"> </w:t>
      </w:r>
    </w:p>
    <w:p w:rsidR="00E16E7E" w:rsidRPr="0015054E" w:rsidRDefault="00E16E7E" w:rsidP="00E16E7E">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E16E7E" w:rsidRPr="0015054E" w:rsidRDefault="00E16E7E" w:rsidP="00E16E7E">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E16E7E" w:rsidRPr="0015054E" w:rsidRDefault="00E16E7E" w:rsidP="00E16E7E">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E16E7E" w:rsidRPr="0015054E" w:rsidRDefault="00E16E7E" w:rsidP="00E16E7E">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E16E7E" w:rsidRDefault="00E16E7E" w:rsidP="00E16E7E">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4E1735" w:rsidRDefault="004E1735" w:rsidP="00E16E7E">
      <w:pPr>
        <w:tabs>
          <w:tab w:val="left" w:pos="250"/>
        </w:tabs>
        <w:autoSpaceDE w:val="0"/>
        <w:adjustRightInd w:val="0"/>
        <w:jc w:val="both"/>
        <w:rPr>
          <w:rFonts w:cs="Arial"/>
          <w:bCs/>
          <w:iCs/>
          <w:sz w:val="22"/>
          <w:szCs w:val="22"/>
          <w:lang w:val="sr-Cyrl-CS" w:eastAsia="sr-Cyrl-CS"/>
        </w:rPr>
      </w:pPr>
    </w:p>
    <w:p w:rsidR="00E16E7E" w:rsidRPr="00A25985" w:rsidRDefault="00E16E7E" w:rsidP="00E16E7E">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E16E7E" w:rsidRDefault="00E16E7E" w:rsidP="00E16E7E">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E16E7E" w:rsidRPr="00A25985" w:rsidRDefault="00E16E7E" w:rsidP="00E16E7E">
      <w:pPr>
        <w:tabs>
          <w:tab w:val="left" w:pos="250"/>
        </w:tabs>
        <w:autoSpaceDE w:val="0"/>
        <w:adjustRightInd w:val="0"/>
        <w:jc w:val="both"/>
        <w:rPr>
          <w:rFonts w:cs="Arial"/>
          <w:bCs/>
          <w:iCs/>
          <w:sz w:val="22"/>
          <w:szCs w:val="22"/>
          <w:lang w:val="sr-Cyrl-CS" w:eastAsia="sr-Cyrl-CS"/>
        </w:rPr>
      </w:pPr>
    </w:p>
    <w:p w:rsidR="00E16E7E" w:rsidRPr="00A25985" w:rsidRDefault="00E16E7E" w:rsidP="00E16E7E">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E16E7E" w:rsidRPr="007D7842" w:rsidRDefault="00E16E7E" w:rsidP="00E16E7E">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E16E7E" w:rsidRDefault="00E16E7E" w:rsidP="00E16E7E">
      <w:pPr>
        <w:tabs>
          <w:tab w:val="left" w:pos="250"/>
        </w:tabs>
        <w:autoSpaceDE w:val="0"/>
        <w:adjustRightInd w:val="0"/>
        <w:jc w:val="both"/>
        <w:rPr>
          <w:rFonts w:cs="Arial"/>
          <w:bCs/>
          <w:iCs/>
          <w:sz w:val="22"/>
          <w:szCs w:val="22"/>
          <w:lang w:val="sr-Cyrl-CS" w:eastAsia="sr-Cyrl-CS"/>
        </w:rPr>
      </w:pPr>
    </w:p>
    <w:p w:rsidR="00E16E7E" w:rsidRPr="0015054E" w:rsidRDefault="00E16E7E" w:rsidP="00E16E7E">
      <w:pPr>
        <w:tabs>
          <w:tab w:val="left" w:pos="250"/>
        </w:tabs>
        <w:autoSpaceDE w:val="0"/>
        <w:adjustRightInd w:val="0"/>
        <w:jc w:val="both"/>
        <w:rPr>
          <w:rFonts w:eastAsia="Calibri" w:cs="Arial"/>
          <w:color w:val="000000"/>
          <w:kern w:val="0"/>
          <w:sz w:val="22"/>
          <w:szCs w:val="22"/>
          <w:highlight w:val="red"/>
        </w:rPr>
      </w:pPr>
    </w:p>
    <w:p w:rsidR="00E16E7E" w:rsidRPr="000628A1" w:rsidRDefault="00E16E7E" w:rsidP="00E16E7E">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E16E7E" w:rsidRPr="000628A1" w:rsidRDefault="00E16E7E" w:rsidP="00E16E7E">
      <w:pPr>
        <w:pStyle w:val="KDParagraf"/>
        <w:spacing w:before="0"/>
        <w:jc w:val="center"/>
        <w:rPr>
          <w:rFonts w:ascii="Arial" w:hAnsi="Arial" w:cs="Arial"/>
          <w:b/>
          <w:sz w:val="22"/>
          <w:szCs w:val="22"/>
        </w:rPr>
      </w:pPr>
    </w:p>
    <w:p w:rsidR="00E16E7E" w:rsidRDefault="00E16E7E" w:rsidP="00E16E7E">
      <w:pPr>
        <w:pStyle w:val="KDParagraf"/>
        <w:spacing w:before="0"/>
        <w:jc w:val="center"/>
        <w:rPr>
          <w:rFonts w:ascii="Arial" w:hAnsi="Arial" w:cs="Arial"/>
          <w:b/>
          <w:sz w:val="22"/>
          <w:szCs w:val="22"/>
          <w:lang w:val="sr-Cyrl-RS"/>
        </w:rPr>
      </w:pPr>
      <w:r w:rsidRPr="0015054E">
        <w:rPr>
          <w:rFonts w:ascii="Arial" w:hAnsi="Arial" w:cs="Arial"/>
          <w:b/>
          <w:sz w:val="22"/>
          <w:szCs w:val="22"/>
        </w:rPr>
        <w:t>Члан 1</w:t>
      </w:r>
      <w:r>
        <w:rPr>
          <w:rFonts w:ascii="Arial" w:hAnsi="Arial" w:cs="Arial"/>
          <w:b/>
          <w:sz w:val="22"/>
          <w:szCs w:val="22"/>
          <w:lang w:val="sr-Cyrl-RS"/>
        </w:rPr>
        <w:t>2</w:t>
      </w:r>
      <w:r w:rsidRPr="0015054E">
        <w:rPr>
          <w:rFonts w:ascii="Arial" w:hAnsi="Arial" w:cs="Arial"/>
          <w:b/>
          <w:sz w:val="22"/>
          <w:szCs w:val="22"/>
        </w:rPr>
        <w:t>.</w:t>
      </w:r>
    </w:p>
    <w:p w:rsidR="00584871" w:rsidRPr="00584871" w:rsidRDefault="00584871" w:rsidP="00584871">
      <w:pPr>
        <w:pStyle w:val="KDParagraf"/>
        <w:spacing w:before="0"/>
        <w:rPr>
          <w:rFonts w:ascii="Arial" w:hAnsi="Arial" w:cs="Arial"/>
          <w:b/>
          <w:color w:val="00B0F0"/>
          <w:sz w:val="22"/>
          <w:szCs w:val="22"/>
          <w:lang w:val="sr-Cyrl-RS"/>
        </w:rPr>
      </w:pPr>
      <w:r>
        <w:rPr>
          <w:rFonts w:ascii="Arial" w:hAnsi="Arial" w:cs="Arial"/>
          <w:b/>
          <w:sz w:val="22"/>
          <w:szCs w:val="22"/>
          <w:lang w:val="sr-Cyrl-RS"/>
        </w:rPr>
        <w:t>Банкарска гаранција за добро извршење посла</w:t>
      </w:r>
    </w:p>
    <w:p w:rsidR="00584871" w:rsidRPr="000C1AAF" w:rsidRDefault="00584871" w:rsidP="00584871">
      <w:pPr>
        <w:suppressAutoHyphens w:val="0"/>
        <w:spacing w:before="120"/>
        <w:jc w:val="both"/>
        <w:rPr>
          <w:rFonts w:cs="Arial"/>
          <w:sz w:val="22"/>
          <w:szCs w:val="22"/>
          <w:lang w:val="sr-Cyrl-RS" w:eastAsia="sr-Latn-RS"/>
        </w:rPr>
      </w:pPr>
      <w:r>
        <w:rPr>
          <w:rFonts w:cs="Arial"/>
          <w:sz w:val="22"/>
          <w:szCs w:val="22"/>
          <w:lang w:val="sr-Cyrl-RS" w:eastAsia="sr-Latn-RS"/>
        </w:rPr>
        <w:t>Пружалац услуге</w:t>
      </w:r>
      <w:r w:rsidRPr="000C1AAF">
        <w:rPr>
          <w:rFonts w:cs="Arial"/>
          <w:sz w:val="22"/>
          <w:szCs w:val="22"/>
          <w:lang w:val="sr-Cyrl-RS" w:eastAsia="sr-Latn-RS"/>
        </w:rPr>
        <w:t xml:space="preserve"> </w:t>
      </w:r>
      <w:r w:rsidRPr="000C1AAF">
        <w:rPr>
          <w:rFonts w:cs="Arial"/>
          <w:sz w:val="22"/>
          <w:szCs w:val="22"/>
          <w:lang w:eastAsia="sr-Latn-RS"/>
        </w:rPr>
        <w:t xml:space="preserve">се обавезује да </w:t>
      </w:r>
      <w:r>
        <w:rPr>
          <w:rFonts w:cs="Arial"/>
          <w:sz w:val="22"/>
          <w:szCs w:val="22"/>
          <w:lang w:val="sr-Cyrl-RS" w:eastAsia="sr-Latn-RS"/>
        </w:rPr>
        <w:t>Кориснику услуге</w:t>
      </w:r>
      <w:r w:rsidRPr="000C1AAF">
        <w:rPr>
          <w:rFonts w:cs="Arial"/>
          <w:sz w:val="22"/>
          <w:szCs w:val="22"/>
          <w:lang w:val="sr-Cyrl-RS" w:eastAsia="sr-Latn-RS"/>
        </w:rPr>
        <w:t xml:space="preserve"> </w:t>
      </w:r>
      <w:r w:rsidRPr="000C1AAF">
        <w:rPr>
          <w:rFonts w:cs="Arial"/>
          <w:sz w:val="22"/>
          <w:szCs w:val="22"/>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sidRPr="000C1AAF">
        <w:rPr>
          <w:rFonts w:cs="Arial"/>
          <w:sz w:val="22"/>
          <w:szCs w:val="22"/>
          <w:lang w:val="sr-Cyrl-RS" w:eastAsia="sr-Latn-RS"/>
        </w:rPr>
        <w:t>од 10% укупне вредности</w:t>
      </w:r>
      <w:r>
        <w:rPr>
          <w:rFonts w:cs="Arial"/>
          <w:sz w:val="22"/>
          <w:szCs w:val="22"/>
          <w:lang w:val="sr-Cyrl-RS" w:eastAsia="sr-Latn-RS"/>
        </w:rPr>
        <w:t xml:space="preserve"> </w:t>
      </w:r>
      <w:r w:rsidRPr="000C1AAF">
        <w:rPr>
          <w:rFonts w:cs="Arial"/>
          <w:sz w:val="22"/>
          <w:szCs w:val="22"/>
          <w:lang w:val="sr-Cyrl-RS" w:eastAsia="sr-Latn-RS"/>
        </w:rPr>
        <w:t xml:space="preserve"> уговора без ПДВ-а, </w:t>
      </w:r>
      <w:r w:rsidRPr="000C1AAF">
        <w:rPr>
          <w:rFonts w:cs="Arial"/>
          <w:sz w:val="22"/>
          <w:szCs w:val="22"/>
          <w:lang w:eastAsia="sr-Latn-RS"/>
        </w:rPr>
        <w:t>са роком важења 30 (</w:t>
      </w:r>
      <w:r w:rsidRPr="000C1AAF">
        <w:rPr>
          <w:rFonts w:cs="Arial"/>
          <w:sz w:val="22"/>
          <w:szCs w:val="22"/>
          <w:lang w:val="sr-Cyrl-RS" w:eastAsia="sr-Latn-RS"/>
        </w:rPr>
        <w:t>словима:тридесет</w:t>
      </w:r>
      <w:r w:rsidRPr="000C1AAF">
        <w:rPr>
          <w:rFonts w:cs="Arial"/>
          <w:sz w:val="22"/>
          <w:szCs w:val="22"/>
          <w:lang w:eastAsia="sr-Latn-RS"/>
        </w:rPr>
        <w:t xml:space="preserve">) дана дужим од уговореног рока </w:t>
      </w:r>
      <w:r w:rsidRPr="000C1AAF">
        <w:rPr>
          <w:rFonts w:cs="Arial"/>
          <w:sz w:val="22"/>
          <w:szCs w:val="22"/>
          <w:lang w:val="sr-Cyrl-RS" w:eastAsia="sr-Latn-RS"/>
        </w:rPr>
        <w:t>извршења Услуге.</w:t>
      </w:r>
    </w:p>
    <w:p w:rsidR="00584871" w:rsidRPr="000C1AAF" w:rsidRDefault="00584871" w:rsidP="00584871">
      <w:pPr>
        <w:suppressAutoHyphens w:val="0"/>
        <w:spacing w:before="120"/>
        <w:jc w:val="both"/>
        <w:rPr>
          <w:rFonts w:cs="Arial"/>
          <w:color w:val="00B050"/>
          <w:sz w:val="22"/>
          <w:szCs w:val="22"/>
          <w:lang w:val="sr-Cyrl-RS" w:eastAsia="sr-Latn-RS"/>
        </w:rPr>
      </w:pPr>
      <w:r>
        <w:rPr>
          <w:rFonts w:cs="Arial"/>
          <w:sz w:val="22"/>
          <w:szCs w:val="22"/>
          <w:lang w:val="sr-Cyrl-RS" w:eastAsia="sr-Latn-RS"/>
        </w:rPr>
        <w:t>Пружалац услуге</w:t>
      </w:r>
      <w:r w:rsidRPr="000C1AAF">
        <w:rPr>
          <w:rFonts w:cs="Arial"/>
          <w:sz w:val="22"/>
          <w:szCs w:val="22"/>
          <w:lang w:eastAsia="sr-Latn-RS"/>
        </w:rPr>
        <w:t xml:space="preserve"> се </w:t>
      </w:r>
      <w:r w:rsidRPr="000C1AAF">
        <w:rPr>
          <w:rFonts w:cs="Arial"/>
          <w:sz w:val="22"/>
          <w:szCs w:val="22"/>
          <w:lang w:val="sr-Cyrl-RS" w:eastAsia="sr-Latn-RS"/>
        </w:rPr>
        <w:t>обавезује</w:t>
      </w:r>
      <w:r w:rsidRPr="000C1AAF">
        <w:rPr>
          <w:rFonts w:cs="Arial"/>
          <w:sz w:val="22"/>
          <w:szCs w:val="22"/>
          <w:lang w:eastAsia="sr-Latn-RS"/>
        </w:rPr>
        <w:t xml:space="preserve"> да</w:t>
      </w:r>
      <w:r w:rsidRPr="000C1AAF">
        <w:rPr>
          <w:rFonts w:cs="Arial"/>
          <w:sz w:val="22"/>
          <w:szCs w:val="22"/>
          <w:lang w:val="sr-Cyrl-RS" w:eastAsia="sr-Latn-RS"/>
        </w:rPr>
        <w:t xml:space="preserve"> у року од</w:t>
      </w:r>
      <w:r w:rsidRPr="000C1AAF">
        <w:rPr>
          <w:rFonts w:cs="Arial"/>
          <w:sz w:val="22"/>
          <w:szCs w:val="22"/>
          <w:lang w:eastAsia="sr-Latn-RS"/>
        </w:rPr>
        <w:t xml:space="preserve"> </w:t>
      </w:r>
      <w:r w:rsidRPr="000C1AAF">
        <w:rPr>
          <w:rFonts w:cs="Arial"/>
          <w:sz w:val="22"/>
          <w:szCs w:val="22"/>
          <w:lang w:val="sr-Cyrl-RS" w:eastAsia="sr-Latn-RS"/>
        </w:rPr>
        <w:t>10 (словима:десет) дана</w:t>
      </w:r>
      <w:r w:rsidRPr="000C1AAF">
        <w:rPr>
          <w:rFonts w:cs="Arial"/>
          <w:color w:val="00B050"/>
          <w:sz w:val="22"/>
          <w:szCs w:val="22"/>
          <w:lang w:val="sr-Cyrl-RS" w:eastAsia="sr-Latn-RS"/>
        </w:rPr>
        <w:t xml:space="preserve"> </w:t>
      </w:r>
      <w:r w:rsidRPr="000C1AAF">
        <w:rPr>
          <w:rFonts w:cs="Arial"/>
          <w:sz w:val="22"/>
          <w:szCs w:val="22"/>
          <w:lang w:val="sr-Cyrl-RS" w:eastAsia="sr-Latn-RS"/>
        </w:rPr>
        <w:t>од дана</w:t>
      </w:r>
      <w:r w:rsidRPr="000C1AAF">
        <w:rPr>
          <w:rFonts w:cs="Arial"/>
          <w:sz w:val="22"/>
          <w:szCs w:val="22"/>
          <w:lang w:eastAsia="sr-Latn-RS"/>
        </w:rPr>
        <w:t xml:space="preserve"> </w:t>
      </w:r>
      <w:r w:rsidRPr="000C1AAF">
        <w:rPr>
          <w:rFonts w:cs="Arial"/>
          <w:sz w:val="22"/>
          <w:szCs w:val="22"/>
          <w:lang w:val="sr-Cyrl-RS" w:eastAsia="sr-Latn-RS"/>
        </w:rPr>
        <w:t>закључења овог уговора Кориснику услуга достави банкарску гаранцију за добро извршење посла.</w:t>
      </w:r>
      <w:r>
        <w:rPr>
          <w:rFonts w:cs="Arial"/>
          <w:sz w:val="22"/>
          <w:szCs w:val="22"/>
          <w:lang w:val="sr-Cyrl-RS" w:eastAsia="sr-Latn-RS"/>
        </w:rPr>
        <w:t xml:space="preserve"> </w:t>
      </w:r>
    </w:p>
    <w:p w:rsidR="00584871" w:rsidRPr="000C1AAF" w:rsidRDefault="00584871" w:rsidP="00584871">
      <w:pPr>
        <w:suppressAutoHyphens w:val="0"/>
        <w:spacing w:before="120"/>
        <w:jc w:val="both"/>
        <w:rPr>
          <w:sz w:val="22"/>
          <w:szCs w:val="22"/>
          <w:lang w:val="sr-Cyrl-RS"/>
        </w:rPr>
      </w:pPr>
      <w:r w:rsidRPr="000C1AAF">
        <w:rPr>
          <w:sz w:val="22"/>
          <w:szCs w:val="22"/>
          <w:lang w:val="sr-Cyrl-RS"/>
        </w:rPr>
        <w:t>Достављање средства финансијског обезбеђења представља одложни услов</w:t>
      </w:r>
      <w:r w:rsidRPr="000C1AAF">
        <w:rPr>
          <w:rFonts w:cs="Arial"/>
          <w:sz w:val="22"/>
          <w:szCs w:val="22"/>
          <w:lang w:val="sr-Cyrl-RS" w:eastAsia="sr-Latn-RS"/>
        </w:rPr>
        <w:t xml:space="preserve">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СФО за добро извршење посла</w:t>
      </w:r>
      <w:r w:rsidRPr="000C1AAF">
        <w:rPr>
          <w:sz w:val="22"/>
          <w:szCs w:val="22"/>
          <w:lang w:val="sr-Cyrl-RS"/>
        </w:rPr>
        <w:t xml:space="preserve"> наступања правног дејства овог Уговора.</w:t>
      </w:r>
    </w:p>
    <w:p w:rsidR="00584871" w:rsidRPr="000C1AAF" w:rsidRDefault="00584871" w:rsidP="00584871">
      <w:pPr>
        <w:suppressAutoHyphens w:val="0"/>
        <w:spacing w:before="120"/>
        <w:jc w:val="both"/>
        <w:rPr>
          <w:rFonts w:cs="Arial"/>
          <w:sz w:val="22"/>
          <w:szCs w:val="22"/>
          <w:lang w:val="sr-Cyrl-RS" w:eastAsia="sr-Latn-RS"/>
        </w:rPr>
      </w:pPr>
      <w:r w:rsidRPr="000C1AAF">
        <w:rPr>
          <w:rFonts w:cs="Arial"/>
          <w:sz w:val="22"/>
          <w:szCs w:val="22"/>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584871" w:rsidRPr="000C1AAF" w:rsidRDefault="00584871" w:rsidP="00584871">
      <w:pPr>
        <w:tabs>
          <w:tab w:val="left" w:pos="1701"/>
        </w:tabs>
        <w:spacing w:before="120"/>
        <w:ind w:right="-6"/>
        <w:jc w:val="both"/>
        <w:rPr>
          <w:rFonts w:cs="Arial"/>
          <w:sz w:val="22"/>
          <w:szCs w:val="22"/>
        </w:rPr>
      </w:pPr>
      <w:r w:rsidRPr="000C1AAF">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84871" w:rsidRPr="000C1AAF" w:rsidRDefault="00584871" w:rsidP="00584871">
      <w:pPr>
        <w:tabs>
          <w:tab w:val="left" w:pos="1701"/>
        </w:tabs>
        <w:ind w:right="-6"/>
        <w:jc w:val="both"/>
        <w:rPr>
          <w:rFonts w:cs="Arial"/>
          <w:sz w:val="22"/>
          <w:szCs w:val="22"/>
        </w:rPr>
      </w:pPr>
      <w:r w:rsidRPr="000C1AAF">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584871" w:rsidRPr="000C1AAF" w:rsidRDefault="00584871" w:rsidP="00584871">
      <w:pPr>
        <w:suppressAutoHyphens w:val="0"/>
        <w:spacing w:before="120"/>
        <w:jc w:val="both"/>
        <w:rPr>
          <w:rFonts w:cs="Arial"/>
          <w:sz w:val="22"/>
          <w:szCs w:val="22"/>
          <w:lang w:val="sr-Cyrl-RS" w:eastAsia="sr-Latn-RS"/>
        </w:rPr>
      </w:pPr>
      <w:r>
        <w:rPr>
          <w:rFonts w:cs="Arial"/>
          <w:sz w:val="22"/>
          <w:szCs w:val="22"/>
          <w:lang w:val="sr-Cyrl-RS"/>
        </w:rPr>
        <w:t xml:space="preserve">Корисник услуге </w:t>
      </w:r>
      <w:r w:rsidRPr="000C1AAF">
        <w:rPr>
          <w:rFonts w:cs="Arial"/>
          <w:sz w:val="22"/>
          <w:szCs w:val="22"/>
          <w:lang w:val="sr-Cyrl-RS"/>
        </w:rPr>
        <w:t xml:space="preserve"> </w:t>
      </w:r>
      <w:r w:rsidRPr="000C1AAF">
        <w:rPr>
          <w:rFonts w:cs="Arial"/>
          <w:sz w:val="22"/>
          <w:szCs w:val="22"/>
          <w:lang w:eastAsia="sr-Latn-RS"/>
        </w:rPr>
        <w:t xml:space="preserve">је овлашћен да наплати банкарску гаранцију за добро извршење посла у </w:t>
      </w:r>
      <w:r w:rsidRPr="000C1AAF">
        <w:rPr>
          <w:rFonts w:cs="Arial"/>
          <w:sz w:val="22"/>
          <w:szCs w:val="22"/>
          <w:lang w:val="sr-Cyrl-RS" w:eastAsia="sr-Latn-RS"/>
        </w:rPr>
        <w:t xml:space="preserve">целости у </w:t>
      </w:r>
      <w:r w:rsidRPr="000C1AAF">
        <w:rPr>
          <w:rFonts w:cs="Arial"/>
          <w:sz w:val="22"/>
          <w:szCs w:val="22"/>
          <w:lang w:eastAsia="sr-Latn-RS"/>
        </w:rPr>
        <w:t xml:space="preserve">случају да </w:t>
      </w:r>
      <w:r>
        <w:rPr>
          <w:rFonts w:cs="Arial"/>
          <w:sz w:val="22"/>
          <w:szCs w:val="22"/>
          <w:lang w:val="sr-Cyrl-RS" w:eastAsia="sr-Latn-RS"/>
        </w:rPr>
        <w:t>Пружалац услуге</w:t>
      </w:r>
      <w:r w:rsidRPr="000C1AAF">
        <w:rPr>
          <w:rFonts w:cs="Arial"/>
          <w:sz w:val="22"/>
          <w:szCs w:val="22"/>
          <w:lang w:eastAsia="sr-Latn-RS"/>
        </w:rPr>
        <w:t xml:space="preserve"> не испуни </w:t>
      </w:r>
      <w:r w:rsidRPr="000C1AAF">
        <w:rPr>
          <w:rFonts w:cs="Arial"/>
          <w:sz w:val="22"/>
          <w:szCs w:val="22"/>
          <w:lang w:val="sr-Cyrl-RS" w:eastAsia="sr-Latn-RS"/>
        </w:rPr>
        <w:t>било коју</w:t>
      </w:r>
      <w:r w:rsidRPr="000C1AAF">
        <w:rPr>
          <w:rFonts w:cs="Arial"/>
          <w:sz w:val="22"/>
          <w:szCs w:val="22"/>
          <w:lang w:eastAsia="sr-Latn-RS"/>
        </w:rPr>
        <w:t xml:space="preserve"> уговорн</w:t>
      </w:r>
      <w:r w:rsidRPr="000C1AAF">
        <w:rPr>
          <w:rFonts w:cs="Arial"/>
          <w:sz w:val="22"/>
          <w:szCs w:val="22"/>
          <w:lang w:val="sr-Cyrl-RS" w:eastAsia="sr-Latn-RS"/>
        </w:rPr>
        <w:t>у</w:t>
      </w:r>
      <w:r w:rsidRPr="000C1AAF">
        <w:rPr>
          <w:rFonts w:cs="Arial"/>
          <w:sz w:val="22"/>
          <w:szCs w:val="22"/>
          <w:lang w:eastAsia="sr-Latn-RS"/>
        </w:rPr>
        <w:t xml:space="preserve"> обавез</w:t>
      </w:r>
      <w:r w:rsidRPr="000C1AAF">
        <w:rPr>
          <w:rFonts w:cs="Arial"/>
          <w:sz w:val="22"/>
          <w:szCs w:val="22"/>
          <w:lang w:val="sr-Cyrl-RS" w:eastAsia="sr-Latn-RS"/>
        </w:rPr>
        <w:t xml:space="preserve">у као и у случају једностраног раскида уговора од стране </w:t>
      </w:r>
      <w:r>
        <w:rPr>
          <w:rFonts w:cs="Arial"/>
          <w:sz w:val="22"/>
          <w:szCs w:val="22"/>
          <w:lang w:val="sr-Cyrl-RS" w:eastAsia="sr-Latn-RS"/>
        </w:rPr>
        <w:t>Пружаоца услуге.</w:t>
      </w:r>
    </w:p>
    <w:p w:rsidR="00584871" w:rsidRPr="000C1AAF" w:rsidRDefault="00584871" w:rsidP="00584871">
      <w:pPr>
        <w:suppressAutoHyphens w:val="0"/>
        <w:spacing w:before="120"/>
        <w:jc w:val="both"/>
        <w:rPr>
          <w:rFonts w:cs="Arial"/>
          <w:sz w:val="22"/>
          <w:szCs w:val="22"/>
          <w:lang w:val="sr-Cyrl-RS" w:eastAsia="sr-Latn-RS"/>
        </w:rPr>
      </w:pPr>
      <w:r w:rsidRPr="000C1AAF">
        <w:rPr>
          <w:rFonts w:cs="Arial"/>
          <w:sz w:val="22"/>
          <w:szCs w:val="22"/>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584871" w:rsidRPr="000C1AAF" w:rsidRDefault="00584871" w:rsidP="00584871">
      <w:pPr>
        <w:suppressAutoHyphens w:val="0"/>
        <w:spacing w:before="120" w:after="200" w:line="276" w:lineRule="auto"/>
        <w:contextualSpacing/>
        <w:jc w:val="both"/>
        <w:rPr>
          <w:rFonts w:eastAsia="TimesNewRomanPSMT" w:cs="Arial"/>
          <w:bCs/>
          <w:iCs/>
          <w:sz w:val="22"/>
          <w:szCs w:val="22"/>
          <w:lang w:val="sr-Cyrl-RS"/>
        </w:rPr>
      </w:pPr>
      <w:r>
        <w:rPr>
          <w:rFonts w:cs="Arial"/>
          <w:sz w:val="22"/>
          <w:szCs w:val="22"/>
          <w:lang w:val="sr-Cyrl-RS" w:eastAsia="sr-Latn-RS"/>
        </w:rPr>
        <w:t>Пружалац услуге</w:t>
      </w:r>
      <w:r w:rsidRPr="000C1AAF">
        <w:rPr>
          <w:rFonts w:eastAsia="TimesNewRomanPSMT" w:cs="Arial"/>
          <w:bCs/>
          <w:iCs/>
          <w:sz w:val="22"/>
          <w:szCs w:val="22"/>
        </w:rPr>
        <w:t xml:space="preserve"> може поднети гаранцију стране банке само ако је тој банци додељен кредитни рејтинг</w:t>
      </w:r>
      <w:r w:rsidRPr="000C1AAF">
        <w:rPr>
          <w:rFonts w:eastAsia="TimesNewRomanPSMT" w:cs="Arial"/>
          <w:bCs/>
          <w:iCs/>
          <w:sz w:val="22"/>
          <w:szCs w:val="22"/>
          <w:lang w:val="sr-Cyrl-RS"/>
        </w:rPr>
        <w:t>.</w:t>
      </w:r>
    </w:p>
    <w:p w:rsidR="00584871" w:rsidRPr="000C1AAF" w:rsidRDefault="00584871" w:rsidP="00584871">
      <w:pPr>
        <w:suppressAutoHyphens w:val="0"/>
        <w:spacing w:before="120" w:after="200" w:line="276" w:lineRule="auto"/>
        <w:contextualSpacing/>
        <w:jc w:val="both"/>
        <w:rPr>
          <w:rFonts w:eastAsia="TimesNewRomanPSMT" w:cs="Arial"/>
          <w:bCs/>
          <w:iCs/>
          <w:sz w:val="22"/>
          <w:szCs w:val="22"/>
          <w:lang w:val="sr-Cyrl-RS"/>
        </w:rPr>
      </w:pPr>
      <w:r w:rsidRPr="000C1AAF">
        <w:rPr>
          <w:rFonts w:eastAsia="TimesNewRomanPSMT" w:cs="Arial"/>
          <w:bCs/>
          <w:iCs/>
          <w:sz w:val="22"/>
          <w:szCs w:val="22"/>
          <w:lang w:val="sr-Cyrl-RS"/>
        </w:rPr>
        <w:t>Банкарска гаранција мора да буде у валути понуде.</w:t>
      </w:r>
    </w:p>
    <w:p w:rsidR="00584871" w:rsidRPr="000C1AAF" w:rsidRDefault="00584871" w:rsidP="00584871">
      <w:pPr>
        <w:suppressAutoHyphens w:val="0"/>
        <w:spacing w:before="120"/>
        <w:jc w:val="both"/>
        <w:rPr>
          <w:rFonts w:eastAsia="TimesNewRomanPSMT" w:cs="Arial"/>
          <w:bCs/>
          <w:iCs/>
          <w:sz w:val="22"/>
          <w:szCs w:val="22"/>
          <w:lang w:val="sr-Cyrl-RS"/>
        </w:rPr>
      </w:pPr>
      <w:r w:rsidRPr="000C1AAF">
        <w:rPr>
          <w:rFonts w:eastAsia="TimesNewRomanPSMT" w:cs="Arial"/>
          <w:bCs/>
          <w:iCs/>
          <w:sz w:val="22"/>
          <w:szCs w:val="22"/>
          <w:lang w:val="sr-Cyrl-RS"/>
        </w:rPr>
        <w:t>На Банкарску гарнцију примењују се Једнообразна правила за гаранције на позив (URDG 758) Међународне трговинске коморе у Паризу.</w:t>
      </w:r>
    </w:p>
    <w:p w:rsidR="00584871" w:rsidRPr="000C1AAF" w:rsidRDefault="00584871" w:rsidP="00584871">
      <w:pPr>
        <w:suppressAutoHyphens w:val="0"/>
        <w:spacing w:before="120"/>
        <w:jc w:val="both"/>
        <w:rPr>
          <w:rFonts w:eastAsia="TimesNewRomanPSMT" w:cs="Arial"/>
          <w:bCs/>
          <w:iCs/>
          <w:sz w:val="22"/>
          <w:szCs w:val="22"/>
          <w:lang w:val="sr-Cyrl-RS"/>
        </w:rPr>
      </w:pPr>
      <w:r w:rsidRPr="000C1AAF">
        <w:rPr>
          <w:rFonts w:eastAsia="TimesNewRomanPSMT" w:cs="Arial"/>
          <w:bCs/>
          <w:iCs/>
          <w:sz w:val="22"/>
          <w:szCs w:val="22"/>
          <w:lang w:val="sr-Cyrl-RS"/>
        </w:rPr>
        <w:t>Банкарска гаранција се не може уступити и није преносива без сагласности уговорних страна и емисионе банке.</w:t>
      </w:r>
    </w:p>
    <w:p w:rsidR="00E16E7E" w:rsidRPr="000628A1" w:rsidRDefault="00E16E7E" w:rsidP="00E16E7E">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E16E7E" w:rsidRPr="000628A1" w:rsidRDefault="00E16E7E" w:rsidP="00E16E7E">
      <w:pPr>
        <w:tabs>
          <w:tab w:val="left" w:pos="567"/>
        </w:tabs>
        <w:suppressAutoHyphens w:val="0"/>
        <w:jc w:val="both"/>
        <w:rPr>
          <w:rFonts w:cs="Arial"/>
          <w:b/>
          <w:sz w:val="22"/>
          <w:szCs w:val="22"/>
        </w:rPr>
      </w:pPr>
    </w:p>
    <w:p w:rsidR="00E16E7E" w:rsidRPr="0015054E" w:rsidRDefault="00E16E7E" w:rsidP="00E16E7E">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E16E7E" w:rsidRPr="000628A1" w:rsidRDefault="00E16E7E" w:rsidP="00E16E7E">
      <w:pPr>
        <w:suppressAutoHyphens w:val="0"/>
        <w:jc w:val="both"/>
        <w:rPr>
          <w:rFonts w:cs="Arial"/>
          <w:sz w:val="22"/>
          <w:szCs w:val="22"/>
          <w:lang w:val="sr-Cyrl-RS"/>
        </w:rPr>
      </w:pPr>
      <w:r w:rsidRPr="000628A1">
        <w:rPr>
          <w:rFonts w:cs="Arial"/>
          <w:sz w:val="22"/>
          <w:szCs w:val="22"/>
          <w:lang w:val="sr-Cyrl-R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w:t>
      </w:r>
      <w:r w:rsidRPr="000628A1">
        <w:rPr>
          <w:rFonts w:cs="Arial"/>
          <w:sz w:val="22"/>
          <w:szCs w:val="22"/>
          <w:lang w:val="sr-Cyrl-RS"/>
        </w:rPr>
        <w:lastRenderedPageBreak/>
        <w:t>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E16E7E" w:rsidRPr="000628A1" w:rsidRDefault="00E16E7E" w:rsidP="00E16E7E">
      <w:pPr>
        <w:suppressAutoHyphens w:val="0"/>
        <w:jc w:val="both"/>
        <w:rPr>
          <w:rFonts w:cs="Arial"/>
          <w:sz w:val="22"/>
          <w:szCs w:val="22"/>
          <w:lang w:val="sr-Cyrl-RS"/>
        </w:rPr>
      </w:pPr>
    </w:p>
    <w:p w:rsidR="00E16E7E" w:rsidRPr="000628A1" w:rsidRDefault="00E16E7E" w:rsidP="00E16E7E">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E16E7E" w:rsidRPr="000628A1" w:rsidRDefault="00E16E7E" w:rsidP="00E16E7E">
      <w:pPr>
        <w:suppressAutoHyphens w:val="0"/>
        <w:jc w:val="both"/>
        <w:rPr>
          <w:rFonts w:cs="Arial"/>
          <w:sz w:val="22"/>
          <w:szCs w:val="22"/>
          <w:lang w:val="sr-Cyrl-RS"/>
        </w:rPr>
      </w:pPr>
    </w:p>
    <w:p w:rsidR="00E16E7E" w:rsidRDefault="00E16E7E" w:rsidP="00E16E7E">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E16E7E" w:rsidRPr="000628A1" w:rsidRDefault="00E16E7E" w:rsidP="00E16E7E">
      <w:pPr>
        <w:suppressAutoHyphens w:val="0"/>
        <w:jc w:val="both"/>
        <w:rPr>
          <w:rFonts w:cs="Arial"/>
          <w:sz w:val="22"/>
          <w:szCs w:val="22"/>
        </w:rPr>
      </w:pPr>
    </w:p>
    <w:p w:rsidR="00E16E7E" w:rsidRPr="000628A1" w:rsidRDefault="00E16E7E" w:rsidP="00E16E7E">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E16E7E" w:rsidRPr="000628A1" w:rsidRDefault="00E16E7E" w:rsidP="00E16E7E">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E16E7E" w:rsidRPr="000628A1" w:rsidRDefault="00E16E7E" w:rsidP="00E16E7E">
      <w:pPr>
        <w:suppressAutoHyphens w:val="0"/>
        <w:jc w:val="both"/>
        <w:rPr>
          <w:rFonts w:cs="Arial"/>
          <w:sz w:val="22"/>
          <w:szCs w:val="22"/>
          <w:lang w:val="sr-Cyrl-RS"/>
        </w:rPr>
      </w:pPr>
    </w:p>
    <w:p w:rsidR="00E16E7E" w:rsidRPr="000628A1" w:rsidRDefault="00E16E7E" w:rsidP="00E16E7E">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E16E7E" w:rsidRPr="000628A1" w:rsidRDefault="00E16E7E" w:rsidP="00E16E7E">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E16E7E" w:rsidRPr="000628A1" w:rsidRDefault="00E16E7E" w:rsidP="00E16E7E">
      <w:pPr>
        <w:tabs>
          <w:tab w:val="left" w:pos="567"/>
        </w:tabs>
        <w:suppressAutoHyphens w:val="0"/>
        <w:ind w:left="-426" w:right="-327"/>
        <w:jc w:val="both"/>
        <w:rPr>
          <w:rFonts w:cs="Arial"/>
          <w:sz w:val="22"/>
          <w:szCs w:val="22"/>
        </w:rPr>
      </w:pPr>
    </w:p>
    <w:p w:rsidR="00E16E7E" w:rsidRPr="000628A1" w:rsidRDefault="00E16E7E" w:rsidP="00E16E7E">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E16E7E" w:rsidRPr="000628A1" w:rsidRDefault="00E16E7E" w:rsidP="00E16E7E">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E16E7E" w:rsidRPr="000628A1" w:rsidRDefault="00E16E7E" w:rsidP="00E16E7E">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E16E7E" w:rsidRPr="000628A1" w:rsidRDefault="00E16E7E" w:rsidP="00E16E7E">
      <w:pPr>
        <w:suppressAutoHyphens w:val="0"/>
        <w:jc w:val="both"/>
        <w:rPr>
          <w:rFonts w:cs="Arial"/>
          <w:sz w:val="22"/>
          <w:szCs w:val="22"/>
          <w:lang w:val="sr-Cyrl-RS"/>
        </w:rPr>
      </w:pPr>
    </w:p>
    <w:p w:rsidR="00E16E7E" w:rsidRPr="000628A1" w:rsidRDefault="00E16E7E" w:rsidP="00E16E7E">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E16E7E" w:rsidRPr="000628A1" w:rsidRDefault="00E16E7E" w:rsidP="00E16E7E">
      <w:pPr>
        <w:tabs>
          <w:tab w:val="left" w:pos="567"/>
        </w:tabs>
        <w:suppressAutoHyphens w:val="0"/>
        <w:ind w:left="-426" w:right="-327"/>
        <w:jc w:val="center"/>
        <w:rPr>
          <w:rFonts w:cs="Arial"/>
          <w:b/>
          <w:sz w:val="22"/>
          <w:szCs w:val="22"/>
        </w:rPr>
      </w:pPr>
    </w:p>
    <w:p w:rsidR="00E16E7E" w:rsidRPr="000628A1" w:rsidRDefault="00E16E7E" w:rsidP="00E16E7E">
      <w:pPr>
        <w:tabs>
          <w:tab w:val="left" w:pos="567"/>
        </w:tabs>
        <w:suppressAutoHyphens w:val="0"/>
        <w:ind w:left="-426" w:right="-327"/>
        <w:jc w:val="center"/>
        <w:rPr>
          <w:rFonts w:cs="Arial"/>
          <w:b/>
          <w:sz w:val="22"/>
          <w:szCs w:val="22"/>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p>
    <w:p w:rsidR="00E16E7E" w:rsidRPr="000628A1" w:rsidRDefault="00E16E7E" w:rsidP="00E16E7E">
      <w:pPr>
        <w:tabs>
          <w:tab w:val="left" w:pos="567"/>
        </w:tabs>
        <w:suppressAutoHyphens w:val="0"/>
        <w:ind w:left="-426" w:right="-327"/>
        <w:jc w:val="center"/>
        <w:rPr>
          <w:rFonts w:cs="Arial"/>
          <w:b/>
          <w:sz w:val="22"/>
          <w:szCs w:val="22"/>
        </w:rPr>
      </w:pPr>
    </w:p>
    <w:p w:rsidR="00E16E7E" w:rsidRPr="000628A1" w:rsidRDefault="00E16E7E" w:rsidP="00E16E7E">
      <w:pPr>
        <w:suppressAutoHyphens w:val="0"/>
        <w:jc w:val="both"/>
        <w:rPr>
          <w:rFonts w:cs="Arial"/>
          <w:sz w:val="22"/>
          <w:szCs w:val="22"/>
          <w:lang w:val="sr-Cyrl-RS"/>
        </w:rPr>
      </w:pPr>
      <w:r w:rsidRPr="000628A1">
        <w:rPr>
          <w:rFonts w:cs="Arial"/>
          <w:sz w:val="22"/>
          <w:szCs w:val="22"/>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услуга.</w:t>
      </w:r>
    </w:p>
    <w:p w:rsidR="00E16E7E" w:rsidRPr="000628A1" w:rsidRDefault="00E16E7E" w:rsidP="00E16E7E">
      <w:pPr>
        <w:suppressAutoHyphens w:val="0"/>
        <w:jc w:val="both"/>
        <w:rPr>
          <w:rFonts w:cs="Arial"/>
          <w:sz w:val="22"/>
          <w:szCs w:val="22"/>
          <w:lang w:val="sr-Cyrl-RS"/>
        </w:rPr>
      </w:pPr>
      <w:r w:rsidRPr="000628A1">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E16E7E" w:rsidRDefault="00E16E7E" w:rsidP="00E16E7E">
      <w:pPr>
        <w:suppressAutoHyphens w:val="0"/>
        <w:jc w:val="both"/>
        <w:rPr>
          <w:rFonts w:cs="Arial"/>
          <w:b/>
          <w:sz w:val="22"/>
          <w:szCs w:val="22"/>
          <w:highlight w:val="green"/>
          <w:lang w:val="sr-Cyrl-RS"/>
        </w:rPr>
      </w:pPr>
    </w:p>
    <w:p w:rsidR="00EF599F" w:rsidRPr="001721AE" w:rsidRDefault="00EF599F" w:rsidP="00E16E7E">
      <w:pPr>
        <w:suppressAutoHyphens w:val="0"/>
        <w:jc w:val="both"/>
        <w:rPr>
          <w:rFonts w:cs="Arial"/>
          <w:b/>
          <w:sz w:val="22"/>
          <w:szCs w:val="22"/>
          <w:highlight w:val="green"/>
          <w:lang w:val="sr-Cyrl-RS"/>
        </w:rPr>
      </w:pPr>
    </w:p>
    <w:p w:rsidR="00E16E7E" w:rsidRPr="00971903" w:rsidRDefault="00E16E7E" w:rsidP="00E16E7E">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E16E7E" w:rsidRPr="00971903" w:rsidRDefault="00E16E7E" w:rsidP="00E16E7E">
      <w:pPr>
        <w:suppressAutoHyphens w:val="0"/>
        <w:spacing w:before="120" w:after="120"/>
        <w:jc w:val="center"/>
        <w:rPr>
          <w:rFonts w:cs="Arial"/>
          <w:b/>
          <w:sz w:val="22"/>
          <w:szCs w:val="22"/>
          <w:lang w:val="sr-Cyrl-RS"/>
        </w:rPr>
      </w:pPr>
      <w:r w:rsidRPr="00C36433">
        <w:rPr>
          <w:rFonts w:cs="Arial"/>
          <w:b/>
          <w:sz w:val="22"/>
          <w:szCs w:val="22"/>
        </w:rPr>
        <w:t xml:space="preserve">Члан </w:t>
      </w:r>
      <w:r w:rsidRPr="00C36433">
        <w:rPr>
          <w:rFonts w:cs="Arial"/>
          <w:b/>
          <w:sz w:val="22"/>
          <w:szCs w:val="22"/>
          <w:lang w:val="sr-Cyrl-RS"/>
        </w:rPr>
        <w:t>18</w:t>
      </w:r>
      <w:r w:rsidRPr="00C36433">
        <w:rPr>
          <w:rFonts w:cs="Arial"/>
          <w:b/>
          <w:sz w:val="22"/>
          <w:szCs w:val="22"/>
        </w:rPr>
        <w:t>.</w:t>
      </w:r>
    </w:p>
    <w:p w:rsidR="00E16E7E" w:rsidRPr="00971903" w:rsidRDefault="00E16E7E" w:rsidP="00E16E7E">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E16E7E" w:rsidRPr="00971903" w:rsidRDefault="00E16E7E" w:rsidP="00E16E7E">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E16E7E" w:rsidRPr="00971903" w:rsidRDefault="00E16E7E" w:rsidP="00E16E7E">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E16E7E" w:rsidRPr="00971903" w:rsidRDefault="00E16E7E" w:rsidP="00E16E7E">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E16E7E" w:rsidRPr="00971903" w:rsidRDefault="00E16E7E" w:rsidP="00E16E7E">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E16E7E" w:rsidRPr="00971903" w:rsidRDefault="00E16E7E" w:rsidP="00E16E7E">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E16E7E" w:rsidRPr="00971903" w:rsidRDefault="00E16E7E" w:rsidP="00E16E7E">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E16E7E" w:rsidRPr="002B756E" w:rsidRDefault="00E16E7E" w:rsidP="00E16E7E">
      <w:pPr>
        <w:tabs>
          <w:tab w:val="left" w:pos="567"/>
        </w:tabs>
        <w:autoSpaceDE w:val="0"/>
        <w:jc w:val="center"/>
        <w:textAlignment w:val="auto"/>
        <w:rPr>
          <w:rFonts w:ascii="Arial MT" w:hAnsi="Arial MT" w:cs="Arial"/>
          <w:b/>
          <w:color w:val="000000"/>
          <w:kern w:val="0"/>
          <w:sz w:val="24"/>
          <w:szCs w:val="24"/>
          <w:highlight w:val="red"/>
        </w:rPr>
      </w:pPr>
    </w:p>
    <w:p w:rsidR="00E16E7E" w:rsidRPr="00433446" w:rsidRDefault="00E16E7E" w:rsidP="00E16E7E">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E16E7E" w:rsidRPr="00433446" w:rsidRDefault="00E16E7E" w:rsidP="00E16E7E">
      <w:pPr>
        <w:tabs>
          <w:tab w:val="left" w:pos="567"/>
        </w:tabs>
        <w:autoSpaceDE w:val="0"/>
        <w:jc w:val="center"/>
        <w:textAlignment w:val="auto"/>
        <w:rPr>
          <w:rFonts w:ascii="Arial MT" w:hAnsi="Arial MT"/>
          <w:color w:val="000000"/>
          <w:kern w:val="0"/>
          <w:sz w:val="22"/>
          <w:szCs w:val="22"/>
        </w:rPr>
      </w:pPr>
    </w:p>
    <w:p w:rsidR="00E16E7E" w:rsidRPr="00C36433" w:rsidRDefault="00E16E7E" w:rsidP="00E16E7E">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E16E7E" w:rsidRPr="00632B6A" w:rsidRDefault="00E16E7E" w:rsidP="00E16E7E">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E16E7E" w:rsidRDefault="00E16E7E" w:rsidP="00E16E7E">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E16E7E" w:rsidRPr="002B756E" w:rsidRDefault="00E16E7E" w:rsidP="00E16E7E">
      <w:pPr>
        <w:tabs>
          <w:tab w:val="left" w:pos="567"/>
        </w:tabs>
        <w:autoSpaceDE w:val="0"/>
        <w:textAlignment w:val="auto"/>
        <w:rPr>
          <w:rFonts w:cs="Arial"/>
          <w:b/>
          <w:bCs/>
          <w:kern w:val="0"/>
          <w:sz w:val="24"/>
          <w:szCs w:val="24"/>
          <w:highlight w:val="red"/>
        </w:rPr>
      </w:pPr>
    </w:p>
    <w:p w:rsidR="00E16E7E" w:rsidRPr="0015054E" w:rsidRDefault="00E16E7E" w:rsidP="00E16E7E">
      <w:pPr>
        <w:suppressAutoHyphens w:val="0"/>
        <w:spacing w:before="120"/>
        <w:jc w:val="both"/>
        <w:rPr>
          <w:rFonts w:cs="Arial"/>
          <w:b/>
          <w:sz w:val="22"/>
          <w:szCs w:val="22"/>
          <w:lang w:val="sr-Cyrl-RS"/>
        </w:rPr>
      </w:pPr>
      <w:r w:rsidRPr="0015054E">
        <w:rPr>
          <w:rFonts w:cs="Arial"/>
          <w:b/>
          <w:sz w:val="22"/>
          <w:szCs w:val="22"/>
          <w:lang w:val="sr-Cyrl-RS"/>
        </w:rPr>
        <w:t xml:space="preserve">ОВЛАШЋЕНИ ПРЕДСТАВНИЦИ ЗА ПРАЋЕЊЕ РЕАЛИЗАЦИЈЕ УГОВОРА </w:t>
      </w:r>
    </w:p>
    <w:p w:rsidR="00E16E7E" w:rsidRPr="0015054E" w:rsidRDefault="00E16E7E" w:rsidP="00E16E7E">
      <w:pPr>
        <w:suppressAutoHyphens w:val="0"/>
        <w:spacing w:before="120" w:after="120"/>
        <w:jc w:val="center"/>
        <w:rPr>
          <w:rFonts w:cs="Arial"/>
          <w:b/>
          <w:sz w:val="22"/>
          <w:szCs w:val="22"/>
        </w:rPr>
      </w:pPr>
      <w:r w:rsidRPr="0015054E">
        <w:rPr>
          <w:b/>
          <w:sz w:val="22"/>
          <w:szCs w:val="22"/>
        </w:rPr>
        <w:t xml:space="preserve">Члан </w:t>
      </w:r>
      <w:r>
        <w:rPr>
          <w:b/>
          <w:sz w:val="22"/>
          <w:szCs w:val="22"/>
          <w:lang w:val="sr-Cyrl-RS"/>
        </w:rPr>
        <w:t>20</w:t>
      </w:r>
      <w:r w:rsidRPr="0015054E">
        <w:rPr>
          <w:b/>
          <w:sz w:val="22"/>
          <w:szCs w:val="22"/>
        </w:rPr>
        <w:t>.</w:t>
      </w:r>
    </w:p>
    <w:p w:rsidR="00E16E7E" w:rsidRPr="0015054E" w:rsidRDefault="00E16E7E" w:rsidP="00E16E7E">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E16E7E" w:rsidRPr="0015054E" w:rsidRDefault="00E16E7E" w:rsidP="00E16E7E">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E16E7E" w:rsidRPr="0015054E" w:rsidRDefault="00E16E7E" w:rsidP="00E16E7E">
      <w:pPr>
        <w:suppressAutoHyphens w:val="0"/>
        <w:spacing w:before="120"/>
        <w:jc w:val="both"/>
        <w:rPr>
          <w:rFonts w:cs="Arial"/>
          <w:sz w:val="22"/>
          <w:szCs w:val="22"/>
          <w:lang w:val="sr-Cyrl-RS"/>
        </w:rPr>
      </w:pPr>
    </w:p>
    <w:p w:rsidR="00E16E7E" w:rsidRPr="0015054E" w:rsidRDefault="00E16E7E" w:rsidP="00E16E7E">
      <w:pPr>
        <w:rPr>
          <w:rFonts w:cs="Arial"/>
          <w:bCs/>
          <w:sz w:val="22"/>
          <w:szCs w:val="22"/>
          <w:lang w:val="sr-Cyrl-RS"/>
        </w:rPr>
      </w:pPr>
      <w:r w:rsidRPr="0015054E">
        <w:rPr>
          <w:rFonts w:cs="Arial"/>
          <w:sz w:val="22"/>
          <w:szCs w:val="22"/>
        </w:rPr>
        <w:lastRenderedPageBreak/>
        <w:tab/>
        <w:t>- за Пружаоца услуг</w:t>
      </w:r>
      <w:r w:rsidRPr="0015054E">
        <w:rPr>
          <w:rFonts w:cs="Arial"/>
          <w:sz w:val="22"/>
          <w:szCs w:val="22"/>
          <w:lang w:val="sr-Cyrl-RS"/>
        </w:rPr>
        <w:t>е:  _______________________</w:t>
      </w:r>
    </w:p>
    <w:p w:rsidR="00E16E7E" w:rsidRPr="0015054E" w:rsidRDefault="00E16E7E" w:rsidP="00E16E7E">
      <w:pPr>
        <w:rPr>
          <w:rFonts w:cs="Arial"/>
          <w:bCs/>
          <w:sz w:val="22"/>
          <w:szCs w:val="22"/>
          <w:lang w:val="sr-Cyrl-RS"/>
        </w:rPr>
      </w:pPr>
      <w:r w:rsidRPr="0015054E">
        <w:rPr>
          <w:rFonts w:cs="Arial"/>
          <w:bCs/>
          <w:sz w:val="22"/>
          <w:szCs w:val="22"/>
          <w:lang w:val="sr-Cyrl-RS"/>
        </w:rPr>
        <w:t xml:space="preserve">                                                           </w:t>
      </w:r>
    </w:p>
    <w:p w:rsidR="00E16E7E" w:rsidRPr="0015054E" w:rsidRDefault="00E16E7E" w:rsidP="00E16E7E">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E16E7E" w:rsidRPr="0015054E" w:rsidRDefault="00E16E7E" w:rsidP="00E16E7E">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E16E7E" w:rsidRPr="0015054E" w:rsidRDefault="00E16E7E" w:rsidP="00E16E7E">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E16E7E" w:rsidRDefault="00E16E7E" w:rsidP="00E16E7E">
      <w:pPr>
        <w:tabs>
          <w:tab w:val="left" w:pos="567"/>
        </w:tabs>
        <w:autoSpaceDE w:val="0"/>
        <w:jc w:val="both"/>
        <w:textAlignment w:val="auto"/>
        <w:rPr>
          <w:rFonts w:cs="Arial"/>
          <w:kern w:val="0"/>
          <w:sz w:val="24"/>
          <w:szCs w:val="24"/>
          <w:lang w:val="sr-Cyrl-RS"/>
        </w:rPr>
      </w:pPr>
    </w:p>
    <w:p w:rsidR="00E16E7E" w:rsidRPr="001C70A7" w:rsidRDefault="00E16E7E" w:rsidP="00E16E7E">
      <w:pPr>
        <w:suppressAutoHyphens w:val="0"/>
        <w:spacing w:before="120"/>
        <w:jc w:val="both"/>
        <w:rPr>
          <w:rFonts w:cs="Arial"/>
          <w:b/>
          <w:sz w:val="22"/>
          <w:szCs w:val="22"/>
        </w:rPr>
      </w:pPr>
      <w:r w:rsidRPr="001C70A7">
        <w:rPr>
          <w:rFonts w:cs="Arial"/>
          <w:b/>
          <w:sz w:val="22"/>
          <w:szCs w:val="22"/>
        </w:rPr>
        <w:t>ИЗМЕНЕ ТОКОМ ТРАЈАЊА УГОВОРА</w:t>
      </w:r>
    </w:p>
    <w:p w:rsidR="00E16E7E" w:rsidRPr="001C70A7" w:rsidRDefault="00E16E7E" w:rsidP="00E16E7E">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E16E7E" w:rsidRPr="001C70A7" w:rsidRDefault="00E16E7E" w:rsidP="00E16E7E">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E16E7E" w:rsidRPr="001C70A7" w:rsidRDefault="00E16E7E" w:rsidP="00E16E7E">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E16E7E" w:rsidRPr="001C70A7" w:rsidRDefault="00E16E7E" w:rsidP="00E16E7E">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E16E7E" w:rsidRDefault="00E16E7E" w:rsidP="00E16E7E">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E16E7E" w:rsidRPr="001C70A7" w:rsidRDefault="00E16E7E" w:rsidP="00E16E7E">
      <w:pPr>
        <w:tabs>
          <w:tab w:val="left" w:pos="567"/>
        </w:tabs>
        <w:suppressAutoHyphens w:val="0"/>
        <w:spacing w:before="120"/>
        <w:jc w:val="both"/>
        <w:rPr>
          <w:sz w:val="22"/>
          <w:szCs w:val="22"/>
        </w:rPr>
      </w:pPr>
    </w:p>
    <w:p w:rsidR="00E16E7E" w:rsidRPr="003F2E7C" w:rsidRDefault="00E16E7E" w:rsidP="00E16E7E">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E16E7E" w:rsidRPr="0015054E" w:rsidRDefault="00E16E7E" w:rsidP="00E16E7E">
      <w:pPr>
        <w:tabs>
          <w:tab w:val="left" w:pos="567"/>
        </w:tabs>
        <w:autoSpaceDE w:val="0"/>
        <w:jc w:val="center"/>
        <w:textAlignment w:val="auto"/>
        <w:rPr>
          <w:rFonts w:cs="Arial"/>
          <w:b/>
          <w:color w:val="000000"/>
          <w:kern w:val="0"/>
          <w:sz w:val="22"/>
          <w:szCs w:val="22"/>
        </w:rPr>
      </w:pPr>
    </w:p>
    <w:p w:rsidR="00E16E7E" w:rsidRPr="0015054E" w:rsidRDefault="00E16E7E" w:rsidP="00E16E7E">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E16E7E" w:rsidRPr="00971903" w:rsidRDefault="00E16E7E" w:rsidP="00E16E7E">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16E7E" w:rsidRPr="00971903" w:rsidRDefault="00E16E7E" w:rsidP="00E16E7E">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E16E7E" w:rsidRPr="00971903" w:rsidRDefault="00E16E7E" w:rsidP="00E16E7E">
      <w:pPr>
        <w:tabs>
          <w:tab w:val="left" w:pos="1512"/>
          <w:tab w:val="left" w:pos="9090"/>
        </w:tabs>
        <w:suppressAutoHyphens w:val="0"/>
        <w:jc w:val="both"/>
        <w:rPr>
          <w:rFonts w:cs="Arial"/>
          <w:sz w:val="22"/>
          <w:szCs w:val="22"/>
        </w:rPr>
      </w:pPr>
      <w:r w:rsidRPr="00971903">
        <w:rPr>
          <w:rFonts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E16E7E" w:rsidRDefault="00E16E7E" w:rsidP="00E16E7E">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 xml:space="preserve">одлагању испуњења и о томе ће закључити анекс овог Уговора, или ће се договорити о раскиду овог Уговора, с тим да у случају раскида Уговора по овом </w:t>
      </w:r>
      <w:r w:rsidRPr="00971903">
        <w:rPr>
          <w:rFonts w:cs="Arial"/>
          <w:sz w:val="22"/>
          <w:szCs w:val="22"/>
        </w:rPr>
        <w:lastRenderedPageBreak/>
        <w:t>основу – ни једна од Уговорних страна не стиче право на накнаду било какве штете.</w:t>
      </w:r>
    </w:p>
    <w:p w:rsidR="00E16E7E" w:rsidRPr="00DC6C76" w:rsidRDefault="00E16E7E" w:rsidP="00E16E7E">
      <w:pPr>
        <w:tabs>
          <w:tab w:val="left" w:pos="567"/>
        </w:tabs>
        <w:autoSpaceDE w:val="0"/>
        <w:jc w:val="center"/>
        <w:textAlignment w:val="auto"/>
        <w:rPr>
          <w:rFonts w:ascii="Arial MT" w:hAnsi="Arial MT" w:cs="Arial"/>
          <w:b/>
          <w:color w:val="000000"/>
          <w:kern w:val="0"/>
          <w:sz w:val="24"/>
          <w:szCs w:val="24"/>
        </w:rPr>
      </w:pPr>
    </w:p>
    <w:p w:rsidR="00E16E7E" w:rsidRPr="00DC6C76" w:rsidRDefault="00E16E7E" w:rsidP="00E16E7E">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E16E7E" w:rsidRPr="00DC6C76" w:rsidRDefault="00E16E7E" w:rsidP="00E16E7E">
      <w:pPr>
        <w:tabs>
          <w:tab w:val="left" w:pos="567"/>
        </w:tabs>
        <w:autoSpaceDE w:val="0"/>
        <w:jc w:val="center"/>
        <w:textAlignment w:val="auto"/>
        <w:rPr>
          <w:rFonts w:cs="Arial"/>
          <w:b/>
          <w:color w:val="000000"/>
          <w:kern w:val="0"/>
          <w:sz w:val="22"/>
          <w:szCs w:val="22"/>
        </w:rPr>
      </w:pPr>
    </w:p>
    <w:p w:rsidR="00E16E7E" w:rsidRPr="0015054E" w:rsidRDefault="00E16E7E" w:rsidP="00E16E7E">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E16E7E" w:rsidRPr="0012005A" w:rsidRDefault="00E16E7E" w:rsidP="00E16E7E">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E16E7E" w:rsidRPr="0012005A" w:rsidRDefault="00E16E7E" w:rsidP="00E16E7E">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E16E7E" w:rsidRPr="0012005A" w:rsidRDefault="00E16E7E" w:rsidP="00E16E7E">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16E7E" w:rsidRDefault="00E16E7E" w:rsidP="00E16E7E">
      <w:pPr>
        <w:pStyle w:val="KDParagraf"/>
        <w:spacing w:before="0"/>
        <w:rPr>
          <w:rFonts w:cs="Arial"/>
          <w:highlight w:val="red"/>
          <w:lang w:val="sr-Cyrl-RS"/>
        </w:rPr>
      </w:pPr>
    </w:p>
    <w:p w:rsidR="00E16E7E" w:rsidRPr="0012005A" w:rsidRDefault="00E16E7E" w:rsidP="00E16E7E">
      <w:pPr>
        <w:suppressAutoHyphens w:val="0"/>
        <w:spacing w:before="120"/>
        <w:rPr>
          <w:rFonts w:cs="Arial"/>
          <w:b/>
          <w:sz w:val="22"/>
          <w:szCs w:val="22"/>
        </w:rPr>
      </w:pPr>
      <w:r w:rsidRPr="0012005A">
        <w:rPr>
          <w:rFonts w:cs="Arial"/>
          <w:b/>
          <w:sz w:val="22"/>
          <w:szCs w:val="22"/>
        </w:rPr>
        <w:t>РАСКИД УГОВОРА</w:t>
      </w:r>
    </w:p>
    <w:p w:rsidR="00E16E7E" w:rsidRPr="0012005A" w:rsidRDefault="00E16E7E" w:rsidP="00E16E7E">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E16E7E" w:rsidRPr="0012005A" w:rsidRDefault="00E16E7E" w:rsidP="00E16E7E">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16E7E" w:rsidRPr="0012005A" w:rsidRDefault="00E16E7E" w:rsidP="00E16E7E">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16E7E" w:rsidRPr="0012005A" w:rsidRDefault="00E16E7E" w:rsidP="00E16E7E">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16E7E" w:rsidRPr="00271DDB" w:rsidRDefault="00E16E7E" w:rsidP="00E16E7E">
      <w:pPr>
        <w:suppressAutoHyphens w:val="0"/>
        <w:spacing w:before="120"/>
        <w:jc w:val="both"/>
        <w:rPr>
          <w:rFonts w:cs="Arial"/>
          <w:b/>
          <w:sz w:val="22"/>
          <w:szCs w:val="22"/>
          <w:lang w:val="sr-Cyrl-RS"/>
        </w:rPr>
      </w:pPr>
      <w:r w:rsidRPr="00271DDB">
        <w:rPr>
          <w:rFonts w:cs="Arial"/>
          <w:b/>
          <w:sz w:val="22"/>
          <w:szCs w:val="22"/>
        </w:rPr>
        <w:t>ЗАВРШНЕ ОДРЕДБЕ</w:t>
      </w:r>
    </w:p>
    <w:p w:rsidR="00E16E7E" w:rsidRPr="00271DDB" w:rsidRDefault="00E16E7E" w:rsidP="00E16E7E">
      <w:pPr>
        <w:suppressAutoHyphens w:val="0"/>
        <w:jc w:val="center"/>
        <w:rPr>
          <w:rFonts w:cs="Arial"/>
          <w:b/>
          <w:sz w:val="22"/>
          <w:szCs w:val="22"/>
          <w:lang w:val="sr-Cyrl-RS"/>
        </w:rPr>
      </w:pPr>
      <w:r>
        <w:rPr>
          <w:rFonts w:cs="Arial"/>
          <w:b/>
          <w:sz w:val="22"/>
          <w:szCs w:val="22"/>
          <w:lang w:val="sr-Cyrl-RS"/>
        </w:rPr>
        <w:t>Члан 25</w:t>
      </w:r>
      <w:r w:rsidRPr="00A005F7">
        <w:rPr>
          <w:rFonts w:cs="Arial"/>
          <w:b/>
          <w:sz w:val="22"/>
          <w:szCs w:val="22"/>
          <w:lang w:val="sr-Cyrl-RS"/>
        </w:rPr>
        <w:t>.</w:t>
      </w:r>
    </w:p>
    <w:p w:rsidR="00E16E7E" w:rsidRPr="00271DDB" w:rsidRDefault="00E16E7E" w:rsidP="00E16E7E">
      <w:pPr>
        <w:suppressAutoHyphens w:val="0"/>
        <w:spacing w:before="120"/>
        <w:jc w:val="both"/>
        <w:rPr>
          <w:rFonts w:eastAsia="Calibri" w:cs="Arial"/>
          <w:noProof/>
          <w:sz w:val="22"/>
          <w:szCs w:val="22"/>
        </w:rPr>
      </w:pPr>
      <w:r w:rsidRPr="00271DDB">
        <w:rPr>
          <w:rFonts w:eastAsia="Calibri" w:cs="Arial"/>
          <w:noProof/>
          <w:sz w:val="22"/>
          <w:szCs w:val="22"/>
          <w:lang w:val="sr-Cyrl-RS"/>
        </w:rPr>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E16E7E" w:rsidRPr="00271DDB" w:rsidRDefault="00E16E7E" w:rsidP="00E16E7E">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E16E7E" w:rsidRPr="00271DDB" w:rsidRDefault="00E16E7E" w:rsidP="00E16E7E">
      <w:pPr>
        <w:suppressAutoHyphens w:val="0"/>
        <w:spacing w:before="120" w:after="120"/>
        <w:jc w:val="center"/>
        <w:rPr>
          <w:b/>
          <w:sz w:val="22"/>
          <w:szCs w:val="22"/>
          <w:lang w:val="sr-Cyrl-RS"/>
        </w:rPr>
      </w:pPr>
      <w:r w:rsidRPr="00271DDB">
        <w:rPr>
          <w:b/>
          <w:sz w:val="22"/>
          <w:szCs w:val="22"/>
        </w:rPr>
        <w:lastRenderedPageBreak/>
        <w:t xml:space="preserve">Члан </w:t>
      </w:r>
      <w:r>
        <w:rPr>
          <w:b/>
          <w:sz w:val="22"/>
          <w:szCs w:val="22"/>
          <w:lang w:val="sr-Cyrl-RS"/>
        </w:rPr>
        <w:t>26</w:t>
      </w:r>
      <w:r w:rsidRPr="00271DDB">
        <w:rPr>
          <w:b/>
          <w:sz w:val="22"/>
          <w:szCs w:val="22"/>
        </w:rPr>
        <w:t>.</w:t>
      </w:r>
    </w:p>
    <w:p w:rsidR="00E16E7E" w:rsidRPr="00271DDB" w:rsidRDefault="00E16E7E" w:rsidP="00E16E7E">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E16E7E" w:rsidRDefault="00E16E7E" w:rsidP="00E16E7E">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E16E7E" w:rsidRPr="00271DDB" w:rsidRDefault="00E16E7E" w:rsidP="00E16E7E">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E16E7E" w:rsidRPr="00271DDB" w:rsidRDefault="00E16E7E" w:rsidP="00E16E7E">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E16E7E" w:rsidRPr="00271DDB" w:rsidRDefault="00E16E7E" w:rsidP="00E16E7E">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E16E7E" w:rsidRPr="00271DDB" w:rsidRDefault="00E16E7E" w:rsidP="00E16E7E">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E16E7E" w:rsidRPr="00271DDB" w:rsidRDefault="00E16E7E" w:rsidP="00E16E7E">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E16E7E" w:rsidRDefault="00E16E7E" w:rsidP="00E16E7E">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16E7E" w:rsidRPr="00271DDB" w:rsidRDefault="00E16E7E" w:rsidP="00E16E7E">
      <w:pPr>
        <w:tabs>
          <w:tab w:val="left" w:pos="9090"/>
        </w:tabs>
        <w:suppressAutoHyphens w:val="0"/>
        <w:jc w:val="both"/>
        <w:rPr>
          <w:rFonts w:cs="Arial"/>
          <w:sz w:val="22"/>
          <w:szCs w:val="22"/>
        </w:rPr>
      </w:pPr>
    </w:p>
    <w:p w:rsidR="00E16E7E" w:rsidRDefault="00E16E7E" w:rsidP="00E16E7E">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E16E7E" w:rsidRPr="00271DDB" w:rsidRDefault="00E16E7E" w:rsidP="00E16E7E">
      <w:pPr>
        <w:tabs>
          <w:tab w:val="left" w:pos="9090"/>
        </w:tabs>
        <w:suppressAutoHyphens w:val="0"/>
        <w:jc w:val="center"/>
        <w:rPr>
          <w:rFonts w:cs="Arial"/>
          <w:b/>
          <w:sz w:val="22"/>
          <w:szCs w:val="22"/>
        </w:rPr>
      </w:pPr>
    </w:p>
    <w:p w:rsidR="00E16E7E" w:rsidRPr="00271DDB" w:rsidRDefault="00E16E7E" w:rsidP="00E16E7E">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E16E7E" w:rsidRPr="00271DDB" w:rsidRDefault="00E16E7E" w:rsidP="00E16E7E">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E16E7E" w:rsidRPr="00271DDB" w:rsidRDefault="00E16E7E" w:rsidP="00E16E7E">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 xml:space="preserve">. </w:t>
      </w:r>
    </w:p>
    <w:p w:rsidR="00E16E7E" w:rsidRPr="00271DDB" w:rsidRDefault="00E16E7E" w:rsidP="00E16E7E">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E16E7E" w:rsidRPr="00271DDB" w:rsidRDefault="00E16E7E" w:rsidP="00E16E7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E16E7E" w:rsidRPr="00271DDB" w:rsidRDefault="00E16E7E" w:rsidP="00E16E7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E16E7E" w:rsidRPr="00271DDB" w:rsidRDefault="00E16E7E" w:rsidP="00E16E7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E16E7E" w:rsidRPr="00271DDB" w:rsidRDefault="00E16E7E" w:rsidP="00E16E7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Pr>
          <w:rFonts w:eastAsia="Calibri" w:cs="Arial"/>
          <w:sz w:val="22"/>
          <w:szCs w:val="22"/>
          <w:lang w:val="sr-Cyrl-RS"/>
        </w:rPr>
        <w:t xml:space="preserve"> </w:t>
      </w:r>
    </w:p>
    <w:p w:rsidR="00E16E7E" w:rsidRDefault="00E16E7E" w:rsidP="00E16E7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E16E7E" w:rsidRPr="00271DDB" w:rsidRDefault="00E16E7E" w:rsidP="00E16E7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E16E7E" w:rsidRPr="00271DDB" w:rsidRDefault="00E16E7E" w:rsidP="00E16E7E">
      <w:pPr>
        <w:tabs>
          <w:tab w:val="left" w:pos="9090"/>
        </w:tabs>
        <w:suppressAutoHyphens w:val="0"/>
        <w:spacing w:before="120" w:after="200" w:line="276" w:lineRule="auto"/>
        <w:ind w:left="720"/>
        <w:contextualSpacing/>
        <w:jc w:val="both"/>
        <w:rPr>
          <w:rFonts w:eastAsia="Calibri" w:cs="Arial"/>
          <w:sz w:val="22"/>
          <w:szCs w:val="22"/>
          <w:lang w:val="sr-Cyrl-RS"/>
        </w:rPr>
      </w:pPr>
    </w:p>
    <w:p w:rsidR="00E16E7E" w:rsidRPr="00271DDB" w:rsidRDefault="00E16E7E" w:rsidP="00E16E7E">
      <w:pPr>
        <w:suppressAutoHyphens w:val="0"/>
        <w:spacing w:before="120" w:after="120"/>
        <w:jc w:val="center"/>
        <w:rPr>
          <w:rFonts w:cs="Arial"/>
          <w:b/>
          <w:sz w:val="22"/>
          <w:szCs w:val="22"/>
          <w:lang w:val="sr-Cyrl-RS"/>
        </w:rPr>
      </w:pPr>
      <w:r w:rsidRPr="00271DDB">
        <w:rPr>
          <w:rFonts w:cs="Arial"/>
          <w:b/>
          <w:sz w:val="22"/>
          <w:szCs w:val="22"/>
        </w:rPr>
        <w:t xml:space="preserve">Члан </w:t>
      </w:r>
      <w:r>
        <w:rPr>
          <w:rFonts w:cs="Arial"/>
          <w:b/>
          <w:sz w:val="22"/>
          <w:szCs w:val="22"/>
          <w:lang w:val="sr-Cyrl-RS"/>
        </w:rPr>
        <w:t>32</w:t>
      </w:r>
      <w:r w:rsidRPr="00271DDB">
        <w:rPr>
          <w:rFonts w:cs="Arial"/>
          <w:b/>
          <w:sz w:val="22"/>
          <w:szCs w:val="22"/>
        </w:rPr>
        <w:t>.</w:t>
      </w:r>
    </w:p>
    <w:p w:rsidR="00E16E7E" w:rsidRPr="00271DDB" w:rsidRDefault="00E16E7E" w:rsidP="00E16E7E">
      <w:pPr>
        <w:tabs>
          <w:tab w:val="left" w:pos="567"/>
        </w:tabs>
        <w:suppressAutoHyphens w:val="0"/>
        <w:jc w:val="both"/>
        <w:rPr>
          <w:rFonts w:cs="Arial"/>
          <w:sz w:val="22"/>
          <w:szCs w:val="22"/>
          <w:lang w:val="sr-Cyrl-RS"/>
        </w:rPr>
      </w:pPr>
      <w:r w:rsidRPr="00271DDB">
        <w:rPr>
          <w:rFonts w:cs="Arial"/>
          <w:sz w:val="22"/>
          <w:szCs w:val="22"/>
          <w:lang w:val="sr-Cyrl-RS"/>
        </w:rPr>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E16E7E" w:rsidRPr="00271DDB" w:rsidRDefault="00E16E7E" w:rsidP="00E16E7E">
      <w:pPr>
        <w:tabs>
          <w:tab w:val="left" w:pos="567"/>
        </w:tabs>
        <w:suppressAutoHyphens w:val="0"/>
        <w:jc w:val="both"/>
        <w:rPr>
          <w:rFonts w:cs="Arial"/>
          <w:sz w:val="22"/>
          <w:szCs w:val="22"/>
          <w:lang w:val="sr-Cyrl-BA"/>
        </w:rPr>
      </w:pPr>
    </w:p>
    <w:p w:rsidR="00E16E7E" w:rsidRDefault="00E16E7E" w:rsidP="00E16E7E">
      <w:pPr>
        <w:tabs>
          <w:tab w:val="left" w:pos="567"/>
        </w:tabs>
        <w:suppressAutoHyphens w:val="0"/>
        <w:jc w:val="both"/>
        <w:rPr>
          <w:rFonts w:cs="Arial"/>
          <w:sz w:val="22"/>
          <w:szCs w:val="22"/>
          <w:highlight w:val="green"/>
          <w:lang w:val="sr-Cyrl-BA"/>
        </w:rPr>
      </w:pPr>
    </w:p>
    <w:p w:rsidR="00E16E7E" w:rsidRPr="00903DFB" w:rsidRDefault="00E16E7E" w:rsidP="00E16E7E">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E16E7E" w:rsidRPr="00903DFB" w:rsidRDefault="00E16E7E" w:rsidP="00E16E7E">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E16E7E" w:rsidRPr="00903DFB" w:rsidRDefault="00E16E7E" w:rsidP="00E16E7E">
      <w:pPr>
        <w:suppressAutoHyphens w:val="0"/>
        <w:jc w:val="both"/>
        <w:rPr>
          <w:rFonts w:eastAsia="Calibri" w:cs="Arial"/>
          <w:sz w:val="22"/>
          <w:szCs w:val="22"/>
          <w:lang w:val="ru-RU"/>
        </w:rPr>
      </w:pPr>
      <w:r>
        <w:rPr>
          <w:rFonts w:eastAsia="Calibri" w:cs="Arial"/>
          <w:sz w:val="22"/>
          <w:szCs w:val="22"/>
          <w:lang w:val="ru-RU"/>
        </w:rPr>
        <w:lastRenderedPageBreak/>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E16E7E" w:rsidRPr="00903DFB" w:rsidRDefault="00E16E7E" w:rsidP="00E16E7E">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E16E7E" w:rsidRPr="00903DFB" w:rsidRDefault="00E16E7E" w:rsidP="00E16E7E">
      <w:pPr>
        <w:suppressAutoHyphens w:val="0"/>
        <w:jc w:val="both"/>
        <w:rPr>
          <w:rFonts w:eastAsia="Calibri" w:cs="Arial"/>
          <w:sz w:val="22"/>
          <w:szCs w:val="22"/>
          <w:lang w:val="ru-RU"/>
        </w:rPr>
      </w:pPr>
    </w:p>
    <w:p w:rsidR="00E16E7E" w:rsidRPr="00903DFB" w:rsidRDefault="00E16E7E" w:rsidP="00E16E7E">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E16E7E" w:rsidRPr="00903DFB" w:rsidRDefault="00E16E7E" w:rsidP="00E16E7E">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E16E7E" w:rsidRPr="00903DFB" w:rsidRDefault="00E16E7E" w:rsidP="00E16E7E">
      <w:pPr>
        <w:suppressAutoHyphens w:val="0"/>
        <w:spacing w:before="120"/>
        <w:jc w:val="both"/>
        <w:rPr>
          <w:rFonts w:eastAsia="Calibri" w:cs="Arial"/>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D3191E" w:rsidRDefault="00D3191E" w:rsidP="00C943EB">
      <w:pPr>
        <w:tabs>
          <w:tab w:val="left" w:pos="567"/>
        </w:tabs>
        <w:suppressAutoHyphens w:val="0"/>
        <w:jc w:val="both"/>
        <w:rPr>
          <w:rFonts w:cs="Arial"/>
          <w:sz w:val="22"/>
          <w:szCs w:val="22"/>
          <w:highlight w:val="green"/>
          <w:lang w:val="sr-Cyrl-BA"/>
        </w:rPr>
      </w:pPr>
    </w:p>
    <w:p w:rsidR="00CE116C" w:rsidRDefault="00CE116C" w:rsidP="00C943EB">
      <w:pPr>
        <w:tabs>
          <w:tab w:val="left" w:pos="567"/>
        </w:tabs>
        <w:suppressAutoHyphens w:val="0"/>
        <w:jc w:val="both"/>
        <w:rPr>
          <w:rFonts w:cs="Arial"/>
          <w:sz w:val="22"/>
          <w:szCs w:val="22"/>
          <w:highlight w:val="green"/>
          <w:lang w:val="sr-Cyrl-BA"/>
        </w:rPr>
      </w:pPr>
    </w:p>
    <w:p w:rsidR="00CE116C" w:rsidRDefault="00CE116C" w:rsidP="00C943EB">
      <w:pPr>
        <w:tabs>
          <w:tab w:val="left" w:pos="567"/>
        </w:tabs>
        <w:suppressAutoHyphens w:val="0"/>
        <w:jc w:val="both"/>
        <w:rPr>
          <w:rFonts w:cs="Arial"/>
          <w:sz w:val="22"/>
          <w:szCs w:val="22"/>
          <w:highlight w:val="green"/>
          <w:lang w:val="sr-Cyrl-BA"/>
        </w:rPr>
      </w:pPr>
    </w:p>
    <w:p w:rsidR="00CE116C" w:rsidRDefault="00CE116C" w:rsidP="00C943EB">
      <w:pPr>
        <w:tabs>
          <w:tab w:val="left" w:pos="567"/>
        </w:tabs>
        <w:suppressAutoHyphens w:val="0"/>
        <w:jc w:val="both"/>
        <w:rPr>
          <w:rFonts w:cs="Arial"/>
          <w:sz w:val="22"/>
          <w:szCs w:val="22"/>
          <w:highlight w:val="green"/>
          <w:lang w:val="sr-Cyrl-BA"/>
        </w:rPr>
      </w:pPr>
    </w:p>
    <w:p w:rsidR="00CE116C" w:rsidRDefault="00CE116C" w:rsidP="00C943EB">
      <w:pPr>
        <w:tabs>
          <w:tab w:val="left" w:pos="567"/>
        </w:tabs>
        <w:suppressAutoHyphens w:val="0"/>
        <w:jc w:val="both"/>
        <w:rPr>
          <w:rFonts w:cs="Arial"/>
          <w:sz w:val="22"/>
          <w:szCs w:val="22"/>
          <w:highlight w:val="green"/>
          <w:lang w:val="sr-Cyrl-BA"/>
        </w:rPr>
      </w:pPr>
    </w:p>
    <w:p w:rsidR="00CE116C" w:rsidRDefault="00CE116C" w:rsidP="00C943EB">
      <w:pPr>
        <w:tabs>
          <w:tab w:val="left" w:pos="567"/>
        </w:tabs>
        <w:suppressAutoHyphens w:val="0"/>
        <w:jc w:val="both"/>
        <w:rPr>
          <w:rFonts w:cs="Arial"/>
          <w:sz w:val="22"/>
          <w:szCs w:val="22"/>
          <w:highlight w:val="green"/>
          <w:lang w:val="sr-Cyrl-BA"/>
        </w:rPr>
      </w:pPr>
    </w:p>
    <w:p w:rsidR="00CE116C" w:rsidRPr="001721AE" w:rsidRDefault="00CE116C" w:rsidP="00C943EB">
      <w:pPr>
        <w:tabs>
          <w:tab w:val="left" w:pos="567"/>
        </w:tabs>
        <w:suppressAutoHyphens w:val="0"/>
        <w:jc w:val="both"/>
        <w:rPr>
          <w:rFonts w:cs="Arial"/>
          <w:sz w:val="22"/>
          <w:szCs w:val="22"/>
          <w:highlight w:val="green"/>
          <w:lang w:val="sr-Cyrl-BA"/>
        </w:rPr>
      </w:pPr>
    </w:p>
    <w:p w:rsidR="00C943EB" w:rsidRDefault="00C943EB"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Default="004E1735" w:rsidP="00C943EB">
      <w:pPr>
        <w:tabs>
          <w:tab w:val="left" w:pos="567"/>
        </w:tabs>
        <w:suppressAutoHyphens w:val="0"/>
        <w:jc w:val="both"/>
        <w:rPr>
          <w:rFonts w:cs="Arial"/>
          <w:sz w:val="22"/>
          <w:szCs w:val="22"/>
          <w:highlight w:val="green"/>
          <w:lang w:val="sr-Cyrl-BA"/>
        </w:rPr>
      </w:pPr>
    </w:p>
    <w:p w:rsidR="004E1735" w:rsidRPr="001721AE" w:rsidRDefault="004E1735" w:rsidP="00C943EB">
      <w:pPr>
        <w:tabs>
          <w:tab w:val="left" w:pos="567"/>
        </w:tabs>
        <w:suppressAutoHyphens w:val="0"/>
        <w:jc w:val="both"/>
        <w:rPr>
          <w:rFonts w:cs="Arial"/>
          <w:sz w:val="22"/>
          <w:szCs w:val="22"/>
          <w:highlight w:val="green"/>
          <w:lang w:val="sr-Cyrl-BA"/>
        </w:rPr>
      </w:pPr>
    </w:p>
    <w:p w:rsidR="000E7344" w:rsidRDefault="000E7344" w:rsidP="0055464F">
      <w:pPr>
        <w:tabs>
          <w:tab w:val="left" w:pos="567"/>
        </w:tabs>
        <w:autoSpaceDE w:val="0"/>
        <w:jc w:val="center"/>
        <w:textAlignment w:val="auto"/>
        <w:rPr>
          <w:rFonts w:cs="Arial"/>
          <w:color w:val="000000"/>
          <w:kern w:val="0"/>
          <w:sz w:val="24"/>
          <w:szCs w:val="24"/>
          <w:lang w:val="sr-Cyrl-RS"/>
        </w:rPr>
      </w:pPr>
    </w:p>
    <w:p w:rsidR="00F1338C" w:rsidRDefault="00F1338C" w:rsidP="0055464F">
      <w:pPr>
        <w:tabs>
          <w:tab w:val="left" w:pos="567"/>
        </w:tabs>
        <w:autoSpaceDE w:val="0"/>
        <w:jc w:val="center"/>
        <w:textAlignment w:val="auto"/>
        <w:rPr>
          <w:rFonts w:cs="Arial"/>
          <w:color w:val="000000"/>
          <w:kern w:val="0"/>
          <w:sz w:val="24"/>
          <w:szCs w:val="24"/>
          <w:lang w:val="sr-Cyrl-RS"/>
        </w:rPr>
      </w:pPr>
    </w:p>
    <w:p w:rsidR="00EF599F" w:rsidRDefault="00EF599F" w:rsidP="0055464F">
      <w:pPr>
        <w:tabs>
          <w:tab w:val="left" w:pos="567"/>
        </w:tabs>
        <w:autoSpaceDE w:val="0"/>
        <w:jc w:val="center"/>
        <w:textAlignment w:val="auto"/>
        <w:rPr>
          <w:rFonts w:cs="Arial"/>
          <w:color w:val="000000"/>
          <w:kern w:val="0"/>
          <w:sz w:val="24"/>
          <w:szCs w:val="24"/>
          <w:lang w:val="sr-Cyrl-RS"/>
        </w:rPr>
      </w:pPr>
    </w:p>
    <w:p w:rsidR="00EF599F" w:rsidRDefault="00EF599F" w:rsidP="0055464F">
      <w:pPr>
        <w:tabs>
          <w:tab w:val="left" w:pos="567"/>
        </w:tabs>
        <w:autoSpaceDE w:val="0"/>
        <w:jc w:val="center"/>
        <w:textAlignment w:val="auto"/>
        <w:rPr>
          <w:rFonts w:cs="Arial"/>
          <w:color w:val="000000"/>
          <w:kern w:val="0"/>
          <w:sz w:val="24"/>
          <w:szCs w:val="24"/>
          <w:lang w:val="sr-Cyrl-RS"/>
        </w:rPr>
      </w:pPr>
    </w:p>
    <w:p w:rsidR="00EF599F" w:rsidRDefault="00EF599F" w:rsidP="0055464F">
      <w:pPr>
        <w:tabs>
          <w:tab w:val="left" w:pos="567"/>
        </w:tabs>
        <w:autoSpaceDE w:val="0"/>
        <w:jc w:val="center"/>
        <w:textAlignment w:val="auto"/>
        <w:rPr>
          <w:rFonts w:cs="Arial"/>
          <w:color w:val="000000"/>
          <w:kern w:val="0"/>
          <w:sz w:val="24"/>
          <w:szCs w:val="24"/>
          <w:lang w:val="sr-Cyrl-RS"/>
        </w:rPr>
      </w:pPr>
    </w:p>
    <w:p w:rsidR="00CB6E5E" w:rsidRDefault="00CB6E5E" w:rsidP="0055464F">
      <w:pPr>
        <w:tabs>
          <w:tab w:val="left" w:pos="567"/>
        </w:tabs>
        <w:autoSpaceDE w:val="0"/>
        <w:jc w:val="center"/>
        <w:textAlignment w:val="auto"/>
        <w:rPr>
          <w:rFonts w:cs="Arial"/>
          <w:color w:val="000000"/>
          <w:kern w:val="0"/>
          <w:sz w:val="24"/>
          <w:szCs w:val="24"/>
          <w:lang w:val="sr-Cyrl-RS"/>
        </w:rPr>
      </w:pPr>
    </w:p>
    <w:p w:rsidR="00EF599F" w:rsidRDefault="00EF599F" w:rsidP="0055464F">
      <w:pPr>
        <w:tabs>
          <w:tab w:val="left" w:pos="567"/>
        </w:tabs>
        <w:autoSpaceDE w:val="0"/>
        <w:jc w:val="center"/>
        <w:textAlignment w:val="auto"/>
        <w:rPr>
          <w:rFonts w:cs="Arial"/>
          <w:color w:val="000000"/>
          <w:kern w:val="0"/>
          <w:sz w:val="24"/>
          <w:szCs w:val="24"/>
          <w:lang w:val="sr-Cyrl-RS"/>
        </w:rPr>
      </w:pPr>
    </w:p>
    <w:p w:rsidR="00F1338C" w:rsidRPr="004C39D9" w:rsidRDefault="00F1338C" w:rsidP="00F1338C">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6</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F1338C" w:rsidRPr="002B756E" w:rsidRDefault="00F1338C" w:rsidP="00F1338C">
      <w:pPr>
        <w:tabs>
          <w:tab w:val="left" w:pos="567"/>
        </w:tabs>
        <w:autoSpaceDE w:val="0"/>
        <w:jc w:val="both"/>
        <w:textAlignment w:val="auto"/>
        <w:rPr>
          <w:rFonts w:ascii="Arial MT" w:hAnsi="Arial MT"/>
          <w:color w:val="000000"/>
          <w:kern w:val="0"/>
          <w:sz w:val="24"/>
          <w:szCs w:val="24"/>
          <w:highlight w:val="red"/>
        </w:rPr>
      </w:pPr>
    </w:p>
    <w:p w:rsidR="00F1338C" w:rsidRPr="00903DFB" w:rsidRDefault="00F1338C" w:rsidP="00F1338C">
      <w:pPr>
        <w:suppressAutoHyphens w:val="0"/>
        <w:ind w:left="-425" w:right="-329"/>
        <w:contextualSpacing/>
        <w:jc w:val="both"/>
        <w:rPr>
          <w:b/>
          <w:sz w:val="22"/>
          <w:szCs w:val="22"/>
          <w:lang w:val="ru-RU"/>
        </w:rPr>
      </w:pPr>
      <w:r w:rsidRPr="00903DFB">
        <w:rPr>
          <w:b/>
          <w:sz w:val="22"/>
          <w:szCs w:val="22"/>
          <w:lang w:val="ru-RU"/>
        </w:rPr>
        <w:t>Уговорне стране:</w:t>
      </w:r>
    </w:p>
    <w:p w:rsidR="00F1338C" w:rsidRPr="00903DFB" w:rsidRDefault="00F1338C" w:rsidP="00F1338C">
      <w:pPr>
        <w:suppressAutoHyphens w:val="0"/>
        <w:ind w:left="-425" w:right="-329"/>
        <w:contextualSpacing/>
        <w:jc w:val="both"/>
        <w:rPr>
          <w:sz w:val="22"/>
          <w:szCs w:val="22"/>
          <w:lang w:val="ru-RU"/>
        </w:rPr>
      </w:pPr>
    </w:p>
    <w:p w:rsidR="00F1338C" w:rsidRPr="00903DFB" w:rsidRDefault="00F1338C" w:rsidP="00F1338C">
      <w:pPr>
        <w:suppressAutoHyphens w:val="0"/>
        <w:ind w:left="-425" w:right="-329"/>
        <w:contextualSpacing/>
        <w:jc w:val="both"/>
        <w:rPr>
          <w:b/>
          <w:sz w:val="22"/>
          <w:szCs w:val="22"/>
          <w:lang w:val="ru-RU"/>
        </w:rPr>
      </w:pPr>
      <w:r w:rsidRPr="00903DFB">
        <w:rPr>
          <w:b/>
          <w:sz w:val="22"/>
          <w:szCs w:val="22"/>
          <w:lang w:val="ru-RU"/>
        </w:rPr>
        <w:t>КОРИСНИК УСЛУГЕ</w:t>
      </w:r>
    </w:p>
    <w:p w:rsidR="00F1338C" w:rsidRPr="00903DFB" w:rsidRDefault="00F1338C" w:rsidP="00F1338C">
      <w:pPr>
        <w:suppressAutoHyphens w:val="0"/>
        <w:ind w:left="-425" w:right="-329"/>
        <w:contextualSpacing/>
        <w:jc w:val="both"/>
        <w:rPr>
          <w:sz w:val="22"/>
          <w:szCs w:val="22"/>
          <w:lang w:val="ru-RU"/>
        </w:rPr>
      </w:pPr>
    </w:p>
    <w:p w:rsidR="00F1338C" w:rsidRPr="00903DFB" w:rsidRDefault="00F1338C" w:rsidP="00F1338C">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F1338C" w:rsidRPr="00903DFB" w:rsidRDefault="00F1338C" w:rsidP="00F1338C">
      <w:pPr>
        <w:suppressAutoHyphens w:val="0"/>
        <w:spacing w:before="120"/>
        <w:ind w:left="-90" w:right="-327"/>
        <w:jc w:val="both"/>
        <w:rPr>
          <w:sz w:val="22"/>
          <w:szCs w:val="22"/>
          <w:lang w:val="ru-RU"/>
        </w:rPr>
      </w:pPr>
      <w:r w:rsidRPr="00903DFB">
        <w:rPr>
          <w:sz w:val="22"/>
          <w:szCs w:val="22"/>
          <w:lang w:val="ru-RU"/>
        </w:rPr>
        <w:t>и</w:t>
      </w:r>
    </w:p>
    <w:p w:rsidR="00F1338C" w:rsidRPr="00903DFB" w:rsidRDefault="00F1338C" w:rsidP="00F1338C">
      <w:pPr>
        <w:suppressAutoHyphens w:val="0"/>
        <w:spacing w:before="120"/>
        <w:ind w:left="-426" w:right="-327"/>
        <w:jc w:val="both"/>
        <w:rPr>
          <w:b/>
          <w:sz w:val="22"/>
          <w:szCs w:val="22"/>
          <w:lang w:val="ru-RU"/>
        </w:rPr>
      </w:pPr>
      <w:r w:rsidRPr="00903DFB">
        <w:rPr>
          <w:b/>
          <w:sz w:val="22"/>
          <w:szCs w:val="22"/>
          <w:lang w:val="ru-RU"/>
        </w:rPr>
        <w:t>ПРУЖАЛАЦ УСЛУГЕ</w:t>
      </w:r>
    </w:p>
    <w:p w:rsidR="00F1338C" w:rsidRPr="004C3486" w:rsidRDefault="00F1338C" w:rsidP="00F1338C">
      <w:pPr>
        <w:jc w:val="both"/>
        <w:rPr>
          <w:rFonts w:cs="Arial"/>
          <w:lang w:val="sr-Cyrl-RS"/>
        </w:rPr>
      </w:pPr>
    </w:p>
    <w:p w:rsidR="00F1338C" w:rsidRPr="006826ED" w:rsidRDefault="00F1338C" w:rsidP="00F1338C">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F1338C" w:rsidRPr="0017477E" w:rsidRDefault="00F1338C" w:rsidP="00F1338C">
      <w:pPr>
        <w:jc w:val="both"/>
        <w:rPr>
          <w:rFonts w:cs="Arial"/>
          <w:sz w:val="22"/>
          <w:szCs w:val="22"/>
          <w:lang w:val="sr-Cyrl-RS"/>
        </w:rPr>
      </w:pPr>
    </w:p>
    <w:p w:rsidR="00F1338C" w:rsidRPr="0017477E" w:rsidRDefault="00F1338C" w:rsidP="00F1338C">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F1338C" w:rsidRDefault="00F1338C" w:rsidP="00F1338C">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F1338C" w:rsidRPr="0017477E" w:rsidRDefault="00F1338C" w:rsidP="00F1338C">
      <w:pPr>
        <w:jc w:val="both"/>
        <w:rPr>
          <w:rFonts w:eastAsia="Arial Unicode MS" w:cs="Arial"/>
          <w:sz w:val="22"/>
          <w:szCs w:val="22"/>
          <w:lang w:val="sr-Cyrl-RS"/>
        </w:rPr>
      </w:pPr>
    </w:p>
    <w:p w:rsidR="00F1338C" w:rsidRDefault="00F1338C" w:rsidP="00F1338C">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F1338C" w:rsidRDefault="00F1338C" w:rsidP="00F1338C">
      <w:pPr>
        <w:jc w:val="both"/>
        <w:rPr>
          <w:rFonts w:cs="Arial"/>
          <w:sz w:val="22"/>
          <w:szCs w:val="22"/>
          <w:lang w:val="sr-Cyrl-RS"/>
        </w:rPr>
      </w:pPr>
    </w:p>
    <w:p w:rsidR="00F1338C" w:rsidRDefault="00F1338C" w:rsidP="00F1338C">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F1338C" w:rsidRPr="0017477E" w:rsidRDefault="00F1338C" w:rsidP="00F1338C">
      <w:pPr>
        <w:jc w:val="both"/>
        <w:rPr>
          <w:rFonts w:cs="Arial"/>
          <w:sz w:val="22"/>
          <w:szCs w:val="22"/>
          <w:lang w:val="sr-Cyrl-RS"/>
        </w:rPr>
      </w:pPr>
    </w:p>
    <w:p w:rsidR="00F1338C" w:rsidRPr="00000E96" w:rsidRDefault="00F1338C" w:rsidP="00F1338C">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F1338C" w:rsidRPr="00000E96" w:rsidRDefault="00F1338C" w:rsidP="00F1338C">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F1338C" w:rsidRPr="00C96AD7" w:rsidRDefault="00F1338C" w:rsidP="00F1338C">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F1338C" w:rsidRPr="00885FDD" w:rsidRDefault="00F1338C" w:rsidP="00F1338C">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Pr>
          <w:b/>
          <w:sz w:val="22"/>
          <w:szCs w:val="22"/>
          <w:lang w:val="sr-Cyrl-RS"/>
        </w:rPr>
        <w:t xml:space="preserve">- </w:t>
      </w:r>
      <w:r w:rsidRPr="00CB6E5E">
        <w:rPr>
          <w:b/>
          <w:sz w:val="22"/>
          <w:szCs w:val="22"/>
          <w:highlight w:val="green"/>
          <w:lang w:val="sr-Cyrl-RS"/>
        </w:rPr>
        <w:t>Партија 6.</w:t>
      </w:r>
      <w:r>
        <w:rPr>
          <w:b/>
          <w:sz w:val="22"/>
          <w:szCs w:val="22"/>
          <w:lang w:val="sr-Cyrl-RS"/>
        </w:rPr>
        <w:t xml:space="preserve"> </w:t>
      </w:r>
    </w:p>
    <w:p w:rsidR="00F1338C" w:rsidRPr="00C96AD7" w:rsidRDefault="00F1338C" w:rsidP="00F1338C">
      <w:pPr>
        <w:keepNext/>
        <w:tabs>
          <w:tab w:val="left" w:pos="0"/>
        </w:tabs>
        <w:suppressAutoHyphens w:val="0"/>
        <w:jc w:val="center"/>
        <w:outlineLvl w:val="0"/>
        <w:rPr>
          <w:rFonts w:cs="Arial"/>
          <w:b/>
          <w:sz w:val="22"/>
          <w:szCs w:val="22"/>
          <w:lang w:val="sr-Cyrl-RS"/>
        </w:rPr>
      </w:pPr>
    </w:p>
    <w:p w:rsidR="00F1338C" w:rsidRPr="00000E96" w:rsidRDefault="00F1338C" w:rsidP="00F1338C">
      <w:pPr>
        <w:suppressAutoHyphens w:val="0"/>
        <w:spacing w:before="120"/>
        <w:ind w:right="-425"/>
        <w:jc w:val="both"/>
        <w:rPr>
          <w:b/>
          <w:sz w:val="22"/>
          <w:szCs w:val="22"/>
        </w:rPr>
      </w:pPr>
      <w:r w:rsidRPr="00000E96">
        <w:rPr>
          <w:b/>
          <w:sz w:val="22"/>
          <w:szCs w:val="22"/>
        </w:rPr>
        <w:t>УВОДНЕ ОДРЕДБЕ</w:t>
      </w:r>
    </w:p>
    <w:p w:rsidR="00F1338C" w:rsidRPr="00000E96" w:rsidRDefault="00F1338C" w:rsidP="00F1338C">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F1338C" w:rsidRPr="00E54B1E" w:rsidRDefault="00F1338C" w:rsidP="00F1338C">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Pr>
          <w:rFonts w:eastAsia="Calibri" w:cs="Arial"/>
          <w:sz w:val="22"/>
          <w:szCs w:val="22"/>
          <w:lang w:val="ru-RU"/>
        </w:rPr>
        <w:t>О/1000/0003/2018 (1675</w:t>
      </w:r>
      <w:r w:rsidRPr="00AF2C7C">
        <w:rPr>
          <w:rFonts w:eastAsia="Calibri" w:cs="Arial"/>
          <w:sz w:val="22"/>
          <w:szCs w:val="22"/>
          <w:lang w:val="ru-RU"/>
        </w:rPr>
        <w:t>/2018)</w:t>
      </w:r>
      <w:r w:rsidR="00431707">
        <w:rPr>
          <w:rFonts w:eastAsia="Calibri" w:cs="Arial"/>
          <w:sz w:val="22"/>
          <w:szCs w:val="22"/>
          <w:lang w:val="ru-RU"/>
        </w:rPr>
        <w:t xml:space="preserve"> Партија бр. </w:t>
      </w:r>
      <w:r w:rsidR="00431707">
        <w:rPr>
          <w:rFonts w:eastAsia="Calibri" w:cs="Arial"/>
          <w:sz w:val="22"/>
          <w:szCs w:val="22"/>
          <w:lang w:val="sr-Latn-RS"/>
        </w:rPr>
        <w:t>6</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F1338C" w:rsidRPr="001721AE" w:rsidRDefault="00F1338C" w:rsidP="00F1338C">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F1338C" w:rsidRPr="001721AE" w:rsidRDefault="00F1338C" w:rsidP="00F1338C">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F1338C" w:rsidRPr="00B326E9" w:rsidRDefault="00F1338C" w:rsidP="00F1338C">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F1338C" w:rsidRPr="002B756E" w:rsidRDefault="00F1338C" w:rsidP="00F1338C">
      <w:pPr>
        <w:pStyle w:val="KDParagraf"/>
        <w:spacing w:before="0"/>
        <w:rPr>
          <w:rFonts w:cs="Arial"/>
          <w:b/>
          <w:highlight w:val="red"/>
        </w:rPr>
      </w:pPr>
    </w:p>
    <w:p w:rsidR="00F1338C" w:rsidRPr="002B756E" w:rsidRDefault="00F1338C" w:rsidP="00F1338C">
      <w:pPr>
        <w:pStyle w:val="KDParagraf"/>
        <w:spacing w:before="0"/>
        <w:rPr>
          <w:rFonts w:cs="Arial"/>
          <w:b/>
          <w:highlight w:val="red"/>
        </w:rPr>
      </w:pPr>
    </w:p>
    <w:p w:rsidR="00F1338C" w:rsidRPr="0015054E" w:rsidRDefault="00F1338C" w:rsidP="00F1338C">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F1338C" w:rsidRPr="0015054E" w:rsidRDefault="00F1338C" w:rsidP="00F1338C">
      <w:pPr>
        <w:pStyle w:val="KDParagraf"/>
        <w:spacing w:before="0"/>
        <w:jc w:val="center"/>
        <w:rPr>
          <w:rFonts w:ascii="Arial" w:hAnsi="Arial" w:cs="Arial"/>
          <w:b/>
          <w:sz w:val="22"/>
          <w:szCs w:val="22"/>
        </w:rPr>
      </w:pPr>
    </w:p>
    <w:p w:rsidR="00F1338C" w:rsidRPr="0015054E" w:rsidRDefault="00F1338C" w:rsidP="00F1338C">
      <w:pPr>
        <w:pStyle w:val="KDParagraf"/>
        <w:spacing w:before="0"/>
        <w:jc w:val="center"/>
        <w:rPr>
          <w:rFonts w:ascii="Arial" w:hAnsi="Arial" w:cs="Arial"/>
          <w:b/>
          <w:sz w:val="22"/>
          <w:szCs w:val="22"/>
        </w:rPr>
      </w:pPr>
      <w:r w:rsidRPr="0015054E">
        <w:rPr>
          <w:rFonts w:ascii="Arial" w:hAnsi="Arial" w:cs="Arial"/>
          <w:b/>
          <w:sz w:val="22"/>
          <w:szCs w:val="22"/>
        </w:rPr>
        <w:t>Члан 1.</w:t>
      </w:r>
    </w:p>
    <w:p w:rsidR="00F1338C" w:rsidRDefault="00F1338C" w:rsidP="00F1338C">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за </w:t>
      </w:r>
      <w:r w:rsidRPr="00CB6E5E">
        <w:rPr>
          <w:rFonts w:ascii="Arial" w:eastAsia="Calibri" w:hAnsi="Arial" w:cs="Arial"/>
          <w:sz w:val="22"/>
          <w:szCs w:val="22"/>
          <w:lang w:val="ru-RU"/>
        </w:rPr>
        <w:t>партију 6,</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Pr="0015054E">
        <w:rPr>
          <w:rFonts w:ascii="Arial" w:hAnsi="Arial" w:cs="Arial"/>
          <w:sz w:val="22"/>
          <w:szCs w:val="22"/>
          <w:lang w:val="sr-Cyrl-RS"/>
        </w:rPr>
        <w:t xml:space="preserve">које као прилози чине саставни део овог Уговора. </w:t>
      </w:r>
    </w:p>
    <w:p w:rsidR="00F1338C" w:rsidRPr="0015054E" w:rsidRDefault="00F1338C" w:rsidP="00F1338C">
      <w:pPr>
        <w:pStyle w:val="KDParagraf"/>
        <w:spacing w:before="0"/>
        <w:rPr>
          <w:rFonts w:ascii="Arial" w:hAnsi="Arial" w:cs="Arial"/>
          <w:sz w:val="22"/>
          <w:szCs w:val="22"/>
          <w:lang w:val="sr-Cyrl-RS"/>
        </w:rPr>
      </w:pPr>
    </w:p>
    <w:p w:rsidR="00F1338C" w:rsidRPr="00F1338C" w:rsidRDefault="00F1338C" w:rsidP="00F1338C">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Уговорене услуге ће се пружати у радном простору и објектима ЈП ЕПС – организациона целина  Технички центар Нови Сад.</w:t>
      </w:r>
    </w:p>
    <w:p w:rsidR="00F1338C" w:rsidRPr="00F1338C" w:rsidRDefault="00F1338C" w:rsidP="00F1338C">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Спецификација објеката и радног простора Корисника услуга у којима ће се вршити Услуге дефинисане су у Техничкој специфкацији (поглавље 3. Конкурсне документације) која је саставни део овог Уговора.</w:t>
      </w:r>
    </w:p>
    <w:p w:rsidR="00F1338C" w:rsidRPr="0015054E" w:rsidRDefault="00F1338C" w:rsidP="00F1338C">
      <w:pPr>
        <w:pStyle w:val="KDParagraf"/>
        <w:spacing w:before="0"/>
        <w:rPr>
          <w:rFonts w:ascii="Arial" w:hAnsi="Arial" w:cs="Arial"/>
          <w:sz w:val="22"/>
          <w:szCs w:val="22"/>
          <w:highlight w:val="red"/>
          <w:lang w:val="sr-Cyrl-RS"/>
        </w:rPr>
      </w:pPr>
    </w:p>
    <w:p w:rsidR="00F1338C" w:rsidRPr="0015054E" w:rsidRDefault="00F1338C" w:rsidP="00F1338C">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F1338C" w:rsidRPr="0015054E" w:rsidRDefault="00F1338C" w:rsidP="00F1338C">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F1338C" w:rsidRDefault="00F1338C" w:rsidP="00F1338C">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динара без ПДВ,  који представља износ процењене</w:t>
      </w:r>
      <w:r>
        <w:rPr>
          <w:rFonts w:ascii="Arial MT" w:hAnsi="Arial MT" w:cs="Arial"/>
          <w:kern w:val="0"/>
          <w:sz w:val="24"/>
          <w:szCs w:val="24"/>
        </w:rPr>
        <w:t xml:space="preserve"> </w:t>
      </w:r>
      <w:r w:rsidRPr="00CB6E5E">
        <w:rPr>
          <w:rFonts w:cs="Arial"/>
          <w:kern w:val="0"/>
          <w:sz w:val="22"/>
          <w:szCs w:val="22"/>
        </w:rPr>
        <w:t>вредности предметн</w:t>
      </w:r>
      <w:r w:rsidRPr="00CB6E5E">
        <w:rPr>
          <w:rFonts w:cs="Arial"/>
          <w:kern w:val="0"/>
          <w:sz w:val="22"/>
          <w:szCs w:val="22"/>
          <w:lang w:val="sr-Cyrl-RS"/>
        </w:rPr>
        <w:t>е</w:t>
      </w:r>
      <w:r w:rsidRPr="00CB6E5E">
        <w:rPr>
          <w:rFonts w:cs="Arial"/>
          <w:kern w:val="0"/>
          <w:sz w:val="22"/>
          <w:szCs w:val="22"/>
        </w:rPr>
        <w:t xml:space="preserve"> јавн</w:t>
      </w:r>
      <w:r w:rsidRPr="00CB6E5E">
        <w:rPr>
          <w:rFonts w:cs="Arial"/>
          <w:kern w:val="0"/>
          <w:sz w:val="22"/>
          <w:szCs w:val="22"/>
          <w:lang w:val="sr-Cyrl-RS"/>
        </w:rPr>
        <w:t>е</w:t>
      </w:r>
      <w:r w:rsidRPr="00CB6E5E">
        <w:rPr>
          <w:rFonts w:cs="Arial"/>
          <w:kern w:val="0"/>
          <w:sz w:val="22"/>
          <w:szCs w:val="22"/>
        </w:rPr>
        <w:t xml:space="preserve"> набавк</w:t>
      </w:r>
      <w:r w:rsidRPr="00CB6E5E">
        <w:rPr>
          <w:rFonts w:cs="Arial"/>
          <w:kern w:val="0"/>
          <w:sz w:val="22"/>
          <w:szCs w:val="22"/>
          <w:lang w:val="sr-Cyrl-RS"/>
        </w:rPr>
        <w:t>е</w:t>
      </w:r>
      <w:r w:rsidRPr="00CB6E5E">
        <w:rPr>
          <w:rFonts w:cs="Arial"/>
          <w:kern w:val="0"/>
          <w:sz w:val="22"/>
          <w:szCs w:val="22"/>
        </w:rPr>
        <w:t>.</w:t>
      </w:r>
    </w:p>
    <w:p w:rsidR="00F1338C" w:rsidRPr="006C1346" w:rsidRDefault="00F1338C" w:rsidP="00F1338C">
      <w:pPr>
        <w:tabs>
          <w:tab w:val="left" w:pos="567"/>
        </w:tabs>
        <w:autoSpaceDE w:val="0"/>
        <w:jc w:val="both"/>
        <w:textAlignment w:val="auto"/>
        <w:rPr>
          <w:rFonts w:asciiTheme="minorHAnsi" w:hAnsiTheme="minorHAnsi" w:cs="Arial"/>
          <w:kern w:val="0"/>
          <w:sz w:val="24"/>
          <w:szCs w:val="24"/>
          <w:lang w:val="sr-Cyrl-RS"/>
        </w:rPr>
      </w:pPr>
    </w:p>
    <w:p w:rsidR="00F1338C" w:rsidRPr="0015054E" w:rsidRDefault="00F1338C" w:rsidP="00F1338C">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F1338C" w:rsidRPr="0015054E" w:rsidRDefault="00F1338C" w:rsidP="00F1338C">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F1338C" w:rsidRPr="0015054E" w:rsidRDefault="00F1338C" w:rsidP="00F1338C">
      <w:pPr>
        <w:tabs>
          <w:tab w:val="left" w:pos="567"/>
        </w:tabs>
        <w:autoSpaceDE w:val="0"/>
        <w:jc w:val="both"/>
        <w:textAlignment w:val="auto"/>
        <w:rPr>
          <w:rFonts w:cs="Arial"/>
          <w:kern w:val="0"/>
          <w:sz w:val="22"/>
          <w:szCs w:val="22"/>
          <w:lang w:val="sr-Cyrl-RS"/>
        </w:rPr>
      </w:pPr>
    </w:p>
    <w:p w:rsidR="00F1338C" w:rsidRPr="0015054E" w:rsidRDefault="00F1338C" w:rsidP="00F1338C">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F1338C" w:rsidRPr="0015054E" w:rsidRDefault="00F1338C" w:rsidP="00F1338C">
      <w:pPr>
        <w:tabs>
          <w:tab w:val="left" w:pos="567"/>
        </w:tabs>
        <w:autoSpaceDE w:val="0"/>
        <w:jc w:val="both"/>
        <w:textAlignment w:val="auto"/>
        <w:rPr>
          <w:rFonts w:cs="Arial"/>
          <w:kern w:val="0"/>
          <w:sz w:val="22"/>
          <w:szCs w:val="22"/>
          <w:highlight w:val="red"/>
        </w:rPr>
      </w:pPr>
    </w:p>
    <w:p w:rsidR="00F1338C" w:rsidRPr="0015054E" w:rsidRDefault="00F1338C" w:rsidP="00F1338C">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F1338C" w:rsidRPr="0015054E" w:rsidRDefault="00F1338C" w:rsidP="00F1338C">
      <w:pPr>
        <w:pStyle w:val="KDParagraf"/>
        <w:spacing w:before="0"/>
        <w:jc w:val="center"/>
        <w:rPr>
          <w:rFonts w:ascii="Arial" w:hAnsi="Arial" w:cs="Arial"/>
          <w:sz w:val="22"/>
          <w:szCs w:val="22"/>
        </w:rPr>
      </w:pPr>
    </w:p>
    <w:p w:rsidR="00F1338C" w:rsidRPr="0015054E" w:rsidRDefault="00F1338C" w:rsidP="00F1338C">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F1338C" w:rsidRPr="0015054E" w:rsidRDefault="00F1338C" w:rsidP="00F1338C">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F1338C" w:rsidRPr="0015054E" w:rsidRDefault="00F1338C" w:rsidP="00F1338C">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F1338C" w:rsidRPr="0015054E" w:rsidRDefault="00F1338C" w:rsidP="00F1338C">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w:t>
      </w:r>
      <w:r w:rsidRPr="0015054E">
        <w:rPr>
          <w:rFonts w:cs="Arial"/>
          <w:color w:val="000000"/>
          <w:kern w:val="0"/>
          <w:sz w:val="22"/>
          <w:szCs w:val="22"/>
          <w:lang w:val="sr-Cyrl-RS"/>
        </w:rPr>
        <w:lastRenderedPageBreak/>
        <w:t xml:space="preserve">ценама из Обрасца структуре цене. </w:t>
      </w:r>
    </w:p>
    <w:p w:rsidR="00F1338C" w:rsidRPr="0015054E" w:rsidRDefault="00F1338C" w:rsidP="00F1338C">
      <w:pPr>
        <w:jc w:val="both"/>
        <w:rPr>
          <w:rFonts w:cs="Arial"/>
          <w:color w:val="000000"/>
          <w:kern w:val="0"/>
          <w:sz w:val="22"/>
          <w:szCs w:val="22"/>
        </w:rPr>
      </w:pPr>
    </w:p>
    <w:p w:rsidR="00F1338C" w:rsidRPr="0015054E" w:rsidRDefault="00F1338C" w:rsidP="00F1338C">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F1338C" w:rsidRPr="0015054E" w:rsidRDefault="00F1338C" w:rsidP="00F1338C">
      <w:pPr>
        <w:jc w:val="both"/>
        <w:rPr>
          <w:rFonts w:cs="Arial"/>
          <w:color w:val="000000"/>
          <w:kern w:val="0"/>
          <w:sz w:val="22"/>
          <w:szCs w:val="22"/>
          <w:highlight w:val="red"/>
          <w:lang w:val="sr-Cyrl-RS"/>
        </w:rPr>
      </w:pPr>
      <w:r w:rsidRPr="0015054E">
        <w:rPr>
          <w:rFonts w:cs="Arial"/>
          <w:color w:val="000000"/>
          <w:kern w:val="0"/>
          <w:sz w:val="22"/>
          <w:szCs w:val="22"/>
          <w:highlight w:val="red"/>
          <w:lang w:val="sr-Cyrl-RS"/>
        </w:rPr>
        <w:t xml:space="preserve">  </w:t>
      </w:r>
    </w:p>
    <w:p w:rsidR="001E1466" w:rsidRPr="001E1466" w:rsidRDefault="00F1338C" w:rsidP="001E1466">
      <w:pPr>
        <w:jc w:val="both"/>
        <w:rPr>
          <w:rFonts w:cs="Arial"/>
          <w:color w:val="000000"/>
          <w:kern w:val="0"/>
          <w:sz w:val="22"/>
          <w:szCs w:val="22"/>
          <w:lang w:val="sr-Cyrl-RS"/>
        </w:rPr>
      </w:pPr>
      <w:r w:rsidRPr="004036B9">
        <w:rPr>
          <w:rFonts w:cs="Arial"/>
          <w:color w:val="000000"/>
          <w:kern w:val="0"/>
          <w:sz w:val="22"/>
          <w:szCs w:val="22"/>
        </w:rPr>
        <w:t xml:space="preserve">Рачун за извршене услуге гласи на Корисника услуга: Јавно предузеће „Електропривреда Србије“ Београд, Балканска 13, Београд ПИБ 103920327, </w:t>
      </w:r>
      <w:r w:rsidRPr="001E1466">
        <w:rPr>
          <w:rFonts w:cs="Arial"/>
          <w:color w:val="000000"/>
          <w:kern w:val="0"/>
          <w:sz w:val="22"/>
          <w:szCs w:val="22"/>
        </w:rPr>
        <w:t xml:space="preserve">а доставља се на адресу: </w:t>
      </w:r>
      <w:r w:rsidR="001E1466" w:rsidRPr="001E1466">
        <w:rPr>
          <w:rFonts w:cs="Arial"/>
          <w:color w:val="000000"/>
          <w:kern w:val="0"/>
          <w:sz w:val="22"/>
          <w:szCs w:val="22"/>
        </w:rPr>
        <w:t>ЈП ЕПС Технички центар  Нови Сад, Сектор за финансијске послове Бул.ослобођења 100, Нови Сад</w:t>
      </w:r>
      <w:r w:rsidR="001E1466">
        <w:rPr>
          <w:rFonts w:cs="Arial"/>
          <w:color w:val="000000"/>
          <w:kern w:val="0"/>
          <w:sz w:val="22"/>
          <w:szCs w:val="22"/>
          <w:lang w:val="sr-Cyrl-RS"/>
        </w:rPr>
        <w:t>.</w:t>
      </w:r>
    </w:p>
    <w:p w:rsidR="00F1338C" w:rsidRPr="0015054E" w:rsidRDefault="00F1338C" w:rsidP="00F1338C">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F1338C" w:rsidRPr="0015054E" w:rsidRDefault="00F1338C" w:rsidP="00F1338C">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F1338C" w:rsidRPr="0015054E" w:rsidRDefault="00F1338C" w:rsidP="00F1338C">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F1338C" w:rsidRPr="0015054E" w:rsidRDefault="00F1338C" w:rsidP="00F1338C">
      <w:pPr>
        <w:pStyle w:val="KDParagraf"/>
        <w:spacing w:before="0"/>
        <w:jc w:val="center"/>
        <w:rPr>
          <w:rFonts w:ascii="Arial" w:hAnsi="Arial" w:cs="Arial"/>
          <w:sz w:val="22"/>
          <w:szCs w:val="22"/>
          <w:highlight w:val="red"/>
          <w:lang w:val="sr-Cyrl-RS"/>
        </w:rPr>
      </w:pPr>
    </w:p>
    <w:p w:rsidR="00F1338C" w:rsidRPr="0015054E" w:rsidRDefault="00F1338C" w:rsidP="00F1338C">
      <w:pPr>
        <w:pStyle w:val="KDParagraf"/>
        <w:spacing w:before="0"/>
        <w:jc w:val="center"/>
        <w:rPr>
          <w:rFonts w:ascii="Arial" w:hAnsi="Arial" w:cs="Arial"/>
          <w:b/>
          <w:sz w:val="22"/>
          <w:szCs w:val="22"/>
        </w:rPr>
      </w:pPr>
      <w:r w:rsidRPr="0015054E">
        <w:rPr>
          <w:rFonts w:ascii="Arial" w:hAnsi="Arial" w:cs="Arial"/>
          <w:b/>
          <w:sz w:val="22"/>
          <w:szCs w:val="22"/>
        </w:rPr>
        <w:t>Члан 4.</w:t>
      </w:r>
    </w:p>
    <w:p w:rsidR="00F1338C" w:rsidRPr="0015054E" w:rsidRDefault="00F1338C" w:rsidP="00F1338C">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F1338C" w:rsidRPr="0015054E" w:rsidRDefault="00F1338C" w:rsidP="00F1338C">
      <w:pPr>
        <w:pStyle w:val="KDParagraf"/>
        <w:spacing w:before="0"/>
        <w:jc w:val="left"/>
        <w:rPr>
          <w:rFonts w:ascii="Arial" w:hAnsi="Arial" w:cs="Arial"/>
          <w:sz w:val="22"/>
          <w:szCs w:val="22"/>
        </w:rPr>
      </w:pPr>
    </w:p>
    <w:p w:rsidR="00F1338C" w:rsidRDefault="00F1338C" w:rsidP="00F1338C">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4036B9">
        <w:rPr>
          <w:rFonts w:eastAsia="Calibri" w:cs="Arial"/>
          <w:sz w:val="22"/>
          <w:szCs w:val="22"/>
          <w:lang w:val="sr-Cyrl-RS"/>
        </w:rPr>
        <w:t>Београд,</w:t>
      </w:r>
      <w:r w:rsidRPr="004036B9">
        <w:rPr>
          <w:rFonts w:cs="Arial"/>
          <w:color w:val="000000"/>
          <w:kern w:val="0"/>
          <w:sz w:val="22"/>
          <w:szCs w:val="22"/>
        </w:rPr>
        <w:t xml:space="preserve"> </w:t>
      </w:r>
    </w:p>
    <w:p w:rsidR="001E1466" w:rsidRPr="001E1466" w:rsidRDefault="001E1466" w:rsidP="001E1466">
      <w:pPr>
        <w:jc w:val="both"/>
        <w:rPr>
          <w:rFonts w:cs="Arial"/>
          <w:sz w:val="22"/>
          <w:szCs w:val="22"/>
        </w:rPr>
      </w:pPr>
      <w:r w:rsidRPr="001E1466">
        <w:rPr>
          <w:rFonts w:cs="Arial"/>
          <w:sz w:val="22"/>
          <w:szCs w:val="22"/>
        </w:rPr>
        <w:t>ЈП ЕПС Технички центар  Нови Сад, Сектор за финансијске послове Бул.ослобођења 100, Нови Сад</w:t>
      </w:r>
    </w:p>
    <w:p w:rsidR="00F1338C" w:rsidRPr="0015054E" w:rsidRDefault="00F1338C" w:rsidP="00F1338C">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F1338C" w:rsidRPr="0015054E" w:rsidRDefault="00F1338C" w:rsidP="00F1338C">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F1338C" w:rsidRPr="0015054E" w:rsidRDefault="00F1338C" w:rsidP="00F1338C">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F1338C" w:rsidRPr="0015054E" w:rsidRDefault="00F1338C" w:rsidP="00F1338C">
      <w:pPr>
        <w:pStyle w:val="KDParagraf"/>
        <w:spacing w:before="0"/>
        <w:jc w:val="center"/>
        <w:rPr>
          <w:rFonts w:ascii="Arial" w:hAnsi="Arial" w:cs="Arial"/>
          <w:b/>
          <w:sz w:val="22"/>
          <w:szCs w:val="22"/>
          <w:highlight w:val="red"/>
        </w:rPr>
      </w:pPr>
    </w:p>
    <w:p w:rsidR="00F1338C" w:rsidRPr="0015054E" w:rsidRDefault="00F1338C" w:rsidP="00F1338C">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F1338C" w:rsidRPr="0015054E" w:rsidRDefault="00F1338C" w:rsidP="00F1338C">
      <w:pPr>
        <w:pStyle w:val="KDParagraf"/>
        <w:spacing w:before="0"/>
        <w:jc w:val="center"/>
        <w:rPr>
          <w:rFonts w:ascii="Arial" w:hAnsi="Arial" w:cs="Arial"/>
          <w:sz w:val="22"/>
          <w:szCs w:val="22"/>
        </w:rPr>
      </w:pPr>
    </w:p>
    <w:p w:rsidR="00F1338C" w:rsidRPr="0015054E" w:rsidRDefault="00F1338C" w:rsidP="00F1338C">
      <w:pPr>
        <w:pStyle w:val="KDParagraf"/>
        <w:spacing w:before="0"/>
        <w:jc w:val="center"/>
        <w:rPr>
          <w:rFonts w:ascii="Arial" w:hAnsi="Arial" w:cs="Arial"/>
          <w:b/>
          <w:sz w:val="22"/>
          <w:szCs w:val="22"/>
        </w:rPr>
      </w:pPr>
      <w:r w:rsidRPr="0015054E">
        <w:rPr>
          <w:rFonts w:ascii="Arial" w:hAnsi="Arial" w:cs="Arial"/>
          <w:b/>
          <w:sz w:val="22"/>
          <w:szCs w:val="22"/>
        </w:rPr>
        <w:t>Члан 5.</w:t>
      </w:r>
    </w:p>
    <w:p w:rsidR="00F1338C" w:rsidRPr="007C1779" w:rsidRDefault="00F1338C" w:rsidP="00F1338C">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F1338C" w:rsidRPr="007C1779" w:rsidRDefault="00F1338C" w:rsidP="00F1338C">
      <w:pPr>
        <w:pStyle w:val="KDParagraf"/>
        <w:spacing w:before="0"/>
        <w:rPr>
          <w:rFonts w:ascii="Arial" w:hAnsi="Arial" w:cs="Arial"/>
          <w:sz w:val="22"/>
          <w:szCs w:val="22"/>
        </w:rPr>
      </w:pPr>
    </w:p>
    <w:p w:rsidR="00F1338C" w:rsidRPr="007C1779" w:rsidRDefault="00F1338C" w:rsidP="00F1338C">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F1338C" w:rsidRPr="007C1779" w:rsidRDefault="00F1338C" w:rsidP="00F1338C">
      <w:pPr>
        <w:pStyle w:val="KDParagraf"/>
        <w:spacing w:before="0"/>
        <w:rPr>
          <w:rFonts w:ascii="Arial" w:hAnsi="Arial" w:cs="Arial"/>
          <w:sz w:val="22"/>
          <w:szCs w:val="22"/>
        </w:rPr>
      </w:pPr>
    </w:p>
    <w:p w:rsidR="00F1338C" w:rsidRPr="007C1779" w:rsidRDefault="00F1338C" w:rsidP="00F1338C">
      <w:pPr>
        <w:pStyle w:val="KDParagraf"/>
        <w:spacing w:before="0"/>
        <w:rPr>
          <w:rFonts w:cs="Arial"/>
        </w:rPr>
      </w:pPr>
    </w:p>
    <w:p w:rsidR="00F1338C" w:rsidRPr="007C1779" w:rsidRDefault="00F1338C" w:rsidP="00F1338C">
      <w:pPr>
        <w:pStyle w:val="KDParagraf"/>
        <w:spacing w:before="0"/>
        <w:jc w:val="center"/>
        <w:rPr>
          <w:rFonts w:ascii="Arial" w:hAnsi="Arial" w:cs="Arial"/>
          <w:b/>
          <w:sz w:val="22"/>
          <w:szCs w:val="22"/>
        </w:rPr>
      </w:pPr>
      <w:r w:rsidRPr="007C1779">
        <w:rPr>
          <w:rFonts w:ascii="Arial" w:hAnsi="Arial" w:cs="Arial"/>
          <w:b/>
          <w:sz w:val="22"/>
          <w:szCs w:val="22"/>
        </w:rPr>
        <w:t>Члан 6.</w:t>
      </w:r>
    </w:p>
    <w:p w:rsidR="00F1338C" w:rsidRPr="007C1779" w:rsidRDefault="00F1338C" w:rsidP="00F1338C">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w:t>
      </w:r>
      <w:r w:rsidRPr="007C1779">
        <w:rPr>
          <w:rFonts w:ascii="Arial" w:hAnsi="Arial" w:cs="Arial"/>
          <w:sz w:val="22"/>
          <w:szCs w:val="22"/>
        </w:rPr>
        <w:lastRenderedPageBreak/>
        <w:t xml:space="preserve">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и квалитета пружених услуга, као и решавање евентуалних проблема.</w:t>
      </w:r>
      <w:r w:rsidRPr="007C1779">
        <w:rPr>
          <w:rFonts w:ascii="Arial" w:hAnsi="Arial" w:cs="Arial"/>
          <w:sz w:val="22"/>
          <w:szCs w:val="22"/>
          <w:lang w:val="sr-Cyrl-RS"/>
        </w:rPr>
        <w:t xml:space="preserve"> </w:t>
      </w:r>
    </w:p>
    <w:p w:rsidR="00F1338C" w:rsidRPr="007C1779" w:rsidRDefault="00F1338C" w:rsidP="00F1338C">
      <w:pPr>
        <w:pStyle w:val="KDParagraf"/>
        <w:tabs>
          <w:tab w:val="clear" w:pos="567"/>
          <w:tab w:val="left" w:pos="0"/>
        </w:tabs>
        <w:spacing w:before="0"/>
        <w:rPr>
          <w:rFonts w:ascii="Arial" w:hAnsi="Arial" w:cs="Arial"/>
          <w:sz w:val="22"/>
          <w:szCs w:val="22"/>
          <w:lang w:val="sr-Cyrl-RS"/>
        </w:rPr>
      </w:pPr>
    </w:p>
    <w:p w:rsidR="00F1338C" w:rsidRPr="007C1779" w:rsidRDefault="00F1338C" w:rsidP="00F1338C">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F1338C" w:rsidRPr="007C1779" w:rsidRDefault="00F1338C" w:rsidP="00F1338C">
      <w:pPr>
        <w:pStyle w:val="KDParagraf"/>
        <w:tabs>
          <w:tab w:val="clear" w:pos="567"/>
          <w:tab w:val="left" w:pos="0"/>
        </w:tabs>
        <w:spacing w:before="0"/>
        <w:rPr>
          <w:rFonts w:ascii="Arial" w:hAnsi="Arial" w:cs="Arial"/>
          <w:sz w:val="22"/>
          <w:szCs w:val="22"/>
          <w:lang w:val="sr-Cyrl-CS"/>
        </w:rPr>
      </w:pPr>
    </w:p>
    <w:p w:rsidR="00F1338C" w:rsidRPr="007C1779" w:rsidRDefault="00F1338C" w:rsidP="00F1338C">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F1338C" w:rsidRPr="0015054E" w:rsidRDefault="00F1338C" w:rsidP="00F1338C">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F1338C" w:rsidRPr="0015054E" w:rsidRDefault="00F1338C" w:rsidP="00F1338C">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F1338C" w:rsidRPr="003B6B7F" w:rsidRDefault="00F1338C" w:rsidP="00F1338C">
      <w:pPr>
        <w:pStyle w:val="KDParagraf"/>
        <w:spacing w:before="0"/>
        <w:rPr>
          <w:rFonts w:ascii="Arial" w:hAnsi="Arial" w:cs="Arial"/>
          <w:sz w:val="22"/>
          <w:szCs w:val="22"/>
          <w:lang w:val="sr-Cyrl-RS"/>
        </w:rPr>
      </w:pPr>
    </w:p>
    <w:p w:rsidR="00F1338C" w:rsidRPr="007C1779" w:rsidRDefault="00F1338C" w:rsidP="00F1338C">
      <w:pPr>
        <w:pStyle w:val="KDParagraf"/>
        <w:tabs>
          <w:tab w:val="clear" w:pos="567"/>
          <w:tab w:val="left" w:pos="426"/>
        </w:tabs>
        <w:spacing w:before="0"/>
        <w:rPr>
          <w:rFonts w:ascii="Arial" w:hAnsi="Arial" w:cs="Arial"/>
          <w:sz w:val="22"/>
          <w:szCs w:val="22"/>
          <w:lang w:val="sr-Cyrl-RS"/>
        </w:rPr>
      </w:pPr>
    </w:p>
    <w:p w:rsidR="00F1338C" w:rsidRPr="007C1779" w:rsidRDefault="00F1338C" w:rsidP="00F1338C">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F1338C" w:rsidRPr="007C1779" w:rsidRDefault="00F1338C" w:rsidP="00F1338C">
      <w:pPr>
        <w:pStyle w:val="KDParagraf"/>
        <w:spacing w:before="0"/>
        <w:jc w:val="center"/>
        <w:rPr>
          <w:rFonts w:ascii="Arial" w:hAnsi="Arial" w:cs="Arial"/>
          <w:b/>
          <w:sz w:val="22"/>
          <w:szCs w:val="22"/>
        </w:rPr>
      </w:pPr>
      <w:r w:rsidRPr="007C1779">
        <w:rPr>
          <w:rFonts w:ascii="Arial" w:hAnsi="Arial" w:cs="Arial"/>
          <w:b/>
          <w:sz w:val="22"/>
          <w:szCs w:val="22"/>
        </w:rPr>
        <w:t>Члан 7.</w:t>
      </w:r>
    </w:p>
    <w:p w:rsidR="00F1338C" w:rsidRPr="007C1779" w:rsidRDefault="00F1338C" w:rsidP="00F1338C">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F1338C" w:rsidRPr="007C1779" w:rsidRDefault="00F1338C" w:rsidP="00F1338C">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F1338C" w:rsidRPr="007C1779" w:rsidRDefault="00F1338C" w:rsidP="00F1338C">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F1338C" w:rsidRPr="007C1779" w:rsidRDefault="00F1338C" w:rsidP="00F1338C">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F1338C" w:rsidRPr="007C1779" w:rsidRDefault="00F1338C" w:rsidP="00F1338C">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F1338C" w:rsidRPr="007C1779" w:rsidRDefault="00F1338C" w:rsidP="00F1338C">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F1338C" w:rsidRPr="007C1779" w:rsidRDefault="00F1338C" w:rsidP="00F1338C">
      <w:pPr>
        <w:pStyle w:val="KDParagraf"/>
        <w:spacing w:before="0"/>
        <w:rPr>
          <w:rFonts w:ascii="Arial" w:hAnsi="Arial" w:cs="Arial"/>
          <w:sz w:val="22"/>
          <w:szCs w:val="22"/>
          <w:lang w:val="sr-Cyrl-RS"/>
        </w:rPr>
      </w:pPr>
    </w:p>
    <w:p w:rsidR="00F1338C" w:rsidRPr="007C1779" w:rsidRDefault="00F1338C" w:rsidP="00F1338C">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F1338C" w:rsidRPr="007C1779" w:rsidRDefault="00F1338C" w:rsidP="00F1338C">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F1338C" w:rsidRPr="007C1779" w:rsidRDefault="00F1338C" w:rsidP="00F1338C">
      <w:pPr>
        <w:pStyle w:val="KDParagraf"/>
        <w:spacing w:before="0"/>
        <w:rPr>
          <w:rFonts w:ascii="Arial" w:hAnsi="Arial" w:cs="Arial"/>
          <w:sz w:val="22"/>
          <w:szCs w:val="22"/>
          <w:lang w:val="sr-Cyrl-RS"/>
        </w:rPr>
      </w:pPr>
    </w:p>
    <w:p w:rsidR="00F1338C" w:rsidRPr="007C1779" w:rsidRDefault="00F1338C" w:rsidP="00F1338C">
      <w:pPr>
        <w:pStyle w:val="KDParagraf"/>
        <w:spacing w:before="0"/>
        <w:jc w:val="center"/>
        <w:rPr>
          <w:rFonts w:ascii="Arial" w:hAnsi="Arial" w:cs="Arial"/>
          <w:sz w:val="22"/>
          <w:szCs w:val="22"/>
        </w:rPr>
      </w:pPr>
      <w:r w:rsidRPr="007C1779">
        <w:rPr>
          <w:rFonts w:ascii="Arial" w:hAnsi="Arial" w:cs="Arial"/>
          <w:b/>
          <w:sz w:val="22"/>
          <w:szCs w:val="22"/>
        </w:rPr>
        <w:t>Члан 8.</w:t>
      </w:r>
    </w:p>
    <w:p w:rsidR="00F1338C" w:rsidRPr="007C1779" w:rsidRDefault="00F1338C" w:rsidP="00F1338C">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1338C" w:rsidRPr="007C1779" w:rsidRDefault="00F1338C" w:rsidP="00F1338C">
      <w:pPr>
        <w:pStyle w:val="KDParagraf"/>
        <w:spacing w:before="0"/>
        <w:rPr>
          <w:rFonts w:ascii="Arial" w:hAnsi="Arial" w:cs="Arial"/>
          <w:sz w:val="22"/>
          <w:szCs w:val="22"/>
        </w:rPr>
      </w:pPr>
    </w:p>
    <w:p w:rsidR="00F1338C" w:rsidRPr="002B756E" w:rsidRDefault="00F1338C" w:rsidP="00F1338C">
      <w:pPr>
        <w:pStyle w:val="KDParagraf"/>
        <w:spacing w:before="0"/>
        <w:rPr>
          <w:rFonts w:cs="Arial"/>
          <w:b/>
          <w:highlight w:val="red"/>
        </w:rPr>
      </w:pPr>
    </w:p>
    <w:p w:rsidR="00F1338C" w:rsidRPr="0015054E" w:rsidRDefault="00F1338C" w:rsidP="00F1338C">
      <w:pPr>
        <w:pStyle w:val="KDParagraf"/>
        <w:spacing w:before="0"/>
        <w:jc w:val="left"/>
        <w:rPr>
          <w:rFonts w:ascii="Arial" w:hAnsi="Arial" w:cs="Arial"/>
          <w:b/>
          <w:sz w:val="22"/>
          <w:szCs w:val="22"/>
        </w:rPr>
      </w:pPr>
      <w:r w:rsidRPr="0015054E">
        <w:rPr>
          <w:rFonts w:ascii="Arial" w:hAnsi="Arial" w:cs="Arial"/>
          <w:b/>
          <w:sz w:val="22"/>
          <w:szCs w:val="22"/>
        </w:rPr>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p>
    <w:p w:rsidR="00F1338C" w:rsidRPr="0015054E" w:rsidRDefault="00F1338C" w:rsidP="00F1338C">
      <w:pPr>
        <w:pStyle w:val="KDParagraf"/>
        <w:spacing w:before="0"/>
        <w:jc w:val="center"/>
        <w:rPr>
          <w:rFonts w:ascii="Arial" w:hAnsi="Arial" w:cs="Arial"/>
          <w:sz w:val="22"/>
          <w:szCs w:val="22"/>
        </w:rPr>
      </w:pPr>
    </w:p>
    <w:p w:rsidR="00F1338C" w:rsidRPr="0015054E" w:rsidRDefault="00F1338C" w:rsidP="00F1338C">
      <w:pPr>
        <w:pStyle w:val="KDParagraf"/>
        <w:spacing w:before="0"/>
        <w:jc w:val="center"/>
        <w:rPr>
          <w:rFonts w:ascii="Arial" w:hAnsi="Arial" w:cs="Arial"/>
          <w:b/>
          <w:sz w:val="22"/>
          <w:szCs w:val="22"/>
          <w:lang w:val="sr-Cyrl-RS"/>
        </w:rPr>
      </w:pPr>
      <w:r w:rsidRPr="00CB6E5E">
        <w:rPr>
          <w:rFonts w:ascii="Arial" w:hAnsi="Arial" w:cs="Arial"/>
          <w:b/>
          <w:sz w:val="22"/>
          <w:szCs w:val="22"/>
        </w:rPr>
        <w:t xml:space="preserve">Члан </w:t>
      </w:r>
      <w:r w:rsidRPr="00CB6E5E">
        <w:rPr>
          <w:rFonts w:ascii="Arial" w:hAnsi="Arial" w:cs="Arial"/>
          <w:b/>
          <w:sz w:val="22"/>
          <w:szCs w:val="22"/>
          <w:lang w:val="sr-Cyrl-RS"/>
        </w:rPr>
        <w:t>9</w:t>
      </w:r>
      <w:r w:rsidRPr="00CB6E5E">
        <w:rPr>
          <w:rFonts w:ascii="Arial" w:hAnsi="Arial" w:cs="Arial"/>
          <w:b/>
          <w:sz w:val="22"/>
          <w:szCs w:val="22"/>
        </w:rPr>
        <w:t>.</w:t>
      </w:r>
    </w:p>
    <w:p w:rsidR="00F1338C" w:rsidRDefault="00F1338C" w:rsidP="00F1338C">
      <w:pPr>
        <w:jc w:val="both"/>
        <w:rPr>
          <w:rFonts w:cs="Arial"/>
          <w:bCs/>
          <w:color w:val="000000"/>
          <w:sz w:val="22"/>
          <w:szCs w:val="22"/>
          <w:lang w:val="sr-Cyrl-RS"/>
        </w:rPr>
      </w:pPr>
      <w:r w:rsidRPr="0015054E">
        <w:rPr>
          <w:rFonts w:cs="Arial"/>
          <w:bCs/>
          <w:color w:val="000000"/>
          <w:sz w:val="22"/>
          <w:szCs w:val="22"/>
          <w:lang w:val="sr-Cyrl-RS"/>
        </w:rPr>
        <w:t>Динамика, рок и место</w:t>
      </w:r>
      <w:r>
        <w:rPr>
          <w:rFonts w:cs="Arial"/>
          <w:bCs/>
          <w:color w:val="000000"/>
          <w:sz w:val="22"/>
          <w:szCs w:val="22"/>
          <w:lang w:val="sr-Cyrl-RS"/>
        </w:rPr>
        <w:t xml:space="preserve"> извршења Услуга </w:t>
      </w:r>
      <w:r w:rsidRPr="0015054E">
        <w:rPr>
          <w:rFonts w:cs="Arial"/>
          <w:bCs/>
          <w:color w:val="000000"/>
          <w:sz w:val="22"/>
          <w:szCs w:val="22"/>
          <w:lang w:val="sr-Cyrl-RS"/>
        </w:rPr>
        <w:t xml:space="preserve"> </w:t>
      </w:r>
      <w:r>
        <w:rPr>
          <w:rFonts w:cs="Arial"/>
          <w:bCs/>
          <w:color w:val="000000"/>
          <w:sz w:val="22"/>
          <w:szCs w:val="22"/>
          <w:lang w:val="sr-Cyrl-RS"/>
        </w:rPr>
        <w:t xml:space="preserve"> </w:t>
      </w:r>
      <w:r w:rsidRPr="0015054E">
        <w:rPr>
          <w:rFonts w:cs="Arial"/>
          <w:bCs/>
          <w:color w:val="000000"/>
          <w:sz w:val="22"/>
          <w:szCs w:val="22"/>
          <w:lang w:val="sr-Cyrl-RS"/>
        </w:rPr>
        <w:t xml:space="preserve"> дефинисани </w:t>
      </w:r>
      <w:r>
        <w:rPr>
          <w:rFonts w:cs="Arial"/>
          <w:bCs/>
          <w:color w:val="000000"/>
          <w:sz w:val="22"/>
          <w:szCs w:val="22"/>
          <w:lang w:val="sr-Cyrl-RS"/>
        </w:rPr>
        <w:t xml:space="preserve">су </w:t>
      </w:r>
      <w:r w:rsidRPr="0015054E">
        <w:rPr>
          <w:rFonts w:cs="Arial"/>
          <w:bCs/>
          <w:color w:val="000000"/>
          <w:sz w:val="22"/>
          <w:szCs w:val="22"/>
          <w:lang w:val="sr-Cyrl-RS"/>
        </w:rPr>
        <w:t>у Техн</w:t>
      </w:r>
      <w:r w:rsidR="00507C3B">
        <w:rPr>
          <w:rFonts w:cs="Arial"/>
          <w:bCs/>
          <w:color w:val="000000"/>
          <w:sz w:val="22"/>
          <w:szCs w:val="22"/>
          <w:lang w:val="sr-Cyrl-RS"/>
        </w:rPr>
        <w:t>ичкој спецификацији за Партију 6</w:t>
      </w:r>
      <w:r w:rsidRPr="0015054E">
        <w:rPr>
          <w:rFonts w:cs="Arial"/>
          <w:bCs/>
          <w:color w:val="000000"/>
          <w:sz w:val="22"/>
          <w:szCs w:val="22"/>
          <w:lang w:val="sr-Cyrl-RS"/>
        </w:rPr>
        <w:t>.  која је саставни део овог Уговора.</w:t>
      </w:r>
    </w:p>
    <w:p w:rsidR="00F400B2" w:rsidRDefault="00F400B2" w:rsidP="00F1338C">
      <w:pPr>
        <w:jc w:val="both"/>
        <w:rPr>
          <w:rFonts w:cs="Arial"/>
          <w:bCs/>
          <w:color w:val="000000"/>
          <w:sz w:val="22"/>
          <w:szCs w:val="22"/>
          <w:lang w:val="sr-Cyrl-RS"/>
        </w:rPr>
      </w:pPr>
      <w:r>
        <w:rPr>
          <w:rFonts w:cs="Arial"/>
          <w:bCs/>
          <w:color w:val="000000"/>
          <w:sz w:val="22"/>
          <w:szCs w:val="22"/>
        </w:rPr>
        <w:t>Услуге</w:t>
      </w:r>
      <w:r w:rsidRPr="005B31B9">
        <w:rPr>
          <w:rFonts w:cs="Arial"/>
          <w:bCs/>
          <w:color w:val="000000"/>
          <w:sz w:val="22"/>
          <w:szCs w:val="22"/>
        </w:rPr>
        <w:t xml:space="preserve"> се </w:t>
      </w:r>
      <w:r>
        <w:rPr>
          <w:rFonts w:cs="Arial"/>
          <w:bCs/>
          <w:color w:val="000000"/>
          <w:sz w:val="22"/>
          <w:szCs w:val="22"/>
          <w:lang w:val="sr-Cyrl-RS"/>
        </w:rPr>
        <w:t xml:space="preserve">врше </w:t>
      </w:r>
      <w:r w:rsidRPr="005B31B9">
        <w:rPr>
          <w:rFonts w:cs="Arial"/>
          <w:bCs/>
          <w:color w:val="000000"/>
          <w:sz w:val="22"/>
          <w:szCs w:val="22"/>
        </w:rPr>
        <w:t>два пута годишње и то:</w:t>
      </w:r>
    </w:p>
    <w:p w:rsidR="00F1338C" w:rsidRPr="00CB6E5E" w:rsidRDefault="00F400B2" w:rsidP="00F1338C">
      <w:pPr>
        <w:jc w:val="both"/>
        <w:rPr>
          <w:rFonts w:cs="Arial"/>
          <w:bCs/>
          <w:color w:val="000000"/>
          <w:sz w:val="22"/>
          <w:szCs w:val="22"/>
        </w:rPr>
      </w:pPr>
      <w:r w:rsidRPr="00CB6E5E">
        <w:rPr>
          <w:rFonts w:cs="Arial"/>
          <w:bCs/>
          <w:color w:val="000000"/>
          <w:sz w:val="22"/>
          <w:szCs w:val="22"/>
          <w:lang w:val="sr-Cyrl-RS"/>
        </w:rPr>
        <w:t>- у</w:t>
      </w:r>
      <w:r w:rsidR="00F1338C" w:rsidRPr="00CB6E5E">
        <w:rPr>
          <w:rFonts w:cs="Arial"/>
          <w:bCs/>
          <w:color w:val="000000"/>
          <w:sz w:val="22"/>
          <w:szCs w:val="22"/>
        </w:rPr>
        <w:t xml:space="preserve"> фази I  – у априлу месецу 2019.године.</w:t>
      </w:r>
    </w:p>
    <w:p w:rsidR="00F1338C" w:rsidRPr="00CB6E5E" w:rsidRDefault="00F400B2" w:rsidP="00F1338C">
      <w:pPr>
        <w:jc w:val="both"/>
        <w:rPr>
          <w:rFonts w:cs="Arial"/>
          <w:bCs/>
          <w:color w:val="000000"/>
          <w:sz w:val="22"/>
          <w:szCs w:val="22"/>
        </w:rPr>
      </w:pPr>
      <w:r w:rsidRPr="00CB6E5E">
        <w:rPr>
          <w:rFonts w:cs="Arial"/>
          <w:bCs/>
          <w:color w:val="000000"/>
          <w:sz w:val="22"/>
          <w:szCs w:val="22"/>
          <w:lang w:val="sr-Cyrl-RS"/>
        </w:rPr>
        <w:t>- у</w:t>
      </w:r>
      <w:r w:rsidR="00F1338C" w:rsidRPr="00CB6E5E">
        <w:rPr>
          <w:rFonts w:cs="Arial"/>
          <w:bCs/>
          <w:color w:val="000000"/>
          <w:sz w:val="22"/>
          <w:szCs w:val="22"/>
        </w:rPr>
        <w:t xml:space="preserve"> фази II – у септембру / октобру месецу 2019.године. </w:t>
      </w:r>
    </w:p>
    <w:p w:rsidR="00F1338C" w:rsidRPr="00CB6E5E" w:rsidRDefault="00F1338C" w:rsidP="00F1338C">
      <w:pPr>
        <w:jc w:val="both"/>
        <w:rPr>
          <w:rFonts w:cs="Arial"/>
          <w:bCs/>
          <w:color w:val="000000"/>
          <w:sz w:val="22"/>
          <w:szCs w:val="22"/>
        </w:rPr>
      </w:pPr>
      <w:r w:rsidRPr="00CB6E5E">
        <w:rPr>
          <w:rFonts w:cs="Arial"/>
          <w:bCs/>
          <w:color w:val="000000"/>
          <w:sz w:val="22"/>
          <w:szCs w:val="22"/>
          <w:lang w:val="sr-Cyrl-RS"/>
        </w:rPr>
        <w:t xml:space="preserve">Пружалац услуге  је обавезан да се  на позив овлашћеног лица Корисника услуге одазове и започне са извршењем услуге у року од 5 (словима: пет) дана од дана пријема позива писаним путем </w:t>
      </w:r>
      <w:r w:rsidRPr="00CB6E5E">
        <w:rPr>
          <w:rFonts w:cs="Arial"/>
          <w:bCs/>
          <w:color w:val="000000"/>
          <w:sz w:val="22"/>
          <w:szCs w:val="22"/>
        </w:rPr>
        <w:t>(e-m</w:t>
      </w:r>
      <w:r w:rsidRPr="00CB6E5E">
        <w:rPr>
          <w:rFonts w:cs="Arial"/>
          <w:bCs/>
          <w:color w:val="000000"/>
          <w:sz w:val="22"/>
          <w:szCs w:val="22"/>
          <w:lang w:val="sr-Cyrl-RS"/>
        </w:rPr>
        <w:t>а</w:t>
      </w:r>
      <w:r w:rsidRPr="00CB6E5E">
        <w:rPr>
          <w:rFonts w:cs="Arial"/>
          <w:bCs/>
          <w:color w:val="000000"/>
          <w:sz w:val="22"/>
          <w:szCs w:val="22"/>
          <w:lang w:val="sr-Latn-RS"/>
        </w:rPr>
        <w:t>i</w:t>
      </w:r>
      <w:r w:rsidRPr="00CB6E5E">
        <w:rPr>
          <w:rFonts w:cs="Arial"/>
          <w:bCs/>
          <w:color w:val="000000"/>
          <w:sz w:val="22"/>
          <w:szCs w:val="22"/>
        </w:rPr>
        <w:t>l).</w:t>
      </w:r>
    </w:p>
    <w:p w:rsidR="00F1338C" w:rsidRPr="0015054E" w:rsidRDefault="00F1338C" w:rsidP="00F1338C">
      <w:pPr>
        <w:jc w:val="both"/>
        <w:rPr>
          <w:rFonts w:cs="Arial"/>
          <w:bCs/>
          <w:color w:val="000000"/>
          <w:sz w:val="22"/>
          <w:szCs w:val="22"/>
        </w:rPr>
      </w:pPr>
      <w:r w:rsidRPr="00CB6E5E">
        <w:rPr>
          <w:rFonts w:cs="Arial"/>
          <w:bCs/>
          <w:color w:val="000000"/>
          <w:sz w:val="22"/>
          <w:szCs w:val="22"/>
        </w:rPr>
        <w:t>Рок извршења услуга дератизације и дезинсекције  пословног</w:t>
      </w:r>
      <w:r w:rsidRPr="00CB6E5E">
        <w:rPr>
          <w:rFonts w:cs="Arial"/>
          <w:bCs/>
          <w:color w:val="000000"/>
          <w:sz w:val="22"/>
          <w:szCs w:val="22"/>
          <w:lang w:val="sr-Cyrl-RS"/>
        </w:rPr>
        <w:t xml:space="preserve"> </w:t>
      </w:r>
      <w:r w:rsidRPr="00CB6E5E">
        <w:rPr>
          <w:rFonts w:cs="Arial"/>
          <w:bCs/>
          <w:color w:val="000000"/>
          <w:sz w:val="22"/>
          <w:szCs w:val="22"/>
        </w:rPr>
        <w:t xml:space="preserve"> простора</w:t>
      </w:r>
      <w:r w:rsidRPr="00CB6E5E">
        <w:rPr>
          <w:rFonts w:cs="Arial"/>
          <w:bCs/>
          <w:color w:val="000000"/>
          <w:sz w:val="22"/>
          <w:szCs w:val="22"/>
          <w:lang w:val="sr-Cyrl-RS"/>
        </w:rPr>
        <w:t xml:space="preserve">  дефинисаног у Техничкој спецификацији</w:t>
      </w:r>
      <w:r w:rsidRPr="00CB6E5E">
        <w:rPr>
          <w:rFonts w:cs="Arial"/>
          <w:bCs/>
          <w:color w:val="000000"/>
          <w:sz w:val="22"/>
          <w:szCs w:val="22"/>
        </w:rPr>
        <w:t xml:space="preserve"> је 10 (</w:t>
      </w:r>
      <w:r w:rsidRPr="00CB6E5E">
        <w:rPr>
          <w:rFonts w:cs="Arial"/>
          <w:bCs/>
          <w:color w:val="000000"/>
          <w:sz w:val="22"/>
          <w:szCs w:val="22"/>
          <w:lang w:val="sr-Cyrl-RS"/>
        </w:rPr>
        <w:t xml:space="preserve">словима: </w:t>
      </w:r>
      <w:r w:rsidRPr="00CB6E5E">
        <w:rPr>
          <w:rFonts w:cs="Arial"/>
          <w:bCs/>
          <w:color w:val="000000"/>
          <w:sz w:val="22"/>
          <w:szCs w:val="22"/>
        </w:rPr>
        <w:t xml:space="preserve">десет) дана од </w:t>
      </w:r>
      <w:r w:rsidRPr="00CB6E5E">
        <w:rPr>
          <w:rFonts w:cs="Arial"/>
          <w:bCs/>
          <w:color w:val="000000"/>
          <w:sz w:val="22"/>
          <w:szCs w:val="22"/>
          <w:lang w:val="sr-Cyrl-RS"/>
        </w:rPr>
        <w:t>почетка вршења Услуге,</w:t>
      </w:r>
      <w:r w:rsidRPr="00CB6E5E">
        <w:rPr>
          <w:rFonts w:cs="Arial"/>
          <w:bCs/>
          <w:color w:val="000000"/>
          <w:sz w:val="22"/>
          <w:szCs w:val="22"/>
        </w:rPr>
        <w:t xml:space="preserve"> у свакој фази реализације.</w:t>
      </w:r>
    </w:p>
    <w:p w:rsidR="00F1338C" w:rsidRPr="0015054E" w:rsidRDefault="00F1338C" w:rsidP="00F1338C">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F1338C" w:rsidRPr="0015054E" w:rsidRDefault="00F1338C" w:rsidP="00F1338C">
      <w:pPr>
        <w:jc w:val="both"/>
        <w:rPr>
          <w:rFonts w:cs="Arial"/>
          <w:bCs/>
          <w:color w:val="000000"/>
          <w:sz w:val="22"/>
          <w:szCs w:val="22"/>
          <w:lang w:val="sr-Cyrl-RS"/>
        </w:rPr>
      </w:pPr>
    </w:p>
    <w:p w:rsidR="00F1338C" w:rsidRPr="0015054E" w:rsidRDefault="00F1338C" w:rsidP="00F1338C">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F1338C" w:rsidRPr="0015054E" w:rsidRDefault="00F1338C" w:rsidP="00F1338C">
      <w:pPr>
        <w:pStyle w:val="KDParagraf"/>
        <w:spacing w:before="0"/>
        <w:jc w:val="center"/>
        <w:rPr>
          <w:rFonts w:ascii="Arial" w:hAnsi="Arial" w:cs="Arial"/>
          <w:sz w:val="22"/>
          <w:szCs w:val="22"/>
          <w:lang w:val="sr-Cyrl-RS"/>
        </w:rPr>
      </w:pPr>
    </w:p>
    <w:p w:rsidR="00F1338C" w:rsidRPr="0015054E" w:rsidRDefault="00F1338C" w:rsidP="00F1338C">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Pr="0015054E">
        <w:rPr>
          <w:rFonts w:ascii="Arial" w:hAnsi="Arial" w:cs="Arial"/>
          <w:b/>
          <w:sz w:val="22"/>
          <w:szCs w:val="22"/>
          <w:lang w:val="sr-Cyrl-RS"/>
        </w:rPr>
        <w:t xml:space="preserve"> </w:t>
      </w:r>
    </w:p>
    <w:p w:rsidR="00F1338C" w:rsidRPr="0015054E" w:rsidRDefault="00F1338C" w:rsidP="00F1338C">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F1338C" w:rsidRPr="0015054E" w:rsidRDefault="00F1338C" w:rsidP="00F1338C">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F1338C" w:rsidRPr="0015054E" w:rsidRDefault="00F1338C" w:rsidP="00F1338C">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F1338C" w:rsidRPr="0015054E" w:rsidRDefault="00F1338C" w:rsidP="00F1338C">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F1338C" w:rsidRDefault="00F1338C" w:rsidP="00F1338C">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ED78A9" w:rsidRDefault="00ED78A9" w:rsidP="00F1338C">
      <w:pPr>
        <w:tabs>
          <w:tab w:val="left" w:pos="250"/>
        </w:tabs>
        <w:autoSpaceDE w:val="0"/>
        <w:adjustRightInd w:val="0"/>
        <w:jc w:val="both"/>
        <w:rPr>
          <w:rFonts w:cs="Arial"/>
          <w:bCs/>
          <w:iCs/>
          <w:sz w:val="22"/>
          <w:szCs w:val="22"/>
          <w:lang w:val="sr-Cyrl-CS" w:eastAsia="sr-Cyrl-CS"/>
        </w:rPr>
      </w:pPr>
    </w:p>
    <w:p w:rsidR="00F1338C" w:rsidRPr="00A25985" w:rsidRDefault="00F1338C" w:rsidP="00F1338C">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F1338C" w:rsidRDefault="00F1338C" w:rsidP="00F1338C">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F1338C" w:rsidRPr="00A25985" w:rsidRDefault="00F1338C" w:rsidP="00F1338C">
      <w:pPr>
        <w:tabs>
          <w:tab w:val="left" w:pos="250"/>
        </w:tabs>
        <w:autoSpaceDE w:val="0"/>
        <w:adjustRightInd w:val="0"/>
        <w:jc w:val="both"/>
        <w:rPr>
          <w:rFonts w:cs="Arial"/>
          <w:bCs/>
          <w:iCs/>
          <w:sz w:val="22"/>
          <w:szCs w:val="22"/>
          <w:lang w:val="sr-Cyrl-CS" w:eastAsia="sr-Cyrl-CS"/>
        </w:rPr>
      </w:pPr>
    </w:p>
    <w:p w:rsidR="00F1338C" w:rsidRPr="00A25985" w:rsidRDefault="00F1338C" w:rsidP="00F1338C">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F1338C" w:rsidRPr="007D7842" w:rsidRDefault="00F1338C" w:rsidP="00F1338C">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F1338C" w:rsidRDefault="00F1338C" w:rsidP="00F1338C">
      <w:pPr>
        <w:tabs>
          <w:tab w:val="left" w:pos="250"/>
        </w:tabs>
        <w:autoSpaceDE w:val="0"/>
        <w:adjustRightInd w:val="0"/>
        <w:jc w:val="both"/>
        <w:rPr>
          <w:rFonts w:cs="Arial"/>
          <w:bCs/>
          <w:iCs/>
          <w:sz w:val="22"/>
          <w:szCs w:val="22"/>
          <w:lang w:val="sr-Cyrl-CS" w:eastAsia="sr-Cyrl-CS"/>
        </w:rPr>
      </w:pPr>
    </w:p>
    <w:p w:rsidR="00F1338C" w:rsidRPr="0015054E" w:rsidRDefault="00F1338C" w:rsidP="00F1338C">
      <w:pPr>
        <w:tabs>
          <w:tab w:val="left" w:pos="250"/>
        </w:tabs>
        <w:autoSpaceDE w:val="0"/>
        <w:adjustRightInd w:val="0"/>
        <w:jc w:val="both"/>
        <w:rPr>
          <w:rFonts w:eastAsia="Calibri" w:cs="Arial"/>
          <w:color w:val="000000"/>
          <w:kern w:val="0"/>
          <w:sz w:val="22"/>
          <w:szCs w:val="22"/>
          <w:highlight w:val="red"/>
        </w:rPr>
      </w:pPr>
    </w:p>
    <w:p w:rsidR="00F1338C" w:rsidRPr="000628A1" w:rsidRDefault="00F1338C" w:rsidP="00F1338C">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F1338C" w:rsidRPr="000628A1" w:rsidRDefault="00F1338C" w:rsidP="00F1338C">
      <w:pPr>
        <w:pStyle w:val="KDParagraf"/>
        <w:spacing w:before="0"/>
        <w:jc w:val="center"/>
        <w:rPr>
          <w:rFonts w:ascii="Arial" w:hAnsi="Arial" w:cs="Arial"/>
          <w:b/>
          <w:sz w:val="22"/>
          <w:szCs w:val="22"/>
        </w:rPr>
      </w:pPr>
    </w:p>
    <w:p w:rsidR="00F1338C" w:rsidRPr="0015054E" w:rsidRDefault="00F1338C" w:rsidP="00F1338C">
      <w:pPr>
        <w:pStyle w:val="KDParagraf"/>
        <w:spacing w:before="0"/>
        <w:jc w:val="center"/>
        <w:rPr>
          <w:rFonts w:ascii="Arial" w:hAnsi="Arial" w:cs="Arial"/>
          <w:b/>
          <w:color w:val="00B0F0"/>
          <w:sz w:val="22"/>
          <w:szCs w:val="22"/>
          <w:lang w:val="ru-RU"/>
        </w:rPr>
      </w:pPr>
      <w:r w:rsidRPr="0015054E">
        <w:rPr>
          <w:rFonts w:ascii="Arial" w:hAnsi="Arial" w:cs="Arial"/>
          <w:b/>
          <w:sz w:val="22"/>
          <w:szCs w:val="22"/>
        </w:rPr>
        <w:t>Члан 1</w:t>
      </w:r>
      <w:r>
        <w:rPr>
          <w:rFonts w:ascii="Arial" w:hAnsi="Arial" w:cs="Arial"/>
          <w:b/>
          <w:sz w:val="22"/>
          <w:szCs w:val="22"/>
          <w:lang w:val="sr-Cyrl-RS"/>
        </w:rPr>
        <w:t>2</w:t>
      </w:r>
      <w:r w:rsidRPr="0015054E">
        <w:rPr>
          <w:rFonts w:ascii="Arial" w:hAnsi="Arial" w:cs="Arial"/>
          <w:b/>
          <w:sz w:val="22"/>
          <w:szCs w:val="22"/>
        </w:rPr>
        <w:t>.</w:t>
      </w:r>
    </w:p>
    <w:p w:rsidR="00F1338C" w:rsidRPr="000628A1" w:rsidRDefault="00F1338C" w:rsidP="00F1338C">
      <w:pPr>
        <w:tabs>
          <w:tab w:val="left" w:pos="567"/>
        </w:tabs>
        <w:autoSpaceDE w:val="0"/>
        <w:jc w:val="both"/>
        <w:textAlignment w:val="auto"/>
        <w:rPr>
          <w:rFonts w:cs="Arial"/>
          <w:b/>
          <w:color w:val="000000" w:themeColor="text1"/>
          <w:kern w:val="0"/>
          <w:sz w:val="22"/>
          <w:szCs w:val="22"/>
        </w:rPr>
      </w:pPr>
      <w:r w:rsidRPr="000628A1">
        <w:rPr>
          <w:rFonts w:cs="Arial"/>
          <w:b/>
          <w:color w:val="000000" w:themeColor="text1"/>
          <w:kern w:val="0"/>
          <w:sz w:val="22"/>
          <w:szCs w:val="22"/>
        </w:rPr>
        <w:t>Меница за добро извршење посла</w:t>
      </w:r>
    </w:p>
    <w:p w:rsidR="00F1338C" w:rsidRPr="000628A1" w:rsidRDefault="00F1338C" w:rsidP="00F1338C">
      <w:pPr>
        <w:tabs>
          <w:tab w:val="left" w:pos="567"/>
        </w:tabs>
        <w:autoSpaceDE w:val="0"/>
        <w:jc w:val="both"/>
        <w:textAlignment w:val="auto"/>
        <w:rPr>
          <w:rFonts w:cs="Arial"/>
          <w:color w:val="000000" w:themeColor="text1"/>
          <w:kern w:val="0"/>
          <w:sz w:val="22"/>
          <w:szCs w:val="22"/>
        </w:rPr>
      </w:pPr>
      <w:r w:rsidRPr="000628A1">
        <w:rPr>
          <w:rFonts w:cs="Arial"/>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color w:val="000000" w:themeColor="text1"/>
          <w:kern w:val="0"/>
          <w:sz w:val="22"/>
          <w:szCs w:val="22"/>
          <w:lang w:val="sr-Cyrl-RS"/>
        </w:rPr>
        <w:t>5</w:t>
      </w:r>
      <w:r w:rsidRPr="000628A1">
        <w:rPr>
          <w:rFonts w:cs="Arial"/>
          <w:color w:val="000000" w:themeColor="text1"/>
          <w:kern w:val="0"/>
          <w:sz w:val="22"/>
          <w:szCs w:val="22"/>
        </w:rPr>
        <w:t xml:space="preserve"> </w:t>
      </w:r>
      <w:r w:rsidRPr="000628A1">
        <w:rPr>
          <w:rFonts w:cs="Arial"/>
          <w:color w:val="000000" w:themeColor="text1"/>
          <w:kern w:val="0"/>
          <w:sz w:val="22"/>
          <w:szCs w:val="22"/>
          <w:lang w:val="sr-Cyrl-RS"/>
        </w:rPr>
        <w:t xml:space="preserve">(словима: пет) </w:t>
      </w:r>
      <w:r w:rsidRPr="000628A1">
        <w:rPr>
          <w:rFonts w:cs="Arial"/>
          <w:color w:val="000000" w:themeColor="text1"/>
          <w:kern w:val="0"/>
          <w:sz w:val="22"/>
          <w:szCs w:val="22"/>
        </w:rPr>
        <w:t>дана од дана обостраног потписивања Уговора, Кориснику услуга достави:</w:t>
      </w:r>
    </w:p>
    <w:p w:rsidR="00F1338C" w:rsidRPr="00ED78A9" w:rsidRDefault="00F1338C" w:rsidP="00A8578A">
      <w:pPr>
        <w:pStyle w:val="ListParagraph"/>
        <w:numPr>
          <w:ilvl w:val="0"/>
          <w:numId w:val="91"/>
        </w:numPr>
        <w:suppressAutoHyphens w:val="0"/>
        <w:spacing w:after="0" w:line="240" w:lineRule="auto"/>
        <w:rPr>
          <w:rFonts w:ascii="Arial" w:hAnsi="Arial" w:cs="Arial"/>
          <w:sz w:val="22"/>
          <w:szCs w:val="22"/>
        </w:rPr>
      </w:pPr>
      <w:r w:rsidRPr="00ED78A9">
        <w:rPr>
          <w:rFonts w:ascii="Arial" w:hAnsi="Arial" w:cs="Arial"/>
          <w:sz w:val="22"/>
          <w:szCs w:val="22"/>
        </w:rPr>
        <w:t>Меницу која је:</w:t>
      </w:r>
    </w:p>
    <w:p w:rsidR="00F1338C" w:rsidRPr="0033111E" w:rsidRDefault="00F1338C" w:rsidP="00A8578A">
      <w:pPr>
        <w:suppressAutoHyphens w:val="0"/>
        <w:autoSpaceDE w:val="0"/>
        <w:ind w:left="709"/>
        <w:jc w:val="both"/>
        <w:textAlignment w:val="auto"/>
        <w:rPr>
          <w:rFonts w:eastAsia="Calibri" w:cs="Arial"/>
          <w:color w:val="000000"/>
          <w:kern w:val="0"/>
          <w:sz w:val="22"/>
          <w:szCs w:val="22"/>
        </w:rPr>
      </w:pPr>
      <w:r>
        <w:rPr>
          <w:rFonts w:eastAsia="Calibri" w:cs="Arial"/>
          <w:color w:val="000000"/>
          <w:kern w:val="0"/>
          <w:sz w:val="22"/>
          <w:szCs w:val="22"/>
          <w:lang w:val="sr-Cyrl-RS"/>
        </w:rPr>
        <w:t>-</w:t>
      </w:r>
      <w:r w:rsidRPr="0033111E">
        <w:rPr>
          <w:rFonts w:eastAsia="Calibri" w:cs="Arial"/>
          <w:color w:val="000000"/>
          <w:kern w:val="0"/>
          <w:sz w:val="22"/>
          <w:szCs w:val="22"/>
        </w:rPr>
        <w:t xml:space="preserve">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 </w:t>
      </w:r>
    </w:p>
    <w:p w:rsidR="00F1338C" w:rsidRPr="0033111E" w:rsidRDefault="00F1338C" w:rsidP="00F1338C">
      <w:pPr>
        <w:suppressAutoHyphens w:val="0"/>
        <w:autoSpaceDE w:val="0"/>
        <w:ind w:left="709"/>
        <w:jc w:val="both"/>
        <w:textAlignment w:val="auto"/>
        <w:rPr>
          <w:rFonts w:eastAsia="Calibri" w:cs="Arial"/>
          <w:color w:val="000000"/>
          <w:kern w:val="0"/>
          <w:sz w:val="22"/>
          <w:szCs w:val="22"/>
        </w:rPr>
      </w:pPr>
      <w:r w:rsidRPr="0033111E">
        <w:rPr>
          <w:rFonts w:eastAsia="Calibri" w:cs="Arial"/>
          <w:color w:val="000000"/>
          <w:kern w:val="0"/>
          <w:sz w:val="22"/>
          <w:szCs w:val="22"/>
        </w:rPr>
        <w:t>- 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1338C" w:rsidRPr="00ED78A9" w:rsidRDefault="00F1338C" w:rsidP="00ED78A9">
      <w:pPr>
        <w:pStyle w:val="ListParagraph"/>
        <w:numPr>
          <w:ilvl w:val="0"/>
          <w:numId w:val="91"/>
        </w:numPr>
        <w:suppressAutoHyphens w:val="0"/>
        <w:spacing w:after="0" w:line="240" w:lineRule="auto"/>
        <w:ind w:left="714" w:hanging="357"/>
        <w:rPr>
          <w:rFonts w:ascii="Arial" w:hAnsi="Arial" w:cs="Arial"/>
          <w:sz w:val="22"/>
          <w:szCs w:val="22"/>
        </w:rPr>
      </w:pPr>
      <w:r w:rsidRPr="00ED78A9">
        <w:rPr>
          <w:rFonts w:ascii="Arial" w:hAnsi="Arial" w:cs="Arial"/>
          <w:sz w:val="22"/>
          <w:szCs w:val="22"/>
        </w:rPr>
        <w:t xml:space="preserve">Менично писмо – овлашћење којим Пружалац услуга овлашћује Корисника услуга да може наплатити меницу на први позив, безусловно, неопозиво, вансудски и без трошкова, </w:t>
      </w:r>
      <w:r w:rsidRPr="00ED78A9">
        <w:rPr>
          <w:rFonts w:ascii="Arial" w:hAnsi="Arial" w:cs="Arial"/>
          <w:sz w:val="22"/>
          <w:szCs w:val="22"/>
          <w:lang w:val="sr-Latn-CS"/>
        </w:rPr>
        <w:t xml:space="preserve">у износу од </w:t>
      </w:r>
      <w:r w:rsidRPr="00ED78A9">
        <w:rPr>
          <w:rFonts w:ascii="Arial" w:hAnsi="Arial" w:cs="Arial"/>
          <w:bCs/>
          <w:sz w:val="22"/>
          <w:szCs w:val="22"/>
        </w:rPr>
        <w:t>10% од вредности Уговора без ПДВ</w:t>
      </w:r>
      <w:r w:rsidRPr="00ED78A9">
        <w:rPr>
          <w:rFonts w:ascii="Arial" w:hAnsi="Arial" w:cs="Arial"/>
          <w:sz w:val="22"/>
          <w:szCs w:val="22"/>
        </w:rPr>
        <w:t>,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F1338C" w:rsidRPr="000628A1" w:rsidRDefault="00F1338C" w:rsidP="00ED78A9">
      <w:pPr>
        <w:numPr>
          <w:ilvl w:val="0"/>
          <w:numId w:val="91"/>
        </w:numPr>
        <w:suppressAutoHyphens w:val="0"/>
        <w:autoSpaceDE w:val="0"/>
        <w:ind w:hanging="357"/>
        <w:jc w:val="both"/>
        <w:textAlignment w:val="auto"/>
        <w:rPr>
          <w:rFonts w:eastAsia="Calibri" w:cs="Arial"/>
          <w:color w:val="000000"/>
          <w:kern w:val="0"/>
          <w:sz w:val="22"/>
          <w:szCs w:val="22"/>
        </w:rPr>
      </w:pPr>
      <w:r w:rsidRPr="000628A1">
        <w:rPr>
          <w:rFonts w:eastAsia="Calibri" w:cs="Arial"/>
          <w:color w:val="000000"/>
          <w:kern w:val="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rsidR="00F1338C" w:rsidRPr="000628A1" w:rsidRDefault="00F1338C" w:rsidP="00ED78A9">
      <w:pPr>
        <w:numPr>
          <w:ilvl w:val="0"/>
          <w:numId w:val="91"/>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оверену фотокопију важећег Картона депонованих потписа овлашћених лица за располагање новчаним средствима Пружаоца услуга код пословне банке,</w:t>
      </w:r>
    </w:p>
    <w:p w:rsidR="00F1338C" w:rsidRPr="000628A1" w:rsidRDefault="00F1338C" w:rsidP="00ED78A9">
      <w:pPr>
        <w:numPr>
          <w:ilvl w:val="0"/>
          <w:numId w:val="91"/>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фотокопију ОП обрасца,</w:t>
      </w:r>
    </w:p>
    <w:p w:rsidR="00F1338C" w:rsidRPr="000628A1" w:rsidRDefault="00F1338C" w:rsidP="00ED78A9">
      <w:pPr>
        <w:numPr>
          <w:ilvl w:val="0"/>
          <w:numId w:val="91"/>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F1338C" w:rsidRPr="000628A1" w:rsidRDefault="00F1338C" w:rsidP="00F1338C">
      <w:pPr>
        <w:tabs>
          <w:tab w:val="left" w:pos="567"/>
        </w:tabs>
        <w:autoSpaceDE w:val="0"/>
        <w:jc w:val="both"/>
        <w:textAlignment w:val="auto"/>
        <w:rPr>
          <w:rFonts w:cs="Arial"/>
          <w:kern w:val="0"/>
          <w:sz w:val="22"/>
          <w:szCs w:val="22"/>
        </w:rPr>
      </w:pPr>
    </w:p>
    <w:p w:rsidR="00F1338C" w:rsidRPr="000628A1" w:rsidRDefault="00F1338C" w:rsidP="00F1338C">
      <w:pPr>
        <w:tabs>
          <w:tab w:val="left" w:pos="567"/>
        </w:tabs>
        <w:autoSpaceDE w:val="0"/>
        <w:jc w:val="both"/>
        <w:textAlignment w:val="auto"/>
        <w:rPr>
          <w:rFonts w:cs="Arial"/>
          <w:kern w:val="0"/>
          <w:sz w:val="22"/>
          <w:szCs w:val="22"/>
        </w:rPr>
      </w:pPr>
      <w:r w:rsidRPr="000628A1">
        <w:rPr>
          <w:rFonts w:cs="Arial"/>
          <w:kern w:val="0"/>
          <w:sz w:val="22"/>
          <w:szCs w:val="22"/>
        </w:rPr>
        <w:t>Меница може бити наплаћена у случају да Пружалац услуга не буде извршавао своје уговорне обавезе у роковима и на начин предвиђен Уговором.</w:t>
      </w:r>
    </w:p>
    <w:p w:rsidR="00F1338C" w:rsidRPr="000628A1" w:rsidRDefault="00F1338C" w:rsidP="00F1338C">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lang w:val="sr-Cyrl-RS"/>
        </w:rPr>
        <w:t>За у</w:t>
      </w:r>
      <w:r w:rsidRPr="000628A1">
        <w:rPr>
          <w:rFonts w:cs="Arial"/>
          <w:i/>
          <w:color w:val="000000" w:themeColor="text1"/>
          <w:kern w:val="0"/>
          <w:sz w:val="22"/>
          <w:szCs w:val="22"/>
        </w:rPr>
        <w:t xml:space="preserve">станове које су индиректни корисници буџетских средстава, немају рачун код пословне банке и не могу прибавити бланко сопствену меницу: </w:t>
      </w:r>
    </w:p>
    <w:p w:rsidR="00F1338C" w:rsidRPr="000628A1" w:rsidRDefault="00F1338C" w:rsidP="00F1338C">
      <w:pPr>
        <w:tabs>
          <w:tab w:val="left" w:pos="567"/>
        </w:tabs>
        <w:autoSpaceDE w:val="0"/>
        <w:jc w:val="both"/>
        <w:textAlignment w:val="auto"/>
        <w:rPr>
          <w:rFonts w:cs="Arial"/>
          <w:i/>
          <w:color w:val="000000" w:themeColor="text1"/>
          <w:kern w:val="0"/>
          <w:sz w:val="22"/>
          <w:szCs w:val="22"/>
          <w:lang w:val="sr-Cyrl-RS"/>
        </w:rPr>
      </w:pPr>
      <w:r w:rsidRPr="000628A1">
        <w:rPr>
          <w:rFonts w:cs="Arial"/>
          <w:i/>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i/>
          <w:color w:val="000000" w:themeColor="text1"/>
          <w:kern w:val="0"/>
          <w:sz w:val="22"/>
          <w:szCs w:val="22"/>
          <w:lang w:val="sr-Cyrl-RS"/>
        </w:rPr>
        <w:t>5 (словима: прт)</w:t>
      </w:r>
      <w:r w:rsidRPr="000628A1">
        <w:rPr>
          <w:rFonts w:cs="Arial"/>
          <w:i/>
          <w:color w:val="000000" w:themeColor="text1"/>
          <w:kern w:val="0"/>
          <w:sz w:val="22"/>
          <w:szCs w:val="22"/>
        </w:rPr>
        <w:t xml:space="preserve"> дана од дана обостраног потписивања Уговора, Кориснику услуга достави:</w:t>
      </w:r>
      <w:r w:rsidRPr="000628A1">
        <w:rPr>
          <w:rFonts w:cs="Arial"/>
          <w:i/>
          <w:color w:val="000000" w:themeColor="text1"/>
          <w:kern w:val="0"/>
          <w:sz w:val="22"/>
          <w:szCs w:val="22"/>
          <w:lang w:val="sr-Cyrl-RS"/>
        </w:rPr>
        <w:t xml:space="preserve"> </w:t>
      </w:r>
    </w:p>
    <w:p w:rsidR="00F1338C" w:rsidRPr="000628A1" w:rsidRDefault="00F1338C" w:rsidP="00F1338C">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rPr>
        <w:t>-</w:t>
      </w:r>
      <w:r w:rsidRPr="000628A1">
        <w:rPr>
          <w:rFonts w:cs="Arial"/>
          <w:i/>
          <w:color w:val="000000" w:themeColor="text1"/>
          <w:kern w:val="0"/>
          <w:sz w:val="22"/>
          <w:szCs w:val="22"/>
        </w:rPr>
        <w:tab/>
        <w:t xml:space="preserve">Оригинал овлашћења директног задужења издатог од стране  Министарства финансија Републике Србије - Управа за трезор, евидентираног у Регистру меница и овлашћења Народне банке Србије, на име финансијског обезбеђења за добро извршење посла,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овлашћења директног задужења, са осталим истим условима као и за бланко </w:t>
      </w:r>
      <w:r w:rsidRPr="000628A1">
        <w:rPr>
          <w:rFonts w:cs="Arial"/>
          <w:i/>
          <w:color w:val="000000" w:themeColor="text1"/>
          <w:kern w:val="0"/>
          <w:sz w:val="22"/>
          <w:szCs w:val="22"/>
        </w:rPr>
        <w:lastRenderedPageBreak/>
        <w:t xml:space="preserve">сопствену меницу. </w:t>
      </w:r>
      <w:r w:rsidRPr="000628A1">
        <w:rPr>
          <w:rFonts w:cs="Arial"/>
          <w:i/>
          <w:color w:val="000000" w:themeColor="text1"/>
          <w:kern w:val="0"/>
          <w:sz w:val="22"/>
          <w:szCs w:val="22"/>
          <w:lang w:val="sr-Cyrl-RS"/>
        </w:rPr>
        <w:t xml:space="preserve"> </w:t>
      </w:r>
      <w:r w:rsidRPr="000628A1">
        <w:rPr>
          <w:rFonts w:cs="Arial"/>
          <w:i/>
          <w:color w:val="000000" w:themeColor="text1"/>
          <w:kern w:val="0"/>
          <w:sz w:val="22"/>
          <w:szCs w:val="22"/>
        </w:rPr>
        <w:t xml:space="preserve">  </w:t>
      </w:r>
    </w:p>
    <w:p w:rsidR="00F1338C" w:rsidRPr="000628A1" w:rsidRDefault="00F1338C" w:rsidP="00F1338C">
      <w:pPr>
        <w:tabs>
          <w:tab w:val="left" w:pos="567"/>
        </w:tabs>
        <w:autoSpaceDE w:val="0"/>
        <w:jc w:val="center"/>
        <w:textAlignment w:val="auto"/>
        <w:rPr>
          <w:rFonts w:cs="Arial"/>
          <w:b/>
          <w:color w:val="000000"/>
          <w:kern w:val="0"/>
          <w:sz w:val="22"/>
          <w:szCs w:val="22"/>
          <w:highlight w:val="red"/>
        </w:rPr>
      </w:pPr>
    </w:p>
    <w:p w:rsidR="00F1338C" w:rsidRPr="000628A1" w:rsidRDefault="00F1338C" w:rsidP="00F1338C">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F1338C" w:rsidRPr="000628A1" w:rsidRDefault="00F1338C" w:rsidP="00F1338C">
      <w:pPr>
        <w:tabs>
          <w:tab w:val="left" w:pos="567"/>
        </w:tabs>
        <w:suppressAutoHyphens w:val="0"/>
        <w:jc w:val="both"/>
        <w:rPr>
          <w:rFonts w:cs="Arial"/>
          <w:b/>
          <w:sz w:val="22"/>
          <w:szCs w:val="22"/>
        </w:rPr>
      </w:pPr>
    </w:p>
    <w:p w:rsidR="00F1338C" w:rsidRPr="0015054E" w:rsidRDefault="00F1338C" w:rsidP="00F1338C">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F1338C" w:rsidRPr="000628A1" w:rsidRDefault="00F1338C" w:rsidP="00F1338C">
      <w:pPr>
        <w:suppressAutoHyphens w:val="0"/>
        <w:jc w:val="both"/>
        <w:rPr>
          <w:rFonts w:cs="Arial"/>
          <w:sz w:val="22"/>
          <w:szCs w:val="22"/>
          <w:lang w:val="sr-Cyrl-RS"/>
        </w:rPr>
      </w:pPr>
      <w:r w:rsidRPr="000628A1">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F1338C" w:rsidRPr="000628A1" w:rsidRDefault="00F1338C" w:rsidP="00F1338C">
      <w:pPr>
        <w:suppressAutoHyphens w:val="0"/>
        <w:jc w:val="both"/>
        <w:rPr>
          <w:rFonts w:cs="Arial"/>
          <w:sz w:val="22"/>
          <w:szCs w:val="22"/>
          <w:lang w:val="sr-Cyrl-RS"/>
        </w:rPr>
      </w:pPr>
    </w:p>
    <w:p w:rsidR="00F1338C" w:rsidRPr="000628A1" w:rsidRDefault="00F1338C" w:rsidP="00F1338C">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F1338C" w:rsidRPr="000628A1" w:rsidRDefault="00F1338C" w:rsidP="00F1338C">
      <w:pPr>
        <w:suppressAutoHyphens w:val="0"/>
        <w:jc w:val="both"/>
        <w:rPr>
          <w:rFonts w:cs="Arial"/>
          <w:sz w:val="22"/>
          <w:szCs w:val="22"/>
          <w:lang w:val="sr-Cyrl-RS"/>
        </w:rPr>
      </w:pPr>
    </w:p>
    <w:p w:rsidR="00F1338C" w:rsidRDefault="00F1338C" w:rsidP="00F1338C">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F1338C" w:rsidRPr="000628A1" w:rsidRDefault="00F1338C" w:rsidP="00F1338C">
      <w:pPr>
        <w:suppressAutoHyphens w:val="0"/>
        <w:jc w:val="both"/>
        <w:rPr>
          <w:rFonts w:cs="Arial"/>
          <w:sz w:val="22"/>
          <w:szCs w:val="22"/>
        </w:rPr>
      </w:pPr>
    </w:p>
    <w:p w:rsidR="00F1338C" w:rsidRPr="000628A1" w:rsidRDefault="00F1338C" w:rsidP="00F1338C">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F1338C" w:rsidRPr="000628A1" w:rsidRDefault="00F1338C" w:rsidP="00F1338C">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F1338C" w:rsidRPr="000628A1" w:rsidRDefault="00F1338C" w:rsidP="00F1338C">
      <w:pPr>
        <w:suppressAutoHyphens w:val="0"/>
        <w:jc w:val="both"/>
        <w:rPr>
          <w:rFonts w:cs="Arial"/>
          <w:sz w:val="22"/>
          <w:szCs w:val="22"/>
          <w:lang w:val="sr-Cyrl-RS"/>
        </w:rPr>
      </w:pPr>
    </w:p>
    <w:p w:rsidR="00F1338C" w:rsidRPr="000628A1" w:rsidRDefault="00F1338C" w:rsidP="00F1338C">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F1338C" w:rsidRPr="000628A1" w:rsidRDefault="00F1338C" w:rsidP="00F1338C">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F1338C" w:rsidRPr="000628A1" w:rsidRDefault="00F1338C" w:rsidP="00F1338C">
      <w:pPr>
        <w:tabs>
          <w:tab w:val="left" w:pos="567"/>
        </w:tabs>
        <w:suppressAutoHyphens w:val="0"/>
        <w:ind w:left="-426" w:right="-327"/>
        <w:jc w:val="both"/>
        <w:rPr>
          <w:rFonts w:cs="Arial"/>
          <w:sz w:val="22"/>
          <w:szCs w:val="22"/>
        </w:rPr>
      </w:pPr>
    </w:p>
    <w:p w:rsidR="00F1338C" w:rsidRPr="000628A1" w:rsidRDefault="00F1338C" w:rsidP="00F1338C">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F1338C" w:rsidRPr="000628A1" w:rsidRDefault="00F1338C" w:rsidP="00F1338C">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F1338C" w:rsidRPr="000628A1" w:rsidRDefault="00F1338C" w:rsidP="00F1338C">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F1338C" w:rsidRPr="000628A1" w:rsidRDefault="00F1338C" w:rsidP="00F1338C">
      <w:pPr>
        <w:suppressAutoHyphens w:val="0"/>
        <w:jc w:val="both"/>
        <w:rPr>
          <w:rFonts w:cs="Arial"/>
          <w:sz w:val="22"/>
          <w:szCs w:val="22"/>
          <w:lang w:val="sr-Cyrl-RS"/>
        </w:rPr>
      </w:pPr>
    </w:p>
    <w:p w:rsidR="00F1338C" w:rsidRPr="000628A1" w:rsidRDefault="00F1338C" w:rsidP="00F1338C">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F1338C" w:rsidRPr="000628A1" w:rsidRDefault="00F1338C" w:rsidP="00F1338C">
      <w:pPr>
        <w:tabs>
          <w:tab w:val="left" w:pos="567"/>
        </w:tabs>
        <w:suppressAutoHyphens w:val="0"/>
        <w:ind w:left="-426" w:right="-327"/>
        <w:jc w:val="center"/>
        <w:rPr>
          <w:rFonts w:cs="Arial"/>
          <w:b/>
          <w:sz w:val="22"/>
          <w:szCs w:val="22"/>
        </w:rPr>
      </w:pPr>
    </w:p>
    <w:p w:rsidR="00F1338C" w:rsidRPr="000628A1" w:rsidRDefault="00F1338C" w:rsidP="00F1338C">
      <w:pPr>
        <w:tabs>
          <w:tab w:val="left" w:pos="567"/>
        </w:tabs>
        <w:suppressAutoHyphens w:val="0"/>
        <w:ind w:left="-426" w:right="-327"/>
        <w:jc w:val="center"/>
        <w:rPr>
          <w:rFonts w:cs="Arial"/>
          <w:b/>
          <w:sz w:val="22"/>
          <w:szCs w:val="22"/>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p>
    <w:p w:rsidR="00F1338C" w:rsidRPr="000628A1" w:rsidRDefault="00F1338C" w:rsidP="00F1338C">
      <w:pPr>
        <w:tabs>
          <w:tab w:val="left" w:pos="567"/>
        </w:tabs>
        <w:suppressAutoHyphens w:val="0"/>
        <w:ind w:left="-426" w:right="-327"/>
        <w:jc w:val="center"/>
        <w:rPr>
          <w:rFonts w:cs="Arial"/>
          <w:b/>
          <w:sz w:val="22"/>
          <w:szCs w:val="22"/>
        </w:rPr>
      </w:pPr>
    </w:p>
    <w:p w:rsidR="00F1338C" w:rsidRPr="000628A1" w:rsidRDefault="00F1338C" w:rsidP="00F1338C">
      <w:pPr>
        <w:suppressAutoHyphens w:val="0"/>
        <w:jc w:val="both"/>
        <w:rPr>
          <w:rFonts w:cs="Arial"/>
          <w:sz w:val="22"/>
          <w:szCs w:val="22"/>
          <w:lang w:val="sr-Cyrl-RS"/>
        </w:rPr>
      </w:pPr>
      <w:r w:rsidRPr="000628A1">
        <w:rPr>
          <w:rFonts w:cs="Arial"/>
          <w:sz w:val="22"/>
          <w:szCs w:val="22"/>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w:t>
      </w:r>
      <w:r w:rsidRPr="000628A1">
        <w:rPr>
          <w:rFonts w:cs="Arial"/>
          <w:sz w:val="22"/>
          <w:szCs w:val="22"/>
          <w:lang w:val="sr-Cyrl-RS"/>
        </w:rPr>
        <w:lastRenderedPageBreak/>
        <w:t>превентивних мера за безбедан и здрав рад, док се не отклоне примедбе Корисника услуга.</w:t>
      </w:r>
    </w:p>
    <w:p w:rsidR="00F1338C" w:rsidRPr="000628A1" w:rsidRDefault="00F1338C" w:rsidP="00F1338C">
      <w:pPr>
        <w:suppressAutoHyphens w:val="0"/>
        <w:jc w:val="both"/>
        <w:rPr>
          <w:rFonts w:cs="Arial"/>
          <w:sz w:val="22"/>
          <w:szCs w:val="22"/>
          <w:lang w:val="sr-Cyrl-RS"/>
        </w:rPr>
      </w:pPr>
      <w:r w:rsidRPr="000628A1">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F1338C" w:rsidRPr="001721AE" w:rsidRDefault="00F1338C" w:rsidP="00F1338C">
      <w:pPr>
        <w:suppressAutoHyphens w:val="0"/>
        <w:jc w:val="both"/>
        <w:rPr>
          <w:rFonts w:cs="Arial"/>
          <w:b/>
          <w:sz w:val="22"/>
          <w:szCs w:val="22"/>
          <w:highlight w:val="green"/>
          <w:lang w:val="sr-Cyrl-RS"/>
        </w:rPr>
      </w:pPr>
    </w:p>
    <w:p w:rsidR="00F1338C" w:rsidRPr="00971903" w:rsidRDefault="00F1338C" w:rsidP="00F1338C">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F1338C" w:rsidRPr="00971903" w:rsidRDefault="00F1338C" w:rsidP="00F1338C">
      <w:pPr>
        <w:suppressAutoHyphens w:val="0"/>
        <w:spacing w:before="120" w:after="120"/>
        <w:jc w:val="center"/>
        <w:rPr>
          <w:rFonts w:cs="Arial"/>
          <w:b/>
          <w:sz w:val="22"/>
          <w:szCs w:val="22"/>
          <w:lang w:val="sr-Cyrl-RS"/>
        </w:rPr>
      </w:pPr>
      <w:r w:rsidRPr="00C36433">
        <w:rPr>
          <w:rFonts w:cs="Arial"/>
          <w:b/>
          <w:sz w:val="22"/>
          <w:szCs w:val="22"/>
        </w:rPr>
        <w:t xml:space="preserve">Члан </w:t>
      </w:r>
      <w:r w:rsidRPr="00C36433">
        <w:rPr>
          <w:rFonts w:cs="Arial"/>
          <w:b/>
          <w:sz w:val="22"/>
          <w:szCs w:val="22"/>
          <w:lang w:val="sr-Cyrl-RS"/>
        </w:rPr>
        <w:t>18</w:t>
      </w:r>
      <w:r w:rsidRPr="00C36433">
        <w:rPr>
          <w:rFonts w:cs="Arial"/>
          <w:b/>
          <w:sz w:val="22"/>
          <w:szCs w:val="22"/>
        </w:rPr>
        <w:t>.</w:t>
      </w:r>
    </w:p>
    <w:p w:rsidR="00F1338C" w:rsidRPr="00971903" w:rsidRDefault="00F1338C" w:rsidP="00F1338C">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F1338C" w:rsidRPr="00971903" w:rsidRDefault="00F1338C" w:rsidP="00F1338C">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F1338C" w:rsidRPr="00971903" w:rsidRDefault="00F1338C" w:rsidP="00F1338C">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F1338C" w:rsidRPr="00971903" w:rsidRDefault="00F1338C" w:rsidP="00F1338C">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F1338C" w:rsidRPr="00971903" w:rsidRDefault="00F1338C" w:rsidP="00F1338C">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F1338C" w:rsidRPr="00971903" w:rsidRDefault="00F1338C" w:rsidP="00F1338C">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F1338C" w:rsidRPr="00971903" w:rsidRDefault="00F1338C" w:rsidP="00F1338C">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F1338C" w:rsidRPr="002B756E" w:rsidRDefault="00F1338C" w:rsidP="00F1338C">
      <w:pPr>
        <w:tabs>
          <w:tab w:val="left" w:pos="567"/>
        </w:tabs>
        <w:autoSpaceDE w:val="0"/>
        <w:jc w:val="center"/>
        <w:textAlignment w:val="auto"/>
        <w:rPr>
          <w:rFonts w:ascii="Arial MT" w:hAnsi="Arial MT" w:cs="Arial"/>
          <w:b/>
          <w:color w:val="000000"/>
          <w:kern w:val="0"/>
          <w:sz w:val="24"/>
          <w:szCs w:val="24"/>
          <w:highlight w:val="red"/>
        </w:rPr>
      </w:pPr>
    </w:p>
    <w:p w:rsidR="00F1338C" w:rsidRPr="00433446" w:rsidRDefault="00F1338C" w:rsidP="00F1338C">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F1338C" w:rsidRPr="00433446" w:rsidRDefault="00F1338C" w:rsidP="00F1338C">
      <w:pPr>
        <w:tabs>
          <w:tab w:val="left" w:pos="567"/>
        </w:tabs>
        <w:autoSpaceDE w:val="0"/>
        <w:jc w:val="center"/>
        <w:textAlignment w:val="auto"/>
        <w:rPr>
          <w:rFonts w:ascii="Arial MT" w:hAnsi="Arial MT"/>
          <w:color w:val="000000"/>
          <w:kern w:val="0"/>
          <w:sz w:val="22"/>
          <w:szCs w:val="22"/>
        </w:rPr>
      </w:pPr>
    </w:p>
    <w:p w:rsidR="00F1338C" w:rsidRPr="00C36433" w:rsidRDefault="00F1338C" w:rsidP="00F1338C">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F1338C" w:rsidRPr="00632B6A" w:rsidRDefault="00F1338C" w:rsidP="00F1338C">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F1338C" w:rsidRDefault="00F1338C" w:rsidP="00F1338C">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F1338C" w:rsidRPr="002B756E" w:rsidRDefault="00F1338C" w:rsidP="00F1338C">
      <w:pPr>
        <w:tabs>
          <w:tab w:val="left" w:pos="567"/>
        </w:tabs>
        <w:autoSpaceDE w:val="0"/>
        <w:textAlignment w:val="auto"/>
        <w:rPr>
          <w:rFonts w:cs="Arial"/>
          <w:b/>
          <w:bCs/>
          <w:kern w:val="0"/>
          <w:sz w:val="24"/>
          <w:szCs w:val="24"/>
          <w:highlight w:val="red"/>
        </w:rPr>
      </w:pPr>
    </w:p>
    <w:p w:rsidR="00F1338C" w:rsidRPr="0015054E" w:rsidRDefault="00F1338C" w:rsidP="00F1338C">
      <w:pPr>
        <w:suppressAutoHyphens w:val="0"/>
        <w:spacing w:before="120"/>
        <w:jc w:val="both"/>
        <w:rPr>
          <w:rFonts w:cs="Arial"/>
          <w:b/>
          <w:sz w:val="22"/>
          <w:szCs w:val="22"/>
          <w:lang w:val="sr-Cyrl-RS"/>
        </w:rPr>
      </w:pPr>
      <w:r w:rsidRPr="0015054E">
        <w:rPr>
          <w:rFonts w:cs="Arial"/>
          <w:b/>
          <w:sz w:val="22"/>
          <w:szCs w:val="22"/>
          <w:lang w:val="sr-Cyrl-RS"/>
        </w:rPr>
        <w:lastRenderedPageBreak/>
        <w:t xml:space="preserve">ОВЛАШЋЕНИ ПРЕДСТАВНИЦИ ЗА ПРАЋЕЊЕ РЕАЛИЗАЦИЈЕ УГОВОРА </w:t>
      </w:r>
    </w:p>
    <w:p w:rsidR="00F1338C" w:rsidRPr="0015054E" w:rsidRDefault="00F1338C" w:rsidP="00F1338C">
      <w:pPr>
        <w:suppressAutoHyphens w:val="0"/>
        <w:spacing w:before="120" w:after="120"/>
        <w:jc w:val="center"/>
        <w:rPr>
          <w:rFonts w:cs="Arial"/>
          <w:b/>
          <w:sz w:val="22"/>
          <w:szCs w:val="22"/>
        </w:rPr>
      </w:pPr>
      <w:r w:rsidRPr="0015054E">
        <w:rPr>
          <w:b/>
          <w:sz w:val="22"/>
          <w:szCs w:val="22"/>
        </w:rPr>
        <w:t xml:space="preserve">Члан </w:t>
      </w:r>
      <w:r>
        <w:rPr>
          <w:b/>
          <w:sz w:val="22"/>
          <w:szCs w:val="22"/>
          <w:lang w:val="sr-Cyrl-RS"/>
        </w:rPr>
        <w:t>20</w:t>
      </w:r>
      <w:r w:rsidRPr="0015054E">
        <w:rPr>
          <w:b/>
          <w:sz w:val="22"/>
          <w:szCs w:val="22"/>
        </w:rPr>
        <w:t>.</w:t>
      </w:r>
    </w:p>
    <w:p w:rsidR="00F1338C" w:rsidRPr="0015054E" w:rsidRDefault="00F1338C" w:rsidP="00F1338C">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F1338C" w:rsidRPr="0015054E" w:rsidRDefault="00F1338C" w:rsidP="00F1338C">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F1338C" w:rsidRPr="0015054E" w:rsidRDefault="00F1338C" w:rsidP="00F1338C">
      <w:pPr>
        <w:suppressAutoHyphens w:val="0"/>
        <w:spacing w:before="120"/>
        <w:jc w:val="both"/>
        <w:rPr>
          <w:rFonts w:cs="Arial"/>
          <w:sz w:val="22"/>
          <w:szCs w:val="22"/>
          <w:lang w:val="sr-Cyrl-RS"/>
        </w:rPr>
      </w:pPr>
    </w:p>
    <w:p w:rsidR="00F1338C" w:rsidRPr="0015054E" w:rsidRDefault="00F1338C" w:rsidP="00F1338C">
      <w:pPr>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F1338C" w:rsidRPr="0015054E" w:rsidRDefault="00F1338C" w:rsidP="00F1338C">
      <w:pPr>
        <w:rPr>
          <w:rFonts w:cs="Arial"/>
          <w:bCs/>
          <w:sz w:val="22"/>
          <w:szCs w:val="22"/>
          <w:lang w:val="sr-Cyrl-RS"/>
        </w:rPr>
      </w:pPr>
      <w:r w:rsidRPr="0015054E">
        <w:rPr>
          <w:rFonts w:cs="Arial"/>
          <w:bCs/>
          <w:sz w:val="22"/>
          <w:szCs w:val="22"/>
          <w:lang w:val="sr-Cyrl-RS"/>
        </w:rPr>
        <w:t xml:space="preserve">                                                           </w:t>
      </w:r>
    </w:p>
    <w:p w:rsidR="00F1338C" w:rsidRPr="0015054E" w:rsidRDefault="00F1338C" w:rsidP="00F1338C">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F1338C" w:rsidRPr="0015054E" w:rsidRDefault="00F1338C" w:rsidP="00F1338C">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F1338C" w:rsidRPr="0015054E" w:rsidRDefault="00F1338C" w:rsidP="00F1338C">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F1338C" w:rsidRDefault="00F1338C" w:rsidP="00F1338C">
      <w:pPr>
        <w:tabs>
          <w:tab w:val="left" w:pos="567"/>
        </w:tabs>
        <w:autoSpaceDE w:val="0"/>
        <w:jc w:val="both"/>
        <w:textAlignment w:val="auto"/>
        <w:rPr>
          <w:rFonts w:cs="Arial"/>
          <w:kern w:val="0"/>
          <w:sz w:val="24"/>
          <w:szCs w:val="24"/>
          <w:lang w:val="sr-Cyrl-RS"/>
        </w:rPr>
      </w:pPr>
    </w:p>
    <w:p w:rsidR="00F1338C" w:rsidRPr="001C70A7" w:rsidRDefault="00F1338C" w:rsidP="00F1338C">
      <w:pPr>
        <w:suppressAutoHyphens w:val="0"/>
        <w:spacing w:before="120"/>
        <w:jc w:val="both"/>
        <w:rPr>
          <w:rFonts w:cs="Arial"/>
          <w:b/>
          <w:sz w:val="22"/>
          <w:szCs w:val="22"/>
        </w:rPr>
      </w:pPr>
      <w:r w:rsidRPr="001C70A7">
        <w:rPr>
          <w:rFonts w:cs="Arial"/>
          <w:b/>
          <w:sz w:val="22"/>
          <w:szCs w:val="22"/>
        </w:rPr>
        <w:t>ИЗМЕНЕ ТОКОМ ТРАЈАЊА УГОВОРА</w:t>
      </w:r>
    </w:p>
    <w:p w:rsidR="00F1338C" w:rsidRPr="001C70A7" w:rsidRDefault="00F1338C" w:rsidP="00F1338C">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F1338C" w:rsidRPr="001C70A7" w:rsidRDefault="00F1338C" w:rsidP="00F1338C">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F1338C" w:rsidRPr="001C70A7" w:rsidRDefault="00F1338C" w:rsidP="00F1338C">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F1338C" w:rsidRPr="001C70A7" w:rsidRDefault="00F1338C" w:rsidP="00F1338C">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F1338C" w:rsidRDefault="00F1338C" w:rsidP="00F1338C">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F1338C" w:rsidRPr="001C70A7" w:rsidRDefault="00F1338C" w:rsidP="00F1338C">
      <w:pPr>
        <w:tabs>
          <w:tab w:val="left" w:pos="567"/>
        </w:tabs>
        <w:suppressAutoHyphens w:val="0"/>
        <w:spacing w:before="120"/>
        <w:jc w:val="both"/>
        <w:rPr>
          <w:sz w:val="22"/>
          <w:szCs w:val="22"/>
        </w:rPr>
      </w:pPr>
    </w:p>
    <w:p w:rsidR="00F1338C" w:rsidRPr="003F2E7C" w:rsidRDefault="00F1338C" w:rsidP="00F1338C">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F1338C" w:rsidRPr="0015054E" w:rsidRDefault="00F1338C" w:rsidP="00F1338C">
      <w:pPr>
        <w:tabs>
          <w:tab w:val="left" w:pos="567"/>
        </w:tabs>
        <w:autoSpaceDE w:val="0"/>
        <w:jc w:val="center"/>
        <w:textAlignment w:val="auto"/>
        <w:rPr>
          <w:rFonts w:cs="Arial"/>
          <w:b/>
          <w:color w:val="000000"/>
          <w:kern w:val="0"/>
          <w:sz w:val="22"/>
          <w:szCs w:val="22"/>
        </w:rPr>
      </w:pPr>
    </w:p>
    <w:p w:rsidR="00F1338C" w:rsidRPr="0015054E" w:rsidRDefault="00F1338C" w:rsidP="00F1338C">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F1338C" w:rsidRPr="00971903" w:rsidRDefault="00F1338C" w:rsidP="00F1338C">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F1338C" w:rsidRPr="00971903" w:rsidRDefault="00F1338C" w:rsidP="00F1338C">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F1338C" w:rsidRPr="00971903" w:rsidRDefault="00F1338C" w:rsidP="00F1338C">
      <w:pPr>
        <w:tabs>
          <w:tab w:val="left" w:pos="1512"/>
          <w:tab w:val="left" w:pos="9090"/>
        </w:tabs>
        <w:suppressAutoHyphens w:val="0"/>
        <w:jc w:val="both"/>
        <w:rPr>
          <w:rFonts w:cs="Arial"/>
          <w:sz w:val="22"/>
          <w:szCs w:val="22"/>
        </w:rPr>
      </w:pPr>
      <w:r w:rsidRPr="00971903">
        <w:rPr>
          <w:rFonts w:cs="Arial"/>
          <w:sz w:val="22"/>
          <w:szCs w:val="22"/>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w:t>
      </w:r>
      <w:r w:rsidRPr="00971903">
        <w:rPr>
          <w:rFonts w:cs="Arial"/>
          <w:sz w:val="22"/>
          <w:szCs w:val="22"/>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F1338C" w:rsidRDefault="00F1338C" w:rsidP="00F1338C">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1338C" w:rsidRPr="00DC6C76" w:rsidRDefault="00F1338C" w:rsidP="00F1338C">
      <w:pPr>
        <w:tabs>
          <w:tab w:val="left" w:pos="567"/>
        </w:tabs>
        <w:autoSpaceDE w:val="0"/>
        <w:jc w:val="center"/>
        <w:textAlignment w:val="auto"/>
        <w:rPr>
          <w:rFonts w:ascii="Arial MT" w:hAnsi="Arial MT" w:cs="Arial"/>
          <w:b/>
          <w:color w:val="000000"/>
          <w:kern w:val="0"/>
          <w:sz w:val="24"/>
          <w:szCs w:val="24"/>
        </w:rPr>
      </w:pPr>
    </w:p>
    <w:p w:rsidR="00F1338C" w:rsidRPr="00DC6C76" w:rsidRDefault="00F1338C" w:rsidP="00F1338C">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F1338C" w:rsidRPr="00DC6C76" w:rsidRDefault="00F1338C" w:rsidP="00F1338C">
      <w:pPr>
        <w:tabs>
          <w:tab w:val="left" w:pos="567"/>
        </w:tabs>
        <w:autoSpaceDE w:val="0"/>
        <w:jc w:val="center"/>
        <w:textAlignment w:val="auto"/>
        <w:rPr>
          <w:rFonts w:cs="Arial"/>
          <w:b/>
          <w:color w:val="000000"/>
          <w:kern w:val="0"/>
          <w:sz w:val="22"/>
          <w:szCs w:val="22"/>
        </w:rPr>
      </w:pPr>
    </w:p>
    <w:p w:rsidR="00F1338C" w:rsidRPr="0015054E" w:rsidRDefault="00F1338C" w:rsidP="00F1338C">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F1338C" w:rsidRPr="0012005A" w:rsidRDefault="00F1338C" w:rsidP="00F1338C">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F1338C" w:rsidRPr="0012005A" w:rsidRDefault="00F1338C" w:rsidP="00F1338C">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F1338C" w:rsidRPr="0012005A" w:rsidRDefault="00F1338C" w:rsidP="00F1338C">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1338C" w:rsidRDefault="00F1338C" w:rsidP="00F1338C">
      <w:pPr>
        <w:pStyle w:val="KDParagraf"/>
        <w:spacing w:before="0"/>
        <w:rPr>
          <w:rFonts w:cs="Arial"/>
          <w:highlight w:val="red"/>
          <w:lang w:val="sr-Cyrl-RS"/>
        </w:rPr>
      </w:pPr>
    </w:p>
    <w:p w:rsidR="00F1338C" w:rsidRPr="0012005A" w:rsidRDefault="00F1338C" w:rsidP="00F1338C">
      <w:pPr>
        <w:suppressAutoHyphens w:val="0"/>
        <w:spacing w:before="120"/>
        <w:rPr>
          <w:rFonts w:cs="Arial"/>
          <w:b/>
          <w:sz w:val="22"/>
          <w:szCs w:val="22"/>
        </w:rPr>
      </w:pPr>
      <w:r w:rsidRPr="0012005A">
        <w:rPr>
          <w:rFonts w:cs="Arial"/>
          <w:b/>
          <w:sz w:val="22"/>
          <w:szCs w:val="22"/>
        </w:rPr>
        <w:t>РАСКИД УГОВОРА</w:t>
      </w:r>
    </w:p>
    <w:p w:rsidR="00F1338C" w:rsidRPr="0012005A" w:rsidRDefault="00F1338C" w:rsidP="00F1338C">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F1338C" w:rsidRPr="0012005A" w:rsidRDefault="00F1338C" w:rsidP="00F1338C">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F1338C" w:rsidRPr="0012005A" w:rsidRDefault="00F1338C" w:rsidP="00F1338C">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1338C" w:rsidRPr="0012005A" w:rsidRDefault="00F1338C" w:rsidP="00F1338C">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1338C" w:rsidRPr="002B756E" w:rsidRDefault="00F1338C" w:rsidP="00F1338C">
      <w:pPr>
        <w:tabs>
          <w:tab w:val="left" w:pos="567"/>
        </w:tabs>
        <w:autoSpaceDE w:val="0"/>
        <w:jc w:val="center"/>
        <w:textAlignment w:val="auto"/>
        <w:rPr>
          <w:rFonts w:ascii="Arial MT" w:hAnsi="Arial MT" w:cs="Arial"/>
          <w:b/>
          <w:color w:val="000000"/>
          <w:kern w:val="0"/>
          <w:sz w:val="24"/>
          <w:szCs w:val="24"/>
          <w:highlight w:val="red"/>
        </w:rPr>
      </w:pPr>
    </w:p>
    <w:p w:rsidR="00F1338C" w:rsidRPr="00271DDB" w:rsidRDefault="00F1338C" w:rsidP="00F1338C">
      <w:pPr>
        <w:suppressAutoHyphens w:val="0"/>
        <w:spacing w:before="120"/>
        <w:jc w:val="both"/>
        <w:rPr>
          <w:rFonts w:cs="Arial"/>
          <w:b/>
          <w:sz w:val="22"/>
          <w:szCs w:val="22"/>
          <w:lang w:val="sr-Cyrl-RS"/>
        </w:rPr>
      </w:pPr>
      <w:r w:rsidRPr="00271DDB">
        <w:rPr>
          <w:rFonts w:cs="Arial"/>
          <w:b/>
          <w:sz w:val="22"/>
          <w:szCs w:val="22"/>
        </w:rPr>
        <w:t>ЗАВРШНЕ ОДРЕДБЕ</w:t>
      </w:r>
    </w:p>
    <w:p w:rsidR="00F1338C" w:rsidRPr="00271DDB" w:rsidRDefault="00F1338C" w:rsidP="00F1338C">
      <w:pPr>
        <w:suppressAutoHyphens w:val="0"/>
        <w:jc w:val="center"/>
        <w:rPr>
          <w:rFonts w:cs="Arial"/>
          <w:b/>
          <w:sz w:val="22"/>
          <w:szCs w:val="22"/>
          <w:lang w:val="sr-Cyrl-RS"/>
        </w:rPr>
      </w:pPr>
      <w:r>
        <w:rPr>
          <w:rFonts w:cs="Arial"/>
          <w:b/>
          <w:sz w:val="22"/>
          <w:szCs w:val="22"/>
          <w:lang w:val="sr-Cyrl-RS"/>
        </w:rPr>
        <w:lastRenderedPageBreak/>
        <w:t>Члан 25</w:t>
      </w:r>
      <w:r w:rsidRPr="00A005F7">
        <w:rPr>
          <w:rFonts w:cs="Arial"/>
          <w:b/>
          <w:sz w:val="22"/>
          <w:szCs w:val="22"/>
          <w:lang w:val="sr-Cyrl-RS"/>
        </w:rPr>
        <w:t>.</w:t>
      </w:r>
    </w:p>
    <w:p w:rsidR="00F1338C" w:rsidRPr="00271DDB" w:rsidRDefault="00F1338C" w:rsidP="00F1338C">
      <w:pPr>
        <w:suppressAutoHyphens w:val="0"/>
        <w:spacing w:before="120"/>
        <w:jc w:val="both"/>
        <w:rPr>
          <w:rFonts w:eastAsia="Calibri" w:cs="Arial"/>
          <w:noProof/>
          <w:sz w:val="22"/>
          <w:szCs w:val="22"/>
        </w:rPr>
      </w:pPr>
      <w:r w:rsidRPr="00271DDB">
        <w:rPr>
          <w:rFonts w:eastAsia="Calibri" w:cs="Arial"/>
          <w:noProof/>
          <w:sz w:val="22"/>
          <w:szCs w:val="22"/>
          <w:lang w:val="sr-Cyrl-RS"/>
        </w:rPr>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F1338C" w:rsidRPr="00271DDB" w:rsidRDefault="00F1338C" w:rsidP="00F1338C">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F1338C" w:rsidRPr="00271DDB" w:rsidRDefault="00F1338C" w:rsidP="00F1338C">
      <w:pPr>
        <w:suppressAutoHyphens w:val="0"/>
        <w:spacing w:before="120" w:after="120"/>
        <w:jc w:val="center"/>
        <w:rPr>
          <w:b/>
          <w:sz w:val="22"/>
          <w:szCs w:val="22"/>
          <w:lang w:val="sr-Cyrl-RS"/>
        </w:rPr>
      </w:pPr>
      <w:r w:rsidRPr="00271DDB">
        <w:rPr>
          <w:b/>
          <w:sz w:val="22"/>
          <w:szCs w:val="22"/>
        </w:rPr>
        <w:t xml:space="preserve">Члан </w:t>
      </w:r>
      <w:r>
        <w:rPr>
          <w:b/>
          <w:sz w:val="22"/>
          <w:szCs w:val="22"/>
          <w:lang w:val="sr-Cyrl-RS"/>
        </w:rPr>
        <w:t>26</w:t>
      </w:r>
      <w:r w:rsidRPr="00271DDB">
        <w:rPr>
          <w:b/>
          <w:sz w:val="22"/>
          <w:szCs w:val="22"/>
        </w:rPr>
        <w:t>.</w:t>
      </w:r>
    </w:p>
    <w:p w:rsidR="00F1338C" w:rsidRPr="00271DDB" w:rsidRDefault="00F1338C" w:rsidP="00F1338C">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F1338C" w:rsidRDefault="00F1338C" w:rsidP="00F1338C">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F1338C" w:rsidRPr="00271DDB" w:rsidRDefault="00F1338C" w:rsidP="00F1338C">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F1338C" w:rsidRPr="00271DDB" w:rsidRDefault="00F1338C" w:rsidP="00F1338C">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F1338C" w:rsidRPr="00271DDB" w:rsidRDefault="00F1338C" w:rsidP="00F1338C">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F1338C" w:rsidRPr="00271DDB" w:rsidRDefault="00F1338C" w:rsidP="00F1338C">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F1338C" w:rsidRPr="00271DDB" w:rsidRDefault="00F1338C" w:rsidP="00F1338C">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F1338C" w:rsidRDefault="00F1338C" w:rsidP="00F1338C">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1338C" w:rsidRPr="00271DDB" w:rsidRDefault="00F1338C" w:rsidP="00F1338C">
      <w:pPr>
        <w:tabs>
          <w:tab w:val="left" w:pos="9090"/>
        </w:tabs>
        <w:suppressAutoHyphens w:val="0"/>
        <w:jc w:val="both"/>
        <w:rPr>
          <w:rFonts w:cs="Arial"/>
          <w:sz w:val="22"/>
          <w:szCs w:val="22"/>
        </w:rPr>
      </w:pPr>
    </w:p>
    <w:p w:rsidR="00F1338C" w:rsidRDefault="00F1338C" w:rsidP="00F1338C">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F1338C" w:rsidRPr="00271DDB" w:rsidRDefault="00F1338C" w:rsidP="00F1338C">
      <w:pPr>
        <w:tabs>
          <w:tab w:val="left" w:pos="9090"/>
        </w:tabs>
        <w:suppressAutoHyphens w:val="0"/>
        <w:jc w:val="center"/>
        <w:rPr>
          <w:rFonts w:cs="Arial"/>
          <w:b/>
          <w:sz w:val="22"/>
          <w:szCs w:val="22"/>
        </w:rPr>
      </w:pPr>
    </w:p>
    <w:p w:rsidR="00F1338C" w:rsidRPr="00271DDB" w:rsidRDefault="00F1338C" w:rsidP="00F1338C">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F1338C" w:rsidRPr="00271DDB" w:rsidRDefault="00F1338C" w:rsidP="00F1338C">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F1338C" w:rsidRPr="00271DDB" w:rsidRDefault="00F1338C" w:rsidP="00F1338C">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 xml:space="preserve">. </w:t>
      </w:r>
    </w:p>
    <w:p w:rsidR="00F1338C" w:rsidRPr="00271DDB" w:rsidRDefault="00F1338C" w:rsidP="00F1338C">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F1338C" w:rsidRPr="00271DDB" w:rsidRDefault="00F1338C" w:rsidP="00F1338C">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F1338C" w:rsidRPr="00271DDB" w:rsidRDefault="00F1338C" w:rsidP="00F1338C">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F1338C" w:rsidRPr="00271DDB" w:rsidRDefault="00F1338C" w:rsidP="00F1338C">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F1338C" w:rsidRPr="00271DDB" w:rsidRDefault="00F1338C" w:rsidP="00F1338C">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Pr>
          <w:rFonts w:eastAsia="Calibri" w:cs="Arial"/>
          <w:sz w:val="22"/>
          <w:szCs w:val="22"/>
          <w:lang w:val="sr-Cyrl-RS"/>
        </w:rPr>
        <w:t xml:space="preserve"> </w:t>
      </w:r>
    </w:p>
    <w:p w:rsidR="00F1338C" w:rsidRDefault="00F1338C" w:rsidP="00F1338C">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F1338C" w:rsidRPr="00271DDB" w:rsidRDefault="00F1338C" w:rsidP="00F1338C">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F1338C" w:rsidRPr="00271DDB" w:rsidRDefault="00F1338C" w:rsidP="00F1338C">
      <w:pPr>
        <w:tabs>
          <w:tab w:val="left" w:pos="9090"/>
        </w:tabs>
        <w:suppressAutoHyphens w:val="0"/>
        <w:spacing w:before="120" w:after="200" w:line="276" w:lineRule="auto"/>
        <w:ind w:left="720"/>
        <w:contextualSpacing/>
        <w:jc w:val="both"/>
        <w:rPr>
          <w:rFonts w:eastAsia="Calibri" w:cs="Arial"/>
          <w:sz w:val="22"/>
          <w:szCs w:val="22"/>
          <w:lang w:val="sr-Cyrl-RS"/>
        </w:rPr>
      </w:pPr>
    </w:p>
    <w:p w:rsidR="00F1338C" w:rsidRPr="00271DDB" w:rsidRDefault="00F1338C" w:rsidP="00F1338C">
      <w:pPr>
        <w:suppressAutoHyphens w:val="0"/>
        <w:spacing w:before="120" w:after="120"/>
        <w:jc w:val="center"/>
        <w:rPr>
          <w:rFonts w:cs="Arial"/>
          <w:b/>
          <w:sz w:val="22"/>
          <w:szCs w:val="22"/>
          <w:lang w:val="sr-Cyrl-RS"/>
        </w:rPr>
      </w:pPr>
      <w:r w:rsidRPr="00271DDB">
        <w:rPr>
          <w:rFonts w:cs="Arial"/>
          <w:b/>
          <w:sz w:val="22"/>
          <w:szCs w:val="22"/>
        </w:rPr>
        <w:lastRenderedPageBreak/>
        <w:t xml:space="preserve">Члан </w:t>
      </w:r>
      <w:r>
        <w:rPr>
          <w:rFonts w:cs="Arial"/>
          <w:b/>
          <w:sz w:val="22"/>
          <w:szCs w:val="22"/>
          <w:lang w:val="sr-Cyrl-RS"/>
        </w:rPr>
        <w:t>32</w:t>
      </w:r>
      <w:r w:rsidRPr="00271DDB">
        <w:rPr>
          <w:rFonts w:cs="Arial"/>
          <w:b/>
          <w:sz w:val="22"/>
          <w:szCs w:val="22"/>
        </w:rPr>
        <w:t>.</w:t>
      </w:r>
    </w:p>
    <w:p w:rsidR="00F1338C" w:rsidRPr="00271DDB" w:rsidRDefault="00F1338C" w:rsidP="00F1338C">
      <w:pPr>
        <w:tabs>
          <w:tab w:val="left" w:pos="567"/>
        </w:tabs>
        <w:suppressAutoHyphens w:val="0"/>
        <w:jc w:val="both"/>
        <w:rPr>
          <w:rFonts w:cs="Arial"/>
          <w:sz w:val="22"/>
          <w:szCs w:val="22"/>
          <w:lang w:val="sr-Cyrl-RS"/>
        </w:rPr>
      </w:pPr>
      <w:r w:rsidRPr="00271DDB">
        <w:rPr>
          <w:rFonts w:cs="Arial"/>
          <w:sz w:val="22"/>
          <w:szCs w:val="22"/>
          <w:lang w:val="sr-Cyrl-RS"/>
        </w:rPr>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F1338C" w:rsidRPr="00271DDB" w:rsidRDefault="00F1338C" w:rsidP="00F1338C">
      <w:pPr>
        <w:tabs>
          <w:tab w:val="left" w:pos="567"/>
        </w:tabs>
        <w:suppressAutoHyphens w:val="0"/>
        <w:jc w:val="both"/>
        <w:rPr>
          <w:rFonts w:cs="Arial"/>
          <w:sz w:val="22"/>
          <w:szCs w:val="22"/>
          <w:lang w:val="sr-Cyrl-BA"/>
        </w:rPr>
      </w:pPr>
    </w:p>
    <w:p w:rsidR="00F1338C" w:rsidRDefault="00F1338C" w:rsidP="00F1338C">
      <w:pPr>
        <w:tabs>
          <w:tab w:val="left" w:pos="567"/>
        </w:tabs>
        <w:suppressAutoHyphens w:val="0"/>
        <w:jc w:val="both"/>
        <w:rPr>
          <w:rFonts w:cs="Arial"/>
          <w:sz w:val="22"/>
          <w:szCs w:val="22"/>
          <w:highlight w:val="green"/>
          <w:lang w:val="sr-Cyrl-BA"/>
        </w:rPr>
      </w:pPr>
    </w:p>
    <w:p w:rsidR="00F1338C" w:rsidRPr="00903DFB" w:rsidRDefault="00F1338C" w:rsidP="00F1338C">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F1338C" w:rsidRPr="00903DFB" w:rsidRDefault="00F1338C" w:rsidP="00F1338C">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F1338C" w:rsidRPr="00903DFB" w:rsidRDefault="00F1338C" w:rsidP="00F1338C">
      <w:pPr>
        <w:suppressAutoHyphens w:val="0"/>
        <w:jc w:val="both"/>
        <w:rPr>
          <w:rFonts w:eastAsia="Calibri" w:cs="Arial"/>
          <w:sz w:val="22"/>
          <w:szCs w:val="22"/>
          <w:lang w:val="ru-RU"/>
        </w:rPr>
      </w:pPr>
      <w:r>
        <w:rPr>
          <w:rFonts w:eastAsia="Calibri" w:cs="Arial"/>
          <w:sz w:val="22"/>
          <w:szCs w:val="22"/>
          <w:lang w:val="ru-RU"/>
        </w:rPr>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F1338C" w:rsidRPr="00903DFB" w:rsidRDefault="00F1338C" w:rsidP="00F1338C">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F1338C" w:rsidRPr="00903DFB" w:rsidRDefault="00F1338C" w:rsidP="00F1338C">
      <w:pPr>
        <w:suppressAutoHyphens w:val="0"/>
        <w:jc w:val="both"/>
        <w:rPr>
          <w:rFonts w:eastAsia="Calibri" w:cs="Arial"/>
          <w:sz w:val="22"/>
          <w:szCs w:val="22"/>
          <w:lang w:val="ru-RU"/>
        </w:rPr>
      </w:pPr>
    </w:p>
    <w:p w:rsidR="00F1338C" w:rsidRPr="00903DFB" w:rsidRDefault="00F1338C" w:rsidP="00F1338C">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F1338C" w:rsidRPr="00903DFB" w:rsidRDefault="00F1338C" w:rsidP="00F1338C">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F1338C" w:rsidRPr="00903DFB" w:rsidRDefault="00F1338C" w:rsidP="00F1338C">
      <w:pPr>
        <w:suppressAutoHyphens w:val="0"/>
        <w:spacing w:before="120"/>
        <w:jc w:val="both"/>
        <w:rPr>
          <w:rFonts w:eastAsia="Calibri" w:cs="Arial"/>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F1338C" w:rsidRDefault="00F1338C" w:rsidP="00F1338C">
      <w:pPr>
        <w:tabs>
          <w:tab w:val="left" w:pos="567"/>
        </w:tabs>
        <w:suppressAutoHyphens w:val="0"/>
        <w:jc w:val="both"/>
        <w:rPr>
          <w:rFonts w:cs="Arial"/>
          <w:sz w:val="22"/>
          <w:szCs w:val="22"/>
          <w:highlight w:val="green"/>
          <w:lang w:val="sr-Cyrl-BA"/>
        </w:rPr>
      </w:pPr>
    </w:p>
    <w:p w:rsidR="00F1338C" w:rsidRPr="001721AE" w:rsidRDefault="00F1338C" w:rsidP="00F1338C">
      <w:pPr>
        <w:tabs>
          <w:tab w:val="left" w:pos="567"/>
        </w:tabs>
        <w:suppressAutoHyphens w:val="0"/>
        <w:jc w:val="both"/>
        <w:rPr>
          <w:rFonts w:cs="Arial"/>
          <w:sz w:val="22"/>
          <w:szCs w:val="22"/>
          <w:highlight w:val="green"/>
          <w:lang w:val="sr-Cyrl-BA"/>
        </w:rPr>
      </w:pPr>
    </w:p>
    <w:p w:rsidR="00F1338C" w:rsidRDefault="00F1338C"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EF599F" w:rsidRDefault="00EF599F" w:rsidP="00F1338C">
      <w:pPr>
        <w:tabs>
          <w:tab w:val="left" w:pos="567"/>
        </w:tabs>
        <w:suppressAutoHyphens w:val="0"/>
        <w:jc w:val="both"/>
        <w:rPr>
          <w:rFonts w:cs="Arial"/>
          <w:sz w:val="22"/>
          <w:szCs w:val="22"/>
          <w:highlight w:val="green"/>
          <w:lang w:val="sr-Cyrl-BA"/>
        </w:rPr>
      </w:pPr>
    </w:p>
    <w:p w:rsidR="00EF599F" w:rsidRDefault="00EF599F" w:rsidP="00F1338C">
      <w:pPr>
        <w:tabs>
          <w:tab w:val="left" w:pos="567"/>
        </w:tabs>
        <w:suppressAutoHyphens w:val="0"/>
        <w:jc w:val="both"/>
        <w:rPr>
          <w:rFonts w:cs="Arial"/>
          <w:sz w:val="22"/>
          <w:szCs w:val="22"/>
          <w:highlight w:val="green"/>
          <w:lang w:val="sr-Cyrl-BA"/>
        </w:rPr>
      </w:pPr>
    </w:p>
    <w:p w:rsidR="00EF599F" w:rsidRDefault="00EF599F" w:rsidP="00F1338C">
      <w:pPr>
        <w:tabs>
          <w:tab w:val="left" w:pos="567"/>
        </w:tabs>
        <w:suppressAutoHyphens w:val="0"/>
        <w:jc w:val="both"/>
        <w:rPr>
          <w:rFonts w:cs="Arial"/>
          <w:sz w:val="22"/>
          <w:szCs w:val="22"/>
          <w:highlight w:val="green"/>
          <w:lang w:val="sr-Cyrl-BA"/>
        </w:rPr>
      </w:pPr>
    </w:p>
    <w:p w:rsidR="00EF599F" w:rsidRDefault="00EF599F" w:rsidP="00F1338C">
      <w:pPr>
        <w:tabs>
          <w:tab w:val="left" w:pos="567"/>
        </w:tabs>
        <w:suppressAutoHyphens w:val="0"/>
        <w:jc w:val="both"/>
        <w:rPr>
          <w:rFonts w:cs="Arial"/>
          <w:sz w:val="22"/>
          <w:szCs w:val="22"/>
          <w:highlight w:val="green"/>
          <w:lang w:val="sr-Cyrl-BA"/>
        </w:rPr>
      </w:pPr>
    </w:p>
    <w:p w:rsidR="004E1735" w:rsidRDefault="004E1735" w:rsidP="00F1338C">
      <w:pPr>
        <w:tabs>
          <w:tab w:val="left" w:pos="567"/>
        </w:tabs>
        <w:suppressAutoHyphens w:val="0"/>
        <w:jc w:val="both"/>
        <w:rPr>
          <w:rFonts w:cs="Arial"/>
          <w:sz w:val="22"/>
          <w:szCs w:val="22"/>
          <w:highlight w:val="green"/>
          <w:lang w:val="sr-Cyrl-BA"/>
        </w:rPr>
      </w:pPr>
    </w:p>
    <w:p w:rsidR="00CB6E5E" w:rsidRPr="001721AE" w:rsidRDefault="00CB6E5E" w:rsidP="00F1338C">
      <w:pPr>
        <w:tabs>
          <w:tab w:val="left" w:pos="567"/>
        </w:tabs>
        <w:suppressAutoHyphens w:val="0"/>
        <w:jc w:val="both"/>
        <w:rPr>
          <w:rFonts w:cs="Arial"/>
          <w:sz w:val="22"/>
          <w:szCs w:val="22"/>
          <w:highlight w:val="green"/>
          <w:lang w:val="sr-Cyrl-BA"/>
        </w:rPr>
      </w:pPr>
    </w:p>
    <w:p w:rsidR="00F1338C" w:rsidRPr="00000E96" w:rsidRDefault="00F1338C" w:rsidP="00F1338C">
      <w:pPr>
        <w:suppressAutoHyphens w:val="0"/>
        <w:jc w:val="center"/>
        <w:rPr>
          <w:rFonts w:cs="Arial"/>
          <w:b/>
          <w:color w:val="FF0000"/>
          <w:sz w:val="22"/>
          <w:szCs w:val="22"/>
          <w:lang w:val="sr-Cyrl-RS"/>
        </w:rPr>
      </w:pPr>
    </w:p>
    <w:p w:rsidR="006D2CDB" w:rsidRPr="004C39D9" w:rsidRDefault="006D2CDB" w:rsidP="006D2CDB">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7</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6D2CDB" w:rsidRPr="002B756E" w:rsidRDefault="006D2CDB" w:rsidP="006D2CDB">
      <w:pPr>
        <w:tabs>
          <w:tab w:val="left" w:pos="567"/>
        </w:tabs>
        <w:autoSpaceDE w:val="0"/>
        <w:jc w:val="both"/>
        <w:textAlignment w:val="auto"/>
        <w:rPr>
          <w:rFonts w:ascii="Arial MT" w:hAnsi="Arial MT"/>
          <w:color w:val="000000"/>
          <w:kern w:val="0"/>
          <w:sz w:val="24"/>
          <w:szCs w:val="24"/>
          <w:highlight w:val="red"/>
        </w:rPr>
      </w:pPr>
    </w:p>
    <w:p w:rsidR="006D2CDB" w:rsidRPr="00903DFB" w:rsidRDefault="006D2CDB" w:rsidP="006D2CDB">
      <w:pPr>
        <w:suppressAutoHyphens w:val="0"/>
        <w:ind w:left="-425" w:right="-329"/>
        <w:contextualSpacing/>
        <w:jc w:val="both"/>
        <w:rPr>
          <w:b/>
          <w:sz w:val="22"/>
          <w:szCs w:val="22"/>
          <w:lang w:val="ru-RU"/>
        </w:rPr>
      </w:pPr>
      <w:r w:rsidRPr="00903DFB">
        <w:rPr>
          <w:b/>
          <w:sz w:val="22"/>
          <w:szCs w:val="22"/>
          <w:lang w:val="ru-RU"/>
        </w:rPr>
        <w:t>Уговорне стране:</w:t>
      </w:r>
    </w:p>
    <w:p w:rsidR="006D2CDB" w:rsidRPr="00903DFB" w:rsidRDefault="006D2CDB" w:rsidP="006D2CDB">
      <w:pPr>
        <w:suppressAutoHyphens w:val="0"/>
        <w:ind w:left="-425" w:right="-329"/>
        <w:contextualSpacing/>
        <w:jc w:val="both"/>
        <w:rPr>
          <w:sz w:val="22"/>
          <w:szCs w:val="22"/>
          <w:lang w:val="ru-RU"/>
        </w:rPr>
      </w:pPr>
    </w:p>
    <w:p w:rsidR="006D2CDB" w:rsidRPr="00903DFB" w:rsidRDefault="006D2CDB" w:rsidP="006D2CDB">
      <w:pPr>
        <w:suppressAutoHyphens w:val="0"/>
        <w:ind w:left="-425" w:right="-329"/>
        <w:contextualSpacing/>
        <w:jc w:val="both"/>
        <w:rPr>
          <w:b/>
          <w:sz w:val="22"/>
          <w:szCs w:val="22"/>
          <w:lang w:val="ru-RU"/>
        </w:rPr>
      </w:pPr>
      <w:r w:rsidRPr="00903DFB">
        <w:rPr>
          <w:b/>
          <w:sz w:val="22"/>
          <w:szCs w:val="22"/>
          <w:lang w:val="ru-RU"/>
        </w:rPr>
        <w:t>КОРИСНИК УСЛУГЕ</w:t>
      </w:r>
    </w:p>
    <w:p w:rsidR="006D2CDB" w:rsidRPr="00903DFB" w:rsidRDefault="006D2CDB" w:rsidP="006D2CDB">
      <w:pPr>
        <w:suppressAutoHyphens w:val="0"/>
        <w:ind w:left="-425" w:right="-329"/>
        <w:contextualSpacing/>
        <w:jc w:val="both"/>
        <w:rPr>
          <w:sz w:val="22"/>
          <w:szCs w:val="22"/>
          <w:lang w:val="ru-RU"/>
        </w:rPr>
      </w:pPr>
    </w:p>
    <w:p w:rsidR="006D2CDB" w:rsidRPr="00903DFB" w:rsidRDefault="006D2CDB" w:rsidP="006D2CDB">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6D2CDB" w:rsidRPr="00903DFB" w:rsidRDefault="006D2CDB" w:rsidP="006D2CDB">
      <w:pPr>
        <w:suppressAutoHyphens w:val="0"/>
        <w:spacing w:before="120"/>
        <w:ind w:left="-90" w:right="-327"/>
        <w:jc w:val="both"/>
        <w:rPr>
          <w:sz w:val="22"/>
          <w:szCs w:val="22"/>
          <w:lang w:val="ru-RU"/>
        </w:rPr>
      </w:pPr>
      <w:r w:rsidRPr="00903DFB">
        <w:rPr>
          <w:sz w:val="22"/>
          <w:szCs w:val="22"/>
          <w:lang w:val="ru-RU"/>
        </w:rPr>
        <w:t>и</w:t>
      </w:r>
    </w:p>
    <w:p w:rsidR="006D2CDB" w:rsidRPr="00903DFB" w:rsidRDefault="006D2CDB" w:rsidP="006D2CDB">
      <w:pPr>
        <w:suppressAutoHyphens w:val="0"/>
        <w:spacing w:before="120"/>
        <w:ind w:left="-426" w:right="-327"/>
        <w:jc w:val="both"/>
        <w:rPr>
          <w:b/>
          <w:sz w:val="22"/>
          <w:szCs w:val="22"/>
          <w:lang w:val="ru-RU"/>
        </w:rPr>
      </w:pPr>
      <w:r w:rsidRPr="00903DFB">
        <w:rPr>
          <w:b/>
          <w:sz w:val="22"/>
          <w:szCs w:val="22"/>
          <w:lang w:val="ru-RU"/>
        </w:rPr>
        <w:t>ПРУЖАЛАЦ УСЛУГЕ</w:t>
      </w:r>
    </w:p>
    <w:p w:rsidR="006D2CDB" w:rsidRPr="004C3486" w:rsidRDefault="006D2CDB" w:rsidP="006D2CDB">
      <w:pPr>
        <w:jc w:val="both"/>
        <w:rPr>
          <w:rFonts w:cs="Arial"/>
          <w:lang w:val="sr-Cyrl-RS"/>
        </w:rPr>
      </w:pPr>
    </w:p>
    <w:p w:rsidR="006D2CDB" w:rsidRPr="006826ED" w:rsidRDefault="006D2CDB" w:rsidP="006D2CDB">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6D2CDB" w:rsidRPr="0017477E" w:rsidRDefault="006D2CDB" w:rsidP="006D2CDB">
      <w:pPr>
        <w:jc w:val="both"/>
        <w:rPr>
          <w:rFonts w:cs="Arial"/>
          <w:sz w:val="22"/>
          <w:szCs w:val="22"/>
          <w:lang w:val="sr-Cyrl-RS"/>
        </w:rPr>
      </w:pPr>
    </w:p>
    <w:p w:rsidR="006D2CDB" w:rsidRPr="0017477E" w:rsidRDefault="006D2CDB" w:rsidP="006D2CDB">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6D2CDB" w:rsidRDefault="006D2CDB" w:rsidP="006D2CDB">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6D2CDB" w:rsidRPr="0017477E" w:rsidRDefault="006D2CDB" w:rsidP="006D2CDB">
      <w:pPr>
        <w:jc w:val="both"/>
        <w:rPr>
          <w:rFonts w:eastAsia="Arial Unicode MS" w:cs="Arial"/>
          <w:sz w:val="22"/>
          <w:szCs w:val="22"/>
          <w:lang w:val="sr-Cyrl-RS"/>
        </w:rPr>
      </w:pPr>
    </w:p>
    <w:p w:rsidR="006D2CDB" w:rsidRDefault="006D2CDB" w:rsidP="006D2CDB">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6D2CDB" w:rsidRDefault="006D2CDB" w:rsidP="006D2CDB">
      <w:pPr>
        <w:jc w:val="both"/>
        <w:rPr>
          <w:rFonts w:cs="Arial"/>
          <w:sz w:val="22"/>
          <w:szCs w:val="22"/>
          <w:lang w:val="sr-Cyrl-RS"/>
        </w:rPr>
      </w:pPr>
    </w:p>
    <w:p w:rsidR="006D2CDB" w:rsidRDefault="006D2CDB" w:rsidP="006D2CDB">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6D2CDB" w:rsidRPr="0017477E" w:rsidRDefault="006D2CDB" w:rsidP="006D2CDB">
      <w:pPr>
        <w:jc w:val="both"/>
        <w:rPr>
          <w:rFonts w:cs="Arial"/>
          <w:sz w:val="22"/>
          <w:szCs w:val="22"/>
          <w:lang w:val="sr-Cyrl-RS"/>
        </w:rPr>
      </w:pPr>
    </w:p>
    <w:p w:rsidR="006D2CDB" w:rsidRPr="00000E96" w:rsidRDefault="006D2CDB" w:rsidP="006D2CDB">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6D2CDB" w:rsidRPr="00000E96" w:rsidRDefault="006D2CDB" w:rsidP="006D2CDB">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6D2CDB" w:rsidRPr="00C96AD7" w:rsidRDefault="006D2CDB" w:rsidP="006D2CDB">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6D2CDB" w:rsidRPr="00885FDD" w:rsidRDefault="006D2CDB" w:rsidP="006D2CDB">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Pr>
          <w:b/>
          <w:sz w:val="22"/>
          <w:szCs w:val="22"/>
          <w:lang w:val="sr-Cyrl-RS"/>
        </w:rPr>
        <w:t xml:space="preserve">- </w:t>
      </w:r>
      <w:r w:rsidRPr="00CB6E5E">
        <w:rPr>
          <w:b/>
          <w:sz w:val="22"/>
          <w:szCs w:val="22"/>
          <w:highlight w:val="green"/>
          <w:lang w:val="sr-Cyrl-RS"/>
        </w:rPr>
        <w:t>Партија 7.</w:t>
      </w:r>
      <w:r>
        <w:rPr>
          <w:b/>
          <w:sz w:val="22"/>
          <w:szCs w:val="22"/>
          <w:lang w:val="sr-Cyrl-RS"/>
        </w:rPr>
        <w:t xml:space="preserve"> </w:t>
      </w:r>
    </w:p>
    <w:p w:rsidR="006D2CDB" w:rsidRPr="00C96AD7" w:rsidRDefault="006D2CDB" w:rsidP="006D2CDB">
      <w:pPr>
        <w:keepNext/>
        <w:tabs>
          <w:tab w:val="left" w:pos="0"/>
        </w:tabs>
        <w:suppressAutoHyphens w:val="0"/>
        <w:jc w:val="center"/>
        <w:outlineLvl w:val="0"/>
        <w:rPr>
          <w:rFonts w:cs="Arial"/>
          <w:b/>
          <w:sz w:val="22"/>
          <w:szCs w:val="22"/>
          <w:lang w:val="sr-Cyrl-RS"/>
        </w:rPr>
      </w:pPr>
    </w:p>
    <w:p w:rsidR="006D2CDB" w:rsidRPr="00000E96" w:rsidRDefault="006D2CDB" w:rsidP="006D2CDB">
      <w:pPr>
        <w:suppressAutoHyphens w:val="0"/>
        <w:spacing w:before="120"/>
        <w:ind w:right="-425"/>
        <w:jc w:val="both"/>
        <w:rPr>
          <w:b/>
          <w:sz w:val="22"/>
          <w:szCs w:val="22"/>
        </w:rPr>
      </w:pPr>
      <w:r w:rsidRPr="00000E96">
        <w:rPr>
          <w:b/>
          <w:sz w:val="22"/>
          <w:szCs w:val="22"/>
        </w:rPr>
        <w:t>УВОДНЕ ОДРЕДБЕ</w:t>
      </w:r>
    </w:p>
    <w:p w:rsidR="006D2CDB" w:rsidRPr="00000E96" w:rsidRDefault="006D2CDB" w:rsidP="006D2CDB">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6D2CDB" w:rsidRPr="00E54B1E" w:rsidRDefault="006D2CDB" w:rsidP="006D2CDB">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Pr>
          <w:rFonts w:eastAsia="Calibri" w:cs="Arial"/>
          <w:sz w:val="22"/>
          <w:szCs w:val="22"/>
          <w:lang w:val="ru-RU"/>
        </w:rPr>
        <w:t>О/1000/0003/2018 (1675</w:t>
      </w:r>
      <w:r w:rsidRPr="00AF2C7C">
        <w:rPr>
          <w:rFonts w:eastAsia="Calibri" w:cs="Arial"/>
          <w:sz w:val="22"/>
          <w:szCs w:val="22"/>
          <w:lang w:val="ru-RU"/>
        </w:rPr>
        <w:t>/2018)</w:t>
      </w:r>
      <w:r w:rsidR="00431707">
        <w:rPr>
          <w:rFonts w:eastAsia="Calibri" w:cs="Arial"/>
          <w:sz w:val="22"/>
          <w:szCs w:val="22"/>
          <w:lang w:val="ru-RU"/>
        </w:rPr>
        <w:t xml:space="preserve"> Партија бр. </w:t>
      </w:r>
      <w:r w:rsidR="00431707">
        <w:rPr>
          <w:rFonts w:eastAsia="Calibri" w:cs="Arial"/>
          <w:sz w:val="22"/>
          <w:szCs w:val="22"/>
          <w:lang w:val="sr-Latn-RS"/>
        </w:rPr>
        <w:t>7</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6D2CDB" w:rsidRPr="001721AE" w:rsidRDefault="006D2CDB" w:rsidP="006D2CDB">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6D2CDB" w:rsidRPr="001721AE" w:rsidRDefault="006D2CDB" w:rsidP="006D2CDB">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6D2CDB" w:rsidRPr="00B326E9" w:rsidRDefault="006D2CDB" w:rsidP="006D2CDB">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6D2CDB" w:rsidRPr="002B756E" w:rsidRDefault="006D2CDB" w:rsidP="006D2CDB">
      <w:pPr>
        <w:pStyle w:val="KDParagraf"/>
        <w:spacing w:before="0"/>
        <w:rPr>
          <w:rFonts w:cs="Arial"/>
          <w:b/>
          <w:highlight w:val="red"/>
        </w:rPr>
      </w:pPr>
    </w:p>
    <w:p w:rsidR="006D2CDB" w:rsidRPr="002B756E" w:rsidRDefault="006D2CDB" w:rsidP="006D2CDB">
      <w:pPr>
        <w:pStyle w:val="KDParagraf"/>
        <w:spacing w:before="0"/>
        <w:rPr>
          <w:rFonts w:cs="Arial"/>
          <w:b/>
          <w:highlight w:val="red"/>
        </w:rPr>
      </w:pPr>
    </w:p>
    <w:p w:rsidR="006D2CDB" w:rsidRPr="0015054E" w:rsidRDefault="006D2CDB" w:rsidP="006D2CDB">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6D2CDB" w:rsidRPr="0015054E" w:rsidRDefault="006D2CDB" w:rsidP="006D2CDB">
      <w:pPr>
        <w:pStyle w:val="KDParagraf"/>
        <w:spacing w:before="0"/>
        <w:jc w:val="center"/>
        <w:rPr>
          <w:rFonts w:ascii="Arial" w:hAnsi="Arial" w:cs="Arial"/>
          <w:b/>
          <w:sz w:val="22"/>
          <w:szCs w:val="22"/>
        </w:rPr>
      </w:pPr>
    </w:p>
    <w:p w:rsidR="006D2CDB" w:rsidRPr="0015054E" w:rsidRDefault="006D2CDB" w:rsidP="006D2CDB">
      <w:pPr>
        <w:pStyle w:val="KDParagraf"/>
        <w:spacing w:before="0"/>
        <w:jc w:val="center"/>
        <w:rPr>
          <w:rFonts w:ascii="Arial" w:hAnsi="Arial" w:cs="Arial"/>
          <w:b/>
          <w:sz w:val="22"/>
          <w:szCs w:val="22"/>
        </w:rPr>
      </w:pPr>
      <w:r w:rsidRPr="0015054E">
        <w:rPr>
          <w:rFonts w:ascii="Arial" w:hAnsi="Arial" w:cs="Arial"/>
          <w:b/>
          <w:sz w:val="22"/>
          <w:szCs w:val="22"/>
        </w:rPr>
        <w:t>Члан 1.</w:t>
      </w:r>
    </w:p>
    <w:p w:rsidR="006D2CDB" w:rsidRDefault="006D2CDB" w:rsidP="006D2CDB">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за </w:t>
      </w:r>
      <w:r w:rsidRPr="00CB6E5E">
        <w:rPr>
          <w:rFonts w:ascii="Arial" w:eastAsia="Calibri" w:hAnsi="Arial" w:cs="Arial"/>
          <w:sz w:val="22"/>
          <w:szCs w:val="22"/>
          <w:lang w:val="ru-RU"/>
        </w:rPr>
        <w:t>партију 7,</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Pr="0015054E">
        <w:rPr>
          <w:rFonts w:ascii="Arial" w:hAnsi="Arial" w:cs="Arial"/>
          <w:sz w:val="22"/>
          <w:szCs w:val="22"/>
          <w:lang w:val="sr-Cyrl-RS"/>
        </w:rPr>
        <w:t xml:space="preserve">које као прилози чине саставни део овог Уговора. </w:t>
      </w:r>
    </w:p>
    <w:p w:rsidR="006D2CDB" w:rsidRPr="0015054E" w:rsidRDefault="006D2CDB" w:rsidP="006D2CDB">
      <w:pPr>
        <w:pStyle w:val="KDParagraf"/>
        <w:spacing w:before="0"/>
        <w:rPr>
          <w:rFonts w:ascii="Arial" w:hAnsi="Arial" w:cs="Arial"/>
          <w:sz w:val="22"/>
          <w:szCs w:val="22"/>
          <w:lang w:val="sr-Cyrl-RS"/>
        </w:rPr>
      </w:pPr>
    </w:p>
    <w:p w:rsidR="006D2CDB" w:rsidRPr="00F1338C" w:rsidRDefault="006D2CDB" w:rsidP="006D2CDB">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Уговорене услуге ће се пружати у радном простору и објектима ЈП ЕПС – организациона целина  Технички центар Нови Сад.</w:t>
      </w:r>
    </w:p>
    <w:p w:rsidR="006D2CDB" w:rsidRPr="00F1338C" w:rsidRDefault="006D2CDB" w:rsidP="006D2CDB">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Спецификација објеката и радног простора Корисника услуга у којима ће се вршити Услуге дефинисане су у Техничкој специфкацији (поглавље 3. Конкурсне документације) која је саставни део овог Уговора.</w:t>
      </w:r>
    </w:p>
    <w:p w:rsidR="006D2CDB" w:rsidRPr="0015054E" w:rsidRDefault="006D2CDB" w:rsidP="006D2CDB">
      <w:pPr>
        <w:pStyle w:val="KDParagraf"/>
        <w:spacing w:before="0"/>
        <w:rPr>
          <w:rFonts w:ascii="Arial" w:hAnsi="Arial" w:cs="Arial"/>
          <w:sz w:val="22"/>
          <w:szCs w:val="22"/>
          <w:highlight w:val="red"/>
          <w:lang w:val="sr-Cyrl-RS"/>
        </w:rPr>
      </w:pPr>
    </w:p>
    <w:p w:rsidR="006D2CDB" w:rsidRPr="0015054E" w:rsidRDefault="006D2CDB" w:rsidP="006D2CDB">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6D2CDB" w:rsidRPr="0015054E" w:rsidRDefault="006D2CDB" w:rsidP="006D2CDB">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6D2CDB" w:rsidRDefault="006D2CDB" w:rsidP="006D2CDB">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xml:space="preserve">) динара без ПДВ,  који представља износ </w:t>
      </w:r>
      <w:r w:rsidRPr="00CB6E5E">
        <w:rPr>
          <w:rFonts w:cs="Arial"/>
          <w:kern w:val="0"/>
          <w:sz w:val="22"/>
          <w:szCs w:val="22"/>
        </w:rPr>
        <w:t>процењене</w:t>
      </w:r>
      <w:r w:rsidRPr="00CB6E5E">
        <w:rPr>
          <w:rFonts w:ascii="Arial MT" w:hAnsi="Arial MT" w:cs="Arial"/>
          <w:kern w:val="0"/>
          <w:sz w:val="22"/>
          <w:szCs w:val="22"/>
        </w:rPr>
        <w:t xml:space="preserve"> вредности предметн</w:t>
      </w:r>
      <w:r w:rsidRPr="00CB6E5E">
        <w:rPr>
          <w:rFonts w:ascii="Arial MT" w:hAnsi="Arial MT" w:cs="Arial"/>
          <w:kern w:val="0"/>
          <w:sz w:val="22"/>
          <w:szCs w:val="22"/>
          <w:lang w:val="sr-Cyrl-RS"/>
        </w:rPr>
        <w:t>е</w:t>
      </w:r>
      <w:r w:rsidRPr="00CB6E5E">
        <w:rPr>
          <w:rFonts w:ascii="Arial MT" w:hAnsi="Arial MT" w:cs="Arial"/>
          <w:kern w:val="0"/>
          <w:sz w:val="22"/>
          <w:szCs w:val="22"/>
        </w:rPr>
        <w:t xml:space="preserve"> јавн</w:t>
      </w:r>
      <w:r w:rsidRPr="00CB6E5E">
        <w:rPr>
          <w:rFonts w:ascii="Arial MT" w:hAnsi="Arial MT" w:cs="Arial"/>
          <w:kern w:val="0"/>
          <w:sz w:val="22"/>
          <w:szCs w:val="22"/>
          <w:lang w:val="sr-Cyrl-RS"/>
        </w:rPr>
        <w:t>е</w:t>
      </w:r>
      <w:r w:rsidRPr="00CB6E5E">
        <w:rPr>
          <w:rFonts w:ascii="Arial MT" w:hAnsi="Arial MT" w:cs="Arial"/>
          <w:kern w:val="0"/>
          <w:sz w:val="22"/>
          <w:szCs w:val="22"/>
        </w:rPr>
        <w:t xml:space="preserve"> набавк</w:t>
      </w:r>
      <w:r w:rsidRPr="00CB6E5E">
        <w:rPr>
          <w:rFonts w:ascii="Arial MT" w:hAnsi="Arial MT" w:cs="Arial"/>
          <w:kern w:val="0"/>
          <w:sz w:val="22"/>
          <w:szCs w:val="22"/>
          <w:lang w:val="sr-Cyrl-RS"/>
        </w:rPr>
        <w:t>е</w:t>
      </w:r>
      <w:r w:rsidRPr="00CB6E5E">
        <w:rPr>
          <w:rFonts w:ascii="Arial MT" w:hAnsi="Arial MT" w:cs="Arial"/>
          <w:kern w:val="0"/>
          <w:sz w:val="22"/>
          <w:szCs w:val="22"/>
        </w:rPr>
        <w:t>.</w:t>
      </w:r>
    </w:p>
    <w:p w:rsidR="006D2CDB" w:rsidRPr="006C1346" w:rsidRDefault="006D2CDB" w:rsidP="006D2CDB">
      <w:pPr>
        <w:tabs>
          <w:tab w:val="left" w:pos="567"/>
        </w:tabs>
        <w:autoSpaceDE w:val="0"/>
        <w:jc w:val="both"/>
        <w:textAlignment w:val="auto"/>
        <w:rPr>
          <w:rFonts w:asciiTheme="minorHAnsi" w:hAnsiTheme="minorHAnsi" w:cs="Arial"/>
          <w:kern w:val="0"/>
          <w:sz w:val="24"/>
          <w:szCs w:val="24"/>
          <w:lang w:val="sr-Cyrl-RS"/>
        </w:rPr>
      </w:pPr>
    </w:p>
    <w:p w:rsidR="006D2CDB" w:rsidRPr="0015054E" w:rsidRDefault="006D2CDB" w:rsidP="006D2CDB">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6D2CDB" w:rsidRPr="0015054E" w:rsidRDefault="006D2CDB" w:rsidP="006D2CDB">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6D2CDB" w:rsidRPr="0015054E" w:rsidRDefault="006D2CDB" w:rsidP="006D2CDB">
      <w:pPr>
        <w:tabs>
          <w:tab w:val="left" w:pos="567"/>
        </w:tabs>
        <w:autoSpaceDE w:val="0"/>
        <w:jc w:val="both"/>
        <w:textAlignment w:val="auto"/>
        <w:rPr>
          <w:rFonts w:cs="Arial"/>
          <w:kern w:val="0"/>
          <w:sz w:val="22"/>
          <w:szCs w:val="22"/>
          <w:lang w:val="sr-Cyrl-RS"/>
        </w:rPr>
      </w:pPr>
    </w:p>
    <w:p w:rsidR="006D2CDB" w:rsidRPr="0015054E" w:rsidRDefault="006D2CDB" w:rsidP="006D2CDB">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6D2CDB" w:rsidRPr="0015054E" w:rsidRDefault="006D2CDB" w:rsidP="006D2CDB">
      <w:pPr>
        <w:tabs>
          <w:tab w:val="left" w:pos="567"/>
        </w:tabs>
        <w:autoSpaceDE w:val="0"/>
        <w:jc w:val="both"/>
        <w:textAlignment w:val="auto"/>
        <w:rPr>
          <w:rFonts w:cs="Arial"/>
          <w:kern w:val="0"/>
          <w:sz w:val="22"/>
          <w:szCs w:val="22"/>
          <w:highlight w:val="red"/>
        </w:rPr>
      </w:pPr>
    </w:p>
    <w:p w:rsidR="006D2CDB" w:rsidRPr="0015054E" w:rsidRDefault="006D2CDB" w:rsidP="006D2CDB">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6D2CDB" w:rsidRPr="0015054E" w:rsidRDefault="006D2CDB" w:rsidP="006D2CDB">
      <w:pPr>
        <w:pStyle w:val="KDParagraf"/>
        <w:spacing w:before="0"/>
        <w:jc w:val="center"/>
        <w:rPr>
          <w:rFonts w:ascii="Arial" w:hAnsi="Arial" w:cs="Arial"/>
          <w:sz w:val="22"/>
          <w:szCs w:val="22"/>
        </w:rPr>
      </w:pPr>
    </w:p>
    <w:p w:rsidR="006D2CDB" w:rsidRPr="0015054E" w:rsidRDefault="006D2CDB" w:rsidP="006D2CDB">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6D2CDB" w:rsidRPr="0015054E" w:rsidRDefault="006D2CDB" w:rsidP="006D2CDB">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6D2CDB" w:rsidRPr="0015054E" w:rsidRDefault="006D2CDB" w:rsidP="006D2CDB">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6D2CDB" w:rsidRPr="0015054E" w:rsidRDefault="006D2CDB" w:rsidP="006D2CDB">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w:t>
      </w:r>
      <w:r w:rsidRPr="0015054E">
        <w:rPr>
          <w:rFonts w:cs="Arial"/>
          <w:color w:val="000000"/>
          <w:kern w:val="0"/>
          <w:sz w:val="22"/>
          <w:szCs w:val="22"/>
          <w:lang w:val="sr-Cyrl-RS"/>
        </w:rPr>
        <w:lastRenderedPageBreak/>
        <w:t xml:space="preserve">ценама из Обрасца структуре цене. </w:t>
      </w:r>
    </w:p>
    <w:p w:rsidR="006D2CDB" w:rsidRPr="0015054E" w:rsidRDefault="006D2CDB" w:rsidP="006D2CDB">
      <w:pPr>
        <w:jc w:val="both"/>
        <w:rPr>
          <w:rFonts w:cs="Arial"/>
          <w:color w:val="000000"/>
          <w:kern w:val="0"/>
          <w:sz w:val="22"/>
          <w:szCs w:val="22"/>
        </w:rPr>
      </w:pPr>
    </w:p>
    <w:p w:rsidR="006D2CDB" w:rsidRPr="0015054E" w:rsidRDefault="006D2CDB" w:rsidP="006D2CDB">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6D2CDB" w:rsidRPr="0015054E" w:rsidRDefault="006D2CDB" w:rsidP="006D2CDB">
      <w:pPr>
        <w:jc w:val="both"/>
        <w:rPr>
          <w:rFonts w:cs="Arial"/>
          <w:color w:val="000000"/>
          <w:kern w:val="0"/>
          <w:sz w:val="22"/>
          <w:szCs w:val="22"/>
          <w:highlight w:val="red"/>
          <w:lang w:val="sr-Cyrl-RS"/>
        </w:rPr>
      </w:pPr>
      <w:r w:rsidRPr="0015054E">
        <w:rPr>
          <w:rFonts w:cs="Arial"/>
          <w:color w:val="000000"/>
          <w:kern w:val="0"/>
          <w:sz w:val="22"/>
          <w:szCs w:val="22"/>
          <w:highlight w:val="red"/>
          <w:lang w:val="sr-Cyrl-RS"/>
        </w:rPr>
        <w:t xml:space="preserve">  </w:t>
      </w:r>
    </w:p>
    <w:p w:rsidR="00507C3B" w:rsidRPr="00C94B0A" w:rsidRDefault="006D2CDB" w:rsidP="00C94B0A">
      <w:pPr>
        <w:jc w:val="both"/>
        <w:rPr>
          <w:rFonts w:cs="Arial"/>
          <w:color w:val="000000"/>
          <w:kern w:val="0"/>
          <w:sz w:val="22"/>
          <w:szCs w:val="22"/>
        </w:rPr>
      </w:pPr>
      <w:r w:rsidRPr="004036B9">
        <w:rPr>
          <w:rFonts w:cs="Arial"/>
          <w:color w:val="000000"/>
          <w:kern w:val="0"/>
          <w:sz w:val="22"/>
          <w:szCs w:val="22"/>
        </w:rPr>
        <w:t xml:space="preserve">Рачун за извршене услуге гласи на Корисника услуга: Јавно предузеће „Електропривреда Србије“ Београд, Балканска 13, Београд ПИБ 103920327, </w:t>
      </w:r>
      <w:r w:rsidRPr="00C94B0A">
        <w:rPr>
          <w:rFonts w:cs="Arial"/>
          <w:color w:val="000000"/>
          <w:kern w:val="0"/>
          <w:sz w:val="22"/>
          <w:szCs w:val="22"/>
        </w:rPr>
        <w:t xml:space="preserve">а доставља се на адресу: </w:t>
      </w:r>
      <w:r w:rsidR="00507C3B" w:rsidRPr="00C94B0A">
        <w:rPr>
          <w:rFonts w:cs="Arial"/>
          <w:color w:val="000000"/>
          <w:kern w:val="0"/>
          <w:sz w:val="22"/>
          <w:szCs w:val="22"/>
        </w:rPr>
        <w:t>ЈП ЕПС Технички центар  Београд, Масарикова 1-3 Београд</w:t>
      </w:r>
    </w:p>
    <w:p w:rsidR="006D2CDB" w:rsidRPr="0015054E" w:rsidRDefault="006D2CDB" w:rsidP="006D2CDB">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6D2CDB" w:rsidRPr="0015054E" w:rsidRDefault="006D2CDB" w:rsidP="006D2CDB">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6D2CDB" w:rsidRPr="0015054E" w:rsidRDefault="006D2CDB" w:rsidP="006D2CDB">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6D2CDB" w:rsidRPr="0015054E" w:rsidRDefault="006D2CDB" w:rsidP="006D2CDB">
      <w:pPr>
        <w:pStyle w:val="KDParagraf"/>
        <w:spacing w:before="0"/>
        <w:jc w:val="center"/>
        <w:rPr>
          <w:rFonts w:ascii="Arial" w:hAnsi="Arial" w:cs="Arial"/>
          <w:sz w:val="22"/>
          <w:szCs w:val="22"/>
          <w:highlight w:val="red"/>
          <w:lang w:val="sr-Cyrl-RS"/>
        </w:rPr>
      </w:pPr>
    </w:p>
    <w:p w:rsidR="006D2CDB" w:rsidRPr="0015054E" w:rsidRDefault="006D2CDB" w:rsidP="006D2CDB">
      <w:pPr>
        <w:pStyle w:val="KDParagraf"/>
        <w:spacing w:before="0"/>
        <w:jc w:val="center"/>
        <w:rPr>
          <w:rFonts w:ascii="Arial" w:hAnsi="Arial" w:cs="Arial"/>
          <w:b/>
          <w:sz w:val="22"/>
          <w:szCs w:val="22"/>
        </w:rPr>
      </w:pPr>
      <w:r w:rsidRPr="0015054E">
        <w:rPr>
          <w:rFonts w:ascii="Arial" w:hAnsi="Arial" w:cs="Arial"/>
          <w:b/>
          <w:sz w:val="22"/>
          <w:szCs w:val="22"/>
        </w:rPr>
        <w:t>Члан 4.</w:t>
      </w:r>
    </w:p>
    <w:p w:rsidR="006D2CDB" w:rsidRPr="0015054E" w:rsidRDefault="006D2CDB" w:rsidP="006D2CDB">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6D2CDB" w:rsidRPr="0015054E" w:rsidRDefault="006D2CDB" w:rsidP="006D2CDB">
      <w:pPr>
        <w:pStyle w:val="KDParagraf"/>
        <w:spacing w:before="0"/>
        <w:jc w:val="left"/>
        <w:rPr>
          <w:rFonts w:ascii="Arial" w:hAnsi="Arial" w:cs="Arial"/>
          <w:sz w:val="22"/>
          <w:szCs w:val="22"/>
        </w:rPr>
      </w:pPr>
    </w:p>
    <w:p w:rsidR="006D2CDB" w:rsidRDefault="006D2CDB" w:rsidP="006D2CDB">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4036B9">
        <w:rPr>
          <w:rFonts w:eastAsia="Calibri" w:cs="Arial"/>
          <w:sz w:val="22"/>
          <w:szCs w:val="22"/>
          <w:lang w:val="sr-Cyrl-RS"/>
        </w:rPr>
        <w:t>Београд,</w:t>
      </w:r>
      <w:r w:rsidRPr="004036B9">
        <w:rPr>
          <w:rFonts w:cs="Arial"/>
          <w:color w:val="000000"/>
          <w:kern w:val="0"/>
          <w:sz w:val="22"/>
          <w:szCs w:val="22"/>
        </w:rPr>
        <w:t xml:space="preserve"> </w:t>
      </w:r>
    </w:p>
    <w:p w:rsidR="00C94B0A" w:rsidRPr="00C94B0A" w:rsidRDefault="00C94B0A" w:rsidP="00C94B0A">
      <w:pPr>
        <w:widowControl/>
        <w:suppressAutoHyphens w:val="0"/>
        <w:autoSpaceDN/>
        <w:spacing w:before="120"/>
        <w:contextualSpacing/>
        <w:rPr>
          <w:rFonts w:cs="Arial"/>
          <w:sz w:val="22"/>
          <w:szCs w:val="22"/>
          <w:lang w:val="sr-Cyrl-RS"/>
        </w:rPr>
      </w:pPr>
      <w:r w:rsidRPr="00C94B0A">
        <w:rPr>
          <w:rFonts w:cs="Arial"/>
          <w:sz w:val="22"/>
          <w:szCs w:val="22"/>
          <w:lang w:val="sr-Cyrl-RS"/>
        </w:rPr>
        <w:t>ЈП ЕПС Технички центар  Београд, Масарикова 1-3 Београд</w:t>
      </w:r>
    </w:p>
    <w:p w:rsidR="006D2CDB" w:rsidRPr="0015054E" w:rsidRDefault="006D2CDB" w:rsidP="006D2CDB">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6D2CDB" w:rsidRPr="0015054E" w:rsidRDefault="006D2CDB" w:rsidP="006D2CDB">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6D2CDB" w:rsidRPr="0015054E" w:rsidRDefault="006D2CDB" w:rsidP="006D2CDB">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6D2CDB" w:rsidRPr="0015054E" w:rsidRDefault="006D2CDB" w:rsidP="006D2CDB">
      <w:pPr>
        <w:pStyle w:val="KDParagraf"/>
        <w:spacing w:before="0"/>
        <w:jc w:val="center"/>
        <w:rPr>
          <w:rFonts w:ascii="Arial" w:hAnsi="Arial" w:cs="Arial"/>
          <w:b/>
          <w:sz w:val="22"/>
          <w:szCs w:val="22"/>
          <w:highlight w:val="red"/>
        </w:rPr>
      </w:pPr>
    </w:p>
    <w:p w:rsidR="006D2CDB" w:rsidRPr="0015054E" w:rsidRDefault="006D2CDB" w:rsidP="006D2CDB">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6D2CDB" w:rsidRPr="0015054E" w:rsidRDefault="006D2CDB" w:rsidP="006D2CDB">
      <w:pPr>
        <w:pStyle w:val="KDParagraf"/>
        <w:spacing w:before="0"/>
        <w:jc w:val="center"/>
        <w:rPr>
          <w:rFonts w:ascii="Arial" w:hAnsi="Arial" w:cs="Arial"/>
          <w:sz w:val="22"/>
          <w:szCs w:val="22"/>
        </w:rPr>
      </w:pPr>
    </w:p>
    <w:p w:rsidR="006D2CDB" w:rsidRPr="0015054E" w:rsidRDefault="006D2CDB" w:rsidP="006D2CDB">
      <w:pPr>
        <w:pStyle w:val="KDParagraf"/>
        <w:spacing w:before="0"/>
        <w:jc w:val="center"/>
        <w:rPr>
          <w:rFonts w:ascii="Arial" w:hAnsi="Arial" w:cs="Arial"/>
          <w:b/>
          <w:sz w:val="22"/>
          <w:szCs w:val="22"/>
        </w:rPr>
      </w:pPr>
      <w:r w:rsidRPr="0015054E">
        <w:rPr>
          <w:rFonts w:ascii="Arial" w:hAnsi="Arial" w:cs="Arial"/>
          <w:b/>
          <w:sz w:val="22"/>
          <w:szCs w:val="22"/>
        </w:rPr>
        <w:t>Члан 5.</w:t>
      </w:r>
    </w:p>
    <w:p w:rsidR="006D2CDB" w:rsidRPr="007C1779" w:rsidRDefault="006D2CDB" w:rsidP="006D2CDB">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6D2CDB" w:rsidRPr="007C1779" w:rsidRDefault="006D2CDB" w:rsidP="006D2CDB">
      <w:pPr>
        <w:pStyle w:val="KDParagraf"/>
        <w:spacing w:before="0"/>
        <w:rPr>
          <w:rFonts w:ascii="Arial" w:hAnsi="Arial" w:cs="Arial"/>
          <w:sz w:val="22"/>
          <w:szCs w:val="22"/>
        </w:rPr>
      </w:pPr>
    </w:p>
    <w:p w:rsidR="006D2CDB" w:rsidRPr="007C1779" w:rsidRDefault="006D2CDB" w:rsidP="006D2CDB">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6D2CDB" w:rsidRPr="007C1779" w:rsidRDefault="006D2CDB" w:rsidP="006D2CDB">
      <w:pPr>
        <w:pStyle w:val="KDParagraf"/>
        <w:spacing w:before="0"/>
        <w:rPr>
          <w:rFonts w:ascii="Arial" w:hAnsi="Arial" w:cs="Arial"/>
          <w:sz w:val="22"/>
          <w:szCs w:val="22"/>
        </w:rPr>
      </w:pPr>
    </w:p>
    <w:p w:rsidR="006D2CDB" w:rsidRPr="007C1779" w:rsidRDefault="006D2CDB" w:rsidP="006D2CDB">
      <w:pPr>
        <w:pStyle w:val="KDParagraf"/>
        <w:spacing w:before="0"/>
        <w:rPr>
          <w:rFonts w:cs="Arial"/>
        </w:rPr>
      </w:pPr>
    </w:p>
    <w:p w:rsidR="006D2CDB" w:rsidRPr="007C1779" w:rsidRDefault="006D2CDB" w:rsidP="006D2CDB">
      <w:pPr>
        <w:pStyle w:val="KDParagraf"/>
        <w:spacing w:before="0"/>
        <w:jc w:val="center"/>
        <w:rPr>
          <w:rFonts w:ascii="Arial" w:hAnsi="Arial" w:cs="Arial"/>
          <w:b/>
          <w:sz w:val="22"/>
          <w:szCs w:val="22"/>
        </w:rPr>
      </w:pPr>
      <w:r w:rsidRPr="007C1779">
        <w:rPr>
          <w:rFonts w:ascii="Arial" w:hAnsi="Arial" w:cs="Arial"/>
          <w:b/>
          <w:sz w:val="22"/>
          <w:szCs w:val="22"/>
        </w:rPr>
        <w:t>Члан 6.</w:t>
      </w:r>
    </w:p>
    <w:p w:rsidR="006D2CDB" w:rsidRPr="007C1779" w:rsidRDefault="006D2CDB" w:rsidP="006D2CDB">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w:t>
      </w:r>
      <w:r w:rsidRPr="007C1779">
        <w:rPr>
          <w:rFonts w:ascii="Arial" w:hAnsi="Arial" w:cs="Arial"/>
          <w:sz w:val="22"/>
          <w:szCs w:val="22"/>
        </w:rPr>
        <w:lastRenderedPageBreak/>
        <w:t>и квалитета пружених услуга, као и решавање евентуалних проблема.</w:t>
      </w:r>
      <w:r w:rsidRPr="007C1779">
        <w:rPr>
          <w:rFonts w:ascii="Arial" w:hAnsi="Arial" w:cs="Arial"/>
          <w:sz w:val="22"/>
          <w:szCs w:val="22"/>
          <w:lang w:val="sr-Cyrl-RS"/>
        </w:rPr>
        <w:t xml:space="preserve"> </w:t>
      </w:r>
    </w:p>
    <w:p w:rsidR="006D2CDB" w:rsidRPr="007C1779" w:rsidRDefault="006D2CDB" w:rsidP="006D2CDB">
      <w:pPr>
        <w:pStyle w:val="KDParagraf"/>
        <w:tabs>
          <w:tab w:val="clear" w:pos="567"/>
          <w:tab w:val="left" w:pos="0"/>
        </w:tabs>
        <w:spacing w:before="0"/>
        <w:rPr>
          <w:rFonts w:ascii="Arial" w:hAnsi="Arial" w:cs="Arial"/>
          <w:sz w:val="22"/>
          <w:szCs w:val="22"/>
          <w:lang w:val="sr-Cyrl-RS"/>
        </w:rPr>
      </w:pPr>
    </w:p>
    <w:p w:rsidR="006D2CDB" w:rsidRPr="007C1779" w:rsidRDefault="006D2CDB" w:rsidP="006D2CDB">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6D2CDB" w:rsidRPr="007C1779" w:rsidRDefault="006D2CDB" w:rsidP="006D2CDB">
      <w:pPr>
        <w:pStyle w:val="KDParagraf"/>
        <w:tabs>
          <w:tab w:val="clear" w:pos="567"/>
          <w:tab w:val="left" w:pos="0"/>
        </w:tabs>
        <w:spacing w:before="0"/>
        <w:rPr>
          <w:rFonts w:ascii="Arial" w:hAnsi="Arial" w:cs="Arial"/>
          <w:sz w:val="22"/>
          <w:szCs w:val="22"/>
          <w:lang w:val="sr-Cyrl-CS"/>
        </w:rPr>
      </w:pPr>
    </w:p>
    <w:p w:rsidR="006D2CDB" w:rsidRPr="007C1779" w:rsidRDefault="006D2CDB" w:rsidP="006D2CDB">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6D2CDB" w:rsidRPr="0015054E" w:rsidRDefault="006D2CDB" w:rsidP="006D2CDB">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6D2CDB" w:rsidRPr="0015054E" w:rsidRDefault="006D2CDB" w:rsidP="006D2CDB">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6D2CDB" w:rsidRPr="003B6B7F" w:rsidRDefault="006D2CDB" w:rsidP="006D2CDB">
      <w:pPr>
        <w:pStyle w:val="KDParagraf"/>
        <w:spacing w:before="0"/>
        <w:rPr>
          <w:rFonts w:ascii="Arial" w:hAnsi="Arial" w:cs="Arial"/>
          <w:sz w:val="22"/>
          <w:szCs w:val="22"/>
          <w:lang w:val="sr-Cyrl-RS"/>
        </w:rPr>
      </w:pPr>
    </w:p>
    <w:p w:rsidR="006D2CDB" w:rsidRPr="007C1779" w:rsidRDefault="006D2CDB" w:rsidP="006D2CDB">
      <w:pPr>
        <w:pStyle w:val="KDParagraf"/>
        <w:tabs>
          <w:tab w:val="clear" w:pos="567"/>
          <w:tab w:val="left" w:pos="426"/>
        </w:tabs>
        <w:spacing w:before="0"/>
        <w:rPr>
          <w:rFonts w:ascii="Arial" w:hAnsi="Arial" w:cs="Arial"/>
          <w:sz w:val="22"/>
          <w:szCs w:val="22"/>
          <w:lang w:val="sr-Cyrl-RS"/>
        </w:rPr>
      </w:pPr>
    </w:p>
    <w:p w:rsidR="006D2CDB" w:rsidRPr="007C1779" w:rsidRDefault="006D2CDB" w:rsidP="006D2CDB">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6D2CDB" w:rsidRPr="007C1779" w:rsidRDefault="006D2CDB" w:rsidP="006D2CDB">
      <w:pPr>
        <w:pStyle w:val="KDParagraf"/>
        <w:spacing w:before="0"/>
        <w:jc w:val="center"/>
        <w:rPr>
          <w:rFonts w:ascii="Arial" w:hAnsi="Arial" w:cs="Arial"/>
          <w:b/>
          <w:sz w:val="22"/>
          <w:szCs w:val="22"/>
        </w:rPr>
      </w:pPr>
      <w:r w:rsidRPr="007C1779">
        <w:rPr>
          <w:rFonts w:ascii="Arial" w:hAnsi="Arial" w:cs="Arial"/>
          <w:b/>
          <w:sz w:val="22"/>
          <w:szCs w:val="22"/>
        </w:rPr>
        <w:t>Члан 7.</w:t>
      </w:r>
    </w:p>
    <w:p w:rsidR="006D2CDB" w:rsidRPr="007C1779" w:rsidRDefault="006D2CDB" w:rsidP="006D2CDB">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6D2CDB" w:rsidRPr="007C1779" w:rsidRDefault="006D2CDB" w:rsidP="006D2CDB">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6D2CDB" w:rsidRPr="007C1779" w:rsidRDefault="006D2CDB" w:rsidP="006D2CDB">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6D2CDB" w:rsidRPr="007C1779" w:rsidRDefault="006D2CDB" w:rsidP="006D2CDB">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6D2CDB" w:rsidRPr="007C1779" w:rsidRDefault="006D2CDB" w:rsidP="006D2CDB">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6D2CDB" w:rsidRPr="007C1779" w:rsidRDefault="006D2CDB" w:rsidP="006D2CDB">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6D2CDB" w:rsidRPr="007C1779" w:rsidRDefault="006D2CDB" w:rsidP="006D2CDB">
      <w:pPr>
        <w:pStyle w:val="KDParagraf"/>
        <w:spacing w:before="0"/>
        <w:rPr>
          <w:rFonts w:ascii="Arial" w:hAnsi="Arial" w:cs="Arial"/>
          <w:sz w:val="22"/>
          <w:szCs w:val="22"/>
          <w:lang w:val="sr-Cyrl-RS"/>
        </w:rPr>
      </w:pPr>
    </w:p>
    <w:p w:rsidR="006D2CDB" w:rsidRPr="007C1779" w:rsidRDefault="006D2CDB" w:rsidP="006D2CDB">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6D2CDB" w:rsidRPr="007C1779" w:rsidRDefault="006D2CDB" w:rsidP="006D2CDB">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6D2CDB" w:rsidRPr="007C1779" w:rsidRDefault="006D2CDB" w:rsidP="006D2CDB">
      <w:pPr>
        <w:pStyle w:val="KDParagraf"/>
        <w:spacing w:before="0"/>
        <w:rPr>
          <w:rFonts w:ascii="Arial" w:hAnsi="Arial" w:cs="Arial"/>
          <w:sz w:val="22"/>
          <w:szCs w:val="22"/>
          <w:lang w:val="sr-Cyrl-RS"/>
        </w:rPr>
      </w:pPr>
    </w:p>
    <w:p w:rsidR="006D2CDB" w:rsidRPr="007C1779" w:rsidRDefault="006D2CDB" w:rsidP="006D2CDB">
      <w:pPr>
        <w:pStyle w:val="KDParagraf"/>
        <w:spacing w:before="0"/>
        <w:jc w:val="center"/>
        <w:rPr>
          <w:rFonts w:ascii="Arial" w:hAnsi="Arial" w:cs="Arial"/>
          <w:sz w:val="22"/>
          <w:szCs w:val="22"/>
        </w:rPr>
      </w:pPr>
      <w:r w:rsidRPr="007C1779">
        <w:rPr>
          <w:rFonts w:ascii="Arial" w:hAnsi="Arial" w:cs="Arial"/>
          <w:b/>
          <w:sz w:val="22"/>
          <w:szCs w:val="22"/>
        </w:rPr>
        <w:t>Члан 8.</w:t>
      </w:r>
    </w:p>
    <w:p w:rsidR="006D2CDB" w:rsidRPr="007C1779" w:rsidRDefault="006D2CDB" w:rsidP="006D2CDB">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6D2CDB" w:rsidRPr="007C1779" w:rsidRDefault="006D2CDB" w:rsidP="006D2CDB">
      <w:pPr>
        <w:pStyle w:val="KDParagraf"/>
        <w:spacing w:before="0"/>
        <w:rPr>
          <w:rFonts w:ascii="Arial" w:hAnsi="Arial" w:cs="Arial"/>
          <w:sz w:val="22"/>
          <w:szCs w:val="22"/>
        </w:rPr>
      </w:pPr>
    </w:p>
    <w:p w:rsidR="006D2CDB" w:rsidRPr="002B756E" w:rsidRDefault="006D2CDB" w:rsidP="006D2CDB">
      <w:pPr>
        <w:pStyle w:val="KDParagraf"/>
        <w:spacing w:before="0"/>
        <w:rPr>
          <w:rFonts w:cs="Arial"/>
          <w:b/>
          <w:highlight w:val="red"/>
        </w:rPr>
      </w:pPr>
    </w:p>
    <w:p w:rsidR="006D2CDB" w:rsidRPr="0015054E" w:rsidRDefault="006D2CDB" w:rsidP="006D2CDB">
      <w:pPr>
        <w:pStyle w:val="KDParagraf"/>
        <w:spacing w:before="0"/>
        <w:jc w:val="left"/>
        <w:rPr>
          <w:rFonts w:ascii="Arial" w:hAnsi="Arial" w:cs="Arial"/>
          <w:b/>
          <w:sz w:val="22"/>
          <w:szCs w:val="22"/>
        </w:rPr>
      </w:pPr>
      <w:r w:rsidRPr="0015054E">
        <w:rPr>
          <w:rFonts w:ascii="Arial" w:hAnsi="Arial" w:cs="Arial"/>
          <w:b/>
          <w:sz w:val="22"/>
          <w:szCs w:val="22"/>
        </w:rPr>
        <w:lastRenderedPageBreak/>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p>
    <w:p w:rsidR="006D2CDB" w:rsidRPr="0015054E" w:rsidRDefault="006D2CDB" w:rsidP="006D2CDB">
      <w:pPr>
        <w:pStyle w:val="KDParagraf"/>
        <w:spacing w:before="0"/>
        <w:jc w:val="center"/>
        <w:rPr>
          <w:rFonts w:ascii="Arial" w:hAnsi="Arial" w:cs="Arial"/>
          <w:sz w:val="22"/>
          <w:szCs w:val="22"/>
        </w:rPr>
      </w:pPr>
    </w:p>
    <w:p w:rsidR="006D2CDB" w:rsidRPr="0015054E" w:rsidRDefault="006D2CDB" w:rsidP="006D2CDB">
      <w:pPr>
        <w:pStyle w:val="KDParagraf"/>
        <w:spacing w:before="0"/>
        <w:jc w:val="center"/>
        <w:rPr>
          <w:rFonts w:ascii="Arial" w:hAnsi="Arial" w:cs="Arial"/>
          <w:b/>
          <w:sz w:val="22"/>
          <w:szCs w:val="22"/>
          <w:lang w:val="sr-Cyrl-RS"/>
        </w:rPr>
      </w:pPr>
      <w:r w:rsidRPr="005E06E5">
        <w:rPr>
          <w:rFonts w:ascii="Arial" w:hAnsi="Arial" w:cs="Arial"/>
          <w:b/>
          <w:sz w:val="22"/>
          <w:szCs w:val="22"/>
        </w:rPr>
        <w:t xml:space="preserve">Члан </w:t>
      </w:r>
      <w:r w:rsidRPr="005E06E5">
        <w:rPr>
          <w:rFonts w:ascii="Arial" w:hAnsi="Arial" w:cs="Arial"/>
          <w:b/>
          <w:sz w:val="22"/>
          <w:szCs w:val="22"/>
          <w:lang w:val="sr-Cyrl-RS"/>
        </w:rPr>
        <w:t>9</w:t>
      </w:r>
      <w:r w:rsidRPr="005E06E5">
        <w:rPr>
          <w:rFonts w:ascii="Arial" w:hAnsi="Arial" w:cs="Arial"/>
          <w:b/>
          <w:sz w:val="22"/>
          <w:szCs w:val="22"/>
        </w:rPr>
        <w:t>.</w:t>
      </w:r>
    </w:p>
    <w:p w:rsidR="006D2CDB" w:rsidRPr="00CB6E5E" w:rsidRDefault="006D2CDB" w:rsidP="006D2CDB">
      <w:pPr>
        <w:jc w:val="both"/>
        <w:rPr>
          <w:rFonts w:cs="Arial"/>
          <w:bCs/>
          <w:color w:val="000000"/>
          <w:sz w:val="22"/>
          <w:szCs w:val="22"/>
          <w:lang w:val="sr-Cyrl-RS"/>
        </w:rPr>
      </w:pPr>
      <w:r w:rsidRPr="0015054E">
        <w:rPr>
          <w:rFonts w:cs="Arial"/>
          <w:bCs/>
          <w:color w:val="000000"/>
          <w:sz w:val="22"/>
          <w:szCs w:val="22"/>
          <w:lang w:val="sr-Cyrl-RS"/>
        </w:rPr>
        <w:t>Динамика, рок и место</w:t>
      </w:r>
      <w:r>
        <w:rPr>
          <w:rFonts w:cs="Arial"/>
          <w:bCs/>
          <w:color w:val="000000"/>
          <w:sz w:val="22"/>
          <w:szCs w:val="22"/>
          <w:lang w:val="sr-Cyrl-RS"/>
        </w:rPr>
        <w:t xml:space="preserve"> извршења Услуга </w:t>
      </w:r>
      <w:r w:rsidRPr="0015054E">
        <w:rPr>
          <w:rFonts w:cs="Arial"/>
          <w:bCs/>
          <w:color w:val="000000"/>
          <w:sz w:val="22"/>
          <w:szCs w:val="22"/>
          <w:lang w:val="sr-Cyrl-RS"/>
        </w:rPr>
        <w:t xml:space="preserve"> </w:t>
      </w:r>
      <w:r>
        <w:rPr>
          <w:rFonts w:cs="Arial"/>
          <w:bCs/>
          <w:color w:val="000000"/>
          <w:sz w:val="22"/>
          <w:szCs w:val="22"/>
          <w:lang w:val="sr-Cyrl-RS"/>
        </w:rPr>
        <w:t xml:space="preserve"> </w:t>
      </w:r>
      <w:r w:rsidRPr="0015054E">
        <w:rPr>
          <w:rFonts w:cs="Arial"/>
          <w:bCs/>
          <w:color w:val="000000"/>
          <w:sz w:val="22"/>
          <w:szCs w:val="22"/>
          <w:lang w:val="sr-Cyrl-RS"/>
        </w:rPr>
        <w:t xml:space="preserve"> дефинисани </w:t>
      </w:r>
      <w:r>
        <w:rPr>
          <w:rFonts w:cs="Arial"/>
          <w:bCs/>
          <w:color w:val="000000"/>
          <w:sz w:val="22"/>
          <w:szCs w:val="22"/>
          <w:lang w:val="sr-Cyrl-RS"/>
        </w:rPr>
        <w:t xml:space="preserve">су </w:t>
      </w:r>
      <w:r w:rsidRPr="0015054E">
        <w:rPr>
          <w:rFonts w:cs="Arial"/>
          <w:bCs/>
          <w:color w:val="000000"/>
          <w:sz w:val="22"/>
          <w:szCs w:val="22"/>
          <w:lang w:val="sr-Cyrl-RS"/>
        </w:rPr>
        <w:t>у Техн</w:t>
      </w:r>
      <w:r w:rsidR="005E06E5">
        <w:rPr>
          <w:rFonts w:cs="Arial"/>
          <w:bCs/>
          <w:color w:val="000000"/>
          <w:sz w:val="22"/>
          <w:szCs w:val="22"/>
          <w:lang w:val="sr-Cyrl-RS"/>
        </w:rPr>
        <w:t xml:space="preserve">ичкој спецификацији </w:t>
      </w:r>
      <w:r w:rsidR="005E06E5" w:rsidRPr="00CB6E5E">
        <w:rPr>
          <w:rFonts w:cs="Arial"/>
          <w:bCs/>
          <w:color w:val="000000"/>
          <w:sz w:val="22"/>
          <w:szCs w:val="22"/>
          <w:lang w:val="sr-Cyrl-RS"/>
        </w:rPr>
        <w:t>за Партију 7</w:t>
      </w:r>
      <w:r w:rsidRPr="00CB6E5E">
        <w:rPr>
          <w:rFonts w:cs="Arial"/>
          <w:bCs/>
          <w:color w:val="000000"/>
          <w:sz w:val="22"/>
          <w:szCs w:val="22"/>
          <w:lang w:val="sr-Cyrl-RS"/>
        </w:rPr>
        <w:t>.  која је саставни део овог Уговора.</w:t>
      </w:r>
    </w:p>
    <w:p w:rsidR="006D2CDB" w:rsidRPr="00CB6E5E" w:rsidRDefault="006D2CDB" w:rsidP="006D2CDB">
      <w:pPr>
        <w:jc w:val="both"/>
        <w:rPr>
          <w:rFonts w:cs="Arial"/>
          <w:bCs/>
          <w:color w:val="000000"/>
          <w:sz w:val="22"/>
          <w:szCs w:val="22"/>
          <w:lang w:val="sr-Cyrl-RS"/>
        </w:rPr>
      </w:pPr>
      <w:r w:rsidRPr="00CB6E5E">
        <w:rPr>
          <w:rFonts w:cs="Arial"/>
          <w:bCs/>
          <w:color w:val="000000"/>
          <w:sz w:val="22"/>
          <w:szCs w:val="22"/>
        </w:rPr>
        <w:t xml:space="preserve">Услуге се </w:t>
      </w:r>
      <w:r w:rsidRPr="00CB6E5E">
        <w:rPr>
          <w:rFonts w:cs="Arial"/>
          <w:bCs/>
          <w:color w:val="000000"/>
          <w:sz w:val="22"/>
          <w:szCs w:val="22"/>
          <w:lang w:val="sr-Cyrl-RS"/>
        </w:rPr>
        <w:t xml:space="preserve">врше </w:t>
      </w:r>
      <w:r w:rsidRPr="00CB6E5E">
        <w:rPr>
          <w:rFonts w:cs="Arial"/>
          <w:bCs/>
          <w:color w:val="000000"/>
          <w:sz w:val="22"/>
          <w:szCs w:val="22"/>
        </w:rPr>
        <w:t>два пута годишње и то:</w:t>
      </w:r>
    </w:p>
    <w:p w:rsidR="005E06E5" w:rsidRPr="00CB6E5E" w:rsidRDefault="005E06E5" w:rsidP="005E06E5">
      <w:pPr>
        <w:autoSpaceDE w:val="0"/>
        <w:adjustRightInd w:val="0"/>
        <w:jc w:val="both"/>
        <w:rPr>
          <w:rFonts w:cs="Arial"/>
          <w:bCs/>
          <w:color w:val="000000"/>
          <w:sz w:val="22"/>
          <w:szCs w:val="22"/>
        </w:rPr>
      </w:pPr>
      <w:r w:rsidRPr="00CB6E5E">
        <w:rPr>
          <w:rFonts w:cs="Arial"/>
          <w:bCs/>
          <w:color w:val="000000"/>
          <w:sz w:val="22"/>
          <w:szCs w:val="22"/>
          <w:lang w:val="sr-Cyrl-RS"/>
        </w:rPr>
        <w:t>-у</w:t>
      </w:r>
      <w:r w:rsidRPr="00CB6E5E">
        <w:rPr>
          <w:rFonts w:cs="Arial"/>
          <w:bCs/>
          <w:color w:val="000000"/>
          <w:sz w:val="22"/>
          <w:szCs w:val="22"/>
        </w:rPr>
        <w:t xml:space="preserve"> фази I – у првој половини </w:t>
      </w:r>
      <w:r w:rsidRPr="00CB6E5E">
        <w:rPr>
          <w:rFonts w:cs="Arial"/>
          <w:bCs/>
          <w:color w:val="000000"/>
          <w:sz w:val="22"/>
          <w:szCs w:val="22"/>
          <w:lang w:val="sr-Cyrl-RS"/>
        </w:rPr>
        <w:t>априла</w:t>
      </w:r>
      <w:r w:rsidRPr="00CB6E5E">
        <w:rPr>
          <w:rFonts w:cs="Arial"/>
          <w:bCs/>
          <w:color w:val="000000"/>
          <w:sz w:val="22"/>
          <w:szCs w:val="22"/>
        </w:rPr>
        <w:t xml:space="preserve"> месеца 2019. године,</w:t>
      </w:r>
    </w:p>
    <w:p w:rsidR="005E06E5" w:rsidRPr="00CB6E5E" w:rsidRDefault="005E06E5" w:rsidP="005E06E5">
      <w:pPr>
        <w:autoSpaceDE w:val="0"/>
        <w:adjustRightInd w:val="0"/>
        <w:jc w:val="both"/>
        <w:rPr>
          <w:rFonts w:cs="Arial"/>
          <w:bCs/>
          <w:color w:val="000000"/>
          <w:sz w:val="22"/>
          <w:szCs w:val="22"/>
        </w:rPr>
      </w:pPr>
      <w:r w:rsidRPr="00CB6E5E">
        <w:rPr>
          <w:rFonts w:cs="Arial"/>
          <w:bCs/>
          <w:color w:val="000000"/>
          <w:sz w:val="22"/>
          <w:szCs w:val="22"/>
          <w:lang w:val="sr-Cyrl-RS"/>
        </w:rPr>
        <w:t>-у</w:t>
      </w:r>
      <w:r w:rsidRPr="00CB6E5E">
        <w:rPr>
          <w:rFonts w:cs="Arial"/>
          <w:bCs/>
          <w:color w:val="000000"/>
          <w:sz w:val="22"/>
          <w:szCs w:val="22"/>
        </w:rPr>
        <w:t xml:space="preserve"> фази II – у првој половини октобра месеца 2019. године.</w:t>
      </w:r>
    </w:p>
    <w:p w:rsidR="005E06E5" w:rsidRPr="00CB6E5E" w:rsidRDefault="005E06E5" w:rsidP="005E06E5">
      <w:pPr>
        <w:autoSpaceDE w:val="0"/>
        <w:adjustRightInd w:val="0"/>
        <w:jc w:val="both"/>
        <w:rPr>
          <w:rFonts w:cs="Arial"/>
          <w:bCs/>
          <w:color w:val="000000"/>
          <w:sz w:val="22"/>
          <w:szCs w:val="22"/>
        </w:rPr>
      </w:pPr>
      <w:r w:rsidRPr="00CB6E5E">
        <w:rPr>
          <w:rFonts w:cs="Arial"/>
          <w:bCs/>
          <w:color w:val="000000"/>
          <w:sz w:val="22"/>
          <w:szCs w:val="22"/>
        </w:rPr>
        <w:t xml:space="preserve">Услуга  дезинфекције извршиће се у I фази. </w:t>
      </w:r>
    </w:p>
    <w:p w:rsidR="005E06E5" w:rsidRPr="00CB6E5E" w:rsidRDefault="005E06E5" w:rsidP="005E06E5">
      <w:pPr>
        <w:autoSpaceDE w:val="0"/>
        <w:adjustRightInd w:val="0"/>
        <w:jc w:val="both"/>
        <w:rPr>
          <w:rFonts w:cs="Arial"/>
          <w:bCs/>
          <w:color w:val="000000"/>
          <w:sz w:val="22"/>
          <w:szCs w:val="22"/>
          <w:lang w:val="sr-Cyrl-RS"/>
        </w:rPr>
      </w:pPr>
      <w:r w:rsidRPr="00CB6E5E">
        <w:rPr>
          <w:rFonts w:cs="Arial"/>
          <w:bCs/>
          <w:color w:val="000000"/>
          <w:sz w:val="22"/>
          <w:szCs w:val="22"/>
        </w:rPr>
        <w:t>Услуга постављања иглица за заштиту од птица врши се у II фази, једнократно</w:t>
      </w:r>
      <w:r w:rsidRPr="00CB6E5E">
        <w:rPr>
          <w:rFonts w:cs="Arial"/>
          <w:bCs/>
          <w:color w:val="000000"/>
          <w:sz w:val="22"/>
          <w:szCs w:val="22"/>
          <w:lang w:val="sr-Cyrl-RS"/>
        </w:rPr>
        <w:t>.</w:t>
      </w:r>
    </w:p>
    <w:p w:rsidR="005E06E5" w:rsidRPr="00A10B5A" w:rsidRDefault="005E06E5" w:rsidP="005E06E5">
      <w:pPr>
        <w:autoSpaceDE w:val="0"/>
        <w:adjustRightInd w:val="0"/>
        <w:jc w:val="both"/>
        <w:rPr>
          <w:rFonts w:cs="Arial"/>
          <w:bCs/>
          <w:color w:val="000000"/>
          <w:sz w:val="22"/>
          <w:szCs w:val="22"/>
        </w:rPr>
      </w:pPr>
      <w:r w:rsidRPr="00CB6E5E">
        <w:rPr>
          <w:rFonts w:cs="Arial"/>
          <w:bCs/>
          <w:color w:val="000000"/>
          <w:sz w:val="22"/>
          <w:szCs w:val="22"/>
        </w:rPr>
        <w:t>Рок извршења услуга дератизације, дезинсекције, дези</w:t>
      </w:r>
      <w:r w:rsidRPr="00CB6E5E">
        <w:rPr>
          <w:rFonts w:cs="Arial"/>
          <w:bCs/>
          <w:color w:val="000000"/>
          <w:sz w:val="22"/>
          <w:szCs w:val="22"/>
          <w:lang w:val="sr-Cyrl-RS"/>
        </w:rPr>
        <w:t>н</w:t>
      </w:r>
      <w:r w:rsidRPr="00CB6E5E">
        <w:rPr>
          <w:rFonts w:cs="Arial"/>
          <w:bCs/>
          <w:color w:val="000000"/>
          <w:sz w:val="22"/>
          <w:szCs w:val="22"/>
        </w:rPr>
        <w:t>фе</w:t>
      </w:r>
      <w:r w:rsidRPr="00CB6E5E">
        <w:rPr>
          <w:rFonts w:cs="Arial"/>
          <w:bCs/>
          <w:color w:val="000000"/>
          <w:sz w:val="22"/>
          <w:szCs w:val="22"/>
          <w:lang w:val="sr-Cyrl-RS"/>
        </w:rPr>
        <w:t xml:space="preserve">кције и заштита од птица  </w:t>
      </w:r>
      <w:r w:rsidRPr="00CB6E5E">
        <w:rPr>
          <w:rFonts w:cs="Arial"/>
          <w:bCs/>
          <w:color w:val="000000"/>
          <w:sz w:val="22"/>
          <w:szCs w:val="22"/>
        </w:rPr>
        <w:t xml:space="preserve">наведеног пословног простора је 10 (словима: десет) дана од дана увођења </w:t>
      </w:r>
      <w:r w:rsidRPr="00CB6E5E">
        <w:rPr>
          <w:rFonts w:cs="Arial"/>
          <w:bCs/>
          <w:color w:val="000000"/>
          <w:sz w:val="22"/>
          <w:szCs w:val="22"/>
          <w:lang w:val="sr-Cyrl-RS"/>
        </w:rPr>
        <w:t>Пружаоца услуга</w:t>
      </w:r>
      <w:r w:rsidRPr="00CB6E5E">
        <w:rPr>
          <w:rFonts w:cs="Arial"/>
          <w:bCs/>
          <w:color w:val="000000"/>
          <w:sz w:val="22"/>
          <w:szCs w:val="22"/>
        </w:rPr>
        <w:t xml:space="preserve"> у посао, у свакој фази реализације.</w:t>
      </w:r>
    </w:p>
    <w:p w:rsidR="006D2CDB" w:rsidRPr="0015054E" w:rsidRDefault="006D2CDB" w:rsidP="006D2CDB">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6D2CDB" w:rsidRPr="0015054E" w:rsidRDefault="006D2CDB" w:rsidP="006D2CDB">
      <w:pPr>
        <w:jc w:val="both"/>
        <w:rPr>
          <w:rFonts w:cs="Arial"/>
          <w:bCs/>
          <w:color w:val="000000"/>
          <w:sz w:val="22"/>
          <w:szCs w:val="22"/>
          <w:lang w:val="sr-Cyrl-RS"/>
        </w:rPr>
      </w:pPr>
    </w:p>
    <w:p w:rsidR="006D2CDB" w:rsidRPr="0015054E" w:rsidRDefault="006D2CDB" w:rsidP="006D2CDB">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6D2CDB" w:rsidRPr="0015054E" w:rsidRDefault="006D2CDB" w:rsidP="006D2CDB">
      <w:pPr>
        <w:pStyle w:val="KDParagraf"/>
        <w:spacing w:before="0"/>
        <w:jc w:val="center"/>
        <w:rPr>
          <w:rFonts w:ascii="Arial" w:hAnsi="Arial" w:cs="Arial"/>
          <w:sz w:val="22"/>
          <w:szCs w:val="22"/>
          <w:lang w:val="sr-Cyrl-RS"/>
        </w:rPr>
      </w:pPr>
    </w:p>
    <w:p w:rsidR="006D2CDB" w:rsidRPr="0015054E" w:rsidRDefault="006D2CDB" w:rsidP="006D2CDB">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Pr="0015054E">
        <w:rPr>
          <w:rFonts w:ascii="Arial" w:hAnsi="Arial" w:cs="Arial"/>
          <w:b/>
          <w:sz w:val="22"/>
          <w:szCs w:val="22"/>
          <w:lang w:val="sr-Cyrl-RS"/>
        </w:rPr>
        <w:t xml:space="preserve"> </w:t>
      </w:r>
    </w:p>
    <w:p w:rsidR="006D2CDB" w:rsidRPr="0015054E" w:rsidRDefault="006D2CDB" w:rsidP="006D2CDB">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6D2CDB" w:rsidRPr="0015054E" w:rsidRDefault="006D2CDB" w:rsidP="006D2CDB">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6D2CDB" w:rsidRPr="0015054E" w:rsidRDefault="006D2CDB" w:rsidP="006D2CDB">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6D2CDB" w:rsidRPr="0015054E" w:rsidRDefault="006D2CDB" w:rsidP="006D2CDB">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6D2CDB" w:rsidRDefault="006D2CDB" w:rsidP="006D2CDB">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6D2CDB" w:rsidRDefault="006D2CDB" w:rsidP="006D2CDB">
      <w:pPr>
        <w:tabs>
          <w:tab w:val="left" w:pos="250"/>
        </w:tabs>
        <w:autoSpaceDE w:val="0"/>
        <w:adjustRightInd w:val="0"/>
        <w:jc w:val="both"/>
        <w:rPr>
          <w:rFonts w:cs="Arial"/>
          <w:bCs/>
          <w:iCs/>
          <w:sz w:val="22"/>
          <w:szCs w:val="22"/>
          <w:lang w:val="sr-Cyrl-CS" w:eastAsia="sr-Cyrl-CS"/>
        </w:rPr>
      </w:pPr>
    </w:p>
    <w:p w:rsidR="006D2CDB" w:rsidRPr="00A25985" w:rsidRDefault="006D2CDB" w:rsidP="006D2CDB">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6D2CDB" w:rsidRDefault="006D2CDB" w:rsidP="006D2CDB">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6D2CDB" w:rsidRPr="00A25985" w:rsidRDefault="006D2CDB" w:rsidP="006D2CDB">
      <w:pPr>
        <w:tabs>
          <w:tab w:val="left" w:pos="250"/>
        </w:tabs>
        <w:autoSpaceDE w:val="0"/>
        <w:adjustRightInd w:val="0"/>
        <w:jc w:val="both"/>
        <w:rPr>
          <w:rFonts w:cs="Arial"/>
          <w:bCs/>
          <w:iCs/>
          <w:sz w:val="22"/>
          <w:szCs w:val="22"/>
          <w:lang w:val="sr-Cyrl-CS" w:eastAsia="sr-Cyrl-CS"/>
        </w:rPr>
      </w:pPr>
    </w:p>
    <w:p w:rsidR="006D2CDB" w:rsidRPr="00A25985" w:rsidRDefault="006D2CDB" w:rsidP="006D2CDB">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6D2CDB" w:rsidRPr="007D7842" w:rsidRDefault="006D2CDB" w:rsidP="006D2CDB">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6D2CDB" w:rsidRDefault="006D2CDB" w:rsidP="006D2CDB">
      <w:pPr>
        <w:tabs>
          <w:tab w:val="left" w:pos="250"/>
        </w:tabs>
        <w:autoSpaceDE w:val="0"/>
        <w:adjustRightInd w:val="0"/>
        <w:jc w:val="both"/>
        <w:rPr>
          <w:rFonts w:cs="Arial"/>
          <w:bCs/>
          <w:iCs/>
          <w:sz w:val="22"/>
          <w:szCs w:val="22"/>
          <w:lang w:val="sr-Cyrl-CS" w:eastAsia="sr-Cyrl-CS"/>
        </w:rPr>
      </w:pPr>
    </w:p>
    <w:p w:rsidR="006D2CDB" w:rsidRPr="0015054E" w:rsidRDefault="006D2CDB" w:rsidP="006D2CDB">
      <w:pPr>
        <w:tabs>
          <w:tab w:val="left" w:pos="250"/>
        </w:tabs>
        <w:autoSpaceDE w:val="0"/>
        <w:adjustRightInd w:val="0"/>
        <w:jc w:val="both"/>
        <w:rPr>
          <w:rFonts w:eastAsia="Calibri" w:cs="Arial"/>
          <w:color w:val="000000"/>
          <w:kern w:val="0"/>
          <w:sz w:val="22"/>
          <w:szCs w:val="22"/>
          <w:highlight w:val="red"/>
        </w:rPr>
      </w:pPr>
    </w:p>
    <w:p w:rsidR="006D2CDB" w:rsidRPr="000628A1" w:rsidRDefault="006D2CDB" w:rsidP="006D2CDB">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6D2CDB" w:rsidRPr="000628A1" w:rsidRDefault="006D2CDB" w:rsidP="006D2CDB">
      <w:pPr>
        <w:pStyle w:val="KDParagraf"/>
        <w:spacing w:before="0"/>
        <w:jc w:val="center"/>
        <w:rPr>
          <w:rFonts w:ascii="Arial" w:hAnsi="Arial" w:cs="Arial"/>
          <w:b/>
          <w:sz w:val="22"/>
          <w:szCs w:val="22"/>
        </w:rPr>
      </w:pPr>
    </w:p>
    <w:p w:rsidR="006D2CDB" w:rsidRPr="0015054E" w:rsidRDefault="006D2CDB" w:rsidP="006D2CDB">
      <w:pPr>
        <w:pStyle w:val="KDParagraf"/>
        <w:spacing w:before="0"/>
        <w:jc w:val="center"/>
        <w:rPr>
          <w:rFonts w:ascii="Arial" w:hAnsi="Arial" w:cs="Arial"/>
          <w:b/>
          <w:color w:val="00B0F0"/>
          <w:sz w:val="22"/>
          <w:szCs w:val="22"/>
          <w:lang w:val="ru-RU"/>
        </w:rPr>
      </w:pPr>
      <w:r w:rsidRPr="0015054E">
        <w:rPr>
          <w:rFonts w:ascii="Arial" w:hAnsi="Arial" w:cs="Arial"/>
          <w:b/>
          <w:sz w:val="22"/>
          <w:szCs w:val="22"/>
        </w:rPr>
        <w:t>Члан 1</w:t>
      </w:r>
      <w:r>
        <w:rPr>
          <w:rFonts w:ascii="Arial" w:hAnsi="Arial" w:cs="Arial"/>
          <w:b/>
          <w:sz w:val="22"/>
          <w:szCs w:val="22"/>
          <w:lang w:val="sr-Cyrl-RS"/>
        </w:rPr>
        <w:t>2</w:t>
      </w:r>
      <w:r w:rsidRPr="0015054E">
        <w:rPr>
          <w:rFonts w:ascii="Arial" w:hAnsi="Arial" w:cs="Arial"/>
          <w:b/>
          <w:sz w:val="22"/>
          <w:szCs w:val="22"/>
        </w:rPr>
        <w:t>.</w:t>
      </w:r>
    </w:p>
    <w:p w:rsidR="006D2CDB" w:rsidRPr="000628A1" w:rsidRDefault="006D2CDB" w:rsidP="006D2CDB">
      <w:pPr>
        <w:tabs>
          <w:tab w:val="left" w:pos="567"/>
        </w:tabs>
        <w:autoSpaceDE w:val="0"/>
        <w:jc w:val="both"/>
        <w:textAlignment w:val="auto"/>
        <w:rPr>
          <w:rFonts w:cs="Arial"/>
          <w:b/>
          <w:color w:val="000000" w:themeColor="text1"/>
          <w:kern w:val="0"/>
          <w:sz w:val="22"/>
          <w:szCs w:val="22"/>
        </w:rPr>
      </w:pPr>
      <w:r w:rsidRPr="000628A1">
        <w:rPr>
          <w:rFonts w:cs="Arial"/>
          <w:b/>
          <w:color w:val="000000" w:themeColor="text1"/>
          <w:kern w:val="0"/>
          <w:sz w:val="22"/>
          <w:szCs w:val="22"/>
        </w:rPr>
        <w:t>Меница за добро извршење посла</w:t>
      </w:r>
    </w:p>
    <w:p w:rsidR="006D2CDB" w:rsidRPr="000628A1" w:rsidRDefault="006D2CDB" w:rsidP="006D2CDB">
      <w:pPr>
        <w:tabs>
          <w:tab w:val="left" w:pos="567"/>
        </w:tabs>
        <w:autoSpaceDE w:val="0"/>
        <w:jc w:val="both"/>
        <w:textAlignment w:val="auto"/>
        <w:rPr>
          <w:rFonts w:cs="Arial"/>
          <w:color w:val="000000" w:themeColor="text1"/>
          <w:kern w:val="0"/>
          <w:sz w:val="22"/>
          <w:szCs w:val="22"/>
        </w:rPr>
      </w:pPr>
      <w:r w:rsidRPr="000628A1">
        <w:rPr>
          <w:rFonts w:cs="Arial"/>
          <w:color w:val="000000" w:themeColor="text1"/>
          <w:kern w:val="0"/>
          <w:sz w:val="22"/>
          <w:szCs w:val="22"/>
        </w:rPr>
        <w:lastRenderedPageBreak/>
        <w:t xml:space="preserve">Пружалац услуга је обавезан да приликом потписивања Уговора, а најкасније у року од </w:t>
      </w:r>
      <w:r w:rsidRPr="000628A1">
        <w:rPr>
          <w:rFonts w:cs="Arial"/>
          <w:color w:val="000000" w:themeColor="text1"/>
          <w:kern w:val="0"/>
          <w:sz w:val="22"/>
          <w:szCs w:val="22"/>
          <w:lang w:val="sr-Cyrl-RS"/>
        </w:rPr>
        <w:t>5</w:t>
      </w:r>
      <w:r w:rsidRPr="000628A1">
        <w:rPr>
          <w:rFonts w:cs="Arial"/>
          <w:color w:val="000000" w:themeColor="text1"/>
          <w:kern w:val="0"/>
          <w:sz w:val="22"/>
          <w:szCs w:val="22"/>
        </w:rPr>
        <w:t xml:space="preserve"> </w:t>
      </w:r>
      <w:r w:rsidRPr="000628A1">
        <w:rPr>
          <w:rFonts w:cs="Arial"/>
          <w:color w:val="000000" w:themeColor="text1"/>
          <w:kern w:val="0"/>
          <w:sz w:val="22"/>
          <w:szCs w:val="22"/>
          <w:lang w:val="sr-Cyrl-RS"/>
        </w:rPr>
        <w:t xml:space="preserve">(словима: пет) </w:t>
      </w:r>
      <w:r w:rsidRPr="000628A1">
        <w:rPr>
          <w:rFonts w:cs="Arial"/>
          <w:color w:val="000000" w:themeColor="text1"/>
          <w:kern w:val="0"/>
          <w:sz w:val="22"/>
          <w:szCs w:val="22"/>
        </w:rPr>
        <w:t>дана од дана обостраног потписивања Уговора, Кориснику услуга достави:</w:t>
      </w:r>
    </w:p>
    <w:p w:rsidR="006D2CDB" w:rsidRPr="00507C3B" w:rsidRDefault="00507C3B" w:rsidP="00507C3B">
      <w:pPr>
        <w:suppressAutoHyphens w:val="0"/>
        <w:ind w:left="360"/>
        <w:rPr>
          <w:rFonts w:cs="Arial"/>
          <w:sz w:val="22"/>
          <w:szCs w:val="22"/>
        </w:rPr>
      </w:pPr>
      <w:r>
        <w:rPr>
          <w:rFonts w:cs="Arial"/>
          <w:sz w:val="22"/>
          <w:szCs w:val="22"/>
          <w:lang w:val="sr-Cyrl-RS"/>
        </w:rPr>
        <w:t>1)</w:t>
      </w:r>
      <w:r w:rsidR="006D2CDB" w:rsidRPr="00507C3B">
        <w:rPr>
          <w:rFonts w:cs="Arial"/>
          <w:sz w:val="22"/>
          <w:szCs w:val="22"/>
        </w:rPr>
        <w:t>Меницу која је:</w:t>
      </w:r>
    </w:p>
    <w:p w:rsidR="006D2CDB" w:rsidRPr="0033111E" w:rsidRDefault="006D2CDB" w:rsidP="006D2CDB">
      <w:pPr>
        <w:suppressAutoHyphens w:val="0"/>
        <w:autoSpaceDE w:val="0"/>
        <w:ind w:left="709"/>
        <w:jc w:val="both"/>
        <w:textAlignment w:val="auto"/>
        <w:rPr>
          <w:rFonts w:eastAsia="Calibri" w:cs="Arial"/>
          <w:color w:val="000000"/>
          <w:kern w:val="0"/>
          <w:sz w:val="22"/>
          <w:szCs w:val="22"/>
        </w:rPr>
      </w:pPr>
      <w:r>
        <w:rPr>
          <w:rFonts w:eastAsia="Calibri" w:cs="Arial"/>
          <w:color w:val="000000"/>
          <w:kern w:val="0"/>
          <w:sz w:val="22"/>
          <w:szCs w:val="22"/>
          <w:lang w:val="sr-Cyrl-RS"/>
        </w:rPr>
        <w:t>-</w:t>
      </w:r>
      <w:r w:rsidRPr="0033111E">
        <w:rPr>
          <w:rFonts w:eastAsia="Calibri" w:cs="Arial"/>
          <w:color w:val="000000"/>
          <w:kern w:val="0"/>
          <w:sz w:val="22"/>
          <w:szCs w:val="22"/>
        </w:rPr>
        <w:t xml:space="preserve">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 </w:t>
      </w:r>
    </w:p>
    <w:p w:rsidR="006D2CDB" w:rsidRPr="0033111E" w:rsidRDefault="006D2CDB" w:rsidP="006D2CDB">
      <w:pPr>
        <w:suppressAutoHyphens w:val="0"/>
        <w:autoSpaceDE w:val="0"/>
        <w:ind w:left="709"/>
        <w:jc w:val="both"/>
        <w:textAlignment w:val="auto"/>
        <w:rPr>
          <w:rFonts w:eastAsia="Calibri" w:cs="Arial"/>
          <w:color w:val="000000"/>
          <w:kern w:val="0"/>
          <w:sz w:val="22"/>
          <w:szCs w:val="22"/>
        </w:rPr>
      </w:pPr>
      <w:r w:rsidRPr="0033111E">
        <w:rPr>
          <w:rFonts w:eastAsia="Calibri" w:cs="Arial"/>
          <w:color w:val="000000"/>
          <w:kern w:val="0"/>
          <w:sz w:val="22"/>
          <w:szCs w:val="22"/>
        </w:rPr>
        <w:t>- 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D2CDB" w:rsidRPr="00507C3B" w:rsidRDefault="006D2CDB" w:rsidP="00507C3B">
      <w:pPr>
        <w:numPr>
          <w:ilvl w:val="0"/>
          <w:numId w:val="92"/>
        </w:numPr>
        <w:suppressAutoHyphens w:val="0"/>
        <w:autoSpaceDE w:val="0"/>
        <w:jc w:val="both"/>
        <w:textAlignment w:val="auto"/>
        <w:rPr>
          <w:rFonts w:eastAsia="Calibri" w:cs="Arial"/>
          <w:color w:val="000000"/>
          <w:kern w:val="0"/>
          <w:sz w:val="22"/>
          <w:szCs w:val="22"/>
        </w:rPr>
      </w:pPr>
      <w:r w:rsidRPr="00507C3B">
        <w:rPr>
          <w:rFonts w:eastAsia="Calibri" w:cs="Arial"/>
          <w:color w:val="000000"/>
          <w:kern w:val="0"/>
          <w:sz w:val="22"/>
          <w:szCs w:val="22"/>
        </w:rPr>
        <w:t>Менично писмо – овлашћење којим Пружалац услуга овлашћује Корисника услуга да може наплатити меницу на први позив, безусловно, неопозиво, вансудски и без трошкова, у износу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6D2CDB" w:rsidRPr="000628A1" w:rsidRDefault="006D2CDB" w:rsidP="00507C3B">
      <w:pPr>
        <w:numPr>
          <w:ilvl w:val="0"/>
          <w:numId w:val="92"/>
        </w:numPr>
        <w:suppressAutoHyphens w:val="0"/>
        <w:autoSpaceDE w:val="0"/>
        <w:ind w:hanging="357"/>
        <w:jc w:val="both"/>
        <w:textAlignment w:val="auto"/>
        <w:rPr>
          <w:rFonts w:eastAsia="Calibri" w:cs="Arial"/>
          <w:color w:val="000000"/>
          <w:kern w:val="0"/>
          <w:sz w:val="22"/>
          <w:szCs w:val="22"/>
        </w:rPr>
      </w:pPr>
      <w:r w:rsidRPr="000628A1">
        <w:rPr>
          <w:rFonts w:eastAsia="Calibri" w:cs="Arial"/>
          <w:color w:val="000000"/>
          <w:kern w:val="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rsidR="006D2CDB" w:rsidRPr="000628A1" w:rsidRDefault="006D2CDB" w:rsidP="00507C3B">
      <w:pPr>
        <w:numPr>
          <w:ilvl w:val="0"/>
          <w:numId w:val="92"/>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оверену фотокопију важећег Картона депонованих потписа овлашћених лица за располагање новчаним средствима Пружаоца услуга код пословне банке,</w:t>
      </w:r>
    </w:p>
    <w:p w:rsidR="006D2CDB" w:rsidRPr="00507C3B" w:rsidRDefault="006D2CDB" w:rsidP="00507C3B">
      <w:pPr>
        <w:numPr>
          <w:ilvl w:val="0"/>
          <w:numId w:val="92"/>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фотокопију ОП обрасца,</w:t>
      </w:r>
    </w:p>
    <w:p w:rsidR="006D2CDB" w:rsidRPr="000628A1" w:rsidRDefault="006D2CDB" w:rsidP="00507C3B">
      <w:pPr>
        <w:numPr>
          <w:ilvl w:val="0"/>
          <w:numId w:val="92"/>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D2CDB" w:rsidRPr="000628A1" w:rsidRDefault="006D2CDB" w:rsidP="006D2CDB">
      <w:pPr>
        <w:tabs>
          <w:tab w:val="left" w:pos="567"/>
        </w:tabs>
        <w:autoSpaceDE w:val="0"/>
        <w:jc w:val="both"/>
        <w:textAlignment w:val="auto"/>
        <w:rPr>
          <w:rFonts w:cs="Arial"/>
          <w:kern w:val="0"/>
          <w:sz w:val="22"/>
          <w:szCs w:val="22"/>
        </w:rPr>
      </w:pPr>
    </w:p>
    <w:p w:rsidR="006D2CDB" w:rsidRPr="000628A1" w:rsidRDefault="006D2CDB" w:rsidP="006D2CDB">
      <w:pPr>
        <w:tabs>
          <w:tab w:val="left" w:pos="567"/>
        </w:tabs>
        <w:autoSpaceDE w:val="0"/>
        <w:jc w:val="both"/>
        <w:textAlignment w:val="auto"/>
        <w:rPr>
          <w:rFonts w:cs="Arial"/>
          <w:kern w:val="0"/>
          <w:sz w:val="22"/>
          <w:szCs w:val="22"/>
        </w:rPr>
      </w:pPr>
      <w:r w:rsidRPr="000628A1">
        <w:rPr>
          <w:rFonts w:cs="Arial"/>
          <w:kern w:val="0"/>
          <w:sz w:val="22"/>
          <w:szCs w:val="22"/>
        </w:rPr>
        <w:t>Меница може бити наплаћена у случају да Пружалац услуга не буде извршавао своје уговорне обавезе у роковима и на начин предвиђен Уговором.</w:t>
      </w:r>
    </w:p>
    <w:p w:rsidR="006D2CDB" w:rsidRPr="000628A1" w:rsidRDefault="006D2CDB" w:rsidP="006D2CDB">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lang w:val="sr-Cyrl-RS"/>
        </w:rPr>
        <w:t>За у</w:t>
      </w:r>
      <w:r w:rsidRPr="000628A1">
        <w:rPr>
          <w:rFonts w:cs="Arial"/>
          <w:i/>
          <w:color w:val="000000" w:themeColor="text1"/>
          <w:kern w:val="0"/>
          <w:sz w:val="22"/>
          <w:szCs w:val="22"/>
        </w:rPr>
        <w:t xml:space="preserve">станове које су индиректни корисници буџетских средстава, немају рачун код пословне банке и не могу прибавити бланко сопствену меницу: </w:t>
      </w:r>
    </w:p>
    <w:p w:rsidR="006D2CDB" w:rsidRPr="000628A1" w:rsidRDefault="006D2CDB" w:rsidP="006D2CDB">
      <w:pPr>
        <w:tabs>
          <w:tab w:val="left" w:pos="567"/>
        </w:tabs>
        <w:autoSpaceDE w:val="0"/>
        <w:jc w:val="both"/>
        <w:textAlignment w:val="auto"/>
        <w:rPr>
          <w:rFonts w:cs="Arial"/>
          <w:i/>
          <w:color w:val="000000" w:themeColor="text1"/>
          <w:kern w:val="0"/>
          <w:sz w:val="22"/>
          <w:szCs w:val="22"/>
          <w:lang w:val="sr-Cyrl-RS"/>
        </w:rPr>
      </w:pPr>
      <w:r w:rsidRPr="000628A1">
        <w:rPr>
          <w:rFonts w:cs="Arial"/>
          <w:i/>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i/>
          <w:color w:val="000000" w:themeColor="text1"/>
          <w:kern w:val="0"/>
          <w:sz w:val="22"/>
          <w:szCs w:val="22"/>
          <w:lang w:val="sr-Cyrl-RS"/>
        </w:rPr>
        <w:t>5 (словима: прт)</w:t>
      </w:r>
      <w:r w:rsidRPr="000628A1">
        <w:rPr>
          <w:rFonts w:cs="Arial"/>
          <w:i/>
          <w:color w:val="000000" w:themeColor="text1"/>
          <w:kern w:val="0"/>
          <w:sz w:val="22"/>
          <w:szCs w:val="22"/>
        </w:rPr>
        <w:t xml:space="preserve"> дана од дана обостраног потписивања Уговора, Кориснику услуга достави:</w:t>
      </w:r>
      <w:r w:rsidRPr="000628A1">
        <w:rPr>
          <w:rFonts w:cs="Arial"/>
          <w:i/>
          <w:color w:val="000000" w:themeColor="text1"/>
          <w:kern w:val="0"/>
          <w:sz w:val="22"/>
          <w:szCs w:val="22"/>
          <w:lang w:val="sr-Cyrl-RS"/>
        </w:rPr>
        <w:t xml:space="preserve"> </w:t>
      </w:r>
    </w:p>
    <w:p w:rsidR="006D2CDB" w:rsidRPr="000628A1" w:rsidRDefault="006D2CDB" w:rsidP="006D2CDB">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rPr>
        <w:t>-</w:t>
      </w:r>
      <w:r w:rsidRPr="000628A1">
        <w:rPr>
          <w:rFonts w:cs="Arial"/>
          <w:i/>
          <w:color w:val="000000" w:themeColor="text1"/>
          <w:kern w:val="0"/>
          <w:sz w:val="22"/>
          <w:szCs w:val="22"/>
        </w:rPr>
        <w:tab/>
        <w:t xml:space="preserve">Оригинал овлашћења директног задужења издатог од стране  Министарства финансија Републике Србије - Управа за трезор, евидентираног у Регистру меница и овлашћења Народне банке Србије, на име финансијског обезбеђења за добро извршење посла,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овлашћења директног задужења, са осталим истим условима као и за бланко сопствену меницу. </w:t>
      </w:r>
      <w:r w:rsidRPr="000628A1">
        <w:rPr>
          <w:rFonts w:cs="Arial"/>
          <w:i/>
          <w:color w:val="000000" w:themeColor="text1"/>
          <w:kern w:val="0"/>
          <w:sz w:val="22"/>
          <w:szCs w:val="22"/>
          <w:lang w:val="sr-Cyrl-RS"/>
        </w:rPr>
        <w:t xml:space="preserve"> </w:t>
      </w:r>
      <w:r w:rsidRPr="000628A1">
        <w:rPr>
          <w:rFonts w:cs="Arial"/>
          <w:i/>
          <w:color w:val="000000" w:themeColor="text1"/>
          <w:kern w:val="0"/>
          <w:sz w:val="22"/>
          <w:szCs w:val="22"/>
        </w:rPr>
        <w:t xml:space="preserve">  </w:t>
      </w:r>
    </w:p>
    <w:p w:rsidR="006D2CDB" w:rsidRPr="000628A1" w:rsidRDefault="006D2CDB" w:rsidP="006D2CDB">
      <w:pPr>
        <w:tabs>
          <w:tab w:val="left" w:pos="567"/>
        </w:tabs>
        <w:autoSpaceDE w:val="0"/>
        <w:jc w:val="center"/>
        <w:textAlignment w:val="auto"/>
        <w:rPr>
          <w:rFonts w:cs="Arial"/>
          <w:b/>
          <w:color w:val="000000"/>
          <w:kern w:val="0"/>
          <w:sz w:val="22"/>
          <w:szCs w:val="22"/>
          <w:highlight w:val="red"/>
        </w:rPr>
      </w:pPr>
    </w:p>
    <w:p w:rsidR="006D2CDB" w:rsidRPr="000628A1" w:rsidRDefault="006D2CDB" w:rsidP="006D2CDB">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6D2CDB" w:rsidRPr="000628A1" w:rsidRDefault="006D2CDB" w:rsidP="006D2CDB">
      <w:pPr>
        <w:tabs>
          <w:tab w:val="left" w:pos="567"/>
        </w:tabs>
        <w:suppressAutoHyphens w:val="0"/>
        <w:jc w:val="both"/>
        <w:rPr>
          <w:rFonts w:cs="Arial"/>
          <w:b/>
          <w:sz w:val="22"/>
          <w:szCs w:val="22"/>
        </w:rPr>
      </w:pPr>
    </w:p>
    <w:p w:rsidR="006D2CDB" w:rsidRPr="0015054E" w:rsidRDefault="006D2CDB" w:rsidP="006D2CDB">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6D2CDB" w:rsidRPr="000628A1" w:rsidRDefault="006D2CDB" w:rsidP="006D2CDB">
      <w:pPr>
        <w:suppressAutoHyphens w:val="0"/>
        <w:jc w:val="both"/>
        <w:rPr>
          <w:rFonts w:cs="Arial"/>
          <w:sz w:val="22"/>
          <w:szCs w:val="22"/>
          <w:lang w:val="sr-Cyrl-RS"/>
        </w:rPr>
      </w:pPr>
      <w:r w:rsidRPr="000628A1">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6D2CDB" w:rsidRPr="000628A1" w:rsidRDefault="006D2CDB" w:rsidP="006D2CDB">
      <w:pPr>
        <w:suppressAutoHyphens w:val="0"/>
        <w:jc w:val="both"/>
        <w:rPr>
          <w:rFonts w:cs="Arial"/>
          <w:sz w:val="22"/>
          <w:szCs w:val="22"/>
          <w:lang w:val="sr-Cyrl-RS"/>
        </w:rPr>
      </w:pPr>
    </w:p>
    <w:p w:rsidR="006D2CDB" w:rsidRPr="000628A1" w:rsidRDefault="006D2CDB" w:rsidP="006D2CDB">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6D2CDB" w:rsidRPr="000628A1" w:rsidRDefault="006D2CDB" w:rsidP="006D2CDB">
      <w:pPr>
        <w:suppressAutoHyphens w:val="0"/>
        <w:jc w:val="both"/>
        <w:rPr>
          <w:rFonts w:cs="Arial"/>
          <w:sz w:val="22"/>
          <w:szCs w:val="22"/>
          <w:lang w:val="sr-Cyrl-RS"/>
        </w:rPr>
      </w:pPr>
    </w:p>
    <w:p w:rsidR="006D2CDB" w:rsidRDefault="006D2CDB" w:rsidP="006D2CDB">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6D2CDB" w:rsidRPr="000628A1" w:rsidRDefault="006D2CDB" w:rsidP="006D2CDB">
      <w:pPr>
        <w:suppressAutoHyphens w:val="0"/>
        <w:jc w:val="both"/>
        <w:rPr>
          <w:rFonts w:cs="Arial"/>
          <w:sz w:val="22"/>
          <w:szCs w:val="22"/>
        </w:rPr>
      </w:pPr>
    </w:p>
    <w:p w:rsidR="006D2CDB" w:rsidRPr="000628A1" w:rsidRDefault="006D2CDB" w:rsidP="006D2CDB">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6D2CDB" w:rsidRPr="000628A1" w:rsidRDefault="006D2CDB" w:rsidP="006D2CDB">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6D2CDB" w:rsidRPr="000628A1" w:rsidRDefault="006D2CDB" w:rsidP="006D2CDB">
      <w:pPr>
        <w:suppressAutoHyphens w:val="0"/>
        <w:jc w:val="both"/>
        <w:rPr>
          <w:rFonts w:cs="Arial"/>
          <w:sz w:val="22"/>
          <w:szCs w:val="22"/>
          <w:lang w:val="sr-Cyrl-RS"/>
        </w:rPr>
      </w:pPr>
    </w:p>
    <w:p w:rsidR="006D2CDB" w:rsidRPr="000628A1" w:rsidRDefault="006D2CDB" w:rsidP="006D2CDB">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6D2CDB" w:rsidRPr="000628A1" w:rsidRDefault="006D2CDB" w:rsidP="006D2CDB">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6D2CDB" w:rsidRPr="000628A1" w:rsidRDefault="006D2CDB" w:rsidP="006D2CDB">
      <w:pPr>
        <w:tabs>
          <w:tab w:val="left" w:pos="567"/>
        </w:tabs>
        <w:suppressAutoHyphens w:val="0"/>
        <w:ind w:left="-426" w:right="-327"/>
        <w:jc w:val="both"/>
        <w:rPr>
          <w:rFonts w:cs="Arial"/>
          <w:sz w:val="22"/>
          <w:szCs w:val="22"/>
        </w:rPr>
      </w:pPr>
    </w:p>
    <w:p w:rsidR="006D2CDB" w:rsidRPr="000628A1" w:rsidRDefault="006D2CDB" w:rsidP="006D2CDB">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6D2CDB" w:rsidRPr="000628A1" w:rsidRDefault="006D2CDB" w:rsidP="006D2CDB">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6D2CDB" w:rsidRPr="000628A1" w:rsidRDefault="006D2CDB" w:rsidP="006D2CDB">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6D2CDB" w:rsidRPr="000628A1" w:rsidRDefault="006D2CDB" w:rsidP="006D2CDB">
      <w:pPr>
        <w:suppressAutoHyphens w:val="0"/>
        <w:jc w:val="both"/>
        <w:rPr>
          <w:rFonts w:cs="Arial"/>
          <w:sz w:val="22"/>
          <w:szCs w:val="22"/>
          <w:lang w:val="sr-Cyrl-RS"/>
        </w:rPr>
      </w:pPr>
    </w:p>
    <w:p w:rsidR="006D2CDB" w:rsidRPr="000628A1" w:rsidRDefault="006D2CDB" w:rsidP="006D2CDB">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6D2CDB" w:rsidRPr="000628A1" w:rsidRDefault="006D2CDB" w:rsidP="006D2CDB">
      <w:pPr>
        <w:tabs>
          <w:tab w:val="left" w:pos="567"/>
        </w:tabs>
        <w:suppressAutoHyphens w:val="0"/>
        <w:ind w:left="-426" w:right="-327"/>
        <w:jc w:val="center"/>
        <w:rPr>
          <w:rFonts w:cs="Arial"/>
          <w:b/>
          <w:sz w:val="22"/>
          <w:szCs w:val="22"/>
        </w:rPr>
      </w:pPr>
    </w:p>
    <w:p w:rsidR="006D2CDB" w:rsidRPr="00932FEE" w:rsidRDefault="006D2CDB" w:rsidP="006D2CDB">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r w:rsidR="00932FEE">
        <w:rPr>
          <w:rFonts w:cs="Arial"/>
          <w:b/>
          <w:sz w:val="22"/>
          <w:szCs w:val="22"/>
          <w:lang w:val="sr-Cyrl-RS"/>
        </w:rPr>
        <w:t xml:space="preserve"> </w:t>
      </w:r>
    </w:p>
    <w:p w:rsidR="006D2CDB" w:rsidRPr="000628A1" w:rsidRDefault="006D2CDB" w:rsidP="006D2CDB">
      <w:pPr>
        <w:tabs>
          <w:tab w:val="left" w:pos="567"/>
        </w:tabs>
        <w:suppressAutoHyphens w:val="0"/>
        <w:ind w:left="-426" w:right="-327"/>
        <w:jc w:val="center"/>
        <w:rPr>
          <w:rFonts w:cs="Arial"/>
          <w:b/>
          <w:sz w:val="22"/>
          <w:szCs w:val="22"/>
        </w:rPr>
      </w:pPr>
    </w:p>
    <w:p w:rsidR="006D2CDB" w:rsidRPr="000628A1" w:rsidRDefault="006D2CDB" w:rsidP="006D2CDB">
      <w:pPr>
        <w:suppressAutoHyphens w:val="0"/>
        <w:jc w:val="both"/>
        <w:rPr>
          <w:rFonts w:cs="Arial"/>
          <w:sz w:val="22"/>
          <w:szCs w:val="22"/>
          <w:lang w:val="sr-Cyrl-RS"/>
        </w:rPr>
      </w:pPr>
      <w:r w:rsidRPr="000628A1">
        <w:rPr>
          <w:rFonts w:cs="Arial"/>
          <w:sz w:val="22"/>
          <w:szCs w:val="22"/>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услуга.</w:t>
      </w:r>
    </w:p>
    <w:p w:rsidR="006D2CDB" w:rsidRPr="000628A1" w:rsidRDefault="006D2CDB" w:rsidP="006D2CDB">
      <w:pPr>
        <w:suppressAutoHyphens w:val="0"/>
        <w:jc w:val="both"/>
        <w:rPr>
          <w:rFonts w:cs="Arial"/>
          <w:sz w:val="22"/>
          <w:szCs w:val="22"/>
          <w:lang w:val="sr-Cyrl-RS"/>
        </w:rPr>
      </w:pPr>
      <w:r w:rsidRPr="000628A1">
        <w:rPr>
          <w:rFonts w:cs="Arial"/>
          <w:sz w:val="22"/>
          <w:szCs w:val="22"/>
          <w:lang w:val="sr-Cyrl-RS"/>
        </w:rPr>
        <w:t xml:space="preserve">Пружалац услуге нема право на накнаду трошкова насталих због оправданог </w:t>
      </w:r>
      <w:r w:rsidRPr="000628A1">
        <w:rPr>
          <w:rFonts w:cs="Arial"/>
          <w:sz w:val="22"/>
          <w:szCs w:val="22"/>
          <w:lang w:val="sr-Cyrl-RS"/>
        </w:rPr>
        <w:lastRenderedPageBreak/>
        <w:t>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6D2CDB" w:rsidRPr="002B756E" w:rsidRDefault="006D2CDB" w:rsidP="006D2CDB">
      <w:pPr>
        <w:tabs>
          <w:tab w:val="left" w:pos="567"/>
        </w:tabs>
        <w:autoSpaceDE w:val="0"/>
        <w:jc w:val="center"/>
        <w:textAlignment w:val="auto"/>
        <w:rPr>
          <w:rFonts w:ascii="Arial MT" w:hAnsi="Arial MT" w:cs="Arial"/>
          <w:b/>
          <w:color w:val="000000"/>
          <w:kern w:val="0"/>
          <w:sz w:val="24"/>
          <w:szCs w:val="24"/>
          <w:highlight w:val="red"/>
        </w:rPr>
      </w:pPr>
    </w:p>
    <w:p w:rsidR="006D2CDB" w:rsidRPr="001721AE" w:rsidRDefault="006D2CDB" w:rsidP="006D2CDB">
      <w:pPr>
        <w:suppressAutoHyphens w:val="0"/>
        <w:jc w:val="both"/>
        <w:rPr>
          <w:rFonts w:cs="Arial"/>
          <w:b/>
          <w:sz w:val="22"/>
          <w:szCs w:val="22"/>
          <w:highlight w:val="green"/>
          <w:lang w:val="sr-Cyrl-RS"/>
        </w:rPr>
      </w:pPr>
    </w:p>
    <w:p w:rsidR="006D2CDB" w:rsidRPr="00971903" w:rsidRDefault="006D2CDB" w:rsidP="006D2CDB">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6D2CDB" w:rsidRPr="00971903" w:rsidRDefault="006D2CDB" w:rsidP="006D2CDB">
      <w:pPr>
        <w:suppressAutoHyphens w:val="0"/>
        <w:spacing w:before="120" w:after="120"/>
        <w:jc w:val="center"/>
        <w:rPr>
          <w:rFonts w:cs="Arial"/>
          <w:b/>
          <w:sz w:val="22"/>
          <w:szCs w:val="22"/>
          <w:lang w:val="sr-Cyrl-RS"/>
        </w:rPr>
      </w:pPr>
      <w:r w:rsidRPr="00C36433">
        <w:rPr>
          <w:rFonts w:cs="Arial"/>
          <w:b/>
          <w:sz w:val="22"/>
          <w:szCs w:val="22"/>
        </w:rPr>
        <w:t xml:space="preserve">Члан </w:t>
      </w:r>
      <w:r w:rsidRPr="00C36433">
        <w:rPr>
          <w:rFonts w:cs="Arial"/>
          <w:b/>
          <w:sz w:val="22"/>
          <w:szCs w:val="22"/>
          <w:lang w:val="sr-Cyrl-RS"/>
        </w:rPr>
        <w:t>18</w:t>
      </w:r>
      <w:r w:rsidRPr="00C36433">
        <w:rPr>
          <w:rFonts w:cs="Arial"/>
          <w:b/>
          <w:sz w:val="22"/>
          <w:szCs w:val="22"/>
        </w:rPr>
        <w:t>.</w:t>
      </w:r>
    </w:p>
    <w:p w:rsidR="006D2CDB" w:rsidRPr="00971903" w:rsidRDefault="006D2CDB" w:rsidP="006D2CDB">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6D2CDB" w:rsidRPr="00971903" w:rsidRDefault="006D2CDB" w:rsidP="006D2CDB">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6D2CDB" w:rsidRPr="00971903" w:rsidRDefault="006D2CDB" w:rsidP="006D2CDB">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6D2CDB" w:rsidRPr="00971903" w:rsidRDefault="006D2CDB" w:rsidP="006D2CDB">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6D2CDB" w:rsidRPr="00971903" w:rsidRDefault="006D2CDB" w:rsidP="006D2CDB">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6D2CDB" w:rsidRPr="00971903" w:rsidRDefault="006D2CDB" w:rsidP="006D2CDB">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6D2CDB" w:rsidRPr="00971903" w:rsidRDefault="006D2CDB" w:rsidP="006D2CDB">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6D2CDB" w:rsidRPr="002B756E" w:rsidRDefault="006D2CDB" w:rsidP="006D2CDB">
      <w:pPr>
        <w:tabs>
          <w:tab w:val="left" w:pos="567"/>
        </w:tabs>
        <w:autoSpaceDE w:val="0"/>
        <w:jc w:val="center"/>
        <w:textAlignment w:val="auto"/>
        <w:rPr>
          <w:rFonts w:ascii="Arial MT" w:hAnsi="Arial MT" w:cs="Arial"/>
          <w:b/>
          <w:color w:val="000000"/>
          <w:kern w:val="0"/>
          <w:sz w:val="24"/>
          <w:szCs w:val="24"/>
          <w:highlight w:val="red"/>
        </w:rPr>
      </w:pPr>
    </w:p>
    <w:p w:rsidR="006D2CDB" w:rsidRPr="00433446" w:rsidRDefault="006D2CDB" w:rsidP="006D2CDB">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6D2CDB" w:rsidRPr="00433446" w:rsidRDefault="006D2CDB" w:rsidP="006D2CDB">
      <w:pPr>
        <w:tabs>
          <w:tab w:val="left" w:pos="567"/>
        </w:tabs>
        <w:autoSpaceDE w:val="0"/>
        <w:jc w:val="center"/>
        <w:textAlignment w:val="auto"/>
        <w:rPr>
          <w:rFonts w:ascii="Arial MT" w:hAnsi="Arial MT"/>
          <w:color w:val="000000"/>
          <w:kern w:val="0"/>
          <w:sz w:val="22"/>
          <w:szCs w:val="22"/>
        </w:rPr>
      </w:pPr>
    </w:p>
    <w:p w:rsidR="006D2CDB" w:rsidRPr="00C36433" w:rsidRDefault="006D2CDB" w:rsidP="006D2CDB">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6D2CDB" w:rsidRPr="00632B6A" w:rsidRDefault="006D2CDB" w:rsidP="006D2CDB">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6D2CDB" w:rsidRDefault="006D2CDB" w:rsidP="006D2CDB">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6D2CDB" w:rsidRPr="002B756E" w:rsidRDefault="006D2CDB" w:rsidP="006D2CDB">
      <w:pPr>
        <w:tabs>
          <w:tab w:val="left" w:pos="567"/>
        </w:tabs>
        <w:autoSpaceDE w:val="0"/>
        <w:textAlignment w:val="auto"/>
        <w:rPr>
          <w:rFonts w:cs="Arial"/>
          <w:b/>
          <w:bCs/>
          <w:kern w:val="0"/>
          <w:sz w:val="24"/>
          <w:szCs w:val="24"/>
          <w:highlight w:val="red"/>
        </w:rPr>
      </w:pPr>
    </w:p>
    <w:p w:rsidR="006D2CDB" w:rsidRPr="0015054E" w:rsidRDefault="006D2CDB" w:rsidP="006D2CDB">
      <w:pPr>
        <w:suppressAutoHyphens w:val="0"/>
        <w:spacing w:before="120"/>
        <w:jc w:val="both"/>
        <w:rPr>
          <w:rFonts w:cs="Arial"/>
          <w:b/>
          <w:sz w:val="22"/>
          <w:szCs w:val="22"/>
          <w:lang w:val="sr-Cyrl-RS"/>
        </w:rPr>
      </w:pPr>
      <w:r w:rsidRPr="0015054E">
        <w:rPr>
          <w:rFonts w:cs="Arial"/>
          <w:b/>
          <w:sz w:val="22"/>
          <w:szCs w:val="22"/>
          <w:lang w:val="sr-Cyrl-RS"/>
        </w:rPr>
        <w:t xml:space="preserve">ОВЛАШЋЕНИ ПРЕДСТАВНИЦИ ЗА ПРАЋЕЊЕ РЕАЛИЗАЦИЈЕ УГОВОРА </w:t>
      </w:r>
    </w:p>
    <w:p w:rsidR="006D2CDB" w:rsidRPr="0015054E" w:rsidRDefault="006D2CDB" w:rsidP="006D2CDB">
      <w:pPr>
        <w:suppressAutoHyphens w:val="0"/>
        <w:spacing w:before="120" w:after="120"/>
        <w:jc w:val="center"/>
        <w:rPr>
          <w:rFonts w:cs="Arial"/>
          <w:b/>
          <w:sz w:val="22"/>
          <w:szCs w:val="22"/>
        </w:rPr>
      </w:pPr>
      <w:r w:rsidRPr="0015054E">
        <w:rPr>
          <w:b/>
          <w:sz w:val="22"/>
          <w:szCs w:val="22"/>
        </w:rPr>
        <w:lastRenderedPageBreak/>
        <w:t xml:space="preserve">Члан </w:t>
      </w:r>
      <w:r>
        <w:rPr>
          <w:b/>
          <w:sz w:val="22"/>
          <w:szCs w:val="22"/>
          <w:lang w:val="sr-Cyrl-RS"/>
        </w:rPr>
        <w:t>20</w:t>
      </w:r>
      <w:r w:rsidRPr="0015054E">
        <w:rPr>
          <w:b/>
          <w:sz w:val="22"/>
          <w:szCs w:val="22"/>
        </w:rPr>
        <w:t>.</w:t>
      </w:r>
    </w:p>
    <w:p w:rsidR="006D2CDB" w:rsidRPr="0015054E" w:rsidRDefault="006D2CDB" w:rsidP="006D2CDB">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6D2CDB" w:rsidRPr="0015054E" w:rsidRDefault="006D2CDB" w:rsidP="006D2CDB">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6D2CDB" w:rsidRPr="0015054E" w:rsidRDefault="006D2CDB" w:rsidP="006D2CDB">
      <w:pPr>
        <w:suppressAutoHyphens w:val="0"/>
        <w:spacing w:before="120"/>
        <w:jc w:val="both"/>
        <w:rPr>
          <w:rFonts w:cs="Arial"/>
          <w:sz w:val="22"/>
          <w:szCs w:val="22"/>
          <w:lang w:val="sr-Cyrl-RS"/>
        </w:rPr>
      </w:pPr>
    </w:p>
    <w:p w:rsidR="006D2CDB" w:rsidRPr="0015054E" w:rsidRDefault="006D2CDB" w:rsidP="006D2CDB">
      <w:pPr>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6D2CDB" w:rsidRPr="0015054E" w:rsidRDefault="006D2CDB" w:rsidP="006D2CDB">
      <w:pPr>
        <w:rPr>
          <w:rFonts w:cs="Arial"/>
          <w:bCs/>
          <w:sz w:val="22"/>
          <w:szCs w:val="22"/>
          <w:lang w:val="sr-Cyrl-RS"/>
        </w:rPr>
      </w:pPr>
      <w:r w:rsidRPr="0015054E">
        <w:rPr>
          <w:rFonts w:cs="Arial"/>
          <w:bCs/>
          <w:sz w:val="22"/>
          <w:szCs w:val="22"/>
          <w:lang w:val="sr-Cyrl-RS"/>
        </w:rPr>
        <w:t xml:space="preserve">                                                           </w:t>
      </w:r>
    </w:p>
    <w:p w:rsidR="006D2CDB" w:rsidRPr="0015054E" w:rsidRDefault="006D2CDB" w:rsidP="006D2CDB">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6D2CDB" w:rsidRPr="0015054E" w:rsidRDefault="006D2CDB" w:rsidP="006D2CDB">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6D2CDB" w:rsidRPr="0015054E" w:rsidRDefault="006D2CDB" w:rsidP="006D2CDB">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6D2CDB" w:rsidRDefault="006D2CDB" w:rsidP="006D2CDB">
      <w:pPr>
        <w:tabs>
          <w:tab w:val="left" w:pos="567"/>
        </w:tabs>
        <w:autoSpaceDE w:val="0"/>
        <w:jc w:val="both"/>
        <w:textAlignment w:val="auto"/>
        <w:rPr>
          <w:rFonts w:cs="Arial"/>
          <w:kern w:val="0"/>
          <w:sz w:val="24"/>
          <w:szCs w:val="24"/>
          <w:lang w:val="sr-Cyrl-RS"/>
        </w:rPr>
      </w:pPr>
    </w:p>
    <w:p w:rsidR="006D2CDB" w:rsidRPr="001C70A7" w:rsidRDefault="006D2CDB" w:rsidP="006D2CDB">
      <w:pPr>
        <w:suppressAutoHyphens w:val="0"/>
        <w:spacing w:before="120"/>
        <w:jc w:val="both"/>
        <w:rPr>
          <w:rFonts w:cs="Arial"/>
          <w:b/>
          <w:sz w:val="22"/>
          <w:szCs w:val="22"/>
        </w:rPr>
      </w:pPr>
      <w:r w:rsidRPr="001C70A7">
        <w:rPr>
          <w:rFonts w:cs="Arial"/>
          <w:b/>
          <w:sz w:val="22"/>
          <w:szCs w:val="22"/>
        </w:rPr>
        <w:t>ИЗМЕНЕ ТОКОМ ТРАЈАЊА УГОВОРА</w:t>
      </w:r>
    </w:p>
    <w:p w:rsidR="006D2CDB" w:rsidRPr="001C70A7" w:rsidRDefault="006D2CDB" w:rsidP="006D2CDB">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6D2CDB" w:rsidRPr="001C70A7" w:rsidRDefault="006D2CDB" w:rsidP="006D2CDB">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6D2CDB" w:rsidRPr="001C70A7" w:rsidRDefault="006D2CDB" w:rsidP="006D2CDB">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6D2CDB" w:rsidRPr="001C70A7" w:rsidRDefault="006D2CDB" w:rsidP="006D2CDB">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6D2CDB" w:rsidRDefault="006D2CDB" w:rsidP="006D2CDB">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6D2CDB" w:rsidRPr="001C70A7" w:rsidRDefault="006D2CDB" w:rsidP="006D2CDB">
      <w:pPr>
        <w:tabs>
          <w:tab w:val="left" w:pos="567"/>
        </w:tabs>
        <w:suppressAutoHyphens w:val="0"/>
        <w:spacing w:before="120"/>
        <w:jc w:val="both"/>
        <w:rPr>
          <w:sz w:val="22"/>
          <w:szCs w:val="22"/>
        </w:rPr>
      </w:pPr>
    </w:p>
    <w:p w:rsidR="006D2CDB" w:rsidRPr="003F2E7C" w:rsidRDefault="006D2CDB" w:rsidP="006D2CDB">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6D2CDB" w:rsidRPr="0015054E" w:rsidRDefault="006D2CDB" w:rsidP="006D2CDB">
      <w:pPr>
        <w:tabs>
          <w:tab w:val="left" w:pos="567"/>
        </w:tabs>
        <w:autoSpaceDE w:val="0"/>
        <w:jc w:val="center"/>
        <w:textAlignment w:val="auto"/>
        <w:rPr>
          <w:rFonts w:cs="Arial"/>
          <w:b/>
          <w:color w:val="000000"/>
          <w:kern w:val="0"/>
          <w:sz w:val="22"/>
          <w:szCs w:val="22"/>
        </w:rPr>
      </w:pPr>
    </w:p>
    <w:p w:rsidR="006D2CDB" w:rsidRPr="0015054E" w:rsidRDefault="006D2CDB" w:rsidP="006D2CDB">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6D2CDB" w:rsidRPr="00971903" w:rsidRDefault="006D2CDB" w:rsidP="006D2CDB">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D2CDB" w:rsidRPr="00971903" w:rsidRDefault="006D2CDB" w:rsidP="006D2CDB">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6D2CDB" w:rsidRPr="00971903" w:rsidRDefault="006D2CDB" w:rsidP="006D2CDB">
      <w:pPr>
        <w:tabs>
          <w:tab w:val="left" w:pos="1512"/>
          <w:tab w:val="left" w:pos="9090"/>
        </w:tabs>
        <w:suppressAutoHyphens w:val="0"/>
        <w:jc w:val="both"/>
        <w:rPr>
          <w:rFonts w:cs="Arial"/>
          <w:sz w:val="22"/>
          <w:szCs w:val="22"/>
        </w:rPr>
      </w:pPr>
      <w:r w:rsidRPr="00971903">
        <w:rPr>
          <w:rFonts w:cs="Arial"/>
          <w:sz w:val="22"/>
          <w:szCs w:val="22"/>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w:t>
      </w:r>
      <w:r w:rsidRPr="00971903">
        <w:rPr>
          <w:rFonts w:cs="Arial"/>
          <w:sz w:val="22"/>
          <w:szCs w:val="22"/>
        </w:rPr>
        <w:lastRenderedPageBreak/>
        <w:t>престанку.</w:t>
      </w:r>
    </w:p>
    <w:p w:rsidR="006D2CDB" w:rsidRDefault="006D2CDB" w:rsidP="006D2CDB">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6D2CDB" w:rsidRPr="00DC6C76" w:rsidRDefault="006D2CDB" w:rsidP="006D2CDB">
      <w:pPr>
        <w:tabs>
          <w:tab w:val="left" w:pos="567"/>
        </w:tabs>
        <w:autoSpaceDE w:val="0"/>
        <w:jc w:val="center"/>
        <w:textAlignment w:val="auto"/>
        <w:rPr>
          <w:rFonts w:ascii="Arial MT" w:hAnsi="Arial MT" w:cs="Arial"/>
          <w:b/>
          <w:color w:val="000000"/>
          <w:kern w:val="0"/>
          <w:sz w:val="24"/>
          <w:szCs w:val="24"/>
        </w:rPr>
      </w:pPr>
    </w:p>
    <w:p w:rsidR="006D2CDB" w:rsidRPr="00DC6C76" w:rsidRDefault="006D2CDB" w:rsidP="006D2CDB">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6D2CDB" w:rsidRPr="00DC6C76" w:rsidRDefault="006D2CDB" w:rsidP="006D2CDB">
      <w:pPr>
        <w:tabs>
          <w:tab w:val="left" w:pos="567"/>
        </w:tabs>
        <w:autoSpaceDE w:val="0"/>
        <w:jc w:val="center"/>
        <w:textAlignment w:val="auto"/>
        <w:rPr>
          <w:rFonts w:cs="Arial"/>
          <w:b/>
          <w:color w:val="000000"/>
          <w:kern w:val="0"/>
          <w:sz w:val="22"/>
          <w:szCs w:val="22"/>
        </w:rPr>
      </w:pPr>
    </w:p>
    <w:p w:rsidR="006D2CDB" w:rsidRPr="0015054E" w:rsidRDefault="006D2CDB" w:rsidP="006D2CDB">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6D2CDB" w:rsidRPr="0012005A" w:rsidRDefault="006D2CDB" w:rsidP="006D2CDB">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6D2CDB" w:rsidRPr="0012005A" w:rsidRDefault="006D2CDB" w:rsidP="006D2CDB">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6D2CDB" w:rsidRPr="0012005A" w:rsidRDefault="006D2CDB" w:rsidP="006D2CDB">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D2CDB" w:rsidRDefault="006D2CDB" w:rsidP="006D2CDB">
      <w:pPr>
        <w:pStyle w:val="KDParagraf"/>
        <w:spacing w:before="0"/>
        <w:rPr>
          <w:rFonts w:cs="Arial"/>
          <w:highlight w:val="red"/>
          <w:lang w:val="sr-Cyrl-RS"/>
        </w:rPr>
      </w:pPr>
    </w:p>
    <w:p w:rsidR="006D2CDB" w:rsidRPr="0012005A" w:rsidRDefault="006D2CDB" w:rsidP="006D2CDB">
      <w:pPr>
        <w:suppressAutoHyphens w:val="0"/>
        <w:spacing w:before="120"/>
        <w:rPr>
          <w:rFonts w:cs="Arial"/>
          <w:b/>
          <w:sz w:val="22"/>
          <w:szCs w:val="22"/>
        </w:rPr>
      </w:pPr>
      <w:r w:rsidRPr="0012005A">
        <w:rPr>
          <w:rFonts w:cs="Arial"/>
          <w:b/>
          <w:sz w:val="22"/>
          <w:szCs w:val="22"/>
        </w:rPr>
        <w:t>РАСКИД УГОВОРА</w:t>
      </w:r>
    </w:p>
    <w:p w:rsidR="006D2CDB" w:rsidRPr="0012005A" w:rsidRDefault="006D2CDB" w:rsidP="006D2CDB">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6D2CDB" w:rsidRPr="0012005A" w:rsidRDefault="006D2CDB" w:rsidP="006D2CDB">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D2CDB" w:rsidRPr="0012005A" w:rsidRDefault="006D2CDB" w:rsidP="006D2CDB">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D2CDB" w:rsidRPr="0012005A" w:rsidRDefault="006D2CDB" w:rsidP="006D2CDB">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D2CDB" w:rsidRPr="002B756E" w:rsidRDefault="006D2CDB" w:rsidP="006D2CDB">
      <w:pPr>
        <w:tabs>
          <w:tab w:val="left" w:pos="567"/>
        </w:tabs>
        <w:autoSpaceDE w:val="0"/>
        <w:jc w:val="center"/>
        <w:textAlignment w:val="auto"/>
        <w:rPr>
          <w:rFonts w:ascii="Arial MT" w:hAnsi="Arial MT" w:cs="Arial"/>
          <w:b/>
          <w:color w:val="000000"/>
          <w:kern w:val="0"/>
          <w:sz w:val="24"/>
          <w:szCs w:val="24"/>
          <w:highlight w:val="red"/>
        </w:rPr>
      </w:pPr>
    </w:p>
    <w:p w:rsidR="006D2CDB" w:rsidRPr="00271DDB" w:rsidRDefault="006D2CDB" w:rsidP="006D2CDB">
      <w:pPr>
        <w:suppressAutoHyphens w:val="0"/>
        <w:spacing w:before="120"/>
        <w:jc w:val="both"/>
        <w:rPr>
          <w:rFonts w:cs="Arial"/>
          <w:b/>
          <w:sz w:val="22"/>
          <w:szCs w:val="22"/>
          <w:lang w:val="sr-Cyrl-RS"/>
        </w:rPr>
      </w:pPr>
      <w:r w:rsidRPr="00271DDB">
        <w:rPr>
          <w:rFonts w:cs="Arial"/>
          <w:b/>
          <w:sz w:val="22"/>
          <w:szCs w:val="22"/>
        </w:rPr>
        <w:t>ЗАВРШНЕ ОДРЕДБЕ</w:t>
      </w:r>
    </w:p>
    <w:p w:rsidR="006D2CDB" w:rsidRPr="00271DDB" w:rsidRDefault="006D2CDB" w:rsidP="006D2CDB">
      <w:pPr>
        <w:suppressAutoHyphens w:val="0"/>
        <w:jc w:val="center"/>
        <w:rPr>
          <w:rFonts w:cs="Arial"/>
          <w:b/>
          <w:sz w:val="22"/>
          <w:szCs w:val="22"/>
          <w:lang w:val="sr-Cyrl-RS"/>
        </w:rPr>
      </w:pPr>
      <w:r>
        <w:rPr>
          <w:rFonts w:cs="Arial"/>
          <w:b/>
          <w:sz w:val="22"/>
          <w:szCs w:val="22"/>
          <w:lang w:val="sr-Cyrl-RS"/>
        </w:rPr>
        <w:t>Члан 25</w:t>
      </w:r>
      <w:r w:rsidRPr="00A005F7">
        <w:rPr>
          <w:rFonts w:cs="Arial"/>
          <w:b/>
          <w:sz w:val="22"/>
          <w:szCs w:val="22"/>
          <w:lang w:val="sr-Cyrl-RS"/>
        </w:rPr>
        <w:t>.</w:t>
      </w:r>
    </w:p>
    <w:p w:rsidR="006D2CDB" w:rsidRPr="00271DDB" w:rsidRDefault="006D2CDB" w:rsidP="006D2CDB">
      <w:pPr>
        <w:suppressAutoHyphens w:val="0"/>
        <w:spacing w:before="120"/>
        <w:jc w:val="both"/>
        <w:rPr>
          <w:rFonts w:eastAsia="Calibri" w:cs="Arial"/>
          <w:noProof/>
          <w:sz w:val="22"/>
          <w:szCs w:val="22"/>
        </w:rPr>
      </w:pPr>
      <w:r w:rsidRPr="00271DDB">
        <w:rPr>
          <w:rFonts w:eastAsia="Calibri" w:cs="Arial"/>
          <w:noProof/>
          <w:sz w:val="22"/>
          <w:szCs w:val="22"/>
          <w:lang w:val="sr-Cyrl-RS"/>
        </w:rPr>
        <w:lastRenderedPageBreak/>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6D2CDB" w:rsidRPr="00271DDB" w:rsidRDefault="006D2CDB" w:rsidP="006D2CDB">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6D2CDB" w:rsidRPr="00271DDB" w:rsidRDefault="006D2CDB" w:rsidP="006D2CDB">
      <w:pPr>
        <w:suppressAutoHyphens w:val="0"/>
        <w:spacing w:before="120" w:after="120"/>
        <w:jc w:val="center"/>
        <w:rPr>
          <w:b/>
          <w:sz w:val="22"/>
          <w:szCs w:val="22"/>
          <w:lang w:val="sr-Cyrl-RS"/>
        </w:rPr>
      </w:pPr>
      <w:r w:rsidRPr="00271DDB">
        <w:rPr>
          <w:b/>
          <w:sz w:val="22"/>
          <w:szCs w:val="22"/>
        </w:rPr>
        <w:t xml:space="preserve">Члан </w:t>
      </w:r>
      <w:r>
        <w:rPr>
          <w:b/>
          <w:sz w:val="22"/>
          <w:szCs w:val="22"/>
          <w:lang w:val="sr-Cyrl-RS"/>
        </w:rPr>
        <w:t>26</w:t>
      </w:r>
      <w:r w:rsidRPr="00271DDB">
        <w:rPr>
          <w:b/>
          <w:sz w:val="22"/>
          <w:szCs w:val="22"/>
        </w:rPr>
        <w:t>.</w:t>
      </w:r>
    </w:p>
    <w:p w:rsidR="006D2CDB" w:rsidRPr="00271DDB" w:rsidRDefault="006D2CDB" w:rsidP="006D2CDB">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6D2CDB" w:rsidRDefault="006D2CDB" w:rsidP="006D2CDB">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6D2CDB" w:rsidRPr="00271DDB" w:rsidRDefault="006D2CDB" w:rsidP="006D2CDB">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6D2CDB" w:rsidRPr="00271DDB" w:rsidRDefault="006D2CDB" w:rsidP="006D2CDB">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6D2CDB" w:rsidRPr="00271DDB" w:rsidRDefault="006D2CDB" w:rsidP="006D2CDB">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6D2CDB" w:rsidRPr="00271DDB" w:rsidRDefault="006D2CDB" w:rsidP="006D2CDB">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6D2CDB" w:rsidRPr="00271DDB" w:rsidRDefault="006D2CDB" w:rsidP="006D2CDB">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6D2CDB" w:rsidRDefault="006D2CDB" w:rsidP="006D2CDB">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D2CDB" w:rsidRPr="00271DDB" w:rsidRDefault="006D2CDB" w:rsidP="006D2CDB">
      <w:pPr>
        <w:tabs>
          <w:tab w:val="left" w:pos="9090"/>
        </w:tabs>
        <w:suppressAutoHyphens w:val="0"/>
        <w:jc w:val="both"/>
        <w:rPr>
          <w:rFonts w:cs="Arial"/>
          <w:sz w:val="22"/>
          <w:szCs w:val="22"/>
        </w:rPr>
      </w:pPr>
    </w:p>
    <w:p w:rsidR="006D2CDB" w:rsidRDefault="006D2CDB" w:rsidP="006D2CDB">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6D2CDB" w:rsidRPr="00271DDB" w:rsidRDefault="006D2CDB" w:rsidP="006D2CDB">
      <w:pPr>
        <w:tabs>
          <w:tab w:val="left" w:pos="9090"/>
        </w:tabs>
        <w:suppressAutoHyphens w:val="0"/>
        <w:jc w:val="center"/>
        <w:rPr>
          <w:rFonts w:cs="Arial"/>
          <w:b/>
          <w:sz w:val="22"/>
          <w:szCs w:val="22"/>
        </w:rPr>
      </w:pPr>
    </w:p>
    <w:p w:rsidR="006D2CDB" w:rsidRPr="00271DDB" w:rsidRDefault="006D2CDB" w:rsidP="006D2CDB">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6D2CDB" w:rsidRPr="00271DDB" w:rsidRDefault="006D2CDB" w:rsidP="006D2CDB">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6D2CDB" w:rsidRPr="00271DDB" w:rsidRDefault="006D2CDB" w:rsidP="006D2CDB">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 xml:space="preserve">. </w:t>
      </w:r>
    </w:p>
    <w:p w:rsidR="006D2CDB" w:rsidRPr="00271DDB" w:rsidRDefault="006D2CDB" w:rsidP="006D2CDB">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6D2CDB" w:rsidRPr="00271DDB" w:rsidRDefault="006D2CDB" w:rsidP="006D2CDB">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6D2CDB" w:rsidRPr="00271DDB" w:rsidRDefault="006D2CDB" w:rsidP="006D2CDB">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6D2CDB" w:rsidRPr="00271DDB" w:rsidRDefault="006D2CDB" w:rsidP="006D2CDB">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6D2CDB" w:rsidRPr="00271DDB" w:rsidRDefault="006D2CDB" w:rsidP="006D2CDB">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Pr>
          <w:rFonts w:eastAsia="Calibri" w:cs="Arial"/>
          <w:sz w:val="22"/>
          <w:szCs w:val="22"/>
          <w:lang w:val="sr-Cyrl-RS"/>
        </w:rPr>
        <w:t xml:space="preserve"> </w:t>
      </w:r>
    </w:p>
    <w:p w:rsidR="006D2CDB" w:rsidRDefault="006D2CDB" w:rsidP="006D2CDB">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6D2CDB" w:rsidRPr="00271DDB" w:rsidRDefault="006D2CDB" w:rsidP="006D2CDB">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6D2CDB" w:rsidRPr="00271DDB" w:rsidRDefault="006D2CDB" w:rsidP="006D2CDB">
      <w:pPr>
        <w:tabs>
          <w:tab w:val="left" w:pos="9090"/>
        </w:tabs>
        <w:suppressAutoHyphens w:val="0"/>
        <w:spacing w:before="120" w:after="200" w:line="276" w:lineRule="auto"/>
        <w:ind w:left="720"/>
        <w:contextualSpacing/>
        <w:jc w:val="both"/>
        <w:rPr>
          <w:rFonts w:eastAsia="Calibri" w:cs="Arial"/>
          <w:sz w:val="22"/>
          <w:szCs w:val="22"/>
          <w:lang w:val="sr-Cyrl-RS"/>
        </w:rPr>
      </w:pPr>
    </w:p>
    <w:p w:rsidR="006D2CDB" w:rsidRPr="00271DDB" w:rsidRDefault="006D2CDB" w:rsidP="006D2CDB">
      <w:pPr>
        <w:suppressAutoHyphens w:val="0"/>
        <w:spacing w:before="120" w:after="120"/>
        <w:jc w:val="center"/>
        <w:rPr>
          <w:rFonts w:cs="Arial"/>
          <w:b/>
          <w:sz w:val="22"/>
          <w:szCs w:val="22"/>
          <w:lang w:val="sr-Cyrl-RS"/>
        </w:rPr>
      </w:pPr>
      <w:r w:rsidRPr="00271DDB">
        <w:rPr>
          <w:rFonts w:cs="Arial"/>
          <w:b/>
          <w:sz w:val="22"/>
          <w:szCs w:val="22"/>
        </w:rPr>
        <w:t xml:space="preserve">Члан </w:t>
      </w:r>
      <w:r>
        <w:rPr>
          <w:rFonts w:cs="Arial"/>
          <w:b/>
          <w:sz w:val="22"/>
          <w:szCs w:val="22"/>
          <w:lang w:val="sr-Cyrl-RS"/>
        </w:rPr>
        <w:t>32</w:t>
      </w:r>
      <w:r w:rsidRPr="00271DDB">
        <w:rPr>
          <w:rFonts w:cs="Arial"/>
          <w:b/>
          <w:sz w:val="22"/>
          <w:szCs w:val="22"/>
        </w:rPr>
        <w:t>.</w:t>
      </w:r>
    </w:p>
    <w:p w:rsidR="006D2CDB" w:rsidRPr="00271DDB" w:rsidRDefault="006D2CDB" w:rsidP="006D2CDB">
      <w:pPr>
        <w:tabs>
          <w:tab w:val="left" w:pos="567"/>
        </w:tabs>
        <w:suppressAutoHyphens w:val="0"/>
        <w:jc w:val="both"/>
        <w:rPr>
          <w:rFonts w:cs="Arial"/>
          <w:sz w:val="22"/>
          <w:szCs w:val="22"/>
          <w:lang w:val="sr-Cyrl-RS"/>
        </w:rPr>
      </w:pPr>
      <w:r w:rsidRPr="00271DDB">
        <w:rPr>
          <w:rFonts w:cs="Arial"/>
          <w:sz w:val="22"/>
          <w:szCs w:val="22"/>
          <w:lang w:val="sr-Cyrl-RS"/>
        </w:rPr>
        <w:lastRenderedPageBreak/>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6D2CDB" w:rsidRPr="00271DDB" w:rsidRDefault="006D2CDB" w:rsidP="006D2CDB">
      <w:pPr>
        <w:tabs>
          <w:tab w:val="left" w:pos="567"/>
        </w:tabs>
        <w:suppressAutoHyphens w:val="0"/>
        <w:jc w:val="both"/>
        <w:rPr>
          <w:rFonts w:cs="Arial"/>
          <w:sz w:val="22"/>
          <w:szCs w:val="22"/>
          <w:lang w:val="sr-Cyrl-BA"/>
        </w:rPr>
      </w:pPr>
    </w:p>
    <w:p w:rsidR="006D2CDB" w:rsidRDefault="006D2CDB" w:rsidP="006D2CDB">
      <w:pPr>
        <w:tabs>
          <w:tab w:val="left" w:pos="567"/>
        </w:tabs>
        <w:suppressAutoHyphens w:val="0"/>
        <w:jc w:val="both"/>
        <w:rPr>
          <w:rFonts w:cs="Arial"/>
          <w:sz w:val="22"/>
          <w:szCs w:val="22"/>
          <w:highlight w:val="green"/>
          <w:lang w:val="sr-Cyrl-BA"/>
        </w:rPr>
      </w:pPr>
    </w:p>
    <w:p w:rsidR="006D2CDB" w:rsidRPr="00903DFB" w:rsidRDefault="006D2CDB" w:rsidP="006D2CDB">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6D2CDB" w:rsidRPr="00903DFB" w:rsidRDefault="006D2CDB" w:rsidP="006D2CDB">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6D2CDB" w:rsidRPr="00903DFB" w:rsidRDefault="006D2CDB" w:rsidP="006D2CDB">
      <w:pPr>
        <w:suppressAutoHyphens w:val="0"/>
        <w:jc w:val="both"/>
        <w:rPr>
          <w:rFonts w:eastAsia="Calibri" w:cs="Arial"/>
          <w:sz w:val="22"/>
          <w:szCs w:val="22"/>
          <w:lang w:val="ru-RU"/>
        </w:rPr>
      </w:pPr>
      <w:r>
        <w:rPr>
          <w:rFonts w:eastAsia="Calibri" w:cs="Arial"/>
          <w:sz w:val="22"/>
          <w:szCs w:val="22"/>
          <w:lang w:val="ru-RU"/>
        </w:rPr>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6D2CDB" w:rsidRPr="00903DFB" w:rsidRDefault="006D2CDB" w:rsidP="006D2CDB">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6D2CDB" w:rsidRPr="00903DFB" w:rsidRDefault="006D2CDB" w:rsidP="006D2CDB">
      <w:pPr>
        <w:suppressAutoHyphens w:val="0"/>
        <w:jc w:val="both"/>
        <w:rPr>
          <w:rFonts w:eastAsia="Calibri" w:cs="Arial"/>
          <w:sz w:val="22"/>
          <w:szCs w:val="22"/>
          <w:lang w:val="ru-RU"/>
        </w:rPr>
      </w:pPr>
    </w:p>
    <w:p w:rsidR="006D2CDB" w:rsidRPr="00903DFB" w:rsidRDefault="006D2CDB" w:rsidP="006D2CDB">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6D2CDB" w:rsidRPr="00903DFB" w:rsidRDefault="006D2CDB" w:rsidP="006D2CDB">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6D2CDB" w:rsidRPr="00903DFB" w:rsidRDefault="006D2CDB" w:rsidP="006D2CDB">
      <w:pPr>
        <w:suppressAutoHyphens w:val="0"/>
        <w:spacing w:before="120"/>
        <w:jc w:val="both"/>
        <w:rPr>
          <w:rFonts w:eastAsia="Calibri" w:cs="Arial"/>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F1338C" w:rsidRPr="006D2CDB" w:rsidRDefault="00F1338C" w:rsidP="006D2CDB">
      <w:pPr>
        <w:tabs>
          <w:tab w:val="left" w:pos="567"/>
        </w:tabs>
        <w:autoSpaceDE w:val="0"/>
        <w:jc w:val="both"/>
        <w:textAlignment w:val="auto"/>
        <w:rPr>
          <w:rFonts w:cs="Arial"/>
          <w:color w:val="000000"/>
          <w:kern w:val="0"/>
          <w:sz w:val="22"/>
          <w:szCs w:val="22"/>
          <w:lang w:val="sr-Cyrl-RS"/>
        </w:rPr>
      </w:pPr>
    </w:p>
    <w:p w:rsidR="00F1338C" w:rsidRDefault="00F1338C" w:rsidP="00F1338C">
      <w:pPr>
        <w:tabs>
          <w:tab w:val="left" w:pos="567"/>
        </w:tabs>
        <w:autoSpaceDE w:val="0"/>
        <w:jc w:val="center"/>
        <w:textAlignment w:val="auto"/>
        <w:rPr>
          <w:rFonts w:cs="Arial"/>
          <w:color w:val="000000"/>
          <w:kern w:val="0"/>
          <w:sz w:val="24"/>
          <w:szCs w:val="24"/>
          <w:lang w:val="sr-Cyrl-RS"/>
        </w:rPr>
      </w:pPr>
    </w:p>
    <w:p w:rsidR="00F1338C" w:rsidRDefault="00F1338C" w:rsidP="00F1338C">
      <w:pPr>
        <w:tabs>
          <w:tab w:val="left" w:pos="567"/>
        </w:tabs>
        <w:autoSpaceDE w:val="0"/>
        <w:jc w:val="center"/>
        <w:textAlignment w:val="auto"/>
        <w:rPr>
          <w:rFonts w:cs="Arial"/>
          <w:color w:val="000000"/>
          <w:kern w:val="0"/>
          <w:sz w:val="24"/>
          <w:szCs w:val="24"/>
          <w:lang w:val="sr-Cyrl-RS"/>
        </w:rPr>
      </w:pPr>
    </w:p>
    <w:p w:rsidR="00F1338C" w:rsidRDefault="00F1338C" w:rsidP="00F1338C">
      <w:pPr>
        <w:tabs>
          <w:tab w:val="left" w:pos="567"/>
        </w:tabs>
        <w:autoSpaceDE w:val="0"/>
        <w:jc w:val="center"/>
        <w:textAlignment w:val="auto"/>
        <w:rPr>
          <w:rFonts w:cs="Arial"/>
          <w:color w:val="000000"/>
          <w:kern w:val="0"/>
          <w:sz w:val="24"/>
          <w:szCs w:val="24"/>
          <w:lang w:val="sr-Cyrl-RS"/>
        </w:rPr>
      </w:pPr>
    </w:p>
    <w:p w:rsidR="00F1338C" w:rsidRDefault="00F1338C" w:rsidP="00932FEE">
      <w:pPr>
        <w:tabs>
          <w:tab w:val="left" w:pos="567"/>
        </w:tabs>
        <w:autoSpaceDE w:val="0"/>
        <w:jc w:val="both"/>
        <w:textAlignment w:val="auto"/>
        <w:rPr>
          <w:rFonts w:cs="Arial"/>
          <w:color w:val="000000"/>
          <w:kern w:val="0"/>
          <w:sz w:val="24"/>
          <w:szCs w:val="24"/>
          <w:lang w:val="sr-Cyrl-RS"/>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4E1735" w:rsidRDefault="004E1735" w:rsidP="00932FEE">
      <w:pPr>
        <w:tabs>
          <w:tab w:val="left" w:pos="567"/>
        </w:tabs>
        <w:autoSpaceDE w:val="0"/>
        <w:jc w:val="both"/>
        <w:textAlignment w:val="auto"/>
        <w:rPr>
          <w:rFonts w:cs="Arial"/>
          <w:color w:val="000000"/>
          <w:kern w:val="0"/>
          <w:sz w:val="24"/>
          <w:szCs w:val="24"/>
          <w:lang w:val="sr-Cyrl-RS"/>
        </w:rPr>
      </w:pPr>
    </w:p>
    <w:p w:rsidR="00CB6E5E" w:rsidRDefault="00CB6E5E" w:rsidP="00932FEE">
      <w:pPr>
        <w:tabs>
          <w:tab w:val="left" w:pos="567"/>
        </w:tabs>
        <w:autoSpaceDE w:val="0"/>
        <w:jc w:val="both"/>
        <w:textAlignment w:val="auto"/>
        <w:rPr>
          <w:rFonts w:cs="Arial"/>
          <w:color w:val="000000"/>
          <w:kern w:val="0"/>
          <w:sz w:val="24"/>
          <w:szCs w:val="24"/>
          <w:lang w:val="sr-Cyrl-RS"/>
        </w:rPr>
      </w:pPr>
    </w:p>
    <w:p w:rsidR="00CB6E5E" w:rsidRDefault="00CB6E5E" w:rsidP="00932FEE">
      <w:pPr>
        <w:tabs>
          <w:tab w:val="left" w:pos="567"/>
        </w:tabs>
        <w:autoSpaceDE w:val="0"/>
        <w:jc w:val="both"/>
        <w:textAlignment w:val="auto"/>
        <w:rPr>
          <w:rFonts w:cs="Arial"/>
          <w:color w:val="000000"/>
          <w:kern w:val="0"/>
          <w:sz w:val="24"/>
          <w:szCs w:val="24"/>
          <w:lang w:val="sr-Cyrl-RS"/>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932FEE" w:rsidRPr="00000E96" w:rsidRDefault="00932FEE" w:rsidP="00932FEE">
      <w:pPr>
        <w:suppressAutoHyphens w:val="0"/>
        <w:jc w:val="center"/>
        <w:rPr>
          <w:rFonts w:cs="Arial"/>
          <w:b/>
          <w:color w:val="FF0000"/>
          <w:sz w:val="22"/>
          <w:szCs w:val="22"/>
          <w:lang w:val="sr-Cyrl-RS"/>
        </w:rPr>
      </w:pPr>
    </w:p>
    <w:p w:rsidR="00932FEE" w:rsidRPr="004C39D9" w:rsidRDefault="00932FEE" w:rsidP="00932FEE">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8</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932FEE" w:rsidRPr="002B756E" w:rsidRDefault="00932FEE" w:rsidP="00932FEE">
      <w:pPr>
        <w:tabs>
          <w:tab w:val="left" w:pos="567"/>
        </w:tabs>
        <w:autoSpaceDE w:val="0"/>
        <w:jc w:val="both"/>
        <w:textAlignment w:val="auto"/>
        <w:rPr>
          <w:rFonts w:ascii="Arial MT" w:hAnsi="Arial MT"/>
          <w:color w:val="000000"/>
          <w:kern w:val="0"/>
          <w:sz w:val="24"/>
          <w:szCs w:val="24"/>
          <w:highlight w:val="red"/>
        </w:rPr>
      </w:pPr>
    </w:p>
    <w:p w:rsidR="00932FEE" w:rsidRPr="00903DFB" w:rsidRDefault="00932FEE" w:rsidP="00932FEE">
      <w:pPr>
        <w:suppressAutoHyphens w:val="0"/>
        <w:ind w:left="-425" w:right="-329"/>
        <w:contextualSpacing/>
        <w:jc w:val="both"/>
        <w:rPr>
          <w:b/>
          <w:sz w:val="22"/>
          <w:szCs w:val="22"/>
          <w:lang w:val="ru-RU"/>
        </w:rPr>
      </w:pPr>
      <w:r w:rsidRPr="00903DFB">
        <w:rPr>
          <w:b/>
          <w:sz w:val="22"/>
          <w:szCs w:val="22"/>
          <w:lang w:val="ru-RU"/>
        </w:rPr>
        <w:t>Уговорне стране:</w:t>
      </w:r>
    </w:p>
    <w:p w:rsidR="00932FEE" w:rsidRPr="00903DFB" w:rsidRDefault="00932FEE" w:rsidP="00932FEE">
      <w:pPr>
        <w:suppressAutoHyphens w:val="0"/>
        <w:ind w:left="-425" w:right="-329"/>
        <w:contextualSpacing/>
        <w:jc w:val="both"/>
        <w:rPr>
          <w:sz w:val="22"/>
          <w:szCs w:val="22"/>
          <w:lang w:val="ru-RU"/>
        </w:rPr>
      </w:pPr>
    </w:p>
    <w:p w:rsidR="00932FEE" w:rsidRPr="00903DFB" w:rsidRDefault="00932FEE" w:rsidP="00932FEE">
      <w:pPr>
        <w:suppressAutoHyphens w:val="0"/>
        <w:ind w:left="-425" w:right="-329"/>
        <w:contextualSpacing/>
        <w:jc w:val="both"/>
        <w:rPr>
          <w:b/>
          <w:sz w:val="22"/>
          <w:szCs w:val="22"/>
          <w:lang w:val="ru-RU"/>
        </w:rPr>
      </w:pPr>
      <w:r w:rsidRPr="00903DFB">
        <w:rPr>
          <w:b/>
          <w:sz w:val="22"/>
          <w:szCs w:val="22"/>
          <w:lang w:val="ru-RU"/>
        </w:rPr>
        <w:t>КОРИСНИК УСЛУГЕ</w:t>
      </w:r>
    </w:p>
    <w:p w:rsidR="00932FEE" w:rsidRPr="00903DFB" w:rsidRDefault="00932FEE" w:rsidP="00932FEE">
      <w:pPr>
        <w:suppressAutoHyphens w:val="0"/>
        <w:ind w:left="-425" w:right="-329"/>
        <w:contextualSpacing/>
        <w:jc w:val="both"/>
        <w:rPr>
          <w:sz w:val="22"/>
          <w:szCs w:val="22"/>
          <w:lang w:val="ru-RU"/>
        </w:rPr>
      </w:pPr>
    </w:p>
    <w:p w:rsidR="00932FEE" w:rsidRPr="00903DFB" w:rsidRDefault="00932FEE" w:rsidP="00932FEE">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932FEE" w:rsidRPr="00903DFB" w:rsidRDefault="00932FEE" w:rsidP="00932FEE">
      <w:pPr>
        <w:suppressAutoHyphens w:val="0"/>
        <w:spacing w:before="120"/>
        <w:ind w:left="-90" w:right="-327"/>
        <w:jc w:val="both"/>
        <w:rPr>
          <w:sz w:val="22"/>
          <w:szCs w:val="22"/>
          <w:lang w:val="ru-RU"/>
        </w:rPr>
      </w:pPr>
      <w:r w:rsidRPr="00903DFB">
        <w:rPr>
          <w:sz w:val="22"/>
          <w:szCs w:val="22"/>
          <w:lang w:val="ru-RU"/>
        </w:rPr>
        <w:t>и</w:t>
      </w:r>
    </w:p>
    <w:p w:rsidR="00932FEE" w:rsidRPr="00903DFB" w:rsidRDefault="00932FEE" w:rsidP="00932FEE">
      <w:pPr>
        <w:suppressAutoHyphens w:val="0"/>
        <w:spacing w:before="120"/>
        <w:ind w:left="-426" w:right="-327"/>
        <w:jc w:val="both"/>
        <w:rPr>
          <w:b/>
          <w:sz w:val="22"/>
          <w:szCs w:val="22"/>
          <w:lang w:val="ru-RU"/>
        </w:rPr>
      </w:pPr>
      <w:r w:rsidRPr="00903DFB">
        <w:rPr>
          <w:b/>
          <w:sz w:val="22"/>
          <w:szCs w:val="22"/>
          <w:lang w:val="ru-RU"/>
        </w:rPr>
        <w:t>ПРУЖАЛАЦ УСЛУГЕ</w:t>
      </w:r>
    </w:p>
    <w:p w:rsidR="00932FEE" w:rsidRPr="004C3486" w:rsidRDefault="00932FEE" w:rsidP="00932FEE">
      <w:pPr>
        <w:jc w:val="both"/>
        <w:rPr>
          <w:rFonts w:cs="Arial"/>
          <w:lang w:val="sr-Cyrl-RS"/>
        </w:rPr>
      </w:pPr>
    </w:p>
    <w:p w:rsidR="00932FEE" w:rsidRPr="006826ED" w:rsidRDefault="00932FEE" w:rsidP="00932FEE">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932FEE" w:rsidRPr="0017477E" w:rsidRDefault="00932FEE" w:rsidP="00932FEE">
      <w:pPr>
        <w:jc w:val="both"/>
        <w:rPr>
          <w:rFonts w:cs="Arial"/>
          <w:sz w:val="22"/>
          <w:szCs w:val="22"/>
          <w:lang w:val="sr-Cyrl-RS"/>
        </w:rPr>
      </w:pPr>
    </w:p>
    <w:p w:rsidR="00932FEE" w:rsidRPr="0017477E" w:rsidRDefault="00932FEE" w:rsidP="00932FEE">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932FEE" w:rsidRDefault="00932FEE" w:rsidP="00932FEE">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932FEE" w:rsidRPr="0017477E" w:rsidRDefault="00932FEE" w:rsidP="00932FEE">
      <w:pPr>
        <w:jc w:val="both"/>
        <w:rPr>
          <w:rFonts w:eastAsia="Arial Unicode MS" w:cs="Arial"/>
          <w:sz w:val="22"/>
          <w:szCs w:val="22"/>
          <w:lang w:val="sr-Cyrl-RS"/>
        </w:rPr>
      </w:pPr>
    </w:p>
    <w:p w:rsidR="00932FEE" w:rsidRDefault="00932FEE" w:rsidP="00932FEE">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932FEE" w:rsidRDefault="00932FEE" w:rsidP="00932FEE">
      <w:pPr>
        <w:jc w:val="both"/>
        <w:rPr>
          <w:rFonts w:cs="Arial"/>
          <w:sz w:val="22"/>
          <w:szCs w:val="22"/>
          <w:lang w:val="sr-Cyrl-RS"/>
        </w:rPr>
      </w:pPr>
    </w:p>
    <w:p w:rsidR="00932FEE" w:rsidRDefault="00932FEE" w:rsidP="00932FEE">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932FEE" w:rsidRPr="0017477E" w:rsidRDefault="00932FEE" w:rsidP="00932FEE">
      <w:pPr>
        <w:jc w:val="both"/>
        <w:rPr>
          <w:rFonts w:cs="Arial"/>
          <w:sz w:val="22"/>
          <w:szCs w:val="22"/>
          <w:lang w:val="sr-Cyrl-RS"/>
        </w:rPr>
      </w:pPr>
    </w:p>
    <w:p w:rsidR="00932FEE" w:rsidRPr="00000E96" w:rsidRDefault="00932FEE" w:rsidP="00932FEE">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932FEE" w:rsidRPr="00000E96" w:rsidRDefault="00932FEE" w:rsidP="00932FEE">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932FEE" w:rsidRPr="00C96AD7" w:rsidRDefault="00932FEE" w:rsidP="00932FEE">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932FEE" w:rsidRPr="00885FDD" w:rsidRDefault="00932FEE" w:rsidP="00932FEE">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Pr>
          <w:b/>
          <w:sz w:val="22"/>
          <w:szCs w:val="22"/>
          <w:lang w:val="sr-Cyrl-RS"/>
        </w:rPr>
        <w:t xml:space="preserve">- </w:t>
      </w:r>
      <w:r w:rsidRPr="00CB6E5E">
        <w:rPr>
          <w:b/>
          <w:sz w:val="22"/>
          <w:szCs w:val="22"/>
          <w:highlight w:val="green"/>
          <w:lang w:val="sr-Cyrl-RS"/>
        </w:rPr>
        <w:t>Партија 8.</w:t>
      </w:r>
      <w:r>
        <w:rPr>
          <w:b/>
          <w:sz w:val="22"/>
          <w:szCs w:val="22"/>
          <w:lang w:val="sr-Cyrl-RS"/>
        </w:rPr>
        <w:t xml:space="preserve"> </w:t>
      </w:r>
    </w:p>
    <w:p w:rsidR="00932FEE" w:rsidRPr="00C96AD7" w:rsidRDefault="00932FEE" w:rsidP="00932FEE">
      <w:pPr>
        <w:keepNext/>
        <w:tabs>
          <w:tab w:val="left" w:pos="0"/>
        </w:tabs>
        <w:suppressAutoHyphens w:val="0"/>
        <w:jc w:val="center"/>
        <w:outlineLvl w:val="0"/>
        <w:rPr>
          <w:rFonts w:cs="Arial"/>
          <w:b/>
          <w:sz w:val="22"/>
          <w:szCs w:val="22"/>
          <w:lang w:val="sr-Cyrl-RS"/>
        </w:rPr>
      </w:pPr>
    </w:p>
    <w:p w:rsidR="00932FEE" w:rsidRPr="00000E96" w:rsidRDefault="00932FEE" w:rsidP="00932FEE">
      <w:pPr>
        <w:suppressAutoHyphens w:val="0"/>
        <w:spacing w:before="120"/>
        <w:ind w:right="-425"/>
        <w:jc w:val="both"/>
        <w:rPr>
          <w:b/>
          <w:sz w:val="22"/>
          <w:szCs w:val="22"/>
        </w:rPr>
      </w:pPr>
      <w:r w:rsidRPr="00000E96">
        <w:rPr>
          <w:b/>
          <w:sz w:val="22"/>
          <w:szCs w:val="22"/>
        </w:rPr>
        <w:t>УВОДНЕ ОДРЕДБЕ</w:t>
      </w:r>
    </w:p>
    <w:p w:rsidR="00932FEE" w:rsidRPr="00000E96" w:rsidRDefault="00932FEE" w:rsidP="00932FEE">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932FEE" w:rsidRPr="00E54B1E" w:rsidRDefault="00932FEE" w:rsidP="00932FEE">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Pr>
          <w:rFonts w:eastAsia="Calibri" w:cs="Arial"/>
          <w:sz w:val="22"/>
          <w:szCs w:val="22"/>
          <w:lang w:val="ru-RU"/>
        </w:rPr>
        <w:t>О/1000/0003/2018 (1675</w:t>
      </w:r>
      <w:r w:rsidRPr="00AF2C7C">
        <w:rPr>
          <w:rFonts w:eastAsia="Calibri" w:cs="Arial"/>
          <w:sz w:val="22"/>
          <w:szCs w:val="22"/>
          <w:lang w:val="ru-RU"/>
        </w:rPr>
        <w:t>/2018)</w:t>
      </w:r>
      <w:r w:rsidR="00431707">
        <w:rPr>
          <w:rFonts w:eastAsia="Calibri" w:cs="Arial"/>
          <w:sz w:val="22"/>
          <w:szCs w:val="22"/>
          <w:lang w:val="ru-RU"/>
        </w:rPr>
        <w:t xml:space="preserve"> Партија бр. </w:t>
      </w:r>
      <w:r w:rsidR="00431707">
        <w:rPr>
          <w:rFonts w:eastAsia="Calibri" w:cs="Arial"/>
          <w:sz w:val="22"/>
          <w:szCs w:val="22"/>
          <w:lang w:val="sr-Latn-RS"/>
        </w:rPr>
        <w:t>8</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932FEE" w:rsidRPr="001721AE" w:rsidRDefault="00932FEE" w:rsidP="00932FEE">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932FEE" w:rsidRPr="001721AE" w:rsidRDefault="00932FEE" w:rsidP="00932FEE">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932FEE" w:rsidRPr="00B326E9" w:rsidRDefault="00932FEE" w:rsidP="00932FEE">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932FEE" w:rsidRPr="002B756E" w:rsidRDefault="00932FEE" w:rsidP="00932FEE">
      <w:pPr>
        <w:pStyle w:val="KDParagraf"/>
        <w:spacing w:before="0"/>
        <w:rPr>
          <w:rFonts w:cs="Arial"/>
          <w:b/>
          <w:highlight w:val="red"/>
        </w:rPr>
      </w:pPr>
    </w:p>
    <w:p w:rsidR="00932FEE" w:rsidRPr="002B756E" w:rsidRDefault="00932FEE" w:rsidP="00932FEE">
      <w:pPr>
        <w:pStyle w:val="KDParagraf"/>
        <w:spacing w:before="0"/>
        <w:rPr>
          <w:rFonts w:cs="Arial"/>
          <w:b/>
          <w:highlight w:val="red"/>
        </w:rPr>
      </w:pPr>
    </w:p>
    <w:p w:rsidR="00932FEE" w:rsidRPr="0015054E" w:rsidRDefault="00932FEE" w:rsidP="00932FEE">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932FEE" w:rsidRPr="0015054E" w:rsidRDefault="00932FEE" w:rsidP="00932FEE">
      <w:pPr>
        <w:pStyle w:val="KDParagraf"/>
        <w:spacing w:before="0"/>
        <w:jc w:val="center"/>
        <w:rPr>
          <w:rFonts w:ascii="Arial" w:hAnsi="Arial" w:cs="Arial"/>
          <w:b/>
          <w:sz w:val="22"/>
          <w:szCs w:val="22"/>
        </w:rPr>
      </w:pPr>
    </w:p>
    <w:p w:rsidR="00932FEE" w:rsidRPr="0015054E" w:rsidRDefault="00932FEE" w:rsidP="00932FEE">
      <w:pPr>
        <w:pStyle w:val="KDParagraf"/>
        <w:spacing w:before="0"/>
        <w:jc w:val="center"/>
        <w:rPr>
          <w:rFonts w:ascii="Arial" w:hAnsi="Arial" w:cs="Arial"/>
          <w:b/>
          <w:sz w:val="22"/>
          <w:szCs w:val="22"/>
        </w:rPr>
      </w:pPr>
      <w:r w:rsidRPr="0015054E">
        <w:rPr>
          <w:rFonts w:ascii="Arial" w:hAnsi="Arial" w:cs="Arial"/>
          <w:b/>
          <w:sz w:val="22"/>
          <w:szCs w:val="22"/>
        </w:rPr>
        <w:t>Члан 1.</w:t>
      </w:r>
    </w:p>
    <w:p w:rsidR="00932FEE" w:rsidRDefault="00932FEE" w:rsidP="00932FEE">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за </w:t>
      </w:r>
      <w:r w:rsidRPr="00CB6E5E">
        <w:rPr>
          <w:rFonts w:ascii="Arial" w:eastAsia="Calibri" w:hAnsi="Arial" w:cs="Arial"/>
          <w:sz w:val="22"/>
          <w:szCs w:val="22"/>
          <w:lang w:val="ru-RU"/>
        </w:rPr>
        <w:t>партију 8,</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Pr="0015054E">
        <w:rPr>
          <w:rFonts w:ascii="Arial" w:hAnsi="Arial" w:cs="Arial"/>
          <w:sz w:val="22"/>
          <w:szCs w:val="22"/>
          <w:lang w:val="sr-Cyrl-RS"/>
        </w:rPr>
        <w:t xml:space="preserve">које као прилози чине саставни део овог Уговора. </w:t>
      </w:r>
    </w:p>
    <w:p w:rsidR="00932FEE" w:rsidRPr="0015054E" w:rsidRDefault="00932FEE" w:rsidP="00932FEE">
      <w:pPr>
        <w:pStyle w:val="KDParagraf"/>
        <w:spacing w:before="0"/>
        <w:rPr>
          <w:rFonts w:ascii="Arial" w:hAnsi="Arial" w:cs="Arial"/>
          <w:sz w:val="22"/>
          <w:szCs w:val="22"/>
          <w:lang w:val="sr-Cyrl-RS"/>
        </w:rPr>
      </w:pPr>
    </w:p>
    <w:p w:rsidR="00932FEE" w:rsidRPr="00F1338C" w:rsidRDefault="00932FEE" w:rsidP="00932FEE">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 xml:space="preserve">Уговорене услуге ће се пружати у радном простору и објектима ЈП ЕПС – организациона </w:t>
      </w:r>
      <w:r w:rsidRPr="00CB6E5E">
        <w:rPr>
          <w:rFonts w:cs="Arial"/>
          <w:kern w:val="0"/>
          <w:sz w:val="22"/>
          <w:szCs w:val="22"/>
          <w:lang w:val="sr-Cyrl-CS"/>
        </w:rPr>
        <w:t xml:space="preserve">целина  </w:t>
      </w:r>
      <w:r w:rsidR="00CB6E5E" w:rsidRPr="00CB6E5E">
        <w:rPr>
          <w:rFonts w:cs="Arial"/>
          <w:kern w:val="0"/>
          <w:sz w:val="22"/>
          <w:szCs w:val="22"/>
          <w:lang w:val="sr-Cyrl-CS"/>
        </w:rPr>
        <w:t>Технички центар Краљево.</w:t>
      </w:r>
    </w:p>
    <w:p w:rsidR="00932FEE" w:rsidRPr="00F1338C" w:rsidRDefault="00932FEE" w:rsidP="00932FEE">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Спецификација објеката и радног простора Корисника услуга у којима ће се вршити Услуге дефинисане су у Техничкој специфкацији (поглавље 3. Конкурсне документације) која је саставни део овог Уговора.</w:t>
      </w:r>
    </w:p>
    <w:p w:rsidR="00932FEE" w:rsidRPr="0015054E" w:rsidRDefault="00932FEE" w:rsidP="00932FEE">
      <w:pPr>
        <w:pStyle w:val="KDParagraf"/>
        <w:spacing w:before="0"/>
        <w:rPr>
          <w:rFonts w:ascii="Arial" w:hAnsi="Arial" w:cs="Arial"/>
          <w:sz w:val="22"/>
          <w:szCs w:val="22"/>
          <w:highlight w:val="red"/>
          <w:lang w:val="sr-Cyrl-RS"/>
        </w:rPr>
      </w:pPr>
    </w:p>
    <w:p w:rsidR="00932FEE" w:rsidRPr="0015054E" w:rsidRDefault="00932FEE" w:rsidP="00932FEE">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932FEE" w:rsidRPr="0015054E" w:rsidRDefault="00932FEE" w:rsidP="00932FEE">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932FEE" w:rsidRDefault="00932FEE" w:rsidP="00932FEE">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динара без ПДВ,  који представља износ процењене</w:t>
      </w:r>
      <w:r>
        <w:rPr>
          <w:rFonts w:ascii="Arial MT" w:hAnsi="Arial MT" w:cs="Arial"/>
          <w:kern w:val="0"/>
          <w:sz w:val="24"/>
          <w:szCs w:val="24"/>
        </w:rPr>
        <w:t xml:space="preserve"> </w:t>
      </w:r>
      <w:r w:rsidRPr="00CB6E5E">
        <w:rPr>
          <w:rFonts w:ascii="Arial MT" w:hAnsi="Arial MT" w:cs="Arial"/>
          <w:kern w:val="0"/>
          <w:sz w:val="22"/>
          <w:szCs w:val="22"/>
        </w:rPr>
        <w:t>вредности предметн</w:t>
      </w:r>
      <w:r w:rsidRPr="00CB6E5E">
        <w:rPr>
          <w:rFonts w:ascii="Arial MT" w:hAnsi="Arial MT" w:cs="Arial"/>
          <w:kern w:val="0"/>
          <w:sz w:val="22"/>
          <w:szCs w:val="22"/>
          <w:lang w:val="sr-Cyrl-RS"/>
        </w:rPr>
        <w:t>е</w:t>
      </w:r>
      <w:r w:rsidRPr="00CB6E5E">
        <w:rPr>
          <w:rFonts w:ascii="Arial MT" w:hAnsi="Arial MT" w:cs="Arial"/>
          <w:kern w:val="0"/>
          <w:sz w:val="22"/>
          <w:szCs w:val="22"/>
        </w:rPr>
        <w:t xml:space="preserve"> јавн</w:t>
      </w:r>
      <w:r w:rsidRPr="00CB6E5E">
        <w:rPr>
          <w:rFonts w:ascii="Arial MT" w:hAnsi="Arial MT" w:cs="Arial"/>
          <w:kern w:val="0"/>
          <w:sz w:val="22"/>
          <w:szCs w:val="22"/>
          <w:lang w:val="sr-Cyrl-RS"/>
        </w:rPr>
        <w:t>е</w:t>
      </w:r>
      <w:r w:rsidRPr="00CB6E5E">
        <w:rPr>
          <w:rFonts w:ascii="Arial MT" w:hAnsi="Arial MT" w:cs="Arial"/>
          <w:kern w:val="0"/>
          <w:sz w:val="22"/>
          <w:szCs w:val="22"/>
        </w:rPr>
        <w:t xml:space="preserve"> набавк</w:t>
      </w:r>
      <w:r w:rsidRPr="00CB6E5E">
        <w:rPr>
          <w:rFonts w:ascii="Arial MT" w:hAnsi="Arial MT" w:cs="Arial"/>
          <w:kern w:val="0"/>
          <w:sz w:val="22"/>
          <w:szCs w:val="22"/>
          <w:lang w:val="sr-Cyrl-RS"/>
        </w:rPr>
        <w:t>е</w:t>
      </w:r>
      <w:r w:rsidRPr="00CB6E5E">
        <w:rPr>
          <w:rFonts w:ascii="Arial MT" w:hAnsi="Arial MT" w:cs="Arial"/>
          <w:kern w:val="0"/>
          <w:sz w:val="22"/>
          <w:szCs w:val="22"/>
        </w:rPr>
        <w:t>.</w:t>
      </w:r>
    </w:p>
    <w:p w:rsidR="00932FEE" w:rsidRPr="006C1346" w:rsidRDefault="00932FEE" w:rsidP="00932FEE">
      <w:pPr>
        <w:tabs>
          <w:tab w:val="left" w:pos="567"/>
        </w:tabs>
        <w:autoSpaceDE w:val="0"/>
        <w:jc w:val="both"/>
        <w:textAlignment w:val="auto"/>
        <w:rPr>
          <w:rFonts w:asciiTheme="minorHAnsi" w:hAnsiTheme="minorHAnsi" w:cs="Arial"/>
          <w:kern w:val="0"/>
          <w:sz w:val="24"/>
          <w:szCs w:val="24"/>
          <w:lang w:val="sr-Cyrl-RS"/>
        </w:rPr>
      </w:pPr>
    </w:p>
    <w:p w:rsidR="00932FEE" w:rsidRPr="0015054E" w:rsidRDefault="00932FEE" w:rsidP="00932FEE">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932FEE" w:rsidRPr="0015054E" w:rsidRDefault="00932FEE" w:rsidP="00932FEE">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932FEE" w:rsidRPr="0015054E" w:rsidRDefault="00932FEE" w:rsidP="00932FEE">
      <w:pPr>
        <w:tabs>
          <w:tab w:val="left" w:pos="567"/>
        </w:tabs>
        <w:autoSpaceDE w:val="0"/>
        <w:jc w:val="both"/>
        <w:textAlignment w:val="auto"/>
        <w:rPr>
          <w:rFonts w:cs="Arial"/>
          <w:kern w:val="0"/>
          <w:sz w:val="22"/>
          <w:szCs w:val="22"/>
          <w:lang w:val="sr-Cyrl-RS"/>
        </w:rPr>
      </w:pPr>
    </w:p>
    <w:p w:rsidR="00932FEE" w:rsidRPr="0015054E" w:rsidRDefault="00932FEE" w:rsidP="00932FEE">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932FEE" w:rsidRPr="0015054E" w:rsidRDefault="00932FEE" w:rsidP="00932FEE">
      <w:pPr>
        <w:tabs>
          <w:tab w:val="left" w:pos="567"/>
        </w:tabs>
        <w:autoSpaceDE w:val="0"/>
        <w:jc w:val="both"/>
        <w:textAlignment w:val="auto"/>
        <w:rPr>
          <w:rFonts w:cs="Arial"/>
          <w:kern w:val="0"/>
          <w:sz w:val="22"/>
          <w:szCs w:val="22"/>
          <w:highlight w:val="red"/>
        </w:rPr>
      </w:pPr>
    </w:p>
    <w:p w:rsidR="00932FEE" w:rsidRPr="0015054E" w:rsidRDefault="00932FEE" w:rsidP="00932FEE">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932FEE" w:rsidRPr="0015054E" w:rsidRDefault="00932FEE" w:rsidP="00932FEE">
      <w:pPr>
        <w:pStyle w:val="KDParagraf"/>
        <w:spacing w:before="0"/>
        <w:jc w:val="center"/>
        <w:rPr>
          <w:rFonts w:ascii="Arial" w:hAnsi="Arial" w:cs="Arial"/>
          <w:sz w:val="22"/>
          <w:szCs w:val="22"/>
        </w:rPr>
      </w:pPr>
    </w:p>
    <w:p w:rsidR="00932FEE" w:rsidRPr="0015054E" w:rsidRDefault="00932FEE" w:rsidP="00932FEE">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932FEE" w:rsidRPr="0015054E" w:rsidRDefault="00932FEE" w:rsidP="00932FEE">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932FEE" w:rsidRPr="0015054E" w:rsidRDefault="00932FEE" w:rsidP="00932FEE">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932FEE" w:rsidRPr="0015054E" w:rsidRDefault="00932FEE" w:rsidP="00932FEE">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w:t>
      </w:r>
      <w:r w:rsidRPr="0015054E">
        <w:rPr>
          <w:rFonts w:cs="Arial"/>
          <w:color w:val="000000"/>
          <w:kern w:val="0"/>
          <w:sz w:val="22"/>
          <w:szCs w:val="22"/>
          <w:lang w:val="sr-Cyrl-RS"/>
        </w:rPr>
        <w:lastRenderedPageBreak/>
        <w:t xml:space="preserve">ценама из Обрасца структуре цене. </w:t>
      </w:r>
    </w:p>
    <w:p w:rsidR="00932FEE" w:rsidRPr="0015054E" w:rsidRDefault="00932FEE" w:rsidP="00932FEE">
      <w:pPr>
        <w:jc w:val="both"/>
        <w:rPr>
          <w:rFonts w:cs="Arial"/>
          <w:color w:val="000000"/>
          <w:kern w:val="0"/>
          <w:sz w:val="22"/>
          <w:szCs w:val="22"/>
        </w:rPr>
      </w:pPr>
    </w:p>
    <w:p w:rsidR="00932FEE" w:rsidRPr="0015054E" w:rsidRDefault="00932FEE" w:rsidP="00932FEE">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932FEE" w:rsidRPr="0015054E" w:rsidRDefault="00932FEE" w:rsidP="00932FEE">
      <w:pPr>
        <w:jc w:val="both"/>
        <w:rPr>
          <w:rFonts w:cs="Arial"/>
          <w:color w:val="000000"/>
          <w:kern w:val="0"/>
          <w:sz w:val="22"/>
          <w:szCs w:val="22"/>
          <w:highlight w:val="red"/>
          <w:lang w:val="sr-Cyrl-RS"/>
        </w:rPr>
      </w:pPr>
      <w:r w:rsidRPr="0015054E">
        <w:rPr>
          <w:rFonts w:cs="Arial"/>
          <w:color w:val="000000"/>
          <w:kern w:val="0"/>
          <w:sz w:val="22"/>
          <w:szCs w:val="22"/>
          <w:highlight w:val="red"/>
          <w:lang w:val="sr-Cyrl-RS"/>
        </w:rPr>
        <w:t xml:space="preserve">  </w:t>
      </w:r>
    </w:p>
    <w:p w:rsidR="003F7532" w:rsidRPr="003F7532" w:rsidRDefault="00932FEE" w:rsidP="003F7532">
      <w:pPr>
        <w:jc w:val="both"/>
        <w:rPr>
          <w:rFonts w:cs="Arial"/>
          <w:color w:val="000000"/>
          <w:kern w:val="0"/>
          <w:sz w:val="22"/>
          <w:szCs w:val="22"/>
          <w:lang w:val="sr-Cyrl-RS"/>
        </w:rPr>
      </w:pPr>
      <w:r w:rsidRPr="004036B9">
        <w:rPr>
          <w:rFonts w:cs="Arial"/>
          <w:color w:val="000000"/>
          <w:kern w:val="0"/>
          <w:sz w:val="22"/>
          <w:szCs w:val="22"/>
        </w:rPr>
        <w:t>Рачун за извршене услуге гласи на Корисника услуга: Јавно предузеће „Електропривреда Србије“ Београд, Балканска 13, Београд ПИБ 103920327</w:t>
      </w:r>
      <w:r w:rsidRPr="003F7532">
        <w:rPr>
          <w:rFonts w:cs="Arial"/>
          <w:color w:val="000000"/>
          <w:kern w:val="0"/>
          <w:sz w:val="22"/>
          <w:szCs w:val="22"/>
        </w:rPr>
        <w:t xml:space="preserve">, а доставља се на адресу: </w:t>
      </w:r>
      <w:r w:rsidR="003F7532" w:rsidRPr="003F7532">
        <w:rPr>
          <w:rFonts w:cs="Arial"/>
          <w:color w:val="000000"/>
          <w:kern w:val="0"/>
          <w:sz w:val="22"/>
          <w:szCs w:val="22"/>
        </w:rPr>
        <w:t>ЈП ЕПС Технички центар  Краљево, Димитрија Туцовића 5, 36000 Краљево</w:t>
      </w:r>
      <w:r w:rsidR="003F7532">
        <w:rPr>
          <w:rFonts w:cs="Arial"/>
          <w:color w:val="000000"/>
          <w:kern w:val="0"/>
          <w:sz w:val="22"/>
          <w:szCs w:val="22"/>
          <w:lang w:val="sr-Cyrl-RS"/>
        </w:rPr>
        <w:t>.</w:t>
      </w:r>
    </w:p>
    <w:p w:rsidR="00932FEE" w:rsidRPr="0015054E" w:rsidRDefault="00932FEE" w:rsidP="00932FEE">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932FEE" w:rsidRPr="0015054E" w:rsidRDefault="00932FEE" w:rsidP="00932FEE">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932FEE" w:rsidRPr="0015054E" w:rsidRDefault="00932FEE" w:rsidP="00932FEE">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932FEE" w:rsidRPr="0015054E" w:rsidRDefault="00932FEE" w:rsidP="00932FEE">
      <w:pPr>
        <w:pStyle w:val="KDParagraf"/>
        <w:spacing w:before="0"/>
        <w:jc w:val="center"/>
        <w:rPr>
          <w:rFonts w:ascii="Arial" w:hAnsi="Arial" w:cs="Arial"/>
          <w:sz w:val="22"/>
          <w:szCs w:val="22"/>
          <w:highlight w:val="red"/>
          <w:lang w:val="sr-Cyrl-RS"/>
        </w:rPr>
      </w:pPr>
    </w:p>
    <w:p w:rsidR="00932FEE" w:rsidRPr="0015054E" w:rsidRDefault="00932FEE" w:rsidP="00932FEE">
      <w:pPr>
        <w:pStyle w:val="KDParagraf"/>
        <w:spacing w:before="0"/>
        <w:jc w:val="center"/>
        <w:rPr>
          <w:rFonts w:ascii="Arial" w:hAnsi="Arial" w:cs="Arial"/>
          <w:b/>
          <w:sz w:val="22"/>
          <w:szCs w:val="22"/>
        </w:rPr>
      </w:pPr>
      <w:r w:rsidRPr="0015054E">
        <w:rPr>
          <w:rFonts w:ascii="Arial" w:hAnsi="Arial" w:cs="Arial"/>
          <w:b/>
          <w:sz w:val="22"/>
          <w:szCs w:val="22"/>
        </w:rPr>
        <w:t>Члан 4.</w:t>
      </w:r>
    </w:p>
    <w:p w:rsidR="00932FEE" w:rsidRPr="0015054E" w:rsidRDefault="00932FEE" w:rsidP="00932FEE">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932FEE" w:rsidRPr="0015054E" w:rsidRDefault="00932FEE" w:rsidP="00932FEE">
      <w:pPr>
        <w:pStyle w:val="KDParagraf"/>
        <w:spacing w:before="0"/>
        <w:jc w:val="left"/>
        <w:rPr>
          <w:rFonts w:ascii="Arial" w:hAnsi="Arial" w:cs="Arial"/>
          <w:sz w:val="22"/>
          <w:szCs w:val="22"/>
        </w:rPr>
      </w:pPr>
    </w:p>
    <w:p w:rsidR="00932FEE" w:rsidRDefault="00932FEE" w:rsidP="00932FEE">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4036B9">
        <w:rPr>
          <w:rFonts w:eastAsia="Calibri" w:cs="Arial"/>
          <w:sz w:val="22"/>
          <w:szCs w:val="22"/>
          <w:lang w:val="sr-Cyrl-RS"/>
        </w:rPr>
        <w:t>Београд,</w:t>
      </w:r>
      <w:r w:rsidRPr="004036B9">
        <w:rPr>
          <w:rFonts w:cs="Arial"/>
          <w:color w:val="000000"/>
          <w:kern w:val="0"/>
          <w:sz w:val="22"/>
          <w:szCs w:val="22"/>
        </w:rPr>
        <w:t xml:space="preserve"> </w:t>
      </w:r>
    </w:p>
    <w:p w:rsidR="003F7532" w:rsidRPr="003F7532" w:rsidRDefault="003F7532" w:rsidP="003F7532">
      <w:pPr>
        <w:pStyle w:val="KDParagraf"/>
        <w:spacing w:before="0"/>
        <w:rPr>
          <w:rFonts w:ascii="Arial" w:hAnsi="Arial" w:cs="Arial"/>
          <w:sz w:val="22"/>
          <w:szCs w:val="22"/>
          <w:lang w:val="sr-Cyrl-RS"/>
        </w:rPr>
      </w:pPr>
      <w:r w:rsidRPr="003F7532">
        <w:rPr>
          <w:rFonts w:ascii="Arial" w:hAnsi="Arial" w:cs="Arial"/>
          <w:sz w:val="22"/>
          <w:szCs w:val="22"/>
        </w:rPr>
        <w:t>ЈП ЕПС Технички центар  Краљево, Димитрија Туцовића 5, 36000 Краљево</w:t>
      </w:r>
      <w:r>
        <w:rPr>
          <w:rFonts w:ascii="Arial" w:hAnsi="Arial" w:cs="Arial"/>
          <w:sz w:val="22"/>
          <w:szCs w:val="22"/>
          <w:lang w:val="sr-Cyrl-RS"/>
        </w:rPr>
        <w:t>.</w:t>
      </w:r>
    </w:p>
    <w:p w:rsidR="00932FEE" w:rsidRPr="0015054E" w:rsidRDefault="00932FEE" w:rsidP="00932FEE">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932FEE" w:rsidRPr="0015054E" w:rsidRDefault="00932FEE" w:rsidP="00932FEE">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932FEE" w:rsidRPr="0015054E" w:rsidRDefault="00932FEE" w:rsidP="00932FEE">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932FEE" w:rsidRPr="0015054E" w:rsidRDefault="00932FEE" w:rsidP="00932FEE">
      <w:pPr>
        <w:pStyle w:val="KDParagraf"/>
        <w:spacing w:before="0"/>
        <w:rPr>
          <w:rFonts w:ascii="Arial" w:hAnsi="Arial" w:cs="Arial"/>
          <w:b/>
          <w:sz w:val="22"/>
          <w:szCs w:val="22"/>
          <w:highlight w:val="red"/>
        </w:rPr>
      </w:pPr>
      <w:r w:rsidRPr="0015054E">
        <w:rPr>
          <w:rFonts w:ascii="Arial" w:hAnsi="Arial" w:cs="Arial"/>
          <w:sz w:val="22"/>
          <w:szCs w:val="22"/>
          <w:highlight w:val="red"/>
        </w:rPr>
        <w:t xml:space="preserve">                                </w:t>
      </w:r>
    </w:p>
    <w:p w:rsidR="00932FEE" w:rsidRPr="0015054E" w:rsidRDefault="00932FEE" w:rsidP="00932FEE">
      <w:pPr>
        <w:pStyle w:val="KDParagraf"/>
        <w:spacing w:before="0"/>
        <w:jc w:val="center"/>
        <w:rPr>
          <w:rFonts w:ascii="Arial" w:hAnsi="Arial" w:cs="Arial"/>
          <w:b/>
          <w:sz w:val="22"/>
          <w:szCs w:val="22"/>
          <w:highlight w:val="red"/>
        </w:rPr>
      </w:pPr>
    </w:p>
    <w:p w:rsidR="00932FEE" w:rsidRPr="0015054E" w:rsidRDefault="00932FEE" w:rsidP="00932FEE">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932FEE" w:rsidRPr="0015054E" w:rsidRDefault="00932FEE" w:rsidP="00932FEE">
      <w:pPr>
        <w:pStyle w:val="KDParagraf"/>
        <w:spacing w:before="0"/>
        <w:jc w:val="center"/>
        <w:rPr>
          <w:rFonts w:ascii="Arial" w:hAnsi="Arial" w:cs="Arial"/>
          <w:sz w:val="22"/>
          <w:szCs w:val="22"/>
        </w:rPr>
      </w:pPr>
    </w:p>
    <w:p w:rsidR="00932FEE" w:rsidRPr="0015054E" w:rsidRDefault="00932FEE" w:rsidP="00932FEE">
      <w:pPr>
        <w:pStyle w:val="KDParagraf"/>
        <w:spacing w:before="0"/>
        <w:jc w:val="center"/>
        <w:rPr>
          <w:rFonts w:ascii="Arial" w:hAnsi="Arial" w:cs="Arial"/>
          <w:b/>
          <w:sz w:val="22"/>
          <w:szCs w:val="22"/>
        </w:rPr>
      </w:pPr>
      <w:r w:rsidRPr="0015054E">
        <w:rPr>
          <w:rFonts w:ascii="Arial" w:hAnsi="Arial" w:cs="Arial"/>
          <w:b/>
          <w:sz w:val="22"/>
          <w:szCs w:val="22"/>
        </w:rPr>
        <w:t>Члан 5.</w:t>
      </w:r>
    </w:p>
    <w:p w:rsidR="00932FEE" w:rsidRPr="007C1779" w:rsidRDefault="00932FEE" w:rsidP="00932FEE">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932FEE" w:rsidRPr="007C1779" w:rsidRDefault="00932FEE" w:rsidP="00932FEE">
      <w:pPr>
        <w:pStyle w:val="KDParagraf"/>
        <w:spacing w:before="0"/>
        <w:rPr>
          <w:rFonts w:ascii="Arial" w:hAnsi="Arial" w:cs="Arial"/>
          <w:sz w:val="22"/>
          <w:szCs w:val="22"/>
        </w:rPr>
      </w:pPr>
    </w:p>
    <w:p w:rsidR="00932FEE" w:rsidRPr="007C1779" w:rsidRDefault="00932FEE" w:rsidP="00932FEE">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932FEE" w:rsidRPr="007C1779" w:rsidRDefault="00932FEE" w:rsidP="00932FEE">
      <w:pPr>
        <w:pStyle w:val="KDParagraf"/>
        <w:spacing w:before="0"/>
        <w:rPr>
          <w:rFonts w:ascii="Arial" w:hAnsi="Arial" w:cs="Arial"/>
          <w:sz w:val="22"/>
          <w:szCs w:val="22"/>
        </w:rPr>
      </w:pPr>
    </w:p>
    <w:p w:rsidR="00932FEE" w:rsidRPr="007C1779" w:rsidRDefault="00932FEE" w:rsidP="00932FEE">
      <w:pPr>
        <w:pStyle w:val="KDParagraf"/>
        <w:spacing w:before="0"/>
        <w:rPr>
          <w:rFonts w:cs="Arial"/>
        </w:rPr>
      </w:pPr>
    </w:p>
    <w:p w:rsidR="00932FEE" w:rsidRPr="007C1779" w:rsidRDefault="00932FEE" w:rsidP="00932FEE">
      <w:pPr>
        <w:pStyle w:val="KDParagraf"/>
        <w:spacing w:before="0"/>
        <w:jc w:val="center"/>
        <w:rPr>
          <w:rFonts w:ascii="Arial" w:hAnsi="Arial" w:cs="Arial"/>
          <w:b/>
          <w:sz w:val="22"/>
          <w:szCs w:val="22"/>
        </w:rPr>
      </w:pPr>
      <w:r w:rsidRPr="007C1779">
        <w:rPr>
          <w:rFonts w:ascii="Arial" w:hAnsi="Arial" w:cs="Arial"/>
          <w:b/>
          <w:sz w:val="22"/>
          <w:szCs w:val="22"/>
        </w:rPr>
        <w:t>Члан 6.</w:t>
      </w:r>
    </w:p>
    <w:p w:rsidR="00932FEE" w:rsidRPr="007C1779" w:rsidRDefault="00932FEE" w:rsidP="00932FEE">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w:t>
      </w:r>
      <w:r w:rsidRPr="007C1779">
        <w:rPr>
          <w:rFonts w:ascii="Arial" w:hAnsi="Arial" w:cs="Arial"/>
          <w:sz w:val="22"/>
          <w:szCs w:val="22"/>
        </w:rPr>
        <w:lastRenderedPageBreak/>
        <w:t xml:space="preserve">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и квалитета пружених услуга, као и решавање евентуалних проблема.</w:t>
      </w:r>
      <w:r w:rsidRPr="007C1779">
        <w:rPr>
          <w:rFonts w:ascii="Arial" w:hAnsi="Arial" w:cs="Arial"/>
          <w:sz w:val="22"/>
          <w:szCs w:val="22"/>
          <w:lang w:val="sr-Cyrl-RS"/>
        </w:rPr>
        <w:t xml:space="preserve"> </w:t>
      </w:r>
    </w:p>
    <w:p w:rsidR="00932FEE" w:rsidRPr="007C1779" w:rsidRDefault="00932FEE" w:rsidP="00932FEE">
      <w:pPr>
        <w:pStyle w:val="KDParagraf"/>
        <w:tabs>
          <w:tab w:val="clear" w:pos="567"/>
          <w:tab w:val="left" w:pos="0"/>
        </w:tabs>
        <w:spacing w:before="0"/>
        <w:rPr>
          <w:rFonts w:ascii="Arial" w:hAnsi="Arial" w:cs="Arial"/>
          <w:sz w:val="22"/>
          <w:szCs w:val="22"/>
          <w:lang w:val="sr-Cyrl-RS"/>
        </w:rPr>
      </w:pPr>
    </w:p>
    <w:p w:rsidR="00932FEE" w:rsidRPr="007C1779" w:rsidRDefault="00932FEE" w:rsidP="00932FEE">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932FEE" w:rsidRPr="007C1779" w:rsidRDefault="00932FEE" w:rsidP="00932FEE">
      <w:pPr>
        <w:pStyle w:val="KDParagraf"/>
        <w:tabs>
          <w:tab w:val="clear" w:pos="567"/>
          <w:tab w:val="left" w:pos="0"/>
        </w:tabs>
        <w:spacing w:before="0"/>
        <w:rPr>
          <w:rFonts w:ascii="Arial" w:hAnsi="Arial" w:cs="Arial"/>
          <w:sz w:val="22"/>
          <w:szCs w:val="22"/>
          <w:lang w:val="sr-Cyrl-CS"/>
        </w:rPr>
      </w:pPr>
    </w:p>
    <w:p w:rsidR="00932FEE" w:rsidRPr="007C1779" w:rsidRDefault="00932FEE" w:rsidP="00932FEE">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932FEE" w:rsidRPr="0015054E" w:rsidRDefault="00932FEE" w:rsidP="00932FEE">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932FEE" w:rsidRPr="0015054E" w:rsidRDefault="00932FEE" w:rsidP="00932FEE">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932FEE" w:rsidRPr="003B6B7F" w:rsidRDefault="00932FEE" w:rsidP="00932FEE">
      <w:pPr>
        <w:pStyle w:val="KDParagraf"/>
        <w:spacing w:before="0"/>
        <w:rPr>
          <w:rFonts w:ascii="Arial" w:hAnsi="Arial" w:cs="Arial"/>
          <w:sz w:val="22"/>
          <w:szCs w:val="22"/>
          <w:lang w:val="sr-Cyrl-RS"/>
        </w:rPr>
      </w:pPr>
    </w:p>
    <w:p w:rsidR="00932FEE" w:rsidRPr="007C1779" w:rsidRDefault="00932FEE" w:rsidP="00932FEE">
      <w:pPr>
        <w:pStyle w:val="KDParagraf"/>
        <w:tabs>
          <w:tab w:val="clear" w:pos="567"/>
          <w:tab w:val="left" w:pos="426"/>
        </w:tabs>
        <w:spacing w:before="0"/>
        <w:rPr>
          <w:rFonts w:ascii="Arial" w:hAnsi="Arial" w:cs="Arial"/>
          <w:sz w:val="22"/>
          <w:szCs w:val="22"/>
          <w:lang w:val="sr-Cyrl-RS"/>
        </w:rPr>
      </w:pPr>
    </w:p>
    <w:p w:rsidR="00932FEE" w:rsidRPr="007C1779" w:rsidRDefault="00932FEE" w:rsidP="00932FEE">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932FEE" w:rsidRPr="007C1779" w:rsidRDefault="00932FEE" w:rsidP="00932FEE">
      <w:pPr>
        <w:pStyle w:val="KDParagraf"/>
        <w:spacing w:before="0"/>
        <w:jc w:val="center"/>
        <w:rPr>
          <w:rFonts w:ascii="Arial" w:hAnsi="Arial" w:cs="Arial"/>
          <w:b/>
          <w:sz w:val="22"/>
          <w:szCs w:val="22"/>
        </w:rPr>
      </w:pPr>
      <w:r w:rsidRPr="007C1779">
        <w:rPr>
          <w:rFonts w:ascii="Arial" w:hAnsi="Arial" w:cs="Arial"/>
          <w:b/>
          <w:sz w:val="22"/>
          <w:szCs w:val="22"/>
        </w:rPr>
        <w:t>Члан 7.</w:t>
      </w:r>
    </w:p>
    <w:p w:rsidR="00932FEE" w:rsidRPr="007C1779" w:rsidRDefault="00932FEE" w:rsidP="00932FEE">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932FEE" w:rsidRPr="007C1779" w:rsidRDefault="00932FEE" w:rsidP="00932FEE">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932FEE" w:rsidRPr="007C1779" w:rsidRDefault="00932FEE" w:rsidP="00932FEE">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932FEE" w:rsidRPr="007C1779" w:rsidRDefault="00932FEE" w:rsidP="00932FEE">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932FEE" w:rsidRPr="007C1779" w:rsidRDefault="00932FEE" w:rsidP="00932FEE">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932FEE" w:rsidRPr="007C1779" w:rsidRDefault="00932FEE" w:rsidP="00932FEE">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932FEE" w:rsidRPr="007C1779" w:rsidRDefault="00932FEE" w:rsidP="00932FEE">
      <w:pPr>
        <w:pStyle w:val="KDParagraf"/>
        <w:spacing w:before="0"/>
        <w:rPr>
          <w:rFonts w:ascii="Arial" w:hAnsi="Arial" w:cs="Arial"/>
          <w:sz w:val="22"/>
          <w:szCs w:val="22"/>
          <w:lang w:val="sr-Cyrl-RS"/>
        </w:rPr>
      </w:pPr>
    </w:p>
    <w:p w:rsidR="00932FEE" w:rsidRPr="007C1779" w:rsidRDefault="00932FEE" w:rsidP="00932FEE">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932FEE" w:rsidRPr="007C1779" w:rsidRDefault="00932FEE" w:rsidP="00932FEE">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932FEE" w:rsidRPr="007C1779" w:rsidRDefault="00932FEE" w:rsidP="00932FEE">
      <w:pPr>
        <w:pStyle w:val="KDParagraf"/>
        <w:spacing w:before="0"/>
        <w:rPr>
          <w:rFonts w:ascii="Arial" w:hAnsi="Arial" w:cs="Arial"/>
          <w:sz w:val="22"/>
          <w:szCs w:val="22"/>
          <w:lang w:val="sr-Cyrl-RS"/>
        </w:rPr>
      </w:pPr>
    </w:p>
    <w:p w:rsidR="00932FEE" w:rsidRPr="007C1779" w:rsidRDefault="00932FEE" w:rsidP="00932FEE">
      <w:pPr>
        <w:pStyle w:val="KDParagraf"/>
        <w:spacing w:before="0"/>
        <w:jc w:val="center"/>
        <w:rPr>
          <w:rFonts w:ascii="Arial" w:hAnsi="Arial" w:cs="Arial"/>
          <w:sz w:val="22"/>
          <w:szCs w:val="22"/>
        </w:rPr>
      </w:pPr>
      <w:r w:rsidRPr="007C1779">
        <w:rPr>
          <w:rFonts w:ascii="Arial" w:hAnsi="Arial" w:cs="Arial"/>
          <w:b/>
          <w:sz w:val="22"/>
          <w:szCs w:val="22"/>
        </w:rPr>
        <w:t>Члан 8.</w:t>
      </w:r>
    </w:p>
    <w:p w:rsidR="00932FEE" w:rsidRPr="007C1779" w:rsidRDefault="00932FEE" w:rsidP="00932FEE">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32FEE" w:rsidRPr="007C1779" w:rsidRDefault="00932FEE" w:rsidP="00932FEE">
      <w:pPr>
        <w:pStyle w:val="KDParagraf"/>
        <w:spacing w:before="0"/>
        <w:rPr>
          <w:rFonts w:ascii="Arial" w:hAnsi="Arial" w:cs="Arial"/>
          <w:sz w:val="22"/>
          <w:szCs w:val="22"/>
        </w:rPr>
      </w:pPr>
    </w:p>
    <w:p w:rsidR="00932FEE" w:rsidRPr="002B756E" w:rsidRDefault="00932FEE" w:rsidP="00932FEE">
      <w:pPr>
        <w:pStyle w:val="KDParagraf"/>
        <w:spacing w:before="0"/>
        <w:rPr>
          <w:rFonts w:cs="Arial"/>
          <w:b/>
          <w:highlight w:val="red"/>
        </w:rPr>
      </w:pPr>
    </w:p>
    <w:p w:rsidR="00932FEE" w:rsidRPr="0015054E" w:rsidRDefault="00932FEE" w:rsidP="00932FEE">
      <w:pPr>
        <w:pStyle w:val="KDParagraf"/>
        <w:spacing w:before="0"/>
        <w:jc w:val="left"/>
        <w:rPr>
          <w:rFonts w:ascii="Arial" w:hAnsi="Arial" w:cs="Arial"/>
          <w:b/>
          <w:sz w:val="22"/>
          <w:szCs w:val="22"/>
        </w:rPr>
      </w:pPr>
      <w:r w:rsidRPr="0015054E">
        <w:rPr>
          <w:rFonts w:ascii="Arial" w:hAnsi="Arial" w:cs="Arial"/>
          <w:b/>
          <w:sz w:val="22"/>
          <w:szCs w:val="22"/>
        </w:rPr>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p>
    <w:p w:rsidR="00932FEE" w:rsidRPr="0015054E" w:rsidRDefault="00932FEE" w:rsidP="00932FEE">
      <w:pPr>
        <w:pStyle w:val="KDParagraf"/>
        <w:spacing w:before="0"/>
        <w:jc w:val="center"/>
        <w:rPr>
          <w:rFonts w:ascii="Arial" w:hAnsi="Arial" w:cs="Arial"/>
          <w:sz w:val="22"/>
          <w:szCs w:val="22"/>
        </w:rPr>
      </w:pPr>
    </w:p>
    <w:p w:rsidR="00932FEE" w:rsidRPr="0015054E" w:rsidRDefault="00932FEE" w:rsidP="00932FEE">
      <w:pPr>
        <w:pStyle w:val="KDParagraf"/>
        <w:spacing w:before="0"/>
        <w:jc w:val="center"/>
        <w:rPr>
          <w:rFonts w:ascii="Arial" w:hAnsi="Arial" w:cs="Arial"/>
          <w:b/>
          <w:sz w:val="22"/>
          <w:szCs w:val="22"/>
          <w:lang w:val="sr-Cyrl-RS"/>
        </w:rPr>
      </w:pPr>
      <w:r w:rsidRPr="005E06E5">
        <w:rPr>
          <w:rFonts w:ascii="Arial" w:hAnsi="Arial" w:cs="Arial"/>
          <w:b/>
          <w:sz w:val="22"/>
          <w:szCs w:val="22"/>
        </w:rPr>
        <w:t xml:space="preserve">Члан </w:t>
      </w:r>
      <w:r w:rsidRPr="005E06E5">
        <w:rPr>
          <w:rFonts w:ascii="Arial" w:hAnsi="Arial" w:cs="Arial"/>
          <w:b/>
          <w:sz w:val="22"/>
          <w:szCs w:val="22"/>
          <w:lang w:val="sr-Cyrl-RS"/>
        </w:rPr>
        <w:t>9</w:t>
      </w:r>
      <w:r w:rsidRPr="005E06E5">
        <w:rPr>
          <w:rFonts w:ascii="Arial" w:hAnsi="Arial" w:cs="Arial"/>
          <w:b/>
          <w:sz w:val="22"/>
          <w:szCs w:val="22"/>
        </w:rPr>
        <w:t>.</w:t>
      </w:r>
    </w:p>
    <w:p w:rsidR="00932FEE" w:rsidRPr="00CB6E5E" w:rsidRDefault="00932FEE" w:rsidP="00932FEE">
      <w:pPr>
        <w:jc w:val="both"/>
        <w:rPr>
          <w:rFonts w:cs="Arial"/>
          <w:bCs/>
          <w:color w:val="000000"/>
          <w:sz w:val="22"/>
          <w:szCs w:val="22"/>
          <w:lang w:val="sr-Cyrl-RS"/>
        </w:rPr>
      </w:pPr>
      <w:r w:rsidRPr="00CB6E5E">
        <w:rPr>
          <w:rFonts w:cs="Arial"/>
          <w:bCs/>
          <w:color w:val="000000"/>
          <w:sz w:val="22"/>
          <w:szCs w:val="22"/>
          <w:lang w:val="sr-Cyrl-RS"/>
        </w:rPr>
        <w:t>Динамика, рок и место извршења Услуга    дефинисани су у Техничкој спецификацији за Партију 8.  која је саставни део овог Уговора.</w:t>
      </w:r>
    </w:p>
    <w:p w:rsidR="00932FEE" w:rsidRPr="00CB6E5E" w:rsidRDefault="00932FEE" w:rsidP="00932FEE">
      <w:pPr>
        <w:jc w:val="both"/>
        <w:rPr>
          <w:rFonts w:cs="Arial"/>
          <w:bCs/>
          <w:color w:val="000000"/>
          <w:sz w:val="22"/>
          <w:szCs w:val="22"/>
          <w:lang w:val="sr-Cyrl-RS"/>
        </w:rPr>
      </w:pPr>
      <w:r w:rsidRPr="00CB6E5E">
        <w:rPr>
          <w:rFonts w:cs="Arial"/>
          <w:bCs/>
          <w:color w:val="000000"/>
          <w:sz w:val="22"/>
          <w:szCs w:val="22"/>
        </w:rPr>
        <w:t xml:space="preserve">Услуге се </w:t>
      </w:r>
      <w:r w:rsidRPr="00CB6E5E">
        <w:rPr>
          <w:rFonts w:cs="Arial"/>
          <w:bCs/>
          <w:color w:val="000000"/>
          <w:sz w:val="22"/>
          <w:szCs w:val="22"/>
          <w:lang w:val="sr-Cyrl-RS"/>
        </w:rPr>
        <w:t xml:space="preserve">врше </w:t>
      </w:r>
      <w:r w:rsidRPr="00CB6E5E">
        <w:rPr>
          <w:rFonts w:cs="Arial"/>
          <w:bCs/>
          <w:color w:val="000000"/>
          <w:sz w:val="22"/>
          <w:szCs w:val="22"/>
        </w:rPr>
        <w:t>два пута годишње и то:</w:t>
      </w:r>
    </w:p>
    <w:p w:rsidR="001D45B3" w:rsidRPr="00CB6E5E" w:rsidRDefault="001D45B3" w:rsidP="001D45B3">
      <w:pPr>
        <w:jc w:val="both"/>
        <w:rPr>
          <w:rFonts w:cs="Arial"/>
          <w:bCs/>
          <w:color w:val="000000"/>
          <w:sz w:val="22"/>
          <w:szCs w:val="22"/>
        </w:rPr>
      </w:pPr>
      <w:r w:rsidRPr="00CB6E5E">
        <w:rPr>
          <w:rFonts w:cs="Arial"/>
          <w:bCs/>
          <w:color w:val="000000"/>
          <w:sz w:val="22"/>
          <w:szCs w:val="22"/>
        </w:rPr>
        <w:t xml:space="preserve">У фази I – у априлу месецу 2019. године, </w:t>
      </w:r>
    </w:p>
    <w:p w:rsidR="001D45B3" w:rsidRPr="00CB6E5E" w:rsidRDefault="001D45B3" w:rsidP="001D45B3">
      <w:pPr>
        <w:jc w:val="both"/>
        <w:rPr>
          <w:rFonts w:cs="Arial"/>
          <w:bCs/>
          <w:color w:val="000000"/>
          <w:sz w:val="22"/>
          <w:szCs w:val="22"/>
        </w:rPr>
      </w:pPr>
      <w:r w:rsidRPr="00CB6E5E">
        <w:rPr>
          <w:rFonts w:cs="Arial"/>
          <w:bCs/>
          <w:color w:val="000000"/>
          <w:sz w:val="22"/>
          <w:szCs w:val="22"/>
        </w:rPr>
        <w:t>У фази II – у октобру месецу 2019. године.</w:t>
      </w:r>
    </w:p>
    <w:p w:rsidR="00596A92" w:rsidRPr="00FA0AAA" w:rsidRDefault="001D45B3" w:rsidP="00596A92">
      <w:pPr>
        <w:jc w:val="both"/>
        <w:rPr>
          <w:rFonts w:eastAsia="TimesNewRomanPSMT" w:cs="Arial"/>
          <w:bCs/>
          <w:sz w:val="22"/>
          <w:szCs w:val="22"/>
          <w:lang w:val="sr-Cyrl-RS"/>
        </w:rPr>
      </w:pPr>
      <w:r w:rsidRPr="00CB6E5E">
        <w:rPr>
          <w:rFonts w:cs="Arial"/>
          <w:bCs/>
          <w:color w:val="000000"/>
          <w:sz w:val="22"/>
          <w:szCs w:val="22"/>
        </w:rPr>
        <w:t>Рок извршења услуга дератизације и дезинсекције наведеног пословног простора је 10 (десет) дана од дана увођења извршиоца у посао, у свакој фази реализације.</w:t>
      </w:r>
      <w:r w:rsidR="00596A92" w:rsidRPr="00CB6E5E">
        <w:rPr>
          <w:rFonts w:eastAsia="TimesNewRomanPSMT" w:cs="Arial"/>
          <w:bCs/>
          <w:sz w:val="22"/>
          <w:szCs w:val="22"/>
          <w:lang w:val="sr-Cyrl-RS"/>
        </w:rPr>
        <w:t xml:space="preserve"> Остале</w:t>
      </w:r>
      <w:r w:rsidR="00596A92">
        <w:rPr>
          <w:rFonts w:eastAsia="TimesNewRomanPSMT" w:cs="Arial"/>
          <w:bCs/>
          <w:sz w:val="22"/>
          <w:szCs w:val="22"/>
          <w:lang w:val="sr-Cyrl-RS"/>
        </w:rPr>
        <w:t xml:space="preserve"> Услуге које су дефинисане у техничкој спецификацији вршиће се по потреби Корисника услуге, на основу писаног захтева.</w:t>
      </w:r>
    </w:p>
    <w:p w:rsidR="001D45B3" w:rsidRPr="00A10B5A" w:rsidRDefault="001D45B3" w:rsidP="001D45B3">
      <w:pPr>
        <w:jc w:val="both"/>
        <w:rPr>
          <w:rFonts w:cs="Arial"/>
          <w:bCs/>
          <w:color w:val="000000"/>
          <w:sz w:val="22"/>
          <w:szCs w:val="22"/>
        </w:rPr>
      </w:pPr>
    </w:p>
    <w:p w:rsidR="00932FEE" w:rsidRPr="0015054E" w:rsidRDefault="00932FEE" w:rsidP="00932FEE">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932FEE" w:rsidRPr="0015054E" w:rsidRDefault="00932FEE" w:rsidP="00932FEE">
      <w:pPr>
        <w:jc w:val="both"/>
        <w:rPr>
          <w:rFonts w:cs="Arial"/>
          <w:bCs/>
          <w:color w:val="000000"/>
          <w:sz w:val="22"/>
          <w:szCs w:val="22"/>
          <w:lang w:val="sr-Cyrl-RS"/>
        </w:rPr>
      </w:pPr>
    </w:p>
    <w:p w:rsidR="00932FEE" w:rsidRPr="0015054E" w:rsidRDefault="00932FEE" w:rsidP="00932FEE">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932FEE" w:rsidRPr="0015054E" w:rsidRDefault="00932FEE" w:rsidP="00932FEE">
      <w:pPr>
        <w:pStyle w:val="KDParagraf"/>
        <w:spacing w:before="0"/>
        <w:jc w:val="center"/>
        <w:rPr>
          <w:rFonts w:ascii="Arial" w:hAnsi="Arial" w:cs="Arial"/>
          <w:sz w:val="22"/>
          <w:szCs w:val="22"/>
          <w:lang w:val="sr-Cyrl-RS"/>
        </w:rPr>
      </w:pPr>
    </w:p>
    <w:p w:rsidR="00932FEE" w:rsidRPr="0015054E" w:rsidRDefault="00932FEE" w:rsidP="00932FEE">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Pr="0015054E">
        <w:rPr>
          <w:rFonts w:ascii="Arial" w:hAnsi="Arial" w:cs="Arial"/>
          <w:b/>
          <w:sz w:val="22"/>
          <w:szCs w:val="22"/>
          <w:lang w:val="sr-Cyrl-RS"/>
        </w:rPr>
        <w:t xml:space="preserve"> </w:t>
      </w:r>
    </w:p>
    <w:p w:rsidR="00932FEE" w:rsidRPr="0015054E" w:rsidRDefault="00932FEE" w:rsidP="00932FEE">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932FEE" w:rsidRPr="0015054E" w:rsidRDefault="00932FEE" w:rsidP="00932FEE">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932FEE" w:rsidRPr="0015054E" w:rsidRDefault="00932FEE" w:rsidP="00932FEE">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932FEE" w:rsidRPr="0015054E" w:rsidRDefault="00932FEE" w:rsidP="00932FEE">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932FEE" w:rsidRDefault="00932FEE" w:rsidP="00932FEE">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932FEE" w:rsidRDefault="00932FEE" w:rsidP="00932FEE">
      <w:pPr>
        <w:tabs>
          <w:tab w:val="left" w:pos="250"/>
        </w:tabs>
        <w:autoSpaceDE w:val="0"/>
        <w:adjustRightInd w:val="0"/>
        <w:jc w:val="both"/>
        <w:rPr>
          <w:rFonts w:cs="Arial"/>
          <w:bCs/>
          <w:iCs/>
          <w:sz w:val="22"/>
          <w:szCs w:val="22"/>
          <w:lang w:val="sr-Cyrl-CS" w:eastAsia="sr-Cyrl-CS"/>
        </w:rPr>
      </w:pPr>
    </w:p>
    <w:p w:rsidR="00932FEE" w:rsidRPr="00A25985" w:rsidRDefault="00932FEE" w:rsidP="00932FEE">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932FEE" w:rsidRDefault="00932FEE" w:rsidP="00932FEE">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932FEE" w:rsidRPr="00A25985" w:rsidRDefault="00932FEE" w:rsidP="00932FEE">
      <w:pPr>
        <w:tabs>
          <w:tab w:val="left" w:pos="250"/>
        </w:tabs>
        <w:autoSpaceDE w:val="0"/>
        <w:adjustRightInd w:val="0"/>
        <w:jc w:val="both"/>
        <w:rPr>
          <w:rFonts w:cs="Arial"/>
          <w:bCs/>
          <w:iCs/>
          <w:sz w:val="22"/>
          <w:szCs w:val="22"/>
          <w:lang w:val="sr-Cyrl-CS" w:eastAsia="sr-Cyrl-CS"/>
        </w:rPr>
      </w:pPr>
    </w:p>
    <w:p w:rsidR="00932FEE" w:rsidRPr="00A25985" w:rsidRDefault="00932FEE" w:rsidP="00932FEE">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932FEE" w:rsidRPr="007D7842" w:rsidRDefault="00932FEE" w:rsidP="00932FEE">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932FEE" w:rsidRDefault="00932FEE" w:rsidP="00932FEE">
      <w:pPr>
        <w:tabs>
          <w:tab w:val="left" w:pos="250"/>
        </w:tabs>
        <w:autoSpaceDE w:val="0"/>
        <w:adjustRightInd w:val="0"/>
        <w:jc w:val="both"/>
        <w:rPr>
          <w:rFonts w:cs="Arial"/>
          <w:bCs/>
          <w:iCs/>
          <w:sz w:val="22"/>
          <w:szCs w:val="22"/>
          <w:lang w:val="sr-Cyrl-CS" w:eastAsia="sr-Cyrl-CS"/>
        </w:rPr>
      </w:pPr>
    </w:p>
    <w:p w:rsidR="00932FEE" w:rsidRPr="0015054E" w:rsidRDefault="00932FEE" w:rsidP="00932FEE">
      <w:pPr>
        <w:tabs>
          <w:tab w:val="left" w:pos="250"/>
        </w:tabs>
        <w:autoSpaceDE w:val="0"/>
        <w:adjustRightInd w:val="0"/>
        <w:jc w:val="both"/>
        <w:rPr>
          <w:rFonts w:eastAsia="Calibri" w:cs="Arial"/>
          <w:color w:val="000000"/>
          <w:kern w:val="0"/>
          <w:sz w:val="22"/>
          <w:szCs w:val="22"/>
          <w:highlight w:val="red"/>
        </w:rPr>
      </w:pPr>
    </w:p>
    <w:p w:rsidR="00932FEE" w:rsidRPr="000628A1" w:rsidRDefault="00932FEE" w:rsidP="00932FEE">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932FEE" w:rsidRPr="000628A1" w:rsidRDefault="00932FEE" w:rsidP="00932FEE">
      <w:pPr>
        <w:pStyle w:val="KDParagraf"/>
        <w:spacing w:before="0"/>
        <w:jc w:val="center"/>
        <w:rPr>
          <w:rFonts w:ascii="Arial" w:hAnsi="Arial" w:cs="Arial"/>
          <w:b/>
          <w:sz w:val="22"/>
          <w:szCs w:val="22"/>
        </w:rPr>
      </w:pPr>
    </w:p>
    <w:p w:rsidR="00932FEE" w:rsidRPr="0015054E" w:rsidRDefault="00932FEE" w:rsidP="00932FEE">
      <w:pPr>
        <w:pStyle w:val="KDParagraf"/>
        <w:spacing w:before="0"/>
        <w:jc w:val="center"/>
        <w:rPr>
          <w:rFonts w:ascii="Arial" w:hAnsi="Arial" w:cs="Arial"/>
          <w:b/>
          <w:color w:val="00B0F0"/>
          <w:sz w:val="22"/>
          <w:szCs w:val="22"/>
          <w:lang w:val="ru-RU"/>
        </w:rPr>
      </w:pPr>
      <w:r w:rsidRPr="0015054E">
        <w:rPr>
          <w:rFonts w:ascii="Arial" w:hAnsi="Arial" w:cs="Arial"/>
          <w:b/>
          <w:sz w:val="22"/>
          <w:szCs w:val="22"/>
        </w:rPr>
        <w:lastRenderedPageBreak/>
        <w:t>Члан 1</w:t>
      </w:r>
      <w:r>
        <w:rPr>
          <w:rFonts w:ascii="Arial" w:hAnsi="Arial" w:cs="Arial"/>
          <w:b/>
          <w:sz w:val="22"/>
          <w:szCs w:val="22"/>
          <w:lang w:val="sr-Cyrl-RS"/>
        </w:rPr>
        <w:t>2</w:t>
      </w:r>
      <w:r w:rsidRPr="0015054E">
        <w:rPr>
          <w:rFonts w:ascii="Arial" w:hAnsi="Arial" w:cs="Arial"/>
          <w:b/>
          <w:sz w:val="22"/>
          <w:szCs w:val="22"/>
        </w:rPr>
        <w:t>.</w:t>
      </w:r>
    </w:p>
    <w:p w:rsidR="00932FEE" w:rsidRPr="000628A1" w:rsidRDefault="00932FEE" w:rsidP="00932FEE">
      <w:pPr>
        <w:tabs>
          <w:tab w:val="left" w:pos="567"/>
        </w:tabs>
        <w:autoSpaceDE w:val="0"/>
        <w:jc w:val="both"/>
        <w:textAlignment w:val="auto"/>
        <w:rPr>
          <w:rFonts w:cs="Arial"/>
          <w:b/>
          <w:color w:val="000000" w:themeColor="text1"/>
          <w:kern w:val="0"/>
          <w:sz w:val="22"/>
          <w:szCs w:val="22"/>
        </w:rPr>
      </w:pPr>
      <w:r w:rsidRPr="000628A1">
        <w:rPr>
          <w:rFonts w:cs="Arial"/>
          <w:b/>
          <w:color w:val="000000" w:themeColor="text1"/>
          <w:kern w:val="0"/>
          <w:sz w:val="22"/>
          <w:szCs w:val="22"/>
        </w:rPr>
        <w:t>Меница за добро извршење посла</w:t>
      </w:r>
    </w:p>
    <w:p w:rsidR="00932FEE" w:rsidRPr="000628A1" w:rsidRDefault="00932FEE" w:rsidP="00932FEE">
      <w:pPr>
        <w:tabs>
          <w:tab w:val="left" w:pos="567"/>
        </w:tabs>
        <w:autoSpaceDE w:val="0"/>
        <w:jc w:val="both"/>
        <w:textAlignment w:val="auto"/>
        <w:rPr>
          <w:rFonts w:cs="Arial"/>
          <w:color w:val="000000" w:themeColor="text1"/>
          <w:kern w:val="0"/>
          <w:sz w:val="22"/>
          <w:szCs w:val="22"/>
        </w:rPr>
      </w:pPr>
      <w:r w:rsidRPr="000628A1">
        <w:rPr>
          <w:rFonts w:cs="Arial"/>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color w:val="000000" w:themeColor="text1"/>
          <w:kern w:val="0"/>
          <w:sz w:val="22"/>
          <w:szCs w:val="22"/>
          <w:lang w:val="sr-Cyrl-RS"/>
        </w:rPr>
        <w:t>5</w:t>
      </w:r>
      <w:r w:rsidRPr="000628A1">
        <w:rPr>
          <w:rFonts w:cs="Arial"/>
          <w:color w:val="000000" w:themeColor="text1"/>
          <w:kern w:val="0"/>
          <w:sz w:val="22"/>
          <w:szCs w:val="22"/>
        </w:rPr>
        <w:t xml:space="preserve"> </w:t>
      </w:r>
      <w:r w:rsidRPr="000628A1">
        <w:rPr>
          <w:rFonts w:cs="Arial"/>
          <w:color w:val="000000" w:themeColor="text1"/>
          <w:kern w:val="0"/>
          <w:sz w:val="22"/>
          <w:szCs w:val="22"/>
          <w:lang w:val="sr-Cyrl-RS"/>
        </w:rPr>
        <w:t xml:space="preserve">(словима: пет) </w:t>
      </w:r>
      <w:r w:rsidRPr="000628A1">
        <w:rPr>
          <w:rFonts w:cs="Arial"/>
          <w:color w:val="000000" w:themeColor="text1"/>
          <w:kern w:val="0"/>
          <w:sz w:val="22"/>
          <w:szCs w:val="22"/>
        </w:rPr>
        <w:t>дана од дана обостраног потписивања Уговора, Кориснику услуга достави:</w:t>
      </w:r>
    </w:p>
    <w:p w:rsidR="00932FEE" w:rsidRPr="00507C3B" w:rsidRDefault="00932FEE" w:rsidP="00932FEE">
      <w:pPr>
        <w:suppressAutoHyphens w:val="0"/>
        <w:ind w:left="360"/>
        <w:rPr>
          <w:rFonts w:cs="Arial"/>
          <w:sz w:val="22"/>
          <w:szCs w:val="22"/>
        </w:rPr>
      </w:pPr>
      <w:r>
        <w:rPr>
          <w:rFonts w:cs="Arial"/>
          <w:sz w:val="22"/>
          <w:szCs w:val="22"/>
          <w:lang w:val="sr-Cyrl-RS"/>
        </w:rPr>
        <w:t>1)</w:t>
      </w:r>
      <w:r w:rsidRPr="00507C3B">
        <w:rPr>
          <w:rFonts w:cs="Arial"/>
          <w:sz w:val="22"/>
          <w:szCs w:val="22"/>
        </w:rPr>
        <w:t>Меницу која је:</w:t>
      </w:r>
    </w:p>
    <w:p w:rsidR="00932FEE" w:rsidRPr="0033111E" w:rsidRDefault="00932FEE" w:rsidP="00932FEE">
      <w:pPr>
        <w:suppressAutoHyphens w:val="0"/>
        <w:autoSpaceDE w:val="0"/>
        <w:ind w:left="709"/>
        <w:jc w:val="both"/>
        <w:textAlignment w:val="auto"/>
        <w:rPr>
          <w:rFonts w:eastAsia="Calibri" w:cs="Arial"/>
          <w:color w:val="000000"/>
          <w:kern w:val="0"/>
          <w:sz w:val="22"/>
          <w:szCs w:val="22"/>
        </w:rPr>
      </w:pPr>
      <w:r>
        <w:rPr>
          <w:rFonts w:eastAsia="Calibri" w:cs="Arial"/>
          <w:color w:val="000000"/>
          <w:kern w:val="0"/>
          <w:sz w:val="22"/>
          <w:szCs w:val="22"/>
          <w:lang w:val="sr-Cyrl-RS"/>
        </w:rPr>
        <w:t>-</w:t>
      </w:r>
      <w:r w:rsidRPr="0033111E">
        <w:rPr>
          <w:rFonts w:eastAsia="Calibri" w:cs="Arial"/>
          <w:color w:val="000000"/>
          <w:kern w:val="0"/>
          <w:sz w:val="22"/>
          <w:szCs w:val="22"/>
        </w:rPr>
        <w:t xml:space="preserve">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 </w:t>
      </w:r>
    </w:p>
    <w:p w:rsidR="00932FEE" w:rsidRPr="0033111E" w:rsidRDefault="00932FEE" w:rsidP="00932FEE">
      <w:pPr>
        <w:suppressAutoHyphens w:val="0"/>
        <w:autoSpaceDE w:val="0"/>
        <w:ind w:left="709"/>
        <w:jc w:val="both"/>
        <w:textAlignment w:val="auto"/>
        <w:rPr>
          <w:rFonts w:eastAsia="Calibri" w:cs="Arial"/>
          <w:color w:val="000000"/>
          <w:kern w:val="0"/>
          <w:sz w:val="22"/>
          <w:szCs w:val="22"/>
        </w:rPr>
      </w:pPr>
      <w:r w:rsidRPr="0033111E">
        <w:rPr>
          <w:rFonts w:eastAsia="Calibri" w:cs="Arial"/>
          <w:color w:val="000000"/>
          <w:kern w:val="0"/>
          <w:sz w:val="22"/>
          <w:szCs w:val="22"/>
        </w:rPr>
        <w:t>- 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32FEE" w:rsidRPr="007721F7" w:rsidRDefault="00932FEE" w:rsidP="007721F7">
      <w:pPr>
        <w:numPr>
          <w:ilvl w:val="0"/>
          <w:numId w:val="94"/>
        </w:numPr>
        <w:suppressAutoHyphens w:val="0"/>
        <w:autoSpaceDE w:val="0"/>
        <w:jc w:val="both"/>
        <w:textAlignment w:val="auto"/>
        <w:rPr>
          <w:rFonts w:eastAsia="Calibri" w:cs="Arial"/>
          <w:color w:val="000000"/>
          <w:kern w:val="0"/>
          <w:sz w:val="22"/>
          <w:szCs w:val="22"/>
        </w:rPr>
      </w:pPr>
      <w:r w:rsidRPr="007721F7">
        <w:rPr>
          <w:rFonts w:eastAsia="Calibri" w:cs="Arial"/>
          <w:color w:val="000000"/>
          <w:kern w:val="0"/>
          <w:sz w:val="22"/>
          <w:szCs w:val="22"/>
        </w:rPr>
        <w:t>Менично писмо – овлашћење којим Пружалац услуга овлашћује Корисника услуга да може наплатити меницу на први позив, безусловно, неопозиво, вансудски и без трошкова, у износу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932FEE" w:rsidRPr="000628A1" w:rsidRDefault="00932FEE" w:rsidP="007721F7">
      <w:pPr>
        <w:numPr>
          <w:ilvl w:val="0"/>
          <w:numId w:val="94"/>
        </w:numPr>
        <w:suppressAutoHyphens w:val="0"/>
        <w:autoSpaceDE w:val="0"/>
        <w:ind w:hanging="357"/>
        <w:jc w:val="both"/>
        <w:textAlignment w:val="auto"/>
        <w:rPr>
          <w:rFonts w:eastAsia="Calibri" w:cs="Arial"/>
          <w:color w:val="000000"/>
          <w:kern w:val="0"/>
          <w:sz w:val="22"/>
          <w:szCs w:val="22"/>
        </w:rPr>
      </w:pPr>
      <w:r w:rsidRPr="000628A1">
        <w:rPr>
          <w:rFonts w:eastAsia="Calibri" w:cs="Arial"/>
          <w:color w:val="000000"/>
          <w:kern w:val="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rsidR="00932FEE" w:rsidRPr="000628A1" w:rsidRDefault="00932FEE" w:rsidP="007721F7">
      <w:pPr>
        <w:numPr>
          <w:ilvl w:val="0"/>
          <w:numId w:val="94"/>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оверену фотокопију важећег Картона депонованих потписа овлашћених лица за располагање новчаним средствима Пружаоца услуга код пословне банке,</w:t>
      </w:r>
    </w:p>
    <w:p w:rsidR="00932FEE" w:rsidRPr="007721F7" w:rsidRDefault="00932FEE" w:rsidP="007721F7">
      <w:pPr>
        <w:numPr>
          <w:ilvl w:val="0"/>
          <w:numId w:val="94"/>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фотокопију ОП обрасца,</w:t>
      </w:r>
    </w:p>
    <w:p w:rsidR="00932FEE" w:rsidRPr="000628A1" w:rsidRDefault="00932FEE" w:rsidP="007721F7">
      <w:pPr>
        <w:numPr>
          <w:ilvl w:val="0"/>
          <w:numId w:val="94"/>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932FEE" w:rsidRPr="000628A1" w:rsidRDefault="00932FEE" w:rsidP="00932FEE">
      <w:pPr>
        <w:tabs>
          <w:tab w:val="left" w:pos="567"/>
        </w:tabs>
        <w:autoSpaceDE w:val="0"/>
        <w:jc w:val="both"/>
        <w:textAlignment w:val="auto"/>
        <w:rPr>
          <w:rFonts w:cs="Arial"/>
          <w:kern w:val="0"/>
          <w:sz w:val="22"/>
          <w:szCs w:val="22"/>
        </w:rPr>
      </w:pPr>
    </w:p>
    <w:p w:rsidR="00932FEE" w:rsidRPr="000628A1" w:rsidRDefault="00932FEE" w:rsidP="00932FEE">
      <w:pPr>
        <w:tabs>
          <w:tab w:val="left" w:pos="567"/>
        </w:tabs>
        <w:autoSpaceDE w:val="0"/>
        <w:jc w:val="both"/>
        <w:textAlignment w:val="auto"/>
        <w:rPr>
          <w:rFonts w:cs="Arial"/>
          <w:kern w:val="0"/>
          <w:sz w:val="22"/>
          <w:szCs w:val="22"/>
        </w:rPr>
      </w:pPr>
      <w:r w:rsidRPr="000628A1">
        <w:rPr>
          <w:rFonts w:cs="Arial"/>
          <w:kern w:val="0"/>
          <w:sz w:val="22"/>
          <w:szCs w:val="22"/>
        </w:rPr>
        <w:t>Меница може бити наплаћена у случају да Пружалац услуга не буде извршавао своје уговорне обавезе у роковима и на начин предвиђен Уговором.</w:t>
      </w:r>
    </w:p>
    <w:p w:rsidR="00932FEE" w:rsidRPr="000628A1" w:rsidRDefault="00932FEE" w:rsidP="00932FEE">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lang w:val="sr-Cyrl-RS"/>
        </w:rPr>
        <w:t>За у</w:t>
      </w:r>
      <w:r w:rsidRPr="000628A1">
        <w:rPr>
          <w:rFonts w:cs="Arial"/>
          <w:i/>
          <w:color w:val="000000" w:themeColor="text1"/>
          <w:kern w:val="0"/>
          <w:sz w:val="22"/>
          <w:szCs w:val="22"/>
        </w:rPr>
        <w:t xml:space="preserve">станове које су индиректни корисници буџетских средстава, немају рачун код пословне банке и не могу прибавити бланко сопствену меницу: </w:t>
      </w:r>
    </w:p>
    <w:p w:rsidR="00932FEE" w:rsidRPr="000628A1" w:rsidRDefault="00932FEE" w:rsidP="00932FEE">
      <w:pPr>
        <w:tabs>
          <w:tab w:val="left" w:pos="567"/>
        </w:tabs>
        <w:autoSpaceDE w:val="0"/>
        <w:jc w:val="both"/>
        <w:textAlignment w:val="auto"/>
        <w:rPr>
          <w:rFonts w:cs="Arial"/>
          <w:i/>
          <w:color w:val="000000" w:themeColor="text1"/>
          <w:kern w:val="0"/>
          <w:sz w:val="22"/>
          <w:szCs w:val="22"/>
          <w:lang w:val="sr-Cyrl-RS"/>
        </w:rPr>
      </w:pPr>
      <w:r w:rsidRPr="000628A1">
        <w:rPr>
          <w:rFonts w:cs="Arial"/>
          <w:i/>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i/>
          <w:color w:val="000000" w:themeColor="text1"/>
          <w:kern w:val="0"/>
          <w:sz w:val="22"/>
          <w:szCs w:val="22"/>
          <w:lang w:val="sr-Cyrl-RS"/>
        </w:rPr>
        <w:t>5 (словима: прт)</w:t>
      </w:r>
      <w:r w:rsidRPr="000628A1">
        <w:rPr>
          <w:rFonts w:cs="Arial"/>
          <w:i/>
          <w:color w:val="000000" w:themeColor="text1"/>
          <w:kern w:val="0"/>
          <w:sz w:val="22"/>
          <w:szCs w:val="22"/>
        </w:rPr>
        <w:t xml:space="preserve"> дана од дана обостраног потписивања Уговора, Кориснику услуга достави:</w:t>
      </w:r>
      <w:r w:rsidRPr="000628A1">
        <w:rPr>
          <w:rFonts w:cs="Arial"/>
          <w:i/>
          <w:color w:val="000000" w:themeColor="text1"/>
          <w:kern w:val="0"/>
          <w:sz w:val="22"/>
          <w:szCs w:val="22"/>
          <w:lang w:val="sr-Cyrl-RS"/>
        </w:rPr>
        <w:t xml:space="preserve"> </w:t>
      </w:r>
    </w:p>
    <w:p w:rsidR="00932FEE" w:rsidRPr="000628A1" w:rsidRDefault="00932FEE" w:rsidP="00932FEE">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rPr>
        <w:t>-</w:t>
      </w:r>
      <w:r w:rsidRPr="000628A1">
        <w:rPr>
          <w:rFonts w:cs="Arial"/>
          <w:i/>
          <w:color w:val="000000" w:themeColor="text1"/>
          <w:kern w:val="0"/>
          <w:sz w:val="22"/>
          <w:szCs w:val="22"/>
        </w:rPr>
        <w:tab/>
        <w:t xml:space="preserve">Оригинал овлашћења директног задужења издатог од стране  Министарства финансија Републике Србије - Управа за трезор, евидентираног у Регистру меница и овлашћења Народне банке Србије, на име финансијског обезбеђења за добро извршење посла,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овлашћења директног задужења, са осталим истим условима као и за бланко сопствену меницу. </w:t>
      </w:r>
      <w:r w:rsidRPr="000628A1">
        <w:rPr>
          <w:rFonts w:cs="Arial"/>
          <w:i/>
          <w:color w:val="000000" w:themeColor="text1"/>
          <w:kern w:val="0"/>
          <w:sz w:val="22"/>
          <w:szCs w:val="22"/>
          <w:lang w:val="sr-Cyrl-RS"/>
        </w:rPr>
        <w:t xml:space="preserve"> </w:t>
      </w:r>
      <w:r w:rsidRPr="000628A1">
        <w:rPr>
          <w:rFonts w:cs="Arial"/>
          <w:i/>
          <w:color w:val="000000" w:themeColor="text1"/>
          <w:kern w:val="0"/>
          <w:sz w:val="22"/>
          <w:szCs w:val="22"/>
        </w:rPr>
        <w:t xml:space="preserve">  </w:t>
      </w:r>
    </w:p>
    <w:p w:rsidR="00932FEE" w:rsidRPr="000628A1" w:rsidRDefault="00932FEE" w:rsidP="00932FEE">
      <w:pPr>
        <w:tabs>
          <w:tab w:val="left" w:pos="567"/>
        </w:tabs>
        <w:autoSpaceDE w:val="0"/>
        <w:jc w:val="center"/>
        <w:textAlignment w:val="auto"/>
        <w:rPr>
          <w:rFonts w:cs="Arial"/>
          <w:b/>
          <w:color w:val="000000"/>
          <w:kern w:val="0"/>
          <w:sz w:val="22"/>
          <w:szCs w:val="22"/>
          <w:highlight w:val="red"/>
        </w:rPr>
      </w:pPr>
    </w:p>
    <w:p w:rsidR="00932FEE" w:rsidRPr="000628A1" w:rsidRDefault="00932FEE" w:rsidP="00932FEE">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932FEE" w:rsidRPr="000628A1" w:rsidRDefault="00932FEE" w:rsidP="00932FEE">
      <w:pPr>
        <w:tabs>
          <w:tab w:val="left" w:pos="567"/>
        </w:tabs>
        <w:suppressAutoHyphens w:val="0"/>
        <w:jc w:val="both"/>
        <w:rPr>
          <w:rFonts w:cs="Arial"/>
          <w:b/>
          <w:sz w:val="22"/>
          <w:szCs w:val="22"/>
        </w:rPr>
      </w:pPr>
    </w:p>
    <w:p w:rsidR="00932FEE" w:rsidRPr="0015054E" w:rsidRDefault="00932FEE" w:rsidP="00932FEE">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932FEE" w:rsidRPr="000628A1" w:rsidRDefault="00932FEE" w:rsidP="00932FEE">
      <w:pPr>
        <w:suppressAutoHyphens w:val="0"/>
        <w:jc w:val="both"/>
        <w:rPr>
          <w:rFonts w:cs="Arial"/>
          <w:sz w:val="22"/>
          <w:szCs w:val="22"/>
          <w:lang w:val="sr-Cyrl-RS"/>
        </w:rPr>
      </w:pPr>
      <w:r w:rsidRPr="000628A1">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932FEE" w:rsidRPr="000628A1" w:rsidRDefault="00932FEE" w:rsidP="00932FEE">
      <w:pPr>
        <w:suppressAutoHyphens w:val="0"/>
        <w:jc w:val="both"/>
        <w:rPr>
          <w:rFonts w:cs="Arial"/>
          <w:sz w:val="22"/>
          <w:szCs w:val="22"/>
          <w:lang w:val="sr-Cyrl-RS"/>
        </w:rPr>
      </w:pPr>
    </w:p>
    <w:p w:rsidR="00932FEE" w:rsidRPr="000628A1" w:rsidRDefault="00932FEE" w:rsidP="00932FEE">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932FEE" w:rsidRPr="000628A1" w:rsidRDefault="00932FEE" w:rsidP="00932FEE">
      <w:pPr>
        <w:suppressAutoHyphens w:val="0"/>
        <w:jc w:val="both"/>
        <w:rPr>
          <w:rFonts w:cs="Arial"/>
          <w:sz w:val="22"/>
          <w:szCs w:val="22"/>
          <w:lang w:val="sr-Cyrl-RS"/>
        </w:rPr>
      </w:pPr>
    </w:p>
    <w:p w:rsidR="00932FEE" w:rsidRDefault="00932FEE" w:rsidP="00932FEE">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932FEE" w:rsidRPr="000628A1" w:rsidRDefault="00932FEE" w:rsidP="00932FEE">
      <w:pPr>
        <w:suppressAutoHyphens w:val="0"/>
        <w:jc w:val="both"/>
        <w:rPr>
          <w:rFonts w:cs="Arial"/>
          <w:sz w:val="22"/>
          <w:szCs w:val="22"/>
        </w:rPr>
      </w:pPr>
    </w:p>
    <w:p w:rsidR="00932FEE" w:rsidRPr="000628A1" w:rsidRDefault="00932FEE" w:rsidP="00932FEE">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932FEE" w:rsidRPr="000628A1" w:rsidRDefault="00932FEE" w:rsidP="00932FEE">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932FEE" w:rsidRPr="000628A1" w:rsidRDefault="00932FEE" w:rsidP="00932FEE">
      <w:pPr>
        <w:suppressAutoHyphens w:val="0"/>
        <w:jc w:val="both"/>
        <w:rPr>
          <w:rFonts w:cs="Arial"/>
          <w:sz w:val="22"/>
          <w:szCs w:val="22"/>
          <w:lang w:val="sr-Cyrl-RS"/>
        </w:rPr>
      </w:pPr>
    </w:p>
    <w:p w:rsidR="00932FEE" w:rsidRPr="000628A1" w:rsidRDefault="00932FEE" w:rsidP="00932FEE">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932FEE" w:rsidRPr="000628A1" w:rsidRDefault="00932FEE" w:rsidP="00932FEE">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932FEE" w:rsidRPr="000628A1" w:rsidRDefault="00932FEE" w:rsidP="00932FEE">
      <w:pPr>
        <w:tabs>
          <w:tab w:val="left" w:pos="567"/>
        </w:tabs>
        <w:suppressAutoHyphens w:val="0"/>
        <w:ind w:left="-426" w:right="-327"/>
        <w:jc w:val="both"/>
        <w:rPr>
          <w:rFonts w:cs="Arial"/>
          <w:sz w:val="22"/>
          <w:szCs w:val="22"/>
        </w:rPr>
      </w:pPr>
    </w:p>
    <w:p w:rsidR="00932FEE" w:rsidRPr="000628A1" w:rsidRDefault="00932FEE" w:rsidP="00932FEE">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932FEE" w:rsidRPr="000628A1" w:rsidRDefault="00932FEE" w:rsidP="00932FEE">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932FEE" w:rsidRPr="000628A1" w:rsidRDefault="00932FEE" w:rsidP="00932FEE">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932FEE" w:rsidRPr="000628A1" w:rsidRDefault="00932FEE" w:rsidP="00932FEE">
      <w:pPr>
        <w:suppressAutoHyphens w:val="0"/>
        <w:jc w:val="both"/>
        <w:rPr>
          <w:rFonts w:cs="Arial"/>
          <w:sz w:val="22"/>
          <w:szCs w:val="22"/>
          <w:lang w:val="sr-Cyrl-RS"/>
        </w:rPr>
      </w:pPr>
    </w:p>
    <w:p w:rsidR="00932FEE" w:rsidRPr="000628A1" w:rsidRDefault="00932FEE" w:rsidP="00932FEE">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932FEE" w:rsidRPr="000628A1" w:rsidRDefault="00932FEE" w:rsidP="00932FEE">
      <w:pPr>
        <w:tabs>
          <w:tab w:val="left" w:pos="567"/>
        </w:tabs>
        <w:suppressAutoHyphens w:val="0"/>
        <w:ind w:left="-426" w:right="-327"/>
        <w:jc w:val="center"/>
        <w:rPr>
          <w:rFonts w:cs="Arial"/>
          <w:b/>
          <w:sz w:val="22"/>
          <w:szCs w:val="22"/>
        </w:rPr>
      </w:pPr>
    </w:p>
    <w:p w:rsidR="00932FEE" w:rsidRPr="00932FEE" w:rsidRDefault="00932FEE" w:rsidP="00932FEE">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r>
        <w:rPr>
          <w:rFonts w:cs="Arial"/>
          <w:b/>
          <w:sz w:val="22"/>
          <w:szCs w:val="22"/>
          <w:lang w:val="sr-Cyrl-RS"/>
        </w:rPr>
        <w:t xml:space="preserve"> </w:t>
      </w:r>
    </w:p>
    <w:p w:rsidR="00932FEE" w:rsidRPr="000628A1" w:rsidRDefault="00932FEE" w:rsidP="00932FEE">
      <w:pPr>
        <w:tabs>
          <w:tab w:val="left" w:pos="567"/>
        </w:tabs>
        <w:suppressAutoHyphens w:val="0"/>
        <w:ind w:left="-426" w:right="-327"/>
        <w:jc w:val="center"/>
        <w:rPr>
          <w:rFonts w:cs="Arial"/>
          <w:b/>
          <w:sz w:val="22"/>
          <w:szCs w:val="22"/>
        </w:rPr>
      </w:pPr>
    </w:p>
    <w:p w:rsidR="00932FEE" w:rsidRPr="000628A1" w:rsidRDefault="00932FEE" w:rsidP="00932FEE">
      <w:pPr>
        <w:suppressAutoHyphens w:val="0"/>
        <w:jc w:val="both"/>
        <w:rPr>
          <w:rFonts w:cs="Arial"/>
          <w:sz w:val="22"/>
          <w:szCs w:val="22"/>
          <w:lang w:val="sr-Cyrl-RS"/>
        </w:rPr>
      </w:pPr>
      <w:r w:rsidRPr="000628A1">
        <w:rPr>
          <w:rFonts w:cs="Arial"/>
          <w:sz w:val="22"/>
          <w:szCs w:val="22"/>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w:t>
      </w:r>
      <w:r w:rsidRPr="000628A1">
        <w:rPr>
          <w:rFonts w:cs="Arial"/>
          <w:sz w:val="22"/>
          <w:szCs w:val="22"/>
          <w:lang w:val="sr-Cyrl-RS"/>
        </w:rPr>
        <w:lastRenderedPageBreak/>
        <w:t>услуга.</w:t>
      </w:r>
    </w:p>
    <w:p w:rsidR="00932FEE" w:rsidRPr="000628A1" w:rsidRDefault="00932FEE" w:rsidP="00932FEE">
      <w:pPr>
        <w:suppressAutoHyphens w:val="0"/>
        <w:jc w:val="both"/>
        <w:rPr>
          <w:rFonts w:cs="Arial"/>
          <w:sz w:val="22"/>
          <w:szCs w:val="22"/>
          <w:lang w:val="sr-Cyrl-RS"/>
        </w:rPr>
      </w:pPr>
      <w:r w:rsidRPr="000628A1">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932FEE" w:rsidRPr="002B756E" w:rsidRDefault="00932FEE" w:rsidP="00932FEE">
      <w:pPr>
        <w:tabs>
          <w:tab w:val="left" w:pos="567"/>
        </w:tabs>
        <w:autoSpaceDE w:val="0"/>
        <w:jc w:val="center"/>
        <w:textAlignment w:val="auto"/>
        <w:rPr>
          <w:rFonts w:ascii="Arial MT" w:hAnsi="Arial MT" w:cs="Arial"/>
          <w:b/>
          <w:color w:val="000000"/>
          <w:kern w:val="0"/>
          <w:sz w:val="24"/>
          <w:szCs w:val="24"/>
          <w:highlight w:val="red"/>
        </w:rPr>
      </w:pPr>
    </w:p>
    <w:p w:rsidR="00932FEE" w:rsidRPr="001721AE" w:rsidRDefault="00932FEE" w:rsidP="00932FEE">
      <w:pPr>
        <w:suppressAutoHyphens w:val="0"/>
        <w:jc w:val="both"/>
        <w:rPr>
          <w:rFonts w:cs="Arial"/>
          <w:b/>
          <w:sz w:val="22"/>
          <w:szCs w:val="22"/>
          <w:highlight w:val="green"/>
          <w:lang w:val="sr-Cyrl-RS"/>
        </w:rPr>
      </w:pPr>
    </w:p>
    <w:p w:rsidR="00932FEE" w:rsidRPr="00971903" w:rsidRDefault="00932FEE" w:rsidP="00932FEE">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932FEE" w:rsidRPr="00971903" w:rsidRDefault="00932FEE" w:rsidP="00932FEE">
      <w:pPr>
        <w:suppressAutoHyphens w:val="0"/>
        <w:spacing w:before="120" w:after="120"/>
        <w:jc w:val="center"/>
        <w:rPr>
          <w:rFonts w:cs="Arial"/>
          <w:b/>
          <w:sz w:val="22"/>
          <w:szCs w:val="22"/>
          <w:lang w:val="sr-Cyrl-RS"/>
        </w:rPr>
      </w:pPr>
      <w:r w:rsidRPr="00C36433">
        <w:rPr>
          <w:rFonts w:cs="Arial"/>
          <w:b/>
          <w:sz w:val="22"/>
          <w:szCs w:val="22"/>
        </w:rPr>
        <w:t xml:space="preserve">Члан </w:t>
      </w:r>
      <w:r w:rsidRPr="00C36433">
        <w:rPr>
          <w:rFonts w:cs="Arial"/>
          <w:b/>
          <w:sz w:val="22"/>
          <w:szCs w:val="22"/>
          <w:lang w:val="sr-Cyrl-RS"/>
        </w:rPr>
        <w:t>18</w:t>
      </w:r>
      <w:r w:rsidRPr="00C36433">
        <w:rPr>
          <w:rFonts w:cs="Arial"/>
          <w:b/>
          <w:sz w:val="22"/>
          <w:szCs w:val="22"/>
        </w:rPr>
        <w:t>.</w:t>
      </w:r>
    </w:p>
    <w:p w:rsidR="00932FEE" w:rsidRPr="00971903" w:rsidRDefault="00932FEE" w:rsidP="00932FEE">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932FEE" w:rsidRPr="00971903" w:rsidRDefault="00932FEE" w:rsidP="00932FEE">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932FEE" w:rsidRPr="00971903" w:rsidRDefault="00932FEE" w:rsidP="00932FEE">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932FEE" w:rsidRPr="00971903" w:rsidRDefault="00932FEE" w:rsidP="00932FEE">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932FEE" w:rsidRPr="00971903" w:rsidRDefault="00932FEE" w:rsidP="00932FEE">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932FEE" w:rsidRPr="00971903" w:rsidRDefault="00932FEE" w:rsidP="00932FEE">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932FEE" w:rsidRPr="00971903" w:rsidRDefault="00932FEE" w:rsidP="00932FEE">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932FEE" w:rsidRPr="002B756E" w:rsidRDefault="00932FEE" w:rsidP="00932FEE">
      <w:pPr>
        <w:tabs>
          <w:tab w:val="left" w:pos="567"/>
        </w:tabs>
        <w:autoSpaceDE w:val="0"/>
        <w:jc w:val="center"/>
        <w:textAlignment w:val="auto"/>
        <w:rPr>
          <w:rFonts w:ascii="Arial MT" w:hAnsi="Arial MT" w:cs="Arial"/>
          <w:b/>
          <w:color w:val="000000"/>
          <w:kern w:val="0"/>
          <w:sz w:val="24"/>
          <w:szCs w:val="24"/>
          <w:highlight w:val="red"/>
        </w:rPr>
      </w:pPr>
    </w:p>
    <w:p w:rsidR="00932FEE" w:rsidRPr="00433446" w:rsidRDefault="00932FEE" w:rsidP="00932FEE">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932FEE" w:rsidRPr="00433446" w:rsidRDefault="00932FEE" w:rsidP="00932FEE">
      <w:pPr>
        <w:tabs>
          <w:tab w:val="left" w:pos="567"/>
        </w:tabs>
        <w:autoSpaceDE w:val="0"/>
        <w:jc w:val="center"/>
        <w:textAlignment w:val="auto"/>
        <w:rPr>
          <w:rFonts w:ascii="Arial MT" w:hAnsi="Arial MT"/>
          <w:color w:val="000000"/>
          <w:kern w:val="0"/>
          <w:sz w:val="22"/>
          <w:szCs w:val="22"/>
        </w:rPr>
      </w:pPr>
    </w:p>
    <w:p w:rsidR="00932FEE" w:rsidRPr="00C36433" w:rsidRDefault="00932FEE" w:rsidP="00932FEE">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932FEE" w:rsidRPr="00632B6A" w:rsidRDefault="00932FEE" w:rsidP="00932FEE">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932FEE" w:rsidRDefault="00932FEE" w:rsidP="00932FEE">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932FEE" w:rsidRPr="002B756E" w:rsidRDefault="00932FEE" w:rsidP="00932FEE">
      <w:pPr>
        <w:tabs>
          <w:tab w:val="left" w:pos="567"/>
        </w:tabs>
        <w:autoSpaceDE w:val="0"/>
        <w:textAlignment w:val="auto"/>
        <w:rPr>
          <w:rFonts w:cs="Arial"/>
          <w:b/>
          <w:bCs/>
          <w:kern w:val="0"/>
          <w:sz w:val="24"/>
          <w:szCs w:val="24"/>
          <w:highlight w:val="red"/>
        </w:rPr>
      </w:pPr>
    </w:p>
    <w:p w:rsidR="00932FEE" w:rsidRPr="0015054E" w:rsidRDefault="00932FEE" w:rsidP="00932FEE">
      <w:pPr>
        <w:suppressAutoHyphens w:val="0"/>
        <w:spacing w:before="120"/>
        <w:jc w:val="both"/>
        <w:rPr>
          <w:rFonts w:cs="Arial"/>
          <w:b/>
          <w:sz w:val="22"/>
          <w:szCs w:val="22"/>
          <w:lang w:val="sr-Cyrl-RS"/>
        </w:rPr>
      </w:pPr>
      <w:r w:rsidRPr="0015054E">
        <w:rPr>
          <w:rFonts w:cs="Arial"/>
          <w:b/>
          <w:sz w:val="22"/>
          <w:szCs w:val="22"/>
          <w:lang w:val="sr-Cyrl-RS"/>
        </w:rPr>
        <w:lastRenderedPageBreak/>
        <w:t xml:space="preserve">ОВЛАШЋЕНИ ПРЕДСТАВНИЦИ ЗА ПРАЋЕЊЕ РЕАЛИЗАЦИЈЕ УГОВОРА </w:t>
      </w:r>
    </w:p>
    <w:p w:rsidR="00932FEE" w:rsidRPr="0015054E" w:rsidRDefault="00932FEE" w:rsidP="00932FEE">
      <w:pPr>
        <w:suppressAutoHyphens w:val="0"/>
        <w:spacing w:before="120" w:after="120"/>
        <w:jc w:val="center"/>
        <w:rPr>
          <w:rFonts w:cs="Arial"/>
          <w:b/>
          <w:sz w:val="22"/>
          <w:szCs w:val="22"/>
        </w:rPr>
      </w:pPr>
      <w:r w:rsidRPr="0015054E">
        <w:rPr>
          <w:b/>
          <w:sz w:val="22"/>
          <w:szCs w:val="22"/>
        </w:rPr>
        <w:t xml:space="preserve">Члан </w:t>
      </w:r>
      <w:r>
        <w:rPr>
          <w:b/>
          <w:sz w:val="22"/>
          <w:szCs w:val="22"/>
          <w:lang w:val="sr-Cyrl-RS"/>
        </w:rPr>
        <w:t>20</w:t>
      </w:r>
      <w:r w:rsidRPr="0015054E">
        <w:rPr>
          <w:b/>
          <w:sz w:val="22"/>
          <w:szCs w:val="22"/>
        </w:rPr>
        <w:t>.</w:t>
      </w:r>
    </w:p>
    <w:p w:rsidR="00932FEE" w:rsidRPr="0015054E" w:rsidRDefault="00932FEE" w:rsidP="00932FEE">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932FEE" w:rsidRPr="0015054E" w:rsidRDefault="00932FEE" w:rsidP="00932FEE">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932FEE" w:rsidRPr="0015054E" w:rsidRDefault="00932FEE" w:rsidP="00932FEE">
      <w:pPr>
        <w:suppressAutoHyphens w:val="0"/>
        <w:spacing w:before="120"/>
        <w:jc w:val="both"/>
        <w:rPr>
          <w:rFonts w:cs="Arial"/>
          <w:sz w:val="22"/>
          <w:szCs w:val="22"/>
          <w:lang w:val="sr-Cyrl-RS"/>
        </w:rPr>
      </w:pPr>
    </w:p>
    <w:p w:rsidR="00932FEE" w:rsidRPr="0015054E" w:rsidRDefault="00932FEE" w:rsidP="00932FEE">
      <w:pPr>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932FEE" w:rsidRPr="0015054E" w:rsidRDefault="00932FEE" w:rsidP="00932FEE">
      <w:pPr>
        <w:rPr>
          <w:rFonts w:cs="Arial"/>
          <w:bCs/>
          <w:sz w:val="22"/>
          <w:szCs w:val="22"/>
          <w:lang w:val="sr-Cyrl-RS"/>
        </w:rPr>
      </w:pPr>
      <w:r w:rsidRPr="0015054E">
        <w:rPr>
          <w:rFonts w:cs="Arial"/>
          <w:bCs/>
          <w:sz w:val="22"/>
          <w:szCs w:val="22"/>
          <w:lang w:val="sr-Cyrl-RS"/>
        </w:rPr>
        <w:t xml:space="preserve">                                                           </w:t>
      </w:r>
    </w:p>
    <w:p w:rsidR="00932FEE" w:rsidRPr="0015054E" w:rsidRDefault="00932FEE" w:rsidP="00932FEE">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932FEE" w:rsidRPr="0015054E" w:rsidRDefault="00932FEE" w:rsidP="00932FEE">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932FEE" w:rsidRPr="0015054E" w:rsidRDefault="00932FEE" w:rsidP="00932FEE">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932FEE" w:rsidRDefault="00932FEE" w:rsidP="00932FEE">
      <w:pPr>
        <w:tabs>
          <w:tab w:val="left" w:pos="567"/>
        </w:tabs>
        <w:autoSpaceDE w:val="0"/>
        <w:jc w:val="both"/>
        <w:textAlignment w:val="auto"/>
        <w:rPr>
          <w:rFonts w:cs="Arial"/>
          <w:kern w:val="0"/>
          <w:sz w:val="24"/>
          <w:szCs w:val="24"/>
          <w:lang w:val="sr-Cyrl-RS"/>
        </w:rPr>
      </w:pPr>
    </w:p>
    <w:p w:rsidR="00932FEE" w:rsidRPr="001C70A7" w:rsidRDefault="00932FEE" w:rsidP="00932FEE">
      <w:pPr>
        <w:suppressAutoHyphens w:val="0"/>
        <w:spacing w:before="120"/>
        <w:jc w:val="both"/>
        <w:rPr>
          <w:rFonts w:cs="Arial"/>
          <w:b/>
          <w:sz w:val="22"/>
          <w:szCs w:val="22"/>
        </w:rPr>
      </w:pPr>
      <w:r w:rsidRPr="001C70A7">
        <w:rPr>
          <w:rFonts w:cs="Arial"/>
          <w:b/>
          <w:sz w:val="22"/>
          <w:szCs w:val="22"/>
        </w:rPr>
        <w:t>ИЗМЕНЕ ТОКОМ ТРАЈАЊА УГОВОРА</w:t>
      </w:r>
    </w:p>
    <w:p w:rsidR="00932FEE" w:rsidRPr="001C70A7" w:rsidRDefault="00932FEE" w:rsidP="00932FEE">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932FEE" w:rsidRPr="001C70A7" w:rsidRDefault="00932FEE" w:rsidP="00932FEE">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932FEE" w:rsidRPr="001C70A7" w:rsidRDefault="00932FEE" w:rsidP="00932FEE">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932FEE" w:rsidRPr="001C70A7" w:rsidRDefault="00932FEE" w:rsidP="00932FEE">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932FEE" w:rsidRDefault="00932FEE" w:rsidP="00932FEE">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932FEE" w:rsidRPr="001C70A7" w:rsidRDefault="00932FEE" w:rsidP="00932FEE">
      <w:pPr>
        <w:tabs>
          <w:tab w:val="left" w:pos="567"/>
        </w:tabs>
        <w:suppressAutoHyphens w:val="0"/>
        <w:spacing w:before="120"/>
        <w:jc w:val="both"/>
        <w:rPr>
          <w:sz w:val="22"/>
          <w:szCs w:val="22"/>
        </w:rPr>
      </w:pPr>
    </w:p>
    <w:p w:rsidR="00932FEE" w:rsidRPr="003F2E7C" w:rsidRDefault="00932FEE" w:rsidP="00932FEE">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932FEE" w:rsidRPr="0015054E" w:rsidRDefault="00932FEE" w:rsidP="00932FEE">
      <w:pPr>
        <w:tabs>
          <w:tab w:val="left" w:pos="567"/>
        </w:tabs>
        <w:autoSpaceDE w:val="0"/>
        <w:jc w:val="center"/>
        <w:textAlignment w:val="auto"/>
        <w:rPr>
          <w:rFonts w:cs="Arial"/>
          <w:b/>
          <w:color w:val="000000"/>
          <w:kern w:val="0"/>
          <w:sz w:val="22"/>
          <w:szCs w:val="22"/>
        </w:rPr>
      </w:pPr>
    </w:p>
    <w:p w:rsidR="00932FEE" w:rsidRPr="0015054E" w:rsidRDefault="00932FEE" w:rsidP="00932FEE">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932FEE" w:rsidRPr="00971903" w:rsidRDefault="00932FEE" w:rsidP="00932FEE">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32FEE" w:rsidRPr="00971903" w:rsidRDefault="00932FEE" w:rsidP="00932FEE">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932FEE" w:rsidRPr="00971903" w:rsidRDefault="00932FEE" w:rsidP="00932FEE">
      <w:pPr>
        <w:tabs>
          <w:tab w:val="left" w:pos="1512"/>
          <w:tab w:val="left" w:pos="9090"/>
        </w:tabs>
        <w:suppressAutoHyphens w:val="0"/>
        <w:jc w:val="both"/>
        <w:rPr>
          <w:rFonts w:cs="Arial"/>
          <w:sz w:val="22"/>
          <w:szCs w:val="22"/>
        </w:rPr>
      </w:pPr>
      <w:r w:rsidRPr="00971903">
        <w:rPr>
          <w:rFonts w:cs="Arial"/>
          <w:sz w:val="22"/>
          <w:szCs w:val="22"/>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w:t>
      </w:r>
      <w:r w:rsidRPr="00971903">
        <w:rPr>
          <w:rFonts w:cs="Arial"/>
          <w:sz w:val="22"/>
          <w:szCs w:val="22"/>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932FEE" w:rsidRDefault="00932FEE" w:rsidP="00932FEE">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32FEE" w:rsidRPr="00DC6C76" w:rsidRDefault="00932FEE" w:rsidP="00932FEE">
      <w:pPr>
        <w:tabs>
          <w:tab w:val="left" w:pos="567"/>
        </w:tabs>
        <w:autoSpaceDE w:val="0"/>
        <w:jc w:val="center"/>
        <w:textAlignment w:val="auto"/>
        <w:rPr>
          <w:rFonts w:ascii="Arial MT" w:hAnsi="Arial MT" w:cs="Arial"/>
          <w:b/>
          <w:color w:val="000000"/>
          <w:kern w:val="0"/>
          <w:sz w:val="24"/>
          <w:szCs w:val="24"/>
        </w:rPr>
      </w:pPr>
    </w:p>
    <w:p w:rsidR="00932FEE" w:rsidRPr="00DC6C76" w:rsidRDefault="00932FEE" w:rsidP="00932FEE">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932FEE" w:rsidRPr="00DC6C76" w:rsidRDefault="00932FEE" w:rsidP="00932FEE">
      <w:pPr>
        <w:tabs>
          <w:tab w:val="left" w:pos="567"/>
        </w:tabs>
        <w:autoSpaceDE w:val="0"/>
        <w:jc w:val="center"/>
        <w:textAlignment w:val="auto"/>
        <w:rPr>
          <w:rFonts w:cs="Arial"/>
          <w:b/>
          <w:color w:val="000000"/>
          <w:kern w:val="0"/>
          <w:sz w:val="22"/>
          <w:szCs w:val="22"/>
        </w:rPr>
      </w:pPr>
    </w:p>
    <w:p w:rsidR="00932FEE" w:rsidRPr="0015054E" w:rsidRDefault="00932FEE" w:rsidP="00932FEE">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932FEE" w:rsidRPr="0012005A" w:rsidRDefault="00932FEE" w:rsidP="00932FEE">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932FEE" w:rsidRPr="0012005A" w:rsidRDefault="00932FEE" w:rsidP="00932FEE">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932FEE" w:rsidRPr="0012005A" w:rsidRDefault="00932FEE" w:rsidP="00932FEE">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32FEE" w:rsidRDefault="00932FEE" w:rsidP="00932FEE">
      <w:pPr>
        <w:pStyle w:val="KDParagraf"/>
        <w:spacing w:before="0"/>
        <w:rPr>
          <w:rFonts w:cs="Arial"/>
          <w:highlight w:val="red"/>
          <w:lang w:val="sr-Cyrl-RS"/>
        </w:rPr>
      </w:pPr>
    </w:p>
    <w:p w:rsidR="00932FEE" w:rsidRPr="0012005A" w:rsidRDefault="00932FEE" w:rsidP="00932FEE">
      <w:pPr>
        <w:suppressAutoHyphens w:val="0"/>
        <w:spacing w:before="120"/>
        <w:rPr>
          <w:rFonts w:cs="Arial"/>
          <w:b/>
          <w:sz w:val="22"/>
          <w:szCs w:val="22"/>
        </w:rPr>
      </w:pPr>
      <w:r w:rsidRPr="0012005A">
        <w:rPr>
          <w:rFonts w:cs="Arial"/>
          <w:b/>
          <w:sz w:val="22"/>
          <w:szCs w:val="22"/>
        </w:rPr>
        <w:t>РАСКИД УГОВОРА</w:t>
      </w:r>
    </w:p>
    <w:p w:rsidR="00932FEE" w:rsidRPr="0012005A" w:rsidRDefault="00932FEE" w:rsidP="00932FEE">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932FEE" w:rsidRPr="0012005A" w:rsidRDefault="00932FEE" w:rsidP="00932FEE">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32FEE" w:rsidRPr="0012005A" w:rsidRDefault="00932FEE" w:rsidP="00932FEE">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32FEE" w:rsidRPr="0012005A" w:rsidRDefault="00932FEE" w:rsidP="00932FEE">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32FEE" w:rsidRPr="002B756E" w:rsidRDefault="00932FEE" w:rsidP="00932FEE">
      <w:pPr>
        <w:tabs>
          <w:tab w:val="left" w:pos="567"/>
        </w:tabs>
        <w:autoSpaceDE w:val="0"/>
        <w:jc w:val="center"/>
        <w:textAlignment w:val="auto"/>
        <w:rPr>
          <w:rFonts w:ascii="Arial MT" w:hAnsi="Arial MT" w:cs="Arial"/>
          <w:b/>
          <w:color w:val="000000"/>
          <w:kern w:val="0"/>
          <w:sz w:val="24"/>
          <w:szCs w:val="24"/>
          <w:highlight w:val="red"/>
        </w:rPr>
      </w:pPr>
    </w:p>
    <w:p w:rsidR="00932FEE" w:rsidRPr="00271DDB" w:rsidRDefault="00932FEE" w:rsidP="00932FEE">
      <w:pPr>
        <w:suppressAutoHyphens w:val="0"/>
        <w:spacing w:before="120"/>
        <w:jc w:val="both"/>
        <w:rPr>
          <w:rFonts w:cs="Arial"/>
          <w:b/>
          <w:sz w:val="22"/>
          <w:szCs w:val="22"/>
          <w:lang w:val="sr-Cyrl-RS"/>
        </w:rPr>
      </w:pPr>
      <w:r w:rsidRPr="00271DDB">
        <w:rPr>
          <w:rFonts w:cs="Arial"/>
          <w:b/>
          <w:sz w:val="22"/>
          <w:szCs w:val="22"/>
        </w:rPr>
        <w:t>ЗАВРШНЕ ОДРЕДБЕ</w:t>
      </w:r>
    </w:p>
    <w:p w:rsidR="00932FEE" w:rsidRPr="00271DDB" w:rsidRDefault="00932FEE" w:rsidP="00932FEE">
      <w:pPr>
        <w:suppressAutoHyphens w:val="0"/>
        <w:jc w:val="center"/>
        <w:rPr>
          <w:rFonts w:cs="Arial"/>
          <w:b/>
          <w:sz w:val="22"/>
          <w:szCs w:val="22"/>
          <w:lang w:val="sr-Cyrl-RS"/>
        </w:rPr>
      </w:pPr>
      <w:r>
        <w:rPr>
          <w:rFonts w:cs="Arial"/>
          <w:b/>
          <w:sz w:val="22"/>
          <w:szCs w:val="22"/>
          <w:lang w:val="sr-Cyrl-RS"/>
        </w:rPr>
        <w:lastRenderedPageBreak/>
        <w:t>Члан 25</w:t>
      </w:r>
      <w:r w:rsidRPr="00A005F7">
        <w:rPr>
          <w:rFonts w:cs="Arial"/>
          <w:b/>
          <w:sz w:val="22"/>
          <w:szCs w:val="22"/>
          <w:lang w:val="sr-Cyrl-RS"/>
        </w:rPr>
        <w:t>.</w:t>
      </w:r>
    </w:p>
    <w:p w:rsidR="00932FEE" w:rsidRPr="00271DDB" w:rsidRDefault="00932FEE" w:rsidP="00932FEE">
      <w:pPr>
        <w:suppressAutoHyphens w:val="0"/>
        <w:spacing w:before="120"/>
        <w:jc w:val="both"/>
        <w:rPr>
          <w:rFonts w:eastAsia="Calibri" w:cs="Arial"/>
          <w:noProof/>
          <w:sz w:val="22"/>
          <w:szCs w:val="22"/>
        </w:rPr>
      </w:pPr>
      <w:r w:rsidRPr="00271DDB">
        <w:rPr>
          <w:rFonts w:eastAsia="Calibri" w:cs="Arial"/>
          <w:noProof/>
          <w:sz w:val="22"/>
          <w:szCs w:val="22"/>
          <w:lang w:val="sr-Cyrl-RS"/>
        </w:rPr>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932FEE" w:rsidRPr="00271DDB" w:rsidRDefault="00932FEE" w:rsidP="00932FEE">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932FEE" w:rsidRPr="00271DDB" w:rsidRDefault="00932FEE" w:rsidP="00932FEE">
      <w:pPr>
        <w:suppressAutoHyphens w:val="0"/>
        <w:spacing w:before="120" w:after="120"/>
        <w:jc w:val="center"/>
        <w:rPr>
          <w:b/>
          <w:sz w:val="22"/>
          <w:szCs w:val="22"/>
          <w:lang w:val="sr-Cyrl-RS"/>
        </w:rPr>
      </w:pPr>
      <w:r w:rsidRPr="00271DDB">
        <w:rPr>
          <w:b/>
          <w:sz w:val="22"/>
          <w:szCs w:val="22"/>
        </w:rPr>
        <w:t xml:space="preserve">Члан </w:t>
      </w:r>
      <w:r>
        <w:rPr>
          <w:b/>
          <w:sz w:val="22"/>
          <w:szCs w:val="22"/>
          <w:lang w:val="sr-Cyrl-RS"/>
        </w:rPr>
        <w:t>26</w:t>
      </w:r>
      <w:r w:rsidRPr="00271DDB">
        <w:rPr>
          <w:b/>
          <w:sz w:val="22"/>
          <w:szCs w:val="22"/>
        </w:rPr>
        <w:t>.</w:t>
      </w:r>
    </w:p>
    <w:p w:rsidR="00932FEE" w:rsidRPr="00271DDB" w:rsidRDefault="00932FEE" w:rsidP="00932FEE">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932FEE" w:rsidRDefault="00932FEE" w:rsidP="00932FEE">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932FEE" w:rsidRPr="00271DDB" w:rsidRDefault="00932FEE" w:rsidP="00932FEE">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932FEE" w:rsidRPr="00271DDB" w:rsidRDefault="00932FEE" w:rsidP="00932FEE">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932FEE" w:rsidRPr="00271DDB" w:rsidRDefault="00932FEE" w:rsidP="00932FEE">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932FEE" w:rsidRPr="00271DDB" w:rsidRDefault="00932FEE" w:rsidP="00932FEE">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932FEE" w:rsidRPr="00271DDB" w:rsidRDefault="00932FEE" w:rsidP="00932FEE">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932FEE" w:rsidRDefault="00932FEE" w:rsidP="00932FEE">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32FEE" w:rsidRPr="00271DDB" w:rsidRDefault="00932FEE" w:rsidP="00932FEE">
      <w:pPr>
        <w:tabs>
          <w:tab w:val="left" w:pos="9090"/>
        </w:tabs>
        <w:suppressAutoHyphens w:val="0"/>
        <w:jc w:val="both"/>
        <w:rPr>
          <w:rFonts w:cs="Arial"/>
          <w:sz w:val="22"/>
          <w:szCs w:val="22"/>
        </w:rPr>
      </w:pPr>
    </w:p>
    <w:p w:rsidR="00932FEE" w:rsidRDefault="00932FEE" w:rsidP="00932FEE">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932FEE" w:rsidRPr="00271DDB" w:rsidRDefault="00932FEE" w:rsidP="00932FEE">
      <w:pPr>
        <w:tabs>
          <w:tab w:val="left" w:pos="9090"/>
        </w:tabs>
        <w:suppressAutoHyphens w:val="0"/>
        <w:jc w:val="center"/>
        <w:rPr>
          <w:rFonts w:cs="Arial"/>
          <w:b/>
          <w:sz w:val="22"/>
          <w:szCs w:val="22"/>
        </w:rPr>
      </w:pPr>
    </w:p>
    <w:p w:rsidR="00932FEE" w:rsidRPr="00271DDB" w:rsidRDefault="00932FEE" w:rsidP="00932FEE">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932FEE" w:rsidRPr="00271DDB" w:rsidRDefault="00932FEE" w:rsidP="00932FEE">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932FEE" w:rsidRPr="00271DDB" w:rsidRDefault="00932FEE" w:rsidP="00932FEE">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 xml:space="preserve">. </w:t>
      </w:r>
    </w:p>
    <w:p w:rsidR="00932FEE" w:rsidRPr="00271DDB" w:rsidRDefault="00932FEE" w:rsidP="00932FEE">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932FEE" w:rsidRPr="00271DDB" w:rsidRDefault="00932FEE" w:rsidP="00932FE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932FEE" w:rsidRPr="00271DDB" w:rsidRDefault="00932FEE" w:rsidP="00932FE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932FEE" w:rsidRPr="00271DDB" w:rsidRDefault="00932FEE" w:rsidP="00932FE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932FEE" w:rsidRPr="00271DDB" w:rsidRDefault="00932FEE" w:rsidP="00932FE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Pr>
          <w:rFonts w:eastAsia="Calibri" w:cs="Arial"/>
          <w:sz w:val="22"/>
          <w:szCs w:val="22"/>
          <w:lang w:val="sr-Cyrl-RS"/>
        </w:rPr>
        <w:t xml:space="preserve"> </w:t>
      </w:r>
    </w:p>
    <w:p w:rsidR="00932FEE" w:rsidRDefault="00932FEE" w:rsidP="00932FE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932FEE" w:rsidRPr="00271DDB" w:rsidRDefault="00932FEE" w:rsidP="00932FEE">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932FEE" w:rsidRPr="00271DDB" w:rsidRDefault="00932FEE" w:rsidP="00932FEE">
      <w:pPr>
        <w:tabs>
          <w:tab w:val="left" w:pos="9090"/>
        </w:tabs>
        <w:suppressAutoHyphens w:val="0"/>
        <w:spacing w:before="120" w:after="200" w:line="276" w:lineRule="auto"/>
        <w:ind w:left="720"/>
        <w:contextualSpacing/>
        <w:jc w:val="both"/>
        <w:rPr>
          <w:rFonts w:eastAsia="Calibri" w:cs="Arial"/>
          <w:sz w:val="22"/>
          <w:szCs w:val="22"/>
          <w:lang w:val="sr-Cyrl-RS"/>
        </w:rPr>
      </w:pPr>
    </w:p>
    <w:p w:rsidR="00932FEE" w:rsidRPr="00271DDB" w:rsidRDefault="00932FEE" w:rsidP="00932FEE">
      <w:pPr>
        <w:suppressAutoHyphens w:val="0"/>
        <w:spacing w:before="120" w:after="120"/>
        <w:jc w:val="center"/>
        <w:rPr>
          <w:rFonts w:cs="Arial"/>
          <w:b/>
          <w:sz w:val="22"/>
          <w:szCs w:val="22"/>
          <w:lang w:val="sr-Cyrl-RS"/>
        </w:rPr>
      </w:pPr>
      <w:r w:rsidRPr="00271DDB">
        <w:rPr>
          <w:rFonts w:cs="Arial"/>
          <w:b/>
          <w:sz w:val="22"/>
          <w:szCs w:val="22"/>
        </w:rPr>
        <w:lastRenderedPageBreak/>
        <w:t xml:space="preserve">Члан </w:t>
      </w:r>
      <w:r>
        <w:rPr>
          <w:rFonts w:cs="Arial"/>
          <w:b/>
          <w:sz w:val="22"/>
          <w:szCs w:val="22"/>
          <w:lang w:val="sr-Cyrl-RS"/>
        </w:rPr>
        <w:t>32</w:t>
      </w:r>
      <w:r w:rsidRPr="00271DDB">
        <w:rPr>
          <w:rFonts w:cs="Arial"/>
          <w:b/>
          <w:sz w:val="22"/>
          <w:szCs w:val="22"/>
        </w:rPr>
        <w:t>.</w:t>
      </w:r>
    </w:p>
    <w:p w:rsidR="00932FEE" w:rsidRPr="00271DDB" w:rsidRDefault="00932FEE" w:rsidP="00932FEE">
      <w:pPr>
        <w:tabs>
          <w:tab w:val="left" w:pos="567"/>
        </w:tabs>
        <w:suppressAutoHyphens w:val="0"/>
        <w:jc w:val="both"/>
        <w:rPr>
          <w:rFonts w:cs="Arial"/>
          <w:sz w:val="22"/>
          <w:szCs w:val="22"/>
          <w:lang w:val="sr-Cyrl-RS"/>
        </w:rPr>
      </w:pPr>
      <w:r w:rsidRPr="00271DDB">
        <w:rPr>
          <w:rFonts w:cs="Arial"/>
          <w:sz w:val="22"/>
          <w:szCs w:val="22"/>
          <w:lang w:val="sr-Cyrl-RS"/>
        </w:rPr>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932FEE" w:rsidRPr="00271DDB" w:rsidRDefault="00932FEE" w:rsidP="00932FEE">
      <w:pPr>
        <w:tabs>
          <w:tab w:val="left" w:pos="567"/>
        </w:tabs>
        <w:suppressAutoHyphens w:val="0"/>
        <w:jc w:val="both"/>
        <w:rPr>
          <w:rFonts w:cs="Arial"/>
          <w:sz w:val="22"/>
          <w:szCs w:val="22"/>
          <w:lang w:val="sr-Cyrl-BA"/>
        </w:rPr>
      </w:pPr>
    </w:p>
    <w:p w:rsidR="00932FEE" w:rsidRDefault="00932FEE" w:rsidP="00932FEE">
      <w:pPr>
        <w:tabs>
          <w:tab w:val="left" w:pos="567"/>
        </w:tabs>
        <w:suppressAutoHyphens w:val="0"/>
        <w:jc w:val="both"/>
        <w:rPr>
          <w:rFonts w:cs="Arial"/>
          <w:sz w:val="22"/>
          <w:szCs w:val="22"/>
          <w:highlight w:val="green"/>
          <w:lang w:val="sr-Cyrl-BA"/>
        </w:rPr>
      </w:pPr>
    </w:p>
    <w:p w:rsidR="00932FEE" w:rsidRPr="00903DFB" w:rsidRDefault="00932FEE" w:rsidP="00932FEE">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932FEE" w:rsidRPr="00903DFB" w:rsidRDefault="00932FEE" w:rsidP="00932FEE">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932FEE" w:rsidRPr="00903DFB" w:rsidRDefault="00932FEE" w:rsidP="00932FEE">
      <w:pPr>
        <w:suppressAutoHyphens w:val="0"/>
        <w:jc w:val="both"/>
        <w:rPr>
          <w:rFonts w:eastAsia="Calibri" w:cs="Arial"/>
          <w:sz w:val="22"/>
          <w:szCs w:val="22"/>
          <w:lang w:val="ru-RU"/>
        </w:rPr>
      </w:pPr>
      <w:r>
        <w:rPr>
          <w:rFonts w:eastAsia="Calibri" w:cs="Arial"/>
          <w:sz w:val="22"/>
          <w:szCs w:val="22"/>
          <w:lang w:val="ru-RU"/>
        </w:rPr>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932FEE" w:rsidRPr="00903DFB" w:rsidRDefault="00932FEE" w:rsidP="00932FEE">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932FEE" w:rsidRPr="00903DFB" w:rsidRDefault="00932FEE" w:rsidP="00932FEE">
      <w:pPr>
        <w:suppressAutoHyphens w:val="0"/>
        <w:jc w:val="both"/>
        <w:rPr>
          <w:rFonts w:eastAsia="Calibri" w:cs="Arial"/>
          <w:sz w:val="22"/>
          <w:szCs w:val="22"/>
          <w:lang w:val="ru-RU"/>
        </w:rPr>
      </w:pPr>
    </w:p>
    <w:p w:rsidR="00932FEE" w:rsidRPr="00903DFB" w:rsidRDefault="00932FEE" w:rsidP="00932FEE">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932FEE" w:rsidRPr="00903DFB" w:rsidRDefault="00932FEE" w:rsidP="00932FEE">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932FEE" w:rsidRDefault="00932FEE" w:rsidP="00932FEE">
      <w:pPr>
        <w:suppressAutoHyphens w:val="0"/>
        <w:spacing w:before="120"/>
        <w:jc w:val="both"/>
        <w:rPr>
          <w:rFonts w:eastAsia="Calibri" w:cs="Arial"/>
          <w:i/>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CB6E5E" w:rsidRDefault="00CB6E5E" w:rsidP="00932FEE">
      <w:pPr>
        <w:suppressAutoHyphens w:val="0"/>
        <w:spacing w:before="120"/>
        <w:jc w:val="both"/>
        <w:rPr>
          <w:rFonts w:eastAsia="Calibri" w:cs="Arial"/>
          <w:i/>
          <w:sz w:val="22"/>
          <w:szCs w:val="22"/>
          <w:lang w:val="ru-RU"/>
        </w:rPr>
      </w:pPr>
    </w:p>
    <w:p w:rsidR="00EF599F" w:rsidRDefault="00EF599F" w:rsidP="00932FEE">
      <w:pPr>
        <w:suppressAutoHyphens w:val="0"/>
        <w:spacing w:before="120"/>
        <w:jc w:val="both"/>
        <w:rPr>
          <w:rFonts w:eastAsia="Calibri" w:cs="Arial"/>
          <w:i/>
          <w:sz w:val="22"/>
          <w:szCs w:val="22"/>
          <w:lang w:val="ru-RU"/>
        </w:rPr>
      </w:pPr>
    </w:p>
    <w:p w:rsidR="0056145D" w:rsidRPr="004C39D9" w:rsidRDefault="0056145D" w:rsidP="0056145D">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w:t>
      </w:r>
      <w:r w:rsidR="008F7DFA">
        <w:rPr>
          <w:rFonts w:eastAsia="Arial Unicode MS" w:cs="Arial"/>
          <w:b/>
          <w:color w:val="000000"/>
          <w:kern w:val="0"/>
          <w:sz w:val="24"/>
          <w:szCs w:val="24"/>
          <w:lang w:val="sr-Cyrl-RS"/>
        </w:rPr>
        <w:t>9</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56145D" w:rsidRPr="002B756E" w:rsidRDefault="0056145D" w:rsidP="0056145D">
      <w:pPr>
        <w:tabs>
          <w:tab w:val="left" w:pos="567"/>
        </w:tabs>
        <w:autoSpaceDE w:val="0"/>
        <w:jc w:val="both"/>
        <w:textAlignment w:val="auto"/>
        <w:rPr>
          <w:rFonts w:ascii="Arial MT" w:hAnsi="Arial MT"/>
          <w:color w:val="000000"/>
          <w:kern w:val="0"/>
          <w:sz w:val="24"/>
          <w:szCs w:val="24"/>
          <w:highlight w:val="red"/>
        </w:rPr>
      </w:pPr>
    </w:p>
    <w:p w:rsidR="0056145D" w:rsidRPr="00903DFB" w:rsidRDefault="0056145D" w:rsidP="0056145D">
      <w:pPr>
        <w:suppressAutoHyphens w:val="0"/>
        <w:ind w:left="-425" w:right="-329"/>
        <w:contextualSpacing/>
        <w:jc w:val="both"/>
        <w:rPr>
          <w:b/>
          <w:sz w:val="22"/>
          <w:szCs w:val="22"/>
          <w:lang w:val="ru-RU"/>
        </w:rPr>
      </w:pPr>
      <w:r w:rsidRPr="00903DFB">
        <w:rPr>
          <w:b/>
          <w:sz w:val="22"/>
          <w:szCs w:val="22"/>
          <w:lang w:val="ru-RU"/>
        </w:rPr>
        <w:t>Уговорне стране:</w:t>
      </w:r>
    </w:p>
    <w:p w:rsidR="0056145D" w:rsidRPr="00903DFB" w:rsidRDefault="0056145D" w:rsidP="0056145D">
      <w:pPr>
        <w:suppressAutoHyphens w:val="0"/>
        <w:ind w:left="-425" w:right="-329"/>
        <w:contextualSpacing/>
        <w:jc w:val="both"/>
        <w:rPr>
          <w:sz w:val="22"/>
          <w:szCs w:val="22"/>
          <w:lang w:val="ru-RU"/>
        </w:rPr>
      </w:pPr>
    </w:p>
    <w:p w:rsidR="0056145D" w:rsidRPr="00903DFB" w:rsidRDefault="0056145D" w:rsidP="0056145D">
      <w:pPr>
        <w:suppressAutoHyphens w:val="0"/>
        <w:ind w:left="-425" w:right="-329"/>
        <w:contextualSpacing/>
        <w:jc w:val="both"/>
        <w:rPr>
          <w:b/>
          <w:sz w:val="22"/>
          <w:szCs w:val="22"/>
          <w:lang w:val="ru-RU"/>
        </w:rPr>
      </w:pPr>
      <w:r w:rsidRPr="00903DFB">
        <w:rPr>
          <w:b/>
          <w:sz w:val="22"/>
          <w:szCs w:val="22"/>
          <w:lang w:val="ru-RU"/>
        </w:rPr>
        <w:t>КОРИСНИК УСЛУГЕ</w:t>
      </w:r>
    </w:p>
    <w:p w:rsidR="0056145D" w:rsidRPr="00903DFB" w:rsidRDefault="0056145D" w:rsidP="0056145D">
      <w:pPr>
        <w:suppressAutoHyphens w:val="0"/>
        <w:ind w:left="-425" w:right="-329"/>
        <w:contextualSpacing/>
        <w:jc w:val="both"/>
        <w:rPr>
          <w:sz w:val="22"/>
          <w:szCs w:val="22"/>
          <w:lang w:val="ru-RU"/>
        </w:rPr>
      </w:pPr>
    </w:p>
    <w:p w:rsidR="0056145D" w:rsidRPr="00903DFB" w:rsidRDefault="0056145D" w:rsidP="0056145D">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56145D" w:rsidRPr="00903DFB" w:rsidRDefault="0056145D" w:rsidP="0056145D">
      <w:pPr>
        <w:suppressAutoHyphens w:val="0"/>
        <w:spacing w:before="120"/>
        <w:ind w:left="-90" w:right="-327"/>
        <w:jc w:val="both"/>
        <w:rPr>
          <w:sz w:val="22"/>
          <w:szCs w:val="22"/>
          <w:lang w:val="ru-RU"/>
        </w:rPr>
      </w:pPr>
      <w:r w:rsidRPr="00903DFB">
        <w:rPr>
          <w:sz w:val="22"/>
          <w:szCs w:val="22"/>
          <w:lang w:val="ru-RU"/>
        </w:rPr>
        <w:t>и</w:t>
      </w:r>
    </w:p>
    <w:p w:rsidR="0056145D" w:rsidRPr="00903DFB" w:rsidRDefault="0056145D" w:rsidP="0056145D">
      <w:pPr>
        <w:suppressAutoHyphens w:val="0"/>
        <w:spacing w:before="120"/>
        <w:ind w:left="-426" w:right="-327"/>
        <w:jc w:val="both"/>
        <w:rPr>
          <w:b/>
          <w:sz w:val="22"/>
          <w:szCs w:val="22"/>
          <w:lang w:val="ru-RU"/>
        </w:rPr>
      </w:pPr>
      <w:r w:rsidRPr="00903DFB">
        <w:rPr>
          <w:b/>
          <w:sz w:val="22"/>
          <w:szCs w:val="22"/>
          <w:lang w:val="ru-RU"/>
        </w:rPr>
        <w:t>ПРУЖАЛАЦ УСЛУГЕ</w:t>
      </w:r>
    </w:p>
    <w:p w:rsidR="0056145D" w:rsidRPr="004C3486" w:rsidRDefault="0056145D" w:rsidP="0056145D">
      <w:pPr>
        <w:jc w:val="both"/>
        <w:rPr>
          <w:rFonts w:cs="Arial"/>
          <w:lang w:val="sr-Cyrl-RS"/>
        </w:rPr>
      </w:pPr>
    </w:p>
    <w:p w:rsidR="0056145D" w:rsidRPr="006826ED" w:rsidRDefault="0056145D" w:rsidP="0056145D">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56145D" w:rsidRPr="0017477E" w:rsidRDefault="0056145D" w:rsidP="0056145D">
      <w:pPr>
        <w:jc w:val="both"/>
        <w:rPr>
          <w:rFonts w:cs="Arial"/>
          <w:sz w:val="22"/>
          <w:szCs w:val="22"/>
          <w:lang w:val="sr-Cyrl-RS"/>
        </w:rPr>
      </w:pPr>
    </w:p>
    <w:p w:rsidR="0056145D" w:rsidRPr="0017477E" w:rsidRDefault="0056145D" w:rsidP="0056145D">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56145D" w:rsidRDefault="0056145D" w:rsidP="0056145D">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56145D" w:rsidRPr="0017477E" w:rsidRDefault="0056145D" w:rsidP="0056145D">
      <w:pPr>
        <w:jc w:val="both"/>
        <w:rPr>
          <w:rFonts w:eastAsia="Arial Unicode MS" w:cs="Arial"/>
          <w:sz w:val="22"/>
          <w:szCs w:val="22"/>
          <w:lang w:val="sr-Cyrl-RS"/>
        </w:rPr>
      </w:pPr>
    </w:p>
    <w:p w:rsidR="0056145D" w:rsidRDefault="0056145D" w:rsidP="0056145D">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56145D" w:rsidRDefault="0056145D" w:rsidP="0056145D">
      <w:pPr>
        <w:jc w:val="both"/>
        <w:rPr>
          <w:rFonts w:cs="Arial"/>
          <w:sz w:val="22"/>
          <w:szCs w:val="22"/>
          <w:lang w:val="sr-Cyrl-RS"/>
        </w:rPr>
      </w:pPr>
    </w:p>
    <w:p w:rsidR="0056145D" w:rsidRDefault="0056145D" w:rsidP="0056145D">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56145D" w:rsidRPr="0017477E" w:rsidRDefault="0056145D" w:rsidP="0056145D">
      <w:pPr>
        <w:jc w:val="both"/>
        <w:rPr>
          <w:rFonts w:cs="Arial"/>
          <w:sz w:val="22"/>
          <w:szCs w:val="22"/>
          <w:lang w:val="sr-Cyrl-RS"/>
        </w:rPr>
      </w:pPr>
    </w:p>
    <w:p w:rsidR="0056145D" w:rsidRPr="00000E96" w:rsidRDefault="0056145D" w:rsidP="0056145D">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56145D" w:rsidRPr="00000E96" w:rsidRDefault="0056145D" w:rsidP="0056145D">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56145D" w:rsidRPr="00C96AD7" w:rsidRDefault="0056145D" w:rsidP="0056145D">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56145D" w:rsidRPr="00885FDD" w:rsidRDefault="0056145D" w:rsidP="0056145D">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Pr>
          <w:b/>
          <w:sz w:val="22"/>
          <w:szCs w:val="22"/>
          <w:lang w:val="sr-Cyrl-RS"/>
        </w:rPr>
        <w:t xml:space="preserve">- </w:t>
      </w:r>
      <w:r w:rsidRPr="00CB6E5E">
        <w:rPr>
          <w:b/>
          <w:sz w:val="22"/>
          <w:szCs w:val="22"/>
          <w:highlight w:val="green"/>
          <w:lang w:val="sr-Cyrl-RS"/>
        </w:rPr>
        <w:t xml:space="preserve">Партија </w:t>
      </w:r>
      <w:r w:rsidR="008F7DFA" w:rsidRPr="00CB6E5E">
        <w:rPr>
          <w:b/>
          <w:sz w:val="22"/>
          <w:szCs w:val="22"/>
          <w:highlight w:val="green"/>
          <w:lang w:val="sr-Cyrl-RS"/>
        </w:rPr>
        <w:t>9</w:t>
      </w:r>
      <w:r w:rsidRPr="00CB6E5E">
        <w:rPr>
          <w:b/>
          <w:sz w:val="22"/>
          <w:szCs w:val="22"/>
          <w:highlight w:val="green"/>
          <w:lang w:val="sr-Cyrl-RS"/>
        </w:rPr>
        <w:t>.</w:t>
      </w:r>
      <w:r>
        <w:rPr>
          <w:b/>
          <w:sz w:val="22"/>
          <w:szCs w:val="22"/>
          <w:lang w:val="sr-Cyrl-RS"/>
        </w:rPr>
        <w:t xml:space="preserve"> </w:t>
      </w:r>
    </w:p>
    <w:p w:rsidR="0056145D" w:rsidRPr="00C96AD7" w:rsidRDefault="0056145D" w:rsidP="0056145D">
      <w:pPr>
        <w:keepNext/>
        <w:tabs>
          <w:tab w:val="left" w:pos="0"/>
        </w:tabs>
        <w:suppressAutoHyphens w:val="0"/>
        <w:jc w:val="center"/>
        <w:outlineLvl w:val="0"/>
        <w:rPr>
          <w:rFonts w:cs="Arial"/>
          <w:b/>
          <w:sz w:val="22"/>
          <w:szCs w:val="22"/>
          <w:lang w:val="sr-Cyrl-RS"/>
        </w:rPr>
      </w:pPr>
    </w:p>
    <w:p w:rsidR="0056145D" w:rsidRPr="00000E96" w:rsidRDefault="0056145D" w:rsidP="0056145D">
      <w:pPr>
        <w:suppressAutoHyphens w:val="0"/>
        <w:spacing w:before="120"/>
        <w:ind w:right="-425"/>
        <w:jc w:val="both"/>
        <w:rPr>
          <w:b/>
          <w:sz w:val="22"/>
          <w:szCs w:val="22"/>
        </w:rPr>
      </w:pPr>
      <w:r w:rsidRPr="00000E96">
        <w:rPr>
          <w:b/>
          <w:sz w:val="22"/>
          <w:szCs w:val="22"/>
        </w:rPr>
        <w:t>УВОДНЕ ОДРЕДБЕ</w:t>
      </w:r>
    </w:p>
    <w:p w:rsidR="0056145D" w:rsidRPr="00000E96" w:rsidRDefault="0056145D" w:rsidP="0056145D">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56145D" w:rsidRPr="00E54B1E" w:rsidRDefault="0056145D" w:rsidP="0056145D">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Pr>
          <w:rFonts w:eastAsia="Calibri" w:cs="Arial"/>
          <w:sz w:val="22"/>
          <w:szCs w:val="22"/>
          <w:lang w:val="ru-RU"/>
        </w:rPr>
        <w:t>О/1000/0003/2018 (1675</w:t>
      </w:r>
      <w:r w:rsidRPr="00AF2C7C">
        <w:rPr>
          <w:rFonts w:eastAsia="Calibri" w:cs="Arial"/>
          <w:sz w:val="22"/>
          <w:szCs w:val="22"/>
          <w:lang w:val="ru-RU"/>
        </w:rPr>
        <w:t>/2018)</w:t>
      </w:r>
      <w:r w:rsidR="00431707">
        <w:rPr>
          <w:rFonts w:eastAsia="Calibri" w:cs="Arial"/>
          <w:sz w:val="22"/>
          <w:szCs w:val="22"/>
          <w:lang w:val="ru-RU"/>
        </w:rPr>
        <w:t xml:space="preserve"> Партија бр. </w:t>
      </w:r>
      <w:r w:rsidR="00431707">
        <w:rPr>
          <w:rFonts w:eastAsia="Calibri" w:cs="Arial"/>
          <w:sz w:val="22"/>
          <w:szCs w:val="22"/>
          <w:lang w:val="sr-Latn-RS"/>
        </w:rPr>
        <w:t>9</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56145D" w:rsidRPr="001721AE" w:rsidRDefault="0056145D" w:rsidP="0056145D">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56145D" w:rsidRPr="001721AE" w:rsidRDefault="0056145D" w:rsidP="0056145D">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56145D" w:rsidRPr="00B326E9" w:rsidRDefault="0056145D" w:rsidP="0056145D">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56145D" w:rsidRPr="002B756E" w:rsidRDefault="0056145D" w:rsidP="0056145D">
      <w:pPr>
        <w:pStyle w:val="KDParagraf"/>
        <w:spacing w:before="0"/>
        <w:rPr>
          <w:rFonts w:cs="Arial"/>
          <w:b/>
          <w:highlight w:val="red"/>
        </w:rPr>
      </w:pPr>
    </w:p>
    <w:p w:rsidR="0056145D" w:rsidRPr="002B756E" w:rsidRDefault="0056145D" w:rsidP="0056145D">
      <w:pPr>
        <w:pStyle w:val="KDParagraf"/>
        <w:spacing w:before="0"/>
        <w:rPr>
          <w:rFonts w:cs="Arial"/>
          <w:b/>
          <w:highlight w:val="red"/>
        </w:rPr>
      </w:pPr>
    </w:p>
    <w:p w:rsidR="0056145D" w:rsidRPr="0015054E" w:rsidRDefault="0056145D" w:rsidP="0056145D">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56145D" w:rsidRPr="0015054E" w:rsidRDefault="0056145D" w:rsidP="0056145D">
      <w:pPr>
        <w:pStyle w:val="KDParagraf"/>
        <w:spacing w:before="0"/>
        <w:jc w:val="center"/>
        <w:rPr>
          <w:rFonts w:ascii="Arial" w:hAnsi="Arial" w:cs="Arial"/>
          <w:b/>
          <w:sz w:val="22"/>
          <w:szCs w:val="22"/>
        </w:rPr>
      </w:pPr>
    </w:p>
    <w:p w:rsidR="0056145D" w:rsidRPr="0015054E" w:rsidRDefault="0056145D" w:rsidP="0056145D">
      <w:pPr>
        <w:pStyle w:val="KDParagraf"/>
        <w:spacing w:before="0"/>
        <w:jc w:val="center"/>
        <w:rPr>
          <w:rFonts w:ascii="Arial" w:hAnsi="Arial" w:cs="Arial"/>
          <w:b/>
          <w:sz w:val="22"/>
          <w:szCs w:val="22"/>
        </w:rPr>
      </w:pPr>
      <w:r w:rsidRPr="0015054E">
        <w:rPr>
          <w:rFonts w:ascii="Arial" w:hAnsi="Arial" w:cs="Arial"/>
          <w:b/>
          <w:sz w:val="22"/>
          <w:szCs w:val="22"/>
        </w:rPr>
        <w:t>Члан 1.</w:t>
      </w:r>
    </w:p>
    <w:p w:rsidR="0056145D" w:rsidRDefault="0056145D" w:rsidP="0056145D">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w:t>
      </w:r>
      <w:r w:rsidRPr="00CB6E5E">
        <w:rPr>
          <w:rFonts w:ascii="Arial" w:eastAsia="Calibri" w:hAnsi="Arial" w:cs="Arial"/>
          <w:sz w:val="22"/>
          <w:szCs w:val="22"/>
          <w:lang w:val="ru-RU"/>
        </w:rPr>
        <w:t xml:space="preserve">за партију </w:t>
      </w:r>
      <w:r w:rsidR="008F7DFA" w:rsidRPr="00CB6E5E">
        <w:rPr>
          <w:rFonts w:ascii="Arial" w:eastAsia="Calibri" w:hAnsi="Arial" w:cs="Arial"/>
          <w:sz w:val="22"/>
          <w:szCs w:val="22"/>
          <w:lang w:val="ru-RU"/>
        </w:rPr>
        <w:t>9</w:t>
      </w:r>
      <w:r w:rsidRPr="00CB6E5E">
        <w:rPr>
          <w:rFonts w:ascii="Arial" w:eastAsia="Calibri" w:hAnsi="Arial" w:cs="Arial"/>
          <w:sz w:val="22"/>
          <w:szCs w:val="22"/>
          <w:lang w:val="ru-RU"/>
        </w:rPr>
        <w:t>,</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Pr="0015054E">
        <w:rPr>
          <w:rFonts w:ascii="Arial" w:hAnsi="Arial" w:cs="Arial"/>
          <w:sz w:val="22"/>
          <w:szCs w:val="22"/>
          <w:lang w:val="sr-Cyrl-RS"/>
        </w:rPr>
        <w:t xml:space="preserve">које као прилози чине саставни део овог Уговора. </w:t>
      </w:r>
    </w:p>
    <w:p w:rsidR="0056145D" w:rsidRPr="0015054E" w:rsidRDefault="0056145D" w:rsidP="0056145D">
      <w:pPr>
        <w:pStyle w:val="KDParagraf"/>
        <w:spacing w:before="0"/>
        <w:rPr>
          <w:rFonts w:ascii="Arial" w:hAnsi="Arial" w:cs="Arial"/>
          <w:sz w:val="22"/>
          <w:szCs w:val="22"/>
          <w:lang w:val="sr-Cyrl-RS"/>
        </w:rPr>
      </w:pPr>
    </w:p>
    <w:p w:rsidR="0056145D" w:rsidRPr="00F1338C" w:rsidRDefault="0056145D" w:rsidP="0056145D">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Уговорене услуге ће се пружати у радном простору и објектима ЈП ЕПС – организациона цели</w:t>
      </w:r>
      <w:r w:rsidR="00CB6E5E">
        <w:rPr>
          <w:rFonts w:cs="Arial"/>
          <w:kern w:val="0"/>
          <w:sz w:val="22"/>
          <w:szCs w:val="22"/>
          <w:lang w:val="sr-Cyrl-CS"/>
        </w:rPr>
        <w:t>на  Технички центар Ниш.</w:t>
      </w:r>
    </w:p>
    <w:p w:rsidR="0056145D" w:rsidRPr="00F1338C" w:rsidRDefault="0056145D" w:rsidP="0056145D">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Спецификација објеката и радног простора Корисника услуга у којима ће се вршити Услуге дефинисане су у Техничкој специфкацији (поглавље 3. Конкурсне документације) која је саставни део овог Уговора.</w:t>
      </w:r>
    </w:p>
    <w:p w:rsidR="0056145D" w:rsidRPr="0015054E" w:rsidRDefault="0056145D" w:rsidP="0056145D">
      <w:pPr>
        <w:pStyle w:val="KDParagraf"/>
        <w:spacing w:before="0"/>
        <w:rPr>
          <w:rFonts w:ascii="Arial" w:hAnsi="Arial" w:cs="Arial"/>
          <w:sz w:val="22"/>
          <w:szCs w:val="22"/>
          <w:highlight w:val="red"/>
          <w:lang w:val="sr-Cyrl-RS"/>
        </w:rPr>
      </w:pPr>
    </w:p>
    <w:p w:rsidR="0056145D" w:rsidRPr="0015054E" w:rsidRDefault="0056145D" w:rsidP="0056145D">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56145D" w:rsidRPr="0015054E" w:rsidRDefault="0056145D" w:rsidP="0056145D">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56145D" w:rsidRDefault="0056145D" w:rsidP="0056145D">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xml:space="preserve">) динара без ПДВ,  који представља износ </w:t>
      </w:r>
      <w:r w:rsidRPr="00CB6E5E">
        <w:rPr>
          <w:rFonts w:cs="Arial"/>
          <w:kern w:val="0"/>
          <w:sz w:val="22"/>
          <w:szCs w:val="22"/>
        </w:rPr>
        <w:t>процењене</w:t>
      </w:r>
      <w:r w:rsidRPr="00CB6E5E">
        <w:rPr>
          <w:rFonts w:ascii="Arial MT" w:hAnsi="Arial MT" w:cs="Arial"/>
          <w:kern w:val="0"/>
          <w:sz w:val="22"/>
          <w:szCs w:val="22"/>
        </w:rPr>
        <w:t xml:space="preserve"> вредности предметн</w:t>
      </w:r>
      <w:r w:rsidRPr="00CB6E5E">
        <w:rPr>
          <w:rFonts w:ascii="Arial MT" w:hAnsi="Arial MT" w:cs="Arial"/>
          <w:kern w:val="0"/>
          <w:sz w:val="22"/>
          <w:szCs w:val="22"/>
          <w:lang w:val="sr-Cyrl-RS"/>
        </w:rPr>
        <w:t>е</w:t>
      </w:r>
      <w:r w:rsidRPr="00CB6E5E">
        <w:rPr>
          <w:rFonts w:ascii="Arial MT" w:hAnsi="Arial MT" w:cs="Arial"/>
          <w:kern w:val="0"/>
          <w:sz w:val="22"/>
          <w:szCs w:val="22"/>
        </w:rPr>
        <w:t xml:space="preserve"> јавн</w:t>
      </w:r>
      <w:r w:rsidRPr="00CB6E5E">
        <w:rPr>
          <w:rFonts w:ascii="Arial MT" w:hAnsi="Arial MT" w:cs="Arial"/>
          <w:kern w:val="0"/>
          <w:sz w:val="22"/>
          <w:szCs w:val="22"/>
          <w:lang w:val="sr-Cyrl-RS"/>
        </w:rPr>
        <w:t>е</w:t>
      </w:r>
      <w:r w:rsidRPr="00CB6E5E">
        <w:rPr>
          <w:rFonts w:ascii="Arial MT" w:hAnsi="Arial MT" w:cs="Arial"/>
          <w:kern w:val="0"/>
          <w:sz w:val="22"/>
          <w:szCs w:val="22"/>
        </w:rPr>
        <w:t xml:space="preserve"> набавк</w:t>
      </w:r>
      <w:r w:rsidRPr="00CB6E5E">
        <w:rPr>
          <w:rFonts w:ascii="Arial MT" w:hAnsi="Arial MT" w:cs="Arial"/>
          <w:kern w:val="0"/>
          <w:sz w:val="22"/>
          <w:szCs w:val="22"/>
          <w:lang w:val="sr-Cyrl-RS"/>
        </w:rPr>
        <w:t>е</w:t>
      </w:r>
      <w:r w:rsidRPr="00CB6E5E">
        <w:rPr>
          <w:rFonts w:ascii="Arial MT" w:hAnsi="Arial MT" w:cs="Arial"/>
          <w:kern w:val="0"/>
          <w:sz w:val="22"/>
          <w:szCs w:val="22"/>
        </w:rPr>
        <w:t>.</w:t>
      </w:r>
    </w:p>
    <w:p w:rsidR="0056145D" w:rsidRPr="006C1346" w:rsidRDefault="0056145D" w:rsidP="0056145D">
      <w:pPr>
        <w:tabs>
          <w:tab w:val="left" w:pos="567"/>
        </w:tabs>
        <w:autoSpaceDE w:val="0"/>
        <w:jc w:val="both"/>
        <w:textAlignment w:val="auto"/>
        <w:rPr>
          <w:rFonts w:asciiTheme="minorHAnsi" w:hAnsiTheme="minorHAnsi" w:cs="Arial"/>
          <w:kern w:val="0"/>
          <w:sz w:val="24"/>
          <w:szCs w:val="24"/>
          <w:lang w:val="sr-Cyrl-RS"/>
        </w:rPr>
      </w:pPr>
    </w:p>
    <w:p w:rsidR="0056145D" w:rsidRPr="0015054E" w:rsidRDefault="0056145D" w:rsidP="0056145D">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56145D" w:rsidRPr="0015054E" w:rsidRDefault="0056145D" w:rsidP="0056145D">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56145D" w:rsidRPr="0015054E" w:rsidRDefault="0056145D" w:rsidP="0056145D">
      <w:pPr>
        <w:tabs>
          <w:tab w:val="left" w:pos="567"/>
        </w:tabs>
        <w:autoSpaceDE w:val="0"/>
        <w:jc w:val="both"/>
        <w:textAlignment w:val="auto"/>
        <w:rPr>
          <w:rFonts w:cs="Arial"/>
          <w:kern w:val="0"/>
          <w:sz w:val="22"/>
          <w:szCs w:val="22"/>
          <w:lang w:val="sr-Cyrl-RS"/>
        </w:rPr>
      </w:pPr>
    </w:p>
    <w:p w:rsidR="0056145D" w:rsidRPr="0015054E" w:rsidRDefault="0056145D" w:rsidP="0056145D">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56145D" w:rsidRPr="0015054E" w:rsidRDefault="0056145D" w:rsidP="0056145D">
      <w:pPr>
        <w:tabs>
          <w:tab w:val="left" w:pos="567"/>
        </w:tabs>
        <w:autoSpaceDE w:val="0"/>
        <w:jc w:val="both"/>
        <w:textAlignment w:val="auto"/>
        <w:rPr>
          <w:rFonts w:cs="Arial"/>
          <w:kern w:val="0"/>
          <w:sz w:val="22"/>
          <w:szCs w:val="22"/>
          <w:highlight w:val="red"/>
        </w:rPr>
      </w:pPr>
    </w:p>
    <w:p w:rsidR="0056145D" w:rsidRPr="0015054E" w:rsidRDefault="0056145D" w:rsidP="0056145D">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56145D" w:rsidRPr="0015054E" w:rsidRDefault="0056145D" w:rsidP="0056145D">
      <w:pPr>
        <w:pStyle w:val="KDParagraf"/>
        <w:spacing w:before="0"/>
        <w:jc w:val="center"/>
        <w:rPr>
          <w:rFonts w:ascii="Arial" w:hAnsi="Arial" w:cs="Arial"/>
          <w:sz w:val="22"/>
          <w:szCs w:val="22"/>
        </w:rPr>
      </w:pPr>
    </w:p>
    <w:p w:rsidR="0056145D" w:rsidRPr="0015054E" w:rsidRDefault="0056145D" w:rsidP="0056145D">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56145D" w:rsidRPr="0015054E" w:rsidRDefault="0056145D" w:rsidP="0056145D">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56145D" w:rsidRPr="0015054E" w:rsidRDefault="0056145D" w:rsidP="0056145D">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56145D" w:rsidRPr="0015054E" w:rsidRDefault="0056145D" w:rsidP="0056145D">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w:t>
      </w:r>
      <w:r w:rsidRPr="0015054E">
        <w:rPr>
          <w:rFonts w:cs="Arial"/>
          <w:color w:val="000000"/>
          <w:kern w:val="0"/>
          <w:sz w:val="22"/>
          <w:szCs w:val="22"/>
          <w:lang w:val="sr-Cyrl-RS"/>
        </w:rPr>
        <w:lastRenderedPageBreak/>
        <w:t xml:space="preserve">ценама из Обрасца структуре цене. </w:t>
      </w:r>
    </w:p>
    <w:p w:rsidR="0056145D" w:rsidRPr="0015054E" w:rsidRDefault="0056145D" w:rsidP="0056145D">
      <w:pPr>
        <w:jc w:val="both"/>
        <w:rPr>
          <w:rFonts w:cs="Arial"/>
          <w:color w:val="000000"/>
          <w:kern w:val="0"/>
          <w:sz w:val="22"/>
          <w:szCs w:val="22"/>
        </w:rPr>
      </w:pPr>
    </w:p>
    <w:p w:rsidR="0056145D" w:rsidRPr="0015054E" w:rsidRDefault="0056145D" w:rsidP="0056145D">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56145D" w:rsidRPr="0015054E" w:rsidRDefault="0056145D" w:rsidP="0056145D">
      <w:pPr>
        <w:jc w:val="both"/>
        <w:rPr>
          <w:rFonts w:cs="Arial"/>
          <w:color w:val="000000"/>
          <w:kern w:val="0"/>
          <w:sz w:val="22"/>
          <w:szCs w:val="22"/>
          <w:highlight w:val="red"/>
          <w:lang w:val="sr-Cyrl-RS"/>
        </w:rPr>
      </w:pPr>
      <w:r w:rsidRPr="0015054E">
        <w:rPr>
          <w:rFonts w:cs="Arial"/>
          <w:color w:val="000000"/>
          <w:kern w:val="0"/>
          <w:sz w:val="22"/>
          <w:szCs w:val="22"/>
          <w:highlight w:val="red"/>
          <w:lang w:val="sr-Cyrl-RS"/>
        </w:rPr>
        <w:t xml:space="preserve">  </w:t>
      </w:r>
    </w:p>
    <w:p w:rsidR="00DC1435" w:rsidRPr="00DC1435" w:rsidRDefault="0056145D" w:rsidP="00DC1435">
      <w:pPr>
        <w:jc w:val="both"/>
        <w:rPr>
          <w:rFonts w:cs="Arial"/>
          <w:color w:val="000000"/>
          <w:kern w:val="0"/>
          <w:sz w:val="22"/>
          <w:szCs w:val="22"/>
          <w:lang w:val="sr-Cyrl-RS"/>
        </w:rPr>
      </w:pPr>
      <w:r w:rsidRPr="004036B9">
        <w:rPr>
          <w:rFonts w:cs="Arial"/>
          <w:color w:val="000000"/>
          <w:kern w:val="0"/>
          <w:sz w:val="22"/>
          <w:szCs w:val="22"/>
        </w:rPr>
        <w:t>Рачун за извршене услуге гласи на Корисника услуга: Јавно предузеће „Електропривреда Србије“ Београд, Балканска 13, Београд ПИБ 103920327</w:t>
      </w:r>
      <w:r w:rsidRPr="003F7532">
        <w:rPr>
          <w:rFonts w:cs="Arial"/>
          <w:color w:val="000000"/>
          <w:kern w:val="0"/>
          <w:sz w:val="22"/>
          <w:szCs w:val="22"/>
        </w:rPr>
        <w:t xml:space="preserve">, а доставља се на адресу: </w:t>
      </w:r>
      <w:r w:rsidR="00DC1435" w:rsidRPr="00DC1435">
        <w:rPr>
          <w:rFonts w:cs="Arial"/>
          <w:color w:val="000000"/>
          <w:kern w:val="0"/>
          <w:sz w:val="22"/>
          <w:szCs w:val="22"/>
        </w:rPr>
        <w:t>ЈП ЕПС Технички центар  Ниш,  Булевар др Зорана Ђинђића 46а, 18105 Ниш</w:t>
      </w:r>
      <w:r w:rsidR="00DC1435">
        <w:rPr>
          <w:rFonts w:cs="Arial"/>
          <w:color w:val="000000"/>
          <w:kern w:val="0"/>
          <w:sz w:val="22"/>
          <w:szCs w:val="22"/>
          <w:lang w:val="sr-Cyrl-RS"/>
        </w:rPr>
        <w:t>.</w:t>
      </w:r>
    </w:p>
    <w:p w:rsidR="0056145D" w:rsidRPr="0015054E" w:rsidRDefault="0056145D" w:rsidP="0056145D">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56145D" w:rsidRPr="0015054E" w:rsidRDefault="0056145D" w:rsidP="0056145D">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56145D" w:rsidRPr="0015054E" w:rsidRDefault="0056145D" w:rsidP="0056145D">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56145D" w:rsidRPr="0015054E" w:rsidRDefault="0056145D" w:rsidP="0056145D">
      <w:pPr>
        <w:pStyle w:val="KDParagraf"/>
        <w:spacing w:before="0"/>
        <w:jc w:val="center"/>
        <w:rPr>
          <w:rFonts w:ascii="Arial" w:hAnsi="Arial" w:cs="Arial"/>
          <w:sz w:val="22"/>
          <w:szCs w:val="22"/>
          <w:highlight w:val="red"/>
          <w:lang w:val="sr-Cyrl-RS"/>
        </w:rPr>
      </w:pPr>
    </w:p>
    <w:p w:rsidR="0056145D" w:rsidRPr="0015054E" w:rsidRDefault="0056145D" w:rsidP="0056145D">
      <w:pPr>
        <w:pStyle w:val="KDParagraf"/>
        <w:spacing w:before="0"/>
        <w:jc w:val="center"/>
        <w:rPr>
          <w:rFonts w:ascii="Arial" w:hAnsi="Arial" w:cs="Arial"/>
          <w:b/>
          <w:sz w:val="22"/>
          <w:szCs w:val="22"/>
        </w:rPr>
      </w:pPr>
      <w:r w:rsidRPr="0015054E">
        <w:rPr>
          <w:rFonts w:ascii="Arial" w:hAnsi="Arial" w:cs="Arial"/>
          <w:b/>
          <w:sz w:val="22"/>
          <w:szCs w:val="22"/>
        </w:rPr>
        <w:t>Члан 4.</w:t>
      </w:r>
    </w:p>
    <w:p w:rsidR="0056145D" w:rsidRPr="0015054E" w:rsidRDefault="0056145D" w:rsidP="0056145D">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56145D" w:rsidRPr="0015054E" w:rsidRDefault="0056145D" w:rsidP="0056145D">
      <w:pPr>
        <w:pStyle w:val="KDParagraf"/>
        <w:spacing w:before="0"/>
        <w:jc w:val="left"/>
        <w:rPr>
          <w:rFonts w:ascii="Arial" w:hAnsi="Arial" w:cs="Arial"/>
          <w:sz w:val="22"/>
          <w:szCs w:val="22"/>
        </w:rPr>
      </w:pPr>
    </w:p>
    <w:p w:rsidR="0056145D" w:rsidRDefault="0056145D" w:rsidP="0056145D">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4036B9">
        <w:rPr>
          <w:rFonts w:eastAsia="Calibri" w:cs="Arial"/>
          <w:sz w:val="22"/>
          <w:szCs w:val="22"/>
          <w:lang w:val="sr-Cyrl-RS"/>
        </w:rPr>
        <w:t>Београд,</w:t>
      </w:r>
      <w:r w:rsidRPr="004036B9">
        <w:rPr>
          <w:rFonts w:cs="Arial"/>
          <w:color w:val="000000"/>
          <w:kern w:val="0"/>
          <w:sz w:val="22"/>
          <w:szCs w:val="22"/>
        </w:rPr>
        <w:t xml:space="preserve"> </w:t>
      </w:r>
    </w:p>
    <w:p w:rsidR="00DC1435" w:rsidRPr="00DC1435" w:rsidRDefault="00DC1435" w:rsidP="00DC1435">
      <w:pPr>
        <w:pStyle w:val="KDParagraf"/>
        <w:spacing w:before="0"/>
        <w:rPr>
          <w:rFonts w:ascii="Arial" w:hAnsi="Arial" w:cs="Arial"/>
          <w:sz w:val="22"/>
          <w:szCs w:val="22"/>
        </w:rPr>
      </w:pPr>
      <w:r w:rsidRPr="00DC1435">
        <w:rPr>
          <w:rFonts w:ascii="Arial" w:hAnsi="Arial" w:cs="Arial"/>
          <w:sz w:val="22"/>
          <w:szCs w:val="22"/>
        </w:rPr>
        <w:t>ЈП ЕПС Технички центар  Ниш,  Булевар др Зорана Ђинђића 46а, 18105 Ниш</w:t>
      </w:r>
    </w:p>
    <w:p w:rsidR="0056145D" w:rsidRPr="0015054E" w:rsidRDefault="0056145D" w:rsidP="0056145D">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56145D" w:rsidRPr="0015054E" w:rsidRDefault="0056145D" w:rsidP="0056145D">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56145D" w:rsidRPr="0015054E" w:rsidRDefault="0056145D" w:rsidP="0056145D">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56145D" w:rsidRPr="0015054E" w:rsidRDefault="0056145D" w:rsidP="0056145D">
      <w:pPr>
        <w:pStyle w:val="KDParagraf"/>
        <w:spacing w:before="0"/>
        <w:rPr>
          <w:rFonts w:ascii="Arial" w:hAnsi="Arial" w:cs="Arial"/>
          <w:b/>
          <w:sz w:val="22"/>
          <w:szCs w:val="22"/>
          <w:highlight w:val="red"/>
        </w:rPr>
      </w:pPr>
      <w:r w:rsidRPr="0015054E">
        <w:rPr>
          <w:rFonts w:ascii="Arial" w:hAnsi="Arial" w:cs="Arial"/>
          <w:sz w:val="22"/>
          <w:szCs w:val="22"/>
          <w:highlight w:val="red"/>
        </w:rPr>
        <w:t xml:space="preserve">                                </w:t>
      </w:r>
    </w:p>
    <w:p w:rsidR="0056145D" w:rsidRPr="0015054E" w:rsidRDefault="0056145D" w:rsidP="0056145D">
      <w:pPr>
        <w:pStyle w:val="KDParagraf"/>
        <w:spacing w:before="0"/>
        <w:jc w:val="center"/>
        <w:rPr>
          <w:rFonts w:ascii="Arial" w:hAnsi="Arial" w:cs="Arial"/>
          <w:b/>
          <w:sz w:val="22"/>
          <w:szCs w:val="22"/>
          <w:highlight w:val="red"/>
        </w:rPr>
      </w:pPr>
    </w:p>
    <w:p w:rsidR="0056145D" w:rsidRPr="0015054E" w:rsidRDefault="0056145D" w:rsidP="0056145D">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56145D" w:rsidRPr="0015054E" w:rsidRDefault="0056145D" w:rsidP="0056145D">
      <w:pPr>
        <w:pStyle w:val="KDParagraf"/>
        <w:spacing w:before="0"/>
        <w:jc w:val="center"/>
        <w:rPr>
          <w:rFonts w:ascii="Arial" w:hAnsi="Arial" w:cs="Arial"/>
          <w:sz w:val="22"/>
          <w:szCs w:val="22"/>
        </w:rPr>
      </w:pPr>
    </w:p>
    <w:p w:rsidR="0056145D" w:rsidRPr="0015054E" w:rsidRDefault="0056145D" w:rsidP="0056145D">
      <w:pPr>
        <w:pStyle w:val="KDParagraf"/>
        <w:spacing w:before="0"/>
        <w:jc w:val="center"/>
        <w:rPr>
          <w:rFonts w:ascii="Arial" w:hAnsi="Arial" w:cs="Arial"/>
          <w:b/>
          <w:sz w:val="22"/>
          <w:szCs w:val="22"/>
        </w:rPr>
      </w:pPr>
      <w:r w:rsidRPr="0015054E">
        <w:rPr>
          <w:rFonts w:ascii="Arial" w:hAnsi="Arial" w:cs="Arial"/>
          <w:b/>
          <w:sz w:val="22"/>
          <w:szCs w:val="22"/>
        </w:rPr>
        <w:t>Члан 5.</w:t>
      </w:r>
    </w:p>
    <w:p w:rsidR="0056145D" w:rsidRPr="007C1779" w:rsidRDefault="0056145D" w:rsidP="0056145D">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56145D" w:rsidRPr="007C1779" w:rsidRDefault="0056145D" w:rsidP="0056145D">
      <w:pPr>
        <w:pStyle w:val="KDParagraf"/>
        <w:spacing w:before="0"/>
        <w:rPr>
          <w:rFonts w:ascii="Arial" w:hAnsi="Arial" w:cs="Arial"/>
          <w:sz w:val="22"/>
          <w:szCs w:val="22"/>
        </w:rPr>
      </w:pPr>
    </w:p>
    <w:p w:rsidR="0056145D" w:rsidRPr="007C1779" w:rsidRDefault="0056145D" w:rsidP="0056145D">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56145D" w:rsidRPr="007C1779" w:rsidRDefault="0056145D" w:rsidP="0056145D">
      <w:pPr>
        <w:pStyle w:val="KDParagraf"/>
        <w:spacing w:before="0"/>
        <w:rPr>
          <w:rFonts w:ascii="Arial" w:hAnsi="Arial" w:cs="Arial"/>
          <w:sz w:val="22"/>
          <w:szCs w:val="22"/>
        </w:rPr>
      </w:pPr>
    </w:p>
    <w:p w:rsidR="0056145D" w:rsidRPr="007C1779" w:rsidRDefault="0056145D" w:rsidP="0056145D">
      <w:pPr>
        <w:pStyle w:val="KDParagraf"/>
        <w:spacing w:before="0"/>
        <w:rPr>
          <w:rFonts w:cs="Arial"/>
        </w:rPr>
      </w:pPr>
    </w:p>
    <w:p w:rsidR="0056145D" w:rsidRPr="007C1779" w:rsidRDefault="0056145D" w:rsidP="0056145D">
      <w:pPr>
        <w:pStyle w:val="KDParagraf"/>
        <w:spacing w:before="0"/>
        <w:jc w:val="center"/>
        <w:rPr>
          <w:rFonts w:ascii="Arial" w:hAnsi="Arial" w:cs="Arial"/>
          <w:b/>
          <w:sz w:val="22"/>
          <w:szCs w:val="22"/>
        </w:rPr>
      </w:pPr>
      <w:r w:rsidRPr="007C1779">
        <w:rPr>
          <w:rFonts w:ascii="Arial" w:hAnsi="Arial" w:cs="Arial"/>
          <w:b/>
          <w:sz w:val="22"/>
          <w:szCs w:val="22"/>
        </w:rPr>
        <w:t>Члан 6.</w:t>
      </w:r>
    </w:p>
    <w:p w:rsidR="0056145D" w:rsidRPr="007C1779" w:rsidRDefault="0056145D" w:rsidP="0056145D">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w:t>
      </w:r>
      <w:r w:rsidRPr="007C1779">
        <w:rPr>
          <w:rFonts w:ascii="Arial" w:hAnsi="Arial" w:cs="Arial"/>
          <w:sz w:val="22"/>
          <w:szCs w:val="22"/>
        </w:rPr>
        <w:lastRenderedPageBreak/>
        <w:t xml:space="preserve">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и квалитета пружених услуга, као и решавање евентуалних проблема.</w:t>
      </w:r>
      <w:r w:rsidRPr="007C1779">
        <w:rPr>
          <w:rFonts w:ascii="Arial" w:hAnsi="Arial" w:cs="Arial"/>
          <w:sz w:val="22"/>
          <w:szCs w:val="22"/>
          <w:lang w:val="sr-Cyrl-RS"/>
        </w:rPr>
        <w:t xml:space="preserve"> </w:t>
      </w:r>
    </w:p>
    <w:p w:rsidR="0056145D" w:rsidRPr="007C1779" w:rsidRDefault="0056145D" w:rsidP="0056145D">
      <w:pPr>
        <w:pStyle w:val="KDParagraf"/>
        <w:tabs>
          <w:tab w:val="clear" w:pos="567"/>
          <w:tab w:val="left" w:pos="0"/>
        </w:tabs>
        <w:spacing w:before="0"/>
        <w:rPr>
          <w:rFonts w:ascii="Arial" w:hAnsi="Arial" w:cs="Arial"/>
          <w:sz w:val="22"/>
          <w:szCs w:val="22"/>
          <w:lang w:val="sr-Cyrl-RS"/>
        </w:rPr>
      </w:pPr>
    </w:p>
    <w:p w:rsidR="0056145D" w:rsidRPr="007C1779" w:rsidRDefault="0056145D" w:rsidP="0056145D">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56145D" w:rsidRPr="007C1779" w:rsidRDefault="0056145D" w:rsidP="0056145D">
      <w:pPr>
        <w:pStyle w:val="KDParagraf"/>
        <w:tabs>
          <w:tab w:val="clear" w:pos="567"/>
          <w:tab w:val="left" w:pos="0"/>
        </w:tabs>
        <w:spacing w:before="0"/>
        <w:rPr>
          <w:rFonts w:ascii="Arial" w:hAnsi="Arial" w:cs="Arial"/>
          <w:sz w:val="22"/>
          <w:szCs w:val="22"/>
          <w:lang w:val="sr-Cyrl-CS"/>
        </w:rPr>
      </w:pPr>
    </w:p>
    <w:p w:rsidR="0056145D" w:rsidRPr="007C1779" w:rsidRDefault="0056145D" w:rsidP="0056145D">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56145D" w:rsidRPr="0015054E" w:rsidRDefault="0056145D" w:rsidP="0056145D">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56145D" w:rsidRPr="0015054E" w:rsidRDefault="0056145D" w:rsidP="0056145D">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56145D" w:rsidRPr="003B6B7F" w:rsidRDefault="0056145D" w:rsidP="0056145D">
      <w:pPr>
        <w:pStyle w:val="KDParagraf"/>
        <w:spacing w:before="0"/>
        <w:rPr>
          <w:rFonts w:ascii="Arial" w:hAnsi="Arial" w:cs="Arial"/>
          <w:sz w:val="22"/>
          <w:szCs w:val="22"/>
          <w:lang w:val="sr-Cyrl-RS"/>
        </w:rPr>
      </w:pPr>
    </w:p>
    <w:p w:rsidR="0056145D" w:rsidRPr="007C1779" w:rsidRDefault="0056145D" w:rsidP="0056145D">
      <w:pPr>
        <w:pStyle w:val="KDParagraf"/>
        <w:tabs>
          <w:tab w:val="clear" w:pos="567"/>
          <w:tab w:val="left" w:pos="426"/>
        </w:tabs>
        <w:spacing w:before="0"/>
        <w:rPr>
          <w:rFonts w:ascii="Arial" w:hAnsi="Arial" w:cs="Arial"/>
          <w:sz w:val="22"/>
          <w:szCs w:val="22"/>
          <w:lang w:val="sr-Cyrl-RS"/>
        </w:rPr>
      </w:pPr>
    </w:p>
    <w:p w:rsidR="0056145D" w:rsidRPr="007C1779" w:rsidRDefault="0056145D" w:rsidP="0056145D">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56145D" w:rsidRPr="007C1779" w:rsidRDefault="0056145D" w:rsidP="0056145D">
      <w:pPr>
        <w:pStyle w:val="KDParagraf"/>
        <w:spacing w:before="0"/>
        <w:jc w:val="center"/>
        <w:rPr>
          <w:rFonts w:ascii="Arial" w:hAnsi="Arial" w:cs="Arial"/>
          <w:b/>
          <w:sz w:val="22"/>
          <w:szCs w:val="22"/>
        </w:rPr>
      </w:pPr>
      <w:r w:rsidRPr="007C1779">
        <w:rPr>
          <w:rFonts w:ascii="Arial" w:hAnsi="Arial" w:cs="Arial"/>
          <w:b/>
          <w:sz w:val="22"/>
          <w:szCs w:val="22"/>
        </w:rPr>
        <w:t>Члан 7.</w:t>
      </w:r>
    </w:p>
    <w:p w:rsidR="0056145D" w:rsidRPr="007C1779" w:rsidRDefault="0056145D" w:rsidP="0056145D">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56145D" w:rsidRPr="007C1779" w:rsidRDefault="0056145D" w:rsidP="0056145D">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56145D" w:rsidRPr="007C1779" w:rsidRDefault="0056145D" w:rsidP="0056145D">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56145D" w:rsidRPr="007C1779" w:rsidRDefault="0056145D" w:rsidP="0056145D">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56145D" w:rsidRPr="007C1779" w:rsidRDefault="0056145D" w:rsidP="0056145D">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56145D" w:rsidRPr="007C1779" w:rsidRDefault="0056145D" w:rsidP="0056145D">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56145D" w:rsidRPr="007C1779" w:rsidRDefault="0056145D" w:rsidP="0056145D">
      <w:pPr>
        <w:pStyle w:val="KDParagraf"/>
        <w:spacing w:before="0"/>
        <w:rPr>
          <w:rFonts w:ascii="Arial" w:hAnsi="Arial" w:cs="Arial"/>
          <w:sz w:val="22"/>
          <w:szCs w:val="22"/>
          <w:lang w:val="sr-Cyrl-RS"/>
        </w:rPr>
      </w:pPr>
    </w:p>
    <w:p w:rsidR="0056145D" w:rsidRPr="007C1779" w:rsidRDefault="0056145D" w:rsidP="0056145D">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56145D" w:rsidRPr="007C1779" w:rsidRDefault="0056145D" w:rsidP="0056145D">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56145D" w:rsidRPr="007C1779" w:rsidRDefault="0056145D" w:rsidP="0056145D">
      <w:pPr>
        <w:pStyle w:val="KDParagraf"/>
        <w:spacing w:before="0"/>
        <w:rPr>
          <w:rFonts w:ascii="Arial" w:hAnsi="Arial" w:cs="Arial"/>
          <w:sz w:val="22"/>
          <w:szCs w:val="22"/>
          <w:lang w:val="sr-Cyrl-RS"/>
        </w:rPr>
      </w:pPr>
    </w:p>
    <w:p w:rsidR="0056145D" w:rsidRPr="007C1779" w:rsidRDefault="0056145D" w:rsidP="0056145D">
      <w:pPr>
        <w:pStyle w:val="KDParagraf"/>
        <w:spacing w:before="0"/>
        <w:jc w:val="center"/>
        <w:rPr>
          <w:rFonts w:ascii="Arial" w:hAnsi="Arial" w:cs="Arial"/>
          <w:sz w:val="22"/>
          <w:szCs w:val="22"/>
        </w:rPr>
      </w:pPr>
      <w:r w:rsidRPr="007C1779">
        <w:rPr>
          <w:rFonts w:ascii="Arial" w:hAnsi="Arial" w:cs="Arial"/>
          <w:b/>
          <w:sz w:val="22"/>
          <w:szCs w:val="22"/>
        </w:rPr>
        <w:t>Члан 8.</w:t>
      </w:r>
    </w:p>
    <w:p w:rsidR="0056145D" w:rsidRPr="007C1779" w:rsidRDefault="0056145D" w:rsidP="0056145D">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56145D" w:rsidRPr="007C1779" w:rsidRDefault="0056145D" w:rsidP="0056145D">
      <w:pPr>
        <w:pStyle w:val="KDParagraf"/>
        <w:spacing w:before="0"/>
        <w:rPr>
          <w:rFonts w:ascii="Arial" w:hAnsi="Arial" w:cs="Arial"/>
          <w:sz w:val="22"/>
          <w:szCs w:val="22"/>
        </w:rPr>
      </w:pPr>
    </w:p>
    <w:p w:rsidR="0056145D" w:rsidRPr="002B756E" w:rsidRDefault="0056145D" w:rsidP="0056145D">
      <w:pPr>
        <w:pStyle w:val="KDParagraf"/>
        <w:spacing w:before="0"/>
        <w:rPr>
          <w:rFonts w:cs="Arial"/>
          <w:b/>
          <w:highlight w:val="red"/>
        </w:rPr>
      </w:pPr>
    </w:p>
    <w:p w:rsidR="0056145D" w:rsidRPr="0015054E" w:rsidRDefault="0056145D" w:rsidP="0056145D">
      <w:pPr>
        <w:pStyle w:val="KDParagraf"/>
        <w:spacing w:before="0"/>
        <w:jc w:val="left"/>
        <w:rPr>
          <w:rFonts w:ascii="Arial" w:hAnsi="Arial" w:cs="Arial"/>
          <w:b/>
          <w:sz w:val="22"/>
          <w:szCs w:val="22"/>
        </w:rPr>
      </w:pPr>
      <w:r w:rsidRPr="0015054E">
        <w:rPr>
          <w:rFonts w:ascii="Arial" w:hAnsi="Arial" w:cs="Arial"/>
          <w:b/>
          <w:sz w:val="22"/>
          <w:szCs w:val="22"/>
        </w:rPr>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p>
    <w:p w:rsidR="0056145D" w:rsidRPr="0015054E" w:rsidRDefault="0056145D" w:rsidP="0056145D">
      <w:pPr>
        <w:pStyle w:val="KDParagraf"/>
        <w:spacing w:before="0"/>
        <w:jc w:val="center"/>
        <w:rPr>
          <w:rFonts w:ascii="Arial" w:hAnsi="Arial" w:cs="Arial"/>
          <w:sz w:val="22"/>
          <w:szCs w:val="22"/>
        </w:rPr>
      </w:pPr>
    </w:p>
    <w:p w:rsidR="0056145D" w:rsidRPr="0015054E" w:rsidRDefault="0056145D" w:rsidP="0056145D">
      <w:pPr>
        <w:pStyle w:val="KDParagraf"/>
        <w:spacing w:before="0"/>
        <w:jc w:val="center"/>
        <w:rPr>
          <w:rFonts w:ascii="Arial" w:hAnsi="Arial" w:cs="Arial"/>
          <w:b/>
          <w:sz w:val="22"/>
          <w:szCs w:val="22"/>
          <w:lang w:val="sr-Cyrl-RS"/>
        </w:rPr>
      </w:pPr>
      <w:r w:rsidRPr="005E06E5">
        <w:rPr>
          <w:rFonts w:ascii="Arial" w:hAnsi="Arial" w:cs="Arial"/>
          <w:b/>
          <w:sz w:val="22"/>
          <w:szCs w:val="22"/>
        </w:rPr>
        <w:t xml:space="preserve">Члан </w:t>
      </w:r>
      <w:r w:rsidRPr="005E06E5">
        <w:rPr>
          <w:rFonts w:ascii="Arial" w:hAnsi="Arial" w:cs="Arial"/>
          <w:b/>
          <w:sz w:val="22"/>
          <w:szCs w:val="22"/>
          <w:lang w:val="sr-Cyrl-RS"/>
        </w:rPr>
        <w:t>9</w:t>
      </w:r>
      <w:r w:rsidRPr="005E06E5">
        <w:rPr>
          <w:rFonts w:ascii="Arial" w:hAnsi="Arial" w:cs="Arial"/>
          <w:b/>
          <w:sz w:val="22"/>
          <w:szCs w:val="22"/>
        </w:rPr>
        <w:t>.</w:t>
      </w:r>
    </w:p>
    <w:p w:rsidR="0056145D" w:rsidRPr="008F7DFA" w:rsidRDefault="0056145D" w:rsidP="0056145D">
      <w:pPr>
        <w:jc w:val="both"/>
        <w:rPr>
          <w:rFonts w:cs="Arial"/>
          <w:bCs/>
          <w:color w:val="000000"/>
          <w:sz w:val="22"/>
          <w:szCs w:val="22"/>
          <w:lang w:val="sr-Cyrl-RS"/>
        </w:rPr>
      </w:pPr>
      <w:r w:rsidRPr="0015054E">
        <w:rPr>
          <w:rFonts w:cs="Arial"/>
          <w:bCs/>
          <w:color w:val="000000"/>
          <w:sz w:val="22"/>
          <w:szCs w:val="22"/>
          <w:lang w:val="sr-Cyrl-RS"/>
        </w:rPr>
        <w:t>Динамика, рок и место</w:t>
      </w:r>
      <w:r>
        <w:rPr>
          <w:rFonts w:cs="Arial"/>
          <w:bCs/>
          <w:color w:val="000000"/>
          <w:sz w:val="22"/>
          <w:szCs w:val="22"/>
          <w:lang w:val="sr-Cyrl-RS"/>
        </w:rPr>
        <w:t xml:space="preserve"> извршења Услуга </w:t>
      </w:r>
      <w:r w:rsidRPr="0015054E">
        <w:rPr>
          <w:rFonts w:cs="Arial"/>
          <w:bCs/>
          <w:color w:val="000000"/>
          <w:sz w:val="22"/>
          <w:szCs w:val="22"/>
          <w:lang w:val="sr-Cyrl-RS"/>
        </w:rPr>
        <w:t xml:space="preserve"> </w:t>
      </w:r>
      <w:r>
        <w:rPr>
          <w:rFonts w:cs="Arial"/>
          <w:bCs/>
          <w:color w:val="000000"/>
          <w:sz w:val="22"/>
          <w:szCs w:val="22"/>
          <w:lang w:val="sr-Cyrl-RS"/>
        </w:rPr>
        <w:t xml:space="preserve"> </w:t>
      </w:r>
      <w:r w:rsidRPr="0015054E">
        <w:rPr>
          <w:rFonts w:cs="Arial"/>
          <w:bCs/>
          <w:color w:val="000000"/>
          <w:sz w:val="22"/>
          <w:szCs w:val="22"/>
          <w:lang w:val="sr-Cyrl-RS"/>
        </w:rPr>
        <w:t xml:space="preserve"> дефинисани </w:t>
      </w:r>
      <w:r>
        <w:rPr>
          <w:rFonts w:cs="Arial"/>
          <w:bCs/>
          <w:color w:val="000000"/>
          <w:sz w:val="22"/>
          <w:szCs w:val="22"/>
          <w:lang w:val="sr-Cyrl-RS"/>
        </w:rPr>
        <w:t xml:space="preserve">су </w:t>
      </w:r>
      <w:r w:rsidRPr="0015054E">
        <w:rPr>
          <w:rFonts w:cs="Arial"/>
          <w:bCs/>
          <w:color w:val="000000"/>
          <w:sz w:val="22"/>
          <w:szCs w:val="22"/>
          <w:lang w:val="sr-Cyrl-RS"/>
        </w:rPr>
        <w:t>у Техн</w:t>
      </w:r>
      <w:r>
        <w:rPr>
          <w:rFonts w:cs="Arial"/>
          <w:bCs/>
          <w:color w:val="000000"/>
          <w:sz w:val="22"/>
          <w:szCs w:val="22"/>
          <w:lang w:val="sr-Cyrl-RS"/>
        </w:rPr>
        <w:t xml:space="preserve">ичкој спецификацији </w:t>
      </w:r>
      <w:r w:rsidRPr="00CB6E5E">
        <w:rPr>
          <w:rFonts w:cs="Arial"/>
          <w:bCs/>
          <w:color w:val="000000"/>
          <w:sz w:val="22"/>
          <w:szCs w:val="22"/>
          <w:lang w:val="sr-Cyrl-RS"/>
        </w:rPr>
        <w:t xml:space="preserve">за Партију </w:t>
      </w:r>
      <w:r w:rsidR="008F7DFA" w:rsidRPr="00CB6E5E">
        <w:rPr>
          <w:rFonts w:cs="Arial"/>
          <w:bCs/>
          <w:color w:val="000000"/>
          <w:sz w:val="22"/>
          <w:szCs w:val="22"/>
          <w:lang w:val="sr-Cyrl-RS"/>
        </w:rPr>
        <w:t>9</w:t>
      </w:r>
      <w:r w:rsidRPr="00CB6E5E">
        <w:rPr>
          <w:rFonts w:cs="Arial"/>
          <w:bCs/>
          <w:color w:val="000000"/>
          <w:sz w:val="22"/>
          <w:szCs w:val="22"/>
          <w:lang w:val="sr-Cyrl-RS"/>
        </w:rPr>
        <w:t>.</w:t>
      </w:r>
      <w:r w:rsidRPr="008F7DFA">
        <w:rPr>
          <w:rFonts w:cs="Arial"/>
          <w:bCs/>
          <w:color w:val="000000"/>
          <w:sz w:val="22"/>
          <w:szCs w:val="22"/>
          <w:lang w:val="sr-Cyrl-RS"/>
        </w:rPr>
        <w:t xml:space="preserve">  која је саставни део овог Уговора.</w:t>
      </w:r>
    </w:p>
    <w:p w:rsidR="008F7DFA" w:rsidRPr="007952AF" w:rsidRDefault="008F7DFA" w:rsidP="008F7DFA">
      <w:pPr>
        <w:jc w:val="both"/>
        <w:rPr>
          <w:rFonts w:cs="Arial"/>
          <w:bCs/>
          <w:color w:val="000000"/>
          <w:sz w:val="22"/>
          <w:szCs w:val="22"/>
        </w:rPr>
      </w:pPr>
      <w:r>
        <w:rPr>
          <w:rFonts w:cs="Arial"/>
          <w:bCs/>
          <w:color w:val="000000"/>
          <w:sz w:val="22"/>
          <w:szCs w:val="22"/>
          <w:lang w:val="sr-Cyrl-RS"/>
        </w:rPr>
        <w:t>У</w:t>
      </w:r>
      <w:r>
        <w:rPr>
          <w:rFonts w:cs="Arial"/>
          <w:bCs/>
          <w:color w:val="000000"/>
          <w:sz w:val="22"/>
          <w:szCs w:val="22"/>
        </w:rPr>
        <w:t>слуге</w:t>
      </w:r>
      <w:r>
        <w:rPr>
          <w:rFonts w:cs="Arial"/>
          <w:bCs/>
          <w:color w:val="000000"/>
          <w:sz w:val="22"/>
          <w:szCs w:val="22"/>
          <w:lang w:val="sr-Cyrl-RS"/>
        </w:rPr>
        <w:t xml:space="preserve"> </w:t>
      </w:r>
      <w:r w:rsidRPr="007952AF">
        <w:rPr>
          <w:rFonts w:cs="Arial"/>
          <w:bCs/>
          <w:color w:val="000000"/>
          <w:sz w:val="22"/>
          <w:szCs w:val="22"/>
        </w:rPr>
        <w:t>дератизације и дезинсекције вршиће се:</w:t>
      </w:r>
    </w:p>
    <w:p w:rsidR="008F7DFA" w:rsidRPr="007952AF" w:rsidRDefault="008F7DFA" w:rsidP="008F7DFA">
      <w:pPr>
        <w:jc w:val="both"/>
        <w:rPr>
          <w:rFonts w:cs="Arial"/>
          <w:bCs/>
          <w:color w:val="000000"/>
          <w:sz w:val="22"/>
          <w:szCs w:val="22"/>
        </w:rPr>
      </w:pPr>
      <w:r w:rsidRPr="007952AF">
        <w:rPr>
          <w:rFonts w:cs="Arial"/>
          <w:bCs/>
          <w:color w:val="000000"/>
          <w:sz w:val="22"/>
          <w:szCs w:val="22"/>
        </w:rPr>
        <w:t xml:space="preserve">У фази I – у априлу месецу 2019.године. </w:t>
      </w:r>
    </w:p>
    <w:p w:rsidR="008F7DFA" w:rsidRPr="007952AF" w:rsidRDefault="008F7DFA" w:rsidP="008F7DFA">
      <w:pPr>
        <w:jc w:val="both"/>
        <w:rPr>
          <w:rFonts w:cs="Arial"/>
          <w:bCs/>
          <w:color w:val="000000"/>
          <w:sz w:val="22"/>
          <w:szCs w:val="22"/>
        </w:rPr>
      </w:pPr>
      <w:r w:rsidRPr="007952AF">
        <w:rPr>
          <w:rFonts w:cs="Arial"/>
          <w:bCs/>
          <w:color w:val="000000"/>
          <w:sz w:val="22"/>
          <w:szCs w:val="22"/>
        </w:rPr>
        <w:t>У фази II – у октобру месецу 2019.године.</w:t>
      </w:r>
    </w:p>
    <w:p w:rsidR="008F7DFA" w:rsidRPr="007952AF" w:rsidRDefault="008F7DFA" w:rsidP="008F7DFA">
      <w:pPr>
        <w:jc w:val="both"/>
        <w:rPr>
          <w:rFonts w:cs="Arial"/>
          <w:bCs/>
          <w:color w:val="000000"/>
          <w:sz w:val="22"/>
          <w:szCs w:val="22"/>
        </w:rPr>
      </w:pPr>
      <w:r w:rsidRPr="007952AF">
        <w:rPr>
          <w:rFonts w:cs="Arial"/>
          <w:bCs/>
          <w:color w:val="000000"/>
          <w:sz w:val="22"/>
          <w:szCs w:val="22"/>
        </w:rPr>
        <w:t>Услуге девиперизације вршиће се у:</w:t>
      </w:r>
    </w:p>
    <w:p w:rsidR="008F7DFA" w:rsidRPr="007952AF" w:rsidRDefault="008F7DFA" w:rsidP="008F7DFA">
      <w:pPr>
        <w:jc w:val="both"/>
        <w:rPr>
          <w:rFonts w:cs="Arial"/>
          <w:bCs/>
          <w:color w:val="000000"/>
          <w:sz w:val="22"/>
          <w:szCs w:val="22"/>
        </w:rPr>
      </w:pPr>
      <w:r w:rsidRPr="007952AF">
        <w:rPr>
          <w:rFonts w:cs="Arial"/>
          <w:bCs/>
          <w:color w:val="000000"/>
          <w:sz w:val="22"/>
          <w:szCs w:val="22"/>
        </w:rPr>
        <w:t xml:space="preserve">У фази I – у мају месецу 2019.године. </w:t>
      </w:r>
    </w:p>
    <w:p w:rsidR="008F7DFA" w:rsidRPr="007952AF" w:rsidRDefault="008F7DFA" w:rsidP="008F7DFA">
      <w:pPr>
        <w:jc w:val="both"/>
        <w:rPr>
          <w:rFonts w:cs="Arial"/>
          <w:bCs/>
          <w:color w:val="000000"/>
          <w:sz w:val="22"/>
          <w:szCs w:val="22"/>
        </w:rPr>
      </w:pPr>
      <w:r w:rsidRPr="007952AF">
        <w:rPr>
          <w:rFonts w:cs="Arial"/>
          <w:bCs/>
          <w:color w:val="000000"/>
          <w:sz w:val="22"/>
          <w:szCs w:val="22"/>
        </w:rPr>
        <w:t>У фази II – у августу месецу 2019.године.</w:t>
      </w:r>
    </w:p>
    <w:p w:rsidR="008F7DFA" w:rsidRPr="007952AF" w:rsidRDefault="008F7DFA" w:rsidP="008F7DFA">
      <w:pPr>
        <w:jc w:val="both"/>
        <w:rPr>
          <w:rFonts w:cs="Arial"/>
          <w:bCs/>
          <w:color w:val="000000"/>
          <w:sz w:val="22"/>
          <w:szCs w:val="22"/>
        </w:rPr>
      </w:pPr>
      <w:r w:rsidRPr="007952AF">
        <w:rPr>
          <w:rFonts w:cs="Arial"/>
          <w:bCs/>
          <w:color w:val="000000"/>
          <w:sz w:val="22"/>
          <w:szCs w:val="22"/>
        </w:rPr>
        <w:t>Рок извршења услуга дератизације, дезинсекције и девипризације наведених простора је 10 (десет</w:t>
      </w:r>
      <w:r>
        <w:rPr>
          <w:rFonts w:cs="Arial"/>
          <w:bCs/>
          <w:color w:val="000000"/>
          <w:sz w:val="22"/>
          <w:szCs w:val="22"/>
        </w:rPr>
        <w:t xml:space="preserve">) дана од дана увођења </w:t>
      </w:r>
      <w:r>
        <w:rPr>
          <w:rFonts w:cs="Arial"/>
          <w:bCs/>
          <w:color w:val="000000"/>
          <w:sz w:val="22"/>
          <w:szCs w:val="22"/>
          <w:lang w:val="sr-Cyrl-RS"/>
        </w:rPr>
        <w:t>Пружаоца услуга</w:t>
      </w:r>
      <w:r w:rsidRPr="007952AF">
        <w:rPr>
          <w:rFonts w:cs="Arial"/>
          <w:bCs/>
          <w:color w:val="000000"/>
          <w:sz w:val="22"/>
          <w:szCs w:val="22"/>
        </w:rPr>
        <w:t xml:space="preserve"> у посао, у свакој фази реализације.</w:t>
      </w:r>
    </w:p>
    <w:p w:rsidR="0056145D" w:rsidRPr="0015054E" w:rsidRDefault="0056145D" w:rsidP="0056145D">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56145D" w:rsidRPr="0015054E" w:rsidRDefault="0056145D" w:rsidP="0056145D">
      <w:pPr>
        <w:jc w:val="both"/>
        <w:rPr>
          <w:rFonts w:cs="Arial"/>
          <w:bCs/>
          <w:color w:val="000000"/>
          <w:sz w:val="22"/>
          <w:szCs w:val="22"/>
          <w:lang w:val="sr-Cyrl-RS"/>
        </w:rPr>
      </w:pPr>
    </w:p>
    <w:p w:rsidR="0056145D" w:rsidRPr="0015054E" w:rsidRDefault="0056145D" w:rsidP="0056145D">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56145D" w:rsidRPr="0015054E" w:rsidRDefault="0056145D" w:rsidP="0056145D">
      <w:pPr>
        <w:pStyle w:val="KDParagraf"/>
        <w:spacing w:before="0"/>
        <w:jc w:val="center"/>
        <w:rPr>
          <w:rFonts w:ascii="Arial" w:hAnsi="Arial" w:cs="Arial"/>
          <w:sz w:val="22"/>
          <w:szCs w:val="22"/>
          <w:lang w:val="sr-Cyrl-RS"/>
        </w:rPr>
      </w:pPr>
    </w:p>
    <w:p w:rsidR="0056145D" w:rsidRPr="0015054E" w:rsidRDefault="0056145D" w:rsidP="0056145D">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Pr="0015054E">
        <w:rPr>
          <w:rFonts w:ascii="Arial" w:hAnsi="Arial" w:cs="Arial"/>
          <w:b/>
          <w:sz w:val="22"/>
          <w:szCs w:val="22"/>
          <w:lang w:val="sr-Cyrl-RS"/>
        </w:rPr>
        <w:t xml:space="preserve"> </w:t>
      </w:r>
    </w:p>
    <w:p w:rsidR="0056145D" w:rsidRPr="0015054E" w:rsidRDefault="0056145D" w:rsidP="0056145D">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56145D" w:rsidRPr="0015054E" w:rsidRDefault="0056145D" w:rsidP="0056145D">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56145D" w:rsidRPr="0015054E" w:rsidRDefault="0056145D" w:rsidP="0056145D">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56145D" w:rsidRPr="0015054E" w:rsidRDefault="0056145D" w:rsidP="0056145D">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56145D" w:rsidRDefault="0056145D" w:rsidP="0056145D">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56145D" w:rsidRDefault="0056145D" w:rsidP="0056145D">
      <w:pPr>
        <w:tabs>
          <w:tab w:val="left" w:pos="250"/>
        </w:tabs>
        <w:autoSpaceDE w:val="0"/>
        <w:adjustRightInd w:val="0"/>
        <w:jc w:val="both"/>
        <w:rPr>
          <w:rFonts w:cs="Arial"/>
          <w:bCs/>
          <w:iCs/>
          <w:sz w:val="22"/>
          <w:szCs w:val="22"/>
          <w:lang w:val="sr-Cyrl-CS" w:eastAsia="sr-Cyrl-CS"/>
        </w:rPr>
      </w:pPr>
    </w:p>
    <w:p w:rsidR="0056145D" w:rsidRPr="00A25985" w:rsidRDefault="0056145D" w:rsidP="0056145D">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56145D" w:rsidRDefault="0056145D" w:rsidP="0056145D">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56145D" w:rsidRPr="00A25985" w:rsidRDefault="0056145D" w:rsidP="0056145D">
      <w:pPr>
        <w:tabs>
          <w:tab w:val="left" w:pos="250"/>
        </w:tabs>
        <w:autoSpaceDE w:val="0"/>
        <w:adjustRightInd w:val="0"/>
        <w:jc w:val="both"/>
        <w:rPr>
          <w:rFonts w:cs="Arial"/>
          <w:bCs/>
          <w:iCs/>
          <w:sz w:val="22"/>
          <w:szCs w:val="22"/>
          <w:lang w:val="sr-Cyrl-CS" w:eastAsia="sr-Cyrl-CS"/>
        </w:rPr>
      </w:pPr>
    </w:p>
    <w:p w:rsidR="0056145D" w:rsidRPr="00A25985" w:rsidRDefault="0056145D" w:rsidP="0056145D">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56145D" w:rsidRPr="007D7842" w:rsidRDefault="0056145D" w:rsidP="0056145D">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56145D" w:rsidRDefault="0056145D" w:rsidP="0056145D">
      <w:pPr>
        <w:tabs>
          <w:tab w:val="left" w:pos="250"/>
        </w:tabs>
        <w:autoSpaceDE w:val="0"/>
        <w:adjustRightInd w:val="0"/>
        <w:jc w:val="both"/>
        <w:rPr>
          <w:rFonts w:cs="Arial"/>
          <w:bCs/>
          <w:iCs/>
          <w:sz w:val="22"/>
          <w:szCs w:val="22"/>
          <w:lang w:val="sr-Cyrl-CS" w:eastAsia="sr-Cyrl-CS"/>
        </w:rPr>
      </w:pPr>
    </w:p>
    <w:p w:rsidR="0056145D" w:rsidRPr="0015054E" w:rsidRDefault="0056145D" w:rsidP="0056145D">
      <w:pPr>
        <w:tabs>
          <w:tab w:val="left" w:pos="250"/>
        </w:tabs>
        <w:autoSpaceDE w:val="0"/>
        <w:adjustRightInd w:val="0"/>
        <w:jc w:val="both"/>
        <w:rPr>
          <w:rFonts w:eastAsia="Calibri" w:cs="Arial"/>
          <w:color w:val="000000"/>
          <w:kern w:val="0"/>
          <w:sz w:val="22"/>
          <w:szCs w:val="22"/>
          <w:highlight w:val="red"/>
        </w:rPr>
      </w:pPr>
    </w:p>
    <w:p w:rsidR="0056145D" w:rsidRPr="000628A1" w:rsidRDefault="0056145D" w:rsidP="0056145D">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56145D" w:rsidRPr="000628A1" w:rsidRDefault="0056145D" w:rsidP="0056145D">
      <w:pPr>
        <w:pStyle w:val="KDParagraf"/>
        <w:spacing w:before="0"/>
        <w:jc w:val="center"/>
        <w:rPr>
          <w:rFonts w:ascii="Arial" w:hAnsi="Arial" w:cs="Arial"/>
          <w:b/>
          <w:sz w:val="22"/>
          <w:szCs w:val="22"/>
        </w:rPr>
      </w:pPr>
    </w:p>
    <w:p w:rsidR="0056145D" w:rsidRPr="0015054E" w:rsidRDefault="0056145D" w:rsidP="0056145D">
      <w:pPr>
        <w:pStyle w:val="KDParagraf"/>
        <w:spacing w:before="0"/>
        <w:jc w:val="center"/>
        <w:rPr>
          <w:rFonts w:ascii="Arial" w:hAnsi="Arial" w:cs="Arial"/>
          <w:b/>
          <w:color w:val="00B0F0"/>
          <w:sz w:val="22"/>
          <w:szCs w:val="22"/>
          <w:lang w:val="ru-RU"/>
        </w:rPr>
      </w:pPr>
      <w:r w:rsidRPr="0015054E">
        <w:rPr>
          <w:rFonts w:ascii="Arial" w:hAnsi="Arial" w:cs="Arial"/>
          <w:b/>
          <w:sz w:val="22"/>
          <w:szCs w:val="22"/>
        </w:rPr>
        <w:t>Члан 1</w:t>
      </w:r>
      <w:r>
        <w:rPr>
          <w:rFonts w:ascii="Arial" w:hAnsi="Arial" w:cs="Arial"/>
          <w:b/>
          <w:sz w:val="22"/>
          <w:szCs w:val="22"/>
          <w:lang w:val="sr-Cyrl-RS"/>
        </w:rPr>
        <w:t>2</w:t>
      </w:r>
      <w:r w:rsidRPr="0015054E">
        <w:rPr>
          <w:rFonts w:ascii="Arial" w:hAnsi="Arial" w:cs="Arial"/>
          <w:b/>
          <w:sz w:val="22"/>
          <w:szCs w:val="22"/>
        </w:rPr>
        <w:t>.</w:t>
      </w:r>
    </w:p>
    <w:p w:rsidR="00584871" w:rsidRPr="00584871" w:rsidRDefault="00584871" w:rsidP="00584871">
      <w:pPr>
        <w:pStyle w:val="KDParagraf"/>
        <w:spacing w:before="0"/>
        <w:rPr>
          <w:rFonts w:ascii="Arial" w:hAnsi="Arial" w:cs="Arial"/>
          <w:b/>
          <w:color w:val="00B0F0"/>
          <w:sz w:val="22"/>
          <w:szCs w:val="22"/>
          <w:lang w:val="sr-Cyrl-RS"/>
        </w:rPr>
      </w:pPr>
      <w:r>
        <w:rPr>
          <w:rFonts w:ascii="Arial" w:hAnsi="Arial" w:cs="Arial"/>
          <w:b/>
          <w:sz w:val="22"/>
          <w:szCs w:val="22"/>
          <w:lang w:val="sr-Cyrl-RS"/>
        </w:rPr>
        <w:t>Банкарска гаранција за добро извршење посла</w:t>
      </w:r>
    </w:p>
    <w:p w:rsidR="00584871" w:rsidRPr="000C1AAF" w:rsidRDefault="00584871" w:rsidP="00584871">
      <w:pPr>
        <w:suppressAutoHyphens w:val="0"/>
        <w:spacing w:before="120"/>
        <w:jc w:val="both"/>
        <w:rPr>
          <w:rFonts w:cs="Arial"/>
          <w:sz w:val="22"/>
          <w:szCs w:val="22"/>
          <w:lang w:val="sr-Cyrl-RS" w:eastAsia="sr-Latn-RS"/>
        </w:rPr>
      </w:pPr>
      <w:r>
        <w:rPr>
          <w:rFonts w:cs="Arial"/>
          <w:sz w:val="22"/>
          <w:szCs w:val="22"/>
          <w:lang w:val="sr-Cyrl-RS" w:eastAsia="sr-Latn-RS"/>
        </w:rPr>
        <w:t>Пружалац услуге</w:t>
      </w:r>
      <w:r w:rsidRPr="000C1AAF">
        <w:rPr>
          <w:rFonts w:cs="Arial"/>
          <w:sz w:val="22"/>
          <w:szCs w:val="22"/>
          <w:lang w:val="sr-Cyrl-RS" w:eastAsia="sr-Latn-RS"/>
        </w:rPr>
        <w:t xml:space="preserve"> </w:t>
      </w:r>
      <w:r w:rsidRPr="000C1AAF">
        <w:rPr>
          <w:rFonts w:cs="Arial"/>
          <w:sz w:val="22"/>
          <w:szCs w:val="22"/>
          <w:lang w:eastAsia="sr-Latn-RS"/>
        </w:rPr>
        <w:t xml:space="preserve">се обавезује да </w:t>
      </w:r>
      <w:r>
        <w:rPr>
          <w:rFonts w:cs="Arial"/>
          <w:sz w:val="22"/>
          <w:szCs w:val="22"/>
          <w:lang w:val="sr-Cyrl-RS" w:eastAsia="sr-Latn-RS"/>
        </w:rPr>
        <w:t>Кориснику услуге</w:t>
      </w:r>
      <w:r w:rsidRPr="000C1AAF">
        <w:rPr>
          <w:rFonts w:cs="Arial"/>
          <w:sz w:val="22"/>
          <w:szCs w:val="22"/>
          <w:lang w:val="sr-Cyrl-RS" w:eastAsia="sr-Latn-RS"/>
        </w:rPr>
        <w:t xml:space="preserve"> </w:t>
      </w:r>
      <w:r w:rsidRPr="000C1AAF">
        <w:rPr>
          <w:rFonts w:cs="Arial"/>
          <w:sz w:val="22"/>
          <w:szCs w:val="22"/>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sidRPr="000C1AAF">
        <w:rPr>
          <w:rFonts w:cs="Arial"/>
          <w:sz w:val="22"/>
          <w:szCs w:val="22"/>
          <w:lang w:val="sr-Cyrl-RS" w:eastAsia="sr-Latn-RS"/>
        </w:rPr>
        <w:t>од 10% укупне вредности</w:t>
      </w:r>
      <w:r>
        <w:rPr>
          <w:rFonts w:cs="Arial"/>
          <w:sz w:val="22"/>
          <w:szCs w:val="22"/>
          <w:lang w:val="sr-Cyrl-RS" w:eastAsia="sr-Latn-RS"/>
        </w:rPr>
        <w:t xml:space="preserve"> </w:t>
      </w:r>
      <w:r w:rsidRPr="000C1AAF">
        <w:rPr>
          <w:rFonts w:cs="Arial"/>
          <w:sz w:val="22"/>
          <w:szCs w:val="22"/>
          <w:lang w:val="sr-Cyrl-RS" w:eastAsia="sr-Latn-RS"/>
        </w:rPr>
        <w:t xml:space="preserve"> уговора без ПДВ-а, </w:t>
      </w:r>
      <w:r w:rsidRPr="000C1AAF">
        <w:rPr>
          <w:rFonts w:cs="Arial"/>
          <w:sz w:val="22"/>
          <w:szCs w:val="22"/>
          <w:lang w:eastAsia="sr-Latn-RS"/>
        </w:rPr>
        <w:t>са роком важења 30 (</w:t>
      </w:r>
      <w:r w:rsidRPr="000C1AAF">
        <w:rPr>
          <w:rFonts w:cs="Arial"/>
          <w:sz w:val="22"/>
          <w:szCs w:val="22"/>
          <w:lang w:val="sr-Cyrl-RS" w:eastAsia="sr-Latn-RS"/>
        </w:rPr>
        <w:t>словима:тридесет</w:t>
      </w:r>
      <w:r w:rsidRPr="000C1AAF">
        <w:rPr>
          <w:rFonts w:cs="Arial"/>
          <w:sz w:val="22"/>
          <w:szCs w:val="22"/>
          <w:lang w:eastAsia="sr-Latn-RS"/>
        </w:rPr>
        <w:t xml:space="preserve">) дана дужим од уговореног рока </w:t>
      </w:r>
      <w:r w:rsidRPr="000C1AAF">
        <w:rPr>
          <w:rFonts w:cs="Arial"/>
          <w:sz w:val="22"/>
          <w:szCs w:val="22"/>
          <w:lang w:val="sr-Cyrl-RS" w:eastAsia="sr-Latn-RS"/>
        </w:rPr>
        <w:t>извршења Услуге.</w:t>
      </w:r>
    </w:p>
    <w:p w:rsidR="00584871" w:rsidRPr="000C1AAF" w:rsidRDefault="00584871" w:rsidP="00584871">
      <w:pPr>
        <w:suppressAutoHyphens w:val="0"/>
        <w:spacing w:before="120"/>
        <w:jc w:val="both"/>
        <w:rPr>
          <w:rFonts w:cs="Arial"/>
          <w:color w:val="00B050"/>
          <w:sz w:val="22"/>
          <w:szCs w:val="22"/>
          <w:lang w:val="sr-Cyrl-RS" w:eastAsia="sr-Latn-RS"/>
        </w:rPr>
      </w:pPr>
      <w:r>
        <w:rPr>
          <w:rFonts w:cs="Arial"/>
          <w:sz w:val="22"/>
          <w:szCs w:val="22"/>
          <w:lang w:val="sr-Cyrl-RS" w:eastAsia="sr-Latn-RS"/>
        </w:rPr>
        <w:t>Пружалац услуге</w:t>
      </w:r>
      <w:r w:rsidRPr="000C1AAF">
        <w:rPr>
          <w:rFonts w:cs="Arial"/>
          <w:sz w:val="22"/>
          <w:szCs w:val="22"/>
          <w:lang w:eastAsia="sr-Latn-RS"/>
        </w:rPr>
        <w:t xml:space="preserve"> се </w:t>
      </w:r>
      <w:r w:rsidRPr="000C1AAF">
        <w:rPr>
          <w:rFonts w:cs="Arial"/>
          <w:sz w:val="22"/>
          <w:szCs w:val="22"/>
          <w:lang w:val="sr-Cyrl-RS" w:eastAsia="sr-Latn-RS"/>
        </w:rPr>
        <w:t>обавезује</w:t>
      </w:r>
      <w:r w:rsidRPr="000C1AAF">
        <w:rPr>
          <w:rFonts w:cs="Arial"/>
          <w:sz w:val="22"/>
          <w:szCs w:val="22"/>
          <w:lang w:eastAsia="sr-Latn-RS"/>
        </w:rPr>
        <w:t xml:space="preserve"> да</w:t>
      </w:r>
      <w:r w:rsidRPr="000C1AAF">
        <w:rPr>
          <w:rFonts w:cs="Arial"/>
          <w:sz w:val="22"/>
          <w:szCs w:val="22"/>
          <w:lang w:val="sr-Cyrl-RS" w:eastAsia="sr-Latn-RS"/>
        </w:rPr>
        <w:t xml:space="preserve"> у року од</w:t>
      </w:r>
      <w:r w:rsidRPr="000C1AAF">
        <w:rPr>
          <w:rFonts w:cs="Arial"/>
          <w:sz w:val="22"/>
          <w:szCs w:val="22"/>
          <w:lang w:eastAsia="sr-Latn-RS"/>
        </w:rPr>
        <w:t xml:space="preserve"> </w:t>
      </w:r>
      <w:r w:rsidRPr="000C1AAF">
        <w:rPr>
          <w:rFonts w:cs="Arial"/>
          <w:sz w:val="22"/>
          <w:szCs w:val="22"/>
          <w:lang w:val="sr-Cyrl-RS" w:eastAsia="sr-Latn-RS"/>
        </w:rPr>
        <w:t>10 (словима:десет) дана</w:t>
      </w:r>
      <w:r w:rsidRPr="000C1AAF">
        <w:rPr>
          <w:rFonts w:cs="Arial"/>
          <w:color w:val="00B050"/>
          <w:sz w:val="22"/>
          <w:szCs w:val="22"/>
          <w:lang w:val="sr-Cyrl-RS" w:eastAsia="sr-Latn-RS"/>
        </w:rPr>
        <w:t xml:space="preserve"> </w:t>
      </w:r>
      <w:r w:rsidRPr="000C1AAF">
        <w:rPr>
          <w:rFonts w:cs="Arial"/>
          <w:sz w:val="22"/>
          <w:szCs w:val="22"/>
          <w:lang w:val="sr-Cyrl-RS" w:eastAsia="sr-Latn-RS"/>
        </w:rPr>
        <w:t>од дана</w:t>
      </w:r>
      <w:r w:rsidRPr="000C1AAF">
        <w:rPr>
          <w:rFonts w:cs="Arial"/>
          <w:sz w:val="22"/>
          <w:szCs w:val="22"/>
          <w:lang w:eastAsia="sr-Latn-RS"/>
        </w:rPr>
        <w:t xml:space="preserve"> </w:t>
      </w:r>
      <w:r w:rsidRPr="000C1AAF">
        <w:rPr>
          <w:rFonts w:cs="Arial"/>
          <w:sz w:val="22"/>
          <w:szCs w:val="22"/>
          <w:lang w:val="sr-Cyrl-RS" w:eastAsia="sr-Latn-RS"/>
        </w:rPr>
        <w:t>закључења овог уговора Кориснику услуга достави банкарску гаранцију за добро извршење посла.</w:t>
      </w:r>
      <w:r>
        <w:rPr>
          <w:rFonts w:cs="Arial"/>
          <w:sz w:val="22"/>
          <w:szCs w:val="22"/>
          <w:lang w:val="sr-Cyrl-RS" w:eastAsia="sr-Latn-RS"/>
        </w:rPr>
        <w:t xml:space="preserve"> </w:t>
      </w:r>
    </w:p>
    <w:p w:rsidR="00584871" w:rsidRPr="000C1AAF" w:rsidRDefault="00584871" w:rsidP="00584871">
      <w:pPr>
        <w:suppressAutoHyphens w:val="0"/>
        <w:spacing w:before="120"/>
        <w:jc w:val="both"/>
        <w:rPr>
          <w:sz w:val="22"/>
          <w:szCs w:val="22"/>
          <w:lang w:val="sr-Cyrl-RS"/>
        </w:rPr>
      </w:pPr>
      <w:r w:rsidRPr="000C1AAF">
        <w:rPr>
          <w:sz w:val="22"/>
          <w:szCs w:val="22"/>
          <w:lang w:val="sr-Cyrl-RS"/>
        </w:rPr>
        <w:t>Достављање средства финансијског обезбеђења представља одложни услов</w:t>
      </w:r>
      <w:r w:rsidRPr="000C1AAF">
        <w:rPr>
          <w:rFonts w:cs="Arial"/>
          <w:sz w:val="22"/>
          <w:szCs w:val="22"/>
          <w:lang w:val="sr-Cyrl-RS" w:eastAsia="sr-Latn-RS"/>
        </w:rPr>
        <w:t xml:space="preserve">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СФО за добро извршење посла</w:t>
      </w:r>
      <w:r w:rsidRPr="000C1AAF">
        <w:rPr>
          <w:sz w:val="22"/>
          <w:szCs w:val="22"/>
          <w:lang w:val="sr-Cyrl-RS"/>
        </w:rPr>
        <w:t xml:space="preserve"> наступања правног дејства овог Уговора.</w:t>
      </w:r>
    </w:p>
    <w:p w:rsidR="00584871" w:rsidRPr="000C1AAF" w:rsidRDefault="00584871" w:rsidP="00584871">
      <w:pPr>
        <w:suppressAutoHyphens w:val="0"/>
        <w:spacing w:before="120"/>
        <w:jc w:val="both"/>
        <w:rPr>
          <w:rFonts w:cs="Arial"/>
          <w:sz w:val="22"/>
          <w:szCs w:val="22"/>
          <w:lang w:val="sr-Cyrl-RS" w:eastAsia="sr-Latn-RS"/>
        </w:rPr>
      </w:pPr>
      <w:r w:rsidRPr="000C1AAF">
        <w:rPr>
          <w:rFonts w:cs="Arial"/>
          <w:sz w:val="22"/>
          <w:szCs w:val="22"/>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584871" w:rsidRPr="000C1AAF" w:rsidRDefault="00584871" w:rsidP="00584871">
      <w:pPr>
        <w:tabs>
          <w:tab w:val="left" w:pos="1701"/>
        </w:tabs>
        <w:spacing w:before="120"/>
        <w:ind w:right="-6"/>
        <w:jc w:val="both"/>
        <w:rPr>
          <w:rFonts w:cs="Arial"/>
          <w:sz w:val="22"/>
          <w:szCs w:val="22"/>
        </w:rPr>
      </w:pPr>
      <w:r w:rsidRPr="000C1AAF">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84871" w:rsidRPr="000C1AAF" w:rsidRDefault="00584871" w:rsidP="00584871">
      <w:pPr>
        <w:tabs>
          <w:tab w:val="left" w:pos="1701"/>
        </w:tabs>
        <w:ind w:right="-6"/>
        <w:jc w:val="both"/>
        <w:rPr>
          <w:rFonts w:cs="Arial"/>
          <w:sz w:val="22"/>
          <w:szCs w:val="22"/>
        </w:rPr>
      </w:pPr>
      <w:r w:rsidRPr="000C1AAF">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584871" w:rsidRPr="000C1AAF" w:rsidRDefault="00584871" w:rsidP="00584871">
      <w:pPr>
        <w:suppressAutoHyphens w:val="0"/>
        <w:spacing w:before="120"/>
        <w:jc w:val="both"/>
        <w:rPr>
          <w:rFonts w:cs="Arial"/>
          <w:sz w:val="22"/>
          <w:szCs w:val="22"/>
          <w:lang w:val="sr-Cyrl-RS" w:eastAsia="sr-Latn-RS"/>
        </w:rPr>
      </w:pPr>
      <w:r>
        <w:rPr>
          <w:rFonts w:cs="Arial"/>
          <w:sz w:val="22"/>
          <w:szCs w:val="22"/>
          <w:lang w:val="sr-Cyrl-RS"/>
        </w:rPr>
        <w:t xml:space="preserve">Корисник услуге </w:t>
      </w:r>
      <w:r w:rsidRPr="000C1AAF">
        <w:rPr>
          <w:rFonts w:cs="Arial"/>
          <w:sz w:val="22"/>
          <w:szCs w:val="22"/>
          <w:lang w:val="sr-Cyrl-RS"/>
        </w:rPr>
        <w:t xml:space="preserve"> </w:t>
      </w:r>
      <w:r w:rsidRPr="000C1AAF">
        <w:rPr>
          <w:rFonts w:cs="Arial"/>
          <w:sz w:val="22"/>
          <w:szCs w:val="22"/>
          <w:lang w:eastAsia="sr-Latn-RS"/>
        </w:rPr>
        <w:t xml:space="preserve">је овлашћен да наплати банкарску гаранцију за добро извршење посла у </w:t>
      </w:r>
      <w:r w:rsidRPr="000C1AAF">
        <w:rPr>
          <w:rFonts w:cs="Arial"/>
          <w:sz w:val="22"/>
          <w:szCs w:val="22"/>
          <w:lang w:val="sr-Cyrl-RS" w:eastAsia="sr-Latn-RS"/>
        </w:rPr>
        <w:t xml:space="preserve">целости у </w:t>
      </w:r>
      <w:r w:rsidRPr="000C1AAF">
        <w:rPr>
          <w:rFonts w:cs="Arial"/>
          <w:sz w:val="22"/>
          <w:szCs w:val="22"/>
          <w:lang w:eastAsia="sr-Latn-RS"/>
        </w:rPr>
        <w:t xml:space="preserve">случају да </w:t>
      </w:r>
      <w:r>
        <w:rPr>
          <w:rFonts w:cs="Arial"/>
          <w:sz w:val="22"/>
          <w:szCs w:val="22"/>
          <w:lang w:val="sr-Cyrl-RS" w:eastAsia="sr-Latn-RS"/>
        </w:rPr>
        <w:t>Пружалац услуге</w:t>
      </w:r>
      <w:r w:rsidRPr="000C1AAF">
        <w:rPr>
          <w:rFonts w:cs="Arial"/>
          <w:sz w:val="22"/>
          <w:szCs w:val="22"/>
          <w:lang w:eastAsia="sr-Latn-RS"/>
        </w:rPr>
        <w:t xml:space="preserve"> не испуни </w:t>
      </w:r>
      <w:r w:rsidRPr="000C1AAF">
        <w:rPr>
          <w:rFonts w:cs="Arial"/>
          <w:sz w:val="22"/>
          <w:szCs w:val="22"/>
          <w:lang w:val="sr-Cyrl-RS" w:eastAsia="sr-Latn-RS"/>
        </w:rPr>
        <w:t>било коју</w:t>
      </w:r>
      <w:r w:rsidRPr="000C1AAF">
        <w:rPr>
          <w:rFonts w:cs="Arial"/>
          <w:sz w:val="22"/>
          <w:szCs w:val="22"/>
          <w:lang w:eastAsia="sr-Latn-RS"/>
        </w:rPr>
        <w:t xml:space="preserve"> уговорн</w:t>
      </w:r>
      <w:r w:rsidRPr="000C1AAF">
        <w:rPr>
          <w:rFonts w:cs="Arial"/>
          <w:sz w:val="22"/>
          <w:szCs w:val="22"/>
          <w:lang w:val="sr-Cyrl-RS" w:eastAsia="sr-Latn-RS"/>
        </w:rPr>
        <w:t>у</w:t>
      </w:r>
      <w:r w:rsidRPr="000C1AAF">
        <w:rPr>
          <w:rFonts w:cs="Arial"/>
          <w:sz w:val="22"/>
          <w:szCs w:val="22"/>
          <w:lang w:eastAsia="sr-Latn-RS"/>
        </w:rPr>
        <w:t xml:space="preserve"> обавез</w:t>
      </w:r>
      <w:r w:rsidRPr="000C1AAF">
        <w:rPr>
          <w:rFonts w:cs="Arial"/>
          <w:sz w:val="22"/>
          <w:szCs w:val="22"/>
          <w:lang w:val="sr-Cyrl-RS" w:eastAsia="sr-Latn-RS"/>
        </w:rPr>
        <w:t xml:space="preserve">у као и у случају једностраног раскида уговора од стране </w:t>
      </w:r>
      <w:r>
        <w:rPr>
          <w:rFonts w:cs="Arial"/>
          <w:sz w:val="22"/>
          <w:szCs w:val="22"/>
          <w:lang w:val="sr-Cyrl-RS" w:eastAsia="sr-Latn-RS"/>
        </w:rPr>
        <w:t>Пружаоца услуге.</w:t>
      </w:r>
    </w:p>
    <w:p w:rsidR="00584871" w:rsidRPr="000C1AAF" w:rsidRDefault="00584871" w:rsidP="00584871">
      <w:pPr>
        <w:suppressAutoHyphens w:val="0"/>
        <w:spacing w:before="120"/>
        <w:jc w:val="both"/>
        <w:rPr>
          <w:rFonts w:cs="Arial"/>
          <w:sz w:val="22"/>
          <w:szCs w:val="22"/>
          <w:lang w:val="sr-Cyrl-RS" w:eastAsia="sr-Latn-RS"/>
        </w:rPr>
      </w:pPr>
      <w:r w:rsidRPr="000C1AAF">
        <w:rPr>
          <w:rFonts w:cs="Arial"/>
          <w:sz w:val="22"/>
          <w:szCs w:val="22"/>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584871" w:rsidRPr="000C1AAF" w:rsidRDefault="00584871" w:rsidP="00584871">
      <w:pPr>
        <w:suppressAutoHyphens w:val="0"/>
        <w:spacing w:before="120" w:after="200" w:line="276" w:lineRule="auto"/>
        <w:contextualSpacing/>
        <w:jc w:val="both"/>
        <w:rPr>
          <w:rFonts w:eastAsia="TimesNewRomanPSMT" w:cs="Arial"/>
          <w:bCs/>
          <w:iCs/>
          <w:sz w:val="22"/>
          <w:szCs w:val="22"/>
          <w:lang w:val="sr-Cyrl-RS"/>
        </w:rPr>
      </w:pPr>
      <w:r>
        <w:rPr>
          <w:rFonts w:cs="Arial"/>
          <w:sz w:val="22"/>
          <w:szCs w:val="22"/>
          <w:lang w:val="sr-Cyrl-RS" w:eastAsia="sr-Latn-RS"/>
        </w:rPr>
        <w:t>Пружалац услуге</w:t>
      </w:r>
      <w:r w:rsidRPr="000C1AAF">
        <w:rPr>
          <w:rFonts w:eastAsia="TimesNewRomanPSMT" w:cs="Arial"/>
          <w:bCs/>
          <w:iCs/>
          <w:sz w:val="22"/>
          <w:szCs w:val="22"/>
        </w:rPr>
        <w:t xml:space="preserve"> може поднети гаранцију стране банке само ако је тој банци додељен кредитни рејтинг</w:t>
      </w:r>
      <w:r w:rsidRPr="000C1AAF">
        <w:rPr>
          <w:rFonts w:eastAsia="TimesNewRomanPSMT" w:cs="Arial"/>
          <w:bCs/>
          <w:iCs/>
          <w:sz w:val="22"/>
          <w:szCs w:val="22"/>
          <w:lang w:val="sr-Cyrl-RS"/>
        </w:rPr>
        <w:t>.</w:t>
      </w:r>
    </w:p>
    <w:p w:rsidR="00584871" w:rsidRPr="000C1AAF" w:rsidRDefault="00584871" w:rsidP="00584871">
      <w:pPr>
        <w:suppressAutoHyphens w:val="0"/>
        <w:spacing w:before="120" w:after="200" w:line="276" w:lineRule="auto"/>
        <w:contextualSpacing/>
        <w:jc w:val="both"/>
        <w:rPr>
          <w:rFonts w:eastAsia="TimesNewRomanPSMT" w:cs="Arial"/>
          <w:bCs/>
          <w:iCs/>
          <w:sz w:val="22"/>
          <w:szCs w:val="22"/>
          <w:lang w:val="sr-Cyrl-RS"/>
        </w:rPr>
      </w:pPr>
      <w:r w:rsidRPr="000C1AAF">
        <w:rPr>
          <w:rFonts w:eastAsia="TimesNewRomanPSMT" w:cs="Arial"/>
          <w:bCs/>
          <w:iCs/>
          <w:sz w:val="22"/>
          <w:szCs w:val="22"/>
          <w:lang w:val="sr-Cyrl-RS"/>
        </w:rPr>
        <w:t>Банкарска гаранција мора да буде у валути понуде.</w:t>
      </w:r>
    </w:p>
    <w:p w:rsidR="00584871" w:rsidRPr="000C1AAF" w:rsidRDefault="00584871" w:rsidP="00584871">
      <w:pPr>
        <w:suppressAutoHyphens w:val="0"/>
        <w:spacing w:before="120"/>
        <w:jc w:val="both"/>
        <w:rPr>
          <w:rFonts w:eastAsia="TimesNewRomanPSMT" w:cs="Arial"/>
          <w:bCs/>
          <w:iCs/>
          <w:sz w:val="22"/>
          <w:szCs w:val="22"/>
          <w:lang w:val="sr-Cyrl-RS"/>
        </w:rPr>
      </w:pPr>
      <w:r w:rsidRPr="000C1AAF">
        <w:rPr>
          <w:rFonts w:eastAsia="TimesNewRomanPSMT" w:cs="Arial"/>
          <w:bCs/>
          <w:iCs/>
          <w:sz w:val="22"/>
          <w:szCs w:val="22"/>
          <w:lang w:val="sr-Cyrl-RS"/>
        </w:rPr>
        <w:t>На Банкарску гарнцију примењују се Једнообразна правила за гаранције на позив (URDG 758) Међународне трговинске коморе у Паризу.</w:t>
      </w:r>
    </w:p>
    <w:p w:rsidR="00584871" w:rsidRPr="000C1AAF" w:rsidRDefault="00584871" w:rsidP="00584871">
      <w:pPr>
        <w:suppressAutoHyphens w:val="0"/>
        <w:spacing w:before="120"/>
        <w:jc w:val="both"/>
        <w:rPr>
          <w:rFonts w:eastAsia="TimesNewRomanPSMT" w:cs="Arial"/>
          <w:bCs/>
          <w:iCs/>
          <w:sz w:val="22"/>
          <w:szCs w:val="22"/>
          <w:lang w:val="sr-Cyrl-RS"/>
        </w:rPr>
      </w:pPr>
      <w:r w:rsidRPr="000C1AAF">
        <w:rPr>
          <w:rFonts w:eastAsia="TimesNewRomanPSMT" w:cs="Arial"/>
          <w:bCs/>
          <w:iCs/>
          <w:sz w:val="22"/>
          <w:szCs w:val="22"/>
          <w:lang w:val="sr-Cyrl-RS"/>
        </w:rPr>
        <w:t>Банкарска гаранција се не може уступити и није преносива без сагласности уговорних страна и емисионе банке.</w:t>
      </w:r>
    </w:p>
    <w:p w:rsidR="00584871" w:rsidRPr="000628A1" w:rsidRDefault="00584871" w:rsidP="00584871">
      <w:pPr>
        <w:tabs>
          <w:tab w:val="left" w:pos="567"/>
        </w:tabs>
        <w:autoSpaceDE w:val="0"/>
        <w:jc w:val="center"/>
        <w:textAlignment w:val="auto"/>
        <w:rPr>
          <w:rFonts w:cs="Arial"/>
          <w:b/>
          <w:color w:val="000000"/>
          <w:kern w:val="0"/>
          <w:sz w:val="22"/>
          <w:szCs w:val="22"/>
          <w:highlight w:val="red"/>
        </w:rPr>
      </w:pPr>
    </w:p>
    <w:p w:rsidR="0056145D" w:rsidRPr="000628A1" w:rsidRDefault="0056145D" w:rsidP="0056145D">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56145D" w:rsidRPr="000628A1" w:rsidRDefault="0056145D" w:rsidP="0056145D">
      <w:pPr>
        <w:tabs>
          <w:tab w:val="left" w:pos="567"/>
        </w:tabs>
        <w:suppressAutoHyphens w:val="0"/>
        <w:jc w:val="both"/>
        <w:rPr>
          <w:rFonts w:cs="Arial"/>
          <w:b/>
          <w:sz w:val="22"/>
          <w:szCs w:val="22"/>
        </w:rPr>
      </w:pPr>
    </w:p>
    <w:p w:rsidR="0056145D" w:rsidRPr="0015054E" w:rsidRDefault="0056145D" w:rsidP="0056145D">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56145D" w:rsidRPr="000628A1" w:rsidRDefault="0056145D" w:rsidP="0056145D">
      <w:pPr>
        <w:suppressAutoHyphens w:val="0"/>
        <w:jc w:val="both"/>
        <w:rPr>
          <w:rFonts w:cs="Arial"/>
          <w:sz w:val="22"/>
          <w:szCs w:val="22"/>
          <w:lang w:val="sr-Cyrl-RS"/>
        </w:rPr>
      </w:pPr>
      <w:r w:rsidRPr="000628A1">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56145D" w:rsidRPr="000628A1" w:rsidRDefault="0056145D" w:rsidP="0056145D">
      <w:pPr>
        <w:suppressAutoHyphens w:val="0"/>
        <w:jc w:val="both"/>
        <w:rPr>
          <w:rFonts w:cs="Arial"/>
          <w:sz w:val="22"/>
          <w:szCs w:val="22"/>
          <w:lang w:val="sr-Cyrl-RS"/>
        </w:rPr>
      </w:pPr>
    </w:p>
    <w:p w:rsidR="0056145D" w:rsidRPr="000628A1" w:rsidRDefault="0056145D" w:rsidP="0056145D">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56145D" w:rsidRPr="000628A1" w:rsidRDefault="0056145D" w:rsidP="0056145D">
      <w:pPr>
        <w:suppressAutoHyphens w:val="0"/>
        <w:jc w:val="both"/>
        <w:rPr>
          <w:rFonts w:cs="Arial"/>
          <w:sz w:val="22"/>
          <w:szCs w:val="22"/>
          <w:lang w:val="sr-Cyrl-RS"/>
        </w:rPr>
      </w:pPr>
    </w:p>
    <w:p w:rsidR="0056145D" w:rsidRDefault="0056145D" w:rsidP="0056145D">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56145D" w:rsidRPr="000628A1" w:rsidRDefault="0056145D" w:rsidP="0056145D">
      <w:pPr>
        <w:suppressAutoHyphens w:val="0"/>
        <w:jc w:val="both"/>
        <w:rPr>
          <w:rFonts w:cs="Arial"/>
          <w:sz w:val="22"/>
          <w:szCs w:val="22"/>
        </w:rPr>
      </w:pPr>
    </w:p>
    <w:p w:rsidR="0056145D" w:rsidRPr="000628A1" w:rsidRDefault="0056145D" w:rsidP="0056145D">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56145D" w:rsidRPr="000628A1" w:rsidRDefault="0056145D" w:rsidP="0056145D">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56145D" w:rsidRPr="000628A1" w:rsidRDefault="0056145D" w:rsidP="0056145D">
      <w:pPr>
        <w:suppressAutoHyphens w:val="0"/>
        <w:jc w:val="both"/>
        <w:rPr>
          <w:rFonts w:cs="Arial"/>
          <w:sz w:val="22"/>
          <w:szCs w:val="22"/>
          <w:lang w:val="sr-Cyrl-RS"/>
        </w:rPr>
      </w:pPr>
    </w:p>
    <w:p w:rsidR="0056145D" w:rsidRPr="000628A1" w:rsidRDefault="0056145D" w:rsidP="0056145D">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56145D" w:rsidRPr="000628A1" w:rsidRDefault="0056145D" w:rsidP="0056145D">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56145D" w:rsidRPr="000628A1" w:rsidRDefault="0056145D" w:rsidP="0056145D">
      <w:pPr>
        <w:tabs>
          <w:tab w:val="left" w:pos="567"/>
        </w:tabs>
        <w:suppressAutoHyphens w:val="0"/>
        <w:ind w:left="-426" w:right="-327"/>
        <w:jc w:val="both"/>
        <w:rPr>
          <w:rFonts w:cs="Arial"/>
          <w:sz w:val="22"/>
          <w:szCs w:val="22"/>
        </w:rPr>
      </w:pPr>
    </w:p>
    <w:p w:rsidR="0056145D" w:rsidRPr="000628A1" w:rsidRDefault="0056145D" w:rsidP="0056145D">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56145D" w:rsidRPr="000628A1" w:rsidRDefault="0056145D" w:rsidP="0056145D">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56145D" w:rsidRPr="000628A1" w:rsidRDefault="0056145D" w:rsidP="0056145D">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56145D" w:rsidRPr="000628A1" w:rsidRDefault="0056145D" w:rsidP="0056145D">
      <w:pPr>
        <w:suppressAutoHyphens w:val="0"/>
        <w:jc w:val="both"/>
        <w:rPr>
          <w:rFonts w:cs="Arial"/>
          <w:sz w:val="22"/>
          <w:szCs w:val="22"/>
          <w:lang w:val="sr-Cyrl-RS"/>
        </w:rPr>
      </w:pPr>
    </w:p>
    <w:p w:rsidR="0056145D" w:rsidRPr="000628A1" w:rsidRDefault="0056145D" w:rsidP="0056145D">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56145D" w:rsidRPr="000628A1" w:rsidRDefault="0056145D" w:rsidP="0056145D">
      <w:pPr>
        <w:tabs>
          <w:tab w:val="left" w:pos="567"/>
        </w:tabs>
        <w:suppressAutoHyphens w:val="0"/>
        <w:ind w:left="-426" w:right="-327"/>
        <w:jc w:val="center"/>
        <w:rPr>
          <w:rFonts w:cs="Arial"/>
          <w:b/>
          <w:sz w:val="22"/>
          <w:szCs w:val="22"/>
        </w:rPr>
      </w:pPr>
    </w:p>
    <w:p w:rsidR="0056145D" w:rsidRPr="00932FEE" w:rsidRDefault="0056145D" w:rsidP="0056145D">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r>
        <w:rPr>
          <w:rFonts w:cs="Arial"/>
          <w:b/>
          <w:sz w:val="22"/>
          <w:szCs w:val="22"/>
          <w:lang w:val="sr-Cyrl-RS"/>
        </w:rPr>
        <w:t xml:space="preserve"> </w:t>
      </w:r>
    </w:p>
    <w:p w:rsidR="0056145D" w:rsidRPr="000628A1" w:rsidRDefault="0056145D" w:rsidP="0056145D">
      <w:pPr>
        <w:tabs>
          <w:tab w:val="left" w:pos="567"/>
        </w:tabs>
        <w:suppressAutoHyphens w:val="0"/>
        <w:ind w:left="-426" w:right="-327"/>
        <w:jc w:val="center"/>
        <w:rPr>
          <w:rFonts w:cs="Arial"/>
          <w:b/>
          <w:sz w:val="22"/>
          <w:szCs w:val="22"/>
        </w:rPr>
      </w:pPr>
    </w:p>
    <w:p w:rsidR="0056145D" w:rsidRPr="000628A1" w:rsidRDefault="0056145D" w:rsidP="0056145D">
      <w:pPr>
        <w:suppressAutoHyphens w:val="0"/>
        <w:jc w:val="both"/>
        <w:rPr>
          <w:rFonts w:cs="Arial"/>
          <w:sz w:val="22"/>
          <w:szCs w:val="22"/>
          <w:lang w:val="sr-Cyrl-RS"/>
        </w:rPr>
      </w:pPr>
      <w:r w:rsidRPr="000628A1">
        <w:rPr>
          <w:rFonts w:cs="Arial"/>
          <w:sz w:val="22"/>
          <w:szCs w:val="22"/>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услуга.</w:t>
      </w:r>
    </w:p>
    <w:p w:rsidR="0056145D" w:rsidRPr="000628A1" w:rsidRDefault="0056145D" w:rsidP="0056145D">
      <w:pPr>
        <w:suppressAutoHyphens w:val="0"/>
        <w:jc w:val="both"/>
        <w:rPr>
          <w:rFonts w:cs="Arial"/>
          <w:sz w:val="22"/>
          <w:szCs w:val="22"/>
          <w:lang w:val="sr-Cyrl-RS"/>
        </w:rPr>
      </w:pPr>
      <w:r w:rsidRPr="000628A1">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56145D" w:rsidRPr="002B756E" w:rsidRDefault="0056145D" w:rsidP="0056145D">
      <w:pPr>
        <w:tabs>
          <w:tab w:val="left" w:pos="567"/>
        </w:tabs>
        <w:autoSpaceDE w:val="0"/>
        <w:jc w:val="center"/>
        <w:textAlignment w:val="auto"/>
        <w:rPr>
          <w:rFonts w:ascii="Arial MT" w:hAnsi="Arial MT" w:cs="Arial"/>
          <w:b/>
          <w:color w:val="000000"/>
          <w:kern w:val="0"/>
          <w:sz w:val="24"/>
          <w:szCs w:val="24"/>
          <w:highlight w:val="red"/>
        </w:rPr>
      </w:pPr>
    </w:p>
    <w:p w:rsidR="0056145D" w:rsidRPr="001721AE" w:rsidRDefault="0056145D" w:rsidP="0056145D">
      <w:pPr>
        <w:suppressAutoHyphens w:val="0"/>
        <w:jc w:val="both"/>
        <w:rPr>
          <w:rFonts w:cs="Arial"/>
          <w:b/>
          <w:sz w:val="22"/>
          <w:szCs w:val="22"/>
          <w:highlight w:val="green"/>
          <w:lang w:val="sr-Cyrl-RS"/>
        </w:rPr>
      </w:pPr>
    </w:p>
    <w:p w:rsidR="0056145D" w:rsidRPr="00971903" w:rsidRDefault="0056145D" w:rsidP="0056145D">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56145D" w:rsidRPr="00971903" w:rsidRDefault="0056145D" w:rsidP="0056145D">
      <w:pPr>
        <w:suppressAutoHyphens w:val="0"/>
        <w:spacing w:before="120" w:after="120"/>
        <w:jc w:val="center"/>
        <w:rPr>
          <w:rFonts w:cs="Arial"/>
          <w:b/>
          <w:sz w:val="22"/>
          <w:szCs w:val="22"/>
          <w:lang w:val="sr-Cyrl-RS"/>
        </w:rPr>
      </w:pPr>
      <w:r w:rsidRPr="00C36433">
        <w:rPr>
          <w:rFonts w:cs="Arial"/>
          <w:b/>
          <w:sz w:val="22"/>
          <w:szCs w:val="22"/>
        </w:rPr>
        <w:lastRenderedPageBreak/>
        <w:t xml:space="preserve">Члан </w:t>
      </w:r>
      <w:r w:rsidRPr="00C36433">
        <w:rPr>
          <w:rFonts w:cs="Arial"/>
          <w:b/>
          <w:sz w:val="22"/>
          <w:szCs w:val="22"/>
          <w:lang w:val="sr-Cyrl-RS"/>
        </w:rPr>
        <w:t>18</w:t>
      </w:r>
      <w:r w:rsidRPr="00C36433">
        <w:rPr>
          <w:rFonts w:cs="Arial"/>
          <w:b/>
          <w:sz w:val="22"/>
          <w:szCs w:val="22"/>
        </w:rPr>
        <w:t>.</w:t>
      </w:r>
    </w:p>
    <w:p w:rsidR="0056145D" w:rsidRPr="00971903" w:rsidRDefault="0056145D" w:rsidP="0056145D">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56145D" w:rsidRPr="00971903" w:rsidRDefault="0056145D" w:rsidP="0056145D">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56145D" w:rsidRPr="00971903" w:rsidRDefault="0056145D" w:rsidP="0056145D">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56145D" w:rsidRPr="00971903" w:rsidRDefault="0056145D" w:rsidP="0056145D">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56145D" w:rsidRPr="00971903" w:rsidRDefault="0056145D" w:rsidP="0056145D">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56145D" w:rsidRPr="00971903" w:rsidRDefault="0056145D" w:rsidP="0056145D">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56145D" w:rsidRPr="00971903" w:rsidRDefault="0056145D" w:rsidP="0056145D">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56145D" w:rsidRPr="002B756E" w:rsidRDefault="0056145D" w:rsidP="0056145D">
      <w:pPr>
        <w:tabs>
          <w:tab w:val="left" w:pos="567"/>
        </w:tabs>
        <w:autoSpaceDE w:val="0"/>
        <w:jc w:val="center"/>
        <w:textAlignment w:val="auto"/>
        <w:rPr>
          <w:rFonts w:ascii="Arial MT" w:hAnsi="Arial MT" w:cs="Arial"/>
          <w:b/>
          <w:color w:val="000000"/>
          <w:kern w:val="0"/>
          <w:sz w:val="24"/>
          <w:szCs w:val="24"/>
          <w:highlight w:val="red"/>
        </w:rPr>
      </w:pPr>
    </w:p>
    <w:p w:rsidR="0056145D" w:rsidRPr="00433446" w:rsidRDefault="0056145D" w:rsidP="0056145D">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56145D" w:rsidRPr="00433446" w:rsidRDefault="0056145D" w:rsidP="0056145D">
      <w:pPr>
        <w:tabs>
          <w:tab w:val="left" w:pos="567"/>
        </w:tabs>
        <w:autoSpaceDE w:val="0"/>
        <w:jc w:val="center"/>
        <w:textAlignment w:val="auto"/>
        <w:rPr>
          <w:rFonts w:ascii="Arial MT" w:hAnsi="Arial MT"/>
          <w:color w:val="000000"/>
          <w:kern w:val="0"/>
          <w:sz w:val="22"/>
          <w:szCs w:val="22"/>
        </w:rPr>
      </w:pPr>
    </w:p>
    <w:p w:rsidR="0056145D" w:rsidRPr="00C36433" w:rsidRDefault="0056145D" w:rsidP="0056145D">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56145D" w:rsidRPr="00632B6A" w:rsidRDefault="0056145D" w:rsidP="0056145D">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56145D" w:rsidRDefault="0056145D" w:rsidP="0056145D">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56145D" w:rsidRPr="002B756E" w:rsidRDefault="0056145D" w:rsidP="0056145D">
      <w:pPr>
        <w:tabs>
          <w:tab w:val="left" w:pos="567"/>
        </w:tabs>
        <w:autoSpaceDE w:val="0"/>
        <w:textAlignment w:val="auto"/>
        <w:rPr>
          <w:rFonts w:cs="Arial"/>
          <w:b/>
          <w:bCs/>
          <w:kern w:val="0"/>
          <w:sz w:val="24"/>
          <w:szCs w:val="24"/>
          <w:highlight w:val="red"/>
        </w:rPr>
      </w:pPr>
    </w:p>
    <w:p w:rsidR="0056145D" w:rsidRPr="0015054E" w:rsidRDefault="0056145D" w:rsidP="0056145D">
      <w:pPr>
        <w:suppressAutoHyphens w:val="0"/>
        <w:spacing w:before="120"/>
        <w:jc w:val="both"/>
        <w:rPr>
          <w:rFonts w:cs="Arial"/>
          <w:b/>
          <w:sz w:val="22"/>
          <w:szCs w:val="22"/>
          <w:lang w:val="sr-Cyrl-RS"/>
        </w:rPr>
      </w:pPr>
      <w:r w:rsidRPr="0015054E">
        <w:rPr>
          <w:rFonts w:cs="Arial"/>
          <w:b/>
          <w:sz w:val="22"/>
          <w:szCs w:val="22"/>
          <w:lang w:val="sr-Cyrl-RS"/>
        </w:rPr>
        <w:t xml:space="preserve">ОВЛАШЋЕНИ ПРЕДСТАВНИЦИ ЗА ПРАЋЕЊЕ РЕАЛИЗАЦИЈЕ УГОВОРА </w:t>
      </w:r>
    </w:p>
    <w:p w:rsidR="0056145D" w:rsidRPr="0015054E" w:rsidRDefault="0056145D" w:rsidP="0056145D">
      <w:pPr>
        <w:suppressAutoHyphens w:val="0"/>
        <w:spacing w:before="120" w:after="120"/>
        <w:jc w:val="center"/>
        <w:rPr>
          <w:rFonts w:cs="Arial"/>
          <w:b/>
          <w:sz w:val="22"/>
          <w:szCs w:val="22"/>
        </w:rPr>
      </w:pPr>
      <w:r w:rsidRPr="0015054E">
        <w:rPr>
          <w:b/>
          <w:sz w:val="22"/>
          <w:szCs w:val="22"/>
        </w:rPr>
        <w:t xml:space="preserve">Члан </w:t>
      </w:r>
      <w:r>
        <w:rPr>
          <w:b/>
          <w:sz w:val="22"/>
          <w:szCs w:val="22"/>
          <w:lang w:val="sr-Cyrl-RS"/>
        </w:rPr>
        <w:t>20</w:t>
      </w:r>
      <w:r w:rsidRPr="0015054E">
        <w:rPr>
          <w:b/>
          <w:sz w:val="22"/>
          <w:szCs w:val="22"/>
        </w:rPr>
        <w:t>.</w:t>
      </w:r>
    </w:p>
    <w:p w:rsidR="0056145D" w:rsidRPr="0015054E" w:rsidRDefault="0056145D" w:rsidP="0056145D">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56145D" w:rsidRPr="0015054E" w:rsidRDefault="0056145D" w:rsidP="0056145D">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56145D" w:rsidRPr="0015054E" w:rsidRDefault="0056145D" w:rsidP="0056145D">
      <w:pPr>
        <w:suppressAutoHyphens w:val="0"/>
        <w:spacing w:before="120"/>
        <w:jc w:val="both"/>
        <w:rPr>
          <w:rFonts w:cs="Arial"/>
          <w:sz w:val="22"/>
          <w:szCs w:val="22"/>
          <w:lang w:val="sr-Cyrl-RS"/>
        </w:rPr>
      </w:pPr>
    </w:p>
    <w:p w:rsidR="0056145D" w:rsidRPr="0015054E" w:rsidRDefault="0056145D" w:rsidP="0056145D">
      <w:pPr>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56145D" w:rsidRPr="0015054E" w:rsidRDefault="0056145D" w:rsidP="0056145D">
      <w:pPr>
        <w:rPr>
          <w:rFonts w:cs="Arial"/>
          <w:bCs/>
          <w:sz w:val="22"/>
          <w:szCs w:val="22"/>
          <w:lang w:val="sr-Cyrl-RS"/>
        </w:rPr>
      </w:pPr>
      <w:r w:rsidRPr="0015054E">
        <w:rPr>
          <w:rFonts w:cs="Arial"/>
          <w:bCs/>
          <w:sz w:val="22"/>
          <w:szCs w:val="22"/>
          <w:lang w:val="sr-Cyrl-RS"/>
        </w:rPr>
        <w:t xml:space="preserve">                                                           </w:t>
      </w:r>
    </w:p>
    <w:p w:rsidR="0056145D" w:rsidRPr="0015054E" w:rsidRDefault="0056145D" w:rsidP="0056145D">
      <w:pPr>
        <w:suppressAutoHyphens w:val="0"/>
        <w:jc w:val="both"/>
        <w:rPr>
          <w:rFonts w:cs="Arial"/>
          <w:sz w:val="22"/>
          <w:szCs w:val="22"/>
        </w:rPr>
      </w:pPr>
      <w:r w:rsidRPr="0015054E">
        <w:rPr>
          <w:rFonts w:cs="Arial"/>
          <w:sz w:val="22"/>
          <w:szCs w:val="22"/>
        </w:rPr>
        <w:t xml:space="preserve">Овлашћења и дужности овлашћених представника  за праћење реализације овог </w:t>
      </w:r>
      <w:r w:rsidRPr="0015054E">
        <w:rPr>
          <w:rFonts w:cs="Arial"/>
          <w:sz w:val="22"/>
          <w:szCs w:val="22"/>
        </w:rPr>
        <w:lastRenderedPageBreak/>
        <w:t>Уговора су да:</w:t>
      </w:r>
    </w:p>
    <w:p w:rsidR="0056145D" w:rsidRPr="0015054E" w:rsidRDefault="0056145D" w:rsidP="0056145D">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56145D" w:rsidRPr="0015054E" w:rsidRDefault="0056145D" w:rsidP="0056145D">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56145D" w:rsidRDefault="0056145D" w:rsidP="0056145D">
      <w:pPr>
        <w:tabs>
          <w:tab w:val="left" w:pos="567"/>
        </w:tabs>
        <w:autoSpaceDE w:val="0"/>
        <w:jc w:val="both"/>
        <w:textAlignment w:val="auto"/>
        <w:rPr>
          <w:rFonts w:cs="Arial"/>
          <w:kern w:val="0"/>
          <w:sz w:val="24"/>
          <w:szCs w:val="24"/>
          <w:lang w:val="sr-Cyrl-RS"/>
        </w:rPr>
      </w:pPr>
    </w:p>
    <w:p w:rsidR="0056145D" w:rsidRPr="001C70A7" w:rsidRDefault="0056145D" w:rsidP="0056145D">
      <w:pPr>
        <w:suppressAutoHyphens w:val="0"/>
        <w:spacing w:before="120"/>
        <w:jc w:val="both"/>
        <w:rPr>
          <w:rFonts w:cs="Arial"/>
          <w:b/>
          <w:sz w:val="22"/>
          <w:szCs w:val="22"/>
        </w:rPr>
      </w:pPr>
      <w:r w:rsidRPr="001C70A7">
        <w:rPr>
          <w:rFonts w:cs="Arial"/>
          <w:b/>
          <w:sz w:val="22"/>
          <w:szCs w:val="22"/>
        </w:rPr>
        <w:t>ИЗМЕНЕ ТОКОМ ТРАЈАЊА УГОВОРА</w:t>
      </w:r>
    </w:p>
    <w:p w:rsidR="0056145D" w:rsidRPr="001C70A7" w:rsidRDefault="0056145D" w:rsidP="0056145D">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56145D" w:rsidRPr="001C70A7" w:rsidRDefault="0056145D" w:rsidP="0056145D">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56145D" w:rsidRPr="001C70A7" w:rsidRDefault="0056145D" w:rsidP="0056145D">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56145D" w:rsidRPr="001C70A7" w:rsidRDefault="0056145D" w:rsidP="0056145D">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56145D" w:rsidRDefault="0056145D" w:rsidP="0056145D">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56145D" w:rsidRPr="001C70A7" w:rsidRDefault="0056145D" w:rsidP="0056145D">
      <w:pPr>
        <w:tabs>
          <w:tab w:val="left" w:pos="567"/>
        </w:tabs>
        <w:suppressAutoHyphens w:val="0"/>
        <w:spacing w:before="120"/>
        <w:jc w:val="both"/>
        <w:rPr>
          <w:sz w:val="22"/>
          <w:szCs w:val="22"/>
        </w:rPr>
      </w:pPr>
    </w:p>
    <w:p w:rsidR="0056145D" w:rsidRPr="003F2E7C" w:rsidRDefault="0056145D" w:rsidP="0056145D">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56145D" w:rsidRPr="0015054E" w:rsidRDefault="0056145D" w:rsidP="0056145D">
      <w:pPr>
        <w:tabs>
          <w:tab w:val="left" w:pos="567"/>
        </w:tabs>
        <w:autoSpaceDE w:val="0"/>
        <w:jc w:val="center"/>
        <w:textAlignment w:val="auto"/>
        <w:rPr>
          <w:rFonts w:cs="Arial"/>
          <w:b/>
          <w:color w:val="000000"/>
          <w:kern w:val="0"/>
          <w:sz w:val="22"/>
          <w:szCs w:val="22"/>
        </w:rPr>
      </w:pPr>
    </w:p>
    <w:p w:rsidR="0056145D" w:rsidRPr="0015054E" w:rsidRDefault="0056145D" w:rsidP="0056145D">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56145D" w:rsidRPr="00971903" w:rsidRDefault="0056145D" w:rsidP="0056145D">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6145D" w:rsidRPr="00971903" w:rsidRDefault="0056145D" w:rsidP="0056145D">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56145D" w:rsidRPr="00971903" w:rsidRDefault="0056145D" w:rsidP="0056145D">
      <w:pPr>
        <w:tabs>
          <w:tab w:val="left" w:pos="1512"/>
          <w:tab w:val="left" w:pos="9090"/>
        </w:tabs>
        <w:suppressAutoHyphens w:val="0"/>
        <w:jc w:val="both"/>
        <w:rPr>
          <w:rFonts w:cs="Arial"/>
          <w:sz w:val="22"/>
          <w:szCs w:val="22"/>
        </w:rPr>
      </w:pPr>
      <w:r w:rsidRPr="00971903">
        <w:rPr>
          <w:rFonts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56145D" w:rsidRDefault="0056145D" w:rsidP="0056145D">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56145D" w:rsidRPr="00DC6C76" w:rsidRDefault="0056145D" w:rsidP="0056145D">
      <w:pPr>
        <w:tabs>
          <w:tab w:val="left" w:pos="567"/>
        </w:tabs>
        <w:autoSpaceDE w:val="0"/>
        <w:jc w:val="center"/>
        <w:textAlignment w:val="auto"/>
        <w:rPr>
          <w:rFonts w:ascii="Arial MT" w:hAnsi="Arial MT" w:cs="Arial"/>
          <w:b/>
          <w:color w:val="000000"/>
          <w:kern w:val="0"/>
          <w:sz w:val="24"/>
          <w:szCs w:val="24"/>
        </w:rPr>
      </w:pPr>
    </w:p>
    <w:p w:rsidR="0056145D" w:rsidRPr="00DC6C76" w:rsidRDefault="0056145D" w:rsidP="0056145D">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56145D" w:rsidRPr="00DC6C76" w:rsidRDefault="0056145D" w:rsidP="0056145D">
      <w:pPr>
        <w:tabs>
          <w:tab w:val="left" w:pos="567"/>
        </w:tabs>
        <w:autoSpaceDE w:val="0"/>
        <w:jc w:val="center"/>
        <w:textAlignment w:val="auto"/>
        <w:rPr>
          <w:rFonts w:cs="Arial"/>
          <w:b/>
          <w:color w:val="000000"/>
          <w:kern w:val="0"/>
          <w:sz w:val="22"/>
          <w:szCs w:val="22"/>
        </w:rPr>
      </w:pPr>
    </w:p>
    <w:p w:rsidR="0056145D" w:rsidRPr="0015054E" w:rsidRDefault="0056145D" w:rsidP="0056145D">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56145D" w:rsidRPr="0012005A" w:rsidRDefault="0056145D" w:rsidP="0056145D">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56145D" w:rsidRPr="0012005A" w:rsidRDefault="0056145D" w:rsidP="0056145D">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56145D" w:rsidRPr="0012005A" w:rsidRDefault="0056145D" w:rsidP="0056145D">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6145D" w:rsidRDefault="0056145D" w:rsidP="0056145D">
      <w:pPr>
        <w:pStyle w:val="KDParagraf"/>
        <w:spacing w:before="0"/>
        <w:rPr>
          <w:rFonts w:cs="Arial"/>
          <w:highlight w:val="red"/>
          <w:lang w:val="sr-Cyrl-RS"/>
        </w:rPr>
      </w:pPr>
    </w:p>
    <w:p w:rsidR="0056145D" w:rsidRPr="0012005A" w:rsidRDefault="0056145D" w:rsidP="0056145D">
      <w:pPr>
        <w:suppressAutoHyphens w:val="0"/>
        <w:spacing w:before="120"/>
        <w:rPr>
          <w:rFonts w:cs="Arial"/>
          <w:b/>
          <w:sz w:val="22"/>
          <w:szCs w:val="22"/>
        </w:rPr>
      </w:pPr>
      <w:r w:rsidRPr="0012005A">
        <w:rPr>
          <w:rFonts w:cs="Arial"/>
          <w:b/>
          <w:sz w:val="22"/>
          <w:szCs w:val="22"/>
        </w:rPr>
        <w:t>РАСКИД УГОВОРА</w:t>
      </w:r>
    </w:p>
    <w:p w:rsidR="0056145D" w:rsidRPr="0012005A" w:rsidRDefault="0056145D" w:rsidP="0056145D">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56145D" w:rsidRPr="0012005A" w:rsidRDefault="0056145D" w:rsidP="0056145D">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56145D" w:rsidRPr="0012005A" w:rsidRDefault="0056145D" w:rsidP="0056145D">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6145D" w:rsidRPr="0012005A" w:rsidRDefault="0056145D" w:rsidP="0056145D">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56145D" w:rsidRPr="002B756E" w:rsidRDefault="0056145D" w:rsidP="0056145D">
      <w:pPr>
        <w:tabs>
          <w:tab w:val="left" w:pos="567"/>
        </w:tabs>
        <w:autoSpaceDE w:val="0"/>
        <w:jc w:val="center"/>
        <w:textAlignment w:val="auto"/>
        <w:rPr>
          <w:rFonts w:ascii="Arial MT" w:hAnsi="Arial MT" w:cs="Arial"/>
          <w:b/>
          <w:color w:val="000000"/>
          <w:kern w:val="0"/>
          <w:sz w:val="24"/>
          <w:szCs w:val="24"/>
          <w:highlight w:val="red"/>
        </w:rPr>
      </w:pPr>
    </w:p>
    <w:p w:rsidR="0056145D" w:rsidRPr="00271DDB" w:rsidRDefault="0056145D" w:rsidP="0056145D">
      <w:pPr>
        <w:suppressAutoHyphens w:val="0"/>
        <w:spacing w:before="120"/>
        <w:jc w:val="both"/>
        <w:rPr>
          <w:rFonts w:cs="Arial"/>
          <w:b/>
          <w:sz w:val="22"/>
          <w:szCs w:val="22"/>
          <w:lang w:val="sr-Cyrl-RS"/>
        </w:rPr>
      </w:pPr>
      <w:r w:rsidRPr="00271DDB">
        <w:rPr>
          <w:rFonts w:cs="Arial"/>
          <w:b/>
          <w:sz w:val="22"/>
          <w:szCs w:val="22"/>
        </w:rPr>
        <w:t>ЗАВРШНЕ ОДРЕДБЕ</w:t>
      </w:r>
    </w:p>
    <w:p w:rsidR="0056145D" w:rsidRPr="00271DDB" w:rsidRDefault="0056145D" w:rsidP="0056145D">
      <w:pPr>
        <w:suppressAutoHyphens w:val="0"/>
        <w:jc w:val="center"/>
        <w:rPr>
          <w:rFonts w:cs="Arial"/>
          <w:b/>
          <w:sz w:val="22"/>
          <w:szCs w:val="22"/>
          <w:lang w:val="sr-Cyrl-RS"/>
        </w:rPr>
      </w:pPr>
      <w:r>
        <w:rPr>
          <w:rFonts w:cs="Arial"/>
          <w:b/>
          <w:sz w:val="22"/>
          <w:szCs w:val="22"/>
          <w:lang w:val="sr-Cyrl-RS"/>
        </w:rPr>
        <w:t>Члан 25</w:t>
      </w:r>
      <w:r w:rsidRPr="00A005F7">
        <w:rPr>
          <w:rFonts w:cs="Arial"/>
          <w:b/>
          <w:sz w:val="22"/>
          <w:szCs w:val="22"/>
          <w:lang w:val="sr-Cyrl-RS"/>
        </w:rPr>
        <w:t>.</w:t>
      </w:r>
    </w:p>
    <w:p w:rsidR="0056145D" w:rsidRPr="00271DDB" w:rsidRDefault="0056145D" w:rsidP="0056145D">
      <w:pPr>
        <w:suppressAutoHyphens w:val="0"/>
        <w:spacing w:before="120"/>
        <w:jc w:val="both"/>
        <w:rPr>
          <w:rFonts w:eastAsia="Calibri" w:cs="Arial"/>
          <w:noProof/>
          <w:sz w:val="22"/>
          <w:szCs w:val="22"/>
        </w:rPr>
      </w:pPr>
      <w:r w:rsidRPr="00271DDB">
        <w:rPr>
          <w:rFonts w:eastAsia="Calibri" w:cs="Arial"/>
          <w:noProof/>
          <w:sz w:val="22"/>
          <w:szCs w:val="22"/>
          <w:lang w:val="sr-Cyrl-RS"/>
        </w:rPr>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56145D" w:rsidRPr="00271DDB" w:rsidRDefault="0056145D" w:rsidP="0056145D">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56145D" w:rsidRPr="00271DDB" w:rsidRDefault="0056145D" w:rsidP="0056145D">
      <w:pPr>
        <w:suppressAutoHyphens w:val="0"/>
        <w:spacing w:before="120" w:after="120"/>
        <w:jc w:val="center"/>
        <w:rPr>
          <w:b/>
          <w:sz w:val="22"/>
          <w:szCs w:val="22"/>
          <w:lang w:val="sr-Cyrl-RS"/>
        </w:rPr>
      </w:pPr>
      <w:r w:rsidRPr="00271DDB">
        <w:rPr>
          <w:b/>
          <w:sz w:val="22"/>
          <w:szCs w:val="22"/>
        </w:rPr>
        <w:t xml:space="preserve">Члан </w:t>
      </w:r>
      <w:r>
        <w:rPr>
          <w:b/>
          <w:sz w:val="22"/>
          <w:szCs w:val="22"/>
          <w:lang w:val="sr-Cyrl-RS"/>
        </w:rPr>
        <w:t>26</w:t>
      </w:r>
      <w:r w:rsidRPr="00271DDB">
        <w:rPr>
          <w:b/>
          <w:sz w:val="22"/>
          <w:szCs w:val="22"/>
        </w:rPr>
        <w:t>.</w:t>
      </w:r>
    </w:p>
    <w:p w:rsidR="0056145D" w:rsidRPr="00271DDB" w:rsidRDefault="0056145D" w:rsidP="0056145D">
      <w:pPr>
        <w:tabs>
          <w:tab w:val="left" w:pos="9090"/>
        </w:tabs>
        <w:suppressAutoHyphens w:val="0"/>
        <w:spacing w:before="120"/>
        <w:jc w:val="both"/>
        <w:rPr>
          <w:rFonts w:cs="Arial"/>
          <w:sz w:val="22"/>
          <w:szCs w:val="22"/>
          <w:lang w:val="sr-Cyrl-RS"/>
        </w:rPr>
      </w:pPr>
      <w:r w:rsidRPr="00271DDB">
        <w:rPr>
          <w:rFonts w:cs="Arial"/>
          <w:sz w:val="22"/>
          <w:szCs w:val="22"/>
        </w:rPr>
        <w:lastRenderedPageBreak/>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56145D" w:rsidRDefault="0056145D" w:rsidP="0056145D">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56145D" w:rsidRPr="00271DDB" w:rsidRDefault="0056145D" w:rsidP="0056145D">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56145D" w:rsidRPr="00271DDB" w:rsidRDefault="0056145D" w:rsidP="0056145D">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56145D" w:rsidRPr="00271DDB" w:rsidRDefault="0056145D" w:rsidP="0056145D">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56145D" w:rsidRPr="00271DDB" w:rsidRDefault="0056145D" w:rsidP="0056145D">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56145D" w:rsidRPr="00271DDB" w:rsidRDefault="0056145D" w:rsidP="0056145D">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56145D" w:rsidRDefault="0056145D" w:rsidP="0056145D">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6145D" w:rsidRPr="00271DDB" w:rsidRDefault="0056145D" w:rsidP="0056145D">
      <w:pPr>
        <w:tabs>
          <w:tab w:val="left" w:pos="9090"/>
        </w:tabs>
        <w:suppressAutoHyphens w:val="0"/>
        <w:jc w:val="both"/>
        <w:rPr>
          <w:rFonts w:cs="Arial"/>
          <w:sz w:val="22"/>
          <w:szCs w:val="22"/>
        </w:rPr>
      </w:pPr>
    </w:p>
    <w:p w:rsidR="0056145D" w:rsidRDefault="0056145D" w:rsidP="0056145D">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56145D" w:rsidRPr="00271DDB" w:rsidRDefault="0056145D" w:rsidP="0056145D">
      <w:pPr>
        <w:tabs>
          <w:tab w:val="left" w:pos="9090"/>
        </w:tabs>
        <w:suppressAutoHyphens w:val="0"/>
        <w:jc w:val="center"/>
        <w:rPr>
          <w:rFonts w:cs="Arial"/>
          <w:b/>
          <w:sz w:val="22"/>
          <w:szCs w:val="22"/>
        </w:rPr>
      </w:pPr>
    </w:p>
    <w:p w:rsidR="0056145D" w:rsidRPr="00271DDB" w:rsidRDefault="0056145D" w:rsidP="0056145D">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56145D" w:rsidRPr="00271DDB" w:rsidRDefault="0056145D" w:rsidP="0056145D">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56145D" w:rsidRPr="00271DDB" w:rsidRDefault="0056145D" w:rsidP="0056145D">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 xml:space="preserve">. </w:t>
      </w:r>
    </w:p>
    <w:p w:rsidR="0056145D" w:rsidRPr="00271DDB" w:rsidRDefault="0056145D" w:rsidP="0056145D">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56145D" w:rsidRPr="00271DDB" w:rsidRDefault="0056145D" w:rsidP="0056145D">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56145D" w:rsidRPr="00271DDB" w:rsidRDefault="0056145D" w:rsidP="0056145D">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56145D" w:rsidRPr="00271DDB" w:rsidRDefault="0056145D" w:rsidP="0056145D">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56145D" w:rsidRPr="00271DDB" w:rsidRDefault="0056145D" w:rsidP="0056145D">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Pr>
          <w:rFonts w:eastAsia="Calibri" w:cs="Arial"/>
          <w:sz w:val="22"/>
          <w:szCs w:val="22"/>
          <w:lang w:val="sr-Cyrl-RS"/>
        </w:rPr>
        <w:t xml:space="preserve"> </w:t>
      </w:r>
    </w:p>
    <w:p w:rsidR="0056145D" w:rsidRDefault="0056145D" w:rsidP="0056145D">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56145D" w:rsidRPr="00271DDB" w:rsidRDefault="0056145D" w:rsidP="0056145D">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56145D" w:rsidRPr="00271DDB" w:rsidRDefault="0056145D" w:rsidP="0056145D">
      <w:pPr>
        <w:tabs>
          <w:tab w:val="left" w:pos="9090"/>
        </w:tabs>
        <w:suppressAutoHyphens w:val="0"/>
        <w:spacing w:before="120" w:after="200" w:line="276" w:lineRule="auto"/>
        <w:ind w:left="720"/>
        <w:contextualSpacing/>
        <w:jc w:val="both"/>
        <w:rPr>
          <w:rFonts w:eastAsia="Calibri" w:cs="Arial"/>
          <w:sz w:val="22"/>
          <w:szCs w:val="22"/>
          <w:lang w:val="sr-Cyrl-RS"/>
        </w:rPr>
      </w:pPr>
    </w:p>
    <w:p w:rsidR="0056145D" w:rsidRPr="00271DDB" w:rsidRDefault="0056145D" w:rsidP="0056145D">
      <w:pPr>
        <w:suppressAutoHyphens w:val="0"/>
        <w:spacing w:before="120" w:after="120"/>
        <w:jc w:val="center"/>
        <w:rPr>
          <w:rFonts w:cs="Arial"/>
          <w:b/>
          <w:sz w:val="22"/>
          <w:szCs w:val="22"/>
          <w:lang w:val="sr-Cyrl-RS"/>
        </w:rPr>
      </w:pPr>
      <w:r w:rsidRPr="00271DDB">
        <w:rPr>
          <w:rFonts w:cs="Arial"/>
          <w:b/>
          <w:sz w:val="22"/>
          <w:szCs w:val="22"/>
        </w:rPr>
        <w:t xml:space="preserve">Члан </w:t>
      </w:r>
      <w:r>
        <w:rPr>
          <w:rFonts w:cs="Arial"/>
          <w:b/>
          <w:sz w:val="22"/>
          <w:szCs w:val="22"/>
          <w:lang w:val="sr-Cyrl-RS"/>
        </w:rPr>
        <w:t>32</w:t>
      </w:r>
      <w:r w:rsidRPr="00271DDB">
        <w:rPr>
          <w:rFonts w:cs="Arial"/>
          <w:b/>
          <w:sz w:val="22"/>
          <w:szCs w:val="22"/>
        </w:rPr>
        <w:t>.</w:t>
      </w:r>
    </w:p>
    <w:p w:rsidR="0056145D" w:rsidRPr="00271DDB" w:rsidRDefault="0056145D" w:rsidP="0056145D">
      <w:pPr>
        <w:tabs>
          <w:tab w:val="left" w:pos="567"/>
        </w:tabs>
        <w:suppressAutoHyphens w:val="0"/>
        <w:jc w:val="both"/>
        <w:rPr>
          <w:rFonts w:cs="Arial"/>
          <w:sz w:val="22"/>
          <w:szCs w:val="22"/>
          <w:lang w:val="sr-Cyrl-RS"/>
        </w:rPr>
      </w:pPr>
      <w:r w:rsidRPr="00271DDB">
        <w:rPr>
          <w:rFonts w:cs="Arial"/>
          <w:sz w:val="22"/>
          <w:szCs w:val="22"/>
          <w:lang w:val="sr-Cyrl-RS"/>
        </w:rPr>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56145D" w:rsidRPr="00271DDB" w:rsidRDefault="0056145D" w:rsidP="0056145D">
      <w:pPr>
        <w:tabs>
          <w:tab w:val="left" w:pos="567"/>
        </w:tabs>
        <w:suppressAutoHyphens w:val="0"/>
        <w:jc w:val="both"/>
        <w:rPr>
          <w:rFonts w:cs="Arial"/>
          <w:sz w:val="22"/>
          <w:szCs w:val="22"/>
          <w:lang w:val="sr-Cyrl-BA"/>
        </w:rPr>
      </w:pPr>
    </w:p>
    <w:p w:rsidR="0056145D" w:rsidRDefault="0056145D" w:rsidP="0056145D">
      <w:pPr>
        <w:tabs>
          <w:tab w:val="left" w:pos="567"/>
        </w:tabs>
        <w:suppressAutoHyphens w:val="0"/>
        <w:jc w:val="both"/>
        <w:rPr>
          <w:rFonts w:cs="Arial"/>
          <w:sz w:val="22"/>
          <w:szCs w:val="22"/>
          <w:highlight w:val="green"/>
          <w:lang w:val="sr-Cyrl-BA"/>
        </w:rPr>
      </w:pPr>
    </w:p>
    <w:p w:rsidR="0056145D" w:rsidRPr="00903DFB" w:rsidRDefault="0056145D" w:rsidP="0056145D">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56145D" w:rsidRPr="00903DFB" w:rsidRDefault="0056145D" w:rsidP="0056145D">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56145D" w:rsidRPr="00903DFB" w:rsidRDefault="0056145D" w:rsidP="0056145D">
      <w:pPr>
        <w:suppressAutoHyphens w:val="0"/>
        <w:jc w:val="both"/>
        <w:rPr>
          <w:rFonts w:eastAsia="Calibri" w:cs="Arial"/>
          <w:sz w:val="22"/>
          <w:szCs w:val="22"/>
          <w:lang w:val="ru-RU"/>
        </w:rPr>
      </w:pPr>
      <w:r>
        <w:rPr>
          <w:rFonts w:eastAsia="Calibri" w:cs="Arial"/>
          <w:sz w:val="22"/>
          <w:szCs w:val="22"/>
          <w:lang w:val="ru-RU"/>
        </w:rPr>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56145D" w:rsidRPr="00903DFB" w:rsidRDefault="0056145D" w:rsidP="0056145D">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56145D" w:rsidRPr="00903DFB" w:rsidRDefault="0056145D" w:rsidP="0056145D">
      <w:pPr>
        <w:suppressAutoHyphens w:val="0"/>
        <w:jc w:val="both"/>
        <w:rPr>
          <w:rFonts w:eastAsia="Calibri" w:cs="Arial"/>
          <w:sz w:val="22"/>
          <w:szCs w:val="22"/>
          <w:lang w:val="ru-RU"/>
        </w:rPr>
      </w:pPr>
    </w:p>
    <w:p w:rsidR="0056145D" w:rsidRPr="00903DFB" w:rsidRDefault="0056145D" w:rsidP="0056145D">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56145D" w:rsidRPr="00903DFB" w:rsidRDefault="0056145D" w:rsidP="0056145D">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56145D" w:rsidRDefault="0056145D" w:rsidP="0056145D">
      <w:pPr>
        <w:suppressAutoHyphens w:val="0"/>
        <w:spacing w:before="120"/>
        <w:jc w:val="both"/>
        <w:rPr>
          <w:rFonts w:eastAsia="Calibri" w:cs="Arial"/>
          <w:i/>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56145D" w:rsidRDefault="0056145D" w:rsidP="0056145D">
      <w:pPr>
        <w:suppressAutoHyphens w:val="0"/>
        <w:spacing w:before="120"/>
        <w:jc w:val="both"/>
        <w:rPr>
          <w:rFonts w:eastAsia="Calibri" w:cs="Arial"/>
          <w:i/>
          <w:sz w:val="22"/>
          <w:szCs w:val="22"/>
          <w:lang w:val="ru-RU"/>
        </w:rPr>
      </w:pPr>
    </w:p>
    <w:p w:rsidR="0056145D" w:rsidRDefault="0056145D" w:rsidP="0056145D">
      <w:pPr>
        <w:suppressAutoHyphens w:val="0"/>
        <w:spacing w:before="120"/>
        <w:jc w:val="both"/>
        <w:rPr>
          <w:rFonts w:eastAsia="Calibri" w:cs="Arial"/>
          <w:i/>
          <w:sz w:val="22"/>
          <w:szCs w:val="22"/>
          <w:lang w:val="ru-RU"/>
        </w:rPr>
      </w:pPr>
    </w:p>
    <w:p w:rsidR="0056145D" w:rsidRDefault="0056145D" w:rsidP="0056145D">
      <w:pPr>
        <w:suppressAutoHyphens w:val="0"/>
        <w:spacing w:before="120"/>
        <w:jc w:val="both"/>
        <w:rPr>
          <w:rFonts w:eastAsia="Calibri" w:cs="Arial"/>
          <w:i/>
          <w:sz w:val="22"/>
          <w:szCs w:val="22"/>
          <w:lang w:val="ru-RU"/>
        </w:rPr>
      </w:pPr>
    </w:p>
    <w:p w:rsidR="0056145D" w:rsidRDefault="0056145D" w:rsidP="0056145D">
      <w:pPr>
        <w:suppressAutoHyphens w:val="0"/>
        <w:spacing w:before="120"/>
        <w:jc w:val="both"/>
        <w:rPr>
          <w:rFonts w:eastAsia="Calibri" w:cs="Arial"/>
          <w:i/>
          <w:sz w:val="22"/>
          <w:szCs w:val="22"/>
          <w:lang w:val="ru-RU"/>
        </w:rPr>
      </w:pPr>
    </w:p>
    <w:p w:rsidR="0056145D" w:rsidRDefault="0056145D" w:rsidP="0056145D">
      <w:pPr>
        <w:suppressAutoHyphens w:val="0"/>
        <w:spacing w:before="120"/>
        <w:jc w:val="both"/>
        <w:rPr>
          <w:rFonts w:eastAsia="Calibri" w:cs="Arial"/>
          <w:i/>
          <w:sz w:val="22"/>
          <w:szCs w:val="22"/>
          <w:lang w:val="ru-RU"/>
        </w:rPr>
      </w:pPr>
    </w:p>
    <w:p w:rsidR="0056145D" w:rsidRDefault="0056145D" w:rsidP="0056145D">
      <w:pPr>
        <w:suppressAutoHyphens w:val="0"/>
        <w:spacing w:before="120"/>
        <w:jc w:val="both"/>
        <w:rPr>
          <w:rFonts w:eastAsia="Calibri" w:cs="Arial"/>
          <w:i/>
          <w:sz w:val="22"/>
          <w:szCs w:val="22"/>
          <w:lang w:val="ru-RU"/>
        </w:rPr>
      </w:pPr>
    </w:p>
    <w:p w:rsidR="0056145D" w:rsidRDefault="0056145D" w:rsidP="0056145D">
      <w:pPr>
        <w:suppressAutoHyphens w:val="0"/>
        <w:spacing w:before="120"/>
        <w:jc w:val="both"/>
        <w:rPr>
          <w:rFonts w:eastAsia="Calibri" w:cs="Arial"/>
          <w:i/>
          <w:sz w:val="22"/>
          <w:szCs w:val="22"/>
          <w:lang w:val="ru-RU"/>
        </w:rPr>
      </w:pPr>
    </w:p>
    <w:p w:rsidR="0056145D" w:rsidRDefault="0056145D" w:rsidP="0056145D">
      <w:pPr>
        <w:suppressAutoHyphens w:val="0"/>
        <w:spacing w:before="120"/>
        <w:jc w:val="both"/>
        <w:rPr>
          <w:rFonts w:eastAsia="Calibri" w:cs="Arial"/>
          <w:i/>
          <w:sz w:val="22"/>
          <w:szCs w:val="22"/>
          <w:lang w:val="ru-RU"/>
        </w:rPr>
      </w:pPr>
    </w:p>
    <w:p w:rsidR="0056145D" w:rsidRPr="0056145D" w:rsidRDefault="0056145D" w:rsidP="00932FEE">
      <w:pPr>
        <w:suppressAutoHyphens w:val="0"/>
        <w:spacing w:before="120"/>
        <w:jc w:val="both"/>
        <w:rPr>
          <w:rFonts w:eastAsia="Calibri" w:cs="Arial"/>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i/>
          <w:sz w:val="22"/>
          <w:szCs w:val="22"/>
          <w:lang w:val="ru-RU"/>
        </w:rPr>
      </w:pPr>
    </w:p>
    <w:p w:rsidR="0056145D" w:rsidRDefault="0056145D" w:rsidP="00932FEE">
      <w:pPr>
        <w:suppressAutoHyphens w:val="0"/>
        <w:spacing w:before="120"/>
        <w:jc w:val="both"/>
        <w:rPr>
          <w:rFonts w:eastAsia="Calibri" w:cs="Arial"/>
          <w:sz w:val="22"/>
          <w:szCs w:val="22"/>
          <w:lang w:val="ru-RU"/>
        </w:rPr>
      </w:pPr>
    </w:p>
    <w:p w:rsidR="001B70E2" w:rsidRDefault="001B70E2" w:rsidP="00932FEE">
      <w:pPr>
        <w:suppressAutoHyphens w:val="0"/>
        <w:spacing w:before="120"/>
        <w:jc w:val="both"/>
        <w:rPr>
          <w:rFonts w:eastAsia="Calibri" w:cs="Arial"/>
          <w:sz w:val="22"/>
          <w:szCs w:val="22"/>
          <w:lang w:val="ru-RU"/>
        </w:rPr>
      </w:pPr>
    </w:p>
    <w:p w:rsidR="001B70E2" w:rsidRDefault="001B70E2" w:rsidP="00932FEE">
      <w:pPr>
        <w:suppressAutoHyphens w:val="0"/>
        <w:spacing w:before="120"/>
        <w:jc w:val="both"/>
        <w:rPr>
          <w:rFonts w:eastAsia="Calibri" w:cs="Arial"/>
          <w:sz w:val="22"/>
          <w:szCs w:val="22"/>
          <w:lang w:val="ru-RU"/>
        </w:rPr>
      </w:pPr>
    </w:p>
    <w:p w:rsidR="001B70E2" w:rsidRDefault="001B70E2" w:rsidP="00932FEE">
      <w:pPr>
        <w:suppressAutoHyphens w:val="0"/>
        <w:spacing w:before="120"/>
        <w:jc w:val="both"/>
        <w:rPr>
          <w:rFonts w:eastAsia="Calibri" w:cs="Arial"/>
          <w:sz w:val="22"/>
          <w:szCs w:val="22"/>
          <w:lang w:val="ru-RU"/>
        </w:rPr>
      </w:pPr>
    </w:p>
    <w:p w:rsidR="001B70E2" w:rsidRDefault="001B70E2" w:rsidP="00932FEE">
      <w:pPr>
        <w:suppressAutoHyphens w:val="0"/>
        <w:spacing w:before="120"/>
        <w:jc w:val="both"/>
        <w:rPr>
          <w:rFonts w:eastAsia="Calibri" w:cs="Arial"/>
          <w:sz w:val="22"/>
          <w:szCs w:val="22"/>
          <w:lang w:val="ru-RU"/>
        </w:rPr>
      </w:pPr>
    </w:p>
    <w:p w:rsidR="001B70E2" w:rsidRDefault="001B70E2" w:rsidP="00932FEE">
      <w:pPr>
        <w:suppressAutoHyphens w:val="0"/>
        <w:spacing w:before="120"/>
        <w:jc w:val="both"/>
        <w:rPr>
          <w:rFonts w:eastAsia="Calibri" w:cs="Arial"/>
          <w:sz w:val="22"/>
          <w:szCs w:val="22"/>
          <w:lang w:val="ru-RU"/>
        </w:rPr>
      </w:pPr>
    </w:p>
    <w:p w:rsidR="001B70E2" w:rsidRDefault="001B70E2" w:rsidP="00932FEE">
      <w:pPr>
        <w:suppressAutoHyphens w:val="0"/>
        <w:spacing w:before="120"/>
        <w:jc w:val="both"/>
        <w:rPr>
          <w:rFonts w:eastAsia="Calibri" w:cs="Arial"/>
          <w:sz w:val="22"/>
          <w:szCs w:val="22"/>
          <w:lang w:val="ru-RU"/>
        </w:rPr>
      </w:pPr>
    </w:p>
    <w:p w:rsidR="004E1735" w:rsidRDefault="004E1735" w:rsidP="00932FEE">
      <w:pPr>
        <w:suppressAutoHyphens w:val="0"/>
        <w:spacing w:before="120"/>
        <w:jc w:val="both"/>
        <w:rPr>
          <w:rFonts w:eastAsia="Calibri" w:cs="Arial"/>
          <w:sz w:val="22"/>
          <w:szCs w:val="22"/>
          <w:lang w:val="ru-RU"/>
        </w:rPr>
      </w:pPr>
    </w:p>
    <w:p w:rsidR="004E1735" w:rsidRDefault="004E1735" w:rsidP="00932FEE">
      <w:pPr>
        <w:suppressAutoHyphens w:val="0"/>
        <w:spacing w:before="120"/>
        <w:jc w:val="both"/>
        <w:rPr>
          <w:rFonts w:eastAsia="Calibri" w:cs="Arial"/>
          <w:sz w:val="22"/>
          <w:szCs w:val="22"/>
          <w:lang w:val="ru-RU"/>
        </w:rPr>
      </w:pPr>
    </w:p>
    <w:p w:rsidR="004E1735" w:rsidRDefault="004E1735" w:rsidP="00932FEE">
      <w:pPr>
        <w:suppressAutoHyphens w:val="0"/>
        <w:spacing w:before="120"/>
        <w:jc w:val="both"/>
        <w:rPr>
          <w:rFonts w:eastAsia="Calibri" w:cs="Arial"/>
          <w:sz w:val="22"/>
          <w:szCs w:val="22"/>
          <w:lang w:val="ru-RU"/>
        </w:rPr>
      </w:pPr>
    </w:p>
    <w:p w:rsidR="004E1735" w:rsidRDefault="004E1735" w:rsidP="00932FEE">
      <w:pPr>
        <w:suppressAutoHyphens w:val="0"/>
        <w:spacing w:before="120"/>
        <w:jc w:val="both"/>
        <w:rPr>
          <w:rFonts w:eastAsia="Calibri" w:cs="Arial"/>
          <w:sz w:val="22"/>
          <w:szCs w:val="22"/>
          <w:lang w:val="ru-RU"/>
        </w:rPr>
      </w:pPr>
    </w:p>
    <w:p w:rsidR="004E1735" w:rsidRDefault="004E1735" w:rsidP="00932FEE">
      <w:pPr>
        <w:suppressAutoHyphens w:val="0"/>
        <w:spacing w:before="120"/>
        <w:jc w:val="both"/>
        <w:rPr>
          <w:rFonts w:eastAsia="Calibri" w:cs="Arial"/>
          <w:sz w:val="22"/>
          <w:szCs w:val="22"/>
          <w:lang w:val="ru-RU"/>
        </w:rPr>
      </w:pPr>
    </w:p>
    <w:p w:rsidR="004E1735" w:rsidRDefault="004E1735" w:rsidP="00932FEE">
      <w:pPr>
        <w:suppressAutoHyphens w:val="0"/>
        <w:spacing w:before="120"/>
        <w:jc w:val="both"/>
        <w:rPr>
          <w:rFonts w:eastAsia="Calibri" w:cs="Arial"/>
          <w:sz w:val="22"/>
          <w:szCs w:val="22"/>
          <w:lang w:val="ru-RU"/>
        </w:rPr>
      </w:pPr>
    </w:p>
    <w:p w:rsidR="004E1735" w:rsidRDefault="004E1735" w:rsidP="00932FEE">
      <w:pPr>
        <w:suppressAutoHyphens w:val="0"/>
        <w:spacing w:before="120"/>
        <w:jc w:val="both"/>
        <w:rPr>
          <w:rFonts w:eastAsia="Calibri" w:cs="Arial"/>
          <w:sz w:val="22"/>
          <w:szCs w:val="22"/>
          <w:lang w:val="ru-RU"/>
        </w:rPr>
      </w:pPr>
    </w:p>
    <w:p w:rsidR="00CB6E5E" w:rsidRDefault="00CB6E5E" w:rsidP="00932FEE">
      <w:pPr>
        <w:suppressAutoHyphens w:val="0"/>
        <w:spacing w:before="120"/>
        <w:jc w:val="both"/>
        <w:rPr>
          <w:rFonts w:eastAsia="Calibri" w:cs="Arial"/>
          <w:sz w:val="22"/>
          <w:szCs w:val="22"/>
          <w:lang w:val="ru-RU"/>
        </w:rPr>
      </w:pPr>
    </w:p>
    <w:p w:rsidR="00CB6E5E" w:rsidRDefault="00CB6E5E" w:rsidP="00932FEE">
      <w:pPr>
        <w:suppressAutoHyphens w:val="0"/>
        <w:spacing w:before="120"/>
        <w:jc w:val="both"/>
        <w:rPr>
          <w:rFonts w:eastAsia="Calibri" w:cs="Arial"/>
          <w:sz w:val="22"/>
          <w:szCs w:val="22"/>
          <w:lang w:val="ru-RU"/>
        </w:rPr>
      </w:pPr>
    </w:p>
    <w:p w:rsidR="001B70E2" w:rsidRDefault="001B70E2" w:rsidP="00932FEE">
      <w:pPr>
        <w:suppressAutoHyphens w:val="0"/>
        <w:spacing w:before="120"/>
        <w:jc w:val="both"/>
        <w:rPr>
          <w:rFonts w:eastAsia="Calibri" w:cs="Arial"/>
          <w:sz w:val="22"/>
          <w:szCs w:val="22"/>
          <w:lang w:val="ru-RU"/>
        </w:rPr>
      </w:pPr>
    </w:p>
    <w:p w:rsidR="001B70E2" w:rsidRDefault="001B70E2" w:rsidP="00932FEE">
      <w:pPr>
        <w:suppressAutoHyphens w:val="0"/>
        <w:spacing w:before="120"/>
        <w:jc w:val="both"/>
        <w:rPr>
          <w:rFonts w:eastAsia="Calibri" w:cs="Arial"/>
          <w:sz w:val="22"/>
          <w:szCs w:val="22"/>
          <w:lang w:val="ru-RU"/>
        </w:rPr>
      </w:pPr>
    </w:p>
    <w:p w:rsidR="001B70E2" w:rsidRPr="004C39D9" w:rsidRDefault="001B70E2" w:rsidP="001B70E2">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10</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1B70E2" w:rsidRPr="002B756E" w:rsidRDefault="001B70E2" w:rsidP="001B70E2">
      <w:pPr>
        <w:tabs>
          <w:tab w:val="left" w:pos="567"/>
        </w:tabs>
        <w:autoSpaceDE w:val="0"/>
        <w:jc w:val="both"/>
        <w:textAlignment w:val="auto"/>
        <w:rPr>
          <w:rFonts w:ascii="Arial MT" w:hAnsi="Arial MT"/>
          <w:color w:val="000000"/>
          <w:kern w:val="0"/>
          <w:sz w:val="24"/>
          <w:szCs w:val="24"/>
          <w:highlight w:val="red"/>
        </w:rPr>
      </w:pPr>
    </w:p>
    <w:p w:rsidR="001B70E2" w:rsidRPr="00903DFB" w:rsidRDefault="001B70E2" w:rsidP="001B70E2">
      <w:pPr>
        <w:suppressAutoHyphens w:val="0"/>
        <w:ind w:left="-425" w:right="-329"/>
        <w:contextualSpacing/>
        <w:jc w:val="both"/>
        <w:rPr>
          <w:b/>
          <w:sz w:val="22"/>
          <w:szCs w:val="22"/>
          <w:lang w:val="ru-RU"/>
        </w:rPr>
      </w:pPr>
      <w:r w:rsidRPr="00903DFB">
        <w:rPr>
          <w:b/>
          <w:sz w:val="22"/>
          <w:szCs w:val="22"/>
          <w:lang w:val="ru-RU"/>
        </w:rPr>
        <w:t>Уговорне стране:</w:t>
      </w:r>
    </w:p>
    <w:p w:rsidR="001B70E2" w:rsidRPr="00903DFB" w:rsidRDefault="001B70E2" w:rsidP="001B70E2">
      <w:pPr>
        <w:suppressAutoHyphens w:val="0"/>
        <w:ind w:left="-425" w:right="-329"/>
        <w:contextualSpacing/>
        <w:jc w:val="both"/>
        <w:rPr>
          <w:sz w:val="22"/>
          <w:szCs w:val="22"/>
          <w:lang w:val="ru-RU"/>
        </w:rPr>
      </w:pPr>
    </w:p>
    <w:p w:rsidR="001B70E2" w:rsidRPr="00903DFB" w:rsidRDefault="001B70E2" w:rsidP="001B70E2">
      <w:pPr>
        <w:suppressAutoHyphens w:val="0"/>
        <w:ind w:left="-425" w:right="-329"/>
        <w:contextualSpacing/>
        <w:jc w:val="both"/>
        <w:rPr>
          <w:b/>
          <w:sz w:val="22"/>
          <w:szCs w:val="22"/>
          <w:lang w:val="ru-RU"/>
        </w:rPr>
      </w:pPr>
      <w:r w:rsidRPr="00903DFB">
        <w:rPr>
          <w:b/>
          <w:sz w:val="22"/>
          <w:szCs w:val="22"/>
          <w:lang w:val="ru-RU"/>
        </w:rPr>
        <w:t>КОРИСНИК УСЛУГЕ</w:t>
      </w:r>
    </w:p>
    <w:p w:rsidR="001B70E2" w:rsidRPr="00903DFB" w:rsidRDefault="001B70E2" w:rsidP="001B70E2">
      <w:pPr>
        <w:suppressAutoHyphens w:val="0"/>
        <w:ind w:left="-425" w:right="-329"/>
        <w:contextualSpacing/>
        <w:jc w:val="both"/>
        <w:rPr>
          <w:sz w:val="22"/>
          <w:szCs w:val="22"/>
          <w:lang w:val="ru-RU"/>
        </w:rPr>
      </w:pPr>
    </w:p>
    <w:p w:rsidR="001B70E2" w:rsidRPr="00903DFB" w:rsidRDefault="001B70E2" w:rsidP="001B70E2">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1B70E2" w:rsidRPr="00903DFB" w:rsidRDefault="001B70E2" w:rsidP="001B70E2">
      <w:pPr>
        <w:suppressAutoHyphens w:val="0"/>
        <w:spacing w:before="120"/>
        <w:ind w:left="-90" w:right="-327"/>
        <w:jc w:val="both"/>
        <w:rPr>
          <w:sz w:val="22"/>
          <w:szCs w:val="22"/>
          <w:lang w:val="ru-RU"/>
        </w:rPr>
      </w:pPr>
      <w:r w:rsidRPr="00903DFB">
        <w:rPr>
          <w:sz w:val="22"/>
          <w:szCs w:val="22"/>
          <w:lang w:val="ru-RU"/>
        </w:rPr>
        <w:t>и</w:t>
      </w:r>
    </w:p>
    <w:p w:rsidR="001B70E2" w:rsidRPr="00903DFB" w:rsidRDefault="001B70E2" w:rsidP="001B70E2">
      <w:pPr>
        <w:suppressAutoHyphens w:val="0"/>
        <w:spacing w:before="120"/>
        <w:ind w:left="-426" w:right="-327"/>
        <w:jc w:val="both"/>
        <w:rPr>
          <w:b/>
          <w:sz w:val="22"/>
          <w:szCs w:val="22"/>
          <w:lang w:val="ru-RU"/>
        </w:rPr>
      </w:pPr>
      <w:r w:rsidRPr="00903DFB">
        <w:rPr>
          <w:b/>
          <w:sz w:val="22"/>
          <w:szCs w:val="22"/>
          <w:lang w:val="ru-RU"/>
        </w:rPr>
        <w:t>ПРУЖАЛАЦ УСЛУГЕ</w:t>
      </w:r>
    </w:p>
    <w:p w:rsidR="001B70E2" w:rsidRPr="004C3486" w:rsidRDefault="001B70E2" w:rsidP="001B70E2">
      <w:pPr>
        <w:jc w:val="both"/>
        <w:rPr>
          <w:rFonts w:cs="Arial"/>
          <w:lang w:val="sr-Cyrl-RS"/>
        </w:rPr>
      </w:pPr>
    </w:p>
    <w:p w:rsidR="001B70E2" w:rsidRPr="006826ED" w:rsidRDefault="001B70E2" w:rsidP="001B70E2">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1B70E2" w:rsidRPr="0017477E" w:rsidRDefault="001B70E2" w:rsidP="001B70E2">
      <w:pPr>
        <w:jc w:val="both"/>
        <w:rPr>
          <w:rFonts w:cs="Arial"/>
          <w:sz w:val="22"/>
          <w:szCs w:val="22"/>
          <w:lang w:val="sr-Cyrl-RS"/>
        </w:rPr>
      </w:pPr>
    </w:p>
    <w:p w:rsidR="001B70E2" w:rsidRPr="0017477E" w:rsidRDefault="001B70E2" w:rsidP="001B70E2">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1B70E2" w:rsidRDefault="001B70E2" w:rsidP="001B70E2">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1B70E2" w:rsidRPr="0017477E" w:rsidRDefault="001B70E2" w:rsidP="001B70E2">
      <w:pPr>
        <w:jc w:val="both"/>
        <w:rPr>
          <w:rFonts w:eastAsia="Arial Unicode MS" w:cs="Arial"/>
          <w:sz w:val="22"/>
          <w:szCs w:val="22"/>
          <w:lang w:val="sr-Cyrl-RS"/>
        </w:rPr>
      </w:pPr>
    </w:p>
    <w:p w:rsidR="001B70E2" w:rsidRDefault="001B70E2" w:rsidP="001B70E2">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1B70E2" w:rsidRDefault="001B70E2" w:rsidP="001B70E2">
      <w:pPr>
        <w:jc w:val="both"/>
        <w:rPr>
          <w:rFonts w:cs="Arial"/>
          <w:sz w:val="22"/>
          <w:szCs w:val="22"/>
          <w:lang w:val="sr-Cyrl-RS"/>
        </w:rPr>
      </w:pPr>
    </w:p>
    <w:p w:rsidR="001B70E2" w:rsidRDefault="001B70E2" w:rsidP="001B70E2">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1B70E2" w:rsidRPr="0017477E" w:rsidRDefault="001B70E2" w:rsidP="001B70E2">
      <w:pPr>
        <w:jc w:val="both"/>
        <w:rPr>
          <w:rFonts w:cs="Arial"/>
          <w:sz w:val="22"/>
          <w:szCs w:val="22"/>
          <w:lang w:val="sr-Cyrl-RS"/>
        </w:rPr>
      </w:pPr>
    </w:p>
    <w:p w:rsidR="001B70E2" w:rsidRPr="00000E96" w:rsidRDefault="001B70E2" w:rsidP="001B70E2">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1B70E2" w:rsidRPr="00000E96" w:rsidRDefault="001B70E2" w:rsidP="001B70E2">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1B70E2" w:rsidRPr="00C96AD7" w:rsidRDefault="001B70E2" w:rsidP="001B70E2">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1B70E2" w:rsidRPr="00885FDD" w:rsidRDefault="001B70E2" w:rsidP="001B70E2">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Pr>
          <w:b/>
          <w:sz w:val="22"/>
          <w:szCs w:val="22"/>
          <w:lang w:val="sr-Cyrl-RS"/>
        </w:rPr>
        <w:t xml:space="preserve">- </w:t>
      </w:r>
      <w:r w:rsidRPr="00CB6E5E">
        <w:rPr>
          <w:b/>
          <w:sz w:val="22"/>
          <w:szCs w:val="22"/>
          <w:highlight w:val="green"/>
          <w:lang w:val="sr-Cyrl-RS"/>
        </w:rPr>
        <w:t>Партија 10.</w:t>
      </w:r>
      <w:r>
        <w:rPr>
          <w:b/>
          <w:sz w:val="22"/>
          <w:szCs w:val="22"/>
          <w:lang w:val="sr-Cyrl-RS"/>
        </w:rPr>
        <w:t xml:space="preserve"> </w:t>
      </w:r>
    </w:p>
    <w:p w:rsidR="001B70E2" w:rsidRPr="00C96AD7" w:rsidRDefault="001B70E2" w:rsidP="001B70E2">
      <w:pPr>
        <w:keepNext/>
        <w:tabs>
          <w:tab w:val="left" w:pos="0"/>
        </w:tabs>
        <w:suppressAutoHyphens w:val="0"/>
        <w:jc w:val="center"/>
        <w:outlineLvl w:val="0"/>
        <w:rPr>
          <w:rFonts w:cs="Arial"/>
          <w:b/>
          <w:sz w:val="22"/>
          <w:szCs w:val="22"/>
          <w:lang w:val="sr-Cyrl-RS"/>
        </w:rPr>
      </w:pPr>
    </w:p>
    <w:p w:rsidR="001B70E2" w:rsidRPr="00000E96" w:rsidRDefault="001B70E2" w:rsidP="001B70E2">
      <w:pPr>
        <w:suppressAutoHyphens w:val="0"/>
        <w:spacing w:before="120"/>
        <w:ind w:right="-425"/>
        <w:jc w:val="both"/>
        <w:rPr>
          <w:b/>
          <w:sz w:val="22"/>
          <w:szCs w:val="22"/>
        </w:rPr>
      </w:pPr>
      <w:r w:rsidRPr="00000E96">
        <w:rPr>
          <w:b/>
          <w:sz w:val="22"/>
          <w:szCs w:val="22"/>
        </w:rPr>
        <w:t>УВОДНЕ ОДРЕДБЕ</w:t>
      </w:r>
    </w:p>
    <w:p w:rsidR="001B70E2" w:rsidRPr="00000E96" w:rsidRDefault="001B70E2" w:rsidP="001B70E2">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1B70E2" w:rsidRPr="00E54B1E" w:rsidRDefault="001B70E2" w:rsidP="001B70E2">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Pr>
          <w:rFonts w:eastAsia="Calibri" w:cs="Arial"/>
          <w:sz w:val="22"/>
          <w:szCs w:val="22"/>
          <w:lang w:val="ru-RU"/>
        </w:rPr>
        <w:t>О/1000/0003/2018 (1675</w:t>
      </w:r>
      <w:r w:rsidRPr="00AF2C7C">
        <w:rPr>
          <w:rFonts w:eastAsia="Calibri" w:cs="Arial"/>
          <w:sz w:val="22"/>
          <w:szCs w:val="22"/>
          <w:lang w:val="ru-RU"/>
        </w:rPr>
        <w:t>/2018)</w:t>
      </w:r>
      <w:r w:rsidR="00431707">
        <w:rPr>
          <w:rFonts w:eastAsia="Calibri" w:cs="Arial"/>
          <w:sz w:val="22"/>
          <w:szCs w:val="22"/>
          <w:lang w:val="ru-RU"/>
        </w:rPr>
        <w:t xml:space="preserve"> Партија бр. </w:t>
      </w:r>
      <w:r w:rsidR="00431707">
        <w:rPr>
          <w:rFonts w:eastAsia="Calibri" w:cs="Arial"/>
          <w:sz w:val="22"/>
          <w:szCs w:val="22"/>
          <w:lang w:val="sr-Latn-RS"/>
        </w:rPr>
        <w:t>10</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1B70E2" w:rsidRPr="001721AE" w:rsidRDefault="001B70E2" w:rsidP="001B70E2">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1B70E2" w:rsidRPr="001721AE" w:rsidRDefault="001B70E2" w:rsidP="001B70E2">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1B70E2" w:rsidRPr="00B326E9" w:rsidRDefault="001B70E2" w:rsidP="001B70E2">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1B70E2" w:rsidRPr="002B756E" w:rsidRDefault="001B70E2" w:rsidP="001B70E2">
      <w:pPr>
        <w:pStyle w:val="KDParagraf"/>
        <w:spacing w:before="0"/>
        <w:rPr>
          <w:rFonts w:cs="Arial"/>
          <w:b/>
          <w:highlight w:val="red"/>
        </w:rPr>
      </w:pPr>
    </w:p>
    <w:p w:rsidR="001B70E2" w:rsidRPr="002B756E" w:rsidRDefault="001B70E2" w:rsidP="001B70E2">
      <w:pPr>
        <w:pStyle w:val="KDParagraf"/>
        <w:spacing w:before="0"/>
        <w:rPr>
          <w:rFonts w:cs="Arial"/>
          <w:b/>
          <w:highlight w:val="red"/>
        </w:rPr>
      </w:pPr>
    </w:p>
    <w:p w:rsidR="001B70E2" w:rsidRPr="0015054E" w:rsidRDefault="001B70E2" w:rsidP="001B70E2">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1B70E2" w:rsidRPr="0015054E" w:rsidRDefault="001B70E2" w:rsidP="001B70E2">
      <w:pPr>
        <w:pStyle w:val="KDParagraf"/>
        <w:spacing w:before="0"/>
        <w:jc w:val="center"/>
        <w:rPr>
          <w:rFonts w:ascii="Arial" w:hAnsi="Arial" w:cs="Arial"/>
          <w:b/>
          <w:sz w:val="22"/>
          <w:szCs w:val="22"/>
        </w:rPr>
      </w:pPr>
    </w:p>
    <w:p w:rsidR="001B70E2" w:rsidRPr="0015054E" w:rsidRDefault="001B70E2" w:rsidP="001B70E2">
      <w:pPr>
        <w:pStyle w:val="KDParagraf"/>
        <w:spacing w:before="0"/>
        <w:jc w:val="center"/>
        <w:rPr>
          <w:rFonts w:ascii="Arial" w:hAnsi="Arial" w:cs="Arial"/>
          <w:b/>
          <w:sz w:val="22"/>
          <w:szCs w:val="22"/>
        </w:rPr>
      </w:pPr>
      <w:r w:rsidRPr="0015054E">
        <w:rPr>
          <w:rFonts w:ascii="Arial" w:hAnsi="Arial" w:cs="Arial"/>
          <w:b/>
          <w:sz w:val="22"/>
          <w:szCs w:val="22"/>
        </w:rPr>
        <w:t>Члан 1.</w:t>
      </w:r>
    </w:p>
    <w:p w:rsidR="001B70E2" w:rsidRDefault="001B70E2" w:rsidP="001B70E2">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за </w:t>
      </w:r>
      <w:r w:rsidRPr="00CB6E5E">
        <w:rPr>
          <w:rFonts w:ascii="Arial" w:eastAsia="Calibri" w:hAnsi="Arial" w:cs="Arial"/>
          <w:sz w:val="22"/>
          <w:szCs w:val="22"/>
          <w:lang w:val="ru-RU"/>
        </w:rPr>
        <w:t>партију 10,</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Pr="0015054E">
        <w:rPr>
          <w:rFonts w:ascii="Arial" w:hAnsi="Arial" w:cs="Arial"/>
          <w:sz w:val="22"/>
          <w:szCs w:val="22"/>
          <w:lang w:val="sr-Cyrl-RS"/>
        </w:rPr>
        <w:t xml:space="preserve">које као прилози чине саставни део овог Уговора. </w:t>
      </w:r>
    </w:p>
    <w:p w:rsidR="001B70E2" w:rsidRPr="0015054E" w:rsidRDefault="001B70E2" w:rsidP="001B70E2">
      <w:pPr>
        <w:pStyle w:val="KDParagraf"/>
        <w:spacing w:before="0"/>
        <w:rPr>
          <w:rFonts w:ascii="Arial" w:hAnsi="Arial" w:cs="Arial"/>
          <w:sz w:val="22"/>
          <w:szCs w:val="22"/>
          <w:lang w:val="sr-Cyrl-RS"/>
        </w:rPr>
      </w:pPr>
    </w:p>
    <w:p w:rsidR="001B70E2" w:rsidRPr="00F1338C" w:rsidRDefault="001B70E2" w:rsidP="001B70E2">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 xml:space="preserve">Уговорене услуге ће се пружати у радном простору и објектима ЈП ЕПС – организациона </w:t>
      </w:r>
      <w:r w:rsidR="00CB6E5E">
        <w:rPr>
          <w:rFonts w:cs="Arial"/>
          <w:kern w:val="0"/>
          <w:sz w:val="22"/>
          <w:szCs w:val="22"/>
          <w:lang w:val="sr-Cyrl-CS"/>
        </w:rPr>
        <w:t>целина  Технички центар Крагујевац</w:t>
      </w:r>
      <w:r w:rsidRPr="00F1338C">
        <w:rPr>
          <w:rFonts w:cs="Arial"/>
          <w:kern w:val="0"/>
          <w:sz w:val="22"/>
          <w:szCs w:val="22"/>
          <w:lang w:val="sr-Cyrl-CS"/>
        </w:rPr>
        <w:t>.</w:t>
      </w:r>
    </w:p>
    <w:p w:rsidR="001B70E2" w:rsidRPr="00F1338C" w:rsidRDefault="001B70E2" w:rsidP="001B70E2">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Спецификација објеката и радног простора Корисника услуга у којима ће се вршити Услуге дефинисане су у Техничкој специфкацији (поглавље 3. Конкурсне документације) која је саставни део овог Уговора.</w:t>
      </w:r>
    </w:p>
    <w:p w:rsidR="001B70E2" w:rsidRPr="0015054E" w:rsidRDefault="001B70E2" w:rsidP="001B70E2">
      <w:pPr>
        <w:pStyle w:val="KDParagraf"/>
        <w:spacing w:before="0"/>
        <w:rPr>
          <w:rFonts w:ascii="Arial" w:hAnsi="Arial" w:cs="Arial"/>
          <w:sz w:val="22"/>
          <w:szCs w:val="22"/>
          <w:highlight w:val="red"/>
          <w:lang w:val="sr-Cyrl-RS"/>
        </w:rPr>
      </w:pPr>
    </w:p>
    <w:p w:rsidR="001B70E2" w:rsidRPr="0015054E" w:rsidRDefault="001B70E2" w:rsidP="001B70E2">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1B70E2" w:rsidRPr="0015054E" w:rsidRDefault="001B70E2" w:rsidP="001B70E2">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1B70E2" w:rsidRDefault="001B70E2" w:rsidP="001B70E2">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динара без ПДВ,  који представља износ процењене</w:t>
      </w:r>
      <w:r>
        <w:rPr>
          <w:rFonts w:ascii="Arial MT" w:hAnsi="Arial MT" w:cs="Arial"/>
          <w:kern w:val="0"/>
          <w:sz w:val="24"/>
          <w:szCs w:val="24"/>
        </w:rPr>
        <w:t xml:space="preserve"> </w:t>
      </w:r>
      <w:r w:rsidRPr="00CB6E5E">
        <w:rPr>
          <w:rFonts w:ascii="Arial MT" w:hAnsi="Arial MT" w:cs="Arial"/>
          <w:kern w:val="0"/>
          <w:sz w:val="22"/>
          <w:szCs w:val="22"/>
        </w:rPr>
        <w:t>вредности предметн</w:t>
      </w:r>
      <w:r w:rsidRPr="00CB6E5E">
        <w:rPr>
          <w:rFonts w:ascii="Arial MT" w:hAnsi="Arial MT" w:cs="Arial"/>
          <w:kern w:val="0"/>
          <w:sz w:val="22"/>
          <w:szCs w:val="22"/>
          <w:lang w:val="sr-Cyrl-RS"/>
        </w:rPr>
        <w:t>е</w:t>
      </w:r>
      <w:r w:rsidRPr="00CB6E5E">
        <w:rPr>
          <w:rFonts w:ascii="Arial MT" w:hAnsi="Arial MT" w:cs="Arial"/>
          <w:kern w:val="0"/>
          <w:sz w:val="22"/>
          <w:szCs w:val="22"/>
        </w:rPr>
        <w:t xml:space="preserve"> јавн</w:t>
      </w:r>
      <w:r w:rsidRPr="00CB6E5E">
        <w:rPr>
          <w:rFonts w:ascii="Arial MT" w:hAnsi="Arial MT" w:cs="Arial"/>
          <w:kern w:val="0"/>
          <w:sz w:val="22"/>
          <w:szCs w:val="22"/>
          <w:lang w:val="sr-Cyrl-RS"/>
        </w:rPr>
        <w:t>е</w:t>
      </w:r>
      <w:r w:rsidRPr="00CB6E5E">
        <w:rPr>
          <w:rFonts w:ascii="Arial MT" w:hAnsi="Arial MT" w:cs="Arial"/>
          <w:kern w:val="0"/>
          <w:sz w:val="22"/>
          <w:szCs w:val="22"/>
        </w:rPr>
        <w:t xml:space="preserve"> набавк</w:t>
      </w:r>
      <w:r w:rsidRPr="00CB6E5E">
        <w:rPr>
          <w:rFonts w:ascii="Arial MT" w:hAnsi="Arial MT" w:cs="Arial"/>
          <w:kern w:val="0"/>
          <w:sz w:val="22"/>
          <w:szCs w:val="22"/>
          <w:lang w:val="sr-Cyrl-RS"/>
        </w:rPr>
        <w:t>е</w:t>
      </w:r>
      <w:r w:rsidRPr="00CB6E5E">
        <w:rPr>
          <w:rFonts w:ascii="Arial MT" w:hAnsi="Arial MT" w:cs="Arial"/>
          <w:kern w:val="0"/>
          <w:sz w:val="22"/>
          <w:szCs w:val="22"/>
        </w:rPr>
        <w:t>.</w:t>
      </w:r>
    </w:p>
    <w:p w:rsidR="001B70E2" w:rsidRPr="006C1346" w:rsidRDefault="001B70E2" w:rsidP="001B70E2">
      <w:pPr>
        <w:tabs>
          <w:tab w:val="left" w:pos="567"/>
        </w:tabs>
        <w:autoSpaceDE w:val="0"/>
        <w:jc w:val="both"/>
        <w:textAlignment w:val="auto"/>
        <w:rPr>
          <w:rFonts w:asciiTheme="minorHAnsi" w:hAnsiTheme="minorHAnsi" w:cs="Arial"/>
          <w:kern w:val="0"/>
          <w:sz w:val="24"/>
          <w:szCs w:val="24"/>
          <w:lang w:val="sr-Cyrl-RS"/>
        </w:rPr>
      </w:pPr>
    </w:p>
    <w:p w:rsidR="001B70E2" w:rsidRPr="0015054E" w:rsidRDefault="001B70E2" w:rsidP="001B70E2">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1B70E2" w:rsidRPr="0015054E" w:rsidRDefault="001B70E2" w:rsidP="001B70E2">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1B70E2" w:rsidRPr="0015054E" w:rsidRDefault="001B70E2" w:rsidP="001B70E2">
      <w:pPr>
        <w:tabs>
          <w:tab w:val="left" w:pos="567"/>
        </w:tabs>
        <w:autoSpaceDE w:val="0"/>
        <w:jc w:val="both"/>
        <w:textAlignment w:val="auto"/>
        <w:rPr>
          <w:rFonts w:cs="Arial"/>
          <w:kern w:val="0"/>
          <w:sz w:val="22"/>
          <w:szCs w:val="22"/>
          <w:lang w:val="sr-Cyrl-RS"/>
        </w:rPr>
      </w:pPr>
    </w:p>
    <w:p w:rsidR="001B70E2" w:rsidRPr="0015054E" w:rsidRDefault="001B70E2" w:rsidP="001B70E2">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1B70E2" w:rsidRPr="0015054E" w:rsidRDefault="001B70E2" w:rsidP="001B70E2">
      <w:pPr>
        <w:tabs>
          <w:tab w:val="left" w:pos="567"/>
        </w:tabs>
        <w:autoSpaceDE w:val="0"/>
        <w:jc w:val="both"/>
        <w:textAlignment w:val="auto"/>
        <w:rPr>
          <w:rFonts w:cs="Arial"/>
          <w:kern w:val="0"/>
          <w:sz w:val="22"/>
          <w:szCs w:val="22"/>
          <w:highlight w:val="red"/>
        </w:rPr>
      </w:pPr>
    </w:p>
    <w:p w:rsidR="001B70E2" w:rsidRPr="0015054E" w:rsidRDefault="001B70E2" w:rsidP="001B70E2">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1B70E2" w:rsidRPr="0015054E" w:rsidRDefault="001B70E2" w:rsidP="001B70E2">
      <w:pPr>
        <w:pStyle w:val="KDParagraf"/>
        <w:spacing w:before="0"/>
        <w:jc w:val="center"/>
        <w:rPr>
          <w:rFonts w:ascii="Arial" w:hAnsi="Arial" w:cs="Arial"/>
          <w:sz w:val="22"/>
          <w:szCs w:val="22"/>
        </w:rPr>
      </w:pPr>
    </w:p>
    <w:p w:rsidR="001B70E2" w:rsidRPr="0015054E" w:rsidRDefault="001B70E2" w:rsidP="001B70E2">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1B70E2" w:rsidRPr="0015054E" w:rsidRDefault="001B70E2" w:rsidP="001B70E2">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1B70E2" w:rsidRPr="0015054E" w:rsidRDefault="001B70E2" w:rsidP="001B70E2">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1B70E2" w:rsidRPr="0015054E" w:rsidRDefault="001B70E2" w:rsidP="001B70E2">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w:t>
      </w:r>
      <w:r w:rsidRPr="0015054E">
        <w:rPr>
          <w:rFonts w:cs="Arial"/>
          <w:color w:val="000000"/>
          <w:kern w:val="0"/>
          <w:sz w:val="22"/>
          <w:szCs w:val="22"/>
          <w:lang w:val="sr-Cyrl-RS"/>
        </w:rPr>
        <w:lastRenderedPageBreak/>
        <w:t xml:space="preserve">ценама из Обрасца структуре цене. </w:t>
      </w:r>
    </w:p>
    <w:p w:rsidR="001B70E2" w:rsidRPr="0015054E" w:rsidRDefault="001B70E2" w:rsidP="001B70E2">
      <w:pPr>
        <w:jc w:val="both"/>
        <w:rPr>
          <w:rFonts w:cs="Arial"/>
          <w:color w:val="000000"/>
          <w:kern w:val="0"/>
          <w:sz w:val="22"/>
          <w:szCs w:val="22"/>
        </w:rPr>
      </w:pPr>
    </w:p>
    <w:p w:rsidR="001B70E2" w:rsidRPr="0015054E" w:rsidRDefault="001B70E2" w:rsidP="001B70E2">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1B70E2" w:rsidRPr="0015054E" w:rsidRDefault="001B70E2" w:rsidP="001B70E2">
      <w:pPr>
        <w:jc w:val="both"/>
        <w:rPr>
          <w:rFonts w:cs="Arial"/>
          <w:color w:val="000000"/>
          <w:kern w:val="0"/>
          <w:sz w:val="22"/>
          <w:szCs w:val="22"/>
          <w:highlight w:val="red"/>
          <w:lang w:val="sr-Cyrl-RS"/>
        </w:rPr>
      </w:pPr>
      <w:r w:rsidRPr="0015054E">
        <w:rPr>
          <w:rFonts w:cs="Arial"/>
          <w:color w:val="000000"/>
          <w:kern w:val="0"/>
          <w:sz w:val="22"/>
          <w:szCs w:val="22"/>
          <w:highlight w:val="red"/>
          <w:lang w:val="sr-Cyrl-RS"/>
        </w:rPr>
        <w:t xml:space="preserve">  </w:t>
      </w:r>
    </w:p>
    <w:p w:rsidR="002D4DAB" w:rsidRPr="002D4DAB" w:rsidRDefault="001B70E2" w:rsidP="002D4DAB">
      <w:pPr>
        <w:jc w:val="both"/>
        <w:rPr>
          <w:rFonts w:cs="Arial"/>
          <w:color w:val="000000"/>
          <w:kern w:val="0"/>
          <w:sz w:val="22"/>
          <w:szCs w:val="22"/>
        </w:rPr>
      </w:pPr>
      <w:r w:rsidRPr="004036B9">
        <w:rPr>
          <w:rFonts w:cs="Arial"/>
          <w:color w:val="000000"/>
          <w:kern w:val="0"/>
          <w:sz w:val="22"/>
          <w:szCs w:val="22"/>
        </w:rPr>
        <w:t>Рачун за извршене услуге гласи на Корисника услуга: Јавно предузеће „Електропривреда Србије“ Београд, Балканска 13, Београд ПИБ 103920327</w:t>
      </w:r>
      <w:r w:rsidRPr="003F7532">
        <w:rPr>
          <w:rFonts w:cs="Arial"/>
          <w:color w:val="000000"/>
          <w:kern w:val="0"/>
          <w:sz w:val="22"/>
          <w:szCs w:val="22"/>
        </w:rPr>
        <w:t xml:space="preserve">, а доставља се на адресу: </w:t>
      </w:r>
      <w:r w:rsidR="002D4DAB" w:rsidRPr="002D4DAB">
        <w:rPr>
          <w:rFonts w:cs="Arial"/>
          <w:color w:val="000000"/>
          <w:kern w:val="0"/>
          <w:sz w:val="22"/>
          <w:szCs w:val="22"/>
        </w:rPr>
        <w:t>ЈП ЕПС Технички центар  Крагујевац,  Слободе 7, 34000 Крагујевац</w:t>
      </w:r>
    </w:p>
    <w:p w:rsidR="001B70E2" w:rsidRPr="0015054E" w:rsidRDefault="001B70E2" w:rsidP="001B70E2">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1B70E2" w:rsidRPr="0015054E" w:rsidRDefault="001B70E2" w:rsidP="001B70E2">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1B70E2" w:rsidRPr="0015054E" w:rsidRDefault="001B70E2" w:rsidP="001B70E2">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1B70E2" w:rsidRPr="0015054E" w:rsidRDefault="001B70E2" w:rsidP="001B70E2">
      <w:pPr>
        <w:pStyle w:val="KDParagraf"/>
        <w:spacing w:before="0"/>
        <w:jc w:val="center"/>
        <w:rPr>
          <w:rFonts w:ascii="Arial" w:hAnsi="Arial" w:cs="Arial"/>
          <w:sz w:val="22"/>
          <w:szCs w:val="22"/>
          <w:highlight w:val="red"/>
          <w:lang w:val="sr-Cyrl-RS"/>
        </w:rPr>
      </w:pPr>
    </w:p>
    <w:p w:rsidR="001B70E2" w:rsidRPr="0015054E" w:rsidRDefault="001B70E2" w:rsidP="001B70E2">
      <w:pPr>
        <w:pStyle w:val="KDParagraf"/>
        <w:spacing w:before="0"/>
        <w:jc w:val="center"/>
        <w:rPr>
          <w:rFonts w:ascii="Arial" w:hAnsi="Arial" w:cs="Arial"/>
          <w:b/>
          <w:sz w:val="22"/>
          <w:szCs w:val="22"/>
        </w:rPr>
      </w:pPr>
      <w:r w:rsidRPr="0015054E">
        <w:rPr>
          <w:rFonts w:ascii="Arial" w:hAnsi="Arial" w:cs="Arial"/>
          <w:b/>
          <w:sz w:val="22"/>
          <w:szCs w:val="22"/>
        </w:rPr>
        <w:t>Члан 4.</w:t>
      </w:r>
    </w:p>
    <w:p w:rsidR="001B70E2" w:rsidRPr="0015054E" w:rsidRDefault="001B70E2" w:rsidP="001B70E2">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1B70E2" w:rsidRPr="0015054E" w:rsidRDefault="001B70E2" w:rsidP="001B70E2">
      <w:pPr>
        <w:pStyle w:val="KDParagraf"/>
        <w:spacing w:before="0"/>
        <w:jc w:val="left"/>
        <w:rPr>
          <w:rFonts w:ascii="Arial" w:hAnsi="Arial" w:cs="Arial"/>
          <w:sz w:val="22"/>
          <w:szCs w:val="22"/>
        </w:rPr>
      </w:pPr>
    </w:p>
    <w:p w:rsidR="001B70E2" w:rsidRDefault="001B70E2" w:rsidP="001B70E2">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4036B9">
        <w:rPr>
          <w:rFonts w:eastAsia="Calibri" w:cs="Arial"/>
          <w:sz w:val="22"/>
          <w:szCs w:val="22"/>
          <w:lang w:val="sr-Cyrl-RS"/>
        </w:rPr>
        <w:t>Београд,</w:t>
      </w:r>
      <w:r w:rsidRPr="004036B9">
        <w:rPr>
          <w:rFonts w:cs="Arial"/>
          <w:color w:val="000000"/>
          <w:kern w:val="0"/>
          <w:sz w:val="22"/>
          <w:szCs w:val="22"/>
        </w:rPr>
        <w:t xml:space="preserve"> </w:t>
      </w:r>
    </w:p>
    <w:p w:rsidR="002D4DAB" w:rsidRPr="002D4DAB" w:rsidRDefault="002D4DAB" w:rsidP="002D4DAB">
      <w:pPr>
        <w:pStyle w:val="KDParagraf"/>
        <w:spacing w:before="0"/>
        <w:rPr>
          <w:rFonts w:ascii="Arial" w:hAnsi="Arial" w:cs="Arial"/>
          <w:sz w:val="22"/>
          <w:szCs w:val="22"/>
        </w:rPr>
      </w:pPr>
      <w:r w:rsidRPr="002D4DAB">
        <w:rPr>
          <w:rFonts w:ascii="Arial" w:hAnsi="Arial" w:cs="Arial"/>
          <w:sz w:val="22"/>
          <w:szCs w:val="22"/>
        </w:rPr>
        <w:t>ЈП ЕПС Технички центар  Крагујевац,  Слободе 7, 34000 Крагујевац</w:t>
      </w:r>
    </w:p>
    <w:p w:rsidR="001B70E2" w:rsidRPr="0015054E" w:rsidRDefault="001B70E2" w:rsidP="001B70E2">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1B70E2" w:rsidRPr="0015054E" w:rsidRDefault="001B70E2" w:rsidP="001B70E2">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1B70E2" w:rsidRPr="0015054E" w:rsidRDefault="001B70E2" w:rsidP="001B70E2">
      <w:pPr>
        <w:pStyle w:val="KDParagraf"/>
        <w:spacing w:before="0"/>
        <w:jc w:val="center"/>
        <w:rPr>
          <w:rFonts w:ascii="Arial" w:hAnsi="Arial" w:cs="Arial"/>
          <w:b/>
          <w:sz w:val="22"/>
          <w:szCs w:val="22"/>
          <w:highlight w:val="red"/>
        </w:rPr>
      </w:pPr>
    </w:p>
    <w:p w:rsidR="00CB6E5E" w:rsidRDefault="00CB6E5E" w:rsidP="001B70E2">
      <w:pPr>
        <w:pStyle w:val="KDParagraf"/>
        <w:spacing w:before="0"/>
        <w:jc w:val="left"/>
        <w:rPr>
          <w:rFonts w:ascii="Arial" w:hAnsi="Arial" w:cs="Arial"/>
          <w:b/>
          <w:sz w:val="22"/>
          <w:szCs w:val="22"/>
          <w:lang w:val="sr-Cyrl-RS"/>
        </w:rPr>
      </w:pPr>
    </w:p>
    <w:p w:rsidR="001B70E2" w:rsidRPr="0015054E" w:rsidRDefault="001B70E2" w:rsidP="001B70E2">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1B70E2" w:rsidRPr="0015054E" w:rsidRDefault="001B70E2" w:rsidP="001B70E2">
      <w:pPr>
        <w:pStyle w:val="KDParagraf"/>
        <w:spacing w:before="0"/>
        <w:jc w:val="center"/>
        <w:rPr>
          <w:rFonts w:ascii="Arial" w:hAnsi="Arial" w:cs="Arial"/>
          <w:sz w:val="22"/>
          <w:szCs w:val="22"/>
        </w:rPr>
      </w:pPr>
    </w:p>
    <w:p w:rsidR="001B70E2" w:rsidRPr="0015054E" w:rsidRDefault="001B70E2" w:rsidP="001B70E2">
      <w:pPr>
        <w:pStyle w:val="KDParagraf"/>
        <w:spacing w:before="0"/>
        <w:jc w:val="center"/>
        <w:rPr>
          <w:rFonts w:ascii="Arial" w:hAnsi="Arial" w:cs="Arial"/>
          <w:b/>
          <w:sz w:val="22"/>
          <w:szCs w:val="22"/>
        </w:rPr>
      </w:pPr>
      <w:r w:rsidRPr="0015054E">
        <w:rPr>
          <w:rFonts w:ascii="Arial" w:hAnsi="Arial" w:cs="Arial"/>
          <w:b/>
          <w:sz w:val="22"/>
          <w:szCs w:val="22"/>
        </w:rPr>
        <w:t>Члан 5.</w:t>
      </w:r>
    </w:p>
    <w:p w:rsidR="001B70E2" w:rsidRPr="007C1779" w:rsidRDefault="001B70E2" w:rsidP="001B70E2">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1B70E2" w:rsidRPr="007C1779" w:rsidRDefault="001B70E2" w:rsidP="001B70E2">
      <w:pPr>
        <w:pStyle w:val="KDParagraf"/>
        <w:spacing w:before="0"/>
        <w:rPr>
          <w:rFonts w:ascii="Arial" w:hAnsi="Arial" w:cs="Arial"/>
          <w:sz w:val="22"/>
          <w:szCs w:val="22"/>
        </w:rPr>
      </w:pPr>
    </w:p>
    <w:p w:rsidR="001B70E2" w:rsidRPr="007C1779" w:rsidRDefault="001B70E2" w:rsidP="001B70E2">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1B70E2" w:rsidRPr="007C1779" w:rsidRDefault="001B70E2" w:rsidP="001B70E2">
      <w:pPr>
        <w:pStyle w:val="KDParagraf"/>
        <w:spacing w:before="0"/>
        <w:rPr>
          <w:rFonts w:ascii="Arial" w:hAnsi="Arial" w:cs="Arial"/>
          <w:sz w:val="22"/>
          <w:szCs w:val="22"/>
        </w:rPr>
      </w:pPr>
    </w:p>
    <w:p w:rsidR="001B70E2" w:rsidRPr="007C1779" w:rsidRDefault="001B70E2" w:rsidP="001B70E2">
      <w:pPr>
        <w:pStyle w:val="KDParagraf"/>
        <w:spacing w:before="0"/>
        <w:rPr>
          <w:rFonts w:cs="Arial"/>
        </w:rPr>
      </w:pPr>
    </w:p>
    <w:p w:rsidR="001B70E2" w:rsidRPr="007C1779" w:rsidRDefault="001B70E2" w:rsidP="001B70E2">
      <w:pPr>
        <w:pStyle w:val="KDParagraf"/>
        <w:spacing w:before="0"/>
        <w:jc w:val="center"/>
        <w:rPr>
          <w:rFonts w:ascii="Arial" w:hAnsi="Arial" w:cs="Arial"/>
          <w:b/>
          <w:sz w:val="22"/>
          <w:szCs w:val="22"/>
        </w:rPr>
      </w:pPr>
      <w:r w:rsidRPr="007C1779">
        <w:rPr>
          <w:rFonts w:ascii="Arial" w:hAnsi="Arial" w:cs="Arial"/>
          <w:b/>
          <w:sz w:val="22"/>
          <w:szCs w:val="22"/>
        </w:rPr>
        <w:t>Члан 6.</w:t>
      </w:r>
    </w:p>
    <w:p w:rsidR="001B70E2" w:rsidRPr="007C1779" w:rsidRDefault="001B70E2" w:rsidP="001B70E2">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w:t>
      </w:r>
      <w:r w:rsidRPr="007C1779">
        <w:rPr>
          <w:rFonts w:ascii="Arial" w:hAnsi="Arial" w:cs="Arial"/>
          <w:sz w:val="22"/>
          <w:szCs w:val="22"/>
        </w:rPr>
        <w:lastRenderedPageBreak/>
        <w:t>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и квалитета пружених услуга, као и решавање евентуалних проблема.</w:t>
      </w:r>
      <w:r w:rsidRPr="007C1779">
        <w:rPr>
          <w:rFonts w:ascii="Arial" w:hAnsi="Arial" w:cs="Arial"/>
          <w:sz w:val="22"/>
          <w:szCs w:val="22"/>
          <w:lang w:val="sr-Cyrl-RS"/>
        </w:rPr>
        <w:t xml:space="preserve"> </w:t>
      </w:r>
    </w:p>
    <w:p w:rsidR="001B70E2" w:rsidRPr="007C1779" w:rsidRDefault="001B70E2" w:rsidP="001B70E2">
      <w:pPr>
        <w:pStyle w:val="KDParagraf"/>
        <w:tabs>
          <w:tab w:val="clear" w:pos="567"/>
          <w:tab w:val="left" w:pos="0"/>
        </w:tabs>
        <w:spacing w:before="0"/>
        <w:rPr>
          <w:rFonts w:ascii="Arial" w:hAnsi="Arial" w:cs="Arial"/>
          <w:sz w:val="22"/>
          <w:szCs w:val="22"/>
          <w:lang w:val="sr-Cyrl-RS"/>
        </w:rPr>
      </w:pPr>
    </w:p>
    <w:p w:rsidR="001B70E2" w:rsidRPr="007C1779" w:rsidRDefault="001B70E2" w:rsidP="001B70E2">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1B70E2" w:rsidRPr="007C1779" w:rsidRDefault="001B70E2" w:rsidP="001B70E2">
      <w:pPr>
        <w:pStyle w:val="KDParagraf"/>
        <w:tabs>
          <w:tab w:val="clear" w:pos="567"/>
          <w:tab w:val="left" w:pos="0"/>
        </w:tabs>
        <w:spacing w:before="0"/>
        <w:rPr>
          <w:rFonts w:ascii="Arial" w:hAnsi="Arial" w:cs="Arial"/>
          <w:sz w:val="22"/>
          <w:szCs w:val="22"/>
          <w:lang w:val="sr-Cyrl-CS"/>
        </w:rPr>
      </w:pPr>
    </w:p>
    <w:p w:rsidR="001B70E2" w:rsidRPr="007C1779" w:rsidRDefault="001B70E2" w:rsidP="001B70E2">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1B70E2" w:rsidRPr="0015054E" w:rsidRDefault="001B70E2" w:rsidP="001B70E2">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1B70E2" w:rsidRPr="0015054E" w:rsidRDefault="001B70E2" w:rsidP="001B70E2">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1B70E2" w:rsidRPr="003B6B7F" w:rsidRDefault="001B70E2" w:rsidP="001B70E2">
      <w:pPr>
        <w:pStyle w:val="KDParagraf"/>
        <w:spacing w:before="0"/>
        <w:rPr>
          <w:rFonts w:ascii="Arial" w:hAnsi="Arial" w:cs="Arial"/>
          <w:sz w:val="22"/>
          <w:szCs w:val="22"/>
          <w:lang w:val="sr-Cyrl-RS"/>
        </w:rPr>
      </w:pPr>
    </w:p>
    <w:p w:rsidR="001B70E2" w:rsidRPr="007C1779" w:rsidRDefault="001B70E2" w:rsidP="001B70E2">
      <w:pPr>
        <w:pStyle w:val="KDParagraf"/>
        <w:tabs>
          <w:tab w:val="clear" w:pos="567"/>
          <w:tab w:val="left" w:pos="426"/>
        </w:tabs>
        <w:spacing w:before="0"/>
        <w:rPr>
          <w:rFonts w:ascii="Arial" w:hAnsi="Arial" w:cs="Arial"/>
          <w:sz w:val="22"/>
          <w:szCs w:val="22"/>
          <w:lang w:val="sr-Cyrl-RS"/>
        </w:rPr>
      </w:pPr>
    </w:p>
    <w:p w:rsidR="001B70E2" w:rsidRPr="007C1779" w:rsidRDefault="001B70E2" w:rsidP="001B70E2">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1B70E2" w:rsidRPr="007C1779" w:rsidRDefault="001B70E2" w:rsidP="001B70E2">
      <w:pPr>
        <w:pStyle w:val="KDParagraf"/>
        <w:spacing w:before="0"/>
        <w:jc w:val="center"/>
        <w:rPr>
          <w:rFonts w:ascii="Arial" w:hAnsi="Arial" w:cs="Arial"/>
          <w:b/>
          <w:sz w:val="22"/>
          <w:szCs w:val="22"/>
        </w:rPr>
      </w:pPr>
      <w:r w:rsidRPr="007C1779">
        <w:rPr>
          <w:rFonts w:ascii="Arial" w:hAnsi="Arial" w:cs="Arial"/>
          <w:b/>
          <w:sz w:val="22"/>
          <w:szCs w:val="22"/>
        </w:rPr>
        <w:t>Члан 7.</w:t>
      </w:r>
    </w:p>
    <w:p w:rsidR="001B70E2" w:rsidRPr="007C1779" w:rsidRDefault="001B70E2" w:rsidP="001B70E2">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1B70E2" w:rsidRPr="007C1779" w:rsidRDefault="001B70E2" w:rsidP="001B70E2">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1B70E2" w:rsidRPr="007C1779" w:rsidRDefault="001B70E2" w:rsidP="001B70E2">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1B70E2" w:rsidRPr="007C1779" w:rsidRDefault="001B70E2" w:rsidP="001B70E2">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1B70E2" w:rsidRPr="007C1779" w:rsidRDefault="001B70E2" w:rsidP="001B70E2">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1B70E2" w:rsidRPr="007C1779" w:rsidRDefault="001B70E2" w:rsidP="001B70E2">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1B70E2" w:rsidRPr="007C1779" w:rsidRDefault="001B70E2" w:rsidP="001B70E2">
      <w:pPr>
        <w:pStyle w:val="KDParagraf"/>
        <w:spacing w:before="0"/>
        <w:rPr>
          <w:rFonts w:ascii="Arial" w:hAnsi="Arial" w:cs="Arial"/>
          <w:sz w:val="22"/>
          <w:szCs w:val="22"/>
          <w:lang w:val="sr-Cyrl-RS"/>
        </w:rPr>
      </w:pPr>
    </w:p>
    <w:p w:rsidR="001B70E2" w:rsidRPr="007C1779" w:rsidRDefault="001B70E2" w:rsidP="001B70E2">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1B70E2" w:rsidRPr="007C1779" w:rsidRDefault="001B70E2" w:rsidP="001B70E2">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1B70E2" w:rsidRPr="007C1779" w:rsidRDefault="001B70E2" w:rsidP="001B70E2">
      <w:pPr>
        <w:pStyle w:val="KDParagraf"/>
        <w:spacing w:before="0"/>
        <w:rPr>
          <w:rFonts w:ascii="Arial" w:hAnsi="Arial" w:cs="Arial"/>
          <w:sz w:val="22"/>
          <w:szCs w:val="22"/>
          <w:lang w:val="sr-Cyrl-RS"/>
        </w:rPr>
      </w:pPr>
    </w:p>
    <w:p w:rsidR="001B70E2" w:rsidRPr="007C1779" w:rsidRDefault="001B70E2" w:rsidP="001B70E2">
      <w:pPr>
        <w:pStyle w:val="KDParagraf"/>
        <w:spacing w:before="0"/>
        <w:jc w:val="center"/>
        <w:rPr>
          <w:rFonts w:ascii="Arial" w:hAnsi="Arial" w:cs="Arial"/>
          <w:sz w:val="22"/>
          <w:szCs w:val="22"/>
        </w:rPr>
      </w:pPr>
      <w:r w:rsidRPr="007C1779">
        <w:rPr>
          <w:rFonts w:ascii="Arial" w:hAnsi="Arial" w:cs="Arial"/>
          <w:b/>
          <w:sz w:val="22"/>
          <w:szCs w:val="22"/>
        </w:rPr>
        <w:t>Члан 8.</w:t>
      </w:r>
    </w:p>
    <w:p w:rsidR="001B70E2" w:rsidRPr="007C1779" w:rsidRDefault="001B70E2" w:rsidP="001B70E2">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1B70E2" w:rsidRPr="007C1779" w:rsidRDefault="001B70E2" w:rsidP="001B70E2">
      <w:pPr>
        <w:pStyle w:val="KDParagraf"/>
        <w:spacing w:before="0"/>
        <w:rPr>
          <w:rFonts w:ascii="Arial" w:hAnsi="Arial" w:cs="Arial"/>
          <w:sz w:val="22"/>
          <w:szCs w:val="22"/>
        </w:rPr>
      </w:pPr>
    </w:p>
    <w:p w:rsidR="001B70E2" w:rsidRPr="002B756E" w:rsidRDefault="001B70E2" w:rsidP="001B70E2">
      <w:pPr>
        <w:pStyle w:val="KDParagraf"/>
        <w:spacing w:before="0"/>
        <w:rPr>
          <w:rFonts w:cs="Arial"/>
          <w:b/>
          <w:highlight w:val="red"/>
        </w:rPr>
      </w:pPr>
    </w:p>
    <w:p w:rsidR="001B70E2" w:rsidRPr="0015054E" w:rsidRDefault="001B70E2" w:rsidP="001B70E2">
      <w:pPr>
        <w:pStyle w:val="KDParagraf"/>
        <w:spacing w:before="0"/>
        <w:jc w:val="left"/>
        <w:rPr>
          <w:rFonts w:ascii="Arial" w:hAnsi="Arial" w:cs="Arial"/>
          <w:b/>
          <w:sz w:val="22"/>
          <w:szCs w:val="22"/>
        </w:rPr>
      </w:pPr>
      <w:r w:rsidRPr="0015054E">
        <w:rPr>
          <w:rFonts w:ascii="Arial" w:hAnsi="Arial" w:cs="Arial"/>
          <w:b/>
          <w:sz w:val="22"/>
          <w:szCs w:val="22"/>
        </w:rPr>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p>
    <w:p w:rsidR="001B70E2" w:rsidRPr="0015054E" w:rsidRDefault="001B70E2" w:rsidP="001B70E2">
      <w:pPr>
        <w:pStyle w:val="KDParagraf"/>
        <w:spacing w:before="0"/>
        <w:jc w:val="center"/>
        <w:rPr>
          <w:rFonts w:ascii="Arial" w:hAnsi="Arial" w:cs="Arial"/>
          <w:sz w:val="22"/>
          <w:szCs w:val="22"/>
        </w:rPr>
      </w:pPr>
    </w:p>
    <w:p w:rsidR="001B70E2" w:rsidRPr="0015054E" w:rsidRDefault="001B70E2" w:rsidP="001B70E2">
      <w:pPr>
        <w:pStyle w:val="KDParagraf"/>
        <w:spacing w:before="0"/>
        <w:jc w:val="center"/>
        <w:rPr>
          <w:rFonts w:ascii="Arial" w:hAnsi="Arial" w:cs="Arial"/>
          <w:b/>
          <w:sz w:val="22"/>
          <w:szCs w:val="22"/>
          <w:lang w:val="sr-Cyrl-RS"/>
        </w:rPr>
      </w:pPr>
      <w:r w:rsidRPr="005E06E5">
        <w:rPr>
          <w:rFonts w:ascii="Arial" w:hAnsi="Arial" w:cs="Arial"/>
          <w:b/>
          <w:sz w:val="22"/>
          <w:szCs w:val="22"/>
        </w:rPr>
        <w:t xml:space="preserve">Члан </w:t>
      </w:r>
      <w:r w:rsidRPr="005E06E5">
        <w:rPr>
          <w:rFonts w:ascii="Arial" w:hAnsi="Arial" w:cs="Arial"/>
          <w:b/>
          <w:sz w:val="22"/>
          <w:szCs w:val="22"/>
          <w:lang w:val="sr-Cyrl-RS"/>
        </w:rPr>
        <w:t>9</w:t>
      </w:r>
      <w:r w:rsidRPr="005E06E5">
        <w:rPr>
          <w:rFonts w:ascii="Arial" w:hAnsi="Arial" w:cs="Arial"/>
          <w:b/>
          <w:sz w:val="22"/>
          <w:szCs w:val="22"/>
        </w:rPr>
        <w:t>.</w:t>
      </w:r>
    </w:p>
    <w:p w:rsidR="001B70E2" w:rsidRDefault="001B70E2" w:rsidP="001B70E2">
      <w:pPr>
        <w:jc w:val="both"/>
        <w:rPr>
          <w:rFonts w:cs="Arial"/>
          <w:bCs/>
          <w:color w:val="000000"/>
          <w:sz w:val="22"/>
          <w:szCs w:val="22"/>
          <w:lang w:val="sr-Cyrl-RS"/>
        </w:rPr>
      </w:pPr>
      <w:r w:rsidRPr="0015054E">
        <w:rPr>
          <w:rFonts w:cs="Arial"/>
          <w:bCs/>
          <w:color w:val="000000"/>
          <w:sz w:val="22"/>
          <w:szCs w:val="22"/>
          <w:lang w:val="sr-Cyrl-RS"/>
        </w:rPr>
        <w:t>Динамика, рок и место</w:t>
      </w:r>
      <w:r>
        <w:rPr>
          <w:rFonts w:cs="Arial"/>
          <w:bCs/>
          <w:color w:val="000000"/>
          <w:sz w:val="22"/>
          <w:szCs w:val="22"/>
          <w:lang w:val="sr-Cyrl-RS"/>
        </w:rPr>
        <w:t xml:space="preserve"> извршења Услуга </w:t>
      </w:r>
      <w:r w:rsidRPr="0015054E">
        <w:rPr>
          <w:rFonts w:cs="Arial"/>
          <w:bCs/>
          <w:color w:val="000000"/>
          <w:sz w:val="22"/>
          <w:szCs w:val="22"/>
          <w:lang w:val="sr-Cyrl-RS"/>
        </w:rPr>
        <w:t xml:space="preserve"> </w:t>
      </w:r>
      <w:r>
        <w:rPr>
          <w:rFonts w:cs="Arial"/>
          <w:bCs/>
          <w:color w:val="000000"/>
          <w:sz w:val="22"/>
          <w:szCs w:val="22"/>
          <w:lang w:val="sr-Cyrl-RS"/>
        </w:rPr>
        <w:t xml:space="preserve"> </w:t>
      </w:r>
      <w:r w:rsidRPr="0015054E">
        <w:rPr>
          <w:rFonts w:cs="Arial"/>
          <w:bCs/>
          <w:color w:val="000000"/>
          <w:sz w:val="22"/>
          <w:szCs w:val="22"/>
          <w:lang w:val="sr-Cyrl-RS"/>
        </w:rPr>
        <w:t xml:space="preserve"> дефинисани </w:t>
      </w:r>
      <w:r>
        <w:rPr>
          <w:rFonts w:cs="Arial"/>
          <w:bCs/>
          <w:color w:val="000000"/>
          <w:sz w:val="22"/>
          <w:szCs w:val="22"/>
          <w:lang w:val="sr-Cyrl-RS"/>
        </w:rPr>
        <w:t xml:space="preserve">су </w:t>
      </w:r>
      <w:r w:rsidRPr="0015054E">
        <w:rPr>
          <w:rFonts w:cs="Arial"/>
          <w:bCs/>
          <w:color w:val="000000"/>
          <w:sz w:val="22"/>
          <w:szCs w:val="22"/>
          <w:lang w:val="sr-Cyrl-RS"/>
        </w:rPr>
        <w:t>у Техн</w:t>
      </w:r>
      <w:r>
        <w:rPr>
          <w:rFonts w:cs="Arial"/>
          <w:bCs/>
          <w:color w:val="000000"/>
          <w:sz w:val="22"/>
          <w:szCs w:val="22"/>
          <w:lang w:val="sr-Cyrl-RS"/>
        </w:rPr>
        <w:t xml:space="preserve">ичкој спецификацији </w:t>
      </w:r>
      <w:r w:rsidRPr="00CB6E5E">
        <w:rPr>
          <w:rFonts w:cs="Arial"/>
          <w:bCs/>
          <w:color w:val="000000"/>
          <w:sz w:val="22"/>
          <w:szCs w:val="22"/>
          <w:lang w:val="sr-Cyrl-RS"/>
        </w:rPr>
        <w:t xml:space="preserve">за Партију </w:t>
      </w:r>
      <w:r w:rsidR="002D4DAB" w:rsidRPr="00CB6E5E">
        <w:rPr>
          <w:rFonts w:cs="Arial"/>
          <w:bCs/>
          <w:color w:val="000000"/>
          <w:sz w:val="22"/>
          <w:szCs w:val="22"/>
          <w:lang w:val="sr-Cyrl-RS"/>
        </w:rPr>
        <w:t>10</w:t>
      </w:r>
      <w:r w:rsidRPr="00CB6E5E">
        <w:rPr>
          <w:rFonts w:cs="Arial"/>
          <w:bCs/>
          <w:color w:val="000000"/>
          <w:sz w:val="22"/>
          <w:szCs w:val="22"/>
          <w:lang w:val="sr-Cyrl-RS"/>
        </w:rPr>
        <w:t>.</w:t>
      </w:r>
      <w:r w:rsidRPr="0015054E">
        <w:rPr>
          <w:rFonts w:cs="Arial"/>
          <w:bCs/>
          <w:color w:val="000000"/>
          <w:sz w:val="22"/>
          <w:szCs w:val="22"/>
          <w:lang w:val="sr-Cyrl-RS"/>
        </w:rPr>
        <w:t xml:space="preserve">  која је саставни део овог Уговора.</w:t>
      </w:r>
    </w:p>
    <w:p w:rsidR="002D4DAB" w:rsidRDefault="002D4DAB" w:rsidP="001B70E2">
      <w:pPr>
        <w:jc w:val="both"/>
        <w:rPr>
          <w:rFonts w:cs="Arial"/>
          <w:bCs/>
          <w:color w:val="000000"/>
          <w:sz w:val="22"/>
          <w:szCs w:val="22"/>
          <w:lang w:val="sr-Cyrl-RS"/>
        </w:rPr>
      </w:pPr>
      <w:r>
        <w:rPr>
          <w:rFonts w:cs="Arial"/>
          <w:bCs/>
          <w:color w:val="000000"/>
          <w:sz w:val="22"/>
          <w:szCs w:val="22"/>
          <w:lang w:val="sr-Cyrl-RS"/>
        </w:rPr>
        <w:t>Услуге</w:t>
      </w:r>
      <w:r w:rsidR="00FA0AAA">
        <w:rPr>
          <w:rFonts w:cs="Arial"/>
          <w:bCs/>
          <w:color w:val="000000"/>
          <w:sz w:val="22"/>
          <w:szCs w:val="22"/>
          <w:lang w:val="sr-Cyrl-RS"/>
        </w:rPr>
        <w:t xml:space="preserve"> дератизације и дезинсекције </w:t>
      </w:r>
      <w:r>
        <w:rPr>
          <w:rFonts w:cs="Arial"/>
          <w:bCs/>
          <w:color w:val="000000"/>
          <w:sz w:val="22"/>
          <w:szCs w:val="22"/>
          <w:lang w:val="sr-Cyrl-RS"/>
        </w:rPr>
        <w:t xml:space="preserve"> врше:</w:t>
      </w:r>
    </w:p>
    <w:p w:rsidR="002D4DAB" w:rsidRPr="002D4DAB" w:rsidRDefault="002D4DAB" w:rsidP="002D4DAB">
      <w:pPr>
        <w:jc w:val="both"/>
        <w:rPr>
          <w:rFonts w:eastAsia="TimesNewRomanPSMT" w:cs="Arial"/>
          <w:bCs/>
          <w:sz w:val="22"/>
          <w:szCs w:val="22"/>
        </w:rPr>
      </w:pPr>
      <w:r>
        <w:rPr>
          <w:rFonts w:eastAsia="TimesNewRomanPSMT" w:cs="Arial"/>
          <w:bCs/>
          <w:sz w:val="22"/>
          <w:szCs w:val="22"/>
          <w:lang w:val="sr-Cyrl-RS"/>
        </w:rPr>
        <w:t>-у</w:t>
      </w:r>
      <w:r w:rsidRPr="002D4DAB">
        <w:rPr>
          <w:rFonts w:eastAsia="TimesNewRomanPSMT" w:cs="Arial"/>
          <w:bCs/>
          <w:sz w:val="22"/>
          <w:szCs w:val="22"/>
        </w:rPr>
        <w:t xml:space="preserve"> фази I – у </w:t>
      </w:r>
      <w:r w:rsidRPr="002D4DAB">
        <w:rPr>
          <w:rFonts w:eastAsia="TimesNewRomanPSMT" w:cs="Arial"/>
          <w:bCs/>
          <w:sz w:val="22"/>
          <w:szCs w:val="22"/>
          <w:lang w:val="sr-Cyrl-RS"/>
        </w:rPr>
        <w:t>априлу</w:t>
      </w:r>
      <w:r w:rsidRPr="002D4DAB">
        <w:rPr>
          <w:rFonts w:eastAsia="TimesNewRomanPSMT" w:cs="Arial"/>
          <w:bCs/>
          <w:sz w:val="22"/>
          <w:szCs w:val="22"/>
        </w:rPr>
        <w:t xml:space="preserve"> месецу 201</w:t>
      </w:r>
      <w:r w:rsidRPr="002D4DAB">
        <w:rPr>
          <w:rFonts w:eastAsia="TimesNewRomanPSMT" w:cs="Arial"/>
          <w:bCs/>
          <w:sz w:val="22"/>
          <w:szCs w:val="22"/>
          <w:lang w:val="sr-Cyrl-RS"/>
        </w:rPr>
        <w:t>9</w:t>
      </w:r>
      <w:r w:rsidRPr="002D4DAB">
        <w:rPr>
          <w:rFonts w:eastAsia="TimesNewRomanPSMT" w:cs="Arial"/>
          <w:bCs/>
          <w:sz w:val="22"/>
          <w:szCs w:val="22"/>
        </w:rPr>
        <w:t xml:space="preserve">. године. </w:t>
      </w:r>
    </w:p>
    <w:p w:rsidR="002D4DAB" w:rsidRPr="002D4DAB" w:rsidRDefault="002D4DAB" w:rsidP="002D4DAB">
      <w:pPr>
        <w:jc w:val="both"/>
        <w:rPr>
          <w:rFonts w:eastAsia="TimesNewRomanPSMT" w:cs="Arial"/>
          <w:bCs/>
          <w:sz w:val="22"/>
          <w:szCs w:val="22"/>
        </w:rPr>
      </w:pPr>
      <w:r>
        <w:rPr>
          <w:rFonts w:eastAsia="TimesNewRomanPSMT" w:cs="Arial"/>
          <w:bCs/>
          <w:sz w:val="22"/>
          <w:szCs w:val="22"/>
          <w:lang w:val="sr-Cyrl-RS"/>
        </w:rPr>
        <w:t>-у</w:t>
      </w:r>
      <w:r w:rsidRPr="002D4DAB">
        <w:rPr>
          <w:rFonts w:eastAsia="TimesNewRomanPSMT" w:cs="Arial"/>
          <w:bCs/>
          <w:sz w:val="22"/>
          <w:szCs w:val="22"/>
        </w:rPr>
        <w:t xml:space="preserve"> фази II – у </w:t>
      </w:r>
      <w:r w:rsidRPr="002D4DAB">
        <w:rPr>
          <w:rFonts w:eastAsia="TimesNewRomanPSMT" w:cs="Arial"/>
          <w:bCs/>
          <w:sz w:val="22"/>
          <w:szCs w:val="22"/>
          <w:lang w:val="sr-Cyrl-RS"/>
        </w:rPr>
        <w:t xml:space="preserve">октобру </w:t>
      </w:r>
      <w:r w:rsidRPr="002D4DAB">
        <w:rPr>
          <w:rFonts w:eastAsia="TimesNewRomanPSMT" w:cs="Arial"/>
          <w:bCs/>
          <w:sz w:val="22"/>
          <w:szCs w:val="22"/>
        </w:rPr>
        <w:t xml:space="preserve"> месецу 2019. године.</w:t>
      </w:r>
    </w:p>
    <w:p w:rsidR="002D4DAB" w:rsidRPr="00FA0AAA" w:rsidRDefault="002D4DAB" w:rsidP="002D4DAB">
      <w:pPr>
        <w:jc w:val="both"/>
        <w:rPr>
          <w:rFonts w:eastAsia="TimesNewRomanPSMT" w:cs="Arial"/>
          <w:bCs/>
          <w:sz w:val="22"/>
          <w:szCs w:val="22"/>
          <w:lang w:val="sr-Cyrl-RS"/>
        </w:rPr>
      </w:pPr>
      <w:r w:rsidRPr="002D4DAB">
        <w:rPr>
          <w:rFonts w:eastAsia="TimesNewRomanPSMT" w:cs="Arial"/>
          <w:bCs/>
          <w:sz w:val="22"/>
          <w:szCs w:val="22"/>
        </w:rPr>
        <w:t>Рок извршења услуга дератизације, дезинсекције је 10 (десет) дана од дана увођења Понуђача у посао, у свакој фази реализације.</w:t>
      </w:r>
      <w:r w:rsidR="00FA0AAA">
        <w:rPr>
          <w:rFonts w:eastAsia="TimesNewRomanPSMT" w:cs="Arial"/>
          <w:bCs/>
          <w:sz w:val="22"/>
          <w:szCs w:val="22"/>
          <w:lang w:val="sr-Cyrl-RS"/>
        </w:rPr>
        <w:t xml:space="preserve"> Остале Услуге које су дефинисане у техничкој спецификацији вршиће се по потреби Корисника услуге, на основу писаног захтева.</w:t>
      </w:r>
    </w:p>
    <w:p w:rsidR="001B70E2" w:rsidRPr="0015054E" w:rsidRDefault="001B70E2" w:rsidP="001B70E2">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1B70E2" w:rsidRPr="0015054E" w:rsidRDefault="001B70E2" w:rsidP="001B70E2">
      <w:pPr>
        <w:jc w:val="both"/>
        <w:rPr>
          <w:rFonts w:cs="Arial"/>
          <w:bCs/>
          <w:color w:val="000000"/>
          <w:sz w:val="22"/>
          <w:szCs w:val="22"/>
          <w:lang w:val="sr-Cyrl-RS"/>
        </w:rPr>
      </w:pPr>
    </w:p>
    <w:p w:rsidR="001B70E2" w:rsidRPr="0015054E" w:rsidRDefault="001B70E2" w:rsidP="001B70E2">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1B70E2" w:rsidRPr="0015054E" w:rsidRDefault="001B70E2" w:rsidP="001B70E2">
      <w:pPr>
        <w:pStyle w:val="KDParagraf"/>
        <w:spacing w:before="0"/>
        <w:jc w:val="center"/>
        <w:rPr>
          <w:rFonts w:ascii="Arial" w:hAnsi="Arial" w:cs="Arial"/>
          <w:sz w:val="22"/>
          <w:szCs w:val="22"/>
          <w:lang w:val="sr-Cyrl-RS"/>
        </w:rPr>
      </w:pPr>
    </w:p>
    <w:p w:rsidR="001B70E2" w:rsidRPr="0015054E" w:rsidRDefault="001B70E2" w:rsidP="001B70E2">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Pr="0015054E">
        <w:rPr>
          <w:rFonts w:ascii="Arial" w:hAnsi="Arial" w:cs="Arial"/>
          <w:b/>
          <w:sz w:val="22"/>
          <w:szCs w:val="22"/>
          <w:lang w:val="sr-Cyrl-RS"/>
        </w:rPr>
        <w:t xml:space="preserve"> </w:t>
      </w:r>
    </w:p>
    <w:p w:rsidR="001B70E2" w:rsidRPr="0015054E" w:rsidRDefault="001B70E2" w:rsidP="001B70E2">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1B70E2" w:rsidRPr="0015054E" w:rsidRDefault="001B70E2" w:rsidP="001B70E2">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1B70E2" w:rsidRPr="0015054E" w:rsidRDefault="001B70E2" w:rsidP="001B70E2">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1B70E2" w:rsidRPr="0015054E" w:rsidRDefault="001B70E2" w:rsidP="001B70E2">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1B70E2" w:rsidRDefault="001B70E2" w:rsidP="001B70E2">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1B70E2" w:rsidRDefault="001B70E2" w:rsidP="001B70E2">
      <w:pPr>
        <w:tabs>
          <w:tab w:val="left" w:pos="250"/>
        </w:tabs>
        <w:autoSpaceDE w:val="0"/>
        <w:adjustRightInd w:val="0"/>
        <w:jc w:val="both"/>
        <w:rPr>
          <w:rFonts w:cs="Arial"/>
          <w:bCs/>
          <w:iCs/>
          <w:sz w:val="22"/>
          <w:szCs w:val="22"/>
          <w:lang w:val="sr-Cyrl-CS" w:eastAsia="sr-Cyrl-CS"/>
        </w:rPr>
      </w:pPr>
    </w:p>
    <w:p w:rsidR="001B70E2" w:rsidRPr="00A25985" w:rsidRDefault="001B70E2" w:rsidP="001B70E2">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1B70E2" w:rsidRDefault="001B70E2" w:rsidP="001B70E2">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1B70E2" w:rsidRPr="00A25985" w:rsidRDefault="001B70E2" w:rsidP="001B70E2">
      <w:pPr>
        <w:tabs>
          <w:tab w:val="left" w:pos="250"/>
        </w:tabs>
        <w:autoSpaceDE w:val="0"/>
        <w:adjustRightInd w:val="0"/>
        <w:jc w:val="both"/>
        <w:rPr>
          <w:rFonts w:cs="Arial"/>
          <w:bCs/>
          <w:iCs/>
          <w:sz w:val="22"/>
          <w:szCs w:val="22"/>
          <w:lang w:val="sr-Cyrl-CS" w:eastAsia="sr-Cyrl-CS"/>
        </w:rPr>
      </w:pPr>
    </w:p>
    <w:p w:rsidR="001B70E2" w:rsidRPr="00A25985" w:rsidRDefault="001B70E2" w:rsidP="001B70E2">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услугама - без примедби.</w:t>
      </w:r>
    </w:p>
    <w:p w:rsidR="001B70E2" w:rsidRPr="007D7842" w:rsidRDefault="001B70E2" w:rsidP="001B70E2">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1B70E2" w:rsidRDefault="001B70E2" w:rsidP="001B70E2">
      <w:pPr>
        <w:tabs>
          <w:tab w:val="left" w:pos="250"/>
        </w:tabs>
        <w:autoSpaceDE w:val="0"/>
        <w:adjustRightInd w:val="0"/>
        <w:jc w:val="both"/>
        <w:rPr>
          <w:rFonts w:cs="Arial"/>
          <w:bCs/>
          <w:iCs/>
          <w:sz w:val="22"/>
          <w:szCs w:val="22"/>
          <w:lang w:val="sr-Cyrl-CS" w:eastAsia="sr-Cyrl-CS"/>
        </w:rPr>
      </w:pPr>
    </w:p>
    <w:p w:rsidR="001B70E2" w:rsidRPr="0015054E" w:rsidRDefault="001B70E2" w:rsidP="001B70E2">
      <w:pPr>
        <w:tabs>
          <w:tab w:val="left" w:pos="250"/>
        </w:tabs>
        <w:autoSpaceDE w:val="0"/>
        <w:adjustRightInd w:val="0"/>
        <w:jc w:val="both"/>
        <w:rPr>
          <w:rFonts w:eastAsia="Calibri" w:cs="Arial"/>
          <w:color w:val="000000"/>
          <w:kern w:val="0"/>
          <w:sz w:val="22"/>
          <w:szCs w:val="22"/>
          <w:highlight w:val="red"/>
        </w:rPr>
      </w:pPr>
    </w:p>
    <w:p w:rsidR="001B70E2" w:rsidRPr="000628A1" w:rsidRDefault="001B70E2" w:rsidP="001B70E2">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1B70E2" w:rsidRPr="000628A1" w:rsidRDefault="001B70E2" w:rsidP="001B70E2">
      <w:pPr>
        <w:pStyle w:val="KDParagraf"/>
        <w:spacing w:before="0"/>
        <w:jc w:val="center"/>
        <w:rPr>
          <w:rFonts w:ascii="Arial" w:hAnsi="Arial" w:cs="Arial"/>
          <w:b/>
          <w:sz w:val="22"/>
          <w:szCs w:val="22"/>
        </w:rPr>
      </w:pPr>
    </w:p>
    <w:p w:rsidR="001B70E2" w:rsidRPr="0015054E" w:rsidRDefault="001B70E2" w:rsidP="001B70E2">
      <w:pPr>
        <w:pStyle w:val="KDParagraf"/>
        <w:spacing w:before="0"/>
        <w:jc w:val="center"/>
        <w:rPr>
          <w:rFonts w:ascii="Arial" w:hAnsi="Arial" w:cs="Arial"/>
          <w:b/>
          <w:color w:val="00B0F0"/>
          <w:sz w:val="22"/>
          <w:szCs w:val="22"/>
          <w:lang w:val="ru-RU"/>
        </w:rPr>
      </w:pPr>
      <w:r w:rsidRPr="0015054E">
        <w:rPr>
          <w:rFonts w:ascii="Arial" w:hAnsi="Arial" w:cs="Arial"/>
          <w:b/>
          <w:sz w:val="22"/>
          <w:szCs w:val="22"/>
        </w:rPr>
        <w:t>Члан 1</w:t>
      </w:r>
      <w:r>
        <w:rPr>
          <w:rFonts w:ascii="Arial" w:hAnsi="Arial" w:cs="Arial"/>
          <w:b/>
          <w:sz w:val="22"/>
          <w:szCs w:val="22"/>
          <w:lang w:val="sr-Cyrl-RS"/>
        </w:rPr>
        <w:t>2</w:t>
      </w:r>
      <w:r w:rsidRPr="0015054E">
        <w:rPr>
          <w:rFonts w:ascii="Arial" w:hAnsi="Arial" w:cs="Arial"/>
          <w:b/>
          <w:sz w:val="22"/>
          <w:szCs w:val="22"/>
        </w:rPr>
        <w:t>.</w:t>
      </w:r>
    </w:p>
    <w:p w:rsidR="001B70E2" w:rsidRPr="000628A1" w:rsidRDefault="001B70E2" w:rsidP="001B70E2">
      <w:pPr>
        <w:tabs>
          <w:tab w:val="left" w:pos="567"/>
        </w:tabs>
        <w:autoSpaceDE w:val="0"/>
        <w:jc w:val="both"/>
        <w:textAlignment w:val="auto"/>
        <w:rPr>
          <w:rFonts w:cs="Arial"/>
          <w:b/>
          <w:color w:val="000000" w:themeColor="text1"/>
          <w:kern w:val="0"/>
          <w:sz w:val="22"/>
          <w:szCs w:val="22"/>
        </w:rPr>
      </w:pPr>
      <w:r w:rsidRPr="000628A1">
        <w:rPr>
          <w:rFonts w:cs="Arial"/>
          <w:b/>
          <w:color w:val="000000" w:themeColor="text1"/>
          <w:kern w:val="0"/>
          <w:sz w:val="22"/>
          <w:szCs w:val="22"/>
        </w:rPr>
        <w:t>Меница за добро извршење посла</w:t>
      </w:r>
    </w:p>
    <w:p w:rsidR="001B70E2" w:rsidRPr="000628A1" w:rsidRDefault="001B70E2" w:rsidP="001B70E2">
      <w:pPr>
        <w:tabs>
          <w:tab w:val="left" w:pos="567"/>
        </w:tabs>
        <w:autoSpaceDE w:val="0"/>
        <w:jc w:val="both"/>
        <w:textAlignment w:val="auto"/>
        <w:rPr>
          <w:rFonts w:cs="Arial"/>
          <w:color w:val="000000" w:themeColor="text1"/>
          <w:kern w:val="0"/>
          <w:sz w:val="22"/>
          <w:szCs w:val="22"/>
        </w:rPr>
      </w:pPr>
      <w:r w:rsidRPr="000628A1">
        <w:rPr>
          <w:rFonts w:cs="Arial"/>
          <w:color w:val="000000" w:themeColor="text1"/>
          <w:kern w:val="0"/>
          <w:sz w:val="22"/>
          <w:szCs w:val="22"/>
        </w:rPr>
        <w:lastRenderedPageBreak/>
        <w:t xml:space="preserve">Пружалац услуга је обавезан да приликом потписивања Уговора, а најкасније у року од </w:t>
      </w:r>
      <w:r w:rsidRPr="000628A1">
        <w:rPr>
          <w:rFonts w:cs="Arial"/>
          <w:color w:val="000000" w:themeColor="text1"/>
          <w:kern w:val="0"/>
          <w:sz w:val="22"/>
          <w:szCs w:val="22"/>
          <w:lang w:val="sr-Cyrl-RS"/>
        </w:rPr>
        <w:t>5</w:t>
      </w:r>
      <w:r w:rsidRPr="000628A1">
        <w:rPr>
          <w:rFonts w:cs="Arial"/>
          <w:color w:val="000000" w:themeColor="text1"/>
          <w:kern w:val="0"/>
          <w:sz w:val="22"/>
          <w:szCs w:val="22"/>
        </w:rPr>
        <w:t xml:space="preserve"> </w:t>
      </w:r>
      <w:r w:rsidRPr="000628A1">
        <w:rPr>
          <w:rFonts w:cs="Arial"/>
          <w:color w:val="000000" w:themeColor="text1"/>
          <w:kern w:val="0"/>
          <w:sz w:val="22"/>
          <w:szCs w:val="22"/>
          <w:lang w:val="sr-Cyrl-RS"/>
        </w:rPr>
        <w:t xml:space="preserve">(словима: пет) </w:t>
      </w:r>
      <w:r w:rsidRPr="000628A1">
        <w:rPr>
          <w:rFonts w:cs="Arial"/>
          <w:color w:val="000000" w:themeColor="text1"/>
          <w:kern w:val="0"/>
          <w:sz w:val="22"/>
          <w:szCs w:val="22"/>
        </w:rPr>
        <w:t>дана од дана обостраног потписивања Уговора, Кориснику услуга достави:</w:t>
      </w:r>
    </w:p>
    <w:p w:rsidR="001B70E2" w:rsidRPr="00507C3B" w:rsidRDefault="009F035B" w:rsidP="009F035B">
      <w:pPr>
        <w:suppressAutoHyphens w:val="0"/>
        <w:rPr>
          <w:rFonts w:cs="Arial"/>
          <w:sz w:val="22"/>
          <w:szCs w:val="22"/>
        </w:rPr>
      </w:pPr>
      <w:r>
        <w:rPr>
          <w:rFonts w:cs="Arial"/>
          <w:sz w:val="22"/>
          <w:szCs w:val="22"/>
          <w:lang w:val="sr-Cyrl-RS"/>
        </w:rPr>
        <w:t xml:space="preserve">1) </w:t>
      </w:r>
      <w:r w:rsidR="001B70E2">
        <w:rPr>
          <w:rFonts w:cs="Arial"/>
          <w:sz w:val="22"/>
          <w:szCs w:val="22"/>
          <w:lang w:val="sr-Cyrl-RS"/>
        </w:rPr>
        <w:t>)</w:t>
      </w:r>
      <w:r w:rsidR="001B70E2" w:rsidRPr="00507C3B">
        <w:rPr>
          <w:rFonts w:cs="Arial"/>
          <w:sz w:val="22"/>
          <w:szCs w:val="22"/>
        </w:rPr>
        <w:t>Меницу која је:</w:t>
      </w:r>
    </w:p>
    <w:p w:rsidR="001B70E2" w:rsidRPr="0033111E" w:rsidRDefault="001B70E2" w:rsidP="001B70E2">
      <w:pPr>
        <w:suppressAutoHyphens w:val="0"/>
        <w:autoSpaceDE w:val="0"/>
        <w:ind w:left="709"/>
        <w:jc w:val="both"/>
        <w:textAlignment w:val="auto"/>
        <w:rPr>
          <w:rFonts w:eastAsia="Calibri" w:cs="Arial"/>
          <w:color w:val="000000"/>
          <w:kern w:val="0"/>
          <w:sz w:val="22"/>
          <w:szCs w:val="22"/>
        </w:rPr>
      </w:pPr>
      <w:r>
        <w:rPr>
          <w:rFonts w:eastAsia="Calibri" w:cs="Arial"/>
          <w:color w:val="000000"/>
          <w:kern w:val="0"/>
          <w:sz w:val="22"/>
          <w:szCs w:val="22"/>
          <w:lang w:val="sr-Cyrl-RS"/>
        </w:rPr>
        <w:t>-</w:t>
      </w:r>
      <w:r w:rsidRPr="0033111E">
        <w:rPr>
          <w:rFonts w:eastAsia="Calibri" w:cs="Arial"/>
          <w:color w:val="000000"/>
          <w:kern w:val="0"/>
          <w:sz w:val="22"/>
          <w:szCs w:val="22"/>
        </w:rPr>
        <w:t xml:space="preserve">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 </w:t>
      </w:r>
    </w:p>
    <w:p w:rsidR="001B70E2" w:rsidRPr="0033111E" w:rsidRDefault="001B70E2" w:rsidP="001B70E2">
      <w:pPr>
        <w:suppressAutoHyphens w:val="0"/>
        <w:autoSpaceDE w:val="0"/>
        <w:ind w:left="709"/>
        <w:jc w:val="both"/>
        <w:textAlignment w:val="auto"/>
        <w:rPr>
          <w:rFonts w:eastAsia="Calibri" w:cs="Arial"/>
          <w:color w:val="000000"/>
          <w:kern w:val="0"/>
          <w:sz w:val="22"/>
          <w:szCs w:val="22"/>
        </w:rPr>
      </w:pPr>
      <w:r w:rsidRPr="0033111E">
        <w:rPr>
          <w:rFonts w:eastAsia="Calibri" w:cs="Arial"/>
          <w:color w:val="000000"/>
          <w:kern w:val="0"/>
          <w:sz w:val="22"/>
          <w:szCs w:val="22"/>
        </w:rPr>
        <w:t>- евидентирана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B70E2" w:rsidRPr="009F035B" w:rsidRDefault="001B70E2" w:rsidP="009F035B">
      <w:pPr>
        <w:numPr>
          <w:ilvl w:val="0"/>
          <w:numId w:val="93"/>
        </w:numPr>
        <w:suppressAutoHyphens w:val="0"/>
        <w:autoSpaceDE w:val="0"/>
        <w:jc w:val="both"/>
        <w:textAlignment w:val="auto"/>
        <w:rPr>
          <w:rFonts w:eastAsia="Calibri" w:cs="Arial"/>
          <w:color w:val="000000"/>
          <w:kern w:val="0"/>
          <w:sz w:val="22"/>
          <w:szCs w:val="22"/>
        </w:rPr>
      </w:pPr>
      <w:r w:rsidRPr="009F035B">
        <w:rPr>
          <w:rFonts w:eastAsia="Calibri" w:cs="Arial"/>
          <w:color w:val="000000"/>
          <w:kern w:val="0"/>
          <w:sz w:val="22"/>
          <w:szCs w:val="22"/>
        </w:rPr>
        <w:t>Менично писмо – овлашћење којим Пружалац услуга овлашћује Корисника услуга да може наплатити меницу на први позив, безусловно, неопозиво, вансудски и без трошкова, у износу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rsidR="001B70E2" w:rsidRPr="000628A1" w:rsidRDefault="001B70E2" w:rsidP="009F035B">
      <w:pPr>
        <w:numPr>
          <w:ilvl w:val="0"/>
          <w:numId w:val="93"/>
        </w:numPr>
        <w:suppressAutoHyphens w:val="0"/>
        <w:autoSpaceDE w:val="0"/>
        <w:ind w:hanging="357"/>
        <w:jc w:val="both"/>
        <w:textAlignment w:val="auto"/>
        <w:rPr>
          <w:rFonts w:eastAsia="Calibri" w:cs="Arial"/>
          <w:color w:val="000000"/>
          <w:kern w:val="0"/>
          <w:sz w:val="22"/>
          <w:szCs w:val="22"/>
        </w:rPr>
      </w:pPr>
      <w:r w:rsidRPr="000628A1">
        <w:rPr>
          <w:rFonts w:eastAsia="Calibri" w:cs="Arial"/>
          <w:color w:val="000000"/>
          <w:kern w:val="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rsidR="001B70E2" w:rsidRPr="000628A1" w:rsidRDefault="001B70E2" w:rsidP="009F035B">
      <w:pPr>
        <w:numPr>
          <w:ilvl w:val="0"/>
          <w:numId w:val="93"/>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оверену фотокопију важећег Картона депонованих потписа овлашћених лица за располагање новчаним средствима Пружаоца услуга код пословне банке,</w:t>
      </w:r>
    </w:p>
    <w:p w:rsidR="009F035B" w:rsidRPr="004E1735" w:rsidRDefault="001B70E2" w:rsidP="009F035B">
      <w:pPr>
        <w:numPr>
          <w:ilvl w:val="0"/>
          <w:numId w:val="93"/>
        </w:numPr>
        <w:suppressAutoHyphens w:val="0"/>
        <w:autoSpaceDE w:val="0"/>
        <w:jc w:val="both"/>
        <w:textAlignment w:val="auto"/>
        <w:rPr>
          <w:rFonts w:eastAsia="Calibri" w:cs="Arial"/>
          <w:color w:val="000000"/>
          <w:kern w:val="0"/>
          <w:sz w:val="22"/>
          <w:szCs w:val="22"/>
        </w:rPr>
      </w:pPr>
      <w:r w:rsidRPr="004E1735">
        <w:rPr>
          <w:rFonts w:eastAsia="Calibri" w:cs="Arial"/>
          <w:color w:val="000000"/>
          <w:kern w:val="0"/>
          <w:sz w:val="22"/>
          <w:szCs w:val="22"/>
        </w:rPr>
        <w:t>фотокопију ОП обрасца,</w:t>
      </w:r>
    </w:p>
    <w:p w:rsidR="001B70E2" w:rsidRPr="000628A1" w:rsidRDefault="001B70E2" w:rsidP="009F035B">
      <w:pPr>
        <w:numPr>
          <w:ilvl w:val="0"/>
          <w:numId w:val="93"/>
        </w:numPr>
        <w:suppressAutoHyphens w:val="0"/>
        <w:autoSpaceDE w:val="0"/>
        <w:jc w:val="both"/>
        <w:textAlignment w:val="auto"/>
        <w:rPr>
          <w:rFonts w:eastAsia="Calibri" w:cs="Arial"/>
          <w:color w:val="000000"/>
          <w:kern w:val="0"/>
          <w:sz w:val="22"/>
          <w:szCs w:val="22"/>
        </w:rPr>
      </w:pPr>
      <w:r w:rsidRPr="000628A1">
        <w:rPr>
          <w:rFonts w:eastAsia="Calibri" w:cs="Arial"/>
          <w:color w:val="000000"/>
          <w:kern w:val="0"/>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1B70E2" w:rsidRPr="000628A1" w:rsidRDefault="001B70E2" w:rsidP="001B70E2">
      <w:pPr>
        <w:tabs>
          <w:tab w:val="left" w:pos="567"/>
        </w:tabs>
        <w:autoSpaceDE w:val="0"/>
        <w:jc w:val="both"/>
        <w:textAlignment w:val="auto"/>
        <w:rPr>
          <w:rFonts w:cs="Arial"/>
          <w:kern w:val="0"/>
          <w:sz w:val="22"/>
          <w:szCs w:val="22"/>
        </w:rPr>
      </w:pPr>
    </w:p>
    <w:p w:rsidR="001B70E2" w:rsidRPr="000628A1" w:rsidRDefault="001B70E2" w:rsidP="001B70E2">
      <w:pPr>
        <w:tabs>
          <w:tab w:val="left" w:pos="567"/>
        </w:tabs>
        <w:autoSpaceDE w:val="0"/>
        <w:jc w:val="both"/>
        <w:textAlignment w:val="auto"/>
        <w:rPr>
          <w:rFonts w:cs="Arial"/>
          <w:kern w:val="0"/>
          <w:sz w:val="22"/>
          <w:szCs w:val="22"/>
        </w:rPr>
      </w:pPr>
      <w:r w:rsidRPr="000628A1">
        <w:rPr>
          <w:rFonts w:cs="Arial"/>
          <w:kern w:val="0"/>
          <w:sz w:val="22"/>
          <w:szCs w:val="22"/>
        </w:rPr>
        <w:t>Меница може бити наплаћена у случају да Пружалац услуга не буде извршавао своје уговорне обавезе у роковима и на начин предвиђен Уговором.</w:t>
      </w:r>
    </w:p>
    <w:p w:rsidR="001B70E2" w:rsidRPr="000628A1" w:rsidRDefault="001B70E2" w:rsidP="001B70E2">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lang w:val="sr-Cyrl-RS"/>
        </w:rPr>
        <w:t>За у</w:t>
      </w:r>
      <w:r w:rsidRPr="000628A1">
        <w:rPr>
          <w:rFonts w:cs="Arial"/>
          <w:i/>
          <w:color w:val="000000" w:themeColor="text1"/>
          <w:kern w:val="0"/>
          <w:sz w:val="22"/>
          <w:szCs w:val="22"/>
        </w:rPr>
        <w:t xml:space="preserve">станове које су индиректни корисници буџетских средстава, немају рачун код пословне банке и не могу прибавити бланко сопствену меницу: </w:t>
      </w:r>
    </w:p>
    <w:p w:rsidR="001B70E2" w:rsidRPr="000628A1" w:rsidRDefault="001B70E2" w:rsidP="001B70E2">
      <w:pPr>
        <w:tabs>
          <w:tab w:val="left" w:pos="567"/>
        </w:tabs>
        <w:autoSpaceDE w:val="0"/>
        <w:jc w:val="both"/>
        <w:textAlignment w:val="auto"/>
        <w:rPr>
          <w:rFonts w:cs="Arial"/>
          <w:i/>
          <w:color w:val="000000" w:themeColor="text1"/>
          <w:kern w:val="0"/>
          <w:sz w:val="22"/>
          <w:szCs w:val="22"/>
          <w:lang w:val="sr-Cyrl-RS"/>
        </w:rPr>
      </w:pPr>
      <w:r w:rsidRPr="000628A1">
        <w:rPr>
          <w:rFonts w:cs="Arial"/>
          <w:i/>
          <w:color w:val="000000" w:themeColor="text1"/>
          <w:kern w:val="0"/>
          <w:sz w:val="22"/>
          <w:szCs w:val="22"/>
        </w:rPr>
        <w:t xml:space="preserve">Пружалац услуга је обавезан да приликом потписивања Уговора, а најкасније у року од </w:t>
      </w:r>
      <w:r w:rsidRPr="000628A1">
        <w:rPr>
          <w:rFonts w:cs="Arial"/>
          <w:i/>
          <w:color w:val="000000" w:themeColor="text1"/>
          <w:kern w:val="0"/>
          <w:sz w:val="22"/>
          <w:szCs w:val="22"/>
          <w:lang w:val="sr-Cyrl-RS"/>
        </w:rPr>
        <w:t>5 (словима: прт)</w:t>
      </w:r>
      <w:r w:rsidRPr="000628A1">
        <w:rPr>
          <w:rFonts w:cs="Arial"/>
          <w:i/>
          <w:color w:val="000000" w:themeColor="text1"/>
          <w:kern w:val="0"/>
          <w:sz w:val="22"/>
          <w:szCs w:val="22"/>
        </w:rPr>
        <w:t xml:space="preserve"> дана од дана обостраног потписивања Уговора, Кориснику услуга достави:</w:t>
      </w:r>
      <w:r w:rsidRPr="000628A1">
        <w:rPr>
          <w:rFonts w:cs="Arial"/>
          <w:i/>
          <w:color w:val="000000" w:themeColor="text1"/>
          <w:kern w:val="0"/>
          <w:sz w:val="22"/>
          <w:szCs w:val="22"/>
          <w:lang w:val="sr-Cyrl-RS"/>
        </w:rPr>
        <w:t xml:space="preserve"> </w:t>
      </w:r>
    </w:p>
    <w:p w:rsidR="001B70E2" w:rsidRPr="000628A1" w:rsidRDefault="001B70E2" w:rsidP="001B70E2">
      <w:pPr>
        <w:tabs>
          <w:tab w:val="left" w:pos="567"/>
        </w:tabs>
        <w:autoSpaceDE w:val="0"/>
        <w:jc w:val="both"/>
        <w:textAlignment w:val="auto"/>
        <w:rPr>
          <w:rFonts w:cs="Arial"/>
          <w:i/>
          <w:color w:val="000000" w:themeColor="text1"/>
          <w:kern w:val="0"/>
          <w:sz w:val="22"/>
          <w:szCs w:val="22"/>
        </w:rPr>
      </w:pPr>
      <w:r w:rsidRPr="000628A1">
        <w:rPr>
          <w:rFonts w:cs="Arial"/>
          <w:i/>
          <w:color w:val="000000" w:themeColor="text1"/>
          <w:kern w:val="0"/>
          <w:sz w:val="22"/>
          <w:szCs w:val="22"/>
        </w:rPr>
        <w:t>-</w:t>
      </w:r>
      <w:r w:rsidRPr="000628A1">
        <w:rPr>
          <w:rFonts w:cs="Arial"/>
          <w:i/>
          <w:color w:val="000000" w:themeColor="text1"/>
          <w:kern w:val="0"/>
          <w:sz w:val="22"/>
          <w:szCs w:val="22"/>
        </w:rPr>
        <w:tab/>
        <w:t xml:space="preserve">Оригинал овлашћења директног задужења издатог од стране  Министарства финансија Републике Србије - Управа за трезор, евидентираног у Регистру меница и овлашћења Народне банке Србије, на име финансијског обезбеђења за добро извршење посла,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овлашћења директног задужења, са осталим истим условима као и за бланко сопствену меницу. </w:t>
      </w:r>
      <w:r w:rsidRPr="000628A1">
        <w:rPr>
          <w:rFonts w:cs="Arial"/>
          <w:i/>
          <w:color w:val="000000" w:themeColor="text1"/>
          <w:kern w:val="0"/>
          <w:sz w:val="22"/>
          <w:szCs w:val="22"/>
          <w:lang w:val="sr-Cyrl-RS"/>
        </w:rPr>
        <w:t xml:space="preserve"> </w:t>
      </w:r>
      <w:r w:rsidRPr="000628A1">
        <w:rPr>
          <w:rFonts w:cs="Arial"/>
          <w:i/>
          <w:color w:val="000000" w:themeColor="text1"/>
          <w:kern w:val="0"/>
          <w:sz w:val="22"/>
          <w:szCs w:val="22"/>
        </w:rPr>
        <w:t xml:space="preserve">  </w:t>
      </w:r>
    </w:p>
    <w:p w:rsidR="001B70E2" w:rsidRPr="000628A1" w:rsidRDefault="001B70E2" w:rsidP="001B70E2">
      <w:pPr>
        <w:tabs>
          <w:tab w:val="left" w:pos="567"/>
        </w:tabs>
        <w:autoSpaceDE w:val="0"/>
        <w:jc w:val="center"/>
        <w:textAlignment w:val="auto"/>
        <w:rPr>
          <w:rFonts w:cs="Arial"/>
          <w:b/>
          <w:color w:val="000000"/>
          <w:kern w:val="0"/>
          <w:sz w:val="22"/>
          <w:szCs w:val="22"/>
          <w:highlight w:val="red"/>
        </w:rPr>
      </w:pPr>
    </w:p>
    <w:p w:rsidR="001B70E2" w:rsidRPr="000628A1" w:rsidRDefault="001B70E2" w:rsidP="001B70E2">
      <w:pPr>
        <w:tabs>
          <w:tab w:val="left" w:pos="567"/>
        </w:tabs>
        <w:suppressAutoHyphens w:val="0"/>
        <w:spacing w:before="120"/>
        <w:jc w:val="both"/>
        <w:rPr>
          <w:rFonts w:cs="Arial"/>
          <w:b/>
          <w:sz w:val="22"/>
          <w:szCs w:val="22"/>
          <w:lang w:val="sr-Cyrl-RS"/>
        </w:rPr>
      </w:pPr>
      <w:r w:rsidRPr="000628A1">
        <w:rPr>
          <w:rFonts w:cs="Arial"/>
          <w:b/>
          <w:sz w:val="22"/>
          <w:szCs w:val="22"/>
          <w:lang w:val="sr-Cyrl-RS"/>
        </w:rPr>
        <w:t>БЕЗБЕДНОСТ И ЗДРАВЉЕ НА РАДУ</w:t>
      </w:r>
    </w:p>
    <w:p w:rsidR="001B70E2" w:rsidRPr="000628A1" w:rsidRDefault="001B70E2" w:rsidP="001B70E2">
      <w:pPr>
        <w:tabs>
          <w:tab w:val="left" w:pos="567"/>
        </w:tabs>
        <w:suppressAutoHyphens w:val="0"/>
        <w:jc w:val="both"/>
        <w:rPr>
          <w:rFonts w:cs="Arial"/>
          <w:b/>
          <w:sz w:val="22"/>
          <w:szCs w:val="22"/>
        </w:rPr>
      </w:pPr>
    </w:p>
    <w:p w:rsidR="001B70E2" w:rsidRPr="0015054E" w:rsidRDefault="001B70E2" w:rsidP="001B70E2">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1B70E2" w:rsidRPr="000628A1" w:rsidRDefault="001B70E2" w:rsidP="001B70E2">
      <w:pPr>
        <w:suppressAutoHyphens w:val="0"/>
        <w:jc w:val="both"/>
        <w:rPr>
          <w:rFonts w:cs="Arial"/>
          <w:sz w:val="22"/>
          <w:szCs w:val="22"/>
          <w:lang w:val="sr-Cyrl-RS"/>
        </w:rPr>
      </w:pPr>
      <w:r w:rsidRPr="000628A1">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1B70E2" w:rsidRPr="000628A1" w:rsidRDefault="001B70E2" w:rsidP="001B70E2">
      <w:pPr>
        <w:suppressAutoHyphens w:val="0"/>
        <w:jc w:val="both"/>
        <w:rPr>
          <w:rFonts w:cs="Arial"/>
          <w:sz w:val="22"/>
          <w:szCs w:val="22"/>
          <w:lang w:val="sr-Cyrl-RS"/>
        </w:rPr>
      </w:pPr>
    </w:p>
    <w:p w:rsidR="001B70E2" w:rsidRPr="000628A1" w:rsidRDefault="001B70E2" w:rsidP="001B70E2">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1B70E2" w:rsidRPr="000628A1" w:rsidRDefault="001B70E2" w:rsidP="001B70E2">
      <w:pPr>
        <w:suppressAutoHyphens w:val="0"/>
        <w:jc w:val="both"/>
        <w:rPr>
          <w:rFonts w:cs="Arial"/>
          <w:sz w:val="22"/>
          <w:szCs w:val="22"/>
          <w:lang w:val="sr-Cyrl-RS"/>
        </w:rPr>
      </w:pPr>
    </w:p>
    <w:p w:rsidR="001B70E2" w:rsidRDefault="001B70E2" w:rsidP="001B70E2">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1B70E2" w:rsidRPr="000628A1" w:rsidRDefault="001B70E2" w:rsidP="001B70E2">
      <w:pPr>
        <w:suppressAutoHyphens w:val="0"/>
        <w:jc w:val="both"/>
        <w:rPr>
          <w:rFonts w:cs="Arial"/>
          <w:sz w:val="22"/>
          <w:szCs w:val="22"/>
        </w:rPr>
      </w:pPr>
    </w:p>
    <w:p w:rsidR="001B70E2" w:rsidRPr="000628A1" w:rsidRDefault="001B70E2" w:rsidP="001B70E2">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1B70E2" w:rsidRPr="000628A1" w:rsidRDefault="001B70E2" w:rsidP="001B70E2">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1B70E2" w:rsidRPr="000628A1" w:rsidRDefault="001B70E2" w:rsidP="001B70E2">
      <w:pPr>
        <w:suppressAutoHyphens w:val="0"/>
        <w:jc w:val="both"/>
        <w:rPr>
          <w:rFonts w:cs="Arial"/>
          <w:sz w:val="22"/>
          <w:szCs w:val="22"/>
          <w:lang w:val="sr-Cyrl-RS"/>
        </w:rPr>
      </w:pPr>
    </w:p>
    <w:p w:rsidR="001B70E2" w:rsidRPr="000628A1" w:rsidRDefault="001B70E2" w:rsidP="001B70E2">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1B70E2" w:rsidRPr="000628A1" w:rsidRDefault="001B70E2" w:rsidP="001B70E2">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1B70E2" w:rsidRPr="000628A1" w:rsidRDefault="001B70E2" w:rsidP="001B70E2">
      <w:pPr>
        <w:tabs>
          <w:tab w:val="left" w:pos="567"/>
        </w:tabs>
        <w:suppressAutoHyphens w:val="0"/>
        <w:ind w:left="-426" w:right="-327"/>
        <w:jc w:val="both"/>
        <w:rPr>
          <w:rFonts w:cs="Arial"/>
          <w:sz w:val="22"/>
          <w:szCs w:val="22"/>
        </w:rPr>
      </w:pPr>
    </w:p>
    <w:p w:rsidR="001B70E2" w:rsidRPr="000628A1" w:rsidRDefault="001B70E2" w:rsidP="001B70E2">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1B70E2" w:rsidRPr="000628A1" w:rsidRDefault="001B70E2" w:rsidP="001B70E2">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1B70E2" w:rsidRPr="000628A1" w:rsidRDefault="001B70E2" w:rsidP="001B70E2">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1B70E2" w:rsidRPr="000628A1" w:rsidRDefault="001B70E2" w:rsidP="001B70E2">
      <w:pPr>
        <w:suppressAutoHyphens w:val="0"/>
        <w:jc w:val="both"/>
        <w:rPr>
          <w:rFonts w:cs="Arial"/>
          <w:sz w:val="22"/>
          <w:szCs w:val="22"/>
          <w:lang w:val="sr-Cyrl-RS"/>
        </w:rPr>
      </w:pPr>
    </w:p>
    <w:p w:rsidR="001B70E2" w:rsidRPr="000628A1" w:rsidRDefault="001B70E2" w:rsidP="001B70E2">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1B70E2" w:rsidRPr="000628A1" w:rsidRDefault="001B70E2" w:rsidP="001B70E2">
      <w:pPr>
        <w:tabs>
          <w:tab w:val="left" w:pos="567"/>
        </w:tabs>
        <w:suppressAutoHyphens w:val="0"/>
        <w:ind w:left="-426" w:right="-327"/>
        <w:jc w:val="center"/>
        <w:rPr>
          <w:rFonts w:cs="Arial"/>
          <w:b/>
          <w:sz w:val="22"/>
          <w:szCs w:val="22"/>
        </w:rPr>
      </w:pPr>
    </w:p>
    <w:p w:rsidR="001B70E2" w:rsidRPr="00932FEE" w:rsidRDefault="001B70E2" w:rsidP="001B70E2">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r>
        <w:rPr>
          <w:rFonts w:cs="Arial"/>
          <w:b/>
          <w:sz w:val="22"/>
          <w:szCs w:val="22"/>
          <w:lang w:val="sr-Cyrl-RS"/>
        </w:rPr>
        <w:t xml:space="preserve"> </w:t>
      </w:r>
    </w:p>
    <w:p w:rsidR="001B70E2" w:rsidRPr="000628A1" w:rsidRDefault="001B70E2" w:rsidP="001B70E2">
      <w:pPr>
        <w:tabs>
          <w:tab w:val="left" w:pos="567"/>
        </w:tabs>
        <w:suppressAutoHyphens w:val="0"/>
        <w:ind w:left="-426" w:right="-327"/>
        <w:jc w:val="center"/>
        <w:rPr>
          <w:rFonts w:cs="Arial"/>
          <w:b/>
          <w:sz w:val="22"/>
          <w:szCs w:val="22"/>
        </w:rPr>
      </w:pPr>
    </w:p>
    <w:p w:rsidR="001B70E2" w:rsidRPr="000628A1" w:rsidRDefault="001B70E2" w:rsidP="001B70E2">
      <w:pPr>
        <w:suppressAutoHyphens w:val="0"/>
        <w:jc w:val="both"/>
        <w:rPr>
          <w:rFonts w:cs="Arial"/>
          <w:sz w:val="22"/>
          <w:szCs w:val="22"/>
          <w:lang w:val="sr-Cyrl-RS"/>
        </w:rPr>
      </w:pPr>
      <w:r w:rsidRPr="000628A1">
        <w:rPr>
          <w:rFonts w:cs="Arial"/>
          <w:sz w:val="22"/>
          <w:szCs w:val="22"/>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услуга.</w:t>
      </w:r>
    </w:p>
    <w:p w:rsidR="001B70E2" w:rsidRPr="000628A1" w:rsidRDefault="001B70E2" w:rsidP="001B70E2">
      <w:pPr>
        <w:suppressAutoHyphens w:val="0"/>
        <w:jc w:val="both"/>
        <w:rPr>
          <w:rFonts w:cs="Arial"/>
          <w:sz w:val="22"/>
          <w:szCs w:val="22"/>
          <w:lang w:val="sr-Cyrl-RS"/>
        </w:rPr>
      </w:pPr>
      <w:r w:rsidRPr="000628A1">
        <w:rPr>
          <w:rFonts w:cs="Arial"/>
          <w:sz w:val="22"/>
          <w:szCs w:val="22"/>
          <w:lang w:val="sr-Cyrl-RS"/>
        </w:rPr>
        <w:t xml:space="preserve">Пружалац услуге нема право на накнаду трошкова насталих због оправданог </w:t>
      </w:r>
      <w:r w:rsidRPr="000628A1">
        <w:rPr>
          <w:rFonts w:cs="Arial"/>
          <w:sz w:val="22"/>
          <w:szCs w:val="22"/>
          <w:lang w:val="sr-Cyrl-RS"/>
        </w:rPr>
        <w:lastRenderedPageBreak/>
        <w:t>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1B70E2" w:rsidRPr="002B756E" w:rsidRDefault="001B70E2" w:rsidP="001B70E2">
      <w:pPr>
        <w:tabs>
          <w:tab w:val="left" w:pos="567"/>
        </w:tabs>
        <w:autoSpaceDE w:val="0"/>
        <w:jc w:val="center"/>
        <w:textAlignment w:val="auto"/>
        <w:rPr>
          <w:rFonts w:ascii="Arial MT" w:hAnsi="Arial MT" w:cs="Arial"/>
          <w:b/>
          <w:color w:val="000000"/>
          <w:kern w:val="0"/>
          <w:sz w:val="24"/>
          <w:szCs w:val="24"/>
          <w:highlight w:val="red"/>
        </w:rPr>
      </w:pPr>
    </w:p>
    <w:p w:rsidR="001B70E2" w:rsidRPr="001721AE" w:rsidRDefault="001B70E2" w:rsidP="001B70E2">
      <w:pPr>
        <w:suppressAutoHyphens w:val="0"/>
        <w:jc w:val="both"/>
        <w:rPr>
          <w:rFonts w:cs="Arial"/>
          <w:b/>
          <w:sz w:val="22"/>
          <w:szCs w:val="22"/>
          <w:highlight w:val="green"/>
          <w:lang w:val="sr-Cyrl-RS"/>
        </w:rPr>
      </w:pPr>
    </w:p>
    <w:p w:rsidR="001B70E2" w:rsidRPr="00971903" w:rsidRDefault="001B70E2" w:rsidP="001B70E2">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1B70E2" w:rsidRPr="00971903" w:rsidRDefault="001B70E2" w:rsidP="001B70E2">
      <w:pPr>
        <w:suppressAutoHyphens w:val="0"/>
        <w:spacing w:before="120" w:after="120"/>
        <w:jc w:val="center"/>
        <w:rPr>
          <w:rFonts w:cs="Arial"/>
          <w:b/>
          <w:sz w:val="22"/>
          <w:szCs w:val="22"/>
          <w:lang w:val="sr-Cyrl-RS"/>
        </w:rPr>
      </w:pPr>
      <w:r w:rsidRPr="00C36433">
        <w:rPr>
          <w:rFonts w:cs="Arial"/>
          <w:b/>
          <w:sz w:val="22"/>
          <w:szCs w:val="22"/>
        </w:rPr>
        <w:t xml:space="preserve">Члан </w:t>
      </w:r>
      <w:r w:rsidRPr="00C36433">
        <w:rPr>
          <w:rFonts w:cs="Arial"/>
          <w:b/>
          <w:sz w:val="22"/>
          <w:szCs w:val="22"/>
          <w:lang w:val="sr-Cyrl-RS"/>
        </w:rPr>
        <w:t>18</w:t>
      </w:r>
      <w:r w:rsidRPr="00C36433">
        <w:rPr>
          <w:rFonts w:cs="Arial"/>
          <w:b/>
          <w:sz w:val="22"/>
          <w:szCs w:val="22"/>
        </w:rPr>
        <w:t>.</w:t>
      </w:r>
    </w:p>
    <w:p w:rsidR="001B70E2" w:rsidRPr="00971903" w:rsidRDefault="001B70E2" w:rsidP="001B70E2">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1B70E2" w:rsidRPr="00971903" w:rsidRDefault="001B70E2" w:rsidP="001B70E2">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1B70E2" w:rsidRPr="00971903" w:rsidRDefault="001B70E2" w:rsidP="001B70E2">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1B70E2" w:rsidRPr="00971903" w:rsidRDefault="001B70E2" w:rsidP="001B70E2">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1B70E2" w:rsidRPr="00971903" w:rsidRDefault="001B70E2" w:rsidP="001B70E2">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1B70E2" w:rsidRPr="00971903" w:rsidRDefault="001B70E2" w:rsidP="001B70E2">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1B70E2" w:rsidRPr="00971903" w:rsidRDefault="001B70E2" w:rsidP="001B70E2">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1B70E2" w:rsidRPr="002B756E" w:rsidRDefault="001B70E2" w:rsidP="001B70E2">
      <w:pPr>
        <w:tabs>
          <w:tab w:val="left" w:pos="567"/>
        </w:tabs>
        <w:autoSpaceDE w:val="0"/>
        <w:jc w:val="center"/>
        <w:textAlignment w:val="auto"/>
        <w:rPr>
          <w:rFonts w:ascii="Arial MT" w:hAnsi="Arial MT" w:cs="Arial"/>
          <w:b/>
          <w:color w:val="000000"/>
          <w:kern w:val="0"/>
          <w:sz w:val="24"/>
          <w:szCs w:val="24"/>
          <w:highlight w:val="red"/>
        </w:rPr>
      </w:pPr>
    </w:p>
    <w:p w:rsidR="001B70E2" w:rsidRPr="00433446" w:rsidRDefault="001B70E2" w:rsidP="001B70E2">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1B70E2" w:rsidRPr="00433446" w:rsidRDefault="001B70E2" w:rsidP="001B70E2">
      <w:pPr>
        <w:tabs>
          <w:tab w:val="left" w:pos="567"/>
        </w:tabs>
        <w:autoSpaceDE w:val="0"/>
        <w:jc w:val="center"/>
        <w:textAlignment w:val="auto"/>
        <w:rPr>
          <w:rFonts w:ascii="Arial MT" w:hAnsi="Arial MT"/>
          <w:color w:val="000000"/>
          <w:kern w:val="0"/>
          <w:sz w:val="22"/>
          <w:szCs w:val="22"/>
        </w:rPr>
      </w:pPr>
    </w:p>
    <w:p w:rsidR="001B70E2" w:rsidRPr="00C36433" w:rsidRDefault="001B70E2" w:rsidP="001B70E2">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1B70E2" w:rsidRPr="00632B6A" w:rsidRDefault="001B70E2" w:rsidP="001B70E2">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1B70E2" w:rsidRDefault="001B70E2" w:rsidP="001B70E2">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1B70E2" w:rsidRPr="002B756E" w:rsidRDefault="001B70E2" w:rsidP="001B70E2">
      <w:pPr>
        <w:tabs>
          <w:tab w:val="left" w:pos="567"/>
        </w:tabs>
        <w:autoSpaceDE w:val="0"/>
        <w:textAlignment w:val="auto"/>
        <w:rPr>
          <w:rFonts w:cs="Arial"/>
          <w:b/>
          <w:bCs/>
          <w:kern w:val="0"/>
          <w:sz w:val="24"/>
          <w:szCs w:val="24"/>
          <w:highlight w:val="red"/>
        </w:rPr>
      </w:pPr>
    </w:p>
    <w:p w:rsidR="001B70E2" w:rsidRPr="0015054E" w:rsidRDefault="001B70E2" w:rsidP="001B70E2">
      <w:pPr>
        <w:suppressAutoHyphens w:val="0"/>
        <w:spacing w:before="120"/>
        <w:jc w:val="both"/>
        <w:rPr>
          <w:rFonts w:cs="Arial"/>
          <w:b/>
          <w:sz w:val="22"/>
          <w:szCs w:val="22"/>
          <w:lang w:val="sr-Cyrl-RS"/>
        </w:rPr>
      </w:pPr>
      <w:r w:rsidRPr="0015054E">
        <w:rPr>
          <w:rFonts w:cs="Arial"/>
          <w:b/>
          <w:sz w:val="22"/>
          <w:szCs w:val="22"/>
          <w:lang w:val="sr-Cyrl-RS"/>
        </w:rPr>
        <w:t xml:space="preserve">ОВЛАШЋЕНИ ПРЕДСТАВНИЦИ ЗА ПРАЋЕЊЕ РЕАЛИЗАЦИЈЕ УГОВОРА </w:t>
      </w:r>
    </w:p>
    <w:p w:rsidR="001B70E2" w:rsidRPr="0015054E" w:rsidRDefault="001B70E2" w:rsidP="001B70E2">
      <w:pPr>
        <w:suppressAutoHyphens w:val="0"/>
        <w:spacing w:before="120" w:after="120"/>
        <w:jc w:val="center"/>
        <w:rPr>
          <w:rFonts w:cs="Arial"/>
          <w:b/>
          <w:sz w:val="22"/>
          <w:szCs w:val="22"/>
        </w:rPr>
      </w:pPr>
      <w:r w:rsidRPr="0015054E">
        <w:rPr>
          <w:b/>
          <w:sz w:val="22"/>
          <w:szCs w:val="22"/>
        </w:rPr>
        <w:lastRenderedPageBreak/>
        <w:t xml:space="preserve">Члан </w:t>
      </w:r>
      <w:r>
        <w:rPr>
          <w:b/>
          <w:sz w:val="22"/>
          <w:szCs w:val="22"/>
          <w:lang w:val="sr-Cyrl-RS"/>
        </w:rPr>
        <w:t>20</w:t>
      </w:r>
      <w:r w:rsidRPr="0015054E">
        <w:rPr>
          <w:b/>
          <w:sz w:val="22"/>
          <w:szCs w:val="22"/>
        </w:rPr>
        <w:t>.</w:t>
      </w:r>
    </w:p>
    <w:p w:rsidR="001B70E2" w:rsidRPr="0015054E" w:rsidRDefault="001B70E2" w:rsidP="001B70E2">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1B70E2" w:rsidRPr="0015054E" w:rsidRDefault="001B70E2" w:rsidP="001B70E2">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1B70E2" w:rsidRPr="0015054E" w:rsidRDefault="001B70E2" w:rsidP="001B70E2">
      <w:pPr>
        <w:suppressAutoHyphens w:val="0"/>
        <w:spacing w:before="120"/>
        <w:jc w:val="both"/>
        <w:rPr>
          <w:rFonts w:cs="Arial"/>
          <w:sz w:val="22"/>
          <w:szCs w:val="22"/>
          <w:lang w:val="sr-Cyrl-RS"/>
        </w:rPr>
      </w:pPr>
    </w:p>
    <w:p w:rsidR="001B70E2" w:rsidRPr="0015054E" w:rsidRDefault="001B70E2" w:rsidP="001B70E2">
      <w:pPr>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1B70E2" w:rsidRPr="0015054E" w:rsidRDefault="001B70E2" w:rsidP="001B70E2">
      <w:pPr>
        <w:rPr>
          <w:rFonts w:cs="Arial"/>
          <w:bCs/>
          <w:sz w:val="22"/>
          <w:szCs w:val="22"/>
          <w:lang w:val="sr-Cyrl-RS"/>
        </w:rPr>
      </w:pPr>
      <w:r w:rsidRPr="0015054E">
        <w:rPr>
          <w:rFonts w:cs="Arial"/>
          <w:bCs/>
          <w:sz w:val="22"/>
          <w:szCs w:val="22"/>
          <w:lang w:val="sr-Cyrl-RS"/>
        </w:rPr>
        <w:t xml:space="preserve">                                                           </w:t>
      </w:r>
    </w:p>
    <w:p w:rsidR="001B70E2" w:rsidRPr="0015054E" w:rsidRDefault="001B70E2" w:rsidP="001B70E2">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1B70E2" w:rsidRPr="0015054E" w:rsidRDefault="001B70E2" w:rsidP="001B70E2">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1B70E2" w:rsidRPr="0015054E" w:rsidRDefault="001B70E2" w:rsidP="001B70E2">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1B70E2" w:rsidRDefault="001B70E2" w:rsidP="001B70E2">
      <w:pPr>
        <w:tabs>
          <w:tab w:val="left" w:pos="567"/>
        </w:tabs>
        <w:autoSpaceDE w:val="0"/>
        <w:jc w:val="both"/>
        <w:textAlignment w:val="auto"/>
        <w:rPr>
          <w:rFonts w:cs="Arial"/>
          <w:kern w:val="0"/>
          <w:sz w:val="24"/>
          <w:szCs w:val="24"/>
          <w:lang w:val="sr-Cyrl-RS"/>
        </w:rPr>
      </w:pPr>
    </w:p>
    <w:p w:rsidR="001B70E2" w:rsidRPr="001C70A7" w:rsidRDefault="001B70E2" w:rsidP="001B70E2">
      <w:pPr>
        <w:suppressAutoHyphens w:val="0"/>
        <w:spacing w:before="120"/>
        <w:jc w:val="both"/>
        <w:rPr>
          <w:rFonts w:cs="Arial"/>
          <w:b/>
          <w:sz w:val="22"/>
          <w:szCs w:val="22"/>
        </w:rPr>
      </w:pPr>
      <w:r w:rsidRPr="001C70A7">
        <w:rPr>
          <w:rFonts w:cs="Arial"/>
          <w:b/>
          <w:sz w:val="22"/>
          <w:szCs w:val="22"/>
        </w:rPr>
        <w:t>ИЗМЕНЕ ТОКОМ ТРАЈАЊА УГОВОРА</w:t>
      </w:r>
    </w:p>
    <w:p w:rsidR="001B70E2" w:rsidRPr="001C70A7" w:rsidRDefault="001B70E2" w:rsidP="001B70E2">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1B70E2" w:rsidRPr="001C70A7" w:rsidRDefault="001B70E2" w:rsidP="001B70E2">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1B70E2" w:rsidRPr="001C70A7" w:rsidRDefault="001B70E2" w:rsidP="001B70E2">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1B70E2" w:rsidRPr="001C70A7" w:rsidRDefault="001B70E2" w:rsidP="001B70E2">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1B70E2" w:rsidRDefault="001B70E2" w:rsidP="001B70E2">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1B70E2" w:rsidRPr="001C70A7" w:rsidRDefault="001B70E2" w:rsidP="001B70E2">
      <w:pPr>
        <w:tabs>
          <w:tab w:val="left" w:pos="567"/>
        </w:tabs>
        <w:suppressAutoHyphens w:val="0"/>
        <w:spacing w:before="120"/>
        <w:jc w:val="both"/>
        <w:rPr>
          <w:sz w:val="22"/>
          <w:szCs w:val="22"/>
        </w:rPr>
      </w:pPr>
    </w:p>
    <w:p w:rsidR="001B70E2" w:rsidRPr="003F2E7C" w:rsidRDefault="001B70E2" w:rsidP="001B70E2">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1B70E2" w:rsidRPr="0015054E" w:rsidRDefault="001B70E2" w:rsidP="001B70E2">
      <w:pPr>
        <w:tabs>
          <w:tab w:val="left" w:pos="567"/>
        </w:tabs>
        <w:autoSpaceDE w:val="0"/>
        <w:jc w:val="center"/>
        <w:textAlignment w:val="auto"/>
        <w:rPr>
          <w:rFonts w:cs="Arial"/>
          <w:b/>
          <w:color w:val="000000"/>
          <w:kern w:val="0"/>
          <w:sz w:val="22"/>
          <w:szCs w:val="22"/>
        </w:rPr>
      </w:pPr>
    </w:p>
    <w:p w:rsidR="001B70E2" w:rsidRPr="0015054E" w:rsidRDefault="001B70E2" w:rsidP="001B70E2">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1B70E2" w:rsidRPr="00971903" w:rsidRDefault="001B70E2" w:rsidP="001B70E2">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B70E2" w:rsidRPr="00971903" w:rsidRDefault="001B70E2" w:rsidP="001B70E2">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1B70E2" w:rsidRPr="00971903" w:rsidRDefault="001B70E2" w:rsidP="001B70E2">
      <w:pPr>
        <w:tabs>
          <w:tab w:val="left" w:pos="1512"/>
          <w:tab w:val="left" w:pos="9090"/>
        </w:tabs>
        <w:suppressAutoHyphens w:val="0"/>
        <w:jc w:val="both"/>
        <w:rPr>
          <w:rFonts w:cs="Arial"/>
          <w:sz w:val="22"/>
          <w:szCs w:val="22"/>
        </w:rPr>
      </w:pPr>
      <w:r w:rsidRPr="00971903">
        <w:rPr>
          <w:rFonts w:cs="Arial"/>
          <w:sz w:val="22"/>
          <w:szCs w:val="22"/>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w:t>
      </w:r>
      <w:r w:rsidRPr="00971903">
        <w:rPr>
          <w:rFonts w:cs="Arial"/>
          <w:sz w:val="22"/>
          <w:szCs w:val="22"/>
        </w:rPr>
        <w:lastRenderedPageBreak/>
        <w:t>престанку.</w:t>
      </w:r>
    </w:p>
    <w:p w:rsidR="001B70E2" w:rsidRDefault="001B70E2" w:rsidP="001B70E2">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1B70E2" w:rsidRPr="00DC6C76" w:rsidRDefault="001B70E2" w:rsidP="001B70E2">
      <w:pPr>
        <w:tabs>
          <w:tab w:val="left" w:pos="567"/>
        </w:tabs>
        <w:autoSpaceDE w:val="0"/>
        <w:jc w:val="center"/>
        <w:textAlignment w:val="auto"/>
        <w:rPr>
          <w:rFonts w:ascii="Arial MT" w:hAnsi="Arial MT" w:cs="Arial"/>
          <w:b/>
          <w:color w:val="000000"/>
          <w:kern w:val="0"/>
          <w:sz w:val="24"/>
          <w:szCs w:val="24"/>
        </w:rPr>
      </w:pPr>
    </w:p>
    <w:p w:rsidR="001B70E2" w:rsidRPr="00DC6C76" w:rsidRDefault="001B70E2" w:rsidP="001B70E2">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1B70E2" w:rsidRPr="00DC6C76" w:rsidRDefault="001B70E2" w:rsidP="001B70E2">
      <w:pPr>
        <w:tabs>
          <w:tab w:val="left" w:pos="567"/>
        </w:tabs>
        <w:autoSpaceDE w:val="0"/>
        <w:jc w:val="center"/>
        <w:textAlignment w:val="auto"/>
        <w:rPr>
          <w:rFonts w:cs="Arial"/>
          <w:b/>
          <w:color w:val="000000"/>
          <w:kern w:val="0"/>
          <w:sz w:val="22"/>
          <w:szCs w:val="22"/>
        </w:rPr>
      </w:pPr>
    </w:p>
    <w:p w:rsidR="001B70E2" w:rsidRPr="0015054E" w:rsidRDefault="001B70E2" w:rsidP="001B70E2">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1B70E2" w:rsidRPr="0012005A" w:rsidRDefault="001B70E2" w:rsidP="001B70E2">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1B70E2" w:rsidRPr="0012005A" w:rsidRDefault="001B70E2" w:rsidP="001B70E2">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1B70E2" w:rsidRPr="0012005A" w:rsidRDefault="001B70E2" w:rsidP="001B70E2">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B70E2" w:rsidRDefault="001B70E2" w:rsidP="001B70E2">
      <w:pPr>
        <w:pStyle w:val="KDParagraf"/>
        <w:spacing w:before="0"/>
        <w:rPr>
          <w:rFonts w:cs="Arial"/>
          <w:highlight w:val="red"/>
          <w:lang w:val="sr-Cyrl-RS"/>
        </w:rPr>
      </w:pPr>
    </w:p>
    <w:p w:rsidR="001B70E2" w:rsidRPr="0012005A" w:rsidRDefault="001B70E2" w:rsidP="001B70E2">
      <w:pPr>
        <w:suppressAutoHyphens w:val="0"/>
        <w:spacing w:before="120"/>
        <w:rPr>
          <w:rFonts w:cs="Arial"/>
          <w:b/>
          <w:sz w:val="22"/>
          <w:szCs w:val="22"/>
        </w:rPr>
      </w:pPr>
      <w:r w:rsidRPr="0012005A">
        <w:rPr>
          <w:rFonts w:cs="Arial"/>
          <w:b/>
          <w:sz w:val="22"/>
          <w:szCs w:val="22"/>
        </w:rPr>
        <w:t>РАСКИД УГОВОРА</w:t>
      </w:r>
    </w:p>
    <w:p w:rsidR="001B70E2" w:rsidRPr="0012005A" w:rsidRDefault="001B70E2" w:rsidP="001B70E2">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1B70E2" w:rsidRPr="0012005A" w:rsidRDefault="001B70E2" w:rsidP="001B70E2">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B70E2" w:rsidRPr="0012005A" w:rsidRDefault="001B70E2" w:rsidP="001B70E2">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B70E2" w:rsidRPr="0012005A" w:rsidRDefault="001B70E2" w:rsidP="001B70E2">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B70E2" w:rsidRPr="002B756E" w:rsidRDefault="001B70E2" w:rsidP="001B70E2">
      <w:pPr>
        <w:tabs>
          <w:tab w:val="left" w:pos="567"/>
        </w:tabs>
        <w:autoSpaceDE w:val="0"/>
        <w:jc w:val="center"/>
        <w:textAlignment w:val="auto"/>
        <w:rPr>
          <w:rFonts w:ascii="Arial MT" w:hAnsi="Arial MT" w:cs="Arial"/>
          <w:b/>
          <w:color w:val="000000"/>
          <w:kern w:val="0"/>
          <w:sz w:val="24"/>
          <w:szCs w:val="24"/>
          <w:highlight w:val="red"/>
        </w:rPr>
      </w:pPr>
    </w:p>
    <w:p w:rsidR="001B70E2" w:rsidRPr="00271DDB" w:rsidRDefault="001B70E2" w:rsidP="001B70E2">
      <w:pPr>
        <w:suppressAutoHyphens w:val="0"/>
        <w:spacing w:before="120"/>
        <w:jc w:val="both"/>
        <w:rPr>
          <w:rFonts w:cs="Arial"/>
          <w:b/>
          <w:sz w:val="22"/>
          <w:szCs w:val="22"/>
          <w:lang w:val="sr-Cyrl-RS"/>
        </w:rPr>
      </w:pPr>
      <w:r w:rsidRPr="00271DDB">
        <w:rPr>
          <w:rFonts w:cs="Arial"/>
          <w:b/>
          <w:sz w:val="22"/>
          <w:szCs w:val="22"/>
        </w:rPr>
        <w:t>ЗАВРШНЕ ОДРЕДБЕ</w:t>
      </w:r>
    </w:p>
    <w:p w:rsidR="001B70E2" w:rsidRPr="00271DDB" w:rsidRDefault="001B70E2" w:rsidP="001B70E2">
      <w:pPr>
        <w:suppressAutoHyphens w:val="0"/>
        <w:jc w:val="center"/>
        <w:rPr>
          <w:rFonts w:cs="Arial"/>
          <w:b/>
          <w:sz w:val="22"/>
          <w:szCs w:val="22"/>
          <w:lang w:val="sr-Cyrl-RS"/>
        </w:rPr>
      </w:pPr>
      <w:r>
        <w:rPr>
          <w:rFonts w:cs="Arial"/>
          <w:b/>
          <w:sz w:val="22"/>
          <w:szCs w:val="22"/>
          <w:lang w:val="sr-Cyrl-RS"/>
        </w:rPr>
        <w:t>Члан 25</w:t>
      </w:r>
      <w:r w:rsidRPr="00A005F7">
        <w:rPr>
          <w:rFonts w:cs="Arial"/>
          <w:b/>
          <w:sz w:val="22"/>
          <w:szCs w:val="22"/>
          <w:lang w:val="sr-Cyrl-RS"/>
        </w:rPr>
        <w:t>.</w:t>
      </w:r>
    </w:p>
    <w:p w:rsidR="001B70E2" w:rsidRPr="00271DDB" w:rsidRDefault="001B70E2" w:rsidP="001B70E2">
      <w:pPr>
        <w:suppressAutoHyphens w:val="0"/>
        <w:spacing w:before="120"/>
        <w:jc w:val="both"/>
        <w:rPr>
          <w:rFonts w:eastAsia="Calibri" w:cs="Arial"/>
          <w:noProof/>
          <w:sz w:val="22"/>
          <w:szCs w:val="22"/>
        </w:rPr>
      </w:pPr>
      <w:r w:rsidRPr="00271DDB">
        <w:rPr>
          <w:rFonts w:eastAsia="Calibri" w:cs="Arial"/>
          <w:noProof/>
          <w:sz w:val="22"/>
          <w:szCs w:val="22"/>
          <w:lang w:val="sr-Cyrl-RS"/>
        </w:rPr>
        <w:lastRenderedPageBreak/>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1B70E2" w:rsidRPr="00271DDB" w:rsidRDefault="001B70E2" w:rsidP="001B70E2">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1B70E2" w:rsidRPr="00271DDB" w:rsidRDefault="001B70E2" w:rsidP="001B70E2">
      <w:pPr>
        <w:suppressAutoHyphens w:val="0"/>
        <w:spacing w:before="120" w:after="120"/>
        <w:jc w:val="center"/>
        <w:rPr>
          <w:b/>
          <w:sz w:val="22"/>
          <w:szCs w:val="22"/>
          <w:lang w:val="sr-Cyrl-RS"/>
        </w:rPr>
      </w:pPr>
      <w:r w:rsidRPr="00271DDB">
        <w:rPr>
          <w:b/>
          <w:sz w:val="22"/>
          <w:szCs w:val="22"/>
        </w:rPr>
        <w:t xml:space="preserve">Члан </w:t>
      </w:r>
      <w:r>
        <w:rPr>
          <w:b/>
          <w:sz w:val="22"/>
          <w:szCs w:val="22"/>
          <w:lang w:val="sr-Cyrl-RS"/>
        </w:rPr>
        <w:t>26</w:t>
      </w:r>
      <w:r w:rsidRPr="00271DDB">
        <w:rPr>
          <w:b/>
          <w:sz w:val="22"/>
          <w:szCs w:val="22"/>
        </w:rPr>
        <w:t>.</w:t>
      </w:r>
    </w:p>
    <w:p w:rsidR="001B70E2" w:rsidRPr="00271DDB" w:rsidRDefault="001B70E2" w:rsidP="001B70E2">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1B70E2" w:rsidRDefault="001B70E2" w:rsidP="001B70E2">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1B70E2" w:rsidRPr="00271DDB" w:rsidRDefault="001B70E2" w:rsidP="001B70E2">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1B70E2" w:rsidRPr="00271DDB" w:rsidRDefault="001B70E2" w:rsidP="001B70E2">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1B70E2" w:rsidRPr="00271DDB" w:rsidRDefault="001B70E2" w:rsidP="001B70E2">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1B70E2" w:rsidRPr="00271DDB" w:rsidRDefault="001B70E2" w:rsidP="001B70E2">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1B70E2" w:rsidRPr="00271DDB" w:rsidRDefault="001B70E2" w:rsidP="001B70E2">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1B70E2" w:rsidRDefault="001B70E2" w:rsidP="001B70E2">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B70E2" w:rsidRPr="00271DDB" w:rsidRDefault="001B70E2" w:rsidP="001B70E2">
      <w:pPr>
        <w:tabs>
          <w:tab w:val="left" w:pos="9090"/>
        </w:tabs>
        <w:suppressAutoHyphens w:val="0"/>
        <w:jc w:val="both"/>
        <w:rPr>
          <w:rFonts w:cs="Arial"/>
          <w:sz w:val="22"/>
          <w:szCs w:val="22"/>
        </w:rPr>
      </w:pPr>
    </w:p>
    <w:p w:rsidR="001B70E2" w:rsidRDefault="001B70E2" w:rsidP="001B70E2">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1B70E2" w:rsidRPr="00271DDB" w:rsidRDefault="001B70E2" w:rsidP="001B70E2">
      <w:pPr>
        <w:tabs>
          <w:tab w:val="left" w:pos="9090"/>
        </w:tabs>
        <w:suppressAutoHyphens w:val="0"/>
        <w:jc w:val="center"/>
        <w:rPr>
          <w:rFonts w:cs="Arial"/>
          <w:b/>
          <w:sz w:val="22"/>
          <w:szCs w:val="22"/>
        </w:rPr>
      </w:pPr>
    </w:p>
    <w:p w:rsidR="001B70E2" w:rsidRPr="00271DDB" w:rsidRDefault="001B70E2" w:rsidP="001B70E2">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1B70E2" w:rsidRPr="00271DDB" w:rsidRDefault="001B70E2" w:rsidP="001B70E2">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1B70E2" w:rsidRPr="00271DDB" w:rsidRDefault="001B70E2" w:rsidP="001B70E2">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 xml:space="preserve">. </w:t>
      </w:r>
    </w:p>
    <w:p w:rsidR="001B70E2" w:rsidRPr="00271DDB" w:rsidRDefault="001B70E2" w:rsidP="001B70E2">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1B70E2" w:rsidRPr="00271DDB" w:rsidRDefault="001B70E2" w:rsidP="001B70E2">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1B70E2" w:rsidRPr="00271DDB" w:rsidRDefault="001B70E2" w:rsidP="001B70E2">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1B70E2" w:rsidRPr="00271DDB" w:rsidRDefault="001B70E2" w:rsidP="001B70E2">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1B70E2" w:rsidRPr="00271DDB" w:rsidRDefault="001B70E2" w:rsidP="001B70E2">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Pr>
          <w:rFonts w:eastAsia="Calibri" w:cs="Arial"/>
          <w:sz w:val="22"/>
          <w:szCs w:val="22"/>
          <w:lang w:val="sr-Cyrl-RS"/>
        </w:rPr>
        <w:t xml:space="preserve"> </w:t>
      </w:r>
    </w:p>
    <w:p w:rsidR="001B70E2" w:rsidRDefault="001B70E2" w:rsidP="001B70E2">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1B70E2" w:rsidRPr="00271DDB" w:rsidRDefault="001B70E2" w:rsidP="001B70E2">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1B70E2" w:rsidRPr="00271DDB" w:rsidRDefault="001B70E2" w:rsidP="001B70E2">
      <w:pPr>
        <w:tabs>
          <w:tab w:val="left" w:pos="9090"/>
        </w:tabs>
        <w:suppressAutoHyphens w:val="0"/>
        <w:spacing w:before="120" w:after="200" w:line="276" w:lineRule="auto"/>
        <w:ind w:left="720"/>
        <w:contextualSpacing/>
        <w:jc w:val="both"/>
        <w:rPr>
          <w:rFonts w:eastAsia="Calibri" w:cs="Arial"/>
          <w:sz w:val="22"/>
          <w:szCs w:val="22"/>
          <w:lang w:val="sr-Cyrl-RS"/>
        </w:rPr>
      </w:pPr>
    </w:p>
    <w:p w:rsidR="001B70E2" w:rsidRPr="00271DDB" w:rsidRDefault="001B70E2" w:rsidP="001B70E2">
      <w:pPr>
        <w:suppressAutoHyphens w:val="0"/>
        <w:spacing w:before="120" w:after="120"/>
        <w:jc w:val="center"/>
        <w:rPr>
          <w:rFonts w:cs="Arial"/>
          <w:b/>
          <w:sz w:val="22"/>
          <w:szCs w:val="22"/>
          <w:lang w:val="sr-Cyrl-RS"/>
        </w:rPr>
      </w:pPr>
      <w:r w:rsidRPr="00271DDB">
        <w:rPr>
          <w:rFonts w:cs="Arial"/>
          <w:b/>
          <w:sz w:val="22"/>
          <w:szCs w:val="22"/>
        </w:rPr>
        <w:t xml:space="preserve">Члан </w:t>
      </w:r>
      <w:r>
        <w:rPr>
          <w:rFonts w:cs="Arial"/>
          <w:b/>
          <w:sz w:val="22"/>
          <w:szCs w:val="22"/>
          <w:lang w:val="sr-Cyrl-RS"/>
        </w:rPr>
        <w:t>32</w:t>
      </w:r>
      <w:r w:rsidRPr="00271DDB">
        <w:rPr>
          <w:rFonts w:cs="Arial"/>
          <w:b/>
          <w:sz w:val="22"/>
          <w:szCs w:val="22"/>
        </w:rPr>
        <w:t>.</w:t>
      </w:r>
    </w:p>
    <w:p w:rsidR="001B70E2" w:rsidRPr="00271DDB" w:rsidRDefault="001B70E2" w:rsidP="001B70E2">
      <w:pPr>
        <w:tabs>
          <w:tab w:val="left" w:pos="567"/>
        </w:tabs>
        <w:suppressAutoHyphens w:val="0"/>
        <w:jc w:val="both"/>
        <w:rPr>
          <w:rFonts w:cs="Arial"/>
          <w:sz w:val="22"/>
          <w:szCs w:val="22"/>
          <w:lang w:val="sr-Cyrl-RS"/>
        </w:rPr>
      </w:pPr>
      <w:r w:rsidRPr="00271DDB">
        <w:rPr>
          <w:rFonts w:cs="Arial"/>
          <w:sz w:val="22"/>
          <w:szCs w:val="22"/>
          <w:lang w:val="sr-Cyrl-RS"/>
        </w:rPr>
        <w:lastRenderedPageBreak/>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1B70E2" w:rsidRPr="00271DDB" w:rsidRDefault="001B70E2" w:rsidP="001B70E2">
      <w:pPr>
        <w:tabs>
          <w:tab w:val="left" w:pos="567"/>
        </w:tabs>
        <w:suppressAutoHyphens w:val="0"/>
        <w:jc w:val="both"/>
        <w:rPr>
          <w:rFonts w:cs="Arial"/>
          <w:sz w:val="22"/>
          <w:szCs w:val="22"/>
          <w:lang w:val="sr-Cyrl-BA"/>
        </w:rPr>
      </w:pPr>
    </w:p>
    <w:p w:rsidR="001B70E2" w:rsidRDefault="001B70E2" w:rsidP="001B70E2">
      <w:pPr>
        <w:tabs>
          <w:tab w:val="left" w:pos="567"/>
        </w:tabs>
        <w:suppressAutoHyphens w:val="0"/>
        <w:jc w:val="both"/>
        <w:rPr>
          <w:rFonts w:cs="Arial"/>
          <w:sz w:val="22"/>
          <w:szCs w:val="22"/>
          <w:highlight w:val="green"/>
          <w:lang w:val="sr-Cyrl-BA"/>
        </w:rPr>
      </w:pPr>
    </w:p>
    <w:p w:rsidR="001B70E2" w:rsidRPr="00903DFB" w:rsidRDefault="001B70E2" w:rsidP="001B70E2">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1B70E2" w:rsidRPr="00903DFB" w:rsidRDefault="001B70E2" w:rsidP="001B70E2">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1B70E2" w:rsidRPr="00903DFB" w:rsidRDefault="001B70E2" w:rsidP="001B70E2">
      <w:pPr>
        <w:suppressAutoHyphens w:val="0"/>
        <w:jc w:val="both"/>
        <w:rPr>
          <w:rFonts w:eastAsia="Calibri" w:cs="Arial"/>
          <w:sz w:val="22"/>
          <w:szCs w:val="22"/>
          <w:lang w:val="ru-RU"/>
        </w:rPr>
      </w:pPr>
      <w:r>
        <w:rPr>
          <w:rFonts w:eastAsia="Calibri" w:cs="Arial"/>
          <w:sz w:val="22"/>
          <w:szCs w:val="22"/>
          <w:lang w:val="ru-RU"/>
        </w:rPr>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1B70E2" w:rsidRPr="00903DFB" w:rsidRDefault="001B70E2" w:rsidP="001B70E2">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1B70E2" w:rsidRPr="00903DFB" w:rsidRDefault="001B70E2" w:rsidP="001B70E2">
      <w:pPr>
        <w:suppressAutoHyphens w:val="0"/>
        <w:jc w:val="both"/>
        <w:rPr>
          <w:rFonts w:eastAsia="Calibri" w:cs="Arial"/>
          <w:sz w:val="22"/>
          <w:szCs w:val="22"/>
          <w:lang w:val="ru-RU"/>
        </w:rPr>
      </w:pPr>
    </w:p>
    <w:p w:rsidR="001B70E2" w:rsidRPr="00903DFB" w:rsidRDefault="001B70E2" w:rsidP="001B70E2">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1B70E2" w:rsidRPr="00903DFB" w:rsidRDefault="001B70E2" w:rsidP="001B70E2">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1B70E2" w:rsidRDefault="001B70E2" w:rsidP="001B70E2">
      <w:pPr>
        <w:suppressAutoHyphens w:val="0"/>
        <w:spacing w:before="120"/>
        <w:jc w:val="both"/>
        <w:rPr>
          <w:rFonts w:eastAsia="Calibri" w:cs="Arial"/>
          <w:i/>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1B70E2">
      <w:pPr>
        <w:suppressAutoHyphens w:val="0"/>
        <w:spacing w:before="120"/>
        <w:jc w:val="both"/>
        <w:rPr>
          <w:rFonts w:eastAsia="Calibri" w:cs="Arial"/>
          <w:i/>
          <w:sz w:val="22"/>
          <w:szCs w:val="22"/>
          <w:lang w:val="ru-RU"/>
        </w:rPr>
      </w:pPr>
    </w:p>
    <w:p w:rsidR="001B70E2" w:rsidRDefault="001B70E2" w:rsidP="00932FEE">
      <w:pPr>
        <w:suppressAutoHyphens w:val="0"/>
        <w:spacing w:before="120"/>
        <w:jc w:val="both"/>
        <w:rPr>
          <w:rFonts w:eastAsia="Calibri" w:cs="Arial"/>
          <w:sz w:val="22"/>
          <w:szCs w:val="22"/>
          <w:lang w:val="ru-RU"/>
        </w:rPr>
      </w:pPr>
    </w:p>
    <w:p w:rsidR="00CB6E5E" w:rsidRPr="00903DFB" w:rsidRDefault="00CB6E5E" w:rsidP="00932FEE">
      <w:pPr>
        <w:suppressAutoHyphens w:val="0"/>
        <w:spacing w:before="120"/>
        <w:jc w:val="both"/>
        <w:rPr>
          <w:rFonts w:eastAsia="Calibri" w:cs="Arial"/>
          <w:sz w:val="22"/>
          <w:szCs w:val="22"/>
          <w:lang w:val="ru-RU"/>
        </w:rPr>
      </w:pPr>
    </w:p>
    <w:p w:rsidR="00932FEE" w:rsidRDefault="00932FEE" w:rsidP="00932FEE">
      <w:pPr>
        <w:tabs>
          <w:tab w:val="left" w:pos="567"/>
        </w:tabs>
        <w:autoSpaceDE w:val="0"/>
        <w:jc w:val="both"/>
        <w:textAlignment w:val="auto"/>
        <w:rPr>
          <w:rFonts w:cs="Arial"/>
          <w:color w:val="000000"/>
          <w:kern w:val="0"/>
          <w:sz w:val="24"/>
          <w:szCs w:val="24"/>
          <w:lang w:val="sr-Cyrl-RS"/>
        </w:rPr>
      </w:pPr>
    </w:p>
    <w:p w:rsidR="003C4711" w:rsidRPr="004C39D9" w:rsidRDefault="003C4711" w:rsidP="003C4711">
      <w:pPr>
        <w:keepNext/>
        <w:tabs>
          <w:tab w:val="left" w:pos="205"/>
        </w:tabs>
        <w:autoSpaceDE w:val="0"/>
        <w:textAlignment w:val="auto"/>
        <w:rPr>
          <w:rFonts w:asciiTheme="minorHAnsi" w:hAnsiTheme="minorHAnsi"/>
          <w:b/>
          <w:color w:val="000000"/>
          <w:kern w:val="0"/>
          <w:sz w:val="24"/>
          <w:szCs w:val="24"/>
          <w:lang w:val="sr-Cyrl-RS"/>
        </w:rPr>
      </w:pPr>
      <w:r>
        <w:rPr>
          <w:rFonts w:eastAsia="Arial Unicode MS" w:cs="Arial"/>
          <w:b/>
          <w:color w:val="000000"/>
          <w:kern w:val="0"/>
          <w:sz w:val="24"/>
          <w:szCs w:val="24"/>
          <w:lang w:val="sr-Cyrl-RS"/>
        </w:rPr>
        <w:lastRenderedPageBreak/>
        <w:t>8</w:t>
      </w:r>
      <w:r w:rsidRPr="00A70BEB">
        <w:rPr>
          <w:rFonts w:ascii="Arial MT" w:eastAsia="Arial Unicode MS" w:hAnsi="Arial MT"/>
          <w:b/>
          <w:color w:val="000000"/>
          <w:kern w:val="0"/>
          <w:sz w:val="24"/>
          <w:szCs w:val="24"/>
        </w:rPr>
        <w:t>.</w:t>
      </w:r>
      <w:r>
        <w:rPr>
          <w:rFonts w:eastAsia="Arial Unicode MS" w:cs="Arial"/>
          <w:b/>
          <w:color w:val="000000"/>
          <w:kern w:val="0"/>
          <w:sz w:val="24"/>
          <w:szCs w:val="24"/>
          <w:lang w:val="sr-Cyrl-RS"/>
        </w:rPr>
        <w:t xml:space="preserve"> 11</w:t>
      </w:r>
      <w:r w:rsidRPr="00A70BEB">
        <w:rPr>
          <w:rFonts w:ascii="Arial MT" w:eastAsia="Arial Unicode MS" w:hAnsi="Arial MT"/>
          <w:b/>
          <w:color w:val="000000"/>
          <w:kern w:val="0"/>
          <w:sz w:val="24"/>
          <w:szCs w:val="24"/>
        </w:rPr>
        <w:t xml:space="preserve"> </w:t>
      </w:r>
      <w:r w:rsidRPr="00A70BEB">
        <w:rPr>
          <w:rFonts w:ascii="Arial MT" w:hAnsi="Arial MT"/>
          <w:b/>
          <w:color w:val="000000"/>
          <w:kern w:val="0"/>
          <w:sz w:val="24"/>
          <w:szCs w:val="24"/>
        </w:rPr>
        <w:t xml:space="preserve">МОДЕЛ УГОВОРА </w:t>
      </w:r>
      <w:r w:rsidRPr="00A70BEB">
        <w:rPr>
          <w:rFonts w:ascii="Arial MT" w:hAnsi="Arial MT"/>
          <w:b/>
          <w:color w:val="000000"/>
          <w:kern w:val="0"/>
          <w:sz w:val="24"/>
          <w:szCs w:val="24"/>
          <w:lang w:val="sr-Cyrl-RS"/>
        </w:rPr>
        <w:t>О ПРУЖАЊУ УСЛУГА</w:t>
      </w:r>
      <w:r>
        <w:rPr>
          <w:rFonts w:ascii="Arial MT" w:hAnsi="Arial MT"/>
          <w:b/>
          <w:color w:val="000000"/>
          <w:kern w:val="0"/>
          <w:sz w:val="24"/>
          <w:szCs w:val="24"/>
          <w:lang w:val="sr-Cyrl-RS"/>
        </w:rPr>
        <w:t xml:space="preserve"> </w:t>
      </w:r>
    </w:p>
    <w:p w:rsidR="003C4711" w:rsidRPr="002B756E" w:rsidRDefault="003C4711" w:rsidP="003C4711">
      <w:pPr>
        <w:tabs>
          <w:tab w:val="left" w:pos="567"/>
        </w:tabs>
        <w:autoSpaceDE w:val="0"/>
        <w:jc w:val="both"/>
        <w:textAlignment w:val="auto"/>
        <w:rPr>
          <w:rFonts w:ascii="Arial MT" w:hAnsi="Arial MT"/>
          <w:color w:val="000000"/>
          <w:kern w:val="0"/>
          <w:sz w:val="24"/>
          <w:szCs w:val="24"/>
          <w:highlight w:val="red"/>
        </w:rPr>
      </w:pPr>
    </w:p>
    <w:p w:rsidR="003C4711" w:rsidRPr="00903DFB" w:rsidRDefault="003C4711" w:rsidP="003C4711">
      <w:pPr>
        <w:suppressAutoHyphens w:val="0"/>
        <w:ind w:left="-425" w:right="-329"/>
        <w:contextualSpacing/>
        <w:jc w:val="both"/>
        <w:rPr>
          <w:b/>
          <w:sz w:val="22"/>
          <w:szCs w:val="22"/>
          <w:lang w:val="ru-RU"/>
        </w:rPr>
      </w:pPr>
      <w:r w:rsidRPr="00903DFB">
        <w:rPr>
          <w:b/>
          <w:sz w:val="22"/>
          <w:szCs w:val="22"/>
          <w:lang w:val="ru-RU"/>
        </w:rPr>
        <w:t>Уговорне стране:</w:t>
      </w:r>
    </w:p>
    <w:p w:rsidR="003C4711" w:rsidRPr="00903DFB" w:rsidRDefault="003C4711" w:rsidP="003C4711">
      <w:pPr>
        <w:suppressAutoHyphens w:val="0"/>
        <w:ind w:left="-425" w:right="-329"/>
        <w:contextualSpacing/>
        <w:jc w:val="both"/>
        <w:rPr>
          <w:sz w:val="22"/>
          <w:szCs w:val="22"/>
          <w:lang w:val="ru-RU"/>
        </w:rPr>
      </w:pPr>
    </w:p>
    <w:p w:rsidR="003C4711" w:rsidRPr="00903DFB" w:rsidRDefault="003C4711" w:rsidP="003C4711">
      <w:pPr>
        <w:suppressAutoHyphens w:val="0"/>
        <w:ind w:left="-425" w:right="-329"/>
        <w:contextualSpacing/>
        <w:jc w:val="both"/>
        <w:rPr>
          <w:b/>
          <w:sz w:val="22"/>
          <w:szCs w:val="22"/>
          <w:lang w:val="ru-RU"/>
        </w:rPr>
      </w:pPr>
      <w:r w:rsidRPr="00903DFB">
        <w:rPr>
          <w:b/>
          <w:sz w:val="22"/>
          <w:szCs w:val="22"/>
          <w:lang w:val="ru-RU"/>
        </w:rPr>
        <w:t>КОРИСНИК УСЛУГЕ</w:t>
      </w:r>
    </w:p>
    <w:p w:rsidR="003C4711" w:rsidRPr="00903DFB" w:rsidRDefault="003C4711" w:rsidP="003C4711">
      <w:pPr>
        <w:suppressAutoHyphens w:val="0"/>
        <w:ind w:left="-425" w:right="-329"/>
        <w:contextualSpacing/>
        <w:jc w:val="both"/>
        <w:rPr>
          <w:sz w:val="22"/>
          <w:szCs w:val="22"/>
          <w:lang w:val="ru-RU"/>
        </w:rPr>
      </w:pPr>
    </w:p>
    <w:p w:rsidR="003C4711" w:rsidRPr="00903DFB" w:rsidRDefault="003C4711" w:rsidP="003C4711">
      <w:pPr>
        <w:suppressAutoHyphens w:val="0"/>
        <w:ind w:left="-90" w:right="-329" w:hanging="335"/>
        <w:contextualSpacing/>
        <w:jc w:val="both"/>
        <w:rPr>
          <w:sz w:val="22"/>
          <w:szCs w:val="22"/>
          <w:lang w:val="ru-RU"/>
        </w:rPr>
      </w:pPr>
      <w:r w:rsidRPr="00903DFB">
        <w:rPr>
          <w:sz w:val="22"/>
          <w:szCs w:val="22"/>
        </w:rPr>
        <w:t>1.</w:t>
      </w:r>
      <w:r w:rsidRPr="00903DFB">
        <w:rPr>
          <w:rFonts w:cs="Arial"/>
          <w:sz w:val="22"/>
          <w:szCs w:val="22"/>
        </w:rPr>
        <w:t xml:space="preserve"> Јавно предузеће „Електропривреда Србије“ Београд, </w:t>
      </w:r>
      <w:r w:rsidRPr="00903DFB">
        <w:rPr>
          <w:rFonts w:cs="Arial"/>
          <w:sz w:val="22"/>
          <w:szCs w:val="22"/>
          <w:lang w:val="sr-Cyrl-RS"/>
        </w:rPr>
        <w:t>Балканска</w:t>
      </w:r>
      <w:r w:rsidRPr="00903DFB">
        <w:rPr>
          <w:rFonts w:cs="Arial"/>
          <w:sz w:val="22"/>
          <w:szCs w:val="22"/>
        </w:rPr>
        <w:t xml:space="preserve"> бр. </w:t>
      </w:r>
      <w:r w:rsidRPr="00903DFB">
        <w:rPr>
          <w:rFonts w:cs="Arial"/>
          <w:sz w:val="22"/>
          <w:szCs w:val="22"/>
          <w:lang w:val="sr-Cyrl-RS"/>
        </w:rPr>
        <w:t>13</w:t>
      </w:r>
      <w:r w:rsidRPr="00903DFB">
        <w:rPr>
          <w:rFonts w:cs="Arial"/>
          <w:sz w:val="22"/>
          <w:szCs w:val="22"/>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C4711" w:rsidRPr="00903DFB" w:rsidRDefault="003C4711" w:rsidP="003C4711">
      <w:pPr>
        <w:suppressAutoHyphens w:val="0"/>
        <w:spacing w:before="120"/>
        <w:ind w:left="-90" w:right="-327"/>
        <w:jc w:val="both"/>
        <w:rPr>
          <w:sz w:val="22"/>
          <w:szCs w:val="22"/>
          <w:lang w:val="ru-RU"/>
        </w:rPr>
      </w:pPr>
      <w:r w:rsidRPr="00903DFB">
        <w:rPr>
          <w:sz w:val="22"/>
          <w:szCs w:val="22"/>
          <w:lang w:val="ru-RU"/>
        </w:rPr>
        <w:t>и</w:t>
      </w:r>
    </w:p>
    <w:p w:rsidR="003C4711" w:rsidRPr="00903DFB" w:rsidRDefault="003C4711" w:rsidP="003C4711">
      <w:pPr>
        <w:suppressAutoHyphens w:val="0"/>
        <w:spacing w:before="120"/>
        <w:ind w:left="-426" w:right="-327"/>
        <w:jc w:val="both"/>
        <w:rPr>
          <w:b/>
          <w:sz w:val="22"/>
          <w:szCs w:val="22"/>
          <w:lang w:val="ru-RU"/>
        </w:rPr>
      </w:pPr>
      <w:r w:rsidRPr="00903DFB">
        <w:rPr>
          <w:b/>
          <w:sz w:val="22"/>
          <w:szCs w:val="22"/>
          <w:lang w:val="ru-RU"/>
        </w:rPr>
        <w:t>ПРУЖАЛАЦ УСЛУГЕ</w:t>
      </w:r>
    </w:p>
    <w:p w:rsidR="003C4711" w:rsidRPr="004C3486" w:rsidRDefault="003C4711" w:rsidP="003C4711">
      <w:pPr>
        <w:jc w:val="both"/>
        <w:rPr>
          <w:rFonts w:cs="Arial"/>
          <w:lang w:val="sr-Cyrl-RS"/>
        </w:rPr>
      </w:pPr>
    </w:p>
    <w:p w:rsidR="003C4711" w:rsidRPr="006826ED" w:rsidRDefault="003C4711" w:rsidP="003C4711">
      <w:pPr>
        <w:jc w:val="both"/>
        <w:rPr>
          <w:sz w:val="22"/>
          <w:szCs w:val="22"/>
        </w:rPr>
      </w:pPr>
      <w:r>
        <w:rPr>
          <w:rFonts w:cs="Arial"/>
          <w:sz w:val="22"/>
          <w:szCs w:val="22"/>
          <w:lang w:val="sr-Latn-RS"/>
        </w:rPr>
        <w:t>2</w:t>
      </w:r>
      <w:r w:rsidRPr="006826ED">
        <w:rPr>
          <w:sz w:val="22"/>
          <w:szCs w:val="22"/>
        </w:rPr>
        <w:t>._______________________________ (назив Пружаоца услуге) ____________________ (седиште), ул. ____________________ (назив улице), бр.____, матични број: ___________, ПИБ: __________, текући рачун _________________ (број текућег рачуна), банка __________ (назив банке), кога заступа __________________ (својство), _____________ (име и презиме), ___________ (функција) (као носилац понуде), (у даљем тексту: Пружалац услуге)</w:t>
      </w:r>
    </w:p>
    <w:p w:rsidR="003C4711" w:rsidRPr="0017477E" w:rsidRDefault="003C4711" w:rsidP="003C4711">
      <w:pPr>
        <w:jc w:val="both"/>
        <w:rPr>
          <w:rFonts w:cs="Arial"/>
          <w:sz w:val="22"/>
          <w:szCs w:val="22"/>
          <w:lang w:val="sr-Cyrl-RS"/>
        </w:rPr>
      </w:pPr>
    </w:p>
    <w:p w:rsidR="003C4711" w:rsidRPr="0017477E" w:rsidRDefault="003C4711" w:rsidP="003C4711">
      <w:pPr>
        <w:jc w:val="both"/>
        <w:rPr>
          <w:rFonts w:eastAsia="Arial Unicode MS" w:cs="Arial"/>
          <w:sz w:val="22"/>
          <w:szCs w:val="22"/>
          <w:lang w:val="sr-Cyrl-RS"/>
        </w:rPr>
      </w:pPr>
      <w:r w:rsidRPr="0017477E">
        <w:rPr>
          <w:rFonts w:eastAsia="Arial Unicode MS" w:cs="Arial"/>
          <w:sz w:val="22"/>
          <w:szCs w:val="22"/>
          <w:lang w:val="sr-Cyrl-RS"/>
        </w:rPr>
        <w:t>док су чланови групе/подизвођачи:</w:t>
      </w:r>
    </w:p>
    <w:p w:rsidR="003C4711" w:rsidRDefault="003C4711" w:rsidP="003C4711">
      <w:pPr>
        <w:jc w:val="both"/>
        <w:rPr>
          <w:rFonts w:eastAsia="Arial Unicode MS" w:cs="Arial"/>
          <w:sz w:val="22"/>
          <w:szCs w:val="22"/>
          <w:lang w:val="sr-Cyrl-RS"/>
        </w:rPr>
      </w:pPr>
      <w:r>
        <w:rPr>
          <w:rFonts w:eastAsia="Arial Unicode MS" w:cs="Arial"/>
          <w:sz w:val="22"/>
          <w:szCs w:val="22"/>
          <w:lang w:val="sr-Latn-RS"/>
        </w:rPr>
        <w:t>2a)</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3C4711" w:rsidRPr="0017477E" w:rsidRDefault="003C4711" w:rsidP="003C4711">
      <w:pPr>
        <w:jc w:val="both"/>
        <w:rPr>
          <w:rFonts w:eastAsia="Arial Unicode MS" w:cs="Arial"/>
          <w:sz w:val="22"/>
          <w:szCs w:val="22"/>
          <w:lang w:val="sr-Cyrl-RS"/>
        </w:rPr>
      </w:pPr>
    </w:p>
    <w:p w:rsidR="003C4711" w:rsidRDefault="003C4711" w:rsidP="003C4711">
      <w:pPr>
        <w:jc w:val="both"/>
        <w:rPr>
          <w:rFonts w:eastAsia="Arial Unicode MS" w:cs="Arial"/>
          <w:sz w:val="22"/>
          <w:szCs w:val="22"/>
          <w:lang w:val="sr-Cyrl-RS"/>
        </w:rPr>
      </w:pPr>
      <w:r>
        <w:rPr>
          <w:rFonts w:eastAsia="Arial Unicode MS" w:cs="Arial"/>
          <w:sz w:val="22"/>
          <w:szCs w:val="22"/>
          <w:lang w:val="sr-Latn-RS"/>
        </w:rPr>
        <w:t>2b)</w:t>
      </w:r>
      <w:r w:rsidRPr="0017477E">
        <w:rPr>
          <w:rFonts w:eastAsia="Arial Unicode MS" w:cs="Arial"/>
          <w:sz w:val="22"/>
          <w:szCs w:val="22"/>
          <w:lang w:val="sr-Cyrl-RS"/>
        </w:rPr>
        <w:t>________________</w:t>
      </w:r>
      <w:r>
        <w:rPr>
          <w:rFonts w:eastAsia="Arial Unicode MS" w:cs="Arial"/>
          <w:sz w:val="22"/>
          <w:szCs w:val="22"/>
          <w:lang w:val="sr-Cyrl-RS"/>
        </w:rPr>
        <w:t>________ ________________, ул. ___________________ бр. _____ м</w:t>
      </w:r>
      <w:r w:rsidRPr="0017477E">
        <w:rPr>
          <w:rFonts w:eastAsia="Arial Unicode MS" w:cs="Arial"/>
          <w:sz w:val="22"/>
          <w:szCs w:val="22"/>
          <w:lang w:val="sr-Cyrl-RS"/>
        </w:rPr>
        <w:t>атичн</w:t>
      </w:r>
      <w:r>
        <w:rPr>
          <w:rFonts w:eastAsia="Arial Unicode MS" w:cs="Arial"/>
          <w:sz w:val="22"/>
          <w:szCs w:val="22"/>
          <w:lang w:val="sr-Cyrl-RS"/>
        </w:rPr>
        <w:t>и број _________, ПИБ _____________, текући рачун _______________ б</w:t>
      </w:r>
      <w:r w:rsidRPr="0017477E">
        <w:rPr>
          <w:rFonts w:eastAsia="Arial Unicode MS" w:cs="Arial"/>
          <w:sz w:val="22"/>
          <w:szCs w:val="22"/>
          <w:lang w:val="sr-Cyrl-RS"/>
        </w:rPr>
        <w:t>анка ___________</w:t>
      </w:r>
      <w:r>
        <w:rPr>
          <w:rFonts w:eastAsia="Arial Unicode MS" w:cs="Arial"/>
          <w:sz w:val="22"/>
          <w:szCs w:val="22"/>
          <w:lang w:val="sr-Cyrl-RS"/>
        </w:rPr>
        <w:t>___</w:t>
      </w:r>
      <w:r w:rsidRPr="0017477E">
        <w:rPr>
          <w:rFonts w:eastAsia="Arial Unicode MS" w:cs="Arial"/>
          <w:sz w:val="22"/>
          <w:szCs w:val="22"/>
          <w:lang w:val="sr-Cyrl-RS"/>
        </w:rPr>
        <w:t xml:space="preserve"> кога заступа __________</w:t>
      </w:r>
      <w:r>
        <w:rPr>
          <w:rFonts w:eastAsia="Arial Unicode MS" w:cs="Arial"/>
          <w:sz w:val="22"/>
          <w:szCs w:val="22"/>
          <w:lang w:val="sr-Cyrl-RS"/>
        </w:rPr>
        <w:t>_______________,</w:t>
      </w:r>
    </w:p>
    <w:p w:rsidR="003C4711" w:rsidRDefault="003C4711" w:rsidP="003C4711">
      <w:pPr>
        <w:jc w:val="both"/>
        <w:rPr>
          <w:rFonts w:cs="Arial"/>
          <w:sz w:val="22"/>
          <w:szCs w:val="22"/>
          <w:lang w:val="sr-Cyrl-RS"/>
        </w:rPr>
      </w:pPr>
    </w:p>
    <w:p w:rsidR="003C4711" w:rsidRDefault="003C4711" w:rsidP="003C4711">
      <w:pPr>
        <w:jc w:val="both"/>
        <w:rPr>
          <w:rFonts w:cs="Arial"/>
          <w:sz w:val="22"/>
          <w:szCs w:val="22"/>
          <w:lang w:val="sr-Cyrl-RS"/>
        </w:rPr>
      </w:pPr>
      <w:r w:rsidRPr="0017477E">
        <w:rPr>
          <w:rFonts w:cs="Arial"/>
          <w:sz w:val="22"/>
          <w:szCs w:val="22"/>
          <w:lang w:val="sr-Cyrl-RS"/>
        </w:rPr>
        <w:t xml:space="preserve">(у даљем тексту заједно: Уговорне стране) </w:t>
      </w:r>
    </w:p>
    <w:p w:rsidR="003C4711" w:rsidRPr="0017477E" w:rsidRDefault="003C4711" w:rsidP="003C4711">
      <w:pPr>
        <w:jc w:val="both"/>
        <w:rPr>
          <w:rFonts w:cs="Arial"/>
          <w:sz w:val="22"/>
          <w:szCs w:val="22"/>
          <w:lang w:val="sr-Cyrl-RS"/>
        </w:rPr>
      </w:pPr>
    </w:p>
    <w:p w:rsidR="003C4711" w:rsidRPr="00000E96" w:rsidRDefault="003C4711" w:rsidP="003C4711">
      <w:pPr>
        <w:suppressAutoHyphens w:val="0"/>
        <w:spacing w:before="120"/>
        <w:ind w:left="-426" w:right="-327"/>
        <w:jc w:val="both"/>
        <w:rPr>
          <w:rFonts w:cs="Arial"/>
          <w:b/>
          <w:sz w:val="22"/>
          <w:szCs w:val="22"/>
        </w:rPr>
      </w:pPr>
      <w:r w:rsidRPr="00903DFB">
        <w:rPr>
          <w:rFonts w:cs="Arial"/>
          <w:sz w:val="22"/>
          <w:szCs w:val="22"/>
          <w:lang w:val="ru-RU"/>
        </w:rPr>
        <w:t>закључиле су у Београду:</w:t>
      </w:r>
    </w:p>
    <w:p w:rsidR="003C4711" w:rsidRPr="00000E96" w:rsidRDefault="003C4711" w:rsidP="003C4711">
      <w:pPr>
        <w:keepNext/>
        <w:suppressAutoHyphens w:val="0"/>
        <w:autoSpaceDE w:val="0"/>
        <w:adjustRightInd w:val="0"/>
        <w:jc w:val="center"/>
        <w:outlineLvl w:val="2"/>
        <w:rPr>
          <w:rFonts w:cs="Arial"/>
          <w:b/>
          <w:sz w:val="22"/>
          <w:szCs w:val="22"/>
          <w:lang w:val="sr-Latn-RS" w:eastAsia="sr-Cyrl-RS"/>
        </w:rPr>
      </w:pPr>
      <w:r>
        <w:rPr>
          <w:rFonts w:cs="Arial"/>
          <w:b/>
          <w:sz w:val="22"/>
          <w:szCs w:val="22"/>
          <w:lang w:val="sr-Cyrl-RS" w:eastAsia="sr-Cyrl-RS"/>
        </w:rPr>
        <w:t>УГОВОР О ПРУЖАЊУ УСЛУГА</w:t>
      </w:r>
    </w:p>
    <w:p w:rsidR="003C4711" w:rsidRPr="00C96AD7" w:rsidRDefault="003C4711" w:rsidP="003C4711">
      <w:pPr>
        <w:keepNext/>
        <w:tabs>
          <w:tab w:val="left" w:pos="0"/>
        </w:tabs>
        <w:suppressAutoHyphens w:val="0"/>
        <w:jc w:val="center"/>
        <w:outlineLvl w:val="0"/>
        <w:rPr>
          <w:rFonts w:cs="Arial"/>
          <w:b/>
          <w:sz w:val="22"/>
          <w:szCs w:val="22"/>
          <w:lang w:val="sr-Cyrl-CS"/>
        </w:rPr>
      </w:pPr>
      <w:r w:rsidRPr="00C96AD7">
        <w:rPr>
          <w:rFonts w:cs="Arial"/>
          <w:b/>
          <w:sz w:val="22"/>
          <w:szCs w:val="22"/>
        </w:rPr>
        <w:t>Услуге дератизациј</w:t>
      </w:r>
      <w:r w:rsidRPr="00C96AD7">
        <w:rPr>
          <w:rFonts w:cs="Arial"/>
          <w:b/>
          <w:sz w:val="22"/>
          <w:szCs w:val="22"/>
          <w:lang w:val="sr-Cyrl-RS"/>
        </w:rPr>
        <w:t>е</w:t>
      </w:r>
      <w:r w:rsidRPr="00C96AD7">
        <w:rPr>
          <w:rFonts w:cs="Arial"/>
          <w:b/>
          <w:sz w:val="22"/>
          <w:szCs w:val="22"/>
        </w:rPr>
        <w:t>, дезинсекциј</w:t>
      </w:r>
      <w:r w:rsidRPr="00C96AD7">
        <w:rPr>
          <w:rFonts w:cs="Arial"/>
          <w:b/>
          <w:sz w:val="22"/>
          <w:szCs w:val="22"/>
          <w:lang w:val="sr-Cyrl-RS"/>
        </w:rPr>
        <w:t>е</w:t>
      </w:r>
      <w:r w:rsidRPr="00C96AD7">
        <w:rPr>
          <w:rFonts w:cs="Arial"/>
          <w:b/>
          <w:sz w:val="22"/>
          <w:szCs w:val="22"/>
        </w:rPr>
        <w:t xml:space="preserve"> и дезинфекциј</w:t>
      </w:r>
      <w:r w:rsidRPr="00C96AD7">
        <w:rPr>
          <w:rFonts w:cs="Arial"/>
          <w:b/>
          <w:sz w:val="22"/>
          <w:szCs w:val="22"/>
          <w:lang w:val="sr-Cyrl-RS"/>
        </w:rPr>
        <w:t xml:space="preserve">е </w:t>
      </w:r>
    </w:p>
    <w:p w:rsidR="003C4711" w:rsidRPr="00885FDD" w:rsidRDefault="003C4711" w:rsidP="003C4711">
      <w:pPr>
        <w:keepNext/>
        <w:tabs>
          <w:tab w:val="left" w:pos="0"/>
        </w:tabs>
        <w:suppressAutoHyphens w:val="0"/>
        <w:jc w:val="center"/>
        <w:outlineLvl w:val="0"/>
        <w:rPr>
          <w:b/>
          <w:sz w:val="22"/>
          <w:szCs w:val="22"/>
          <w:lang w:val="sr-Cyrl-RS"/>
        </w:rPr>
      </w:pPr>
      <w:r w:rsidRPr="00C96AD7">
        <w:rPr>
          <w:rFonts w:cs="Arial"/>
          <w:b/>
          <w:sz w:val="22"/>
          <w:szCs w:val="22"/>
          <w:lang w:val="sr-Cyrl-CS"/>
        </w:rPr>
        <w:t xml:space="preserve"> </w:t>
      </w:r>
      <w:r w:rsidRPr="00C96AD7">
        <w:rPr>
          <w:b/>
          <w:sz w:val="22"/>
          <w:szCs w:val="22"/>
        </w:rPr>
        <w:t>ЈНO/1000/0003/2018 (1675/2018)</w:t>
      </w:r>
      <w:r>
        <w:rPr>
          <w:b/>
          <w:sz w:val="22"/>
          <w:szCs w:val="22"/>
          <w:lang w:val="sr-Cyrl-RS"/>
        </w:rPr>
        <w:t xml:space="preserve">- </w:t>
      </w:r>
      <w:r w:rsidRPr="00CB6E5E">
        <w:rPr>
          <w:b/>
          <w:sz w:val="22"/>
          <w:szCs w:val="22"/>
          <w:highlight w:val="green"/>
          <w:lang w:val="sr-Cyrl-RS"/>
        </w:rPr>
        <w:t>Партија 11.</w:t>
      </w:r>
      <w:r>
        <w:rPr>
          <w:b/>
          <w:sz w:val="22"/>
          <w:szCs w:val="22"/>
          <w:lang w:val="sr-Cyrl-RS"/>
        </w:rPr>
        <w:t xml:space="preserve"> </w:t>
      </w:r>
    </w:p>
    <w:p w:rsidR="003C4711" w:rsidRPr="00C96AD7" w:rsidRDefault="003C4711" w:rsidP="003C4711">
      <w:pPr>
        <w:keepNext/>
        <w:tabs>
          <w:tab w:val="left" w:pos="0"/>
        </w:tabs>
        <w:suppressAutoHyphens w:val="0"/>
        <w:jc w:val="center"/>
        <w:outlineLvl w:val="0"/>
        <w:rPr>
          <w:rFonts w:cs="Arial"/>
          <w:b/>
          <w:sz w:val="22"/>
          <w:szCs w:val="22"/>
          <w:lang w:val="sr-Cyrl-RS"/>
        </w:rPr>
      </w:pPr>
    </w:p>
    <w:p w:rsidR="003C4711" w:rsidRPr="00000E96" w:rsidRDefault="003C4711" w:rsidP="003C4711">
      <w:pPr>
        <w:suppressAutoHyphens w:val="0"/>
        <w:spacing w:before="120"/>
        <w:ind w:right="-425"/>
        <w:jc w:val="both"/>
        <w:rPr>
          <w:b/>
          <w:sz w:val="22"/>
          <w:szCs w:val="22"/>
        </w:rPr>
      </w:pPr>
      <w:r w:rsidRPr="00000E96">
        <w:rPr>
          <w:b/>
          <w:sz w:val="22"/>
          <w:szCs w:val="22"/>
        </w:rPr>
        <w:t>УВОДНЕ ОДРЕДБЕ</w:t>
      </w:r>
    </w:p>
    <w:p w:rsidR="003C4711" w:rsidRPr="00000E96" w:rsidRDefault="003C4711" w:rsidP="003C4711">
      <w:pPr>
        <w:suppressAutoHyphens w:val="0"/>
        <w:spacing w:before="120"/>
        <w:ind w:right="-425"/>
        <w:jc w:val="both"/>
        <w:rPr>
          <w:rFonts w:cs="Arial"/>
          <w:sz w:val="22"/>
          <w:szCs w:val="22"/>
          <w:lang w:val="sr-Cyrl-RS"/>
        </w:rPr>
      </w:pPr>
      <w:r w:rsidRPr="00000E96">
        <w:rPr>
          <w:rFonts w:cs="Arial"/>
          <w:sz w:val="22"/>
          <w:szCs w:val="22"/>
        </w:rPr>
        <w:t>Уговорне стране</w:t>
      </w:r>
      <w:r w:rsidRPr="00000E96">
        <w:rPr>
          <w:rFonts w:cs="Arial"/>
          <w:sz w:val="22"/>
          <w:szCs w:val="22"/>
          <w:lang w:val="sr-Cyrl-RS"/>
        </w:rPr>
        <w:t xml:space="preserve"> сагласно</w:t>
      </w:r>
      <w:r w:rsidRPr="00000E96">
        <w:rPr>
          <w:rFonts w:cs="Arial"/>
          <w:sz w:val="22"/>
          <w:szCs w:val="22"/>
        </w:rPr>
        <w:t xml:space="preserve"> констатују:</w:t>
      </w:r>
    </w:p>
    <w:p w:rsidR="003C4711" w:rsidRPr="00E54B1E" w:rsidRDefault="003C4711" w:rsidP="003C4711">
      <w:pPr>
        <w:tabs>
          <w:tab w:val="left" w:pos="567"/>
        </w:tabs>
        <w:suppressAutoHyphens w:val="0"/>
        <w:spacing w:before="120"/>
        <w:jc w:val="both"/>
        <w:rPr>
          <w:rFonts w:cs="Arial"/>
          <w:sz w:val="22"/>
          <w:szCs w:val="22"/>
          <w:lang w:val="sr-Cyrl-RS"/>
        </w:rPr>
      </w:pPr>
      <w:r w:rsidRPr="00AF2C7C">
        <w:rPr>
          <w:rFonts w:eastAsia="Calibri" w:cs="Arial"/>
          <w:sz w:val="22"/>
          <w:szCs w:val="22"/>
          <w:lang w:val="ru-RU"/>
        </w:rPr>
        <w:t>● да је Наручилац (у даљем тексту: Корисник усл</w:t>
      </w:r>
      <w:r>
        <w:rPr>
          <w:rFonts w:eastAsia="Calibri" w:cs="Arial"/>
          <w:sz w:val="22"/>
          <w:szCs w:val="22"/>
          <w:lang w:val="ru-RU"/>
        </w:rPr>
        <w:t>уге) у складу са чланом  3</w:t>
      </w:r>
      <w:r w:rsidRPr="00AF2C7C">
        <w:rPr>
          <w:rFonts w:eastAsia="Calibri" w:cs="Arial"/>
          <w:sz w:val="22"/>
          <w:szCs w:val="22"/>
          <w:lang w:val="ru-RU"/>
        </w:rPr>
        <w:t>2. Закона о јавним набавкама („Сл. гласник РС” бр. 124/12, 14/15 и 68/15), (у даљем тек</w:t>
      </w:r>
      <w:r>
        <w:rPr>
          <w:rFonts w:eastAsia="Calibri" w:cs="Arial"/>
          <w:sz w:val="22"/>
          <w:szCs w:val="22"/>
          <w:lang w:val="ru-RU"/>
        </w:rPr>
        <w:t xml:space="preserve">сту: Закон) спровео отворени поступак </w:t>
      </w:r>
      <w:r w:rsidRPr="00AF2C7C">
        <w:rPr>
          <w:rFonts w:eastAsia="Calibri" w:cs="Arial"/>
          <w:sz w:val="22"/>
          <w:szCs w:val="22"/>
          <w:lang w:val="ru-RU"/>
        </w:rPr>
        <w:t xml:space="preserve"> за јавну набавку бр. ЈН</w:t>
      </w:r>
      <w:r>
        <w:rPr>
          <w:rFonts w:eastAsia="Calibri" w:cs="Arial"/>
          <w:sz w:val="22"/>
          <w:szCs w:val="22"/>
          <w:lang w:val="ru-RU"/>
        </w:rPr>
        <w:t>О/1000/0003/2018 (1675</w:t>
      </w:r>
      <w:r w:rsidRPr="00AF2C7C">
        <w:rPr>
          <w:rFonts w:eastAsia="Calibri" w:cs="Arial"/>
          <w:sz w:val="22"/>
          <w:szCs w:val="22"/>
          <w:lang w:val="ru-RU"/>
        </w:rPr>
        <w:t>/2018)</w:t>
      </w:r>
      <w:r w:rsidR="00431707">
        <w:rPr>
          <w:rFonts w:eastAsia="Calibri" w:cs="Arial"/>
          <w:sz w:val="22"/>
          <w:szCs w:val="22"/>
          <w:lang w:val="ru-RU"/>
        </w:rPr>
        <w:t xml:space="preserve"> Партија бр. </w:t>
      </w:r>
      <w:r w:rsidR="00431707">
        <w:rPr>
          <w:rFonts w:eastAsia="Calibri" w:cs="Arial"/>
          <w:sz w:val="22"/>
          <w:szCs w:val="22"/>
          <w:lang w:val="sr-Latn-RS"/>
        </w:rPr>
        <w:t>11</w:t>
      </w:r>
      <w:r w:rsidRPr="00AF2C7C">
        <w:rPr>
          <w:rFonts w:eastAsia="Calibri" w:cs="Arial"/>
          <w:sz w:val="22"/>
          <w:szCs w:val="22"/>
          <w:lang w:val="ru-RU"/>
        </w:rPr>
        <w:t xml:space="preserve"> </w:t>
      </w:r>
      <w:r w:rsidRPr="00E54B1E">
        <w:rPr>
          <w:rFonts w:cs="Arial"/>
          <w:sz w:val="22"/>
          <w:szCs w:val="22"/>
          <w:lang w:val="sr-Cyrl-RS"/>
        </w:rPr>
        <w:t>Услуга дератизације, дезинсекције и дезинфекције за потребе ЈП Електропривреда Србије</w:t>
      </w:r>
      <w:r>
        <w:rPr>
          <w:rFonts w:cs="Arial"/>
          <w:sz w:val="22"/>
          <w:szCs w:val="22"/>
          <w:lang w:val="sr-Cyrl-RS"/>
        </w:rPr>
        <w:t xml:space="preserve"> </w:t>
      </w:r>
      <w:r w:rsidRPr="00E54B1E">
        <w:rPr>
          <w:rFonts w:cs="Arial"/>
          <w:sz w:val="22"/>
          <w:szCs w:val="22"/>
          <w:lang w:val="sr-Cyrl-RS"/>
        </w:rPr>
        <w:t>-</w:t>
      </w:r>
      <w:r>
        <w:rPr>
          <w:rFonts w:cs="Arial"/>
          <w:sz w:val="22"/>
          <w:szCs w:val="22"/>
          <w:lang w:val="sr-Cyrl-RS"/>
        </w:rPr>
        <w:t xml:space="preserve"> </w:t>
      </w:r>
      <w:r w:rsidRPr="00E54B1E">
        <w:rPr>
          <w:rFonts w:cs="Arial"/>
          <w:sz w:val="22"/>
          <w:szCs w:val="22"/>
          <w:lang w:val="sr-Cyrl-RS"/>
        </w:rPr>
        <w:t>Управа</w:t>
      </w:r>
      <w:r w:rsidRPr="00885FDD">
        <w:rPr>
          <w:rFonts w:eastAsia="Calibri" w:cs="Arial"/>
          <w:sz w:val="22"/>
          <w:szCs w:val="22"/>
          <w:lang w:val="ru-RU"/>
        </w:rPr>
        <w:t xml:space="preserve"> </w:t>
      </w:r>
      <w:r w:rsidRPr="00AF2C7C">
        <w:rPr>
          <w:rFonts w:eastAsia="Calibri" w:cs="Arial"/>
          <w:sz w:val="22"/>
          <w:szCs w:val="22"/>
          <w:lang w:val="ru-RU"/>
        </w:rPr>
        <w:t xml:space="preserve">ради набавке услуга </w:t>
      </w:r>
      <w:r>
        <w:rPr>
          <w:rFonts w:eastAsia="Calibri" w:cs="Arial"/>
          <w:sz w:val="22"/>
          <w:szCs w:val="22"/>
          <w:lang w:val="ru-RU"/>
        </w:rPr>
        <w:t xml:space="preserve">дератизације, дезинсекције и дезинфекције, </w:t>
      </w:r>
    </w:p>
    <w:p w:rsidR="003C4711" w:rsidRPr="001721AE" w:rsidRDefault="003C4711" w:rsidP="003C4711">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t>● да је Позив за подношење понуда у вези предметне јавне н</w:t>
      </w:r>
      <w:r>
        <w:rPr>
          <w:rFonts w:eastAsia="Calibri" w:cs="Arial"/>
          <w:sz w:val="22"/>
          <w:szCs w:val="22"/>
          <w:lang w:val="ru-RU"/>
        </w:rPr>
        <w:t>абавке објављен дана ______________</w:t>
      </w:r>
      <w:r w:rsidRPr="00AF2C7C">
        <w:rPr>
          <w:rFonts w:eastAsia="Calibri" w:cs="Arial"/>
          <w:sz w:val="22"/>
          <w:szCs w:val="22"/>
          <w:lang w:val="ru-RU"/>
        </w:rPr>
        <w:t xml:space="preserve"> године на Порталу јавних набавки као и на интернет страници Корисника услуга и на Порталу Службених гласила и база прописа;</w:t>
      </w:r>
    </w:p>
    <w:p w:rsidR="003C4711" w:rsidRPr="001721AE" w:rsidRDefault="003C4711" w:rsidP="003C4711">
      <w:pPr>
        <w:tabs>
          <w:tab w:val="left" w:pos="567"/>
        </w:tabs>
        <w:suppressAutoHyphens w:val="0"/>
        <w:spacing w:before="120"/>
        <w:jc w:val="both"/>
        <w:rPr>
          <w:rFonts w:eastAsia="Calibri" w:cs="Arial"/>
          <w:sz w:val="22"/>
          <w:szCs w:val="22"/>
          <w:lang w:val="ru-RU"/>
        </w:rPr>
      </w:pPr>
      <w:r w:rsidRPr="00AF2C7C">
        <w:rPr>
          <w:rFonts w:eastAsia="Calibri" w:cs="Arial"/>
          <w:sz w:val="22"/>
          <w:szCs w:val="22"/>
          <w:lang w:val="ru-RU"/>
        </w:rPr>
        <w:lastRenderedPageBreak/>
        <w:t>● да Понуда Понуђача (у даљем тексту: Пружалац услуга), која је заведена код Корисника услуга под бро</w:t>
      </w:r>
      <w:r>
        <w:rPr>
          <w:rFonts w:eastAsia="Calibri" w:cs="Arial"/>
          <w:sz w:val="22"/>
          <w:szCs w:val="22"/>
          <w:lang w:val="ru-RU"/>
        </w:rPr>
        <w:t>јем ____________________ од _____________</w:t>
      </w:r>
      <w:r w:rsidRPr="00AF2C7C">
        <w:rPr>
          <w:rFonts w:eastAsia="Calibri" w:cs="Arial"/>
          <w:sz w:val="22"/>
          <w:szCs w:val="22"/>
          <w:lang w:val="ru-RU"/>
        </w:rPr>
        <w:t xml:space="preserve"> године, у потпуности одговара захтеву Корисника услуга из Позива за подношење понуда и Конкурсне документације;</w:t>
      </w:r>
    </w:p>
    <w:p w:rsidR="003C4711" w:rsidRPr="00B326E9" w:rsidRDefault="003C4711" w:rsidP="003C4711">
      <w:pPr>
        <w:tabs>
          <w:tab w:val="left" w:pos="567"/>
        </w:tabs>
        <w:suppressAutoHyphens w:val="0"/>
        <w:spacing w:before="120"/>
        <w:jc w:val="both"/>
        <w:rPr>
          <w:rFonts w:eastAsia="Calibri" w:cs="Arial"/>
          <w:sz w:val="22"/>
          <w:szCs w:val="22"/>
          <w:lang w:val="ru-RU"/>
        </w:rPr>
      </w:pPr>
      <w:r w:rsidRPr="00B326E9">
        <w:rPr>
          <w:rFonts w:eastAsia="Calibri" w:cs="Arial"/>
          <w:sz w:val="22"/>
          <w:szCs w:val="22"/>
          <w:lang w:val="ru-RU"/>
        </w:rPr>
        <w:t xml:space="preserve">● да је Корисник услуга у складу са чланом 108 Закона, донео  </w:t>
      </w:r>
      <w:r>
        <w:rPr>
          <w:rFonts w:eastAsia="Calibri" w:cs="Arial"/>
          <w:sz w:val="22"/>
          <w:szCs w:val="22"/>
          <w:lang w:val="ru-RU"/>
        </w:rPr>
        <w:t>Одлуку о додели уговора бр. ____________од ______________</w:t>
      </w:r>
      <w:r w:rsidRPr="00B326E9">
        <w:rPr>
          <w:rFonts w:eastAsia="Calibri" w:cs="Arial"/>
          <w:sz w:val="22"/>
          <w:szCs w:val="22"/>
          <w:lang w:val="ru-RU"/>
        </w:rPr>
        <w:t>. године којом је  изабрао пон</w:t>
      </w:r>
      <w:r>
        <w:rPr>
          <w:rFonts w:eastAsia="Calibri" w:cs="Arial"/>
          <w:sz w:val="22"/>
          <w:szCs w:val="22"/>
          <w:lang w:val="ru-RU"/>
        </w:rPr>
        <w:t>уду Пружаоца услуга бр.__________ од __________</w:t>
      </w:r>
      <w:r w:rsidRPr="00B326E9">
        <w:rPr>
          <w:rFonts w:eastAsia="Calibri" w:cs="Arial"/>
          <w:sz w:val="22"/>
          <w:szCs w:val="22"/>
          <w:lang w:val="ru-RU"/>
        </w:rPr>
        <w:t xml:space="preserve"> године, као прихватљиву. </w:t>
      </w:r>
    </w:p>
    <w:p w:rsidR="003C4711" w:rsidRPr="002B756E" w:rsidRDefault="003C4711" w:rsidP="003C4711">
      <w:pPr>
        <w:pStyle w:val="KDParagraf"/>
        <w:spacing w:before="0"/>
        <w:rPr>
          <w:rFonts w:cs="Arial"/>
          <w:b/>
          <w:highlight w:val="red"/>
        </w:rPr>
      </w:pPr>
    </w:p>
    <w:p w:rsidR="003C4711" w:rsidRPr="002B756E" w:rsidRDefault="003C4711" w:rsidP="003C4711">
      <w:pPr>
        <w:pStyle w:val="KDParagraf"/>
        <w:spacing w:before="0"/>
        <w:rPr>
          <w:rFonts w:cs="Arial"/>
          <w:b/>
          <w:highlight w:val="red"/>
        </w:rPr>
      </w:pPr>
    </w:p>
    <w:p w:rsidR="003C4711" w:rsidRPr="0015054E" w:rsidRDefault="003C4711" w:rsidP="003C4711">
      <w:pPr>
        <w:pStyle w:val="KDParagraf"/>
        <w:spacing w:before="0"/>
        <w:jc w:val="left"/>
        <w:rPr>
          <w:rFonts w:ascii="Arial" w:hAnsi="Arial" w:cs="Arial"/>
          <w:sz w:val="22"/>
          <w:szCs w:val="22"/>
        </w:rPr>
      </w:pPr>
      <w:r w:rsidRPr="0015054E">
        <w:rPr>
          <w:rFonts w:ascii="Arial" w:hAnsi="Arial" w:cs="Arial"/>
          <w:b/>
          <w:sz w:val="22"/>
          <w:szCs w:val="22"/>
        </w:rPr>
        <w:t>ПРЕДМЕТ УГОВОРА</w:t>
      </w:r>
    </w:p>
    <w:p w:rsidR="003C4711" w:rsidRPr="0015054E" w:rsidRDefault="003C4711" w:rsidP="003C4711">
      <w:pPr>
        <w:pStyle w:val="KDParagraf"/>
        <w:spacing w:before="0"/>
        <w:jc w:val="center"/>
        <w:rPr>
          <w:rFonts w:ascii="Arial" w:hAnsi="Arial" w:cs="Arial"/>
          <w:b/>
          <w:sz w:val="22"/>
          <w:szCs w:val="22"/>
        </w:rPr>
      </w:pPr>
    </w:p>
    <w:p w:rsidR="003C4711" w:rsidRPr="0015054E" w:rsidRDefault="003C4711" w:rsidP="003C4711">
      <w:pPr>
        <w:pStyle w:val="KDParagraf"/>
        <w:spacing w:before="0"/>
        <w:jc w:val="center"/>
        <w:rPr>
          <w:rFonts w:ascii="Arial" w:hAnsi="Arial" w:cs="Arial"/>
          <w:b/>
          <w:sz w:val="22"/>
          <w:szCs w:val="22"/>
        </w:rPr>
      </w:pPr>
      <w:r w:rsidRPr="0015054E">
        <w:rPr>
          <w:rFonts w:ascii="Arial" w:hAnsi="Arial" w:cs="Arial"/>
          <w:b/>
          <w:sz w:val="22"/>
          <w:szCs w:val="22"/>
        </w:rPr>
        <w:t>Члан 1.</w:t>
      </w:r>
    </w:p>
    <w:p w:rsidR="003C4711" w:rsidRDefault="003C4711" w:rsidP="003C4711">
      <w:pPr>
        <w:pStyle w:val="KDParagraf"/>
        <w:spacing w:before="0"/>
        <w:rPr>
          <w:rFonts w:ascii="Arial" w:hAnsi="Arial" w:cs="Arial"/>
          <w:sz w:val="22"/>
          <w:szCs w:val="22"/>
          <w:lang w:val="sr-Cyrl-RS"/>
        </w:rPr>
      </w:pPr>
      <w:r w:rsidRPr="0015054E">
        <w:rPr>
          <w:rFonts w:ascii="Arial" w:hAnsi="Arial" w:cs="Arial"/>
          <w:sz w:val="22"/>
          <w:szCs w:val="22"/>
        </w:rPr>
        <w:t xml:space="preserve">Предмет овог Уговора о пружању услуга </w:t>
      </w:r>
      <w:r w:rsidRPr="0015054E">
        <w:rPr>
          <w:rFonts w:ascii="Arial" w:hAnsi="Arial" w:cs="Arial"/>
          <w:sz w:val="22"/>
          <w:szCs w:val="22"/>
          <w:lang w:val="sr-Cyrl-RS"/>
        </w:rPr>
        <w:t>су</w:t>
      </w:r>
      <w:r w:rsidRPr="0015054E">
        <w:rPr>
          <w:rFonts w:ascii="Arial" w:hAnsi="Arial" w:cs="Arial"/>
          <w:sz w:val="22"/>
          <w:szCs w:val="22"/>
        </w:rPr>
        <w:t xml:space="preserve"> </w:t>
      </w:r>
      <w:r w:rsidRPr="0015054E">
        <w:rPr>
          <w:rFonts w:ascii="Arial" w:hAnsi="Arial" w:cs="Arial"/>
          <w:b/>
          <w:sz w:val="22"/>
          <w:szCs w:val="22"/>
        </w:rPr>
        <w:t>Услуге дератизациј</w:t>
      </w:r>
      <w:r w:rsidRPr="0015054E">
        <w:rPr>
          <w:rFonts w:ascii="Arial" w:hAnsi="Arial" w:cs="Arial"/>
          <w:b/>
          <w:sz w:val="22"/>
          <w:szCs w:val="22"/>
          <w:lang w:val="sr-Cyrl-RS"/>
        </w:rPr>
        <w:t>е</w:t>
      </w:r>
      <w:r w:rsidRPr="0015054E">
        <w:rPr>
          <w:rFonts w:ascii="Arial" w:hAnsi="Arial" w:cs="Arial"/>
          <w:b/>
          <w:sz w:val="22"/>
          <w:szCs w:val="22"/>
        </w:rPr>
        <w:t>, дезинсекциј</w:t>
      </w:r>
      <w:r w:rsidRPr="0015054E">
        <w:rPr>
          <w:rFonts w:ascii="Arial" w:hAnsi="Arial" w:cs="Arial"/>
          <w:b/>
          <w:sz w:val="22"/>
          <w:szCs w:val="22"/>
          <w:lang w:val="sr-Cyrl-RS"/>
        </w:rPr>
        <w:t>е</w:t>
      </w:r>
      <w:r w:rsidRPr="0015054E">
        <w:rPr>
          <w:rFonts w:ascii="Arial" w:hAnsi="Arial" w:cs="Arial"/>
          <w:b/>
          <w:sz w:val="22"/>
          <w:szCs w:val="22"/>
        </w:rPr>
        <w:t xml:space="preserve"> и дезинфекциј</w:t>
      </w:r>
      <w:r w:rsidRPr="0015054E">
        <w:rPr>
          <w:rFonts w:ascii="Arial" w:hAnsi="Arial" w:cs="Arial"/>
          <w:b/>
          <w:sz w:val="22"/>
          <w:szCs w:val="22"/>
          <w:lang w:val="sr-Cyrl-RS"/>
        </w:rPr>
        <w:t>е</w:t>
      </w:r>
      <w:r w:rsidRPr="0015054E">
        <w:rPr>
          <w:rFonts w:ascii="Arial" w:hAnsi="Arial" w:cs="Arial"/>
          <w:b/>
          <w:sz w:val="22"/>
          <w:szCs w:val="22"/>
        </w:rPr>
        <w:t xml:space="preserve"> </w:t>
      </w:r>
      <w:r w:rsidRPr="0015054E">
        <w:rPr>
          <w:rFonts w:ascii="Arial" w:hAnsi="Arial" w:cs="Arial"/>
          <w:sz w:val="22"/>
          <w:szCs w:val="22"/>
        </w:rPr>
        <w:t xml:space="preserve">(у даљем тексту: Услуга), у свему према </w:t>
      </w:r>
      <w:r w:rsidRPr="0015054E">
        <w:rPr>
          <w:rFonts w:ascii="Arial" w:hAnsi="Arial" w:cs="Arial"/>
          <w:sz w:val="22"/>
          <w:szCs w:val="22"/>
          <w:lang w:val="sr-Cyrl-RS"/>
        </w:rPr>
        <w:t>К</w:t>
      </w:r>
      <w:r w:rsidRPr="0015054E">
        <w:rPr>
          <w:rFonts w:ascii="Arial" w:hAnsi="Arial" w:cs="Arial"/>
          <w:sz w:val="22"/>
          <w:szCs w:val="22"/>
        </w:rPr>
        <w:t>онкурсн</w:t>
      </w:r>
      <w:r w:rsidRPr="0015054E">
        <w:rPr>
          <w:rFonts w:ascii="Arial" w:hAnsi="Arial" w:cs="Arial"/>
          <w:sz w:val="22"/>
          <w:szCs w:val="22"/>
          <w:lang w:val="sr-Cyrl-RS"/>
        </w:rPr>
        <w:t>ој</w:t>
      </w:r>
      <w:r w:rsidRPr="0015054E">
        <w:rPr>
          <w:rFonts w:ascii="Arial" w:hAnsi="Arial" w:cs="Arial"/>
          <w:sz w:val="22"/>
          <w:szCs w:val="22"/>
        </w:rPr>
        <w:t xml:space="preserve"> документације </w:t>
      </w:r>
      <w:r w:rsidRPr="0015054E">
        <w:rPr>
          <w:rFonts w:ascii="Arial" w:hAnsi="Arial" w:cs="Arial"/>
          <w:sz w:val="22"/>
          <w:szCs w:val="22"/>
          <w:lang w:val="sr-Cyrl-RS"/>
        </w:rPr>
        <w:t xml:space="preserve">за </w:t>
      </w:r>
      <w:r w:rsidRPr="0015054E">
        <w:rPr>
          <w:rFonts w:ascii="Arial" w:eastAsia="Calibri" w:hAnsi="Arial" w:cs="Arial"/>
          <w:sz w:val="22"/>
          <w:szCs w:val="22"/>
          <w:lang w:val="ru-RU"/>
        </w:rPr>
        <w:t>ЈНО/1000/0003/2018 (1675/2018)</w:t>
      </w:r>
      <w:r>
        <w:rPr>
          <w:rFonts w:ascii="Arial" w:eastAsia="Calibri" w:hAnsi="Arial" w:cs="Arial"/>
          <w:sz w:val="22"/>
          <w:szCs w:val="22"/>
          <w:lang w:val="ru-RU"/>
        </w:rPr>
        <w:t xml:space="preserve"> за </w:t>
      </w:r>
      <w:r w:rsidRPr="00E64A0C">
        <w:rPr>
          <w:rFonts w:ascii="Arial" w:eastAsia="Calibri" w:hAnsi="Arial" w:cs="Arial"/>
          <w:sz w:val="22"/>
          <w:szCs w:val="22"/>
          <w:lang w:val="ru-RU"/>
        </w:rPr>
        <w:t>партију 11,</w:t>
      </w:r>
      <w:r w:rsidRPr="0015054E">
        <w:rPr>
          <w:rFonts w:ascii="Arial" w:eastAsia="Calibri" w:hAnsi="Arial" w:cs="Arial"/>
          <w:sz w:val="22"/>
          <w:szCs w:val="22"/>
          <w:lang w:val="ru-RU"/>
        </w:rPr>
        <w:t xml:space="preserve"> Понуди Пружаоца услуге бр._________од_______, Обрасцу структуре цене и</w:t>
      </w:r>
      <w:r w:rsidRPr="0015054E">
        <w:rPr>
          <w:rFonts w:ascii="Arial" w:hAnsi="Arial" w:cs="Arial"/>
          <w:sz w:val="22"/>
          <w:szCs w:val="22"/>
        </w:rPr>
        <w:t xml:space="preserve"> </w:t>
      </w:r>
      <w:r w:rsidRPr="0015054E">
        <w:rPr>
          <w:rFonts w:ascii="Arial" w:hAnsi="Arial" w:cs="Arial"/>
          <w:sz w:val="22"/>
          <w:szCs w:val="22"/>
          <w:lang w:val="sr-Cyrl-RS"/>
        </w:rPr>
        <w:t>Т</w:t>
      </w:r>
      <w:r w:rsidRPr="0015054E">
        <w:rPr>
          <w:rFonts w:ascii="Arial" w:hAnsi="Arial" w:cs="Arial"/>
          <w:sz w:val="22"/>
          <w:szCs w:val="22"/>
        </w:rPr>
        <w:t>ехничк</w:t>
      </w:r>
      <w:r w:rsidRPr="0015054E">
        <w:rPr>
          <w:rFonts w:ascii="Arial" w:hAnsi="Arial" w:cs="Arial"/>
          <w:sz w:val="22"/>
          <w:szCs w:val="22"/>
          <w:lang w:val="sr-Cyrl-RS"/>
        </w:rPr>
        <w:t>ој</w:t>
      </w:r>
      <w:r w:rsidRPr="0015054E">
        <w:rPr>
          <w:rFonts w:ascii="Arial" w:hAnsi="Arial" w:cs="Arial"/>
          <w:sz w:val="22"/>
          <w:szCs w:val="22"/>
        </w:rPr>
        <w:t xml:space="preserve"> спецификације</w:t>
      </w:r>
      <w:r w:rsidRPr="0015054E">
        <w:rPr>
          <w:rFonts w:ascii="Arial" w:hAnsi="Arial" w:cs="Arial"/>
          <w:sz w:val="22"/>
          <w:szCs w:val="22"/>
          <w:lang w:val="sr-Cyrl-RS"/>
        </w:rPr>
        <w:t>,</w:t>
      </w:r>
      <w:r w:rsidRPr="0015054E">
        <w:rPr>
          <w:rFonts w:ascii="Arial" w:hAnsi="Arial" w:cs="Arial"/>
          <w:sz w:val="22"/>
          <w:szCs w:val="22"/>
        </w:rPr>
        <w:t xml:space="preserve"> </w:t>
      </w:r>
      <w:r w:rsidRPr="0015054E">
        <w:rPr>
          <w:rFonts w:ascii="Arial" w:hAnsi="Arial" w:cs="Arial"/>
          <w:sz w:val="22"/>
          <w:szCs w:val="22"/>
          <w:lang w:val="sr-Cyrl-RS"/>
        </w:rPr>
        <w:t xml:space="preserve">које као прилози чине саставни део овог Уговора. </w:t>
      </w:r>
    </w:p>
    <w:p w:rsidR="003C4711" w:rsidRPr="0015054E" w:rsidRDefault="003C4711" w:rsidP="003C4711">
      <w:pPr>
        <w:pStyle w:val="KDParagraf"/>
        <w:spacing w:before="0"/>
        <w:rPr>
          <w:rFonts w:ascii="Arial" w:hAnsi="Arial" w:cs="Arial"/>
          <w:sz w:val="22"/>
          <w:szCs w:val="22"/>
          <w:lang w:val="sr-Cyrl-RS"/>
        </w:rPr>
      </w:pPr>
    </w:p>
    <w:p w:rsidR="003C4711" w:rsidRPr="00F1338C" w:rsidRDefault="003C4711" w:rsidP="003C4711">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 xml:space="preserve">Уговорене услуге ће се пружати у радном простору и објектима ЈП ЕПС – организациона </w:t>
      </w:r>
      <w:r w:rsidR="00E64A0C">
        <w:rPr>
          <w:rFonts w:cs="Arial"/>
          <w:kern w:val="0"/>
          <w:sz w:val="22"/>
          <w:szCs w:val="22"/>
          <w:lang w:val="sr-Cyrl-CS"/>
        </w:rPr>
        <w:t>целина  Хидроелектране Ђердап</w:t>
      </w:r>
      <w:r w:rsidRPr="00F1338C">
        <w:rPr>
          <w:rFonts w:cs="Arial"/>
          <w:kern w:val="0"/>
          <w:sz w:val="22"/>
          <w:szCs w:val="22"/>
          <w:lang w:val="sr-Cyrl-CS"/>
        </w:rPr>
        <w:t>.</w:t>
      </w:r>
    </w:p>
    <w:p w:rsidR="003C4711" w:rsidRPr="00F1338C" w:rsidRDefault="003C4711" w:rsidP="003C4711">
      <w:pPr>
        <w:tabs>
          <w:tab w:val="left" w:pos="567"/>
        </w:tabs>
        <w:autoSpaceDE w:val="0"/>
        <w:jc w:val="both"/>
        <w:textAlignment w:val="auto"/>
        <w:rPr>
          <w:rFonts w:cs="Arial"/>
          <w:kern w:val="0"/>
          <w:sz w:val="22"/>
          <w:szCs w:val="22"/>
          <w:lang w:val="sr-Cyrl-CS"/>
        </w:rPr>
      </w:pPr>
      <w:r w:rsidRPr="00F1338C">
        <w:rPr>
          <w:rFonts w:cs="Arial"/>
          <w:kern w:val="0"/>
          <w:sz w:val="22"/>
          <w:szCs w:val="22"/>
          <w:lang w:val="sr-Cyrl-CS"/>
        </w:rPr>
        <w:t>Спецификација објеката и радног простора Корисника услуга у којима ће се вршити Услуге дефинисане су у Техничкој специфкацији (поглавље 3. Конкурсне документације) која је саставни део овог Уговора.</w:t>
      </w:r>
    </w:p>
    <w:p w:rsidR="003C4711" w:rsidRPr="0015054E" w:rsidRDefault="003C4711" w:rsidP="003C4711">
      <w:pPr>
        <w:pStyle w:val="KDParagraf"/>
        <w:spacing w:before="0"/>
        <w:rPr>
          <w:rFonts w:ascii="Arial" w:hAnsi="Arial" w:cs="Arial"/>
          <w:sz w:val="22"/>
          <w:szCs w:val="22"/>
          <w:highlight w:val="red"/>
          <w:lang w:val="sr-Cyrl-RS"/>
        </w:rPr>
      </w:pPr>
    </w:p>
    <w:p w:rsidR="003C4711" w:rsidRPr="0015054E" w:rsidRDefault="003C4711" w:rsidP="003C4711">
      <w:pPr>
        <w:pStyle w:val="KDParagraf"/>
        <w:spacing w:before="0"/>
        <w:jc w:val="left"/>
        <w:rPr>
          <w:rFonts w:ascii="Arial" w:hAnsi="Arial" w:cs="Arial"/>
          <w:b/>
          <w:sz w:val="22"/>
          <w:szCs w:val="22"/>
          <w:lang w:val="sr-Cyrl-RS"/>
        </w:rPr>
      </w:pPr>
      <w:r w:rsidRPr="0015054E">
        <w:rPr>
          <w:rFonts w:ascii="Arial" w:hAnsi="Arial" w:cs="Arial"/>
          <w:b/>
          <w:sz w:val="22"/>
          <w:szCs w:val="22"/>
        </w:rPr>
        <w:t>ЦЕНА</w:t>
      </w:r>
    </w:p>
    <w:p w:rsidR="003C4711" w:rsidRPr="0015054E" w:rsidRDefault="003C4711" w:rsidP="003C4711">
      <w:pPr>
        <w:pStyle w:val="KDParagraf"/>
        <w:spacing w:before="0"/>
        <w:jc w:val="center"/>
        <w:rPr>
          <w:rFonts w:ascii="Arial" w:hAnsi="Arial" w:cs="Arial"/>
          <w:b/>
          <w:sz w:val="22"/>
          <w:szCs w:val="22"/>
          <w:lang w:val="sr-Cyrl-RS"/>
        </w:rPr>
      </w:pPr>
      <w:r w:rsidRPr="0015054E">
        <w:rPr>
          <w:rFonts w:ascii="Arial" w:hAnsi="Arial" w:cs="Arial"/>
          <w:b/>
          <w:sz w:val="22"/>
          <w:szCs w:val="22"/>
        </w:rPr>
        <w:t>Члан 2.</w:t>
      </w:r>
    </w:p>
    <w:p w:rsidR="003C4711" w:rsidRDefault="003C4711" w:rsidP="003C4711">
      <w:pPr>
        <w:tabs>
          <w:tab w:val="left" w:pos="567"/>
        </w:tabs>
        <w:autoSpaceDE w:val="0"/>
        <w:jc w:val="both"/>
        <w:textAlignment w:val="auto"/>
        <w:rPr>
          <w:rFonts w:asciiTheme="minorHAnsi" w:hAnsiTheme="minorHAnsi" w:cs="Arial"/>
          <w:kern w:val="0"/>
          <w:sz w:val="24"/>
          <w:szCs w:val="24"/>
          <w:lang w:val="sr-Cyrl-RS"/>
        </w:rPr>
      </w:pPr>
      <w:r w:rsidRPr="0015054E">
        <w:rPr>
          <w:rFonts w:cs="Arial"/>
          <w:kern w:val="0"/>
          <w:sz w:val="22"/>
          <w:szCs w:val="22"/>
          <w:lang w:val="sr-Cyrl-CS"/>
        </w:rPr>
        <w:t>Укупна уговорена вредност одређује се на основу стварних потреба Корисника услуга за пружањем предметних услуга и је</w:t>
      </w:r>
      <w:r>
        <w:rPr>
          <w:rFonts w:cs="Arial"/>
          <w:kern w:val="0"/>
          <w:sz w:val="22"/>
          <w:szCs w:val="22"/>
          <w:lang w:val="sr-Cyrl-CS"/>
        </w:rPr>
        <w:t xml:space="preserve">диничних цена </w:t>
      </w:r>
      <w:r w:rsidRPr="0015054E">
        <w:rPr>
          <w:rFonts w:cs="Arial"/>
          <w:kern w:val="0"/>
          <w:sz w:val="22"/>
          <w:szCs w:val="22"/>
          <w:lang w:val="sr-Cyrl-CS"/>
        </w:rPr>
        <w:t xml:space="preserve">  из прихваћене Понуде и не може прећи  износ од </w:t>
      </w:r>
      <w:r w:rsidRPr="0015054E">
        <w:rPr>
          <w:rFonts w:cs="Arial"/>
          <w:kern w:val="0"/>
          <w:sz w:val="22"/>
          <w:szCs w:val="22"/>
        </w:rPr>
        <w:t>___________</w:t>
      </w:r>
      <w:r w:rsidRPr="0015054E">
        <w:rPr>
          <w:rFonts w:cs="Arial"/>
          <w:kern w:val="0"/>
          <w:sz w:val="22"/>
          <w:szCs w:val="22"/>
          <w:lang w:val="sr-Cyrl-RS"/>
        </w:rPr>
        <w:t>____</w:t>
      </w:r>
      <w:r w:rsidRPr="0015054E">
        <w:rPr>
          <w:rFonts w:cs="Arial"/>
          <w:kern w:val="0"/>
          <w:sz w:val="22"/>
          <w:szCs w:val="22"/>
        </w:rPr>
        <w:t xml:space="preserve"> (</w:t>
      </w:r>
      <w:r w:rsidRPr="0015054E">
        <w:rPr>
          <w:rFonts w:cs="Arial"/>
          <w:i/>
          <w:kern w:val="0"/>
          <w:sz w:val="22"/>
          <w:szCs w:val="22"/>
        </w:rPr>
        <w:t>уписује Корисник услуга</w:t>
      </w:r>
      <w:r w:rsidRPr="0015054E">
        <w:rPr>
          <w:rFonts w:cs="Arial"/>
          <w:kern w:val="0"/>
          <w:sz w:val="22"/>
          <w:szCs w:val="22"/>
        </w:rPr>
        <w:t>) динара без ПДВ,  који представља износ процењене</w:t>
      </w:r>
      <w:r>
        <w:rPr>
          <w:rFonts w:ascii="Arial MT" w:hAnsi="Arial MT" w:cs="Arial"/>
          <w:kern w:val="0"/>
          <w:sz w:val="24"/>
          <w:szCs w:val="24"/>
        </w:rPr>
        <w:t xml:space="preserve"> </w:t>
      </w:r>
      <w:r w:rsidRPr="00E64A0C">
        <w:rPr>
          <w:rFonts w:cs="Arial"/>
          <w:kern w:val="0"/>
          <w:sz w:val="22"/>
          <w:szCs w:val="22"/>
        </w:rPr>
        <w:t>вредности предметн</w:t>
      </w:r>
      <w:r w:rsidRPr="00E64A0C">
        <w:rPr>
          <w:rFonts w:cs="Arial"/>
          <w:kern w:val="0"/>
          <w:sz w:val="22"/>
          <w:szCs w:val="22"/>
          <w:lang w:val="sr-Cyrl-RS"/>
        </w:rPr>
        <w:t>е</w:t>
      </w:r>
      <w:r w:rsidRPr="00E64A0C">
        <w:rPr>
          <w:rFonts w:cs="Arial"/>
          <w:kern w:val="0"/>
          <w:sz w:val="22"/>
          <w:szCs w:val="22"/>
        </w:rPr>
        <w:t xml:space="preserve"> јавн</w:t>
      </w:r>
      <w:r w:rsidRPr="00E64A0C">
        <w:rPr>
          <w:rFonts w:cs="Arial"/>
          <w:kern w:val="0"/>
          <w:sz w:val="22"/>
          <w:szCs w:val="22"/>
          <w:lang w:val="sr-Cyrl-RS"/>
        </w:rPr>
        <w:t>е</w:t>
      </w:r>
      <w:r w:rsidRPr="00E64A0C">
        <w:rPr>
          <w:rFonts w:cs="Arial"/>
          <w:kern w:val="0"/>
          <w:sz w:val="22"/>
          <w:szCs w:val="22"/>
        </w:rPr>
        <w:t xml:space="preserve"> набавк</w:t>
      </w:r>
      <w:r w:rsidRPr="00E64A0C">
        <w:rPr>
          <w:rFonts w:cs="Arial"/>
          <w:kern w:val="0"/>
          <w:sz w:val="22"/>
          <w:szCs w:val="22"/>
          <w:lang w:val="sr-Cyrl-RS"/>
        </w:rPr>
        <w:t>е</w:t>
      </w:r>
      <w:r w:rsidRPr="00E64A0C">
        <w:rPr>
          <w:rFonts w:cs="Arial"/>
          <w:kern w:val="0"/>
          <w:sz w:val="22"/>
          <w:szCs w:val="22"/>
        </w:rPr>
        <w:t>.</w:t>
      </w:r>
    </w:p>
    <w:p w:rsidR="003C4711" w:rsidRPr="006C1346" w:rsidRDefault="003C4711" w:rsidP="003C4711">
      <w:pPr>
        <w:tabs>
          <w:tab w:val="left" w:pos="567"/>
        </w:tabs>
        <w:autoSpaceDE w:val="0"/>
        <w:jc w:val="both"/>
        <w:textAlignment w:val="auto"/>
        <w:rPr>
          <w:rFonts w:asciiTheme="minorHAnsi" w:hAnsiTheme="minorHAnsi" w:cs="Arial"/>
          <w:kern w:val="0"/>
          <w:sz w:val="24"/>
          <w:szCs w:val="24"/>
          <w:lang w:val="sr-Cyrl-RS"/>
        </w:rPr>
      </w:pPr>
    </w:p>
    <w:p w:rsidR="003C4711" w:rsidRPr="0015054E" w:rsidRDefault="003C4711" w:rsidP="003C4711">
      <w:pPr>
        <w:tabs>
          <w:tab w:val="left" w:pos="567"/>
        </w:tabs>
        <w:autoSpaceDE w:val="0"/>
        <w:jc w:val="both"/>
        <w:textAlignment w:val="auto"/>
        <w:rPr>
          <w:rFonts w:cs="Arial"/>
          <w:kern w:val="0"/>
          <w:sz w:val="22"/>
          <w:szCs w:val="22"/>
          <w:lang w:val="sr-Cyrl-RS"/>
        </w:rPr>
      </w:pPr>
      <w:r w:rsidRPr="0015054E">
        <w:rPr>
          <w:rFonts w:cs="Arial"/>
          <w:kern w:val="0"/>
          <w:sz w:val="22"/>
          <w:szCs w:val="22"/>
        </w:rPr>
        <w:t>У цену су урачунати сви трошкови везани за реализацију Услуге.</w:t>
      </w:r>
    </w:p>
    <w:p w:rsidR="003C4711" w:rsidRPr="0015054E" w:rsidRDefault="003C4711" w:rsidP="003C4711">
      <w:pPr>
        <w:tabs>
          <w:tab w:val="left" w:pos="567"/>
        </w:tabs>
        <w:autoSpaceDE w:val="0"/>
        <w:jc w:val="both"/>
        <w:textAlignment w:val="auto"/>
        <w:rPr>
          <w:rFonts w:cs="Arial"/>
          <w:kern w:val="0"/>
          <w:sz w:val="22"/>
          <w:szCs w:val="22"/>
          <w:lang w:val="sr-Cyrl-RS"/>
        </w:rPr>
      </w:pPr>
      <w:r w:rsidRPr="0015054E">
        <w:rPr>
          <w:rFonts w:cs="Arial"/>
          <w:kern w:val="0"/>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3C4711" w:rsidRPr="0015054E" w:rsidRDefault="003C4711" w:rsidP="003C4711">
      <w:pPr>
        <w:tabs>
          <w:tab w:val="left" w:pos="567"/>
        </w:tabs>
        <w:autoSpaceDE w:val="0"/>
        <w:jc w:val="both"/>
        <w:textAlignment w:val="auto"/>
        <w:rPr>
          <w:rFonts w:cs="Arial"/>
          <w:kern w:val="0"/>
          <w:sz w:val="22"/>
          <w:szCs w:val="22"/>
          <w:lang w:val="sr-Cyrl-RS"/>
        </w:rPr>
      </w:pPr>
    </w:p>
    <w:p w:rsidR="003C4711" w:rsidRPr="0015054E" w:rsidRDefault="003C4711" w:rsidP="003C4711">
      <w:pPr>
        <w:tabs>
          <w:tab w:val="left" w:pos="567"/>
        </w:tabs>
        <w:autoSpaceDE w:val="0"/>
        <w:jc w:val="both"/>
        <w:textAlignment w:val="auto"/>
        <w:rPr>
          <w:rFonts w:cs="Arial"/>
          <w:kern w:val="0"/>
          <w:sz w:val="22"/>
          <w:szCs w:val="22"/>
          <w:lang w:val="sr-Cyrl-RS"/>
        </w:rPr>
      </w:pPr>
      <w:r w:rsidRPr="0015054E">
        <w:rPr>
          <w:rFonts w:cs="Arial"/>
          <w:kern w:val="0"/>
          <w:sz w:val="22"/>
          <w:szCs w:val="22"/>
        </w:rPr>
        <w:t>Јединичне цене</w:t>
      </w:r>
      <w:r w:rsidRPr="0015054E">
        <w:rPr>
          <w:rFonts w:cs="Arial"/>
          <w:kern w:val="0"/>
          <w:sz w:val="22"/>
          <w:szCs w:val="22"/>
          <w:lang w:val="sr-Cyrl-RS"/>
        </w:rPr>
        <w:t xml:space="preserve"> уговорених услуга из Обрасца структуре цене</w:t>
      </w:r>
      <w:r w:rsidRPr="0015054E">
        <w:rPr>
          <w:rFonts w:cs="Arial"/>
          <w:kern w:val="0"/>
          <w:sz w:val="22"/>
          <w:szCs w:val="22"/>
        </w:rPr>
        <w:t xml:space="preserve">  су фиксне и не могу се мењати</w:t>
      </w:r>
      <w:r w:rsidRPr="0015054E">
        <w:rPr>
          <w:rFonts w:cs="Arial"/>
          <w:kern w:val="0"/>
          <w:sz w:val="22"/>
          <w:szCs w:val="22"/>
          <w:lang w:val="sr-Cyrl-RS"/>
        </w:rPr>
        <w:t xml:space="preserve"> за време важења овог Уговора.</w:t>
      </w:r>
    </w:p>
    <w:p w:rsidR="003C4711" w:rsidRPr="0015054E" w:rsidRDefault="003C4711" w:rsidP="003C4711">
      <w:pPr>
        <w:tabs>
          <w:tab w:val="left" w:pos="567"/>
        </w:tabs>
        <w:autoSpaceDE w:val="0"/>
        <w:jc w:val="both"/>
        <w:textAlignment w:val="auto"/>
        <w:rPr>
          <w:rFonts w:cs="Arial"/>
          <w:kern w:val="0"/>
          <w:sz w:val="22"/>
          <w:szCs w:val="22"/>
          <w:highlight w:val="red"/>
        </w:rPr>
      </w:pPr>
    </w:p>
    <w:p w:rsidR="003C4711" w:rsidRPr="0015054E" w:rsidRDefault="003C4711" w:rsidP="003C4711">
      <w:pPr>
        <w:pStyle w:val="KDParagraf"/>
        <w:spacing w:before="0"/>
        <w:jc w:val="left"/>
        <w:rPr>
          <w:rFonts w:ascii="Arial" w:hAnsi="Arial" w:cs="Arial"/>
          <w:b/>
          <w:sz w:val="22"/>
          <w:szCs w:val="22"/>
        </w:rPr>
      </w:pPr>
      <w:r w:rsidRPr="0015054E">
        <w:rPr>
          <w:rFonts w:ascii="Arial" w:hAnsi="Arial" w:cs="Arial"/>
          <w:b/>
          <w:sz w:val="22"/>
          <w:szCs w:val="22"/>
        </w:rPr>
        <w:t xml:space="preserve">НАЧИН </w:t>
      </w:r>
      <w:r w:rsidRPr="0015054E">
        <w:rPr>
          <w:rFonts w:ascii="Arial" w:hAnsi="Arial" w:cs="Arial"/>
          <w:b/>
          <w:sz w:val="22"/>
          <w:szCs w:val="22"/>
          <w:lang w:val="sr-Cyrl-RS"/>
        </w:rPr>
        <w:t xml:space="preserve">И РОК </w:t>
      </w:r>
      <w:r w:rsidRPr="0015054E">
        <w:rPr>
          <w:rFonts w:ascii="Arial" w:hAnsi="Arial" w:cs="Arial"/>
          <w:b/>
          <w:sz w:val="22"/>
          <w:szCs w:val="22"/>
        </w:rPr>
        <w:t>ПЛАЋАЊА</w:t>
      </w:r>
    </w:p>
    <w:p w:rsidR="003C4711" w:rsidRPr="0015054E" w:rsidRDefault="003C4711" w:rsidP="003C4711">
      <w:pPr>
        <w:pStyle w:val="KDParagraf"/>
        <w:spacing w:before="0"/>
        <w:jc w:val="center"/>
        <w:rPr>
          <w:rFonts w:ascii="Arial" w:hAnsi="Arial" w:cs="Arial"/>
          <w:sz w:val="22"/>
          <w:szCs w:val="22"/>
        </w:rPr>
      </w:pPr>
    </w:p>
    <w:p w:rsidR="003C4711" w:rsidRPr="0015054E" w:rsidRDefault="003C4711" w:rsidP="003C4711">
      <w:pPr>
        <w:pStyle w:val="KDParagraf"/>
        <w:spacing w:before="0"/>
        <w:jc w:val="center"/>
        <w:rPr>
          <w:rFonts w:ascii="Arial" w:hAnsi="Arial" w:cs="Arial"/>
          <w:b/>
          <w:sz w:val="22"/>
          <w:szCs w:val="22"/>
          <w:lang w:val="sr-Cyrl-RS"/>
        </w:rPr>
      </w:pPr>
      <w:r w:rsidRPr="0015054E">
        <w:rPr>
          <w:rFonts w:ascii="Arial" w:hAnsi="Arial" w:cs="Arial"/>
          <w:b/>
          <w:sz w:val="22"/>
          <w:szCs w:val="22"/>
        </w:rPr>
        <w:t>Члан 3</w:t>
      </w:r>
      <w:r w:rsidRPr="0015054E">
        <w:rPr>
          <w:rFonts w:ascii="Arial" w:hAnsi="Arial" w:cs="Arial"/>
          <w:b/>
          <w:sz w:val="22"/>
          <w:szCs w:val="22"/>
          <w:lang w:val="sr-Cyrl-RS"/>
        </w:rPr>
        <w:t>.</w:t>
      </w:r>
    </w:p>
    <w:p w:rsidR="003C4711" w:rsidRPr="0015054E" w:rsidRDefault="003C4711" w:rsidP="003C4711">
      <w:pPr>
        <w:jc w:val="both"/>
        <w:rPr>
          <w:rFonts w:cs="Arial"/>
          <w:color w:val="000000"/>
          <w:kern w:val="0"/>
          <w:sz w:val="22"/>
          <w:szCs w:val="22"/>
          <w:highlight w:val="red"/>
          <w:lang w:val="sr-Cyrl-RS"/>
        </w:rPr>
      </w:pPr>
      <w:r w:rsidRPr="0015054E">
        <w:rPr>
          <w:rFonts w:cs="Arial"/>
          <w:sz w:val="22"/>
          <w:szCs w:val="22"/>
          <w:lang w:val="sr-Cyrl-RS"/>
        </w:rPr>
        <w:t xml:space="preserve">Плаћање извршених Услуга  </w:t>
      </w:r>
      <w:r w:rsidRPr="0015054E">
        <w:rPr>
          <w:rFonts w:cs="Arial"/>
          <w:sz w:val="22"/>
          <w:szCs w:val="22"/>
        </w:rPr>
        <w:t xml:space="preserve">вршиће се </w:t>
      </w:r>
      <w:r w:rsidRPr="0015054E">
        <w:rPr>
          <w:rFonts w:cs="Arial"/>
          <w:sz w:val="22"/>
          <w:szCs w:val="22"/>
          <w:lang w:val="sr-Cyrl-RS"/>
        </w:rPr>
        <w:t xml:space="preserve">у динарима на рачун Пружаоца услуге </w:t>
      </w:r>
      <w:r w:rsidRPr="0015054E">
        <w:rPr>
          <w:rFonts w:cs="Arial"/>
          <w:sz w:val="22"/>
          <w:szCs w:val="22"/>
        </w:rPr>
        <w:t>у року до 45 (</w:t>
      </w:r>
      <w:r w:rsidRPr="0015054E">
        <w:rPr>
          <w:rFonts w:cs="Arial"/>
          <w:sz w:val="22"/>
          <w:szCs w:val="22"/>
          <w:lang w:val="sr-Cyrl-RS"/>
        </w:rPr>
        <w:t>словима:</w:t>
      </w:r>
      <w:r w:rsidRPr="0015054E">
        <w:rPr>
          <w:rFonts w:cs="Arial"/>
          <w:sz w:val="22"/>
          <w:szCs w:val="22"/>
        </w:rPr>
        <w:t>четрдесетпет) дана од дана пријема исправног рачуна</w:t>
      </w:r>
      <w:r w:rsidRPr="0015054E">
        <w:rPr>
          <w:rFonts w:cs="Arial"/>
          <w:sz w:val="22"/>
          <w:szCs w:val="22"/>
          <w:lang w:val="sr-Cyrl-RS"/>
        </w:rPr>
        <w:t>,</w:t>
      </w:r>
      <w:r w:rsidRPr="0015054E">
        <w:rPr>
          <w:rFonts w:cs="Arial"/>
          <w:sz w:val="22"/>
          <w:szCs w:val="22"/>
        </w:rPr>
        <w:t xml:space="preserve"> након потпис</w:t>
      </w:r>
      <w:r w:rsidRPr="0015054E">
        <w:rPr>
          <w:rFonts w:cs="Arial"/>
          <w:sz w:val="22"/>
          <w:szCs w:val="22"/>
          <w:lang w:val="sr-Cyrl-RS"/>
        </w:rPr>
        <w:t>ивања</w:t>
      </w:r>
      <w:r w:rsidRPr="0015054E">
        <w:rPr>
          <w:rFonts w:cs="Arial"/>
          <w:sz w:val="22"/>
          <w:szCs w:val="22"/>
        </w:rPr>
        <w:t xml:space="preserve"> </w:t>
      </w:r>
      <w:r w:rsidRPr="0015054E">
        <w:rPr>
          <w:rFonts w:cs="Arial"/>
          <w:sz w:val="22"/>
          <w:szCs w:val="22"/>
          <w:lang w:val="sr-Cyrl-RS"/>
        </w:rPr>
        <w:t xml:space="preserve">Записника о извршеним услугама </w:t>
      </w:r>
      <w:r w:rsidRPr="0015054E">
        <w:rPr>
          <w:rFonts w:cs="Arial"/>
          <w:sz w:val="22"/>
          <w:szCs w:val="22"/>
        </w:rPr>
        <w:t>- без примедби</w:t>
      </w:r>
      <w:r w:rsidRPr="0015054E">
        <w:rPr>
          <w:rFonts w:cs="Arial"/>
          <w:sz w:val="22"/>
          <w:szCs w:val="22"/>
          <w:lang w:val="sr-Cyrl-RS"/>
        </w:rPr>
        <w:t xml:space="preserve"> </w:t>
      </w:r>
      <w:r w:rsidRPr="0015054E">
        <w:rPr>
          <w:rFonts w:cs="Arial"/>
          <w:sz w:val="22"/>
          <w:szCs w:val="22"/>
        </w:rPr>
        <w:t xml:space="preserve"> од стране овлашћених </w:t>
      </w:r>
      <w:r w:rsidRPr="0015054E">
        <w:rPr>
          <w:rFonts w:cs="Arial"/>
          <w:sz w:val="22"/>
          <w:szCs w:val="22"/>
          <w:lang w:val="sr-Cyrl-RS"/>
        </w:rPr>
        <w:t>лица Корисника услуга и Пружаоца услуга.</w:t>
      </w:r>
    </w:p>
    <w:p w:rsidR="003C4711" w:rsidRPr="0015054E" w:rsidRDefault="003C4711" w:rsidP="003C4711">
      <w:pPr>
        <w:tabs>
          <w:tab w:val="left" w:pos="567"/>
        </w:tabs>
        <w:suppressAutoHyphens w:val="0"/>
        <w:jc w:val="both"/>
        <w:rPr>
          <w:rFonts w:cs="Arial"/>
          <w:sz w:val="22"/>
          <w:szCs w:val="22"/>
          <w:lang w:val="sr-Cyrl-RS"/>
        </w:rPr>
      </w:pPr>
      <w:r w:rsidRPr="0015054E">
        <w:rPr>
          <w:rFonts w:cs="Arial"/>
          <w:sz w:val="22"/>
          <w:szCs w:val="22"/>
          <w:lang w:val="sr-Cyrl-RS"/>
        </w:rPr>
        <w:t xml:space="preserve"> </w:t>
      </w:r>
    </w:p>
    <w:p w:rsidR="003C4711" w:rsidRPr="0015054E" w:rsidRDefault="003C4711" w:rsidP="003C4711">
      <w:pPr>
        <w:jc w:val="both"/>
        <w:rPr>
          <w:rFonts w:cs="Arial"/>
          <w:color w:val="000000"/>
          <w:kern w:val="0"/>
          <w:sz w:val="22"/>
          <w:szCs w:val="22"/>
          <w:lang w:val="sr-Cyrl-RS"/>
        </w:rPr>
      </w:pPr>
      <w:r w:rsidRPr="0015054E">
        <w:rPr>
          <w:rFonts w:cs="Arial"/>
          <w:color w:val="000000"/>
          <w:kern w:val="0"/>
          <w:sz w:val="22"/>
          <w:szCs w:val="22"/>
        </w:rPr>
        <w:t xml:space="preserve">Уговорне стране су сагласне да се плаћање предметних услуга врши </w:t>
      </w:r>
      <w:r w:rsidRPr="0015054E">
        <w:rPr>
          <w:rFonts w:cs="Arial"/>
          <w:color w:val="000000"/>
          <w:kern w:val="0"/>
          <w:sz w:val="22"/>
          <w:szCs w:val="22"/>
          <w:lang w:val="sr-Cyrl-RS"/>
        </w:rPr>
        <w:t xml:space="preserve">сукцесивно, </w:t>
      </w:r>
      <w:r w:rsidRPr="0015054E">
        <w:rPr>
          <w:rFonts w:cs="Arial"/>
          <w:color w:val="000000"/>
          <w:kern w:val="0"/>
          <w:sz w:val="22"/>
          <w:szCs w:val="22"/>
        </w:rPr>
        <w:t>по извршеном третману</w:t>
      </w:r>
      <w:r w:rsidRPr="0015054E">
        <w:rPr>
          <w:rFonts w:cs="Arial"/>
          <w:color w:val="000000"/>
          <w:kern w:val="0"/>
          <w:sz w:val="22"/>
          <w:szCs w:val="22"/>
          <w:lang w:val="sr-Cyrl-RS"/>
        </w:rPr>
        <w:t xml:space="preserve">, у складу са фазама реализације услуга дефинисаним у Техничкој спецификацији и на основу  захтева Корисника услуга, а према јединичним </w:t>
      </w:r>
      <w:r w:rsidRPr="0015054E">
        <w:rPr>
          <w:rFonts w:cs="Arial"/>
          <w:color w:val="000000"/>
          <w:kern w:val="0"/>
          <w:sz w:val="22"/>
          <w:szCs w:val="22"/>
          <w:lang w:val="sr-Cyrl-RS"/>
        </w:rPr>
        <w:lastRenderedPageBreak/>
        <w:t xml:space="preserve">ценама из Обрасца структуре цене. </w:t>
      </w:r>
    </w:p>
    <w:p w:rsidR="003C4711" w:rsidRPr="0015054E" w:rsidRDefault="003C4711" w:rsidP="003C4711">
      <w:pPr>
        <w:jc w:val="both"/>
        <w:rPr>
          <w:rFonts w:cs="Arial"/>
          <w:color w:val="000000"/>
          <w:kern w:val="0"/>
          <w:sz w:val="22"/>
          <w:szCs w:val="22"/>
        </w:rPr>
      </w:pPr>
    </w:p>
    <w:p w:rsidR="003C4711" w:rsidRPr="0015054E" w:rsidRDefault="003C4711" w:rsidP="003C4711">
      <w:pPr>
        <w:jc w:val="both"/>
        <w:rPr>
          <w:rFonts w:cs="Arial"/>
          <w:color w:val="000000"/>
          <w:kern w:val="0"/>
          <w:sz w:val="22"/>
          <w:szCs w:val="22"/>
        </w:rPr>
      </w:pPr>
      <w:r w:rsidRPr="0015054E">
        <w:rPr>
          <w:rFonts w:cs="Arial"/>
          <w:color w:val="000000"/>
          <w:kern w:val="0"/>
          <w:sz w:val="22"/>
          <w:szCs w:val="22"/>
        </w:rPr>
        <w:t xml:space="preserve">Записник о </w:t>
      </w:r>
      <w:r w:rsidRPr="0015054E">
        <w:rPr>
          <w:rFonts w:cs="Arial"/>
          <w:color w:val="000000"/>
          <w:kern w:val="0"/>
          <w:sz w:val="22"/>
          <w:szCs w:val="22"/>
          <w:lang w:val="sr-Cyrl-RS"/>
        </w:rPr>
        <w:t>извршеним</w:t>
      </w:r>
      <w:r w:rsidRPr="0015054E">
        <w:rPr>
          <w:rFonts w:cs="Arial"/>
          <w:color w:val="000000"/>
          <w:kern w:val="0"/>
          <w:sz w:val="22"/>
          <w:szCs w:val="22"/>
        </w:rPr>
        <w:t xml:space="preserve"> услугама</w:t>
      </w:r>
      <w:r w:rsidRPr="0015054E">
        <w:rPr>
          <w:rFonts w:cs="Arial"/>
          <w:color w:val="000000"/>
          <w:kern w:val="0"/>
          <w:sz w:val="22"/>
          <w:szCs w:val="22"/>
          <w:lang w:val="sr-Cyrl-RS"/>
        </w:rPr>
        <w:t xml:space="preserve"> - </w:t>
      </w:r>
      <w:r w:rsidRPr="0015054E">
        <w:rPr>
          <w:rFonts w:cs="Arial"/>
          <w:color w:val="000000"/>
          <w:kern w:val="0"/>
          <w:sz w:val="22"/>
          <w:szCs w:val="22"/>
        </w:rPr>
        <w:t xml:space="preserve">без примедби представља основ за </w:t>
      </w:r>
      <w:r w:rsidRPr="0015054E">
        <w:rPr>
          <w:rFonts w:cs="Arial"/>
          <w:color w:val="000000"/>
          <w:kern w:val="0"/>
          <w:sz w:val="22"/>
          <w:szCs w:val="22"/>
          <w:lang w:val="sr-Cyrl-RS"/>
        </w:rPr>
        <w:t>издавање рачуна</w:t>
      </w:r>
      <w:r w:rsidRPr="0015054E">
        <w:rPr>
          <w:rFonts w:cs="Arial"/>
          <w:color w:val="000000"/>
          <w:kern w:val="0"/>
          <w:sz w:val="22"/>
          <w:szCs w:val="22"/>
        </w:rPr>
        <w:t xml:space="preserve"> и обавезан је пратећи документ уз рачун.  </w:t>
      </w:r>
    </w:p>
    <w:p w:rsidR="003C4711" w:rsidRPr="0015054E" w:rsidRDefault="003C4711" w:rsidP="003C4711">
      <w:pPr>
        <w:jc w:val="both"/>
        <w:rPr>
          <w:rFonts w:cs="Arial"/>
          <w:color w:val="000000"/>
          <w:kern w:val="0"/>
          <w:sz w:val="22"/>
          <w:szCs w:val="22"/>
          <w:highlight w:val="red"/>
          <w:lang w:val="sr-Cyrl-RS"/>
        </w:rPr>
      </w:pPr>
      <w:r w:rsidRPr="0015054E">
        <w:rPr>
          <w:rFonts w:cs="Arial"/>
          <w:color w:val="000000"/>
          <w:kern w:val="0"/>
          <w:sz w:val="22"/>
          <w:szCs w:val="22"/>
          <w:highlight w:val="red"/>
          <w:lang w:val="sr-Cyrl-RS"/>
        </w:rPr>
        <w:t xml:space="preserve">  </w:t>
      </w:r>
    </w:p>
    <w:p w:rsidR="004906ED" w:rsidRPr="004906ED" w:rsidRDefault="003C4711" w:rsidP="004906ED">
      <w:pPr>
        <w:jc w:val="both"/>
        <w:rPr>
          <w:rFonts w:cs="Arial"/>
          <w:color w:val="000000"/>
          <w:kern w:val="0"/>
          <w:sz w:val="22"/>
          <w:szCs w:val="22"/>
          <w:lang w:val="sr-Cyrl-RS"/>
        </w:rPr>
      </w:pPr>
      <w:r w:rsidRPr="004036B9">
        <w:rPr>
          <w:rFonts w:cs="Arial"/>
          <w:color w:val="000000"/>
          <w:kern w:val="0"/>
          <w:sz w:val="22"/>
          <w:szCs w:val="22"/>
        </w:rPr>
        <w:t>Рачун за извршене услуге гласи на Корисника услуга: Јавно предузеће „Електропривреда Србије“ Београд, Балканска 13, Београд ПИБ 103920327</w:t>
      </w:r>
      <w:r w:rsidRPr="003F7532">
        <w:rPr>
          <w:rFonts w:cs="Arial"/>
          <w:color w:val="000000"/>
          <w:kern w:val="0"/>
          <w:sz w:val="22"/>
          <w:szCs w:val="22"/>
        </w:rPr>
        <w:t xml:space="preserve">, а доставља се на адресу: </w:t>
      </w:r>
      <w:r w:rsidR="004906ED" w:rsidRPr="004906ED">
        <w:rPr>
          <w:rFonts w:cs="Arial"/>
          <w:color w:val="000000"/>
          <w:kern w:val="0"/>
          <w:sz w:val="22"/>
          <w:szCs w:val="22"/>
        </w:rPr>
        <w:t>ХЕ Ђердап, Трг краља Петра бр.1, Кладово</w:t>
      </w:r>
      <w:r w:rsidR="004906ED">
        <w:rPr>
          <w:rFonts w:cs="Arial"/>
          <w:color w:val="000000"/>
          <w:kern w:val="0"/>
          <w:sz w:val="22"/>
          <w:szCs w:val="22"/>
          <w:lang w:val="sr-Cyrl-RS"/>
        </w:rPr>
        <w:t>.</w:t>
      </w:r>
    </w:p>
    <w:p w:rsidR="003C4711" w:rsidRPr="0015054E" w:rsidRDefault="003C4711" w:rsidP="003C4711">
      <w:pPr>
        <w:jc w:val="both"/>
        <w:rPr>
          <w:rFonts w:cs="Arial"/>
          <w:color w:val="000000"/>
          <w:kern w:val="0"/>
          <w:sz w:val="22"/>
          <w:szCs w:val="22"/>
          <w:lang w:val="sr-Cyrl-RS"/>
        </w:rPr>
      </w:pPr>
      <w:r w:rsidRPr="0015054E">
        <w:rPr>
          <w:rFonts w:cs="Arial"/>
          <w:color w:val="000000"/>
          <w:kern w:val="0"/>
          <w:sz w:val="22"/>
          <w:szCs w:val="22"/>
        </w:rPr>
        <w:t xml:space="preserve">У </w:t>
      </w:r>
      <w:r w:rsidRPr="0015054E">
        <w:rPr>
          <w:rFonts w:cs="Arial"/>
          <w:color w:val="000000"/>
          <w:kern w:val="0"/>
          <w:sz w:val="22"/>
          <w:szCs w:val="22"/>
          <w:lang w:val="sr-Cyrl-RS"/>
        </w:rPr>
        <w:t xml:space="preserve">достављеном </w:t>
      </w:r>
      <w:r w:rsidRPr="0015054E">
        <w:rPr>
          <w:rFonts w:cs="Arial"/>
          <w:color w:val="000000"/>
          <w:kern w:val="0"/>
          <w:sz w:val="22"/>
          <w:szCs w:val="22"/>
        </w:rPr>
        <w:t xml:space="preserve"> рачуну Пружалац услуга је </w:t>
      </w:r>
      <w:r w:rsidRPr="0015054E">
        <w:rPr>
          <w:rFonts w:cs="Arial"/>
          <w:color w:val="000000"/>
          <w:kern w:val="0"/>
          <w:sz w:val="22"/>
          <w:szCs w:val="22"/>
          <w:lang w:val="sr-Cyrl-RS"/>
        </w:rPr>
        <w:t>обавезан</w:t>
      </w:r>
      <w:r w:rsidRPr="0015054E">
        <w:rPr>
          <w:rFonts w:cs="Arial"/>
          <w:color w:val="000000"/>
          <w:kern w:val="0"/>
          <w:sz w:val="22"/>
          <w:szCs w:val="22"/>
        </w:rPr>
        <w:t xml:space="preserve"> да </w:t>
      </w:r>
      <w:r w:rsidRPr="0015054E">
        <w:rPr>
          <w:rFonts w:cs="Arial"/>
          <w:color w:val="000000"/>
          <w:kern w:val="0"/>
          <w:sz w:val="22"/>
          <w:szCs w:val="22"/>
          <w:lang w:val="sr-Cyrl-RS"/>
        </w:rPr>
        <w:t>наведе</w:t>
      </w:r>
      <w:r w:rsidRPr="0015054E">
        <w:rPr>
          <w:rFonts w:cs="Arial"/>
          <w:color w:val="000000"/>
          <w:kern w:val="0"/>
          <w:sz w:val="22"/>
          <w:szCs w:val="22"/>
        </w:rPr>
        <w:t xml:space="preserve"> број и датум Уговора, </w:t>
      </w:r>
      <w:r w:rsidRPr="0015054E">
        <w:rPr>
          <w:rFonts w:cs="Arial"/>
          <w:color w:val="000000"/>
          <w:kern w:val="0"/>
          <w:sz w:val="22"/>
          <w:szCs w:val="22"/>
          <w:lang w:val="sr-Cyrl-RS"/>
        </w:rPr>
        <w:t>број и датум Налога за извршење услуга</w:t>
      </w:r>
      <w:r w:rsidRPr="0015054E">
        <w:rPr>
          <w:rFonts w:cs="Arial"/>
          <w:color w:val="000000"/>
          <w:kern w:val="0"/>
          <w:sz w:val="22"/>
          <w:szCs w:val="22"/>
        </w:rPr>
        <w:t xml:space="preserve"> </w:t>
      </w:r>
      <w:r w:rsidRPr="0015054E">
        <w:rPr>
          <w:rFonts w:cs="Arial"/>
          <w:color w:val="000000"/>
          <w:kern w:val="0"/>
          <w:sz w:val="22"/>
          <w:szCs w:val="22"/>
          <w:lang w:val="sr-Cyrl-RS"/>
        </w:rPr>
        <w:t>и</w:t>
      </w:r>
      <w:r>
        <w:rPr>
          <w:rFonts w:cs="Arial"/>
          <w:color w:val="000000"/>
          <w:kern w:val="0"/>
          <w:sz w:val="22"/>
          <w:szCs w:val="22"/>
        </w:rPr>
        <w:t xml:space="preserve"> организацион</w:t>
      </w:r>
      <w:r>
        <w:rPr>
          <w:rFonts w:cs="Arial"/>
          <w:color w:val="000000"/>
          <w:kern w:val="0"/>
          <w:sz w:val="22"/>
          <w:szCs w:val="22"/>
          <w:lang w:val="sr-Cyrl-RS"/>
        </w:rPr>
        <w:t>у</w:t>
      </w:r>
      <w:r>
        <w:rPr>
          <w:rFonts w:cs="Arial"/>
          <w:color w:val="000000"/>
          <w:kern w:val="0"/>
          <w:sz w:val="22"/>
          <w:szCs w:val="22"/>
        </w:rPr>
        <w:t xml:space="preserve"> </w:t>
      </w:r>
      <w:r>
        <w:rPr>
          <w:rFonts w:cs="Arial"/>
          <w:color w:val="000000"/>
          <w:kern w:val="0"/>
          <w:sz w:val="22"/>
          <w:szCs w:val="22"/>
          <w:lang w:val="sr-Cyrl-RS"/>
        </w:rPr>
        <w:t>целину</w:t>
      </w:r>
      <w:r w:rsidRPr="0015054E">
        <w:rPr>
          <w:rFonts w:cs="Arial"/>
          <w:color w:val="000000"/>
          <w:kern w:val="0"/>
          <w:sz w:val="22"/>
          <w:szCs w:val="22"/>
        </w:rPr>
        <w:t xml:space="preserve"> Корисника услуга на који се рачун односи</w:t>
      </w:r>
      <w:r w:rsidRPr="0015054E">
        <w:rPr>
          <w:rFonts w:cs="Arial"/>
          <w:color w:val="000000"/>
          <w:kern w:val="0"/>
          <w:sz w:val="22"/>
          <w:szCs w:val="22"/>
          <w:lang w:val="sr-Cyrl-RS"/>
        </w:rPr>
        <w:t>.</w:t>
      </w:r>
    </w:p>
    <w:p w:rsidR="003C4711" w:rsidRPr="0015054E" w:rsidRDefault="003C4711" w:rsidP="003C4711">
      <w:pPr>
        <w:jc w:val="both"/>
        <w:rPr>
          <w:rFonts w:cs="Arial"/>
          <w:color w:val="000000"/>
          <w:kern w:val="0"/>
          <w:sz w:val="22"/>
          <w:szCs w:val="22"/>
          <w:lang w:val="sr-Cyrl-RS"/>
        </w:rPr>
      </w:pPr>
      <w:r w:rsidRPr="0015054E">
        <w:rPr>
          <w:rFonts w:cs="Arial"/>
          <w:color w:val="000000"/>
          <w:kern w:val="0"/>
          <w:sz w:val="22"/>
          <w:szCs w:val="22"/>
          <w:lang w:val="sr-Cyrl-RS"/>
        </w:rPr>
        <w:t>Пружалац услуга ј</w:t>
      </w:r>
      <w:r>
        <w:rPr>
          <w:rFonts w:cs="Arial"/>
          <w:color w:val="000000"/>
          <w:kern w:val="0"/>
          <w:sz w:val="22"/>
          <w:szCs w:val="22"/>
          <w:lang w:val="sr-Cyrl-RS"/>
        </w:rPr>
        <w:t>е обавезан да се у достављеном р</w:t>
      </w:r>
      <w:r w:rsidRPr="0015054E">
        <w:rPr>
          <w:rFonts w:cs="Arial"/>
          <w:color w:val="000000"/>
          <w:kern w:val="0"/>
          <w:sz w:val="22"/>
          <w:szCs w:val="22"/>
          <w:lang w:val="sr-Cyrl-RS"/>
        </w:rPr>
        <w:t>ачуну</w:t>
      </w:r>
      <w:r w:rsidRPr="0015054E">
        <w:rPr>
          <w:rFonts w:cs="Arial"/>
          <w:color w:val="000000"/>
          <w:kern w:val="0"/>
          <w:sz w:val="22"/>
          <w:szCs w:val="22"/>
        </w:rPr>
        <w:t xml:space="preserve">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прихваћене понуде.</w:t>
      </w:r>
      <w:r w:rsidRPr="0015054E">
        <w:rPr>
          <w:rFonts w:cs="Arial"/>
          <w:color w:val="000000"/>
          <w:kern w:val="0"/>
          <w:sz w:val="22"/>
          <w:szCs w:val="22"/>
          <w:lang w:val="sr-Cyrl-RS"/>
        </w:rPr>
        <w:t xml:space="preserve">  </w:t>
      </w:r>
    </w:p>
    <w:p w:rsidR="003C4711" w:rsidRPr="0015054E" w:rsidRDefault="003C4711" w:rsidP="003C4711">
      <w:pPr>
        <w:tabs>
          <w:tab w:val="left" w:pos="284"/>
          <w:tab w:val="left" w:pos="330"/>
        </w:tabs>
        <w:suppressAutoHyphens w:val="0"/>
        <w:spacing w:before="120"/>
        <w:jc w:val="both"/>
        <w:rPr>
          <w:rFonts w:cs="Arial"/>
          <w:sz w:val="22"/>
          <w:szCs w:val="22"/>
          <w:lang w:val="sr-Cyrl-RS"/>
        </w:rPr>
      </w:pPr>
      <w:r w:rsidRPr="0015054E">
        <w:rPr>
          <w:rFonts w:cs="Arial"/>
          <w:sz w:val="22"/>
          <w:szCs w:val="22"/>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Корисника услуге за године у којима ће се плаћати уговорене обавезе.</w:t>
      </w:r>
    </w:p>
    <w:p w:rsidR="003C4711" w:rsidRPr="0015054E" w:rsidRDefault="003C4711" w:rsidP="003C4711">
      <w:pPr>
        <w:pStyle w:val="KDParagraf"/>
        <w:spacing w:before="0"/>
        <w:jc w:val="center"/>
        <w:rPr>
          <w:rFonts w:ascii="Arial" w:hAnsi="Arial" w:cs="Arial"/>
          <w:sz w:val="22"/>
          <w:szCs w:val="22"/>
          <w:highlight w:val="red"/>
          <w:lang w:val="sr-Cyrl-RS"/>
        </w:rPr>
      </w:pPr>
    </w:p>
    <w:p w:rsidR="003C4711" w:rsidRPr="0015054E" w:rsidRDefault="003C4711" w:rsidP="003C4711">
      <w:pPr>
        <w:pStyle w:val="KDParagraf"/>
        <w:spacing w:before="0"/>
        <w:jc w:val="center"/>
        <w:rPr>
          <w:rFonts w:ascii="Arial" w:hAnsi="Arial" w:cs="Arial"/>
          <w:b/>
          <w:sz w:val="22"/>
          <w:szCs w:val="22"/>
        </w:rPr>
      </w:pPr>
      <w:r w:rsidRPr="0015054E">
        <w:rPr>
          <w:rFonts w:ascii="Arial" w:hAnsi="Arial" w:cs="Arial"/>
          <w:b/>
          <w:sz w:val="22"/>
          <w:szCs w:val="22"/>
        </w:rPr>
        <w:t>Члан 4.</w:t>
      </w:r>
    </w:p>
    <w:p w:rsidR="003C4711" w:rsidRPr="0015054E" w:rsidRDefault="003C4711" w:rsidP="003C4711">
      <w:pPr>
        <w:pStyle w:val="KDParagraf"/>
        <w:spacing w:before="0"/>
        <w:rPr>
          <w:rFonts w:ascii="Arial" w:hAnsi="Arial" w:cs="Arial"/>
          <w:sz w:val="22"/>
          <w:szCs w:val="22"/>
        </w:rPr>
      </w:pPr>
      <w:r w:rsidRPr="0015054E">
        <w:rPr>
          <w:rFonts w:ascii="Arial" w:hAnsi="Arial" w:cs="Arial"/>
          <w:sz w:val="22"/>
          <w:szCs w:val="22"/>
        </w:rPr>
        <w:t>Адресе Уговорних страна за пријем писмена и поште, су следеће:</w:t>
      </w:r>
    </w:p>
    <w:p w:rsidR="003C4711" w:rsidRPr="0015054E" w:rsidRDefault="003C4711" w:rsidP="003C4711">
      <w:pPr>
        <w:pStyle w:val="KDParagraf"/>
        <w:spacing w:before="0"/>
        <w:jc w:val="left"/>
        <w:rPr>
          <w:rFonts w:ascii="Arial" w:hAnsi="Arial" w:cs="Arial"/>
          <w:sz w:val="22"/>
          <w:szCs w:val="22"/>
        </w:rPr>
      </w:pPr>
    </w:p>
    <w:p w:rsidR="003C4711" w:rsidRDefault="003C4711" w:rsidP="003C4711">
      <w:pPr>
        <w:jc w:val="both"/>
        <w:rPr>
          <w:rFonts w:cs="Arial"/>
          <w:color w:val="000000"/>
          <w:kern w:val="0"/>
          <w:sz w:val="22"/>
          <w:szCs w:val="22"/>
          <w:lang w:val="sr-Cyrl-RS"/>
        </w:rPr>
      </w:pPr>
      <w:r w:rsidRPr="0015054E">
        <w:rPr>
          <w:rFonts w:cs="Arial"/>
          <w:sz w:val="22"/>
          <w:szCs w:val="22"/>
        </w:rPr>
        <w:t xml:space="preserve">Корисник услуга: </w:t>
      </w:r>
      <w:r>
        <w:rPr>
          <w:rFonts w:eastAsia="Calibri" w:cs="Arial"/>
          <w:sz w:val="22"/>
          <w:szCs w:val="22"/>
          <w:lang w:val="sr-Cyrl-RS"/>
        </w:rPr>
        <w:t xml:space="preserve">Јавно предузеће </w:t>
      </w:r>
      <w:r w:rsidRPr="0015054E">
        <w:rPr>
          <w:rFonts w:eastAsia="Calibri" w:cs="Arial"/>
          <w:sz w:val="22"/>
          <w:szCs w:val="22"/>
        </w:rPr>
        <w:t xml:space="preserve"> „Електропривреда Србије“ Београд</w:t>
      </w:r>
      <w:r w:rsidRPr="0015054E">
        <w:rPr>
          <w:rFonts w:eastAsia="Calibri" w:cs="Arial"/>
          <w:sz w:val="22"/>
          <w:szCs w:val="22"/>
          <w:lang w:val="sr-Cyrl-RS"/>
        </w:rPr>
        <w:t>,</w:t>
      </w:r>
      <w:r w:rsidRPr="0015054E">
        <w:rPr>
          <w:rFonts w:eastAsia="Calibri" w:cs="Arial"/>
          <w:sz w:val="22"/>
          <w:szCs w:val="22"/>
        </w:rPr>
        <w:t xml:space="preserve"> Балканска 13, </w:t>
      </w:r>
      <w:r w:rsidRPr="004036B9">
        <w:rPr>
          <w:rFonts w:eastAsia="Calibri" w:cs="Arial"/>
          <w:sz w:val="22"/>
          <w:szCs w:val="22"/>
          <w:lang w:val="sr-Cyrl-RS"/>
        </w:rPr>
        <w:t>Београд,</w:t>
      </w:r>
      <w:r w:rsidRPr="004036B9">
        <w:rPr>
          <w:rFonts w:cs="Arial"/>
          <w:color w:val="000000"/>
          <w:kern w:val="0"/>
          <w:sz w:val="22"/>
          <w:szCs w:val="22"/>
        </w:rPr>
        <w:t xml:space="preserve"> </w:t>
      </w:r>
    </w:p>
    <w:p w:rsidR="004906ED" w:rsidRPr="004906ED" w:rsidRDefault="004906ED" w:rsidP="004906ED">
      <w:pPr>
        <w:jc w:val="both"/>
        <w:rPr>
          <w:rFonts w:cs="Arial"/>
          <w:color w:val="000000"/>
          <w:kern w:val="0"/>
          <w:sz w:val="22"/>
          <w:szCs w:val="22"/>
          <w:lang w:val="sr-Cyrl-RS"/>
        </w:rPr>
      </w:pPr>
      <w:r w:rsidRPr="004906ED">
        <w:rPr>
          <w:rFonts w:cs="Arial"/>
          <w:color w:val="000000"/>
          <w:kern w:val="0"/>
          <w:sz w:val="22"/>
          <w:szCs w:val="22"/>
        </w:rPr>
        <w:t>ХЕ Ђердап, Трг краља Петра бр.1, Кладово</w:t>
      </w:r>
      <w:r>
        <w:rPr>
          <w:rFonts w:cs="Arial"/>
          <w:color w:val="000000"/>
          <w:kern w:val="0"/>
          <w:sz w:val="22"/>
          <w:szCs w:val="22"/>
          <w:lang w:val="sr-Cyrl-RS"/>
        </w:rPr>
        <w:t>.</w:t>
      </w:r>
    </w:p>
    <w:p w:rsidR="003C4711" w:rsidRPr="0015054E" w:rsidRDefault="003C4711" w:rsidP="003C4711">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3C4711" w:rsidRPr="0015054E" w:rsidRDefault="003C4711" w:rsidP="003C4711">
      <w:pPr>
        <w:pStyle w:val="KDParagraf"/>
        <w:spacing w:before="0"/>
        <w:rPr>
          <w:rFonts w:ascii="Arial" w:hAnsi="Arial" w:cs="Arial"/>
          <w:sz w:val="22"/>
          <w:szCs w:val="22"/>
        </w:rPr>
      </w:pPr>
      <w:r w:rsidRPr="0015054E">
        <w:rPr>
          <w:rFonts w:ascii="Arial" w:hAnsi="Arial" w:cs="Arial"/>
          <w:sz w:val="22"/>
          <w:szCs w:val="22"/>
        </w:rPr>
        <w:t>Пружалац услуга:</w:t>
      </w:r>
      <w:r w:rsidRPr="0015054E">
        <w:rPr>
          <w:rFonts w:ascii="Arial" w:hAnsi="Arial" w:cs="Arial"/>
          <w:sz w:val="22"/>
          <w:szCs w:val="22"/>
        </w:rPr>
        <w:tab/>
        <w:t>__________________________________________</w:t>
      </w:r>
    </w:p>
    <w:p w:rsidR="003C4711" w:rsidRPr="0015054E" w:rsidRDefault="003C4711" w:rsidP="003C4711">
      <w:pPr>
        <w:pStyle w:val="KDParagraf"/>
        <w:spacing w:before="0"/>
        <w:rPr>
          <w:rFonts w:ascii="Arial" w:hAnsi="Arial" w:cs="Arial"/>
          <w:sz w:val="22"/>
          <w:szCs w:val="22"/>
        </w:rPr>
      </w:pP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r w:rsidRPr="0015054E">
        <w:rPr>
          <w:rFonts w:ascii="Arial" w:hAnsi="Arial" w:cs="Arial"/>
          <w:sz w:val="22"/>
          <w:szCs w:val="22"/>
        </w:rPr>
        <w:tab/>
      </w:r>
    </w:p>
    <w:p w:rsidR="003C4711" w:rsidRDefault="003C4711" w:rsidP="003C4711">
      <w:pPr>
        <w:pStyle w:val="KDParagraf"/>
        <w:spacing w:before="0"/>
        <w:jc w:val="center"/>
        <w:rPr>
          <w:rFonts w:ascii="Arial" w:hAnsi="Arial" w:cs="Arial"/>
          <w:b/>
          <w:sz w:val="22"/>
          <w:szCs w:val="22"/>
          <w:highlight w:val="red"/>
          <w:lang w:val="sr-Cyrl-RS"/>
        </w:rPr>
      </w:pPr>
    </w:p>
    <w:p w:rsidR="00E64A0C" w:rsidRPr="00E64A0C" w:rsidRDefault="00E64A0C" w:rsidP="003C4711">
      <w:pPr>
        <w:pStyle w:val="KDParagraf"/>
        <w:spacing w:before="0"/>
        <w:jc w:val="center"/>
        <w:rPr>
          <w:rFonts w:ascii="Arial" w:hAnsi="Arial" w:cs="Arial"/>
          <w:b/>
          <w:sz w:val="22"/>
          <w:szCs w:val="22"/>
          <w:highlight w:val="red"/>
          <w:lang w:val="sr-Cyrl-RS"/>
        </w:rPr>
      </w:pPr>
    </w:p>
    <w:p w:rsidR="003C4711" w:rsidRPr="0015054E" w:rsidRDefault="003C4711" w:rsidP="003C4711">
      <w:pPr>
        <w:pStyle w:val="KDParagraf"/>
        <w:spacing w:before="0"/>
        <w:jc w:val="left"/>
        <w:rPr>
          <w:rFonts w:ascii="Arial" w:hAnsi="Arial" w:cs="Arial"/>
          <w:b/>
          <w:sz w:val="22"/>
          <w:szCs w:val="22"/>
          <w:lang w:val="sr-Cyrl-RS"/>
        </w:rPr>
      </w:pPr>
      <w:r w:rsidRPr="0015054E">
        <w:rPr>
          <w:rFonts w:ascii="Arial" w:hAnsi="Arial" w:cs="Arial"/>
          <w:b/>
          <w:sz w:val="22"/>
          <w:szCs w:val="22"/>
        </w:rPr>
        <w:t>ОБАВЕЗЕ КОРИСНИКА УСЛУГА</w:t>
      </w:r>
      <w:r w:rsidRPr="0015054E">
        <w:rPr>
          <w:rFonts w:ascii="Arial" w:hAnsi="Arial" w:cs="Arial"/>
          <w:b/>
          <w:sz w:val="22"/>
          <w:szCs w:val="22"/>
          <w:lang w:val="sr-Cyrl-RS"/>
        </w:rPr>
        <w:t xml:space="preserve"> </w:t>
      </w:r>
    </w:p>
    <w:p w:rsidR="003C4711" w:rsidRPr="0015054E" w:rsidRDefault="003C4711" w:rsidP="003C4711">
      <w:pPr>
        <w:pStyle w:val="KDParagraf"/>
        <w:spacing w:before="0"/>
        <w:jc w:val="center"/>
        <w:rPr>
          <w:rFonts w:ascii="Arial" w:hAnsi="Arial" w:cs="Arial"/>
          <w:sz w:val="22"/>
          <w:szCs w:val="22"/>
        </w:rPr>
      </w:pPr>
    </w:p>
    <w:p w:rsidR="003C4711" w:rsidRPr="0015054E" w:rsidRDefault="003C4711" w:rsidP="003C4711">
      <w:pPr>
        <w:pStyle w:val="KDParagraf"/>
        <w:spacing w:before="0"/>
        <w:jc w:val="center"/>
        <w:rPr>
          <w:rFonts w:ascii="Arial" w:hAnsi="Arial" w:cs="Arial"/>
          <w:b/>
          <w:sz w:val="22"/>
          <w:szCs w:val="22"/>
        </w:rPr>
      </w:pPr>
      <w:r w:rsidRPr="0015054E">
        <w:rPr>
          <w:rFonts w:ascii="Arial" w:hAnsi="Arial" w:cs="Arial"/>
          <w:b/>
          <w:sz w:val="22"/>
          <w:szCs w:val="22"/>
        </w:rPr>
        <w:t>Члан 5.</w:t>
      </w:r>
    </w:p>
    <w:p w:rsidR="003C4711" w:rsidRPr="007C1779" w:rsidRDefault="003C4711" w:rsidP="003C4711">
      <w:pPr>
        <w:pStyle w:val="KDParagraf"/>
        <w:spacing w:before="0"/>
        <w:rPr>
          <w:rFonts w:ascii="Arial" w:hAnsi="Arial" w:cs="Arial"/>
          <w:sz w:val="22"/>
          <w:szCs w:val="22"/>
        </w:rPr>
      </w:pPr>
      <w:r w:rsidRPr="007C1779">
        <w:rPr>
          <w:rFonts w:ascii="Arial" w:hAnsi="Arial" w:cs="Arial"/>
          <w:sz w:val="22"/>
          <w:szCs w:val="22"/>
        </w:rPr>
        <w:t>Корисник услуга се обавезује да Пружаоцу услуга изврши исплату фактурисане вредности Услуга из члана 2. у складу са извршеним услугама из Прилога 2 овог Уговора (</w:t>
      </w:r>
      <w:r w:rsidRPr="007C1779">
        <w:rPr>
          <w:rFonts w:ascii="Arial" w:hAnsi="Arial" w:cs="Arial"/>
          <w:sz w:val="22"/>
          <w:szCs w:val="22"/>
          <w:lang w:val="sr-Cyrl-RS"/>
        </w:rPr>
        <w:t>Образац с</w:t>
      </w:r>
      <w:r w:rsidRPr="007C1779">
        <w:rPr>
          <w:rFonts w:ascii="Arial" w:hAnsi="Arial" w:cs="Arial"/>
          <w:sz w:val="22"/>
          <w:szCs w:val="22"/>
        </w:rPr>
        <w:t>труктур</w:t>
      </w:r>
      <w:r w:rsidRPr="007C1779">
        <w:rPr>
          <w:rFonts w:ascii="Arial" w:hAnsi="Arial" w:cs="Arial"/>
          <w:sz w:val="22"/>
          <w:szCs w:val="22"/>
          <w:lang w:val="sr-Cyrl-RS"/>
        </w:rPr>
        <w:t>е</w:t>
      </w:r>
      <w:r w:rsidRPr="007C1779">
        <w:rPr>
          <w:rFonts w:ascii="Arial" w:hAnsi="Arial" w:cs="Arial"/>
          <w:sz w:val="22"/>
          <w:szCs w:val="22"/>
        </w:rPr>
        <w:t xml:space="preserve"> цене), на начин и у роковима утврђеним чланом 3. овог Уговора.</w:t>
      </w:r>
    </w:p>
    <w:p w:rsidR="003C4711" w:rsidRPr="007C1779" w:rsidRDefault="003C4711" w:rsidP="003C4711">
      <w:pPr>
        <w:pStyle w:val="KDParagraf"/>
        <w:spacing w:before="0"/>
        <w:rPr>
          <w:rFonts w:ascii="Arial" w:hAnsi="Arial" w:cs="Arial"/>
          <w:sz w:val="22"/>
          <w:szCs w:val="22"/>
        </w:rPr>
      </w:pPr>
    </w:p>
    <w:p w:rsidR="003C4711" w:rsidRPr="007C1779" w:rsidRDefault="003C4711" w:rsidP="003C4711">
      <w:pPr>
        <w:pStyle w:val="KDParagraf"/>
        <w:spacing w:before="0"/>
        <w:rPr>
          <w:rFonts w:ascii="Arial" w:hAnsi="Arial" w:cs="Arial"/>
          <w:sz w:val="22"/>
          <w:szCs w:val="22"/>
        </w:rPr>
      </w:pPr>
      <w:r w:rsidRPr="007C1779">
        <w:rPr>
          <w:rFonts w:ascii="Arial" w:hAnsi="Arial" w:cs="Arial"/>
          <w:sz w:val="22"/>
          <w:szCs w:val="22"/>
        </w:rPr>
        <w:t>Све исплате по основу овог Уговора биће извршене на рачун Пружаоца услуга: број рачуна: _____________________________ код банке:____________</w:t>
      </w:r>
    </w:p>
    <w:p w:rsidR="003C4711" w:rsidRPr="007C1779" w:rsidRDefault="003C4711" w:rsidP="003C4711">
      <w:pPr>
        <w:pStyle w:val="KDParagraf"/>
        <w:spacing w:before="0"/>
        <w:rPr>
          <w:rFonts w:ascii="Arial" w:hAnsi="Arial" w:cs="Arial"/>
          <w:sz w:val="22"/>
          <w:szCs w:val="22"/>
        </w:rPr>
      </w:pPr>
    </w:p>
    <w:p w:rsidR="003C4711" w:rsidRPr="007C1779" w:rsidRDefault="003C4711" w:rsidP="003C4711">
      <w:pPr>
        <w:pStyle w:val="KDParagraf"/>
        <w:spacing w:before="0"/>
        <w:rPr>
          <w:rFonts w:cs="Arial"/>
        </w:rPr>
      </w:pPr>
    </w:p>
    <w:p w:rsidR="003C4711" w:rsidRPr="007C1779" w:rsidRDefault="003C4711" w:rsidP="003C4711">
      <w:pPr>
        <w:pStyle w:val="KDParagraf"/>
        <w:spacing w:before="0"/>
        <w:jc w:val="center"/>
        <w:rPr>
          <w:rFonts w:ascii="Arial" w:hAnsi="Arial" w:cs="Arial"/>
          <w:b/>
          <w:sz w:val="22"/>
          <w:szCs w:val="22"/>
        </w:rPr>
      </w:pPr>
      <w:r w:rsidRPr="007C1779">
        <w:rPr>
          <w:rFonts w:ascii="Arial" w:hAnsi="Arial" w:cs="Arial"/>
          <w:b/>
          <w:sz w:val="22"/>
          <w:szCs w:val="22"/>
        </w:rPr>
        <w:t>Члан 6.</w:t>
      </w:r>
    </w:p>
    <w:p w:rsidR="003C4711" w:rsidRPr="007C1779" w:rsidRDefault="003C4711" w:rsidP="003C4711">
      <w:pPr>
        <w:pStyle w:val="KDParagraf"/>
        <w:tabs>
          <w:tab w:val="clear" w:pos="567"/>
          <w:tab w:val="left" w:pos="0"/>
        </w:tabs>
        <w:spacing w:before="0"/>
        <w:rPr>
          <w:rFonts w:ascii="Arial" w:hAnsi="Arial" w:cs="Arial"/>
          <w:sz w:val="22"/>
          <w:szCs w:val="22"/>
          <w:lang w:val="sr-Cyrl-RS"/>
        </w:rPr>
      </w:pPr>
      <w:r w:rsidRPr="007C1779">
        <w:rPr>
          <w:rFonts w:ascii="Arial" w:hAnsi="Arial" w:cs="Arial"/>
          <w:sz w:val="22"/>
          <w:szCs w:val="22"/>
        </w:rPr>
        <w:t>Корисник услуга се обавезује да пре почетка реализације Уговора, решењем именује лиц</w:t>
      </w:r>
      <w:r w:rsidRPr="007C1779">
        <w:rPr>
          <w:rFonts w:ascii="Arial" w:hAnsi="Arial" w:cs="Arial"/>
          <w:sz w:val="22"/>
          <w:szCs w:val="22"/>
          <w:lang w:val="sr-Cyrl-RS"/>
        </w:rPr>
        <w:t>е</w:t>
      </w:r>
      <w:r w:rsidRPr="007C1779">
        <w:rPr>
          <w:rFonts w:ascii="Arial" w:hAnsi="Arial" w:cs="Arial"/>
          <w:sz w:val="22"/>
          <w:szCs w:val="22"/>
        </w:rPr>
        <w:t xml:space="preserve"> овлашћен</w:t>
      </w:r>
      <w:r w:rsidRPr="007C1779">
        <w:rPr>
          <w:rFonts w:ascii="Arial" w:hAnsi="Arial" w:cs="Arial"/>
          <w:sz w:val="22"/>
          <w:szCs w:val="22"/>
          <w:lang w:val="sr-Cyrl-RS"/>
        </w:rPr>
        <w:t>о</w:t>
      </w:r>
      <w:r w:rsidRPr="007C1779">
        <w:rPr>
          <w:rFonts w:ascii="Arial" w:hAnsi="Arial" w:cs="Arial"/>
          <w:sz w:val="22"/>
          <w:szCs w:val="22"/>
        </w:rPr>
        <w:t xml:space="preserve"> за надзор над пружањем уговорених услуга  за сваки организациони део Корисника услуга и о томе писаним путем </w:t>
      </w:r>
      <w:r w:rsidRPr="007C1779">
        <w:rPr>
          <w:rFonts w:ascii="Arial" w:hAnsi="Arial" w:cs="Arial"/>
          <w:sz w:val="22"/>
          <w:szCs w:val="22"/>
          <w:lang w:val="sr-Cyrl-RS"/>
        </w:rPr>
        <w:t>обавести</w:t>
      </w:r>
      <w:r w:rsidRPr="007C1779">
        <w:rPr>
          <w:rFonts w:ascii="Arial" w:hAnsi="Arial" w:cs="Arial"/>
          <w:sz w:val="22"/>
          <w:szCs w:val="22"/>
        </w:rPr>
        <w:t xml:space="preserve"> Пружаоца услуга. Овлашћен</w:t>
      </w:r>
      <w:r w:rsidRPr="007C1779">
        <w:rPr>
          <w:rFonts w:ascii="Arial" w:hAnsi="Arial" w:cs="Arial"/>
          <w:sz w:val="22"/>
          <w:szCs w:val="22"/>
          <w:lang w:val="sr-Cyrl-RS"/>
        </w:rPr>
        <w:t>а</w:t>
      </w:r>
      <w:r w:rsidRPr="007C1779">
        <w:rPr>
          <w:rFonts w:ascii="Arial" w:hAnsi="Arial" w:cs="Arial"/>
          <w:sz w:val="22"/>
          <w:szCs w:val="22"/>
        </w:rPr>
        <w:t xml:space="preserve"> </w:t>
      </w:r>
      <w:r w:rsidRPr="007C1779">
        <w:rPr>
          <w:rFonts w:ascii="Arial" w:hAnsi="Arial" w:cs="Arial"/>
          <w:sz w:val="22"/>
          <w:szCs w:val="22"/>
        </w:rPr>
        <w:lastRenderedPageBreak/>
        <w:t>лиц</w:t>
      </w:r>
      <w:r w:rsidRPr="007C1779">
        <w:rPr>
          <w:rFonts w:ascii="Arial" w:hAnsi="Arial" w:cs="Arial"/>
          <w:sz w:val="22"/>
          <w:szCs w:val="22"/>
          <w:lang w:val="sr-Cyrl-RS"/>
        </w:rPr>
        <w:t>а</w:t>
      </w:r>
      <w:r w:rsidRPr="007C1779">
        <w:rPr>
          <w:rFonts w:ascii="Arial" w:hAnsi="Arial" w:cs="Arial"/>
          <w:sz w:val="22"/>
          <w:szCs w:val="22"/>
        </w:rPr>
        <w:t xml:space="preserve">  ће бити задужен</w:t>
      </w:r>
      <w:r w:rsidRPr="007C1779">
        <w:rPr>
          <w:rFonts w:ascii="Arial" w:hAnsi="Arial" w:cs="Arial"/>
          <w:sz w:val="22"/>
          <w:szCs w:val="22"/>
          <w:lang w:val="sr-Cyrl-RS"/>
        </w:rPr>
        <w:t>а</w:t>
      </w:r>
      <w:r w:rsidRPr="007C1779">
        <w:rPr>
          <w:rFonts w:ascii="Arial" w:hAnsi="Arial" w:cs="Arial"/>
          <w:sz w:val="22"/>
          <w:szCs w:val="22"/>
        </w:rPr>
        <w:t xml:space="preserve"> за праћење реализације овог Уговора, контролу рокова, обима и квалитета пружених услуга, као и решавање евентуалних проблема.</w:t>
      </w:r>
      <w:r w:rsidRPr="007C1779">
        <w:rPr>
          <w:rFonts w:ascii="Arial" w:hAnsi="Arial" w:cs="Arial"/>
          <w:sz w:val="22"/>
          <w:szCs w:val="22"/>
          <w:lang w:val="sr-Cyrl-RS"/>
        </w:rPr>
        <w:t xml:space="preserve"> </w:t>
      </w:r>
    </w:p>
    <w:p w:rsidR="003C4711" w:rsidRPr="007C1779" w:rsidRDefault="003C4711" w:rsidP="003C4711">
      <w:pPr>
        <w:pStyle w:val="KDParagraf"/>
        <w:tabs>
          <w:tab w:val="clear" w:pos="567"/>
          <w:tab w:val="left" w:pos="0"/>
        </w:tabs>
        <w:spacing w:before="0"/>
        <w:rPr>
          <w:rFonts w:ascii="Arial" w:hAnsi="Arial" w:cs="Arial"/>
          <w:sz w:val="22"/>
          <w:szCs w:val="22"/>
          <w:lang w:val="sr-Cyrl-RS"/>
        </w:rPr>
      </w:pPr>
    </w:p>
    <w:p w:rsidR="003C4711" w:rsidRPr="007C1779" w:rsidRDefault="003C4711" w:rsidP="003C4711">
      <w:pPr>
        <w:pStyle w:val="KDParagraf"/>
        <w:tabs>
          <w:tab w:val="clear" w:pos="567"/>
          <w:tab w:val="left" w:pos="0"/>
        </w:tabs>
        <w:spacing w:before="0"/>
        <w:rPr>
          <w:rFonts w:ascii="Arial" w:hAnsi="Arial" w:cs="Arial"/>
          <w:sz w:val="22"/>
          <w:szCs w:val="22"/>
          <w:lang w:val="sr-Cyrl-CS"/>
        </w:rPr>
      </w:pPr>
      <w:r>
        <w:rPr>
          <w:rFonts w:ascii="Arial" w:hAnsi="Arial" w:cs="Arial"/>
          <w:sz w:val="22"/>
          <w:szCs w:val="22"/>
          <w:lang w:val="sr-Cyrl-RS"/>
        </w:rPr>
        <w:t>Овлашћени представници Корисника услуга за</w:t>
      </w:r>
      <w:r w:rsidRPr="007C1779">
        <w:rPr>
          <w:rFonts w:ascii="Arial" w:hAnsi="Arial" w:cs="Arial"/>
          <w:sz w:val="22"/>
          <w:szCs w:val="22"/>
          <w:lang w:val="sr-Cyrl-RS"/>
        </w:rPr>
        <w:t xml:space="preserve"> праћење реализације овог Уговора ће Пружаоцу услуга  у складу са уговореним роковима издавати налоге за извршење услуга у писаној форми. У налогу за извршење услуга обавезно се наводе подаци о локацијама</w:t>
      </w:r>
      <w:r w:rsidRPr="007C1779">
        <w:rPr>
          <w:rFonts w:ascii="Arial" w:hAnsi="Arial" w:cs="Arial"/>
          <w:sz w:val="22"/>
          <w:szCs w:val="22"/>
          <w:lang w:val="sr-Cyrl-CS"/>
        </w:rPr>
        <w:t xml:space="preserve"> и површинама радног простора и радних објеката у којима ће се вршити услуге, датум почетка вршења Услуге, као и рок завршетка Услуге.</w:t>
      </w:r>
    </w:p>
    <w:p w:rsidR="003C4711" w:rsidRPr="007C1779" w:rsidRDefault="003C4711" w:rsidP="003C4711">
      <w:pPr>
        <w:pStyle w:val="KDParagraf"/>
        <w:tabs>
          <w:tab w:val="clear" w:pos="567"/>
          <w:tab w:val="left" w:pos="0"/>
        </w:tabs>
        <w:spacing w:before="0"/>
        <w:rPr>
          <w:rFonts w:ascii="Arial" w:hAnsi="Arial" w:cs="Arial"/>
          <w:sz w:val="22"/>
          <w:szCs w:val="22"/>
          <w:lang w:val="sr-Cyrl-CS"/>
        </w:rPr>
      </w:pPr>
    </w:p>
    <w:p w:rsidR="003C4711" w:rsidRPr="007C1779" w:rsidRDefault="003C4711" w:rsidP="003C4711">
      <w:pPr>
        <w:pStyle w:val="KDParagraf"/>
        <w:tabs>
          <w:tab w:val="clear" w:pos="567"/>
          <w:tab w:val="left" w:pos="426"/>
        </w:tabs>
        <w:spacing w:before="0"/>
        <w:rPr>
          <w:rFonts w:ascii="Arial" w:hAnsi="Arial" w:cs="Arial"/>
          <w:sz w:val="22"/>
          <w:szCs w:val="22"/>
        </w:rPr>
      </w:pPr>
      <w:r w:rsidRPr="007C1779">
        <w:rPr>
          <w:rFonts w:ascii="Arial" w:hAnsi="Arial" w:cs="Arial"/>
          <w:sz w:val="22"/>
          <w:szCs w:val="22"/>
        </w:rPr>
        <w:t xml:space="preserve">Корисник услуга се обавезује да Пружаоцу услуга омогући приступ месту пружања услуга. </w:t>
      </w:r>
    </w:p>
    <w:p w:rsidR="003C4711" w:rsidRPr="0015054E" w:rsidRDefault="003C4711" w:rsidP="003C4711">
      <w:pPr>
        <w:tabs>
          <w:tab w:val="left" w:pos="567"/>
        </w:tabs>
        <w:autoSpaceDE w:val="0"/>
        <w:jc w:val="both"/>
        <w:textAlignment w:val="auto"/>
        <w:rPr>
          <w:rFonts w:cs="Arial"/>
          <w:kern w:val="0"/>
          <w:sz w:val="22"/>
          <w:szCs w:val="22"/>
        </w:rPr>
      </w:pPr>
      <w:r w:rsidRPr="0015054E">
        <w:rPr>
          <w:rFonts w:cs="Arial"/>
          <w:kern w:val="0"/>
          <w:sz w:val="22"/>
          <w:szCs w:val="22"/>
        </w:rPr>
        <w:t xml:space="preserve">Корисник услуга је </w:t>
      </w:r>
      <w:r w:rsidRPr="0015054E">
        <w:rPr>
          <w:rFonts w:cs="Arial"/>
          <w:kern w:val="0"/>
          <w:sz w:val="22"/>
          <w:szCs w:val="22"/>
          <w:lang w:val="sr-Cyrl-RS"/>
        </w:rPr>
        <w:t>обавезан</w:t>
      </w:r>
      <w:r w:rsidRPr="0015054E">
        <w:rPr>
          <w:rFonts w:cs="Arial"/>
          <w:kern w:val="0"/>
          <w:sz w:val="22"/>
          <w:szCs w:val="22"/>
        </w:rPr>
        <w:t xml:space="preserve"> да на сва питања која се односе на уговорене услуге даје одговоре Пружаоцу услуга посредством </w:t>
      </w:r>
      <w:r w:rsidRPr="0015054E">
        <w:rPr>
          <w:rFonts w:cs="Arial"/>
          <w:kern w:val="0"/>
          <w:sz w:val="22"/>
          <w:szCs w:val="22"/>
          <w:lang w:val="sr-Cyrl-RS"/>
        </w:rPr>
        <w:t>представника</w:t>
      </w:r>
      <w:r w:rsidRPr="0015054E">
        <w:rPr>
          <w:rFonts w:cs="Arial"/>
          <w:kern w:val="0"/>
          <w:sz w:val="22"/>
          <w:szCs w:val="22"/>
        </w:rPr>
        <w:t xml:space="preserve"> овлашћеног за </w:t>
      </w:r>
      <w:r w:rsidRPr="0015054E">
        <w:rPr>
          <w:rFonts w:cs="Arial"/>
          <w:kern w:val="0"/>
          <w:sz w:val="22"/>
          <w:szCs w:val="22"/>
          <w:lang w:val="sr-Cyrl-RS"/>
        </w:rPr>
        <w:t>праћење реализације Уговора,</w:t>
      </w:r>
      <w:r w:rsidRPr="0015054E">
        <w:rPr>
          <w:rFonts w:cs="Arial"/>
          <w:kern w:val="0"/>
          <w:sz w:val="22"/>
          <w:szCs w:val="22"/>
        </w:rPr>
        <w:t xml:space="preserve"> у року у којем се тражи одговор.</w:t>
      </w:r>
    </w:p>
    <w:p w:rsidR="003C4711" w:rsidRPr="0015054E" w:rsidRDefault="003C4711" w:rsidP="003C4711">
      <w:pPr>
        <w:tabs>
          <w:tab w:val="left" w:pos="567"/>
        </w:tabs>
        <w:autoSpaceDE w:val="0"/>
        <w:jc w:val="both"/>
        <w:textAlignment w:val="auto"/>
        <w:rPr>
          <w:rFonts w:cs="Arial"/>
          <w:kern w:val="0"/>
          <w:sz w:val="22"/>
          <w:szCs w:val="22"/>
          <w:lang w:val="sr-Cyrl-RS"/>
        </w:rPr>
      </w:pPr>
      <w:r w:rsidRPr="0015054E">
        <w:rPr>
          <w:rFonts w:cs="Arial"/>
          <w:kern w:val="0"/>
          <w:sz w:val="22"/>
          <w:szCs w:val="22"/>
        </w:rPr>
        <w:t>Закашњење овлашћеног</w:t>
      </w:r>
      <w:r w:rsidRPr="0015054E">
        <w:rPr>
          <w:rFonts w:cs="Arial"/>
          <w:kern w:val="0"/>
          <w:sz w:val="22"/>
          <w:szCs w:val="22"/>
          <w:lang w:val="sr-Cyrl-RS"/>
        </w:rPr>
        <w:t xml:space="preserve"> представника Корисника услуга</w:t>
      </w:r>
      <w:r w:rsidRPr="0015054E">
        <w:rPr>
          <w:rFonts w:cs="Arial"/>
          <w:kern w:val="0"/>
          <w:sz w:val="22"/>
          <w:szCs w:val="22"/>
        </w:rPr>
        <w:t xml:space="preserve">  у давању одговора, повлачи за собом право Пружаоца услуга на продужење рока за пружање услуга. </w:t>
      </w:r>
    </w:p>
    <w:p w:rsidR="003C4711" w:rsidRPr="003B6B7F" w:rsidRDefault="003C4711" w:rsidP="003C4711">
      <w:pPr>
        <w:pStyle w:val="KDParagraf"/>
        <w:spacing w:before="0"/>
        <w:rPr>
          <w:rFonts w:ascii="Arial" w:hAnsi="Arial" w:cs="Arial"/>
          <w:sz w:val="22"/>
          <w:szCs w:val="22"/>
          <w:lang w:val="sr-Cyrl-RS"/>
        </w:rPr>
      </w:pPr>
    </w:p>
    <w:p w:rsidR="003C4711" w:rsidRPr="007C1779" w:rsidRDefault="003C4711" w:rsidP="003C4711">
      <w:pPr>
        <w:pStyle w:val="KDParagraf"/>
        <w:tabs>
          <w:tab w:val="clear" w:pos="567"/>
          <w:tab w:val="left" w:pos="426"/>
        </w:tabs>
        <w:spacing w:before="0"/>
        <w:rPr>
          <w:rFonts w:ascii="Arial" w:hAnsi="Arial" w:cs="Arial"/>
          <w:sz w:val="22"/>
          <w:szCs w:val="22"/>
          <w:lang w:val="sr-Cyrl-RS"/>
        </w:rPr>
      </w:pPr>
    </w:p>
    <w:p w:rsidR="003C4711" w:rsidRPr="007C1779" w:rsidRDefault="003C4711" w:rsidP="003C4711">
      <w:pPr>
        <w:pStyle w:val="KDParagraf"/>
        <w:spacing w:before="0"/>
        <w:rPr>
          <w:rFonts w:ascii="Arial" w:hAnsi="Arial" w:cs="Arial"/>
          <w:sz w:val="22"/>
          <w:szCs w:val="22"/>
        </w:rPr>
      </w:pPr>
      <w:r w:rsidRPr="007C1779">
        <w:rPr>
          <w:rFonts w:ascii="Arial" w:hAnsi="Arial" w:cs="Arial"/>
          <w:b/>
          <w:sz w:val="22"/>
          <w:szCs w:val="22"/>
        </w:rPr>
        <w:t>ОБАВЕЗЕ ПРУЖАОЦА УСЛУГА</w:t>
      </w:r>
    </w:p>
    <w:p w:rsidR="003C4711" w:rsidRPr="007C1779" w:rsidRDefault="003C4711" w:rsidP="003C4711">
      <w:pPr>
        <w:pStyle w:val="KDParagraf"/>
        <w:spacing w:before="0"/>
        <w:jc w:val="center"/>
        <w:rPr>
          <w:rFonts w:ascii="Arial" w:hAnsi="Arial" w:cs="Arial"/>
          <w:b/>
          <w:sz w:val="22"/>
          <w:szCs w:val="22"/>
        </w:rPr>
      </w:pPr>
      <w:r w:rsidRPr="007C1779">
        <w:rPr>
          <w:rFonts w:ascii="Arial" w:hAnsi="Arial" w:cs="Arial"/>
          <w:b/>
          <w:sz w:val="22"/>
          <w:szCs w:val="22"/>
        </w:rPr>
        <w:t>Члан 7.</w:t>
      </w:r>
    </w:p>
    <w:p w:rsidR="003C4711" w:rsidRPr="007C1779" w:rsidRDefault="003C4711" w:rsidP="003C4711">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услуге које су предмет овог Уговора извршава</w:t>
      </w:r>
      <w:r w:rsidRPr="007C1779">
        <w:rPr>
          <w:rFonts w:ascii="Arial" w:hAnsi="Arial" w:cs="Arial"/>
          <w:sz w:val="22"/>
          <w:szCs w:val="22"/>
          <w:lang w:val="sr-Cyrl-RS"/>
        </w:rPr>
        <w:t xml:space="preserve"> </w:t>
      </w:r>
      <w:r w:rsidRPr="007C1779">
        <w:rPr>
          <w:rFonts w:ascii="Arial" w:hAnsi="Arial" w:cs="Arial"/>
          <w:sz w:val="22"/>
          <w:szCs w:val="22"/>
        </w:rPr>
        <w:t>квалитетно, својим средствима, сопственим потрошним материјалом и својом радном снагом</w:t>
      </w:r>
      <w:r w:rsidRPr="007C1779">
        <w:rPr>
          <w:rFonts w:ascii="Arial" w:hAnsi="Arial" w:cs="Arial"/>
          <w:sz w:val="22"/>
          <w:szCs w:val="22"/>
          <w:lang w:val="sr-Cyrl-RS"/>
        </w:rPr>
        <w:t>,</w:t>
      </w:r>
      <w:r w:rsidRPr="007C1779">
        <w:rPr>
          <w:rFonts w:ascii="Arial" w:hAnsi="Arial" w:cs="Arial"/>
          <w:sz w:val="22"/>
          <w:szCs w:val="22"/>
        </w:rPr>
        <w:t xml:space="preserve"> </w:t>
      </w:r>
      <w:r w:rsidRPr="007C1779">
        <w:rPr>
          <w:rFonts w:ascii="Arial" w:hAnsi="Arial" w:cs="Arial"/>
          <w:sz w:val="22"/>
          <w:szCs w:val="22"/>
          <w:lang w:val="sr-Cyrl-RS"/>
        </w:rPr>
        <w:t>а у складу са</w:t>
      </w:r>
      <w:r w:rsidRPr="007C1779">
        <w:rPr>
          <w:rFonts w:ascii="Arial" w:hAnsi="Arial" w:cs="Arial"/>
          <w:sz w:val="22"/>
          <w:szCs w:val="22"/>
        </w:rPr>
        <w:t xml:space="preserve"> </w:t>
      </w:r>
      <w:r w:rsidRPr="007C1779">
        <w:rPr>
          <w:rFonts w:ascii="Arial" w:hAnsi="Arial" w:cs="Arial"/>
          <w:sz w:val="22"/>
          <w:szCs w:val="22"/>
          <w:lang w:val="sr-Cyrl-RS"/>
        </w:rPr>
        <w:t xml:space="preserve">захтевима из </w:t>
      </w:r>
      <w:r w:rsidRPr="007C1779">
        <w:rPr>
          <w:rFonts w:ascii="Arial" w:hAnsi="Arial" w:cs="Arial"/>
          <w:sz w:val="22"/>
          <w:szCs w:val="22"/>
        </w:rPr>
        <w:t>Техничк</w:t>
      </w:r>
      <w:r w:rsidRPr="007C1779">
        <w:rPr>
          <w:rFonts w:ascii="Arial" w:hAnsi="Arial" w:cs="Arial"/>
          <w:sz w:val="22"/>
          <w:szCs w:val="22"/>
          <w:lang w:val="sr-Cyrl-RS"/>
        </w:rPr>
        <w:t>е</w:t>
      </w:r>
      <w:r w:rsidRPr="007C1779">
        <w:rPr>
          <w:rFonts w:ascii="Arial" w:hAnsi="Arial" w:cs="Arial"/>
          <w:sz w:val="22"/>
          <w:szCs w:val="22"/>
        </w:rPr>
        <w:t xml:space="preserve"> спецификациј</w:t>
      </w:r>
      <w:r w:rsidRPr="007C1779">
        <w:rPr>
          <w:rFonts w:ascii="Arial" w:hAnsi="Arial" w:cs="Arial"/>
          <w:sz w:val="22"/>
          <w:szCs w:val="22"/>
          <w:lang w:val="sr-Cyrl-RS"/>
        </w:rPr>
        <w:t>е</w:t>
      </w:r>
      <w:r w:rsidRPr="007C1779">
        <w:rPr>
          <w:rFonts w:ascii="Arial" w:hAnsi="Arial" w:cs="Arial"/>
          <w:sz w:val="22"/>
          <w:szCs w:val="22"/>
        </w:rPr>
        <w:t xml:space="preserve"> која је саставни део овог Уговора. </w:t>
      </w:r>
    </w:p>
    <w:p w:rsidR="003C4711" w:rsidRPr="007C1779" w:rsidRDefault="003C4711" w:rsidP="003C4711">
      <w:pPr>
        <w:spacing w:after="120"/>
        <w:jc w:val="both"/>
        <w:rPr>
          <w:rFonts w:eastAsia="TimesNewRomanPSMT" w:cs="Arial"/>
          <w:sz w:val="22"/>
          <w:szCs w:val="22"/>
        </w:rPr>
      </w:pPr>
      <w:r w:rsidRPr="007C1779">
        <w:rPr>
          <w:rFonts w:eastAsia="TimesNewRomanPSMT" w:cs="Arial"/>
          <w:sz w:val="22"/>
          <w:szCs w:val="22"/>
        </w:rPr>
        <w:t>П</w:t>
      </w:r>
      <w:r w:rsidRPr="007C1779">
        <w:rPr>
          <w:rFonts w:eastAsia="TimesNewRomanPSMT" w:cs="Arial"/>
          <w:sz w:val="22"/>
          <w:szCs w:val="22"/>
          <w:lang w:val="sr-Cyrl-RS"/>
        </w:rPr>
        <w:t xml:space="preserve">ружалац услуга </w:t>
      </w:r>
      <w:r w:rsidRPr="007C1779">
        <w:rPr>
          <w:rFonts w:eastAsia="TimesNewRomanPSMT" w:cs="Arial"/>
          <w:sz w:val="22"/>
          <w:szCs w:val="22"/>
        </w:rPr>
        <w:t xml:space="preserve">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У</w:t>
      </w:r>
      <w:r w:rsidRPr="007C1779">
        <w:rPr>
          <w:rFonts w:eastAsia="TimesNewRomanPSMT" w:cs="Arial"/>
          <w:sz w:val="22"/>
          <w:szCs w:val="22"/>
        </w:rPr>
        <w:t xml:space="preserve">слуге </w:t>
      </w:r>
      <w:r w:rsidRPr="007C1779">
        <w:rPr>
          <w:rFonts w:eastAsia="TimesNewRomanPSMT" w:cs="Arial"/>
          <w:sz w:val="22"/>
          <w:szCs w:val="22"/>
          <w:lang w:val="sr-Cyrl-RS"/>
        </w:rPr>
        <w:t>из члана 1.</w:t>
      </w:r>
      <w:r w:rsidRPr="007C1779">
        <w:rPr>
          <w:rFonts w:eastAsia="TimesNewRomanPSMT" w:cs="Arial"/>
          <w:sz w:val="22"/>
          <w:szCs w:val="22"/>
        </w:rPr>
        <w:t xml:space="preserve"> </w:t>
      </w:r>
      <w:r w:rsidRPr="007C1779">
        <w:rPr>
          <w:rFonts w:eastAsia="TimesNewRomanPSMT" w:cs="Arial"/>
          <w:sz w:val="22"/>
          <w:szCs w:val="22"/>
          <w:lang w:val="sr-Cyrl-RS"/>
        </w:rPr>
        <w:t xml:space="preserve">овог Уговора </w:t>
      </w:r>
      <w:r w:rsidRPr="007C1779">
        <w:rPr>
          <w:rFonts w:eastAsia="TimesNewRomanPSMT" w:cs="Arial"/>
          <w:sz w:val="22"/>
          <w:szCs w:val="22"/>
        </w:rPr>
        <w:t xml:space="preserve"> врши у складу са важећом</w:t>
      </w:r>
      <w:r w:rsidRPr="007C1779">
        <w:rPr>
          <w:rFonts w:eastAsia="TimesNewRomanPSMT" w:cs="Arial"/>
          <w:sz w:val="22"/>
          <w:szCs w:val="22"/>
          <w:lang w:val="sr-Cyrl-RS"/>
        </w:rPr>
        <w:t xml:space="preserve"> </w:t>
      </w:r>
      <w:r w:rsidRPr="007C1779">
        <w:rPr>
          <w:rFonts w:eastAsia="TimesNewRomanPSMT" w:cs="Arial"/>
          <w:sz w:val="22"/>
          <w:szCs w:val="22"/>
        </w:rPr>
        <w:t>законском регулативом и правилима струке</w:t>
      </w:r>
      <w:r w:rsidRPr="007C1779">
        <w:rPr>
          <w:rFonts w:eastAsia="TimesNewRomanPSMT" w:cs="Arial"/>
          <w:sz w:val="22"/>
          <w:szCs w:val="22"/>
          <w:lang w:val="sr-Cyrl-RS"/>
        </w:rPr>
        <w:t>,</w:t>
      </w:r>
      <w:r w:rsidRPr="007C1779">
        <w:rPr>
          <w:rFonts w:eastAsia="TimesNewRomanPSMT" w:cs="Arial"/>
          <w:sz w:val="22"/>
          <w:szCs w:val="22"/>
        </w:rPr>
        <w:t xml:space="preserve"> као и да користи препарате из Интегралног</w:t>
      </w:r>
      <w:r w:rsidRPr="007C1779">
        <w:rPr>
          <w:rFonts w:eastAsia="TimesNewRomanPSMT" w:cs="Arial"/>
          <w:sz w:val="22"/>
          <w:szCs w:val="22"/>
          <w:lang w:val="sr-Cyrl-RS"/>
        </w:rPr>
        <w:t xml:space="preserve"> </w:t>
      </w:r>
      <w:r w:rsidRPr="007C1779">
        <w:rPr>
          <w:rFonts w:eastAsia="TimesNewRomanPSMT" w:cs="Arial"/>
          <w:sz w:val="22"/>
          <w:szCs w:val="22"/>
        </w:rPr>
        <w:t>регистра хемикалија.</w:t>
      </w:r>
    </w:p>
    <w:p w:rsidR="003C4711" w:rsidRPr="007C1779" w:rsidRDefault="003C4711" w:rsidP="003C4711">
      <w:pPr>
        <w:jc w:val="both"/>
        <w:rPr>
          <w:rFonts w:eastAsia="TimesNewRomanPSMT" w:cs="Arial"/>
          <w:sz w:val="22"/>
          <w:szCs w:val="22"/>
          <w:lang w:val="sr-Cyrl-RS"/>
        </w:rPr>
      </w:pPr>
      <w:r w:rsidRPr="007C1779">
        <w:rPr>
          <w:rFonts w:eastAsia="TimesNewRomanPSMT" w:cs="Arial"/>
          <w:sz w:val="22"/>
          <w:szCs w:val="22"/>
        </w:rPr>
        <w:t xml:space="preserve">Пружалац услуга је </w:t>
      </w:r>
      <w:r w:rsidRPr="007C1779">
        <w:rPr>
          <w:rFonts w:eastAsia="TimesNewRomanPSMT" w:cs="Arial"/>
          <w:sz w:val="22"/>
          <w:szCs w:val="22"/>
          <w:lang w:val="sr-Cyrl-RS"/>
        </w:rPr>
        <w:t>обавезан</w:t>
      </w:r>
      <w:r w:rsidRPr="007C1779">
        <w:rPr>
          <w:rFonts w:eastAsia="TimesNewRomanPSMT" w:cs="Arial"/>
          <w:sz w:val="22"/>
          <w:szCs w:val="22"/>
        </w:rPr>
        <w:t xml:space="preserve"> да </w:t>
      </w:r>
      <w:r w:rsidRPr="007C1779">
        <w:rPr>
          <w:rFonts w:eastAsia="TimesNewRomanPSMT" w:cs="Arial"/>
          <w:sz w:val="22"/>
          <w:szCs w:val="22"/>
          <w:lang w:val="sr-Cyrl-RS"/>
        </w:rPr>
        <w:t xml:space="preserve">пре почетка пружања Услуге, </w:t>
      </w:r>
      <w:r w:rsidRPr="007C1779">
        <w:rPr>
          <w:rFonts w:eastAsia="TimesNewRomanPSMT" w:cs="Arial"/>
          <w:sz w:val="22"/>
          <w:szCs w:val="22"/>
        </w:rPr>
        <w:t xml:space="preserve"> </w:t>
      </w:r>
      <w:r w:rsidRPr="007C1779">
        <w:rPr>
          <w:rFonts w:eastAsia="TimesNewRomanPSMT" w:cs="Arial"/>
          <w:sz w:val="22"/>
          <w:szCs w:val="22"/>
          <w:lang w:val="sr-Cyrl-RS"/>
        </w:rPr>
        <w:t>Кориснику услуге</w:t>
      </w:r>
      <w:r w:rsidRPr="007C1779">
        <w:rPr>
          <w:rFonts w:eastAsia="TimesNewRomanPSMT" w:cs="Arial"/>
          <w:sz w:val="22"/>
          <w:szCs w:val="22"/>
        </w:rPr>
        <w:t xml:space="preserve"> достави</w:t>
      </w:r>
      <w:r w:rsidRPr="007C1779">
        <w:rPr>
          <w:rFonts w:eastAsia="TimesNewRomanPSMT" w:cs="Arial"/>
          <w:sz w:val="22"/>
          <w:szCs w:val="22"/>
          <w:lang w:val="sr-Cyrl-RS"/>
        </w:rPr>
        <w:t>:</w:t>
      </w:r>
    </w:p>
    <w:p w:rsidR="003C4711" w:rsidRPr="007C1779" w:rsidRDefault="003C4711" w:rsidP="003C4711">
      <w:pPr>
        <w:jc w:val="both"/>
        <w:rPr>
          <w:rFonts w:eastAsia="TimesNewRomanPSMT" w:cs="Arial"/>
          <w:sz w:val="22"/>
          <w:szCs w:val="22"/>
          <w:lang w:val="sr-Cyrl-RS"/>
        </w:rPr>
      </w:pPr>
      <w:r w:rsidRPr="007C1779">
        <w:rPr>
          <w:rFonts w:eastAsia="TimesNewRomanPSMT" w:cs="Arial"/>
          <w:sz w:val="22"/>
          <w:szCs w:val="22"/>
          <w:lang w:val="sr-Cyrl-RS"/>
        </w:rPr>
        <w:t xml:space="preserve">- </w:t>
      </w:r>
      <w:r w:rsidRPr="007C1779">
        <w:rPr>
          <w:rFonts w:eastAsia="TimesNewRomanPSMT" w:cs="Arial"/>
          <w:sz w:val="22"/>
          <w:szCs w:val="22"/>
        </w:rPr>
        <w:t>Безбедносне листове за средства које употребљава приликом вршења услуге</w:t>
      </w:r>
      <w:r w:rsidRPr="007C1779">
        <w:rPr>
          <w:rFonts w:eastAsia="TimesNewRomanPSMT" w:cs="Arial"/>
          <w:sz w:val="22"/>
          <w:szCs w:val="22"/>
          <w:lang w:val="sr-Cyrl-RS"/>
        </w:rPr>
        <w:t xml:space="preserve"> и </w:t>
      </w:r>
    </w:p>
    <w:p w:rsidR="003C4711" w:rsidRPr="007C1779" w:rsidRDefault="003C4711" w:rsidP="003C4711">
      <w:pPr>
        <w:jc w:val="both"/>
        <w:rPr>
          <w:rFonts w:eastAsia="TimesNewRomanPSMT" w:cs="Arial"/>
          <w:sz w:val="22"/>
          <w:szCs w:val="22"/>
          <w:lang w:val="sr-Cyrl-RS"/>
        </w:rPr>
      </w:pPr>
      <w:r w:rsidRPr="007C1779">
        <w:rPr>
          <w:rFonts w:eastAsia="TimesNewRomanPSMT" w:cs="Arial"/>
          <w:sz w:val="22"/>
          <w:szCs w:val="22"/>
          <w:lang w:val="sr-Cyrl-RS"/>
        </w:rPr>
        <w:t>- Решење о упису биоцидног производа у Привремену листу биоцидних производа за достављање Техничког досијеа или Одобрење за стављање биоцидног производа у промет.</w:t>
      </w:r>
    </w:p>
    <w:p w:rsidR="003C4711" w:rsidRPr="007C1779" w:rsidRDefault="003C4711" w:rsidP="003C4711">
      <w:pPr>
        <w:pStyle w:val="KDParagraf"/>
        <w:spacing w:before="0"/>
        <w:rPr>
          <w:rFonts w:ascii="Arial" w:hAnsi="Arial" w:cs="Arial"/>
          <w:sz w:val="22"/>
          <w:szCs w:val="22"/>
          <w:lang w:val="sr-Cyrl-RS"/>
        </w:rPr>
      </w:pPr>
      <w:r w:rsidRPr="007C1779">
        <w:rPr>
          <w:rFonts w:ascii="Arial" w:hAnsi="Arial" w:cs="Arial"/>
          <w:sz w:val="22"/>
          <w:szCs w:val="22"/>
        </w:rPr>
        <w:t xml:space="preserve">Пружалац услуга је </w:t>
      </w:r>
      <w:r w:rsidRPr="007C1779">
        <w:rPr>
          <w:rFonts w:ascii="Arial" w:hAnsi="Arial" w:cs="Arial"/>
          <w:sz w:val="22"/>
          <w:szCs w:val="22"/>
          <w:lang w:val="sr-Cyrl-RS"/>
        </w:rPr>
        <w:t>обавезан</w:t>
      </w:r>
      <w:r w:rsidRPr="007C1779">
        <w:rPr>
          <w:rFonts w:ascii="Arial" w:hAnsi="Arial" w:cs="Arial"/>
          <w:sz w:val="22"/>
          <w:szCs w:val="22"/>
        </w:rPr>
        <w:t xml:space="preserve"> да </w:t>
      </w:r>
      <w:r w:rsidRPr="007C1779">
        <w:rPr>
          <w:rFonts w:ascii="Arial" w:hAnsi="Arial" w:cs="Arial"/>
          <w:sz w:val="22"/>
          <w:szCs w:val="22"/>
          <w:lang w:val="sr-Cyrl-RS"/>
        </w:rPr>
        <w:t xml:space="preserve">поступи у складу са налогом за извршење услуга издатим од стране Корисника услуга и да </w:t>
      </w:r>
      <w:r w:rsidRPr="007C1779">
        <w:rPr>
          <w:rFonts w:ascii="Arial" w:hAnsi="Arial" w:cs="Arial"/>
          <w:sz w:val="22"/>
          <w:szCs w:val="22"/>
        </w:rPr>
        <w:t xml:space="preserve"> благовремено затражи од Корисника услуга све потребне информације, разјашњења, документацију и друге релевантне податке неопходне за извршење овог Уговора.</w:t>
      </w:r>
      <w:r w:rsidRPr="007C1779">
        <w:rPr>
          <w:rFonts w:ascii="Arial" w:hAnsi="Arial" w:cs="Arial"/>
          <w:sz w:val="22"/>
          <w:szCs w:val="22"/>
          <w:lang w:val="sr-Cyrl-RS"/>
        </w:rPr>
        <w:t xml:space="preserve"> </w:t>
      </w:r>
    </w:p>
    <w:p w:rsidR="003C4711" w:rsidRPr="007C1779" w:rsidRDefault="003C4711" w:rsidP="003C4711">
      <w:pPr>
        <w:pStyle w:val="KDParagraf"/>
        <w:spacing w:before="0"/>
        <w:rPr>
          <w:rFonts w:ascii="Arial" w:hAnsi="Arial" w:cs="Arial"/>
          <w:sz w:val="22"/>
          <w:szCs w:val="22"/>
          <w:lang w:val="sr-Cyrl-RS"/>
        </w:rPr>
      </w:pPr>
    </w:p>
    <w:p w:rsidR="003C4711" w:rsidRPr="007C1779" w:rsidRDefault="003C4711" w:rsidP="003C4711">
      <w:pPr>
        <w:pStyle w:val="KDParagraf"/>
        <w:spacing w:before="0"/>
        <w:rPr>
          <w:rFonts w:ascii="Arial" w:hAnsi="Arial" w:cs="Arial"/>
          <w:sz w:val="22"/>
          <w:szCs w:val="22"/>
        </w:rPr>
      </w:pPr>
      <w:r w:rsidRPr="007C1779">
        <w:rPr>
          <w:rFonts w:ascii="Arial" w:hAnsi="Arial" w:cs="Arial"/>
          <w:sz w:val="22"/>
          <w:szCs w:val="22"/>
          <w:lang w:val="sr-Cyrl-RS"/>
        </w:rPr>
        <w:t xml:space="preserve">Приликом вршења услуга </w:t>
      </w:r>
      <w:r w:rsidRPr="007C1779">
        <w:rPr>
          <w:rFonts w:ascii="Arial" w:hAnsi="Arial" w:cs="Arial"/>
          <w:sz w:val="22"/>
          <w:szCs w:val="22"/>
        </w:rPr>
        <w:t>Пружалац услуга се обавезује да поштује радну и технолошку дисциплину код Корисника услуга</w:t>
      </w:r>
      <w:r w:rsidRPr="007C1779">
        <w:rPr>
          <w:rFonts w:ascii="Arial" w:hAnsi="Arial" w:cs="Arial"/>
          <w:sz w:val="22"/>
          <w:szCs w:val="22"/>
          <w:lang w:val="sr-Cyrl-RS"/>
        </w:rPr>
        <w:t xml:space="preserve"> и да </w:t>
      </w:r>
      <w:r w:rsidRPr="007C1779">
        <w:rPr>
          <w:rFonts w:ascii="Arial" w:hAnsi="Arial" w:cs="Arial"/>
          <w:sz w:val="22"/>
          <w:szCs w:val="22"/>
        </w:rPr>
        <w:t xml:space="preserve">  Кориснику услуга </w:t>
      </w:r>
      <w:r w:rsidRPr="007C1779">
        <w:rPr>
          <w:rFonts w:ascii="Arial" w:hAnsi="Arial" w:cs="Arial"/>
          <w:sz w:val="22"/>
          <w:szCs w:val="22"/>
          <w:lang w:val="sr-Cyrl-RS"/>
        </w:rPr>
        <w:t xml:space="preserve">омогући </w:t>
      </w:r>
      <w:r w:rsidRPr="007C1779">
        <w:rPr>
          <w:rFonts w:ascii="Arial" w:hAnsi="Arial" w:cs="Arial"/>
          <w:sz w:val="22"/>
          <w:szCs w:val="22"/>
        </w:rPr>
        <w:t>сталан надзор над пружањем услуга</w:t>
      </w:r>
      <w:r w:rsidRPr="007C1779">
        <w:rPr>
          <w:rFonts w:ascii="Arial" w:hAnsi="Arial" w:cs="Arial"/>
          <w:sz w:val="22"/>
          <w:szCs w:val="22"/>
          <w:lang w:val="sr-Cyrl-RS"/>
        </w:rPr>
        <w:t>,</w:t>
      </w:r>
      <w:r w:rsidRPr="007C1779">
        <w:rPr>
          <w:rFonts w:ascii="Arial" w:hAnsi="Arial" w:cs="Arial"/>
          <w:sz w:val="22"/>
          <w:szCs w:val="22"/>
        </w:rPr>
        <w:t xml:space="preserve"> контролу рокова, обима и квалитета пружених услуга.  </w:t>
      </w:r>
    </w:p>
    <w:p w:rsidR="003C4711" w:rsidRPr="007C1779" w:rsidRDefault="003C4711" w:rsidP="003C4711">
      <w:pPr>
        <w:pStyle w:val="KDParagraf"/>
        <w:spacing w:before="0"/>
        <w:rPr>
          <w:rFonts w:ascii="Arial" w:hAnsi="Arial" w:cs="Arial"/>
          <w:sz w:val="22"/>
          <w:szCs w:val="22"/>
          <w:lang w:val="sr-Cyrl-RS"/>
        </w:rPr>
      </w:pPr>
      <w:r w:rsidRPr="007C1779">
        <w:rPr>
          <w:rFonts w:ascii="Arial" w:hAnsi="Arial" w:cs="Arial"/>
          <w:sz w:val="22"/>
          <w:szCs w:val="22"/>
        </w:rPr>
        <w:t>Пружалац услуга се обавезује да, пре почетка реализаци</w:t>
      </w:r>
      <w:r>
        <w:rPr>
          <w:rFonts w:ascii="Arial" w:hAnsi="Arial" w:cs="Arial"/>
          <w:sz w:val="22"/>
          <w:szCs w:val="22"/>
        </w:rPr>
        <w:t>је Уговора, решењем именује  овлашћен</w:t>
      </w:r>
      <w:r>
        <w:rPr>
          <w:rFonts w:ascii="Arial" w:hAnsi="Arial" w:cs="Arial"/>
          <w:sz w:val="22"/>
          <w:szCs w:val="22"/>
          <w:lang w:val="sr-Cyrl-RS"/>
        </w:rPr>
        <w:t>е представнике</w:t>
      </w:r>
      <w:r w:rsidRPr="007C1779">
        <w:rPr>
          <w:rFonts w:ascii="Arial" w:hAnsi="Arial" w:cs="Arial"/>
          <w:sz w:val="22"/>
          <w:szCs w:val="22"/>
        </w:rPr>
        <w:t xml:space="preserve"> за праћење реализације Уговора</w:t>
      </w:r>
      <w:r w:rsidRPr="007C1779">
        <w:rPr>
          <w:rFonts w:ascii="Arial" w:hAnsi="Arial" w:cs="Arial"/>
          <w:sz w:val="22"/>
          <w:szCs w:val="22"/>
          <w:lang w:val="sr-Cyrl-RS"/>
        </w:rPr>
        <w:t xml:space="preserve"> и</w:t>
      </w:r>
      <w:r w:rsidRPr="007C1779">
        <w:rPr>
          <w:rFonts w:ascii="Arial" w:hAnsi="Arial" w:cs="Arial"/>
          <w:sz w:val="22"/>
          <w:szCs w:val="22"/>
        </w:rPr>
        <w:t xml:space="preserve">  потписивање Записника о </w:t>
      </w:r>
      <w:r w:rsidRPr="007C1779">
        <w:rPr>
          <w:rFonts w:ascii="Arial" w:hAnsi="Arial" w:cs="Arial"/>
          <w:sz w:val="22"/>
          <w:szCs w:val="22"/>
          <w:lang w:val="sr-Cyrl-RS"/>
        </w:rPr>
        <w:t>извршеним</w:t>
      </w:r>
      <w:r w:rsidRPr="007C1779">
        <w:rPr>
          <w:rFonts w:ascii="Arial" w:hAnsi="Arial" w:cs="Arial"/>
          <w:sz w:val="22"/>
          <w:szCs w:val="22"/>
        </w:rPr>
        <w:t xml:space="preserve"> услугама и о томе писаним путем извести Корисника услуга. </w:t>
      </w:r>
    </w:p>
    <w:p w:rsidR="003C4711" w:rsidRPr="007C1779" w:rsidRDefault="003C4711" w:rsidP="003C4711">
      <w:pPr>
        <w:pStyle w:val="KDParagraf"/>
        <w:spacing w:before="0"/>
        <w:rPr>
          <w:rFonts w:ascii="Arial" w:hAnsi="Arial" w:cs="Arial"/>
          <w:sz w:val="22"/>
          <w:szCs w:val="22"/>
          <w:lang w:val="sr-Cyrl-RS"/>
        </w:rPr>
      </w:pPr>
    </w:p>
    <w:p w:rsidR="003C4711" w:rsidRPr="007C1779" w:rsidRDefault="003C4711" w:rsidP="003C4711">
      <w:pPr>
        <w:pStyle w:val="KDParagraf"/>
        <w:spacing w:before="0"/>
        <w:jc w:val="center"/>
        <w:rPr>
          <w:rFonts w:ascii="Arial" w:hAnsi="Arial" w:cs="Arial"/>
          <w:sz w:val="22"/>
          <w:szCs w:val="22"/>
        </w:rPr>
      </w:pPr>
      <w:r w:rsidRPr="007C1779">
        <w:rPr>
          <w:rFonts w:ascii="Arial" w:hAnsi="Arial" w:cs="Arial"/>
          <w:b/>
          <w:sz w:val="22"/>
          <w:szCs w:val="22"/>
        </w:rPr>
        <w:t>Члан 8.</w:t>
      </w:r>
    </w:p>
    <w:p w:rsidR="003C4711" w:rsidRPr="007C1779" w:rsidRDefault="003C4711" w:rsidP="003C4711">
      <w:pPr>
        <w:pStyle w:val="KDParagraf"/>
        <w:spacing w:before="0"/>
        <w:rPr>
          <w:rFonts w:ascii="Arial" w:hAnsi="Arial" w:cs="Arial"/>
          <w:sz w:val="22"/>
          <w:szCs w:val="22"/>
        </w:rPr>
      </w:pPr>
      <w:r w:rsidRPr="007C1779">
        <w:rPr>
          <w:rFonts w:ascii="Arial" w:hAnsi="Arial"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3C4711" w:rsidRPr="007C1779" w:rsidRDefault="003C4711" w:rsidP="003C4711">
      <w:pPr>
        <w:pStyle w:val="KDParagraf"/>
        <w:spacing w:before="0"/>
        <w:rPr>
          <w:rFonts w:ascii="Arial" w:hAnsi="Arial" w:cs="Arial"/>
          <w:sz w:val="22"/>
          <w:szCs w:val="22"/>
        </w:rPr>
      </w:pPr>
    </w:p>
    <w:p w:rsidR="003C4711" w:rsidRPr="002B756E" w:rsidRDefault="003C4711" w:rsidP="003C4711">
      <w:pPr>
        <w:pStyle w:val="KDParagraf"/>
        <w:spacing w:before="0"/>
        <w:rPr>
          <w:rFonts w:cs="Arial"/>
          <w:b/>
          <w:highlight w:val="red"/>
        </w:rPr>
      </w:pPr>
    </w:p>
    <w:p w:rsidR="003C4711" w:rsidRPr="0015054E" w:rsidRDefault="003C4711" w:rsidP="003C4711">
      <w:pPr>
        <w:pStyle w:val="KDParagraf"/>
        <w:spacing w:before="0"/>
        <w:jc w:val="left"/>
        <w:rPr>
          <w:rFonts w:ascii="Arial" w:hAnsi="Arial" w:cs="Arial"/>
          <w:b/>
          <w:sz w:val="22"/>
          <w:szCs w:val="22"/>
        </w:rPr>
      </w:pPr>
      <w:r w:rsidRPr="0015054E">
        <w:rPr>
          <w:rFonts w:ascii="Arial" w:hAnsi="Arial" w:cs="Arial"/>
          <w:b/>
          <w:sz w:val="22"/>
          <w:szCs w:val="22"/>
        </w:rPr>
        <w:t>ДИНАМИКА</w:t>
      </w:r>
      <w:r w:rsidRPr="0015054E">
        <w:rPr>
          <w:rFonts w:ascii="Arial" w:hAnsi="Arial" w:cs="Arial"/>
          <w:b/>
          <w:sz w:val="22"/>
          <w:szCs w:val="22"/>
          <w:lang w:val="sr-Cyrl-RS"/>
        </w:rPr>
        <w:t xml:space="preserve">, РОК И МЕСТО </w:t>
      </w:r>
      <w:r w:rsidRPr="0015054E">
        <w:rPr>
          <w:rFonts w:ascii="Arial" w:hAnsi="Arial" w:cs="Arial"/>
          <w:b/>
          <w:sz w:val="22"/>
          <w:szCs w:val="22"/>
        </w:rPr>
        <w:t>ПРУЖАЊА УСЛУГА</w:t>
      </w:r>
    </w:p>
    <w:p w:rsidR="003C4711" w:rsidRPr="0015054E" w:rsidRDefault="003C4711" w:rsidP="003C4711">
      <w:pPr>
        <w:pStyle w:val="KDParagraf"/>
        <w:spacing w:before="0"/>
        <w:jc w:val="center"/>
        <w:rPr>
          <w:rFonts w:ascii="Arial" w:hAnsi="Arial" w:cs="Arial"/>
          <w:sz w:val="22"/>
          <w:szCs w:val="22"/>
        </w:rPr>
      </w:pPr>
    </w:p>
    <w:p w:rsidR="003C4711" w:rsidRPr="0015054E" w:rsidRDefault="003C4711" w:rsidP="003C4711">
      <w:pPr>
        <w:pStyle w:val="KDParagraf"/>
        <w:spacing w:before="0"/>
        <w:jc w:val="center"/>
        <w:rPr>
          <w:rFonts w:ascii="Arial" w:hAnsi="Arial" w:cs="Arial"/>
          <w:b/>
          <w:sz w:val="22"/>
          <w:szCs w:val="22"/>
          <w:lang w:val="sr-Cyrl-RS"/>
        </w:rPr>
      </w:pPr>
      <w:r w:rsidRPr="005E06E5">
        <w:rPr>
          <w:rFonts w:ascii="Arial" w:hAnsi="Arial" w:cs="Arial"/>
          <w:b/>
          <w:sz w:val="22"/>
          <w:szCs w:val="22"/>
        </w:rPr>
        <w:t xml:space="preserve">Члан </w:t>
      </w:r>
      <w:r w:rsidRPr="005E06E5">
        <w:rPr>
          <w:rFonts w:ascii="Arial" w:hAnsi="Arial" w:cs="Arial"/>
          <w:b/>
          <w:sz w:val="22"/>
          <w:szCs w:val="22"/>
          <w:lang w:val="sr-Cyrl-RS"/>
        </w:rPr>
        <w:t>9</w:t>
      </w:r>
      <w:r w:rsidRPr="005E06E5">
        <w:rPr>
          <w:rFonts w:ascii="Arial" w:hAnsi="Arial" w:cs="Arial"/>
          <w:b/>
          <w:sz w:val="22"/>
          <w:szCs w:val="22"/>
        </w:rPr>
        <w:t>.</w:t>
      </w:r>
    </w:p>
    <w:p w:rsidR="003C4711" w:rsidRDefault="003C4711" w:rsidP="003C4711">
      <w:pPr>
        <w:jc w:val="both"/>
        <w:rPr>
          <w:rFonts w:cs="Arial"/>
          <w:bCs/>
          <w:color w:val="000000"/>
          <w:sz w:val="22"/>
          <w:szCs w:val="22"/>
          <w:lang w:val="sr-Cyrl-RS"/>
        </w:rPr>
      </w:pPr>
      <w:r w:rsidRPr="0015054E">
        <w:rPr>
          <w:rFonts w:cs="Arial"/>
          <w:bCs/>
          <w:color w:val="000000"/>
          <w:sz w:val="22"/>
          <w:szCs w:val="22"/>
          <w:lang w:val="sr-Cyrl-RS"/>
        </w:rPr>
        <w:t>Динамика, рок и место</w:t>
      </w:r>
      <w:r>
        <w:rPr>
          <w:rFonts w:cs="Arial"/>
          <w:bCs/>
          <w:color w:val="000000"/>
          <w:sz w:val="22"/>
          <w:szCs w:val="22"/>
          <w:lang w:val="sr-Cyrl-RS"/>
        </w:rPr>
        <w:t xml:space="preserve"> извршења Услуга </w:t>
      </w:r>
      <w:r w:rsidRPr="0015054E">
        <w:rPr>
          <w:rFonts w:cs="Arial"/>
          <w:bCs/>
          <w:color w:val="000000"/>
          <w:sz w:val="22"/>
          <w:szCs w:val="22"/>
          <w:lang w:val="sr-Cyrl-RS"/>
        </w:rPr>
        <w:t xml:space="preserve"> </w:t>
      </w:r>
      <w:r>
        <w:rPr>
          <w:rFonts w:cs="Arial"/>
          <w:bCs/>
          <w:color w:val="000000"/>
          <w:sz w:val="22"/>
          <w:szCs w:val="22"/>
          <w:lang w:val="sr-Cyrl-RS"/>
        </w:rPr>
        <w:t xml:space="preserve"> </w:t>
      </w:r>
      <w:r w:rsidRPr="0015054E">
        <w:rPr>
          <w:rFonts w:cs="Arial"/>
          <w:bCs/>
          <w:color w:val="000000"/>
          <w:sz w:val="22"/>
          <w:szCs w:val="22"/>
          <w:lang w:val="sr-Cyrl-RS"/>
        </w:rPr>
        <w:t xml:space="preserve"> дефинисани </w:t>
      </w:r>
      <w:r>
        <w:rPr>
          <w:rFonts w:cs="Arial"/>
          <w:bCs/>
          <w:color w:val="000000"/>
          <w:sz w:val="22"/>
          <w:szCs w:val="22"/>
          <w:lang w:val="sr-Cyrl-RS"/>
        </w:rPr>
        <w:t xml:space="preserve">су </w:t>
      </w:r>
      <w:r w:rsidRPr="0015054E">
        <w:rPr>
          <w:rFonts w:cs="Arial"/>
          <w:bCs/>
          <w:color w:val="000000"/>
          <w:sz w:val="22"/>
          <w:szCs w:val="22"/>
          <w:lang w:val="sr-Cyrl-RS"/>
        </w:rPr>
        <w:t>у Техн</w:t>
      </w:r>
      <w:r>
        <w:rPr>
          <w:rFonts w:cs="Arial"/>
          <w:bCs/>
          <w:color w:val="000000"/>
          <w:sz w:val="22"/>
          <w:szCs w:val="22"/>
          <w:lang w:val="sr-Cyrl-RS"/>
        </w:rPr>
        <w:t xml:space="preserve">ичкој спецификацији </w:t>
      </w:r>
      <w:r w:rsidRPr="00460289">
        <w:rPr>
          <w:rFonts w:cs="Arial"/>
          <w:bCs/>
          <w:color w:val="000000"/>
          <w:sz w:val="22"/>
          <w:szCs w:val="22"/>
          <w:lang w:val="sr-Cyrl-RS"/>
        </w:rPr>
        <w:t>за Партију 11.  која</w:t>
      </w:r>
      <w:r w:rsidRPr="0015054E">
        <w:rPr>
          <w:rFonts w:cs="Arial"/>
          <w:bCs/>
          <w:color w:val="000000"/>
          <w:sz w:val="22"/>
          <w:szCs w:val="22"/>
          <w:lang w:val="sr-Cyrl-RS"/>
        </w:rPr>
        <w:t xml:space="preserve"> је саставни део овог Уговора.</w:t>
      </w:r>
    </w:p>
    <w:p w:rsidR="003C4711" w:rsidRDefault="003C4711" w:rsidP="003C4711">
      <w:pPr>
        <w:jc w:val="both"/>
        <w:rPr>
          <w:rFonts w:cs="Arial"/>
          <w:bCs/>
          <w:color w:val="000000"/>
          <w:sz w:val="22"/>
          <w:szCs w:val="22"/>
          <w:lang w:val="sr-Cyrl-RS"/>
        </w:rPr>
      </w:pPr>
      <w:r>
        <w:rPr>
          <w:rFonts w:cs="Arial"/>
          <w:bCs/>
          <w:color w:val="000000"/>
          <w:sz w:val="22"/>
          <w:szCs w:val="22"/>
          <w:lang w:val="sr-Cyrl-RS"/>
        </w:rPr>
        <w:t>Услуге се врше:</w:t>
      </w:r>
    </w:p>
    <w:p w:rsidR="003C4711" w:rsidRPr="00460289" w:rsidRDefault="003C4711" w:rsidP="003C4711">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lang w:val="sr-Cyrl-RS"/>
        </w:rPr>
      </w:pPr>
      <w:r w:rsidRPr="00460289">
        <w:rPr>
          <w:rFonts w:ascii="Arial" w:eastAsia="TimesNewRomanPSMT" w:hAnsi="Arial" w:cs="Arial"/>
          <w:sz w:val="22"/>
          <w:szCs w:val="22"/>
          <w:lang w:val="sr-Cyrl-CS"/>
        </w:rPr>
        <w:t>Дератизација радних и помоћних просторија у објектима „ХЕ Ђердап“, по локацијама: ХЕ „Ђердап 1“ Кладово, ХЕ „Ђердап 2“ Неготин, ХЕ „Пирот“, „Власинске ХЕ“ Сурдулица, ДМР Београд</w:t>
      </w:r>
      <w:r w:rsidRPr="00460289">
        <w:rPr>
          <w:rFonts w:ascii="Arial" w:eastAsia="TimesNewRomanPSMT" w:hAnsi="Arial" w:cs="Arial"/>
          <w:sz w:val="22"/>
          <w:szCs w:val="22"/>
        </w:rPr>
        <w:t xml:space="preserve"> – </w:t>
      </w:r>
      <w:r w:rsidR="00460289" w:rsidRPr="00460289">
        <w:rPr>
          <w:rFonts w:ascii="Arial" w:eastAsia="TimesNewRomanPSMT" w:hAnsi="Arial" w:cs="Arial"/>
          <w:sz w:val="22"/>
          <w:szCs w:val="22"/>
          <w:lang w:val="sr-Cyrl-RS"/>
        </w:rPr>
        <w:t xml:space="preserve"> април</w:t>
      </w:r>
      <w:r w:rsidRPr="00460289">
        <w:rPr>
          <w:rFonts w:ascii="Arial" w:eastAsia="TimesNewRomanPSMT" w:hAnsi="Arial" w:cs="Arial"/>
          <w:sz w:val="22"/>
          <w:szCs w:val="22"/>
          <w:lang w:val="sr-Cyrl-RS"/>
        </w:rPr>
        <w:t xml:space="preserve">-септембар 2019. године. </w:t>
      </w:r>
    </w:p>
    <w:p w:rsidR="003C4711" w:rsidRPr="00460289" w:rsidRDefault="003C4711" w:rsidP="003C4711">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sr-Cyrl-CS"/>
        </w:rPr>
        <w:t>Дезинсекција радних и помоћних просторија у објектима „ХЕ Ђердап“</w:t>
      </w:r>
      <w:r w:rsidR="00460289" w:rsidRPr="00460289">
        <w:rPr>
          <w:rFonts w:ascii="Arial" w:eastAsia="TimesNewRomanPSMT" w:hAnsi="Arial" w:cs="Arial"/>
          <w:sz w:val="22"/>
          <w:szCs w:val="22"/>
          <w:lang w:val="sr-Cyrl-RS"/>
        </w:rPr>
        <w:t>– април</w:t>
      </w:r>
      <w:r w:rsidRPr="00460289">
        <w:rPr>
          <w:rFonts w:ascii="Arial" w:eastAsia="TimesNewRomanPSMT" w:hAnsi="Arial" w:cs="Arial"/>
          <w:sz w:val="22"/>
          <w:szCs w:val="22"/>
          <w:lang w:val="sr-Cyrl-RS"/>
        </w:rPr>
        <w:t xml:space="preserve"> -септембар 2019.</w:t>
      </w:r>
    </w:p>
    <w:p w:rsidR="003C4711" w:rsidRPr="00460289" w:rsidRDefault="003C4711" w:rsidP="003C4711">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sr-Cyrl-CS"/>
        </w:rPr>
        <w:t>Дезинфекција радних и помоћних просторија у објектима „ХЕ Ђердап“-</w:t>
      </w:r>
      <w:r w:rsidR="00460289" w:rsidRPr="00460289">
        <w:rPr>
          <w:rFonts w:ascii="Arial" w:eastAsia="TimesNewRomanPSMT" w:hAnsi="Arial" w:cs="Arial"/>
          <w:sz w:val="22"/>
          <w:szCs w:val="22"/>
          <w:lang w:val="sr-Cyrl-RS"/>
        </w:rPr>
        <w:t xml:space="preserve"> април</w:t>
      </w:r>
      <w:r w:rsidRPr="00460289">
        <w:rPr>
          <w:rFonts w:ascii="Arial" w:eastAsia="TimesNewRomanPSMT" w:hAnsi="Arial" w:cs="Arial"/>
          <w:sz w:val="22"/>
          <w:szCs w:val="22"/>
          <w:lang w:val="sr-Cyrl-RS"/>
        </w:rPr>
        <w:t xml:space="preserve"> -септембар 2019.</w:t>
      </w:r>
    </w:p>
    <w:p w:rsidR="003C4711" w:rsidRPr="00460289" w:rsidRDefault="003C4711" w:rsidP="003C4711">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ДДД угоститељског дела објеката (ресторани друштвене исхране и чајне кухиње у «ХЕ Ђердап») – мај – јул 2019.</w:t>
      </w:r>
    </w:p>
    <w:p w:rsidR="003C4711" w:rsidRPr="00460289" w:rsidRDefault="003C4711" w:rsidP="003C4711">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Резидуална заштита од мува угоститељског дела објеката (ресторани друштвене исхране и чајне кухиње у «ХЕ Ђердап») – јун – септембар 2019.</w:t>
      </w:r>
    </w:p>
    <w:p w:rsidR="003C4711" w:rsidRPr="00460289" w:rsidRDefault="003C4711" w:rsidP="003C4711">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Сузбијање кртичњака – јул – август 2019.</w:t>
      </w:r>
    </w:p>
    <w:p w:rsidR="003C4711" w:rsidRPr="00460289" w:rsidRDefault="003C4711" w:rsidP="003C4711">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Заштита од гмизаваца – јун – август 2019.</w:t>
      </w:r>
    </w:p>
    <w:p w:rsidR="003C4711" w:rsidRPr="00460289" w:rsidRDefault="003C4711" w:rsidP="003C4711">
      <w:pPr>
        <w:pStyle w:val="ListParagraph"/>
        <w:widowControl/>
        <w:numPr>
          <w:ilvl w:val="0"/>
          <w:numId w:val="70"/>
        </w:numPr>
        <w:suppressAutoHyphens w:val="0"/>
        <w:autoSpaceDE/>
        <w:autoSpaceDN/>
        <w:spacing w:after="0" w:line="240" w:lineRule="auto"/>
        <w:contextualSpacing/>
        <w:rPr>
          <w:rFonts w:ascii="Arial" w:eastAsia="TimesNewRomanPSMT" w:hAnsi="Arial" w:cs="Arial"/>
          <w:sz w:val="22"/>
          <w:szCs w:val="22"/>
        </w:rPr>
      </w:pPr>
      <w:r w:rsidRPr="00460289">
        <w:rPr>
          <w:rFonts w:ascii="Arial" w:eastAsia="TimesNewRomanPSMT" w:hAnsi="Arial" w:cs="Arial"/>
          <w:sz w:val="22"/>
          <w:szCs w:val="22"/>
          <w:lang w:val="ru-RU"/>
        </w:rPr>
        <w:t xml:space="preserve">ДДД услуге објеката у Сектору за одржавање приобаља - </w:t>
      </w:r>
      <w:r w:rsidR="00460289" w:rsidRPr="00460289">
        <w:rPr>
          <w:rFonts w:ascii="Arial" w:eastAsia="TimesNewRomanPSMT" w:hAnsi="Arial" w:cs="Arial"/>
          <w:sz w:val="22"/>
          <w:szCs w:val="22"/>
          <w:lang w:val="sr-Cyrl-RS"/>
        </w:rPr>
        <w:t>април</w:t>
      </w:r>
      <w:r w:rsidRPr="00460289">
        <w:rPr>
          <w:rFonts w:ascii="Arial" w:eastAsia="TimesNewRomanPSMT" w:hAnsi="Arial" w:cs="Arial"/>
          <w:sz w:val="22"/>
          <w:szCs w:val="22"/>
          <w:lang w:val="sr-Cyrl-RS"/>
        </w:rPr>
        <w:t xml:space="preserve"> -септембар 2019.</w:t>
      </w:r>
    </w:p>
    <w:p w:rsidR="003C4711" w:rsidRPr="003C4711" w:rsidRDefault="003C4711" w:rsidP="003C4711">
      <w:pPr>
        <w:jc w:val="both"/>
        <w:rPr>
          <w:rFonts w:eastAsia="TimesNewRomanPSMT" w:cs="Arial"/>
          <w:sz w:val="22"/>
          <w:szCs w:val="22"/>
          <w:lang w:val="sr-Cyrl-RS"/>
        </w:rPr>
      </w:pPr>
      <w:r w:rsidRPr="00460289">
        <w:rPr>
          <w:rFonts w:eastAsia="TimesNewRomanPSMT" w:cs="Arial"/>
          <w:sz w:val="22"/>
          <w:szCs w:val="22"/>
        </w:rPr>
        <w:t>Рокови извршења услуга биће дефинисани сваким појединачним налогом за извршење услуга</w:t>
      </w:r>
      <w:r w:rsidRPr="00460289">
        <w:rPr>
          <w:rFonts w:eastAsia="TimesNewRomanPSMT" w:cs="Arial"/>
          <w:sz w:val="22"/>
          <w:szCs w:val="22"/>
          <w:lang w:val="sr-Cyrl-RS"/>
        </w:rPr>
        <w:t>, у свакој фази реализације.</w:t>
      </w:r>
    </w:p>
    <w:p w:rsidR="003C4711" w:rsidRPr="0015054E" w:rsidRDefault="003C4711" w:rsidP="003C4711">
      <w:pPr>
        <w:jc w:val="both"/>
        <w:rPr>
          <w:rFonts w:cs="Arial"/>
          <w:bCs/>
          <w:color w:val="000000"/>
          <w:sz w:val="22"/>
          <w:szCs w:val="22"/>
          <w:lang w:val="sr-Cyrl-RS"/>
        </w:rPr>
      </w:pPr>
      <w:r w:rsidRPr="0015054E">
        <w:rPr>
          <w:rFonts w:cs="Arial"/>
          <w:bCs/>
          <w:color w:val="000000"/>
          <w:sz w:val="22"/>
          <w:szCs w:val="22"/>
          <w:lang w:val="sr-Cyrl-RS"/>
        </w:rPr>
        <w:t>Пружалац услуге</w:t>
      </w:r>
      <w:r w:rsidRPr="0015054E">
        <w:rPr>
          <w:rFonts w:cs="Arial"/>
          <w:bCs/>
          <w:color w:val="000000"/>
          <w:sz w:val="22"/>
          <w:szCs w:val="22"/>
        </w:rPr>
        <w:t xml:space="preserve"> је </w:t>
      </w:r>
      <w:r w:rsidRPr="0015054E">
        <w:rPr>
          <w:rFonts w:cs="Arial"/>
          <w:bCs/>
          <w:color w:val="000000"/>
          <w:sz w:val="22"/>
          <w:szCs w:val="22"/>
          <w:lang w:val="sr-Cyrl-RS"/>
        </w:rPr>
        <w:t>обавезан</w:t>
      </w:r>
      <w:r>
        <w:rPr>
          <w:rFonts w:cs="Arial"/>
          <w:bCs/>
          <w:color w:val="000000"/>
          <w:sz w:val="22"/>
          <w:szCs w:val="22"/>
        </w:rPr>
        <w:t xml:space="preserve"> да </w:t>
      </w:r>
      <w:r>
        <w:rPr>
          <w:rFonts w:cs="Arial"/>
          <w:bCs/>
          <w:color w:val="000000"/>
          <w:sz w:val="22"/>
          <w:szCs w:val="22"/>
          <w:lang w:val="sr-Cyrl-RS"/>
        </w:rPr>
        <w:t>Кориснику услуге</w:t>
      </w:r>
      <w:r w:rsidRPr="0015054E">
        <w:rPr>
          <w:rFonts w:cs="Arial"/>
          <w:bCs/>
          <w:color w:val="000000"/>
          <w:sz w:val="22"/>
          <w:szCs w:val="22"/>
        </w:rPr>
        <w:t xml:space="preserve"> најави долазак на место извршења услуге најмање 24 сата унапред.</w:t>
      </w:r>
    </w:p>
    <w:p w:rsidR="003C4711" w:rsidRPr="0015054E" w:rsidRDefault="003C4711" w:rsidP="003C4711">
      <w:pPr>
        <w:jc w:val="both"/>
        <w:rPr>
          <w:rFonts w:cs="Arial"/>
          <w:bCs/>
          <w:color w:val="000000"/>
          <w:sz w:val="22"/>
          <w:szCs w:val="22"/>
          <w:lang w:val="sr-Cyrl-RS"/>
        </w:rPr>
      </w:pPr>
    </w:p>
    <w:p w:rsidR="003C4711" w:rsidRPr="0015054E" w:rsidRDefault="003C4711" w:rsidP="003C4711">
      <w:pPr>
        <w:jc w:val="both"/>
        <w:rPr>
          <w:rFonts w:cs="Arial"/>
          <w:b/>
          <w:sz w:val="22"/>
          <w:szCs w:val="22"/>
          <w:lang w:val="sr-Cyrl-RS"/>
        </w:rPr>
      </w:pPr>
      <w:r w:rsidRPr="0015054E">
        <w:rPr>
          <w:rFonts w:cs="Arial"/>
          <w:b/>
          <w:sz w:val="22"/>
          <w:szCs w:val="22"/>
        </w:rPr>
        <w:t>КВАЛИТАТИВНИ И КВАНТИТАТИВНИ ПРИЈЕМ</w:t>
      </w:r>
      <w:r w:rsidRPr="0015054E">
        <w:rPr>
          <w:rFonts w:cs="Arial"/>
          <w:b/>
          <w:sz w:val="22"/>
          <w:szCs w:val="22"/>
          <w:lang w:val="sr-Cyrl-RS"/>
        </w:rPr>
        <w:t xml:space="preserve">    </w:t>
      </w:r>
    </w:p>
    <w:p w:rsidR="003C4711" w:rsidRPr="0015054E" w:rsidRDefault="003C4711" w:rsidP="003C4711">
      <w:pPr>
        <w:pStyle w:val="KDParagraf"/>
        <w:spacing w:before="0"/>
        <w:jc w:val="center"/>
        <w:rPr>
          <w:rFonts w:ascii="Arial" w:hAnsi="Arial" w:cs="Arial"/>
          <w:sz w:val="22"/>
          <w:szCs w:val="22"/>
          <w:lang w:val="sr-Cyrl-RS"/>
        </w:rPr>
      </w:pPr>
    </w:p>
    <w:p w:rsidR="003C4711" w:rsidRPr="0015054E" w:rsidRDefault="003C4711" w:rsidP="003C4711">
      <w:pPr>
        <w:pStyle w:val="KDParagraf"/>
        <w:spacing w:before="0"/>
        <w:jc w:val="center"/>
        <w:rPr>
          <w:rFonts w:ascii="Arial" w:hAnsi="Arial" w:cs="Arial"/>
          <w:b/>
          <w:sz w:val="22"/>
          <w:szCs w:val="22"/>
          <w:lang w:val="sr-Cyrl-RS"/>
        </w:rPr>
      </w:pPr>
      <w:r w:rsidRPr="0015054E">
        <w:rPr>
          <w:rFonts w:ascii="Arial" w:hAnsi="Arial" w:cs="Arial"/>
          <w:b/>
          <w:sz w:val="22"/>
          <w:szCs w:val="22"/>
        </w:rPr>
        <w:t xml:space="preserve">Члан </w:t>
      </w:r>
      <w:r w:rsidRPr="0015054E">
        <w:rPr>
          <w:rFonts w:ascii="Arial" w:hAnsi="Arial" w:cs="Arial"/>
          <w:b/>
          <w:sz w:val="22"/>
          <w:szCs w:val="22"/>
          <w:lang w:val="sr-Cyrl-RS"/>
        </w:rPr>
        <w:t>10</w:t>
      </w:r>
      <w:r w:rsidRPr="0015054E">
        <w:rPr>
          <w:rFonts w:ascii="Arial" w:hAnsi="Arial" w:cs="Arial"/>
          <w:b/>
          <w:sz w:val="22"/>
          <w:szCs w:val="22"/>
        </w:rPr>
        <w:t>.</w:t>
      </w:r>
      <w:r w:rsidRPr="0015054E">
        <w:rPr>
          <w:rFonts w:ascii="Arial" w:hAnsi="Arial" w:cs="Arial"/>
          <w:b/>
          <w:sz w:val="22"/>
          <w:szCs w:val="22"/>
          <w:lang w:val="sr-Cyrl-RS"/>
        </w:rPr>
        <w:t xml:space="preserve"> </w:t>
      </w:r>
    </w:p>
    <w:p w:rsidR="003C4711" w:rsidRPr="0015054E" w:rsidRDefault="003C4711" w:rsidP="003C4711">
      <w:pPr>
        <w:tabs>
          <w:tab w:val="left" w:pos="567"/>
        </w:tabs>
        <w:autoSpaceDE w:val="0"/>
        <w:jc w:val="both"/>
        <w:textAlignment w:val="auto"/>
        <w:rPr>
          <w:rFonts w:cs="Arial"/>
          <w:color w:val="000000"/>
          <w:kern w:val="0"/>
          <w:sz w:val="22"/>
          <w:szCs w:val="22"/>
          <w:lang w:val="sr-Cyrl-RS"/>
        </w:rPr>
      </w:pPr>
      <w:r w:rsidRPr="0015054E">
        <w:rPr>
          <w:rFonts w:cs="Arial"/>
          <w:color w:val="000000"/>
          <w:kern w:val="0"/>
          <w:sz w:val="22"/>
          <w:szCs w:val="22"/>
        </w:rPr>
        <w:t>Квантитативни и квалитативни пријем Услуге</w:t>
      </w:r>
      <w:r w:rsidRPr="0015054E">
        <w:rPr>
          <w:rFonts w:cs="Arial"/>
          <w:color w:val="000000"/>
          <w:kern w:val="0"/>
          <w:sz w:val="22"/>
          <w:szCs w:val="22"/>
          <w:lang w:val="sr-Cyrl-RS"/>
        </w:rPr>
        <w:t xml:space="preserve"> </w:t>
      </w:r>
      <w:r w:rsidRPr="0015054E">
        <w:rPr>
          <w:rFonts w:cs="Arial"/>
          <w:color w:val="000000"/>
          <w:kern w:val="0"/>
          <w:sz w:val="22"/>
          <w:szCs w:val="22"/>
        </w:rPr>
        <w:t>врши</w:t>
      </w:r>
      <w:r w:rsidRPr="0015054E">
        <w:rPr>
          <w:rFonts w:cs="Arial"/>
          <w:color w:val="000000"/>
          <w:kern w:val="0"/>
          <w:sz w:val="22"/>
          <w:szCs w:val="22"/>
          <w:lang w:val="sr-Cyrl-RS"/>
        </w:rPr>
        <w:t>ће</w:t>
      </w:r>
      <w:r w:rsidRPr="0015054E">
        <w:rPr>
          <w:rFonts w:cs="Arial"/>
          <w:color w:val="000000"/>
          <w:kern w:val="0"/>
          <w:sz w:val="22"/>
          <w:szCs w:val="22"/>
        </w:rPr>
        <w:t xml:space="preserve">  именован</w:t>
      </w:r>
      <w:r w:rsidRPr="0015054E">
        <w:rPr>
          <w:rFonts w:cs="Arial"/>
          <w:color w:val="000000"/>
          <w:kern w:val="0"/>
          <w:sz w:val="22"/>
          <w:szCs w:val="22"/>
          <w:lang w:val="sr-Cyrl-RS"/>
        </w:rPr>
        <w:t>а</w:t>
      </w:r>
      <w:r w:rsidRPr="0015054E">
        <w:rPr>
          <w:rFonts w:cs="Arial"/>
          <w:color w:val="000000"/>
          <w:kern w:val="0"/>
          <w:sz w:val="22"/>
          <w:szCs w:val="22"/>
        </w:rPr>
        <w:t xml:space="preserve"> лиц</w:t>
      </w:r>
      <w:r w:rsidRPr="0015054E">
        <w:rPr>
          <w:rFonts w:cs="Arial"/>
          <w:color w:val="000000"/>
          <w:kern w:val="0"/>
          <w:sz w:val="22"/>
          <w:szCs w:val="22"/>
          <w:lang w:val="sr-Cyrl-RS"/>
        </w:rPr>
        <w:t>а</w:t>
      </w:r>
      <w:r w:rsidRPr="0015054E">
        <w:rPr>
          <w:rFonts w:cs="Arial"/>
          <w:color w:val="000000"/>
          <w:kern w:val="0"/>
          <w:sz w:val="22"/>
          <w:szCs w:val="22"/>
        </w:rPr>
        <w:t xml:space="preserve"> </w:t>
      </w:r>
      <w:r w:rsidRPr="0015054E">
        <w:rPr>
          <w:rFonts w:cs="Arial"/>
          <w:color w:val="000000"/>
          <w:kern w:val="0"/>
          <w:sz w:val="22"/>
          <w:szCs w:val="22"/>
          <w:lang w:val="sr-Cyrl-RS"/>
        </w:rPr>
        <w:t>Корисника услуга,</w:t>
      </w:r>
      <w:r w:rsidRPr="0015054E">
        <w:rPr>
          <w:rFonts w:cs="Arial"/>
          <w:color w:val="000000"/>
          <w:kern w:val="0"/>
          <w:sz w:val="22"/>
          <w:szCs w:val="22"/>
        </w:rPr>
        <w:t xml:space="preserve"> у присуству овлашћеног представника Пружаоца услуга.</w:t>
      </w:r>
      <w:r w:rsidRPr="0015054E">
        <w:rPr>
          <w:rFonts w:cs="Arial"/>
          <w:color w:val="000000"/>
          <w:kern w:val="0"/>
          <w:sz w:val="22"/>
          <w:szCs w:val="22"/>
          <w:lang w:val="sr-Cyrl-RS"/>
        </w:rPr>
        <w:t xml:space="preserve">  </w:t>
      </w:r>
    </w:p>
    <w:p w:rsidR="003C4711" w:rsidRPr="0015054E" w:rsidRDefault="003C4711" w:rsidP="003C4711">
      <w:pPr>
        <w:tabs>
          <w:tab w:val="left" w:pos="567"/>
        </w:tabs>
        <w:autoSpaceDE w:val="0"/>
        <w:jc w:val="both"/>
        <w:textAlignment w:val="auto"/>
        <w:rPr>
          <w:rFonts w:cs="Arial"/>
          <w:sz w:val="22"/>
          <w:szCs w:val="22"/>
          <w:lang w:val="sr-Cyrl-CS" w:eastAsia="sr-Cyrl-CS"/>
        </w:rPr>
      </w:pPr>
      <w:r w:rsidRPr="0015054E">
        <w:rPr>
          <w:rFonts w:cs="Arial"/>
          <w:sz w:val="22"/>
          <w:szCs w:val="22"/>
          <w:lang w:val="sr-Cyrl-CS" w:eastAsia="sr-Cyrl-CS"/>
        </w:rPr>
        <w:t>Након сваке извршене услуге по издатом Налогу за извршење услуге, овлашћени представници Корисника услуга извршиће квалитативни и квантитативни  пријем услуга и то констатовати у Записнику о извршеним услугама</w:t>
      </w:r>
      <w:r w:rsidRPr="0015054E">
        <w:rPr>
          <w:rFonts w:cs="Arial"/>
          <w:b/>
          <w:bCs/>
          <w:i/>
          <w:iCs/>
          <w:sz w:val="22"/>
          <w:szCs w:val="22"/>
          <w:lang w:val="sr-Cyrl-CS" w:eastAsia="sr-Cyrl-CS"/>
        </w:rPr>
        <w:t xml:space="preserve"> </w:t>
      </w:r>
      <w:r w:rsidRPr="0015054E">
        <w:rPr>
          <w:rFonts w:cs="Arial"/>
          <w:sz w:val="22"/>
          <w:szCs w:val="22"/>
          <w:lang w:val="sr-Cyrl-CS" w:eastAsia="sr-Cyrl-CS"/>
        </w:rPr>
        <w:t>који потписују заједно са представницима Пружаоца услуга.</w:t>
      </w:r>
    </w:p>
    <w:p w:rsidR="003C4711" w:rsidRPr="0015054E" w:rsidRDefault="003C4711" w:rsidP="003C4711">
      <w:pPr>
        <w:tabs>
          <w:tab w:val="left" w:pos="250"/>
        </w:tabs>
        <w:autoSpaceDE w:val="0"/>
        <w:adjustRightInd w:val="0"/>
        <w:jc w:val="both"/>
        <w:rPr>
          <w:rFonts w:cs="Arial"/>
          <w:bCs/>
          <w:iCs/>
          <w:sz w:val="22"/>
          <w:szCs w:val="22"/>
          <w:lang w:val="sr-Cyrl-CS" w:eastAsia="sr-Cyrl-CS"/>
        </w:rPr>
      </w:pPr>
      <w:r w:rsidRPr="0015054E">
        <w:rPr>
          <w:rFonts w:cs="Arial"/>
          <w:sz w:val="22"/>
          <w:szCs w:val="22"/>
          <w:lang w:val="sr-Cyrl-CS" w:eastAsia="sr-Cyrl-CS"/>
        </w:rPr>
        <w:t xml:space="preserve">Уколико </w:t>
      </w:r>
      <w:r w:rsidRPr="0015054E">
        <w:rPr>
          <w:rFonts w:cs="Arial"/>
          <w:bCs/>
          <w:iCs/>
          <w:sz w:val="22"/>
          <w:szCs w:val="22"/>
          <w:lang w:val="sr-Cyrl-CS" w:eastAsia="sr-Cyrl-CS"/>
        </w:rPr>
        <w:t>овлашћени представници</w:t>
      </w:r>
      <w:r w:rsidRPr="0015054E">
        <w:rPr>
          <w:rFonts w:cs="Arial"/>
          <w:iCs/>
          <w:sz w:val="22"/>
          <w:szCs w:val="22"/>
          <w:lang w:val="sr-Cyrl-CS" w:eastAsia="sr-Cyrl-CS"/>
        </w:rPr>
        <w:t xml:space="preserve"> Корисника услуга </w:t>
      </w:r>
      <w:r w:rsidRPr="0015054E">
        <w:rPr>
          <w:rFonts w:cs="Arial"/>
          <w:bCs/>
          <w:iCs/>
          <w:sz w:val="22"/>
          <w:szCs w:val="22"/>
          <w:lang w:val="sr-Cyrl-CS" w:eastAsia="sr-Cyrl-CS"/>
        </w:rPr>
        <w:t xml:space="preserve">утврде да Услуга није извршена у складу са издатим Налогом за извршење и захтевима из Техничке спецификације, </w:t>
      </w:r>
      <w:r w:rsidRPr="0015054E">
        <w:rPr>
          <w:rFonts w:cs="Arial"/>
          <w:iCs/>
          <w:sz w:val="22"/>
          <w:szCs w:val="22"/>
          <w:lang w:val="sr-Cyrl-CS" w:eastAsia="sr-Cyrl-CS"/>
        </w:rPr>
        <w:t>то ће  констатовати у Записнику.</w:t>
      </w:r>
    </w:p>
    <w:p w:rsidR="003C4711" w:rsidRPr="0015054E" w:rsidRDefault="003C4711" w:rsidP="003C4711">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Пружалац услуга је обавезан да по примедби овлашћених  представника Корисника услуга, поступи најкасније у року од 3 (словима: три) дана од пријема рекламације  и  о свом трошку</w:t>
      </w:r>
      <w:r w:rsidRPr="0015054E">
        <w:rPr>
          <w:rFonts w:cs="Arial"/>
          <w:b/>
          <w:bCs/>
          <w:iCs/>
          <w:sz w:val="22"/>
          <w:szCs w:val="22"/>
          <w:lang w:val="sr-Cyrl-CS" w:eastAsia="sr-Cyrl-CS"/>
        </w:rPr>
        <w:t xml:space="preserve">, </w:t>
      </w:r>
      <w:r w:rsidRPr="0015054E">
        <w:rPr>
          <w:rFonts w:cs="Arial"/>
          <w:bCs/>
          <w:iCs/>
          <w:sz w:val="22"/>
          <w:szCs w:val="22"/>
          <w:lang w:val="sr-Cyrl-CS" w:eastAsia="sr-Cyrl-CS"/>
        </w:rPr>
        <w:t xml:space="preserve">поново изврши предметне услуге. </w:t>
      </w:r>
    </w:p>
    <w:p w:rsidR="003C4711" w:rsidRDefault="003C4711" w:rsidP="003C4711">
      <w:pPr>
        <w:tabs>
          <w:tab w:val="left" w:pos="250"/>
        </w:tabs>
        <w:autoSpaceDE w:val="0"/>
        <w:adjustRightInd w:val="0"/>
        <w:jc w:val="both"/>
        <w:rPr>
          <w:rFonts w:cs="Arial"/>
          <w:bCs/>
          <w:iCs/>
          <w:sz w:val="22"/>
          <w:szCs w:val="22"/>
          <w:lang w:val="sr-Cyrl-CS" w:eastAsia="sr-Cyrl-CS"/>
        </w:rPr>
      </w:pPr>
      <w:r w:rsidRPr="0015054E">
        <w:rPr>
          <w:rFonts w:cs="Arial"/>
          <w:bCs/>
          <w:iCs/>
          <w:sz w:val="22"/>
          <w:szCs w:val="22"/>
          <w:lang w:val="sr-Cyrl-CS" w:eastAsia="sr-Cyrl-CS"/>
        </w:rPr>
        <w:t>Основ за фактурисање извршених услуга је Записник о извршеним услугама – без примедби, потписан од стране овлашћених представни</w:t>
      </w:r>
      <w:r>
        <w:rPr>
          <w:rFonts w:cs="Arial"/>
          <w:bCs/>
          <w:iCs/>
          <w:sz w:val="22"/>
          <w:szCs w:val="22"/>
          <w:lang w:val="sr-Cyrl-CS" w:eastAsia="sr-Cyrl-CS"/>
        </w:rPr>
        <w:t>ка Корисника услуга и Пружаоца услуга.</w:t>
      </w:r>
    </w:p>
    <w:p w:rsidR="003C4711" w:rsidRDefault="003C4711" w:rsidP="003C4711">
      <w:pPr>
        <w:tabs>
          <w:tab w:val="left" w:pos="250"/>
        </w:tabs>
        <w:autoSpaceDE w:val="0"/>
        <w:adjustRightInd w:val="0"/>
        <w:jc w:val="both"/>
        <w:rPr>
          <w:rFonts w:cs="Arial"/>
          <w:bCs/>
          <w:iCs/>
          <w:sz w:val="22"/>
          <w:szCs w:val="22"/>
          <w:lang w:val="sr-Cyrl-CS" w:eastAsia="sr-Cyrl-CS"/>
        </w:rPr>
      </w:pPr>
    </w:p>
    <w:p w:rsidR="003C4711" w:rsidRPr="00A25985" w:rsidRDefault="003C4711" w:rsidP="003C4711">
      <w:pPr>
        <w:tabs>
          <w:tab w:val="left" w:pos="250"/>
        </w:tabs>
        <w:autoSpaceDE w:val="0"/>
        <w:adjustRightInd w:val="0"/>
        <w:jc w:val="both"/>
        <w:rPr>
          <w:rFonts w:cs="Arial"/>
          <w:b/>
          <w:bCs/>
          <w:iCs/>
          <w:sz w:val="22"/>
          <w:szCs w:val="22"/>
          <w:lang w:val="sr-Cyrl-CS" w:eastAsia="sr-Cyrl-CS"/>
        </w:rPr>
      </w:pPr>
      <w:r w:rsidRPr="00A25985">
        <w:rPr>
          <w:rFonts w:cs="Arial"/>
          <w:b/>
          <w:bCs/>
          <w:iCs/>
          <w:sz w:val="22"/>
          <w:szCs w:val="22"/>
          <w:lang w:val="sr-Cyrl-CS" w:eastAsia="sr-Cyrl-CS"/>
        </w:rPr>
        <w:t>ГАРАНТНИ РОК</w:t>
      </w:r>
    </w:p>
    <w:p w:rsidR="003C4711" w:rsidRDefault="003C4711" w:rsidP="003C4711">
      <w:pPr>
        <w:pStyle w:val="KDParagraf"/>
        <w:spacing w:before="0"/>
        <w:jc w:val="center"/>
        <w:rPr>
          <w:rFonts w:cs="Arial"/>
          <w:bCs/>
          <w:iCs/>
          <w:sz w:val="22"/>
          <w:szCs w:val="22"/>
          <w:lang w:val="sr-Cyrl-CS" w:eastAsia="sr-Cyrl-CS"/>
        </w:rPr>
      </w:pPr>
      <w:r w:rsidRPr="0015054E">
        <w:rPr>
          <w:rFonts w:ascii="Arial" w:hAnsi="Arial" w:cs="Arial"/>
          <w:b/>
          <w:sz w:val="22"/>
          <w:szCs w:val="22"/>
        </w:rPr>
        <w:t xml:space="preserve">Члан </w:t>
      </w:r>
      <w:r>
        <w:rPr>
          <w:rFonts w:ascii="Arial" w:hAnsi="Arial" w:cs="Arial"/>
          <w:b/>
          <w:sz w:val="22"/>
          <w:szCs w:val="22"/>
          <w:lang w:val="sr-Cyrl-RS"/>
        </w:rPr>
        <w:t>11</w:t>
      </w:r>
      <w:r w:rsidRPr="0015054E">
        <w:rPr>
          <w:rFonts w:ascii="Arial" w:hAnsi="Arial" w:cs="Arial"/>
          <w:b/>
          <w:sz w:val="22"/>
          <w:szCs w:val="22"/>
        </w:rPr>
        <w:t>.</w:t>
      </w:r>
      <w:r w:rsidRPr="0015054E">
        <w:rPr>
          <w:rFonts w:ascii="Arial" w:hAnsi="Arial" w:cs="Arial"/>
          <w:b/>
          <w:sz w:val="22"/>
          <w:szCs w:val="22"/>
          <w:lang w:val="sr-Cyrl-RS"/>
        </w:rPr>
        <w:t xml:space="preserve"> </w:t>
      </w:r>
    </w:p>
    <w:p w:rsidR="003C4711" w:rsidRPr="00A25985" w:rsidRDefault="003C4711" w:rsidP="003C4711">
      <w:pPr>
        <w:tabs>
          <w:tab w:val="left" w:pos="250"/>
        </w:tabs>
        <w:autoSpaceDE w:val="0"/>
        <w:adjustRightInd w:val="0"/>
        <w:jc w:val="both"/>
        <w:rPr>
          <w:rFonts w:cs="Arial"/>
          <w:bCs/>
          <w:iCs/>
          <w:sz w:val="22"/>
          <w:szCs w:val="22"/>
          <w:lang w:val="sr-Cyrl-CS" w:eastAsia="sr-Cyrl-CS"/>
        </w:rPr>
      </w:pPr>
    </w:p>
    <w:p w:rsidR="003C4711" w:rsidRPr="00A25985" w:rsidRDefault="003C4711" w:rsidP="003C4711">
      <w:pPr>
        <w:pStyle w:val="KDParagraf"/>
        <w:spacing w:before="0"/>
        <w:rPr>
          <w:rFonts w:cs="Arial"/>
          <w:bCs/>
          <w:sz w:val="22"/>
          <w:szCs w:val="22"/>
          <w:lang w:val="sr-Cyrl-RS"/>
        </w:rPr>
      </w:pPr>
      <w:r w:rsidRPr="00A25985">
        <w:rPr>
          <w:rFonts w:ascii="Arial" w:hAnsi="Arial" w:cs="Arial"/>
          <w:sz w:val="22"/>
          <w:szCs w:val="22"/>
        </w:rPr>
        <w:t xml:space="preserve">Гарантни рок за извршене услуге износи </w:t>
      </w:r>
      <w:r>
        <w:rPr>
          <w:rFonts w:ascii="Arial" w:hAnsi="Arial" w:cs="Arial"/>
          <w:sz w:val="22"/>
          <w:szCs w:val="22"/>
          <w:lang w:val="sr-Cyrl-RS"/>
        </w:rPr>
        <w:t>___________месеци (</w:t>
      </w:r>
      <w:r w:rsidRPr="00A25985">
        <w:rPr>
          <w:rFonts w:ascii="Arial" w:hAnsi="Arial" w:cs="Arial"/>
          <w:sz w:val="22"/>
          <w:szCs w:val="22"/>
        </w:rPr>
        <w:t>најмање 6 (словима:</w:t>
      </w:r>
      <w:r>
        <w:rPr>
          <w:rFonts w:ascii="Arial" w:hAnsi="Arial" w:cs="Arial"/>
          <w:sz w:val="22"/>
          <w:szCs w:val="22"/>
        </w:rPr>
        <w:t xml:space="preserve">шест) </w:t>
      </w:r>
      <w:r w:rsidRPr="00A25985">
        <w:rPr>
          <w:rFonts w:ascii="Arial" w:hAnsi="Arial" w:cs="Arial"/>
          <w:sz w:val="22"/>
          <w:szCs w:val="22"/>
        </w:rPr>
        <w:t xml:space="preserve"> од дана извршења услуге и потписивања Записника о извршеним </w:t>
      </w:r>
      <w:r w:rsidRPr="00A25985">
        <w:rPr>
          <w:rFonts w:ascii="Arial" w:hAnsi="Arial" w:cs="Arial"/>
          <w:sz w:val="22"/>
          <w:szCs w:val="22"/>
        </w:rPr>
        <w:lastRenderedPageBreak/>
        <w:t>услугама - без примедби.</w:t>
      </w:r>
    </w:p>
    <w:p w:rsidR="003C4711" w:rsidRPr="007D7842" w:rsidRDefault="003C4711" w:rsidP="003C4711">
      <w:pPr>
        <w:jc w:val="both"/>
        <w:rPr>
          <w:rFonts w:cs="Arial"/>
          <w:bCs/>
          <w:color w:val="000000"/>
          <w:sz w:val="22"/>
          <w:szCs w:val="22"/>
          <w:lang w:val="sr-Cyrl-RS"/>
        </w:rPr>
      </w:pPr>
      <w:r w:rsidRPr="00A25985">
        <w:rPr>
          <w:rFonts w:cs="Arial"/>
          <w:bCs/>
          <w:color w:val="000000"/>
          <w:sz w:val="22"/>
          <w:szCs w:val="22"/>
        </w:rPr>
        <w:t>П</w:t>
      </w:r>
      <w:r w:rsidRPr="00A25985">
        <w:rPr>
          <w:rFonts w:cs="Arial"/>
          <w:bCs/>
          <w:color w:val="000000"/>
          <w:sz w:val="22"/>
          <w:szCs w:val="22"/>
          <w:lang w:val="sr-Cyrl-RS"/>
        </w:rPr>
        <w:t>ружалац услуге</w:t>
      </w:r>
      <w:r w:rsidRPr="00A25985">
        <w:rPr>
          <w:rFonts w:cs="Arial"/>
          <w:bCs/>
          <w:color w:val="000000"/>
          <w:sz w:val="22"/>
          <w:szCs w:val="22"/>
        </w:rPr>
        <w:t xml:space="preserve"> је обавезан да у току трајања гарантног рока </w:t>
      </w:r>
      <w:r w:rsidRPr="00A25985">
        <w:rPr>
          <w:rFonts w:cs="Arial"/>
          <w:bCs/>
          <w:color w:val="000000"/>
          <w:sz w:val="22"/>
          <w:szCs w:val="22"/>
          <w:lang w:val="sr-Cyrl-RS"/>
        </w:rPr>
        <w:t>о свом трошку</w:t>
      </w:r>
      <w:r w:rsidRPr="00A25985">
        <w:rPr>
          <w:rFonts w:cs="Arial"/>
          <w:bCs/>
          <w:color w:val="000000"/>
          <w:sz w:val="22"/>
          <w:szCs w:val="22"/>
        </w:rPr>
        <w:t xml:space="preserve"> отклони све уочене недостатке. Рок за отклањањ</w:t>
      </w:r>
      <w:r w:rsidRPr="00A25985">
        <w:rPr>
          <w:rFonts w:cs="Arial"/>
          <w:bCs/>
          <w:color w:val="000000"/>
          <w:sz w:val="22"/>
          <w:szCs w:val="22"/>
          <w:lang w:val="sr-Cyrl-RS"/>
        </w:rPr>
        <w:t>а</w:t>
      </w:r>
      <w:r w:rsidRPr="00A25985">
        <w:rPr>
          <w:rFonts w:cs="Arial"/>
          <w:bCs/>
          <w:color w:val="000000"/>
          <w:sz w:val="22"/>
          <w:szCs w:val="22"/>
        </w:rPr>
        <w:t xml:space="preserve">  недостатака у гарантном року је максимално 3 (</w:t>
      </w:r>
      <w:r w:rsidRPr="00A25985">
        <w:rPr>
          <w:rFonts w:cs="Arial"/>
          <w:bCs/>
          <w:color w:val="000000"/>
          <w:sz w:val="22"/>
          <w:szCs w:val="22"/>
          <w:lang w:val="sr-Cyrl-RS"/>
        </w:rPr>
        <w:t xml:space="preserve">словима: </w:t>
      </w:r>
      <w:r w:rsidRPr="00A25985">
        <w:rPr>
          <w:rFonts w:cs="Arial"/>
          <w:bCs/>
          <w:color w:val="000000"/>
          <w:sz w:val="22"/>
          <w:szCs w:val="22"/>
        </w:rPr>
        <w:t xml:space="preserve">три) дана од дана пријема рекламације </w:t>
      </w:r>
      <w:r w:rsidRPr="00A25985">
        <w:rPr>
          <w:rFonts w:cs="Arial"/>
          <w:bCs/>
          <w:color w:val="000000"/>
          <w:sz w:val="22"/>
          <w:szCs w:val="22"/>
          <w:lang w:val="sr-Cyrl-RS"/>
        </w:rPr>
        <w:t>Корисника услуге.</w:t>
      </w:r>
      <w:r>
        <w:rPr>
          <w:rFonts w:cs="Arial"/>
          <w:bCs/>
          <w:color w:val="000000"/>
          <w:sz w:val="22"/>
          <w:szCs w:val="22"/>
          <w:lang w:val="sr-Cyrl-RS"/>
        </w:rPr>
        <w:t xml:space="preserve"> </w:t>
      </w:r>
    </w:p>
    <w:p w:rsidR="003C4711" w:rsidRDefault="003C4711" w:rsidP="003C4711">
      <w:pPr>
        <w:tabs>
          <w:tab w:val="left" w:pos="250"/>
        </w:tabs>
        <w:autoSpaceDE w:val="0"/>
        <w:adjustRightInd w:val="0"/>
        <w:jc w:val="both"/>
        <w:rPr>
          <w:rFonts w:cs="Arial"/>
          <w:bCs/>
          <w:iCs/>
          <w:sz w:val="22"/>
          <w:szCs w:val="22"/>
          <w:lang w:val="sr-Cyrl-CS" w:eastAsia="sr-Cyrl-CS"/>
        </w:rPr>
      </w:pPr>
    </w:p>
    <w:p w:rsidR="003C4711" w:rsidRPr="0015054E" w:rsidRDefault="003C4711" w:rsidP="003C4711">
      <w:pPr>
        <w:tabs>
          <w:tab w:val="left" w:pos="250"/>
        </w:tabs>
        <w:autoSpaceDE w:val="0"/>
        <w:adjustRightInd w:val="0"/>
        <w:jc w:val="both"/>
        <w:rPr>
          <w:rFonts w:eastAsia="Calibri" w:cs="Arial"/>
          <w:color w:val="000000"/>
          <w:kern w:val="0"/>
          <w:sz w:val="22"/>
          <w:szCs w:val="22"/>
          <w:highlight w:val="red"/>
        </w:rPr>
      </w:pPr>
    </w:p>
    <w:p w:rsidR="003C4711" w:rsidRPr="000628A1" w:rsidRDefault="003C4711" w:rsidP="003C4711">
      <w:pPr>
        <w:pStyle w:val="KDParagraf"/>
        <w:spacing w:before="0"/>
        <w:jc w:val="left"/>
        <w:rPr>
          <w:rFonts w:ascii="Arial" w:hAnsi="Arial" w:cs="Arial"/>
          <w:sz w:val="22"/>
          <w:szCs w:val="22"/>
        </w:rPr>
      </w:pPr>
      <w:r w:rsidRPr="000628A1">
        <w:rPr>
          <w:rFonts w:ascii="Arial" w:hAnsi="Arial" w:cs="Arial"/>
          <w:b/>
          <w:sz w:val="22"/>
          <w:szCs w:val="22"/>
        </w:rPr>
        <w:t>СРЕДСТВА ФИНАНСИЈСКОГ ОБЕЗБЕЂЕЊА</w:t>
      </w:r>
    </w:p>
    <w:p w:rsidR="003C4711" w:rsidRPr="000628A1" w:rsidRDefault="003C4711" w:rsidP="003C4711">
      <w:pPr>
        <w:pStyle w:val="KDParagraf"/>
        <w:spacing w:before="0"/>
        <w:jc w:val="center"/>
        <w:rPr>
          <w:rFonts w:ascii="Arial" w:hAnsi="Arial" w:cs="Arial"/>
          <w:b/>
          <w:sz w:val="22"/>
          <w:szCs w:val="22"/>
        </w:rPr>
      </w:pPr>
    </w:p>
    <w:p w:rsidR="003C4711" w:rsidRPr="0015054E" w:rsidRDefault="003C4711" w:rsidP="003C4711">
      <w:pPr>
        <w:pStyle w:val="KDParagraf"/>
        <w:spacing w:before="0"/>
        <w:jc w:val="center"/>
        <w:rPr>
          <w:rFonts w:ascii="Arial" w:hAnsi="Arial" w:cs="Arial"/>
          <w:b/>
          <w:color w:val="00B0F0"/>
          <w:sz w:val="22"/>
          <w:szCs w:val="22"/>
          <w:lang w:val="ru-RU"/>
        </w:rPr>
      </w:pPr>
      <w:r w:rsidRPr="0015054E">
        <w:rPr>
          <w:rFonts w:ascii="Arial" w:hAnsi="Arial" w:cs="Arial"/>
          <w:b/>
          <w:sz w:val="22"/>
          <w:szCs w:val="22"/>
        </w:rPr>
        <w:t>Члан 1</w:t>
      </w:r>
      <w:r>
        <w:rPr>
          <w:rFonts w:ascii="Arial" w:hAnsi="Arial" w:cs="Arial"/>
          <w:b/>
          <w:sz w:val="22"/>
          <w:szCs w:val="22"/>
          <w:lang w:val="sr-Cyrl-RS"/>
        </w:rPr>
        <w:t>2</w:t>
      </w:r>
      <w:r w:rsidRPr="0015054E">
        <w:rPr>
          <w:rFonts w:ascii="Arial" w:hAnsi="Arial" w:cs="Arial"/>
          <w:b/>
          <w:sz w:val="22"/>
          <w:szCs w:val="22"/>
        </w:rPr>
        <w:t>.</w:t>
      </w:r>
    </w:p>
    <w:p w:rsidR="00584871" w:rsidRPr="00584871" w:rsidRDefault="00584871" w:rsidP="00584871">
      <w:pPr>
        <w:pStyle w:val="KDParagraf"/>
        <w:spacing w:before="0"/>
        <w:rPr>
          <w:rFonts w:ascii="Arial" w:hAnsi="Arial" w:cs="Arial"/>
          <w:b/>
          <w:color w:val="00B0F0"/>
          <w:sz w:val="22"/>
          <w:szCs w:val="22"/>
          <w:lang w:val="sr-Cyrl-RS"/>
        </w:rPr>
      </w:pPr>
      <w:r>
        <w:rPr>
          <w:rFonts w:ascii="Arial" w:hAnsi="Arial" w:cs="Arial"/>
          <w:b/>
          <w:sz w:val="22"/>
          <w:szCs w:val="22"/>
          <w:lang w:val="sr-Cyrl-RS"/>
        </w:rPr>
        <w:t>Банкарска гаранција за добро извршење посла</w:t>
      </w:r>
    </w:p>
    <w:p w:rsidR="00584871" w:rsidRPr="000C1AAF" w:rsidRDefault="00584871" w:rsidP="00584871">
      <w:pPr>
        <w:suppressAutoHyphens w:val="0"/>
        <w:spacing w:before="120"/>
        <w:jc w:val="both"/>
        <w:rPr>
          <w:rFonts w:cs="Arial"/>
          <w:sz w:val="22"/>
          <w:szCs w:val="22"/>
          <w:lang w:val="sr-Cyrl-RS" w:eastAsia="sr-Latn-RS"/>
        </w:rPr>
      </w:pPr>
      <w:r>
        <w:rPr>
          <w:rFonts w:cs="Arial"/>
          <w:sz w:val="22"/>
          <w:szCs w:val="22"/>
          <w:lang w:val="sr-Cyrl-RS" w:eastAsia="sr-Latn-RS"/>
        </w:rPr>
        <w:t>Пружалац услуге</w:t>
      </w:r>
      <w:r w:rsidRPr="000C1AAF">
        <w:rPr>
          <w:rFonts w:cs="Arial"/>
          <w:sz w:val="22"/>
          <w:szCs w:val="22"/>
          <w:lang w:val="sr-Cyrl-RS" w:eastAsia="sr-Latn-RS"/>
        </w:rPr>
        <w:t xml:space="preserve"> </w:t>
      </w:r>
      <w:r w:rsidRPr="000C1AAF">
        <w:rPr>
          <w:rFonts w:cs="Arial"/>
          <w:sz w:val="22"/>
          <w:szCs w:val="22"/>
          <w:lang w:eastAsia="sr-Latn-RS"/>
        </w:rPr>
        <w:t xml:space="preserve">се обавезује да </w:t>
      </w:r>
      <w:r>
        <w:rPr>
          <w:rFonts w:cs="Arial"/>
          <w:sz w:val="22"/>
          <w:szCs w:val="22"/>
          <w:lang w:val="sr-Cyrl-RS" w:eastAsia="sr-Latn-RS"/>
        </w:rPr>
        <w:t>Кориснику услуге</w:t>
      </w:r>
      <w:r w:rsidRPr="000C1AAF">
        <w:rPr>
          <w:rFonts w:cs="Arial"/>
          <w:sz w:val="22"/>
          <w:szCs w:val="22"/>
          <w:lang w:val="sr-Cyrl-RS" w:eastAsia="sr-Latn-RS"/>
        </w:rPr>
        <w:t xml:space="preserve"> </w:t>
      </w:r>
      <w:r w:rsidRPr="000C1AAF">
        <w:rPr>
          <w:rFonts w:cs="Arial"/>
          <w:sz w:val="22"/>
          <w:szCs w:val="22"/>
          <w:lang w:eastAsia="sr-Latn-RS"/>
        </w:rPr>
        <w:t xml:space="preserve">достави банкарску гаранцију за добро извршење посла и то неопозиву, безусловну, плативу на први позив и без права на приговор, издату у висини </w:t>
      </w:r>
      <w:r w:rsidRPr="000C1AAF">
        <w:rPr>
          <w:rFonts w:cs="Arial"/>
          <w:sz w:val="22"/>
          <w:szCs w:val="22"/>
          <w:lang w:val="sr-Cyrl-RS" w:eastAsia="sr-Latn-RS"/>
        </w:rPr>
        <w:t>од 10% укупне вредности</w:t>
      </w:r>
      <w:r>
        <w:rPr>
          <w:rFonts w:cs="Arial"/>
          <w:sz w:val="22"/>
          <w:szCs w:val="22"/>
          <w:lang w:val="sr-Cyrl-RS" w:eastAsia="sr-Latn-RS"/>
        </w:rPr>
        <w:t xml:space="preserve"> </w:t>
      </w:r>
      <w:r w:rsidRPr="000C1AAF">
        <w:rPr>
          <w:rFonts w:cs="Arial"/>
          <w:sz w:val="22"/>
          <w:szCs w:val="22"/>
          <w:lang w:val="sr-Cyrl-RS" w:eastAsia="sr-Latn-RS"/>
        </w:rPr>
        <w:t xml:space="preserve"> уговора без ПДВ-а, </w:t>
      </w:r>
      <w:r w:rsidRPr="000C1AAF">
        <w:rPr>
          <w:rFonts w:cs="Arial"/>
          <w:sz w:val="22"/>
          <w:szCs w:val="22"/>
          <w:lang w:eastAsia="sr-Latn-RS"/>
        </w:rPr>
        <w:t>са роком важења 30 (</w:t>
      </w:r>
      <w:r w:rsidRPr="000C1AAF">
        <w:rPr>
          <w:rFonts w:cs="Arial"/>
          <w:sz w:val="22"/>
          <w:szCs w:val="22"/>
          <w:lang w:val="sr-Cyrl-RS" w:eastAsia="sr-Latn-RS"/>
        </w:rPr>
        <w:t>словима:тридесет</w:t>
      </w:r>
      <w:r w:rsidRPr="000C1AAF">
        <w:rPr>
          <w:rFonts w:cs="Arial"/>
          <w:sz w:val="22"/>
          <w:szCs w:val="22"/>
          <w:lang w:eastAsia="sr-Latn-RS"/>
        </w:rPr>
        <w:t xml:space="preserve">) дана дужим од уговореног рока </w:t>
      </w:r>
      <w:r w:rsidRPr="000C1AAF">
        <w:rPr>
          <w:rFonts w:cs="Arial"/>
          <w:sz w:val="22"/>
          <w:szCs w:val="22"/>
          <w:lang w:val="sr-Cyrl-RS" w:eastAsia="sr-Latn-RS"/>
        </w:rPr>
        <w:t>извршења Услуге.</w:t>
      </w:r>
    </w:p>
    <w:p w:rsidR="00584871" w:rsidRPr="000C1AAF" w:rsidRDefault="00584871" w:rsidP="00584871">
      <w:pPr>
        <w:suppressAutoHyphens w:val="0"/>
        <w:spacing w:before="120"/>
        <w:jc w:val="both"/>
        <w:rPr>
          <w:rFonts w:cs="Arial"/>
          <w:color w:val="00B050"/>
          <w:sz w:val="22"/>
          <w:szCs w:val="22"/>
          <w:lang w:val="sr-Cyrl-RS" w:eastAsia="sr-Latn-RS"/>
        </w:rPr>
      </w:pPr>
      <w:r>
        <w:rPr>
          <w:rFonts w:cs="Arial"/>
          <w:sz w:val="22"/>
          <w:szCs w:val="22"/>
          <w:lang w:val="sr-Cyrl-RS" w:eastAsia="sr-Latn-RS"/>
        </w:rPr>
        <w:t>Пружалац услуге</w:t>
      </w:r>
      <w:r w:rsidRPr="000C1AAF">
        <w:rPr>
          <w:rFonts w:cs="Arial"/>
          <w:sz w:val="22"/>
          <w:szCs w:val="22"/>
          <w:lang w:eastAsia="sr-Latn-RS"/>
        </w:rPr>
        <w:t xml:space="preserve"> се </w:t>
      </w:r>
      <w:r w:rsidRPr="000C1AAF">
        <w:rPr>
          <w:rFonts w:cs="Arial"/>
          <w:sz w:val="22"/>
          <w:szCs w:val="22"/>
          <w:lang w:val="sr-Cyrl-RS" w:eastAsia="sr-Latn-RS"/>
        </w:rPr>
        <w:t>обавезује</w:t>
      </w:r>
      <w:r w:rsidRPr="000C1AAF">
        <w:rPr>
          <w:rFonts w:cs="Arial"/>
          <w:sz w:val="22"/>
          <w:szCs w:val="22"/>
          <w:lang w:eastAsia="sr-Latn-RS"/>
        </w:rPr>
        <w:t xml:space="preserve"> да</w:t>
      </w:r>
      <w:r w:rsidRPr="000C1AAF">
        <w:rPr>
          <w:rFonts w:cs="Arial"/>
          <w:sz w:val="22"/>
          <w:szCs w:val="22"/>
          <w:lang w:val="sr-Cyrl-RS" w:eastAsia="sr-Latn-RS"/>
        </w:rPr>
        <w:t xml:space="preserve"> у року од</w:t>
      </w:r>
      <w:r w:rsidRPr="000C1AAF">
        <w:rPr>
          <w:rFonts w:cs="Arial"/>
          <w:sz w:val="22"/>
          <w:szCs w:val="22"/>
          <w:lang w:eastAsia="sr-Latn-RS"/>
        </w:rPr>
        <w:t xml:space="preserve"> </w:t>
      </w:r>
      <w:r w:rsidRPr="000C1AAF">
        <w:rPr>
          <w:rFonts w:cs="Arial"/>
          <w:sz w:val="22"/>
          <w:szCs w:val="22"/>
          <w:lang w:val="sr-Cyrl-RS" w:eastAsia="sr-Latn-RS"/>
        </w:rPr>
        <w:t>10 (словима:десет) дана</w:t>
      </w:r>
      <w:r w:rsidRPr="000C1AAF">
        <w:rPr>
          <w:rFonts w:cs="Arial"/>
          <w:color w:val="00B050"/>
          <w:sz w:val="22"/>
          <w:szCs w:val="22"/>
          <w:lang w:val="sr-Cyrl-RS" w:eastAsia="sr-Latn-RS"/>
        </w:rPr>
        <w:t xml:space="preserve"> </w:t>
      </w:r>
      <w:r w:rsidRPr="000C1AAF">
        <w:rPr>
          <w:rFonts w:cs="Arial"/>
          <w:sz w:val="22"/>
          <w:szCs w:val="22"/>
          <w:lang w:val="sr-Cyrl-RS" w:eastAsia="sr-Latn-RS"/>
        </w:rPr>
        <w:t>од дана</w:t>
      </w:r>
      <w:r w:rsidRPr="000C1AAF">
        <w:rPr>
          <w:rFonts w:cs="Arial"/>
          <w:sz w:val="22"/>
          <w:szCs w:val="22"/>
          <w:lang w:eastAsia="sr-Latn-RS"/>
        </w:rPr>
        <w:t xml:space="preserve"> </w:t>
      </w:r>
      <w:r w:rsidRPr="000C1AAF">
        <w:rPr>
          <w:rFonts w:cs="Arial"/>
          <w:sz w:val="22"/>
          <w:szCs w:val="22"/>
          <w:lang w:val="sr-Cyrl-RS" w:eastAsia="sr-Latn-RS"/>
        </w:rPr>
        <w:t>закључења овог уговора Кориснику услуга достави банкарску гаранцију за добро извршење посла.</w:t>
      </w:r>
      <w:r>
        <w:rPr>
          <w:rFonts w:cs="Arial"/>
          <w:sz w:val="22"/>
          <w:szCs w:val="22"/>
          <w:lang w:val="sr-Cyrl-RS" w:eastAsia="sr-Latn-RS"/>
        </w:rPr>
        <w:t xml:space="preserve"> </w:t>
      </w:r>
    </w:p>
    <w:p w:rsidR="00584871" w:rsidRPr="000C1AAF" w:rsidRDefault="00584871" w:rsidP="00584871">
      <w:pPr>
        <w:suppressAutoHyphens w:val="0"/>
        <w:spacing w:before="120"/>
        <w:jc w:val="both"/>
        <w:rPr>
          <w:sz w:val="22"/>
          <w:szCs w:val="22"/>
          <w:lang w:val="sr-Cyrl-RS"/>
        </w:rPr>
      </w:pPr>
      <w:r w:rsidRPr="000C1AAF">
        <w:rPr>
          <w:sz w:val="22"/>
          <w:szCs w:val="22"/>
          <w:lang w:val="sr-Cyrl-RS"/>
        </w:rPr>
        <w:t>Достављање средства финансијског обезбеђења представља одложни услов</w:t>
      </w:r>
      <w:r w:rsidRPr="000C1AAF">
        <w:rPr>
          <w:rFonts w:cs="Arial"/>
          <w:sz w:val="22"/>
          <w:szCs w:val="22"/>
          <w:lang w:val="sr-Cyrl-RS" w:eastAsia="sr-Latn-RS"/>
        </w:rPr>
        <w:t xml:space="preserve">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СФО за добро извршење посла</w:t>
      </w:r>
      <w:r w:rsidRPr="000C1AAF">
        <w:rPr>
          <w:sz w:val="22"/>
          <w:szCs w:val="22"/>
          <w:lang w:val="sr-Cyrl-RS"/>
        </w:rPr>
        <w:t xml:space="preserve"> наступања правног дејства овог Уговора.</w:t>
      </w:r>
    </w:p>
    <w:p w:rsidR="00584871" w:rsidRPr="000C1AAF" w:rsidRDefault="00584871" w:rsidP="00584871">
      <w:pPr>
        <w:suppressAutoHyphens w:val="0"/>
        <w:spacing w:before="120"/>
        <w:jc w:val="both"/>
        <w:rPr>
          <w:rFonts w:cs="Arial"/>
          <w:sz w:val="22"/>
          <w:szCs w:val="22"/>
          <w:lang w:val="sr-Cyrl-RS" w:eastAsia="sr-Latn-RS"/>
        </w:rPr>
      </w:pPr>
      <w:r w:rsidRPr="000C1AAF">
        <w:rPr>
          <w:rFonts w:cs="Arial"/>
          <w:sz w:val="22"/>
          <w:szCs w:val="22"/>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584871" w:rsidRPr="000C1AAF" w:rsidRDefault="00584871" w:rsidP="00584871">
      <w:pPr>
        <w:tabs>
          <w:tab w:val="left" w:pos="1701"/>
        </w:tabs>
        <w:spacing w:before="120"/>
        <w:ind w:right="-6"/>
        <w:jc w:val="both"/>
        <w:rPr>
          <w:rFonts w:cs="Arial"/>
          <w:sz w:val="22"/>
          <w:szCs w:val="22"/>
        </w:rPr>
      </w:pPr>
      <w:r w:rsidRPr="000C1AAF">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84871" w:rsidRPr="000C1AAF" w:rsidRDefault="00584871" w:rsidP="00584871">
      <w:pPr>
        <w:tabs>
          <w:tab w:val="left" w:pos="1701"/>
        </w:tabs>
        <w:ind w:right="-6"/>
        <w:jc w:val="both"/>
        <w:rPr>
          <w:rFonts w:cs="Arial"/>
          <w:sz w:val="22"/>
          <w:szCs w:val="22"/>
        </w:rPr>
      </w:pPr>
      <w:r w:rsidRPr="000C1AAF">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584871" w:rsidRPr="000C1AAF" w:rsidRDefault="00584871" w:rsidP="00584871">
      <w:pPr>
        <w:suppressAutoHyphens w:val="0"/>
        <w:spacing w:before="120"/>
        <w:jc w:val="both"/>
        <w:rPr>
          <w:rFonts w:cs="Arial"/>
          <w:sz w:val="22"/>
          <w:szCs w:val="22"/>
          <w:lang w:val="sr-Cyrl-RS" w:eastAsia="sr-Latn-RS"/>
        </w:rPr>
      </w:pPr>
      <w:r>
        <w:rPr>
          <w:rFonts w:cs="Arial"/>
          <w:sz w:val="22"/>
          <w:szCs w:val="22"/>
          <w:lang w:val="sr-Cyrl-RS"/>
        </w:rPr>
        <w:t xml:space="preserve">Корисник услуге </w:t>
      </w:r>
      <w:r w:rsidRPr="000C1AAF">
        <w:rPr>
          <w:rFonts w:cs="Arial"/>
          <w:sz w:val="22"/>
          <w:szCs w:val="22"/>
          <w:lang w:val="sr-Cyrl-RS"/>
        </w:rPr>
        <w:t xml:space="preserve"> </w:t>
      </w:r>
      <w:r w:rsidRPr="000C1AAF">
        <w:rPr>
          <w:rFonts w:cs="Arial"/>
          <w:sz w:val="22"/>
          <w:szCs w:val="22"/>
          <w:lang w:eastAsia="sr-Latn-RS"/>
        </w:rPr>
        <w:t xml:space="preserve">је овлашћен да наплати банкарску гаранцију за добро извршење посла у </w:t>
      </w:r>
      <w:r w:rsidRPr="000C1AAF">
        <w:rPr>
          <w:rFonts w:cs="Arial"/>
          <w:sz w:val="22"/>
          <w:szCs w:val="22"/>
          <w:lang w:val="sr-Cyrl-RS" w:eastAsia="sr-Latn-RS"/>
        </w:rPr>
        <w:t xml:space="preserve">целости у </w:t>
      </w:r>
      <w:r w:rsidRPr="000C1AAF">
        <w:rPr>
          <w:rFonts w:cs="Arial"/>
          <w:sz w:val="22"/>
          <w:szCs w:val="22"/>
          <w:lang w:eastAsia="sr-Latn-RS"/>
        </w:rPr>
        <w:t xml:space="preserve">случају да </w:t>
      </w:r>
      <w:r>
        <w:rPr>
          <w:rFonts w:cs="Arial"/>
          <w:sz w:val="22"/>
          <w:szCs w:val="22"/>
          <w:lang w:val="sr-Cyrl-RS" w:eastAsia="sr-Latn-RS"/>
        </w:rPr>
        <w:t>Пружалац услуге</w:t>
      </w:r>
      <w:r w:rsidRPr="000C1AAF">
        <w:rPr>
          <w:rFonts w:cs="Arial"/>
          <w:sz w:val="22"/>
          <w:szCs w:val="22"/>
          <w:lang w:eastAsia="sr-Latn-RS"/>
        </w:rPr>
        <w:t xml:space="preserve"> не испуни </w:t>
      </w:r>
      <w:r w:rsidRPr="000C1AAF">
        <w:rPr>
          <w:rFonts w:cs="Arial"/>
          <w:sz w:val="22"/>
          <w:szCs w:val="22"/>
          <w:lang w:val="sr-Cyrl-RS" w:eastAsia="sr-Latn-RS"/>
        </w:rPr>
        <w:t>било коју</w:t>
      </w:r>
      <w:r w:rsidRPr="000C1AAF">
        <w:rPr>
          <w:rFonts w:cs="Arial"/>
          <w:sz w:val="22"/>
          <w:szCs w:val="22"/>
          <w:lang w:eastAsia="sr-Latn-RS"/>
        </w:rPr>
        <w:t xml:space="preserve"> уговорн</w:t>
      </w:r>
      <w:r w:rsidRPr="000C1AAF">
        <w:rPr>
          <w:rFonts w:cs="Arial"/>
          <w:sz w:val="22"/>
          <w:szCs w:val="22"/>
          <w:lang w:val="sr-Cyrl-RS" w:eastAsia="sr-Latn-RS"/>
        </w:rPr>
        <w:t>у</w:t>
      </w:r>
      <w:r w:rsidRPr="000C1AAF">
        <w:rPr>
          <w:rFonts w:cs="Arial"/>
          <w:sz w:val="22"/>
          <w:szCs w:val="22"/>
          <w:lang w:eastAsia="sr-Latn-RS"/>
        </w:rPr>
        <w:t xml:space="preserve"> обавез</w:t>
      </w:r>
      <w:r w:rsidRPr="000C1AAF">
        <w:rPr>
          <w:rFonts w:cs="Arial"/>
          <w:sz w:val="22"/>
          <w:szCs w:val="22"/>
          <w:lang w:val="sr-Cyrl-RS" w:eastAsia="sr-Latn-RS"/>
        </w:rPr>
        <w:t xml:space="preserve">у као и у случају једностраног раскида уговора од стране </w:t>
      </w:r>
      <w:r>
        <w:rPr>
          <w:rFonts w:cs="Arial"/>
          <w:sz w:val="22"/>
          <w:szCs w:val="22"/>
          <w:lang w:val="sr-Cyrl-RS" w:eastAsia="sr-Latn-RS"/>
        </w:rPr>
        <w:t>Пружаоца услуге.</w:t>
      </w:r>
    </w:p>
    <w:p w:rsidR="00584871" w:rsidRPr="000C1AAF" w:rsidRDefault="00584871" w:rsidP="00584871">
      <w:pPr>
        <w:suppressAutoHyphens w:val="0"/>
        <w:spacing w:before="120"/>
        <w:jc w:val="both"/>
        <w:rPr>
          <w:rFonts w:cs="Arial"/>
          <w:sz w:val="22"/>
          <w:szCs w:val="22"/>
          <w:lang w:val="sr-Cyrl-RS" w:eastAsia="sr-Latn-RS"/>
        </w:rPr>
      </w:pPr>
      <w:r w:rsidRPr="000C1AAF">
        <w:rPr>
          <w:rFonts w:cs="Arial"/>
          <w:sz w:val="22"/>
          <w:szCs w:val="22"/>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rsidR="00584871" w:rsidRPr="000C1AAF" w:rsidRDefault="00584871" w:rsidP="00584871">
      <w:pPr>
        <w:suppressAutoHyphens w:val="0"/>
        <w:spacing w:before="120" w:after="200" w:line="276" w:lineRule="auto"/>
        <w:contextualSpacing/>
        <w:jc w:val="both"/>
        <w:rPr>
          <w:rFonts w:eastAsia="TimesNewRomanPSMT" w:cs="Arial"/>
          <w:bCs/>
          <w:iCs/>
          <w:sz w:val="22"/>
          <w:szCs w:val="22"/>
          <w:lang w:val="sr-Cyrl-RS"/>
        </w:rPr>
      </w:pPr>
      <w:r>
        <w:rPr>
          <w:rFonts w:cs="Arial"/>
          <w:sz w:val="22"/>
          <w:szCs w:val="22"/>
          <w:lang w:val="sr-Cyrl-RS" w:eastAsia="sr-Latn-RS"/>
        </w:rPr>
        <w:t>Пружалац услуге</w:t>
      </w:r>
      <w:r w:rsidRPr="000C1AAF">
        <w:rPr>
          <w:rFonts w:eastAsia="TimesNewRomanPSMT" w:cs="Arial"/>
          <w:bCs/>
          <w:iCs/>
          <w:sz w:val="22"/>
          <w:szCs w:val="22"/>
        </w:rPr>
        <w:t xml:space="preserve"> може поднети гаранцију стране банке само ако је тој банци додељен кредитни рејтинг</w:t>
      </w:r>
      <w:r w:rsidRPr="000C1AAF">
        <w:rPr>
          <w:rFonts w:eastAsia="TimesNewRomanPSMT" w:cs="Arial"/>
          <w:bCs/>
          <w:iCs/>
          <w:sz w:val="22"/>
          <w:szCs w:val="22"/>
          <w:lang w:val="sr-Cyrl-RS"/>
        </w:rPr>
        <w:t>.</w:t>
      </w:r>
    </w:p>
    <w:p w:rsidR="00584871" w:rsidRPr="000C1AAF" w:rsidRDefault="00584871" w:rsidP="00584871">
      <w:pPr>
        <w:suppressAutoHyphens w:val="0"/>
        <w:spacing w:before="120" w:after="200" w:line="276" w:lineRule="auto"/>
        <w:contextualSpacing/>
        <w:jc w:val="both"/>
        <w:rPr>
          <w:rFonts w:eastAsia="TimesNewRomanPSMT" w:cs="Arial"/>
          <w:bCs/>
          <w:iCs/>
          <w:sz w:val="22"/>
          <w:szCs w:val="22"/>
          <w:lang w:val="sr-Cyrl-RS"/>
        </w:rPr>
      </w:pPr>
      <w:r w:rsidRPr="000C1AAF">
        <w:rPr>
          <w:rFonts w:eastAsia="TimesNewRomanPSMT" w:cs="Arial"/>
          <w:bCs/>
          <w:iCs/>
          <w:sz w:val="22"/>
          <w:szCs w:val="22"/>
          <w:lang w:val="sr-Cyrl-RS"/>
        </w:rPr>
        <w:t>Банкарска гаранција мора да буде у валути понуде.</w:t>
      </w:r>
    </w:p>
    <w:p w:rsidR="00584871" w:rsidRPr="000C1AAF" w:rsidRDefault="00584871" w:rsidP="00584871">
      <w:pPr>
        <w:suppressAutoHyphens w:val="0"/>
        <w:spacing w:before="120"/>
        <w:jc w:val="both"/>
        <w:rPr>
          <w:rFonts w:eastAsia="TimesNewRomanPSMT" w:cs="Arial"/>
          <w:bCs/>
          <w:iCs/>
          <w:sz w:val="22"/>
          <w:szCs w:val="22"/>
          <w:lang w:val="sr-Cyrl-RS"/>
        </w:rPr>
      </w:pPr>
      <w:r w:rsidRPr="000C1AAF">
        <w:rPr>
          <w:rFonts w:eastAsia="TimesNewRomanPSMT" w:cs="Arial"/>
          <w:bCs/>
          <w:iCs/>
          <w:sz w:val="22"/>
          <w:szCs w:val="22"/>
          <w:lang w:val="sr-Cyrl-RS"/>
        </w:rPr>
        <w:t>На Банкарску гарнцију примењују се Једнообразна правила за гаранције на позив (URDG 758) Међународне трговинске коморе у Паризу.</w:t>
      </w:r>
    </w:p>
    <w:p w:rsidR="00584871" w:rsidRPr="000C1AAF" w:rsidRDefault="00584871" w:rsidP="00584871">
      <w:pPr>
        <w:suppressAutoHyphens w:val="0"/>
        <w:spacing w:before="120"/>
        <w:jc w:val="both"/>
        <w:rPr>
          <w:rFonts w:eastAsia="TimesNewRomanPSMT" w:cs="Arial"/>
          <w:bCs/>
          <w:iCs/>
          <w:sz w:val="22"/>
          <w:szCs w:val="22"/>
          <w:lang w:val="sr-Cyrl-RS"/>
        </w:rPr>
      </w:pPr>
      <w:r w:rsidRPr="000C1AAF">
        <w:rPr>
          <w:rFonts w:eastAsia="TimesNewRomanPSMT" w:cs="Arial"/>
          <w:bCs/>
          <w:iCs/>
          <w:sz w:val="22"/>
          <w:szCs w:val="22"/>
          <w:lang w:val="sr-Cyrl-RS"/>
        </w:rPr>
        <w:t>Банкарска гаранција се не може уступити и није преносива без сагласности уговорних страна и емисионе банке.</w:t>
      </w:r>
    </w:p>
    <w:p w:rsidR="00584871" w:rsidRPr="000628A1" w:rsidRDefault="00584871" w:rsidP="00584871">
      <w:pPr>
        <w:tabs>
          <w:tab w:val="left" w:pos="567"/>
        </w:tabs>
        <w:autoSpaceDE w:val="0"/>
        <w:jc w:val="center"/>
        <w:textAlignment w:val="auto"/>
        <w:rPr>
          <w:rFonts w:cs="Arial"/>
          <w:b/>
          <w:color w:val="000000"/>
          <w:kern w:val="0"/>
          <w:sz w:val="22"/>
          <w:szCs w:val="22"/>
          <w:highlight w:val="red"/>
        </w:rPr>
      </w:pPr>
    </w:p>
    <w:p w:rsidR="003C4711" w:rsidRPr="000628A1" w:rsidRDefault="003C4711" w:rsidP="003C4711">
      <w:pPr>
        <w:tabs>
          <w:tab w:val="left" w:pos="567"/>
        </w:tabs>
        <w:autoSpaceDE w:val="0"/>
        <w:jc w:val="center"/>
        <w:textAlignment w:val="auto"/>
        <w:rPr>
          <w:rFonts w:cs="Arial"/>
          <w:b/>
          <w:color w:val="000000"/>
          <w:kern w:val="0"/>
          <w:sz w:val="22"/>
          <w:szCs w:val="22"/>
          <w:highlight w:val="red"/>
        </w:rPr>
      </w:pPr>
    </w:p>
    <w:p w:rsidR="003C4711" w:rsidRPr="000628A1" w:rsidRDefault="003C4711" w:rsidP="003C4711">
      <w:pPr>
        <w:tabs>
          <w:tab w:val="left" w:pos="567"/>
        </w:tabs>
        <w:suppressAutoHyphens w:val="0"/>
        <w:spacing w:before="120"/>
        <w:jc w:val="both"/>
        <w:rPr>
          <w:rFonts w:cs="Arial"/>
          <w:b/>
          <w:sz w:val="22"/>
          <w:szCs w:val="22"/>
          <w:lang w:val="sr-Cyrl-RS"/>
        </w:rPr>
      </w:pPr>
      <w:r w:rsidRPr="000628A1">
        <w:rPr>
          <w:rFonts w:cs="Arial"/>
          <w:b/>
          <w:sz w:val="22"/>
          <w:szCs w:val="22"/>
          <w:lang w:val="sr-Cyrl-RS"/>
        </w:rPr>
        <w:lastRenderedPageBreak/>
        <w:t>БЕЗБЕДНОСТ И ЗДРАВЉЕ НА РАДУ</w:t>
      </w:r>
    </w:p>
    <w:p w:rsidR="003C4711" w:rsidRPr="000628A1" w:rsidRDefault="003C4711" w:rsidP="003C4711">
      <w:pPr>
        <w:tabs>
          <w:tab w:val="left" w:pos="567"/>
        </w:tabs>
        <w:suppressAutoHyphens w:val="0"/>
        <w:jc w:val="both"/>
        <w:rPr>
          <w:rFonts w:cs="Arial"/>
          <w:b/>
          <w:sz w:val="22"/>
          <w:szCs w:val="22"/>
        </w:rPr>
      </w:pPr>
    </w:p>
    <w:p w:rsidR="003C4711" w:rsidRPr="0015054E" w:rsidRDefault="003C4711" w:rsidP="003C4711">
      <w:pPr>
        <w:tabs>
          <w:tab w:val="left" w:pos="567"/>
        </w:tabs>
        <w:suppressAutoHyphens w:val="0"/>
        <w:jc w:val="center"/>
        <w:rPr>
          <w:rFonts w:cs="Arial"/>
          <w:b/>
          <w:sz w:val="22"/>
          <w:szCs w:val="22"/>
        </w:rPr>
      </w:pPr>
      <w:r w:rsidRPr="0015054E">
        <w:rPr>
          <w:rFonts w:cs="Arial"/>
          <w:b/>
          <w:sz w:val="22"/>
          <w:szCs w:val="22"/>
        </w:rPr>
        <w:t>Члан 1</w:t>
      </w:r>
      <w:r>
        <w:rPr>
          <w:rFonts w:cs="Arial"/>
          <w:b/>
          <w:sz w:val="22"/>
          <w:szCs w:val="22"/>
          <w:lang w:val="sr-Cyrl-RS"/>
        </w:rPr>
        <w:t>3</w:t>
      </w:r>
      <w:r w:rsidRPr="0015054E">
        <w:rPr>
          <w:rFonts w:cs="Arial"/>
          <w:b/>
          <w:sz w:val="22"/>
          <w:szCs w:val="22"/>
        </w:rPr>
        <w:t>.</w:t>
      </w:r>
    </w:p>
    <w:p w:rsidR="003C4711" w:rsidRPr="000628A1" w:rsidRDefault="003C4711" w:rsidP="003C4711">
      <w:pPr>
        <w:suppressAutoHyphens w:val="0"/>
        <w:jc w:val="both"/>
        <w:rPr>
          <w:rFonts w:cs="Arial"/>
          <w:sz w:val="22"/>
          <w:szCs w:val="22"/>
          <w:lang w:val="sr-Cyrl-RS"/>
        </w:rPr>
      </w:pPr>
      <w:r w:rsidRPr="000628A1">
        <w:rPr>
          <w:rFonts w:cs="Arial"/>
          <w:sz w:val="22"/>
          <w:szCs w:val="22"/>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3C4711" w:rsidRPr="000628A1" w:rsidRDefault="003C4711" w:rsidP="003C4711">
      <w:pPr>
        <w:suppressAutoHyphens w:val="0"/>
        <w:jc w:val="both"/>
        <w:rPr>
          <w:rFonts w:cs="Arial"/>
          <w:sz w:val="22"/>
          <w:szCs w:val="22"/>
          <w:lang w:val="sr-Cyrl-RS"/>
        </w:rPr>
      </w:pPr>
    </w:p>
    <w:p w:rsidR="003C4711" w:rsidRPr="000628A1" w:rsidRDefault="003C4711" w:rsidP="003C4711">
      <w:pPr>
        <w:suppressAutoHyphens w:val="0"/>
        <w:jc w:val="both"/>
        <w:rPr>
          <w:rFonts w:cs="Arial"/>
          <w:sz w:val="22"/>
          <w:szCs w:val="22"/>
          <w:lang w:val="sr-Cyrl-RS"/>
        </w:rPr>
      </w:pPr>
      <w:r w:rsidRPr="000628A1">
        <w:rPr>
          <w:rFonts w:cs="Arial"/>
          <w:sz w:val="22"/>
          <w:szCs w:val="22"/>
          <w:lang w:val="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3C4711" w:rsidRPr="000628A1" w:rsidRDefault="003C4711" w:rsidP="003C4711">
      <w:pPr>
        <w:suppressAutoHyphens w:val="0"/>
        <w:jc w:val="both"/>
        <w:rPr>
          <w:rFonts w:cs="Arial"/>
          <w:sz w:val="22"/>
          <w:szCs w:val="22"/>
          <w:lang w:val="sr-Cyrl-RS"/>
        </w:rPr>
      </w:pPr>
    </w:p>
    <w:p w:rsidR="003C4711" w:rsidRDefault="003C4711" w:rsidP="003C4711">
      <w:pPr>
        <w:suppressAutoHyphens w:val="0"/>
        <w:jc w:val="both"/>
        <w:rPr>
          <w:rFonts w:cs="Arial"/>
          <w:sz w:val="22"/>
          <w:szCs w:val="22"/>
          <w:lang w:val="sr-Cyrl-RS"/>
        </w:rPr>
      </w:pPr>
      <w:r w:rsidRPr="000628A1">
        <w:rPr>
          <w:rFonts w:cs="Arial"/>
          <w:sz w:val="22"/>
          <w:szCs w:val="22"/>
          <w:lang w:val="sr-Cyrl-RS"/>
        </w:rPr>
        <w:t>У случају било каквог кршења обавезе наведене у ставу 1. и 2. овог члана Корисник услуге може раскинути овај Уговор.</w:t>
      </w:r>
    </w:p>
    <w:p w:rsidR="003C4711" w:rsidRPr="000628A1" w:rsidRDefault="003C4711" w:rsidP="003C4711">
      <w:pPr>
        <w:suppressAutoHyphens w:val="0"/>
        <w:jc w:val="both"/>
        <w:rPr>
          <w:rFonts w:cs="Arial"/>
          <w:sz w:val="22"/>
          <w:szCs w:val="22"/>
        </w:rPr>
      </w:pPr>
    </w:p>
    <w:p w:rsidR="003C4711" w:rsidRPr="000628A1" w:rsidRDefault="003C4711" w:rsidP="003C4711">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4</w:t>
      </w:r>
      <w:r w:rsidRPr="000628A1">
        <w:rPr>
          <w:rFonts w:cs="Arial"/>
          <w:b/>
          <w:sz w:val="22"/>
          <w:szCs w:val="22"/>
        </w:rPr>
        <w:t>.</w:t>
      </w:r>
    </w:p>
    <w:p w:rsidR="003C4711" w:rsidRPr="000628A1" w:rsidRDefault="003C4711" w:rsidP="003C4711">
      <w:pPr>
        <w:suppressAutoHyphens w:val="0"/>
        <w:jc w:val="both"/>
        <w:rPr>
          <w:rFonts w:cs="Arial"/>
          <w:sz w:val="22"/>
          <w:szCs w:val="22"/>
          <w:lang w:val="sr-Cyrl-RS"/>
        </w:rPr>
      </w:pPr>
      <w:r w:rsidRPr="000628A1">
        <w:rPr>
          <w:rFonts w:cs="Arial"/>
          <w:sz w:val="22"/>
          <w:szCs w:val="22"/>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rsidR="003C4711" w:rsidRPr="000628A1" w:rsidRDefault="003C4711" w:rsidP="003C4711">
      <w:pPr>
        <w:suppressAutoHyphens w:val="0"/>
        <w:jc w:val="both"/>
        <w:rPr>
          <w:rFonts w:cs="Arial"/>
          <w:sz w:val="22"/>
          <w:szCs w:val="22"/>
          <w:lang w:val="sr-Cyrl-RS"/>
        </w:rPr>
      </w:pPr>
    </w:p>
    <w:p w:rsidR="003C4711" w:rsidRPr="000628A1" w:rsidRDefault="003C4711" w:rsidP="003C4711">
      <w:pPr>
        <w:tabs>
          <w:tab w:val="left" w:pos="567"/>
        </w:tabs>
        <w:suppressAutoHyphens w:val="0"/>
        <w:ind w:left="-426" w:right="-327"/>
        <w:jc w:val="center"/>
        <w:rPr>
          <w:rFonts w:cs="Arial"/>
          <w:b/>
          <w:sz w:val="22"/>
          <w:szCs w:val="22"/>
        </w:rPr>
      </w:pPr>
      <w:r w:rsidRPr="000628A1">
        <w:rPr>
          <w:rFonts w:cs="Arial"/>
          <w:b/>
          <w:sz w:val="22"/>
          <w:szCs w:val="22"/>
        </w:rPr>
        <w:t>Члан 1</w:t>
      </w:r>
      <w:r>
        <w:rPr>
          <w:rFonts w:cs="Arial"/>
          <w:b/>
          <w:sz w:val="22"/>
          <w:szCs w:val="22"/>
          <w:lang w:val="sr-Cyrl-RS"/>
        </w:rPr>
        <w:t>5</w:t>
      </w:r>
      <w:r w:rsidRPr="000628A1">
        <w:rPr>
          <w:rFonts w:cs="Arial"/>
          <w:b/>
          <w:sz w:val="22"/>
          <w:szCs w:val="22"/>
        </w:rPr>
        <w:t>.</w:t>
      </w:r>
    </w:p>
    <w:p w:rsidR="003C4711" w:rsidRPr="000628A1" w:rsidRDefault="003C4711" w:rsidP="003C4711">
      <w:pPr>
        <w:suppressAutoHyphens w:val="0"/>
        <w:jc w:val="both"/>
        <w:rPr>
          <w:rFonts w:cs="Arial"/>
          <w:sz w:val="22"/>
          <w:szCs w:val="22"/>
          <w:lang w:val="sr-Cyrl-RS"/>
        </w:rPr>
      </w:pPr>
      <w:r w:rsidRPr="000628A1">
        <w:rPr>
          <w:rFonts w:cs="Arial"/>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3C4711" w:rsidRPr="000628A1" w:rsidRDefault="003C4711" w:rsidP="003C4711">
      <w:pPr>
        <w:tabs>
          <w:tab w:val="left" w:pos="567"/>
        </w:tabs>
        <w:suppressAutoHyphens w:val="0"/>
        <w:ind w:left="-426" w:right="-327"/>
        <w:jc w:val="both"/>
        <w:rPr>
          <w:rFonts w:cs="Arial"/>
          <w:sz w:val="22"/>
          <w:szCs w:val="22"/>
        </w:rPr>
      </w:pPr>
    </w:p>
    <w:p w:rsidR="003C4711" w:rsidRPr="000628A1" w:rsidRDefault="003C4711" w:rsidP="003C4711">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16</w:t>
      </w:r>
      <w:r w:rsidRPr="000628A1">
        <w:rPr>
          <w:rFonts w:cs="Arial"/>
          <w:b/>
          <w:sz w:val="22"/>
          <w:szCs w:val="22"/>
          <w:lang w:val="sr-Cyrl-RS"/>
        </w:rPr>
        <w:t>.</w:t>
      </w:r>
    </w:p>
    <w:p w:rsidR="003C4711" w:rsidRPr="000628A1" w:rsidRDefault="003C4711" w:rsidP="003C4711">
      <w:pPr>
        <w:suppressAutoHyphens w:val="0"/>
        <w:jc w:val="both"/>
        <w:rPr>
          <w:rFonts w:cs="Arial"/>
          <w:sz w:val="22"/>
          <w:szCs w:val="22"/>
          <w:lang w:val="sr-Cyrl-RS"/>
        </w:rPr>
      </w:pPr>
      <w:r w:rsidRPr="000628A1">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3C4711" w:rsidRPr="000628A1" w:rsidRDefault="003C4711" w:rsidP="003C4711">
      <w:pPr>
        <w:suppressAutoHyphens w:val="0"/>
        <w:jc w:val="both"/>
        <w:rPr>
          <w:rFonts w:cs="Arial"/>
          <w:sz w:val="22"/>
          <w:szCs w:val="22"/>
          <w:lang w:val="sr-Cyrl-RS"/>
        </w:rPr>
      </w:pPr>
      <w:r w:rsidRPr="000628A1">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3C4711" w:rsidRPr="000628A1" w:rsidRDefault="003C4711" w:rsidP="003C4711">
      <w:pPr>
        <w:suppressAutoHyphens w:val="0"/>
        <w:jc w:val="both"/>
        <w:rPr>
          <w:rFonts w:cs="Arial"/>
          <w:sz w:val="22"/>
          <w:szCs w:val="22"/>
          <w:lang w:val="sr-Cyrl-RS"/>
        </w:rPr>
      </w:pPr>
    </w:p>
    <w:p w:rsidR="003C4711" w:rsidRPr="000628A1" w:rsidRDefault="003C4711" w:rsidP="003C4711">
      <w:pPr>
        <w:suppressAutoHyphens w:val="0"/>
        <w:jc w:val="both"/>
        <w:rPr>
          <w:rFonts w:cs="Arial"/>
          <w:sz w:val="22"/>
          <w:szCs w:val="22"/>
          <w:lang w:val="sr-Cyrl-RS"/>
        </w:rPr>
      </w:pPr>
      <w:r w:rsidRPr="000628A1">
        <w:rPr>
          <w:rFonts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3C4711" w:rsidRPr="000628A1" w:rsidRDefault="003C4711" w:rsidP="003C4711">
      <w:pPr>
        <w:tabs>
          <w:tab w:val="left" w:pos="567"/>
        </w:tabs>
        <w:suppressAutoHyphens w:val="0"/>
        <w:ind w:left="-426" w:right="-327"/>
        <w:jc w:val="center"/>
        <w:rPr>
          <w:rFonts w:cs="Arial"/>
          <w:b/>
          <w:sz w:val="22"/>
          <w:szCs w:val="22"/>
        </w:rPr>
      </w:pPr>
    </w:p>
    <w:p w:rsidR="003C4711" w:rsidRPr="00932FEE" w:rsidRDefault="003C4711" w:rsidP="003C4711">
      <w:pPr>
        <w:tabs>
          <w:tab w:val="left" w:pos="567"/>
        </w:tabs>
        <w:suppressAutoHyphens w:val="0"/>
        <w:ind w:left="-426" w:right="-327"/>
        <w:jc w:val="center"/>
        <w:rPr>
          <w:rFonts w:cs="Arial"/>
          <w:b/>
          <w:sz w:val="22"/>
          <w:szCs w:val="22"/>
          <w:lang w:val="sr-Cyrl-RS"/>
        </w:rPr>
      </w:pPr>
      <w:r w:rsidRPr="000628A1">
        <w:rPr>
          <w:rFonts w:cs="Arial"/>
          <w:b/>
          <w:sz w:val="22"/>
          <w:szCs w:val="22"/>
        </w:rPr>
        <w:t xml:space="preserve">Члан </w:t>
      </w:r>
      <w:r>
        <w:rPr>
          <w:rFonts w:cs="Arial"/>
          <w:b/>
          <w:sz w:val="22"/>
          <w:szCs w:val="22"/>
          <w:lang w:val="sr-Cyrl-RS"/>
        </w:rPr>
        <w:t>17</w:t>
      </w:r>
      <w:r w:rsidRPr="000628A1">
        <w:rPr>
          <w:rFonts w:cs="Arial"/>
          <w:b/>
          <w:sz w:val="22"/>
          <w:szCs w:val="22"/>
        </w:rPr>
        <w:t>.</w:t>
      </w:r>
      <w:r>
        <w:rPr>
          <w:rFonts w:cs="Arial"/>
          <w:b/>
          <w:sz w:val="22"/>
          <w:szCs w:val="22"/>
          <w:lang w:val="sr-Cyrl-RS"/>
        </w:rPr>
        <w:t xml:space="preserve"> </w:t>
      </w:r>
    </w:p>
    <w:p w:rsidR="003C4711" w:rsidRPr="000628A1" w:rsidRDefault="003C4711" w:rsidP="003C4711">
      <w:pPr>
        <w:tabs>
          <w:tab w:val="left" w:pos="567"/>
        </w:tabs>
        <w:suppressAutoHyphens w:val="0"/>
        <w:ind w:left="-426" w:right="-327"/>
        <w:jc w:val="center"/>
        <w:rPr>
          <w:rFonts w:cs="Arial"/>
          <w:b/>
          <w:sz w:val="22"/>
          <w:szCs w:val="22"/>
        </w:rPr>
      </w:pPr>
    </w:p>
    <w:p w:rsidR="003C4711" w:rsidRPr="000628A1" w:rsidRDefault="003C4711" w:rsidP="003C4711">
      <w:pPr>
        <w:suppressAutoHyphens w:val="0"/>
        <w:jc w:val="both"/>
        <w:rPr>
          <w:rFonts w:cs="Arial"/>
          <w:sz w:val="22"/>
          <w:szCs w:val="22"/>
          <w:lang w:val="sr-Cyrl-RS"/>
        </w:rPr>
      </w:pPr>
      <w:r w:rsidRPr="000628A1">
        <w:rPr>
          <w:rFonts w:cs="Arial"/>
          <w:sz w:val="22"/>
          <w:szCs w:val="22"/>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услуга.</w:t>
      </w:r>
    </w:p>
    <w:p w:rsidR="003C4711" w:rsidRPr="000628A1" w:rsidRDefault="003C4711" w:rsidP="003C4711">
      <w:pPr>
        <w:suppressAutoHyphens w:val="0"/>
        <w:jc w:val="both"/>
        <w:rPr>
          <w:rFonts w:cs="Arial"/>
          <w:sz w:val="22"/>
          <w:szCs w:val="22"/>
          <w:lang w:val="sr-Cyrl-RS"/>
        </w:rPr>
      </w:pPr>
      <w:r w:rsidRPr="000628A1">
        <w:rPr>
          <w:rFonts w:cs="Arial"/>
          <w:sz w:val="22"/>
          <w:szCs w:val="22"/>
          <w:lang w:val="sr-Cyrl-RS"/>
        </w:rPr>
        <w:lastRenderedPageBreak/>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3C4711" w:rsidRPr="002B756E" w:rsidRDefault="003C4711" w:rsidP="003C4711">
      <w:pPr>
        <w:tabs>
          <w:tab w:val="left" w:pos="567"/>
        </w:tabs>
        <w:autoSpaceDE w:val="0"/>
        <w:jc w:val="center"/>
        <w:textAlignment w:val="auto"/>
        <w:rPr>
          <w:rFonts w:ascii="Arial MT" w:hAnsi="Arial MT" w:cs="Arial"/>
          <w:b/>
          <w:color w:val="000000"/>
          <w:kern w:val="0"/>
          <w:sz w:val="24"/>
          <w:szCs w:val="24"/>
          <w:highlight w:val="red"/>
        </w:rPr>
      </w:pPr>
    </w:p>
    <w:p w:rsidR="003C4711" w:rsidRPr="001721AE" w:rsidRDefault="003C4711" w:rsidP="003C4711">
      <w:pPr>
        <w:suppressAutoHyphens w:val="0"/>
        <w:jc w:val="both"/>
        <w:rPr>
          <w:rFonts w:cs="Arial"/>
          <w:b/>
          <w:sz w:val="22"/>
          <w:szCs w:val="22"/>
          <w:highlight w:val="green"/>
          <w:lang w:val="sr-Cyrl-RS"/>
        </w:rPr>
      </w:pPr>
    </w:p>
    <w:p w:rsidR="003C4711" w:rsidRPr="00971903" w:rsidRDefault="003C4711" w:rsidP="003C4711">
      <w:pPr>
        <w:suppressAutoHyphens w:val="0"/>
        <w:jc w:val="both"/>
        <w:rPr>
          <w:rFonts w:cs="Arial"/>
          <w:b/>
          <w:sz w:val="22"/>
          <w:szCs w:val="22"/>
          <w:lang w:val="sr-Cyrl-RS"/>
        </w:rPr>
      </w:pPr>
      <w:r w:rsidRPr="00971903">
        <w:rPr>
          <w:rFonts w:cs="Arial"/>
          <w:b/>
          <w:sz w:val="22"/>
          <w:szCs w:val="22"/>
        </w:rPr>
        <w:t>УГОВОРНА КАЗНА ЗБОГ ЗАКАШЊЕЊА У</w:t>
      </w:r>
      <w:r w:rsidRPr="00971903">
        <w:rPr>
          <w:rFonts w:cs="Arial"/>
          <w:b/>
          <w:sz w:val="22"/>
          <w:szCs w:val="22"/>
          <w:lang w:val="sr-Cyrl-RS"/>
        </w:rPr>
        <w:t xml:space="preserve"> ПРУЖАЊУ УСЛУГА</w:t>
      </w:r>
    </w:p>
    <w:p w:rsidR="003C4711" w:rsidRPr="00971903" w:rsidRDefault="003C4711" w:rsidP="003C4711">
      <w:pPr>
        <w:suppressAutoHyphens w:val="0"/>
        <w:spacing w:before="120" w:after="120"/>
        <w:jc w:val="center"/>
        <w:rPr>
          <w:rFonts w:cs="Arial"/>
          <w:b/>
          <w:sz w:val="22"/>
          <w:szCs w:val="22"/>
          <w:lang w:val="sr-Cyrl-RS"/>
        </w:rPr>
      </w:pPr>
      <w:r w:rsidRPr="00C36433">
        <w:rPr>
          <w:rFonts w:cs="Arial"/>
          <w:b/>
          <w:sz w:val="22"/>
          <w:szCs w:val="22"/>
        </w:rPr>
        <w:t xml:space="preserve">Члан </w:t>
      </w:r>
      <w:r w:rsidRPr="00C36433">
        <w:rPr>
          <w:rFonts w:cs="Arial"/>
          <w:b/>
          <w:sz w:val="22"/>
          <w:szCs w:val="22"/>
          <w:lang w:val="sr-Cyrl-RS"/>
        </w:rPr>
        <w:t>18</w:t>
      </w:r>
      <w:r w:rsidRPr="00C36433">
        <w:rPr>
          <w:rFonts w:cs="Arial"/>
          <w:b/>
          <w:sz w:val="22"/>
          <w:szCs w:val="22"/>
        </w:rPr>
        <w:t>.</w:t>
      </w:r>
    </w:p>
    <w:p w:rsidR="003C4711" w:rsidRPr="00971903" w:rsidRDefault="003C4711" w:rsidP="003C4711">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Пружалац услуга</w:t>
      </w:r>
      <w:r w:rsidRPr="00971903">
        <w:rPr>
          <w:rFonts w:cs="Arial"/>
          <w:sz w:val="22"/>
          <w:szCs w:val="22"/>
        </w:rPr>
        <w:t xml:space="preserve"> у </w:t>
      </w:r>
      <w:r w:rsidRPr="00971903">
        <w:rPr>
          <w:rFonts w:cs="Arial"/>
          <w:sz w:val="22"/>
          <w:szCs w:val="22"/>
          <w:lang w:val="sr-Cyrl-RS"/>
        </w:rPr>
        <w:t>року дефинисаном овим Уговором</w:t>
      </w:r>
      <w:r w:rsidRPr="00971903">
        <w:rPr>
          <w:rFonts w:cs="Arial"/>
          <w:sz w:val="22"/>
          <w:szCs w:val="22"/>
        </w:rPr>
        <w:t xml:space="preserve"> </w:t>
      </w:r>
      <w:r w:rsidRPr="00971903">
        <w:rPr>
          <w:rFonts w:cs="Arial"/>
          <w:sz w:val="22"/>
          <w:szCs w:val="22"/>
          <w:lang w:val="sr-Cyrl-RS"/>
        </w:rPr>
        <w:t>и на уговорени начин</w:t>
      </w:r>
      <w:r w:rsidRPr="00971903">
        <w:rPr>
          <w:rFonts w:cs="Arial"/>
          <w:sz w:val="22"/>
          <w:szCs w:val="22"/>
        </w:rPr>
        <w:t xml:space="preserve"> </w:t>
      </w:r>
      <w:r w:rsidRPr="00971903">
        <w:rPr>
          <w:rFonts w:cs="Arial"/>
          <w:sz w:val="22"/>
          <w:szCs w:val="22"/>
          <w:lang w:val="sr-Cyrl-RS"/>
        </w:rPr>
        <w:t>не изврши Услугу из члана 1. овог Уговора, Корисник услуга има право да наплати уговорну казну и то</w:t>
      </w:r>
      <w:r w:rsidRPr="00971903">
        <w:rPr>
          <w:rFonts w:cs="Arial"/>
          <w:color w:val="00B050"/>
          <w:sz w:val="22"/>
          <w:szCs w:val="22"/>
          <w:lang w:val="sr-Cyrl-RS"/>
        </w:rPr>
        <w:t xml:space="preserve"> </w:t>
      </w:r>
      <w:r>
        <w:rPr>
          <w:rFonts w:cs="Arial"/>
          <w:sz w:val="22"/>
          <w:szCs w:val="22"/>
          <w:lang w:val="sr-Cyrl-RS"/>
        </w:rPr>
        <w:t>0,5</w:t>
      </w:r>
      <w:r w:rsidRPr="00971903">
        <w:rPr>
          <w:rFonts w:cs="Arial"/>
          <w:sz w:val="22"/>
          <w:szCs w:val="22"/>
        </w:rPr>
        <w:t>%</w:t>
      </w:r>
      <w:r w:rsidRPr="00971903">
        <w:rPr>
          <w:rFonts w:cs="Arial"/>
          <w:sz w:val="22"/>
          <w:szCs w:val="22"/>
          <w:lang w:val="sr-Cyrl-RS"/>
        </w:rPr>
        <w:t xml:space="preserve"> од цене овог Уговора за сваки дан закашњења, а највише у укупном износу од 10% од цене овог Уговора без ПДВ-а.</w:t>
      </w:r>
    </w:p>
    <w:p w:rsidR="003C4711" w:rsidRPr="00971903" w:rsidRDefault="003C4711" w:rsidP="003C4711">
      <w:pPr>
        <w:suppressAutoHyphens w:val="0"/>
        <w:spacing w:before="120"/>
        <w:jc w:val="both"/>
        <w:rPr>
          <w:rFonts w:cs="Arial"/>
          <w:sz w:val="22"/>
          <w:szCs w:val="22"/>
          <w:lang w:val="sr-Cyrl-RS"/>
        </w:rPr>
      </w:pPr>
      <w:r w:rsidRPr="00971903">
        <w:rPr>
          <w:rFonts w:cs="Arial"/>
          <w:sz w:val="22"/>
          <w:szCs w:val="22"/>
          <w:lang w:val="sr-Cyrl-RS"/>
        </w:rPr>
        <w:t>У случају доцње Корисник услуга</w:t>
      </w:r>
      <w:r w:rsidRPr="00971903">
        <w:rPr>
          <w:rFonts w:cs="Arial"/>
          <w:sz w:val="22"/>
          <w:szCs w:val="22"/>
        </w:rPr>
        <w:t xml:space="preserve"> има право да захтева и испуњење </w:t>
      </w:r>
      <w:r w:rsidRPr="00971903">
        <w:rPr>
          <w:rFonts w:cs="Arial"/>
          <w:sz w:val="22"/>
          <w:szCs w:val="22"/>
          <w:lang w:val="sr-Cyrl-RS"/>
        </w:rPr>
        <w:t xml:space="preserve">уговорне </w:t>
      </w:r>
      <w:r w:rsidRPr="00971903">
        <w:rPr>
          <w:rFonts w:cs="Arial"/>
          <w:sz w:val="22"/>
          <w:szCs w:val="22"/>
        </w:rPr>
        <w:t>обавезе и уговорну казну</w:t>
      </w:r>
      <w:r w:rsidRPr="00971903">
        <w:rPr>
          <w:rFonts w:cs="Arial"/>
          <w:sz w:val="22"/>
          <w:szCs w:val="22"/>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971903">
        <w:rPr>
          <w:rFonts w:cs="Arial"/>
          <w:sz w:val="22"/>
          <w:szCs w:val="22"/>
        </w:rPr>
        <w:t>до за</w:t>
      </w:r>
      <w:r w:rsidRPr="00971903">
        <w:rPr>
          <w:rFonts w:cs="Arial"/>
          <w:sz w:val="22"/>
          <w:szCs w:val="22"/>
          <w:lang w:val="sr-Cyrl-RS"/>
        </w:rPr>
        <w:t>каш</w:t>
      </w:r>
      <w:r w:rsidRPr="00971903">
        <w:rPr>
          <w:rFonts w:cs="Arial"/>
          <w:sz w:val="22"/>
          <w:szCs w:val="22"/>
        </w:rPr>
        <w:t xml:space="preserve">њења </w:t>
      </w:r>
      <w:r w:rsidRPr="00971903">
        <w:rPr>
          <w:rFonts w:cs="Arial"/>
          <w:sz w:val="22"/>
          <w:szCs w:val="22"/>
          <w:lang w:val="sr-Cyrl-RS"/>
        </w:rPr>
        <w:t xml:space="preserve">није </w:t>
      </w:r>
      <w:r w:rsidRPr="00971903">
        <w:rPr>
          <w:rFonts w:cs="Arial"/>
          <w:sz w:val="22"/>
          <w:szCs w:val="22"/>
        </w:rPr>
        <w:t xml:space="preserve">дошло </w:t>
      </w:r>
      <w:r w:rsidRPr="00971903">
        <w:rPr>
          <w:rFonts w:cs="Arial"/>
          <w:sz w:val="22"/>
          <w:szCs w:val="22"/>
          <w:lang w:val="sr-Cyrl-RS"/>
        </w:rPr>
        <w:t>кривицом Корисника услуге, нити услед дејства више силе</w:t>
      </w:r>
      <w:r w:rsidRPr="00971903">
        <w:rPr>
          <w:rFonts w:cs="Arial"/>
          <w:sz w:val="22"/>
          <w:szCs w:val="22"/>
        </w:rPr>
        <w:t>.</w:t>
      </w:r>
    </w:p>
    <w:p w:rsidR="003C4711" w:rsidRPr="00971903" w:rsidRDefault="003C4711" w:rsidP="003C4711">
      <w:pPr>
        <w:suppressAutoHyphens w:val="0"/>
        <w:spacing w:before="120"/>
        <w:jc w:val="both"/>
        <w:rPr>
          <w:rFonts w:cs="Arial"/>
          <w:sz w:val="22"/>
          <w:szCs w:val="22"/>
          <w:lang w:val="sr-Cyrl-RS"/>
        </w:rPr>
      </w:pPr>
      <w:r w:rsidRPr="00971903">
        <w:rPr>
          <w:rFonts w:cs="Arial"/>
          <w:sz w:val="22"/>
          <w:szCs w:val="22"/>
          <w:lang w:val="sr-Cyrl-RS"/>
        </w:rPr>
        <w:t xml:space="preserve">Наплатом уговорне казне Корисник услуга не губи право на накнаду штете. </w:t>
      </w:r>
    </w:p>
    <w:p w:rsidR="003C4711" w:rsidRPr="00971903" w:rsidRDefault="003C4711" w:rsidP="003C4711">
      <w:pPr>
        <w:suppressAutoHyphens w:val="0"/>
        <w:spacing w:before="120"/>
        <w:jc w:val="both"/>
        <w:rPr>
          <w:rFonts w:cs="Arial"/>
          <w:sz w:val="22"/>
          <w:szCs w:val="22"/>
          <w:lang w:val="sr-Latn-CS"/>
        </w:rPr>
      </w:pPr>
      <w:r w:rsidRPr="00971903">
        <w:rPr>
          <w:rFonts w:cs="Arial"/>
          <w:sz w:val="22"/>
          <w:szCs w:val="22"/>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Pr>
          <w:rFonts w:cs="Arial"/>
          <w:sz w:val="22"/>
          <w:szCs w:val="22"/>
          <w:lang w:val="sr-Cyrl-RS"/>
        </w:rPr>
        <w:t>члана 12</w:t>
      </w:r>
      <w:r w:rsidRPr="006A577A">
        <w:rPr>
          <w:rFonts w:cs="Arial"/>
          <w:sz w:val="22"/>
          <w:szCs w:val="22"/>
          <w:lang w:val="sr-Cyrl-RS"/>
        </w:rPr>
        <w:t>. овог</w:t>
      </w:r>
      <w:r w:rsidRPr="00971903">
        <w:rPr>
          <w:rFonts w:cs="Arial"/>
          <w:sz w:val="22"/>
          <w:szCs w:val="22"/>
          <w:lang w:val="sr-Cyrl-RS"/>
        </w:rPr>
        <w:t xml:space="preserve"> Уговора. </w:t>
      </w:r>
    </w:p>
    <w:p w:rsidR="003C4711" w:rsidRPr="00971903" w:rsidRDefault="003C4711" w:rsidP="003C4711">
      <w:pPr>
        <w:suppressAutoHyphens w:val="0"/>
        <w:spacing w:before="120"/>
        <w:jc w:val="both"/>
        <w:rPr>
          <w:rFonts w:cs="Arial"/>
          <w:sz w:val="22"/>
          <w:szCs w:val="22"/>
        </w:rPr>
      </w:pPr>
      <w:r w:rsidRPr="00971903">
        <w:rPr>
          <w:rFonts w:cs="Arial"/>
          <w:sz w:val="22"/>
          <w:szCs w:val="22"/>
        </w:rPr>
        <w:t xml:space="preserve">Плаћање </w:t>
      </w:r>
      <w:r w:rsidRPr="00971903">
        <w:rPr>
          <w:rFonts w:cs="Arial"/>
          <w:sz w:val="22"/>
          <w:szCs w:val="22"/>
          <w:lang w:val="sr-Cyrl-RS"/>
        </w:rPr>
        <w:t>уговорне казне</w:t>
      </w:r>
      <w:r w:rsidRPr="00971903">
        <w:rPr>
          <w:rFonts w:cs="Arial"/>
          <w:sz w:val="22"/>
          <w:szCs w:val="22"/>
        </w:rPr>
        <w:t xml:space="preserve"> доспева у року од 10 (</w:t>
      </w:r>
      <w:r w:rsidRPr="00971903">
        <w:rPr>
          <w:rFonts w:cs="Arial"/>
          <w:sz w:val="22"/>
          <w:szCs w:val="22"/>
          <w:lang w:val="sr-Cyrl-RS"/>
        </w:rPr>
        <w:t>словима:</w:t>
      </w:r>
      <w:r w:rsidRPr="00971903">
        <w:rPr>
          <w:rFonts w:cs="Arial"/>
          <w:sz w:val="22"/>
          <w:szCs w:val="22"/>
        </w:rPr>
        <w:t xml:space="preserve">десет) дана од дана </w:t>
      </w:r>
      <w:r w:rsidRPr="00971903">
        <w:rPr>
          <w:rFonts w:cs="Arial"/>
          <w:sz w:val="22"/>
          <w:szCs w:val="22"/>
          <w:lang w:val="sr-Cyrl-RS"/>
        </w:rPr>
        <w:t xml:space="preserve">пријема </w:t>
      </w:r>
      <w:r w:rsidRPr="00971903">
        <w:rPr>
          <w:rFonts w:cs="Arial"/>
          <w:sz w:val="22"/>
          <w:szCs w:val="22"/>
        </w:rPr>
        <w:t xml:space="preserve">рачуна </w:t>
      </w:r>
      <w:r w:rsidRPr="00971903">
        <w:rPr>
          <w:rFonts w:cs="Arial"/>
          <w:sz w:val="22"/>
          <w:szCs w:val="22"/>
          <w:lang w:val="sr-Cyrl-RS"/>
        </w:rPr>
        <w:t xml:space="preserve">издатог </w:t>
      </w:r>
      <w:r w:rsidRPr="00971903">
        <w:rPr>
          <w:rFonts w:cs="Arial"/>
          <w:sz w:val="22"/>
          <w:szCs w:val="22"/>
        </w:rPr>
        <w:t xml:space="preserve">од стране </w:t>
      </w:r>
      <w:r w:rsidRPr="00971903">
        <w:rPr>
          <w:rFonts w:cs="Arial"/>
          <w:sz w:val="22"/>
          <w:szCs w:val="22"/>
          <w:lang w:val="sr-Cyrl-RS"/>
        </w:rPr>
        <w:t>Корисника услуга</w:t>
      </w:r>
      <w:r w:rsidRPr="00971903">
        <w:rPr>
          <w:rFonts w:cs="Arial"/>
          <w:sz w:val="22"/>
          <w:szCs w:val="22"/>
        </w:rPr>
        <w:t xml:space="preserve"> </w:t>
      </w:r>
      <w:r w:rsidRPr="00971903">
        <w:rPr>
          <w:rFonts w:cs="Arial"/>
          <w:sz w:val="22"/>
          <w:szCs w:val="22"/>
          <w:lang w:val="sr-Cyrl-RS"/>
        </w:rPr>
        <w:t xml:space="preserve">по основу </w:t>
      </w:r>
      <w:r w:rsidRPr="00971903">
        <w:rPr>
          <w:rFonts w:cs="Arial"/>
          <w:sz w:val="22"/>
          <w:szCs w:val="22"/>
        </w:rPr>
        <w:t>уговорн</w:t>
      </w:r>
      <w:r w:rsidRPr="00971903">
        <w:rPr>
          <w:rFonts w:cs="Arial"/>
          <w:sz w:val="22"/>
          <w:szCs w:val="22"/>
          <w:lang w:val="sr-Cyrl-RS"/>
        </w:rPr>
        <w:t>е казне</w:t>
      </w:r>
      <w:r w:rsidRPr="00971903">
        <w:rPr>
          <w:rFonts w:cs="Arial"/>
          <w:sz w:val="22"/>
          <w:szCs w:val="22"/>
        </w:rPr>
        <w:t>.</w:t>
      </w:r>
    </w:p>
    <w:p w:rsidR="003C4711" w:rsidRPr="00971903" w:rsidRDefault="003C4711" w:rsidP="003C4711">
      <w:pPr>
        <w:suppressAutoHyphens w:val="0"/>
        <w:spacing w:before="120"/>
        <w:jc w:val="both"/>
        <w:rPr>
          <w:rFonts w:cs="Arial"/>
          <w:sz w:val="22"/>
          <w:szCs w:val="22"/>
          <w:lang w:val="sr-Cyrl-RS"/>
        </w:rPr>
      </w:pPr>
      <w:r w:rsidRPr="00971903">
        <w:rPr>
          <w:rFonts w:cs="Arial"/>
          <w:sz w:val="22"/>
          <w:szCs w:val="22"/>
        </w:rPr>
        <w:t xml:space="preserve">Уколико </w:t>
      </w:r>
      <w:r w:rsidRPr="00971903">
        <w:rPr>
          <w:rFonts w:cs="Arial"/>
          <w:sz w:val="22"/>
          <w:szCs w:val="22"/>
          <w:lang w:val="sr-Cyrl-RS"/>
        </w:rPr>
        <w:t>Корисник услуга</w:t>
      </w:r>
      <w:r w:rsidRPr="00971903">
        <w:rPr>
          <w:rFonts w:cs="Arial"/>
          <w:sz w:val="22"/>
          <w:szCs w:val="22"/>
        </w:rPr>
        <w:t xml:space="preserve"> услед кашњења из ст</w:t>
      </w:r>
      <w:r w:rsidRPr="00971903">
        <w:rPr>
          <w:rFonts w:cs="Arial"/>
          <w:sz w:val="22"/>
          <w:szCs w:val="22"/>
          <w:lang w:val="sr-Cyrl-RS"/>
        </w:rPr>
        <w:t>ава</w:t>
      </w:r>
      <w:r w:rsidRPr="00971903">
        <w:rPr>
          <w:rFonts w:cs="Arial"/>
          <w:sz w:val="22"/>
          <w:szCs w:val="22"/>
        </w:rPr>
        <w:t xml:space="preserve"> 1. овог члана, претрпи штету која је већа од износа </w:t>
      </w:r>
      <w:r w:rsidRPr="00971903">
        <w:rPr>
          <w:rFonts w:cs="Arial"/>
          <w:sz w:val="22"/>
          <w:szCs w:val="22"/>
          <w:lang w:val="sr-Cyrl-RS"/>
        </w:rPr>
        <w:t>уговорне казне</w:t>
      </w:r>
      <w:r w:rsidRPr="00971903">
        <w:rPr>
          <w:rFonts w:cs="Arial"/>
          <w:sz w:val="22"/>
          <w:szCs w:val="22"/>
        </w:rPr>
        <w:t>, има право на накнаду разлике између претрпљене штете у целости и исплаћен</w:t>
      </w:r>
      <w:r w:rsidRPr="00971903">
        <w:rPr>
          <w:rFonts w:cs="Arial"/>
          <w:sz w:val="22"/>
          <w:szCs w:val="22"/>
          <w:lang w:val="sr-Cyrl-RS"/>
        </w:rPr>
        <w:t>е уговорне казне</w:t>
      </w:r>
      <w:r w:rsidRPr="00971903">
        <w:rPr>
          <w:rFonts w:cs="Arial"/>
          <w:sz w:val="22"/>
          <w:szCs w:val="22"/>
        </w:rPr>
        <w:t>.</w:t>
      </w:r>
    </w:p>
    <w:p w:rsidR="003C4711" w:rsidRPr="00971903" w:rsidRDefault="003C4711" w:rsidP="003C4711">
      <w:pPr>
        <w:suppressAutoHyphens w:val="0"/>
        <w:spacing w:before="120"/>
        <w:jc w:val="both"/>
        <w:rPr>
          <w:rFonts w:cs="Arial"/>
          <w:sz w:val="22"/>
          <w:szCs w:val="22"/>
          <w:lang w:val="sr-Cyrl-RS"/>
        </w:rPr>
      </w:pPr>
      <w:r w:rsidRPr="00971903">
        <w:rPr>
          <w:rFonts w:cs="Arial"/>
          <w:sz w:val="22"/>
          <w:szCs w:val="22"/>
          <w:lang w:val="sr-Cyrl-RS"/>
        </w:rPr>
        <w:t xml:space="preserve">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 </w:t>
      </w:r>
    </w:p>
    <w:p w:rsidR="003C4711" w:rsidRPr="002B756E" w:rsidRDefault="003C4711" w:rsidP="003C4711">
      <w:pPr>
        <w:tabs>
          <w:tab w:val="left" w:pos="567"/>
        </w:tabs>
        <w:autoSpaceDE w:val="0"/>
        <w:jc w:val="center"/>
        <w:textAlignment w:val="auto"/>
        <w:rPr>
          <w:rFonts w:ascii="Arial MT" w:hAnsi="Arial MT" w:cs="Arial"/>
          <w:b/>
          <w:color w:val="000000"/>
          <w:kern w:val="0"/>
          <w:sz w:val="24"/>
          <w:szCs w:val="24"/>
          <w:highlight w:val="red"/>
        </w:rPr>
      </w:pPr>
    </w:p>
    <w:p w:rsidR="003C4711" w:rsidRPr="00433446" w:rsidRDefault="003C4711" w:rsidP="003C4711">
      <w:pPr>
        <w:tabs>
          <w:tab w:val="left" w:pos="567"/>
        </w:tabs>
        <w:autoSpaceDE w:val="0"/>
        <w:textAlignment w:val="auto"/>
        <w:rPr>
          <w:rFonts w:ascii="Arial MT" w:hAnsi="Arial MT" w:cs="Arial"/>
          <w:b/>
          <w:color w:val="000000"/>
          <w:kern w:val="0"/>
          <w:sz w:val="22"/>
          <w:szCs w:val="22"/>
        </w:rPr>
      </w:pPr>
      <w:r w:rsidRPr="00433446">
        <w:rPr>
          <w:rFonts w:ascii="Arial MT" w:hAnsi="Arial MT" w:cs="Arial"/>
          <w:b/>
          <w:color w:val="000000"/>
          <w:kern w:val="0"/>
          <w:sz w:val="22"/>
          <w:szCs w:val="22"/>
        </w:rPr>
        <w:t>ЗАКЉУЧИВАЊЕ И СТУПАЊЕ УГОВОРА НА СНАГУ</w:t>
      </w:r>
    </w:p>
    <w:p w:rsidR="003C4711" w:rsidRPr="00433446" w:rsidRDefault="003C4711" w:rsidP="003C4711">
      <w:pPr>
        <w:tabs>
          <w:tab w:val="left" w:pos="567"/>
        </w:tabs>
        <w:autoSpaceDE w:val="0"/>
        <w:jc w:val="center"/>
        <w:textAlignment w:val="auto"/>
        <w:rPr>
          <w:rFonts w:ascii="Arial MT" w:hAnsi="Arial MT"/>
          <w:color w:val="000000"/>
          <w:kern w:val="0"/>
          <w:sz w:val="22"/>
          <w:szCs w:val="22"/>
        </w:rPr>
      </w:pPr>
    </w:p>
    <w:p w:rsidR="003C4711" w:rsidRPr="00C36433" w:rsidRDefault="003C4711" w:rsidP="003C4711">
      <w:pPr>
        <w:tabs>
          <w:tab w:val="left" w:pos="567"/>
        </w:tabs>
        <w:autoSpaceDE w:val="0"/>
        <w:jc w:val="center"/>
        <w:textAlignment w:val="auto"/>
        <w:rPr>
          <w:rFonts w:cs="Arial"/>
          <w:b/>
          <w:color w:val="000000"/>
          <w:kern w:val="0"/>
          <w:sz w:val="22"/>
          <w:szCs w:val="22"/>
        </w:rPr>
      </w:pPr>
      <w:r w:rsidRPr="00C36433">
        <w:rPr>
          <w:rFonts w:cs="Arial"/>
          <w:b/>
          <w:color w:val="000000"/>
          <w:kern w:val="0"/>
          <w:sz w:val="22"/>
          <w:szCs w:val="22"/>
        </w:rPr>
        <w:t xml:space="preserve">Члан </w:t>
      </w:r>
      <w:r w:rsidRPr="00C36433">
        <w:rPr>
          <w:rFonts w:cs="Arial"/>
          <w:b/>
          <w:color w:val="000000"/>
          <w:kern w:val="0"/>
          <w:sz w:val="22"/>
          <w:szCs w:val="22"/>
          <w:lang w:val="sr-Cyrl-RS"/>
        </w:rPr>
        <w:t>19</w:t>
      </w:r>
      <w:r w:rsidRPr="00C36433">
        <w:rPr>
          <w:rFonts w:cs="Arial"/>
          <w:b/>
          <w:color w:val="000000"/>
          <w:kern w:val="0"/>
          <w:sz w:val="22"/>
          <w:szCs w:val="22"/>
        </w:rPr>
        <w:t>.</w:t>
      </w:r>
    </w:p>
    <w:p w:rsidR="003C4711" w:rsidRPr="00632B6A" w:rsidRDefault="003C4711" w:rsidP="003C4711">
      <w:pPr>
        <w:tabs>
          <w:tab w:val="left" w:pos="567"/>
        </w:tabs>
        <w:suppressAutoHyphens w:val="0"/>
        <w:jc w:val="both"/>
        <w:rPr>
          <w:rFonts w:eastAsia="Calibri" w:cs="Arial"/>
          <w:sz w:val="22"/>
          <w:szCs w:val="22"/>
        </w:rPr>
      </w:pPr>
      <w:r w:rsidRPr="00632B6A">
        <w:rPr>
          <w:rFonts w:eastAsia="Calibri" w:cs="Arial"/>
          <w:sz w:val="22"/>
          <w:szCs w:val="22"/>
        </w:rPr>
        <w:t xml:space="preserve">Уговор се сматра закљученим након потписивања од стране </w:t>
      </w:r>
      <w:r w:rsidRPr="00632B6A">
        <w:rPr>
          <w:rFonts w:eastAsia="Calibri" w:cs="Arial"/>
          <w:sz w:val="22"/>
          <w:szCs w:val="22"/>
          <w:lang w:val="sr-Cyrl-RS"/>
        </w:rPr>
        <w:t>законских</w:t>
      </w:r>
      <w:r w:rsidRPr="00632B6A">
        <w:rPr>
          <w:rFonts w:eastAsia="Calibri" w:cs="Arial"/>
          <w:sz w:val="22"/>
          <w:szCs w:val="22"/>
        </w:rPr>
        <w:t xml:space="preserve"> заступника Уговорних страна</w:t>
      </w:r>
      <w:r w:rsidRPr="00632B6A">
        <w:rPr>
          <w:rFonts w:eastAsia="Calibri" w:cs="Arial"/>
          <w:sz w:val="22"/>
          <w:szCs w:val="22"/>
          <w:lang w:val="sr-Cyrl-RS"/>
        </w:rPr>
        <w:t>,</w:t>
      </w:r>
      <w:r w:rsidRPr="00632B6A">
        <w:rPr>
          <w:rFonts w:eastAsia="Calibri" w:cs="Arial"/>
          <w:sz w:val="22"/>
          <w:szCs w:val="22"/>
        </w:rPr>
        <w:t xml:space="preserve"> а ступа на снагу када Пружалац услуга испуни одложни услов и у уговореном року</w:t>
      </w:r>
      <w:r w:rsidRPr="00632B6A">
        <w:rPr>
          <w:rFonts w:eastAsia="Calibri" w:cs="Arial"/>
          <w:sz w:val="22"/>
          <w:szCs w:val="22"/>
          <w:lang w:val="sr-Cyrl-RS"/>
        </w:rPr>
        <w:t xml:space="preserve"> достави</w:t>
      </w:r>
      <w:r w:rsidRPr="00632B6A">
        <w:rPr>
          <w:rFonts w:eastAsia="Calibri" w:cs="Arial"/>
          <w:sz w:val="22"/>
          <w:szCs w:val="22"/>
        </w:rPr>
        <w:t xml:space="preserve"> средство финансијског обезбеђења за добро извршење посла.</w:t>
      </w:r>
    </w:p>
    <w:p w:rsidR="003C4711" w:rsidRDefault="003C4711" w:rsidP="003C4711">
      <w:pPr>
        <w:tabs>
          <w:tab w:val="left" w:pos="567"/>
        </w:tabs>
        <w:suppressAutoHyphens w:val="0"/>
        <w:jc w:val="both"/>
        <w:rPr>
          <w:rFonts w:cs="Arial"/>
          <w:spacing w:val="2"/>
          <w:sz w:val="22"/>
          <w:szCs w:val="22"/>
          <w:lang w:val="sr-Cyrl-RS"/>
        </w:rPr>
      </w:pPr>
      <w:r w:rsidRPr="00632B6A">
        <w:rPr>
          <w:rFonts w:cs="Arial"/>
          <w:sz w:val="22"/>
          <w:szCs w:val="22"/>
        </w:rPr>
        <w:t xml:space="preserve">Уговор се закључује на период </w:t>
      </w:r>
      <w:r w:rsidRPr="00632B6A">
        <w:rPr>
          <w:rFonts w:cs="Arial"/>
          <w:sz w:val="22"/>
          <w:szCs w:val="22"/>
          <w:lang w:val="sr-Cyrl-RS"/>
        </w:rPr>
        <w:t>од 12 (словима: дванаест) месеци</w:t>
      </w:r>
      <w:r w:rsidRPr="00632B6A">
        <w:rPr>
          <w:rFonts w:cs="Arial"/>
          <w:sz w:val="22"/>
          <w:szCs w:val="22"/>
        </w:rPr>
        <w:t xml:space="preserve">, рачунајући од ступања Уговора на снагу, односно до </w:t>
      </w:r>
      <w:r w:rsidRPr="00632B6A">
        <w:rPr>
          <w:rFonts w:cs="Arial"/>
          <w:sz w:val="22"/>
          <w:szCs w:val="22"/>
          <w:lang w:val="sr-Cyrl-RS"/>
        </w:rPr>
        <w:t>реализације</w:t>
      </w:r>
      <w:r w:rsidRPr="00632B6A">
        <w:rPr>
          <w:rFonts w:cs="Arial"/>
          <w:sz w:val="22"/>
          <w:szCs w:val="22"/>
        </w:rPr>
        <w:t xml:space="preserve"> предмета Уговора из члана 1. овог Уговора, највише до висине планираних средстава за јавну набавку.</w:t>
      </w:r>
      <w:r w:rsidRPr="00632B6A">
        <w:rPr>
          <w:rFonts w:cs="Arial"/>
          <w:sz w:val="22"/>
          <w:szCs w:val="22"/>
          <w:lang w:val="sr-Cyrl-RS"/>
        </w:rPr>
        <w:t xml:space="preserve"> </w:t>
      </w:r>
      <w:r w:rsidRPr="00632B6A">
        <w:rPr>
          <w:rFonts w:eastAsia="Calibri" w:cs="Arial"/>
          <w:sz w:val="22"/>
          <w:szCs w:val="22"/>
        </w:rPr>
        <w:t>Уколико се уговорена средства утроше пре истека уговореног рока Уговор ће се сматрати испуњеним</w:t>
      </w:r>
      <w:r w:rsidRPr="00632B6A">
        <w:rPr>
          <w:rFonts w:eastAsia="Calibri" w:cs="Arial"/>
          <w:i/>
          <w:sz w:val="22"/>
          <w:szCs w:val="22"/>
          <w:lang w:val="sr-Cyrl-RS"/>
        </w:rPr>
        <w:t>.</w:t>
      </w:r>
      <w:r w:rsidRPr="001C70A7">
        <w:rPr>
          <w:rFonts w:cs="Arial"/>
          <w:spacing w:val="2"/>
          <w:sz w:val="22"/>
          <w:szCs w:val="22"/>
          <w:lang w:val="sr-Cyrl-RS"/>
        </w:rPr>
        <w:t xml:space="preserve"> </w:t>
      </w:r>
    </w:p>
    <w:p w:rsidR="003C4711" w:rsidRPr="002B756E" w:rsidRDefault="003C4711" w:rsidP="003C4711">
      <w:pPr>
        <w:tabs>
          <w:tab w:val="left" w:pos="567"/>
        </w:tabs>
        <w:autoSpaceDE w:val="0"/>
        <w:textAlignment w:val="auto"/>
        <w:rPr>
          <w:rFonts w:cs="Arial"/>
          <w:b/>
          <w:bCs/>
          <w:kern w:val="0"/>
          <w:sz w:val="24"/>
          <w:szCs w:val="24"/>
          <w:highlight w:val="red"/>
        </w:rPr>
      </w:pPr>
    </w:p>
    <w:p w:rsidR="003C4711" w:rsidRPr="0015054E" w:rsidRDefault="003C4711" w:rsidP="003C4711">
      <w:pPr>
        <w:suppressAutoHyphens w:val="0"/>
        <w:spacing w:before="120"/>
        <w:jc w:val="both"/>
        <w:rPr>
          <w:rFonts w:cs="Arial"/>
          <w:b/>
          <w:sz w:val="22"/>
          <w:szCs w:val="22"/>
          <w:lang w:val="sr-Cyrl-RS"/>
        </w:rPr>
      </w:pPr>
      <w:r w:rsidRPr="0015054E">
        <w:rPr>
          <w:rFonts w:cs="Arial"/>
          <w:b/>
          <w:sz w:val="22"/>
          <w:szCs w:val="22"/>
          <w:lang w:val="sr-Cyrl-RS"/>
        </w:rPr>
        <w:t xml:space="preserve">ОВЛАШЋЕНИ ПРЕДСТАВНИЦИ ЗА ПРАЋЕЊЕ РЕАЛИЗАЦИЈЕ УГОВОРА </w:t>
      </w:r>
    </w:p>
    <w:p w:rsidR="003C4711" w:rsidRPr="0015054E" w:rsidRDefault="003C4711" w:rsidP="003C4711">
      <w:pPr>
        <w:suppressAutoHyphens w:val="0"/>
        <w:spacing w:before="120" w:after="120"/>
        <w:jc w:val="center"/>
        <w:rPr>
          <w:rFonts w:cs="Arial"/>
          <w:b/>
          <w:sz w:val="22"/>
          <w:szCs w:val="22"/>
        </w:rPr>
      </w:pPr>
      <w:r w:rsidRPr="0015054E">
        <w:rPr>
          <w:b/>
          <w:sz w:val="22"/>
          <w:szCs w:val="22"/>
        </w:rPr>
        <w:lastRenderedPageBreak/>
        <w:t xml:space="preserve">Члан </w:t>
      </w:r>
      <w:r>
        <w:rPr>
          <w:b/>
          <w:sz w:val="22"/>
          <w:szCs w:val="22"/>
          <w:lang w:val="sr-Cyrl-RS"/>
        </w:rPr>
        <w:t>20</w:t>
      </w:r>
      <w:r w:rsidRPr="0015054E">
        <w:rPr>
          <w:b/>
          <w:sz w:val="22"/>
          <w:szCs w:val="22"/>
        </w:rPr>
        <w:t>.</w:t>
      </w:r>
    </w:p>
    <w:p w:rsidR="003C4711" w:rsidRPr="0015054E" w:rsidRDefault="003C4711" w:rsidP="003C4711">
      <w:pPr>
        <w:suppressAutoHyphens w:val="0"/>
        <w:spacing w:before="120"/>
        <w:jc w:val="both"/>
        <w:rPr>
          <w:rFonts w:cs="Arial"/>
          <w:sz w:val="22"/>
          <w:szCs w:val="22"/>
        </w:rPr>
      </w:pPr>
      <w:r w:rsidRPr="0015054E">
        <w:rPr>
          <w:rFonts w:cs="Arial"/>
          <w:sz w:val="22"/>
          <w:szCs w:val="22"/>
        </w:rPr>
        <w:t xml:space="preserve">Овлашћени представници за праћење реализације Услуге из члана 1. овог Уговора су: </w:t>
      </w:r>
    </w:p>
    <w:p w:rsidR="003C4711" w:rsidRPr="0015054E" w:rsidRDefault="003C4711" w:rsidP="003C4711">
      <w:pPr>
        <w:suppressAutoHyphens w:val="0"/>
        <w:spacing w:before="120"/>
        <w:jc w:val="both"/>
        <w:rPr>
          <w:rFonts w:cs="Arial"/>
          <w:sz w:val="22"/>
          <w:szCs w:val="22"/>
          <w:lang w:val="sr-Cyrl-RS"/>
        </w:rPr>
      </w:pPr>
      <w:r w:rsidRPr="0015054E">
        <w:rPr>
          <w:rFonts w:cs="Arial"/>
          <w:sz w:val="22"/>
          <w:szCs w:val="22"/>
        </w:rPr>
        <w:tab/>
        <w:t>- за Корисника услуге</w:t>
      </w:r>
      <w:r w:rsidRPr="0015054E">
        <w:rPr>
          <w:rFonts w:cs="Arial"/>
          <w:sz w:val="22"/>
          <w:szCs w:val="22"/>
          <w:lang w:val="sr-Cyrl-RS"/>
        </w:rPr>
        <w:t>: _______________________</w:t>
      </w:r>
    </w:p>
    <w:p w:rsidR="003C4711" w:rsidRPr="0015054E" w:rsidRDefault="003C4711" w:rsidP="003C4711">
      <w:pPr>
        <w:suppressAutoHyphens w:val="0"/>
        <w:spacing w:before="120"/>
        <w:jc w:val="both"/>
        <w:rPr>
          <w:rFonts w:cs="Arial"/>
          <w:sz w:val="22"/>
          <w:szCs w:val="22"/>
          <w:lang w:val="sr-Cyrl-RS"/>
        </w:rPr>
      </w:pPr>
    </w:p>
    <w:p w:rsidR="003C4711" w:rsidRPr="0015054E" w:rsidRDefault="003C4711" w:rsidP="003C4711">
      <w:pPr>
        <w:rPr>
          <w:rFonts w:cs="Arial"/>
          <w:bCs/>
          <w:sz w:val="22"/>
          <w:szCs w:val="22"/>
          <w:lang w:val="sr-Cyrl-RS"/>
        </w:rPr>
      </w:pPr>
      <w:r w:rsidRPr="0015054E">
        <w:rPr>
          <w:rFonts w:cs="Arial"/>
          <w:sz w:val="22"/>
          <w:szCs w:val="22"/>
        </w:rPr>
        <w:tab/>
        <w:t>- за Пружаоца услуг</w:t>
      </w:r>
      <w:r w:rsidRPr="0015054E">
        <w:rPr>
          <w:rFonts w:cs="Arial"/>
          <w:sz w:val="22"/>
          <w:szCs w:val="22"/>
          <w:lang w:val="sr-Cyrl-RS"/>
        </w:rPr>
        <w:t>е:  _______________________</w:t>
      </w:r>
    </w:p>
    <w:p w:rsidR="003C4711" w:rsidRPr="0015054E" w:rsidRDefault="003C4711" w:rsidP="003C4711">
      <w:pPr>
        <w:rPr>
          <w:rFonts w:cs="Arial"/>
          <w:bCs/>
          <w:sz w:val="22"/>
          <w:szCs w:val="22"/>
          <w:lang w:val="sr-Cyrl-RS"/>
        </w:rPr>
      </w:pPr>
      <w:r w:rsidRPr="0015054E">
        <w:rPr>
          <w:rFonts w:cs="Arial"/>
          <w:bCs/>
          <w:sz w:val="22"/>
          <w:szCs w:val="22"/>
          <w:lang w:val="sr-Cyrl-RS"/>
        </w:rPr>
        <w:t xml:space="preserve">                                                           </w:t>
      </w:r>
    </w:p>
    <w:p w:rsidR="003C4711" w:rsidRPr="0015054E" w:rsidRDefault="003C4711" w:rsidP="003C4711">
      <w:pPr>
        <w:suppressAutoHyphens w:val="0"/>
        <w:jc w:val="both"/>
        <w:rPr>
          <w:rFonts w:cs="Arial"/>
          <w:sz w:val="22"/>
          <w:szCs w:val="22"/>
        </w:rPr>
      </w:pPr>
      <w:r w:rsidRPr="0015054E">
        <w:rPr>
          <w:rFonts w:cs="Arial"/>
          <w:sz w:val="22"/>
          <w:szCs w:val="22"/>
        </w:rPr>
        <w:t>Овлашћења и дужности овлашћених представника  за праћење реализације овог Уговора су да:</w:t>
      </w:r>
    </w:p>
    <w:p w:rsidR="003C4711" w:rsidRPr="0015054E" w:rsidRDefault="003C4711" w:rsidP="003C4711">
      <w:pPr>
        <w:suppressAutoHyphens w:val="0"/>
        <w:jc w:val="both"/>
        <w:rPr>
          <w:rFonts w:cs="Arial"/>
          <w:sz w:val="22"/>
          <w:szCs w:val="22"/>
          <w:lang w:val="sr-Cyrl-RS"/>
        </w:rPr>
      </w:pPr>
      <w:r w:rsidRPr="0015054E">
        <w:rPr>
          <w:rFonts w:cs="Arial"/>
          <w:sz w:val="22"/>
          <w:szCs w:val="22"/>
        </w:rPr>
        <w:t xml:space="preserve">- да сачине, потпишу и верификују </w:t>
      </w:r>
      <w:r w:rsidRPr="0015054E">
        <w:rPr>
          <w:rFonts w:cs="Arial"/>
          <w:sz w:val="22"/>
          <w:szCs w:val="22"/>
          <w:lang w:val="sr-Cyrl-RS"/>
        </w:rPr>
        <w:t>Записнике</w:t>
      </w:r>
      <w:r w:rsidRPr="0015054E">
        <w:rPr>
          <w:rFonts w:cs="Arial"/>
          <w:sz w:val="22"/>
          <w:szCs w:val="22"/>
        </w:rPr>
        <w:t xml:space="preserve"> о извршеним услуга</w:t>
      </w:r>
      <w:r w:rsidRPr="0015054E">
        <w:rPr>
          <w:rFonts w:cs="Arial"/>
          <w:sz w:val="22"/>
          <w:szCs w:val="22"/>
          <w:lang w:val="sr-Cyrl-RS"/>
        </w:rPr>
        <w:t>ма</w:t>
      </w:r>
    </w:p>
    <w:p w:rsidR="003C4711" w:rsidRPr="0015054E" w:rsidRDefault="003C4711" w:rsidP="003C4711">
      <w:pPr>
        <w:suppressAutoHyphens w:val="0"/>
        <w:jc w:val="both"/>
        <w:rPr>
          <w:rFonts w:cs="Arial"/>
          <w:kern w:val="0"/>
          <w:sz w:val="22"/>
          <w:szCs w:val="22"/>
          <w:highlight w:val="red"/>
        </w:rPr>
      </w:pPr>
      <w:r w:rsidRPr="0015054E">
        <w:rPr>
          <w:rFonts w:cs="Arial"/>
          <w:sz w:val="22"/>
          <w:szCs w:val="22"/>
        </w:rPr>
        <w:t>- извршавају и друге дужности везане за реализацију предмета овог Уговора, по потреби.</w:t>
      </w:r>
    </w:p>
    <w:p w:rsidR="003C4711" w:rsidRDefault="003C4711" w:rsidP="003C4711">
      <w:pPr>
        <w:tabs>
          <w:tab w:val="left" w:pos="567"/>
        </w:tabs>
        <w:autoSpaceDE w:val="0"/>
        <w:jc w:val="both"/>
        <w:textAlignment w:val="auto"/>
        <w:rPr>
          <w:rFonts w:cs="Arial"/>
          <w:kern w:val="0"/>
          <w:sz w:val="24"/>
          <w:szCs w:val="24"/>
          <w:lang w:val="sr-Cyrl-RS"/>
        </w:rPr>
      </w:pPr>
    </w:p>
    <w:p w:rsidR="003C4711" w:rsidRPr="001C70A7" w:rsidRDefault="003C4711" w:rsidP="003C4711">
      <w:pPr>
        <w:suppressAutoHyphens w:val="0"/>
        <w:spacing w:before="120"/>
        <w:jc w:val="both"/>
        <w:rPr>
          <w:rFonts w:cs="Arial"/>
          <w:b/>
          <w:sz w:val="22"/>
          <w:szCs w:val="22"/>
        </w:rPr>
      </w:pPr>
      <w:r w:rsidRPr="001C70A7">
        <w:rPr>
          <w:rFonts w:cs="Arial"/>
          <w:b/>
          <w:sz w:val="22"/>
          <w:szCs w:val="22"/>
        </w:rPr>
        <w:t>ИЗМЕНЕ ТОКОМ ТРАЈАЊА УГОВОРА</w:t>
      </w:r>
    </w:p>
    <w:p w:rsidR="003C4711" w:rsidRPr="001C70A7" w:rsidRDefault="003C4711" w:rsidP="003C4711">
      <w:pPr>
        <w:suppressAutoHyphens w:val="0"/>
        <w:spacing w:before="120" w:after="120"/>
        <w:jc w:val="center"/>
        <w:rPr>
          <w:rFonts w:cs="Arial"/>
          <w:b/>
          <w:sz w:val="22"/>
          <w:szCs w:val="22"/>
        </w:rPr>
      </w:pPr>
      <w:r w:rsidRPr="001C70A7">
        <w:rPr>
          <w:rFonts w:cs="Arial"/>
          <w:b/>
          <w:sz w:val="22"/>
          <w:szCs w:val="22"/>
        </w:rPr>
        <w:t xml:space="preserve">Члан </w:t>
      </w:r>
      <w:r>
        <w:rPr>
          <w:rFonts w:cs="Arial"/>
          <w:b/>
          <w:sz w:val="22"/>
          <w:szCs w:val="22"/>
          <w:lang w:val="sr-Cyrl-RS"/>
        </w:rPr>
        <w:t>21</w:t>
      </w:r>
      <w:r w:rsidRPr="001C70A7">
        <w:rPr>
          <w:rFonts w:cs="Arial"/>
          <w:b/>
          <w:sz w:val="22"/>
          <w:szCs w:val="22"/>
        </w:rPr>
        <w:t>.</w:t>
      </w:r>
    </w:p>
    <w:p w:rsidR="003C4711" w:rsidRPr="001C70A7" w:rsidRDefault="003C4711" w:rsidP="003C4711">
      <w:pPr>
        <w:jc w:val="both"/>
        <w:rPr>
          <w:rFonts w:cs="Arial"/>
          <w:sz w:val="22"/>
          <w:szCs w:val="22"/>
          <w:lang w:val="sr-Cyrl-RS" w:eastAsia="sr-Latn-CS"/>
        </w:rPr>
      </w:pPr>
      <w:r w:rsidRPr="001C70A7">
        <w:rPr>
          <w:rFonts w:cs="Arial"/>
          <w:sz w:val="22"/>
          <w:szCs w:val="22"/>
          <w:lang w:val="sr-Cyrl-RS" w:eastAsia="sr-Latn-CS"/>
        </w:rPr>
        <w:t xml:space="preserve">Корисник услуга </w:t>
      </w:r>
      <w:r w:rsidRPr="001C70A7">
        <w:rPr>
          <w:rFonts w:cs="Arial"/>
          <w:sz w:val="22"/>
          <w:szCs w:val="22"/>
          <w:lang w:eastAsia="sr-Latn-CS"/>
        </w:rPr>
        <w:t xml:space="preserve">може </w:t>
      </w:r>
      <w:r w:rsidRPr="001C70A7">
        <w:rPr>
          <w:rFonts w:cs="Arial"/>
          <w:sz w:val="22"/>
          <w:szCs w:val="22"/>
          <w:lang w:val="sr-Cyrl-RS" w:eastAsia="sr-Latn-CS"/>
        </w:rPr>
        <w:t>после</w:t>
      </w:r>
      <w:r w:rsidRPr="001C70A7">
        <w:rPr>
          <w:rFonts w:cs="Arial"/>
          <w:sz w:val="22"/>
          <w:szCs w:val="22"/>
          <w:lang w:eastAsia="sr-Latn-CS"/>
        </w:rPr>
        <w:t xml:space="preserve"> закључења </w:t>
      </w:r>
      <w:r w:rsidRPr="001C70A7">
        <w:rPr>
          <w:rFonts w:cs="Arial"/>
          <w:sz w:val="22"/>
          <w:szCs w:val="22"/>
          <w:lang w:val="sr-Cyrl-RS" w:eastAsia="sr-Latn-CS"/>
        </w:rPr>
        <w:t>У</w:t>
      </w:r>
      <w:r w:rsidRPr="001C70A7">
        <w:rPr>
          <w:rFonts w:cs="Arial"/>
          <w:sz w:val="22"/>
          <w:szCs w:val="22"/>
          <w:lang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1C70A7">
        <w:rPr>
          <w:rFonts w:cs="Arial"/>
          <w:sz w:val="22"/>
          <w:szCs w:val="22"/>
        </w:rPr>
        <w:t xml:space="preserve">Обим предмета јавне набавке из Уговора о </w:t>
      </w:r>
      <w:r w:rsidRPr="001C70A7">
        <w:rPr>
          <w:rFonts w:cs="Arial"/>
          <w:sz w:val="22"/>
          <w:szCs w:val="22"/>
          <w:lang w:val="sr-Cyrl-RS"/>
        </w:rPr>
        <w:t xml:space="preserve">пружању услуга, Корисник услуга </w:t>
      </w:r>
      <w:r w:rsidRPr="001C70A7">
        <w:rPr>
          <w:rFonts w:cs="Arial"/>
          <w:sz w:val="22"/>
          <w:szCs w:val="22"/>
        </w:rPr>
        <w:t>може повећати за максимално до 5% укупне вредности Уговора под условом да има обезбеђена финансијска средства</w:t>
      </w:r>
    </w:p>
    <w:p w:rsidR="003C4711" w:rsidRPr="001C70A7" w:rsidRDefault="003C4711" w:rsidP="003C4711">
      <w:pPr>
        <w:suppressAutoHyphens w:val="0"/>
        <w:spacing w:before="120"/>
        <w:jc w:val="both"/>
        <w:rPr>
          <w:rFonts w:cs="Arial"/>
          <w:sz w:val="22"/>
          <w:szCs w:val="22"/>
        </w:rPr>
      </w:pPr>
      <w:r w:rsidRPr="001C70A7">
        <w:rPr>
          <w:rFonts w:cs="Arial"/>
          <w:sz w:val="22"/>
          <w:szCs w:val="22"/>
        </w:rPr>
        <w:t xml:space="preserve">Након закључења уговора о јавној набавци </w:t>
      </w:r>
      <w:r w:rsidRPr="001C70A7">
        <w:rPr>
          <w:rFonts w:cs="Arial"/>
          <w:sz w:val="22"/>
          <w:szCs w:val="22"/>
          <w:lang w:val="sr-Cyrl-RS"/>
        </w:rPr>
        <w:t>Корисник услуга</w:t>
      </w:r>
      <w:r w:rsidRPr="001C70A7">
        <w:rPr>
          <w:rFonts w:cs="Arial"/>
          <w:sz w:val="22"/>
          <w:szCs w:val="22"/>
        </w:rPr>
        <w:t xml:space="preserve"> може да дозволи промену цене и других битних елемената уговора из </w:t>
      </w:r>
      <w:r w:rsidRPr="001C70A7">
        <w:rPr>
          <w:rFonts w:cs="Arial"/>
          <w:sz w:val="22"/>
          <w:szCs w:val="22"/>
          <w:lang w:val="sr-Cyrl-RS"/>
        </w:rPr>
        <w:t xml:space="preserve">следећих </w:t>
      </w:r>
      <w:r w:rsidRPr="001C70A7">
        <w:rPr>
          <w:rFonts w:cs="Arial"/>
          <w:sz w:val="22"/>
          <w:szCs w:val="22"/>
        </w:rPr>
        <w:t>разлога</w:t>
      </w:r>
      <w:r w:rsidRPr="001C70A7">
        <w:rPr>
          <w:rFonts w:cs="Arial"/>
          <w:sz w:val="22"/>
          <w:szCs w:val="22"/>
          <w:lang w:val="sr-Cyrl-RS"/>
        </w:rPr>
        <w:t>:</w:t>
      </w:r>
      <w:r w:rsidRPr="001C70A7">
        <w:rPr>
          <w:rFonts w:cs="Arial"/>
          <w:sz w:val="22"/>
          <w:szCs w:val="22"/>
        </w:rPr>
        <w:t xml:space="preserve"> виша сила, измена важећих законских прописа, мере државних органа и измењене околности на тржишту настале услед више силе.</w:t>
      </w:r>
    </w:p>
    <w:p w:rsidR="003C4711" w:rsidRPr="001C70A7" w:rsidRDefault="003C4711" w:rsidP="003C4711">
      <w:pPr>
        <w:jc w:val="both"/>
        <w:rPr>
          <w:rFonts w:cs="Arial"/>
          <w:sz w:val="22"/>
          <w:szCs w:val="22"/>
          <w:lang w:eastAsia="sr-Latn-CS"/>
        </w:rPr>
      </w:pPr>
      <w:r w:rsidRPr="001C70A7">
        <w:rPr>
          <w:rFonts w:cs="Arial"/>
          <w:sz w:val="22"/>
          <w:szCs w:val="22"/>
          <w:lang w:val="sr-Cyrl-RS"/>
        </w:rPr>
        <w:t>Корисник услуге</w:t>
      </w:r>
      <w:r w:rsidRPr="001C70A7">
        <w:rPr>
          <w:sz w:val="22"/>
          <w:szCs w:val="22"/>
          <w:lang w:val="sr-Cyrl-RS"/>
        </w:rPr>
        <w:t xml:space="preserve"> ће дозволити продужење рока важења Уговора услед кашњења у реализацији истих због разлога који су на страни </w:t>
      </w:r>
      <w:r w:rsidRPr="001C70A7">
        <w:rPr>
          <w:rFonts w:cs="Arial"/>
          <w:sz w:val="22"/>
          <w:szCs w:val="22"/>
          <w:lang w:val="sr-Cyrl-RS"/>
        </w:rPr>
        <w:t>Корисника услуга.</w:t>
      </w:r>
    </w:p>
    <w:p w:rsidR="003C4711" w:rsidRDefault="003C4711" w:rsidP="003C4711">
      <w:pPr>
        <w:tabs>
          <w:tab w:val="left" w:pos="567"/>
        </w:tabs>
        <w:suppressAutoHyphens w:val="0"/>
        <w:spacing w:before="120"/>
        <w:jc w:val="both"/>
        <w:rPr>
          <w:sz w:val="22"/>
          <w:szCs w:val="22"/>
        </w:rPr>
      </w:pPr>
      <w:r w:rsidRPr="001C70A7">
        <w:rPr>
          <w:sz w:val="22"/>
          <w:szCs w:val="22"/>
        </w:rPr>
        <w:t>Уговорне стране су сагласне да се евентуалне измене и допуне Уговора изврше у писаној форми – закључивањем анекса уз Уговор.</w:t>
      </w:r>
    </w:p>
    <w:p w:rsidR="003C4711" w:rsidRPr="001C70A7" w:rsidRDefault="003C4711" w:rsidP="003C4711">
      <w:pPr>
        <w:tabs>
          <w:tab w:val="left" w:pos="567"/>
        </w:tabs>
        <w:suppressAutoHyphens w:val="0"/>
        <w:spacing w:before="120"/>
        <w:jc w:val="both"/>
        <w:rPr>
          <w:sz w:val="22"/>
          <w:szCs w:val="22"/>
        </w:rPr>
      </w:pPr>
    </w:p>
    <w:p w:rsidR="003C4711" w:rsidRPr="003F2E7C" w:rsidRDefault="003C4711" w:rsidP="003C4711">
      <w:pPr>
        <w:tabs>
          <w:tab w:val="left" w:pos="567"/>
        </w:tabs>
        <w:autoSpaceDE w:val="0"/>
        <w:jc w:val="both"/>
        <w:textAlignment w:val="auto"/>
        <w:rPr>
          <w:rFonts w:ascii="Arial MT" w:hAnsi="Arial MT" w:cs="Arial"/>
          <w:b/>
          <w:color w:val="000000"/>
          <w:kern w:val="0"/>
          <w:sz w:val="22"/>
          <w:szCs w:val="22"/>
        </w:rPr>
      </w:pPr>
      <w:r w:rsidRPr="003F2E7C">
        <w:rPr>
          <w:rFonts w:ascii="Arial MT" w:hAnsi="Arial MT" w:cs="Arial"/>
          <w:b/>
          <w:color w:val="000000"/>
          <w:kern w:val="0"/>
          <w:sz w:val="22"/>
          <w:szCs w:val="22"/>
        </w:rPr>
        <w:t>ВИША СИЛА</w:t>
      </w:r>
    </w:p>
    <w:p w:rsidR="003C4711" w:rsidRPr="0015054E" w:rsidRDefault="003C4711" w:rsidP="003C4711">
      <w:pPr>
        <w:tabs>
          <w:tab w:val="left" w:pos="567"/>
        </w:tabs>
        <w:autoSpaceDE w:val="0"/>
        <w:jc w:val="center"/>
        <w:textAlignment w:val="auto"/>
        <w:rPr>
          <w:rFonts w:cs="Arial"/>
          <w:b/>
          <w:color w:val="000000"/>
          <w:kern w:val="0"/>
          <w:sz w:val="22"/>
          <w:szCs w:val="22"/>
        </w:rPr>
      </w:pPr>
    </w:p>
    <w:p w:rsidR="003C4711" w:rsidRPr="0015054E" w:rsidRDefault="003C4711" w:rsidP="003C4711">
      <w:pPr>
        <w:tabs>
          <w:tab w:val="left" w:pos="567"/>
        </w:tabs>
        <w:autoSpaceDE w:val="0"/>
        <w:jc w:val="center"/>
        <w:textAlignment w:val="auto"/>
        <w:rPr>
          <w:rFonts w:cs="Arial"/>
          <w:b/>
          <w:color w:val="000000"/>
          <w:kern w:val="0"/>
          <w:sz w:val="22"/>
          <w:szCs w:val="22"/>
          <w:lang w:val="sr-Cyrl-RS"/>
        </w:rPr>
      </w:pPr>
      <w:r w:rsidRPr="0015054E">
        <w:rPr>
          <w:rFonts w:cs="Arial"/>
          <w:b/>
          <w:color w:val="000000"/>
          <w:kern w:val="0"/>
          <w:sz w:val="22"/>
          <w:szCs w:val="22"/>
        </w:rPr>
        <w:t xml:space="preserve">Члан </w:t>
      </w:r>
      <w:r>
        <w:rPr>
          <w:rFonts w:cs="Arial"/>
          <w:b/>
          <w:color w:val="000000"/>
          <w:kern w:val="0"/>
          <w:sz w:val="22"/>
          <w:szCs w:val="22"/>
          <w:lang w:val="sr-Cyrl-RS"/>
        </w:rPr>
        <w:t>22</w:t>
      </w:r>
      <w:r w:rsidRPr="0015054E">
        <w:rPr>
          <w:rFonts w:cs="Arial"/>
          <w:b/>
          <w:color w:val="000000"/>
          <w:kern w:val="0"/>
          <w:sz w:val="22"/>
          <w:szCs w:val="22"/>
        </w:rPr>
        <w:t>.</w:t>
      </w:r>
    </w:p>
    <w:p w:rsidR="003C4711" w:rsidRPr="00971903" w:rsidRDefault="003C4711" w:rsidP="003C4711">
      <w:pPr>
        <w:tabs>
          <w:tab w:val="left" w:pos="1512"/>
          <w:tab w:val="left" w:pos="9090"/>
        </w:tabs>
        <w:suppressAutoHyphens w:val="0"/>
        <w:jc w:val="both"/>
        <w:rPr>
          <w:rFonts w:cs="Arial"/>
          <w:sz w:val="22"/>
          <w:szCs w:val="22"/>
        </w:rPr>
      </w:pPr>
      <w:r w:rsidRPr="00971903">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C4711" w:rsidRPr="00971903" w:rsidRDefault="003C4711" w:rsidP="003C4711">
      <w:pPr>
        <w:tabs>
          <w:tab w:val="left" w:pos="1512"/>
          <w:tab w:val="left" w:pos="9090"/>
        </w:tabs>
        <w:suppressAutoHyphens w:val="0"/>
        <w:jc w:val="both"/>
        <w:rPr>
          <w:rFonts w:cs="Arial"/>
          <w:sz w:val="22"/>
          <w:szCs w:val="22"/>
          <w:lang w:val="hr-HR"/>
        </w:rPr>
      </w:pPr>
      <w:r w:rsidRPr="00971903">
        <w:rPr>
          <w:rFonts w:cs="Arial"/>
          <w:sz w:val="22"/>
          <w:szCs w:val="22"/>
        </w:rPr>
        <w:t>Уговорна страна којој је извршавање уговорних обавеза онемогућено услед дејства више силе је у обавези да одмах</w:t>
      </w:r>
      <w:r w:rsidRPr="00971903">
        <w:rPr>
          <w:rFonts w:cs="Arial"/>
          <w:sz w:val="22"/>
          <w:szCs w:val="22"/>
          <w:lang w:val="hr-HR"/>
        </w:rPr>
        <w:t xml:space="preserve">, </w:t>
      </w:r>
      <w:r w:rsidRPr="00971903">
        <w:rPr>
          <w:rFonts w:cs="Arial"/>
          <w:sz w:val="22"/>
          <w:szCs w:val="22"/>
        </w:rPr>
        <w:t>без одлагања</w:t>
      </w:r>
      <w:r w:rsidRPr="00971903">
        <w:rPr>
          <w:rFonts w:cs="Arial"/>
          <w:sz w:val="22"/>
          <w:szCs w:val="22"/>
          <w:lang w:val="hr-HR"/>
        </w:rPr>
        <w:t>, а најкасније у року од 48 (</w:t>
      </w:r>
      <w:r w:rsidRPr="00971903">
        <w:rPr>
          <w:rFonts w:cs="Arial"/>
          <w:sz w:val="22"/>
          <w:szCs w:val="22"/>
          <w:lang w:val="sr-Cyrl-RS"/>
        </w:rPr>
        <w:t>словима:</w:t>
      </w:r>
      <w:r w:rsidRPr="00971903">
        <w:rPr>
          <w:rFonts w:cs="Arial"/>
          <w:sz w:val="22"/>
          <w:szCs w:val="22"/>
          <w:lang w:val="hr-HR"/>
        </w:rPr>
        <w:t xml:space="preserve">четрдесетосам) часова, од часа наступања случаја више силе, писаним путем обавести другу Уговорну </w:t>
      </w:r>
      <w:r w:rsidRPr="00971903">
        <w:rPr>
          <w:rFonts w:cs="Arial"/>
          <w:sz w:val="22"/>
          <w:szCs w:val="22"/>
        </w:rPr>
        <w:t>страну о настанку</w:t>
      </w:r>
      <w:r w:rsidRPr="00971903">
        <w:rPr>
          <w:rFonts w:cs="Arial"/>
          <w:sz w:val="22"/>
          <w:szCs w:val="22"/>
          <w:lang w:val="hr-HR"/>
        </w:rPr>
        <w:t xml:space="preserve"> више силе</w:t>
      </w:r>
      <w:r w:rsidRPr="00971903">
        <w:rPr>
          <w:rFonts w:cs="Arial"/>
          <w:sz w:val="22"/>
          <w:szCs w:val="22"/>
        </w:rPr>
        <w:t xml:space="preserve"> и њеном процењеном или очекиваном трајању</w:t>
      </w:r>
      <w:r w:rsidRPr="00971903">
        <w:rPr>
          <w:rFonts w:cs="Arial"/>
          <w:sz w:val="22"/>
          <w:szCs w:val="22"/>
          <w:lang w:val="hr-HR"/>
        </w:rPr>
        <w:t>, уз достављање доказа о постојању више силе.</w:t>
      </w:r>
    </w:p>
    <w:p w:rsidR="003C4711" w:rsidRPr="00971903" w:rsidRDefault="003C4711" w:rsidP="003C4711">
      <w:pPr>
        <w:tabs>
          <w:tab w:val="left" w:pos="1512"/>
          <w:tab w:val="left" w:pos="9090"/>
        </w:tabs>
        <w:suppressAutoHyphens w:val="0"/>
        <w:jc w:val="both"/>
        <w:rPr>
          <w:rFonts w:cs="Arial"/>
          <w:sz w:val="22"/>
          <w:szCs w:val="22"/>
        </w:rPr>
      </w:pPr>
      <w:r w:rsidRPr="00971903">
        <w:rPr>
          <w:rFonts w:cs="Arial"/>
          <w:sz w:val="22"/>
          <w:szCs w:val="22"/>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w:t>
      </w:r>
      <w:r w:rsidRPr="00971903">
        <w:rPr>
          <w:rFonts w:cs="Arial"/>
          <w:sz w:val="22"/>
          <w:szCs w:val="22"/>
        </w:rPr>
        <w:lastRenderedPageBreak/>
        <w:t>престанку.</w:t>
      </w:r>
    </w:p>
    <w:p w:rsidR="003C4711" w:rsidRDefault="003C4711" w:rsidP="003C4711">
      <w:pPr>
        <w:tabs>
          <w:tab w:val="left" w:pos="1512"/>
          <w:tab w:val="left" w:pos="9090"/>
        </w:tabs>
        <w:suppressAutoHyphens w:val="0"/>
        <w:jc w:val="both"/>
        <w:rPr>
          <w:rFonts w:cs="Arial"/>
          <w:sz w:val="22"/>
          <w:szCs w:val="22"/>
        </w:rPr>
      </w:pPr>
      <w:r w:rsidRPr="00971903">
        <w:rPr>
          <w:rFonts w:cs="Arial"/>
          <w:sz w:val="22"/>
          <w:szCs w:val="22"/>
        </w:rPr>
        <w:t>Уколико деловање више силе траје дуже од 30 (</w:t>
      </w:r>
      <w:r w:rsidRPr="00971903">
        <w:rPr>
          <w:rFonts w:cs="Arial"/>
          <w:sz w:val="22"/>
          <w:szCs w:val="22"/>
          <w:lang w:val="sr-Cyrl-RS"/>
        </w:rPr>
        <w:t xml:space="preserve">словима: </w:t>
      </w:r>
      <w:r w:rsidRPr="00971903">
        <w:rPr>
          <w:rFonts w:cs="Arial"/>
          <w:sz w:val="22"/>
          <w:szCs w:val="22"/>
        </w:rPr>
        <w:t>тридесет) календарских дана, Уговорне стране ће се договорити о даљем поступању у извршавању одредаба овог Уговора –</w:t>
      </w:r>
      <w:r w:rsidRPr="00971903">
        <w:rPr>
          <w:rFonts w:cs="Arial"/>
          <w:sz w:val="22"/>
          <w:szCs w:val="22"/>
          <w:lang w:val="sr-Cyrl-RS"/>
        </w:rPr>
        <w:t xml:space="preserve"> </w:t>
      </w:r>
      <w:r w:rsidRPr="00971903">
        <w:rPr>
          <w:rFonts w:cs="Arial"/>
          <w:sz w:val="22"/>
          <w:szCs w:val="22"/>
        </w:rPr>
        <w:t>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3C4711" w:rsidRPr="00DC6C76" w:rsidRDefault="003C4711" w:rsidP="003C4711">
      <w:pPr>
        <w:tabs>
          <w:tab w:val="left" w:pos="567"/>
        </w:tabs>
        <w:autoSpaceDE w:val="0"/>
        <w:jc w:val="center"/>
        <w:textAlignment w:val="auto"/>
        <w:rPr>
          <w:rFonts w:ascii="Arial MT" w:hAnsi="Arial MT" w:cs="Arial"/>
          <w:b/>
          <w:color w:val="000000"/>
          <w:kern w:val="0"/>
          <w:sz w:val="24"/>
          <w:szCs w:val="24"/>
        </w:rPr>
      </w:pPr>
    </w:p>
    <w:p w:rsidR="003C4711" w:rsidRPr="00DC6C76" w:rsidRDefault="003C4711" w:rsidP="003C4711">
      <w:pPr>
        <w:tabs>
          <w:tab w:val="left" w:pos="567"/>
        </w:tabs>
        <w:autoSpaceDE w:val="0"/>
        <w:textAlignment w:val="auto"/>
        <w:rPr>
          <w:rFonts w:cs="Arial"/>
          <w:b/>
          <w:color w:val="000000"/>
          <w:kern w:val="0"/>
          <w:sz w:val="22"/>
          <w:szCs w:val="22"/>
        </w:rPr>
      </w:pPr>
      <w:r w:rsidRPr="00DC6C76">
        <w:rPr>
          <w:rFonts w:cs="Arial"/>
          <w:b/>
          <w:color w:val="000000"/>
          <w:kern w:val="0"/>
          <w:sz w:val="22"/>
          <w:szCs w:val="22"/>
        </w:rPr>
        <w:t>НАКНАДА ШТЕТЕ</w:t>
      </w:r>
    </w:p>
    <w:p w:rsidR="003C4711" w:rsidRPr="00DC6C76" w:rsidRDefault="003C4711" w:rsidP="003C4711">
      <w:pPr>
        <w:tabs>
          <w:tab w:val="left" w:pos="567"/>
        </w:tabs>
        <w:autoSpaceDE w:val="0"/>
        <w:jc w:val="center"/>
        <w:textAlignment w:val="auto"/>
        <w:rPr>
          <w:rFonts w:cs="Arial"/>
          <w:b/>
          <w:color w:val="000000"/>
          <w:kern w:val="0"/>
          <w:sz w:val="22"/>
          <w:szCs w:val="22"/>
        </w:rPr>
      </w:pPr>
    </w:p>
    <w:p w:rsidR="003C4711" w:rsidRPr="0015054E" w:rsidRDefault="003C4711" w:rsidP="003C4711">
      <w:pPr>
        <w:tabs>
          <w:tab w:val="left" w:pos="567"/>
        </w:tabs>
        <w:autoSpaceDE w:val="0"/>
        <w:jc w:val="center"/>
        <w:textAlignment w:val="auto"/>
        <w:rPr>
          <w:b/>
          <w:lang w:val="sr-Latn-RS"/>
        </w:rPr>
      </w:pPr>
      <w:r w:rsidRPr="0015054E">
        <w:rPr>
          <w:rFonts w:cs="Arial"/>
          <w:b/>
          <w:color w:val="000000"/>
          <w:kern w:val="0"/>
          <w:sz w:val="22"/>
          <w:szCs w:val="22"/>
        </w:rPr>
        <w:t>Члан 2</w:t>
      </w:r>
      <w:r>
        <w:rPr>
          <w:rFonts w:cs="Arial"/>
          <w:b/>
          <w:color w:val="000000"/>
          <w:kern w:val="0"/>
          <w:sz w:val="22"/>
          <w:szCs w:val="22"/>
          <w:lang w:val="sr-Cyrl-RS"/>
        </w:rPr>
        <w:t>3</w:t>
      </w:r>
      <w:r w:rsidRPr="0015054E">
        <w:rPr>
          <w:rFonts w:cs="Arial"/>
          <w:b/>
          <w:color w:val="000000"/>
          <w:kern w:val="0"/>
          <w:sz w:val="22"/>
          <w:szCs w:val="22"/>
        </w:rPr>
        <w:t>.</w:t>
      </w:r>
    </w:p>
    <w:p w:rsidR="003C4711" w:rsidRPr="0012005A" w:rsidRDefault="003C4711" w:rsidP="003C4711">
      <w:pPr>
        <w:tabs>
          <w:tab w:val="left" w:pos="567"/>
        </w:tabs>
        <w:suppressAutoHyphens w:val="0"/>
        <w:spacing w:before="120"/>
        <w:jc w:val="both"/>
        <w:rPr>
          <w:sz w:val="22"/>
          <w:szCs w:val="22"/>
        </w:rPr>
      </w:pPr>
      <w:r w:rsidRPr="0012005A">
        <w:rPr>
          <w:sz w:val="22"/>
          <w:szCs w:val="22"/>
        </w:rPr>
        <w:t>Пружалац услуга је, у складу са важећим ЗОО, одговоран за штету коју је претрпео Корисник услуге неиспуњењем, делимичним испуњењем или задоцњењем у испуњењу обавеза преузетих Уговором.</w:t>
      </w:r>
    </w:p>
    <w:p w:rsidR="003C4711" w:rsidRPr="0012005A" w:rsidRDefault="003C4711" w:rsidP="003C4711">
      <w:pPr>
        <w:tabs>
          <w:tab w:val="left" w:pos="567"/>
        </w:tabs>
        <w:suppressAutoHyphens w:val="0"/>
        <w:spacing w:before="120"/>
        <w:jc w:val="both"/>
        <w:rPr>
          <w:sz w:val="22"/>
          <w:szCs w:val="22"/>
        </w:rPr>
      </w:pPr>
      <w:r w:rsidRPr="0012005A">
        <w:rPr>
          <w:sz w:val="22"/>
          <w:szCs w:val="22"/>
        </w:rPr>
        <w:t>Уколико Корисник услуге претрпи штету због чињења или нечињења Пружаоца услуга и уколико се Уговорне стране</w:t>
      </w:r>
      <w:r>
        <w:rPr>
          <w:sz w:val="22"/>
          <w:szCs w:val="22"/>
          <w:lang w:val="sr-Cyrl-RS"/>
        </w:rPr>
        <w:t xml:space="preserve"> </w:t>
      </w:r>
      <w:r w:rsidRPr="0012005A">
        <w:rPr>
          <w:sz w:val="22"/>
          <w:szCs w:val="22"/>
        </w:rPr>
        <w:t>сагласе око основа и висине претрпљене штете, Пружалац услуга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рачуна са одговарајућим обрачуном и са роком плаћања од 15 (словима: петнаест) дана од дана пријема истог.</w:t>
      </w:r>
    </w:p>
    <w:p w:rsidR="003C4711" w:rsidRPr="0012005A" w:rsidRDefault="003C4711" w:rsidP="003C4711">
      <w:pPr>
        <w:tabs>
          <w:tab w:val="left" w:pos="567"/>
        </w:tabs>
        <w:suppressAutoHyphens w:val="0"/>
        <w:spacing w:before="120"/>
        <w:jc w:val="both"/>
        <w:rPr>
          <w:sz w:val="22"/>
          <w:szCs w:val="22"/>
        </w:rPr>
      </w:pPr>
      <w:r w:rsidRPr="0012005A">
        <w:rPr>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C4711" w:rsidRDefault="003C4711" w:rsidP="003C4711">
      <w:pPr>
        <w:pStyle w:val="KDParagraf"/>
        <w:spacing w:before="0"/>
        <w:rPr>
          <w:rFonts w:cs="Arial"/>
          <w:highlight w:val="red"/>
          <w:lang w:val="sr-Cyrl-RS"/>
        </w:rPr>
      </w:pPr>
    </w:p>
    <w:p w:rsidR="003C4711" w:rsidRPr="0012005A" w:rsidRDefault="003C4711" w:rsidP="003C4711">
      <w:pPr>
        <w:suppressAutoHyphens w:val="0"/>
        <w:spacing w:before="120"/>
        <w:rPr>
          <w:rFonts w:cs="Arial"/>
          <w:b/>
          <w:sz w:val="22"/>
          <w:szCs w:val="22"/>
        </w:rPr>
      </w:pPr>
      <w:r w:rsidRPr="0012005A">
        <w:rPr>
          <w:rFonts w:cs="Arial"/>
          <w:b/>
          <w:sz w:val="22"/>
          <w:szCs w:val="22"/>
        </w:rPr>
        <w:t>РАСКИД УГОВОРА</w:t>
      </w:r>
    </w:p>
    <w:p w:rsidR="003C4711" w:rsidRPr="0012005A" w:rsidRDefault="003C4711" w:rsidP="003C4711">
      <w:pPr>
        <w:suppressAutoHyphens w:val="0"/>
        <w:jc w:val="center"/>
        <w:rPr>
          <w:rFonts w:cs="Arial"/>
          <w:b/>
          <w:sz w:val="22"/>
          <w:szCs w:val="22"/>
          <w:lang w:val="sr-Cyrl-RS"/>
        </w:rPr>
      </w:pPr>
      <w:r w:rsidRPr="0055464F">
        <w:rPr>
          <w:rFonts w:cs="Arial"/>
          <w:b/>
          <w:sz w:val="22"/>
          <w:szCs w:val="22"/>
        </w:rPr>
        <w:t xml:space="preserve">Члан </w:t>
      </w:r>
      <w:r w:rsidRPr="0055464F">
        <w:rPr>
          <w:rFonts w:cs="Arial"/>
          <w:b/>
          <w:sz w:val="22"/>
          <w:szCs w:val="22"/>
          <w:lang w:val="sr-Cyrl-RS"/>
        </w:rPr>
        <w:t>2</w:t>
      </w:r>
      <w:r>
        <w:rPr>
          <w:rFonts w:cs="Arial"/>
          <w:b/>
          <w:sz w:val="22"/>
          <w:szCs w:val="22"/>
          <w:lang w:val="sr-Cyrl-RS"/>
        </w:rPr>
        <w:t>4</w:t>
      </w:r>
      <w:r w:rsidRPr="0055464F">
        <w:rPr>
          <w:rFonts w:cs="Arial"/>
          <w:b/>
          <w:sz w:val="22"/>
          <w:szCs w:val="22"/>
        </w:rPr>
        <w:t>.</w:t>
      </w:r>
    </w:p>
    <w:p w:rsidR="003C4711" w:rsidRPr="0012005A" w:rsidRDefault="003C4711" w:rsidP="003C4711">
      <w:pPr>
        <w:suppressAutoHyphens w:val="0"/>
        <w:autoSpaceDE w:val="0"/>
        <w:spacing w:before="120" w:after="60"/>
        <w:jc w:val="both"/>
        <w:rPr>
          <w:rFonts w:cs="Arial"/>
          <w:noProof/>
          <w:sz w:val="22"/>
          <w:szCs w:val="22"/>
          <w:lang w:val="en-GB"/>
        </w:rPr>
      </w:pPr>
      <w:r w:rsidRPr="0012005A">
        <w:rPr>
          <w:rFonts w:cs="Arial"/>
          <w:noProof/>
          <w:sz w:val="22"/>
          <w:szCs w:val="22"/>
          <w:lang w:val="en-GB"/>
        </w:rPr>
        <w:t>Свака Уговорн</w:t>
      </w:r>
      <w:r w:rsidRPr="0012005A">
        <w:rPr>
          <w:rFonts w:cs="Arial"/>
          <w:noProof/>
          <w:sz w:val="22"/>
          <w:szCs w:val="22"/>
          <w:lang w:val="sr-Cyrl-RS"/>
        </w:rPr>
        <w:t>а</w:t>
      </w:r>
      <w:r w:rsidRPr="0012005A">
        <w:rPr>
          <w:rFonts w:cs="Arial"/>
          <w:noProof/>
          <w:sz w:val="22"/>
          <w:szCs w:val="22"/>
          <w:lang w:val="en-GB"/>
        </w:rPr>
        <w:t xml:space="preserve"> стран</w:t>
      </w:r>
      <w:r w:rsidRPr="0012005A">
        <w:rPr>
          <w:rFonts w:cs="Arial"/>
          <w:noProof/>
          <w:sz w:val="22"/>
          <w:szCs w:val="22"/>
          <w:lang w:val="sr-Cyrl-RS"/>
        </w:rPr>
        <w:t>а</w:t>
      </w:r>
      <w:r w:rsidRPr="0012005A">
        <w:rPr>
          <w:rFonts w:cs="Arial"/>
          <w:noProof/>
          <w:sz w:val="22"/>
          <w:szCs w:val="22"/>
          <w:lang w:val="en-GB"/>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C4711" w:rsidRPr="0012005A" w:rsidRDefault="003C4711" w:rsidP="003C4711">
      <w:pPr>
        <w:suppressAutoHyphens w:val="0"/>
        <w:autoSpaceDE w:val="0"/>
        <w:spacing w:before="120" w:after="60"/>
        <w:jc w:val="both"/>
        <w:rPr>
          <w:rFonts w:cs="Arial"/>
          <w:noProof/>
          <w:sz w:val="22"/>
          <w:szCs w:val="22"/>
          <w:lang w:val="en-GB"/>
        </w:rPr>
      </w:pPr>
      <w:r w:rsidRPr="0012005A">
        <w:rPr>
          <w:rFonts w:cs="Arial"/>
          <w:noProof/>
          <w:sz w:val="22"/>
          <w:szCs w:val="22"/>
          <w:lang w:val="en-GB"/>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C4711" w:rsidRPr="0012005A" w:rsidRDefault="003C4711" w:rsidP="003C4711">
      <w:pPr>
        <w:suppressAutoHyphens w:val="0"/>
        <w:jc w:val="both"/>
        <w:rPr>
          <w:rFonts w:cs="Arial"/>
          <w:sz w:val="22"/>
          <w:szCs w:val="22"/>
          <w:lang w:val="sr-Cyrl-RS"/>
        </w:rPr>
      </w:pPr>
      <w:r w:rsidRPr="0012005A">
        <w:rPr>
          <w:rFonts w:cs="Arial"/>
          <w:noProof/>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2005A">
        <w:rPr>
          <w:rFonts w:cs="Arial"/>
          <w:noProof/>
          <w:sz w:val="22"/>
          <w:szCs w:val="22"/>
          <w:lang w:val="sr-Cyrl-RS"/>
        </w:rPr>
        <w:t xml:space="preserve">из </w:t>
      </w:r>
      <w:r w:rsidRPr="00A005F7">
        <w:rPr>
          <w:rFonts w:cs="Arial"/>
          <w:noProof/>
          <w:sz w:val="22"/>
          <w:szCs w:val="22"/>
          <w:lang w:val="sr-Cyrl-RS"/>
        </w:rPr>
        <w:t xml:space="preserve">члана </w:t>
      </w:r>
      <w:r>
        <w:rPr>
          <w:rFonts w:cs="Arial"/>
          <w:noProof/>
          <w:sz w:val="22"/>
          <w:szCs w:val="22"/>
          <w:lang w:val="sr-Cyrl-RS"/>
        </w:rPr>
        <w:t>18</w:t>
      </w:r>
      <w:r w:rsidRPr="00A005F7">
        <w:rPr>
          <w:rFonts w:cs="Arial"/>
          <w:noProof/>
          <w:sz w:val="22"/>
          <w:szCs w:val="22"/>
          <w:lang w:val="sr-Cyrl-RS"/>
        </w:rPr>
        <w:t>. овог</w:t>
      </w:r>
      <w:r w:rsidRPr="0012005A">
        <w:rPr>
          <w:rFonts w:cs="Arial"/>
          <w:noProof/>
          <w:sz w:val="22"/>
          <w:szCs w:val="22"/>
          <w:lang w:val="sr-Cyrl-RS"/>
        </w:rPr>
        <w:t xml:space="preserve"> Уговора, </w:t>
      </w:r>
      <w:r w:rsidRPr="0012005A">
        <w:rPr>
          <w:rFonts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C4711" w:rsidRPr="002B756E" w:rsidRDefault="003C4711" w:rsidP="003C4711">
      <w:pPr>
        <w:tabs>
          <w:tab w:val="left" w:pos="567"/>
        </w:tabs>
        <w:autoSpaceDE w:val="0"/>
        <w:jc w:val="center"/>
        <w:textAlignment w:val="auto"/>
        <w:rPr>
          <w:rFonts w:ascii="Arial MT" w:hAnsi="Arial MT" w:cs="Arial"/>
          <w:b/>
          <w:color w:val="000000"/>
          <w:kern w:val="0"/>
          <w:sz w:val="24"/>
          <w:szCs w:val="24"/>
          <w:highlight w:val="red"/>
        </w:rPr>
      </w:pPr>
    </w:p>
    <w:p w:rsidR="003C4711" w:rsidRPr="00271DDB" w:rsidRDefault="003C4711" w:rsidP="003C4711">
      <w:pPr>
        <w:suppressAutoHyphens w:val="0"/>
        <w:spacing w:before="120"/>
        <w:jc w:val="both"/>
        <w:rPr>
          <w:rFonts w:cs="Arial"/>
          <w:b/>
          <w:sz w:val="22"/>
          <w:szCs w:val="22"/>
          <w:lang w:val="sr-Cyrl-RS"/>
        </w:rPr>
      </w:pPr>
      <w:r w:rsidRPr="00271DDB">
        <w:rPr>
          <w:rFonts w:cs="Arial"/>
          <w:b/>
          <w:sz w:val="22"/>
          <w:szCs w:val="22"/>
        </w:rPr>
        <w:t>ЗАВРШНЕ ОДРЕДБЕ</w:t>
      </w:r>
    </w:p>
    <w:p w:rsidR="003C4711" w:rsidRPr="00271DDB" w:rsidRDefault="003C4711" w:rsidP="003C4711">
      <w:pPr>
        <w:suppressAutoHyphens w:val="0"/>
        <w:jc w:val="center"/>
        <w:rPr>
          <w:rFonts w:cs="Arial"/>
          <w:b/>
          <w:sz w:val="22"/>
          <w:szCs w:val="22"/>
          <w:lang w:val="sr-Cyrl-RS"/>
        </w:rPr>
      </w:pPr>
      <w:r>
        <w:rPr>
          <w:rFonts w:cs="Arial"/>
          <w:b/>
          <w:sz w:val="22"/>
          <w:szCs w:val="22"/>
          <w:lang w:val="sr-Cyrl-RS"/>
        </w:rPr>
        <w:t>Члан 25</w:t>
      </w:r>
      <w:r w:rsidRPr="00A005F7">
        <w:rPr>
          <w:rFonts w:cs="Arial"/>
          <w:b/>
          <w:sz w:val="22"/>
          <w:szCs w:val="22"/>
          <w:lang w:val="sr-Cyrl-RS"/>
        </w:rPr>
        <w:t>.</w:t>
      </w:r>
    </w:p>
    <w:p w:rsidR="003C4711" w:rsidRPr="00271DDB" w:rsidRDefault="003C4711" w:rsidP="003C4711">
      <w:pPr>
        <w:suppressAutoHyphens w:val="0"/>
        <w:spacing w:before="120"/>
        <w:jc w:val="both"/>
        <w:rPr>
          <w:rFonts w:eastAsia="Calibri" w:cs="Arial"/>
          <w:noProof/>
          <w:sz w:val="22"/>
          <w:szCs w:val="22"/>
        </w:rPr>
      </w:pPr>
      <w:r w:rsidRPr="00271DDB">
        <w:rPr>
          <w:rFonts w:eastAsia="Calibri" w:cs="Arial"/>
          <w:noProof/>
          <w:sz w:val="22"/>
          <w:szCs w:val="22"/>
          <w:lang w:val="sr-Cyrl-RS"/>
        </w:rPr>
        <w:lastRenderedPageBreak/>
        <w:t>Пружалац услуга</w:t>
      </w:r>
      <w:r w:rsidRPr="00271DDB">
        <w:rPr>
          <w:rFonts w:eastAsia="Calibri" w:cs="Arial"/>
          <w:noProof/>
          <w:sz w:val="22"/>
          <w:szCs w:val="22"/>
        </w:rPr>
        <w:t xml:space="preserve"> је </w:t>
      </w:r>
      <w:r w:rsidRPr="00271DDB">
        <w:rPr>
          <w:rFonts w:eastAsia="Calibri" w:cs="Arial"/>
          <w:noProof/>
          <w:sz w:val="22"/>
          <w:szCs w:val="22"/>
          <w:lang w:val="sr-Cyrl-RS"/>
        </w:rPr>
        <w:t>обавезан</w:t>
      </w:r>
      <w:r w:rsidRPr="00271DDB">
        <w:rPr>
          <w:rFonts w:eastAsia="Calibri" w:cs="Arial"/>
          <w:noProof/>
          <w:sz w:val="22"/>
          <w:szCs w:val="22"/>
        </w:rPr>
        <w:t xml:space="preserve"> да без одлагања, а најкасније у року од 5 </w:t>
      </w:r>
      <w:r w:rsidRPr="00271DDB">
        <w:rPr>
          <w:rFonts w:eastAsia="Calibri" w:cs="Arial"/>
          <w:noProof/>
          <w:sz w:val="22"/>
          <w:szCs w:val="22"/>
          <w:lang w:val="sr-Cyrl-RS"/>
        </w:rPr>
        <w:t xml:space="preserve">(словима:пет) </w:t>
      </w:r>
      <w:r w:rsidRPr="00271DDB">
        <w:rPr>
          <w:rFonts w:eastAsia="Calibri" w:cs="Arial"/>
          <w:noProof/>
          <w:sz w:val="22"/>
          <w:szCs w:val="22"/>
        </w:rPr>
        <w:t xml:space="preserve">дана од дана настанка промене у било којем од података </w:t>
      </w:r>
      <w:r w:rsidRPr="00271DDB">
        <w:rPr>
          <w:rFonts w:eastAsia="TimesNewRomanPSMT" w:cs="Arial"/>
          <w:bCs/>
          <w:sz w:val="22"/>
          <w:szCs w:val="22"/>
        </w:rPr>
        <w:t>у вези са испуњеношћу услова из поступка јавне набавке</w:t>
      </w:r>
      <w:r w:rsidRPr="00271DDB">
        <w:rPr>
          <w:rFonts w:eastAsia="Calibri" w:cs="Arial"/>
          <w:noProof/>
          <w:sz w:val="22"/>
          <w:szCs w:val="22"/>
        </w:rPr>
        <w:t xml:space="preserve">, о насталој промени писмено обавести </w:t>
      </w:r>
      <w:r w:rsidRPr="00271DDB">
        <w:rPr>
          <w:rFonts w:eastAsia="Calibri" w:cs="Arial"/>
          <w:noProof/>
          <w:sz w:val="22"/>
          <w:szCs w:val="22"/>
          <w:lang w:val="sr-Cyrl-RS"/>
        </w:rPr>
        <w:t>корисника услуга и</w:t>
      </w:r>
      <w:r w:rsidRPr="00271DDB">
        <w:rPr>
          <w:rFonts w:eastAsia="Calibri" w:cs="Arial"/>
          <w:noProof/>
          <w:sz w:val="22"/>
          <w:szCs w:val="22"/>
        </w:rPr>
        <w:t xml:space="preserve"> да је документује на прописан начин.</w:t>
      </w:r>
    </w:p>
    <w:p w:rsidR="003C4711" w:rsidRPr="00271DDB" w:rsidRDefault="003C4711" w:rsidP="003C4711">
      <w:pPr>
        <w:suppressAutoHyphens w:val="0"/>
        <w:spacing w:before="120"/>
        <w:jc w:val="both"/>
        <w:rPr>
          <w:rFonts w:eastAsia="Calibri" w:cs="Arial"/>
          <w:noProof/>
          <w:sz w:val="22"/>
          <w:szCs w:val="22"/>
          <w:lang w:val="sr-Cyrl-RS"/>
        </w:rPr>
      </w:pPr>
      <w:r w:rsidRPr="00271DDB">
        <w:rPr>
          <w:rFonts w:eastAsia="Calibri" w:cs="Arial"/>
          <w:noProof/>
          <w:sz w:val="22"/>
          <w:szCs w:val="22"/>
          <w:lang w:val="sr-Cyrl-RS"/>
        </w:rPr>
        <w:t>Уговорне стране</w:t>
      </w:r>
      <w:r w:rsidRPr="00271DDB">
        <w:rPr>
          <w:rFonts w:eastAsia="Calibri" w:cs="Arial"/>
          <w:noProof/>
          <w:sz w:val="22"/>
          <w:szCs w:val="22"/>
        </w:rPr>
        <w:t xml:space="preserve"> су обавезне да једна другу без одлагања обавесте о свим променама које могу утицати на реализацију овог </w:t>
      </w:r>
      <w:r w:rsidRPr="00271DDB">
        <w:rPr>
          <w:rFonts w:eastAsia="Calibri" w:cs="Arial"/>
          <w:noProof/>
          <w:sz w:val="22"/>
          <w:szCs w:val="22"/>
          <w:lang w:val="sr-Cyrl-RS"/>
        </w:rPr>
        <w:t>Уговора.</w:t>
      </w:r>
    </w:p>
    <w:p w:rsidR="003C4711" w:rsidRPr="00271DDB" w:rsidRDefault="003C4711" w:rsidP="003C4711">
      <w:pPr>
        <w:suppressAutoHyphens w:val="0"/>
        <w:spacing w:before="120" w:after="120"/>
        <w:jc w:val="center"/>
        <w:rPr>
          <w:b/>
          <w:sz w:val="22"/>
          <w:szCs w:val="22"/>
          <w:lang w:val="sr-Cyrl-RS"/>
        </w:rPr>
      </w:pPr>
      <w:r w:rsidRPr="00271DDB">
        <w:rPr>
          <w:b/>
          <w:sz w:val="22"/>
          <w:szCs w:val="22"/>
        </w:rPr>
        <w:t xml:space="preserve">Члан </w:t>
      </w:r>
      <w:r>
        <w:rPr>
          <w:b/>
          <w:sz w:val="22"/>
          <w:szCs w:val="22"/>
          <w:lang w:val="sr-Cyrl-RS"/>
        </w:rPr>
        <w:t>26</w:t>
      </w:r>
      <w:r w:rsidRPr="00271DDB">
        <w:rPr>
          <w:b/>
          <w:sz w:val="22"/>
          <w:szCs w:val="22"/>
        </w:rPr>
        <w:t>.</w:t>
      </w:r>
    </w:p>
    <w:p w:rsidR="003C4711" w:rsidRPr="00271DDB" w:rsidRDefault="003C4711" w:rsidP="003C4711">
      <w:pPr>
        <w:tabs>
          <w:tab w:val="left" w:pos="9090"/>
        </w:tabs>
        <w:suppressAutoHyphens w:val="0"/>
        <w:spacing w:before="120"/>
        <w:jc w:val="both"/>
        <w:rPr>
          <w:rFonts w:cs="Arial"/>
          <w:sz w:val="22"/>
          <w:szCs w:val="22"/>
          <w:lang w:val="sr-Cyrl-RS"/>
        </w:rPr>
      </w:pPr>
      <w:r w:rsidRPr="00271DDB">
        <w:rPr>
          <w:rFonts w:cs="Arial"/>
          <w:sz w:val="22"/>
          <w:szCs w:val="22"/>
        </w:rPr>
        <w:t xml:space="preserve">Уколико у току трајања обавеза из овог </w:t>
      </w:r>
      <w:r w:rsidRPr="00271DDB">
        <w:rPr>
          <w:rFonts w:cs="Arial"/>
          <w:sz w:val="22"/>
          <w:szCs w:val="22"/>
          <w:lang w:val="sr-Cyrl-RS"/>
        </w:rPr>
        <w:t xml:space="preserve">Уговора </w:t>
      </w:r>
      <w:r w:rsidRPr="00271DDB">
        <w:rPr>
          <w:rFonts w:cs="Arial"/>
          <w:sz w:val="22"/>
          <w:szCs w:val="22"/>
        </w:rPr>
        <w:t xml:space="preserve">дође до статусних промена код </w:t>
      </w:r>
      <w:r w:rsidRPr="00271DDB">
        <w:rPr>
          <w:rFonts w:cs="Arial"/>
          <w:sz w:val="22"/>
          <w:szCs w:val="22"/>
          <w:lang w:val="sr-Cyrl-RS"/>
        </w:rPr>
        <w:t xml:space="preserve">Уговорних </w:t>
      </w:r>
      <w:r w:rsidRPr="00271DDB">
        <w:rPr>
          <w:rFonts w:cs="Arial"/>
          <w:sz w:val="22"/>
          <w:szCs w:val="22"/>
        </w:rPr>
        <w:t>страна, права и обавезе прелазе на одговарајућег правног следбеника.</w:t>
      </w:r>
    </w:p>
    <w:p w:rsidR="003C4711" w:rsidRDefault="003C4711" w:rsidP="003C4711">
      <w:pPr>
        <w:tabs>
          <w:tab w:val="left" w:pos="9090"/>
        </w:tabs>
        <w:suppressAutoHyphens w:val="0"/>
        <w:spacing w:before="120"/>
        <w:jc w:val="both"/>
        <w:rPr>
          <w:rFonts w:cs="Arial"/>
          <w:sz w:val="22"/>
          <w:szCs w:val="22"/>
          <w:lang w:val="ru-RU"/>
        </w:rPr>
      </w:pPr>
      <w:r w:rsidRPr="00271DDB">
        <w:rPr>
          <w:rFonts w:cs="Arial"/>
          <w:sz w:val="22"/>
          <w:szCs w:val="22"/>
          <w:lang w:val="ru-RU"/>
        </w:rPr>
        <w:t xml:space="preserve">Након закључења </w:t>
      </w:r>
      <w:r w:rsidRPr="00271DDB">
        <w:rPr>
          <w:rFonts w:cs="Arial"/>
          <w:sz w:val="22"/>
          <w:szCs w:val="22"/>
        </w:rPr>
        <w:t xml:space="preserve">и ступања на правну снагу </w:t>
      </w:r>
      <w:r w:rsidRPr="00271DDB">
        <w:rPr>
          <w:rFonts w:cs="Arial"/>
          <w:sz w:val="22"/>
          <w:szCs w:val="22"/>
          <w:lang w:val="ru-RU"/>
        </w:rPr>
        <w:t xml:space="preserve">овог </w:t>
      </w:r>
      <w:r w:rsidRPr="00271DDB">
        <w:rPr>
          <w:rFonts w:cs="Arial"/>
          <w:sz w:val="22"/>
          <w:szCs w:val="22"/>
          <w:lang w:val="sr-Cyrl-RS"/>
        </w:rPr>
        <w:t>Уговора</w:t>
      </w:r>
      <w:r w:rsidRPr="00271DDB">
        <w:rPr>
          <w:rFonts w:cs="Arial"/>
          <w:sz w:val="22"/>
          <w:szCs w:val="22"/>
          <w:lang w:val="ru-RU"/>
        </w:rPr>
        <w:t xml:space="preserve">, Корисник услуга може да дозволи, а </w:t>
      </w:r>
      <w:r w:rsidRPr="00271DDB">
        <w:rPr>
          <w:rFonts w:cs="Arial"/>
          <w:sz w:val="22"/>
          <w:szCs w:val="22"/>
          <w:lang w:val="sr-Cyrl-RS"/>
        </w:rPr>
        <w:t>Пружалац услуга</w:t>
      </w:r>
      <w:r w:rsidRPr="00271DDB">
        <w:rPr>
          <w:rFonts w:cs="Arial"/>
          <w:sz w:val="22"/>
          <w:szCs w:val="22"/>
          <w:lang w:val="ru-RU"/>
        </w:rPr>
        <w:t xml:space="preserve"> је обавезан да прихвати промену уговорних страна због статусних промена код Корисника услуга, у складу са уговором о статусној промени.</w:t>
      </w:r>
    </w:p>
    <w:p w:rsidR="003C4711" w:rsidRPr="00271DDB" w:rsidRDefault="003C4711" w:rsidP="003C4711">
      <w:pPr>
        <w:suppressAutoHyphens w:val="0"/>
        <w:spacing w:before="120" w:after="120"/>
        <w:jc w:val="center"/>
        <w:rPr>
          <w:rFonts w:cs="Arial"/>
          <w:sz w:val="22"/>
          <w:szCs w:val="22"/>
          <w:lang w:val="ru-RU"/>
        </w:rPr>
      </w:pPr>
      <w:r w:rsidRPr="00271DDB">
        <w:rPr>
          <w:b/>
          <w:sz w:val="22"/>
          <w:szCs w:val="22"/>
        </w:rPr>
        <w:t xml:space="preserve">Члан </w:t>
      </w:r>
      <w:r>
        <w:rPr>
          <w:b/>
          <w:sz w:val="22"/>
          <w:szCs w:val="22"/>
          <w:lang w:val="sr-Cyrl-RS"/>
        </w:rPr>
        <w:t>27</w:t>
      </w:r>
      <w:r w:rsidRPr="00271DDB">
        <w:rPr>
          <w:b/>
          <w:sz w:val="22"/>
          <w:szCs w:val="22"/>
        </w:rPr>
        <w:t>.</w:t>
      </w:r>
    </w:p>
    <w:p w:rsidR="003C4711" w:rsidRPr="00271DDB" w:rsidRDefault="003C4711" w:rsidP="003C4711">
      <w:pPr>
        <w:tabs>
          <w:tab w:val="left" w:pos="9090"/>
        </w:tabs>
        <w:suppressAutoHyphens w:val="0"/>
        <w:jc w:val="both"/>
        <w:rPr>
          <w:rFonts w:cs="Arial"/>
          <w:sz w:val="22"/>
          <w:szCs w:val="22"/>
        </w:rPr>
      </w:pPr>
      <w:r w:rsidRPr="00271DDB">
        <w:rPr>
          <w:rFonts w:cs="Arial"/>
          <w:sz w:val="22"/>
          <w:szCs w:val="22"/>
        </w:rPr>
        <w:t xml:space="preserve">На односе Уговорних страна, који нису уређени овим Уговором, примењују се одговарајуће одредбе </w:t>
      </w:r>
      <w:r w:rsidRPr="00271DDB">
        <w:rPr>
          <w:rFonts w:cs="Arial"/>
          <w:sz w:val="22"/>
          <w:szCs w:val="22"/>
          <w:lang w:val="sr-Cyrl-RS"/>
        </w:rPr>
        <w:t>ЗОО</w:t>
      </w:r>
      <w:r w:rsidRPr="00271DDB">
        <w:rPr>
          <w:rFonts w:cs="Arial"/>
          <w:sz w:val="22"/>
          <w:szCs w:val="22"/>
          <w:lang w:val="pt-BR"/>
        </w:rPr>
        <w:t xml:space="preserve"> и других </w:t>
      </w:r>
      <w:r w:rsidRPr="00271DDB">
        <w:rPr>
          <w:rFonts w:cs="Arial"/>
          <w:sz w:val="22"/>
          <w:szCs w:val="22"/>
        </w:rPr>
        <w:t xml:space="preserve">закона, подзаконских аката, стандарда и </w:t>
      </w:r>
      <w:r w:rsidRPr="00271DDB">
        <w:rPr>
          <w:rFonts w:cs="Arial"/>
          <w:sz w:val="22"/>
          <w:szCs w:val="22"/>
          <w:lang w:val="ru-RU"/>
        </w:rPr>
        <w:t>техни</w:t>
      </w:r>
      <w:r w:rsidRPr="00271DDB">
        <w:rPr>
          <w:rFonts w:cs="Arial"/>
          <w:sz w:val="22"/>
          <w:szCs w:val="22"/>
        </w:rPr>
        <w:t>ч</w:t>
      </w:r>
      <w:r w:rsidRPr="00271DDB">
        <w:rPr>
          <w:rFonts w:cs="Arial"/>
          <w:sz w:val="22"/>
          <w:szCs w:val="22"/>
          <w:lang w:val="ru-RU"/>
        </w:rPr>
        <w:t>ки</w:t>
      </w:r>
      <w:r w:rsidRPr="00271DDB">
        <w:rPr>
          <w:rFonts w:cs="Arial"/>
          <w:sz w:val="22"/>
          <w:szCs w:val="22"/>
        </w:rPr>
        <w:t xml:space="preserve">х </w:t>
      </w:r>
      <w:r w:rsidRPr="00271DDB">
        <w:rPr>
          <w:rFonts w:cs="Arial"/>
          <w:sz w:val="22"/>
          <w:szCs w:val="22"/>
          <w:lang w:val="ru-RU"/>
        </w:rPr>
        <w:t>норматива Републике Србије</w:t>
      </w:r>
      <w:r w:rsidRPr="00271DDB">
        <w:rPr>
          <w:rFonts w:cs="Arial"/>
          <w:sz w:val="22"/>
          <w:szCs w:val="22"/>
        </w:rPr>
        <w:t xml:space="preserve"> – примењивих с обзиром на предмет овог Уговора.</w:t>
      </w:r>
    </w:p>
    <w:p w:rsidR="003C4711" w:rsidRPr="00271DDB" w:rsidRDefault="003C4711" w:rsidP="003C4711">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28</w:t>
      </w:r>
      <w:r w:rsidRPr="00271DDB">
        <w:rPr>
          <w:b/>
          <w:sz w:val="22"/>
          <w:szCs w:val="22"/>
        </w:rPr>
        <w:t>.</w:t>
      </w:r>
    </w:p>
    <w:p w:rsidR="003C4711" w:rsidRPr="00271DDB" w:rsidRDefault="003C4711" w:rsidP="003C4711">
      <w:pPr>
        <w:tabs>
          <w:tab w:val="left" w:pos="567"/>
        </w:tabs>
        <w:suppressAutoHyphens w:val="0"/>
        <w:spacing w:before="120"/>
        <w:jc w:val="both"/>
        <w:rPr>
          <w:sz w:val="22"/>
          <w:szCs w:val="22"/>
        </w:rPr>
      </w:pPr>
      <w:r w:rsidRPr="00271DDB">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271DDB">
        <w:rPr>
          <w:sz w:val="22"/>
          <w:szCs w:val="22"/>
          <w:lang w:val="sr-Cyrl-RS"/>
        </w:rPr>
        <w:t>т</w:t>
      </w:r>
      <w:r w:rsidRPr="00271DDB">
        <w:rPr>
          <w:sz w:val="22"/>
          <w:szCs w:val="22"/>
        </w:rPr>
        <w:t>ране.</w:t>
      </w:r>
    </w:p>
    <w:p w:rsidR="003C4711" w:rsidRPr="00271DDB" w:rsidRDefault="003C4711" w:rsidP="003C4711">
      <w:pPr>
        <w:tabs>
          <w:tab w:val="left" w:pos="567"/>
        </w:tabs>
        <w:suppressAutoHyphens w:val="0"/>
        <w:spacing w:before="120"/>
        <w:jc w:val="center"/>
        <w:rPr>
          <w:b/>
          <w:sz w:val="22"/>
          <w:szCs w:val="22"/>
        </w:rPr>
      </w:pPr>
      <w:r w:rsidRPr="00271DDB">
        <w:rPr>
          <w:b/>
          <w:sz w:val="22"/>
          <w:szCs w:val="22"/>
        </w:rPr>
        <w:t xml:space="preserve">Члан </w:t>
      </w:r>
      <w:r>
        <w:rPr>
          <w:b/>
          <w:sz w:val="22"/>
          <w:szCs w:val="22"/>
          <w:lang w:val="sr-Cyrl-RS"/>
        </w:rPr>
        <w:t>29</w:t>
      </w:r>
      <w:r w:rsidRPr="00271DDB">
        <w:rPr>
          <w:b/>
          <w:sz w:val="22"/>
          <w:szCs w:val="22"/>
        </w:rPr>
        <w:t>.</w:t>
      </w:r>
    </w:p>
    <w:p w:rsidR="003C4711" w:rsidRDefault="003C4711" w:rsidP="003C4711">
      <w:pPr>
        <w:tabs>
          <w:tab w:val="left" w:pos="567"/>
        </w:tabs>
        <w:suppressAutoHyphens w:val="0"/>
        <w:spacing w:before="120"/>
        <w:jc w:val="both"/>
        <w:rPr>
          <w:sz w:val="22"/>
          <w:szCs w:val="22"/>
        </w:rPr>
      </w:pPr>
      <w:r w:rsidRPr="00271DDB">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C4711" w:rsidRPr="00271DDB" w:rsidRDefault="003C4711" w:rsidP="003C4711">
      <w:pPr>
        <w:tabs>
          <w:tab w:val="left" w:pos="9090"/>
        </w:tabs>
        <w:suppressAutoHyphens w:val="0"/>
        <w:jc w:val="both"/>
        <w:rPr>
          <w:rFonts w:cs="Arial"/>
          <w:sz w:val="22"/>
          <w:szCs w:val="22"/>
        </w:rPr>
      </w:pPr>
    </w:p>
    <w:p w:rsidR="003C4711" w:rsidRDefault="003C4711" w:rsidP="003C4711">
      <w:pPr>
        <w:tabs>
          <w:tab w:val="left" w:pos="9090"/>
        </w:tabs>
        <w:suppressAutoHyphens w:val="0"/>
        <w:jc w:val="center"/>
        <w:rPr>
          <w:rFonts w:cs="Arial"/>
          <w:b/>
          <w:sz w:val="22"/>
          <w:szCs w:val="22"/>
          <w:lang w:val="ru-RU"/>
        </w:rPr>
      </w:pPr>
      <w:r w:rsidRPr="00271DDB">
        <w:rPr>
          <w:rFonts w:cs="Arial"/>
          <w:b/>
          <w:sz w:val="22"/>
          <w:szCs w:val="22"/>
          <w:lang w:val="ru-RU"/>
        </w:rPr>
        <w:t xml:space="preserve">Члан </w:t>
      </w:r>
      <w:r>
        <w:rPr>
          <w:rFonts w:cs="Arial"/>
          <w:b/>
          <w:sz w:val="22"/>
          <w:szCs w:val="22"/>
          <w:lang w:val="sr-Cyrl-RS"/>
        </w:rPr>
        <w:t>30</w:t>
      </w:r>
      <w:r w:rsidRPr="00271DDB">
        <w:rPr>
          <w:rFonts w:cs="Arial"/>
          <w:b/>
          <w:sz w:val="22"/>
          <w:szCs w:val="22"/>
          <w:lang w:val="ru-RU"/>
        </w:rPr>
        <w:t>.</w:t>
      </w:r>
    </w:p>
    <w:p w:rsidR="003C4711" w:rsidRPr="00271DDB" w:rsidRDefault="003C4711" w:rsidP="003C4711">
      <w:pPr>
        <w:tabs>
          <w:tab w:val="left" w:pos="9090"/>
        </w:tabs>
        <w:suppressAutoHyphens w:val="0"/>
        <w:jc w:val="center"/>
        <w:rPr>
          <w:rFonts w:cs="Arial"/>
          <w:b/>
          <w:sz w:val="22"/>
          <w:szCs w:val="22"/>
        </w:rPr>
      </w:pPr>
    </w:p>
    <w:p w:rsidR="003C4711" w:rsidRPr="00271DDB" w:rsidRDefault="003C4711" w:rsidP="003C4711">
      <w:pPr>
        <w:tabs>
          <w:tab w:val="left" w:pos="9090"/>
        </w:tabs>
        <w:suppressAutoHyphens w:val="0"/>
        <w:jc w:val="both"/>
        <w:rPr>
          <w:rFonts w:cs="Arial"/>
          <w:color w:val="00B0F0"/>
          <w:sz w:val="22"/>
          <w:szCs w:val="22"/>
          <w:lang w:val="sr-Cyrl-RS"/>
        </w:rPr>
      </w:pPr>
      <w:r w:rsidRPr="00271DDB">
        <w:rPr>
          <w:rFonts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sz w:val="22"/>
          <w:szCs w:val="22"/>
          <w:lang w:val="sr-Cyrl-RS"/>
        </w:rPr>
        <w:t xml:space="preserve">/Сталне арбитраже при Привредној комори Србије уз примену њеног Правилника(у случају да се уговор додели Понуђачу које је страно правно лице). </w:t>
      </w:r>
    </w:p>
    <w:p w:rsidR="003C4711" w:rsidRPr="00271DDB" w:rsidRDefault="003C4711" w:rsidP="003C4711">
      <w:pPr>
        <w:tabs>
          <w:tab w:val="left" w:pos="9090"/>
        </w:tabs>
        <w:suppressAutoHyphens w:val="0"/>
        <w:jc w:val="both"/>
        <w:rPr>
          <w:rFonts w:cs="Arial"/>
          <w:sz w:val="22"/>
          <w:szCs w:val="22"/>
        </w:rPr>
      </w:pPr>
      <w:r w:rsidRPr="00271DDB">
        <w:rPr>
          <w:rFonts w:cs="Arial"/>
          <w:sz w:val="22"/>
          <w:szCs w:val="22"/>
        </w:rPr>
        <w:t>У случају спора примењује се материјално и процесно право Републике Србије, а поступак се води на српском језику.</w:t>
      </w:r>
    </w:p>
    <w:p w:rsidR="003C4711" w:rsidRPr="00271DDB" w:rsidRDefault="003C4711" w:rsidP="003C4711">
      <w:pPr>
        <w:suppressAutoHyphens w:val="0"/>
        <w:spacing w:before="120" w:after="120"/>
        <w:jc w:val="center"/>
        <w:rPr>
          <w:rFonts w:cs="Arial"/>
          <w:b/>
          <w:sz w:val="22"/>
          <w:szCs w:val="22"/>
        </w:rPr>
      </w:pPr>
      <w:r w:rsidRPr="00271DDB">
        <w:rPr>
          <w:rFonts w:cs="Arial"/>
          <w:b/>
          <w:sz w:val="22"/>
          <w:szCs w:val="22"/>
        </w:rPr>
        <w:t xml:space="preserve">Члан </w:t>
      </w:r>
      <w:r>
        <w:rPr>
          <w:rFonts w:cs="Arial"/>
          <w:b/>
          <w:sz w:val="22"/>
          <w:szCs w:val="22"/>
          <w:lang w:val="sr-Cyrl-RS"/>
        </w:rPr>
        <w:t>31</w:t>
      </w:r>
      <w:r w:rsidRPr="00271DDB">
        <w:rPr>
          <w:rFonts w:cs="Arial"/>
          <w:spacing w:val="2"/>
          <w:sz w:val="22"/>
          <w:szCs w:val="22"/>
        </w:rPr>
        <w:t xml:space="preserve">. </w:t>
      </w:r>
    </w:p>
    <w:p w:rsidR="003C4711" w:rsidRPr="00271DDB" w:rsidRDefault="003C4711" w:rsidP="003C4711">
      <w:pPr>
        <w:suppressAutoHyphens w:val="0"/>
        <w:jc w:val="both"/>
        <w:rPr>
          <w:rFonts w:cs="Arial"/>
          <w:spacing w:val="2"/>
          <w:sz w:val="22"/>
          <w:szCs w:val="22"/>
        </w:rPr>
      </w:pPr>
      <w:r w:rsidRPr="00271DDB">
        <w:rPr>
          <w:rFonts w:cs="Arial"/>
          <w:spacing w:val="2"/>
          <w:sz w:val="22"/>
          <w:szCs w:val="22"/>
        </w:rPr>
        <w:t>Саставни део овог Уговора су следећи прилози:</w:t>
      </w:r>
    </w:p>
    <w:p w:rsidR="003C4711" w:rsidRPr="00271DDB" w:rsidRDefault="003C4711" w:rsidP="003C4711">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Конкурсна документација</w:t>
      </w:r>
      <w:r w:rsidRPr="00271DDB">
        <w:rPr>
          <w:rFonts w:eastAsia="Calibri" w:cs="Arial"/>
          <w:sz w:val="22"/>
          <w:szCs w:val="22"/>
          <w:lang w:val="sr-Cyrl-RS"/>
        </w:rPr>
        <w:t xml:space="preserve"> (на Порталу јавних набавки под </w:t>
      </w:r>
      <w:r w:rsidRPr="001427A0">
        <w:rPr>
          <w:rFonts w:eastAsia="Calibri" w:cs="Arial"/>
          <w:sz w:val="22"/>
          <w:szCs w:val="22"/>
          <w:lang w:val="sr-Cyrl-RS"/>
        </w:rPr>
        <w:t>шифром</w:t>
      </w:r>
      <w:r>
        <w:rPr>
          <w:rFonts w:eastAsia="Calibri" w:cs="Arial"/>
          <w:sz w:val="22"/>
          <w:szCs w:val="22"/>
          <w:lang w:val="sr-Cyrl-RS"/>
        </w:rPr>
        <w:t>......)</w:t>
      </w:r>
    </w:p>
    <w:p w:rsidR="003C4711" w:rsidRPr="00271DDB" w:rsidRDefault="003C4711" w:rsidP="003C4711">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pacing w:val="2"/>
          <w:sz w:val="22"/>
          <w:szCs w:val="22"/>
        </w:rPr>
      </w:pPr>
      <w:r w:rsidRPr="00271DDB">
        <w:rPr>
          <w:rFonts w:eastAsia="Calibri" w:cs="Arial"/>
          <w:sz w:val="22"/>
          <w:szCs w:val="22"/>
          <w:lang w:val="sr-Cyrl-RS"/>
        </w:rPr>
        <w:t>П</w:t>
      </w:r>
      <w:r w:rsidRPr="00271DDB">
        <w:rPr>
          <w:rFonts w:eastAsia="Calibri" w:cs="Arial"/>
          <w:sz w:val="22"/>
          <w:szCs w:val="22"/>
        </w:rPr>
        <w:t>онуда</w:t>
      </w:r>
      <w:r>
        <w:rPr>
          <w:rFonts w:eastAsia="Calibri" w:cs="Arial"/>
          <w:sz w:val="22"/>
          <w:szCs w:val="22"/>
          <w:lang w:val="ru-RU"/>
        </w:rPr>
        <w:t xml:space="preserve"> бр... од .......</w:t>
      </w:r>
      <w:r w:rsidRPr="00271DDB">
        <w:rPr>
          <w:rFonts w:eastAsia="Calibri" w:cs="Arial"/>
          <w:sz w:val="22"/>
          <w:szCs w:val="22"/>
          <w:lang w:val="ru-RU"/>
        </w:rPr>
        <w:t xml:space="preserve"> године</w:t>
      </w:r>
    </w:p>
    <w:p w:rsidR="003C4711" w:rsidRPr="00271DDB" w:rsidRDefault="003C4711" w:rsidP="003C4711">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rPr>
      </w:pPr>
      <w:r w:rsidRPr="00271DDB">
        <w:rPr>
          <w:rFonts w:eastAsia="Calibri" w:cs="Arial"/>
          <w:sz w:val="22"/>
          <w:szCs w:val="22"/>
          <w:lang w:val="sr-Cyrl-RS"/>
        </w:rPr>
        <w:t>О</w:t>
      </w:r>
      <w:r w:rsidRPr="00271DDB">
        <w:rPr>
          <w:rFonts w:eastAsia="Calibri" w:cs="Arial"/>
          <w:sz w:val="22"/>
          <w:szCs w:val="22"/>
        </w:rPr>
        <w:t>бразац структуре цене</w:t>
      </w:r>
    </w:p>
    <w:p w:rsidR="003C4711" w:rsidRPr="00271DDB" w:rsidRDefault="003C4711" w:rsidP="003C4711">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rPr>
        <w:t>Техничка спецификација</w:t>
      </w:r>
      <w:r>
        <w:rPr>
          <w:rFonts w:eastAsia="Calibri" w:cs="Arial"/>
          <w:sz w:val="22"/>
          <w:szCs w:val="22"/>
          <w:lang w:val="sr-Cyrl-RS"/>
        </w:rPr>
        <w:t xml:space="preserve"> </w:t>
      </w:r>
    </w:p>
    <w:p w:rsidR="003C4711" w:rsidRDefault="003C4711" w:rsidP="003C4711">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sidRPr="00271DDB">
        <w:rPr>
          <w:rFonts w:eastAsia="Calibri" w:cs="Arial"/>
          <w:sz w:val="22"/>
          <w:szCs w:val="22"/>
          <w:lang w:val="sr-Cyrl-RS"/>
        </w:rPr>
        <w:t>Прилог о безбедности и здравље на раду</w:t>
      </w:r>
    </w:p>
    <w:p w:rsidR="003C4711" w:rsidRPr="00271DDB" w:rsidRDefault="003C4711" w:rsidP="003C4711">
      <w:pPr>
        <w:widowControl/>
        <w:numPr>
          <w:ilvl w:val="0"/>
          <w:numId w:val="82"/>
        </w:numPr>
        <w:tabs>
          <w:tab w:val="left" w:pos="9090"/>
        </w:tabs>
        <w:suppressAutoHyphens w:val="0"/>
        <w:autoSpaceDN/>
        <w:spacing w:before="120" w:after="200" w:line="276" w:lineRule="auto"/>
        <w:contextualSpacing/>
        <w:jc w:val="both"/>
        <w:textAlignment w:val="auto"/>
        <w:rPr>
          <w:rFonts w:eastAsia="Calibri" w:cs="Arial"/>
          <w:sz w:val="22"/>
          <w:szCs w:val="22"/>
          <w:lang w:val="sr-Cyrl-RS"/>
        </w:rPr>
      </w:pPr>
      <w:r>
        <w:rPr>
          <w:rFonts w:eastAsia="Calibri" w:cs="Arial"/>
          <w:sz w:val="22"/>
          <w:szCs w:val="22"/>
          <w:lang w:val="sr-Cyrl-RS"/>
        </w:rPr>
        <w:t xml:space="preserve">Споразум о заједничком извршењу услуге </w:t>
      </w:r>
      <w:r w:rsidRPr="00C36433">
        <w:rPr>
          <w:rFonts w:eastAsia="Calibri" w:cs="Arial"/>
          <w:i/>
          <w:sz w:val="22"/>
          <w:szCs w:val="22"/>
          <w:lang w:val="sr-Cyrl-RS"/>
        </w:rPr>
        <w:t>( у случају заједничке понуде)</w:t>
      </w:r>
    </w:p>
    <w:p w:rsidR="003C4711" w:rsidRPr="00271DDB" w:rsidRDefault="003C4711" w:rsidP="003C4711">
      <w:pPr>
        <w:tabs>
          <w:tab w:val="left" w:pos="9090"/>
        </w:tabs>
        <w:suppressAutoHyphens w:val="0"/>
        <w:spacing w:before="120" w:after="200" w:line="276" w:lineRule="auto"/>
        <w:ind w:left="720"/>
        <w:contextualSpacing/>
        <w:jc w:val="both"/>
        <w:rPr>
          <w:rFonts w:eastAsia="Calibri" w:cs="Arial"/>
          <w:sz w:val="22"/>
          <w:szCs w:val="22"/>
          <w:lang w:val="sr-Cyrl-RS"/>
        </w:rPr>
      </w:pPr>
    </w:p>
    <w:p w:rsidR="003C4711" w:rsidRPr="00271DDB" w:rsidRDefault="003C4711" w:rsidP="003C4711">
      <w:pPr>
        <w:suppressAutoHyphens w:val="0"/>
        <w:spacing w:before="120" w:after="120"/>
        <w:jc w:val="center"/>
        <w:rPr>
          <w:rFonts w:cs="Arial"/>
          <w:b/>
          <w:sz w:val="22"/>
          <w:szCs w:val="22"/>
          <w:lang w:val="sr-Cyrl-RS"/>
        </w:rPr>
      </w:pPr>
      <w:r w:rsidRPr="00271DDB">
        <w:rPr>
          <w:rFonts w:cs="Arial"/>
          <w:b/>
          <w:sz w:val="22"/>
          <w:szCs w:val="22"/>
        </w:rPr>
        <w:t xml:space="preserve">Члан </w:t>
      </w:r>
      <w:r>
        <w:rPr>
          <w:rFonts w:cs="Arial"/>
          <w:b/>
          <w:sz w:val="22"/>
          <w:szCs w:val="22"/>
          <w:lang w:val="sr-Cyrl-RS"/>
        </w:rPr>
        <w:t>32</w:t>
      </w:r>
      <w:r w:rsidRPr="00271DDB">
        <w:rPr>
          <w:rFonts w:cs="Arial"/>
          <w:b/>
          <w:sz w:val="22"/>
          <w:szCs w:val="22"/>
        </w:rPr>
        <w:t>.</w:t>
      </w:r>
    </w:p>
    <w:p w:rsidR="003C4711" w:rsidRPr="00271DDB" w:rsidRDefault="003C4711" w:rsidP="003C4711">
      <w:pPr>
        <w:tabs>
          <w:tab w:val="left" w:pos="567"/>
        </w:tabs>
        <w:suppressAutoHyphens w:val="0"/>
        <w:jc w:val="both"/>
        <w:rPr>
          <w:rFonts w:cs="Arial"/>
          <w:sz w:val="22"/>
          <w:szCs w:val="22"/>
          <w:lang w:val="sr-Cyrl-RS"/>
        </w:rPr>
      </w:pPr>
      <w:r w:rsidRPr="00271DDB">
        <w:rPr>
          <w:rFonts w:cs="Arial"/>
          <w:sz w:val="22"/>
          <w:szCs w:val="22"/>
          <w:lang w:val="sr-Cyrl-RS"/>
        </w:rPr>
        <w:lastRenderedPageBreak/>
        <w:t xml:space="preserve">Овај </w:t>
      </w:r>
      <w:r w:rsidRPr="00271DDB">
        <w:rPr>
          <w:rFonts w:cs="Arial"/>
          <w:sz w:val="22"/>
          <w:szCs w:val="22"/>
        </w:rPr>
        <w:t xml:space="preserve">Уговор сачињен </w:t>
      </w:r>
      <w:r w:rsidRPr="00271DDB">
        <w:rPr>
          <w:rFonts w:cs="Arial"/>
          <w:sz w:val="22"/>
          <w:szCs w:val="22"/>
          <w:lang w:val="sr-Cyrl-RS"/>
        </w:rPr>
        <w:t xml:space="preserve">је </w:t>
      </w:r>
      <w:r>
        <w:rPr>
          <w:rFonts w:cs="Arial"/>
          <w:sz w:val="22"/>
          <w:szCs w:val="22"/>
        </w:rPr>
        <w:t xml:space="preserve">у 6 </w:t>
      </w:r>
      <w:r w:rsidRPr="00271DDB">
        <w:rPr>
          <w:rFonts w:cs="Arial"/>
          <w:sz w:val="22"/>
          <w:szCs w:val="22"/>
        </w:rPr>
        <w:t>(</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rPr>
        <w:t xml:space="preserve">шест) истоветних примерка, од којих </w:t>
      </w:r>
      <w:r w:rsidRPr="00271DDB">
        <w:rPr>
          <w:rFonts w:cs="Arial"/>
          <w:sz w:val="22"/>
          <w:szCs w:val="22"/>
          <w:lang w:val="sr-Cyrl-RS"/>
        </w:rPr>
        <w:t>2</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два</w:t>
      </w:r>
      <w:r w:rsidRPr="00271DDB">
        <w:rPr>
          <w:rFonts w:cs="Arial"/>
          <w:sz w:val="22"/>
          <w:szCs w:val="22"/>
        </w:rPr>
        <w:t xml:space="preserve">) примерка </w:t>
      </w:r>
      <w:r w:rsidRPr="00271DDB">
        <w:rPr>
          <w:rFonts w:cs="Arial"/>
          <w:sz w:val="22"/>
          <w:szCs w:val="22"/>
          <w:lang w:val="sr-Cyrl-RS"/>
        </w:rPr>
        <w:t>припадају</w:t>
      </w:r>
      <w:r w:rsidRPr="00271DDB">
        <w:rPr>
          <w:rFonts w:cs="Arial"/>
          <w:sz w:val="22"/>
          <w:szCs w:val="22"/>
        </w:rPr>
        <w:t xml:space="preserve"> Пружаоцу услуга</w:t>
      </w:r>
      <w:r w:rsidRPr="00271DDB">
        <w:rPr>
          <w:rFonts w:cs="Arial"/>
          <w:sz w:val="22"/>
          <w:szCs w:val="22"/>
          <w:lang w:val="sr-Cyrl-RS"/>
        </w:rPr>
        <w:t>,</w:t>
      </w:r>
      <w:r w:rsidRPr="00271DDB">
        <w:rPr>
          <w:rFonts w:cs="Arial"/>
          <w:sz w:val="22"/>
          <w:szCs w:val="22"/>
        </w:rPr>
        <w:t xml:space="preserve"> а </w:t>
      </w:r>
      <w:r w:rsidRPr="00271DDB">
        <w:rPr>
          <w:rFonts w:cs="Arial"/>
          <w:sz w:val="22"/>
          <w:szCs w:val="22"/>
          <w:lang w:val="sr-Cyrl-RS"/>
        </w:rPr>
        <w:t>4</w:t>
      </w:r>
      <w:r w:rsidRPr="00271DDB">
        <w:rPr>
          <w:rFonts w:cs="Arial"/>
          <w:sz w:val="22"/>
          <w:szCs w:val="22"/>
        </w:rPr>
        <w:t xml:space="preserve"> (</w:t>
      </w:r>
      <w:r w:rsidRPr="00271DDB">
        <w:rPr>
          <w:rFonts w:cs="Arial"/>
          <w:sz w:val="22"/>
          <w:szCs w:val="22"/>
          <w:lang w:val="sr-Cyrl-RS"/>
        </w:rPr>
        <w:t>словима:</w:t>
      </w:r>
      <w:r>
        <w:rPr>
          <w:rFonts w:cs="Arial"/>
          <w:sz w:val="22"/>
          <w:szCs w:val="22"/>
          <w:lang w:val="sr-Cyrl-RS"/>
        </w:rPr>
        <w:t xml:space="preserve"> </w:t>
      </w:r>
      <w:r w:rsidRPr="00271DDB">
        <w:rPr>
          <w:rFonts w:cs="Arial"/>
          <w:sz w:val="22"/>
          <w:szCs w:val="22"/>
          <w:lang w:val="sr-Cyrl-RS"/>
        </w:rPr>
        <w:t>четири</w:t>
      </w:r>
      <w:r w:rsidRPr="00271DDB">
        <w:rPr>
          <w:rFonts w:cs="Arial"/>
          <w:sz w:val="22"/>
          <w:szCs w:val="22"/>
        </w:rPr>
        <w:t>) Кориснику услуга</w:t>
      </w:r>
      <w:r w:rsidRPr="00271DDB">
        <w:rPr>
          <w:rFonts w:cs="Arial"/>
          <w:sz w:val="22"/>
          <w:szCs w:val="22"/>
          <w:lang w:val="sr-Cyrl-RS"/>
        </w:rPr>
        <w:t>.</w:t>
      </w:r>
    </w:p>
    <w:p w:rsidR="003C4711" w:rsidRPr="00271DDB" w:rsidRDefault="003C4711" w:rsidP="003C4711">
      <w:pPr>
        <w:tabs>
          <w:tab w:val="left" w:pos="567"/>
        </w:tabs>
        <w:suppressAutoHyphens w:val="0"/>
        <w:jc w:val="both"/>
        <w:rPr>
          <w:rFonts w:cs="Arial"/>
          <w:sz w:val="22"/>
          <w:szCs w:val="22"/>
          <w:lang w:val="sr-Cyrl-BA"/>
        </w:rPr>
      </w:pPr>
    </w:p>
    <w:p w:rsidR="003C4711" w:rsidRDefault="003C4711" w:rsidP="003C4711">
      <w:pPr>
        <w:tabs>
          <w:tab w:val="left" w:pos="567"/>
        </w:tabs>
        <w:suppressAutoHyphens w:val="0"/>
        <w:jc w:val="both"/>
        <w:rPr>
          <w:rFonts w:cs="Arial"/>
          <w:sz w:val="22"/>
          <w:szCs w:val="22"/>
          <w:highlight w:val="green"/>
          <w:lang w:val="sr-Cyrl-BA"/>
        </w:rPr>
      </w:pPr>
    </w:p>
    <w:p w:rsidR="003C4711" w:rsidRPr="00903DFB" w:rsidRDefault="003C4711" w:rsidP="003C4711">
      <w:pPr>
        <w:suppressAutoHyphens w:val="0"/>
        <w:spacing w:before="120"/>
        <w:jc w:val="both"/>
        <w:rPr>
          <w:rFonts w:eastAsia="Calibri" w:cs="Arial"/>
          <w:sz w:val="22"/>
          <w:szCs w:val="22"/>
          <w:lang w:val="ru-RU"/>
        </w:rPr>
      </w:pPr>
      <w:r w:rsidRPr="00903DFB">
        <w:rPr>
          <w:rFonts w:eastAsia="Calibri" w:cs="Arial"/>
          <w:sz w:val="22"/>
          <w:szCs w:val="22"/>
          <w:lang w:val="ru-RU"/>
        </w:rPr>
        <w:t xml:space="preserve">      КОРИСНИК УСЛУГЕ                                                  </w:t>
      </w:r>
      <w:r>
        <w:rPr>
          <w:rFonts w:eastAsia="Calibri" w:cs="Arial"/>
          <w:sz w:val="22"/>
          <w:szCs w:val="22"/>
          <w:lang w:val="ru-RU"/>
        </w:rPr>
        <w:t xml:space="preserve">       </w:t>
      </w:r>
      <w:r w:rsidRPr="00903DFB">
        <w:rPr>
          <w:rFonts w:eastAsia="Calibri" w:cs="Arial"/>
          <w:sz w:val="22"/>
          <w:szCs w:val="22"/>
          <w:lang w:val="ru-RU"/>
        </w:rPr>
        <w:t>ПРУЖАЛАЦ УСЛУГЕ</w:t>
      </w:r>
    </w:p>
    <w:p w:rsidR="003C4711" w:rsidRPr="00903DFB" w:rsidRDefault="003C4711" w:rsidP="003C4711">
      <w:pPr>
        <w:suppressAutoHyphens w:val="0"/>
        <w:jc w:val="both"/>
        <w:rPr>
          <w:rFonts w:eastAsia="Calibri" w:cs="Arial"/>
          <w:sz w:val="22"/>
          <w:szCs w:val="22"/>
          <w:lang w:val="ru-RU"/>
        </w:rPr>
      </w:pPr>
      <w:r w:rsidRPr="00903DFB">
        <w:rPr>
          <w:rFonts w:eastAsia="Calibri" w:cs="Arial"/>
          <w:sz w:val="22"/>
          <w:szCs w:val="22"/>
          <w:lang w:val="ru-RU"/>
        </w:rPr>
        <w:t xml:space="preserve">         Јавно предузеће             </w:t>
      </w:r>
      <w:r>
        <w:rPr>
          <w:rFonts w:eastAsia="Calibri" w:cs="Arial"/>
          <w:sz w:val="22"/>
          <w:szCs w:val="22"/>
          <w:lang w:val="ru-RU"/>
        </w:rPr>
        <w:t xml:space="preserve">                                                            </w:t>
      </w:r>
      <w:r w:rsidRPr="0055464F">
        <w:rPr>
          <w:rFonts w:eastAsia="Calibri" w:cs="Arial"/>
          <w:i/>
          <w:sz w:val="22"/>
          <w:szCs w:val="22"/>
          <w:lang w:val="ru-RU"/>
        </w:rPr>
        <w:t>(назив)</w:t>
      </w:r>
    </w:p>
    <w:p w:rsidR="003C4711" w:rsidRPr="00903DFB" w:rsidRDefault="003C4711" w:rsidP="003C4711">
      <w:pPr>
        <w:suppressAutoHyphens w:val="0"/>
        <w:jc w:val="both"/>
        <w:rPr>
          <w:rFonts w:eastAsia="Calibri" w:cs="Arial"/>
          <w:sz w:val="22"/>
          <w:szCs w:val="22"/>
          <w:lang w:val="ru-RU"/>
        </w:rPr>
      </w:pPr>
      <w:r>
        <w:rPr>
          <w:rFonts w:eastAsia="Calibri" w:cs="Arial"/>
          <w:sz w:val="22"/>
          <w:szCs w:val="22"/>
          <w:lang w:val="ru-RU"/>
        </w:rPr>
        <w:t>«</w:t>
      </w:r>
      <w:r w:rsidRPr="00903DFB">
        <w:rPr>
          <w:rFonts w:eastAsia="Calibri" w:cs="Arial"/>
          <w:sz w:val="22"/>
          <w:szCs w:val="22"/>
          <w:lang w:val="ru-RU"/>
        </w:rPr>
        <w:t xml:space="preserve">Електропривреда Србије» </w:t>
      </w:r>
      <w:r>
        <w:rPr>
          <w:rFonts w:eastAsia="Calibri" w:cs="Arial"/>
          <w:sz w:val="22"/>
          <w:szCs w:val="22"/>
          <w:lang w:val="ru-RU"/>
        </w:rPr>
        <w:t xml:space="preserve">                                                            </w:t>
      </w:r>
      <w:r w:rsidRPr="00903DFB">
        <w:rPr>
          <w:rFonts w:eastAsia="Calibri" w:cs="Arial"/>
          <w:sz w:val="22"/>
          <w:szCs w:val="22"/>
          <w:lang w:val="ru-RU"/>
        </w:rPr>
        <w:t xml:space="preserve">                             </w:t>
      </w:r>
      <w:r>
        <w:rPr>
          <w:rFonts w:eastAsia="Calibri" w:cs="Arial"/>
          <w:sz w:val="22"/>
          <w:szCs w:val="22"/>
          <w:lang w:val="ru-RU"/>
        </w:rPr>
        <w:t xml:space="preserve">                     </w:t>
      </w:r>
    </w:p>
    <w:p w:rsidR="003C4711" w:rsidRPr="00903DFB" w:rsidRDefault="003C4711" w:rsidP="003C4711">
      <w:pPr>
        <w:suppressAutoHyphens w:val="0"/>
        <w:jc w:val="both"/>
        <w:rPr>
          <w:rFonts w:eastAsia="Calibri" w:cs="Arial"/>
          <w:sz w:val="22"/>
          <w:szCs w:val="22"/>
          <w:lang w:val="ru-RU"/>
        </w:rPr>
      </w:pPr>
      <w:r w:rsidRPr="00903DFB">
        <w:rPr>
          <w:rFonts w:eastAsia="Calibri" w:cs="Arial"/>
          <w:sz w:val="22"/>
          <w:szCs w:val="22"/>
          <w:lang w:val="ru-RU"/>
        </w:rPr>
        <w:t xml:space="preserve">                Београд</w:t>
      </w:r>
    </w:p>
    <w:p w:rsidR="003C4711" w:rsidRPr="00903DFB" w:rsidRDefault="003C4711" w:rsidP="003C4711">
      <w:pPr>
        <w:suppressAutoHyphens w:val="0"/>
        <w:jc w:val="both"/>
        <w:rPr>
          <w:rFonts w:eastAsia="Calibri" w:cs="Arial"/>
          <w:sz w:val="22"/>
          <w:szCs w:val="22"/>
          <w:lang w:val="ru-RU"/>
        </w:rPr>
      </w:pPr>
    </w:p>
    <w:p w:rsidR="003C4711" w:rsidRPr="00903DFB" w:rsidRDefault="003C4711" w:rsidP="003C4711">
      <w:pPr>
        <w:suppressAutoHyphens w:val="0"/>
        <w:jc w:val="both"/>
        <w:rPr>
          <w:rFonts w:eastAsia="Calibri" w:cs="Arial"/>
          <w:sz w:val="22"/>
          <w:szCs w:val="22"/>
          <w:lang w:val="ru-RU"/>
        </w:rPr>
      </w:pPr>
      <w:r w:rsidRPr="00903DFB">
        <w:rPr>
          <w:rFonts w:eastAsia="Calibri" w:cs="Arial"/>
          <w:sz w:val="22"/>
          <w:szCs w:val="22"/>
          <w:lang w:val="ru-RU"/>
        </w:rPr>
        <w:t xml:space="preserve">_______________________     М.П.               М.П.    </w:t>
      </w:r>
      <w:r>
        <w:rPr>
          <w:rFonts w:eastAsia="Calibri" w:cs="Arial"/>
          <w:sz w:val="22"/>
          <w:szCs w:val="22"/>
          <w:lang w:val="ru-RU"/>
        </w:rPr>
        <w:t xml:space="preserve">    </w:t>
      </w:r>
      <w:r w:rsidRPr="00903DFB">
        <w:rPr>
          <w:rFonts w:eastAsia="Calibri" w:cs="Arial"/>
          <w:sz w:val="22"/>
          <w:szCs w:val="22"/>
          <w:lang w:val="ru-RU"/>
        </w:rPr>
        <w:t>______________________</w:t>
      </w:r>
      <w:r>
        <w:rPr>
          <w:rFonts w:eastAsia="Calibri" w:cs="Arial"/>
          <w:sz w:val="22"/>
          <w:szCs w:val="22"/>
          <w:lang w:val="ru-RU"/>
        </w:rPr>
        <w:t>____</w:t>
      </w:r>
    </w:p>
    <w:p w:rsidR="003C4711" w:rsidRPr="00903DFB" w:rsidRDefault="003C4711" w:rsidP="003C4711">
      <w:pPr>
        <w:suppressAutoHyphens w:val="0"/>
        <w:jc w:val="both"/>
        <w:rPr>
          <w:rFonts w:eastAsia="Calibri" w:cs="Arial"/>
          <w:sz w:val="22"/>
          <w:szCs w:val="22"/>
          <w:lang w:val="ru-RU"/>
        </w:rPr>
      </w:pPr>
      <w:r w:rsidRPr="00903DFB">
        <w:rPr>
          <w:rFonts w:eastAsia="Calibri" w:cs="Arial"/>
          <w:sz w:val="22"/>
          <w:szCs w:val="22"/>
          <w:lang w:val="ru-RU"/>
        </w:rPr>
        <w:t xml:space="preserve">       Милорад Грчић                                                           </w:t>
      </w:r>
      <w:r>
        <w:rPr>
          <w:rFonts w:eastAsia="Calibri" w:cs="Arial"/>
          <w:sz w:val="22"/>
          <w:szCs w:val="22"/>
          <w:lang w:val="ru-RU"/>
        </w:rPr>
        <w:t xml:space="preserve">            (</w:t>
      </w:r>
      <w:r w:rsidRPr="0055464F">
        <w:rPr>
          <w:rFonts w:eastAsia="Calibri" w:cs="Arial"/>
          <w:i/>
          <w:sz w:val="22"/>
          <w:szCs w:val="22"/>
          <w:lang w:val="ru-RU"/>
        </w:rPr>
        <w:t>име и презиме)</w:t>
      </w:r>
    </w:p>
    <w:p w:rsidR="003C4711" w:rsidRDefault="003C4711" w:rsidP="003C4711">
      <w:pPr>
        <w:suppressAutoHyphens w:val="0"/>
        <w:spacing w:before="120"/>
        <w:jc w:val="both"/>
        <w:rPr>
          <w:rFonts w:eastAsia="Calibri" w:cs="Arial"/>
          <w:i/>
          <w:sz w:val="22"/>
          <w:szCs w:val="22"/>
          <w:lang w:val="ru-RU"/>
        </w:rPr>
      </w:pPr>
      <w:r w:rsidRPr="00903DFB">
        <w:rPr>
          <w:rFonts w:eastAsia="Calibri" w:cs="Arial"/>
          <w:sz w:val="22"/>
          <w:szCs w:val="22"/>
          <w:lang w:val="ru-RU"/>
        </w:rPr>
        <w:t xml:space="preserve">         в.д. дирктора                                     </w:t>
      </w:r>
      <w:r>
        <w:rPr>
          <w:rFonts w:eastAsia="Calibri" w:cs="Arial"/>
          <w:sz w:val="22"/>
          <w:szCs w:val="22"/>
          <w:lang w:val="ru-RU"/>
        </w:rPr>
        <w:t xml:space="preserve">                                         </w:t>
      </w:r>
      <w:r w:rsidRPr="0055464F">
        <w:rPr>
          <w:rFonts w:eastAsia="Calibri" w:cs="Arial"/>
          <w:i/>
          <w:sz w:val="22"/>
          <w:szCs w:val="22"/>
          <w:lang w:val="ru-RU"/>
        </w:rPr>
        <w:t>(функција)</w:t>
      </w: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3C4711" w:rsidRDefault="003C4711" w:rsidP="003C4711">
      <w:pPr>
        <w:suppressAutoHyphens w:val="0"/>
        <w:spacing w:before="120"/>
        <w:jc w:val="both"/>
        <w:rPr>
          <w:rFonts w:eastAsia="Calibri" w:cs="Arial"/>
          <w:i/>
          <w:sz w:val="22"/>
          <w:szCs w:val="22"/>
          <w:lang w:val="ru-RU"/>
        </w:rPr>
      </w:pPr>
    </w:p>
    <w:p w:rsidR="004E1735" w:rsidRDefault="004E1735" w:rsidP="003C4711">
      <w:pPr>
        <w:suppressAutoHyphens w:val="0"/>
        <w:spacing w:before="120"/>
        <w:jc w:val="both"/>
        <w:rPr>
          <w:rFonts w:eastAsia="Calibri" w:cs="Arial"/>
          <w:i/>
          <w:sz w:val="22"/>
          <w:szCs w:val="22"/>
          <w:lang w:val="ru-RU"/>
        </w:rPr>
      </w:pPr>
    </w:p>
    <w:p w:rsidR="004E1735" w:rsidRDefault="004E1735" w:rsidP="003C4711">
      <w:pPr>
        <w:suppressAutoHyphens w:val="0"/>
        <w:spacing w:before="120"/>
        <w:jc w:val="both"/>
        <w:rPr>
          <w:rFonts w:eastAsia="Calibri" w:cs="Arial"/>
          <w:i/>
          <w:sz w:val="22"/>
          <w:szCs w:val="22"/>
          <w:lang w:val="ru-RU"/>
        </w:rPr>
      </w:pPr>
    </w:p>
    <w:p w:rsidR="004E1735" w:rsidRDefault="004E1735" w:rsidP="003C4711">
      <w:pPr>
        <w:suppressAutoHyphens w:val="0"/>
        <w:spacing w:before="120"/>
        <w:jc w:val="both"/>
        <w:rPr>
          <w:rFonts w:eastAsia="Calibri" w:cs="Arial"/>
          <w:i/>
          <w:sz w:val="22"/>
          <w:szCs w:val="22"/>
          <w:lang w:val="ru-RU"/>
        </w:rPr>
      </w:pPr>
    </w:p>
    <w:p w:rsidR="004E1735" w:rsidRDefault="004E1735" w:rsidP="003C4711">
      <w:pPr>
        <w:suppressAutoHyphens w:val="0"/>
        <w:spacing w:before="120"/>
        <w:jc w:val="both"/>
        <w:rPr>
          <w:rFonts w:eastAsia="Calibri" w:cs="Arial"/>
          <w:i/>
          <w:sz w:val="22"/>
          <w:szCs w:val="22"/>
          <w:lang w:val="ru-RU"/>
        </w:rPr>
      </w:pPr>
    </w:p>
    <w:p w:rsidR="004E1735" w:rsidRDefault="004E1735" w:rsidP="003C4711">
      <w:pPr>
        <w:suppressAutoHyphens w:val="0"/>
        <w:spacing w:before="120"/>
        <w:jc w:val="both"/>
        <w:rPr>
          <w:rFonts w:eastAsia="Calibri" w:cs="Arial"/>
          <w:i/>
          <w:sz w:val="22"/>
          <w:szCs w:val="22"/>
          <w:lang w:val="ru-RU"/>
        </w:rPr>
      </w:pPr>
    </w:p>
    <w:p w:rsidR="004E1735" w:rsidRDefault="004E1735" w:rsidP="003C4711">
      <w:pPr>
        <w:suppressAutoHyphens w:val="0"/>
        <w:spacing w:before="120"/>
        <w:jc w:val="both"/>
        <w:rPr>
          <w:rFonts w:eastAsia="Calibri" w:cs="Arial"/>
          <w:i/>
          <w:sz w:val="22"/>
          <w:szCs w:val="22"/>
          <w:lang w:val="ru-RU"/>
        </w:rPr>
      </w:pPr>
    </w:p>
    <w:p w:rsidR="00F1338C" w:rsidRDefault="00F1338C" w:rsidP="00F1338C">
      <w:pPr>
        <w:tabs>
          <w:tab w:val="left" w:pos="567"/>
        </w:tabs>
        <w:autoSpaceDE w:val="0"/>
        <w:jc w:val="both"/>
        <w:textAlignment w:val="auto"/>
        <w:rPr>
          <w:rFonts w:cs="Arial"/>
          <w:color w:val="000000"/>
          <w:kern w:val="0"/>
          <w:sz w:val="24"/>
          <w:szCs w:val="24"/>
          <w:lang w:val="sr-Cyrl-RS"/>
        </w:rPr>
      </w:pPr>
    </w:p>
    <w:p w:rsidR="00EF599F" w:rsidRDefault="00EF599F" w:rsidP="00F1338C">
      <w:pPr>
        <w:tabs>
          <w:tab w:val="left" w:pos="567"/>
        </w:tabs>
        <w:autoSpaceDE w:val="0"/>
        <w:jc w:val="both"/>
        <w:textAlignment w:val="auto"/>
        <w:rPr>
          <w:rFonts w:cs="Arial"/>
          <w:color w:val="000000"/>
          <w:kern w:val="0"/>
          <w:sz w:val="24"/>
          <w:szCs w:val="24"/>
          <w:lang w:val="sr-Cyrl-RS"/>
        </w:rPr>
      </w:pPr>
    </w:p>
    <w:p w:rsidR="00E64A0C" w:rsidRDefault="00E64A0C" w:rsidP="00F1338C">
      <w:pPr>
        <w:tabs>
          <w:tab w:val="left" w:pos="567"/>
        </w:tabs>
        <w:autoSpaceDE w:val="0"/>
        <w:jc w:val="both"/>
        <w:textAlignment w:val="auto"/>
        <w:rPr>
          <w:rFonts w:cs="Arial"/>
          <w:color w:val="000000"/>
          <w:kern w:val="0"/>
          <w:sz w:val="24"/>
          <w:szCs w:val="24"/>
          <w:lang w:val="sr-Cyrl-RS"/>
        </w:rPr>
      </w:pPr>
    </w:p>
    <w:p w:rsidR="00EF599F" w:rsidRDefault="00EF599F" w:rsidP="00F1338C">
      <w:pPr>
        <w:tabs>
          <w:tab w:val="left" w:pos="567"/>
        </w:tabs>
        <w:autoSpaceDE w:val="0"/>
        <w:jc w:val="both"/>
        <w:textAlignment w:val="auto"/>
        <w:rPr>
          <w:rFonts w:cs="Arial"/>
          <w:color w:val="000000"/>
          <w:kern w:val="0"/>
          <w:sz w:val="24"/>
          <w:szCs w:val="24"/>
          <w:lang w:val="sr-Cyrl-RS"/>
        </w:rPr>
      </w:pPr>
    </w:p>
    <w:p w:rsidR="0076105A" w:rsidRDefault="0076105A" w:rsidP="0055464F">
      <w:pPr>
        <w:tabs>
          <w:tab w:val="left" w:pos="567"/>
        </w:tabs>
        <w:autoSpaceDE w:val="0"/>
        <w:jc w:val="center"/>
        <w:textAlignment w:val="auto"/>
        <w:rPr>
          <w:rFonts w:cs="Arial"/>
          <w:color w:val="000000"/>
          <w:kern w:val="0"/>
          <w:sz w:val="24"/>
          <w:szCs w:val="24"/>
          <w:lang w:val="sr-Cyrl-RS"/>
        </w:rPr>
      </w:pPr>
    </w:p>
    <w:p w:rsidR="0076105A" w:rsidRPr="0076105A" w:rsidRDefault="0076105A" w:rsidP="0076105A">
      <w:pPr>
        <w:tabs>
          <w:tab w:val="left" w:pos="567"/>
        </w:tabs>
        <w:jc w:val="center"/>
        <w:rPr>
          <w:rFonts w:cs="Arial"/>
          <w:b/>
          <w:sz w:val="22"/>
          <w:szCs w:val="22"/>
        </w:rPr>
      </w:pPr>
      <w:r w:rsidRPr="0076105A">
        <w:rPr>
          <w:rFonts w:cs="Arial"/>
          <w:b/>
          <w:sz w:val="22"/>
          <w:szCs w:val="22"/>
        </w:rPr>
        <w:lastRenderedPageBreak/>
        <w:t>Прилог о безбедности и здрављу на раду</w:t>
      </w:r>
    </w:p>
    <w:p w:rsidR="0076105A" w:rsidRPr="0076105A" w:rsidRDefault="0076105A" w:rsidP="0076105A">
      <w:pPr>
        <w:tabs>
          <w:tab w:val="left" w:pos="567"/>
        </w:tabs>
        <w:rPr>
          <w:rFonts w:cs="Arial"/>
          <w:sz w:val="22"/>
          <w:szCs w:val="22"/>
        </w:rPr>
      </w:pPr>
      <w:r w:rsidRPr="0076105A">
        <w:rPr>
          <w:rFonts w:cs="Arial"/>
          <w:sz w:val="22"/>
          <w:szCs w:val="22"/>
        </w:rPr>
        <w:t xml:space="preserve"> </w:t>
      </w:r>
    </w:p>
    <w:p w:rsidR="0076105A" w:rsidRPr="0076105A" w:rsidRDefault="0076105A" w:rsidP="0076105A">
      <w:pPr>
        <w:tabs>
          <w:tab w:val="left" w:pos="567"/>
        </w:tabs>
        <w:rPr>
          <w:rFonts w:cs="Arial"/>
          <w:sz w:val="22"/>
          <w:szCs w:val="22"/>
        </w:rPr>
      </w:pPr>
      <w:r w:rsidRPr="0076105A">
        <w:rPr>
          <w:rFonts w:cs="Arial"/>
          <w:sz w:val="22"/>
          <w:szCs w:val="22"/>
        </w:rPr>
        <w:t>Уговор ................................................ бр. ............. од .........................године (даље: Прилог о БЗР)</w:t>
      </w:r>
    </w:p>
    <w:p w:rsidR="0076105A" w:rsidRPr="0076105A" w:rsidRDefault="0076105A" w:rsidP="0076105A">
      <w:pPr>
        <w:tabs>
          <w:tab w:val="left" w:pos="567"/>
        </w:tabs>
        <w:rPr>
          <w:rFonts w:cs="Arial"/>
          <w:sz w:val="22"/>
          <w:szCs w:val="22"/>
        </w:rPr>
      </w:pPr>
    </w:p>
    <w:p w:rsidR="0076105A" w:rsidRPr="0076105A" w:rsidRDefault="0076105A" w:rsidP="003F3565">
      <w:pPr>
        <w:pStyle w:val="ListParagraph"/>
        <w:widowControl/>
        <w:numPr>
          <w:ilvl w:val="0"/>
          <w:numId w:val="84"/>
        </w:numPr>
        <w:suppressAutoHyphens w:val="0"/>
        <w:autoSpaceDE/>
        <w:autoSpaceDN/>
        <w:contextualSpacing/>
        <w:rPr>
          <w:rFonts w:ascii="Arial" w:hAnsi="Arial" w:cs="Arial"/>
          <w:sz w:val="22"/>
          <w:szCs w:val="22"/>
          <w:lang w:val="ru-RU"/>
        </w:rPr>
      </w:pPr>
      <w:r w:rsidRPr="0076105A">
        <w:rPr>
          <w:rFonts w:ascii="Arial" w:hAnsi="Arial" w:cs="Arial"/>
          <w:sz w:val="22"/>
          <w:szCs w:val="22"/>
          <w:lang w:val="ru-RU"/>
        </w:rPr>
        <w:t xml:space="preserve">Корисник услуге: Јавно предузећа „Електропривреда Србије“, Београд, Балканска 13,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76105A" w:rsidRPr="0076105A" w:rsidRDefault="0076105A" w:rsidP="0076105A">
      <w:pPr>
        <w:tabs>
          <w:tab w:val="left" w:pos="567"/>
        </w:tabs>
        <w:rPr>
          <w:rFonts w:cs="Arial"/>
          <w:sz w:val="22"/>
          <w:szCs w:val="22"/>
        </w:rPr>
      </w:pPr>
    </w:p>
    <w:p w:rsidR="0076105A" w:rsidRPr="007B5B3E" w:rsidRDefault="0076105A" w:rsidP="003F3565">
      <w:pPr>
        <w:pStyle w:val="ListParagraph"/>
        <w:widowControl/>
        <w:numPr>
          <w:ilvl w:val="0"/>
          <w:numId w:val="84"/>
        </w:numPr>
        <w:suppressAutoHyphens w:val="0"/>
        <w:autoSpaceDE/>
        <w:autoSpaceDN/>
        <w:spacing w:after="0" w:line="240" w:lineRule="auto"/>
        <w:contextualSpacing/>
        <w:rPr>
          <w:rFonts w:ascii="Arial" w:hAnsi="Arial" w:cs="Arial"/>
          <w:sz w:val="22"/>
          <w:szCs w:val="22"/>
          <w:lang w:val="ru-RU"/>
        </w:rPr>
      </w:pPr>
      <w:r w:rsidRPr="0076105A">
        <w:rPr>
          <w:rFonts w:ascii="Arial" w:hAnsi="Arial" w:cs="Arial"/>
          <w:sz w:val="22"/>
          <w:szCs w:val="22"/>
          <w:lang w:val="ru-RU"/>
        </w:rPr>
        <w:t xml:space="preserve">Пружалац услуге: </w:t>
      </w:r>
      <w:r>
        <w:rPr>
          <w:rFonts w:ascii="Arial" w:hAnsi="Arial" w:cs="Arial"/>
          <w:sz w:val="22"/>
          <w:szCs w:val="22"/>
          <w:lang w:val="ru-RU"/>
        </w:rPr>
        <w:t>______________________________________</w:t>
      </w:r>
      <w:r w:rsidRPr="007B5B3E">
        <w:rPr>
          <w:rFonts w:ascii="Arial" w:hAnsi="Arial" w:cs="Arial"/>
          <w:sz w:val="22"/>
          <w:szCs w:val="22"/>
          <w:lang w:val="ru-RU"/>
        </w:rPr>
        <w:t xml:space="preserve">, </w:t>
      </w:r>
      <w:r>
        <w:rPr>
          <w:rFonts w:ascii="Arial" w:hAnsi="Arial" w:cs="Arial"/>
          <w:sz w:val="22"/>
          <w:szCs w:val="22"/>
          <w:lang w:val="ru-RU"/>
        </w:rPr>
        <w:t>(улица и бр. и место)__________________________________ матични број:__________ ПИБ: _____________</w:t>
      </w:r>
      <w:r w:rsidRPr="007B5B3E">
        <w:rPr>
          <w:rFonts w:ascii="Arial" w:hAnsi="Arial" w:cs="Arial"/>
          <w:sz w:val="22"/>
          <w:szCs w:val="22"/>
          <w:lang w:val="ru-RU"/>
        </w:rPr>
        <w:t xml:space="preserve">,  текући рачун </w:t>
      </w:r>
      <w:r>
        <w:rPr>
          <w:rFonts w:ascii="Arial" w:hAnsi="Arial" w:cs="Arial"/>
          <w:sz w:val="22"/>
          <w:szCs w:val="22"/>
          <w:lang w:val="ru-RU"/>
        </w:rPr>
        <w:t>и банка _______________________</w:t>
      </w:r>
      <w:r w:rsidRPr="007B5B3E">
        <w:rPr>
          <w:rFonts w:ascii="Arial" w:hAnsi="Arial" w:cs="Arial"/>
          <w:sz w:val="22"/>
          <w:szCs w:val="22"/>
          <w:lang w:val="ru-RU"/>
        </w:rPr>
        <w:t xml:space="preserve">кога заступа законски заступник </w:t>
      </w:r>
      <w:r>
        <w:rPr>
          <w:rFonts w:ascii="Arial" w:hAnsi="Arial" w:cs="Arial"/>
          <w:sz w:val="22"/>
          <w:szCs w:val="22"/>
          <w:lang w:val="ru-RU"/>
        </w:rPr>
        <w:t>____________________, (функција) (у даљ</w:t>
      </w:r>
      <w:r w:rsidRPr="007B5B3E">
        <w:rPr>
          <w:rFonts w:ascii="Arial" w:hAnsi="Arial" w:cs="Arial"/>
          <w:sz w:val="22"/>
          <w:szCs w:val="22"/>
          <w:lang w:val="ru-RU"/>
        </w:rPr>
        <w:t>е</w:t>
      </w:r>
      <w:r>
        <w:rPr>
          <w:rFonts w:ascii="Arial" w:hAnsi="Arial" w:cs="Arial"/>
          <w:sz w:val="22"/>
          <w:szCs w:val="22"/>
          <w:lang w:val="ru-RU"/>
        </w:rPr>
        <w:t>м те</w:t>
      </w:r>
      <w:r w:rsidRPr="007B5B3E">
        <w:rPr>
          <w:rFonts w:ascii="Arial" w:hAnsi="Arial" w:cs="Arial"/>
          <w:sz w:val="22"/>
          <w:szCs w:val="22"/>
          <w:lang w:val="ru-RU"/>
        </w:rPr>
        <w:t xml:space="preserve">ксту: Пружалац услуге) </w:t>
      </w:r>
    </w:p>
    <w:p w:rsidR="0076105A" w:rsidRPr="0076105A" w:rsidRDefault="0076105A" w:rsidP="0076105A">
      <w:pPr>
        <w:pStyle w:val="ListParagraph"/>
        <w:widowControl/>
        <w:suppressAutoHyphens w:val="0"/>
        <w:autoSpaceDE/>
        <w:autoSpaceDN/>
        <w:contextualSpacing/>
        <w:rPr>
          <w:lang w:val="ru-RU"/>
        </w:rPr>
      </w:pPr>
    </w:p>
    <w:p w:rsidR="0076105A" w:rsidRPr="0076105A" w:rsidRDefault="0076105A" w:rsidP="0076105A">
      <w:pPr>
        <w:tabs>
          <w:tab w:val="left" w:pos="567"/>
        </w:tabs>
        <w:jc w:val="both"/>
        <w:rPr>
          <w:rFonts w:cs="Arial"/>
          <w:sz w:val="22"/>
          <w:szCs w:val="22"/>
        </w:rPr>
      </w:pPr>
      <w:r w:rsidRPr="0076105A">
        <w:rPr>
          <w:rFonts w:cs="Arial"/>
          <w:sz w:val="22"/>
          <w:szCs w:val="22"/>
        </w:rPr>
        <w:t>За потребе овог Прилога о БЗР заједно названи: Стране.</w:t>
      </w:r>
    </w:p>
    <w:p w:rsidR="0076105A" w:rsidRPr="0076105A" w:rsidRDefault="0076105A" w:rsidP="0076105A">
      <w:pPr>
        <w:tabs>
          <w:tab w:val="left" w:pos="567"/>
        </w:tabs>
        <w:jc w:val="both"/>
        <w:rPr>
          <w:rFonts w:cs="Arial"/>
          <w:sz w:val="22"/>
          <w:szCs w:val="22"/>
          <w:lang w:val="sr-Cyrl-RS"/>
        </w:rPr>
      </w:pPr>
    </w:p>
    <w:p w:rsidR="0076105A" w:rsidRPr="0076105A" w:rsidRDefault="0076105A" w:rsidP="0076105A">
      <w:pPr>
        <w:tabs>
          <w:tab w:val="left" w:pos="567"/>
        </w:tabs>
        <w:jc w:val="both"/>
        <w:rPr>
          <w:rFonts w:cs="Arial"/>
          <w:sz w:val="22"/>
          <w:szCs w:val="22"/>
        </w:rPr>
      </w:pPr>
      <w:r w:rsidRPr="0076105A">
        <w:rPr>
          <w:rFonts w:cs="Arial"/>
          <w:sz w:val="22"/>
          <w:szCs w:val="22"/>
        </w:rPr>
        <w:t>Уводне одредбе:</w:t>
      </w:r>
    </w:p>
    <w:p w:rsidR="0076105A" w:rsidRPr="0076105A" w:rsidRDefault="0076105A" w:rsidP="0076105A">
      <w:pPr>
        <w:tabs>
          <w:tab w:val="left" w:pos="567"/>
        </w:tabs>
        <w:jc w:val="both"/>
        <w:rPr>
          <w:rFonts w:cs="Arial"/>
          <w:sz w:val="22"/>
          <w:szCs w:val="22"/>
        </w:rPr>
      </w:pPr>
      <w:r w:rsidRPr="0076105A">
        <w:rPr>
          <w:rFonts w:cs="Arial"/>
          <w:sz w:val="22"/>
          <w:szCs w:val="22"/>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76105A" w:rsidRPr="0076105A" w:rsidRDefault="0076105A" w:rsidP="0076105A">
      <w:pPr>
        <w:tabs>
          <w:tab w:val="left" w:pos="567"/>
        </w:tabs>
        <w:jc w:val="both"/>
        <w:rPr>
          <w:rFonts w:cs="Arial"/>
          <w:sz w:val="22"/>
          <w:szCs w:val="22"/>
        </w:rPr>
      </w:pPr>
    </w:p>
    <w:p w:rsidR="0076105A" w:rsidRPr="0076105A" w:rsidRDefault="0076105A" w:rsidP="0076105A">
      <w:pPr>
        <w:tabs>
          <w:tab w:val="left" w:pos="567"/>
        </w:tabs>
        <w:jc w:val="both"/>
        <w:rPr>
          <w:rFonts w:cs="Arial"/>
          <w:sz w:val="22"/>
          <w:szCs w:val="22"/>
        </w:rPr>
      </w:pPr>
      <w:r w:rsidRPr="0076105A">
        <w:rPr>
          <w:rFonts w:cs="Arial"/>
          <w:sz w:val="22"/>
          <w:szCs w:val="22"/>
        </w:rPr>
        <w:t>Стране су сагласне:</w:t>
      </w:r>
    </w:p>
    <w:p w:rsidR="0076105A" w:rsidRPr="0076105A" w:rsidRDefault="0076105A" w:rsidP="0076105A">
      <w:pPr>
        <w:tabs>
          <w:tab w:val="left" w:pos="567"/>
        </w:tabs>
        <w:jc w:val="both"/>
        <w:rPr>
          <w:rFonts w:cs="Arial"/>
          <w:sz w:val="22"/>
          <w:szCs w:val="22"/>
        </w:rPr>
      </w:pPr>
      <w:r w:rsidRPr="0076105A">
        <w:rPr>
          <w:rFonts w:cs="Arial"/>
          <w:sz w:val="22"/>
          <w:szCs w:val="22"/>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76105A" w:rsidRPr="0076105A" w:rsidRDefault="0076105A" w:rsidP="0076105A">
      <w:pPr>
        <w:tabs>
          <w:tab w:val="left" w:pos="567"/>
        </w:tabs>
        <w:jc w:val="both"/>
        <w:rPr>
          <w:rFonts w:cs="Arial"/>
          <w:sz w:val="22"/>
          <w:szCs w:val="22"/>
        </w:rPr>
      </w:pPr>
    </w:p>
    <w:p w:rsidR="0076105A" w:rsidRPr="0076105A" w:rsidRDefault="0076105A" w:rsidP="0076105A">
      <w:pPr>
        <w:tabs>
          <w:tab w:val="left" w:pos="567"/>
        </w:tabs>
        <w:jc w:val="both"/>
        <w:rPr>
          <w:rFonts w:cs="Arial"/>
          <w:sz w:val="22"/>
          <w:szCs w:val="22"/>
        </w:rPr>
      </w:pPr>
      <w:r w:rsidRPr="0076105A">
        <w:rPr>
          <w:rFonts w:cs="Arial"/>
          <w:sz w:val="22"/>
          <w:szCs w:val="22"/>
        </w:rPr>
        <w:t xml:space="preserve">II   Да Корисник услуге захтева од Пружаоца услуге да се приликом пружања услуга     </w:t>
      </w:r>
    </w:p>
    <w:p w:rsidR="0076105A" w:rsidRPr="0076105A" w:rsidRDefault="0076105A" w:rsidP="0076105A">
      <w:pPr>
        <w:tabs>
          <w:tab w:val="left" w:pos="567"/>
        </w:tabs>
        <w:jc w:val="both"/>
        <w:rPr>
          <w:rFonts w:cs="Arial"/>
          <w:sz w:val="22"/>
          <w:szCs w:val="22"/>
        </w:rPr>
      </w:pPr>
      <w:r w:rsidRPr="0076105A">
        <w:rPr>
          <w:rFonts w:cs="Arial"/>
          <w:sz w:val="22"/>
          <w:szCs w:val="22"/>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6105A" w:rsidRPr="0076105A" w:rsidRDefault="0076105A" w:rsidP="0076105A">
      <w:pPr>
        <w:tabs>
          <w:tab w:val="left" w:pos="567"/>
        </w:tabs>
        <w:jc w:val="both"/>
        <w:rPr>
          <w:rFonts w:cs="Arial"/>
          <w:sz w:val="22"/>
          <w:szCs w:val="22"/>
        </w:rPr>
      </w:pPr>
    </w:p>
    <w:p w:rsidR="0076105A" w:rsidRPr="0076105A" w:rsidRDefault="0076105A" w:rsidP="0076105A">
      <w:pPr>
        <w:tabs>
          <w:tab w:val="left" w:pos="567"/>
        </w:tabs>
        <w:jc w:val="both"/>
        <w:rPr>
          <w:rFonts w:cs="Arial"/>
          <w:sz w:val="22"/>
          <w:szCs w:val="22"/>
        </w:rPr>
      </w:pPr>
      <w:r w:rsidRPr="0076105A">
        <w:rPr>
          <w:rFonts w:cs="Arial"/>
          <w:sz w:val="22"/>
          <w:szCs w:val="22"/>
        </w:rPr>
        <w:t xml:space="preserve">III  Да Пружалац услуге прихвата захтеве Корисника услуге из тачке 2. става  </w:t>
      </w:r>
    </w:p>
    <w:p w:rsidR="0076105A" w:rsidRPr="0076105A" w:rsidRDefault="0076105A" w:rsidP="0076105A">
      <w:pPr>
        <w:tabs>
          <w:tab w:val="left" w:pos="567"/>
        </w:tabs>
        <w:jc w:val="both"/>
        <w:rPr>
          <w:rFonts w:cs="Arial"/>
          <w:sz w:val="22"/>
          <w:szCs w:val="22"/>
        </w:rPr>
      </w:pPr>
      <w:r w:rsidRPr="0076105A">
        <w:rPr>
          <w:rFonts w:cs="Arial"/>
          <w:sz w:val="22"/>
          <w:szCs w:val="22"/>
        </w:rPr>
        <w:t xml:space="preserve"> </w:t>
      </w:r>
      <w:r w:rsidRPr="0076105A">
        <w:rPr>
          <w:rFonts w:cs="Arial"/>
          <w:sz w:val="22"/>
          <w:szCs w:val="22"/>
          <w:lang w:val="sr-Cyrl-RS"/>
        </w:rPr>
        <w:t>д</w:t>
      </w:r>
      <w:r w:rsidRPr="0076105A">
        <w:rPr>
          <w:rFonts w:cs="Arial"/>
          <w:sz w:val="22"/>
          <w:szCs w:val="22"/>
        </w:rPr>
        <w:t>ругог</w:t>
      </w:r>
      <w:r w:rsidRPr="0076105A">
        <w:rPr>
          <w:rFonts w:cs="Arial"/>
          <w:sz w:val="22"/>
          <w:szCs w:val="22"/>
          <w:lang w:val="sr-Cyrl-RS"/>
        </w:rPr>
        <w:t xml:space="preserve"> </w:t>
      </w:r>
      <w:r w:rsidRPr="0076105A">
        <w:rPr>
          <w:rFonts w:cs="Arial"/>
          <w:sz w:val="22"/>
          <w:szCs w:val="22"/>
        </w:rPr>
        <w:t>Уводних одредби</w:t>
      </w:r>
    </w:p>
    <w:p w:rsidR="0076105A" w:rsidRPr="0076105A" w:rsidRDefault="0076105A" w:rsidP="0076105A">
      <w:pPr>
        <w:tabs>
          <w:tab w:val="left" w:pos="567"/>
        </w:tabs>
        <w:jc w:val="both"/>
        <w:rPr>
          <w:rFonts w:cs="Arial"/>
          <w:sz w:val="22"/>
          <w:szCs w:val="22"/>
        </w:rPr>
      </w:pP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lastRenderedPageBreak/>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76105A" w:rsidRPr="0076105A" w:rsidRDefault="0076105A" w:rsidP="0076105A">
      <w:pPr>
        <w:tabs>
          <w:tab w:val="left" w:pos="567"/>
        </w:tabs>
        <w:jc w:val="both"/>
        <w:rPr>
          <w:rFonts w:cs="Arial"/>
          <w:sz w:val="22"/>
          <w:szCs w:val="22"/>
        </w:rPr>
      </w:pP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76105A" w:rsidRPr="0076105A" w:rsidRDefault="0076105A" w:rsidP="0076105A">
      <w:pPr>
        <w:tabs>
          <w:tab w:val="left" w:pos="567"/>
        </w:tabs>
        <w:jc w:val="both"/>
        <w:rPr>
          <w:rFonts w:cs="Arial"/>
          <w:sz w:val="22"/>
          <w:szCs w:val="22"/>
        </w:rPr>
      </w:pP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76105A" w:rsidRPr="0076105A" w:rsidRDefault="0076105A" w:rsidP="0076105A">
      <w:pPr>
        <w:tabs>
          <w:tab w:val="left" w:pos="567"/>
        </w:tabs>
        <w:jc w:val="both"/>
        <w:rPr>
          <w:rFonts w:cs="Arial"/>
          <w:sz w:val="22"/>
          <w:szCs w:val="22"/>
        </w:rPr>
      </w:pP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76105A" w:rsidRPr="0076105A" w:rsidRDefault="0076105A" w:rsidP="0076105A">
      <w:pPr>
        <w:tabs>
          <w:tab w:val="left" w:pos="567"/>
        </w:tabs>
        <w:jc w:val="both"/>
        <w:rPr>
          <w:rFonts w:cs="Arial"/>
          <w:sz w:val="22"/>
          <w:szCs w:val="22"/>
        </w:rPr>
      </w:pP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76105A" w:rsidRPr="0076105A" w:rsidRDefault="0076105A" w:rsidP="0076105A">
      <w:pPr>
        <w:tabs>
          <w:tab w:val="left" w:pos="567"/>
        </w:tabs>
        <w:jc w:val="both"/>
        <w:rPr>
          <w:rFonts w:cs="Arial"/>
          <w:sz w:val="22"/>
          <w:szCs w:val="22"/>
        </w:rPr>
      </w:pPr>
      <w:r w:rsidRPr="0076105A">
        <w:rPr>
          <w:rFonts w:cs="Arial"/>
          <w:sz w:val="22"/>
          <w:szCs w:val="22"/>
        </w:rPr>
        <w:t>5.1. забрањено је избегавање примене и/или ометање спровођења мера БЗР;</w:t>
      </w:r>
    </w:p>
    <w:p w:rsidR="0076105A" w:rsidRPr="0076105A" w:rsidRDefault="0076105A" w:rsidP="0076105A">
      <w:pPr>
        <w:tabs>
          <w:tab w:val="left" w:pos="567"/>
        </w:tabs>
        <w:jc w:val="both"/>
        <w:rPr>
          <w:rFonts w:cs="Arial"/>
          <w:sz w:val="22"/>
          <w:szCs w:val="22"/>
        </w:rPr>
      </w:pPr>
      <w:r w:rsidRPr="0076105A">
        <w:rPr>
          <w:rFonts w:cs="Arial"/>
          <w:sz w:val="22"/>
          <w:szCs w:val="22"/>
        </w:rPr>
        <w:t>5.2. обавезно је поштовање правила коришћења средстава и опреме за личну заштиту на раду;</w:t>
      </w:r>
    </w:p>
    <w:p w:rsidR="0076105A" w:rsidRPr="0076105A" w:rsidRDefault="0076105A" w:rsidP="0076105A">
      <w:pPr>
        <w:tabs>
          <w:tab w:val="left" w:pos="567"/>
        </w:tabs>
        <w:jc w:val="both"/>
        <w:rPr>
          <w:rFonts w:cs="Arial"/>
          <w:sz w:val="22"/>
          <w:szCs w:val="22"/>
        </w:rPr>
      </w:pPr>
      <w:r w:rsidRPr="0076105A">
        <w:rPr>
          <w:rFonts w:cs="Arial"/>
          <w:sz w:val="22"/>
          <w:szCs w:val="22"/>
        </w:rPr>
        <w:t>5.3. процедуре Корисника услуге за спровођење система контроле приступа и дозвола за рад увек морају да буду испоштоване;</w:t>
      </w:r>
    </w:p>
    <w:p w:rsidR="0076105A" w:rsidRPr="0076105A" w:rsidRDefault="0076105A" w:rsidP="0076105A">
      <w:pPr>
        <w:tabs>
          <w:tab w:val="left" w:pos="567"/>
        </w:tabs>
        <w:jc w:val="both"/>
        <w:rPr>
          <w:rFonts w:cs="Arial"/>
          <w:sz w:val="22"/>
          <w:szCs w:val="22"/>
        </w:rPr>
      </w:pPr>
      <w:r w:rsidRPr="0076105A">
        <w:rPr>
          <w:rFonts w:cs="Arial"/>
          <w:sz w:val="22"/>
          <w:szCs w:val="22"/>
        </w:rPr>
        <w:t>5.4. процедуре за изолацију и закључавање извора енергије и радних флуида увек морају да буду испоштоване;</w:t>
      </w:r>
    </w:p>
    <w:p w:rsidR="0076105A" w:rsidRPr="0076105A" w:rsidRDefault="0076105A" w:rsidP="0076105A">
      <w:pPr>
        <w:tabs>
          <w:tab w:val="left" w:pos="567"/>
        </w:tabs>
        <w:jc w:val="both"/>
        <w:rPr>
          <w:rFonts w:cs="Arial"/>
          <w:sz w:val="22"/>
          <w:szCs w:val="22"/>
        </w:rPr>
      </w:pPr>
      <w:r w:rsidRPr="0076105A">
        <w:rPr>
          <w:rFonts w:cs="Arial"/>
          <w:sz w:val="22"/>
          <w:szCs w:val="22"/>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76105A" w:rsidRPr="0076105A" w:rsidRDefault="0076105A" w:rsidP="0076105A">
      <w:pPr>
        <w:tabs>
          <w:tab w:val="left" w:pos="567"/>
        </w:tabs>
        <w:jc w:val="both"/>
        <w:rPr>
          <w:rFonts w:cs="Arial"/>
          <w:sz w:val="22"/>
          <w:szCs w:val="22"/>
        </w:rPr>
      </w:pPr>
      <w:r w:rsidRPr="0076105A">
        <w:rPr>
          <w:rFonts w:cs="Arial"/>
          <w:sz w:val="22"/>
          <w:szCs w:val="22"/>
        </w:rPr>
        <w:t>5.6. забрањено је уношење оружја унутар локација Корисника услуге, као и неовлашћено фотографисање;</w:t>
      </w:r>
    </w:p>
    <w:p w:rsidR="0076105A" w:rsidRPr="0076105A" w:rsidRDefault="0076105A" w:rsidP="0076105A">
      <w:pPr>
        <w:tabs>
          <w:tab w:val="left" w:pos="567"/>
        </w:tabs>
        <w:jc w:val="both"/>
        <w:rPr>
          <w:rFonts w:cs="Arial"/>
          <w:sz w:val="22"/>
          <w:szCs w:val="22"/>
        </w:rPr>
      </w:pPr>
      <w:r w:rsidRPr="0076105A">
        <w:rPr>
          <w:rFonts w:cs="Arial"/>
          <w:sz w:val="22"/>
          <w:szCs w:val="22"/>
        </w:rPr>
        <w:t>5.7. обавезно је придржавање правила и сигнализације безбедности у саобраћају.</w:t>
      </w:r>
    </w:p>
    <w:p w:rsidR="0076105A" w:rsidRPr="0076105A" w:rsidRDefault="0076105A" w:rsidP="0076105A">
      <w:pPr>
        <w:tabs>
          <w:tab w:val="left" w:pos="567"/>
        </w:tabs>
        <w:jc w:val="both"/>
        <w:rPr>
          <w:rFonts w:cs="Arial"/>
          <w:sz w:val="22"/>
          <w:szCs w:val="22"/>
        </w:rPr>
      </w:pP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lastRenderedPageBreak/>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76105A" w:rsidRPr="0076105A" w:rsidRDefault="0076105A" w:rsidP="0076105A">
      <w:pPr>
        <w:tabs>
          <w:tab w:val="left" w:pos="567"/>
        </w:tabs>
        <w:jc w:val="both"/>
        <w:rPr>
          <w:rFonts w:cs="Arial"/>
          <w:sz w:val="22"/>
          <w:szCs w:val="22"/>
        </w:rPr>
      </w:pP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76105A" w:rsidRPr="0076105A" w:rsidRDefault="0076105A" w:rsidP="0076105A">
      <w:pPr>
        <w:tabs>
          <w:tab w:val="left" w:pos="567"/>
        </w:tabs>
        <w:jc w:val="both"/>
        <w:rPr>
          <w:rFonts w:cs="Arial"/>
          <w:sz w:val="22"/>
          <w:szCs w:val="22"/>
        </w:rPr>
      </w:pPr>
      <w:r w:rsidRPr="0076105A">
        <w:rPr>
          <w:rFonts w:cs="Arial"/>
          <w:sz w:val="22"/>
          <w:szCs w:val="22"/>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76105A" w:rsidRPr="0076105A" w:rsidRDefault="0076105A" w:rsidP="0076105A">
      <w:pPr>
        <w:tabs>
          <w:tab w:val="left" w:pos="567"/>
        </w:tabs>
        <w:jc w:val="both"/>
        <w:rPr>
          <w:rFonts w:cs="Arial"/>
          <w:sz w:val="22"/>
          <w:szCs w:val="22"/>
        </w:rPr>
      </w:pP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Пружалац услуге је дужан да Кориснику услуге најкасније 3 (словима: три) дана пре датума почетка пружања услуге достави:</w:t>
      </w:r>
    </w:p>
    <w:p w:rsidR="0076105A" w:rsidRPr="0076105A" w:rsidRDefault="0076105A" w:rsidP="0076105A">
      <w:pPr>
        <w:tabs>
          <w:tab w:val="left" w:pos="567"/>
        </w:tabs>
        <w:jc w:val="both"/>
        <w:rPr>
          <w:rFonts w:cs="Arial"/>
          <w:sz w:val="22"/>
          <w:szCs w:val="22"/>
        </w:rPr>
      </w:pPr>
      <w:r w:rsidRPr="0076105A">
        <w:rPr>
          <w:rFonts w:cs="Arial"/>
          <w:sz w:val="22"/>
          <w:szCs w:val="22"/>
        </w:rPr>
        <w:t>9.1. списак лица са њиховим својеручно потписаним изјавама на околност да су  упознати са обавезама у складу са тачком 4. овог Прилога о БЗР,</w:t>
      </w:r>
    </w:p>
    <w:p w:rsidR="0076105A" w:rsidRPr="0076105A" w:rsidRDefault="0076105A" w:rsidP="0076105A">
      <w:pPr>
        <w:tabs>
          <w:tab w:val="left" w:pos="567"/>
        </w:tabs>
        <w:jc w:val="both"/>
        <w:rPr>
          <w:rFonts w:cs="Arial"/>
          <w:sz w:val="22"/>
          <w:szCs w:val="22"/>
        </w:rPr>
      </w:pPr>
      <w:r w:rsidRPr="0076105A">
        <w:rPr>
          <w:rFonts w:cs="Arial"/>
          <w:sz w:val="22"/>
          <w:szCs w:val="22"/>
        </w:rPr>
        <w:t>9.2. списак средстава за рад која ће бити ангажована за пружање услуге, и</w:t>
      </w:r>
    </w:p>
    <w:p w:rsidR="0076105A" w:rsidRPr="0076105A" w:rsidRDefault="0076105A" w:rsidP="0076105A">
      <w:pPr>
        <w:tabs>
          <w:tab w:val="left" w:pos="567"/>
        </w:tabs>
        <w:jc w:val="both"/>
        <w:rPr>
          <w:rFonts w:cs="Arial"/>
          <w:sz w:val="22"/>
          <w:szCs w:val="22"/>
        </w:rPr>
      </w:pPr>
      <w:r w:rsidRPr="0076105A">
        <w:rPr>
          <w:rFonts w:cs="Arial"/>
          <w:sz w:val="22"/>
          <w:szCs w:val="22"/>
        </w:rPr>
        <w:t xml:space="preserve">9.3. податке о лицу за БЗР код Пружаоца услуге. </w:t>
      </w:r>
    </w:p>
    <w:p w:rsidR="0076105A" w:rsidRPr="0076105A" w:rsidRDefault="0076105A" w:rsidP="0076105A">
      <w:pPr>
        <w:tabs>
          <w:tab w:val="left" w:pos="567"/>
        </w:tabs>
        <w:jc w:val="both"/>
        <w:rPr>
          <w:rFonts w:cs="Arial"/>
          <w:sz w:val="22"/>
          <w:szCs w:val="22"/>
        </w:rPr>
      </w:pPr>
      <w:r w:rsidRPr="0076105A">
        <w:rPr>
          <w:rFonts w:cs="Arial"/>
          <w:sz w:val="22"/>
          <w:szCs w:val="22"/>
        </w:rPr>
        <w:t>Уз списак лица из става 9.1. ове тачке, Пружалац услуге је дужан да достави доказе о:</w:t>
      </w:r>
    </w:p>
    <w:p w:rsidR="0076105A" w:rsidRPr="0076105A" w:rsidRDefault="0076105A" w:rsidP="0076105A">
      <w:pPr>
        <w:tabs>
          <w:tab w:val="left" w:pos="567"/>
        </w:tabs>
        <w:jc w:val="both"/>
        <w:rPr>
          <w:rFonts w:cs="Arial"/>
          <w:sz w:val="22"/>
          <w:szCs w:val="22"/>
        </w:rPr>
      </w:pPr>
      <w:r w:rsidRPr="0076105A">
        <w:rPr>
          <w:rFonts w:cs="Arial"/>
          <w:sz w:val="22"/>
          <w:szCs w:val="22"/>
        </w:rPr>
        <w:tab/>
        <w:t>9.1.1. извршеном оспособљавању запослених за безбедан и здрав рад,</w:t>
      </w:r>
    </w:p>
    <w:p w:rsidR="0076105A" w:rsidRPr="0076105A" w:rsidRDefault="0076105A" w:rsidP="0076105A">
      <w:pPr>
        <w:tabs>
          <w:tab w:val="left" w:pos="567"/>
        </w:tabs>
        <w:jc w:val="both"/>
        <w:rPr>
          <w:rFonts w:cs="Arial"/>
          <w:sz w:val="22"/>
          <w:szCs w:val="22"/>
        </w:rPr>
      </w:pPr>
      <w:r w:rsidRPr="0076105A">
        <w:rPr>
          <w:rFonts w:cs="Arial"/>
          <w:sz w:val="22"/>
          <w:szCs w:val="22"/>
        </w:rPr>
        <w:tab/>
        <w:t>9.1.2. извршеним лекарским прегледима запослених,</w:t>
      </w:r>
    </w:p>
    <w:p w:rsidR="0076105A" w:rsidRPr="0076105A" w:rsidRDefault="0076105A" w:rsidP="0076105A">
      <w:pPr>
        <w:tabs>
          <w:tab w:val="left" w:pos="567"/>
        </w:tabs>
        <w:jc w:val="both"/>
        <w:rPr>
          <w:rFonts w:cs="Arial"/>
          <w:sz w:val="22"/>
          <w:szCs w:val="22"/>
        </w:rPr>
      </w:pPr>
      <w:r w:rsidRPr="0076105A">
        <w:rPr>
          <w:rFonts w:cs="Arial"/>
          <w:sz w:val="22"/>
          <w:szCs w:val="22"/>
        </w:rPr>
        <w:tab/>
        <w:t>9.1.3. извршеним прегледима и испитивањима опреме за рад и</w:t>
      </w:r>
    </w:p>
    <w:p w:rsidR="0076105A" w:rsidRPr="0076105A" w:rsidRDefault="0076105A" w:rsidP="0076105A">
      <w:pPr>
        <w:tabs>
          <w:tab w:val="left" w:pos="567"/>
        </w:tabs>
        <w:jc w:val="both"/>
        <w:rPr>
          <w:rFonts w:cs="Arial"/>
          <w:sz w:val="22"/>
          <w:szCs w:val="22"/>
        </w:rPr>
      </w:pPr>
      <w:r w:rsidRPr="0076105A">
        <w:rPr>
          <w:rFonts w:cs="Arial"/>
          <w:sz w:val="22"/>
          <w:szCs w:val="22"/>
        </w:rPr>
        <w:tab/>
        <w:t>9.1.4. коришћењу средстава и опреме за личну заштиту на раду.</w:t>
      </w:r>
    </w:p>
    <w:p w:rsidR="0076105A" w:rsidRPr="0076105A" w:rsidRDefault="0076105A" w:rsidP="0076105A">
      <w:pPr>
        <w:tabs>
          <w:tab w:val="left" w:pos="567"/>
        </w:tabs>
        <w:jc w:val="both"/>
        <w:rPr>
          <w:rFonts w:cs="Arial"/>
          <w:sz w:val="22"/>
          <w:szCs w:val="22"/>
        </w:rPr>
      </w:pP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76105A" w:rsidRPr="0076105A" w:rsidRDefault="0076105A" w:rsidP="0076105A">
      <w:pPr>
        <w:tabs>
          <w:tab w:val="left" w:pos="567"/>
        </w:tabs>
        <w:jc w:val="both"/>
        <w:rPr>
          <w:rFonts w:cs="Arial"/>
          <w:sz w:val="22"/>
          <w:szCs w:val="22"/>
        </w:rPr>
      </w:pPr>
      <w:r w:rsidRPr="0076105A">
        <w:rPr>
          <w:rFonts w:cs="Arial"/>
          <w:sz w:val="22"/>
          <w:szCs w:val="22"/>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76105A" w:rsidRPr="0076105A" w:rsidRDefault="0076105A" w:rsidP="0076105A">
      <w:pPr>
        <w:tabs>
          <w:tab w:val="left" w:pos="567"/>
        </w:tabs>
        <w:jc w:val="both"/>
        <w:rPr>
          <w:rFonts w:cs="Arial"/>
          <w:sz w:val="22"/>
          <w:szCs w:val="22"/>
        </w:rPr>
      </w:pPr>
      <w:r w:rsidRPr="0076105A">
        <w:rPr>
          <w:rFonts w:cs="Arial"/>
          <w:sz w:val="22"/>
          <w:szCs w:val="22"/>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76105A">
        <w:rPr>
          <w:rFonts w:cs="Arial"/>
          <w:sz w:val="22"/>
          <w:szCs w:val="22"/>
        </w:rPr>
        <w:tab/>
      </w:r>
    </w:p>
    <w:p w:rsidR="0076105A" w:rsidRPr="0076105A" w:rsidRDefault="0076105A" w:rsidP="0076105A">
      <w:pPr>
        <w:tabs>
          <w:tab w:val="left" w:pos="567"/>
        </w:tabs>
        <w:jc w:val="both"/>
        <w:rPr>
          <w:rFonts w:cs="Arial"/>
          <w:sz w:val="22"/>
          <w:szCs w:val="22"/>
        </w:rPr>
      </w:pPr>
      <w:r w:rsidRPr="0076105A">
        <w:rPr>
          <w:rFonts w:cs="Arial"/>
          <w:sz w:val="22"/>
          <w:szCs w:val="22"/>
        </w:rPr>
        <w:t>Пружалац услуге се обавезује да поступи по налогу Корисника услуге из става 3. ове тачке.</w:t>
      </w: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Стране су дужне да у случају да у току реализације Уговора дeлe рaдни прoстoр, сaрaђуjу у примeни прoписaних мeрa зa бeзбeднoст и здрaвљe зaпoслeних.</w:t>
      </w:r>
    </w:p>
    <w:p w:rsidR="0076105A" w:rsidRPr="0076105A" w:rsidRDefault="0076105A" w:rsidP="0076105A">
      <w:pPr>
        <w:tabs>
          <w:tab w:val="left" w:pos="567"/>
        </w:tabs>
        <w:jc w:val="both"/>
        <w:rPr>
          <w:rFonts w:cs="Arial"/>
          <w:sz w:val="22"/>
          <w:szCs w:val="22"/>
        </w:rPr>
      </w:pPr>
      <w:r w:rsidRPr="0076105A">
        <w:rPr>
          <w:rFonts w:cs="Arial"/>
          <w:sz w:val="22"/>
          <w:szCs w:val="22"/>
        </w:rPr>
        <w:t xml:space="preserve">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w:t>
      </w:r>
      <w:r w:rsidRPr="0076105A">
        <w:rPr>
          <w:rFonts w:cs="Arial"/>
          <w:sz w:val="22"/>
          <w:szCs w:val="22"/>
        </w:rPr>
        <w:lastRenderedPageBreak/>
        <w:t>зaпoслeних o тим ризицимa и мeрaмa зa њихoвo oтклaњaњe.</w:t>
      </w:r>
    </w:p>
    <w:p w:rsidR="0076105A" w:rsidRPr="0076105A" w:rsidRDefault="0076105A" w:rsidP="0076105A">
      <w:pPr>
        <w:tabs>
          <w:tab w:val="left" w:pos="567"/>
        </w:tabs>
        <w:jc w:val="both"/>
        <w:rPr>
          <w:rFonts w:cs="Arial"/>
          <w:sz w:val="22"/>
          <w:szCs w:val="22"/>
        </w:rPr>
      </w:pPr>
      <w:r w:rsidRPr="0076105A">
        <w:rPr>
          <w:rFonts w:cs="Arial"/>
          <w:sz w:val="22"/>
          <w:szCs w:val="22"/>
        </w:rPr>
        <w:t>Нaчин oствaривaњa сaрaдњe из ст. 1. и 2. oве тачке утврђуjе се спoрaзумoм.</w:t>
      </w:r>
    </w:p>
    <w:p w:rsidR="0076105A" w:rsidRPr="0076105A" w:rsidRDefault="0076105A" w:rsidP="0076105A">
      <w:pPr>
        <w:tabs>
          <w:tab w:val="left" w:pos="567"/>
        </w:tabs>
        <w:jc w:val="both"/>
        <w:rPr>
          <w:rFonts w:cs="Arial"/>
          <w:sz w:val="22"/>
          <w:szCs w:val="22"/>
        </w:rPr>
      </w:pPr>
      <w:r w:rsidRPr="0076105A">
        <w:rPr>
          <w:rFonts w:cs="Arial"/>
          <w:sz w:val="22"/>
          <w:szCs w:val="22"/>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76105A" w:rsidRPr="0076105A" w:rsidRDefault="0076105A" w:rsidP="003F3565">
      <w:pPr>
        <w:widowControl/>
        <w:numPr>
          <w:ilvl w:val="0"/>
          <w:numId w:val="83"/>
        </w:numPr>
        <w:tabs>
          <w:tab w:val="left" w:pos="567"/>
        </w:tabs>
        <w:suppressAutoHyphens w:val="0"/>
        <w:autoSpaceDN/>
        <w:spacing w:before="120"/>
        <w:jc w:val="both"/>
        <w:textAlignment w:val="auto"/>
        <w:rPr>
          <w:rFonts w:cs="Arial"/>
          <w:sz w:val="22"/>
          <w:szCs w:val="22"/>
        </w:rPr>
      </w:pPr>
      <w:r w:rsidRPr="0076105A">
        <w:rPr>
          <w:rFonts w:cs="Arial"/>
          <w:sz w:val="22"/>
          <w:szCs w:val="22"/>
          <w:lang w:val="sr-Cyrl-RS"/>
        </w:rPr>
        <w:t>Прилог о БЗР</w:t>
      </w:r>
      <w:r w:rsidRPr="0076105A">
        <w:rPr>
          <w:rFonts w:cs="Arial"/>
          <w:sz w:val="22"/>
          <w:szCs w:val="22"/>
        </w:rPr>
        <w:t xml:space="preserve"> се закључује у  6 (словима: шест) примерака од којих 4 (словима: четири) примерка припадају Кориснику услуга, а 2 (словима: два) примерка Пружаоцу услуга. </w:t>
      </w:r>
    </w:p>
    <w:p w:rsidR="0076105A" w:rsidRDefault="0076105A"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8522E0" w:rsidRDefault="008522E0"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1408ED" w:rsidRDefault="001408ED" w:rsidP="0076105A">
      <w:pPr>
        <w:tabs>
          <w:tab w:val="left" w:pos="567"/>
        </w:tabs>
        <w:autoSpaceDE w:val="0"/>
        <w:jc w:val="both"/>
        <w:textAlignment w:val="auto"/>
        <w:rPr>
          <w:rFonts w:cs="Arial"/>
          <w:color w:val="000000"/>
          <w:kern w:val="0"/>
          <w:sz w:val="22"/>
          <w:szCs w:val="22"/>
          <w:lang w:val="sr-Cyrl-RS"/>
        </w:rPr>
      </w:pPr>
    </w:p>
    <w:p w:rsidR="004C39D9" w:rsidRPr="00F168D3" w:rsidRDefault="008522E0" w:rsidP="008522E0">
      <w:pPr>
        <w:pStyle w:val="KDKomentar"/>
        <w:spacing w:before="0"/>
        <w:jc w:val="center"/>
        <w:rPr>
          <w:rFonts w:ascii="Arial" w:hAnsi="Arial" w:cs="Arial"/>
          <w:b/>
          <w:i w:val="0"/>
          <w:color w:val="auto"/>
          <w:sz w:val="22"/>
          <w:szCs w:val="22"/>
          <w:lang w:val="sr-Cyrl-RS"/>
        </w:rPr>
      </w:pPr>
      <w:r>
        <w:rPr>
          <w:rFonts w:ascii="Arial" w:eastAsia="TimesNewRomanPS-BoldMT" w:hAnsi="Arial" w:cs="Arial"/>
          <w:b/>
          <w:i w:val="0"/>
          <w:color w:val="auto"/>
          <w:sz w:val="22"/>
          <w:szCs w:val="22"/>
          <w:lang w:val="sr-Cyrl-RS"/>
        </w:rPr>
        <w:t xml:space="preserve">9. </w:t>
      </w:r>
      <w:r w:rsidR="004C39D9" w:rsidRPr="00F168D3">
        <w:rPr>
          <w:rFonts w:ascii="Arial" w:eastAsia="TimesNewRomanPS-BoldMT" w:hAnsi="Arial" w:cs="Arial"/>
          <w:b/>
          <w:i w:val="0"/>
          <w:color w:val="auto"/>
          <w:sz w:val="22"/>
          <w:szCs w:val="22"/>
          <w:lang w:val="sr-Cyrl-RS"/>
        </w:rPr>
        <w:t>П</w:t>
      </w:r>
      <w:r w:rsidR="004C39D9">
        <w:rPr>
          <w:rFonts w:ascii="Arial" w:eastAsia="TimesNewRomanPS-BoldMT" w:hAnsi="Arial" w:cs="Arial"/>
          <w:b/>
          <w:i w:val="0"/>
          <w:color w:val="auto"/>
          <w:sz w:val="22"/>
          <w:szCs w:val="22"/>
          <w:lang w:val="sr-Cyrl-RS"/>
        </w:rPr>
        <w:t xml:space="preserve"> </w:t>
      </w:r>
      <w:r w:rsidR="004C39D9" w:rsidRPr="00F168D3">
        <w:rPr>
          <w:rFonts w:ascii="Arial" w:eastAsia="TimesNewRomanPS-BoldMT" w:hAnsi="Arial" w:cs="Arial"/>
          <w:b/>
          <w:i w:val="0"/>
          <w:color w:val="auto"/>
          <w:sz w:val="22"/>
          <w:szCs w:val="22"/>
          <w:lang w:val="sr-Cyrl-RS"/>
        </w:rPr>
        <w:t>Р</w:t>
      </w:r>
      <w:r w:rsidR="004C39D9">
        <w:rPr>
          <w:rFonts w:ascii="Arial" w:eastAsia="TimesNewRomanPS-BoldMT" w:hAnsi="Arial" w:cs="Arial"/>
          <w:b/>
          <w:i w:val="0"/>
          <w:color w:val="auto"/>
          <w:sz w:val="22"/>
          <w:szCs w:val="22"/>
          <w:lang w:val="sr-Cyrl-RS"/>
        </w:rPr>
        <w:t xml:space="preserve"> </w:t>
      </w:r>
      <w:r w:rsidR="004C39D9" w:rsidRPr="00F168D3">
        <w:rPr>
          <w:rFonts w:ascii="Arial" w:eastAsia="TimesNewRomanPS-BoldMT" w:hAnsi="Arial" w:cs="Arial"/>
          <w:b/>
          <w:i w:val="0"/>
          <w:color w:val="auto"/>
          <w:sz w:val="22"/>
          <w:szCs w:val="22"/>
          <w:lang w:val="sr-Cyrl-RS"/>
        </w:rPr>
        <w:t>И</w:t>
      </w:r>
      <w:r w:rsidR="004C39D9">
        <w:rPr>
          <w:rFonts w:ascii="Arial" w:eastAsia="TimesNewRomanPS-BoldMT" w:hAnsi="Arial" w:cs="Arial"/>
          <w:b/>
          <w:i w:val="0"/>
          <w:color w:val="auto"/>
          <w:sz w:val="22"/>
          <w:szCs w:val="22"/>
          <w:lang w:val="sr-Cyrl-RS"/>
        </w:rPr>
        <w:t xml:space="preserve"> </w:t>
      </w:r>
      <w:r w:rsidR="004C39D9" w:rsidRPr="00F168D3">
        <w:rPr>
          <w:rFonts w:ascii="Arial" w:eastAsia="TimesNewRomanPS-BoldMT" w:hAnsi="Arial" w:cs="Arial"/>
          <w:b/>
          <w:i w:val="0"/>
          <w:color w:val="auto"/>
          <w:sz w:val="22"/>
          <w:szCs w:val="22"/>
          <w:lang w:val="sr-Cyrl-RS"/>
        </w:rPr>
        <w:t>Л</w:t>
      </w:r>
      <w:r w:rsidR="004C39D9">
        <w:rPr>
          <w:rFonts w:ascii="Arial" w:eastAsia="TimesNewRomanPS-BoldMT" w:hAnsi="Arial" w:cs="Arial"/>
          <w:b/>
          <w:i w:val="0"/>
          <w:color w:val="auto"/>
          <w:sz w:val="22"/>
          <w:szCs w:val="22"/>
          <w:lang w:val="sr-Cyrl-RS"/>
        </w:rPr>
        <w:t xml:space="preserve"> </w:t>
      </w:r>
      <w:r w:rsidR="004C39D9" w:rsidRPr="00F168D3">
        <w:rPr>
          <w:rFonts w:ascii="Arial" w:eastAsia="TimesNewRomanPS-BoldMT" w:hAnsi="Arial" w:cs="Arial"/>
          <w:b/>
          <w:i w:val="0"/>
          <w:color w:val="auto"/>
          <w:sz w:val="22"/>
          <w:szCs w:val="22"/>
          <w:lang w:val="sr-Cyrl-RS"/>
        </w:rPr>
        <w:t>О</w:t>
      </w:r>
      <w:r w:rsidR="004C39D9">
        <w:rPr>
          <w:rFonts w:ascii="Arial" w:eastAsia="TimesNewRomanPS-BoldMT" w:hAnsi="Arial" w:cs="Arial"/>
          <w:b/>
          <w:i w:val="0"/>
          <w:color w:val="auto"/>
          <w:sz w:val="22"/>
          <w:szCs w:val="22"/>
          <w:lang w:val="sr-Cyrl-RS"/>
        </w:rPr>
        <w:t xml:space="preserve"> </w:t>
      </w:r>
      <w:r w:rsidR="004C39D9" w:rsidRPr="00F168D3">
        <w:rPr>
          <w:rFonts w:ascii="Arial" w:eastAsia="TimesNewRomanPS-BoldMT" w:hAnsi="Arial" w:cs="Arial"/>
          <w:b/>
          <w:i w:val="0"/>
          <w:color w:val="auto"/>
          <w:sz w:val="22"/>
          <w:szCs w:val="22"/>
          <w:lang w:val="sr-Cyrl-RS"/>
        </w:rPr>
        <w:t>З</w:t>
      </w:r>
      <w:r w:rsidR="004C39D9">
        <w:rPr>
          <w:rFonts w:ascii="Arial" w:eastAsia="TimesNewRomanPS-BoldMT" w:hAnsi="Arial" w:cs="Arial"/>
          <w:b/>
          <w:i w:val="0"/>
          <w:color w:val="auto"/>
          <w:sz w:val="22"/>
          <w:szCs w:val="22"/>
          <w:lang w:val="sr-Cyrl-RS"/>
        </w:rPr>
        <w:t xml:space="preserve"> </w:t>
      </w:r>
      <w:r w:rsidR="004C39D9" w:rsidRPr="00F168D3">
        <w:rPr>
          <w:rFonts w:ascii="Arial" w:eastAsia="TimesNewRomanPS-BoldMT" w:hAnsi="Arial" w:cs="Arial"/>
          <w:b/>
          <w:i w:val="0"/>
          <w:color w:val="auto"/>
          <w:sz w:val="22"/>
          <w:szCs w:val="22"/>
          <w:lang w:val="sr-Cyrl-RS"/>
        </w:rPr>
        <w:t>И</w:t>
      </w:r>
    </w:p>
    <w:p w:rsidR="004C39D9" w:rsidRPr="00F168D3" w:rsidRDefault="004C39D9" w:rsidP="004C39D9">
      <w:pPr>
        <w:pStyle w:val="KDKomentar"/>
        <w:spacing w:before="0"/>
        <w:ind w:left="720"/>
        <w:rPr>
          <w:rFonts w:ascii="Arial" w:hAnsi="Arial" w:cs="Arial"/>
          <w:b/>
          <w:i w:val="0"/>
          <w:color w:val="auto"/>
          <w:sz w:val="22"/>
          <w:szCs w:val="22"/>
          <w:lang w:val="sr-Cyrl-RS"/>
        </w:rPr>
      </w:pPr>
    </w:p>
    <w:p w:rsidR="004C39D9" w:rsidRPr="00315BE0" w:rsidRDefault="004C39D9" w:rsidP="004C39D9">
      <w:pPr>
        <w:pageBreakBefore/>
        <w:autoSpaceDE w:val="0"/>
        <w:jc w:val="right"/>
        <w:textAlignment w:val="auto"/>
        <w:rPr>
          <w:rFonts w:cs="Arial"/>
          <w:b/>
          <w:color w:val="000000"/>
          <w:kern w:val="0"/>
          <w:sz w:val="22"/>
          <w:szCs w:val="22"/>
        </w:rPr>
      </w:pPr>
      <w:r w:rsidRPr="00315BE0">
        <w:rPr>
          <w:rFonts w:cs="Arial"/>
          <w:b/>
          <w:color w:val="000000"/>
          <w:kern w:val="0"/>
          <w:sz w:val="22"/>
          <w:szCs w:val="22"/>
        </w:rPr>
        <w:lastRenderedPageBreak/>
        <w:t>ПРИЛОГ  1</w:t>
      </w:r>
    </w:p>
    <w:p w:rsidR="004C39D9" w:rsidRPr="00315BE0" w:rsidRDefault="004C39D9" w:rsidP="004C39D9">
      <w:pPr>
        <w:widowControl/>
        <w:suppressAutoHyphens w:val="0"/>
        <w:jc w:val="center"/>
        <w:rPr>
          <w:rFonts w:cs="Arial"/>
          <w:sz w:val="22"/>
          <w:szCs w:val="22"/>
          <w:lang w:eastAsia="ar-SA"/>
        </w:rPr>
      </w:pPr>
    </w:p>
    <w:p w:rsidR="004C39D9" w:rsidRPr="00315BE0" w:rsidRDefault="004C39D9" w:rsidP="004C39D9">
      <w:pPr>
        <w:widowControl/>
        <w:suppressAutoHyphens w:val="0"/>
        <w:jc w:val="center"/>
        <w:rPr>
          <w:rFonts w:cs="Arial"/>
          <w:sz w:val="22"/>
          <w:szCs w:val="22"/>
          <w:lang w:eastAsia="ar-SA"/>
        </w:rPr>
      </w:pPr>
    </w:p>
    <w:p w:rsidR="004C39D9" w:rsidRPr="00315BE0" w:rsidRDefault="004C39D9" w:rsidP="004C39D9">
      <w:pPr>
        <w:widowControl/>
        <w:suppressAutoHyphens w:val="0"/>
        <w:jc w:val="center"/>
        <w:rPr>
          <w:rFonts w:cs="Arial"/>
          <w:sz w:val="22"/>
          <w:szCs w:val="22"/>
          <w:lang w:val="sr-Cyrl-RS" w:eastAsia="ar-SA"/>
        </w:rPr>
      </w:pPr>
      <w:r w:rsidRPr="00315BE0">
        <w:rPr>
          <w:rFonts w:cs="Arial"/>
          <w:b/>
          <w:sz w:val="22"/>
          <w:szCs w:val="22"/>
          <w:lang w:eastAsia="ar-SA"/>
        </w:rPr>
        <w:t>СПОРАЗУМ  УЧЕСНИКА ЗАЈЕДНИЧКЕ ПОНУДЕ</w:t>
      </w:r>
      <w:r w:rsidRPr="00315BE0">
        <w:rPr>
          <w:rFonts w:cs="Arial"/>
          <w:b/>
          <w:sz w:val="22"/>
          <w:szCs w:val="22"/>
          <w:lang w:val="sr-Cyrl-RS" w:eastAsia="ar-SA"/>
        </w:rPr>
        <w:t xml:space="preserve"> </w:t>
      </w:r>
    </w:p>
    <w:p w:rsidR="004C39D9" w:rsidRPr="00315BE0" w:rsidRDefault="004C39D9" w:rsidP="004C39D9">
      <w:pPr>
        <w:widowControl/>
        <w:suppressAutoHyphens w:val="0"/>
        <w:jc w:val="center"/>
        <w:rPr>
          <w:rFonts w:cs="Arial"/>
          <w:b/>
          <w:sz w:val="22"/>
          <w:szCs w:val="22"/>
          <w:lang w:eastAsia="ar-SA"/>
        </w:rPr>
      </w:pPr>
    </w:p>
    <w:p w:rsidR="004C39D9" w:rsidRPr="00315BE0" w:rsidRDefault="004C39D9" w:rsidP="004C39D9">
      <w:pPr>
        <w:widowControl/>
        <w:spacing w:before="120"/>
        <w:jc w:val="both"/>
        <w:rPr>
          <w:rFonts w:cs="Arial"/>
          <w:i/>
          <w:sz w:val="22"/>
          <w:szCs w:val="22"/>
          <w:lang w:eastAsia="ar-SA"/>
        </w:rPr>
      </w:pPr>
      <w:r w:rsidRPr="00315BE0">
        <w:rPr>
          <w:rFonts w:cs="Arial"/>
          <w:i/>
          <w:sz w:val="22"/>
          <w:szCs w:val="22"/>
          <w:lang w:eastAsia="ar-SA"/>
        </w:rPr>
        <w:t xml:space="preserve">На основу члана 81. Закона о јавним набавкама </w:t>
      </w:r>
      <w:r w:rsidRPr="00315BE0">
        <w:rPr>
          <w:rFonts w:eastAsia="TimesNewRomanPSMT" w:cs="Arial"/>
          <w:i/>
          <w:sz w:val="22"/>
          <w:szCs w:val="22"/>
          <w:lang w:val="ru-RU"/>
        </w:rPr>
        <w:t xml:space="preserve">(„Сл. </w:t>
      </w:r>
      <w:r w:rsidRPr="00315BE0">
        <w:rPr>
          <w:rFonts w:eastAsia="TimesNewRomanPSMT" w:cs="Arial"/>
          <w:i/>
          <w:sz w:val="22"/>
          <w:szCs w:val="22"/>
          <w:lang w:val="sr-Cyrl-RS"/>
        </w:rPr>
        <w:t>г</w:t>
      </w:r>
      <w:r w:rsidRPr="00315BE0">
        <w:rPr>
          <w:rFonts w:eastAsia="TimesNewRomanPSMT" w:cs="Arial"/>
          <w:i/>
          <w:sz w:val="22"/>
          <w:szCs w:val="22"/>
          <w:lang w:val="ru-RU"/>
        </w:rPr>
        <w:t>ласник РС” број 1</w:t>
      </w:r>
      <w:r w:rsidRPr="00315BE0">
        <w:rPr>
          <w:rFonts w:eastAsia="TimesNewRomanPSMT" w:cs="Arial"/>
          <w:i/>
          <w:sz w:val="22"/>
          <w:szCs w:val="22"/>
        </w:rPr>
        <w:t>24</w:t>
      </w:r>
      <w:r w:rsidRPr="00315BE0">
        <w:rPr>
          <w:rFonts w:eastAsia="TimesNewRomanPSMT" w:cs="Arial"/>
          <w:i/>
          <w:sz w:val="22"/>
          <w:szCs w:val="22"/>
          <w:lang w:val="ru-RU"/>
        </w:rPr>
        <w:t>/20</w:t>
      </w:r>
      <w:r w:rsidRPr="00315BE0">
        <w:rPr>
          <w:rFonts w:eastAsia="TimesNewRomanPSMT" w:cs="Arial"/>
          <w:i/>
          <w:sz w:val="22"/>
          <w:szCs w:val="22"/>
        </w:rPr>
        <w:t>12</w:t>
      </w:r>
      <w:r w:rsidRPr="00315BE0">
        <w:rPr>
          <w:rFonts w:eastAsia="TimesNewRomanPSMT" w:cs="Arial"/>
          <w:i/>
          <w:sz w:val="22"/>
          <w:szCs w:val="22"/>
          <w:lang w:val="ru-RU"/>
        </w:rPr>
        <w:t>, 14/15 и 68/15</w:t>
      </w:r>
      <w:r w:rsidRPr="00315BE0">
        <w:rPr>
          <w:rFonts w:cs="Arial"/>
          <w:i/>
          <w:sz w:val="22"/>
          <w:szCs w:val="22"/>
          <w:lang w:eastAsia="ar-SA"/>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C39D9" w:rsidRPr="00315BE0" w:rsidRDefault="004C39D9" w:rsidP="004C39D9">
      <w:pPr>
        <w:widowControl/>
        <w:spacing w:before="120"/>
        <w:jc w:val="both"/>
        <w:rPr>
          <w:rFonts w:cs="Arial"/>
          <w:sz w:val="22"/>
          <w:szCs w:val="22"/>
          <w:lang w:eastAsia="ar-SA"/>
        </w:rPr>
      </w:pPr>
    </w:p>
    <w:tbl>
      <w:tblPr>
        <w:tblW w:w="9288" w:type="dxa"/>
        <w:jc w:val="center"/>
        <w:tblLayout w:type="fixed"/>
        <w:tblCellMar>
          <w:left w:w="10" w:type="dxa"/>
          <w:right w:w="10" w:type="dxa"/>
        </w:tblCellMar>
        <w:tblLook w:val="0000" w:firstRow="0" w:lastRow="0" w:firstColumn="0" w:lastColumn="0" w:noHBand="0" w:noVBand="0"/>
      </w:tblPr>
      <w:tblGrid>
        <w:gridCol w:w="3650"/>
        <w:gridCol w:w="5638"/>
      </w:tblGrid>
      <w:tr w:rsidR="004C39D9" w:rsidRPr="00315BE0" w:rsidTr="00F13C9E">
        <w:trPr>
          <w:trHeight w:val="532"/>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C39D9" w:rsidRPr="00315BE0" w:rsidRDefault="004C39D9" w:rsidP="00F13C9E">
            <w:pPr>
              <w:widowControl/>
              <w:spacing w:before="120"/>
              <w:jc w:val="both"/>
              <w:rPr>
                <w:rFonts w:cs="Arial"/>
                <w:sz w:val="22"/>
                <w:szCs w:val="22"/>
                <w:lang w:eastAsia="ar-SA"/>
              </w:rPr>
            </w:pPr>
            <w:r w:rsidRPr="00315BE0">
              <w:rPr>
                <w:rFonts w:cs="Arial"/>
                <w:sz w:val="22"/>
                <w:szCs w:val="22"/>
                <w:lang w:eastAsia="ar-SA"/>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C39D9" w:rsidRPr="00315BE0" w:rsidRDefault="004C39D9" w:rsidP="00F13C9E">
            <w:pPr>
              <w:widowControl/>
              <w:spacing w:before="120"/>
              <w:rPr>
                <w:rFonts w:cs="Arial"/>
                <w:sz w:val="22"/>
                <w:szCs w:val="22"/>
                <w:lang w:eastAsia="ar-SA"/>
              </w:rPr>
            </w:pPr>
            <w:r w:rsidRPr="00315BE0">
              <w:rPr>
                <w:rFonts w:cs="Arial"/>
                <w:sz w:val="22"/>
                <w:szCs w:val="22"/>
                <w:lang w:eastAsia="ar-SA"/>
              </w:rPr>
              <w:t>НАЗИВ И СЕДИШТЕ ЧЛАНА ГРУПЕ ПОНУЂАЧА</w:t>
            </w:r>
          </w:p>
        </w:tc>
      </w:tr>
      <w:tr w:rsidR="004C39D9" w:rsidRPr="00315BE0" w:rsidTr="00F13C9E">
        <w:trPr>
          <w:trHeight w:val="1244"/>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39D9" w:rsidRPr="00315BE0" w:rsidRDefault="004C39D9" w:rsidP="00F13C9E">
            <w:pPr>
              <w:widowControl/>
              <w:spacing w:before="120"/>
              <w:jc w:val="both"/>
              <w:rPr>
                <w:rFonts w:cs="Arial"/>
                <w:sz w:val="22"/>
                <w:szCs w:val="22"/>
                <w:lang w:eastAsia="ar-SA"/>
              </w:rPr>
            </w:pPr>
            <w:r w:rsidRPr="00315BE0">
              <w:rPr>
                <w:rFonts w:cs="Arial"/>
                <w:i/>
                <w:sz w:val="22"/>
                <w:szCs w:val="22"/>
                <w:lang w:eastAsia="ar-SA"/>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39D9" w:rsidRPr="00315BE0" w:rsidRDefault="004C39D9" w:rsidP="00F13C9E">
            <w:pPr>
              <w:widowControl/>
              <w:spacing w:before="120"/>
              <w:jc w:val="both"/>
              <w:rPr>
                <w:rFonts w:cs="Arial"/>
                <w:sz w:val="22"/>
                <w:szCs w:val="22"/>
                <w:lang w:eastAsia="ar-SA"/>
              </w:rPr>
            </w:pPr>
          </w:p>
        </w:tc>
      </w:tr>
      <w:tr w:rsidR="004C39D9" w:rsidRPr="00315BE0" w:rsidTr="00F13C9E">
        <w:trPr>
          <w:trHeight w:val="1280"/>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39D9" w:rsidRPr="00315BE0" w:rsidRDefault="004C39D9" w:rsidP="00F13C9E">
            <w:pPr>
              <w:widowControl/>
              <w:spacing w:before="120"/>
              <w:jc w:val="both"/>
              <w:rPr>
                <w:rFonts w:cs="Arial"/>
                <w:sz w:val="22"/>
                <w:szCs w:val="22"/>
                <w:lang w:eastAsia="ar-SA"/>
              </w:rPr>
            </w:pPr>
            <w:r w:rsidRPr="00315BE0">
              <w:rPr>
                <w:rFonts w:cs="Arial"/>
                <w:i/>
                <w:sz w:val="22"/>
                <w:szCs w:val="22"/>
                <w:lang w:eastAsia="ar-SA"/>
              </w:rPr>
              <w:t>2. Oпис послова сваког од Понуђача из групе Понуђача у извршењу Уговора:</w:t>
            </w:r>
          </w:p>
          <w:p w:rsidR="004C39D9" w:rsidRPr="00315BE0" w:rsidRDefault="004C39D9" w:rsidP="00F13C9E">
            <w:pPr>
              <w:widowControl/>
              <w:spacing w:before="120"/>
              <w:jc w:val="both"/>
              <w:rPr>
                <w:rFonts w:cs="Arial"/>
                <w:i/>
                <w:sz w:val="22"/>
                <w:szCs w:val="22"/>
                <w:lang w:eastAsia="ar-SA"/>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39D9" w:rsidRPr="00315BE0" w:rsidRDefault="004C39D9" w:rsidP="00F13C9E">
            <w:pPr>
              <w:widowControl/>
              <w:spacing w:before="120"/>
              <w:jc w:val="both"/>
              <w:rPr>
                <w:rFonts w:cs="Arial"/>
                <w:sz w:val="22"/>
                <w:szCs w:val="22"/>
                <w:lang w:eastAsia="ar-SA"/>
              </w:rPr>
            </w:pPr>
          </w:p>
        </w:tc>
      </w:tr>
      <w:tr w:rsidR="004C39D9" w:rsidRPr="00315BE0" w:rsidTr="00F13C9E">
        <w:trPr>
          <w:trHeight w:val="989"/>
          <w:jc w:val="center"/>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39D9" w:rsidRPr="00315BE0" w:rsidRDefault="004C39D9" w:rsidP="00F13C9E">
            <w:pPr>
              <w:widowControl/>
              <w:spacing w:before="120"/>
              <w:jc w:val="both"/>
              <w:rPr>
                <w:rFonts w:cs="Arial"/>
                <w:sz w:val="22"/>
                <w:szCs w:val="22"/>
                <w:lang w:eastAsia="ar-SA"/>
              </w:rPr>
            </w:pPr>
            <w:r w:rsidRPr="00315BE0">
              <w:rPr>
                <w:rFonts w:cs="Arial"/>
                <w:i/>
                <w:sz w:val="22"/>
                <w:szCs w:val="22"/>
                <w:lang w:eastAsia="ar-SA"/>
              </w:rPr>
              <w:t>3. Друго: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C39D9" w:rsidRPr="00315BE0" w:rsidRDefault="004C39D9" w:rsidP="00F13C9E">
            <w:pPr>
              <w:widowControl/>
              <w:spacing w:before="120"/>
              <w:jc w:val="both"/>
              <w:rPr>
                <w:rFonts w:cs="Arial"/>
                <w:sz w:val="22"/>
                <w:szCs w:val="22"/>
                <w:lang w:eastAsia="ar-SA"/>
              </w:rPr>
            </w:pPr>
          </w:p>
        </w:tc>
      </w:tr>
    </w:tbl>
    <w:p w:rsidR="004C39D9" w:rsidRPr="00315BE0" w:rsidRDefault="004C39D9" w:rsidP="004C39D9">
      <w:pPr>
        <w:tabs>
          <w:tab w:val="left" w:pos="360"/>
        </w:tabs>
        <w:suppressAutoHyphens w:val="0"/>
        <w:autoSpaceDE w:val="0"/>
        <w:spacing w:before="120"/>
        <w:jc w:val="center"/>
        <w:textAlignment w:val="auto"/>
        <w:rPr>
          <w:rFonts w:cs="Arial"/>
          <w:i/>
          <w:color w:val="000000"/>
          <w:spacing w:val="2"/>
          <w:kern w:val="0"/>
          <w:sz w:val="22"/>
          <w:szCs w:val="22"/>
        </w:rPr>
      </w:pPr>
    </w:p>
    <w:p w:rsidR="004C39D9" w:rsidRPr="00315BE0" w:rsidRDefault="004C39D9" w:rsidP="004C39D9">
      <w:pPr>
        <w:framePr w:hSpace="180" w:wrap="around" w:vAnchor="text" w:hAnchor="margin" w:y="194"/>
        <w:widowControl/>
        <w:spacing w:before="120"/>
        <w:jc w:val="center"/>
        <w:rPr>
          <w:rFonts w:cs="Arial"/>
          <w:i/>
          <w:sz w:val="22"/>
          <w:szCs w:val="22"/>
          <w:lang w:eastAsia="ar-SA"/>
        </w:rPr>
      </w:pPr>
      <w:r w:rsidRPr="00315BE0">
        <w:rPr>
          <w:rFonts w:cs="Arial"/>
          <w:i/>
          <w:sz w:val="22"/>
          <w:szCs w:val="22"/>
          <w:lang w:eastAsia="ar-SA"/>
        </w:rPr>
        <w:t>Потпис одговорног лица члана групе Понуђача:</w:t>
      </w:r>
    </w:p>
    <w:p w:rsidR="004C39D9" w:rsidRPr="00315BE0" w:rsidRDefault="004C39D9" w:rsidP="004C39D9">
      <w:pPr>
        <w:framePr w:hSpace="180" w:wrap="around" w:vAnchor="text" w:hAnchor="margin" w:y="194"/>
        <w:widowControl/>
        <w:spacing w:before="120"/>
        <w:jc w:val="center"/>
        <w:rPr>
          <w:rFonts w:cs="Arial"/>
          <w:i/>
          <w:sz w:val="22"/>
          <w:szCs w:val="22"/>
          <w:lang w:eastAsia="ar-SA"/>
        </w:rPr>
      </w:pPr>
      <w:r w:rsidRPr="00315BE0">
        <w:rPr>
          <w:rFonts w:cs="Arial"/>
          <w:i/>
          <w:sz w:val="22"/>
          <w:szCs w:val="22"/>
          <w:lang w:eastAsia="ar-SA"/>
        </w:rPr>
        <w:t>________________________________________</w:t>
      </w:r>
    </w:p>
    <w:p w:rsidR="004C39D9" w:rsidRPr="00315BE0" w:rsidRDefault="004C39D9" w:rsidP="004C39D9">
      <w:pPr>
        <w:tabs>
          <w:tab w:val="num" w:pos="360"/>
        </w:tabs>
        <w:jc w:val="center"/>
        <w:rPr>
          <w:rFonts w:cs="Arial"/>
          <w:i/>
          <w:sz w:val="22"/>
          <w:szCs w:val="22"/>
          <w:lang w:val="sr-Cyrl-CS"/>
        </w:rPr>
      </w:pPr>
      <w:r w:rsidRPr="00315BE0">
        <w:rPr>
          <w:rFonts w:cs="Arial"/>
          <w:i/>
          <w:sz w:val="22"/>
          <w:szCs w:val="22"/>
          <w:lang w:val="sr-Cyrl-CS"/>
        </w:rPr>
        <w:t>м.п.</w:t>
      </w:r>
    </w:p>
    <w:p w:rsidR="004C39D9" w:rsidRPr="00315BE0" w:rsidRDefault="004C39D9" w:rsidP="004C39D9">
      <w:pPr>
        <w:framePr w:hSpace="180" w:wrap="around" w:vAnchor="text" w:hAnchor="margin" w:y="194"/>
        <w:widowControl/>
        <w:spacing w:before="120"/>
        <w:jc w:val="center"/>
        <w:rPr>
          <w:rFonts w:cs="Arial"/>
          <w:i/>
          <w:sz w:val="22"/>
          <w:szCs w:val="22"/>
          <w:lang w:eastAsia="ar-SA"/>
        </w:rPr>
      </w:pPr>
      <w:r w:rsidRPr="00315BE0">
        <w:rPr>
          <w:rFonts w:cs="Arial"/>
          <w:i/>
          <w:sz w:val="22"/>
          <w:szCs w:val="22"/>
          <w:lang w:eastAsia="ar-SA"/>
        </w:rPr>
        <w:t>Потпис одговорног лица члана групе Понуђача:</w:t>
      </w:r>
    </w:p>
    <w:p w:rsidR="004C39D9" w:rsidRPr="00315BE0" w:rsidRDefault="004C39D9" w:rsidP="004C39D9">
      <w:pPr>
        <w:framePr w:hSpace="180" w:wrap="around" w:vAnchor="text" w:hAnchor="margin" w:y="194"/>
        <w:widowControl/>
        <w:spacing w:before="120"/>
        <w:jc w:val="center"/>
        <w:rPr>
          <w:rFonts w:cs="Arial"/>
          <w:i/>
          <w:sz w:val="22"/>
          <w:szCs w:val="22"/>
          <w:lang w:eastAsia="ar-SA"/>
        </w:rPr>
      </w:pPr>
      <w:r w:rsidRPr="00315BE0">
        <w:rPr>
          <w:rFonts w:cs="Arial"/>
          <w:i/>
          <w:sz w:val="22"/>
          <w:szCs w:val="22"/>
          <w:lang w:eastAsia="ar-SA"/>
        </w:rPr>
        <w:t>__________________________________________</w:t>
      </w:r>
    </w:p>
    <w:p w:rsidR="004C39D9" w:rsidRPr="00315BE0" w:rsidRDefault="004C39D9" w:rsidP="004C39D9">
      <w:pPr>
        <w:tabs>
          <w:tab w:val="num" w:pos="360"/>
        </w:tabs>
        <w:jc w:val="center"/>
        <w:rPr>
          <w:rFonts w:cs="Arial"/>
          <w:i/>
          <w:sz w:val="22"/>
          <w:szCs w:val="22"/>
          <w:lang w:val="sr-Cyrl-CS"/>
        </w:rPr>
      </w:pPr>
      <w:r w:rsidRPr="00315BE0">
        <w:rPr>
          <w:rFonts w:cs="Arial"/>
          <w:i/>
          <w:sz w:val="22"/>
          <w:szCs w:val="22"/>
          <w:lang w:val="sr-Cyrl-CS"/>
        </w:rPr>
        <w:t>м.п.</w:t>
      </w:r>
    </w:p>
    <w:p w:rsidR="004C39D9" w:rsidRPr="00315BE0" w:rsidRDefault="004C39D9" w:rsidP="004C39D9">
      <w:pPr>
        <w:tabs>
          <w:tab w:val="left" w:pos="1042"/>
        </w:tabs>
        <w:jc w:val="center"/>
        <w:rPr>
          <w:rFonts w:cs="Arial"/>
          <w:sz w:val="22"/>
          <w:szCs w:val="22"/>
        </w:rPr>
      </w:pPr>
    </w:p>
    <w:p w:rsidR="004C39D9" w:rsidRPr="00315BE0" w:rsidRDefault="004C39D9" w:rsidP="004C39D9">
      <w:pPr>
        <w:tabs>
          <w:tab w:val="left" w:pos="1042"/>
        </w:tabs>
        <w:jc w:val="center"/>
        <w:rPr>
          <w:rFonts w:cs="Arial"/>
          <w:sz w:val="22"/>
          <w:szCs w:val="22"/>
        </w:rPr>
      </w:pPr>
    </w:p>
    <w:p w:rsidR="004C39D9" w:rsidRPr="00315BE0" w:rsidRDefault="004C39D9" w:rsidP="004C39D9">
      <w:pPr>
        <w:tabs>
          <w:tab w:val="left" w:pos="1042"/>
        </w:tabs>
        <w:jc w:val="center"/>
        <w:rPr>
          <w:rFonts w:cs="Arial"/>
          <w:sz w:val="22"/>
          <w:szCs w:val="22"/>
        </w:rPr>
      </w:pPr>
    </w:p>
    <w:p w:rsidR="004C39D9" w:rsidRPr="00315BE0" w:rsidRDefault="004C39D9" w:rsidP="004C39D9">
      <w:pPr>
        <w:spacing w:after="120"/>
        <w:jc w:val="center"/>
        <w:rPr>
          <w:rFonts w:cs="Arial"/>
          <w:spacing w:val="4"/>
          <w:sz w:val="22"/>
          <w:szCs w:val="22"/>
        </w:rPr>
      </w:pPr>
      <w:r w:rsidRPr="00315BE0">
        <w:rPr>
          <w:rFonts w:cs="Arial"/>
          <w:spacing w:val="4"/>
          <w:sz w:val="22"/>
          <w:szCs w:val="22"/>
          <w:lang w:val="sr-Cyrl-CS"/>
        </w:rPr>
        <w:t>Датум:</w:t>
      </w:r>
    </w:p>
    <w:p w:rsidR="004C39D9" w:rsidRPr="00315BE0" w:rsidRDefault="004C39D9" w:rsidP="004C39D9">
      <w:pPr>
        <w:tabs>
          <w:tab w:val="left" w:pos="1042"/>
        </w:tabs>
        <w:jc w:val="center"/>
        <w:rPr>
          <w:rFonts w:cs="Arial"/>
          <w:sz w:val="22"/>
          <w:szCs w:val="22"/>
        </w:rPr>
      </w:pPr>
      <w:r w:rsidRPr="00315BE0">
        <w:rPr>
          <w:rFonts w:cs="Arial"/>
          <w:spacing w:val="2"/>
          <w:sz w:val="22"/>
          <w:szCs w:val="22"/>
          <w:lang w:val="sr-Cyrl-CS"/>
        </w:rPr>
        <w:t>________________</w:t>
      </w:r>
    </w:p>
    <w:p w:rsidR="004C39D9" w:rsidRPr="00315BE0" w:rsidRDefault="004C39D9" w:rsidP="004C39D9">
      <w:pPr>
        <w:pStyle w:val="Standard"/>
        <w:tabs>
          <w:tab w:val="left" w:pos="360"/>
        </w:tabs>
        <w:rPr>
          <w:rFonts w:ascii="Arial" w:hAnsi="Arial" w:cs="Arial"/>
          <w:spacing w:val="2"/>
          <w:sz w:val="22"/>
          <w:szCs w:val="22"/>
        </w:rPr>
      </w:pPr>
    </w:p>
    <w:p w:rsidR="004C39D9" w:rsidRDefault="004C39D9" w:rsidP="004C39D9">
      <w:pPr>
        <w:pStyle w:val="KDObrazac"/>
        <w:spacing w:before="0"/>
        <w:jc w:val="left"/>
        <w:outlineLvl w:val="9"/>
        <w:rPr>
          <w:rFonts w:ascii="Arial" w:hAnsi="Arial"/>
          <w:b w:val="0"/>
          <w:spacing w:val="2"/>
          <w:sz w:val="22"/>
          <w:szCs w:val="22"/>
          <w:lang w:val="sr-Cyrl-RS"/>
        </w:rPr>
      </w:pPr>
    </w:p>
    <w:p w:rsidR="00315BE0" w:rsidRPr="00315BE0" w:rsidRDefault="00315BE0" w:rsidP="004C39D9">
      <w:pPr>
        <w:pStyle w:val="KDObrazac"/>
        <w:spacing w:before="0"/>
        <w:jc w:val="left"/>
        <w:outlineLvl w:val="9"/>
        <w:rPr>
          <w:rFonts w:ascii="Arial" w:hAnsi="Arial"/>
          <w:b w:val="0"/>
          <w:spacing w:val="2"/>
          <w:sz w:val="22"/>
          <w:szCs w:val="22"/>
          <w:lang w:val="sr-Cyrl-RS"/>
        </w:rPr>
      </w:pPr>
    </w:p>
    <w:p w:rsidR="004C39D9" w:rsidRDefault="004C39D9" w:rsidP="004C39D9">
      <w:pPr>
        <w:suppressAutoHyphens w:val="0"/>
        <w:autoSpaceDE w:val="0"/>
        <w:textAlignment w:val="auto"/>
        <w:rPr>
          <w:rFonts w:asciiTheme="minorHAnsi" w:hAnsiTheme="minorHAnsi" w:cs="Arial"/>
          <w:b/>
          <w:kern w:val="0"/>
          <w:sz w:val="24"/>
          <w:szCs w:val="24"/>
          <w:lang w:val="sr-Cyrl-RS"/>
        </w:rPr>
      </w:pPr>
      <w:bookmarkStart w:id="260" w:name="_Toc442559948"/>
    </w:p>
    <w:p w:rsidR="004E1735" w:rsidRPr="004E1735" w:rsidRDefault="004E1735" w:rsidP="004C39D9">
      <w:pPr>
        <w:suppressAutoHyphens w:val="0"/>
        <w:autoSpaceDE w:val="0"/>
        <w:textAlignment w:val="auto"/>
        <w:rPr>
          <w:rFonts w:asciiTheme="minorHAnsi" w:hAnsiTheme="minorHAnsi" w:cs="Arial"/>
          <w:b/>
          <w:kern w:val="0"/>
          <w:sz w:val="24"/>
          <w:szCs w:val="24"/>
          <w:lang w:val="sr-Cyrl-RS"/>
        </w:rPr>
      </w:pPr>
    </w:p>
    <w:p w:rsidR="004C39D9" w:rsidRPr="00315BE0" w:rsidRDefault="004C39D9" w:rsidP="004C39D9">
      <w:pPr>
        <w:suppressAutoHyphens w:val="0"/>
        <w:autoSpaceDE w:val="0"/>
        <w:jc w:val="right"/>
        <w:textAlignment w:val="auto"/>
        <w:rPr>
          <w:rFonts w:cs="Arial"/>
          <w:b/>
          <w:kern w:val="0"/>
          <w:sz w:val="22"/>
          <w:szCs w:val="22"/>
        </w:rPr>
      </w:pPr>
    </w:p>
    <w:p w:rsidR="004C39D9" w:rsidRPr="00315BE0" w:rsidRDefault="004C39D9" w:rsidP="004C39D9">
      <w:pPr>
        <w:suppressAutoHyphens w:val="0"/>
        <w:autoSpaceDE w:val="0"/>
        <w:jc w:val="right"/>
        <w:textAlignment w:val="auto"/>
        <w:rPr>
          <w:rFonts w:cs="Arial"/>
          <w:kern w:val="0"/>
          <w:sz w:val="22"/>
          <w:szCs w:val="22"/>
        </w:rPr>
      </w:pPr>
      <w:r w:rsidRPr="00315BE0">
        <w:rPr>
          <w:rFonts w:cs="Arial"/>
          <w:b/>
          <w:kern w:val="0"/>
          <w:sz w:val="22"/>
          <w:szCs w:val="22"/>
        </w:rPr>
        <w:t>ПРИЛОГ  2</w:t>
      </w:r>
    </w:p>
    <w:p w:rsidR="004C39D9" w:rsidRPr="00315BE0" w:rsidRDefault="004C39D9" w:rsidP="004C39D9">
      <w:pPr>
        <w:suppressAutoHyphens w:val="0"/>
        <w:autoSpaceDE w:val="0"/>
        <w:jc w:val="both"/>
        <w:textAlignment w:val="auto"/>
        <w:rPr>
          <w:rFonts w:cs="Arial"/>
          <w:b/>
          <w:kern w:val="0"/>
          <w:sz w:val="22"/>
          <w:szCs w:val="22"/>
        </w:rPr>
      </w:pPr>
    </w:p>
    <w:p w:rsidR="004C39D9" w:rsidRPr="00315BE0" w:rsidRDefault="004C39D9" w:rsidP="004C39D9">
      <w:pPr>
        <w:suppressAutoHyphens w:val="0"/>
        <w:autoSpaceDE w:val="0"/>
        <w:jc w:val="center"/>
        <w:textAlignment w:val="auto"/>
        <w:rPr>
          <w:rFonts w:cs="Arial"/>
          <w:b/>
          <w:kern w:val="0"/>
          <w:sz w:val="22"/>
          <w:szCs w:val="22"/>
          <w:lang w:val="sr-Cyrl-RS"/>
        </w:rPr>
      </w:pPr>
      <w:r w:rsidRPr="00315BE0">
        <w:rPr>
          <w:rFonts w:cs="Arial"/>
          <w:b/>
          <w:kern w:val="0"/>
          <w:sz w:val="22"/>
          <w:szCs w:val="22"/>
        </w:rPr>
        <w:t xml:space="preserve">ЗАПИСНИК О </w:t>
      </w:r>
      <w:r w:rsidRPr="00315BE0">
        <w:rPr>
          <w:rFonts w:cs="Arial"/>
          <w:b/>
          <w:kern w:val="0"/>
          <w:sz w:val="22"/>
          <w:szCs w:val="22"/>
          <w:lang w:val="sr-Cyrl-RS"/>
        </w:rPr>
        <w:t>ИЗВРШЕНИМ</w:t>
      </w:r>
      <w:r w:rsidRPr="00315BE0">
        <w:rPr>
          <w:rFonts w:cs="Arial"/>
          <w:b/>
          <w:kern w:val="0"/>
          <w:sz w:val="22"/>
          <w:szCs w:val="22"/>
        </w:rPr>
        <w:t xml:space="preserve"> УСЛУГАМА</w:t>
      </w:r>
      <w:r w:rsidRPr="00315BE0">
        <w:rPr>
          <w:rFonts w:cs="Arial"/>
          <w:b/>
          <w:kern w:val="0"/>
          <w:sz w:val="22"/>
          <w:szCs w:val="22"/>
          <w:lang w:val="sr-Cyrl-RS"/>
        </w:rPr>
        <w:t xml:space="preserve"> </w:t>
      </w:r>
    </w:p>
    <w:p w:rsidR="004C39D9" w:rsidRPr="00315BE0" w:rsidRDefault="004C39D9" w:rsidP="004C39D9">
      <w:pPr>
        <w:suppressAutoHyphens w:val="0"/>
        <w:autoSpaceDE w:val="0"/>
        <w:jc w:val="center"/>
        <w:textAlignment w:val="auto"/>
        <w:rPr>
          <w:rFonts w:cs="Arial"/>
          <w:b/>
          <w:kern w:val="0"/>
          <w:sz w:val="22"/>
          <w:szCs w:val="22"/>
        </w:rPr>
      </w:pP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Записник број: _________ Датум ___________</w:t>
      </w: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tabs>
          <w:tab w:val="left" w:pos="720"/>
          <w:tab w:val="left" w:pos="1440"/>
          <w:tab w:val="left" w:pos="2160"/>
          <w:tab w:val="left" w:pos="2880"/>
          <w:tab w:val="left" w:pos="3600"/>
          <w:tab w:val="left" w:pos="5085"/>
        </w:tabs>
        <w:suppressAutoHyphens w:val="0"/>
        <w:autoSpaceDE w:val="0"/>
        <w:jc w:val="both"/>
        <w:textAlignment w:val="auto"/>
        <w:rPr>
          <w:rFonts w:cs="Arial"/>
          <w:kern w:val="0"/>
          <w:sz w:val="22"/>
          <w:szCs w:val="22"/>
        </w:rPr>
      </w:pPr>
      <w:r w:rsidRPr="00315BE0">
        <w:rPr>
          <w:rFonts w:cs="Arial"/>
          <w:kern w:val="0"/>
          <w:sz w:val="22"/>
          <w:szCs w:val="22"/>
        </w:rPr>
        <w:t>ПРУЖАЛАЦ УСЛУГА:</w:t>
      </w:r>
      <w:r w:rsidRPr="00315BE0">
        <w:rPr>
          <w:rFonts w:cs="Arial"/>
          <w:kern w:val="0"/>
          <w:sz w:val="22"/>
          <w:szCs w:val="22"/>
        </w:rPr>
        <w:tab/>
      </w:r>
      <w:r w:rsidRPr="00315BE0">
        <w:rPr>
          <w:rFonts w:cs="Arial"/>
          <w:kern w:val="0"/>
          <w:sz w:val="22"/>
          <w:szCs w:val="22"/>
        </w:rPr>
        <w:tab/>
        <w:t xml:space="preserve">                  КОРИСНИК УСЛУГА:</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_________________________</w:t>
      </w:r>
      <w:r w:rsidRPr="00315BE0">
        <w:rPr>
          <w:rFonts w:cs="Arial"/>
          <w:kern w:val="0"/>
          <w:sz w:val="22"/>
          <w:szCs w:val="22"/>
        </w:rPr>
        <w:tab/>
      </w:r>
      <w:r w:rsidRPr="00315BE0">
        <w:rPr>
          <w:rFonts w:cs="Arial"/>
          <w:kern w:val="0"/>
          <w:sz w:val="22"/>
          <w:szCs w:val="22"/>
        </w:rPr>
        <w:tab/>
        <w:t xml:space="preserve">        ___________________________</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 xml:space="preserve">(Назив правног  лица) </w:t>
      </w:r>
      <w:r w:rsidRPr="00315BE0">
        <w:rPr>
          <w:rFonts w:cs="Arial"/>
          <w:kern w:val="0"/>
          <w:sz w:val="22"/>
          <w:szCs w:val="22"/>
        </w:rPr>
        <w:tab/>
      </w:r>
      <w:r w:rsidRPr="00315BE0">
        <w:rPr>
          <w:rFonts w:cs="Arial"/>
          <w:kern w:val="0"/>
          <w:sz w:val="22"/>
          <w:szCs w:val="22"/>
        </w:rPr>
        <w:tab/>
      </w:r>
      <w:r w:rsidRPr="00315BE0">
        <w:rPr>
          <w:rFonts w:cs="Arial"/>
          <w:kern w:val="0"/>
          <w:sz w:val="22"/>
          <w:szCs w:val="22"/>
        </w:rPr>
        <w:tab/>
        <w:t xml:space="preserve">       (Назив организационог дела ЈП ЕПС)</w:t>
      </w:r>
    </w:p>
    <w:p w:rsidR="004C39D9" w:rsidRPr="00315BE0" w:rsidRDefault="004C39D9" w:rsidP="004C39D9">
      <w:pPr>
        <w:tabs>
          <w:tab w:val="center" w:pos="4514"/>
        </w:tabs>
        <w:suppressAutoHyphens w:val="0"/>
        <w:autoSpaceDE w:val="0"/>
        <w:jc w:val="both"/>
        <w:textAlignment w:val="auto"/>
        <w:rPr>
          <w:rFonts w:cs="Arial"/>
          <w:kern w:val="0"/>
          <w:sz w:val="22"/>
          <w:szCs w:val="22"/>
        </w:rPr>
      </w:pPr>
      <w:r w:rsidRPr="00315BE0">
        <w:rPr>
          <w:rFonts w:cs="Arial"/>
          <w:kern w:val="0"/>
          <w:sz w:val="22"/>
          <w:szCs w:val="22"/>
        </w:rPr>
        <w:t>__________________________</w:t>
      </w:r>
      <w:r w:rsidRPr="00315BE0">
        <w:rPr>
          <w:rFonts w:cs="Arial"/>
          <w:kern w:val="0"/>
          <w:sz w:val="22"/>
          <w:szCs w:val="22"/>
        </w:rPr>
        <w:tab/>
        <w:t xml:space="preserve">                      ______________________________</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 xml:space="preserve">(Адреса правног  лица) </w:t>
      </w:r>
      <w:r w:rsidRPr="00315BE0">
        <w:rPr>
          <w:rFonts w:cs="Arial"/>
          <w:kern w:val="0"/>
          <w:sz w:val="22"/>
          <w:szCs w:val="22"/>
        </w:rPr>
        <w:tab/>
      </w:r>
      <w:r w:rsidRPr="00315BE0">
        <w:rPr>
          <w:rFonts w:cs="Arial"/>
          <w:kern w:val="0"/>
          <w:sz w:val="22"/>
          <w:szCs w:val="22"/>
        </w:rPr>
        <w:tab/>
      </w:r>
      <w:r w:rsidRPr="00315BE0">
        <w:rPr>
          <w:rFonts w:cs="Arial"/>
          <w:kern w:val="0"/>
          <w:sz w:val="22"/>
          <w:szCs w:val="22"/>
        </w:rPr>
        <w:tab/>
        <w:t xml:space="preserve">     (Адреса организационог дела ЈП ЕПС)</w:t>
      </w: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Број Уговора/Датум:      ______________________________</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Број налога за набавку (НЗН):  ________________________</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Место извршене услуге:  _____________________________</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Објекат: ___________________________________________</w:t>
      </w: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А) ДЕТАЉНА СПЕЦИФИКАЦИЈА УСЛУГА:</w:t>
      </w:r>
    </w:p>
    <w:tbl>
      <w:tblPr>
        <w:tblStyle w:val="TableGrid11"/>
        <w:tblW w:w="5000" w:type="pct"/>
        <w:tblLook w:val="04A0" w:firstRow="1" w:lastRow="0" w:firstColumn="1" w:lastColumn="0" w:noHBand="0" w:noVBand="1"/>
      </w:tblPr>
      <w:tblGrid>
        <w:gridCol w:w="1439"/>
        <w:gridCol w:w="2763"/>
        <w:gridCol w:w="1604"/>
        <w:gridCol w:w="1745"/>
        <w:gridCol w:w="1691"/>
      </w:tblGrid>
      <w:tr w:rsidR="004C39D9" w:rsidRPr="00315BE0" w:rsidTr="00F13C9E">
        <w:trPr>
          <w:trHeight w:val="433"/>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Ред. Број</w:t>
            </w:r>
          </w:p>
        </w:tc>
        <w:tc>
          <w:tcPr>
            <w:tcW w:w="1495" w:type="pct"/>
            <w:vAlign w:val="center"/>
          </w:tcPr>
          <w:p w:rsidR="004C39D9" w:rsidRPr="00315BE0" w:rsidRDefault="004C39D9" w:rsidP="00F13C9E">
            <w:pPr>
              <w:suppressAutoHyphens w:val="0"/>
              <w:jc w:val="center"/>
              <w:rPr>
                <w:rFonts w:cs="Arial"/>
                <w:b/>
                <w:sz w:val="22"/>
                <w:szCs w:val="22"/>
              </w:rPr>
            </w:pPr>
            <w:r w:rsidRPr="00315BE0">
              <w:rPr>
                <w:rFonts w:cs="Arial"/>
                <w:b/>
                <w:sz w:val="22"/>
                <w:szCs w:val="22"/>
              </w:rPr>
              <w:t xml:space="preserve">Опис услуга </w:t>
            </w:r>
          </w:p>
        </w:tc>
        <w:tc>
          <w:tcPr>
            <w:tcW w:w="868" w:type="pct"/>
            <w:vAlign w:val="center"/>
          </w:tcPr>
          <w:p w:rsidR="004C39D9" w:rsidRPr="00315BE0" w:rsidRDefault="004C39D9" w:rsidP="00F13C9E">
            <w:pPr>
              <w:suppressAutoHyphens w:val="0"/>
              <w:jc w:val="center"/>
              <w:rPr>
                <w:rFonts w:cs="Arial"/>
                <w:b/>
                <w:sz w:val="22"/>
                <w:szCs w:val="22"/>
              </w:rPr>
            </w:pPr>
            <w:r w:rsidRPr="00315BE0">
              <w:rPr>
                <w:rFonts w:cs="Arial"/>
                <w:b/>
                <w:sz w:val="22"/>
                <w:szCs w:val="22"/>
              </w:rPr>
              <w:t>Јединица мере</w:t>
            </w:r>
          </w:p>
        </w:tc>
        <w:tc>
          <w:tcPr>
            <w:tcW w:w="944" w:type="pct"/>
            <w:vAlign w:val="center"/>
          </w:tcPr>
          <w:p w:rsidR="004C39D9" w:rsidRPr="00315BE0" w:rsidRDefault="004C39D9" w:rsidP="00F13C9E">
            <w:pPr>
              <w:suppressAutoHyphens w:val="0"/>
              <w:jc w:val="center"/>
              <w:rPr>
                <w:rFonts w:cs="Arial"/>
                <w:b/>
                <w:sz w:val="22"/>
                <w:szCs w:val="22"/>
              </w:rPr>
            </w:pPr>
            <w:r w:rsidRPr="00315BE0">
              <w:rPr>
                <w:rFonts w:cs="Arial"/>
                <w:b/>
                <w:sz w:val="22"/>
                <w:szCs w:val="22"/>
              </w:rPr>
              <w:t>Количина по јед. мере</w:t>
            </w:r>
          </w:p>
        </w:tc>
        <w:tc>
          <w:tcPr>
            <w:tcW w:w="915" w:type="pct"/>
            <w:vAlign w:val="center"/>
          </w:tcPr>
          <w:p w:rsidR="004C39D9" w:rsidRPr="00315BE0" w:rsidRDefault="004C39D9" w:rsidP="00F13C9E">
            <w:pPr>
              <w:suppressAutoHyphens w:val="0"/>
              <w:jc w:val="center"/>
              <w:rPr>
                <w:rFonts w:cs="Arial"/>
                <w:b/>
                <w:sz w:val="22"/>
                <w:szCs w:val="22"/>
              </w:rPr>
            </w:pPr>
            <w:r w:rsidRPr="00315BE0">
              <w:rPr>
                <w:rFonts w:cs="Arial"/>
                <w:b/>
                <w:sz w:val="22"/>
                <w:szCs w:val="22"/>
              </w:rPr>
              <w:t>Укупно</w:t>
            </w:r>
          </w:p>
        </w:tc>
      </w:tr>
      <w:tr w:rsidR="004C39D9" w:rsidRPr="00315BE0" w:rsidTr="00F13C9E">
        <w:trPr>
          <w:trHeight w:val="242"/>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1.</w:t>
            </w:r>
          </w:p>
        </w:tc>
        <w:tc>
          <w:tcPr>
            <w:tcW w:w="1495" w:type="pct"/>
            <w:vAlign w:val="center"/>
          </w:tcPr>
          <w:p w:rsidR="004C39D9" w:rsidRPr="00315BE0" w:rsidRDefault="004C39D9" w:rsidP="00F13C9E">
            <w:pPr>
              <w:numPr>
                <w:ilvl w:val="0"/>
                <w:numId w:val="1"/>
              </w:numPr>
              <w:suppressAutoHyphens w:val="0"/>
              <w:rPr>
                <w:rFonts w:cs="Arial"/>
                <w:b/>
                <w:sz w:val="22"/>
                <w:szCs w:val="22"/>
              </w:rPr>
            </w:pPr>
          </w:p>
        </w:tc>
        <w:tc>
          <w:tcPr>
            <w:tcW w:w="868" w:type="pct"/>
            <w:vAlign w:val="center"/>
          </w:tcPr>
          <w:p w:rsidR="004C39D9" w:rsidRPr="00315BE0" w:rsidRDefault="004C39D9" w:rsidP="00F13C9E">
            <w:pPr>
              <w:numPr>
                <w:ilvl w:val="0"/>
                <w:numId w:val="1"/>
              </w:numPr>
              <w:suppressAutoHyphens w:val="0"/>
              <w:rPr>
                <w:rFonts w:cs="Arial"/>
                <w:b/>
                <w:sz w:val="22"/>
                <w:szCs w:val="22"/>
              </w:rPr>
            </w:pPr>
          </w:p>
        </w:tc>
        <w:tc>
          <w:tcPr>
            <w:tcW w:w="944" w:type="pct"/>
            <w:vAlign w:val="center"/>
          </w:tcPr>
          <w:p w:rsidR="004C39D9" w:rsidRPr="00315BE0" w:rsidRDefault="004C39D9" w:rsidP="00F13C9E">
            <w:pPr>
              <w:numPr>
                <w:ilvl w:val="0"/>
                <w:numId w:val="1"/>
              </w:numPr>
              <w:suppressAutoHyphens w:val="0"/>
              <w:rPr>
                <w:rFonts w:cs="Arial"/>
                <w:b/>
                <w:sz w:val="22"/>
                <w:szCs w:val="22"/>
              </w:rPr>
            </w:pPr>
          </w:p>
        </w:tc>
        <w:tc>
          <w:tcPr>
            <w:tcW w:w="915" w:type="pct"/>
            <w:vAlign w:val="center"/>
          </w:tcPr>
          <w:p w:rsidR="004C39D9" w:rsidRPr="00315BE0" w:rsidRDefault="004C39D9" w:rsidP="00F13C9E">
            <w:pPr>
              <w:numPr>
                <w:ilvl w:val="0"/>
                <w:numId w:val="1"/>
              </w:numPr>
              <w:suppressAutoHyphens w:val="0"/>
              <w:rPr>
                <w:rFonts w:cs="Arial"/>
                <w:b/>
                <w:sz w:val="22"/>
                <w:szCs w:val="22"/>
              </w:rPr>
            </w:pPr>
          </w:p>
        </w:tc>
      </w:tr>
      <w:tr w:rsidR="004C39D9" w:rsidRPr="00315BE0" w:rsidTr="00F13C9E">
        <w:trPr>
          <w:trHeight w:val="276"/>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2.</w:t>
            </w:r>
          </w:p>
        </w:tc>
        <w:tc>
          <w:tcPr>
            <w:tcW w:w="1495" w:type="pct"/>
            <w:vAlign w:val="center"/>
          </w:tcPr>
          <w:p w:rsidR="004C39D9" w:rsidRPr="00315BE0" w:rsidRDefault="004C39D9" w:rsidP="00F13C9E">
            <w:pPr>
              <w:numPr>
                <w:ilvl w:val="0"/>
                <w:numId w:val="1"/>
              </w:numPr>
              <w:suppressAutoHyphens w:val="0"/>
              <w:rPr>
                <w:rFonts w:cs="Arial"/>
                <w:b/>
                <w:sz w:val="22"/>
                <w:szCs w:val="22"/>
              </w:rPr>
            </w:pPr>
          </w:p>
        </w:tc>
        <w:tc>
          <w:tcPr>
            <w:tcW w:w="868" w:type="pct"/>
            <w:vAlign w:val="center"/>
          </w:tcPr>
          <w:p w:rsidR="004C39D9" w:rsidRPr="00315BE0" w:rsidRDefault="004C39D9" w:rsidP="00F13C9E">
            <w:pPr>
              <w:numPr>
                <w:ilvl w:val="0"/>
                <w:numId w:val="1"/>
              </w:numPr>
              <w:suppressAutoHyphens w:val="0"/>
              <w:rPr>
                <w:rFonts w:cs="Arial"/>
                <w:b/>
                <w:sz w:val="22"/>
                <w:szCs w:val="22"/>
              </w:rPr>
            </w:pPr>
          </w:p>
        </w:tc>
        <w:tc>
          <w:tcPr>
            <w:tcW w:w="944" w:type="pct"/>
            <w:vAlign w:val="center"/>
          </w:tcPr>
          <w:p w:rsidR="004C39D9" w:rsidRPr="00315BE0" w:rsidRDefault="004C39D9" w:rsidP="00F13C9E">
            <w:pPr>
              <w:numPr>
                <w:ilvl w:val="0"/>
                <w:numId w:val="1"/>
              </w:numPr>
              <w:suppressAutoHyphens w:val="0"/>
              <w:rPr>
                <w:rFonts w:cs="Arial"/>
                <w:b/>
                <w:sz w:val="22"/>
                <w:szCs w:val="22"/>
              </w:rPr>
            </w:pPr>
          </w:p>
        </w:tc>
        <w:tc>
          <w:tcPr>
            <w:tcW w:w="915" w:type="pct"/>
            <w:vAlign w:val="center"/>
          </w:tcPr>
          <w:p w:rsidR="004C39D9" w:rsidRPr="00315BE0" w:rsidRDefault="004C39D9" w:rsidP="00F13C9E">
            <w:pPr>
              <w:numPr>
                <w:ilvl w:val="0"/>
                <w:numId w:val="1"/>
              </w:numPr>
              <w:suppressAutoHyphens w:val="0"/>
              <w:rPr>
                <w:rFonts w:cs="Arial"/>
                <w:b/>
                <w:sz w:val="22"/>
                <w:szCs w:val="22"/>
              </w:rPr>
            </w:pPr>
          </w:p>
        </w:tc>
      </w:tr>
      <w:tr w:rsidR="004C39D9" w:rsidRPr="00315BE0" w:rsidTr="00F13C9E">
        <w:trPr>
          <w:trHeight w:val="266"/>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3.</w:t>
            </w:r>
          </w:p>
        </w:tc>
        <w:tc>
          <w:tcPr>
            <w:tcW w:w="1495" w:type="pct"/>
            <w:vAlign w:val="center"/>
          </w:tcPr>
          <w:p w:rsidR="004C39D9" w:rsidRPr="00315BE0" w:rsidRDefault="004C39D9" w:rsidP="00F13C9E">
            <w:pPr>
              <w:numPr>
                <w:ilvl w:val="0"/>
                <w:numId w:val="1"/>
              </w:numPr>
              <w:suppressAutoHyphens w:val="0"/>
              <w:rPr>
                <w:rFonts w:cs="Arial"/>
                <w:b/>
                <w:sz w:val="22"/>
                <w:szCs w:val="22"/>
              </w:rPr>
            </w:pPr>
          </w:p>
        </w:tc>
        <w:tc>
          <w:tcPr>
            <w:tcW w:w="868" w:type="pct"/>
            <w:vAlign w:val="center"/>
          </w:tcPr>
          <w:p w:rsidR="004C39D9" w:rsidRPr="00315BE0" w:rsidRDefault="004C39D9" w:rsidP="00F13C9E">
            <w:pPr>
              <w:numPr>
                <w:ilvl w:val="0"/>
                <w:numId w:val="1"/>
              </w:numPr>
              <w:suppressAutoHyphens w:val="0"/>
              <w:rPr>
                <w:rFonts w:cs="Arial"/>
                <w:b/>
                <w:sz w:val="22"/>
                <w:szCs w:val="22"/>
              </w:rPr>
            </w:pPr>
          </w:p>
        </w:tc>
        <w:tc>
          <w:tcPr>
            <w:tcW w:w="944" w:type="pct"/>
            <w:vAlign w:val="center"/>
          </w:tcPr>
          <w:p w:rsidR="004C39D9" w:rsidRPr="00315BE0" w:rsidRDefault="004C39D9" w:rsidP="00F13C9E">
            <w:pPr>
              <w:numPr>
                <w:ilvl w:val="0"/>
                <w:numId w:val="1"/>
              </w:numPr>
              <w:suppressAutoHyphens w:val="0"/>
              <w:rPr>
                <w:rFonts w:cs="Arial"/>
                <w:b/>
                <w:sz w:val="22"/>
                <w:szCs w:val="22"/>
              </w:rPr>
            </w:pPr>
          </w:p>
        </w:tc>
        <w:tc>
          <w:tcPr>
            <w:tcW w:w="915" w:type="pct"/>
            <w:vAlign w:val="center"/>
          </w:tcPr>
          <w:p w:rsidR="004C39D9" w:rsidRPr="00315BE0" w:rsidRDefault="004C39D9" w:rsidP="00F13C9E">
            <w:pPr>
              <w:numPr>
                <w:ilvl w:val="0"/>
                <w:numId w:val="1"/>
              </w:numPr>
              <w:suppressAutoHyphens w:val="0"/>
              <w:rPr>
                <w:rFonts w:cs="Arial"/>
                <w:b/>
                <w:sz w:val="22"/>
                <w:szCs w:val="22"/>
              </w:rPr>
            </w:pPr>
          </w:p>
        </w:tc>
      </w:tr>
      <w:tr w:rsidR="004C39D9" w:rsidRPr="00315BE0" w:rsidTr="00F13C9E">
        <w:trPr>
          <w:trHeight w:val="270"/>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w:t>
            </w:r>
          </w:p>
        </w:tc>
        <w:tc>
          <w:tcPr>
            <w:tcW w:w="1495" w:type="pct"/>
            <w:vAlign w:val="center"/>
          </w:tcPr>
          <w:p w:rsidR="004C39D9" w:rsidRPr="00315BE0" w:rsidRDefault="004C39D9" w:rsidP="00F13C9E">
            <w:pPr>
              <w:numPr>
                <w:ilvl w:val="0"/>
                <w:numId w:val="1"/>
              </w:numPr>
              <w:suppressAutoHyphens w:val="0"/>
              <w:rPr>
                <w:rFonts w:cs="Arial"/>
                <w:b/>
                <w:sz w:val="22"/>
                <w:szCs w:val="22"/>
              </w:rPr>
            </w:pPr>
          </w:p>
        </w:tc>
        <w:tc>
          <w:tcPr>
            <w:tcW w:w="868" w:type="pct"/>
            <w:vAlign w:val="center"/>
          </w:tcPr>
          <w:p w:rsidR="004C39D9" w:rsidRPr="00315BE0" w:rsidRDefault="004C39D9" w:rsidP="00F13C9E">
            <w:pPr>
              <w:numPr>
                <w:ilvl w:val="0"/>
                <w:numId w:val="1"/>
              </w:numPr>
              <w:suppressAutoHyphens w:val="0"/>
              <w:rPr>
                <w:rFonts w:cs="Arial"/>
                <w:b/>
                <w:sz w:val="22"/>
                <w:szCs w:val="22"/>
              </w:rPr>
            </w:pPr>
          </w:p>
        </w:tc>
        <w:tc>
          <w:tcPr>
            <w:tcW w:w="944" w:type="pct"/>
            <w:vAlign w:val="center"/>
          </w:tcPr>
          <w:p w:rsidR="004C39D9" w:rsidRPr="00315BE0" w:rsidRDefault="004C39D9" w:rsidP="00F13C9E">
            <w:pPr>
              <w:numPr>
                <w:ilvl w:val="0"/>
                <w:numId w:val="1"/>
              </w:numPr>
              <w:suppressAutoHyphens w:val="0"/>
              <w:rPr>
                <w:rFonts w:cs="Arial"/>
                <w:b/>
                <w:sz w:val="22"/>
                <w:szCs w:val="22"/>
              </w:rPr>
            </w:pPr>
          </w:p>
        </w:tc>
        <w:tc>
          <w:tcPr>
            <w:tcW w:w="915" w:type="pct"/>
            <w:vAlign w:val="center"/>
          </w:tcPr>
          <w:p w:rsidR="004C39D9" w:rsidRPr="00315BE0" w:rsidRDefault="004C39D9" w:rsidP="00F13C9E">
            <w:pPr>
              <w:numPr>
                <w:ilvl w:val="0"/>
                <w:numId w:val="1"/>
              </w:numPr>
              <w:suppressAutoHyphens w:val="0"/>
              <w:rPr>
                <w:rFonts w:cs="Arial"/>
                <w:b/>
                <w:sz w:val="22"/>
                <w:szCs w:val="22"/>
              </w:rPr>
            </w:pPr>
          </w:p>
        </w:tc>
      </w:tr>
    </w:tbl>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 xml:space="preserve">ПРИЛОЗИ И НАПОМЕНЕ УЗ Записник: </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___________________________________________________________________</w:t>
      </w:r>
    </w:p>
    <w:p w:rsidR="004C39D9" w:rsidRPr="00315BE0" w:rsidRDefault="004C39D9" w:rsidP="004C39D9">
      <w:pPr>
        <w:suppressAutoHyphens w:val="0"/>
        <w:autoSpaceDE w:val="0"/>
        <w:spacing w:before="120"/>
        <w:jc w:val="both"/>
        <w:textAlignment w:val="auto"/>
        <w:rPr>
          <w:rFonts w:cs="Arial"/>
          <w:kern w:val="0"/>
          <w:sz w:val="22"/>
          <w:szCs w:val="22"/>
        </w:rPr>
      </w:pPr>
      <w:r w:rsidRPr="00315BE0">
        <w:rPr>
          <w:rFonts w:cs="Arial"/>
          <w:kern w:val="0"/>
          <w:sz w:val="22"/>
          <w:szCs w:val="22"/>
        </w:rPr>
        <w:t>___________________________________________________________________</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w:t>
      </w:r>
      <w:r w:rsidRPr="00315BE0">
        <w:rPr>
          <w:rFonts w:cs="Arial"/>
          <w:b/>
          <w:kern w:val="0"/>
          <w:sz w:val="22"/>
          <w:szCs w:val="22"/>
          <w:u w:val="single"/>
        </w:rPr>
        <w:t>обавезан прилог:</w:t>
      </w:r>
      <w:r w:rsidRPr="00315BE0">
        <w:rPr>
          <w:rFonts w:cs="Arial"/>
          <w:kern w:val="0"/>
          <w:sz w:val="22"/>
          <w:szCs w:val="22"/>
        </w:rPr>
        <w:t xml:space="preserve"> Налог за набавку (садржи предмет, рок, јед.мере, количину), </w:t>
      </w: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Предмет Уговора (услуге) одговара траженим техничким карактеристикама.</w:t>
      </w:r>
      <w:r w:rsidRPr="00315BE0">
        <w:rPr>
          <w:rFonts w:cs="Arial"/>
          <w:kern w:val="0"/>
          <w:sz w:val="22"/>
          <w:szCs w:val="22"/>
        </w:rPr>
        <w:tab/>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 ДА</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 НЕ</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Б) Да су услуге извршене у обиму, квалитету, уговореном року и сагласно Уговору потврђују:</w:t>
      </w:r>
    </w:p>
    <w:p w:rsidR="004C39D9" w:rsidRPr="00315BE0" w:rsidRDefault="004C39D9" w:rsidP="004C39D9">
      <w:pPr>
        <w:suppressAutoHyphens w:val="0"/>
        <w:autoSpaceDE w:val="0"/>
        <w:jc w:val="both"/>
        <w:textAlignment w:val="auto"/>
        <w:rPr>
          <w:rFonts w:cs="Arial"/>
          <w:kern w:val="0"/>
          <w:sz w:val="22"/>
          <w:szCs w:val="22"/>
        </w:rPr>
      </w:pPr>
    </w:p>
    <w:p w:rsidR="004C39D9" w:rsidRPr="004E1735" w:rsidRDefault="004C39D9" w:rsidP="004C39D9">
      <w:pPr>
        <w:suppressAutoHyphens w:val="0"/>
        <w:autoSpaceDE w:val="0"/>
        <w:jc w:val="both"/>
        <w:textAlignment w:val="auto"/>
        <w:rPr>
          <w:rFonts w:cs="Arial"/>
          <w:kern w:val="0"/>
          <w:sz w:val="22"/>
          <w:szCs w:val="22"/>
          <w:lang w:val="sr-Cyrl-RS"/>
        </w:rPr>
      </w:pPr>
      <w:r w:rsidRPr="00315BE0">
        <w:rPr>
          <w:rFonts w:cs="Arial"/>
          <w:kern w:val="0"/>
          <w:sz w:val="22"/>
          <w:szCs w:val="22"/>
        </w:rPr>
        <w:t>ПРУЖАЛАЦ</w:t>
      </w:r>
      <w:r w:rsidRPr="00315BE0">
        <w:rPr>
          <w:rFonts w:cs="Arial"/>
          <w:kern w:val="0"/>
          <w:sz w:val="22"/>
          <w:szCs w:val="22"/>
          <w:lang w:val="sr-Cyrl-RS"/>
        </w:rPr>
        <w:t xml:space="preserve"> УСЛУГА</w:t>
      </w:r>
      <w:r w:rsidRPr="00315BE0">
        <w:rPr>
          <w:rFonts w:cs="Arial"/>
          <w:kern w:val="0"/>
          <w:sz w:val="22"/>
          <w:szCs w:val="22"/>
        </w:rPr>
        <w:t>:</w:t>
      </w:r>
      <w:r w:rsidRPr="00315BE0">
        <w:rPr>
          <w:rFonts w:cs="Arial"/>
          <w:kern w:val="0"/>
          <w:sz w:val="22"/>
          <w:szCs w:val="22"/>
        </w:rPr>
        <w:tab/>
        <w:t xml:space="preserve">                             </w:t>
      </w:r>
      <w:r w:rsidRPr="00315BE0">
        <w:rPr>
          <w:rFonts w:cs="Arial"/>
          <w:kern w:val="0"/>
          <w:sz w:val="22"/>
          <w:szCs w:val="22"/>
          <w:lang w:val="sr-Cyrl-RS"/>
        </w:rPr>
        <w:t xml:space="preserve">            </w:t>
      </w:r>
      <w:r w:rsidR="004E1735">
        <w:rPr>
          <w:rFonts w:cs="Arial"/>
          <w:kern w:val="0"/>
          <w:sz w:val="22"/>
          <w:szCs w:val="22"/>
          <w:lang w:val="sr-Cyrl-RS"/>
        </w:rPr>
        <w:t xml:space="preserve">      КОРИСНИК УСЛУГА</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 xml:space="preserve">__________________        </w:t>
      </w:r>
      <w:r w:rsidRPr="00315BE0">
        <w:rPr>
          <w:rFonts w:cs="Arial"/>
          <w:kern w:val="0"/>
          <w:sz w:val="22"/>
          <w:szCs w:val="22"/>
          <w:lang w:val="sr-Cyrl-RS"/>
        </w:rPr>
        <w:t xml:space="preserve">                                       </w:t>
      </w:r>
      <w:r w:rsidRPr="00315BE0">
        <w:rPr>
          <w:rFonts w:cs="Arial"/>
          <w:kern w:val="0"/>
          <w:sz w:val="22"/>
          <w:szCs w:val="22"/>
        </w:rPr>
        <w:t>__________________________</w:t>
      </w:r>
    </w:p>
    <w:p w:rsidR="004C39D9" w:rsidRPr="004E1735" w:rsidRDefault="004C39D9" w:rsidP="004C39D9">
      <w:pPr>
        <w:suppressAutoHyphens w:val="0"/>
        <w:autoSpaceDE w:val="0"/>
        <w:jc w:val="both"/>
        <w:textAlignment w:val="auto"/>
        <w:rPr>
          <w:rFonts w:cs="Arial"/>
          <w:kern w:val="0"/>
          <w:sz w:val="22"/>
          <w:szCs w:val="22"/>
          <w:lang w:val="sr-Cyrl-RS"/>
        </w:rPr>
      </w:pPr>
      <w:r w:rsidRPr="00315BE0">
        <w:rPr>
          <w:rFonts w:cs="Arial"/>
          <w:kern w:val="0"/>
          <w:sz w:val="22"/>
          <w:szCs w:val="22"/>
          <w:lang w:val="sr-Cyrl-RS"/>
        </w:rPr>
        <w:t xml:space="preserve">   </w:t>
      </w:r>
      <w:r w:rsidRPr="00315BE0">
        <w:rPr>
          <w:rFonts w:cs="Arial"/>
          <w:kern w:val="0"/>
          <w:sz w:val="22"/>
          <w:szCs w:val="22"/>
        </w:rPr>
        <w:t xml:space="preserve"> (Име и презиме)        </w:t>
      </w:r>
      <w:r w:rsidRPr="00315BE0">
        <w:rPr>
          <w:rFonts w:cs="Arial"/>
          <w:kern w:val="0"/>
          <w:sz w:val="22"/>
          <w:szCs w:val="22"/>
          <w:lang w:val="sr-Cyrl-RS"/>
        </w:rPr>
        <w:t xml:space="preserve">                                        </w:t>
      </w:r>
      <w:r w:rsidR="004E1735">
        <w:rPr>
          <w:rFonts w:cs="Arial"/>
          <w:kern w:val="0"/>
          <w:sz w:val="22"/>
          <w:szCs w:val="22"/>
        </w:rPr>
        <w:t>О</w:t>
      </w:r>
      <w:r w:rsidR="004E1735">
        <w:rPr>
          <w:rFonts w:cs="Arial"/>
          <w:kern w:val="0"/>
          <w:sz w:val="22"/>
          <w:szCs w:val="22"/>
          <w:lang w:val="sr-Cyrl-RS"/>
        </w:rPr>
        <w:t xml:space="preserve">влашћено </w:t>
      </w:r>
      <w:r w:rsidRPr="00315BE0">
        <w:rPr>
          <w:rFonts w:cs="Arial"/>
          <w:kern w:val="0"/>
          <w:sz w:val="22"/>
          <w:szCs w:val="22"/>
        </w:rPr>
        <w:t xml:space="preserve"> лице </w:t>
      </w:r>
      <w:r w:rsidR="004E1735">
        <w:rPr>
          <w:rFonts w:cs="Arial"/>
          <w:kern w:val="0"/>
          <w:sz w:val="22"/>
          <w:szCs w:val="22"/>
          <w:lang w:val="sr-Cyrl-RS"/>
        </w:rPr>
        <w:t xml:space="preserve">Корисника услуга </w:t>
      </w: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lang w:val="sr-Cyrl-RS"/>
        </w:rPr>
        <w:t xml:space="preserve">                                                                                                 </w:t>
      </w:r>
      <w:r w:rsidRPr="00315BE0">
        <w:rPr>
          <w:rFonts w:cs="Arial"/>
          <w:kern w:val="0"/>
          <w:sz w:val="22"/>
          <w:szCs w:val="22"/>
        </w:rPr>
        <w:t>(Име и презиме)</w:t>
      </w:r>
    </w:p>
    <w:p w:rsidR="004C39D9" w:rsidRPr="00315BE0" w:rsidRDefault="004C39D9" w:rsidP="004C39D9">
      <w:pPr>
        <w:suppressAutoHyphens w:val="0"/>
        <w:autoSpaceDE w:val="0"/>
        <w:jc w:val="both"/>
        <w:textAlignment w:val="auto"/>
        <w:rPr>
          <w:rFonts w:cs="Arial"/>
          <w:kern w:val="0"/>
          <w:sz w:val="22"/>
          <w:szCs w:val="22"/>
          <w:lang w:val="sr-Cyrl-RS"/>
        </w:rPr>
      </w:pPr>
      <w:r w:rsidRPr="00315BE0">
        <w:rPr>
          <w:rFonts w:cs="Arial"/>
          <w:kern w:val="0"/>
          <w:sz w:val="22"/>
          <w:szCs w:val="22"/>
        </w:rPr>
        <w:t>____________________</w:t>
      </w:r>
      <w:r w:rsidRPr="00315BE0">
        <w:rPr>
          <w:rFonts w:cs="Arial"/>
          <w:kern w:val="0"/>
          <w:sz w:val="22"/>
          <w:szCs w:val="22"/>
        </w:rPr>
        <w:tab/>
      </w:r>
      <w:r w:rsidRPr="00315BE0">
        <w:rPr>
          <w:rFonts w:cs="Arial"/>
          <w:kern w:val="0"/>
          <w:sz w:val="22"/>
          <w:szCs w:val="22"/>
          <w:lang w:val="sr-Cyrl-RS"/>
        </w:rPr>
        <w:t xml:space="preserve">                                                 </w:t>
      </w:r>
      <w:r w:rsidRPr="00315BE0">
        <w:rPr>
          <w:rFonts w:cs="Arial"/>
          <w:kern w:val="0"/>
          <w:sz w:val="22"/>
          <w:szCs w:val="22"/>
        </w:rPr>
        <w:t xml:space="preserve">____________________        </w:t>
      </w:r>
    </w:p>
    <w:p w:rsidR="004C39D9" w:rsidRPr="00315BE0" w:rsidRDefault="004C39D9" w:rsidP="004C39D9">
      <w:pPr>
        <w:suppressAutoHyphens w:val="0"/>
        <w:autoSpaceDE w:val="0"/>
        <w:jc w:val="both"/>
        <w:textAlignment w:val="auto"/>
        <w:rPr>
          <w:rFonts w:cs="Arial"/>
          <w:kern w:val="0"/>
          <w:sz w:val="22"/>
          <w:szCs w:val="22"/>
          <w:lang w:val="sr-Cyrl-RS"/>
        </w:rPr>
      </w:pPr>
      <w:r w:rsidRPr="00315BE0">
        <w:rPr>
          <w:rFonts w:cs="Arial"/>
          <w:kern w:val="0"/>
          <w:sz w:val="22"/>
          <w:szCs w:val="22"/>
        </w:rPr>
        <w:t xml:space="preserve">   </w:t>
      </w:r>
      <w:r w:rsidRPr="00315BE0">
        <w:rPr>
          <w:rFonts w:cs="Arial"/>
          <w:kern w:val="0"/>
          <w:sz w:val="22"/>
          <w:szCs w:val="22"/>
          <w:lang w:val="sr-Cyrl-RS"/>
        </w:rPr>
        <w:t xml:space="preserve">       </w:t>
      </w:r>
      <w:r w:rsidRPr="00315BE0">
        <w:rPr>
          <w:rFonts w:cs="Arial"/>
          <w:kern w:val="0"/>
          <w:sz w:val="22"/>
          <w:szCs w:val="22"/>
        </w:rPr>
        <w:t xml:space="preserve"> (Потпис)</w:t>
      </w:r>
      <w:r w:rsidRPr="00315BE0">
        <w:rPr>
          <w:rFonts w:cs="Arial"/>
          <w:kern w:val="0"/>
          <w:sz w:val="22"/>
          <w:szCs w:val="22"/>
        </w:rPr>
        <w:tab/>
      </w:r>
      <w:r w:rsidRPr="00315BE0">
        <w:rPr>
          <w:rFonts w:cs="Arial"/>
          <w:kern w:val="0"/>
          <w:sz w:val="22"/>
          <w:szCs w:val="22"/>
        </w:rPr>
        <w:tab/>
      </w:r>
      <w:r w:rsidRPr="00315BE0">
        <w:rPr>
          <w:rFonts w:cs="Arial"/>
          <w:kern w:val="0"/>
          <w:sz w:val="22"/>
          <w:szCs w:val="22"/>
        </w:rPr>
        <w:tab/>
        <w:t xml:space="preserve"> </w:t>
      </w:r>
      <w:r w:rsidRPr="00315BE0">
        <w:rPr>
          <w:rFonts w:cs="Arial"/>
          <w:kern w:val="0"/>
          <w:sz w:val="22"/>
          <w:szCs w:val="22"/>
          <w:lang w:val="sr-Cyrl-RS"/>
        </w:rPr>
        <w:t xml:space="preserve">  </w:t>
      </w:r>
      <w:r w:rsidRPr="00315BE0">
        <w:rPr>
          <w:rFonts w:cs="Arial"/>
          <w:kern w:val="0"/>
          <w:sz w:val="22"/>
          <w:szCs w:val="22"/>
        </w:rPr>
        <w:t xml:space="preserve">      </w:t>
      </w:r>
      <w:r w:rsidRPr="00315BE0">
        <w:rPr>
          <w:rFonts w:cs="Arial"/>
          <w:kern w:val="0"/>
          <w:sz w:val="22"/>
          <w:szCs w:val="22"/>
          <w:lang w:val="sr-Cyrl-RS"/>
        </w:rPr>
        <w:t xml:space="preserve">                                         </w:t>
      </w:r>
      <w:r w:rsidRPr="00315BE0">
        <w:rPr>
          <w:rFonts w:cs="Arial"/>
          <w:kern w:val="0"/>
          <w:sz w:val="22"/>
          <w:szCs w:val="22"/>
        </w:rPr>
        <w:t>(Потпис</w:t>
      </w:r>
      <w:r w:rsidRPr="00315BE0">
        <w:rPr>
          <w:rFonts w:cs="Arial"/>
          <w:kern w:val="0"/>
          <w:sz w:val="22"/>
          <w:szCs w:val="22"/>
          <w:lang w:val="sr-Cyrl-RS"/>
        </w:rPr>
        <w:t>)</w:t>
      </w:r>
    </w:p>
    <w:p w:rsidR="004C39D9" w:rsidRPr="00315BE0" w:rsidRDefault="004C39D9" w:rsidP="004C39D9">
      <w:pPr>
        <w:suppressAutoHyphens w:val="0"/>
        <w:autoSpaceDE w:val="0"/>
        <w:jc w:val="both"/>
        <w:textAlignment w:val="auto"/>
        <w:rPr>
          <w:rFonts w:cs="Arial"/>
          <w:kern w:val="0"/>
          <w:sz w:val="22"/>
          <w:szCs w:val="22"/>
        </w:rPr>
      </w:pPr>
    </w:p>
    <w:p w:rsidR="004C39D9" w:rsidRDefault="004C39D9" w:rsidP="004C39D9">
      <w:pPr>
        <w:suppressAutoHyphens w:val="0"/>
        <w:autoSpaceDE w:val="0"/>
        <w:jc w:val="both"/>
        <w:textAlignment w:val="auto"/>
        <w:rPr>
          <w:rFonts w:cs="Arial"/>
          <w:kern w:val="0"/>
          <w:sz w:val="22"/>
          <w:szCs w:val="22"/>
          <w:lang w:val="sr-Cyrl-RS"/>
        </w:rPr>
      </w:pPr>
      <w:r w:rsidRPr="00315BE0">
        <w:rPr>
          <w:rFonts w:cs="Arial"/>
          <w:kern w:val="0"/>
          <w:sz w:val="22"/>
          <w:szCs w:val="22"/>
          <w:lang w:val="sr-Cyrl-RS"/>
        </w:rPr>
        <w:t>Пружалац услуга</w:t>
      </w:r>
      <w:r w:rsidRPr="00315BE0">
        <w:rPr>
          <w:rFonts w:cs="Arial"/>
          <w:kern w:val="0"/>
          <w:sz w:val="22"/>
          <w:szCs w:val="22"/>
        </w:rPr>
        <w:t xml:space="preserve"> </w:t>
      </w:r>
      <w:r w:rsidRPr="00315BE0">
        <w:rPr>
          <w:rFonts w:cs="Arial"/>
          <w:kern w:val="0"/>
          <w:sz w:val="22"/>
          <w:szCs w:val="22"/>
          <w:lang w:val="sr-Cyrl-RS"/>
        </w:rPr>
        <w:t>је обавезан</w:t>
      </w:r>
      <w:r w:rsidRPr="00315BE0">
        <w:rPr>
          <w:rFonts w:cs="Arial"/>
          <w:kern w:val="0"/>
          <w:sz w:val="22"/>
          <w:szCs w:val="22"/>
        </w:rPr>
        <w:t xml:space="preserve"> да уз </w:t>
      </w:r>
      <w:r w:rsidRPr="00315BE0">
        <w:rPr>
          <w:rFonts w:cs="Arial"/>
          <w:kern w:val="0"/>
          <w:sz w:val="22"/>
          <w:szCs w:val="22"/>
          <w:lang w:val="sr-Cyrl-RS"/>
        </w:rPr>
        <w:t>рачун</w:t>
      </w:r>
      <w:r w:rsidRPr="00315BE0">
        <w:rPr>
          <w:rFonts w:cs="Arial"/>
          <w:kern w:val="0"/>
          <w:sz w:val="22"/>
          <w:szCs w:val="22"/>
        </w:rPr>
        <w:t xml:space="preserve"> достав</w:t>
      </w:r>
      <w:r w:rsidRPr="00315BE0">
        <w:rPr>
          <w:rFonts w:cs="Arial"/>
          <w:kern w:val="0"/>
          <w:sz w:val="22"/>
          <w:szCs w:val="22"/>
          <w:lang w:val="sr-Cyrl-RS"/>
        </w:rPr>
        <w:t>и</w:t>
      </w:r>
      <w:r w:rsidRPr="00315BE0">
        <w:rPr>
          <w:rFonts w:cs="Arial"/>
          <w:kern w:val="0"/>
          <w:sz w:val="22"/>
          <w:szCs w:val="22"/>
        </w:rPr>
        <w:t xml:space="preserve"> и обострано потписани Записник</w:t>
      </w:r>
      <w:r w:rsidRPr="00315BE0">
        <w:rPr>
          <w:rFonts w:cs="Arial"/>
          <w:kern w:val="0"/>
          <w:sz w:val="22"/>
          <w:szCs w:val="22"/>
          <w:lang w:val="sr-Cyrl-RS"/>
        </w:rPr>
        <w:t xml:space="preserve"> (без примедби). </w:t>
      </w:r>
    </w:p>
    <w:p w:rsidR="00315BE0" w:rsidRDefault="00315BE0" w:rsidP="004C39D9">
      <w:pPr>
        <w:suppressAutoHyphens w:val="0"/>
        <w:autoSpaceDE w:val="0"/>
        <w:jc w:val="both"/>
        <w:textAlignment w:val="auto"/>
        <w:rPr>
          <w:rFonts w:cs="Arial"/>
          <w:kern w:val="0"/>
          <w:sz w:val="22"/>
          <w:szCs w:val="22"/>
          <w:lang w:val="sr-Cyrl-RS"/>
        </w:rPr>
      </w:pPr>
    </w:p>
    <w:p w:rsidR="00315BE0" w:rsidRDefault="00315BE0" w:rsidP="004C39D9">
      <w:pPr>
        <w:suppressAutoHyphens w:val="0"/>
        <w:autoSpaceDE w:val="0"/>
        <w:jc w:val="both"/>
        <w:textAlignment w:val="auto"/>
        <w:rPr>
          <w:rFonts w:cs="Arial"/>
          <w:kern w:val="0"/>
          <w:sz w:val="22"/>
          <w:szCs w:val="22"/>
          <w:lang w:val="sr-Cyrl-RS"/>
        </w:rPr>
      </w:pPr>
    </w:p>
    <w:p w:rsidR="00315BE0" w:rsidRDefault="00315BE0" w:rsidP="004C39D9">
      <w:pPr>
        <w:suppressAutoHyphens w:val="0"/>
        <w:autoSpaceDE w:val="0"/>
        <w:jc w:val="both"/>
        <w:textAlignment w:val="auto"/>
        <w:rPr>
          <w:rFonts w:cs="Arial"/>
          <w:kern w:val="0"/>
          <w:sz w:val="22"/>
          <w:szCs w:val="22"/>
          <w:lang w:val="sr-Cyrl-RS"/>
        </w:rPr>
      </w:pPr>
    </w:p>
    <w:p w:rsidR="00315BE0" w:rsidRDefault="00315BE0" w:rsidP="004C39D9">
      <w:pPr>
        <w:suppressAutoHyphens w:val="0"/>
        <w:autoSpaceDE w:val="0"/>
        <w:jc w:val="both"/>
        <w:textAlignment w:val="auto"/>
        <w:rPr>
          <w:rFonts w:cs="Arial"/>
          <w:kern w:val="0"/>
          <w:sz w:val="22"/>
          <w:szCs w:val="22"/>
          <w:lang w:val="sr-Cyrl-RS"/>
        </w:rPr>
      </w:pPr>
    </w:p>
    <w:p w:rsidR="004C39D9" w:rsidRPr="00315BE0" w:rsidRDefault="004C39D9" w:rsidP="004C39D9">
      <w:pPr>
        <w:suppressAutoHyphens w:val="0"/>
        <w:autoSpaceDE w:val="0"/>
        <w:jc w:val="right"/>
        <w:textAlignment w:val="auto"/>
        <w:rPr>
          <w:rFonts w:cs="Arial"/>
          <w:kern w:val="0"/>
          <w:sz w:val="22"/>
          <w:szCs w:val="22"/>
        </w:rPr>
      </w:pPr>
      <w:r w:rsidRPr="00315BE0">
        <w:rPr>
          <w:rFonts w:cs="Arial"/>
          <w:b/>
          <w:kern w:val="0"/>
          <w:sz w:val="22"/>
          <w:szCs w:val="22"/>
        </w:rPr>
        <w:lastRenderedPageBreak/>
        <w:t>ПРИЛОГ  3</w:t>
      </w: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suppressAutoHyphens w:val="0"/>
        <w:autoSpaceDE w:val="0"/>
        <w:jc w:val="both"/>
        <w:textAlignment w:val="auto"/>
        <w:rPr>
          <w:rFonts w:cs="Arial"/>
          <w:b/>
          <w:kern w:val="0"/>
          <w:sz w:val="22"/>
          <w:szCs w:val="22"/>
        </w:rPr>
      </w:pP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suppressAutoHyphens w:val="0"/>
        <w:autoSpaceDE w:val="0"/>
        <w:jc w:val="center"/>
        <w:textAlignment w:val="auto"/>
        <w:rPr>
          <w:rFonts w:cs="Arial"/>
          <w:b/>
          <w:kern w:val="0"/>
          <w:sz w:val="22"/>
          <w:szCs w:val="22"/>
        </w:rPr>
      </w:pPr>
      <w:r w:rsidRPr="00315BE0">
        <w:rPr>
          <w:rFonts w:cs="Arial"/>
          <w:b/>
          <w:kern w:val="0"/>
          <w:sz w:val="22"/>
          <w:szCs w:val="22"/>
        </w:rPr>
        <w:t xml:space="preserve">НАЛОГ ЗА </w:t>
      </w:r>
      <w:r w:rsidRPr="00315BE0">
        <w:rPr>
          <w:rFonts w:cs="Arial"/>
          <w:b/>
          <w:kern w:val="0"/>
          <w:sz w:val="22"/>
          <w:szCs w:val="22"/>
          <w:lang w:val="sr-Cyrl-RS"/>
        </w:rPr>
        <w:t>ИЗВРШЕЊЕ УСЛУГЕ</w:t>
      </w:r>
      <w:r w:rsidRPr="00315BE0">
        <w:rPr>
          <w:rFonts w:cs="Arial"/>
          <w:b/>
          <w:kern w:val="0"/>
          <w:sz w:val="22"/>
          <w:szCs w:val="22"/>
        </w:rPr>
        <w:t xml:space="preserve"> </w:t>
      </w:r>
    </w:p>
    <w:p w:rsidR="004C39D9" w:rsidRPr="00315BE0" w:rsidRDefault="004C39D9" w:rsidP="004C39D9">
      <w:pPr>
        <w:suppressAutoHyphens w:val="0"/>
        <w:autoSpaceDE w:val="0"/>
        <w:jc w:val="center"/>
        <w:textAlignment w:val="auto"/>
        <w:rPr>
          <w:rFonts w:cs="Arial"/>
          <w:b/>
          <w:kern w:val="0"/>
          <w:sz w:val="22"/>
          <w:szCs w:val="22"/>
        </w:rPr>
      </w:pPr>
    </w:p>
    <w:p w:rsidR="004C39D9" w:rsidRPr="00315BE0" w:rsidRDefault="004C39D9" w:rsidP="004C39D9">
      <w:pPr>
        <w:suppressAutoHyphens w:val="0"/>
        <w:autoSpaceDE w:val="0"/>
        <w:jc w:val="center"/>
        <w:textAlignment w:val="auto"/>
        <w:rPr>
          <w:rFonts w:cs="Arial"/>
          <w:b/>
          <w:kern w:val="0"/>
          <w:sz w:val="22"/>
          <w:szCs w:val="22"/>
        </w:rPr>
      </w:pPr>
    </w:p>
    <w:p w:rsidR="004C39D9" w:rsidRPr="00315BE0" w:rsidRDefault="004C39D9" w:rsidP="004C39D9">
      <w:pPr>
        <w:suppressAutoHyphens w:val="0"/>
        <w:autoSpaceDE w:val="0"/>
        <w:jc w:val="both"/>
        <w:textAlignment w:val="auto"/>
        <w:rPr>
          <w:rFonts w:cs="Arial"/>
          <w:kern w:val="0"/>
          <w:sz w:val="22"/>
          <w:szCs w:val="22"/>
        </w:rPr>
      </w:pPr>
      <w:r w:rsidRPr="00315BE0">
        <w:rPr>
          <w:rFonts w:cs="Arial"/>
          <w:kern w:val="0"/>
          <w:sz w:val="22"/>
          <w:szCs w:val="22"/>
        </w:rPr>
        <w:t xml:space="preserve">ПРЕДМЕТ: Позивамо вас да у уговореном року од </w:t>
      </w:r>
      <w:r w:rsidRPr="00315BE0">
        <w:rPr>
          <w:rFonts w:cs="Arial"/>
          <w:kern w:val="0"/>
          <w:sz w:val="22"/>
          <w:szCs w:val="22"/>
        </w:rPr>
        <w:softHyphen/>
      </w:r>
      <w:r w:rsidRPr="00315BE0">
        <w:rPr>
          <w:rFonts w:cs="Arial"/>
          <w:kern w:val="0"/>
          <w:sz w:val="22"/>
          <w:szCs w:val="22"/>
        </w:rPr>
        <w:softHyphen/>
        <w:t xml:space="preserve">_______ дана од дана пријема овог налога, приступите пружању услуга по Уговору број _________ од __________. године и то:  </w:t>
      </w:r>
    </w:p>
    <w:p w:rsidR="004C39D9" w:rsidRPr="00315BE0" w:rsidRDefault="004C39D9" w:rsidP="004C39D9">
      <w:pPr>
        <w:suppressAutoHyphens w:val="0"/>
        <w:autoSpaceDE w:val="0"/>
        <w:jc w:val="both"/>
        <w:textAlignment w:val="auto"/>
        <w:rPr>
          <w:rFonts w:cs="Arial"/>
          <w:kern w:val="0"/>
          <w:sz w:val="22"/>
          <w:szCs w:val="22"/>
        </w:rPr>
      </w:pPr>
    </w:p>
    <w:tbl>
      <w:tblPr>
        <w:tblStyle w:val="TableGrid2"/>
        <w:tblW w:w="5000" w:type="pct"/>
        <w:tblLook w:val="04A0" w:firstRow="1" w:lastRow="0" w:firstColumn="1" w:lastColumn="0" w:noHBand="0" w:noVBand="1"/>
      </w:tblPr>
      <w:tblGrid>
        <w:gridCol w:w="1439"/>
        <w:gridCol w:w="2763"/>
        <w:gridCol w:w="1604"/>
        <w:gridCol w:w="1745"/>
        <w:gridCol w:w="1691"/>
      </w:tblGrid>
      <w:tr w:rsidR="004C39D9" w:rsidRPr="00315BE0" w:rsidTr="00F13C9E">
        <w:trPr>
          <w:trHeight w:val="433"/>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Ред. Број</w:t>
            </w:r>
          </w:p>
        </w:tc>
        <w:tc>
          <w:tcPr>
            <w:tcW w:w="1495" w:type="pct"/>
            <w:vAlign w:val="center"/>
          </w:tcPr>
          <w:p w:rsidR="004C39D9" w:rsidRPr="00315BE0" w:rsidRDefault="004C39D9" w:rsidP="00F13C9E">
            <w:pPr>
              <w:suppressAutoHyphens w:val="0"/>
              <w:jc w:val="center"/>
              <w:rPr>
                <w:rFonts w:cs="Arial"/>
                <w:b/>
                <w:sz w:val="22"/>
                <w:szCs w:val="22"/>
                <w:lang w:val="sr-Cyrl-RS"/>
              </w:rPr>
            </w:pPr>
            <w:r w:rsidRPr="00315BE0">
              <w:rPr>
                <w:rFonts w:cs="Arial"/>
                <w:b/>
                <w:sz w:val="22"/>
                <w:szCs w:val="22"/>
              </w:rPr>
              <w:t>Опис Услуг</w:t>
            </w:r>
            <w:r w:rsidRPr="00315BE0">
              <w:rPr>
                <w:rFonts w:cs="Arial"/>
                <w:b/>
                <w:sz w:val="22"/>
                <w:szCs w:val="22"/>
                <w:lang w:val="sr-Cyrl-RS"/>
              </w:rPr>
              <w:t>а</w:t>
            </w:r>
          </w:p>
        </w:tc>
        <w:tc>
          <w:tcPr>
            <w:tcW w:w="868" w:type="pct"/>
            <w:vAlign w:val="center"/>
          </w:tcPr>
          <w:p w:rsidR="004C39D9" w:rsidRPr="00315BE0" w:rsidRDefault="004C39D9" w:rsidP="00F13C9E">
            <w:pPr>
              <w:suppressAutoHyphens w:val="0"/>
              <w:jc w:val="center"/>
              <w:rPr>
                <w:rFonts w:cs="Arial"/>
                <w:b/>
                <w:sz w:val="22"/>
                <w:szCs w:val="22"/>
              </w:rPr>
            </w:pPr>
            <w:r w:rsidRPr="00315BE0">
              <w:rPr>
                <w:rFonts w:cs="Arial"/>
                <w:b/>
                <w:sz w:val="22"/>
                <w:szCs w:val="22"/>
              </w:rPr>
              <w:t>Јединица мере</w:t>
            </w:r>
          </w:p>
        </w:tc>
        <w:tc>
          <w:tcPr>
            <w:tcW w:w="944" w:type="pct"/>
            <w:vAlign w:val="center"/>
          </w:tcPr>
          <w:p w:rsidR="004C39D9" w:rsidRPr="00315BE0" w:rsidRDefault="004C39D9" w:rsidP="00F13C9E">
            <w:pPr>
              <w:suppressAutoHyphens w:val="0"/>
              <w:jc w:val="center"/>
              <w:rPr>
                <w:rFonts w:cs="Arial"/>
                <w:b/>
                <w:sz w:val="22"/>
                <w:szCs w:val="22"/>
              </w:rPr>
            </w:pPr>
            <w:r w:rsidRPr="00315BE0">
              <w:rPr>
                <w:rFonts w:cs="Arial"/>
                <w:b/>
                <w:sz w:val="22"/>
                <w:szCs w:val="22"/>
              </w:rPr>
              <w:t xml:space="preserve">Количина </w:t>
            </w:r>
          </w:p>
        </w:tc>
        <w:tc>
          <w:tcPr>
            <w:tcW w:w="915" w:type="pct"/>
            <w:vAlign w:val="center"/>
          </w:tcPr>
          <w:p w:rsidR="004C39D9" w:rsidRPr="00315BE0" w:rsidRDefault="004C39D9" w:rsidP="00F13C9E">
            <w:pPr>
              <w:suppressAutoHyphens w:val="0"/>
              <w:jc w:val="center"/>
              <w:rPr>
                <w:rFonts w:cs="Arial"/>
                <w:b/>
                <w:sz w:val="22"/>
                <w:szCs w:val="22"/>
              </w:rPr>
            </w:pPr>
            <w:r w:rsidRPr="00315BE0">
              <w:rPr>
                <w:rFonts w:cs="Arial"/>
                <w:b/>
                <w:sz w:val="22"/>
                <w:szCs w:val="22"/>
              </w:rPr>
              <w:t>Укупно</w:t>
            </w:r>
          </w:p>
        </w:tc>
      </w:tr>
      <w:tr w:rsidR="004C39D9" w:rsidRPr="00315BE0" w:rsidTr="00F13C9E">
        <w:trPr>
          <w:trHeight w:val="472"/>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1.</w:t>
            </w:r>
          </w:p>
        </w:tc>
        <w:tc>
          <w:tcPr>
            <w:tcW w:w="1495" w:type="pct"/>
            <w:vAlign w:val="center"/>
          </w:tcPr>
          <w:p w:rsidR="004C39D9" w:rsidRPr="00315BE0" w:rsidRDefault="004C39D9" w:rsidP="00F13C9E">
            <w:pPr>
              <w:numPr>
                <w:ilvl w:val="0"/>
                <w:numId w:val="1"/>
              </w:numPr>
              <w:suppressAutoHyphens w:val="0"/>
              <w:rPr>
                <w:rFonts w:cs="Arial"/>
                <w:b/>
                <w:sz w:val="22"/>
                <w:szCs w:val="22"/>
              </w:rPr>
            </w:pPr>
          </w:p>
        </w:tc>
        <w:tc>
          <w:tcPr>
            <w:tcW w:w="868" w:type="pct"/>
            <w:vAlign w:val="center"/>
          </w:tcPr>
          <w:p w:rsidR="004C39D9" w:rsidRPr="00315BE0" w:rsidRDefault="004C39D9" w:rsidP="00F13C9E">
            <w:pPr>
              <w:numPr>
                <w:ilvl w:val="0"/>
                <w:numId w:val="1"/>
              </w:numPr>
              <w:suppressAutoHyphens w:val="0"/>
              <w:rPr>
                <w:rFonts w:cs="Arial"/>
                <w:b/>
                <w:sz w:val="22"/>
                <w:szCs w:val="22"/>
              </w:rPr>
            </w:pPr>
          </w:p>
        </w:tc>
        <w:tc>
          <w:tcPr>
            <w:tcW w:w="944" w:type="pct"/>
            <w:vAlign w:val="center"/>
          </w:tcPr>
          <w:p w:rsidR="004C39D9" w:rsidRPr="00315BE0" w:rsidRDefault="004C39D9" w:rsidP="00F13C9E">
            <w:pPr>
              <w:numPr>
                <w:ilvl w:val="0"/>
                <w:numId w:val="1"/>
              </w:numPr>
              <w:suppressAutoHyphens w:val="0"/>
              <w:rPr>
                <w:rFonts w:cs="Arial"/>
                <w:b/>
                <w:sz w:val="22"/>
                <w:szCs w:val="22"/>
              </w:rPr>
            </w:pPr>
          </w:p>
        </w:tc>
        <w:tc>
          <w:tcPr>
            <w:tcW w:w="915" w:type="pct"/>
            <w:vAlign w:val="center"/>
          </w:tcPr>
          <w:p w:rsidR="004C39D9" w:rsidRPr="00315BE0" w:rsidRDefault="004C39D9" w:rsidP="00F13C9E">
            <w:pPr>
              <w:numPr>
                <w:ilvl w:val="0"/>
                <w:numId w:val="1"/>
              </w:numPr>
              <w:suppressAutoHyphens w:val="0"/>
              <w:rPr>
                <w:rFonts w:cs="Arial"/>
                <w:b/>
                <w:sz w:val="22"/>
                <w:szCs w:val="22"/>
              </w:rPr>
            </w:pPr>
          </w:p>
        </w:tc>
      </w:tr>
      <w:tr w:rsidR="004C39D9" w:rsidRPr="00315BE0" w:rsidTr="00F13C9E">
        <w:trPr>
          <w:trHeight w:val="463"/>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2.</w:t>
            </w:r>
          </w:p>
        </w:tc>
        <w:tc>
          <w:tcPr>
            <w:tcW w:w="1495" w:type="pct"/>
            <w:vAlign w:val="center"/>
          </w:tcPr>
          <w:p w:rsidR="004C39D9" w:rsidRPr="00315BE0" w:rsidRDefault="004C39D9" w:rsidP="00F13C9E">
            <w:pPr>
              <w:numPr>
                <w:ilvl w:val="0"/>
                <w:numId w:val="1"/>
              </w:numPr>
              <w:suppressAutoHyphens w:val="0"/>
              <w:rPr>
                <w:rFonts w:cs="Arial"/>
                <w:b/>
                <w:sz w:val="22"/>
                <w:szCs w:val="22"/>
              </w:rPr>
            </w:pPr>
          </w:p>
        </w:tc>
        <w:tc>
          <w:tcPr>
            <w:tcW w:w="868" w:type="pct"/>
            <w:vAlign w:val="center"/>
          </w:tcPr>
          <w:p w:rsidR="004C39D9" w:rsidRPr="00315BE0" w:rsidRDefault="004C39D9" w:rsidP="00F13C9E">
            <w:pPr>
              <w:numPr>
                <w:ilvl w:val="0"/>
                <w:numId w:val="1"/>
              </w:numPr>
              <w:suppressAutoHyphens w:val="0"/>
              <w:rPr>
                <w:rFonts w:cs="Arial"/>
                <w:b/>
                <w:sz w:val="22"/>
                <w:szCs w:val="22"/>
              </w:rPr>
            </w:pPr>
          </w:p>
        </w:tc>
        <w:tc>
          <w:tcPr>
            <w:tcW w:w="944" w:type="pct"/>
            <w:vAlign w:val="center"/>
          </w:tcPr>
          <w:p w:rsidR="004C39D9" w:rsidRPr="00315BE0" w:rsidRDefault="004C39D9" w:rsidP="00F13C9E">
            <w:pPr>
              <w:numPr>
                <w:ilvl w:val="0"/>
                <w:numId w:val="1"/>
              </w:numPr>
              <w:suppressAutoHyphens w:val="0"/>
              <w:rPr>
                <w:rFonts w:cs="Arial"/>
                <w:b/>
                <w:sz w:val="22"/>
                <w:szCs w:val="22"/>
              </w:rPr>
            </w:pPr>
          </w:p>
        </w:tc>
        <w:tc>
          <w:tcPr>
            <w:tcW w:w="915" w:type="pct"/>
            <w:vAlign w:val="center"/>
          </w:tcPr>
          <w:p w:rsidR="004C39D9" w:rsidRPr="00315BE0" w:rsidRDefault="004C39D9" w:rsidP="00F13C9E">
            <w:pPr>
              <w:numPr>
                <w:ilvl w:val="0"/>
                <w:numId w:val="1"/>
              </w:numPr>
              <w:suppressAutoHyphens w:val="0"/>
              <w:rPr>
                <w:rFonts w:cs="Arial"/>
                <w:b/>
                <w:sz w:val="22"/>
                <w:szCs w:val="22"/>
              </w:rPr>
            </w:pPr>
          </w:p>
        </w:tc>
      </w:tr>
      <w:tr w:rsidR="004C39D9" w:rsidRPr="00315BE0" w:rsidTr="00F13C9E">
        <w:trPr>
          <w:trHeight w:val="466"/>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3.</w:t>
            </w:r>
          </w:p>
        </w:tc>
        <w:tc>
          <w:tcPr>
            <w:tcW w:w="1495" w:type="pct"/>
            <w:vAlign w:val="center"/>
          </w:tcPr>
          <w:p w:rsidR="004C39D9" w:rsidRPr="00315BE0" w:rsidRDefault="004C39D9" w:rsidP="00F13C9E">
            <w:pPr>
              <w:numPr>
                <w:ilvl w:val="0"/>
                <w:numId w:val="1"/>
              </w:numPr>
              <w:suppressAutoHyphens w:val="0"/>
              <w:rPr>
                <w:rFonts w:cs="Arial"/>
                <w:b/>
                <w:sz w:val="22"/>
                <w:szCs w:val="22"/>
              </w:rPr>
            </w:pPr>
          </w:p>
        </w:tc>
        <w:tc>
          <w:tcPr>
            <w:tcW w:w="868" w:type="pct"/>
            <w:vAlign w:val="center"/>
          </w:tcPr>
          <w:p w:rsidR="004C39D9" w:rsidRPr="00315BE0" w:rsidRDefault="004C39D9" w:rsidP="00F13C9E">
            <w:pPr>
              <w:numPr>
                <w:ilvl w:val="0"/>
                <w:numId w:val="1"/>
              </w:numPr>
              <w:suppressAutoHyphens w:val="0"/>
              <w:rPr>
                <w:rFonts w:cs="Arial"/>
                <w:b/>
                <w:sz w:val="22"/>
                <w:szCs w:val="22"/>
              </w:rPr>
            </w:pPr>
          </w:p>
        </w:tc>
        <w:tc>
          <w:tcPr>
            <w:tcW w:w="944" w:type="pct"/>
            <w:vAlign w:val="center"/>
          </w:tcPr>
          <w:p w:rsidR="004C39D9" w:rsidRPr="00315BE0" w:rsidRDefault="004C39D9" w:rsidP="00F13C9E">
            <w:pPr>
              <w:numPr>
                <w:ilvl w:val="0"/>
                <w:numId w:val="1"/>
              </w:numPr>
              <w:suppressAutoHyphens w:val="0"/>
              <w:rPr>
                <w:rFonts w:cs="Arial"/>
                <w:b/>
                <w:sz w:val="22"/>
                <w:szCs w:val="22"/>
              </w:rPr>
            </w:pPr>
          </w:p>
        </w:tc>
        <w:tc>
          <w:tcPr>
            <w:tcW w:w="915" w:type="pct"/>
            <w:vAlign w:val="center"/>
          </w:tcPr>
          <w:p w:rsidR="004C39D9" w:rsidRPr="00315BE0" w:rsidRDefault="004C39D9" w:rsidP="00F13C9E">
            <w:pPr>
              <w:numPr>
                <w:ilvl w:val="0"/>
                <w:numId w:val="1"/>
              </w:numPr>
              <w:suppressAutoHyphens w:val="0"/>
              <w:rPr>
                <w:rFonts w:cs="Arial"/>
                <w:b/>
                <w:sz w:val="22"/>
                <w:szCs w:val="22"/>
              </w:rPr>
            </w:pPr>
          </w:p>
        </w:tc>
      </w:tr>
      <w:tr w:rsidR="004C39D9" w:rsidRPr="00315BE0" w:rsidTr="00F13C9E">
        <w:trPr>
          <w:trHeight w:val="466"/>
        </w:trPr>
        <w:tc>
          <w:tcPr>
            <w:tcW w:w="778" w:type="pct"/>
            <w:vAlign w:val="center"/>
          </w:tcPr>
          <w:p w:rsidR="004C39D9" w:rsidRPr="00315BE0" w:rsidRDefault="004C39D9" w:rsidP="00F13C9E">
            <w:pPr>
              <w:suppressAutoHyphens w:val="0"/>
              <w:rPr>
                <w:rFonts w:cs="Arial"/>
                <w:b/>
                <w:sz w:val="22"/>
                <w:szCs w:val="22"/>
              </w:rPr>
            </w:pPr>
            <w:r w:rsidRPr="00315BE0">
              <w:rPr>
                <w:rFonts w:cs="Arial"/>
                <w:b/>
                <w:sz w:val="22"/>
                <w:szCs w:val="22"/>
              </w:rPr>
              <w:t>...</w:t>
            </w:r>
          </w:p>
        </w:tc>
        <w:tc>
          <w:tcPr>
            <w:tcW w:w="1495" w:type="pct"/>
            <w:vAlign w:val="center"/>
          </w:tcPr>
          <w:p w:rsidR="004C39D9" w:rsidRPr="00315BE0" w:rsidRDefault="004C39D9" w:rsidP="00F13C9E">
            <w:pPr>
              <w:numPr>
                <w:ilvl w:val="0"/>
                <w:numId w:val="1"/>
              </w:numPr>
              <w:suppressAutoHyphens w:val="0"/>
              <w:rPr>
                <w:rFonts w:cs="Arial"/>
                <w:b/>
                <w:sz w:val="22"/>
                <w:szCs w:val="22"/>
              </w:rPr>
            </w:pPr>
          </w:p>
        </w:tc>
        <w:tc>
          <w:tcPr>
            <w:tcW w:w="868" w:type="pct"/>
            <w:vAlign w:val="center"/>
          </w:tcPr>
          <w:p w:rsidR="004C39D9" w:rsidRPr="00315BE0" w:rsidRDefault="004C39D9" w:rsidP="00F13C9E">
            <w:pPr>
              <w:numPr>
                <w:ilvl w:val="0"/>
                <w:numId w:val="1"/>
              </w:numPr>
              <w:suppressAutoHyphens w:val="0"/>
              <w:rPr>
                <w:rFonts w:cs="Arial"/>
                <w:b/>
                <w:sz w:val="22"/>
                <w:szCs w:val="22"/>
              </w:rPr>
            </w:pPr>
          </w:p>
        </w:tc>
        <w:tc>
          <w:tcPr>
            <w:tcW w:w="944" w:type="pct"/>
            <w:vAlign w:val="center"/>
          </w:tcPr>
          <w:p w:rsidR="004C39D9" w:rsidRPr="00315BE0" w:rsidRDefault="004C39D9" w:rsidP="00F13C9E">
            <w:pPr>
              <w:numPr>
                <w:ilvl w:val="0"/>
                <w:numId w:val="1"/>
              </w:numPr>
              <w:suppressAutoHyphens w:val="0"/>
              <w:rPr>
                <w:rFonts w:cs="Arial"/>
                <w:b/>
                <w:sz w:val="22"/>
                <w:szCs w:val="22"/>
              </w:rPr>
            </w:pPr>
          </w:p>
        </w:tc>
        <w:tc>
          <w:tcPr>
            <w:tcW w:w="915" w:type="pct"/>
            <w:vAlign w:val="center"/>
          </w:tcPr>
          <w:p w:rsidR="004C39D9" w:rsidRPr="00315BE0" w:rsidRDefault="004C39D9" w:rsidP="00F13C9E">
            <w:pPr>
              <w:numPr>
                <w:ilvl w:val="0"/>
                <w:numId w:val="1"/>
              </w:numPr>
              <w:suppressAutoHyphens w:val="0"/>
              <w:rPr>
                <w:rFonts w:cs="Arial"/>
                <w:b/>
                <w:sz w:val="22"/>
                <w:szCs w:val="22"/>
              </w:rPr>
            </w:pPr>
          </w:p>
        </w:tc>
      </w:tr>
    </w:tbl>
    <w:p w:rsidR="004C39D9" w:rsidRPr="00315BE0" w:rsidRDefault="004C39D9" w:rsidP="004C39D9">
      <w:pPr>
        <w:tabs>
          <w:tab w:val="left" w:pos="7215"/>
        </w:tabs>
        <w:suppressAutoHyphens w:val="0"/>
        <w:autoSpaceDE w:val="0"/>
        <w:jc w:val="both"/>
        <w:textAlignment w:val="auto"/>
        <w:rPr>
          <w:rFonts w:cs="Arial"/>
          <w:kern w:val="0"/>
          <w:sz w:val="22"/>
          <w:szCs w:val="22"/>
        </w:rPr>
      </w:pPr>
      <w:r w:rsidRPr="00315BE0">
        <w:rPr>
          <w:rFonts w:cs="Arial"/>
          <w:kern w:val="0"/>
          <w:sz w:val="22"/>
          <w:szCs w:val="22"/>
        </w:rPr>
        <w:tab/>
      </w: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suppressAutoHyphens w:val="0"/>
        <w:autoSpaceDE w:val="0"/>
        <w:jc w:val="both"/>
        <w:textAlignment w:val="auto"/>
        <w:rPr>
          <w:rFonts w:cs="Arial"/>
          <w:kern w:val="0"/>
          <w:sz w:val="22"/>
          <w:szCs w:val="22"/>
        </w:rPr>
      </w:pPr>
    </w:p>
    <w:p w:rsidR="004C39D9" w:rsidRPr="00315BE0" w:rsidRDefault="004C39D9" w:rsidP="004C39D9">
      <w:pPr>
        <w:suppressAutoHyphens w:val="0"/>
        <w:autoSpaceDE w:val="0"/>
        <w:jc w:val="center"/>
        <w:textAlignment w:val="auto"/>
        <w:rPr>
          <w:rFonts w:cs="Arial"/>
          <w:kern w:val="0"/>
          <w:sz w:val="22"/>
          <w:szCs w:val="22"/>
          <w:lang w:val="sr-Cyrl-RS"/>
        </w:rPr>
      </w:pPr>
      <w:r w:rsidRPr="00315BE0">
        <w:rPr>
          <w:rFonts w:cs="Arial"/>
          <w:kern w:val="0"/>
          <w:sz w:val="22"/>
          <w:szCs w:val="22"/>
          <w:lang w:val="sr-Cyrl-RS"/>
        </w:rPr>
        <w:t xml:space="preserve">                                                                                   </w:t>
      </w:r>
      <w:r w:rsidR="004E1735">
        <w:rPr>
          <w:rFonts w:cs="Arial"/>
          <w:kern w:val="0"/>
          <w:sz w:val="22"/>
          <w:szCs w:val="22"/>
          <w:lang w:val="sr-Cyrl-RS"/>
        </w:rPr>
        <w:t xml:space="preserve">        КОРИСНИК УСЛУГЕ</w:t>
      </w:r>
    </w:p>
    <w:p w:rsidR="004C39D9" w:rsidRPr="00315BE0" w:rsidRDefault="004C39D9" w:rsidP="004C39D9">
      <w:pPr>
        <w:suppressAutoHyphens w:val="0"/>
        <w:autoSpaceDE w:val="0"/>
        <w:jc w:val="right"/>
        <w:textAlignment w:val="auto"/>
        <w:rPr>
          <w:rFonts w:cs="Arial"/>
          <w:kern w:val="0"/>
          <w:sz w:val="22"/>
          <w:szCs w:val="22"/>
          <w:lang w:val="sr-Cyrl-RS"/>
        </w:rPr>
      </w:pPr>
    </w:p>
    <w:p w:rsidR="004C39D9" w:rsidRPr="00315BE0" w:rsidRDefault="004C39D9" w:rsidP="004C39D9">
      <w:pPr>
        <w:suppressAutoHyphens w:val="0"/>
        <w:autoSpaceDE w:val="0"/>
        <w:jc w:val="right"/>
        <w:textAlignment w:val="auto"/>
        <w:rPr>
          <w:rFonts w:cs="Arial"/>
          <w:kern w:val="0"/>
          <w:sz w:val="22"/>
          <w:szCs w:val="22"/>
        </w:rPr>
      </w:pPr>
      <w:r w:rsidRPr="00315BE0">
        <w:rPr>
          <w:rFonts w:cs="Arial"/>
          <w:kern w:val="0"/>
          <w:sz w:val="22"/>
          <w:szCs w:val="22"/>
        </w:rPr>
        <w:t>__________________________</w:t>
      </w:r>
    </w:p>
    <w:p w:rsidR="004E1735" w:rsidRDefault="004C39D9" w:rsidP="004C39D9">
      <w:pPr>
        <w:suppressAutoHyphens w:val="0"/>
        <w:autoSpaceDE w:val="0"/>
        <w:jc w:val="center"/>
        <w:textAlignment w:val="auto"/>
        <w:rPr>
          <w:rFonts w:cs="Arial"/>
          <w:kern w:val="0"/>
          <w:sz w:val="22"/>
          <w:szCs w:val="22"/>
          <w:lang w:val="sr-Cyrl-RS"/>
        </w:rPr>
      </w:pPr>
      <w:r w:rsidRPr="00315BE0">
        <w:rPr>
          <w:rFonts w:cs="Arial"/>
          <w:kern w:val="0"/>
          <w:sz w:val="22"/>
          <w:szCs w:val="22"/>
          <w:lang w:val="sr-Cyrl-RS"/>
        </w:rPr>
        <w:t xml:space="preserve">                                                                                    </w:t>
      </w:r>
      <w:r w:rsidR="004E1735">
        <w:rPr>
          <w:rFonts w:cs="Arial"/>
          <w:kern w:val="0"/>
          <w:sz w:val="22"/>
          <w:szCs w:val="22"/>
        </w:rPr>
        <w:t>Овлашћено лице Корисника услуге</w:t>
      </w:r>
    </w:p>
    <w:p w:rsidR="004C39D9" w:rsidRPr="00315BE0" w:rsidRDefault="004E1735" w:rsidP="004C39D9">
      <w:pPr>
        <w:suppressAutoHyphens w:val="0"/>
        <w:autoSpaceDE w:val="0"/>
        <w:jc w:val="center"/>
        <w:textAlignment w:val="auto"/>
        <w:rPr>
          <w:rFonts w:cs="Arial"/>
          <w:kern w:val="0"/>
          <w:sz w:val="22"/>
          <w:szCs w:val="22"/>
          <w:lang w:val="sr-Cyrl-RS"/>
        </w:rPr>
      </w:pPr>
      <w:r>
        <w:rPr>
          <w:rFonts w:cs="Arial"/>
          <w:kern w:val="0"/>
          <w:sz w:val="22"/>
          <w:szCs w:val="22"/>
          <w:lang w:val="sr-Cyrl-RS"/>
        </w:rPr>
        <w:t xml:space="preserve">                                                                                       </w:t>
      </w:r>
      <w:r>
        <w:rPr>
          <w:rFonts w:cs="Arial"/>
          <w:kern w:val="0"/>
          <w:sz w:val="22"/>
          <w:szCs w:val="22"/>
        </w:rPr>
        <w:t xml:space="preserve"> </w:t>
      </w:r>
      <w:r>
        <w:rPr>
          <w:rFonts w:cs="Arial"/>
          <w:kern w:val="0"/>
          <w:sz w:val="22"/>
          <w:szCs w:val="22"/>
          <w:lang w:val="sr-Cyrl-RS"/>
        </w:rPr>
        <w:t xml:space="preserve"> </w:t>
      </w:r>
      <w:r>
        <w:rPr>
          <w:rFonts w:cs="Arial"/>
          <w:kern w:val="0"/>
          <w:sz w:val="22"/>
          <w:szCs w:val="22"/>
        </w:rPr>
        <w:t>(по решењу бр…</w:t>
      </w:r>
      <w:r>
        <w:rPr>
          <w:rFonts w:cs="Arial"/>
          <w:kern w:val="0"/>
          <w:sz w:val="22"/>
          <w:szCs w:val="22"/>
          <w:lang w:val="sr-Cyrl-RS"/>
        </w:rPr>
        <w:t>..)</w:t>
      </w:r>
      <w:r w:rsidR="004C39D9" w:rsidRPr="00315BE0">
        <w:rPr>
          <w:rFonts w:cs="Arial"/>
          <w:kern w:val="0"/>
          <w:sz w:val="22"/>
          <w:szCs w:val="22"/>
          <w:lang w:val="sr-Cyrl-RS"/>
        </w:rPr>
        <w:t xml:space="preserve">  </w:t>
      </w:r>
    </w:p>
    <w:p w:rsidR="004C39D9" w:rsidRPr="00315BE0" w:rsidRDefault="004C39D9" w:rsidP="004C39D9">
      <w:pPr>
        <w:suppressAutoHyphens w:val="0"/>
        <w:autoSpaceDE w:val="0"/>
        <w:jc w:val="center"/>
        <w:textAlignment w:val="auto"/>
        <w:rPr>
          <w:rFonts w:cs="Arial"/>
          <w:kern w:val="0"/>
          <w:sz w:val="22"/>
          <w:szCs w:val="22"/>
        </w:rPr>
      </w:pPr>
      <w:r w:rsidRPr="00315BE0">
        <w:rPr>
          <w:rFonts w:cs="Arial"/>
          <w:kern w:val="0"/>
          <w:sz w:val="22"/>
          <w:szCs w:val="22"/>
          <w:lang w:val="sr-Cyrl-RS"/>
        </w:rPr>
        <w:t xml:space="preserve">                                                                                      </w:t>
      </w:r>
      <w:r w:rsidRPr="00315BE0">
        <w:rPr>
          <w:rFonts w:cs="Arial"/>
          <w:kern w:val="0"/>
          <w:sz w:val="22"/>
          <w:szCs w:val="22"/>
        </w:rPr>
        <w:t>(Име и презиме)</w:t>
      </w:r>
    </w:p>
    <w:p w:rsidR="004C39D9" w:rsidRPr="00315BE0" w:rsidRDefault="004C39D9" w:rsidP="004C39D9">
      <w:pPr>
        <w:suppressAutoHyphens w:val="0"/>
        <w:autoSpaceDE w:val="0"/>
        <w:jc w:val="right"/>
        <w:textAlignment w:val="auto"/>
        <w:rPr>
          <w:rFonts w:cs="Arial"/>
          <w:kern w:val="0"/>
          <w:sz w:val="22"/>
          <w:szCs w:val="22"/>
        </w:rPr>
      </w:pPr>
      <w:r w:rsidRPr="00315BE0">
        <w:rPr>
          <w:rFonts w:cs="Arial"/>
          <w:kern w:val="0"/>
          <w:sz w:val="22"/>
          <w:szCs w:val="22"/>
          <w:lang w:val="sr-Cyrl-RS"/>
        </w:rPr>
        <w:t xml:space="preserve">                                                                                                             </w:t>
      </w:r>
      <w:r w:rsidRPr="00315BE0">
        <w:rPr>
          <w:rFonts w:cs="Arial"/>
          <w:kern w:val="0"/>
          <w:sz w:val="22"/>
          <w:szCs w:val="22"/>
        </w:rPr>
        <w:t>_________________</w:t>
      </w:r>
      <w:r w:rsidRPr="00315BE0">
        <w:rPr>
          <w:rFonts w:cs="Arial"/>
          <w:kern w:val="0"/>
          <w:sz w:val="22"/>
          <w:szCs w:val="22"/>
          <w:lang w:val="sr-Cyrl-RS"/>
        </w:rPr>
        <w:t>________</w:t>
      </w:r>
      <w:r w:rsidRPr="00315BE0">
        <w:rPr>
          <w:rFonts w:cs="Arial"/>
          <w:kern w:val="0"/>
          <w:sz w:val="22"/>
          <w:szCs w:val="22"/>
        </w:rPr>
        <w:t xml:space="preserve">        </w:t>
      </w:r>
    </w:p>
    <w:p w:rsidR="004C39D9" w:rsidRPr="00315BE0" w:rsidRDefault="004C39D9" w:rsidP="004C39D9">
      <w:pPr>
        <w:autoSpaceDE w:val="0"/>
        <w:spacing w:before="120"/>
        <w:jc w:val="right"/>
        <w:textAlignment w:val="auto"/>
        <w:rPr>
          <w:rFonts w:cs="Arial"/>
          <w:color w:val="00B0F0"/>
          <w:kern w:val="0"/>
          <w:sz w:val="22"/>
          <w:szCs w:val="22"/>
          <w:lang w:val="sr-Cyrl-RS"/>
        </w:rPr>
      </w:pPr>
      <w:r w:rsidRPr="00315BE0">
        <w:rPr>
          <w:rFonts w:cs="Arial"/>
          <w:b/>
          <w:kern w:val="0"/>
          <w:sz w:val="22"/>
          <w:szCs w:val="22"/>
        </w:rPr>
        <w:t xml:space="preserve">   </w:t>
      </w:r>
      <w:r w:rsidRPr="00315BE0">
        <w:rPr>
          <w:rFonts w:cs="Arial"/>
          <w:b/>
          <w:kern w:val="0"/>
          <w:sz w:val="22"/>
          <w:szCs w:val="22"/>
          <w:lang w:val="sr-Cyrl-RS"/>
        </w:rPr>
        <w:t xml:space="preserve">                                </w:t>
      </w:r>
      <w:r w:rsidRPr="00315BE0">
        <w:rPr>
          <w:rFonts w:cs="Arial"/>
          <w:b/>
          <w:kern w:val="0"/>
          <w:sz w:val="22"/>
          <w:szCs w:val="22"/>
        </w:rPr>
        <w:t xml:space="preserve"> </w:t>
      </w:r>
      <w:r w:rsidRPr="00315BE0">
        <w:rPr>
          <w:rFonts w:cs="Arial"/>
          <w:b/>
          <w:kern w:val="0"/>
          <w:sz w:val="22"/>
          <w:szCs w:val="22"/>
          <w:lang w:val="sr-Cyrl-RS"/>
        </w:rPr>
        <w:t xml:space="preserve">                        </w:t>
      </w:r>
      <w:r w:rsidR="004E1735">
        <w:rPr>
          <w:rFonts w:cs="Arial"/>
          <w:b/>
          <w:kern w:val="0"/>
          <w:sz w:val="22"/>
          <w:szCs w:val="22"/>
          <w:lang w:val="sr-Cyrl-RS"/>
        </w:rPr>
        <w:t xml:space="preserve">                               </w:t>
      </w:r>
      <w:r w:rsidRPr="00315BE0">
        <w:rPr>
          <w:rFonts w:cs="Arial"/>
          <w:kern w:val="0"/>
          <w:sz w:val="22"/>
          <w:szCs w:val="22"/>
        </w:rPr>
        <w:t>(Потпис)</w:t>
      </w:r>
      <w:r w:rsidRPr="00315BE0">
        <w:rPr>
          <w:rFonts w:cs="Arial"/>
          <w:kern w:val="0"/>
          <w:sz w:val="22"/>
          <w:szCs w:val="22"/>
        </w:rPr>
        <w:tab/>
      </w:r>
      <w:r w:rsidRPr="00315BE0">
        <w:rPr>
          <w:rFonts w:cs="Arial"/>
          <w:kern w:val="0"/>
          <w:sz w:val="22"/>
          <w:szCs w:val="22"/>
        </w:rPr>
        <w:tab/>
      </w:r>
      <w:r w:rsidRPr="00315BE0">
        <w:rPr>
          <w:rFonts w:cs="Arial"/>
          <w:color w:val="00B0F0"/>
          <w:kern w:val="0"/>
          <w:sz w:val="22"/>
          <w:szCs w:val="22"/>
        </w:rPr>
        <w:tab/>
      </w:r>
    </w:p>
    <w:p w:rsidR="004C39D9" w:rsidRPr="00315BE0" w:rsidRDefault="004C39D9" w:rsidP="004C39D9">
      <w:pPr>
        <w:autoSpaceDE w:val="0"/>
        <w:spacing w:before="120"/>
        <w:jc w:val="right"/>
        <w:textAlignment w:val="auto"/>
        <w:rPr>
          <w:rFonts w:cs="Arial"/>
          <w:color w:val="00B0F0"/>
          <w:kern w:val="0"/>
          <w:sz w:val="22"/>
          <w:szCs w:val="22"/>
        </w:rPr>
      </w:pPr>
      <w:r w:rsidRPr="00315BE0">
        <w:rPr>
          <w:rFonts w:cs="Arial"/>
          <w:color w:val="00B0F0"/>
          <w:kern w:val="0"/>
          <w:sz w:val="22"/>
          <w:szCs w:val="22"/>
          <w:lang w:val="sr-Cyrl-RS"/>
        </w:rPr>
        <w:t xml:space="preserve">  </w:t>
      </w:r>
      <w:r w:rsidRPr="00315BE0">
        <w:rPr>
          <w:rFonts w:cs="Arial"/>
          <w:color w:val="00B0F0"/>
          <w:kern w:val="0"/>
          <w:sz w:val="22"/>
          <w:szCs w:val="22"/>
        </w:rPr>
        <w:tab/>
      </w:r>
    </w:p>
    <w:p w:rsidR="004C39D9" w:rsidRPr="00315BE0" w:rsidRDefault="004C39D9" w:rsidP="004C39D9">
      <w:pPr>
        <w:suppressAutoHyphens w:val="0"/>
        <w:autoSpaceDE w:val="0"/>
        <w:ind w:left="7200"/>
        <w:jc w:val="both"/>
        <w:textAlignment w:val="auto"/>
        <w:rPr>
          <w:rFonts w:cs="Arial"/>
          <w:b/>
          <w:color w:val="00B0F0"/>
          <w:kern w:val="0"/>
          <w:sz w:val="22"/>
          <w:szCs w:val="22"/>
        </w:rPr>
      </w:pPr>
    </w:p>
    <w:p w:rsidR="004C39D9" w:rsidRPr="00315BE0" w:rsidRDefault="004C39D9" w:rsidP="004C39D9">
      <w:pPr>
        <w:suppressAutoHyphens w:val="0"/>
        <w:autoSpaceDE w:val="0"/>
        <w:ind w:left="7200"/>
        <w:jc w:val="both"/>
        <w:textAlignment w:val="auto"/>
        <w:rPr>
          <w:rFonts w:cs="Arial"/>
          <w:b/>
          <w:color w:val="00B0F0"/>
          <w:kern w:val="0"/>
          <w:sz w:val="22"/>
          <w:szCs w:val="22"/>
        </w:rPr>
      </w:pPr>
    </w:p>
    <w:p w:rsidR="004C39D9" w:rsidRPr="00315BE0" w:rsidRDefault="004C39D9" w:rsidP="004C39D9">
      <w:pPr>
        <w:suppressAutoHyphens w:val="0"/>
        <w:autoSpaceDE w:val="0"/>
        <w:ind w:left="7200"/>
        <w:jc w:val="both"/>
        <w:textAlignment w:val="auto"/>
        <w:rPr>
          <w:rFonts w:cs="Arial"/>
          <w:b/>
          <w:color w:val="00B0F0"/>
          <w:kern w:val="0"/>
          <w:sz w:val="22"/>
          <w:szCs w:val="22"/>
        </w:rPr>
      </w:pPr>
    </w:p>
    <w:p w:rsidR="004C39D9" w:rsidRPr="00315BE0" w:rsidRDefault="004C39D9" w:rsidP="004C39D9">
      <w:pPr>
        <w:suppressAutoHyphens w:val="0"/>
        <w:autoSpaceDE w:val="0"/>
        <w:ind w:left="7200"/>
        <w:jc w:val="both"/>
        <w:textAlignment w:val="auto"/>
        <w:rPr>
          <w:rFonts w:cs="Arial"/>
          <w:b/>
          <w:color w:val="00B0F0"/>
          <w:kern w:val="0"/>
          <w:sz w:val="22"/>
          <w:szCs w:val="22"/>
        </w:rPr>
      </w:pPr>
    </w:p>
    <w:p w:rsidR="004C39D9" w:rsidRPr="00315BE0" w:rsidRDefault="004C39D9" w:rsidP="004C39D9">
      <w:pPr>
        <w:suppressAutoHyphens w:val="0"/>
        <w:autoSpaceDE w:val="0"/>
        <w:jc w:val="both"/>
        <w:textAlignment w:val="auto"/>
        <w:rPr>
          <w:rFonts w:cs="Arial"/>
          <w:color w:val="00B0F0"/>
          <w:kern w:val="0"/>
          <w:sz w:val="22"/>
          <w:szCs w:val="22"/>
        </w:rPr>
      </w:pPr>
    </w:p>
    <w:p w:rsidR="004C39D9" w:rsidRPr="00315BE0" w:rsidRDefault="004C39D9" w:rsidP="004C39D9">
      <w:pPr>
        <w:tabs>
          <w:tab w:val="left" w:pos="1042"/>
        </w:tabs>
        <w:rPr>
          <w:rFonts w:cs="Arial"/>
          <w:sz w:val="22"/>
          <w:szCs w:val="22"/>
        </w:rPr>
      </w:pPr>
    </w:p>
    <w:p w:rsidR="004C39D9" w:rsidRPr="00315BE0" w:rsidRDefault="004C39D9" w:rsidP="004C39D9">
      <w:pPr>
        <w:rPr>
          <w:rFonts w:cs="Arial"/>
          <w:sz w:val="22"/>
          <w:szCs w:val="22"/>
        </w:rPr>
      </w:pPr>
    </w:p>
    <w:p w:rsidR="004C39D9" w:rsidRPr="00315BE0" w:rsidRDefault="004C39D9" w:rsidP="004C39D9">
      <w:pPr>
        <w:rPr>
          <w:rFonts w:cs="Arial"/>
          <w:sz w:val="22"/>
          <w:szCs w:val="22"/>
        </w:rPr>
      </w:pPr>
    </w:p>
    <w:p w:rsidR="004C39D9" w:rsidRPr="00315BE0" w:rsidRDefault="004C39D9" w:rsidP="004C39D9">
      <w:pPr>
        <w:rPr>
          <w:rFonts w:cs="Arial"/>
          <w:sz w:val="22"/>
          <w:szCs w:val="22"/>
        </w:rPr>
      </w:pPr>
    </w:p>
    <w:p w:rsidR="004C39D9" w:rsidRDefault="004C39D9" w:rsidP="004C39D9">
      <w:pPr>
        <w:rPr>
          <w:rFonts w:cs="Arial"/>
          <w:sz w:val="22"/>
          <w:szCs w:val="22"/>
          <w:lang w:val="sr-Cyrl-RS"/>
        </w:rPr>
      </w:pPr>
    </w:p>
    <w:p w:rsidR="00E64A0C" w:rsidRPr="00315BE0" w:rsidRDefault="00E64A0C" w:rsidP="004C39D9">
      <w:pPr>
        <w:rPr>
          <w:rFonts w:cs="Arial"/>
          <w:sz w:val="22"/>
          <w:szCs w:val="22"/>
          <w:lang w:val="sr-Cyrl-RS"/>
        </w:rPr>
      </w:pPr>
    </w:p>
    <w:p w:rsidR="004C39D9" w:rsidRPr="00315BE0" w:rsidRDefault="004C39D9" w:rsidP="004C39D9">
      <w:pPr>
        <w:rPr>
          <w:rFonts w:cs="Arial"/>
          <w:sz w:val="22"/>
          <w:szCs w:val="22"/>
          <w:lang w:val="sr-Cyrl-RS"/>
        </w:rPr>
      </w:pPr>
    </w:p>
    <w:p w:rsidR="004C39D9" w:rsidRDefault="004C39D9" w:rsidP="004C39D9">
      <w:pPr>
        <w:autoSpaceDE w:val="0"/>
        <w:jc w:val="right"/>
        <w:textAlignment w:val="auto"/>
        <w:rPr>
          <w:rFonts w:ascii="Arial MT" w:hAnsi="Arial MT" w:cs="Arial"/>
          <w:b/>
          <w:color w:val="000000"/>
          <w:kern w:val="0"/>
          <w:sz w:val="24"/>
          <w:szCs w:val="24"/>
        </w:rPr>
      </w:pPr>
    </w:p>
    <w:p w:rsidR="004C39D9" w:rsidRPr="003D67CD" w:rsidRDefault="004C39D9" w:rsidP="004C39D9">
      <w:pPr>
        <w:autoSpaceDE w:val="0"/>
        <w:jc w:val="right"/>
        <w:textAlignment w:val="auto"/>
        <w:rPr>
          <w:rFonts w:ascii="Arial MT" w:hAnsi="Arial MT" w:cs="Arial"/>
          <w:b/>
          <w:color w:val="000000"/>
          <w:kern w:val="0"/>
          <w:sz w:val="24"/>
          <w:szCs w:val="24"/>
        </w:rPr>
      </w:pPr>
      <w:r>
        <w:rPr>
          <w:rFonts w:ascii="Arial MT" w:hAnsi="Arial MT" w:cs="Arial"/>
          <w:b/>
          <w:color w:val="000000"/>
          <w:kern w:val="0"/>
          <w:sz w:val="24"/>
          <w:szCs w:val="24"/>
        </w:rPr>
        <w:lastRenderedPageBreak/>
        <w:t xml:space="preserve">ПРИЛОГ  </w:t>
      </w:r>
      <w:r w:rsidRPr="003D67CD">
        <w:rPr>
          <w:rFonts w:ascii="Arial MT" w:hAnsi="Arial MT" w:cs="Arial"/>
          <w:b/>
          <w:color w:val="000000"/>
          <w:kern w:val="0"/>
          <w:sz w:val="24"/>
          <w:szCs w:val="24"/>
        </w:rPr>
        <w:t>4.</w:t>
      </w:r>
    </w:p>
    <w:p w:rsidR="004C39D9" w:rsidRPr="003D67CD" w:rsidRDefault="004C39D9" w:rsidP="004C39D9"/>
    <w:p w:rsidR="004C39D9" w:rsidRPr="003D2CA8" w:rsidRDefault="004C39D9" w:rsidP="004C39D9">
      <w:pPr>
        <w:jc w:val="both"/>
        <w:rPr>
          <w:rFonts w:cs="Arial"/>
          <w:sz w:val="22"/>
          <w:szCs w:val="22"/>
          <w:lang w:val="ru-RU"/>
        </w:rPr>
      </w:pPr>
      <w:r w:rsidRPr="003D2CA8">
        <w:rPr>
          <w:rFonts w:cs="Arial"/>
          <w:sz w:val="22"/>
          <w:szCs w:val="22"/>
          <w:lang w:val="ru-RU"/>
        </w:rPr>
        <w:t>Нa oснoву oдрeдби Зaкoнa o мeници (Сл. лист ФНРJ бр. 104/46 и 18/58; Сл. лист СФРJ бр. 16/65, 54/70 и 57/89; Сл. лист СРJ бр. 46/96, Сл. лист СЦГ бр. 01/03 Уст. Повеља, Сл.лист РС 80/15) и Зaкoнa o</w:t>
      </w:r>
      <w:r>
        <w:rPr>
          <w:rFonts w:cs="Arial"/>
          <w:sz w:val="22"/>
          <w:szCs w:val="22"/>
          <w:lang w:val="ru-RU"/>
        </w:rPr>
        <w:t xml:space="preserve"> платним услугама( Сл. гласник РС број 139/2014). </w:t>
      </w:r>
      <w:r w:rsidRPr="003D2CA8">
        <w:rPr>
          <w:rFonts w:cs="Arial"/>
          <w:sz w:val="22"/>
          <w:szCs w:val="22"/>
          <w:lang w:val="ru-RU"/>
        </w:rPr>
        <w:t xml:space="preserve">  …………………………………………………………………………........................</w:t>
      </w:r>
    </w:p>
    <w:p w:rsidR="004C39D9" w:rsidRPr="003D2CA8" w:rsidRDefault="004C39D9" w:rsidP="004C39D9">
      <w:pPr>
        <w:jc w:val="both"/>
        <w:rPr>
          <w:rFonts w:cs="Arial"/>
          <w:sz w:val="22"/>
          <w:szCs w:val="22"/>
          <w:lang w:val="ru-RU"/>
        </w:rPr>
      </w:pPr>
      <w:r w:rsidRPr="003D2CA8">
        <w:rPr>
          <w:rFonts w:cs="Arial"/>
          <w:sz w:val="22"/>
          <w:szCs w:val="22"/>
          <w:lang w:val="ru-RU"/>
        </w:rPr>
        <w:t>(назив и седиште Понуђача)</w:t>
      </w:r>
    </w:p>
    <w:p w:rsidR="004C39D9" w:rsidRPr="003D2CA8" w:rsidRDefault="004C39D9" w:rsidP="004C39D9">
      <w:pPr>
        <w:jc w:val="both"/>
        <w:rPr>
          <w:rFonts w:cs="Arial"/>
          <w:sz w:val="22"/>
          <w:szCs w:val="22"/>
          <w:lang w:val="ru-RU"/>
        </w:rPr>
      </w:pPr>
      <w:r w:rsidRPr="003D2CA8">
        <w:rPr>
          <w:rFonts w:cs="Arial"/>
          <w:sz w:val="22"/>
          <w:szCs w:val="22"/>
          <w:lang w:val="ru-RU"/>
        </w:rPr>
        <w:t>МАТИЧНИ БРОЈ ДУЖНИКА (Понуђача): ..................................................................</w:t>
      </w:r>
    </w:p>
    <w:p w:rsidR="004C39D9" w:rsidRPr="003D2CA8" w:rsidRDefault="004C39D9" w:rsidP="004C39D9">
      <w:pPr>
        <w:jc w:val="both"/>
        <w:rPr>
          <w:rFonts w:cs="Arial"/>
          <w:sz w:val="22"/>
          <w:szCs w:val="22"/>
          <w:lang w:val="ru-RU"/>
        </w:rPr>
      </w:pPr>
      <w:r w:rsidRPr="003D2CA8">
        <w:rPr>
          <w:rFonts w:cs="Arial"/>
          <w:sz w:val="22"/>
          <w:szCs w:val="22"/>
          <w:lang w:val="ru-RU"/>
        </w:rPr>
        <w:t>ТЕКУЋИ РАЧУН ДУЖНИКА (Понуђача): ...................................................................</w:t>
      </w:r>
    </w:p>
    <w:p w:rsidR="004C39D9" w:rsidRPr="003D2CA8" w:rsidRDefault="004C39D9" w:rsidP="004C39D9">
      <w:pPr>
        <w:jc w:val="both"/>
        <w:rPr>
          <w:rFonts w:cs="Arial"/>
          <w:sz w:val="22"/>
          <w:szCs w:val="22"/>
          <w:lang w:val="ru-RU"/>
        </w:rPr>
      </w:pPr>
      <w:r w:rsidRPr="003D2CA8">
        <w:rPr>
          <w:rFonts w:cs="Arial"/>
          <w:sz w:val="22"/>
          <w:szCs w:val="22"/>
          <w:lang w:val="ru-RU"/>
        </w:rPr>
        <w:t>ПИБ ДУЖНИКА (Понуђача): ........................................................................................</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и з д а ј е  д а н а ............................ године</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МЕНИЧНО ПИСМО – ОВЛАШЋЕЊЕ ЗА КОРИСНИКА  БЛАНКО СОПСТВЕНЕ МЕНИЦЕ</w:t>
      </w:r>
    </w:p>
    <w:p w:rsidR="004C39D9" w:rsidRPr="003D2CA8" w:rsidRDefault="004C39D9" w:rsidP="004C39D9">
      <w:pPr>
        <w:jc w:val="both"/>
        <w:rPr>
          <w:rFonts w:cs="Arial"/>
          <w:sz w:val="22"/>
          <w:szCs w:val="22"/>
          <w:lang w:val="ru-RU"/>
        </w:rPr>
      </w:pPr>
    </w:p>
    <w:p w:rsidR="004C39D9" w:rsidRPr="003D2CA8" w:rsidRDefault="004C39D9" w:rsidP="004C39D9">
      <w:pPr>
        <w:pStyle w:val="Bodytext6"/>
        <w:shd w:val="clear" w:color="auto" w:fill="auto"/>
        <w:tabs>
          <w:tab w:val="left" w:pos="1418"/>
          <w:tab w:val="left" w:leader="underscore" w:pos="9244"/>
        </w:tabs>
        <w:spacing w:before="0" w:after="0" w:line="240" w:lineRule="auto"/>
        <w:ind w:left="1440" w:hanging="1440"/>
        <w:jc w:val="both"/>
        <w:rPr>
          <w:rFonts w:ascii="Arial" w:hAnsi="Arial" w:cs="Arial"/>
          <w:b w:val="0"/>
          <w:bCs w:val="0"/>
          <w:sz w:val="22"/>
          <w:szCs w:val="22"/>
          <w:lang w:val="ru-RU"/>
        </w:rPr>
      </w:pPr>
      <w:r w:rsidRPr="003D2CA8">
        <w:rPr>
          <w:rFonts w:ascii="Arial" w:hAnsi="Arial" w:cs="Arial"/>
          <w:b w:val="0"/>
          <w:bCs w:val="0"/>
          <w:sz w:val="22"/>
          <w:szCs w:val="22"/>
          <w:lang w:val="ru-RU"/>
        </w:rPr>
        <w:t xml:space="preserve">КОРИСНИК - ПОВЕРИЛАЦ:Јавно предузеће „Електроприведа Србије“ Београд, улица Балканска број 13, 11000 Београд, Матични број 20053658, ПИБ 103920327, бр. Тек. рачуна: 160-700-13 Banka Intesa, </w:t>
      </w:r>
    </w:p>
    <w:p w:rsidR="004C39D9" w:rsidRPr="003D2CA8" w:rsidRDefault="004C39D9" w:rsidP="004C39D9">
      <w:pPr>
        <w:pStyle w:val="Bodytext6"/>
        <w:shd w:val="clear" w:color="auto" w:fill="auto"/>
        <w:tabs>
          <w:tab w:val="left" w:pos="1418"/>
        </w:tabs>
        <w:spacing w:before="0" w:after="0" w:line="240" w:lineRule="auto"/>
        <w:ind w:left="1440" w:hanging="1440"/>
        <w:jc w:val="both"/>
        <w:rPr>
          <w:rFonts w:ascii="Arial" w:hAnsi="Arial" w:cs="Arial"/>
          <w:b w:val="0"/>
          <w:bCs w:val="0"/>
          <w:sz w:val="22"/>
          <w:szCs w:val="22"/>
          <w:lang w:val="ru-RU"/>
        </w:rPr>
      </w:pPr>
      <w:r w:rsidRPr="003D2CA8">
        <w:rPr>
          <w:rFonts w:ascii="Arial" w:hAnsi="Arial" w:cs="Arial"/>
          <w:b w:val="0"/>
          <w:bCs w:val="0"/>
          <w:sz w:val="22"/>
          <w:szCs w:val="22"/>
          <w:lang w:val="ru-RU"/>
        </w:rPr>
        <w:tab/>
      </w:r>
    </w:p>
    <w:p w:rsidR="004C39D9" w:rsidRPr="003D2CA8" w:rsidRDefault="004C39D9" w:rsidP="004C39D9">
      <w:pPr>
        <w:jc w:val="both"/>
        <w:rPr>
          <w:rFonts w:cs="Arial"/>
          <w:sz w:val="22"/>
          <w:szCs w:val="22"/>
          <w:lang w:val="ru-RU"/>
        </w:rPr>
      </w:pPr>
      <w:r w:rsidRPr="003D2CA8">
        <w:rPr>
          <w:rFonts w:cs="Arial"/>
          <w:sz w:val="22"/>
          <w:szCs w:val="22"/>
          <w:lang w:val="ru-RU"/>
        </w:rPr>
        <w:t>Прeдajeмo вaм блaнкo сопствену мeницу за озбиљност понуде која је неопозива, без права протеста и наплатива на први позив.</w:t>
      </w:r>
    </w:p>
    <w:p w:rsidR="004C39D9" w:rsidRPr="003D2CA8" w:rsidRDefault="004C39D9" w:rsidP="004C39D9">
      <w:pPr>
        <w:jc w:val="both"/>
        <w:rPr>
          <w:rFonts w:cs="Arial"/>
          <w:sz w:val="22"/>
          <w:szCs w:val="22"/>
          <w:lang w:val="ru-RU"/>
        </w:rPr>
      </w:pPr>
      <w:r w:rsidRPr="003D2CA8">
        <w:rPr>
          <w:rFonts w:cs="Arial"/>
          <w:sz w:val="22"/>
          <w:szCs w:val="22"/>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4C39D9" w:rsidRPr="003D2CA8" w:rsidRDefault="004C39D9" w:rsidP="004C39D9">
      <w:pPr>
        <w:pStyle w:val="Default"/>
        <w:jc w:val="both"/>
        <w:rPr>
          <w:rFonts w:ascii="Arial" w:hAnsi="Arial" w:cs="Arial"/>
          <w:color w:val="auto"/>
          <w:sz w:val="22"/>
          <w:szCs w:val="22"/>
          <w:lang w:val="ru-RU"/>
        </w:rPr>
      </w:pPr>
      <w:r w:rsidRPr="003D2CA8">
        <w:rPr>
          <w:rFonts w:ascii="Arial" w:hAnsi="Arial" w:cs="Arial"/>
          <w:color w:val="auto"/>
          <w:sz w:val="22"/>
          <w:szCs w:val="22"/>
          <w:lang w:val="ru-RU"/>
        </w:rPr>
        <w:t>Истовремено Oвлaшћуjeмo Пoвeриoцa дa пoпуни м</w:t>
      </w:r>
      <w:r w:rsidR="00E64A0C">
        <w:rPr>
          <w:rFonts w:ascii="Arial" w:hAnsi="Arial" w:cs="Arial"/>
          <w:color w:val="auto"/>
          <w:sz w:val="22"/>
          <w:szCs w:val="22"/>
          <w:lang w:val="ru-RU"/>
        </w:rPr>
        <w:t>eницу зa нaплaту нa изнoс oд ______________ (уписати износ)</w:t>
      </w:r>
      <w:r w:rsidRPr="003D2CA8">
        <w:rPr>
          <w:rFonts w:ascii="Arial" w:hAnsi="Arial" w:cs="Arial"/>
          <w:color w:val="auto"/>
          <w:sz w:val="22"/>
          <w:szCs w:val="22"/>
          <w:lang w:val="ru-RU"/>
        </w:rPr>
        <w:t xml:space="preserv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4C39D9" w:rsidRPr="003D2CA8" w:rsidRDefault="004C39D9" w:rsidP="004C39D9">
      <w:pPr>
        <w:pStyle w:val="Default"/>
        <w:jc w:val="both"/>
        <w:rPr>
          <w:rFonts w:ascii="Arial" w:hAnsi="Arial" w:cs="Arial"/>
          <w:color w:val="auto"/>
          <w:sz w:val="22"/>
          <w:szCs w:val="22"/>
          <w:lang w:val="ru-RU"/>
        </w:rPr>
      </w:pPr>
    </w:p>
    <w:p w:rsidR="004C39D9" w:rsidRPr="003D2CA8" w:rsidRDefault="004C39D9" w:rsidP="004C39D9">
      <w:pPr>
        <w:pStyle w:val="Default"/>
        <w:jc w:val="both"/>
        <w:rPr>
          <w:rFonts w:ascii="Arial" w:hAnsi="Arial" w:cs="Arial"/>
          <w:color w:val="auto"/>
          <w:sz w:val="22"/>
          <w:szCs w:val="22"/>
          <w:lang w:val="ru-RU"/>
        </w:rPr>
      </w:pPr>
      <w:r w:rsidRPr="003D2CA8">
        <w:rPr>
          <w:rFonts w:ascii="Arial" w:hAnsi="Arial" w:cs="Arial"/>
          <w:color w:val="auto"/>
          <w:sz w:val="22"/>
          <w:szCs w:val="22"/>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4C39D9" w:rsidRPr="003D2CA8" w:rsidRDefault="004C39D9" w:rsidP="004C39D9">
      <w:pPr>
        <w:pStyle w:val="Default"/>
        <w:jc w:val="both"/>
        <w:rPr>
          <w:rFonts w:ascii="Arial" w:hAnsi="Arial" w:cs="Arial"/>
          <w:color w:val="auto"/>
          <w:sz w:val="22"/>
          <w:szCs w:val="22"/>
          <w:lang w:val="ru-RU"/>
        </w:rPr>
      </w:pPr>
    </w:p>
    <w:p w:rsidR="004C39D9" w:rsidRPr="003D2CA8" w:rsidRDefault="004C39D9" w:rsidP="004C39D9">
      <w:pPr>
        <w:pStyle w:val="Default"/>
        <w:jc w:val="both"/>
        <w:rPr>
          <w:rFonts w:ascii="Arial" w:hAnsi="Arial" w:cs="Arial"/>
          <w:color w:val="auto"/>
          <w:sz w:val="22"/>
          <w:szCs w:val="22"/>
          <w:lang w:val="ru-RU"/>
        </w:rPr>
      </w:pPr>
      <w:r w:rsidRPr="003D2CA8">
        <w:rPr>
          <w:rFonts w:ascii="Arial" w:hAnsi="Arial" w:cs="Arial"/>
          <w:color w:val="auto"/>
          <w:sz w:val="22"/>
          <w:szCs w:val="22"/>
          <w:lang w:val="ru-RU"/>
        </w:rPr>
        <w:t xml:space="preserve">Дужник сeoдричe прaвa нa пoвлaчeњeoвoг oвлaшћeњa, нa сaстaвљaњe пригoвoрa нa зaдужeњe и нa стoрнирaњe зaдужeњa пooвoм oснoву зa нaплaту. </w:t>
      </w:r>
    </w:p>
    <w:p w:rsidR="004C39D9" w:rsidRPr="003D2CA8" w:rsidRDefault="004C39D9" w:rsidP="004C39D9">
      <w:pPr>
        <w:pStyle w:val="Default"/>
        <w:jc w:val="both"/>
        <w:rPr>
          <w:rFonts w:ascii="Arial" w:hAnsi="Arial" w:cs="Arial"/>
          <w:color w:val="auto"/>
          <w:sz w:val="22"/>
          <w:szCs w:val="22"/>
          <w:lang w:val="ru-RU"/>
        </w:rPr>
      </w:pPr>
    </w:p>
    <w:p w:rsidR="004C39D9" w:rsidRPr="003D2CA8" w:rsidRDefault="004C39D9" w:rsidP="004C39D9">
      <w:pPr>
        <w:pStyle w:val="Default"/>
        <w:jc w:val="both"/>
        <w:rPr>
          <w:rFonts w:ascii="Arial" w:hAnsi="Arial" w:cs="Arial"/>
          <w:color w:val="auto"/>
          <w:sz w:val="22"/>
          <w:szCs w:val="22"/>
          <w:lang w:val="ru-RU"/>
        </w:rPr>
      </w:pPr>
      <w:r w:rsidRPr="003D2CA8">
        <w:rPr>
          <w:rFonts w:ascii="Arial" w:hAnsi="Arial" w:cs="Arial"/>
          <w:color w:val="auto"/>
          <w:sz w:val="22"/>
          <w:szCs w:val="22"/>
          <w:lang w:val="ru-RU"/>
        </w:rPr>
        <w:t xml:space="preserve">Meницaje вaжeћa и у случajу дa дoђe дo прoмeнe лицa 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4C39D9" w:rsidRPr="003D2CA8" w:rsidRDefault="004C39D9" w:rsidP="004C39D9">
      <w:pPr>
        <w:pStyle w:val="Default"/>
        <w:jc w:val="both"/>
        <w:rPr>
          <w:rFonts w:ascii="Arial" w:hAnsi="Arial" w:cs="Arial"/>
          <w:color w:val="auto"/>
          <w:sz w:val="22"/>
          <w:szCs w:val="22"/>
          <w:lang w:val="ru-RU"/>
        </w:rPr>
      </w:pPr>
    </w:p>
    <w:p w:rsidR="004C39D9" w:rsidRPr="003D2CA8" w:rsidRDefault="004C39D9" w:rsidP="004C39D9">
      <w:pPr>
        <w:pStyle w:val="Default"/>
        <w:jc w:val="both"/>
        <w:rPr>
          <w:rFonts w:ascii="Arial" w:hAnsi="Arial" w:cs="Arial"/>
          <w:color w:val="auto"/>
          <w:sz w:val="22"/>
          <w:szCs w:val="22"/>
          <w:lang w:val="ru-RU"/>
        </w:rPr>
      </w:pPr>
      <w:r w:rsidRPr="003D2CA8">
        <w:rPr>
          <w:rFonts w:ascii="Arial" w:hAnsi="Arial" w:cs="Arial"/>
          <w:color w:val="auto"/>
          <w:sz w:val="22"/>
          <w:szCs w:val="22"/>
          <w:lang w:val="ru-RU"/>
        </w:rPr>
        <w:t xml:space="preserve">Oвo мeничнo писмo – oвлaшћeњe сaчињeнoje у 2 (двa) истoвeтнa примeркa, oд кojих je 1 (jeдaн) примeрaк зa Пoвeриoцa, a 1 (jeдaн) зaдржaвa Дужник. </w:t>
      </w:r>
    </w:p>
    <w:p w:rsidR="004C39D9" w:rsidRPr="003D2CA8" w:rsidRDefault="004C39D9" w:rsidP="004C39D9">
      <w:pPr>
        <w:pStyle w:val="Default"/>
        <w:jc w:val="both"/>
        <w:rPr>
          <w:rFonts w:ascii="Arial" w:hAnsi="Arial" w:cs="Arial"/>
          <w:color w:val="auto"/>
          <w:sz w:val="22"/>
          <w:szCs w:val="22"/>
          <w:lang w:val="ru-RU"/>
        </w:rPr>
      </w:pPr>
    </w:p>
    <w:p w:rsidR="004C39D9" w:rsidRPr="003D2CA8" w:rsidRDefault="004C39D9" w:rsidP="004C39D9">
      <w:pPr>
        <w:pStyle w:val="Default"/>
        <w:jc w:val="both"/>
        <w:rPr>
          <w:rFonts w:ascii="Arial" w:hAnsi="Arial" w:cs="Arial"/>
          <w:color w:val="auto"/>
          <w:sz w:val="22"/>
          <w:szCs w:val="22"/>
          <w:lang w:val="ru-RU"/>
        </w:rPr>
      </w:pPr>
      <w:r w:rsidRPr="003D2CA8">
        <w:rPr>
          <w:rFonts w:ascii="Arial" w:hAnsi="Arial" w:cs="Arial"/>
          <w:color w:val="auto"/>
          <w:sz w:val="22"/>
          <w:szCs w:val="22"/>
          <w:lang w:val="ru-RU"/>
        </w:rPr>
        <w:lastRenderedPageBreak/>
        <w:t>_______________________ Издaвaлaц мeницe</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Услoви мeничнe oбaвeзe:</w:t>
      </w:r>
    </w:p>
    <w:p w:rsidR="004C39D9" w:rsidRPr="003D2CA8" w:rsidRDefault="004C39D9" w:rsidP="003F3565">
      <w:pPr>
        <w:widowControl/>
        <w:numPr>
          <w:ilvl w:val="0"/>
          <w:numId w:val="80"/>
        </w:numPr>
        <w:suppressAutoHyphens w:val="0"/>
        <w:autoSpaceDN/>
        <w:jc w:val="both"/>
        <w:textAlignment w:val="auto"/>
        <w:rPr>
          <w:rFonts w:cs="Arial"/>
          <w:sz w:val="22"/>
          <w:szCs w:val="22"/>
          <w:lang w:val="ru-RU"/>
        </w:rPr>
      </w:pPr>
      <w:r w:rsidRPr="003D2CA8">
        <w:rPr>
          <w:rFonts w:cs="Arial"/>
          <w:sz w:val="22"/>
          <w:szCs w:val="22"/>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C39D9" w:rsidRPr="003D2CA8" w:rsidRDefault="004C39D9" w:rsidP="003F3565">
      <w:pPr>
        <w:widowControl/>
        <w:numPr>
          <w:ilvl w:val="0"/>
          <w:numId w:val="80"/>
        </w:numPr>
        <w:suppressAutoHyphens w:val="0"/>
        <w:autoSpaceDN/>
        <w:jc w:val="both"/>
        <w:textAlignment w:val="auto"/>
        <w:rPr>
          <w:rFonts w:cs="Arial"/>
          <w:sz w:val="22"/>
          <w:szCs w:val="22"/>
          <w:lang w:val="ru-RU"/>
        </w:rPr>
      </w:pPr>
      <w:r w:rsidRPr="003D2CA8">
        <w:rPr>
          <w:rFonts w:cs="Arial"/>
          <w:sz w:val="22"/>
          <w:szCs w:val="22"/>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C39D9" w:rsidRPr="003D2CA8" w:rsidRDefault="004C39D9" w:rsidP="004C39D9">
      <w:pPr>
        <w:ind w:left="720"/>
        <w:jc w:val="both"/>
        <w:rPr>
          <w:rFonts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4C39D9" w:rsidRPr="003D2CA8" w:rsidTr="00F13C9E">
        <w:trPr>
          <w:jc w:val="center"/>
        </w:trPr>
        <w:tc>
          <w:tcPr>
            <w:tcW w:w="3882" w:type="dxa"/>
          </w:tcPr>
          <w:p w:rsidR="004C39D9" w:rsidRPr="003D2CA8" w:rsidRDefault="004C39D9" w:rsidP="00F13C9E">
            <w:pPr>
              <w:jc w:val="both"/>
              <w:rPr>
                <w:rFonts w:cs="Arial"/>
                <w:sz w:val="22"/>
                <w:szCs w:val="22"/>
                <w:lang w:val="ru-RU"/>
              </w:rPr>
            </w:pPr>
            <w:r>
              <w:rPr>
                <w:rFonts w:cs="Arial"/>
                <w:sz w:val="22"/>
                <w:szCs w:val="22"/>
                <w:lang w:val="ru-RU"/>
              </w:rPr>
              <w:t xml:space="preserve">                     </w:t>
            </w:r>
            <w:r w:rsidRPr="003D2CA8">
              <w:rPr>
                <w:rFonts w:cs="Arial"/>
                <w:sz w:val="22"/>
                <w:szCs w:val="22"/>
                <w:lang w:val="ru-RU"/>
              </w:rPr>
              <w:t>Датум:</w:t>
            </w:r>
          </w:p>
        </w:tc>
        <w:tc>
          <w:tcPr>
            <w:tcW w:w="2127" w:type="dxa"/>
          </w:tcPr>
          <w:p w:rsidR="004C39D9" w:rsidRPr="003D2CA8" w:rsidRDefault="004C39D9" w:rsidP="00F13C9E">
            <w:pPr>
              <w:jc w:val="both"/>
              <w:rPr>
                <w:rFonts w:cs="Arial"/>
                <w:sz w:val="22"/>
                <w:szCs w:val="22"/>
                <w:lang w:val="ru-RU"/>
              </w:rPr>
            </w:pPr>
          </w:p>
        </w:tc>
        <w:tc>
          <w:tcPr>
            <w:tcW w:w="4022" w:type="dxa"/>
          </w:tcPr>
          <w:p w:rsidR="004C39D9" w:rsidRPr="003D2CA8" w:rsidRDefault="004C39D9" w:rsidP="00F13C9E">
            <w:pPr>
              <w:jc w:val="both"/>
              <w:rPr>
                <w:rFonts w:cs="Arial"/>
                <w:sz w:val="22"/>
                <w:szCs w:val="22"/>
                <w:lang w:val="ru-RU"/>
              </w:rPr>
            </w:pPr>
            <w:r>
              <w:rPr>
                <w:rFonts w:cs="Arial"/>
                <w:sz w:val="22"/>
                <w:szCs w:val="22"/>
                <w:lang w:val="ru-RU"/>
              </w:rPr>
              <w:t xml:space="preserve">                             </w:t>
            </w:r>
            <w:r w:rsidRPr="003D2CA8">
              <w:rPr>
                <w:rFonts w:cs="Arial"/>
                <w:sz w:val="22"/>
                <w:szCs w:val="22"/>
                <w:lang w:val="ru-RU"/>
              </w:rPr>
              <w:t>Понуђач:</w:t>
            </w:r>
          </w:p>
        </w:tc>
      </w:tr>
      <w:tr w:rsidR="004C39D9" w:rsidRPr="003D2CA8" w:rsidTr="00F13C9E">
        <w:trPr>
          <w:jc w:val="center"/>
        </w:trPr>
        <w:tc>
          <w:tcPr>
            <w:tcW w:w="3882" w:type="dxa"/>
          </w:tcPr>
          <w:p w:rsidR="004C39D9" w:rsidRPr="003D2CA8" w:rsidRDefault="004C39D9" w:rsidP="00F13C9E">
            <w:pPr>
              <w:jc w:val="both"/>
              <w:rPr>
                <w:rFonts w:cs="Arial"/>
                <w:sz w:val="22"/>
                <w:szCs w:val="22"/>
                <w:lang w:val="ru-RU"/>
              </w:rPr>
            </w:pPr>
          </w:p>
        </w:tc>
        <w:tc>
          <w:tcPr>
            <w:tcW w:w="2127" w:type="dxa"/>
          </w:tcPr>
          <w:p w:rsidR="004C39D9" w:rsidRPr="003D2CA8" w:rsidRDefault="004C39D9" w:rsidP="00F13C9E">
            <w:pPr>
              <w:jc w:val="both"/>
              <w:rPr>
                <w:rFonts w:cs="Arial"/>
                <w:sz w:val="22"/>
                <w:szCs w:val="22"/>
                <w:lang w:val="ru-RU"/>
              </w:rPr>
            </w:pPr>
            <w:r w:rsidRPr="003D2CA8">
              <w:rPr>
                <w:rFonts w:cs="Arial"/>
                <w:sz w:val="22"/>
                <w:szCs w:val="22"/>
                <w:lang w:val="ru-RU"/>
              </w:rPr>
              <w:t>М.П.</w:t>
            </w:r>
          </w:p>
        </w:tc>
        <w:tc>
          <w:tcPr>
            <w:tcW w:w="4022" w:type="dxa"/>
          </w:tcPr>
          <w:p w:rsidR="004C39D9" w:rsidRPr="003D2CA8" w:rsidRDefault="004C39D9" w:rsidP="00F13C9E">
            <w:pPr>
              <w:jc w:val="both"/>
              <w:rPr>
                <w:rFonts w:cs="Arial"/>
                <w:sz w:val="22"/>
                <w:szCs w:val="22"/>
                <w:lang w:val="ru-RU"/>
              </w:rPr>
            </w:pPr>
          </w:p>
        </w:tc>
      </w:tr>
      <w:tr w:rsidR="004C39D9" w:rsidRPr="003D2CA8" w:rsidTr="00F13C9E">
        <w:trPr>
          <w:jc w:val="center"/>
        </w:trPr>
        <w:tc>
          <w:tcPr>
            <w:tcW w:w="3882" w:type="dxa"/>
            <w:tcBorders>
              <w:bottom w:val="single" w:sz="4" w:space="0" w:color="auto"/>
            </w:tcBorders>
          </w:tcPr>
          <w:p w:rsidR="004C39D9" w:rsidRPr="003D2CA8" w:rsidRDefault="004C39D9" w:rsidP="00F13C9E">
            <w:pPr>
              <w:jc w:val="both"/>
              <w:rPr>
                <w:rFonts w:cs="Arial"/>
                <w:sz w:val="22"/>
                <w:szCs w:val="22"/>
                <w:lang w:val="ru-RU"/>
              </w:rPr>
            </w:pPr>
          </w:p>
        </w:tc>
        <w:tc>
          <w:tcPr>
            <w:tcW w:w="2127" w:type="dxa"/>
          </w:tcPr>
          <w:p w:rsidR="004C39D9" w:rsidRPr="003D2CA8" w:rsidRDefault="004C39D9" w:rsidP="00F13C9E">
            <w:pPr>
              <w:jc w:val="both"/>
              <w:rPr>
                <w:rFonts w:cs="Arial"/>
                <w:sz w:val="22"/>
                <w:szCs w:val="22"/>
                <w:lang w:val="ru-RU"/>
              </w:rPr>
            </w:pPr>
          </w:p>
        </w:tc>
        <w:tc>
          <w:tcPr>
            <w:tcW w:w="4022" w:type="dxa"/>
            <w:tcBorders>
              <w:bottom w:val="single" w:sz="4" w:space="0" w:color="auto"/>
            </w:tcBorders>
          </w:tcPr>
          <w:p w:rsidR="004C39D9" w:rsidRPr="003D2CA8" w:rsidRDefault="004C39D9" w:rsidP="00F13C9E">
            <w:pPr>
              <w:jc w:val="both"/>
              <w:rPr>
                <w:rFonts w:cs="Arial"/>
                <w:sz w:val="22"/>
                <w:szCs w:val="22"/>
                <w:lang w:val="ru-RU"/>
              </w:rPr>
            </w:pPr>
          </w:p>
        </w:tc>
      </w:tr>
      <w:tr w:rsidR="004C39D9" w:rsidRPr="003D2CA8" w:rsidTr="00F13C9E">
        <w:trPr>
          <w:trHeight w:val="389"/>
          <w:jc w:val="center"/>
        </w:trPr>
        <w:tc>
          <w:tcPr>
            <w:tcW w:w="3882" w:type="dxa"/>
            <w:tcBorders>
              <w:top w:val="single" w:sz="4" w:space="0" w:color="auto"/>
            </w:tcBorders>
          </w:tcPr>
          <w:p w:rsidR="004C39D9" w:rsidRPr="003D2CA8" w:rsidRDefault="004C39D9" w:rsidP="00F13C9E">
            <w:pPr>
              <w:jc w:val="both"/>
              <w:rPr>
                <w:rFonts w:cs="Arial"/>
                <w:sz w:val="22"/>
                <w:szCs w:val="22"/>
                <w:lang w:val="ru-RU"/>
              </w:rPr>
            </w:pPr>
          </w:p>
        </w:tc>
        <w:tc>
          <w:tcPr>
            <w:tcW w:w="2127" w:type="dxa"/>
          </w:tcPr>
          <w:p w:rsidR="004C39D9" w:rsidRPr="003D2CA8" w:rsidRDefault="004C39D9" w:rsidP="00F13C9E">
            <w:pPr>
              <w:jc w:val="both"/>
              <w:rPr>
                <w:rFonts w:cs="Arial"/>
                <w:sz w:val="22"/>
                <w:szCs w:val="22"/>
                <w:lang w:val="ru-RU"/>
              </w:rPr>
            </w:pPr>
          </w:p>
        </w:tc>
        <w:tc>
          <w:tcPr>
            <w:tcW w:w="4022" w:type="dxa"/>
            <w:tcBorders>
              <w:top w:val="single" w:sz="4" w:space="0" w:color="auto"/>
            </w:tcBorders>
          </w:tcPr>
          <w:p w:rsidR="004C39D9" w:rsidRPr="003D2CA8" w:rsidRDefault="004C39D9" w:rsidP="00F13C9E">
            <w:pPr>
              <w:jc w:val="both"/>
              <w:rPr>
                <w:rFonts w:cs="Arial"/>
                <w:sz w:val="22"/>
                <w:szCs w:val="22"/>
                <w:lang w:val="ru-RU"/>
              </w:rPr>
            </w:pPr>
          </w:p>
        </w:tc>
      </w:tr>
    </w:tbl>
    <w:p w:rsidR="004C39D9" w:rsidRPr="003D2CA8" w:rsidRDefault="004C39D9" w:rsidP="004C39D9">
      <w:pPr>
        <w:ind w:firstLine="720"/>
        <w:jc w:val="both"/>
        <w:rPr>
          <w:rFonts w:cs="Arial"/>
          <w:sz w:val="22"/>
          <w:szCs w:val="22"/>
          <w:lang w:val="ru-RU"/>
        </w:rPr>
      </w:pPr>
    </w:p>
    <w:p w:rsidR="004C39D9" w:rsidRPr="003D2CA8" w:rsidRDefault="004C39D9" w:rsidP="004C39D9">
      <w:pPr>
        <w:ind w:firstLine="720"/>
        <w:jc w:val="both"/>
        <w:rPr>
          <w:rFonts w:cs="Arial"/>
          <w:sz w:val="22"/>
          <w:szCs w:val="22"/>
          <w:lang w:val="ru-RU"/>
        </w:rPr>
      </w:pPr>
    </w:p>
    <w:p w:rsidR="004C39D9" w:rsidRPr="003D2CA8" w:rsidRDefault="004C39D9" w:rsidP="004C39D9">
      <w:pPr>
        <w:ind w:firstLine="720"/>
        <w:jc w:val="both"/>
        <w:rPr>
          <w:rFonts w:cs="Arial"/>
          <w:sz w:val="22"/>
          <w:szCs w:val="22"/>
          <w:lang w:val="ru-RU"/>
        </w:rPr>
      </w:pPr>
      <w:r w:rsidRPr="003D2CA8">
        <w:rPr>
          <w:rFonts w:cs="Arial"/>
          <w:sz w:val="22"/>
          <w:szCs w:val="22"/>
          <w:lang w:val="ru-RU"/>
        </w:rPr>
        <w:t>Прилог:</w:t>
      </w:r>
    </w:p>
    <w:p w:rsidR="004C39D9" w:rsidRPr="003D2CA8" w:rsidRDefault="004C39D9" w:rsidP="003F3565">
      <w:pPr>
        <w:pStyle w:val="ListParagraph"/>
        <w:widowControl/>
        <w:numPr>
          <w:ilvl w:val="0"/>
          <w:numId w:val="81"/>
        </w:numPr>
        <w:suppressAutoHyphens w:val="0"/>
        <w:autoSpaceDE/>
        <w:autoSpaceDN/>
        <w:spacing w:after="0" w:line="240" w:lineRule="auto"/>
        <w:contextualSpacing/>
        <w:rPr>
          <w:rFonts w:ascii="Arial" w:eastAsia="Times New Roman" w:hAnsi="Arial" w:cs="Arial"/>
          <w:sz w:val="22"/>
          <w:szCs w:val="22"/>
          <w:lang w:val="ru-RU"/>
        </w:rPr>
      </w:pPr>
      <w:r w:rsidRPr="003D2CA8">
        <w:rPr>
          <w:rFonts w:ascii="Arial" w:eastAsia="Times New Roman" w:hAnsi="Arial" w:cs="Arial"/>
          <w:sz w:val="22"/>
          <w:szCs w:val="22"/>
          <w:lang w:val="ru-RU"/>
        </w:rPr>
        <w:t xml:space="preserve">1 једна потписана и оверена бланко сопствена меница као гаранција за озбиљност понуде </w:t>
      </w:r>
    </w:p>
    <w:p w:rsidR="004C39D9" w:rsidRPr="003D2CA8" w:rsidRDefault="004C39D9" w:rsidP="003F3565">
      <w:pPr>
        <w:pStyle w:val="ListParagraph"/>
        <w:widowControl/>
        <w:numPr>
          <w:ilvl w:val="0"/>
          <w:numId w:val="81"/>
        </w:numPr>
        <w:suppressAutoHyphens w:val="0"/>
        <w:autoSpaceDE/>
        <w:autoSpaceDN/>
        <w:spacing w:after="0" w:line="240" w:lineRule="auto"/>
        <w:contextualSpacing/>
        <w:rPr>
          <w:rFonts w:ascii="Arial" w:eastAsia="Times New Roman" w:hAnsi="Arial" w:cs="Arial"/>
          <w:sz w:val="22"/>
          <w:szCs w:val="22"/>
          <w:lang w:val="ru-RU"/>
        </w:rPr>
      </w:pPr>
      <w:r w:rsidRPr="003D2CA8">
        <w:rPr>
          <w:rFonts w:ascii="Arial" w:eastAsia="Times New Roman" w:hAnsi="Arial" w:cs="Arial"/>
          <w:sz w:val="22"/>
          <w:szCs w:val="22"/>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3D2CA8">
        <w:rPr>
          <w:rFonts w:ascii="Arial" w:eastAsia="Times New Roman" w:hAnsi="Arial" w:cs="Arial"/>
          <w:b/>
          <w:sz w:val="22"/>
          <w:szCs w:val="22"/>
          <w:lang w:val="ru-RU"/>
        </w:rPr>
        <w:t>потребно је да се поклапају датум</w:t>
      </w:r>
      <w:r w:rsidRPr="003D2CA8">
        <w:rPr>
          <w:rFonts w:ascii="Arial" w:hAnsi="Arial" w:cs="Arial"/>
          <w:sz w:val="22"/>
          <w:szCs w:val="22"/>
        </w:rPr>
        <w:t xml:space="preserve"> </w:t>
      </w:r>
      <w:r w:rsidRPr="003D2CA8">
        <w:rPr>
          <w:rFonts w:ascii="Arial" w:eastAsia="Times New Roman" w:hAnsi="Arial" w:cs="Arial"/>
          <w:b/>
          <w:sz w:val="22"/>
          <w:szCs w:val="22"/>
          <w:lang w:val="ru-RU"/>
        </w:rPr>
        <w:t>издавања менице, датум са меничног овлашћења и датум овере банке на фотокопији депо картона</w:t>
      </w:r>
      <w:r w:rsidRPr="003D2CA8">
        <w:rPr>
          <w:rFonts w:ascii="Arial" w:eastAsia="Times New Roman" w:hAnsi="Arial" w:cs="Arial"/>
          <w:sz w:val="22"/>
          <w:szCs w:val="22"/>
          <w:lang w:val="ru-RU"/>
        </w:rPr>
        <w:t>)</w:t>
      </w:r>
    </w:p>
    <w:p w:rsidR="004C39D9" w:rsidRPr="003D2CA8" w:rsidRDefault="004C39D9" w:rsidP="003F3565">
      <w:pPr>
        <w:pStyle w:val="ListParagraph"/>
        <w:widowControl/>
        <w:numPr>
          <w:ilvl w:val="0"/>
          <w:numId w:val="81"/>
        </w:numPr>
        <w:suppressAutoHyphens w:val="0"/>
        <w:autoSpaceDE/>
        <w:autoSpaceDN/>
        <w:spacing w:after="0" w:line="240" w:lineRule="auto"/>
        <w:contextualSpacing/>
        <w:rPr>
          <w:rFonts w:ascii="Arial" w:eastAsia="Times New Roman" w:hAnsi="Arial" w:cs="Arial"/>
          <w:sz w:val="22"/>
          <w:szCs w:val="22"/>
          <w:lang w:val="ru-RU"/>
        </w:rPr>
      </w:pPr>
      <w:r w:rsidRPr="003D2CA8">
        <w:rPr>
          <w:rFonts w:ascii="Arial" w:eastAsia="Times New Roman" w:hAnsi="Arial" w:cs="Arial"/>
          <w:sz w:val="22"/>
          <w:szCs w:val="22"/>
          <w:lang w:val="ru-RU"/>
        </w:rPr>
        <w:t>фотокопију ОП обрасца</w:t>
      </w:r>
    </w:p>
    <w:p w:rsidR="004C39D9" w:rsidRPr="003D2CA8" w:rsidRDefault="004C39D9" w:rsidP="003F3565">
      <w:pPr>
        <w:pStyle w:val="ListParagraph"/>
        <w:widowControl/>
        <w:numPr>
          <w:ilvl w:val="0"/>
          <w:numId w:val="81"/>
        </w:numPr>
        <w:suppressAutoHyphens w:val="0"/>
        <w:autoSpaceDE/>
        <w:autoSpaceDN/>
        <w:spacing w:after="0" w:line="240" w:lineRule="auto"/>
        <w:contextualSpacing/>
        <w:rPr>
          <w:rFonts w:ascii="Arial" w:eastAsia="Times New Roman" w:hAnsi="Arial" w:cs="Arial"/>
          <w:sz w:val="22"/>
          <w:szCs w:val="22"/>
          <w:lang w:val="ru-RU"/>
        </w:rPr>
      </w:pPr>
      <w:r w:rsidRPr="003D2CA8">
        <w:rPr>
          <w:rFonts w:ascii="Arial" w:eastAsia="Times New Roman" w:hAnsi="Arial" w:cs="Arial"/>
          <w:sz w:val="22"/>
          <w:szCs w:val="22"/>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D2CA8">
        <w:rPr>
          <w:rFonts w:ascii="Arial" w:hAnsi="Arial" w:cs="Arial"/>
          <w:sz w:val="22"/>
          <w:szCs w:val="22"/>
        </w:rPr>
        <w:t xml:space="preserve"> </w:t>
      </w:r>
      <w:r w:rsidRPr="003D2CA8">
        <w:rPr>
          <w:rFonts w:ascii="Arial" w:eastAsia="Times New Roman" w:hAnsi="Arial" w:cs="Arial"/>
          <w:sz w:val="22"/>
          <w:szCs w:val="22"/>
          <w:lang w:val="ru-RU"/>
        </w:rPr>
        <w:t xml:space="preserve">у складу са Одлуком о ближим условима, садржини и начину вођења регистра меница и овлашћења („Сл. гласник РС“ бр. 56/11 и 80/15,76/2016,82/17) </w:t>
      </w:r>
    </w:p>
    <w:p w:rsidR="004C39D9" w:rsidRPr="003D2CA8" w:rsidRDefault="004C39D9" w:rsidP="004C39D9">
      <w:pPr>
        <w:pStyle w:val="ListParagraph"/>
        <w:spacing w:after="0" w:line="240" w:lineRule="auto"/>
        <w:rPr>
          <w:rFonts w:ascii="Arial" w:eastAsia="Times New Roman" w:hAnsi="Arial" w:cs="Arial"/>
          <w:sz w:val="22"/>
          <w:szCs w:val="22"/>
          <w:lang w:val="ru-RU"/>
        </w:rPr>
      </w:pPr>
    </w:p>
    <w:p w:rsidR="004C39D9" w:rsidRPr="003D2CA8" w:rsidRDefault="004C39D9" w:rsidP="004C39D9">
      <w:pPr>
        <w:pStyle w:val="ListParagraph"/>
        <w:spacing w:after="0" w:line="240" w:lineRule="auto"/>
        <w:rPr>
          <w:rFonts w:ascii="Arial" w:eastAsia="Times New Roman" w:hAnsi="Arial" w:cs="Arial"/>
          <w:sz w:val="22"/>
          <w:szCs w:val="22"/>
          <w:lang w:val="ru-RU"/>
        </w:rPr>
      </w:pPr>
    </w:p>
    <w:p w:rsidR="004C39D9" w:rsidRPr="003D2CA8" w:rsidRDefault="004C39D9" w:rsidP="004C39D9">
      <w:pPr>
        <w:pStyle w:val="ListParagraph"/>
        <w:spacing w:after="0" w:line="240" w:lineRule="auto"/>
        <w:rPr>
          <w:rFonts w:ascii="Arial" w:eastAsia="Times New Roman" w:hAnsi="Arial" w:cs="Arial"/>
          <w:sz w:val="22"/>
          <w:szCs w:val="22"/>
          <w:lang w:val="ru-RU"/>
        </w:rPr>
      </w:pPr>
      <w:r w:rsidRPr="003D2CA8">
        <w:rPr>
          <w:rFonts w:ascii="Arial" w:eastAsia="Times New Roman" w:hAnsi="Arial" w:cs="Arial"/>
          <w:sz w:val="22"/>
          <w:szCs w:val="22"/>
          <w:lang w:val="ru-RU"/>
        </w:rPr>
        <w:t>Менично писмо у складу са садржином овог Прилога се доставља у оквиру понуде.</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p>
    <w:p w:rsidR="004C39D9" w:rsidRDefault="004C39D9" w:rsidP="004C39D9">
      <w:pPr>
        <w:jc w:val="right"/>
        <w:rPr>
          <w:rFonts w:cs="Arial"/>
          <w:lang w:val="ru-RU"/>
        </w:rPr>
      </w:pPr>
    </w:p>
    <w:p w:rsidR="004C39D9" w:rsidRDefault="004C39D9" w:rsidP="004C39D9">
      <w:pPr>
        <w:jc w:val="right"/>
        <w:rPr>
          <w:rFonts w:cs="Arial"/>
          <w:lang w:val="ru-RU"/>
        </w:rPr>
      </w:pPr>
    </w:p>
    <w:p w:rsidR="004C39D9" w:rsidRDefault="004C39D9" w:rsidP="004C39D9">
      <w:pPr>
        <w:jc w:val="right"/>
        <w:rPr>
          <w:rFonts w:cs="Arial"/>
          <w:lang w:val="ru-RU"/>
        </w:rPr>
      </w:pPr>
    </w:p>
    <w:p w:rsidR="004C39D9" w:rsidRDefault="004C39D9" w:rsidP="004C39D9">
      <w:pPr>
        <w:jc w:val="right"/>
        <w:rPr>
          <w:rFonts w:cs="Arial"/>
          <w:lang w:val="ru-RU"/>
        </w:rPr>
      </w:pPr>
    </w:p>
    <w:p w:rsidR="004C39D9" w:rsidRDefault="004C39D9" w:rsidP="004C39D9">
      <w:pPr>
        <w:jc w:val="right"/>
        <w:rPr>
          <w:rFonts w:cs="Arial"/>
          <w:lang w:val="ru-RU"/>
        </w:rPr>
      </w:pPr>
    </w:p>
    <w:p w:rsidR="004C39D9" w:rsidRDefault="004C39D9" w:rsidP="004C39D9">
      <w:pPr>
        <w:jc w:val="right"/>
        <w:rPr>
          <w:rFonts w:cs="Arial"/>
          <w:lang w:val="ru-RU"/>
        </w:rPr>
      </w:pPr>
    </w:p>
    <w:p w:rsidR="004C39D9" w:rsidRDefault="004C39D9" w:rsidP="004C39D9">
      <w:pPr>
        <w:jc w:val="right"/>
        <w:rPr>
          <w:rFonts w:cs="Arial"/>
          <w:lang w:val="ru-RU"/>
        </w:rPr>
      </w:pPr>
    </w:p>
    <w:p w:rsidR="004C39D9" w:rsidRDefault="004C39D9" w:rsidP="004C39D9">
      <w:pPr>
        <w:jc w:val="right"/>
        <w:rPr>
          <w:rFonts w:cs="Arial"/>
          <w:lang w:val="ru-RU"/>
        </w:rPr>
      </w:pPr>
    </w:p>
    <w:p w:rsidR="004C39D9" w:rsidRPr="006166B5" w:rsidRDefault="004C39D9" w:rsidP="004C39D9">
      <w:pPr>
        <w:jc w:val="right"/>
        <w:rPr>
          <w:rFonts w:cs="Arial"/>
          <w:lang w:val="ru-RU"/>
        </w:rPr>
      </w:pPr>
    </w:p>
    <w:p w:rsidR="004C39D9" w:rsidRPr="006166B5" w:rsidRDefault="004C39D9" w:rsidP="004C39D9">
      <w:pPr>
        <w:rPr>
          <w:rFonts w:cs="Arial"/>
          <w:lang w:val="ru-RU"/>
        </w:rPr>
      </w:pPr>
    </w:p>
    <w:p w:rsidR="004C39D9" w:rsidRPr="002C729D" w:rsidRDefault="004C39D9" w:rsidP="004C39D9">
      <w:pPr>
        <w:jc w:val="right"/>
        <w:rPr>
          <w:rFonts w:cs="Arial"/>
        </w:rPr>
      </w:pPr>
      <w:r>
        <w:rPr>
          <w:rFonts w:cs="Arial"/>
          <w:b/>
          <w:sz w:val="24"/>
          <w:szCs w:val="24"/>
        </w:rPr>
        <w:lastRenderedPageBreak/>
        <w:t xml:space="preserve">ПРИЛОГ </w:t>
      </w:r>
      <w:r w:rsidRPr="002C729D">
        <w:rPr>
          <w:rFonts w:cs="Arial"/>
          <w:b/>
          <w:sz w:val="24"/>
          <w:szCs w:val="24"/>
        </w:rPr>
        <w:t xml:space="preserve"> 5.</w:t>
      </w:r>
    </w:p>
    <w:p w:rsidR="004C39D9" w:rsidRPr="002C729D" w:rsidRDefault="004C39D9" w:rsidP="004C39D9">
      <w:pPr>
        <w:jc w:val="both"/>
        <w:rPr>
          <w:rFonts w:cs="Arial"/>
          <w:sz w:val="24"/>
          <w:szCs w:val="24"/>
        </w:rPr>
      </w:pPr>
    </w:p>
    <w:p w:rsidR="004C39D9" w:rsidRPr="003D2CA8" w:rsidRDefault="004C39D9" w:rsidP="004C39D9">
      <w:pPr>
        <w:jc w:val="both"/>
        <w:rPr>
          <w:rFonts w:cs="Arial"/>
          <w:sz w:val="22"/>
          <w:szCs w:val="22"/>
          <w:lang w:val="ru-RU"/>
        </w:rPr>
      </w:pPr>
      <w:r w:rsidRPr="003D2CA8">
        <w:rPr>
          <w:rFonts w:cs="Arial"/>
          <w:sz w:val="22"/>
          <w:szCs w:val="22"/>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rsidR="004C39D9" w:rsidRPr="003D2CA8" w:rsidRDefault="004C39D9" w:rsidP="004C39D9">
      <w:pPr>
        <w:jc w:val="both"/>
        <w:rPr>
          <w:rFonts w:cs="Arial"/>
          <w:sz w:val="22"/>
          <w:szCs w:val="22"/>
          <w:lang w:val="ru-RU"/>
        </w:rPr>
      </w:pPr>
      <w:r w:rsidRPr="003D2CA8">
        <w:rPr>
          <w:rFonts w:cs="Arial"/>
          <w:sz w:val="22"/>
          <w:szCs w:val="22"/>
          <w:lang w:val="ru-RU"/>
        </w:rPr>
        <w:t>(напомена: не доставља се у понуди)</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ДУЖНИК:  …………………………………………………………………………........................</w:t>
      </w:r>
    </w:p>
    <w:p w:rsidR="004C39D9" w:rsidRPr="003D2CA8" w:rsidRDefault="004C39D9" w:rsidP="004C39D9">
      <w:pPr>
        <w:jc w:val="both"/>
        <w:rPr>
          <w:rFonts w:cs="Arial"/>
          <w:sz w:val="22"/>
          <w:szCs w:val="22"/>
          <w:lang w:val="ru-RU"/>
        </w:rPr>
      </w:pPr>
      <w:r w:rsidRPr="003D2CA8">
        <w:rPr>
          <w:rFonts w:cs="Arial"/>
          <w:sz w:val="22"/>
          <w:szCs w:val="22"/>
          <w:lang w:val="ru-RU"/>
        </w:rPr>
        <w:t>(назив и седиште Понуђача)</w:t>
      </w:r>
    </w:p>
    <w:p w:rsidR="004C39D9" w:rsidRPr="003D2CA8" w:rsidRDefault="004C39D9" w:rsidP="004C39D9">
      <w:pPr>
        <w:jc w:val="both"/>
        <w:rPr>
          <w:rFonts w:cs="Arial"/>
          <w:sz w:val="22"/>
          <w:szCs w:val="22"/>
          <w:lang w:val="ru-RU"/>
        </w:rPr>
      </w:pPr>
      <w:r w:rsidRPr="003D2CA8">
        <w:rPr>
          <w:rFonts w:cs="Arial"/>
          <w:sz w:val="22"/>
          <w:szCs w:val="22"/>
          <w:lang w:val="ru-RU"/>
        </w:rPr>
        <w:t>МАТИЧНИ БРОЈ ДУЖНИКА (Понуђача): ..................................................................</w:t>
      </w:r>
    </w:p>
    <w:p w:rsidR="004C39D9" w:rsidRPr="003D2CA8" w:rsidRDefault="004C39D9" w:rsidP="004C39D9">
      <w:pPr>
        <w:jc w:val="both"/>
        <w:rPr>
          <w:rFonts w:cs="Arial"/>
          <w:sz w:val="22"/>
          <w:szCs w:val="22"/>
          <w:lang w:val="ru-RU"/>
        </w:rPr>
      </w:pPr>
      <w:r w:rsidRPr="003D2CA8">
        <w:rPr>
          <w:rFonts w:cs="Arial"/>
          <w:sz w:val="22"/>
          <w:szCs w:val="22"/>
          <w:lang w:val="ru-RU"/>
        </w:rPr>
        <w:t>ТЕКУЋИ РАЧУН ДУЖНИКА (Понуђача): ...................................................................</w:t>
      </w:r>
    </w:p>
    <w:p w:rsidR="004C39D9" w:rsidRPr="003D2CA8" w:rsidRDefault="004C39D9" w:rsidP="004C39D9">
      <w:pPr>
        <w:jc w:val="both"/>
        <w:rPr>
          <w:rFonts w:cs="Arial"/>
          <w:sz w:val="22"/>
          <w:szCs w:val="22"/>
          <w:lang w:val="ru-RU"/>
        </w:rPr>
      </w:pPr>
      <w:r w:rsidRPr="003D2CA8">
        <w:rPr>
          <w:rFonts w:cs="Arial"/>
          <w:sz w:val="22"/>
          <w:szCs w:val="22"/>
          <w:lang w:val="ru-RU"/>
        </w:rPr>
        <w:t>ПИБ ДУЖНИКА (Понуђача): ........................................................................................</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и з д а ј е  д а н а ............................ године</w:t>
      </w:r>
    </w:p>
    <w:p w:rsidR="004C39D9" w:rsidRPr="003D2CA8" w:rsidRDefault="004C39D9" w:rsidP="004C39D9">
      <w:pPr>
        <w:jc w:val="both"/>
        <w:rPr>
          <w:rFonts w:cs="Arial"/>
          <w:b/>
          <w:sz w:val="22"/>
          <w:szCs w:val="22"/>
          <w:lang w:val="ru-RU"/>
        </w:rPr>
      </w:pPr>
    </w:p>
    <w:p w:rsidR="004C39D9" w:rsidRPr="003D2CA8" w:rsidRDefault="004C39D9" w:rsidP="004C39D9">
      <w:pPr>
        <w:jc w:val="both"/>
        <w:rPr>
          <w:rFonts w:cs="Arial"/>
          <w:b/>
          <w:sz w:val="22"/>
          <w:szCs w:val="22"/>
          <w:lang w:val="ru-RU"/>
        </w:rPr>
      </w:pPr>
      <w:r w:rsidRPr="003D2CA8">
        <w:rPr>
          <w:rFonts w:cs="Arial"/>
          <w:b/>
          <w:sz w:val="22"/>
          <w:szCs w:val="22"/>
          <w:lang w:val="ru-RU"/>
        </w:rPr>
        <w:t>МЕНИЧНО ПИСМО – ОВЛАШЋЕЊЕ ЗА КОРИСНИКА  БЛАНКОСОПСТВЕНЕ МЕНИЦЕ</w:t>
      </w:r>
    </w:p>
    <w:p w:rsidR="004C39D9" w:rsidRPr="003D2CA8" w:rsidRDefault="004C39D9" w:rsidP="004C39D9">
      <w:pPr>
        <w:jc w:val="both"/>
        <w:rPr>
          <w:rFonts w:cs="Arial"/>
          <w:sz w:val="22"/>
          <w:szCs w:val="22"/>
          <w:lang w:val="ru-RU"/>
        </w:rPr>
      </w:pPr>
    </w:p>
    <w:p w:rsidR="004C39D9" w:rsidRPr="003D2CA8" w:rsidRDefault="004C39D9" w:rsidP="004C39D9">
      <w:pPr>
        <w:pStyle w:val="Bodytext6"/>
        <w:shd w:val="clear" w:color="auto" w:fill="auto"/>
        <w:tabs>
          <w:tab w:val="left" w:pos="1418"/>
          <w:tab w:val="left" w:leader="underscore" w:pos="9244"/>
        </w:tabs>
        <w:spacing w:before="0" w:after="0" w:line="240" w:lineRule="auto"/>
        <w:ind w:left="1440" w:hanging="1440"/>
        <w:jc w:val="both"/>
        <w:rPr>
          <w:rFonts w:ascii="Arial" w:hAnsi="Arial" w:cs="Arial"/>
          <w:b w:val="0"/>
          <w:bCs w:val="0"/>
          <w:sz w:val="22"/>
          <w:szCs w:val="22"/>
          <w:lang w:val="ru-RU"/>
        </w:rPr>
      </w:pPr>
      <w:r w:rsidRPr="003D2CA8">
        <w:rPr>
          <w:rFonts w:ascii="Arial" w:hAnsi="Arial" w:cs="Arial"/>
          <w:b w:val="0"/>
          <w:bCs w:val="0"/>
          <w:sz w:val="22"/>
          <w:szCs w:val="22"/>
          <w:lang w:val="ru-RU"/>
        </w:rPr>
        <w:t xml:space="preserve">КОРИСНИК - ПОВЕРИЛАЦ:Јавно предузеће „Електроприведа Србије“ Београд, улица Балканска број 13, 11000 Београд, Матични број 20053658, ПИБ 103920327, бр. Тек. рачуна: 160-700-13 Banka Intesa, </w:t>
      </w:r>
    </w:p>
    <w:p w:rsidR="004C39D9" w:rsidRPr="003D2CA8" w:rsidRDefault="004C39D9" w:rsidP="004C39D9">
      <w:pPr>
        <w:tabs>
          <w:tab w:val="left" w:pos="1418"/>
        </w:tabs>
        <w:jc w:val="both"/>
        <w:rPr>
          <w:rFonts w:cs="Arial"/>
          <w:sz w:val="22"/>
          <w:szCs w:val="22"/>
          <w:lang w:val="ru-RU"/>
        </w:rPr>
      </w:pPr>
      <w:r w:rsidRPr="003D2CA8">
        <w:rPr>
          <w:rFonts w:cs="Arial"/>
          <w:sz w:val="22"/>
          <w:szCs w:val="22"/>
          <w:lang w:val="ru-RU"/>
        </w:rPr>
        <w:tab/>
      </w:r>
    </w:p>
    <w:p w:rsidR="004C39D9" w:rsidRPr="003D2CA8" w:rsidRDefault="004C39D9" w:rsidP="004C39D9">
      <w:pPr>
        <w:jc w:val="both"/>
        <w:rPr>
          <w:rFonts w:cs="Arial"/>
          <w:sz w:val="22"/>
          <w:szCs w:val="22"/>
          <w:lang w:val="ru-RU"/>
        </w:rPr>
      </w:pPr>
      <w:r w:rsidRPr="003D2CA8">
        <w:rPr>
          <w:rFonts w:cs="Arial"/>
          <w:sz w:val="22"/>
          <w:szCs w:val="22"/>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Балканска број 13,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Издата бланко сопствена меница серијски број</w:t>
      </w:r>
      <w:r w:rsidRPr="003D2CA8">
        <w:rPr>
          <w:rFonts w:cs="Arial"/>
          <w:sz w:val="22"/>
          <w:szCs w:val="22"/>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3D2CA8">
        <w:rPr>
          <w:rFonts w:cs="Arial"/>
          <w:sz w:val="22"/>
          <w:szCs w:val="22"/>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C39D9" w:rsidRPr="003D2CA8" w:rsidRDefault="004C39D9" w:rsidP="004C39D9">
      <w:pPr>
        <w:jc w:val="both"/>
        <w:rPr>
          <w:rFonts w:cs="Arial"/>
          <w:sz w:val="22"/>
          <w:szCs w:val="22"/>
          <w:lang w:val="ru-RU"/>
        </w:rPr>
      </w:pPr>
      <w:r w:rsidRPr="003D2CA8">
        <w:rPr>
          <w:rFonts w:cs="Arial"/>
          <w:sz w:val="22"/>
          <w:szCs w:val="22"/>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Меница је потписана од стране овлашћеног лица за заступање Дужника _____________________(унети име и презиме овлашћеног лица).</w:t>
      </w:r>
    </w:p>
    <w:p w:rsidR="004C39D9" w:rsidRPr="003D2CA8" w:rsidRDefault="004C39D9" w:rsidP="004C39D9">
      <w:pPr>
        <w:jc w:val="both"/>
        <w:rPr>
          <w:rFonts w:cs="Arial"/>
          <w:sz w:val="22"/>
          <w:szCs w:val="22"/>
          <w:lang w:val="ru-RU"/>
        </w:rPr>
      </w:pPr>
    </w:p>
    <w:p w:rsidR="004C39D9" w:rsidRDefault="004C39D9" w:rsidP="004C39D9">
      <w:pPr>
        <w:jc w:val="both"/>
        <w:rPr>
          <w:rFonts w:cs="Arial"/>
          <w:sz w:val="22"/>
          <w:szCs w:val="22"/>
          <w:lang w:val="ru-RU"/>
        </w:rPr>
      </w:pPr>
      <w:r w:rsidRPr="003D2CA8">
        <w:rPr>
          <w:rFonts w:cs="Arial"/>
          <w:sz w:val="22"/>
          <w:szCs w:val="22"/>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 xml:space="preserve">Место и датум издавања Овлашћења          </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4C39D9" w:rsidRPr="003D2CA8" w:rsidTr="00F13C9E">
        <w:trPr>
          <w:jc w:val="center"/>
        </w:trPr>
        <w:tc>
          <w:tcPr>
            <w:tcW w:w="3882" w:type="dxa"/>
          </w:tcPr>
          <w:p w:rsidR="004C39D9" w:rsidRPr="003D2CA8" w:rsidRDefault="004C39D9" w:rsidP="00F13C9E">
            <w:pPr>
              <w:jc w:val="both"/>
              <w:rPr>
                <w:rFonts w:cs="Arial"/>
                <w:sz w:val="22"/>
                <w:szCs w:val="22"/>
                <w:lang w:val="ru-RU"/>
              </w:rPr>
            </w:pPr>
            <w:r>
              <w:rPr>
                <w:rFonts w:cs="Arial"/>
                <w:sz w:val="22"/>
                <w:szCs w:val="22"/>
                <w:lang w:val="ru-RU"/>
              </w:rPr>
              <w:t xml:space="preserve">                         </w:t>
            </w:r>
            <w:r w:rsidRPr="003D2CA8">
              <w:rPr>
                <w:rFonts w:cs="Arial"/>
                <w:sz w:val="22"/>
                <w:szCs w:val="22"/>
                <w:lang w:val="ru-RU"/>
              </w:rPr>
              <w:t>Датум:</w:t>
            </w:r>
          </w:p>
        </w:tc>
        <w:tc>
          <w:tcPr>
            <w:tcW w:w="2127" w:type="dxa"/>
          </w:tcPr>
          <w:p w:rsidR="004C39D9" w:rsidRPr="003D2CA8" w:rsidRDefault="004C39D9" w:rsidP="00F13C9E">
            <w:pPr>
              <w:jc w:val="both"/>
              <w:rPr>
                <w:rFonts w:cs="Arial"/>
                <w:sz w:val="22"/>
                <w:szCs w:val="22"/>
                <w:lang w:val="ru-RU"/>
              </w:rPr>
            </w:pPr>
          </w:p>
        </w:tc>
        <w:tc>
          <w:tcPr>
            <w:tcW w:w="4022" w:type="dxa"/>
          </w:tcPr>
          <w:p w:rsidR="004C39D9" w:rsidRPr="003D2CA8" w:rsidRDefault="004C39D9" w:rsidP="00F13C9E">
            <w:pPr>
              <w:jc w:val="both"/>
              <w:rPr>
                <w:rFonts w:cs="Arial"/>
                <w:sz w:val="22"/>
                <w:szCs w:val="22"/>
                <w:lang w:val="ru-RU"/>
              </w:rPr>
            </w:pPr>
            <w:r>
              <w:rPr>
                <w:rFonts w:cs="Arial"/>
                <w:sz w:val="22"/>
                <w:szCs w:val="22"/>
                <w:lang w:val="ru-RU"/>
              </w:rPr>
              <w:t xml:space="preserve">                      </w:t>
            </w:r>
            <w:r w:rsidRPr="003D2CA8">
              <w:rPr>
                <w:rFonts w:cs="Arial"/>
                <w:sz w:val="22"/>
                <w:szCs w:val="22"/>
                <w:lang w:val="ru-RU"/>
              </w:rPr>
              <w:t>Понуђач:</w:t>
            </w:r>
          </w:p>
        </w:tc>
      </w:tr>
      <w:tr w:rsidR="004C39D9" w:rsidRPr="003D2CA8" w:rsidTr="00F13C9E">
        <w:trPr>
          <w:jc w:val="center"/>
        </w:trPr>
        <w:tc>
          <w:tcPr>
            <w:tcW w:w="3882" w:type="dxa"/>
          </w:tcPr>
          <w:p w:rsidR="004C39D9" w:rsidRPr="003D2CA8" w:rsidRDefault="004C39D9" w:rsidP="00F13C9E">
            <w:pPr>
              <w:jc w:val="both"/>
              <w:rPr>
                <w:rFonts w:cs="Arial"/>
                <w:sz w:val="22"/>
                <w:szCs w:val="22"/>
                <w:lang w:val="ru-RU"/>
              </w:rPr>
            </w:pPr>
          </w:p>
        </w:tc>
        <w:tc>
          <w:tcPr>
            <w:tcW w:w="2127" w:type="dxa"/>
          </w:tcPr>
          <w:p w:rsidR="004C39D9" w:rsidRPr="003D2CA8" w:rsidRDefault="004C39D9" w:rsidP="00F13C9E">
            <w:pPr>
              <w:jc w:val="both"/>
              <w:rPr>
                <w:rFonts w:cs="Arial"/>
                <w:sz w:val="22"/>
                <w:szCs w:val="22"/>
                <w:lang w:val="ru-RU"/>
              </w:rPr>
            </w:pPr>
            <w:r w:rsidRPr="003D2CA8">
              <w:rPr>
                <w:rFonts w:cs="Arial"/>
                <w:sz w:val="22"/>
                <w:szCs w:val="22"/>
                <w:lang w:val="ru-RU"/>
              </w:rPr>
              <w:t>М.П.</w:t>
            </w:r>
          </w:p>
        </w:tc>
        <w:tc>
          <w:tcPr>
            <w:tcW w:w="4022" w:type="dxa"/>
          </w:tcPr>
          <w:p w:rsidR="004C39D9" w:rsidRPr="003D2CA8" w:rsidRDefault="004C39D9" w:rsidP="00F13C9E">
            <w:pPr>
              <w:jc w:val="both"/>
              <w:rPr>
                <w:rFonts w:cs="Arial"/>
                <w:sz w:val="22"/>
                <w:szCs w:val="22"/>
                <w:lang w:val="ru-RU"/>
              </w:rPr>
            </w:pPr>
          </w:p>
        </w:tc>
      </w:tr>
      <w:tr w:rsidR="004C39D9" w:rsidRPr="003D2CA8" w:rsidTr="00F13C9E">
        <w:trPr>
          <w:jc w:val="center"/>
        </w:trPr>
        <w:tc>
          <w:tcPr>
            <w:tcW w:w="3882" w:type="dxa"/>
            <w:tcBorders>
              <w:bottom w:val="single" w:sz="4" w:space="0" w:color="auto"/>
            </w:tcBorders>
          </w:tcPr>
          <w:p w:rsidR="004C39D9" w:rsidRPr="003D2CA8" w:rsidRDefault="004C39D9" w:rsidP="00F13C9E">
            <w:pPr>
              <w:jc w:val="both"/>
              <w:rPr>
                <w:rFonts w:cs="Arial"/>
                <w:sz w:val="22"/>
                <w:szCs w:val="22"/>
                <w:lang w:val="ru-RU"/>
              </w:rPr>
            </w:pPr>
          </w:p>
        </w:tc>
        <w:tc>
          <w:tcPr>
            <w:tcW w:w="2127" w:type="dxa"/>
          </w:tcPr>
          <w:p w:rsidR="004C39D9" w:rsidRPr="003D2CA8" w:rsidRDefault="004C39D9" w:rsidP="00F13C9E">
            <w:pPr>
              <w:jc w:val="both"/>
              <w:rPr>
                <w:rFonts w:cs="Arial"/>
                <w:sz w:val="22"/>
                <w:szCs w:val="22"/>
                <w:lang w:val="ru-RU"/>
              </w:rPr>
            </w:pPr>
          </w:p>
        </w:tc>
        <w:tc>
          <w:tcPr>
            <w:tcW w:w="4022" w:type="dxa"/>
            <w:tcBorders>
              <w:bottom w:val="single" w:sz="4" w:space="0" w:color="auto"/>
            </w:tcBorders>
          </w:tcPr>
          <w:p w:rsidR="004C39D9" w:rsidRPr="003D2CA8" w:rsidRDefault="004C39D9" w:rsidP="00F13C9E">
            <w:pPr>
              <w:jc w:val="both"/>
              <w:rPr>
                <w:rFonts w:cs="Arial"/>
                <w:sz w:val="22"/>
                <w:szCs w:val="22"/>
                <w:lang w:val="ru-RU"/>
              </w:rPr>
            </w:pPr>
          </w:p>
        </w:tc>
      </w:tr>
    </w:tbl>
    <w:p w:rsidR="004C39D9" w:rsidRPr="003D2CA8" w:rsidRDefault="004C39D9" w:rsidP="004C39D9">
      <w:pPr>
        <w:jc w:val="both"/>
        <w:rPr>
          <w:rFonts w:cs="Arial"/>
          <w:sz w:val="22"/>
          <w:szCs w:val="22"/>
          <w:lang w:val="ru-RU"/>
        </w:rPr>
      </w:pPr>
      <w:r w:rsidRPr="003D2CA8">
        <w:rPr>
          <w:rFonts w:cs="Arial"/>
          <w:sz w:val="22"/>
          <w:szCs w:val="22"/>
          <w:lang w:val="ru-RU"/>
        </w:rPr>
        <w:t xml:space="preserve">                                                                                              </w:t>
      </w:r>
      <w:r>
        <w:rPr>
          <w:rFonts w:cs="Arial"/>
          <w:sz w:val="22"/>
          <w:szCs w:val="22"/>
          <w:lang w:val="ru-RU"/>
        </w:rPr>
        <w:t xml:space="preserve">           </w:t>
      </w:r>
      <w:r w:rsidRPr="003D2CA8">
        <w:rPr>
          <w:rFonts w:cs="Arial"/>
          <w:sz w:val="22"/>
          <w:szCs w:val="22"/>
          <w:lang w:val="ru-RU"/>
        </w:rPr>
        <w:t>Потпис овлашћеног лица</w:t>
      </w:r>
    </w:p>
    <w:p w:rsidR="004C39D9" w:rsidRPr="003D2CA8" w:rsidRDefault="004C39D9" w:rsidP="004C39D9">
      <w:pPr>
        <w:jc w:val="both"/>
        <w:rPr>
          <w:rFonts w:cs="Arial"/>
          <w:sz w:val="22"/>
          <w:szCs w:val="22"/>
          <w:lang w:val="ru-RU"/>
        </w:rPr>
      </w:pPr>
    </w:p>
    <w:p w:rsidR="004C39D9" w:rsidRPr="003D2CA8" w:rsidRDefault="004C39D9" w:rsidP="004C39D9">
      <w:pPr>
        <w:jc w:val="both"/>
        <w:rPr>
          <w:rFonts w:cs="Arial"/>
          <w:sz w:val="22"/>
          <w:szCs w:val="22"/>
          <w:lang w:val="ru-RU"/>
        </w:rPr>
      </w:pPr>
      <w:r w:rsidRPr="003D2CA8">
        <w:rPr>
          <w:rFonts w:cs="Arial"/>
          <w:sz w:val="22"/>
          <w:szCs w:val="22"/>
          <w:lang w:val="ru-RU"/>
        </w:rPr>
        <w:t>Прилог:</w:t>
      </w:r>
    </w:p>
    <w:p w:rsidR="004C39D9" w:rsidRPr="003D2CA8" w:rsidRDefault="004C39D9" w:rsidP="003F3565">
      <w:pPr>
        <w:pStyle w:val="ListParagraph"/>
        <w:widowControl/>
        <w:numPr>
          <w:ilvl w:val="0"/>
          <w:numId w:val="52"/>
        </w:numPr>
        <w:suppressAutoHyphens w:val="0"/>
        <w:autoSpaceDE/>
        <w:autoSpaceDN/>
        <w:spacing w:after="0" w:line="240" w:lineRule="auto"/>
        <w:contextualSpacing/>
        <w:rPr>
          <w:rFonts w:ascii="Arial" w:eastAsia="Times New Roman" w:hAnsi="Arial" w:cs="Arial"/>
          <w:sz w:val="22"/>
          <w:szCs w:val="22"/>
          <w:lang w:val="ru-RU"/>
        </w:rPr>
      </w:pPr>
      <w:r w:rsidRPr="003D2CA8">
        <w:rPr>
          <w:rFonts w:ascii="Arial" w:eastAsia="Times New Roman" w:hAnsi="Arial" w:cs="Arial"/>
          <w:sz w:val="22"/>
          <w:szCs w:val="22"/>
          <w:lang w:val="ru-RU"/>
        </w:rPr>
        <w:t>1 једна потписана и оверена бланко сопствена меница као гаранција за добро извршење посла</w:t>
      </w:r>
    </w:p>
    <w:p w:rsidR="004C39D9" w:rsidRPr="003D2CA8" w:rsidRDefault="004C39D9" w:rsidP="003F3565">
      <w:pPr>
        <w:pStyle w:val="ListParagraph"/>
        <w:widowControl/>
        <w:numPr>
          <w:ilvl w:val="0"/>
          <w:numId w:val="52"/>
        </w:numPr>
        <w:suppressAutoHyphens w:val="0"/>
        <w:autoSpaceDE/>
        <w:autoSpaceDN/>
        <w:spacing w:after="0" w:line="240" w:lineRule="auto"/>
        <w:contextualSpacing/>
        <w:rPr>
          <w:rFonts w:ascii="Arial" w:eastAsia="Times New Roman" w:hAnsi="Arial" w:cs="Arial"/>
          <w:sz w:val="22"/>
          <w:szCs w:val="22"/>
          <w:lang w:val="ru-RU"/>
        </w:rPr>
      </w:pPr>
      <w:r w:rsidRPr="003D2CA8">
        <w:rPr>
          <w:rFonts w:ascii="Arial" w:eastAsia="Times New Roman" w:hAnsi="Arial" w:cs="Arial"/>
          <w:sz w:val="22"/>
          <w:szCs w:val="22"/>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3D2CA8">
        <w:rPr>
          <w:rFonts w:ascii="Arial" w:eastAsia="Times New Roman" w:hAnsi="Arial" w:cs="Arial"/>
          <w:b/>
          <w:sz w:val="22"/>
          <w:szCs w:val="22"/>
          <w:lang w:val="ru-RU"/>
        </w:rPr>
        <w:t>потребно је да се поклапају датум</w:t>
      </w:r>
      <w:r w:rsidRPr="003D2CA8">
        <w:rPr>
          <w:rFonts w:ascii="Arial" w:hAnsi="Arial" w:cs="Arial"/>
          <w:sz w:val="22"/>
          <w:szCs w:val="22"/>
        </w:rPr>
        <w:t xml:space="preserve"> </w:t>
      </w:r>
      <w:r w:rsidRPr="003D2CA8">
        <w:rPr>
          <w:rFonts w:ascii="Arial" w:eastAsia="Times New Roman" w:hAnsi="Arial" w:cs="Arial"/>
          <w:b/>
          <w:sz w:val="22"/>
          <w:szCs w:val="22"/>
          <w:lang w:val="ru-RU"/>
        </w:rPr>
        <w:t>издавања менице, датум са меничног овлашћења и датум овере банке на фотокопији депо картона</w:t>
      </w:r>
      <w:r w:rsidRPr="003D2CA8">
        <w:rPr>
          <w:rFonts w:ascii="Arial" w:eastAsia="Times New Roman" w:hAnsi="Arial" w:cs="Arial"/>
          <w:sz w:val="22"/>
          <w:szCs w:val="22"/>
          <w:lang w:val="ru-RU"/>
        </w:rPr>
        <w:t>)</w:t>
      </w:r>
    </w:p>
    <w:p w:rsidR="004C39D9" w:rsidRPr="003D2CA8" w:rsidRDefault="004C39D9" w:rsidP="003F3565">
      <w:pPr>
        <w:pStyle w:val="ListParagraph"/>
        <w:widowControl/>
        <w:numPr>
          <w:ilvl w:val="0"/>
          <w:numId w:val="52"/>
        </w:numPr>
        <w:suppressAutoHyphens w:val="0"/>
        <w:autoSpaceDE/>
        <w:autoSpaceDN/>
        <w:spacing w:after="0" w:line="240" w:lineRule="auto"/>
        <w:contextualSpacing/>
        <w:rPr>
          <w:rFonts w:ascii="Arial" w:eastAsia="Times New Roman" w:hAnsi="Arial" w:cs="Arial"/>
          <w:sz w:val="22"/>
          <w:szCs w:val="22"/>
          <w:lang w:val="ru-RU"/>
        </w:rPr>
      </w:pPr>
      <w:r w:rsidRPr="003D2CA8">
        <w:rPr>
          <w:rFonts w:ascii="Arial" w:eastAsia="Times New Roman" w:hAnsi="Arial" w:cs="Arial"/>
          <w:sz w:val="22"/>
          <w:szCs w:val="22"/>
          <w:lang w:val="ru-RU"/>
        </w:rPr>
        <w:t>фотокопију ОП обрасца</w:t>
      </w:r>
    </w:p>
    <w:p w:rsidR="004C39D9" w:rsidRPr="003D2CA8" w:rsidRDefault="004C39D9" w:rsidP="003F3565">
      <w:pPr>
        <w:pStyle w:val="ListParagraph"/>
        <w:widowControl/>
        <w:numPr>
          <w:ilvl w:val="0"/>
          <w:numId w:val="52"/>
        </w:numPr>
        <w:suppressAutoHyphens w:val="0"/>
        <w:autoSpaceDE/>
        <w:autoSpaceDN/>
        <w:spacing w:after="0" w:line="240" w:lineRule="auto"/>
        <w:contextualSpacing/>
        <w:rPr>
          <w:rFonts w:ascii="Arial" w:eastAsia="Times New Roman" w:hAnsi="Arial" w:cs="Arial"/>
          <w:sz w:val="22"/>
          <w:szCs w:val="22"/>
          <w:lang w:val="ru-RU"/>
        </w:rPr>
      </w:pPr>
      <w:r w:rsidRPr="003D2CA8">
        <w:rPr>
          <w:rFonts w:ascii="Arial" w:eastAsia="Times New Roman" w:hAnsi="Arial" w:cs="Arial"/>
          <w:sz w:val="22"/>
          <w:szCs w:val="22"/>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D2CA8">
        <w:rPr>
          <w:rFonts w:ascii="Arial" w:hAnsi="Arial" w:cs="Arial"/>
          <w:sz w:val="22"/>
          <w:szCs w:val="22"/>
        </w:rPr>
        <w:t xml:space="preserve"> </w:t>
      </w:r>
      <w:r w:rsidRPr="003D2CA8">
        <w:rPr>
          <w:rFonts w:ascii="Arial" w:eastAsia="Times New Roman" w:hAnsi="Arial" w:cs="Arial"/>
          <w:sz w:val="22"/>
          <w:szCs w:val="22"/>
          <w:lang w:val="ru-RU"/>
        </w:rPr>
        <w:t>у складу са Одлуком о ближим условима, садржини и начину вођења регистра меница и овлашћења („Сл. гласник РС“ бр. 56/11 и 80/15,76/2016,82/17)</w:t>
      </w:r>
    </w:p>
    <w:p w:rsidR="004C39D9" w:rsidRPr="003D2CA8" w:rsidRDefault="004C39D9" w:rsidP="004C39D9">
      <w:pPr>
        <w:pStyle w:val="ListParagraph"/>
        <w:spacing w:after="0" w:line="240" w:lineRule="auto"/>
        <w:ind w:left="0"/>
        <w:rPr>
          <w:rFonts w:ascii="Arial" w:hAnsi="Arial" w:cs="Arial"/>
          <w:b/>
          <w:i/>
          <w:sz w:val="22"/>
          <w:szCs w:val="22"/>
          <w:u w:val="single"/>
        </w:rPr>
      </w:pPr>
    </w:p>
    <w:p w:rsidR="004C39D9" w:rsidRDefault="004C39D9" w:rsidP="004C39D9">
      <w:pPr>
        <w:rPr>
          <w:rFonts w:cs="Arial"/>
          <w:b/>
          <w:i/>
          <w:sz w:val="22"/>
          <w:szCs w:val="22"/>
          <w:u w:val="single"/>
          <w:lang w:val="sr-Cyrl-RS"/>
        </w:rPr>
      </w:pPr>
    </w:p>
    <w:p w:rsidR="004C39D9" w:rsidRDefault="004C39D9" w:rsidP="004C39D9">
      <w:pPr>
        <w:rPr>
          <w:rFonts w:cs="Arial"/>
          <w:b/>
          <w:i/>
          <w:sz w:val="22"/>
          <w:szCs w:val="22"/>
          <w:u w:val="single"/>
          <w:lang w:val="sr-Cyrl-RS"/>
        </w:rPr>
      </w:pPr>
    </w:p>
    <w:p w:rsidR="004C39D9" w:rsidRDefault="004C39D9" w:rsidP="004C39D9">
      <w:pPr>
        <w:rPr>
          <w:rFonts w:cs="Arial"/>
          <w:b/>
          <w:i/>
          <w:sz w:val="22"/>
          <w:szCs w:val="22"/>
          <w:u w:val="single"/>
          <w:lang w:val="sr-Cyrl-RS"/>
        </w:rPr>
      </w:pPr>
    </w:p>
    <w:p w:rsidR="004C39D9" w:rsidRDefault="004C39D9" w:rsidP="004C39D9">
      <w:pPr>
        <w:rPr>
          <w:rFonts w:cs="Arial"/>
          <w:b/>
          <w:i/>
          <w:sz w:val="22"/>
          <w:szCs w:val="22"/>
          <w:u w:val="single"/>
          <w:lang w:val="sr-Cyrl-RS"/>
        </w:rPr>
      </w:pPr>
    </w:p>
    <w:p w:rsidR="004C39D9" w:rsidRDefault="004C39D9" w:rsidP="004C39D9">
      <w:pPr>
        <w:rPr>
          <w:rFonts w:cs="Arial"/>
          <w:b/>
          <w:i/>
          <w:sz w:val="22"/>
          <w:szCs w:val="22"/>
          <w:u w:val="single"/>
          <w:lang w:val="sr-Cyrl-RS"/>
        </w:rPr>
      </w:pPr>
    </w:p>
    <w:p w:rsidR="004C39D9" w:rsidRDefault="004C39D9" w:rsidP="004C39D9">
      <w:pPr>
        <w:rPr>
          <w:rFonts w:cs="Arial"/>
          <w:b/>
          <w:i/>
          <w:sz w:val="22"/>
          <w:szCs w:val="22"/>
          <w:u w:val="single"/>
          <w:lang w:val="sr-Cyrl-RS"/>
        </w:rPr>
      </w:pPr>
    </w:p>
    <w:p w:rsidR="004C39D9" w:rsidRDefault="004C39D9" w:rsidP="004C39D9">
      <w:pPr>
        <w:rPr>
          <w:rFonts w:cs="Arial"/>
          <w:b/>
          <w:i/>
          <w:sz w:val="22"/>
          <w:szCs w:val="22"/>
          <w:u w:val="single"/>
          <w:lang w:val="sr-Cyrl-RS"/>
        </w:rPr>
      </w:pPr>
    </w:p>
    <w:bookmarkEnd w:id="260"/>
    <w:p w:rsidR="004C39D9" w:rsidRDefault="004C39D9" w:rsidP="004C39D9">
      <w:pPr>
        <w:rPr>
          <w:rFonts w:cs="Arial"/>
          <w:b/>
          <w:i/>
          <w:sz w:val="22"/>
          <w:szCs w:val="22"/>
          <w:u w:val="single"/>
          <w:lang w:val="sr-Cyrl-RS"/>
        </w:rPr>
      </w:pPr>
    </w:p>
    <w:sectPr w:rsidR="004C39D9" w:rsidSect="00927150">
      <w:headerReference w:type="even" r:id="rId96"/>
      <w:headerReference w:type="default" r:id="rId97"/>
      <w:footerReference w:type="even" r:id="rId98"/>
      <w:footerReference w:type="default" r:id="rId99"/>
      <w:headerReference w:type="first" r:id="rId100"/>
      <w:footerReference w:type="first" r:id="rId101"/>
      <w:pgSz w:w="11906" w:h="16838"/>
      <w:pgMar w:top="1355" w:right="1440" w:bottom="1060" w:left="1440" w:header="1298" w:footer="10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FB" w:rsidRDefault="00C165FB">
      <w:r>
        <w:separator/>
      </w:r>
    </w:p>
  </w:endnote>
  <w:endnote w:type="continuationSeparator" w:id="0">
    <w:p w:rsidR="00C165FB" w:rsidRDefault="00C1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Book-Ciril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panose1 w:val="00000000000000000000"/>
    <w:charset w:val="02"/>
    <w:family w:val="auto"/>
    <w:notTrueType/>
    <w:pitch w:val="default"/>
    <w:sig w:usb0="00000001" w:usb1="08070000" w:usb2="00000010" w:usb3="00000000" w:csb0="00020000" w:csb1="00000000"/>
  </w:font>
  <w:font w:name="SansSerif">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142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5507"/>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sidR="009C2492">
          <w:rPr>
            <w:noProof/>
          </w:rPr>
          <w:t>141</w:t>
        </w:r>
        <w:r>
          <w:rPr>
            <w:noProof/>
          </w:rPr>
          <w:fldChar w:fldCharType="end"/>
        </w:r>
      </w:p>
    </w:sdtContent>
  </w:sdt>
  <w:p w:rsidR="00307CBC" w:rsidRDefault="00307CBC">
    <w:pPr>
      <w:pStyle w:val="Footer"/>
      <w:pBdr>
        <w:top w:val="single" w:sz="4" w:space="3" w:color="00000A"/>
      </w:pBd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139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144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7975"/>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Pr>
            <w:noProof/>
          </w:rPr>
          <w:t>143</w:t>
        </w:r>
        <w:r>
          <w:rPr>
            <w:noProof/>
          </w:rPr>
          <w:fldChar w:fldCharType="end"/>
        </w:r>
      </w:p>
    </w:sdtContent>
  </w:sdt>
  <w:p w:rsidR="00307CBC" w:rsidRDefault="00307CBC">
    <w:pPr>
      <w:pStyle w:val="Footer"/>
      <w:pBdr>
        <w:top w:val="single" w:sz="4" w:space="3" w:color="00000A"/>
      </w:pBdr>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143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146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01122"/>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Pr>
            <w:noProof/>
          </w:rPr>
          <w:t>145</w:t>
        </w:r>
        <w:r>
          <w:rPr>
            <w:noProof/>
          </w:rPr>
          <w:fldChar w:fldCharType="end"/>
        </w:r>
      </w:p>
    </w:sdtContent>
  </w:sdt>
  <w:p w:rsidR="00307CBC" w:rsidRDefault="00307CBC">
    <w:pPr>
      <w:pStyle w:val="Footer"/>
      <w:pBdr>
        <w:top w:val="single" w:sz="4" w:space="3" w:color="00000A"/>
      </w:pBdr>
      <w:jc w:val="righ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145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148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10596"/>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sidR="009C2492">
          <w:rPr>
            <w:noProof/>
          </w:rPr>
          <w:t>5</w:t>
        </w:r>
        <w:r>
          <w:rPr>
            <w:noProof/>
          </w:rPr>
          <w:fldChar w:fldCharType="end"/>
        </w:r>
      </w:p>
    </w:sdtContent>
  </w:sdt>
  <w:p w:rsidR="00307CBC" w:rsidRDefault="00307CBC">
    <w:pPr>
      <w:pStyle w:val="Footer"/>
      <w:pBdr>
        <w:top w:val="single" w:sz="4" w:space="3" w:color="00000A"/>
      </w:pBdr>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596467"/>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Pr>
            <w:noProof/>
          </w:rPr>
          <w:t>147</w:t>
        </w:r>
        <w:r>
          <w:rPr>
            <w:noProof/>
          </w:rPr>
          <w:fldChar w:fldCharType="end"/>
        </w:r>
      </w:p>
    </w:sdtContent>
  </w:sdt>
  <w:p w:rsidR="00307CBC" w:rsidRDefault="00307CBC">
    <w:pPr>
      <w:pStyle w:val="Footer"/>
      <w:pBdr>
        <w:top w:val="single" w:sz="4" w:space="3" w:color="00000A"/>
      </w:pBdr>
      <w:jc w:val="righ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147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150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741817"/>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Pr>
            <w:noProof/>
          </w:rPr>
          <w:t>149</w:t>
        </w:r>
        <w:r>
          <w:rPr>
            <w:noProof/>
          </w:rPr>
          <w:fldChar w:fldCharType="end"/>
        </w:r>
      </w:p>
    </w:sdtContent>
  </w:sdt>
  <w:p w:rsidR="00307CBC" w:rsidRDefault="00307CBC">
    <w:pPr>
      <w:pStyle w:val="Footer"/>
      <w:pBdr>
        <w:top w:val="single" w:sz="4" w:space="3" w:color="00000A"/>
      </w:pBdr>
      <w:jc w:val="righ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149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152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834590"/>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Pr>
            <w:noProof/>
          </w:rPr>
          <w:t>151</w:t>
        </w:r>
        <w:r>
          <w:rPr>
            <w:noProof/>
          </w:rPr>
          <w:fldChar w:fldCharType="end"/>
        </w:r>
      </w:p>
    </w:sdtContent>
  </w:sdt>
  <w:p w:rsidR="00307CBC" w:rsidRDefault="00307CBC">
    <w:pPr>
      <w:pStyle w:val="Footer"/>
      <w:pBdr>
        <w:top w:val="single" w:sz="4" w:space="3" w:color="00000A"/>
      </w:pBdr>
      <w:jc w:val="righ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151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298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623003"/>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sidR="009C2492">
          <w:rPr>
            <w:noProof/>
          </w:rPr>
          <w:t>299</w:t>
        </w:r>
        <w:r>
          <w:rPr>
            <w:noProof/>
          </w:rPr>
          <w:fldChar w:fldCharType="end"/>
        </w:r>
      </w:p>
    </w:sdtContent>
  </w:sdt>
  <w:p w:rsidR="00307CBC" w:rsidRDefault="00307CBC">
    <w:pPr>
      <w:pStyle w:val="Footer"/>
      <w:pBdr>
        <w:top w:val="single" w:sz="4" w:space="3" w:color="00000A"/>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153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136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450186"/>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Pr>
            <w:noProof/>
          </w:rPr>
          <w:t>137</w:t>
        </w:r>
        <w:r>
          <w:rPr>
            <w:noProof/>
          </w:rPr>
          <w:fldChar w:fldCharType="end"/>
        </w:r>
      </w:p>
    </w:sdtContent>
  </w:sdt>
  <w:p w:rsidR="00307CBC" w:rsidRDefault="00307CBC">
    <w:pPr>
      <w:pStyle w:val="Footer"/>
      <w:pBdr>
        <w:top w:val="single" w:sz="4" w:space="3" w:color="00000A"/>
      </w:pBd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136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138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Standar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109079"/>
      <w:docPartObj>
        <w:docPartGallery w:val="Page Numbers (Bottom of Page)"/>
        <w:docPartUnique/>
      </w:docPartObj>
    </w:sdtPr>
    <w:sdtEndPr>
      <w:rPr>
        <w:noProof/>
      </w:rPr>
    </w:sdtEndPr>
    <w:sdtContent>
      <w:p w:rsidR="00307CBC" w:rsidRDefault="00307CBC">
        <w:pPr>
          <w:pStyle w:val="Footer"/>
          <w:jc w:val="right"/>
        </w:pPr>
        <w:r>
          <w:fldChar w:fldCharType="begin"/>
        </w:r>
        <w:r>
          <w:instrText xml:space="preserve"> PAGE   \* MERGEFORMAT </w:instrText>
        </w:r>
        <w:r>
          <w:fldChar w:fldCharType="separate"/>
        </w:r>
        <w:r>
          <w:rPr>
            <w:noProof/>
          </w:rPr>
          <w:t>137</w:t>
        </w:r>
        <w:r>
          <w:rPr>
            <w:noProof/>
          </w:rPr>
          <w:fldChar w:fldCharType="end"/>
        </w:r>
      </w:p>
    </w:sdtContent>
  </w:sdt>
  <w:p w:rsidR="00307CBC" w:rsidRDefault="00307CBC">
    <w:pPr>
      <w:pStyle w:val="Footer"/>
      <w:pBdr>
        <w:top w:val="single" w:sz="4" w:space="3" w:color="00000A"/>
      </w:pBd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sr-Cyrl-RS"/>
      </w:rPr>
      <w:t>Страна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C2492">
      <w:rPr>
        <w:noProof/>
        <w:color w:val="323E4F" w:themeColor="text2" w:themeShade="BF"/>
        <w:sz w:val="24"/>
        <w:szCs w:val="24"/>
      </w:rPr>
      <w:t>137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C2492">
      <w:rPr>
        <w:noProof/>
        <w:color w:val="323E4F" w:themeColor="text2" w:themeShade="BF"/>
        <w:sz w:val="24"/>
        <w:szCs w:val="24"/>
      </w:rPr>
      <w:t>299</w:t>
    </w:r>
    <w:r>
      <w:rPr>
        <w:color w:val="323E4F" w:themeColor="text2" w:themeShade="BF"/>
        <w:sz w:val="24"/>
        <w:szCs w:val="24"/>
      </w:rPr>
      <w:fldChar w:fldCharType="end"/>
    </w:r>
  </w:p>
  <w:p w:rsidR="00307CBC" w:rsidRDefault="0030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FB" w:rsidRDefault="00C165FB">
      <w:r>
        <w:rPr>
          <w:color w:val="000000"/>
        </w:rPr>
        <w:separator/>
      </w:r>
    </w:p>
  </w:footnote>
  <w:footnote w:type="continuationSeparator" w:id="0">
    <w:p w:rsidR="00C165FB" w:rsidRDefault="00C16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Pr="007E1358" w:rsidRDefault="00307CBC" w:rsidP="00DC35F5">
    <w:pPr>
      <w:pStyle w:val="Header"/>
      <w:jc w:val="right"/>
    </w:pPr>
    <w:r>
      <w:t xml:space="preserve">ЈП „Електропривреда Србије“ Београд                           </w:t>
    </w:r>
    <w:r w:rsidRPr="00B30C57">
      <w:rPr>
        <w:rFonts w:ascii="Arial" w:hAnsi="Arial" w:cs="Arial"/>
      </w:rPr>
      <w:t xml:space="preserve">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7E1358">
    <w:pPr>
      <w:pStyle w:val="Header"/>
      <w:jc w:val="right"/>
    </w:pPr>
    <w:r>
      <w:t xml:space="preserve">ЈП „Електропривреда Србије“ Београд                           Конкурсна документација </w:t>
    </w:r>
    <w:r w:rsidRPr="00104D45">
      <w:t>ЈН/4000/0773/2017</w:t>
    </w:r>
  </w:p>
  <w:p w:rsidR="00307CBC" w:rsidRPr="007E1358" w:rsidRDefault="00307CB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7E1358">
    <w:pPr>
      <w:pStyle w:val="Header"/>
      <w:jc w:val="right"/>
    </w:pPr>
    <w:r>
      <w:t xml:space="preserve">ЈП „Електропривреда Србије“ Београд                           Конкурсна документација </w:t>
    </w:r>
    <w:r w:rsidRPr="00104D45">
      <w:t>ЈН/4000/0773/2017</w:t>
    </w:r>
  </w:p>
  <w:p w:rsidR="00307CBC" w:rsidRPr="007E1358" w:rsidRDefault="00307CB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7E1358">
    <w:pPr>
      <w:pStyle w:val="Header"/>
      <w:jc w:val="right"/>
    </w:pPr>
    <w:r>
      <w:t xml:space="preserve">ЈП „Електропривреда Србије“ Београд                           Конкурсна документација </w:t>
    </w:r>
    <w:r w:rsidRPr="00104D45">
      <w:t>ЈН/4000/0773/2017</w:t>
    </w:r>
  </w:p>
  <w:p w:rsidR="00307CBC" w:rsidRPr="007E1358" w:rsidRDefault="00307CB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7E1358">
    <w:pPr>
      <w:pStyle w:val="Header"/>
      <w:jc w:val="right"/>
    </w:pPr>
    <w:r>
      <w:t xml:space="preserve">ЈП „Електропривреда Србије“ Београд                           Конкурсна документација </w:t>
    </w:r>
    <w:r w:rsidRPr="00104D45">
      <w:t>ЈН/4000/0773/2017</w:t>
    </w:r>
  </w:p>
  <w:p w:rsidR="00307CBC" w:rsidRPr="007E1358" w:rsidRDefault="00307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7E1358">
    <w:pPr>
      <w:pStyle w:val="Header"/>
      <w:jc w:val="right"/>
    </w:pPr>
    <w:r>
      <w:t xml:space="preserve">ЈП „Електропривреда Србије“ Београд                           Конкурсна документација </w:t>
    </w:r>
    <w:r w:rsidRPr="00104D45">
      <w:t>ЈН/4000/0773/2017</w:t>
    </w:r>
  </w:p>
  <w:p w:rsidR="00307CBC" w:rsidRPr="007E1358" w:rsidRDefault="00307CB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7E1358">
    <w:pPr>
      <w:pStyle w:val="Header"/>
      <w:jc w:val="right"/>
    </w:pPr>
    <w:r>
      <w:t xml:space="preserve">ЈП „Електропривреда Србије“ Београд                           Конкурсна документација </w:t>
    </w:r>
    <w:r w:rsidRPr="00104D45">
      <w:t>ЈН/4000/0773/2017</w:t>
    </w:r>
  </w:p>
  <w:p w:rsidR="00307CBC" w:rsidRPr="007E1358" w:rsidRDefault="00307CB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7E1358" w:rsidRDefault="00307CB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7E1358">
    <w:pPr>
      <w:pStyle w:val="Header"/>
      <w:jc w:val="right"/>
    </w:pPr>
    <w:r>
      <w:t xml:space="preserve">ЈП „Електропривреда Србије“ Београд                           Конкурсна документација </w:t>
    </w:r>
    <w:r w:rsidRPr="00104D45">
      <w:t>ЈН/4000/0773/2017</w:t>
    </w:r>
  </w:p>
  <w:p w:rsidR="00307CBC" w:rsidRPr="007E1358" w:rsidRDefault="00307C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7E1358">
    <w:pPr>
      <w:pStyle w:val="Header"/>
      <w:jc w:val="right"/>
    </w:pPr>
    <w:r>
      <w:t xml:space="preserve">ЈП „Електропривреда Србије“ Београд                           Конкурсна документација </w:t>
    </w:r>
    <w:r w:rsidRPr="00104D45">
      <w:t>ЈН/4000/0773/2017</w:t>
    </w:r>
  </w:p>
  <w:p w:rsidR="00307CBC" w:rsidRPr="007E1358" w:rsidRDefault="00307C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C" w:rsidRDefault="00307CBC" w:rsidP="00FD1D60">
    <w:pPr>
      <w:pStyle w:val="Header"/>
      <w:tabs>
        <w:tab w:val="clear" w:pos="4320"/>
        <w:tab w:val="clear" w:pos="8640"/>
        <w:tab w:val="left" w:pos="5355"/>
      </w:tabs>
      <w:jc w:val="right"/>
    </w:pPr>
    <w:r w:rsidRPr="00B30C57">
      <w:rPr>
        <w:rFonts w:ascii="Arial" w:hAnsi="Arial" w:cs="Arial"/>
      </w:rPr>
      <w:t xml:space="preserve">ЈП „Електропривреда Србије“ Београд                           Конкурсна документација </w:t>
    </w:r>
    <w:r w:rsidRPr="00E932EB">
      <w:rPr>
        <w:rFonts w:ascii="Arial" w:eastAsia="Arial" w:hAnsi="Arial" w:cs="Arial"/>
        <w:sz w:val="22"/>
        <w:lang w:val="sr-Cyrl-RS"/>
      </w:rPr>
      <w:t>ЈНО/</w:t>
    </w:r>
    <w:r w:rsidRPr="00E932EB">
      <w:rPr>
        <w:rFonts w:ascii="Arial" w:eastAsia="Arial" w:hAnsi="Arial" w:cs="Arial"/>
        <w:sz w:val="22"/>
      </w:rPr>
      <w:t>1</w:t>
    </w:r>
    <w:r w:rsidRPr="00E932EB">
      <w:rPr>
        <w:rFonts w:ascii="Arial" w:eastAsia="Arial" w:hAnsi="Arial" w:cs="Arial"/>
        <w:sz w:val="22"/>
        <w:lang w:val="sr-Cyrl-RS"/>
      </w:rPr>
      <w:t>000/00</w:t>
    </w:r>
    <w:r>
      <w:rPr>
        <w:rFonts w:ascii="Arial" w:eastAsia="Arial" w:hAnsi="Arial" w:cs="Arial"/>
        <w:sz w:val="22"/>
      </w:rPr>
      <w:t>03</w:t>
    </w:r>
    <w:r w:rsidRPr="00E932EB">
      <w:rPr>
        <w:rFonts w:ascii="Arial" w:eastAsia="Arial" w:hAnsi="Arial" w:cs="Arial"/>
        <w:sz w:val="22"/>
        <w:lang w:val="sr-Cyrl-RS"/>
      </w:rPr>
      <w:t>/2018 (</w:t>
    </w:r>
    <w:r>
      <w:rPr>
        <w:rFonts w:ascii="Arial" w:eastAsia="Arial" w:hAnsi="Arial" w:cs="Arial"/>
        <w:sz w:val="22"/>
        <w:lang w:val="sr-Cyrl-RS"/>
      </w:rPr>
      <w:t>1675/</w:t>
    </w:r>
    <w:r w:rsidRPr="00E932EB">
      <w:rPr>
        <w:rFonts w:ascii="Arial" w:eastAsia="Arial" w:hAnsi="Arial" w:cs="Arial"/>
        <w:sz w:val="22"/>
      </w:rPr>
      <w:t>2018</w:t>
    </w:r>
    <w:r w:rsidRPr="00E932EB">
      <w:rPr>
        <w:rFonts w:ascii="Arial" w:eastAsia="Arial" w:hAnsi="Arial" w:cs="Arial"/>
        <w:sz w:val="22"/>
        <w:lang w:val="sr-Cyrl-RS"/>
      </w:rPr>
      <w:t>)</w:t>
    </w:r>
  </w:p>
  <w:p w:rsidR="00307CBC" w:rsidRPr="00FD1D60" w:rsidRDefault="00307CBC" w:rsidP="00FD1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B798F92E"/>
    <w:name w:val="WW8Num3"/>
    <w:lvl w:ilvl="0">
      <w:start w:val="1"/>
      <w:numFmt w:val="decimal"/>
      <w:lvlText w:val="%1."/>
      <w:lvlJc w:val="left"/>
      <w:pPr>
        <w:tabs>
          <w:tab w:val="num" w:pos="360"/>
        </w:tabs>
        <w:ind w:left="360" w:hanging="360"/>
      </w:pPr>
      <w:rPr>
        <w:rFonts w:ascii="Symbol" w:hAnsi="Symbol" w:cs="Arial" w:hint="default"/>
        <w:color w:val="auto"/>
      </w:rPr>
    </w:lvl>
    <w:lvl w:ilvl="1">
      <w:start w:val="1"/>
      <w:numFmt w:val="decimal"/>
      <w:lvlText w:val="%1.%2."/>
      <w:lvlJc w:val="left"/>
      <w:pPr>
        <w:tabs>
          <w:tab w:val="num" w:pos="792"/>
        </w:tabs>
        <w:ind w:left="792" w:hanging="432"/>
      </w:pPr>
      <w:rPr>
        <w:rFonts w:ascii="Symbol" w:hAnsi="Symbol" w:cs="Aria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3">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4">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5C516B5"/>
    <w:multiLevelType w:val="hybridMultilevel"/>
    <w:tmpl w:val="A55A11C0"/>
    <w:lvl w:ilvl="0" w:tplc="16A0374C">
      <w:start w:val="1"/>
      <w:numFmt w:val="bullet"/>
      <w:lvlText w:val="-"/>
      <w:lvlJc w:val="left"/>
      <w:pPr>
        <w:tabs>
          <w:tab w:val="num" w:pos="284"/>
        </w:tabs>
        <w:ind w:left="284" w:hanging="171"/>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09C170F0"/>
    <w:multiLevelType w:val="hybridMultilevel"/>
    <w:tmpl w:val="7DA0FD56"/>
    <w:lvl w:ilvl="0" w:tplc="89CCCAE6">
      <w:start w:val="2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0B805DE9"/>
    <w:multiLevelType w:val="hybridMultilevel"/>
    <w:tmpl w:val="A2FADCF6"/>
    <w:lvl w:ilvl="0" w:tplc="FBD48D1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0EFD2F06"/>
    <w:multiLevelType w:val="hybridMultilevel"/>
    <w:tmpl w:val="744E4980"/>
    <w:lvl w:ilvl="0" w:tplc="8AAC544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FE62FE3"/>
    <w:multiLevelType w:val="hybridMultilevel"/>
    <w:tmpl w:val="7B4C8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19F45C65"/>
    <w:multiLevelType w:val="hybridMultilevel"/>
    <w:tmpl w:val="86C811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1">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1DAC0DE1"/>
    <w:multiLevelType w:val="hybridMultilevel"/>
    <w:tmpl w:val="23782296"/>
    <w:lvl w:ilvl="0" w:tplc="1F10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1C4E8B"/>
    <w:multiLevelType w:val="hybridMultilevel"/>
    <w:tmpl w:val="1D6E801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1D94218"/>
    <w:multiLevelType w:val="hybridMultilevel"/>
    <w:tmpl w:val="434892EC"/>
    <w:lvl w:ilvl="0" w:tplc="1F10F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nsid w:val="27C62416"/>
    <w:multiLevelType w:val="hybridMultilevel"/>
    <w:tmpl w:val="2206A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28713A6C"/>
    <w:multiLevelType w:val="hybridMultilevel"/>
    <w:tmpl w:val="005887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2B215360"/>
    <w:multiLevelType w:val="hybridMultilevel"/>
    <w:tmpl w:val="7B4C8B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C0A39D0"/>
    <w:multiLevelType w:val="hybridMultilevel"/>
    <w:tmpl w:val="A618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242EFA"/>
    <w:multiLevelType w:val="hybridMultilevel"/>
    <w:tmpl w:val="5E56A510"/>
    <w:lvl w:ilvl="0" w:tplc="D0B65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2E2D33E6"/>
    <w:multiLevelType w:val="hybridMultilevel"/>
    <w:tmpl w:val="DD3A994A"/>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7">
    <w:nsid w:val="30D77326"/>
    <w:multiLevelType w:val="multilevel"/>
    <w:tmpl w:val="A148BEF6"/>
    <w:lvl w:ilvl="0">
      <w:start w:val="1"/>
      <w:numFmt w:val="decimal"/>
      <w:lvlText w:val="%1."/>
      <w:lvlJc w:val="left"/>
      <w:pPr>
        <w:ind w:left="720" w:hanging="360"/>
      </w:pPr>
      <w:rPr>
        <w:rFonts w:ascii="Arial MT" w:eastAsia="Times New Roman" w:hAnsi="Arial MT" w:cs="Arial" w:hint="default"/>
        <w:color w:val="000000"/>
        <w:sz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32F487E"/>
    <w:multiLevelType w:val="hybridMultilevel"/>
    <w:tmpl w:val="93CC9B4A"/>
    <w:lvl w:ilvl="0" w:tplc="624EB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372E2F99"/>
    <w:multiLevelType w:val="hybridMultilevel"/>
    <w:tmpl w:val="18EC71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38805210"/>
    <w:multiLevelType w:val="hybridMultilevel"/>
    <w:tmpl w:val="D118178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A120A6E"/>
    <w:multiLevelType w:val="hybridMultilevel"/>
    <w:tmpl w:val="F3BE5940"/>
    <w:lvl w:ilvl="0" w:tplc="CF687374">
      <w:start w:val="2"/>
      <w:numFmt w:val="bullet"/>
      <w:lvlText w:val="-"/>
      <w:lvlJc w:val="left"/>
      <w:pPr>
        <w:ind w:left="729" w:hanging="360"/>
      </w:pPr>
      <w:rPr>
        <w:rFonts w:ascii="Times New Roman" w:eastAsia="TimesNewRomanPSMT" w:hAnsi="Times New Roman" w:cs="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45">
    <w:nsid w:val="3BD0665C"/>
    <w:multiLevelType w:val="hybridMultilevel"/>
    <w:tmpl w:val="5532FAAE"/>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nsid w:val="3D8261AB"/>
    <w:multiLevelType w:val="hybridMultilevel"/>
    <w:tmpl w:val="2DD6BC9C"/>
    <w:lvl w:ilvl="0" w:tplc="274C179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8">
    <w:nsid w:val="3D8E3FAC"/>
    <w:multiLevelType w:val="hybridMultilevel"/>
    <w:tmpl w:val="F3129B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50">
    <w:nsid w:val="3E5D43CF"/>
    <w:multiLevelType w:val="hybridMultilevel"/>
    <w:tmpl w:val="4C84D270"/>
    <w:lvl w:ilvl="0" w:tplc="A74A5B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484D7CBF"/>
    <w:multiLevelType w:val="hybridMultilevel"/>
    <w:tmpl w:val="6052B542"/>
    <w:lvl w:ilvl="0" w:tplc="1750B5FE">
      <w:numFmt w:val="bullet"/>
      <w:lvlText w:val="-"/>
      <w:lvlJc w:val="left"/>
      <w:pPr>
        <w:ind w:left="720" w:hanging="360"/>
      </w:pPr>
      <w:rPr>
        <w:rFonts w:ascii="Calibri" w:eastAsia="Calibri"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6">
    <w:nsid w:val="49CC62E4"/>
    <w:multiLevelType w:val="hybridMultilevel"/>
    <w:tmpl w:val="E84AF4D2"/>
    <w:lvl w:ilvl="0" w:tplc="0DBE85D0">
      <w:start w:val="1"/>
      <w:numFmt w:val="decimal"/>
      <w:lvlText w:val="%1)"/>
      <w:lvlJc w:val="left"/>
      <w:pPr>
        <w:ind w:left="720" w:hanging="360"/>
      </w:pPr>
      <w:rPr>
        <w:rFonts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4FD90903"/>
    <w:multiLevelType w:val="hybridMultilevel"/>
    <w:tmpl w:val="150A665C"/>
    <w:lvl w:ilvl="0" w:tplc="59382148">
      <w:start w:val="1"/>
      <w:numFmt w:val="decimal"/>
      <w:pStyle w:val="TOC1"/>
      <w:lvlText w:val="%1."/>
      <w:lvlJc w:val="left"/>
      <w:pPr>
        <w:tabs>
          <w:tab w:val="num" w:pos="720"/>
        </w:tabs>
        <w:ind w:left="720" w:hanging="360"/>
      </w:pPr>
      <w:rPr>
        <w:rFonts w:ascii="Arial" w:hAnsi="Arial" w:cs="Arial" w:hint="default"/>
        <w:b/>
        <w:bCs/>
        <w:i w:val="0"/>
        <w:sz w:val="28"/>
        <w:szCs w:val="28"/>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9">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6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9C827F2"/>
    <w:multiLevelType w:val="hybridMultilevel"/>
    <w:tmpl w:val="648A57CA"/>
    <w:lvl w:ilvl="0" w:tplc="C32CF1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5">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nsid w:val="5C4F058C"/>
    <w:multiLevelType w:val="hybridMultilevel"/>
    <w:tmpl w:val="D87EE4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5F2B3A05"/>
    <w:multiLevelType w:val="hybridMultilevel"/>
    <w:tmpl w:val="30C8BC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F3703C5"/>
    <w:multiLevelType w:val="hybridMultilevel"/>
    <w:tmpl w:val="6BE6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nsid w:val="641E10D2"/>
    <w:multiLevelType w:val="hybridMultilevel"/>
    <w:tmpl w:val="F3C8E0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64D74A73"/>
    <w:multiLevelType w:val="hybridMultilevel"/>
    <w:tmpl w:val="FF4000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669B059F"/>
    <w:multiLevelType w:val="hybridMultilevel"/>
    <w:tmpl w:val="CC38FF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nsid w:val="6F253B97"/>
    <w:multiLevelType w:val="hybridMultilevel"/>
    <w:tmpl w:val="5850708C"/>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6F265B11"/>
    <w:multiLevelType w:val="multilevel"/>
    <w:tmpl w:val="83FE29E0"/>
    <w:lvl w:ilvl="0">
      <w:start w:val="1"/>
      <w:numFmt w:val="decimal"/>
      <w:lvlText w:val="%1."/>
      <w:lvlJc w:val="left"/>
      <w:pPr>
        <w:ind w:left="720" w:hanging="360"/>
      </w:pPr>
      <w:rPr>
        <w:rFonts w:hint="default"/>
      </w:rPr>
    </w:lvl>
    <w:lvl w:ilvl="1">
      <w:start w:val="14"/>
      <w:numFmt w:val="decimal"/>
      <w:isLgl/>
      <w:lvlText w:val="%1.%2"/>
      <w:lvlJc w:val="left"/>
      <w:pPr>
        <w:ind w:left="1095" w:hanging="735"/>
      </w:pPr>
      <w:rPr>
        <w:rFonts w:ascii="Arial" w:eastAsia="Times New Roman" w:hAnsi="Arial" w:hint="default"/>
      </w:rPr>
    </w:lvl>
    <w:lvl w:ilvl="2">
      <w:start w:val="3"/>
      <w:numFmt w:val="decimal"/>
      <w:isLgl/>
      <w:lvlText w:val="%1.%2.%3"/>
      <w:lvlJc w:val="left"/>
      <w:pPr>
        <w:ind w:left="1095" w:hanging="735"/>
      </w:pPr>
      <w:rPr>
        <w:rFonts w:ascii="Arial" w:eastAsia="Times New Roman" w:hAnsi="Arial" w:hint="default"/>
      </w:rPr>
    </w:lvl>
    <w:lvl w:ilvl="3">
      <w:start w:val="1"/>
      <w:numFmt w:val="decimal"/>
      <w:isLgl/>
      <w:lvlText w:val="%1.%2.%3.%4"/>
      <w:lvlJc w:val="left"/>
      <w:pPr>
        <w:ind w:left="1095" w:hanging="735"/>
      </w:pPr>
      <w:rPr>
        <w:rFonts w:ascii="Arial" w:eastAsia="Times New Roman" w:hAnsi="Arial" w:hint="default"/>
      </w:rPr>
    </w:lvl>
    <w:lvl w:ilvl="4">
      <w:start w:val="1"/>
      <w:numFmt w:val="decimal"/>
      <w:isLgl/>
      <w:lvlText w:val="%1.%2.%3.%4.%5"/>
      <w:lvlJc w:val="left"/>
      <w:pPr>
        <w:ind w:left="1440" w:hanging="1080"/>
      </w:pPr>
      <w:rPr>
        <w:rFonts w:ascii="Arial" w:eastAsia="Times New Roman" w:hAnsi="Arial" w:hint="default"/>
      </w:rPr>
    </w:lvl>
    <w:lvl w:ilvl="5">
      <w:start w:val="1"/>
      <w:numFmt w:val="decimal"/>
      <w:isLgl/>
      <w:lvlText w:val="%1.%2.%3.%4.%5.%6"/>
      <w:lvlJc w:val="left"/>
      <w:pPr>
        <w:ind w:left="1440" w:hanging="1080"/>
      </w:pPr>
      <w:rPr>
        <w:rFonts w:ascii="Arial" w:eastAsia="Times New Roman" w:hAnsi="Arial" w:hint="default"/>
      </w:rPr>
    </w:lvl>
    <w:lvl w:ilvl="6">
      <w:start w:val="1"/>
      <w:numFmt w:val="decimal"/>
      <w:isLgl/>
      <w:lvlText w:val="%1.%2.%3.%4.%5.%6.%7"/>
      <w:lvlJc w:val="left"/>
      <w:pPr>
        <w:ind w:left="1800" w:hanging="1440"/>
      </w:pPr>
      <w:rPr>
        <w:rFonts w:ascii="Arial" w:eastAsia="Times New Roman" w:hAnsi="Arial" w:hint="default"/>
      </w:rPr>
    </w:lvl>
    <w:lvl w:ilvl="7">
      <w:start w:val="1"/>
      <w:numFmt w:val="decimal"/>
      <w:isLgl/>
      <w:lvlText w:val="%1.%2.%3.%4.%5.%6.%7.%8"/>
      <w:lvlJc w:val="left"/>
      <w:pPr>
        <w:ind w:left="1800" w:hanging="1440"/>
      </w:pPr>
      <w:rPr>
        <w:rFonts w:ascii="Arial" w:eastAsia="Times New Roman" w:hAnsi="Arial" w:hint="default"/>
      </w:rPr>
    </w:lvl>
    <w:lvl w:ilvl="8">
      <w:start w:val="1"/>
      <w:numFmt w:val="decimal"/>
      <w:isLgl/>
      <w:lvlText w:val="%1.%2.%3.%4.%5.%6.%7.%8.%9"/>
      <w:lvlJc w:val="left"/>
      <w:pPr>
        <w:ind w:left="2160" w:hanging="1800"/>
      </w:pPr>
      <w:rPr>
        <w:rFonts w:ascii="Arial" w:eastAsia="Times New Roman" w:hAnsi="Arial" w:hint="default"/>
      </w:rPr>
    </w:lvl>
  </w:abstractNum>
  <w:abstractNum w:abstractNumId="81">
    <w:nsid w:val="6F590A6E"/>
    <w:multiLevelType w:val="hybridMultilevel"/>
    <w:tmpl w:val="EB98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3">
    <w:nsid w:val="7100529A"/>
    <w:multiLevelType w:val="hybridMultilevel"/>
    <w:tmpl w:val="9EBC19D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74DC5FF0"/>
    <w:multiLevelType w:val="hybridMultilevel"/>
    <w:tmpl w:val="0236475C"/>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75CC7087"/>
    <w:multiLevelType w:val="hybridMultilevel"/>
    <w:tmpl w:val="8B722962"/>
    <w:lvl w:ilvl="0" w:tplc="F35A4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nsid w:val="7A154498"/>
    <w:multiLevelType w:val="hybridMultilevel"/>
    <w:tmpl w:val="D1AE8A0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4">
    <w:nsid w:val="7F9F5896"/>
    <w:multiLevelType w:val="hybridMultilevel"/>
    <w:tmpl w:val="68E0AF5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36"/>
  </w:num>
  <w:num w:numId="3">
    <w:abstractNumId w:val="65"/>
  </w:num>
  <w:num w:numId="4">
    <w:abstractNumId w:val="3"/>
  </w:num>
  <w:num w:numId="5">
    <w:abstractNumId w:val="61"/>
  </w:num>
  <w:num w:numId="6">
    <w:abstractNumId w:val="85"/>
  </w:num>
  <w:num w:numId="7">
    <w:abstractNumId w:val="21"/>
  </w:num>
  <w:num w:numId="8">
    <w:abstractNumId w:val="33"/>
  </w:num>
  <w:num w:numId="9">
    <w:abstractNumId w:val="53"/>
  </w:num>
  <w:num w:numId="10">
    <w:abstractNumId w:val="90"/>
  </w:num>
  <w:num w:numId="11">
    <w:abstractNumId w:val="46"/>
  </w:num>
  <w:num w:numId="12">
    <w:abstractNumId w:val="35"/>
  </w:num>
  <w:num w:numId="13">
    <w:abstractNumId w:val="38"/>
  </w:num>
  <w:num w:numId="14">
    <w:abstractNumId w:val="52"/>
  </w:num>
  <w:num w:numId="15">
    <w:abstractNumId w:val="62"/>
  </w:num>
  <w:num w:numId="16">
    <w:abstractNumId w:val="17"/>
  </w:num>
  <w:num w:numId="17">
    <w:abstractNumId w:val="20"/>
  </w:num>
  <w:num w:numId="18">
    <w:abstractNumId w:val="91"/>
  </w:num>
  <w:num w:numId="19">
    <w:abstractNumId w:val="82"/>
  </w:num>
  <w:num w:numId="20">
    <w:abstractNumId w:val="71"/>
  </w:num>
  <w:num w:numId="21">
    <w:abstractNumId w:val="60"/>
  </w:num>
  <w:num w:numId="22">
    <w:abstractNumId w:val="24"/>
  </w:num>
  <w:num w:numId="23">
    <w:abstractNumId w:val="8"/>
  </w:num>
  <w:num w:numId="24">
    <w:abstractNumId w:val="68"/>
  </w:num>
  <w:num w:numId="25">
    <w:abstractNumId w:val="72"/>
  </w:num>
  <w:num w:numId="26">
    <w:abstractNumId w:val="28"/>
  </w:num>
  <w:num w:numId="27">
    <w:abstractNumId w:val="18"/>
  </w:num>
  <w:num w:numId="28">
    <w:abstractNumId w:val="78"/>
  </w:num>
  <w:num w:numId="29">
    <w:abstractNumId w:val="76"/>
  </w:num>
  <w:num w:numId="30">
    <w:abstractNumId w:val="13"/>
  </w:num>
  <w:num w:numId="31">
    <w:abstractNumId w:val="51"/>
  </w:num>
  <w:num w:numId="32">
    <w:abstractNumId w:val="49"/>
  </w:num>
  <w:num w:numId="33">
    <w:abstractNumId w:val="88"/>
  </w:num>
  <w:num w:numId="34">
    <w:abstractNumId w:val="84"/>
  </w:num>
  <w:num w:numId="35">
    <w:abstractNumId w:val="64"/>
  </w:num>
  <w:num w:numId="36">
    <w:abstractNumId w:val="67"/>
  </w:num>
  <w:num w:numId="37">
    <w:abstractNumId w:val="54"/>
  </w:num>
  <w:num w:numId="38">
    <w:abstractNumId w:val="92"/>
  </w:num>
  <w:num w:numId="39">
    <w:abstractNumId w:val="8"/>
    <w:lvlOverride w:ilvl="0">
      <w:startOverride w:val="1"/>
    </w:lvlOverride>
  </w:num>
  <w:num w:numId="40">
    <w:abstractNumId w:val="7"/>
  </w:num>
  <w:num w:numId="41">
    <w:abstractNumId w:val="57"/>
  </w:num>
  <w:num w:numId="42">
    <w:abstractNumId w:val="14"/>
  </w:num>
  <w:num w:numId="43">
    <w:abstractNumId w:val="41"/>
  </w:num>
  <w:num w:numId="44">
    <w:abstractNumId w:val="59"/>
  </w:num>
  <w:num w:numId="45">
    <w:abstractNumId w:val="2"/>
  </w:num>
  <w:num w:numId="46">
    <w:abstractNumId w:val="6"/>
  </w:num>
  <w:num w:numId="47">
    <w:abstractNumId w:val="26"/>
  </w:num>
  <w:num w:numId="48">
    <w:abstractNumId w:val="56"/>
  </w:num>
  <w:num w:numId="49">
    <w:abstractNumId w:val="74"/>
  </w:num>
  <w:num w:numId="50">
    <w:abstractNumId w:val="39"/>
  </w:num>
  <w:num w:numId="51">
    <w:abstractNumId w:val="58"/>
  </w:num>
  <w:num w:numId="52">
    <w:abstractNumId w:val="43"/>
  </w:num>
  <w:num w:numId="53">
    <w:abstractNumId w:val="37"/>
  </w:num>
  <w:num w:numId="54">
    <w:abstractNumId w:val="75"/>
  </w:num>
  <w:num w:numId="55">
    <w:abstractNumId w:val="48"/>
  </w:num>
  <w:num w:numId="56">
    <w:abstractNumId w:val="45"/>
  </w:num>
  <w:num w:numId="57">
    <w:abstractNumId w:val="19"/>
  </w:num>
  <w:num w:numId="58">
    <w:abstractNumId w:val="30"/>
  </w:num>
  <w:num w:numId="59">
    <w:abstractNumId w:val="31"/>
  </w:num>
  <w:num w:numId="60">
    <w:abstractNumId w:val="11"/>
  </w:num>
  <w:num w:numId="61">
    <w:abstractNumId w:val="27"/>
  </w:num>
  <w:num w:numId="62">
    <w:abstractNumId w:val="25"/>
  </w:num>
  <w:num w:numId="63">
    <w:abstractNumId w:val="40"/>
  </w:num>
  <w:num w:numId="64">
    <w:abstractNumId w:val="12"/>
  </w:num>
  <w:num w:numId="65">
    <w:abstractNumId w:val="42"/>
  </w:num>
  <w:num w:numId="66">
    <w:abstractNumId w:val="29"/>
  </w:num>
  <w:num w:numId="67">
    <w:abstractNumId w:val="73"/>
  </w:num>
  <w:num w:numId="68">
    <w:abstractNumId w:val="80"/>
  </w:num>
  <w:num w:numId="69">
    <w:abstractNumId w:val="47"/>
  </w:num>
  <w:num w:numId="70">
    <w:abstractNumId w:val="5"/>
  </w:num>
  <w:num w:numId="71">
    <w:abstractNumId w:val="32"/>
  </w:num>
  <w:num w:numId="72">
    <w:abstractNumId w:val="87"/>
  </w:num>
  <w:num w:numId="73">
    <w:abstractNumId w:val="93"/>
  </w:num>
  <w:num w:numId="74">
    <w:abstractNumId w:val="70"/>
  </w:num>
  <w:num w:numId="75">
    <w:abstractNumId w:val="50"/>
  </w:num>
  <w:num w:numId="76">
    <w:abstractNumId w:val="63"/>
  </w:num>
  <w:num w:numId="77">
    <w:abstractNumId w:val="22"/>
  </w:num>
  <w:num w:numId="78">
    <w:abstractNumId w:val="44"/>
  </w:num>
  <w:num w:numId="79">
    <w:abstractNumId w:val="69"/>
  </w:num>
  <w:num w:numId="80">
    <w:abstractNumId w:val="16"/>
  </w:num>
  <w:num w:numId="81">
    <w:abstractNumId w:val="89"/>
  </w:num>
  <w:num w:numId="82">
    <w:abstractNumId w:val="15"/>
  </w:num>
  <w:num w:numId="83">
    <w:abstractNumId w:val="77"/>
  </w:num>
  <w:num w:numId="84">
    <w:abstractNumId w:val="81"/>
  </w:num>
  <w:num w:numId="85">
    <w:abstractNumId w:val="10"/>
  </w:num>
  <w:num w:numId="86">
    <w:abstractNumId w:val="55"/>
  </w:num>
  <w:num w:numId="87">
    <w:abstractNumId w:val="66"/>
  </w:num>
  <w:num w:numId="88">
    <w:abstractNumId w:val="23"/>
  </w:num>
  <w:num w:numId="89">
    <w:abstractNumId w:val="9"/>
  </w:num>
  <w:num w:numId="90">
    <w:abstractNumId w:val="94"/>
  </w:num>
  <w:num w:numId="91">
    <w:abstractNumId w:val="83"/>
  </w:num>
  <w:num w:numId="92">
    <w:abstractNumId w:val="34"/>
  </w:num>
  <w:num w:numId="93">
    <w:abstractNumId w:val="79"/>
  </w:num>
  <w:num w:numId="94">
    <w:abstractNumId w:val="8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91"/>
    <w:rsid w:val="00000937"/>
    <w:rsid w:val="000009B7"/>
    <w:rsid w:val="00000AB8"/>
    <w:rsid w:val="00000F71"/>
    <w:rsid w:val="000017A1"/>
    <w:rsid w:val="0000233C"/>
    <w:rsid w:val="0000257A"/>
    <w:rsid w:val="00002F20"/>
    <w:rsid w:val="00003794"/>
    <w:rsid w:val="0000397E"/>
    <w:rsid w:val="00004211"/>
    <w:rsid w:val="00004EB5"/>
    <w:rsid w:val="00005049"/>
    <w:rsid w:val="000055CD"/>
    <w:rsid w:val="00006BC3"/>
    <w:rsid w:val="00007525"/>
    <w:rsid w:val="00007AD6"/>
    <w:rsid w:val="00007E98"/>
    <w:rsid w:val="00010071"/>
    <w:rsid w:val="000100E4"/>
    <w:rsid w:val="00010593"/>
    <w:rsid w:val="000107A7"/>
    <w:rsid w:val="00010CBC"/>
    <w:rsid w:val="000111DF"/>
    <w:rsid w:val="00011F85"/>
    <w:rsid w:val="00012DA2"/>
    <w:rsid w:val="000137AF"/>
    <w:rsid w:val="0001416B"/>
    <w:rsid w:val="00014434"/>
    <w:rsid w:val="0001472E"/>
    <w:rsid w:val="00014B3D"/>
    <w:rsid w:val="00015490"/>
    <w:rsid w:val="0001568F"/>
    <w:rsid w:val="00015898"/>
    <w:rsid w:val="0001736D"/>
    <w:rsid w:val="00017549"/>
    <w:rsid w:val="0001762F"/>
    <w:rsid w:val="00017922"/>
    <w:rsid w:val="00017A36"/>
    <w:rsid w:val="00017EF8"/>
    <w:rsid w:val="000203B0"/>
    <w:rsid w:val="00020848"/>
    <w:rsid w:val="00020885"/>
    <w:rsid w:val="000210BD"/>
    <w:rsid w:val="00021132"/>
    <w:rsid w:val="000212E5"/>
    <w:rsid w:val="0002171E"/>
    <w:rsid w:val="00021A46"/>
    <w:rsid w:val="000232BF"/>
    <w:rsid w:val="00023DF8"/>
    <w:rsid w:val="0002459A"/>
    <w:rsid w:val="000245DE"/>
    <w:rsid w:val="00024D35"/>
    <w:rsid w:val="00025165"/>
    <w:rsid w:val="000252FD"/>
    <w:rsid w:val="000256A3"/>
    <w:rsid w:val="000260FA"/>
    <w:rsid w:val="00026243"/>
    <w:rsid w:val="000266D7"/>
    <w:rsid w:val="00026ABE"/>
    <w:rsid w:val="00026F2F"/>
    <w:rsid w:val="00027394"/>
    <w:rsid w:val="00027A5F"/>
    <w:rsid w:val="0003063C"/>
    <w:rsid w:val="00030728"/>
    <w:rsid w:val="000308B8"/>
    <w:rsid w:val="000309E6"/>
    <w:rsid w:val="00031189"/>
    <w:rsid w:val="00031463"/>
    <w:rsid w:val="00031725"/>
    <w:rsid w:val="00031786"/>
    <w:rsid w:val="00031AF1"/>
    <w:rsid w:val="00032285"/>
    <w:rsid w:val="00032881"/>
    <w:rsid w:val="000329F1"/>
    <w:rsid w:val="00032FD8"/>
    <w:rsid w:val="00033FB4"/>
    <w:rsid w:val="00034979"/>
    <w:rsid w:val="00034B79"/>
    <w:rsid w:val="00034E16"/>
    <w:rsid w:val="0003500A"/>
    <w:rsid w:val="00035142"/>
    <w:rsid w:val="0003518C"/>
    <w:rsid w:val="000355AE"/>
    <w:rsid w:val="00036080"/>
    <w:rsid w:val="000361F6"/>
    <w:rsid w:val="00036257"/>
    <w:rsid w:val="00036471"/>
    <w:rsid w:val="000364A8"/>
    <w:rsid w:val="00036F5F"/>
    <w:rsid w:val="000400FB"/>
    <w:rsid w:val="00041187"/>
    <w:rsid w:val="000412FC"/>
    <w:rsid w:val="00041CC7"/>
    <w:rsid w:val="00042204"/>
    <w:rsid w:val="000425DC"/>
    <w:rsid w:val="000429F1"/>
    <w:rsid w:val="00042D81"/>
    <w:rsid w:val="0004329A"/>
    <w:rsid w:val="00043318"/>
    <w:rsid w:val="00043BE8"/>
    <w:rsid w:val="00044092"/>
    <w:rsid w:val="00045083"/>
    <w:rsid w:val="00045256"/>
    <w:rsid w:val="00045419"/>
    <w:rsid w:val="000458BC"/>
    <w:rsid w:val="00045E52"/>
    <w:rsid w:val="00045E72"/>
    <w:rsid w:val="0004605B"/>
    <w:rsid w:val="0004690B"/>
    <w:rsid w:val="000474CA"/>
    <w:rsid w:val="0004795A"/>
    <w:rsid w:val="00047B22"/>
    <w:rsid w:val="00050683"/>
    <w:rsid w:val="00050E7F"/>
    <w:rsid w:val="00051B9C"/>
    <w:rsid w:val="00051BBA"/>
    <w:rsid w:val="00052C8F"/>
    <w:rsid w:val="00052F35"/>
    <w:rsid w:val="000530D6"/>
    <w:rsid w:val="00053421"/>
    <w:rsid w:val="00053A64"/>
    <w:rsid w:val="00053B5F"/>
    <w:rsid w:val="00053BAE"/>
    <w:rsid w:val="00054761"/>
    <w:rsid w:val="00054B08"/>
    <w:rsid w:val="000554FD"/>
    <w:rsid w:val="00056D57"/>
    <w:rsid w:val="00056E8A"/>
    <w:rsid w:val="0005728E"/>
    <w:rsid w:val="000574F0"/>
    <w:rsid w:val="000575A6"/>
    <w:rsid w:val="0005794F"/>
    <w:rsid w:val="000579B6"/>
    <w:rsid w:val="00057FAC"/>
    <w:rsid w:val="00060B53"/>
    <w:rsid w:val="00060D00"/>
    <w:rsid w:val="00060E13"/>
    <w:rsid w:val="00060E37"/>
    <w:rsid w:val="00060E52"/>
    <w:rsid w:val="000612E1"/>
    <w:rsid w:val="00061D8E"/>
    <w:rsid w:val="00062030"/>
    <w:rsid w:val="000628A1"/>
    <w:rsid w:val="00062F1B"/>
    <w:rsid w:val="00063E05"/>
    <w:rsid w:val="00063E69"/>
    <w:rsid w:val="00064E96"/>
    <w:rsid w:val="00064F72"/>
    <w:rsid w:val="000650B7"/>
    <w:rsid w:val="000652E0"/>
    <w:rsid w:val="00065990"/>
    <w:rsid w:val="00065E5D"/>
    <w:rsid w:val="00066FFD"/>
    <w:rsid w:val="00067160"/>
    <w:rsid w:val="00067176"/>
    <w:rsid w:val="0006726C"/>
    <w:rsid w:val="000676C8"/>
    <w:rsid w:val="000678D8"/>
    <w:rsid w:val="00070528"/>
    <w:rsid w:val="00071637"/>
    <w:rsid w:val="00072C2D"/>
    <w:rsid w:val="00072D15"/>
    <w:rsid w:val="00072E97"/>
    <w:rsid w:val="0007376D"/>
    <w:rsid w:val="000737A3"/>
    <w:rsid w:val="00073C79"/>
    <w:rsid w:val="00074623"/>
    <w:rsid w:val="000747D5"/>
    <w:rsid w:val="00074BCD"/>
    <w:rsid w:val="000755BF"/>
    <w:rsid w:val="00075641"/>
    <w:rsid w:val="0007587F"/>
    <w:rsid w:val="00075888"/>
    <w:rsid w:val="0007594D"/>
    <w:rsid w:val="0007664C"/>
    <w:rsid w:val="00076D8D"/>
    <w:rsid w:val="00077289"/>
    <w:rsid w:val="00077B7A"/>
    <w:rsid w:val="00077F0C"/>
    <w:rsid w:val="00080AEB"/>
    <w:rsid w:val="00080DBC"/>
    <w:rsid w:val="00081264"/>
    <w:rsid w:val="000814CD"/>
    <w:rsid w:val="00081D2E"/>
    <w:rsid w:val="00081DF1"/>
    <w:rsid w:val="00082618"/>
    <w:rsid w:val="00083333"/>
    <w:rsid w:val="0008333D"/>
    <w:rsid w:val="00083364"/>
    <w:rsid w:val="00083AD0"/>
    <w:rsid w:val="00083BA1"/>
    <w:rsid w:val="00084451"/>
    <w:rsid w:val="000852F0"/>
    <w:rsid w:val="00085575"/>
    <w:rsid w:val="00085D9A"/>
    <w:rsid w:val="00086056"/>
    <w:rsid w:val="000864AC"/>
    <w:rsid w:val="0008664C"/>
    <w:rsid w:val="00086F11"/>
    <w:rsid w:val="00087131"/>
    <w:rsid w:val="000871EA"/>
    <w:rsid w:val="000877BA"/>
    <w:rsid w:val="00090257"/>
    <w:rsid w:val="000912E2"/>
    <w:rsid w:val="000913E7"/>
    <w:rsid w:val="000915D2"/>
    <w:rsid w:val="00091814"/>
    <w:rsid w:val="0009185E"/>
    <w:rsid w:val="00091A6B"/>
    <w:rsid w:val="00091F1D"/>
    <w:rsid w:val="00092604"/>
    <w:rsid w:val="00092C62"/>
    <w:rsid w:val="00092EB2"/>
    <w:rsid w:val="00092F7D"/>
    <w:rsid w:val="00093387"/>
    <w:rsid w:val="00093A1E"/>
    <w:rsid w:val="000940C6"/>
    <w:rsid w:val="00094FA4"/>
    <w:rsid w:val="000956B3"/>
    <w:rsid w:val="0009579C"/>
    <w:rsid w:val="00095843"/>
    <w:rsid w:val="00095C7E"/>
    <w:rsid w:val="00096F31"/>
    <w:rsid w:val="0009781C"/>
    <w:rsid w:val="00097AAD"/>
    <w:rsid w:val="00097C1C"/>
    <w:rsid w:val="000A09B1"/>
    <w:rsid w:val="000A0C5E"/>
    <w:rsid w:val="000A1617"/>
    <w:rsid w:val="000A1947"/>
    <w:rsid w:val="000A1C95"/>
    <w:rsid w:val="000A200E"/>
    <w:rsid w:val="000A2389"/>
    <w:rsid w:val="000A27F9"/>
    <w:rsid w:val="000A2859"/>
    <w:rsid w:val="000A2923"/>
    <w:rsid w:val="000A2929"/>
    <w:rsid w:val="000A3870"/>
    <w:rsid w:val="000A3DD5"/>
    <w:rsid w:val="000A4285"/>
    <w:rsid w:val="000A46E3"/>
    <w:rsid w:val="000A5969"/>
    <w:rsid w:val="000A5DEE"/>
    <w:rsid w:val="000A6FEE"/>
    <w:rsid w:val="000A772B"/>
    <w:rsid w:val="000A786E"/>
    <w:rsid w:val="000A7909"/>
    <w:rsid w:val="000A796D"/>
    <w:rsid w:val="000A7A47"/>
    <w:rsid w:val="000A7C68"/>
    <w:rsid w:val="000B018E"/>
    <w:rsid w:val="000B0222"/>
    <w:rsid w:val="000B0A3E"/>
    <w:rsid w:val="000B1177"/>
    <w:rsid w:val="000B189C"/>
    <w:rsid w:val="000B1DCC"/>
    <w:rsid w:val="000B1E39"/>
    <w:rsid w:val="000B3CCA"/>
    <w:rsid w:val="000B407B"/>
    <w:rsid w:val="000B4E43"/>
    <w:rsid w:val="000B5C20"/>
    <w:rsid w:val="000B696D"/>
    <w:rsid w:val="000B71E8"/>
    <w:rsid w:val="000B77DE"/>
    <w:rsid w:val="000C01E9"/>
    <w:rsid w:val="000C0270"/>
    <w:rsid w:val="000C02AB"/>
    <w:rsid w:val="000C0485"/>
    <w:rsid w:val="000C0726"/>
    <w:rsid w:val="000C208A"/>
    <w:rsid w:val="000C21F7"/>
    <w:rsid w:val="000C231F"/>
    <w:rsid w:val="000C263E"/>
    <w:rsid w:val="000C29DA"/>
    <w:rsid w:val="000C2A7D"/>
    <w:rsid w:val="000C39DB"/>
    <w:rsid w:val="000C3B54"/>
    <w:rsid w:val="000C3B7D"/>
    <w:rsid w:val="000C4EAF"/>
    <w:rsid w:val="000C5CBF"/>
    <w:rsid w:val="000C60BC"/>
    <w:rsid w:val="000C60CF"/>
    <w:rsid w:val="000C6170"/>
    <w:rsid w:val="000D112F"/>
    <w:rsid w:val="000D14AB"/>
    <w:rsid w:val="000D1A1B"/>
    <w:rsid w:val="000D29E5"/>
    <w:rsid w:val="000D2E7C"/>
    <w:rsid w:val="000D4531"/>
    <w:rsid w:val="000D4A5B"/>
    <w:rsid w:val="000D4A93"/>
    <w:rsid w:val="000D51BE"/>
    <w:rsid w:val="000D5A4C"/>
    <w:rsid w:val="000D63EF"/>
    <w:rsid w:val="000D698C"/>
    <w:rsid w:val="000D6CA0"/>
    <w:rsid w:val="000D7EEA"/>
    <w:rsid w:val="000E0051"/>
    <w:rsid w:val="000E07C2"/>
    <w:rsid w:val="000E08D9"/>
    <w:rsid w:val="000E0BD6"/>
    <w:rsid w:val="000E0CB1"/>
    <w:rsid w:val="000E0F79"/>
    <w:rsid w:val="000E120D"/>
    <w:rsid w:val="000E16ED"/>
    <w:rsid w:val="000E230B"/>
    <w:rsid w:val="000E2B13"/>
    <w:rsid w:val="000E333D"/>
    <w:rsid w:val="000E370F"/>
    <w:rsid w:val="000E3D67"/>
    <w:rsid w:val="000E4302"/>
    <w:rsid w:val="000E4441"/>
    <w:rsid w:val="000E4511"/>
    <w:rsid w:val="000E4A14"/>
    <w:rsid w:val="000E4E3F"/>
    <w:rsid w:val="000E51C1"/>
    <w:rsid w:val="000E678C"/>
    <w:rsid w:val="000E679D"/>
    <w:rsid w:val="000E6DF0"/>
    <w:rsid w:val="000E6F25"/>
    <w:rsid w:val="000E7115"/>
    <w:rsid w:val="000E7344"/>
    <w:rsid w:val="000E7F48"/>
    <w:rsid w:val="000F0346"/>
    <w:rsid w:val="000F0726"/>
    <w:rsid w:val="000F118F"/>
    <w:rsid w:val="000F13FE"/>
    <w:rsid w:val="000F15A9"/>
    <w:rsid w:val="000F15DB"/>
    <w:rsid w:val="000F17E6"/>
    <w:rsid w:val="000F3603"/>
    <w:rsid w:val="000F36F3"/>
    <w:rsid w:val="000F4095"/>
    <w:rsid w:val="000F4144"/>
    <w:rsid w:val="000F4652"/>
    <w:rsid w:val="000F573A"/>
    <w:rsid w:val="000F5A55"/>
    <w:rsid w:val="000F71CD"/>
    <w:rsid w:val="000F744E"/>
    <w:rsid w:val="000F7DBD"/>
    <w:rsid w:val="000F7E0B"/>
    <w:rsid w:val="001003F9"/>
    <w:rsid w:val="0010044D"/>
    <w:rsid w:val="001015E8"/>
    <w:rsid w:val="00101B04"/>
    <w:rsid w:val="001022A4"/>
    <w:rsid w:val="00102D75"/>
    <w:rsid w:val="0010304F"/>
    <w:rsid w:val="00103B9B"/>
    <w:rsid w:val="00104C95"/>
    <w:rsid w:val="00104D45"/>
    <w:rsid w:val="00104EFC"/>
    <w:rsid w:val="00104FDA"/>
    <w:rsid w:val="00105C46"/>
    <w:rsid w:val="00105D9B"/>
    <w:rsid w:val="00106731"/>
    <w:rsid w:val="001068C5"/>
    <w:rsid w:val="00106AA2"/>
    <w:rsid w:val="001074F3"/>
    <w:rsid w:val="0010760B"/>
    <w:rsid w:val="0010787D"/>
    <w:rsid w:val="00110927"/>
    <w:rsid w:val="00110BAE"/>
    <w:rsid w:val="001128D2"/>
    <w:rsid w:val="00113614"/>
    <w:rsid w:val="001138F0"/>
    <w:rsid w:val="00113DFB"/>
    <w:rsid w:val="001143B0"/>
    <w:rsid w:val="0011481B"/>
    <w:rsid w:val="001150DE"/>
    <w:rsid w:val="001158A2"/>
    <w:rsid w:val="00116605"/>
    <w:rsid w:val="00116A16"/>
    <w:rsid w:val="00116FC2"/>
    <w:rsid w:val="001173A0"/>
    <w:rsid w:val="00117451"/>
    <w:rsid w:val="001177BD"/>
    <w:rsid w:val="00117CFF"/>
    <w:rsid w:val="00117F73"/>
    <w:rsid w:val="00120964"/>
    <w:rsid w:val="00120B02"/>
    <w:rsid w:val="00121059"/>
    <w:rsid w:val="001214C5"/>
    <w:rsid w:val="0012196C"/>
    <w:rsid w:val="00121A81"/>
    <w:rsid w:val="00122357"/>
    <w:rsid w:val="0012240F"/>
    <w:rsid w:val="0012252B"/>
    <w:rsid w:val="00122590"/>
    <w:rsid w:val="00123010"/>
    <w:rsid w:val="00123172"/>
    <w:rsid w:val="00123239"/>
    <w:rsid w:val="00123469"/>
    <w:rsid w:val="001245E7"/>
    <w:rsid w:val="001258A9"/>
    <w:rsid w:val="00125BA1"/>
    <w:rsid w:val="00125D8C"/>
    <w:rsid w:val="0012715E"/>
    <w:rsid w:val="00127E94"/>
    <w:rsid w:val="00130330"/>
    <w:rsid w:val="001304F9"/>
    <w:rsid w:val="001313F3"/>
    <w:rsid w:val="0013161A"/>
    <w:rsid w:val="00131FE1"/>
    <w:rsid w:val="001324F7"/>
    <w:rsid w:val="00132F43"/>
    <w:rsid w:val="00132F6A"/>
    <w:rsid w:val="00133778"/>
    <w:rsid w:val="00133C39"/>
    <w:rsid w:val="00134093"/>
    <w:rsid w:val="00134D5E"/>
    <w:rsid w:val="00136274"/>
    <w:rsid w:val="00137410"/>
    <w:rsid w:val="00140252"/>
    <w:rsid w:val="001408ED"/>
    <w:rsid w:val="00140B78"/>
    <w:rsid w:val="00141776"/>
    <w:rsid w:val="0014197F"/>
    <w:rsid w:val="00141E3B"/>
    <w:rsid w:val="00141E5A"/>
    <w:rsid w:val="00141ECB"/>
    <w:rsid w:val="00142023"/>
    <w:rsid w:val="00142D8D"/>
    <w:rsid w:val="001430A0"/>
    <w:rsid w:val="001436E3"/>
    <w:rsid w:val="001437B4"/>
    <w:rsid w:val="0014389B"/>
    <w:rsid w:val="0014399F"/>
    <w:rsid w:val="0014402B"/>
    <w:rsid w:val="0014486A"/>
    <w:rsid w:val="001452E1"/>
    <w:rsid w:val="001453DA"/>
    <w:rsid w:val="00145B7F"/>
    <w:rsid w:val="00146627"/>
    <w:rsid w:val="00146668"/>
    <w:rsid w:val="00146779"/>
    <w:rsid w:val="00146DA5"/>
    <w:rsid w:val="00147043"/>
    <w:rsid w:val="00147277"/>
    <w:rsid w:val="001478A7"/>
    <w:rsid w:val="00147CB2"/>
    <w:rsid w:val="0015054E"/>
    <w:rsid w:val="0015074E"/>
    <w:rsid w:val="00150989"/>
    <w:rsid w:val="00150998"/>
    <w:rsid w:val="001509B8"/>
    <w:rsid w:val="00150B3C"/>
    <w:rsid w:val="00150C7E"/>
    <w:rsid w:val="001510A5"/>
    <w:rsid w:val="00151129"/>
    <w:rsid w:val="0015120D"/>
    <w:rsid w:val="001516BC"/>
    <w:rsid w:val="00151781"/>
    <w:rsid w:val="00151D1A"/>
    <w:rsid w:val="00151DDE"/>
    <w:rsid w:val="00152008"/>
    <w:rsid w:val="001521D0"/>
    <w:rsid w:val="00152283"/>
    <w:rsid w:val="001545C0"/>
    <w:rsid w:val="00154E17"/>
    <w:rsid w:val="00155994"/>
    <w:rsid w:val="00155D49"/>
    <w:rsid w:val="00156AF1"/>
    <w:rsid w:val="00156BE1"/>
    <w:rsid w:val="00156CD1"/>
    <w:rsid w:val="00156E9C"/>
    <w:rsid w:val="00156F80"/>
    <w:rsid w:val="00157127"/>
    <w:rsid w:val="00157480"/>
    <w:rsid w:val="001577D9"/>
    <w:rsid w:val="00157D7E"/>
    <w:rsid w:val="00157DA3"/>
    <w:rsid w:val="00157F37"/>
    <w:rsid w:val="00160022"/>
    <w:rsid w:val="001612FB"/>
    <w:rsid w:val="0016194E"/>
    <w:rsid w:val="0016198A"/>
    <w:rsid w:val="00161B7B"/>
    <w:rsid w:val="0016225C"/>
    <w:rsid w:val="00162B41"/>
    <w:rsid w:val="00163ABB"/>
    <w:rsid w:val="001640E5"/>
    <w:rsid w:val="00164300"/>
    <w:rsid w:val="0016448C"/>
    <w:rsid w:val="0016456E"/>
    <w:rsid w:val="0016526A"/>
    <w:rsid w:val="00165596"/>
    <w:rsid w:val="0016566C"/>
    <w:rsid w:val="00165A92"/>
    <w:rsid w:val="00165B3C"/>
    <w:rsid w:val="00166350"/>
    <w:rsid w:val="00166962"/>
    <w:rsid w:val="001669AB"/>
    <w:rsid w:val="00166D70"/>
    <w:rsid w:val="00167F9C"/>
    <w:rsid w:val="001702C3"/>
    <w:rsid w:val="00170B71"/>
    <w:rsid w:val="0017157B"/>
    <w:rsid w:val="00171B66"/>
    <w:rsid w:val="001725DA"/>
    <w:rsid w:val="001727ED"/>
    <w:rsid w:val="00172830"/>
    <w:rsid w:val="00172E48"/>
    <w:rsid w:val="001734FB"/>
    <w:rsid w:val="00173E11"/>
    <w:rsid w:val="001740AA"/>
    <w:rsid w:val="00174488"/>
    <w:rsid w:val="0017477E"/>
    <w:rsid w:val="00175C26"/>
    <w:rsid w:val="00176378"/>
    <w:rsid w:val="0017641C"/>
    <w:rsid w:val="00176C62"/>
    <w:rsid w:val="0017704E"/>
    <w:rsid w:val="00177051"/>
    <w:rsid w:val="0017740A"/>
    <w:rsid w:val="0017767E"/>
    <w:rsid w:val="00177DAA"/>
    <w:rsid w:val="00177EB0"/>
    <w:rsid w:val="00177FDF"/>
    <w:rsid w:val="00180597"/>
    <w:rsid w:val="001807FC"/>
    <w:rsid w:val="001808F3"/>
    <w:rsid w:val="00180BE9"/>
    <w:rsid w:val="00180DF2"/>
    <w:rsid w:val="00180FCB"/>
    <w:rsid w:val="00181268"/>
    <w:rsid w:val="00181367"/>
    <w:rsid w:val="00181451"/>
    <w:rsid w:val="00181969"/>
    <w:rsid w:val="00181C3B"/>
    <w:rsid w:val="00181D01"/>
    <w:rsid w:val="00181E76"/>
    <w:rsid w:val="001821A7"/>
    <w:rsid w:val="00182A2F"/>
    <w:rsid w:val="00182FF5"/>
    <w:rsid w:val="0018339A"/>
    <w:rsid w:val="00183FE7"/>
    <w:rsid w:val="001845AC"/>
    <w:rsid w:val="0018480C"/>
    <w:rsid w:val="00184C25"/>
    <w:rsid w:val="00184E56"/>
    <w:rsid w:val="00184F1D"/>
    <w:rsid w:val="0018522A"/>
    <w:rsid w:val="0018547B"/>
    <w:rsid w:val="001857F5"/>
    <w:rsid w:val="0018601C"/>
    <w:rsid w:val="001860DA"/>
    <w:rsid w:val="00186B18"/>
    <w:rsid w:val="001876FC"/>
    <w:rsid w:val="001906B8"/>
    <w:rsid w:val="001907D6"/>
    <w:rsid w:val="00190986"/>
    <w:rsid w:val="001920B7"/>
    <w:rsid w:val="0019277A"/>
    <w:rsid w:val="00192A0B"/>
    <w:rsid w:val="00192D49"/>
    <w:rsid w:val="001930B0"/>
    <w:rsid w:val="00193F91"/>
    <w:rsid w:val="00195226"/>
    <w:rsid w:val="00195401"/>
    <w:rsid w:val="001968AE"/>
    <w:rsid w:val="00196C57"/>
    <w:rsid w:val="00197354"/>
    <w:rsid w:val="00197404"/>
    <w:rsid w:val="00197CCB"/>
    <w:rsid w:val="001A01C6"/>
    <w:rsid w:val="001A0E56"/>
    <w:rsid w:val="001A0F7A"/>
    <w:rsid w:val="001A12CF"/>
    <w:rsid w:val="001A13DD"/>
    <w:rsid w:val="001A1F07"/>
    <w:rsid w:val="001A2119"/>
    <w:rsid w:val="001A2947"/>
    <w:rsid w:val="001A2A39"/>
    <w:rsid w:val="001A3121"/>
    <w:rsid w:val="001A4E3B"/>
    <w:rsid w:val="001A6B57"/>
    <w:rsid w:val="001A7419"/>
    <w:rsid w:val="001A7669"/>
    <w:rsid w:val="001B012D"/>
    <w:rsid w:val="001B054E"/>
    <w:rsid w:val="001B0E88"/>
    <w:rsid w:val="001B14B1"/>
    <w:rsid w:val="001B1606"/>
    <w:rsid w:val="001B2C09"/>
    <w:rsid w:val="001B3348"/>
    <w:rsid w:val="001B3499"/>
    <w:rsid w:val="001B34F2"/>
    <w:rsid w:val="001B4091"/>
    <w:rsid w:val="001B412E"/>
    <w:rsid w:val="001B5C13"/>
    <w:rsid w:val="001B6120"/>
    <w:rsid w:val="001B70E2"/>
    <w:rsid w:val="001B724F"/>
    <w:rsid w:val="001B7948"/>
    <w:rsid w:val="001C09BC"/>
    <w:rsid w:val="001C152D"/>
    <w:rsid w:val="001C1DAC"/>
    <w:rsid w:val="001C20D5"/>
    <w:rsid w:val="001C2679"/>
    <w:rsid w:val="001C29BA"/>
    <w:rsid w:val="001C2DE8"/>
    <w:rsid w:val="001C30C9"/>
    <w:rsid w:val="001C3264"/>
    <w:rsid w:val="001C32F4"/>
    <w:rsid w:val="001C39C1"/>
    <w:rsid w:val="001C3A33"/>
    <w:rsid w:val="001C3DF4"/>
    <w:rsid w:val="001C4262"/>
    <w:rsid w:val="001C4597"/>
    <w:rsid w:val="001C46AD"/>
    <w:rsid w:val="001C4896"/>
    <w:rsid w:val="001C4C45"/>
    <w:rsid w:val="001C53AE"/>
    <w:rsid w:val="001C5411"/>
    <w:rsid w:val="001C5B19"/>
    <w:rsid w:val="001C6360"/>
    <w:rsid w:val="001C68EE"/>
    <w:rsid w:val="001C7ABB"/>
    <w:rsid w:val="001C7D92"/>
    <w:rsid w:val="001C7E5E"/>
    <w:rsid w:val="001D067A"/>
    <w:rsid w:val="001D0A0A"/>
    <w:rsid w:val="001D2357"/>
    <w:rsid w:val="001D23DB"/>
    <w:rsid w:val="001D26E1"/>
    <w:rsid w:val="001D279F"/>
    <w:rsid w:val="001D2A35"/>
    <w:rsid w:val="001D3842"/>
    <w:rsid w:val="001D3A60"/>
    <w:rsid w:val="001D3AA8"/>
    <w:rsid w:val="001D4209"/>
    <w:rsid w:val="001D45B3"/>
    <w:rsid w:val="001D4F3A"/>
    <w:rsid w:val="001D4FED"/>
    <w:rsid w:val="001D5279"/>
    <w:rsid w:val="001D6023"/>
    <w:rsid w:val="001D6374"/>
    <w:rsid w:val="001D685E"/>
    <w:rsid w:val="001D68F3"/>
    <w:rsid w:val="001D69FF"/>
    <w:rsid w:val="001D6BF8"/>
    <w:rsid w:val="001D6F43"/>
    <w:rsid w:val="001D7203"/>
    <w:rsid w:val="001D7222"/>
    <w:rsid w:val="001D7BC5"/>
    <w:rsid w:val="001E0003"/>
    <w:rsid w:val="001E0526"/>
    <w:rsid w:val="001E0639"/>
    <w:rsid w:val="001E069D"/>
    <w:rsid w:val="001E0752"/>
    <w:rsid w:val="001E101F"/>
    <w:rsid w:val="001E1068"/>
    <w:rsid w:val="001E1155"/>
    <w:rsid w:val="001E1466"/>
    <w:rsid w:val="001E16E6"/>
    <w:rsid w:val="001E2BBB"/>
    <w:rsid w:val="001E3115"/>
    <w:rsid w:val="001E3273"/>
    <w:rsid w:val="001E3D96"/>
    <w:rsid w:val="001E3DA7"/>
    <w:rsid w:val="001E438D"/>
    <w:rsid w:val="001E4890"/>
    <w:rsid w:val="001E5D44"/>
    <w:rsid w:val="001E62B1"/>
    <w:rsid w:val="001E68C6"/>
    <w:rsid w:val="001E6BB1"/>
    <w:rsid w:val="001E7222"/>
    <w:rsid w:val="001E7225"/>
    <w:rsid w:val="001F01FA"/>
    <w:rsid w:val="001F03FF"/>
    <w:rsid w:val="001F0479"/>
    <w:rsid w:val="001F08DE"/>
    <w:rsid w:val="001F0A1F"/>
    <w:rsid w:val="001F0AF1"/>
    <w:rsid w:val="001F0FE6"/>
    <w:rsid w:val="001F17EB"/>
    <w:rsid w:val="001F1A4E"/>
    <w:rsid w:val="001F225D"/>
    <w:rsid w:val="001F2277"/>
    <w:rsid w:val="001F25ED"/>
    <w:rsid w:val="001F2CA6"/>
    <w:rsid w:val="001F3103"/>
    <w:rsid w:val="001F367C"/>
    <w:rsid w:val="001F4C32"/>
    <w:rsid w:val="001F4DAA"/>
    <w:rsid w:val="001F5ABC"/>
    <w:rsid w:val="001F5D20"/>
    <w:rsid w:val="001F5D52"/>
    <w:rsid w:val="001F600C"/>
    <w:rsid w:val="001F6491"/>
    <w:rsid w:val="001F6D31"/>
    <w:rsid w:val="001F6D8A"/>
    <w:rsid w:val="001F7255"/>
    <w:rsid w:val="001F75D2"/>
    <w:rsid w:val="001F75E1"/>
    <w:rsid w:val="001F7782"/>
    <w:rsid w:val="001F7AA1"/>
    <w:rsid w:val="00200383"/>
    <w:rsid w:val="002003F7"/>
    <w:rsid w:val="0020072D"/>
    <w:rsid w:val="00201394"/>
    <w:rsid w:val="00201502"/>
    <w:rsid w:val="002015B4"/>
    <w:rsid w:val="00202013"/>
    <w:rsid w:val="00202B4E"/>
    <w:rsid w:val="00203128"/>
    <w:rsid w:val="002036B8"/>
    <w:rsid w:val="002037BD"/>
    <w:rsid w:val="00204172"/>
    <w:rsid w:val="002047DF"/>
    <w:rsid w:val="00204CAD"/>
    <w:rsid w:val="00204D3A"/>
    <w:rsid w:val="00204D7E"/>
    <w:rsid w:val="002052D3"/>
    <w:rsid w:val="00205494"/>
    <w:rsid w:val="0020607E"/>
    <w:rsid w:val="00206467"/>
    <w:rsid w:val="002066F7"/>
    <w:rsid w:val="00206FD4"/>
    <w:rsid w:val="00207792"/>
    <w:rsid w:val="00207EDE"/>
    <w:rsid w:val="00210D45"/>
    <w:rsid w:val="00210E37"/>
    <w:rsid w:val="002112FA"/>
    <w:rsid w:val="0021185E"/>
    <w:rsid w:val="00211C8E"/>
    <w:rsid w:val="00211F67"/>
    <w:rsid w:val="002120EF"/>
    <w:rsid w:val="002121A7"/>
    <w:rsid w:val="0021281F"/>
    <w:rsid w:val="00212992"/>
    <w:rsid w:val="00212C55"/>
    <w:rsid w:val="00212CC6"/>
    <w:rsid w:val="00212F28"/>
    <w:rsid w:val="0021314A"/>
    <w:rsid w:val="002136AA"/>
    <w:rsid w:val="00213A14"/>
    <w:rsid w:val="00213B7C"/>
    <w:rsid w:val="00213CFA"/>
    <w:rsid w:val="00213FA5"/>
    <w:rsid w:val="002148B1"/>
    <w:rsid w:val="00214D41"/>
    <w:rsid w:val="002153D9"/>
    <w:rsid w:val="002161BF"/>
    <w:rsid w:val="002163AE"/>
    <w:rsid w:val="0021688E"/>
    <w:rsid w:val="00220561"/>
    <w:rsid w:val="00220979"/>
    <w:rsid w:val="00221874"/>
    <w:rsid w:val="00221AFC"/>
    <w:rsid w:val="00221CB8"/>
    <w:rsid w:val="00221F18"/>
    <w:rsid w:val="00222301"/>
    <w:rsid w:val="002225C3"/>
    <w:rsid w:val="002228FB"/>
    <w:rsid w:val="00222A6F"/>
    <w:rsid w:val="0022302E"/>
    <w:rsid w:val="00224520"/>
    <w:rsid w:val="002245C9"/>
    <w:rsid w:val="002246A4"/>
    <w:rsid w:val="00224D58"/>
    <w:rsid w:val="00225263"/>
    <w:rsid w:val="0022586D"/>
    <w:rsid w:val="002260DB"/>
    <w:rsid w:val="00226B74"/>
    <w:rsid w:val="0022703B"/>
    <w:rsid w:val="002278E8"/>
    <w:rsid w:val="002310A9"/>
    <w:rsid w:val="00231437"/>
    <w:rsid w:val="0023169A"/>
    <w:rsid w:val="00231A60"/>
    <w:rsid w:val="00231A92"/>
    <w:rsid w:val="00232E25"/>
    <w:rsid w:val="00232EBA"/>
    <w:rsid w:val="00233E34"/>
    <w:rsid w:val="002343D3"/>
    <w:rsid w:val="002349F3"/>
    <w:rsid w:val="00235A4D"/>
    <w:rsid w:val="0023669C"/>
    <w:rsid w:val="0023690A"/>
    <w:rsid w:val="00236A95"/>
    <w:rsid w:val="002374FD"/>
    <w:rsid w:val="00237F58"/>
    <w:rsid w:val="00240128"/>
    <w:rsid w:val="00240388"/>
    <w:rsid w:val="00240423"/>
    <w:rsid w:val="00240C74"/>
    <w:rsid w:val="00240E87"/>
    <w:rsid w:val="00241D90"/>
    <w:rsid w:val="00241DC4"/>
    <w:rsid w:val="00241EE5"/>
    <w:rsid w:val="00243299"/>
    <w:rsid w:val="002437A1"/>
    <w:rsid w:val="00244528"/>
    <w:rsid w:val="00244F57"/>
    <w:rsid w:val="002452B2"/>
    <w:rsid w:val="002457AA"/>
    <w:rsid w:val="00245842"/>
    <w:rsid w:val="00245E7E"/>
    <w:rsid w:val="00245F27"/>
    <w:rsid w:val="00245F69"/>
    <w:rsid w:val="00246010"/>
    <w:rsid w:val="002474AA"/>
    <w:rsid w:val="002479C6"/>
    <w:rsid w:val="00247C29"/>
    <w:rsid w:val="00247F9D"/>
    <w:rsid w:val="0025000A"/>
    <w:rsid w:val="00250274"/>
    <w:rsid w:val="00250DFA"/>
    <w:rsid w:val="002512E8"/>
    <w:rsid w:val="00252615"/>
    <w:rsid w:val="00252EB6"/>
    <w:rsid w:val="00253B1B"/>
    <w:rsid w:val="00253D43"/>
    <w:rsid w:val="00254524"/>
    <w:rsid w:val="0025485B"/>
    <w:rsid w:val="00254CD1"/>
    <w:rsid w:val="002551DE"/>
    <w:rsid w:val="002558FD"/>
    <w:rsid w:val="0025626A"/>
    <w:rsid w:val="00256420"/>
    <w:rsid w:val="002566BC"/>
    <w:rsid w:val="002568AC"/>
    <w:rsid w:val="00257053"/>
    <w:rsid w:val="0025720C"/>
    <w:rsid w:val="00260641"/>
    <w:rsid w:val="00261A70"/>
    <w:rsid w:val="00261BA4"/>
    <w:rsid w:val="00261F81"/>
    <w:rsid w:val="002629DD"/>
    <w:rsid w:val="00263843"/>
    <w:rsid w:val="00263A53"/>
    <w:rsid w:val="00264222"/>
    <w:rsid w:val="0026446D"/>
    <w:rsid w:val="00264A3F"/>
    <w:rsid w:val="00264BB2"/>
    <w:rsid w:val="00265303"/>
    <w:rsid w:val="00265353"/>
    <w:rsid w:val="002668A0"/>
    <w:rsid w:val="00266F3A"/>
    <w:rsid w:val="00266FAD"/>
    <w:rsid w:val="00267251"/>
    <w:rsid w:val="00267C0E"/>
    <w:rsid w:val="00267CD2"/>
    <w:rsid w:val="002705AB"/>
    <w:rsid w:val="002709AA"/>
    <w:rsid w:val="00270C6C"/>
    <w:rsid w:val="0027113F"/>
    <w:rsid w:val="00271771"/>
    <w:rsid w:val="00271E72"/>
    <w:rsid w:val="00271F74"/>
    <w:rsid w:val="00272231"/>
    <w:rsid w:val="00272DF0"/>
    <w:rsid w:val="00273485"/>
    <w:rsid w:val="00273779"/>
    <w:rsid w:val="00273B16"/>
    <w:rsid w:val="00274C98"/>
    <w:rsid w:val="00274CDF"/>
    <w:rsid w:val="00274D3E"/>
    <w:rsid w:val="00275BA2"/>
    <w:rsid w:val="00275D4E"/>
    <w:rsid w:val="00275DB0"/>
    <w:rsid w:val="00275E05"/>
    <w:rsid w:val="00276169"/>
    <w:rsid w:val="0027637B"/>
    <w:rsid w:val="00276393"/>
    <w:rsid w:val="00276505"/>
    <w:rsid w:val="00276959"/>
    <w:rsid w:val="00276B57"/>
    <w:rsid w:val="002774AA"/>
    <w:rsid w:val="00277A51"/>
    <w:rsid w:val="00277A5C"/>
    <w:rsid w:val="00280328"/>
    <w:rsid w:val="00280E47"/>
    <w:rsid w:val="00281195"/>
    <w:rsid w:val="00281C85"/>
    <w:rsid w:val="00281DF9"/>
    <w:rsid w:val="002828A5"/>
    <w:rsid w:val="00282D3E"/>
    <w:rsid w:val="0028317C"/>
    <w:rsid w:val="00283441"/>
    <w:rsid w:val="002847CF"/>
    <w:rsid w:val="00285012"/>
    <w:rsid w:val="0028517F"/>
    <w:rsid w:val="00286400"/>
    <w:rsid w:val="002868FF"/>
    <w:rsid w:val="00286AB3"/>
    <w:rsid w:val="00286B5E"/>
    <w:rsid w:val="00287106"/>
    <w:rsid w:val="002871BA"/>
    <w:rsid w:val="002874A3"/>
    <w:rsid w:val="00287BFC"/>
    <w:rsid w:val="00287F80"/>
    <w:rsid w:val="00290FAA"/>
    <w:rsid w:val="002910E7"/>
    <w:rsid w:val="00291585"/>
    <w:rsid w:val="002918FC"/>
    <w:rsid w:val="0029228F"/>
    <w:rsid w:val="00292CA1"/>
    <w:rsid w:val="00292E1D"/>
    <w:rsid w:val="00293BC3"/>
    <w:rsid w:val="00293EDD"/>
    <w:rsid w:val="0029407D"/>
    <w:rsid w:val="002941B8"/>
    <w:rsid w:val="00294618"/>
    <w:rsid w:val="0029490B"/>
    <w:rsid w:val="00294A31"/>
    <w:rsid w:val="00294CF2"/>
    <w:rsid w:val="00294F85"/>
    <w:rsid w:val="0029553B"/>
    <w:rsid w:val="002966BC"/>
    <w:rsid w:val="0029698E"/>
    <w:rsid w:val="00297B5B"/>
    <w:rsid w:val="00297CCC"/>
    <w:rsid w:val="002A02B2"/>
    <w:rsid w:val="002A19DD"/>
    <w:rsid w:val="002A1C53"/>
    <w:rsid w:val="002A1D72"/>
    <w:rsid w:val="002A201D"/>
    <w:rsid w:val="002A21DF"/>
    <w:rsid w:val="002A2412"/>
    <w:rsid w:val="002A248E"/>
    <w:rsid w:val="002A2514"/>
    <w:rsid w:val="002A2782"/>
    <w:rsid w:val="002A2861"/>
    <w:rsid w:val="002A28FB"/>
    <w:rsid w:val="002A2D08"/>
    <w:rsid w:val="002A2E52"/>
    <w:rsid w:val="002A3C05"/>
    <w:rsid w:val="002A3F8E"/>
    <w:rsid w:val="002A47BB"/>
    <w:rsid w:val="002A4BC5"/>
    <w:rsid w:val="002A4ECA"/>
    <w:rsid w:val="002A5396"/>
    <w:rsid w:val="002A5656"/>
    <w:rsid w:val="002A6359"/>
    <w:rsid w:val="002A680D"/>
    <w:rsid w:val="002A6D42"/>
    <w:rsid w:val="002A7746"/>
    <w:rsid w:val="002B0898"/>
    <w:rsid w:val="002B0EC0"/>
    <w:rsid w:val="002B2F44"/>
    <w:rsid w:val="002B3271"/>
    <w:rsid w:val="002B39C6"/>
    <w:rsid w:val="002B4240"/>
    <w:rsid w:val="002B5ADF"/>
    <w:rsid w:val="002B67AC"/>
    <w:rsid w:val="002B7550"/>
    <w:rsid w:val="002B756E"/>
    <w:rsid w:val="002B7782"/>
    <w:rsid w:val="002B77BC"/>
    <w:rsid w:val="002B7E90"/>
    <w:rsid w:val="002C06EA"/>
    <w:rsid w:val="002C13EF"/>
    <w:rsid w:val="002C26CF"/>
    <w:rsid w:val="002C26D6"/>
    <w:rsid w:val="002C39EA"/>
    <w:rsid w:val="002C3C6C"/>
    <w:rsid w:val="002C3F86"/>
    <w:rsid w:val="002C481E"/>
    <w:rsid w:val="002C52E9"/>
    <w:rsid w:val="002C654B"/>
    <w:rsid w:val="002C6748"/>
    <w:rsid w:val="002C6808"/>
    <w:rsid w:val="002C688D"/>
    <w:rsid w:val="002C7559"/>
    <w:rsid w:val="002C7EC6"/>
    <w:rsid w:val="002D00C7"/>
    <w:rsid w:val="002D08DF"/>
    <w:rsid w:val="002D1622"/>
    <w:rsid w:val="002D1875"/>
    <w:rsid w:val="002D1B2D"/>
    <w:rsid w:val="002D27E3"/>
    <w:rsid w:val="002D2865"/>
    <w:rsid w:val="002D2A88"/>
    <w:rsid w:val="002D2D94"/>
    <w:rsid w:val="002D320D"/>
    <w:rsid w:val="002D323B"/>
    <w:rsid w:val="002D3769"/>
    <w:rsid w:val="002D3FAA"/>
    <w:rsid w:val="002D4659"/>
    <w:rsid w:val="002D473E"/>
    <w:rsid w:val="002D4DAB"/>
    <w:rsid w:val="002D4E5E"/>
    <w:rsid w:val="002D4E5F"/>
    <w:rsid w:val="002D5645"/>
    <w:rsid w:val="002D572C"/>
    <w:rsid w:val="002D5C63"/>
    <w:rsid w:val="002D5D5A"/>
    <w:rsid w:val="002D6660"/>
    <w:rsid w:val="002D678F"/>
    <w:rsid w:val="002D7247"/>
    <w:rsid w:val="002D7A94"/>
    <w:rsid w:val="002D7D2B"/>
    <w:rsid w:val="002E01F2"/>
    <w:rsid w:val="002E01FA"/>
    <w:rsid w:val="002E24F2"/>
    <w:rsid w:val="002E2A5A"/>
    <w:rsid w:val="002E2B65"/>
    <w:rsid w:val="002E2E03"/>
    <w:rsid w:val="002E33E2"/>
    <w:rsid w:val="002E375D"/>
    <w:rsid w:val="002E38BF"/>
    <w:rsid w:val="002E3A07"/>
    <w:rsid w:val="002E4536"/>
    <w:rsid w:val="002E5075"/>
    <w:rsid w:val="002E58C5"/>
    <w:rsid w:val="002E5A7F"/>
    <w:rsid w:val="002E5B46"/>
    <w:rsid w:val="002E5D98"/>
    <w:rsid w:val="002E6BAC"/>
    <w:rsid w:val="002E6E1A"/>
    <w:rsid w:val="002F030C"/>
    <w:rsid w:val="002F0710"/>
    <w:rsid w:val="002F074A"/>
    <w:rsid w:val="002F1079"/>
    <w:rsid w:val="002F2205"/>
    <w:rsid w:val="002F23BC"/>
    <w:rsid w:val="002F2634"/>
    <w:rsid w:val="002F31AC"/>
    <w:rsid w:val="002F42FF"/>
    <w:rsid w:val="002F4357"/>
    <w:rsid w:val="002F470C"/>
    <w:rsid w:val="002F4780"/>
    <w:rsid w:val="002F557D"/>
    <w:rsid w:val="002F55D7"/>
    <w:rsid w:val="002F5F8E"/>
    <w:rsid w:val="002F5FB2"/>
    <w:rsid w:val="002F662D"/>
    <w:rsid w:val="002F66D1"/>
    <w:rsid w:val="002F67BF"/>
    <w:rsid w:val="002F6EA9"/>
    <w:rsid w:val="002F707E"/>
    <w:rsid w:val="002F775B"/>
    <w:rsid w:val="002F78F0"/>
    <w:rsid w:val="00300A8E"/>
    <w:rsid w:val="003015C6"/>
    <w:rsid w:val="003028EF"/>
    <w:rsid w:val="00302AFC"/>
    <w:rsid w:val="0030320A"/>
    <w:rsid w:val="003036A7"/>
    <w:rsid w:val="0030387B"/>
    <w:rsid w:val="00303BB7"/>
    <w:rsid w:val="00303EDE"/>
    <w:rsid w:val="00304487"/>
    <w:rsid w:val="003044BB"/>
    <w:rsid w:val="00304A84"/>
    <w:rsid w:val="00304C58"/>
    <w:rsid w:val="003052FD"/>
    <w:rsid w:val="00305459"/>
    <w:rsid w:val="00305488"/>
    <w:rsid w:val="003062F2"/>
    <w:rsid w:val="0030689D"/>
    <w:rsid w:val="0030697F"/>
    <w:rsid w:val="00306E04"/>
    <w:rsid w:val="0030704B"/>
    <w:rsid w:val="00307BF5"/>
    <w:rsid w:val="00307CBC"/>
    <w:rsid w:val="003101D7"/>
    <w:rsid w:val="00310304"/>
    <w:rsid w:val="00310305"/>
    <w:rsid w:val="0031043F"/>
    <w:rsid w:val="003104A8"/>
    <w:rsid w:val="00310609"/>
    <w:rsid w:val="00310862"/>
    <w:rsid w:val="003112AA"/>
    <w:rsid w:val="003114F7"/>
    <w:rsid w:val="00311B74"/>
    <w:rsid w:val="00312B17"/>
    <w:rsid w:val="003133C7"/>
    <w:rsid w:val="00313972"/>
    <w:rsid w:val="003155DF"/>
    <w:rsid w:val="0031598D"/>
    <w:rsid w:val="00315BE0"/>
    <w:rsid w:val="00315C2C"/>
    <w:rsid w:val="00315D77"/>
    <w:rsid w:val="003163B3"/>
    <w:rsid w:val="003166FC"/>
    <w:rsid w:val="00316827"/>
    <w:rsid w:val="00316FE7"/>
    <w:rsid w:val="0031729F"/>
    <w:rsid w:val="00317B10"/>
    <w:rsid w:val="003201FD"/>
    <w:rsid w:val="0032088A"/>
    <w:rsid w:val="00320A3F"/>
    <w:rsid w:val="00320B93"/>
    <w:rsid w:val="003211D8"/>
    <w:rsid w:val="00321743"/>
    <w:rsid w:val="00321832"/>
    <w:rsid w:val="00321996"/>
    <w:rsid w:val="00321FB9"/>
    <w:rsid w:val="003229C5"/>
    <w:rsid w:val="00322C2F"/>
    <w:rsid w:val="00322ECE"/>
    <w:rsid w:val="003231EA"/>
    <w:rsid w:val="00323507"/>
    <w:rsid w:val="003238E5"/>
    <w:rsid w:val="00323DFB"/>
    <w:rsid w:val="0032436F"/>
    <w:rsid w:val="003243CE"/>
    <w:rsid w:val="00324D36"/>
    <w:rsid w:val="003254A7"/>
    <w:rsid w:val="00326C63"/>
    <w:rsid w:val="00326E4B"/>
    <w:rsid w:val="0032707A"/>
    <w:rsid w:val="003272E1"/>
    <w:rsid w:val="0032771B"/>
    <w:rsid w:val="0033038D"/>
    <w:rsid w:val="00330A91"/>
    <w:rsid w:val="0033111E"/>
    <w:rsid w:val="0033119E"/>
    <w:rsid w:val="0033129B"/>
    <w:rsid w:val="0033151F"/>
    <w:rsid w:val="003316E0"/>
    <w:rsid w:val="00332233"/>
    <w:rsid w:val="00332D56"/>
    <w:rsid w:val="00332F73"/>
    <w:rsid w:val="003337AC"/>
    <w:rsid w:val="00334C92"/>
    <w:rsid w:val="0033534E"/>
    <w:rsid w:val="003355D5"/>
    <w:rsid w:val="003357EF"/>
    <w:rsid w:val="00336823"/>
    <w:rsid w:val="00336BEA"/>
    <w:rsid w:val="00337560"/>
    <w:rsid w:val="00337962"/>
    <w:rsid w:val="00340BD1"/>
    <w:rsid w:val="00341A3A"/>
    <w:rsid w:val="003428BF"/>
    <w:rsid w:val="00342B74"/>
    <w:rsid w:val="00342BAF"/>
    <w:rsid w:val="00343BA5"/>
    <w:rsid w:val="00343D28"/>
    <w:rsid w:val="00343D30"/>
    <w:rsid w:val="00343E4B"/>
    <w:rsid w:val="00343E84"/>
    <w:rsid w:val="00343F33"/>
    <w:rsid w:val="003440E1"/>
    <w:rsid w:val="00344E59"/>
    <w:rsid w:val="00345251"/>
    <w:rsid w:val="003466DD"/>
    <w:rsid w:val="003473E5"/>
    <w:rsid w:val="00347F7A"/>
    <w:rsid w:val="00350426"/>
    <w:rsid w:val="00350FD5"/>
    <w:rsid w:val="00351157"/>
    <w:rsid w:val="003511C0"/>
    <w:rsid w:val="003521B7"/>
    <w:rsid w:val="00352C35"/>
    <w:rsid w:val="00353504"/>
    <w:rsid w:val="00353D0F"/>
    <w:rsid w:val="00353F63"/>
    <w:rsid w:val="003542D0"/>
    <w:rsid w:val="00355064"/>
    <w:rsid w:val="0035542A"/>
    <w:rsid w:val="00356E6A"/>
    <w:rsid w:val="003607DA"/>
    <w:rsid w:val="003612B0"/>
    <w:rsid w:val="003621FB"/>
    <w:rsid w:val="0036221F"/>
    <w:rsid w:val="00362931"/>
    <w:rsid w:val="00362DD5"/>
    <w:rsid w:val="0036313E"/>
    <w:rsid w:val="00363298"/>
    <w:rsid w:val="00363545"/>
    <w:rsid w:val="00363B54"/>
    <w:rsid w:val="00364115"/>
    <w:rsid w:val="003642B8"/>
    <w:rsid w:val="00365981"/>
    <w:rsid w:val="003669A4"/>
    <w:rsid w:val="00366C3A"/>
    <w:rsid w:val="003704D2"/>
    <w:rsid w:val="00370835"/>
    <w:rsid w:val="003708D1"/>
    <w:rsid w:val="00370923"/>
    <w:rsid w:val="00370D64"/>
    <w:rsid w:val="00371168"/>
    <w:rsid w:val="00372206"/>
    <w:rsid w:val="0037234C"/>
    <w:rsid w:val="003726A5"/>
    <w:rsid w:val="00373080"/>
    <w:rsid w:val="00373575"/>
    <w:rsid w:val="00374763"/>
    <w:rsid w:val="003749BB"/>
    <w:rsid w:val="0037543B"/>
    <w:rsid w:val="00375C3D"/>
    <w:rsid w:val="00375D4A"/>
    <w:rsid w:val="00375FF0"/>
    <w:rsid w:val="00376831"/>
    <w:rsid w:val="00376B1F"/>
    <w:rsid w:val="00376F31"/>
    <w:rsid w:val="0037756C"/>
    <w:rsid w:val="00380126"/>
    <w:rsid w:val="0038047C"/>
    <w:rsid w:val="00380F23"/>
    <w:rsid w:val="00381995"/>
    <w:rsid w:val="00381F92"/>
    <w:rsid w:val="00382553"/>
    <w:rsid w:val="00382B01"/>
    <w:rsid w:val="00382CF6"/>
    <w:rsid w:val="00383895"/>
    <w:rsid w:val="00384814"/>
    <w:rsid w:val="00384B75"/>
    <w:rsid w:val="003863B4"/>
    <w:rsid w:val="003864F1"/>
    <w:rsid w:val="003866CA"/>
    <w:rsid w:val="00386C74"/>
    <w:rsid w:val="00386CF5"/>
    <w:rsid w:val="00386FA5"/>
    <w:rsid w:val="00387282"/>
    <w:rsid w:val="00387769"/>
    <w:rsid w:val="0039029E"/>
    <w:rsid w:val="003906C3"/>
    <w:rsid w:val="003908C0"/>
    <w:rsid w:val="0039090F"/>
    <w:rsid w:val="00391497"/>
    <w:rsid w:val="003914D6"/>
    <w:rsid w:val="003916EE"/>
    <w:rsid w:val="003918C1"/>
    <w:rsid w:val="003921F5"/>
    <w:rsid w:val="00392BEB"/>
    <w:rsid w:val="00392EDC"/>
    <w:rsid w:val="00393957"/>
    <w:rsid w:val="00393DDB"/>
    <w:rsid w:val="00394573"/>
    <w:rsid w:val="003956FD"/>
    <w:rsid w:val="00395B1D"/>
    <w:rsid w:val="003963EF"/>
    <w:rsid w:val="003970F1"/>
    <w:rsid w:val="00397419"/>
    <w:rsid w:val="0039783E"/>
    <w:rsid w:val="0039799E"/>
    <w:rsid w:val="003A08D9"/>
    <w:rsid w:val="003A0931"/>
    <w:rsid w:val="003A0E84"/>
    <w:rsid w:val="003A16F0"/>
    <w:rsid w:val="003A1C27"/>
    <w:rsid w:val="003A1DFD"/>
    <w:rsid w:val="003A2517"/>
    <w:rsid w:val="003A3CEA"/>
    <w:rsid w:val="003A4C00"/>
    <w:rsid w:val="003A4F08"/>
    <w:rsid w:val="003A5735"/>
    <w:rsid w:val="003A5B9F"/>
    <w:rsid w:val="003A5C23"/>
    <w:rsid w:val="003A6345"/>
    <w:rsid w:val="003A6785"/>
    <w:rsid w:val="003A6A6D"/>
    <w:rsid w:val="003A6D20"/>
    <w:rsid w:val="003A75C8"/>
    <w:rsid w:val="003A7E8C"/>
    <w:rsid w:val="003A7EC2"/>
    <w:rsid w:val="003B0402"/>
    <w:rsid w:val="003B0B4C"/>
    <w:rsid w:val="003B0CF1"/>
    <w:rsid w:val="003B0DD2"/>
    <w:rsid w:val="003B0E71"/>
    <w:rsid w:val="003B1349"/>
    <w:rsid w:val="003B16DE"/>
    <w:rsid w:val="003B1950"/>
    <w:rsid w:val="003B1B40"/>
    <w:rsid w:val="003B21BB"/>
    <w:rsid w:val="003B2243"/>
    <w:rsid w:val="003B236A"/>
    <w:rsid w:val="003B2542"/>
    <w:rsid w:val="003B26D5"/>
    <w:rsid w:val="003B30C1"/>
    <w:rsid w:val="003B3B97"/>
    <w:rsid w:val="003B4401"/>
    <w:rsid w:val="003B5660"/>
    <w:rsid w:val="003B6B7F"/>
    <w:rsid w:val="003C059B"/>
    <w:rsid w:val="003C166E"/>
    <w:rsid w:val="003C1A77"/>
    <w:rsid w:val="003C21BD"/>
    <w:rsid w:val="003C2259"/>
    <w:rsid w:val="003C2E96"/>
    <w:rsid w:val="003C37AD"/>
    <w:rsid w:val="003C39CB"/>
    <w:rsid w:val="003C4711"/>
    <w:rsid w:val="003C4A5D"/>
    <w:rsid w:val="003C54CA"/>
    <w:rsid w:val="003C54E9"/>
    <w:rsid w:val="003C56D2"/>
    <w:rsid w:val="003C71E5"/>
    <w:rsid w:val="003C7427"/>
    <w:rsid w:val="003C752D"/>
    <w:rsid w:val="003C7933"/>
    <w:rsid w:val="003C7E70"/>
    <w:rsid w:val="003D07A5"/>
    <w:rsid w:val="003D0E95"/>
    <w:rsid w:val="003D1796"/>
    <w:rsid w:val="003D24D3"/>
    <w:rsid w:val="003D2C92"/>
    <w:rsid w:val="003D2CA8"/>
    <w:rsid w:val="003D38AD"/>
    <w:rsid w:val="003D3A2F"/>
    <w:rsid w:val="003D3CA3"/>
    <w:rsid w:val="003D44BF"/>
    <w:rsid w:val="003D44CD"/>
    <w:rsid w:val="003D4D41"/>
    <w:rsid w:val="003D4F0A"/>
    <w:rsid w:val="003D51D7"/>
    <w:rsid w:val="003D5945"/>
    <w:rsid w:val="003D6481"/>
    <w:rsid w:val="003D6780"/>
    <w:rsid w:val="003D67CD"/>
    <w:rsid w:val="003D7581"/>
    <w:rsid w:val="003D7D58"/>
    <w:rsid w:val="003E0AF2"/>
    <w:rsid w:val="003E0BEC"/>
    <w:rsid w:val="003E16BD"/>
    <w:rsid w:val="003E1DD2"/>
    <w:rsid w:val="003E281B"/>
    <w:rsid w:val="003E358D"/>
    <w:rsid w:val="003E3B0F"/>
    <w:rsid w:val="003E4A7E"/>
    <w:rsid w:val="003E59CC"/>
    <w:rsid w:val="003E5B06"/>
    <w:rsid w:val="003E5F6A"/>
    <w:rsid w:val="003E66D4"/>
    <w:rsid w:val="003E6D74"/>
    <w:rsid w:val="003E71A5"/>
    <w:rsid w:val="003E7CD4"/>
    <w:rsid w:val="003F0570"/>
    <w:rsid w:val="003F0660"/>
    <w:rsid w:val="003F07A4"/>
    <w:rsid w:val="003F0888"/>
    <w:rsid w:val="003F0E24"/>
    <w:rsid w:val="003F1465"/>
    <w:rsid w:val="003F1607"/>
    <w:rsid w:val="003F1620"/>
    <w:rsid w:val="003F1621"/>
    <w:rsid w:val="003F1ECF"/>
    <w:rsid w:val="003F2B49"/>
    <w:rsid w:val="003F2E7C"/>
    <w:rsid w:val="003F3565"/>
    <w:rsid w:val="003F363E"/>
    <w:rsid w:val="003F3655"/>
    <w:rsid w:val="003F3EFF"/>
    <w:rsid w:val="003F4407"/>
    <w:rsid w:val="003F4633"/>
    <w:rsid w:val="003F47C7"/>
    <w:rsid w:val="003F4EFD"/>
    <w:rsid w:val="003F51EA"/>
    <w:rsid w:val="003F54BF"/>
    <w:rsid w:val="003F5B07"/>
    <w:rsid w:val="003F6504"/>
    <w:rsid w:val="003F6A54"/>
    <w:rsid w:val="003F7532"/>
    <w:rsid w:val="003F783D"/>
    <w:rsid w:val="003F7B0E"/>
    <w:rsid w:val="003F7F92"/>
    <w:rsid w:val="004000AF"/>
    <w:rsid w:val="00400728"/>
    <w:rsid w:val="00400CEA"/>
    <w:rsid w:val="00400FD9"/>
    <w:rsid w:val="00401DE0"/>
    <w:rsid w:val="00402961"/>
    <w:rsid w:val="004036B9"/>
    <w:rsid w:val="00403A9F"/>
    <w:rsid w:val="00404163"/>
    <w:rsid w:val="00404E9C"/>
    <w:rsid w:val="00405C46"/>
    <w:rsid w:val="00405CC9"/>
    <w:rsid w:val="00406062"/>
    <w:rsid w:val="00406F36"/>
    <w:rsid w:val="0040706E"/>
    <w:rsid w:val="004070E3"/>
    <w:rsid w:val="0040763B"/>
    <w:rsid w:val="00410D0E"/>
    <w:rsid w:val="00410ECE"/>
    <w:rsid w:val="004110B2"/>
    <w:rsid w:val="00411823"/>
    <w:rsid w:val="00411FE8"/>
    <w:rsid w:val="0041204F"/>
    <w:rsid w:val="00412216"/>
    <w:rsid w:val="00412248"/>
    <w:rsid w:val="00412907"/>
    <w:rsid w:val="00412A2C"/>
    <w:rsid w:val="00412B96"/>
    <w:rsid w:val="00412D57"/>
    <w:rsid w:val="004138AE"/>
    <w:rsid w:val="00413AD5"/>
    <w:rsid w:val="00413CF4"/>
    <w:rsid w:val="0041466E"/>
    <w:rsid w:val="00414B4B"/>
    <w:rsid w:val="0041523A"/>
    <w:rsid w:val="00415635"/>
    <w:rsid w:val="00415B89"/>
    <w:rsid w:val="00415C43"/>
    <w:rsid w:val="0041621C"/>
    <w:rsid w:val="00416967"/>
    <w:rsid w:val="00416FE1"/>
    <w:rsid w:val="004176E0"/>
    <w:rsid w:val="004200D8"/>
    <w:rsid w:val="00420240"/>
    <w:rsid w:val="00420614"/>
    <w:rsid w:val="004206B3"/>
    <w:rsid w:val="00420AE1"/>
    <w:rsid w:val="00420FE0"/>
    <w:rsid w:val="00421550"/>
    <w:rsid w:val="004216EE"/>
    <w:rsid w:val="00421E61"/>
    <w:rsid w:val="00422537"/>
    <w:rsid w:val="00422632"/>
    <w:rsid w:val="0042281A"/>
    <w:rsid w:val="00422AA9"/>
    <w:rsid w:val="00423351"/>
    <w:rsid w:val="0042343A"/>
    <w:rsid w:val="00423C22"/>
    <w:rsid w:val="00423FA3"/>
    <w:rsid w:val="004247D6"/>
    <w:rsid w:val="004249BB"/>
    <w:rsid w:val="00425255"/>
    <w:rsid w:val="00425417"/>
    <w:rsid w:val="00425451"/>
    <w:rsid w:val="004256E1"/>
    <w:rsid w:val="00425B0C"/>
    <w:rsid w:val="00425C6E"/>
    <w:rsid w:val="00426937"/>
    <w:rsid w:val="004269ED"/>
    <w:rsid w:val="00426D17"/>
    <w:rsid w:val="00426FD2"/>
    <w:rsid w:val="00427407"/>
    <w:rsid w:val="004274D0"/>
    <w:rsid w:val="00427F4D"/>
    <w:rsid w:val="00430DDC"/>
    <w:rsid w:val="00431707"/>
    <w:rsid w:val="00431F68"/>
    <w:rsid w:val="00432042"/>
    <w:rsid w:val="00432243"/>
    <w:rsid w:val="00432881"/>
    <w:rsid w:val="00432EE8"/>
    <w:rsid w:val="00433446"/>
    <w:rsid w:val="0043349D"/>
    <w:rsid w:val="00433581"/>
    <w:rsid w:val="0043451C"/>
    <w:rsid w:val="00434B8F"/>
    <w:rsid w:val="0043517C"/>
    <w:rsid w:val="0043537F"/>
    <w:rsid w:val="00435AAE"/>
    <w:rsid w:val="0043613F"/>
    <w:rsid w:val="004362FE"/>
    <w:rsid w:val="004367B6"/>
    <w:rsid w:val="00436954"/>
    <w:rsid w:val="00436EC4"/>
    <w:rsid w:val="00436F41"/>
    <w:rsid w:val="0043734D"/>
    <w:rsid w:val="004377D1"/>
    <w:rsid w:val="00437D67"/>
    <w:rsid w:val="00437E05"/>
    <w:rsid w:val="0044037F"/>
    <w:rsid w:val="00440B8B"/>
    <w:rsid w:val="00440D60"/>
    <w:rsid w:val="00440F8D"/>
    <w:rsid w:val="00441085"/>
    <w:rsid w:val="00441C08"/>
    <w:rsid w:val="004425AC"/>
    <w:rsid w:val="00443760"/>
    <w:rsid w:val="00443A21"/>
    <w:rsid w:val="00443EFD"/>
    <w:rsid w:val="0044456E"/>
    <w:rsid w:val="004449F6"/>
    <w:rsid w:val="00444E8C"/>
    <w:rsid w:val="00445165"/>
    <w:rsid w:val="004452EC"/>
    <w:rsid w:val="004458A6"/>
    <w:rsid w:val="00445CF9"/>
    <w:rsid w:val="004463F8"/>
    <w:rsid w:val="00447087"/>
    <w:rsid w:val="00447467"/>
    <w:rsid w:val="0044748E"/>
    <w:rsid w:val="004476E5"/>
    <w:rsid w:val="00447E48"/>
    <w:rsid w:val="00450005"/>
    <w:rsid w:val="00450C6D"/>
    <w:rsid w:val="00450DDB"/>
    <w:rsid w:val="00450F32"/>
    <w:rsid w:val="0045304F"/>
    <w:rsid w:val="00453C85"/>
    <w:rsid w:val="00453DD6"/>
    <w:rsid w:val="00453FAA"/>
    <w:rsid w:val="0045406E"/>
    <w:rsid w:val="0045418B"/>
    <w:rsid w:val="004549EB"/>
    <w:rsid w:val="00454C11"/>
    <w:rsid w:val="00455B91"/>
    <w:rsid w:val="00455DB6"/>
    <w:rsid w:val="00456193"/>
    <w:rsid w:val="00456B64"/>
    <w:rsid w:val="00456B99"/>
    <w:rsid w:val="00456F01"/>
    <w:rsid w:val="004571A4"/>
    <w:rsid w:val="0045758C"/>
    <w:rsid w:val="00457BB2"/>
    <w:rsid w:val="004600D5"/>
    <w:rsid w:val="00460136"/>
    <w:rsid w:val="00460289"/>
    <w:rsid w:val="004605DA"/>
    <w:rsid w:val="004606D0"/>
    <w:rsid w:val="00460745"/>
    <w:rsid w:val="00460C65"/>
    <w:rsid w:val="004610F3"/>
    <w:rsid w:val="00461329"/>
    <w:rsid w:val="004613AE"/>
    <w:rsid w:val="004618AB"/>
    <w:rsid w:val="00462712"/>
    <w:rsid w:val="004627E0"/>
    <w:rsid w:val="004627E1"/>
    <w:rsid w:val="00462988"/>
    <w:rsid w:val="00463058"/>
    <w:rsid w:val="0046482F"/>
    <w:rsid w:val="0046487D"/>
    <w:rsid w:val="00464EE1"/>
    <w:rsid w:val="004651DB"/>
    <w:rsid w:val="00466745"/>
    <w:rsid w:val="00466FF8"/>
    <w:rsid w:val="00467425"/>
    <w:rsid w:val="00467776"/>
    <w:rsid w:val="00470952"/>
    <w:rsid w:val="00470CE5"/>
    <w:rsid w:val="0047148E"/>
    <w:rsid w:val="00471909"/>
    <w:rsid w:val="00471E60"/>
    <w:rsid w:val="004725D2"/>
    <w:rsid w:val="0047298F"/>
    <w:rsid w:val="0047304B"/>
    <w:rsid w:val="004733F9"/>
    <w:rsid w:val="00473981"/>
    <w:rsid w:val="00473B55"/>
    <w:rsid w:val="0047458F"/>
    <w:rsid w:val="00475072"/>
    <w:rsid w:val="0047594E"/>
    <w:rsid w:val="004762EB"/>
    <w:rsid w:val="004776A8"/>
    <w:rsid w:val="00477B1E"/>
    <w:rsid w:val="00477C8F"/>
    <w:rsid w:val="00477CE5"/>
    <w:rsid w:val="004809CF"/>
    <w:rsid w:val="00480AE1"/>
    <w:rsid w:val="00480B1F"/>
    <w:rsid w:val="004810C1"/>
    <w:rsid w:val="004814A7"/>
    <w:rsid w:val="00481E55"/>
    <w:rsid w:val="004827E4"/>
    <w:rsid w:val="00482C54"/>
    <w:rsid w:val="00482C9A"/>
    <w:rsid w:val="00482D78"/>
    <w:rsid w:val="00482E35"/>
    <w:rsid w:val="00483CE2"/>
    <w:rsid w:val="00484298"/>
    <w:rsid w:val="00484546"/>
    <w:rsid w:val="00485418"/>
    <w:rsid w:val="004855DD"/>
    <w:rsid w:val="00485744"/>
    <w:rsid w:val="00485AD6"/>
    <w:rsid w:val="00485C04"/>
    <w:rsid w:val="00487183"/>
    <w:rsid w:val="004871A3"/>
    <w:rsid w:val="00487383"/>
    <w:rsid w:val="004877F6"/>
    <w:rsid w:val="004906ED"/>
    <w:rsid w:val="00490E0E"/>
    <w:rsid w:val="00490FC6"/>
    <w:rsid w:val="00491EFF"/>
    <w:rsid w:val="00492037"/>
    <w:rsid w:val="0049208D"/>
    <w:rsid w:val="00492EA4"/>
    <w:rsid w:val="00492FA5"/>
    <w:rsid w:val="0049369A"/>
    <w:rsid w:val="0049387F"/>
    <w:rsid w:val="00493C82"/>
    <w:rsid w:val="00494B26"/>
    <w:rsid w:val="0049504E"/>
    <w:rsid w:val="004950C4"/>
    <w:rsid w:val="004954AC"/>
    <w:rsid w:val="004961C4"/>
    <w:rsid w:val="004965EE"/>
    <w:rsid w:val="0049661E"/>
    <w:rsid w:val="00496717"/>
    <w:rsid w:val="00496800"/>
    <w:rsid w:val="00497820"/>
    <w:rsid w:val="00497DCB"/>
    <w:rsid w:val="004A0098"/>
    <w:rsid w:val="004A034B"/>
    <w:rsid w:val="004A0961"/>
    <w:rsid w:val="004A09C9"/>
    <w:rsid w:val="004A0D90"/>
    <w:rsid w:val="004A12E5"/>
    <w:rsid w:val="004A1E09"/>
    <w:rsid w:val="004A204B"/>
    <w:rsid w:val="004A232C"/>
    <w:rsid w:val="004A2518"/>
    <w:rsid w:val="004A3D4F"/>
    <w:rsid w:val="004A42AF"/>
    <w:rsid w:val="004A45C0"/>
    <w:rsid w:val="004A54AD"/>
    <w:rsid w:val="004A59B2"/>
    <w:rsid w:val="004A6369"/>
    <w:rsid w:val="004A69AB"/>
    <w:rsid w:val="004A6C73"/>
    <w:rsid w:val="004A7841"/>
    <w:rsid w:val="004A78CE"/>
    <w:rsid w:val="004B0062"/>
    <w:rsid w:val="004B04E8"/>
    <w:rsid w:val="004B0FB1"/>
    <w:rsid w:val="004B122F"/>
    <w:rsid w:val="004B1292"/>
    <w:rsid w:val="004B157B"/>
    <w:rsid w:val="004B1715"/>
    <w:rsid w:val="004B1733"/>
    <w:rsid w:val="004B2EB6"/>
    <w:rsid w:val="004B2F90"/>
    <w:rsid w:val="004B376F"/>
    <w:rsid w:val="004B3CE2"/>
    <w:rsid w:val="004B3E3A"/>
    <w:rsid w:val="004B4908"/>
    <w:rsid w:val="004B4AF9"/>
    <w:rsid w:val="004B524D"/>
    <w:rsid w:val="004B571A"/>
    <w:rsid w:val="004B6A23"/>
    <w:rsid w:val="004B6CB6"/>
    <w:rsid w:val="004B6DD2"/>
    <w:rsid w:val="004B71E2"/>
    <w:rsid w:val="004B76EB"/>
    <w:rsid w:val="004B7A9F"/>
    <w:rsid w:val="004C03A7"/>
    <w:rsid w:val="004C1647"/>
    <w:rsid w:val="004C16F2"/>
    <w:rsid w:val="004C1881"/>
    <w:rsid w:val="004C18B1"/>
    <w:rsid w:val="004C195C"/>
    <w:rsid w:val="004C22D8"/>
    <w:rsid w:val="004C2B6E"/>
    <w:rsid w:val="004C3222"/>
    <w:rsid w:val="004C39D9"/>
    <w:rsid w:val="004C456D"/>
    <w:rsid w:val="004C48F7"/>
    <w:rsid w:val="004C4AB5"/>
    <w:rsid w:val="004C4AF0"/>
    <w:rsid w:val="004C4FA1"/>
    <w:rsid w:val="004C56C0"/>
    <w:rsid w:val="004C56CA"/>
    <w:rsid w:val="004C5934"/>
    <w:rsid w:val="004C5C4F"/>
    <w:rsid w:val="004C6950"/>
    <w:rsid w:val="004C6953"/>
    <w:rsid w:val="004C6A66"/>
    <w:rsid w:val="004C6AAC"/>
    <w:rsid w:val="004C6DBB"/>
    <w:rsid w:val="004C720E"/>
    <w:rsid w:val="004C7381"/>
    <w:rsid w:val="004C75E8"/>
    <w:rsid w:val="004C7829"/>
    <w:rsid w:val="004D0066"/>
    <w:rsid w:val="004D09CB"/>
    <w:rsid w:val="004D1455"/>
    <w:rsid w:val="004D3370"/>
    <w:rsid w:val="004D33B6"/>
    <w:rsid w:val="004D33C9"/>
    <w:rsid w:val="004D3966"/>
    <w:rsid w:val="004D3B17"/>
    <w:rsid w:val="004D47D7"/>
    <w:rsid w:val="004D50E2"/>
    <w:rsid w:val="004D5299"/>
    <w:rsid w:val="004D52DB"/>
    <w:rsid w:val="004D6BFB"/>
    <w:rsid w:val="004D6C56"/>
    <w:rsid w:val="004D71F7"/>
    <w:rsid w:val="004D7322"/>
    <w:rsid w:val="004D73AB"/>
    <w:rsid w:val="004D77C6"/>
    <w:rsid w:val="004D7C03"/>
    <w:rsid w:val="004D7CBC"/>
    <w:rsid w:val="004E0042"/>
    <w:rsid w:val="004E00BE"/>
    <w:rsid w:val="004E0181"/>
    <w:rsid w:val="004E0734"/>
    <w:rsid w:val="004E0976"/>
    <w:rsid w:val="004E120D"/>
    <w:rsid w:val="004E144E"/>
    <w:rsid w:val="004E14D0"/>
    <w:rsid w:val="004E1735"/>
    <w:rsid w:val="004E1F25"/>
    <w:rsid w:val="004E2105"/>
    <w:rsid w:val="004E22A3"/>
    <w:rsid w:val="004E3437"/>
    <w:rsid w:val="004E3CB6"/>
    <w:rsid w:val="004E3EE0"/>
    <w:rsid w:val="004E46A1"/>
    <w:rsid w:val="004E4FCC"/>
    <w:rsid w:val="004E54E8"/>
    <w:rsid w:val="004E6992"/>
    <w:rsid w:val="004E72E0"/>
    <w:rsid w:val="004E7D07"/>
    <w:rsid w:val="004F17C5"/>
    <w:rsid w:val="004F1AB2"/>
    <w:rsid w:val="004F1B6B"/>
    <w:rsid w:val="004F1D5E"/>
    <w:rsid w:val="004F21A5"/>
    <w:rsid w:val="004F2571"/>
    <w:rsid w:val="004F2685"/>
    <w:rsid w:val="004F2AF1"/>
    <w:rsid w:val="004F2CD0"/>
    <w:rsid w:val="004F3675"/>
    <w:rsid w:val="004F3AA8"/>
    <w:rsid w:val="004F3EC2"/>
    <w:rsid w:val="004F4DD1"/>
    <w:rsid w:val="004F5559"/>
    <w:rsid w:val="004F5619"/>
    <w:rsid w:val="004F5692"/>
    <w:rsid w:val="004F56B0"/>
    <w:rsid w:val="004F5735"/>
    <w:rsid w:val="004F5D30"/>
    <w:rsid w:val="004F5FDC"/>
    <w:rsid w:val="00500941"/>
    <w:rsid w:val="00501888"/>
    <w:rsid w:val="00501AC3"/>
    <w:rsid w:val="00503488"/>
    <w:rsid w:val="00503BAD"/>
    <w:rsid w:val="0050462D"/>
    <w:rsid w:val="00504996"/>
    <w:rsid w:val="00504D29"/>
    <w:rsid w:val="00504DC8"/>
    <w:rsid w:val="005054A8"/>
    <w:rsid w:val="00507552"/>
    <w:rsid w:val="00507575"/>
    <w:rsid w:val="005077AD"/>
    <w:rsid w:val="00507B51"/>
    <w:rsid w:val="00507C3B"/>
    <w:rsid w:val="00507F45"/>
    <w:rsid w:val="005101E9"/>
    <w:rsid w:val="00510549"/>
    <w:rsid w:val="00510D2C"/>
    <w:rsid w:val="00510D47"/>
    <w:rsid w:val="0051148C"/>
    <w:rsid w:val="005116CB"/>
    <w:rsid w:val="00511A2E"/>
    <w:rsid w:val="00511E10"/>
    <w:rsid w:val="005120A0"/>
    <w:rsid w:val="00512B4A"/>
    <w:rsid w:val="00513134"/>
    <w:rsid w:val="0051387A"/>
    <w:rsid w:val="005138DD"/>
    <w:rsid w:val="00513D4D"/>
    <w:rsid w:val="00514231"/>
    <w:rsid w:val="0051442B"/>
    <w:rsid w:val="00514B6C"/>
    <w:rsid w:val="00515AD1"/>
    <w:rsid w:val="00515CAD"/>
    <w:rsid w:val="0051611F"/>
    <w:rsid w:val="005162BA"/>
    <w:rsid w:val="0051676C"/>
    <w:rsid w:val="00516C67"/>
    <w:rsid w:val="00516F12"/>
    <w:rsid w:val="00516FF0"/>
    <w:rsid w:val="00517668"/>
    <w:rsid w:val="00520034"/>
    <w:rsid w:val="00520317"/>
    <w:rsid w:val="00521732"/>
    <w:rsid w:val="00522079"/>
    <w:rsid w:val="005226D7"/>
    <w:rsid w:val="0052284C"/>
    <w:rsid w:val="005236E3"/>
    <w:rsid w:val="00523A22"/>
    <w:rsid w:val="005240E2"/>
    <w:rsid w:val="00526950"/>
    <w:rsid w:val="0052702E"/>
    <w:rsid w:val="00527DDE"/>
    <w:rsid w:val="0053127F"/>
    <w:rsid w:val="00532032"/>
    <w:rsid w:val="005325F7"/>
    <w:rsid w:val="00532AC8"/>
    <w:rsid w:val="00533030"/>
    <w:rsid w:val="005334E4"/>
    <w:rsid w:val="00533936"/>
    <w:rsid w:val="00533DFD"/>
    <w:rsid w:val="005346C1"/>
    <w:rsid w:val="0053494E"/>
    <w:rsid w:val="00534A06"/>
    <w:rsid w:val="00534FDD"/>
    <w:rsid w:val="00535310"/>
    <w:rsid w:val="00535E84"/>
    <w:rsid w:val="0053612F"/>
    <w:rsid w:val="005361A5"/>
    <w:rsid w:val="005361F7"/>
    <w:rsid w:val="0053697C"/>
    <w:rsid w:val="00536F72"/>
    <w:rsid w:val="00537124"/>
    <w:rsid w:val="0053769D"/>
    <w:rsid w:val="00540A5B"/>
    <w:rsid w:val="00540CAE"/>
    <w:rsid w:val="00541785"/>
    <w:rsid w:val="00541DCD"/>
    <w:rsid w:val="00542BEF"/>
    <w:rsid w:val="00542D14"/>
    <w:rsid w:val="005437E8"/>
    <w:rsid w:val="0054383B"/>
    <w:rsid w:val="00543B49"/>
    <w:rsid w:val="00544194"/>
    <w:rsid w:val="00544195"/>
    <w:rsid w:val="00544A5C"/>
    <w:rsid w:val="00544A9E"/>
    <w:rsid w:val="00544CD1"/>
    <w:rsid w:val="00544E5D"/>
    <w:rsid w:val="0054524E"/>
    <w:rsid w:val="005456E8"/>
    <w:rsid w:val="005458C9"/>
    <w:rsid w:val="00545D46"/>
    <w:rsid w:val="005468DC"/>
    <w:rsid w:val="00546F26"/>
    <w:rsid w:val="00547B72"/>
    <w:rsid w:val="0055089F"/>
    <w:rsid w:val="00550F10"/>
    <w:rsid w:val="00551154"/>
    <w:rsid w:val="005513A4"/>
    <w:rsid w:val="00551477"/>
    <w:rsid w:val="00551498"/>
    <w:rsid w:val="005514D0"/>
    <w:rsid w:val="00551BAE"/>
    <w:rsid w:val="00552E3B"/>
    <w:rsid w:val="0055307E"/>
    <w:rsid w:val="0055307F"/>
    <w:rsid w:val="00553198"/>
    <w:rsid w:val="005535D4"/>
    <w:rsid w:val="0055366F"/>
    <w:rsid w:val="00553794"/>
    <w:rsid w:val="00553931"/>
    <w:rsid w:val="00553A54"/>
    <w:rsid w:val="00553B42"/>
    <w:rsid w:val="00553C5E"/>
    <w:rsid w:val="00554035"/>
    <w:rsid w:val="0055464F"/>
    <w:rsid w:val="00554753"/>
    <w:rsid w:val="00555228"/>
    <w:rsid w:val="00555853"/>
    <w:rsid w:val="00555B80"/>
    <w:rsid w:val="0055657B"/>
    <w:rsid w:val="00556620"/>
    <w:rsid w:val="0055674F"/>
    <w:rsid w:val="00556FCB"/>
    <w:rsid w:val="00557073"/>
    <w:rsid w:val="00557208"/>
    <w:rsid w:val="00557921"/>
    <w:rsid w:val="005600C1"/>
    <w:rsid w:val="00560D48"/>
    <w:rsid w:val="00560EAE"/>
    <w:rsid w:val="00560FE8"/>
    <w:rsid w:val="0056145D"/>
    <w:rsid w:val="0056169A"/>
    <w:rsid w:val="00561CDC"/>
    <w:rsid w:val="0056226D"/>
    <w:rsid w:val="005625F4"/>
    <w:rsid w:val="00562B83"/>
    <w:rsid w:val="00563254"/>
    <w:rsid w:val="00563713"/>
    <w:rsid w:val="00563A98"/>
    <w:rsid w:val="005640D2"/>
    <w:rsid w:val="00564420"/>
    <w:rsid w:val="005645F6"/>
    <w:rsid w:val="005659B0"/>
    <w:rsid w:val="00565A61"/>
    <w:rsid w:val="00565DB5"/>
    <w:rsid w:val="00566245"/>
    <w:rsid w:val="00566555"/>
    <w:rsid w:val="00567609"/>
    <w:rsid w:val="005708B4"/>
    <w:rsid w:val="00570D80"/>
    <w:rsid w:val="00571063"/>
    <w:rsid w:val="005713AF"/>
    <w:rsid w:val="005716FA"/>
    <w:rsid w:val="00572447"/>
    <w:rsid w:val="005726C3"/>
    <w:rsid w:val="0057291A"/>
    <w:rsid w:val="005729C9"/>
    <w:rsid w:val="0057303C"/>
    <w:rsid w:val="0057335A"/>
    <w:rsid w:val="00573569"/>
    <w:rsid w:val="005737BD"/>
    <w:rsid w:val="00573C82"/>
    <w:rsid w:val="00574997"/>
    <w:rsid w:val="00574AE1"/>
    <w:rsid w:val="00574B60"/>
    <w:rsid w:val="005752ED"/>
    <w:rsid w:val="0057537E"/>
    <w:rsid w:val="00575A5A"/>
    <w:rsid w:val="0057682D"/>
    <w:rsid w:val="00576C50"/>
    <w:rsid w:val="00577BF8"/>
    <w:rsid w:val="00577DA4"/>
    <w:rsid w:val="0058042F"/>
    <w:rsid w:val="00580D58"/>
    <w:rsid w:val="00580F3E"/>
    <w:rsid w:val="005817B6"/>
    <w:rsid w:val="005818F8"/>
    <w:rsid w:val="005825D9"/>
    <w:rsid w:val="005828B2"/>
    <w:rsid w:val="0058354A"/>
    <w:rsid w:val="00584871"/>
    <w:rsid w:val="0058531E"/>
    <w:rsid w:val="0058593D"/>
    <w:rsid w:val="00585CCE"/>
    <w:rsid w:val="00585FA3"/>
    <w:rsid w:val="00586495"/>
    <w:rsid w:val="0058651C"/>
    <w:rsid w:val="00586EBE"/>
    <w:rsid w:val="005878FF"/>
    <w:rsid w:val="00587993"/>
    <w:rsid w:val="00590063"/>
    <w:rsid w:val="0059061B"/>
    <w:rsid w:val="0059196C"/>
    <w:rsid w:val="00591F7D"/>
    <w:rsid w:val="00592747"/>
    <w:rsid w:val="005937BC"/>
    <w:rsid w:val="00593DF5"/>
    <w:rsid w:val="00593E18"/>
    <w:rsid w:val="00594127"/>
    <w:rsid w:val="005943AC"/>
    <w:rsid w:val="00594DAD"/>
    <w:rsid w:val="0059564D"/>
    <w:rsid w:val="0059565D"/>
    <w:rsid w:val="00595983"/>
    <w:rsid w:val="00595A13"/>
    <w:rsid w:val="00596A92"/>
    <w:rsid w:val="00596B46"/>
    <w:rsid w:val="00596BD2"/>
    <w:rsid w:val="00597036"/>
    <w:rsid w:val="0059772C"/>
    <w:rsid w:val="00597A07"/>
    <w:rsid w:val="005A02F3"/>
    <w:rsid w:val="005A109B"/>
    <w:rsid w:val="005A13CF"/>
    <w:rsid w:val="005A19AA"/>
    <w:rsid w:val="005A2303"/>
    <w:rsid w:val="005A3C1E"/>
    <w:rsid w:val="005A3D81"/>
    <w:rsid w:val="005A455E"/>
    <w:rsid w:val="005A4C3A"/>
    <w:rsid w:val="005A4E4D"/>
    <w:rsid w:val="005A5841"/>
    <w:rsid w:val="005A5AB9"/>
    <w:rsid w:val="005A6826"/>
    <w:rsid w:val="005A6883"/>
    <w:rsid w:val="005A7C22"/>
    <w:rsid w:val="005A7E09"/>
    <w:rsid w:val="005A7E40"/>
    <w:rsid w:val="005A7F89"/>
    <w:rsid w:val="005B00D1"/>
    <w:rsid w:val="005B0696"/>
    <w:rsid w:val="005B0A37"/>
    <w:rsid w:val="005B2CFF"/>
    <w:rsid w:val="005B31B9"/>
    <w:rsid w:val="005B35F6"/>
    <w:rsid w:val="005B3CDA"/>
    <w:rsid w:val="005B4BA0"/>
    <w:rsid w:val="005B4C2A"/>
    <w:rsid w:val="005B51BC"/>
    <w:rsid w:val="005B5E45"/>
    <w:rsid w:val="005B6041"/>
    <w:rsid w:val="005B62B3"/>
    <w:rsid w:val="005B6421"/>
    <w:rsid w:val="005B65F2"/>
    <w:rsid w:val="005B66DA"/>
    <w:rsid w:val="005B67DD"/>
    <w:rsid w:val="005B74C4"/>
    <w:rsid w:val="005B7EB4"/>
    <w:rsid w:val="005C09F2"/>
    <w:rsid w:val="005C0A2F"/>
    <w:rsid w:val="005C1293"/>
    <w:rsid w:val="005C1DF2"/>
    <w:rsid w:val="005C202B"/>
    <w:rsid w:val="005C2488"/>
    <w:rsid w:val="005C302C"/>
    <w:rsid w:val="005C3A25"/>
    <w:rsid w:val="005C4224"/>
    <w:rsid w:val="005C43F6"/>
    <w:rsid w:val="005C4B02"/>
    <w:rsid w:val="005C4CC9"/>
    <w:rsid w:val="005C4F2E"/>
    <w:rsid w:val="005C4FC6"/>
    <w:rsid w:val="005C551C"/>
    <w:rsid w:val="005C58BB"/>
    <w:rsid w:val="005C58FA"/>
    <w:rsid w:val="005C6195"/>
    <w:rsid w:val="005C663D"/>
    <w:rsid w:val="005C6840"/>
    <w:rsid w:val="005C69EE"/>
    <w:rsid w:val="005C6DE2"/>
    <w:rsid w:val="005C731C"/>
    <w:rsid w:val="005C73EE"/>
    <w:rsid w:val="005C7639"/>
    <w:rsid w:val="005C76CC"/>
    <w:rsid w:val="005D059F"/>
    <w:rsid w:val="005D0819"/>
    <w:rsid w:val="005D0885"/>
    <w:rsid w:val="005D0BCF"/>
    <w:rsid w:val="005D127A"/>
    <w:rsid w:val="005D21E6"/>
    <w:rsid w:val="005D24F2"/>
    <w:rsid w:val="005D28F2"/>
    <w:rsid w:val="005D3291"/>
    <w:rsid w:val="005D3CBF"/>
    <w:rsid w:val="005D4107"/>
    <w:rsid w:val="005D4621"/>
    <w:rsid w:val="005D4F6A"/>
    <w:rsid w:val="005D5346"/>
    <w:rsid w:val="005D57F9"/>
    <w:rsid w:val="005D5C19"/>
    <w:rsid w:val="005D6379"/>
    <w:rsid w:val="005D6522"/>
    <w:rsid w:val="005D6B91"/>
    <w:rsid w:val="005E06E5"/>
    <w:rsid w:val="005E09A2"/>
    <w:rsid w:val="005E09D7"/>
    <w:rsid w:val="005E0FAE"/>
    <w:rsid w:val="005E142B"/>
    <w:rsid w:val="005E1E47"/>
    <w:rsid w:val="005E2105"/>
    <w:rsid w:val="005E2514"/>
    <w:rsid w:val="005E392D"/>
    <w:rsid w:val="005E3D0A"/>
    <w:rsid w:val="005E42D0"/>
    <w:rsid w:val="005E44E6"/>
    <w:rsid w:val="005E4B7D"/>
    <w:rsid w:val="005E54BB"/>
    <w:rsid w:val="005E56D4"/>
    <w:rsid w:val="005E5A9E"/>
    <w:rsid w:val="005E5BC7"/>
    <w:rsid w:val="005E66E4"/>
    <w:rsid w:val="005E758E"/>
    <w:rsid w:val="005F01C3"/>
    <w:rsid w:val="005F06D9"/>
    <w:rsid w:val="005F09AB"/>
    <w:rsid w:val="005F0DA5"/>
    <w:rsid w:val="005F14F1"/>
    <w:rsid w:val="005F2210"/>
    <w:rsid w:val="005F28F9"/>
    <w:rsid w:val="005F2A04"/>
    <w:rsid w:val="005F2D27"/>
    <w:rsid w:val="005F2F85"/>
    <w:rsid w:val="005F3109"/>
    <w:rsid w:val="005F36CC"/>
    <w:rsid w:val="005F3868"/>
    <w:rsid w:val="005F3B13"/>
    <w:rsid w:val="005F3E13"/>
    <w:rsid w:val="005F3E2D"/>
    <w:rsid w:val="005F501B"/>
    <w:rsid w:val="005F5677"/>
    <w:rsid w:val="005F574B"/>
    <w:rsid w:val="005F5E43"/>
    <w:rsid w:val="005F607D"/>
    <w:rsid w:val="005F64E6"/>
    <w:rsid w:val="005F6BCB"/>
    <w:rsid w:val="005F6DB0"/>
    <w:rsid w:val="005F7701"/>
    <w:rsid w:val="005F7B17"/>
    <w:rsid w:val="005F7CCC"/>
    <w:rsid w:val="005F7E31"/>
    <w:rsid w:val="00600149"/>
    <w:rsid w:val="00600663"/>
    <w:rsid w:val="00600706"/>
    <w:rsid w:val="00600712"/>
    <w:rsid w:val="006011DD"/>
    <w:rsid w:val="00602A2C"/>
    <w:rsid w:val="00602C92"/>
    <w:rsid w:val="00603674"/>
    <w:rsid w:val="00603B11"/>
    <w:rsid w:val="00605335"/>
    <w:rsid w:val="006058DA"/>
    <w:rsid w:val="00605CF5"/>
    <w:rsid w:val="006073AA"/>
    <w:rsid w:val="006074EB"/>
    <w:rsid w:val="0060788D"/>
    <w:rsid w:val="0061001F"/>
    <w:rsid w:val="006103A5"/>
    <w:rsid w:val="0061119E"/>
    <w:rsid w:val="0061141E"/>
    <w:rsid w:val="0061142D"/>
    <w:rsid w:val="006116DF"/>
    <w:rsid w:val="00611AEF"/>
    <w:rsid w:val="00611F78"/>
    <w:rsid w:val="0061305C"/>
    <w:rsid w:val="00613876"/>
    <w:rsid w:val="00613CBE"/>
    <w:rsid w:val="00613FD9"/>
    <w:rsid w:val="00614739"/>
    <w:rsid w:val="00614EB3"/>
    <w:rsid w:val="006150ED"/>
    <w:rsid w:val="00615C56"/>
    <w:rsid w:val="006165E3"/>
    <w:rsid w:val="00617AF0"/>
    <w:rsid w:val="006202F8"/>
    <w:rsid w:val="006204B2"/>
    <w:rsid w:val="006205AE"/>
    <w:rsid w:val="00620717"/>
    <w:rsid w:val="006209A8"/>
    <w:rsid w:val="00620A01"/>
    <w:rsid w:val="00621B68"/>
    <w:rsid w:val="00622178"/>
    <w:rsid w:val="00622260"/>
    <w:rsid w:val="006227D5"/>
    <w:rsid w:val="00622BB1"/>
    <w:rsid w:val="0062335A"/>
    <w:rsid w:val="0062379F"/>
    <w:rsid w:val="00623D20"/>
    <w:rsid w:val="0062424E"/>
    <w:rsid w:val="00624702"/>
    <w:rsid w:val="00624B7B"/>
    <w:rsid w:val="00624E84"/>
    <w:rsid w:val="006260C5"/>
    <w:rsid w:val="006263D7"/>
    <w:rsid w:val="0062655A"/>
    <w:rsid w:val="006277F1"/>
    <w:rsid w:val="00627B16"/>
    <w:rsid w:val="00630601"/>
    <w:rsid w:val="00630F9D"/>
    <w:rsid w:val="0063155C"/>
    <w:rsid w:val="006316FE"/>
    <w:rsid w:val="00631823"/>
    <w:rsid w:val="00631987"/>
    <w:rsid w:val="00631CBE"/>
    <w:rsid w:val="006321F9"/>
    <w:rsid w:val="00632B6A"/>
    <w:rsid w:val="0063349D"/>
    <w:rsid w:val="00634BDF"/>
    <w:rsid w:val="00634C78"/>
    <w:rsid w:val="006351E5"/>
    <w:rsid w:val="006354CA"/>
    <w:rsid w:val="006357F4"/>
    <w:rsid w:val="00635B1E"/>
    <w:rsid w:val="00636160"/>
    <w:rsid w:val="00636433"/>
    <w:rsid w:val="00636E35"/>
    <w:rsid w:val="00636FCE"/>
    <w:rsid w:val="00637B5E"/>
    <w:rsid w:val="00640B6C"/>
    <w:rsid w:val="00641112"/>
    <w:rsid w:val="006414B2"/>
    <w:rsid w:val="00641D23"/>
    <w:rsid w:val="00642F09"/>
    <w:rsid w:val="0064303B"/>
    <w:rsid w:val="00643133"/>
    <w:rsid w:val="0064327C"/>
    <w:rsid w:val="00644546"/>
    <w:rsid w:val="006448BF"/>
    <w:rsid w:val="00644AFC"/>
    <w:rsid w:val="006451B8"/>
    <w:rsid w:val="00645416"/>
    <w:rsid w:val="00645A78"/>
    <w:rsid w:val="0064636E"/>
    <w:rsid w:val="00646370"/>
    <w:rsid w:val="00646722"/>
    <w:rsid w:val="00646DA4"/>
    <w:rsid w:val="00646F28"/>
    <w:rsid w:val="00647D98"/>
    <w:rsid w:val="00647E19"/>
    <w:rsid w:val="00650A66"/>
    <w:rsid w:val="00650F75"/>
    <w:rsid w:val="00651166"/>
    <w:rsid w:val="006516AB"/>
    <w:rsid w:val="00652597"/>
    <w:rsid w:val="006525BD"/>
    <w:rsid w:val="00652C3D"/>
    <w:rsid w:val="00652CE8"/>
    <w:rsid w:val="00652D59"/>
    <w:rsid w:val="006530B1"/>
    <w:rsid w:val="006531F6"/>
    <w:rsid w:val="006534B5"/>
    <w:rsid w:val="006540DB"/>
    <w:rsid w:val="00655F8A"/>
    <w:rsid w:val="006567C6"/>
    <w:rsid w:val="00656F49"/>
    <w:rsid w:val="00656F4C"/>
    <w:rsid w:val="00657DB9"/>
    <w:rsid w:val="00660C39"/>
    <w:rsid w:val="00660D46"/>
    <w:rsid w:val="00660D77"/>
    <w:rsid w:val="00660EE2"/>
    <w:rsid w:val="0066118B"/>
    <w:rsid w:val="0066193B"/>
    <w:rsid w:val="00661E5C"/>
    <w:rsid w:val="00661F0D"/>
    <w:rsid w:val="0066212C"/>
    <w:rsid w:val="0066236F"/>
    <w:rsid w:val="00663192"/>
    <w:rsid w:val="00663433"/>
    <w:rsid w:val="00663C87"/>
    <w:rsid w:val="006640B2"/>
    <w:rsid w:val="006647D0"/>
    <w:rsid w:val="00664B67"/>
    <w:rsid w:val="00664C7B"/>
    <w:rsid w:val="00664CDA"/>
    <w:rsid w:val="00664F84"/>
    <w:rsid w:val="00665237"/>
    <w:rsid w:val="00665C03"/>
    <w:rsid w:val="00665C8F"/>
    <w:rsid w:val="00665EB9"/>
    <w:rsid w:val="006666C0"/>
    <w:rsid w:val="0066681C"/>
    <w:rsid w:val="0066693A"/>
    <w:rsid w:val="00667A90"/>
    <w:rsid w:val="00667F50"/>
    <w:rsid w:val="00667F88"/>
    <w:rsid w:val="006707BC"/>
    <w:rsid w:val="0067096C"/>
    <w:rsid w:val="00670B41"/>
    <w:rsid w:val="00670FB2"/>
    <w:rsid w:val="0067164E"/>
    <w:rsid w:val="006719E5"/>
    <w:rsid w:val="00671A84"/>
    <w:rsid w:val="00671B61"/>
    <w:rsid w:val="006724C5"/>
    <w:rsid w:val="00672C8A"/>
    <w:rsid w:val="00673165"/>
    <w:rsid w:val="006731CB"/>
    <w:rsid w:val="006748F9"/>
    <w:rsid w:val="006750E7"/>
    <w:rsid w:val="006751F0"/>
    <w:rsid w:val="00675674"/>
    <w:rsid w:val="0067570F"/>
    <w:rsid w:val="00675C7D"/>
    <w:rsid w:val="00675EDE"/>
    <w:rsid w:val="0067656B"/>
    <w:rsid w:val="0067663F"/>
    <w:rsid w:val="00677A3F"/>
    <w:rsid w:val="006803C3"/>
    <w:rsid w:val="00680452"/>
    <w:rsid w:val="0068056B"/>
    <w:rsid w:val="0068077C"/>
    <w:rsid w:val="00680FB7"/>
    <w:rsid w:val="006810A2"/>
    <w:rsid w:val="0068156E"/>
    <w:rsid w:val="0068158C"/>
    <w:rsid w:val="00681799"/>
    <w:rsid w:val="0068179F"/>
    <w:rsid w:val="00681BC4"/>
    <w:rsid w:val="00682316"/>
    <w:rsid w:val="006826ED"/>
    <w:rsid w:val="00682AD9"/>
    <w:rsid w:val="00682C6A"/>
    <w:rsid w:val="00682D69"/>
    <w:rsid w:val="006833B9"/>
    <w:rsid w:val="00683774"/>
    <w:rsid w:val="006839FC"/>
    <w:rsid w:val="00683E75"/>
    <w:rsid w:val="00683F20"/>
    <w:rsid w:val="00684AB2"/>
    <w:rsid w:val="0068531D"/>
    <w:rsid w:val="00685480"/>
    <w:rsid w:val="00686027"/>
    <w:rsid w:val="0068630A"/>
    <w:rsid w:val="00686903"/>
    <w:rsid w:val="00686A4C"/>
    <w:rsid w:val="00687776"/>
    <w:rsid w:val="00690BC0"/>
    <w:rsid w:val="00690EB2"/>
    <w:rsid w:val="006915F0"/>
    <w:rsid w:val="0069188F"/>
    <w:rsid w:val="00691950"/>
    <w:rsid w:val="00691E7A"/>
    <w:rsid w:val="00691EE0"/>
    <w:rsid w:val="00692266"/>
    <w:rsid w:val="00692F16"/>
    <w:rsid w:val="00693528"/>
    <w:rsid w:val="00693C57"/>
    <w:rsid w:val="00694183"/>
    <w:rsid w:val="006945F7"/>
    <w:rsid w:val="00694789"/>
    <w:rsid w:val="00695225"/>
    <w:rsid w:val="006952FA"/>
    <w:rsid w:val="006961EC"/>
    <w:rsid w:val="006962CA"/>
    <w:rsid w:val="00696734"/>
    <w:rsid w:val="00696D8D"/>
    <w:rsid w:val="00697013"/>
    <w:rsid w:val="0069710D"/>
    <w:rsid w:val="006A0E4A"/>
    <w:rsid w:val="006A0F44"/>
    <w:rsid w:val="006A1005"/>
    <w:rsid w:val="006A159D"/>
    <w:rsid w:val="006A183D"/>
    <w:rsid w:val="006A2505"/>
    <w:rsid w:val="006A2BA6"/>
    <w:rsid w:val="006A2ECA"/>
    <w:rsid w:val="006A2F3F"/>
    <w:rsid w:val="006A34A8"/>
    <w:rsid w:val="006A3700"/>
    <w:rsid w:val="006A3A9A"/>
    <w:rsid w:val="006A410A"/>
    <w:rsid w:val="006A500E"/>
    <w:rsid w:val="006A5474"/>
    <w:rsid w:val="006A577A"/>
    <w:rsid w:val="006A5A29"/>
    <w:rsid w:val="006A6623"/>
    <w:rsid w:val="006A6F87"/>
    <w:rsid w:val="006A7126"/>
    <w:rsid w:val="006A7306"/>
    <w:rsid w:val="006B009A"/>
    <w:rsid w:val="006B0CC9"/>
    <w:rsid w:val="006B16CA"/>
    <w:rsid w:val="006B1739"/>
    <w:rsid w:val="006B1C92"/>
    <w:rsid w:val="006B206E"/>
    <w:rsid w:val="006B2140"/>
    <w:rsid w:val="006B2287"/>
    <w:rsid w:val="006B2BB8"/>
    <w:rsid w:val="006B3771"/>
    <w:rsid w:val="006B473E"/>
    <w:rsid w:val="006B4B80"/>
    <w:rsid w:val="006B4BAB"/>
    <w:rsid w:val="006B51D2"/>
    <w:rsid w:val="006B5614"/>
    <w:rsid w:val="006B5C85"/>
    <w:rsid w:val="006B6A57"/>
    <w:rsid w:val="006B6F1B"/>
    <w:rsid w:val="006B750F"/>
    <w:rsid w:val="006B7BB5"/>
    <w:rsid w:val="006B7BE8"/>
    <w:rsid w:val="006B7DB7"/>
    <w:rsid w:val="006B7EC2"/>
    <w:rsid w:val="006C02AF"/>
    <w:rsid w:val="006C05C7"/>
    <w:rsid w:val="006C078C"/>
    <w:rsid w:val="006C11A9"/>
    <w:rsid w:val="006C1346"/>
    <w:rsid w:val="006C178E"/>
    <w:rsid w:val="006C1E86"/>
    <w:rsid w:val="006C1F62"/>
    <w:rsid w:val="006C2457"/>
    <w:rsid w:val="006C2560"/>
    <w:rsid w:val="006C2569"/>
    <w:rsid w:val="006C282E"/>
    <w:rsid w:val="006C2CA0"/>
    <w:rsid w:val="006C3061"/>
    <w:rsid w:val="006C3271"/>
    <w:rsid w:val="006C3C56"/>
    <w:rsid w:val="006C4256"/>
    <w:rsid w:val="006C4302"/>
    <w:rsid w:val="006C4D2D"/>
    <w:rsid w:val="006C5B09"/>
    <w:rsid w:val="006C5DDA"/>
    <w:rsid w:val="006C5DF2"/>
    <w:rsid w:val="006C61A3"/>
    <w:rsid w:val="006C6CCB"/>
    <w:rsid w:val="006C6DF7"/>
    <w:rsid w:val="006C713E"/>
    <w:rsid w:val="006D030A"/>
    <w:rsid w:val="006D0F85"/>
    <w:rsid w:val="006D1461"/>
    <w:rsid w:val="006D2342"/>
    <w:rsid w:val="006D23B4"/>
    <w:rsid w:val="006D2448"/>
    <w:rsid w:val="006D2AE6"/>
    <w:rsid w:val="006D2CDB"/>
    <w:rsid w:val="006D2FF9"/>
    <w:rsid w:val="006D3187"/>
    <w:rsid w:val="006D3307"/>
    <w:rsid w:val="006D3627"/>
    <w:rsid w:val="006D3934"/>
    <w:rsid w:val="006D40EB"/>
    <w:rsid w:val="006D459B"/>
    <w:rsid w:val="006D45DE"/>
    <w:rsid w:val="006D4A6F"/>
    <w:rsid w:val="006D4F87"/>
    <w:rsid w:val="006D5402"/>
    <w:rsid w:val="006D5E93"/>
    <w:rsid w:val="006D6035"/>
    <w:rsid w:val="006D65C1"/>
    <w:rsid w:val="006D6AEB"/>
    <w:rsid w:val="006D6BA0"/>
    <w:rsid w:val="006D70DE"/>
    <w:rsid w:val="006D7120"/>
    <w:rsid w:val="006D7379"/>
    <w:rsid w:val="006D780C"/>
    <w:rsid w:val="006D79AC"/>
    <w:rsid w:val="006E0031"/>
    <w:rsid w:val="006E02C9"/>
    <w:rsid w:val="006E080A"/>
    <w:rsid w:val="006E0952"/>
    <w:rsid w:val="006E0AF1"/>
    <w:rsid w:val="006E0BEE"/>
    <w:rsid w:val="006E0C55"/>
    <w:rsid w:val="006E12F4"/>
    <w:rsid w:val="006E17FA"/>
    <w:rsid w:val="006E1B01"/>
    <w:rsid w:val="006E1CE0"/>
    <w:rsid w:val="006E1D87"/>
    <w:rsid w:val="006E3422"/>
    <w:rsid w:val="006E3B8F"/>
    <w:rsid w:val="006E424D"/>
    <w:rsid w:val="006E436B"/>
    <w:rsid w:val="006E46B1"/>
    <w:rsid w:val="006E50D1"/>
    <w:rsid w:val="006E5467"/>
    <w:rsid w:val="006E55E1"/>
    <w:rsid w:val="006E5AA8"/>
    <w:rsid w:val="006E5C30"/>
    <w:rsid w:val="006E5C52"/>
    <w:rsid w:val="006E68D3"/>
    <w:rsid w:val="006E6DA3"/>
    <w:rsid w:val="006E70F2"/>
    <w:rsid w:val="006E773A"/>
    <w:rsid w:val="006F07E4"/>
    <w:rsid w:val="006F11EA"/>
    <w:rsid w:val="006F1937"/>
    <w:rsid w:val="006F1BD7"/>
    <w:rsid w:val="006F1DCF"/>
    <w:rsid w:val="006F22DA"/>
    <w:rsid w:val="006F38A8"/>
    <w:rsid w:val="006F3CB1"/>
    <w:rsid w:val="006F3EB3"/>
    <w:rsid w:val="006F42D4"/>
    <w:rsid w:val="006F44F6"/>
    <w:rsid w:val="006F462B"/>
    <w:rsid w:val="006F4700"/>
    <w:rsid w:val="006F4D44"/>
    <w:rsid w:val="006F597B"/>
    <w:rsid w:val="006F5B84"/>
    <w:rsid w:val="006F6569"/>
    <w:rsid w:val="006F6DF7"/>
    <w:rsid w:val="006F7912"/>
    <w:rsid w:val="006F7BD2"/>
    <w:rsid w:val="00700A49"/>
    <w:rsid w:val="00701056"/>
    <w:rsid w:val="007016BF"/>
    <w:rsid w:val="00701B1E"/>
    <w:rsid w:val="00701C7C"/>
    <w:rsid w:val="00701E28"/>
    <w:rsid w:val="00702015"/>
    <w:rsid w:val="007020D3"/>
    <w:rsid w:val="007029A6"/>
    <w:rsid w:val="00703667"/>
    <w:rsid w:val="00703C6C"/>
    <w:rsid w:val="00703CA3"/>
    <w:rsid w:val="007044EA"/>
    <w:rsid w:val="00704512"/>
    <w:rsid w:val="00704C54"/>
    <w:rsid w:val="00705070"/>
    <w:rsid w:val="007053ED"/>
    <w:rsid w:val="00705E14"/>
    <w:rsid w:val="007063E8"/>
    <w:rsid w:val="0070661E"/>
    <w:rsid w:val="00706BAE"/>
    <w:rsid w:val="00706D6B"/>
    <w:rsid w:val="00706F2B"/>
    <w:rsid w:val="0070707C"/>
    <w:rsid w:val="00710721"/>
    <w:rsid w:val="00710733"/>
    <w:rsid w:val="00710A5F"/>
    <w:rsid w:val="00710FD4"/>
    <w:rsid w:val="007110EF"/>
    <w:rsid w:val="007115A4"/>
    <w:rsid w:val="00711EA4"/>
    <w:rsid w:val="00711EE4"/>
    <w:rsid w:val="0071203E"/>
    <w:rsid w:val="00712325"/>
    <w:rsid w:val="00712915"/>
    <w:rsid w:val="007130DA"/>
    <w:rsid w:val="00713684"/>
    <w:rsid w:val="00713714"/>
    <w:rsid w:val="00714150"/>
    <w:rsid w:val="007143AA"/>
    <w:rsid w:val="007143C0"/>
    <w:rsid w:val="00714780"/>
    <w:rsid w:val="00715742"/>
    <w:rsid w:val="00715A41"/>
    <w:rsid w:val="00715A86"/>
    <w:rsid w:val="00715B66"/>
    <w:rsid w:val="00715C09"/>
    <w:rsid w:val="00715CB0"/>
    <w:rsid w:val="00715CF9"/>
    <w:rsid w:val="007167AB"/>
    <w:rsid w:val="0071767E"/>
    <w:rsid w:val="007176CA"/>
    <w:rsid w:val="00717748"/>
    <w:rsid w:val="007214C0"/>
    <w:rsid w:val="007218B7"/>
    <w:rsid w:val="00721A37"/>
    <w:rsid w:val="00721A7E"/>
    <w:rsid w:val="00721B2B"/>
    <w:rsid w:val="00721C65"/>
    <w:rsid w:val="00722026"/>
    <w:rsid w:val="00722581"/>
    <w:rsid w:val="007225DD"/>
    <w:rsid w:val="00722D41"/>
    <w:rsid w:val="007231C9"/>
    <w:rsid w:val="007233E9"/>
    <w:rsid w:val="00723752"/>
    <w:rsid w:val="007245BF"/>
    <w:rsid w:val="00724D3A"/>
    <w:rsid w:val="00724FBD"/>
    <w:rsid w:val="00725533"/>
    <w:rsid w:val="0072558A"/>
    <w:rsid w:val="00725642"/>
    <w:rsid w:val="007259EE"/>
    <w:rsid w:val="00726191"/>
    <w:rsid w:val="007262BA"/>
    <w:rsid w:val="00726B04"/>
    <w:rsid w:val="00727012"/>
    <w:rsid w:val="00727153"/>
    <w:rsid w:val="007275DC"/>
    <w:rsid w:val="00727ACD"/>
    <w:rsid w:val="00727C59"/>
    <w:rsid w:val="007302E3"/>
    <w:rsid w:val="00730B2D"/>
    <w:rsid w:val="0073125C"/>
    <w:rsid w:val="00731D24"/>
    <w:rsid w:val="00732214"/>
    <w:rsid w:val="00732387"/>
    <w:rsid w:val="0073290C"/>
    <w:rsid w:val="00732921"/>
    <w:rsid w:val="0073309A"/>
    <w:rsid w:val="00733468"/>
    <w:rsid w:val="007337D1"/>
    <w:rsid w:val="00733D8B"/>
    <w:rsid w:val="00734344"/>
    <w:rsid w:val="00734CFA"/>
    <w:rsid w:val="00734F68"/>
    <w:rsid w:val="00735066"/>
    <w:rsid w:val="007353E2"/>
    <w:rsid w:val="0073580B"/>
    <w:rsid w:val="007369F3"/>
    <w:rsid w:val="00736AC1"/>
    <w:rsid w:val="0073776C"/>
    <w:rsid w:val="00737C6C"/>
    <w:rsid w:val="00737E04"/>
    <w:rsid w:val="007401A1"/>
    <w:rsid w:val="0074097B"/>
    <w:rsid w:val="00740C08"/>
    <w:rsid w:val="00740F84"/>
    <w:rsid w:val="00741BA8"/>
    <w:rsid w:val="007427FE"/>
    <w:rsid w:val="00742A2A"/>
    <w:rsid w:val="00742D0B"/>
    <w:rsid w:val="00743B3E"/>
    <w:rsid w:val="00743C3D"/>
    <w:rsid w:val="007449CD"/>
    <w:rsid w:val="0074501A"/>
    <w:rsid w:val="00745789"/>
    <w:rsid w:val="00745DB8"/>
    <w:rsid w:val="007460C4"/>
    <w:rsid w:val="00746193"/>
    <w:rsid w:val="007467DB"/>
    <w:rsid w:val="00746A67"/>
    <w:rsid w:val="0074719C"/>
    <w:rsid w:val="00747213"/>
    <w:rsid w:val="007475C9"/>
    <w:rsid w:val="00747886"/>
    <w:rsid w:val="007479D3"/>
    <w:rsid w:val="0075020F"/>
    <w:rsid w:val="007506A6"/>
    <w:rsid w:val="0075194C"/>
    <w:rsid w:val="0075264B"/>
    <w:rsid w:val="007526A2"/>
    <w:rsid w:val="0075297F"/>
    <w:rsid w:val="007529C6"/>
    <w:rsid w:val="00753129"/>
    <w:rsid w:val="007534B9"/>
    <w:rsid w:val="00753BC7"/>
    <w:rsid w:val="00753E18"/>
    <w:rsid w:val="00756092"/>
    <w:rsid w:val="00756644"/>
    <w:rsid w:val="007567BC"/>
    <w:rsid w:val="0075691A"/>
    <w:rsid w:val="00756AC0"/>
    <w:rsid w:val="00757161"/>
    <w:rsid w:val="00757459"/>
    <w:rsid w:val="007603DE"/>
    <w:rsid w:val="0076084F"/>
    <w:rsid w:val="0076091B"/>
    <w:rsid w:val="00760AFD"/>
    <w:rsid w:val="00760C37"/>
    <w:rsid w:val="0076105A"/>
    <w:rsid w:val="00761608"/>
    <w:rsid w:val="00761883"/>
    <w:rsid w:val="007618D6"/>
    <w:rsid w:val="00761966"/>
    <w:rsid w:val="00762666"/>
    <w:rsid w:val="00762775"/>
    <w:rsid w:val="00762B93"/>
    <w:rsid w:val="00762D12"/>
    <w:rsid w:val="00762DB1"/>
    <w:rsid w:val="00762F1A"/>
    <w:rsid w:val="007631FC"/>
    <w:rsid w:val="00763219"/>
    <w:rsid w:val="00763E9B"/>
    <w:rsid w:val="007646B4"/>
    <w:rsid w:val="007648D3"/>
    <w:rsid w:val="00764A16"/>
    <w:rsid w:val="00764E28"/>
    <w:rsid w:val="00765009"/>
    <w:rsid w:val="00765427"/>
    <w:rsid w:val="00765561"/>
    <w:rsid w:val="007656EA"/>
    <w:rsid w:val="0076576D"/>
    <w:rsid w:val="0076588F"/>
    <w:rsid w:val="00765955"/>
    <w:rsid w:val="00765FC2"/>
    <w:rsid w:val="00766589"/>
    <w:rsid w:val="00766719"/>
    <w:rsid w:val="00767DF2"/>
    <w:rsid w:val="0077030B"/>
    <w:rsid w:val="00770C90"/>
    <w:rsid w:val="00771655"/>
    <w:rsid w:val="007718DE"/>
    <w:rsid w:val="00771D0A"/>
    <w:rsid w:val="007721F7"/>
    <w:rsid w:val="007724F4"/>
    <w:rsid w:val="0077257E"/>
    <w:rsid w:val="00772AB3"/>
    <w:rsid w:val="00772ABB"/>
    <w:rsid w:val="00772DFD"/>
    <w:rsid w:val="0077329B"/>
    <w:rsid w:val="007736E3"/>
    <w:rsid w:val="00773964"/>
    <w:rsid w:val="00773A2B"/>
    <w:rsid w:val="00774075"/>
    <w:rsid w:val="007741D4"/>
    <w:rsid w:val="00774375"/>
    <w:rsid w:val="007744D0"/>
    <w:rsid w:val="00774998"/>
    <w:rsid w:val="007749A4"/>
    <w:rsid w:val="00774B54"/>
    <w:rsid w:val="007750F8"/>
    <w:rsid w:val="00775787"/>
    <w:rsid w:val="007758CA"/>
    <w:rsid w:val="00775A8F"/>
    <w:rsid w:val="00776469"/>
    <w:rsid w:val="007768EB"/>
    <w:rsid w:val="00776E6B"/>
    <w:rsid w:val="007779F9"/>
    <w:rsid w:val="007803F2"/>
    <w:rsid w:val="0078123E"/>
    <w:rsid w:val="00781367"/>
    <w:rsid w:val="007821AD"/>
    <w:rsid w:val="00782959"/>
    <w:rsid w:val="00782A16"/>
    <w:rsid w:val="00782A30"/>
    <w:rsid w:val="00783A4A"/>
    <w:rsid w:val="00783D01"/>
    <w:rsid w:val="0078429F"/>
    <w:rsid w:val="0078430C"/>
    <w:rsid w:val="0078480C"/>
    <w:rsid w:val="00784862"/>
    <w:rsid w:val="00785575"/>
    <w:rsid w:val="00785A25"/>
    <w:rsid w:val="00786479"/>
    <w:rsid w:val="0078655A"/>
    <w:rsid w:val="00787026"/>
    <w:rsid w:val="0078727A"/>
    <w:rsid w:val="0078757C"/>
    <w:rsid w:val="00787E67"/>
    <w:rsid w:val="00787F12"/>
    <w:rsid w:val="00787F3B"/>
    <w:rsid w:val="00787FD5"/>
    <w:rsid w:val="007913CC"/>
    <w:rsid w:val="0079190C"/>
    <w:rsid w:val="00791BF7"/>
    <w:rsid w:val="007923E6"/>
    <w:rsid w:val="00792681"/>
    <w:rsid w:val="00792D9D"/>
    <w:rsid w:val="00793725"/>
    <w:rsid w:val="00793D5C"/>
    <w:rsid w:val="0079477B"/>
    <w:rsid w:val="00795032"/>
    <w:rsid w:val="0079506B"/>
    <w:rsid w:val="007952AF"/>
    <w:rsid w:val="0079535F"/>
    <w:rsid w:val="0079543B"/>
    <w:rsid w:val="007965E4"/>
    <w:rsid w:val="00797524"/>
    <w:rsid w:val="00797BDD"/>
    <w:rsid w:val="00797FFC"/>
    <w:rsid w:val="007A06E8"/>
    <w:rsid w:val="007A09F6"/>
    <w:rsid w:val="007A0A3A"/>
    <w:rsid w:val="007A0DC2"/>
    <w:rsid w:val="007A0E4E"/>
    <w:rsid w:val="007A17B5"/>
    <w:rsid w:val="007A2258"/>
    <w:rsid w:val="007A2B32"/>
    <w:rsid w:val="007A3039"/>
    <w:rsid w:val="007A3A00"/>
    <w:rsid w:val="007A3E87"/>
    <w:rsid w:val="007A3E93"/>
    <w:rsid w:val="007A4D46"/>
    <w:rsid w:val="007A4E5C"/>
    <w:rsid w:val="007A4F28"/>
    <w:rsid w:val="007A5A0A"/>
    <w:rsid w:val="007A5BAD"/>
    <w:rsid w:val="007A607E"/>
    <w:rsid w:val="007A66F9"/>
    <w:rsid w:val="007A6C86"/>
    <w:rsid w:val="007A7B1E"/>
    <w:rsid w:val="007A7B7D"/>
    <w:rsid w:val="007B03A4"/>
    <w:rsid w:val="007B0E41"/>
    <w:rsid w:val="007B1589"/>
    <w:rsid w:val="007B1D70"/>
    <w:rsid w:val="007B2CBC"/>
    <w:rsid w:val="007B30BC"/>
    <w:rsid w:val="007B3526"/>
    <w:rsid w:val="007B36E9"/>
    <w:rsid w:val="007B39A7"/>
    <w:rsid w:val="007B3C4E"/>
    <w:rsid w:val="007B40E3"/>
    <w:rsid w:val="007B423A"/>
    <w:rsid w:val="007B4515"/>
    <w:rsid w:val="007B5430"/>
    <w:rsid w:val="007B5B3E"/>
    <w:rsid w:val="007B5BA1"/>
    <w:rsid w:val="007B6203"/>
    <w:rsid w:val="007B637A"/>
    <w:rsid w:val="007B63E9"/>
    <w:rsid w:val="007B67EC"/>
    <w:rsid w:val="007B69EA"/>
    <w:rsid w:val="007B6F13"/>
    <w:rsid w:val="007B7104"/>
    <w:rsid w:val="007B71D0"/>
    <w:rsid w:val="007B723A"/>
    <w:rsid w:val="007B7A9B"/>
    <w:rsid w:val="007B7C80"/>
    <w:rsid w:val="007C09C7"/>
    <w:rsid w:val="007C1779"/>
    <w:rsid w:val="007C19C2"/>
    <w:rsid w:val="007C1C8B"/>
    <w:rsid w:val="007C1CC1"/>
    <w:rsid w:val="007C2251"/>
    <w:rsid w:val="007C2351"/>
    <w:rsid w:val="007C2750"/>
    <w:rsid w:val="007C27C9"/>
    <w:rsid w:val="007C359E"/>
    <w:rsid w:val="007C3A55"/>
    <w:rsid w:val="007C3DF4"/>
    <w:rsid w:val="007C3E8B"/>
    <w:rsid w:val="007C5417"/>
    <w:rsid w:val="007C5B3C"/>
    <w:rsid w:val="007C608A"/>
    <w:rsid w:val="007C6269"/>
    <w:rsid w:val="007C6973"/>
    <w:rsid w:val="007C6979"/>
    <w:rsid w:val="007C76E5"/>
    <w:rsid w:val="007C782F"/>
    <w:rsid w:val="007C7B82"/>
    <w:rsid w:val="007D0173"/>
    <w:rsid w:val="007D1169"/>
    <w:rsid w:val="007D13A1"/>
    <w:rsid w:val="007D17E1"/>
    <w:rsid w:val="007D1909"/>
    <w:rsid w:val="007D20C1"/>
    <w:rsid w:val="007D3C5A"/>
    <w:rsid w:val="007D4029"/>
    <w:rsid w:val="007D4296"/>
    <w:rsid w:val="007D4614"/>
    <w:rsid w:val="007D471D"/>
    <w:rsid w:val="007D4B0D"/>
    <w:rsid w:val="007D6141"/>
    <w:rsid w:val="007D63D6"/>
    <w:rsid w:val="007D7842"/>
    <w:rsid w:val="007D7997"/>
    <w:rsid w:val="007E00BA"/>
    <w:rsid w:val="007E0A84"/>
    <w:rsid w:val="007E1358"/>
    <w:rsid w:val="007E16E0"/>
    <w:rsid w:val="007E1DAD"/>
    <w:rsid w:val="007E2068"/>
    <w:rsid w:val="007E22E2"/>
    <w:rsid w:val="007E2372"/>
    <w:rsid w:val="007E2DA8"/>
    <w:rsid w:val="007E3049"/>
    <w:rsid w:val="007E4542"/>
    <w:rsid w:val="007E5109"/>
    <w:rsid w:val="007E5ADD"/>
    <w:rsid w:val="007E5B0A"/>
    <w:rsid w:val="007E5D6B"/>
    <w:rsid w:val="007E5F0D"/>
    <w:rsid w:val="007E6396"/>
    <w:rsid w:val="007F0B40"/>
    <w:rsid w:val="007F0D93"/>
    <w:rsid w:val="007F18F0"/>
    <w:rsid w:val="007F19F5"/>
    <w:rsid w:val="007F2414"/>
    <w:rsid w:val="007F26C9"/>
    <w:rsid w:val="007F293B"/>
    <w:rsid w:val="007F2C11"/>
    <w:rsid w:val="007F2D06"/>
    <w:rsid w:val="007F2EBE"/>
    <w:rsid w:val="007F32D5"/>
    <w:rsid w:val="007F37B4"/>
    <w:rsid w:val="007F3C36"/>
    <w:rsid w:val="007F3DA7"/>
    <w:rsid w:val="007F448F"/>
    <w:rsid w:val="007F545D"/>
    <w:rsid w:val="007F58FB"/>
    <w:rsid w:val="007F5C7D"/>
    <w:rsid w:val="007F6053"/>
    <w:rsid w:val="007F73D4"/>
    <w:rsid w:val="007F7E3C"/>
    <w:rsid w:val="0080053C"/>
    <w:rsid w:val="00801F4D"/>
    <w:rsid w:val="00802046"/>
    <w:rsid w:val="00802C39"/>
    <w:rsid w:val="008035C5"/>
    <w:rsid w:val="00803A9D"/>
    <w:rsid w:val="00803DA8"/>
    <w:rsid w:val="00803E10"/>
    <w:rsid w:val="008046AD"/>
    <w:rsid w:val="008052C2"/>
    <w:rsid w:val="00805307"/>
    <w:rsid w:val="008056FB"/>
    <w:rsid w:val="00806807"/>
    <w:rsid w:val="008069E1"/>
    <w:rsid w:val="008116F6"/>
    <w:rsid w:val="008120D6"/>
    <w:rsid w:val="00812D0C"/>
    <w:rsid w:val="00813945"/>
    <w:rsid w:val="00814E4D"/>
    <w:rsid w:val="00816AF3"/>
    <w:rsid w:val="008170BE"/>
    <w:rsid w:val="0081724C"/>
    <w:rsid w:val="00817457"/>
    <w:rsid w:val="008178CA"/>
    <w:rsid w:val="008200E1"/>
    <w:rsid w:val="00820646"/>
    <w:rsid w:val="00821124"/>
    <w:rsid w:val="008211AC"/>
    <w:rsid w:val="0082181E"/>
    <w:rsid w:val="008219ED"/>
    <w:rsid w:val="008227E8"/>
    <w:rsid w:val="0082338A"/>
    <w:rsid w:val="0082362D"/>
    <w:rsid w:val="008238E5"/>
    <w:rsid w:val="00823C8E"/>
    <w:rsid w:val="00823CCB"/>
    <w:rsid w:val="00823DB8"/>
    <w:rsid w:val="00823F32"/>
    <w:rsid w:val="008246B8"/>
    <w:rsid w:val="00824931"/>
    <w:rsid w:val="00825E69"/>
    <w:rsid w:val="008261E7"/>
    <w:rsid w:val="00826697"/>
    <w:rsid w:val="008266C9"/>
    <w:rsid w:val="00826A28"/>
    <w:rsid w:val="00827475"/>
    <w:rsid w:val="0082753A"/>
    <w:rsid w:val="008278DC"/>
    <w:rsid w:val="0082798E"/>
    <w:rsid w:val="00827D2C"/>
    <w:rsid w:val="00830148"/>
    <w:rsid w:val="00830269"/>
    <w:rsid w:val="00830B98"/>
    <w:rsid w:val="00830FEF"/>
    <w:rsid w:val="00831257"/>
    <w:rsid w:val="00831BC7"/>
    <w:rsid w:val="00831D58"/>
    <w:rsid w:val="00832270"/>
    <w:rsid w:val="008327B1"/>
    <w:rsid w:val="00832E6F"/>
    <w:rsid w:val="00833036"/>
    <w:rsid w:val="008333BE"/>
    <w:rsid w:val="008333F4"/>
    <w:rsid w:val="00833B51"/>
    <w:rsid w:val="008347F7"/>
    <w:rsid w:val="00835265"/>
    <w:rsid w:val="008352FA"/>
    <w:rsid w:val="00836451"/>
    <w:rsid w:val="00836AA9"/>
    <w:rsid w:val="00837E4F"/>
    <w:rsid w:val="00837F70"/>
    <w:rsid w:val="0084008B"/>
    <w:rsid w:val="008407F9"/>
    <w:rsid w:val="0084118C"/>
    <w:rsid w:val="00842632"/>
    <w:rsid w:val="00842659"/>
    <w:rsid w:val="008431D4"/>
    <w:rsid w:val="00843278"/>
    <w:rsid w:val="00843349"/>
    <w:rsid w:val="00843508"/>
    <w:rsid w:val="00843EB5"/>
    <w:rsid w:val="00843F2F"/>
    <w:rsid w:val="00844289"/>
    <w:rsid w:val="0084494A"/>
    <w:rsid w:val="00844E6A"/>
    <w:rsid w:val="0084545F"/>
    <w:rsid w:val="00845994"/>
    <w:rsid w:val="00845E43"/>
    <w:rsid w:val="008466AF"/>
    <w:rsid w:val="00846F7F"/>
    <w:rsid w:val="00847401"/>
    <w:rsid w:val="00847F0C"/>
    <w:rsid w:val="00850088"/>
    <w:rsid w:val="00850139"/>
    <w:rsid w:val="008503C5"/>
    <w:rsid w:val="008505AE"/>
    <w:rsid w:val="00850AFA"/>
    <w:rsid w:val="00850FB5"/>
    <w:rsid w:val="008522E0"/>
    <w:rsid w:val="00852DA5"/>
    <w:rsid w:val="0085305C"/>
    <w:rsid w:val="008530E5"/>
    <w:rsid w:val="00853108"/>
    <w:rsid w:val="0085314B"/>
    <w:rsid w:val="008535BA"/>
    <w:rsid w:val="00853AEE"/>
    <w:rsid w:val="0085499E"/>
    <w:rsid w:val="0085509F"/>
    <w:rsid w:val="008558A1"/>
    <w:rsid w:val="00855C98"/>
    <w:rsid w:val="00855D35"/>
    <w:rsid w:val="00855FF5"/>
    <w:rsid w:val="00856186"/>
    <w:rsid w:val="008562BE"/>
    <w:rsid w:val="0086034E"/>
    <w:rsid w:val="0086125D"/>
    <w:rsid w:val="00861492"/>
    <w:rsid w:val="0086180A"/>
    <w:rsid w:val="008619A6"/>
    <w:rsid w:val="00862195"/>
    <w:rsid w:val="008627EF"/>
    <w:rsid w:val="0086384E"/>
    <w:rsid w:val="00864263"/>
    <w:rsid w:val="008644CF"/>
    <w:rsid w:val="00864E7F"/>
    <w:rsid w:val="00865381"/>
    <w:rsid w:val="0086576A"/>
    <w:rsid w:val="008657AF"/>
    <w:rsid w:val="008666DC"/>
    <w:rsid w:val="00866E5E"/>
    <w:rsid w:val="00867161"/>
    <w:rsid w:val="00867A75"/>
    <w:rsid w:val="00867BBC"/>
    <w:rsid w:val="00867C8B"/>
    <w:rsid w:val="008700A6"/>
    <w:rsid w:val="00870146"/>
    <w:rsid w:val="0087040E"/>
    <w:rsid w:val="00870A58"/>
    <w:rsid w:val="00871B4E"/>
    <w:rsid w:val="00871B61"/>
    <w:rsid w:val="00871F2F"/>
    <w:rsid w:val="00872278"/>
    <w:rsid w:val="00872415"/>
    <w:rsid w:val="008726A2"/>
    <w:rsid w:val="00872884"/>
    <w:rsid w:val="00872A32"/>
    <w:rsid w:val="00872DB6"/>
    <w:rsid w:val="00873452"/>
    <w:rsid w:val="00873A55"/>
    <w:rsid w:val="00874585"/>
    <w:rsid w:val="008747F3"/>
    <w:rsid w:val="0087531D"/>
    <w:rsid w:val="008757BA"/>
    <w:rsid w:val="008759FD"/>
    <w:rsid w:val="00875A11"/>
    <w:rsid w:val="00875AFE"/>
    <w:rsid w:val="00875C04"/>
    <w:rsid w:val="00875E0E"/>
    <w:rsid w:val="00876670"/>
    <w:rsid w:val="0087680B"/>
    <w:rsid w:val="00876CF4"/>
    <w:rsid w:val="0087722A"/>
    <w:rsid w:val="008772CF"/>
    <w:rsid w:val="00877406"/>
    <w:rsid w:val="00880031"/>
    <w:rsid w:val="00880CA8"/>
    <w:rsid w:val="00880D6C"/>
    <w:rsid w:val="008810CE"/>
    <w:rsid w:val="0088156D"/>
    <w:rsid w:val="00881ADD"/>
    <w:rsid w:val="00881C17"/>
    <w:rsid w:val="00881DC6"/>
    <w:rsid w:val="00882D55"/>
    <w:rsid w:val="0088321F"/>
    <w:rsid w:val="00883365"/>
    <w:rsid w:val="00883707"/>
    <w:rsid w:val="00883A82"/>
    <w:rsid w:val="00884147"/>
    <w:rsid w:val="00884B14"/>
    <w:rsid w:val="008852A7"/>
    <w:rsid w:val="00885C46"/>
    <w:rsid w:val="00885FDD"/>
    <w:rsid w:val="00886069"/>
    <w:rsid w:val="00886341"/>
    <w:rsid w:val="00886598"/>
    <w:rsid w:val="00886744"/>
    <w:rsid w:val="00886EBD"/>
    <w:rsid w:val="00886FE6"/>
    <w:rsid w:val="00886FF6"/>
    <w:rsid w:val="00887971"/>
    <w:rsid w:val="00887B3D"/>
    <w:rsid w:val="00887B7C"/>
    <w:rsid w:val="00887EF0"/>
    <w:rsid w:val="00890095"/>
    <w:rsid w:val="008901AE"/>
    <w:rsid w:val="0089071F"/>
    <w:rsid w:val="00890985"/>
    <w:rsid w:val="00890EBA"/>
    <w:rsid w:val="00890F55"/>
    <w:rsid w:val="0089173E"/>
    <w:rsid w:val="00891E2E"/>
    <w:rsid w:val="00891F44"/>
    <w:rsid w:val="00892AF0"/>
    <w:rsid w:val="0089326B"/>
    <w:rsid w:val="0089329B"/>
    <w:rsid w:val="00893825"/>
    <w:rsid w:val="0089393A"/>
    <w:rsid w:val="00893D27"/>
    <w:rsid w:val="00893F2F"/>
    <w:rsid w:val="008944A6"/>
    <w:rsid w:val="008945C2"/>
    <w:rsid w:val="00894722"/>
    <w:rsid w:val="00894951"/>
    <w:rsid w:val="008950D1"/>
    <w:rsid w:val="0089522F"/>
    <w:rsid w:val="008966DC"/>
    <w:rsid w:val="008969F1"/>
    <w:rsid w:val="00896C2C"/>
    <w:rsid w:val="00896D14"/>
    <w:rsid w:val="00897354"/>
    <w:rsid w:val="0089791E"/>
    <w:rsid w:val="00897E82"/>
    <w:rsid w:val="008A05A2"/>
    <w:rsid w:val="008A122A"/>
    <w:rsid w:val="008A1390"/>
    <w:rsid w:val="008A1654"/>
    <w:rsid w:val="008A1C9C"/>
    <w:rsid w:val="008A28F4"/>
    <w:rsid w:val="008A3A23"/>
    <w:rsid w:val="008A570E"/>
    <w:rsid w:val="008A5764"/>
    <w:rsid w:val="008A579F"/>
    <w:rsid w:val="008A5DF8"/>
    <w:rsid w:val="008A6773"/>
    <w:rsid w:val="008A699A"/>
    <w:rsid w:val="008A6D21"/>
    <w:rsid w:val="008A70AE"/>
    <w:rsid w:val="008A7737"/>
    <w:rsid w:val="008A7FFD"/>
    <w:rsid w:val="008B054D"/>
    <w:rsid w:val="008B0AE9"/>
    <w:rsid w:val="008B0D11"/>
    <w:rsid w:val="008B1512"/>
    <w:rsid w:val="008B1DC5"/>
    <w:rsid w:val="008B28D9"/>
    <w:rsid w:val="008B29B0"/>
    <w:rsid w:val="008B2A89"/>
    <w:rsid w:val="008B2AD8"/>
    <w:rsid w:val="008B2DA1"/>
    <w:rsid w:val="008B2EE2"/>
    <w:rsid w:val="008B3948"/>
    <w:rsid w:val="008B4123"/>
    <w:rsid w:val="008B48C8"/>
    <w:rsid w:val="008B4E45"/>
    <w:rsid w:val="008B4F62"/>
    <w:rsid w:val="008B613A"/>
    <w:rsid w:val="008B6264"/>
    <w:rsid w:val="008B64AF"/>
    <w:rsid w:val="008B6A6B"/>
    <w:rsid w:val="008B6F4B"/>
    <w:rsid w:val="008B7644"/>
    <w:rsid w:val="008B7953"/>
    <w:rsid w:val="008C06E6"/>
    <w:rsid w:val="008C091B"/>
    <w:rsid w:val="008C1440"/>
    <w:rsid w:val="008C1B61"/>
    <w:rsid w:val="008C20C5"/>
    <w:rsid w:val="008C251C"/>
    <w:rsid w:val="008C2662"/>
    <w:rsid w:val="008C2AF8"/>
    <w:rsid w:val="008C4434"/>
    <w:rsid w:val="008C4CF2"/>
    <w:rsid w:val="008C5119"/>
    <w:rsid w:val="008C5134"/>
    <w:rsid w:val="008C537B"/>
    <w:rsid w:val="008C5890"/>
    <w:rsid w:val="008C668B"/>
    <w:rsid w:val="008C67A1"/>
    <w:rsid w:val="008C7B49"/>
    <w:rsid w:val="008C7E53"/>
    <w:rsid w:val="008C7E95"/>
    <w:rsid w:val="008C7FF2"/>
    <w:rsid w:val="008D0185"/>
    <w:rsid w:val="008D08D8"/>
    <w:rsid w:val="008D0990"/>
    <w:rsid w:val="008D115B"/>
    <w:rsid w:val="008D12D8"/>
    <w:rsid w:val="008D13C4"/>
    <w:rsid w:val="008D13E5"/>
    <w:rsid w:val="008D178D"/>
    <w:rsid w:val="008D1B97"/>
    <w:rsid w:val="008D1C52"/>
    <w:rsid w:val="008D2027"/>
    <w:rsid w:val="008D244C"/>
    <w:rsid w:val="008D2530"/>
    <w:rsid w:val="008D285D"/>
    <w:rsid w:val="008D2932"/>
    <w:rsid w:val="008D2A9A"/>
    <w:rsid w:val="008D2C22"/>
    <w:rsid w:val="008D2E08"/>
    <w:rsid w:val="008D2EAE"/>
    <w:rsid w:val="008D2FE8"/>
    <w:rsid w:val="008D3344"/>
    <w:rsid w:val="008D4A10"/>
    <w:rsid w:val="008D4AF2"/>
    <w:rsid w:val="008D4CA5"/>
    <w:rsid w:val="008D6495"/>
    <w:rsid w:val="008D6747"/>
    <w:rsid w:val="008D701F"/>
    <w:rsid w:val="008D72F2"/>
    <w:rsid w:val="008D7569"/>
    <w:rsid w:val="008D77A4"/>
    <w:rsid w:val="008D79CE"/>
    <w:rsid w:val="008D7AB4"/>
    <w:rsid w:val="008D7F68"/>
    <w:rsid w:val="008E0019"/>
    <w:rsid w:val="008E060A"/>
    <w:rsid w:val="008E0624"/>
    <w:rsid w:val="008E0A12"/>
    <w:rsid w:val="008E112E"/>
    <w:rsid w:val="008E2DE9"/>
    <w:rsid w:val="008E302F"/>
    <w:rsid w:val="008E32B6"/>
    <w:rsid w:val="008E344E"/>
    <w:rsid w:val="008E42A6"/>
    <w:rsid w:val="008E43CB"/>
    <w:rsid w:val="008E45F5"/>
    <w:rsid w:val="008E57D9"/>
    <w:rsid w:val="008E6703"/>
    <w:rsid w:val="008E6EB8"/>
    <w:rsid w:val="008E6F54"/>
    <w:rsid w:val="008E72DB"/>
    <w:rsid w:val="008E7DFB"/>
    <w:rsid w:val="008F0191"/>
    <w:rsid w:val="008F0884"/>
    <w:rsid w:val="008F10F7"/>
    <w:rsid w:val="008F1AC0"/>
    <w:rsid w:val="008F1ECC"/>
    <w:rsid w:val="008F21F6"/>
    <w:rsid w:val="008F27B2"/>
    <w:rsid w:val="008F288C"/>
    <w:rsid w:val="008F321A"/>
    <w:rsid w:val="008F328B"/>
    <w:rsid w:val="008F3B76"/>
    <w:rsid w:val="008F5041"/>
    <w:rsid w:val="008F54F4"/>
    <w:rsid w:val="008F5EC8"/>
    <w:rsid w:val="008F5FD0"/>
    <w:rsid w:val="008F68AC"/>
    <w:rsid w:val="008F692B"/>
    <w:rsid w:val="008F72BA"/>
    <w:rsid w:val="008F77C7"/>
    <w:rsid w:val="008F7DFA"/>
    <w:rsid w:val="00901DB7"/>
    <w:rsid w:val="00901F4F"/>
    <w:rsid w:val="009022AF"/>
    <w:rsid w:val="00902385"/>
    <w:rsid w:val="0090291E"/>
    <w:rsid w:val="0090297C"/>
    <w:rsid w:val="009029B6"/>
    <w:rsid w:val="009029EC"/>
    <w:rsid w:val="009036FA"/>
    <w:rsid w:val="0090379F"/>
    <w:rsid w:val="0090381F"/>
    <w:rsid w:val="00903C88"/>
    <w:rsid w:val="00903F6A"/>
    <w:rsid w:val="00903FF3"/>
    <w:rsid w:val="009044CF"/>
    <w:rsid w:val="009049DD"/>
    <w:rsid w:val="00904A89"/>
    <w:rsid w:val="0090642B"/>
    <w:rsid w:val="00906679"/>
    <w:rsid w:val="00906C6C"/>
    <w:rsid w:val="0090707A"/>
    <w:rsid w:val="009078F3"/>
    <w:rsid w:val="009102A6"/>
    <w:rsid w:val="00910439"/>
    <w:rsid w:val="0091162D"/>
    <w:rsid w:val="009117BC"/>
    <w:rsid w:val="0091185D"/>
    <w:rsid w:val="00911CA8"/>
    <w:rsid w:val="00911DFF"/>
    <w:rsid w:val="00911EA4"/>
    <w:rsid w:val="00912289"/>
    <w:rsid w:val="0091261D"/>
    <w:rsid w:val="0091284C"/>
    <w:rsid w:val="00912BE1"/>
    <w:rsid w:val="009130A9"/>
    <w:rsid w:val="00913341"/>
    <w:rsid w:val="0091353E"/>
    <w:rsid w:val="00913974"/>
    <w:rsid w:val="00913B62"/>
    <w:rsid w:val="00913F57"/>
    <w:rsid w:val="00913F87"/>
    <w:rsid w:val="009146F9"/>
    <w:rsid w:val="00914DE4"/>
    <w:rsid w:val="00915380"/>
    <w:rsid w:val="0091546D"/>
    <w:rsid w:val="009154E7"/>
    <w:rsid w:val="00915772"/>
    <w:rsid w:val="00915915"/>
    <w:rsid w:val="00915CCD"/>
    <w:rsid w:val="009163A9"/>
    <w:rsid w:val="0091697B"/>
    <w:rsid w:val="00916CB5"/>
    <w:rsid w:val="00916EBE"/>
    <w:rsid w:val="0091771B"/>
    <w:rsid w:val="009202D5"/>
    <w:rsid w:val="00920987"/>
    <w:rsid w:val="0092144D"/>
    <w:rsid w:val="009215B9"/>
    <w:rsid w:val="00921EAC"/>
    <w:rsid w:val="009223D1"/>
    <w:rsid w:val="00922707"/>
    <w:rsid w:val="00922F54"/>
    <w:rsid w:val="00923210"/>
    <w:rsid w:val="0092407F"/>
    <w:rsid w:val="009244D8"/>
    <w:rsid w:val="009247CF"/>
    <w:rsid w:val="00924928"/>
    <w:rsid w:val="00924C1F"/>
    <w:rsid w:val="00924C59"/>
    <w:rsid w:val="009252A7"/>
    <w:rsid w:val="009252D3"/>
    <w:rsid w:val="00925451"/>
    <w:rsid w:val="009256ED"/>
    <w:rsid w:val="00925952"/>
    <w:rsid w:val="00925ADD"/>
    <w:rsid w:val="009265E4"/>
    <w:rsid w:val="00926610"/>
    <w:rsid w:val="00926AC3"/>
    <w:rsid w:val="00926AF9"/>
    <w:rsid w:val="00926E54"/>
    <w:rsid w:val="0092700D"/>
    <w:rsid w:val="00927150"/>
    <w:rsid w:val="0092735E"/>
    <w:rsid w:val="0092743F"/>
    <w:rsid w:val="0093004A"/>
    <w:rsid w:val="009307DF"/>
    <w:rsid w:val="00930C79"/>
    <w:rsid w:val="00930CF2"/>
    <w:rsid w:val="00931368"/>
    <w:rsid w:val="009314D5"/>
    <w:rsid w:val="00932798"/>
    <w:rsid w:val="00932F6E"/>
    <w:rsid w:val="00932FEE"/>
    <w:rsid w:val="009337D7"/>
    <w:rsid w:val="009337F1"/>
    <w:rsid w:val="00933902"/>
    <w:rsid w:val="00933F92"/>
    <w:rsid w:val="00934031"/>
    <w:rsid w:val="009344BF"/>
    <w:rsid w:val="00935C04"/>
    <w:rsid w:val="0093654C"/>
    <w:rsid w:val="0093733E"/>
    <w:rsid w:val="009375DF"/>
    <w:rsid w:val="009378CC"/>
    <w:rsid w:val="00937C5C"/>
    <w:rsid w:val="00940044"/>
    <w:rsid w:val="00940602"/>
    <w:rsid w:val="00940C42"/>
    <w:rsid w:val="00941B39"/>
    <w:rsid w:val="00941D89"/>
    <w:rsid w:val="00941F21"/>
    <w:rsid w:val="00942215"/>
    <w:rsid w:val="00942BC1"/>
    <w:rsid w:val="00942FE0"/>
    <w:rsid w:val="00943C99"/>
    <w:rsid w:val="00944036"/>
    <w:rsid w:val="00944600"/>
    <w:rsid w:val="00944E52"/>
    <w:rsid w:val="009450D4"/>
    <w:rsid w:val="00945B6C"/>
    <w:rsid w:val="00945DC4"/>
    <w:rsid w:val="00946071"/>
    <w:rsid w:val="00946470"/>
    <w:rsid w:val="00946F7A"/>
    <w:rsid w:val="0094788A"/>
    <w:rsid w:val="00947AB8"/>
    <w:rsid w:val="00947B3A"/>
    <w:rsid w:val="00947D8E"/>
    <w:rsid w:val="0095073C"/>
    <w:rsid w:val="00950DC0"/>
    <w:rsid w:val="00950E97"/>
    <w:rsid w:val="009510F5"/>
    <w:rsid w:val="0095176C"/>
    <w:rsid w:val="00951BFE"/>
    <w:rsid w:val="009520CE"/>
    <w:rsid w:val="009529FA"/>
    <w:rsid w:val="00952B07"/>
    <w:rsid w:val="00952D45"/>
    <w:rsid w:val="00953458"/>
    <w:rsid w:val="00953F8D"/>
    <w:rsid w:val="00954044"/>
    <w:rsid w:val="009542C2"/>
    <w:rsid w:val="00954EFA"/>
    <w:rsid w:val="00954FC2"/>
    <w:rsid w:val="0095513D"/>
    <w:rsid w:val="009551CB"/>
    <w:rsid w:val="0095549C"/>
    <w:rsid w:val="009554F2"/>
    <w:rsid w:val="00955BED"/>
    <w:rsid w:val="00956859"/>
    <w:rsid w:val="00956B9E"/>
    <w:rsid w:val="00957588"/>
    <w:rsid w:val="00957E31"/>
    <w:rsid w:val="00960156"/>
    <w:rsid w:val="009616F8"/>
    <w:rsid w:val="0096192C"/>
    <w:rsid w:val="00961B2C"/>
    <w:rsid w:val="00961CAF"/>
    <w:rsid w:val="00961DFC"/>
    <w:rsid w:val="009626DC"/>
    <w:rsid w:val="009627DF"/>
    <w:rsid w:val="00962CE4"/>
    <w:rsid w:val="00963120"/>
    <w:rsid w:val="00963BC5"/>
    <w:rsid w:val="00964640"/>
    <w:rsid w:val="00964A50"/>
    <w:rsid w:val="00965CBE"/>
    <w:rsid w:val="00965D71"/>
    <w:rsid w:val="009667BE"/>
    <w:rsid w:val="00966DCD"/>
    <w:rsid w:val="00967668"/>
    <w:rsid w:val="009706C2"/>
    <w:rsid w:val="00971669"/>
    <w:rsid w:val="00971F34"/>
    <w:rsid w:val="00972024"/>
    <w:rsid w:val="00972445"/>
    <w:rsid w:val="0097278B"/>
    <w:rsid w:val="009728BA"/>
    <w:rsid w:val="00972D94"/>
    <w:rsid w:val="0097316D"/>
    <w:rsid w:val="00973B9D"/>
    <w:rsid w:val="00973BDA"/>
    <w:rsid w:val="00973D3B"/>
    <w:rsid w:val="009746EB"/>
    <w:rsid w:val="009747C8"/>
    <w:rsid w:val="00974F30"/>
    <w:rsid w:val="00975543"/>
    <w:rsid w:val="00976256"/>
    <w:rsid w:val="00976EBC"/>
    <w:rsid w:val="00976ECD"/>
    <w:rsid w:val="00977758"/>
    <w:rsid w:val="00977D96"/>
    <w:rsid w:val="00977DAA"/>
    <w:rsid w:val="0098020A"/>
    <w:rsid w:val="0098048B"/>
    <w:rsid w:val="00980B10"/>
    <w:rsid w:val="00981CD8"/>
    <w:rsid w:val="00981EEF"/>
    <w:rsid w:val="009821D5"/>
    <w:rsid w:val="009824DA"/>
    <w:rsid w:val="00982981"/>
    <w:rsid w:val="00982A1A"/>
    <w:rsid w:val="00983B00"/>
    <w:rsid w:val="00983FED"/>
    <w:rsid w:val="00984566"/>
    <w:rsid w:val="009846F4"/>
    <w:rsid w:val="00984FBC"/>
    <w:rsid w:val="00985186"/>
    <w:rsid w:val="009851D6"/>
    <w:rsid w:val="00985A08"/>
    <w:rsid w:val="00986078"/>
    <w:rsid w:val="009863A5"/>
    <w:rsid w:val="00986F92"/>
    <w:rsid w:val="00987916"/>
    <w:rsid w:val="00987BED"/>
    <w:rsid w:val="00987D8F"/>
    <w:rsid w:val="00987E10"/>
    <w:rsid w:val="00990683"/>
    <w:rsid w:val="00990736"/>
    <w:rsid w:val="00991392"/>
    <w:rsid w:val="00991BD5"/>
    <w:rsid w:val="00992377"/>
    <w:rsid w:val="00992410"/>
    <w:rsid w:val="0099292D"/>
    <w:rsid w:val="00992F9C"/>
    <w:rsid w:val="0099428C"/>
    <w:rsid w:val="00994C08"/>
    <w:rsid w:val="00995366"/>
    <w:rsid w:val="00995975"/>
    <w:rsid w:val="00995B90"/>
    <w:rsid w:val="009969DC"/>
    <w:rsid w:val="00996DA1"/>
    <w:rsid w:val="00997389"/>
    <w:rsid w:val="009975BA"/>
    <w:rsid w:val="009979C7"/>
    <w:rsid w:val="00997AF9"/>
    <w:rsid w:val="00997BF7"/>
    <w:rsid w:val="00997D0A"/>
    <w:rsid w:val="00997F70"/>
    <w:rsid w:val="009A02A6"/>
    <w:rsid w:val="009A0A2F"/>
    <w:rsid w:val="009A0E07"/>
    <w:rsid w:val="009A0EF6"/>
    <w:rsid w:val="009A1155"/>
    <w:rsid w:val="009A1E4E"/>
    <w:rsid w:val="009A291A"/>
    <w:rsid w:val="009A293D"/>
    <w:rsid w:val="009A2A18"/>
    <w:rsid w:val="009A35B0"/>
    <w:rsid w:val="009A43C3"/>
    <w:rsid w:val="009A4FEE"/>
    <w:rsid w:val="009A50B3"/>
    <w:rsid w:val="009A58DE"/>
    <w:rsid w:val="009A5942"/>
    <w:rsid w:val="009A5FCC"/>
    <w:rsid w:val="009A608B"/>
    <w:rsid w:val="009A6096"/>
    <w:rsid w:val="009A6B63"/>
    <w:rsid w:val="009A7754"/>
    <w:rsid w:val="009A7FB6"/>
    <w:rsid w:val="009B0359"/>
    <w:rsid w:val="009B0627"/>
    <w:rsid w:val="009B1636"/>
    <w:rsid w:val="009B187F"/>
    <w:rsid w:val="009B1A84"/>
    <w:rsid w:val="009B2311"/>
    <w:rsid w:val="009B2374"/>
    <w:rsid w:val="009B27E6"/>
    <w:rsid w:val="009B33CF"/>
    <w:rsid w:val="009B382A"/>
    <w:rsid w:val="009B38E4"/>
    <w:rsid w:val="009B4CBC"/>
    <w:rsid w:val="009B5415"/>
    <w:rsid w:val="009B560E"/>
    <w:rsid w:val="009B5624"/>
    <w:rsid w:val="009B5787"/>
    <w:rsid w:val="009B587F"/>
    <w:rsid w:val="009B5E7C"/>
    <w:rsid w:val="009B630D"/>
    <w:rsid w:val="009B645C"/>
    <w:rsid w:val="009B698C"/>
    <w:rsid w:val="009C00E7"/>
    <w:rsid w:val="009C02CD"/>
    <w:rsid w:val="009C093E"/>
    <w:rsid w:val="009C12C7"/>
    <w:rsid w:val="009C1CD5"/>
    <w:rsid w:val="009C2492"/>
    <w:rsid w:val="009C2C26"/>
    <w:rsid w:val="009C2EC7"/>
    <w:rsid w:val="009C2ED5"/>
    <w:rsid w:val="009C30CA"/>
    <w:rsid w:val="009C4002"/>
    <w:rsid w:val="009C45F2"/>
    <w:rsid w:val="009C5197"/>
    <w:rsid w:val="009C58DE"/>
    <w:rsid w:val="009C60DC"/>
    <w:rsid w:val="009C6F1F"/>
    <w:rsid w:val="009C7534"/>
    <w:rsid w:val="009C7CE4"/>
    <w:rsid w:val="009C7EEC"/>
    <w:rsid w:val="009C7FF2"/>
    <w:rsid w:val="009D0F16"/>
    <w:rsid w:val="009D10AA"/>
    <w:rsid w:val="009D12C7"/>
    <w:rsid w:val="009D18A5"/>
    <w:rsid w:val="009D2878"/>
    <w:rsid w:val="009D2A64"/>
    <w:rsid w:val="009D2C4D"/>
    <w:rsid w:val="009D2DF5"/>
    <w:rsid w:val="009D339B"/>
    <w:rsid w:val="009D41BD"/>
    <w:rsid w:val="009D45A6"/>
    <w:rsid w:val="009D4703"/>
    <w:rsid w:val="009D475E"/>
    <w:rsid w:val="009D4C30"/>
    <w:rsid w:val="009D5193"/>
    <w:rsid w:val="009D591F"/>
    <w:rsid w:val="009D6045"/>
    <w:rsid w:val="009D7039"/>
    <w:rsid w:val="009D7449"/>
    <w:rsid w:val="009D745F"/>
    <w:rsid w:val="009D7955"/>
    <w:rsid w:val="009E0019"/>
    <w:rsid w:val="009E02D3"/>
    <w:rsid w:val="009E06F5"/>
    <w:rsid w:val="009E072C"/>
    <w:rsid w:val="009E0786"/>
    <w:rsid w:val="009E08B4"/>
    <w:rsid w:val="009E0A11"/>
    <w:rsid w:val="009E0D75"/>
    <w:rsid w:val="009E133F"/>
    <w:rsid w:val="009E207E"/>
    <w:rsid w:val="009E32D7"/>
    <w:rsid w:val="009E3584"/>
    <w:rsid w:val="009E3734"/>
    <w:rsid w:val="009E3B6D"/>
    <w:rsid w:val="009E4CEE"/>
    <w:rsid w:val="009E4D65"/>
    <w:rsid w:val="009E56A1"/>
    <w:rsid w:val="009E5C99"/>
    <w:rsid w:val="009E6773"/>
    <w:rsid w:val="009E72A3"/>
    <w:rsid w:val="009E7345"/>
    <w:rsid w:val="009E7D55"/>
    <w:rsid w:val="009E7D78"/>
    <w:rsid w:val="009E7F83"/>
    <w:rsid w:val="009F035B"/>
    <w:rsid w:val="009F0553"/>
    <w:rsid w:val="009F08FC"/>
    <w:rsid w:val="009F13F8"/>
    <w:rsid w:val="009F142D"/>
    <w:rsid w:val="009F14B5"/>
    <w:rsid w:val="009F1A5A"/>
    <w:rsid w:val="009F2028"/>
    <w:rsid w:val="009F3844"/>
    <w:rsid w:val="009F45A6"/>
    <w:rsid w:val="009F5112"/>
    <w:rsid w:val="009F54CE"/>
    <w:rsid w:val="009F5714"/>
    <w:rsid w:val="009F573D"/>
    <w:rsid w:val="009F5994"/>
    <w:rsid w:val="009F5AEE"/>
    <w:rsid w:val="009F5DD0"/>
    <w:rsid w:val="009F5E73"/>
    <w:rsid w:val="009F602E"/>
    <w:rsid w:val="009F6F56"/>
    <w:rsid w:val="009F7139"/>
    <w:rsid w:val="009F73A6"/>
    <w:rsid w:val="009F74EF"/>
    <w:rsid w:val="009F7548"/>
    <w:rsid w:val="009F7744"/>
    <w:rsid w:val="009F7AD0"/>
    <w:rsid w:val="009F7F91"/>
    <w:rsid w:val="00A002F4"/>
    <w:rsid w:val="00A00B20"/>
    <w:rsid w:val="00A00DE1"/>
    <w:rsid w:val="00A01171"/>
    <w:rsid w:val="00A0133D"/>
    <w:rsid w:val="00A01587"/>
    <w:rsid w:val="00A01946"/>
    <w:rsid w:val="00A01B71"/>
    <w:rsid w:val="00A01F8A"/>
    <w:rsid w:val="00A02CD9"/>
    <w:rsid w:val="00A0356A"/>
    <w:rsid w:val="00A057ED"/>
    <w:rsid w:val="00A05A2F"/>
    <w:rsid w:val="00A05E71"/>
    <w:rsid w:val="00A0690B"/>
    <w:rsid w:val="00A0696C"/>
    <w:rsid w:val="00A071DC"/>
    <w:rsid w:val="00A07346"/>
    <w:rsid w:val="00A0769A"/>
    <w:rsid w:val="00A07D40"/>
    <w:rsid w:val="00A101FF"/>
    <w:rsid w:val="00A108C3"/>
    <w:rsid w:val="00A10917"/>
    <w:rsid w:val="00A10B5A"/>
    <w:rsid w:val="00A11433"/>
    <w:rsid w:val="00A1244C"/>
    <w:rsid w:val="00A13EB2"/>
    <w:rsid w:val="00A13EF1"/>
    <w:rsid w:val="00A145F8"/>
    <w:rsid w:val="00A147B0"/>
    <w:rsid w:val="00A14AA2"/>
    <w:rsid w:val="00A155AF"/>
    <w:rsid w:val="00A15B73"/>
    <w:rsid w:val="00A15D56"/>
    <w:rsid w:val="00A161E3"/>
    <w:rsid w:val="00A16692"/>
    <w:rsid w:val="00A169B2"/>
    <w:rsid w:val="00A16DAD"/>
    <w:rsid w:val="00A20824"/>
    <w:rsid w:val="00A208E5"/>
    <w:rsid w:val="00A20B09"/>
    <w:rsid w:val="00A20F5E"/>
    <w:rsid w:val="00A218DE"/>
    <w:rsid w:val="00A2199E"/>
    <w:rsid w:val="00A21DE9"/>
    <w:rsid w:val="00A2254C"/>
    <w:rsid w:val="00A22BE7"/>
    <w:rsid w:val="00A232A0"/>
    <w:rsid w:val="00A23BBD"/>
    <w:rsid w:val="00A23E3A"/>
    <w:rsid w:val="00A23F12"/>
    <w:rsid w:val="00A23FAB"/>
    <w:rsid w:val="00A24450"/>
    <w:rsid w:val="00A24839"/>
    <w:rsid w:val="00A24FE5"/>
    <w:rsid w:val="00A25219"/>
    <w:rsid w:val="00A25492"/>
    <w:rsid w:val="00A255E1"/>
    <w:rsid w:val="00A2567E"/>
    <w:rsid w:val="00A257D6"/>
    <w:rsid w:val="00A25985"/>
    <w:rsid w:val="00A260D0"/>
    <w:rsid w:val="00A26840"/>
    <w:rsid w:val="00A2737A"/>
    <w:rsid w:val="00A2753B"/>
    <w:rsid w:val="00A309CC"/>
    <w:rsid w:val="00A354A7"/>
    <w:rsid w:val="00A35F35"/>
    <w:rsid w:val="00A35FFD"/>
    <w:rsid w:val="00A36015"/>
    <w:rsid w:val="00A363D3"/>
    <w:rsid w:val="00A369E4"/>
    <w:rsid w:val="00A3706A"/>
    <w:rsid w:val="00A37227"/>
    <w:rsid w:val="00A372AE"/>
    <w:rsid w:val="00A3788B"/>
    <w:rsid w:val="00A419E5"/>
    <w:rsid w:val="00A41A38"/>
    <w:rsid w:val="00A42544"/>
    <w:rsid w:val="00A42655"/>
    <w:rsid w:val="00A42DE1"/>
    <w:rsid w:val="00A431E5"/>
    <w:rsid w:val="00A4465B"/>
    <w:rsid w:val="00A447FD"/>
    <w:rsid w:val="00A44DFA"/>
    <w:rsid w:val="00A45273"/>
    <w:rsid w:val="00A452A3"/>
    <w:rsid w:val="00A45459"/>
    <w:rsid w:val="00A46015"/>
    <w:rsid w:val="00A46083"/>
    <w:rsid w:val="00A461FE"/>
    <w:rsid w:val="00A46504"/>
    <w:rsid w:val="00A47634"/>
    <w:rsid w:val="00A503E7"/>
    <w:rsid w:val="00A53331"/>
    <w:rsid w:val="00A53CC2"/>
    <w:rsid w:val="00A55168"/>
    <w:rsid w:val="00A55237"/>
    <w:rsid w:val="00A55B51"/>
    <w:rsid w:val="00A55CA7"/>
    <w:rsid w:val="00A55D78"/>
    <w:rsid w:val="00A56477"/>
    <w:rsid w:val="00A56481"/>
    <w:rsid w:val="00A56A27"/>
    <w:rsid w:val="00A56AB8"/>
    <w:rsid w:val="00A57396"/>
    <w:rsid w:val="00A57409"/>
    <w:rsid w:val="00A5786A"/>
    <w:rsid w:val="00A60151"/>
    <w:rsid w:val="00A60553"/>
    <w:rsid w:val="00A6081B"/>
    <w:rsid w:val="00A60C4F"/>
    <w:rsid w:val="00A6128F"/>
    <w:rsid w:val="00A617FE"/>
    <w:rsid w:val="00A624FB"/>
    <w:rsid w:val="00A62CDA"/>
    <w:rsid w:val="00A638A8"/>
    <w:rsid w:val="00A638C0"/>
    <w:rsid w:val="00A63B17"/>
    <w:rsid w:val="00A63F98"/>
    <w:rsid w:val="00A6451E"/>
    <w:rsid w:val="00A64798"/>
    <w:rsid w:val="00A648B1"/>
    <w:rsid w:val="00A64BE0"/>
    <w:rsid w:val="00A652BC"/>
    <w:rsid w:val="00A655AD"/>
    <w:rsid w:val="00A65630"/>
    <w:rsid w:val="00A659F6"/>
    <w:rsid w:val="00A65A00"/>
    <w:rsid w:val="00A65CB8"/>
    <w:rsid w:val="00A67298"/>
    <w:rsid w:val="00A67438"/>
    <w:rsid w:val="00A67DC5"/>
    <w:rsid w:val="00A7003F"/>
    <w:rsid w:val="00A702A5"/>
    <w:rsid w:val="00A70B39"/>
    <w:rsid w:val="00A70B88"/>
    <w:rsid w:val="00A70BEB"/>
    <w:rsid w:val="00A70C84"/>
    <w:rsid w:val="00A70D8F"/>
    <w:rsid w:val="00A7101E"/>
    <w:rsid w:val="00A71311"/>
    <w:rsid w:val="00A71499"/>
    <w:rsid w:val="00A71BD7"/>
    <w:rsid w:val="00A71C6B"/>
    <w:rsid w:val="00A721A5"/>
    <w:rsid w:val="00A722E0"/>
    <w:rsid w:val="00A728BA"/>
    <w:rsid w:val="00A734F0"/>
    <w:rsid w:val="00A73578"/>
    <w:rsid w:val="00A73C73"/>
    <w:rsid w:val="00A73C86"/>
    <w:rsid w:val="00A74585"/>
    <w:rsid w:val="00A74E73"/>
    <w:rsid w:val="00A75063"/>
    <w:rsid w:val="00A76BA3"/>
    <w:rsid w:val="00A76FA4"/>
    <w:rsid w:val="00A7766B"/>
    <w:rsid w:val="00A779C6"/>
    <w:rsid w:val="00A805CE"/>
    <w:rsid w:val="00A80A46"/>
    <w:rsid w:val="00A80ADE"/>
    <w:rsid w:val="00A80CB6"/>
    <w:rsid w:val="00A80D34"/>
    <w:rsid w:val="00A80F2A"/>
    <w:rsid w:val="00A813E1"/>
    <w:rsid w:val="00A81433"/>
    <w:rsid w:val="00A8261B"/>
    <w:rsid w:val="00A82A17"/>
    <w:rsid w:val="00A82C42"/>
    <w:rsid w:val="00A83164"/>
    <w:rsid w:val="00A83879"/>
    <w:rsid w:val="00A83BCB"/>
    <w:rsid w:val="00A843F9"/>
    <w:rsid w:val="00A84AA1"/>
    <w:rsid w:val="00A84EDA"/>
    <w:rsid w:val="00A8578A"/>
    <w:rsid w:val="00A86C91"/>
    <w:rsid w:val="00A87163"/>
    <w:rsid w:val="00A879F2"/>
    <w:rsid w:val="00A87F35"/>
    <w:rsid w:val="00A905DB"/>
    <w:rsid w:val="00A90C43"/>
    <w:rsid w:val="00A90E07"/>
    <w:rsid w:val="00A91014"/>
    <w:rsid w:val="00A9190A"/>
    <w:rsid w:val="00A91BAF"/>
    <w:rsid w:val="00A91C06"/>
    <w:rsid w:val="00A91DC6"/>
    <w:rsid w:val="00A926A0"/>
    <w:rsid w:val="00A92C1C"/>
    <w:rsid w:val="00A92E85"/>
    <w:rsid w:val="00A938CA"/>
    <w:rsid w:val="00A938E0"/>
    <w:rsid w:val="00A93B66"/>
    <w:rsid w:val="00A943C0"/>
    <w:rsid w:val="00A94B2E"/>
    <w:rsid w:val="00A95147"/>
    <w:rsid w:val="00A95B52"/>
    <w:rsid w:val="00A96674"/>
    <w:rsid w:val="00A96BE4"/>
    <w:rsid w:val="00A96F73"/>
    <w:rsid w:val="00A970E0"/>
    <w:rsid w:val="00A976DB"/>
    <w:rsid w:val="00A97CA5"/>
    <w:rsid w:val="00A97E6A"/>
    <w:rsid w:val="00AA0CF5"/>
    <w:rsid w:val="00AA0EBA"/>
    <w:rsid w:val="00AA1482"/>
    <w:rsid w:val="00AA334A"/>
    <w:rsid w:val="00AA395E"/>
    <w:rsid w:val="00AA3D5A"/>
    <w:rsid w:val="00AA3FD3"/>
    <w:rsid w:val="00AA405C"/>
    <w:rsid w:val="00AA538B"/>
    <w:rsid w:val="00AA5569"/>
    <w:rsid w:val="00AA58E3"/>
    <w:rsid w:val="00AA5F92"/>
    <w:rsid w:val="00AA6B5F"/>
    <w:rsid w:val="00AA6EFF"/>
    <w:rsid w:val="00AA7033"/>
    <w:rsid w:val="00AA719A"/>
    <w:rsid w:val="00AA724D"/>
    <w:rsid w:val="00AA728F"/>
    <w:rsid w:val="00AA7566"/>
    <w:rsid w:val="00AA7831"/>
    <w:rsid w:val="00AA784F"/>
    <w:rsid w:val="00AA7FC8"/>
    <w:rsid w:val="00AB041E"/>
    <w:rsid w:val="00AB16FC"/>
    <w:rsid w:val="00AB1AE7"/>
    <w:rsid w:val="00AB23E3"/>
    <w:rsid w:val="00AB2453"/>
    <w:rsid w:val="00AB2932"/>
    <w:rsid w:val="00AB29EB"/>
    <w:rsid w:val="00AB2B51"/>
    <w:rsid w:val="00AB3455"/>
    <w:rsid w:val="00AB383D"/>
    <w:rsid w:val="00AB386B"/>
    <w:rsid w:val="00AB390E"/>
    <w:rsid w:val="00AB3E41"/>
    <w:rsid w:val="00AB42CB"/>
    <w:rsid w:val="00AB4C0C"/>
    <w:rsid w:val="00AB550C"/>
    <w:rsid w:val="00AB568C"/>
    <w:rsid w:val="00AB5BDB"/>
    <w:rsid w:val="00AB5CBF"/>
    <w:rsid w:val="00AB697F"/>
    <w:rsid w:val="00AB7DF5"/>
    <w:rsid w:val="00AC00A9"/>
    <w:rsid w:val="00AC03F5"/>
    <w:rsid w:val="00AC0EC4"/>
    <w:rsid w:val="00AC15BE"/>
    <w:rsid w:val="00AC1F5D"/>
    <w:rsid w:val="00AC2614"/>
    <w:rsid w:val="00AC2FCE"/>
    <w:rsid w:val="00AC3100"/>
    <w:rsid w:val="00AC334F"/>
    <w:rsid w:val="00AC339F"/>
    <w:rsid w:val="00AC3434"/>
    <w:rsid w:val="00AC3563"/>
    <w:rsid w:val="00AC3940"/>
    <w:rsid w:val="00AC4114"/>
    <w:rsid w:val="00AC43E7"/>
    <w:rsid w:val="00AC45DC"/>
    <w:rsid w:val="00AC46CD"/>
    <w:rsid w:val="00AC47FB"/>
    <w:rsid w:val="00AC4B19"/>
    <w:rsid w:val="00AC4D8C"/>
    <w:rsid w:val="00AC5A9A"/>
    <w:rsid w:val="00AC5B1F"/>
    <w:rsid w:val="00AC5C9C"/>
    <w:rsid w:val="00AC6122"/>
    <w:rsid w:val="00AC6307"/>
    <w:rsid w:val="00AC64E2"/>
    <w:rsid w:val="00AC7567"/>
    <w:rsid w:val="00AD034E"/>
    <w:rsid w:val="00AD0F6E"/>
    <w:rsid w:val="00AD11A8"/>
    <w:rsid w:val="00AD1225"/>
    <w:rsid w:val="00AD1CE6"/>
    <w:rsid w:val="00AD1D39"/>
    <w:rsid w:val="00AD20A3"/>
    <w:rsid w:val="00AD38F8"/>
    <w:rsid w:val="00AD3B7B"/>
    <w:rsid w:val="00AD4214"/>
    <w:rsid w:val="00AD43A8"/>
    <w:rsid w:val="00AD4B0E"/>
    <w:rsid w:val="00AD57BB"/>
    <w:rsid w:val="00AD582E"/>
    <w:rsid w:val="00AD593B"/>
    <w:rsid w:val="00AD5CA3"/>
    <w:rsid w:val="00AD5E62"/>
    <w:rsid w:val="00AD6288"/>
    <w:rsid w:val="00AD64FF"/>
    <w:rsid w:val="00AD68F2"/>
    <w:rsid w:val="00AD6CAF"/>
    <w:rsid w:val="00AD73E1"/>
    <w:rsid w:val="00AD7A7A"/>
    <w:rsid w:val="00AE01BC"/>
    <w:rsid w:val="00AE0831"/>
    <w:rsid w:val="00AE19E6"/>
    <w:rsid w:val="00AE2E8D"/>
    <w:rsid w:val="00AE3BD0"/>
    <w:rsid w:val="00AE426D"/>
    <w:rsid w:val="00AE42D5"/>
    <w:rsid w:val="00AE42EA"/>
    <w:rsid w:val="00AE4EB1"/>
    <w:rsid w:val="00AE5228"/>
    <w:rsid w:val="00AE5BD4"/>
    <w:rsid w:val="00AE61E0"/>
    <w:rsid w:val="00AE68E1"/>
    <w:rsid w:val="00AE6C0B"/>
    <w:rsid w:val="00AE7687"/>
    <w:rsid w:val="00AE7882"/>
    <w:rsid w:val="00AE7CCC"/>
    <w:rsid w:val="00AE7FE6"/>
    <w:rsid w:val="00AF0019"/>
    <w:rsid w:val="00AF040A"/>
    <w:rsid w:val="00AF14DC"/>
    <w:rsid w:val="00AF14EA"/>
    <w:rsid w:val="00AF2B54"/>
    <w:rsid w:val="00AF2E09"/>
    <w:rsid w:val="00AF2F20"/>
    <w:rsid w:val="00AF4343"/>
    <w:rsid w:val="00AF4D7E"/>
    <w:rsid w:val="00AF5A05"/>
    <w:rsid w:val="00AF5A80"/>
    <w:rsid w:val="00AF5C76"/>
    <w:rsid w:val="00AF61A1"/>
    <w:rsid w:val="00AF67F0"/>
    <w:rsid w:val="00AF6A9A"/>
    <w:rsid w:val="00AF6BE0"/>
    <w:rsid w:val="00AF6E4A"/>
    <w:rsid w:val="00AF6EEC"/>
    <w:rsid w:val="00AF6FDB"/>
    <w:rsid w:val="00AF705B"/>
    <w:rsid w:val="00AF720B"/>
    <w:rsid w:val="00AF7A2E"/>
    <w:rsid w:val="00AF7A7B"/>
    <w:rsid w:val="00AF7B7D"/>
    <w:rsid w:val="00AF7D92"/>
    <w:rsid w:val="00B00A46"/>
    <w:rsid w:val="00B00E89"/>
    <w:rsid w:val="00B01027"/>
    <w:rsid w:val="00B014EE"/>
    <w:rsid w:val="00B01B7D"/>
    <w:rsid w:val="00B01C41"/>
    <w:rsid w:val="00B02B01"/>
    <w:rsid w:val="00B02CCD"/>
    <w:rsid w:val="00B035EA"/>
    <w:rsid w:val="00B0383A"/>
    <w:rsid w:val="00B03D64"/>
    <w:rsid w:val="00B04171"/>
    <w:rsid w:val="00B04768"/>
    <w:rsid w:val="00B0528D"/>
    <w:rsid w:val="00B06D3F"/>
    <w:rsid w:val="00B0712C"/>
    <w:rsid w:val="00B075A1"/>
    <w:rsid w:val="00B0798E"/>
    <w:rsid w:val="00B07C3F"/>
    <w:rsid w:val="00B07D2B"/>
    <w:rsid w:val="00B10CB4"/>
    <w:rsid w:val="00B10F69"/>
    <w:rsid w:val="00B1142B"/>
    <w:rsid w:val="00B11481"/>
    <w:rsid w:val="00B11672"/>
    <w:rsid w:val="00B1246F"/>
    <w:rsid w:val="00B128C0"/>
    <w:rsid w:val="00B12DB2"/>
    <w:rsid w:val="00B12E22"/>
    <w:rsid w:val="00B12EA8"/>
    <w:rsid w:val="00B1337B"/>
    <w:rsid w:val="00B13908"/>
    <w:rsid w:val="00B1390A"/>
    <w:rsid w:val="00B13CDD"/>
    <w:rsid w:val="00B14484"/>
    <w:rsid w:val="00B14A9F"/>
    <w:rsid w:val="00B158E6"/>
    <w:rsid w:val="00B1595B"/>
    <w:rsid w:val="00B15B4B"/>
    <w:rsid w:val="00B161CA"/>
    <w:rsid w:val="00B16A8C"/>
    <w:rsid w:val="00B17356"/>
    <w:rsid w:val="00B204AA"/>
    <w:rsid w:val="00B20B7A"/>
    <w:rsid w:val="00B20E0D"/>
    <w:rsid w:val="00B2128E"/>
    <w:rsid w:val="00B21A77"/>
    <w:rsid w:val="00B21AFF"/>
    <w:rsid w:val="00B21E07"/>
    <w:rsid w:val="00B21EA6"/>
    <w:rsid w:val="00B22673"/>
    <w:rsid w:val="00B22840"/>
    <w:rsid w:val="00B22888"/>
    <w:rsid w:val="00B2298D"/>
    <w:rsid w:val="00B23346"/>
    <w:rsid w:val="00B234CE"/>
    <w:rsid w:val="00B23B5A"/>
    <w:rsid w:val="00B23F9C"/>
    <w:rsid w:val="00B241D2"/>
    <w:rsid w:val="00B24D55"/>
    <w:rsid w:val="00B25EAB"/>
    <w:rsid w:val="00B25EB1"/>
    <w:rsid w:val="00B26266"/>
    <w:rsid w:val="00B265A3"/>
    <w:rsid w:val="00B26A51"/>
    <w:rsid w:val="00B27369"/>
    <w:rsid w:val="00B27546"/>
    <w:rsid w:val="00B30A6C"/>
    <w:rsid w:val="00B30CC3"/>
    <w:rsid w:val="00B3107F"/>
    <w:rsid w:val="00B3131A"/>
    <w:rsid w:val="00B31B35"/>
    <w:rsid w:val="00B32604"/>
    <w:rsid w:val="00B327F6"/>
    <w:rsid w:val="00B32F26"/>
    <w:rsid w:val="00B33433"/>
    <w:rsid w:val="00B33913"/>
    <w:rsid w:val="00B33B36"/>
    <w:rsid w:val="00B33DD0"/>
    <w:rsid w:val="00B33DD5"/>
    <w:rsid w:val="00B33F8B"/>
    <w:rsid w:val="00B342CB"/>
    <w:rsid w:val="00B34AA1"/>
    <w:rsid w:val="00B356A6"/>
    <w:rsid w:val="00B360A1"/>
    <w:rsid w:val="00B36179"/>
    <w:rsid w:val="00B36346"/>
    <w:rsid w:val="00B36757"/>
    <w:rsid w:val="00B36786"/>
    <w:rsid w:val="00B36DE9"/>
    <w:rsid w:val="00B37338"/>
    <w:rsid w:val="00B401BE"/>
    <w:rsid w:val="00B4047F"/>
    <w:rsid w:val="00B40DED"/>
    <w:rsid w:val="00B41002"/>
    <w:rsid w:val="00B41573"/>
    <w:rsid w:val="00B41641"/>
    <w:rsid w:val="00B42157"/>
    <w:rsid w:val="00B42841"/>
    <w:rsid w:val="00B42C7B"/>
    <w:rsid w:val="00B42DD1"/>
    <w:rsid w:val="00B43853"/>
    <w:rsid w:val="00B44196"/>
    <w:rsid w:val="00B443EB"/>
    <w:rsid w:val="00B44714"/>
    <w:rsid w:val="00B44834"/>
    <w:rsid w:val="00B45F27"/>
    <w:rsid w:val="00B46CBD"/>
    <w:rsid w:val="00B47845"/>
    <w:rsid w:val="00B503F7"/>
    <w:rsid w:val="00B505FE"/>
    <w:rsid w:val="00B50A2E"/>
    <w:rsid w:val="00B50E41"/>
    <w:rsid w:val="00B510EF"/>
    <w:rsid w:val="00B5162A"/>
    <w:rsid w:val="00B518CF"/>
    <w:rsid w:val="00B51E73"/>
    <w:rsid w:val="00B523A2"/>
    <w:rsid w:val="00B52839"/>
    <w:rsid w:val="00B52D1D"/>
    <w:rsid w:val="00B53377"/>
    <w:rsid w:val="00B5341C"/>
    <w:rsid w:val="00B5390D"/>
    <w:rsid w:val="00B53CB8"/>
    <w:rsid w:val="00B540DB"/>
    <w:rsid w:val="00B5450E"/>
    <w:rsid w:val="00B54653"/>
    <w:rsid w:val="00B54BE6"/>
    <w:rsid w:val="00B5548D"/>
    <w:rsid w:val="00B5565F"/>
    <w:rsid w:val="00B56206"/>
    <w:rsid w:val="00B567CB"/>
    <w:rsid w:val="00B56828"/>
    <w:rsid w:val="00B57AEC"/>
    <w:rsid w:val="00B603D8"/>
    <w:rsid w:val="00B6089F"/>
    <w:rsid w:val="00B60FE3"/>
    <w:rsid w:val="00B61563"/>
    <w:rsid w:val="00B617E5"/>
    <w:rsid w:val="00B61C0E"/>
    <w:rsid w:val="00B61CE8"/>
    <w:rsid w:val="00B62EEA"/>
    <w:rsid w:val="00B62F51"/>
    <w:rsid w:val="00B63054"/>
    <w:rsid w:val="00B6336C"/>
    <w:rsid w:val="00B63477"/>
    <w:rsid w:val="00B636CF"/>
    <w:rsid w:val="00B63E98"/>
    <w:rsid w:val="00B64291"/>
    <w:rsid w:val="00B64A8D"/>
    <w:rsid w:val="00B66A39"/>
    <w:rsid w:val="00B66A48"/>
    <w:rsid w:val="00B66B54"/>
    <w:rsid w:val="00B6791A"/>
    <w:rsid w:val="00B67D31"/>
    <w:rsid w:val="00B67F5B"/>
    <w:rsid w:val="00B70650"/>
    <w:rsid w:val="00B70CA4"/>
    <w:rsid w:val="00B70FC7"/>
    <w:rsid w:val="00B71571"/>
    <w:rsid w:val="00B71CE7"/>
    <w:rsid w:val="00B725DD"/>
    <w:rsid w:val="00B72B19"/>
    <w:rsid w:val="00B72EE4"/>
    <w:rsid w:val="00B72F97"/>
    <w:rsid w:val="00B736A2"/>
    <w:rsid w:val="00B739EE"/>
    <w:rsid w:val="00B73A18"/>
    <w:rsid w:val="00B74646"/>
    <w:rsid w:val="00B74A64"/>
    <w:rsid w:val="00B74D08"/>
    <w:rsid w:val="00B74FAA"/>
    <w:rsid w:val="00B7517D"/>
    <w:rsid w:val="00B75B93"/>
    <w:rsid w:val="00B76AF9"/>
    <w:rsid w:val="00B76B38"/>
    <w:rsid w:val="00B778E7"/>
    <w:rsid w:val="00B804C3"/>
    <w:rsid w:val="00B804F1"/>
    <w:rsid w:val="00B8063E"/>
    <w:rsid w:val="00B80F6F"/>
    <w:rsid w:val="00B8225E"/>
    <w:rsid w:val="00B822D8"/>
    <w:rsid w:val="00B8299E"/>
    <w:rsid w:val="00B8318C"/>
    <w:rsid w:val="00B838FA"/>
    <w:rsid w:val="00B84B48"/>
    <w:rsid w:val="00B85468"/>
    <w:rsid w:val="00B8547A"/>
    <w:rsid w:val="00B85536"/>
    <w:rsid w:val="00B85688"/>
    <w:rsid w:val="00B85724"/>
    <w:rsid w:val="00B866CF"/>
    <w:rsid w:val="00B874AC"/>
    <w:rsid w:val="00B9053A"/>
    <w:rsid w:val="00B90916"/>
    <w:rsid w:val="00B90BEE"/>
    <w:rsid w:val="00B90F51"/>
    <w:rsid w:val="00B917DC"/>
    <w:rsid w:val="00B92657"/>
    <w:rsid w:val="00B93285"/>
    <w:rsid w:val="00B934E9"/>
    <w:rsid w:val="00B93FA3"/>
    <w:rsid w:val="00B94582"/>
    <w:rsid w:val="00B94631"/>
    <w:rsid w:val="00B946BC"/>
    <w:rsid w:val="00B94840"/>
    <w:rsid w:val="00B94E43"/>
    <w:rsid w:val="00B9514A"/>
    <w:rsid w:val="00B95318"/>
    <w:rsid w:val="00B955C0"/>
    <w:rsid w:val="00B96265"/>
    <w:rsid w:val="00B96309"/>
    <w:rsid w:val="00B964DF"/>
    <w:rsid w:val="00B976A1"/>
    <w:rsid w:val="00BA01DC"/>
    <w:rsid w:val="00BA079A"/>
    <w:rsid w:val="00BA0C23"/>
    <w:rsid w:val="00BA1230"/>
    <w:rsid w:val="00BA1338"/>
    <w:rsid w:val="00BA134F"/>
    <w:rsid w:val="00BA1544"/>
    <w:rsid w:val="00BA17EA"/>
    <w:rsid w:val="00BA1959"/>
    <w:rsid w:val="00BA2470"/>
    <w:rsid w:val="00BA25D8"/>
    <w:rsid w:val="00BA3030"/>
    <w:rsid w:val="00BA3254"/>
    <w:rsid w:val="00BA384F"/>
    <w:rsid w:val="00BA47EB"/>
    <w:rsid w:val="00BA49E0"/>
    <w:rsid w:val="00BA4A33"/>
    <w:rsid w:val="00BA4AAB"/>
    <w:rsid w:val="00BA4D2F"/>
    <w:rsid w:val="00BA58A6"/>
    <w:rsid w:val="00BA5E39"/>
    <w:rsid w:val="00BA628D"/>
    <w:rsid w:val="00BA6D30"/>
    <w:rsid w:val="00BA7206"/>
    <w:rsid w:val="00BA7C16"/>
    <w:rsid w:val="00BA7CE9"/>
    <w:rsid w:val="00BA7F95"/>
    <w:rsid w:val="00BB004E"/>
    <w:rsid w:val="00BB0060"/>
    <w:rsid w:val="00BB047C"/>
    <w:rsid w:val="00BB084F"/>
    <w:rsid w:val="00BB0E51"/>
    <w:rsid w:val="00BB194E"/>
    <w:rsid w:val="00BB243C"/>
    <w:rsid w:val="00BB3D97"/>
    <w:rsid w:val="00BB4F3A"/>
    <w:rsid w:val="00BB53E6"/>
    <w:rsid w:val="00BB56DD"/>
    <w:rsid w:val="00BB5DB5"/>
    <w:rsid w:val="00BB68E5"/>
    <w:rsid w:val="00BB6D6F"/>
    <w:rsid w:val="00BB6E70"/>
    <w:rsid w:val="00BB75CF"/>
    <w:rsid w:val="00BC0139"/>
    <w:rsid w:val="00BC053E"/>
    <w:rsid w:val="00BC0A26"/>
    <w:rsid w:val="00BC0B10"/>
    <w:rsid w:val="00BC10F2"/>
    <w:rsid w:val="00BC1DAF"/>
    <w:rsid w:val="00BC2606"/>
    <w:rsid w:val="00BC276D"/>
    <w:rsid w:val="00BC2882"/>
    <w:rsid w:val="00BC2D78"/>
    <w:rsid w:val="00BC2DB9"/>
    <w:rsid w:val="00BC2E79"/>
    <w:rsid w:val="00BC3941"/>
    <w:rsid w:val="00BC3D81"/>
    <w:rsid w:val="00BC3DAF"/>
    <w:rsid w:val="00BC4015"/>
    <w:rsid w:val="00BC4B0A"/>
    <w:rsid w:val="00BC4C0C"/>
    <w:rsid w:val="00BC4C65"/>
    <w:rsid w:val="00BC4EE5"/>
    <w:rsid w:val="00BC5619"/>
    <w:rsid w:val="00BC5BBE"/>
    <w:rsid w:val="00BC5EBC"/>
    <w:rsid w:val="00BC6938"/>
    <w:rsid w:val="00BC6A0D"/>
    <w:rsid w:val="00BC6B2E"/>
    <w:rsid w:val="00BC6C99"/>
    <w:rsid w:val="00BC6D28"/>
    <w:rsid w:val="00BC6D46"/>
    <w:rsid w:val="00BC7264"/>
    <w:rsid w:val="00BD0409"/>
    <w:rsid w:val="00BD0EC9"/>
    <w:rsid w:val="00BD2104"/>
    <w:rsid w:val="00BD333C"/>
    <w:rsid w:val="00BD3998"/>
    <w:rsid w:val="00BD4246"/>
    <w:rsid w:val="00BD435F"/>
    <w:rsid w:val="00BD4486"/>
    <w:rsid w:val="00BD45A2"/>
    <w:rsid w:val="00BD565F"/>
    <w:rsid w:val="00BD5A7D"/>
    <w:rsid w:val="00BD6567"/>
    <w:rsid w:val="00BD6598"/>
    <w:rsid w:val="00BD68CF"/>
    <w:rsid w:val="00BD6CEB"/>
    <w:rsid w:val="00BD6D53"/>
    <w:rsid w:val="00BD720B"/>
    <w:rsid w:val="00BD7B1D"/>
    <w:rsid w:val="00BE017D"/>
    <w:rsid w:val="00BE01D8"/>
    <w:rsid w:val="00BE0448"/>
    <w:rsid w:val="00BE0635"/>
    <w:rsid w:val="00BE07E7"/>
    <w:rsid w:val="00BE0825"/>
    <w:rsid w:val="00BE0C79"/>
    <w:rsid w:val="00BE0CD6"/>
    <w:rsid w:val="00BE1177"/>
    <w:rsid w:val="00BE1336"/>
    <w:rsid w:val="00BE13B4"/>
    <w:rsid w:val="00BE145A"/>
    <w:rsid w:val="00BE17D9"/>
    <w:rsid w:val="00BE1A3F"/>
    <w:rsid w:val="00BE1A9D"/>
    <w:rsid w:val="00BE1CE3"/>
    <w:rsid w:val="00BE20C1"/>
    <w:rsid w:val="00BE2598"/>
    <w:rsid w:val="00BE2E82"/>
    <w:rsid w:val="00BE30EC"/>
    <w:rsid w:val="00BE32EF"/>
    <w:rsid w:val="00BE51F4"/>
    <w:rsid w:val="00BE543E"/>
    <w:rsid w:val="00BE57BA"/>
    <w:rsid w:val="00BE581B"/>
    <w:rsid w:val="00BE6126"/>
    <w:rsid w:val="00BE6B44"/>
    <w:rsid w:val="00BE6E02"/>
    <w:rsid w:val="00BE7025"/>
    <w:rsid w:val="00BE7707"/>
    <w:rsid w:val="00BF0A98"/>
    <w:rsid w:val="00BF10AE"/>
    <w:rsid w:val="00BF15B8"/>
    <w:rsid w:val="00BF1759"/>
    <w:rsid w:val="00BF195F"/>
    <w:rsid w:val="00BF1AAD"/>
    <w:rsid w:val="00BF1C6E"/>
    <w:rsid w:val="00BF1FC3"/>
    <w:rsid w:val="00BF299F"/>
    <w:rsid w:val="00BF30F3"/>
    <w:rsid w:val="00BF3638"/>
    <w:rsid w:val="00BF37C1"/>
    <w:rsid w:val="00BF386A"/>
    <w:rsid w:val="00BF3F84"/>
    <w:rsid w:val="00BF4746"/>
    <w:rsid w:val="00BF4A1F"/>
    <w:rsid w:val="00BF4CB6"/>
    <w:rsid w:val="00BF4F12"/>
    <w:rsid w:val="00BF6088"/>
    <w:rsid w:val="00BF75E4"/>
    <w:rsid w:val="00BF77A4"/>
    <w:rsid w:val="00BF7FB2"/>
    <w:rsid w:val="00C00300"/>
    <w:rsid w:val="00C0047C"/>
    <w:rsid w:val="00C00CFF"/>
    <w:rsid w:val="00C017D5"/>
    <w:rsid w:val="00C01AA8"/>
    <w:rsid w:val="00C01AD2"/>
    <w:rsid w:val="00C0275D"/>
    <w:rsid w:val="00C02B42"/>
    <w:rsid w:val="00C03428"/>
    <w:rsid w:val="00C03474"/>
    <w:rsid w:val="00C03A88"/>
    <w:rsid w:val="00C03B92"/>
    <w:rsid w:val="00C04256"/>
    <w:rsid w:val="00C04685"/>
    <w:rsid w:val="00C04C12"/>
    <w:rsid w:val="00C04FFC"/>
    <w:rsid w:val="00C05C94"/>
    <w:rsid w:val="00C06222"/>
    <w:rsid w:val="00C0650D"/>
    <w:rsid w:val="00C0669E"/>
    <w:rsid w:val="00C06B4F"/>
    <w:rsid w:val="00C0707C"/>
    <w:rsid w:val="00C0738D"/>
    <w:rsid w:val="00C0747D"/>
    <w:rsid w:val="00C075BA"/>
    <w:rsid w:val="00C07901"/>
    <w:rsid w:val="00C07EA1"/>
    <w:rsid w:val="00C07EF0"/>
    <w:rsid w:val="00C107AD"/>
    <w:rsid w:val="00C107C1"/>
    <w:rsid w:val="00C10A32"/>
    <w:rsid w:val="00C10B6D"/>
    <w:rsid w:val="00C111AE"/>
    <w:rsid w:val="00C1125D"/>
    <w:rsid w:val="00C116B1"/>
    <w:rsid w:val="00C12C45"/>
    <w:rsid w:val="00C13291"/>
    <w:rsid w:val="00C13836"/>
    <w:rsid w:val="00C13F3A"/>
    <w:rsid w:val="00C14219"/>
    <w:rsid w:val="00C14507"/>
    <w:rsid w:val="00C14BA7"/>
    <w:rsid w:val="00C14DE5"/>
    <w:rsid w:val="00C14F47"/>
    <w:rsid w:val="00C15388"/>
    <w:rsid w:val="00C153ED"/>
    <w:rsid w:val="00C15455"/>
    <w:rsid w:val="00C159AE"/>
    <w:rsid w:val="00C16439"/>
    <w:rsid w:val="00C164E6"/>
    <w:rsid w:val="00C165FB"/>
    <w:rsid w:val="00C16B39"/>
    <w:rsid w:val="00C170FF"/>
    <w:rsid w:val="00C17BE7"/>
    <w:rsid w:val="00C2017D"/>
    <w:rsid w:val="00C20B62"/>
    <w:rsid w:val="00C20FF2"/>
    <w:rsid w:val="00C2107F"/>
    <w:rsid w:val="00C211DA"/>
    <w:rsid w:val="00C2129D"/>
    <w:rsid w:val="00C2132A"/>
    <w:rsid w:val="00C21909"/>
    <w:rsid w:val="00C22464"/>
    <w:rsid w:val="00C2289D"/>
    <w:rsid w:val="00C22AAD"/>
    <w:rsid w:val="00C22D4C"/>
    <w:rsid w:val="00C2321C"/>
    <w:rsid w:val="00C235B6"/>
    <w:rsid w:val="00C2423E"/>
    <w:rsid w:val="00C246FA"/>
    <w:rsid w:val="00C248F0"/>
    <w:rsid w:val="00C24B71"/>
    <w:rsid w:val="00C259C5"/>
    <w:rsid w:val="00C25C52"/>
    <w:rsid w:val="00C271B5"/>
    <w:rsid w:val="00C275CD"/>
    <w:rsid w:val="00C276E9"/>
    <w:rsid w:val="00C27B77"/>
    <w:rsid w:val="00C30631"/>
    <w:rsid w:val="00C31815"/>
    <w:rsid w:val="00C31AEA"/>
    <w:rsid w:val="00C31BC9"/>
    <w:rsid w:val="00C31C46"/>
    <w:rsid w:val="00C32D51"/>
    <w:rsid w:val="00C32DF7"/>
    <w:rsid w:val="00C33458"/>
    <w:rsid w:val="00C3383B"/>
    <w:rsid w:val="00C33A3D"/>
    <w:rsid w:val="00C33C20"/>
    <w:rsid w:val="00C33DC3"/>
    <w:rsid w:val="00C34240"/>
    <w:rsid w:val="00C3494E"/>
    <w:rsid w:val="00C34B8B"/>
    <w:rsid w:val="00C34C7C"/>
    <w:rsid w:val="00C34EF3"/>
    <w:rsid w:val="00C355E9"/>
    <w:rsid w:val="00C35F20"/>
    <w:rsid w:val="00C36433"/>
    <w:rsid w:val="00C36846"/>
    <w:rsid w:val="00C36D15"/>
    <w:rsid w:val="00C36DF4"/>
    <w:rsid w:val="00C37147"/>
    <w:rsid w:val="00C37243"/>
    <w:rsid w:val="00C40345"/>
    <w:rsid w:val="00C40656"/>
    <w:rsid w:val="00C40718"/>
    <w:rsid w:val="00C40AA1"/>
    <w:rsid w:val="00C40C23"/>
    <w:rsid w:val="00C40C2B"/>
    <w:rsid w:val="00C41395"/>
    <w:rsid w:val="00C41FB5"/>
    <w:rsid w:val="00C42A9F"/>
    <w:rsid w:val="00C432F9"/>
    <w:rsid w:val="00C43354"/>
    <w:rsid w:val="00C4361C"/>
    <w:rsid w:val="00C43D54"/>
    <w:rsid w:val="00C44252"/>
    <w:rsid w:val="00C44AB2"/>
    <w:rsid w:val="00C44BBC"/>
    <w:rsid w:val="00C44CB5"/>
    <w:rsid w:val="00C45F23"/>
    <w:rsid w:val="00C4628A"/>
    <w:rsid w:val="00C46F87"/>
    <w:rsid w:val="00C47043"/>
    <w:rsid w:val="00C471F9"/>
    <w:rsid w:val="00C47D28"/>
    <w:rsid w:val="00C500FB"/>
    <w:rsid w:val="00C5039E"/>
    <w:rsid w:val="00C50585"/>
    <w:rsid w:val="00C5061A"/>
    <w:rsid w:val="00C5074E"/>
    <w:rsid w:val="00C50DF9"/>
    <w:rsid w:val="00C50E4C"/>
    <w:rsid w:val="00C51039"/>
    <w:rsid w:val="00C512E0"/>
    <w:rsid w:val="00C51A25"/>
    <w:rsid w:val="00C51A72"/>
    <w:rsid w:val="00C51BC3"/>
    <w:rsid w:val="00C52288"/>
    <w:rsid w:val="00C52445"/>
    <w:rsid w:val="00C527FB"/>
    <w:rsid w:val="00C52AB7"/>
    <w:rsid w:val="00C53039"/>
    <w:rsid w:val="00C5323D"/>
    <w:rsid w:val="00C5339B"/>
    <w:rsid w:val="00C53AC2"/>
    <w:rsid w:val="00C54A8B"/>
    <w:rsid w:val="00C54D2E"/>
    <w:rsid w:val="00C54E2F"/>
    <w:rsid w:val="00C54FB7"/>
    <w:rsid w:val="00C5567E"/>
    <w:rsid w:val="00C55988"/>
    <w:rsid w:val="00C55D23"/>
    <w:rsid w:val="00C55F05"/>
    <w:rsid w:val="00C56705"/>
    <w:rsid w:val="00C56948"/>
    <w:rsid w:val="00C56AC2"/>
    <w:rsid w:val="00C56DEF"/>
    <w:rsid w:val="00C56E45"/>
    <w:rsid w:val="00C56F56"/>
    <w:rsid w:val="00C609E2"/>
    <w:rsid w:val="00C61B53"/>
    <w:rsid w:val="00C61BE1"/>
    <w:rsid w:val="00C61D30"/>
    <w:rsid w:val="00C63456"/>
    <w:rsid w:val="00C63BFC"/>
    <w:rsid w:val="00C64737"/>
    <w:rsid w:val="00C64DE7"/>
    <w:rsid w:val="00C6510B"/>
    <w:rsid w:val="00C651BB"/>
    <w:rsid w:val="00C655A3"/>
    <w:rsid w:val="00C66833"/>
    <w:rsid w:val="00C66C54"/>
    <w:rsid w:val="00C70484"/>
    <w:rsid w:val="00C709F9"/>
    <w:rsid w:val="00C7137A"/>
    <w:rsid w:val="00C718EB"/>
    <w:rsid w:val="00C731F4"/>
    <w:rsid w:val="00C736C8"/>
    <w:rsid w:val="00C73973"/>
    <w:rsid w:val="00C73A24"/>
    <w:rsid w:val="00C7457F"/>
    <w:rsid w:val="00C7486A"/>
    <w:rsid w:val="00C74C12"/>
    <w:rsid w:val="00C751F3"/>
    <w:rsid w:val="00C752D1"/>
    <w:rsid w:val="00C76550"/>
    <w:rsid w:val="00C765FD"/>
    <w:rsid w:val="00C76645"/>
    <w:rsid w:val="00C766B7"/>
    <w:rsid w:val="00C767EE"/>
    <w:rsid w:val="00C76B77"/>
    <w:rsid w:val="00C76E9F"/>
    <w:rsid w:val="00C77392"/>
    <w:rsid w:val="00C77663"/>
    <w:rsid w:val="00C776E6"/>
    <w:rsid w:val="00C77B97"/>
    <w:rsid w:val="00C8014B"/>
    <w:rsid w:val="00C801D5"/>
    <w:rsid w:val="00C80808"/>
    <w:rsid w:val="00C80BE8"/>
    <w:rsid w:val="00C80DB4"/>
    <w:rsid w:val="00C80DEB"/>
    <w:rsid w:val="00C81073"/>
    <w:rsid w:val="00C81BFA"/>
    <w:rsid w:val="00C8303F"/>
    <w:rsid w:val="00C836A9"/>
    <w:rsid w:val="00C836B7"/>
    <w:rsid w:val="00C83B40"/>
    <w:rsid w:val="00C83EF2"/>
    <w:rsid w:val="00C83FA3"/>
    <w:rsid w:val="00C84B9B"/>
    <w:rsid w:val="00C85A47"/>
    <w:rsid w:val="00C85D07"/>
    <w:rsid w:val="00C85EE0"/>
    <w:rsid w:val="00C8618F"/>
    <w:rsid w:val="00C8691A"/>
    <w:rsid w:val="00C86BEC"/>
    <w:rsid w:val="00C90A0C"/>
    <w:rsid w:val="00C91177"/>
    <w:rsid w:val="00C91312"/>
    <w:rsid w:val="00C91551"/>
    <w:rsid w:val="00C91896"/>
    <w:rsid w:val="00C919B2"/>
    <w:rsid w:val="00C920B3"/>
    <w:rsid w:val="00C9248F"/>
    <w:rsid w:val="00C92825"/>
    <w:rsid w:val="00C92BC9"/>
    <w:rsid w:val="00C92F4E"/>
    <w:rsid w:val="00C937D7"/>
    <w:rsid w:val="00C93C31"/>
    <w:rsid w:val="00C943EB"/>
    <w:rsid w:val="00C94B0A"/>
    <w:rsid w:val="00C95929"/>
    <w:rsid w:val="00C95A69"/>
    <w:rsid w:val="00C96AD7"/>
    <w:rsid w:val="00C96DA8"/>
    <w:rsid w:val="00C96E0E"/>
    <w:rsid w:val="00C972BA"/>
    <w:rsid w:val="00C97E8D"/>
    <w:rsid w:val="00CA01BD"/>
    <w:rsid w:val="00CA05F0"/>
    <w:rsid w:val="00CA1F0D"/>
    <w:rsid w:val="00CA2111"/>
    <w:rsid w:val="00CA211B"/>
    <w:rsid w:val="00CA2161"/>
    <w:rsid w:val="00CA26E3"/>
    <w:rsid w:val="00CA2C37"/>
    <w:rsid w:val="00CA3106"/>
    <w:rsid w:val="00CA38A5"/>
    <w:rsid w:val="00CA3FD2"/>
    <w:rsid w:val="00CA41F2"/>
    <w:rsid w:val="00CA4CF2"/>
    <w:rsid w:val="00CA4E77"/>
    <w:rsid w:val="00CA4FC9"/>
    <w:rsid w:val="00CA52E2"/>
    <w:rsid w:val="00CA53FF"/>
    <w:rsid w:val="00CA5D50"/>
    <w:rsid w:val="00CA7075"/>
    <w:rsid w:val="00CA76F3"/>
    <w:rsid w:val="00CA7A8F"/>
    <w:rsid w:val="00CA7B02"/>
    <w:rsid w:val="00CA7B76"/>
    <w:rsid w:val="00CA7DF5"/>
    <w:rsid w:val="00CB000F"/>
    <w:rsid w:val="00CB01CA"/>
    <w:rsid w:val="00CB039F"/>
    <w:rsid w:val="00CB1208"/>
    <w:rsid w:val="00CB14FE"/>
    <w:rsid w:val="00CB2458"/>
    <w:rsid w:val="00CB281B"/>
    <w:rsid w:val="00CB2F08"/>
    <w:rsid w:val="00CB30A3"/>
    <w:rsid w:val="00CB30D4"/>
    <w:rsid w:val="00CB3FF5"/>
    <w:rsid w:val="00CB491C"/>
    <w:rsid w:val="00CB5329"/>
    <w:rsid w:val="00CB53CB"/>
    <w:rsid w:val="00CB55F1"/>
    <w:rsid w:val="00CB5629"/>
    <w:rsid w:val="00CB5D00"/>
    <w:rsid w:val="00CB5D51"/>
    <w:rsid w:val="00CB62BB"/>
    <w:rsid w:val="00CB655E"/>
    <w:rsid w:val="00CB66CF"/>
    <w:rsid w:val="00CB6B9A"/>
    <w:rsid w:val="00CB6E5E"/>
    <w:rsid w:val="00CB7279"/>
    <w:rsid w:val="00CB752A"/>
    <w:rsid w:val="00CB78AF"/>
    <w:rsid w:val="00CB7CA8"/>
    <w:rsid w:val="00CC088B"/>
    <w:rsid w:val="00CC0A71"/>
    <w:rsid w:val="00CC1013"/>
    <w:rsid w:val="00CC1690"/>
    <w:rsid w:val="00CC1764"/>
    <w:rsid w:val="00CC1A15"/>
    <w:rsid w:val="00CC230F"/>
    <w:rsid w:val="00CC327D"/>
    <w:rsid w:val="00CC3848"/>
    <w:rsid w:val="00CC3FC7"/>
    <w:rsid w:val="00CC4149"/>
    <w:rsid w:val="00CC42E5"/>
    <w:rsid w:val="00CC4C5D"/>
    <w:rsid w:val="00CC5256"/>
    <w:rsid w:val="00CC6050"/>
    <w:rsid w:val="00CC646B"/>
    <w:rsid w:val="00CC6D0D"/>
    <w:rsid w:val="00CC74FA"/>
    <w:rsid w:val="00CC7715"/>
    <w:rsid w:val="00CC7E6C"/>
    <w:rsid w:val="00CD0493"/>
    <w:rsid w:val="00CD09FD"/>
    <w:rsid w:val="00CD0A21"/>
    <w:rsid w:val="00CD1393"/>
    <w:rsid w:val="00CD1A03"/>
    <w:rsid w:val="00CD2117"/>
    <w:rsid w:val="00CD22C6"/>
    <w:rsid w:val="00CD25DB"/>
    <w:rsid w:val="00CD3092"/>
    <w:rsid w:val="00CD3684"/>
    <w:rsid w:val="00CD38C6"/>
    <w:rsid w:val="00CD3B39"/>
    <w:rsid w:val="00CD46C4"/>
    <w:rsid w:val="00CD4B7F"/>
    <w:rsid w:val="00CD4C88"/>
    <w:rsid w:val="00CD51C3"/>
    <w:rsid w:val="00CD51DB"/>
    <w:rsid w:val="00CD5D2C"/>
    <w:rsid w:val="00CD684E"/>
    <w:rsid w:val="00CD6BB7"/>
    <w:rsid w:val="00CE0151"/>
    <w:rsid w:val="00CE088F"/>
    <w:rsid w:val="00CE091B"/>
    <w:rsid w:val="00CE116C"/>
    <w:rsid w:val="00CE1D22"/>
    <w:rsid w:val="00CE26D5"/>
    <w:rsid w:val="00CE324C"/>
    <w:rsid w:val="00CE39B9"/>
    <w:rsid w:val="00CE4233"/>
    <w:rsid w:val="00CE4902"/>
    <w:rsid w:val="00CE4941"/>
    <w:rsid w:val="00CE496E"/>
    <w:rsid w:val="00CE4A13"/>
    <w:rsid w:val="00CE4DDD"/>
    <w:rsid w:val="00CE5659"/>
    <w:rsid w:val="00CE59D6"/>
    <w:rsid w:val="00CE611E"/>
    <w:rsid w:val="00CE6978"/>
    <w:rsid w:val="00CE70CB"/>
    <w:rsid w:val="00CE7792"/>
    <w:rsid w:val="00CE7856"/>
    <w:rsid w:val="00CE7F7A"/>
    <w:rsid w:val="00CF001D"/>
    <w:rsid w:val="00CF0D73"/>
    <w:rsid w:val="00CF1059"/>
    <w:rsid w:val="00CF10FA"/>
    <w:rsid w:val="00CF110D"/>
    <w:rsid w:val="00CF14D6"/>
    <w:rsid w:val="00CF1523"/>
    <w:rsid w:val="00CF169C"/>
    <w:rsid w:val="00CF1A8E"/>
    <w:rsid w:val="00CF29E2"/>
    <w:rsid w:val="00CF32FE"/>
    <w:rsid w:val="00CF33AC"/>
    <w:rsid w:val="00CF3600"/>
    <w:rsid w:val="00CF37E1"/>
    <w:rsid w:val="00CF3F98"/>
    <w:rsid w:val="00CF3F9B"/>
    <w:rsid w:val="00CF468D"/>
    <w:rsid w:val="00CF4B98"/>
    <w:rsid w:val="00CF550B"/>
    <w:rsid w:val="00CF5B41"/>
    <w:rsid w:val="00CF5D94"/>
    <w:rsid w:val="00CF6444"/>
    <w:rsid w:val="00CF710E"/>
    <w:rsid w:val="00CF75B9"/>
    <w:rsid w:val="00CF75F9"/>
    <w:rsid w:val="00CF7BBD"/>
    <w:rsid w:val="00D0066C"/>
    <w:rsid w:val="00D00C99"/>
    <w:rsid w:val="00D013AC"/>
    <w:rsid w:val="00D01DB3"/>
    <w:rsid w:val="00D0234F"/>
    <w:rsid w:val="00D023AC"/>
    <w:rsid w:val="00D024D4"/>
    <w:rsid w:val="00D027AB"/>
    <w:rsid w:val="00D02F26"/>
    <w:rsid w:val="00D030BD"/>
    <w:rsid w:val="00D03209"/>
    <w:rsid w:val="00D049C2"/>
    <w:rsid w:val="00D04FA2"/>
    <w:rsid w:val="00D05309"/>
    <w:rsid w:val="00D058B0"/>
    <w:rsid w:val="00D05A23"/>
    <w:rsid w:val="00D05DF0"/>
    <w:rsid w:val="00D0658F"/>
    <w:rsid w:val="00D06CB9"/>
    <w:rsid w:val="00D07619"/>
    <w:rsid w:val="00D07B21"/>
    <w:rsid w:val="00D07E11"/>
    <w:rsid w:val="00D100F7"/>
    <w:rsid w:val="00D10164"/>
    <w:rsid w:val="00D1051C"/>
    <w:rsid w:val="00D10EEE"/>
    <w:rsid w:val="00D113F0"/>
    <w:rsid w:val="00D11685"/>
    <w:rsid w:val="00D11F35"/>
    <w:rsid w:val="00D123D4"/>
    <w:rsid w:val="00D12D34"/>
    <w:rsid w:val="00D12F50"/>
    <w:rsid w:val="00D13512"/>
    <w:rsid w:val="00D137A9"/>
    <w:rsid w:val="00D13AAD"/>
    <w:rsid w:val="00D14B81"/>
    <w:rsid w:val="00D14CCC"/>
    <w:rsid w:val="00D14D6F"/>
    <w:rsid w:val="00D1517A"/>
    <w:rsid w:val="00D15480"/>
    <w:rsid w:val="00D15637"/>
    <w:rsid w:val="00D1571C"/>
    <w:rsid w:val="00D16989"/>
    <w:rsid w:val="00D17266"/>
    <w:rsid w:val="00D17793"/>
    <w:rsid w:val="00D204DA"/>
    <w:rsid w:val="00D212B8"/>
    <w:rsid w:val="00D2158A"/>
    <w:rsid w:val="00D2175C"/>
    <w:rsid w:val="00D21A8F"/>
    <w:rsid w:val="00D21F21"/>
    <w:rsid w:val="00D21FEE"/>
    <w:rsid w:val="00D22CD0"/>
    <w:rsid w:val="00D23343"/>
    <w:rsid w:val="00D24B6E"/>
    <w:rsid w:val="00D2539C"/>
    <w:rsid w:val="00D25683"/>
    <w:rsid w:val="00D268F2"/>
    <w:rsid w:val="00D2735E"/>
    <w:rsid w:val="00D27781"/>
    <w:rsid w:val="00D27C29"/>
    <w:rsid w:val="00D305CD"/>
    <w:rsid w:val="00D3092D"/>
    <w:rsid w:val="00D30E82"/>
    <w:rsid w:val="00D313EB"/>
    <w:rsid w:val="00D3191E"/>
    <w:rsid w:val="00D31CCA"/>
    <w:rsid w:val="00D323D3"/>
    <w:rsid w:val="00D330B7"/>
    <w:rsid w:val="00D332A0"/>
    <w:rsid w:val="00D335A6"/>
    <w:rsid w:val="00D33D09"/>
    <w:rsid w:val="00D34201"/>
    <w:rsid w:val="00D34568"/>
    <w:rsid w:val="00D350CE"/>
    <w:rsid w:val="00D35E42"/>
    <w:rsid w:val="00D35FFF"/>
    <w:rsid w:val="00D36161"/>
    <w:rsid w:val="00D36255"/>
    <w:rsid w:val="00D36C30"/>
    <w:rsid w:val="00D36D64"/>
    <w:rsid w:val="00D36ED9"/>
    <w:rsid w:val="00D371CE"/>
    <w:rsid w:val="00D37544"/>
    <w:rsid w:val="00D377D3"/>
    <w:rsid w:val="00D37EA3"/>
    <w:rsid w:val="00D4017B"/>
    <w:rsid w:val="00D40193"/>
    <w:rsid w:val="00D4068C"/>
    <w:rsid w:val="00D41754"/>
    <w:rsid w:val="00D41BB5"/>
    <w:rsid w:val="00D42043"/>
    <w:rsid w:val="00D42048"/>
    <w:rsid w:val="00D420A0"/>
    <w:rsid w:val="00D42214"/>
    <w:rsid w:val="00D426F2"/>
    <w:rsid w:val="00D42B23"/>
    <w:rsid w:val="00D42D4B"/>
    <w:rsid w:val="00D430D0"/>
    <w:rsid w:val="00D449BE"/>
    <w:rsid w:val="00D45046"/>
    <w:rsid w:val="00D45675"/>
    <w:rsid w:val="00D4608B"/>
    <w:rsid w:val="00D460C2"/>
    <w:rsid w:val="00D46BC9"/>
    <w:rsid w:val="00D47214"/>
    <w:rsid w:val="00D478E7"/>
    <w:rsid w:val="00D47989"/>
    <w:rsid w:val="00D47DA7"/>
    <w:rsid w:val="00D50542"/>
    <w:rsid w:val="00D50794"/>
    <w:rsid w:val="00D507F9"/>
    <w:rsid w:val="00D50AD9"/>
    <w:rsid w:val="00D5100A"/>
    <w:rsid w:val="00D521F5"/>
    <w:rsid w:val="00D52411"/>
    <w:rsid w:val="00D52527"/>
    <w:rsid w:val="00D5260E"/>
    <w:rsid w:val="00D5262C"/>
    <w:rsid w:val="00D5278A"/>
    <w:rsid w:val="00D52FE7"/>
    <w:rsid w:val="00D533E1"/>
    <w:rsid w:val="00D53542"/>
    <w:rsid w:val="00D53FA5"/>
    <w:rsid w:val="00D54242"/>
    <w:rsid w:val="00D54333"/>
    <w:rsid w:val="00D5445D"/>
    <w:rsid w:val="00D54819"/>
    <w:rsid w:val="00D54B12"/>
    <w:rsid w:val="00D54E03"/>
    <w:rsid w:val="00D55353"/>
    <w:rsid w:val="00D55457"/>
    <w:rsid w:val="00D5589C"/>
    <w:rsid w:val="00D55971"/>
    <w:rsid w:val="00D55AF3"/>
    <w:rsid w:val="00D56BA0"/>
    <w:rsid w:val="00D60BC9"/>
    <w:rsid w:val="00D612C6"/>
    <w:rsid w:val="00D61B75"/>
    <w:rsid w:val="00D6203C"/>
    <w:rsid w:val="00D6216A"/>
    <w:rsid w:val="00D621F2"/>
    <w:rsid w:val="00D6280C"/>
    <w:rsid w:val="00D6313F"/>
    <w:rsid w:val="00D6326F"/>
    <w:rsid w:val="00D63C6E"/>
    <w:rsid w:val="00D63E0A"/>
    <w:rsid w:val="00D6424B"/>
    <w:rsid w:val="00D652EC"/>
    <w:rsid w:val="00D6549F"/>
    <w:rsid w:val="00D654A4"/>
    <w:rsid w:val="00D65A2F"/>
    <w:rsid w:val="00D666C4"/>
    <w:rsid w:val="00D66709"/>
    <w:rsid w:val="00D66A42"/>
    <w:rsid w:val="00D70878"/>
    <w:rsid w:val="00D70EE9"/>
    <w:rsid w:val="00D71612"/>
    <w:rsid w:val="00D7178A"/>
    <w:rsid w:val="00D71A32"/>
    <w:rsid w:val="00D71CA5"/>
    <w:rsid w:val="00D72024"/>
    <w:rsid w:val="00D729CE"/>
    <w:rsid w:val="00D72A1A"/>
    <w:rsid w:val="00D73026"/>
    <w:rsid w:val="00D73078"/>
    <w:rsid w:val="00D73F49"/>
    <w:rsid w:val="00D74E13"/>
    <w:rsid w:val="00D752DD"/>
    <w:rsid w:val="00D753E3"/>
    <w:rsid w:val="00D7548D"/>
    <w:rsid w:val="00D7636C"/>
    <w:rsid w:val="00D77911"/>
    <w:rsid w:val="00D77D64"/>
    <w:rsid w:val="00D80079"/>
    <w:rsid w:val="00D800D1"/>
    <w:rsid w:val="00D80EC4"/>
    <w:rsid w:val="00D815FA"/>
    <w:rsid w:val="00D823D9"/>
    <w:rsid w:val="00D832EA"/>
    <w:rsid w:val="00D834C4"/>
    <w:rsid w:val="00D83EFC"/>
    <w:rsid w:val="00D842B8"/>
    <w:rsid w:val="00D845FA"/>
    <w:rsid w:val="00D84695"/>
    <w:rsid w:val="00D84F88"/>
    <w:rsid w:val="00D858F3"/>
    <w:rsid w:val="00D86656"/>
    <w:rsid w:val="00D8670E"/>
    <w:rsid w:val="00D87BEE"/>
    <w:rsid w:val="00D87DCC"/>
    <w:rsid w:val="00D90765"/>
    <w:rsid w:val="00D90AC4"/>
    <w:rsid w:val="00D90ED9"/>
    <w:rsid w:val="00D91086"/>
    <w:rsid w:val="00D911C6"/>
    <w:rsid w:val="00D91F59"/>
    <w:rsid w:val="00D92F53"/>
    <w:rsid w:val="00D93482"/>
    <w:rsid w:val="00D93BA1"/>
    <w:rsid w:val="00D93EE3"/>
    <w:rsid w:val="00D950B9"/>
    <w:rsid w:val="00D953CB"/>
    <w:rsid w:val="00D9555D"/>
    <w:rsid w:val="00D976A5"/>
    <w:rsid w:val="00DA012F"/>
    <w:rsid w:val="00DA1EA1"/>
    <w:rsid w:val="00DA219E"/>
    <w:rsid w:val="00DA233F"/>
    <w:rsid w:val="00DA2680"/>
    <w:rsid w:val="00DA2A99"/>
    <w:rsid w:val="00DA2C54"/>
    <w:rsid w:val="00DA331A"/>
    <w:rsid w:val="00DA34A5"/>
    <w:rsid w:val="00DA3EE2"/>
    <w:rsid w:val="00DA43B8"/>
    <w:rsid w:val="00DA4597"/>
    <w:rsid w:val="00DA4D13"/>
    <w:rsid w:val="00DA56A4"/>
    <w:rsid w:val="00DA5F9A"/>
    <w:rsid w:val="00DA7178"/>
    <w:rsid w:val="00DA74CF"/>
    <w:rsid w:val="00DA78FA"/>
    <w:rsid w:val="00DB00EE"/>
    <w:rsid w:val="00DB0331"/>
    <w:rsid w:val="00DB0CF3"/>
    <w:rsid w:val="00DB1531"/>
    <w:rsid w:val="00DB1F09"/>
    <w:rsid w:val="00DB21B6"/>
    <w:rsid w:val="00DB25DF"/>
    <w:rsid w:val="00DB317E"/>
    <w:rsid w:val="00DB33E6"/>
    <w:rsid w:val="00DB3F94"/>
    <w:rsid w:val="00DB4175"/>
    <w:rsid w:val="00DB4830"/>
    <w:rsid w:val="00DB4892"/>
    <w:rsid w:val="00DB4FC0"/>
    <w:rsid w:val="00DB5059"/>
    <w:rsid w:val="00DB50ED"/>
    <w:rsid w:val="00DB54AF"/>
    <w:rsid w:val="00DB5BBE"/>
    <w:rsid w:val="00DB6509"/>
    <w:rsid w:val="00DB6586"/>
    <w:rsid w:val="00DB662D"/>
    <w:rsid w:val="00DB68C6"/>
    <w:rsid w:val="00DB6CFA"/>
    <w:rsid w:val="00DB7025"/>
    <w:rsid w:val="00DB7ED5"/>
    <w:rsid w:val="00DC027D"/>
    <w:rsid w:val="00DC0365"/>
    <w:rsid w:val="00DC064D"/>
    <w:rsid w:val="00DC07AC"/>
    <w:rsid w:val="00DC0843"/>
    <w:rsid w:val="00DC1435"/>
    <w:rsid w:val="00DC17B6"/>
    <w:rsid w:val="00DC2D69"/>
    <w:rsid w:val="00DC32A8"/>
    <w:rsid w:val="00DC3534"/>
    <w:rsid w:val="00DC3586"/>
    <w:rsid w:val="00DC35F5"/>
    <w:rsid w:val="00DC3FF4"/>
    <w:rsid w:val="00DC46A1"/>
    <w:rsid w:val="00DC4F34"/>
    <w:rsid w:val="00DC4FA5"/>
    <w:rsid w:val="00DC52F9"/>
    <w:rsid w:val="00DC57A4"/>
    <w:rsid w:val="00DC5850"/>
    <w:rsid w:val="00DC5968"/>
    <w:rsid w:val="00DC5B4D"/>
    <w:rsid w:val="00DC5FDB"/>
    <w:rsid w:val="00DC6100"/>
    <w:rsid w:val="00DC6206"/>
    <w:rsid w:val="00DC65D3"/>
    <w:rsid w:val="00DC67EC"/>
    <w:rsid w:val="00DC6B37"/>
    <w:rsid w:val="00DC6C76"/>
    <w:rsid w:val="00DC7093"/>
    <w:rsid w:val="00DC77DF"/>
    <w:rsid w:val="00DC78D6"/>
    <w:rsid w:val="00DC7F7D"/>
    <w:rsid w:val="00DD0188"/>
    <w:rsid w:val="00DD0344"/>
    <w:rsid w:val="00DD067F"/>
    <w:rsid w:val="00DD0932"/>
    <w:rsid w:val="00DD1128"/>
    <w:rsid w:val="00DD2093"/>
    <w:rsid w:val="00DD2461"/>
    <w:rsid w:val="00DD26F8"/>
    <w:rsid w:val="00DD2DC4"/>
    <w:rsid w:val="00DD37A8"/>
    <w:rsid w:val="00DD3903"/>
    <w:rsid w:val="00DD398F"/>
    <w:rsid w:val="00DD4155"/>
    <w:rsid w:val="00DD41ED"/>
    <w:rsid w:val="00DD47A2"/>
    <w:rsid w:val="00DD47BC"/>
    <w:rsid w:val="00DD520C"/>
    <w:rsid w:val="00DD54E2"/>
    <w:rsid w:val="00DD55F0"/>
    <w:rsid w:val="00DD56D8"/>
    <w:rsid w:val="00DD574A"/>
    <w:rsid w:val="00DD5A85"/>
    <w:rsid w:val="00DD6AB1"/>
    <w:rsid w:val="00DD6BC1"/>
    <w:rsid w:val="00DD6D14"/>
    <w:rsid w:val="00DD7900"/>
    <w:rsid w:val="00DD7CBC"/>
    <w:rsid w:val="00DE0353"/>
    <w:rsid w:val="00DE05DC"/>
    <w:rsid w:val="00DE0753"/>
    <w:rsid w:val="00DE079C"/>
    <w:rsid w:val="00DE0CAE"/>
    <w:rsid w:val="00DE0DBD"/>
    <w:rsid w:val="00DE11F9"/>
    <w:rsid w:val="00DE158C"/>
    <w:rsid w:val="00DE1868"/>
    <w:rsid w:val="00DE2237"/>
    <w:rsid w:val="00DE22BF"/>
    <w:rsid w:val="00DE22FD"/>
    <w:rsid w:val="00DE2F5E"/>
    <w:rsid w:val="00DE3016"/>
    <w:rsid w:val="00DE303F"/>
    <w:rsid w:val="00DE4528"/>
    <w:rsid w:val="00DE57BB"/>
    <w:rsid w:val="00DE6354"/>
    <w:rsid w:val="00DE6750"/>
    <w:rsid w:val="00DE6974"/>
    <w:rsid w:val="00DE6B7A"/>
    <w:rsid w:val="00DE70EB"/>
    <w:rsid w:val="00DE7516"/>
    <w:rsid w:val="00DE76A0"/>
    <w:rsid w:val="00DE7725"/>
    <w:rsid w:val="00DF085B"/>
    <w:rsid w:val="00DF0C79"/>
    <w:rsid w:val="00DF0F4E"/>
    <w:rsid w:val="00DF1015"/>
    <w:rsid w:val="00DF235F"/>
    <w:rsid w:val="00DF2B61"/>
    <w:rsid w:val="00DF2E8D"/>
    <w:rsid w:val="00DF3E2C"/>
    <w:rsid w:val="00DF4100"/>
    <w:rsid w:val="00DF428F"/>
    <w:rsid w:val="00DF45C3"/>
    <w:rsid w:val="00DF4D7B"/>
    <w:rsid w:val="00DF6349"/>
    <w:rsid w:val="00DF6FED"/>
    <w:rsid w:val="00DF77D9"/>
    <w:rsid w:val="00E00271"/>
    <w:rsid w:val="00E00640"/>
    <w:rsid w:val="00E007EE"/>
    <w:rsid w:val="00E00F6E"/>
    <w:rsid w:val="00E017FF"/>
    <w:rsid w:val="00E01922"/>
    <w:rsid w:val="00E01D52"/>
    <w:rsid w:val="00E02A3E"/>
    <w:rsid w:val="00E02CE6"/>
    <w:rsid w:val="00E0334A"/>
    <w:rsid w:val="00E0347B"/>
    <w:rsid w:val="00E04158"/>
    <w:rsid w:val="00E045BA"/>
    <w:rsid w:val="00E048A8"/>
    <w:rsid w:val="00E04993"/>
    <w:rsid w:val="00E05044"/>
    <w:rsid w:val="00E05137"/>
    <w:rsid w:val="00E0587F"/>
    <w:rsid w:val="00E06042"/>
    <w:rsid w:val="00E06C40"/>
    <w:rsid w:val="00E06E49"/>
    <w:rsid w:val="00E076F4"/>
    <w:rsid w:val="00E07862"/>
    <w:rsid w:val="00E10183"/>
    <w:rsid w:val="00E10EFE"/>
    <w:rsid w:val="00E12644"/>
    <w:rsid w:val="00E13D65"/>
    <w:rsid w:val="00E14646"/>
    <w:rsid w:val="00E146D1"/>
    <w:rsid w:val="00E14884"/>
    <w:rsid w:val="00E14B23"/>
    <w:rsid w:val="00E15E12"/>
    <w:rsid w:val="00E16260"/>
    <w:rsid w:val="00E16998"/>
    <w:rsid w:val="00E16E7E"/>
    <w:rsid w:val="00E170F3"/>
    <w:rsid w:val="00E17B5D"/>
    <w:rsid w:val="00E203B5"/>
    <w:rsid w:val="00E2066E"/>
    <w:rsid w:val="00E20AF4"/>
    <w:rsid w:val="00E216B4"/>
    <w:rsid w:val="00E21C1F"/>
    <w:rsid w:val="00E2218B"/>
    <w:rsid w:val="00E22265"/>
    <w:rsid w:val="00E22280"/>
    <w:rsid w:val="00E23BFA"/>
    <w:rsid w:val="00E23C1A"/>
    <w:rsid w:val="00E2402F"/>
    <w:rsid w:val="00E240BE"/>
    <w:rsid w:val="00E243CF"/>
    <w:rsid w:val="00E24B82"/>
    <w:rsid w:val="00E25994"/>
    <w:rsid w:val="00E25CFE"/>
    <w:rsid w:val="00E26468"/>
    <w:rsid w:val="00E2659F"/>
    <w:rsid w:val="00E265DB"/>
    <w:rsid w:val="00E26E7A"/>
    <w:rsid w:val="00E27689"/>
    <w:rsid w:val="00E27855"/>
    <w:rsid w:val="00E27DFE"/>
    <w:rsid w:val="00E3009F"/>
    <w:rsid w:val="00E307FE"/>
    <w:rsid w:val="00E30893"/>
    <w:rsid w:val="00E30DB5"/>
    <w:rsid w:val="00E316DD"/>
    <w:rsid w:val="00E32637"/>
    <w:rsid w:val="00E329B8"/>
    <w:rsid w:val="00E33049"/>
    <w:rsid w:val="00E333EC"/>
    <w:rsid w:val="00E33420"/>
    <w:rsid w:val="00E33642"/>
    <w:rsid w:val="00E339F6"/>
    <w:rsid w:val="00E33B58"/>
    <w:rsid w:val="00E33B74"/>
    <w:rsid w:val="00E33B8F"/>
    <w:rsid w:val="00E34118"/>
    <w:rsid w:val="00E342EB"/>
    <w:rsid w:val="00E347DC"/>
    <w:rsid w:val="00E34CDD"/>
    <w:rsid w:val="00E35D1C"/>
    <w:rsid w:val="00E35D52"/>
    <w:rsid w:val="00E35D76"/>
    <w:rsid w:val="00E35DB8"/>
    <w:rsid w:val="00E360B5"/>
    <w:rsid w:val="00E366BB"/>
    <w:rsid w:val="00E36F14"/>
    <w:rsid w:val="00E370B0"/>
    <w:rsid w:val="00E37849"/>
    <w:rsid w:val="00E379FD"/>
    <w:rsid w:val="00E37B9E"/>
    <w:rsid w:val="00E37F37"/>
    <w:rsid w:val="00E40F0D"/>
    <w:rsid w:val="00E4130D"/>
    <w:rsid w:val="00E4151D"/>
    <w:rsid w:val="00E42E50"/>
    <w:rsid w:val="00E4423A"/>
    <w:rsid w:val="00E44351"/>
    <w:rsid w:val="00E44903"/>
    <w:rsid w:val="00E44967"/>
    <w:rsid w:val="00E449B5"/>
    <w:rsid w:val="00E44DF4"/>
    <w:rsid w:val="00E4570C"/>
    <w:rsid w:val="00E459D4"/>
    <w:rsid w:val="00E45B2D"/>
    <w:rsid w:val="00E45D1D"/>
    <w:rsid w:val="00E45F02"/>
    <w:rsid w:val="00E45FFF"/>
    <w:rsid w:val="00E46690"/>
    <w:rsid w:val="00E466D4"/>
    <w:rsid w:val="00E47A4A"/>
    <w:rsid w:val="00E47C8F"/>
    <w:rsid w:val="00E47F5C"/>
    <w:rsid w:val="00E506E5"/>
    <w:rsid w:val="00E50D74"/>
    <w:rsid w:val="00E50FD5"/>
    <w:rsid w:val="00E514EF"/>
    <w:rsid w:val="00E51C70"/>
    <w:rsid w:val="00E521C1"/>
    <w:rsid w:val="00E52234"/>
    <w:rsid w:val="00E52791"/>
    <w:rsid w:val="00E52D6E"/>
    <w:rsid w:val="00E5320B"/>
    <w:rsid w:val="00E53320"/>
    <w:rsid w:val="00E5358F"/>
    <w:rsid w:val="00E53ECA"/>
    <w:rsid w:val="00E5460F"/>
    <w:rsid w:val="00E54B1E"/>
    <w:rsid w:val="00E54F5E"/>
    <w:rsid w:val="00E54F70"/>
    <w:rsid w:val="00E55130"/>
    <w:rsid w:val="00E56404"/>
    <w:rsid w:val="00E56B41"/>
    <w:rsid w:val="00E56BF7"/>
    <w:rsid w:val="00E56C8E"/>
    <w:rsid w:val="00E571BF"/>
    <w:rsid w:val="00E572D1"/>
    <w:rsid w:val="00E57575"/>
    <w:rsid w:val="00E57C43"/>
    <w:rsid w:val="00E57CDF"/>
    <w:rsid w:val="00E57E91"/>
    <w:rsid w:val="00E57E98"/>
    <w:rsid w:val="00E57FC4"/>
    <w:rsid w:val="00E600C6"/>
    <w:rsid w:val="00E60235"/>
    <w:rsid w:val="00E60289"/>
    <w:rsid w:val="00E6029D"/>
    <w:rsid w:val="00E604D7"/>
    <w:rsid w:val="00E60C6B"/>
    <w:rsid w:val="00E611CE"/>
    <w:rsid w:val="00E616DB"/>
    <w:rsid w:val="00E61ABE"/>
    <w:rsid w:val="00E61C69"/>
    <w:rsid w:val="00E61F0B"/>
    <w:rsid w:val="00E62331"/>
    <w:rsid w:val="00E63425"/>
    <w:rsid w:val="00E63E95"/>
    <w:rsid w:val="00E64122"/>
    <w:rsid w:val="00E647A0"/>
    <w:rsid w:val="00E64A0C"/>
    <w:rsid w:val="00E64A1C"/>
    <w:rsid w:val="00E64A25"/>
    <w:rsid w:val="00E66C19"/>
    <w:rsid w:val="00E67015"/>
    <w:rsid w:val="00E6718B"/>
    <w:rsid w:val="00E67400"/>
    <w:rsid w:val="00E67AD3"/>
    <w:rsid w:val="00E67DFD"/>
    <w:rsid w:val="00E67E93"/>
    <w:rsid w:val="00E70883"/>
    <w:rsid w:val="00E708BF"/>
    <w:rsid w:val="00E70A7F"/>
    <w:rsid w:val="00E71253"/>
    <w:rsid w:val="00E71721"/>
    <w:rsid w:val="00E717A3"/>
    <w:rsid w:val="00E71D4E"/>
    <w:rsid w:val="00E723EA"/>
    <w:rsid w:val="00E72512"/>
    <w:rsid w:val="00E73C53"/>
    <w:rsid w:val="00E74021"/>
    <w:rsid w:val="00E74563"/>
    <w:rsid w:val="00E74908"/>
    <w:rsid w:val="00E74B63"/>
    <w:rsid w:val="00E7511C"/>
    <w:rsid w:val="00E7530E"/>
    <w:rsid w:val="00E7537F"/>
    <w:rsid w:val="00E755BE"/>
    <w:rsid w:val="00E759AA"/>
    <w:rsid w:val="00E76F72"/>
    <w:rsid w:val="00E775E0"/>
    <w:rsid w:val="00E77A3B"/>
    <w:rsid w:val="00E8094A"/>
    <w:rsid w:val="00E80A2C"/>
    <w:rsid w:val="00E81AB3"/>
    <w:rsid w:val="00E8269B"/>
    <w:rsid w:val="00E82CB5"/>
    <w:rsid w:val="00E82FF5"/>
    <w:rsid w:val="00E833F6"/>
    <w:rsid w:val="00E83640"/>
    <w:rsid w:val="00E8380F"/>
    <w:rsid w:val="00E8475D"/>
    <w:rsid w:val="00E84A25"/>
    <w:rsid w:val="00E858E9"/>
    <w:rsid w:val="00E85FC7"/>
    <w:rsid w:val="00E863E2"/>
    <w:rsid w:val="00E876E8"/>
    <w:rsid w:val="00E87B79"/>
    <w:rsid w:val="00E9065D"/>
    <w:rsid w:val="00E90756"/>
    <w:rsid w:val="00E90999"/>
    <w:rsid w:val="00E90C88"/>
    <w:rsid w:val="00E90DF4"/>
    <w:rsid w:val="00E9156B"/>
    <w:rsid w:val="00E92085"/>
    <w:rsid w:val="00E921FD"/>
    <w:rsid w:val="00E922D3"/>
    <w:rsid w:val="00E9244B"/>
    <w:rsid w:val="00E928B8"/>
    <w:rsid w:val="00E92C28"/>
    <w:rsid w:val="00E92C8C"/>
    <w:rsid w:val="00E92E4B"/>
    <w:rsid w:val="00E93229"/>
    <w:rsid w:val="00E936F6"/>
    <w:rsid w:val="00E943DF"/>
    <w:rsid w:val="00E95657"/>
    <w:rsid w:val="00E95D75"/>
    <w:rsid w:val="00E9600C"/>
    <w:rsid w:val="00E9750C"/>
    <w:rsid w:val="00E97C2E"/>
    <w:rsid w:val="00EA0026"/>
    <w:rsid w:val="00EA016E"/>
    <w:rsid w:val="00EA03E7"/>
    <w:rsid w:val="00EA0448"/>
    <w:rsid w:val="00EA05E2"/>
    <w:rsid w:val="00EA08B6"/>
    <w:rsid w:val="00EA08D6"/>
    <w:rsid w:val="00EA0908"/>
    <w:rsid w:val="00EA0A2F"/>
    <w:rsid w:val="00EA0AB7"/>
    <w:rsid w:val="00EA0FE4"/>
    <w:rsid w:val="00EA0FF3"/>
    <w:rsid w:val="00EA14DF"/>
    <w:rsid w:val="00EA3CAD"/>
    <w:rsid w:val="00EA3DEC"/>
    <w:rsid w:val="00EA47C6"/>
    <w:rsid w:val="00EA48EA"/>
    <w:rsid w:val="00EA4FA0"/>
    <w:rsid w:val="00EA52F1"/>
    <w:rsid w:val="00EA53E5"/>
    <w:rsid w:val="00EA590D"/>
    <w:rsid w:val="00EA5DBF"/>
    <w:rsid w:val="00EA63D0"/>
    <w:rsid w:val="00EA714B"/>
    <w:rsid w:val="00EA7175"/>
    <w:rsid w:val="00EA71E2"/>
    <w:rsid w:val="00EA74B1"/>
    <w:rsid w:val="00EA7A55"/>
    <w:rsid w:val="00EA7B26"/>
    <w:rsid w:val="00EA7BCF"/>
    <w:rsid w:val="00EA7DBB"/>
    <w:rsid w:val="00EB0031"/>
    <w:rsid w:val="00EB04FB"/>
    <w:rsid w:val="00EB1571"/>
    <w:rsid w:val="00EB1E36"/>
    <w:rsid w:val="00EB20EB"/>
    <w:rsid w:val="00EB2CAF"/>
    <w:rsid w:val="00EB3046"/>
    <w:rsid w:val="00EB30AB"/>
    <w:rsid w:val="00EB3BAA"/>
    <w:rsid w:val="00EB42B3"/>
    <w:rsid w:val="00EB4449"/>
    <w:rsid w:val="00EB47F3"/>
    <w:rsid w:val="00EB4D4E"/>
    <w:rsid w:val="00EB50E4"/>
    <w:rsid w:val="00EB544A"/>
    <w:rsid w:val="00EB5782"/>
    <w:rsid w:val="00EB57AB"/>
    <w:rsid w:val="00EB598D"/>
    <w:rsid w:val="00EB5ABF"/>
    <w:rsid w:val="00EB5F5F"/>
    <w:rsid w:val="00EB645B"/>
    <w:rsid w:val="00EB78B7"/>
    <w:rsid w:val="00EC1D57"/>
    <w:rsid w:val="00EC21AF"/>
    <w:rsid w:val="00EC2939"/>
    <w:rsid w:val="00EC2AF2"/>
    <w:rsid w:val="00EC2CD7"/>
    <w:rsid w:val="00EC32C9"/>
    <w:rsid w:val="00EC35AA"/>
    <w:rsid w:val="00EC4A64"/>
    <w:rsid w:val="00EC4CA6"/>
    <w:rsid w:val="00EC4DE9"/>
    <w:rsid w:val="00EC5657"/>
    <w:rsid w:val="00EC62FB"/>
    <w:rsid w:val="00EC6977"/>
    <w:rsid w:val="00EC6CB1"/>
    <w:rsid w:val="00EC7CA4"/>
    <w:rsid w:val="00ED0B07"/>
    <w:rsid w:val="00ED0B96"/>
    <w:rsid w:val="00ED12EB"/>
    <w:rsid w:val="00ED1474"/>
    <w:rsid w:val="00ED1D69"/>
    <w:rsid w:val="00ED23B3"/>
    <w:rsid w:val="00ED27EA"/>
    <w:rsid w:val="00ED29EE"/>
    <w:rsid w:val="00ED351E"/>
    <w:rsid w:val="00ED3AF3"/>
    <w:rsid w:val="00ED4314"/>
    <w:rsid w:val="00ED4880"/>
    <w:rsid w:val="00ED4EE1"/>
    <w:rsid w:val="00ED511C"/>
    <w:rsid w:val="00ED60DF"/>
    <w:rsid w:val="00ED6A14"/>
    <w:rsid w:val="00ED6A47"/>
    <w:rsid w:val="00ED6F13"/>
    <w:rsid w:val="00ED6FD3"/>
    <w:rsid w:val="00ED72F5"/>
    <w:rsid w:val="00ED7681"/>
    <w:rsid w:val="00ED771C"/>
    <w:rsid w:val="00ED78A9"/>
    <w:rsid w:val="00ED7B6F"/>
    <w:rsid w:val="00EE0174"/>
    <w:rsid w:val="00EE0642"/>
    <w:rsid w:val="00EE0F31"/>
    <w:rsid w:val="00EE1022"/>
    <w:rsid w:val="00EE1229"/>
    <w:rsid w:val="00EE1C84"/>
    <w:rsid w:val="00EE22D5"/>
    <w:rsid w:val="00EE26CA"/>
    <w:rsid w:val="00EE2C41"/>
    <w:rsid w:val="00EE2ED7"/>
    <w:rsid w:val="00EE370D"/>
    <w:rsid w:val="00EE3AA7"/>
    <w:rsid w:val="00EE3B78"/>
    <w:rsid w:val="00EE4243"/>
    <w:rsid w:val="00EE434F"/>
    <w:rsid w:val="00EE452E"/>
    <w:rsid w:val="00EE48A6"/>
    <w:rsid w:val="00EE4DA4"/>
    <w:rsid w:val="00EE5237"/>
    <w:rsid w:val="00EE5D81"/>
    <w:rsid w:val="00EE628A"/>
    <w:rsid w:val="00EE63F9"/>
    <w:rsid w:val="00EE65E1"/>
    <w:rsid w:val="00EE6665"/>
    <w:rsid w:val="00EE6668"/>
    <w:rsid w:val="00EE6BFF"/>
    <w:rsid w:val="00EE6CDD"/>
    <w:rsid w:val="00EE6D80"/>
    <w:rsid w:val="00EE6F7A"/>
    <w:rsid w:val="00EE75DD"/>
    <w:rsid w:val="00EE7763"/>
    <w:rsid w:val="00EF0561"/>
    <w:rsid w:val="00EF0786"/>
    <w:rsid w:val="00EF0827"/>
    <w:rsid w:val="00EF0A9B"/>
    <w:rsid w:val="00EF124E"/>
    <w:rsid w:val="00EF1967"/>
    <w:rsid w:val="00EF27A9"/>
    <w:rsid w:val="00EF28B9"/>
    <w:rsid w:val="00EF35AE"/>
    <w:rsid w:val="00EF35CB"/>
    <w:rsid w:val="00EF392C"/>
    <w:rsid w:val="00EF3D23"/>
    <w:rsid w:val="00EF407F"/>
    <w:rsid w:val="00EF4092"/>
    <w:rsid w:val="00EF49BB"/>
    <w:rsid w:val="00EF4DB3"/>
    <w:rsid w:val="00EF52CF"/>
    <w:rsid w:val="00EF599F"/>
    <w:rsid w:val="00EF63E7"/>
    <w:rsid w:val="00EF6725"/>
    <w:rsid w:val="00EF7402"/>
    <w:rsid w:val="00EF77BB"/>
    <w:rsid w:val="00EF7CF7"/>
    <w:rsid w:val="00EF7DCC"/>
    <w:rsid w:val="00F005FE"/>
    <w:rsid w:val="00F007ED"/>
    <w:rsid w:val="00F01439"/>
    <w:rsid w:val="00F015DE"/>
    <w:rsid w:val="00F01A2E"/>
    <w:rsid w:val="00F01E30"/>
    <w:rsid w:val="00F02CA6"/>
    <w:rsid w:val="00F02EED"/>
    <w:rsid w:val="00F02FB5"/>
    <w:rsid w:val="00F03000"/>
    <w:rsid w:val="00F03D6F"/>
    <w:rsid w:val="00F03F2B"/>
    <w:rsid w:val="00F05425"/>
    <w:rsid w:val="00F054C9"/>
    <w:rsid w:val="00F05781"/>
    <w:rsid w:val="00F05BA5"/>
    <w:rsid w:val="00F06F70"/>
    <w:rsid w:val="00F07638"/>
    <w:rsid w:val="00F078AF"/>
    <w:rsid w:val="00F1009E"/>
    <w:rsid w:val="00F10728"/>
    <w:rsid w:val="00F10743"/>
    <w:rsid w:val="00F10769"/>
    <w:rsid w:val="00F10DC1"/>
    <w:rsid w:val="00F112B1"/>
    <w:rsid w:val="00F11514"/>
    <w:rsid w:val="00F1338C"/>
    <w:rsid w:val="00F1339C"/>
    <w:rsid w:val="00F13A0B"/>
    <w:rsid w:val="00F13C9E"/>
    <w:rsid w:val="00F14454"/>
    <w:rsid w:val="00F14994"/>
    <w:rsid w:val="00F14FCE"/>
    <w:rsid w:val="00F16366"/>
    <w:rsid w:val="00F163F1"/>
    <w:rsid w:val="00F168D3"/>
    <w:rsid w:val="00F16C0B"/>
    <w:rsid w:val="00F17089"/>
    <w:rsid w:val="00F179B9"/>
    <w:rsid w:val="00F17C7F"/>
    <w:rsid w:val="00F20BF8"/>
    <w:rsid w:val="00F20DAB"/>
    <w:rsid w:val="00F21727"/>
    <w:rsid w:val="00F21747"/>
    <w:rsid w:val="00F22214"/>
    <w:rsid w:val="00F227F6"/>
    <w:rsid w:val="00F230AF"/>
    <w:rsid w:val="00F23B77"/>
    <w:rsid w:val="00F23F7C"/>
    <w:rsid w:val="00F24806"/>
    <w:rsid w:val="00F25711"/>
    <w:rsid w:val="00F25A60"/>
    <w:rsid w:val="00F27288"/>
    <w:rsid w:val="00F275B9"/>
    <w:rsid w:val="00F277C4"/>
    <w:rsid w:val="00F2793F"/>
    <w:rsid w:val="00F30542"/>
    <w:rsid w:val="00F307A5"/>
    <w:rsid w:val="00F307D4"/>
    <w:rsid w:val="00F30D05"/>
    <w:rsid w:val="00F3107C"/>
    <w:rsid w:val="00F31518"/>
    <w:rsid w:val="00F33065"/>
    <w:rsid w:val="00F33B5D"/>
    <w:rsid w:val="00F33F0A"/>
    <w:rsid w:val="00F33FF2"/>
    <w:rsid w:val="00F34573"/>
    <w:rsid w:val="00F352AE"/>
    <w:rsid w:val="00F3560A"/>
    <w:rsid w:val="00F358D9"/>
    <w:rsid w:val="00F35CFC"/>
    <w:rsid w:val="00F35D96"/>
    <w:rsid w:val="00F35EBD"/>
    <w:rsid w:val="00F3654A"/>
    <w:rsid w:val="00F366EC"/>
    <w:rsid w:val="00F36D0B"/>
    <w:rsid w:val="00F372A9"/>
    <w:rsid w:val="00F37336"/>
    <w:rsid w:val="00F373CC"/>
    <w:rsid w:val="00F378A9"/>
    <w:rsid w:val="00F400B2"/>
    <w:rsid w:val="00F40153"/>
    <w:rsid w:val="00F407BE"/>
    <w:rsid w:val="00F4143A"/>
    <w:rsid w:val="00F41E07"/>
    <w:rsid w:val="00F42193"/>
    <w:rsid w:val="00F43200"/>
    <w:rsid w:val="00F43419"/>
    <w:rsid w:val="00F43FDD"/>
    <w:rsid w:val="00F44D12"/>
    <w:rsid w:val="00F44D67"/>
    <w:rsid w:val="00F44F73"/>
    <w:rsid w:val="00F45B59"/>
    <w:rsid w:val="00F45BDE"/>
    <w:rsid w:val="00F45D2A"/>
    <w:rsid w:val="00F46C6B"/>
    <w:rsid w:val="00F4706D"/>
    <w:rsid w:val="00F4733D"/>
    <w:rsid w:val="00F47579"/>
    <w:rsid w:val="00F47B7B"/>
    <w:rsid w:val="00F500E5"/>
    <w:rsid w:val="00F5025D"/>
    <w:rsid w:val="00F504F0"/>
    <w:rsid w:val="00F5054F"/>
    <w:rsid w:val="00F5096A"/>
    <w:rsid w:val="00F5176B"/>
    <w:rsid w:val="00F517AF"/>
    <w:rsid w:val="00F52590"/>
    <w:rsid w:val="00F5350D"/>
    <w:rsid w:val="00F5388D"/>
    <w:rsid w:val="00F549BF"/>
    <w:rsid w:val="00F55034"/>
    <w:rsid w:val="00F56671"/>
    <w:rsid w:val="00F56D74"/>
    <w:rsid w:val="00F57B8B"/>
    <w:rsid w:val="00F60111"/>
    <w:rsid w:val="00F60196"/>
    <w:rsid w:val="00F61FA9"/>
    <w:rsid w:val="00F6205C"/>
    <w:rsid w:val="00F620CB"/>
    <w:rsid w:val="00F62F15"/>
    <w:rsid w:val="00F6332C"/>
    <w:rsid w:val="00F6334B"/>
    <w:rsid w:val="00F63B1E"/>
    <w:rsid w:val="00F63DB3"/>
    <w:rsid w:val="00F643C5"/>
    <w:rsid w:val="00F64B7B"/>
    <w:rsid w:val="00F64ED9"/>
    <w:rsid w:val="00F650A2"/>
    <w:rsid w:val="00F66374"/>
    <w:rsid w:val="00F66A86"/>
    <w:rsid w:val="00F66D1F"/>
    <w:rsid w:val="00F66F42"/>
    <w:rsid w:val="00F675A3"/>
    <w:rsid w:val="00F675ED"/>
    <w:rsid w:val="00F6763B"/>
    <w:rsid w:val="00F67B5D"/>
    <w:rsid w:val="00F70AFE"/>
    <w:rsid w:val="00F71082"/>
    <w:rsid w:val="00F7121E"/>
    <w:rsid w:val="00F71CAF"/>
    <w:rsid w:val="00F71CB6"/>
    <w:rsid w:val="00F72559"/>
    <w:rsid w:val="00F7277E"/>
    <w:rsid w:val="00F72858"/>
    <w:rsid w:val="00F72883"/>
    <w:rsid w:val="00F73511"/>
    <w:rsid w:val="00F7451B"/>
    <w:rsid w:val="00F74550"/>
    <w:rsid w:val="00F745DC"/>
    <w:rsid w:val="00F75688"/>
    <w:rsid w:val="00F75EEE"/>
    <w:rsid w:val="00F762F8"/>
    <w:rsid w:val="00F76315"/>
    <w:rsid w:val="00F76B84"/>
    <w:rsid w:val="00F76D85"/>
    <w:rsid w:val="00F7739A"/>
    <w:rsid w:val="00F77471"/>
    <w:rsid w:val="00F77620"/>
    <w:rsid w:val="00F7779F"/>
    <w:rsid w:val="00F8001E"/>
    <w:rsid w:val="00F80387"/>
    <w:rsid w:val="00F803F6"/>
    <w:rsid w:val="00F80686"/>
    <w:rsid w:val="00F81032"/>
    <w:rsid w:val="00F810C2"/>
    <w:rsid w:val="00F817C2"/>
    <w:rsid w:val="00F81805"/>
    <w:rsid w:val="00F81D7B"/>
    <w:rsid w:val="00F829C7"/>
    <w:rsid w:val="00F82B06"/>
    <w:rsid w:val="00F82CC4"/>
    <w:rsid w:val="00F834E5"/>
    <w:rsid w:val="00F83C2A"/>
    <w:rsid w:val="00F83FAB"/>
    <w:rsid w:val="00F84BC2"/>
    <w:rsid w:val="00F84E00"/>
    <w:rsid w:val="00F850C8"/>
    <w:rsid w:val="00F85131"/>
    <w:rsid w:val="00F862E2"/>
    <w:rsid w:val="00F8630B"/>
    <w:rsid w:val="00F86C99"/>
    <w:rsid w:val="00F86D96"/>
    <w:rsid w:val="00F877BE"/>
    <w:rsid w:val="00F907DE"/>
    <w:rsid w:val="00F90FF2"/>
    <w:rsid w:val="00F9112F"/>
    <w:rsid w:val="00F926D9"/>
    <w:rsid w:val="00F92715"/>
    <w:rsid w:val="00F92C95"/>
    <w:rsid w:val="00F94F00"/>
    <w:rsid w:val="00F95230"/>
    <w:rsid w:val="00F954F7"/>
    <w:rsid w:val="00F95F6A"/>
    <w:rsid w:val="00F9681C"/>
    <w:rsid w:val="00F96990"/>
    <w:rsid w:val="00F96BB9"/>
    <w:rsid w:val="00F973C0"/>
    <w:rsid w:val="00F975A7"/>
    <w:rsid w:val="00F977A8"/>
    <w:rsid w:val="00FA065D"/>
    <w:rsid w:val="00FA0AAA"/>
    <w:rsid w:val="00FA0D53"/>
    <w:rsid w:val="00FA0FC5"/>
    <w:rsid w:val="00FA21F4"/>
    <w:rsid w:val="00FA24B8"/>
    <w:rsid w:val="00FA3084"/>
    <w:rsid w:val="00FA3095"/>
    <w:rsid w:val="00FA30E9"/>
    <w:rsid w:val="00FA365D"/>
    <w:rsid w:val="00FA3816"/>
    <w:rsid w:val="00FA3865"/>
    <w:rsid w:val="00FA40E9"/>
    <w:rsid w:val="00FA410C"/>
    <w:rsid w:val="00FA412C"/>
    <w:rsid w:val="00FA43D1"/>
    <w:rsid w:val="00FA4795"/>
    <w:rsid w:val="00FA4E09"/>
    <w:rsid w:val="00FA4E94"/>
    <w:rsid w:val="00FA517E"/>
    <w:rsid w:val="00FA636D"/>
    <w:rsid w:val="00FA657F"/>
    <w:rsid w:val="00FA6A50"/>
    <w:rsid w:val="00FA72E9"/>
    <w:rsid w:val="00FA73D7"/>
    <w:rsid w:val="00FA7AC0"/>
    <w:rsid w:val="00FA7B20"/>
    <w:rsid w:val="00FA7FDD"/>
    <w:rsid w:val="00FB0473"/>
    <w:rsid w:val="00FB150E"/>
    <w:rsid w:val="00FB16A8"/>
    <w:rsid w:val="00FB2B31"/>
    <w:rsid w:val="00FB2DDB"/>
    <w:rsid w:val="00FB2E75"/>
    <w:rsid w:val="00FB3FC9"/>
    <w:rsid w:val="00FB4404"/>
    <w:rsid w:val="00FB4CA0"/>
    <w:rsid w:val="00FB5B86"/>
    <w:rsid w:val="00FB5C61"/>
    <w:rsid w:val="00FB6ABC"/>
    <w:rsid w:val="00FB6CCB"/>
    <w:rsid w:val="00FB7717"/>
    <w:rsid w:val="00FB7E90"/>
    <w:rsid w:val="00FC0051"/>
    <w:rsid w:val="00FC090C"/>
    <w:rsid w:val="00FC0ECB"/>
    <w:rsid w:val="00FC1A52"/>
    <w:rsid w:val="00FC1B5D"/>
    <w:rsid w:val="00FC1C11"/>
    <w:rsid w:val="00FC230F"/>
    <w:rsid w:val="00FC2BA1"/>
    <w:rsid w:val="00FC2F4E"/>
    <w:rsid w:val="00FC344B"/>
    <w:rsid w:val="00FC3937"/>
    <w:rsid w:val="00FC407E"/>
    <w:rsid w:val="00FC5773"/>
    <w:rsid w:val="00FC6408"/>
    <w:rsid w:val="00FC67C2"/>
    <w:rsid w:val="00FC6D76"/>
    <w:rsid w:val="00FC70E6"/>
    <w:rsid w:val="00FC77BA"/>
    <w:rsid w:val="00FD17DF"/>
    <w:rsid w:val="00FD1D60"/>
    <w:rsid w:val="00FD2223"/>
    <w:rsid w:val="00FD22CE"/>
    <w:rsid w:val="00FD24DA"/>
    <w:rsid w:val="00FD2DB7"/>
    <w:rsid w:val="00FD37A4"/>
    <w:rsid w:val="00FD3D45"/>
    <w:rsid w:val="00FD4192"/>
    <w:rsid w:val="00FD5845"/>
    <w:rsid w:val="00FD5F80"/>
    <w:rsid w:val="00FD68CF"/>
    <w:rsid w:val="00FD6BB2"/>
    <w:rsid w:val="00FD6C52"/>
    <w:rsid w:val="00FE087B"/>
    <w:rsid w:val="00FE0D22"/>
    <w:rsid w:val="00FE11B9"/>
    <w:rsid w:val="00FE1267"/>
    <w:rsid w:val="00FE13D0"/>
    <w:rsid w:val="00FE14A0"/>
    <w:rsid w:val="00FE1693"/>
    <w:rsid w:val="00FE1850"/>
    <w:rsid w:val="00FE1B3D"/>
    <w:rsid w:val="00FE227B"/>
    <w:rsid w:val="00FE2451"/>
    <w:rsid w:val="00FE25A0"/>
    <w:rsid w:val="00FE25E2"/>
    <w:rsid w:val="00FE2D77"/>
    <w:rsid w:val="00FE3457"/>
    <w:rsid w:val="00FE3514"/>
    <w:rsid w:val="00FE42BC"/>
    <w:rsid w:val="00FE529A"/>
    <w:rsid w:val="00FE5C42"/>
    <w:rsid w:val="00FE6375"/>
    <w:rsid w:val="00FE63F6"/>
    <w:rsid w:val="00FE6900"/>
    <w:rsid w:val="00FE6D61"/>
    <w:rsid w:val="00FE7348"/>
    <w:rsid w:val="00FE7429"/>
    <w:rsid w:val="00FE7464"/>
    <w:rsid w:val="00FE7504"/>
    <w:rsid w:val="00FE7785"/>
    <w:rsid w:val="00FE7B06"/>
    <w:rsid w:val="00FF03C7"/>
    <w:rsid w:val="00FF0A5C"/>
    <w:rsid w:val="00FF0B3D"/>
    <w:rsid w:val="00FF0B4E"/>
    <w:rsid w:val="00FF1097"/>
    <w:rsid w:val="00FF14BC"/>
    <w:rsid w:val="00FF1EB9"/>
    <w:rsid w:val="00FF28C1"/>
    <w:rsid w:val="00FF296F"/>
    <w:rsid w:val="00FF2A73"/>
    <w:rsid w:val="00FF2E9D"/>
    <w:rsid w:val="00FF4B26"/>
    <w:rsid w:val="00FF4E02"/>
    <w:rsid w:val="00FF525D"/>
    <w:rsid w:val="00FF534E"/>
    <w:rsid w:val="00FF5938"/>
    <w:rsid w:val="00FF6133"/>
    <w:rsid w:val="00FF6192"/>
    <w:rsid w:val="00FF6D97"/>
    <w:rsid w:val="00FF7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45148-D1C1-4870-9D07-460DDDA0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061B"/>
    <w:pPr>
      <w:suppressAutoHyphens/>
    </w:pPr>
  </w:style>
  <w:style w:type="paragraph" w:styleId="Heading1">
    <w:name w:val="heading 1"/>
    <w:basedOn w:val="Textbody"/>
    <w:next w:val="Textbody"/>
    <w:qFormat/>
    <w:rsid w:val="0009781C"/>
    <w:pPr>
      <w:ind w:left="709" w:hanging="709"/>
      <w:jc w:val="left"/>
      <w:outlineLvl w:val="0"/>
    </w:pPr>
    <w:rPr>
      <w:b/>
      <w:sz w:val="22"/>
      <w:szCs w:val="22"/>
    </w:rPr>
  </w:style>
  <w:style w:type="paragraph" w:styleId="Heading2">
    <w:name w:val="heading 2"/>
    <w:basedOn w:val="Standard"/>
    <w:next w:val="Textbody"/>
    <w:qFormat/>
    <w:rsid w:val="0009781C"/>
    <w:pPr>
      <w:suppressAutoHyphens/>
      <w:ind w:left="709" w:hanging="709"/>
      <w:outlineLvl w:val="1"/>
    </w:pPr>
    <w:rPr>
      <w:b/>
      <w:lang w:eastAsia="ar-SA"/>
    </w:rPr>
  </w:style>
  <w:style w:type="paragraph" w:styleId="Heading3">
    <w:name w:val="heading 3"/>
    <w:basedOn w:val="Standard"/>
    <w:next w:val="Textbody"/>
    <w:qFormat/>
    <w:rsid w:val="0009781C"/>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qFormat/>
    <w:rsid w:val="0009781C"/>
    <w:pPr>
      <w:keepNext/>
      <w:tabs>
        <w:tab w:val="left" w:pos="-17"/>
      </w:tabs>
      <w:suppressAutoHyphens/>
      <w:ind w:left="-17"/>
      <w:outlineLvl w:val="3"/>
    </w:pPr>
    <w:rPr>
      <w:rFonts w:ascii="Arial Narrow" w:hAnsi="Arial Narrow"/>
      <w:b/>
      <w:bCs/>
    </w:rPr>
  </w:style>
  <w:style w:type="paragraph" w:styleId="Heading5">
    <w:name w:val="heading 5"/>
    <w:basedOn w:val="Standard"/>
    <w:next w:val="Textbody"/>
    <w:qFormat/>
    <w:rsid w:val="0009781C"/>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rsid w:val="0009781C"/>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rsid w:val="0009781C"/>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qFormat/>
    <w:rsid w:val="0009781C"/>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rsid w:val="0009781C"/>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09781C"/>
    <w:pPr>
      <w:numPr>
        <w:numId w:val="1"/>
      </w:numPr>
    </w:pPr>
  </w:style>
  <w:style w:type="paragraph" w:customStyle="1" w:styleId="ContentsHeading">
    <w:name w:val="Contents Heading"/>
    <w:basedOn w:val="Heading1"/>
    <w:rsid w:val="0009781C"/>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rsid w:val="0009781C"/>
    <w:pPr>
      <w:numPr>
        <w:ilvl w:val="1"/>
        <w:numId w:val="1"/>
      </w:numPr>
      <w:outlineLvl w:val="1"/>
    </w:pPr>
  </w:style>
  <w:style w:type="paragraph" w:customStyle="1" w:styleId="StyleHeading3Left0cmHanging1cm">
    <w:name w:val="Style Heading 3 + Left:  0 cm Hanging:  1 cm"/>
    <w:basedOn w:val="Heading3"/>
    <w:rsid w:val="0009781C"/>
    <w:pPr>
      <w:tabs>
        <w:tab w:val="clear" w:pos="0"/>
      </w:tabs>
      <w:spacing w:before="240" w:after="240"/>
      <w:ind w:left="567" w:hanging="567"/>
      <w:jc w:val="both"/>
    </w:pPr>
    <w:rPr>
      <w:rFonts w:ascii="Arial" w:hAnsi="Arial"/>
      <w:sz w:val="22"/>
      <w:lang w:eastAsia="en-US"/>
    </w:rPr>
  </w:style>
  <w:style w:type="paragraph" w:customStyle="1" w:styleId="Standard">
    <w:name w:val="Standard"/>
    <w:rsid w:val="0009781C"/>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rsid w:val="0009781C"/>
    <w:pPr>
      <w:keepNext/>
      <w:suppressAutoHyphens/>
      <w:spacing w:before="240" w:after="120"/>
    </w:pPr>
    <w:rPr>
      <w:rFonts w:ascii="Arial" w:hAnsi="Arial" w:cs="Tahoma"/>
      <w:sz w:val="28"/>
      <w:szCs w:val="28"/>
    </w:rPr>
  </w:style>
  <w:style w:type="paragraph" w:customStyle="1" w:styleId="Textbody">
    <w:name w:val="Text body"/>
    <w:basedOn w:val="Standard"/>
    <w:rsid w:val="0009781C"/>
    <w:pPr>
      <w:suppressAutoHyphens/>
    </w:pPr>
    <w:rPr>
      <w:szCs w:val="20"/>
      <w:lang w:eastAsia="ar-SA"/>
    </w:rPr>
  </w:style>
  <w:style w:type="paragraph" w:styleId="List">
    <w:name w:val="List"/>
    <w:basedOn w:val="Textbody"/>
    <w:rsid w:val="0009781C"/>
    <w:pPr>
      <w:spacing w:before="0" w:after="120"/>
      <w:jc w:val="left"/>
    </w:pPr>
    <w:rPr>
      <w:rFonts w:ascii="Tahoma" w:eastAsia="Tahoma" w:hAnsi="Tahoma" w:cs="Mangal"/>
      <w:szCs w:val="24"/>
    </w:rPr>
  </w:style>
  <w:style w:type="paragraph" w:styleId="Caption">
    <w:name w:val="caption"/>
    <w:basedOn w:val="Standard"/>
    <w:qFormat/>
    <w:rsid w:val="0009781C"/>
    <w:pPr>
      <w:suppressLineNumbers/>
      <w:suppressAutoHyphens/>
      <w:spacing w:before="0" w:after="120"/>
    </w:pPr>
    <w:rPr>
      <w:rFonts w:cs="Tahoma"/>
      <w:i/>
      <w:iCs/>
      <w:sz w:val="20"/>
    </w:rPr>
  </w:style>
  <w:style w:type="paragraph" w:customStyle="1" w:styleId="Index">
    <w:name w:val="Index"/>
    <w:basedOn w:val="Standard"/>
    <w:rsid w:val="0009781C"/>
    <w:pPr>
      <w:suppressLineNumbers/>
      <w:suppressAutoHyphens/>
    </w:pPr>
    <w:rPr>
      <w:rFonts w:cs="Tahoma"/>
    </w:rPr>
  </w:style>
  <w:style w:type="paragraph" w:customStyle="1" w:styleId="WW-Caption">
    <w:name w:val="WW-Caption"/>
    <w:basedOn w:val="Standard"/>
    <w:rsid w:val="0009781C"/>
    <w:pPr>
      <w:suppressLineNumbers/>
      <w:suppressAutoHyphens/>
      <w:spacing w:before="0" w:after="120"/>
    </w:pPr>
    <w:rPr>
      <w:rFonts w:cs="Tahoma"/>
      <w:i/>
      <w:iCs/>
      <w:sz w:val="20"/>
    </w:rPr>
  </w:style>
  <w:style w:type="paragraph" w:customStyle="1" w:styleId="WW-Index">
    <w:name w:val="WW-Index"/>
    <w:basedOn w:val="Standard"/>
    <w:rsid w:val="0009781C"/>
    <w:pPr>
      <w:suppressLineNumbers/>
      <w:suppressAutoHyphens/>
    </w:pPr>
    <w:rPr>
      <w:rFonts w:cs="Tahoma"/>
    </w:rPr>
  </w:style>
  <w:style w:type="paragraph" w:customStyle="1" w:styleId="WW-Heading">
    <w:name w:val="WW-Heading"/>
    <w:basedOn w:val="Standard"/>
    <w:rsid w:val="0009781C"/>
    <w:pPr>
      <w:keepNext/>
      <w:suppressAutoHyphens/>
      <w:spacing w:before="240" w:after="120"/>
    </w:pPr>
    <w:rPr>
      <w:rFonts w:cs="Tahoma"/>
      <w:sz w:val="28"/>
      <w:szCs w:val="28"/>
    </w:rPr>
  </w:style>
  <w:style w:type="paragraph" w:customStyle="1" w:styleId="WW-Caption1">
    <w:name w:val="WW-Caption1"/>
    <w:basedOn w:val="Standard"/>
    <w:rsid w:val="0009781C"/>
    <w:pPr>
      <w:suppressLineNumbers/>
      <w:suppressAutoHyphens/>
      <w:spacing w:before="0" w:after="120"/>
    </w:pPr>
    <w:rPr>
      <w:rFonts w:cs="Tahoma"/>
      <w:i/>
      <w:iCs/>
      <w:sz w:val="20"/>
    </w:rPr>
  </w:style>
  <w:style w:type="paragraph" w:customStyle="1" w:styleId="WW-Index1">
    <w:name w:val="WW-Index1"/>
    <w:basedOn w:val="Standard"/>
    <w:rsid w:val="0009781C"/>
    <w:pPr>
      <w:suppressLineNumbers/>
      <w:suppressAutoHyphens/>
    </w:pPr>
    <w:rPr>
      <w:rFonts w:cs="Tahoma"/>
    </w:rPr>
  </w:style>
  <w:style w:type="paragraph" w:customStyle="1" w:styleId="WW-Heading1">
    <w:name w:val="WW-Heading1"/>
    <w:basedOn w:val="Standard"/>
    <w:rsid w:val="0009781C"/>
    <w:pPr>
      <w:keepNext/>
      <w:suppressAutoHyphens/>
      <w:spacing w:before="240" w:after="120"/>
    </w:pPr>
    <w:rPr>
      <w:rFonts w:cs="Tahoma"/>
      <w:sz w:val="28"/>
      <w:szCs w:val="28"/>
    </w:rPr>
  </w:style>
  <w:style w:type="paragraph" w:customStyle="1" w:styleId="WW-Caption11">
    <w:name w:val="WW-Caption11"/>
    <w:basedOn w:val="Standard"/>
    <w:rsid w:val="0009781C"/>
    <w:pPr>
      <w:suppressLineNumbers/>
      <w:suppressAutoHyphens/>
      <w:spacing w:before="0" w:after="120"/>
    </w:pPr>
    <w:rPr>
      <w:rFonts w:cs="Tahoma"/>
      <w:i/>
      <w:iCs/>
      <w:sz w:val="20"/>
    </w:rPr>
  </w:style>
  <w:style w:type="paragraph" w:customStyle="1" w:styleId="WW-Index11">
    <w:name w:val="WW-Index11"/>
    <w:basedOn w:val="Standard"/>
    <w:rsid w:val="0009781C"/>
    <w:pPr>
      <w:suppressLineNumbers/>
      <w:suppressAutoHyphens/>
    </w:pPr>
    <w:rPr>
      <w:rFonts w:cs="Tahoma"/>
    </w:rPr>
  </w:style>
  <w:style w:type="paragraph" w:customStyle="1" w:styleId="WW-Heading11">
    <w:name w:val="WW-Heading11"/>
    <w:basedOn w:val="Standard"/>
    <w:rsid w:val="0009781C"/>
    <w:pPr>
      <w:keepNext/>
      <w:suppressAutoHyphens/>
      <w:spacing w:before="240" w:after="120"/>
    </w:pPr>
    <w:rPr>
      <w:rFonts w:cs="Tahoma"/>
      <w:sz w:val="28"/>
      <w:szCs w:val="28"/>
    </w:rPr>
  </w:style>
  <w:style w:type="paragraph" w:customStyle="1" w:styleId="WW-Caption111">
    <w:name w:val="WW-Caption111"/>
    <w:basedOn w:val="Standard"/>
    <w:rsid w:val="0009781C"/>
    <w:pPr>
      <w:suppressLineNumbers/>
      <w:suppressAutoHyphens/>
      <w:spacing w:before="0" w:after="120"/>
    </w:pPr>
    <w:rPr>
      <w:rFonts w:cs="Tahoma"/>
      <w:i/>
      <w:iCs/>
      <w:sz w:val="20"/>
    </w:rPr>
  </w:style>
  <w:style w:type="paragraph" w:customStyle="1" w:styleId="WW-Index111">
    <w:name w:val="WW-Index111"/>
    <w:basedOn w:val="Standard"/>
    <w:rsid w:val="0009781C"/>
    <w:pPr>
      <w:suppressLineNumbers/>
      <w:suppressAutoHyphens/>
    </w:pPr>
    <w:rPr>
      <w:rFonts w:cs="Tahoma"/>
    </w:rPr>
  </w:style>
  <w:style w:type="paragraph" w:customStyle="1" w:styleId="WW-Heading111">
    <w:name w:val="WW-Heading111"/>
    <w:basedOn w:val="Standard"/>
    <w:rsid w:val="0009781C"/>
    <w:pPr>
      <w:keepNext/>
      <w:suppressAutoHyphens/>
      <w:spacing w:before="240" w:after="120"/>
    </w:pPr>
    <w:rPr>
      <w:rFonts w:cs="Tahoma"/>
      <w:sz w:val="28"/>
      <w:szCs w:val="28"/>
    </w:rPr>
  </w:style>
  <w:style w:type="paragraph" w:customStyle="1" w:styleId="WW-Caption1111">
    <w:name w:val="WW-Caption1111"/>
    <w:basedOn w:val="Standard"/>
    <w:rsid w:val="0009781C"/>
    <w:pPr>
      <w:suppressLineNumbers/>
      <w:suppressAutoHyphens/>
      <w:spacing w:before="0" w:after="120"/>
    </w:pPr>
    <w:rPr>
      <w:rFonts w:cs="Tahoma"/>
      <w:i/>
      <w:iCs/>
      <w:sz w:val="20"/>
    </w:rPr>
  </w:style>
  <w:style w:type="paragraph" w:customStyle="1" w:styleId="WW-Index1111">
    <w:name w:val="WW-Index1111"/>
    <w:basedOn w:val="Standard"/>
    <w:rsid w:val="0009781C"/>
    <w:pPr>
      <w:suppressLineNumbers/>
      <w:suppressAutoHyphens/>
    </w:pPr>
    <w:rPr>
      <w:rFonts w:cs="Tahoma"/>
    </w:rPr>
  </w:style>
  <w:style w:type="paragraph" w:customStyle="1" w:styleId="WW-Heading1111">
    <w:name w:val="WW-Heading1111"/>
    <w:basedOn w:val="Standard"/>
    <w:rsid w:val="0009781C"/>
    <w:pPr>
      <w:keepNext/>
      <w:suppressAutoHyphens/>
      <w:spacing w:before="240" w:after="120"/>
    </w:pPr>
    <w:rPr>
      <w:rFonts w:cs="Tahoma"/>
      <w:sz w:val="28"/>
      <w:szCs w:val="28"/>
    </w:rPr>
  </w:style>
  <w:style w:type="paragraph" w:customStyle="1" w:styleId="WW-Caption11111">
    <w:name w:val="WW-Caption11111"/>
    <w:basedOn w:val="Standard"/>
    <w:rsid w:val="0009781C"/>
    <w:pPr>
      <w:suppressLineNumbers/>
      <w:suppressAutoHyphens/>
      <w:spacing w:before="0" w:after="120"/>
    </w:pPr>
    <w:rPr>
      <w:rFonts w:cs="Tahoma"/>
      <w:i/>
      <w:iCs/>
      <w:sz w:val="20"/>
    </w:rPr>
  </w:style>
  <w:style w:type="paragraph" w:customStyle="1" w:styleId="WW-Index11111">
    <w:name w:val="WW-Index11111"/>
    <w:basedOn w:val="Standard"/>
    <w:rsid w:val="0009781C"/>
    <w:pPr>
      <w:suppressLineNumbers/>
      <w:suppressAutoHyphens/>
    </w:pPr>
    <w:rPr>
      <w:rFonts w:cs="Tahoma"/>
    </w:rPr>
  </w:style>
  <w:style w:type="paragraph" w:customStyle="1" w:styleId="WW-Heading11111">
    <w:name w:val="WW-Heading11111"/>
    <w:basedOn w:val="Standard"/>
    <w:rsid w:val="0009781C"/>
    <w:pPr>
      <w:keepNext/>
      <w:suppressAutoHyphens/>
      <w:spacing w:before="240" w:after="120"/>
    </w:pPr>
    <w:rPr>
      <w:rFonts w:cs="Tahoma"/>
      <w:sz w:val="28"/>
      <w:szCs w:val="28"/>
    </w:rPr>
  </w:style>
  <w:style w:type="paragraph" w:customStyle="1" w:styleId="Textbodyindent">
    <w:name w:val="Text body indent"/>
    <w:basedOn w:val="Standard"/>
    <w:rsid w:val="0009781C"/>
    <w:pPr>
      <w:suppressAutoHyphens/>
      <w:ind w:left="360" w:hanging="360"/>
    </w:pPr>
    <w:rPr>
      <w:szCs w:val="20"/>
      <w:lang w:eastAsia="ar-SA"/>
    </w:rPr>
  </w:style>
  <w:style w:type="paragraph" w:styleId="Title">
    <w:name w:val="Title"/>
    <w:basedOn w:val="Standard"/>
    <w:next w:val="Subtitle"/>
    <w:qFormat/>
    <w:rsid w:val="0009781C"/>
    <w:pPr>
      <w:suppressAutoHyphens/>
      <w:jc w:val="center"/>
    </w:pPr>
    <w:rPr>
      <w:b/>
      <w:bCs/>
      <w:szCs w:val="20"/>
      <w:lang w:eastAsia="ar-SA"/>
    </w:rPr>
  </w:style>
  <w:style w:type="paragraph" w:styleId="Subtitle">
    <w:name w:val="Subtitle"/>
    <w:basedOn w:val="WW-Heading11111"/>
    <w:next w:val="Textbody"/>
    <w:rsid w:val="0009781C"/>
    <w:pPr>
      <w:jc w:val="center"/>
    </w:pPr>
    <w:rPr>
      <w:rFonts w:cs="Times New Roman"/>
      <w:i/>
      <w:iCs/>
      <w:lang w:eastAsia="ar-SA"/>
    </w:rPr>
  </w:style>
  <w:style w:type="paragraph" w:customStyle="1" w:styleId="WW-BodyTextIndent2">
    <w:name w:val="WW-Body Text Indent 2"/>
    <w:basedOn w:val="Standard"/>
    <w:rsid w:val="0009781C"/>
    <w:pPr>
      <w:suppressAutoHyphens/>
      <w:ind w:left="360"/>
    </w:pPr>
    <w:rPr>
      <w:rFonts w:ascii="Arial Narrow" w:hAnsi="Arial Narrow"/>
    </w:rPr>
  </w:style>
  <w:style w:type="paragraph" w:customStyle="1" w:styleId="WW-BodyTextIndent3">
    <w:name w:val="WW-Body Text Indent 3"/>
    <w:basedOn w:val="Standard"/>
    <w:rsid w:val="0009781C"/>
    <w:pPr>
      <w:suppressAutoHyphens/>
      <w:ind w:left="426"/>
    </w:pPr>
    <w:rPr>
      <w:rFonts w:cs="Arial"/>
    </w:rPr>
  </w:style>
  <w:style w:type="paragraph" w:customStyle="1" w:styleId="WW-BodyText2">
    <w:name w:val="WW-Body Text 2"/>
    <w:basedOn w:val="Standard"/>
    <w:rsid w:val="0009781C"/>
    <w:pPr>
      <w:suppressAutoHyphens/>
    </w:pPr>
    <w:rPr>
      <w:rFonts w:ascii="Arial Narrow" w:hAnsi="Arial Narrow"/>
      <w:b/>
      <w:bCs/>
    </w:rPr>
  </w:style>
  <w:style w:type="paragraph" w:customStyle="1" w:styleId="WW-BodyText3">
    <w:name w:val="WW-Body Text 3"/>
    <w:basedOn w:val="Standard"/>
    <w:rsid w:val="0009781C"/>
    <w:pPr>
      <w:suppressAutoHyphens/>
    </w:pPr>
    <w:rPr>
      <w:rFonts w:ascii="Arial Narrow" w:hAnsi="Arial Narrow"/>
      <w:sz w:val="23"/>
      <w:szCs w:val="23"/>
    </w:rPr>
  </w:style>
  <w:style w:type="paragraph" w:styleId="Header">
    <w:name w:val="header"/>
    <w:basedOn w:val="Standard"/>
    <w:rsid w:val="0009781C"/>
    <w:pPr>
      <w:suppressLineNumbers/>
      <w:tabs>
        <w:tab w:val="center" w:pos="4320"/>
        <w:tab w:val="right" w:pos="8640"/>
      </w:tabs>
      <w:suppressAutoHyphens/>
    </w:pPr>
    <w:rPr>
      <w:szCs w:val="20"/>
      <w:lang w:eastAsia="ar-SA"/>
    </w:rPr>
  </w:style>
  <w:style w:type="paragraph" w:styleId="Footer">
    <w:name w:val="footer"/>
    <w:basedOn w:val="Standard"/>
    <w:uiPriority w:val="99"/>
    <w:rsid w:val="0009781C"/>
    <w:pPr>
      <w:suppressLineNumbers/>
      <w:tabs>
        <w:tab w:val="center" w:pos="4320"/>
        <w:tab w:val="right" w:pos="8640"/>
      </w:tabs>
      <w:suppressAutoHyphens/>
    </w:pPr>
    <w:rPr>
      <w:szCs w:val="20"/>
      <w:lang w:eastAsia="ar-SA"/>
    </w:rPr>
  </w:style>
  <w:style w:type="paragraph" w:customStyle="1" w:styleId="WW-BlockText">
    <w:name w:val="WW-Block Text"/>
    <w:basedOn w:val="Standard"/>
    <w:rsid w:val="0009781C"/>
    <w:pPr>
      <w:suppressAutoHyphens/>
      <w:spacing w:before="60"/>
      <w:ind w:left="288" w:right="3600"/>
    </w:pPr>
    <w:rPr>
      <w:rFonts w:cs="Arial"/>
    </w:rPr>
  </w:style>
  <w:style w:type="paragraph" w:customStyle="1" w:styleId="EVHeading2">
    <w:name w:val="EV Heading 2"/>
    <w:basedOn w:val="Title"/>
    <w:rsid w:val="0009781C"/>
    <w:pPr>
      <w:jc w:val="both"/>
    </w:pPr>
    <w:rPr>
      <w:rFonts w:cs="Arial"/>
      <w:sz w:val="28"/>
      <w:szCs w:val="36"/>
      <w:u w:val="single"/>
      <w:lang w:val="en-GB"/>
    </w:rPr>
  </w:style>
  <w:style w:type="paragraph" w:customStyle="1" w:styleId="Contents1">
    <w:name w:val="Contents 1"/>
    <w:basedOn w:val="Standard"/>
    <w:rsid w:val="0009781C"/>
    <w:pPr>
      <w:tabs>
        <w:tab w:val="right" w:leader="dot" w:pos="9972"/>
      </w:tabs>
      <w:suppressAutoHyphens/>
      <w:spacing w:before="0" w:after="120"/>
    </w:pPr>
    <w:rPr>
      <w:rFonts w:cs="Calibri"/>
      <w:b/>
      <w:bCs/>
      <w:caps/>
      <w:sz w:val="20"/>
    </w:rPr>
  </w:style>
  <w:style w:type="paragraph" w:customStyle="1" w:styleId="WW-BalloonText">
    <w:name w:val="WW-Balloon Text"/>
    <w:basedOn w:val="Standard"/>
    <w:rsid w:val="0009781C"/>
    <w:pPr>
      <w:suppressAutoHyphens/>
    </w:pPr>
    <w:rPr>
      <w:rFonts w:ascii="Tahoma" w:hAnsi="Tahoma" w:cs="Tahoma"/>
      <w:sz w:val="16"/>
      <w:szCs w:val="16"/>
    </w:rPr>
  </w:style>
  <w:style w:type="paragraph" w:customStyle="1" w:styleId="Normal1">
    <w:name w:val="Normal1"/>
    <w:basedOn w:val="Standard"/>
    <w:rsid w:val="0009781C"/>
    <w:pPr>
      <w:suppressAutoHyphens/>
      <w:spacing w:before="280" w:after="280"/>
    </w:pPr>
    <w:rPr>
      <w:rFonts w:cs="Arial"/>
    </w:rPr>
  </w:style>
  <w:style w:type="paragraph" w:customStyle="1" w:styleId="WW-Default">
    <w:name w:val="WW-Default"/>
    <w:rsid w:val="0009781C"/>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rsid w:val="0009781C"/>
    <w:pPr>
      <w:suppressLineNumbers/>
    </w:pPr>
  </w:style>
  <w:style w:type="paragraph" w:customStyle="1" w:styleId="WW-TableContents">
    <w:name w:val="WW-Table Contents"/>
    <w:basedOn w:val="Textbody"/>
    <w:rsid w:val="0009781C"/>
    <w:pPr>
      <w:suppressLineNumbers/>
    </w:pPr>
  </w:style>
  <w:style w:type="paragraph" w:customStyle="1" w:styleId="WW-TableContents1">
    <w:name w:val="WW-Table Contents1"/>
    <w:basedOn w:val="Textbody"/>
    <w:rsid w:val="0009781C"/>
    <w:pPr>
      <w:suppressLineNumbers/>
    </w:pPr>
  </w:style>
  <w:style w:type="paragraph" w:customStyle="1" w:styleId="WW-TableContents11">
    <w:name w:val="WW-Table Contents11"/>
    <w:basedOn w:val="Textbody"/>
    <w:rsid w:val="0009781C"/>
    <w:pPr>
      <w:suppressLineNumbers/>
    </w:pPr>
  </w:style>
  <w:style w:type="paragraph" w:customStyle="1" w:styleId="WW-TableContents111">
    <w:name w:val="WW-Table Contents111"/>
    <w:basedOn w:val="Textbody"/>
    <w:rsid w:val="0009781C"/>
    <w:pPr>
      <w:suppressLineNumbers/>
    </w:pPr>
  </w:style>
  <w:style w:type="paragraph" w:customStyle="1" w:styleId="WW-TableContents1111">
    <w:name w:val="WW-Table Contents1111"/>
    <w:basedOn w:val="Textbody"/>
    <w:rsid w:val="0009781C"/>
    <w:pPr>
      <w:suppressLineNumbers/>
    </w:pPr>
  </w:style>
  <w:style w:type="paragraph" w:customStyle="1" w:styleId="WW-TableContents11111">
    <w:name w:val="WW-Table Contents11111"/>
    <w:basedOn w:val="Textbody"/>
    <w:rsid w:val="0009781C"/>
    <w:pPr>
      <w:suppressLineNumbers/>
    </w:pPr>
  </w:style>
  <w:style w:type="paragraph" w:customStyle="1" w:styleId="WW-TableContents111111">
    <w:name w:val="WW-Table Contents111111"/>
    <w:basedOn w:val="Textbody"/>
    <w:rsid w:val="0009781C"/>
    <w:pPr>
      <w:suppressLineNumbers/>
      <w:spacing w:before="0" w:after="120"/>
      <w:jc w:val="left"/>
    </w:pPr>
    <w:rPr>
      <w:rFonts w:ascii="Tahoma" w:eastAsia="Tahoma" w:hAnsi="Tahoma" w:cs="Tahoma"/>
      <w:szCs w:val="24"/>
    </w:rPr>
  </w:style>
  <w:style w:type="paragraph" w:customStyle="1" w:styleId="TableHeading">
    <w:name w:val="Table Heading"/>
    <w:basedOn w:val="TableContents"/>
    <w:rsid w:val="0009781C"/>
    <w:pPr>
      <w:jc w:val="center"/>
    </w:pPr>
    <w:rPr>
      <w:b/>
      <w:bCs/>
      <w:i/>
      <w:iCs/>
    </w:rPr>
  </w:style>
  <w:style w:type="paragraph" w:customStyle="1" w:styleId="WW-TableHeading">
    <w:name w:val="WW-Table Heading"/>
    <w:basedOn w:val="WW-TableContents"/>
    <w:rsid w:val="0009781C"/>
    <w:pPr>
      <w:jc w:val="center"/>
    </w:pPr>
    <w:rPr>
      <w:b/>
      <w:bCs/>
      <w:i/>
      <w:iCs/>
    </w:rPr>
  </w:style>
  <w:style w:type="paragraph" w:customStyle="1" w:styleId="WW-TableHeading1">
    <w:name w:val="WW-Table Heading1"/>
    <w:basedOn w:val="WW-TableContents1"/>
    <w:rsid w:val="0009781C"/>
    <w:pPr>
      <w:jc w:val="center"/>
    </w:pPr>
    <w:rPr>
      <w:b/>
      <w:bCs/>
      <w:i/>
      <w:iCs/>
    </w:rPr>
  </w:style>
  <w:style w:type="paragraph" w:customStyle="1" w:styleId="WW-TableHeading11">
    <w:name w:val="WW-Table Heading11"/>
    <w:basedOn w:val="WW-TableContents11"/>
    <w:rsid w:val="0009781C"/>
    <w:pPr>
      <w:jc w:val="center"/>
    </w:pPr>
    <w:rPr>
      <w:b/>
      <w:bCs/>
      <w:i/>
      <w:iCs/>
    </w:rPr>
  </w:style>
  <w:style w:type="paragraph" w:customStyle="1" w:styleId="WW-TableHeading111">
    <w:name w:val="WW-Table Heading111"/>
    <w:basedOn w:val="WW-TableContents111"/>
    <w:rsid w:val="0009781C"/>
    <w:pPr>
      <w:jc w:val="center"/>
    </w:pPr>
    <w:rPr>
      <w:b/>
      <w:bCs/>
      <w:i/>
      <w:iCs/>
    </w:rPr>
  </w:style>
  <w:style w:type="paragraph" w:customStyle="1" w:styleId="WW-TableHeading1111">
    <w:name w:val="WW-Table Heading1111"/>
    <w:basedOn w:val="WW-TableContents1111"/>
    <w:rsid w:val="0009781C"/>
    <w:pPr>
      <w:jc w:val="center"/>
    </w:pPr>
    <w:rPr>
      <w:b/>
      <w:bCs/>
      <w:i/>
      <w:iCs/>
    </w:rPr>
  </w:style>
  <w:style w:type="paragraph" w:customStyle="1" w:styleId="WW-TableHeading11111">
    <w:name w:val="WW-Table Heading11111"/>
    <w:basedOn w:val="WW-TableContents11111"/>
    <w:rsid w:val="0009781C"/>
    <w:pPr>
      <w:jc w:val="center"/>
    </w:pPr>
    <w:rPr>
      <w:b/>
      <w:bCs/>
      <w:i/>
      <w:iCs/>
    </w:rPr>
  </w:style>
  <w:style w:type="paragraph" w:customStyle="1" w:styleId="WW-TableHeading111111">
    <w:name w:val="WW-Table Heading111111"/>
    <w:basedOn w:val="WW-TableContents111111"/>
    <w:rsid w:val="0009781C"/>
    <w:pPr>
      <w:jc w:val="center"/>
    </w:pPr>
    <w:rPr>
      <w:b/>
      <w:bCs/>
      <w:i/>
      <w:iCs/>
    </w:rPr>
  </w:style>
  <w:style w:type="paragraph" w:styleId="FootnoteText">
    <w:name w:val="footnote text"/>
    <w:basedOn w:val="Standard"/>
    <w:rsid w:val="0009781C"/>
    <w:pPr>
      <w:suppressAutoHyphens/>
    </w:pPr>
    <w:rPr>
      <w:sz w:val="20"/>
      <w:szCs w:val="20"/>
      <w:lang w:eastAsia="ar-SA"/>
    </w:rPr>
  </w:style>
  <w:style w:type="paragraph" w:customStyle="1" w:styleId="CM4">
    <w:name w:val="CM4"/>
    <w:basedOn w:val="WW-Default"/>
    <w:rsid w:val="0009781C"/>
    <w:pPr>
      <w:spacing w:line="246" w:lineRule="atLeast"/>
    </w:pPr>
    <w:rPr>
      <w:color w:val="00000A"/>
      <w:sz w:val="20"/>
      <w:szCs w:val="20"/>
    </w:rPr>
  </w:style>
  <w:style w:type="paragraph" w:customStyle="1" w:styleId="CM18">
    <w:name w:val="CM18"/>
    <w:basedOn w:val="WW-Default"/>
    <w:rsid w:val="0009781C"/>
    <w:pPr>
      <w:spacing w:before="0" w:after="353"/>
    </w:pPr>
    <w:rPr>
      <w:color w:val="00000A"/>
      <w:sz w:val="20"/>
      <w:szCs w:val="20"/>
    </w:rPr>
  </w:style>
  <w:style w:type="paragraph" w:customStyle="1" w:styleId="CM73">
    <w:name w:val="CM73"/>
    <w:basedOn w:val="WW-Default"/>
    <w:rsid w:val="0009781C"/>
    <w:pPr>
      <w:spacing w:before="0" w:after="463"/>
    </w:pPr>
    <w:rPr>
      <w:rFonts w:ascii="Arial" w:hAnsi="Arial" w:cs="Arial"/>
      <w:color w:val="00000A"/>
    </w:rPr>
  </w:style>
  <w:style w:type="paragraph" w:customStyle="1" w:styleId="CM83">
    <w:name w:val="CM83"/>
    <w:basedOn w:val="WW-Default"/>
    <w:rsid w:val="0009781C"/>
    <w:pPr>
      <w:spacing w:before="0" w:after="85"/>
    </w:pPr>
    <w:rPr>
      <w:rFonts w:ascii="Arial" w:hAnsi="Arial" w:cs="Arial"/>
      <w:color w:val="00000A"/>
    </w:rPr>
  </w:style>
  <w:style w:type="paragraph" w:customStyle="1" w:styleId="formula1">
    <w:name w:val="formula1"/>
    <w:basedOn w:val="Standard"/>
    <w:rsid w:val="0009781C"/>
    <w:pPr>
      <w:suppressAutoHyphens/>
    </w:pPr>
    <w:rPr>
      <w:rFonts w:ascii="Arial Narrow" w:hAnsi="Arial Narrow"/>
      <w:b/>
      <w:bCs/>
      <w:sz w:val="28"/>
      <w:szCs w:val="28"/>
    </w:rPr>
  </w:style>
  <w:style w:type="paragraph" w:customStyle="1" w:styleId="WW-CommentText">
    <w:name w:val="WW-Comment Text"/>
    <w:basedOn w:val="Standard"/>
    <w:rsid w:val="0009781C"/>
    <w:pPr>
      <w:suppressAutoHyphens/>
    </w:pPr>
    <w:rPr>
      <w:rFonts w:ascii="Times Roman YU" w:hAnsi="Times Roman YU"/>
      <w:sz w:val="20"/>
      <w:lang w:val="sl-SI"/>
    </w:rPr>
  </w:style>
  <w:style w:type="paragraph" w:customStyle="1" w:styleId="CM16">
    <w:name w:val="CM16"/>
    <w:basedOn w:val="WW-Default"/>
    <w:rsid w:val="0009781C"/>
    <w:pPr>
      <w:spacing w:before="0" w:after="245"/>
    </w:pPr>
    <w:rPr>
      <w:color w:val="00000A"/>
      <w:sz w:val="20"/>
      <w:szCs w:val="20"/>
    </w:rPr>
  </w:style>
  <w:style w:type="paragraph" w:customStyle="1" w:styleId="WW-Heading111111">
    <w:name w:val="WW-Heading111111"/>
    <w:basedOn w:val="Standard"/>
    <w:rsid w:val="0009781C"/>
    <w:pPr>
      <w:keepNext/>
      <w:suppressAutoHyphens/>
      <w:spacing w:before="240" w:after="120"/>
    </w:pPr>
    <w:rPr>
      <w:rFonts w:eastAsia="Tahoma" w:cs="Tahoma"/>
      <w:sz w:val="28"/>
      <w:szCs w:val="28"/>
    </w:rPr>
  </w:style>
  <w:style w:type="paragraph" w:customStyle="1" w:styleId="WW-Index111111">
    <w:name w:val="WW-Index111111"/>
    <w:basedOn w:val="Standard"/>
    <w:rsid w:val="0009781C"/>
    <w:pPr>
      <w:suppressLineNumbers/>
      <w:suppressAutoHyphens/>
    </w:pPr>
    <w:rPr>
      <w:rFonts w:ascii="Tahoma" w:eastAsia="Tahoma" w:hAnsi="Tahoma"/>
    </w:rPr>
  </w:style>
  <w:style w:type="paragraph" w:customStyle="1" w:styleId="WW-ContentsHeading">
    <w:name w:val="WW-Contents Heading"/>
    <w:basedOn w:val="WW-Heading"/>
    <w:rsid w:val="0009781C"/>
    <w:pPr>
      <w:suppressLineNumbers/>
    </w:pPr>
    <w:rPr>
      <w:b/>
      <w:bCs/>
      <w:sz w:val="32"/>
      <w:szCs w:val="32"/>
    </w:rPr>
  </w:style>
  <w:style w:type="paragraph" w:customStyle="1" w:styleId="WW-ContentsHeading1">
    <w:name w:val="WW-Contents Heading1"/>
    <w:basedOn w:val="WW-Heading1"/>
    <w:rsid w:val="0009781C"/>
    <w:pPr>
      <w:suppressLineNumbers/>
    </w:pPr>
    <w:rPr>
      <w:b/>
      <w:bCs/>
      <w:sz w:val="32"/>
      <w:szCs w:val="32"/>
    </w:rPr>
  </w:style>
  <w:style w:type="paragraph" w:customStyle="1" w:styleId="WW-ContentsHeading11">
    <w:name w:val="WW-Contents Heading11"/>
    <w:basedOn w:val="WW-Heading11"/>
    <w:rsid w:val="0009781C"/>
    <w:pPr>
      <w:suppressLineNumbers/>
    </w:pPr>
    <w:rPr>
      <w:b/>
      <w:bCs/>
      <w:sz w:val="32"/>
      <w:szCs w:val="32"/>
    </w:rPr>
  </w:style>
  <w:style w:type="paragraph" w:customStyle="1" w:styleId="WW-ContentsHeading111">
    <w:name w:val="WW-Contents Heading111"/>
    <w:basedOn w:val="WW-Heading111"/>
    <w:rsid w:val="0009781C"/>
    <w:pPr>
      <w:suppressLineNumbers/>
    </w:pPr>
    <w:rPr>
      <w:b/>
      <w:bCs/>
      <w:sz w:val="32"/>
      <w:szCs w:val="32"/>
    </w:rPr>
  </w:style>
  <w:style w:type="paragraph" w:customStyle="1" w:styleId="WW-ContentsHeading1111">
    <w:name w:val="WW-Contents Heading1111"/>
    <w:basedOn w:val="WW-Heading1111"/>
    <w:rsid w:val="0009781C"/>
    <w:pPr>
      <w:suppressLineNumbers/>
    </w:pPr>
    <w:rPr>
      <w:b/>
      <w:bCs/>
      <w:sz w:val="32"/>
      <w:szCs w:val="32"/>
    </w:rPr>
  </w:style>
  <w:style w:type="paragraph" w:customStyle="1" w:styleId="WW-ContentsHeading11111">
    <w:name w:val="WW-Contents Heading11111"/>
    <w:basedOn w:val="WW-Heading11111"/>
    <w:rsid w:val="0009781C"/>
    <w:pPr>
      <w:suppressLineNumbers/>
    </w:pPr>
    <w:rPr>
      <w:b/>
      <w:bCs/>
      <w:sz w:val="32"/>
      <w:szCs w:val="32"/>
    </w:rPr>
  </w:style>
  <w:style w:type="paragraph" w:customStyle="1" w:styleId="WW-ContentsHeading111111">
    <w:name w:val="WW-Contents Heading111111"/>
    <w:basedOn w:val="WW-Heading111111"/>
    <w:rsid w:val="0009781C"/>
    <w:pPr>
      <w:suppressLineNumbers/>
    </w:pPr>
    <w:rPr>
      <w:b/>
      <w:bCs/>
      <w:sz w:val="32"/>
      <w:szCs w:val="32"/>
    </w:rPr>
  </w:style>
  <w:style w:type="paragraph" w:customStyle="1" w:styleId="Framecontents">
    <w:name w:val="Frame contents"/>
    <w:basedOn w:val="Textbody"/>
    <w:rsid w:val="0009781C"/>
  </w:style>
  <w:style w:type="paragraph" w:customStyle="1" w:styleId="WW-Framecontents">
    <w:name w:val="WW-Frame contents"/>
    <w:basedOn w:val="Textbody"/>
    <w:rsid w:val="0009781C"/>
  </w:style>
  <w:style w:type="paragraph" w:customStyle="1" w:styleId="WW-Framecontents1">
    <w:name w:val="WW-Frame contents1"/>
    <w:basedOn w:val="Textbody"/>
    <w:rsid w:val="0009781C"/>
  </w:style>
  <w:style w:type="paragraph" w:customStyle="1" w:styleId="WW-Framecontents11">
    <w:name w:val="WW-Frame contents11"/>
    <w:basedOn w:val="Textbody"/>
    <w:rsid w:val="0009781C"/>
  </w:style>
  <w:style w:type="paragraph" w:customStyle="1" w:styleId="WW-Framecontents111">
    <w:name w:val="WW-Frame contents111"/>
    <w:basedOn w:val="Textbody"/>
    <w:rsid w:val="0009781C"/>
  </w:style>
  <w:style w:type="paragraph" w:customStyle="1" w:styleId="WW-Framecontents1111">
    <w:name w:val="WW-Frame contents1111"/>
    <w:basedOn w:val="Textbody"/>
    <w:rsid w:val="0009781C"/>
  </w:style>
  <w:style w:type="paragraph" w:customStyle="1" w:styleId="WW-Framecontents11111">
    <w:name w:val="WW-Frame contents11111"/>
    <w:basedOn w:val="Textbody"/>
    <w:rsid w:val="0009781C"/>
  </w:style>
  <w:style w:type="paragraph" w:styleId="BodyTextIndent2">
    <w:name w:val="Body Text Indent 2"/>
    <w:basedOn w:val="Standard"/>
    <w:rsid w:val="0009781C"/>
    <w:pPr>
      <w:suppressAutoHyphens/>
      <w:spacing w:before="0" w:after="120"/>
      <w:ind w:left="1077"/>
    </w:pPr>
    <w:rPr>
      <w:rFonts w:ascii="Arial Narrow" w:hAnsi="Arial Narrow"/>
      <w:szCs w:val="20"/>
      <w:lang w:eastAsia="ar-SA"/>
    </w:rPr>
  </w:style>
  <w:style w:type="paragraph" w:styleId="BodyTextIndent3">
    <w:name w:val="Body Text Indent 3"/>
    <w:basedOn w:val="Standard"/>
    <w:rsid w:val="0009781C"/>
    <w:pPr>
      <w:suppressAutoHyphens/>
      <w:ind w:left="720"/>
    </w:pPr>
    <w:rPr>
      <w:rFonts w:ascii="Arial Narrow" w:hAnsi="Arial Narrow"/>
      <w:szCs w:val="20"/>
      <w:lang w:eastAsia="ar-SA"/>
    </w:rPr>
  </w:style>
  <w:style w:type="paragraph" w:styleId="CommentText">
    <w:name w:val="annotation text"/>
    <w:basedOn w:val="Standard"/>
    <w:uiPriority w:val="99"/>
    <w:rsid w:val="0009781C"/>
    <w:pPr>
      <w:suppressAutoHyphens/>
    </w:pPr>
    <w:rPr>
      <w:sz w:val="20"/>
      <w:szCs w:val="20"/>
      <w:lang w:eastAsia="ar-SA"/>
    </w:rPr>
  </w:style>
  <w:style w:type="paragraph" w:styleId="CommentSubject">
    <w:name w:val="annotation subject"/>
    <w:basedOn w:val="CommentText"/>
    <w:rsid w:val="0009781C"/>
    <w:rPr>
      <w:b/>
      <w:bCs/>
    </w:rPr>
  </w:style>
  <w:style w:type="paragraph" w:styleId="BalloonText">
    <w:name w:val="Balloon Text"/>
    <w:basedOn w:val="Standard"/>
    <w:rsid w:val="0009781C"/>
    <w:pPr>
      <w:suppressAutoHyphens/>
    </w:pPr>
    <w:rPr>
      <w:rFonts w:ascii="Tahoma" w:hAnsi="Tahoma"/>
      <w:sz w:val="16"/>
      <w:szCs w:val="16"/>
      <w:lang w:eastAsia="ar-SA"/>
    </w:rPr>
  </w:style>
  <w:style w:type="paragraph" w:customStyle="1" w:styleId="a">
    <w:name w:val="Табела лево"/>
    <w:basedOn w:val="Standard"/>
    <w:rsid w:val="0009781C"/>
    <w:pPr>
      <w:tabs>
        <w:tab w:val="right" w:pos="1246"/>
      </w:tabs>
      <w:suppressAutoHyphens/>
    </w:pPr>
    <w:rPr>
      <w:rFonts w:cs="Arial"/>
      <w:w w:val="90"/>
    </w:rPr>
  </w:style>
  <w:style w:type="paragraph" w:customStyle="1" w:styleId="nabrajanje">
    <w:name w:val="nabrajanje"/>
    <w:basedOn w:val="Standard"/>
    <w:rsid w:val="0009781C"/>
    <w:pPr>
      <w:tabs>
        <w:tab w:val="left" w:pos="720"/>
      </w:tabs>
      <w:suppressAutoHyphens/>
      <w:ind w:left="360" w:hanging="360"/>
    </w:pPr>
  </w:style>
  <w:style w:type="paragraph" w:styleId="BodyText3">
    <w:name w:val="Body Text 3"/>
    <w:basedOn w:val="Standard"/>
    <w:rsid w:val="0009781C"/>
    <w:pPr>
      <w:suppressAutoHyphens/>
      <w:spacing w:before="0" w:after="120"/>
    </w:pPr>
    <w:rPr>
      <w:sz w:val="16"/>
      <w:szCs w:val="16"/>
      <w:lang w:eastAsia="ar-SA"/>
    </w:rPr>
  </w:style>
  <w:style w:type="paragraph" w:styleId="PlainText">
    <w:name w:val="Plain Text"/>
    <w:basedOn w:val="Standard"/>
    <w:rsid w:val="0009781C"/>
    <w:pPr>
      <w:suppressAutoHyphens/>
    </w:pPr>
    <w:rPr>
      <w:rFonts w:ascii="Courier New" w:hAnsi="Courier New"/>
      <w:sz w:val="20"/>
      <w:szCs w:val="20"/>
    </w:rPr>
  </w:style>
  <w:style w:type="paragraph" w:styleId="NormalWeb">
    <w:name w:val="Normal (Web)"/>
    <w:basedOn w:val="Standard"/>
    <w:rsid w:val="0009781C"/>
    <w:pPr>
      <w:suppressAutoHyphens/>
      <w:spacing w:before="100" w:after="100"/>
    </w:pPr>
  </w:style>
  <w:style w:type="paragraph" w:styleId="BodyText2">
    <w:name w:val="Body Text 2"/>
    <w:basedOn w:val="Standard"/>
    <w:rsid w:val="0009781C"/>
    <w:pPr>
      <w:suppressAutoHyphens/>
      <w:spacing w:before="0" w:after="120" w:line="480" w:lineRule="auto"/>
    </w:pPr>
    <w:rPr>
      <w:szCs w:val="20"/>
      <w:lang w:eastAsia="ar-SA"/>
    </w:rPr>
  </w:style>
  <w:style w:type="paragraph" w:styleId="DocumentMap">
    <w:name w:val="Document Map"/>
    <w:basedOn w:val="Standard"/>
    <w:rsid w:val="0009781C"/>
    <w:pPr>
      <w:shd w:val="clear" w:color="auto" w:fill="000080"/>
      <w:suppressAutoHyphens/>
    </w:pPr>
    <w:rPr>
      <w:rFonts w:ascii="Tahoma" w:hAnsi="Tahoma"/>
      <w:sz w:val="20"/>
      <w:szCs w:val="20"/>
      <w:lang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Standard"/>
    <w:uiPriority w:val="34"/>
    <w:qFormat/>
    <w:rsid w:val="0009781C"/>
    <w:pPr>
      <w:suppressAutoHyphens/>
      <w:spacing w:before="0" w:after="200" w:line="276" w:lineRule="auto"/>
      <w:ind w:left="720"/>
    </w:pPr>
    <w:rPr>
      <w:rFonts w:ascii="Calibri" w:eastAsia="Calibri" w:hAnsi="Calibri"/>
    </w:rPr>
  </w:style>
  <w:style w:type="paragraph" w:customStyle="1" w:styleId="Narrow">
    <w:name w:val="Narrow"/>
    <w:basedOn w:val="Standard"/>
    <w:rsid w:val="0009781C"/>
    <w:pPr>
      <w:suppressAutoHyphens/>
      <w:spacing w:before="0" w:after="60"/>
    </w:pPr>
    <w:rPr>
      <w:rFonts w:ascii="Arial Narrow" w:hAnsi="Arial Narrow"/>
      <w:lang w:val="en-GB"/>
    </w:rPr>
  </w:style>
  <w:style w:type="paragraph" w:customStyle="1" w:styleId="ArrialNarrow">
    <w:name w:val="Arrial Narrow"/>
    <w:basedOn w:val="Textbody"/>
    <w:rsid w:val="0009781C"/>
    <w:pPr>
      <w:spacing w:before="0" w:after="60"/>
    </w:pPr>
    <w:rPr>
      <w:rFonts w:ascii="Arial Narrow" w:hAnsi="Arial Narrow"/>
      <w:lang w:val="en-GB" w:eastAsia="en-US"/>
    </w:rPr>
  </w:style>
  <w:style w:type="paragraph" w:customStyle="1" w:styleId="xl41">
    <w:name w:val="xl41"/>
    <w:basedOn w:val="Standard"/>
    <w:rsid w:val="0009781C"/>
    <w:pPr>
      <w:suppressAutoHyphens/>
      <w:spacing w:before="100" w:after="100"/>
    </w:pPr>
    <w:rPr>
      <w:rFonts w:eastAsia="Arial Unicode MS"/>
      <w:sz w:val="20"/>
      <w:lang w:val="it-IT" w:eastAsia="it-IT"/>
    </w:rPr>
  </w:style>
  <w:style w:type="paragraph" w:styleId="Revision">
    <w:name w:val="Revision"/>
    <w:rsid w:val="0009781C"/>
    <w:pPr>
      <w:widowControl/>
      <w:suppressAutoHyphens/>
      <w:spacing w:before="120"/>
      <w:jc w:val="both"/>
    </w:pPr>
    <w:rPr>
      <w:sz w:val="24"/>
      <w:szCs w:val="22"/>
      <w:lang w:eastAsia="ar-SA"/>
    </w:rPr>
  </w:style>
  <w:style w:type="paragraph" w:customStyle="1" w:styleId="BankNormal">
    <w:name w:val="BankNormal"/>
    <w:basedOn w:val="Standard"/>
    <w:rsid w:val="0009781C"/>
    <w:pPr>
      <w:suppressAutoHyphens/>
      <w:spacing w:before="0" w:after="240"/>
    </w:pPr>
  </w:style>
  <w:style w:type="paragraph" w:customStyle="1" w:styleId="Normala">
    <w:name w:val="Normal(a)"/>
    <w:basedOn w:val="Standard"/>
    <w:rsid w:val="0009781C"/>
    <w:pPr>
      <w:keepLines/>
      <w:suppressAutoHyphens/>
      <w:spacing w:before="0" w:after="120"/>
    </w:pPr>
    <w:rPr>
      <w:lang w:val="en-GB" w:eastAsia="en-GB"/>
    </w:rPr>
  </w:style>
  <w:style w:type="paragraph" w:customStyle="1" w:styleId="Contents2">
    <w:name w:val="Contents 2"/>
    <w:basedOn w:val="Standard"/>
    <w:rsid w:val="0009781C"/>
    <w:pPr>
      <w:tabs>
        <w:tab w:val="right" w:leader="dot" w:pos="9929"/>
      </w:tabs>
      <w:suppressAutoHyphens/>
      <w:ind w:left="240"/>
    </w:pPr>
    <w:rPr>
      <w:rFonts w:ascii="Calibri" w:hAnsi="Calibri" w:cs="Calibri"/>
      <w:smallCaps/>
      <w:sz w:val="20"/>
    </w:rPr>
  </w:style>
  <w:style w:type="paragraph" w:customStyle="1" w:styleId="Contents3">
    <w:name w:val="Contents 3"/>
    <w:basedOn w:val="Standard"/>
    <w:rsid w:val="0009781C"/>
    <w:pPr>
      <w:tabs>
        <w:tab w:val="right" w:leader="dot" w:pos="9886"/>
      </w:tabs>
      <w:suppressAutoHyphens/>
      <w:ind w:left="480"/>
    </w:pPr>
    <w:rPr>
      <w:rFonts w:ascii="Calibri" w:hAnsi="Calibri" w:cs="Calibri"/>
      <w:i/>
      <w:iCs/>
      <w:sz w:val="20"/>
    </w:rPr>
  </w:style>
  <w:style w:type="paragraph" w:customStyle="1" w:styleId="Contents4">
    <w:name w:val="Contents 4"/>
    <w:basedOn w:val="Standard"/>
    <w:rsid w:val="0009781C"/>
    <w:pPr>
      <w:tabs>
        <w:tab w:val="right" w:leader="dot" w:pos="9843"/>
      </w:tabs>
      <w:suppressAutoHyphens/>
      <w:ind w:left="720"/>
    </w:pPr>
    <w:rPr>
      <w:rFonts w:ascii="Calibri" w:hAnsi="Calibri" w:cs="Calibri"/>
      <w:sz w:val="18"/>
      <w:szCs w:val="18"/>
    </w:rPr>
  </w:style>
  <w:style w:type="paragraph" w:customStyle="1" w:styleId="Contents5">
    <w:name w:val="Contents 5"/>
    <w:basedOn w:val="Standard"/>
    <w:rsid w:val="0009781C"/>
    <w:pPr>
      <w:tabs>
        <w:tab w:val="right" w:leader="dot" w:pos="9800"/>
      </w:tabs>
      <w:suppressAutoHyphens/>
      <w:ind w:left="960"/>
    </w:pPr>
    <w:rPr>
      <w:rFonts w:ascii="Calibri" w:hAnsi="Calibri" w:cs="Calibri"/>
      <w:sz w:val="18"/>
      <w:szCs w:val="18"/>
    </w:rPr>
  </w:style>
  <w:style w:type="paragraph" w:customStyle="1" w:styleId="Contents6">
    <w:name w:val="Contents 6"/>
    <w:basedOn w:val="Standard"/>
    <w:rsid w:val="0009781C"/>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rsid w:val="0009781C"/>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rsid w:val="0009781C"/>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rsid w:val="0009781C"/>
    <w:pPr>
      <w:tabs>
        <w:tab w:val="right" w:leader="dot" w:pos="9628"/>
      </w:tabs>
      <w:suppressAutoHyphens/>
      <w:ind w:left="1920"/>
    </w:pPr>
    <w:rPr>
      <w:rFonts w:ascii="Calibri" w:hAnsi="Calibri" w:cs="Calibri"/>
      <w:sz w:val="18"/>
      <w:szCs w:val="18"/>
    </w:rPr>
  </w:style>
  <w:style w:type="paragraph" w:customStyle="1" w:styleId="Heading10">
    <w:name w:val="Heading_1"/>
    <w:basedOn w:val="Heading1"/>
    <w:rsid w:val="0009781C"/>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rsid w:val="0009781C"/>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rsid w:val="0009781C"/>
    <w:pPr>
      <w:widowControl/>
      <w:suppressAutoHyphens/>
      <w:spacing w:before="120" w:line="288" w:lineRule="auto"/>
      <w:jc w:val="both"/>
    </w:pPr>
    <w:rPr>
      <w:color w:val="000000"/>
      <w:sz w:val="24"/>
      <w:szCs w:val="24"/>
      <w:lang w:val="en-GB"/>
    </w:rPr>
  </w:style>
  <w:style w:type="paragraph" w:customStyle="1" w:styleId="Bulit02">
    <w:name w:val="Bulit 02"/>
    <w:basedOn w:val="Standard"/>
    <w:rsid w:val="0009781C"/>
    <w:pPr>
      <w:suppressAutoHyphens/>
      <w:spacing w:before="0" w:after="180"/>
    </w:pPr>
  </w:style>
  <w:style w:type="paragraph" w:customStyle="1" w:styleId="Bulit03">
    <w:name w:val="Bulit 03"/>
    <w:basedOn w:val="Bulit02"/>
    <w:rsid w:val="0009781C"/>
    <w:pPr>
      <w:tabs>
        <w:tab w:val="left" w:pos="1800"/>
        <w:tab w:val="left" w:pos="2084"/>
      </w:tabs>
      <w:ind w:left="1440" w:hanging="360"/>
    </w:pPr>
  </w:style>
  <w:style w:type="paragraph" w:customStyle="1" w:styleId="Lista03">
    <w:name w:val="Lista 03"/>
    <w:basedOn w:val="Standard"/>
    <w:rsid w:val="0009781C"/>
    <w:pPr>
      <w:suppressAutoHyphens/>
      <w:spacing w:before="0" w:after="180"/>
      <w:ind w:left="1080"/>
    </w:pPr>
    <w:rPr>
      <w:rFonts w:eastAsia="TimesNewRomanPSMT"/>
      <w:lang w:eastAsia="ar-SA"/>
    </w:rPr>
  </w:style>
  <w:style w:type="paragraph" w:customStyle="1" w:styleId="Crtica2">
    <w:name w:val="Crtica 2"/>
    <w:basedOn w:val="Bulit02"/>
    <w:rsid w:val="0009781C"/>
    <w:pPr>
      <w:ind w:left="1077" w:hanging="357"/>
    </w:pPr>
  </w:style>
  <w:style w:type="paragraph" w:customStyle="1" w:styleId="Nazivobrasca">
    <w:name w:val="Naziv obrasca"/>
    <w:basedOn w:val="Heading1"/>
    <w:rsid w:val="0009781C"/>
    <w:pPr>
      <w:spacing w:before="360" w:after="240"/>
      <w:ind w:left="0" w:firstLine="0"/>
      <w:jc w:val="center"/>
    </w:pPr>
    <w:rPr>
      <w:sz w:val="24"/>
    </w:rPr>
  </w:style>
  <w:style w:type="paragraph" w:customStyle="1" w:styleId="Bodytext6">
    <w:name w:val="Body text (6)"/>
    <w:basedOn w:val="Standard"/>
    <w:rsid w:val="0009781C"/>
    <w:pPr>
      <w:shd w:val="clear" w:color="auto" w:fill="FFFFFF"/>
      <w:suppressAutoHyphens/>
      <w:spacing w:before="60" w:after="240" w:line="0" w:lineRule="atLeast"/>
      <w:jc w:val="center"/>
    </w:pPr>
    <w:rPr>
      <w:b/>
      <w:bCs/>
      <w:sz w:val="21"/>
      <w:szCs w:val="21"/>
    </w:rPr>
  </w:style>
  <w:style w:type="paragraph" w:styleId="NoSpacing">
    <w:name w:val="No Spacing"/>
    <w:uiPriority w:val="1"/>
    <w:qFormat/>
    <w:rsid w:val="0009781C"/>
    <w:pPr>
      <w:widowControl/>
      <w:suppressAutoHyphens/>
      <w:spacing w:before="120"/>
      <w:jc w:val="both"/>
    </w:pPr>
    <w:rPr>
      <w:sz w:val="24"/>
      <w:lang w:eastAsia="ar-SA"/>
    </w:rPr>
  </w:style>
  <w:style w:type="paragraph" w:customStyle="1" w:styleId="Brojobrasca">
    <w:name w:val="Broj obrasca"/>
    <w:basedOn w:val="Standard"/>
    <w:rsid w:val="0009781C"/>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rsid w:val="0009781C"/>
    <w:pPr>
      <w:suppressAutoHyphens/>
      <w:spacing w:before="0" w:after="120"/>
      <w:ind w:left="851" w:hanging="851"/>
    </w:pPr>
  </w:style>
  <w:style w:type="paragraph" w:customStyle="1" w:styleId="Bulit01">
    <w:name w:val="Bulit 01"/>
    <w:basedOn w:val="Standard"/>
    <w:rsid w:val="0009781C"/>
    <w:pPr>
      <w:suppressAutoHyphens/>
      <w:spacing w:before="0" w:after="180"/>
    </w:pPr>
    <w:rPr>
      <w:rFonts w:eastAsia="TimesNewRomanPSMT"/>
    </w:rPr>
  </w:style>
  <w:style w:type="paragraph" w:customStyle="1" w:styleId="normal10">
    <w:name w:val="normal1"/>
    <w:basedOn w:val="Standard"/>
    <w:rsid w:val="0009781C"/>
    <w:pPr>
      <w:suppressAutoHyphens/>
      <w:spacing w:before="100" w:after="100"/>
    </w:pPr>
    <w:rPr>
      <w:rFonts w:eastAsia="MS Mincho"/>
      <w:lang w:eastAsia="ja-JP"/>
    </w:rPr>
  </w:style>
  <w:style w:type="paragraph" w:customStyle="1" w:styleId="Style">
    <w:name w:val="Style"/>
    <w:rsid w:val="0009781C"/>
    <w:pPr>
      <w:suppressAutoHyphens/>
      <w:spacing w:before="120"/>
      <w:jc w:val="both"/>
    </w:pPr>
    <w:rPr>
      <w:rFonts w:cs="Arial"/>
      <w:sz w:val="22"/>
      <w:szCs w:val="24"/>
    </w:rPr>
  </w:style>
  <w:style w:type="paragraph" w:customStyle="1" w:styleId="Naslov1">
    <w:name w:val="Naslov 1"/>
    <w:basedOn w:val="Standard"/>
    <w:rsid w:val="0009781C"/>
    <w:pPr>
      <w:suppressAutoHyphens/>
      <w:spacing w:before="40" w:after="40"/>
    </w:pPr>
    <w:rPr>
      <w:rFonts w:cs="Arial"/>
      <w:b/>
      <w:spacing w:val="26"/>
      <w:sz w:val="28"/>
    </w:rPr>
  </w:style>
  <w:style w:type="paragraph" w:customStyle="1" w:styleId="NormalArial">
    <w:name w:val="Normal+Arial"/>
    <w:basedOn w:val="PlainText"/>
    <w:rsid w:val="0009781C"/>
    <w:rPr>
      <w:rFonts w:ascii="Arial" w:hAnsi="Arial"/>
      <w:b/>
      <w:i/>
      <w:sz w:val="24"/>
    </w:rPr>
  </w:style>
  <w:style w:type="paragraph" w:customStyle="1" w:styleId="1tekst">
    <w:name w:val="1tekst"/>
    <w:basedOn w:val="Standard"/>
    <w:rsid w:val="0009781C"/>
    <w:pPr>
      <w:suppressAutoHyphens/>
      <w:ind w:left="375" w:right="375" w:firstLine="240"/>
    </w:pPr>
    <w:rPr>
      <w:rFonts w:cs="Arial"/>
      <w:sz w:val="20"/>
    </w:rPr>
  </w:style>
  <w:style w:type="paragraph" w:customStyle="1" w:styleId="Style37">
    <w:name w:val="Style37"/>
    <w:basedOn w:val="Standard"/>
    <w:rsid w:val="0009781C"/>
    <w:pPr>
      <w:suppressAutoHyphens/>
      <w:spacing w:line="238" w:lineRule="exact"/>
      <w:ind w:hanging="336"/>
    </w:pPr>
    <w:rPr>
      <w:rFonts w:cs="Arial"/>
    </w:rPr>
  </w:style>
  <w:style w:type="paragraph" w:customStyle="1" w:styleId="Style34">
    <w:name w:val="Style34"/>
    <w:basedOn w:val="Standard"/>
    <w:rsid w:val="0009781C"/>
    <w:pPr>
      <w:suppressAutoHyphens/>
    </w:pPr>
    <w:rPr>
      <w:rFonts w:cs="Arial"/>
    </w:rPr>
  </w:style>
  <w:style w:type="paragraph" w:customStyle="1" w:styleId="Style47">
    <w:name w:val="Style47"/>
    <w:basedOn w:val="Standard"/>
    <w:rsid w:val="0009781C"/>
    <w:pPr>
      <w:suppressAutoHyphens/>
      <w:spacing w:line="237" w:lineRule="exact"/>
      <w:ind w:hanging="677"/>
    </w:pPr>
    <w:rPr>
      <w:rFonts w:cs="Arial"/>
    </w:rPr>
  </w:style>
  <w:style w:type="paragraph" w:customStyle="1" w:styleId="Style8">
    <w:name w:val="Style8"/>
    <w:basedOn w:val="Standard"/>
    <w:rsid w:val="0009781C"/>
    <w:pPr>
      <w:suppressAutoHyphens/>
    </w:pPr>
    <w:rPr>
      <w:rFonts w:cs="Arial"/>
    </w:rPr>
  </w:style>
  <w:style w:type="paragraph" w:customStyle="1" w:styleId="Style5">
    <w:name w:val="Style5"/>
    <w:basedOn w:val="Standard"/>
    <w:rsid w:val="0009781C"/>
    <w:pPr>
      <w:suppressAutoHyphens/>
      <w:spacing w:line="238" w:lineRule="exact"/>
    </w:pPr>
    <w:rPr>
      <w:rFonts w:cs="Arial"/>
    </w:rPr>
  </w:style>
  <w:style w:type="paragraph" w:customStyle="1" w:styleId="Style26">
    <w:name w:val="Style26"/>
    <w:basedOn w:val="Standard"/>
    <w:rsid w:val="0009781C"/>
    <w:pPr>
      <w:suppressAutoHyphens/>
      <w:spacing w:line="240" w:lineRule="exact"/>
      <w:ind w:hanging="677"/>
    </w:pPr>
    <w:rPr>
      <w:rFonts w:cs="Arial"/>
    </w:rPr>
  </w:style>
  <w:style w:type="paragraph" w:customStyle="1" w:styleId="StyleLeft0cmHanging063cmBefore6pt">
    <w:name w:val="Style Left:  0 cm Hanging:  0.63 cm Before:  6 pt"/>
    <w:basedOn w:val="Standard"/>
    <w:rsid w:val="0009781C"/>
    <w:pPr>
      <w:suppressAutoHyphens/>
      <w:ind w:left="360" w:hanging="360"/>
    </w:pPr>
  </w:style>
  <w:style w:type="paragraph" w:customStyle="1" w:styleId="StyleLeft0cmHanging063cmBefore6pt1">
    <w:name w:val="Style Left:  0 cm Hanging:  0.63 cm Before:  6 pt1"/>
    <w:basedOn w:val="Standard"/>
    <w:rsid w:val="0009781C"/>
    <w:pPr>
      <w:suppressAutoHyphens/>
      <w:ind w:left="357" w:hanging="357"/>
    </w:pPr>
  </w:style>
  <w:style w:type="paragraph" w:customStyle="1" w:styleId="StyleLeft0cmHanging063cm">
    <w:name w:val="Style Left:  0 cm Hanging:  0.63 cm"/>
    <w:basedOn w:val="Standard"/>
    <w:rsid w:val="0009781C"/>
    <w:pPr>
      <w:suppressAutoHyphens/>
      <w:ind w:left="357" w:hanging="357"/>
    </w:pPr>
    <w:rPr>
      <w:sz w:val="20"/>
      <w:szCs w:val="20"/>
    </w:rPr>
  </w:style>
  <w:style w:type="paragraph" w:customStyle="1" w:styleId="StyleLeft0cmHanging1cm">
    <w:name w:val="Style Left:  0 cm Hanging:  1 cm"/>
    <w:basedOn w:val="Standard"/>
    <w:rsid w:val="0009781C"/>
    <w:pPr>
      <w:suppressAutoHyphens/>
      <w:spacing w:before="0" w:after="240"/>
      <w:ind w:left="567" w:hanging="567"/>
    </w:pPr>
    <w:rPr>
      <w:sz w:val="20"/>
      <w:szCs w:val="20"/>
    </w:rPr>
  </w:style>
  <w:style w:type="paragraph" w:customStyle="1" w:styleId="StyleBodyText311ptBefore6pt">
    <w:name w:val="Style Body Text 3 + 11 pt Before:  6 pt"/>
    <w:basedOn w:val="BodyText3"/>
    <w:rsid w:val="0009781C"/>
    <w:pPr>
      <w:ind w:left="567" w:firstLine="567"/>
    </w:pPr>
    <w:rPr>
      <w:sz w:val="22"/>
      <w:szCs w:val="20"/>
      <w:lang w:eastAsia="en-US"/>
    </w:rPr>
  </w:style>
  <w:style w:type="paragraph" w:customStyle="1" w:styleId="StyleBoldLeft0cmHanging12cm">
    <w:name w:val="Style Bold Left:  0 cm Hanging:  1.2 cm"/>
    <w:basedOn w:val="Standard"/>
    <w:rsid w:val="0009781C"/>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09781C"/>
    <w:pPr>
      <w:ind w:left="0" w:firstLine="0"/>
    </w:pPr>
  </w:style>
  <w:style w:type="paragraph" w:customStyle="1" w:styleId="StyleHeading3Left0cmHanging1cm1">
    <w:name w:val="Style Heading 3 + Left:  0 cm Hanging:  1 cm1"/>
    <w:basedOn w:val="Heading3"/>
    <w:rsid w:val="0009781C"/>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rsid w:val="0009781C"/>
    <w:pPr>
      <w:spacing w:line="360" w:lineRule="auto"/>
      <w:jc w:val="left"/>
    </w:pPr>
    <w:rPr>
      <w:b/>
      <w:bCs/>
      <w:sz w:val="22"/>
      <w:lang w:eastAsia="en-US"/>
    </w:rPr>
  </w:style>
  <w:style w:type="paragraph" w:customStyle="1" w:styleId="StyleBodyTextArial11ptBold">
    <w:name w:val="Style Body Text + Arial 11 pt Bold"/>
    <w:basedOn w:val="Textbody"/>
    <w:rsid w:val="0009781C"/>
    <w:pPr>
      <w:spacing w:before="240"/>
      <w:jc w:val="left"/>
    </w:pPr>
    <w:rPr>
      <w:b/>
      <w:lang w:eastAsia="en-US"/>
    </w:rPr>
  </w:style>
  <w:style w:type="paragraph" w:customStyle="1" w:styleId="StyleBlackLeft05cmHanging05cmLinespacingAtlea">
    <w:name w:val="Style Black Left:  0.5 cm Hanging:  0.5 cm Line spacing:  At lea..."/>
    <w:basedOn w:val="Standard"/>
    <w:rsid w:val="0009781C"/>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rsid w:val="0009781C"/>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rsid w:val="0009781C"/>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rsid w:val="0009781C"/>
    <w:pPr>
      <w:suppressAutoHyphens/>
      <w:spacing w:before="0" w:after="120"/>
      <w:jc w:val="center"/>
    </w:pPr>
    <w:rPr>
      <w:b/>
      <w:bCs/>
    </w:rPr>
  </w:style>
  <w:style w:type="paragraph" w:customStyle="1" w:styleId="xl65">
    <w:name w:val="xl65"/>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rsid w:val="0009781C"/>
    <w:pPr>
      <w:shd w:val="clear" w:color="auto" w:fill="E6B8B7"/>
      <w:suppressAutoHyphens/>
      <w:spacing w:before="100" w:after="100"/>
      <w:jc w:val="center"/>
    </w:pPr>
  </w:style>
  <w:style w:type="paragraph" w:customStyle="1" w:styleId="xl69">
    <w:name w:val="xl69"/>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rsid w:val="0009781C"/>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rsid w:val="0009781C"/>
    <w:pPr>
      <w:shd w:val="clear" w:color="auto" w:fill="E6B8B7"/>
      <w:suppressAutoHyphens/>
      <w:spacing w:before="100" w:after="100"/>
      <w:jc w:val="center"/>
    </w:pPr>
  </w:style>
  <w:style w:type="paragraph" w:customStyle="1" w:styleId="xl82">
    <w:name w:val="xl82"/>
    <w:basedOn w:val="Standard"/>
    <w:rsid w:val="0009781C"/>
    <w:pPr>
      <w:shd w:val="clear" w:color="auto" w:fill="E6B8B7"/>
      <w:suppressAutoHyphens/>
      <w:spacing w:before="100" w:after="100"/>
      <w:jc w:val="center"/>
    </w:pPr>
  </w:style>
  <w:style w:type="paragraph" w:customStyle="1" w:styleId="xl83">
    <w:name w:val="xl83"/>
    <w:basedOn w:val="Standard"/>
    <w:rsid w:val="0009781C"/>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rsid w:val="0009781C"/>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rsid w:val="0009781C"/>
    <w:pPr>
      <w:suppressAutoHyphens/>
      <w:spacing w:line="276" w:lineRule="atLeast"/>
    </w:pPr>
    <w:rPr>
      <w:rFonts w:ascii="Times New Roman" w:hAnsi="Times New Roman"/>
      <w:color w:val="00000A"/>
    </w:rPr>
  </w:style>
  <w:style w:type="paragraph" w:customStyle="1" w:styleId="Style13">
    <w:name w:val="Style13"/>
    <w:basedOn w:val="Standard"/>
    <w:rsid w:val="0009781C"/>
    <w:pPr>
      <w:suppressAutoHyphens/>
      <w:spacing w:line="278" w:lineRule="exact"/>
      <w:jc w:val="center"/>
    </w:pPr>
    <w:rPr>
      <w:rFonts w:ascii="Franklin Gothic Medium Cond" w:hAnsi="Franklin Gothic Medium Cond"/>
    </w:rPr>
  </w:style>
  <w:style w:type="paragraph" w:customStyle="1" w:styleId="Style16">
    <w:name w:val="Style16"/>
    <w:basedOn w:val="Standard"/>
    <w:rsid w:val="0009781C"/>
    <w:pPr>
      <w:suppressAutoHyphens/>
      <w:spacing w:line="278" w:lineRule="exact"/>
      <w:ind w:firstLine="715"/>
    </w:pPr>
    <w:rPr>
      <w:rFonts w:ascii="Franklin Gothic Medium Cond" w:hAnsi="Franklin Gothic Medium Cond"/>
    </w:rPr>
  </w:style>
  <w:style w:type="paragraph" w:customStyle="1" w:styleId="maintitle">
    <w:name w:val="maintitle"/>
    <w:basedOn w:val="Standard"/>
    <w:rsid w:val="0009781C"/>
    <w:pPr>
      <w:suppressAutoHyphens/>
      <w:spacing w:before="100" w:after="100"/>
    </w:pPr>
  </w:style>
  <w:style w:type="paragraph" w:styleId="BlockText">
    <w:name w:val="Block Text"/>
    <w:basedOn w:val="Standard"/>
    <w:rsid w:val="0009781C"/>
    <w:pPr>
      <w:suppressAutoHyphens/>
      <w:spacing w:before="0" w:after="120"/>
      <w:ind w:left="-600" w:right="-313"/>
    </w:pPr>
    <w:rPr>
      <w:rFonts w:ascii="CHelvPlain" w:hAnsi="CHelvPlain"/>
      <w:lang w:val="en-GB"/>
    </w:rPr>
  </w:style>
  <w:style w:type="paragraph" w:customStyle="1" w:styleId="Pasus6pt">
    <w:name w:val="Pasus6pt"/>
    <w:basedOn w:val="Standard"/>
    <w:rsid w:val="0009781C"/>
    <w:pPr>
      <w:tabs>
        <w:tab w:val="left" w:pos="720"/>
      </w:tabs>
      <w:suppressAutoHyphens/>
      <w:spacing w:before="0" w:after="120"/>
    </w:pPr>
    <w:rPr>
      <w:rFonts w:ascii="HelveticaPlain" w:hAnsi="HelveticaPlain"/>
    </w:rPr>
  </w:style>
  <w:style w:type="paragraph" w:customStyle="1" w:styleId="BlockQuotationLast">
    <w:name w:val="Block Quotation Last"/>
    <w:basedOn w:val="Standard"/>
    <w:rsid w:val="0009781C"/>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rsid w:val="0009781C"/>
    <w:pPr>
      <w:suppressAutoHyphens/>
      <w:spacing w:before="0" w:after="120"/>
    </w:pPr>
    <w:rPr>
      <w:rFonts w:ascii="FuturaA Md BT" w:hAnsi="FuturaA Md BT"/>
      <w:lang w:eastAsia="fr-FR"/>
    </w:rPr>
  </w:style>
  <w:style w:type="paragraph" w:customStyle="1" w:styleId="xl30">
    <w:name w:val="xl30"/>
    <w:basedOn w:val="Standard"/>
    <w:rsid w:val="0009781C"/>
    <w:pPr>
      <w:suppressAutoHyphens/>
      <w:spacing w:before="100" w:after="100"/>
    </w:pPr>
    <w:rPr>
      <w:rFonts w:ascii="Arial Unicode MS" w:eastAsia="Arial Unicode MS" w:hAnsi="Arial Unicode MS"/>
      <w:lang w:val="fr-FR" w:eastAsia="fr-FR"/>
    </w:rPr>
  </w:style>
  <w:style w:type="paragraph" w:styleId="ListBullet">
    <w:name w:val="List Bullet"/>
    <w:basedOn w:val="Standard"/>
    <w:rsid w:val="0009781C"/>
    <w:pPr>
      <w:suppressAutoHyphens/>
    </w:pPr>
  </w:style>
  <w:style w:type="paragraph" w:customStyle="1" w:styleId="pip">
    <w:name w:val="pip"/>
    <w:basedOn w:val="Standard"/>
    <w:rsid w:val="0009781C"/>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rsid w:val="0009781C"/>
    <w:pPr>
      <w:tabs>
        <w:tab w:val="left" w:pos="1020"/>
      </w:tabs>
      <w:spacing w:line="360" w:lineRule="auto"/>
      <w:ind w:left="510" w:hanging="510"/>
    </w:pPr>
    <w:rPr>
      <w:rFonts w:cs="Times New Roman"/>
      <w:szCs w:val="20"/>
    </w:rPr>
  </w:style>
  <w:style w:type="paragraph" w:customStyle="1" w:styleId="Naslov">
    <w:name w:val="Naslov"/>
    <w:basedOn w:val="Style"/>
    <w:rsid w:val="0009781C"/>
    <w:pPr>
      <w:spacing w:before="400" w:line="360" w:lineRule="auto"/>
    </w:pPr>
    <w:rPr>
      <w:rFonts w:cs="Times New Roman"/>
      <w:b/>
      <w:sz w:val="28"/>
      <w:szCs w:val="20"/>
    </w:rPr>
  </w:style>
  <w:style w:type="paragraph" w:customStyle="1" w:styleId="Tekst">
    <w:name w:val="Tekst"/>
    <w:basedOn w:val="Style"/>
    <w:rsid w:val="0009781C"/>
    <w:pPr>
      <w:spacing w:line="360" w:lineRule="auto"/>
    </w:pPr>
    <w:rPr>
      <w:rFonts w:cs="Times New Roman"/>
      <w:szCs w:val="20"/>
    </w:rPr>
  </w:style>
  <w:style w:type="paragraph" w:customStyle="1" w:styleId="sadA">
    <w:name w:val="sad_A"/>
    <w:basedOn w:val="Heading1"/>
    <w:rsid w:val="0009781C"/>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rsid w:val="0009781C"/>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rsid w:val="0009781C"/>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rsid w:val="0009781C"/>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rsid w:val="0009781C"/>
    <w:pPr>
      <w:suppressAutoHyphens/>
      <w:spacing w:before="0" w:after="120"/>
    </w:pPr>
    <w:rPr>
      <w:rFonts w:ascii="Optima" w:hAnsi="Optima"/>
      <w:lang w:val="en-GB"/>
    </w:rPr>
  </w:style>
  <w:style w:type="paragraph" w:styleId="EnvelopeReturn">
    <w:name w:val="envelope return"/>
    <w:basedOn w:val="Standard"/>
    <w:rsid w:val="0009781C"/>
    <w:pPr>
      <w:suppressAutoHyphens/>
    </w:pPr>
    <w:rPr>
      <w:rFonts w:ascii="CTimesRoman" w:hAnsi="CTimesRoman"/>
    </w:rPr>
  </w:style>
  <w:style w:type="paragraph" w:styleId="EnvelopeAddress">
    <w:name w:val="envelope address"/>
    <w:basedOn w:val="Standard"/>
    <w:rsid w:val="0009781C"/>
    <w:pPr>
      <w:suppressAutoHyphens/>
      <w:ind w:left="2880"/>
    </w:pPr>
    <w:rPr>
      <w:rFonts w:ascii="CTimesBold" w:hAnsi="CTimesBold"/>
    </w:rPr>
  </w:style>
  <w:style w:type="paragraph" w:customStyle="1" w:styleId="Ctimes12">
    <w:name w:val="Ctimes12"/>
    <w:basedOn w:val="Standard"/>
    <w:rsid w:val="0009781C"/>
    <w:pPr>
      <w:suppressAutoHyphens/>
      <w:ind w:left="-284" w:right="-851"/>
    </w:pPr>
    <w:rPr>
      <w:rFonts w:ascii="CTimesRoman" w:hAnsi="CTimesRoman"/>
    </w:rPr>
  </w:style>
  <w:style w:type="paragraph" w:customStyle="1" w:styleId="Style1">
    <w:name w:val="Style1"/>
    <w:basedOn w:val="Textbodyindent"/>
    <w:rsid w:val="0009781C"/>
    <w:pPr>
      <w:spacing w:before="0" w:after="240"/>
      <w:ind w:left="0" w:firstLine="0"/>
    </w:pPr>
    <w:rPr>
      <w:szCs w:val="24"/>
    </w:rPr>
  </w:style>
  <w:style w:type="paragraph" w:customStyle="1" w:styleId="Naslov2">
    <w:name w:val="Naslov 2"/>
    <w:basedOn w:val="Heading1"/>
    <w:rsid w:val="0009781C"/>
    <w:pPr>
      <w:keepNext/>
      <w:spacing w:before="240" w:after="240"/>
      <w:ind w:left="0" w:firstLine="0"/>
      <w:jc w:val="both"/>
    </w:pPr>
    <w:rPr>
      <w:bCs/>
      <w:sz w:val="24"/>
      <w:szCs w:val="24"/>
    </w:rPr>
  </w:style>
  <w:style w:type="paragraph" w:customStyle="1" w:styleId="Naslov3">
    <w:name w:val="Naslov 3"/>
    <w:basedOn w:val="Naslov2"/>
    <w:rsid w:val="0009781C"/>
    <w:rPr>
      <w:b w:val="0"/>
    </w:rPr>
  </w:style>
  <w:style w:type="paragraph" w:customStyle="1" w:styleId="Podnaslov1">
    <w:name w:val="Podnaslov 1"/>
    <w:basedOn w:val="Standard"/>
    <w:rsid w:val="0009781C"/>
    <w:pPr>
      <w:suppressAutoHyphens/>
      <w:spacing w:before="240" w:after="240"/>
    </w:pPr>
    <w:rPr>
      <w:b/>
    </w:rPr>
  </w:style>
  <w:style w:type="paragraph" w:customStyle="1" w:styleId="Slika">
    <w:name w:val="Slika"/>
    <w:basedOn w:val="Standard"/>
    <w:rsid w:val="0009781C"/>
    <w:pPr>
      <w:suppressAutoHyphens/>
      <w:spacing w:before="0" w:after="240"/>
      <w:jc w:val="center"/>
    </w:pPr>
  </w:style>
  <w:style w:type="paragraph" w:customStyle="1" w:styleId="Tabela1">
    <w:name w:val="Tabela 1"/>
    <w:basedOn w:val="Standard"/>
    <w:rsid w:val="0009781C"/>
    <w:pPr>
      <w:suppressAutoHyphens/>
      <w:spacing w:before="0" w:after="80"/>
    </w:pPr>
    <w:rPr>
      <w:i/>
      <w:iCs/>
      <w:szCs w:val="20"/>
    </w:rPr>
  </w:style>
  <w:style w:type="paragraph" w:customStyle="1" w:styleId="Sadrzaj">
    <w:name w:val="Sadrzaj"/>
    <w:basedOn w:val="Standard"/>
    <w:rsid w:val="0009781C"/>
    <w:pPr>
      <w:suppressAutoHyphens/>
      <w:spacing w:before="0" w:after="240"/>
    </w:pPr>
    <w:rPr>
      <w:szCs w:val="20"/>
    </w:rPr>
  </w:style>
  <w:style w:type="paragraph" w:customStyle="1" w:styleId="msolistparagraph0">
    <w:name w:val="msolistparagraph"/>
    <w:basedOn w:val="Standard"/>
    <w:rsid w:val="0009781C"/>
    <w:pPr>
      <w:suppressAutoHyphens/>
      <w:ind w:left="720"/>
    </w:pPr>
    <w:rPr>
      <w:rFonts w:ascii="Calibri" w:eastAsia="Calibri" w:hAnsi="Calibri"/>
    </w:rPr>
  </w:style>
  <w:style w:type="paragraph" w:customStyle="1" w:styleId="KDPodnaslov1">
    <w:name w:val="KDPodnaslov1"/>
    <w:basedOn w:val="Standard"/>
    <w:rsid w:val="0009781C"/>
    <w:pPr>
      <w:keepNext/>
      <w:tabs>
        <w:tab w:val="left" w:pos="205"/>
      </w:tabs>
      <w:suppressAutoHyphens/>
      <w:spacing w:before="360"/>
      <w:jc w:val="left"/>
      <w:outlineLvl w:val="0"/>
    </w:pPr>
    <w:rPr>
      <w:b/>
    </w:rPr>
  </w:style>
  <w:style w:type="paragraph" w:customStyle="1" w:styleId="KDPodnaslov3">
    <w:name w:val="KDPodnaslov3"/>
    <w:basedOn w:val="KDPodnaslov2"/>
    <w:rsid w:val="0009781C"/>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rsid w:val="0009781C"/>
    <w:pPr>
      <w:tabs>
        <w:tab w:val="left" w:pos="567"/>
      </w:tabs>
      <w:suppressAutoHyphens/>
    </w:pPr>
  </w:style>
  <w:style w:type="paragraph" w:customStyle="1" w:styleId="KDKomentar">
    <w:name w:val="KDKomentar"/>
    <w:basedOn w:val="Standard"/>
    <w:rsid w:val="0009781C"/>
    <w:pPr>
      <w:tabs>
        <w:tab w:val="left" w:pos="1134"/>
      </w:tabs>
      <w:suppressAutoHyphens/>
    </w:pPr>
    <w:rPr>
      <w:i/>
      <w:color w:val="00B0F0"/>
      <w:sz w:val="20"/>
      <w:szCs w:val="20"/>
      <w:lang w:val="ru-RU"/>
    </w:rPr>
  </w:style>
  <w:style w:type="paragraph" w:customStyle="1" w:styleId="KDNabrajanje">
    <w:name w:val="KDNabrajanje"/>
    <w:basedOn w:val="Standard"/>
    <w:rsid w:val="0009781C"/>
    <w:pPr>
      <w:tabs>
        <w:tab w:val="left" w:pos="1135"/>
      </w:tabs>
      <w:suppressAutoHyphens/>
      <w:spacing w:before="80"/>
      <w:ind w:left="568" w:hanging="284"/>
    </w:pPr>
    <w:rPr>
      <w:lang w:val="ru-RU"/>
    </w:rPr>
  </w:style>
  <w:style w:type="paragraph" w:customStyle="1" w:styleId="KDMojTekst">
    <w:name w:val="KDMojTekst"/>
    <w:basedOn w:val="Standard"/>
    <w:rsid w:val="0009781C"/>
    <w:pPr>
      <w:suppressAutoHyphens/>
    </w:pPr>
    <w:rPr>
      <w:i/>
      <w:color w:val="92D050"/>
      <w:sz w:val="20"/>
      <w:szCs w:val="20"/>
    </w:rPr>
  </w:style>
  <w:style w:type="paragraph" w:customStyle="1" w:styleId="KDPodnaslov3uTabeli">
    <w:name w:val="KDPodnaslov3_uTabeli"/>
    <w:basedOn w:val="KDPodnaslov3"/>
    <w:rsid w:val="0009781C"/>
    <w:pPr>
      <w:keepNext w:val="0"/>
      <w:tabs>
        <w:tab w:val="clear" w:pos="670"/>
        <w:tab w:val="left" w:pos="-186"/>
        <w:tab w:val="left" w:pos="358"/>
      </w:tabs>
      <w:jc w:val="left"/>
    </w:pPr>
  </w:style>
  <w:style w:type="paragraph" w:customStyle="1" w:styleId="KDObrazac">
    <w:name w:val="KDObrazac"/>
    <w:basedOn w:val="Standard"/>
    <w:rsid w:val="0009781C"/>
    <w:pPr>
      <w:suppressAutoHyphens/>
      <w:jc w:val="right"/>
      <w:outlineLvl w:val="1"/>
    </w:pPr>
    <w:rPr>
      <w:rFonts w:cs="Arial"/>
      <w:b/>
    </w:rPr>
  </w:style>
  <w:style w:type="character" w:customStyle="1" w:styleId="WW8Num2z0">
    <w:name w:val="WW8Num2z0"/>
    <w:rsid w:val="0009781C"/>
    <w:rPr>
      <w:rFonts w:ascii="Symbol" w:hAnsi="Symbol"/>
    </w:rPr>
  </w:style>
  <w:style w:type="character" w:customStyle="1" w:styleId="WW8Num3z0">
    <w:name w:val="WW8Num3z0"/>
    <w:rsid w:val="0009781C"/>
    <w:rPr>
      <w:rFonts w:ascii="Symbol" w:hAnsi="Symbol"/>
    </w:rPr>
  </w:style>
  <w:style w:type="character" w:customStyle="1" w:styleId="WW8Num4z0">
    <w:name w:val="WW8Num4z0"/>
    <w:rsid w:val="0009781C"/>
    <w:rPr>
      <w:rFonts w:ascii="Symbol" w:hAnsi="Symbol"/>
    </w:rPr>
  </w:style>
  <w:style w:type="character" w:customStyle="1" w:styleId="WW8Num5z0">
    <w:name w:val="WW8Num5z0"/>
    <w:rsid w:val="0009781C"/>
    <w:rPr>
      <w:rFonts w:ascii="Symbol" w:hAnsi="Symbol" w:cs="Times New Roman"/>
    </w:rPr>
  </w:style>
  <w:style w:type="character" w:customStyle="1" w:styleId="WW8Num6z0">
    <w:name w:val="WW8Num6z0"/>
    <w:rsid w:val="0009781C"/>
    <w:rPr>
      <w:rFonts w:ascii="Symbol" w:hAnsi="Symbol"/>
    </w:rPr>
  </w:style>
  <w:style w:type="character" w:customStyle="1" w:styleId="WW8Num11z0">
    <w:name w:val="WW8Num11z0"/>
    <w:rsid w:val="0009781C"/>
    <w:rPr>
      <w:rFonts w:ascii="Symbol" w:hAnsi="Symbol"/>
    </w:rPr>
  </w:style>
  <w:style w:type="character" w:customStyle="1" w:styleId="WW8Num15z0">
    <w:name w:val="WW8Num15z0"/>
    <w:rsid w:val="0009781C"/>
    <w:rPr>
      <w:rFonts w:ascii="Symbol" w:hAnsi="Symbol"/>
    </w:rPr>
  </w:style>
  <w:style w:type="character" w:customStyle="1" w:styleId="WW8Num16z0">
    <w:name w:val="WW8Num16z0"/>
    <w:rsid w:val="0009781C"/>
    <w:rPr>
      <w:rFonts w:ascii="Symbol" w:hAnsi="Symbol" w:cs="Times New Roman"/>
    </w:rPr>
  </w:style>
  <w:style w:type="character" w:customStyle="1" w:styleId="WW8Num17z0">
    <w:name w:val="WW8Num17z0"/>
    <w:rsid w:val="0009781C"/>
    <w:rPr>
      <w:rFonts w:ascii="Symbol" w:hAnsi="Symbol"/>
    </w:rPr>
  </w:style>
  <w:style w:type="character" w:customStyle="1" w:styleId="WW8Num19z1">
    <w:name w:val="WW8Num19z1"/>
    <w:rsid w:val="0009781C"/>
    <w:rPr>
      <w:rFonts w:ascii="Times New Roman" w:hAnsi="Times New Roman" w:cs="Times New Roman"/>
    </w:rPr>
  </w:style>
  <w:style w:type="character" w:customStyle="1" w:styleId="WW8Num20z0">
    <w:name w:val="WW8Num20z0"/>
    <w:rsid w:val="0009781C"/>
    <w:rPr>
      <w:rFonts w:ascii="Courier New" w:hAnsi="Courier New"/>
      <w:color w:val="00000A"/>
    </w:rPr>
  </w:style>
  <w:style w:type="character" w:customStyle="1" w:styleId="WW8Num21z0">
    <w:name w:val="WW8Num21z0"/>
    <w:rsid w:val="0009781C"/>
    <w:rPr>
      <w:rFonts w:ascii="Symbol" w:hAnsi="Symbol"/>
    </w:rPr>
  </w:style>
  <w:style w:type="character" w:customStyle="1" w:styleId="WW8Num24z1">
    <w:name w:val="WW8Num24z1"/>
    <w:rsid w:val="0009781C"/>
    <w:rPr>
      <w:rFonts w:ascii="Symbol" w:hAnsi="Symbol"/>
    </w:rPr>
  </w:style>
  <w:style w:type="character" w:customStyle="1" w:styleId="WW8Num25z0">
    <w:name w:val="WW8Num25z0"/>
    <w:rsid w:val="0009781C"/>
    <w:rPr>
      <w:rFonts w:ascii="Symbol" w:hAnsi="Symbol"/>
    </w:rPr>
  </w:style>
  <w:style w:type="character" w:customStyle="1" w:styleId="WW8Num26z0">
    <w:name w:val="WW8Num26z0"/>
    <w:rsid w:val="0009781C"/>
    <w:rPr>
      <w:i w:val="0"/>
    </w:rPr>
  </w:style>
  <w:style w:type="character" w:customStyle="1" w:styleId="WW8Num27z0">
    <w:name w:val="WW8Num27z0"/>
    <w:rsid w:val="0009781C"/>
    <w:rPr>
      <w:rFonts w:ascii="Symbol" w:hAnsi="Symbol"/>
    </w:rPr>
  </w:style>
  <w:style w:type="character" w:customStyle="1" w:styleId="WW8Num28z0">
    <w:name w:val="WW8Num28z0"/>
    <w:rsid w:val="0009781C"/>
    <w:rPr>
      <w:rFonts w:ascii="Symbol" w:hAnsi="Symbol"/>
    </w:rPr>
  </w:style>
  <w:style w:type="character" w:customStyle="1" w:styleId="WW8Num29z0">
    <w:name w:val="WW8Num29z0"/>
    <w:rsid w:val="0009781C"/>
    <w:rPr>
      <w:rFonts w:ascii="Symbol" w:hAnsi="Symbol"/>
    </w:rPr>
  </w:style>
  <w:style w:type="character" w:customStyle="1" w:styleId="WW8Num31z0">
    <w:name w:val="WW8Num31z0"/>
    <w:rsid w:val="0009781C"/>
    <w:rPr>
      <w:rFonts w:ascii="Symbol" w:hAnsi="Symbol"/>
    </w:rPr>
  </w:style>
  <w:style w:type="character" w:customStyle="1" w:styleId="WW8Num34z0">
    <w:name w:val="WW8Num34z0"/>
    <w:rsid w:val="0009781C"/>
    <w:rPr>
      <w:rFonts w:ascii="Symbol" w:hAnsi="Symbol"/>
    </w:rPr>
  </w:style>
  <w:style w:type="character" w:customStyle="1" w:styleId="WW8Num35z0">
    <w:name w:val="WW8Num35z0"/>
    <w:rsid w:val="0009781C"/>
    <w:rPr>
      <w:rFonts w:ascii="Symbol" w:hAnsi="Symbol"/>
    </w:rPr>
  </w:style>
  <w:style w:type="character" w:customStyle="1" w:styleId="WW8Num38z1">
    <w:name w:val="WW8Num38z1"/>
    <w:rsid w:val="0009781C"/>
    <w:rPr>
      <w:rFonts w:ascii="Courier New" w:hAnsi="Courier New" w:cs="Courier New"/>
    </w:rPr>
  </w:style>
  <w:style w:type="character" w:customStyle="1" w:styleId="WW8Num38z2">
    <w:name w:val="WW8Num38z2"/>
    <w:rsid w:val="0009781C"/>
    <w:rPr>
      <w:rFonts w:ascii="Wingdings" w:hAnsi="Wingdings"/>
    </w:rPr>
  </w:style>
  <w:style w:type="character" w:customStyle="1" w:styleId="WW8Num38z3">
    <w:name w:val="WW8Num38z3"/>
    <w:rsid w:val="0009781C"/>
    <w:rPr>
      <w:rFonts w:ascii="Symbol" w:hAnsi="Symbol"/>
    </w:rPr>
  </w:style>
  <w:style w:type="character" w:customStyle="1" w:styleId="WW8Num39z0">
    <w:name w:val="WW8Num39z0"/>
    <w:rsid w:val="0009781C"/>
    <w:rPr>
      <w:rFonts w:ascii="Symbol" w:hAnsi="Symbol"/>
    </w:rPr>
  </w:style>
  <w:style w:type="character" w:customStyle="1" w:styleId="WW8Num40z0">
    <w:name w:val="WW8Num40z0"/>
    <w:rsid w:val="0009781C"/>
    <w:rPr>
      <w:rFonts w:ascii="Symbol" w:hAnsi="Symbol"/>
    </w:rPr>
  </w:style>
  <w:style w:type="character" w:customStyle="1" w:styleId="WW8Num41z0">
    <w:name w:val="WW8Num41z0"/>
    <w:rsid w:val="0009781C"/>
    <w:rPr>
      <w:rFonts w:ascii="Symbol" w:hAnsi="Symbol"/>
    </w:rPr>
  </w:style>
  <w:style w:type="character" w:customStyle="1" w:styleId="WW8Num42z0">
    <w:name w:val="WW8Num42z0"/>
    <w:rsid w:val="0009781C"/>
    <w:rPr>
      <w:rFonts w:ascii="Symbol" w:hAnsi="Symbol"/>
    </w:rPr>
  </w:style>
  <w:style w:type="character" w:customStyle="1" w:styleId="WW8Num43z0">
    <w:name w:val="WW8Num43z0"/>
    <w:rsid w:val="0009781C"/>
    <w:rPr>
      <w:rFonts w:ascii="Symbol" w:hAnsi="Symbol"/>
    </w:rPr>
  </w:style>
  <w:style w:type="character" w:customStyle="1" w:styleId="WW8Num44z0">
    <w:name w:val="WW8Num44z0"/>
    <w:rsid w:val="0009781C"/>
    <w:rPr>
      <w:rFonts w:ascii="Symbol" w:hAnsi="Symbol"/>
    </w:rPr>
  </w:style>
  <w:style w:type="character" w:customStyle="1" w:styleId="WW8Num46z0">
    <w:name w:val="WW8Num46z0"/>
    <w:rsid w:val="0009781C"/>
    <w:rPr>
      <w:rFonts w:ascii="Symbol" w:hAnsi="Symbol"/>
    </w:rPr>
  </w:style>
  <w:style w:type="character" w:customStyle="1" w:styleId="WW-Absatz-Standardschriftart">
    <w:name w:val="WW-Absatz-Standardschriftart"/>
    <w:rsid w:val="0009781C"/>
  </w:style>
  <w:style w:type="character" w:customStyle="1" w:styleId="WW-WW8Num2z0">
    <w:name w:val="WW-WW8Num2z0"/>
    <w:rsid w:val="0009781C"/>
    <w:rPr>
      <w:rFonts w:ascii="Symbol" w:hAnsi="Symbol"/>
    </w:rPr>
  </w:style>
  <w:style w:type="character" w:customStyle="1" w:styleId="WW-WW8Num3z0">
    <w:name w:val="WW-WW8Num3z0"/>
    <w:rsid w:val="0009781C"/>
    <w:rPr>
      <w:rFonts w:ascii="Symbol" w:hAnsi="Symbol"/>
    </w:rPr>
  </w:style>
  <w:style w:type="character" w:customStyle="1" w:styleId="WW-WW8Num4z0">
    <w:name w:val="WW-WW8Num4z0"/>
    <w:rsid w:val="0009781C"/>
    <w:rPr>
      <w:rFonts w:ascii="Symbol" w:hAnsi="Symbol"/>
    </w:rPr>
  </w:style>
  <w:style w:type="character" w:customStyle="1" w:styleId="WW-WW8Num5z0">
    <w:name w:val="WW-WW8Num5z0"/>
    <w:rsid w:val="0009781C"/>
    <w:rPr>
      <w:rFonts w:ascii="Symbol" w:hAnsi="Symbol" w:cs="Times New Roman"/>
    </w:rPr>
  </w:style>
  <w:style w:type="character" w:customStyle="1" w:styleId="WW-WW8Num6z0">
    <w:name w:val="WW-WW8Num6z0"/>
    <w:rsid w:val="0009781C"/>
    <w:rPr>
      <w:rFonts w:ascii="Symbol" w:hAnsi="Symbol"/>
    </w:rPr>
  </w:style>
  <w:style w:type="character" w:customStyle="1" w:styleId="WW-WW8Num11z0">
    <w:name w:val="WW-WW8Num11z0"/>
    <w:rsid w:val="0009781C"/>
    <w:rPr>
      <w:rFonts w:ascii="Symbol" w:hAnsi="Symbol"/>
    </w:rPr>
  </w:style>
  <w:style w:type="character" w:customStyle="1" w:styleId="WW-WW8Num15z0">
    <w:name w:val="WW-WW8Num15z0"/>
    <w:rsid w:val="0009781C"/>
    <w:rPr>
      <w:rFonts w:ascii="Symbol" w:hAnsi="Symbol"/>
    </w:rPr>
  </w:style>
  <w:style w:type="character" w:customStyle="1" w:styleId="WW-WW8Num16z0">
    <w:name w:val="WW-WW8Num16z0"/>
    <w:rsid w:val="0009781C"/>
    <w:rPr>
      <w:rFonts w:ascii="Symbol" w:hAnsi="Symbol" w:cs="Times New Roman"/>
    </w:rPr>
  </w:style>
  <w:style w:type="character" w:customStyle="1" w:styleId="WW-WW8Num17z0">
    <w:name w:val="WW-WW8Num17z0"/>
    <w:rsid w:val="0009781C"/>
    <w:rPr>
      <w:rFonts w:ascii="Symbol" w:hAnsi="Symbol"/>
    </w:rPr>
  </w:style>
  <w:style w:type="character" w:customStyle="1" w:styleId="WW-WW8Num19z1">
    <w:name w:val="WW-WW8Num19z1"/>
    <w:rsid w:val="0009781C"/>
    <w:rPr>
      <w:rFonts w:ascii="Times New Roman" w:hAnsi="Times New Roman" w:cs="Times New Roman"/>
    </w:rPr>
  </w:style>
  <w:style w:type="character" w:customStyle="1" w:styleId="WW-WW8Num20z0">
    <w:name w:val="WW-WW8Num20z0"/>
    <w:rsid w:val="0009781C"/>
    <w:rPr>
      <w:rFonts w:ascii="Courier New" w:hAnsi="Courier New"/>
      <w:color w:val="00000A"/>
    </w:rPr>
  </w:style>
  <w:style w:type="character" w:customStyle="1" w:styleId="WW-WW8Num21z0">
    <w:name w:val="WW-WW8Num21z0"/>
    <w:rsid w:val="0009781C"/>
    <w:rPr>
      <w:rFonts w:ascii="Symbol" w:hAnsi="Symbol"/>
    </w:rPr>
  </w:style>
  <w:style w:type="character" w:customStyle="1" w:styleId="WW-WW8Num24z1">
    <w:name w:val="WW-WW8Num24z1"/>
    <w:rsid w:val="0009781C"/>
    <w:rPr>
      <w:rFonts w:ascii="Symbol" w:hAnsi="Symbol"/>
    </w:rPr>
  </w:style>
  <w:style w:type="character" w:customStyle="1" w:styleId="WW-WW8Num25z0">
    <w:name w:val="WW-WW8Num25z0"/>
    <w:rsid w:val="0009781C"/>
    <w:rPr>
      <w:rFonts w:ascii="Symbol" w:hAnsi="Symbol"/>
    </w:rPr>
  </w:style>
  <w:style w:type="character" w:customStyle="1" w:styleId="WW-WW8Num26z0">
    <w:name w:val="WW-WW8Num26z0"/>
    <w:rsid w:val="0009781C"/>
    <w:rPr>
      <w:i w:val="0"/>
    </w:rPr>
  </w:style>
  <w:style w:type="character" w:customStyle="1" w:styleId="WW-WW8Num27z0">
    <w:name w:val="WW-WW8Num27z0"/>
    <w:rsid w:val="0009781C"/>
    <w:rPr>
      <w:rFonts w:ascii="Symbol" w:hAnsi="Symbol"/>
    </w:rPr>
  </w:style>
  <w:style w:type="character" w:customStyle="1" w:styleId="WW-WW8Num28z0">
    <w:name w:val="WW-WW8Num28z0"/>
    <w:rsid w:val="0009781C"/>
    <w:rPr>
      <w:rFonts w:ascii="Symbol" w:hAnsi="Symbol"/>
    </w:rPr>
  </w:style>
  <w:style w:type="character" w:customStyle="1" w:styleId="WW-WW8Num29z0">
    <w:name w:val="WW-WW8Num29z0"/>
    <w:rsid w:val="0009781C"/>
    <w:rPr>
      <w:rFonts w:ascii="Symbol" w:hAnsi="Symbol"/>
    </w:rPr>
  </w:style>
  <w:style w:type="character" w:customStyle="1" w:styleId="WW-WW8Num31z0">
    <w:name w:val="WW-WW8Num31z0"/>
    <w:rsid w:val="0009781C"/>
    <w:rPr>
      <w:rFonts w:ascii="Symbol" w:hAnsi="Symbol"/>
    </w:rPr>
  </w:style>
  <w:style w:type="character" w:customStyle="1" w:styleId="WW-WW8Num34z0">
    <w:name w:val="WW-WW8Num34z0"/>
    <w:rsid w:val="0009781C"/>
    <w:rPr>
      <w:rFonts w:ascii="Symbol" w:hAnsi="Symbol"/>
    </w:rPr>
  </w:style>
  <w:style w:type="character" w:customStyle="1" w:styleId="WW-WW8Num35z0">
    <w:name w:val="WW-WW8Num35z0"/>
    <w:rsid w:val="0009781C"/>
    <w:rPr>
      <w:rFonts w:ascii="Symbol" w:hAnsi="Symbol"/>
    </w:rPr>
  </w:style>
  <w:style w:type="character" w:customStyle="1" w:styleId="WW-WW8Num38z1">
    <w:name w:val="WW-WW8Num38z1"/>
    <w:rsid w:val="0009781C"/>
    <w:rPr>
      <w:rFonts w:ascii="Courier New" w:hAnsi="Courier New" w:cs="Courier New"/>
    </w:rPr>
  </w:style>
  <w:style w:type="character" w:customStyle="1" w:styleId="WW-WW8Num38z2">
    <w:name w:val="WW-WW8Num38z2"/>
    <w:rsid w:val="0009781C"/>
    <w:rPr>
      <w:rFonts w:ascii="Wingdings" w:hAnsi="Wingdings"/>
    </w:rPr>
  </w:style>
  <w:style w:type="character" w:customStyle="1" w:styleId="WW-WW8Num38z3">
    <w:name w:val="WW-WW8Num38z3"/>
    <w:rsid w:val="0009781C"/>
    <w:rPr>
      <w:rFonts w:ascii="Symbol" w:hAnsi="Symbol"/>
    </w:rPr>
  </w:style>
  <w:style w:type="character" w:customStyle="1" w:styleId="WW-WW8Num39z0">
    <w:name w:val="WW-WW8Num39z0"/>
    <w:rsid w:val="0009781C"/>
    <w:rPr>
      <w:rFonts w:ascii="Symbol" w:hAnsi="Symbol"/>
    </w:rPr>
  </w:style>
  <w:style w:type="character" w:customStyle="1" w:styleId="WW-WW8Num40z0">
    <w:name w:val="WW-WW8Num40z0"/>
    <w:rsid w:val="0009781C"/>
    <w:rPr>
      <w:rFonts w:ascii="Symbol" w:hAnsi="Symbol"/>
    </w:rPr>
  </w:style>
  <w:style w:type="character" w:customStyle="1" w:styleId="WW-WW8Num41z0">
    <w:name w:val="WW-WW8Num41z0"/>
    <w:rsid w:val="0009781C"/>
    <w:rPr>
      <w:rFonts w:ascii="Symbol" w:hAnsi="Symbol"/>
    </w:rPr>
  </w:style>
  <w:style w:type="character" w:customStyle="1" w:styleId="WW-WW8Num42z0">
    <w:name w:val="WW-WW8Num42z0"/>
    <w:rsid w:val="0009781C"/>
    <w:rPr>
      <w:rFonts w:ascii="Symbol" w:hAnsi="Symbol"/>
    </w:rPr>
  </w:style>
  <w:style w:type="character" w:customStyle="1" w:styleId="WW-WW8Num43z0">
    <w:name w:val="WW-WW8Num43z0"/>
    <w:rsid w:val="0009781C"/>
    <w:rPr>
      <w:rFonts w:ascii="Symbol" w:hAnsi="Symbol"/>
    </w:rPr>
  </w:style>
  <w:style w:type="character" w:customStyle="1" w:styleId="WW-WW8Num44z0">
    <w:name w:val="WW-WW8Num44z0"/>
    <w:rsid w:val="0009781C"/>
    <w:rPr>
      <w:rFonts w:ascii="Symbol" w:hAnsi="Symbol"/>
    </w:rPr>
  </w:style>
  <w:style w:type="character" w:customStyle="1" w:styleId="WW-WW8Num46z0">
    <w:name w:val="WW-WW8Num46z0"/>
    <w:rsid w:val="0009781C"/>
    <w:rPr>
      <w:rFonts w:ascii="Symbol" w:hAnsi="Symbol"/>
    </w:rPr>
  </w:style>
  <w:style w:type="character" w:customStyle="1" w:styleId="WW-Absatz-Standardschriftart1">
    <w:name w:val="WW-Absatz-Standardschriftart1"/>
    <w:rsid w:val="0009781C"/>
  </w:style>
  <w:style w:type="character" w:customStyle="1" w:styleId="WW-WW8Num2z01">
    <w:name w:val="WW-WW8Num2z01"/>
    <w:rsid w:val="0009781C"/>
    <w:rPr>
      <w:rFonts w:ascii="Symbol" w:hAnsi="Symbol"/>
    </w:rPr>
  </w:style>
  <w:style w:type="character" w:customStyle="1" w:styleId="WW-WW8Num3z01">
    <w:name w:val="WW-WW8Num3z01"/>
    <w:rsid w:val="0009781C"/>
    <w:rPr>
      <w:rFonts w:ascii="Symbol" w:hAnsi="Symbol"/>
    </w:rPr>
  </w:style>
  <w:style w:type="character" w:customStyle="1" w:styleId="WW-WW8Num4z01">
    <w:name w:val="WW-WW8Num4z01"/>
    <w:rsid w:val="0009781C"/>
    <w:rPr>
      <w:rFonts w:ascii="Symbol" w:hAnsi="Symbol"/>
    </w:rPr>
  </w:style>
  <w:style w:type="character" w:customStyle="1" w:styleId="WW-WW8Num5z01">
    <w:name w:val="WW-WW8Num5z01"/>
    <w:rsid w:val="0009781C"/>
    <w:rPr>
      <w:rFonts w:ascii="Symbol" w:hAnsi="Symbol" w:cs="Times New Roman"/>
    </w:rPr>
  </w:style>
  <w:style w:type="character" w:customStyle="1" w:styleId="WW-WW8Num6z01">
    <w:name w:val="WW-WW8Num6z01"/>
    <w:rsid w:val="0009781C"/>
    <w:rPr>
      <w:rFonts w:ascii="Symbol" w:hAnsi="Symbol"/>
    </w:rPr>
  </w:style>
  <w:style w:type="character" w:customStyle="1" w:styleId="WW-WW8Num11z01">
    <w:name w:val="WW-WW8Num11z01"/>
    <w:rsid w:val="0009781C"/>
    <w:rPr>
      <w:rFonts w:ascii="Symbol" w:hAnsi="Symbol"/>
    </w:rPr>
  </w:style>
  <w:style w:type="character" w:customStyle="1" w:styleId="WW-WW8Num15z01">
    <w:name w:val="WW-WW8Num15z01"/>
    <w:rsid w:val="0009781C"/>
    <w:rPr>
      <w:rFonts w:ascii="Symbol" w:hAnsi="Symbol"/>
    </w:rPr>
  </w:style>
  <w:style w:type="character" w:customStyle="1" w:styleId="WW-WW8Num16z01">
    <w:name w:val="WW-WW8Num16z01"/>
    <w:rsid w:val="0009781C"/>
    <w:rPr>
      <w:rFonts w:ascii="Symbol" w:hAnsi="Symbol" w:cs="Times New Roman"/>
    </w:rPr>
  </w:style>
  <w:style w:type="character" w:customStyle="1" w:styleId="WW-WW8Num17z01">
    <w:name w:val="WW-WW8Num17z01"/>
    <w:rsid w:val="0009781C"/>
    <w:rPr>
      <w:rFonts w:ascii="Symbol" w:hAnsi="Symbol"/>
    </w:rPr>
  </w:style>
  <w:style w:type="character" w:customStyle="1" w:styleId="WW-WW8Num19z11">
    <w:name w:val="WW-WW8Num19z11"/>
    <w:rsid w:val="0009781C"/>
    <w:rPr>
      <w:rFonts w:ascii="Times New Roman" w:hAnsi="Times New Roman" w:cs="Times New Roman"/>
    </w:rPr>
  </w:style>
  <w:style w:type="character" w:customStyle="1" w:styleId="WW-WW8Num20z01">
    <w:name w:val="WW-WW8Num20z01"/>
    <w:rsid w:val="0009781C"/>
    <w:rPr>
      <w:rFonts w:ascii="Courier New" w:hAnsi="Courier New"/>
      <w:color w:val="00000A"/>
    </w:rPr>
  </w:style>
  <w:style w:type="character" w:customStyle="1" w:styleId="WW-WW8Num21z01">
    <w:name w:val="WW-WW8Num21z01"/>
    <w:rsid w:val="0009781C"/>
    <w:rPr>
      <w:rFonts w:ascii="Symbol" w:hAnsi="Symbol"/>
    </w:rPr>
  </w:style>
  <w:style w:type="character" w:customStyle="1" w:styleId="WW-WW8Num24z11">
    <w:name w:val="WW-WW8Num24z11"/>
    <w:rsid w:val="0009781C"/>
    <w:rPr>
      <w:rFonts w:ascii="Symbol" w:hAnsi="Symbol"/>
    </w:rPr>
  </w:style>
  <w:style w:type="character" w:customStyle="1" w:styleId="WW-WW8Num25z01">
    <w:name w:val="WW-WW8Num25z01"/>
    <w:rsid w:val="0009781C"/>
    <w:rPr>
      <w:rFonts w:ascii="Symbol" w:hAnsi="Symbol"/>
    </w:rPr>
  </w:style>
  <w:style w:type="character" w:customStyle="1" w:styleId="WW-WW8Num26z01">
    <w:name w:val="WW-WW8Num26z01"/>
    <w:rsid w:val="0009781C"/>
    <w:rPr>
      <w:i w:val="0"/>
    </w:rPr>
  </w:style>
  <w:style w:type="character" w:customStyle="1" w:styleId="WW-WW8Num27z01">
    <w:name w:val="WW-WW8Num27z01"/>
    <w:rsid w:val="0009781C"/>
    <w:rPr>
      <w:rFonts w:ascii="Symbol" w:hAnsi="Symbol"/>
    </w:rPr>
  </w:style>
  <w:style w:type="character" w:customStyle="1" w:styleId="WW-WW8Num28z01">
    <w:name w:val="WW-WW8Num28z01"/>
    <w:rsid w:val="0009781C"/>
    <w:rPr>
      <w:rFonts w:ascii="Symbol" w:hAnsi="Symbol"/>
    </w:rPr>
  </w:style>
  <w:style w:type="character" w:customStyle="1" w:styleId="WW-WW8Num29z01">
    <w:name w:val="WW-WW8Num29z01"/>
    <w:rsid w:val="0009781C"/>
    <w:rPr>
      <w:rFonts w:ascii="Symbol" w:hAnsi="Symbol"/>
    </w:rPr>
  </w:style>
  <w:style w:type="character" w:customStyle="1" w:styleId="WW-WW8Num31z01">
    <w:name w:val="WW-WW8Num31z01"/>
    <w:rsid w:val="0009781C"/>
    <w:rPr>
      <w:rFonts w:ascii="Symbol" w:hAnsi="Symbol"/>
    </w:rPr>
  </w:style>
  <w:style w:type="character" w:customStyle="1" w:styleId="WW-WW8Num34z01">
    <w:name w:val="WW-WW8Num34z01"/>
    <w:rsid w:val="0009781C"/>
    <w:rPr>
      <w:rFonts w:ascii="Symbol" w:hAnsi="Symbol"/>
    </w:rPr>
  </w:style>
  <w:style w:type="character" w:customStyle="1" w:styleId="WW-WW8Num35z01">
    <w:name w:val="WW-WW8Num35z01"/>
    <w:rsid w:val="0009781C"/>
    <w:rPr>
      <w:rFonts w:ascii="Symbol" w:hAnsi="Symbol"/>
    </w:rPr>
  </w:style>
  <w:style w:type="character" w:customStyle="1" w:styleId="WW-WW8Num38z11">
    <w:name w:val="WW-WW8Num38z11"/>
    <w:rsid w:val="0009781C"/>
    <w:rPr>
      <w:rFonts w:ascii="Courier New" w:hAnsi="Courier New" w:cs="Courier New"/>
    </w:rPr>
  </w:style>
  <w:style w:type="character" w:customStyle="1" w:styleId="WW-WW8Num38z21">
    <w:name w:val="WW-WW8Num38z21"/>
    <w:rsid w:val="0009781C"/>
    <w:rPr>
      <w:rFonts w:ascii="Wingdings" w:hAnsi="Wingdings"/>
    </w:rPr>
  </w:style>
  <w:style w:type="character" w:customStyle="1" w:styleId="WW-WW8Num38z31">
    <w:name w:val="WW-WW8Num38z31"/>
    <w:rsid w:val="0009781C"/>
    <w:rPr>
      <w:rFonts w:ascii="Symbol" w:hAnsi="Symbol"/>
    </w:rPr>
  </w:style>
  <w:style w:type="character" w:customStyle="1" w:styleId="WW-WW8Num39z01">
    <w:name w:val="WW-WW8Num39z01"/>
    <w:rsid w:val="0009781C"/>
    <w:rPr>
      <w:rFonts w:ascii="Symbol" w:hAnsi="Symbol"/>
    </w:rPr>
  </w:style>
  <w:style w:type="character" w:customStyle="1" w:styleId="WW-WW8Num40z01">
    <w:name w:val="WW-WW8Num40z01"/>
    <w:rsid w:val="0009781C"/>
    <w:rPr>
      <w:rFonts w:ascii="Symbol" w:hAnsi="Symbol"/>
    </w:rPr>
  </w:style>
  <w:style w:type="character" w:customStyle="1" w:styleId="WW-WW8Num41z01">
    <w:name w:val="WW-WW8Num41z01"/>
    <w:rsid w:val="0009781C"/>
    <w:rPr>
      <w:rFonts w:ascii="Symbol" w:hAnsi="Symbol"/>
    </w:rPr>
  </w:style>
  <w:style w:type="character" w:customStyle="1" w:styleId="WW-WW8Num42z01">
    <w:name w:val="WW-WW8Num42z01"/>
    <w:rsid w:val="0009781C"/>
    <w:rPr>
      <w:rFonts w:ascii="Symbol" w:hAnsi="Symbol"/>
    </w:rPr>
  </w:style>
  <w:style w:type="character" w:customStyle="1" w:styleId="WW-WW8Num43z01">
    <w:name w:val="WW-WW8Num43z01"/>
    <w:rsid w:val="0009781C"/>
    <w:rPr>
      <w:rFonts w:ascii="Symbol" w:hAnsi="Symbol"/>
    </w:rPr>
  </w:style>
  <w:style w:type="character" w:customStyle="1" w:styleId="WW-WW8Num44z01">
    <w:name w:val="WW-WW8Num44z01"/>
    <w:rsid w:val="0009781C"/>
    <w:rPr>
      <w:rFonts w:ascii="Symbol" w:hAnsi="Symbol"/>
    </w:rPr>
  </w:style>
  <w:style w:type="character" w:customStyle="1" w:styleId="WW-WW8Num46z01">
    <w:name w:val="WW-WW8Num46z01"/>
    <w:rsid w:val="0009781C"/>
    <w:rPr>
      <w:rFonts w:ascii="Symbol" w:hAnsi="Symbol"/>
    </w:rPr>
  </w:style>
  <w:style w:type="character" w:customStyle="1" w:styleId="WW-Absatz-Standardschriftart11">
    <w:name w:val="WW-Absatz-Standardschriftart11"/>
    <w:rsid w:val="0009781C"/>
  </w:style>
  <w:style w:type="character" w:customStyle="1" w:styleId="WW-WW8Num2z011">
    <w:name w:val="WW-WW8Num2z011"/>
    <w:rsid w:val="0009781C"/>
    <w:rPr>
      <w:rFonts w:ascii="Symbol" w:hAnsi="Symbol"/>
    </w:rPr>
  </w:style>
  <w:style w:type="character" w:customStyle="1" w:styleId="WW-WW8Num3z011">
    <w:name w:val="WW-WW8Num3z011"/>
    <w:rsid w:val="0009781C"/>
    <w:rPr>
      <w:rFonts w:ascii="Symbol" w:hAnsi="Symbol"/>
    </w:rPr>
  </w:style>
  <w:style w:type="character" w:customStyle="1" w:styleId="WW-WW8Num4z011">
    <w:name w:val="WW-WW8Num4z011"/>
    <w:rsid w:val="0009781C"/>
    <w:rPr>
      <w:rFonts w:ascii="Symbol" w:hAnsi="Symbol"/>
    </w:rPr>
  </w:style>
  <w:style w:type="character" w:customStyle="1" w:styleId="WW-WW8Num5z011">
    <w:name w:val="WW-WW8Num5z011"/>
    <w:rsid w:val="0009781C"/>
    <w:rPr>
      <w:rFonts w:ascii="Symbol" w:hAnsi="Symbol" w:cs="Times New Roman"/>
    </w:rPr>
  </w:style>
  <w:style w:type="character" w:customStyle="1" w:styleId="WW-WW8Num6z011">
    <w:name w:val="WW-WW8Num6z011"/>
    <w:rsid w:val="0009781C"/>
    <w:rPr>
      <w:rFonts w:ascii="Symbol" w:hAnsi="Symbol"/>
    </w:rPr>
  </w:style>
  <w:style w:type="character" w:customStyle="1" w:styleId="WW-WW8Num11z011">
    <w:name w:val="WW-WW8Num11z011"/>
    <w:rsid w:val="0009781C"/>
    <w:rPr>
      <w:rFonts w:ascii="Symbol" w:hAnsi="Symbol"/>
    </w:rPr>
  </w:style>
  <w:style w:type="character" w:customStyle="1" w:styleId="WW-WW8Num15z011">
    <w:name w:val="WW-WW8Num15z011"/>
    <w:rsid w:val="0009781C"/>
    <w:rPr>
      <w:rFonts w:ascii="Symbol" w:hAnsi="Symbol"/>
    </w:rPr>
  </w:style>
  <w:style w:type="character" w:customStyle="1" w:styleId="WW-WW8Num16z011">
    <w:name w:val="WW-WW8Num16z011"/>
    <w:rsid w:val="0009781C"/>
    <w:rPr>
      <w:rFonts w:ascii="Symbol" w:hAnsi="Symbol" w:cs="Times New Roman"/>
    </w:rPr>
  </w:style>
  <w:style w:type="character" w:customStyle="1" w:styleId="WW-WW8Num17z011">
    <w:name w:val="WW-WW8Num17z011"/>
    <w:rsid w:val="0009781C"/>
    <w:rPr>
      <w:rFonts w:ascii="Symbol" w:hAnsi="Symbol"/>
    </w:rPr>
  </w:style>
  <w:style w:type="character" w:customStyle="1" w:styleId="WW-WW8Num19z111">
    <w:name w:val="WW-WW8Num19z111"/>
    <w:rsid w:val="0009781C"/>
    <w:rPr>
      <w:rFonts w:ascii="Times New Roman" w:hAnsi="Times New Roman" w:cs="Times New Roman"/>
    </w:rPr>
  </w:style>
  <w:style w:type="character" w:customStyle="1" w:styleId="WW-WW8Num20z011">
    <w:name w:val="WW-WW8Num20z011"/>
    <w:rsid w:val="0009781C"/>
    <w:rPr>
      <w:rFonts w:ascii="Courier New" w:hAnsi="Courier New"/>
      <w:color w:val="00000A"/>
    </w:rPr>
  </w:style>
  <w:style w:type="character" w:customStyle="1" w:styleId="WW-WW8Num21z011">
    <w:name w:val="WW-WW8Num21z011"/>
    <w:rsid w:val="0009781C"/>
    <w:rPr>
      <w:rFonts w:ascii="Symbol" w:hAnsi="Symbol"/>
    </w:rPr>
  </w:style>
  <w:style w:type="character" w:customStyle="1" w:styleId="WW-WW8Num24z111">
    <w:name w:val="WW-WW8Num24z111"/>
    <w:rsid w:val="0009781C"/>
    <w:rPr>
      <w:rFonts w:ascii="Symbol" w:hAnsi="Symbol"/>
    </w:rPr>
  </w:style>
  <w:style w:type="character" w:customStyle="1" w:styleId="WW-WW8Num25z011">
    <w:name w:val="WW-WW8Num25z011"/>
    <w:rsid w:val="0009781C"/>
    <w:rPr>
      <w:rFonts w:ascii="Symbol" w:hAnsi="Symbol"/>
    </w:rPr>
  </w:style>
  <w:style w:type="character" w:customStyle="1" w:styleId="WW-WW8Num26z011">
    <w:name w:val="WW-WW8Num26z011"/>
    <w:rsid w:val="0009781C"/>
    <w:rPr>
      <w:i w:val="0"/>
    </w:rPr>
  </w:style>
  <w:style w:type="character" w:customStyle="1" w:styleId="WW-WW8Num27z011">
    <w:name w:val="WW-WW8Num27z011"/>
    <w:rsid w:val="0009781C"/>
    <w:rPr>
      <w:rFonts w:ascii="Symbol" w:hAnsi="Symbol"/>
    </w:rPr>
  </w:style>
  <w:style w:type="character" w:customStyle="1" w:styleId="WW-WW8Num28z011">
    <w:name w:val="WW-WW8Num28z011"/>
    <w:rsid w:val="0009781C"/>
    <w:rPr>
      <w:rFonts w:ascii="Symbol" w:hAnsi="Symbol"/>
    </w:rPr>
  </w:style>
  <w:style w:type="character" w:customStyle="1" w:styleId="WW-WW8Num29z011">
    <w:name w:val="WW-WW8Num29z011"/>
    <w:rsid w:val="0009781C"/>
    <w:rPr>
      <w:rFonts w:ascii="Symbol" w:hAnsi="Symbol"/>
    </w:rPr>
  </w:style>
  <w:style w:type="character" w:customStyle="1" w:styleId="WW-WW8Num31z011">
    <w:name w:val="WW-WW8Num31z011"/>
    <w:rsid w:val="0009781C"/>
    <w:rPr>
      <w:rFonts w:ascii="Symbol" w:hAnsi="Symbol"/>
    </w:rPr>
  </w:style>
  <w:style w:type="character" w:customStyle="1" w:styleId="WW-WW8Num34z011">
    <w:name w:val="WW-WW8Num34z011"/>
    <w:rsid w:val="0009781C"/>
    <w:rPr>
      <w:rFonts w:ascii="Symbol" w:hAnsi="Symbol"/>
    </w:rPr>
  </w:style>
  <w:style w:type="character" w:customStyle="1" w:styleId="WW-WW8Num35z011">
    <w:name w:val="WW-WW8Num35z011"/>
    <w:rsid w:val="0009781C"/>
    <w:rPr>
      <w:rFonts w:ascii="Symbol" w:hAnsi="Symbol"/>
    </w:rPr>
  </w:style>
  <w:style w:type="character" w:customStyle="1" w:styleId="WW-WW8Num38z111">
    <w:name w:val="WW-WW8Num38z111"/>
    <w:rsid w:val="0009781C"/>
    <w:rPr>
      <w:rFonts w:ascii="Courier New" w:hAnsi="Courier New" w:cs="Courier New"/>
    </w:rPr>
  </w:style>
  <w:style w:type="character" w:customStyle="1" w:styleId="WW-WW8Num38z211">
    <w:name w:val="WW-WW8Num38z211"/>
    <w:rsid w:val="0009781C"/>
    <w:rPr>
      <w:rFonts w:ascii="Wingdings" w:hAnsi="Wingdings"/>
    </w:rPr>
  </w:style>
  <w:style w:type="character" w:customStyle="1" w:styleId="WW-WW8Num38z311">
    <w:name w:val="WW-WW8Num38z311"/>
    <w:rsid w:val="0009781C"/>
    <w:rPr>
      <w:rFonts w:ascii="Symbol" w:hAnsi="Symbol"/>
    </w:rPr>
  </w:style>
  <w:style w:type="character" w:customStyle="1" w:styleId="WW-WW8Num39z011">
    <w:name w:val="WW-WW8Num39z011"/>
    <w:rsid w:val="0009781C"/>
    <w:rPr>
      <w:rFonts w:ascii="Symbol" w:hAnsi="Symbol"/>
    </w:rPr>
  </w:style>
  <w:style w:type="character" w:customStyle="1" w:styleId="WW-WW8Num40z011">
    <w:name w:val="WW-WW8Num40z011"/>
    <w:rsid w:val="0009781C"/>
    <w:rPr>
      <w:rFonts w:ascii="Symbol" w:hAnsi="Symbol"/>
    </w:rPr>
  </w:style>
  <w:style w:type="character" w:customStyle="1" w:styleId="WW-WW8Num41z011">
    <w:name w:val="WW-WW8Num41z011"/>
    <w:rsid w:val="0009781C"/>
    <w:rPr>
      <w:rFonts w:ascii="Symbol" w:hAnsi="Symbol"/>
    </w:rPr>
  </w:style>
  <w:style w:type="character" w:customStyle="1" w:styleId="WW-WW8Num42z011">
    <w:name w:val="WW-WW8Num42z011"/>
    <w:rsid w:val="0009781C"/>
    <w:rPr>
      <w:rFonts w:ascii="Symbol" w:hAnsi="Symbol"/>
    </w:rPr>
  </w:style>
  <w:style w:type="character" w:customStyle="1" w:styleId="WW-WW8Num43z011">
    <w:name w:val="WW-WW8Num43z011"/>
    <w:rsid w:val="0009781C"/>
    <w:rPr>
      <w:rFonts w:ascii="Symbol" w:hAnsi="Symbol"/>
    </w:rPr>
  </w:style>
  <w:style w:type="character" w:customStyle="1" w:styleId="WW-WW8Num44z011">
    <w:name w:val="WW-WW8Num44z011"/>
    <w:rsid w:val="0009781C"/>
    <w:rPr>
      <w:rFonts w:ascii="Symbol" w:hAnsi="Symbol"/>
    </w:rPr>
  </w:style>
  <w:style w:type="character" w:customStyle="1" w:styleId="WW-WW8Num46z011">
    <w:name w:val="WW-WW8Num46z011"/>
    <w:rsid w:val="0009781C"/>
    <w:rPr>
      <w:rFonts w:ascii="Symbol" w:hAnsi="Symbol"/>
    </w:rPr>
  </w:style>
  <w:style w:type="character" w:customStyle="1" w:styleId="WW-Absatz-Standardschriftart111">
    <w:name w:val="WW-Absatz-Standardschriftart111"/>
    <w:rsid w:val="0009781C"/>
  </w:style>
  <w:style w:type="character" w:customStyle="1" w:styleId="WW-WW8Num2z0111">
    <w:name w:val="WW-WW8Num2z0111"/>
    <w:rsid w:val="0009781C"/>
    <w:rPr>
      <w:rFonts w:ascii="Symbol" w:hAnsi="Symbol"/>
    </w:rPr>
  </w:style>
  <w:style w:type="character" w:customStyle="1" w:styleId="WW-WW8Num3z0111">
    <w:name w:val="WW-WW8Num3z0111"/>
    <w:rsid w:val="0009781C"/>
    <w:rPr>
      <w:rFonts w:ascii="Symbol" w:hAnsi="Symbol"/>
    </w:rPr>
  </w:style>
  <w:style w:type="character" w:customStyle="1" w:styleId="WW-WW8Num4z0111">
    <w:name w:val="WW-WW8Num4z0111"/>
    <w:rsid w:val="0009781C"/>
    <w:rPr>
      <w:rFonts w:ascii="Symbol" w:hAnsi="Symbol"/>
    </w:rPr>
  </w:style>
  <w:style w:type="character" w:customStyle="1" w:styleId="WW-WW8Num5z0111">
    <w:name w:val="WW-WW8Num5z0111"/>
    <w:rsid w:val="0009781C"/>
    <w:rPr>
      <w:rFonts w:ascii="Symbol" w:hAnsi="Symbol" w:cs="Times New Roman"/>
    </w:rPr>
  </w:style>
  <w:style w:type="character" w:customStyle="1" w:styleId="WW-WW8Num6z0111">
    <w:name w:val="WW-WW8Num6z0111"/>
    <w:rsid w:val="0009781C"/>
    <w:rPr>
      <w:rFonts w:ascii="Symbol" w:hAnsi="Symbol"/>
    </w:rPr>
  </w:style>
  <w:style w:type="character" w:customStyle="1" w:styleId="WW-WW8Num11z0111">
    <w:name w:val="WW-WW8Num11z0111"/>
    <w:rsid w:val="0009781C"/>
    <w:rPr>
      <w:rFonts w:ascii="Symbol" w:hAnsi="Symbol"/>
    </w:rPr>
  </w:style>
  <w:style w:type="character" w:customStyle="1" w:styleId="WW-WW8Num15z0111">
    <w:name w:val="WW-WW8Num15z0111"/>
    <w:rsid w:val="0009781C"/>
    <w:rPr>
      <w:rFonts w:ascii="Symbol" w:hAnsi="Symbol"/>
    </w:rPr>
  </w:style>
  <w:style w:type="character" w:customStyle="1" w:styleId="WW-WW8Num16z0111">
    <w:name w:val="WW-WW8Num16z0111"/>
    <w:rsid w:val="0009781C"/>
    <w:rPr>
      <w:rFonts w:ascii="Symbol" w:hAnsi="Symbol" w:cs="Times New Roman"/>
    </w:rPr>
  </w:style>
  <w:style w:type="character" w:customStyle="1" w:styleId="WW-WW8Num17z0111">
    <w:name w:val="WW-WW8Num17z0111"/>
    <w:rsid w:val="0009781C"/>
    <w:rPr>
      <w:rFonts w:ascii="Symbol" w:hAnsi="Symbol"/>
    </w:rPr>
  </w:style>
  <w:style w:type="character" w:customStyle="1" w:styleId="WW-WW8Num19z1111">
    <w:name w:val="WW-WW8Num19z1111"/>
    <w:rsid w:val="0009781C"/>
    <w:rPr>
      <w:rFonts w:ascii="Times New Roman" w:hAnsi="Times New Roman" w:cs="Times New Roman"/>
    </w:rPr>
  </w:style>
  <w:style w:type="character" w:customStyle="1" w:styleId="WW-WW8Num20z0111">
    <w:name w:val="WW-WW8Num20z0111"/>
    <w:rsid w:val="0009781C"/>
    <w:rPr>
      <w:rFonts w:ascii="Courier New" w:hAnsi="Courier New"/>
      <w:color w:val="00000A"/>
    </w:rPr>
  </w:style>
  <w:style w:type="character" w:customStyle="1" w:styleId="WW-WW8Num21z0111">
    <w:name w:val="WW-WW8Num21z0111"/>
    <w:rsid w:val="0009781C"/>
    <w:rPr>
      <w:rFonts w:ascii="Symbol" w:hAnsi="Symbol"/>
    </w:rPr>
  </w:style>
  <w:style w:type="character" w:customStyle="1" w:styleId="WW-WW8Num24z1111">
    <w:name w:val="WW-WW8Num24z1111"/>
    <w:rsid w:val="0009781C"/>
    <w:rPr>
      <w:rFonts w:ascii="Symbol" w:hAnsi="Symbol"/>
    </w:rPr>
  </w:style>
  <w:style w:type="character" w:customStyle="1" w:styleId="WW-WW8Num25z0111">
    <w:name w:val="WW-WW8Num25z0111"/>
    <w:rsid w:val="0009781C"/>
    <w:rPr>
      <w:rFonts w:ascii="Symbol" w:hAnsi="Symbol"/>
    </w:rPr>
  </w:style>
  <w:style w:type="character" w:customStyle="1" w:styleId="WW-WW8Num26z0111">
    <w:name w:val="WW-WW8Num26z0111"/>
    <w:rsid w:val="0009781C"/>
    <w:rPr>
      <w:i w:val="0"/>
    </w:rPr>
  </w:style>
  <w:style w:type="character" w:customStyle="1" w:styleId="WW-WW8Num27z0111">
    <w:name w:val="WW-WW8Num27z0111"/>
    <w:rsid w:val="0009781C"/>
    <w:rPr>
      <w:rFonts w:ascii="Symbol" w:hAnsi="Symbol"/>
    </w:rPr>
  </w:style>
  <w:style w:type="character" w:customStyle="1" w:styleId="WW-WW8Num28z0111">
    <w:name w:val="WW-WW8Num28z0111"/>
    <w:rsid w:val="0009781C"/>
    <w:rPr>
      <w:rFonts w:ascii="Symbol" w:hAnsi="Symbol"/>
    </w:rPr>
  </w:style>
  <w:style w:type="character" w:customStyle="1" w:styleId="WW-WW8Num29z0111">
    <w:name w:val="WW-WW8Num29z0111"/>
    <w:rsid w:val="0009781C"/>
    <w:rPr>
      <w:rFonts w:ascii="Symbol" w:hAnsi="Symbol"/>
    </w:rPr>
  </w:style>
  <w:style w:type="character" w:customStyle="1" w:styleId="WW-WW8Num31z0111">
    <w:name w:val="WW-WW8Num31z0111"/>
    <w:rsid w:val="0009781C"/>
    <w:rPr>
      <w:rFonts w:ascii="Symbol" w:hAnsi="Symbol"/>
    </w:rPr>
  </w:style>
  <w:style w:type="character" w:customStyle="1" w:styleId="WW-WW8Num34z0111">
    <w:name w:val="WW-WW8Num34z0111"/>
    <w:rsid w:val="0009781C"/>
    <w:rPr>
      <w:rFonts w:ascii="Symbol" w:hAnsi="Symbol"/>
    </w:rPr>
  </w:style>
  <w:style w:type="character" w:customStyle="1" w:styleId="WW-WW8Num35z0111">
    <w:name w:val="WW-WW8Num35z0111"/>
    <w:rsid w:val="0009781C"/>
    <w:rPr>
      <w:rFonts w:ascii="Symbol" w:hAnsi="Symbol"/>
    </w:rPr>
  </w:style>
  <w:style w:type="character" w:customStyle="1" w:styleId="WW-WW8Num38z1111">
    <w:name w:val="WW-WW8Num38z1111"/>
    <w:rsid w:val="0009781C"/>
    <w:rPr>
      <w:rFonts w:ascii="Courier New" w:hAnsi="Courier New" w:cs="Courier New"/>
    </w:rPr>
  </w:style>
  <w:style w:type="character" w:customStyle="1" w:styleId="WW-WW8Num38z2111">
    <w:name w:val="WW-WW8Num38z2111"/>
    <w:rsid w:val="0009781C"/>
    <w:rPr>
      <w:rFonts w:ascii="Wingdings" w:hAnsi="Wingdings"/>
    </w:rPr>
  </w:style>
  <w:style w:type="character" w:customStyle="1" w:styleId="WW-WW8Num38z3111">
    <w:name w:val="WW-WW8Num38z3111"/>
    <w:rsid w:val="0009781C"/>
    <w:rPr>
      <w:rFonts w:ascii="Symbol" w:hAnsi="Symbol"/>
    </w:rPr>
  </w:style>
  <w:style w:type="character" w:customStyle="1" w:styleId="WW-WW8Num39z0111">
    <w:name w:val="WW-WW8Num39z0111"/>
    <w:rsid w:val="0009781C"/>
    <w:rPr>
      <w:rFonts w:ascii="Symbol" w:hAnsi="Symbol"/>
    </w:rPr>
  </w:style>
  <w:style w:type="character" w:customStyle="1" w:styleId="WW-WW8Num40z0111">
    <w:name w:val="WW-WW8Num40z0111"/>
    <w:rsid w:val="0009781C"/>
    <w:rPr>
      <w:rFonts w:ascii="Symbol" w:hAnsi="Symbol"/>
    </w:rPr>
  </w:style>
  <w:style w:type="character" w:customStyle="1" w:styleId="WW-WW8Num41z0111">
    <w:name w:val="WW-WW8Num41z0111"/>
    <w:rsid w:val="0009781C"/>
    <w:rPr>
      <w:rFonts w:ascii="Symbol" w:hAnsi="Symbol"/>
    </w:rPr>
  </w:style>
  <w:style w:type="character" w:customStyle="1" w:styleId="WW-WW8Num42z0111">
    <w:name w:val="WW-WW8Num42z0111"/>
    <w:rsid w:val="0009781C"/>
    <w:rPr>
      <w:rFonts w:ascii="Symbol" w:hAnsi="Symbol"/>
    </w:rPr>
  </w:style>
  <w:style w:type="character" w:customStyle="1" w:styleId="WW-WW8Num43z0111">
    <w:name w:val="WW-WW8Num43z0111"/>
    <w:rsid w:val="0009781C"/>
    <w:rPr>
      <w:rFonts w:ascii="Symbol" w:hAnsi="Symbol"/>
    </w:rPr>
  </w:style>
  <w:style w:type="character" w:customStyle="1" w:styleId="WW-WW8Num44z0111">
    <w:name w:val="WW-WW8Num44z0111"/>
    <w:rsid w:val="0009781C"/>
    <w:rPr>
      <w:rFonts w:ascii="Symbol" w:hAnsi="Symbol"/>
    </w:rPr>
  </w:style>
  <w:style w:type="character" w:customStyle="1" w:styleId="WW-WW8Num46z0111">
    <w:name w:val="WW-WW8Num46z0111"/>
    <w:rsid w:val="0009781C"/>
    <w:rPr>
      <w:rFonts w:ascii="Symbol" w:hAnsi="Symbol"/>
    </w:rPr>
  </w:style>
  <w:style w:type="character" w:customStyle="1" w:styleId="WW-Absatz-Standardschriftart1111">
    <w:name w:val="WW-Absatz-Standardschriftart1111"/>
    <w:rsid w:val="0009781C"/>
  </w:style>
  <w:style w:type="character" w:customStyle="1" w:styleId="WW-WW8Num2z01111">
    <w:name w:val="WW-WW8Num2z01111"/>
    <w:rsid w:val="0009781C"/>
    <w:rPr>
      <w:rFonts w:ascii="Symbol" w:hAnsi="Symbol"/>
    </w:rPr>
  </w:style>
  <w:style w:type="character" w:customStyle="1" w:styleId="WW-WW8Num3z01111">
    <w:name w:val="WW-WW8Num3z01111"/>
    <w:rsid w:val="0009781C"/>
    <w:rPr>
      <w:rFonts w:ascii="Symbol" w:hAnsi="Symbol"/>
    </w:rPr>
  </w:style>
  <w:style w:type="character" w:customStyle="1" w:styleId="WW-WW8Num4z01111">
    <w:name w:val="WW-WW8Num4z01111"/>
    <w:rsid w:val="0009781C"/>
    <w:rPr>
      <w:rFonts w:ascii="Symbol" w:hAnsi="Symbol"/>
    </w:rPr>
  </w:style>
  <w:style w:type="character" w:customStyle="1" w:styleId="WW-WW8Num5z01111">
    <w:name w:val="WW-WW8Num5z01111"/>
    <w:rsid w:val="0009781C"/>
    <w:rPr>
      <w:rFonts w:ascii="Symbol" w:hAnsi="Symbol" w:cs="Times New Roman"/>
    </w:rPr>
  </w:style>
  <w:style w:type="character" w:customStyle="1" w:styleId="WW-WW8Num6z01111">
    <w:name w:val="WW-WW8Num6z01111"/>
    <w:rsid w:val="0009781C"/>
    <w:rPr>
      <w:rFonts w:ascii="Wingdings" w:hAnsi="Wingdings"/>
    </w:rPr>
  </w:style>
  <w:style w:type="character" w:customStyle="1" w:styleId="WW8Num7z0">
    <w:name w:val="WW8Num7z0"/>
    <w:rsid w:val="0009781C"/>
    <w:rPr>
      <w:rFonts w:ascii="Symbol" w:hAnsi="Symbol"/>
    </w:rPr>
  </w:style>
  <w:style w:type="character" w:customStyle="1" w:styleId="WW8Num12z0">
    <w:name w:val="WW8Num12z0"/>
    <w:rsid w:val="0009781C"/>
    <w:rPr>
      <w:rFonts w:ascii="Symbol" w:hAnsi="Symbol"/>
    </w:rPr>
  </w:style>
  <w:style w:type="character" w:customStyle="1" w:styleId="WW-WW8Num16z01111">
    <w:name w:val="WW-WW8Num16z01111"/>
    <w:rsid w:val="0009781C"/>
    <w:rPr>
      <w:rFonts w:ascii="Symbol" w:hAnsi="Symbol"/>
    </w:rPr>
  </w:style>
  <w:style w:type="character" w:customStyle="1" w:styleId="WW-WW8Num17z01111">
    <w:name w:val="WW-WW8Num17z01111"/>
    <w:rsid w:val="0009781C"/>
    <w:rPr>
      <w:rFonts w:ascii="Symbol" w:hAnsi="Symbol" w:cs="Times New Roman"/>
    </w:rPr>
  </w:style>
  <w:style w:type="character" w:customStyle="1" w:styleId="WW8Num18z0">
    <w:name w:val="WW8Num18z0"/>
    <w:rsid w:val="0009781C"/>
    <w:rPr>
      <w:rFonts w:ascii="Symbol" w:hAnsi="Symbol"/>
    </w:rPr>
  </w:style>
  <w:style w:type="character" w:customStyle="1" w:styleId="WW8Num19z0">
    <w:name w:val="WW8Num19z0"/>
    <w:rsid w:val="0009781C"/>
    <w:rPr>
      <w:rFonts w:ascii="Symbol" w:hAnsi="Symbol"/>
    </w:rPr>
  </w:style>
  <w:style w:type="character" w:customStyle="1" w:styleId="WW-WW8Num20z01111">
    <w:name w:val="WW-WW8Num20z01111"/>
    <w:rsid w:val="0009781C"/>
    <w:rPr>
      <w:rFonts w:ascii="Symbol" w:hAnsi="Symbol"/>
    </w:rPr>
  </w:style>
  <w:style w:type="character" w:customStyle="1" w:styleId="WW8Num22z1">
    <w:name w:val="WW8Num22z1"/>
    <w:rsid w:val="0009781C"/>
    <w:rPr>
      <w:rFonts w:ascii="Times New Roman" w:hAnsi="Times New Roman" w:cs="Times New Roman"/>
    </w:rPr>
  </w:style>
  <w:style w:type="character" w:customStyle="1" w:styleId="WW8Num23z0">
    <w:name w:val="WW8Num23z0"/>
    <w:rsid w:val="0009781C"/>
    <w:rPr>
      <w:rFonts w:ascii="Courier New" w:hAnsi="Courier New"/>
      <w:color w:val="00000A"/>
    </w:rPr>
  </w:style>
  <w:style w:type="character" w:customStyle="1" w:styleId="WW8Num24z0">
    <w:name w:val="WW8Num24z0"/>
    <w:rsid w:val="0009781C"/>
    <w:rPr>
      <w:rFonts w:ascii="Symbol" w:hAnsi="Symbol"/>
    </w:rPr>
  </w:style>
  <w:style w:type="character" w:customStyle="1" w:styleId="WW8Num27z1">
    <w:name w:val="WW8Num27z1"/>
    <w:rsid w:val="0009781C"/>
    <w:rPr>
      <w:rFonts w:ascii="Symbol" w:hAnsi="Symbol"/>
    </w:rPr>
  </w:style>
  <w:style w:type="character" w:customStyle="1" w:styleId="WW-WW8Num28z01111">
    <w:name w:val="WW-WW8Num28z01111"/>
    <w:rsid w:val="0009781C"/>
    <w:rPr>
      <w:rFonts w:ascii="Symbol" w:hAnsi="Symbol"/>
    </w:rPr>
  </w:style>
  <w:style w:type="character" w:customStyle="1" w:styleId="WW-WW8Num29z01111">
    <w:name w:val="WW-WW8Num29z01111"/>
    <w:rsid w:val="0009781C"/>
    <w:rPr>
      <w:i w:val="0"/>
    </w:rPr>
  </w:style>
  <w:style w:type="character" w:customStyle="1" w:styleId="WW8Num30z0">
    <w:name w:val="WW8Num30z0"/>
    <w:rsid w:val="0009781C"/>
    <w:rPr>
      <w:rFonts w:ascii="Symbol" w:hAnsi="Symbol"/>
    </w:rPr>
  </w:style>
  <w:style w:type="character" w:customStyle="1" w:styleId="WW-WW8Num31z01111">
    <w:name w:val="WW-WW8Num31z01111"/>
    <w:rsid w:val="0009781C"/>
    <w:rPr>
      <w:rFonts w:ascii="Symbol" w:hAnsi="Symbol"/>
    </w:rPr>
  </w:style>
  <w:style w:type="character" w:customStyle="1" w:styleId="WW8Num32z0">
    <w:name w:val="WW8Num32z0"/>
    <w:rsid w:val="0009781C"/>
    <w:rPr>
      <w:rFonts w:ascii="Symbol" w:hAnsi="Symbol"/>
    </w:rPr>
  </w:style>
  <w:style w:type="character" w:customStyle="1" w:styleId="WW-WW8Num34z01111">
    <w:name w:val="WW-WW8Num34z01111"/>
    <w:rsid w:val="0009781C"/>
    <w:rPr>
      <w:rFonts w:ascii="Symbol" w:hAnsi="Symbol"/>
    </w:rPr>
  </w:style>
  <w:style w:type="character" w:customStyle="1" w:styleId="WW8Num37z0">
    <w:name w:val="WW8Num37z0"/>
    <w:rsid w:val="0009781C"/>
    <w:rPr>
      <w:rFonts w:ascii="Symbol" w:hAnsi="Symbol"/>
    </w:rPr>
  </w:style>
  <w:style w:type="character" w:customStyle="1" w:styleId="WW8Num38z0">
    <w:name w:val="WW8Num38z0"/>
    <w:rsid w:val="0009781C"/>
    <w:rPr>
      <w:rFonts w:ascii="Symbol" w:hAnsi="Symbol"/>
    </w:rPr>
  </w:style>
  <w:style w:type="character" w:customStyle="1" w:styleId="WW8Num41z1">
    <w:name w:val="WW8Num41z1"/>
    <w:rsid w:val="0009781C"/>
    <w:rPr>
      <w:rFonts w:ascii="Courier New" w:hAnsi="Courier New" w:cs="Courier New"/>
    </w:rPr>
  </w:style>
  <w:style w:type="character" w:customStyle="1" w:styleId="WW8Num41z2">
    <w:name w:val="WW8Num41z2"/>
    <w:rsid w:val="0009781C"/>
    <w:rPr>
      <w:rFonts w:ascii="Wingdings" w:hAnsi="Wingdings"/>
    </w:rPr>
  </w:style>
  <w:style w:type="character" w:customStyle="1" w:styleId="WW8Num41z3">
    <w:name w:val="WW8Num41z3"/>
    <w:rsid w:val="0009781C"/>
    <w:rPr>
      <w:rFonts w:ascii="Symbol" w:hAnsi="Symbol"/>
    </w:rPr>
  </w:style>
  <w:style w:type="character" w:customStyle="1" w:styleId="WW-WW8Num42z01111">
    <w:name w:val="WW-WW8Num42z01111"/>
    <w:rsid w:val="0009781C"/>
    <w:rPr>
      <w:rFonts w:ascii="Symbol" w:hAnsi="Symbol"/>
    </w:rPr>
  </w:style>
  <w:style w:type="character" w:customStyle="1" w:styleId="WW-WW8Num43z01111">
    <w:name w:val="WW-WW8Num43z01111"/>
    <w:rsid w:val="0009781C"/>
    <w:rPr>
      <w:rFonts w:ascii="Symbol" w:hAnsi="Symbol"/>
    </w:rPr>
  </w:style>
  <w:style w:type="character" w:customStyle="1" w:styleId="WW-WW8Num44z01111">
    <w:name w:val="WW-WW8Num44z01111"/>
    <w:rsid w:val="0009781C"/>
    <w:rPr>
      <w:rFonts w:ascii="Symbol" w:hAnsi="Symbol"/>
    </w:rPr>
  </w:style>
  <w:style w:type="character" w:customStyle="1" w:styleId="WW8Num45z0">
    <w:name w:val="WW8Num45z0"/>
    <w:rsid w:val="0009781C"/>
    <w:rPr>
      <w:rFonts w:ascii="Symbol" w:hAnsi="Symbol"/>
    </w:rPr>
  </w:style>
  <w:style w:type="character" w:customStyle="1" w:styleId="WW-WW8Num46z01111">
    <w:name w:val="WW-WW8Num46z01111"/>
    <w:rsid w:val="0009781C"/>
    <w:rPr>
      <w:rFonts w:ascii="Symbol" w:hAnsi="Symbol"/>
    </w:rPr>
  </w:style>
  <w:style w:type="character" w:customStyle="1" w:styleId="WW8Num47z0">
    <w:name w:val="WW8Num47z0"/>
    <w:rsid w:val="0009781C"/>
    <w:rPr>
      <w:rFonts w:ascii="Symbol" w:hAnsi="Symbol"/>
    </w:rPr>
  </w:style>
  <w:style w:type="character" w:customStyle="1" w:styleId="WW8Num49z0">
    <w:name w:val="WW8Num49z0"/>
    <w:rsid w:val="0009781C"/>
    <w:rPr>
      <w:rFonts w:ascii="Symbol" w:hAnsi="Symbol"/>
    </w:rPr>
  </w:style>
  <w:style w:type="character" w:customStyle="1" w:styleId="WW-Absatz-Standardschriftart11111">
    <w:name w:val="WW-Absatz-Standardschriftart11111"/>
    <w:rsid w:val="0009781C"/>
  </w:style>
  <w:style w:type="character" w:customStyle="1" w:styleId="WW-WW8Num2z011111">
    <w:name w:val="WW-WW8Num2z011111"/>
    <w:rsid w:val="0009781C"/>
    <w:rPr>
      <w:rFonts w:ascii="Symbol" w:hAnsi="Symbol"/>
    </w:rPr>
  </w:style>
  <w:style w:type="character" w:customStyle="1" w:styleId="WW8Num2z1">
    <w:name w:val="WW8Num2z1"/>
    <w:rsid w:val="0009781C"/>
    <w:rPr>
      <w:rFonts w:ascii="Courier New" w:hAnsi="Courier New"/>
    </w:rPr>
  </w:style>
  <w:style w:type="character" w:customStyle="1" w:styleId="WW8Num2z2">
    <w:name w:val="WW8Num2z2"/>
    <w:rsid w:val="0009781C"/>
    <w:rPr>
      <w:rFonts w:ascii="Wingdings" w:hAnsi="Wingdings"/>
    </w:rPr>
  </w:style>
  <w:style w:type="character" w:customStyle="1" w:styleId="WW-WW8Num3z011111">
    <w:name w:val="WW-WW8Num3z011111"/>
    <w:rsid w:val="0009781C"/>
    <w:rPr>
      <w:rFonts w:ascii="Symbol" w:hAnsi="Symbol"/>
    </w:rPr>
  </w:style>
  <w:style w:type="character" w:customStyle="1" w:styleId="WW8Num3z1">
    <w:name w:val="WW8Num3z1"/>
    <w:rsid w:val="0009781C"/>
    <w:rPr>
      <w:rFonts w:ascii="Courier New" w:hAnsi="Courier New"/>
    </w:rPr>
  </w:style>
  <w:style w:type="character" w:customStyle="1" w:styleId="WW8Num3z2">
    <w:name w:val="WW8Num3z2"/>
    <w:rsid w:val="0009781C"/>
    <w:rPr>
      <w:rFonts w:ascii="Wingdings" w:hAnsi="Wingdings"/>
    </w:rPr>
  </w:style>
  <w:style w:type="character" w:customStyle="1" w:styleId="WW-WW8Num4z011111">
    <w:name w:val="WW-WW8Num4z011111"/>
    <w:rsid w:val="0009781C"/>
    <w:rPr>
      <w:rFonts w:ascii="Symbol" w:hAnsi="Symbol"/>
    </w:rPr>
  </w:style>
  <w:style w:type="character" w:customStyle="1" w:styleId="WW8Num4z1">
    <w:name w:val="WW8Num4z1"/>
    <w:rsid w:val="0009781C"/>
    <w:rPr>
      <w:rFonts w:ascii="Courier New" w:hAnsi="Courier New" w:cs="Courier New"/>
    </w:rPr>
  </w:style>
  <w:style w:type="character" w:customStyle="1" w:styleId="WW8Num4z2">
    <w:name w:val="WW8Num4z2"/>
    <w:rsid w:val="0009781C"/>
    <w:rPr>
      <w:rFonts w:ascii="Wingdings" w:hAnsi="Wingdings"/>
    </w:rPr>
  </w:style>
  <w:style w:type="character" w:customStyle="1" w:styleId="WW-WW8Num5z011111">
    <w:name w:val="WW-WW8Num5z011111"/>
    <w:rsid w:val="0009781C"/>
    <w:rPr>
      <w:rFonts w:ascii="Symbol" w:hAnsi="Symbol" w:cs="Times New Roman"/>
    </w:rPr>
  </w:style>
  <w:style w:type="character" w:customStyle="1" w:styleId="WW8Num5z1">
    <w:name w:val="WW8Num5z1"/>
    <w:rsid w:val="0009781C"/>
    <w:rPr>
      <w:rFonts w:ascii="Courier New" w:hAnsi="Courier New" w:cs="Courier New"/>
    </w:rPr>
  </w:style>
  <w:style w:type="character" w:customStyle="1" w:styleId="WW8Num5z2">
    <w:name w:val="WW8Num5z2"/>
    <w:rsid w:val="0009781C"/>
    <w:rPr>
      <w:rFonts w:ascii="Wingdings" w:hAnsi="Wingdings" w:cs="Times New Roman"/>
    </w:rPr>
  </w:style>
  <w:style w:type="character" w:customStyle="1" w:styleId="WW-WW8Num6z011111">
    <w:name w:val="WW-WW8Num6z011111"/>
    <w:rsid w:val="0009781C"/>
    <w:rPr>
      <w:rFonts w:ascii="Wingdings" w:hAnsi="Wingdings"/>
    </w:rPr>
  </w:style>
  <w:style w:type="character" w:customStyle="1" w:styleId="WW8Num6z1">
    <w:name w:val="WW8Num6z1"/>
    <w:rsid w:val="0009781C"/>
    <w:rPr>
      <w:rFonts w:ascii="Courier New" w:hAnsi="Courier New" w:cs="Courier New"/>
    </w:rPr>
  </w:style>
  <w:style w:type="character" w:customStyle="1" w:styleId="WW8Num6z3">
    <w:name w:val="WW8Num6z3"/>
    <w:rsid w:val="0009781C"/>
    <w:rPr>
      <w:rFonts w:ascii="Symbol" w:hAnsi="Symbol"/>
    </w:rPr>
  </w:style>
  <w:style w:type="character" w:customStyle="1" w:styleId="WW-WW8Num7z0">
    <w:name w:val="WW-WW8Num7z0"/>
    <w:rsid w:val="0009781C"/>
    <w:rPr>
      <w:rFonts w:ascii="Symbol" w:hAnsi="Symbol"/>
    </w:rPr>
  </w:style>
  <w:style w:type="character" w:customStyle="1" w:styleId="WW8Num7z1">
    <w:name w:val="WW8Num7z1"/>
    <w:rsid w:val="0009781C"/>
    <w:rPr>
      <w:rFonts w:ascii="Courier New" w:hAnsi="Courier New"/>
    </w:rPr>
  </w:style>
  <w:style w:type="character" w:customStyle="1" w:styleId="WW8Num7z2">
    <w:name w:val="WW8Num7z2"/>
    <w:rsid w:val="0009781C"/>
    <w:rPr>
      <w:rFonts w:ascii="Wingdings" w:hAnsi="Wingdings"/>
    </w:rPr>
  </w:style>
  <w:style w:type="character" w:customStyle="1" w:styleId="WW8Num11z1">
    <w:name w:val="WW8Num11z1"/>
    <w:rsid w:val="0009781C"/>
    <w:rPr>
      <w:rFonts w:cs="Arial"/>
      <w:sz w:val="24"/>
    </w:rPr>
  </w:style>
  <w:style w:type="character" w:customStyle="1" w:styleId="WW-WW8Num12z0">
    <w:name w:val="WW-WW8Num12z0"/>
    <w:rsid w:val="0009781C"/>
    <w:rPr>
      <w:rFonts w:ascii="Symbol" w:hAnsi="Symbol"/>
    </w:rPr>
  </w:style>
  <w:style w:type="character" w:customStyle="1" w:styleId="WW8Num13z0">
    <w:name w:val="WW8Num13z0"/>
    <w:rsid w:val="0009781C"/>
    <w:rPr>
      <w:rFonts w:ascii="Symbol" w:hAnsi="Symbol"/>
    </w:rPr>
  </w:style>
  <w:style w:type="character" w:customStyle="1" w:styleId="WW8Num13z1">
    <w:name w:val="WW8Num13z1"/>
    <w:rsid w:val="0009781C"/>
    <w:rPr>
      <w:rFonts w:ascii="Courier New" w:hAnsi="Courier New"/>
    </w:rPr>
  </w:style>
  <w:style w:type="character" w:customStyle="1" w:styleId="WW8Num13z2">
    <w:name w:val="WW8Num13z2"/>
    <w:rsid w:val="0009781C"/>
    <w:rPr>
      <w:rFonts w:ascii="Wingdings" w:hAnsi="Wingdings"/>
    </w:rPr>
  </w:style>
  <w:style w:type="character" w:customStyle="1" w:styleId="WW-WW8Num17z011111">
    <w:name w:val="WW-WW8Num17z011111"/>
    <w:rsid w:val="0009781C"/>
    <w:rPr>
      <w:rFonts w:ascii="Symbol" w:hAnsi="Symbol"/>
    </w:rPr>
  </w:style>
  <w:style w:type="character" w:customStyle="1" w:styleId="WW8Num17z1">
    <w:name w:val="WW8Num17z1"/>
    <w:rsid w:val="0009781C"/>
    <w:rPr>
      <w:rFonts w:ascii="Courier New" w:hAnsi="Courier New"/>
    </w:rPr>
  </w:style>
  <w:style w:type="character" w:customStyle="1" w:styleId="WW8Num17z2">
    <w:name w:val="WW8Num17z2"/>
    <w:rsid w:val="0009781C"/>
    <w:rPr>
      <w:rFonts w:ascii="Wingdings" w:hAnsi="Wingdings"/>
    </w:rPr>
  </w:style>
  <w:style w:type="character" w:customStyle="1" w:styleId="WW-WW8Num18z0">
    <w:name w:val="WW-WW8Num18z0"/>
    <w:rsid w:val="0009781C"/>
    <w:rPr>
      <w:rFonts w:ascii="Symbol" w:hAnsi="Symbol" w:cs="Times New Roman"/>
    </w:rPr>
  </w:style>
  <w:style w:type="character" w:customStyle="1" w:styleId="WW8Num18z1">
    <w:name w:val="WW8Num18z1"/>
    <w:rsid w:val="0009781C"/>
    <w:rPr>
      <w:rFonts w:ascii="Courier New" w:hAnsi="Courier New" w:cs="Courier New"/>
    </w:rPr>
  </w:style>
  <w:style w:type="character" w:customStyle="1" w:styleId="WW8Num18z2">
    <w:name w:val="WW8Num18z2"/>
    <w:rsid w:val="0009781C"/>
    <w:rPr>
      <w:rFonts w:ascii="Wingdings" w:hAnsi="Wingdings" w:cs="Times New Roman"/>
    </w:rPr>
  </w:style>
  <w:style w:type="character" w:customStyle="1" w:styleId="WW-WW8Num19z0">
    <w:name w:val="WW-WW8Num19z0"/>
    <w:rsid w:val="0009781C"/>
    <w:rPr>
      <w:rFonts w:ascii="Symbol" w:hAnsi="Symbol"/>
    </w:rPr>
  </w:style>
  <w:style w:type="character" w:customStyle="1" w:styleId="WW-WW8Num19z11111">
    <w:name w:val="WW-WW8Num19z11111"/>
    <w:rsid w:val="0009781C"/>
    <w:rPr>
      <w:rFonts w:ascii="Courier New" w:hAnsi="Courier New" w:cs="Courier New"/>
    </w:rPr>
  </w:style>
  <w:style w:type="character" w:customStyle="1" w:styleId="WW8Num19z2">
    <w:name w:val="WW8Num19z2"/>
    <w:rsid w:val="0009781C"/>
    <w:rPr>
      <w:rFonts w:ascii="Wingdings" w:hAnsi="Wingdings"/>
    </w:rPr>
  </w:style>
  <w:style w:type="character" w:customStyle="1" w:styleId="WW8Num20z1">
    <w:name w:val="WW8Num20z1"/>
    <w:rsid w:val="0009781C"/>
    <w:rPr>
      <w:b/>
    </w:rPr>
  </w:style>
  <w:style w:type="character" w:customStyle="1" w:styleId="WW-WW8Num21z01111">
    <w:name w:val="WW-WW8Num21z01111"/>
    <w:rsid w:val="0009781C"/>
    <w:rPr>
      <w:rFonts w:ascii="Symbol" w:hAnsi="Symbol"/>
    </w:rPr>
  </w:style>
  <w:style w:type="character" w:customStyle="1" w:styleId="WW8Num22z0">
    <w:name w:val="WW8Num22z0"/>
    <w:rsid w:val="0009781C"/>
    <w:rPr>
      <w:rFonts w:ascii="Symbol" w:hAnsi="Symbol"/>
    </w:rPr>
  </w:style>
  <w:style w:type="character" w:customStyle="1" w:styleId="WW-WW8Num22z1">
    <w:name w:val="WW-WW8Num22z1"/>
    <w:rsid w:val="0009781C"/>
    <w:rPr>
      <w:rFonts w:ascii="Courier New" w:hAnsi="Courier New"/>
    </w:rPr>
  </w:style>
  <w:style w:type="character" w:customStyle="1" w:styleId="WW8Num22z2">
    <w:name w:val="WW8Num22z2"/>
    <w:rsid w:val="0009781C"/>
    <w:rPr>
      <w:rFonts w:ascii="Wingdings" w:hAnsi="Wingdings"/>
    </w:rPr>
  </w:style>
  <w:style w:type="character" w:customStyle="1" w:styleId="WW-WW8Num23z0">
    <w:name w:val="WW-WW8Num23z0"/>
    <w:rsid w:val="0009781C"/>
    <w:rPr>
      <w:rFonts w:ascii="Times New Roman" w:eastAsia="Times New Roman" w:hAnsi="Times New Roman" w:cs="Times New Roman"/>
    </w:rPr>
  </w:style>
  <w:style w:type="character" w:customStyle="1" w:styleId="WW8Num23z1">
    <w:name w:val="WW8Num23z1"/>
    <w:rsid w:val="0009781C"/>
    <w:rPr>
      <w:rFonts w:ascii="Courier New" w:hAnsi="Courier New"/>
    </w:rPr>
  </w:style>
  <w:style w:type="character" w:customStyle="1" w:styleId="WW8Num23z2">
    <w:name w:val="WW8Num23z2"/>
    <w:rsid w:val="0009781C"/>
    <w:rPr>
      <w:rFonts w:ascii="Wingdings" w:hAnsi="Wingdings"/>
    </w:rPr>
  </w:style>
  <w:style w:type="character" w:customStyle="1" w:styleId="WW8Num23z3">
    <w:name w:val="WW8Num23z3"/>
    <w:rsid w:val="0009781C"/>
    <w:rPr>
      <w:rFonts w:ascii="Symbol" w:hAnsi="Symbol"/>
    </w:rPr>
  </w:style>
  <w:style w:type="character" w:customStyle="1" w:styleId="WW8Num25z1">
    <w:name w:val="WW8Num25z1"/>
    <w:rsid w:val="0009781C"/>
    <w:rPr>
      <w:rFonts w:ascii="Times New Roman" w:eastAsia="Times New Roman" w:hAnsi="Times New Roman" w:cs="Times New Roman"/>
    </w:rPr>
  </w:style>
  <w:style w:type="character" w:customStyle="1" w:styleId="WW-WW8Num26z01111">
    <w:name w:val="WW-WW8Num26z01111"/>
    <w:rsid w:val="0009781C"/>
    <w:rPr>
      <w:rFonts w:ascii="Courier New" w:hAnsi="Courier New"/>
      <w:color w:val="00000A"/>
    </w:rPr>
  </w:style>
  <w:style w:type="character" w:customStyle="1" w:styleId="WW8Num26z1">
    <w:name w:val="WW8Num26z1"/>
    <w:rsid w:val="0009781C"/>
    <w:rPr>
      <w:rFonts w:ascii="Courier New" w:hAnsi="Courier New" w:cs="Courier New"/>
    </w:rPr>
  </w:style>
  <w:style w:type="character" w:customStyle="1" w:styleId="WW8Num26z2">
    <w:name w:val="WW8Num26z2"/>
    <w:rsid w:val="0009781C"/>
    <w:rPr>
      <w:rFonts w:ascii="Wingdings" w:hAnsi="Wingdings"/>
    </w:rPr>
  </w:style>
  <w:style w:type="character" w:customStyle="1" w:styleId="WW8Num26z3">
    <w:name w:val="WW8Num26z3"/>
    <w:rsid w:val="0009781C"/>
    <w:rPr>
      <w:rFonts w:ascii="Symbol" w:hAnsi="Symbol"/>
    </w:rPr>
  </w:style>
  <w:style w:type="character" w:customStyle="1" w:styleId="WW-WW8Num27z01111">
    <w:name w:val="WW-WW8Num27z01111"/>
    <w:rsid w:val="0009781C"/>
    <w:rPr>
      <w:rFonts w:ascii="Symbol" w:hAnsi="Symbol"/>
    </w:rPr>
  </w:style>
  <w:style w:type="character" w:customStyle="1" w:styleId="WW-WW8Num27z1">
    <w:name w:val="WW-WW8Num27z1"/>
    <w:rsid w:val="0009781C"/>
    <w:rPr>
      <w:rFonts w:ascii="Courier New" w:hAnsi="Courier New" w:cs="Courier New"/>
    </w:rPr>
  </w:style>
  <w:style w:type="character" w:customStyle="1" w:styleId="WW8Num27z2">
    <w:name w:val="WW8Num27z2"/>
    <w:rsid w:val="0009781C"/>
    <w:rPr>
      <w:rFonts w:ascii="Wingdings" w:hAnsi="Wingdings"/>
    </w:rPr>
  </w:style>
  <w:style w:type="character" w:customStyle="1" w:styleId="WW-WW8Num30z0">
    <w:name w:val="WW-WW8Num30z0"/>
    <w:rsid w:val="0009781C"/>
    <w:rPr>
      <w:rFonts w:ascii="Symbol" w:hAnsi="Symbol"/>
    </w:rPr>
  </w:style>
  <w:style w:type="character" w:customStyle="1" w:styleId="WW8Num31z1">
    <w:name w:val="WW8Num31z1"/>
    <w:rsid w:val="0009781C"/>
    <w:rPr>
      <w:rFonts w:ascii="Symbol" w:hAnsi="Symbol"/>
    </w:rPr>
  </w:style>
  <w:style w:type="character" w:customStyle="1" w:styleId="WW-WW8Num34z011111">
    <w:name w:val="WW-WW8Num34z011111"/>
    <w:rsid w:val="0009781C"/>
    <w:rPr>
      <w:rFonts w:ascii="Symbol" w:hAnsi="Symbol"/>
    </w:rPr>
  </w:style>
  <w:style w:type="character" w:customStyle="1" w:styleId="WW8Num34z1">
    <w:name w:val="WW8Num34z1"/>
    <w:rsid w:val="0009781C"/>
    <w:rPr>
      <w:rFonts w:ascii="Courier New" w:hAnsi="Courier New" w:cs="Courier New"/>
    </w:rPr>
  </w:style>
  <w:style w:type="character" w:customStyle="1" w:styleId="WW8Num34z2">
    <w:name w:val="WW8Num34z2"/>
    <w:rsid w:val="0009781C"/>
    <w:rPr>
      <w:rFonts w:ascii="Wingdings" w:hAnsi="Wingdings"/>
    </w:rPr>
  </w:style>
  <w:style w:type="character" w:customStyle="1" w:styleId="WW-WW8Num35z01111">
    <w:name w:val="WW-WW8Num35z01111"/>
    <w:rsid w:val="0009781C"/>
    <w:rPr>
      <w:i w:val="0"/>
    </w:rPr>
  </w:style>
  <w:style w:type="character" w:customStyle="1" w:styleId="WW8Num36z0">
    <w:name w:val="WW8Num36z0"/>
    <w:rsid w:val="0009781C"/>
    <w:rPr>
      <w:rFonts w:ascii="Symbol" w:hAnsi="Symbol"/>
    </w:rPr>
  </w:style>
  <w:style w:type="character" w:customStyle="1" w:styleId="WW8Num36z1">
    <w:name w:val="WW8Num36z1"/>
    <w:rsid w:val="0009781C"/>
    <w:rPr>
      <w:rFonts w:ascii="Courier New" w:hAnsi="Courier New"/>
    </w:rPr>
  </w:style>
  <w:style w:type="character" w:customStyle="1" w:styleId="WW8Num36z2">
    <w:name w:val="WW8Num36z2"/>
    <w:rsid w:val="0009781C"/>
    <w:rPr>
      <w:rFonts w:ascii="Wingdings" w:hAnsi="Wingdings"/>
    </w:rPr>
  </w:style>
  <w:style w:type="character" w:customStyle="1" w:styleId="WW-WW8Num37z0">
    <w:name w:val="WW-WW8Num37z0"/>
    <w:rsid w:val="0009781C"/>
    <w:rPr>
      <w:rFonts w:ascii="Symbol" w:hAnsi="Symbol"/>
    </w:rPr>
  </w:style>
  <w:style w:type="character" w:customStyle="1" w:styleId="WW8Num37z1">
    <w:name w:val="WW8Num37z1"/>
    <w:rsid w:val="0009781C"/>
    <w:rPr>
      <w:rFonts w:ascii="Courier New" w:hAnsi="Courier New"/>
    </w:rPr>
  </w:style>
  <w:style w:type="character" w:customStyle="1" w:styleId="WW8Num37z2">
    <w:name w:val="WW8Num37z2"/>
    <w:rsid w:val="0009781C"/>
    <w:rPr>
      <w:rFonts w:ascii="Wingdings" w:hAnsi="Wingdings"/>
    </w:rPr>
  </w:style>
  <w:style w:type="character" w:customStyle="1" w:styleId="WW-WW8Num38z0">
    <w:name w:val="WW-WW8Num38z0"/>
    <w:rsid w:val="0009781C"/>
    <w:rPr>
      <w:rFonts w:ascii="Symbol" w:hAnsi="Symbol"/>
    </w:rPr>
  </w:style>
  <w:style w:type="character" w:customStyle="1" w:styleId="WW-WW8Num39z01111">
    <w:name w:val="WW-WW8Num39z01111"/>
    <w:rsid w:val="0009781C"/>
    <w:rPr>
      <w:rFonts w:ascii="Symbol" w:hAnsi="Symbol"/>
    </w:rPr>
  </w:style>
  <w:style w:type="character" w:customStyle="1" w:styleId="WW8Num39z1">
    <w:name w:val="WW8Num39z1"/>
    <w:rsid w:val="0009781C"/>
    <w:rPr>
      <w:rFonts w:ascii="Courier New" w:hAnsi="Courier New"/>
    </w:rPr>
  </w:style>
  <w:style w:type="character" w:customStyle="1" w:styleId="WW8Num39z2">
    <w:name w:val="WW8Num39z2"/>
    <w:rsid w:val="0009781C"/>
    <w:rPr>
      <w:rFonts w:ascii="Wingdings" w:hAnsi="Wingdings"/>
    </w:rPr>
  </w:style>
  <w:style w:type="character" w:customStyle="1" w:styleId="WW-WW8Num41z01111">
    <w:name w:val="WW-WW8Num41z01111"/>
    <w:rsid w:val="0009781C"/>
    <w:rPr>
      <w:rFonts w:ascii="Symbol" w:hAnsi="Symbol"/>
    </w:rPr>
  </w:style>
  <w:style w:type="character" w:customStyle="1" w:styleId="WW-WW8Num41z1">
    <w:name w:val="WW-WW8Num41z1"/>
    <w:rsid w:val="0009781C"/>
    <w:rPr>
      <w:rFonts w:ascii="Courier New" w:hAnsi="Courier New" w:cs="Courier New"/>
    </w:rPr>
  </w:style>
  <w:style w:type="character" w:customStyle="1" w:styleId="WW-WW8Num41z2">
    <w:name w:val="WW-WW8Num41z2"/>
    <w:rsid w:val="0009781C"/>
    <w:rPr>
      <w:rFonts w:ascii="Wingdings" w:hAnsi="Wingdings" w:cs="Times New Roman"/>
    </w:rPr>
  </w:style>
  <w:style w:type="character" w:customStyle="1" w:styleId="WW-WW8Num41z3">
    <w:name w:val="WW-WW8Num41z3"/>
    <w:rsid w:val="0009781C"/>
    <w:rPr>
      <w:rFonts w:ascii="Symbol" w:hAnsi="Symbol" w:cs="Times New Roman"/>
    </w:rPr>
  </w:style>
  <w:style w:type="character" w:customStyle="1" w:styleId="WW-WW8Num42z011111">
    <w:name w:val="WW-WW8Num42z011111"/>
    <w:rsid w:val="0009781C"/>
    <w:rPr>
      <w:rFonts w:ascii="Symbol" w:hAnsi="Symbol"/>
    </w:rPr>
  </w:style>
  <w:style w:type="character" w:customStyle="1" w:styleId="WW-WW8Num45z0">
    <w:name w:val="WW-WW8Num45z0"/>
    <w:rsid w:val="0009781C"/>
    <w:rPr>
      <w:rFonts w:ascii="Symbol" w:hAnsi="Symbol"/>
    </w:rPr>
  </w:style>
  <w:style w:type="character" w:customStyle="1" w:styleId="WW8Num45z1">
    <w:name w:val="WW8Num45z1"/>
    <w:rsid w:val="0009781C"/>
    <w:rPr>
      <w:rFonts w:ascii="Courier New" w:hAnsi="Courier New"/>
    </w:rPr>
  </w:style>
  <w:style w:type="character" w:customStyle="1" w:styleId="WW8Num45z2">
    <w:name w:val="WW8Num45z2"/>
    <w:rsid w:val="0009781C"/>
    <w:rPr>
      <w:rFonts w:ascii="Wingdings" w:hAnsi="Wingdings"/>
    </w:rPr>
  </w:style>
  <w:style w:type="character" w:customStyle="1" w:styleId="WW-WW8Num46z011111">
    <w:name w:val="WW-WW8Num46z011111"/>
    <w:rsid w:val="0009781C"/>
    <w:rPr>
      <w:rFonts w:ascii="Symbol" w:hAnsi="Symbol"/>
    </w:rPr>
  </w:style>
  <w:style w:type="character" w:customStyle="1" w:styleId="WW8Num46z1">
    <w:name w:val="WW8Num46z1"/>
    <w:rsid w:val="0009781C"/>
    <w:rPr>
      <w:rFonts w:ascii="Courier New" w:hAnsi="Courier New" w:cs="Courier New"/>
    </w:rPr>
  </w:style>
  <w:style w:type="character" w:customStyle="1" w:styleId="WW8Num46z2">
    <w:name w:val="WW8Num46z2"/>
    <w:rsid w:val="0009781C"/>
    <w:rPr>
      <w:rFonts w:ascii="Wingdings" w:hAnsi="Wingdings"/>
    </w:rPr>
  </w:style>
  <w:style w:type="character" w:customStyle="1" w:styleId="WW8Num50z1">
    <w:name w:val="WW8Num50z1"/>
    <w:rsid w:val="0009781C"/>
    <w:rPr>
      <w:rFonts w:ascii="Courier New" w:hAnsi="Courier New" w:cs="Courier New"/>
    </w:rPr>
  </w:style>
  <w:style w:type="character" w:customStyle="1" w:styleId="WW8Num50z2">
    <w:name w:val="WW8Num50z2"/>
    <w:rsid w:val="0009781C"/>
    <w:rPr>
      <w:rFonts w:ascii="Wingdings" w:hAnsi="Wingdings"/>
    </w:rPr>
  </w:style>
  <w:style w:type="character" w:customStyle="1" w:styleId="WW8Num50z3">
    <w:name w:val="WW8Num50z3"/>
    <w:rsid w:val="0009781C"/>
    <w:rPr>
      <w:rFonts w:ascii="Symbol" w:hAnsi="Symbol"/>
    </w:rPr>
  </w:style>
  <w:style w:type="character" w:customStyle="1" w:styleId="WW8Num51z0">
    <w:name w:val="WW8Num51z0"/>
    <w:rsid w:val="0009781C"/>
    <w:rPr>
      <w:rFonts w:ascii="Symbol" w:hAnsi="Symbol"/>
    </w:rPr>
  </w:style>
  <w:style w:type="character" w:customStyle="1" w:styleId="WW8Num51z1">
    <w:name w:val="WW8Num51z1"/>
    <w:rsid w:val="0009781C"/>
    <w:rPr>
      <w:rFonts w:ascii="Courier New" w:hAnsi="Courier New" w:cs="Courier New"/>
    </w:rPr>
  </w:style>
  <w:style w:type="character" w:customStyle="1" w:styleId="WW8Num51z2">
    <w:name w:val="WW8Num51z2"/>
    <w:rsid w:val="0009781C"/>
    <w:rPr>
      <w:rFonts w:ascii="Wingdings" w:hAnsi="Wingdings"/>
    </w:rPr>
  </w:style>
  <w:style w:type="character" w:customStyle="1" w:styleId="WW8Num52z0">
    <w:name w:val="WW8Num52z0"/>
    <w:rsid w:val="0009781C"/>
    <w:rPr>
      <w:rFonts w:ascii="Symbol" w:hAnsi="Symbol"/>
    </w:rPr>
  </w:style>
  <w:style w:type="character" w:customStyle="1" w:styleId="WW8Num52z1">
    <w:name w:val="WW8Num52z1"/>
    <w:rsid w:val="0009781C"/>
    <w:rPr>
      <w:rFonts w:ascii="Courier New" w:hAnsi="Courier New"/>
    </w:rPr>
  </w:style>
  <w:style w:type="character" w:customStyle="1" w:styleId="WW8Num52z2">
    <w:name w:val="WW8Num52z2"/>
    <w:rsid w:val="0009781C"/>
    <w:rPr>
      <w:rFonts w:ascii="Wingdings" w:hAnsi="Wingdings"/>
    </w:rPr>
  </w:style>
  <w:style w:type="character" w:customStyle="1" w:styleId="WW8Num53z0">
    <w:name w:val="WW8Num53z0"/>
    <w:rsid w:val="0009781C"/>
    <w:rPr>
      <w:rFonts w:ascii="Symbol" w:hAnsi="Symbol"/>
    </w:rPr>
  </w:style>
  <w:style w:type="character" w:customStyle="1" w:styleId="WW8Num54z0">
    <w:name w:val="WW8Num54z0"/>
    <w:rsid w:val="0009781C"/>
    <w:rPr>
      <w:rFonts w:ascii="Times New Roman" w:eastAsia="Times New Roman" w:hAnsi="Times New Roman" w:cs="Times New Roman"/>
    </w:rPr>
  </w:style>
  <w:style w:type="character" w:customStyle="1" w:styleId="WW8Num55z0">
    <w:name w:val="WW8Num55z0"/>
    <w:rsid w:val="0009781C"/>
    <w:rPr>
      <w:rFonts w:ascii="Symbol" w:hAnsi="Symbol"/>
    </w:rPr>
  </w:style>
  <w:style w:type="character" w:customStyle="1" w:styleId="WW8Num55z1">
    <w:name w:val="WW8Num55z1"/>
    <w:rsid w:val="0009781C"/>
    <w:rPr>
      <w:rFonts w:ascii="Courier New" w:hAnsi="Courier New"/>
    </w:rPr>
  </w:style>
  <w:style w:type="character" w:customStyle="1" w:styleId="WW8Num55z2">
    <w:name w:val="WW8Num55z2"/>
    <w:rsid w:val="0009781C"/>
    <w:rPr>
      <w:rFonts w:ascii="Wingdings" w:hAnsi="Wingdings"/>
    </w:rPr>
  </w:style>
  <w:style w:type="character" w:customStyle="1" w:styleId="WW8Num56z0">
    <w:name w:val="WW8Num56z0"/>
    <w:rsid w:val="0009781C"/>
    <w:rPr>
      <w:rFonts w:ascii="Symbol" w:hAnsi="Symbol"/>
    </w:rPr>
  </w:style>
  <w:style w:type="character" w:customStyle="1" w:styleId="WW8Num56z1">
    <w:name w:val="WW8Num56z1"/>
    <w:rsid w:val="0009781C"/>
    <w:rPr>
      <w:rFonts w:ascii="Courier New" w:hAnsi="Courier New" w:cs="Courier New"/>
    </w:rPr>
  </w:style>
  <w:style w:type="character" w:customStyle="1" w:styleId="WW8Num56z2">
    <w:name w:val="WW8Num56z2"/>
    <w:rsid w:val="0009781C"/>
    <w:rPr>
      <w:rFonts w:ascii="Wingdings" w:hAnsi="Wingdings"/>
    </w:rPr>
  </w:style>
  <w:style w:type="character" w:customStyle="1" w:styleId="WW8Num57z0">
    <w:name w:val="WW8Num57z0"/>
    <w:rsid w:val="0009781C"/>
    <w:rPr>
      <w:rFonts w:ascii="Symbol" w:hAnsi="Symbol"/>
    </w:rPr>
  </w:style>
  <w:style w:type="character" w:customStyle="1" w:styleId="WW8Num57z1">
    <w:name w:val="WW8Num57z1"/>
    <w:rsid w:val="0009781C"/>
    <w:rPr>
      <w:rFonts w:ascii="Courier New" w:hAnsi="Courier New"/>
    </w:rPr>
  </w:style>
  <w:style w:type="character" w:customStyle="1" w:styleId="WW8Num57z2">
    <w:name w:val="WW8Num57z2"/>
    <w:rsid w:val="0009781C"/>
    <w:rPr>
      <w:rFonts w:ascii="Wingdings" w:hAnsi="Wingdings"/>
    </w:rPr>
  </w:style>
  <w:style w:type="character" w:customStyle="1" w:styleId="WW8Num58z0">
    <w:name w:val="WW8Num58z0"/>
    <w:rsid w:val="0009781C"/>
    <w:rPr>
      <w:rFonts w:ascii="Symbol" w:hAnsi="Symbol"/>
    </w:rPr>
  </w:style>
  <w:style w:type="character" w:customStyle="1" w:styleId="WW8Num58z1">
    <w:name w:val="WW8Num58z1"/>
    <w:rsid w:val="0009781C"/>
    <w:rPr>
      <w:rFonts w:ascii="Courier New" w:hAnsi="Courier New"/>
    </w:rPr>
  </w:style>
  <w:style w:type="character" w:customStyle="1" w:styleId="WW8Num58z2">
    <w:name w:val="WW8Num58z2"/>
    <w:rsid w:val="0009781C"/>
    <w:rPr>
      <w:rFonts w:ascii="Wingdings" w:hAnsi="Wingdings"/>
    </w:rPr>
  </w:style>
  <w:style w:type="character" w:customStyle="1" w:styleId="WW8Num60z0">
    <w:name w:val="WW8Num60z0"/>
    <w:rsid w:val="0009781C"/>
    <w:rPr>
      <w:rFonts w:ascii="Symbol" w:hAnsi="Symbol"/>
    </w:rPr>
  </w:style>
  <w:style w:type="character" w:customStyle="1" w:styleId="WW8Num60z1">
    <w:name w:val="WW8Num60z1"/>
    <w:rsid w:val="0009781C"/>
    <w:rPr>
      <w:rFonts w:ascii="Courier New" w:hAnsi="Courier New"/>
    </w:rPr>
  </w:style>
  <w:style w:type="character" w:customStyle="1" w:styleId="WW8Num60z2">
    <w:name w:val="WW8Num60z2"/>
    <w:rsid w:val="0009781C"/>
    <w:rPr>
      <w:rFonts w:ascii="Wingdings" w:hAnsi="Wingdings"/>
    </w:rPr>
  </w:style>
  <w:style w:type="character" w:customStyle="1" w:styleId="WW-DefaultParagraphFont">
    <w:name w:val="WW-Default Paragraph Font"/>
    <w:rsid w:val="0009781C"/>
  </w:style>
  <w:style w:type="character" w:styleId="PageNumber">
    <w:name w:val="page number"/>
    <w:basedOn w:val="WW-DefaultParagraphFont"/>
    <w:rsid w:val="0009781C"/>
  </w:style>
  <w:style w:type="character" w:customStyle="1" w:styleId="Internetlink">
    <w:name w:val="Internet link"/>
    <w:rsid w:val="0009781C"/>
    <w:rPr>
      <w:color w:val="0000FF"/>
      <w:u w:val="single"/>
    </w:rPr>
  </w:style>
  <w:style w:type="character" w:customStyle="1" w:styleId="WW-FootnoteCharacters">
    <w:name w:val="WW-Footnote Characters"/>
    <w:rsid w:val="0009781C"/>
  </w:style>
  <w:style w:type="character" w:customStyle="1" w:styleId="WW-FootnoteCharacters1">
    <w:name w:val="WW-Footnote Characters1"/>
    <w:rsid w:val="0009781C"/>
  </w:style>
  <w:style w:type="character" w:customStyle="1" w:styleId="WW-FootnoteCharacters11">
    <w:name w:val="WW-Footnote Characters11"/>
    <w:rsid w:val="0009781C"/>
  </w:style>
  <w:style w:type="character" w:customStyle="1" w:styleId="WW-FootnoteCharacters111">
    <w:name w:val="WW-Footnote Characters111"/>
    <w:rsid w:val="0009781C"/>
  </w:style>
  <w:style w:type="character" w:customStyle="1" w:styleId="WW-FootnoteCharacters1111">
    <w:name w:val="WW-Footnote Characters1111"/>
    <w:rsid w:val="0009781C"/>
  </w:style>
  <w:style w:type="character" w:customStyle="1" w:styleId="WW-FootnoteCharacters11111">
    <w:name w:val="WW-Footnote Characters11111"/>
    <w:rsid w:val="0009781C"/>
    <w:rPr>
      <w:position w:val="0"/>
      <w:vertAlign w:val="superscript"/>
    </w:rPr>
  </w:style>
  <w:style w:type="character" w:customStyle="1" w:styleId="BodyTextChar">
    <w:name w:val="Body Text Char"/>
    <w:link w:val="BodyText"/>
    <w:rsid w:val="0009781C"/>
    <w:rPr>
      <w:sz w:val="24"/>
      <w:lang w:eastAsia="ar-SA"/>
    </w:rPr>
  </w:style>
  <w:style w:type="character" w:styleId="CommentReference">
    <w:name w:val="annotation reference"/>
    <w:rsid w:val="0009781C"/>
    <w:rPr>
      <w:sz w:val="16"/>
      <w:szCs w:val="16"/>
    </w:rPr>
  </w:style>
  <w:style w:type="character" w:styleId="FootnoteReference">
    <w:name w:val="footnote reference"/>
    <w:rsid w:val="0009781C"/>
    <w:rPr>
      <w:position w:val="0"/>
      <w:vertAlign w:val="superscript"/>
    </w:rPr>
  </w:style>
  <w:style w:type="character" w:customStyle="1" w:styleId="Heading4Char">
    <w:name w:val="Heading 4 Char"/>
    <w:rsid w:val="0009781C"/>
    <w:rPr>
      <w:rFonts w:ascii="Book-Cirilica" w:hAnsi="Book-Cirilica"/>
      <w:b/>
      <w:bCs/>
      <w:sz w:val="24"/>
      <w:lang w:val="en-US" w:eastAsia="ar-SA" w:bidi="ar-SA"/>
    </w:rPr>
  </w:style>
  <w:style w:type="character" w:styleId="FollowedHyperlink">
    <w:name w:val="FollowedHyperlink"/>
    <w:uiPriority w:val="99"/>
    <w:rsid w:val="0009781C"/>
    <w:rPr>
      <w:color w:val="800080"/>
      <w:u w:val="single"/>
    </w:rPr>
  </w:style>
  <w:style w:type="character" w:customStyle="1" w:styleId="CharChar">
    <w:name w:val="Char Char"/>
    <w:rsid w:val="0009781C"/>
    <w:rPr>
      <w:sz w:val="24"/>
      <w:lang w:eastAsia="ar-SA" w:bidi="ar-SA"/>
    </w:rPr>
  </w:style>
  <w:style w:type="character" w:customStyle="1" w:styleId="CharChar1">
    <w:name w:val="Char Char1"/>
    <w:rsid w:val="0009781C"/>
    <w:rPr>
      <w:sz w:val="24"/>
      <w:lang w:eastAsia="ar-SA" w:bidi="ar-SA"/>
    </w:rPr>
  </w:style>
  <w:style w:type="character" w:customStyle="1" w:styleId="FooterChar">
    <w:name w:val="Footer Char"/>
    <w:uiPriority w:val="99"/>
    <w:rsid w:val="0009781C"/>
    <w:rPr>
      <w:sz w:val="24"/>
      <w:lang w:eastAsia="ar-SA"/>
    </w:rPr>
  </w:style>
  <w:style w:type="character" w:customStyle="1" w:styleId="CommentTextChar">
    <w:name w:val="Comment Text Char"/>
    <w:uiPriority w:val="99"/>
    <w:rsid w:val="0009781C"/>
    <w:rPr>
      <w:lang w:eastAsia="ar-SA"/>
    </w:rPr>
  </w:style>
  <w:style w:type="character" w:customStyle="1" w:styleId="CommentSubjectChar">
    <w:name w:val="Comment Subject Char"/>
    <w:rsid w:val="0009781C"/>
    <w:rPr>
      <w:b/>
      <w:bCs/>
      <w:lang w:eastAsia="ar-SA"/>
    </w:rPr>
  </w:style>
  <w:style w:type="character" w:customStyle="1" w:styleId="Heading1Char">
    <w:name w:val="Heading 1 Char"/>
    <w:rsid w:val="0009781C"/>
    <w:rPr>
      <w:rFonts w:ascii="Arial" w:hAnsi="Arial" w:cs="Arial"/>
      <w:b/>
      <w:sz w:val="22"/>
      <w:szCs w:val="22"/>
      <w:lang w:eastAsia="ar-SA"/>
    </w:rPr>
  </w:style>
  <w:style w:type="character" w:customStyle="1" w:styleId="Heading2Char">
    <w:name w:val="Heading 2 Char"/>
    <w:rsid w:val="0009781C"/>
    <w:rPr>
      <w:rFonts w:ascii="Arial" w:hAnsi="Arial" w:cs="Arial"/>
      <w:b/>
      <w:sz w:val="22"/>
      <w:szCs w:val="22"/>
      <w:lang w:eastAsia="ar-SA"/>
    </w:rPr>
  </w:style>
  <w:style w:type="character" w:customStyle="1" w:styleId="HeaderChar">
    <w:name w:val="Header Char"/>
    <w:rsid w:val="0009781C"/>
    <w:rPr>
      <w:sz w:val="24"/>
      <w:lang w:eastAsia="ar-SA"/>
    </w:rPr>
  </w:style>
  <w:style w:type="character" w:customStyle="1" w:styleId="BalloonTextChar">
    <w:name w:val="Balloon Text Char"/>
    <w:rsid w:val="0009781C"/>
    <w:rPr>
      <w:rFonts w:ascii="Tahoma" w:hAnsi="Tahoma" w:cs="Tahoma"/>
      <w:sz w:val="16"/>
      <w:szCs w:val="16"/>
      <w:lang w:eastAsia="ar-SA"/>
    </w:rPr>
  </w:style>
  <w:style w:type="character" w:customStyle="1" w:styleId="BodyText2Char">
    <w:name w:val="Body Text 2 Char"/>
    <w:rsid w:val="0009781C"/>
    <w:rPr>
      <w:sz w:val="24"/>
      <w:lang w:eastAsia="ar-SA"/>
    </w:rPr>
  </w:style>
  <w:style w:type="character" w:customStyle="1" w:styleId="shorttext">
    <w:name w:val="short_text"/>
    <w:basedOn w:val="DefaultParagraphFont"/>
    <w:rsid w:val="0009781C"/>
  </w:style>
  <w:style w:type="character" w:customStyle="1" w:styleId="hps">
    <w:name w:val="hps"/>
    <w:basedOn w:val="DefaultParagraphFont"/>
    <w:rsid w:val="0009781C"/>
  </w:style>
  <w:style w:type="character" w:styleId="BookTitle">
    <w:name w:val="Book Title"/>
    <w:rsid w:val="0009781C"/>
    <w:rPr>
      <w:b/>
      <w:bCs/>
      <w:smallCaps/>
      <w:spacing w:val="5"/>
    </w:rPr>
  </w:style>
  <w:style w:type="character" w:customStyle="1" w:styleId="CharChar11">
    <w:name w:val="Char Char11"/>
    <w:rsid w:val="0009781C"/>
    <w:rPr>
      <w:sz w:val="24"/>
      <w:lang w:eastAsia="ar-SA" w:bidi="ar-SA"/>
    </w:rPr>
  </w:style>
  <w:style w:type="character" w:customStyle="1" w:styleId="TitleChar">
    <w:name w:val="Title Char"/>
    <w:rsid w:val="0009781C"/>
    <w:rPr>
      <w:b/>
      <w:bCs/>
      <w:sz w:val="24"/>
      <w:lang w:eastAsia="ar-SA"/>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uiPriority w:val="34"/>
    <w:rsid w:val="0009781C"/>
    <w:rPr>
      <w:rFonts w:ascii="Calibri" w:eastAsia="Calibri" w:hAnsi="Calibri"/>
      <w:sz w:val="22"/>
      <w:szCs w:val="22"/>
      <w:lang w:eastAsia="en-US"/>
    </w:rPr>
  </w:style>
  <w:style w:type="character" w:customStyle="1" w:styleId="Heading3Char">
    <w:name w:val="Heading 3 Char"/>
    <w:rsid w:val="0009781C"/>
    <w:rPr>
      <w:rFonts w:ascii="Arial Narrow" w:hAnsi="Arial Narrow"/>
      <w:b/>
      <w:bCs/>
      <w:sz w:val="32"/>
      <w:lang w:eastAsia="ar-SA"/>
    </w:rPr>
  </w:style>
  <w:style w:type="character" w:customStyle="1" w:styleId="Bulit02Char">
    <w:name w:val="Bulit 02 Char"/>
    <w:rsid w:val="0009781C"/>
    <w:rPr>
      <w:sz w:val="22"/>
      <w:szCs w:val="22"/>
      <w:lang w:val="en-US"/>
    </w:rPr>
  </w:style>
  <w:style w:type="character" w:customStyle="1" w:styleId="Bulit03Char">
    <w:name w:val="Bulit 03 Char"/>
    <w:rsid w:val="0009781C"/>
    <w:rPr>
      <w:sz w:val="22"/>
      <w:szCs w:val="22"/>
      <w:lang w:val="en-US"/>
    </w:rPr>
  </w:style>
  <w:style w:type="character" w:customStyle="1" w:styleId="Lista03Char">
    <w:name w:val="Lista 03 Char"/>
    <w:rsid w:val="0009781C"/>
    <w:rPr>
      <w:rFonts w:ascii="Arial" w:eastAsia="TimesNewRomanPSMT" w:hAnsi="Arial"/>
      <w:sz w:val="22"/>
      <w:szCs w:val="24"/>
      <w:lang w:eastAsia="ar-SA"/>
    </w:rPr>
  </w:style>
  <w:style w:type="character" w:customStyle="1" w:styleId="Crtica2Char">
    <w:name w:val="Crtica 2 Char"/>
    <w:rsid w:val="0009781C"/>
    <w:rPr>
      <w:sz w:val="22"/>
      <w:szCs w:val="22"/>
      <w:lang w:val="en-US"/>
    </w:rPr>
  </w:style>
  <w:style w:type="character" w:customStyle="1" w:styleId="NazivobrascaChar">
    <w:name w:val="Naziv obrasca Char"/>
    <w:rsid w:val="0009781C"/>
    <w:rPr>
      <w:rFonts w:ascii="Arial" w:hAnsi="Arial"/>
      <w:b/>
      <w:sz w:val="24"/>
      <w:szCs w:val="22"/>
      <w:lang w:eastAsia="ar-SA"/>
    </w:rPr>
  </w:style>
  <w:style w:type="character" w:customStyle="1" w:styleId="Bodytext60">
    <w:name w:val="Body text (6)_"/>
    <w:rsid w:val="0009781C"/>
    <w:rPr>
      <w:b/>
      <w:bCs/>
      <w:sz w:val="21"/>
      <w:szCs w:val="21"/>
    </w:rPr>
  </w:style>
  <w:style w:type="character" w:customStyle="1" w:styleId="BrojobrascaChar">
    <w:name w:val="Broj obrasca Char"/>
    <w:rsid w:val="0009781C"/>
    <w:rPr>
      <w:rFonts w:ascii="Arial Narrow" w:hAnsi="Arial Narrow"/>
      <w:b/>
      <w:sz w:val="24"/>
      <w:lang w:val="en-US" w:eastAsia="ar-SA"/>
    </w:rPr>
  </w:style>
  <w:style w:type="character" w:customStyle="1" w:styleId="Bulit01Char">
    <w:name w:val="Bulit 01 Char"/>
    <w:rsid w:val="0009781C"/>
    <w:rPr>
      <w:rFonts w:eastAsia="TimesNewRomanPSMT"/>
      <w:sz w:val="22"/>
      <w:szCs w:val="24"/>
      <w:lang w:val="en-US" w:eastAsia="en-US"/>
    </w:rPr>
  </w:style>
  <w:style w:type="character" w:customStyle="1" w:styleId="Heading5Char">
    <w:name w:val="Heading 5 Char"/>
    <w:rsid w:val="0009781C"/>
    <w:rPr>
      <w:rFonts w:ascii="Arial Narrow" w:hAnsi="Arial Narrow"/>
      <w:sz w:val="28"/>
      <w:lang w:eastAsia="ar-SA"/>
    </w:rPr>
  </w:style>
  <w:style w:type="character" w:customStyle="1" w:styleId="Heading6Char">
    <w:name w:val="Heading 6 Char"/>
    <w:rsid w:val="0009781C"/>
    <w:rPr>
      <w:rFonts w:ascii="Arial Narrow" w:hAnsi="Arial Narrow"/>
      <w:b/>
      <w:sz w:val="28"/>
      <w:lang w:eastAsia="ar-SA"/>
    </w:rPr>
  </w:style>
  <w:style w:type="character" w:customStyle="1" w:styleId="Heading7Char">
    <w:name w:val="Heading 7 Char"/>
    <w:rsid w:val="0009781C"/>
    <w:rPr>
      <w:rFonts w:ascii="Arial Narrow" w:hAnsi="Arial Narrow" w:cs="Arial"/>
      <w:b/>
      <w:sz w:val="28"/>
      <w:szCs w:val="22"/>
      <w:lang w:eastAsia="ar-SA"/>
    </w:rPr>
  </w:style>
  <w:style w:type="character" w:customStyle="1" w:styleId="Heading8Char">
    <w:name w:val="Heading 8 Char"/>
    <w:rsid w:val="0009781C"/>
    <w:rPr>
      <w:rFonts w:ascii="Arial Narrow" w:hAnsi="Arial Narrow"/>
      <w:b/>
      <w:bCs/>
      <w:sz w:val="23"/>
      <w:szCs w:val="23"/>
      <w:lang w:eastAsia="ar-SA"/>
    </w:rPr>
  </w:style>
  <w:style w:type="character" w:customStyle="1" w:styleId="Heading9Char">
    <w:name w:val="Heading 9 Char"/>
    <w:rsid w:val="0009781C"/>
    <w:rPr>
      <w:rFonts w:ascii="Arial Narrow" w:hAnsi="Arial Narrow"/>
      <w:b/>
      <w:bCs/>
      <w:sz w:val="28"/>
      <w:lang w:eastAsia="ar-SA"/>
    </w:rPr>
  </w:style>
  <w:style w:type="character" w:customStyle="1" w:styleId="BodyText3Char">
    <w:name w:val="Body Text 3 Char"/>
    <w:rsid w:val="0009781C"/>
    <w:rPr>
      <w:sz w:val="16"/>
      <w:szCs w:val="16"/>
      <w:lang w:eastAsia="ar-SA"/>
    </w:rPr>
  </w:style>
  <w:style w:type="character" w:customStyle="1" w:styleId="BodyTextIndentChar">
    <w:name w:val="Body Text Indent Char"/>
    <w:link w:val="BodyTextIndent"/>
    <w:rsid w:val="0009781C"/>
    <w:rPr>
      <w:sz w:val="24"/>
      <w:lang w:eastAsia="ar-SA"/>
    </w:rPr>
  </w:style>
  <w:style w:type="character" w:customStyle="1" w:styleId="SubtitleChar">
    <w:name w:val="Subtitle Char"/>
    <w:rsid w:val="0009781C"/>
    <w:rPr>
      <w:rFonts w:ascii="Arial" w:eastAsia="Lucida Sans Unicode" w:hAnsi="Arial" w:cs="Tahoma"/>
      <w:i/>
      <w:iCs/>
      <w:sz w:val="28"/>
      <w:szCs w:val="28"/>
      <w:lang w:eastAsia="ar-SA"/>
    </w:rPr>
  </w:style>
  <w:style w:type="character" w:customStyle="1" w:styleId="FootnoteTextChar">
    <w:name w:val="Footnote Text Char"/>
    <w:rsid w:val="0009781C"/>
    <w:rPr>
      <w:lang w:val="en-US" w:eastAsia="ar-SA"/>
    </w:rPr>
  </w:style>
  <w:style w:type="character" w:customStyle="1" w:styleId="BodyTextIndent2Char">
    <w:name w:val="Body Text Indent 2 Char"/>
    <w:rsid w:val="0009781C"/>
    <w:rPr>
      <w:rFonts w:ascii="Arial Narrow" w:hAnsi="Arial Narrow"/>
      <w:sz w:val="24"/>
      <w:lang w:eastAsia="ar-SA"/>
    </w:rPr>
  </w:style>
  <w:style w:type="character" w:customStyle="1" w:styleId="BodyTextIndent3Char">
    <w:name w:val="Body Text Indent 3 Char"/>
    <w:rsid w:val="0009781C"/>
    <w:rPr>
      <w:rFonts w:ascii="Arial Narrow" w:hAnsi="Arial Narrow"/>
      <w:sz w:val="24"/>
      <w:lang w:eastAsia="ar-SA"/>
    </w:rPr>
  </w:style>
  <w:style w:type="character" w:customStyle="1" w:styleId="PlainTextChar">
    <w:name w:val="Plain Text Char"/>
    <w:rsid w:val="0009781C"/>
    <w:rPr>
      <w:rFonts w:ascii="Courier New" w:hAnsi="Courier New"/>
      <w:lang w:val="en-US" w:eastAsia="en-US"/>
    </w:rPr>
  </w:style>
  <w:style w:type="character" w:customStyle="1" w:styleId="DocumentMapChar">
    <w:name w:val="Document Map Char"/>
    <w:rsid w:val="0009781C"/>
    <w:rPr>
      <w:rFonts w:ascii="Tahoma" w:hAnsi="Tahoma" w:cs="Tahoma"/>
      <w:lang w:eastAsia="ar-SA"/>
    </w:rPr>
  </w:style>
  <w:style w:type="character" w:customStyle="1" w:styleId="NormalArialChar">
    <w:name w:val="Normal+Arial Char"/>
    <w:rsid w:val="0009781C"/>
    <w:rPr>
      <w:rFonts w:ascii="Arial" w:hAnsi="Arial"/>
      <w:b/>
      <w:i/>
      <w:sz w:val="24"/>
      <w:lang w:eastAsia="en-US"/>
    </w:rPr>
  </w:style>
  <w:style w:type="character" w:styleId="LineNumber">
    <w:name w:val="line number"/>
    <w:rsid w:val="0009781C"/>
    <w:rPr>
      <w:rFonts w:cs="Times New Roman"/>
    </w:rPr>
  </w:style>
  <w:style w:type="character" w:customStyle="1" w:styleId="FontStyle55">
    <w:name w:val="Font Style55"/>
    <w:rsid w:val="0009781C"/>
    <w:rPr>
      <w:rFonts w:ascii="Arial" w:hAnsi="Arial"/>
      <w:color w:val="000000"/>
      <w:sz w:val="20"/>
    </w:rPr>
  </w:style>
  <w:style w:type="character" w:customStyle="1" w:styleId="FontStyle56">
    <w:name w:val="Font Style56"/>
    <w:rsid w:val="0009781C"/>
    <w:rPr>
      <w:rFonts w:ascii="Arial" w:hAnsi="Arial"/>
      <w:i/>
      <w:color w:val="000000"/>
      <w:sz w:val="20"/>
    </w:rPr>
  </w:style>
  <w:style w:type="character" w:customStyle="1" w:styleId="StyleLeft0cmHanging063cmChar">
    <w:name w:val="Style Left:  0 cm Hanging:  0.63 cm Char"/>
    <w:rsid w:val="0009781C"/>
    <w:rPr>
      <w:rFonts w:ascii="Arial" w:hAnsi="Arial"/>
      <w:lang w:val="en-US" w:eastAsia="en-US"/>
    </w:rPr>
  </w:style>
  <w:style w:type="character" w:customStyle="1" w:styleId="StyleLeft0cmHanging1cmChar">
    <w:name w:val="Style Left:  0 cm Hanging:  1 cm Char"/>
    <w:rsid w:val="0009781C"/>
    <w:rPr>
      <w:rFonts w:ascii="Arial" w:hAnsi="Arial"/>
      <w:lang w:val="en-US" w:eastAsia="en-US"/>
    </w:rPr>
  </w:style>
  <w:style w:type="character" w:customStyle="1" w:styleId="StyleBodyTextArial11ptBoldChar">
    <w:name w:val="Style Body Text + Arial 11 pt Bold Char"/>
    <w:rsid w:val="0009781C"/>
    <w:rPr>
      <w:rFonts w:ascii="Arial" w:hAnsi="Arial"/>
      <w:b/>
      <w:sz w:val="24"/>
      <w:lang w:val="en-US" w:eastAsia="en-US"/>
    </w:rPr>
  </w:style>
  <w:style w:type="character" w:customStyle="1" w:styleId="content">
    <w:name w:val="content"/>
    <w:basedOn w:val="DefaultParagraphFont"/>
    <w:rsid w:val="0009781C"/>
  </w:style>
  <w:style w:type="character" w:styleId="IntenseEmphasis">
    <w:name w:val="Intense Emphasis"/>
    <w:rsid w:val="0009781C"/>
    <w:rPr>
      <w:b/>
      <w:bCs/>
      <w:i/>
      <w:iCs/>
      <w:color w:val="4F81BD"/>
    </w:rPr>
  </w:style>
  <w:style w:type="character" w:customStyle="1" w:styleId="StrongEmphasis">
    <w:name w:val="Strong Emphasis"/>
    <w:rsid w:val="0009781C"/>
    <w:rPr>
      <w:b/>
      <w:bCs/>
    </w:rPr>
  </w:style>
  <w:style w:type="character" w:customStyle="1" w:styleId="FontStyle110">
    <w:name w:val="Font Style110"/>
    <w:rsid w:val="0009781C"/>
    <w:rPr>
      <w:rFonts w:ascii="Arial" w:hAnsi="Arial" w:cs="Arial"/>
      <w:b/>
      <w:bCs/>
      <w:sz w:val="20"/>
      <w:szCs w:val="20"/>
    </w:rPr>
  </w:style>
  <w:style w:type="character" w:customStyle="1" w:styleId="FontStyle111">
    <w:name w:val="Font Style111"/>
    <w:rsid w:val="0009781C"/>
    <w:rPr>
      <w:rFonts w:ascii="Arial" w:hAnsi="Arial" w:cs="Arial"/>
      <w:sz w:val="20"/>
      <w:szCs w:val="20"/>
    </w:rPr>
  </w:style>
  <w:style w:type="character" w:customStyle="1" w:styleId="apple-converted-space">
    <w:name w:val="apple-converted-space"/>
    <w:basedOn w:val="DefaultParagraphFont"/>
    <w:rsid w:val="0009781C"/>
  </w:style>
  <w:style w:type="character" w:customStyle="1" w:styleId="HeaderChar1">
    <w:name w:val="Header Char1"/>
    <w:rsid w:val="0009781C"/>
    <w:rPr>
      <w:rFonts w:ascii="Arial" w:eastAsia="Times New Roman" w:hAnsi="Arial" w:cs="Arial"/>
      <w:sz w:val="24"/>
    </w:rPr>
  </w:style>
  <w:style w:type="character" w:customStyle="1" w:styleId="StyleArial">
    <w:name w:val="Style Arial"/>
    <w:rsid w:val="0009781C"/>
    <w:rPr>
      <w:rFonts w:ascii="Arial" w:hAnsi="Arial"/>
      <w:sz w:val="24"/>
      <w:szCs w:val="24"/>
    </w:rPr>
  </w:style>
  <w:style w:type="character" w:customStyle="1" w:styleId="BlockQuotationLastChar">
    <w:name w:val="Block Quotation Last Char"/>
    <w:rsid w:val="0009781C"/>
    <w:rPr>
      <w:rFonts w:ascii="Calibri" w:eastAsia="Calibri" w:hAnsi="Calibri"/>
      <w:i/>
      <w:lang w:val="en-US" w:eastAsia="en-US"/>
    </w:rPr>
  </w:style>
  <w:style w:type="character" w:customStyle="1" w:styleId="WW8Num1z2">
    <w:name w:val="WW8Num1z2"/>
    <w:rsid w:val="0009781C"/>
    <w:rPr>
      <w:b w:val="0"/>
      <w:i w:val="0"/>
    </w:rPr>
  </w:style>
  <w:style w:type="character" w:customStyle="1" w:styleId="WW8Num5z3">
    <w:name w:val="WW8Num5z3"/>
    <w:rsid w:val="0009781C"/>
    <w:rPr>
      <w:rFonts w:ascii="Symbol" w:hAnsi="Symbol"/>
    </w:rPr>
  </w:style>
  <w:style w:type="character" w:customStyle="1" w:styleId="WW8Num6z2">
    <w:name w:val="WW8Num6z2"/>
    <w:rsid w:val="0009781C"/>
    <w:rPr>
      <w:rFonts w:ascii="Wingdings" w:hAnsi="Wingdings"/>
    </w:rPr>
  </w:style>
  <w:style w:type="character" w:customStyle="1" w:styleId="WW8Num7z3">
    <w:name w:val="WW8Num7z3"/>
    <w:rsid w:val="0009781C"/>
    <w:rPr>
      <w:rFonts w:ascii="Symbol" w:hAnsi="Symbol"/>
    </w:rPr>
  </w:style>
  <w:style w:type="character" w:customStyle="1" w:styleId="WW8Num10z0">
    <w:name w:val="WW8Num10z0"/>
    <w:rsid w:val="0009781C"/>
    <w:rPr>
      <w:b w:val="0"/>
    </w:rPr>
  </w:style>
  <w:style w:type="character" w:customStyle="1" w:styleId="WW8Num12z1">
    <w:name w:val="WW8Num12z1"/>
    <w:rsid w:val="0009781C"/>
    <w:rPr>
      <w:b w:val="0"/>
      <w:i w:val="0"/>
      <w:sz w:val="22"/>
      <w:szCs w:val="22"/>
    </w:rPr>
  </w:style>
  <w:style w:type="character" w:customStyle="1" w:styleId="WW8Num12z2">
    <w:name w:val="WW8Num12z2"/>
    <w:rsid w:val="0009781C"/>
    <w:rPr>
      <w:b w:val="0"/>
      <w:i w:val="0"/>
    </w:rPr>
  </w:style>
  <w:style w:type="character" w:customStyle="1" w:styleId="WW8Num13z3">
    <w:name w:val="WW8Num13z3"/>
    <w:rsid w:val="0009781C"/>
    <w:rPr>
      <w:rFonts w:ascii="Symbol" w:hAnsi="Symbol"/>
    </w:rPr>
  </w:style>
  <w:style w:type="character" w:customStyle="1" w:styleId="WW8Num16z1">
    <w:name w:val="WW8Num16z1"/>
    <w:rsid w:val="0009781C"/>
    <w:rPr>
      <w:b w:val="0"/>
      <w:i w:val="0"/>
      <w:sz w:val="22"/>
      <w:szCs w:val="22"/>
    </w:rPr>
  </w:style>
  <w:style w:type="character" w:customStyle="1" w:styleId="WW8Num18z3">
    <w:name w:val="WW8Num18z3"/>
    <w:rsid w:val="0009781C"/>
    <w:rPr>
      <w:rFonts w:ascii="Symbol" w:hAnsi="Symbol"/>
    </w:rPr>
  </w:style>
  <w:style w:type="character" w:customStyle="1" w:styleId="WW8Num20z2">
    <w:name w:val="WW8Num20z2"/>
    <w:rsid w:val="0009781C"/>
    <w:rPr>
      <w:rFonts w:ascii="Wingdings" w:hAnsi="Wingdings"/>
    </w:rPr>
  </w:style>
  <w:style w:type="character" w:customStyle="1" w:styleId="WW8Num20z3">
    <w:name w:val="WW8Num20z3"/>
    <w:rsid w:val="0009781C"/>
    <w:rPr>
      <w:rFonts w:ascii="Symbol" w:hAnsi="Symbol"/>
    </w:rPr>
  </w:style>
  <w:style w:type="character" w:customStyle="1" w:styleId="WW8Num21z1">
    <w:name w:val="WW8Num21z1"/>
    <w:rsid w:val="0009781C"/>
    <w:rPr>
      <w:rFonts w:ascii="Courier New" w:hAnsi="Courier New" w:cs="Courier New"/>
    </w:rPr>
  </w:style>
  <w:style w:type="character" w:customStyle="1" w:styleId="WW8Num21z2">
    <w:name w:val="WW8Num21z2"/>
    <w:rsid w:val="0009781C"/>
    <w:rPr>
      <w:rFonts w:ascii="Wingdings" w:hAnsi="Wingdings"/>
    </w:rPr>
  </w:style>
  <w:style w:type="character" w:customStyle="1" w:styleId="WW8Num21z3">
    <w:name w:val="WW8Num21z3"/>
    <w:rsid w:val="0009781C"/>
    <w:rPr>
      <w:rFonts w:ascii="Symbol" w:hAnsi="Symbol"/>
    </w:rPr>
  </w:style>
  <w:style w:type="character" w:customStyle="1" w:styleId="WW8Num24z2">
    <w:name w:val="WW8Num24z2"/>
    <w:rsid w:val="0009781C"/>
    <w:rPr>
      <w:b w:val="0"/>
      <w:i w:val="0"/>
    </w:rPr>
  </w:style>
  <w:style w:type="character" w:customStyle="1" w:styleId="WW8Num25z2">
    <w:name w:val="WW8Num25z2"/>
    <w:rsid w:val="0009781C"/>
    <w:rPr>
      <w:b w:val="0"/>
      <w:i w:val="0"/>
    </w:rPr>
  </w:style>
  <w:style w:type="character" w:customStyle="1" w:styleId="WW8Num28z1">
    <w:name w:val="WW8Num28z1"/>
    <w:rsid w:val="0009781C"/>
    <w:rPr>
      <w:b w:val="0"/>
      <w:i w:val="0"/>
      <w:sz w:val="22"/>
      <w:szCs w:val="22"/>
    </w:rPr>
  </w:style>
  <w:style w:type="character" w:customStyle="1" w:styleId="WW8Num28z2">
    <w:name w:val="WW8Num28z2"/>
    <w:rsid w:val="0009781C"/>
    <w:rPr>
      <w:b w:val="0"/>
      <w:i w:val="0"/>
    </w:rPr>
  </w:style>
  <w:style w:type="character" w:customStyle="1" w:styleId="WW8Num29z1">
    <w:name w:val="WW8Num29z1"/>
    <w:rsid w:val="0009781C"/>
    <w:rPr>
      <w:rFonts w:ascii="Courier New" w:hAnsi="Courier New" w:cs="Courier New"/>
    </w:rPr>
  </w:style>
  <w:style w:type="character" w:customStyle="1" w:styleId="WW8Num29z2">
    <w:name w:val="WW8Num29z2"/>
    <w:rsid w:val="0009781C"/>
    <w:rPr>
      <w:rFonts w:ascii="Wingdings" w:hAnsi="Wingdings"/>
    </w:rPr>
  </w:style>
  <w:style w:type="character" w:customStyle="1" w:styleId="WW8Num29z3">
    <w:name w:val="WW8Num29z3"/>
    <w:rsid w:val="0009781C"/>
    <w:rPr>
      <w:rFonts w:ascii="Symbol" w:hAnsi="Symbol"/>
    </w:rPr>
  </w:style>
  <w:style w:type="character" w:customStyle="1" w:styleId="WW8Num30z2">
    <w:name w:val="WW8Num30z2"/>
    <w:rsid w:val="0009781C"/>
    <w:rPr>
      <w:rFonts w:ascii="Wingdings" w:hAnsi="Wingdings"/>
    </w:rPr>
  </w:style>
  <w:style w:type="character" w:customStyle="1" w:styleId="WW8Num30z3">
    <w:name w:val="WW8Num30z3"/>
    <w:rsid w:val="0009781C"/>
    <w:rPr>
      <w:rFonts w:ascii="Symbol" w:hAnsi="Symbol"/>
    </w:rPr>
  </w:style>
  <w:style w:type="character" w:customStyle="1" w:styleId="WW8Num30z4">
    <w:name w:val="WW8Num30z4"/>
    <w:rsid w:val="0009781C"/>
    <w:rPr>
      <w:rFonts w:ascii="Courier New" w:hAnsi="Courier New" w:cs="Courier New"/>
    </w:rPr>
  </w:style>
  <w:style w:type="character" w:customStyle="1" w:styleId="WW8Num31z2">
    <w:name w:val="WW8Num31z2"/>
    <w:rsid w:val="0009781C"/>
    <w:rPr>
      <w:b w:val="0"/>
      <w:i w:val="0"/>
    </w:rPr>
  </w:style>
  <w:style w:type="character" w:customStyle="1" w:styleId="WW8Num34z3">
    <w:name w:val="WW8Num34z3"/>
    <w:rsid w:val="0009781C"/>
    <w:rPr>
      <w:rFonts w:ascii="Symbol" w:hAnsi="Symbol"/>
    </w:rPr>
  </w:style>
  <w:style w:type="character" w:customStyle="1" w:styleId="WW8Num35z1">
    <w:name w:val="WW8Num35z1"/>
    <w:rsid w:val="0009781C"/>
    <w:rPr>
      <w:b w:val="0"/>
      <w:i w:val="0"/>
      <w:sz w:val="22"/>
      <w:szCs w:val="22"/>
    </w:rPr>
  </w:style>
  <w:style w:type="character" w:customStyle="1" w:styleId="WW8Num35z2">
    <w:name w:val="WW8Num35z2"/>
    <w:rsid w:val="0009781C"/>
    <w:rPr>
      <w:b w:val="0"/>
      <w:i w:val="0"/>
    </w:rPr>
  </w:style>
  <w:style w:type="character" w:customStyle="1" w:styleId="WW8Num37z3">
    <w:name w:val="WW8Num37z3"/>
    <w:rsid w:val="0009781C"/>
    <w:rPr>
      <w:rFonts w:ascii="Symbol" w:hAnsi="Symbol"/>
    </w:rPr>
  </w:style>
  <w:style w:type="character" w:customStyle="1" w:styleId="WW8Num39z3">
    <w:name w:val="WW8Num39z3"/>
    <w:rsid w:val="0009781C"/>
    <w:rPr>
      <w:rFonts w:ascii="Symbol" w:hAnsi="Symbol"/>
    </w:rPr>
  </w:style>
  <w:style w:type="character" w:customStyle="1" w:styleId="WW8Num42z1">
    <w:name w:val="WW8Num42z1"/>
    <w:rsid w:val="0009781C"/>
    <w:rPr>
      <w:rFonts w:ascii="Courier New" w:hAnsi="Courier New" w:cs="Courier New"/>
    </w:rPr>
  </w:style>
  <w:style w:type="character" w:customStyle="1" w:styleId="WW8Num42z2">
    <w:name w:val="WW8Num42z2"/>
    <w:rsid w:val="0009781C"/>
    <w:rPr>
      <w:rFonts w:ascii="Wingdings" w:hAnsi="Wingdings"/>
    </w:rPr>
  </w:style>
  <w:style w:type="character" w:customStyle="1" w:styleId="WW8Num42z3">
    <w:name w:val="WW8Num42z3"/>
    <w:rsid w:val="0009781C"/>
    <w:rPr>
      <w:rFonts w:ascii="Symbol" w:hAnsi="Symbol"/>
    </w:rPr>
  </w:style>
  <w:style w:type="character" w:customStyle="1" w:styleId="WW8Num43z1">
    <w:name w:val="WW8Num43z1"/>
    <w:rsid w:val="0009781C"/>
    <w:rPr>
      <w:rFonts w:ascii="Courier New" w:hAnsi="Courier New" w:cs="Courier New"/>
    </w:rPr>
  </w:style>
  <w:style w:type="character" w:customStyle="1" w:styleId="WW8Num43z2">
    <w:name w:val="WW8Num43z2"/>
    <w:rsid w:val="0009781C"/>
    <w:rPr>
      <w:rFonts w:ascii="Wingdings" w:hAnsi="Wingdings"/>
    </w:rPr>
  </w:style>
  <w:style w:type="character" w:customStyle="1" w:styleId="WW8Num43z3">
    <w:name w:val="WW8Num43z3"/>
    <w:rsid w:val="0009781C"/>
    <w:rPr>
      <w:rFonts w:ascii="Symbol" w:hAnsi="Symbol"/>
    </w:rPr>
  </w:style>
  <w:style w:type="character" w:customStyle="1" w:styleId="WW8Num44z1">
    <w:name w:val="WW8Num44z1"/>
    <w:rsid w:val="0009781C"/>
    <w:rPr>
      <w:rFonts w:ascii="Courier New" w:hAnsi="Courier New" w:cs="Courier New"/>
    </w:rPr>
  </w:style>
  <w:style w:type="character" w:customStyle="1" w:styleId="WW8Num44z2">
    <w:name w:val="WW8Num44z2"/>
    <w:rsid w:val="0009781C"/>
    <w:rPr>
      <w:rFonts w:ascii="Wingdings" w:hAnsi="Wingdings"/>
    </w:rPr>
  </w:style>
  <w:style w:type="character" w:customStyle="1" w:styleId="WW8Num44z3">
    <w:name w:val="WW8Num44z3"/>
    <w:rsid w:val="0009781C"/>
    <w:rPr>
      <w:rFonts w:ascii="Symbol" w:hAnsi="Symbol"/>
    </w:rPr>
  </w:style>
  <w:style w:type="character" w:customStyle="1" w:styleId="WW8Num45z3">
    <w:name w:val="WW8Num45z3"/>
    <w:rsid w:val="0009781C"/>
    <w:rPr>
      <w:rFonts w:ascii="Symbol" w:hAnsi="Symbol"/>
    </w:rPr>
  </w:style>
  <w:style w:type="character" w:customStyle="1" w:styleId="WW8Num46z3">
    <w:name w:val="WW8Num46z3"/>
    <w:rsid w:val="0009781C"/>
    <w:rPr>
      <w:rFonts w:ascii="Symbol" w:hAnsi="Symbol"/>
    </w:rPr>
  </w:style>
  <w:style w:type="character" w:customStyle="1" w:styleId="WW8Num47z1">
    <w:name w:val="WW8Num47z1"/>
    <w:rsid w:val="0009781C"/>
    <w:rPr>
      <w:b w:val="0"/>
      <w:i w:val="0"/>
      <w:sz w:val="22"/>
      <w:szCs w:val="22"/>
    </w:rPr>
  </w:style>
  <w:style w:type="character" w:customStyle="1" w:styleId="WW8Num47z2">
    <w:name w:val="WW8Num47z2"/>
    <w:rsid w:val="0009781C"/>
    <w:rPr>
      <w:b w:val="0"/>
      <w:i w:val="0"/>
    </w:rPr>
  </w:style>
  <w:style w:type="character" w:customStyle="1" w:styleId="WW8Num48z0">
    <w:name w:val="WW8Num48z0"/>
    <w:rsid w:val="0009781C"/>
    <w:rPr>
      <w:sz w:val="20"/>
    </w:rPr>
  </w:style>
  <w:style w:type="character" w:customStyle="1" w:styleId="WW8Num48z1">
    <w:name w:val="WW8Num48z1"/>
    <w:rsid w:val="0009781C"/>
    <w:rPr>
      <w:rFonts w:ascii="Courier New" w:hAnsi="Courier New" w:cs="Courier New"/>
    </w:rPr>
  </w:style>
  <w:style w:type="character" w:customStyle="1" w:styleId="WW8Num48z2">
    <w:name w:val="WW8Num48z2"/>
    <w:rsid w:val="0009781C"/>
    <w:rPr>
      <w:rFonts w:ascii="Wingdings" w:hAnsi="Wingdings"/>
    </w:rPr>
  </w:style>
  <w:style w:type="character" w:customStyle="1" w:styleId="WW8Num48z3">
    <w:name w:val="WW8Num48z3"/>
    <w:rsid w:val="0009781C"/>
    <w:rPr>
      <w:rFonts w:ascii="Symbol" w:hAnsi="Symbol"/>
    </w:rPr>
  </w:style>
  <w:style w:type="character" w:customStyle="1" w:styleId="WW8Num49z1">
    <w:name w:val="WW8Num49z1"/>
    <w:rsid w:val="0009781C"/>
    <w:rPr>
      <w:b w:val="0"/>
      <w:i w:val="0"/>
      <w:sz w:val="22"/>
      <w:szCs w:val="22"/>
    </w:rPr>
  </w:style>
  <w:style w:type="character" w:customStyle="1" w:styleId="WW8Num49z2">
    <w:name w:val="WW8Num49z2"/>
    <w:rsid w:val="0009781C"/>
    <w:rPr>
      <w:b w:val="0"/>
      <w:i w:val="0"/>
    </w:rPr>
  </w:style>
  <w:style w:type="character" w:customStyle="1" w:styleId="WW8Num52z3">
    <w:name w:val="WW8Num52z3"/>
    <w:rsid w:val="0009781C"/>
    <w:rPr>
      <w:rFonts w:ascii="Symbol" w:hAnsi="Symbol"/>
    </w:rPr>
  </w:style>
  <w:style w:type="character" w:customStyle="1" w:styleId="WW8Num55z3">
    <w:name w:val="WW8Num55z3"/>
    <w:rsid w:val="0009781C"/>
    <w:rPr>
      <w:rFonts w:ascii="Symbol" w:hAnsi="Symbol"/>
    </w:rPr>
  </w:style>
  <w:style w:type="character" w:customStyle="1" w:styleId="BulletSymbols">
    <w:name w:val="Bullet Symbols"/>
    <w:rsid w:val="0009781C"/>
    <w:rPr>
      <w:rFonts w:ascii="StarSymbol" w:eastAsia="StarSymbol" w:hAnsi="StarSymbol" w:cs="StarSymbol"/>
      <w:sz w:val="18"/>
      <w:szCs w:val="18"/>
    </w:rPr>
  </w:style>
  <w:style w:type="character" w:customStyle="1" w:styleId="tekstnei1">
    <w:name w:val="tekst_nei1"/>
    <w:rsid w:val="0009781C"/>
    <w:rPr>
      <w:vanish w:val="0"/>
    </w:rPr>
  </w:style>
  <w:style w:type="character" w:customStyle="1" w:styleId="NoSpacingChar">
    <w:name w:val="No Spacing Char"/>
    <w:rsid w:val="0009781C"/>
    <w:rPr>
      <w:sz w:val="24"/>
      <w:lang w:eastAsia="ar-SA" w:bidi="ar-SA"/>
    </w:rPr>
  </w:style>
  <w:style w:type="character" w:customStyle="1" w:styleId="Absatz-Standardschriftart">
    <w:name w:val="Absatz-Standardschriftart"/>
    <w:rsid w:val="0009781C"/>
  </w:style>
  <w:style w:type="character" w:customStyle="1" w:styleId="Style1Char">
    <w:name w:val="Style1 Char"/>
    <w:rsid w:val="0009781C"/>
    <w:rPr>
      <w:rFonts w:ascii="Arial" w:hAnsi="Arial"/>
      <w:sz w:val="24"/>
      <w:szCs w:val="24"/>
      <w:lang w:eastAsia="ar-SA"/>
    </w:rPr>
  </w:style>
  <w:style w:type="character" w:customStyle="1" w:styleId="Naslov2Char">
    <w:name w:val="Naslov 2 Char"/>
    <w:rsid w:val="0009781C"/>
    <w:rPr>
      <w:rFonts w:ascii="Arial" w:hAnsi="Arial"/>
      <w:b/>
      <w:bCs/>
      <w:sz w:val="24"/>
      <w:szCs w:val="24"/>
    </w:rPr>
  </w:style>
  <w:style w:type="character" w:customStyle="1" w:styleId="Naslov3Char">
    <w:name w:val="Naslov 3 Char"/>
    <w:rsid w:val="0009781C"/>
    <w:rPr>
      <w:rFonts w:ascii="Arial" w:hAnsi="Arial"/>
      <w:b w:val="0"/>
      <w:bCs/>
      <w:sz w:val="24"/>
      <w:szCs w:val="24"/>
    </w:rPr>
  </w:style>
  <w:style w:type="character" w:customStyle="1" w:styleId="Podnaslov1Char">
    <w:name w:val="Podnaslov 1 Char"/>
    <w:rsid w:val="0009781C"/>
    <w:rPr>
      <w:rFonts w:ascii="Arial" w:hAnsi="Arial"/>
      <w:b/>
      <w:sz w:val="24"/>
      <w:szCs w:val="24"/>
    </w:rPr>
  </w:style>
  <w:style w:type="character" w:customStyle="1" w:styleId="SlikaChar">
    <w:name w:val="Slika Char"/>
    <w:rsid w:val="0009781C"/>
    <w:rPr>
      <w:rFonts w:ascii="Arial" w:hAnsi="Arial"/>
      <w:sz w:val="24"/>
      <w:szCs w:val="24"/>
    </w:rPr>
  </w:style>
  <w:style w:type="character" w:customStyle="1" w:styleId="Tabela1Char">
    <w:name w:val="Tabela 1 Char"/>
    <w:rsid w:val="0009781C"/>
    <w:rPr>
      <w:rFonts w:ascii="Arial" w:hAnsi="Arial"/>
      <w:i/>
      <w:iCs/>
      <w:sz w:val="22"/>
    </w:rPr>
  </w:style>
  <w:style w:type="character" w:customStyle="1" w:styleId="SadrzajChar">
    <w:name w:val="Sadrzaj Char"/>
    <w:rsid w:val="0009781C"/>
    <w:rPr>
      <w:rFonts w:ascii="Arial" w:hAnsi="Arial"/>
      <w:color w:val="000000"/>
      <w:sz w:val="24"/>
    </w:rPr>
  </w:style>
  <w:style w:type="character" w:customStyle="1" w:styleId="HeaderChar2">
    <w:name w:val="Header Char2"/>
    <w:rsid w:val="0009781C"/>
    <w:rPr>
      <w:sz w:val="24"/>
      <w:szCs w:val="24"/>
      <w:lang w:eastAsia="en-US"/>
    </w:rPr>
  </w:style>
  <w:style w:type="character" w:customStyle="1" w:styleId="KDPodnaslov1Char">
    <w:name w:val="KDPodnaslov1 Char"/>
    <w:rsid w:val="0009781C"/>
    <w:rPr>
      <w:b/>
      <w:sz w:val="22"/>
      <w:szCs w:val="22"/>
    </w:rPr>
  </w:style>
  <w:style w:type="character" w:customStyle="1" w:styleId="KDPodnaslov2Char">
    <w:name w:val="KDPodnaslov2 Char"/>
    <w:rsid w:val="0009781C"/>
    <w:rPr>
      <w:b/>
      <w:sz w:val="22"/>
      <w:szCs w:val="22"/>
    </w:rPr>
  </w:style>
  <w:style w:type="character" w:customStyle="1" w:styleId="KDKomentarChar">
    <w:name w:val="KDKomentar Char"/>
    <w:rsid w:val="0009781C"/>
    <w:rPr>
      <w:rFonts w:cs="Arial"/>
      <w:i/>
      <w:color w:val="00B0F0"/>
      <w:lang w:val="ru-RU"/>
    </w:rPr>
  </w:style>
  <w:style w:type="character" w:customStyle="1" w:styleId="KDPodnaslov3Char">
    <w:name w:val="KDPodnaslov3 Char"/>
    <w:rsid w:val="0009781C"/>
    <w:rPr>
      <w:sz w:val="22"/>
      <w:szCs w:val="22"/>
    </w:rPr>
  </w:style>
  <w:style w:type="character" w:customStyle="1" w:styleId="KDNabrajanjeChar">
    <w:name w:val="KDNabrajanje Char"/>
    <w:rsid w:val="0009781C"/>
    <w:rPr>
      <w:sz w:val="22"/>
      <w:szCs w:val="22"/>
      <w:lang w:val="ru-RU" w:eastAsia="en-US"/>
    </w:rPr>
  </w:style>
  <w:style w:type="character" w:customStyle="1" w:styleId="KDMojTekstChar">
    <w:name w:val="KDMojTekst Char"/>
    <w:rsid w:val="0009781C"/>
    <w:rPr>
      <w:rFonts w:cs="Arial"/>
      <w:i/>
      <w:color w:val="92D050"/>
    </w:rPr>
  </w:style>
  <w:style w:type="character" w:customStyle="1" w:styleId="CommentTextChar1">
    <w:name w:val="Comment Text Char1"/>
    <w:rsid w:val="0009781C"/>
    <w:rPr>
      <w:rFonts w:ascii="Times New Roman" w:eastAsia="Times New Roman" w:hAnsi="Times New Roman" w:cs="Times New Roman"/>
      <w:sz w:val="20"/>
      <w:szCs w:val="20"/>
      <w:lang w:eastAsia="ar-SA"/>
    </w:rPr>
  </w:style>
  <w:style w:type="character" w:customStyle="1" w:styleId="ListLabel1">
    <w:name w:val="ListLabel 1"/>
    <w:rsid w:val="0009781C"/>
    <w:rPr>
      <w:rFonts w:cs="Courier New"/>
    </w:rPr>
  </w:style>
  <w:style w:type="character" w:customStyle="1" w:styleId="ListLabel2">
    <w:name w:val="ListLabel 2"/>
    <w:rsid w:val="0009781C"/>
    <w:rPr>
      <w:b/>
    </w:rPr>
  </w:style>
  <w:style w:type="character" w:customStyle="1" w:styleId="ListLabel3">
    <w:name w:val="ListLabel 3"/>
    <w:rsid w:val="0009781C"/>
    <w:rPr>
      <w:rFonts w:eastAsia="TimesNewRomanPSMT" w:cs="Times New Roman"/>
    </w:rPr>
  </w:style>
  <w:style w:type="character" w:customStyle="1" w:styleId="ListLabel4">
    <w:name w:val="ListLabel 4"/>
    <w:rsid w:val="0009781C"/>
    <w:rPr>
      <w:b/>
      <w:color w:val="00000A"/>
    </w:rPr>
  </w:style>
  <w:style w:type="character" w:customStyle="1" w:styleId="ListLabel5">
    <w:name w:val="ListLabel 5"/>
    <w:rsid w:val="0009781C"/>
    <w:rPr>
      <w:color w:val="00000A"/>
    </w:rPr>
  </w:style>
  <w:style w:type="character" w:customStyle="1" w:styleId="ListLabel6">
    <w:name w:val="ListLabel 6"/>
    <w:rsid w:val="0009781C"/>
    <w:rPr>
      <w:rFonts w:eastAsia="Times New Roman" w:cs="Arial"/>
    </w:rPr>
  </w:style>
  <w:style w:type="character" w:customStyle="1" w:styleId="VisitedInternetLink">
    <w:name w:val="Visited Internet Link"/>
    <w:rsid w:val="0009781C"/>
    <w:rPr>
      <w:color w:val="800000"/>
      <w:u w:val="single"/>
    </w:rPr>
  </w:style>
  <w:style w:type="character" w:customStyle="1" w:styleId="NumberingSymbols">
    <w:name w:val="Numbering Symbols"/>
    <w:rsid w:val="0009781C"/>
  </w:style>
  <w:style w:type="character" w:styleId="Hyperlink">
    <w:name w:val="Hyperlink"/>
    <w:uiPriority w:val="99"/>
    <w:rsid w:val="0009781C"/>
    <w:rPr>
      <w:color w:val="0000FF"/>
      <w:u w:val="single"/>
    </w:rPr>
  </w:style>
  <w:style w:type="character" w:customStyle="1" w:styleId="FootnoteSymbol">
    <w:name w:val="Footnote Symbol"/>
    <w:rsid w:val="0009781C"/>
  </w:style>
  <w:style w:type="numbering" w:customStyle="1" w:styleId="Outline">
    <w:name w:val="Outline"/>
    <w:basedOn w:val="NoList"/>
    <w:rsid w:val="0009781C"/>
    <w:pPr>
      <w:numPr>
        <w:numId w:val="2"/>
      </w:numPr>
    </w:pPr>
  </w:style>
  <w:style w:type="numbering" w:customStyle="1" w:styleId="WWOutlineListStyle">
    <w:name w:val="WW_OutlineListStyle"/>
    <w:basedOn w:val="NoList"/>
    <w:rsid w:val="0009781C"/>
    <w:pPr>
      <w:numPr>
        <w:numId w:val="3"/>
      </w:numPr>
    </w:pPr>
  </w:style>
  <w:style w:type="numbering" w:customStyle="1" w:styleId="WWNum1">
    <w:name w:val="WWNum1"/>
    <w:basedOn w:val="NoList"/>
    <w:rsid w:val="0009781C"/>
    <w:pPr>
      <w:numPr>
        <w:numId w:val="4"/>
      </w:numPr>
    </w:pPr>
  </w:style>
  <w:style w:type="numbering" w:customStyle="1" w:styleId="WWNum2">
    <w:name w:val="WWNum2"/>
    <w:basedOn w:val="NoList"/>
    <w:rsid w:val="0009781C"/>
    <w:pPr>
      <w:numPr>
        <w:numId w:val="5"/>
      </w:numPr>
    </w:pPr>
  </w:style>
  <w:style w:type="numbering" w:customStyle="1" w:styleId="WWNum3">
    <w:name w:val="WWNum3"/>
    <w:basedOn w:val="NoList"/>
    <w:rsid w:val="0009781C"/>
    <w:pPr>
      <w:numPr>
        <w:numId w:val="6"/>
      </w:numPr>
    </w:pPr>
  </w:style>
  <w:style w:type="numbering" w:customStyle="1" w:styleId="WWNum4">
    <w:name w:val="WWNum4"/>
    <w:basedOn w:val="NoList"/>
    <w:rsid w:val="0009781C"/>
    <w:pPr>
      <w:numPr>
        <w:numId w:val="7"/>
      </w:numPr>
    </w:pPr>
  </w:style>
  <w:style w:type="numbering" w:customStyle="1" w:styleId="WWNum5">
    <w:name w:val="WWNum5"/>
    <w:basedOn w:val="NoList"/>
    <w:rsid w:val="0009781C"/>
    <w:pPr>
      <w:numPr>
        <w:numId w:val="8"/>
      </w:numPr>
    </w:pPr>
  </w:style>
  <w:style w:type="numbering" w:customStyle="1" w:styleId="WWNum6">
    <w:name w:val="WWNum6"/>
    <w:basedOn w:val="NoList"/>
    <w:rsid w:val="0009781C"/>
    <w:pPr>
      <w:numPr>
        <w:numId w:val="9"/>
      </w:numPr>
    </w:pPr>
  </w:style>
  <w:style w:type="numbering" w:customStyle="1" w:styleId="WWNum7">
    <w:name w:val="WWNum7"/>
    <w:basedOn w:val="NoList"/>
    <w:rsid w:val="0009781C"/>
    <w:pPr>
      <w:numPr>
        <w:numId w:val="10"/>
      </w:numPr>
    </w:pPr>
  </w:style>
  <w:style w:type="numbering" w:customStyle="1" w:styleId="WWNum8">
    <w:name w:val="WWNum8"/>
    <w:basedOn w:val="NoList"/>
    <w:rsid w:val="0009781C"/>
    <w:pPr>
      <w:numPr>
        <w:numId w:val="11"/>
      </w:numPr>
    </w:pPr>
  </w:style>
  <w:style w:type="numbering" w:customStyle="1" w:styleId="WWNum9">
    <w:name w:val="WWNum9"/>
    <w:basedOn w:val="NoList"/>
    <w:rsid w:val="0009781C"/>
    <w:pPr>
      <w:numPr>
        <w:numId w:val="12"/>
      </w:numPr>
    </w:pPr>
  </w:style>
  <w:style w:type="numbering" w:customStyle="1" w:styleId="WWNum10">
    <w:name w:val="WWNum10"/>
    <w:basedOn w:val="NoList"/>
    <w:rsid w:val="0009781C"/>
    <w:pPr>
      <w:numPr>
        <w:numId w:val="13"/>
      </w:numPr>
    </w:pPr>
  </w:style>
  <w:style w:type="numbering" w:customStyle="1" w:styleId="WWNum11">
    <w:name w:val="WWNum11"/>
    <w:basedOn w:val="NoList"/>
    <w:rsid w:val="0009781C"/>
    <w:pPr>
      <w:numPr>
        <w:numId w:val="14"/>
      </w:numPr>
    </w:pPr>
  </w:style>
  <w:style w:type="numbering" w:customStyle="1" w:styleId="WWNum12">
    <w:name w:val="WWNum12"/>
    <w:basedOn w:val="NoList"/>
    <w:rsid w:val="0009781C"/>
    <w:pPr>
      <w:numPr>
        <w:numId w:val="15"/>
      </w:numPr>
    </w:pPr>
  </w:style>
  <w:style w:type="numbering" w:customStyle="1" w:styleId="WWNum13">
    <w:name w:val="WWNum13"/>
    <w:basedOn w:val="NoList"/>
    <w:rsid w:val="0009781C"/>
    <w:pPr>
      <w:numPr>
        <w:numId w:val="16"/>
      </w:numPr>
    </w:pPr>
  </w:style>
  <w:style w:type="numbering" w:customStyle="1" w:styleId="WWNum14">
    <w:name w:val="WWNum14"/>
    <w:basedOn w:val="NoList"/>
    <w:rsid w:val="0009781C"/>
    <w:pPr>
      <w:numPr>
        <w:numId w:val="17"/>
      </w:numPr>
    </w:pPr>
  </w:style>
  <w:style w:type="numbering" w:customStyle="1" w:styleId="WWNum15">
    <w:name w:val="WWNum15"/>
    <w:basedOn w:val="NoList"/>
    <w:rsid w:val="0009781C"/>
    <w:pPr>
      <w:numPr>
        <w:numId w:val="18"/>
      </w:numPr>
    </w:pPr>
  </w:style>
  <w:style w:type="numbering" w:customStyle="1" w:styleId="WWNum16">
    <w:name w:val="WWNum16"/>
    <w:basedOn w:val="NoList"/>
    <w:rsid w:val="0009781C"/>
    <w:pPr>
      <w:numPr>
        <w:numId w:val="19"/>
      </w:numPr>
    </w:pPr>
  </w:style>
  <w:style w:type="numbering" w:customStyle="1" w:styleId="WWNum17">
    <w:name w:val="WWNum17"/>
    <w:basedOn w:val="NoList"/>
    <w:rsid w:val="0009781C"/>
    <w:pPr>
      <w:numPr>
        <w:numId w:val="20"/>
      </w:numPr>
    </w:pPr>
  </w:style>
  <w:style w:type="numbering" w:customStyle="1" w:styleId="WWNum18">
    <w:name w:val="WWNum18"/>
    <w:basedOn w:val="NoList"/>
    <w:rsid w:val="0009781C"/>
    <w:pPr>
      <w:numPr>
        <w:numId w:val="21"/>
      </w:numPr>
    </w:pPr>
  </w:style>
  <w:style w:type="numbering" w:customStyle="1" w:styleId="WWNum19">
    <w:name w:val="WWNum19"/>
    <w:basedOn w:val="NoList"/>
    <w:rsid w:val="0009781C"/>
    <w:pPr>
      <w:numPr>
        <w:numId w:val="22"/>
      </w:numPr>
    </w:pPr>
  </w:style>
  <w:style w:type="numbering" w:customStyle="1" w:styleId="WWNum20">
    <w:name w:val="WWNum20"/>
    <w:basedOn w:val="NoList"/>
    <w:rsid w:val="0009781C"/>
    <w:pPr>
      <w:numPr>
        <w:numId w:val="23"/>
      </w:numPr>
    </w:pPr>
  </w:style>
  <w:style w:type="numbering" w:customStyle="1" w:styleId="WWNum21">
    <w:name w:val="WWNum21"/>
    <w:basedOn w:val="NoList"/>
    <w:rsid w:val="0009781C"/>
    <w:pPr>
      <w:numPr>
        <w:numId w:val="24"/>
      </w:numPr>
    </w:pPr>
  </w:style>
  <w:style w:type="numbering" w:customStyle="1" w:styleId="WWNum22">
    <w:name w:val="WWNum22"/>
    <w:basedOn w:val="NoList"/>
    <w:rsid w:val="0009781C"/>
    <w:pPr>
      <w:numPr>
        <w:numId w:val="25"/>
      </w:numPr>
    </w:pPr>
  </w:style>
  <w:style w:type="numbering" w:customStyle="1" w:styleId="WWNum23">
    <w:name w:val="WWNum23"/>
    <w:basedOn w:val="NoList"/>
    <w:rsid w:val="0009781C"/>
    <w:pPr>
      <w:numPr>
        <w:numId w:val="26"/>
      </w:numPr>
    </w:pPr>
  </w:style>
  <w:style w:type="numbering" w:customStyle="1" w:styleId="WWNum24">
    <w:name w:val="WWNum24"/>
    <w:basedOn w:val="NoList"/>
    <w:rsid w:val="0009781C"/>
    <w:pPr>
      <w:numPr>
        <w:numId w:val="27"/>
      </w:numPr>
    </w:pPr>
  </w:style>
  <w:style w:type="numbering" w:customStyle="1" w:styleId="WWNum25">
    <w:name w:val="WWNum25"/>
    <w:basedOn w:val="NoList"/>
    <w:rsid w:val="0009781C"/>
    <w:pPr>
      <w:numPr>
        <w:numId w:val="28"/>
      </w:numPr>
    </w:pPr>
  </w:style>
  <w:style w:type="numbering" w:customStyle="1" w:styleId="WWNum26">
    <w:name w:val="WWNum26"/>
    <w:basedOn w:val="NoList"/>
    <w:rsid w:val="0009781C"/>
    <w:pPr>
      <w:numPr>
        <w:numId w:val="29"/>
      </w:numPr>
    </w:pPr>
  </w:style>
  <w:style w:type="numbering" w:customStyle="1" w:styleId="WWNum27">
    <w:name w:val="WWNum27"/>
    <w:basedOn w:val="NoList"/>
    <w:rsid w:val="0009781C"/>
    <w:pPr>
      <w:numPr>
        <w:numId w:val="30"/>
      </w:numPr>
    </w:pPr>
  </w:style>
  <w:style w:type="numbering" w:customStyle="1" w:styleId="WWNum28">
    <w:name w:val="WWNum28"/>
    <w:basedOn w:val="NoList"/>
    <w:rsid w:val="0009781C"/>
    <w:pPr>
      <w:numPr>
        <w:numId w:val="31"/>
      </w:numPr>
    </w:pPr>
  </w:style>
  <w:style w:type="numbering" w:customStyle="1" w:styleId="WWNum29">
    <w:name w:val="WWNum29"/>
    <w:basedOn w:val="NoList"/>
    <w:rsid w:val="0009781C"/>
    <w:pPr>
      <w:numPr>
        <w:numId w:val="32"/>
      </w:numPr>
    </w:pPr>
  </w:style>
  <w:style w:type="numbering" w:customStyle="1" w:styleId="WWNum30">
    <w:name w:val="WWNum30"/>
    <w:basedOn w:val="NoList"/>
    <w:rsid w:val="0009781C"/>
    <w:pPr>
      <w:numPr>
        <w:numId w:val="33"/>
      </w:numPr>
    </w:pPr>
  </w:style>
  <w:style w:type="numbering" w:customStyle="1" w:styleId="WWNum31">
    <w:name w:val="WWNum31"/>
    <w:basedOn w:val="NoList"/>
    <w:rsid w:val="0009781C"/>
    <w:pPr>
      <w:numPr>
        <w:numId w:val="34"/>
      </w:numPr>
    </w:pPr>
  </w:style>
  <w:style w:type="numbering" w:customStyle="1" w:styleId="WWNum32">
    <w:name w:val="WWNum32"/>
    <w:basedOn w:val="NoList"/>
    <w:rsid w:val="0009781C"/>
    <w:pPr>
      <w:numPr>
        <w:numId w:val="35"/>
      </w:numPr>
    </w:pPr>
  </w:style>
  <w:style w:type="numbering" w:customStyle="1" w:styleId="WWNum33">
    <w:name w:val="WWNum33"/>
    <w:basedOn w:val="NoList"/>
    <w:rsid w:val="0009781C"/>
    <w:pPr>
      <w:numPr>
        <w:numId w:val="36"/>
      </w:numPr>
    </w:pPr>
  </w:style>
  <w:style w:type="numbering" w:customStyle="1" w:styleId="WWNum34">
    <w:name w:val="WWNum34"/>
    <w:basedOn w:val="NoList"/>
    <w:rsid w:val="0009781C"/>
    <w:pPr>
      <w:numPr>
        <w:numId w:val="37"/>
      </w:numPr>
    </w:pPr>
  </w:style>
  <w:style w:type="numbering" w:customStyle="1" w:styleId="WWNum35">
    <w:name w:val="WWNum35"/>
    <w:basedOn w:val="NoList"/>
    <w:rsid w:val="0009781C"/>
    <w:pPr>
      <w:numPr>
        <w:numId w:val="38"/>
      </w:numPr>
    </w:pPr>
  </w:style>
  <w:style w:type="table" w:styleId="TableGrid">
    <w:name w:val="Table Grid"/>
    <w:aliases w:val="SBS Simple"/>
    <w:basedOn w:val="TableNormal"/>
    <w:uiPriority w:val="59"/>
    <w:rsid w:val="0001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laColestyle">
    <w:name w:val="Mila_Cole_style"/>
    <w:basedOn w:val="Heading1"/>
    <w:link w:val="MilaColestyleChar"/>
    <w:rsid w:val="00EC2CD7"/>
    <w:pPr>
      <w:keepNext/>
      <w:widowControl/>
      <w:numPr>
        <w:numId w:val="50"/>
      </w:numPr>
      <w:autoSpaceDE/>
      <w:autoSpaceDN/>
      <w:spacing w:before="240" w:after="60"/>
    </w:pPr>
    <w:rPr>
      <w:rFonts w:ascii="Arial" w:hAnsi="Arial" w:cs="Arial"/>
      <w:bCs/>
      <w:color w:val="auto"/>
      <w:kern w:val="32"/>
      <w:sz w:val="24"/>
      <w:szCs w:val="32"/>
      <w:lang w:val="sr-Cyrl-CS"/>
    </w:rPr>
  </w:style>
  <w:style w:type="character" w:customStyle="1" w:styleId="MilaColestyleChar">
    <w:name w:val="Mila_Cole_style Char"/>
    <w:link w:val="MilaColestyle"/>
    <w:rsid w:val="00EC2CD7"/>
    <w:rPr>
      <w:rFonts w:cs="Arial"/>
      <w:b/>
      <w:bCs/>
      <w:kern w:val="32"/>
      <w:sz w:val="24"/>
      <w:szCs w:val="32"/>
      <w:lang w:val="sr-Cyrl-CS" w:eastAsia="ar-SA"/>
    </w:rPr>
  </w:style>
  <w:style w:type="character" w:customStyle="1" w:styleId="WW8Num1z0">
    <w:name w:val="WW8Num1z0"/>
    <w:rsid w:val="00AA7033"/>
    <w:rPr>
      <w:rFonts w:ascii="Wingdings" w:hAnsi="Wingdings"/>
      <w:color w:val="auto"/>
    </w:rPr>
  </w:style>
  <w:style w:type="character" w:customStyle="1" w:styleId="WW8Num8z0">
    <w:name w:val="WW8Num8z0"/>
    <w:rsid w:val="00AA7033"/>
    <w:rPr>
      <w:b/>
      <w:bCs/>
    </w:rPr>
  </w:style>
  <w:style w:type="character" w:customStyle="1" w:styleId="WW8Num9z0">
    <w:name w:val="WW8Num9z0"/>
    <w:rsid w:val="00AA7033"/>
    <w:rPr>
      <w:rFonts w:ascii="Arial" w:eastAsia="Times New Roman" w:hAnsi="Arial" w:cs="Arial"/>
    </w:rPr>
  </w:style>
  <w:style w:type="character" w:customStyle="1" w:styleId="WW8Num1z1">
    <w:name w:val="WW8Num1z1"/>
    <w:rsid w:val="00AA7033"/>
    <w:rPr>
      <w:rFonts w:ascii="Courier New" w:hAnsi="Courier New" w:cs="Courier New"/>
    </w:rPr>
  </w:style>
  <w:style w:type="character" w:customStyle="1" w:styleId="WW8Num1z3">
    <w:name w:val="WW8Num1z3"/>
    <w:rsid w:val="00AA7033"/>
    <w:rPr>
      <w:rFonts w:ascii="Symbol" w:hAnsi="Symbol"/>
    </w:rPr>
  </w:style>
  <w:style w:type="character" w:customStyle="1" w:styleId="WW8Num3z3">
    <w:name w:val="WW8Num3z3"/>
    <w:rsid w:val="00AA7033"/>
    <w:rPr>
      <w:rFonts w:ascii="Symbol" w:hAnsi="Symbol"/>
    </w:rPr>
  </w:style>
  <w:style w:type="character" w:customStyle="1" w:styleId="WW8Num9z1">
    <w:name w:val="WW8Num9z1"/>
    <w:rsid w:val="00AA7033"/>
    <w:rPr>
      <w:rFonts w:ascii="Courier New" w:hAnsi="Courier New" w:cs="Courier New"/>
    </w:rPr>
  </w:style>
  <w:style w:type="character" w:customStyle="1" w:styleId="WW8Num9z2">
    <w:name w:val="WW8Num9z2"/>
    <w:rsid w:val="00AA7033"/>
    <w:rPr>
      <w:rFonts w:ascii="Wingdings" w:hAnsi="Wingdings"/>
    </w:rPr>
  </w:style>
  <w:style w:type="character" w:customStyle="1" w:styleId="WW8Num9z3">
    <w:name w:val="WW8Num9z3"/>
    <w:rsid w:val="00AA7033"/>
    <w:rPr>
      <w:rFonts w:ascii="Symbol" w:hAnsi="Symbol"/>
    </w:rPr>
  </w:style>
  <w:style w:type="character" w:customStyle="1" w:styleId="WW8Num10z1">
    <w:name w:val="WW8Num10z1"/>
    <w:rsid w:val="00AA7033"/>
    <w:rPr>
      <w:rFonts w:ascii="Courier New" w:hAnsi="Courier New" w:cs="Courier New"/>
    </w:rPr>
  </w:style>
  <w:style w:type="character" w:customStyle="1" w:styleId="WW8Num10z2">
    <w:name w:val="WW8Num10z2"/>
    <w:rsid w:val="00AA7033"/>
    <w:rPr>
      <w:rFonts w:ascii="Wingdings" w:hAnsi="Wingdings"/>
    </w:rPr>
  </w:style>
  <w:style w:type="character" w:customStyle="1" w:styleId="WW8Num11z2">
    <w:name w:val="WW8Num11z2"/>
    <w:rsid w:val="00AA7033"/>
    <w:rPr>
      <w:rFonts w:ascii="Wingdings" w:hAnsi="Wingdings"/>
    </w:rPr>
  </w:style>
  <w:style w:type="character" w:customStyle="1" w:styleId="WW8Num12z3">
    <w:name w:val="WW8Num12z3"/>
    <w:rsid w:val="00AA7033"/>
    <w:rPr>
      <w:rFonts w:ascii="Symbol" w:hAnsi="Symbol"/>
    </w:rPr>
  </w:style>
  <w:style w:type="character" w:customStyle="1" w:styleId="WW8Num14z0">
    <w:name w:val="WW8Num14z0"/>
    <w:rsid w:val="00AA7033"/>
    <w:rPr>
      <w:rFonts w:ascii="Symbol" w:hAnsi="Symbol"/>
    </w:rPr>
  </w:style>
  <w:style w:type="character" w:customStyle="1" w:styleId="WW8Num14z1">
    <w:name w:val="WW8Num14z1"/>
    <w:rsid w:val="00AA7033"/>
    <w:rPr>
      <w:rFonts w:ascii="Courier New" w:hAnsi="Courier New" w:cs="Courier New"/>
    </w:rPr>
  </w:style>
  <w:style w:type="character" w:customStyle="1" w:styleId="WW8Num14z2">
    <w:name w:val="WW8Num14z2"/>
    <w:rsid w:val="00AA7033"/>
    <w:rPr>
      <w:rFonts w:ascii="Wingdings" w:hAnsi="Wingdings"/>
    </w:rPr>
  </w:style>
  <w:style w:type="character" w:customStyle="1" w:styleId="WW8Num15z1">
    <w:name w:val="WW8Num15z1"/>
    <w:rsid w:val="00AA7033"/>
    <w:rPr>
      <w:b w:val="0"/>
      <w:bCs w:val="0"/>
    </w:rPr>
  </w:style>
  <w:style w:type="character" w:customStyle="1" w:styleId="WW8Num16z3">
    <w:name w:val="WW8Num16z3"/>
    <w:rsid w:val="00AA7033"/>
    <w:rPr>
      <w:rFonts w:ascii="Symbol" w:hAnsi="Symbol"/>
    </w:rPr>
  </w:style>
  <w:style w:type="paragraph" w:styleId="BodyText">
    <w:name w:val="Body Text"/>
    <w:basedOn w:val="Normal"/>
    <w:link w:val="BodyTextChar"/>
    <w:rsid w:val="00AA7033"/>
    <w:pPr>
      <w:widowControl/>
      <w:autoSpaceDN/>
      <w:spacing w:after="120"/>
      <w:textAlignment w:val="auto"/>
    </w:pPr>
    <w:rPr>
      <w:sz w:val="24"/>
      <w:lang w:eastAsia="ar-SA"/>
    </w:rPr>
  </w:style>
  <w:style w:type="character" w:customStyle="1" w:styleId="BodyTextChar1">
    <w:name w:val="Body Text Char1"/>
    <w:basedOn w:val="DefaultParagraphFont"/>
    <w:uiPriority w:val="99"/>
    <w:semiHidden/>
    <w:rsid w:val="00AA7033"/>
  </w:style>
  <w:style w:type="paragraph" w:styleId="TOC1">
    <w:name w:val="toc 1"/>
    <w:basedOn w:val="Normal"/>
    <w:next w:val="Normal"/>
    <w:rsid w:val="00AA7033"/>
    <w:pPr>
      <w:widowControl/>
      <w:numPr>
        <w:numId w:val="51"/>
      </w:numPr>
      <w:autoSpaceDN/>
      <w:spacing w:before="240" w:after="240"/>
      <w:textAlignment w:val="auto"/>
    </w:pPr>
    <w:rPr>
      <w:b/>
      <w:kern w:val="0"/>
      <w:sz w:val="28"/>
      <w:szCs w:val="24"/>
      <w:lang w:val="sr-Latn-CS" w:eastAsia="ar-SA"/>
    </w:rPr>
  </w:style>
  <w:style w:type="character" w:customStyle="1" w:styleId="Bodytext42">
    <w:name w:val="Body text (42)"/>
    <w:link w:val="Bodytext421"/>
    <w:locked/>
    <w:rsid w:val="00AA7033"/>
    <w:rPr>
      <w:shd w:val="clear" w:color="auto" w:fill="FFFFFF"/>
    </w:rPr>
  </w:style>
  <w:style w:type="paragraph" w:customStyle="1" w:styleId="Bodytext421">
    <w:name w:val="Body text (42)1"/>
    <w:basedOn w:val="Normal"/>
    <w:link w:val="Bodytext42"/>
    <w:rsid w:val="00AA7033"/>
    <w:pPr>
      <w:widowControl/>
      <w:shd w:val="clear" w:color="auto" w:fill="FFFFFF"/>
      <w:suppressAutoHyphens w:val="0"/>
      <w:autoSpaceDN/>
      <w:spacing w:line="518" w:lineRule="exact"/>
      <w:textAlignment w:val="auto"/>
    </w:pPr>
    <w:rPr>
      <w:shd w:val="clear" w:color="auto" w:fill="FFFFFF"/>
    </w:rPr>
  </w:style>
  <w:style w:type="character" w:customStyle="1" w:styleId="Bodytext8">
    <w:name w:val="Body text (8)"/>
    <w:link w:val="Bodytext81"/>
    <w:locked/>
    <w:rsid w:val="00AA7033"/>
    <w:rPr>
      <w:shd w:val="clear" w:color="auto" w:fill="FFFFFF"/>
    </w:rPr>
  </w:style>
  <w:style w:type="paragraph" w:customStyle="1" w:styleId="Bodytext81">
    <w:name w:val="Body text (8)1"/>
    <w:basedOn w:val="Normal"/>
    <w:link w:val="Bodytext8"/>
    <w:rsid w:val="00AA7033"/>
    <w:pPr>
      <w:widowControl/>
      <w:shd w:val="clear" w:color="auto" w:fill="FFFFFF"/>
      <w:suppressAutoHyphens w:val="0"/>
      <w:autoSpaceDN/>
      <w:spacing w:before="240" w:after="300" w:line="240" w:lineRule="atLeast"/>
      <w:textAlignment w:val="auto"/>
    </w:pPr>
    <w:rPr>
      <w:shd w:val="clear" w:color="auto" w:fill="FFFFFF"/>
    </w:rPr>
  </w:style>
  <w:style w:type="paragraph" w:customStyle="1" w:styleId="text">
    <w:name w:val="text"/>
    <w:rsid w:val="00AA7033"/>
    <w:pPr>
      <w:autoSpaceDN/>
      <w:spacing w:before="240" w:line="240" w:lineRule="exact"/>
      <w:jc w:val="both"/>
      <w:textAlignment w:val="auto"/>
    </w:pPr>
    <w:rPr>
      <w:kern w:val="0"/>
      <w:sz w:val="24"/>
      <w:lang w:val="cs-CZ" w:eastAsia="pl-PL"/>
    </w:rPr>
  </w:style>
  <w:style w:type="character" w:customStyle="1" w:styleId="FontStyle16">
    <w:name w:val="Font Style16"/>
    <w:rsid w:val="00AA7033"/>
    <w:rPr>
      <w:rFonts w:ascii="Times New Roman" w:hAnsi="Times New Roman" w:cs="Times New Roman"/>
      <w:sz w:val="20"/>
      <w:szCs w:val="20"/>
    </w:rPr>
  </w:style>
  <w:style w:type="paragraph" w:styleId="TOC3">
    <w:name w:val="toc 3"/>
    <w:basedOn w:val="Normal"/>
    <w:next w:val="Normal"/>
    <w:autoRedefine/>
    <w:rsid w:val="00AA7033"/>
    <w:pPr>
      <w:widowControl/>
      <w:autoSpaceDN/>
      <w:ind w:left="480"/>
      <w:textAlignment w:val="auto"/>
    </w:pPr>
    <w:rPr>
      <w:kern w:val="0"/>
      <w:sz w:val="24"/>
      <w:szCs w:val="24"/>
      <w:lang w:val="sr-Latn-CS" w:eastAsia="ar-SA"/>
    </w:rPr>
  </w:style>
  <w:style w:type="paragraph" w:customStyle="1" w:styleId="Style9">
    <w:name w:val="Style9"/>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paragraph" w:customStyle="1" w:styleId="Style10">
    <w:name w:val="Style10"/>
    <w:basedOn w:val="Normal"/>
    <w:rsid w:val="00AA7033"/>
    <w:pPr>
      <w:suppressAutoHyphens w:val="0"/>
      <w:autoSpaceDE w:val="0"/>
      <w:adjustRightInd w:val="0"/>
      <w:textAlignment w:val="auto"/>
    </w:pPr>
    <w:rPr>
      <w:rFonts w:ascii="Arial Narrow" w:hAnsi="Arial Narrow"/>
      <w:kern w:val="0"/>
      <w:sz w:val="24"/>
      <w:szCs w:val="24"/>
      <w:lang w:val="sr-Latn-CS" w:eastAsia="sr-Latn-CS"/>
    </w:rPr>
  </w:style>
  <w:style w:type="character" w:customStyle="1" w:styleId="FontStyle23">
    <w:name w:val="Font Style23"/>
    <w:rsid w:val="00AA7033"/>
    <w:rPr>
      <w:rFonts w:ascii="Arial Narrow" w:hAnsi="Arial Narrow" w:cs="Arial Narrow"/>
      <w:b/>
      <w:bCs/>
      <w:sz w:val="16"/>
      <w:szCs w:val="16"/>
    </w:rPr>
  </w:style>
  <w:style w:type="paragraph" w:customStyle="1" w:styleId="Style4">
    <w:name w:val="Style4"/>
    <w:basedOn w:val="Normal"/>
    <w:rsid w:val="00AA7033"/>
    <w:pPr>
      <w:suppressAutoHyphens w:val="0"/>
      <w:autoSpaceDE w:val="0"/>
      <w:adjustRightInd w:val="0"/>
      <w:textAlignment w:val="auto"/>
    </w:pPr>
    <w:rPr>
      <w:kern w:val="0"/>
      <w:sz w:val="24"/>
      <w:szCs w:val="24"/>
      <w:lang w:val="sr-Latn-CS" w:eastAsia="sr-Latn-CS"/>
    </w:rPr>
  </w:style>
  <w:style w:type="character" w:customStyle="1" w:styleId="FontStyle12">
    <w:name w:val="Font Style12"/>
    <w:rsid w:val="00AA7033"/>
    <w:rPr>
      <w:rFonts w:ascii="Arial" w:hAnsi="Arial" w:cs="Arial"/>
      <w:b/>
      <w:bCs/>
      <w:sz w:val="20"/>
      <w:szCs w:val="20"/>
    </w:rPr>
  </w:style>
  <w:style w:type="character" w:customStyle="1" w:styleId="FontStyle13">
    <w:name w:val="Font Style13"/>
    <w:rsid w:val="00AA7033"/>
    <w:rPr>
      <w:rFonts w:ascii="Arial" w:hAnsi="Arial" w:cs="Arial"/>
      <w:sz w:val="20"/>
      <w:szCs w:val="20"/>
    </w:rPr>
  </w:style>
  <w:style w:type="character" w:styleId="Strong">
    <w:name w:val="Strong"/>
    <w:uiPriority w:val="22"/>
    <w:qFormat/>
    <w:rsid w:val="00AA7033"/>
    <w:rPr>
      <w:b/>
      <w:bCs/>
    </w:rPr>
  </w:style>
  <w:style w:type="numbering" w:customStyle="1" w:styleId="NoList1">
    <w:name w:val="No List1"/>
    <w:next w:val="NoList"/>
    <w:uiPriority w:val="99"/>
    <w:semiHidden/>
    <w:unhideWhenUsed/>
    <w:rsid w:val="00AA7033"/>
  </w:style>
  <w:style w:type="paragraph" w:styleId="BodyTextIndent">
    <w:name w:val="Body Text Indent"/>
    <w:basedOn w:val="Normal"/>
    <w:link w:val="BodyTextIndentChar"/>
    <w:rsid w:val="00AA7033"/>
    <w:pPr>
      <w:widowControl/>
      <w:suppressAutoHyphens w:val="0"/>
      <w:autoSpaceDN/>
      <w:spacing w:after="120"/>
      <w:ind w:left="360"/>
      <w:textAlignment w:val="auto"/>
    </w:pPr>
    <w:rPr>
      <w:sz w:val="24"/>
      <w:lang w:eastAsia="ar-SA"/>
    </w:rPr>
  </w:style>
  <w:style w:type="character" w:customStyle="1" w:styleId="BodyTextIndentChar1">
    <w:name w:val="Body Text Indent Char1"/>
    <w:basedOn w:val="DefaultParagraphFont"/>
    <w:uiPriority w:val="99"/>
    <w:semiHidden/>
    <w:rsid w:val="00AA7033"/>
  </w:style>
  <w:style w:type="paragraph" w:customStyle="1" w:styleId="Style7">
    <w:name w:val="Style7"/>
    <w:basedOn w:val="Normal"/>
    <w:rsid w:val="00AA7033"/>
    <w:pPr>
      <w:suppressAutoHyphens w:val="0"/>
      <w:autoSpaceDE w:val="0"/>
      <w:adjustRightInd w:val="0"/>
      <w:textAlignment w:val="auto"/>
    </w:pPr>
    <w:rPr>
      <w:rFonts w:ascii="Times New Roman" w:hAnsi="Times New Roman"/>
      <w:kern w:val="0"/>
      <w:sz w:val="24"/>
      <w:szCs w:val="24"/>
    </w:rPr>
  </w:style>
  <w:style w:type="character" w:customStyle="1" w:styleId="FontStyle14">
    <w:name w:val="Font Style14"/>
    <w:rsid w:val="00AA7033"/>
    <w:rPr>
      <w:rFonts w:ascii="Times New Roman" w:hAnsi="Times New Roman" w:cs="Times New Roman"/>
      <w:b/>
      <w:bCs/>
      <w:sz w:val="20"/>
      <w:szCs w:val="20"/>
    </w:rPr>
  </w:style>
  <w:style w:type="numbering" w:customStyle="1" w:styleId="NoList2">
    <w:name w:val="No List2"/>
    <w:next w:val="NoList"/>
    <w:uiPriority w:val="99"/>
    <w:semiHidden/>
    <w:unhideWhenUsed/>
    <w:rsid w:val="00AA7033"/>
  </w:style>
  <w:style w:type="numbering" w:customStyle="1" w:styleId="NoList11">
    <w:name w:val="No List11"/>
    <w:next w:val="NoList"/>
    <w:uiPriority w:val="99"/>
    <w:semiHidden/>
    <w:unhideWhenUsed/>
    <w:rsid w:val="00AA7033"/>
  </w:style>
  <w:style w:type="numbering" w:customStyle="1" w:styleId="NoList111">
    <w:name w:val="No List111"/>
    <w:next w:val="NoList"/>
    <w:uiPriority w:val="99"/>
    <w:semiHidden/>
    <w:unhideWhenUsed/>
    <w:rsid w:val="00AA7033"/>
  </w:style>
  <w:style w:type="numbering" w:customStyle="1" w:styleId="NoList3">
    <w:name w:val="No List3"/>
    <w:next w:val="NoList"/>
    <w:uiPriority w:val="99"/>
    <w:semiHidden/>
    <w:unhideWhenUsed/>
    <w:rsid w:val="00AA7033"/>
  </w:style>
  <w:style w:type="numbering" w:customStyle="1" w:styleId="NoList12">
    <w:name w:val="No List12"/>
    <w:next w:val="NoList"/>
    <w:uiPriority w:val="99"/>
    <w:semiHidden/>
    <w:unhideWhenUsed/>
    <w:rsid w:val="00AA7033"/>
  </w:style>
  <w:style w:type="numbering" w:customStyle="1" w:styleId="NoList21">
    <w:name w:val="No List21"/>
    <w:next w:val="NoList"/>
    <w:uiPriority w:val="99"/>
    <w:semiHidden/>
    <w:unhideWhenUsed/>
    <w:rsid w:val="00AA7033"/>
  </w:style>
  <w:style w:type="numbering" w:customStyle="1" w:styleId="NoList112">
    <w:name w:val="No List112"/>
    <w:next w:val="NoList"/>
    <w:uiPriority w:val="99"/>
    <w:semiHidden/>
    <w:unhideWhenUsed/>
    <w:rsid w:val="00AA7033"/>
  </w:style>
  <w:style w:type="numbering" w:customStyle="1" w:styleId="NoList1111">
    <w:name w:val="No List1111"/>
    <w:next w:val="NoList"/>
    <w:uiPriority w:val="99"/>
    <w:semiHidden/>
    <w:unhideWhenUsed/>
    <w:rsid w:val="00AA7033"/>
  </w:style>
  <w:style w:type="table" w:customStyle="1" w:styleId="TableGrid1">
    <w:name w:val="Table Grid1"/>
    <w:basedOn w:val="TableNormal"/>
    <w:next w:val="TableGrid"/>
    <w:rsid w:val="00AA7033"/>
    <w:pPr>
      <w:widowControl/>
      <w:autoSpaceDN/>
      <w:textAlignment w:val="auto"/>
    </w:pPr>
    <w:rPr>
      <w:rFonts w:ascii="Calibri" w:eastAsia="Calibri" w:hAnsi="Calibr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AA7033"/>
    <w:rPr>
      <w:rFonts w:ascii="Arial" w:hAnsi="Arial" w:cs="Arial"/>
      <w:sz w:val="20"/>
      <w:szCs w:val="20"/>
    </w:rPr>
  </w:style>
  <w:style w:type="character" w:customStyle="1" w:styleId="WW-NumberingSymbols">
    <w:name w:val="WW-Numbering Symbols"/>
    <w:rsid w:val="00AA7033"/>
  </w:style>
  <w:style w:type="character" w:customStyle="1" w:styleId="WW-NumberingSymbols1">
    <w:name w:val="WW-Numbering Symbols1"/>
    <w:rsid w:val="00AA7033"/>
  </w:style>
  <w:style w:type="character" w:customStyle="1" w:styleId="WW-NumberingSymbols11">
    <w:name w:val="WW-Numbering Symbols11"/>
    <w:rsid w:val="00AA7033"/>
  </w:style>
  <w:style w:type="character" w:customStyle="1" w:styleId="WW-NumberingSymbols111">
    <w:name w:val="WW-Numbering Symbols111"/>
    <w:rsid w:val="00AA7033"/>
  </w:style>
  <w:style w:type="character" w:customStyle="1" w:styleId="Bullets">
    <w:name w:val="Bullets"/>
    <w:rsid w:val="00AA7033"/>
    <w:rPr>
      <w:rFonts w:ascii="StarSymbol" w:eastAsia="StarSymbol" w:hAnsi="StarSymbol" w:cs="StarSymbol"/>
      <w:sz w:val="18"/>
      <w:szCs w:val="18"/>
    </w:rPr>
  </w:style>
  <w:style w:type="paragraph" w:customStyle="1" w:styleId="Caption1">
    <w:name w:val="Caption1"/>
    <w:basedOn w:val="Normal"/>
    <w:rsid w:val="00AA7033"/>
    <w:pPr>
      <w:widowControl/>
      <w:suppressLineNumbers/>
      <w:autoSpaceDN/>
      <w:spacing w:before="120" w:after="120"/>
      <w:textAlignment w:val="auto"/>
    </w:pPr>
    <w:rPr>
      <w:rFonts w:ascii="Times New Roman" w:hAnsi="Times New Roman" w:cs="Tahoma"/>
      <w:i/>
      <w:iCs/>
      <w:kern w:val="0"/>
      <w:lang w:eastAsia="ar-SA"/>
    </w:rPr>
  </w:style>
  <w:style w:type="paragraph" w:customStyle="1" w:styleId="WW-NormalWeb">
    <w:name w:val="WW-Normal (Web)"/>
    <w:basedOn w:val="Normal"/>
    <w:rsid w:val="00AA7033"/>
    <w:pPr>
      <w:widowControl/>
      <w:suppressAutoHyphens w:val="0"/>
      <w:autoSpaceDN/>
      <w:spacing w:before="280" w:after="115"/>
      <w:textAlignment w:val="auto"/>
    </w:pPr>
    <w:rPr>
      <w:rFonts w:ascii="Times New Roman" w:hAnsi="Times New Roman"/>
      <w:kern w:val="0"/>
      <w:sz w:val="24"/>
      <w:szCs w:val="24"/>
      <w:lang w:eastAsia="ar-SA"/>
    </w:rPr>
  </w:style>
  <w:style w:type="paragraph" w:customStyle="1" w:styleId="Default">
    <w:name w:val="Default"/>
    <w:rsid w:val="00AA7033"/>
    <w:pPr>
      <w:widowControl/>
      <w:autoSpaceDE w:val="0"/>
      <w:adjustRightInd w:val="0"/>
      <w:textAlignment w:val="auto"/>
    </w:pPr>
    <w:rPr>
      <w:rFonts w:ascii="Times New Roman" w:hAnsi="Times New Roman"/>
      <w:color w:val="000000"/>
      <w:kern w:val="0"/>
      <w:sz w:val="24"/>
      <w:szCs w:val="24"/>
    </w:rPr>
  </w:style>
  <w:style w:type="character" w:customStyle="1" w:styleId="Bodytext0">
    <w:name w:val="Body text_"/>
    <w:link w:val="BodyText1"/>
    <w:rsid w:val="00AA7033"/>
    <w:rPr>
      <w:rFonts w:ascii="Courier New" w:eastAsia="Courier New" w:hAnsi="Courier New" w:cs="Courier New"/>
      <w:sz w:val="19"/>
      <w:szCs w:val="19"/>
      <w:shd w:val="clear" w:color="auto" w:fill="FFFFFF"/>
    </w:rPr>
  </w:style>
  <w:style w:type="paragraph" w:customStyle="1" w:styleId="BodyText1">
    <w:name w:val="Body Text1"/>
    <w:basedOn w:val="Normal"/>
    <w:link w:val="Bodytext0"/>
    <w:rsid w:val="00AA7033"/>
    <w:pPr>
      <w:widowControl/>
      <w:shd w:val="clear" w:color="auto" w:fill="FFFFFF"/>
      <w:suppressAutoHyphens w:val="0"/>
      <w:autoSpaceDN/>
      <w:spacing w:line="0" w:lineRule="atLeast"/>
      <w:textAlignment w:val="auto"/>
    </w:pPr>
    <w:rPr>
      <w:rFonts w:ascii="Courier New" w:eastAsia="Courier New" w:hAnsi="Courier New" w:cs="Courier New"/>
      <w:sz w:val="19"/>
      <w:szCs w:val="19"/>
    </w:rPr>
  </w:style>
  <w:style w:type="character" w:customStyle="1" w:styleId="Heading2135pt">
    <w:name w:val="Heading #2 + 13.5 pt"/>
    <w:aliases w:val="Not Small Caps"/>
    <w:rsid w:val="00AA7033"/>
    <w:rPr>
      <w:rFonts w:ascii="Calibri" w:eastAsia="Calibri" w:hAnsi="Calibri" w:cs="Calibri"/>
      <w:b w:val="0"/>
      <w:bCs w:val="0"/>
      <w:i w:val="0"/>
      <w:iCs w:val="0"/>
      <w:smallCaps/>
      <w:strike w:val="0"/>
      <w:spacing w:val="0"/>
      <w:sz w:val="27"/>
      <w:szCs w:val="27"/>
    </w:rPr>
  </w:style>
  <w:style w:type="character" w:customStyle="1" w:styleId="CharChar3">
    <w:name w:val="Char Char3"/>
    <w:locked/>
    <w:rsid w:val="00AA7033"/>
    <w:rPr>
      <w:sz w:val="24"/>
      <w:szCs w:val="24"/>
      <w:lang w:val="en-US" w:eastAsia="en-US" w:bidi="ar-SA"/>
    </w:rPr>
  </w:style>
  <w:style w:type="paragraph" w:customStyle="1" w:styleId="BodyText20">
    <w:name w:val="Body Text2"/>
    <w:basedOn w:val="Normal"/>
    <w:rsid w:val="00613FD9"/>
    <w:pPr>
      <w:widowControl/>
      <w:shd w:val="clear" w:color="auto" w:fill="FFFFFF"/>
      <w:suppressAutoHyphens w:val="0"/>
      <w:autoSpaceDN/>
      <w:spacing w:line="0" w:lineRule="atLeast"/>
      <w:textAlignment w:val="auto"/>
    </w:pPr>
    <w:rPr>
      <w:rFonts w:ascii="Courier New" w:eastAsia="Courier New" w:hAnsi="Courier New"/>
      <w:kern w:val="0"/>
      <w:sz w:val="19"/>
      <w:szCs w:val="19"/>
    </w:rPr>
  </w:style>
  <w:style w:type="numbering" w:customStyle="1" w:styleId="WWNum141">
    <w:name w:val="WWNum141"/>
    <w:basedOn w:val="NoList"/>
    <w:rsid w:val="004B04E8"/>
  </w:style>
  <w:style w:type="numbering" w:customStyle="1" w:styleId="WWOutlineListStyle11">
    <w:name w:val="WW_OutlineListStyle_11"/>
    <w:basedOn w:val="NoList"/>
    <w:rsid w:val="003D67CD"/>
  </w:style>
  <w:style w:type="table" w:customStyle="1" w:styleId="TableGrid11">
    <w:name w:val="Table Grid11"/>
    <w:basedOn w:val="TableNormal"/>
    <w:next w:val="TableGrid"/>
    <w:uiPriority w:val="39"/>
    <w:rsid w:val="003D6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D6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CELLSTYLE">
    <w:name w:val="EMPTY_CELL_STYLE"/>
    <w:qFormat/>
    <w:rsid w:val="006B1739"/>
    <w:pPr>
      <w:widowControl/>
      <w:autoSpaceDN/>
      <w:textAlignment w:val="auto"/>
    </w:pPr>
    <w:rPr>
      <w:rFonts w:ascii="SansSerif" w:eastAsia="SansSerif" w:hAnsi="SansSerif" w:cs="SansSerif"/>
      <w:color w:val="000000"/>
      <w:kern w:val="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6430">
      <w:bodyDiv w:val="1"/>
      <w:marLeft w:val="0"/>
      <w:marRight w:val="0"/>
      <w:marTop w:val="0"/>
      <w:marBottom w:val="0"/>
      <w:divBdr>
        <w:top w:val="none" w:sz="0" w:space="0" w:color="auto"/>
        <w:left w:val="none" w:sz="0" w:space="0" w:color="auto"/>
        <w:bottom w:val="none" w:sz="0" w:space="0" w:color="auto"/>
        <w:right w:val="none" w:sz="0" w:space="0" w:color="auto"/>
      </w:divBdr>
    </w:div>
    <w:div w:id="190414613">
      <w:bodyDiv w:val="1"/>
      <w:marLeft w:val="0"/>
      <w:marRight w:val="0"/>
      <w:marTop w:val="0"/>
      <w:marBottom w:val="0"/>
      <w:divBdr>
        <w:top w:val="none" w:sz="0" w:space="0" w:color="auto"/>
        <w:left w:val="none" w:sz="0" w:space="0" w:color="auto"/>
        <w:bottom w:val="none" w:sz="0" w:space="0" w:color="auto"/>
        <w:right w:val="none" w:sz="0" w:space="0" w:color="auto"/>
      </w:divBdr>
    </w:div>
    <w:div w:id="390812447">
      <w:bodyDiv w:val="1"/>
      <w:marLeft w:val="0"/>
      <w:marRight w:val="0"/>
      <w:marTop w:val="0"/>
      <w:marBottom w:val="0"/>
      <w:divBdr>
        <w:top w:val="none" w:sz="0" w:space="0" w:color="auto"/>
        <w:left w:val="none" w:sz="0" w:space="0" w:color="auto"/>
        <w:bottom w:val="none" w:sz="0" w:space="0" w:color="auto"/>
        <w:right w:val="none" w:sz="0" w:space="0" w:color="auto"/>
      </w:divBdr>
    </w:div>
    <w:div w:id="526991919">
      <w:bodyDiv w:val="1"/>
      <w:marLeft w:val="0"/>
      <w:marRight w:val="0"/>
      <w:marTop w:val="0"/>
      <w:marBottom w:val="0"/>
      <w:divBdr>
        <w:top w:val="none" w:sz="0" w:space="0" w:color="auto"/>
        <w:left w:val="none" w:sz="0" w:space="0" w:color="auto"/>
        <w:bottom w:val="none" w:sz="0" w:space="0" w:color="auto"/>
        <w:right w:val="none" w:sz="0" w:space="0" w:color="auto"/>
      </w:divBdr>
    </w:div>
    <w:div w:id="803161555">
      <w:bodyDiv w:val="1"/>
      <w:marLeft w:val="0"/>
      <w:marRight w:val="0"/>
      <w:marTop w:val="0"/>
      <w:marBottom w:val="0"/>
      <w:divBdr>
        <w:top w:val="none" w:sz="0" w:space="0" w:color="auto"/>
        <w:left w:val="none" w:sz="0" w:space="0" w:color="auto"/>
        <w:bottom w:val="none" w:sz="0" w:space="0" w:color="auto"/>
        <w:right w:val="none" w:sz="0" w:space="0" w:color="auto"/>
      </w:divBdr>
    </w:div>
    <w:div w:id="1260406152">
      <w:bodyDiv w:val="1"/>
      <w:marLeft w:val="0"/>
      <w:marRight w:val="0"/>
      <w:marTop w:val="0"/>
      <w:marBottom w:val="0"/>
      <w:divBdr>
        <w:top w:val="none" w:sz="0" w:space="0" w:color="auto"/>
        <w:left w:val="none" w:sz="0" w:space="0" w:color="auto"/>
        <w:bottom w:val="none" w:sz="0" w:space="0" w:color="auto"/>
        <w:right w:val="none" w:sz="0" w:space="0" w:color="auto"/>
      </w:divBdr>
    </w:div>
    <w:div w:id="1505703394">
      <w:bodyDiv w:val="1"/>
      <w:marLeft w:val="0"/>
      <w:marRight w:val="0"/>
      <w:marTop w:val="0"/>
      <w:marBottom w:val="0"/>
      <w:divBdr>
        <w:top w:val="none" w:sz="0" w:space="0" w:color="auto"/>
        <w:left w:val="none" w:sz="0" w:space="0" w:color="auto"/>
        <w:bottom w:val="none" w:sz="0" w:space="0" w:color="auto"/>
        <w:right w:val="none" w:sz="0" w:space="0" w:color="auto"/>
      </w:divBdr>
    </w:div>
    <w:div w:id="171064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sa.milutinovic@eps.rs" TargetMode="External"/><Relationship Id="rId21" Type="http://schemas.openxmlformats.org/officeDocument/2006/relationships/hyperlink" Target="mailto:mina.kresoja@eps.rs" TargetMode="External"/><Relationship Id="rId42" Type="http://schemas.openxmlformats.org/officeDocument/2006/relationships/header" Target="header1.xml"/><Relationship Id="rId47" Type="http://schemas.openxmlformats.org/officeDocument/2006/relationships/footer" Target="footer3.xml"/><Relationship Id="rId63" Type="http://schemas.openxmlformats.org/officeDocument/2006/relationships/footer" Target="footer11.xml"/><Relationship Id="rId68" Type="http://schemas.openxmlformats.org/officeDocument/2006/relationships/footer" Target="footer13.xml"/><Relationship Id="rId84" Type="http://schemas.openxmlformats.org/officeDocument/2006/relationships/header" Target="header22.xml"/><Relationship Id="rId89" Type="http://schemas.openxmlformats.org/officeDocument/2006/relationships/footer" Target="footer24.xml"/><Relationship Id="rId16" Type="http://schemas.openxmlformats.org/officeDocument/2006/relationships/hyperlink" Target="mailto:pavle.kovrlija@panonske.rs" TargetMode="External"/><Relationship Id="rId11" Type="http://schemas.openxmlformats.org/officeDocument/2006/relationships/hyperlink" Target="mailto:zoran.nenadic@eps.rs" TargetMode="External"/><Relationship Id="rId32" Type="http://schemas.openxmlformats.org/officeDocument/2006/relationships/hyperlink" Target="mailto:ivana.krstic@djerdap.rs" TargetMode="External"/><Relationship Id="rId37" Type="http://schemas.openxmlformats.org/officeDocument/2006/relationships/hyperlink" Target="http://www.bg.vi.sud.rs/lt/articles/o-visem-sudu/obavestenje-ke-za-pravna-lica.html" TargetMode="External"/><Relationship Id="rId53" Type="http://schemas.openxmlformats.org/officeDocument/2006/relationships/footer" Target="footer6.xml"/><Relationship Id="rId58" Type="http://schemas.openxmlformats.org/officeDocument/2006/relationships/header" Target="header9.xml"/><Relationship Id="rId74" Type="http://schemas.openxmlformats.org/officeDocument/2006/relationships/footer" Target="footer16.xml"/><Relationship Id="rId79" Type="http://schemas.openxmlformats.org/officeDocument/2006/relationships/header" Target="header20.xm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25.xml"/><Relationship Id="rId95" Type="http://schemas.openxmlformats.org/officeDocument/2006/relationships/footer" Target="footer27.xml"/><Relationship Id="rId22" Type="http://schemas.openxmlformats.org/officeDocument/2006/relationships/hyperlink" Target="mailto:mina.bajatovic@eps.rs" TargetMode="External"/><Relationship Id="rId27" Type="http://schemas.openxmlformats.org/officeDocument/2006/relationships/hyperlink" Target="mailto:sasa.milutinovic@eps.rs" TargetMode="External"/><Relationship Id="rId43" Type="http://schemas.openxmlformats.org/officeDocument/2006/relationships/header" Target="header2.xml"/><Relationship Id="rId48" Type="http://schemas.openxmlformats.org/officeDocument/2006/relationships/header" Target="header4.xml"/><Relationship Id="rId64" Type="http://schemas.openxmlformats.org/officeDocument/2006/relationships/header" Target="header12.xml"/><Relationship Id="rId69" Type="http://schemas.openxmlformats.org/officeDocument/2006/relationships/footer" Target="footer14.xml"/><Relationship Id="rId80" Type="http://schemas.openxmlformats.org/officeDocument/2006/relationships/footer" Target="footer19.xml"/><Relationship Id="rId85" Type="http://schemas.openxmlformats.org/officeDocument/2006/relationships/header" Target="header23.xml"/><Relationship Id="rId12" Type="http://schemas.openxmlformats.org/officeDocument/2006/relationships/hyperlink" Target="mailto:aleksandar.mihajlovic@eps.rs" TargetMode="External"/><Relationship Id="rId17" Type="http://schemas.openxmlformats.org/officeDocument/2006/relationships/hyperlink" Target="mailto:vladimir.erak@panonske.rs" TargetMode="External"/><Relationship Id="rId33" Type="http://schemas.openxmlformats.org/officeDocument/2006/relationships/hyperlink" Target="mailto:Ivan.miljkovic@djerdap.rs" TargetMode="External"/><Relationship Id="rId38" Type="http://schemas.openxmlformats.org/officeDocument/2006/relationships/hyperlink" Target="http://www.apr.gov.rs/" TargetMode="External"/><Relationship Id="rId59" Type="http://schemas.openxmlformats.org/officeDocument/2006/relationships/footer" Target="footer9.xml"/><Relationship Id="rId103" Type="http://schemas.openxmlformats.org/officeDocument/2006/relationships/theme" Target="theme/theme1.xml"/><Relationship Id="rId20" Type="http://schemas.openxmlformats.org/officeDocument/2006/relationships/hyperlink" Target="mailto:vladimir.erak@panonske.rs" TargetMode="External"/><Relationship Id="rId41" Type="http://schemas.openxmlformats.org/officeDocument/2006/relationships/hyperlink" Target="http://www.kjn.gov.rs/ci/uputstvo-o-uplati-republicke-administrativne-takse.html" TargetMode="External"/><Relationship Id="rId54" Type="http://schemas.openxmlformats.org/officeDocument/2006/relationships/header" Target="header7.xml"/><Relationship Id="rId62" Type="http://schemas.openxmlformats.org/officeDocument/2006/relationships/footer" Target="footer10.xml"/><Relationship Id="rId70" Type="http://schemas.openxmlformats.org/officeDocument/2006/relationships/header" Target="header15.xml"/><Relationship Id="rId75" Type="http://schemas.openxmlformats.org/officeDocument/2006/relationships/footer" Target="footer17.xml"/><Relationship Id="rId83" Type="http://schemas.openxmlformats.org/officeDocument/2006/relationships/footer" Target="footer21.xml"/><Relationship Id="rId88" Type="http://schemas.openxmlformats.org/officeDocument/2006/relationships/header" Target="header24.xml"/><Relationship Id="rId91" Type="http://schemas.openxmlformats.org/officeDocument/2006/relationships/header" Target="header26.xml"/><Relationship Id="rId96"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van.nedic@panonske.rs" TargetMode="External"/><Relationship Id="rId23" Type="http://schemas.openxmlformats.org/officeDocument/2006/relationships/hyperlink" Target="mailto:mina.kresoja@eps.rs" TargetMode="External"/><Relationship Id="rId28" Type="http://schemas.openxmlformats.org/officeDocument/2006/relationships/hyperlink" Target="mailto:srdjan.stosic@eps.rs" TargetMode="External"/><Relationship Id="rId36" Type="http://schemas.openxmlformats.org/officeDocument/2006/relationships/hyperlink" Target="mailto:Snezana.kujundzic@djerdap.rs" TargetMode="External"/><Relationship Id="rId49" Type="http://schemas.openxmlformats.org/officeDocument/2006/relationships/header" Target="header5.xml"/><Relationship Id="rId57" Type="http://schemas.openxmlformats.org/officeDocument/2006/relationships/footer" Target="footer8.xml"/><Relationship Id="rId106" Type="http://schemas.openxmlformats.org/officeDocument/2006/relationships/customXml" Target="../customXml/item4.xml"/><Relationship Id="rId10" Type="http://schemas.openxmlformats.org/officeDocument/2006/relationships/hyperlink" Target="mailto:zoran.nenadic@eps.rs" TargetMode="External"/><Relationship Id="rId31" Type="http://schemas.openxmlformats.org/officeDocument/2006/relationships/hyperlink" Target="mailto:milan.karajovic@eps.rs" TargetMode="External"/><Relationship Id="rId44" Type="http://schemas.openxmlformats.org/officeDocument/2006/relationships/footer" Target="footer1.xml"/><Relationship Id="rId52" Type="http://schemas.openxmlformats.org/officeDocument/2006/relationships/header" Target="header6.xml"/><Relationship Id="rId60" Type="http://schemas.openxmlformats.org/officeDocument/2006/relationships/header" Target="header10.xml"/><Relationship Id="rId65" Type="http://schemas.openxmlformats.org/officeDocument/2006/relationships/footer" Target="footer12.xml"/><Relationship Id="rId73" Type="http://schemas.openxmlformats.org/officeDocument/2006/relationships/header" Target="header17.xml"/><Relationship Id="rId78" Type="http://schemas.openxmlformats.org/officeDocument/2006/relationships/header" Target="header19.xml"/><Relationship Id="rId81" Type="http://schemas.openxmlformats.org/officeDocument/2006/relationships/footer" Target="footer20.xml"/><Relationship Id="rId86" Type="http://schemas.openxmlformats.org/officeDocument/2006/relationships/footer" Target="footer22.xml"/><Relationship Id="rId94" Type="http://schemas.openxmlformats.org/officeDocument/2006/relationships/header" Target="header27.xml"/><Relationship Id="rId99" Type="http://schemas.openxmlformats.org/officeDocument/2006/relationships/footer" Target="footer29.xml"/><Relationship Id="rId101"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yperlink" Target="http://www.eps.rs" TargetMode="External"/><Relationship Id="rId13" Type="http://schemas.openxmlformats.org/officeDocument/2006/relationships/hyperlink" Target="mailto:stankovic.dragan@eps.rs" TargetMode="External"/><Relationship Id="rId18" Type="http://schemas.openxmlformats.org/officeDocument/2006/relationships/hyperlink" Target="mailto:stevan.nedic@panonske.rs" TargetMode="External"/><Relationship Id="rId39" Type="http://schemas.openxmlformats.org/officeDocument/2006/relationships/hyperlink" Target="http://www.apr.gov.rs/" TargetMode="External"/><Relationship Id="rId34" Type="http://schemas.openxmlformats.org/officeDocument/2006/relationships/hyperlink" Target="mailto:silvana.aleksic@djerdap.rs" TargetMode="External"/><Relationship Id="rId50" Type="http://schemas.openxmlformats.org/officeDocument/2006/relationships/footer" Target="footer4.xml"/><Relationship Id="rId55" Type="http://schemas.openxmlformats.org/officeDocument/2006/relationships/header" Target="header8.xml"/><Relationship Id="rId76" Type="http://schemas.openxmlformats.org/officeDocument/2006/relationships/header" Target="header18.xml"/><Relationship Id="rId97" Type="http://schemas.openxmlformats.org/officeDocument/2006/relationships/header" Target="header29.xml"/><Relationship Id="rId104"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footer" Target="footer15.xml"/><Relationship Id="rId92" Type="http://schemas.openxmlformats.org/officeDocument/2006/relationships/footer" Target="footer25.xml"/><Relationship Id="rId2" Type="http://schemas.openxmlformats.org/officeDocument/2006/relationships/numbering" Target="numbering.xml"/><Relationship Id="rId29" Type="http://schemas.openxmlformats.org/officeDocument/2006/relationships/hyperlink" Target="mailto:srdjan.stosic@eps.rs" TargetMode="External"/><Relationship Id="rId24" Type="http://schemas.openxmlformats.org/officeDocument/2006/relationships/hyperlink" Target="mailto:dejan.ivankovic@eps.rs" TargetMode="External"/><Relationship Id="rId40" Type="http://schemas.openxmlformats.org/officeDocument/2006/relationships/hyperlink" Target="mailto:lenka.kasikovic@eps.rs" TargetMode="External"/><Relationship Id="rId45" Type="http://schemas.openxmlformats.org/officeDocument/2006/relationships/footer" Target="footer2.xml"/><Relationship Id="rId66" Type="http://schemas.openxmlformats.org/officeDocument/2006/relationships/header" Target="header13.xml"/><Relationship Id="rId87" Type="http://schemas.openxmlformats.org/officeDocument/2006/relationships/footer" Target="footer23.xml"/><Relationship Id="rId61" Type="http://schemas.openxmlformats.org/officeDocument/2006/relationships/header" Target="header11.xml"/><Relationship Id="rId82" Type="http://schemas.openxmlformats.org/officeDocument/2006/relationships/header" Target="header21.xml"/><Relationship Id="rId19" Type="http://schemas.openxmlformats.org/officeDocument/2006/relationships/hyperlink" Target="mailto:pavle.kovrlija@panonske.rs" TargetMode="External"/><Relationship Id="rId14" Type="http://schemas.openxmlformats.org/officeDocument/2006/relationships/hyperlink" Target="mailto:sasa.trdenic@eps.rs" TargetMode="External"/><Relationship Id="rId30" Type="http://schemas.openxmlformats.org/officeDocument/2006/relationships/hyperlink" Target="mailto:milan.karajovic@eps.rs" TargetMode="External"/><Relationship Id="rId35" Type="http://schemas.openxmlformats.org/officeDocument/2006/relationships/hyperlink" Target="mailto:miodrag.markovic@djerdap.rs" TargetMode="External"/><Relationship Id="rId56" Type="http://schemas.openxmlformats.org/officeDocument/2006/relationships/footer" Target="footer7.xml"/><Relationship Id="rId77" Type="http://schemas.openxmlformats.org/officeDocument/2006/relationships/footer" Target="footer18.xml"/><Relationship Id="rId100" Type="http://schemas.openxmlformats.org/officeDocument/2006/relationships/header" Target="header30.xml"/><Relationship Id="rId105"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footer" Target="footer5.xml"/><Relationship Id="rId72" Type="http://schemas.openxmlformats.org/officeDocument/2006/relationships/header" Target="header16.xml"/><Relationship Id="rId93" Type="http://schemas.openxmlformats.org/officeDocument/2006/relationships/footer" Target="footer26.xml"/><Relationship Id="rId98" Type="http://schemas.openxmlformats.org/officeDocument/2006/relationships/footer" Target="footer28.xml"/><Relationship Id="rId3" Type="http://schemas.openxmlformats.org/officeDocument/2006/relationships/styles" Target="styles.xml"/><Relationship Id="rId25" Type="http://schemas.openxmlformats.org/officeDocument/2006/relationships/hyperlink" Target="mailto:dejan.ivankovic@eps.rs" TargetMode="External"/><Relationship Id="rId46" Type="http://schemas.openxmlformats.org/officeDocument/2006/relationships/header" Target="header3.xml"/><Relationship Id="rId6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578DB-6428-4C46-B083-69EB245481D2}"/>
</file>

<file path=customXml/itemProps2.xml><?xml version="1.0" encoding="utf-8"?>
<ds:datastoreItem xmlns:ds="http://schemas.openxmlformats.org/officeDocument/2006/customXml" ds:itemID="{CBF89F4F-00A9-417F-9856-DE7E6F2615EE}"/>
</file>

<file path=customXml/itemProps3.xml><?xml version="1.0" encoding="utf-8"?>
<ds:datastoreItem xmlns:ds="http://schemas.openxmlformats.org/officeDocument/2006/customXml" ds:itemID="{7265B3B1-013F-40F6-9193-8D285AFE3961}"/>
</file>

<file path=customXml/itemProps4.xml><?xml version="1.0" encoding="utf-8"?>
<ds:datastoreItem xmlns:ds="http://schemas.openxmlformats.org/officeDocument/2006/customXml" ds:itemID="{78356ECA-AF6B-4E06-B0AE-65CAD0A0C04A}"/>
</file>

<file path=docProps/app.xml><?xml version="1.0" encoding="utf-8"?>
<Properties xmlns="http://schemas.openxmlformats.org/officeDocument/2006/extended-properties" xmlns:vt="http://schemas.openxmlformats.org/officeDocument/2006/docPropsVTypes">
  <Template>Normal.dotm</Template>
  <TotalTime>761</TotalTime>
  <Pages>1</Pages>
  <Words>91133</Words>
  <Characters>519460</Characters>
  <Application>Microsoft Office Word</Application>
  <DocSecurity>0</DocSecurity>
  <Lines>4328</Lines>
  <Paragraphs>1218</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609375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Мирјана Павловић</dc:creator>
  <cp:lastModifiedBy>Lenka Kašiković</cp:lastModifiedBy>
  <cp:revision>128</cp:revision>
  <cp:lastPrinted>2019-03-06T10:00:00Z</cp:lastPrinted>
  <dcterms:created xsi:type="dcterms:W3CDTF">2019-02-20T08:02:00Z</dcterms:created>
  <dcterms:modified xsi:type="dcterms:W3CDTF">2019-03-06T10:00:00Z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0x010100805E03A37FD62742B076C2C1B903C1EB</vt:lpwstr>
  </property>
</Properties>
</file>