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97" w:rsidRPr="0094600D" w:rsidRDefault="001E6797" w:rsidP="0020583A">
      <w:pPr>
        <w:suppressAutoHyphens/>
        <w:jc w:val="center"/>
        <w:rPr>
          <w:rFonts w:eastAsia="Arial Unicode MS" w:cs="Arial"/>
          <w:b/>
          <w:color w:val="000000"/>
          <w:kern w:val="1"/>
          <w:sz w:val="24"/>
          <w:szCs w:val="24"/>
          <w:lang w:val="sr-Cyrl-RS" w:eastAsia="ar-SA"/>
        </w:rPr>
      </w:pPr>
      <w:bookmarkStart w:id="0" w:name="_GoBack"/>
      <w:bookmarkEnd w:id="0"/>
    </w:p>
    <w:p w:rsidR="00113B84" w:rsidRPr="0094600D" w:rsidRDefault="00113B84" w:rsidP="0020583A">
      <w:pPr>
        <w:suppressAutoHyphens/>
        <w:jc w:val="center"/>
        <w:rPr>
          <w:rFonts w:eastAsia="Arial Unicode MS" w:cs="Arial"/>
          <w:b/>
          <w:color w:val="000000"/>
          <w:kern w:val="1"/>
          <w:sz w:val="24"/>
          <w:szCs w:val="24"/>
          <w:lang w:eastAsia="ar-SA"/>
        </w:rPr>
      </w:pPr>
      <w:r w:rsidRPr="0094600D">
        <w:rPr>
          <w:rFonts w:eastAsia="Arial Unicode MS" w:cs="Arial"/>
          <w:b/>
          <w:color w:val="000000"/>
          <w:kern w:val="1"/>
          <w:sz w:val="24"/>
          <w:szCs w:val="24"/>
          <w:lang w:eastAsia="ar-SA"/>
        </w:rPr>
        <w:t>ЈАВНО ПРЕДУЗЕЋЕ «ЕЛЕКТРОПРИВРЕДА СРБИЈЕ» БЕОГРАД</w:t>
      </w:r>
    </w:p>
    <w:p w:rsidR="00210557" w:rsidRPr="0094600D" w:rsidRDefault="00210557" w:rsidP="0020583A">
      <w:pPr>
        <w:jc w:val="center"/>
        <w:rPr>
          <w:rFonts w:cs="Arial"/>
          <w:sz w:val="24"/>
          <w:szCs w:val="24"/>
          <w:lang w:val="sr-Latn-CS"/>
        </w:rPr>
      </w:pPr>
    </w:p>
    <w:p w:rsidR="0020583A" w:rsidRPr="0094600D" w:rsidRDefault="0020583A" w:rsidP="0020583A">
      <w:pPr>
        <w:jc w:val="center"/>
        <w:rPr>
          <w:rFonts w:cs="Arial"/>
          <w:sz w:val="24"/>
          <w:szCs w:val="24"/>
          <w:lang w:val="sr-Latn-CS"/>
        </w:rPr>
      </w:pPr>
    </w:p>
    <w:p w:rsidR="00210557" w:rsidRPr="0094600D" w:rsidRDefault="00210557" w:rsidP="0020583A">
      <w:pPr>
        <w:jc w:val="center"/>
        <w:rPr>
          <w:rFonts w:cs="Arial"/>
          <w:sz w:val="24"/>
          <w:szCs w:val="24"/>
        </w:rPr>
      </w:pPr>
    </w:p>
    <w:p w:rsidR="00210557" w:rsidRPr="0094600D" w:rsidRDefault="00B67C02" w:rsidP="0020583A">
      <w:pPr>
        <w:jc w:val="center"/>
        <w:rPr>
          <w:rFonts w:cs="Arial"/>
          <w:sz w:val="24"/>
          <w:szCs w:val="24"/>
          <w:lang w:val="sr-Latn-CS"/>
        </w:rPr>
      </w:pPr>
      <w:r w:rsidRPr="0094600D">
        <w:rPr>
          <w:rFonts w:cs="Arial"/>
          <w:noProof/>
          <w:sz w:val="24"/>
          <w:szCs w:val="24"/>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4600D" w:rsidRDefault="00210557" w:rsidP="0020583A">
      <w:pPr>
        <w:jc w:val="center"/>
        <w:rPr>
          <w:rFonts w:cs="Arial"/>
          <w:sz w:val="24"/>
          <w:szCs w:val="24"/>
          <w:lang w:val="sr-Latn-CS"/>
        </w:rPr>
      </w:pPr>
    </w:p>
    <w:p w:rsidR="00210557" w:rsidRPr="0094600D" w:rsidRDefault="00210557" w:rsidP="0020583A">
      <w:pPr>
        <w:jc w:val="center"/>
        <w:rPr>
          <w:rFonts w:cs="Arial"/>
          <w:b/>
          <w:sz w:val="24"/>
          <w:szCs w:val="24"/>
          <w:lang w:val="sr-Latn-CS"/>
        </w:rPr>
      </w:pPr>
    </w:p>
    <w:p w:rsidR="00210557" w:rsidRPr="0094600D" w:rsidRDefault="00210557" w:rsidP="0020583A">
      <w:pPr>
        <w:jc w:val="center"/>
        <w:rPr>
          <w:rFonts w:cs="Arial"/>
          <w:b/>
          <w:sz w:val="24"/>
          <w:szCs w:val="24"/>
        </w:rPr>
      </w:pPr>
      <w:bookmarkStart w:id="1" w:name="_Toc441215596"/>
      <w:bookmarkStart w:id="2" w:name="_Toc441651535"/>
      <w:bookmarkStart w:id="3" w:name="_Toc442559872"/>
      <w:r w:rsidRPr="0094600D">
        <w:rPr>
          <w:rFonts w:cs="Arial"/>
          <w:b/>
          <w:sz w:val="24"/>
          <w:szCs w:val="24"/>
        </w:rPr>
        <w:t>КОНКУРСНА ДОКУМЕНТАЦИЈА</w:t>
      </w:r>
      <w:bookmarkEnd w:id="1"/>
      <w:bookmarkEnd w:id="2"/>
      <w:bookmarkEnd w:id="3"/>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oтвореном </w:t>
      </w:r>
      <w:r w:rsidR="00210557" w:rsidRPr="0094600D">
        <w:rPr>
          <w:rFonts w:cs="Arial"/>
          <w:sz w:val="24"/>
          <w:szCs w:val="24"/>
        </w:rPr>
        <w:t xml:space="preserve">поступку </w:t>
      </w:r>
    </w:p>
    <w:p w:rsidR="00210557" w:rsidRPr="0094600D" w:rsidRDefault="00210557" w:rsidP="0020583A">
      <w:pPr>
        <w:jc w:val="center"/>
        <w:rPr>
          <w:rFonts w:cs="Arial"/>
          <w:sz w:val="24"/>
          <w:szCs w:val="24"/>
        </w:rPr>
      </w:pPr>
      <w:bookmarkStart w:id="4" w:name="_Toc441215597"/>
      <w:bookmarkStart w:id="5" w:name="_Toc441651536"/>
      <w:bookmarkStart w:id="6" w:name="_Toc442559873"/>
      <w:r w:rsidRPr="0094600D">
        <w:rPr>
          <w:rFonts w:cs="Arial"/>
          <w:sz w:val="24"/>
          <w:szCs w:val="24"/>
        </w:rPr>
        <w:t>за јавну набавку добара бр</w:t>
      </w:r>
      <w:bookmarkEnd w:id="4"/>
      <w:bookmarkEnd w:id="5"/>
      <w:bookmarkEnd w:id="6"/>
      <w:r w:rsidR="00113B84" w:rsidRPr="0094600D">
        <w:rPr>
          <w:rFonts w:cs="Arial"/>
          <w:sz w:val="24"/>
          <w:szCs w:val="24"/>
        </w:rPr>
        <w:t>.</w:t>
      </w:r>
      <w:r w:rsidR="003A3122">
        <w:rPr>
          <w:rFonts w:cs="Arial"/>
          <w:sz w:val="24"/>
          <w:szCs w:val="24"/>
        </w:rPr>
        <w:t>ЈН/8100/0050/2018 (1794/2018)</w:t>
      </w:r>
    </w:p>
    <w:p w:rsidR="00210557" w:rsidRPr="0094600D" w:rsidRDefault="00210557" w:rsidP="0020583A">
      <w:pPr>
        <w:rPr>
          <w:rFonts w:cs="Arial"/>
          <w:sz w:val="24"/>
          <w:szCs w:val="24"/>
        </w:rPr>
      </w:pPr>
    </w:p>
    <w:p w:rsidR="00210557" w:rsidRPr="0094600D" w:rsidRDefault="00210557" w:rsidP="0020583A">
      <w:pPr>
        <w:jc w:val="center"/>
        <w:rPr>
          <w:rFonts w:cs="Arial"/>
          <w:sz w:val="24"/>
          <w:szCs w:val="24"/>
        </w:rPr>
      </w:pPr>
    </w:p>
    <w:p w:rsidR="00753953" w:rsidRPr="00797D90" w:rsidRDefault="00000AF1" w:rsidP="00753953">
      <w:pPr>
        <w:ind w:right="-19"/>
        <w:jc w:val="center"/>
        <w:outlineLvl w:val="0"/>
        <w:rPr>
          <w:b/>
          <w:sz w:val="24"/>
          <w:szCs w:val="24"/>
          <w:lang w:val="sr-Cyrl-RS"/>
        </w:rPr>
      </w:pPr>
      <w:r>
        <w:rPr>
          <w:b/>
          <w:sz w:val="24"/>
          <w:szCs w:val="24"/>
          <w:lang w:val="sr-Cyrl-RS"/>
        </w:rPr>
        <w:t>НАБАВКА МЕРНОГ АЛАТА И ПРИБОРА</w:t>
      </w:r>
    </w:p>
    <w:p w:rsidR="00210557" w:rsidRPr="00753953" w:rsidRDefault="00210557" w:rsidP="0020583A">
      <w:pPr>
        <w:pStyle w:val="Title"/>
        <w:spacing w:before="0"/>
        <w:rPr>
          <w:rFonts w:cs="Arial"/>
          <w:szCs w:val="24"/>
          <w:lang w:val="sr-Cyrl-RS"/>
        </w:rPr>
      </w:pPr>
    </w:p>
    <w:p w:rsidR="00210557" w:rsidRPr="0094600D" w:rsidRDefault="00210557" w:rsidP="0020583A">
      <w:pPr>
        <w:pStyle w:val="Title"/>
        <w:spacing w:before="0"/>
        <w:rPr>
          <w:rFonts w:cs="Arial"/>
          <w:szCs w:val="24"/>
        </w:rPr>
      </w:pPr>
    </w:p>
    <w:p w:rsidR="00210557" w:rsidRDefault="00210557" w:rsidP="0020583A">
      <w:pPr>
        <w:pStyle w:val="Title"/>
        <w:spacing w:before="0"/>
        <w:rPr>
          <w:rFonts w:cs="Arial"/>
          <w:b w:val="0"/>
          <w:color w:val="FF0000"/>
          <w:szCs w:val="24"/>
        </w:rPr>
      </w:pPr>
    </w:p>
    <w:p w:rsidR="00944FCF" w:rsidRPr="00944FCF" w:rsidRDefault="00944FCF" w:rsidP="00944FCF">
      <w:pPr>
        <w:pStyle w:val="Subtitle"/>
      </w:pPr>
    </w:p>
    <w:p w:rsidR="009642F1" w:rsidRDefault="009642F1" w:rsidP="0020583A">
      <w:pPr>
        <w:rPr>
          <w:rFonts w:eastAsia="Arial Unicode MS" w:cs="Arial"/>
          <w:b/>
          <w:kern w:val="2"/>
          <w:sz w:val="24"/>
          <w:szCs w:val="24"/>
          <w:lang w:val="sr-Latn-RS"/>
        </w:rPr>
      </w:pPr>
      <w:r w:rsidRPr="0094600D">
        <w:rPr>
          <w:rFonts w:eastAsia="Arial Unicode MS" w:cs="Arial"/>
          <w:b/>
          <w:kern w:val="2"/>
          <w:sz w:val="24"/>
          <w:szCs w:val="24"/>
          <w:lang w:val="ru-RU"/>
        </w:rPr>
        <w:t xml:space="preserve">                                                                                    К О М И С И Ј А</w:t>
      </w:r>
    </w:p>
    <w:p w:rsidR="00A317B6" w:rsidRPr="00CD1ACC" w:rsidRDefault="00A317B6" w:rsidP="00A317B6">
      <w:pPr>
        <w:spacing w:before="0"/>
        <w:jc w:val="center"/>
        <w:rPr>
          <w:rFonts w:eastAsia="Arial Unicode MS" w:cs="Arial"/>
          <w:kern w:val="2"/>
          <w:lang w:val="ru-RU"/>
        </w:rPr>
      </w:pPr>
      <w:r>
        <w:rPr>
          <w:rFonts w:eastAsia="Arial Unicode MS" w:cs="Arial"/>
          <w:kern w:val="2"/>
          <w:lang w:val="sr-Latn-RS"/>
        </w:rPr>
        <w:t xml:space="preserve">                                  </w:t>
      </w:r>
      <w:r w:rsidRPr="00CD1ACC">
        <w:rPr>
          <w:rFonts w:eastAsia="Arial Unicode MS" w:cs="Arial"/>
          <w:kern w:val="2"/>
          <w:lang w:val="ru-RU"/>
        </w:rPr>
        <w:t xml:space="preserve">за спровођење ЈН бр. </w:t>
      </w:r>
      <w:r>
        <w:rPr>
          <w:rFonts w:eastAsia="Arial Unicode MS" w:cs="Arial"/>
          <w:kern w:val="2"/>
          <w:lang w:val="ru-RU"/>
        </w:rPr>
        <w:t>ЈН/</w:t>
      </w:r>
      <w:r>
        <w:rPr>
          <w:rFonts w:eastAsia="Arial Unicode MS" w:cs="Arial"/>
          <w:kern w:val="2"/>
          <w:lang w:val="sr-Latn-RS"/>
        </w:rPr>
        <w:t>8</w:t>
      </w:r>
      <w:r>
        <w:rPr>
          <w:rFonts w:eastAsia="Arial Unicode MS" w:cs="Arial"/>
          <w:kern w:val="2"/>
          <w:lang w:val="ru-RU"/>
        </w:rPr>
        <w:t>100/0</w:t>
      </w:r>
      <w:r>
        <w:rPr>
          <w:rFonts w:eastAsia="Arial Unicode MS" w:cs="Arial"/>
          <w:kern w:val="2"/>
          <w:lang w:val="sr-Latn-RS"/>
        </w:rPr>
        <w:t>050</w:t>
      </w:r>
      <w:r>
        <w:rPr>
          <w:rFonts w:eastAsia="Arial Unicode MS" w:cs="Arial"/>
          <w:kern w:val="2"/>
          <w:lang w:val="ru-RU"/>
        </w:rPr>
        <w:t>/2018 (</w:t>
      </w:r>
      <w:r>
        <w:rPr>
          <w:rFonts w:eastAsia="Arial Unicode MS" w:cs="Arial"/>
          <w:kern w:val="2"/>
          <w:lang w:val="sr-Latn-RS"/>
        </w:rPr>
        <w:t>1794</w:t>
      </w:r>
      <w:r>
        <w:rPr>
          <w:rFonts w:eastAsia="Arial Unicode MS" w:cs="Arial"/>
          <w:kern w:val="2"/>
          <w:lang w:val="ru-RU"/>
        </w:rPr>
        <w:t>/2018)</w:t>
      </w:r>
    </w:p>
    <w:p w:rsidR="009642F1" w:rsidRPr="00753953" w:rsidRDefault="00F07F98" w:rsidP="00753953">
      <w:pPr>
        <w:ind w:left="2160" w:firstLine="720"/>
        <w:rPr>
          <w:rFonts w:eastAsia="Arial Unicode MS" w:cs="Arial"/>
          <w:kern w:val="2"/>
          <w:lang w:val="sr-Cyrl-RS"/>
        </w:rPr>
      </w:pPr>
      <w:r>
        <w:rPr>
          <w:rFonts w:eastAsia="Arial Unicode MS" w:cs="Arial"/>
          <w:kern w:val="2"/>
          <w:lang w:val="ru-RU"/>
        </w:rPr>
        <w:t xml:space="preserve">        </w:t>
      </w:r>
      <w:r w:rsidR="009642F1" w:rsidRPr="00753953">
        <w:rPr>
          <w:rFonts w:eastAsia="Arial Unicode MS" w:cs="Arial"/>
          <w:kern w:val="2"/>
          <w:lang w:val="ru-RU"/>
        </w:rPr>
        <w:t>формирана Решењем бр.</w:t>
      </w:r>
      <w:r w:rsidR="000415AC" w:rsidRPr="00A317B6">
        <w:rPr>
          <w:rFonts w:eastAsia="Arial Unicode MS" w:cs="Arial"/>
          <w:kern w:val="2"/>
          <w:lang w:val="sr-Cyrl-RS"/>
        </w:rPr>
        <w:t>12.01.</w:t>
      </w:r>
      <w:r w:rsidR="00017024" w:rsidRPr="00A317B6">
        <w:rPr>
          <w:rFonts w:eastAsia="Arial Unicode MS" w:cs="Arial"/>
          <w:kern w:val="2"/>
          <w:lang w:val="sr-Cyrl-RS"/>
        </w:rPr>
        <w:t>-</w:t>
      </w:r>
      <w:r w:rsidR="006C25BE" w:rsidRPr="00A317B6">
        <w:rPr>
          <w:rFonts w:eastAsia="Arial Unicode MS" w:cs="Arial"/>
          <w:kern w:val="2"/>
          <w:lang w:val="sr-Cyrl-RS"/>
        </w:rPr>
        <w:t>670994</w:t>
      </w:r>
      <w:r w:rsidR="00017024" w:rsidRPr="00A317B6">
        <w:rPr>
          <w:rFonts w:eastAsia="Arial Unicode MS" w:cs="Arial"/>
          <w:kern w:val="2"/>
          <w:lang w:val="sr-Cyrl-RS"/>
        </w:rPr>
        <w:t>/</w:t>
      </w:r>
      <w:r w:rsidR="000415AC" w:rsidRPr="00A317B6">
        <w:rPr>
          <w:rFonts w:eastAsia="Arial Unicode MS" w:cs="Arial"/>
          <w:kern w:val="2"/>
          <w:lang w:val="sr-Cyrl-RS"/>
        </w:rPr>
        <w:t>2</w:t>
      </w:r>
      <w:r w:rsidR="00017024" w:rsidRPr="00A317B6">
        <w:rPr>
          <w:rFonts w:eastAsia="Arial Unicode MS" w:cs="Arial"/>
          <w:kern w:val="2"/>
          <w:lang w:val="sr-Cyrl-RS"/>
        </w:rPr>
        <w:t>-1</w:t>
      </w:r>
      <w:r w:rsidR="006C25BE" w:rsidRPr="00A317B6">
        <w:rPr>
          <w:rFonts w:eastAsia="Arial Unicode MS" w:cs="Arial"/>
          <w:kern w:val="2"/>
          <w:lang w:val="sr-Cyrl-RS"/>
        </w:rPr>
        <w:t>8</w:t>
      </w:r>
      <w:r w:rsidR="00753953" w:rsidRPr="00A317B6">
        <w:rPr>
          <w:rFonts w:eastAsia="Arial Unicode MS" w:cs="Arial"/>
          <w:kern w:val="2"/>
          <w:lang w:val="sr-Cyrl-RS"/>
        </w:rPr>
        <w:t xml:space="preserve"> од </w:t>
      </w:r>
      <w:r w:rsidR="006C25BE" w:rsidRPr="00A317B6">
        <w:rPr>
          <w:rFonts w:eastAsia="Arial Unicode MS" w:cs="Arial"/>
          <w:kern w:val="2"/>
          <w:lang w:val="sr-Cyrl-RS"/>
        </w:rPr>
        <w:t>31.12</w:t>
      </w:r>
      <w:r w:rsidR="00753953" w:rsidRPr="00A317B6">
        <w:rPr>
          <w:rFonts w:eastAsia="Arial Unicode MS" w:cs="Arial"/>
          <w:kern w:val="2"/>
          <w:lang w:val="sr-Cyrl-RS"/>
        </w:rPr>
        <w:t>.2018.</w:t>
      </w:r>
    </w:p>
    <w:p w:rsidR="002F2F3B" w:rsidRPr="0094600D" w:rsidRDefault="000415AC" w:rsidP="000415AC">
      <w:pPr>
        <w:spacing w:before="240"/>
        <w:ind w:left="3600" w:firstLine="720"/>
        <w:rPr>
          <w:rFonts w:eastAsia="Arial Unicode MS" w:cs="Arial"/>
          <w:kern w:val="2"/>
          <w:sz w:val="24"/>
          <w:szCs w:val="24"/>
        </w:rPr>
      </w:pPr>
      <w:r w:rsidRPr="0094600D">
        <w:rPr>
          <w:rFonts w:eastAsia="Arial Unicode MS" w:cs="Arial"/>
          <w:kern w:val="2"/>
          <w:sz w:val="24"/>
          <w:szCs w:val="24"/>
          <w:lang w:val="sr-Cyrl-RS"/>
        </w:rPr>
        <w:t xml:space="preserve">     </w:t>
      </w:r>
      <w:r w:rsidR="002F2F3B" w:rsidRPr="0094600D">
        <w:rPr>
          <w:rFonts w:eastAsia="Arial Unicode MS" w:cs="Arial"/>
          <w:kern w:val="2"/>
          <w:sz w:val="24"/>
          <w:szCs w:val="24"/>
        </w:rPr>
        <w:t>______________________________</w:t>
      </w:r>
    </w:p>
    <w:p w:rsidR="009642F1" w:rsidRPr="0094600D" w:rsidRDefault="009642F1" w:rsidP="0020583A">
      <w:pPr>
        <w:pStyle w:val="Title"/>
        <w:spacing w:before="0"/>
        <w:rPr>
          <w:rFonts w:cs="Arial"/>
          <w:b w:val="0"/>
          <w:color w:val="FF0000"/>
          <w:szCs w:val="24"/>
        </w:rPr>
      </w:pPr>
    </w:p>
    <w:p w:rsidR="009642F1" w:rsidRPr="0094600D" w:rsidRDefault="009642F1" w:rsidP="0020583A">
      <w:pPr>
        <w:pStyle w:val="Title"/>
        <w:tabs>
          <w:tab w:val="left" w:pos="7035"/>
        </w:tabs>
        <w:spacing w:before="0"/>
        <w:jc w:val="left"/>
        <w:rPr>
          <w:rFonts w:cs="Arial"/>
          <w:b w:val="0"/>
          <w:szCs w:val="24"/>
        </w:rPr>
      </w:pPr>
    </w:p>
    <w:p w:rsidR="00210557" w:rsidRPr="0094600D" w:rsidRDefault="00210557" w:rsidP="0020583A">
      <w:pPr>
        <w:pStyle w:val="Title"/>
        <w:spacing w:before="0"/>
        <w:rPr>
          <w:rFonts w:cs="Arial"/>
          <w:b w:val="0"/>
          <w:color w:val="FF0000"/>
          <w:szCs w:val="24"/>
        </w:rPr>
      </w:pPr>
    </w:p>
    <w:p w:rsidR="00150FCE" w:rsidRPr="0094600D" w:rsidRDefault="00150FCE" w:rsidP="0020583A">
      <w:pPr>
        <w:pStyle w:val="BodyText"/>
        <w:spacing w:before="0"/>
        <w:rPr>
          <w:rFonts w:cs="Arial"/>
          <w:szCs w:val="24"/>
        </w:rPr>
      </w:pPr>
    </w:p>
    <w:p w:rsidR="00150FCE" w:rsidRPr="0094600D" w:rsidRDefault="00150FCE" w:rsidP="0020583A">
      <w:pPr>
        <w:pStyle w:val="BodyText"/>
        <w:spacing w:before="0"/>
        <w:jc w:val="center"/>
        <w:rPr>
          <w:rFonts w:cs="Arial"/>
          <w:szCs w:val="24"/>
          <w:lang w:val="ru-RU"/>
        </w:rPr>
      </w:pPr>
    </w:p>
    <w:p w:rsidR="00EB2C6E" w:rsidRPr="0094600D" w:rsidRDefault="00EB2C6E" w:rsidP="0020583A">
      <w:pPr>
        <w:spacing w:before="0"/>
        <w:jc w:val="center"/>
        <w:rPr>
          <w:rFonts w:eastAsia="Arial Unicode MS" w:cs="Arial"/>
          <w:kern w:val="2"/>
          <w:sz w:val="24"/>
          <w:szCs w:val="24"/>
          <w:lang w:val="ru-RU"/>
        </w:rPr>
      </w:pPr>
      <w:r w:rsidRPr="0094600D">
        <w:rPr>
          <w:rFonts w:eastAsia="Arial Unicode MS" w:cs="Arial"/>
          <w:kern w:val="2"/>
          <w:sz w:val="24"/>
          <w:szCs w:val="24"/>
          <w:lang w:val="ru-RU"/>
        </w:rPr>
        <w:t>(заведено у ЈП ЕПС</w:t>
      </w:r>
      <w:r w:rsidR="00BC3087" w:rsidRPr="0094600D">
        <w:rPr>
          <w:rFonts w:eastAsia="Arial Unicode MS" w:cs="Arial"/>
          <w:kern w:val="2"/>
          <w:sz w:val="24"/>
          <w:szCs w:val="24"/>
          <w:lang w:val="sr-Latn-RS"/>
        </w:rPr>
        <w:t xml:space="preserve"> </w:t>
      </w:r>
      <w:r w:rsidRPr="0094600D">
        <w:rPr>
          <w:rFonts w:eastAsia="Arial Unicode MS" w:cs="Arial"/>
          <w:kern w:val="2"/>
          <w:sz w:val="24"/>
          <w:szCs w:val="24"/>
          <w:lang w:val="ru-RU"/>
        </w:rPr>
        <w:t xml:space="preserve">број </w:t>
      </w:r>
      <w:r w:rsidR="009E2647">
        <w:rPr>
          <w:rFonts w:eastAsia="Arial Unicode MS" w:cs="Arial"/>
          <w:kern w:val="2"/>
          <w:sz w:val="24"/>
          <w:szCs w:val="24"/>
          <w:lang w:val="sr-Cyrl-RS"/>
        </w:rPr>
        <w:t>2.5.13.2.</w:t>
      </w:r>
      <w:r w:rsidR="009E2647">
        <w:rPr>
          <w:rFonts w:eastAsia="Arial Unicode MS" w:cs="Arial"/>
          <w:kern w:val="2"/>
          <w:sz w:val="24"/>
          <w:szCs w:val="24"/>
          <w:lang w:val="sr-Latn-RS"/>
        </w:rPr>
        <w:t>-</w:t>
      </w:r>
      <w:r w:rsidR="009E2647">
        <w:rPr>
          <w:rFonts w:eastAsia="Arial Unicode MS" w:cs="Arial"/>
          <w:kern w:val="2"/>
          <w:sz w:val="24"/>
          <w:szCs w:val="24"/>
          <w:lang w:val="sr-Cyrl-RS"/>
        </w:rPr>
        <w:t xml:space="preserve"> E.07.01</w:t>
      </w:r>
      <w:r w:rsidR="000415AC" w:rsidRPr="0094600D">
        <w:rPr>
          <w:rFonts w:eastAsia="Arial Unicode MS" w:cs="Arial"/>
          <w:kern w:val="2"/>
          <w:sz w:val="24"/>
          <w:szCs w:val="24"/>
          <w:lang w:val="sr-Cyrl-RS"/>
        </w:rPr>
        <w:t>.-</w:t>
      </w:r>
      <w:r w:rsidR="006C25BE" w:rsidRPr="00F82AF0">
        <w:rPr>
          <w:rFonts w:eastAsia="Arial Unicode MS" w:cs="Arial"/>
          <w:kern w:val="2"/>
          <w:sz w:val="24"/>
          <w:szCs w:val="24"/>
          <w:lang w:val="sr-Cyrl-RS"/>
        </w:rPr>
        <w:t xml:space="preserve"> </w:t>
      </w:r>
      <w:r w:rsidR="004163FB" w:rsidRPr="00F82AF0">
        <w:rPr>
          <w:rFonts w:eastAsia="Arial Unicode MS" w:cs="Arial"/>
          <w:kern w:val="2"/>
          <w:sz w:val="24"/>
          <w:szCs w:val="24"/>
          <w:lang w:val="sr-Cyrl-RS"/>
        </w:rPr>
        <w:t>41740</w:t>
      </w:r>
      <w:r w:rsidR="000415AC" w:rsidRPr="00F82AF0">
        <w:rPr>
          <w:rFonts w:eastAsia="Arial Unicode MS" w:cs="Arial"/>
          <w:kern w:val="2"/>
          <w:sz w:val="24"/>
          <w:szCs w:val="24"/>
          <w:lang w:val="sr-Cyrl-RS"/>
        </w:rPr>
        <w:t>/</w:t>
      </w:r>
      <w:r w:rsidR="004163FB" w:rsidRPr="00F82AF0">
        <w:rPr>
          <w:rFonts w:eastAsia="Arial Unicode MS" w:cs="Arial"/>
          <w:kern w:val="2"/>
          <w:sz w:val="24"/>
          <w:szCs w:val="24"/>
          <w:lang w:val="sr-Cyrl-RS"/>
        </w:rPr>
        <w:t>9-</w:t>
      </w:r>
      <w:r w:rsidR="006C25BE" w:rsidRPr="00F82AF0">
        <w:rPr>
          <w:rFonts w:eastAsia="Arial Unicode MS" w:cs="Arial"/>
          <w:kern w:val="2"/>
          <w:sz w:val="24"/>
          <w:szCs w:val="24"/>
          <w:lang w:val="sr-Cyrl-RS"/>
        </w:rPr>
        <w:t>19</w:t>
      </w:r>
      <w:r w:rsidR="000415AC" w:rsidRPr="00F82AF0">
        <w:rPr>
          <w:rFonts w:eastAsia="Arial Unicode MS" w:cs="Arial"/>
          <w:kern w:val="2"/>
          <w:sz w:val="24"/>
          <w:szCs w:val="24"/>
          <w:lang w:val="sr-Cyrl-RS"/>
        </w:rPr>
        <w:t xml:space="preserve"> </w:t>
      </w:r>
      <w:r w:rsidRPr="00F82AF0">
        <w:rPr>
          <w:rFonts w:eastAsia="Arial Unicode MS" w:cs="Arial"/>
          <w:kern w:val="2"/>
          <w:sz w:val="24"/>
          <w:szCs w:val="24"/>
          <w:lang w:val="ru-RU"/>
        </w:rPr>
        <w:t xml:space="preserve">од </w:t>
      </w:r>
      <w:r w:rsidR="00F82AF0" w:rsidRPr="00F82AF0">
        <w:rPr>
          <w:rFonts w:eastAsia="Arial Unicode MS" w:cs="Arial"/>
          <w:kern w:val="2"/>
          <w:sz w:val="24"/>
          <w:szCs w:val="24"/>
          <w:lang w:val="sr-Latn-RS"/>
        </w:rPr>
        <w:t>26.02.</w:t>
      </w:r>
      <w:r w:rsidR="00413BCE" w:rsidRPr="00F82AF0">
        <w:rPr>
          <w:rFonts w:eastAsia="Arial Unicode MS" w:cs="Arial"/>
          <w:kern w:val="2"/>
          <w:sz w:val="24"/>
          <w:szCs w:val="24"/>
          <w:lang w:val="ru-RU"/>
        </w:rPr>
        <w:t>201</w:t>
      </w:r>
      <w:r w:rsidR="006C25BE" w:rsidRPr="00F82AF0">
        <w:rPr>
          <w:rFonts w:eastAsia="Arial Unicode MS" w:cs="Arial"/>
          <w:kern w:val="2"/>
          <w:sz w:val="24"/>
          <w:szCs w:val="24"/>
          <w:lang w:val="ru-RU"/>
        </w:rPr>
        <w:t>9</w:t>
      </w:r>
      <w:r w:rsidR="00413BCE" w:rsidRPr="00F82AF0">
        <w:rPr>
          <w:rFonts w:eastAsia="Arial Unicode MS" w:cs="Arial"/>
          <w:kern w:val="2"/>
          <w:sz w:val="24"/>
          <w:szCs w:val="24"/>
          <w:lang w:val="ru-RU"/>
        </w:rPr>
        <w:t>.</w:t>
      </w:r>
      <w:r w:rsidRPr="009E2647">
        <w:rPr>
          <w:rFonts w:eastAsia="Arial Unicode MS" w:cs="Arial"/>
          <w:kern w:val="2"/>
          <w:sz w:val="24"/>
          <w:szCs w:val="24"/>
          <w:lang w:val="ru-RU"/>
        </w:rPr>
        <w:t xml:space="preserve"> године</w:t>
      </w:r>
      <w:r w:rsidRPr="0094600D">
        <w:rPr>
          <w:rFonts w:eastAsia="Arial Unicode MS" w:cs="Arial"/>
          <w:kern w:val="2"/>
          <w:sz w:val="24"/>
          <w:szCs w:val="24"/>
          <w:lang w:val="ru-RU"/>
        </w:rPr>
        <w:t>)</w:t>
      </w:r>
    </w:p>
    <w:p w:rsidR="000C50A0" w:rsidRPr="0094600D" w:rsidRDefault="000C50A0" w:rsidP="0020583A">
      <w:pPr>
        <w:spacing w:before="0"/>
        <w:jc w:val="center"/>
        <w:rPr>
          <w:rFonts w:eastAsia="Arial Unicode MS" w:cs="Arial"/>
          <w:kern w:val="2"/>
          <w:sz w:val="24"/>
          <w:szCs w:val="24"/>
          <w:lang w:val="ru-RU"/>
        </w:rPr>
      </w:pPr>
    </w:p>
    <w:p w:rsidR="00C53AC6" w:rsidRPr="0094600D" w:rsidRDefault="00C53AC6" w:rsidP="0020583A">
      <w:pPr>
        <w:pStyle w:val="BodyText"/>
        <w:spacing w:before="0"/>
        <w:jc w:val="center"/>
        <w:rPr>
          <w:rFonts w:cs="Arial"/>
          <w:szCs w:val="24"/>
        </w:rPr>
      </w:pPr>
    </w:p>
    <w:p w:rsidR="00C53AC6" w:rsidRPr="0094600D" w:rsidRDefault="00C53AC6" w:rsidP="0020583A">
      <w:pPr>
        <w:pStyle w:val="BodyText"/>
        <w:spacing w:before="0"/>
        <w:rPr>
          <w:rFonts w:cs="Arial"/>
          <w:szCs w:val="24"/>
          <w:lang w:val="en-US"/>
        </w:rPr>
      </w:pPr>
    </w:p>
    <w:p w:rsidR="000C50A0" w:rsidRPr="0094600D" w:rsidRDefault="001C4214" w:rsidP="001C4214">
      <w:pPr>
        <w:pStyle w:val="BodyText"/>
        <w:tabs>
          <w:tab w:val="left" w:pos="3907"/>
        </w:tabs>
        <w:spacing w:before="0"/>
        <w:rPr>
          <w:rFonts w:cs="Arial"/>
          <w:szCs w:val="24"/>
          <w:lang w:val="ru-RU"/>
        </w:rPr>
      </w:pPr>
      <w:r>
        <w:rPr>
          <w:rFonts w:cs="Arial"/>
          <w:szCs w:val="24"/>
          <w:lang w:val="ru-RU"/>
        </w:rPr>
        <w:tab/>
      </w: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0C50A0" w:rsidRPr="0094600D" w:rsidRDefault="008A2968" w:rsidP="0020583A">
      <w:pPr>
        <w:spacing w:before="0"/>
        <w:jc w:val="center"/>
        <w:rPr>
          <w:rFonts w:cs="Arial"/>
          <w:b/>
          <w:sz w:val="24"/>
          <w:szCs w:val="24"/>
          <w:lang w:val="ru-RU"/>
        </w:rPr>
      </w:pPr>
      <w:r>
        <w:rPr>
          <w:rFonts w:cs="Arial"/>
          <w:sz w:val="24"/>
          <w:szCs w:val="24"/>
          <w:lang w:val="sr-Cyrl-RS"/>
        </w:rPr>
        <w:t xml:space="preserve">Нови Сад, </w:t>
      </w:r>
      <w:r w:rsidR="00F82AF0">
        <w:rPr>
          <w:rFonts w:cs="Arial"/>
          <w:sz w:val="24"/>
          <w:szCs w:val="24"/>
          <w:lang w:val="sr-Cyrl-RS"/>
        </w:rPr>
        <w:t>фебруар</w:t>
      </w:r>
      <w:r w:rsidR="006C25BE">
        <w:rPr>
          <w:rFonts w:cs="Arial"/>
          <w:sz w:val="24"/>
          <w:szCs w:val="24"/>
          <w:lang w:val="sr-Cyrl-RS"/>
        </w:rPr>
        <w:t xml:space="preserve"> 2019</w:t>
      </w:r>
      <w:r w:rsidR="001F62BF" w:rsidRPr="0094600D">
        <w:rPr>
          <w:rFonts w:cs="Arial"/>
          <w:sz w:val="24"/>
          <w:szCs w:val="24"/>
          <w:lang w:val="ru-RU"/>
        </w:rPr>
        <w:t xml:space="preserve">. </w:t>
      </w:r>
      <w:r w:rsidR="00210557" w:rsidRPr="0094600D">
        <w:rPr>
          <w:rFonts w:cs="Arial"/>
          <w:sz w:val="24"/>
          <w:szCs w:val="24"/>
          <w:lang w:val="ru-RU"/>
        </w:rPr>
        <w:t>г</w:t>
      </w:r>
      <w:r w:rsidR="001F62BF" w:rsidRPr="0094600D">
        <w:rPr>
          <w:rFonts w:cs="Arial"/>
          <w:sz w:val="24"/>
          <w:szCs w:val="24"/>
          <w:lang w:val="ru-RU"/>
        </w:rPr>
        <w:t>одине</w:t>
      </w:r>
    </w:p>
    <w:p w:rsidR="00261778" w:rsidRPr="00000AF1" w:rsidRDefault="000C50A0" w:rsidP="0020583A">
      <w:pPr>
        <w:spacing w:before="0"/>
        <w:rPr>
          <w:rFonts w:eastAsia="TimesNewRomanPSMT" w:cs="Arial"/>
          <w:color w:val="000000"/>
          <w:kern w:val="2"/>
          <w:lang w:val="ru-RU"/>
        </w:rPr>
      </w:pPr>
      <w:r w:rsidRPr="0094600D">
        <w:rPr>
          <w:rFonts w:eastAsia="TimesNewRomanPSMT" w:cs="Arial"/>
          <w:color w:val="000000"/>
          <w:kern w:val="2"/>
          <w:sz w:val="24"/>
          <w:szCs w:val="24"/>
          <w:lang w:val="ru-RU"/>
        </w:rPr>
        <w:br w:type="page"/>
      </w:r>
      <w:r w:rsidR="00261778" w:rsidRPr="00000AF1">
        <w:rPr>
          <w:rFonts w:eastAsia="TimesNewRomanPSMT" w:cs="Arial"/>
          <w:color w:val="000000"/>
          <w:kern w:val="2"/>
          <w:lang w:val="ru-RU"/>
        </w:rPr>
        <w:lastRenderedPageBreak/>
        <w:t>На основу чл</w:t>
      </w:r>
      <w:r w:rsidR="00472BF8" w:rsidRPr="00000AF1">
        <w:rPr>
          <w:rFonts w:eastAsia="TimesNewRomanPSMT" w:cs="Arial"/>
          <w:color w:val="000000"/>
          <w:kern w:val="2"/>
          <w:lang w:val="ru-RU"/>
        </w:rPr>
        <w:t>ана</w:t>
      </w:r>
      <w:r w:rsidR="00261778" w:rsidRPr="00000AF1">
        <w:rPr>
          <w:rFonts w:eastAsia="TimesNewRomanPSMT" w:cs="Arial"/>
          <w:color w:val="000000"/>
          <w:kern w:val="2"/>
          <w:lang w:val="ru-RU"/>
        </w:rPr>
        <w:t xml:space="preserve"> 3</w:t>
      </w:r>
      <w:r w:rsidR="00D34466" w:rsidRPr="00000AF1">
        <w:rPr>
          <w:rFonts w:eastAsia="TimesNewRomanPSMT" w:cs="Arial"/>
          <w:color w:val="000000"/>
          <w:kern w:val="2"/>
          <w:lang w:val="ru-RU"/>
        </w:rPr>
        <w:t>2</w:t>
      </w:r>
      <w:r w:rsidR="002D38C5" w:rsidRPr="00000AF1">
        <w:rPr>
          <w:rFonts w:eastAsia="TimesNewRomanPSMT" w:cs="Arial"/>
          <w:color w:val="000000"/>
          <w:kern w:val="2"/>
          <w:lang w:val="ru-RU"/>
        </w:rPr>
        <w:t xml:space="preserve"> </w:t>
      </w:r>
      <w:r w:rsidR="009D3699" w:rsidRPr="00000AF1">
        <w:rPr>
          <w:rFonts w:eastAsia="TimesNewRomanPSMT" w:cs="Arial"/>
          <w:color w:val="000000"/>
          <w:kern w:val="2"/>
          <w:lang w:val="ru-RU"/>
        </w:rPr>
        <w:t xml:space="preserve">и </w:t>
      </w:r>
      <w:r w:rsidR="00D34466" w:rsidRPr="00000AF1">
        <w:rPr>
          <w:rFonts w:eastAsia="TimesNewRomanPSMT" w:cs="Arial"/>
          <w:color w:val="000000"/>
          <w:kern w:val="2"/>
          <w:lang w:val="ru-RU"/>
        </w:rPr>
        <w:t>61</w:t>
      </w:r>
      <w:r w:rsidR="00261778" w:rsidRPr="00000AF1">
        <w:rPr>
          <w:rFonts w:eastAsia="TimesNewRomanPSMT" w:cs="Arial"/>
          <w:color w:val="000000"/>
          <w:kern w:val="2"/>
          <w:lang w:val="ru-RU"/>
        </w:rPr>
        <w:t xml:space="preserve"> Закона о јавним набавкама („Сл. гласник РС” бр. </w:t>
      </w:r>
      <w:r w:rsidR="00750519" w:rsidRPr="00000AF1">
        <w:rPr>
          <w:rFonts w:eastAsia="TimesNewRomanPSMT" w:cs="Arial"/>
          <w:color w:val="000000"/>
          <w:kern w:val="2"/>
          <w:lang w:val="ru-RU"/>
        </w:rPr>
        <w:t>124/</w:t>
      </w:r>
      <w:r w:rsidR="009060E7" w:rsidRPr="00000AF1">
        <w:rPr>
          <w:rFonts w:eastAsia="TimesNewRomanPSMT" w:cs="Arial"/>
          <w:color w:val="000000"/>
          <w:kern w:val="2"/>
          <w:lang w:val="ru-RU"/>
        </w:rPr>
        <w:t>12, 14/15 и 68/15</w:t>
      </w:r>
      <w:r w:rsidR="000F57ED" w:rsidRPr="00000AF1">
        <w:rPr>
          <w:rFonts w:eastAsia="TimesNewRomanPSMT" w:cs="Arial"/>
          <w:color w:val="000000"/>
          <w:kern w:val="2"/>
          <w:lang w:val="ru-RU"/>
        </w:rPr>
        <w:t>, у даљем тексту</w:t>
      </w:r>
      <w:r w:rsidR="002D38C5" w:rsidRPr="00000AF1">
        <w:rPr>
          <w:rFonts w:eastAsia="TimesNewRomanPSMT" w:cs="Arial"/>
          <w:color w:val="000000"/>
          <w:kern w:val="2"/>
          <w:lang w:val="ru-RU"/>
        </w:rPr>
        <w:t xml:space="preserve"> </w:t>
      </w:r>
      <w:r w:rsidR="00BA1E63" w:rsidRPr="00000AF1">
        <w:rPr>
          <w:rFonts w:eastAsia="Calibri" w:cs="Arial"/>
          <w:bCs/>
        </w:rPr>
        <w:t>Закон</w:t>
      </w:r>
      <w:r w:rsidR="00261778" w:rsidRPr="00000AF1">
        <w:rPr>
          <w:rFonts w:eastAsia="TimesNewRomanPSMT" w:cs="Arial"/>
          <w:color w:val="000000"/>
          <w:kern w:val="2"/>
          <w:lang w:val="ru-RU"/>
        </w:rPr>
        <w:t>),</w:t>
      </w:r>
      <w:r w:rsidR="00681853" w:rsidRPr="00000AF1">
        <w:rPr>
          <w:rFonts w:eastAsia="TimesNewRomanPSMT" w:cs="Arial"/>
          <w:color w:val="000000"/>
          <w:kern w:val="2"/>
          <w:lang w:val="ru-RU"/>
        </w:rPr>
        <w:t xml:space="preserve"> </w:t>
      </w:r>
      <w:r w:rsidR="00261778" w:rsidRPr="00000AF1">
        <w:rPr>
          <w:rFonts w:eastAsia="TimesNewRomanPSMT" w:cs="Arial"/>
          <w:color w:val="000000"/>
          <w:kern w:val="2"/>
          <w:lang w:val="ru-RU"/>
        </w:rPr>
        <w:t>чл</w:t>
      </w:r>
      <w:r w:rsidR="00472BF8" w:rsidRPr="00000AF1">
        <w:rPr>
          <w:rFonts w:eastAsia="TimesNewRomanPSMT" w:cs="Arial"/>
          <w:color w:val="000000"/>
          <w:kern w:val="2"/>
          <w:lang w:val="ru-RU"/>
        </w:rPr>
        <w:t>ана</w:t>
      </w:r>
      <w:r w:rsidR="00D34466" w:rsidRPr="00000AF1">
        <w:rPr>
          <w:rFonts w:eastAsia="TimesNewRomanPSMT" w:cs="Arial"/>
          <w:color w:val="000000"/>
          <w:kern w:val="2"/>
          <w:lang w:val="ru-RU"/>
        </w:rPr>
        <w:t>2</w:t>
      </w:r>
      <w:r w:rsidR="00261778" w:rsidRPr="00000AF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00AF1">
        <w:rPr>
          <w:rFonts w:eastAsia="TimesNewRomanPSMT" w:cs="Arial"/>
          <w:color w:val="000000"/>
          <w:kern w:val="2"/>
          <w:lang w:val="ru-RU"/>
        </w:rPr>
        <w:t xml:space="preserve">лова („Сл. гласник РС” бр. </w:t>
      </w:r>
      <w:r w:rsidR="00DB369C" w:rsidRPr="00000AF1">
        <w:rPr>
          <w:rFonts w:eastAsia="TimesNewRomanPSMT" w:cs="Arial"/>
          <w:color w:val="000000"/>
          <w:kern w:val="2"/>
        </w:rPr>
        <w:t>86/15</w:t>
      </w:r>
      <w:r w:rsidR="00261778" w:rsidRPr="00000AF1">
        <w:rPr>
          <w:rFonts w:eastAsia="TimesNewRomanPSMT" w:cs="Arial"/>
          <w:color w:val="000000"/>
          <w:kern w:val="2"/>
          <w:lang w:val="ru-RU"/>
        </w:rPr>
        <w:t xml:space="preserve">), </w:t>
      </w:r>
      <w:r w:rsidR="00261778" w:rsidRPr="00000AF1">
        <w:rPr>
          <w:rFonts w:eastAsia="Arial Unicode MS" w:cs="Arial"/>
          <w:color w:val="000000"/>
          <w:kern w:val="2"/>
          <w:lang w:val="ru-RU"/>
        </w:rPr>
        <w:t xml:space="preserve">Одлуке о покретању поступка јавне набавке број </w:t>
      </w:r>
      <w:r w:rsidR="002D38C5" w:rsidRPr="00000AF1">
        <w:rPr>
          <w:rFonts w:eastAsia="Arial Unicode MS" w:cs="Arial"/>
          <w:kern w:val="2"/>
          <w:lang w:val="sr-Cyrl-RS"/>
        </w:rPr>
        <w:t>12.01.-</w:t>
      </w:r>
      <w:r w:rsidR="006C25BE" w:rsidRPr="00000AF1">
        <w:rPr>
          <w:rFonts w:eastAsia="Arial Unicode MS" w:cs="Arial"/>
          <w:kern w:val="2"/>
          <w:lang w:val="sr-Cyrl-RS"/>
        </w:rPr>
        <w:t>670994</w:t>
      </w:r>
      <w:r w:rsidR="00681853" w:rsidRPr="00000AF1">
        <w:rPr>
          <w:rFonts w:eastAsia="Arial Unicode MS" w:cs="Arial"/>
          <w:kern w:val="2"/>
          <w:lang w:val="sr-Cyrl-RS"/>
        </w:rPr>
        <w:t xml:space="preserve">/1-18 </w:t>
      </w:r>
      <w:r w:rsidR="00F14109" w:rsidRPr="00000AF1">
        <w:rPr>
          <w:rFonts w:eastAsia="Arial Unicode MS" w:cs="Arial"/>
          <w:color w:val="000000"/>
          <w:kern w:val="2"/>
        </w:rPr>
        <w:t>o</w:t>
      </w:r>
      <w:r w:rsidR="00F14109" w:rsidRPr="00000AF1">
        <w:rPr>
          <w:rFonts w:eastAsia="Arial Unicode MS" w:cs="Arial"/>
          <w:color w:val="000000"/>
          <w:kern w:val="2"/>
          <w:lang w:val="ru-RU"/>
        </w:rPr>
        <w:t>д</w:t>
      </w:r>
      <w:r w:rsidR="00BC3087" w:rsidRPr="00000AF1">
        <w:rPr>
          <w:rFonts w:eastAsia="Arial Unicode MS" w:cs="Arial"/>
          <w:color w:val="000000"/>
          <w:kern w:val="2"/>
          <w:lang w:val="sr-Latn-RS"/>
        </w:rPr>
        <w:t xml:space="preserve"> </w:t>
      </w:r>
      <w:r w:rsidR="006C25BE" w:rsidRPr="00000AF1">
        <w:rPr>
          <w:rFonts w:eastAsia="Arial Unicode MS" w:cs="Arial"/>
          <w:color w:val="000000"/>
          <w:kern w:val="2"/>
          <w:lang w:val="sr-Cyrl-RS"/>
        </w:rPr>
        <w:t>31.12</w:t>
      </w:r>
      <w:r w:rsidR="00E767C4" w:rsidRPr="00000AF1">
        <w:rPr>
          <w:rFonts w:eastAsia="Arial Unicode MS" w:cs="Arial"/>
          <w:color w:val="000000"/>
          <w:kern w:val="2"/>
        </w:rPr>
        <w:t>.</w:t>
      </w:r>
      <w:r w:rsidR="00413BCE" w:rsidRPr="00000AF1">
        <w:rPr>
          <w:rFonts w:eastAsia="Arial Unicode MS" w:cs="Arial"/>
          <w:color w:val="000000"/>
          <w:kern w:val="2"/>
          <w:lang w:val="ru-RU"/>
        </w:rPr>
        <w:t>201</w:t>
      </w:r>
      <w:r w:rsidR="002D38C5" w:rsidRPr="00000AF1">
        <w:rPr>
          <w:rFonts w:eastAsia="Arial Unicode MS" w:cs="Arial"/>
          <w:color w:val="000000"/>
          <w:kern w:val="2"/>
          <w:lang w:val="sr-Latn-RS"/>
        </w:rPr>
        <w:t>8</w:t>
      </w:r>
      <w:r w:rsidR="00413BCE" w:rsidRPr="00000AF1">
        <w:rPr>
          <w:rFonts w:eastAsia="Arial Unicode MS" w:cs="Arial"/>
          <w:color w:val="000000"/>
          <w:kern w:val="2"/>
          <w:lang w:val="ru-RU"/>
        </w:rPr>
        <w:t>.</w:t>
      </w:r>
      <w:r w:rsidR="00261778" w:rsidRPr="00000AF1">
        <w:rPr>
          <w:rFonts w:eastAsia="Arial Unicode MS" w:cs="Arial"/>
          <w:color w:val="000000"/>
          <w:kern w:val="2"/>
          <w:lang w:val="ru-RU"/>
        </w:rPr>
        <w:t xml:space="preserve">године и Решења о образовању комисије за јавну набавку број </w:t>
      </w:r>
      <w:r w:rsidR="002D38C5" w:rsidRPr="00000AF1">
        <w:rPr>
          <w:rFonts w:eastAsia="Arial Unicode MS" w:cs="Arial"/>
          <w:kern w:val="2"/>
          <w:lang w:val="sr-Cyrl-RS"/>
        </w:rPr>
        <w:t>12.01.-</w:t>
      </w:r>
      <w:r w:rsidR="006C25BE" w:rsidRPr="00000AF1">
        <w:rPr>
          <w:rFonts w:eastAsia="Arial Unicode MS" w:cs="Arial"/>
          <w:kern w:val="2"/>
          <w:lang w:val="sr-Cyrl-RS"/>
        </w:rPr>
        <w:t>670994</w:t>
      </w:r>
      <w:r w:rsidR="00681853" w:rsidRPr="00000AF1">
        <w:rPr>
          <w:rFonts w:eastAsia="Arial Unicode MS" w:cs="Arial"/>
          <w:kern w:val="2"/>
          <w:lang w:val="sr-Cyrl-RS"/>
        </w:rPr>
        <w:t xml:space="preserve">/2-18 </w:t>
      </w:r>
      <w:r w:rsidR="002D38C5" w:rsidRPr="00000AF1">
        <w:rPr>
          <w:rFonts w:eastAsia="Arial Unicode MS" w:cs="Arial"/>
          <w:color w:val="000000"/>
          <w:kern w:val="2"/>
        </w:rPr>
        <w:t>o</w:t>
      </w:r>
      <w:r w:rsidR="002D38C5" w:rsidRPr="00000AF1">
        <w:rPr>
          <w:rFonts w:eastAsia="Arial Unicode MS" w:cs="Arial"/>
          <w:color w:val="000000"/>
          <w:kern w:val="2"/>
          <w:lang w:val="ru-RU"/>
        </w:rPr>
        <w:t>д</w:t>
      </w:r>
      <w:r w:rsidR="002D38C5" w:rsidRPr="00000AF1">
        <w:rPr>
          <w:rFonts w:eastAsia="Arial Unicode MS" w:cs="Arial"/>
          <w:color w:val="000000"/>
          <w:kern w:val="2"/>
          <w:lang w:val="sr-Latn-RS"/>
        </w:rPr>
        <w:t xml:space="preserve"> </w:t>
      </w:r>
      <w:r w:rsidR="006C25BE" w:rsidRPr="00000AF1">
        <w:rPr>
          <w:rFonts w:eastAsia="Arial Unicode MS" w:cs="Arial"/>
          <w:color w:val="000000"/>
          <w:kern w:val="2"/>
          <w:lang w:val="sr-Cyrl-RS"/>
        </w:rPr>
        <w:t>31.12</w:t>
      </w:r>
      <w:r w:rsidR="002D38C5" w:rsidRPr="00000AF1">
        <w:rPr>
          <w:rFonts w:eastAsia="Arial Unicode MS" w:cs="Arial"/>
          <w:color w:val="000000"/>
          <w:kern w:val="2"/>
        </w:rPr>
        <w:t>.</w:t>
      </w:r>
      <w:r w:rsidR="002D38C5" w:rsidRPr="00000AF1">
        <w:rPr>
          <w:rFonts w:eastAsia="Arial Unicode MS" w:cs="Arial"/>
          <w:color w:val="000000"/>
          <w:kern w:val="2"/>
          <w:lang w:val="ru-RU"/>
        </w:rPr>
        <w:t>201</w:t>
      </w:r>
      <w:r w:rsidR="002D38C5" w:rsidRPr="00000AF1">
        <w:rPr>
          <w:rFonts w:eastAsia="Arial Unicode MS" w:cs="Arial"/>
          <w:color w:val="000000"/>
          <w:kern w:val="2"/>
          <w:lang w:val="sr-Latn-RS"/>
        </w:rPr>
        <w:t>8</w:t>
      </w:r>
      <w:r w:rsidR="002D38C5" w:rsidRPr="00000AF1">
        <w:rPr>
          <w:rFonts w:eastAsia="Arial Unicode MS" w:cs="Arial"/>
          <w:color w:val="000000"/>
          <w:kern w:val="2"/>
          <w:lang w:val="ru-RU"/>
        </w:rPr>
        <w:t>.</w:t>
      </w:r>
      <w:r w:rsidR="00261778" w:rsidRPr="00000AF1">
        <w:rPr>
          <w:rFonts w:eastAsia="Arial Unicode MS" w:cs="Arial"/>
          <w:color w:val="000000"/>
          <w:kern w:val="2"/>
          <w:lang w:val="ru-RU"/>
        </w:rPr>
        <w:t>године припремљена је:</w:t>
      </w:r>
    </w:p>
    <w:p w:rsidR="00261778" w:rsidRPr="00000AF1" w:rsidRDefault="0081221C" w:rsidP="0020583A">
      <w:pPr>
        <w:pStyle w:val="BodyText"/>
        <w:tabs>
          <w:tab w:val="left" w:pos="8289"/>
        </w:tabs>
        <w:spacing w:before="0"/>
        <w:rPr>
          <w:rFonts w:cs="Arial"/>
          <w:b/>
          <w:spacing w:val="80"/>
          <w:sz w:val="22"/>
          <w:szCs w:val="22"/>
          <w:lang w:val="ru-RU"/>
        </w:rPr>
      </w:pPr>
      <w:r w:rsidRPr="00000AF1">
        <w:rPr>
          <w:rFonts w:cs="Arial"/>
          <w:b/>
          <w:spacing w:val="80"/>
          <w:sz w:val="22"/>
          <w:szCs w:val="22"/>
          <w:lang w:val="ru-RU"/>
        </w:rPr>
        <w:tab/>
      </w:r>
    </w:p>
    <w:p w:rsidR="000C50A0" w:rsidRPr="00000AF1" w:rsidRDefault="000C50A0" w:rsidP="0020583A">
      <w:pPr>
        <w:pStyle w:val="BodyText"/>
        <w:spacing w:before="0"/>
        <w:rPr>
          <w:rFonts w:cs="Arial"/>
          <w:b/>
          <w:spacing w:val="80"/>
          <w:sz w:val="22"/>
          <w:szCs w:val="22"/>
          <w:lang w:val="ru-RU"/>
        </w:rPr>
      </w:pPr>
    </w:p>
    <w:p w:rsidR="00210557" w:rsidRPr="00000AF1" w:rsidRDefault="00210557" w:rsidP="0020583A">
      <w:pPr>
        <w:jc w:val="center"/>
        <w:rPr>
          <w:rFonts w:cs="Arial"/>
          <w:b/>
        </w:rPr>
      </w:pPr>
      <w:bookmarkStart w:id="7" w:name="_Toc441215598"/>
      <w:bookmarkStart w:id="8" w:name="_Toc441651537"/>
      <w:bookmarkStart w:id="9" w:name="_Toc442559874"/>
      <w:r w:rsidRPr="00000AF1">
        <w:rPr>
          <w:rFonts w:cs="Arial"/>
          <w:b/>
        </w:rPr>
        <w:t>КОНКУРСНА ДОКУМЕНТАЦИЈА</w:t>
      </w:r>
      <w:bookmarkEnd w:id="7"/>
      <w:bookmarkEnd w:id="8"/>
      <w:bookmarkEnd w:id="9"/>
    </w:p>
    <w:p w:rsidR="00210557" w:rsidRPr="00000AF1" w:rsidRDefault="00D516F7" w:rsidP="0020583A">
      <w:pPr>
        <w:jc w:val="center"/>
        <w:rPr>
          <w:rFonts w:cs="Arial"/>
        </w:rPr>
      </w:pPr>
      <w:r w:rsidRPr="00000AF1">
        <w:rPr>
          <w:rFonts w:cs="Arial"/>
          <w:lang w:val="sr-Cyrl-CS"/>
        </w:rPr>
        <w:t xml:space="preserve">за подношење понуда </w:t>
      </w:r>
      <w:r w:rsidR="00210557" w:rsidRPr="00000AF1">
        <w:rPr>
          <w:rFonts w:cs="Arial"/>
        </w:rPr>
        <w:t xml:space="preserve">у </w:t>
      </w:r>
      <w:r w:rsidR="00D34466" w:rsidRPr="00000AF1">
        <w:rPr>
          <w:rFonts w:cs="Arial"/>
        </w:rPr>
        <w:t xml:space="preserve">отвореном </w:t>
      </w:r>
      <w:r w:rsidR="00210557" w:rsidRPr="00000AF1">
        <w:rPr>
          <w:rFonts w:cs="Arial"/>
        </w:rPr>
        <w:t>посту</w:t>
      </w:r>
      <w:r w:rsidR="00D34466" w:rsidRPr="00000AF1">
        <w:rPr>
          <w:rFonts w:cs="Arial"/>
        </w:rPr>
        <w:t xml:space="preserve">пку </w:t>
      </w:r>
    </w:p>
    <w:p w:rsidR="00210557" w:rsidRDefault="00210557" w:rsidP="0020583A">
      <w:pPr>
        <w:jc w:val="center"/>
        <w:rPr>
          <w:rFonts w:cs="Arial"/>
          <w:b/>
        </w:rPr>
      </w:pPr>
      <w:bookmarkStart w:id="10" w:name="_Toc441215599"/>
      <w:bookmarkStart w:id="11" w:name="_Toc441651538"/>
      <w:bookmarkStart w:id="12" w:name="_Toc442559875"/>
      <w:r w:rsidRPr="00000AF1">
        <w:rPr>
          <w:rFonts w:cs="Arial"/>
          <w:b/>
        </w:rPr>
        <w:t>за јавну набавку добара бр</w:t>
      </w:r>
      <w:bookmarkEnd w:id="10"/>
      <w:bookmarkEnd w:id="11"/>
      <w:bookmarkEnd w:id="12"/>
      <w:r w:rsidR="003F5919" w:rsidRPr="00000AF1">
        <w:rPr>
          <w:rFonts w:cs="Arial"/>
          <w:b/>
        </w:rPr>
        <w:t xml:space="preserve">. </w:t>
      </w:r>
      <w:r w:rsidR="003A3122" w:rsidRPr="00000AF1">
        <w:rPr>
          <w:rFonts w:cs="Arial"/>
          <w:b/>
        </w:rPr>
        <w:t>ЈН/8100/0050/2018 (1794/2018)</w:t>
      </w:r>
    </w:p>
    <w:p w:rsidR="00A317B6" w:rsidRPr="00797D90" w:rsidRDefault="00A317B6" w:rsidP="00A317B6">
      <w:pPr>
        <w:ind w:right="-19"/>
        <w:jc w:val="center"/>
        <w:outlineLvl w:val="0"/>
        <w:rPr>
          <w:b/>
          <w:sz w:val="24"/>
          <w:szCs w:val="24"/>
          <w:lang w:val="sr-Cyrl-RS"/>
        </w:rPr>
      </w:pPr>
      <w:r>
        <w:rPr>
          <w:b/>
          <w:sz w:val="24"/>
          <w:szCs w:val="24"/>
          <w:lang w:val="sr-Cyrl-RS"/>
        </w:rPr>
        <w:t>НАБАВКА МЕРНОГ АЛАТА И ПРИБОРА</w:t>
      </w:r>
    </w:p>
    <w:p w:rsidR="00A317B6" w:rsidRPr="00000AF1" w:rsidRDefault="00A317B6" w:rsidP="0020583A">
      <w:pPr>
        <w:jc w:val="center"/>
        <w:rPr>
          <w:rFonts w:cs="Arial"/>
          <w:b/>
          <w:lang w:val="sr-Cyrl-RS"/>
        </w:rPr>
      </w:pPr>
    </w:p>
    <w:p w:rsidR="009D3699" w:rsidRPr="0094600D" w:rsidRDefault="009D3699" w:rsidP="0020583A">
      <w:pPr>
        <w:pStyle w:val="BodyText"/>
        <w:spacing w:before="0"/>
        <w:rPr>
          <w:rFonts w:cs="Arial"/>
          <w:i/>
          <w:color w:val="00B0F0"/>
          <w:szCs w:val="24"/>
          <w:lang w:val="sr-Latn-CS"/>
        </w:rPr>
      </w:pPr>
    </w:p>
    <w:p w:rsidR="009D3699" w:rsidRPr="0094600D" w:rsidRDefault="009D3699" w:rsidP="0020583A">
      <w:pPr>
        <w:pStyle w:val="BodyText"/>
        <w:spacing w:before="0"/>
        <w:rPr>
          <w:rFonts w:cs="Arial"/>
          <w:i/>
          <w:color w:val="00B0F0"/>
          <w:szCs w:val="24"/>
          <w:lang w:val="sr-Latn-CS"/>
        </w:rPr>
      </w:pPr>
    </w:p>
    <w:p w:rsidR="009D3699" w:rsidRDefault="009D3699"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Pr="0094600D" w:rsidRDefault="00BB6CDA" w:rsidP="0020583A">
      <w:pPr>
        <w:pStyle w:val="BodyText"/>
        <w:spacing w:before="0"/>
        <w:rPr>
          <w:rFonts w:cs="Arial"/>
          <w:i/>
          <w:color w:val="00B0F0"/>
          <w:szCs w:val="24"/>
          <w:lang w:val="sr-Latn-CS"/>
        </w:rPr>
      </w:pPr>
    </w:p>
    <w:p w:rsidR="00C62AA7" w:rsidRPr="0094600D" w:rsidRDefault="00C62AA7" w:rsidP="0020583A">
      <w:pPr>
        <w:pStyle w:val="Title"/>
        <w:rPr>
          <w:rFonts w:cs="Arial"/>
          <w:szCs w:val="24"/>
          <w:lang w:val="de-DE"/>
        </w:rPr>
      </w:pPr>
      <w:r w:rsidRPr="0094600D">
        <w:rPr>
          <w:rFonts w:cs="Arial"/>
          <w:szCs w:val="24"/>
          <w:lang w:val="de-DE"/>
        </w:rPr>
        <w:t>Садр</w:t>
      </w:r>
      <w:r w:rsidRPr="0094600D">
        <w:rPr>
          <w:rFonts w:cs="Arial"/>
          <w:szCs w:val="24"/>
          <w:lang w:val="ru-RU"/>
        </w:rPr>
        <w:t>ж</w:t>
      </w:r>
      <w:r w:rsidRPr="0094600D">
        <w:rPr>
          <w:rFonts w:cs="Arial"/>
          <w:szCs w:val="24"/>
          <w:lang w:val="de-DE"/>
        </w:rPr>
        <w:t>ај</w:t>
      </w:r>
      <w:r w:rsidRPr="0094600D">
        <w:rPr>
          <w:rFonts w:cs="Arial"/>
          <w:szCs w:val="24"/>
          <w:lang w:val="ru-RU"/>
        </w:rPr>
        <w:t xml:space="preserve"> к</w:t>
      </w:r>
      <w:r w:rsidRPr="0094600D">
        <w:rPr>
          <w:rFonts w:cs="Arial"/>
          <w:szCs w:val="24"/>
          <w:lang w:val="de-DE"/>
        </w:rPr>
        <w:t>онкурсне</w:t>
      </w:r>
      <w:r w:rsidR="00BB6CDA">
        <w:rPr>
          <w:rFonts w:cs="Arial"/>
          <w:szCs w:val="24"/>
          <w:lang w:val="de-DE"/>
        </w:rPr>
        <w:t xml:space="preserve"> </w:t>
      </w:r>
      <w:r w:rsidRPr="0094600D">
        <w:rPr>
          <w:rFonts w:cs="Arial"/>
          <w:szCs w:val="24"/>
          <w:lang w:val="de-DE"/>
        </w:rPr>
        <w:t>документације:</w:t>
      </w:r>
    </w:p>
    <w:p w:rsidR="00C62AA7" w:rsidRPr="00000AF1" w:rsidRDefault="008A2968" w:rsidP="008A2968">
      <w:pPr>
        <w:pStyle w:val="Title"/>
        <w:ind w:left="7920"/>
        <w:rPr>
          <w:rFonts w:cs="Arial"/>
          <w:b w:val="0"/>
          <w:sz w:val="22"/>
          <w:szCs w:val="22"/>
          <w:lang w:val="ru-RU"/>
        </w:rPr>
      </w:pPr>
      <w:r>
        <w:rPr>
          <w:rFonts w:cs="Arial"/>
          <w:szCs w:val="24"/>
          <w:lang w:val="ru-RU"/>
        </w:rPr>
        <w:t xml:space="preserve">     </w:t>
      </w:r>
      <w:r w:rsidR="00000AF1">
        <w:rPr>
          <w:rFonts w:cs="Arial"/>
          <w:szCs w:val="24"/>
          <w:lang w:val="ru-RU"/>
        </w:rPr>
        <w:t xml:space="preserve">       </w:t>
      </w:r>
      <w:r w:rsidRPr="00000AF1">
        <w:rPr>
          <w:rFonts w:cs="Arial"/>
          <w:sz w:val="22"/>
          <w:szCs w:val="22"/>
          <w:lang w:val="ru-RU"/>
        </w:rPr>
        <w:t xml:space="preserve"> </w:t>
      </w:r>
      <w:r w:rsidR="00C62AA7" w:rsidRPr="00000AF1">
        <w:rPr>
          <w:rFonts w:cs="Arial"/>
          <w:b w:val="0"/>
          <w:sz w:val="22"/>
          <w:szCs w:val="22"/>
          <w:lang w:val="ru-RU"/>
        </w:rPr>
        <w:t>страна</w:t>
      </w:r>
    </w:p>
    <w:tbl>
      <w:tblPr>
        <w:tblW w:w="1014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1"/>
        <w:gridCol w:w="8340"/>
        <w:gridCol w:w="1185"/>
      </w:tblGrid>
      <w:tr w:rsidR="00F76853" w:rsidRPr="00705A82" w:rsidTr="00000AF1">
        <w:trPr>
          <w:trHeight w:val="400"/>
        </w:trPr>
        <w:tc>
          <w:tcPr>
            <w:tcW w:w="621" w:type="dxa"/>
          </w:tcPr>
          <w:p w:rsidR="00C62AA7" w:rsidRPr="00705A82" w:rsidRDefault="00C62AA7" w:rsidP="0020583A">
            <w:pPr>
              <w:tabs>
                <w:tab w:val="left" w:pos="360"/>
                <w:tab w:val="left" w:pos="567"/>
                <w:tab w:val="right" w:leader="dot" w:pos="9639"/>
              </w:tabs>
              <w:jc w:val="center"/>
              <w:rPr>
                <w:rFonts w:cs="Arial"/>
              </w:rPr>
            </w:pPr>
            <w:r w:rsidRPr="00705A82">
              <w:rPr>
                <w:rFonts w:cs="Arial"/>
              </w:rPr>
              <w:t>1.</w:t>
            </w:r>
          </w:p>
        </w:tc>
        <w:tc>
          <w:tcPr>
            <w:tcW w:w="8340" w:type="dxa"/>
          </w:tcPr>
          <w:p w:rsidR="00C62AA7" w:rsidRPr="00705A82" w:rsidRDefault="00C62AA7" w:rsidP="0020583A">
            <w:pPr>
              <w:tabs>
                <w:tab w:val="left" w:pos="360"/>
                <w:tab w:val="left" w:pos="567"/>
                <w:tab w:val="right" w:leader="dot" w:pos="9639"/>
              </w:tabs>
              <w:rPr>
                <w:rFonts w:cs="Arial"/>
              </w:rPr>
            </w:pPr>
            <w:r w:rsidRPr="00705A82">
              <w:rPr>
                <w:rFonts w:cs="Arial"/>
              </w:rPr>
              <w:t>Општи подаци о јавној набавци</w:t>
            </w:r>
          </w:p>
        </w:tc>
        <w:tc>
          <w:tcPr>
            <w:tcW w:w="1185" w:type="dxa"/>
            <w:vAlign w:val="center"/>
          </w:tcPr>
          <w:p w:rsidR="00C62AA7" w:rsidRPr="00705A82" w:rsidRDefault="00593D7E" w:rsidP="0020583A">
            <w:pPr>
              <w:tabs>
                <w:tab w:val="left" w:pos="360"/>
                <w:tab w:val="left" w:pos="567"/>
                <w:tab w:val="right" w:leader="dot" w:pos="9639"/>
              </w:tabs>
              <w:jc w:val="center"/>
              <w:rPr>
                <w:rFonts w:cs="Arial"/>
                <w:lang w:val="sr-Cyrl-RS"/>
              </w:rPr>
            </w:pPr>
            <w:r w:rsidRPr="00705A82">
              <w:rPr>
                <w:rFonts w:cs="Arial"/>
                <w:lang w:val="sr-Cyrl-RS"/>
              </w:rPr>
              <w:t>3</w:t>
            </w:r>
          </w:p>
        </w:tc>
      </w:tr>
      <w:tr w:rsidR="00F76853" w:rsidRPr="00705A82" w:rsidTr="00000AF1">
        <w:trPr>
          <w:trHeight w:val="400"/>
        </w:trPr>
        <w:tc>
          <w:tcPr>
            <w:tcW w:w="621" w:type="dxa"/>
          </w:tcPr>
          <w:p w:rsidR="00C62AA7" w:rsidRPr="00705A82" w:rsidRDefault="00C62AA7" w:rsidP="0020583A">
            <w:pPr>
              <w:tabs>
                <w:tab w:val="left" w:pos="360"/>
                <w:tab w:val="left" w:pos="567"/>
                <w:tab w:val="right" w:leader="dot" w:pos="9639"/>
              </w:tabs>
              <w:jc w:val="center"/>
              <w:rPr>
                <w:rFonts w:cs="Arial"/>
              </w:rPr>
            </w:pPr>
            <w:r w:rsidRPr="00705A82">
              <w:rPr>
                <w:rFonts w:cs="Arial"/>
              </w:rPr>
              <w:t>2.</w:t>
            </w:r>
          </w:p>
        </w:tc>
        <w:tc>
          <w:tcPr>
            <w:tcW w:w="8340" w:type="dxa"/>
          </w:tcPr>
          <w:p w:rsidR="00C62AA7" w:rsidRPr="00705A82" w:rsidRDefault="00C62AA7" w:rsidP="0020583A">
            <w:pPr>
              <w:tabs>
                <w:tab w:val="left" w:pos="317"/>
                <w:tab w:val="left" w:pos="360"/>
                <w:tab w:val="right" w:leader="dot" w:pos="9639"/>
              </w:tabs>
              <w:rPr>
                <w:rFonts w:cs="Arial"/>
              </w:rPr>
            </w:pPr>
            <w:r w:rsidRPr="00705A82">
              <w:rPr>
                <w:rFonts w:cs="Arial"/>
              </w:rPr>
              <w:t>Подаци о предмету набавке</w:t>
            </w:r>
          </w:p>
        </w:tc>
        <w:tc>
          <w:tcPr>
            <w:tcW w:w="1185" w:type="dxa"/>
            <w:vAlign w:val="center"/>
          </w:tcPr>
          <w:p w:rsidR="00C62AA7" w:rsidRPr="00705A82" w:rsidRDefault="003B032F" w:rsidP="0020583A">
            <w:pPr>
              <w:tabs>
                <w:tab w:val="left" w:pos="360"/>
                <w:tab w:val="left" w:pos="567"/>
                <w:tab w:val="right" w:leader="dot" w:pos="9639"/>
              </w:tabs>
              <w:jc w:val="center"/>
              <w:rPr>
                <w:rFonts w:cs="Arial"/>
                <w:lang w:val="sr-Cyrl-RS"/>
              </w:rPr>
            </w:pPr>
            <w:r w:rsidRPr="00705A82">
              <w:rPr>
                <w:rFonts w:cs="Arial"/>
                <w:lang w:val="sr-Cyrl-RS"/>
              </w:rPr>
              <w:t>3</w:t>
            </w:r>
          </w:p>
        </w:tc>
      </w:tr>
      <w:tr w:rsidR="00F76853" w:rsidRPr="00705A82" w:rsidTr="00000AF1">
        <w:trPr>
          <w:trHeight w:val="569"/>
        </w:trPr>
        <w:tc>
          <w:tcPr>
            <w:tcW w:w="621" w:type="dxa"/>
          </w:tcPr>
          <w:p w:rsidR="00C62AA7" w:rsidRPr="00705A82" w:rsidRDefault="00C62AA7" w:rsidP="0020583A">
            <w:pPr>
              <w:tabs>
                <w:tab w:val="left" w:pos="360"/>
                <w:tab w:val="left" w:pos="567"/>
                <w:tab w:val="right" w:leader="dot" w:pos="9639"/>
              </w:tabs>
              <w:jc w:val="center"/>
              <w:rPr>
                <w:rFonts w:cs="Arial"/>
              </w:rPr>
            </w:pPr>
            <w:r w:rsidRPr="00705A82">
              <w:rPr>
                <w:rFonts w:cs="Arial"/>
              </w:rPr>
              <w:t>3.</w:t>
            </w:r>
          </w:p>
        </w:tc>
        <w:tc>
          <w:tcPr>
            <w:tcW w:w="8340" w:type="dxa"/>
          </w:tcPr>
          <w:p w:rsidR="00C62AA7" w:rsidRPr="00705A82" w:rsidRDefault="00C62AA7" w:rsidP="00047A75">
            <w:pPr>
              <w:tabs>
                <w:tab w:val="left" w:pos="317"/>
                <w:tab w:val="left" w:pos="360"/>
                <w:tab w:val="right" w:leader="dot" w:pos="9639"/>
              </w:tabs>
              <w:spacing w:before="0"/>
              <w:jc w:val="left"/>
              <w:rPr>
                <w:rFonts w:cs="Arial"/>
              </w:rPr>
            </w:pPr>
            <w:r w:rsidRPr="00705A82">
              <w:rPr>
                <w:rFonts w:cs="Arial"/>
              </w:rPr>
              <w:t>Техничка спецификација (врста, техничке карактеристике, квалитет, количина и опис добара...)</w:t>
            </w:r>
          </w:p>
        </w:tc>
        <w:tc>
          <w:tcPr>
            <w:tcW w:w="1185" w:type="dxa"/>
            <w:vAlign w:val="center"/>
          </w:tcPr>
          <w:p w:rsidR="00C62AA7" w:rsidRPr="00705A82" w:rsidRDefault="00593D7E" w:rsidP="0020583A">
            <w:pPr>
              <w:tabs>
                <w:tab w:val="left" w:pos="360"/>
                <w:tab w:val="left" w:pos="567"/>
                <w:tab w:val="right" w:leader="dot" w:pos="9639"/>
              </w:tabs>
              <w:jc w:val="center"/>
              <w:rPr>
                <w:rFonts w:cs="Arial"/>
                <w:lang w:val="sr-Cyrl-RS"/>
              </w:rPr>
            </w:pPr>
            <w:r w:rsidRPr="00705A82">
              <w:rPr>
                <w:rFonts w:cs="Arial"/>
                <w:lang w:val="sr-Cyrl-RS"/>
              </w:rPr>
              <w:t>4</w:t>
            </w:r>
          </w:p>
        </w:tc>
      </w:tr>
      <w:tr w:rsidR="00F76853" w:rsidRPr="00705A82" w:rsidTr="00000AF1">
        <w:trPr>
          <w:trHeight w:val="444"/>
        </w:trPr>
        <w:tc>
          <w:tcPr>
            <w:tcW w:w="621" w:type="dxa"/>
          </w:tcPr>
          <w:p w:rsidR="00C62AA7" w:rsidRPr="00705A82" w:rsidRDefault="00C62AA7" w:rsidP="0020583A">
            <w:pPr>
              <w:tabs>
                <w:tab w:val="left" w:pos="360"/>
                <w:tab w:val="left" w:pos="567"/>
                <w:tab w:val="right" w:leader="dot" w:pos="9639"/>
              </w:tabs>
              <w:jc w:val="center"/>
              <w:rPr>
                <w:rFonts w:cs="Arial"/>
              </w:rPr>
            </w:pPr>
            <w:r w:rsidRPr="00705A82">
              <w:rPr>
                <w:rFonts w:cs="Arial"/>
              </w:rPr>
              <w:t>4.</w:t>
            </w:r>
          </w:p>
        </w:tc>
        <w:tc>
          <w:tcPr>
            <w:tcW w:w="8340" w:type="dxa"/>
          </w:tcPr>
          <w:p w:rsidR="00C62AA7" w:rsidRPr="00705A82" w:rsidRDefault="005A0711" w:rsidP="00047A75">
            <w:pPr>
              <w:tabs>
                <w:tab w:val="left" w:pos="317"/>
                <w:tab w:val="left" w:pos="360"/>
                <w:tab w:val="right" w:leader="dot" w:pos="9639"/>
              </w:tabs>
              <w:spacing w:before="0"/>
              <w:jc w:val="left"/>
              <w:rPr>
                <w:rFonts w:cs="Arial"/>
              </w:rPr>
            </w:pPr>
            <w:r w:rsidRPr="00705A82">
              <w:rPr>
                <w:rFonts w:cs="Arial"/>
              </w:rPr>
              <w:t>Услови за учешће из члана 75. и 76. Закона и Упутство како се доказује испуњеност тих услова</w:t>
            </w:r>
          </w:p>
        </w:tc>
        <w:tc>
          <w:tcPr>
            <w:tcW w:w="1185" w:type="dxa"/>
            <w:vAlign w:val="center"/>
          </w:tcPr>
          <w:p w:rsidR="00C62AA7" w:rsidRPr="00705A82" w:rsidRDefault="004163FB" w:rsidP="0020583A">
            <w:pPr>
              <w:tabs>
                <w:tab w:val="left" w:pos="360"/>
                <w:tab w:val="left" w:pos="567"/>
                <w:tab w:val="right" w:leader="dot" w:pos="9639"/>
              </w:tabs>
              <w:jc w:val="center"/>
              <w:rPr>
                <w:rFonts w:cs="Arial"/>
                <w:lang w:val="sr-Cyrl-RS"/>
              </w:rPr>
            </w:pPr>
            <w:r>
              <w:rPr>
                <w:rFonts w:cs="Arial"/>
                <w:lang w:val="sr-Cyrl-RS"/>
              </w:rPr>
              <w:t>11</w:t>
            </w:r>
          </w:p>
        </w:tc>
      </w:tr>
      <w:tr w:rsidR="00F76853" w:rsidRPr="00705A82" w:rsidTr="00000AF1">
        <w:trPr>
          <w:trHeight w:val="400"/>
        </w:trPr>
        <w:tc>
          <w:tcPr>
            <w:tcW w:w="621" w:type="dxa"/>
          </w:tcPr>
          <w:p w:rsidR="00C62AA7" w:rsidRPr="00705A82" w:rsidRDefault="00C62AA7" w:rsidP="0020583A">
            <w:pPr>
              <w:tabs>
                <w:tab w:val="left" w:pos="360"/>
                <w:tab w:val="left" w:pos="567"/>
                <w:tab w:val="right" w:leader="dot" w:pos="9639"/>
              </w:tabs>
              <w:jc w:val="center"/>
              <w:rPr>
                <w:rFonts w:cs="Arial"/>
              </w:rPr>
            </w:pPr>
            <w:r w:rsidRPr="00705A82">
              <w:rPr>
                <w:rFonts w:cs="Arial"/>
              </w:rPr>
              <w:t>5.</w:t>
            </w:r>
          </w:p>
        </w:tc>
        <w:tc>
          <w:tcPr>
            <w:tcW w:w="8340" w:type="dxa"/>
          </w:tcPr>
          <w:p w:rsidR="00C62AA7" w:rsidRPr="00705A82" w:rsidRDefault="00C62AA7" w:rsidP="0020583A">
            <w:pPr>
              <w:tabs>
                <w:tab w:val="left" w:pos="317"/>
                <w:tab w:val="left" w:pos="360"/>
                <w:tab w:val="right" w:leader="dot" w:pos="9639"/>
              </w:tabs>
              <w:rPr>
                <w:rFonts w:cs="Arial"/>
              </w:rPr>
            </w:pPr>
            <w:r w:rsidRPr="00705A82">
              <w:rPr>
                <w:rFonts w:cs="Arial"/>
              </w:rPr>
              <w:t>Критеријум за доделу уговора</w:t>
            </w:r>
          </w:p>
        </w:tc>
        <w:tc>
          <w:tcPr>
            <w:tcW w:w="1185" w:type="dxa"/>
            <w:vAlign w:val="center"/>
          </w:tcPr>
          <w:p w:rsidR="00C62AA7" w:rsidRPr="00705A82" w:rsidRDefault="00705A82" w:rsidP="0020583A">
            <w:pPr>
              <w:tabs>
                <w:tab w:val="left" w:pos="360"/>
                <w:tab w:val="left" w:pos="567"/>
                <w:tab w:val="right" w:leader="dot" w:pos="9639"/>
              </w:tabs>
              <w:jc w:val="center"/>
              <w:rPr>
                <w:rFonts w:cs="Arial"/>
                <w:lang w:val="sr-Cyrl-RS"/>
              </w:rPr>
            </w:pPr>
            <w:r w:rsidRPr="00705A82">
              <w:rPr>
                <w:rFonts w:cs="Arial"/>
                <w:lang w:val="sr-Cyrl-RS"/>
              </w:rPr>
              <w:t>1</w:t>
            </w:r>
            <w:r w:rsidR="004163FB">
              <w:rPr>
                <w:rFonts w:cs="Arial"/>
                <w:lang w:val="sr-Cyrl-RS"/>
              </w:rPr>
              <w:t>5</w:t>
            </w:r>
          </w:p>
        </w:tc>
      </w:tr>
      <w:tr w:rsidR="00F76853" w:rsidRPr="00705A82" w:rsidTr="00000AF1">
        <w:trPr>
          <w:trHeight w:val="400"/>
        </w:trPr>
        <w:tc>
          <w:tcPr>
            <w:tcW w:w="621" w:type="dxa"/>
          </w:tcPr>
          <w:p w:rsidR="00C62AA7" w:rsidRPr="00705A82" w:rsidRDefault="00C62AA7" w:rsidP="0020583A">
            <w:pPr>
              <w:tabs>
                <w:tab w:val="left" w:pos="360"/>
                <w:tab w:val="left" w:pos="567"/>
                <w:tab w:val="right" w:leader="dot" w:pos="9639"/>
              </w:tabs>
              <w:jc w:val="center"/>
              <w:rPr>
                <w:rFonts w:cs="Arial"/>
              </w:rPr>
            </w:pPr>
            <w:r w:rsidRPr="00705A82">
              <w:rPr>
                <w:rFonts w:cs="Arial"/>
              </w:rPr>
              <w:t>6.</w:t>
            </w:r>
          </w:p>
        </w:tc>
        <w:tc>
          <w:tcPr>
            <w:tcW w:w="8340" w:type="dxa"/>
          </w:tcPr>
          <w:p w:rsidR="00C62AA7" w:rsidRPr="00705A82" w:rsidRDefault="00C62AA7" w:rsidP="0020583A">
            <w:pPr>
              <w:tabs>
                <w:tab w:val="left" w:pos="360"/>
                <w:tab w:val="left" w:pos="567"/>
                <w:tab w:val="right" w:leader="dot" w:pos="9639"/>
              </w:tabs>
              <w:rPr>
                <w:rFonts w:cs="Arial"/>
              </w:rPr>
            </w:pPr>
            <w:r w:rsidRPr="00705A82">
              <w:rPr>
                <w:rFonts w:cs="Arial"/>
              </w:rPr>
              <w:t>Упутство понуђачима како да сачине понуду</w:t>
            </w:r>
          </w:p>
        </w:tc>
        <w:tc>
          <w:tcPr>
            <w:tcW w:w="1185" w:type="dxa"/>
            <w:vAlign w:val="center"/>
          </w:tcPr>
          <w:p w:rsidR="00C62AA7" w:rsidRPr="00705A82" w:rsidRDefault="00705A82" w:rsidP="00047A75">
            <w:pPr>
              <w:tabs>
                <w:tab w:val="left" w:pos="360"/>
                <w:tab w:val="left" w:pos="567"/>
                <w:tab w:val="right" w:leader="dot" w:pos="9639"/>
              </w:tabs>
              <w:jc w:val="center"/>
              <w:rPr>
                <w:rFonts w:cs="Arial"/>
                <w:lang w:val="sr-Cyrl-RS"/>
              </w:rPr>
            </w:pPr>
            <w:r w:rsidRPr="00705A82">
              <w:rPr>
                <w:rFonts w:cs="Arial"/>
                <w:lang w:val="sr-Cyrl-RS"/>
              </w:rPr>
              <w:t>1</w:t>
            </w:r>
            <w:r w:rsidR="004163FB">
              <w:rPr>
                <w:rFonts w:cs="Arial"/>
                <w:lang w:val="sr-Cyrl-RS"/>
              </w:rPr>
              <w:t>6</w:t>
            </w:r>
          </w:p>
        </w:tc>
      </w:tr>
      <w:tr w:rsidR="00F76853" w:rsidRPr="00705A82" w:rsidTr="00000AF1">
        <w:trPr>
          <w:trHeight w:val="400"/>
        </w:trPr>
        <w:tc>
          <w:tcPr>
            <w:tcW w:w="621" w:type="dxa"/>
          </w:tcPr>
          <w:p w:rsidR="00C62AA7" w:rsidRPr="00705A82" w:rsidRDefault="00C62AA7" w:rsidP="0020583A">
            <w:pPr>
              <w:tabs>
                <w:tab w:val="left" w:pos="360"/>
                <w:tab w:val="left" w:pos="567"/>
                <w:tab w:val="right" w:leader="dot" w:pos="9639"/>
              </w:tabs>
              <w:jc w:val="center"/>
              <w:rPr>
                <w:rFonts w:cs="Arial"/>
              </w:rPr>
            </w:pPr>
            <w:r w:rsidRPr="00705A82">
              <w:rPr>
                <w:rFonts w:cs="Arial"/>
              </w:rPr>
              <w:t>7.</w:t>
            </w:r>
          </w:p>
        </w:tc>
        <w:tc>
          <w:tcPr>
            <w:tcW w:w="8340" w:type="dxa"/>
          </w:tcPr>
          <w:p w:rsidR="00C62AA7" w:rsidRPr="004163FB" w:rsidRDefault="008A2968" w:rsidP="0020583A">
            <w:pPr>
              <w:tabs>
                <w:tab w:val="left" w:pos="360"/>
                <w:tab w:val="left" w:pos="567"/>
                <w:tab w:val="right" w:leader="dot" w:pos="9639"/>
              </w:tabs>
              <w:rPr>
                <w:rFonts w:cs="Arial"/>
                <w:lang w:val="sr-Cyrl-RS"/>
              </w:rPr>
            </w:pPr>
            <w:r w:rsidRPr="00705A82">
              <w:rPr>
                <w:rFonts w:cs="Arial"/>
              </w:rPr>
              <w:t xml:space="preserve">Обрасци </w:t>
            </w:r>
            <w:r w:rsidR="004163FB">
              <w:rPr>
                <w:rFonts w:cs="Arial"/>
                <w:lang w:val="sr-Cyrl-RS"/>
              </w:rPr>
              <w:t>(1-7)</w:t>
            </w:r>
          </w:p>
        </w:tc>
        <w:tc>
          <w:tcPr>
            <w:tcW w:w="1185" w:type="dxa"/>
            <w:vAlign w:val="center"/>
          </w:tcPr>
          <w:p w:rsidR="00C62AA7" w:rsidRPr="00705A82" w:rsidRDefault="00705A82" w:rsidP="00C2389E">
            <w:pPr>
              <w:tabs>
                <w:tab w:val="left" w:pos="360"/>
                <w:tab w:val="left" w:pos="567"/>
                <w:tab w:val="right" w:leader="dot" w:pos="9639"/>
              </w:tabs>
              <w:jc w:val="center"/>
              <w:rPr>
                <w:rFonts w:cs="Arial"/>
                <w:lang w:val="sr-Cyrl-RS"/>
              </w:rPr>
            </w:pPr>
            <w:r w:rsidRPr="00705A82">
              <w:rPr>
                <w:rFonts w:cs="Arial"/>
                <w:lang w:val="sr-Cyrl-RS"/>
              </w:rPr>
              <w:t>2</w:t>
            </w:r>
            <w:r w:rsidR="004163FB">
              <w:rPr>
                <w:rFonts w:cs="Arial"/>
                <w:lang w:val="sr-Cyrl-RS"/>
              </w:rPr>
              <w:t>9</w:t>
            </w:r>
          </w:p>
        </w:tc>
      </w:tr>
      <w:tr w:rsidR="00705A82" w:rsidRPr="00705A82" w:rsidTr="00000AF1">
        <w:trPr>
          <w:trHeight w:val="415"/>
        </w:trPr>
        <w:tc>
          <w:tcPr>
            <w:tcW w:w="621" w:type="dxa"/>
          </w:tcPr>
          <w:p w:rsidR="00C62AA7" w:rsidRPr="00705A82" w:rsidRDefault="00C62AA7" w:rsidP="0020583A">
            <w:pPr>
              <w:tabs>
                <w:tab w:val="left" w:pos="360"/>
                <w:tab w:val="left" w:pos="567"/>
                <w:tab w:val="right" w:leader="dot" w:pos="9639"/>
              </w:tabs>
              <w:jc w:val="center"/>
              <w:rPr>
                <w:rFonts w:cs="Arial"/>
              </w:rPr>
            </w:pPr>
            <w:r w:rsidRPr="00705A82">
              <w:rPr>
                <w:rFonts w:cs="Arial"/>
              </w:rPr>
              <w:t>8.</w:t>
            </w:r>
          </w:p>
        </w:tc>
        <w:tc>
          <w:tcPr>
            <w:tcW w:w="8340" w:type="dxa"/>
          </w:tcPr>
          <w:p w:rsidR="00C62AA7" w:rsidRPr="00705A82" w:rsidRDefault="008A2968" w:rsidP="008A2968">
            <w:pPr>
              <w:tabs>
                <w:tab w:val="left" w:pos="360"/>
                <w:tab w:val="left" w:pos="567"/>
                <w:tab w:val="right" w:leader="dot" w:pos="9639"/>
              </w:tabs>
              <w:rPr>
                <w:rFonts w:cs="Arial"/>
              </w:rPr>
            </w:pPr>
            <w:r w:rsidRPr="00705A82">
              <w:rPr>
                <w:rFonts w:cs="Arial"/>
              </w:rPr>
              <w:t>Прилози</w:t>
            </w:r>
          </w:p>
        </w:tc>
        <w:tc>
          <w:tcPr>
            <w:tcW w:w="1185" w:type="dxa"/>
            <w:vAlign w:val="center"/>
          </w:tcPr>
          <w:p w:rsidR="00C62AA7" w:rsidRPr="00705A82" w:rsidRDefault="004163FB" w:rsidP="00705A82">
            <w:pPr>
              <w:tabs>
                <w:tab w:val="left" w:pos="360"/>
                <w:tab w:val="left" w:pos="567"/>
                <w:tab w:val="right" w:leader="dot" w:pos="9639"/>
              </w:tabs>
              <w:jc w:val="center"/>
              <w:rPr>
                <w:rFonts w:cs="Arial"/>
                <w:highlight w:val="yellow"/>
                <w:lang w:val="sr-Cyrl-RS"/>
              </w:rPr>
            </w:pPr>
            <w:r>
              <w:rPr>
                <w:rFonts w:cs="Arial"/>
                <w:lang w:val="sr-Cyrl-RS"/>
              </w:rPr>
              <w:t>50</w:t>
            </w:r>
          </w:p>
        </w:tc>
      </w:tr>
    </w:tbl>
    <w:p w:rsidR="009D3699" w:rsidRPr="0094600D" w:rsidRDefault="009D3699"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F5264D" w:rsidRPr="00705A82" w:rsidRDefault="00C53AC6" w:rsidP="0020583A">
      <w:pPr>
        <w:jc w:val="right"/>
        <w:rPr>
          <w:rFonts w:cs="Arial"/>
          <w:color w:val="548DD4" w:themeColor="text2" w:themeTint="99"/>
          <w:lang w:val="sr-Cyrl-RS"/>
        </w:rPr>
      </w:pPr>
      <w:r w:rsidRPr="00000AF1">
        <w:rPr>
          <w:rFonts w:cs="Arial"/>
          <w:bCs/>
          <w:noProof/>
          <w:lang w:val="sr-Cyrl-CS"/>
        </w:rPr>
        <w:t xml:space="preserve">Укупан број страна документације: </w:t>
      </w:r>
      <w:r w:rsidR="004163FB">
        <w:rPr>
          <w:rFonts w:cs="Arial"/>
          <w:bCs/>
          <w:noProof/>
          <w:lang w:val="sr-Cyrl-RS"/>
        </w:rPr>
        <w:t>58</w:t>
      </w:r>
    </w:p>
    <w:p w:rsidR="001853E1" w:rsidRPr="0094600D" w:rsidRDefault="001853E1" w:rsidP="0020583A">
      <w:pPr>
        <w:pStyle w:val="BodyText"/>
        <w:spacing w:before="0"/>
        <w:rPr>
          <w:rFonts w:cs="Arial"/>
          <w:szCs w:val="24"/>
        </w:rPr>
      </w:pPr>
    </w:p>
    <w:p w:rsidR="00FA0E61" w:rsidRPr="00000AF1" w:rsidRDefault="00473AD5" w:rsidP="002E6E10">
      <w:pPr>
        <w:pStyle w:val="Heading10"/>
        <w:numPr>
          <w:ilvl w:val="0"/>
          <w:numId w:val="11"/>
        </w:numPr>
        <w:ind w:left="0" w:firstLine="0"/>
        <w:rPr>
          <w:rFonts w:cs="Arial"/>
        </w:rPr>
      </w:pPr>
      <w:r w:rsidRPr="0094600D">
        <w:rPr>
          <w:rFonts w:cs="Arial"/>
          <w:sz w:val="24"/>
          <w:szCs w:val="24"/>
          <w:lang w:val="ru-RU"/>
        </w:rPr>
        <w:br w:type="page"/>
      </w:r>
      <w:bookmarkStart w:id="13" w:name="_Toc430335136"/>
      <w:bookmarkStart w:id="14" w:name="_Toc442559876"/>
      <w:bookmarkStart w:id="15" w:name="_Toc427817447"/>
      <w:r w:rsidR="00FA0E61" w:rsidRPr="00000AF1">
        <w:rPr>
          <w:rFonts w:cs="Arial"/>
        </w:rPr>
        <w:lastRenderedPageBreak/>
        <w:t>ОПШТИ ПОДАЦИ О ЈАВНОЈ НАБАВЦИ</w:t>
      </w:r>
      <w:bookmarkEnd w:id="13"/>
      <w:bookmarkEnd w:id="14"/>
    </w:p>
    <w:p w:rsidR="00D13ED0" w:rsidRPr="00000AF1" w:rsidRDefault="00D13ED0" w:rsidP="0020583A">
      <w:pPr>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917"/>
      </w:tblGrid>
      <w:tr w:rsidR="004276AD" w:rsidRPr="00000AF1" w:rsidTr="00000AF1">
        <w:trPr>
          <w:trHeight w:val="979"/>
        </w:trPr>
        <w:tc>
          <w:tcPr>
            <w:tcW w:w="3397" w:type="dxa"/>
            <w:shd w:val="clear" w:color="auto" w:fill="auto"/>
            <w:vAlign w:val="center"/>
          </w:tcPr>
          <w:p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Назив и адреса Наручиоца</w:t>
            </w:r>
          </w:p>
        </w:tc>
        <w:tc>
          <w:tcPr>
            <w:tcW w:w="6917" w:type="dxa"/>
            <w:shd w:val="clear" w:color="auto" w:fill="auto"/>
            <w:vAlign w:val="center"/>
          </w:tcPr>
          <w:p w:rsidR="004276AD" w:rsidRPr="00000AF1" w:rsidRDefault="004276AD" w:rsidP="0094600D">
            <w:pPr>
              <w:suppressAutoHyphens/>
              <w:spacing w:before="0" w:line="100" w:lineRule="atLeast"/>
              <w:jc w:val="center"/>
              <w:rPr>
                <w:rFonts w:cs="Arial"/>
              </w:rPr>
            </w:pPr>
            <w:r w:rsidRPr="00000AF1">
              <w:rPr>
                <w:rFonts w:cs="Arial"/>
              </w:rPr>
              <w:t>Јавно предузеће „Електропривреда Србије“ Београд</w:t>
            </w:r>
          </w:p>
          <w:p w:rsidR="00A317B6" w:rsidRDefault="00DE3AF9" w:rsidP="00A317B6">
            <w:pPr>
              <w:suppressAutoHyphens/>
              <w:spacing w:before="0" w:line="100" w:lineRule="atLeast"/>
              <w:jc w:val="center"/>
              <w:rPr>
                <w:rFonts w:cs="Arial"/>
                <w:lang w:val="sr-Cyrl-RS"/>
              </w:rPr>
            </w:pPr>
            <w:r>
              <w:rPr>
                <w:rFonts w:cs="Arial"/>
                <w:lang w:val="sr-Cyrl-RS"/>
              </w:rPr>
              <w:t>Одељење за набавке Техничког центра Нови Сад</w:t>
            </w:r>
          </w:p>
          <w:p w:rsidR="00DE3AF9" w:rsidRDefault="00DE3AF9" w:rsidP="00A317B6">
            <w:pPr>
              <w:suppressAutoHyphens/>
              <w:spacing w:before="0" w:line="100" w:lineRule="atLeast"/>
              <w:jc w:val="center"/>
              <w:rPr>
                <w:rFonts w:cs="Arial"/>
                <w:lang w:val="sr-Cyrl-RS"/>
              </w:rPr>
            </w:pPr>
            <w:r>
              <w:rPr>
                <w:rFonts w:cs="Arial"/>
                <w:lang w:val="sr-Cyrl-RS"/>
              </w:rPr>
              <w:t>Булевар ослобођења 100</w:t>
            </w:r>
          </w:p>
          <w:p w:rsidR="00DE3AF9" w:rsidRPr="00A317B6" w:rsidRDefault="00DE3AF9" w:rsidP="00A317B6">
            <w:pPr>
              <w:suppressAutoHyphens/>
              <w:spacing w:before="0" w:line="100" w:lineRule="atLeast"/>
              <w:jc w:val="center"/>
              <w:rPr>
                <w:rFonts w:cs="Arial"/>
                <w:lang w:val="sr-Cyrl-RS"/>
              </w:rPr>
            </w:pPr>
            <w:r>
              <w:rPr>
                <w:rFonts w:cs="Arial"/>
                <w:lang w:val="sr-Cyrl-RS"/>
              </w:rPr>
              <w:t>21000 Нови Сад</w:t>
            </w:r>
          </w:p>
        </w:tc>
      </w:tr>
      <w:tr w:rsidR="004276AD" w:rsidRPr="00000AF1" w:rsidTr="00000AF1">
        <w:trPr>
          <w:trHeight w:val="761"/>
        </w:trPr>
        <w:tc>
          <w:tcPr>
            <w:tcW w:w="3397" w:type="dxa"/>
            <w:shd w:val="clear" w:color="auto" w:fill="auto"/>
            <w:vAlign w:val="center"/>
          </w:tcPr>
          <w:p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Интернет страница Наручиоца</w:t>
            </w:r>
          </w:p>
        </w:tc>
        <w:tc>
          <w:tcPr>
            <w:tcW w:w="6917" w:type="dxa"/>
            <w:shd w:val="clear" w:color="auto" w:fill="auto"/>
            <w:vAlign w:val="center"/>
          </w:tcPr>
          <w:p w:rsidR="002E12CC" w:rsidRPr="00000AF1" w:rsidRDefault="00EC79D4" w:rsidP="0094600D">
            <w:pPr>
              <w:autoSpaceDE w:val="0"/>
              <w:autoSpaceDN w:val="0"/>
              <w:adjustRightInd w:val="0"/>
              <w:spacing w:before="0"/>
              <w:jc w:val="center"/>
              <w:rPr>
                <w:rFonts w:eastAsia="Arial Unicode MS" w:cs="Arial"/>
                <w:kern w:val="1"/>
                <w:u w:val="single"/>
                <w:lang w:eastAsia="ar-SA"/>
              </w:rPr>
            </w:pPr>
            <w:hyperlink r:id="rId166" w:history="1">
              <w:r w:rsidR="0094600D" w:rsidRPr="00000AF1">
                <w:rPr>
                  <w:rStyle w:val="Hyperlink"/>
                  <w:rFonts w:eastAsia="Arial Unicode MS" w:cs="Arial"/>
                  <w:kern w:val="1"/>
                  <w:lang w:val="sr-Latn-RS" w:eastAsia="ar-SA"/>
                </w:rPr>
                <w:t>www.eps.rs</w:t>
              </w:r>
            </w:hyperlink>
            <w:hyperlink r:id="rId167" w:history="1"/>
          </w:p>
        </w:tc>
      </w:tr>
      <w:tr w:rsidR="004276AD" w:rsidRPr="00000AF1" w:rsidTr="00000AF1">
        <w:trPr>
          <w:trHeight w:val="702"/>
        </w:trPr>
        <w:tc>
          <w:tcPr>
            <w:tcW w:w="3397" w:type="dxa"/>
            <w:shd w:val="clear" w:color="auto" w:fill="auto"/>
            <w:vAlign w:val="center"/>
          </w:tcPr>
          <w:p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Врста поступка</w:t>
            </w:r>
          </w:p>
        </w:tc>
        <w:tc>
          <w:tcPr>
            <w:tcW w:w="6917" w:type="dxa"/>
            <w:shd w:val="clear" w:color="auto" w:fill="auto"/>
            <w:vAlign w:val="center"/>
          </w:tcPr>
          <w:p w:rsidR="004276AD" w:rsidRPr="00000AF1" w:rsidRDefault="00D34466" w:rsidP="0094600D">
            <w:pPr>
              <w:autoSpaceDE w:val="0"/>
              <w:autoSpaceDN w:val="0"/>
              <w:adjustRightInd w:val="0"/>
              <w:spacing w:before="0"/>
              <w:jc w:val="center"/>
              <w:rPr>
                <w:rFonts w:eastAsia="TimesNewRomanPSMT" w:cs="Arial"/>
                <w:bCs/>
              </w:rPr>
            </w:pPr>
            <w:r w:rsidRPr="00000AF1">
              <w:rPr>
                <w:rFonts w:eastAsia="TimesNewRomanPSMT" w:cs="Arial"/>
                <w:bCs/>
              </w:rPr>
              <w:t>Отворени поступак</w:t>
            </w:r>
          </w:p>
        </w:tc>
      </w:tr>
      <w:tr w:rsidR="004276AD" w:rsidRPr="00000AF1" w:rsidTr="00000AF1">
        <w:trPr>
          <w:trHeight w:val="1261"/>
        </w:trPr>
        <w:tc>
          <w:tcPr>
            <w:tcW w:w="3397" w:type="dxa"/>
            <w:shd w:val="clear" w:color="auto" w:fill="auto"/>
            <w:vAlign w:val="center"/>
          </w:tcPr>
          <w:p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Предмет јавне набавке</w:t>
            </w:r>
          </w:p>
        </w:tc>
        <w:tc>
          <w:tcPr>
            <w:tcW w:w="6917" w:type="dxa"/>
            <w:shd w:val="clear" w:color="auto" w:fill="auto"/>
            <w:vAlign w:val="center"/>
          </w:tcPr>
          <w:p w:rsidR="004276AD" w:rsidRPr="00000AF1" w:rsidRDefault="004276AD" w:rsidP="005A78A4">
            <w:pPr>
              <w:spacing w:after="120"/>
              <w:ind w:right="-19"/>
              <w:outlineLvl w:val="0"/>
              <w:rPr>
                <w:rFonts w:cs="Arial"/>
                <w:lang w:val="sr-Cyrl-RS"/>
              </w:rPr>
            </w:pPr>
            <w:bookmarkStart w:id="16" w:name="_Toc442559877"/>
            <w:r w:rsidRPr="00000AF1">
              <w:rPr>
                <w:rFonts w:cs="Arial"/>
              </w:rPr>
              <w:t xml:space="preserve">Набавка добара: </w:t>
            </w:r>
            <w:bookmarkEnd w:id="16"/>
            <w:r w:rsidR="003A3122" w:rsidRPr="00000AF1">
              <w:rPr>
                <w:lang w:val="sr-Cyrl-RS"/>
              </w:rPr>
              <w:t>Набавка мерног алата и прибора</w:t>
            </w:r>
          </w:p>
        </w:tc>
      </w:tr>
      <w:tr w:rsidR="004276AD" w:rsidRPr="00000AF1" w:rsidTr="00000AF1">
        <w:trPr>
          <w:trHeight w:val="694"/>
        </w:trPr>
        <w:tc>
          <w:tcPr>
            <w:tcW w:w="3397" w:type="dxa"/>
            <w:shd w:val="clear" w:color="auto" w:fill="auto"/>
            <w:vAlign w:val="center"/>
          </w:tcPr>
          <w:p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Циљ поступка</w:t>
            </w:r>
          </w:p>
        </w:tc>
        <w:tc>
          <w:tcPr>
            <w:tcW w:w="6917" w:type="dxa"/>
            <w:shd w:val="clear" w:color="auto" w:fill="auto"/>
            <w:vAlign w:val="center"/>
          </w:tcPr>
          <w:p w:rsidR="002E12CC" w:rsidRPr="00000AF1" w:rsidRDefault="003B6FCA" w:rsidP="0094600D">
            <w:pPr>
              <w:autoSpaceDE w:val="0"/>
              <w:autoSpaceDN w:val="0"/>
              <w:adjustRightInd w:val="0"/>
              <w:spacing w:before="0"/>
              <w:jc w:val="center"/>
              <w:rPr>
                <w:rFonts w:eastAsia="TimesNewRomanPSMT" w:cs="Arial"/>
                <w:bCs/>
              </w:rPr>
            </w:pPr>
            <w:r w:rsidRPr="00000AF1">
              <w:rPr>
                <w:rFonts w:eastAsia="TimesNewRomanPSMT" w:cs="Arial"/>
                <w:bCs/>
              </w:rPr>
              <w:t xml:space="preserve">Закључење </w:t>
            </w:r>
            <w:r w:rsidRPr="00000AF1">
              <w:rPr>
                <w:rFonts w:eastAsia="TimesNewRomanPSMT" w:cs="Arial"/>
                <w:bCs/>
                <w:lang w:val="sr-Cyrl-RS"/>
              </w:rPr>
              <w:t>у</w:t>
            </w:r>
            <w:r w:rsidR="004276AD" w:rsidRPr="00000AF1">
              <w:rPr>
                <w:rFonts w:eastAsia="TimesNewRomanPSMT" w:cs="Arial"/>
                <w:bCs/>
              </w:rPr>
              <w:t>говора о јавној набавци</w:t>
            </w:r>
          </w:p>
        </w:tc>
      </w:tr>
      <w:tr w:rsidR="004276AD" w:rsidRPr="00000AF1" w:rsidTr="00000AF1">
        <w:trPr>
          <w:trHeight w:val="1057"/>
        </w:trPr>
        <w:tc>
          <w:tcPr>
            <w:tcW w:w="3397" w:type="dxa"/>
            <w:shd w:val="clear" w:color="auto" w:fill="auto"/>
            <w:vAlign w:val="center"/>
          </w:tcPr>
          <w:p w:rsidR="004276AD" w:rsidRPr="00000AF1" w:rsidRDefault="004276AD" w:rsidP="0020583A">
            <w:pPr>
              <w:autoSpaceDE w:val="0"/>
              <w:autoSpaceDN w:val="0"/>
              <w:adjustRightInd w:val="0"/>
              <w:jc w:val="center"/>
              <w:rPr>
                <w:rFonts w:eastAsia="TimesNewRomanPSMT" w:cs="Arial"/>
                <w:bCs/>
                <w:lang w:val="sr-Cyrl-RS"/>
              </w:rPr>
            </w:pPr>
            <w:r w:rsidRPr="00000AF1">
              <w:rPr>
                <w:rFonts w:eastAsia="TimesNewRomanPSMT" w:cs="Arial"/>
                <w:bCs/>
              </w:rPr>
              <w:t>Контакт</w:t>
            </w:r>
            <w:r w:rsidR="00654B41" w:rsidRPr="00000AF1">
              <w:rPr>
                <w:rFonts w:eastAsia="TimesNewRomanPSMT" w:cs="Arial"/>
                <w:bCs/>
                <w:lang w:val="sr-Cyrl-RS"/>
              </w:rPr>
              <w:t xml:space="preserve"> особа</w:t>
            </w:r>
          </w:p>
        </w:tc>
        <w:tc>
          <w:tcPr>
            <w:tcW w:w="6917" w:type="dxa"/>
            <w:shd w:val="clear" w:color="auto" w:fill="auto"/>
            <w:vAlign w:val="center"/>
          </w:tcPr>
          <w:p w:rsidR="004276AD" w:rsidRPr="00000AF1" w:rsidRDefault="003A3122" w:rsidP="0094600D">
            <w:pPr>
              <w:spacing w:before="0"/>
              <w:jc w:val="center"/>
              <w:rPr>
                <w:rFonts w:cs="Arial"/>
                <w:i/>
                <w:color w:val="00B0F0"/>
                <w:lang w:val="sr-Latn-RS"/>
              </w:rPr>
            </w:pPr>
            <w:r w:rsidRPr="00000AF1">
              <w:rPr>
                <w:rFonts w:cs="Arial"/>
                <w:lang w:val="sr-Cyrl-RS"/>
              </w:rPr>
              <w:t>Невена Марчетић</w:t>
            </w:r>
          </w:p>
          <w:p w:rsidR="0081221C" w:rsidRPr="00000AF1" w:rsidRDefault="004276AD" w:rsidP="0094600D">
            <w:pPr>
              <w:spacing w:before="0"/>
              <w:jc w:val="center"/>
              <w:rPr>
                <w:rFonts w:cs="Arial"/>
              </w:rPr>
            </w:pPr>
            <w:r w:rsidRPr="00000AF1">
              <w:rPr>
                <w:rFonts w:cs="Arial"/>
              </w:rPr>
              <w:t xml:space="preserve">e-mail: </w:t>
            </w:r>
            <w:hyperlink r:id="rId168" w:history="1">
              <w:r w:rsidR="003A3122" w:rsidRPr="00000AF1">
                <w:rPr>
                  <w:rStyle w:val="Hyperlink"/>
                  <w:rFonts w:cs="Arial"/>
                </w:rPr>
                <w:t>nevena.marcetic@eps.rs</w:t>
              </w:r>
            </w:hyperlink>
          </w:p>
        </w:tc>
      </w:tr>
    </w:tbl>
    <w:p w:rsidR="00FA0E61" w:rsidRPr="0094600D" w:rsidRDefault="00FA0E61" w:rsidP="0020583A">
      <w:pPr>
        <w:spacing w:before="0"/>
        <w:rPr>
          <w:rFonts w:cs="Arial"/>
          <w:sz w:val="24"/>
          <w:szCs w:val="24"/>
        </w:rPr>
      </w:pPr>
    </w:p>
    <w:p w:rsidR="002E12CC" w:rsidRPr="0094600D" w:rsidRDefault="002E12CC" w:rsidP="0020583A">
      <w:pPr>
        <w:spacing w:before="0"/>
        <w:rPr>
          <w:rFonts w:cs="Arial"/>
          <w:sz w:val="24"/>
          <w:szCs w:val="24"/>
        </w:rPr>
      </w:pPr>
    </w:p>
    <w:p w:rsidR="001E7D7A" w:rsidRPr="00000AF1" w:rsidRDefault="002E12CC" w:rsidP="002E6E10">
      <w:pPr>
        <w:pStyle w:val="Heading10"/>
        <w:numPr>
          <w:ilvl w:val="0"/>
          <w:numId w:val="11"/>
        </w:numPr>
        <w:ind w:left="0" w:firstLine="0"/>
        <w:contextualSpacing/>
        <w:jc w:val="both"/>
        <w:rPr>
          <w:rFonts w:cs="Arial"/>
        </w:rPr>
      </w:pPr>
      <w:bookmarkStart w:id="17" w:name="_Toc442559878"/>
      <w:bookmarkStart w:id="18" w:name="_Toc427817448"/>
      <w:r w:rsidRPr="00000AF1">
        <w:rPr>
          <w:rFonts w:cs="Arial"/>
        </w:rPr>
        <w:t>ПОДАЦИ О ПРЕДМЕТУ ЈАВНЕ НАБАВКЕ</w:t>
      </w:r>
    </w:p>
    <w:p w:rsidR="00756EA6" w:rsidRPr="00000AF1" w:rsidRDefault="00756EA6" w:rsidP="00C341A1">
      <w:pPr>
        <w:spacing w:before="0"/>
        <w:rPr>
          <w:rFonts w:cs="Arial"/>
          <w:lang w:val="sr-Cyrl-CS" w:eastAsia="ar-SA"/>
        </w:rPr>
      </w:pPr>
    </w:p>
    <w:p w:rsidR="002E12CC" w:rsidRPr="00000AF1" w:rsidRDefault="002E12CC" w:rsidP="00C341A1">
      <w:pPr>
        <w:pStyle w:val="Heading10"/>
        <w:spacing w:before="0"/>
        <w:ind w:left="0" w:firstLine="0"/>
        <w:contextualSpacing/>
        <w:rPr>
          <w:rFonts w:cs="Arial"/>
        </w:rPr>
      </w:pPr>
      <w:r w:rsidRPr="00000AF1">
        <w:rPr>
          <w:rFonts w:cs="Arial"/>
        </w:rPr>
        <w:t>2.1 Опис предмета јавне набавке, ознака</w:t>
      </w:r>
      <w:r w:rsidR="00654B41" w:rsidRPr="00000AF1">
        <w:rPr>
          <w:rFonts w:cs="Arial"/>
          <w:lang w:val="sr-Cyrl-RS"/>
        </w:rPr>
        <w:t xml:space="preserve"> и назив</w:t>
      </w:r>
      <w:r w:rsidRPr="00000AF1">
        <w:rPr>
          <w:rFonts w:cs="Arial"/>
        </w:rPr>
        <w:t xml:space="preserve"> из општег речника набавке</w:t>
      </w:r>
    </w:p>
    <w:p w:rsidR="001E7D7A" w:rsidRPr="00000AF1" w:rsidRDefault="001E7D7A" w:rsidP="0020583A">
      <w:pPr>
        <w:spacing w:before="0"/>
        <w:contextualSpacing/>
        <w:rPr>
          <w:rFonts w:cs="Arial"/>
          <w:lang w:eastAsia="zh-CN"/>
        </w:rPr>
      </w:pPr>
    </w:p>
    <w:p w:rsidR="00654B41" w:rsidRPr="00000AF1" w:rsidRDefault="002E12CC" w:rsidP="00654B41">
      <w:pPr>
        <w:spacing w:before="0"/>
        <w:rPr>
          <w:rFonts w:cs="Arial"/>
          <w:lang w:eastAsia="zh-CN"/>
        </w:rPr>
      </w:pPr>
      <w:r w:rsidRPr="00000AF1">
        <w:rPr>
          <w:rFonts w:cs="Arial"/>
          <w:lang w:eastAsia="zh-CN"/>
        </w:rPr>
        <w:t xml:space="preserve">Опис предмета јавне набавке: </w:t>
      </w:r>
      <w:r w:rsidR="003A3122" w:rsidRPr="00000AF1">
        <w:rPr>
          <w:rFonts w:cs="Arial"/>
          <w:lang w:eastAsia="zh-CN"/>
        </w:rPr>
        <w:t>Набавка мерног алата и прибора</w:t>
      </w:r>
    </w:p>
    <w:p w:rsidR="00654B41" w:rsidRPr="00000AF1" w:rsidRDefault="00654B41" w:rsidP="00654B41">
      <w:pPr>
        <w:ind w:right="-19"/>
        <w:outlineLvl w:val="0"/>
        <w:rPr>
          <w:rFonts w:cs="Arial"/>
          <w:lang w:eastAsia="zh-CN"/>
        </w:rPr>
      </w:pPr>
      <w:r w:rsidRPr="00000AF1">
        <w:rPr>
          <w:rFonts w:cs="Arial"/>
          <w:lang w:eastAsia="zh-CN"/>
        </w:rPr>
        <w:t xml:space="preserve">Ознака </w:t>
      </w:r>
      <w:r w:rsidRPr="00000AF1">
        <w:rPr>
          <w:rFonts w:cs="Arial"/>
          <w:lang w:val="sr-Cyrl-RS" w:eastAsia="zh-CN"/>
        </w:rPr>
        <w:t>и н</w:t>
      </w:r>
      <w:r w:rsidR="002E12CC" w:rsidRPr="00000AF1">
        <w:rPr>
          <w:rFonts w:cs="Arial"/>
          <w:lang w:eastAsia="zh-CN"/>
        </w:rPr>
        <w:t>азив из општег речника набавке</w:t>
      </w:r>
      <w:r w:rsidR="007A7DEB" w:rsidRPr="00000AF1">
        <w:rPr>
          <w:rFonts w:cs="Arial"/>
          <w:lang w:eastAsia="zh-CN"/>
        </w:rPr>
        <w:t>:</w:t>
      </w:r>
    </w:p>
    <w:p w:rsidR="0032186E" w:rsidRPr="00000AF1" w:rsidRDefault="003A3122" w:rsidP="0020583A">
      <w:pPr>
        <w:spacing w:before="0"/>
        <w:contextualSpacing/>
        <w:rPr>
          <w:rFonts w:cs="Arial"/>
        </w:rPr>
      </w:pPr>
      <w:r w:rsidRPr="00000AF1">
        <w:rPr>
          <w:rFonts w:cs="Arial"/>
          <w:lang w:val="sr-Cyrl-RS"/>
        </w:rPr>
        <w:t>38300000</w:t>
      </w:r>
      <w:r w:rsidRPr="00000AF1">
        <w:rPr>
          <w:rFonts w:cs="Arial"/>
        </w:rPr>
        <w:t xml:space="preserve"> – </w:t>
      </w:r>
      <w:r w:rsidRPr="00000AF1">
        <w:rPr>
          <w:rFonts w:cs="Arial"/>
          <w:lang w:val="sr-Cyrl-RS"/>
        </w:rPr>
        <w:t>Мерни алати</w:t>
      </w:r>
    </w:p>
    <w:p w:rsidR="003A3122" w:rsidRPr="00000AF1" w:rsidRDefault="003A3122" w:rsidP="0020583A">
      <w:pPr>
        <w:spacing w:before="0"/>
        <w:contextualSpacing/>
        <w:rPr>
          <w:rFonts w:cs="Arial"/>
          <w:lang w:eastAsia="zh-CN"/>
        </w:rPr>
      </w:pPr>
    </w:p>
    <w:p w:rsidR="0094600D" w:rsidRPr="00000AF1" w:rsidRDefault="002E12CC" w:rsidP="0020583A">
      <w:pPr>
        <w:spacing w:before="0"/>
        <w:rPr>
          <w:rFonts w:cs="Arial"/>
          <w:lang w:eastAsia="zh-CN"/>
        </w:rPr>
      </w:pPr>
      <w:r w:rsidRPr="00000AF1">
        <w:rPr>
          <w:rFonts w:cs="Arial"/>
          <w:lang w:eastAsia="zh-CN"/>
        </w:rPr>
        <w:t xml:space="preserve">Детаљани подаци о предмету набавке наведени су у техничкој спецификацији (поглавље 3. </w:t>
      </w:r>
      <w:r w:rsidR="0094600D" w:rsidRPr="00000AF1">
        <w:rPr>
          <w:rFonts w:cs="Arial"/>
          <w:lang w:val="sr-Cyrl-RS" w:eastAsia="zh-CN"/>
        </w:rPr>
        <w:t>к</w:t>
      </w:r>
      <w:r w:rsidRPr="00000AF1">
        <w:rPr>
          <w:rFonts w:cs="Arial"/>
          <w:lang w:eastAsia="zh-CN"/>
        </w:rPr>
        <w:t>онкурсне документације)</w:t>
      </w:r>
    </w:p>
    <w:p w:rsidR="00C341A1" w:rsidRPr="00000AF1" w:rsidRDefault="00C341A1" w:rsidP="0020583A">
      <w:pPr>
        <w:spacing w:before="0"/>
        <w:rPr>
          <w:rFonts w:cs="Arial"/>
          <w:lang w:eastAsia="zh-CN"/>
        </w:rPr>
      </w:pPr>
    </w:p>
    <w:p w:rsidR="00C341A1" w:rsidRPr="00000AF1" w:rsidRDefault="00C341A1" w:rsidP="00C341A1">
      <w:pPr>
        <w:tabs>
          <w:tab w:val="left" w:pos="1134"/>
        </w:tabs>
        <w:spacing w:before="0"/>
        <w:rPr>
          <w:rFonts w:cs="Arial"/>
          <w:b/>
          <w:lang w:val="sr-Cyrl-RS"/>
        </w:rPr>
      </w:pPr>
      <w:r w:rsidRPr="00000AF1">
        <w:rPr>
          <w:rFonts w:cs="Arial"/>
          <w:b/>
          <w:lang w:val="sr-Cyrl-RS"/>
        </w:rPr>
        <w:t>2.2 Опис партија, назив и ознака из општег речника набавке</w:t>
      </w:r>
    </w:p>
    <w:p w:rsidR="00C341A1" w:rsidRPr="00000AF1" w:rsidRDefault="00C341A1" w:rsidP="00C341A1">
      <w:pPr>
        <w:tabs>
          <w:tab w:val="left" w:pos="1134"/>
        </w:tabs>
        <w:spacing w:before="0"/>
        <w:rPr>
          <w:rFonts w:cs="Arial"/>
          <w:b/>
          <w:lang w:val="sr-Cyrl-RS"/>
        </w:rPr>
      </w:pPr>
    </w:p>
    <w:p w:rsidR="00C341A1" w:rsidRPr="00000AF1" w:rsidRDefault="00C341A1" w:rsidP="00C341A1">
      <w:pPr>
        <w:tabs>
          <w:tab w:val="left" w:pos="567"/>
        </w:tabs>
        <w:spacing w:before="0"/>
        <w:rPr>
          <w:rFonts w:cs="Arial"/>
          <w:lang w:val="sr-Latn-RS"/>
        </w:rPr>
      </w:pPr>
      <w:r w:rsidRPr="00000AF1">
        <w:rPr>
          <w:rFonts w:cs="Arial"/>
          <w:lang w:val="sr-Cyrl-RS"/>
        </w:rPr>
        <w:t>Предметна јавна набавка није формирана по партијама</w:t>
      </w:r>
    </w:p>
    <w:p w:rsidR="00C341A1" w:rsidRPr="0094600D" w:rsidRDefault="00C341A1" w:rsidP="0020583A">
      <w:pPr>
        <w:spacing w:before="0"/>
        <w:rPr>
          <w:rFonts w:cs="Arial"/>
          <w:sz w:val="24"/>
          <w:szCs w:val="24"/>
          <w:lang w:eastAsia="zh-CN"/>
        </w:rPr>
      </w:pPr>
    </w:p>
    <w:p w:rsidR="0094600D" w:rsidRPr="0094600D" w:rsidRDefault="0094600D">
      <w:pPr>
        <w:spacing w:before="0"/>
        <w:jc w:val="left"/>
        <w:rPr>
          <w:rFonts w:cs="Arial"/>
          <w:sz w:val="24"/>
          <w:szCs w:val="24"/>
          <w:lang w:eastAsia="zh-CN"/>
        </w:rPr>
      </w:pPr>
      <w:r w:rsidRPr="0094600D">
        <w:rPr>
          <w:rFonts w:cs="Arial"/>
          <w:sz w:val="24"/>
          <w:szCs w:val="24"/>
          <w:lang w:eastAsia="zh-CN"/>
        </w:rPr>
        <w:br w:type="page"/>
      </w:r>
    </w:p>
    <w:p w:rsidR="0032186E" w:rsidRPr="00000AF1" w:rsidRDefault="00DB369C" w:rsidP="002E6E10">
      <w:pPr>
        <w:pStyle w:val="Heading10"/>
        <w:numPr>
          <w:ilvl w:val="0"/>
          <w:numId w:val="11"/>
        </w:numPr>
        <w:ind w:left="0" w:firstLine="0"/>
        <w:jc w:val="both"/>
        <w:rPr>
          <w:rFonts w:cs="Arial"/>
        </w:rPr>
      </w:pPr>
      <w:r w:rsidRPr="00000AF1">
        <w:rPr>
          <w:rFonts w:cs="Arial"/>
        </w:rPr>
        <w:lastRenderedPageBreak/>
        <w:t>ТЕХНИЧК</w:t>
      </w:r>
      <w:r w:rsidR="0032186E" w:rsidRPr="00000AF1">
        <w:rPr>
          <w:rFonts w:cs="Arial"/>
        </w:rPr>
        <w:t>А</w:t>
      </w:r>
      <w:r w:rsidR="0097064C" w:rsidRPr="00000AF1">
        <w:rPr>
          <w:rFonts w:cs="Arial"/>
          <w:lang w:val="sr-Cyrl-RS"/>
        </w:rPr>
        <w:t xml:space="preserve"> </w:t>
      </w:r>
      <w:r w:rsidR="0032186E" w:rsidRPr="00000AF1">
        <w:rPr>
          <w:rFonts w:cs="Arial"/>
        </w:rPr>
        <w:t>СПЕЦИФИКАЦИЈА</w:t>
      </w:r>
    </w:p>
    <w:p w:rsidR="00C341A1" w:rsidRPr="00000AF1" w:rsidRDefault="00C341A1" w:rsidP="005870CC">
      <w:pPr>
        <w:spacing w:before="0"/>
        <w:rPr>
          <w:rFonts w:cs="Arial"/>
          <w:lang w:val="ru-RU"/>
        </w:rPr>
      </w:pPr>
      <w:r w:rsidRPr="00000AF1">
        <w:rPr>
          <w:rFonts w:cs="Arial"/>
          <w:lang w:val="ru-RU"/>
        </w:rPr>
        <w:t>(Врста, техничке карактеристике, квалитет, количина и опис добара, начин обезбеђивања гаранције квалитета, место и рок испоруке, гарантни рок и сл.)</w:t>
      </w:r>
    </w:p>
    <w:p w:rsidR="006C25BE" w:rsidRPr="00C341A1" w:rsidRDefault="006C25BE" w:rsidP="005870CC">
      <w:pPr>
        <w:spacing w:before="0"/>
        <w:rPr>
          <w:rFonts w:cs="Arial"/>
          <w:sz w:val="24"/>
          <w:szCs w:val="24"/>
          <w:lang w:val="ru-RU"/>
        </w:rPr>
      </w:pPr>
    </w:p>
    <w:p w:rsidR="006C25BE" w:rsidRPr="0005542B" w:rsidRDefault="006C25BE" w:rsidP="006C25BE">
      <w:pPr>
        <w:pStyle w:val="ListParagraph"/>
        <w:numPr>
          <w:ilvl w:val="1"/>
          <w:numId w:val="27"/>
        </w:numPr>
        <w:autoSpaceDE w:val="0"/>
        <w:autoSpaceDN w:val="0"/>
        <w:adjustRightInd w:val="0"/>
        <w:spacing w:before="0" w:after="0" w:line="240" w:lineRule="auto"/>
        <w:contextualSpacing w:val="0"/>
        <w:rPr>
          <w:rFonts w:ascii="Arial" w:hAnsi="Arial" w:cs="Arial"/>
          <w:color w:val="FF0000"/>
          <w:lang w:val="sr-Cyrl-RS"/>
        </w:rPr>
      </w:pPr>
      <w:r w:rsidRPr="0005542B">
        <w:rPr>
          <w:rFonts w:ascii="Arial" w:hAnsi="Arial" w:cs="Arial"/>
          <w:b/>
          <w:szCs w:val="20"/>
          <w:lang w:val="sr-Cyrl-RS"/>
        </w:rPr>
        <w:t xml:space="preserve">Предмет јавне набавке – Мерни алат и прибор </w:t>
      </w:r>
      <w:r>
        <w:rPr>
          <w:rFonts w:ascii="Arial" w:hAnsi="Arial" w:cs="Arial"/>
          <w:b/>
          <w:szCs w:val="20"/>
        </w:rPr>
        <w:t>(</w:t>
      </w:r>
      <w:r w:rsidRPr="0005542B">
        <w:rPr>
          <w:rFonts w:ascii="Arial" w:hAnsi="Arial" w:cs="Arial"/>
          <w:b/>
          <w:szCs w:val="20"/>
          <w:lang w:val="sr-Cyrl-RS"/>
        </w:rPr>
        <w:t>за потребе о</w:t>
      </w:r>
      <w:r w:rsidRPr="0005542B">
        <w:rPr>
          <w:rFonts w:ascii="Arial" w:hAnsi="Arial" w:cs="Arial"/>
          <w:b/>
          <w:bCs/>
        </w:rPr>
        <w:t>државањ</w:t>
      </w:r>
      <w:r w:rsidRPr="0005542B">
        <w:rPr>
          <w:rFonts w:ascii="Arial" w:hAnsi="Arial" w:cs="Arial"/>
          <w:b/>
          <w:bCs/>
          <w:lang w:val="sr-Cyrl-RS"/>
        </w:rPr>
        <w:t>а</w:t>
      </w:r>
      <w:r w:rsidRPr="0005542B">
        <w:rPr>
          <w:rFonts w:ascii="Arial" w:hAnsi="Arial" w:cs="Arial"/>
          <w:b/>
          <w:bCs/>
        </w:rPr>
        <w:t xml:space="preserve"> </w:t>
      </w:r>
      <w:r>
        <w:rPr>
          <w:rFonts w:ascii="Arial" w:hAnsi="Arial" w:cs="Arial"/>
          <w:b/>
          <w:bCs/>
          <w:lang w:val="sr-Cyrl-RS"/>
        </w:rPr>
        <w:t>телекомуникационе</w:t>
      </w:r>
      <w:r w:rsidRPr="0005542B">
        <w:rPr>
          <w:rFonts w:ascii="Arial" w:hAnsi="Arial" w:cs="Arial"/>
          <w:b/>
          <w:bCs/>
          <w:lang w:val="sr-Cyrl-RS"/>
        </w:rPr>
        <w:t xml:space="preserve"> инфраструктуре Наручиоца на подручју Технич</w:t>
      </w:r>
      <w:r>
        <w:rPr>
          <w:rFonts w:ascii="Arial" w:hAnsi="Arial" w:cs="Arial"/>
          <w:b/>
          <w:bCs/>
          <w:lang w:val="sr-Cyrl-RS"/>
        </w:rPr>
        <w:t>ког Центра  Нови Сад</w:t>
      </w:r>
      <w:r w:rsidRPr="0005542B">
        <w:rPr>
          <w:rFonts w:ascii="Arial" w:hAnsi="Arial" w:cs="Arial"/>
          <w:b/>
          <w:bCs/>
          <w:lang w:val="sr-Cyrl-RS"/>
        </w:rPr>
        <w:t xml:space="preserve">). </w:t>
      </w:r>
    </w:p>
    <w:p w:rsidR="006C25BE" w:rsidRPr="00D43A98" w:rsidRDefault="006C25BE" w:rsidP="006C25BE">
      <w:pPr>
        <w:rPr>
          <w:rFonts w:cs="Arial"/>
        </w:rPr>
      </w:pPr>
      <w:r>
        <w:rPr>
          <w:rFonts w:cs="Arial"/>
          <w:bCs/>
          <w:lang w:val="sr-Cyrl-RS"/>
        </w:rPr>
        <w:t>Набавка мерног алата и прибора</w:t>
      </w:r>
      <w:r w:rsidRPr="00183BA7">
        <w:rPr>
          <w:rFonts w:cs="Arial"/>
          <w:bCs/>
          <w:lang w:val="sr-Cyrl-RS"/>
        </w:rPr>
        <w:t xml:space="preserve"> </w:t>
      </w:r>
      <w:r>
        <w:rPr>
          <w:rFonts w:cs="Arial"/>
          <w:bCs/>
          <w:lang w:val="sr-Cyrl-RS"/>
        </w:rPr>
        <w:t>за потребе одржавања телекомуникационе</w:t>
      </w:r>
      <w:r w:rsidRPr="00183BA7">
        <w:rPr>
          <w:rFonts w:cs="Arial"/>
          <w:bCs/>
          <w:lang w:val="sr-Cyrl-RS"/>
        </w:rPr>
        <w:t xml:space="preserve"> инфраструктуре</w:t>
      </w:r>
      <w:r>
        <w:rPr>
          <w:rFonts w:cs="Arial"/>
          <w:bCs/>
          <w:lang w:val="sr-Cyrl-RS"/>
        </w:rPr>
        <w:t xml:space="preserve"> у ЕЕО (електро енергетским објектима) као и у пословним зградама Научиоца на подручју Техничког Центра (ТЦ) Нови Сад, подразумева испоруку специфичног телекомуникационог алата и мерних инструмената. Мерни алат и прибор морају по квалитету одговарати спецификацијама наведеним у табели. </w:t>
      </w:r>
    </w:p>
    <w:p w:rsidR="006C25BE" w:rsidRPr="00071517" w:rsidRDefault="006C25BE" w:rsidP="006C25BE">
      <w:pPr>
        <w:rPr>
          <w:rFonts w:cs="Arial"/>
          <w:b/>
          <w:bCs/>
          <w:lang w:val="sr-Cyrl-RS"/>
        </w:rPr>
      </w:pPr>
      <w:r w:rsidRPr="00B726E4">
        <w:rPr>
          <w:rFonts w:cs="Arial"/>
          <w:b/>
          <w:bCs/>
          <w:lang w:val="sr-Cyrl-RS"/>
        </w:rPr>
        <w:t>Табела бр. 1</w:t>
      </w:r>
      <w:r>
        <w:rPr>
          <w:rFonts w:cs="Arial"/>
          <w:b/>
          <w:bCs/>
          <w:lang w:val="sr-Cyrl-RS"/>
        </w:rPr>
        <w:t xml:space="preserve"> – </w:t>
      </w:r>
      <w:r w:rsidRPr="00C620C8">
        <w:rPr>
          <w:rFonts w:cs="Arial"/>
          <w:b/>
          <w:bCs/>
        </w:rPr>
        <w:t xml:space="preserve">Спецификација </w:t>
      </w:r>
      <w:r>
        <w:rPr>
          <w:rFonts w:cs="Arial"/>
          <w:b/>
          <w:bCs/>
          <w:lang w:val="sr-Cyrl-RS"/>
        </w:rPr>
        <w:t xml:space="preserve">мерног алата и прибора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845"/>
        <w:gridCol w:w="1165"/>
        <w:gridCol w:w="1260"/>
      </w:tblGrid>
      <w:tr w:rsidR="006C25BE" w:rsidRPr="00000AF1" w:rsidTr="008F3002">
        <w:tc>
          <w:tcPr>
            <w:tcW w:w="720" w:type="dxa"/>
            <w:shd w:val="clear" w:color="auto" w:fill="F2F2F2"/>
            <w:vAlign w:val="center"/>
          </w:tcPr>
          <w:p w:rsidR="006C25BE" w:rsidRPr="00000AF1" w:rsidRDefault="006C25BE" w:rsidP="00000AF1">
            <w:pPr>
              <w:jc w:val="center"/>
              <w:rPr>
                <w:rFonts w:cs="Arial"/>
                <w:bCs/>
                <w:lang w:val="sr-Cyrl-RS"/>
              </w:rPr>
            </w:pPr>
            <w:r w:rsidRPr="00000AF1">
              <w:rPr>
                <w:rFonts w:cs="Arial"/>
                <w:bCs/>
                <w:lang w:val="sr-Cyrl-RS"/>
              </w:rPr>
              <w:t>Ред</w:t>
            </w:r>
            <w:r w:rsidRPr="00000AF1">
              <w:rPr>
                <w:rFonts w:cs="Arial"/>
                <w:bCs/>
              </w:rPr>
              <w:t>.</w:t>
            </w:r>
          </w:p>
          <w:p w:rsidR="006C25BE" w:rsidRPr="00000AF1" w:rsidRDefault="006C25BE" w:rsidP="00000AF1">
            <w:pPr>
              <w:jc w:val="center"/>
              <w:rPr>
                <w:rFonts w:cs="Arial"/>
                <w:bCs/>
                <w:lang w:val="sr-Cyrl-RS"/>
              </w:rPr>
            </w:pPr>
            <w:r w:rsidRPr="00000AF1">
              <w:rPr>
                <w:rFonts w:cs="Arial"/>
                <w:bCs/>
              </w:rPr>
              <w:t>бр</w:t>
            </w:r>
            <w:r w:rsidRPr="00000AF1">
              <w:rPr>
                <w:rFonts w:cs="Arial"/>
                <w:bCs/>
                <w:lang w:val="sr-Cyrl-RS"/>
              </w:rPr>
              <w:t>.</w:t>
            </w:r>
          </w:p>
        </w:tc>
        <w:tc>
          <w:tcPr>
            <w:tcW w:w="6845" w:type="dxa"/>
            <w:shd w:val="clear" w:color="auto" w:fill="F2F2F2"/>
            <w:vAlign w:val="center"/>
          </w:tcPr>
          <w:p w:rsidR="006C25BE" w:rsidRPr="00000AF1" w:rsidRDefault="006C25BE" w:rsidP="00000AF1">
            <w:pPr>
              <w:jc w:val="center"/>
              <w:rPr>
                <w:rFonts w:cs="Arial"/>
                <w:bCs/>
                <w:lang w:val="sr-Cyrl-RS"/>
              </w:rPr>
            </w:pPr>
            <w:r w:rsidRPr="00000AF1">
              <w:rPr>
                <w:rFonts w:cs="Arial"/>
                <w:bCs/>
              </w:rPr>
              <w:t xml:space="preserve">Спецификација </w:t>
            </w:r>
            <w:r w:rsidRPr="00000AF1">
              <w:rPr>
                <w:rFonts w:cs="Arial"/>
                <w:bCs/>
                <w:lang w:val="sr-Cyrl-RS"/>
              </w:rPr>
              <w:t>мерне опреме и алата</w:t>
            </w:r>
          </w:p>
        </w:tc>
        <w:tc>
          <w:tcPr>
            <w:tcW w:w="1165" w:type="dxa"/>
            <w:shd w:val="clear" w:color="auto" w:fill="F2F2F2"/>
            <w:vAlign w:val="center"/>
          </w:tcPr>
          <w:p w:rsidR="006C25BE" w:rsidRPr="00000AF1" w:rsidRDefault="006C25BE" w:rsidP="00000AF1">
            <w:pPr>
              <w:jc w:val="center"/>
              <w:rPr>
                <w:rFonts w:cs="Arial"/>
                <w:bCs/>
                <w:lang w:val="sr-Cyrl-RS"/>
              </w:rPr>
            </w:pPr>
            <w:r w:rsidRPr="00000AF1">
              <w:rPr>
                <w:rFonts w:cs="Arial"/>
                <w:bCs/>
                <w:lang w:val="sr-Cyrl-RS"/>
              </w:rPr>
              <w:t>Јединица мере</w:t>
            </w:r>
          </w:p>
        </w:tc>
        <w:tc>
          <w:tcPr>
            <w:tcW w:w="1260" w:type="dxa"/>
            <w:shd w:val="clear" w:color="auto" w:fill="F2F2F2"/>
            <w:vAlign w:val="center"/>
          </w:tcPr>
          <w:p w:rsidR="006C25BE" w:rsidRPr="00000AF1" w:rsidRDefault="006C25BE" w:rsidP="00000AF1">
            <w:pPr>
              <w:jc w:val="center"/>
              <w:rPr>
                <w:rFonts w:cs="Arial"/>
                <w:bCs/>
                <w:lang w:val="sr-Cyrl-RS"/>
              </w:rPr>
            </w:pPr>
            <w:r w:rsidRPr="00000AF1">
              <w:rPr>
                <w:rFonts w:cs="Arial"/>
                <w:bCs/>
                <w:lang w:val="sr-Cyrl-RS"/>
              </w:rPr>
              <w:t>Количина</w:t>
            </w:r>
          </w:p>
        </w:tc>
      </w:tr>
      <w:tr w:rsidR="006C25BE" w:rsidRPr="00000AF1" w:rsidTr="008F3002">
        <w:tc>
          <w:tcPr>
            <w:tcW w:w="720" w:type="dxa"/>
            <w:shd w:val="clear" w:color="auto" w:fill="auto"/>
            <w:vAlign w:val="center"/>
          </w:tcPr>
          <w:p w:rsidR="006C25BE" w:rsidRPr="00000AF1" w:rsidRDefault="006C25BE" w:rsidP="006C25BE">
            <w:pPr>
              <w:jc w:val="center"/>
              <w:rPr>
                <w:rFonts w:cs="Arial"/>
              </w:rPr>
            </w:pPr>
            <w:r w:rsidRPr="00000AF1">
              <w:rPr>
                <w:rFonts w:cs="Arial"/>
              </w:rPr>
              <w:t>1</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8F3002"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Latn-RS" w:eastAsia="sr-Latn-CS"/>
              </w:rPr>
            </w:pPr>
            <w:r w:rsidRPr="00000AF1">
              <w:rPr>
                <w:rFonts w:eastAsia="Calibri"/>
                <w:color w:val="000000"/>
                <w:lang w:val="sr-Cyrl-RS" w:eastAsia="sr-Latn-CS"/>
              </w:rPr>
              <w:t>Индустријско подесиво напајање Rigol DP 811</w:t>
            </w:r>
            <w:r w:rsidR="008F3002">
              <w:rPr>
                <w:rFonts w:eastAsia="Calibri"/>
                <w:color w:val="000000"/>
                <w:lang w:val="sr-Cyrl-RS" w:eastAsia="sr-Latn-CS"/>
              </w:rPr>
              <w:t xml:space="preserve"> или одговарајуће</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rPr>
            </w:pPr>
            <w:r w:rsidRPr="00000AF1">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w:t>
            </w:r>
          </w:p>
        </w:tc>
      </w:tr>
      <w:tr w:rsidR="006C25BE" w:rsidRPr="00000AF1" w:rsidTr="008F3002">
        <w:tc>
          <w:tcPr>
            <w:tcW w:w="720" w:type="dxa"/>
            <w:shd w:val="clear" w:color="auto" w:fill="auto"/>
            <w:vAlign w:val="center"/>
          </w:tcPr>
          <w:p w:rsidR="006C25BE" w:rsidRPr="00000AF1" w:rsidRDefault="006C25BE" w:rsidP="006C25BE">
            <w:pPr>
              <w:jc w:val="center"/>
              <w:rPr>
                <w:rFonts w:cs="Arial"/>
              </w:rPr>
            </w:pPr>
            <w:r w:rsidRPr="00000AF1">
              <w:rPr>
                <w:rFonts w:cs="Arial"/>
              </w:rPr>
              <w:t>2</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000000"/>
                <w:lang w:val="sr-Cyrl-RS"/>
              </w:rPr>
            </w:pPr>
            <w:r w:rsidRPr="00000AF1">
              <w:rPr>
                <w:rFonts w:cs="Arial"/>
                <w:color w:val="000000"/>
                <w:lang w:val="sr-Cyrl-RS"/>
              </w:rPr>
              <w:t>Преносни теренски осцилоскоп</w:t>
            </w:r>
            <w:r w:rsidRPr="00000AF1">
              <w:rPr>
                <w:rFonts w:cs="Arial"/>
                <w:color w:val="000000"/>
              </w:rPr>
              <w:t xml:space="preserve"> RIGOL DSO 1102E</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rPr>
            </w:pPr>
            <w:r w:rsidRPr="00000AF1">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w:t>
            </w:r>
          </w:p>
        </w:tc>
      </w:tr>
      <w:tr w:rsidR="006C25BE" w:rsidRPr="00000AF1" w:rsidTr="008F3002">
        <w:trPr>
          <w:trHeight w:val="204"/>
        </w:trPr>
        <w:tc>
          <w:tcPr>
            <w:tcW w:w="720" w:type="dxa"/>
            <w:shd w:val="clear" w:color="auto" w:fill="auto"/>
            <w:vAlign w:val="center"/>
          </w:tcPr>
          <w:p w:rsidR="006C25BE" w:rsidRPr="00000AF1" w:rsidRDefault="006C25BE" w:rsidP="006C25BE">
            <w:pPr>
              <w:jc w:val="center"/>
              <w:rPr>
                <w:rFonts w:cs="Arial"/>
              </w:rPr>
            </w:pPr>
            <w:r w:rsidRPr="00000AF1">
              <w:rPr>
                <w:rFonts w:cs="Arial"/>
              </w:rPr>
              <w:t>3</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000000"/>
              </w:rPr>
            </w:pPr>
            <w:r w:rsidRPr="00000AF1">
              <w:rPr>
                <w:rFonts w:cs="Arial"/>
                <w:color w:val="000000"/>
                <w:lang w:val="sr-Cyrl-RS"/>
              </w:rPr>
              <w:t>Стационарни радионички осцилоскоп</w:t>
            </w:r>
            <w:r w:rsidRPr="00000AF1">
              <w:rPr>
                <w:rFonts w:cs="Arial"/>
                <w:color w:val="000000"/>
              </w:rPr>
              <w:t xml:space="preserve"> RIGOL DS 1104Z-S </w:t>
            </w:r>
            <w:r w:rsidR="008F3002">
              <w:rPr>
                <w:rFonts w:eastAsia="Calibri"/>
                <w:color w:val="000000"/>
                <w:lang w:val="sr-Cyrl-RS" w:eastAsia="sr-Latn-CS"/>
              </w:rPr>
              <w:t>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rPr>
            </w:pPr>
            <w:r w:rsidRPr="00000AF1">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725A04" w:rsidRDefault="00725A04" w:rsidP="006C25BE">
            <w:pPr>
              <w:jc w:val="center"/>
              <w:rPr>
                <w:rFonts w:cs="Arial"/>
              </w:rPr>
            </w:pPr>
            <w:r>
              <w:rPr>
                <w:rFonts w:cs="Arial"/>
              </w:rPr>
              <w:t>1</w:t>
            </w:r>
          </w:p>
        </w:tc>
      </w:tr>
      <w:tr w:rsidR="006C25BE" w:rsidRPr="00000AF1" w:rsidTr="008F3002">
        <w:trPr>
          <w:trHeight w:val="204"/>
        </w:trPr>
        <w:tc>
          <w:tcPr>
            <w:tcW w:w="720" w:type="dxa"/>
            <w:shd w:val="clear" w:color="auto" w:fill="auto"/>
            <w:vAlign w:val="center"/>
          </w:tcPr>
          <w:p w:rsidR="006C25BE" w:rsidRPr="00000AF1" w:rsidRDefault="006C25BE" w:rsidP="006C25BE">
            <w:pPr>
              <w:jc w:val="center"/>
              <w:rPr>
                <w:rFonts w:cs="Arial"/>
              </w:rPr>
            </w:pPr>
            <w:r w:rsidRPr="00000AF1">
              <w:rPr>
                <w:rFonts w:cs="Arial"/>
              </w:rPr>
              <w:t>4</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000000"/>
              </w:rPr>
            </w:pPr>
            <w:r w:rsidRPr="00000AF1">
              <w:rPr>
                <w:rFonts w:cs="Arial"/>
                <w:color w:val="000000"/>
                <w:lang w:val="sr-Cyrl-RS"/>
              </w:rPr>
              <w:t>Стационарна опрема за лемљење</w:t>
            </w:r>
            <w:r w:rsidRPr="00000AF1">
              <w:rPr>
                <w:rFonts w:cs="Arial"/>
                <w:color w:val="000000"/>
              </w:rPr>
              <w:t xml:space="preserve"> Denon DEN-ON SS-8400</w:t>
            </w:r>
            <w:r w:rsidR="008F3002">
              <w:rPr>
                <w:rFonts w:eastAsia="Calibri"/>
                <w:color w:val="000000"/>
                <w:lang w:val="sr-Cyrl-RS" w:eastAsia="sr-Latn-CS"/>
              </w:rPr>
              <w:t xml:space="preserve"> или одговарајућа</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rPr>
            </w:pPr>
            <w:r w:rsidRPr="00000AF1">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rPr>
            </w:pPr>
            <w:r w:rsidRPr="00000AF1">
              <w:rPr>
                <w:rFonts w:cs="Arial"/>
              </w:rPr>
              <w:t>5</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Теренска лемилица Denon DEN-ON SS-8200 </w:t>
            </w:r>
            <w:r w:rsidR="008F3002">
              <w:rPr>
                <w:rFonts w:eastAsia="Calibri"/>
                <w:color w:val="000000"/>
                <w:lang w:val="sr-Cyrl-RS" w:eastAsia="sr-Latn-CS"/>
              </w:rPr>
              <w:t>или одговарајућа</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lang w:val="sr-Cyrl-RS"/>
              </w:rPr>
            </w:pPr>
            <w:r w:rsidRPr="00000AF1">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w:t>
            </w:r>
          </w:p>
        </w:tc>
      </w:tr>
      <w:tr w:rsidR="006C25BE" w:rsidRPr="00000AF1" w:rsidTr="008F3002">
        <w:tc>
          <w:tcPr>
            <w:tcW w:w="720" w:type="dxa"/>
            <w:shd w:val="clear" w:color="auto" w:fill="auto"/>
            <w:vAlign w:val="center"/>
          </w:tcPr>
          <w:p w:rsidR="006C25BE" w:rsidRPr="00000AF1" w:rsidRDefault="006C25BE" w:rsidP="006C25BE">
            <w:pPr>
              <w:jc w:val="center"/>
              <w:rPr>
                <w:rFonts w:cs="Arial"/>
              </w:rPr>
            </w:pPr>
            <w:r w:rsidRPr="00000AF1">
              <w:rPr>
                <w:rFonts w:cs="Arial"/>
              </w:rPr>
              <w:t>6</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Преносни разлемљивач Denon DL-SC-7000Z</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lang w:val="sr-Cyrl-RS"/>
              </w:rPr>
            </w:pPr>
            <w:r w:rsidRPr="00000AF1">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w:t>
            </w:r>
          </w:p>
        </w:tc>
      </w:tr>
      <w:tr w:rsidR="006C25BE" w:rsidRPr="00000AF1" w:rsidTr="008F3002">
        <w:tc>
          <w:tcPr>
            <w:tcW w:w="720" w:type="dxa"/>
            <w:shd w:val="clear" w:color="auto" w:fill="auto"/>
            <w:vAlign w:val="center"/>
          </w:tcPr>
          <w:p w:rsidR="006C25BE" w:rsidRPr="00000AF1" w:rsidRDefault="006C25BE" w:rsidP="006C25BE">
            <w:pPr>
              <w:jc w:val="center"/>
              <w:rPr>
                <w:rFonts w:cs="Arial"/>
              </w:rPr>
            </w:pPr>
            <w:r w:rsidRPr="00000AF1">
              <w:rPr>
                <w:rFonts w:cs="Arial"/>
              </w:rPr>
              <w:t>7</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eastAsia="sr-Latn-CS"/>
              </w:rPr>
            </w:pPr>
            <w:r w:rsidRPr="00000AF1">
              <w:rPr>
                <w:rFonts w:eastAsia="Calibri"/>
                <w:color w:val="000000"/>
                <w:lang w:val="sr-Cyrl-RS" w:eastAsia="sr-Latn-CS"/>
              </w:rPr>
              <w:t>Тестер акмулутора</w:t>
            </w:r>
            <w:r w:rsidRPr="00000AF1">
              <w:rPr>
                <w:rFonts w:eastAsia="Calibri"/>
                <w:color w:val="000000"/>
                <w:lang w:eastAsia="sr-Latn-CS"/>
              </w:rPr>
              <w:t xml:space="preserve"> </w:t>
            </w:r>
            <w:r w:rsidRPr="00000AF1">
              <w:rPr>
                <w:rFonts w:eastAsia="Calibri"/>
                <w:color w:val="000000"/>
                <w:lang w:val="sr-Cyrl-RS" w:eastAsia="sr-Latn-CS"/>
              </w:rPr>
              <w:t>преносни</w:t>
            </w:r>
            <w:r w:rsidRPr="00000AF1">
              <w:rPr>
                <w:rFonts w:eastAsia="Calibri"/>
                <w:color w:val="000000"/>
                <w:lang w:eastAsia="sr-Latn-CS"/>
              </w:rPr>
              <w:t xml:space="preserve"> 1498TB/12 Beta</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lang w:val="sr-Cyrl-R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3</w:t>
            </w:r>
          </w:p>
        </w:tc>
      </w:tr>
      <w:tr w:rsidR="006C25BE" w:rsidRPr="00000AF1" w:rsidTr="008F3002">
        <w:tc>
          <w:tcPr>
            <w:tcW w:w="720" w:type="dxa"/>
            <w:shd w:val="clear" w:color="auto" w:fill="auto"/>
            <w:vAlign w:val="center"/>
          </w:tcPr>
          <w:p w:rsidR="006C25BE" w:rsidRPr="00000AF1" w:rsidRDefault="006C25BE" w:rsidP="006C25BE">
            <w:pPr>
              <w:jc w:val="center"/>
              <w:rPr>
                <w:rFonts w:cs="Arial"/>
              </w:rPr>
            </w:pPr>
            <w:r w:rsidRPr="00000AF1">
              <w:rPr>
                <w:rFonts w:cs="Arial"/>
              </w:rPr>
              <w:t>8</w:t>
            </w:r>
          </w:p>
        </w:tc>
        <w:tc>
          <w:tcPr>
            <w:tcW w:w="684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Пуњач акумулатора индустријски FOREX 12V 32A IUU </w:t>
            </w:r>
            <w:r w:rsidR="008F3002">
              <w:rPr>
                <w:rFonts w:eastAsia="Calibri"/>
                <w:color w:val="000000"/>
                <w:lang w:val="sr-Cyrl-RS" w:eastAsia="sr-Latn-CS"/>
              </w:rPr>
              <w:t>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lang w:val="sr-Cyrl-R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w:t>
            </w:r>
          </w:p>
        </w:tc>
      </w:tr>
      <w:tr w:rsidR="006C25BE" w:rsidRPr="00000AF1" w:rsidTr="008F3002">
        <w:tc>
          <w:tcPr>
            <w:tcW w:w="720" w:type="dxa"/>
            <w:shd w:val="clear" w:color="auto" w:fill="auto"/>
            <w:vAlign w:val="center"/>
          </w:tcPr>
          <w:p w:rsidR="006C25BE" w:rsidRPr="00000AF1" w:rsidRDefault="006C25BE" w:rsidP="006C25BE">
            <w:pPr>
              <w:jc w:val="center"/>
              <w:rPr>
                <w:rFonts w:cs="Arial"/>
              </w:rPr>
            </w:pPr>
            <w:r w:rsidRPr="00000AF1">
              <w:rPr>
                <w:rFonts w:cs="Arial"/>
              </w:rPr>
              <w:t>9</w:t>
            </w:r>
          </w:p>
        </w:tc>
        <w:tc>
          <w:tcPr>
            <w:tcW w:w="684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Тонски трагач каблова CEM LA-1012 </w:t>
            </w:r>
            <w:r w:rsidR="008F3002">
              <w:rPr>
                <w:rFonts w:eastAsia="Calibri"/>
                <w:color w:val="000000"/>
                <w:lang w:val="sr-Cyrl-RS" w:eastAsia="sr-Latn-CS"/>
              </w:rPr>
              <w:t>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4</w:t>
            </w:r>
          </w:p>
        </w:tc>
      </w:tr>
      <w:tr w:rsidR="006C25BE" w:rsidRPr="00000AF1" w:rsidTr="008F3002">
        <w:tc>
          <w:tcPr>
            <w:tcW w:w="720" w:type="dxa"/>
            <w:shd w:val="clear" w:color="auto" w:fill="auto"/>
            <w:vAlign w:val="center"/>
          </w:tcPr>
          <w:p w:rsidR="006C25BE" w:rsidRPr="00000AF1" w:rsidRDefault="006C25BE" w:rsidP="006C25BE">
            <w:pPr>
              <w:jc w:val="center"/>
              <w:rPr>
                <w:rFonts w:cs="Arial"/>
              </w:rPr>
            </w:pPr>
            <w:r w:rsidRPr="00000AF1">
              <w:rPr>
                <w:rFonts w:cs="Arial"/>
              </w:rPr>
              <w:t>10</w:t>
            </w:r>
          </w:p>
        </w:tc>
        <w:tc>
          <w:tcPr>
            <w:tcW w:w="684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Универзални инструмент FLUKE 177  </w:t>
            </w:r>
            <w:r w:rsidR="008F3002">
              <w:rPr>
                <w:rFonts w:eastAsia="Calibri"/>
                <w:color w:val="000000"/>
                <w:lang w:val="sr-Cyrl-RS" w:eastAsia="sr-Latn-CS"/>
              </w:rPr>
              <w:t>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lang w:val="sr-Cyrl-R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5</w:t>
            </w:r>
          </w:p>
        </w:tc>
      </w:tr>
      <w:tr w:rsidR="006C25BE" w:rsidRPr="00000AF1" w:rsidTr="008F3002">
        <w:tc>
          <w:tcPr>
            <w:tcW w:w="720" w:type="dxa"/>
            <w:shd w:val="clear" w:color="auto" w:fill="auto"/>
            <w:vAlign w:val="center"/>
          </w:tcPr>
          <w:p w:rsidR="006C25BE" w:rsidRPr="00000AF1" w:rsidRDefault="006C25BE" w:rsidP="006C25BE">
            <w:pPr>
              <w:jc w:val="center"/>
              <w:rPr>
                <w:rFonts w:cs="Arial"/>
              </w:rPr>
            </w:pPr>
            <w:r w:rsidRPr="00000AF1">
              <w:rPr>
                <w:rFonts w:cs="Arial"/>
              </w:rPr>
              <w:t>11</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eastAsia="sr-Latn-CS"/>
              </w:rPr>
            </w:pPr>
            <w:r w:rsidRPr="00000AF1">
              <w:rPr>
                <w:rFonts w:eastAsia="Calibri"/>
                <w:color w:val="000000"/>
                <w:lang w:val="sr-Cyrl-RS" w:eastAsia="sr-Latn-CS"/>
              </w:rPr>
              <w:t>Пуњач акумулатора</w:t>
            </w:r>
            <w:r w:rsidRPr="00000AF1">
              <w:rPr>
                <w:rFonts w:eastAsia="Calibri"/>
                <w:color w:val="000000"/>
                <w:lang w:eastAsia="sr-Latn-CS"/>
              </w:rPr>
              <w:t xml:space="preserve"> EXIDE</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rPr>
              <w:t>1</w:t>
            </w:r>
            <w:r w:rsidRPr="00000AF1">
              <w:rPr>
                <w:rFonts w:cs="Arial"/>
                <w:lang w:val="sr-Cyrl-RS"/>
              </w:rPr>
              <w:t>2</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eastAsia="sr-Latn-CS"/>
              </w:rPr>
            </w:pPr>
            <w:r w:rsidRPr="00000AF1">
              <w:rPr>
                <w:rFonts w:eastAsia="Calibri"/>
                <w:color w:val="000000"/>
                <w:lang w:val="sr-Cyrl-RS" w:eastAsia="sr-Latn-CS"/>
              </w:rPr>
              <w:t>Клешта за кримповање</w:t>
            </w:r>
            <w:r w:rsidRPr="00000AF1">
              <w:rPr>
                <w:rFonts w:eastAsia="Calibri"/>
                <w:color w:val="000000"/>
                <w:lang w:eastAsia="sr-Latn-CS"/>
              </w:rPr>
              <w:t xml:space="preserve"> RJ45/11</w:t>
            </w:r>
          </w:p>
        </w:tc>
        <w:tc>
          <w:tcPr>
            <w:tcW w:w="116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rPr>
                <w:rFonts w:cs="Arial"/>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jc w:val="center"/>
              <w:rPr>
                <w:rFonts w:cs="Arial"/>
                <w:lang w:val="sr-Cyrl-RS"/>
              </w:rPr>
            </w:pPr>
            <w:r w:rsidRPr="00000AF1">
              <w:rPr>
                <w:rFonts w:cs="Arial"/>
                <w:lang w:val="sr-Cyrl-RS"/>
              </w:rPr>
              <w:t>3</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rPr>
              <w:t>1</w:t>
            </w:r>
            <w:r w:rsidRPr="00000AF1">
              <w:rPr>
                <w:rFonts w:cs="Arial"/>
                <w:lang w:val="sr-Cyrl-RS"/>
              </w:rPr>
              <w:t>3</w:t>
            </w:r>
          </w:p>
        </w:tc>
        <w:tc>
          <w:tcPr>
            <w:tcW w:w="684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Клешта комбинована 200mm Unior 405/1BL</w:t>
            </w:r>
            <w:r w:rsidR="008F3002">
              <w:rPr>
                <w:rFonts w:eastAsia="Calibri"/>
                <w:color w:val="000000"/>
                <w:lang w:val="sr-Cyrl-RS" w:eastAsia="sr-Latn-CS"/>
              </w:rPr>
              <w:t xml:space="preserve"> или одговарајућа</w:t>
            </w:r>
          </w:p>
        </w:tc>
        <w:tc>
          <w:tcPr>
            <w:tcW w:w="116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rPr>
                <w:rFonts w:cs="Arial"/>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tcPr>
          <w:p w:rsidR="006C25BE" w:rsidRPr="003E7004" w:rsidRDefault="003E7004" w:rsidP="006C25BE">
            <w:pPr>
              <w:jc w:val="center"/>
              <w:rPr>
                <w:rFonts w:cs="Arial"/>
              </w:rPr>
            </w:pPr>
            <w:r>
              <w:rPr>
                <w:rFonts w:cs="Arial"/>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14</w:t>
            </w:r>
          </w:p>
        </w:tc>
        <w:tc>
          <w:tcPr>
            <w:tcW w:w="684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Клешта шпиц равна 200mm Unior 506 1BL</w:t>
            </w:r>
            <w:r w:rsidR="008F3002">
              <w:rPr>
                <w:rFonts w:eastAsia="Calibri"/>
                <w:color w:val="000000"/>
                <w:lang w:val="sr-Cyrl-RS" w:eastAsia="sr-Latn-CS"/>
              </w:rPr>
              <w:t xml:space="preserve"> или одговарајућа</w:t>
            </w:r>
          </w:p>
        </w:tc>
        <w:tc>
          <w:tcPr>
            <w:tcW w:w="116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rPr>
                <w:rFonts w:cs="Arial"/>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15</w:t>
            </w:r>
          </w:p>
        </w:tc>
        <w:tc>
          <w:tcPr>
            <w:tcW w:w="684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Клешта шпиц савијена 200mm Unior 512 1BL</w:t>
            </w:r>
            <w:r w:rsidR="008F3002">
              <w:rPr>
                <w:rFonts w:eastAsia="Calibri"/>
                <w:color w:val="000000"/>
                <w:lang w:val="sr-Cyrl-RS" w:eastAsia="sr-Latn-CS"/>
              </w:rPr>
              <w:t xml:space="preserve"> или одговарајућа</w:t>
            </w:r>
          </w:p>
        </w:tc>
        <w:tc>
          <w:tcPr>
            <w:tcW w:w="116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rPr>
                <w:rFonts w:cs="Arial"/>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16</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eastAsia="sr-Latn-CS"/>
              </w:rPr>
            </w:pPr>
            <w:r w:rsidRPr="00000AF1">
              <w:rPr>
                <w:rFonts w:eastAsia="Calibri"/>
                <w:color w:val="000000"/>
                <w:lang w:val="sr-Cyrl-RS" w:eastAsia="sr-Latn-CS"/>
              </w:rPr>
              <w:t>Клешта сечице</w:t>
            </w:r>
            <w:r w:rsidRPr="00000AF1">
              <w:rPr>
                <w:rFonts w:eastAsia="Calibri"/>
                <w:color w:val="000000"/>
                <w:lang w:eastAsia="sr-Latn-CS"/>
              </w:rPr>
              <w:t xml:space="preserve"> 160mm Unior 461 1BL</w:t>
            </w:r>
            <w:r w:rsidR="008F3002">
              <w:rPr>
                <w:rFonts w:eastAsia="Calibri"/>
                <w:color w:val="000000"/>
                <w:lang w:val="sr-Cyrl-RS" w:eastAsia="sr-Latn-CS"/>
              </w:rPr>
              <w:t xml:space="preserve"> или одговарајућа</w:t>
            </w:r>
          </w:p>
        </w:tc>
        <w:tc>
          <w:tcPr>
            <w:tcW w:w="116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rPr>
                <w:rFonts w:cs="Arial"/>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17</w:t>
            </w:r>
          </w:p>
        </w:tc>
        <w:tc>
          <w:tcPr>
            <w:tcW w:w="684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pStyle w:val="pip"/>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Гарнитура одвијача (+,-) 6/1 1000V Knipex</w:t>
            </w:r>
            <w:r w:rsidR="008F3002">
              <w:rPr>
                <w:rFonts w:eastAsia="Calibri"/>
                <w:color w:val="000000"/>
                <w:lang w:val="sr-Cyrl-RS" w:eastAsia="sr-Latn-CS"/>
              </w:rPr>
              <w:t xml:space="preserve"> или одговарајућа</w:t>
            </w:r>
          </w:p>
        </w:tc>
        <w:tc>
          <w:tcPr>
            <w:tcW w:w="1165"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rPr>
                <w:rFonts w:cs="Arial"/>
              </w:rPr>
            </w:pPr>
            <w:r w:rsidRPr="00000AF1">
              <w:rPr>
                <w:rFonts w:cs="Arial"/>
                <w:lang w:val="sr-Cyrl-RS"/>
              </w:rPr>
              <w:t>к</w:t>
            </w:r>
            <w:r w:rsidRPr="00000AF1">
              <w:rPr>
                <w:rFonts w:cs="Arial"/>
                <w:lang w:val="sr-Latn-RS"/>
              </w:rPr>
              <w:t>o</w:t>
            </w:r>
            <w:r w:rsidRPr="00000AF1">
              <w:rPr>
                <w:rFonts w:cs="Arial"/>
                <w:lang w:val="sr-Cyrl-RS"/>
              </w:rPr>
              <w:t>мпл</w:t>
            </w:r>
            <w:r w:rsidRPr="00000AF1">
              <w:rPr>
                <w:rFonts w:cs="Arial"/>
                <w:lang w:val="sr-Latn-RS"/>
              </w:rPr>
              <w:t>.</w:t>
            </w:r>
          </w:p>
        </w:tc>
        <w:tc>
          <w:tcPr>
            <w:tcW w:w="1260" w:type="dxa"/>
            <w:tcBorders>
              <w:top w:val="single" w:sz="4" w:space="0" w:color="auto"/>
              <w:left w:val="single" w:sz="4" w:space="0" w:color="auto"/>
              <w:bottom w:val="single" w:sz="4" w:space="0" w:color="auto"/>
              <w:right w:val="single" w:sz="4" w:space="0" w:color="auto"/>
            </w:tcBorders>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18</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Гарнитура дугих инбус кључева</w:t>
            </w:r>
            <w:r w:rsidR="008F3002">
              <w:rPr>
                <w:rFonts w:eastAsia="Calibri"/>
                <w:color w:val="000000"/>
                <w:lang w:val="sr-Latn-RS" w:eastAsia="sr-Latn-CS"/>
              </w:rPr>
              <w:t xml:space="preserve"> </w:t>
            </w:r>
            <w:r w:rsidRPr="00000AF1">
              <w:rPr>
                <w:rFonts w:eastAsia="Calibri"/>
                <w:color w:val="000000"/>
                <w:lang w:val="sr-Cyrl-RS" w:eastAsia="sr-Latn-CS"/>
              </w:rPr>
              <w:t>са куглом Beta</w:t>
            </w:r>
            <w:r w:rsidR="008F3002">
              <w:rPr>
                <w:rFonts w:eastAsia="Calibri"/>
                <w:color w:val="000000"/>
                <w:lang w:val="sr-Cyrl-RS" w:eastAsia="sr-Latn-CS"/>
              </w:rPr>
              <w:t xml:space="preserve"> или одговарајућа</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rPr>
            </w:pPr>
            <w:r w:rsidRPr="00000AF1">
              <w:rPr>
                <w:rFonts w:cs="Arial"/>
                <w:lang w:val="sr-Cyrl-RS"/>
              </w:rPr>
              <w:t>к</w:t>
            </w:r>
            <w:r w:rsidRPr="00000AF1">
              <w:rPr>
                <w:rFonts w:cs="Arial"/>
                <w:lang w:val="sr-Latn-RS"/>
              </w:rPr>
              <w:t>o</w:t>
            </w:r>
            <w:r w:rsidRPr="00000AF1">
              <w:rPr>
                <w:rFonts w:cs="Arial"/>
                <w:lang w:val="sr-Cyrl-RS"/>
              </w:rPr>
              <w:t>мпл</w:t>
            </w:r>
            <w:r w:rsidRPr="00000AF1">
              <w:rPr>
                <w:rFonts w:cs="Arial"/>
                <w:lang w:val="sr-Latn-RS"/>
              </w:rPr>
              <w:t>.</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3</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19</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Гарнитура торакс кључева Unior 193</w:t>
            </w:r>
            <w:r w:rsidR="008F3002">
              <w:rPr>
                <w:rFonts w:eastAsia="Calibri"/>
                <w:color w:val="000000"/>
                <w:lang w:val="sr-Cyrl-RS" w:eastAsia="sr-Latn-CS"/>
              </w:rPr>
              <w:t xml:space="preserve"> или одговарајућа</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rPr>
            </w:pPr>
            <w:r w:rsidRPr="00000AF1">
              <w:rPr>
                <w:rFonts w:cs="Arial"/>
                <w:lang w:val="sr-Cyrl-RS"/>
              </w:rPr>
              <w:t>к</w:t>
            </w:r>
            <w:r w:rsidRPr="00000AF1">
              <w:rPr>
                <w:rFonts w:cs="Arial"/>
                <w:lang w:val="sr-Latn-RS"/>
              </w:rPr>
              <w:t>o</w:t>
            </w:r>
            <w:r w:rsidRPr="00000AF1">
              <w:rPr>
                <w:rFonts w:cs="Arial"/>
                <w:lang w:val="sr-Cyrl-RS"/>
              </w:rPr>
              <w:t>мпл</w:t>
            </w:r>
            <w:r w:rsidRPr="00000AF1">
              <w:rPr>
                <w:rFonts w:cs="Arial"/>
                <w:lang w:val="sr-Latn-RS"/>
              </w:rPr>
              <w:t>.</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3</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20</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Кључ шетајући француски 250mm</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lang w:val="sr-Cyrl-RS"/>
              </w:rPr>
            </w:pPr>
            <w:r w:rsidRPr="00000AF1">
              <w:rPr>
                <w:rFonts w:cs="Arial"/>
                <w:color w:val="1A1A1A"/>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21</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Kлешта за бланковање Knipex</w:t>
            </w:r>
            <w:r w:rsidR="008F3002">
              <w:rPr>
                <w:rFonts w:eastAsia="Calibri"/>
                <w:color w:val="000000"/>
                <w:lang w:val="sr-Cyrl-RS" w:eastAsia="sr-Latn-CS"/>
              </w:rPr>
              <w:t xml:space="preserve"> или одговарајућа</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lang w:val="sr-Cyrl-RS"/>
              </w:rPr>
            </w:pPr>
            <w:r w:rsidRPr="00000AF1">
              <w:rPr>
                <w:rFonts w:cs="Arial"/>
                <w:color w:val="1A1A1A"/>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22</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Торба за алат</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lang w:val="sr-Cyrl-RS"/>
              </w:rPr>
            </w:pPr>
            <w:r w:rsidRPr="00000AF1">
              <w:rPr>
                <w:rFonts w:cs="Arial"/>
                <w:color w:val="1A1A1A"/>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23</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Сајла за провлачење 30m DK-2033</w:t>
            </w:r>
            <w:r w:rsidR="008F3002">
              <w:rPr>
                <w:rFonts w:eastAsia="Calibri"/>
                <w:color w:val="000000"/>
                <w:lang w:val="sr-Cyrl-RS" w:eastAsia="sr-Latn-CS"/>
              </w:rPr>
              <w:t xml:space="preserve"> или одговарајућа</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lang w:val="sr-Cyrl-RS"/>
              </w:rPr>
            </w:pPr>
            <w:r w:rsidRPr="00000AF1">
              <w:rPr>
                <w:rFonts w:cs="Arial"/>
                <w:color w:val="1A1A1A"/>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lastRenderedPageBreak/>
              <w:t>24</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Трагач каблова и лине тестер Proskit MT-7059</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lang w:val="sr-Cyrl-RS"/>
              </w:rPr>
            </w:pPr>
            <w:r w:rsidRPr="00000AF1">
              <w:rPr>
                <w:rFonts w:cs="Arial"/>
                <w:color w:val="1A1A1A"/>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3E7004" w:rsidRDefault="003E7004" w:rsidP="006C25BE">
            <w:pPr>
              <w:jc w:val="center"/>
              <w:rPr>
                <w:rFonts w:cs="Arial"/>
              </w:rPr>
            </w:pPr>
            <w:r>
              <w:rPr>
                <w:rFonts w:cs="Arial"/>
              </w:rPr>
              <w:t>4</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25</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Optical Laser Source, Attenuator and Power meter set</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lang w:val="sr-Cyrl-RS"/>
              </w:rPr>
            </w:pPr>
            <w:r w:rsidRPr="00000AF1">
              <w:rPr>
                <w:rFonts w:cs="Arial"/>
                <w:color w:val="1A1A1A"/>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26</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OTDR Viavi (bivsi JDSU) T-BERD MTS-6000A</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lang w:val="sr-Cyrl-RS"/>
              </w:rPr>
            </w:pPr>
            <w:r w:rsidRPr="00000AF1">
              <w:rPr>
                <w:rFonts w:cs="Arial"/>
                <w:color w:val="1A1A1A"/>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27</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54-delni X-Line Classic set burgija i bitova odvrtača </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lang w:val="sr-Cyrl-RS"/>
              </w:rPr>
            </w:pPr>
            <w:r w:rsidRPr="00000AF1">
              <w:rPr>
                <w:rFonts w:cs="Arial"/>
                <w:color w:val="1A1A1A"/>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7</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28</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Универзални инструмент са струјним клештима 1000A Extech PQ2071</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lang w:val="sr-Cyrl-RS"/>
              </w:rPr>
            </w:pPr>
            <w:r w:rsidRPr="00000AF1">
              <w:rPr>
                <w:rFonts w:cs="Arial"/>
                <w:color w:val="1A1A1A"/>
                <w:lang w:val="sr-Cyrl-R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29</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Latn-RS" w:eastAsia="sr-Latn-CS"/>
              </w:rPr>
            </w:pPr>
            <w:r w:rsidRPr="00000AF1">
              <w:rPr>
                <w:rFonts w:eastAsia="Calibri"/>
                <w:color w:val="000000"/>
                <w:lang w:val="sr-Cyrl-RS" w:eastAsia="sr-Latn-CS"/>
              </w:rPr>
              <w:t>Сет одвијача</w:t>
            </w:r>
            <w:r w:rsidRPr="00000AF1">
              <w:rPr>
                <w:rFonts w:eastAsia="Calibri"/>
                <w:color w:val="000000"/>
                <w:lang w:val="sr-Latn-RS" w:eastAsia="sr-Latn-CS"/>
              </w:rPr>
              <w:t xml:space="preserve"> Wera 1160i/7 VDE 1000V 7/1</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lang w:val="sr-Cyrl-RS"/>
              </w:rPr>
            </w:pPr>
            <w:r w:rsidRPr="00000AF1">
              <w:rPr>
                <w:rFonts w:cs="Arial"/>
                <w:color w:val="1A1A1A"/>
                <w:lang w:val="sr-Cyrl-RS"/>
              </w:rPr>
              <w:t>компл</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3E7004" w:rsidRDefault="003E7004" w:rsidP="006C25BE">
            <w:pPr>
              <w:jc w:val="center"/>
              <w:rPr>
                <w:rFonts w:cs="Arial"/>
              </w:rPr>
            </w:pPr>
            <w:r>
              <w:rPr>
                <w:rFonts w:cs="Arial"/>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30</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 xml:space="preserve">Комплет одвијача са измењивим врховима </w:t>
            </w:r>
            <w:r w:rsidRPr="00000AF1">
              <w:rPr>
                <w:rFonts w:eastAsia="Calibri"/>
                <w:color w:val="000000"/>
                <w:lang w:val="sr-Latn-RS" w:eastAsia="sr-Latn-CS"/>
              </w:rPr>
              <w:t xml:space="preserve">Wera </w:t>
            </w:r>
            <w:r w:rsidRPr="00000AF1">
              <w:rPr>
                <w:rFonts w:eastAsia="Calibri"/>
                <w:color w:val="000000"/>
                <w:lang w:val="sr-Cyrl-RS" w:eastAsia="sr-Latn-CS"/>
              </w:rPr>
              <w:t>KKVDE60iS/16 1000V 16/1</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cs="Arial"/>
                <w:color w:val="1A1A1A"/>
              </w:rPr>
            </w:pPr>
            <w:r w:rsidRPr="00000AF1">
              <w:rPr>
                <w:rFonts w:cs="Arial"/>
                <w:color w:val="1A1A1A"/>
                <w:lang w:val="sr-Cyrl-RS"/>
              </w:rPr>
              <w:t>компл</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3E7004" w:rsidRDefault="003E7004" w:rsidP="006C25BE">
            <w:pPr>
              <w:jc w:val="center"/>
              <w:rPr>
                <w:rFonts w:cs="Arial"/>
              </w:rPr>
            </w:pPr>
            <w:r>
              <w:rPr>
                <w:rFonts w:cs="Arial"/>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31</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B2051C"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eastAsia="sr-Latn-CS"/>
              </w:rPr>
            </w:pPr>
            <w:r w:rsidRPr="00000AF1">
              <w:rPr>
                <w:rFonts w:eastAsia="Calibri"/>
                <w:color w:val="000000"/>
                <w:lang w:val="sr-Cyrl-RS" w:eastAsia="sr-Latn-CS"/>
              </w:rPr>
              <w:t>Кофер за алат</w:t>
            </w:r>
            <w:r w:rsidR="00B2051C">
              <w:rPr>
                <w:rFonts w:eastAsia="Calibri"/>
                <w:color w:val="000000"/>
                <w:lang w:eastAsia="sr-Latn-CS"/>
              </w:rPr>
              <w:t xml:space="preserve"> Hepco and Backer</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32</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Lampa sa lupom ( Elementa LLP6017-8 )</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7</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33</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Vrhovi za lemilicu Ersa RDS-80</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10</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34</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Merdevine sklopive ( Womax 3x4 )</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7</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35</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Radna lampa čeona ( Beta 1836 )</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10</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36</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Akumulatorski odvijač sa setom vrhova ( Makita DF001DW )</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10</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37</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Akumulatorska vibraciona bušilica ( Bosch GBH 36 V-LI )</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9</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38</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Akumulatorska bušilica Bosch PSR 1800 LI-2</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39</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Univerzalni merni instrument Extech EX 355</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2</w:t>
            </w:r>
          </w:p>
        </w:tc>
      </w:tr>
      <w:tr w:rsidR="006C25BE" w:rsidRPr="00000AF1" w:rsidTr="008F3002">
        <w:tc>
          <w:tcPr>
            <w:tcW w:w="720" w:type="dxa"/>
            <w:shd w:val="clear" w:color="auto" w:fill="auto"/>
            <w:vAlign w:val="center"/>
          </w:tcPr>
          <w:p w:rsidR="006C25BE" w:rsidRPr="00000AF1" w:rsidRDefault="006C25BE" w:rsidP="006C25BE">
            <w:pPr>
              <w:jc w:val="center"/>
              <w:rPr>
                <w:rFonts w:cs="Arial"/>
                <w:lang w:val="sr-Cyrl-RS"/>
              </w:rPr>
            </w:pPr>
            <w:r w:rsidRPr="00000AF1">
              <w:rPr>
                <w:rFonts w:cs="Arial"/>
                <w:lang w:val="sr-Cyrl-RS"/>
              </w:rPr>
              <w:t>40</w:t>
            </w:r>
          </w:p>
        </w:tc>
        <w:tc>
          <w:tcPr>
            <w:tcW w:w="684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lang w:val="sr-Cyrl-RS" w:eastAsia="sr-Latn-CS"/>
              </w:rPr>
            </w:pPr>
            <w:r w:rsidRPr="00000AF1">
              <w:rPr>
                <w:rFonts w:eastAsia="Calibri"/>
                <w:color w:val="000000"/>
                <w:lang w:val="sr-Cyrl-RS" w:eastAsia="sr-Latn-CS"/>
              </w:rPr>
              <w:t>Odvijači garnitura Unior  garnitura 603CS6ATVT</w:t>
            </w:r>
            <w:r w:rsidR="008F3002">
              <w:rPr>
                <w:rFonts w:eastAsia="Calibri"/>
                <w:color w:val="000000"/>
                <w:lang w:val="sr-Cyrl-RS" w:eastAsia="sr-Latn-CS"/>
              </w:rPr>
              <w:t xml:space="preserve"> или одговарајући</w:t>
            </w:r>
          </w:p>
        </w:tc>
        <w:tc>
          <w:tcPr>
            <w:tcW w:w="1165"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rPr>
                <w:rFonts w:eastAsia="Calibri" w:cs="Arial"/>
                <w:color w:val="000000"/>
                <w:lang w:val="sr-Cyrl-RS" w:eastAsia="sr-Latn-CS"/>
              </w:rPr>
            </w:pPr>
            <w:r w:rsidRPr="00000AF1">
              <w:rPr>
                <w:rFonts w:eastAsia="Calibri" w:cs="Arial"/>
                <w:color w:val="000000"/>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vAlign w:val="center"/>
          </w:tcPr>
          <w:p w:rsidR="006C25BE" w:rsidRPr="00000AF1" w:rsidRDefault="006C25BE" w:rsidP="006C25BE">
            <w:pPr>
              <w:jc w:val="center"/>
              <w:rPr>
                <w:rFonts w:cs="Arial"/>
                <w:lang w:val="sr-Cyrl-RS"/>
              </w:rPr>
            </w:pPr>
            <w:r w:rsidRPr="00000AF1">
              <w:rPr>
                <w:rFonts w:cs="Arial"/>
                <w:lang w:val="sr-Cyrl-RS"/>
              </w:rPr>
              <w:t>7</w:t>
            </w:r>
          </w:p>
        </w:tc>
      </w:tr>
    </w:tbl>
    <w:p w:rsidR="006C25BE" w:rsidRDefault="006C25BE" w:rsidP="006C25BE">
      <w:pPr>
        <w:rPr>
          <w:rFonts w:eastAsia="Cambria" w:cs="Arial"/>
          <w:bCs/>
          <w:noProof/>
          <w:lang w:val="sr-Cyrl-RS"/>
        </w:rPr>
      </w:pPr>
    </w:p>
    <w:p w:rsidR="006C25BE" w:rsidRDefault="006C25BE" w:rsidP="006C25BE">
      <w:pPr>
        <w:rPr>
          <w:rFonts w:eastAsia="Calibri" w:cs="Arial"/>
          <w:color w:val="000000"/>
          <w:lang w:val="sr-Cyrl-RS" w:eastAsia="sr-Latn-CS"/>
        </w:rPr>
      </w:pPr>
      <w:r w:rsidRPr="00E66D3D">
        <w:rPr>
          <w:rFonts w:cs="Arial"/>
          <w:b/>
          <w:lang w:val="sr-Cyrl-RS"/>
        </w:rPr>
        <w:t>Напомена:</w:t>
      </w:r>
      <w:r>
        <w:rPr>
          <w:rFonts w:cs="Arial"/>
          <w:lang w:val="sr-Cyrl-RS"/>
        </w:rPr>
        <w:t xml:space="preserve"> Детаљна </w:t>
      </w:r>
      <w:r w:rsidR="008F3002">
        <w:rPr>
          <w:rFonts w:cs="Arial"/>
          <w:lang w:val="sr-Cyrl-RS"/>
        </w:rPr>
        <w:t>техничка спецификација за ставке:</w:t>
      </w:r>
      <w:r w:rsidR="00DB5BE8">
        <w:rPr>
          <w:rFonts w:cs="Arial"/>
          <w:lang w:val="sr-Cyrl-RS"/>
        </w:rPr>
        <w:t xml:space="preserve"> </w:t>
      </w:r>
      <w:r w:rsidR="008F3002" w:rsidRPr="00DB5BE8">
        <w:rPr>
          <w:rFonts w:cs="Arial"/>
          <w:lang w:val="sr-Cyrl-RS"/>
        </w:rPr>
        <w:t>25</w:t>
      </w:r>
      <w:r w:rsidR="00DB5BE8">
        <w:rPr>
          <w:rFonts w:cs="Arial"/>
          <w:lang w:val="sr-Cyrl-RS"/>
        </w:rPr>
        <w:t xml:space="preserve"> (</w:t>
      </w:r>
      <w:r w:rsidR="00DB5BE8" w:rsidRPr="00000AF1">
        <w:rPr>
          <w:rFonts w:eastAsia="Calibri"/>
          <w:color w:val="000000"/>
          <w:lang w:val="sr-Cyrl-RS" w:eastAsia="sr-Latn-CS"/>
        </w:rPr>
        <w:t>Optical Laser Source, Attenuator and Power meter set</w:t>
      </w:r>
      <w:r w:rsidR="00DB5BE8">
        <w:rPr>
          <w:rFonts w:eastAsia="Calibri"/>
          <w:color w:val="000000"/>
          <w:lang w:val="sr-Cyrl-RS" w:eastAsia="sr-Latn-CS"/>
        </w:rPr>
        <w:t xml:space="preserve"> или одговарајући</w:t>
      </w:r>
      <w:r w:rsidR="00DB5BE8">
        <w:rPr>
          <w:rFonts w:cs="Arial"/>
          <w:lang w:val="sr-Cyrl-RS"/>
        </w:rPr>
        <w:t xml:space="preserve">) </w:t>
      </w:r>
      <w:r w:rsidR="008F3002">
        <w:rPr>
          <w:rFonts w:cs="Arial"/>
          <w:lang w:val="sr-Cyrl-RS"/>
        </w:rPr>
        <w:t xml:space="preserve">и </w:t>
      </w:r>
      <w:r w:rsidR="00606646">
        <w:rPr>
          <w:rFonts w:cs="Arial"/>
          <w:lang w:val="sr-Cyrl-RS"/>
        </w:rPr>
        <w:t xml:space="preserve">ставке </w:t>
      </w:r>
      <w:r>
        <w:rPr>
          <w:rFonts w:cs="Arial"/>
          <w:lang w:val="sr-Cyrl-RS"/>
        </w:rPr>
        <w:t>26 (</w:t>
      </w:r>
      <w:r w:rsidRPr="00306EA7">
        <w:rPr>
          <w:rFonts w:eastAsia="Calibri" w:cs="Arial"/>
          <w:color w:val="000000"/>
          <w:sz w:val="20"/>
          <w:szCs w:val="20"/>
          <w:lang w:val="sr-Cyrl-RS" w:eastAsia="sr-Latn-CS"/>
        </w:rPr>
        <w:t>OTDR</w:t>
      </w:r>
      <w:r w:rsidR="00061DF3" w:rsidRPr="00061DF3">
        <w:rPr>
          <w:rFonts w:cs="Arial"/>
        </w:rPr>
        <w:t xml:space="preserve"> </w:t>
      </w:r>
      <w:r w:rsidR="00061DF3">
        <w:rPr>
          <w:rFonts w:cs="Arial"/>
        </w:rPr>
        <w:t>VIAVI T-BERD/MTS-4000 V2</w:t>
      </w:r>
      <w:r w:rsidR="00DB5BE8">
        <w:rPr>
          <w:rFonts w:cs="Arial"/>
          <w:lang w:val="sr-Cyrl-RS"/>
        </w:rPr>
        <w:t xml:space="preserve"> </w:t>
      </w:r>
      <w:r w:rsidR="00DB5BE8">
        <w:rPr>
          <w:rFonts w:eastAsia="Calibri"/>
          <w:color w:val="000000"/>
          <w:lang w:val="sr-Cyrl-RS" w:eastAsia="sr-Latn-CS"/>
        </w:rPr>
        <w:t>или одговарајући</w:t>
      </w:r>
      <w:r>
        <w:rPr>
          <w:rFonts w:eastAsia="Calibri"/>
          <w:color w:val="000000"/>
          <w:sz w:val="20"/>
          <w:szCs w:val="20"/>
          <w:lang w:val="sr-Cyrl-RS" w:eastAsia="sr-Latn-CS"/>
        </w:rPr>
        <w:t xml:space="preserve">) </w:t>
      </w:r>
      <w:r w:rsidRPr="00E66D3D">
        <w:rPr>
          <w:rFonts w:eastAsia="Calibri" w:cs="Arial"/>
          <w:color w:val="000000"/>
          <w:lang w:val="sr-Cyrl-RS" w:eastAsia="sr-Latn-CS"/>
        </w:rPr>
        <w:t>је у прилогу.</w:t>
      </w:r>
    </w:p>
    <w:p w:rsidR="00D27149" w:rsidRDefault="00D27149" w:rsidP="00D27149">
      <w:pPr>
        <w:contextualSpacing/>
        <w:rPr>
          <w:rFonts w:eastAsia="Calibri" w:cs="Arial"/>
          <w:b/>
          <w:noProof/>
          <w:lang w:val="sr-Cyrl-RS"/>
        </w:rPr>
      </w:pPr>
    </w:p>
    <w:p w:rsidR="00D27149" w:rsidRPr="005F3D75" w:rsidRDefault="00D27149" w:rsidP="005F3D75">
      <w:pPr>
        <w:pStyle w:val="ListParagraph"/>
        <w:numPr>
          <w:ilvl w:val="1"/>
          <w:numId w:val="36"/>
        </w:numPr>
        <w:tabs>
          <w:tab w:val="left" w:pos="720"/>
        </w:tabs>
        <w:rPr>
          <w:rFonts w:ascii="Arial" w:eastAsia="TimesNewRomanPSMT" w:hAnsi="Arial" w:cs="Arial"/>
          <w:b/>
          <w:bCs/>
          <w:iCs/>
          <w:lang w:val="sr-Cyrl-CS"/>
        </w:rPr>
      </w:pPr>
      <w:r w:rsidRPr="005F3D75">
        <w:rPr>
          <w:rFonts w:ascii="Arial" w:hAnsi="Arial" w:cs="Arial"/>
          <w:b/>
          <w:noProof/>
          <w:lang w:val="sr-Cyrl-RS"/>
        </w:rPr>
        <w:t xml:space="preserve">Рок за испоруку опреме (Мерног алата и прибора) </w:t>
      </w:r>
    </w:p>
    <w:p w:rsidR="00D27149" w:rsidRPr="00D27149" w:rsidRDefault="00D27149" w:rsidP="00D27149">
      <w:pPr>
        <w:tabs>
          <w:tab w:val="left" w:pos="720"/>
        </w:tabs>
        <w:rPr>
          <w:rFonts w:eastAsia="TimesNewRomanPSMT" w:cs="Arial"/>
          <w:bCs/>
          <w:iCs/>
          <w:lang w:val="sr-Cyrl-CS"/>
        </w:rPr>
      </w:pPr>
      <w:r w:rsidRPr="00D27149">
        <w:rPr>
          <w:rFonts w:eastAsia="TimesNewRomanPSMT" w:cs="Arial"/>
          <w:bCs/>
          <w:iCs/>
          <w:lang w:val="sr-Cyrl-CS"/>
        </w:rPr>
        <w:t xml:space="preserve">Рок испоруке је максимално </w:t>
      </w:r>
      <w:r w:rsidR="00606646">
        <w:rPr>
          <w:rFonts w:eastAsia="TimesNewRomanPSMT" w:cs="Arial"/>
          <w:bCs/>
          <w:iCs/>
          <w:lang w:val="sr-Cyrl-RS"/>
        </w:rPr>
        <w:t>9</w:t>
      </w:r>
      <w:r w:rsidRPr="00D27149">
        <w:rPr>
          <w:rFonts w:eastAsia="TimesNewRomanPSMT" w:cs="Arial"/>
          <w:bCs/>
          <w:iCs/>
          <w:lang w:val="sr-Cyrl-CS"/>
        </w:rPr>
        <w:t xml:space="preserve">0 (словима: </w:t>
      </w:r>
      <w:r w:rsidR="00606646">
        <w:rPr>
          <w:rFonts w:eastAsia="TimesNewRomanPSMT" w:cs="Arial"/>
          <w:bCs/>
          <w:iCs/>
          <w:lang w:val="sr-Cyrl-RS"/>
        </w:rPr>
        <w:t>деве</w:t>
      </w:r>
      <w:r w:rsidRPr="00D27149">
        <w:rPr>
          <w:rFonts w:eastAsia="TimesNewRomanPSMT" w:cs="Arial"/>
          <w:bCs/>
          <w:iCs/>
          <w:lang w:val="sr-Cyrl-CS"/>
        </w:rPr>
        <w:t xml:space="preserve">десет) календарских дана од дана </w:t>
      </w:r>
      <w:r w:rsidRPr="00D27149">
        <w:rPr>
          <w:rFonts w:eastAsia="TimesNewRomanPSMT" w:cs="Arial"/>
          <w:bCs/>
          <w:iCs/>
          <w:lang w:val="sr-Cyrl-RS"/>
        </w:rPr>
        <w:t xml:space="preserve">ступања </w:t>
      </w:r>
      <w:r w:rsidRPr="00D27149">
        <w:rPr>
          <w:rFonts w:eastAsia="TimesNewRomanPSMT" w:cs="Arial"/>
          <w:bCs/>
          <w:iCs/>
          <w:lang w:val="sr-Cyrl-CS"/>
        </w:rPr>
        <w:t>уговора на снагу.</w:t>
      </w:r>
    </w:p>
    <w:p w:rsidR="00D27149" w:rsidRDefault="00D27149" w:rsidP="00D27149">
      <w:pPr>
        <w:tabs>
          <w:tab w:val="left" w:pos="720"/>
        </w:tabs>
        <w:rPr>
          <w:rFonts w:eastAsia="TimesNewRomanPSMT" w:cs="Arial"/>
          <w:bCs/>
          <w:iCs/>
          <w:color w:val="000000" w:themeColor="text1"/>
          <w:lang w:val="sr-Cyrl-CS"/>
        </w:rPr>
      </w:pPr>
      <w:r>
        <w:rPr>
          <w:rFonts w:eastAsia="TimesNewRomanPSMT" w:cs="Arial"/>
          <w:bCs/>
          <w:iCs/>
          <w:lang w:val="sr-Cyrl-CS"/>
        </w:rPr>
        <w:t xml:space="preserve">Испорука ће се вршити </w:t>
      </w:r>
      <w:r w:rsidRPr="00E049EC">
        <w:rPr>
          <w:rFonts w:eastAsia="TimesNewRomanPSMT" w:cs="Arial"/>
          <w:bCs/>
          <w:iCs/>
          <w:lang w:val="sr-Cyrl-CS"/>
        </w:rPr>
        <w:t xml:space="preserve">сукцесивно где ће Наручилац дати </w:t>
      </w:r>
      <w:r w:rsidRPr="00561B3E">
        <w:rPr>
          <w:rFonts w:eastAsia="TimesNewRomanPSMT" w:cs="Arial"/>
          <w:bCs/>
          <w:iCs/>
          <w:color w:val="000000" w:themeColor="text1"/>
          <w:lang w:val="sr-Cyrl-CS"/>
        </w:rPr>
        <w:t>планове и приоритете испоруке.</w:t>
      </w:r>
    </w:p>
    <w:p w:rsidR="00D27149" w:rsidRPr="009D3696" w:rsidRDefault="00D27149" w:rsidP="00D27149">
      <w:pPr>
        <w:contextualSpacing/>
        <w:rPr>
          <w:rFonts w:eastAsia="Calibri" w:cs="Arial"/>
          <w:noProof/>
          <w:lang w:val="sr-Cyrl-RS"/>
        </w:rPr>
      </w:pPr>
    </w:p>
    <w:p w:rsidR="00D27149" w:rsidRDefault="00D27149" w:rsidP="00D27149">
      <w:pPr>
        <w:tabs>
          <w:tab w:val="num" w:pos="680"/>
        </w:tabs>
        <w:contextualSpacing/>
        <w:rPr>
          <w:rFonts w:cs="Arial"/>
          <w:lang w:val="sr-Cyrl-RS" w:eastAsia="ar-SA"/>
        </w:rPr>
      </w:pPr>
      <w:r>
        <w:rPr>
          <w:rFonts w:cs="Arial"/>
          <w:lang w:val="sr-Cyrl-RS" w:eastAsia="ar-SA"/>
        </w:rPr>
        <w:t xml:space="preserve">Испорука мерног алата и прибора </w:t>
      </w:r>
      <w:r w:rsidRPr="00F90E56">
        <w:rPr>
          <w:rFonts w:cs="Arial"/>
          <w:lang w:val="sr-Cyrl-RS" w:eastAsia="ar-SA"/>
        </w:rPr>
        <w:t>се сматра завршеном ка</w:t>
      </w:r>
      <w:r>
        <w:rPr>
          <w:rFonts w:cs="Arial"/>
          <w:lang w:val="sr-Cyrl-RS" w:eastAsia="ar-SA"/>
        </w:rPr>
        <w:t xml:space="preserve">да се потпише </w:t>
      </w:r>
      <w:r w:rsidRPr="00B9562B">
        <w:rPr>
          <w:rFonts w:cs="Arial"/>
          <w:lang w:val="sr-Cyrl-RS" w:eastAsia="ar-SA"/>
        </w:rPr>
        <w:t xml:space="preserve">Записник о </w:t>
      </w:r>
      <w:r>
        <w:rPr>
          <w:rFonts w:cs="Arial"/>
          <w:lang w:val="sr-Cyrl-RS" w:eastAsia="ar-SA"/>
        </w:rPr>
        <w:t xml:space="preserve">квантитативном и квалитативном пријему добара. </w:t>
      </w:r>
    </w:p>
    <w:p w:rsidR="006C25BE" w:rsidRPr="00D27149" w:rsidRDefault="00D27149" w:rsidP="005F3D75">
      <w:pPr>
        <w:pStyle w:val="ListParagraph"/>
        <w:numPr>
          <w:ilvl w:val="1"/>
          <w:numId w:val="36"/>
        </w:numPr>
        <w:rPr>
          <w:rFonts w:ascii="Arial" w:hAnsi="Arial" w:cs="Arial"/>
          <w:b/>
          <w:lang w:val="sr-Cyrl-RS"/>
        </w:rPr>
      </w:pPr>
      <w:r w:rsidRPr="00D27149">
        <w:rPr>
          <w:rFonts w:ascii="Arial" w:hAnsi="Arial" w:cs="Arial"/>
          <w:b/>
          <w:lang w:val="sr-Cyrl-RS"/>
        </w:rPr>
        <w:t>Место испоруке добара</w:t>
      </w:r>
    </w:p>
    <w:p w:rsidR="00525BB3" w:rsidRPr="00525BB3" w:rsidRDefault="00D27149" w:rsidP="00525BB3">
      <w:pPr>
        <w:suppressAutoHyphens/>
        <w:spacing w:before="0" w:line="100" w:lineRule="atLeast"/>
        <w:rPr>
          <w:rFonts w:cs="Arial"/>
          <w:lang w:val="sr-Cyrl-RS"/>
        </w:rPr>
      </w:pPr>
      <w:r w:rsidRPr="00561B3E">
        <w:rPr>
          <w:rFonts w:cs="Arial"/>
          <w:color w:val="000000" w:themeColor="text1"/>
          <w:lang w:val="sr-Cyrl-CS" w:eastAsia="zh-CN"/>
        </w:rPr>
        <w:t>М</w:t>
      </w:r>
      <w:r>
        <w:rPr>
          <w:rFonts w:cs="Arial"/>
          <w:color w:val="000000" w:themeColor="text1"/>
          <w:lang w:val="ru-RU" w:eastAsia="zh-CN"/>
        </w:rPr>
        <w:t>есто испоруке је</w:t>
      </w:r>
      <w:r w:rsidRPr="00561B3E">
        <w:rPr>
          <w:rFonts w:cs="Arial"/>
          <w:color w:val="000000" w:themeColor="text1"/>
          <w:lang w:val="ru-RU" w:eastAsia="zh-CN"/>
        </w:rPr>
        <w:t xml:space="preserve"> </w:t>
      </w:r>
      <w:r w:rsidR="00525BB3" w:rsidRPr="00000AF1">
        <w:rPr>
          <w:rFonts w:cs="Arial"/>
        </w:rPr>
        <w:t>Јавно предузеће „Електропривреда Србије“ Београд</w:t>
      </w:r>
      <w:r w:rsidR="00525BB3">
        <w:rPr>
          <w:rFonts w:cs="Arial"/>
          <w:lang w:val="sr-Cyrl-RS"/>
        </w:rPr>
        <w:t>, Балканска 13</w:t>
      </w:r>
    </w:p>
    <w:p w:rsidR="00D27149" w:rsidRPr="009B1595" w:rsidRDefault="00D27149" w:rsidP="00D27149">
      <w:pPr>
        <w:autoSpaceDE w:val="0"/>
        <w:autoSpaceDN w:val="0"/>
        <w:adjustRightInd w:val="0"/>
        <w:spacing w:before="0" w:after="200" w:line="276" w:lineRule="auto"/>
        <w:contextualSpacing/>
        <w:rPr>
          <w:rFonts w:cs="Arial"/>
          <w:i/>
          <w:color w:val="000000" w:themeColor="text1"/>
          <w:lang w:val="sr-Cyrl-CS" w:eastAsia="zh-CN"/>
        </w:rPr>
      </w:pPr>
      <w:r>
        <w:rPr>
          <w:rFonts w:cs="Arial"/>
          <w:color w:val="000000" w:themeColor="text1"/>
          <w:lang w:val="sr-Cyrl-RS" w:eastAsia="zh-CN"/>
        </w:rPr>
        <w:t>Технички центар</w:t>
      </w:r>
      <w:r w:rsidR="005F3D75">
        <w:rPr>
          <w:rFonts w:cs="Arial"/>
          <w:color w:val="000000" w:themeColor="text1"/>
          <w:lang w:val="sr-Cyrl-RS" w:eastAsia="zh-CN"/>
        </w:rPr>
        <w:t xml:space="preserve"> Нови Сад</w:t>
      </w:r>
      <w:r>
        <w:rPr>
          <w:rFonts w:cs="Arial"/>
          <w:color w:val="000000" w:themeColor="text1"/>
          <w:lang w:val="sr-Cyrl-RS" w:eastAsia="zh-CN"/>
        </w:rPr>
        <w:t xml:space="preserve">, </w:t>
      </w:r>
      <w:r w:rsidRPr="00503316">
        <w:rPr>
          <w:rFonts w:cs="Arial"/>
          <w:color w:val="000000" w:themeColor="text1"/>
          <w:lang w:val="sr-Cyrl-RS" w:eastAsia="zh-CN"/>
        </w:rPr>
        <w:t>магацин</w:t>
      </w:r>
      <w:r w:rsidR="005F3D75" w:rsidRPr="00503316">
        <w:rPr>
          <w:rFonts w:cs="Arial"/>
          <w:color w:val="000000" w:themeColor="text1"/>
          <w:lang w:val="sr-Cyrl-RS" w:eastAsia="zh-CN"/>
        </w:rPr>
        <w:t xml:space="preserve"> Наручиоца на адреси: </w:t>
      </w:r>
      <w:r w:rsidR="00055F7F" w:rsidRPr="00503316">
        <w:rPr>
          <w:rFonts w:cs="Arial"/>
          <w:color w:val="000000" w:themeColor="text1"/>
          <w:lang w:val="sr-Cyrl-RS" w:eastAsia="zh-CN"/>
        </w:rPr>
        <w:t>Булевар ослобођења 100, 21000 Нови Сад.</w:t>
      </w:r>
    </w:p>
    <w:p w:rsidR="00D27149" w:rsidRDefault="005F3D75" w:rsidP="005F3D75">
      <w:pPr>
        <w:pStyle w:val="ListParagraph"/>
        <w:numPr>
          <w:ilvl w:val="1"/>
          <w:numId w:val="36"/>
        </w:numPr>
        <w:rPr>
          <w:rFonts w:ascii="Arial" w:hAnsi="Arial" w:cs="Arial"/>
          <w:b/>
          <w:lang w:val="sr-Cyrl-RS"/>
        </w:rPr>
      </w:pPr>
      <w:r w:rsidRPr="005F3D75">
        <w:rPr>
          <w:rFonts w:ascii="Arial" w:hAnsi="Arial" w:cs="Arial"/>
          <w:b/>
          <w:lang w:val="sr-Cyrl-RS"/>
        </w:rPr>
        <w:t>Квалитативни и квантитативни пријем</w:t>
      </w:r>
    </w:p>
    <w:p w:rsidR="005A2299" w:rsidRPr="005A2299" w:rsidRDefault="005A2299" w:rsidP="005A2299">
      <w:pPr>
        <w:tabs>
          <w:tab w:val="left" w:pos="284"/>
          <w:tab w:val="left" w:pos="330"/>
        </w:tabs>
        <w:spacing w:after="120"/>
        <w:ind w:right="-1"/>
        <w:rPr>
          <w:rFonts w:cs="Arial"/>
          <w:bCs/>
          <w:lang w:val="sr-Cyrl-RS"/>
        </w:rPr>
      </w:pPr>
      <w:r w:rsidRPr="005A2299">
        <w:rPr>
          <w:rFonts w:cs="Arial"/>
          <w:lang w:val="sr-Cyrl-RS"/>
        </w:rPr>
        <w:lastRenderedPageBreak/>
        <w:t xml:space="preserve">Квалитативни и квантитативни пријем добара извршиће се у присуству овлашћених представника Наручиоца и Понуђача. </w:t>
      </w:r>
      <w:r w:rsidRPr="005A2299">
        <w:rPr>
          <w:rFonts w:cs="Arial"/>
          <w:bCs/>
          <w:lang w:val="sr-Cyrl-RS"/>
        </w:rPr>
        <w:t>Понуђач гарантује за квалитет и понуђене параметре испорученог предмета уговора.</w:t>
      </w:r>
    </w:p>
    <w:p w:rsidR="005A2299" w:rsidRPr="005A2299" w:rsidRDefault="005A2299" w:rsidP="005A2299">
      <w:pPr>
        <w:tabs>
          <w:tab w:val="left" w:pos="284"/>
          <w:tab w:val="left" w:pos="330"/>
        </w:tabs>
        <w:spacing w:after="120"/>
        <w:rPr>
          <w:rFonts w:cs="Arial"/>
          <w:bCs/>
          <w:lang w:val="sr-Cyrl-CS"/>
        </w:rPr>
      </w:pPr>
      <w:r w:rsidRPr="005A2299">
        <w:rPr>
          <w:rFonts w:cs="Arial"/>
          <w:bCs/>
          <w:lang w:val="sr-Cyrl-RS"/>
        </w:rPr>
        <w:t xml:space="preserve">Понуђач </w:t>
      </w:r>
      <w:r w:rsidRPr="005A2299">
        <w:rPr>
          <w:rFonts w:cs="Arial"/>
          <w:bCs/>
          <w:lang w:val="sr-Cyrl-CS"/>
        </w:rPr>
        <w:t>се обавезује да писаним путем обавести Наручиоца</w:t>
      </w:r>
      <w:r w:rsidRPr="005A2299">
        <w:rPr>
          <w:rFonts w:cs="Arial"/>
          <w:bCs/>
          <w:lang w:val="sr-Cyrl-RS"/>
        </w:rPr>
        <w:t xml:space="preserve"> </w:t>
      </w:r>
      <w:r w:rsidRPr="005A2299">
        <w:rPr>
          <w:rFonts w:cs="Arial"/>
          <w:bCs/>
          <w:lang w:val="sr-Cyrl-CS"/>
        </w:rPr>
        <w:t xml:space="preserve">о тачном датуму испоруке најмање 2 </w:t>
      </w:r>
      <w:r w:rsidRPr="005A2299">
        <w:rPr>
          <w:rFonts w:cs="Arial"/>
          <w:bCs/>
          <w:i/>
          <w:lang w:val="sr-Cyrl-CS"/>
        </w:rPr>
        <w:t>(два)</w:t>
      </w:r>
      <w:r w:rsidRPr="005A2299">
        <w:rPr>
          <w:rFonts w:cs="Arial"/>
          <w:bCs/>
          <w:lang w:val="sr-Cyrl-CS"/>
        </w:rPr>
        <w:t xml:space="preserve"> радна дана пре планираног датума испоруке.</w:t>
      </w:r>
    </w:p>
    <w:p w:rsidR="005A2299" w:rsidRPr="005A2299" w:rsidRDefault="005A2299" w:rsidP="005A2299">
      <w:pPr>
        <w:rPr>
          <w:rFonts w:cs="Arial"/>
          <w:b/>
          <w:lang w:val="sr-Cyrl-RS"/>
        </w:rPr>
      </w:pPr>
    </w:p>
    <w:p w:rsidR="005F3D75" w:rsidRDefault="005F3D75" w:rsidP="005F3D75">
      <w:pPr>
        <w:spacing w:before="0"/>
        <w:rPr>
          <w:rFonts w:cs="Arial"/>
          <w:color w:val="000000" w:themeColor="text1"/>
          <w:lang w:val="ru-RU" w:eastAsia="zh-CN"/>
        </w:rPr>
      </w:pPr>
      <w:r w:rsidRPr="00561B3E">
        <w:rPr>
          <w:rFonts w:cs="Arial"/>
          <w:color w:val="000000" w:themeColor="text1"/>
          <w:lang w:val="ru-RU" w:eastAsia="zh-CN"/>
        </w:rPr>
        <w:t xml:space="preserve">Пријем робе у погледу количине и квалитета врши се у </w:t>
      </w:r>
      <w:r>
        <w:rPr>
          <w:rFonts w:cs="Arial"/>
          <w:color w:val="000000" w:themeColor="text1"/>
          <w:lang w:val="ru-RU" w:eastAsia="zh-CN"/>
        </w:rPr>
        <w:t xml:space="preserve">магацину Наручиоца </w:t>
      </w:r>
      <w:r w:rsidR="005A2299">
        <w:rPr>
          <w:rFonts w:cs="Arial"/>
          <w:color w:val="000000" w:themeColor="text1"/>
          <w:lang w:val="ru-RU" w:eastAsia="zh-CN"/>
        </w:rPr>
        <w:t>радним данима у периоду од 07:00 до 12:00 часова.</w:t>
      </w:r>
    </w:p>
    <w:p w:rsidR="005A2299" w:rsidRPr="00F90E56" w:rsidRDefault="005A2299" w:rsidP="005A2299">
      <w:pPr>
        <w:tabs>
          <w:tab w:val="num" w:pos="680"/>
        </w:tabs>
        <w:contextualSpacing/>
        <w:rPr>
          <w:rFonts w:cs="Arial"/>
          <w:lang w:val="sr-Cyrl-RS" w:eastAsia="ar-SA"/>
        </w:rPr>
      </w:pPr>
      <w:r>
        <w:rPr>
          <w:rFonts w:cs="Arial"/>
          <w:lang w:val="sr-Cyrl-RS" w:eastAsia="ar-SA"/>
        </w:rPr>
        <w:t xml:space="preserve">Приликом пријема предметних добара контролисаће се да ли мерни алат и прибор одговара спецификацији добара наведеној у табели бр. 1.  </w:t>
      </w:r>
    </w:p>
    <w:p w:rsidR="005A2299" w:rsidRPr="00561B3E" w:rsidRDefault="005A2299" w:rsidP="005F3D75">
      <w:pPr>
        <w:spacing w:before="0"/>
        <w:rPr>
          <w:rFonts w:cs="Arial"/>
          <w:color w:val="000000" w:themeColor="text1"/>
          <w:lang w:val="ru-RU" w:eastAsia="zh-CN"/>
        </w:rPr>
      </w:pPr>
    </w:p>
    <w:p w:rsidR="005F3D75" w:rsidRPr="00561B3E" w:rsidRDefault="005A2299" w:rsidP="005F3D75">
      <w:pPr>
        <w:spacing w:before="0"/>
        <w:rPr>
          <w:rFonts w:cs="Arial"/>
          <w:color w:val="000000" w:themeColor="text1"/>
          <w:lang w:val="ru-RU" w:eastAsia="zh-CN"/>
        </w:rPr>
      </w:pPr>
      <w:r>
        <w:rPr>
          <w:rFonts w:cs="Arial"/>
          <w:color w:val="000000" w:themeColor="text1"/>
          <w:lang w:val="ru-RU" w:eastAsia="zh-CN"/>
        </w:rPr>
        <w:t>П</w:t>
      </w:r>
      <w:r w:rsidR="005F3D75">
        <w:rPr>
          <w:rFonts w:cs="Arial"/>
          <w:color w:val="000000" w:themeColor="text1"/>
          <w:lang w:val="ru-RU" w:eastAsia="zh-CN"/>
        </w:rPr>
        <w:t>ријем</w:t>
      </w:r>
      <w:r>
        <w:rPr>
          <w:rFonts w:cs="Arial"/>
          <w:color w:val="000000" w:themeColor="text1"/>
          <w:lang w:val="ru-RU" w:eastAsia="zh-CN"/>
        </w:rPr>
        <w:t xml:space="preserve"> добара</w:t>
      </w:r>
      <w:r w:rsidR="005F3D75">
        <w:rPr>
          <w:rFonts w:cs="Arial"/>
          <w:color w:val="000000" w:themeColor="text1"/>
          <w:lang w:val="ru-RU" w:eastAsia="zh-CN"/>
        </w:rPr>
        <w:t xml:space="preserve"> </w:t>
      </w:r>
      <w:r w:rsidR="005F3D75" w:rsidRPr="00561B3E">
        <w:rPr>
          <w:rFonts w:cs="Arial"/>
          <w:color w:val="000000" w:themeColor="text1"/>
          <w:lang w:val="ru-RU" w:eastAsia="zh-CN"/>
        </w:rPr>
        <w:t>констатоваће се потписивањем Записника о квантитат</w:t>
      </w:r>
      <w:r>
        <w:rPr>
          <w:rFonts w:cs="Arial"/>
          <w:color w:val="000000" w:themeColor="text1"/>
          <w:lang w:val="ru-RU" w:eastAsia="zh-CN"/>
        </w:rPr>
        <w:t>ивном пријему – без примедби и потписивањем Отпремнице са</w:t>
      </w:r>
      <w:r w:rsidR="005F3D75" w:rsidRPr="00561B3E">
        <w:rPr>
          <w:rFonts w:cs="Arial"/>
          <w:color w:val="000000" w:themeColor="text1"/>
          <w:lang w:val="ru-RU" w:eastAsia="zh-CN"/>
        </w:rPr>
        <w:t xml:space="preserve"> провером:</w:t>
      </w:r>
    </w:p>
    <w:p w:rsidR="005F3D75" w:rsidRPr="00561B3E" w:rsidRDefault="005A2299" w:rsidP="005F3D75">
      <w:pPr>
        <w:spacing w:before="0"/>
        <w:rPr>
          <w:rFonts w:cs="Arial"/>
          <w:color w:val="000000" w:themeColor="text1"/>
          <w:lang w:val="ru-RU" w:eastAsia="zh-CN"/>
        </w:rPr>
      </w:pPr>
      <w:r>
        <w:rPr>
          <w:rFonts w:cs="Arial"/>
          <w:color w:val="000000" w:themeColor="text1"/>
          <w:lang w:val="ru-RU" w:eastAsia="zh-CN"/>
        </w:rPr>
        <w:t>•</w:t>
      </w:r>
      <w:r>
        <w:rPr>
          <w:rFonts w:cs="Arial"/>
          <w:color w:val="000000" w:themeColor="text1"/>
          <w:lang w:val="ru-RU" w:eastAsia="zh-CN"/>
        </w:rPr>
        <w:tab/>
        <w:t xml:space="preserve">да ли је испоручена наручена/уговорена </w:t>
      </w:r>
      <w:r w:rsidR="005F3D75" w:rsidRPr="00561B3E">
        <w:rPr>
          <w:rFonts w:cs="Arial"/>
          <w:color w:val="000000" w:themeColor="text1"/>
          <w:lang w:val="ru-RU" w:eastAsia="zh-CN"/>
        </w:rPr>
        <w:t>количина</w:t>
      </w:r>
    </w:p>
    <w:p w:rsidR="005F3D75" w:rsidRPr="00561B3E" w:rsidRDefault="005F3D75" w:rsidP="005F3D75">
      <w:pPr>
        <w:spacing w:before="0"/>
        <w:rPr>
          <w:rFonts w:cs="Arial"/>
          <w:color w:val="000000" w:themeColor="text1"/>
          <w:lang w:val="ru-RU" w:eastAsia="zh-CN"/>
        </w:rPr>
      </w:pPr>
      <w:r w:rsidRPr="00561B3E">
        <w:rPr>
          <w:rFonts w:cs="Arial"/>
          <w:color w:val="000000" w:themeColor="text1"/>
          <w:lang w:val="ru-RU" w:eastAsia="zh-CN"/>
        </w:rPr>
        <w:t>•</w:t>
      </w:r>
      <w:r w:rsidRPr="00561B3E">
        <w:rPr>
          <w:rFonts w:cs="Arial"/>
          <w:color w:val="000000" w:themeColor="text1"/>
          <w:lang w:val="ru-RU" w:eastAsia="zh-CN"/>
        </w:rPr>
        <w:tab/>
        <w:t>да ли су добра испоручена у захтеваном паковању</w:t>
      </w:r>
    </w:p>
    <w:p w:rsidR="005F3D75" w:rsidRPr="00561B3E" w:rsidRDefault="005F3D75" w:rsidP="005F3D75">
      <w:pPr>
        <w:spacing w:before="0"/>
        <w:rPr>
          <w:rFonts w:cs="Arial"/>
          <w:color w:val="000000" w:themeColor="text1"/>
          <w:lang w:val="ru-RU" w:eastAsia="zh-CN"/>
        </w:rPr>
      </w:pPr>
      <w:r w:rsidRPr="00561B3E">
        <w:rPr>
          <w:rFonts w:cs="Arial"/>
          <w:color w:val="000000" w:themeColor="text1"/>
          <w:lang w:val="ru-RU" w:eastAsia="zh-CN"/>
        </w:rPr>
        <w:t>•</w:t>
      </w:r>
      <w:r w:rsidRPr="00561B3E">
        <w:rPr>
          <w:rFonts w:cs="Arial"/>
          <w:color w:val="000000" w:themeColor="text1"/>
          <w:lang w:val="ru-RU" w:eastAsia="zh-CN"/>
        </w:rPr>
        <w:tab/>
        <w:t>да ли су добра без видљивог оштећења</w:t>
      </w:r>
    </w:p>
    <w:p w:rsidR="005F3D75" w:rsidRDefault="005F3D75" w:rsidP="005F3D75">
      <w:pPr>
        <w:spacing w:before="0"/>
        <w:rPr>
          <w:rFonts w:cs="Arial"/>
          <w:color w:val="000000" w:themeColor="text1"/>
          <w:lang w:val="ru-RU" w:eastAsia="zh-CN"/>
        </w:rPr>
      </w:pPr>
      <w:r w:rsidRPr="00561B3E">
        <w:rPr>
          <w:rFonts w:cs="Arial"/>
          <w:color w:val="000000" w:themeColor="text1"/>
          <w:lang w:val="ru-RU" w:eastAsia="zh-CN"/>
        </w:rPr>
        <w:t>•</w:t>
      </w:r>
      <w:r w:rsidRPr="00561B3E">
        <w:rPr>
          <w:rFonts w:cs="Arial"/>
          <w:color w:val="000000" w:themeColor="text1"/>
          <w:lang w:val="ru-RU" w:eastAsia="zh-CN"/>
        </w:rPr>
        <w:tab/>
        <w:t>да ли је уз испоручена добра достављена комплетна пратећа документација наведена у конкурсној документацији.</w:t>
      </w:r>
    </w:p>
    <w:p w:rsidR="00CB5AA4" w:rsidRPr="00306EA7" w:rsidRDefault="00CB5AA4" w:rsidP="00CB5AA4">
      <w:pPr>
        <w:autoSpaceDE w:val="0"/>
        <w:autoSpaceDN w:val="0"/>
        <w:adjustRightInd w:val="0"/>
        <w:rPr>
          <w:rFonts w:cs="Arial"/>
          <w:noProof/>
        </w:rPr>
      </w:pPr>
      <w:r w:rsidRPr="00306EA7">
        <w:rPr>
          <w:rFonts w:cs="Arial"/>
          <w:noProof/>
        </w:rPr>
        <w:t>Квалитативни пријем добара се врши истовремено са квантитативним пријемом добара.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p>
    <w:p w:rsidR="00CB5AA4" w:rsidRDefault="00CB5AA4" w:rsidP="00CB5AA4">
      <w:pPr>
        <w:tabs>
          <w:tab w:val="left" w:pos="9090"/>
        </w:tabs>
        <w:rPr>
          <w:rFonts w:cs="Arial"/>
          <w:lang w:val="sr-Cyrl-RS"/>
        </w:rPr>
      </w:pPr>
      <w:r w:rsidRPr="00306EA7">
        <w:rPr>
          <w:rFonts w:cs="Arial"/>
          <w:lang w:val="sr-Cyrl-RS"/>
        </w:rPr>
        <w:t>Квалитат</w:t>
      </w:r>
      <w:r>
        <w:rPr>
          <w:rFonts w:cs="Arial"/>
          <w:lang w:val="sr-Cyrl-RS"/>
        </w:rPr>
        <w:t>и</w:t>
      </w:r>
      <w:r w:rsidRPr="00306EA7">
        <w:rPr>
          <w:rFonts w:cs="Arial"/>
          <w:lang w:val="sr-Cyrl-RS"/>
        </w:rPr>
        <w:t>вни пријем мерних инструмената подразумева да наручилац по квант</w:t>
      </w:r>
      <w:r w:rsidRPr="00306EA7">
        <w:rPr>
          <w:rFonts w:cs="Arial"/>
        </w:rPr>
        <w:t xml:space="preserve">итативном пријему испоруке </w:t>
      </w:r>
      <w:r w:rsidRPr="00306EA7">
        <w:rPr>
          <w:rFonts w:cs="Arial"/>
          <w:bCs/>
        </w:rPr>
        <w:t>добара</w:t>
      </w:r>
      <w:r>
        <w:rPr>
          <w:rFonts w:cs="Arial"/>
        </w:rPr>
        <w:t>,</w:t>
      </w:r>
      <w:r w:rsidRPr="00306EA7">
        <w:rPr>
          <w:rFonts w:cs="Arial"/>
        </w:rPr>
        <w:t xml:space="preserve"> утврди квалитет испорученог добра чим је то према редовном току ствари и околностима могу</w:t>
      </w:r>
      <w:r>
        <w:rPr>
          <w:rFonts w:cs="Arial"/>
        </w:rPr>
        <w:t xml:space="preserve">ће, а најкасније у року од 10 </w:t>
      </w:r>
      <w:r w:rsidRPr="00306EA7">
        <w:rPr>
          <w:rFonts w:cs="Arial"/>
        </w:rPr>
        <w:t>(словим</w:t>
      </w:r>
      <w:r>
        <w:rPr>
          <w:rFonts w:cs="Arial"/>
        </w:rPr>
        <w:t>а: десет) дана</w:t>
      </w:r>
      <w:r>
        <w:rPr>
          <w:rFonts w:cs="Arial"/>
          <w:lang w:val="sr-Cyrl-RS"/>
        </w:rPr>
        <w:t>.</w:t>
      </w:r>
    </w:p>
    <w:p w:rsidR="00CB5AA4" w:rsidRPr="00561B3E" w:rsidRDefault="00CB5AA4" w:rsidP="005F3D75">
      <w:pPr>
        <w:spacing w:before="0"/>
        <w:rPr>
          <w:rFonts w:cs="Arial"/>
          <w:color w:val="000000" w:themeColor="text1"/>
          <w:lang w:val="ru-RU" w:eastAsia="zh-CN"/>
        </w:rPr>
      </w:pPr>
    </w:p>
    <w:p w:rsidR="005F3D75" w:rsidRPr="00561B3E" w:rsidRDefault="005F3D75" w:rsidP="005F3D75">
      <w:pPr>
        <w:spacing w:before="0"/>
        <w:rPr>
          <w:rFonts w:cs="Arial"/>
          <w:color w:val="000000" w:themeColor="text1"/>
          <w:lang w:val="ru-RU" w:eastAsia="zh-CN"/>
        </w:rPr>
      </w:pPr>
      <w:r w:rsidRPr="00561B3E">
        <w:rPr>
          <w:rFonts w:cs="Arial"/>
          <w:color w:val="000000" w:themeColor="text1"/>
          <w:lang w:val="ru-RU" w:eastAsia="zh-CN"/>
        </w:rPr>
        <w:t>У случају да испоручена роба не одг</w:t>
      </w:r>
      <w:r>
        <w:rPr>
          <w:rFonts w:cs="Arial"/>
          <w:color w:val="000000" w:themeColor="text1"/>
          <w:lang w:val="ru-RU" w:eastAsia="zh-CN"/>
        </w:rPr>
        <w:t xml:space="preserve">овара уговореном квалитету или </w:t>
      </w:r>
      <w:r w:rsidRPr="00561B3E">
        <w:rPr>
          <w:rFonts w:cs="Arial"/>
          <w:color w:val="000000" w:themeColor="text1"/>
          <w:lang w:val="ru-RU" w:eastAsia="zh-CN"/>
        </w:rPr>
        <w:t xml:space="preserve">не поседује одговарајућу документацију, роба се ставља на располагање Понуђачу. </w:t>
      </w:r>
    </w:p>
    <w:p w:rsidR="005F3D75" w:rsidRDefault="005F3D75" w:rsidP="005F3D75">
      <w:pPr>
        <w:spacing w:before="0"/>
        <w:rPr>
          <w:rFonts w:cs="Arial"/>
          <w:color w:val="000000" w:themeColor="text1"/>
          <w:lang w:val="ru-RU" w:eastAsia="zh-CN"/>
        </w:rPr>
      </w:pPr>
      <w:r>
        <w:rPr>
          <w:rFonts w:cs="Arial"/>
          <w:color w:val="000000" w:themeColor="text1"/>
          <w:lang w:val="ru-RU" w:eastAsia="zh-CN"/>
        </w:rPr>
        <w:t xml:space="preserve">Понуђач </w:t>
      </w:r>
      <w:r w:rsidRPr="00561B3E">
        <w:rPr>
          <w:rFonts w:cs="Arial"/>
          <w:color w:val="000000" w:themeColor="text1"/>
          <w:lang w:val="ru-RU" w:eastAsia="zh-CN"/>
        </w:rPr>
        <w:t>се обавезује да сноси потпуну одговорност за квалитет предмета набав</w:t>
      </w:r>
      <w:r>
        <w:rPr>
          <w:rFonts w:cs="Arial"/>
          <w:color w:val="000000" w:themeColor="text1"/>
          <w:lang w:val="ru-RU" w:eastAsia="zh-CN"/>
        </w:rPr>
        <w:t>ке</w:t>
      </w:r>
      <w:r w:rsidR="005A2299">
        <w:rPr>
          <w:rFonts w:cs="Arial"/>
          <w:color w:val="000000" w:themeColor="text1"/>
          <w:lang w:val="ru-RU" w:eastAsia="zh-CN"/>
        </w:rPr>
        <w:t xml:space="preserve">. </w:t>
      </w:r>
      <w:r w:rsidRPr="00561B3E">
        <w:rPr>
          <w:rFonts w:cs="Arial"/>
          <w:color w:val="000000" w:themeColor="text1"/>
          <w:lang w:val="ru-RU" w:eastAsia="zh-CN"/>
        </w:rPr>
        <w:t>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F3D75" w:rsidRPr="00B47A42" w:rsidRDefault="005F3D75" w:rsidP="005F3D75">
      <w:pPr>
        <w:spacing w:after="120"/>
        <w:rPr>
          <w:rFonts w:cs="Arial"/>
          <w:b/>
          <w:u w:val="single"/>
          <w:lang w:val="sr-Cyrl-RS"/>
        </w:rPr>
      </w:pPr>
      <w:r w:rsidRPr="00B47A42">
        <w:rPr>
          <w:rFonts w:cs="Arial"/>
          <w:b/>
          <w:u w:val="single"/>
          <w:lang w:val="pl-PL"/>
        </w:rPr>
        <w:t>Техничка документација</w:t>
      </w:r>
      <w:r w:rsidRPr="00B47A42">
        <w:rPr>
          <w:rFonts w:cs="Arial"/>
          <w:b/>
          <w:u w:val="single"/>
          <w:lang w:val="sr-Cyrl-RS"/>
        </w:rPr>
        <w:t xml:space="preserve"> која се доставља приликом испоруке добара:</w:t>
      </w:r>
    </w:p>
    <w:p w:rsidR="00CB5AA4" w:rsidRPr="000D48CF" w:rsidRDefault="00CB5AA4" w:rsidP="00CB5AA4">
      <w:pPr>
        <w:spacing w:before="0"/>
        <w:rPr>
          <w:rFonts w:cs="Arial"/>
          <w:b/>
          <w:lang w:val="sr-Cyrl-RS"/>
        </w:rPr>
      </w:pPr>
      <w:r>
        <w:rPr>
          <w:rFonts w:cs="Arial"/>
          <w:b/>
          <w:lang w:val="sr-Cyrl-RS"/>
        </w:rPr>
        <w:t xml:space="preserve">1. </w:t>
      </w:r>
      <w:r w:rsidRPr="000D48CF">
        <w:rPr>
          <w:rFonts w:cs="Arial"/>
          <w:b/>
          <w:lang w:val="sr-Cyrl-RS"/>
        </w:rPr>
        <w:t>Упутства за употребу</w:t>
      </w:r>
    </w:p>
    <w:p w:rsidR="00CB5AA4" w:rsidRDefault="00CB5AA4" w:rsidP="00CB5AA4">
      <w:pPr>
        <w:rPr>
          <w:rFonts w:cs="Arial"/>
          <w:lang w:val="sr-Cyrl-RS"/>
        </w:rPr>
      </w:pPr>
      <w:r>
        <w:rPr>
          <w:rFonts w:cs="Arial"/>
          <w:lang w:val="sr-Cyrl-RS"/>
        </w:rPr>
        <w:t xml:space="preserve">Упутства за употребу мерних инструмената морају бити у дигиталној и папирној форми. Уколико за мерни инструмент не постоји оргинално упутство у папирној форми </w:t>
      </w:r>
      <w:r w:rsidRPr="00F90E56">
        <w:rPr>
          <w:rFonts w:cs="Arial"/>
          <w:lang w:val="sr-Cyrl-RS" w:eastAsia="sr-Latn-RS"/>
        </w:rPr>
        <w:t xml:space="preserve">Изабрани понуђач је дужан да </w:t>
      </w:r>
      <w:r>
        <w:rPr>
          <w:rFonts w:cs="Arial"/>
          <w:lang w:val="sr-Cyrl-RS" w:eastAsia="sr-Latn-RS"/>
        </w:rPr>
        <w:t xml:space="preserve">га </w:t>
      </w:r>
      <w:r w:rsidRPr="00F90E56">
        <w:rPr>
          <w:rFonts w:cs="Arial"/>
          <w:lang w:val="sr-Cyrl-RS" w:eastAsia="sr-Latn-RS"/>
        </w:rPr>
        <w:t xml:space="preserve">о свом трошку </w:t>
      </w:r>
      <w:r>
        <w:rPr>
          <w:rFonts w:cs="Arial"/>
          <w:lang w:val="sr-Cyrl-RS" w:eastAsia="sr-Latn-RS"/>
        </w:rPr>
        <w:t xml:space="preserve">одштампа и испоручи заједно са мерним уређајем. </w:t>
      </w:r>
      <w:r>
        <w:rPr>
          <w:rFonts w:cs="Arial"/>
          <w:lang w:val="sr-Cyrl-RS"/>
        </w:rPr>
        <w:t>Неопходно је да упутства за употребу буду на енглеском а пожељно је да буду и на српском језику.</w:t>
      </w:r>
    </w:p>
    <w:p w:rsidR="00CB5AA4" w:rsidRPr="00306EA7" w:rsidRDefault="00CB5AA4" w:rsidP="00CB5AA4">
      <w:pPr>
        <w:rPr>
          <w:rFonts w:cs="Arial"/>
          <w:lang w:val="sr-Cyrl-RS"/>
        </w:rPr>
      </w:pPr>
      <w:r w:rsidRPr="00306EA7">
        <w:rPr>
          <w:rFonts w:cs="Arial"/>
          <w:lang w:val="sr-Cyrl-RS"/>
        </w:rPr>
        <w:t>За мерне инструменте потребно је приложити следеће:</w:t>
      </w:r>
    </w:p>
    <w:p w:rsidR="00CB5AA4" w:rsidRPr="00306EA7" w:rsidRDefault="00CB5AA4" w:rsidP="00CB5AA4">
      <w:pPr>
        <w:pStyle w:val="ListParagraph"/>
        <w:numPr>
          <w:ilvl w:val="0"/>
          <w:numId w:val="31"/>
        </w:numPr>
        <w:tabs>
          <w:tab w:val="left" w:pos="0"/>
        </w:tabs>
        <w:spacing w:before="0"/>
        <w:rPr>
          <w:rFonts w:ascii="Arial" w:hAnsi="Arial" w:cs="Arial"/>
        </w:rPr>
      </w:pPr>
      <w:r>
        <w:rPr>
          <w:rFonts w:ascii="Arial" w:hAnsi="Arial" w:cs="Arial"/>
        </w:rPr>
        <w:t xml:space="preserve">гаранцију за </w:t>
      </w:r>
      <w:r w:rsidRPr="00306EA7">
        <w:rPr>
          <w:rFonts w:ascii="Arial" w:hAnsi="Arial" w:cs="Arial"/>
        </w:rPr>
        <w:t xml:space="preserve">производ; </w:t>
      </w:r>
    </w:p>
    <w:p w:rsidR="00CB5AA4" w:rsidRPr="00306EA7" w:rsidRDefault="00CB5AA4" w:rsidP="00CB5AA4">
      <w:pPr>
        <w:pStyle w:val="ListParagraph"/>
        <w:numPr>
          <w:ilvl w:val="0"/>
          <w:numId w:val="31"/>
        </w:numPr>
        <w:tabs>
          <w:tab w:val="left" w:pos="0"/>
        </w:tabs>
        <w:spacing w:before="0"/>
        <w:rPr>
          <w:rFonts w:ascii="Arial" w:hAnsi="Arial" w:cs="Arial"/>
        </w:rPr>
      </w:pPr>
      <w:r>
        <w:rPr>
          <w:rFonts w:ascii="Arial" w:hAnsi="Arial" w:cs="Arial"/>
        </w:rPr>
        <w:t xml:space="preserve">списак овлашћених сервисера са </w:t>
      </w:r>
      <w:r w:rsidRPr="00306EA7">
        <w:rPr>
          <w:rFonts w:ascii="Arial" w:hAnsi="Arial" w:cs="Arial"/>
        </w:rPr>
        <w:t xml:space="preserve">контактом;   </w:t>
      </w:r>
    </w:p>
    <w:p w:rsidR="006C25BE" w:rsidRPr="00CB5AA4" w:rsidRDefault="006C25BE" w:rsidP="00CB5AA4">
      <w:pPr>
        <w:pStyle w:val="ListParagraph"/>
        <w:numPr>
          <w:ilvl w:val="1"/>
          <w:numId w:val="36"/>
        </w:numPr>
        <w:autoSpaceDE w:val="0"/>
        <w:autoSpaceDN w:val="0"/>
        <w:adjustRightInd w:val="0"/>
        <w:spacing w:before="0"/>
        <w:rPr>
          <w:rFonts w:ascii="Arial" w:hAnsi="Arial" w:cs="Arial"/>
          <w:b/>
          <w:lang w:val="sr-Cyrl-RS"/>
        </w:rPr>
      </w:pPr>
      <w:r w:rsidRPr="00CB5AA4">
        <w:rPr>
          <w:rFonts w:ascii="Arial" w:hAnsi="Arial" w:cs="Arial"/>
          <w:b/>
          <w:lang w:val="sr-Latn-RS"/>
        </w:rPr>
        <w:t>Г</w:t>
      </w:r>
      <w:r w:rsidRPr="00CB5AA4">
        <w:rPr>
          <w:rFonts w:ascii="Arial" w:hAnsi="Arial" w:cs="Arial"/>
          <w:b/>
          <w:lang w:val="sr-Cyrl-RS"/>
        </w:rPr>
        <w:t>арантни рок</w:t>
      </w:r>
    </w:p>
    <w:p w:rsidR="006C25BE" w:rsidRPr="00F90E56" w:rsidRDefault="006C25BE" w:rsidP="006C25BE">
      <w:pPr>
        <w:rPr>
          <w:rFonts w:cs="Arial"/>
          <w:lang w:val="sr-Cyrl-RS"/>
        </w:rPr>
      </w:pPr>
      <w:r>
        <w:rPr>
          <w:rFonts w:cs="Arial"/>
          <w:lang w:val="sr-Cyrl-RS"/>
        </w:rPr>
        <w:t>Гарантни рок за испоручену опрему (мерне инструменте и алат)</w:t>
      </w:r>
      <w:r w:rsidRPr="00F90E56">
        <w:rPr>
          <w:rFonts w:cs="Arial"/>
          <w:lang w:val="sr-Cyrl-RS"/>
        </w:rPr>
        <w:t xml:space="preserve"> износи минимално </w:t>
      </w:r>
      <w:r w:rsidRPr="00306EA7">
        <w:rPr>
          <w:rFonts w:cs="Arial"/>
          <w:lang w:val="sr-Cyrl-RS"/>
        </w:rPr>
        <w:t>24</w:t>
      </w:r>
      <w:r>
        <w:rPr>
          <w:rFonts w:cs="Arial"/>
          <w:lang w:val="sr-Cyrl-RS"/>
        </w:rPr>
        <w:t xml:space="preserve"> месеца</w:t>
      </w:r>
      <w:r w:rsidRPr="009D3696">
        <w:rPr>
          <w:rFonts w:cs="Arial"/>
          <w:lang w:val="sr-Cyrl-RS"/>
        </w:rPr>
        <w:t xml:space="preserve"> </w:t>
      </w:r>
      <w:r>
        <w:rPr>
          <w:rFonts w:cs="Arial"/>
          <w:lang w:val="sr-Cyrl-RS"/>
        </w:rPr>
        <w:t xml:space="preserve">од дана </w:t>
      </w:r>
      <w:r w:rsidR="00CB5AA4">
        <w:rPr>
          <w:rFonts w:cs="Arial"/>
          <w:lang w:val="sr-Cyrl-RS"/>
        </w:rPr>
        <w:t>потписивања Записника о квалитативном и квантитативном пријему добара</w:t>
      </w:r>
      <w:r>
        <w:rPr>
          <w:rFonts w:cs="Arial"/>
          <w:lang w:val="sr-Cyrl-RS"/>
        </w:rPr>
        <w:t>. П</w:t>
      </w:r>
      <w:r w:rsidRPr="00F90E56">
        <w:rPr>
          <w:rFonts w:cs="Arial"/>
          <w:lang w:val="sr-Cyrl-RS"/>
        </w:rPr>
        <w:t>онуђач даје гаранцију према декларацији произвођача.</w:t>
      </w:r>
    </w:p>
    <w:p w:rsidR="00CB5AA4" w:rsidRDefault="006C25BE" w:rsidP="006C25BE">
      <w:pPr>
        <w:rPr>
          <w:rFonts w:cs="Arial"/>
          <w:lang w:val="sr-Cyrl-RS"/>
        </w:rPr>
      </w:pPr>
      <w:r w:rsidRPr="00F90E56">
        <w:rPr>
          <w:rFonts w:cs="Arial"/>
          <w:lang w:val="sr-Cyrl-RS" w:eastAsia="sr-Latn-RS"/>
        </w:rPr>
        <w:t xml:space="preserve">Изабрани понуђач је дужан да о свом трошку отклони све евентуалне недостатке у току трајања гарантног рока. </w:t>
      </w:r>
      <w:r>
        <w:rPr>
          <w:rFonts w:cs="Arial"/>
          <w:lang w:val="sr-Cyrl-RS" w:eastAsia="sr-Latn-RS"/>
        </w:rPr>
        <w:t xml:space="preserve">Неисправна опрема се у току гарантног рока уз одговарајући реверс предаје Изабраном понуђачу који је у обавези да врати исправан мерни алат или прибор (мерни инструмент и алат, нпр универзални инструмет, електричну бушилицу...) у року од највише </w:t>
      </w:r>
      <w:r w:rsidRPr="00306EA7">
        <w:rPr>
          <w:rFonts w:cs="Arial"/>
          <w:lang w:val="sr-Cyrl-RS" w:eastAsia="sr-Latn-RS"/>
        </w:rPr>
        <w:t>45</w:t>
      </w:r>
      <w:r>
        <w:rPr>
          <w:rFonts w:cs="Arial"/>
          <w:lang w:val="sr-Cyrl-RS" w:eastAsia="sr-Latn-RS"/>
        </w:rPr>
        <w:t xml:space="preserve"> </w:t>
      </w:r>
      <w:r w:rsidR="00CB5AA4">
        <w:rPr>
          <w:rFonts w:cs="Arial"/>
          <w:lang w:val="sr-Cyrl-RS" w:eastAsia="sr-Latn-RS"/>
        </w:rPr>
        <w:t xml:space="preserve"> 8словима: четрдесетпет) </w:t>
      </w:r>
      <w:r>
        <w:rPr>
          <w:rFonts w:cs="Arial"/>
          <w:lang w:val="sr-Cyrl-RS" w:eastAsia="sr-Latn-RS"/>
        </w:rPr>
        <w:t xml:space="preserve">дана. У случају да је уређај у том року немогуће поправити </w:t>
      </w:r>
      <w:r w:rsidRPr="00F90E56">
        <w:rPr>
          <w:rFonts w:cs="Arial"/>
          <w:lang w:val="sr-Cyrl-RS" w:eastAsia="sr-Latn-RS"/>
        </w:rPr>
        <w:t>Изабрани понуђач</w:t>
      </w:r>
      <w:r>
        <w:rPr>
          <w:rFonts w:cs="Arial"/>
          <w:lang w:val="sr-Cyrl-RS" w:eastAsia="sr-Latn-RS"/>
        </w:rPr>
        <w:t xml:space="preserve"> је у обавези да испоручи нов или заменски истих карактеристика.</w:t>
      </w:r>
      <w:r w:rsidR="00CB5AA4">
        <w:rPr>
          <w:rFonts w:cs="Arial"/>
          <w:lang w:val="sr-Cyrl-RS"/>
        </w:rPr>
        <w:br w:type="page"/>
      </w:r>
    </w:p>
    <w:p w:rsidR="006C25BE" w:rsidRDefault="00CB5AA4" w:rsidP="006C25BE">
      <w:pPr>
        <w:rPr>
          <w:rFonts w:cs="Arial"/>
          <w:b/>
          <w:lang w:val="sr-Cyrl-RS"/>
        </w:rPr>
      </w:pPr>
      <w:r w:rsidRPr="00000AF1">
        <w:rPr>
          <w:rFonts w:cs="Arial"/>
          <w:b/>
          <w:lang w:val="sr-Cyrl-RS"/>
        </w:rPr>
        <w:lastRenderedPageBreak/>
        <w:t>ПРИЛОГ</w:t>
      </w:r>
    </w:p>
    <w:p w:rsidR="00DB5BE8" w:rsidRPr="00DB5BE8" w:rsidRDefault="00DB5BE8" w:rsidP="00DB5BE8">
      <w:pPr>
        <w:pStyle w:val="ListParagraph"/>
        <w:numPr>
          <w:ilvl w:val="0"/>
          <w:numId w:val="49"/>
        </w:numPr>
        <w:tabs>
          <w:tab w:val="left" w:pos="964"/>
        </w:tabs>
        <w:autoSpaceDE w:val="0"/>
        <w:autoSpaceDN w:val="0"/>
        <w:spacing w:before="360" w:after="360"/>
        <w:outlineLvl w:val="2"/>
        <w:rPr>
          <w:rFonts w:ascii="Arial" w:hAnsi="Arial" w:cs="Arial"/>
          <w:b/>
          <w:noProof/>
          <w:sz w:val="28"/>
          <w:szCs w:val="28"/>
          <w:lang w:val="sr-Cyrl-RS"/>
        </w:rPr>
      </w:pPr>
      <w:r w:rsidRPr="00DB5BE8">
        <w:rPr>
          <w:rFonts w:ascii="Arial" w:hAnsi="Arial" w:cs="Arial"/>
          <w:b/>
          <w:lang w:val="sr-Cyrl-RS"/>
        </w:rPr>
        <w:t>Детаљна техничка спецификација за ставку 25</w:t>
      </w:r>
      <w:r w:rsidRPr="00DB5BE8">
        <w:rPr>
          <w:rFonts w:ascii="Arial" w:hAnsi="Arial" w:cs="Arial"/>
          <w:b/>
          <w:color w:val="000000"/>
          <w:lang w:val="sr-Cyrl-RS" w:eastAsia="sr-Latn-CS"/>
        </w:rPr>
        <w:t xml:space="preserve"> Optical Laser Source, Attenuator and Power meter set или одговарајући</w:t>
      </w:r>
    </w:p>
    <w:p w:rsidR="00DB5BE8" w:rsidRPr="00DB5BE8" w:rsidRDefault="00DB5BE8" w:rsidP="00DB5BE8">
      <w:pPr>
        <w:tabs>
          <w:tab w:val="left" w:pos="964"/>
        </w:tabs>
        <w:autoSpaceDE w:val="0"/>
        <w:autoSpaceDN w:val="0"/>
        <w:spacing w:before="360" w:after="360"/>
        <w:ind w:left="480"/>
        <w:outlineLvl w:val="2"/>
        <w:rPr>
          <w:rFonts w:cs="Arial"/>
          <w:b/>
          <w:noProof/>
          <w:lang w:val="sr-Cyrl-RS"/>
        </w:rPr>
      </w:pPr>
      <w:r w:rsidRPr="00DB5BE8">
        <w:rPr>
          <w:rFonts w:cs="Arial"/>
          <w:b/>
          <w:noProof/>
          <w:lang w:val="sr-Cyrl-RS"/>
        </w:rPr>
        <w:t>Оптички мерни сет</w:t>
      </w:r>
    </w:p>
    <w:p w:rsidR="00DB5BE8" w:rsidRPr="00DB5BE8" w:rsidRDefault="00DB5BE8" w:rsidP="00DB5BE8">
      <w:pPr>
        <w:spacing w:after="120"/>
        <w:rPr>
          <w:rFonts w:cs="Arial"/>
          <w:u w:val="single"/>
          <w:lang w:val="sr-Cyrl-CS"/>
        </w:rPr>
      </w:pPr>
      <w:r w:rsidRPr="00DB5BE8">
        <w:rPr>
          <w:rFonts w:cs="Arial"/>
          <w:u w:val="single"/>
          <w:lang w:val="sr-Cyrl-CS"/>
        </w:rPr>
        <w:t xml:space="preserve">Особине </w:t>
      </w:r>
      <w:r w:rsidRPr="00DB5BE8">
        <w:rPr>
          <w:rFonts w:cs="Arial"/>
          <w:u w:val="single"/>
          <w:lang w:val="sr-Cyrl-RS"/>
        </w:rPr>
        <w:t>сета</w:t>
      </w:r>
      <w:r w:rsidRPr="00DB5BE8">
        <w:rPr>
          <w:rFonts w:cs="Arial"/>
          <w:u w:val="single"/>
          <w:lang w:val="sr-Cyrl-CS"/>
        </w:rPr>
        <w:t>:</w:t>
      </w:r>
    </w:p>
    <w:p w:rsidR="00DB5BE8" w:rsidRPr="00DB5BE8" w:rsidRDefault="00DB5BE8" w:rsidP="00DB5BE8">
      <w:pPr>
        <w:spacing w:after="120"/>
        <w:rPr>
          <w:rFonts w:cs="Arial"/>
          <w:noProof/>
          <w:lang w:val="sr-Cyrl-CS"/>
        </w:rPr>
      </w:pPr>
      <w:r w:rsidRPr="00DB5BE8">
        <w:rPr>
          <w:rFonts w:cs="Arial"/>
          <w:noProof/>
          <w:lang w:val="sr-Cyrl-CS"/>
        </w:rPr>
        <w:t>- Оптички мерни сет треба да се састоји из два посебна уређаја: ласерског извора светлости и мерача оптичке снаге.</w:t>
      </w:r>
    </w:p>
    <w:p w:rsidR="00DB5BE8" w:rsidRPr="00DB5BE8" w:rsidRDefault="00DB5BE8" w:rsidP="00DB5BE8">
      <w:pPr>
        <w:spacing w:after="120"/>
        <w:rPr>
          <w:rFonts w:cs="Arial"/>
          <w:noProof/>
          <w:lang w:val="sr-Cyrl-RS"/>
        </w:rPr>
      </w:pPr>
      <w:r w:rsidRPr="00DB5BE8">
        <w:rPr>
          <w:rFonts w:cs="Arial"/>
          <w:noProof/>
        </w:rPr>
        <w:t xml:space="preserve">- </w:t>
      </w:r>
      <w:r w:rsidRPr="00DB5BE8">
        <w:rPr>
          <w:rFonts w:cs="Arial"/>
          <w:noProof/>
          <w:lang w:val="sr-Cyrl-RS"/>
        </w:rPr>
        <w:t>Извори напајања оба уређаја из сета би требало да имају следеће карактеристике:</w:t>
      </w:r>
    </w:p>
    <w:p w:rsidR="00DB5BE8" w:rsidRPr="00DB5BE8" w:rsidRDefault="00DB5BE8" w:rsidP="00DB5BE8">
      <w:pPr>
        <w:spacing w:before="0" w:line="276" w:lineRule="auto"/>
        <w:ind w:firstLine="720"/>
        <w:rPr>
          <w:rFonts w:cs="Arial"/>
          <w:noProof/>
          <w:lang w:val="sr-Cyrl-RS"/>
        </w:rPr>
      </w:pPr>
      <w:r w:rsidRPr="00DB5BE8">
        <w:rPr>
          <w:rFonts w:cs="Arial"/>
          <w:noProof/>
          <w:lang w:val="sr-Cyrl-RS"/>
        </w:rPr>
        <w:t>- Сваки уређај мора имати могућност напајања на више начина:</w:t>
      </w:r>
    </w:p>
    <w:p w:rsidR="00DB5BE8" w:rsidRPr="00DB5BE8" w:rsidRDefault="00DB5BE8" w:rsidP="00DB5BE8">
      <w:pPr>
        <w:spacing w:before="0" w:line="276" w:lineRule="auto"/>
        <w:ind w:left="720" w:firstLine="720"/>
        <w:rPr>
          <w:rFonts w:cs="Arial"/>
          <w:noProof/>
          <w:lang w:val="sr-Cyrl-RS"/>
        </w:rPr>
      </w:pPr>
      <w:r w:rsidRPr="00DB5BE8">
        <w:rPr>
          <w:rFonts w:cs="Arial"/>
          <w:noProof/>
          <w:lang w:val="sr-Cyrl-RS"/>
        </w:rPr>
        <w:t>- са стандардним или допунљивим АА батеријама.</w:t>
      </w:r>
    </w:p>
    <w:p w:rsidR="00DB5BE8" w:rsidRPr="00DB5BE8" w:rsidRDefault="00DB5BE8" w:rsidP="00DB5BE8">
      <w:pPr>
        <w:spacing w:before="0" w:line="276" w:lineRule="auto"/>
        <w:ind w:left="720" w:firstLine="720"/>
        <w:rPr>
          <w:rFonts w:cs="Arial"/>
          <w:noProof/>
          <w:lang w:val="sr-Cyrl-RS"/>
        </w:rPr>
      </w:pPr>
      <w:r w:rsidRPr="00DB5BE8">
        <w:rPr>
          <w:rFonts w:cs="Arial"/>
          <w:noProof/>
          <w:lang w:val="sr-Cyrl-RS"/>
        </w:rPr>
        <w:t>- путем USB порта</w:t>
      </w:r>
    </w:p>
    <w:p w:rsidR="00DB5BE8" w:rsidRPr="00DB5BE8" w:rsidRDefault="00DB5BE8" w:rsidP="00DB5BE8">
      <w:pPr>
        <w:spacing w:before="0" w:line="276" w:lineRule="auto"/>
        <w:ind w:left="720" w:firstLine="720"/>
        <w:rPr>
          <w:rFonts w:cs="Arial"/>
          <w:noProof/>
          <w:lang w:val="sr-Cyrl-RS"/>
        </w:rPr>
      </w:pPr>
      <w:r w:rsidRPr="00DB5BE8">
        <w:rPr>
          <w:rFonts w:cs="Arial"/>
          <w:noProof/>
          <w:lang w:val="sr-Cyrl-RS"/>
        </w:rPr>
        <w:t>- путем AC напајања уз опциони адаптер</w:t>
      </w:r>
    </w:p>
    <w:p w:rsidR="00DB5BE8" w:rsidRPr="00DB5BE8" w:rsidRDefault="00DB5BE8" w:rsidP="00DB5BE8">
      <w:pPr>
        <w:spacing w:before="0" w:line="276" w:lineRule="auto"/>
        <w:ind w:firstLine="720"/>
        <w:rPr>
          <w:rFonts w:cs="Arial"/>
          <w:noProof/>
          <w:lang w:val="sr-Cyrl-RS"/>
        </w:rPr>
      </w:pPr>
      <w:r w:rsidRPr="00DB5BE8">
        <w:rPr>
          <w:rFonts w:cs="Arial"/>
          <w:noProof/>
          <w:lang w:val="sr-Cyrl-RS"/>
        </w:rPr>
        <w:t>- Функција аутоматског искључивања за уштеду батерија</w:t>
      </w:r>
    </w:p>
    <w:p w:rsidR="00DB5BE8" w:rsidRPr="00DB5BE8" w:rsidRDefault="00DB5BE8" w:rsidP="00DB5BE8">
      <w:pPr>
        <w:spacing w:before="0" w:line="276" w:lineRule="auto"/>
        <w:rPr>
          <w:rFonts w:cs="Arial"/>
          <w:noProof/>
          <w:lang w:val="sr-Cyrl-CS"/>
        </w:rPr>
      </w:pPr>
      <w:r w:rsidRPr="00DB5BE8">
        <w:rPr>
          <w:rFonts w:cs="Arial"/>
          <w:noProof/>
          <w:lang w:val="sr-Cyrl-CS"/>
        </w:rPr>
        <w:t>- Дисплеј ласерског извора мора приказивати:</w:t>
      </w:r>
    </w:p>
    <w:p w:rsidR="00DB5BE8" w:rsidRPr="00DB5BE8" w:rsidRDefault="00DB5BE8" w:rsidP="00DB5BE8">
      <w:pPr>
        <w:spacing w:before="0" w:line="276" w:lineRule="auto"/>
        <w:ind w:firstLine="720"/>
        <w:rPr>
          <w:rFonts w:cs="Arial"/>
          <w:noProof/>
          <w:lang w:val="sr-Cyrl-CS"/>
        </w:rPr>
      </w:pPr>
      <w:r w:rsidRPr="00DB5BE8">
        <w:rPr>
          <w:rFonts w:cs="Arial"/>
          <w:noProof/>
          <w:lang w:val="sr-Cyrl-CS"/>
        </w:rPr>
        <w:t>- Таласну дужину</w:t>
      </w:r>
    </w:p>
    <w:p w:rsidR="00DB5BE8" w:rsidRPr="00DB5BE8" w:rsidRDefault="00DB5BE8" w:rsidP="00DB5BE8">
      <w:pPr>
        <w:spacing w:before="0" w:line="276" w:lineRule="auto"/>
        <w:rPr>
          <w:rFonts w:cs="Arial"/>
          <w:noProof/>
          <w:lang w:val="sr-Cyrl-CS"/>
        </w:rPr>
      </w:pPr>
      <w:r w:rsidRPr="00DB5BE8">
        <w:rPr>
          <w:rFonts w:cs="Arial"/>
          <w:noProof/>
          <w:lang w:val="sr-Cyrl-CS"/>
        </w:rPr>
        <w:tab/>
        <w:t>- Ниво снаге</w:t>
      </w:r>
    </w:p>
    <w:p w:rsidR="00DB5BE8" w:rsidRPr="00DB5BE8" w:rsidRDefault="00DB5BE8" w:rsidP="00DB5BE8">
      <w:pPr>
        <w:spacing w:before="0" w:line="276" w:lineRule="auto"/>
        <w:rPr>
          <w:rFonts w:cs="Arial"/>
          <w:noProof/>
          <w:lang w:val="sr-Cyrl-CS"/>
        </w:rPr>
      </w:pPr>
      <w:r w:rsidRPr="00DB5BE8">
        <w:rPr>
          <w:rFonts w:cs="Arial"/>
          <w:noProof/>
          <w:lang w:val="sr-Cyrl-CS"/>
        </w:rPr>
        <w:tab/>
        <w:t>- Модулацију</w:t>
      </w:r>
    </w:p>
    <w:p w:rsidR="00DB5BE8" w:rsidRPr="00DB5BE8" w:rsidRDefault="00DB5BE8" w:rsidP="00DB5BE8">
      <w:pPr>
        <w:spacing w:before="0" w:line="276" w:lineRule="auto"/>
        <w:ind w:firstLine="720"/>
        <w:rPr>
          <w:rFonts w:cs="Arial"/>
          <w:noProof/>
          <w:lang w:val="sr-Cyrl-CS"/>
        </w:rPr>
      </w:pPr>
      <w:r w:rsidRPr="00DB5BE8">
        <w:rPr>
          <w:rFonts w:cs="Arial"/>
          <w:noProof/>
          <w:lang w:val="sr-Cyrl-CS"/>
        </w:rPr>
        <w:t>- Стање батерије</w:t>
      </w:r>
    </w:p>
    <w:p w:rsidR="00DB5BE8" w:rsidRPr="00DB5BE8" w:rsidRDefault="00DB5BE8" w:rsidP="00DB5BE8">
      <w:pPr>
        <w:spacing w:before="0" w:line="276" w:lineRule="auto"/>
        <w:rPr>
          <w:rFonts w:cs="Arial"/>
          <w:noProof/>
          <w:lang w:val="sr-Cyrl-CS"/>
        </w:rPr>
      </w:pPr>
      <w:r w:rsidRPr="00DB5BE8">
        <w:rPr>
          <w:rFonts w:cs="Arial"/>
          <w:noProof/>
          <w:lang w:val="sr-Cyrl-CS"/>
        </w:rPr>
        <w:tab/>
        <w:t>- Радни режим</w:t>
      </w:r>
    </w:p>
    <w:p w:rsidR="00DB5BE8" w:rsidRPr="00DB5BE8" w:rsidRDefault="00DB5BE8" w:rsidP="00DB5BE8">
      <w:pPr>
        <w:spacing w:before="0" w:line="276" w:lineRule="auto"/>
        <w:rPr>
          <w:rFonts w:cs="Arial"/>
          <w:noProof/>
          <w:lang w:val="sr-Cyrl-CS"/>
        </w:rPr>
      </w:pPr>
      <w:r w:rsidRPr="00DB5BE8">
        <w:rPr>
          <w:rFonts w:cs="Arial"/>
          <w:noProof/>
          <w:lang w:val="sr-Cyrl-CS"/>
        </w:rPr>
        <w:t>- Дисплеј мерача оптичке снаге мора приказивати:</w:t>
      </w:r>
    </w:p>
    <w:p w:rsidR="00DB5BE8" w:rsidRPr="00DB5BE8" w:rsidRDefault="00DB5BE8" w:rsidP="00DB5BE8">
      <w:pPr>
        <w:spacing w:before="0" w:line="276" w:lineRule="auto"/>
        <w:ind w:firstLine="720"/>
        <w:rPr>
          <w:rFonts w:cs="Arial"/>
          <w:noProof/>
          <w:lang w:val="sr-Cyrl-CS"/>
        </w:rPr>
      </w:pPr>
      <w:r w:rsidRPr="00DB5BE8">
        <w:rPr>
          <w:rFonts w:cs="Arial"/>
          <w:noProof/>
          <w:lang w:val="sr-Cyrl-CS"/>
        </w:rPr>
        <w:t>- Таласну дужину</w:t>
      </w:r>
    </w:p>
    <w:p w:rsidR="00DB5BE8" w:rsidRPr="00DB5BE8" w:rsidRDefault="00DB5BE8" w:rsidP="00DB5BE8">
      <w:pPr>
        <w:spacing w:before="0" w:line="276" w:lineRule="auto"/>
        <w:rPr>
          <w:rFonts w:cs="Arial"/>
          <w:noProof/>
          <w:lang w:val="sr-Cyrl-CS"/>
        </w:rPr>
      </w:pPr>
      <w:r w:rsidRPr="00DB5BE8">
        <w:rPr>
          <w:rFonts w:cs="Arial"/>
          <w:noProof/>
          <w:lang w:val="sr-Cyrl-CS"/>
        </w:rPr>
        <w:tab/>
        <w:t>- Ниво снаге</w:t>
      </w:r>
    </w:p>
    <w:p w:rsidR="00DB5BE8" w:rsidRPr="00DB5BE8" w:rsidRDefault="00DB5BE8" w:rsidP="00DB5BE8">
      <w:pPr>
        <w:spacing w:before="0" w:line="276" w:lineRule="auto"/>
        <w:ind w:firstLine="720"/>
        <w:rPr>
          <w:rFonts w:cs="Arial"/>
          <w:noProof/>
          <w:lang w:val="sr-Cyrl-CS"/>
        </w:rPr>
      </w:pPr>
      <w:r w:rsidRPr="00DB5BE8">
        <w:rPr>
          <w:rFonts w:cs="Arial"/>
          <w:noProof/>
          <w:lang w:val="sr-Cyrl-CS"/>
        </w:rPr>
        <w:t>- Стање батерије</w:t>
      </w:r>
    </w:p>
    <w:p w:rsidR="00DB5BE8" w:rsidRPr="00DB5BE8" w:rsidRDefault="00DB5BE8" w:rsidP="00DB5BE8">
      <w:pPr>
        <w:spacing w:before="0" w:line="276" w:lineRule="auto"/>
        <w:rPr>
          <w:rFonts w:cs="Arial"/>
          <w:noProof/>
          <w:lang w:val="sr-Cyrl-CS"/>
        </w:rPr>
      </w:pPr>
      <w:r w:rsidRPr="00DB5BE8">
        <w:rPr>
          <w:rFonts w:cs="Arial"/>
          <w:noProof/>
          <w:lang w:val="sr-Cyrl-CS"/>
        </w:rPr>
        <w:tab/>
        <w:t>- Радни режим</w:t>
      </w:r>
    </w:p>
    <w:p w:rsidR="00DB5BE8" w:rsidRPr="00DB5BE8" w:rsidRDefault="00DB5BE8" w:rsidP="00DB5BE8">
      <w:pPr>
        <w:spacing w:after="120"/>
        <w:rPr>
          <w:rFonts w:cs="Arial"/>
          <w:lang w:val="sr-Cyrl-RS"/>
        </w:rPr>
      </w:pPr>
      <w:r w:rsidRPr="00DB5BE8">
        <w:rPr>
          <w:rFonts w:cs="Arial"/>
          <w:noProof/>
          <w:lang w:val="sr-Cyrl-CS"/>
        </w:rPr>
        <w:t xml:space="preserve">- Ласерски извор мора имати два излазна порта за ММ и за </w:t>
      </w:r>
      <w:r w:rsidRPr="00DB5BE8">
        <w:rPr>
          <w:rFonts w:cs="Arial"/>
          <w:lang w:val="sr-Latn-RS"/>
        </w:rPr>
        <w:t>SM</w:t>
      </w:r>
      <w:r w:rsidRPr="00DB5BE8">
        <w:rPr>
          <w:rFonts w:cs="Arial"/>
          <w:lang w:val="sr-Cyrl-RS"/>
        </w:rPr>
        <w:t xml:space="preserve"> примене са изменљивим оптичким адаптерима </w:t>
      </w:r>
      <w:r w:rsidRPr="00DB5BE8">
        <w:rPr>
          <w:rFonts w:cs="Arial"/>
          <w:lang w:val="sr-Latn-RS"/>
        </w:rPr>
        <w:t xml:space="preserve">(SC </w:t>
      </w:r>
      <w:r w:rsidRPr="00DB5BE8">
        <w:rPr>
          <w:rFonts w:cs="Arial"/>
          <w:lang w:val="sr-Cyrl-RS"/>
        </w:rPr>
        <w:t>и</w:t>
      </w:r>
      <w:r w:rsidRPr="00DB5BE8">
        <w:rPr>
          <w:rFonts w:cs="Arial"/>
          <w:lang w:val="sr-Latn-RS"/>
        </w:rPr>
        <w:t xml:space="preserve"> </w:t>
      </w:r>
      <w:r w:rsidRPr="00DB5BE8">
        <w:rPr>
          <w:rFonts w:cs="Arial"/>
        </w:rPr>
        <w:t>L</w:t>
      </w:r>
      <w:r w:rsidRPr="00DB5BE8">
        <w:rPr>
          <w:rFonts w:cs="Arial"/>
          <w:lang w:val="sr-Latn-RS"/>
        </w:rPr>
        <w:t>C)</w:t>
      </w:r>
    </w:p>
    <w:p w:rsidR="00DB5BE8" w:rsidRPr="00DB5BE8" w:rsidRDefault="00DB5BE8" w:rsidP="00DB5BE8">
      <w:pPr>
        <w:spacing w:after="120"/>
        <w:rPr>
          <w:rFonts w:cs="Arial"/>
          <w:lang w:val="sr-Cyrl-RS"/>
        </w:rPr>
      </w:pPr>
      <w:r w:rsidRPr="00DB5BE8">
        <w:rPr>
          <w:rFonts w:cs="Arial"/>
          <w:noProof/>
          <w:lang w:val="sr-Cyrl-CS"/>
        </w:rPr>
        <w:t xml:space="preserve">- Мерач оптичке снаге </w:t>
      </w:r>
      <w:r w:rsidRPr="00DB5BE8">
        <w:rPr>
          <w:rFonts w:cs="Arial"/>
          <w:lang w:val="sr-Cyrl-RS"/>
        </w:rPr>
        <w:t>мора имати 2.5mm UPP адаптер (1.25 mm би требало да постоји као опција)</w:t>
      </w:r>
    </w:p>
    <w:p w:rsidR="00DB5BE8" w:rsidRPr="00DB5BE8" w:rsidRDefault="00DB5BE8" w:rsidP="00DB5BE8">
      <w:pPr>
        <w:spacing w:after="120"/>
        <w:rPr>
          <w:rFonts w:cs="Arial"/>
          <w:lang w:val="sr-Cyrl-RS"/>
        </w:rPr>
      </w:pPr>
      <w:r w:rsidRPr="00DB5BE8">
        <w:rPr>
          <w:rFonts w:cs="Arial"/>
          <w:lang w:val="sr-Cyrl-RS"/>
        </w:rPr>
        <w:t xml:space="preserve">- </w:t>
      </w:r>
      <w:r w:rsidRPr="00DB5BE8">
        <w:rPr>
          <w:rFonts w:cs="Arial"/>
          <w:noProof/>
          <w:lang w:val="sr-Cyrl-CS"/>
        </w:rPr>
        <w:t>Мерач оптичке снаге</w:t>
      </w:r>
      <w:r w:rsidRPr="00DB5BE8">
        <w:rPr>
          <w:rFonts w:cs="Arial"/>
          <w:lang w:val="sr-Cyrl-RS"/>
        </w:rPr>
        <w:t xml:space="preserve"> мора имати могућност меморисања бар 100 резултата у интерну меморију, као и могућност преноса података на PC путем USB порта. За PC је потребно да постоји одговарајући софтвер који омогућује брзу и ефикасну анализу тест резултата и генерисање извештаја мерења. Сва ажурирања софтвера морају бити бесплатна.</w:t>
      </w:r>
    </w:p>
    <w:p w:rsidR="00DB5BE8" w:rsidRPr="00DB5BE8" w:rsidRDefault="00DB5BE8" w:rsidP="00DB5BE8">
      <w:pPr>
        <w:spacing w:after="120"/>
        <w:rPr>
          <w:rFonts w:cs="Arial"/>
          <w:lang w:val="sr-Cyrl-RS"/>
        </w:rPr>
      </w:pPr>
      <w:r w:rsidRPr="00DB5BE8">
        <w:rPr>
          <w:rFonts w:cs="Arial"/>
          <w:lang w:val="sr-Cyrl-RS"/>
        </w:rPr>
        <w:t xml:space="preserve">- Оба уређаја морају имати </w:t>
      </w:r>
      <w:r w:rsidRPr="00DB5BE8">
        <w:rPr>
          <w:rFonts w:cs="Arial"/>
          <w:lang w:val="hr-HR"/>
        </w:rPr>
        <w:t>„</w:t>
      </w:r>
      <w:r w:rsidRPr="00DB5BE8">
        <w:rPr>
          <w:rFonts w:cs="Arial"/>
        </w:rPr>
        <w:t xml:space="preserve">CE” </w:t>
      </w:r>
      <w:r w:rsidRPr="00DB5BE8">
        <w:rPr>
          <w:rFonts w:cs="Arial"/>
          <w:lang w:val="sr-Cyrl-RS"/>
        </w:rPr>
        <w:t>сагласност.</w:t>
      </w:r>
    </w:p>
    <w:p w:rsidR="00DB5BE8" w:rsidRPr="00DB5BE8" w:rsidRDefault="00DB5BE8" w:rsidP="00DB5BE8">
      <w:pPr>
        <w:spacing w:after="120"/>
        <w:rPr>
          <w:rFonts w:cs="Arial"/>
          <w:lang w:val="sr-Cyrl-RS"/>
        </w:rPr>
      </w:pPr>
      <w:r w:rsidRPr="00DB5BE8">
        <w:rPr>
          <w:rFonts w:cs="Arial"/>
          <w:lang w:val="sr-Cyrl-RS"/>
        </w:rPr>
        <w:t>- Минимални интервал калибрације за сваки од уређаја мора бити бар 3 године.</w:t>
      </w:r>
    </w:p>
    <w:p w:rsidR="00DB5BE8" w:rsidRPr="00DB5BE8" w:rsidRDefault="00DB5BE8" w:rsidP="00DB5BE8">
      <w:pPr>
        <w:spacing w:after="120"/>
        <w:rPr>
          <w:rFonts w:cs="Arial"/>
          <w:lang w:val="sr-Cyrl-RS"/>
        </w:rPr>
      </w:pPr>
      <w:r w:rsidRPr="00DB5BE8">
        <w:rPr>
          <w:rFonts w:cs="Arial"/>
          <w:lang w:val="sr-Cyrl-RS"/>
        </w:rPr>
        <w:t xml:space="preserve">- Уређаји морају бити једноставни за употребу, мале тежине до 250g, за ручно коришћење и теренски рад. </w:t>
      </w:r>
    </w:p>
    <w:p w:rsidR="00DB5BE8" w:rsidRPr="00DB5BE8" w:rsidRDefault="00DB5BE8" w:rsidP="00DB5BE8">
      <w:pPr>
        <w:spacing w:after="120"/>
        <w:rPr>
          <w:rFonts w:cs="Arial"/>
          <w:lang w:val="sr-Cyrl-RS"/>
        </w:rPr>
      </w:pPr>
      <w:r w:rsidRPr="00DB5BE8">
        <w:rPr>
          <w:rFonts w:cs="Arial"/>
          <w:lang w:val="sr-Cyrl-RS"/>
        </w:rPr>
        <w:t>- За оптичке портове на оба уређаја морају постојати заштитне капице против прашине и механичких оштећења.</w:t>
      </w:r>
    </w:p>
    <w:p w:rsidR="00DB5BE8" w:rsidRPr="00DB5BE8" w:rsidRDefault="00DB5BE8" w:rsidP="00DB5BE8">
      <w:pPr>
        <w:spacing w:after="120"/>
        <w:rPr>
          <w:rFonts w:cs="Arial"/>
          <w:b/>
          <w:u w:val="single"/>
          <w:lang w:val="sr-Cyrl-CS"/>
        </w:rPr>
      </w:pPr>
      <w:r w:rsidRPr="00DB5BE8">
        <w:rPr>
          <w:rFonts w:cs="Arial"/>
          <w:b/>
          <w:noProof/>
          <w:u w:val="single"/>
          <w:lang w:val="sr-Cyrl-CS"/>
        </w:rPr>
        <w:t>Техничке карактеристике:</w:t>
      </w:r>
    </w:p>
    <w:p w:rsidR="00DB5BE8" w:rsidRPr="00DB5BE8" w:rsidRDefault="00DB5BE8" w:rsidP="00DB5BE8">
      <w:pPr>
        <w:spacing w:after="120"/>
        <w:rPr>
          <w:rFonts w:cs="Arial"/>
          <w:noProof/>
          <w:lang w:val="sr-Cyrl-CS"/>
        </w:rPr>
      </w:pPr>
      <w:r w:rsidRPr="00DB5BE8">
        <w:rPr>
          <w:rFonts w:cs="Arial"/>
          <w:noProof/>
          <w:lang w:val="sr-Cyrl-CS"/>
        </w:rPr>
        <w:t>- Температурни опсег оба уређаја:</w:t>
      </w:r>
    </w:p>
    <w:p w:rsidR="00DB5BE8" w:rsidRPr="00DB5BE8" w:rsidRDefault="00DB5BE8" w:rsidP="00DB5BE8">
      <w:pPr>
        <w:spacing w:after="120"/>
        <w:ind w:firstLine="720"/>
        <w:rPr>
          <w:rFonts w:cs="Arial"/>
          <w:noProof/>
          <w:lang w:val="sr-Cyrl-CS"/>
        </w:rPr>
      </w:pPr>
      <w:r w:rsidRPr="00DB5BE8">
        <w:rPr>
          <w:rFonts w:cs="Arial"/>
          <w:noProof/>
          <w:lang w:val="sr-Cyrl-CS"/>
        </w:rPr>
        <w:t>- Радни: -10°C do +55°C.</w:t>
      </w:r>
    </w:p>
    <w:p w:rsidR="00DB5BE8" w:rsidRPr="00DB5BE8" w:rsidRDefault="00DB5BE8" w:rsidP="00DB5BE8">
      <w:pPr>
        <w:spacing w:after="120"/>
        <w:ind w:firstLine="720"/>
        <w:rPr>
          <w:rFonts w:cs="Arial"/>
          <w:noProof/>
          <w:lang w:val="sr-Cyrl-CS"/>
        </w:rPr>
      </w:pPr>
      <w:r w:rsidRPr="00DB5BE8">
        <w:rPr>
          <w:rFonts w:cs="Arial"/>
          <w:noProof/>
          <w:lang w:val="sr-Cyrl-CS"/>
        </w:rPr>
        <w:t>- Складишни: - 40°C do +70°C.</w:t>
      </w:r>
    </w:p>
    <w:p w:rsidR="00DB5BE8" w:rsidRPr="00DB5BE8" w:rsidRDefault="00DB5BE8" w:rsidP="00DB5BE8">
      <w:pPr>
        <w:spacing w:after="120"/>
        <w:rPr>
          <w:rFonts w:cs="Arial"/>
          <w:noProof/>
          <w:lang w:val="sr-Cyrl-CS"/>
        </w:rPr>
      </w:pPr>
      <w:r w:rsidRPr="00DB5BE8">
        <w:rPr>
          <w:rFonts w:cs="Arial"/>
          <w:noProof/>
          <w:lang w:val="sr-Cyrl-CS"/>
        </w:rPr>
        <w:lastRenderedPageBreak/>
        <w:t>- Време рада ласерског извора мора бити бар 30h за ММ примене и бар 80h SM примене са сувим батеријама.</w:t>
      </w:r>
    </w:p>
    <w:p w:rsidR="00DB5BE8" w:rsidRPr="00DB5BE8" w:rsidRDefault="00DB5BE8" w:rsidP="00DB5BE8">
      <w:pPr>
        <w:spacing w:after="120"/>
        <w:rPr>
          <w:rFonts w:cs="Arial"/>
          <w:noProof/>
          <w:lang w:val="sr-Cyrl-CS"/>
        </w:rPr>
      </w:pPr>
      <w:r w:rsidRPr="00DB5BE8">
        <w:rPr>
          <w:rFonts w:cs="Arial"/>
          <w:noProof/>
          <w:lang w:val="sr-Cyrl-CS"/>
        </w:rPr>
        <w:t>- Време рада мерача оптичке снаге мора бити бар 200h са сувим батеријама.</w:t>
      </w:r>
    </w:p>
    <w:p w:rsidR="00DB5BE8" w:rsidRPr="00DB5BE8" w:rsidRDefault="00DB5BE8" w:rsidP="00DB5BE8">
      <w:pPr>
        <w:spacing w:after="120"/>
        <w:rPr>
          <w:rFonts w:cs="Arial"/>
          <w:noProof/>
          <w:lang w:val="sr-Cyrl-CS"/>
        </w:rPr>
      </w:pPr>
      <w:r w:rsidRPr="00DB5BE8">
        <w:rPr>
          <w:rFonts w:cs="Arial"/>
          <w:noProof/>
          <w:lang w:val="sr-Cyrl-CS"/>
        </w:rPr>
        <w:t>- Мерне карактеристике ласерског извора:</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7"/>
        <w:gridCol w:w="2918"/>
        <w:gridCol w:w="2576"/>
      </w:tblGrid>
      <w:tr w:rsidR="00DB5BE8" w:rsidRPr="00DB5BE8" w:rsidTr="00DB5BE8">
        <w:trPr>
          <w:trHeight w:val="400"/>
        </w:trPr>
        <w:tc>
          <w:tcPr>
            <w:tcW w:w="4767" w:type="dxa"/>
          </w:tcPr>
          <w:p w:rsidR="00DB5BE8" w:rsidRPr="00DB5BE8" w:rsidRDefault="00DB5BE8" w:rsidP="00DB5BE8">
            <w:pPr>
              <w:spacing w:after="120"/>
              <w:rPr>
                <w:rFonts w:cs="Arial"/>
                <w:b/>
                <w:noProof/>
                <w:lang w:val="en-GB"/>
              </w:rPr>
            </w:pPr>
            <w:r w:rsidRPr="00DB5BE8">
              <w:rPr>
                <w:rFonts w:cs="Arial"/>
                <w:b/>
                <w:noProof/>
                <w:lang w:val="en-GB"/>
              </w:rPr>
              <w:t>Таласне дужине</w:t>
            </w:r>
          </w:p>
        </w:tc>
        <w:tc>
          <w:tcPr>
            <w:tcW w:w="2918" w:type="dxa"/>
          </w:tcPr>
          <w:p w:rsidR="00DB5BE8" w:rsidRPr="00DB5BE8" w:rsidRDefault="00DB5BE8" w:rsidP="00DB5BE8">
            <w:pPr>
              <w:spacing w:after="120"/>
              <w:rPr>
                <w:rFonts w:cs="Arial"/>
                <w:noProof/>
                <w:lang w:val="en-GB"/>
              </w:rPr>
            </w:pPr>
            <w:r w:rsidRPr="00DB5BE8">
              <w:rPr>
                <w:rFonts w:cs="Arial"/>
                <w:noProof/>
                <w:lang w:val="en-GB"/>
              </w:rPr>
              <w:t>850,1310,1550 nm</w:t>
            </w:r>
          </w:p>
        </w:tc>
        <w:tc>
          <w:tcPr>
            <w:tcW w:w="2576" w:type="dxa"/>
          </w:tcPr>
          <w:p w:rsidR="00DB5BE8" w:rsidRPr="00DB5BE8" w:rsidRDefault="00DB5BE8" w:rsidP="00DB5BE8">
            <w:pPr>
              <w:spacing w:after="120"/>
              <w:rPr>
                <w:rFonts w:cs="Arial"/>
                <w:noProof/>
                <w:lang w:val="en-GB"/>
              </w:rPr>
            </w:pPr>
            <w:r w:rsidRPr="00DB5BE8">
              <w:rPr>
                <w:rFonts w:cs="Arial"/>
                <w:noProof/>
                <w:lang w:val="en-GB"/>
              </w:rPr>
              <w:t>1300 nm</w:t>
            </w:r>
          </w:p>
        </w:tc>
      </w:tr>
      <w:tr w:rsidR="00DB5BE8" w:rsidRPr="00DB5BE8" w:rsidTr="00DB5BE8">
        <w:trPr>
          <w:trHeight w:val="412"/>
        </w:trPr>
        <w:tc>
          <w:tcPr>
            <w:tcW w:w="4767" w:type="dxa"/>
          </w:tcPr>
          <w:p w:rsidR="00DB5BE8" w:rsidRPr="00DB5BE8" w:rsidRDefault="00DB5BE8" w:rsidP="00DB5BE8">
            <w:pPr>
              <w:spacing w:after="120"/>
              <w:rPr>
                <w:rFonts w:cs="Arial"/>
                <w:b/>
                <w:noProof/>
                <w:lang w:val="en-GB"/>
              </w:rPr>
            </w:pPr>
            <w:r w:rsidRPr="00DB5BE8">
              <w:rPr>
                <w:rFonts w:cs="Arial"/>
                <w:b/>
                <w:noProof/>
                <w:lang w:val="en-GB"/>
              </w:rPr>
              <w:t>Тачност таласних дужина</w:t>
            </w:r>
          </w:p>
        </w:tc>
        <w:tc>
          <w:tcPr>
            <w:tcW w:w="2918" w:type="dxa"/>
          </w:tcPr>
          <w:p w:rsidR="00DB5BE8" w:rsidRPr="00DB5BE8" w:rsidRDefault="00DB5BE8" w:rsidP="00DB5BE8">
            <w:pPr>
              <w:spacing w:after="120"/>
              <w:rPr>
                <w:rFonts w:cs="Arial"/>
                <w:noProof/>
                <w:lang w:val="en-GB"/>
              </w:rPr>
            </w:pPr>
            <w:r w:rsidRPr="00DB5BE8">
              <w:rPr>
                <w:rFonts w:cs="Arial"/>
                <w:noProof/>
                <w:lang w:val="en-GB"/>
              </w:rPr>
              <w:t>± 20 nm</w:t>
            </w:r>
          </w:p>
        </w:tc>
        <w:tc>
          <w:tcPr>
            <w:tcW w:w="2576" w:type="dxa"/>
          </w:tcPr>
          <w:p w:rsidR="00DB5BE8" w:rsidRPr="00DB5BE8" w:rsidRDefault="00DB5BE8" w:rsidP="00DB5BE8">
            <w:pPr>
              <w:spacing w:after="120"/>
              <w:rPr>
                <w:rFonts w:cs="Arial"/>
                <w:noProof/>
                <w:lang w:val="en-GB"/>
              </w:rPr>
            </w:pPr>
            <w:r w:rsidRPr="00DB5BE8">
              <w:rPr>
                <w:rFonts w:cs="Arial"/>
                <w:noProof/>
                <w:lang w:val="en-GB"/>
              </w:rPr>
              <w:t>-20/+40 nm</w:t>
            </w:r>
          </w:p>
        </w:tc>
      </w:tr>
      <w:tr w:rsidR="00DB5BE8" w:rsidRPr="00DB5BE8" w:rsidTr="00DB5BE8">
        <w:trPr>
          <w:trHeight w:val="400"/>
        </w:trPr>
        <w:tc>
          <w:tcPr>
            <w:tcW w:w="4767" w:type="dxa"/>
          </w:tcPr>
          <w:p w:rsidR="00DB5BE8" w:rsidRPr="00DB5BE8" w:rsidRDefault="00DB5BE8" w:rsidP="00DB5BE8">
            <w:pPr>
              <w:spacing w:after="120"/>
              <w:rPr>
                <w:rFonts w:cs="Arial"/>
                <w:b/>
                <w:noProof/>
                <w:lang w:val="en-GB"/>
              </w:rPr>
            </w:pPr>
            <w:r w:rsidRPr="00DB5BE8">
              <w:rPr>
                <w:rFonts w:cs="Arial"/>
                <w:b/>
                <w:noProof/>
                <w:lang w:val="en-GB"/>
              </w:rPr>
              <w:t>FWHM спектрална ширина</w:t>
            </w:r>
          </w:p>
        </w:tc>
        <w:tc>
          <w:tcPr>
            <w:tcW w:w="2918" w:type="dxa"/>
          </w:tcPr>
          <w:p w:rsidR="00DB5BE8" w:rsidRPr="00DB5BE8" w:rsidRDefault="00DB5BE8" w:rsidP="00DB5BE8">
            <w:pPr>
              <w:spacing w:after="120"/>
              <w:rPr>
                <w:rFonts w:cs="Arial"/>
                <w:noProof/>
                <w:lang w:val="en-GB"/>
              </w:rPr>
            </w:pPr>
            <w:r w:rsidRPr="00DB5BE8">
              <w:rPr>
                <w:rFonts w:cs="Arial"/>
                <w:noProof/>
                <w:lang w:val="en-GB"/>
              </w:rPr>
              <w:t>&lt; 170 nm</w:t>
            </w:r>
          </w:p>
        </w:tc>
        <w:tc>
          <w:tcPr>
            <w:tcW w:w="2576" w:type="dxa"/>
          </w:tcPr>
          <w:p w:rsidR="00DB5BE8" w:rsidRPr="00DB5BE8" w:rsidRDefault="00DB5BE8" w:rsidP="00DB5BE8">
            <w:pPr>
              <w:spacing w:after="120"/>
              <w:rPr>
                <w:rFonts w:cs="Arial"/>
                <w:noProof/>
                <w:lang w:val="en-GB"/>
              </w:rPr>
            </w:pPr>
            <w:r w:rsidRPr="00DB5BE8">
              <w:rPr>
                <w:rFonts w:cs="Arial"/>
                <w:noProof/>
                <w:lang w:val="en-GB"/>
              </w:rPr>
              <w:t>&lt; 5 nm</w:t>
            </w:r>
          </w:p>
        </w:tc>
      </w:tr>
      <w:tr w:rsidR="00DB5BE8" w:rsidRPr="00DB5BE8" w:rsidTr="00DB5BE8">
        <w:trPr>
          <w:trHeight w:val="412"/>
        </w:trPr>
        <w:tc>
          <w:tcPr>
            <w:tcW w:w="4767" w:type="dxa"/>
          </w:tcPr>
          <w:p w:rsidR="00DB5BE8" w:rsidRPr="00DB5BE8" w:rsidRDefault="00DB5BE8" w:rsidP="00DB5BE8">
            <w:pPr>
              <w:spacing w:after="120"/>
              <w:rPr>
                <w:rFonts w:cs="Arial"/>
                <w:b/>
                <w:noProof/>
                <w:lang w:val="en-GB"/>
              </w:rPr>
            </w:pPr>
            <w:r w:rsidRPr="00DB5BE8">
              <w:rPr>
                <w:rFonts w:cs="Arial"/>
                <w:b/>
                <w:noProof/>
                <w:lang w:val="en-GB"/>
              </w:rPr>
              <w:t>Излазни ниво</w:t>
            </w:r>
          </w:p>
        </w:tc>
        <w:tc>
          <w:tcPr>
            <w:tcW w:w="2918" w:type="dxa"/>
          </w:tcPr>
          <w:p w:rsidR="00DB5BE8" w:rsidRPr="00DB5BE8" w:rsidRDefault="00DB5BE8" w:rsidP="00DB5BE8">
            <w:pPr>
              <w:spacing w:after="120"/>
              <w:rPr>
                <w:rFonts w:cs="Arial"/>
                <w:noProof/>
                <w:lang w:val="en-GB"/>
              </w:rPr>
            </w:pPr>
            <w:r w:rsidRPr="00DB5BE8">
              <w:rPr>
                <w:rFonts w:cs="Arial"/>
                <w:noProof/>
                <w:lang w:val="en-GB"/>
              </w:rPr>
              <w:t>-20 dBm/-7dBm</w:t>
            </w:r>
          </w:p>
        </w:tc>
        <w:tc>
          <w:tcPr>
            <w:tcW w:w="2576" w:type="dxa"/>
          </w:tcPr>
          <w:p w:rsidR="00DB5BE8" w:rsidRPr="00DB5BE8" w:rsidRDefault="00DB5BE8" w:rsidP="00DB5BE8">
            <w:pPr>
              <w:spacing w:after="120"/>
              <w:rPr>
                <w:rFonts w:cs="Arial"/>
                <w:noProof/>
                <w:lang w:val="en-GB"/>
              </w:rPr>
            </w:pPr>
            <w:r w:rsidRPr="00DB5BE8">
              <w:rPr>
                <w:rFonts w:cs="Arial"/>
                <w:noProof/>
                <w:lang w:val="en-GB"/>
              </w:rPr>
              <w:t>-20 dBm</w:t>
            </w:r>
          </w:p>
        </w:tc>
      </w:tr>
      <w:tr w:rsidR="00DB5BE8" w:rsidRPr="00DB5BE8" w:rsidTr="00DB5BE8">
        <w:trPr>
          <w:trHeight w:val="400"/>
        </w:trPr>
        <w:tc>
          <w:tcPr>
            <w:tcW w:w="4767" w:type="dxa"/>
          </w:tcPr>
          <w:p w:rsidR="00DB5BE8" w:rsidRPr="00DB5BE8" w:rsidRDefault="00DB5BE8" w:rsidP="00DB5BE8">
            <w:pPr>
              <w:spacing w:after="120"/>
              <w:rPr>
                <w:rFonts w:cs="Arial"/>
                <w:b/>
                <w:noProof/>
                <w:lang w:val="en-GB"/>
              </w:rPr>
            </w:pPr>
            <w:r w:rsidRPr="00DB5BE8">
              <w:rPr>
                <w:rFonts w:cs="Arial"/>
                <w:b/>
                <w:noProof/>
                <w:lang w:val="en-GB"/>
              </w:rPr>
              <w:t>Краткорочна стабилност</w:t>
            </w:r>
          </w:p>
        </w:tc>
        <w:tc>
          <w:tcPr>
            <w:tcW w:w="5494" w:type="dxa"/>
            <w:gridSpan w:val="2"/>
          </w:tcPr>
          <w:p w:rsidR="00DB5BE8" w:rsidRPr="00DB5BE8" w:rsidRDefault="00DB5BE8" w:rsidP="00DB5BE8">
            <w:pPr>
              <w:spacing w:after="120"/>
              <w:rPr>
                <w:rFonts w:cs="Arial"/>
                <w:noProof/>
                <w:lang w:val="en-GB"/>
              </w:rPr>
            </w:pPr>
            <w:r w:rsidRPr="00DB5BE8">
              <w:rPr>
                <w:rFonts w:cs="Arial"/>
                <w:noProof/>
                <w:lang w:val="en-GB"/>
              </w:rPr>
              <w:t>+/- 0.02dB унутар 15min</w:t>
            </w:r>
          </w:p>
        </w:tc>
      </w:tr>
      <w:tr w:rsidR="00DB5BE8" w:rsidRPr="00DB5BE8" w:rsidTr="00DB5BE8">
        <w:trPr>
          <w:trHeight w:val="254"/>
        </w:trPr>
        <w:tc>
          <w:tcPr>
            <w:tcW w:w="4767" w:type="dxa"/>
          </w:tcPr>
          <w:p w:rsidR="00DB5BE8" w:rsidRPr="00DB5BE8" w:rsidRDefault="00DB5BE8" w:rsidP="00DB5BE8">
            <w:pPr>
              <w:spacing w:after="120"/>
              <w:rPr>
                <w:rFonts w:cs="Arial"/>
                <w:b/>
                <w:noProof/>
                <w:lang w:val="en-GB"/>
              </w:rPr>
            </w:pPr>
            <w:r w:rsidRPr="00DB5BE8">
              <w:rPr>
                <w:rFonts w:cs="Arial"/>
                <w:b/>
                <w:noProof/>
                <w:lang w:val="en-GB"/>
              </w:rPr>
              <w:t>Дугорочна стабилност</w:t>
            </w:r>
          </w:p>
        </w:tc>
        <w:tc>
          <w:tcPr>
            <w:tcW w:w="5494" w:type="dxa"/>
            <w:gridSpan w:val="2"/>
          </w:tcPr>
          <w:p w:rsidR="00DB5BE8" w:rsidRPr="00DB5BE8" w:rsidRDefault="00DB5BE8" w:rsidP="00DB5BE8">
            <w:pPr>
              <w:spacing w:after="120"/>
              <w:rPr>
                <w:rFonts w:cs="Arial"/>
                <w:noProof/>
                <w:lang w:val="en-GB"/>
              </w:rPr>
            </w:pPr>
            <w:r w:rsidRPr="00DB5BE8">
              <w:rPr>
                <w:rFonts w:cs="Arial"/>
                <w:noProof/>
                <w:lang w:val="en-GB"/>
              </w:rPr>
              <w:t>+/- 0.05dB унутар 8h</w:t>
            </w:r>
          </w:p>
        </w:tc>
      </w:tr>
    </w:tbl>
    <w:p w:rsidR="00DB5BE8" w:rsidRPr="00DB5BE8" w:rsidRDefault="00DB5BE8" w:rsidP="00DB5BE8">
      <w:pPr>
        <w:spacing w:after="120"/>
        <w:rPr>
          <w:rFonts w:cs="Arial"/>
          <w:noProof/>
          <w:lang w:val="sr-Cyrl-CS"/>
        </w:rPr>
      </w:pPr>
      <w:r w:rsidRPr="00DB5BE8">
        <w:rPr>
          <w:rFonts w:cs="Arial"/>
          <w:noProof/>
          <w:lang w:val="sr-Cyrl-CS"/>
        </w:rPr>
        <w:t>- Мерне карактеристике мерача оптичке снаге: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5495"/>
      </w:tblGrid>
      <w:tr w:rsidR="00DB5BE8" w:rsidRPr="00DB5BE8" w:rsidTr="00DB5BE8">
        <w:trPr>
          <w:trHeight w:val="465"/>
        </w:trPr>
        <w:tc>
          <w:tcPr>
            <w:tcW w:w="4768" w:type="dxa"/>
          </w:tcPr>
          <w:p w:rsidR="00DB5BE8" w:rsidRPr="00DB5BE8" w:rsidRDefault="00DB5BE8" w:rsidP="00DB5BE8">
            <w:pPr>
              <w:spacing w:after="120"/>
              <w:rPr>
                <w:rFonts w:cs="Arial"/>
                <w:b/>
                <w:noProof/>
              </w:rPr>
            </w:pPr>
            <w:r w:rsidRPr="00DB5BE8">
              <w:rPr>
                <w:rFonts w:cs="Arial"/>
                <w:b/>
                <w:noProof/>
                <w:lang w:val="en-GB"/>
              </w:rPr>
              <w:t>Таласне дужине</w:t>
            </w:r>
          </w:p>
        </w:tc>
        <w:tc>
          <w:tcPr>
            <w:tcW w:w="5495" w:type="dxa"/>
          </w:tcPr>
          <w:p w:rsidR="00DB5BE8" w:rsidRPr="00DB5BE8" w:rsidRDefault="00DB5BE8" w:rsidP="00DB5BE8">
            <w:pPr>
              <w:spacing w:after="120"/>
              <w:rPr>
                <w:rFonts w:cs="Arial"/>
                <w:noProof/>
                <w:lang w:val="sr-Cyrl-RS"/>
              </w:rPr>
            </w:pPr>
            <w:r w:rsidRPr="00DB5BE8">
              <w:rPr>
                <w:rFonts w:cs="Arial"/>
                <w:noProof/>
              </w:rPr>
              <w:t>780</w:t>
            </w:r>
            <w:r w:rsidRPr="00DB5BE8">
              <w:rPr>
                <w:rFonts w:cs="Arial"/>
                <w:noProof/>
                <w:lang w:val="sr-Cyrl-RS"/>
              </w:rPr>
              <w:t xml:space="preserve"> … </w:t>
            </w:r>
            <w:r w:rsidRPr="00DB5BE8">
              <w:rPr>
                <w:rFonts w:cs="Arial"/>
                <w:noProof/>
              </w:rPr>
              <w:t xml:space="preserve">1650 nm, </w:t>
            </w:r>
            <w:r w:rsidRPr="00DB5BE8">
              <w:rPr>
                <w:rFonts w:cs="Arial"/>
                <w:noProof/>
                <w:lang w:val="sr-Cyrl-RS"/>
              </w:rPr>
              <w:t xml:space="preserve">са кораком </w:t>
            </w:r>
            <w:r w:rsidRPr="00DB5BE8">
              <w:rPr>
                <w:rFonts w:cs="Arial"/>
                <w:noProof/>
              </w:rPr>
              <w:t>1 nm</w:t>
            </w:r>
          </w:p>
        </w:tc>
      </w:tr>
      <w:tr w:rsidR="00DB5BE8" w:rsidRPr="00DB5BE8" w:rsidTr="00DB5BE8">
        <w:trPr>
          <w:trHeight w:val="465"/>
        </w:trPr>
        <w:tc>
          <w:tcPr>
            <w:tcW w:w="4768" w:type="dxa"/>
          </w:tcPr>
          <w:p w:rsidR="00DB5BE8" w:rsidRPr="00DB5BE8" w:rsidRDefault="00DB5BE8" w:rsidP="00DB5BE8">
            <w:pPr>
              <w:spacing w:after="120"/>
              <w:rPr>
                <w:rFonts w:cs="Arial"/>
                <w:b/>
                <w:noProof/>
              </w:rPr>
            </w:pPr>
            <w:r w:rsidRPr="00DB5BE8">
              <w:rPr>
                <w:rFonts w:cs="Arial"/>
                <w:b/>
                <w:noProof/>
              </w:rPr>
              <w:t>Опсег приказа</w:t>
            </w:r>
          </w:p>
        </w:tc>
        <w:tc>
          <w:tcPr>
            <w:tcW w:w="5495" w:type="dxa"/>
          </w:tcPr>
          <w:p w:rsidR="00DB5BE8" w:rsidRPr="00DB5BE8" w:rsidRDefault="00DB5BE8" w:rsidP="00DB5BE8">
            <w:pPr>
              <w:spacing w:after="120"/>
              <w:rPr>
                <w:rFonts w:cs="Arial"/>
                <w:noProof/>
              </w:rPr>
            </w:pPr>
            <w:r w:rsidRPr="00DB5BE8">
              <w:rPr>
                <w:rFonts w:cs="Arial"/>
                <w:noProof/>
              </w:rPr>
              <w:t>-50...+26 dBm</w:t>
            </w:r>
          </w:p>
        </w:tc>
      </w:tr>
      <w:tr w:rsidR="00DB5BE8" w:rsidRPr="00DB5BE8" w:rsidTr="00DB5BE8">
        <w:trPr>
          <w:trHeight w:val="451"/>
        </w:trPr>
        <w:tc>
          <w:tcPr>
            <w:tcW w:w="4768" w:type="dxa"/>
          </w:tcPr>
          <w:p w:rsidR="00DB5BE8" w:rsidRPr="00DB5BE8" w:rsidRDefault="00DB5BE8" w:rsidP="00DB5BE8">
            <w:pPr>
              <w:spacing w:after="120"/>
              <w:rPr>
                <w:rFonts w:cs="Arial"/>
                <w:b/>
                <w:noProof/>
              </w:rPr>
            </w:pPr>
            <w:r w:rsidRPr="00DB5BE8">
              <w:rPr>
                <w:rFonts w:cs="Arial"/>
                <w:b/>
                <w:noProof/>
              </w:rPr>
              <w:t>Опсег снаге</w:t>
            </w:r>
          </w:p>
        </w:tc>
        <w:tc>
          <w:tcPr>
            <w:tcW w:w="5495" w:type="dxa"/>
          </w:tcPr>
          <w:p w:rsidR="00DB5BE8" w:rsidRPr="00DB5BE8" w:rsidRDefault="00DB5BE8" w:rsidP="00DB5BE8">
            <w:pPr>
              <w:spacing w:after="120"/>
              <w:rPr>
                <w:rFonts w:cs="Arial"/>
                <w:noProof/>
              </w:rPr>
            </w:pPr>
            <w:r w:rsidRPr="00DB5BE8">
              <w:rPr>
                <w:rFonts w:cs="Arial"/>
                <w:noProof/>
              </w:rPr>
              <w:t>-50...+26 dBm</w:t>
            </w:r>
          </w:p>
        </w:tc>
      </w:tr>
      <w:tr w:rsidR="00DB5BE8" w:rsidRPr="00DB5BE8" w:rsidTr="00DB5BE8">
        <w:trPr>
          <w:trHeight w:val="465"/>
        </w:trPr>
        <w:tc>
          <w:tcPr>
            <w:tcW w:w="4768" w:type="dxa"/>
          </w:tcPr>
          <w:p w:rsidR="00DB5BE8" w:rsidRPr="00DB5BE8" w:rsidRDefault="00DB5BE8" w:rsidP="00DB5BE8">
            <w:pPr>
              <w:spacing w:after="120"/>
              <w:rPr>
                <w:rFonts w:cs="Arial"/>
                <w:b/>
                <w:noProof/>
                <w:lang w:val="sr-Cyrl-RS"/>
              </w:rPr>
            </w:pPr>
            <w:r w:rsidRPr="00DB5BE8">
              <w:rPr>
                <w:rFonts w:cs="Arial"/>
                <w:b/>
                <w:noProof/>
              </w:rPr>
              <w:t>Максимални ниво снаге</w:t>
            </w:r>
            <w:r w:rsidRPr="00DB5BE8">
              <w:rPr>
                <w:rFonts w:cs="Arial"/>
                <w:b/>
                <w:noProof/>
                <w:lang w:val="sr-Cyrl-RS"/>
              </w:rPr>
              <w:t xml:space="preserve"> на улазу</w:t>
            </w:r>
          </w:p>
        </w:tc>
        <w:tc>
          <w:tcPr>
            <w:tcW w:w="5495" w:type="dxa"/>
          </w:tcPr>
          <w:p w:rsidR="00DB5BE8" w:rsidRPr="00DB5BE8" w:rsidRDefault="00DB5BE8" w:rsidP="00DB5BE8">
            <w:pPr>
              <w:spacing w:after="120"/>
              <w:rPr>
                <w:rFonts w:cs="Arial"/>
                <w:noProof/>
              </w:rPr>
            </w:pPr>
            <w:r w:rsidRPr="00DB5BE8">
              <w:rPr>
                <w:rFonts w:cs="Arial"/>
                <w:noProof/>
              </w:rPr>
              <w:t>+ 27 dBm</w:t>
            </w:r>
          </w:p>
        </w:tc>
      </w:tr>
      <w:tr w:rsidR="00DB5BE8" w:rsidRPr="00DB5BE8" w:rsidTr="00DB5BE8">
        <w:trPr>
          <w:trHeight w:val="451"/>
        </w:trPr>
        <w:tc>
          <w:tcPr>
            <w:tcW w:w="4768" w:type="dxa"/>
          </w:tcPr>
          <w:p w:rsidR="00DB5BE8" w:rsidRPr="00DB5BE8" w:rsidRDefault="00DB5BE8" w:rsidP="00DB5BE8">
            <w:pPr>
              <w:spacing w:after="120"/>
              <w:rPr>
                <w:rFonts w:cs="Arial"/>
                <w:b/>
                <w:noProof/>
              </w:rPr>
            </w:pPr>
            <w:r w:rsidRPr="00DB5BE8">
              <w:rPr>
                <w:rFonts w:cs="Arial"/>
                <w:b/>
                <w:noProof/>
              </w:rPr>
              <w:t>Мерна несигурност</w:t>
            </w:r>
          </w:p>
        </w:tc>
        <w:tc>
          <w:tcPr>
            <w:tcW w:w="5495" w:type="dxa"/>
          </w:tcPr>
          <w:p w:rsidR="00DB5BE8" w:rsidRPr="00DB5BE8" w:rsidRDefault="00DB5BE8" w:rsidP="00DB5BE8">
            <w:pPr>
              <w:spacing w:after="120"/>
              <w:rPr>
                <w:rFonts w:cs="Arial"/>
                <w:noProof/>
              </w:rPr>
            </w:pPr>
            <w:r w:rsidRPr="00DB5BE8">
              <w:rPr>
                <w:rFonts w:cs="Arial"/>
                <w:noProof/>
              </w:rPr>
              <w:t>± 0.2 dB (±5 %)</w:t>
            </w:r>
          </w:p>
        </w:tc>
      </w:tr>
      <w:tr w:rsidR="00DB5BE8" w:rsidRPr="00DB5BE8" w:rsidTr="00DB5BE8">
        <w:trPr>
          <w:trHeight w:val="705"/>
        </w:trPr>
        <w:tc>
          <w:tcPr>
            <w:tcW w:w="4768" w:type="dxa"/>
          </w:tcPr>
          <w:p w:rsidR="00DB5BE8" w:rsidRPr="00DB5BE8" w:rsidRDefault="00DB5BE8" w:rsidP="00DB5BE8">
            <w:pPr>
              <w:spacing w:after="120"/>
              <w:rPr>
                <w:rFonts w:cs="Arial"/>
                <w:b/>
                <w:noProof/>
              </w:rPr>
            </w:pPr>
            <w:r w:rsidRPr="00DB5BE8">
              <w:rPr>
                <w:rFonts w:cs="Arial"/>
                <w:b/>
                <w:noProof/>
              </w:rPr>
              <w:t>Б</w:t>
            </w:r>
            <w:r w:rsidRPr="00DB5BE8">
              <w:rPr>
                <w:rFonts w:cs="Arial"/>
                <w:b/>
                <w:noProof/>
                <w:lang w:val="sr-Cyrl-RS"/>
              </w:rPr>
              <w:t>р</w:t>
            </w:r>
            <w:r w:rsidRPr="00DB5BE8">
              <w:rPr>
                <w:rFonts w:cs="Arial"/>
                <w:b/>
                <w:noProof/>
              </w:rPr>
              <w:t>ој калибрисаних таласних дужина</w:t>
            </w:r>
          </w:p>
        </w:tc>
        <w:tc>
          <w:tcPr>
            <w:tcW w:w="5495" w:type="dxa"/>
          </w:tcPr>
          <w:p w:rsidR="00DB5BE8" w:rsidRPr="00DB5BE8" w:rsidRDefault="00DB5BE8" w:rsidP="00DB5BE8">
            <w:pPr>
              <w:spacing w:after="120"/>
              <w:rPr>
                <w:rFonts w:cs="Arial"/>
                <w:noProof/>
              </w:rPr>
            </w:pPr>
            <w:r w:rsidRPr="00DB5BE8">
              <w:rPr>
                <w:rFonts w:cs="Arial"/>
                <w:noProof/>
              </w:rPr>
              <w:t xml:space="preserve">6 (850, 980, 1310, 1490, 1550 </w:t>
            </w:r>
            <w:r w:rsidRPr="00DB5BE8">
              <w:rPr>
                <w:rFonts w:cs="Arial"/>
                <w:noProof/>
                <w:lang w:val="sr-Cyrl-RS"/>
              </w:rPr>
              <w:t>и</w:t>
            </w:r>
            <w:r w:rsidRPr="00DB5BE8">
              <w:rPr>
                <w:rFonts w:cs="Arial"/>
                <w:noProof/>
              </w:rPr>
              <w:t xml:space="preserve"> 1625 nm)</w:t>
            </w:r>
          </w:p>
        </w:tc>
      </w:tr>
    </w:tbl>
    <w:p w:rsidR="00DB5BE8" w:rsidRPr="00DB5BE8" w:rsidRDefault="00DB5BE8" w:rsidP="00DB5BE8">
      <w:pPr>
        <w:spacing w:after="120"/>
        <w:rPr>
          <w:rFonts w:cs="Arial"/>
          <w:noProof/>
          <w:lang w:val="sr-Cyrl-CS"/>
        </w:rPr>
      </w:pPr>
      <w:r w:rsidRPr="00DB5BE8">
        <w:rPr>
          <w:rFonts w:cs="Arial"/>
          <w:noProof/>
          <w:lang w:val="sr-Cyrl-CS"/>
        </w:rPr>
        <w:t xml:space="preserve">- Ласерски извор мора емитовати у континуалном режиму. </w:t>
      </w:r>
    </w:p>
    <w:p w:rsidR="00DB5BE8" w:rsidRPr="00DB5BE8" w:rsidRDefault="00DB5BE8" w:rsidP="00DB5BE8">
      <w:pPr>
        <w:spacing w:after="120"/>
        <w:rPr>
          <w:rFonts w:cs="Arial"/>
          <w:noProof/>
          <w:lang w:val="sr-Cyrl-CS"/>
        </w:rPr>
      </w:pPr>
      <w:r w:rsidRPr="00DB5BE8">
        <w:rPr>
          <w:rFonts w:cs="Arial"/>
          <w:noProof/>
          <w:lang w:val="sr-Cyrl-CS"/>
        </w:rPr>
        <w:t>- Потребно је да ласерски извор може да генерише неколико модулационих фреквенција: 270 Hz, 1 kHz i 2 kHz. Потребно је да</w:t>
      </w:r>
      <w:r w:rsidRPr="00DB5BE8">
        <w:rPr>
          <w:rFonts w:cs="Arial"/>
        </w:rPr>
        <w:t xml:space="preserve"> </w:t>
      </w:r>
      <w:r w:rsidRPr="00DB5BE8">
        <w:rPr>
          <w:rFonts w:cs="Arial"/>
          <w:noProof/>
          <w:lang w:val="sr-Cyrl-CS"/>
        </w:rPr>
        <w:t>мерач оптичке снаге може да детектује поменуте фреквенције.</w:t>
      </w:r>
    </w:p>
    <w:p w:rsidR="00DB5BE8" w:rsidRPr="00DB5BE8" w:rsidRDefault="00DB5BE8" w:rsidP="00DB5BE8">
      <w:pPr>
        <w:spacing w:after="120"/>
        <w:rPr>
          <w:rFonts w:cs="Arial"/>
          <w:noProof/>
          <w:lang w:val="sr-Cyrl-CS"/>
        </w:rPr>
      </w:pPr>
      <w:r w:rsidRPr="00DB5BE8">
        <w:rPr>
          <w:rFonts w:cs="Arial"/>
          <w:noProof/>
          <w:lang w:val="sr-Cyrl-CS"/>
        </w:rPr>
        <w:t>- Потребно је да</w:t>
      </w:r>
      <w:r w:rsidRPr="00DB5BE8">
        <w:rPr>
          <w:rFonts w:cs="Arial"/>
        </w:rPr>
        <w:t xml:space="preserve"> </w:t>
      </w:r>
      <w:r w:rsidRPr="00DB5BE8">
        <w:rPr>
          <w:rFonts w:cs="Arial"/>
          <w:noProof/>
          <w:lang w:val="sr-Cyrl-CS"/>
        </w:rPr>
        <w:t>мерач оптичке снаге може да аутоматски детектује таласне дужине када ради са ласерским извором из сета. Сет мора имати могућност теста са 4 таласне дужине.</w:t>
      </w:r>
    </w:p>
    <w:p w:rsidR="00DB5BE8" w:rsidRPr="00DB5BE8" w:rsidRDefault="00DB5BE8" w:rsidP="00DB5BE8">
      <w:pPr>
        <w:spacing w:after="120"/>
        <w:rPr>
          <w:rFonts w:cs="Arial"/>
          <w:noProof/>
        </w:rPr>
      </w:pPr>
      <w:r w:rsidRPr="00DB5BE8">
        <w:rPr>
          <w:rFonts w:cs="Arial"/>
          <w:noProof/>
          <w:lang w:val="sr-Cyrl-RS"/>
        </w:rPr>
        <w:t xml:space="preserve">Предметне техничке карактеристике испуњава оптички мерни сет </w:t>
      </w:r>
      <w:r w:rsidRPr="00DB5BE8">
        <w:rPr>
          <w:rFonts w:cs="Arial"/>
          <w:noProof/>
        </w:rPr>
        <w:t xml:space="preserve">Viavi OLS-36/OLP-38. </w:t>
      </w:r>
    </w:p>
    <w:p w:rsidR="00DB5BE8" w:rsidRPr="00DB5BE8" w:rsidRDefault="00DB5BE8" w:rsidP="006C25BE">
      <w:pPr>
        <w:rPr>
          <w:rFonts w:cs="Arial"/>
          <w:b/>
          <w:lang w:val="sr-Cyrl-RS"/>
        </w:rPr>
      </w:pPr>
    </w:p>
    <w:p w:rsidR="00146042" w:rsidRPr="00146042" w:rsidRDefault="00146042" w:rsidP="00DB5BE8">
      <w:pPr>
        <w:pStyle w:val="naslov2"/>
        <w:numPr>
          <w:ilvl w:val="0"/>
          <w:numId w:val="49"/>
        </w:numPr>
        <w:tabs>
          <w:tab w:val="clear" w:pos="964"/>
          <w:tab w:val="left" w:pos="0"/>
        </w:tabs>
        <w:rPr>
          <w:rFonts w:ascii="Arial" w:hAnsi="Arial" w:cs="Arial"/>
          <w:sz w:val="22"/>
          <w:szCs w:val="22"/>
          <w:lang w:val="sr-Cyrl-CS"/>
        </w:rPr>
      </w:pPr>
      <w:r w:rsidRPr="00146042">
        <w:rPr>
          <w:rFonts w:ascii="Arial" w:hAnsi="Arial" w:cs="Arial"/>
          <w:sz w:val="22"/>
          <w:szCs w:val="22"/>
          <w:lang w:val="sr-Cyrl-RS"/>
        </w:rPr>
        <w:t>Детаљна техничка спецификација за ставку 26 (</w:t>
      </w:r>
      <w:r w:rsidRPr="00146042">
        <w:rPr>
          <w:rFonts w:ascii="Arial" w:eastAsia="Calibri" w:hAnsi="Arial" w:cs="Arial"/>
          <w:color w:val="000000"/>
          <w:sz w:val="22"/>
          <w:szCs w:val="22"/>
          <w:lang w:val="sr-Cyrl-RS" w:eastAsia="sr-Latn-CS"/>
        </w:rPr>
        <w:t xml:space="preserve">OTDR Viavi (bivsi JDSU) T-BERD MTS-6000A) </w:t>
      </w:r>
      <w:r w:rsidRPr="00146042">
        <w:rPr>
          <w:rFonts w:ascii="Arial" w:hAnsi="Arial" w:cs="Arial"/>
          <w:sz w:val="22"/>
          <w:szCs w:val="22"/>
        </w:rPr>
        <w:t>OTDR</w:t>
      </w:r>
      <w:r w:rsidRPr="00146042">
        <w:rPr>
          <w:rFonts w:ascii="Arial" w:hAnsi="Arial" w:cs="Arial"/>
          <w:sz w:val="22"/>
          <w:szCs w:val="22"/>
          <w:lang w:val="sr-Cyrl-CS"/>
        </w:rPr>
        <w:t xml:space="preserve"> платформа – </w:t>
      </w:r>
      <w:r w:rsidRPr="00146042">
        <w:rPr>
          <w:rFonts w:ascii="Arial" w:hAnsi="Arial" w:cs="Arial"/>
          <w:sz w:val="22"/>
          <w:szCs w:val="22"/>
          <w:lang w:val="sr-Cyrl-RS"/>
        </w:rPr>
        <w:t xml:space="preserve">инструмент </w:t>
      </w:r>
      <w:r w:rsidRPr="00146042">
        <w:rPr>
          <w:rFonts w:ascii="Arial" w:hAnsi="Arial" w:cs="Arial"/>
          <w:sz w:val="22"/>
          <w:szCs w:val="22"/>
          <w:lang w:val="sr-Cyrl-CS"/>
        </w:rPr>
        <w:t>за испитивање оптичких веза</w:t>
      </w:r>
    </w:p>
    <w:p w:rsidR="00146042" w:rsidRPr="006A7C2F" w:rsidRDefault="00146042" w:rsidP="00146042">
      <w:pPr>
        <w:rPr>
          <w:rFonts w:cs="Arial"/>
          <w:u w:val="single"/>
          <w:lang w:val="sr-Cyrl-CS"/>
        </w:rPr>
      </w:pPr>
      <w:r>
        <w:rPr>
          <w:rFonts w:cs="Arial"/>
          <w:u w:val="single"/>
          <w:lang w:val="sr-Cyrl-CS"/>
        </w:rPr>
        <w:t>Особине инструмента</w:t>
      </w:r>
      <w:r w:rsidRPr="006A7C2F">
        <w:rPr>
          <w:rFonts w:cs="Arial"/>
          <w:u w:val="single"/>
          <w:lang w:val="sr-Cyrl-CS"/>
        </w:rPr>
        <w:t>:</w:t>
      </w:r>
    </w:p>
    <w:p w:rsidR="00146042" w:rsidRPr="00396373" w:rsidRDefault="00146042" w:rsidP="00146042">
      <w:pPr>
        <w:rPr>
          <w:rFonts w:cs="Arial"/>
          <w:noProof/>
          <w:lang w:val="sr-Cyrl-CS"/>
        </w:rPr>
      </w:pPr>
      <w:r w:rsidRPr="00396373">
        <w:rPr>
          <w:rFonts w:cs="Arial"/>
          <w:noProof/>
          <w:lang w:val="sr-Cyrl-CS"/>
        </w:rPr>
        <w:t xml:space="preserve">- </w:t>
      </w:r>
      <w:r>
        <w:rPr>
          <w:rFonts w:cs="Arial"/>
          <w:noProof/>
          <w:lang w:val="sr-Cyrl-CS"/>
        </w:rPr>
        <w:t>Инструмент</w:t>
      </w:r>
      <w:r w:rsidRPr="00396373">
        <w:rPr>
          <w:rFonts w:cs="Arial"/>
          <w:noProof/>
          <w:lang w:val="sr-Cyrl-CS"/>
        </w:rPr>
        <w:t xml:space="preserve"> </w:t>
      </w:r>
      <w:r>
        <w:rPr>
          <w:rFonts w:cs="Arial"/>
          <w:noProof/>
          <w:lang w:val="sr-Cyrl-CS"/>
        </w:rPr>
        <w:t>треба</w:t>
      </w:r>
      <w:r w:rsidRPr="00396373">
        <w:rPr>
          <w:rFonts w:cs="Arial"/>
          <w:noProof/>
          <w:lang w:val="sr-Cyrl-CS"/>
        </w:rPr>
        <w:t xml:space="preserve"> </w:t>
      </w:r>
      <w:r>
        <w:rPr>
          <w:rFonts w:cs="Arial"/>
          <w:noProof/>
          <w:lang w:val="sr-Cyrl-CS"/>
        </w:rPr>
        <w:t>да</w:t>
      </w:r>
      <w:r w:rsidRPr="00396373">
        <w:rPr>
          <w:rFonts w:cs="Arial"/>
          <w:noProof/>
          <w:lang w:val="sr-Cyrl-CS"/>
        </w:rPr>
        <w:t xml:space="preserve"> </w:t>
      </w:r>
      <w:r>
        <w:rPr>
          <w:rFonts w:cs="Arial"/>
          <w:noProof/>
          <w:lang w:val="sr-Cyrl-CS"/>
        </w:rPr>
        <w:t>буде</w:t>
      </w:r>
      <w:r w:rsidRPr="00396373">
        <w:rPr>
          <w:rFonts w:cs="Arial"/>
          <w:noProof/>
          <w:lang w:val="sr-Cyrl-CS"/>
        </w:rPr>
        <w:t xml:space="preserve"> </w:t>
      </w:r>
      <w:r>
        <w:rPr>
          <w:rFonts w:cs="Arial"/>
          <w:noProof/>
          <w:lang w:val="sr-Cyrl-CS"/>
        </w:rPr>
        <w:t>портабилан</w:t>
      </w:r>
      <w:r w:rsidRPr="00396373">
        <w:rPr>
          <w:rFonts w:cs="Arial"/>
          <w:noProof/>
          <w:lang w:val="sr-Cyrl-CS"/>
        </w:rPr>
        <w:t xml:space="preserve"> </w:t>
      </w:r>
      <w:r>
        <w:rPr>
          <w:rFonts w:cs="Arial"/>
          <w:noProof/>
          <w:lang w:val="sr-Cyrl-CS"/>
        </w:rPr>
        <w:t>и</w:t>
      </w:r>
      <w:r w:rsidRPr="00396373">
        <w:rPr>
          <w:rFonts w:cs="Arial"/>
          <w:noProof/>
          <w:lang w:val="sr-Cyrl-CS"/>
        </w:rPr>
        <w:t xml:space="preserve"> </w:t>
      </w:r>
      <w:r>
        <w:rPr>
          <w:rFonts w:cs="Arial"/>
          <w:noProof/>
          <w:lang w:val="sr-Cyrl-CS"/>
        </w:rPr>
        <w:t>модуларан</w:t>
      </w:r>
      <w:r w:rsidRPr="00396373">
        <w:rPr>
          <w:rFonts w:cs="Arial"/>
          <w:noProof/>
          <w:lang w:val="sr-Cyrl-CS"/>
        </w:rPr>
        <w:t xml:space="preserve">; </w:t>
      </w:r>
      <w:r>
        <w:rPr>
          <w:rFonts w:cs="Arial"/>
          <w:noProof/>
          <w:lang w:val="sr-Cyrl-CS"/>
        </w:rPr>
        <w:t>да</w:t>
      </w:r>
      <w:r w:rsidRPr="00396373">
        <w:rPr>
          <w:rFonts w:cs="Arial"/>
          <w:noProof/>
          <w:lang w:val="sr-Cyrl-CS"/>
        </w:rPr>
        <w:t xml:space="preserve"> </w:t>
      </w:r>
      <w:r>
        <w:rPr>
          <w:rFonts w:cs="Arial"/>
          <w:noProof/>
          <w:lang w:val="sr-Cyrl-CS"/>
        </w:rPr>
        <w:t>поседује</w:t>
      </w:r>
      <w:r w:rsidRPr="00396373">
        <w:rPr>
          <w:rFonts w:cs="Arial"/>
          <w:noProof/>
          <w:lang w:val="sr-Cyrl-CS"/>
        </w:rPr>
        <w:t xml:space="preserve"> </w:t>
      </w:r>
      <w:r>
        <w:rPr>
          <w:rFonts w:cs="Arial"/>
          <w:noProof/>
          <w:lang w:val="sr-Cyrl-CS"/>
        </w:rPr>
        <w:t>платформу</w:t>
      </w:r>
      <w:r w:rsidRPr="00396373">
        <w:rPr>
          <w:rFonts w:cs="Arial"/>
          <w:noProof/>
          <w:lang w:val="sr-Cyrl-CS"/>
        </w:rPr>
        <w:t xml:space="preserve"> </w:t>
      </w:r>
      <w:r>
        <w:rPr>
          <w:rFonts w:cs="Arial"/>
          <w:noProof/>
          <w:lang w:val="sr-Cyrl-CS"/>
        </w:rPr>
        <w:t>са</w:t>
      </w:r>
      <w:r w:rsidRPr="00396373">
        <w:rPr>
          <w:rFonts w:cs="Arial"/>
          <w:noProof/>
          <w:lang w:val="sr-Cyrl-CS"/>
        </w:rPr>
        <w:t xml:space="preserve"> </w:t>
      </w:r>
      <w:r>
        <w:rPr>
          <w:rFonts w:cs="Arial"/>
          <w:noProof/>
          <w:lang w:val="sr-Cyrl-CS"/>
        </w:rPr>
        <w:t>великим</w:t>
      </w:r>
      <w:r w:rsidRPr="00396373">
        <w:rPr>
          <w:rFonts w:cs="Arial"/>
          <w:noProof/>
          <w:lang w:val="sr-Cyrl-CS"/>
        </w:rPr>
        <w:t xml:space="preserve"> </w:t>
      </w:r>
      <w:r>
        <w:rPr>
          <w:rFonts w:cs="Arial"/>
          <w:noProof/>
          <w:lang w:val="sr-Cyrl-CS"/>
        </w:rPr>
        <w:t>бројем</w:t>
      </w:r>
      <w:r w:rsidRPr="00396373">
        <w:rPr>
          <w:rFonts w:cs="Arial"/>
          <w:noProof/>
          <w:lang w:val="sr-Cyrl-CS"/>
        </w:rPr>
        <w:t xml:space="preserve"> </w:t>
      </w:r>
      <w:r>
        <w:rPr>
          <w:rFonts w:cs="Arial"/>
          <w:noProof/>
          <w:lang w:val="sr-Cyrl-CS"/>
        </w:rPr>
        <w:t>разноврсних</w:t>
      </w:r>
      <w:r w:rsidRPr="00396373">
        <w:rPr>
          <w:rFonts w:cs="Arial"/>
          <w:noProof/>
          <w:lang w:val="sr-Cyrl-CS"/>
        </w:rPr>
        <w:t xml:space="preserve"> </w:t>
      </w:r>
      <w:r>
        <w:rPr>
          <w:rFonts w:cs="Arial"/>
          <w:noProof/>
          <w:lang w:val="sr-Cyrl-CS"/>
        </w:rPr>
        <w:t>измењивих</w:t>
      </w:r>
      <w:r w:rsidRPr="00396373">
        <w:rPr>
          <w:rFonts w:cs="Arial"/>
          <w:noProof/>
          <w:lang w:val="sr-Cyrl-CS"/>
        </w:rPr>
        <w:t xml:space="preserve"> </w:t>
      </w:r>
      <w:r>
        <w:rPr>
          <w:rFonts w:cs="Arial"/>
          <w:noProof/>
          <w:lang w:val="sr-Cyrl-CS"/>
        </w:rPr>
        <w:t>модула</w:t>
      </w:r>
      <w:r w:rsidRPr="00396373">
        <w:rPr>
          <w:rFonts w:cs="Arial"/>
          <w:noProof/>
          <w:lang w:val="sr-Cyrl-CS"/>
        </w:rPr>
        <w:t xml:space="preserve"> </w:t>
      </w:r>
      <w:r>
        <w:rPr>
          <w:rFonts w:cs="Arial"/>
          <w:noProof/>
          <w:lang w:val="sr-Cyrl-CS"/>
        </w:rPr>
        <w:t>и</w:t>
      </w:r>
      <w:r w:rsidRPr="00396373">
        <w:rPr>
          <w:rFonts w:cs="Arial"/>
          <w:noProof/>
          <w:lang w:val="sr-Cyrl-CS"/>
        </w:rPr>
        <w:t xml:space="preserve"> </w:t>
      </w:r>
      <w:r>
        <w:rPr>
          <w:rFonts w:cs="Arial"/>
          <w:noProof/>
          <w:lang w:val="sr-Cyrl-CS"/>
        </w:rPr>
        <w:t>за</w:t>
      </w:r>
      <w:r w:rsidRPr="00396373">
        <w:rPr>
          <w:rFonts w:cs="Arial"/>
          <w:noProof/>
          <w:lang w:val="sr-Cyrl-CS"/>
        </w:rPr>
        <w:t xml:space="preserve"> </w:t>
      </w:r>
      <w:r>
        <w:rPr>
          <w:rFonts w:cs="Arial"/>
          <w:noProof/>
          <w:lang w:val="sr-Cyrl-CS"/>
        </w:rPr>
        <w:t>рад</w:t>
      </w:r>
      <w:r w:rsidRPr="00396373">
        <w:rPr>
          <w:rFonts w:cs="Arial"/>
          <w:noProof/>
          <w:lang w:val="sr-Cyrl-CS"/>
        </w:rPr>
        <w:t xml:space="preserve"> </w:t>
      </w:r>
      <w:r>
        <w:rPr>
          <w:rFonts w:cs="Arial"/>
          <w:noProof/>
          <w:lang w:val="sr-Cyrl-CS"/>
        </w:rPr>
        <w:t>на</w:t>
      </w:r>
      <w:r w:rsidRPr="00396373">
        <w:rPr>
          <w:rFonts w:cs="Arial"/>
          <w:noProof/>
          <w:lang w:val="sr-Cyrl-CS"/>
        </w:rPr>
        <w:t xml:space="preserve"> </w:t>
      </w:r>
      <w:r>
        <w:rPr>
          <w:rFonts w:cs="Arial"/>
          <w:noProof/>
          <w:lang w:val="sr-Cyrl-CS"/>
        </w:rPr>
        <w:t>терену</w:t>
      </w:r>
    </w:p>
    <w:p w:rsidR="00146042" w:rsidRPr="00396373" w:rsidRDefault="00146042" w:rsidP="00146042">
      <w:pPr>
        <w:rPr>
          <w:rFonts w:cs="Arial"/>
          <w:lang w:val="sr-Cyrl-CS"/>
        </w:rPr>
      </w:pPr>
      <w:r w:rsidRPr="00396373">
        <w:rPr>
          <w:rFonts w:cs="Arial"/>
          <w:noProof/>
          <w:lang w:val="sr-Cyrl-CS"/>
        </w:rPr>
        <w:t>- Оперативни систем на инструменту треба да буде поуздани</w:t>
      </w:r>
      <w:r w:rsidRPr="00396373">
        <w:rPr>
          <w:rFonts w:cs="Arial"/>
          <w:lang w:val="sr-Cyrl-CS"/>
        </w:rPr>
        <w:t xml:space="preserve"> </w:t>
      </w:r>
      <w:r w:rsidRPr="00396373">
        <w:rPr>
          <w:rFonts w:cs="Arial"/>
        </w:rPr>
        <w:t>Linux</w:t>
      </w:r>
      <w:r w:rsidRPr="00396373">
        <w:rPr>
          <w:rFonts w:cs="Arial"/>
          <w:lang w:val="sr-Cyrl-CS"/>
        </w:rPr>
        <w:t>/</w:t>
      </w:r>
      <w:r w:rsidRPr="00396373">
        <w:rPr>
          <w:rFonts w:cs="Arial"/>
        </w:rPr>
        <w:t>Unix</w:t>
      </w:r>
      <w:r w:rsidRPr="00396373">
        <w:rPr>
          <w:rFonts w:cs="Arial"/>
          <w:noProof/>
          <w:lang w:val="sr-Cyrl-CS"/>
        </w:rPr>
        <w:t xml:space="preserve"> оперативни систе</w:t>
      </w:r>
      <w:r w:rsidRPr="00396373">
        <w:rPr>
          <w:rFonts w:cs="Arial"/>
          <w:lang w:val="sr-Cyrl-CS"/>
        </w:rPr>
        <w:t>м</w:t>
      </w:r>
    </w:p>
    <w:p w:rsidR="00146042" w:rsidRDefault="00146042" w:rsidP="00146042">
      <w:pPr>
        <w:rPr>
          <w:rFonts w:cs="Arial"/>
          <w:lang w:val="sr-Latn-CS"/>
        </w:rPr>
      </w:pPr>
      <w:r w:rsidRPr="00396373">
        <w:rPr>
          <w:rFonts w:cs="Arial"/>
          <w:noProof/>
          <w:lang w:val="sr-Cyrl-CS"/>
        </w:rPr>
        <w:t>- Инструмент мора да поседује могућност OTDR мерења синглмодних (</w:t>
      </w:r>
      <w:r w:rsidRPr="00396373">
        <w:rPr>
          <w:rFonts w:cs="Arial"/>
          <w:noProof/>
          <w:lang w:val="hr-HR"/>
        </w:rPr>
        <w:t>SM</w:t>
      </w:r>
      <w:r w:rsidRPr="00396373">
        <w:rPr>
          <w:rFonts w:cs="Arial"/>
          <w:noProof/>
          <w:lang w:val="sr-Cyrl-CS"/>
        </w:rPr>
        <w:t xml:space="preserve">) влакана, </w:t>
      </w:r>
      <w:r w:rsidRPr="00396373">
        <w:rPr>
          <w:rFonts w:cs="Arial"/>
          <w:noProof/>
          <w:lang w:val="hr-HR"/>
        </w:rPr>
        <w:t>OTDR</w:t>
      </w:r>
      <w:r w:rsidRPr="00396373">
        <w:rPr>
          <w:rFonts w:cs="Arial"/>
          <w:noProof/>
          <w:lang w:val="sr-Cyrl-CS"/>
        </w:rPr>
        <w:t xml:space="preserve"> мерења мултимодних (ММ) оптичких влакана и ласерски извор. Мора бити надоградив</w:t>
      </w:r>
      <w:r w:rsidRPr="00396373">
        <w:rPr>
          <w:rFonts w:cs="Arial"/>
          <w:lang w:val="sr-Cyrl-CS"/>
        </w:rPr>
        <w:t xml:space="preserve"> </w:t>
      </w:r>
      <w:r w:rsidRPr="00396373">
        <w:rPr>
          <w:rFonts w:cs="Arial"/>
          <w:lang w:val="sr-Cyrl-RS"/>
        </w:rPr>
        <w:t>мерачем снаге</w:t>
      </w:r>
      <w:r w:rsidRPr="00396373">
        <w:rPr>
          <w:rFonts w:cs="Arial"/>
          <w:lang w:val="sr-Latn-RS"/>
        </w:rPr>
        <w:t xml:space="preserve"> </w:t>
      </w:r>
      <w:r w:rsidRPr="00396373">
        <w:rPr>
          <w:rFonts w:cs="Arial"/>
          <w:lang w:val="sr-Cyrl-RS"/>
        </w:rPr>
        <w:t>(</w:t>
      </w:r>
      <w:r w:rsidRPr="00396373">
        <w:rPr>
          <w:rFonts w:cs="Arial"/>
          <w:lang w:val="sr-Latn-CS"/>
        </w:rPr>
        <w:t>powermet</w:t>
      </w:r>
      <w:r w:rsidRPr="00396373">
        <w:rPr>
          <w:rFonts w:cs="Arial"/>
          <w:lang w:val="sr-Cyrl-RS"/>
        </w:rPr>
        <w:t>е</w:t>
      </w:r>
      <w:r w:rsidRPr="00396373">
        <w:rPr>
          <w:rFonts w:cs="Arial"/>
          <w:lang w:val="sr-Latn-CS"/>
        </w:rPr>
        <w:t>r</w:t>
      </w:r>
      <w:r w:rsidRPr="00396373">
        <w:rPr>
          <w:rFonts w:cs="Arial"/>
          <w:lang w:val="sr-Cyrl-RS"/>
        </w:rPr>
        <w:t>)</w:t>
      </w:r>
      <w:r w:rsidRPr="00396373">
        <w:rPr>
          <w:rFonts w:cs="Arial"/>
          <w:lang w:val="sr-Latn-CS"/>
        </w:rPr>
        <w:t xml:space="preserve">, </w:t>
      </w:r>
      <w:r w:rsidRPr="00396373">
        <w:rPr>
          <w:rFonts w:cs="Arial"/>
          <w:lang w:val="sr-Latn-RS"/>
        </w:rPr>
        <w:t>OSA (Optical Spectrum Analyzer)</w:t>
      </w:r>
      <w:r w:rsidRPr="00396373">
        <w:rPr>
          <w:rFonts w:cs="Arial"/>
          <w:lang w:val="sr-Latn-CS"/>
        </w:rPr>
        <w:t xml:space="preserve"> i PON/FTTH.</w:t>
      </w:r>
    </w:p>
    <w:p w:rsidR="00146042" w:rsidRDefault="00146042" w:rsidP="00146042">
      <w:pPr>
        <w:rPr>
          <w:rFonts w:cs="Arial"/>
          <w:lang w:val="sr-Cyrl-CS"/>
        </w:rPr>
      </w:pPr>
      <w:r w:rsidRPr="00396373">
        <w:rPr>
          <w:rFonts w:cs="Arial"/>
          <w:noProof/>
          <w:lang w:val="sr-Cyrl-CS"/>
        </w:rPr>
        <w:lastRenderedPageBreak/>
        <w:t xml:space="preserve">- </w:t>
      </w:r>
      <w:r>
        <w:rPr>
          <w:rFonts w:cs="Arial"/>
          <w:noProof/>
          <w:lang w:val="sr-Cyrl-CS"/>
        </w:rPr>
        <w:t>Могућност</w:t>
      </w:r>
      <w:r w:rsidRPr="00396373">
        <w:rPr>
          <w:rFonts w:cs="Arial"/>
          <w:noProof/>
          <w:lang w:val="sr-Cyrl-CS"/>
        </w:rPr>
        <w:t xml:space="preserve"> </w:t>
      </w:r>
      <w:r>
        <w:rPr>
          <w:rFonts w:cs="Arial"/>
          <w:noProof/>
          <w:lang w:val="sr-Cyrl-CS"/>
        </w:rPr>
        <w:t>мерења</w:t>
      </w:r>
      <w:r w:rsidRPr="00396373">
        <w:rPr>
          <w:rFonts w:cs="Arial"/>
          <w:noProof/>
          <w:lang w:val="sr-Cyrl-CS"/>
        </w:rPr>
        <w:t xml:space="preserve"> </w:t>
      </w:r>
      <w:r>
        <w:rPr>
          <w:rFonts w:cs="Arial"/>
          <w:noProof/>
          <w:lang w:val="sr-Cyrl-CS"/>
        </w:rPr>
        <w:t>губитака</w:t>
      </w:r>
      <w:r w:rsidRPr="00396373">
        <w:rPr>
          <w:rFonts w:cs="Arial"/>
          <w:noProof/>
          <w:lang w:val="sr-Cyrl-CS"/>
        </w:rPr>
        <w:t xml:space="preserve"> </w:t>
      </w:r>
      <w:r>
        <w:rPr>
          <w:rFonts w:cs="Arial"/>
          <w:noProof/>
          <w:lang w:val="sr-Cyrl-CS"/>
        </w:rPr>
        <w:t>на</w:t>
      </w:r>
      <w:r w:rsidRPr="00396373">
        <w:rPr>
          <w:rFonts w:cs="Arial"/>
          <w:noProof/>
          <w:lang w:val="sr-Cyrl-CS"/>
        </w:rPr>
        <w:t xml:space="preserve"> </w:t>
      </w:r>
      <w:r>
        <w:rPr>
          <w:rFonts w:cs="Arial"/>
          <w:noProof/>
          <w:lang w:val="sr-Cyrl-CS"/>
        </w:rPr>
        <w:t>споју</w:t>
      </w:r>
      <w:r w:rsidRPr="00396373">
        <w:rPr>
          <w:rFonts w:cs="Arial"/>
          <w:lang w:val="sr-Cyrl-CS"/>
        </w:rPr>
        <w:t xml:space="preserve"> </w:t>
      </w:r>
      <w:r w:rsidRPr="006A7C2F">
        <w:rPr>
          <w:rFonts w:cs="Arial"/>
          <w:lang w:val="sr-Cyrl-CS"/>
        </w:rPr>
        <w:t>(</w:t>
      </w:r>
      <w:r w:rsidRPr="006A7C2F">
        <w:rPr>
          <w:rFonts w:cs="Arial"/>
          <w:i/>
        </w:rPr>
        <w:t>splice</w:t>
      </w:r>
      <w:r w:rsidRPr="006A7C2F">
        <w:rPr>
          <w:rFonts w:cs="Arial"/>
          <w:i/>
          <w:lang w:val="sr-Cyrl-CS"/>
        </w:rPr>
        <w:t xml:space="preserve"> </w:t>
      </w:r>
      <w:r w:rsidRPr="006A7C2F">
        <w:rPr>
          <w:rFonts w:cs="Arial"/>
          <w:i/>
        </w:rPr>
        <w:t>loss</w:t>
      </w:r>
      <w:r w:rsidRPr="006A7C2F">
        <w:rPr>
          <w:rFonts w:cs="Arial"/>
          <w:lang w:val="sr-Cyrl-CS"/>
        </w:rPr>
        <w:t xml:space="preserve">), </w:t>
      </w:r>
      <w:r>
        <w:rPr>
          <w:rFonts w:cs="Arial"/>
          <w:lang w:val="sr-Cyrl-CS"/>
        </w:rPr>
        <w:t>slabljenja</w:t>
      </w:r>
      <w:r w:rsidRPr="006A7C2F">
        <w:rPr>
          <w:rFonts w:cs="Arial"/>
          <w:lang w:val="sr-Cyrl-CS"/>
        </w:rPr>
        <w:t xml:space="preserve"> </w:t>
      </w:r>
      <w:r>
        <w:rPr>
          <w:rFonts w:cs="Arial"/>
          <w:lang w:val="sr-Cyrl-CS"/>
        </w:rPr>
        <w:t>na</w:t>
      </w:r>
      <w:r w:rsidRPr="006A7C2F">
        <w:rPr>
          <w:rFonts w:cs="Arial"/>
          <w:lang w:val="sr-Cyrl-CS"/>
        </w:rPr>
        <w:t xml:space="preserve"> </w:t>
      </w:r>
      <w:r>
        <w:rPr>
          <w:rFonts w:cs="Arial"/>
          <w:lang w:val="sr-Cyrl-CS"/>
        </w:rPr>
        <w:t>vlaknu</w:t>
      </w:r>
      <w:r w:rsidRPr="006A7C2F">
        <w:rPr>
          <w:rFonts w:cs="Arial"/>
          <w:lang w:val="sr-Cyrl-CS"/>
        </w:rPr>
        <w:t xml:space="preserve"> (</w:t>
      </w:r>
      <w:r w:rsidRPr="006A7C2F">
        <w:rPr>
          <w:rFonts w:cs="Arial"/>
          <w:i/>
        </w:rPr>
        <w:t>fiber</w:t>
      </w:r>
      <w:r w:rsidRPr="006A7C2F">
        <w:rPr>
          <w:rFonts w:cs="Arial"/>
          <w:i/>
          <w:lang w:val="sr-Cyrl-CS"/>
        </w:rPr>
        <w:t xml:space="preserve"> </w:t>
      </w:r>
      <w:r w:rsidRPr="006A7C2F">
        <w:rPr>
          <w:rFonts w:cs="Arial"/>
          <w:i/>
        </w:rPr>
        <w:t>attenuation</w:t>
      </w:r>
      <w:r w:rsidRPr="006A7C2F">
        <w:rPr>
          <w:rFonts w:cs="Arial"/>
          <w:lang w:val="sr-Cyrl-CS"/>
        </w:rPr>
        <w:t xml:space="preserve">), </w:t>
      </w:r>
      <w:r>
        <w:rPr>
          <w:rFonts w:cs="Arial"/>
          <w:lang w:val="sr-Cyrl-CS"/>
        </w:rPr>
        <w:t>refleksije</w:t>
      </w:r>
      <w:r w:rsidRPr="006A7C2F">
        <w:rPr>
          <w:rFonts w:cs="Arial"/>
          <w:lang w:val="sr-Cyrl-CS"/>
        </w:rPr>
        <w:t xml:space="preserve"> (</w:t>
      </w:r>
      <w:r w:rsidRPr="006A7C2F">
        <w:rPr>
          <w:rFonts w:cs="Arial"/>
          <w:i/>
        </w:rPr>
        <w:t>reflectance</w:t>
      </w:r>
      <w:r w:rsidRPr="006A7C2F">
        <w:rPr>
          <w:rFonts w:cs="Arial"/>
          <w:lang w:val="sr-Cyrl-CS"/>
        </w:rPr>
        <w:t xml:space="preserve">), </w:t>
      </w:r>
      <w:r>
        <w:rPr>
          <w:rFonts w:cs="Arial"/>
          <w:lang w:val="sr-Cyrl-CS"/>
        </w:rPr>
        <w:t>rastojanja</w:t>
      </w:r>
      <w:r w:rsidRPr="006A7C2F">
        <w:rPr>
          <w:rFonts w:cs="Arial"/>
          <w:lang w:val="sr-Cyrl-CS"/>
        </w:rPr>
        <w:t xml:space="preserve"> (</w:t>
      </w:r>
      <w:r w:rsidRPr="006A7C2F">
        <w:rPr>
          <w:rFonts w:cs="Arial"/>
          <w:i/>
        </w:rPr>
        <w:t>distance</w:t>
      </w:r>
      <w:r w:rsidRPr="006A7C2F">
        <w:rPr>
          <w:rFonts w:cs="Arial"/>
          <w:lang w:val="sr-Cyrl-CS"/>
        </w:rPr>
        <w:t xml:space="preserve">), </w:t>
      </w:r>
      <w:r>
        <w:rPr>
          <w:rFonts w:cs="Arial"/>
          <w:lang w:val="sr-Cyrl-CS"/>
        </w:rPr>
        <w:t>ukupnih</w:t>
      </w:r>
      <w:r w:rsidRPr="006A7C2F">
        <w:rPr>
          <w:rFonts w:cs="Arial"/>
          <w:lang w:val="sr-Cyrl-CS"/>
        </w:rPr>
        <w:t xml:space="preserve"> </w:t>
      </w:r>
      <w:r>
        <w:rPr>
          <w:rFonts w:cs="Arial"/>
          <w:lang w:val="sr-Cyrl-CS"/>
        </w:rPr>
        <w:t>gubitaka</w:t>
      </w:r>
      <w:r w:rsidRPr="006A7C2F">
        <w:rPr>
          <w:rFonts w:cs="Arial"/>
          <w:lang w:val="sr-Cyrl-CS"/>
        </w:rPr>
        <w:t xml:space="preserve"> </w:t>
      </w:r>
      <w:r>
        <w:rPr>
          <w:rFonts w:cs="Arial"/>
          <w:lang w:val="sr-Cyrl-CS"/>
        </w:rPr>
        <w:t>na</w:t>
      </w:r>
      <w:r w:rsidRPr="006A7C2F">
        <w:rPr>
          <w:rFonts w:cs="Arial"/>
          <w:lang w:val="sr-Cyrl-CS"/>
        </w:rPr>
        <w:t xml:space="preserve"> </w:t>
      </w:r>
      <w:r>
        <w:rPr>
          <w:rFonts w:cs="Arial"/>
          <w:lang w:val="sr-Cyrl-CS"/>
        </w:rPr>
        <w:t>trasi</w:t>
      </w:r>
      <w:r w:rsidRPr="006A7C2F">
        <w:rPr>
          <w:rFonts w:cs="Arial"/>
          <w:lang w:val="sr-Cyrl-CS"/>
        </w:rPr>
        <w:t xml:space="preserve"> (</w:t>
      </w:r>
      <w:r w:rsidRPr="006A7C2F">
        <w:rPr>
          <w:rFonts w:cs="Arial"/>
          <w:i/>
        </w:rPr>
        <w:t>fiber</w:t>
      </w:r>
      <w:r w:rsidRPr="006A7C2F">
        <w:rPr>
          <w:rFonts w:cs="Arial"/>
          <w:i/>
          <w:lang w:val="sr-Cyrl-CS"/>
        </w:rPr>
        <w:t xml:space="preserve"> </w:t>
      </w:r>
      <w:r w:rsidRPr="006A7C2F">
        <w:rPr>
          <w:rFonts w:cs="Arial"/>
          <w:i/>
        </w:rPr>
        <w:t>total</w:t>
      </w:r>
      <w:r w:rsidRPr="006A7C2F">
        <w:rPr>
          <w:rFonts w:cs="Arial"/>
          <w:i/>
          <w:lang w:val="sr-Cyrl-CS"/>
        </w:rPr>
        <w:t xml:space="preserve"> </w:t>
      </w:r>
      <w:r w:rsidRPr="006A7C2F">
        <w:rPr>
          <w:rFonts w:cs="Arial"/>
          <w:i/>
        </w:rPr>
        <w:t>loss</w:t>
      </w:r>
      <w:r w:rsidRPr="006A7C2F">
        <w:rPr>
          <w:rFonts w:cs="Arial"/>
          <w:lang w:val="sr-Cyrl-CS"/>
        </w:rPr>
        <w:t xml:space="preserve">), </w:t>
      </w:r>
      <w:r>
        <w:rPr>
          <w:rFonts w:cs="Arial"/>
          <w:lang w:val="sr-Cyrl-CS"/>
        </w:rPr>
        <w:t>povratnih</w:t>
      </w:r>
      <w:r w:rsidRPr="006A7C2F">
        <w:rPr>
          <w:rFonts w:cs="Arial"/>
          <w:lang w:val="sr-Cyrl-CS"/>
        </w:rPr>
        <w:t xml:space="preserve"> </w:t>
      </w:r>
      <w:r>
        <w:rPr>
          <w:rFonts w:cs="Arial"/>
          <w:lang w:val="sr-Cyrl-CS"/>
        </w:rPr>
        <w:t>optičkih</w:t>
      </w:r>
      <w:r w:rsidRPr="006A7C2F">
        <w:rPr>
          <w:rFonts w:cs="Arial"/>
          <w:lang w:val="sr-Cyrl-CS"/>
        </w:rPr>
        <w:t xml:space="preserve"> </w:t>
      </w:r>
      <w:r>
        <w:rPr>
          <w:rFonts w:cs="Arial"/>
          <w:lang w:val="sr-Cyrl-CS"/>
        </w:rPr>
        <w:t>gubitaka</w:t>
      </w:r>
      <w:r w:rsidRPr="006A7C2F">
        <w:rPr>
          <w:rFonts w:cs="Arial"/>
          <w:lang w:val="sr-Cyrl-CS"/>
        </w:rPr>
        <w:t xml:space="preserve"> (</w:t>
      </w:r>
      <w:r w:rsidRPr="006A7C2F">
        <w:rPr>
          <w:rFonts w:cs="Arial"/>
          <w:i/>
        </w:rPr>
        <w:t>optical</w:t>
      </w:r>
      <w:r w:rsidRPr="006A7C2F">
        <w:rPr>
          <w:rFonts w:cs="Arial"/>
          <w:i/>
          <w:lang w:val="sr-Cyrl-CS"/>
        </w:rPr>
        <w:t xml:space="preserve"> </w:t>
      </w:r>
      <w:r w:rsidRPr="006A7C2F">
        <w:rPr>
          <w:rFonts w:cs="Arial"/>
          <w:i/>
        </w:rPr>
        <w:t>return</w:t>
      </w:r>
      <w:r w:rsidRPr="006A7C2F">
        <w:rPr>
          <w:rFonts w:cs="Arial"/>
          <w:i/>
          <w:lang w:val="sr-Cyrl-CS"/>
        </w:rPr>
        <w:t xml:space="preserve"> </w:t>
      </w:r>
      <w:r w:rsidRPr="006A7C2F">
        <w:rPr>
          <w:rFonts w:cs="Arial"/>
          <w:i/>
        </w:rPr>
        <w:t>loss</w:t>
      </w:r>
      <w:r w:rsidRPr="006A7C2F">
        <w:rPr>
          <w:rFonts w:cs="Arial"/>
          <w:lang w:val="sr-Cyrl-CS"/>
        </w:rPr>
        <w:t>)</w:t>
      </w:r>
    </w:p>
    <w:p w:rsidR="00146042" w:rsidRPr="00893953" w:rsidRDefault="00146042" w:rsidP="00146042">
      <w:pPr>
        <w:rPr>
          <w:rFonts w:cs="Arial"/>
        </w:rPr>
      </w:pPr>
      <w:r w:rsidRPr="00893953">
        <w:rPr>
          <w:rFonts w:cs="Arial"/>
          <w:lang w:val="sr-Latn-CS"/>
        </w:rPr>
        <w:t xml:space="preserve">- </w:t>
      </w:r>
      <w:r w:rsidRPr="00893953">
        <w:rPr>
          <w:rFonts w:cs="Arial"/>
          <w:lang w:val="sr-Latn-RS"/>
        </w:rPr>
        <w:t>OTDR</w:t>
      </w:r>
      <w:r w:rsidRPr="00893953">
        <w:rPr>
          <w:rFonts w:cs="Arial"/>
          <w:lang w:val="sr-Cyrl-CS"/>
        </w:rPr>
        <w:t xml:space="preserve"> </w:t>
      </w:r>
      <w:r w:rsidRPr="00893953">
        <w:rPr>
          <w:rFonts w:cs="Arial"/>
          <w:noProof/>
          <w:lang w:val="sr-Cyrl-CS"/>
        </w:rPr>
        <w:t>мора да поседује специјално намењену апликацију за</w:t>
      </w:r>
      <w:r w:rsidRPr="00893953">
        <w:rPr>
          <w:rFonts w:cs="Arial"/>
          <w:lang w:val="sr-Cyrl-CS"/>
        </w:rPr>
        <w:t xml:space="preserve"> </w:t>
      </w:r>
      <w:r w:rsidRPr="00893953">
        <w:rPr>
          <w:rFonts w:cs="Arial"/>
          <w:lang w:val="sr-Latn-RS"/>
        </w:rPr>
        <w:t xml:space="preserve">Tier 2 </w:t>
      </w:r>
      <w:r w:rsidRPr="00893953">
        <w:rPr>
          <w:rFonts w:cs="Arial"/>
          <w:noProof/>
          <w:lang w:val="sr-Cyrl-CS"/>
        </w:rPr>
        <w:t>сертификацију</w:t>
      </w:r>
      <w:r w:rsidRPr="00893953">
        <w:rPr>
          <w:rFonts w:cs="Arial"/>
          <w:lang w:val="sr-Cyrl-CS"/>
        </w:rPr>
        <w:t xml:space="preserve"> </w:t>
      </w:r>
      <w:r w:rsidRPr="00893953">
        <w:rPr>
          <w:rFonts w:cs="Arial"/>
          <w:lang w:val="sr-Latn-RS"/>
        </w:rPr>
        <w:t xml:space="preserve">Enterprise/Datacenter </w:t>
      </w:r>
      <w:r w:rsidRPr="00893953">
        <w:rPr>
          <w:rFonts w:cs="Arial"/>
          <w:noProof/>
          <w:lang w:val="sr-Cyrl-CS"/>
        </w:rPr>
        <w:t>физичке мреже у сагласности са</w:t>
      </w:r>
      <w:r w:rsidRPr="00893953">
        <w:rPr>
          <w:rFonts w:cs="Arial"/>
          <w:lang w:val="sr-Cyrl-CS"/>
        </w:rPr>
        <w:t xml:space="preserve"> </w:t>
      </w:r>
      <w:r w:rsidRPr="00893953">
        <w:rPr>
          <w:rFonts w:cs="Arial"/>
          <w:lang w:val="sr-Latn-RS"/>
        </w:rPr>
        <w:t xml:space="preserve">TIA i IEC </w:t>
      </w:r>
      <w:r w:rsidRPr="00893953">
        <w:rPr>
          <w:rFonts w:cs="Arial"/>
          <w:noProof/>
          <w:lang w:val="sr-Cyrl-CS"/>
        </w:rPr>
        <w:t>индустријским стандардима и</w:t>
      </w:r>
      <w:r w:rsidRPr="00893953">
        <w:rPr>
          <w:rFonts w:cs="Arial"/>
          <w:lang w:val="sr-Cyrl-CS"/>
        </w:rPr>
        <w:t xml:space="preserve"> </w:t>
      </w:r>
      <w:r w:rsidRPr="00893953">
        <w:rPr>
          <w:rFonts w:cs="Arial"/>
          <w:lang w:val="sr-Latn-RS"/>
        </w:rPr>
        <w:t xml:space="preserve">pass/fail </w:t>
      </w:r>
      <w:r w:rsidRPr="00893953">
        <w:rPr>
          <w:rFonts w:cs="Arial"/>
          <w:noProof/>
          <w:lang w:val="sr-Cyrl-CS"/>
        </w:rPr>
        <w:t>критеријумима по овим стандардим</w:t>
      </w:r>
      <w:r w:rsidRPr="00893953">
        <w:rPr>
          <w:rFonts w:cs="Arial"/>
          <w:lang w:val="sr-Cyrl-CS"/>
        </w:rPr>
        <w:t>а</w:t>
      </w:r>
      <w:r w:rsidRPr="00893953">
        <w:rPr>
          <w:rFonts w:cs="Arial"/>
        </w:rPr>
        <w:t>.</w:t>
      </w:r>
    </w:p>
    <w:p w:rsidR="00146042" w:rsidRPr="00893953" w:rsidRDefault="00146042" w:rsidP="00146042">
      <w:pPr>
        <w:rPr>
          <w:rFonts w:cs="Arial"/>
          <w:lang w:val="sr-Latn-RS"/>
        </w:rPr>
      </w:pPr>
      <w:r w:rsidRPr="00893953">
        <w:rPr>
          <w:rFonts w:cs="Arial"/>
          <w:lang w:val="sr-Latn-RS"/>
        </w:rPr>
        <w:t>- OTDR</w:t>
      </w:r>
      <w:r w:rsidRPr="00893953">
        <w:rPr>
          <w:rFonts w:cs="Arial"/>
          <w:lang w:val="sr-Cyrl-CS"/>
        </w:rPr>
        <w:t xml:space="preserve"> </w:t>
      </w:r>
      <w:r w:rsidRPr="00893953">
        <w:rPr>
          <w:rFonts w:cs="Arial"/>
          <w:noProof/>
          <w:lang w:val="sr-Cyrl-CS"/>
        </w:rPr>
        <w:t>мора да има могућност надоградње и са другим специјално намењеним апликацијама заснованим на поједностављеном приказу догађаја на траси са иконицама за примене попу</w:t>
      </w:r>
      <w:r w:rsidRPr="00893953">
        <w:rPr>
          <w:rFonts w:cs="Arial"/>
          <w:lang w:val="sr-Cyrl-CS"/>
        </w:rPr>
        <w:t>т</w:t>
      </w:r>
      <w:r w:rsidRPr="00893953">
        <w:rPr>
          <w:rFonts w:cs="Arial"/>
          <w:lang w:val="sr-Latn-RS"/>
        </w:rPr>
        <w:t xml:space="preserve"> FTTH, FTTA, Cable </w:t>
      </w:r>
      <w:r w:rsidRPr="00893953">
        <w:rPr>
          <w:rFonts w:cs="Arial"/>
          <w:noProof/>
          <w:lang w:val="sr-Cyrl-CS"/>
        </w:rPr>
        <w:t>итд</w:t>
      </w:r>
      <w:r w:rsidRPr="00893953">
        <w:rPr>
          <w:rFonts w:cs="Arial"/>
          <w:lang w:val="sr-Cyrl-CS"/>
        </w:rPr>
        <w:t>.</w:t>
      </w:r>
    </w:p>
    <w:p w:rsidR="00146042" w:rsidRPr="00893953" w:rsidRDefault="00146042" w:rsidP="00146042">
      <w:pPr>
        <w:rPr>
          <w:rFonts w:cs="Arial"/>
        </w:rPr>
      </w:pPr>
      <w:r w:rsidRPr="00893953">
        <w:rPr>
          <w:rFonts w:cs="Arial"/>
          <w:lang w:val="sr-Latn-RS"/>
        </w:rPr>
        <w:t>- OTDR</w:t>
      </w:r>
      <w:r w:rsidRPr="00893953">
        <w:rPr>
          <w:rFonts w:cs="Arial"/>
          <w:lang w:val="sr-Cyrl-CS"/>
        </w:rPr>
        <w:t xml:space="preserve"> </w:t>
      </w:r>
      <w:r w:rsidRPr="00893953">
        <w:rPr>
          <w:rFonts w:cs="Arial"/>
          <w:noProof/>
          <w:lang w:val="sr-Cyrl-CS"/>
        </w:rPr>
        <w:t>мора да има могућност брзог и једноставног пребацивања приказа са приказа са иконицама на приказ трасе ради провере мерења и интерпретације догађај</w:t>
      </w:r>
      <w:r w:rsidRPr="00893953">
        <w:rPr>
          <w:rFonts w:cs="Arial"/>
          <w:lang w:val="sr-Cyrl-CS"/>
        </w:rPr>
        <w:t>а</w:t>
      </w:r>
      <w:r w:rsidRPr="00893953">
        <w:rPr>
          <w:rFonts w:cs="Arial"/>
        </w:rPr>
        <w:t>.</w:t>
      </w:r>
    </w:p>
    <w:p w:rsidR="00146042" w:rsidRPr="00893953" w:rsidRDefault="00146042" w:rsidP="00146042">
      <w:pPr>
        <w:rPr>
          <w:rFonts w:cs="Arial"/>
        </w:rPr>
      </w:pPr>
      <w:r w:rsidRPr="00893953">
        <w:rPr>
          <w:rFonts w:cs="Arial"/>
          <w:lang w:val="sr-Latn-RS"/>
        </w:rPr>
        <w:t xml:space="preserve">- </w:t>
      </w:r>
      <w:r w:rsidRPr="00893953">
        <w:rPr>
          <w:rFonts w:cs="Arial"/>
          <w:noProof/>
          <w:lang w:val="sr-Cyrl-CS"/>
        </w:rPr>
        <w:t>Могућност даљинског приступа и контроле инструмент</w:t>
      </w:r>
      <w:r w:rsidRPr="00893953">
        <w:rPr>
          <w:rFonts w:cs="Arial"/>
          <w:lang w:val="sr-Cyrl-CS"/>
        </w:rPr>
        <w:t>а</w:t>
      </w:r>
      <w:r w:rsidRPr="00893953">
        <w:rPr>
          <w:rFonts w:cs="Arial"/>
        </w:rPr>
        <w:t>.</w:t>
      </w:r>
    </w:p>
    <w:p w:rsidR="00146042" w:rsidRPr="00893953" w:rsidRDefault="00146042" w:rsidP="00146042">
      <w:pPr>
        <w:rPr>
          <w:rFonts w:cs="Arial"/>
        </w:rPr>
      </w:pPr>
      <w:r w:rsidRPr="00893953">
        <w:rPr>
          <w:rFonts w:cs="Arial"/>
          <w:lang w:val="sr-Latn-RS"/>
        </w:rPr>
        <w:t xml:space="preserve">- </w:t>
      </w:r>
      <w:r w:rsidRPr="00893953">
        <w:rPr>
          <w:rFonts w:cs="Arial"/>
          <w:noProof/>
          <w:lang w:val="sr-Cyrl-CS"/>
        </w:rPr>
        <w:t>Могућност меморисања подешавања и учитавања подешавањ</w:t>
      </w:r>
      <w:r w:rsidRPr="00893953">
        <w:rPr>
          <w:rFonts w:cs="Arial"/>
          <w:lang w:val="sr-Cyrl-CS"/>
        </w:rPr>
        <w:t>а</w:t>
      </w:r>
      <w:r w:rsidRPr="00893953">
        <w:rPr>
          <w:rFonts w:cs="Arial"/>
        </w:rPr>
        <w:t xml:space="preserve"> </w:t>
      </w:r>
      <w:r w:rsidRPr="00893953">
        <w:rPr>
          <w:rFonts w:cs="Arial"/>
          <w:noProof/>
          <w:lang w:val="sr-Cyrl-CS"/>
        </w:rPr>
        <w:t>инструмент</w:t>
      </w:r>
      <w:r w:rsidRPr="00893953">
        <w:rPr>
          <w:rFonts w:cs="Arial"/>
          <w:lang w:val="sr-Cyrl-CS"/>
        </w:rPr>
        <w:t>а</w:t>
      </w:r>
      <w:r w:rsidRPr="00893953">
        <w:rPr>
          <w:rFonts w:cs="Arial"/>
        </w:rPr>
        <w:t>.</w:t>
      </w:r>
    </w:p>
    <w:p w:rsidR="00146042" w:rsidRPr="0095351B" w:rsidRDefault="00146042" w:rsidP="00146042">
      <w:pPr>
        <w:rPr>
          <w:rFonts w:cs="Arial"/>
          <w:lang w:val="sr-Cyrl-CS"/>
        </w:rPr>
      </w:pPr>
      <w:r w:rsidRPr="00EE6F56">
        <w:rPr>
          <w:rFonts w:cs="Arial"/>
        </w:rPr>
        <w:t xml:space="preserve">- </w:t>
      </w:r>
      <w:r>
        <w:rPr>
          <w:rFonts w:cs="Arial"/>
          <w:noProof/>
          <w:lang w:val="sr-Cyrl-CS"/>
        </w:rPr>
        <w:t>Инструмент</w:t>
      </w:r>
      <w:r w:rsidRPr="00893953">
        <w:rPr>
          <w:rFonts w:cs="Arial"/>
          <w:noProof/>
          <w:lang w:val="sr-Cyrl-CS"/>
        </w:rPr>
        <w:t xml:space="preserve"> </w:t>
      </w:r>
      <w:r>
        <w:rPr>
          <w:rFonts w:cs="Arial"/>
          <w:noProof/>
          <w:lang w:val="sr-Cyrl-CS"/>
        </w:rPr>
        <w:t>мора</w:t>
      </w:r>
      <w:r w:rsidRPr="00893953">
        <w:rPr>
          <w:rFonts w:cs="Arial"/>
          <w:noProof/>
          <w:lang w:val="sr-Cyrl-CS"/>
        </w:rPr>
        <w:t xml:space="preserve"> </w:t>
      </w:r>
      <w:r>
        <w:rPr>
          <w:rFonts w:cs="Arial"/>
          <w:noProof/>
          <w:lang w:val="sr-Cyrl-CS"/>
        </w:rPr>
        <w:t>да</w:t>
      </w:r>
      <w:r w:rsidRPr="00893953">
        <w:rPr>
          <w:rFonts w:cs="Arial"/>
          <w:noProof/>
          <w:lang w:val="sr-Cyrl-CS"/>
        </w:rPr>
        <w:t xml:space="preserve"> </w:t>
      </w:r>
      <w:r>
        <w:rPr>
          <w:rFonts w:cs="Arial"/>
          <w:noProof/>
          <w:lang w:val="sr-Cyrl-CS"/>
        </w:rPr>
        <w:t>поседује</w:t>
      </w:r>
      <w:r w:rsidRPr="00893953">
        <w:rPr>
          <w:rFonts w:cs="Arial"/>
          <w:noProof/>
          <w:lang w:val="sr-Cyrl-CS"/>
        </w:rPr>
        <w:t xml:space="preserve"> </w:t>
      </w:r>
      <w:r>
        <w:rPr>
          <w:rFonts w:cs="Arial"/>
          <w:noProof/>
          <w:lang w:val="sr-Cyrl-CS"/>
        </w:rPr>
        <w:t>уграђени</w:t>
      </w:r>
      <w:r w:rsidRPr="00893953">
        <w:rPr>
          <w:rFonts w:cs="Arial"/>
          <w:noProof/>
          <w:lang w:val="sr-Cyrl-CS"/>
        </w:rPr>
        <w:t xml:space="preserve"> </w:t>
      </w:r>
      <w:r>
        <w:rPr>
          <w:rFonts w:cs="Arial"/>
          <w:noProof/>
          <w:lang w:val="sr-Cyrl-CS"/>
        </w:rPr>
        <w:t>ласерски</w:t>
      </w:r>
      <w:r w:rsidRPr="00893953">
        <w:rPr>
          <w:rFonts w:cs="Arial"/>
          <w:noProof/>
          <w:lang w:val="sr-Cyrl-CS"/>
        </w:rPr>
        <w:t xml:space="preserve"> </w:t>
      </w:r>
      <w:r>
        <w:rPr>
          <w:rFonts w:cs="Arial"/>
          <w:noProof/>
          <w:lang w:val="sr-Cyrl-CS"/>
        </w:rPr>
        <w:t>извор</w:t>
      </w:r>
      <w:r w:rsidRPr="00893953">
        <w:rPr>
          <w:rFonts w:cs="Arial"/>
          <w:noProof/>
          <w:lang w:val="sr-Cyrl-CS"/>
        </w:rPr>
        <w:t xml:space="preserve"> </w:t>
      </w:r>
      <w:r>
        <w:rPr>
          <w:rFonts w:cs="Arial"/>
          <w:noProof/>
          <w:lang w:val="sr-Cyrl-CS"/>
        </w:rPr>
        <w:t>у</w:t>
      </w:r>
      <w:r w:rsidRPr="00893953">
        <w:rPr>
          <w:rFonts w:cs="Arial"/>
          <w:lang w:val="sr-Cyrl-CS"/>
        </w:rPr>
        <w:t xml:space="preserve"> </w:t>
      </w:r>
      <w:r w:rsidRPr="00EE6F56">
        <w:rPr>
          <w:rFonts w:cs="Arial"/>
        </w:rPr>
        <w:t xml:space="preserve">OTDR </w:t>
      </w:r>
      <w:r>
        <w:rPr>
          <w:rFonts w:cs="Arial"/>
          <w:noProof/>
          <w:lang w:val="sr-Cyrl-CS"/>
        </w:rPr>
        <w:t>порту</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таласним</w:t>
      </w:r>
      <w:r w:rsidRPr="00893953">
        <w:rPr>
          <w:rFonts w:cs="Arial"/>
          <w:noProof/>
          <w:lang w:val="sr-Cyrl-CS"/>
        </w:rPr>
        <w:t xml:space="preserve"> </w:t>
      </w:r>
      <w:r>
        <w:rPr>
          <w:rFonts w:cs="Arial"/>
          <w:noProof/>
          <w:lang w:val="sr-Cyrl-CS"/>
        </w:rPr>
        <w:t>дужинама</w:t>
      </w:r>
      <w:r w:rsidRPr="00893953">
        <w:rPr>
          <w:rFonts w:cs="Arial"/>
          <w:lang w:val="sr-Cyrl-CS"/>
        </w:rPr>
        <w:t xml:space="preserve"> </w:t>
      </w:r>
      <w:r w:rsidRPr="00EE6F56">
        <w:rPr>
          <w:rFonts w:cs="Arial"/>
        </w:rPr>
        <w:t>OTDR</w:t>
      </w:r>
      <w:r>
        <w:rPr>
          <w:rFonts w:cs="Arial"/>
        </w:rPr>
        <w:t>.</w:t>
      </w:r>
    </w:p>
    <w:p w:rsidR="00146042" w:rsidRPr="0095351B" w:rsidRDefault="00146042" w:rsidP="00146042">
      <w:pPr>
        <w:rPr>
          <w:rFonts w:cs="Arial"/>
          <w:lang w:val="sr-Latn-RS"/>
        </w:rPr>
      </w:pPr>
      <w:r w:rsidRPr="0095351B">
        <w:rPr>
          <w:rFonts w:cs="Arial"/>
          <w:lang w:val="sr-Cyrl-CS"/>
        </w:rPr>
        <w:t xml:space="preserve">- </w:t>
      </w:r>
      <w:r>
        <w:rPr>
          <w:rFonts w:cs="Arial"/>
          <w:noProof/>
          <w:lang w:val="sr-Cyrl-CS"/>
        </w:rPr>
        <w:t>Инструмент</w:t>
      </w:r>
      <w:r w:rsidRPr="00893953">
        <w:rPr>
          <w:rFonts w:cs="Arial"/>
          <w:noProof/>
          <w:lang w:val="sr-Cyrl-CS"/>
        </w:rPr>
        <w:t xml:space="preserve"> </w:t>
      </w:r>
      <w:r>
        <w:rPr>
          <w:rFonts w:cs="Arial"/>
          <w:noProof/>
          <w:lang w:val="sr-Cyrl-CS"/>
        </w:rPr>
        <w:t>мора</w:t>
      </w:r>
      <w:r w:rsidRPr="00893953">
        <w:rPr>
          <w:rFonts w:cs="Arial"/>
          <w:noProof/>
          <w:lang w:val="sr-Cyrl-CS"/>
        </w:rPr>
        <w:t xml:space="preserve"> </w:t>
      </w:r>
      <w:r>
        <w:rPr>
          <w:rFonts w:cs="Arial"/>
          <w:noProof/>
          <w:lang w:val="sr-Cyrl-CS"/>
        </w:rPr>
        <w:t>да</w:t>
      </w:r>
      <w:r w:rsidRPr="00893953">
        <w:rPr>
          <w:rFonts w:cs="Arial"/>
          <w:noProof/>
          <w:lang w:val="sr-Cyrl-CS"/>
        </w:rPr>
        <w:t xml:space="preserve"> </w:t>
      </w:r>
      <w:r>
        <w:rPr>
          <w:rFonts w:cs="Arial"/>
          <w:noProof/>
          <w:lang w:val="sr-Cyrl-CS"/>
        </w:rPr>
        <w:t>има</w:t>
      </w:r>
      <w:r w:rsidRPr="00893953">
        <w:rPr>
          <w:rFonts w:cs="Arial"/>
          <w:noProof/>
          <w:lang w:val="sr-Cyrl-CS"/>
        </w:rPr>
        <w:t xml:space="preserve"> </w:t>
      </w:r>
      <w:r>
        <w:rPr>
          <w:rFonts w:cs="Arial"/>
          <w:noProof/>
          <w:lang w:val="sr-Cyrl-CS"/>
        </w:rPr>
        <w:t>могућност</w:t>
      </w:r>
      <w:r w:rsidRPr="00893953">
        <w:rPr>
          <w:rFonts w:cs="Arial"/>
          <w:noProof/>
          <w:lang w:val="sr-Cyrl-CS"/>
        </w:rPr>
        <w:t xml:space="preserve"> </w:t>
      </w:r>
      <w:r>
        <w:rPr>
          <w:rFonts w:cs="Arial"/>
          <w:noProof/>
          <w:lang w:val="sr-Cyrl-CS"/>
        </w:rPr>
        <w:t>надоградње</w:t>
      </w:r>
      <w:r w:rsidRPr="00893953">
        <w:rPr>
          <w:rFonts w:cs="Arial"/>
          <w:noProof/>
          <w:lang w:val="sr-Cyrl-CS"/>
        </w:rPr>
        <w:t xml:space="preserve"> </w:t>
      </w:r>
      <w:r>
        <w:rPr>
          <w:rFonts w:cs="Arial"/>
          <w:noProof/>
          <w:lang w:val="sr-Cyrl-CS"/>
        </w:rPr>
        <w:t>са</w:t>
      </w:r>
      <w:r w:rsidRPr="00893953">
        <w:rPr>
          <w:rFonts w:cs="Arial"/>
          <w:noProof/>
          <w:lang w:val="sr-Cyrl-CS"/>
        </w:rPr>
        <w:t xml:space="preserve"> </w:t>
      </w:r>
      <w:r>
        <w:rPr>
          <w:rFonts w:cs="Arial"/>
          <w:noProof/>
          <w:lang w:val="sr-Cyrl-CS"/>
        </w:rPr>
        <w:t>екстерним</w:t>
      </w:r>
      <w:r w:rsidRPr="00893953">
        <w:rPr>
          <w:rFonts w:cs="Arial"/>
          <w:noProof/>
          <w:lang w:val="sr-Cyrl-CS"/>
        </w:rPr>
        <w:t xml:space="preserve"> </w:t>
      </w:r>
      <w:r>
        <w:rPr>
          <w:rFonts w:cs="Arial"/>
          <w:noProof/>
          <w:lang w:val="sr-Cyrl-CS"/>
        </w:rPr>
        <w:t>оптичким</w:t>
      </w:r>
      <w:r w:rsidRPr="00893953">
        <w:rPr>
          <w:rFonts w:cs="Arial"/>
          <w:noProof/>
          <w:lang w:val="sr-Cyrl-CS"/>
        </w:rPr>
        <w:t xml:space="preserve"> микроскопом за инспекцију конектора, њихово увећање и приказивање на дисплеју инструмента, карактеристика: увећање микроскопа најмање</w:t>
      </w:r>
      <w:r w:rsidRPr="00893953">
        <w:rPr>
          <w:rFonts w:cs="Arial"/>
          <w:lang w:val="sr-Cyrl-CS"/>
        </w:rPr>
        <w:t xml:space="preserve"> 400 </w:t>
      </w:r>
      <w:r w:rsidRPr="00893953">
        <w:rPr>
          <w:rFonts w:cs="Arial"/>
          <w:noProof/>
          <w:lang w:val="sr-Cyrl-CS"/>
        </w:rPr>
        <w:t>пута. Микроскоп мора да има могућност процене чистоће конектора у складу са</w:t>
      </w:r>
      <w:r w:rsidRPr="00893953">
        <w:rPr>
          <w:rFonts w:cs="Arial"/>
          <w:lang w:val="sr-Cyrl-CS"/>
        </w:rPr>
        <w:t xml:space="preserve"> </w:t>
      </w:r>
      <w:r w:rsidRPr="00893953">
        <w:rPr>
          <w:rFonts w:cs="Arial"/>
          <w:lang w:val="sr-Latn-RS"/>
        </w:rPr>
        <w:t xml:space="preserve">IEC 61300-3-35 </w:t>
      </w:r>
      <w:r w:rsidRPr="00893953">
        <w:rPr>
          <w:rFonts w:cs="Arial"/>
          <w:noProof/>
          <w:lang w:val="sr-Cyrl-CS"/>
        </w:rPr>
        <w:t>стандардом притиском тастера директно на микроскоп</w:t>
      </w:r>
      <w:r w:rsidRPr="00893953">
        <w:rPr>
          <w:rFonts w:cs="Arial"/>
          <w:lang w:val="sr-Cyrl-CS"/>
        </w:rPr>
        <w:t>у</w:t>
      </w:r>
      <w:r w:rsidRPr="00893953">
        <w:rPr>
          <w:rFonts w:cs="Arial"/>
          <w:lang w:val="sr-Latn-RS"/>
        </w:rPr>
        <w:t>.</w:t>
      </w:r>
    </w:p>
    <w:p w:rsidR="00D27149" w:rsidRDefault="00D27149" w:rsidP="00D27149">
      <w:pPr>
        <w:rPr>
          <w:rFonts w:cs="Arial"/>
        </w:rPr>
      </w:pPr>
      <w:r w:rsidRPr="008F3002">
        <w:rPr>
          <w:rFonts w:cs="Arial"/>
          <w:lang w:val="sr-Cyrl-RS"/>
        </w:rPr>
        <w:t xml:space="preserve">Уређај мора да испуни захтеве </w:t>
      </w:r>
      <w:r w:rsidRPr="008F3002">
        <w:rPr>
          <w:rFonts w:cs="Arial"/>
        </w:rPr>
        <w:t>VIAVI T-BERD/MTS-4000 V2</w:t>
      </w:r>
    </w:p>
    <w:p w:rsidR="00146042" w:rsidRPr="00893953" w:rsidRDefault="00146042" w:rsidP="00146042">
      <w:pPr>
        <w:rPr>
          <w:rFonts w:cs="Arial"/>
          <w:u w:val="single"/>
          <w:lang w:val="sr-Cyrl-CS"/>
        </w:rPr>
      </w:pPr>
      <w:r>
        <w:rPr>
          <w:rFonts w:cs="Arial"/>
          <w:noProof/>
          <w:u w:val="single"/>
          <w:lang w:val="sr-Cyrl-CS"/>
        </w:rPr>
        <w:t>Техничке</w:t>
      </w:r>
      <w:r w:rsidRPr="00893953">
        <w:rPr>
          <w:rFonts w:cs="Arial"/>
          <w:noProof/>
          <w:u w:val="single"/>
          <w:lang w:val="sr-Cyrl-CS"/>
        </w:rPr>
        <w:t xml:space="preserve"> </w:t>
      </w:r>
      <w:r>
        <w:rPr>
          <w:rFonts w:cs="Arial"/>
          <w:noProof/>
          <w:u w:val="single"/>
          <w:lang w:val="sr-Cyrl-CS"/>
        </w:rPr>
        <w:t>карактеристике</w:t>
      </w:r>
      <w:r w:rsidRPr="00893953">
        <w:rPr>
          <w:rFonts w:cs="Arial"/>
          <w:noProof/>
          <w:u w:val="single"/>
          <w:lang w:val="sr-Cyrl-CS"/>
        </w:rPr>
        <w:t>:</w:t>
      </w:r>
    </w:p>
    <w:p w:rsidR="00146042" w:rsidRPr="00E81052" w:rsidRDefault="00146042" w:rsidP="00146042">
      <w:pPr>
        <w:rPr>
          <w:rFonts w:cs="Arial"/>
          <w:lang w:val="sr-Cyrl-CS"/>
        </w:rPr>
      </w:pPr>
      <w:r w:rsidRPr="00893953">
        <w:rPr>
          <w:rFonts w:cs="Arial"/>
          <w:noProof/>
          <w:lang w:val="sr-Cyrl-CS"/>
        </w:rPr>
        <w:t xml:space="preserve">- </w:t>
      </w:r>
      <w:r>
        <w:rPr>
          <w:rFonts w:cs="Arial"/>
          <w:noProof/>
          <w:lang w:val="sr-Cyrl-CS"/>
        </w:rPr>
        <w:t>Инструмент</w:t>
      </w:r>
      <w:r w:rsidRPr="00893953">
        <w:rPr>
          <w:rFonts w:cs="Arial"/>
          <w:noProof/>
          <w:lang w:val="sr-Cyrl-CS"/>
        </w:rPr>
        <w:t xml:space="preserve"> </w:t>
      </w:r>
      <w:r>
        <w:rPr>
          <w:rFonts w:cs="Arial"/>
          <w:noProof/>
          <w:lang w:val="sr-Cyrl-CS"/>
        </w:rPr>
        <w:t>треба</w:t>
      </w:r>
      <w:r w:rsidRPr="00893953">
        <w:rPr>
          <w:rFonts w:cs="Arial"/>
          <w:noProof/>
          <w:lang w:val="sr-Cyrl-CS"/>
        </w:rPr>
        <w:t xml:space="preserve"> </w:t>
      </w:r>
      <w:r>
        <w:rPr>
          <w:rFonts w:cs="Arial"/>
          <w:noProof/>
          <w:lang w:val="sr-Cyrl-CS"/>
        </w:rPr>
        <w:t>да</w:t>
      </w:r>
      <w:r w:rsidRPr="00893953">
        <w:rPr>
          <w:rFonts w:cs="Arial"/>
          <w:noProof/>
          <w:lang w:val="sr-Cyrl-CS"/>
        </w:rPr>
        <w:t xml:space="preserve"> </w:t>
      </w:r>
      <w:r>
        <w:rPr>
          <w:rFonts w:cs="Arial"/>
          <w:noProof/>
          <w:lang w:val="sr-Cyrl-CS"/>
        </w:rPr>
        <w:t>има</w:t>
      </w:r>
      <w:r w:rsidRPr="00893953">
        <w:rPr>
          <w:rFonts w:cs="Arial"/>
          <w:noProof/>
          <w:lang w:val="sr-Cyrl-CS"/>
        </w:rPr>
        <w:t xml:space="preserve"> </w:t>
      </w:r>
      <w:r>
        <w:rPr>
          <w:rFonts w:cs="Arial"/>
          <w:noProof/>
          <w:lang w:val="sr-Cyrl-CS"/>
        </w:rPr>
        <w:t>ласерски</w:t>
      </w:r>
      <w:r w:rsidRPr="00893953">
        <w:rPr>
          <w:rFonts w:cs="Arial"/>
          <w:lang w:val="sr-Cyrl-CS"/>
        </w:rPr>
        <w:t xml:space="preserve"> </w:t>
      </w:r>
      <w:r w:rsidRPr="00E81052">
        <w:rPr>
          <w:rFonts w:cs="Arial"/>
          <w:lang w:val="sr-Cyrl-CS"/>
        </w:rPr>
        <w:t xml:space="preserve">OTDR </w:t>
      </w:r>
      <w:r>
        <w:rPr>
          <w:rFonts w:cs="Arial"/>
          <w:noProof/>
          <w:lang w:val="sr-Cyrl-CS"/>
        </w:rPr>
        <w:t>модул</w:t>
      </w:r>
      <w:r w:rsidRPr="00893953">
        <w:rPr>
          <w:rFonts w:cs="Arial"/>
          <w:noProof/>
          <w:lang w:val="sr-Cyrl-CS"/>
        </w:rPr>
        <w:t xml:space="preserve"> </w:t>
      </w:r>
      <w:r>
        <w:rPr>
          <w:rFonts w:cs="Arial"/>
          <w:noProof/>
          <w:lang w:val="sr-Cyrl-CS"/>
        </w:rPr>
        <w:t>следећих</w:t>
      </w:r>
      <w:r w:rsidRPr="00893953">
        <w:rPr>
          <w:rFonts w:cs="Arial"/>
          <w:noProof/>
          <w:lang w:val="sr-Cyrl-CS"/>
        </w:rPr>
        <w:t xml:space="preserve"> </w:t>
      </w:r>
      <w:r>
        <w:rPr>
          <w:rFonts w:cs="Arial"/>
          <w:noProof/>
          <w:lang w:val="sr-Cyrl-CS"/>
        </w:rPr>
        <w:t>карактеристика</w:t>
      </w:r>
      <w:r w:rsidRPr="00893953">
        <w:rPr>
          <w:rFonts w:cs="Arial"/>
          <w:lang w:val="sr-Cyrl-CS"/>
        </w:rPr>
        <w:t>:</w:t>
      </w:r>
    </w:p>
    <w:p w:rsidR="00146042" w:rsidRPr="00387129" w:rsidRDefault="00146042" w:rsidP="00146042">
      <w:pPr>
        <w:numPr>
          <w:ilvl w:val="0"/>
          <w:numId w:val="34"/>
        </w:numPr>
        <w:spacing w:before="0"/>
        <w:ind w:left="1077" w:hanging="357"/>
        <w:rPr>
          <w:rFonts w:cs="Arial"/>
          <w:lang w:val="sr-Cyrl-CS"/>
        </w:rPr>
      </w:pPr>
      <w:r w:rsidRPr="00387129">
        <w:rPr>
          <w:rFonts w:cs="Arial"/>
          <w:lang w:val="sr-Cyrl-CS"/>
        </w:rPr>
        <w:t xml:space="preserve">OTDR </w:t>
      </w:r>
      <w:r>
        <w:rPr>
          <w:rFonts w:cs="Arial"/>
          <w:noProof/>
          <w:lang w:val="sr-Cyrl-CS"/>
        </w:rPr>
        <w:t>мерења</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синглмодним</w:t>
      </w:r>
      <w:r w:rsidRPr="00893953">
        <w:rPr>
          <w:rFonts w:cs="Arial"/>
          <w:lang w:val="sr-Cyrl-CS"/>
        </w:rPr>
        <w:t xml:space="preserve"> </w:t>
      </w:r>
      <w:r w:rsidRPr="00387129">
        <w:rPr>
          <w:rFonts w:cs="Arial"/>
          <w:lang w:val="sr-Cyrl-CS"/>
        </w:rPr>
        <w:t>(</w:t>
      </w:r>
      <w:r w:rsidRPr="00387129">
        <w:rPr>
          <w:rFonts w:cs="Arial"/>
        </w:rPr>
        <w:t>SM</w:t>
      </w:r>
      <w:r w:rsidRPr="00387129">
        <w:rPr>
          <w:rFonts w:cs="Arial"/>
          <w:lang w:val="sr-Cyrl-CS"/>
        </w:rPr>
        <w:t xml:space="preserve">) </w:t>
      </w:r>
      <w:r>
        <w:rPr>
          <w:rFonts w:cs="Arial"/>
          <w:noProof/>
          <w:lang w:val="sr-Cyrl-CS"/>
        </w:rPr>
        <w:t>и</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мултимодним</w:t>
      </w:r>
      <w:r w:rsidRPr="00893953">
        <w:rPr>
          <w:rFonts w:cs="Arial"/>
          <w:lang w:val="sr-Cyrl-CS"/>
        </w:rPr>
        <w:t xml:space="preserve"> </w:t>
      </w:r>
      <w:r w:rsidRPr="00387129">
        <w:rPr>
          <w:rFonts w:cs="Arial"/>
          <w:lang w:val="sr-Cyrl-CS"/>
        </w:rPr>
        <w:t xml:space="preserve">(MM) </w:t>
      </w:r>
      <w:r>
        <w:rPr>
          <w:rFonts w:cs="Arial"/>
          <w:noProof/>
          <w:lang w:val="sr-Cyrl-CS"/>
        </w:rPr>
        <w:t>влаканима</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једном</w:t>
      </w:r>
      <w:r w:rsidRPr="00893953">
        <w:rPr>
          <w:rFonts w:cs="Arial"/>
          <w:lang w:val="sr-Cyrl-CS"/>
        </w:rPr>
        <w:t xml:space="preserve"> </w:t>
      </w:r>
      <w:r>
        <w:rPr>
          <w:rFonts w:cs="Arial"/>
          <w:lang w:val="sr-Latn-RS"/>
        </w:rPr>
        <w:t xml:space="preserve">OTDR </w:t>
      </w:r>
      <w:r>
        <w:rPr>
          <w:rFonts w:cs="Arial"/>
          <w:noProof/>
          <w:lang w:val="sr-Cyrl-CS"/>
        </w:rPr>
        <w:t>модул</w:t>
      </w:r>
      <w:r>
        <w:rPr>
          <w:rFonts w:cs="Arial"/>
          <w:lang w:val="sr-Cyrl-CS"/>
        </w:rPr>
        <w:t>у</w:t>
      </w:r>
      <w:r>
        <w:rPr>
          <w:rFonts w:cs="Arial"/>
        </w:rPr>
        <w:t>.</w:t>
      </w:r>
    </w:p>
    <w:p w:rsidR="00146042" w:rsidRPr="00387129" w:rsidRDefault="00146042" w:rsidP="00146042">
      <w:pPr>
        <w:numPr>
          <w:ilvl w:val="0"/>
          <w:numId w:val="34"/>
        </w:numPr>
        <w:spacing w:before="0"/>
        <w:ind w:left="1077" w:hanging="357"/>
        <w:rPr>
          <w:rFonts w:cs="Arial"/>
          <w:lang w:val="sr-Cyrl-CS"/>
        </w:rPr>
      </w:pPr>
      <w:r>
        <w:rPr>
          <w:rFonts w:cs="Arial"/>
          <w:noProof/>
          <w:lang w:val="sr-Cyrl-CS"/>
        </w:rPr>
        <w:t>Интегрисан</w:t>
      </w:r>
      <w:r w:rsidRPr="00893953">
        <w:rPr>
          <w:rFonts w:cs="Arial"/>
          <w:noProof/>
          <w:lang w:val="sr-Cyrl-CS"/>
        </w:rPr>
        <w:t xml:space="preserve"> </w:t>
      </w:r>
      <w:r>
        <w:rPr>
          <w:rFonts w:cs="Arial"/>
          <w:noProof/>
          <w:lang w:val="sr-Cyrl-CS"/>
        </w:rPr>
        <w:t>ласерски</w:t>
      </w:r>
      <w:r w:rsidRPr="00893953">
        <w:rPr>
          <w:rFonts w:cs="Arial"/>
          <w:noProof/>
          <w:lang w:val="sr-Cyrl-CS"/>
        </w:rPr>
        <w:t xml:space="preserve"> </w:t>
      </w:r>
      <w:r>
        <w:rPr>
          <w:rFonts w:cs="Arial"/>
          <w:noProof/>
          <w:lang w:val="sr-Cyrl-CS"/>
        </w:rPr>
        <w:t>извор</w:t>
      </w:r>
      <w:r w:rsidRPr="00893953">
        <w:rPr>
          <w:rFonts w:cs="Arial"/>
          <w:noProof/>
          <w:lang w:val="sr-Cyrl-CS"/>
        </w:rPr>
        <w:t xml:space="preserve"> </w:t>
      </w:r>
      <w:r>
        <w:rPr>
          <w:rFonts w:cs="Arial"/>
          <w:noProof/>
          <w:lang w:val="sr-Cyrl-CS"/>
        </w:rPr>
        <w:t>на</w:t>
      </w:r>
      <w:r w:rsidRPr="00893953">
        <w:rPr>
          <w:rFonts w:cs="Arial"/>
          <w:lang w:val="sr-Cyrl-CS"/>
        </w:rPr>
        <w:t xml:space="preserve"> </w:t>
      </w:r>
      <w:r w:rsidRPr="00387129">
        <w:rPr>
          <w:rFonts w:cs="Arial"/>
          <w:lang w:val="sr-Latn-RS"/>
        </w:rPr>
        <w:t xml:space="preserve">OTDR </w:t>
      </w:r>
      <w:r>
        <w:rPr>
          <w:rFonts w:cs="Arial"/>
          <w:noProof/>
          <w:lang w:val="sr-Cyrl-CS"/>
        </w:rPr>
        <w:t>портовим</w:t>
      </w:r>
      <w:r>
        <w:rPr>
          <w:rFonts w:cs="Arial"/>
          <w:lang w:val="sr-Cyrl-CS"/>
        </w:rPr>
        <w:t>а</w:t>
      </w:r>
      <w:r>
        <w:rPr>
          <w:rFonts w:cs="Arial"/>
        </w:rPr>
        <w:t>.</w:t>
      </w:r>
    </w:p>
    <w:p w:rsidR="00146042" w:rsidRPr="0095351B" w:rsidRDefault="00146042" w:rsidP="00146042">
      <w:pPr>
        <w:numPr>
          <w:ilvl w:val="0"/>
          <w:numId w:val="34"/>
        </w:numPr>
        <w:spacing w:before="0"/>
        <w:rPr>
          <w:rFonts w:cs="Arial"/>
          <w:lang w:val="sr-Cyrl-CS"/>
        </w:rPr>
      </w:pPr>
      <w:r>
        <w:rPr>
          <w:rFonts w:cs="Arial"/>
          <w:noProof/>
          <w:lang w:val="sr-Cyrl-RS"/>
        </w:rPr>
        <w:t>Р</w:t>
      </w:r>
      <w:r>
        <w:rPr>
          <w:rFonts w:cs="Arial"/>
          <w:noProof/>
          <w:lang w:val="sr-Cyrl-CS"/>
        </w:rPr>
        <w:t>азличити</w:t>
      </w:r>
      <w:r w:rsidRPr="00893953">
        <w:rPr>
          <w:rFonts w:cs="Arial"/>
          <w:lang w:val="sr-Cyrl-CS"/>
        </w:rPr>
        <w:t xml:space="preserve"> </w:t>
      </w:r>
      <w:r w:rsidRPr="0095351B">
        <w:rPr>
          <w:rFonts w:cs="Arial"/>
          <w:lang w:val="sr-Cyrl-CS"/>
        </w:rPr>
        <w:t xml:space="preserve">OTDR </w:t>
      </w:r>
      <w:r>
        <w:rPr>
          <w:rFonts w:cs="Arial"/>
          <w:noProof/>
          <w:lang w:val="sr-Cyrl-CS"/>
        </w:rPr>
        <w:t>мерни</w:t>
      </w:r>
      <w:r w:rsidRPr="00893953">
        <w:rPr>
          <w:rFonts w:cs="Arial"/>
          <w:noProof/>
          <w:lang w:val="sr-Cyrl-CS"/>
        </w:rPr>
        <w:t xml:space="preserve"> </w:t>
      </w:r>
      <w:r>
        <w:rPr>
          <w:rFonts w:cs="Arial"/>
          <w:noProof/>
          <w:lang w:val="sr-Cyrl-CS"/>
        </w:rPr>
        <w:t>режими</w:t>
      </w:r>
      <w:r w:rsidRPr="00893953">
        <w:rPr>
          <w:rFonts w:cs="Arial"/>
          <w:noProof/>
          <w:lang w:val="sr-Cyrl-CS"/>
        </w:rPr>
        <w:t xml:space="preserve"> </w:t>
      </w:r>
      <w:r>
        <w:rPr>
          <w:rFonts w:cs="Arial"/>
          <w:noProof/>
          <w:lang w:val="sr-Cyrl-CS"/>
        </w:rPr>
        <w:t>као</w:t>
      </w:r>
      <w:r w:rsidRPr="00893953">
        <w:rPr>
          <w:rFonts w:cs="Arial"/>
          <w:noProof/>
          <w:lang w:val="sr-Cyrl-CS"/>
        </w:rPr>
        <w:t xml:space="preserve"> </w:t>
      </w:r>
      <w:r>
        <w:rPr>
          <w:rFonts w:cs="Arial"/>
          <w:noProof/>
          <w:lang w:val="sr-Cyrl-CS"/>
        </w:rPr>
        <w:t>што</w:t>
      </w:r>
      <w:r w:rsidRPr="00893953">
        <w:rPr>
          <w:rFonts w:cs="Arial"/>
          <w:noProof/>
          <w:lang w:val="sr-Cyrl-CS"/>
        </w:rPr>
        <w:t xml:space="preserve"> </w:t>
      </w:r>
      <w:r>
        <w:rPr>
          <w:rFonts w:cs="Arial"/>
          <w:noProof/>
          <w:lang w:val="sr-Cyrl-CS"/>
        </w:rPr>
        <w:t>су</w:t>
      </w:r>
      <w:r w:rsidRPr="00893953">
        <w:rPr>
          <w:rFonts w:cs="Arial"/>
          <w:noProof/>
          <w:lang w:val="sr-Cyrl-CS"/>
        </w:rPr>
        <w:t xml:space="preserve"> </w:t>
      </w:r>
      <w:r>
        <w:rPr>
          <w:rFonts w:cs="Arial"/>
          <w:noProof/>
          <w:lang w:val="sr-Cyrl-CS"/>
        </w:rPr>
        <w:t>аутоматски</w:t>
      </w:r>
      <w:r w:rsidRPr="00893953">
        <w:rPr>
          <w:rFonts w:cs="Arial"/>
          <w:noProof/>
          <w:lang w:val="sr-Cyrl-CS"/>
        </w:rPr>
        <w:t xml:space="preserve">, </w:t>
      </w:r>
      <w:r>
        <w:rPr>
          <w:rFonts w:cs="Arial"/>
          <w:noProof/>
          <w:lang w:val="sr-Cyrl-CS"/>
        </w:rPr>
        <w:t>помоћу</w:t>
      </w:r>
      <w:r w:rsidRPr="00893953">
        <w:rPr>
          <w:rFonts w:cs="Arial"/>
          <w:noProof/>
          <w:lang w:val="sr-Cyrl-CS"/>
        </w:rPr>
        <w:t xml:space="preserve"> </w:t>
      </w:r>
      <w:r>
        <w:rPr>
          <w:rFonts w:cs="Arial"/>
          <w:noProof/>
          <w:lang w:val="sr-Cyrl-CS"/>
        </w:rPr>
        <w:t>маркера</w:t>
      </w:r>
      <w:r w:rsidRPr="00893953">
        <w:rPr>
          <w:rFonts w:cs="Arial"/>
          <w:noProof/>
          <w:lang w:val="sr-Cyrl-CS"/>
        </w:rPr>
        <w:t xml:space="preserve">, </w:t>
      </w:r>
      <w:r>
        <w:rPr>
          <w:rFonts w:cs="Arial"/>
          <w:noProof/>
          <w:lang w:val="sr-Cyrl-CS"/>
        </w:rPr>
        <w:t>мануелни</w:t>
      </w:r>
      <w:r w:rsidRPr="00893953">
        <w:rPr>
          <w:rFonts w:cs="Arial"/>
          <w:noProof/>
          <w:lang w:val="sr-Cyrl-CS"/>
        </w:rPr>
        <w:t xml:space="preserve">, </w:t>
      </w:r>
      <w:r>
        <w:rPr>
          <w:rFonts w:cs="Arial"/>
          <w:noProof/>
          <w:lang w:val="sr-Cyrl-CS"/>
        </w:rPr>
        <w:t>бидирекциони</w:t>
      </w:r>
      <w:r w:rsidRPr="00893953">
        <w:rPr>
          <w:rFonts w:cs="Arial"/>
          <w:noProof/>
          <w:lang w:val="sr-Cyrl-CS"/>
        </w:rPr>
        <w:t xml:space="preserve"> </w:t>
      </w:r>
      <w:r>
        <w:rPr>
          <w:rFonts w:cs="Arial"/>
          <w:noProof/>
          <w:lang w:val="sr-Cyrl-CS"/>
        </w:rPr>
        <w:t>и</w:t>
      </w:r>
      <w:r w:rsidRPr="00893953">
        <w:rPr>
          <w:rFonts w:cs="Arial"/>
          <w:noProof/>
          <w:lang w:val="sr-Cyrl-CS"/>
        </w:rPr>
        <w:t xml:space="preserve"> </w:t>
      </w:r>
      <w:r>
        <w:rPr>
          <w:rFonts w:cs="Arial"/>
          <w:noProof/>
          <w:lang w:val="sr-Cyrl-CS"/>
        </w:rPr>
        <w:t>сл</w:t>
      </w:r>
      <w:r w:rsidRPr="00893953">
        <w:rPr>
          <w:rFonts w:cs="Arial"/>
          <w:lang w:val="sr-Cyrl-CS"/>
        </w:rPr>
        <w:t>.</w:t>
      </w:r>
    </w:p>
    <w:p w:rsidR="00146042" w:rsidRPr="00893953" w:rsidRDefault="00146042" w:rsidP="00146042">
      <w:pPr>
        <w:numPr>
          <w:ilvl w:val="0"/>
          <w:numId w:val="34"/>
        </w:numPr>
        <w:spacing w:before="0"/>
        <w:rPr>
          <w:rFonts w:cs="Arial"/>
          <w:noProof/>
          <w:lang w:val="sr-Cyrl-CS"/>
        </w:rPr>
      </w:pPr>
      <w:r>
        <w:rPr>
          <w:rFonts w:cs="Arial"/>
          <w:noProof/>
          <w:lang w:val="sr-Cyrl-CS"/>
        </w:rPr>
        <w:t>индикација</w:t>
      </w:r>
      <w:r w:rsidRPr="00893953">
        <w:rPr>
          <w:rFonts w:cs="Arial"/>
          <w:noProof/>
          <w:lang w:val="sr-Cyrl-CS"/>
        </w:rPr>
        <w:t xml:space="preserve"> </w:t>
      </w:r>
      <w:r>
        <w:rPr>
          <w:rFonts w:cs="Arial"/>
          <w:noProof/>
          <w:lang w:val="sr-Cyrl-CS"/>
        </w:rPr>
        <w:t>квалитета</w:t>
      </w:r>
      <w:r w:rsidRPr="00893953">
        <w:rPr>
          <w:rFonts w:cs="Arial"/>
          <w:lang w:val="sr-Cyrl-CS"/>
        </w:rPr>
        <w:t xml:space="preserve"> </w:t>
      </w:r>
      <w:r w:rsidRPr="000E2365">
        <w:rPr>
          <w:rFonts w:cs="Arial"/>
          <w:i/>
        </w:rPr>
        <w:t>front</w:t>
      </w:r>
      <w:r w:rsidRPr="000E2365">
        <w:rPr>
          <w:rFonts w:cs="Arial"/>
          <w:lang w:val="sr-Cyrl-CS"/>
        </w:rPr>
        <w:t xml:space="preserve"> </w:t>
      </w:r>
      <w:r>
        <w:rPr>
          <w:rFonts w:cs="Arial"/>
          <w:noProof/>
          <w:lang w:val="sr-Cyrl-CS"/>
        </w:rPr>
        <w:t>конектора</w:t>
      </w:r>
    </w:p>
    <w:p w:rsidR="00146042" w:rsidRPr="00893953" w:rsidRDefault="00146042" w:rsidP="00146042">
      <w:pPr>
        <w:numPr>
          <w:ilvl w:val="0"/>
          <w:numId w:val="34"/>
        </w:numPr>
        <w:spacing w:before="0"/>
        <w:rPr>
          <w:rFonts w:cs="Arial"/>
          <w:noProof/>
          <w:lang w:val="sr-Cyrl-CS"/>
        </w:rPr>
      </w:pPr>
      <w:r>
        <w:rPr>
          <w:rFonts w:cs="Arial"/>
          <w:noProof/>
          <w:lang w:val="sr-Cyrl-CS"/>
        </w:rPr>
        <w:t>инструмент</w:t>
      </w:r>
      <w:r w:rsidRPr="00893953">
        <w:rPr>
          <w:rFonts w:cs="Arial"/>
          <w:noProof/>
          <w:lang w:val="sr-Cyrl-CS"/>
        </w:rPr>
        <w:t xml:space="preserve"> </w:t>
      </w:r>
      <w:r>
        <w:rPr>
          <w:rFonts w:cs="Arial"/>
          <w:noProof/>
          <w:lang w:val="sr-Cyrl-CS"/>
        </w:rPr>
        <w:t>треба</w:t>
      </w:r>
      <w:r w:rsidRPr="00893953">
        <w:rPr>
          <w:rFonts w:cs="Arial"/>
          <w:noProof/>
          <w:lang w:val="sr-Cyrl-CS"/>
        </w:rPr>
        <w:t xml:space="preserve"> </w:t>
      </w:r>
      <w:r>
        <w:rPr>
          <w:rFonts w:cs="Arial"/>
          <w:noProof/>
          <w:lang w:val="sr-Cyrl-CS"/>
        </w:rPr>
        <w:t>да</w:t>
      </w:r>
      <w:r w:rsidRPr="00893953">
        <w:rPr>
          <w:rFonts w:cs="Arial"/>
          <w:noProof/>
          <w:lang w:val="sr-Cyrl-CS"/>
        </w:rPr>
        <w:t xml:space="preserve"> </w:t>
      </w:r>
      <w:r>
        <w:rPr>
          <w:rFonts w:cs="Arial"/>
          <w:noProof/>
          <w:lang w:val="sr-Cyrl-CS"/>
        </w:rPr>
        <w:t>приказује</w:t>
      </w:r>
      <w:r w:rsidRPr="00893953">
        <w:rPr>
          <w:rFonts w:cs="Arial"/>
          <w:noProof/>
          <w:lang w:val="sr-Cyrl-CS"/>
        </w:rPr>
        <w:t>:</w:t>
      </w:r>
    </w:p>
    <w:p w:rsidR="00146042" w:rsidRPr="00893953" w:rsidRDefault="00146042" w:rsidP="00146042">
      <w:pPr>
        <w:numPr>
          <w:ilvl w:val="1"/>
          <w:numId w:val="34"/>
        </w:numPr>
        <w:spacing w:before="0"/>
        <w:rPr>
          <w:rFonts w:cs="Arial"/>
          <w:noProof/>
          <w:lang w:val="sr-Cyrl-CS"/>
        </w:rPr>
      </w:pPr>
      <w:r>
        <w:rPr>
          <w:rFonts w:cs="Arial"/>
          <w:noProof/>
          <w:lang w:val="sr-Cyrl-CS"/>
        </w:rPr>
        <w:t>тип</w:t>
      </w:r>
      <w:r w:rsidRPr="00893953">
        <w:rPr>
          <w:rFonts w:cs="Arial"/>
          <w:noProof/>
          <w:lang w:val="sr-Cyrl-CS"/>
        </w:rPr>
        <w:t xml:space="preserve"> </w:t>
      </w:r>
      <w:r>
        <w:rPr>
          <w:rFonts w:cs="Arial"/>
          <w:noProof/>
          <w:lang w:val="sr-Cyrl-CS"/>
        </w:rPr>
        <w:t>догађаја</w:t>
      </w:r>
    </w:p>
    <w:p w:rsidR="00146042" w:rsidRPr="00893953" w:rsidRDefault="00146042" w:rsidP="00146042">
      <w:pPr>
        <w:numPr>
          <w:ilvl w:val="1"/>
          <w:numId w:val="34"/>
        </w:numPr>
        <w:spacing w:before="0"/>
        <w:rPr>
          <w:rFonts w:cs="Arial"/>
          <w:noProof/>
          <w:lang w:val="sr-Cyrl-CS"/>
        </w:rPr>
      </w:pPr>
      <w:r>
        <w:rPr>
          <w:rFonts w:cs="Arial"/>
          <w:noProof/>
          <w:lang w:val="sr-Cyrl-CS"/>
        </w:rPr>
        <w:t>растојање</w:t>
      </w:r>
      <w:r w:rsidRPr="00893953">
        <w:rPr>
          <w:rFonts w:cs="Arial"/>
          <w:noProof/>
          <w:lang w:val="sr-Cyrl-CS"/>
        </w:rPr>
        <w:t xml:space="preserve"> </w:t>
      </w:r>
      <w:r>
        <w:rPr>
          <w:rFonts w:cs="Arial"/>
          <w:noProof/>
          <w:lang w:val="sr-Cyrl-CS"/>
        </w:rPr>
        <w:t>од</w:t>
      </w:r>
      <w:r w:rsidRPr="00893953">
        <w:rPr>
          <w:rFonts w:cs="Arial"/>
          <w:noProof/>
          <w:lang w:val="sr-Cyrl-CS"/>
        </w:rPr>
        <w:t xml:space="preserve"> </w:t>
      </w:r>
      <w:r>
        <w:rPr>
          <w:rFonts w:cs="Arial"/>
          <w:noProof/>
          <w:lang w:val="sr-Cyrl-CS"/>
        </w:rPr>
        <w:t>догађаја</w:t>
      </w:r>
    </w:p>
    <w:p w:rsidR="00146042" w:rsidRPr="00893953" w:rsidRDefault="00146042" w:rsidP="00146042">
      <w:pPr>
        <w:numPr>
          <w:ilvl w:val="1"/>
          <w:numId w:val="34"/>
        </w:numPr>
        <w:spacing w:before="0"/>
        <w:rPr>
          <w:rFonts w:cs="Arial"/>
          <w:noProof/>
          <w:lang w:val="sr-Cyrl-CS"/>
        </w:rPr>
      </w:pPr>
      <w:r>
        <w:rPr>
          <w:rFonts w:cs="Arial"/>
          <w:noProof/>
          <w:lang w:val="sr-Cyrl-CS"/>
        </w:rPr>
        <w:t>губитак</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сваком</w:t>
      </w:r>
      <w:r w:rsidRPr="00893953">
        <w:rPr>
          <w:rFonts w:cs="Arial"/>
          <w:noProof/>
          <w:lang w:val="sr-Cyrl-CS"/>
        </w:rPr>
        <w:t xml:space="preserve"> </w:t>
      </w:r>
      <w:r>
        <w:rPr>
          <w:rFonts w:cs="Arial"/>
          <w:noProof/>
          <w:lang w:val="sr-Cyrl-CS"/>
        </w:rPr>
        <w:t>догађају</w:t>
      </w:r>
    </w:p>
    <w:p w:rsidR="00146042" w:rsidRPr="00893953" w:rsidRDefault="00146042" w:rsidP="00146042">
      <w:pPr>
        <w:numPr>
          <w:ilvl w:val="1"/>
          <w:numId w:val="34"/>
        </w:numPr>
        <w:spacing w:before="0"/>
        <w:rPr>
          <w:rFonts w:cs="Arial"/>
          <w:lang w:val="sr-Cyrl-CS"/>
        </w:rPr>
      </w:pPr>
      <w:r>
        <w:rPr>
          <w:rFonts w:cs="Arial"/>
          <w:noProof/>
          <w:lang w:val="sr-Cyrl-CS"/>
        </w:rPr>
        <w:t>рефлексију</w:t>
      </w:r>
      <w:r w:rsidRPr="00893953">
        <w:rPr>
          <w:rFonts w:cs="Arial"/>
          <w:noProof/>
          <w:lang w:val="sr-Cyrl-CS"/>
        </w:rPr>
        <w:t xml:space="preserve"> </w:t>
      </w:r>
      <w:r>
        <w:rPr>
          <w:rFonts w:cs="Arial"/>
          <w:noProof/>
          <w:lang w:val="sr-Cyrl-CS"/>
        </w:rPr>
        <w:t>сваког</w:t>
      </w:r>
      <w:r w:rsidRPr="00893953">
        <w:rPr>
          <w:rFonts w:cs="Arial"/>
          <w:noProof/>
          <w:lang w:val="sr-Cyrl-CS"/>
        </w:rPr>
        <w:t xml:space="preserve"> </w:t>
      </w:r>
      <w:r>
        <w:rPr>
          <w:rFonts w:cs="Arial"/>
          <w:noProof/>
          <w:lang w:val="sr-Cyrl-CS"/>
        </w:rPr>
        <w:t>догађаја</w:t>
      </w:r>
    </w:p>
    <w:p w:rsidR="00146042" w:rsidRPr="00E81052" w:rsidRDefault="00146042" w:rsidP="00146042">
      <w:pPr>
        <w:numPr>
          <w:ilvl w:val="1"/>
          <w:numId w:val="34"/>
        </w:numPr>
        <w:spacing w:before="0"/>
        <w:rPr>
          <w:rFonts w:cs="Arial"/>
          <w:i/>
          <w:lang w:val="sr-Cyrl-CS"/>
        </w:rPr>
      </w:pPr>
      <w:r w:rsidRPr="00E81052">
        <w:rPr>
          <w:rFonts w:cs="Arial"/>
          <w:i/>
        </w:rPr>
        <w:t>slope</w:t>
      </w:r>
      <w:r w:rsidRPr="00E81052">
        <w:rPr>
          <w:rFonts w:cs="Arial"/>
        </w:rPr>
        <w:t xml:space="preserve"> </w:t>
      </w:r>
      <w:r>
        <w:rPr>
          <w:rFonts w:cs="Arial"/>
          <w:noProof/>
          <w:lang w:val="sr-Cyrl-CS"/>
        </w:rPr>
        <w:t>влакн</w:t>
      </w:r>
      <w:r>
        <w:rPr>
          <w:rFonts w:cs="Arial"/>
          <w:lang w:val="sr-Cyrl-CS"/>
        </w:rPr>
        <w:t>а</w:t>
      </w:r>
    </w:p>
    <w:p w:rsidR="00146042" w:rsidRPr="00893953" w:rsidRDefault="00146042" w:rsidP="00146042">
      <w:pPr>
        <w:numPr>
          <w:ilvl w:val="1"/>
          <w:numId w:val="34"/>
        </w:numPr>
        <w:spacing w:before="0"/>
        <w:rPr>
          <w:rFonts w:cs="Arial"/>
          <w:i/>
          <w:noProof/>
          <w:lang w:val="sr-Cyrl-CS"/>
        </w:rPr>
      </w:pPr>
      <w:r>
        <w:rPr>
          <w:rFonts w:cs="Arial"/>
          <w:noProof/>
          <w:lang w:val="sr-Cyrl-CS"/>
        </w:rPr>
        <w:t>тотални</w:t>
      </w:r>
      <w:r w:rsidRPr="00893953">
        <w:rPr>
          <w:rFonts w:cs="Arial"/>
          <w:noProof/>
          <w:lang w:val="sr-Cyrl-CS"/>
        </w:rPr>
        <w:t xml:space="preserve"> </w:t>
      </w:r>
      <w:r>
        <w:rPr>
          <w:rFonts w:cs="Arial"/>
          <w:noProof/>
          <w:lang w:val="sr-Cyrl-CS"/>
        </w:rPr>
        <w:t>губитак</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влакну</w:t>
      </w:r>
    </w:p>
    <w:p w:rsidR="00146042" w:rsidRPr="00E81052" w:rsidRDefault="00146042" w:rsidP="00146042">
      <w:pPr>
        <w:numPr>
          <w:ilvl w:val="1"/>
          <w:numId w:val="34"/>
        </w:numPr>
        <w:spacing w:before="0"/>
        <w:rPr>
          <w:rFonts w:cs="Arial"/>
          <w:lang w:val="sr-Cyrl-CS"/>
        </w:rPr>
      </w:pPr>
      <w:r>
        <w:rPr>
          <w:rFonts w:cs="Arial"/>
          <w:noProof/>
          <w:lang w:val="sr-Cyrl-CS"/>
        </w:rPr>
        <w:t>оптичке</w:t>
      </w:r>
      <w:r w:rsidRPr="00893953">
        <w:rPr>
          <w:rFonts w:cs="Arial"/>
          <w:noProof/>
          <w:lang w:val="sr-Cyrl-CS"/>
        </w:rPr>
        <w:t xml:space="preserve"> </w:t>
      </w:r>
      <w:r>
        <w:rPr>
          <w:rFonts w:cs="Arial"/>
          <w:noProof/>
          <w:lang w:val="sr-Cyrl-CS"/>
        </w:rPr>
        <w:t>повратне</w:t>
      </w:r>
      <w:r w:rsidRPr="00893953">
        <w:rPr>
          <w:rFonts w:cs="Arial"/>
          <w:noProof/>
          <w:lang w:val="sr-Cyrl-CS"/>
        </w:rPr>
        <w:t xml:space="preserve"> </w:t>
      </w:r>
      <w:r>
        <w:rPr>
          <w:rFonts w:cs="Arial"/>
          <w:noProof/>
          <w:lang w:val="sr-Cyrl-CS"/>
        </w:rPr>
        <w:t>губитке</w:t>
      </w:r>
      <w:r w:rsidRPr="00893953">
        <w:rPr>
          <w:rFonts w:cs="Arial"/>
          <w:lang w:val="sr-Cyrl-CS"/>
        </w:rPr>
        <w:t xml:space="preserve"> </w:t>
      </w:r>
      <w:r w:rsidRPr="00E81052">
        <w:rPr>
          <w:rFonts w:cs="Arial"/>
          <w:lang w:val="sr-Cyrl-CS"/>
        </w:rPr>
        <w:t>(</w:t>
      </w:r>
      <w:r w:rsidRPr="00E81052">
        <w:rPr>
          <w:rFonts w:cs="Arial"/>
          <w:i/>
        </w:rPr>
        <w:t>Optical</w:t>
      </w:r>
      <w:r w:rsidRPr="00E81052">
        <w:rPr>
          <w:rFonts w:cs="Arial"/>
          <w:i/>
          <w:lang w:val="sr-Cyrl-CS"/>
        </w:rPr>
        <w:t xml:space="preserve"> </w:t>
      </w:r>
      <w:r w:rsidRPr="00E81052">
        <w:rPr>
          <w:rFonts w:cs="Arial"/>
          <w:i/>
        </w:rPr>
        <w:t>Return</w:t>
      </w:r>
      <w:r w:rsidRPr="00E81052">
        <w:rPr>
          <w:rFonts w:cs="Arial"/>
          <w:i/>
          <w:lang w:val="sr-Cyrl-CS"/>
        </w:rPr>
        <w:t xml:space="preserve"> </w:t>
      </w:r>
      <w:r w:rsidRPr="00E81052">
        <w:rPr>
          <w:rFonts w:cs="Arial"/>
          <w:i/>
        </w:rPr>
        <w:t>Loss</w:t>
      </w:r>
      <w:r w:rsidRPr="00E81052">
        <w:rPr>
          <w:rFonts w:cs="Arial"/>
          <w:lang w:val="sr-Cyrl-CS"/>
        </w:rPr>
        <w:t>)</w:t>
      </w:r>
    </w:p>
    <w:p w:rsidR="00146042" w:rsidRPr="00893953" w:rsidRDefault="00146042" w:rsidP="00146042">
      <w:pPr>
        <w:numPr>
          <w:ilvl w:val="0"/>
          <w:numId w:val="34"/>
        </w:numPr>
        <w:spacing w:before="0"/>
        <w:rPr>
          <w:rFonts w:cs="Arial"/>
          <w:noProof/>
          <w:lang w:val="sr-Cyrl-CS"/>
        </w:rPr>
      </w:pPr>
      <w:r>
        <w:rPr>
          <w:rFonts w:cs="Arial"/>
          <w:noProof/>
          <w:lang w:val="sr-Cyrl-CS"/>
        </w:rPr>
        <w:t>детекција</w:t>
      </w:r>
      <w:r w:rsidRPr="00893953">
        <w:rPr>
          <w:rFonts w:cs="Arial"/>
          <w:noProof/>
          <w:lang w:val="sr-Cyrl-CS"/>
        </w:rPr>
        <w:t xml:space="preserve"> </w:t>
      </w:r>
      <w:r>
        <w:rPr>
          <w:rFonts w:cs="Arial"/>
          <w:noProof/>
          <w:lang w:val="sr-Cyrl-CS"/>
        </w:rPr>
        <w:t>и</w:t>
      </w:r>
      <w:r w:rsidRPr="00893953">
        <w:rPr>
          <w:rFonts w:cs="Arial"/>
          <w:noProof/>
          <w:lang w:val="sr-Cyrl-CS"/>
        </w:rPr>
        <w:t xml:space="preserve"> </w:t>
      </w:r>
      <w:r>
        <w:rPr>
          <w:rFonts w:cs="Arial"/>
          <w:noProof/>
          <w:lang w:val="sr-Cyrl-CS"/>
        </w:rPr>
        <w:t>индикација</w:t>
      </w:r>
      <w:r w:rsidRPr="00893953">
        <w:rPr>
          <w:rFonts w:cs="Arial"/>
          <w:lang w:val="sr-Cyrl-CS"/>
        </w:rPr>
        <w:t xml:space="preserve"> </w:t>
      </w:r>
      <w:r w:rsidRPr="00E81052">
        <w:rPr>
          <w:rFonts w:cs="Arial"/>
          <w:i/>
        </w:rPr>
        <w:t>Ghost</w:t>
      </w:r>
      <w:r w:rsidRPr="00E81052">
        <w:rPr>
          <w:rFonts w:cs="Arial"/>
          <w:lang w:val="sr-Cyrl-CS"/>
        </w:rPr>
        <w:t xml:space="preserve"> </w:t>
      </w:r>
      <w:r>
        <w:rPr>
          <w:rFonts w:cs="Arial"/>
          <w:noProof/>
          <w:lang w:val="sr-Cyrl-CS"/>
        </w:rPr>
        <w:t>догађаја</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траси</w:t>
      </w:r>
      <w:r w:rsidRPr="00893953">
        <w:rPr>
          <w:rFonts w:cs="Arial"/>
          <w:noProof/>
          <w:lang w:val="sr-Cyrl-CS"/>
        </w:rPr>
        <w:t xml:space="preserve"> </w:t>
      </w:r>
      <w:r>
        <w:rPr>
          <w:rFonts w:cs="Arial"/>
          <w:noProof/>
          <w:lang w:val="sr-Cyrl-CS"/>
        </w:rPr>
        <w:t>и</w:t>
      </w:r>
      <w:r w:rsidRPr="00893953">
        <w:rPr>
          <w:rFonts w:cs="Arial"/>
          <w:noProof/>
          <w:lang w:val="sr-Cyrl-CS"/>
        </w:rPr>
        <w:t xml:space="preserve"> </w:t>
      </w:r>
      <w:r>
        <w:rPr>
          <w:rFonts w:cs="Arial"/>
          <w:noProof/>
          <w:lang w:val="sr-Cyrl-CS"/>
        </w:rPr>
        <w:t>у</w:t>
      </w:r>
      <w:r w:rsidRPr="00893953">
        <w:rPr>
          <w:rFonts w:cs="Arial"/>
          <w:noProof/>
          <w:lang w:val="sr-Cyrl-CS"/>
        </w:rPr>
        <w:t xml:space="preserve"> </w:t>
      </w:r>
      <w:r>
        <w:rPr>
          <w:rFonts w:cs="Arial"/>
          <w:noProof/>
          <w:lang w:val="sr-Cyrl-CS"/>
        </w:rPr>
        <w:t>табели</w:t>
      </w:r>
      <w:r w:rsidRPr="00893953">
        <w:rPr>
          <w:rFonts w:cs="Arial"/>
          <w:noProof/>
          <w:lang w:val="sr-Cyrl-CS"/>
        </w:rPr>
        <w:t xml:space="preserve"> </w:t>
      </w:r>
      <w:r>
        <w:rPr>
          <w:rFonts w:cs="Arial"/>
          <w:noProof/>
          <w:lang w:val="sr-Cyrl-CS"/>
        </w:rPr>
        <w:t>догађаја</w:t>
      </w:r>
    </w:p>
    <w:p w:rsidR="00146042" w:rsidRPr="00893953" w:rsidRDefault="00146042" w:rsidP="00146042">
      <w:pPr>
        <w:numPr>
          <w:ilvl w:val="0"/>
          <w:numId w:val="34"/>
        </w:numPr>
        <w:spacing w:before="0"/>
        <w:rPr>
          <w:rFonts w:cs="Arial"/>
          <w:noProof/>
          <w:lang w:val="sr-Cyrl-CS"/>
        </w:rPr>
      </w:pPr>
      <w:r>
        <w:rPr>
          <w:rFonts w:cs="Arial"/>
          <w:noProof/>
          <w:lang w:val="sr-Cyrl-CS"/>
        </w:rPr>
        <w:t>коментари</w:t>
      </w:r>
      <w:r w:rsidRPr="00893953">
        <w:rPr>
          <w:rFonts w:cs="Arial"/>
          <w:noProof/>
          <w:lang w:val="sr-Cyrl-CS"/>
        </w:rPr>
        <w:t xml:space="preserve"> </w:t>
      </w:r>
      <w:r>
        <w:rPr>
          <w:rFonts w:cs="Arial"/>
          <w:noProof/>
          <w:lang w:val="sr-Cyrl-CS"/>
        </w:rPr>
        <w:t>који</w:t>
      </w:r>
      <w:r w:rsidRPr="00893953">
        <w:rPr>
          <w:rFonts w:cs="Arial"/>
          <w:noProof/>
          <w:lang w:val="sr-Cyrl-CS"/>
        </w:rPr>
        <w:t xml:space="preserve"> </w:t>
      </w:r>
      <w:r>
        <w:rPr>
          <w:rFonts w:cs="Arial"/>
          <w:noProof/>
          <w:lang w:val="sr-Cyrl-CS"/>
        </w:rPr>
        <w:t>указују</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сваки</w:t>
      </w:r>
      <w:r w:rsidRPr="00893953">
        <w:rPr>
          <w:rFonts w:cs="Arial"/>
          <w:noProof/>
          <w:lang w:val="sr-Cyrl-CS"/>
        </w:rPr>
        <w:t xml:space="preserve"> </w:t>
      </w:r>
      <w:r>
        <w:rPr>
          <w:rFonts w:cs="Arial"/>
          <w:noProof/>
          <w:lang w:val="sr-Cyrl-CS"/>
        </w:rPr>
        <w:t>догађај</w:t>
      </w:r>
      <w:r w:rsidRPr="00893953">
        <w:rPr>
          <w:rFonts w:cs="Arial"/>
          <w:noProof/>
          <w:lang w:val="sr-Cyrl-CS"/>
        </w:rPr>
        <w:t xml:space="preserve"> </w:t>
      </w:r>
      <w:r>
        <w:rPr>
          <w:rFonts w:cs="Arial"/>
          <w:noProof/>
          <w:lang w:val="sr-Cyrl-CS"/>
        </w:rPr>
        <w:t>у</w:t>
      </w:r>
      <w:r w:rsidRPr="00893953">
        <w:rPr>
          <w:rFonts w:cs="Arial"/>
          <w:noProof/>
          <w:lang w:val="sr-Cyrl-CS"/>
        </w:rPr>
        <w:t xml:space="preserve"> </w:t>
      </w:r>
      <w:r>
        <w:rPr>
          <w:rFonts w:cs="Arial"/>
          <w:noProof/>
          <w:lang w:val="sr-Cyrl-CS"/>
        </w:rPr>
        <w:t>табели</w:t>
      </w:r>
      <w:r w:rsidRPr="00893953">
        <w:rPr>
          <w:rFonts w:cs="Arial"/>
          <w:noProof/>
          <w:lang w:val="sr-Cyrl-CS"/>
        </w:rPr>
        <w:t xml:space="preserve"> </w:t>
      </w:r>
      <w:r>
        <w:rPr>
          <w:rFonts w:cs="Arial"/>
          <w:noProof/>
          <w:lang w:val="sr-Cyrl-CS"/>
        </w:rPr>
        <w:t>догађаја</w:t>
      </w:r>
    </w:p>
    <w:p w:rsidR="00146042" w:rsidRPr="00893953" w:rsidRDefault="00146042" w:rsidP="00146042">
      <w:pPr>
        <w:numPr>
          <w:ilvl w:val="0"/>
          <w:numId w:val="34"/>
        </w:numPr>
        <w:spacing w:before="0"/>
        <w:rPr>
          <w:rFonts w:cs="Arial"/>
          <w:noProof/>
          <w:lang w:val="sr-Cyrl-CS"/>
        </w:rPr>
      </w:pPr>
      <w:r>
        <w:rPr>
          <w:rFonts w:cs="Arial"/>
          <w:noProof/>
          <w:lang w:val="sr-Cyrl-CS"/>
        </w:rPr>
        <w:t>линк</w:t>
      </w:r>
      <w:r w:rsidRPr="00893953">
        <w:rPr>
          <w:rFonts w:cs="Arial"/>
          <w:noProof/>
          <w:lang w:val="sr-Cyrl-CS"/>
        </w:rPr>
        <w:t xml:space="preserve"> </w:t>
      </w:r>
      <w:r>
        <w:rPr>
          <w:rFonts w:cs="Arial"/>
          <w:noProof/>
          <w:lang w:val="sr-Cyrl-CS"/>
        </w:rPr>
        <w:t>табеле</w:t>
      </w:r>
      <w:r w:rsidRPr="00893953">
        <w:rPr>
          <w:rFonts w:cs="Arial"/>
          <w:noProof/>
          <w:lang w:val="sr-Cyrl-CS"/>
        </w:rPr>
        <w:t xml:space="preserve"> </w:t>
      </w:r>
      <w:r>
        <w:rPr>
          <w:rFonts w:cs="Arial"/>
          <w:noProof/>
          <w:lang w:val="sr-Cyrl-CS"/>
        </w:rPr>
        <w:t>догађаја</w:t>
      </w:r>
      <w:r w:rsidRPr="00893953">
        <w:rPr>
          <w:rFonts w:cs="Arial"/>
          <w:noProof/>
          <w:lang w:val="sr-Cyrl-CS"/>
        </w:rPr>
        <w:t xml:space="preserve"> </w:t>
      </w:r>
      <w:r>
        <w:rPr>
          <w:rFonts w:cs="Arial"/>
          <w:noProof/>
          <w:lang w:val="sr-Cyrl-CS"/>
        </w:rPr>
        <w:t>са</w:t>
      </w:r>
      <w:r w:rsidRPr="00893953">
        <w:rPr>
          <w:rFonts w:cs="Arial"/>
          <w:noProof/>
          <w:lang w:val="sr-Cyrl-CS"/>
        </w:rPr>
        <w:t xml:space="preserve"> </w:t>
      </w:r>
      <w:r>
        <w:rPr>
          <w:rFonts w:cs="Arial"/>
          <w:noProof/>
          <w:lang w:val="sr-Cyrl-CS"/>
        </w:rPr>
        <w:t>трасом</w:t>
      </w:r>
    </w:p>
    <w:p w:rsidR="00146042" w:rsidRPr="00893953" w:rsidRDefault="00146042" w:rsidP="00146042">
      <w:pPr>
        <w:numPr>
          <w:ilvl w:val="0"/>
          <w:numId w:val="34"/>
        </w:numPr>
        <w:spacing w:before="0"/>
        <w:rPr>
          <w:rFonts w:cs="Arial"/>
          <w:noProof/>
          <w:lang w:val="sr-Cyrl-CS"/>
        </w:rPr>
      </w:pPr>
      <w:r>
        <w:rPr>
          <w:rFonts w:cs="Arial"/>
          <w:noProof/>
          <w:lang w:val="sr-Cyrl-CS"/>
        </w:rPr>
        <w:t>рад</w:t>
      </w:r>
      <w:r w:rsidRPr="00893953">
        <w:rPr>
          <w:rFonts w:cs="Arial"/>
          <w:noProof/>
          <w:lang w:val="sr-Cyrl-CS"/>
        </w:rPr>
        <w:t xml:space="preserve"> </w:t>
      </w:r>
      <w:r>
        <w:rPr>
          <w:rFonts w:cs="Arial"/>
          <w:noProof/>
          <w:lang w:val="sr-Cyrl-CS"/>
        </w:rPr>
        <w:t>са</w:t>
      </w:r>
      <w:r w:rsidRPr="00893953">
        <w:rPr>
          <w:rFonts w:cs="Arial"/>
          <w:noProof/>
          <w:lang w:val="sr-Cyrl-CS"/>
        </w:rPr>
        <w:t xml:space="preserve"> </w:t>
      </w:r>
      <w:r>
        <w:rPr>
          <w:rFonts w:cs="Arial"/>
          <w:noProof/>
          <w:lang w:val="sr-Cyrl-CS"/>
        </w:rPr>
        <w:t>маркерима</w:t>
      </w:r>
    </w:p>
    <w:p w:rsidR="00146042" w:rsidRPr="00893953" w:rsidRDefault="00146042" w:rsidP="00146042">
      <w:pPr>
        <w:numPr>
          <w:ilvl w:val="0"/>
          <w:numId w:val="34"/>
        </w:numPr>
        <w:spacing w:before="0"/>
        <w:rPr>
          <w:rFonts w:cs="Arial"/>
          <w:noProof/>
          <w:lang w:val="sr-Cyrl-CS"/>
        </w:rPr>
      </w:pPr>
      <w:r>
        <w:rPr>
          <w:rFonts w:cs="Arial"/>
          <w:noProof/>
          <w:lang w:val="sr-Cyrl-CS"/>
        </w:rPr>
        <w:t>истовремено</w:t>
      </w:r>
      <w:r w:rsidRPr="00893953">
        <w:rPr>
          <w:rFonts w:cs="Arial"/>
          <w:noProof/>
          <w:lang w:val="sr-Cyrl-CS"/>
        </w:rPr>
        <w:t xml:space="preserve"> </w:t>
      </w:r>
      <w:r>
        <w:rPr>
          <w:rFonts w:cs="Arial"/>
          <w:noProof/>
          <w:lang w:val="sr-Cyrl-CS"/>
        </w:rPr>
        <w:t>приказивање</w:t>
      </w:r>
      <w:r w:rsidRPr="00893953">
        <w:rPr>
          <w:rFonts w:cs="Arial"/>
          <w:noProof/>
          <w:lang w:val="sr-Cyrl-CS"/>
        </w:rPr>
        <w:t xml:space="preserve"> </w:t>
      </w:r>
      <w:r>
        <w:rPr>
          <w:rFonts w:cs="Arial"/>
          <w:noProof/>
          <w:lang w:val="sr-Cyrl-CS"/>
        </w:rPr>
        <w:t>више</w:t>
      </w:r>
      <w:r w:rsidRPr="00893953">
        <w:rPr>
          <w:rFonts w:cs="Arial"/>
          <w:noProof/>
          <w:lang w:val="sr-Cyrl-CS"/>
        </w:rPr>
        <w:t xml:space="preserve"> </w:t>
      </w:r>
      <w:r>
        <w:rPr>
          <w:rFonts w:cs="Arial"/>
          <w:noProof/>
          <w:lang w:val="sr-Cyrl-CS"/>
        </w:rPr>
        <w:t>траса</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екрану</w:t>
      </w:r>
      <w:r w:rsidRPr="00893953">
        <w:rPr>
          <w:rFonts w:cs="Arial"/>
          <w:noProof/>
          <w:lang w:val="sr-Cyrl-CS"/>
        </w:rPr>
        <w:t xml:space="preserve"> </w:t>
      </w:r>
      <w:r>
        <w:rPr>
          <w:rFonts w:cs="Arial"/>
          <w:noProof/>
          <w:lang w:val="sr-Cyrl-CS"/>
        </w:rPr>
        <w:t>ради</w:t>
      </w:r>
      <w:r w:rsidRPr="00893953">
        <w:rPr>
          <w:rFonts w:cs="Arial"/>
          <w:noProof/>
          <w:lang w:val="sr-Cyrl-CS"/>
        </w:rPr>
        <w:t xml:space="preserve"> </w:t>
      </w:r>
      <w:r>
        <w:rPr>
          <w:rFonts w:cs="Arial"/>
          <w:noProof/>
          <w:lang w:val="sr-Cyrl-CS"/>
        </w:rPr>
        <w:t>поређења</w:t>
      </w:r>
      <w:r w:rsidRPr="00893953">
        <w:rPr>
          <w:rFonts w:cs="Arial"/>
          <w:noProof/>
          <w:lang w:val="sr-Cyrl-CS"/>
        </w:rPr>
        <w:t xml:space="preserve"> </w:t>
      </w:r>
      <w:r>
        <w:rPr>
          <w:rFonts w:cs="Arial"/>
          <w:noProof/>
          <w:lang w:val="sr-Cyrl-CS"/>
        </w:rPr>
        <w:t>тренутно</w:t>
      </w:r>
      <w:r w:rsidRPr="00893953">
        <w:rPr>
          <w:rFonts w:cs="Arial"/>
          <w:noProof/>
          <w:lang w:val="sr-Cyrl-CS"/>
        </w:rPr>
        <w:t xml:space="preserve"> </w:t>
      </w:r>
      <w:r>
        <w:rPr>
          <w:rFonts w:cs="Arial"/>
          <w:noProof/>
          <w:lang w:val="sr-Cyrl-CS"/>
        </w:rPr>
        <w:t>мерене</w:t>
      </w:r>
      <w:r w:rsidRPr="00893953">
        <w:rPr>
          <w:rFonts w:cs="Arial"/>
          <w:noProof/>
          <w:lang w:val="sr-Cyrl-CS"/>
        </w:rPr>
        <w:t xml:space="preserve"> </w:t>
      </w:r>
      <w:r>
        <w:rPr>
          <w:rFonts w:cs="Arial"/>
          <w:noProof/>
          <w:lang w:val="sr-Cyrl-CS"/>
        </w:rPr>
        <w:t>трасе</w:t>
      </w:r>
      <w:r w:rsidRPr="00893953">
        <w:rPr>
          <w:rFonts w:cs="Arial"/>
          <w:noProof/>
          <w:lang w:val="sr-Cyrl-CS"/>
        </w:rPr>
        <w:t xml:space="preserve"> </w:t>
      </w:r>
      <w:r>
        <w:rPr>
          <w:rFonts w:cs="Arial"/>
          <w:noProof/>
          <w:lang w:val="sr-Cyrl-CS"/>
        </w:rPr>
        <w:t>са</w:t>
      </w:r>
      <w:r w:rsidRPr="00893953">
        <w:rPr>
          <w:rFonts w:cs="Arial"/>
          <w:noProof/>
          <w:lang w:val="sr-Cyrl-CS"/>
        </w:rPr>
        <w:t xml:space="preserve"> </w:t>
      </w:r>
      <w:r>
        <w:rPr>
          <w:rFonts w:cs="Arial"/>
          <w:noProof/>
          <w:lang w:val="sr-Cyrl-CS"/>
        </w:rPr>
        <w:t>снимљеним</w:t>
      </w:r>
      <w:r w:rsidRPr="00893953">
        <w:rPr>
          <w:rFonts w:cs="Arial"/>
          <w:noProof/>
          <w:lang w:val="sr-Cyrl-CS"/>
        </w:rPr>
        <w:t xml:space="preserve"> </w:t>
      </w:r>
      <w:r>
        <w:rPr>
          <w:rFonts w:cs="Arial"/>
          <w:noProof/>
          <w:lang w:val="sr-Cyrl-CS"/>
        </w:rPr>
        <w:t>трасама</w:t>
      </w:r>
    </w:p>
    <w:p w:rsidR="00146042" w:rsidRPr="00893953" w:rsidRDefault="00146042" w:rsidP="00146042">
      <w:pPr>
        <w:numPr>
          <w:ilvl w:val="0"/>
          <w:numId w:val="34"/>
        </w:numPr>
        <w:spacing w:before="0"/>
        <w:rPr>
          <w:rFonts w:cs="Arial"/>
          <w:noProof/>
          <w:lang w:val="sr-Cyrl-CS"/>
        </w:rPr>
      </w:pPr>
      <w:r>
        <w:rPr>
          <w:rFonts w:cs="Arial"/>
          <w:noProof/>
          <w:lang w:val="sr-Cyrl-CS"/>
        </w:rPr>
        <w:t>истовремено</w:t>
      </w:r>
      <w:r w:rsidRPr="00893953">
        <w:rPr>
          <w:rFonts w:cs="Arial"/>
          <w:noProof/>
          <w:lang w:val="sr-Cyrl-CS"/>
        </w:rPr>
        <w:t xml:space="preserve"> </w:t>
      </w:r>
      <w:r>
        <w:rPr>
          <w:rFonts w:cs="Arial"/>
          <w:noProof/>
          <w:lang w:val="sr-Cyrl-CS"/>
        </w:rPr>
        <w:t>приказивање</w:t>
      </w:r>
      <w:r w:rsidRPr="00893953">
        <w:rPr>
          <w:rFonts w:cs="Arial"/>
          <w:noProof/>
          <w:lang w:val="sr-Cyrl-CS"/>
        </w:rPr>
        <w:t xml:space="preserve"> </w:t>
      </w:r>
      <w:r>
        <w:rPr>
          <w:rFonts w:cs="Arial"/>
          <w:noProof/>
          <w:lang w:val="sr-Cyrl-CS"/>
        </w:rPr>
        <w:t>измерене</w:t>
      </w:r>
      <w:r w:rsidRPr="00893953">
        <w:rPr>
          <w:rFonts w:cs="Arial"/>
          <w:noProof/>
          <w:lang w:val="sr-Cyrl-CS"/>
        </w:rPr>
        <w:t xml:space="preserve"> </w:t>
      </w:r>
      <w:r>
        <w:rPr>
          <w:rFonts w:cs="Arial"/>
          <w:noProof/>
          <w:lang w:val="sr-Cyrl-CS"/>
        </w:rPr>
        <w:t>трасе</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више</w:t>
      </w:r>
      <w:r w:rsidRPr="00893953">
        <w:rPr>
          <w:rFonts w:cs="Arial"/>
          <w:noProof/>
          <w:lang w:val="sr-Cyrl-CS"/>
        </w:rPr>
        <w:t xml:space="preserve"> </w:t>
      </w:r>
      <w:r>
        <w:rPr>
          <w:rFonts w:cs="Arial"/>
          <w:noProof/>
          <w:lang w:val="sr-Cyrl-CS"/>
        </w:rPr>
        <w:t>таласних</w:t>
      </w:r>
      <w:r w:rsidRPr="00893953">
        <w:rPr>
          <w:rFonts w:cs="Arial"/>
          <w:noProof/>
          <w:lang w:val="sr-Cyrl-CS"/>
        </w:rPr>
        <w:t xml:space="preserve"> </w:t>
      </w:r>
      <w:r>
        <w:rPr>
          <w:rFonts w:cs="Arial"/>
          <w:noProof/>
          <w:lang w:val="sr-Cyrl-CS"/>
        </w:rPr>
        <w:t>дужина</w:t>
      </w:r>
      <w:r w:rsidRPr="00893953">
        <w:rPr>
          <w:rFonts w:cs="Arial"/>
          <w:noProof/>
          <w:lang w:val="sr-Cyrl-CS"/>
        </w:rPr>
        <w:t xml:space="preserve"> </w:t>
      </w:r>
    </w:p>
    <w:p w:rsidR="00146042" w:rsidRPr="00893953" w:rsidRDefault="00146042" w:rsidP="00146042">
      <w:pPr>
        <w:numPr>
          <w:ilvl w:val="0"/>
          <w:numId w:val="34"/>
        </w:numPr>
        <w:spacing w:before="0"/>
        <w:rPr>
          <w:rFonts w:cs="Arial"/>
          <w:noProof/>
          <w:lang w:val="sr-Cyrl-CS"/>
        </w:rPr>
      </w:pPr>
      <w:r>
        <w:rPr>
          <w:rFonts w:cs="Arial"/>
          <w:noProof/>
          <w:lang w:val="sr-Cyrl-CS"/>
        </w:rPr>
        <w:t>аутоматска</w:t>
      </w:r>
      <w:r w:rsidRPr="00893953">
        <w:rPr>
          <w:rFonts w:cs="Arial"/>
          <w:noProof/>
          <w:lang w:val="sr-Cyrl-CS"/>
        </w:rPr>
        <w:t xml:space="preserve"> </w:t>
      </w:r>
      <w:r>
        <w:rPr>
          <w:rFonts w:cs="Arial"/>
          <w:noProof/>
          <w:lang w:val="sr-Cyrl-CS"/>
        </w:rPr>
        <w:t>детекција</w:t>
      </w:r>
      <w:r w:rsidRPr="00893953">
        <w:rPr>
          <w:rFonts w:cs="Arial"/>
          <w:noProof/>
          <w:lang w:val="sr-Cyrl-CS"/>
        </w:rPr>
        <w:t xml:space="preserve"> </w:t>
      </w:r>
      <w:r>
        <w:rPr>
          <w:rFonts w:cs="Arial"/>
          <w:noProof/>
          <w:lang w:val="sr-Cyrl-CS"/>
        </w:rPr>
        <w:t>ако</w:t>
      </w:r>
      <w:r w:rsidRPr="00893953">
        <w:rPr>
          <w:rFonts w:cs="Arial"/>
          <w:noProof/>
          <w:lang w:val="sr-Cyrl-CS"/>
        </w:rPr>
        <w:t xml:space="preserve"> </w:t>
      </w:r>
      <w:r>
        <w:rPr>
          <w:rFonts w:cs="Arial"/>
          <w:noProof/>
          <w:lang w:val="sr-Cyrl-CS"/>
        </w:rPr>
        <w:t>постоји</w:t>
      </w:r>
      <w:r w:rsidRPr="00893953">
        <w:rPr>
          <w:rFonts w:cs="Arial"/>
          <w:noProof/>
          <w:lang w:val="sr-Cyrl-CS"/>
        </w:rPr>
        <w:t xml:space="preserve"> </w:t>
      </w:r>
      <w:r>
        <w:rPr>
          <w:rFonts w:cs="Arial"/>
          <w:noProof/>
          <w:lang w:val="sr-Cyrl-CS"/>
        </w:rPr>
        <w:t>саобраћај</w:t>
      </w:r>
      <w:r w:rsidRPr="00893953">
        <w:rPr>
          <w:rFonts w:cs="Arial"/>
          <w:noProof/>
          <w:lang w:val="sr-Cyrl-CS"/>
        </w:rPr>
        <w:t xml:space="preserve"> </w:t>
      </w:r>
      <w:r>
        <w:rPr>
          <w:rFonts w:cs="Arial"/>
          <w:noProof/>
          <w:lang w:val="sr-Cyrl-CS"/>
        </w:rPr>
        <w:t>на</w:t>
      </w:r>
      <w:r w:rsidRPr="00893953">
        <w:rPr>
          <w:rFonts w:cs="Arial"/>
          <w:noProof/>
          <w:lang w:val="sr-Cyrl-CS"/>
        </w:rPr>
        <w:t xml:space="preserve"> </w:t>
      </w:r>
      <w:r>
        <w:rPr>
          <w:rFonts w:cs="Arial"/>
          <w:noProof/>
          <w:lang w:val="sr-Cyrl-CS"/>
        </w:rPr>
        <w:t>влакну</w:t>
      </w:r>
      <w:r w:rsidRPr="00893953">
        <w:rPr>
          <w:rFonts w:cs="Arial"/>
          <w:noProof/>
          <w:lang w:val="sr-Cyrl-CS"/>
        </w:rPr>
        <w:t xml:space="preserve"> </w:t>
      </w:r>
      <w:r>
        <w:rPr>
          <w:rFonts w:cs="Arial"/>
          <w:noProof/>
          <w:lang w:val="sr-Cyrl-CS"/>
        </w:rPr>
        <w:t>и</w:t>
      </w:r>
      <w:r w:rsidRPr="00893953">
        <w:rPr>
          <w:rFonts w:cs="Arial"/>
          <w:noProof/>
          <w:lang w:val="sr-Cyrl-CS"/>
        </w:rPr>
        <w:t xml:space="preserve"> </w:t>
      </w:r>
      <w:r>
        <w:rPr>
          <w:rFonts w:cs="Arial"/>
          <w:noProof/>
          <w:lang w:val="sr-Cyrl-CS"/>
        </w:rPr>
        <w:t>индикација</w:t>
      </w:r>
      <w:r w:rsidRPr="00893953">
        <w:rPr>
          <w:rFonts w:cs="Arial"/>
          <w:noProof/>
          <w:lang w:val="sr-Cyrl-CS"/>
        </w:rPr>
        <w:t xml:space="preserve"> </w:t>
      </w:r>
      <w:r>
        <w:rPr>
          <w:rFonts w:cs="Arial"/>
          <w:noProof/>
          <w:lang w:val="sr-Cyrl-CS"/>
        </w:rPr>
        <w:t>истог</w:t>
      </w:r>
    </w:p>
    <w:p w:rsidR="00146042" w:rsidRPr="00893953" w:rsidRDefault="00146042" w:rsidP="00146042">
      <w:pPr>
        <w:numPr>
          <w:ilvl w:val="0"/>
          <w:numId w:val="34"/>
        </w:numPr>
        <w:spacing w:before="0"/>
        <w:rPr>
          <w:rFonts w:cs="Arial"/>
          <w:lang w:val="sr-Cyrl-CS"/>
        </w:rPr>
      </w:pPr>
      <w:r>
        <w:rPr>
          <w:rFonts w:cs="Arial"/>
          <w:noProof/>
          <w:lang w:val="sr-Cyrl-CS"/>
        </w:rPr>
        <w:t>универзални</w:t>
      </w:r>
      <w:r w:rsidRPr="00893953">
        <w:rPr>
          <w:rFonts w:cs="Arial"/>
          <w:noProof/>
          <w:lang w:val="sr-Cyrl-CS"/>
        </w:rPr>
        <w:t xml:space="preserve"> </w:t>
      </w:r>
      <w:r>
        <w:rPr>
          <w:rFonts w:cs="Arial"/>
          <w:noProof/>
          <w:lang w:val="sr-Cyrl-CS"/>
        </w:rPr>
        <w:t>оптички</w:t>
      </w:r>
      <w:r w:rsidRPr="00893953">
        <w:rPr>
          <w:rFonts w:cs="Arial"/>
          <w:noProof/>
          <w:lang w:val="sr-Cyrl-CS"/>
        </w:rPr>
        <w:t xml:space="preserve"> </w:t>
      </w:r>
      <w:r>
        <w:rPr>
          <w:rFonts w:cs="Arial"/>
          <w:noProof/>
          <w:lang w:val="sr-Cyrl-CS"/>
        </w:rPr>
        <w:t>интерфејс</w:t>
      </w:r>
      <w:r w:rsidRPr="00893953">
        <w:rPr>
          <w:rFonts w:cs="Arial"/>
          <w:noProof/>
          <w:lang w:val="sr-Cyrl-CS"/>
        </w:rPr>
        <w:t xml:space="preserve"> </w:t>
      </w:r>
      <w:r>
        <w:rPr>
          <w:rFonts w:cs="Arial"/>
          <w:noProof/>
          <w:lang w:val="hr-HR"/>
        </w:rPr>
        <w:t>PC</w:t>
      </w:r>
      <w:r w:rsidRPr="00893953">
        <w:rPr>
          <w:rFonts w:cs="Arial"/>
          <w:noProof/>
          <w:lang w:val="sr-Cyrl-CS"/>
        </w:rPr>
        <w:t xml:space="preserve">, </w:t>
      </w:r>
      <w:r>
        <w:rPr>
          <w:rFonts w:cs="Arial"/>
          <w:noProof/>
          <w:lang w:val="sr-Cyrl-CS"/>
        </w:rPr>
        <w:t>са</w:t>
      </w:r>
      <w:r w:rsidRPr="00893953">
        <w:rPr>
          <w:rFonts w:cs="Arial"/>
          <w:noProof/>
          <w:lang w:val="sr-Cyrl-CS"/>
        </w:rPr>
        <w:t xml:space="preserve"> </w:t>
      </w:r>
      <w:r>
        <w:rPr>
          <w:rFonts w:cs="Arial"/>
          <w:noProof/>
          <w:lang w:val="sr-Cyrl-CS"/>
        </w:rPr>
        <w:t>измењивим</w:t>
      </w:r>
      <w:r w:rsidRPr="00893953">
        <w:rPr>
          <w:rFonts w:cs="Arial"/>
          <w:noProof/>
          <w:lang w:val="sr-Cyrl-CS"/>
        </w:rPr>
        <w:t xml:space="preserve"> </w:t>
      </w:r>
      <w:r>
        <w:rPr>
          <w:rFonts w:cs="Arial"/>
          <w:noProof/>
          <w:lang w:val="sr-Cyrl-CS"/>
        </w:rPr>
        <w:t>конекторима</w:t>
      </w:r>
      <w:r w:rsidRPr="00893953">
        <w:rPr>
          <w:rFonts w:cs="Arial"/>
          <w:noProof/>
          <w:lang w:val="sr-Cyrl-CS"/>
        </w:rPr>
        <w:t>-</w:t>
      </w:r>
      <w:r>
        <w:rPr>
          <w:rFonts w:cs="Arial"/>
          <w:noProof/>
          <w:lang w:val="sr-Cyrl-CS"/>
        </w:rPr>
        <w:t>адаптерима</w:t>
      </w:r>
      <w:r w:rsidRPr="00893953">
        <w:rPr>
          <w:rFonts w:cs="Arial"/>
          <w:noProof/>
          <w:lang w:val="sr-Cyrl-CS"/>
        </w:rPr>
        <w:t xml:space="preserve"> </w:t>
      </w:r>
    </w:p>
    <w:p w:rsidR="00146042" w:rsidRPr="00D57437" w:rsidRDefault="00146042" w:rsidP="00146042">
      <w:pPr>
        <w:numPr>
          <w:ilvl w:val="0"/>
          <w:numId w:val="34"/>
        </w:numPr>
        <w:spacing w:before="0"/>
        <w:rPr>
          <w:rFonts w:cs="Arial"/>
          <w:lang w:val="sr-Cyrl-CS"/>
        </w:rPr>
      </w:pPr>
      <w:r w:rsidRPr="00D57437">
        <w:rPr>
          <w:rFonts w:cs="Arial"/>
          <w:noProof/>
          <w:lang w:val="sr-Cyrl-CS"/>
        </w:rPr>
        <w:t>OTDR модул са ласером класе 1 са 2 таласне дужине за</w:t>
      </w:r>
      <w:r w:rsidRPr="00D57437">
        <w:rPr>
          <w:rFonts w:cs="Arial"/>
          <w:lang w:val="sr-Cyrl-CS"/>
        </w:rPr>
        <w:t xml:space="preserve"> </w:t>
      </w:r>
      <w:r w:rsidRPr="00D57437">
        <w:rPr>
          <w:rFonts w:cs="Arial"/>
          <w:lang w:val="sr-Latn-CS"/>
        </w:rPr>
        <w:t>S</w:t>
      </w:r>
      <w:r w:rsidRPr="00D57437">
        <w:rPr>
          <w:rFonts w:cs="Arial"/>
          <w:lang w:val="sr-Cyrl-CS"/>
        </w:rPr>
        <w:t xml:space="preserve">M и 2 за </w:t>
      </w:r>
      <w:r w:rsidRPr="00D57437">
        <w:rPr>
          <w:rFonts w:cs="Arial"/>
        </w:rPr>
        <w:t>MM</w:t>
      </w:r>
      <w:r w:rsidRPr="00D57437">
        <w:rPr>
          <w:rFonts w:cs="Arial"/>
          <w:color w:val="FF0000"/>
          <w:lang w:val="sr-Cyrl-CS"/>
        </w:rPr>
        <w:t xml:space="preserve"> </w:t>
      </w:r>
      <w:r w:rsidRPr="00D57437">
        <w:rPr>
          <w:rFonts w:cs="Arial"/>
          <w:lang w:val="sr-Cyrl-CS"/>
        </w:rPr>
        <w:t xml:space="preserve"> </w:t>
      </w:r>
      <w:r w:rsidRPr="00D57437">
        <w:rPr>
          <w:rFonts w:cs="Arial"/>
          <w:noProof/>
          <w:lang w:val="sr-Cyrl-CS"/>
        </w:rPr>
        <w:t xml:space="preserve">следећих динамика: </w:t>
      </w:r>
    </w:p>
    <w:p w:rsidR="00146042" w:rsidRPr="00D57437" w:rsidRDefault="00146042" w:rsidP="00146042">
      <w:pPr>
        <w:numPr>
          <w:ilvl w:val="1"/>
          <w:numId w:val="34"/>
        </w:numPr>
        <w:spacing w:before="0"/>
        <w:rPr>
          <w:rFonts w:cs="Arial"/>
          <w:lang w:val="sr-Cyrl-CS"/>
        </w:rPr>
      </w:pPr>
      <w:r w:rsidRPr="00D57437">
        <w:rPr>
          <w:rFonts w:cs="Arial"/>
        </w:rPr>
        <w:t xml:space="preserve">850±30 nm, </w:t>
      </w:r>
      <w:r w:rsidRPr="00D57437">
        <w:rPr>
          <w:rFonts w:cs="Arial"/>
          <w:noProof/>
          <w:lang w:val="sr-Cyrl-CS"/>
        </w:rPr>
        <w:t>динамик</w:t>
      </w:r>
      <w:r w:rsidRPr="00D57437">
        <w:rPr>
          <w:rFonts w:cs="Arial"/>
          <w:lang w:val="sr-Cyrl-CS"/>
        </w:rPr>
        <w:t>е≥</w:t>
      </w:r>
      <w:r w:rsidRPr="00D57437">
        <w:rPr>
          <w:rFonts w:cs="Arial"/>
        </w:rPr>
        <w:t>2</w:t>
      </w:r>
      <w:r w:rsidRPr="00D57437">
        <w:rPr>
          <w:rFonts w:cs="Arial"/>
          <w:lang w:val="sr-Latn-RS"/>
        </w:rPr>
        <w:t>6</w:t>
      </w:r>
      <w:r w:rsidRPr="00D57437">
        <w:rPr>
          <w:rFonts w:cs="Arial"/>
        </w:rPr>
        <w:t xml:space="preserve"> dB</w:t>
      </w:r>
    </w:p>
    <w:p w:rsidR="00146042" w:rsidRPr="00D57437" w:rsidRDefault="00146042" w:rsidP="00146042">
      <w:pPr>
        <w:numPr>
          <w:ilvl w:val="1"/>
          <w:numId w:val="34"/>
        </w:numPr>
        <w:spacing w:before="0"/>
        <w:rPr>
          <w:rFonts w:cs="Arial"/>
          <w:lang w:val="sr-Cyrl-CS"/>
        </w:rPr>
      </w:pPr>
      <w:r w:rsidRPr="00D57437">
        <w:rPr>
          <w:rFonts w:cs="Arial"/>
        </w:rPr>
        <w:t xml:space="preserve">1300±30 nm, </w:t>
      </w:r>
      <w:r w:rsidRPr="00D57437">
        <w:rPr>
          <w:rFonts w:cs="Arial"/>
          <w:noProof/>
          <w:lang w:val="sr-Cyrl-CS"/>
        </w:rPr>
        <w:t>динамик</w:t>
      </w:r>
      <w:r w:rsidRPr="00D57437">
        <w:rPr>
          <w:rFonts w:cs="Arial"/>
          <w:lang w:val="sr-Cyrl-CS"/>
        </w:rPr>
        <w:t>е ≥</w:t>
      </w:r>
      <w:r w:rsidRPr="00D57437">
        <w:rPr>
          <w:rFonts w:cs="Arial"/>
        </w:rPr>
        <w:t>2</w:t>
      </w:r>
      <w:r w:rsidRPr="00D57437">
        <w:rPr>
          <w:rFonts w:cs="Arial"/>
          <w:lang w:val="sr-Latn-RS"/>
        </w:rPr>
        <w:t>4</w:t>
      </w:r>
      <w:r w:rsidRPr="00D57437">
        <w:rPr>
          <w:rFonts w:cs="Arial"/>
        </w:rPr>
        <w:t xml:space="preserve"> dB</w:t>
      </w:r>
    </w:p>
    <w:p w:rsidR="00146042" w:rsidRPr="00D57437" w:rsidRDefault="00146042" w:rsidP="00146042">
      <w:pPr>
        <w:numPr>
          <w:ilvl w:val="1"/>
          <w:numId w:val="34"/>
        </w:numPr>
        <w:spacing w:before="0"/>
        <w:rPr>
          <w:rFonts w:cs="Arial"/>
          <w:lang w:val="sr-Cyrl-CS"/>
        </w:rPr>
      </w:pPr>
      <w:r w:rsidRPr="00D57437">
        <w:rPr>
          <w:rFonts w:cs="Arial"/>
          <w:lang w:val="sr-Cyrl-CS"/>
        </w:rPr>
        <w:t>1310 ± 20</w:t>
      </w:r>
      <w:r w:rsidRPr="00D57437">
        <w:rPr>
          <w:rFonts w:cs="Arial"/>
          <w:lang w:val="sr-Latn-CS"/>
        </w:rPr>
        <w:t xml:space="preserve"> </w:t>
      </w:r>
      <w:r w:rsidRPr="00D57437">
        <w:rPr>
          <w:rFonts w:cs="Arial"/>
        </w:rPr>
        <w:t>nm</w:t>
      </w:r>
      <w:r w:rsidRPr="00D57437">
        <w:rPr>
          <w:rFonts w:cs="Arial"/>
          <w:lang w:val="sr-Cyrl-CS"/>
        </w:rPr>
        <w:t xml:space="preserve">, </w:t>
      </w:r>
      <w:r w:rsidRPr="00D57437">
        <w:rPr>
          <w:rFonts w:cs="Arial"/>
          <w:noProof/>
          <w:lang w:val="sr-Cyrl-CS"/>
        </w:rPr>
        <w:t>динамик</w:t>
      </w:r>
      <w:r w:rsidRPr="00D57437">
        <w:rPr>
          <w:rFonts w:cs="Arial"/>
          <w:lang w:val="sr-Cyrl-CS"/>
        </w:rPr>
        <w:t>е ≥37</w:t>
      </w:r>
      <w:r w:rsidRPr="00D57437">
        <w:rPr>
          <w:rFonts w:cs="Arial"/>
        </w:rPr>
        <w:t xml:space="preserve"> dB</w:t>
      </w:r>
    </w:p>
    <w:p w:rsidR="00146042" w:rsidRPr="00D57437" w:rsidRDefault="00146042" w:rsidP="00146042">
      <w:pPr>
        <w:numPr>
          <w:ilvl w:val="1"/>
          <w:numId w:val="34"/>
        </w:numPr>
        <w:spacing w:before="0"/>
        <w:rPr>
          <w:rFonts w:cs="Arial"/>
          <w:lang w:val="sr-Cyrl-CS"/>
        </w:rPr>
      </w:pPr>
      <w:r w:rsidRPr="00D57437">
        <w:rPr>
          <w:rFonts w:cs="Arial"/>
          <w:lang w:val="sr-Cyrl-CS"/>
        </w:rPr>
        <w:lastRenderedPageBreak/>
        <w:t>1550 ± 20</w:t>
      </w:r>
      <w:r w:rsidRPr="00D57437">
        <w:rPr>
          <w:rFonts w:cs="Arial"/>
          <w:lang w:val="sr-Latn-CS"/>
        </w:rPr>
        <w:t xml:space="preserve"> </w:t>
      </w:r>
      <w:r w:rsidRPr="00D57437">
        <w:rPr>
          <w:rFonts w:cs="Arial"/>
        </w:rPr>
        <w:t xml:space="preserve">nm, </w:t>
      </w:r>
      <w:r w:rsidRPr="00D57437">
        <w:rPr>
          <w:rFonts w:cs="Arial"/>
          <w:noProof/>
          <w:lang w:val="sr-Cyrl-CS"/>
        </w:rPr>
        <w:t>динамик</w:t>
      </w:r>
      <w:r w:rsidRPr="00D57437">
        <w:rPr>
          <w:rFonts w:cs="Arial"/>
          <w:lang w:val="sr-Cyrl-CS"/>
        </w:rPr>
        <w:t>е ≥</w:t>
      </w:r>
      <w:r w:rsidRPr="00D57437">
        <w:rPr>
          <w:rFonts w:cs="Arial"/>
        </w:rPr>
        <w:t>3</w:t>
      </w:r>
      <w:r w:rsidRPr="00D57437">
        <w:rPr>
          <w:rFonts w:cs="Arial"/>
          <w:lang w:val="sr-Cyrl-CS"/>
        </w:rPr>
        <w:t>5</w:t>
      </w:r>
      <w:r w:rsidRPr="00D57437">
        <w:rPr>
          <w:rFonts w:cs="Arial"/>
        </w:rPr>
        <w:t xml:space="preserve"> dB</w:t>
      </w:r>
    </w:p>
    <w:p w:rsidR="00146042" w:rsidRPr="00D57437" w:rsidRDefault="00146042" w:rsidP="00146042">
      <w:pPr>
        <w:numPr>
          <w:ilvl w:val="0"/>
          <w:numId w:val="34"/>
        </w:numPr>
        <w:spacing w:before="0"/>
        <w:rPr>
          <w:rFonts w:cs="Arial"/>
          <w:lang w:val="sr-Cyrl-CS"/>
        </w:rPr>
      </w:pPr>
      <w:r w:rsidRPr="00D57437">
        <w:rPr>
          <w:rFonts w:cs="Arial"/>
          <w:noProof/>
          <w:lang w:val="sr-Cyrl-CS"/>
        </w:rPr>
        <w:t>мртва зона догађаја</w:t>
      </w:r>
      <w:r w:rsidRPr="00D57437">
        <w:rPr>
          <w:rFonts w:cs="Arial"/>
          <w:lang w:val="sr-Cyrl-CS"/>
        </w:rPr>
        <w:t xml:space="preserve"> (</w:t>
      </w:r>
      <w:r w:rsidRPr="00D57437">
        <w:rPr>
          <w:rFonts w:cs="Arial"/>
          <w:i/>
        </w:rPr>
        <w:t>Event</w:t>
      </w:r>
      <w:r w:rsidRPr="00D57437">
        <w:rPr>
          <w:rFonts w:cs="Arial"/>
          <w:i/>
          <w:lang w:val="sr-Cyrl-CS"/>
        </w:rPr>
        <w:t xml:space="preserve"> </w:t>
      </w:r>
      <w:r w:rsidRPr="00D57437">
        <w:rPr>
          <w:rFonts w:cs="Arial"/>
          <w:i/>
        </w:rPr>
        <w:t>Dead</w:t>
      </w:r>
      <w:r w:rsidRPr="00D57437">
        <w:rPr>
          <w:rFonts w:cs="Arial"/>
          <w:i/>
          <w:lang w:val="sr-Cyrl-CS"/>
        </w:rPr>
        <w:t xml:space="preserve"> </w:t>
      </w:r>
      <w:r w:rsidRPr="00D57437">
        <w:rPr>
          <w:rFonts w:cs="Arial"/>
          <w:i/>
        </w:rPr>
        <w:t>Zone</w:t>
      </w:r>
      <w:r w:rsidRPr="00D57437">
        <w:rPr>
          <w:rFonts w:cs="Arial"/>
          <w:lang w:val="sr-Cyrl-CS"/>
        </w:rPr>
        <w:t xml:space="preserve">) </w:t>
      </w:r>
      <w:r w:rsidRPr="00D57437">
        <w:rPr>
          <w:rFonts w:cs="Arial"/>
          <w:noProof/>
          <w:lang w:val="sr-Cyrl-CS"/>
        </w:rPr>
        <w:t>треба да буде</w:t>
      </w:r>
      <w:r w:rsidRPr="00D57437">
        <w:rPr>
          <w:rFonts w:cs="Arial"/>
          <w:lang w:val="sr-Cyrl-CS"/>
        </w:rPr>
        <w:t xml:space="preserve"> ≤0,8</w:t>
      </w:r>
      <w:r w:rsidRPr="00D57437">
        <w:rPr>
          <w:rFonts w:cs="Arial"/>
          <w:lang w:val="sr-Latn-CS"/>
        </w:rPr>
        <w:t xml:space="preserve"> </w:t>
      </w:r>
      <w:r w:rsidRPr="00D57437">
        <w:rPr>
          <w:rFonts w:cs="Arial"/>
        </w:rPr>
        <w:t>m</w:t>
      </w:r>
      <w:r w:rsidRPr="00D57437">
        <w:rPr>
          <w:rFonts w:cs="Arial"/>
          <w:lang w:val="sr-Cyrl-CS"/>
        </w:rPr>
        <w:t xml:space="preserve"> </w:t>
      </w:r>
      <w:r w:rsidRPr="00D57437">
        <w:rPr>
          <w:rFonts w:cs="Arial"/>
          <w:noProof/>
          <w:lang w:val="sr-Cyrl-CS"/>
        </w:rPr>
        <w:t>за обе таласне дужине за</w:t>
      </w:r>
      <w:r w:rsidRPr="00D57437">
        <w:rPr>
          <w:rFonts w:cs="Arial"/>
          <w:lang w:val="sr-Cyrl-CS"/>
        </w:rPr>
        <w:t xml:space="preserve"> </w:t>
      </w:r>
      <w:r w:rsidRPr="00D57437">
        <w:rPr>
          <w:rFonts w:cs="Arial"/>
        </w:rPr>
        <w:t>SM</w:t>
      </w:r>
      <w:r w:rsidRPr="00D57437">
        <w:rPr>
          <w:rFonts w:cs="Arial"/>
          <w:lang w:val="sr-Cyrl-CS"/>
        </w:rPr>
        <w:t xml:space="preserve"> и ≤0,9</w:t>
      </w:r>
      <w:r w:rsidRPr="00D57437">
        <w:rPr>
          <w:rFonts w:cs="Arial"/>
          <w:lang w:val="sr-Latn-CS"/>
        </w:rPr>
        <w:t xml:space="preserve"> </w:t>
      </w:r>
      <w:r w:rsidRPr="00D57437">
        <w:rPr>
          <w:rFonts w:cs="Arial"/>
        </w:rPr>
        <w:t>m</w:t>
      </w:r>
      <w:r w:rsidRPr="00D57437">
        <w:rPr>
          <w:rFonts w:cs="Arial"/>
          <w:lang w:val="sr-Cyrl-CS"/>
        </w:rPr>
        <w:t xml:space="preserve"> </w:t>
      </w:r>
      <w:r w:rsidRPr="00D57437">
        <w:rPr>
          <w:rFonts w:cs="Arial"/>
          <w:noProof/>
          <w:lang w:val="sr-Cyrl-CS"/>
        </w:rPr>
        <w:t>за обе таласне дужине за</w:t>
      </w:r>
      <w:r w:rsidRPr="00D57437">
        <w:rPr>
          <w:rFonts w:cs="Arial"/>
          <w:lang w:val="sr-Cyrl-CS"/>
        </w:rPr>
        <w:t xml:space="preserve"> </w:t>
      </w:r>
      <w:r w:rsidRPr="00D57437">
        <w:rPr>
          <w:rFonts w:cs="Arial"/>
        </w:rPr>
        <w:t>MM</w:t>
      </w:r>
      <w:r>
        <w:rPr>
          <w:rFonts w:cs="Arial"/>
          <w:lang w:val="sr-Cyrl-RS"/>
        </w:rPr>
        <w:t>.</w:t>
      </w:r>
    </w:p>
    <w:p w:rsidR="00146042" w:rsidRPr="00D57437" w:rsidRDefault="00146042" w:rsidP="00146042">
      <w:pPr>
        <w:numPr>
          <w:ilvl w:val="0"/>
          <w:numId w:val="34"/>
        </w:numPr>
        <w:spacing w:before="0"/>
        <w:rPr>
          <w:rFonts w:cs="Arial"/>
          <w:i/>
          <w:lang w:val="sr-Cyrl-CS"/>
        </w:rPr>
      </w:pPr>
      <w:r w:rsidRPr="00D57437">
        <w:rPr>
          <w:rFonts w:cs="Arial"/>
          <w:i/>
          <w:lang w:val="fr-FR"/>
        </w:rPr>
        <w:t>Attenuation</w:t>
      </w:r>
      <w:r w:rsidRPr="00D57437">
        <w:rPr>
          <w:rFonts w:cs="Arial"/>
          <w:i/>
          <w:lang w:val="sr-Cyrl-CS"/>
        </w:rPr>
        <w:t xml:space="preserve"> </w:t>
      </w:r>
      <w:r w:rsidRPr="00D57437">
        <w:rPr>
          <w:rFonts w:cs="Arial"/>
          <w:i/>
          <w:lang w:val="fr-FR"/>
        </w:rPr>
        <w:t>Dead</w:t>
      </w:r>
      <w:r w:rsidRPr="00D57437">
        <w:rPr>
          <w:rFonts w:cs="Arial"/>
          <w:i/>
          <w:lang w:val="sr-Cyrl-CS"/>
        </w:rPr>
        <w:t xml:space="preserve"> </w:t>
      </w:r>
      <w:r w:rsidRPr="00D57437">
        <w:rPr>
          <w:rFonts w:cs="Arial"/>
          <w:i/>
          <w:lang w:val="fr-FR"/>
        </w:rPr>
        <w:t>Zone</w:t>
      </w:r>
      <w:r w:rsidRPr="00D57437">
        <w:rPr>
          <w:rFonts w:cs="Arial"/>
          <w:i/>
          <w:lang w:val="sr-Cyrl-CS"/>
        </w:rPr>
        <w:t xml:space="preserve"> </w:t>
      </w:r>
      <w:r w:rsidRPr="00D57437">
        <w:rPr>
          <w:rFonts w:cs="Arial"/>
          <w:noProof/>
          <w:lang w:val="sr-Cyrl-CS"/>
        </w:rPr>
        <w:t>треба да буде</w:t>
      </w:r>
      <w:r w:rsidRPr="00D57437">
        <w:rPr>
          <w:rFonts w:cs="Arial"/>
          <w:lang w:val="sr-Cyrl-CS"/>
        </w:rPr>
        <w:t xml:space="preserve"> ≤4 m </w:t>
      </w:r>
      <w:r w:rsidRPr="00D57437">
        <w:rPr>
          <w:rFonts w:cs="Arial"/>
          <w:noProof/>
          <w:lang w:val="sr-Cyrl-CS"/>
        </w:rPr>
        <w:t>за све таласне дужин</w:t>
      </w:r>
      <w:r w:rsidRPr="00D57437">
        <w:rPr>
          <w:rFonts w:cs="Arial"/>
          <w:lang w:val="sr-Cyrl-CS"/>
        </w:rPr>
        <w:t>е</w:t>
      </w:r>
      <w:r>
        <w:rPr>
          <w:rFonts w:cs="Arial"/>
          <w:lang w:val="sr-Cyrl-CS"/>
        </w:rPr>
        <w:t>.</w:t>
      </w:r>
    </w:p>
    <w:p w:rsidR="00146042" w:rsidRPr="00D57437" w:rsidRDefault="00146042" w:rsidP="00146042">
      <w:pPr>
        <w:numPr>
          <w:ilvl w:val="0"/>
          <w:numId w:val="34"/>
        </w:numPr>
        <w:spacing w:before="0"/>
        <w:rPr>
          <w:rFonts w:cs="Arial"/>
          <w:i/>
          <w:lang w:val="sr-Cyrl-CS"/>
        </w:rPr>
      </w:pPr>
      <w:r w:rsidRPr="00D57437">
        <w:rPr>
          <w:rFonts w:cs="Arial"/>
          <w:noProof/>
          <w:lang w:val="sr-Cyrl-CS"/>
        </w:rPr>
        <w:t>подешавање ширине импулса треба да буде бар од</w:t>
      </w:r>
      <w:r w:rsidRPr="00D57437">
        <w:rPr>
          <w:rFonts w:cs="Arial"/>
          <w:lang w:val="sr-Cyrl-CS"/>
        </w:rPr>
        <w:t xml:space="preserve"> 3</w:t>
      </w:r>
      <w:r w:rsidRPr="00D57437">
        <w:rPr>
          <w:rFonts w:cs="Arial"/>
        </w:rPr>
        <w:t>ns</w:t>
      </w:r>
      <w:r w:rsidRPr="00D57437">
        <w:rPr>
          <w:rFonts w:cs="Arial"/>
          <w:lang w:val="sr-Cyrl-CS"/>
        </w:rPr>
        <w:t xml:space="preserve"> до </w:t>
      </w:r>
      <w:r w:rsidRPr="00D57437">
        <w:rPr>
          <w:rFonts w:cs="Arial"/>
          <w:lang w:val="sr-Latn-RS"/>
        </w:rPr>
        <w:t>1</w:t>
      </w:r>
      <w:r w:rsidRPr="00D57437">
        <w:rPr>
          <w:rFonts w:cs="Arial"/>
          <w:lang w:val="sr-Cyrl-CS"/>
        </w:rPr>
        <w:t>µ</w:t>
      </w:r>
      <w:r w:rsidRPr="00D57437">
        <w:rPr>
          <w:rFonts w:cs="Arial"/>
        </w:rPr>
        <w:t xml:space="preserve">s </w:t>
      </w:r>
      <w:r w:rsidRPr="00D57437">
        <w:rPr>
          <w:rFonts w:cs="Arial"/>
          <w:noProof/>
          <w:lang w:val="sr-Cyrl-CS"/>
        </w:rPr>
        <w:t>за обе таласне дужине за</w:t>
      </w:r>
      <w:r w:rsidRPr="00D57437">
        <w:rPr>
          <w:rFonts w:cs="Arial"/>
          <w:lang w:val="sr-Cyrl-CS"/>
        </w:rPr>
        <w:t xml:space="preserve"> </w:t>
      </w:r>
      <w:r w:rsidRPr="00D57437">
        <w:rPr>
          <w:rFonts w:cs="Arial"/>
        </w:rPr>
        <w:t xml:space="preserve">MM </w:t>
      </w:r>
      <w:r w:rsidRPr="00D57437">
        <w:rPr>
          <w:rFonts w:cs="Arial"/>
          <w:lang w:val="sr-Cyrl-RS"/>
        </w:rPr>
        <w:t>и од</w:t>
      </w:r>
      <w:r w:rsidRPr="00D57437">
        <w:rPr>
          <w:rFonts w:cs="Arial"/>
        </w:rPr>
        <w:t xml:space="preserve"> </w:t>
      </w:r>
      <w:r w:rsidRPr="00D57437">
        <w:rPr>
          <w:rFonts w:cs="Arial"/>
          <w:lang w:val="sr-Cyrl-CS"/>
        </w:rPr>
        <w:t>3</w:t>
      </w:r>
      <w:r w:rsidRPr="00D57437">
        <w:rPr>
          <w:rFonts w:cs="Arial"/>
        </w:rPr>
        <w:t>ns</w:t>
      </w:r>
      <w:r w:rsidRPr="00D57437">
        <w:rPr>
          <w:rFonts w:cs="Arial"/>
          <w:lang w:val="sr-Cyrl-CS"/>
        </w:rPr>
        <w:t xml:space="preserve"> до </w:t>
      </w:r>
      <w:r w:rsidRPr="00D57437">
        <w:rPr>
          <w:rFonts w:cs="Arial"/>
          <w:lang w:val="sr-Latn-RS"/>
        </w:rPr>
        <w:t>20</w:t>
      </w:r>
      <w:r w:rsidRPr="00D57437">
        <w:rPr>
          <w:rFonts w:cs="Arial"/>
          <w:lang w:val="sr-Cyrl-CS"/>
        </w:rPr>
        <w:t>µ</w:t>
      </w:r>
      <w:r w:rsidRPr="00D57437">
        <w:rPr>
          <w:rFonts w:cs="Arial"/>
        </w:rPr>
        <w:t xml:space="preserve">s </w:t>
      </w:r>
      <w:r w:rsidRPr="00D57437">
        <w:rPr>
          <w:rFonts w:cs="Arial"/>
          <w:noProof/>
          <w:lang w:val="sr-Cyrl-CS"/>
        </w:rPr>
        <w:t>за обе таласне дужине за</w:t>
      </w:r>
      <w:r w:rsidRPr="00D57437">
        <w:rPr>
          <w:rFonts w:cs="Arial"/>
          <w:lang w:val="sr-Cyrl-CS"/>
        </w:rPr>
        <w:t xml:space="preserve"> </w:t>
      </w:r>
      <w:r w:rsidRPr="00D57437">
        <w:rPr>
          <w:rFonts w:cs="Arial"/>
        </w:rPr>
        <w:t>SM</w:t>
      </w:r>
      <w:r>
        <w:rPr>
          <w:rFonts w:cs="Arial"/>
          <w:lang w:val="sr-Cyrl-RS"/>
        </w:rPr>
        <w:t>.</w:t>
      </w:r>
    </w:p>
    <w:p w:rsidR="00146042" w:rsidRPr="00E81052" w:rsidRDefault="00146042" w:rsidP="00146042">
      <w:pPr>
        <w:numPr>
          <w:ilvl w:val="0"/>
          <w:numId w:val="34"/>
        </w:numPr>
        <w:spacing w:before="0"/>
        <w:rPr>
          <w:rFonts w:cs="Arial"/>
          <w:lang w:val="sr-Cyrl-CS"/>
        </w:rPr>
      </w:pPr>
      <w:r>
        <w:rPr>
          <w:rFonts w:cs="Arial"/>
          <w:noProof/>
          <w:lang w:val="sr-Cyrl-CS"/>
        </w:rPr>
        <w:t>број</w:t>
      </w:r>
      <w:r w:rsidRPr="00D57437">
        <w:rPr>
          <w:rFonts w:cs="Arial"/>
          <w:noProof/>
          <w:lang w:val="sr-Cyrl-CS"/>
        </w:rPr>
        <w:t xml:space="preserve"> </w:t>
      </w:r>
      <w:r>
        <w:rPr>
          <w:rFonts w:cs="Arial"/>
          <w:noProof/>
          <w:lang w:val="sr-Cyrl-CS"/>
        </w:rPr>
        <w:t>мерних</w:t>
      </w:r>
      <w:r w:rsidRPr="00D57437">
        <w:rPr>
          <w:rFonts w:cs="Arial"/>
          <w:noProof/>
          <w:lang w:val="sr-Cyrl-CS"/>
        </w:rPr>
        <w:t xml:space="preserve"> </w:t>
      </w:r>
      <w:r>
        <w:rPr>
          <w:rFonts w:cs="Arial"/>
          <w:noProof/>
          <w:lang w:val="sr-Cyrl-CS"/>
        </w:rPr>
        <w:t>тачака</w:t>
      </w:r>
      <w:r w:rsidRPr="00D57437">
        <w:rPr>
          <w:rFonts w:cs="Arial"/>
          <w:noProof/>
          <w:lang w:val="sr-Cyrl-CS"/>
        </w:rPr>
        <w:t xml:space="preserve"> </w:t>
      </w:r>
      <w:r>
        <w:rPr>
          <w:rFonts w:cs="Arial"/>
          <w:noProof/>
          <w:lang w:val="sr-Cyrl-CS"/>
        </w:rPr>
        <w:t>не</w:t>
      </w:r>
      <w:r w:rsidRPr="00D57437">
        <w:rPr>
          <w:rFonts w:cs="Arial"/>
          <w:noProof/>
          <w:lang w:val="sr-Cyrl-CS"/>
        </w:rPr>
        <w:t xml:space="preserve"> </w:t>
      </w:r>
      <w:r>
        <w:rPr>
          <w:rFonts w:cs="Arial"/>
          <w:noProof/>
          <w:lang w:val="sr-Cyrl-CS"/>
        </w:rPr>
        <w:t>мањи</w:t>
      </w:r>
      <w:r w:rsidRPr="00D57437">
        <w:rPr>
          <w:rFonts w:cs="Arial"/>
          <w:noProof/>
          <w:lang w:val="sr-Cyrl-CS"/>
        </w:rPr>
        <w:t xml:space="preserve"> </w:t>
      </w:r>
      <w:r>
        <w:rPr>
          <w:rFonts w:cs="Arial"/>
          <w:noProof/>
          <w:lang w:val="sr-Cyrl-CS"/>
        </w:rPr>
        <w:t>од</w:t>
      </w:r>
      <w:r w:rsidRPr="00D57437">
        <w:rPr>
          <w:rFonts w:cs="Arial"/>
          <w:lang w:val="sr-Cyrl-CS"/>
        </w:rPr>
        <w:t xml:space="preserve"> </w:t>
      </w:r>
      <w:r>
        <w:rPr>
          <w:rFonts w:cs="Arial"/>
          <w:lang w:val="sr-Latn-RS"/>
        </w:rPr>
        <w:t>128</w:t>
      </w:r>
      <w:r w:rsidRPr="00387129">
        <w:rPr>
          <w:rFonts w:cs="Arial"/>
          <w:lang w:val="sr-Cyrl-CS"/>
        </w:rPr>
        <w:t>.000</w:t>
      </w:r>
      <w:r>
        <w:rPr>
          <w:rFonts w:cs="Arial"/>
          <w:lang w:val="sr-Cyrl-CS"/>
        </w:rPr>
        <w:t>.</w:t>
      </w:r>
    </w:p>
    <w:p w:rsidR="00146042" w:rsidRPr="00E81052" w:rsidRDefault="00146042" w:rsidP="00146042">
      <w:pPr>
        <w:numPr>
          <w:ilvl w:val="0"/>
          <w:numId w:val="34"/>
        </w:numPr>
        <w:spacing w:before="0"/>
        <w:rPr>
          <w:rFonts w:cs="Arial"/>
          <w:lang w:val="sr-Cyrl-CS"/>
        </w:rPr>
      </w:pPr>
      <w:r w:rsidRPr="00E81052">
        <w:rPr>
          <w:rFonts w:cs="Arial"/>
          <w:lang w:val="sr-Cyrl-CS"/>
        </w:rPr>
        <w:t xml:space="preserve">Distance sampling </w:t>
      </w:r>
      <w:r>
        <w:rPr>
          <w:rFonts w:cs="Arial"/>
          <w:noProof/>
          <w:lang w:val="sr-Cyrl-CS"/>
        </w:rPr>
        <w:t>не</w:t>
      </w:r>
      <w:r w:rsidRPr="00D57437">
        <w:rPr>
          <w:rFonts w:cs="Arial"/>
          <w:noProof/>
          <w:lang w:val="sr-Cyrl-CS"/>
        </w:rPr>
        <w:t xml:space="preserve"> </w:t>
      </w:r>
      <w:r>
        <w:rPr>
          <w:rFonts w:cs="Arial"/>
          <w:noProof/>
          <w:lang w:val="sr-Cyrl-CS"/>
        </w:rPr>
        <w:t>већа</w:t>
      </w:r>
      <w:r w:rsidRPr="00D57437">
        <w:rPr>
          <w:rFonts w:cs="Arial"/>
          <w:noProof/>
          <w:lang w:val="sr-Cyrl-CS"/>
        </w:rPr>
        <w:t xml:space="preserve"> </w:t>
      </w:r>
      <w:r>
        <w:rPr>
          <w:rFonts w:cs="Arial"/>
          <w:noProof/>
          <w:lang w:val="sr-Cyrl-CS"/>
        </w:rPr>
        <w:t>од</w:t>
      </w:r>
      <w:r w:rsidRPr="00D57437">
        <w:rPr>
          <w:rFonts w:cs="Arial"/>
          <w:lang w:val="sr-Cyrl-CS"/>
        </w:rPr>
        <w:t xml:space="preserve"> </w:t>
      </w:r>
      <w:r w:rsidRPr="00E81052">
        <w:rPr>
          <w:rFonts w:cs="Arial"/>
          <w:lang w:val="sr-Cyrl-CS"/>
        </w:rPr>
        <w:t>4cm</w:t>
      </w:r>
      <w:r>
        <w:rPr>
          <w:rFonts w:cs="Arial"/>
          <w:lang w:val="sr-Cyrl-CS"/>
        </w:rPr>
        <w:t>.</w:t>
      </w:r>
    </w:p>
    <w:p w:rsidR="00146042" w:rsidRPr="00FF05F6" w:rsidRDefault="00146042" w:rsidP="00146042">
      <w:pPr>
        <w:spacing w:before="0"/>
        <w:ind w:left="1080"/>
        <w:rPr>
          <w:rFonts w:cs="Arial"/>
          <w:color w:val="FF0000"/>
          <w:lang w:val="sr-Cyrl-CS"/>
        </w:rPr>
      </w:pPr>
    </w:p>
    <w:p w:rsidR="00146042" w:rsidRPr="00053705" w:rsidRDefault="00146042" w:rsidP="00146042">
      <w:pPr>
        <w:rPr>
          <w:rFonts w:cs="Arial"/>
          <w:lang w:val="sr-Cyrl-CS"/>
        </w:rPr>
      </w:pPr>
      <w:r w:rsidRPr="00053705">
        <w:rPr>
          <w:rFonts w:cs="Arial"/>
          <w:lang w:val="sr-Cyrl-CS"/>
        </w:rPr>
        <w:t xml:space="preserve">- </w:t>
      </w:r>
      <w:r>
        <w:rPr>
          <w:rFonts w:cs="Arial"/>
          <w:noProof/>
          <w:lang w:val="sr-Cyrl-CS"/>
        </w:rPr>
        <w:t>Инструмент</w:t>
      </w:r>
      <w:r w:rsidRPr="00D57437">
        <w:rPr>
          <w:rFonts w:cs="Arial"/>
          <w:noProof/>
          <w:lang w:val="sr-Cyrl-CS"/>
        </w:rPr>
        <w:t xml:space="preserve"> </w:t>
      </w:r>
      <w:r>
        <w:rPr>
          <w:rFonts w:cs="Arial"/>
          <w:noProof/>
          <w:lang w:val="sr-Cyrl-CS"/>
        </w:rPr>
        <w:t>треба</w:t>
      </w:r>
      <w:r w:rsidRPr="00D57437">
        <w:rPr>
          <w:rFonts w:cs="Arial"/>
          <w:noProof/>
          <w:lang w:val="sr-Cyrl-CS"/>
        </w:rPr>
        <w:t xml:space="preserve"> </w:t>
      </w:r>
      <w:r>
        <w:rPr>
          <w:rFonts w:cs="Arial"/>
          <w:noProof/>
          <w:lang w:val="sr-Cyrl-CS"/>
        </w:rPr>
        <w:t>да</w:t>
      </w:r>
      <w:r w:rsidRPr="00D57437">
        <w:rPr>
          <w:rFonts w:cs="Arial"/>
          <w:noProof/>
          <w:lang w:val="sr-Cyrl-CS"/>
        </w:rPr>
        <w:t xml:space="preserve"> </w:t>
      </w:r>
      <w:r>
        <w:rPr>
          <w:rFonts w:cs="Arial"/>
          <w:noProof/>
          <w:lang w:val="sr-Cyrl-CS"/>
        </w:rPr>
        <w:t>поседује</w:t>
      </w:r>
      <w:r w:rsidRPr="00D57437">
        <w:rPr>
          <w:rFonts w:cs="Arial"/>
          <w:noProof/>
          <w:lang w:val="sr-Cyrl-CS"/>
        </w:rPr>
        <w:t xml:space="preserve"> </w:t>
      </w:r>
      <w:r>
        <w:rPr>
          <w:rFonts w:cs="Arial"/>
          <w:noProof/>
          <w:lang w:val="sr-Cyrl-CS"/>
        </w:rPr>
        <w:t>различите</w:t>
      </w:r>
      <w:r w:rsidRPr="00D57437">
        <w:rPr>
          <w:rFonts w:cs="Arial"/>
          <w:noProof/>
          <w:lang w:val="sr-Cyrl-CS"/>
        </w:rPr>
        <w:t xml:space="preserve"> </w:t>
      </w:r>
      <w:r>
        <w:rPr>
          <w:rFonts w:cs="Arial"/>
          <w:noProof/>
          <w:lang w:val="sr-Cyrl-CS"/>
        </w:rPr>
        <w:t>типове</w:t>
      </w:r>
      <w:r w:rsidRPr="00D57437">
        <w:rPr>
          <w:rFonts w:cs="Arial"/>
          <w:noProof/>
          <w:lang w:val="sr-Cyrl-CS"/>
        </w:rPr>
        <w:t xml:space="preserve"> </w:t>
      </w:r>
      <w:r>
        <w:rPr>
          <w:rFonts w:cs="Arial"/>
          <w:noProof/>
          <w:lang w:val="sr-Cyrl-CS"/>
        </w:rPr>
        <w:t>интерфејса</w:t>
      </w:r>
      <w:r w:rsidRPr="00D57437">
        <w:rPr>
          <w:rFonts w:cs="Arial"/>
          <w:noProof/>
          <w:lang w:val="sr-Cyrl-CS"/>
        </w:rPr>
        <w:t xml:space="preserve"> </w:t>
      </w:r>
      <w:r>
        <w:rPr>
          <w:rFonts w:cs="Arial"/>
          <w:noProof/>
          <w:lang w:val="sr-Cyrl-CS"/>
        </w:rPr>
        <w:t>који</w:t>
      </w:r>
      <w:r w:rsidRPr="00D57437">
        <w:rPr>
          <w:rFonts w:cs="Arial"/>
          <w:noProof/>
          <w:lang w:val="sr-Cyrl-CS"/>
        </w:rPr>
        <w:t xml:space="preserve"> </w:t>
      </w:r>
      <w:r>
        <w:rPr>
          <w:rFonts w:cs="Arial"/>
          <w:noProof/>
          <w:lang w:val="sr-Cyrl-CS"/>
        </w:rPr>
        <w:t>му</w:t>
      </w:r>
      <w:r w:rsidRPr="00D57437">
        <w:rPr>
          <w:rFonts w:cs="Arial"/>
          <w:noProof/>
          <w:lang w:val="sr-Cyrl-CS"/>
        </w:rPr>
        <w:t xml:space="preserve"> </w:t>
      </w:r>
      <w:r>
        <w:rPr>
          <w:rFonts w:cs="Arial"/>
          <w:noProof/>
          <w:lang w:val="sr-Cyrl-CS"/>
        </w:rPr>
        <w:t>омогућавају</w:t>
      </w:r>
      <w:r w:rsidRPr="00D57437">
        <w:rPr>
          <w:rFonts w:cs="Arial"/>
          <w:noProof/>
          <w:lang w:val="sr-Cyrl-CS"/>
        </w:rPr>
        <w:t xml:space="preserve"> </w:t>
      </w:r>
      <w:r>
        <w:rPr>
          <w:rFonts w:cs="Arial"/>
          <w:noProof/>
          <w:lang w:val="sr-Cyrl-CS"/>
        </w:rPr>
        <w:t>конекцију</w:t>
      </w:r>
      <w:r w:rsidRPr="00D57437">
        <w:rPr>
          <w:rFonts w:cs="Arial"/>
          <w:noProof/>
          <w:lang w:val="sr-Cyrl-CS"/>
        </w:rPr>
        <w:t xml:space="preserve"> </w:t>
      </w:r>
      <w:r>
        <w:rPr>
          <w:rFonts w:cs="Arial"/>
          <w:noProof/>
          <w:lang w:val="sr-Cyrl-CS"/>
        </w:rPr>
        <w:t>на</w:t>
      </w:r>
      <w:r w:rsidRPr="00D57437">
        <w:rPr>
          <w:rFonts w:cs="Arial"/>
          <w:noProof/>
          <w:lang w:val="sr-Cyrl-CS"/>
        </w:rPr>
        <w:t xml:space="preserve"> </w:t>
      </w:r>
      <w:r>
        <w:rPr>
          <w:rFonts w:cs="Arial"/>
          <w:noProof/>
          <w:lang w:val="sr-Cyrl-CS"/>
        </w:rPr>
        <w:t>екстерне</w:t>
      </w:r>
      <w:r w:rsidRPr="00D57437">
        <w:rPr>
          <w:rFonts w:cs="Arial"/>
          <w:noProof/>
          <w:lang w:val="sr-Cyrl-CS"/>
        </w:rPr>
        <w:t xml:space="preserve"> </w:t>
      </w:r>
      <w:r>
        <w:rPr>
          <w:rFonts w:cs="Arial"/>
          <w:noProof/>
          <w:lang w:val="sr-Cyrl-CS"/>
        </w:rPr>
        <w:t>уређаје</w:t>
      </w:r>
      <w:r w:rsidRPr="00D57437">
        <w:rPr>
          <w:rFonts w:cs="Arial"/>
          <w:noProof/>
          <w:lang w:val="sr-Cyrl-CS"/>
        </w:rPr>
        <w:t xml:space="preserve"> (</w:t>
      </w:r>
      <w:r>
        <w:rPr>
          <w:rFonts w:cs="Arial"/>
          <w:noProof/>
          <w:lang w:val="sr-Cyrl-CS"/>
        </w:rPr>
        <w:t>штампач</w:t>
      </w:r>
      <w:r w:rsidRPr="00D57437">
        <w:rPr>
          <w:rFonts w:cs="Arial"/>
          <w:noProof/>
          <w:lang w:val="sr-Cyrl-CS"/>
        </w:rPr>
        <w:t xml:space="preserve">, </w:t>
      </w:r>
      <w:r>
        <w:rPr>
          <w:rFonts w:cs="Arial"/>
          <w:noProof/>
          <w:lang w:val="sr-Cyrl-CS"/>
        </w:rPr>
        <w:t>рачунар</w:t>
      </w:r>
      <w:r w:rsidRPr="00D57437">
        <w:rPr>
          <w:rFonts w:cs="Arial"/>
          <w:noProof/>
          <w:lang w:val="sr-Cyrl-CS"/>
        </w:rPr>
        <w:t xml:space="preserve">, </w:t>
      </w:r>
      <w:r>
        <w:rPr>
          <w:rFonts w:cs="Arial"/>
          <w:noProof/>
          <w:lang w:val="sr-Cyrl-CS"/>
        </w:rPr>
        <w:t>тастатура</w:t>
      </w:r>
      <w:r w:rsidRPr="00D57437">
        <w:rPr>
          <w:rFonts w:cs="Arial"/>
          <w:noProof/>
          <w:lang w:val="sr-Cyrl-CS"/>
        </w:rPr>
        <w:t xml:space="preserve">, </w:t>
      </w:r>
      <w:r>
        <w:rPr>
          <w:rFonts w:cs="Arial"/>
          <w:noProof/>
          <w:lang w:val="sr-Cyrl-CS"/>
        </w:rPr>
        <w:t>миш</w:t>
      </w:r>
      <w:r w:rsidRPr="00D57437">
        <w:rPr>
          <w:rFonts w:cs="Arial"/>
          <w:noProof/>
          <w:lang w:val="sr-Cyrl-CS"/>
        </w:rPr>
        <w:t xml:space="preserve"> </w:t>
      </w:r>
      <w:r>
        <w:rPr>
          <w:rFonts w:cs="Arial"/>
          <w:noProof/>
          <w:lang w:val="sr-Cyrl-CS"/>
        </w:rPr>
        <w:t>и</w:t>
      </w:r>
      <w:r w:rsidRPr="00D57437">
        <w:rPr>
          <w:rFonts w:cs="Arial"/>
          <w:noProof/>
          <w:lang w:val="sr-Cyrl-CS"/>
        </w:rPr>
        <w:t xml:space="preserve"> </w:t>
      </w:r>
      <w:r>
        <w:rPr>
          <w:rFonts w:cs="Arial"/>
          <w:noProof/>
          <w:lang w:val="sr-Cyrl-CS"/>
        </w:rPr>
        <w:t>сл</w:t>
      </w:r>
      <w:r w:rsidRPr="00D57437">
        <w:rPr>
          <w:rFonts w:cs="Arial"/>
          <w:noProof/>
          <w:lang w:val="sr-Cyrl-CS"/>
        </w:rPr>
        <w:t>)</w:t>
      </w:r>
      <w:r w:rsidRPr="00D57437">
        <w:rPr>
          <w:rFonts w:cs="Arial"/>
          <w:lang w:val="sr-Cyrl-CS"/>
        </w:rPr>
        <w:t>:</w:t>
      </w:r>
    </w:p>
    <w:p w:rsidR="00146042" w:rsidRPr="00053705" w:rsidRDefault="00146042" w:rsidP="00146042">
      <w:pPr>
        <w:numPr>
          <w:ilvl w:val="0"/>
          <w:numId w:val="34"/>
        </w:numPr>
        <w:spacing w:before="0"/>
        <w:rPr>
          <w:rFonts w:cs="Arial"/>
          <w:lang w:val="sr-Cyrl-CS"/>
        </w:rPr>
      </w:pPr>
      <w:r>
        <w:rPr>
          <w:rFonts w:cs="Arial"/>
        </w:rPr>
        <w:t xml:space="preserve">2 </w:t>
      </w:r>
      <w:r w:rsidRPr="00053705">
        <w:rPr>
          <w:rFonts w:cs="Arial"/>
        </w:rPr>
        <w:t>USB</w:t>
      </w:r>
      <w:r w:rsidRPr="00053705">
        <w:rPr>
          <w:rFonts w:cs="Arial"/>
          <w:lang w:val="sr-Cyrl-CS"/>
        </w:rPr>
        <w:t xml:space="preserve"> </w:t>
      </w:r>
      <w:r>
        <w:rPr>
          <w:rFonts w:cs="Arial"/>
          <w:noProof/>
          <w:lang w:val="sr-Cyrl-CS"/>
        </w:rPr>
        <w:t>интерфејса</w:t>
      </w:r>
      <w:r w:rsidRPr="00D57437">
        <w:rPr>
          <w:rFonts w:cs="Arial"/>
          <w:noProof/>
          <w:lang w:val="sr-Cyrl-CS"/>
        </w:rPr>
        <w:t xml:space="preserve"> </w:t>
      </w:r>
      <w:r>
        <w:rPr>
          <w:rFonts w:cs="Arial"/>
          <w:noProof/>
          <w:lang w:val="sr-Cyrl-CS"/>
        </w:rPr>
        <w:t>за</w:t>
      </w:r>
      <w:r w:rsidRPr="00D57437">
        <w:rPr>
          <w:rFonts w:cs="Arial"/>
          <w:noProof/>
          <w:lang w:val="sr-Cyrl-CS"/>
        </w:rPr>
        <w:t xml:space="preserve"> </w:t>
      </w:r>
      <w:r>
        <w:rPr>
          <w:rFonts w:cs="Arial"/>
          <w:noProof/>
          <w:lang w:val="sr-Cyrl-CS"/>
        </w:rPr>
        <w:t>повезивање</w:t>
      </w:r>
      <w:r w:rsidRPr="00D57437">
        <w:rPr>
          <w:rFonts w:cs="Arial"/>
          <w:noProof/>
          <w:lang w:val="sr-Cyrl-CS"/>
        </w:rPr>
        <w:t xml:space="preserve"> </w:t>
      </w:r>
      <w:r>
        <w:rPr>
          <w:rFonts w:cs="Arial"/>
          <w:noProof/>
          <w:lang w:val="sr-Cyrl-CS"/>
        </w:rPr>
        <w:t>на</w:t>
      </w:r>
      <w:r w:rsidRPr="00D57437">
        <w:rPr>
          <w:rFonts w:cs="Arial"/>
          <w:noProof/>
          <w:lang w:val="sr-Cyrl-CS"/>
        </w:rPr>
        <w:t xml:space="preserve"> </w:t>
      </w:r>
      <w:r>
        <w:rPr>
          <w:rFonts w:cs="Arial"/>
          <w:noProof/>
          <w:lang w:val="sr-Cyrl-CS"/>
        </w:rPr>
        <w:t>екстерне</w:t>
      </w:r>
      <w:r w:rsidRPr="00D57437">
        <w:rPr>
          <w:rFonts w:cs="Arial"/>
          <w:noProof/>
          <w:lang w:val="sr-Cyrl-CS"/>
        </w:rPr>
        <w:t xml:space="preserve"> </w:t>
      </w:r>
      <w:r>
        <w:rPr>
          <w:rFonts w:cs="Arial"/>
          <w:noProof/>
          <w:lang w:val="sr-Cyrl-CS"/>
        </w:rPr>
        <w:t>уређај</w:t>
      </w:r>
      <w:r>
        <w:rPr>
          <w:rFonts w:cs="Arial"/>
          <w:lang w:val="sr-Cyrl-CS"/>
        </w:rPr>
        <w:t>е</w:t>
      </w:r>
    </w:p>
    <w:p w:rsidR="00146042" w:rsidRPr="00053705" w:rsidRDefault="00146042" w:rsidP="00146042">
      <w:pPr>
        <w:numPr>
          <w:ilvl w:val="0"/>
          <w:numId w:val="34"/>
        </w:numPr>
        <w:spacing w:before="0"/>
        <w:rPr>
          <w:rFonts w:cs="Arial"/>
          <w:lang w:val="sr-Cyrl-CS"/>
        </w:rPr>
      </w:pPr>
      <w:r w:rsidRPr="00053705">
        <w:rPr>
          <w:rFonts w:cs="Arial"/>
        </w:rPr>
        <w:t>RJ</w:t>
      </w:r>
      <w:r w:rsidRPr="00053705">
        <w:rPr>
          <w:rFonts w:cs="Arial"/>
          <w:lang w:val="sr-Cyrl-CS"/>
        </w:rPr>
        <w:t xml:space="preserve">-45 </w:t>
      </w:r>
      <w:r w:rsidRPr="00053705">
        <w:rPr>
          <w:rFonts w:cs="Arial"/>
        </w:rPr>
        <w:t>Ethernet</w:t>
      </w:r>
      <w:r w:rsidRPr="00053705">
        <w:rPr>
          <w:rFonts w:cs="Arial"/>
          <w:lang w:val="sr-Cyrl-CS"/>
        </w:rPr>
        <w:t xml:space="preserve"> </w:t>
      </w:r>
      <w:r>
        <w:rPr>
          <w:rFonts w:cs="Arial"/>
          <w:noProof/>
          <w:lang w:val="sr-Cyrl-CS"/>
        </w:rPr>
        <w:t>интерфејс</w:t>
      </w:r>
      <w:r w:rsidRPr="00D57437">
        <w:rPr>
          <w:rFonts w:cs="Arial"/>
          <w:noProof/>
          <w:lang w:val="sr-Cyrl-CS"/>
        </w:rPr>
        <w:t xml:space="preserve"> </w:t>
      </w:r>
      <w:r>
        <w:rPr>
          <w:rFonts w:cs="Arial"/>
          <w:noProof/>
          <w:lang w:val="sr-Cyrl-CS"/>
        </w:rPr>
        <w:t>за</w:t>
      </w:r>
      <w:r w:rsidRPr="00D57437">
        <w:rPr>
          <w:rFonts w:cs="Arial"/>
          <w:noProof/>
          <w:lang w:val="sr-Cyrl-CS"/>
        </w:rPr>
        <w:t xml:space="preserve"> </w:t>
      </w:r>
      <w:r>
        <w:rPr>
          <w:rFonts w:cs="Arial"/>
          <w:noProof/>
          <w:lang w:val="sr-Cyrl-CS"/>
        </w:rPr>
        <w:t>повезивање</w:t>
      </w:r>
      <w:r w:rsidRPr="00D57437">
        <w:rPr>
          <w:rFonts w:cs="Arial"/>
          <w:noProof/>
          <w:lang w:val="sr-Cyrl-CS"/>
        </w:rPr>
        <w:t xml:space="preserve"> </w:t>
      </w:r>
      <w:r>
        <w:rPr>
          <w:rFonts w:cs="Arial"/>
          <w:noProof/>
          <w:lang w:val="sr-Cyrl-CS"/>
        </w:rPr>
        <w:t>на</w:t>
      </w:r>
      <w:r w:rsidRPr="00D57437">
        <w:rPr>
          <w:rFonts w:cs="Arial"/>
          <w:lang w:val="sr-Cyrl-CS"/>
        </w:rPr>
        <w:t xml:space="preserve"> </w:t>
      </w:r>
      <w:r w:rsidRPr="00053705">
        <w:rPr>
          <w:rFonts w:cs="Arial"/>
        </w:rPr>
        <w:t>LAN</w:t>
      </w:r>
    </w:p>
    <w:p w:rsidR="00146042" w:rsidRPr="006A7C2F" w:rsidRDefault="00146042" w:rsidP="00146042">
      <w:pPr>
        <w:rPr>
          <w:rFonts w:cs="Arial"/>
          <w:lang w:val="sr-Cyrl-CS"/>
        </w:rPr>
      </w:pPr>
      <w:r w:rsidRPr="006A7C2F">
        <w:rPr>
          <w:rFonts w:cs="Arial"/>
          <w:lang w:val="sr-Cyrl-CS"/>
        </w:rPr>
        <w:t xml:space="preserve">- </w:t>
      </w:r>
      <w:r>
        <w:rPr>
          <w:rFonts w:cs="Arial"/>
          <w:noProof/>
          <w:lang w:val="sr-Cyrl-CS"/>
        </w:rPr>
        <w:t>Диспле</w:t>
      </w:r>
      <w:r>
        <w:rPr>
          <w:rFonts w:cs="Arial"/>
          <w:lang w:val="sr-Cyrl-CS"/>
        </w:rPr>
        <w:t>ј</w:t>
      </w:r>
      <w:r w:rsidRPr="006A7C2F">
        <w:rPr>
          <w:rFonts w:cs="Arial"/>
          <w:lang w:val="sr-Cyrl-CS"/>
        </w:rPr>
        <w:t>:</w:t>
      </w:r>
    </w:p>
    <w:p w:rsidR="00146042" w:rsidRPr="003C5377" w:rsidRDefault="00146042" w:rsidP="00146042">
      <w:pPr>
        <w:numPr>
          <w:ilvl w:val="0"/>
          <w:numId w:val="34"/>
        </w:numPr>
        <w:spacing w:before="0"/>
        <w:rPr>
          <w:rFonts w:cs="Arial"/>
          <w:lang w:val="sr-Cyrl-CS"/>
        </w:rPr>
      </w:pPr>
      <w:r>
        <w:rPr>
          <w:rFonts w:cs="Arial"/>
        </w:rPr>
        <w:t xml:space="preserve">Touchscreen </w:t>
      </w:r>
      <w:r w:rsidRPr="006A7C2F">
        <w:rPr>
          <w:rFonts w:cs="Arial"/>
        </w:rPr>
        <w:t>LCD</w:t>
      </w:r>
      <w:r w:rsidRPr="006A7C2F">
        <w:rPr>
          <w:rFonts w:cs="Arial"/>
          <w:lang w:val="sr-Cyrl-CS"/>
        </w:rPr>
        <w:t xml:space="preserve"> </w:t>
      </w:r>
      <w:r>
        <w:rPr>
          <w:rFonts w:cs="Arial"/>
          <w:lang w:val="sr-Cyrl-CS"/>
        </w:rPr>
        <w:t>displej</w:t>
      </w:r>
      <w:r w:rsidRPr="006A7C2F">
        <w:rPr>
          <w:rFonts w:cs="Arial"/>
          <w:lang w:val="sr-Cyrl-CS"/>
        </w:rPr>
        <w:t xml:space="preserve"> </w:t>
      </w:r>
      <w:r>
        <w:rPr>
          <w:rFonts w:cs="Arial"/>
          <w:lang w:val="sr-Cyrl-CS"/>
        </w:rPr>
        <w:t>visoke</w:t>
      </w:r>
      <w:r w:rsidRPr="006A7C2F">
        <w:rPr>
          <w:rFonts w:cs="Arial"/>
          <w:lang w:val="sr-Cyrl-CS"/>
        </w:rPr>
        <w:t xml:space="preserve"> </w:t>
      </w:r>
      <w:r>
        <w:rPr>
          <w:rFonts w:cs="Arial"/>
          <w:lang w:val="sr-Cyrl-CS"/>
        </w:rPr>
        <w:t>rezolucije</w:t>
      </w:r>
      <w:r>
        <w:rPr>
          <w:rFonts w:cs="Arial"/>
          <w:lang w:val="sr-Latn-CS"/>
        </w:rPr>
        <w:t>,</w:t>
      </w:r>
      <w:r w:rsidRPr="006A7C2F">
        <w:rPr>
          <w:rFonts w:cs="Arial"/>
          <w:lang w:val="sr-Cyrl-CS"/>
        </w:rPr>
        <w:t xml:space="preserve"> </w:t>
      </w:r>
      <w:r>
        <w:rPr>
          <w:rFonts w:cs="Arial"/>
          <w:lang w:val="sr-Cyrl-CS"/>
        </w:rPr>
        <w:t>u</w:t>
      </w:r>
      <w:r w:rsidRPr="006A7C2F">
        <w:rPr>
          <w:rFonts w:cs="Arial"/>
          <w:lang w:val="sr-Cyrl-CS"/>
        </w:rPr>
        <w:t xml:space="preserve"> </w:t>
      </w:r>
      <w:r>
        <w:rPr>
          <w:rFonts w:cs="Arial"/>
          <w:lang w:val="sr-Cyrl-CS"/>
        </w:rPr>
        <w:t>boji</w:t>
      </w:r>
      <w:r w:rsidRPr="006A7C2F">
        <w:rPr>
          <w:rFonts w:cs="Arial"/>
          <w:lang w:val="sr-Latn-CS"/>
        </w:rPr>
        <w:t>,</w:t>
      </w:r>
      <w:r w:rsidRPr="006A7C2F">
        <w:rPr>
          <w:rFonts w:cs="Arial"/>
          <w:lang w:val="sr-Cyrl-CS"/>
        </w:rPr>
        <w:t xml:space="preserve"> </w:t>
      </w:r>
      <w:r>
        <w:rPr>
          <w:rFonts w:cs="Arial"/>
          <w:lang w:val="sr-Cyrl-CS"/>
        </w:rPr>
        <w:t>sa</w:t>
      </w:r>
      <w:r w:rsidRPr="006A7C2F">
        <w:rPr>
          <w:rFonts w:cs="Arial"/>
          <w:lang w:val="sr-Cyrl-CS"/>
        </w:rPr>
        <w:t xml:space="preserve"> </w:t>
      </w:r>
      <w:r>
        <w:rPr>
          <w:rFonts w:cs="Arial"/>
          <w:lang w:val="sr-Cyrl-CS"/>
        </w:rPr>
        <w:t>dobrom</w:t>
      </w:r>
      <w:r w:rsidRPr="006A7C2F">
        <w:rPr>
          <w:rFonts w:cs="Arial"/>
          <w:lang w:val="sr-Cyrl-CS"/>
        </w:rPr>
        <w:t xml:space="preserve"> </w:t>
      </w:r>
      <w:r>
        <w:rPr>
          <w:rFonts w:cs="Arial"/>
          <w:lang w:val="sr-Cyrl-CS"/>
        </w:rPr>
        <w:t>vidljivošću</w:t>
      </w:r>
      <w:r w:rsidRPr="006A7C2F">
        <w:rPr>
          <w:rFonts w:cs="Arial"/>
          <w:lang w:val="sr-Cyrl-CS"/>
        </w:rPr>
        <w:t xml:space="preserve"> </w:t>
      </w:r>
      <w:r>
        <w:rPr>
          <w:rFonts w:cs="Arial"/>
          <w:lang w:val="sr-Cyrl-CS"/>
        </w:rPr>
        <w:t>u</w:t>
      </w:r>
      <w:r w:rsidRPr="006A7C2F">
        <w:rPr>
          <w:rFonts w:cs="Arial"/>
          <w:lang w:val="sr-Cyrl-CS"/>
        </w:rPr>
        <w:t xml:space="preserve"> </w:t>
      </w:r>
      <w:r>
        <w:rPr>
          <w:rFonts w:cs="Arial"/>
          <w:lang w:val="sr-Cyrl-CS"/>
        </w:rPr>
        <w:t>svim</w:t>
      </w:r>
      <w:r w:rsidRPr="006A7C2F">
        <w:rPr>
          <w:rFonts w:cs="Arial"/>
          <w:lang w:val="sr-Cyrl-CS"/>
        </w:rPr>
        <w:t xml:space="preserve"> </w:t>
      </w:r>
      <w:r>
        <w:rPr>
          <w:rFonts w:cs="Arial"/>
          <w:lang w:val="sr-Cyrl-CS"/>
        </w:rPr>
        <w:t>uslovima</w:t>
      </w:r>
    </w:p>
    <w:p w:rsidR="00146042" w:rsidRPr="00D57437" w:rsidRDefault="00146042" w:rsidP="00146042">
      <w:pPr>
        <w:numPr>
          <w:ilvl w:val="0"/>
          <w:numId w:val="34"/>
        </w:numPr>
        <w:spacing w:before="0"/>
        <w:rPr>
          <w:rFonts w:cs="Arial"/>
          <w:lang w:val="sr-Cyrl-CS"/>
        </w:rPr>
      </w:pPr>
      <w:r w:rsidRPr="00D57437">
        <w:rPr>
          <w:rFonts w:cs="Arial"/>
          <w:noProof/>
          <w:lang w:val="sr-Cyrl-CS"/>
        </w:rPr>
        <w:t>Величина дисплеја мора да буде најмање</w:t>
      </w:r>
      <w:r w:rsidRPr="00D57437">
        <w:rPr>
          <w:rFonts w:cs="Arial"/>
          <w:lang w:val="sr-Cyrl-CS"/>
        </w:rPr>
        <w:t xml:space="preserve"> </w:t>
      </w:r>
      <w:r w:rsidRPr="00D57437">
        <w:rPr>
          <w:rFonts w:cs="Arial"/>
          <w:lang w:val="sr-Latn-RS"/>
        </w:rPr>
        <w:t>9</w:t>
      </w:r>
      <w:r w:rsidRPr="00D57437">
        <w:rPr>
          <w:rFonts w:cs="Arial"/>
          <w:lang w:val="sr-Cyrl-RS"/>
        </w:rPr>
        <w:t xml:space="preserve"> инча</w:t>
      </w:r>
    </w:p>
    <w:p w:rsidR="00146042" w:rsidRPr="006A7C2F" w:rsidRDefault="00146042" w:rsidP="00146042">
      <w:pPr>
        <w:rPr>
          <w:rFonts w:cs="Arial"/>
          <w:lang w:val="sr-Cyrl-CS"/>
        </w:rPr>
      </w:pPr>
      <w:r w:rsidRPr="006A7C2F">
        <w:rPr>
          <w:rFonts w:cs="Arial"/>
          <w:lang w:val="sr-Cyrl-CS"/>
        </w:rPr>
        <w:t xml:space="preserve">- </w:t>
      </w:r>
      <w:r>
        <w:rPr>
          <w:rFonts w:cs="Arial"/>
          <w:noProof/>
          <w:lang w:val="sr-Cyrl-CS"/>
        </w:rPr>
        <w:t>Инструмент</w:t>
      </w:r>
      <w:r w:rsidRPr="003745B0">
        <w:rPr>
          <w:rFonts w:cs="Arial"/>
          <w:noProof/>
          <w:lang w:val="sr-Cyrl-CS"/>
        </w:rPr>
        <w:t xml:space="preserve"> </w:t>
      </w:r>
      <w:r>
        <w:rPr>
          <w:rFonts w:cs="Arial"/>
          <w:noProof/>
          <w:lang w:val="sr-Cyrl-CS"/>
        </w:rPr>
        <w:t>треба</w:t>
      </w:r>
      <w:r w:rsidRPr="003745B0">
        <w:rPr>
          <w:rFonts w:cs="Arial"/>
          <w:noProof/>
          <w:lang w:val="sr-Cyrl-CS"/>
        </w:rPr>
        <w:t xml:space="preserve"> </w:t>
      </w:r>
      <w:r>
        <w:rPr>
          <w:rFonts w:cs="Arial"/>
          <w:noProof/>
          <w:lang w:val="sr-Cyrl-CS"/>
        </w:rPr>
        <w:t>да</w:t>
      </w:r>
      <w:r w:rsidRPr="003745B0">
        <w:rPr>
          <w:rFonts w:cs="Arial"/>
          <w:noProof/>
          <w:lang w:val="sr-Cyrl-CS"/>
        </w:rPr>
        <w:t xml:space="preserve"> </w:t>
      </w:r>
      <w:r>
        <w:rPr>
          <w:rFonts w:cs="Arial"/>
          <w:noProof/>
          <w:lang w:val="sr-Cyrl-CS"/>
        </w:rPr>
        <w:t>поседује</w:t>
      </w:r>
      <w:r w:rsidRPr="003745B0">
        <w:rPr>
          <w:rFonts w:cs="Arial"/>
          <w:noProof/>
          <w:lang w:val="sr-Cyrl-CS"/>
        </w:rPr>
        <w:t xml:space="preserve"> </w:t>
      </w:r>
      <w:r>
        <w:rPr>
          <w:rFonts w:cs="Arial"/>
          <w:noProof/>
          <w:lang w:val="sr-Cyrl-CS"/>
        </w:rPr>
        <w:t>интерну</w:t>
      </w:r>
      <w:r w:rsidRPr="003745B0">
        <w:rPr>
          <w:rFonts w:cs="Arial"/>
          <w:noProof/>
          <w:lang w:val="sr-Cyrl-CS"/>
        </w:rPr>
        <w:t xml:space="preserve"> </w:t>
      </w:r>
      <w:r>
        <w:rPr>
          <w:rFonts w:cs="Arial"/>
          <w:noProof/>
          <w:lang w:val="sr-Cyrl-CS"/>
        </w:rPr>
        <w:t>меморију</w:t>
      </w:r>
      <w:r w:rsidRPr="003745B0">
        <w:rPr>
          <w:rFonts w:cs="Arial"/>
          <w:noProof/>
          <w:lang w:val="sr-Cyrl-CS"/>
        </w:rPr>
        <w:t xml:space="preserve"> </w:t>
      </w:r>
      <w:r>
        <w:rPr>
          <w:rFonts w:cs="Arial"/>
          <w:noProof/>
          <w:lang w:val="sr-Cyrl-CS"/>
        </w:rPr>
        <w:t>капацитета</w:t>
      </w:r>
      <w:r w:rsidRPr="003745B0">
        <w:rPr>
          <w:rFonts w:cs="Arial"/>
          <w:noProof/>
          <w:lang w:val="sr-Cyrl-CS"/>
        </w:rPr>
        <w:t xml:space="preserve"> </w:t>
      </w:r>
      <w:r>
        <w:rPr>
          <w:rFonts w:cs="Arial"/>
          <w:noProof/>
          <w:lang w:val="sr-Cyrl-CS"/>
        </w:rPr>
        <w:t>минимум</w:t>
      </w:r>
      <w:r w:rsidRPr="003745B0">
        <w:rPr>
          <w:rFonts w:cs="Arial"/>
          <w:lang w:val="sr-Cyrl-CS"/>
        </w:rPr>
        <w:t xml:space="preserve"> </w:t>
      </w:r>
      <w:r>
        <w:rPr>
          <w:rFonts w:cs="Arial"/>
        </w:rPr>
        <w:t>1G</w:t>
      </w:r>
      <w:r w:rsidRPr="00A4478C">
        <w:rPr>
          <w:rFonts w:cs="Arial"/>
        </w:rPr>
        <w:t>B</w:t>
      </w:r>
      <w:r w:rsidRPr="006A7C2F">
        <w:rPr>
          <w:rFonts w:cs="Arial"/>
          <w:lang w:val="sr-Cyrl-CS"/>
        </w:rPr>
        <w:t xml:space="preserve">, </w:t>
      </w:r>
      <w:r>
        <w:rPr>
          <w:rFonts w:cs="Arial"/>
          <w:noProof/>
          <w:lang w:val="sr-Cyrl-CS"/>
        </w:rPr>
        <w:t>са</w:t>
      </w:r>
      <w:r w:rsidRPr="003745B0">
        <w:rPr>
          <w:rFonts w:cs="Arial"/>
          <w:noProof/>
          <w:lang w:val="sr-Cyrl-CS"/>
        </w:rPr>
        <w:t xml:space="preserve"> </w:t>
      </w:r>
      <w:r>
        <w:rPr>
          <w:rFonts w:cs="Arial"/>
          <w:noProof/>
          <w:lang w:val="sr-Cyrl-CS"/>
        </w:rPr>
        <w:t>могућношћу</w:t>
      </w:r>
      <w:r w:rsidRPr="003745B0">
        <w:rPr>
          <w:rFonts w:cs="Arial"/>
          <w:noProof/>
          <w:lang w:val="sr-Cyrl-CS"/>
        </w:rPr>
        <w:t xml:space="preserve"> </w:t>
      </w:r>
      <w:r>
        <w:rPr>
          <w:rFonts w:cs="Arial"/>
          <w:noProof/>
          <w:lang w:val="sr-Cyrl-CS"/>
        </w:rPr>
        <w:t>проширења</w:t>
      </w:r>
      <w:r w:rsidRPr="003745B0">
        <w:rPr>
          <w:rFonts w:cs="Arial"/>
          <w:noProof/>
          <w:lang w:val="sr-Cyrl-CS"/>
        </w:rPr>
        <w:t xml:space="preserve"> </w:t>
      </w:r>
      <w:r>
        <w:rPr>
          <w:rFonts w:cs="Arial"/>
          <w:noProof/>
          <w:lang w:val="sr-Cyrl-CS"/>
        </w:rPr>
        <w:t>помоћу</w:t>
      </w:r>
      <w:r w:rsidRPr="003745B0">
        <w:rPr>
          <w:rFonts w:cs="Arial"/>
          <w:lang w:val="sr-Cyrl-CS"/>
        </w:rPr>
        <w:t xml:space="preserve"> </w:t>
      </w:r>
      <w:r w:rsidRPr="006A7C2F">
        <w:rPr>
          <w:rFonts w:cs="Arial"/>
        </w:rPr>
        <w:t>USB</w:t>
      </w:r>
      <w:r w:rsidRPr="006A7C2F">
        <w:rPr>
          <w:rFonts w:cs="Arial"/>
          <w:lang w:val="sr-Cyrl-CS"/>
        </w:rPr>
        <w:t xml:space="preserve"> </w:t>
      </w:r>
      <w:r w:rsidRPr="006A7C2F">
        <w:rPr>
          <w:rFonts w:cs="Arial"/>
        </w:rPr>
        <w:t>Flash</w:t>
      </w:r>
      <w:r w:rsidRPr="006A7C2F">
        <w:rPr>
          <w:rFonts w:cs="Arial"/>
          <w:lang w:val="sr-Cyrl-CS"/>
        </w:rPr>
        <w:t xml:space="preserve"> </w:t>
      </w:r>
      <w:r>
        <w:rPr>
          <w:rFonts w:cs="Arial"/>
          <w:noProof/>
          <w:lang w:val="sr-Cyrl-CS"/>
        </w:rPr>
        <w:t>мемориј</w:t>
      </w:r>
      <w:r>
        <w:rPr>
          <w:rFonts w:cs="Arial"/>
          <w:lang w:val="sr-Cyrl-CS"/>
        </w:rPr>
        <w:t>е.</w:t>
      </w:r>
    </w:p>
    <w:p w:rsidR="00146042" w:rsidRDefault="00146042" w:rsidP="00146042">
      <w:pPr>
        <w:rPr>
          <w:rFonts w:cs="Arial"/>
          <w:i/>
          <w:lang w:val="sr-Cyrl-CS"/>
        </w:rPr>
      </w:pPr>
      <w:r w:rsidRPr="006A7C2F">
        <w:rPr>
          <w:rFonts w:cs="Arial"/>
          <w:lang w:val="sr-Cyrl-CS"/>
        </w:rPr>
        <w:t xml:space="preserve">- </w:t>
      </w:r>
      <w:r>
        <w:rPr>
          <w:rFonts w:cs="Arial"/>
          <w:noProof/>
          <w:lang w:val="sr-Cyrl-CS"/>
        </w:rPr>
        <w:t>Могућност</w:t>
      </w:r>
      <w:r w:rsidRPr="003745B0">
        <w:rPr>
          <w:rFonts w:cs="Arial"/>
          <w:noProof/>
          <w:lang w:val="sr-Cyrl-CS"/>
        </w:rPr>
        <w:t xml:space="preserve"> </w:t>
      </w:r>
      <w:r>
        <w:rPr>
          <w:rFonts w:cs="Arial"/>
          <w:noProof/>
          <w:lang w:val="sr-Cyrl-CS"/>
        </w:rPr>
        <w:t>даљинске</w:t>
      </w:r>
      <w:r w:rsidRPr="003745B0">
        <w:rPr>
          <w:rFonts w:cs="Arial"/>
          <w:noProof/>
          <w:lang w:val="sr-Cyrl-CS"/>
        </w:rPr>
        <w:t xml:space="preserve"> </w:t>
      </w:r>
      <w:r>
        <w:rPr>
          <w:rFonts w:cs="Arial"/>
          <w:noProof/>
          <w:lang w:val="sr-Cyrl-CS"/>
        </w:rPr>
        <w:t>контроле</w:t>
      </w:r>
      <w:r w:rsidRPr="003745B0">
        <w:rPr>
          <w:rFonts w:cs="Arial"/>
          <w:noProof/>
          <w:lang w:val="sr-Cyrl-CS"/>
        </w:rPr>
        <w:t xml:space="preserve"> </w:t>
      </w:r>
      <w:r>
        <w:rPr>
          <w:rFonts w:cs="Arial"/>
          <w:noProof/>
          <w:lang w:val="sr-Cyrl-CS"/>
        </w:rPr>
        <w:t>инструмента</w:t>
      </w:r>
      <w:r w:rsidRPr="003745B0">
        <w:rPr>
          <w:rFonts w:cs="Arial"/>
          <w:noProof/>
          <w:lang w:val="sr-Cyrl-CS"/>
        </w:rPr>
        <w:t xml:space="preserve"> </w:t>
      </w:r>
      <w:r>
        <w:rPr>
          <w:rFonts w:cs="Arial"/>
          <w:noProof/>
          <w:lang w:val="sr-Cyrl-CS"/>
        </w:rPr>
        <w:t>преко</w:t>
      </w:r>
      <w:r w:rsidRPr="003745B0">
        <w:rPr>
          <w:rFonts w:cs="Arial"/>
          <w:lang w:val="sr-Cyrl-CS"/>
        </w:rPr>
        <w:t xml:space="preserve"> </w:t>
      </w:r>
      <w:r w:rsidRPr="006A7C2F">
        <w:rPr>
          <w:rFonts w:cs="Arial"/>
          <w:i/>
        </w:rPr>
        <w:t>Etherne</w:t>
      </w:r>
      <w:r>
        <w:rPr>
          <w:rFonts w:cs="Arial"/>
          <w:i/>
          <w:lang w:val="sr-Cyrl-CS"/>
        </w:rPr>
        <w:t>t</w:t>
      </w:r>
      <w:r w:rsidRPr="006A7C2F">
        <w:rPr>
          <w:rFonts w:cs="Arial"/>
          <w:i/>
          <w:lang w:val="sr-Cyrl-CS"/>
        </w:rPr>
        <w:t>-</w:t>
      </w:r>
      <w:r>
        <w:rPr>
          <w:rFonts w:cs="Arial"/>
          <w:i/>
          <w:lang w:val="sr-Cyrl-CS"/>
        </w:rPr>
        <w:t>a.</w:t>
      </w:r>
    </w:p>
    <w:p w:rsidR="00146042" w:rsidRPr="00A4478C" w:rsidRDefault="00146042" w:rsidP="00146042">
      <w:pPr>
        <w:rPr>
          <w:rFonts w:cs="Arial"/>
        </w:rPr>
      </w:pPr>
      <w:r w:rsidRPr="006A7C2F">
        <w:rPr>
          <w:rFonts w:cs="Arial"/>
          <w:lang w:val="sr-Cyrl-CS"/>
        </w:rPr>
        <w:t xml:space="preserve">- </w:t>
      </w:r>
      <w:r>
        <w:rPr>
          <w:rFonts w:cs="Arial"/>
          <w:noProof/>
          <w:lang w:val="sr-Cyrl-CS"/>
        </w:rPr>
        <w:t>Инструмент</w:t>
      </w:r>
      <w:r w:rsidRPr="003745B0">
        <w:rPr>
          <w:rFonts w:cs="Arial"/>
          <w:noProof/>
          <w:lang w:val="sr-Cyrl-CS"/>
        </w:rPr>
        <w:t xml:space="preserve"> </w:t>
      </w:r>
      <w:r>
        <w:rPr>
          <w:rFonts w:cs="Arial"/>
          <w:noProof/>
          <w:lang w:val="sr-Cyrl-CS"/>
        </w:rPr>
        <w:t>треба</w:t>
      </w:r>
      <w:r w:rsidRPr="003745B0">
        <w:rPr>
          <w:rFonts w:cs="Arial"/>
          <w:noProof/>
          <w:lang w:val="sr-Cyrl-CS"/>
        </w:rPr>
        <w:t xml:space="preserve"> </w:t>
      </w:r>
      <w:r>
        <w:rPr>
          <w:rFonts w:cs="Arial"/>
          <w:noProof/>
          <w:lang w:val="sr-Cyrl-CS"/>
        </w:rPr>
        <w:t>да</w:t>
      </w:r>
      <w:r w:rsidRPr="003745B0">
        <w:rPr>
          <w:rFonts w:cs="Arial"/>
          <w:noProof/>
          <w:lang w:val="sr-Cyrl-CS"/>
        </w:rPr>
        <w:t xml:space="preserve"> </w:t>
      </w:r>
      <w:r>
        <w:rPr>
          <w:rFonts w:cs="Arial"/>
          <w:noProof/>
          <w:lang w:val="sr-Cyrl-CS"/>
        </w:rPr>
        <w:t>поседује</w:t>
      </w:r>
      <w:r w:rsidRPr="003745B0">
        <w:rPr>
          <w:rFonts w:cs="Arial"/>
          <w:noProof/>
          <w:lang w:val="sr-Cyrl-CS"/>
        </w:rPr>
        <w:t xml:space="preserve"> </w:t>
      </w:r>
      <w:r>
        <w:rPr>
          <w:rFonts w:cs="Arial"/>
          <w:noProof/>
          <w:lang w:val="sr-Cyrl-CS"/>
        </w:rPr>
        <w:t>батеријско</w:t>
      </w:r>
      <w:r w:rsidRPr="003745B0">
        <w:rPr>
          <w:rFonts w:cs="Arial"/>
          <w:noProof/>
          <w:lang w:val="sr-Cyrl-CS"/>
        </w:rPr>
        <w:t xml:space="preserve"> </w:t>
      </w:r>
      <w:r>
        <w:rPr>
          <w:rFonts w:cs="Arial"/>
          <w:noProof/>
          <w:lang w:val="sr-Cyrl-CS"/>
        </w:rPr>
        <w:t>и</w:t>
      </w:r>
      <w:r w:rsidRPr="003745B0">
        <w:rPr>
          <w:rFonts w:cs="Arial"/>
          <w:noProof/>
          <w:lang w:val="sr-Cyrl-CS"/>
        </w:rPr>
        <w:t xml:space="preserve"> </w:t>
      </w:r>
      <w:r>
        <w:rPr>
          <w:rFonts w:cs="Arial"/>
          <w:noProof/>
          <w:lang w:val="sr-Cyrl-CS"/>
        </w:rPr>
        <w:t>мрежно</w:t>
      </w:r>
      <w:r w:rsidRPr="003745B0">
        <w:rPr>
          <w:rFonts w:cs="Arial"/>
          <w:noProof/>
          <w:lang w:val="sr-Cyrl-CS"/>
        </w:rPr>
        <w:t xml:space="preserve"> </w:t>
      </w:r>
      <w:r>
        <w:rPr>
          <w:rFonts w:cs="Arial"/>
          <w:noProof/>
          <w:lang w:val="sr-Cyrl-CS"/>
        </w:rPr>
        <w:t>напајање</w:t>
      </w:r>
      <w:r w:rsidRPr="003745B0">
        <w:rPr>
          <w:rFonts w:cs="Arial"/>
          <w:noProof/>
          <w:lang w:val="sr-Cyrl-CS"/>
        </w:rPr>
        <w:t xml:space="preserve">, </w:t>
      </w:r>
      <w:r>
        <w:rPr>
          <w:rFonts w:cs="Arial"/>
          <w:noProof/>
          <w:lang w:val="sr-Cyrl-CS"/>
        </w:rPr>
        <w:t>с</w:t>
      </w:r>
      <w:r w:rsidRPr="003745B0">
        <w:rPr>
          <w:rFonts w:cs="Arial"/>
          <w:noProof/>
          <w:lang w:val="sr-Cyrl-CS"/>
        </w:rPr>
        <w:t xml:space="preserve"> </w:t>
      </w:r>
      <w:r>
        <w:rPr>
          <w:rFonts w:cs="Arial"/>
          <w:noProof/>
          <w:lang w:val="sr-Cyrl-CS"/>
        </w:rPr>
        <w:t>тим</w:t>
      </w:r>
      <w:r w:rsidRPr="003745B0">
        <w:rPr>
          <w:rFonts w:cs="Arial"/>
          <w:noProof/>
          <w:lang w:val="sr-Cyrl-CS"/>
        </w:rPr>
        <w:t xml:space="preserve"> </w:t>
      </w:r>
      <w:r>
        <w:rPr>
          <w:rFonts w:cs="Arial"/>
          <w:noProof/>
          <w:lang w:val="sr-Cyrl-CS"/>
        </w:rPr>
        <w:t>да</w:t>
      </w:r>
      <w:r w:rsidRPr="003745B0">
        <w:rPr>
          <w:rFonts w:cs="Arial"/>
          <w:noProof/>
          <w:lang w:val="sr-Cyrl-CS"/>
        </w:rPr>
        <w:t xml:space="preserve"> </w:t>
      </w:r>
      <w:r>
        <w:rPr>
          <w:rFonts w:cs="Arial"/>
          <w:noProof/>
          <w:lang w:val="sr-Cyrl-CS"/>
        </w:rPr>
        <w:t>аутономија</w:t>
      </w:r>
      <w:r w:rsidRPr="003745B0">
        <w:rPr>
          <w:rFonts w:cs="Arial"/>
          <w:noProof/>
          <w:lang w:val="sr-Cyrl-CS"/>
        </w:rPr>
        <w:t xml:space="preserve"> </w:t>
      </w:r>
      <w:r>
        <w:rPr>
          <w:rFonts w:cs="Arial"/>
          <w:noProof/>
          <w:lang w:val="sr-Cyrl-CS"/>
        </w:rPr>
        <w:t>једне</w:t>
      </w:r>
      <w:r w:rsidRPr="003745B0">
        <w:rPr>
          <w:rFonts w:cs="Arial"/>
          <w:noProof/>
          <w:lang w:val="sr-Cyrl-CS"/>
        </w:rPr>
        <w:t xml:space="preserve"> </w:t>
      </w:r>
      <w:r>
        <w:rPr>
          <w:rFonts w:cs="Arial"/>
          <w:noProof/>
          <w:lang w:val="sr-Cyrl-CS"/>
        </w:rPr>
        <w:t>батерије</w:t>
      </w:r>
      <w:r w:rsidRPr="003745B0">
        <w:rPr>
          <w:rFonts w:cs="Arial"/>
          <w:noProof/>
          <w:lang w:val="sr-Cyrl-CS"/>
        </w:rPr>
        <w:t xml:space="preserve"> </w:t>
      </w:r>
      <w:r>
        <w:rPr>
          <w:rFonts w:cs="Arial"/>
          <w:noProof/>
          <w:lang w:val="sr-Cyrl-CS"/>
        </w:rPr>
        <w:t>треба</w:t>
      </w:r>
      <w:r w:rsidRPr="003745B0">
        <w:rPr>
          <w:rFonts w:cs="Arial"/>
          <w:noProof/>
          <w:lang w:val="sr-Cyrl-CS"/>
        </w:rPr>
        <w:t xml:space="preserve"> </w:t>
      </w:r>
      <w:r>
        <w:rPr>
          <w:rFonts w:cs="Arial"/>
          <w:noProof/>
          <w:lang w:val="sr-Cyrl-CS"/>
        </w:rPr>
        <w:t>да</w:t>
      </w:r>
      <w:r w:rsidRPr="003745B0">
        <w:rPr>
          <w:rFonts w:cs="Arial"/>
          <w:noProof/>
          <w:lang w:val="sr-Cyrl-CS"/>
        </w:rPr>
        <w:t xml:space="preserve"> </w:t>
      </w:r>
      <w:r>
        <w:rPr>
          <w:rFonts w:cs="Arial"/>
          <w:noProof/>
          <w:lang w:val="sr-Cyrl-CS"/>
        </w:rPr>
        <w:t>буде</w:t>
      </w:r>
      <w:r w:rsidRPr="003745B0">
        <w:rPr>
          <w:rFonts w:cs="Arial"/>
          <w:noProof/>
          <w:lang w:val="sr-Cyrl-CS"/>
        </w:rPr>
        <w:t xml:space="preserve"> </w:t>
      </w:r>
      <w:r>
        <w:rPr>
          <w:rFonts w:cs="Arial"/>
          <w:noProof/>
          <w:lang w:val="sr-Cyrl-CS"/>
        </w:rPr>
        <w:t>минимум</w:t>
      </w:r>
      <w:r w:rsidRPr="003745B0">
        <w:rPr>
          <w:rFonts w:cs="Arial"/>
          <w:lang w:val="sr-Cyrl-CS"/>
        </w:rPr>
        <w:t xml:space="preserve"> </w:t>
      </w:r>
      <w:r>
        <w:rPr>
          <w:rFonts w:cs="Arial"/>
        </w:rPr>
        <w:t xml:space="preserve">11h </w:t>
      </w:r>
      <w:r>
        <w:rPr>
          <w:rFonts w:cs="Arial"/>
          <w:noProof/>
          <w:lang w:val="sr-Cyrl-CS"/>
        </w:rPr>
        <w:t>у</w:t>
      </w:r>
      <w:r w:rsidRPr="003745B0">
        <w:rPr>
          <w:rFonts w:cs="Arial"/>
          <w:noProof/>
          <w:lang w:val="sr-Cyrl-CS"/>
        </w:rPr>
        <w:t xml:space="preserve"> </w:t>
      </w:r>
      <w:r>
        <w:rPr>
          <w:rFonts w:cs="Arial"/>
          <w:noProof/>
          <w:lang w:val="sr-Cyrl-CS"/>
        </w:rPr>
        <w:t>сагласности</w:t>
      </w:r>
      <w:r w:rsidRPr="003745B0">
        <w:rPr>
          <w:rFonts w:cs="Arial"/>
          <w:noProof/>
          <w:lang w:val="sr-Cyrl-CS"/>
        </w:rPr>
        <w:t xml:space="preserve"> </w:t>
      </w:r>
      <w:r>
        <w:rPr>
          <w:rFonts w:cs="Arial"/>
          <w:noProof/>
          <w:lang w:val="sr-Cyrl-CS"/>
        </w:rPr>
        <w:t>са</w:t>
      </w:r>
      <w:r w:rsidRPr="003745B0">
        <w:rPr>
          <w:rFonts w:cs="Arial"/>
          <w:lang w:val="sr-Cyrl-CS"/>
        </w:rPr>
        <w:t xml:space="preserve"> </w:t>
      </w:r>
      <w:r w:rsidRPr="003338EC">
        <w:rPr>
          <w:rFonts w:cs="Arial"/>
          <w:i/>
        </w:rPr>
        <w:t>Telcordia</w:t>
      </w:r>
      <w:r w:rsidRPr="003338EC">
        <w:rPr>
          <w:rFonts w:cs="Arial"/>
          <w:i/>
          <w:lang w:val="sr-Cyrl-CS"/>
        </w:rPr>
        <w:t xml:space="preserve"> </w:t>
      </w:r>
      <w:r w:rsidRPr="003338EC">
        <w:rPr>
          <w:rFonts w:cs="Arial"/>
          <w:i/>
        </w:rPr>
        <w:t>GR</w:t>
      </w:r>
      <w:r w:rsidRPr="003338EC">
        <w:rPr>
          <w:rFonts w:cs="Arial"/>
          <w:i/>
          <w:lang w:val="sr-Cyrl-CS"/>
        </w:rPr>
        <w:t>-196-</w:t>
      </w:r>
      <w:r w:rsidRPr="003338EC">
        <w:rPr>
          <w:rFonts w:cs="Arial"/>
          <w:i/>
        </w:rPr>
        <w:t>CORE</w:t>
      </w:r>
      <w:r w:rsidRPr="003338EC">
        <w:rPr>
          <w:rFonts w:cs="Arial"/>
          <w:lang w:val="sr-Cyrl-CS"/>
        </w:rPr>
        <w:t xml:space="preserve"> </w:t>
      </w:r>
      <w:r>
        <w:rPr>
          <w:rFonts w:cs="Arial"/>
          <w:noProof/>
          <w:lang w:val="sr-Cyrl-CS"/>
        </w:rPr>
        <w:t>стандардо</w:t>
      </w:r>
      <w:r>
        <w:rPr>
          <w:rFonts w:cs="Arial"/>
          <w:lang w:val="sr-Cyrl-CS"/>
        </w:rPr>
        <w:t>м.</w:t>
      </w:r>
    </w:p>
    <w:p w:rsidR="00146042" w:rsidRPr="003745B0" w:rsidRDefault="00146042" w:rsidP="00146042">
      <w:pPr>
        <w:rPr>
          <w:rFonts w:cs="Arial"/>
          <w:lang w:val="sr-Cyrl-RS"/>
        </w:rPr>
      </w:pPr>
      <w:r w:rsidRPr="003745B0">
        <w:rPr>
          <w:rFonts w:cs="Arial"/>
          <w:lang w:val="sr-Cyrl-CS"/>
        </w:rPr>
        <w:t xml:space="preserve">- </w:t>
      </w:r>
      <w:r w:rsidRPr="003745B0">
        <w:rPr>
          <w:rFonts w:cs="Arial"/>
          <w:noProof/>
          <w:lang w:val="sr-Cyrl-CS"/>
        </w:rPr>
        <w:t>Тежина инструмента са једним модулом требала би да буде не већа од</w:t>
      </w:r>
      <w:r w:rsidRPr="003745B0">
        <w:rPr>
          <w:rFonts w:cs="Arial"/>
          <w:lang w:val="sr-Cyrl-CS"/>
        </w:rPr>
        <w:t xml:space="preserve"> 2</w:t>
      </w:r>
      <w:r w:rsidRPr="003745B0">
        <w:rPr>
          <w:rFonts w:cs="Arial"/>
          <w:lang w:val="sr-Latn-RS"/>
        </w:rPr>
        <w:t xml:space="preserve">,3 </w:t>
      </w:r>
      <w:r w:rsidRPr="003745B0">
        <w:rPr>
          <w:rFonts w:cs="Arial"/>
          <w:lang w:val="sr-Latn-CS"/>
        </w:rPr>
        <w:t>kg</w:t>
      </w:r>
      <w:r>
        <w:rPr>
          <w:rFonts w:cs="Arial"/>
          <w:lang w:val="sr-Cyrl-RS"/>
        </w:rPr>
        <w:t>.</w:t>
      </w:r>
    </w:p>
    <w:p w:rsidR="00146042" w:rsidRPr="003745B0" w:rsidRDefault="00146042" w:rsidP="00146042">
      <w:pPr>
        <w:rPr>
          <w:rFonts w:cs="Arial"/>
          <w:lang w:val="sr-Cyrl-CS"/>
        </w:rPr>
      </w:pPr>
      <w:r w:rsidRPr="003745B0">
        <w:rPr>
          <w:rFonts w:cs="Arial"/>
          <w:noProof/>
          <w:lang w:val="sr-Cyrl-CS"/>
        </w:rPr>
        <w:t xml:space="preserve">- </w:t>
      </w:r>
      <w:r>
        <w:rPr>
          <w:rFonts w:cs="Arial"/>
          <w:noProof/>
          <w:lang w:val="sr-Cyrl-CS"/>
        </w:rPr>
        <w:t>Сви</w:t>
      </w:r>
      <w:r w:rsidRPr="003745B0">
        <w:rPr>
          <w:rFonts w:cs="Arial"/>
          <w:noProof/>
          <w:lang w:val="sr-Cyrl-CS"/>
        </w:rPr>
        <w:t xml:space="preserve"> </w:t>
      </w:r>
      <w:r>
        <w:rPr>
          <w:rFonts w:cs="Arial"/>
          <w:noProof/>
          <w:lang w:val="sr-Cyrl-CS"/>
        </w:rPr>
        <w:t>улази</w:t>
      </w:r>
      <w:r w:rsidRPr="003745B0">
        <w:rPr>
          <w:rFonts w:cs="Arial"/>
          <w:noProof/>
          <w:lang w:val="sr-Cyrl-CS"/>
        </w:rPr>
        <w:t xml:space="preserve"> </w:t>
      </w:r>
      <w:r>
        <w:rPr>
          <w:rFonts w:cs="Arial"/>
          <w:noProof/>
          <w:lang w:val="sr-Cyrl-CS"/>
        </w:rPr>
        <w:t>и</w:t>
      </w:r>
      <w:r w:rsidRPr="003745B0">
        <w:rPr>
          <w:rFonts w:cs="Arial"/>
          <w:noProof/>
          <w:lang w:val="sr-Cyrl-CS"/>
        </w:rPr>
        <w:t xml:space="preserve"> </w:t>
      </w:r>
      <w:r>
        <w:rPr>
          <w:rFonts w:cs="Arial"/>
          <w:noProof/>
          <w:lang w:val="sr-Cyrl-CS"/>
        </w:rPr>
        <w:t>излази</w:t>
      </w:r>
      <w:r w:rsidRPr="003745B0">
        <w:rPr>
          <w:rFonts w:cs="Arial"/>
          <w:noProof/>
          <w:lang w:val="sr-Cyrl-CS"/>
        </w:rPr>
        <w:t xml:space="preserve"> </w:t>
      </w:r>
      <w:r>
        <w:rPr>
          <w:rFonts w:cs="Arial"/>
          <w:noProof/>
          <w:lang w:val="sr-Cyrl-CS"/>
        </w:rPr>
        <w:t>инструмента</w:t>
      </w:r>
      <w:r w:rsidRPr="003745B0">
        <w:rPr>
          <w:rFonts w:cs="Arial"/>
          <w:noProof/>
          <w:lang w:val="sr-Cyrl-CS"/>
        </w:rPr>
        <w:t xml:space="preserve"> </w:t>
      </w:r>
      <w:r>
        <w:rPr>
          <w:rFonts w:cs="Arial"/>
          <w:noProof/>
          <w:lang w:val="sr-Cyrl-CS"/>
        </w:rPr>
        <w:t>треба</w:t>
      </w:r>
      <w:r w:rsidRPr="003745B0">
        <w:rPr>
          <w:rFonts w:cs="Arial"/>
          <w:noProof/>
          <w:lang w:val="sr-Cyrl-CS"/>
        </w:rPr>
        <w:t xml:space="preserve"> </w:t>
      </w:r>
      <w:r>
        <w:rPr>
          <w:rFonts w:cs="Arial"/>
          <w:noProof/>
          <w:lang w:val="sr-Cyrl-CS"/>
        </w:rPr>
        <w:t>да</w:t>
      </w:r>
      <w:r w:rsidRPr="003745B0">
        <w:rPr>
          <w:rFonts w:cs="Arial"/>
          <w:noProof/>
          <w:lang w:val="sr-Cyrl-CS"/>
        </w:rPr>
        <w:t xml:space="preserve"> </w:t>
      </w:r>
      <w:r>
        <w:rPr>
          <w:rFonts w:cs="Arial"/>
          <w:noProof/>
          <w:lang w:val="sr-Cyrl-CS"/>
        </w:rPr>
        <w:t>буду</w:t>
      </w:r>
      <w:r w:rsidRPr="003745B0">
        <w:rPr>
          <w:rFonts w:cs="Arial"/>
          <w:noProof/>
          <w:lang w:val="sr-Cyrl-CS"/>
        </w:rPr>
        <w:t xml:space="preserve"> </w:t>
      </w:r>
      <w:r>
        <w:rPr>
          <w:rFonts w:cs="Arial"/>
          <w:noProof/>
          <w:lang w:val="sr-Cyrl-CS"/>
        </w:rPr>
        <w:t>заштићени</w:t>
      </w:r>
      <w:r w:rsidRPr="003745B0">
        <w:rPr>
          <w:rFonts w:cs="Arial"/>
          <w:noProof/>
          <w:lang w:val="sr-Cyrl-CS"/>
        </w:rPr>
        <w:t xml:space="preserve"> </w:t>
      </w:r>
      <w:r>
        <w:rPr>
          <w:rFonts w:cs="Arial"/>
          <w:noProof/>
          <w:lang w:val="sr-Cyrl-CS"/>
        </w:rPr>
        <w:t>од</w:t>
      </w:r>
      <w:r w:rsidRPr="003745B0">
        <w:rPr>
          <w:rFonts w:cs="Arial"/>
          <w:noProof/>
          <w:lang w:val="sr-Cyrl-CS"/>
        </w:rPr>
        <w:t xml:space="preserve"> </w:t>
      </w:r>
      <w:r>
        <w:rPr>
          <w:rFonts w:cs="Arial"/>
          <w:noProof/>
          <w:lang w:val="sr-Cyrl-CS"/>
        </w:rPr>
        <w:t>прашине</w:t>
      </w:r>
      <w:r w:rsidRPr="003745B0">
        <w:rPr>
          <w:rFonts w:cs="Arial"/>
          <w:noProof/>
          <w:lang w:val="sr-Cyrl-CS"/>
        </w:rPr>
        <w:t>.</w:t>
      </w:r>
    </w:p>
    <w:p w:rsidR="00CB5AA4" w:rsidRDefault="00CB5AA4" w:rsidP="0094600D">
      <w:pPr>
        <w:rPr>
          <w:lang w:val="sr-Cyrl-CS" w:eastAsia="ar-SA"/>
        </w:rPr>
      </w:pPr>
      <w:r>
        <w:rPr>
          <w:lang w:val="sr-Cyrl-CS" w:eastAsia="ar-SA"/>
        </w:rPr>
        <w:br w:type="page"/>
      </w:r>
    </w:p>
    <w:bookmarkEnd w:id="17"/>
    <w:p w:rsidR="006609AA" w:rsidRPr="00000AF1" w:rsidRDefault="005A0711" w:rsidP="005F3D75">
      <w:pPr>
        <w:pStyle w:val="Heading10"/>
        <w:numPr>
          <w:ilvl w:val="0"/>
          <w:numId w:val="36"/>
        </w:numPr>
        <w:ind w:left="0" w:firstLine="0"/>
        <w:rPr>
          <w:rFonts w:cs="Arial"/>
        </w:rPr>
      </w:pPr>
      <w:r w:rsidRPr="00000AF1">
        <w:rPr>
          <w:rFonts w:cs="Arial"/>
        </w:rPr>
        <w:lastRenderedPageBreak/>
        <w:t>УСЛОВИ ЗА УЧ</w:t>
      </w:r>
      <w:r w:rsidR="00EF18EE" w:rsidRPr="00000AF1">
        <w:rPr>
          <w:rFonts w:cs="Arial"/>
        </w:rPr>
        <w:t>ЕШЋЕ ИЗ ЧЛАНА 75. и 76. ЗАКОНА И</w:t>
      </w:r>
      <w:r w:rsidRPr="00000AF1">
        <w:rPr>
          <w:rFonts w:cs="Arial"/>
        </w:rPr>
        <w:t xml:space="preserve"> УПУТСТВО КАКО СЕ ДОКАЗУЈЕ ИСПУЊЕНОСТ ТИХ УСЛОВА</w:t>
      </w:r>
    </w:p>
    <w:p w:rsidR="00EF18EE" w:rsidRPr="00EF18EE" w:rsidRDefault="00EF18EE" w:rsidP="00EF18EE">
      <w:pPr>
        <w:spacing w:before="0"/>
        <w:rPr>
          <w:lang w:val="sr-Cyrl-CS" w:eastAsia="ar-SA"/>
        </w:rPr>
      </w:pPr>
    </w:p>
    <w:tbl>
      <w:tblPr>
        <w:tblW w:w="1039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74"/>
        <w:gridCol w:w="9518"/>
      </w:tblGrid>
      <w:tr w:rsidR="00085F22" w:rsidRPr="0094600D" w:rsidTr="009B1901">
        <w:trPr>
          <w:trHeight w:val="567"/>
          <w:jc w:val="center"/>
        </w:trPr>
        <w:tc>
          <w:tcPr>
            <w:tcW w:w="10392" w:type="dxa"/>
            <w:gridSpan w:val="2"/>
            <w:shd w:val="clear" w:color="auto" w:fill="F2F2F2"/>
            <w:vAlign w:val="center"/>
          </w:tcPr>
          <w:p w:rsidR="00544FA8" w:rsidRPr="00A94BEB" w:rsidRDefault="00544FA8" w:rsidP="00544FA8">
            <w:pPr>
              <w:spacing w:before="0"/>
              <w:ind w:right="-180"/>
              <w:jc w:val="center"/>
              <w:rPr>
                <w:rFonts w:cs="Arial"/>
                <w:b/>
              </w:rPr>
            </w:pPr>
            <w:r w:rsidRPr="00A94BEB">
              <w:rPr>
                <w:rStyle w:val="Heading1Char"/>
              </w:rPr>
              <w:t>4.1</w:t>
            </w:r>
            <w:r w:rsidRPr="00A94BEB">
              <w:rPr>
                <w:rFonts w:cs="Arial"/>
                <w:b/>
              </w:rPr>
              <w:t xml:space="preserve">  ОБАВЕЗНИ УСЛОВИ </w:t>
            </w:r>
          </w:p>
          <w:p w:rsidR="00085F22" w:rsidRPr="0094600D" w:rsidRDefault="00544FA8" w:rsidP="00544FA8">
            <w:pPr>
              <w:widowControl w:val="0"/>
              <w:suppressAutoHyphens/>
              <w:autoSpaceDE w:val="0"/>
              <w:autoSpaceDN w:val="0"/>
              <w:adjustRightInd w:val="0"/>
              <w:spacing w:before="0"/>
              <w:jc w:val="center"/>
              <w:rPr>
                <w:rFonts w:cs="Arial"/>
                <w:b/>
                <w:sz w:val="24"/>
                <w:szCs w:val="24"/>
                <w:lang w:eastAsia="ar-SA"/>
              </w:rPr>
            </w:pPr>
            <w:r w:rsidRPr="00A94BEB">
              <w:rPr>
                <w:rFonts w:cs="Arial"/>
                <w:b/>
              </w:rPr>
              <w:t>ЗА УЧЕШЋЕ У ПОСТУПКУ ЈАВНЕ НАБАВКЕ ИЗ ЧЛАНА 75. З</w:t>
            </w:r>
            <w:r w:rsidRPr="00A94BEB">
              <w:rPr>
                <w:rFonts w:cs="Arial"/>
                <w:b/>
                <w:lang w:val="sr-Cyrl-RS"/>
              </w:rPr>
              <w:t>АКОНА</w:t>
            </w:r>
          </w:p>
        </w:tc>
      </w:tr>
      <w:tr w:rsidR="00544FA8" w:rsidRPr="0094600D" w:rsidTr="00D41714">
        <w:trPr>
          <w:trHeight w:val="4145"/>
          <w:jc w:val="center"/>
        </w:trPr>
        <w:tc>
          <w:tcPr>
            <w:tcW w:w="874" w:type="dxa"/>
            <w:shd w:val="clear" w:color="auto" w:fill="auto"/>
            <w:vAlign w:val="center"/>
          </w:tcPr>
          <w:p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1.</w:t>
            </w:r>
          </w:p>
        </w:tc>
        <w:tc>
          <w:tcPr>
            <w:tcW w:w="9518" w:type="dxa"/>
            <w:shd w:val="clear" w:color="auto" w:fill="auto"/>
            <w:vAlign w:val="center"/>
          </w:tcPr>
          <w:p w:rsidR="00544FA8" w:rsidRPr="00A94BEB" w:rsidRDefault="00544FA8" w:rsidP="00D41714">
            <w:pPr>
              <w:autoSpaceDE w:val="0"/>
              <w:autoSpaceDN w:val="0"/>
              <w:adjustRightInd w:val="0"/>
              <w:spacing w:before="0"/>
              <w:rPr>
                <w:rFonts w:cs="Arial"/>
                <w:b/>
                <w:u w:val="single"/>
              </w:rPr>
            </w:pPr>
            <w:r w:rsidRPr="00A94BEB">
              <w:rPr>
                <w:rFonts w:cs="Arial"/>
                <w:b/>
                <w:u w:val="single"/>
              </w:rPr>
              <w:t>Услов:</w:t>
            </w:r>
          </w:p>
          <w:p w:rsidR="00544FA8" w:rsidRPr="00A94BEB" w:rsidRDefault="00544FA8" w:rsidP="00544FA8">
            <w:pPr>
              <w:pStyle w:val="ListParagraph"/>
              <w:numPr>
                <w:ilvl w:val="3"/>
                <w:numId w:val="33"/>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rsidR="00544FA8" w:rsidRPr="00A94BEB" w:rsidRDefault="00544FA8" w:rsidP="00D41714">
            <w:pPr>
              <w:autoSpaceDE w:val="0"/>
              <w:autoSpaceDN w:val="0"/>
              <w:adjustRightInd w:val="0"/>
              <w:spacing w:before="0"/>
              <w:rPr>
                <w:rFonts w:cs="Arial"/>
                <w:b/>
                <w:u w:val="single"/>
              </w:rPr>
            </w:pPr>
            <w:r w:rsidRPr="00A94BEB">
              <w:rPr>
                <w:rFonts w:cs="Arial"/>
                <w:b/>
                <w:u w:val="single"/>
              </w:rPr>
              <w:t xml:space="preserve">Доказ: </w:t>
            </w:r>
          </w:p>
          <w:p w:rsidR="00544FA8" w:rsidRPr="00A94BEB" w:rsidRDefault="00544FA8" w:rsidP="00D41714">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544FA8" w:rsidRPr="00A94BEB" w:rsidRDefault="00544FA8" w:rsidP="00D41714">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rsidR="00544FA8" w:rsidRPr="00A94BEB" w:rsidRDefault="00544FA8" w:rsidP="00D41714">
            <w:pPr>
              <w:autoSpaceDE w:val="0"/>
              <w:autoSpaceDN w:val="0"/>
              <w:adjustRightInd w:val="0"/>
              <w:spacing w:before="0"/>
              <w:rPr>
                <w:rFonts w:eastAsia="Calibri" w:cs="Arial"/>
                <w:i/>
              </w:rPr>
            </w:pPr>
            <w:r w:rsidRPr="00A94BEB">
              <w:rPr>
                <w:rFonts w:eastAsia="Calibri" w:cs="Arial"/>
                <w:i/>
              </w:rPr>
              <w:t xml:space="preserve">Напомена: </w:t>
            </w:r>
          </w:p>
          <w:p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Pr="00A94BEB">
              <w:rPr>
                <w:rFonts w:eastAsia="Calibri" w:cs="Arial"/>
                <w:i/>
                <w:lang w:val="sr-Cyrl-CS"/>
              </w:rPr>
              <w:t>члана групе понуђача</w:t>
            </w:r>
          </w:p>
          <w:p w:rsidR="00544FA8" w:rsidRPr="00A94BEB" w:rsidRDefault="00544FA8" w:rsidP="00544FA8">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544FA8" w:rsidRPr="0094600D" w:rsidTr="00000AF1">
        <w:trPr>
          <w:trHeight w:val="2968"/>
          <w:jc w:val="center"/>
        </w:trPr>
        <w:tc>
          <w:tcPr>
            <w:tcW w:w="874" w:type="dxa"/>
            <w:shd w:val="clear" w:color="auto" w:fill="auto"/>
            <w:vAlign w:val="center"/>
          </w:tcPr>
          <w:p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2.</w:t>
            </w:r>
          </w:p>
        </w:tc>
        <w:tc>
          <w:tcPr>
            <w:tcW w:w="9518" w:type="dxa"/>
            <w:shd w:val="clear" w:color="auto" w:fill="auto"/>
            <w:vAlign w:val="center"/>
          </w:tcPr>
          <w:p w:rsidR="00544FA8" w:rsidRPr="00A94BEB" w:rsidRDefault="00544FA8" w:rsidP="00D41714">
            <w:pPr>
              <w:autoSpaceDE w:val="0"/>
              <w:autoSpaceDN w:val="0"/>
              <w:adjustRightInd w:val="0"/>
              <w:spacing w:before="0"/>
              <w:rPr>
                <w:rFonts w:cs="Arial"/>
              </w:rPr>
            </w:pPr>
            <w:r w:rsidRPr="00A94BEB">
              <w:rPr>
                <w:rFonts w:cs="Arial"/>
                <w:b/>
                <w:u w:val="single"/>
              </w:rPr>
              <w:t>Услов:</w:t>
            </w:r>
            <w:r w:rsidRPr="00A94BEB">
              <w:rPr>
                <w:rFonts w:cs="Arial"/>
              </w:rPr>
              <w:t xml:space="preserve"> </w:t>
            </w:r>
          </w:p>
          <w:p w:rsidR="00544FA8" w:rsidRPr="00A94BEB" w:rsidRDefault="00544FA8" w:rsidP="00544FA8">
            <w:pPr>
              <w:pStyle w:val="ListParagraph"/>
              <w:numPr>
                <w:ilvl w:val="3"/>
                <w:numId w:val="33"/>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44FA8" w:rsidRPr="00A94BEB" w:rsidRDefault="00544FA8" w:rsidP="00D41714">
            <w:pPr>
              <w:autoSpaceDE w:val="0"/>
              <w:autoSpaceDN w:val="0"/>
              <w:adjustRightInd w:val="0"/>
              <w:spacing w:before="0"/>
              <w:rPr>
                <w:rFonts w:cs="Arial"/>
                <w:b/>
                <w:u w:val="single"/>
              </w:rPr>
            </w:pPr>
            <w:r w:rsidRPr="00A94BEB">
              <w:rPr>
                <w:rFonts w:cs="Arial"/>
                <w:b/>
                <w:u w:val="single"/>
              </w:rPr>
              <w:t>Доказ:</w:t>
            </w:r>
          </w:p>
          <w:p w:rsidR="00544FA8" w:rsidRPr="00A94BEB" w:rsidRDefault="00544FA8" w:rsidP="00D41714">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rsidR="00544FA8" w:rsidRPr="00A94BEB" w:rsidRDefault="00544FA8" w:rsidP="00D41714">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544FA8" w:rsidRPr="00A94BEB" w:rsidRDefault="00544FA8" w:rsidP="00D41714">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94BEB">
              <w:rPr>
                <w:rFonts w:cs="Arial"/>
                <w:lang w:val="sr-Cyrl-RS"/>
              </w:rPr>
              <w:t xml:space="preserve"> </w:t>
            </w:r>
            <w:hyperlink r:id="rId169" w:history="1">
              <w:r w:rsidRPr="00A94BEB">
                <w:rPr>
                  <w:rStyle w:val="Hyperlink"/>
                  <w:rFonts w:cs="Arial"/>
                </w:rPr>
                <w:t>http://www.bg.vi.sud.rs/lt/articles/o-visem-sudu/obavestenje-ke-za-pravna-lica.html</w:t>
              </w:r>
            </w:hyperlink>
          </w:p>
          <w:p w:rsidR="00544FA8" w:rsidRPr="00A94BEB" w:rsidRDefault="00544FA8" w:rsidP="00D41714">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4FA8" w:rsidRPr="00A94BEB" w:rsidRDefault="00544FA8" w:rsidP="00D41714">
            <w:pPr>
              <w:spacing w:before="0"/>
              <w:rPr>
                <w:rFonts w:cs="Arial"/>
                <w:b/>
              </w:rPr>
            </w:pPr>
            <w:r w:rsidRPr="00A94BEB">
              <w:rPr>
                <w:rFonts w:cs="Arial"/>
                <w:b/>
                <w:i/>
                <w:u w:val="single"/>
              </w:rPr>
              <w:t>Посебна напомена:</w:t>
            </w:r>
            <w:r w:rsidRPr="00A94BEB">
              <w:rPr>
                <w:rFonts w:cs="Arial"/>
              </w:rPr>
              <w:t xml:space="preserve"> Уколико уверење </w:t>
            </w:r>
            <w:r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rsidR="00544FA8" w:rsidRPr="00A94BEB" w:rsidRDefault="00544FA8" w:rsidP="00D41714">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544FA8" w:rsidRPr="00A94BEB" w:rsidRDefault="00544FA8" w:rsidP="00D41714">
            <w:pPr>
              <w:autoSpaceDE w:val="0"/>
              <w:autoSpaceDN w:val="0"/>
              <w:adjustRightInd w:val="0"/>
              <w:spacing w:before="0"/>
              <w:rPr>
                <w:rFonts w:eastAsia="Calibri" w:cs="Arial"/>
                <w:b/>
                <w:i/>
                <w:u w:val="single"/>
              </w:rPr>
            </w:pPr>
            <w:r w:rsidRPr="00A94BEB">
              <w:rPr>
                <w:rFonts w:eastAsia="Calibri" w:cs="Arial"/>
                <w:b/>
                <w:i/>
                <w:u w:val="single"/>
              </w:rPr>
              <w:lastRenderedPageBreak/>
              <w:t xml:space="preserve">Напомена: </w:t>
            </w:r>
          </w:p>
          <w:p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Pr="00A94BEB">
              <w:rPr>
                <w:rFonts w:eastAsia="Calibri" w:cs="Arial"/>
                <w:i/>
                <w:lang w:val="sr-Cyrl-CS"/>
              </w:rPr>
              <w:t>члана групе понуђача</w:t>
            </w:r>
          </w:p>
          <w:p w:rsidR="00544FA8" w:rsidRPr="00A94BEB" w:rsidRDefault="00544FA8" w:rsidP="00544FA8">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Pr="00A94BEB">
              <w:rPr>
                <w:rFonts w:eastAsia="Calibri" w:cs="Arial"/>
                <w:i/>
                <w:lang w:val="sr-Cyrl-CS"/>
              </w:rPr>
              <w:t xml:space="preserve">сваког </w:t>
            </w:r>
            <w:r w:rsidRPr="00A94BEB">
              <w:rPr>
                <w:rFonts w:eastAsia="Calibri" w:cs="Arial"/>
                <w:i/>
              </w:rPr>
              <w:t xml:space="preserve">подизвођача </w:t>
            </w:r>
          </w:p>
          <w:p w:rsidR="00544FA8" w:rsidRPr="00A94BEB" w:rsidRDefault="00544FA8" w:rsidP="00D41714">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544FA8" w:rsidRPr="0094600D" w:rsidTr="00000AF1">
        <w:trPr>
          <w:trHeight w:val="7405"/>
          <w:jc w:val="center"/>
        </w:trPr>
        <w:tc>
          <w:tcPr>
            <w:tcW w:w="874" w:type="dxa"/>
            <w:tcBorders>
              <w:bottom w:val="single" w:sz="6" w:space="0" w:color="auto"/>
            </w:tcBorders>
            <w:shd w:val="clear" w:color="auto" w:fill="auto"/>
            <w:vAlign w:val="center"/>
          </w:tcPr>
          <w:p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lastRenderedPageBreak/>
              <w:t>3.</w:t>
            </w:r>
          </w:p>
        </w:tc>
        <w:tc>
          <w:tcPr>
            <w:tcW w:w="9518" w:type="dxa"/>
            <w:tcBorders>
              <w:bottom w:val="single" w:sz="6" w:space="0" w:color="auto"/>
            </w:tcBorders>
            <w:shd w:val="clear" w:color="auto" w:fill="auto"/>
            <w:vAlign w:val="center"/>
          </w:tcPr>
          <w:p w:rsidR="00544FA8" w:rsidRPr="00D45BFD" w:rsidRDefault="00544FA8" w:rsidP="00D41714">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rsidR="00544FA8" w:rsidRPr="00D45BFD" w:rsidRDefault="00544FA8" w:rsidP="00544FA8">
            <w:pPr>
              <w:pStyle w:val="ListParagraph"/>
              <w:numPr>
                <w:ilvl w:val="3"/>
                <w:numId w:val="33"/>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4FA8" w:rsidRPr="00D45BFD" w:rsidRDefault="00544FA8" w:rsidP="00D41714">
            <w:pPr>
              <w:autoSpaceDE w:val="0"/>
              <w:autoSpaceDN w:val="0"/>
              <w:adjustRightInd w:val="0"/>
              <w:spacing w:before="0"/>
              <w:rPr>
                <w:rFonts w:cs="Arial"/>
                <w:b/>
                <w:u w:val="single"/>
              </w:rPr>
            </w:pPr>
            <w:r w:rsidRPr="00D45BFD">
              <w:rPr>
                <w:rFonts w:cs="Arial"/>
                <w:b/>
                <w:u w:val="single"/>
              </w:rPr>
              <w:t>Доказ:</w:t>
            </w:r>
          </w:p>
          <w:p w:rsidR="00544FA8" w:rsidRPr="00D45BFD" w:rsidRDefault="00544FA8" w:rsidP="00D41714">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rsidR="00544FA8" w:rsidRPr="00D45BFD" w:rsidRDefault="00544FA8" w:rsidP="00D41714">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rsidR="00544FA8" w:rsidRPr="00D45BFD" w:rsidRDefault="00544FA8" w:rsidP="00D41714">
            <w:pPr>
              <w:spacing w:before="0"/>
              <w:rPr>
                <w:rFonts w:cs="Arial"/>
                <w:lang w:val="ru-RU"/>
              </w:rPr>
            </w:pPr>
            <w:r w:rsidRPr="00D45BFD">
              <w:rPr>
                <w:rFonts w:eastAsia="Calibri" w:cs="Arial"/>
                <w:b/>
                <w:lang w:val="ru-RU"/>
              </w:rPr>
              <w:t>2.Уверење Управе јавних прихода локалне самоуправе (града, односно општине</w:t>
            </w:r>
            <w:r w:rsidRPr="00D45BF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rsidR="00544FA8" w:rsidRPr="00D45BFD" w:rsidRDefault="00544FA8" w:rsidP="00D41714">
            <w:pPr>
              <w:spacing w:before="0"/>
              <w:ind w:right="122"/>
              <w:rPr>
                <w:rFonts w:cs="Arial"/>
                <w:b/>
                <w:u w:val="single"/>
                <w:lang w:val="ru-RU"/>
              </w:rPr>
            </w:pPr>
            <w:r w:rsidRPr="00D45BFD">
              <w:rPr>
                <w:rFonts w:cs="Arial"/>
                <w:b/>
                <w:u w:val="single"/>
                <w:lang w:val="ru-RU"/>
              </w:rPr>
              <w:t>Напомена:</w:t>
            </w:r>
          </w:p>
          <w:p w:rsidR="00544FA8" w:rsidRPr="00D45BFD" w:rsidRDefault="00544FA8" w:rsidP="00544FA8">
            <w:pPr>
              <w:numPr>
                <w:ilvl w:val="0"/>
                <w:numId w:val="10"/>
              </w:numPr>
              <w:autoSpaceDE w:val="0"/>
              <w:autoSpaceDN w:val="0"/>
              <w:adjustRightInd w:val="0"/>
              <w:snapToGrid w:val="0"/>
              <w:spacing w:before="0"/>
              <w:ind w:hanging="357"/>
              <w:contextualSpacing/>
              <w:jc w:val="left"/>
              <w:rPr>
                <w:rFonts w:eastAsia="TimesNewRomanPSMT" w:cs="Arial"/>
                <w:b/>
                <w:u w:val="single"/>
              </w:rPr>
            </w:pPr>
            <w:r w:rsidRPr="00D45BFD">
              <w:rPr>
                <w:rFonts w:eastAsia="TimesNewRomanPSMT" w:cs="Arial"/>
                <w:i/>
              </w:rPr>
              <w:t>Уколико локална (општин</w:t>
            </w:r>
            <w:r w:rsidRPr="00D45BFD">
              <w:rPr>
                <w:rFonts w:eastAsia="TimesNewRomanPSMT" w:cs="Arial"/>
                <w:i/>
                <w:lang w:val="sr-Cyrl-CS"/>
              </w:rPr>
              <w:t>с</w:t>
            </w:r>
            <w:r w:rsidRPr="00D45BFD">
              <w:rPr>
                <w:rFonts w:eastAsia="TimesNewRomanPSMT" w:cs="Arial"/>
                <w:i/>
              </w:rPr>
              <w:t>ка) управа</w:t>
            </w:r>
            <w:r w:rsidRPr="00D45BFD">
              <w:rPr>
                <w:rFonts w:eastAsia="TimesNewRomanPSMT" w:cs="Arial"/>
                <w:i/>
                <w:lang w:val="sr-Cyrl-CS"/>
              </w:rPr>
              <w:t xml:space="preserve"> јавних приход</w:t>
            </w:r>
            <w:r w:rsidRPr="00D45BF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Pr="00D45BFD">
              <w:rPr>
                <w:rFonts w:eastAsia="TimesNewRomanPSMT" w:cs="Arial"/>
                <w:i/>
              </w:rPr>
              <w:t xml:space="preserve">приложи и потврде </w:t>
            </w:r>
            <w:r w:rsidRPr="00D45BFD">
              <w:rPr>
                <w:rFonts w:eastAsia="TimesNewRomanPSMT" w:cs="Arial"/>
                <w:i/>
                <w:lang w:val="sr-Cyrl-CS"/>
              </w:rPr>
              <w:t xml:space="preserve">тих </w:t>
            </w:r>
            <w:r w:rsidRPr="00D45BFD">
              <w:rPr>
                <w:rFonts w:eastAsia="TimesNewRomanPSMT" w:cs="Arial"/>
                <w:i/>
              </w:rPr>
              <w:t>осталих лок</w:t>
            </w:r>
            <w:r w:rsidRPr="00D45BFD">
              <w:rPr>
                <w:rFonts w:eastAsia="TimesNewRomanPSMT" w:cs="Arial"/>
                <w:i/>
                <w:lang w:val="sr-Cyrl-CS"/>
              </w:rPr>
              <w:t>а</w:t>
            </w:r>
            <w:r w:rsidRPr="00D45BFD">
              <w:rPr>
                <w:rFonts w:eastAsia="TimesNewRomanPSMT" w:cs="Arial"/>
                <w:i/>
              </w:rPr>
              <w:t xml:space="preserve">лних органа/организација/установа </w:t>
            </w:r>
          </w:p>
          <w:p w:rsidR="00544FA8" w:rsidRPr="00D45BFD" w:rsidRDefault="00544FA8" w:rsidP="00544FA8">
            <w:pPr>
              <w:numPr>
                <w:ilvl w:val="0"/>
                <w:numId w:val="10"/>
              </w:numPr>
              <w:autoSpaceDE w:val="0"/>
              <w:autoSpaceDN w:val="0"/>
              <w:adjustRightInd w:val="0"/>
              <w:snapToGrid w:val="0"/>
              <w:spacing w:before="0"/>
              <w:ind w:hanging="357"/>
              <w:contextualSpacing/>
              <w:jc w:val="left"/>
              <w:rPr>
                <w:rFonts w:eastAsia="Calibri" w:cs="Arial"/>
                <w:i/>
              </w:rPr>
            </w:pPr>
            <w:r w:rsidRPr="00D45BFD">
              <w:rPr>
                <w:rFonts w:eastAsia="TimesNewRomanPSMT" w:cs="Arial"/>
                <w:i/>
              </w:rPr>
              <w:t xml:space="preserve">Уколико је понуђач у поступку приватизације, уместо горе наведена два доказа, потребно је доставити </w:t>
            </w:r>
            <w:r w:rsidRPr="00D45BFD">
              <w:rPr>
                <w:rFonts w:eastAsia="TimesNewRomanPSMT" w:cs="Arial"/>
                <w:b/>
                <w:i/>
              </w:rPr>
              <w:t>у</w:t>
            </w:r>
            <w:r w:rsidRPr="00D45BFD">
              <w:rPr>
                <w:rFonts w:eastAsia="Calibri" w:cs="Arial"/>
                <w:b/>
                <w:i/>
                <w:lang w:val="ru-RU"/>
              </w:rPr>
              <w:t>верење Агенције за приватизацију да се налази у поступку приватизације</w:t>
            </w:r>
          </w:p>
          <w:p w:rsidR="00544FA8" w:rsidRPr="00D45BFD" w:rsidRDefault="00544FA8" w:rsidP="00544FA8">
            <w:pPr>
              <w:numPr>
                <w:ilvl w:val="0"/>
                <w:numId w:val="10"/>
              </w:numPr>
              <w:tabs>
                <w:tab w:val="left" w:pos="680"/>
              </w:tabs>
              <w:snapToGrid w:val="0"/>
              <w:spacing w:before="0"/>
              <w:ind w:hanging="357"/>
              <w:contextualSpacing/>
              <w:jc w:val="left"/>
              <w:rPr>
                <w:rFonts w:eastAsia="Calibri" w:cs="Arial"/>
                <w:i/>
              </w:rPr>
            </w:pPr>
            <w:r w:rsidRPr="00D45BFD">
              <w:rPr>
                <w:rFonts w:eastAsia="Calibri" w:cs="Arial"/>
                <w:i/>
              </w:rPr>
              <w:t>У случају да понуду подноси група понуђача, ове доказе доставити за сваког учесника из групе</w:t>
            </w:r>
          </w:p>
          <w:p w:rsidR="00544FA8" w:rsidRPr="00D45BFD" w:rsidRDefault="00544FA8" w:rsidP="00544FA8">
            <w:pPr>
              <w:numPr>
                <w:ilvl w:val="0"/>
                <w:numId w:val="13"/>
              </w:numPr>
              <w:tabs>
                <w:tab w:val="left" w:pos="680"/>
              </w:tabs>
              <w:snapToGrid w:val="0"/>
              <w:spacing w:before="0"/>
              <w:contextualSpacing/>
              <w:jc w:val="left"/>
              <w:rPr>
                <w:rFonts w:cs="Arial"/>
              </w:rPr>
            </w:pPr>
            <w:r w:rsidRPr="00D45BF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44FA8" w:rsidRPr="00640A29" w:rsidRDefault="00544FA8" w:rsidP="00D41714">
            <w:pPr>
              <w:tabs>
                <w:tab w:val="left" w:pos="680"/>
              </w:tabs>
              <w:snapToGrid w:val="0"/>
              <w:spacing w:before="0"/>
              <w:contextualSpacing/>
              <w:rPr>
                <w:rFonts w:eastAsia="Calibri" w:cs="Arial"/>
                <w:lang w:val="sr-Cyrl-RS"/>
              </w:rPr>
            </w:pPr>
            <w:r w:rsidRPr="00D45BFD">
              <w:rPr>
                <w:rFonts w:eastAsia="Calibri" w:cs="Arial"/>
                <w:b/>
              </w:rPr>
              <w:t xml:space="preserve">Ови докази не могу бити старији од два месеца </w:t>
            </w:r>
            <w:r w:rsidRPr="00D45BFD">
              <w:rPr>
                <w:rFonts w:eastAsia="Calibri" w:cs="Arial"/>
                <w:b/>
                <w:lang w:val="sr-Cyrl-CS"/>
              </w:rPr>
              <w:t>пре</w:t>
            </w:r>
            <w:r w:rsidRPr="00D45BFD">
              <w:rPr>
                <w:rFonts w:eastAsia="Calibri" w:cs="Arial"/>
                <w:b/>
              </w:rPr>
              <w:t xml:space="preserve"> отварања понуда</w:t>
            </w:r>
            <w:r w:rsidRPr="00D45BFD">
              <w:rPr>
                <w:rFonts w:eastAsia="Calibri" w:cs="Arial"/>
              </w:rPr>
              <w:t>.</w:t>
            </w:r>
          </w:p>
        </w:tc>
      </w:tr>
      <w:tr w:rsidR="00544FA8" w:rsidRPr="0094600D" w:rsidTr="00000AF1">
        <w:trPr>
          <w:trHeight w:val="3502"/>
          <w:jc w:val="center"/>
        </w:trPr>
        <w:tc>
          <w:tcPr>
            <w:tcW w:w="874" w:type="dxa"/>
            <w:shd w:val="clear" w:color="auto" w:fill="auto"/>
            <w:vAlign w:val="center"/>
          </w:tcPr>
          <w:p w:rsidR="00544FA8" w:rsidRPr="0094600D" w:rsidRDefault="00544FA8" w:rsidP="0020583A">
            <w:pPr>
              <w:suppressAutoHyphens/>
              <w:spacing w:before="0"/>
              <w:rPr>
                <w:rFonts w:cs="Arial"/>
                <w:bCs/>
                <w:sz w:val="24"/>
                <w:szCs w:val="24"/>
                <w:lang w:eastAsia="ar-SA"/>
              </w:rPr>
            </w:pPr>
          </w:p>
          <w:p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4.</w:t>
            </w:r>
          </w:p>
        </w:tc>
        <w:tc>
          <w:tcPr>
            <w:tcW w:w="9518" w:type="dxa"/>
            <w:shd w:val="clear" w:color="auto" w:fill="auto"/>
          </w:tcPr>
          <w:p w:rsidR="00544FA8" w:rsidRPr="00D45BFD" w:rsidRDefault="00544FA8" w:rsidP="00D41714">
            <w:pPr>
              <w:snapToGrid w:val="0"/>
              <w:spacing w:before="0"/>
              <w:rPr>
                <w:rFonts w:cs="Arial"/>
                <w:b/>
                <w:u w:val="single"/>
              </w:rPr>
            </w:pPr>
            <w:r w:rsidRPr="00D45BFD">
              <w:rPr>
                <w:rFonts w:cs="Arial"/>
                <w:b/>
                <w:u w:val="single"/>
              </w:rPr>
              <w:t>Услов:</w:t>
            </w:r>
          </w:p>
          <w:p w:rsidR="00544FA8" w:rsidRPr="00D45BFD" w:rsidRDefault="00544FA8" w:rsidP="00544FA8">
            <w:pPr>
              <w:pStyle w:val="ListParagraph"/>
              <w:numPr>
                <w:ilvl w:val="3"/>
                <w:numId w:val="33"/>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44FA8" w:rsidRPr="00D45BFD" w:rsidRDefault="00544FA8" w:rsidP="00D41714">
            <w:pPr>
              <w:autoSpaceDE w:val="0"/>
              <w:autoSpaceDN w:val="0"/>
              <w:adjustRightInd w:val="0"/>
              <w:spacing w:before="0"/>
              <w:rPr>
                <w:rFonts w:cs="Arial"/>
                <w:b/>
                <w:u w:val="single"/>
              </w:rPr>
            </w:pPr>
            <w:r w:rsidRPr="00D45BFD">
              <w:rPr>
                <w:rFonts w:cs="Arial"/>
                <w:b/>
                <w:u w:val="single"/>
              </w:rPr>
              <w:t>Доказ:</w:t>
            </w:r>
          </w:p>
          <w:p w:rsidR="00544FA8" w:rsidRPr="00D45BFD" w:rsidRDefault="00544FA8" w:rsidP="00D41714">
            <w:pPr>
              <w:spacing w:before="0"/>
              <w:rPr>
                <w:rFonts w:cs="Arial"/>
                <w:b/>
              </w:rPr>
            </w:pPr>
            <w:r w:rsidRPr="00D45BFD">
              <w:rPr>
                <w:rFonts w:cs="Arial"/>
              </w:rPr>
              <w:t>Потписан и оверен Образац изјаве на основу члана 75. став 2. ЗЈН</w:t>
            </w:r>
            <w:r w:rsidRPr="00D45BFD">
              <w:rPr>
                <w:rFonts w:cs="Arial"/>
                <w:lang w:val="sr-Cyrl-RS"/>
              </w:rPr>
              <w:t xml:space="preserve"> </w:t>
            </w:r>
          </w:p>
          <w:p w:rsidR="00544FA8" w:rsidRPr="00D45BFD" w:rsidRDefault="00544FA8" w:rsidP="00D41714">
            <w:pPr>
              <w:snapToGrid w:val="0"/>
              <w:spacing w:before="0"/>
              <w:rPr>
                <w:rFonts w:cs="Arial"/>
                <w:b/>
                <w:u w:val="single"/>
                <w:lang w:val="sr-Cyrl-CS"/>
              </w:rPr>
            </w:pPr>
            <w:r w:rsidRPr="00D45BFD">
              <w:rPr>
                <w:rFonts w:cs="Arial"/>
                <w:b/>
                <w:i/>
                <w:u w:val="single"/>
              </w:rPr>
              <w:t>Напомена:</w:t>
            </w:r>
          </w:p>
          <w:p w:rsidR="00544FA8" w:rsidRPr="00D45BFD" w:rsidRDefault="00544FA8" w:rsidP="00544FA8">
            <w:pPr>
              <w:numPr>
                <w:ilvl w:val="0"/>
                <w:numId w:val="14"/>
              </w:numPr>
              <w:snapToGrid w:val="0"/>
              <w:spacing w:before="0"/>
              <w:rPr>
                <w:rFonts w:cs="Arial"/>
                <w:i/>
                <w:lang w:val="sr-Cyrl-CS"/>
              </w:rPr>
            </w:pPr>
            <w:r w:rsidRPr="00D45BFD">
              <w:rPr>
                <w:rFonts w:cs="Arial"/>
                <w:i/>
              </w:rPr>
              <w:t xml:space="preserve">Изјава мора да буде потписана од стране овалшћеног лица </w:t>
            </w:r>
            <w:r w:rsidRPr="00D45BFD">
              <w:rPr>
                <w:rFonts w:cs="Arial"/>
                <w:i/>
                <w:lang w:val="sr-Cyrl-CS"/>
              </w:rPr>
              <w:t>за заступање понуђача</w:t>
            </w:r>
            <w:r w:rsidRPr="00D45BFD">
              <w:rPr>
                <w:rFonts w:cs="Arial"/>
                <w:i/>
              </w:rPr>
              <w:t xml:space="preserve"> и оверена печатом. </w:t>
            </w:r>
          </w:p>
          <w:p w:rsidR="00544FA8" w:rsidRPr="00640A29" w:rsidRDefault="00544FA8" w:rsidP="00544FA8">
            <w:pPr>
              <w:numPr>
                <w:ilvl w:val="0"/>
                <w:numId w:val="14"/>
              </w:numPr>
              <w:snapToGrid w:val="0"/>
              <w:spacing w:before="0"/>
              <w:rPr>
                <w:rFonts w:cs="Arial"/>
                <w:i/>
              </w:rPr>
            </w:pPr>
            <w:r w:rsidRPr="00D45BFD">
              <w:rPr>
                <w:rFonts w:cs="Arial"/>
                <w:i/>
              </w:rPr>
              <w:t xml:space="preserve">Уколико понуду подноси група понуђача Изјава мора бити </w:t>
            </w:r>
            <w:r w:rsidRPr="00D45BFD">
              <w:rPr>
                <w:rFonts w:cs="Arial"/>
                <w:i/>
                <w:lang w:val="sr-Cyrl-CS"/>
              </w:rPr>
              <w:t>достављена за сваког члана групе понуђача. Изјава мора бити</w:t>
            </w:r>
            <w:r w:rsidRPr="00D45BFD">
              <w:rPr>
                <w:rFonts w:cs="Arial"/>
                <w:i/>
              </w:rPr>
              <w:t xml:space="preserve"> потписана од стране овлашћеног лица </w:t>
            </w:r>
            <w:r w:rsidRPr="00D45BFD">
              <w:rPr>
                <w:rFonts w:cs="Arial"/>
                <w:i/>
                <w:lang w:val="sr-Cyrl-CS"/>
              </w:rPr>
              <w:t xml:space="preserve">за заступање </w:t>
            </w:r>
            <w:r w:rsidRPr="00D45BFD">
              <w:rPr>
                <w:rFonts w:cs="Arial"/>
                <w:i/>
              </w:rPr>
              <w:t xml:space="preserve">понуђача из групе понуђача и оверена печатом.  </w:t>
            </w:r>
          </w:p>
        </w:tc>
      </w:tr>
      <w:tr w:rsidR="00CA2AF9" w:rsidRPr="0094600D" w:rsidTr="009B1901">
        <w:trPr>
          <w:trHeight w:val="503"/>
          <w:jc w:val="center"/>
        </w:trPr>
        <w:tc>
          <w:tcPr>
            <w:tcW w:w="10392" w:type="dxa"/>
            <w:gridSpan w:val="2"/>
            <w:shd w:val="clear" w:color="auto" w:fill="D9D9D9" w:themeFill="background1" w:themeFillShade="D9"/>
            <w:vAlign w:val="center"/>
          </w:tcPr>
          <w:p w:rsidR="00544FA8" w:rsidRPr="00D45BFD" w:rsidRDefault="00544FA8" w:rsidP="00544FA8">
            <w:pPr>
              <w:spacing w:before="0"/>
              <w:ind w:right="-180"/>
              <w:jc w:val="center"/>
              <w:rPr>
                <w:rFonts w:cs="Arial"/>
                <w:b/>
                <w:i/>
              </w:rPr>
            </w:pPr>
            <w:r w:rsidRPr="00D45BFD">
              <w:rPr>
                <w:rFonts w:cs="Arial"/>
                <w:b/>
              </w:rPr>
              <w:lastRenderedPageBreak/>
              <w:t xml:space="preserve">4.2  ДОДАТНИ УСЛОВИ </w:t>
            </w:r>
          </w:p>
          <w:p w:rsidR="00CA2AF9" w:rsidRPr="00CA2AF9" w:rsidRDefault="00544FA8" w:rsidP="00544FA8">
            <w:pPr>
              <w:widowControl w:val="0"/>
              <w:suppressAutoHyphens/>
              <w:autoSpaceDE w:val="0"/>
              <w:autoSpaceDN w:val="0"/>
              <w:adjustRightInd w:val="0"/>
              <w:spacing w:before="0"/>
              <w:jc w:val="center"/>
              <w:rPr>
                <w:rFonts w:cs="Arial"/>
                <w:b/>
                <w:sz w:val="24"/>
                <w:szCs w:val="24"/>
                <w:lang w:eastAsia="ar-SA"/>
              </w:rPr>
            </w:pPr>
            <w:r w:rsidRPr="00D45BFD">
              <w:rPr>
                <w:rFonts w:cs="Arial"/>
                <w:b/>
              </w:rPr>
              <w:t>ЗА УЧЕШЋЕ У ПОСТУПКУ ЈАВНЕ НАБАВКЕ ИЗ ЧЛАНА 76. З</w:t>
            </w:r>
            <w:r w:rsidRPr="00D45BFD">
              <w:rPr>
                <w:rFonts w:cs="Arial"/>
                <w:b/>
                <w:lang w:val="sr-Cyrl-RS"/>
              </w:rPr>
              <w:t>АКОНА</w:t>
            </w:r>
          </w:p>
        </w:tc>
      </w:tr>
      <w:tr w:rsidR="00544FA8" w:rsidRPr="0094600D" w:rsidTr="00D41714">
        <w:trPr>
          <w:jc w:val="center"/>
        </w:trPr>
        <w:tc>
          <w:tcPr>
            <w:tcW w:w="874" w:type="dxa"/>
            <w:shd w:val="clear" w:color="auto" w:fill="auto"/>
            <w:vAlign w:val="center"/>
          </w:tcPr>
          <w:p w:rsidR="00544FA8" w:rsidRPr="0033615D" w:rsidRDefault="00544FA8" w:rsidP="00CA2AF9">
            <w:pPr>
              <w:suppressAutoHyphens/>
              <w:jc w:val="center"/>
              <w:rPr>
                <w:rFonts w:cs="Arial"/>
                <w:bCs/>
                <w:sz w:val="24"/>
                <w:szCs w:val="24"/>
                <w:lang w:eastAsia="ar-SA"/>
              </w:rPr>
            </w:pPr>
            <w:r w:rsidRPr="0033615D">
              <w:rPr>
                <w:rFonts w:cs="Arial"/>
                <w:bCs/>
                <w:sz w:val="24"/>
                <w:szCs w:val="24"/>
                <w:lang w:eastAsia="ar-SA"/>
              </w:rPr>
              <w:t>5.</w:t>
            </w:r>
          </w:p>
        </w:tc>
        <w:tc>
          <w:tcPr>
            <w:tcW w:w="9518" w:type="dxa"/>
            <w:shd w:val="clear" w:color="auto" w:fill="auto"/>
          </w:tcPr>
          <w:p w:rsidR="00CB5AA4" w:rsidRDefault="00CB5AA4" w:rsidP="00CB5AA4">
            <w:pPr>
              <w:autoSpaceDE w:val="0"/>
              <w:autoSpaceDN w:val="0"/>
              <w:adjustRightInd w:val="0"/>
              <w:spacing w:before="0"/>
              <w:rPr>
                <w:rFonts w:ascii="MS Gothic" w:eastAsia="MS Gothic" w:hAnsi="MS Gothic" w:cs="MS Gothic"/>
                <w:lang w:val="ru-RU"/>
              </w:rPr>
            </w:pPr>
            <w:r w:rsidRPr="00322F0A">
              <w:rPr>
                <w:rFonts w:cs="Arial"/>
                <w:b/>
                <w:lang w:val="ru-RU"/>
              </w:rPr>
              <w:t>Да понуђач располаже неопходним пословним капацитетом</w:t>
            </w:r>
            <w:r w:rsidRPr="00322F0A">
              <w:rPr>
                <w:rFonts w:cs="Arial"/>
                <w:lang w:val="ru-RU"/>
              </w:rPr>
              <w:t xml:space="preserve">: </w:t>
            </w:r>
            <w:r w:rsidRPr="00322F0A">
              <w:rPr>
                <w:rFonts w:ascii="MS Gothic" w:eastAsia="MS Gothic" w:hAnsi="MS Gothic" w:cs="MS Gothic" w:hint="eastAsia"/>
                <w:lang w:val="ru-RU"/>
              </w:rPr>
              <w:t> </w:t>
            </w:r>
          </w:p>
          <w:p w:rsidR="00CB5AA4" w:rsidRDefault="00CB5AA4" w:rsidP="00CB5AA4">
            <w:pPr>
              <w:autoSpaceDE w:val="0"/>
              <w:autoSpaceDN w:val="0"/>
              <w:adjustRightInd w:val="0"/>
              <w:spacing w:before="0"/>
              <w:rPr>
                <w:rFonts w:cs="Arial"/>
                <w:lang w:val="sr-Latn-RS"/>
              </w:rPr>
            </w:pPr>
          </w:p>
          <w:p w:rsidR="00CB5AA4" w:rsidRPr="00B463A3" w:rsidRDefault="00CB5AA4" w:rsidP="00CB5AA4">
            <w:pPr>
              <w:autoSpaceDE w:val="0"/>
              <w:autoSpaceDN w:val="0"/>
              <w:adjustRightInd w:val="0"/>
              <w:spacing w:before="0"/>
              <w:rPr>
                <w:rFonts w:cs="Arial"/>
                <w:b/>
              </w:rPr>
            </w:pPr>
            <w:r w:rsidRPr="00B463A3">
              <w:rPr>
                <w:rFonts w:cs="Arial"/>
                <w:b/>
              </w:rPr>
              <w:t>Услов</w:t>
            </w:r>
          </w:p>
          <w:p w:rsidR="00CB5AA4" w:rsidRPr="00322F0A" w:rsidRDefault="00CB5AA4" w:rsidP="00CB5AA4">
            <w:pPr>
              <w:autoSpaceDE w:val="0"/>
              <w:autoSpaceDN w:val="0"/>
              <w:adjustRightInd w:val="0"/>
              <w:spacing w:before="0"/>
              <w:rPr>
                <w:rFonts w:cs="Arial"/>
                <w:lang w:val="ru-RU"/>
              </w:rPr>
            </w:pPr>
            <w:r w:rsidRPr="00322F0A">
              <w:rPr>
                <w:rFonts w:ascii="MS Gothic" w:eastAsia="MS Gothic" w:hAnsi="MS Gothic" w:cs="MS Gothic" w:hint="eastAsia"/>
                <w:lang w:val="ru-RU"/>
              </w:rPr>
              <w:t> </w:t>
            </w:r>
          </w:p>
          <w:p w:rsidR="00CB5AA4" w:rsidRPr="00497EA0" w:rsidRDefault="00CB5AA4" w:rsidP="00CB5AA4">
            <w:pPr>
              <w:autoSpaceDE w:val="0"/>
              <w:autoSpaceDN w:val="0"/>
              <w:adjustRightInd w:val="0"/>
              <w:spacing w:before="0"/>
              <w:rPr>
                <w:rFonts w:cs="Arial"/>
                <w:lang w:val="sr-Cyrl-RS" w:eastAsia="sr-Latn-RS"/>
              </w:rPr>
            </w:pPr>
            <w:r w:rsidRPr="00497EA0">
              <w:rPr>
                <w:rFonts w:cs="Arial"/>
                <w:lang w:val="ru-RU"/>
              </w:rPr>
              <w:t xml:space="preserve">Да је понуђач овлашћен од стране произвођача </w:t>
            </w:r>
            <w:r>
              <w:rPr>
                <w:rFonts w:cs="Arial"/>
                <w:lang w:val="ru-RU"/>
              </w:rPr>
              <w:t>добара</w:t>
            </w:r>
            <w:r w:rsidRPr="00497EA0">
              <w:rPr>
                <w:rFonts w:cs="Arial"/>
                <w:lang w:eastAsia="sr-Latn-RS"/>
              </w:rPr>
              <w:t xml:space="preserve"> или локалне канцеларије произвођача </w:t>
            </w:r>
            <w:r>
              <w:rPr>
                <w:rFonts w:cs="Arial"/>
                <w:lang w:val="sr-Cyrl-RS" w:eastAsia="sr-Latn-RS"/>
              </w:rPr>
              <w:t>добара</w:t>
            </w:r>
            <w:r w:rsidRPr="00497EA0">
              <w:rPr>
                <w:rFonts w:cs="Arial"/>
                <w:lang w:eastAsia="sr-Latn-RS"/>
              </w:rPr>
              <w:t xml:space="preserve"> (за територију Републике Србије)</w:t>
            </w:r>
            <w:r w:rsidRPr="00497EA0">
              <w:rPr>
                <w:rFonts w:cs="Arial"/>
                <w:lang w:val="ru-RU"/>
              </w:rPr>
              <w:t xml:space="preserve"> </w:t>
            </w:r>
            <w:r w:rsidRPr="00497EA0">
              <w:rPr>
                <w:rFonts w:cs="Arial"/>
                <w:lang w:eastAsia="sr-Latn-RS"/>
              </w:rPr>
              <w:t xml:space="preserve">за </w:t>
            </w:r>
            <w:r w:rsidRPr="00497EA0">
              <w:rPr>
                <w:rFonts w:cs="Arial"/>
                <w:b/>
                <w:bCs/>
                <w:lang w:eastAsia="sr-Latn-RS"/>
              </w:rPr>
              <w:t xml:space="preserve">продају, </w:t>
            </w:r>
            <w:r>
              <w:rPr>
                <w:rFonts w:cs="Arial"/>
                <w:lang w:eastAsia="sr-Latn-RS"/>
              </w:rPr>
              <w:t>понуђених добара</w:t>
            </w:r>
            <w:r w:rsidRPr="00497EA0">
              <w:rPr>
                <w:rFonts w:cs="Arial"/>
                <w:lang w:eastAsia="sr-Latn-RS"/>
              </w:rPr>
              <w:t xml:space="preserve"> </w:t>
            </w:r>
          </w:p>
          <w:p w:rsidR="00000AF1" w:rsidRDefault="00CB5AA4" w:rsidP="00503316">
            <w:pPr>
              <w:rPr>
                <w:rFonts w:cs="Arial"/>
                <w:lang w:val="sr-Cyrl-CS"/>
              </w:rPr>
            </w:pPr>
            <w:r w:rsidRPr="00497EA0">
              <w:rPr>
                <w:rFonts w:cs="Arial"/>
                <w:lang w:eastAsia="sr-Latn-RS"/>
              </w:rPr>
              <w:t>Неопходно је да потврда садржи следеће обавезне елементе:</w:t>
            </w:r>
            <w:r w:rsidRPr="00497EA0">
              <w:rPr>
                <w:rFonts w:cs="Arial"/>
                <w:lang w:eastAsia="sr-Latn-RS"/>
              </w:rPr>
              <w:br/>
              <w:t xml:space="preserve">- Мора се односити </w:t>
            </w:r>
            <w:r w:rsidR="00503316">
              <w:rPr>
                <w:lang w:val="sr-Cyrl-RS"/>
              </w:rPr>
              <w:t>за ставке 1,2,3,4,5,6,7,8,9,10,11,24,25,26,28,32,37,38,39</w:t>
            </w:r>
            <w:r w:rsidR="00503316">
              <w:rPr>
                <w:lang w:val="sr-Latn-RS"/>
              </w:rPr>
              <w:t xml:space="preserve"> </w:t>
            </w:r>
            <w:r w:rsidRPr="00DD4557">
              <w:rPr>
                <w:rFonts w:cs="Arial"/>
                <w:lang w:val="sr-Cyrl-CS"/>
              </w:rPr>
              <w:t>понуђен</w:t>
            </w:r>
            <w:r w:rsidR="00503316">
              <w:rPr>
                <w:rFonts w:cs="Arial"/>
                <w:lang w:val="sr-Cyrl-RS"/>
              </w:rPr>
              <w:t>их</w:t>
            </w:r>
            <w:r>
              <w:rPr>
                <w:rFonts w:cs="Arial"/>
                <w:lang w:val="sr-Cyrl-CS"/>
              </w:rPr>
              <w:t xml:space="preserve"> доб</w:t>
            </w:r>
            <w:r w:rsidR="00503316">
              <w:rPr>
                <w:rFonts w:cs="Arial"/>
                <w:lang w:val="sr-Cyrl-CS"/>
              </w:rPr>
              <w:t>а</w:t>
            </w:r>
            <w:r>
              <w:rPr>
                <w:rFonts w:cs="Arial"/>
                <w:lang w:val="sr-Cyrl-CS"/>
              </w:rPr>
              <w:t>ра</w:t>
            </w:r>
            <w:r w:rsidRPr="00DD4557">
              <w:rPr>
                <w:rFonts w:cs="Arial"/>
                <w:lang w:val="sr-Cyrl-CS"/>
              </w:rPr>
              <w:t xml:space="preserve"> из </w:t>
            </w:r>
            <w:r w:rsidR="00503316">
              <w:rPr>
                <w:rFonts w:cs="Arial"/>
                <w:lang w:val="sr-Cyrl-CS"/>
              </w:rPr>
              <w:t>Обрасца структуре цене и табеле 1 у Техничкој Спецификацији</w:t>
            </w:r>
            <w:r w:rsidRPr="00DD4557">
              <w:rPr>
                <w:rFonts w:cs="Arial"/>
                <w:lang w:val="sr-Cyrl-CS"/>
              </w:rPr>
              <w:t xml:space="preserve"> </w:t>
            </w:r>
          </w:p>
          <w:p w:rsidR="00055F7F" w:rsidRDefault="00CB5AA4" w:rsidP="00CB5AA4">
            <w:pPr>
              <w:autoSpaceDE w:val="0"/>
              <w:autoSpaceDN w:val="0"/>
              <w:adjustRightInd w:val="0"/>
              <w:spacing w:before="0"/>
              <w:jc w:val="left"/>
              <w:rPr>
                <w:rFonts w:cs="Arial"/>
                <w:lang w:val="sr-Cyrl-RS" w:eastAsia="sr-Latn-RS"/>
              </w:rPr>
            </w:pPr>
            <w:r w:rsidRPr="00497EA0">
              <w:rPr>
                <w:rFonts w:cs="Arial"/>
                <w:lang w:eastAsia="sr-Latn-RS"/>
              </w:rPr>
              <w:t>- Мора бити насловљена на предметну јавну набавку;</w:t>
            </w:r>
            <w:r w:rsidRPr="00497EA0">
              <w:rPr>
                <w:rFonts w:cs="Arial"/>
                <w:lang w:eastAsia="sr-Latn-RS"/>
              </w:rPr>
              <w:br/>
              <w:t>- Мора се односити на територију Републике Србије;</w:t>
            </w:r>
          </w:p>
          <w:p w:rsidR="00055F7F" w:rsidRDefault="00055F7F" w:rsidP="00CB5AA4">
            <w:pPr>
              <w:autoSpaceDE w:val="0"/>
              <w:autoSpaceDN w:val="0"/>
              <w:adjustRightInd w:val="0"/>
              <w:spacing w:before="0"/>
              <w:jc w:val="left"/>
              <w:rPr>
                <w:rFonts w:cs="Arial"/>
                <w:lang w:val="sr-Cyrl-RS" w:eastAsia="sr-Latn-RS"/>
              </w:rPr>
            </w:pPr>
            <w:r>
              <w:rPr>
                <w:rFonts w:cs="Arial"/>
                <w:lang w:val="sr-Cyrl-RS" w:eastAsia="sr-Latn-RS"/>
              </w:rPr>
              <w:t>- Мора се навести гарантни период за понуђена добра</w:t>
            </w:r>
          </w:p>
          <w:p w:rsidR="00CB5AA4" w:rsidRPr="00497EA0" w:rsidRDefault="00055F7F" w:rsidP="00CB5AA4">
            <w:pPr>
              <w:autoSpaceDE w:val="0"/>
              <w:autoSpaceDN w:val="0"/>
              <w:adjustRightInd w:val="0"/>
              <w:spacing w:before="0"/>
              <w:jc w:val="left"/>
              <w:rPr>
                <w:rFonts w:cs="Arial"/>
                <w:lang w:val="ru-RU"/>
              </w:rPr>
            </w:pPr>
            <w:r>
              <w:rPr>
                <w:rFonts w:cs="Arial"/>
                <w:lang w:val="sr-Cyrl-RS" w:eastAsia="sr-Latn-RS"/>
              </w:rPr>
              <w:t>- Мора се навести овлашћени сервис за понуђена добра</w:t>
            </w:r>
            <w:r w:rsidR="00CB5AA4" w:rsidRPr="00497EA0">
              <w:rPr>
                <w:rFonts w:cs="Arial"/>
                <w:lang w:eastAsia="sr-Latn-RS"/>
              </w:rPr>
              <w:br/>
              <w:t>Потврда може бити на српском или на енглеском језику</w:t>
            </w:r>
          </w:p>
          <w:p w:rsidR="00CB5AA4" w:rsidRDefault="00CB5AA4" w:rsidP="00CB5AA4">
            <w:pPr>
              <w:autoSpaceDE w:val="0"/>
              <w:autoSpaceDN w:val="0"/>
              <w:adjustRightInd w:val="0"/>
              <w:spacing w:before="0"/>
              <w:rPr>
                <w:rFonts w:cs="Arial"/>
                <w:b/>
                <w:lang w:val="ru-RU"/>
              </w:rPr>
            </w:pPr>
          </w:p>
          <w:p w:rsidR="00CB5AA4" w:rsidRDefault="00CB5AA4" w:rsidP="00CB5AA4">
            <w:pPr>
              <w:autoSpaceDE w:val="0"/>
              <w:autoSpaceDN w:val="0"/>
              <w:adjustRightInd w:val="0"/>
              <w:spacing w:before="0"/>
              <w:rPr>
                <w:rFonts w:cs="Arial"/>
                <w:lang w:val="sr-Latn-RS"/>
              </w:rPr>
            </w:pPr>
            <w:r w:rsidRPr="00742264">
              <w:rPr>
                <w:rFonts w:cs="Arial"/>
                <w:b/>
                <w:lang w:val="ru-RU"/>
              </w:rPr>
              <w:t>Доказ:</w:t>
            </w:r>
            <w:r w:rsidRPr="00742264">
              <w:rPr>
                <w:rFonts w:ascii="MS Gothic" w:eastAsia="MS Gothic" w:hAnsi="MS Gothic" w:cs="MS Gothic" w:hint="eastAsia"/>
                <w:b/>
                <w:lang w:val="ru-RU"/>
              </w:rPr>
              <w:t> </w:t>
            </w:r>
          </w:p>
          <w:p w:rsidR="00CB5AA4" w:rsidRPr="00497EA0" w:rsidRDefault="00CB5AA4" w:rsidP="00CB5AA4">
            <w:pPr>
              <w:autoSpaceDE w:val="0"/>
              <w:autoSpaceDN w:val="0"/>
              <w:adjustRightInd w:val="0"/>
              <w:spacing w:before="0"/>
              <w:rPr>
                <w:rFonts w:cs="Arial"/>
                <w:lang w:val="ru-RU"/>
              </w:rPr>
            </w:pPr>
            <w:r w:rsidRPr="00497EA0">
              <w:rPr>
                <w:rFonts w:cs="Arial"/>
                <w:lang w:val="ru-RU"/>
              </w:rPr>
              <w:t>Образац бр.</w:t>
            </w:r>
            <w:r w:rsidRPr="0047552C">
              <w:rPr>
                <w:rFonts w:cs="Arial"/>
                <w:lang w:val="ru-RU"/>
              </w:rPr>
              <w:t>6</w:t>
            </w:r>
            <w:r w:rsidRPr="00497EA0">
              <w:rPr>
                <w:rFonts w:cs="Arial"/>
                <w:lang w:val="ru-RU"/>
              </w:rPr>
              <w:t xml:space="preserve"> – Потврда мора да буде насловљена на наручиоца, да гласи на понуђача и да се односи на предметну набавку.</w:t>
            </w:r>
          </w:p>
          <w:p w:rsidR="00CB5AA4" w:rsidRPr="00D45BFD" w:rsidRDefault="00CB5AA4" w:rsidP="00CB5AA4">
            <w:pPr>
              <w:rPr>
                <w:rFonts w:cs="Arial"/>
                <w:b/>
                <w:i/>
                <w:u w:val="single"/>
              </w:rPr>
            </w:pPr>
            <w:r w:rsidRPr="00D45BFD">
              <w:rPr>
                <w:rFonts w:cs="Arial"/>
                <w:b/>
                <w:i/>
                <w:u w:val="single"/>
              </w:rPr>
              <w:t>Напомена:</w:t>
            </w:r>
          </w:p>
          <w:p w:rsidR="00CB5AA4" w:rsidRPr="00D45BFD" w:rsidRDefault="00CB5AA4" w:rsidP="00CB5AA4">
            <w:pPr>
              <w:autoSpaceDE w:val="0"/>
              <w:autoSpaceDN w:val="0"/>
              <w:adjustRightInd w:val="0"/>
              <w:rPr>
                <w:rFonts w:cs="Arial"/>
                <w:lang w:val="sr-Cyrl-RS"/>
              </w:rPr>
            </w:pPr>
            <w:r w:rsidRPr="00D45BFD">
              <w:rPr>
                <w:rFonts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rsidR="00544FA8" w:rsidRPr="00247AB3" w:rsidRDefault="00CB5AA4" w:rsidP="00CB5AA4">
            <w:pPr>
              <w:rPr>
                <w:rFonts w:cs="Arial"/>
                <w:sz w:val="24"/>
                <w:szCs w:val="24"/>
                <w:lang w:val="sr-Cyrl-RS"/>
              </w:rPr>
            </w:pPr>
            <w:r w:rsidRPr="00D45BFD">
              <w:rPr>
                <w:rFonts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bl>
    <w:p w:rsidR="00EF18EE" w:rsidRDefault="00EF18EE" w:rsidP="00790B19">
      <w:pPr>
        <w:rPr>
          <w:rFonts w:cs="Arial"/>
          <w:sz w:val="24"/>
          <w:szCs w:val="24"/>
          <w:lang w:eastAsia="zh-CN"/>
        </w:rPr>
      </w:pPr>
    </w:p>
    <w:p w:rsidR="009B1901" w:rsidRPr="00000AF1" w:rsidRDefault="009B1901" w:rsidP="009B1901">
      <w:pPr>
        <w:spacing w:before="0"/>
        <w:rPr>
          <w:rFonts w:cs="Arial"/>
          <w:lang w:eastAsia="zh-CN"/>
        </w:rPr>
      </w:pPr>
      <w:r w:rsidRPr="00000AF1">
        <w:rPr>
          <w:rFonts w:cs="Arial"/>
          <w:lang w:eastAsia="zh-CN"/>
        </w:rPr>
        <w:t xml:space="preserve">Понуда понуђача који не докаже да испуњава наведене обавезне и додатне услове из тачака 1. </w:t>
      </w:r>
      <w:r w:rsidRPr="00000AF1">
        <w:rPr>
          <w:rFonts w:cs="Arial"/>
          <w:lang w:val="sr-Cyrl-RS" w:eastAsia="zh-CN"/>
        </w:rPr>
        <w:t>до 5</w:t>
      </w:r>
      <w:r w:rsidRPr="00000AF1">
        <w:rPr>
          <w:rFonts w:cs="Arial"/>
          <w:lang w:eastAsia="zh-CN"/>
        </w:rPr>
        <w:t>.</w:t>
      </w:r>
      <w:r w:rsidR="00000AF1">
        <w:rPr>
          <w:rFonts w:cs="Arial"/>
          <w:lang w:val="sr-Cyrl-RS" w:eastAsia="zh-CN"/>
        </w:rPr>
        <w:t xml:space="preserve"> </w:t>
      </w:r>
      <w:r w:rsidRPr="00000AF1">
        <w:rPr>
          <w:rFonts w:cs="Arial"/>
          <w:lang w:eastAsia="zh-CN"/>
        </w:rPr>
        <w:t>овог обрасца, биће одбијена као неприхватљива.</w:t>
      </w:r>
    </w:p>
    <w:p w:rsidR="009B1901" w:rsidRPr="00000AF1" w:rsidRDefault="009B1901" w:rsidP="009B1901">
      <w:pPr>
        <w:rPr>
          <w:rFonts w:cs="Arial"/>
        </w:rPr>
      </w:pPr>
      <w:r w:rsidRPr="00000AF1">
        <w:rPr>
          <w:rFonts w:cs="Arial"/>
        </w:rPr>
        <w:t>1. Сваки подизвођач мора да испуњава обавезне услове из члана 75.</w:t>
      </w:r>
      <w:r w:rsidRPr="00000AF1">
        <w:rPr>
          <w:rFonts w:cs="Arial"/>
          <w:lang w:val="sr-Cyrl-RS"/>
        </w:rPr>
        <w:t xml:space="preserve"> </w:t>
      </w:r>
      <w:r w:rsidRPr="00000AF1">
        <w:rPr>
          <w:rFonts w:cs="Arial"/>
        </w:rPr>
        <w:t>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9B1901" w:rsidRPr="00000AF1" w:rsidRDefault="009B1901" w:rsidP="009B1901">
      <w:pPr>
        <w:spacing w:before="0"/>
        <w:rPr>
          <w:rFonts w:cs="Arial"/>
        </w:rPr>
      </w:pPr>
    </w:p>
    <w:p w:rsidR="009B1901" w:rsidRPr="00000AF1" w:rsidRDefault="009B1901" w:rsidP="009B1901">
      <w:pPr>
        <w:spacing w:before="0"/>
        <w:rPr>
          <w:rFonts w:cs="Arial"/>
          <w:lang w:eastAsia="zh-CN"/>
        </w:rPr>
      </w:pPr>
      <w:r w:rsidRPr="00000AF1">
        <w:rPr>
          <w:rFonts w:cs="Arial"/>
          <w:lang w:eastAsia="zh-CN"/>
        </w:rPr>
        <w:t>2. Сваки понуђач из групе понуђача која подноси заједничку понуду мора да испуњава обавезне услове из члана 75.</w:t>
      </w:r>
      <w:r w:rsidRPr="00000AF1">
        <w:rPr>
          <w:rFonts w:cs="Arial"/>
          <w:lang w:val="sr-Cyrl-RS" w:eastAsia="zh-CN"/>
        </w:rPr>
        <w:t xml:space="preserve"> </w:t>
      </w:r>
      <w:r w:rsidRPr="00000AF1">
        <w:rPr>
          <w:rFonts w:cs="Arial"/>
          <w:lang w:eastAsia="zh-CN"/>
        </w:rPr>
        <w:t>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790B19" w:rsidRPr="00000AF1" w:rsidRDefault="00790B19" w:rsidP="00790B19">
      <w:pPr>
        <w:spacing w:before="0"/>
        <w:rPr>
          <w:rFonts w:cs="Arial"/>
          <w:lang w:eastAsia="zh-CN"/>
        </w:rPr>
      </w:pPr>
    </w:p>
    <w:p w:rsidR="00B13CD3" w:rsidRPr="00000AF1" w:rsidRDefault="007F582B" w:rsidP="00790B19">
      <w:pPr>
        <w:spacing w:before="0"/>
        <w:rPr>
          <w:rFonts w:cs="Arial"/>
          <w:lang w:eastAsia="zh-CN"/>
        </w:rPr>
      </w:pPr>
      <w:r w:rsidRPr="00000AF1">
        <w:rPr>
          <w:rFonts w:cs="Arial"/>
          <w:lang w:eastAsia="zh-CN"/>
        </w:rPr>
        <w:t xml:space="preserve">3. </w:t>
      </w:r>
      <w:r w:rsidR="00B13CD3" w:rsidRPr="00000AF1">
        <w:rPr>
          <w:rFonts w:cs="Arial"/>
          <w:lang w:eastAsia="zh-CN"/>
        </w:rPr>
        <w:t>Докази о испуњености услова из члана 77. З</w:t>
      </w:r>
      <w:r w:rsidRPr="00000AF1">
        <w:rPr>
          <w:rFonts w:cs="Arial"/>
          <w:lang w:eastAsia="zh-CN"/>
        </w:rPr>
        <w:t>акона</w:t>
      </w:r>
      <w:r w:rsidR="00B13CD3" w:rsidRPr="00000AF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00AF1" w:rsidRDefault="00B13CD3" w:rsidP="00EF18EE">
      <w:pPr>
        <w:rPr>
          <w:rFonts w:cs="Arial"/>
          <w:lang w:eastAsia="zh-CN"/>
        </w:rPr>
      </w:pPr>
      <w:r w:rsidRPr="00000AF1">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sidRPr="00000AF1">
        <w:rPr>
          <w:rFonts w:cs="Arial"/>
          <w:lang w:val="sr-Cyrl-RS" w:eastAsia="zh-CN"/>
        </w:rPr>
        <w:t>Н</w:t>
      </w:r>
      <w:r w:rsidRPr="00000AF1">
        <w:rPr>
          <w:rFonts w:cs="Arial"/>
          <w:lang w:eastAsia="zh-CN"/>
        </w:rPr>
        <w:t>аручилац ће његову понуду одбити као неприхватљиву.</w:t>
      </w:r>
    </w:p>
    <w:p w:rsidR="00EF18EE" w:rsidRPr="00000AF1" w:rsidRDefault="00EF18EE" w:rsidP="00EF18EE">
      <w:pPr>
        <w:spacing w:before="0"/>
        <w:rPr>
          <w:rFonts w:cs="Arial"/>
          <w:lang w:eastAsia="zh-CN"/>
        </w:rPr>
      </w:pPr>
    </w:p>
    <w:p w:rsidR="00EF18EE" w:rsidRPr="00000AF1" w:rsidRDefault="007F582B" w:rsidP="0020583A">
      <w:pPr>
        <w:spacing w:before="0"/>
        <w:rPr>
          <w:rFonts w:cs="Arial"/>
          <w:lang w:eastAsia="zh-CN"/>
        </w:rPr>
      </w:pPr>
      <w:r w:rsidRPr="00000AF1">
        <w:rPr>
          <w:rFonts w:cs="Arial"/>
          <w:lang w:eastAsia="zh-CN"/>
        </w:rPr>
        <w:t>4.</w:t>
      </w:r>
      <w:r w:rsidR="003F446C" w:rsidRPr="00000AF1">
        <w:rPr>
          <w:rFonts w:cs="Arial"/>
          <w:lang w:val="sr-Cyrl-RS" w:eastAsia="zh-CN"/>
        </w:rPr>
        <w:t xml:space="preserve"> </w:t>
      </w:r>
      <w:r w:rsidRPr="00000AF1">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00EF18EE" w:rsidRPr="00000AF1">
        <w:rPr>
          <w:rFonts w:cs="Arial"/>
          <w:lang w:val="sr-Cyrl-RS" w:eastAsia="zh-CN"/>
        </w:rPr>
        <w:t>к</w:t>
      </w:r>
      <w:r w:rsidRPr="00000AF1">
        <w:rPr>
          <w:rFonts w:cs="Arial"/>
          <w:lang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00AF1">
        <w:rPr>
          <w:rFonts w:cs="Arial"/>
          <w:lang w:eastAsia="zh-CN"/>
        </w:rPr>
        <w:t xml:space="preserve">пожељно на меморандуму, </w:t>
      </w:r>
      <w:r w:rsidRPr="00000AF1">
        <w:rPr>
          <w:rFonts w:cs="Arial"/>
          <w:lang w:eastAsia="zh-CN"/>
        </w:rPr>
        <w:t xml:space="preserve">која мора бити </w:t>
      </w:r>
      <w:r w:rsidRPr="00000AF1">
        <w:rPr>
          <w:rFonts w:cs="Arial"/>
          <w:lang w:eastAsia="zh-CN"/>
        </w:rPr>
        <w:lastRenderedPageBreak/>
        <w:t>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sidRPr="00000AF1">
        <w:rPr>
          <w:rFonts w:cs="Arial"/>
          <w:lang w:eastAsia="zh-CN"/>
        </w:rPr>
        <w:t xml:space="preserve">ча у Регистар понуђача. </w:t>
      </w:r>
    </w:p>
    <w:p w:rsidR="00EF18EE" w:rsidRPr="00000AF1" w:rsidRDefault="00EF18EE" w:rsidP="0020583A">
      <w:pPr>
        <w:spacing w:before="0"/>
        <w:rPr>
          <w:rFonts w:cs="Arial"/>
          <w:lang w:eastAsia="zh-CN"/>
        </w:rPr>
      </w:pPr>
    </w:p>
    <w:p w:rsidR="00D96616" w:rsidRPr="00000AF1" w:rsidRDefault="00D96616" w:rsidP="00EF18EE">
      <w:pPr>
        <w:spacing w:before="0" w:after="120"/>
        <w:rPr>
          <w:rFonts w:cs="Arial"/>
          <w:lang w:eastAsia="zh-CN"/>
        </w:rPr>
      </w:pPr>
      <w:r w:rsidRPr="00000AF1">
        <w:rPr>
          <w:rFonts w:cs="Arial"/>
          <w:lang w:eastAsia="zh-CN"/>
        </w:rPr>
        <w:t>На основу члана 79. став 5. З</w:t>
      </w:r>
      <w:r w:rsidR="007F582B" w:rsidRPr="00000AF1">
        <w:rPr>
          <w:rFonts w:cs="Arial"/>
          <w:lang w:eastAsia="zh-CN"/>
        </w:rPr>
        <w:t>акона</w:t>
      </w:r>
      <w:r w:rsidRPr="00000AF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00AF1" w:rsidRDefault="00D96616" w:rsidP="0020583A">
      <w:pPr>
        <w:spacing w:before="0"/>
        <w:rPr>
          <w:rFonts w:cs="Arial"/>
          <w:lang w:eastAsia="zh-CN"/>
        </w:rPr>
      </w:pPr>
      <w:r w:rsidRPr="00000AF1">
        <w:rPr>
          <w:rFonts w:cs="Arial"/>
          <w:lang w:eastAsia="zh-CN"/>
        </w:rPr>
        <w:t>1)</w:t>
      </w:r>
      <w:r w:rsidR="00EF18EE" w:rsidRPr="00000AF1">
        <w:rPr>
          <w:rFonts w:cs="Arial"/>
          <w:lang w:val="sr-Cyrl-RS" w:eastAsia="zh-CN"/>
        </w:rPr>
        <w:t xml:space="preserve"> </w:t>
      </w:r>
      <w:r w:rsidRPr="00000AF1">
        <w:rPr>
          <w:rFonts w:cs="Arial"/>
          <w:lang w:eastAsia="zh-CN"/>
        </w:rPr>
        <w:t>извод из регистра надлежног органа:</w:t>
      </w:r>
    </w:p>
    <w:p w:rsidR="00D96616" w:rsidRPr="00000AF1" w:rsidRDefault="00D96616" w:rsidP="0020583A">
      <w:pPr>
        <w:spacing w:before="0"/>
        <w:rPr>
          <w:rFonts w:cs="Arial"/>
          <w:lang w:eastAsia="zh-CN"/>
        </w:rPr>
      </w:pPr>
      <w:r w:rsidRPr="00000AF1">
        <w:rPr>
          <w:rFonts w:cs="Arial"/>
          <w:lang w:eastAsia="zh-CN"/>
        </w:rPr>
        <w:t>-</w:t>
      </w:r>
      <w:r w:rsidR="00EF18EE" w:rsidRPr="00000AF1">
        <w:rPr>
          <w:rFonts w:cs="Arial"/>
          <w:lang w:val="sr-Cyrl-RS" w:eastAsia="zh-CN"/>
        </w:rPr>
        <w:t xml:space="preserve"> </w:t>
      </w:r>
      <w:r w:rsidRPr="00000AF1">
        <w:rPr>
          <w:rFonts w:cs="Arial"/>
          <w:lang w:eastAsia="zh-CN"/>
        </w:rPr>
        <w:t xml:space="preserve">извод из регистра АПР: </w:t>
      </w:r>
      <w:hyperlink r:id="rId170" w:history="1">
        <w:r w:rsidRPr="00000AF1">
          <w:rPr>
            <w:rFonts w:cs="Arial"/>
            <w:lang w:eastAsia="zh-CN"/>
          </w:rPr>
          <w:t>www.apr.gov.rs</w:t>
        </w:r>
      </w:hyperlink>
    </w:p>
    <w:p w:rsidR="007F582B" w:rsidRPr="00000AF1" w:rsidRDefault="007F582B" w:rsidP="00EF18EE">
      <w:pPr>
        <w:rPr>
          <w:rFonts w:cs="Arial"/>
          <w:lang w:eastAsia="zh-CN"/>
        </w:rPr>
      </w:pPr>
      <w:r w:rsidRPr="00000AF1">
        <w:rPr>
          <w:rFonts w:cs="Arial"/>
          <w:lang w:eastAsia="zh-CN"/>
        </w:rPr>
        <w:t>2)</w:t>
      </w:r>
      <w:r w:rsidR="00EF18EE" w:rsidRPr="00000AF1">
        <w:rPr>
          <w:rFonts w:cs="Arial"/>
          <w:lang w:val="sr-Cyrl-RS" w:eastAsia="zh-CN"/>
        </w:rPr>
        <w:t xml:space="preserve"> </w:t>
      </w:r>
      <w:r w:rsidRPr="00000AF1">
        <w:rPr>
          <w:rFonts w:cs="Arial"/>
          <w:lang w:eastAsia="zh-CN"/>
        </w:rPr>
        <w:t>докази из члана 75. став 1. тачка 1) ,2) и 4) З</w:t>
      </w:r>
      <w:r w:rsidR="00D16608" w:rsidRPr="00000AF1">
        <w:rPr>
          <w:rFonts w:cs="Arial"/>
          <w:lang w:eastAsia="zh-CN"/>
        </w:rPr>
        <w:t>акона</w:t>
      </w:r>
    </w:p>
    <w:p w:rsidR="007F582B" w:rsidRPr="00000AF1" w:rsidRDefault="007F582B" w:rsidP="0020583A">
      <w:pPr>
        <w:spacing w:before="0"/>
        <w:rPr>
          <w:rFonts w:cs="Arial"/>
          <w:lang w:eastAsia="zh-CN"/>
        </w:rPr>
      </w:pPr>
      <w:r w:rsidRPr="00000AF1">
        <w:rPr>
          <w:rFonts w:cs="Arial"/>
          <w:lang w:eastAsia="zh-CN"/>
        </w:rPr>
        <w:t>-</w:t>
      </w:r>
      <w:r w:rsidR="00EF18EE" w:rsidRPr="00000AF1">
        <w:rPr>
          <w:rFonts w:cs="Arial"/>
          <w:lang w:val="sr-Cyrl-RS" w:eastAsia="zh-CN"/>
        </w:rPr>
        <w:t xml:space="preserve"> </w:t>
      </w:r>
      <w:r w:rsidRPr="00000AF1">
        <w:rPr>
          <w:rFonts w:cs="Arial"/>
          <w:lang w:eastAsia="zh-CN"/>
        </w:rPr>
        <w:t xml:space="preserve">регистар понуђача: </w:t>
      </w:r>
      <w:hyperlink r:id="rId171" w:history="1">
        <w:r w:rsidRPr="00000AF1">
          <w:rPr>
            <w:rFonts w:cs="Arial"/>
            <w:lang w:eastAsia="zh-CN"/>
          </w:rPr>
          <w:t>www.apr.gov.rs</w:t>
        </w:r>
      </w:hyperlink>
    </w:p>
    <w:p w:rsidR="00EE410E" w:rsidRPr="00000AF1" w:rsidRDefault="00EE410E" w:rsidP="00EF18EE">
      <w:pPr>
        <w:rPr>
          <w:rFonts w:cs="Arial"/>
          <w:lang w:eastAsia="zh-CN"/>
        </w:rPr>
      </w:pPr>
      <w:r w:rsidRPr="00000AF1">
        <w:rPr>
          <w:rFonts w:cs="Arial"/>
          <w:lang w:eastAsia="zh-CN"/>
        </w:rPr>
        <w:t>3)</w:t>
      </w:r>
      <w:r w:rsidR="00EF18EE" w:rsidRPr="00000AF1">
        <w:rPr>
          <w:rFonts w:cs="Arial"/>
          <w:lang w:val="sr-Cyrl-RS" w:eastAsia="zh-CN"/>
        </w:rPr>
        <w:t xml:space="preserve"> </w:t>
      </w:r>
      <w:r w:rsidR="00302632" w:rsidRPr="00000AF1">
        <w:rPr>
          <w:rFonts w:cs="Arial"/>
          <w:iCs/>
          <w:lang w:eastAsia="zh-CN"/>
        </w:rPr>
        <w:t>п</w:t>
      </w:r>
      <w:r w:rsidRPr="00000AF1">
        <w:rPr>
          <w:rFonts w:cs="Arial"/>
          <w:iCs/>
          <w:lang w:eastAsia="zh-CN"/>
        </w:rPr>
        <w:t>отврда Народне банке Србије да понуђач није био нелик</w:t>
      </w:r>
      <w:r w:rsidR="00700BBF" w:rsidRPr="00000AF1">
        <w:rPr>
          <w:rFonts w:cs="Arial"/>
          <w:iCs/>
          <w:lang w:eastAsia="zh-CN"/>
        </w:rPr>
        <w:t xml:space="preserve">видан у последњих шест месеци </w:t>
      </w:r>
      <w:r w:rsidR="00700BBF" w:rsidRPr="00000AF1">
        <w:rPr>
          <w:rFonts w:cs="Arial"/>
          <w:iCs/>
          <w:lang w:val="sr-Cyrl-RS" w:eastAsia="zh-CN"/>
        </w:rPr>
        <w:t>који претходе</w:t>
      </w:r>
      <w:r w:rsidR="00700BBF" w:rsidRPr="00000AF1">
        <w:rPr>
          <w:rFonts w:cs="Arial"/>
          <w:iCs/>
          <w:lang w:eastAsia="zh-CN"/>
        </w:rPr>
        <w:t xml:space="preserve"> дан</w:t>
      </w:r>
      <w:r w:rsidR="00700BBF" w:rsidRPr="00000AF1">
        <w:rPr>
          <w:rFonts w:cs="Arial"/>
          <w:iCs/>
          <w:lang w:val="sr-Cyrl-RS" w:eastAsia="zh-CN"/>
        </w:rPr>
        <w:t xml:space="preserve">у </w:t>
      </w:r>
      <w:r w:rsidRPr="00000AF1">
        <w:rPr>
          <w:rFonts w:cs="Arial"/>
          <w:iCs/>
          <w:lang w:eastAsia="zh-CN"/>
        </w:rPr>
        <w:t>објављивања Позива за подношење понуда на Порталу јавних набавки</w:t>
      </w:r>
    </w:p>
    <w:p w:rsidR="00EE410E" w:rsidRPr="00000AF1" w:rsidRDefault="00EE410E" w:rsidP="0020583A">
      <w:pPr>
        <w:spacing w:before="0"/>
        <w:rPr>
          <w:rFonts w:cs="Arial"/>
          <w:lang w:eastAsia="zh-CN"/>
        </w:rPr>
      </w:pPr>
      <w:r w:rsidRPr="00000AF1">
        <w:rPr>
          <w:rFonts w:cs="Arial"/>
          <w:lang w:eastAsia="zh-CN"/>
        </w:rPr>
        <w:t xml:space="preserve">- </w:t>
      </w:r>
      <w:r w:rsidR="00302632" w:rsidRPr="00000AF1">
        <w:rPr>
          <w:rFonts w:cs="Arial"/>
          <w:lang w:val="sr-Cyrl-RS" w:eastAsia="zh-CN"/>
        </w:rPr>
        <w:t>п</w:t>
      </w:r>
      <w:r w:rsidRPr="00000AF1">
        <w:rPr>
          <w:rFonts w:cs="Arial"/>
          <w:lang w:eastAsia="zh-CN"/>
        </w:rPr>
        <w:t xml:space="preserve">ретраживање дужника у принудној наплати: </w:t>
      </w:r>
      <w:hyperlink r:id="rId172" w:history="1">
        <w:r w:rsidRPr="00000AF1">
          <w:rPr>
            <w:rStyle w:val="Hyperlink"/>
            <w:rFonts w:cs="Arial"/>
            <w:lang w:eastAsia="zh-CN"/>
          </w:rPr>
          <w:t>www.nbs.rs</w:t>
        </w:r>
      </w:hyperlink>
    </w:p>
    <w:p w:rsidR="00EE410E" w:rsidRPr="00000AF1" w:rsidRDefault="00EE410E" w:rsidP="0020583A">
      <w:pPr>
        <w:spacing w:before="0"/>
        <w:rPr>
          <w:rFonts w:cs="Arial"/>
          <w:lang w:eastAsia="zh-CN"/>
        </w:rPr>
      </w:pPr>
    </w:p>
    <w:p w:rsidR="00B13CD3" w:rsidRPr="00000AF1" w:rsidRDefault="00C10575" w:rsidP="0020583A">
      <w:pPr>
        <w:spacing w:before="0"/>
        <w:rPr>
          <w:rFonts w:cs="Arial"/>
          <w:lang w:val="sr-Cyrl-CS" w:eastAsia="zh-CN"/>
        </w:rPr>
      </w:pPr>
      <w:r w:rsidRPr="00000AF1">
        <w:rPr>
          <w:rFonts w:cs="Arial"/>
          <w:lang w:val="sr-Cyrl-CS" w:eastAsia="zh-CN"/>
        </w:rPr>
        <w:t>5</w:t>
      </w:r>
      <w:r w:rsidR="00B13CD3" w:rsidRPr="00000AF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00AF1">
        <w:rPr>
          <w:rFonts w:cs="Arial"/>
          <w:lang w:eastAsia="zh-CN"/>
        </w:rPr>
        <w:t>е уређује електронски документ</w:t>
      </w:r>
      <w:r w:rsidRPr="00000AF1">
        <w:rPr>
          <w:rFonts w:cs="Arial"/>
          <w:lang w:val="sr-Cyrl-CS" w:eastAsia="zh-CN"/>
        </w:rPr>
        <w:t>.</w:t>
      </w:r>
    </w:p>
    <w:p w:rsidR="00EF18EE" w:rsidRPr="00000AF1" w:rsidRDefault="00EF18EE" w:rsidP="0020583A">
      <w:pPr>
        <w:spacing w:before="0"/>
        <w:rPr>
          <w:rFonts w:cs="Arial"/>
          <w:lang w:val="sr-Cyrl-CS" w:eastAsia="zh-CN"/>
        </w:rPr>
      </w:pPr>
    </w:p>
    <w:p w:rsidR="00B13CD3" w:rsidRPr="00000AF1" w:rsidRDefault="00C10575" w:rsidP="0020583A">
      <w:pPr>
        <w:spacing w:before="0"/>
        <w:rPr>
          <w:rFonts w:cs="Arial"/>
          <w:lang w:eastAsia="zh-CN"/>
        </w:rPr>
      </w:pPr>
      <w:r w:rsidRPr="00000AF1">
        <w:rPr>
          <w:rFonts w:cs="Arial"/>
          <w:lang w:val="sr-Cyrl-CS" w:eastAsia="zh-CN"/>
        </w:rPr>
        <w:t>6</w:t>
      </w:r>
      <w:r w:rsidR="00B13CD3" w:rsidRPr="00000AF1">
        <w:rPr>
          <w:rFonts w:cs="Arial"/>
          <w:lang w:eastAsia="zh-CN"/>
        </w:rPr>
        <w:t>. Ако понуђа</w:t>
      </w:r>
      <w:r w:rsidR="00EF18EE" w:rsidRPr="00000AF1">
        <w:rPr>
          <w:rFonts w:cs="Arial"/>
          <w:lang w:eastAsia="zh-CN"/>
        </w:rPr>
        <w:t>ч има седиште у другој држави, Н</w:t>
      </w:r>
      <w:r w:rsidR="00B13CD3" w:rsidRPr="00000AF1">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EF18EE" w:rsidRPr="00000AF1" w:rsidRDefault="00EF18EE" w:rsidP="0020583A">
      <w:pPr>
        <w:spacing w:before="0"/>
        <w:rPr>
          <w:rFonts w:cs="Arial"/>
          <w:lang w:eastAsia="zh-CN"/>
        </w:rPr>
      </w:pPr>
    </w:p>
    <w:p w:rsidR="00B13CD3" w:rsidRPr="00000AF1" w:rsidRDefault="00C10575" w:rsidP="0020583A">
      <w:pPr>
        <w:spacing w:before="0"/>
        <w:rPr>
          <w:rFonts w:cs="Arial"/>
          <w:lang w:eastAsia="zh-CN"/>
        </w:rPr>
      </w:pPr>
      <w:r w:rsidRPr="00000AF1">
        <w:rPr>
          <w:rFonts w:cs="Arial"/>
          <w:lang w:val="sr-Cyrl-CS" w:eastAsia="zh-CN"/>
        </w:rPr>
        <w:t>7</w:t>
      </w:r>
      <w:r w:rsidR="00B13CD3" w:rsidRPr="00000AF1">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EF18EE" w:rsidRPr="00000AF1">
        <w:rPr>
          <w:rFonts w:cs="Arial"/>
          <w:lang w:val="sr-Cyrl-RS" w:eastAsia="zh-CN"/>
        </w:rPr>
        <w:t>Н</w:t>
      </w:r>
      <w:r w:rsidR="00B13CD3" w:rsidRPr="00000AF1">
        <w:rPr>
          <w:rFonts w:cs="Arial"/>
          <w:lang w:eastAsia="zh-CN"/>
        </w:rPr>
        <w:t>аручилац ће дозволити понуђачу да накнадно достави тражена документа у примереном року.</w:t>
      </w:r>
    </w:p>
    <w:p w:rsidR="00EF18EE" w:rsidRPr="00000AF1" w:rsidRDefault="00EF18EE" w:rsidP="0020583A">
      <w:pPr>
        <w:spacing w:before="0"/>
        <w:rPr>
          <w:rFonts w:cs="Arial"/>
          <w:lang w:val="sr-Cyrl-CS" w:eastAsia="zh-CN"/>
        </w:rPr>
      </w:pPr>
    </w:p>
    <w:p w:rsidR="00B13CD3" w:rsidRPr="00000AF1" w:rsidRDefault="00A50A82" w:rsidP="0020583A">
      <w:pPr>
        <w:spacing w:before="0"/>
        <w:rPr>
          <w:rFonts w:cs="Arial"/>
          <w:lang w:val="sr-Cyrl-RS" w:eastAsia="zh-CN"/>
        </w:rPr>
      </w:pPr>
      <w:r w:rsidRPr="00000AF1">
        <w:rPr>
          <w:rFonts w:cs="Arial"/>
          <w:lang w:eastAsia="zh-CN"/>
        </w:rPr>
        <w:t>8</w:t>
      </w:r>
      <w:r w:rsidR="00B13CD3" w:rsidRPr="00000AF1">
        <w:rPr>
          <w:rFonts w:cs="Arial"/>
          <w:lang w:eastAsia="zh-CN"/>
        </w:rPr>
        <w:t xml:space="preserve">. Ако се у држави у којој понуђач има седиште не издају докази из члана 77. </w:t>
      </w:r>
      <w:r w:rsidR="00C10575" w:rsidRPr="00000AF1">
        <w:rPr>
          <w:rFonts w:cs="Arial"/>
          <w:lang w:val="sr-Cyrl-CS" w:eastAsia="zh-CN"/>
        </w:rPr>
        <w:t xml:space="preserve">став 1. </w:t>
      </w:r>
      <w:r w:rsidR="00B13CD3" w:rsidRPr="00000AF1">
        <w:rPr>
          <w:rFonts w:cs="Arial"/>
          <w:lang w:eastAsia="zh-CN"/>
        </w:rPr>
        <w:t>З</w:t>
      </w:r>
      <w:r w:rsidR="007F582B" w:rsidRPr="00000AF1">
        <w:rPr>
          <w:rFonts w:cs="Arial"/>
          <w:lang w:eastAsia="zh-CN"/>
        </w:rPr>
        <w:t>акона</w:t>
      </w:r>
      <w:r w:rsidR="00B13CD3" w:rsidRPr="00000AF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F18EE" w:rsidRPr="00000AF1">
        <w:rPr>
          <w:rFonts w:cs="Arial"/>
          <w:lang w:val="sr-Cyrl-RS" w:eastAsia="zh-CN"/>
        </w:rPr>
        <w:t>.</w:t>
      </w:r>
    </w:p>
    <w:p w:rsidR="00EF18EE" w:rsidRPr="00000AF1" w:rsidRDefault="00EF18EE" w:rsidP="0020583A">
      <w:pPr>
        <w:spacing w:before="0"/>
        <w:rPr>
          <w:rFonts w:cs="Arial"/>
          <w:lang w:val="sr-Cyrl-RS" w:eastAsia="zh-CN"/>
        </w:rPr>
      </w:pPr>
    </w:p>
    <w:p w:rsidR="00B13CD3" w:rsidRPr="00000AF1" w:rsidRDefault="00A50A82" w:rsidP="0020583A">
      <w:pPr>
        <w:spacing w:before="0"/>
        <w:rPr>
          <w:rFonts w:cs="Arial"/>
          <w:lang w:val="sr-Cyrl-CS" w:eastAsia="zh-CN"/>
        </w:rPr>
      </w:pPr>
      <w:r w:rsidRPr="00000AF1">
        <w:rPr>
          <w:rFonts w:cs="Arial"/>
          <w:lang w:eastAsia="zh-CN"/>
        </w:rPr>
        <w:t>9</w:t>
      </w:r>
      <w:r w:rsidR="00B13CD3" w:rsidRPr="00000AF1">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sidRPr="00000AF1">
        <w:rPr>
          <w:rFonts w:cs="Arial"/>
          <w:lang w:eastAsia="zh-CN"/>
        </w:rPr>
        <w:t>о тој промени писмено обавести Н</w:t>
      </w:r>
      <w:r w:rsidR="00B13CD3" w:rsidRPr="00000AF1">
        <w:rPr>
          <w:rFonts w:cs="Arial"/>
          <w:lang w:eastAsia="zh-CN"/>
        </w:rPr>
        <w:t>аручиоца и да је документује на прописани начин.</w:t>
      </w:r>
    </w:p>
    <w:p w:rsidR="00923BA0" w:rsidRPr="00000AF1" w:rsidRDefault="00923BA0">
      <w:pPr>
        <w:spacing w:before="0"/>
        <w:jc w:val="left"/>
        <w:rPr>
          <w:rFonts w:cs="Arial"/>
          <w:color w:val="00B0F0"/>
          <w:lang w:eastAsia="zh-CN"/>
        </w:rPr>
      </w:pPr>
      <w:r w:rsidRPr="00000AF1">
        <w:rPr>
          <w:rFonts w:cs="Arial"/>
          <w:color w:val="00B0F0"/>
          <w:lang w:eastAsia="zh-CN"/>
        </w:rPr>
        <w:br w:type="page"/>
      </w:r>
    </w:p>
    <w:p w:rsidR="00322313" w:rsidRPr="00000AF1" w:rsidRDefault="00322313" w:rsidP="005F3D75">
      <w:pPr>
        <w:pStyle w:val="Heading10"/>
        <w:numPr>
          <w:ilvl w:val="0"/>
          <w:numId w:val="36"/>
        </w:numPr>
        <w:ind w:left="0" w:firstLin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00AF1">
        <w:rPr>
          <w:rFonts w:cs="Arial"/>
        </w:rPr>
        <w:lastRenderedPageBreak/>
        <w:t>КРИТЕРИЈУМ ЗА ДОДЕЛУ УГОВОРА</w:t>
      </w:r>
      <w:bookmarkEnd w:id="187"/>
    </w:p>
    <w:p w:rsidR="00621752" w:rsidRPr="00000AF1" w:rsidRDefault="00621752" w:rsidP="0020583A">
      <w:pPr>
        <w:rPr>
          <w:rFonts w:cs="Arial"/>
        </w:rPr>
      </w:pPr>
    </w:p>
    <w:p w:rsidR="00621752" w:rsidRPr="00000AF1" w:rsidRDefault="00621752" w:rsidP="0020583A">
      <w:pPr>
        <w:pStyle w:val="KDKomentar"/>
        <w:spacing w:before="0"/>
        <w:rPr>
          <w:rFonts w:cs="Arial"/>
          <w:b/>
          <w:i w:val="0"/>
          <w:color w:val="auto"/>
          <w:sz w:val="22"/>
          <w:szCs w:val="22"/>
        </w:rPr>
      </w:pPr>
      <w:r w:rsidRPr="00000AF1">
        <w:rPr>
          <w:rFonts w:cs="Arial"/>
          <w:i w:val="0"/>
          <w:color w:val="auto"/>
          <w:sz w:val="22"/>
          <w:szCs w:val="22"/>
        </w:rPr>
        <w:t xml:space="preserve">Избор најповољније понуде ће се извршити применом критеријума </w:t>
      </w:r>
      <w:r w:rsidRPr="00000AF1">
        <w:rPr>
          <w:rFonts w:cs="Arial"/>
          <w:b/>
          <w:i w:val="0"/>
          <w:color w:val="auto"/>
          <w:sz w:val="22"/>
          <w:szCs w:val="22"/>
        </w:rPr>
        <w:t>„Најнижа понуђена цена“.</w:t>
      </w:r>
    </w:p>
    <w:p w:rsidR="008A2968" w:rsidRPr="00000AF1" w:rsidRDefault="008A2968" w:rsidP="008A2968">
      <w:pPr>
        <w:autoSpaceDE w:val="0"/>
        <w:autoSpaceDN w:val="0"/>
        <w:adjustRightInd w:val="0"/>
        <w:rPr>
          <w:rFonts w:cs="Arial"/>
          <w:lang w:val="ru-RU"/>
        </w:rPr>
      </w:pPr>
      <w:r w:rsidRPr="00000AF1">
        <w:rPr>
          <w:rFonts w:cs="Arial"/>
          <w:lang w:val="ru-RU"/>
        </w:rPr>
        <w:t>Комисија за јавну набавку извршиће упоређивање укупно понуђених цена без ПДВ-а.</w:t>
      </w:r>
    </w:p>
    <w:p w:rsidR="008A2968" w:rsidRPr="00000AF1" w:rsidRDefault="008A2968" w:rsidP="008A2968">
      <w:pPr>
        <w:autoSpaceDE w:val="0"/>
        <w:autoSpaceDN w:val="0"/>
        <w:adjustRightInd w:val="0"/>
        <w:rPr>
          <w:rFonts w:cs="Arial"/>
          <w:lang w:val="ru-RU"/>
        </w:rPr>
      </w:pPr>
      <w:r w:rsidRPr="00000AF1">
        <w:rPr>
          <w:rFonts w:cs="Arial"/>
          <w:lang w:val="ru-RU"/>
        </w:rPr>
        <w:t>Понуђена цена ће се користити за оцену прихватљивости понуде сходно члану 3. тачка 33) ЗЈН.</w:t>
      </w:r>
    </w:p>
    <w:p w:rsidR="00DE3AF9" w:rsidRPr="00910420" w:rsidRDefault="00DE3AF9" w:rsidP="00DE3AF9">
      <w:pPr>
        <w:pStyle w:val="KDParagraf"/>
        <w:rPr>
          <w:b/>
          <w:u w:val="single"/>
        </w:rPr>
      </w:pPr>
      <w:r w:rsidRPr="00910420">
        <w:rPr>
          <w:b/>
        </w:rPr>
        <w:t xml:space="preserve">Уколико понуда, прелази износ процењене вредности </w:t>
      </w:r>
      <w:r>
        <w:rPr>
          <w:b/>
          <w:lang w:val="sr-Cyrl-RS"/>
        </w:rPr>
        <w:t>набавке</w:t>
      </w:r>
      <w:r w:rsidRPr="00910420">
        <w:rPr>
          <w:b/>
        </w:rPr>
        <w:t>, иста ће бити одбијена као неприхватљива.</w:t>
      </w:r>
    </w:p>
    <w:p w:rsidR="008A2968" w:rsidRPr="00000AF1" w:rsidRDefault="008A2968" w:rsidP="0020583A">
      <w:pPr>
        <w:pStyle w:val="KDKomentar"/>
        <w:spacing w:before="0"/>
        <w:rPr>
          <w:rFonts w:cs="Arial"/>
          <w:b/>
          <w:i w:val="0"/>
          <w:color w:val="auto"/>
          <w:sz w:val="22"/>
          <w:szCs w:val="22"/>
        </w:rPr>
      </w:pPr>
    </w:p>
    <w:p w:rsidR="00621752" w:rsidRPr="00000AF1" w:rsidRDefault="00874F5B" w:rsidP="0020583A">
      <w:pPr>
        <w:pStyle w:val="Heading10"/>
        <w:ind w:left="0" w:firstLine="0"/>
        <w:rPr>
          <w:rFonts w:cs="Arial"/>
        </w:rPr>
      </w:pPr>
      <w:bookmarkStart w:id="193" w:name="_Toc441651548"/>
      <w:bookmarkStart w:id="194" w:name="_Toc442559886"/>
      <w:r w:rsidRPr="00000AF1">
        <w:rPr>
          <w:rFonts w:cs="Arial"/>
          <w:lang w:val="en-US"/>
        </w:rPr>
        <w:t xml:space="preserve">5.1. </w:t>
      </w:r>
      <w:r w:rsidR="00621752" w:rsidRPr="00000AF1">
        <w:rPr>
          <w:rFonts w:cs="Arial"/>
        </w:rPr>
        <w:t>Резервни критеријум</w:t>
      </w:r>
      <w:bookmarkEnd w:id="193"/>
      <w:bookmarkEnd w:id="194"/>
    </w:p>
    <w:p w:rsidR="00DE3AF9" w:rsidRDefault="00FF7175" w:rsidP="00FF7175">
      <w:pPr>
        <w:pStyle w:val="KDKomentar"/>
        <w:rPr>
          <w:rFonts w:cs="Arial"/>
          <w:i w:val="0"/>
          <w:color w:val="auto"/>
          <w:sz w:val="22"/>
          <w:szCs w:val="22"/>
          <w:lang w:val="sr-Cyrl-RS"/>
        </w:rPr>
      </w:pPr>
      <w:r w:rsidRPr="00000AF1">
        <w:rPr>
          <w:rFonts w:cs="Arial"/>
          <w:i w:val="0"/>
          <w:color w:val="auto"/>
          <w:sz w:val="22"/>
          <w:szCs w:val="22"/>
        </w:rPr>
        <w:t>Уколико две или више понуда имају исту понуђену цену, као повољнија биће изабрана понуда оног понуђача који је понудио</w:t>
      </w:r>
      <w:r w:rsidR="00DE3AF9">
        <w:rPr>
          <w:rFonts w:cs="Arial"/>
          <w:i w:val="0"/>
          <w:color w:val="auto"/>
          <w:sz w:val="22"/>
          <w:szCs w:val="22"/>
          <w:lang w:val="sr-Cyrl-RS"/>
        </w:rPr>
        <w:t>:</w:t>
      </w:r>
    </w:p>
    <w:p w:rsidR="00DE3AF9" w:rsidRPr="00DE3AF9" w:rsidRDefault="00193778" w:rsidP="00DE3AF9">
      <w:pPr>
        <w:pStyle w:val="KDKomentar"/>
        <w:numPr>
          <w:ilvl w:val="0"/>
          <w:numId w:val="41"/>
        </w:numPr>
        <w:rPr>
          <w:rFonts w:cs="Arial"/>
          <w:i w:val="0"/>
          <w:color w:val="auto"/>
          <w:sz w:val="22"/>
          <w:szCs w:val="22"/>
        </w:rPr>
      </w:pPr>
      <w:r w:rsidRPr="00000AF1">
        <w:rPr>
          <w:rFonts w:cs="Arial"/>
          <w:i w:val="0"/>
          <w:color w:val="auto"/>
          <w:sz w:val="22"/>
          <w:szCs w:val="22"/>
          <w:lang w:val="sr-Cyrl-RS"/>
        </w:rPr>
        <w:t>краћи</w:t>
      </w:r>
      <w:r w:rsidR="00FF7175" w:rsidRPr="00000AF1">
        <w:rPr>
          <w:rFonts w:cs="Arial"/>
          <w:i w:val="0"/>
          <w:color w:val="auto"/>
          <w:sz w:val="22"/>
          <w:szCs w:val="22"/>
        </w:rPr>
        <w:t xml:space="preserve"> рок</w:t>
      </w:r>
      <w:r w:rsidRPr="00000AF1">
        <w:rPr>
          <w:rFonts w:cs="Arial"/>
          <w:i w:val="0"/>
          <w:color w:val="auto"/>
          <w:sz w:val="22"/>
          <w:szCs w:val="22"/>
          <w:lang w:val="sr-Cyrl-RS"/>
        </w:rPr>
        <w:t xml:space="preserve"> испоруке</w:t>
      </w:r>
      <w:r w:rsidR="00FF7175" w:rsidRPr="00000AF1">
        <w:rPr>
          <w:rFonts w:cs="Arial"/>
          <w:i w:val="0"/>
          <w:color w:val="auto"/>
          <w:sz w:val="22"/>
          <w:szCs w:val="22"/>
        </w:rPr>
        <w:t>.</w:t>
      </w:r>
    </w:p>
    <w:p w:rsidR="00DE3AF9" w:rsidRPr="00DE3AF9" w:rsidRDefault="00DE3AF9" w:rsidP="00DE3AF9">
      <w:pPr>
        <w:pStyle w:val="KDKomentar"/>
        <w:numPr>
          <w:ilvl w:val="0"/>
          <w:numId w:val="41"/>
        </w:numPr>
        <w:rPr>
          <w:rFonts w:cs="Arial"/>
          <w:i w:val="0"/>
          <w:color w:val="auto"/>
          <w:sz w:val="22"/>
          <w:szCs w:val="22"/>
        </w:rPr>
      </w:pPr>
      <w:r>
        <w:rPr>
          <w:rFonts w:cs="Arial"/>
          <w:i w:val="0"/>
          <w:color w:val="auto"/>
          <w:sz w:val="22"/>
          <w:szCs w:val="22"/>
          <w:lang w:val="sr-Cyrl-RS"/>
        </w:rPr>
        <w:t>Дужи гарантни рок</w:t>
      </w:r>
    </w:p>
    <w:p w:rsidR="00FF7175" w:rsidRPr="00000AF1" w:rsidRDefault="00FF7175" w:rsidP="00FF7175">
      <w:pPr>
        <w:pStyle w:val="KDKomentar"/>
        <w:rPr>
          <w:rFonts w:cs="Arial"/>
          <w:i w:val="0"/>
          <w:color w:val="auto"/>
          <w:sz w:val="22"/>
          <w:szCs w:val="22"/>
        </w:rPr>
      </w:pPr>
      <w:r w:rsidRPr="00000AF1">
        <w:rPr>
          <w:rFonts w:cs="Arial"/>
          <w:i w:val="0"/>
          <w:color w:val="auto"/>
          <w:sz w:val="22"/>
          <w:szCs w:val="22"/>
        </w:rPr>
        <w:t xml:space="preserve">Уколико ни након примене горе наведених резервних критеријума није могуће рангирати понуде, рангирање понуда ће бити извршено путем жреба. </w:t>
      </w:r>
    </w:p>
    <w:p w:rsidR="00FF7175" w:rsidRDefault="00FF7175" w:rsidP="00FF7175">
      <w:pPr>
        <w:pStyle w:val="KDKomentar"/>
        <w:rPr>
          <w:rFonts w:cs="Arial"/>
          <w:i w:val="0"/>
          <w:color w:val="auto"/>
          <w:sz w:val="22"/>
          <w:szCs w:val="22"/>
          <w:lang w:val="sr-Cyrl-RS"/>
        </w:rPr>
      </w:pPr>
      <w:r w:rsidRPr="00000AF1">
        <w:rPr>
          <w:rFonts w:cs="Arial"/>
          <w:i w:val="0"/>
          <w:color w:val="auto"/>
          <w:sz w:val="22"/>
          <w:szCs w:val="22"/>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sidRPr="00000AF1">
        <w:rPr>
          <w:rFonts w:cs="Arial"/>
          <w:i w:val="0"/>
          <w:color w:val="auto"/>
          <w:sz w:val="22"/>
          <w:szCs w:val="22"/>
          <w:lang w:val="sr-Cyrl-RS"/>
        </w:rPr>
        <w:t>имају исту понуђену цену</w:t>
      </w:r>
      <w:r w:rsidRPr="00000AF1">
        <w:rPr>
          <w:rFonts w:cs="Arial"/>
          <w:i w:val="0"/>
          <w:color w:val="auto"/>
          <w:sz w:val="22"/>
          <w:szCs w:val="22"/>
        </w:rPr>
        <w:t xml:space="preserve"> и не могу се рангирати ни применом резервних критеријума. На посебним папирима који су исте величине и боје </w:t>
      </w:r>
      <w:r w:rsidRPr="00000AF1">
        <w:rPr>
          <w:rFonts w:cs="Arial"/>
          <w:i w:val="0"/>
          <w:color w:val="auto"/>
          <w:sz w:val="22"/>
          <w:szCs w:val="22"/>
          <w:lang w:val="sr-Cyrl-RS"/>
        </w:rPr>
        <w:t>Н</w:t>
      </w:r>
      <w:r w:rsidRPr="00000AF1">
        <w:rPr>
          <w:rFonts w:cs="Arial"/>
          <w:i w:val="0"/>
          <w:color w:val="auto"/>
          <w:sz w:val="22"/>
          <w:szCs w:val="22"/>
        </w:rPr>
        <w:t xml:space="preserve">аручилац ће исписати називе понуђача, те папире ставити у кутију, одакле ће представник Комисије извлачити само по један папир. </w:t>
      </w:r>
    </w:p>
    <w:p w:rsidR="00DE3AF9" w:rsidRDefault="00DE3AF9" w:rsidP="00DE3AF9">
      <w:pPr>
        <w:spacing w:before="0"/>
        <w:rPr>
          <w:rFonts w:cs="Arial"/>
          <w:color w:val="000000" w:themeColor="text1"/>
          <w:lang w:val="sr-Cyrl-RS"/>
        </w:rPr>
      </w:pPr>
    </w:p>
    <w:p w:rsidR="00DE3AF9" w:rsidRPr="00D81EBF" w:rsidRDefault="00DE3AF9" w:rsidP="00DE3AF9">
      <w:pPr>
        <w:spacing w:before="0"/>
        <w:rPr>
          <w:rFonts w:cs="Arial"/>
          <w:bCs/>
          <w:color w:val="000000" w:themeColor="text1"/>
          <w:lang w:val="sr-Cyrl-RS"/>
        </w:rPr>
      </w:pPr>
      <w:r w:rsidRPr="00D81EBF">
        <w:rPr>
          <w:rFonts w:cs="Arial"/>
          <w:color w:val="000000" w:themeColor="text1"/>
          <w:lang w:val="sr-Cyrl-RS"/>
        </w:rPr>
        <w:t>Понуђачу чији назив буде на извуче</w:t>
      </w:r>
      <w:r>
        <w:rPr>
          <w:rFonts w:cs="Arial"/>
          <w:color w:val="000000" w:themeColor="text1"/>
          <w:lang w:val="sr-Cyrl-RS"/>
        </w:rPr>
        <w:t xml:space="preserve">ном папиру биће додељен уговор </w:t>
      </w:r>
      <w:r w:rsidRPr="00D81EBF">
        <w:rPr>
          <w:rFonts w:cs="Arial"/>
          <w:color w:val="000000" w:themeColor="text1"/>
          <w:lang w:val="sr-Cyrl-RS"/>
        </w:rPr>
        <w:t>о јавној набавци</w:t>
      </w:r>
      <w:r w:rsidRPr="00D81EBF">
        <w:rPr>
          <w:rFonts w:cs="Arial"/>
          <w:bCs/>
          <w:color w:val="000000" w:themeColor="text1"/>
          <w:lang w:val="sr-Cyrl-RS"/>
        </w:rPr>
        <w:t xml:space="preserve">. </w:t>
      </w:r>
    </w:p>
    <w:p w:rsidR="00DE3AF9" w:rsidRDefault="00DE3AF9" w:rsidP="00DE3AF9">
      <w:pPr>
        <w:spacing w:before="0"/>
        <w:rPr>
          <w:rFonts w:cs="Arial"/>
          <w:lang w:val="sr-Cyrl-RS"/>
        </w:rPr>
      </w:pPr>
    </w:p>
    <w:p w:rsidR="00DE3AF9" w:rsidRPr="00D81EBF" w:rsidRDefault="00DE3AF9" w:rsidP="00DE3AF9">
      <w:pPr>
        <w:spacing w:before="0"/>
        <w:rPr>
          <w:rFonts w:cs="Arial"/>
          <w:lang w:val="sr-Cyrl-RS"/>
        </w:rPr>
      </w:pPr>
      <w:r w:rsidRPr="00D81EBF">
        <w:rPr>
          <w:rFonts w:cs="Arial"/>
          <w:lang w:val="sr-Cyrl-RS"/>
        </w:rPr>
        <w:t>Наручилац ће сачинити и доставити записник о спроведеном извлачењу путем жреба.</w:t>
      </w:r>
    </w:p>
    <w:p w:rsidR="00DE3AF9" w:rsidRPr="00D81EBF" w:rsidRDefault="00DE3AF9" w:rsidP="00DE3AF9">
      <w:pPr>
        <w:spacing w:before="0"/>
        <w:rPr>
          <w:rFonts w:cs="Arial"/>
          <w:lang w:val="sr-Cyrl-RS"/>
        </w:rPr>
      </w:pPr>
      <w:r>
        <w:rPr>
          <w:rFonts w:cs="Arial"/>
          <w:lang w:val="sr-Cyrl-RS"/>
        </w:rPr>
        <w:t>Записник о</w:t>
      </w:r>
      <w:r w:rsidRPr="00D81EBF">
        <w:rPr>
          <w:rFonts w:cs="Arial"/>
          <w:lang w:val="sr-Cyrl-RS"/>
        </w:rPr>
        <w:t xml:space="preserve"> извлачењу путем жреба потписују чланови комисије и присутни овлашћени представници понуђача, који преузимају примерак записника.</w:t>
      </w:r>
    </w:p>
    <w:p w:rsidR="00DE3AF9" w:rsidRPr="00D81EBF" w:rsidRDefault="00DE3AF9" w:rsidP="00DE3AF9">
      <w:pPr>
        <w:spacing w:before="0"/>
        <w:rPr>
          <w:rFonts w:cs="Arial"/>
          <w:lang w:val="sr-Cyrl-RS"/>
        </w:rPr>
      </w:pPr>
    </w:p>
    <w:p w:rsidR="00DE3AF9" w:rsidRPr="00D81EBF" w:rsidRDefault="00DE3AF9" w:rsidP="00DE3AF9">
      <w:pPr>
        <w:spacing w:before="0"/>
        <w:rPr>
          <w:rFonts w:cs="Arial"/>
          <w:lang w:val="sr-Cyrl-RS"/>
        </w:rPr>
      </w:pPr>
      <w:r w:rsidRPr="00D81EBF">
        <w:rPr>
          <w:rFonts w:cs="Arial"/>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DE3AF9" w:rsidRPr="00DE3AF9" w:rsidRDefault="00DE3AF9" w:rsidP="00FF7175">
      <w:pPr>
        <w:pStyle w:val="KDKomentar"/>
        <w:rPr>
          <w:rFonts w:cs="Arial"/>
          <w:i w:val="0"/>
          <w:color w:val="auto"/>
          <w:sz w:val="22"/>
          <w:szCs w:val="22"/>
          <w:lang w:val="sr-Cyrl-RS"/>
        </w:rPr>
      </w:pPr>
    </w:p>
    <w:p w:rsidR="00923BA0" w:rsidRDefault="00923BA0">
      <w:pPr>
        <w:spacing w:before="0"/>
        <w:jc w:val="left"/>
        <w:rPr>
          <w:rFonts w:eastAsia="TimesNewRomanPSMT" w:cs="Arial"/>
          <w:bCs/>
          <w:sz w:val="24"/>
          <w:szCs w:val="24"/>
        </w:rPr>
      </w:pPr>
      <w:r>
        <w:rPr>
          <w:rFonts w:eastAsia="TimesNewRomanPSMT" w:cs="Arial"/>
          <w:bCs/>
          <w:sz w:val="24"/>
          <w:szCs w:val="24"/>
        </w:rPr>
        <w:br w:type="page"/>
      </w:r>
    </w:p>
    <w:p w:rsidR="008D2B23" w:rsidRPr="00BA701A" w:rsidRDefault="008D2B23" w:rsidP="005F3D75">
      <w:pPr>
        <w:pStyle w:val="Heading10"/>
        <w:numPr>
          <w:ilvl w:val="0"/>
          <w:numId w:val="36"/>
        </w:numPr>
        <w:ind w:left="0" w:firstLin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BA701A">
        <w:rPr>
          <w:rFonts w:cs="Arial"/>
        </w:rPr>
        <w:lastRenderedPageBreak/>
        <w:t>УПУТСТВО ПОНУЂАЧИМА КАКО ДА САЧИНЕ ПОНУДУ</w:t>
      </w:r>
      <w:bookmarkEnd w:id="201"/>
    </w:p>
    <w:p w:rsidR="00DE3AF9" w:rsidRDefault="00DE3AF9" w:rsidP="00DE3AF9">
      <w:pPr>
        <w:tabs>
          <w:tab w:val="left" w:pos="284"/>
        </w:tabs>
        <w:spacing w:before="0"/>
        <w:rPr>
          <w:rFonts w:cs="Arial"/>
          <w:sz w:val="24"/>
          <w:szCs w:val="24"/>
          <w:lang w:val="sr-Cyrl-RS"/>
        </w:rPr>
      </w:pPr>
      <w:bookmarkStart w:id="202" w:name="_Toc442559924"/>
    </w:p>
    <w:p w:rsidR="00DE3AF9" w:rsidRPr="00DE3AF9" w:rsidRDefault="00DE3AF9" w:rsidP="00DE3AF9">
      <w:pPr>
        <w:tabs>
          <w:tab w:val="left" w:pos="284"/>
        </w:tabs>
        <w:spacing w:before="0"/>
        <w:rPr>
          <w:rFonts w:cs="Arial"/>
        </w:rPr>
      </w:pPr>
      <w:r w:rsidRPr="00DE3AF9">
        <w:rPr>
          <w:rFonts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E3AF9" w:rsidRPr="00DE3AF9" w:rsidRDefault="00DE3AF9" w:rsidP="00DE3AF9">
      <w:pPr>
        <w:tabs>
          <w:tab w:val="left" w:pos="284"/>
        </w:tabs>
        <w:spacing w:before="0"/>
        <w:rPr>
          <w:rFonts w:cs="Arial"/>
          <w:lang w:val="sr-Cyrl-RS"/>
        </w:rPr>
      </w:pPr>
    </w:p>
    <w:p w:rsidR="00DE3AF9" w:rsidRPr="00DE3AF9" w:rsidRDefault="00DE3AF9" w:rsidP="00DE3AF9">
      <w:pPr>
        <w:tabs>
          <w:tab w:val="left" w:pos="284"/>
        </w:tabs>
        <w:spacing w:before="0"/>
        <w:rPr>
          <w:rFonts w:cs="Arial"/>
          <w:lang w:val="sr-Cyrl-RS"/>
        </w:rPr>
      </w:pPr>
      <w:r w:rsidRPr="00DE3AF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E3AF9" w:rsidRDefault="00DE3AF9" w:rsidP="00DE3AF9">
      <w:pPr>
        <w:tabs>
          <w:tab w:val="left" w:pos="284"/>
        </w:tabs>
        <w:spacing w:before="0"/>
        <w:rPr>
          <w:rFonts w:cs="Arial"/>
          <w:sz w:val="24"/>
          <w:szCs w:val="24"/>
          <w:lang w:val="sr-Cyrl-RS"/>
        </w:rPr>
      </w:pPr>
    </w:p>
    <w:p w:rsidR="005A2CDA" w:rsidRPr="00382E33" w:rsidRDefault="00DE3AF9" w:rsidP="00DE3AF9">
      <w:pPr>
        <w:tabs>
          <w:tab w:val="left" w:pos="284"/>
        </w:tabs>
        <w:spacing w:before="0"/>
        <w:rPr>
          <w:rFonts w:cs="Arial"/>
          <w:b/>
        </w:rPr>
      </w:pPr>
      <w:r w:rsidRPr="00382E33">
        <w:rPr>
          <w:rFonts w:cs="Arial"/>
          <w:b/>
          <w:lang w:val="sr-Cyrl-RS"/>
        </w:rPr>
        <w:t>6.1</w:t>
      </w:r>
      <w:r w:rsidRPr="00382E33">
        <w:rPr>
          <w:rFonts w:cs="Arial"/>
          <w:b/>
          <w:lang w:val="sr-Cyrl-RS"/>
        </w:rPr>
        <w:tab/>
      </w:r>
      <w:r w:rsidR="005A2CDA" w:rsidRPr="00382E33">
        <w:rPr>
          <w:rFonts w:cs="Arial"/>
          <w:b/>
        </w:rPr>
        <w:t>Језик на којем понуда мора бити са</w:t>
      </w:r>
      <w:r w:rsidR="005A2CDA" w:rsidRPr="00382E33">
        <w:rPr>
          <w:rFonts w:cs="Arial"/>
          <w:b/>
          <w:lang w:val="sr-Cyrl-RS"/>
        </w:rPr>
        <w:t>стављена</w:t>
      </w:r>
    </w:p>
    <w:p w:rsidR="00382E33" w:rsidRPr="00262FDD" w:rsidRDefault="00382E33" w:rsidP="00382E33">
      <w:pPr>
        <w:tabs>
          <w:tab w:val="left" w:pos="284"/>
        </w:tabs>
        <w:spacing w:before="60"/>
        <w:rPr>
          <w:rFonts w:eastAsia="TimesNewRomanPSMT" w:cs="Arial"/>
          <w:bCs/>
          <w:color w:val="000000"/>
          <w:lang w:val="sr-Cyrl-RS"/>
        </w:rPr>
      </w:pPr>
      <w:r w:rsidRPr="00262FDD">
        <w:rPr>
          <w:rFonts w:cs="Arial"/>
        </w:rPr>
        <w:t>Наручилац је припремио конкурсну документацију на српском језику и водиће поступак јавне набавке на српском језику</w:t>
      </w:r>
      <w:r w:rsidRPr="00262FDD">
        <w:rPr>
          <w:rFonts w:eastAsia="TimesNewRomanPSMT" w:cs="Arial"/>
          <w:bCs/>
          <w:color w:val="000000"/>
        </w:rPr>
        <w:t xml:space="preserve"> и понуђач подноси понуду на српском језику.</w:t>
      </w:r>
    </w:p>
    <w:p w:rsidR="00382E33" w:rsidRDefault="00382E33" w:rsidP="00382E33">
      <w:pPr>
        <w:tabs>
          <w:tab w:val="left" w:pos="284"/>
          <w:tab w:val="left" w:pos="330"/>
        </w:tabs>
        <w:spacing w:before="60"/>
        <w:rPr>
          <w:rFonts w:eastAsia="TimesNewRomanPSMT" w:cs="Arial"/>
          <w:bCs/>
          <w:lang w:val="sr-Cyrl-RS"/>
        </w:rPr>
      </w:pPr>
      <w:r w:rsidRPr="00262FDD">
        <w:rPr>
          <w:rFonts w:eastAsia="TimesNewRomanPSMT" w:cs="Arial"/>
          <w:bCs/>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262FDD">
        <w:rPr>
          <w:rFonts w:eastAsia="TimesNewRomanPSMT" w:cs="Arial"/>
          <w:bCs/>
          <w:lang w:val="sr-Cyrl-RS"/>
        </w:rPr>
        <w:t>акона о јавним набавкама.</w:t>
      </w:r>
    </w:p>
    <w:p w:rsidR="00382E33" w:rsidRPr="00262FDD" w:rsidRDefault="00382E33" w:rsidP="00382E33">
      <w:pPr>
        <w:tabs>
          <w:tab w:val="left" w:pos="284"/>
          <w:tab w:val="left" w:pos="330"/>
        </w:tabs>
        <w:spacing w:before="60"/>
        <w:rPr>
          <w:rFonts w:eastAsia="TimesNewRomanPSMT" w:cs="Arial"/>
          <w:bCs/>
          <w:lang w:val="sr-Cyrl-RS"/>
        </w:rPr>
      </w:pPr>
    </w:p>
    <w:p w:rsidR="005A2CDA" w:rsidRPr="00382E33" w:rsidRDefault="005A2CDA" w:rsidP="00382E33">
      <w:pPr>
        <w:pStyle w:val="ListParagraph"/>
        <w:numPr>
          <w:ilvl w:val="1"/>
          <w:numId w:val="42"/>
        </w:numPr>
        <w:tabs>
          <w:tab w:val="left" w:pos="284"/>
        </w:tabs>
        <w:spacing w:before="0"/>
        <w:rPr>
          <w:rFonts w:ascii="Arial" w:hAnsi="Arial" w:cs="Arial"/>
          <w:b/>
        </w:rPr>
      </w:pPr>
      <w:r w:rsidRPr="00382E33">
        <w:rPr>
          <w:rFonts w:ascii="Arial" w:hAnsi="Arial" w:cs="Arial"/>
          <w:b/>
        </w:rPr>
        <w:t>Припремање и подношење понуде</w:t>
      </w:r>
    </w:p>
    <w:p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w:t>
      </w:r>
      <w:r w:rsidRPr="00382E33">
        <w:rPr>
          <w:rFonts w:eastAsia="TimesNewRomanPSMT" w:cs="Arial"/>
          <w:bCs/>
          <w:color w:val="000000"/>
          <w:lang w:val="sr-Cyrl-RS"/>
        </w:rPr>
        <w:t xml:space="preserve">образаца </w:t>
      </w:r>
      <w:r w:rsidRPr="00382E33">
        <w:rPr>
          <w:rFonts w:eastAsia="TimesNewRomanPSMT" w:cs="Arial"/>
          <w:bCs/>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382E33">
        <w:rPr>
          <w:rFonts w:eastAsia="TimesNewRomanPSMT" w:cs="Arial"/>
          <w:bCs/>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w:t>
      </w:r>
      <w:r w:rsidRPr="005A2CDA">
        <w:rPr>
          <w:rFonts w:eastAsia="TimesNewRomanPSMT" w:cs="Arial"/>
          <w:bCs/>
          <w:sz w:val="24"/>
          <w:szCs w:val="24"/>
          <w:lang w:val="sr-Cyrl-RS"/>
        </w:rPr>
        <w:t xml:space="preserve"> понуђача. </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382E33" w:rsidRDefault="005A2CDA" w:rsidP="00382E33">
      <w:pPr>
        <w:pStyle w:val="ListParagraph"/>
        <w:numPr>
          <w:ilvl w:val="1"/>
          <w:numId w:val="42"/>
        </w:numPr>
        <w:tabs>
          <w:tab w:val="left" w:pos="284"/>
        </w:tabs>
        <w:spacing w:before="0"/>
        <w:rPr>
          <w:rFonts w:ascii="Arial" w:hAnsi="Arial" w:cs="Arial"/>
          <w:b/>
          <w:lang w:val="sr-Cyrl-RS"/>
        </w:rPr>
      </w:pPr>
      <w:r w:rsidRPr="00382E33">
        <w:rPr>
          <w:rFonts w:ascii="Arial" w:hAnsi="Arial" w:cs="Arial"/>
          <w:b/>
        </w:rPr>
        <w:t>Обавезна садржина понуде</w:t>
      </w:r>
      <w:r w:rsidRPr="00382E33">
        <w:rPr>
          <w:rFonts w:ascii="Arial" w:hAnsi="Arial" w:cs="Arial"/>
          <w:b/>
          <w:lang w:val="sr-Cyrl-RS"/>
        </w:rPr>
        <w:t xml:space="preserve"> </w:t>
      </w:r>
    </w:p>
    <w:p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5A2CDA" w:rsidRPr="00382E33" w:rsidRDefault="005A2CDA" w:rsidP="002E6E10">
      <w:pPr>
        <w:numPr>
          <w:ilvl w:val="0"/>
          <w:numId w:val="19"/>
        </w:numPr>
        <w:tabs>
          <w:tab w:val="left" w:pos="426"/>
        </w:tabs>
        <w:spacing w:before="60"/>
        <w:ind w:left="0" w:firstLine="0"/>
        <w:rPr>
          <w:rFonts w:cs="Arial"/>
        </w:rPr>
      </w:pPr>
      <w:r w:rsidRPr="00382E33">
        <w:rPr>
          <w:rFonts w:cs="Arial"/>
        </w:rPr>
        <w:t xml:space="preserve">Образац </w:t>
      </w:r>
      <w:r w:rsidRPr="00382E33">
        <w:rPr>
          <w:rFonts w:cs="Arial"/>
          <w:lang w:val="sr-Latn-CS"/>
        </w:rPr>
        <w:t>1.</w:t>
      </w:r>
      <w:r w:rsidRPr="00382E33">
        <w:rPr>
          <w:rFonts w:cs="Arial"/>
        </w:rPr>
        <w:t xml:space="preserve"> </w:t>
      </w:r>
      <w:r w:rsidRPr="00382E33">
        <w:rPr>
          <w:rFonts w:cs="Arial"/>
          <w:lang w:val="sr-Latn-CS"/>
        </w:rPr>
        <w:t>-</w:t>
      </w:r>
      <w:r w:rsidRPr="00382E33">
        <w:rPr>
          <w:rFonts w:cs="Arial"/>
        </w:rPr>
        <w:t xml:space="preserve"> Понуда </w:t>
      </w:r>
    </w:p>
    <w:p w:rsidR="005A2CDA" w:rsidRPr="00382E33" w:rsidRDefault="005A2CDA" w:rsidP="002E6E10">
      <w:pPr>
        <w:numPr>
          <w:ilvl w:val="0"/>
          <w:numId w:val="19"/>
        </w:numPr>
        <w:tabs>
          <w:tab w:val="left" w:pos="426"/>
        </w:tabs>
        <w:spacing w:before="60"/>
        <w:ind w:left="0" w:firstLine="0"/>
        <w:rPr>
          <w:rFonts w:cs="Arial"/>
        </w:rPr>
      </w:pPr>
      <w:r w:rsidRPr="00382E33">
        <w:rPr>
          <w:rFonts w:cs="Arial"/>
          <w:lang w:val="sr-Latn-CS"/>
        </w:rPr>
        <w:t xml:space="preserve">Образац 2. - </w:t>
      </w:r>
      <w:r w:rsidRPr="00382E33">
        <w:rPr>
          <w:rFonts w:cs="Arial"/>
        </w:rPr>
        <w:t>С</w:t>
      </w:r>
      <w:r w:rsidRPr="00382E33">
        <w:rPr>
          <w:rFonts w:cs="Arial"/>
          <w:lang w:val="sr-Latn-CS"/>
        </w:rPr>
        <w:t>труктур</w:t>
      </w:r>
      <w:r w:rsidRPr="00382E33">
        <w:rPr>
          <w:rFonts w:cs="Arial"/>
        </w:rPr>
        <w:t>а</w:t>
      </w:r>
      <w:r w:rsidRPr="00382E33">
        <w:rPr>
          <w:rFonts w:cs="Arial"/>
          <w:lang w:val="sr-Latn-CS"/>
        </w:rPr>
        <w:t xml:space="preserve"> цене</w:t>
      </w:r>
    </w:p>
    <w:p w:rsidR="005A2CDA" w:rsidRPr="00382E33" w:rsidRDefault="005A2CDA" w:rsidP="002E6E10">
      <w:pPr>
        <w:numPr>
          <w:ilvl w:val="0"/>
          <w:numId w:val="19"/>
        </w:numPr>
        <w:tabs>
          <w:tab w:val="left" w:pos="426"/>
        </w:tabs>
        <w:spacing w:before="60"/>
        <w:ind w:left="0" w:firstLine="0"/>
        <w:rPr>
          <w:rFonts w:cs="Arial"/>
        </w:rPr>
      </w:pPr>
      <w:r w:rsidRPr="00382E33">
        <w:rPr>
          <w:rFonts w:cs="Arial"/>
          <w:lang w:val="sr-Cyrl-RS"/>
        </w:rPr>
        <w:lastRenderedPageBreak/>
        <w:t>Докази и о</w:t>
      </w:r>
      <w:r w:rsidRPr="00382E33">
        <w:rPr>
          <w:rFonts w:cs="Arial"/>
          <w:color w:val="000000"/>
          <w:lang w:val="sr-Cyrl-RS"/>
        </w:rPr>
        <w:t>брасци,</w:t>
      </w:r>
      <w:r w:rsidRPr="00382E33">
        <w:rPr>
          <w:rFonts w:cs="Arial"/>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rsidR="005A2CDA" w:rsidRPr="00382E33" w:rsidRDefault="005A2CDA" w:rsidP="002E6E10">
      <w:pPr>
        <w:numPr>
          <w:ilvl w:val="0"/>
          <w:numId w:val="19"/>
        </w:numPr>
        <w:tabs>
          <w:tab w:val="left" w:pos="426"/>
        </w:tabs>
        <w:spacing w:before="60"/>
        <w:ind w:left="0" w:firstLine="0"/>
        <w:rPr>
          <w:rFonts w:cs="Arial"/>
        </w:rPr>
      </w:pPr>
      <w:r w:rsidRPr="00382E33">
        <w:rPr>
          <w:rFonts w:cs="Arial"/>
          <w:lang w:val="sr-Cyrl-RS"/>
        </w:rPr>
        <w:t>Средство финансијског обезбеђења за озбиљнос</w:t>
      </w:r>
      <w:r w:rsidR="008C31E9" w:rsidRPr="00382E33">
        <w:rPr>
          <w:rFonts w:cs="Arial"/>
          <w:lang w:val="sr-Cyrl-RS"/>
        </w:rPr>
        <w:t xml:space="preserve">т понуде </w:t>
      </w:r>
      <w:r w:rsidR="00382E33" w:rsidRPr="00382E33">
        <w:rPr>
          <w:rFonts w:cs="Arial"/>
          <w:lang w:val="sr-Cyrl-RS"/>
        </w:rPr>
        <w:t xml:space="preserve"> - Меница за озбиљност понуде са пратећом документацијом</w:t>
      </w:r>
    </w:p>
    <w:p w:rsidR="00382E33" w:rsidRPr="00382E33" w:rsidRDefault="005A2CDA" w:rsidP="002E6E10">
      <w:pPr>
        <w:numPr>
          <w:ilvl w:val="0"/>
          <w:numId w:val="19"/>
        </w:numPr>
        <w:tabs>
          <w:tab w:val="left" w:pos="426"/>
        </w:tabs>
        <w:spacing w:before="60" w:after="60"/>
        <w:ind w:left="0" w:firstLine="0"/>
        <w:rPr>
          <w:rFonts w:cs="Arial"/>
        </w:rPr>
      </w:pPr>
      <w:r w:rsidRPr="00382E33">
        <w:rPr>
          <w:rFonts w:cs="Arial"/>
          <w:lang w:val="sr-Cyrl-RS"/>
        </w:rPr>
        <w:t>О</w:t>
      </w:r>
      <w:r w:rsidRPr="00382E33">
        <w:rPr>
          <w:rFonts w:cs="Arial"/>
        </w:rPr>
        <w:t>бразац</w:t>
      </w:r>
      <w:r w:rsidRPr="00382E33">
        <w:rPr>
          <w:rFonts w:cs="Arial"/>
          <w:lang w:val="sr-Cyrl-RS"/>
        </w:rPr>
        <w:t xml:space="preserve"> 3. -</w:t>
      </w:r>
      <w:r w:rsidRPr="00382E33">
        <w:rPr>
          <w:rFonts w:cs="Arial"/>
          <w:color w:val="00B050"/>
          <w:lang w:val="sr-Cyrl-RS"/>
        </w:rPr>
        <w:t xml:space="preserve"> </w:t>
      </w:r>
      <w:r w:rsidR="00382E33" w:rsidRPr="00382E33">
        <w:rPr>
          <w:rFonts w:cs="Arial"/>
          <w:lang w:val="sr-Latn-CS"/>
        </w:rPr>
        <w:t xml:space="preserve">Модел </w:t>
      </w:r>
      <w:r w:rsidR="00382E33" w:rsidRPr="00382E33">
        <w:rPr>
          <w:rFonts w:cs="Arial"/>
          <w:lang w:val="sr-Cyrl-RS"/>
        </w:rPr>
        <w:t xml:space="preserve">уговора - попуњен, потписан и печатом оверен </w:t>
      </w:r>
    </w:p>
    <w:p w:rsidR="005A2CDA" w:rsidRPr="00382E33" w:rsidRDefault="005A2CDA" w:rsidP="002E6E10">
      <w:pPr>
        <w:numPr>
          <w:ilvl w:val="0"/>
          <w:numId w:val="19"/>
        </w:numPr>
        <w:tabs>
          <w:tab w:val="left" w:pos="426"/>
        </w:tabs>
        <w:spacing w:before="60" w:after="60"/>
        <w:ind w:left="0" w:firstLine="0"/>
        <w:rPr>
          <w:rFonts w:cs="Arial"/>
        </w:rPr>
      </w:pPr>
      <w:r w:rsidRPr="00382E33">
        <w:rPr>
          <w:rFonts w:cs="Arial"/>
          <w:lang w:val="sr-Cyrl-RS"/>
        </w:rPr>
        <w:t>О</w:t>
      </w:r>
      <w:r w:rsidRPr="00382E33">
        <w:rPr>
          <w:rFonts w:cs="Arial"/>
        </w:rPr>
        <w:t>бразац</w:t>
      </w:r>
      <w:r w:rsidRPr="00382E33">
        <w:rPr>
          <w:rFonts w:cs="Arial"/>
          <w:lang w:val="sr-Cyrl-RS"/>
        </w:rPr>
        <w:t xml:space="preserve"> 4. -</w:t>
      </w:r>
      <w:r w:rsidRPr="00382E33">
        <w:rPr>
          <w:rFonts w:cs="Arial"/>
          <w:color w:val="00B050"/>
          <w:lang w:val="sr-Cyrl-RS"/>
        </w:rPr>
        <w:t xml:space="preserve"> </w:t>
      </w:r>
      <w:r w:rsidRPr="00382E33">
        <w:rPr>
          <w:rFonts w:cs="Arial"/>
          <w:lang w:val="sr-Cyrl-RS"/>
        </w:rPr>
        <w:t>И</w:t>
      </w:r>
      <w:r w:rsidRPr="00382E33">
        <w:rPr>
          <w:rFonts w:cs="Arial"/>
        </w:rPr>
        <w:t>зјав</w:t>
      </w:r>
      <w:r w:rsidRPr="00382E33">
        <w:rPr>
          <w:rFonts w:cs="Arial"/>
          <w:lang w:val="sr-Cyrl-RS"/>
        </w:rPr>
        <w:t>а</w:t>
      </w:r>
      <w:r w:rsidRPr="00382E33">
        <w:rPr>
          <w:rFonts w:cs="Arial"/>
        </w:rPr>
        <w:t xml:space="preserve"> </w:t>
      </w:r>
      <w:r w:rsidRPr="00382E33">
        <w:rPr>
          <w:rFonts w:cs="Arial"/>
          <w:lang w:val="sr-Cyrl-RS"/>
        </w:rPr>
        <w:t xml:space="preserve">понуђача </w:t>
      </w:r>
      <w:r w:rsidRPr="00382E33">
        <w:rPr>
          <w:rFonts w:cs="Arial"/>
        </w:rPr>
        <w:t>о независној понуди</w:t>
      </w:r>
      <w:r w:rsidRPr="00382E33">
        <w:rPr>
          <w:rFonts w:cs="Arial"/>
          <w:lang w:val="sr-Cyrl-RS"/>
        </w:rPr>
        <w:t xml:space="preserve"> у складу са чланом 26. ЗЈН</w:t>
      </w:r>
    </w:p>
    <w:p w:rsidR="005A2CDA" w:rsidRPr="00382E33" w:rsidRDefault="005A2CDA" w:rsidP="002E6E10">
      <w:pPr>
        <w:numPr>
          <w:ilvl w:val="0"/>
          <w:numId w:val="19"/>
        </w:numPr>
        <w:tabs>
          <w:tab w:val="left" w:pos="426"/>
        </w:tabs>
        <w:spacing w:before="60" w:after="60"/>
        <w:ind w:left="0" w:firstLine="0"/>
        <w:rPr>
          <w:rFonts w:cs="Arial"/>
          <w:lang w:val="sr-Latn-CS"/>
        </w:rPr>
      </w:pPr>
      <w:r w:rsidRPr="00382E33">
        <w:rPr>
          <w:rFonts w:cs="Arial"/>
          <w:lang w:val="sr-Cyrl-RS"/>
        </w:rPr>
        <w:t xml:space="preserve">Образац 5. - </w:t>
      </w:r>
      <w:r w:rsidR="00382E33" w:rsidRPr="00382E33">
        <w:rPr>
          <w:rFonts w:cs="Arial"/>
          <w:lang w:val="sr-Cyrl-RS"/>
        </w:rPr>
        <w:t>И</w:t>
      </w:r>
      <w:r w:rsidR="00382E33" w:rsidRPr="00382E33">
        <w:rPr>
          <w:rFonts w:cs="Arial"/>
          <w:lang w:val="sr-Cyrl-CS"/>
        </w:rPr>
        <w:t>зјав</w:t>
      </w:r>
      <w:r w:rsidR="00382E33" w:rsidRPr="00382E33">
        <w:rPr>
          <w:rFonts w:cs="Arial"/>
          <w:lang w:val="sr-Cyrl-RS"/>
        </w:rPr>
        <w:t>а</w:t>
      </w:r>
      <w:r w:rsidR="00382E33" w:rsidRPr="00382E33">
        <w:rPr>
          <w:rFonts w:cs="Arial"/>
          <w:lang w:val="sr-Cyrl-CS"/>
        </w:rPr>
        <w:t xml:space="preserve"> понуђача</w:t>
      </w:r>
      <w:r w:rsidR="00382E33" w:rsidRPr="00382E33">
        <w:rPr>
          <w:rFonts w:cs="Arial"/>
          <w:lang w:val="sr-Cyrl-RS"/>
        </w:rPr>
        <w:t xml:space="preserve"> у складу са чланом 75. став 2.</w:t>
      </w:r>
      <w:r w:rsidR="00382E33" w:rsidRPr="00382E33">
        <w:rPr>
          <w:rFonts w:cs="Arial"/>
          <w:lang w:val="sr-Cyrl-CS"/>
        </w:rPr>
        <w:t xml:space="preserve"> </w:t>
      </w:r>
      <w:r w:rsidR="00382E33" w:rsidRPr="00382E33">
        <w:rPr>
          <w:rFonts w:cs="Arial"/>
          <w:lang w:val="sr-Cyrl-RS"/>
        </w:rPr>
        <w:t>ЗЈН;</w:t>
      </w:r>
    </w:p>
    <w:p w:rsidR="00382E33" w:rsidRPr="00382E33" w:rsidRDefault="00382E33" w:rsidP="002E6E10">
      <w:pPr>
        <w:numPr>
          <w:ilvl w:val="0"/>
          <w:numId w:val="19"/>
        </w:numPr>
        <w:tabs>
          <w:tab w:val="left" w:pos="426"/>
        </w:tabs>
        <w:spacing w:before="60" w:after="60"/>
        <w:ind w:left="0" w:firstLine="0"/>
        <w:rPr>
          <w:rFonts w:cs="Arial"/>
          <w:lang w:val="sr-Latn-CS"/>
        </w:rPr>
      </w:pPr>
      <w:r w:rsidRPr="00382E33">
        <w:rPr>
          <w:rFonts w:cs="Arial"/>
          <w:lang w:val="sr-Cyrl-RS"/>
        </w:rPr>
        <w:t>Образац 6. - Ауторизација понуде</w:t>
      </w:r>
    </w:p>
    <w:p w:rsidR="008C31E9" w:rsidRPr="00382E33" w:rsidRDefault="005A2CDA" w:rsidP="008063E9">
      <w:pPr>
        <w:numPr>
          <w:ilvl w:val="0"/>
          <w:numId w:val="19"/>
        </w:numPr>
        <w:tabs>
          <w:tab w:val="left" w:pos="426"/>
        </w:tabs>
        <w:spacing w:before="60" w:after="60"/>
        <w:ind w:left="0" w:firstLine="0"/>
        <w:rPr>
          <w:rFonts w:eastAsia="TimesNewRomanPSMT" w:cs="Arial"/>
          <w:bCs/>
          <w:lang w:val="sr-Cyrl-RS"/>
        </w:rPr>
      </w:pPr>
      <w:r w:rsidRPr="00382E33">
        <w:rPr>
          <w:rFonts w:cs="Arial"/>
          <w:lang w:val="sr-Cyrl-RS"/>
        </w:rPr>
        <w:t>С</w:t>
      </w:r>
      <w:r w:rsidRPr="00382E33">
        <w:rPr>
          <w:rFonts w:cs="Arial"/>
        </w:rPr>
        <w:t>поразум којим се понуђачи из групе међусобно и према Наручиоцу обавезују на извршење јавне набавке</w:t>
      </w:r>
      <w:r w:rsidR="00FB7409" w:rsidRPr="00382E33">
        <w:rPr>
          <w:rFonts w:cs="Arial"/>
          <w:lang w:val="sr-Cyrl-RS"/>
        </w:rPr>
        <w:t xml:space="preserve"> </w:t>
      </w:r>
      <w:r w:rsidR="008C31E9" w:rsidRPr="00382E33">
        <w:rPr>
          <w:rFonts w:cs="Arial"/>
          <w:lang w:val="sr-Cyrl-RS"/>
        </w:rPr>
        <w:t>(</w:t>
      </w:r>
      <w:r w:rsidRPr="00382E33">
        <w:rPr>
          <w:rFonts w:cs="Arial"/>
          <w:lang w:val="sr-Cyrl-RS"/>
        </w:rPr>
        <w:t>у случају подношења заједничке понуде</w:t>
      </w:r>
      <w:r w:rsidR="008C31E9" w:rsidRPr="00382E33">
        <w:rPr>
          <w:rFonts w:cs="Arial"/>
          <w:lang w:val="sr-Cyrl-RS"/>
        </w:rPr>
        <w:t>)</w:t>
      </w:r>
    </w:p>
    <w:p w:rsidR="008C31E9" w:rsidRPr="00382E33" w:rsidRDefault="008C31E9" w:rsidP="008063E9">
      <w:pPr>
        <w:numPr>
          <w:ilvl w:val="0"/>
          <w:numId w:val="19"/>
        </w:numPr>
        <w:tabs>
          <w:tab w:val="left" w:pos="426"/>
        </w:tabs>
        <w:spacing w:before="60" w:after="60"/>
        <w:ind w:left="0" w:firstLine="0"/>
        <w:rPr>
          <w:rFonts w:eastAsia="TimesNewRomanPSMT" w:cs="Arial"/>
          <w:bCs/>
          <w:lang w:val="sr-Cyrl-RS"/>
        </w:rPr>
      </w:pPr>
      <w:r w:rsidRPr="00382E33">
        <w:rPr>
          <w:rFonts w:cs="Arial"/>
          <w:lang w:val="sr-Cyrl-RS"/>
        </w:rPr>
        <w:t>Овлашћење</w:t>
      </w:r>
      <w:r w:rsidR="00F05387" w:rsidRPr="00382E33">
        <w:rPr>
          <w:rFonts w:cs="Arial"/>
          <w:lang w:val="sr-Cyrl-RS"/>
        </w:rPr>
        <w:t xml:space="preserve"> за потписника</w:t>
      </w:r>
      <w:r w:rsidRPr="00382E33">
        <w:rPr>
          <w:rFonts w:cs="Arial"/>
          <w:lang w:val="sr-Cyrl-RS"/>
        </w:rPr>
        <w:t xml:space="preserve"> </w:t>
      </w:r>
      <w:r w:rsidR="00F05387" w:rsidRPr="00382E33">
        <w:rPr>
          <w:rFonts w:cs="Arial"/>
          <w:lang w:val="sr-Cyrl-RS"/>
        </w:rPr>
        <w:t>(</w:t>
      </w:r>
      <w:r w:rsidRPr="00382E33">
        <w:rPr>
          <w:rFonts w:cs="Arial"/>
          <w:lang w:val="sr-Cyrl-RS"/>
        </w:rPr>
        <w:t>уколико обрасце не потпи</w:t>
      </w:r>
      <w:r w:rsidR="00F05387" w:rsidRPr="00382E33">
        <w:rPr>
          <w:rFonts w:cs="Arial"/>
          <w:lang w:val="sr-Cyrl-RS"/>
        </w:rPr>
        <w:t>сује законски заступник)</w:t>
      </w:r>
    </w:p>
    <w:p w:rsidR="005A2CDA" w:rsidRPr="00382E33" w:rsidRDefault="005A2CDA" w:rsidP="008C31E9">
      <w:pPr>
        <w:tabs>
          <w:tab w:val="left" w:pos="426"/>
        </w:tabs>
        <w:spacing w:after="60"/>
        <w:rPr>
          <w:rFonts w:eastAsia="TimesNewRomanPSMT" w:cs="Arial"/>
          <w:bCs/>
          <w:lang w:val="sr-Cyrl-RS"/>
        </w:rPr>
      </w:pPr>
      <w:r w:rsidRPr="00382E33">
        <w:rPr>
          <w:rFonts w:eastAsia="TimesNewRomanPSMT" w:cs="Arial"/>
          <w:bCs/>
          <w:lang w:val="sr-Cyrl-RS"/>
        </w:rPr>
        <w:t>Уколико понуђач захтева надокнаду трошкова у складу са чланом 88. ЗЈН, као саставни део понуде доставља Изјаву о трошко</w:t>
      </w:r>
      <w:r w:rsidR="0088781A" w:rsidRPr="00382E33">
        <w:rPr>
          <w:rFonts w:eastAsia="TimesNewRomanPSMT" w:cs="Arial"/>
          <w:bCs/>
          <w:lang w:val="sr-Cyrl-RS"/>
        </w:rPr>
        <w:t xml:space="preserve">вима припреме понуде (Образац </w:t>
      </w:r>
      <w:r w:rsidR="00606646">
        <w:rPr>
          <w:rFonts w:eastAsia="TimesNewRomanPSMT" w:cs="Arial"/>
          <w:bCs/>
          <w:lang w:val="sr-Cyrl-RS"/>
        </w:rPr>
        <w:t>7</w:t>
      </w:r>
      <w:r w:rsidRPr="00382E33">
        <w:rPr>
          <w:rFonts w:eastAsia="TimesNewRomanPSMT" w:cs="Arial"/>
          <w:bCs/>
          <w:lang w:val="sr-Cyrl-RS"/>
        </w:rPr>
        <w:t>).</w:t>
      </w:r>
    </w:p>
    <w:p w:rsidR="005A2CDA" w:rsidRPr="00382E33" w:rsidRDefault="005A2CDA" w:rsidP="0088781A">
      <w:pPr>
        <w:tabs>
          <w:tab w:val="left" w:pos="284"/>
          <w:tab w:val="left" w:pos="330"/>
        </w:tabs>
        <w:rPr>
          <w:rFonts w:eastAsia="TimesNewRomanPSMT" w:cs="Arial"/>
          <w:b/>
          <w:bCs/>
          <w:lang w:val="sr-Cyrl-RS"/>
        </w:rPr>
      </w:pPr>
      <w:r w:rsidRPr="00382E33">
        <w:rPr>
          <w:rFonts w:eastAsia="TimesNewRomanPSMT"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rsidR="005A2CDA" w:rsidRDefault="005A2CDA" w:rsidP="0088781A">
      <w:pPr>
        <w:tabs>
          <w:tab w:val="left" w:pos="284"/>
          <w:tab w:val="left" w:pos="330"/>
        </w:tabs>
        <w:rPr>
          <w:rFonts w:eastAsia="TimesNewRomanPSMT" w:cs="Arial"/>
          <w:bCs/>
          <w:lang w:val="sr-Cyrl-RS"/>
        </w:rPr>
      </w:pPr>
      <w:r w:rsidRPr="00382E33">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382E33" w:rsidRPr="00382E33" w:rsidRDefault="00382E33" w:rsidP="0088781A">
      <w:pPr>
        <w:tabs>
          <w:tab w:val="left" w:pos="284"/>
          <w:tab w:val="left" w:pos="330"/>
        </w:tabs>
        <w:rPr>
          <w:rFonts w:eastAsia="TimesNewRomanPSMT" w:cs="Arial"/>
          <w:bCs/>
          <w:lang w:val="sr-Cyrl-RS"/>
        </w:rPr>
      </w:pPr>
    </w:p>
    <w:p w:rsidR="00382E33" w:rsidRPr="00A94BEB" w:rsidRDefault="00382E33" w:rsidP="00382E33">
      <w:pPr>
        <w:pStyle w:val="KDPodnaslov2"/>
        <w:numPr>
          <w:ilvl w:val="1"/>
          <w:numId w:val="42"/>
        </w:numPr>
        <w:spacing w:before="0"/>
        <w:jc w:val="both"/>
        <w:rPr>
          <w:rFonts w:cs="Arial"/>
        </w:rPr>
      </w:pPr>
      <w:bookmarkStart w:id="203" w:name="_Toc441651580"/>
      <w:bookmarkStart w:id="204" w:name="_Toc442559891"/>
      <w:r w:rsidRPr="00A94BEB">
        <w:rPr>
          <w:rFonts w:cs="Arial"/>
          <w:lang w:val="sr-Cyrl-RS"/>
        </w:rPr>
        <w:t>П</w:t>
      </w:r>
      <w:r w:rsidRPr="00A94BEB">
        <w:rPr>
          <w:rFonts w:cs="Arial"/>
        </w:rPr>
        <w:t>одношење и отварање понуда</w:t>
      </w:r>
      <w:bookmarkEnd w:id="203"/>
      <w:bookmarkEnd w:id="204"/>
    </w:p>
    <w:p w:rsidR="00382E33" w:rsidRPr="00A94BEB" w:rsidRDefault="00382E33" w:rsidP="00382E33">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A94BEB">
        <w:rPr>
          <w:rFonts w:cs="Arial"/>
          <w:lang w:val="sr-Cyrl-RS"/>
        </w:rPr>
        <w:t>е</w:t>
      </w:r>
      <w:r w:rsidRPr="00A94BEB">
        <w:rPr>
          <w:rFonts w:cs="Arial"/>
          <w:lang w:val="sr-Cyrl-CS"/>
        </w:rPr>
        <w:t>.</w:t>
      </w:r>
    </w:p>
    <w:p w:rsidR="00382E33" w:rsidRPr="00A94BEB" w:rsidRDefault="00382E33" w:rsidP="00382E33">
      <w:pPr>
        <w:pStyle w:val="KDParagraf"/>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82E33" w:rsidRPr="00A94BEB" w:rsidRDefault="00382E33" w:rsidP="00382E33">
      <w:pPr>
        <w:pStyle w:val="KDParagraf"/>
        <w:spacing w:before="0"/>
        <w:rPr>
          <w:rFonts w:cs="Arial"/>
          <w:lang w:val="sr-Cyrl-RS"/>
        </w:rPr>
      </w:pPr>
      <w:r w:rsidRPr="00A94BEB">
        <w:rPr>
          <w:rFonts w:cs="Arial"/>
        </w:rPr>
        <w:t>Комисија за јавне набавке ће благовремено поднете понуде јавно отворити дана наведеном у Позиву за подношење понуда</w:t>
      </w:r>
      <w:r>
        <w:rPr>
          <w:rFonts w:cs="Arial"/>
          <w:lang w:val="sr-Cyrl-RS"/>
        </w:rPr>
        <w:t>.</w:t>
      </w:r>
      <w:r w:rsidRPr="00A94BEB">
        <w:rPr>
          <w:rFonts w:cs="Arial"/>
        </w:rPr>
        <w:t xml:space="preserve"> </w:t>
      </w:r>
    </w:p>
    <w:p w:rsidR="00382E33" w:rsidRPr="00A94BEB" w:rsidRDefault="00382E33" w:rsidP="00382E33">
      <w:pPr>
        <w:pStyle w:val="KDParagraf"/>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lang w:val="sr-Cyrl-RS"/>
        </w:rPr>
        <w:t xml:space="preserve"> </w:t>
      </w:r>
      <w:r w:rsidRPr="00A94BEB">
        <w:rPr>
          <w:rFonts w:cs="Arial"/>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82E33" w:rsidRPr="00A94BEB" w:rsidRDefault="00382E33" w:rsidP="00382E33">
      <w:pPr>
        <w:pStyle w:val="KDParagraf"/>
        <w:rPr>
          <w:rFonts w:cs="Arial"/>
        </w:rPr>
      </w:pPr>
      <w:r w:rsidRPr="00A94BEB">
        <w:rPr>
          <w:rFonts w:cs="Arial"/>
        </w:rPr>
        <w:t>Комисија за јавну набавку води записник о отварању понуда у који се уносе подаци у складу са Законом.</w:t>
      </w:r>
    </w:p>
    <w:p w:rsidR="00382E33" w:rsidRPr="00A94BEB" w:rsidRDefault="00382E33" w:rsidP="00382E33">
      <w:pPr>
        <w:pStyle w:val="KDParagraf"/>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82E33" w:rsidRPr="00A94BEB" w:rsidRDefault="00382E33" w:rsidP="00382E33">
      <w:pPr>
        <w:pStyle w:val="KDParagraf"/>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A2CDA" w:rsidRPr="005A2CDA" w:rsidRDefault="005A2CDA" w:rsidP="00606646">
      <w:pPr>
        <w:numPr>
          <w:ilvl w:val="1"/>
          <w:numId w:val="42"/>
        </w:numPr>
        <w:tabs>
          <w:tab w:val="left" w:pos="284"/>
        </w:tabs>
        <w:ind w:left="0" w:firstLine="0"/>
        <w:rPr>
          <w:rFonts w:cs="Arial"/>
          <w:b/>
          <w:sz w:val="24"/>
          <w:szCs w:val="24"/>
        </w:rPr>
      </w:pPr>
      <w:r w:rsidRPr="005A2CDA">
        <w:rPr>
          <w:rFonts w:cs="Arial"/>
          <w:b/>
          <w:sz w:val="24"/>
          <w:szCs w:val="24"/>
        </w:rPr>
        <w:t>Начин подношења понуде</w:t>
      </w:r>
    </w:p>
    <w:p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Понуђач може поднети само једну понуду.</w:t>
      </w:r>
    </w:p>
    <w:p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Понуда може бити поднета самостално или као заједничка понуда.</w:t>
      </w:r>
    </w:p>
    <w:p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5A2CDA" w:rsidRPr="00382E33" w:rsidRDefault="005A2CDA" w:rsidP="0088781A">
      <w:pPr>
        <w:tabs>
          <w:tab w:val="left" w:pos="284"/>
          <w:tab w:val="left" w:pos="330"/>
        </w:tabs>
        <w:spacing w:before="0"/>
        <w:rPr>
          <w:rFonts w:eastAsia="TimesNewRomanPSMT" w:cs="Arial"/>
          <w:bCs/>
          <w:lang w:val="sr-Cyrl-RS"/>
        </w:rPr>
      </w:pPr>
      <w:r w:rsidRPr="00382E33">
        <w:rPr>
          <w:rFonts w:eastAsia="TimesNewRomanPSMT" w:cs="Arial"/>
          <w:bCs/>
          <w:lang w:val="sr-Cyrl-RS"/>
        </w:rPr>
        <w:t>Предметна јавна набавка није обликована у више посебних целина (партија).</w:t>
      </w:r>
    </w:p>
    <w:p w:rsidR="00D0523B" w:rsidRPr="00382E33" w:rsidRDefault="00D0523B" w:rsidP="00606646">
      <w:pPr>
        <w:tabs>
          <w:tab w:val="left" w:pos="284"/>
          <w:tab w:val="left" w:pos="330"/>
        </w:tabs>
        <w:spacing w:before="0"/>
        <w:rPr>
          <w:rFonts w:eastAsia="TimesNewRomanPSMT" w:cs="Arial"/>
          <w:bCs/>
          <w:lang w:val="sr-Cyrl-RS"/>
        </w:rPr>
      </w:pPr>
      <w:r w:rsidRPr="00382E33">
        <w:rPr>
          <w:rFonts w:eastAsia="TimesNewRomanPSMT" w:cs="Arial"/>
          <w:bCs/>
          <w:lang w:val="sr-Cyrl-RS"/>
        </w:rPr>
        <w:t>Понуда са варијантама није дозвољена.</w:t>
      </w:r>
    </w:p>
    <w:p w:rsidR="00606646" w:rsidRPr="00606646" w:rsidRDefault="00606646" w:rsidP="00606646">
      <w:pPr>
        <w:tabs>
          <w:tab w:val="left" w:pos="284"/>
        </w:tabs>
        <w:spacing w:before="0"/>
        <w:rPr>
          <w:rFonts w:cs="Arial"/>
          <w:b/>
          <w:sz w:val="24"/>
          <w:szCs w:val="24"/>
        </w:rPr>
      </w:pPr>
    </w:p>
    <w:p w:rsidR="005A2CDA" w:rsidRPr="005A2CDA" w:rsidRDefault="005A2CDA" w:rsidP="00382E33">
      <w:pPr>
        <w:numPr>
          <w:ilvl w:val="1"/>
          <w:numId w:val="42"/>
        </w:numPr>
        <w:tabs>
          <w:tab w:val="left" w:pos="284"/>
        </w:tabs>
        <w:spacing w:before="0"/>
        <w:ind w:left="0" w:firstLine="0"/>
        <w:rPr>
          <w:rFonts w:cs="Arial"/>
          <w:b/>
          <w:sz w:val="24"/>
          <w:szCs w:val="24"/>
        </w:rPr>
      </w:pPr>
      <w:r w:rsidRPr="005A2CDA">
        <w:rPr>
          <w:rFonts w:cs="Arial"/>
          <w:b/>
          <w:sz w:val="24"/>
          <w:szCs w:val="24"/>
        </w:rPr>
        <w:lastRenderedPageBreak/>
        <w:t>Измене, допуне и опозив понуде</w:t>
      </w:r>
    </w:p>
    <w:p w:rsidR="005A2CDA" w:rsidRPr="00B04300" w:rsidRDefault="005A2CDA" w:rsidP="0088781A">
      <w:pPr>
        <w:tabs>
          <w:tab w:val="left" w:pos="284"/>
          <w:tab w:val="left" w:pos="567"/>
        </w:tabs>
        <w:spacing w:before="60" w:after="60"/>
        <w:rPr>
          <w:rFonts w:eastAsia="TimesNewRomanPSMT" w:cs="Arial"/>
          <w:bCs/>
          <w:lang w:val="sr-Cyrl-RS"/>
        </w:rPr>
      </w:pPr>
      <w:r w:rsidRPr="00B04300">
        <w:rPr>
          <w:rFonts w:eastAsia="TimesNewRomanPSMT"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5A2CDA" w:rsidRPr="00B04300" w:rsidRDefault="005A2CDA" w:rsidP="0088781A">
      <w:pPr>
        <w:tabs>
          <w:tab w:val="left" w:pos="284"/>
          <w:tab w:val="left" w:pos="567"/>
        </w:tabs>
        <w:spacing w:after="60"/>
        <w:rPr>
          <w:rFonts w:eastAsia="TimesNewRomanPSMT" w:cs="Arial"/>
          <w:bCs/>
          <w:lang w:val="sr-Cyrl-RS"/>
        </w:rPr>
      </w:pPr>
      <w:r w:rsidRPr="00B04300">
        <w:rPr>
          <w:rFonts w:eastAsia="TimesNewRomanPSMT"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5A2CDA" w:rsidRPr="00B04300" w:rsidRDefault="005A2CDA" w:rsidP="0088781A">
      <w:pPr>
        <w:tabs>
          <w:tab w:val="left" w:pos="284"/>
          <w:tab w:val="left" w:pos="567"/>
        </w:tabs>
        <w:rPr>
          <w:rFonts w:eastAsia="TimesNewRomanPSMT" w:cs="Arial"/>
          <w:bCs/>
          <w:lang w:val="sr-Cyrl-RS"/>
        </w:rPr>
      </w:pPr>
      <w:r w:rsidRPr="00B04300">
        <w:rPr>
          <w:rFonts w:eastAsia="TimesNewRomanPSMT" w:cs="Arial"/>
          <w:bCs/>
          <w:lang w:val="sr-Cyrl-RS"/>
        </w:rPr>
        <w:t>Измену, допуну или опозив понуде треба доставити на адресу Наручиоца са назнаком:</w:t>
      </w:r>
    </w:p>
    <w:p w:rsidR="005A2CDA" w:rsidRPr="00B04300" w:rsidRDefault="005A2CDA" w:rsidP="0088781A">
      <w:pPr>
        <w:tabs>
          <w:tab w:val="left" w:pos="284"/>
          <w:tab w:val="left" w:pos="567"/>
        </w:tabs>
        <w:spacing w:before="60"/>
        <w:rPr>
          <w:rFonts w:eastAsia="TimesNewRomanPSMT" w:cs="Arial"/>
          <w:bCs/>
          <w:lang w:val="sr-Cyrl-RS"/>
        </w:rPr>
      </w:pPr>
      <w:r w:rsidRPr="00B04300">
        <w:rPr>
          <w:rFonts w:eastAsia="TimesNewRomanPSMT" w:cs="Arial"/>
          <w:bCs/>
          <w:lang w:val="sr-Latn-RS"/>
        </w:rPr>
        <w:t>„</w:t>
      </w:r>
      <w:r w:rsidRPr="00B04300">
        <w:rPr>
          <w:rFonts w:eastAsia="TimesNewRomanPSMT" w:cs="Arial"/>
          <w:bCs/>
          <w:lang w:val="sr-Cyrl-RS"/>
        </w:rPr>
        <w:t xml:space="preserve">НЕ ОТВАРАТИ - ИЗМЕНА понуде за </w:t>
      </w:r>
      <w:r w:rsidR="003A3122" w:rsidRPr="00B04300">
        <w:rPr>
          <w:rFonts w:eastAsia="TimesNewRomanPSMT" w:cs="Arial"/>
          <w:bCs/>
          <w:lang w:val="sr-Cyrl-RS"/>
        </w:rPr>
        <w:t>ЈН/8100/0050/2018 (1794/2018)</w:t>
      </w:r>
      <w:r w:rsidRPr="00B04300">
        <w:rPr>
          <w:rFonts w:cs="Arial"/>
          <w:lang w:val="sr-Cyrl-RS"/>
        </w:rPr>
        <w:t xml:space="preserve"> </w:t>
      </w:r>
      <w:r w:rsidR="00CC326D" w:rsidRPr="00B04300">
        <w:rPr>
          <w:rFonts w:cs="Arial"/>
          <w:lang w:val="sr-Cyrl-RS"/>
        </w:rPr>
        <w:t>-</w:t>
      </w:r>
      <w:r w:rsidRPr="00B04300">
        <w:rPr>
          <w:rFonts w:eastAsia="TimesNewRomanPSMT" w:cs="Arial"/>
          <w:bCs/>
          <w:lang w:val="sr-Cyrl-RS"/>
        </w:rPr>
        <w:t xml:space="preserve"> </w:t>
      </w:r>
      <w:r w:rsidR="003A3122" w:rsidRPr="00B04300">
        <w:rPr>
          <w:lang w:val="sr-Cyrl-RS"/>
        </w:rPr>
        <w:t>Набавка мерног алата и прибора</w:t>
      </w:r>
      <w:r w:rsidR="0088781A" w:rsidRPr="00B04300">
        <w:rPr>
          <w:rFonts w:cs="Arial"/>
          <w:lang w:val="sr-Cyrl-RS"/>
        </w:rPr>
        <w:t>“</w:t>
      </w:r>
      <w:r w:rsidRPr="00B04300">
        <w:rPr>
          <w:rFonts w:eastAsia="TimesNewRomanPSMT" w:cs="Arial"/>
          <w:bCs/>
          <w:lang w:val="sr-Cyrl-RS"/>
        </w:rPr>
        <w:t xml:space="preserve"> или</w:t>
      </w:r>
    </w:p>
    <w:p w:rsidR="0088781A" w:rsidRPr="00B04300" w:rsidRDefault="005A2CDA" w:rsidP="0088781A">
      <w:pPr>
        <w:tabs>
          <w:tab w:val="left" w:pos="284"/>
          <w:tab w:val="left" w:pos="567"/>
        </w:tabs>
        <w:spacing w:before="60"/>
        <w:rPr>
          <w:rFonts w:cs="Arial"/>
          <w:lang w:val="sr-Cyrl-RS"/>
        </w:rPr>
      </w:pPr>
      <w:r w:rsidRPr="00B04300">
        <w:rPr>
          <w:rFonts w:eastAsia="TimesNewRomanPSMT" w:cs="Arial"/>
          <w:bCs/>
          <w:lang w:val="sr-Cyrl-RS"/>
        </w:rPr>
        <w:t>„НЕ ОТВАРАТИ - ДОПУНА понуде за</w:t>
      </w:r>
      <w:r w:rsidR="0088781A" w:rsidRPr="00B04300">
        <w:rPr>
          <w:rFonts w:eastAsia="TimesNewRomanPSMT" w:cs="Arial"/>
          <w:bCs/>
          <w:lang w:val="sr-Cyrl-RS"/>
        </w:rPr>
        <w:t xml:space="preserve"> </w:t>
      </w:r>
      <w:r w:rsidR="003A3122" w:rsidRPr="00B04300">
        <w:rPr>
          <w:rFonts w:eastAsia="TimesNewRomanPSMT" w:cs="Arial"/>
          <w:bCs/>
          <w:lang w:val="sr-Cyrl-RS"/>
        </w:rPr>
        <w:t>ЈН/8100/0050/2018 (1794/2018)</w:t>
      </w:r>
      <w:r w:rsidR="0088781A" w:rsidRPr="00B04300">
        <w:rPr>
          <w:rFonts w:cs="Arial"/>
          <w:lang w:val="sr-Cyrl-RS"/>
        </w:rPr>
        <w:t xml:space="preserve"> </w:t>
      </w:r>
      <w:r w:rsidR="00CC326D" w:rsidRPr="00B04300">
        <w:rPr>
          <w:rFonts w:cs="Arial"/>
          <w:lang w:val="sr-Cyrl-RS"/>
        </w:rPr>
        <w:t>-</w:t>
      </w:r>
      <w:r w:rsidR="0088781A" w:rsidRPr="00B04300">
        <w:rPr>
          <w:rFonts w:eastAsia="TimesNewRomanPSMT" w:cs="Arial"/>
          <w:bCs/>
          <w:lang w:val="sr-Cyrl-RS"/>
        </w:rPr>
        <w:t xml:space="preserve"> </w:t>
      </w:r>
      <w:r w:rsidR="003A3122" w:rsidRPr="00B04300">
        <w:rPr>
          <w:lang w:val="sr-Cyrl-RS"/>
        </w:rPr>
        <w:t>Набавка мерног алата и прибора</w:t>
      </w:r>
      <w:r w:rsidR="0088781A" w:rsidRPr="00B04300">
        <w:rPr>
          <w:rFonts w:cs="Arial"/>
          <w:lang w:val="sr-Cyrl-RS"/>
        </w:rPr>
        <w:t>“</w:t>
      </w:r>
    </w:p>
    <w:p w:rsidR="00B04300" w:rsidRPr="00B04300" w:rsidRDefault="00B04300" w:rsidP="00B04300">
      <w:pPr>
        <w:pStyle w:val="KDParagraf"/>
        <w:rPr>
          <w:rFonts w:cs="Arial"/>
          <w:lang w:val="sr-Cyrl-RS"/>
        </w:rPr>
      </w:pPr>
      <w:r w:rsidRPr="00B0430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8781A" w:rsidRPr="00B04300" w:rsidRDefault="005A2CDA" w:rsidP="0088781A">
      <w:pPr>
        <w:tabs>
          <w:tab w:val="left" w:pos="284"/>
          <w:tab w:val="left" w:pos="567"/>
        </w:tabs>
        <w:spacing w:before="60"/>
        <w:rPr>
          <w:rFonts w:eastAsia="TimesNewRomanPSMT" w:cs="Arial"/>
          <w:bCs/>
          <w:lang w:val="sr-Cyrl-RS"/>
        </w:rPr>
      </w:pPr>
      <w:r w:rsidRPr="00B04300">
        <w:rPr>
          <w:rFonts w:eastAsia="TimesNewRomanPSMT" w:cs="Arial"/>
          <w:bCs/>
          <w:lang w:val="sr-Cyrl-RS"/>
        </w:rPr>
        <w:t xml:space="preserve">„НЕ ОТВАРАТИ - ОПОЗИВ понуде за </w:t>
      </w:r>
      <w:r w:rsidR="00566D74" w:rsidRPr="00B04300">
        <w:rPr>
          <w:rFonts w:eastAsia="TimesNewRomanPSMT" w:cs="Arial"/>
          <w:bCs/>
          <w:lang w:val="sr-Cyrl-RS"/>
        </w:rPr>
        <w:t>ЈН/8100/0050/2018 (1794/2018)</w:t>
      </w:r>
      <w:r w:rsidR="00566D74" w:rsidRPr="00B04300">
        <w:rPr>
          <w:rFonts w:cs="Arial"/>
          <w:lang w:val="sr-Cyrl-RS"/>
        </w:rPr>
        <w:t xml:space="preserve"> </w:t>
      </w:r>
      <w:r w:rsidR="00CC326D" w:rsidRPr="00B04300">
        <w:rPr>
          <w:rFonts w:cs="Arial"/>
          <w:lang w:val="sr-Cyrl-RS"/>
        </w:rPr>
        <w:t>-</w:t>
      </w:r>
      <w:r w:rsidR="0088781A" w:rsidRPr="00B04300">
        <w:rPr>
          <w:rFonts w:eastAsia="TimesNewRomanPSMT" w:cs="Arial"/>
          <w:bCs/>
          <w:lang w:val="sr-Cyrl-RS"/>
        </w:rPr>
        <w:t xml:space="preserve"> </w:t>
      </w:r>
      <w:r w:rsidR="003A3122" w:rsidRPr="00B04300">
        <w:rPr>
          <w:lang w:val="sr-Cyrl-RS"/>
        </w:rPr>
        <w:t>Набавка мерног алата и прибора</w:t>
      </w:r>
      <w:r w:rsidR="0088781A" w:rsidRPr="00B04300">
        <w:rPr>
          <w:rFonts w:cs="Arial"/>
          <w:lang w:val="sr-Cyrl-RS"/>
        </w:rPr>
        <w:t>“.</w:t>
      </w:r>
      <w:r w:rsidR="0088781A" w:rsidRPr="00B04300">
        <w:rPr>
          <w:rFonts w:eastAsia="TimesNewRomanPSMT" w:cs="Arial"/>
          <w:bCs/>
          <w:lang w:val="sr-Cyrl-RS"/>
        </w:rPr>
        <w:t xml:space="preserve"> </w:t>
      </w:r>
    </w:p>
    <w:p w:rsidR="00B04300" w:rsidRPr="00B04300" w:rsidRDefault="00B04300" w:rsidP="00B04300">
      <w:pPr>
        <w:pStyle w:val="KDParagraf"/>
        <w:rPr>
          <w:rFonts w:cs="Arial"/>
        </w:rPr>
      </w:pPr>
      <w:r w:rsidRPr="00B04300">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6E2F" w:rsidRPr="005A2CDA" w:rsidRDefault="008D6E2F" w:rsidP="0088781A">
      <w:pPr>
        <w:tabs>
          <w:tab w:val="left" w:pos="284"/>
          <w:tab w:val="left" w:pos="567"/>
        </w:tabs>
        <w:spacing w:before="60"/>
        <w:rPr>
          <w:rFonts w:eastAsia="TimesNewRomanPSMT" w:cs="Arial"/>
          <w:bCs/>
          <w:sz w:val="24"/>
          <w:szCs w:val="24"/>
          <w:lang w:val="sr-Cyrl-RS"/>
        </w:rPr>
      </w:pPr>
    </w:p>
    <w:p w:rsidR="005A2CDA" w:rsidRPr="00B04300" w:rsidRDefault="005A2CDA" w:rsidP="00382E33">
      <w:pPr>
        <w:numPr>
          <w:ilvl w:val="1"/>
          <w:numId w:val="42"/>
        </w:numPr>
        <w:tabs>
          <w:tab w:val="left" w:pos="284"/>
        </w:tabs>
        <w:spacing w:before="0"/>
        <w:ind w:left="0" w:firstLine="0"/>
        <w:rPr>
          <w:rFonts w:cs="Arial"/>
          <w:b/>
        </w:rPr>
      </w:pPr>
      <w:r w:rsidRPr="00B04300">
        <w:rPr>
          <w:rFonts w:cs="Arial"/>
          <w:b/>
        </w:rPr>
        <w:t>Подношење понуде са подизвођачима</w:t>
      </w:r>
    </w:p>
    <w:p w:rsidR="005A2CDA" w:rsidRPr="00B04300" w:rsidRDefault="005A2CDA" w:rsidP="0088781A">
      <w:pPr>
        <w:tabs>
          <w:tab w:val="left" w:pos="284"/>
          <w:tab w:val="left" w:pos="330"/>
        </w:tabs>
        <w:spacing w:before="60"/>
        <w:rPr>
          <w:rFonts w:eastAsia="TimesNewRomanPSMT" w:cs="Arial"/>
          <w:bCs/>
          <w:lang w:val="sr-Cyrl-RS"/>
        </w:rPr>
      </w:pPr>
      <w:r w:rsidRPr="00B04300">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A2CDA" w:rsidRPr="00B04300" w:rsidRDefault="005A2CDA" w:rsidP="0088781A">
      <w:pPr>
        <w:tabs>
          <w:tab w:val="left" w:pos="284"/>
          <w:tab w:val="left" w:pos="330"/>
        </w:tabs>
        <w:rPr>
          <w:rFonts w:eastAsia="TimesNewRomanPSMT" w:cs="Arial"/>
          <w:bCs/>
          <w:lang w:val="sr-Cyrl-RS"/>
        </w:rPr>
      </w:pPr>
      <w:r w:rsidRPr="00B04300">
        <w:rPr>
          <w:rFonts w:eastAsia="TimesNewRomanPSMT" w:cs="Arial"/>
          <w:bCs/>
          <w:lang w:val="sr-Latn-RS"/>
        </w:rPr>
        <w:t xml:space="preserve">- </w:t>
      </w:r>
      <w:r w:rsidRPr="00B04300">
        <w:rPr>
          <w:rFonts w:eastAsia="TimesNewRomanPSMT" w:cs="Arial"/>
          <w:bCs/>
          <w:lang w:val="sr-Cyrl-RS"/>
        </w:rPr>
        <w:t xml:space="preserve">назив подизвођача, а уколико </w:t>
      </w:r>
      <w:r w:rsidR="0088781A" w:rsidRPr="00B04300">
        <w:rPr>
          <w:rFonts w:eastAsia="TimesNewRomanPSMT" w:cs="Arial"/>
          <w:bCs/>
          <w:lang w:val="sr-Cyrl-RS"/>
        </w:rPr>
        <w:t>уговор</w:t>
      </w:r>
      <w:r w:rsidRPr="00B04300">
        <w:rPr>
          <w:rFonts w:eastAsia="TimesNewRomanPSMT" w:cs="Arial"/>
          <w:bCs/>
          <w:lang w:val="sr-Cyrl-RS"/>
        </w:rPr>
        <w:t xml:space="preserve"> између Наручиоца и понуђача буде закључен, тај подизвођач ће бити наведен у </w:t>
      </w:r>
      <w:r w:rsidR="0088781A" w:rsidRPr="00B04300">
        <w:rPr>
          <w:rFonts w:eastAsia="TimesNewRomanPSMT" w:cs="Arial"/>
          <w:bCs/>
          <w:lang w:val="sr-Cyrl-RS"/>
        </w:rPr>
        <w:t>Уговору</w:t>
      </w:r>
      <w:r w:rsidRPr="00B04300">
        <w:rPr>
          <w:rFonts w:eastAsia="TimesNewRomanPSMT" w:cs="Arial"/>
          <w:bCs/>
          <w:lang w:val="sr-Cyrl-RS"/>
        </w:rPr>
        <w:t>;</w:t>
      </w:r>
    </w:p>
    <w:p w:rsidR="005A2CDA" w:rsidRPr="00B04300" w:rsidRDefault="005A2CDA" w:rsidP="0088781A">
      <w:pPr>
        <w:tabs>
          <w:tab w:val="left" w:pos="284"/>
          <w:tab w:val="left" w:pos="330"/>
        </w:tabs>
        <w:rPr>
          <w:rFonts w:eastAsia="TimesNewRomanPSMT" w:cs="Arial"/>
          <w:bCs/>
          <w:lang w:val="sr-Cyrl-RS"/>
        </w:rPr>
      </w:pPr>
      <w:r w:rsidRPr="00B04300">
        <w:rPr>
          <w:rFonts w:eastAsia="TimesNewRomanPSMT" w:cs="Arial"/>
          <w:bCs/>
          <w:lang w:val="sr-Latn-RS"/>
        </w:rPr>
        <w:t xml:space="preserve">- </w:t>
      </w:r>
      <w:r w:rsidRPr="00B04300">
        <w:rPr>
          <w:rFonts w:eastAsia="TimesNewRomanPSMT" w:cs="Arial"/>
          <w:bCs/>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B04300">
        <w:rPr>
          <w:rFonts w:eastAsia="TimesNewRomanPSMT" w:cs="Arial"/>
          <w:bCs/>
          <w:color w:val="000000"/>
          <w:lang w:val="sr-Cyrl-RS"/>
        </w:rPr>
        <w:t>.</w:t>
      </w:r>
    </w:p>
    <w:p w:rsidR="005A2CDA" w:rsidRPr="00B04300" w:rsidRDefault="005A2CDA" w:rsidP="0088781A">
      <w:pPr>
        <w:tabs>
          <w:tab w:val="left" w:pos="284"/>
          <w:tab w:val="left" w:pos="330"/>
        </w:tabs>
        <w:spacing w:before="60"/>
        <w:rPr>
          <w:rFonts w:eastAsia="TimesNewRomanPSMT" w:cs="Arial"/>
          <w:bCs/>
          <w:lang w:val="sr-Cyrl-RS"/>
        </w:rPr>
      </w:pPr>
      <w:r w:rsidRPr="00B04300">
        <w:rPr>
          <w:rFonts w:eastAsia="TimesNewRomanPSMT" w:cs="Arial"/>
          <w:bCs/>
          <w:lang w:val="sr-Cyrl-RS"/>
        </w:rPr>
        <w:t>Понуђач у потпуности одговара Наручиоцу за извршење уговорене набавке, без обзира на број подизвођача</w:t>
      </w:r>
      <w:r w:rsidRPr="00B04300">
        <w:rPr>
          <w:rFonts w:eastAsia="TimesNewRomanPSMT" w:cs="Arial"/>
          <w:bCs/>
          <w:lang w:val="sr-Latn-RS"/>
        </w:rPr>
        <w:t xml:space="preserve"> </w:t>
      </w:r>
      <w:r w:rsidRPr="00B04300">
        <w:rPr>
          <w:rFonts w:eastAsia="TimesNewRomanPSMT" w:cs="Arial"/>
          <w:bCs/>
          <w:lang w:val="sr-Cyrl-RS"/>
        </w:rPr>
        <w:t>и обавезан је да Наручиоцу, на његов захтев, омогући приступ код подизвођача ради утврђивања испуњености услова.</w:t>
      </w:r>
    </w:p>
    <w:p w:rsidR="005A2CDA" w:rsidRPr="00B04300" w:rsidRDefault="005A2CDA" w:rsidP="0088781A">
      <w:pPr>
        <w:tabs>
          <w:tab w:val="left" w:pos="284"/>
          <w:tab w:val="left" w:pos="330"/>
        </w:tabs>
        <w:spacing w:before="60"/>
        <w:rPr>
          <w:rFonts w:eastAsia="TimesNewRomanPSMT" w:cs="Arial"/>
          <w:bCs/>
          <w:color w:val="000000"/>
          <w:lang w:val="sr-Cyrl-RS"/>
        </w:rPr>
      </w:pPr>
      <w:r w:rsidRPr="00B04300">
        <w:rPr>
          <w:rFonts w:eastAsia="TimesNewRomanPSMT" w:cs="Arial"/>
          <w:bCs/>
          <w:color w:val="000000"/>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 2</w:t>
      </w:r>
      <w:r w:rsidRPr="00B04300">
        <w:rPr>
          <w:rFonts w:eastAsia="TimesNewRomanPSMT" w:cs="Arial"/>
          <w:bCs/>
          <w:color w:val="000000"/>
          <w:lang w:val="sr-Latn-RS"/>
        </w:rPr>
        <w:t xml:space="preserve"> </w:t>
      </w:r>
      <w:r w:rsidRPr="00B04300">
        <w:rPr>
          <w:rFonts w:eastAsia="TimesNewRomanPSMT" w:cs="Arial"/>
          <w:bCs/>
          <w:color w:val="000000"/>
          <w:lang w:val="sr-Cyrl-RS"/>
        </w:rPr>
        <w:t>и 3., тачке 4.1 конкурсне документације.</w:t>
      </w:r>
    </w:p>
    <w:p w:rsidR="005A2CDA" w:rsidRPr="00B04300" w:rsidRDefault="00B04300" w:rsidP="006E5788">
      <w:pPr>
        <w:tabs>
          <w:tab w:val="left" w:pos="284"/>
          <w:tab w:val="left" w:pos="330"/>
        </w:tabs>
        <w:rPr>
          <w:rFonts w:eastAsia="TimesNewRomanPSMT" w:cs="Arial"/>
          <w:bCs/>
          <w:lang w:val="sr-Cyrl-RS"/>
        </w:rPr>
      </w:pPr>
      <w:r w:rsidRPr="00B04300">
        <w:rPr>
          <w:rFonts w:eastAsia="TimesNewRomanPSMT" w:cs="Arial"/>
          <w:bCs/>
          <w:lang w:val="sr-Cyrl-RS"/>
        </w:rPr>
        <w:t>Понуђач</w:t>
      </w:r>
      <w:r w:rsidR="005A2CDA" w:rsidRPr="00B04300">
        <w:rPr>
          <w:rFonts w:eastAsia="TimesNewRomanPSMT" w:cs="Arial"/>
          <w:bCs/>
          <w:lang w:val="sr-Cyrl-RS"/>
        </w:rPr>
        <w:t xml:space="preserve"> не може ангажовати као подизвођача лице које није навео у понуди, у супротном Наручилац ће реализовати средство обезбеђења и раскинути </w:t>
      </w:r>
      <w:r w:rsidR="00251A20" w:rsidRPr="00B04300">
        <w:rPr>
          <w:rFonts w:eastAsia="TimesNewRomanPSMT" w:cs="Arial"/>
          <w:bCs/>
          <w:lang w:val="sr-Cyrl-RS"/>
        </w:rPr>
        <w:t>у</w:t>
      </w:r>
      <w:r w:rsidR="0088781A" w:rsidRPr="00B04300">
        <w:rPr>
          <w:rFonts w:eastAsia="TimesNewRomanPSMT" w:cs="Arial"/>
          <w:bCs/>
          <w:lang w:val="sr-Cyrl-RS"/>
        </w:rPr>
        <w:t>говор</w:t>
      </w:r>
      <w:r w:rsidR="005A2CDA" w:rsidRPr="00B04300">
        <w:rPr>
          <w:rFonts w:eastAsia="TimesNewRomanPSMT" w:cs="Arial"/>
          <w:bCs/>
          <w:lang w:val="sr-Cyrl-RS"/>
        </w:rPr>
        <w:t xml:space="preserve">, осим ако би раскидом </w:t>
      </w:r>
      <w:r w:rsidR="00251A20" w:rsidRPr="00B04300">
        <w:rPr>
          <w:rFonts w:eastAsia="TimesNewRomanPSMT" w:cs="Arial"/>
          <w:bCs/>
          <w:lang w:val="sr-Cyrl-RS"/>
        </w:rPr>
        <w:t>у</w:t>
      </w:r>
      <w:r w:rsidR="0088781A" w:rsidRPr="00B04300">
        <w:rPr>
          <w:rFonts w:eastAsia="TimesNewRomanPSMT" w:cs="Arial"/>
          <w:bCs/>
          <w:lang w:val="sr-Cyrl-RS"/>
        </w:rPr>
        <w:t>говора</w:t>
      </w:r>
      <w:r w:rsidR="005A2CDA" w:rsidRPr="00B04300">
        <w:rPr>
          <w:rFonts w:eastAsia="TimesNewRomanPSMT" w:cs="Arial"/>
          <w:bCs/>
          <w:lang w:val="sr-Cyrl-RS"/>
        </w:rPr>
        <w:t xml:space="preserve"> Наручилац претрпео знатну штету.</w:t>
      </w:r>
    </w:p>
    <w:p w:rsidR="006E5788" w:rsidRPr="00B04300" w:rsidRDefault="006E5788" w:rsidP="006E5788">
      <w:pPr>
        <w:tabs>
          <w:tab w:val="left" w:pos="284"/>
          <w:tab w:val="left" w:pos="330"/>
        </w:tabs>
        <w:rPr>
          <w:rFonts w:eastAsia="TimesNewRomanPSMT" w:cs="Arial"/>
          <w:bCs/>
          <w:lang w:val="sr-Cyrl-RS"/>
        </w:rPr>
      </w:pPr>
      <w:r w:rsidRPr="00B04300">
        <w:rPr>
          <w:rFonts w:eastAsia="TimesNewRomanPSMT"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w:t>
      </w:r>
      <w:r w:rsidR="00251A20" w:rsidRPr="00B04300">
        <w:rPr>
          <w:rFonts w:eastAsia="TimesNewRomanPSMT" w:cs="Arial"/>
          <w:bCs/>
          <w:lang w:val="sr-Cyrl-RS"/>
        </w:rPr>
        <w:t>огућити добављачу да у року од пет</w:t>
      </w:r>
      <w:r w:rsidRPr="00B04300">
        <w:rPr>
          <w:rFonts w:eastAsia="TimesNewRomanPSMT" w:cs="Arial"/>
          <w:bCs/>
          <w:lang w:val="sr-Cyrl-RS"/>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A2CDA" w:rsidRDefault="005A2CDA" w:rsidP="0088781A">
      <w:pPr>
        <w:tabs>
          <w:tab w:val="left" w:pos="284"/>
          <w:tab w:val="left" w:pos="330"/>
        </w:tabs>
        <w:rPr>
          <w:rFonts w:eastAsia="TimesNewRomanPSMT" w:cs="Arial"/>
          <w:bCs/>
          <w:lang w:val="sr-Cyrl-RS"/>
        </w:rPr>
      </w:pPr>
    </w:p>
    <w:p w:rsidR="00606646" w:rsidRPr="00B04300" w:rsidRDefault="00606646" w:rsidP="0088781A">
      <w:pPr>
        <w:tabs>
          <w:tab w:val="left" w:pos="284"/>
          <w:tab w:val="left" w:pos="330"/>
        </w:tabs>
        <w:rPr>
          <w:rFonts w:eastAsia="TimesNewRomanPSMT" w:cs="Arial"/>
          <w:bCs/>
          <w:lang w:val="sr-Cyrl-RS"/>
        </w:rPr>
      </w:pPr>
    </w:p>
    <w:p w:rsidR="005A2CDA" w:rsidRPr="005A2CDA" w:rsidRDefault="005A2CDA" w:rsidP="00382E33">
      <w:pPr>
        <w:numPr>
          <w:ilvl w:val="1"/>
          <w:numId w:val="42"/>
        </w:numPr>
        <w:tabs>
          <w:tab w:val="left" w:pos="284"/>
        </w:tabs>
        <w:spacing w:before="0"/>
        <w:ind w:left="0" w:firstLine="0"/>
        <w:rPr>
          <w:rFonts w:cs="Arial"/>
          <w:b/>
          <w:sz w:val="24"/>
          <w:szCs w:val="24"/>
        </w:rPr>
      </w:pPr>
      <w:r w:rsidRPr="005A2CDA">
        <w:rPr>
          <w:rFonts w:cs="Arial"/>
          <w:b/>
          <w:sz w:val="24"/>
          <w:szCs w:val="24"/>
        </w:rPr>
        <w:lastRenderedPageBreak/>
        <w:t>Подношење заједничке понуде</w:t>
      </w:r>
    </w:p>
    <w:p w:rsidR="005A2CDA" w:rsidRPr="00B04300" w:rsidRDefault="005A2CDA" w:rsidP="0088781A">
      <w:pPr>
        <w:pStyle w:val="KDParagraf"/>
        <w:tabs>
          <w:tab w:val="left" w:pos="284"/>
        </w:tabs>
        <w:rPr>
          <w:rFonts w:eastAsia="TimesNewRomanPSMT" w:cs="Arial"/>
          <w:lang w:val="sr-Cyrl-RS"/>
        </w:rPr>
      </w:pPr>
      <w:r w:rsidRPr="00B04300">
        <w:rPr>
          <w:rFonts w:eastAsia="TimesNewRomanPSMT" w:cs="Arial"/>
        </w:rPr>
        <w:t>Понуду може поднети група понуђача, с тим да</w:t>
      </w:r>
      <w:r w:rsidRPr="00B04300">
        <w:rPr>
          <w:rFonts w:eastAsia="TimesNewRomanPSMT" w:cs="Arial"/>
          <w:lang w:val="sr-Cyrl-RS"/>
        </w:rPr>
        <w:t xml:space="preserve"> </w:t>
      </w:r>
      <w:r w:rsidRPr="00B04300">
        <w:rPr>
          <w:rFonts w:eastAsia="TimesNewRomanPSMT" w:cs="Arial"/>
        </w:rPr>
        <w:t>сваки понуђач из групе понуђача мора да испуни услове из члана 75. став 1. тач. 1), 2), и 4) ЗЈН</w:t>
      </w:r>
      <w:r w:rsidRPr="00B04300">
        <w:rPr>
          <w:rFonts w:eastAsia="TimesNewRomanPSMT" w:cs="Arial"/>
          <w:lang w:val="sr-Cyrl-RS"/>
        </w:rPr>
        <w:t xml:space="preserve"> </w:t>
      </w:r>
      <w:r w:rsidRPr="00B04300">
        <w:rPr>
          <w:rFonts w:eastAsia="TimesNewRomanPSMT" w:cs="Arial"/>
          <w:bCs/>
          <w:lang w:val="sr-Cyrl-RS"/>
        </w:rPr>
        <w:t>и 75. став 2. ЗЈН</w:t>
      </w:r>
      <w:r w:rsidRPr="00B04300">
        <w:rPr>
          <w:rFonts w:eastAsia="TimesNewRomanPSMT" w:cs="Arial"/>
        </w:rPr>
        <w:t xml:space="preserve">, односно </w:t>
      </w:r>
      <w:r w:rsidRPr="00B04300">
        <w:rPr>
          <w:rFonts w:eastAsia="TimesNewRomanPSMT" w:cs="Arial"/>
          <w:lang w:val="sr-Cyrl-RS"/>
        </w:rPr>
        <w:t xml:space="preserve">обавезних </w:t>
      </w:r>
      <w:r w:rsidRPr="00B04300">
        <w:rPr>
          <w:rFonts w:eastAsia="TimesNewRomanPSMT" w:cs="Arial"/>
        </w:rPr>
        <w:t>услова наведених у тачк</w:t>
      </w:r>
      <w:r w:rsidRPr="00B04300">
        <w:rPr>
          <w:rFonts w:eastAsia="TimesNewRomanPSMT" w:cs="Arial"/>
          <w:lang w:val="sr-Cyrl-RS"/>
        </w:rPr>
        <w:t>и</w:t>
      </w:r>
      <w:r w:rsidR="00251A20" w:rsidRPr="00B04300">
        <w:rPr>
          <w:rFonts w:eastAsia="TimesNewRomanPSMT" w:cs="Arial"/>
        </w:rPr>
        <w:t xml:space="preserve"> 4.1 конкурсне документације.</w:t>
      </w:r>
    </w:p>
    <w:p w:rsidR="00B04300" w:rsidRPr="00B04300" w:rsidRDefault="00B04300" w:rsidP="00B04300">
      <w:pPr>
        <w:pStyle w:val="KDParagraf"/>
        <w:spacing w:before="0"/>
        <w:rPr>
          <w:rFonts w:cs="Arial"/>
          <w:lang w:val="sr-Cyrl-RS" w:bidi="en-US"/>
        </w:rPr>
      </w:pPr>
    </w:p>
    <w:p w:rsidR="00B04300" w:rsidRPr="00B04300" w:rsidRDefault="00B04300" w:rsidP="00B04300">
      <w:pPr>
        <w:pStyle w:val="KDParagraf"/>
        <w:spacing w:before="0"/>
        <w:rPr>
          <w:rFonts w:cs="Arial"/>
          <w:color w:val="00B0F0"/>
          <w:lang w:val="sr-Cyrl-RS" w:bidi="en-US"/>
        </w:rPr>
      </w:pPr>
      <w:r w:rsidRPr="00B04300">
        <w:rPr>
          <w:rFonts w:cs="Arial"/>
          <w:lang w:bidi="en-US"/>
        </w:rPr>
        <w:t xml:space="preserve">У случају заједничке понуде групе понуђача </w:t>
      </w:r>
      <w:r w:rsidRPr="00B04300">
        <w:rPr>
          <w:rFonts w:cs="Arial"/>
          <w:lang w:val="sr-Cyrl-CS" w:bidi="en-US"/>
        </w:rPr>
        <w:t xml:space="preserve">обрасце под пуном материјалном и кривичном одговорношћу </w:t>
      </w:r>
      <w:r w:rsidRPr="00B04300">
        <w:rPr>
          <w:rFonts w:cs="Arial"/>
          <w:lang w:bidi="en-US"/>
        </w:rPr>
        <w:t>попуњава, потписује и оверава сваки члан групе понуђача у своје име.</w:t>
      </w:r>
      <w:r w:rsidRPr="00B04300">
        <w:rPr>
          <w:rFonts w:cs="Arial"/>
          <w:lang w:val="sr-Cyrl-RS" w:bidi="en-US"/>
        </w:rPr>
        <w:t>( Образац Изјаве о независној понуди и Образац изјаве у складу са чланом 75. став 2. Закона)</w:t>
      </w:r>
    </w:p>
    <w:p w:rsidR="00B04300" w:rsidRPr="00B04300" w:rsidRDefault="00B04300" w:rsidP="00B04300">
      <w:pPr>
        <w:pStyle w:val="KDParagraf"/>
        <w:spacing w:before="0"/>
        <w:rPr>
          <w:rFonts w:cs="Arial"/>
          <w:lang w:val="sr-Cyrl-RS" w:bidi="en-US"/>
        </w:rPr>
      </w:pPr>
      <w:r w:rsidRPr="00B04300">
        <w:rPr>
          <w:rFonts w:cs="Arial"/>
          <w:lang w:val="sr-Cyrl-RS" w:bidi="en-US"/>
        </w:rPr>
        <w:t>Понуђачи из групе понуђача одговорају неограничено солидарно према наручиоцу.</w:t>
      </w:r>
    </w:p>
    <w:p w:rsidR="005A2CDA" w:rsidRPr="00B04300" w:rsidRDefault="005A2CDA" w:rsidP="0088781A">
      <w:pPr>
        <w:tabs>
          <w:tab w:val="left" w:pos="284"/>
          <w:tab w:val="left" w:pos="330"/>
        </w:tabs>
        <w:spacing w:before="60" w:after="60"/>
        <w:rPr>
          <w:rFonts w:eastAsia="TimesNewRomanPSMT" w:cs="Arial"/>
          <w:bCs/>
          <w:lang w:val="sr-Cyrl-RS"/>
        </w:rPr>
      </w:pPr>
      <w:r w:rsidRPr="00B04300">
        <w:rPr>
          <w:rFonts w:eastAsia="TimesNewRomanPSMT" w:cs="Arial"/>
          <w:bCs/>
          <w:lang w:val="sr-Cyrl-RS"/>
        </w:rPr>
        <w:t>Понуђачи из групе понуђача одговарају неограничено солидарно према Наручиоцу.</w:t>
      </w:r>
    </w:p>
    <w:p w:rsidR="005A2CDA" w:rsidRPr="00B04300" w:rsidRDefault="005A2CDA" w:rsidP="0088781A">
      <w:pPr>
        <w:tabs>
          <w:tab w:val="left" w:pos="284"/>
          <w:tab w:val="left" w:pos="330"/>
        </w:tabs>
        <w:rPr>
          <w:rFonts w:eastAsia="TimesNewRomanPSMT" w:cs="Arial"/>
          <w:bCs/>
          <w:lang w:val="sr-Cyrl-RS"/>
        </w:rPr>
      </w:pPr>
      <w:r w:rsidRPr="00B04300">
        <w:rPr>
          <w:rFonts w:eastAsia="TimesNewRomanPSMT"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A2CDA" w:rsidRPr="00B04300" w:rsidRDefault="005A2CDA" w:rsidP="00251A20">
      <w:pPr>
        <w:numPr>
          <w:ilvl w:val="0"/>
          <w:numId w:val="21"/>
        </w:numPr>
        <w:tabs>
          <w:tab w:val="left" w:pos="284"/>
          <w:tab w:val="left" w:pos="330"/>
        </w:tabs>
        <w:spacing w:before="40"/>
        <w:ind w:left="0" w:firstLine="0"/>
        <w:rPr>
          <w:rFonts w:eastAsia="TimesNewRomanPSMT" w:cs="Arial"/>
          <w:bCs/>
          <w:lang w:val="sr-Cyrl-RS"/>
        </w:rPr>
      </w:pPr>
      <w:r w:rsidRPr="00B04300">
        <w:rPr>
          <w:rFonts w:eastAsia="TimesNewRomanPSMT"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A2CDA" w:rsidRPr="005A2CDA" w:rsidRDefault="005A2CDA" w:rsidP="00251A20">
      <w:pPr>
        <w:numPr>
          <w:ilvl w:val="0"/>
          <w:numId w:val="21"/>
        </w:numPr>
        <w:tabs>
          <w:tab w:val="left" w:pos="284"/>
          <w:tab w:val="left" w:pos="330"/>
        </w:tabs>
        <w:spacing w:before="40"/>
        <w:ind w:left="0" w:firstLine="0"/>
        <w:rPr>
          <w:rFonts w:cs="Arial"/>
          <w:sz w:val="24"/>
          <w:szCs w:val="24"/>
          <w:lang w:val="sr-Cyrl-RS"/>
        </w:rPr>
      </w:pPr>
      <w:r w:rsidRPr="00B04300">
        <w:rPr>
          <w:rFonts w:eastAsia="TimesNewRomanPSMT" w:cs="Arial"/>
          <w:bCs/>
          <w:lang w:val="sr-Cyrl-RS"/>
        </w:rPr>
        <w:t>опис послова сваког од понуђача из групе понуђача у извршењу оквирног споразума</w:t>
      </w:r>
      <w:r w:rsidRPr="005A2CDA">
        <w:rPr>
          <w:rFonts w:eastAsia="TimesNewRomanPSMT" w:cs="Arial"/>
          <w:bCs/>
          <w:sz w:val="24"/>
          <w:szCs w:val="24"/>
          <w:lang w:val="sr-Cyrl-RS"/>
        </w:rPr>
        <w:t>.</w:t>
      </w:r>
    </w:p>
    <w:p w:rsidR="005A2CDA" w:rsidRPr="005A2CDA" w:rsidRDefault="005A2CDA" w:rsidP="0088781A">
      <w:pPr>
        <w:tabs>
          <w:tab w:val="left" w:pos="284"/>
          <w:tab w:val="left" w:pos="330"/>
        </w:tabs>
        <w:rPr>
          <w:rFonts w:cs="Arial"/>
          <w:sz w:val="24"/>
          <w:szCs w:val="24"/>
          <w:lang w:val="sr-Cyrl-RS"/>
        </w:rPr>
      </w:pPr>
    </w:p>
    <w:p w:rsidR="005A2CDA" w:rsidRPr="00BA701A" w:rsidRDefault="005A2CDA" w:rsidP="00382E33">
      <w:pPr>
        <w:numPr>
          <w:ilvl w:val="1"/>
          <w:numId w:val="42"/>
        </w:numPr>
        <w:tabs>
          <w:tab w:val="left" w:pos="284"/>
        </w:tabs>
        <w:spacing w:before="0" w:after="120"/>
        <w:ind w:left="0" w:firstLine="0"/>
        <w:rPr>
          <w:rFonts w:cs="Arial"/>
          <w:b/>
          <w:bCs/>
        </w:rPr>
      </w:pPr>
      <w:r w:rsidRPr="00BA701A">
        <w:rPr>
          <w:rFonts w:cs="Arial"/>
          <w:b/>
        </w:rPr>
        <w:t>Објашњења у вези обавезних елемената понуде од којих зависи прихватљивост</w:t>
      </w:r>
      <w:r w:rsidRPr="00BA701A">
        <w:rPr>
          <w:rFonts w:cs="Arial"/>
          <w:b/>
          <w:bCs/>
          <w:lang w:val="sr-Cyrl-RS"/>
        </w:rPr>
        <w:t xml:space="preserve"> понуде</w:t>
      </w:r>
    </w:p>
    <w:p w:rsidR="005A2CDA" w:rsidRPr="005A2CDA" w:rsidRDefault="00B04300" w:rsidP="0088781A">
      <w:pPr>
        <w:tabs>
          <w:tab w:val="left" w:pos="284"/>
          <w:tab w:val="left" w:pos="851"/>
          <w:tab w:val="left" w:pos="1134"/>
        </w:tabs>
        <w:autoSpaceDE w:val="0"/>
        <w:autoSpaceDN w:val="0"/>
        <w:adjustRightInd w:val="0"/>
        <w:spacing w:before="240"/>
        <w:rPr>
          <w:rFonts w:cs="Arial"/>
          <w:b/>
          <w:bCs/>
          <w:sz w:val="24"/>
          <w:szCs w:val="24"/>
        </w:rPr>
      </w:pPr>
      <w:r>
        <w:rPr>
          <w:rFonts w:cs="Arial"/>
          <w:b/>
          <w:bCs/>
          <w:sz w:val="24"/>
          <w:szCs w:val="24"/>
          <w:lang w:val="sr-Cyrl-RS"/>
        </w:rPr>
        <w:t>6.9</w:t>
      </w:r>
      <w:r w:rsidR="005A2CDA" w:rsidRPr="005A2CDA">
        <w:rPr>
          <w:rFonts w:cs="Arial"/>
          <w:b/>
          <w:bCs/>
          <w:sz w:val="24"/>
          <w:szCs w:val="24"/>
          <w:lang w:val="sr-Cyrl-RS"/>
        </w:rPr>
        <w:t>.1</w:t>
      </w:r>
      <w:r w:rsidR="005A2CDA" w:rsidRPr="005A2CDA">
        <w:rPr>
          <w:rFonts w:cs="Arial"/>
          <w:b/>
          <w:bCs/>
          <w:sz w:val="24"/>
          <w:szCs w:val="24"/>
          <w:lang w:val="sr-Cyrl-RS"/>
        </w:rPr>
        <w:tab/>
        <w:t>Понуђена ц</w:t>
      </w:r>
      <w:r w:rsidR="005A2CDA" w:rsidRPr="005A2CDA">
        <w:rPr>
          <w:rFonts w:cs="Arial"/>
          <w:b/>
          <w:bCs/>
          <w:sz w:val="24"/>
          <w:szCs w:val="24"/>
        </w:rPr>
        <w:t>ена</w:t>
      </w:r>
    </w:p>
    <w:p w:rsidR="005A2CDA" w:rsidRPr="00B04300" w:rsidRDefault="005A2CDA" w:rsidP="0088781A">
      <w:pPr>
        <w:tabs>
          <w:tab w:val="left" w:pos="284"/>
          <w:tab w:val="left" w:pos="330"/>
        </w:tabs>
        <w:rPr>
          <w:rFonts w:eastAsia="TimesNewRomanPSMT" w:cs="Arial"/>
          <w:bCs/>
          <w:lang w:val="sr-Cyrl-RS"/>
        </w:rPr>
      </w:pPr>
      <w:r w:rsidRPr="00B04300">
        <w:rPr>
          <w:rFonts w:eastAsia="TimesNewRomanPSMT" w:cs="Arial"/>
          <w:bCs/>
          <w:lang w:val="sr-Cyrl-RS"/>
        </w:rPr>
        <w:t xml:space="preserve">Цена у понуди се исказује у динарима. </w:t>
      </w:r>
    </w:p>
    <w:p w:rsidR="005A2CDA" w:rsidRPr="00B04300" w:rsidRDefault="005A2CDA" w:rsidP="0088781A">
      <w:pPr>
        <w:tabs>
          <w:tab w:val="left" w:pos="284"/>
          <w:tab w:val="left" w:pos="330"/>
        </w:tabs>
        <w:spacing w:before="60"/>
        <w:rPr>
          <w:rFonts w:eastAsia="TimesNewRomanPSMT" w:cs="Arial"/>
          <w:bCs/>
          <w:lang w:val="sr-Cyrl-RS"/>
        </w:rPr>
      </w:pPr>
      <w:r w:rsidRPr="00B04300">
        <w:rPr>
          <w:rFonts w:eastAsia="TimesNewRomanPSMT"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rsidR="004F1527" w:rsidRPr="00B04300" w:rsidRDefault="004F1527" w:rsidP="004F1527">
      <w:pPr>
        <w:tabs>
          <w:tab w:val="left" w:pos="284"/>
          <w:tab w:val="left" w:pos="330"/>
        </w:tabs>
        <w:spacing w:before="60"/>
        <w:rPr>
          <w:rFonts w:eastAsia="TimesNewRomanPSMT" w:cs="Arial"/>
          <w:bCs/>
          <w:lang w:val="sr-Cyrl-RS"/>
        </w:rPr>
      </w:pPr>
      <w:r w:rsidRPr="00B04300">
        <w:rPr>
          <w:rFonts w:eastAsia="TimesNewRomanPSMT" w:cs="Arial"/>
          <w:bCs/>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rsidR="005A2CDA" w:rsidRPr="00B04300" w:rsidRDefault="005A2CDA" w:rsidP="0088781A">
      <w:pPr>
        <w:tabs>
          <w:tab w:val="left" w:pos="284"/>
          <w:tab w:val="left" w:pos="330"/>
        </w:tabs>
        <w:spacing w:before="60"/>
        <w:rPr>
          <w:rFonts w:cs="Arial"/>
          <w:highlight w:val="lightGray"/>
        </w:rPr>
      </w:pPr>
      <w:r w:rsidRPr="00B04300">
        <w:rPr>
          <w:rFonts w:eastAsia="TimesNewRomanPSMT" w:cs="Arial"/>
          <w:bCs/>
          <w:lang w:val="sr-Cyrl-RS"/>
        </w:rPr>
        <w:t>Понуда која је изражена у две валуте, сматраће се неприхватљивом.</w:t>
      </w:r>
    </w:p>
    <w:p w:rsidR="0025638B" w:rsidRPr="00B04300" w:rsidRDefault="0025638B" w:rsidP="0025638B">
      <w:pPr>
        <w:tabs>
          <w:tab w:val="left" w:pos="284"/>
          <w:tab w:val="left" w:pos="330"/>
        </w:tabs>
        <w:spacing w:before="60"/>
        <w:rPr>
          <w:rFonts w:eastAsia="TimesNewRomanPSMT" w:cs="Arial"/>
          <w:bCs/>
          <w:lang w:val="sr-Cyrl-RS"/>
        </w:rPr>
      </w:pPr>
      <w:r w:rsidRPr="00B04300">
        <w:rPr>
          <w:rFonts w:eastAsia="TimesNewRomanPSMT" w:cs="Arial"/>
          <w:bCs/>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прибављања средстава финансијског обезбеђења, трошкови обавеза у гарантном року и др.</w:t>
      </w:r>
    </w:p>
    <w:p w:rsidR="005A2CDA" w:rsidRPr="00B04300" w:rsidRDefault="005A2CDA" w:rsidP="0088781A">
      <w:pPr>
        <w:tabs>
          <w:tab w:val="left" w:pos="284"/>
        </w:tabs>
        <w:spacing w:before="60"/>
        <w:rPr>
          <w:rFonts w:eastAsia="TimesNewRomanPSMT" w:cs="Arial"/>
          <w:bCs/>
          <w:lang w:val="sr-Cyrl-RS"/>
        </w:rPr>
      </w:pPr>
      <w:r w:rsidRPr="00B04300">
        <w:rPr>
          <w:rFonts w:eastAsia="TimesNewRomanPSMT" w:cs="Arial"/>
          <w:bCs/>
          <w:lang w:val="sr-Cyrl-RS"/>
        </w:rPr>
        <w:t>Ако је у понуди исказана неуобичајено ниска цена, Наручилац ће поступити у складу са чланом 92. ЗЈН.</w:t>
      </w:r>
    </w:p>
    <w:p w:rsidR="005A2CDA" w:rsidRPr="00566D74" w:rsidRDefault="005A2CDA" w:rsidP="00D479CB">
      <w:pPr>
        <w:tabs>
          <w:tab w:val="left" w:pos="284"/>
          <w:tab w:val="left" w:pos="330"/>
        </w:tabs>
        <w:spacing w:before="0"/>
        <w:rPr>
          <w:rFonts w:eastAsia="TimesNewRomanPSMT" w:cs="Arial"/>
          <w:bCs/>
          <w:lang w:val="sr-Cyrl-RS"/>
        </w:rPr>
      </w:pPr>
    </w:p>
    <w:p w:rsidR="005A2CDA" w:rsidRPr="00566D74" w:rsidRDefault="00B04300" w:rsidP="00D479CB">
      <w:pPr>
        <w:tabs>
          <w:tab w:val="left" w:pos="284"/>
          <w:tab w:val="left" w:pos="851"/>
          <w:tab w:val="left" w:pos="1134"/>
        </w:tabs>
        <w:autoSpaceDE w:val="0"/>
        <w:autoSpaceDN w:val="0"/>
        <w:adjustRightInd w:val="0"/>
        <w:spacing w:before="0"/>
        <w:rPr>
          <w:rFonts w:cs="Arial"/>
          <w:b/>
          <w:bCs/>
        </w:rPr>
      </w:pPr>
      <w:r w:rsidRPr="00566D74">
        <w:rPr>
          <w:rFonts w:cs="Arial"/>
          <w:b/>
          <w:bCs/>
          <w:lang w:val="sr-Cyrl-RS"/>
        </w:rPr>
        <w:t>6.9</w:t>
      </w:r>
      <w:r w:rsidR="005A2CDA" w:rsidRPr="00566D74">
        <w:rPr>
          <w:rFonts w:cs="Arial"/>
          <w:b/>
          <w:bCs/>
          <w:lang w:val="sr-Cyrl-RS"/>
        </w:rPr>
        <w:t>.2</w:t>
      </w:r>
      <w:r w:rsidR="005A2CDA" w:rsidRPr="00566D74">
        <w:rPr>
          <w:rFonts w:cs="Arial"/>
          <w:b/>
          <w:bCs/>
          <w:lang w:val="sr-Cyrl-RS"/>
        </w:rPr>
        <w:tab/>
      </w:r>
      <w:r w:rsidR="005A2CDA" w:rsidRPr="00566D74">
        <w:rPr>
          <w:rFonts w:cs="Arial"/>
          <w:b/>
          <w:bCs/>
        </w:rPr>
        <w:t>Корекција цене</w:t>
      </w:r>
    </w:p>
    <w:p w:rsidR="005A2CDA" w:rsidRPr="00566D74" w:rsidRDefault="005A2CDA" w:rsidP="0088781A">
      <w:pPr>
        <w:widowControl w:val="0"/>
        <w:tabs>
          <w:tab w:val="left" w:pos="284"/>
        </w:tabs>
        <w:overflowPunct w:val="0"/>
        <w:autoSpaceDE w:val="0"/>
        <w:autoSpaceDN w:val="0"/>
        <w:adjustRightInd w:val="0"/>
        <w:spacing w:line="228" w:lineRule="auto"/>
        <w:ind w:right="40"/>
        <w:rPr>
          <w:rFonts w:eastAsia="TimesNewRomanPSMT" w:cs="Arial"/>
          <w:bCs/>
          <w:lang w:val="sr-Cyrl-RS"/>
        </w:rPr>
      </w:pPr>
      <w:r w:rsidRPr="00566D74">
        <w:rPr>
          <w:rFonts w:eastAsia="TimesNewRomanPSMT" w:cs="Arial"/>
          <w:bCs/>
          <w:lang w:val="sr-Cyrl-RS"/>
        </w:rPr>
        <w:t>Уговорене јединичине цене</w:t>
      </w:r>
      <w:r w:rsidR="006E5788" w:rsidRPr="00566D74">
        <w:rPr>
          <w:rFonts w:eastAsia="TimesNewRomanPSMT" w:cs="Arial"/>
          <w:bCs/>
          <w:lang w:val="sr-Cyrl-RS"/>
        </w:rPr>
        <w:t xml:space="preserve"> </w:t>
      </w:r>
      <w:r w:rsidRPr="00566D74">
        <w:rPr>
          <w:rFonts w:eastAsia="TimesNewRomanPSMT" w:cs="Arial"/>
          <w:bCs/>
          <w:lang w:val="sr-Cyrl-RS"/>
        </w:rPr>
        <w:t>су фиксне</w:t>
      </w:r>
      <w:r w:rsidR="006E5788" w:rsidRPr="00566D74">
        <w:rPr>
          <w:rFonts w:eastAsia="TimesNewRomanPSMT" w:cs="Arial"/>
          <w:bCs/>
          <w:lang w:val="sr-Cyrl-RS"/>
        </w:rPr>
        <w:t xml:space="preserve"> за све време трајања Уговора.</w:t>
      </w:r>
    </w:p>
    <w:p w:rsidR="004F03F5" w:rsidRPr="003340CE" w:rsidRDefault="004F03F5" w:rsidP="004F03F5">
      <w:pPr>
        <w:spacing w:before="0"/>
        <w:rPr>
          <w:lang w:val="sr-Cyrl-CS" w:eastAsia="ar-SA"/>
        </w:rPr>
      </w:pPr>
    </w:p>
    <w:p w:rsidR="005A2CDA" w:rsidRPr="00BA701A" w:rsidRDefault="00566D74" w:rsidP="00D479CB">
      <w:pPr>
        <w:tabs>
          <w:tab w:val="left" w:pos="284"/>
          <w:tab w:val="left" w:pos="851"/>
          <w:tab w:val="left" w:pos="1134"/>
        </w:tabs>
        <w:autoSpaceDE w:val="0"/>
        <w:autoSpaceDN w:val="0"/>
        <w:adjustRightInd w:val="0"/>
        <w:spacing w:before="0"/>
        <w:rPr>
          <w:rFonts w:cs="Arial"/>
          <w:b/>
          <w:bCs/>
        </w:rPr>
      </w:pPr>
      <w:r w:rsidRPr="00BA701A">
        <w:rPr>
          <w:rFonts w:cs="Arial"/>
          <w:b/>
          <w:lang w:val="ru-RU"/>
        </w:rPr>
        <w:t>6.9.3</w:t>
      </w:r>
      <w:r w:rsidR="005A2CDA" w:rsidRPr="00BA701A">
        <w:rPr>
          <w:rFonts w:cs="Arial"/>
          <w:b/>
          <w:lang w:val="ru-RU"/>
        </w:rPr>
        <w:tab/>
        <w:t xml:space="preserve">Начин и услови плаћања </w:t>
      </w:r>
    </w:p>
    <w:p w:rsidR="00566D74" w:rsidRPr="005F128F" w:rsidRDefault="00566D74" w:rsidP="00566D74">
      <w:pPr>
        <w:pStyle w:val="KDParagraf"/>
        <w:spacing w:before="0"/>
        <w:rPr>
          <w:rFonts w:eastAsia="Calibri" w:cs="Arial"/>
          <w:lang w:val="sr-Cyrl-RS"/>
        </w:rPr>
      </w:pPr>
      <w:r w:rsidRPr="005F128F">
        <w:rPr>
          <w:rFonts w:eastAsia="Calibri" w:cs="Arial"/>
          <w:lang w:val="sr-Cyrl-RS"/>
        </w:rPr>
        <w:t>Плаћање добара која су предмет ове набавке Наручилац ће извршити на текући рачун Понуђача, по испоруци целокупно предвиђене количине добара из техничке спецификације и по потписивању</w:t>
      </w:r>
      <w:r>
        <w:rPr>
          <w:rFonts w:eastAsia="Calibri" w:cs="Arial"/>
          <w:lang w:val="sr-Cyrl-RS"/>
        </w:rPr>
        <w:t xml:space="preserve"> Отпремнице и</w:t>
      </w:r>
      <w:r w:rsidRPr="005F128F">
        <w:rPr>
          <w:rFonts w:eastAsia="Calibri" w:cs="Arial"/>
          <w:lang w:val="sr-Cyrl-RS"/>
        </w:rPr>
        <w:t xml:space="preserve"> Записника о квалитативном и квантитативном пријему добара од стране овлашћених представника Наручиоца и Понуђача - без примедби, у року до 45 (словима:четрдесетпет) дана од дана пријема исправног рачуна.</w:t>
      </w:r>
    </w:p>
    <w:p w:rsidR="00566D74" w:rsidRPr="005F128F" w:rsidRDefault="00566D74" w:rsidP="00566D74">
      <w:pPr>
        <w:pStyle w:val="KDParagraf"/>
        <w:spacing w:before="0"/>
        <w:rPr>
          <w:rFonts w:eastAsia="Calibri" w:cs="Arial"/>
          <w:lang w:val="sr-Cyrl-RS"/>
        </w:rPr>
      </w:pPr>
    </w:p>
    <w:p w:rsidR="00566D74" w:rsidRPr="005F128F" w:rsidRDefault="00566D74" w:rsidP="00566D74">
      <w:pPr>
        <w:pStyle w:val="KDParagraf"/>
        <w:spacing w:before="0"/>
        <w:rPr>
          <w:rFonts w:eastAsia="Calibri" w:cs="Arial"/>
          <w:lang w:val="sr-Cyrl-RS"/>
        </w:rPr>
      </w:pPr>
      <w:r w:rsidRPr="005F128F">
        <w:rPr>
          <w:rFonts w:eastAsia="Calibri" w:cs="Arial"/>
          <w:b/>
          <w:lang w:val="sr-Cyrl-RS"/>
        </w:rPr>
        <w:t>Рачун мора да гласи на наручиоца</w:t>
      </w:r>
      <w:r w:rsidRPr="005F128F">
        <w:rPr>
          <w:rFonts w:eastAsia="Calibri" w:cs="Arial"/>
          <w:lang w:val="sr-Cyrl-RS"/>
        </w:rPr>
        <w:t>: ЈП „Електропривреда Србије“</w:t>
      </w:r>
      <w:r>
        <w:rPr>
          <w:rFonts w:eastAsia="Calibri" w:cs="Arial"/>
          <w:lang w:val="sr-Cyrl-RS"/>
        </w:rPr>
        <w:t xml:space="preserve"> Београд</w:t>
      </w:r>
      <w:r w:rsidRPr="005F128F">
        <w:rPr>
          <w:rFonts w:eastAsia="Calibri" w:cs="Arial"/>
          <w:lang w:val="sr-Cyrl-RS"/>
        </w:rPr>
        <w:t xml:space="preserve"> Балканаска бр. 13, 11000 Београд, ПИБ 103920327.</w:t>
      </w:r>
    </w:p>
    <w:p w:rsidR="00566D74" w:rsidRPr="005F128F" w:rsidRDefault="00566D74" w:rsidP="00566D74">
      <w:pPr>
        <w:pStyle w:val="KDParagraf"/>
        <w:spacing w:before="0"/>
        <w:rPr>
          <w:rFonts w:eastAsia="Calibri" w:cs="Arial"/>
          <w:lang w:val="sr-Cyrl-RS"/>
        </w:rPr>
      </w:pPr>
    </w:p>
    <w:p w:rsidR="00566D74" w:rsidRPr="00054D8B" w:rsidRDefault="00566D74" w:rsidP="00566D74">
      <w:pPr>
        <w:pStyle w:val="KDParagraf"/>
        <w:spacing w:before="0"/>
        <w:rPr>
          <w:rFonts w:eastAsia="Calibri" w:cs="Arial"/>
          <w:highlight w:val="yellow"/>
          <w:lang w:val="sr-Cyrl-RS"/>
        </w:rPr>
      </w:pPr>
      <w:r w:rsidRPr="005F128F">
        <w:rPr>
          <w:rFonts w:eastAsia="Calibri" w:cs="Arial"/>
          <w:b/>
          <w:lang w:val="sr-Cyrl-RS"/>
        </w:rPr>
        <w:t>Адреса за доставу рачуна</w:t>
      </w:r>
      <w:r w:rsidRPr="005F128F">
        <w:rPr>
          <w:rFonts w:eastAsia="Calibri" w:cs="Arial"/>
          <w:lang w:val="sr-Cyrl-RS"/>
        </w:rPr>
        <w:t>:</w:t>
      </w:r>
    </w:p>
    <w:p w:rsidR="00566D74" w:rsidRPr="005F128F" w:rsidRDefault="00525BB3" w:rsidP="00566D74">
      <w:pPr>
        <w:pStyle w:val="KDParagraf"/>
        <w:spacing w:before="0"/>
        <w:rPr>
          <w:rFonts w:eastAsia="Calibri" w:cs="Arial"/>
          <w:lang w:val="sr-Cyrl-RS"/>
        </w:rPr>
      </w:pPr>
      <w:r w:rsidRPr="00000AF1">
        <w:rPr>
          <w:rFonts w:cs="Arial"/>
        </w:rPr>
        <w:t>„Електропривреда Србије“ Београд</w:t>
      </w:r>
      <w:r>
        <w:rPr>
          <w:rFonts w:cs="Arial"/>
          <w:lang w:val="sr-Cyrl-RS"/>
        </w:rPr>
        <w:t xml:space="preserve">, Балканска 13, </w:t>
      </w:r>
      <w:r w:rsidR="00566D74">
        <w:rPr>
          <w:rFonts w:eastAsia="Calibri" w:cs="Arial"/>
          <w:lang w:val="sr-Cyrl-RS"/>
        </w:rPr>
        <w:t>Технички центар Нови Сад, Булевар ослобођења 100, 21000 Нови Сад</w:t>
      </w:r>
    </w:p>
    <w:p w:rsidR="00566D74" w:rsidRPr="00054D8B" w:rsidRDefault="00566D74" w:rsidP="00566D74">
      <w:pPr>
        <w:pStyle w:val="KDParagraf"/>
        <w:spacing w:before="0"/>
        <w:rPr>
          <w:rFonts w:eastAsia="Calibri" w:cs="Arial"/>
          <w:color w:val="FF0000"/>
          <w:highlight w:val="yellow"/>
          <w:lang w:val="sr-Cyrl-RS"/>
        </w:rPr>
      </w:pPr>
    </w:p>
    <w:p w:rsidR="00566D74" w:rsidRPr="0061150C" w:rsidRDefault="00566D74" w:rsidP="00566D74">
      <w:pPr>
        <w:pStyle w:val="KDParagraf"/>
        <w:spacing w:before="0"/>
        <w:rPr>
          <w:rFonts w:eastAsia="Calibri" w:cs="Arial"/>
          <w:lang w:val="sr-Cyrl-RS"/>
        </w:rPr>
      </w:pPr>
      <w:r w:rsidRPr="0061150C">
        <w:rPr>
          <w:rFonts w:eastAsia="Calibri" w:cs="Arial"/>
          <w:lang w:val="sr-Cyrl-RS"/>
        </w:rPr>
        <w:lastRenderedPageBreak/>
        <w:t>са обавезним прилогом – Записник о квалитативном и квантитативном пријему добара без примедби</w:t>
      </w:r>
      <w:r w:rsidRPr="0061150C">
        <w:rPr>
          <w:lang w:val="sr-Cyrl-RS"/>
        </w:rPr>
        <w:t xml:space="preserve"> </w:t>
      </w:r>
      <w:r w:rsidRPr="0061150C">
        <w:rPr>
          <w:rFonts w:eastAsia="Calibri" w:cs="Arial"/>
          <w:lang w:val="sr-Cyrl-RS"/>
        </w:rPr>
        <w:t>и копијом отпремнице са читко написаним именом и презименом и потписом овлашћеног лица Наручиоца које је примило испоручена добра.</w:t>
      </w:r>
    </w:p>
    <w:p w:rsidR="00566D74" w:rsidRPr="0061150C" w:rsidRDefault="00566D74" w:rsidP="00566D74">
      <w:pPr>
        <w:pStyle w:val="KDParagraf"/>
        <w:spacing w:before="0"/>
        <w:rPr>
          <w:rFonts w:eastAsia="Calibri" w:cs="Arial"/>
          <w:lang w:val="sr-Cyrl-RS"/>
        </w:rPr>
      </w:pPr>
    </w:p>
    <w:p w:rsidR="00566D74" w:rsidRPr="0061150C" w:rsidRDefault="00566D74" w:rsidP="00566D74">
      <w:pPr>
        <w:pStyle w:val="KDParagraf"/>
        <w:spacing w:before="0"/>
        <w:rPr>
          <w:rFonts w:cs="Arial"/>
          <w:i/>
          <w:lang w:val="sr-Cyrl-RS"/>
        </w:rPr>
      </w:pPr>
      <w:r w:rsidRPr="0061150C">
        <w:rPr>
          <w:rFonts w:eastAsia="Calibri" w:cs="Arial"/>
          <w:lang w:val="sr-Cyrl-RS"/>
        </w:rPr>
        <w:t>У испостављеном рачуну, Понуђач је дужан да наведе број Уговора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66D74" w:rsidRPr="0061150C" w:rsidRDefault="00566D74" w:rsidP="00566D74">
      <w:pPr>
        <w:pStyle w:val="KDParagraf"/>
        <w:spacing w:before="0"/>
        <w:rPr>
          <w:lang w:val="sr-Cyrl-RS"/>
        </w:rPr>
      </w:pPr>
    </w:p>
    <w:p w:rsidR="00566D74" w:rsidRPr="00D81EBF" w:rsidRDefault="00566D74" w:rsidP="00566D74">
      <w:pPr>
        <w:pStyle w:val="KDParagraf"/>
        <w:spacing w:before="0"/>
        <w:rPr>
          <w:lang w:val="sr-Cyrl-RS"/>
        </w:rPr>
      </w:pPr>
      <w:r w:rsidRPr="0061150C">
        <w:rPr>
          <w:lang w:val="sr-Cyrl-RS"/>
        </w:rPr>
        <w:t>Oбавезе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375BC6" w:rsidRPr="00D479CB" w:rsidRDefault="00375BC6" w:rsidP="00D479CB">
      <w:pPr>
        <w:widowControl w:val="0"/>
        <w:tabs>
          <w:tab w:val="left" w:pos="284"/>
        </w:tabs>
        <w:overflowPunct w:val="0"/>
        <w:autoSpaceDE w:val="0"/>
        <w:autoSpaceDN w:val="0"/>
        <w:adjustRightInd w:val="0"/>
        <w:spacing w:before="0" w:line="228" w:lineRule="auto"/>
        <w:ind w:right="40"/>
        <w:rPr>
          <w:rFonts w:cs="Arial"/>
          <w:sz w:val="24"/>
          <w:szCs w:val="24"/>
          <w:lang w:val="sr-Cyrl-RS"/>
        </w:rPr>
      </w:pPr>
    </w:p>
    <w:p w:rsidR="005A2CDA" w:rsidRPr="00566D74" w:rsidRDefault="005A2CDA" w:rsidP="00D479CB">
      <w:pPr>
        <w:tabs>
          <w:tab w:val="left" w:pos="284"/>
          <w:tab w:val="left" w:pos="851"/>
        </w:tabs>
        <w:spacing w:before="0"/>
        <w:rPr>
          <w:rFonts w:cs="Arial"/>
          <w:b/>
        </w:rPr>
      </w:pPr>
      <w:r w:rsidRPr="00566D74">
        <w:rPr>
          <w:rFonts w:cs="Arial"/>
          <w:b/>
          <w:lang w:val="sr-Cyrl-RS"/>
        </w:rPr>
        <w:t>6.</w:t>
      </w:r>
      <w:r w:rsidR="00566D74" w:rsidRPr="00566D74">
        <w:rPr>
          <w:rFonts w:cs="Arial"/>
          <w:b/>
          <w:lang w:val="sr-Cyrl-RS"/>
        </w:rPr>
        <w:t>9</w:t>
      </w:r>
      <w:r w:rsidRPr="00566D74">
        <w:rPr>
          <w:rFonts w:cs="Arial"/>
          <w:b/>
          <w:lang w:val="sr-Cyrl-RS"/>
        </w:rPr>
        <w:t>.</w:t>
      </w:r>
      <w:r w:rsidR="00566D74" w:rsidRPr="00566D74">
        <w:rPr>
          <w:rFonts w:cs="Arial"/>
          <w:b/>
          <w:lang w:val="sr-Cyrl-RS"/>
        </w:rPr>
        <w:t>4</w:t>
      </w:r>
      <w:r w:rsidRPr="00566D74">
        <w:rPr>
          <w:rFonts w:cs="Arial"/>
          <w:b/>
          <w:lang w:val="sr-Cyrl-RS"/>
        </w:rPr>
        <w:t xml:space="preserve"> </w:t>
      </w:r>
      <w:r w:rsidRPr="00566D74">
        <w:rPr>
          <w:rFonts w:cs="Arial"/>
          <w:b/>
          <w:lang w:val="sr-Cyrl-RS"/>
        </w:rPr>
        <w:tab/>
        <w:t>Р</w:t>
      </w:r>
      <w:r w:rsidRPr="00566D74">
        <w:rPr>
          <w:rFonts w:cs="Arial"/>
          <w:b/>
        </w:rPr>
        <w:t>ок важења понуде (опција понуде)</w:t>
      </w:r>
    </w:p>
    <w:p w:rsidR="005A2CDA" w:rsidRPr="00566D74" w:rsidRDefault="005A2CDA" w:rsidP="0088781A">
      <w:pPr>
        <w:tabs>
          <w:tab w:val="left" w:pos="284"/>
          <w:tab w:val="left" w:pos="330"/>
        </w:tabs>
        <w:rPr>
          <w:rFonts w:eastAsia="TimesNewRomanPSMT" w:cs="Arial"/>
          <w:bCs/>
          <w:lang w:val="sr-Cyrl-RS"/>
        </w:rPr>
      </w:pPr>
      <w:r w:rsidRPr="00566D74">
        <w:rPr>
          <w:rFonts w:eastAsia="TimesNewRomanPSMT" w:cs="Arial"/>
          <w:bCs/>
          <w:lang w:val="sr-Cyrl-RS"/>
        </w:rPr>
        <w:t xml:space="preserve">Рок важења понуде </w:t>
      </w:r>
      <w:r w:rsidR="004374DF" w:rsidRPr="00566D74">
        <w:rPr>
          <w:rFonts w:eastAsia="TimesNewRomanPSMT" w:cs="Arial"/>
          <w:bCs/>
          <w:lang w:val="sr-Cyrl-RS"/>
        </w:rPr>
        <w:t xml:space="preserve">мора </w:t>
      </w:r>
      <w:r w:rsidRPr="00566D74">
        <w:rPr>
          <w:rFonts w:eastAsia="TimesNewRomanPSMT" w:cs="Arial"/>
          <w:bCs/>
          <w:lang w:val="sr-Cyrl-RS"/>
        </w:rPr>
        <w:t>износи</w:t>
      </w:r>
      <w:r w:rsidR="004374DF" w:rsidRPr="00566D74">
        <w:rPr>
          <w:rFonts w:eastAsia="TimesNewRomanPSMT" w:cs="Arial"/>
          <w:bCs/>
          <w:lang w:val="sr-Cyrl-RS"/>
        </w:rPr>
        <w:t>ти</w:t>
      </w:r>
      <w:r w:rsidR="005369CC" w:rsidRPr="00566D74">
        <w:rPr>
          <w:rFonts w:eastAsia="TimesNewRomanPSMT" w:cs="Arial"/>
          <w:bCs/>
          <w:lang w:val="sr-Cyrl-RS"/>
        </w:rPr>
        <w:t xml:space="preserve"> најмање 9</w:t>
      </w:r>
      <w:r w:rsidRPr="00566D74">
        <w:rPr>
          <w:rFonts w:eastAsia="TimesNewRomanPSMT" w:cs="Arial"/>
          <w:bCs/>
          <w:lang w:val="sr-Cyrl-RS"/>
        </w:rPr>
        <w:t>0</w:t>
      </w:r>
      <w:r w:rsidR="004374DF" w:rsidRPr="00566D74">
        <w:rPr>
          <w:rFonts w:eastAsia="TimesNewRomanPSMT" w:cs="Arial"/>
          <w:bCs/>
          <w:lang w:val="sr-Cyrl-RS"/>
        </w:rPr>
        <w:t xml:space="preserve"> </w:t>
      </w:r>
      <w:r w:rsidR="004374DF" w:rsidRPr="00566D74">
        <w:rPr>
          <w:rFonts w:eastAsia="TimesNewRomanPSMT" w:cs="Arial"/>
          <w:bCs/>
          <w:i/>
          <w:lang w:val="sr-Cyrl-RS"/>
        </w:rPr>
        <w:t>(</w:t>
      </w:r>
      <w:r w:rsidR="005369CC" w:rsidRPr="00566D74">
        <w:rPr>
          <w:rFonts w:eastAsia="TimesNewRomanPSMT" w:cs="Arial"/>
          <w:bCs/>
          <w:i/>
          <w:lang w:val="sr-Cyrl-RS"/>
        </w:rPr>
        <w:t>деведесет</w:t>
      </w:r>
      <w:r w:rsidR="004374DF" w:rsidRPr="00566D74">
        <w:rPr>
          <w:rFonts w:eastAsia="TimesNewRomanPSMT" w:cs="Arial"/>
          <w:bCs/>
          <w:i/>
          <w:lang w:val="sr-Cyrl-RS"/>
        </w:rPr>
        <w:t>)</w:t>
      </w:r>
      <w:r w:rsidRPr="00566D74">
        <w:rPr>
          <w:rFonts w:eastAsia="TimesNewRomanPSMT" w:cs="Arial"/>
          <w:bCs/>
          <w:lang w:val="sr-Cyrl-RS"/>
        </w:rPr>
        <w:t xml:space="preserve"> дана од дана отварања понуда.</w:t>
      </w:r>
    </w:p>
    <w:p w:rsidR="00566D74" w:rsidRPr="00566D74" w:rsidRDefault="00566D74" w:rsidP="00566D74">
      <w:pPr>
        <w:spacing w:before="0"/>
        <w:rPr>
          <w:rFonts w:cs="Arial"/>
        </w:rPr>
      </w:pPr>
      <w:r w:rsidRPr="00566D74">
        <w:rPr>
          <w:rFonts w:cs="Arial"/>
        </w:rPr>
        <w:t xml:space="preserve">У случају да понуђач наведе краћи рок важења понуде, понуда ће бити одбијена, као неприхватљива. </w:t>
      </w:r>
    </w:p>
    <w:p w:rsidR="004374DF" w:rsidRDefault="004374DF" w:rsidP="0088781A">
      <w:pPr>
        <w:tabs>
          <w:tab w:val="left" w:pos="284"/>
          <w:tab w:val="left" w:pos="330"/>
        </w:tabs>
        <w:rPr>
          <w:rFonts w:eastAsia="TimesNewRomanPSMT" w:cs="Arial"/>
          <w:bCs/>
          <w:sz w:val="24"/>
          <w:szCs w:val="24"/>
          <w:lang w:val="sr-Cyrl-RS"/>
        </w:rPr>
      </w:pPr>
    </w:p>
    <w:p w:rsidR="005A2CDA" w:rsidRPr="00566D74" w:rsidRDefault="005A2CDA" w:rsidP="00382E33">
      <w:pPr>
        <w:numPr>
          <w:ilvl w:val="1"/>
          <w:numId w:val="42"/>
        </w:numPr>
        <w:tabs>
          <w:tab w:val="left" w:pos="284"/>
        </w:tabs>
        <w:spacing w:before="0"/>
        <w:ind w:left="0" w:firstLine="0"/>
        <w:rPr>
          <w:rFonts w:cs="Arial"/>
          <w:b/>
        </w:rPr>
      </w:pPr>
      <w:r w:rsidRPr="00566D74">
        <w:rPr>
          <w:rFonts w:cs="Arial"/>
          <w:b/>
        </w:rPr>
        <w:t>Средства финансијског обезбеђења</w:t>
      </w:r>
    </w:p>
    <w:p w:rsidR="005A2CDA" w:rsidRPr="00566D74" w:rsidRDefault="005A2CDA" w:rsidP="0088781A">
      <w:pPr>
        <w:tabs>
          <w:tab w:val="left" w:pos="284"/>
          <w:tab w:val="left" w:pos="330"/>
        </w:tabs>
        <w:spacing w:after="120"/>
        <w:rPr>
          <w:rFonts w:eastAsia="TimesNewRomanPSMT" w:cs="Arial"/>
          <w:b/>
          <w:bCs/>
          <w:lang w:val="sr-Cyrl-RS"/>
        </w:rPr>
      </w:pPr>
      <w:bookmarkStart w:id="205" w:name="_Toc430335172"/>
      <w:bookmarkStart w:id="206" w:name="_Toc430335265"/>
      <w:bookmarkStart w:id="207" w:name="_Toc430335684"/>
      <w:bookmarkStart w:id="208" w:name="_Toc430336056"/>
      <w:r w:rsidRPr="00566D74">
        <w:rPr>
          <w:rFonts w:eastAsia="TimesNewRomanPSMT" w:cs="Arial"/>
          <w:b/>
          <w:bCs/>
          <w:lang w:val="sr-Cyrl-RS"/>
        </w:rPr>
        <w:t>Понуђач је обавезан да достави следећа средства финансијског обезбеђења:</w:t>
      </w:r>
    </w:p>
    <w:p w:rsidR="005A2CDA" w:rsidRPr="00566D74" w:rsidRDefault="005A2CDA" w:rsidP="002E6E10">
      <w:pPr>
        <w:numPr>
          <w:ilvl w:val="0"/>
          <w:numId w:val="22"/>
        </w:numPr>
        <w:tabs>
          <w:tab w:val="left" w:pos="284"/>
          <w:tab w:val="left" w:pos="330"/>
        </w:tabs>
        <w:spacing w:before="0"/>
        <w:ind w:left="0" w:firstLine="0"/>
        <w:rPr>
          <w:rFonts w:eastAsia="TimesNewRomanPSMT" w:cs="Arial"/>
          <w:b/>
          <w:bCs/>
          <w:lang w:val="sr-Cyrl-RS"/>
        </w:rPr>
      </w:pPr>
      <w:r w:rsidRPr="00566D74">
        <w:rPr>
          <w:rFonts w:eastAsia="TimesNewRomanPSMT" w:cs="Arial"/>
          <w:b/>
          <w:bCs/>
          <w:color w:val="000000"/>
          <w:lang w:val="sr-Cyrl-RS"/>
        </w:rPr>
        <w:t>Средство финансијског обезбеђења као саставни део понуде и</w:t>
      </w:r>
    </w:p>
    <w:p w:rsidR="005A2CDA" w:rsidRPr="00566D74" w:rsidRDefault="005A2CDA" w:rsidP="002E6E10">
      <w:pPr>
        <w:numPr>
          <w:ilvl w:val="0"/>
          <w:numId w:val="22"/>
        </w:numPr>
        <w:tabs>
          <w:tab w:val="left" w:pos="284"/>
          <w:tab w:val="left" w:pos="330"/>
        </w:tabs>
        <w:spacing w:before="0"/>
        <w:ind w:left="0" w:firstLine="0"/>
        <w:rPr>
          <w:rFonts w:eastAsia="TimesNewRomanPSMT" w:cs="Arial"/>
          <w:b/>
          <w:bCs/>
          <w:lang w:val="sr-Cyrl-RS"/>
        </w:rPr>
      </w:pPr>
      <w:r w:rsidRPr="00566D74">
        <w:rPr>
          <w:rFonts w:eastAsia="TimesNewRomanPSMT" w:cs="Arial"/>
          <w:b/>
          <w:bCs/>
          <w:color w:val="000000"/>
          <w:lang w:val="sr-Cyrl-RS"/>
        </w:rPr>
        <w:t>Средств</w:t>
      </w:r>
      <w:r w:rsidR="008A6C56" w:rsidRPr="00566D74">
        <w:rPr>
          <w:rFonts w:eastAsia="TimesNewRomanPSMT" w:cs="Arial"/>
          <w:b/>
          <w:bCs/>
          <w:color w:val="000000"/>
          <w:lang w:val="sr-Cyrl-RS"/>
        </w:rPr>
        <w:t>а</w:t>
      </w:r>
      <w:r w:rsidRPr="00566D74">
        <w:rPr>
          <w:rFonts w:eastAsia="TimesNewRomanPSMT" w:cs="Arial"/>
          <w:b/>
          <w:bCs/>
          <w:color w:val="000000"/>
          <w:lang w:val="sr-Cyrl-RS"/>
        </w:rPr>
        <w:t xml:space="preserve"> финансијског обезбеђења након закључења </w:t>
      </w:r>
      <w:r w:rsidR="0068178C" w:rsidRPr="00566D74">
        <w:rPr>
          <w:rFonts w:eastAsia="TimesNewRomanPSMT" w:cs="Arial"/>
          <w:b/>
          <w:bCs/>
          <w:color w:val="000000"/>
          <w:lang w:val="sr-Cyrl-RS"/>
        </w:rPr>
        <w:t>уговора</w:t>
      </w:r>
    </w:p>
    <w:p w:rsidR="005A2CDA" w:rsidRPr="00566D74" w:rsidRDefault="005A2CDA" w:rsidP="00612885">
      <w:pPr>
        <w:tabs>
          <w:tab w:val="left" w:pos="284"/>
          <w:tab w:val="left" w:pos="330"/>
        </w:tabs>
        <w:spacing w:before="0"/>
        <w:rPr>
          <w:rFonts w:eastAsia="TimesNewRomanPSMT" w:cs="Arial"/>
          <w:b/>
          <w:bCs/>
          <w:lang w:val="sr-Cyrl-RS"/>
        </w:rPr>
      </w:pPr>
    </w:p>
    <w:p w:rsidR="00B241F3" w:rsidRPr="00566D74" w:rsidRDefault="00322A02" w:rsidP="00B241F3">
      <w:pPr>
        <w:tabs>
          <w:tab w:val="left" w:pos="330"/>
        </w:tabs>
        <w:ind w:left="720" w:hanging="720"/>
        <w:rPr>
          <w:rFonts w:cs="Arial"/>
          <w:b/>
          <w:color w:val="000000"/>
          <w:lang w:val="sr-Latn-RS" w:eastAsia="x-none"/>
        </w:rPr>
      </w:pPr>
      <w:r>
        <w:rPr>
          <w:rFonts w:eastAsia="TimesNewRomanPSMT" w:cs="Arial"/>
          <w:b/>
          <w:bCs/>
          <w:color w:val="000000"/>
          <w:lang w:val="sr-Cyrl-RS"/>
        </w:rPr>
        <w:t>6.10.1</w:t>
      </w:r>
      <w:r w:rsidR="005A2CDA" w:rsidRPr="00566D74">
        <w:rPr>
          <w:rFonts w:eastAsia="TimesNewRomanPSMT" w:cs="Arial"/>
          <w:b/>
          <w:bCs/>
          <w:color w:val="000000"/>
          <w:lang w:val="sr-Cyrl-RS"/>
        </w:rPr>
        <w:tab/>
        <w:t>Као саставни</w:t>
      </w:r>
      <w:r w:rsidR="00F878B9" w:rsidRPr="00566D74">
        <w:rPr>
          <w:rFonts w:eastAsia="TimesNewRomanPSMT" w:cs="Arial"/>
          <w:b/>
          <w:bCs/>
          <w:color w:val="000000"/>
          <w:lang w:val="sr-Cyrl-RS"/>
        </w:rPr>
        <w:t xml:space="preserve"> део понуде понуђач доставља</w:t>
      </w:r>
      <w:r w:rsidR="005A2CDA" w:rsidRPr="00566D74">
        <w:rPr>
          <w:rFonts w:eastAsia="TimesNewRomanPSMT" w:cs="Arial"/>
          <w:b/>
          <w:bCs/>
          <w:color w:val="000000"/>
          <w:lang w:val="sr-Cyrl-RS"/>
        </w:rPr>
        <w:t xml:space="preserve">: </w:t>
      </w:r>
      <w:r w:rsidR="00B241F3" w:rsidRPr="00566D74">
        <w:rPr>
          <w:rFonts w:cs="Arial"/>
          <w:b/>
          <w:color w:val="000000"/>
          <w:lang w:val="sr-Cyrl-RS" w:eastAsia="x-none"/>
        </w:rPr>
        <w:t>Бланко сопствену меницу за озбиљност понуде</w:t>
      </w:r>
    </w:p>
    <w:bookmarkEnd w:id="205"/>
    <w:bookmarkEnd w:id="206"/>
    <w:bookmarkEnd w:id="207"/>
    <w:bookmarkEnd w:id="208"/>
    <w:p w:rsidR="00B241F3" w:rsidRPr="00566D74" w:rsidRDefault="00B241F3" w:rsidP="00B241F3">
      <w:pPr>
        <w:spacing w:before="60"/>
        <w:ind w:left="284" w:hanging="284"/>
        <w:rPr>
          <w:rFonts w:cs="Arial"/>
          <w:color w:val="000000"/>
          <w:lang w:val="sr-Cyrl-RS"/>
        </w:rPr>
      </w:pPr>
      <w:r w:rsidRPr="00566D74">
        <w:rPr>
          <w:rFonts w:cs="Arial"/>
          <w:color w:val="000000"/>
          <w:lang w:val="sr-Cyrl-RS"/>
        </w:rPr>
        <w:t>Понуђач је обавезан да уз понуду Наручиоцу достави</w:t>
      </w:r>
      <w:r w:rsidRPr="00566D74">
        <w:rPr>
          <w:rFonts w:cs="Arial"/>
          <w:color w:val="000000"/>
          <w:lang w:val="sr-Latn-RS"/>
        </w:rPr>
        <w:t>:</w:t>
      </w:r>
    </w:p>
    <w:p w:rsidR="00566D74" w:rsidRPr="00566D74" w:rsidRDefault="00B241F3" w:rsidP="00566D74">
      <w:pPr>
        <w:numPr>
          <w:ilvl w:val="0"/>
          <w:numId w:val="28"/>
        </w:numPr>
        <w:spacing w:before="60"/>
        <w:ind w:left="567" w:hanging="425"/>
        <w:rPr>
          <w:rFonts w:cs="Arial"/>
          <w:color w:val="000000"/>
          <w:lang w:val="sr-Cyrl-RS"/>
        </w:rPr>
      </w:pPr>
      <w:r w:rsidRPr="00566D74">
        <w:rPr>
          <w:rFonts w:cs="Arial"/>
          <w:color w:val="000000"/>
          <w:lang w:val="sr-Cyrl-RS"/>
        </w:rPr>
        <w:t>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понуђача,</w:t>
      </w:r>
    </w:p>
    <w:p w:rsidR="00566D74" w:rsidRPr="00566D74" w:rsidRDefault="00B241F3" w:rsidP="00566D74">
      <w:pPr>
        <w:numPr>
          <w:ilvl w:val="0"/>
          <w:numId w:val="28"/>
        </w:numPr>
        <w:spacing w:before="60"/>
        <w:ind w:left="567" w:hanging="425"/>
        <w:rPr>
          <w:rFonts w:cs="Arial"/>
          <w:color w:val="000000"/>
          <w:lang w:val="sr-Cyrl-RS"/>
        </w:rPr>
      </w:pPr>
      <w:r w:rsidRPr="00566D74">
        <w:rPr>
          <w:rFonts w:cs="Arial"/>
          <w:color w:val="000000"/>
          <w:lang w:val="sr-Cyrl-R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30 </w:t>
      </w:r>
      <w:r w:rsidRPr="00566D74">
        <w:rPr>
          <w:rFonts w:cs="Arial"/>
          <w:i/>
          <w:color w:val="000000"/>
          <w:lang w:val="sr-Cyrl-RS"/>
        </w:rPr>
        <w:t>(тридесет</w:t>
      </w:r>
      <w:r w:rsidRPr="00566D74">
        <w:rPr>
          <w:rFonts w:cs="Arial"/>
          <w:color w:val="000000"/>
          <w:lang w:val="sr-Cyrl-RS"/>
        </w:rPr>
        <w:t>)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sidR="00566D74" w:rsidRPr="00566D74">
        <w:rPr>
          <w:rFonts w:cs="Arial"/>
          <w:color w:val="000000"/>
          <w:lang w:val="sr-Cyrl-RS"/>
        </w:rPr>
        <w:t xml:space="preserve"> (</w:t>
      </w:r>
      <w:r w:rsidR="00566D74" w:rsidRPr="00566D74">
        <w:rPr>
          <w:rFonts w:eastAsia="TimesNewRomanPSMT" w:cs="Arial"/>
          <w:b/>
          <w:bCs/>
          <w:lang w:val="sr-Cyrl-RS"/>
        </w:rPr>
        <w:t>у Прилогу 2 - Менично писмо – овлашћење за корисника бланко сопствене менице,</w:t>
      </w:r>
      <w:r w:rsidR="00566D74" w:rsidRPr="00566D74">
        <w:rPr>
          <w:rFonts w:eastAsia="TimesNewRomanPSMT" w:cs="Arial"/>
          <w:bCs/>
          <w:lang w:val="sr-Cyrl-RS"/>
        </w:rPr>
        <w:t xml:space="preserve"> који је саставни део ове конкурсне документације.</w:t>
      </w:r>
    </w:p>
    <w:p w:rsidR="00B241F3" w:rsidRPr="00566D74" w:rsidRDefault="00B241F3" w:rsidP="00B241F3">
      <w:pPr>
        <w:numPr>
          <w:ilvl w:val="0"/>
          <w:numId w:val="28"/>
        </w:numPr>
        <w:spacing w:before="60"/>
        <w:ind w:left="567" w:hanging="425"/>
        <w:rPr>
          <w:rFonts w:cs="Arial"/>
          <w:lang w:val="sr-Cyrl-RS"/>
        </w:rPr>
      </w:pPr>
      <w:r w:rsidRPr="00566D74">
        <w:rPr>
          <w:rFonts w:cs="Arial"/>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B241F3" w:rsidRPr="00566D74" w:rsidRDefault="00B241F3" w:rsidP="00B241F3">
      <w:pPr>
        <w:numPr>
          <w:ilvl w:val="0"/>
          <w:numId w:val="28"/>
        </w:numPr>
        <w:spacing w:before="60"/>
        <w:ind w:left="567" w:hanging="425"/>
        <w:rPr>
          <w:rFonts w:cs="Arial"/>
          <w:lang w:val="sr-Cyrl-RS"/>
        </w:rPr>
      </w:pPr>
      <w:r w:rsidRPr="00566D74">
        <w:rPr>
          <w:rFonts w:cs="Arial"/>
          <w:lang w:val="sr-Cyrl-RS"/>
        </w:rPr>
        <w:t>фотокопију ОП обрасца,</w:t>
      </w:r>
    </w:p>
    <w:p w:rsidR="00B241F3" w:rsidRPr="00566D74" w:rsidRDefault="00B241F3" w:rsidP="00B241F3">
      <w:pPr>
        <w:numPr>
          <w:ilvl w:val="0"/>
          <w:numId w:val="28"/>
        </w:numPr>
        <w:spacing w:before="60"/>
        <w:ind w:left="567" w:hanging="425"/>
        <w:rPr>
          <w:rFonts w:cs="Arial"/>
          <w:lang w:val="sr-Cyrl-RS"/>
        </w:rPr>
      </w:pPr>
      <w:r w:rsidRPr="00566D74">
        <w:rPr>
          <w:rFonts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41F3" w:rsidRPr="00566D74" w:rsidRDefault="00B241F3" w:rsidP="00B241F3">
      <w:pPr>
        <w:spacing w:before="60"/>
        <w:rPr>
          <w:rFonts w:cs="Arial"/>
          <w:color w:val="000000"/>
          <w:lang w:val="sr-Latn-RS"/>
        </w:rPr>
      </w:pPr>
      <w:r w:rsidRPr="00566D74">
        <w:rPr>
          <w:rFonts w:cs="Arial"/>
          <w:color w:val="000000"/>
          <w:lang w:val="sr-Cyrl-RS"/>
        </w:rPr>
        <w:t>У случају да Изабрани понуђач после истека рока за подношење понуда, а у року</w:t>
      </w:r>
      <w:r w:rsidRPr="00566D74">
        <w:rPr>
          <w:rFonts w:cs="Arial"/>
          <w:color w:val="000000"/>
          <w:lang w:val="sr-Latn-RS"/>
        </w:rPr>
        <w:t xml:space="preserve"> </w:t>
      </w:r>
      <w:r w:rsidRPr="00566D74">
        <w:rPr>
          <w:rFonts w:cs="Arial"/>
          <w:color w:val="000000"/>
          <w:lang w:val="sr-Cyrl-RS"/>
        </w:rPr>
        <w:t>важења опције понуде, повуче или измени понуду, не потпише уговор када је његова понуда изабрана као најповољнија или не достави ср</w:t>
      </w:r>
      <w:r w:rsidRPr="00566D74">
        <w:rPr>
          <w:rFonts w:cs="Arial"/>
          <w:color w:val="000000"/>
          <w:lang w:val="sr-Latn-RS"/>
        </w:rPr>
        <w:t>e</w:t>
      </w:r>
      <w:r w:rsidRPr="00566D74">
        <w:rPr>
          <w:rFonts w:cs="Arial"/>
          <w:color w:val="000000"/>
          <w:lang w:val="sr-Cyrl-RS"/>
        </w:rPr>
        <w:t>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r w:rsidRPr="00566D74">
        <w:rPr>
          <w:rFonts w:cs="Arial"/>
          <w:color w:val="000000"/>
          <w:lang w:val="sr-Latn-RS"/>
        </w:rPr>
        <w:t>.</w:t>
      </w:r>
    </w:p>
    <w:p w:rsidR="00B241F3" w:rsidRPr="00566D74" w:rsidRDefault="00B241F3" w:rsidP="00B241F3">
      <w:pPr>
        <w:spacing w:before="60"/>
        <w:rPr>
          <w:rFonts w:cs="Arial"/>
          <w:color w:val="000000"/>
          <w:lang w:val="sr-Cyrl-RS"/>
        </w:rPr>
      </w:pPr>
      <w:r w:rsidRPr="00566D74">
        <w:rPr>
          <w:rFonts w:cs="Arial"/>
          <w:color w:val="000000"/>
          <w:lang w:val="sr-Cyrl-RS"/>
        </w:rPr>
        <w:lastRenderedPageBreak/>
        <w:t>Меница ће бити враћена понуђачима у року од 8 (осам) дана од дана када Изабрани понуђач преда Наручиоцу средство финансијског обезбеђења за добро извршење посла.</w:t>
      </w:r>
    </w:p>
    <w:p w:rsidR="00B241F3" w:rsidRPr="00525BB3" w:rsidRDefault="00B241F3" w:rsidP="00525BB3">
      <w:pPr>
        <w:tabs>
          <w:tab w:val="left" w:pos="567"/>
          <w:tab w:val="left" w:pos="709"/>
        </w:tabs>
        <w:spacing w:before="0"/>
        <w:rPr>
          <w:rFonts w:eastAsia="Arial Unicode MS" w:cs="Arial"/>
          <w:b/>
          <w:iCs/>
          <w:color w:val="000000"/>
          <w:kern w:val="1"/>
          <w:lang w:val="sr-Cyrl-RS" w:eastAsia="ar-SA"/>
        </w:rPr>
      </w:pPr>
      <w:r w:rsidRPr="00566D74">
        <w:rPr>
          <w:rFonts w:cs="Arial"/>
          <w:b/>
          <w:color w:val="000000"/>
          <w:lang w:val="sr-Cyrl-RS"/>
        </w:rPr>
        <w:t>Бланко сопствена меница за озбиљност понуде доставља се као саставни део понуде</w:t>
      </w:r>
      <w:r w:rsidRPr="00566D74">
        <w:rPr>
          <w:rFonts w:cs="Arial"/>
          <w:b/>
          <w:color w:val="000000"/>
          <w:lang w:val="sr-Latn-RS"/>
        </w:rPr>
        <w:t>, a</w:t>
      </w:r>
      <w:r w:rsidRPr="00566D74">
        <w:rPr>
          <w:rFonts w:cs="Arial"/>
          <w:b/>
          <w:color w:val="000000"/>
          <w:lang w:val="sr-Cyrl-RS"/>
        </w:rPr>
        <w:t xml:space="preserve"> гласи на </w:t>
      </w:r>
      <w:r w:rsidR="00525BB3" w:rsidRPr="00926481">
        <w:rPr>
          <w:rFonts w:eastAsia="TimesNewRomanPSMT" w:cs="Arial"/>
          <w:b/>
          <w:bCs/>
          <w:lang w:val="sr-Cyrl-RS"/>
        </w:rPr>
        <w:t>Јавно</w:t>
      </w:r>
      <w:r w:rsidR="00525BB3" w:rsidRPr="00A94BEB">
        <w:rPr>
          <w:rFonts w:eastAsia="TimesNewRomanPSMT" w:cs="Arial"/>
          <w:bCs/>
          <w:lang w:val="sr-Cyrl-RS"/>
        </w:rPr>
        <w:t xml:space="preserve"> </w:t>
      </w:r>
      <w:r w:rsidR="00525BB3" w:rsidRPr="00926481">
        <w:rPr>
          <w:rFonts w:eastAsia="TimesNewRomanPSMT" w:cs="Arial"/>
          <w:b/>
          <w:bCs/>
          <w:lang w:val="sr-Cyrl-RS"/>
        </w:rPr>
        <w:t>предузеће „Електропривреда Србије“ Београд</w:t>
      </w:r>
      <w:r w:rsidR="00525BB3">
        <w:rPr>
          <w:rFonts w:eastAsia="TimesNewRomanPSMT" w:cs="Arial"/>
          <w:b/>
          <w:bCs/>
          <w:lang w:val="sr-Cyrl-RS"/>
        </w:rPr>
        <w:t xml:space="preserve"> Балканска 13 Београд</w:t>
      </w:r>
      <w:r w:rsidRPr="00566D74">
        <w:rPr>
          <w:rFonts w:eastAsia="Arial Unicode MS" w:cs="Arial"/>
          <w:b/>
          <w:iCs/>
          <w:color w:val="000000"/>
          <w:kern w:val="1"/>
          <w:lang w:val="sr-Cyrl-RS" w:eastAsia="ar-SA"/>
        </w:rPr>
        <w:t>,</w:t>
      </w:r>
      <w:r w:rsidRPr="00566D74">
        <w:rPr>
          <w:rFonts w:eastAsia="Arial Unicode MS" w:cs="Arial"/>
          <w:b/>
          <w:iCs/>
          <w:color w:val="000000"/>
          <w:kern w:val="1"/>
          <w:lang w:eastAsia="ar-SA"/>
        </w:rPr>
        <w:t xml:space="preserve"> </w:t>
      </w:r>
      <w:r w:rsidR="00525BB3" w:rsidRPr="00525BB3">
        <w:rPr>
          <w:rFonts w:eastAsia="Calibri" w:cs="Arial"/>
          <w:b/>
          <w:lang w:val="sr-Cyrl-RS"/>
        </w:rPr>
        <w:t>Технички центар Нови Сад, Булевар ослобођења 100, 21000 Нови Сад</w:t>
      </w:r>
      <w:r w:rsidRPr="00525BB3">
        <w:rPr>
          <w:rFonts w:cs="Arial"/>
          <w:b/>
        </w:rPr>
        <w:t>, ПИБ 103920327</w:t>
      </w:r>
      <w:r w:rsidRPr="00525BB3">
        <w:rPr>
          <w:rFonts w:eastAsia="Arial Unicode MS" w:cs="Arial"/>
          <w:b/>
          <w:iCs/>
          <w:color w:val="000000"/>
          <w:kern w:val="1"/>
          <w:lang w:val="sr-Cyrl-RS" w:eastAsia="ar-SA"/>
        </w:rPr>
        <w:t>.</w:t>
      </w:r>
    </w:p>
    <w:p w:rsidR="005A2CDA" w:rsidRPr="00566D74" w:rsidRDefault="005A2CDA" w:rsidP="0088781A">
      <w:pPr>
        <w:tabs>
          <w:tab w:val="left" w:pos="284"/>
        </w:tabs>
        <w:rPr>
          <w:rFonts w:cs="Arial"/>
          <w:lang w:val="sr-Cyrl-RS"/>
        </w:rPr>
      </w:pPr>
    </w:p>
    <w:p w:rsidR="005A2CDA" w:rsidRPr="00322A02" w:rsidRDefault="00322A02" w:rsidP="00F55017">
      <w:pPr>
        <w:tabs>
          <w:tab w:val="left" w:pos="284"/>
          <w:tab w:val="left" w:pos="567"/>
          <w:tab w:val="left" w:pos="993"/>
        </w:tabs>
        <w:spacing w:before="0"/>
        <w:rPr>
          <w:rFonts w:eastAsia="TimesNewRomanPSMT" w:cs="Arial"/>
          <w:b/>
          <w:bCs/>
          <w:color w:val="000000"/>
          <w:lang w:val="sr-Cyrl-RS"/>
        </w:rPr>
      </w:pPr>
      <w:r w:rsidRPr="00322A02">
        <w:rPr>
          <w:rFonts w:eastAsia="TimesNewRomanPSMT" w:cs="Arial"/>
          <w:b/>
          <w:bCs/>
          <w:color w:val="000000"/>
          <w:lang w:val="sr-Cyrl-RS"/>
        </w:rPr>
        <w:t>6.10</w:t>
      </w:r>
      <w:r w:rsidR="005A2CDA" w:rsidRPr="00322A02">
        <w:rPr>
          <w:rFonts w:eastAsia="TimesNewRomanPSMT" w:cs="Arial"/>
          <w:b/>
          <w:bCs/>
          <w:color w:val="000000"/>
          <w:lang w:val="sr-Cyrl-RS"/>
        </w:rPr>
        <w:t xml:space="preserve">.2. Након закључења </w:t>
      </w:r>
      <w:r w:rsidR="0068178C" w:rsidRPr="00322A02">
        <w:rPr>
          <w:rFonts w:eastAsia="TimesNewRomanPSMT" w:cs="Arial"/>
          <w:b/>
          <w:bCs/>
          <w:color w:val="000000"/>
          <w:lang w:val="sr-Cyrl-RS"/>
        </w:rPr>
        <w:t>уговора</w:t>
      </w:r>
      <w:r w:rsidR="005A2CDA" w:rsidRPr="00322A02">
        <w:rPr>
          <w:rFonts w:eastAsia="TimesNewRomanPSMT" w:cs="Arial"/>
          <w:b/>
          <w:bCs/>
          <w:color w:val="000000"/>
          <w:lang w:val="sr-Cyrl-RS"/>
        </w:rPr>
        <w:t xml:space="preserve"> понуђач доставља:</w:t>
      </w:r>
    </w:p>
    <w:p w:rsidR="004C5464" w:rsidRDefault="004C5464" w:rsidP="0088781A">
      <w:pPr>
        <w:tabs>
          <w:tab w:val="left" w:pos="284"/>
          <w:tab w:val="left" w:pos="851"/>
          <w:tab w:val="left" w:pos="993"/>
        </w:tabs>
        <w:rPr>
          <w:rFonts w:eastAsia="TimesNewRomanPSMT" w:cs="Arial"/>
          <w:b/>
          <w:bCs/>
          <w:color w:val="000000"/>
          <w:sz w:val="24"/>
          <w:szCs w:val="24"/>
          <w:lang w:val="sr-Cyrl-RS"/>
        </w:rPr>
      </w:pPr>
      <w:r>
        <w:rPr>
          <w:rFonts w:eastAsia="TimesNewRomanPSMT" w:cs="Arial"/>
          <w:b/>
          <w:bCs/>
          <w:color w:val="000000"/>
          <w:sz w:val="24"/>
          <w:szCs w:val="24"/>
          <w:lang w:val="sr-Cyrl-RS"/>
        </w:rPr>
        <w:t xml:space="preserve">- </w:t>
      </w:r>
      <w:r w:rsidR="00B241F3" w:rsidRPr="00322A02">
        <w:rPr>
          <w:rFonts w:eastAsia="TimesNewRomanPSMT" w:cs="Arial"/>
          <w:b/>
          <w:bCs/>
          <w:color w:val="000000"/>
          <w:lang w:val="sr-Cyrl-RS"/>
        </w:rPr>
        <w:t xml:space="preserve">Бланко соло меницу </w:t>
      </w:r>
      <w:r w:rsidR="005A2CDA" w:rsidRPr="00322A02">
        <w:rPr>
          <w:rFonts w:eastAsia="TimesNewRomanPSMT" w:cs="Arial"/>
          <w:b/>
          <w:bCs/>
          <w:color w:val="000000"/>
          <w:lang w:val="sr-Cyrl-RS"/>
        </w:rPr>
        <w:t>за добро извршење посла</w:t>
      </w:r>
      <w:r w:rsidR="005A2CDA" w:rsidRPr="005A2CDA">
        <w:rPr>
          <w:rFonts w:eastAsia="TimesNewRomanPSMT" w:cs="Arial"/>
          <w:b/>
          <w:bCs/>
          <w:color w:val="000000"/>
          <w:sz w:val="24"/>
          <w:szCs w:val="24"/>
          <w:lang w:val="sr-Cyrl-RS"/>
        </w:rPr>
        <w:t xml:space="preserve"> </w:t>
      </w:r>
      <w:r w:rsidR="00322A02">
        <w:rPr>
          <w:rFonts w:eastAsia="TimesNewRomanPSMT" w:cs="Arial"/>
          <w:bCs/>
          <w:lang w:val="sr-Cyrl-RS"/>
        </w:rPr>
        <w:t xml:space="preserve">у складу са </w:t>
      </w:r>
      <w:r w:rsidR="00322A02" w:rsidRPr="00C259BF">
        <w:rPr>
          <w:rFonts w:eastAsia="TimesNewRomanPSMT" w:cs="Arial"/>
          <w:bCs/>
          <w:lang w:val="sr-Cyrl-RS"/>
        </w:rPr>
        <w:t xml:space="preserve">важећим законским прописима и одредбама наведеним </w:t>
      </w:r>
      <w:r w:rsidR="00322A02" w:rsidRPr="00C259BF">
        <w:rPr>
          <w:rFonts w:eastAsia="TimesNewRomanPSMT" w:cs="Arial"/>
          <w:b/>
          <w:bCs/>
          <w:lang w:val="sr-Cyrl-RS"/>
        </w:rPr>
        <w:t xml:space="preserve">у </w:t>
      </w:r>
      <w:r w:rsidR="00322A02">
        <w:rPr>
          <w:rFonts w:eastAsia="TimesNewRomanPSMT" w:cs="Arial"/>
          <w:b/>
          <w:bCs/>
          <w:lang w:val="sr-Cyrl-RS"/>
        </w:rPr>
        <w:t>Прилогу 3</w:t>
      </w:r>
      <w:r w:rsidR="00322A02" w:rsidRPr="00C259BF">
        <w:rPr>
          <w:rFonts w:eastAsia="TimesNewRomanPSMT" w:cs="Arial"/>
          <w:b/>
          <w:bCs/>
          <w:lang w:val="sr-Cyrl-RS"/>
        </w:rPr>
        <w:t xml:space="preserve"> - Менично писмо – овлашћење за корисника бланко сопствене менице,</w:t>
      </w:r>
      <w:r w:rsidR="00322A02" w:rsidRPr="00C259BF">
        <w:rPr>
          <w:rFonts w:eastAsia="TimesNewRomanPSMT" w:cs="Arial"/>
          <w:bCs/>
          <w:lang w:val="sr-Cyrl-RS"/>
        </w:rPr>
        <w:t xml:space="preserve"> који је саставни део ове конкурсне документације.</w:t>
      </w:r>
    </w:p>
    <w:p w:rsidR="00322A02" w:rsidRPr="00C259BF" w:rsidRDefault="004C5464" w:rsidP="00322A02">
      <w:pPr>
        <w:spacing w:before="0"/>
        <w:rPr>
          <w:rFonts w:eastAsia="TimesNewRomanPSMT" w:cs="Arial"/>
          <w:bCs/>
          <w:lang w:val="sr-Cyrl-RS"/>
        </w:rPr>
      </w:pPr>
      <w:r>
        <w:rPr>
          <w:rFonts w:eastAsia="TimesNewRomanPSMT" w:cs="Arial"/>
          <w:b/>
          <w:bCs/>
          <w:color w:val="000000"/>
          <w:sz w:val="24"/>
          <w:szCs w:val="24"/>
          <w:lang w:val="sr-Cyrl-RS"/>
        </w:rPr>
        <w:t xml:space="preserve">- </w:t>
      </w:r>
      <w:r w:rsidR="00322A02" w:rsidRPr="00322A02">
        <w:rPr>
          <w:rFonts w:eastAsia="TimesNewRomanPSMT" w:cs="Arial"/>
          <w:b/>
          <w:bCs/>
          <w:color w:val="000000"/>
          <w:lang w:val="sr-Cyrl-RS"/>
        </w:rPr>
        <w:t xml:space="preserve">Бланко соло </w:t>
      </w:r>
      <w:r w:rsidR="00322A02">
        <w:rPr>
          <w:rFonts w:eastAsia="TimesNewRomanPSMT" w:cs="Arial"/>
          <w:b/>
          <w:bCs/>
          <w:color w:val="000000"/>
          <w:lang w:val="sr-Cyrl-RS"/>
        </w:rPr>
        <w:t>м</w:t>
      </w:r>
      <w:r w:rsidR="00322A02" w:rsidRPr="00C259BF">
        <w:rPr>
          <w:rFonts w:eastAsia="TimesNewRomanPSMT" w:cs="Arial"/>
          <w:b/>
          <w:bCs/>
          <w:lang w:val="sr-Cyrl-RS"/>
        </w:rPr>
        <w:t xml:space="preserve">еницу као гаранцију за отклањање недостатака у гарантном року </w:t>
      </w:r>
      <w:r w:rsidR="00322A02">
        <w:rPr>
          <w:rFonts w:eastAsia="TimesNewRomanPSMT" w:cs="Arial"/>
          <w:bCs/>
          <w:lang w:val="sr-Cyrl-RS"/>
        </w:rPr>
        <w:t xml:space="preserve">у складу са </w:t>
      </w:r>
      <w:r w:rsidR="00322A02" w:rsidRPr="00C259BF">
        <w:rPr>
          <w:rFonts w:eastAsia="TimesNewRomanPSMT" w:cs="Arial"/>
          <w:bCs/>
          <w:lang w:val="sr-Cyrl-RS"/>
        </w:rPr>
        <w:t xml:space="preserve">важећим законским прописима и одредбама наведеним </w:t>
      </w:r>
      <w:r w:rsidR="00322A02" w:rsidRPr="00C259BF">
        <w:rPr>
          <w:rFonts w:eastAsia="TimesNewRomanPSMT" w:cs="Arial"/>
          <w:b/>
          <w:bCs/>
          <w:lang w:val="sr-Cyrl-RS"/>
        </w:rPr>
        <w:t xml:space="preserve">у </w:t>
      </w:r>
      <w:r w:rsidR="00322A02">
        <w:rPr>
          <w:rFonts w:eastAsia="TimesNewRomanPSMT" w:cs="Arial"/>
          <w:b/>
          <w:bCs/>
          <w:lang w:val="sr-Cyrl-RS"/>
        </w:rPr>
        <w:t>Прилогу 4</w:t>
      </w:r>
      <w:r w:rsidR="00322A02" w:rsidRPr="00C259BF">
        <w:rPr>
          <w:rFonts w:eastAsia="TimesNewRomanPSMT" w:cs="Arial"/>
          <w:b/>
          <w:bCs/>
          <w:lang w:val="sr-Cyrl-RS"/>
        </w:rPr>
        <w:t xml:space="preserve"> - Менично писмо – овлашћење за корисника бланко сопствене менице,</w:t>
      </w:r>
      <w:r w:rsidR="00322A02" w:rsidRPr="00C259BF">
        <w:rPr>
          <w:rFonts w:eastAsia="TimesNewRomanPSMT" w:cs="Arial"/>
          <w:bCs/>
          <w:lang w:val="sr-Cyrl-RS"/>
        </w:rPr>
        <w:t xml:space="preserve"> који је саставни део ове конкурсне документације.</w:t>
      </w:r>
    </w:p>
    <w:p w:rsidR="005A2CDA" w:rsidRDefault="00322A02" w:rsidP="00322A02">
      <w:pPr>
        <w:tabs>
          <w:tab w:val="left" w:pos="284"/>
          <w:tab w:val="left" w:pos="851"/>
          <w:tab w:val="left" w:pos="993"/>
        </w:tabs>
        <w:rPr>
          <w:rFonts w:eastAsia="TimesNewRomanPSMT" w:cs="Arial"/>
          <w:bCs/>
          <w:i/>
          <w:color w:val="000000"/>
          <w:sz w:val="24"/>
          <w:szCs w:val="24"/>
          <w:lang w:val="sr-Cyrl-RS"/>
        </w:rPr>
      </w:pPr>
      <w:r w:rsidRPr="000C014C">
        <w:rPr>
          <w:rFonts w:eastAsia="TimesNewRomanPSMT" w:cs="Arial"/>
          <w:b/>
          <w:bCs/>
          <w:lang w:val="sr-Cyrl-RS"/>
        </w:rPr>
        <w:t>Напомена:</w:t>
      </w:r>
      <w:r w:rsidRPr="000C014C">
        <w:rPr>
          <w:rFonts w:eastAsia="TimesNewRomanPSMT" w:cs="Arial"/>
          <w:bCs/>
          <w:lang w:val="sr-Cyrl-RS"/>
        </w:rPr>
        <w:t xml:space="preserve"> У </w:t>
      </w:r>
      <w:r w:rsidRPr="00593943">
        <w:rPr>
          <w:rFonts w:eastAsia="TimesNewRomanPSMT" w:cs="Arial"/>
          <w:bCs/>
          <w:lang w:val="sr-Cyrl-RS"/>
        </w:rPr>
        <w:t xml:space="preserve">моделу </w:t>
      </w:r>
      <w:r w:rsidR="004C5464" w:rsidRPr="00593943">
        <w:rPr>
          <w:rFonts w:eastAsia="TimesNewRomanPSMT" w:cs="Arial"/>
          <w:bCs/>
          <w:color w:val="000000"/>
          <w:lang w:val="sr-Cyrl-RS"/>
        </w:rPr>
        <w:t>уговора</w:t>
      </w:r>
      <w:r w:rsidR="005A2CDA" w:rsidRPr="00593943">
        <w:rPr>
          <w:rFonts w:eastAsia="TimesNewRomanPSMT" w:cs="Arial"/>
          <w:bCs/>
          <w:color w:val="000000"/>
          <w:lang w:val="sr-Cyrl-RS"/>
        </w:rPr>
        <w:t xml:space="preserve"> детаљније су наведени подаци о СФО које доставља изабрани понуђач након закључења </w:t>
      </w:r>
      <w:r w:rsidR="004C5464" w:rsidRPr="00593943">
        <w:rPr>
          <w:rFonts w:eastAsia="TimesNewRomanPSMT" w:cs="Arial"/>
          <w:bCs/>
          <w:color w:val="000000"/>
          <w:lang w:val="sr-Cyrl-RS"/>
        </w:rPr>
        <w:t>уговора</w:t>
      </w:r>
      <w:r w:rsidR="005A2CDA" w:rsidRPr="00593943">
        <w:rPr>
          <w:rFonts w:eastAsia="TimesNewRomanPSMT" w:cs="Arial"/>
          <w:bCs/>
          <w:color w:val="000000"/>
          <w:lang w:val="sr-Cyrl-RS"/>
        </w:rPr>
        <w:t>.</w:t>
      </w:r>
      <w:r w:rsidR="005A2CDA" w:rsidRPr="005A2CDA">
        <w:rPr>
          <w:rFonts w:eastAsia="TimesNewRomanPSMT" w:cs="Arial"/>
          <w:bCs/>
          <w:i/>
          <w:color w:val="000000"/>
          <w:sz w:val="24"/>
          <w:szCs w:val="24"/>
          <w:lang w:val="sr-Cyrl-RS"/>
        </w:rPr>
        <w:t xml:space="preserve"> </w:t>
      </w:r>
    </w:p>
    <w:p w:rsidR="00322A02" w:rsidRDefault="00322A02" w:rsidP="00322A02">
      <w:pPr>
        <w:pStyle w:val="KDPodnaslov3"/>
        <w:keepNext w:val="0"/>
        <w:spacing w:before="0"/>
        <w:rPr>
          <w:rFonts w:eastAsia="TimesNewRomanPSMT" w:cs="Arial"/>
          <w:b/>
          <w:bCs/>
          <w:iCs/>
          <w:lang w:val="sr-Cyrl-RS"/>
        </w:rPr>
      </w:pPr>
    </w:p>
    <w:p w:rsidR="00322A02" w:rsidRPr="00A94BEB" w:rsidRDefault="00322A02" w:rsidP="00322A02">
      <w:pPr>
        <w:pStyle w:val="KDPodnaslov3"/>
        <w:keepNext w:val="0"/>
        <w:spacing w:before="0"/>
        <w:rPr>
          <w:rFonts w:eastAsia="TimesNewRomanPSMT" w:cs="Arial"/>
          <w:b/>
          <w:bCs/>
          <w:iCs/>
          <w:lang w:val="sr-Cyrl-RS"/>
        </w:rPr>
      </w:pPr>
      <w:r>
        <w:rPr>
          <w:rFonts w:eastAsia="TimesNewRomanPSMT" w:cs="Arial"/>
          <w:b/>
          <w:bCs/>
          <w:iCs/>
          <w:lang w:val="sr-Cyrl-RS"/>
        </w:rPr>
        <w:t>6.10.3</w:t>
      </w:r>
      <w:r>
        <w:rPr>
          <w:rFonts w:eastAsia="TimesNewRomanPSMT" w:cs="Arial"/>
          <w:b/>
          <w:bCs/>
          <w:iCs/>
          <w:lang w:val="sr-Cyrl-RS"/>
        </w:rPr>
        <w:tab/>
      </w:r>
      <w:r w:rsidRPr="00A94BEB">
        <w:rPr>
          <w:rFonts w:eastAsia="TimesNewRomanPSMT" w:cs="Arial"/>
          <w:b/>
          <w:bCs/>
          <w:iCs/>
          <w:lang w:val="sr-Cyrl-RS"/>
        </w:rPr>
        <w:t>Достављање средстава финансијског обезбеђења</w:t>
      </w:r>
      <w:r>
        <w:rPr>
          <w:rFonts w:eastAsia="TimesNewRomanPSMT" w:cs="Arial"/>
          <w:b/>
          <w:bCs/>
          <w:iCs/>
          <w:lang w:val="sr-Cyrl-RS"/>
        </w:rPr>
        <w:t>:</w:t>
      </w:r>
    </w:p>
    <w:p w:rsidR="00322A02" w:rsidRPr="00A94BEB" w:rsidRDefault="00322A02" w:rsidP="00322A02">
      <w:pPr>
        <w:tabs>
          <w:tab w:val="left" w:pos="567"/>
          <w:tab w:val="left" w:pos="709"/>
        </w:tabs>
        <w:spacing w:before="0"/>
        <w:rPr>
          <w:rFonts w:eastAsia="TimesNewRomanPSMT" w:cs="Arial"/>
          <w:bCs/>
          <w:lang w:val="sr-Cyrl-RS"/>
        </w:rPr>
      </w:pPr>
      <w:r w:rsidRPr="00A94BEB">
        <w:rPr>
          <w:rFonts w:eastAsia="TimesNewRomanPSMT" w:cs="Arial"/>
          <w:bCs/>
          <w:lang w:val="sr-Cyrl-RS"/>
        </w:rPr>
        <w:t>Средс</w:t>
      </w:r>
      <w:r>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w:t>
      </w:r>
      <w:r>
        <w:rPr>
          <w:rFonts w:eastAsia="TimesNewRomanPSMT" w:cs="Arial"/>
          <w:bCs/>
          <w:lang w:val="sr-Cyrl-RS"/>
        </w:rPr>
        <w:t>авља се као саставни део понуде.</w:t>
      </w:r>
    </w:p>
    <w:p w:rsidR="00322A02" w:rsidRPr="00A94BEB" w:rsidRDefault="00322A02" w:rsidP="00322A02">
      <w:pPr>
        <w:tabs>
          <w:tab w:val="left" w:pos="567"/>
          <w:tab w:val="left" w:pos="709"/>
        </w:tabs>
        <w:spacing w:before="0"/>
        <w:rPr>
          <w:rFonts w:eastAsia="TimesNewRomanPSMT" w:cs="Arial"/>
          <w:bCs/>
          <w:lang w:val="sr-Cyrl-RS"/>
        </w:rPr>
      </w:pPr>
    </w:p>
    <w:p w:rsidR="00525BB3" w:rsidRDefault="00322A02" w:rsidP="00322A02">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w:t>
      </w:r>
      <w:r>
        <w:rPr>
          <w:rFonts w:eastAsia="TimesNewRomanPSMT" w:cs="Arial"/>
          <w:bCs/>
          <w:lang w:val="sr-Cyrl-RS"/>
        </w:rPr>
        <w:t xml:space="preserve">беђења за добро извршење посла </w:t>
      </w:r>
      <w:r w:rsidRPr="00A94BEB">
        <w:rPr>
          <w:rFonts w:eastAsia="TimesNewRomanPSMT" w:cs="Arial"/>
          <w:bCs/>
          <w:lang w:val="sr-Cyrl-RS"/>
        </w:rPr>
        <w:t xml:space="preserve">гласи на Јавно предузеће „Електропривреда Србије“ Београд, </w:t>
      </w:r>
      <w:r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w:t>
      </w:r>
    </w:p>
    <w:p w:rsidR="00322A02" w:rsidRPr="00926481" w:rsidRDefault="00322A02" w:rsidP="00525BB3">
      <w:pPr>
        <w:tabs>
          <w:tab w:val="left" w:pos="567"/>
          <w:tab w:val="left" w:pos="709"/>
        </w:tabs>
        <w:spacing w:before="0"/>
        <w:jc w:val="center"/>
        <w:rPr>
          <w:rFonts w:cs="Arial"/>
          <w:b/>
          <w:lang w:val="sr-Cyrl-RS"/>
        </w:rPr>
      </w:pP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r w:rsidR="00525BB3">
        <w:rPr>
          <w:rFonts w:eastAsia="TimesNewRomanPSMT" w:cs="Arial"/>
          <w:b/>
          <w:bCs/>
          <w:lang w:val="sr-Cyrl-RS"/>
        </w:rPr>
        <w:t xml:space="preserve"> Балканска 13 Београд</w:t>
      </w:r>
    </w:p>
    <w:p w:rsidR="00322A02" w:rsidRDefault="00322A02" w:rsidP="00322A02">
      <w:pPr>
        <w:suppressAutoHyphens/>
        <w:spacing w:before="0"/>
        <w:jc w:val="center"/>
        <w:rPr>
          <w:rFonts w:cs="Arial"/>
          <w:b/>
          <w:lang w:val="sr-Cyrl-RS"/>
        </w:rPr>
      </w:pPr>
      <w:r>
        <w:rPr>
          <w:rFonts w:cs="Arial"/>
          <w:b/>
          <w:lang w:val="sr-Cyrl-RS"/>
        </w:rPr>
        <w:t>Технички центар Нови Сад</w:t>
      </w:r>
    </w:p>
    <w:p w:rsidR="0042095D" w:rsidRPr="009319F3" w:rsidRDefault="0042095D" w:rsidP="00322A02">
      <w:pPr>
        <w:suppressAutoHyphens/>
        <w:spacing w:before="0"/>
        <w:jc w:val="center"/>
        <w:rPr>
          <w:rFonts w:cs="Arial"/>
          <w:b/>
          <w:lang w:val="sr-Cyrl-RS"/>
        </w:rPr>
      </w:pPr>
      <w:r>
        <w:rPr>
          <w:rFonts w:cs="Arial"/>
          <w:b/>
          <w:lang w:val="sr-Cyrl-RS"/>
        </w:rPr>
        <w:t>Организациона целина за финансијске послове</w:t>
      </w:r>
    </w:p>
    <w:p w:rsidR="00322A02" w:rsidRPr="009319F3" w:rsidRDefault="00322A02" w:rsidP="00322A02">
      <w:pPr>
        <w:suppressAutoHyphens/>
        <w:spacing w:before="0"/>
        <w:jc w:val="center"/>
        <w:rPr>
          <w:rFonts w:cs="Arial"/>
          <w:b/>
          <w:lang w:val="sr-Cyrl-RS"/>
        </w:rPr>
      </w:pPr>
      <w:r w:rsidRPr="009319F3">
        <w:rPr>
          <w:rFonts w:cs="Arial"/>
          <w:b/>
          <w:lang w:val="sr-Cyrl-RS"/>
        </w:rPr>
        <w:t>Булевар ослобођења 100</w:t>
      </w:r>
    </w:p>
    <w:p w:rsidR="00322A02" w:rsidRPr="00A94BEB" w:rsidRDefault="00322A02" w:rsidP="00322A02">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rsidR="00322A02" w:rsidRDefault="00322A02" w:rsidP="00322A02">
      <w:pPr>
        <w:pStyle w:val="KDParagraf"/>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sidR="0042095D">
        <w:rPr>
          <w:rFonts w:cs="Arial"/>
          <w:b/>
          <w:lang w:val="sr-Cyrl-RS"/>
        </w:rPr>
        <w:t>ЈН/8100/0050</w:t>
      </w:r>
      <w:r w:rsidR="00593943">
        <w:rPr>
          <w:rFonts w:cs="Arial"/>
          <w:b/>
          <w:lang w:val="sr-Cyrl-RS"/>
        </w:rPr>
        <w:t>/2018 (1754</w:t>
      </w:r>
      <w:r>
        <w:rPr>
          <w:rFonts w:cs="Arial"/>
          <w:b/>
          <w:lang w:val="sr-Cyrl-RS"/>
        </w:rPr>
        <w:t>/2018)</w:t>
      </w:r>
      <w:r w:rsidRPr="00A20AFB">
        <w:rPr>
          <w:rFonts w:eastAsia="Arial Unicode MS" w:cs="Arial"/>
          <w:bCs/>
          <w:i/>
          <w:color w:val="FF0000"/>
          <w:kern w:val="1"/>
          <w:lang w:eastAsia="ar-SA"/>
        </w:rPr>
        <w:t xml:space="preserve"> </w:t>
      </w:r>
    </w:p>
    <w:p w:rsidR="00322A02" w:rsidRDefault="00322A02" w:rsidP="00322A02">
      <w:pPr>
        <w:tabs>
          <w:tab w:val="left" w:pos="1134"/>
        </w:tabs>
        <w:spacing w:before="0"/>
        <w:jc w:val="center"/>
        <w:rPr>
          <w:rFonts w:cs="Arial"/>
          <w:b/>
          <w:lang w:val="sr-Cyrl-RS"/>
        </w:rPr>
      </w:pPr>
    </w:p>
    <w:p w:rsidR="00525BB3" w:rsidRDefault="00322A02" w:rsidP="00593943">
      <w:pPr>
        <w:tabs>
          <w:tab w:val="left" w:pos="567"/>
          <w:tab w:val="left" w:pos="709"/>
        </w:tabs>
        <w:spacing w:before="0"/>
        <w:rPr>
          <w:rFonts w:cs="Arial"/>
          <w:b/>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00593943" w:rsidRPr="00A94BEB">
        <w:rPr>
          <w:rFonts w:eastAsia="TimesNewRomanPSMT" w:cs="Arial"/>
          <w:bCs/>
          <w:lang w:val="sr-Cyrl-RS"/>
        </w:rPr>
        <w:t xml:space="preserve">на Јавно предузеће „Електропривреда Србије“ Београд, </w:t>
      </w:r>
      <w:r w:rsidR="00593943" w:rsidRPr="009319F3">
        <w:rPr>
          <w:rFonts w:eastAsia="TimesNewRomanPSMT" w:cs="Arial"/>
          <w:bCs/>
          <w:lang w:val="sr-Cyrl-RS"/>
        </w:rPr>
        <w:t>Балканска број 13</w:t>
      </w:r>
      <w:r w:rsidR="00593943" w:rsidRPr="00A94BEB">
        <w:rPr>
          <w:rFonts w:cs="Arial"/>
          <w:b/>
          <w:lang w:val="sr-Cyrl-RS"/>
        </w:rPr>
        <w:t xml:space="preserve">, </w:t>
      </w:r>
      <w:r w:rsidR="00593943" w:rsidRPr="00C768EB">
        <w:rPr>
          <w:rFonts w:cs="Arial"/>
          <w:lang w:val="sr-Cyrl-RS"/>
        </w:rPr>
        <w:t>и доставља се лично или поштом на адресу</w:t>
      </w:r>
      <w:r w:rsidR="00593943" w:rsidRPr="00926481">
        <w:rPr>
          <w:rFonts w:cs="Arial"/>
          <w:b/>
          <w:lang w:val="sr-Cyrl-RS"/>
        </w:rPr>
        <w:t xml:space="preserve">:                        </w:t>
      </w:r>
    </w:p>
    <w:p w:rsidR="00593943" w:rsidRPr="00926481" w:rsidRDefault="00525BB3" w:rsidP="00525BB3">
      <w:pPr>
        <w:tabs>
          <w:tab w:val="left" w:pos="567"/>
          <w:tab w:val="left" w:pos="709"/>
        </w:tabs>
        <w:spacing w:before="0"/>
        <w:jc w:val="center"/>
        <w:rPr>
          <w:rFonts w:cs="Arial"/>
          <w:b/>
          <w:lang w:val="sr-Cyrl-RS"/>
        </w:rPr>
      </w:pPr>
      <w:r w:rsidRPr="00525BB3">
        <w:rPr>
          <w:rFonts w:eastAsia="TimesNewRomanPSMT" w:cs="Arial"/>
          <w:b/>
          <w:bCs/>
          <w:lang w:val="sr-Cyrl-RS"/>
        </w:rPr>
        <w:t>Јавно предузеће „Електропривреда Србије“ Београд Балканска 13 Београд</w:t>
      </w:r>
    </w:p>
    <w:p w:rsidR="00593943" w:rsidRDefault="00593943" w:rsidP="00593943">
      <w:pPr>
        <w:suppressAutoHyphens/>
        <w:spacing w:before="0"/>
        <w:jc w:val="center"/>
        <w:rPr>
          <w:rFonts w:cs="Arial"/>
          <w:b/>
          <w:lang w:val="sr-Cyrl-RS"/>
        </w:rPr>
      </w:pPr>
      <w:r>
        <w:rPr>
          <w:rFonts w:cs="Arial"/>
          <w:b/>
          <w:lang w:val="sr-Cyrl-RS"/>
        </w:rPr>
        <w:t>Технички центар Нови Сад</w:t>
      </w:r>
    </w:p>
    <w:p w:rsidR="00593943" w:rsidRPr="009319F3" w:rsidRDefault="00593943" w:rsidP="00593943">
      <w:pPr>
        <w:suppressAutoHyphens/>
        <w:spacing w:before="0"/>
        <w:jc w:val="center"/>
        <w:rPr>
          <w:rFonts w:cs="Arial"/>
          <w:b/>
          <w:lang w:val="sr-Cyrl-RS"/>
        </w:rPr>
      </w:pPr>
      <w:r>
        <w:rPr>
          <w:rFonts w:cs="Arial"/>
          <w:b/>
          <w:lang w:val="sr-Cyrl-RS"/>
        </w:rPr>
        <w:t>Организациона целина за финансијске послове</w:t>
      </w:r>
    </w:p>
    <w:p w:rsidR="00593943" w:rsidRPr="009319F3" w:rsidRDefault="00593943" w:rsidP="00593943">
      <w:pPr>
        <w:suppressAutoHyphens/>
        <w:spacing w:before="0"/>
        <w:jc w:val="center"/>
        <w:rPr>
          <w:rFonts w:cs="Arial"/>
          <w:b/>
          <w:lang w:val="sr-Cyrl-RS"/>
        </w:rPr>
      </w:pPr>
      <w:r w:rsidRPr="009319F3">
        <w:rPr>
          <w:rFonts w:cs="Arial"/>
          <w:b/>
          <w:lang w:val="sr-Cyrl-RS"/>
        </w:rPr>
        <w:t>Булевар ослобођења 100</w:t>
      </w:r>
    </w:p>
    <w:p w:rsidR="00593943" w:rsidRPr="00A94BEB" w:rsidRDefault="00593943" w:rsidP="0059394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rsidR="00593943" w:rsidRDefault="00593943" w:rsidP="00593943">
      <w:pPr>
        <w:pStyle w:val="KDParagraf"/>
        <w:rPr>
          <w:rFonts w:eastAsia="Arial Unicode MS" w:cs="Arial"/>
          <w:bCs/>
          <w:i/>
          <w:color w:val="FF0000"/>
          <w:kern w:val="1"/>
          <w:lang w:val="sr-Cyrl-RS" w:eastAsia="ar-SA"/>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Pr>
          <w:rFonts w:cs="Arial"/>
          <w:b/>
          <w:lang w:val="sr-Cyrl-RS"/>
        </w:rPr>
        <w:t>ЈН/8100/0050/2018 (1754/2018)</w:t>
      </w:r>
      <w:r w:rsidRPr="00A20AFB">
        <w:rPr>
          <w:rFonts w:eastAsia="Arial Unicode MS" w:cs="Arial"/>
          <w:bCs/>
          <w:i/>
          <w:color w:val="FF0000"/>
          <w:kern w:val="1"/>
          <w:lang w:eastAsia="ar-SA"/>
        </w:rPr>
        <w:t xml:space="preserve"> </w:t>
      </w:r>
    </w:p>
    <w:p w:rsidR="00593943" w:rsidRPr="00593943" w:rsidRDefault="00593943" w:rsidP="00593943">
      <w:pPr>
        <w:pStyle w:val="KDParagraf"/>
        <w:rPr>
          <w:lang w:val="sr-Cyrl-RS"/>
        </w:rPr>
      </w:pPr>
    </w:p>
    <w:p w:rsidR="005A2CDA" w:rsidRPr="00593943" w:rsidRDefault="005A2CDA" w:rsidP="00382E33">
      <w:pPr>
        <w:numPr>
          <w:ilvl w:val="1"/>
          <w:numId w:val="42"/>
        </w:numPr>
        <w:tabs>
          <w:tab w:val="left" w:pos="284"/>
        </w:tabs>
        <w:spacing w:before="0"/>
        <w:ind w:left="0" w:firstLine="0"/>
        <w:rPr>
          <w:rFonts w:cs="Arial"/>
          <w:b/>
          <w:lang w:val="ru-RU"/>
        </w:rPr>
      </w:pPr>
      <w:r w:rsidRPr="00593943">
        <w:rPr>
          <w:rFonts w:cs="Arial"/>
          <w:b/>
          <w:lang w:val="ru-RU"/>
        </w:rPr>
        <w:t xml:space="preserve">Начин означавања поверљивих података у понуди </w:t>
      </w:r>
    </w:p>
    <w:p w:rsidR="00593943" w:rsidRPr="00A94BEB" w:rsidRDefault="00593943" w:rsidP="00593943">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93943" w:rsidRPr="00A94BEB" w:rsidRDefault="00593943" w:rsidP="00593943">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rsidR="00593943" w:rsidRPr="00A94BEB" w:rsidRDefault="00593943" w:rsidP="00593943">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93943" w:rsidRPr="00A94BEB" w:rsidRDefault="00593943" w:rsidP="00593943">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rsidR="00593943" w:rsidRPr="00A94BEB" w:rsidRDefault="00593943" w:rsidP="00593943">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rsidR="00593943" w:rsidRPr="00A94BEB" w:rsidRDefault="00593943" w:rsidP="00593943">
      <w:pPr>
        <w:pStyle w:val="KDParagraf"/>
        <w:spacing w:before="0"/>
        <w:rPr>
          <w:rFonts w:cs="Arial"/>
        </w:rPr>
      </w:pPr>
      <w:r w:rsidRPr="00A94BEB">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93943" w:rsidRPr="00A94BEB" w:rsidRDefault="00593943" w:rsidP="00593943">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93943" w:rsidRPr="00A94BEB" w:rsidRDefault="00593943" w:rsidP="00593943">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93943" w:rsidRPr="00A94BEB" w:rsidRDefault="00593943" w:rsidP="00593943">
      <w:pPr>
        <w:pStyle w:val="KDParagraf"/>
        <w:spacing w:before="0"/>
        <w:rPr>
          <w:rFonts w:cs="Arial"/>
        </w:rPr>
      </w:pPr>
      <w:r w:rsidRPr="00A94BEB">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593943" w:rsidRPr="00A94BEB" w:rsidRDefault="00593943" w:rsidP="00593943">
      <w:pPr>
        <w:pStyle w:val="Heading10"/>
        <w:numPr>
          <w:ilvl w:val="1"/>
          <w:numId w:val="42"/>
        </w:numPr>
        <w:rPr>
          <w:rFonts w:cs="Arial"/>
        </w:rPr>
      </w:pPr>
      <w:r w:rsidRPr="00A94BEB">
        <w:rPr>
          <w:rFonts w:cs="Arial"/>
        </w:rPr>
        <w:t>Поштовање обавеза које произлазе из прописа о заштити на раду и других прописа</w:t>
      </w:r>
    </w:p>
    <w:p w:rsidR="00593943" w:rsidRPr="00A94BEB" w:rsidRDefault="00593943" w:rsidP="00593943">
      <w:pPr>
        <w:pStyle w:val="KDParagraf"/>
        <w:spacing w:before="0"/>
        <w:rPr>
          <w:rFonts w:cs="Arial"/>
          <w:lang w:val="ru-RU"/>
        </w:rPr>
      </w:pPr>
      <w:r w:rsidRPr="00A94BE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93943" w:rsidRPr="00A94BEB" w:rsidRDefault="00593943" w:rsidP="00593943">
      <w:pPr>
        <w:pStyle w:val="KDParagraf"/>
        <w:spacing w:before="0"/>
        <w:rPr>
          <w:rFonts w:cs="Arial"/>
          <w:lang w:val="ru-RU"/>
        </w:rPr>
      </w:pPr>
    </w:p>
    <w:p w:rsidR="00593943" w:rsidRPr="00A94BEB" w:rsidRDefault="00593943" w:rsidP="00593943">
      <w:pPr>
        <w:pStyle w:val="Heading10"/>
        <w:numPr>
          <w:ilvl w:val="1"/>
          <w:numId w:val="42"/>
        </w:numPr>
        <w:rPr>
          <w:rFonts w:cs="Arial"/>
        </w:rPr>
      </w:pPr>
      <w:r w:rsidRPr="00A94BEB">
        <w:rPr>
          <w:rFonts w:cs="Arial"/>
        </w:rPr>
        <w:t>Накнада за коришћење патената</w:t>
      </w:r>
    </w:p>
    <w:p w:rsidR="00593943" w:rsidRPr="00A94BEB" w:rsidRDefault="00593943" w:rsidP="00593943">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593943" w:rsidRPr="00A94BEB" w:rsidRDefault="00593943" w:rsidP="00593943">
      <w:pPr>
        <w:pStyle w:val="KDParagraf"/>
        <w:spacing w:before="0"/>
        <w:rPr>
          <w:rFonts w:cs="Arial"/>
          <w:lang w:val="ru-RU" w:eastAsia="sr-Latn-CS"/>
        </w:rPr>
      </w:pPr>
    </w:p>
    <w:p w:rsidR="00593943" w:rsidRPr="00A94BEB" w:rsidRDefault="00593943" w:rsidP="00593943">
      <w:pPr>
        <w:pStyle w:val="Heading10"/>
        <w:numPr>
          <w:ilvl w:val="1"/>
          <w:numId w:val="42"/>
        </w:numPr>
        <w:rPr>
          <w:rFonts w:cs="Arial"/>
        </w:rPr>
      </w:pPr>
      <w:r w:rsidRPr="00A94BEB">
        <w:rPr>
          <w:rFonts w:cs="Arial"/>
        </w:rPr>
        <w:t>Начело заштите животне средине и обезбеђивања енергетске ефикасности</w:t>
      </w:r>
    </w:p>
    <w:p w:rsidR="00593943" w:rsidRPr="00A94BEB" w:rsidRDefault="00593943" w:rsidP="00593943">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89236C" w:rsidRDefault="005A2CDA" w:rsidP="00382E33">
      <w:pPr>
        <w:numPr>
          <w:ilvl w:val="1"/>
          <w:numId w:val="42"/>
        </w:numPr>
        <w:tabs>
          <w:tab w:val="left" w:pos="284"/>
        </w:tabs>
        <w:spacing w:before="0"/>
        <w:ind w:left="0" w:firstLine="0"/>
        <w:rPr>
          <w:rFonts w:cs="Arial"/>
          <w:b/>
          <w:lang w:val="ru-RU"/>
        </w:rPr>
      </w:pPr>
      <w:r w:rsidRPr="0089236C">
        <w:rPr>
          <w:rFonts w:cs="Arial"/>
          <w:b/>
          <w:lang w:val="ru-RU"/>
        </w:rPr>
        <w:t xml:space="preserve">Додатне информације и објашњења </w:t>
      </w:r>
    </w:p>
    <w:p w:rsidR="005A2CDA" w:rsidRPr="00593943" w:rsidRDefault="005A2CDA" w:rsidP="0088781A">
      <w:pPr>
        <w:tabs>
          <w:tab w:val="left" w:pos="284"/>
          <w:tab w:val="left" w:pos="330"/>
        </w:tabs>
        <w:rPr>
          <w:rFonts w:eastAsia="TimesNewRomanPSMT" w:cs="Arial"/>
          <w:bCs/>
          <w:lang w:val="sr-Cyrl-RS"/>
        </w:rPr>
      </w:pPr>
      <w:r w:rsidRPr="00593943">
        <w:rPr>
          <w:rFonts w:eastAsia="TimesNewRomanPSMT"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00593943">
        <w:rPr>
          <w:rFonts w:eastAsia="TimesNewRomanPSMT" w:cs="Arial"/>
          <w:bCs/>
          <w:lang w:val="sr-Cyrl-RS"/>
        </w:rPr>
        <w:t xml:space="preserve">словима: </w:t>
      </w:r>
      <w:r w:rsidRPr="00593943">
        <w:rPr>
          <w:rFonts w:eastAsia="TimesNewRomanPSMT" w:cs="Arial"/>
          <w:bCs/>
          <w:lang w:val="sr-Cyrl-RS"/>
        </w:rPr>
        <w:t>пет)</w:t>
      </w:r>
      <w:r w:rsidRPr="00593943">
        <w:rPr>
          <w:rFonts w:eastAsia="TimesNewRomanPSMT" w:cs="Arial"/>
          <w:bCs/>
          <w:i/>
          <w:lang w:val="sr-Cyrl-RS"/>
        </w:rPr>
        <w:t xml:space="preserve"> </w:t>
      </w:r>
      <w:r w:rsidRPr="00593943">
        <w:rPr>
          <w:rFonts w:eastAsia="TimesNewRomanPSMT" w:cs="Arial"/>
          <w:bCs/>
          <w:lang w:val="sr-Cyrl-RS"/>
        </w:rPr>
        <w:t>дана пре истека рока за подношење понуде.</w:t>
      </w:r>
    </w:p>
    <w:p w:rsidR="005A2CDA" w:rsidRPr="00593943" w:rsidRDefault="005A2CDA" w:rsidP="00A83E28">
      <w:pPr>
        <w:tabs>
          <w:tab w:val="left" w:pos="284"/>
          <w:tab w:val="left" w:pos="567"/>
        </w:tabs>
        <w:rPr>
          <w:rFonts w:eastAsia="TimesNewRomanPSMT" w:cs="Arial"/>
          <w:bCs/>
          <w:lang w:val="sr-Cyrl-RS"/>
        </w:rPr>
      </w:pPr>
      <w:r w:rsidRPr="00593943">
        <w:rPr>
          <w:rFonts w:eastAsia="TimesNewRomanPSMT" w:cs="Arial"/>
          <w:bCs/>
          <w:lang w:val="sr-Cyrl-RS"/>
        </w:rPr>
        <w:t>Захтев за додатним информацијама се доставља са обавезном назнаком: „</w:t>
      </w:r>
      <w:r w:rsidRPr="00593943">
        <w:rPr>
          <w:rFonts w:eastAsia="TimesNewRomanPSMT" w:cs="Arial"/>
          <w:b/>
          <w:bCs/>
          <w:lang w:val="sr-Cyrl-RS"/>
        </w:rPr>
        <w:t xml:space="preserve">Захтев за додатним информацијама или појашњењима за јавну набавку </w:t>
      </w:r>
      <w:r w:rsidR="00A83E28" w:rsidRPr="00593943">
        <w:rPr>
          <w:rFonts w:eastAsia="TimesNewRomanPSMT" w:cs="Arial"/>
          <w:b/>
          <w:bCs/>
          <w:lang w:val="sr-Cyrl-RS"/>
        </w:rPr>
        <w:t xml:space="preserve">добара </w:t>
      </w:r>
      <w:r w:rsidRPr="00593943">
        <w:rPr>
          <w:rFonts w:cs="Arial"/>
          <w:b/>
          <w:lang w:val="sr-Cyrl-RS"/>
        </w:rPr>
        <w:t>бр.</w:t>
      </w:r>
      <w:r w:rsidR="003A3122" w:rsidRPr="00593943">
        <w:rPr>
          <w:rFonts w:cs="Arial"/>
          <w:b/>
          <w:lang w:val="sr-Cyrl-RS"/>
        </w:rPr>
        <w:t>ЈН/8100/0050/2018 (1794/2018)</w:t>
      </w:r>
      <w:r w:rsidR="00A83E28" w:rsidRPr="00593943">
        <w:rPr>
          <w:rFonts w:cs="Arial"/>
          <w:b/>
          <w:lang w:val="sr-Cyrl-RS"/>
        </w:rPr>
        <w:t xml:space="preserve"> </w:t>
      </w:r>
      <w:r w:rsidRPr="00593943">
        <w:rPr>
          <w:rFonts w:cs="Arial"/>
          <w:b/>
          <w:lang w:val="sr-Cyrl-RS"/>
        </w:rPr>
        <w:t>-</w:t>
      </w:r>
      <w:r w:rsidRPr="00593943">
        <w:rPr>
          <w:rFonts w:eastAsia="TimesNewRomanPSMT" w:cs="Arial"/>
          <w:b/>
          <w:bCs/>
          <w:lang w:val="sr-Cyrl-RS"/>
        </w:rPr>
        <w:t xml:space="preserve"> </w:t>
      </w:r>
      <w:r w:rsidR="003A3122" w:rsidRPr="00593943">
        <w:rPr>
          <w:b/>
          <w:lang w:val="sr-Cyrl-RS"/>
        </w:rPr>
        <w:t>Набавка мерног алата и прибора</w:t>
      </w:r>
      <w:r w:rsidRPr="00593943">
        <w:rPr>
          <w:rFonts w:eastAsia="TimesNewRomanPSMT" w:cs="Arial"/>
          <w:b/>
          <w:bCs/>
          <w:lang w:val="sr-Latn-RS"/>
        </w:rPr>
        <w:t>“</w:t>
      </w:r>
      <w:r w:rsidRPr="00593943">
        <w:rPr>
          <w:rFonts w:eastAsia="TimesNewRomanPSMT" w:cs="Arial"/>
          <w:b/>
          <w:bCs/>
          <w:lang w:val="sr-Cyrl-RS"/>
        </w:rPr>
        <w:t xml:space="preserve"> </w:t>
      </w:r>
      <w:r w:rsidRPr="00593943">
        <w:rPr>
          <w:rFonts w:eastAsia="TimesNewRomanPSMT" w:cs="Arial"/>
          <w:bCs/>
          <w:i/>
          <w:lang w:val="sr-Cyrl-RS"/>
        </w:rPr>
        <w:t xml:space="preserve"> </w:t>
      </w:r>
      <w:r w:rsidRPr="00593943">
        <w:rPr>
          <w:rFonts w:eastAsia="TimesNewRomanPSMT" w:cs="Arial"/>
          <w:bCs/>
          <w:lang w:val="sr-Cyrl-RS"/>
        </w:rPr>
        <w:t>и може се упутити Наручиоцу писаним путем, односно путем поште или непосредно преко писарнице на адресу Наручиоца и путем електронске поште, на e-mail</w:t>
      </w:r>
      <w:r w:rsidRPr="00593943">
        <w:rPr>
          <w:rFonts w:eastAsia="TimesNewRomanPSMT" w:cs="Arial"/>
          <w:bCs/>
          <w:lang w:val="sr-Latn-RS"/>
        </w:rPr>
        <w:t>:</w:t>
      </w:r>
      <w:r w:rsidRPr="00593943">
        <w:rPr>
          <w:rFonts w:eastAsia="TimesNewRomanPSMT" w:cs="Arial"/>
          <w:bCs/>
          <w:lang w:val="sr-Cyrl-RS"/>
        </w:rPr>
        <w:t xml:space="preserve"> </w:t>
      </w:r>
      <w:hyperlink r:id="rId173" w:history="1">
        <w:r w:rsidR="003A3122" w:rsidRPr="00593943">
          <w:rPr>
            <w:rStyle w:val="Hyperlink"/>
            <w:rFonts w:eastAsia="TimesNewRomanPSMT" w:cs="Arial"/>
            <w:bCs/>
            <w:lang w:val="sr-Latn-RS"/>
          </w:rPr>
          <w:t>nevena.marcetic@eps.rs</w:t>
        </w:r>
      </w:hyperlink>
      <w:r w:rsidRPr="00593943">
        <w:rPr>
          <w:rFonts w:eastAsia="TimesNewRomanPSMT" w:cs="Arial"/>
          <w:bCs/>
          <w:lang w:val="sr-Cyrl-RS"/>
        </w:rPr>
        <w:t xml:space="preserve"> радним данима (понедељак-петак) у периоду од 07:</w:t>
      </w:r>
      <w:r w:rsidRPr="00593943">
        <w:rPr>
          <w:rFonts w:eastAsia="TimesNewRomanPSMT" w:cs="Arial"/>
          <w:bCs/>
          <w:lang w:val="sr-Latn-RS"/>
        </w:rPr>
        <w:t>3</w:t>
      </w:r>
      <w:r w:rsidRPr="00593943">
        <w:rPr>
          <w:rFonts w:eastAsia="TimesNewRomanPSMT" w:cs="Arial"/>
          <w:bCs/>
          <w:lang w:val="sr-Cyrl-RS"/>
        </w:rPr>
        <w:t>0 до 15:</w:t>
      </w:r>
      <w:r w:rsidRPr="00593943">
        <w:rPr>
          <w:rFonts w:eastAsia="TimesNewRomanPSMT" w:cs="Arial"/>
          <w:bCs/>
          <w:lang w:val="sr-Latn-RS"/>
        </w:rPr>
        <w:t>3</w:t>
      </w:r>
      <w:r w:rsidRPr="00593943">
        <w:rPr>
          <w:rFonts w:eastAsia="TimesNewRomanPSMT" w:cs="Arial"/>
          <w:bCs/>
          <w:lang w:val="sr-Cyrl-RS"/>
        </w:rPr>
        <w:t>0 часова.</w:t>
      </w:r>
    </w:p>
    <w:p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Наручилац ће заинтересованом лицу у року од 3 </w:t>
      </w:r>
      <w:r w:rsidRPr="00593943">
        <w:rPr>
          <w:rFonts w:eastAsia="TimesNewRomanPSMT" w:cs="Arial"/>
          <w:bCs/>
          <w:i/>
          <w:lang w:val="sr-Cyrl-RS"/>
        </w:rPr>
        <w:t>(</w:t>
      </w:r>
      <w:r w:rsidR="00593943" w:rsidRPr="00593943">
        <w:rPr>
          <w:rFonts w:eastAsia="TimesNewRomanPSMT" w:cs="Arial"/>
          <w:bCs/>
          <w:lang w:val="sr-Cyrl-RS"/>
        </w:rPr>
        <w:t xml:space="preserve">словима: </w:t>
      </w:r>
      <w:r w:rsidRPr="00593943">
        <w:rPr>
          <w:rFonts w:eastAsia="TimesNewRomanPSMT" w:cs="Arial"/>
          <w:bCs/>
          <w:lang w:val="sr-Cyrl-RS"/>
        </w:rPr>
        <w:t>три) дана од дана пријема захтева, одговор објавити на Порталу јавних набавки и на својој интернет страници.</w:t>
      </w:r>
    </w:p>
    <w:p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Тражење додатних информација или појашњења у вези са припремањем понуде телефоном није дозвољено.</w:t>
      </w:r>
    </w:p>
    <w:p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74" w:history="1">
        <w:r w:rsidRPr="00593943">
          <w:rPr>
            <w:rFonts w:eastAsia="TimesNewRomanPSMT" w:cs="Arial"/>
            <w:lang w:val="sr-Cyrl-RS"/>
          </w:rPr>
          <w:t>www.kjn.gov.rs</w:t>
        </w:r>
      </w:hyperlink>
      <w:r w:rsidRPr="00593943">
        <w:rPr>
          <w:rFonts w:eastAsia="TimesNewRomanPSMT" w:cs="Arial"/>
          <w:bCs/>
          <w:lang w:val="sr-Cyrl-RS"/>
        </w:rPr>
        <w:t>).</w:t>
      </w:r>
    </w:p>
    <w:p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Ако Наручилац измени или допуни конкурсну документацију 8 </w:t>
      </w:r>
      <w:r w:rsidRPr="0089236C">
        <w:rPr>
          <w:rFonts w:eastAsia="TimesNewRomanPSMT" w:cs="Arial"/>
          <w:bCs/>
          <w:lang w:val="sr-Cyrl-RS"/>
        </w:rPr>
        <w:t>(</w:t>
      </w:r>
      <w:r w:rsidR="0089236C" w:rsidRPr="0089236C">
        <w:rPr>
          <w:rFonts w:eastAsia="TimesNewRomanPSMT" w:cs="Arial"/>
          <w:bCs/>
          <w:lang w:val="sr-Cyrl-RS"/>
        </w:rPr>
        <w:t xml:space="preserve">словима: </w:t>
      </w:r>
      <w:r w:rsidRPr="0089236C">
        <w:rPr>
          <w:rFonts w:eastAsia="TimesNewRomanPSMT" w:cs="Arial"/>
          <w:bCs/>
          <w:lang w:val="sr-Cyrl-RS"/>
        </w:rPr>
        <w:t>осам)</w:t>
      </w:r>
      <w:r w:rsidRPr="00593943">
        <w:rPr>
          <w:rFonts w:eastAsia="TimesNewRomanPSMT" w:cs="Arial"/>
          <w:bCs/>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2CDA"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lastRenderedPageBreak/>
        <w:t>По истеку рока предвиђеног за подношење понуда Наручилац не може да мења нити да допуњује конкурсну документацију.</w:t>
      </w:r>
    </w:p>
    <w:p w:rsidR="0089236C" w:rsidRPr="00593943" w:rsidRDefault="0089236C" w:rsidP="0088781A">
      <w:pPr>
        <w:tabs>
          <w:tab w:val="left" w:pos="284"/>
          <w:tab w:val="left" w:pos="330"/>
        </w:tabs>
        <w:spacing w:before="60"/>
        <w:rPr>
          <w:rFonts w:eastAsia="TimesNewRomanPSMT" w:cs="Arial"/>
          <w:bCs/>
          <w:lang w:val="sr-Cyrl-RS"/>
        </w:rPr>
      </w:pPr>
    </w:p>
    <w:p w:rsidR="0089236C" w:rsidRPr="00A94BEB" w:rsidRDefault="0089236C" w:rsidP="0089236C">
      <w:pPr>
        <w:pStyle w:val="KDPodnaslov2"/>
        <w:numPr>
          <w:ilvl w:val="1"/>
          <w:numId w:val="42"/>
        </w:numPr>
        <w:spacing w:before="0"/>
        <w:jc w:val="both"/>
        <w:rPr>
          <w:rFonts w:cs="Arial"/>
        </w:rPr>
      </w:pPr>
      <w:bookmarkStart w:id="209" w:name="_Toc441651603"/>
      <w:bookmarkStart w:id="210" w:name="_Toc442559914"/>
      <w:r w:rsidRPr="00A94BEB">
        <w:rPr>
          <w:rFonts w:cs="Arial"/>
        </w:rPr>
        <w:t>Трошкови понуде</w:t>
      </w:r>
      <w:bookmarkEnd w:id="209"/>
      <w:bookmarkEnd w:id="210"/>
    </w:p>
    <w:p w:rsidR="0089236C" w:rsidRPr="00A94BEB" w:rsidRDefault="0089236C" w:rsidP="0089236C">
      <w:pPr>
        <w:pStyle w:val="KDParagraf"/>
        <w:spacing w:before="0"/>
        <w:rPr>
          <w:rFonts w:cs="Arial"/>
          <w:lang w:val="ru-RU"/>
        </w:rPr>
      </w:pPr>
      <w:r w:rsidRPr="00A94BEB">
        <w:rPr>
          <w:rFonts w:cs="Arial"/>
          <w:lang w:val="ru-RU"/>
        </w:rPr>
        <w:t>Трошкове припреме и подношења понуде сноси искључиво Понуђач и не може тражити од Наручиоца накнаду трошкова.</w:t>
      </w:r>
    </w:p>
    <w:p w:rsidR="0089236C" w:rsidRPr="00A94BEB" w:rsidRDefault="0089236C" w:rsidP="0089236C">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9236C" w:rsidRDefault="0089236C" w:rsidP="0089236C">
      <w:pPr>
        <w:pStyle w:val="KDParagraf"/>
        <w:spacing w:before="0"/>
        <w:rPr>
          <w:rFonts w:cs="Arial"/>
          <w:lang w:val="sr-Cyrl-RS"/>
        </w:rPr>
      </w:pPr>
      <w:r w:rsidRPr="00A94BEB">
        <w:rPr>
          <w:rFonts w:cs="Arial"/>
        </w:rPr>
        <w:t xml:space="preserve">Ако је поступак јавне набавке обустављен из разлога који су на страни </w:t>
      </w:r>
      <w:r w:rsidRPr="00A94BEB">
        <w:rPr>
          <w:rFonts w:cs="Arial"/>
          <w:lang w:val="sr-Cyrl-RS"/>
        </w:rPr>
        <w:t>Н</w:t>
      </w:r>
      <w:r w:rsidRPr="00A94BEB">
        <w:rPr>
          <w:rFonts w:cs="Arial"/>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236C" w:rsidRPr="0089236C" w:rsidRDefault="0089236C" w:rsidP="0089236C">
      <w:pPr>
        <w:pStyle w:val="KDParagraf"/>
        <w:spacing w:before="0"/>
        <w:rPr>
          <w:rFonts w:cs="Arial"/>
          <w:lang w:val="sr-Cyrl-RS"/>
        </w:rPr>
      </w:pPr>
    </w:p>
    <w:p w:rsidR="005A2CDA" w:rsidRPr="0089236C" w:rsidRDefault="005A2CDA" w:rsidP="00382E33">
      <w:pPr>
        <w:numPr>
          <w:ilvl w:val="1"/>
          <w:numId w:val="42"/>
        </w:numPr>
        <w:tabs>
          <w:tab w:val="left" w:pos="284"/>
        </w:tabs>
        <w:spacing w:before="0"/>
        <w:ind w:left="0" w:firstLine="0"/>
        <w:rPr>
          <w:rFonts w:cs="Arial"/>
          <w:b/>
          <w:lang w:val="ru-RU"/>
        </w:rPr>
      </w:pPr>
      <w:r w:rsidRPr="0089236C">
        <w:rPr>
          <w:rFonts w:cs="Arial"/>
          <w:b/>
          <w:lang w:val="ru-RU"/>
        </w:rPr>
        <w:t>Додатна објашњења, контрола и допуштене исправке</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2CDA"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rsidR="0089236C" w:rsidRPr="0089236C" w:rsidRDefault="0089236C" w:rsidP="0088781A">
      <w:pPr>
        <w:tabs>
          <w:tab w:val="left" w:pos="284"/>
          <w:tab w:val="left" w:pos="330"/>
        </w:tabs>
        <w:spacing w:before="60"/>
        <w:rPr>
          <w:rFonts w:eastAsia="TimesNewRomanPSMT" w:cs="Arial"/>
          <w:bCs/>
          <w:lang w:val="sr-Cyrl-RS"/>
        </w:rPr>
      </w:pPr>
    </w:p>
    <w:p w:rsidR="0089236C" w:rsidRPr="00A94BEB" w:rsidRDefault="0089236C" w:rsidP="0089236C">
      <w:pPr>
        <w:pStyle w:val="KDPodnaslov2"/>
        <w:numPr>
          <w:ilvl w:val="1"/>
          <w:numId w:val="42"/>
        </w:numPr>
        <w:spacing w:before="0"/>
        <w:jc w:val="both"/>
        <w:rPr>
          <w:rFonts w:cs="Arial"/>
        </w:rPr>
      </w:pPr>
      <w:r w:rsidRPr="00A94BEB">
        <w:rPr>
          <w:rFonts w:cs="Arial"/>
        </w:rPr>
        <w:t>Рок за доношење Одлуке о додели уговора/обустави</w:t>
      </w:r>
    </w:p>
    <w:p w:rsidR="0089236C" w:rsidRPr="00A94BEB" w:rsidRDefault="0089236C" w:rsidP="0089236C">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w:t>
      </w:r>
      <w:r>
        <w:rPr>
          <w:rFonts w:eastAsia="TimesNewRomanPSMT" w:cs="Arial"/>
          <w:lang w:val="sr-Cyrl-RS"/>
        </w:rPr>
        <w:t>законском року.</w:t>
      </w:r>
    </w:p>
    <w:p w:rsidR="0089236C" w:rsidRDefault="0089236C" w:rsidP="0089236C">
      <w:pPr>
        <w:pStyle w:val="KDParagraf"/>
        <w:spacing w:before="0"/>
        <w:rPr>
          <w:rFonts w:eastAsia="TimesNewRomanPSMT" w:cs="Arial"/>
          <w:lang w:val="sr-Cyrl-RS"/>
        </w:rPr>
      </w:pPr>
    </w:p>
    <w:p w:rsidR="0089236C" w:rsidRPr="00A94BEB" w:rsidRDefault="0089236C" w:rsidP="0089236C">
      <w:pPr>
        <w:pStyle w:val="KDParagraf"/>
        <w:spacing w:before="0"/>
        <w:rPr>
          <w:rFonts w:eastAsia="TimesNewRomanPSMT" w:cs="Arial"/>
        </w:rPr>
      </w:pPr>
      <w:r w:rsidRPr="00A94BEB">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89236C" w:rsidRPr="00A94BEB" w:rsidRDefault="0089236C" w:rsidP="0089236C">
      <w:pPr>
        <w:pStyle w:val="KDParagraf"/>
        <w:spacing w:before="0"/>
        <w:rPr>
          <w:rFonts w:eastAsia="TimesNewRomanPSMT" w:cs="Arial"/>
        </w:rPr>
      </w:pPr>
    </w:p>
    <w:p w:rsidR="0089236C" w:rsidRPr="00A94BEB" w:rsidRDefault="0089236C" w:rsidP="0089236C">
      <w:pPr>
        <w:pStyle w:val="KDPodnaslov2"/>
        <w:numPr>
          <w:ilvl w:val="1"/>
          <w:numId w:val="42"/>
        </w:numPr>
        <w:spacing w:before="0"/>
        <w:jc w:val="both"/>
        <w:rPr>
          <w:rFonts w:cs="Arial"/>
          <w:lang w:val="ru-RU"/>
        </w:rPr>
      </w:pPr>
      <w:bookmarkStart w:id="211" w:name="_Toc441651607"/>
      <w:bookmarkStart w:id="212" w:name="_Toc442559918"/>
      <w:r w:rsidRPr="00A94BEB">
        <w:rPr>
          <w:rFonts w:cs="Arial"/>
          <w:lang w:val="ru-RU"/>
        </w:rPr>
        <w:t>Н</w:t>
      </w:r>
      <w:r w:rsidRPr="00A94BEB">
        <w:rPr>
          <w:rFonts w:cs="Arial"/>
        </w:rPr>
        <w:t>егативне референце</w:t>
      </w:r>
      <w:bookmarkEnd w:id="211"/>
      <w:bookmarkEnd w:id="212"/>
    </w:p>
    <w:p w:rsidR="0089236C" w:rsidRPr="00A94BEB" w:rsidRDefault="0089236C" w:rsidP="0089236C">
      <w:pPr>
        <w:pStyle w:val="KDParagraf"/>
        <w:spacing w:before="0"/>
        <w:rPr>
          <w:rFonts w:cs="Arial"/>
          <w:lang w:bidi="en-US"/>
        </w:rPr>
      </w:pPr>
      <w:r w:rsidRPr="00985431">
        <w:rPr>
          <w:rFonts w:cs="Arial"/>
          <w:lang w:val="ru-RU"/>
        </w:rPr>
        <w:t>Наручилац може одбити понуду уколико поседује доказе наведене у члану 82. Закона о јавним набавкама.</w:t>
      </w:r>
      <w:r w:rsidRPr="00A94BEB">
        <w:rPr>
          <w:rFonts w:cs="Arial"/>
          <w:lang w:bidi="en-US"/>
        </w:rPr>
        <w:t xml:space="preserve"> </w:t>
      </w:r>
    </w:p>
    <w:p w:rsidR="0089236C" w:rsidRPr="00A94BEB" w:rsidRDefault="0089236C" w:rsidP="0089236C">
      <w:pPr>
        <w:pStyle w:val="KDParagraf"/>
        <w:spacing w:before="0"/>
        <w:rPr>
          <w:rFonts w:cs="Arial"/>
          <w:lang w:bidi="en-US"/>
        </w:rPr>
      </w:pPr>
    </w:p>
    <w:p w:rsidR="0089236C" w:rsidRPr="00A94BEB" w:rsidRDefault="0089236C" w:rsidP="0089236C">
      <w:pPr>
        <w:pStyle w:val="KDPodnaslov2"/>
        <w:numPr>
          <w:ilvl w:val="1"/>
          <w:numId w:val="42"/>
        </w:numPr>
        <w:spacing w:before="0"/>
        <w:jc w:val="both"/>
        <w:rPr>
          <w:rFonts w:cs="Arial"/>
        </w:rPr>
      </w:pPr>
      <w:bookmarkStart w:id="213" w:name="_Toc441651608"/>
      <w:bookmarkStart w:id="214" w:name="_Toc442559919"/>
      <w:r w:rsidRPr="00A94BEB">
        <w:rPr>
          <w:rFonts w:cs="Arial"/>
        </w:rPr>
        <w:t>Увид у документацију</w:t>
      </w:r>
      <w:bookmarkEnd w:id="213"/>
      <w:bookmarkEnd w:id="214"/>
    </w:p>
    <w:p w:rsidR="0089236C" w:rsidRPr="00A94BEB" w:rsidRDefault="0089236C" w:rsidP="0089236C">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9236C" w:rsidRPr="00A94BEB" w:rsidRDefault="0089236C" w:rsidP="0089236C">
      <w:pPr>
        <w:pStyle w:val="KDParagraf"/>
        <w:spacing w:before="0"/>
        <w:rPr>
          <w:rFonts w:cs="Arial"/>
          <w:lang w:bidi="en-US"/>
        </w:rPr>
      </w:pPr>
      <w:r w:rsidRPr="00A94BE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A2CDA" w:rsidRPr="005A2CDA" w:rsidRDefault="005A2CDA" w:rsidP="0088781A">
      <w:pPr>
        <w:tabs>
          <w:tab w:val="left" w:pos="284"/>
          <w:tab w:val="left" w:pos="330"/>
        </w:tabs>
        <w:rPr>
          <w:rFonts w:eastAsia="TimesNewRomanPSMT" w:cs="Arial"/>
          <w:bCs/>
          <w:iCs/>
          <w:sz w:val="24"/>
          <w:szCs w:val="24"/>
          <w:lang w:val="sr-Cyrl-RS"/>
        </w:rPr>
      </w:pPr>
    </w:p>
    <w:p w:rsidR="0089236C" w:rsidRPr="00A94BEB" w:rsidRDefault="0089236C" w:rsidP="0089236C">
      <w:pPr>
        <w:pStyle w:val="KDPodnaslov2"/>
        <w:numPr>
          <w:ilvl w:val="1"/>
          <w:numId w:val="42"/>
        </w:numPr>
        <w:spacing w:before="0"/>
        <w:jc w:val="both"/>
        <w:rPr>
          <w:rFonts w:cs="Arial"/>
        </w:rPr>
      </w:pPr>
      <w:bookmarkStart w:id="215" w:name="_Toc441651609"/>
      <w:bookmarkStart w:id="216" w:name="_Toc442559920"/>
      <w:r w:rsidRPr="00A94BEB">
        <w:rPr>
          <w:rFonts w:cs="Arial"/>
          <w:lang w:val="ru-RU"/>
        </w:rPr>
        <w:t>З</w:t>
      </w:r>
      <w:r w:rsidRPr="00A94BEB">
        <w:rPr>
          <w:rFonts w:cs="Arial"/>
        </w:rPr>
        <w:t>аштита права понуђача</w:t>
      </w:r>
      <w:bookmarkEnd w:id="215"/>
      <w:bookmarkEnd w:id="216"/>
      <w:r>
        <w:rPr>
          <w:rFonts w:cs="Arial"/>
        </w:rPr>
        <w:t xml:space="preserve"> </w:t>
      </w:r>
    </w:p>
    <w:p w:rsidR="005A2CDA"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9236C" w:rsidRPr="0089236C" w:rsidRDefault="0089236C" w:rsidP="0088781A">
      <w:pPr>
        <w:tabs>
          <w:tab w:val="left" w:pos="284"/>
          <w:tab w:val="left" w:pos="330"/>
        </w:tabs>
        <w:rPr>
          <w:rFonts w:eastAsia="TimesNewRomanPSMT" w:cs="Arial"/>
          <w:bCs/>
          <w:lang w:val="sr-Cyrl-RS"/>
        </w:rPr>
      </w:pPr>
    </w:p>
    <w:p w:rsidR="005A2CDA" w:rsidRPr="0089236C" w:rsidRDefault="005A2CDA" w:rsidP="0089236C">
      <w:pPr>
        <w:tabs>
          <w:tab w:val="left" w:pos="284"/>
        </w:tabs>
        <w:ind w:right="-181"/>
        <w:rPr>
          <w:rFonts w:cs="Arial"/>
          <w:u w:val="single"/>
          <w:lang w:val="ru-RU"/>
        </w:rPr>
      </w:pPr>
      <w:r w:rsidRPr="0089236C">
        <w:rPr>
          <w:rFonts w:cs="Arial"/>
          <w:u w:val="single"/>
          <w:lang w:val="ru-RU"/>
        </w:rPr>
        <w:lastRenderedPageBreak/>
        <w:t>Рокови и начин подношења захтева за заштиту права:</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подноси се лично или путем поште на </w:t>
      </w:r>
      <w:r w:rsidRPr="0089236C">
        <w:rPr>
          <w:rFonts w:eastAsia="TimesNewRomanPSMT" w:cs="Arial"/>
          <w:b/>
          <w:bCs/>
          <w:lang w:val="sr-Cyrl-RS"/>
        </w:rPr>
        <w:t xml:space="preserve">адресу: ЈП „Електропривреда Србије“ Београд, </w:t>
      </w:r>
      <w:r w:rsidRPr="0089236C">
        <w:rPr>
          <w:rFonts w:eastAsia="TimesNewRomanPSMT" w:cs="Arial"/>
          <w:b/>
          <w:bCs/>
          <w:color w:val="000000"/>
          <w:lang w:val="sr-Cyrl-RS"/>
        </w:rPr>
        <w:t>Булевар ослобођења 100, 21000 НОВИ САД</w:t>
      </w:r>
      <w:r w:rsidRPr="0089236C">
        <w:rPr>
          <w:rFonts w:eastAsia="TimesNewRomanPSMT" w:cs="Arial"/>
          <w:b/>
          <w:bCs/>
          <w:lang w:val="sr-Cyrl-RS"/>
        </w:rPr>
        <w:t xml:space="preserve"> са назнаком: </w:t>
      </w:r>
      <w:r w:rsidRPr="0089236C">
        <w:rPr>
          <w:rFonts w:eastAsia="TimesNewRomanPSMT" w:cs="Arial"/>
          <w:b/>
          <w:bCs/>
          <w:i/>
          <w:lang w:val="sr-Cyrl-RS"/>
        </w:rPr>
        <w:t xml:space="preserve">Захтев за заштиту права за јавну набавку </w:t>
      </w:r>
      <w:r w:rsidRPr="0089236C">
        <w:rPr>
          <w:rFonts w:cs="Arial"/>
          <w:b/>
          <w:i/>
          <w:lang w:val="sr-Cyrl-RS"/>
        </w:rPr>
        <w:t xml:space="preserve">бр. </w:t>
      </w:r>
      <w:r w:rsidR="003A3122" w:rsidRPr="0089236C">
        <w:rPr>
          <w:rFonts w:cs="Arial"/>
          <w:b/>
          <w:i/>
          <w:lang w:val="sr-Cyrl-RS"/>
        </w:rPr>
        <w:t>ЈН/8100/0050/2018 (1794/2018)</w:t>
      </w:r>
      <w:r w:rsidR="0015720D" w:rsidRPr="0089236C">
        <w:rPr>
          <w:rFonts w:cs="Arial"/>
          <w:b/>
          <w:i/>
          <w:lang w:val="sr-Cyrl-RS"/>
        </w:rPr>
        <w:t xml:space="preserve"> </w:t>
      </w:r>
      <w:r w:rsidRPr="0089236C">
        <w:rPr>
          <w:rFonts w:cs="Arial"/>
          <w:b/>
          <w:i/>
          <w:lang w:val="sr-Cyrl-RS"/>
        </w:rPr>
        <w:t>-</w:t>
      </w:r>
      <w:r w:rsidRPr="0089236C">
        <w:rPr>
          <w:rFonts w:eastAsia="TimesNewRomanPSMT" w:cs="Arial"/>
          <w:b/>
          <w:bCs/>
          <w:i/>
          <w:lang w:val="sr-Cyrl-RS"/>
        </w:rPr>
        <w:t xml:space="preserve"> </w:t>
      </w:r>
      <w:r w:rsidR="003A3122" w:rsidRPr="0089236C">
        <w:rPr>
          <w:b/>
          <w:i/>
          <w:lang w:val="sr-Cyrl-RS"/>
        </w:rPr>
        <w:t>Набавка мерног алата и прибора</w:t>
      </w:r>
      <w:r w:rsidR="0015720D" w:rsidRPr="0089236C">
        <w:rPr>
          <w:rFonts w:eastAsia="TimesNewRomanPSMT" w:cs="Arial"/>
          <w:b/>
          <w:bCs/>
          <w:i/>
          <w:lang w:val="sr-Latn-RS"/>
        </w:rPr>
        <w:t>“</w:t>
      </w:r>
      <w:r w:rsidR="0015720D" w:rsidRPr="0089236C">
        <w:rPr>
          <w:rFonts w:eastAsia="TimesNewRomanPSMT" w:cs="Arial"/>
          <w:bCs/>
          <w:i/>
          <w:lang w:val="sr-Cyrl-RS"/>
        </w:rPr>
        <w:t>,</w:t>
      </w:r>
      <w:r w:rsidRPr="0089236C">
        <w:rPr>
          <w:rFonts w:eastAsia="TimesNewRomanPSMT" w:cs="Arial"/>
          <w:b/>
          <w:bCs/>
          <w:lang w:val="sr-Cyrl-RS"/>
        </w:rPr>
        <w:t xml:space="preserve"> </w:t>
      </w:r>
      <w:r w:rsidRPr="0089236C">
        <w:rPr>
          <w:rFonts w:eastAsia="TimesNewRomanPSMT" w:cs="Arial"/>
          <w:bCs/>
          <w:lang w:val="sr-Cyrl-RS"/>
        </w:rPr>
        <w:t>а копија се истовремено доставља Републичкој комисији.</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Захтев за заштиту права се може доставити и путем електронске поште на е-</w:t>
      </w:r>
      <w:r w:rsidRPr="0089236C">
        <w:rPr>
          <w:rFonts w:eastAsia="TimesNewRomanPSMT" w:cs="Arial"/>
          <w:bCs/>
          <w:lang w:val="sr-Latn-RS"/>
        </w:rPr>
        <w:t>mail</w:t>
      </w:r>
      <w:r w:rsidRPr="0089236C">
        <w:rPr>
          <w:rFonts w:eastAsia="TimesNewRomanPSMT" w:cs="Arial"/>
          <w:bCs/>
          <w:lang w:val="sr-Cyrl-RS"/>
        </w:rPr>
        <w:t>:</w:t>
      </w:r>
      <w:r w:rsidRPr="0089236C">
        <w:rPr>
          <w:rFonts w:eastAsia="TimesNewRomanPSMT" w:cs="Arial"/>
          <w:bCs/>
          <w:lang w:val="sr-Latn-RS"/>
        </w:rPr>
        <w:t xml:space="preserve"> </w:t>
      </w:r>
      <w:hyperlink r:id="rId175" w:history="1">
        <w:r w:rsidR="003A3122" w:rsidRPr="0089236C">
          <w:rPr>
            <w:rStyle w:val="Hyperlink"/>
            <w:rFonts w:eastAsia="TimesNewRomanPSMT" w:cs="Arial"/>
            <w:bCs/>
            <w:lang w:val="sr-Latn-RS"/>
          </w:rPr>
          <w:t>nevena.marcetic@eps.rs</w:t>
        </w:r>
      </w:hyperlink>
      <w:r w:rsidRPr="0089236C">
        <w:rPr>
          <w:rFonts w:eastAsia="TimesNewRomanPSMT" w:cs="Arial"/>
          <w:bCs/>
          <w:lang w:val="sr-Cyrl-RS"/>
        </w:rPr>
        <w:t xml:space="preserve"> радним данима (понедељак-петак) од 7:30 до 15:30 часова.</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89236C">
        <w:rPr>
          <w:rFonts w:eastAsia="TimesNewRomanPSMT" w:cs="Arial"/>
          <w:bCs/>
          <w:i/>
          <w:lang w:val="sr-Cyrl-RS"/>
        </w:rPr>
        <w:t>седам)</w:t>
      </w:r>
      <w:r w:rsidRPr="0089236C">
        <w:rPr>
          <w:rFonts w:eastAsia="TimesNewRomanPSMT" w:cs="Arial"/>
          <w:bCs/>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После доношења одлуке о </w:t>
      </w:r>
      <w:r w:rsidR="0015720D" w:rsidRPr="0089236C">
        <w:rPr>
          <w:rFonts w:eastAsia="TimesNewRomanPSMT" w:cs="Arial"/>
          <w:bCs/>
          <w:lang w:val="sr-Cyrl-RS"/>
        </w:rPr>
        <w:t>додели</w:t>
      </w:r>
      <w:r w:rsidRPr="0089236C">
        <w:rPr>
          <w:rFonts w:eastAsia="TimesNewRomanPSMT" w:cs="Arial"/>
          <w:bCs/>
          <w:lang w:val="sr-Cyrl-RS"/>
        </w:rPr>
        <w:t xml:space="preserve"> </w:t>
      </w:r>
      <w:r w:rsidR="0015720D" w:rsidRPr="0089236C">
        <w:rPr>
          <w:rFonts w:eastAsia="TimesNewRomanPSMT" w:cs="Arial"/>
          <w:bCs/>
          <w:lang w:val="sr-Cyrl-RS"/>
        </w:rPr>
        <w:t>уговора</w:t>
      </w:r>
      <w:r w:rsidRPr="0089236C">
        <w:rPr>
          <w:rFonts w:eastAsia="TimesNewRomanPSMT" w:cs="Arial"/>
          <w:bCs/>
          <w:lang w:val="sr-Cyrl-RS"/>
        </w:rPr>
        <w:t xml:space="preserve"> /</w:t>
      </w:r>
      <w:r w:rsidRPr="0089236C">
        <w:rPr>
          <w:rFonts w:eastAsia="TimesNewRomanPSMT" w:cs="Arial"/>
          <w:bCs/>
          <w:color w:val="00B050"/>
          <w:lang w:val="sr-Cyrl-RS"/>
        </w:rPr>
        <w:t xml:space="preserve"> </w:t>
      </w:r>
      <w:r w:rsidRPr="0089236C">
        <w:rPr>
          <w:rFonts w:eastAsia="TimesNewRomanPSMT" w:cs="Arial"/>
          <w:bCs/>
          <w:lang w:val="sr-Cyrl-RS"/>
        </w:rPr>
        <w:t xml:space="preserve">одлуке о обустави поступка, рок за подношење захтева за заштиту права је 10 </w:t>
      </w:r>
      <w:r w:rsidRPr="0089236C">
        <w:rPr>
          <w:rFonts w:eastAsia="TimesNewRomanPSMT" w:cs="Arial"/>
          <w:bCs/>
          <w:i/>
          <w:lang w:val="sr-Cyrl-RS"/>
        </w:rPr>
        <w:t>(десет)</w:t>
      </w:r>
      <w:r w:rsidRPr="0089236C">
        <w:rPr>
          <w:rFonts w:eastAsia="TimesNewRomanPSMT" w:cs="Arial"/>
          <w:bCs/>
          <w:lang w:val="sr-Cyrl-RS"/>
        </w:rPr>
        <w:t xml:space="preserve"> дана од дана објављивања одлуке на Порталу јавних набавки.</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rsidR="005A2CDA" w:rsidRPr="0089236C" w:rsidRDefault="005A2CDA" w:rsidP="0088781A">
      <w:pPr>
        <w:tabs>
          <w:tab w:val="left" w:pos="284"/>
        </w:tabs>
        <w:spacing w:before="240"/>
        <w:ind w:right="-181"/>
        <w:rPr>
          <w:rFonts w:cs="Arial"/>
          <w:lang w:val="ru-RU"/>
        </w:rPr>
      </w:pPr>
      <w:r w:rsidRPr="0089236C">
        <w:rPr>
          <w:rFonts w:cs="Arial"/>
          <w:b/>
          <w:lang w:val="ru-RU"/>
        </w:rPr>
        <w:t>6.</w:t>
      </w:r>
      <w:r w:rsidR="0089236C">
        <w:rPr>
          <w:rFonts w:cs="Arial"/>
          <w:b/>
          <w:lang w:val="ru-RU"/>
        </w:rPr>
        <w:t xml:space="preserve">21.1 </w:t>
      </w:r>
      <w:r w:rsidRPr="0089236C">
        <w:rPr>
          <w:rFonts w:cs="Arial"/>
          <w:lang w:val="ru-RU"/>
        </w:rPr>
        <w:t xml:space="preserve"> </w:t>
      </w:r>
      <w:r w:rsidRPr="0089236C">
        <w:rPr>
          <w:rFonts w:cs="Arial"/>
          <w:u w:val="single"/>
          <w:lang w:val="ru-RU"/>
        </w:rPr>
        <w:t>Детаљно упутство о садржини потпуног захтева за заштиту права</w:t>
      </w:r>
      <w:r w:rsidRPr="0089236C">
        <w:rPr>
          <w:rFonts w:cs="Arial"/>
          <w:lang w:val="ru-RU"/>
        </w:rPr>
        <w:t xml:space="preserve"> у складу са чланом   151. став 1. тач. 1) – 7) ЗЈН.</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Захтев за заштиту права садржи:</w:t>
      </w:r>
    </w:p>
    <w:p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1) назив и адресу подносиоца захтева и лице за контакт</w:t>
      </w:r>
    </w:p>
    <w:p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 xml:space="preserve">2) назив и адресу </w:t>
      </w:r>
      <w:r w:rsidRPr="0089236C">
        <w:rPr>
          <w:rFonts w:cs="Arial"/>
          <w:lang w:val="sr-Cyrl-RS" w:eastAsia="sr-Latn-CS"/>
        </w:rPr>
        <w:t>Н</w:t>
      </w:r>
      <w:r w:rsidRPr="0089236C">
        <w:rPr>
          <w:rFonts w:cs="Arial"/>
          <w:lang w:val="sr-Latn-CS" w:eastAsia="sr-Latn-CS"/>
        </w:rPr>
        <w:t>аручиоца</w:t>
      </w:r>
    </w:p>
    <w:p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3) податке о јавној набавци која је предмет захтева, односно о одлуци Наручиоца</w:t>
      </w:r>
    </w:p>
    <w:p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4) повреде прописа којима се уређује поступак јавне набавке</w:t>
      </w:r>
    </w:p>
    <w:p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5) чињенице и доказе којима се повреде доказују</w:t>
      </w:r>
    </w:p>
    <w:p w:rsidR="005A2CDA" w:rsidRPr="0089236C" w:rsidRDefault="005A2CDA" w:rsidP="0088781A">
      <w:pPr>
        <w:tabs>
          <w:tab w:val="left" w:pos="284"/>
        </w:tabs>
        <w:spacing w:before="60"/>
        <w:rPr>
          <w:rFonts w:cs="Arial"/>
          <w:lang w:val="sr-Cyrl-RS" w:eastAsia="sr-Latn-CS"/>
        </w:rPr>
      </w:pPr>
      <w:r w:rsidRPr="0089236C">
        <w:rPr>
          <w:rFonts w:cs="Arial"/>
          <w:lang w:val="sr-Latn-CS" w:eastAsia="sr-Latn-CS"/>
        </w:rPr>
        <w:t xml:space="preserve">6) потврду о уплати таксе из члана 156. </w:t>
      </w:r>
      <w:r w:rsidRPr="0089236C">
        <w:rPr>
          <w:rFonts w:cs="Arial"/>
          <w:lang w:val="sr-Cyrl-RS" w:eastAsia="sr-Latn-CS"/>
        </w:rPr>
        <w:t>ЗЈН</w:t>
      </w:r>
    </w:p>
    <w:p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7) потпис подносиоца.</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Закључак Наручилац доставља подносиоцу захтева и Републичкој комисији у року од 3 (три) дана од дана доношења. </w:t>
      </w:r>
    </w:p>
    <w:p w:rsidR="005A2CDA" w:rsidRPr="0089236C" w:rsidRDefault="005A2CDA" w:rsidP="0088781A">
      <w:pPr>
        <w:tabs>
          <w:tab w:val="left" w:pos="284"/>
          <w:tab w:val="left" w:pos="330"/>
        </w:tabs>
        <w:rPr>
          <w:rFonts w:eastAsia="TimesNewRomanPSMT" w:cs="Arial"/>
          <w:bCs/>
          <w:lang w:val="sr-Latn-RS"/>
        </w:rPr>
      </w:pPr>
      <w:r w:rsidRPr="0089236C">
        <w:rPr>
          <w:rFonts w:eastAsia="TimesNewRomanPSMT" w:cs="Arial"/>
          <w:bCs/>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rsidR="005A2CDA" w:rsidRPr="0089236C" w:rsidRDefault="005A2CDA" w:rsidP="0015720D">
      <w:pPr>
        <w:tabs>
          <w:tab w:val="left" w:pos="284"/>
          <w:tab w:val="left" w:pos="1134"/>
        </w:tabs>
        <w:spacing w:before="240"/>
        <w:ind w:right="-180"/>
        <w:rPr>
          <w:rFonts w:cs="Arial"/>
          <w:u w:val="single"/>
          <w:lang w:val="ru-RU"/>
        </w:rPr>
      </w:pPr>
      <w:r w:rsidRPr="0089236C">
        <w:rPr>
          <w:rFonts w:cs="Arial"/>
          <w:b/>
          <w:lang w:val="ru-RU"/>
        </w:rPr>
        <w:t>6.</w:t>
      </w:r>
      <w:r w:rsidR="0089236C">
        <w:rPr>
          <w:rFonts w:cs="Arial"/>
          <w:b/>
          <w:lang w:val="ru-RU"/>
        </w:rPr>
        <w:t>21.2</w:t>
      </w:r>
      <w:r w:rsidRPr="0089236C">
        <w:rPr>
          <w:rFonts w:cs="Arial"/>
          <w:lang w:val="sr-Latn-RS"/>
        </w:rPr>
        <w:tab/>
      </w:r>
      <w:r w:rsidRPr="0089236C">
        <w:rPr>
          <w:rFonts w:cs="Arial"/>
          <w:u w:val="single"/>
          <w:lang w:val="ru-RU"/>
        </w:rPr>
        <w:t>Износ таксе из члана 156. став 1. тач. 1)- 3) ЗЈН:</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Подносилац захтева за заштиту права је дужан да на одређени рачун буџета Републике Србије уплати таксу од:  </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Latn-RS"/>
        </w:rPr>
        <w:t>1</w:t>
      </w:r>
      <w:r w:rsidRPr="0089236C">
        <w:rPr>
          <w:rFonts w:eastAsia="TimesNewRomanPSMT" w:cs="Arial"/>
          <w:bCs/>
          <w:lang w:val="sr-Cyrl-RS"/>
        </w:rPr>
        <w:t xml:space="preserve">) 120.000 динара ако се захтев за заштиту права подноси пре отварања понуда и ако процењена вредност није већа од 120.000.000 динара </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Latn-RS"/>
        </w:rPr>
        <w:lastRenderedPageBreak/>
        <w:t>2</w:t>
      </w:r>
      <w:r w:rsidRPr="0089236C">
        <w:rPr>
          <w:rFonts w:eastAsia="TimesNewRomanPSMT" w:cs="Arial"/>
          <w:bCs/>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Свака странка у поступку сноси трошкове које проузрокује својим радњама.</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Странке у захтеву морају прецизно да наведу трошкове за које траже накнаду.</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О трошковима одлучује Републичка комисија. Одлука Републичке комисије је извршни наслов.</w:t>
      </w:r>
    </w:p>
    <w:p w:rsidR="005A2CDA" w:rsidRPr="0089236C" w:rsidRDefault="005A2CDA" w:rsidP="0015720D">
      <w:pPr>
        <w:tabs>
          <w:tab w:val="left" w:pos="284"/>
          <w:tab w:val="left" w:pos="1134"/>
        </w:tabs>
        <w:spacing w:before="240"/>
        <w:ind w:right="-181"/>
        <w:rPr>
          <w:rFonts w:cs="Arial"/>
          <w:u w:val="single"/>
          <w:lang w:val="ru-RU"/>
        </w:rPr>
      </w:pPr>
      <w:r w:rsidRPr="0089236C">
        <w:rPr>
          <w:rFonts w:cs="Arial"/>
          <w:b/>
          <w:lang w:val="ru-RU"/>
        </w:rPr>
        <w:t>6.</w:t>
      </w:r>
      <w:r w:rsidR="0089236C">
        <w:rPr>
          <w:rFonts w:cs="Arial"/>
          <w:b/>
          <w:lang w:val="ru-RU"/>
        </w:rPr>
        <w:t>21.3</w:t>
      </w:r>
      <w:r w:rsidRPr="0089236C">
        <w:rPr>
          <w:rFonts w:cs="Arial"/>
          <w:lang w:val="sr-Latn-RS"/>
        </w:rPr>
        <w:tab/>
      </w:r>
      <w:r w:rsidRPr="0089236C">
        <w:rPr>
          <w:rFonts w:cs="Arial"/>
          <w:u w:val="single"/>
          <w:lang w:val="ru-RU"/>
        </w:rPr>
        <w:t>Детаљно упутство о потврди из члана 151. став 1. тачка 6) ЗЈН</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A2CDA" w:rsidRPr="0089236C" w:rsidRDefault="005A2CDA" w:rsidP="0088781A">
      <w:pPr>
        <w:tabs>
          <w:tab w:val="left" w:pos="284"/>
          <w:tab w:val="left" w:pos="330"/>
        </w:tabs>
        <w:spacing w:before="60" w:after="120"/>
        <w:rPr>
          <w:rFonts w:eastAsia="TimesNewRomanPSMT" w:cs="Arial"/>
          <w:bCs/>
          <w:lang w:val="sr-Cyrl-RS"/>
        </w:rPr>
      </w:pPr>
      <w:r w:rsidRPr="0089236C">
        <w:rPr>
          <w:rFonts w:eastAsia="TimesNewRomanPSMT"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Као доказ о уплати таксе, у смислу члана 151. став 1. тачка 6) ЗЈН, прихватиће се:</w:t>
      </w:r>
    </w:p>
    <w:p w:rsidR="005A2CDA" w:rsidRPr="0089236C" w:rsidRDefault="005A2CDA" w:rsidP="0088781A">
      <w:pPr>
        <w:tabs>
          <w:tab w:val="left" w:pos="284"/>
        </w:tabs>
        <w:autoSpaceDE w:val="0"/>
        <w:autoSpaceDN w:val="0"/>
        <w:adjustRightInd w:val="0"/>
        <w:ind w:right="-136"/>
        <w:rPr>
          <w:rFonts w:cs="Arial"/>
          <w:b/>
          <w:bCs/>
          <w:color w:val="000000"/>
        </w:rPr>
      </w:pPr>
      <w:r w:rsidRPr="0089236C">
        <w:rPr>
          <w:rFonts w:cs="Arial"/>
          <w:b/>
          <w:bCs/>
          <w:color w:val="000000"/>
        </w:rPr>
        <w:t>1. Потврда о извршеној уплати таксе из члана 156. ЗЈН која садржи следеће</w:t>
      </w:r>
      <w:r w:rsidRPr="0089236C">
        <w:rPr>
          <w:rFonts w:cs="Arial"/>
          <w:b/>
          <w:bCs/>
          <w:color w:val="000000"/>
          <w:lang w:val="sr-Cyrl-RS"/>
        </w:rPr>
        <w:t xml:space="preserve"> </w:t>
      </w:r>
      <w:r w:rsidRPr="0089236C">
        <w:rPr>
          <w:rFonts w:cs="Arial"/>
          <w:b/>
          <w:bCs/>
          <w:color w:val="000000"/>
        </w:rPr>
        <w:t>елементе:</w:t>
      </w:r>
    </w:p>
    <w:p w:rsidR="005A2CDA" w:rsidRPr="0089236C" w:rsidRDefault="005A2CDA" w:rsidP="0088781A">
      <w:pPr>
        <w:tabs>
          <w:tab w:val="left" w:pos="284"/>
          <w:tab w:val="left" w:pos="330"/>
        </w:tabs>
        <w:spacing w:before="60"/>
        <w:rPr>
          <w:rFonts w:eastAsia="TimesNewRomanPSMT" w:cs="Arial"/>
          <w:bCs/>
          <w:lang w:val="sr-Cyrl-RS"/>
        </w:rPr>
      </w:pPr>
      <w:r w:rsidRPr="0089236C">
        <w:rPr>
          <w:rFonts w:cs="Arial"/>
          <w:color w:val="000000"/>
        </w:rPr>
        <w:t>(</w:t>
      </w:r>
      <w:r w:rsidRPr="0089236C">
        <w:rPr>
          <w:rFonts w:eastAsia="TimesNewRomanPSMT" w:cs="Arial"/>
          <w:bCs/>
          <w:lang w:val="sr-Cyrl-RS"/>
        </w:rPr>
        <w:t>1) да буде издата од стране банке и да садржи печат банке;</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(3) износ таксе из члана 156. ЗЈН чија се уплата врши;</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(4) број рачуна: 840-30678845-06;</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(5) шифру плаћања: 153 или 253;</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(6) позив на број: подаци о броју или ознаци јавне набавке поводом које се подноси захтев за заштиту права;</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(7) сврха: ЗЗП; назив наручиоца; број или ознака јавне набавке поводом које се подноси захтев за заштиту права;</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(8) корисник: буџет Републике Србије;</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(9) назив уплатиоца, односно назив подносиоца захтева за заштиту права за којег је извршена уплата таксе;</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(10) потпис овлашћеног лица банке.</w:t>
      </w:r>
    </w:p>
    <w:p w:rsidR="005A2CDA" w:rsidRPr="0089236C" w:rsidRDefault="005A2CDA" w:rsidP="0088781A">
      <w:pPr>
        <w:tabs>
          <w:tab w:val="left" w:pos="284"/>
          <w:tab w:val="left" w:pos="330"/>
        </w:tabs>
        <w:rPr>
          <w:rFonts w:eastAsia="TimesNewRomanPSMT" w:cs="Arial"/>
          <w:bCs/>
          <w:lang w:val="sr-Cyrl-RS"/>
        </w:rPr>
      </w:pPr>
      <w:r w:rsidRPr="0089236C">
        <w:rPr>
          <w:rFonts w:cs="Arial"/>
          <w:b/>
          <w:bCs/>
          <w:color w:val="000000"/>
        </w:rPr>
        <w:t>2</w:t>
      </w:r>
      <w:r w:rsidRPr="0089236C">
        <w:rPr>
          <w:rFonts w:eastAsia="TimesNewRomanPSMT" w:cs="Arial"/>
          <w:b/>
          <w:bCs/>
          <w:lang w:val="sr-Cyrl-RS"/>
        </w:rPr>
        <w:t>. Налог за уплату, први примерак,</w:t>
      </w:r>
      <w:r w:rsidRPr="0089236C">
        <w:rPr>
          <w:rFonts w:eastAsia="TimesNewRomanPSMT"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
          <w:bCs/>
          <w:lang w:val="sr-Cyrl-RS"/>
        </w:rPr>
        <w:t>3. Потврда издата од стране Републике Србије, Министарства финансија, Управе за трезор,</w:t>
      </w:r>
      <w:r w:rsidRPr="0089236C">
        <w:rPr>
          <w:rFonts w:eastAsia="TimesNewRomanPSMT" w:cs="Arial"/>
          <w:bCs/>
          <w:lang w:val="sr-Cyrl-RS"/>
        </w:rPr>
        <w:t xml:space="preserve"> потписана и оверена печатом, која садржи све елементе из потврде о</w:t>
      </w:r>
      <w:r w:rsidRPr="0089236C">
        <w:rPr>
          <w:rFonts w:eastAsia="TimesNewRomanPSMT" w:cs="Arial"/>
          <w:bCs/>
          <w:lang w:val="sr-Latn-RS"/>
        </w:rPr>
        <w:t xml:space="preserve"> </w:t>
      </w:r>
      <w:r w:rsidRPr="0089236C">
        <w:rPr>
          <w:rFonts w:eastAsia="TimesNewRomanPSMT" w:cs="Arial"/>
          <w:bCs/>
          <w:lang w:val="sr-Cyrl-RS"/>
        </w:rPr>
        <w:t xml:space="preserve">извршеној уплати таксе из </w:t>
      </w:r>
      <w:r w:rsidRPr="0089236C">
        <w:rPr>
          <w:rFonts w:eastAsia="TimesNewRomanPSMT" w:cs="Arial"/>
          <w:bCs/>
          <w:lang w:val="sr-Cyrl-RS"/>
        </w:rPr>
        <w:lastRenderedPageBreak/>
        <w:t>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
          <w:bCs/>
          <w:lang w:val="sr-Cyrl-RS"/>
        </w:rPr>
        <w:t>4. Потврда издата од стране Народне банке Србије,</w:t>
      </w:r>
      <w:r w:rsidRPr="0089236C">
        <w:rPr>
          <w:rFonts w:eastAsia="TimesNewRomanPSMT"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89236C">
          <w:rPr>
            <w:rFonts w:eastAsia="TimesNewRomanPSMT" w:cs="Arial"/>
            <w:bCs/>
            <w:lang w:val="sr-Cyrl-RS"/>
          </w:rPr>
          <w:t>http://www.kjn.gov.rs/ci/uputstvo-o-uplati-republicke-administrativne-takse.html</w:t>
        </w:r>
      </w:hyperlink>
      <w:r w:rsidRPr="0089236C">
        <w:rPr>
          <w:rFonts w:eastAsia="TimesNewRomanPSMT" w:cs="Arial"/>
          <w:bCs/>
          <w:lang w:val="sr-Cyrl-RS"/>
        </w:rPr>
        <w:t xml:space="preserve"> </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УПЛАТА ИЗ ИНОСТРАНСТВА</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И АДРЕСА БАНКЕ:</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Народна банка Србије (НБС)</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11000 Београд, ул. Немањина бр. 17</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Србија</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SWIFT CODE: NBSRRSBGXXX</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И АДРЕСА ИНСТИТУЦИЈЕ:</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Министарство финансија</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Управа за трезор</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ул. Поп Лукина бр. 7-9</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11000 Београд</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IBAN: RS 35908500103019323073</w:t>
      </w:r>
    </w:p>
    <w:p w:rsidR="005A2CDA" w:rsidRPr="0089236C" w:rsidRDefault="005A2CDA" w:rsidP="0088781A">
      <w:pPr>
        <w:tabs>
          <w:tab w:val="left" w:pos="284"/>
          <w:tab w:val="left" w:pos="330"/>
        </w:tabs>
        <w:rPr>
          <w:rFonts w:eastAsia="TimesNewRomanPSMT" w:cs="Arial"/>
          <w:bCs/>
          <w:lang w:val="sr-Cyrl-RS"/>
        </w:rPr>
      </w:pP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НАПОМЕНА: Приликом уплата средстава потребно је навести следеће информације о плаћању - „детаљи плаћања“ (FIELD 70: DETAILS OF PAYMENT):</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број у поступку јавне набавке на које се захтев за заштиту права односи и</w:t>
      </w:r>
    </w:p>
    <w:p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наручиоца у поступку јавне набавке.</w:t>
      </w:r>
    </w:p>
    <w:p w:rsidR="005A2CDA" w:rsidRPr="0089236C" w:rsidRDefault="005A2CDA" w:rsidP="0088781A">
      <w:pPr>
        <w:tabs>
          <w:tab w:val="left" w:pos="284"/>
          <w:tab w:val="left" w:pos="330"/>
        </w:tabs>
        <w:rPr>
          <w:rFonts w:cs="Arial"/>
          <w:lang w:val="sr-Cyrl-RS"/>
        </w:rPr>
      </w:pPr>
      <w:r w:rsidRPr="0089236C">
        <w:rPr>
          <w:rFonts w:eastAsia="TimesNewRomanPSMT" w:cs="Arial"/>
          <w:bCs/>
          <w:lang w:val="sr-Cyrl-RS"/>
        </w:rPr>
        <w:t>У прилогу су инструкције за уплате</w:t>
      </w:r>
      <w:r w:rsidRPr="0089236C">
        <w:rPr>
          <w:rFonts w:cs="Arial"/>
        </w:rPr>
        <w:t xml:space="preserve"> у валутама: EUR и USD.</w:t>
      </w:r>
    </w:p>
    <w:p w:rsidR="005A2CDA" w:rsidRPr="0089236C" w:rsidRDefault="005A2CDA" w:rsidP="0088781A">
      <w:pPr>
        <w:tabs>
          <w:tab w:val="left" w:pos="284"/>
        </w:tabs>
        <w:ind w:right="-180"/>
        <w:rPr>
          <w:rFonts w:cs="Arial"/>
          <w:lang w:val="sr-Cyrl-RS" w:eastAsia="sr-Latn-RS"/>
        </w:rPr>
      </w:pPr>
      <w:r w:rsidRPr="0089236C">
        <w:rPr>
          <w:rFonts w:cs="Arial"/>
          <w:lang w:eastAsia="sr-Latn-RS"/>
        </w:rPr>
        <w:t xml:space="preserve">PAYMENT INSTRUCTIONS </w:t>
      </w:r>
    </w:p>
    <w:p w:rsidR="005A2CDA" w:rsidRPr="0089236C" w:rsidRDefault="005A2CDA" w:rsidP="005A2CDA">
      <w:pPr>
        <w:ind w:left="284" w:right="-180"/>
        <w:rPr>
          <w:rFonts w:cs="Arial"/>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788"/>
      </w:tblGrid>
      <w:tr w:rsidR="005A2CDA" w:rsidRPr="0089236C" w:rsidTr="002A733E">
        <w:trPr>
          <w:trHeight w:val="30"/>
        </w:trPr>
        <w:tc>
          <w:tcPr>
            <w:tcW w:w="9184" w:type="dxa"/>
            <w:gridSpan w:val="2"/>
            <w:shd w:val="clear" w:color="auto" w:fill="auto"/>
          </w:tcPr>
          <w:p w:rsidR="005A2CDA" w:rsidRPr="0089236C" w:rsidRDefault="005A2CDA" w:rsidP="002A733E">
            <w:pPr>
              <w:autoSpaceDE w:val="0"/>
              <w:autoSpaceDN w:val="0"/>
              <w:adjustRightInd w:val="0"/>
              <w:rPr>
                <w:rFonts w:cs="Arial"/>
              </w:rPr>
            </w:pPr>
            <w:r w:rsidRPr="0089236C">
              <w:rPr>
                <w:rFonts w:cs="Arial"/>
              </w:rPr>
              <w:t>SWIFT MESSAGE MT103 – EUR</w:t>
            </w:r>
          </w:p>
        </w:tc>
      </w:tr>
      <w:tr w:rsidR="005A2CDA" w:rsidRPr="0089236C" w:rsidTr="002A733E">
        <w:trPr>
          <w:trHeight w:val="20"/>
        </w:trPr>
        <w:tc>
          <w:tcPr>
            <w:tcW w:w="4396" w:type="dxa"/>
            <w:shd w:val="clear" w:color="auto" w:fill="auto"/>
          </w:tcPr>
          <w:p w:rsidR="005A2CDA" w:rsidRPr="0089236C" w:rsidRDefault="005A2CDA" w:rsidP="002A733E">
            <w:pPr>
              <w:rPr>
                <w:rFonts w:cs="Arial"/>
              </w:rPr>
            </w:pPr>
            <w:r w:rsidRPr="0089236C">
              <w:rPr>
                <w:rFonts w:cs="Arial"/>
              </w:rPr>
              <w:t>FIELD 32A:</w:t>
            </w:r>
            <w:r w:rsidRPr="0089236C">
              <w:rPr>
                <w:rFonts w:cs="Arial"/>
                <w:lang w:val="sr-Cyrl-RS"/>
              </w:rPr>
              <w:t xml:space="preserve"> </w:t>
            </w:r>
          </w:p>
        </w:tc>
        <w:tc>
          <w:tcPr>
            <w:tcW w:w="4788" w:type="dxa"/>
            <w:shd w:val="clear" w:color="auto" w:fill="auto"/>
          </w:tcPr>
          <w:p w:rsidR="005A2CDA" w:rsidRPr="0089236C" w:rsidRDefault="005A2CDA" w:rsidP="002A733E">
            <w:pPr>
              <w:rPr>
                <w:rFonts w:cs="Arial"/>
              </w:rPr>
            </w:pPr>
            <w:r w:rsidRPr="0089236C">
              <w:rPr>
                <w:rFonts w:cs="Arial"/>
              </w:rPr>
              <w:t>VALUE DATE – EUR- AMOUNT</w:t>
            </w:r>
          </w:p>
        </w:tc>
      </w:tr>
      <w:tr w:rsidR="005A2CDA" w:rsidRPr="0089236C" w:rsidTr="002A733E">
        <w:trPr>
          <w:trHeight w:val="20"/>
        </w:trPr>
        <w:tc>
          <w:tcPr>
            <w:tcW w:w="4396" w:type="dxa"/>
            <w:shd w:val="clear" w:color="auto" w:fill="auto"/>
          </w:tcPr>
          <w:p w:rsidR="005A2CDA" w:rsidRPr="0089236C" w:rsidRDefault="005A2CDA" w:rsidP="002A733E">
            <w:pPr>
              <w:rPr>
                <w:rFonts w:cs="Arial"/>
                <w:lang w:val="sr-Cyrl-RS"/>
              </w:rPr>
            </w:pPr>
            <w:r w:rsidRPr="0089236C">
              <w:rPr>
                <w:rFonts w:cs="Arial"/>
              </w:rPr>
              <w:t xml:space="preserve">FIELD 50K: </w:t>
            </w:r>
            <w:r w:rsidRPr="0089236C">
              <w:rPr>
                <w:rFonts w:cs="Arial"/>
                <w:lang w:val="sr-Cyrl-RS"/>
              </w:rPr>
              <w:t xml:space="preserve"> </w:t>
            </w:r>
          </w:p>
        </w:tc>
        <w:tc>
          <w:tcPr>
            <w:tcW w:w="4788" w:type="dxa"/>
            <w:shd w:val="clear" w:color="auto" w:fill="auto"/>
          </w:tcPr>
          <w:p w:rsidR="005A2CDA" w:rsidRPr="0089236C" w:rsidRDefault="005A2CDA" w:rsidP="002A733E">
            <w:pPr>
              <w:rPr>
                <w:rFonts w:cs="Arial"/>
              </w:rPr>
            </w:pPr>
            <w:r w:rsidRPr="0089236C">
              <w:rPr>
                <w:rFonts w:cs="Arial"/>
              </w:rPr>
              <w:t>ORDERING CUSTOMER</w:t>
            </w:r>
          </w:p>
        </w:tc>
      </w:tr>
      <w:tr w:rsidR="005A2CDA" w:rsidRPr="0089236C" w:rsidTr="002A733E">
        <w:trPr>
          <w:trHeight w:val="20"/>
        </w:trPr>
        <w:tc>
          <w:tcPr>
            <w:tcW w:w="4396" w:type="dxa"/>
            <w:shd w:val="clear" w:color="auto" w:fill="auto"/>
          </w:tcPr>
          <w:p w:rsidR="005A2CDA" w:rsidRPr="0089236C" w:rsidRDefault="005A2CDA" w:rsidP="002A733E">
            <w:pPr>
              <w:rPr>
                <w:rFonts w:cs="Arial"/>
                <w:lang w:val="sr-Cyrl-RS"/>
              </w:rPr>
            </w:pPr>
            <w:r w:rsidRPr="0089236C">
              <w:rPr>
                <w:rFonts w:cs="Arial"/>
              </w:rPr>
              <w:t xml:space="preserve">FIELD 50K: </w:t>
            </w:r>
            <w:r w:rsidRPr="0089236C">
              <w:rPr>
                <w:rFonts w:cs="Arial"/>
                <w:lang w:val="sr-Cyrl-RS"/>
              </w:rPr>
              <w:t xml:space="preserve"> </w:t>
            </w:r>
          </w:p>
        </w:tc>
        <w:tc>
          <w:tcPr>
            <w:tcW w:w="4788" w:type="dxa"/>
            <w:shd w:val="clear" w:color="auto" w:fill="auto"/>
          </w:tcPr>
          <w:p w:rsidR="005A2CDA" w:rsidRPr="0089236C" w:rsidRDefault="005A2CDA" w:rsidP="002A733E">
            <w:pPr>
              <w:rPr>
                <w:rFonts w:cs="Arial"/>
              </w:rPr>
            </w:pPr>
            <w:r w:rsidRPr="0089236C">
              <w:rPr>
                <w:rFonts w:cs="Arial"/>
              </w:rPr>
              <w:t>ORDERING CUSTOMER</w:t>
            </w:r>
          </w:p>
        </w:tc>
      </w:tr>
      <w:tr w:rsidR="005A2CDA" w:rsidRPr="0089236C" w:rsidTr="002A733E">
        <w:trPr>
          <w:trHeight w:val="1113"/>
        </w:trPr>
        <w:tc>
          <w:tcPr>
            <w:tcW w:w="4396" w:type="dxa"/>
            <w:shd w:val="clear" w:color="auto" w:fill="auto"/>
          </w:tcPr>
          <w:p w:rsidR="005A2CDA" w:rsidRPr="0089236C" w:rsidRDefault="005A2CDA" w:rsidP="002A733E">
            <w:pPr>
              <w:autoSpaceDE w:val="0"/>
              <w:autoSpaceDN w:val="0"/>
              <w:adjustRightInd w:val="0"/>
              <w:rPr>
                <w:rFonts w:cs="Arial"/>
              </w:rPr>
            </w:pPr>
            <w:r w:rsidRPr="0089236C">
              <w:rPr>
                <w:rFonts w:cs="Arial"/>
              </w:rPr>
              <w:t>FIELD 56A:</w:t>
            </w:r>
          </w:p>
          <w:p w:rsidR="005A2CDA" w:rsidRPr="0089236C" w:rsidRDefault="005A2CDA" w:rsidP="002A733E">
            <w:pPr>
              <w:autoSpaceDE w:val="0"/>
              <w:autoSpaceDN w:val="0"/>
              <w:adjustRightInd w:val="0"/>
              <w:rPr>
                <w:rFonts w:cs="Arial"/>
              </w:rPr>
            </w:pPr>
            <w:r w:rsidRPr="0089236C">
              <w:rPr>
                <w:rFonts w:cs="Arial"/>
              </w:rPr>
              <w:t>(INTERMEDIARY)</w:t>
            </w:r>
          </w:p>
        </w:tc>
        <w:tc>
          <w:tcPr>
            <w:tcW w:w="4788" w:type="dxa"/>
            <w:shd w:val="clear" w:color="auto" w:fill="auto"/>
          </w:tcPr>
          <w:p w:rsidR="005A2CDA" w:rsidRPr="0089236C" w:rsidRDefault="005A2CDA" w:rsidP="002A733E">
            <w:pPr>
              <w:autoSpaceDE w:val="0"/>
              <w:autoSpaceDN w:val="0"/>
              <w:adjustRightInd w:val="0"/>
              <w:rPr>
                <w:rFonts w:cs="Arial"/>
              </w:rPr>
            </w:pPr>
            <w:r w:rsidRPr="0089236C">
              <w:rPr>
                <w:rFonts w:cs="Arial"/>
              </w:rPr>
              <w:t>DEUTDEFFXXX</w:t>
            </w:r>
          </w:p>
          <w:p w:rsidR="005A2CDA" w:rsidRPr="0089236C" w:rsidRDefault="005A2CDA" w:rsidP="002A733E">
            <w:pPr>
              <w:autoSpaceDE w:val="0"/>
              <w:autoSpaceDN w:val="0"/>
              <w:adjustRightInd w:val="0"/>
              <w:rPr>
                <w:rFonts w:cs="Arial"/>
              </w:rPr>
            </w:pPr>
            <w:r w:rsidRPr="0089236C">
              <w:rPr>
                <w:rFonts w:cs="Arial"/>
              </w:rPr>
              <w:t>DEUTSCHE BANK AG, F/M</w:t>
            </w:r>
          </w:p>
          <w:p w:rsidR="005A2CDA" w:rsidRPr="0089236C" w:rsidRDefault="005A2CDA" w:rsidP="002A733E">
            <w:pPr>
              <w:autoSpaceDE w:val="0"/>
              <w:autoSpaceDN w:val="0"/>
              <w:adjustRightInd w:val="0"/>
              <w:rPr>
                <w:rFonts w:cs="Arial"/>
              </w:rPr>
            </w:pPr>
            <w:r w:rsidRPr="0089236C">
              <w:rPr>
                <w:rFonts w:cs="Arial"/>
              </w:rPr>
              <w:t>TAUNUSANLAGE 12</w:t>
            </w:r>
          </w:p>
          <w:p w:rsidR="005A2CDA" w:rsidRPr="0089236C" w:rsidRDefault="005A2CDA" w:rsidP="002A733E">
            <w:pPr>
              <w:autoSpaceDE w:val="0"/>
              <w:autoSpaceDN w:val="0"/>
              <w:adjustRightInd w:val="0"/>
              <w:rPr>
                <w:rFonts w:cs="Arial"/>
              </w:rPr>
            </w:pPr>
            <w:r w:rsidRPr="0089236C">
              <w:rPr>
                <w:rFonts w:cs="Arial"/>
              </w:rPr>
              <w:t>GERMANY</w:t>
            </w:r>
          </w:p>
        </w:tc>
      </w:tr>
      <w:tr w:rsidR="005A2CDA" w:rsidRPr="0089236C" w:rsidTr="002A733E">
        <w:trPr>
          <w:trHeight w:val="1689"/>
        </w:trPr>
        <w:tc>
          <w:tcPr>
            <w:tcW w:w="4396" w:type="dxa"/>
            <w:shd w:val="clear" w:color="auto" w:fill="auto"/>
          </w:tcPr>
          <w:p w:rsidR="005A2CDA" w:rsidRPr="0089236C" w:rsidRDefault="005A2CDA" w:rsidP="002A733E">
            <w:pPr>
              <w:autoSpaceDE w:val="0"/>
              <w:autoSpaceDN w:val="0"/>
              <w:adjustRightInd w:val="0"/>
              <w:rPr>
                <w:rFonts w:cs="Arial"/>
              </w:rPr>
            </w:pPr>
            <w:r w:rsidRPr="0089236C">
              <w:rPr>
                <w:rFonts w:cs="Arial"/>
              </w:rPr>
              <w:lastRenderedPageBreak/>
              <w:t>FIELD 57A:</w:t>
            </w:r>
          </w:p>
          <w:p w:rsidR="005A2CDA" w:rsidRPr="0089236C" w:rsidRDefault="005A2CDA" w:rsidP="002A733E">
            <w:pPr>
              <w:autoSpaceDE w:val="0"/>
              <w:autoSpaceDN w:val="0"/>
              <w:adjustRightInd w:val="0"/>
              <w:rPr>
                <w:rFonts w:cs="Arial"/>
              </w:rPr>
            </w:pPr>
            <w:r w:rsidRPr="0089236C">
              <w:rPr>
                <w:rFonts w:cs="Arial"/>
              </w:rPr>
              <w:t>(ACC. WITH BANK)</w:t>
            </w:r>
          </w:p>
        </w:tc>
        <w:tc>
          <w:tcPr>
            <w:tcW w:w="4788" w:type="dxa"/>
            <w:shd w:val="clear" w:color="auto" w:fill="auto"/>
          </w:tcPr>
          <w:p w:rsidR="005A2CDA" w:rsidRPr="0089236C" w:rsidRDefault="005A2CDA" w:rsidP="002A733E">
            <w:pPr>
              <w:autoSpaceDE w:val="0"/>
              <w:autoSpaceDN w:val="0"/>
              <w:adjustRightInd w:val="0"/>
              <w:rPr>
                <w:rFonts w:cs="Arial"/>
              </w:rPr>
            </w:pPr>
            <w:r w:rsidRPr="0089236C">
              <w:rPr>
                <w:rFonts w:cs="Arial"/>
              </w:rPr>
              <w:t>/DE20500700100935930800</w:t>
            </w:r>
          </w:p>
          <w:p w:rsidR="005A2CDA" w:rsidRPr="0089236C" w:rsidRDefault="005A2CDA" w:rsidP="002A733E">
            <w:pPr>
              <w:autoSpaceDE w:val="0"/>
              <w:autoSpaceDN w:val="0"/>
              <w:adjustRightInd w:val="0"/>
              <w:rPr>
                <w:rFonts w:cs="Arial"/>
              </w:rPr>
            </w:pPr>
            <w:r w:rsidRPr="0089236C">
              <w:rPr>
                <w:rFonts w:cs="Arial"/>
              </w:rPr>
              <w:t>NBSRRSBGXXX</w:t>
            </w:r>
          </w:p>
          <w:p w:rsidR="005A2CDA" w:rsidRPr="0089236C" w:rsidRDefault="005A2CDA" w:rsidP="002A733E">
            <w:pPr>
              <w:autoSpaceDE w:val="0"/>
              <w:autoSpaceDN w:val="0"/>
              <w:adjustRightInd w:val="0"/>
              <w:rPr>
                <w:rFonts w:cs="Arial"/>
              </w:rPr>
            </w:pPr>
            <w:r w:rsidRPr="0089236C">
              <w:rPr>
                <w:rFonts w:cs="Arial"/>
              </w:rPr>
              <w:t>NARODNA BANKA SRBIJE (NATIONAL</w:t>
            </w:r>
          </w:p>
          <w:p w:rsidR="005A2CDA" w:rsidRPr="0089236C" w:rsidRDefault="005A2CDA" w:rsidP="002A733E">
            <w:pPr>
              <w:autoSpaceDE w:val="0"/>
              <w:autoSpaceDN w:val="0"/>
              <w:adjustRightInd w:val="0"/>
              <w:rPr>
                <w:rFonts w:cs="Arial"/>
              </w:rPr>
            </w:pPr>
            <w:r w:rsidRPr="0089236C">
              <w:rPr>
                <w:rFonts w:cs="Arial"/>
              </w:rPr>
              <w:t>BANK OF SERBIA – NBS BEOGRAD,</w:t>
            </w:r>
          </w:p>
          <w:p w:rsidR="005A2CDA" w:rsidRPr="0089236C" w:rsidRDefault="005A2CDA" w:rsidP="002A733E">
            <w:pPr>
              <w:autoSpaceDE w:val="0"/>
              <w:autoSpaceDN w:val="0"/>
              <w:adjustRightInd w:val="0"/>
              <w:rPr>
                <w:rFonts w:cs="Arial"/>
              </w:rPr>
            </w:pPr>
            <w:r w:rsidRPr="0089236C">
              <w:rPr>
                <w:rFonts w:cs="Arial"/>
              </w:rPr>
              <w:t>NEMANJINA 17</w:t>
            </w:r>
          </w:p>
          <w:p w:rsidR="005A2CDA" w:rsidRPr="0089236C" w:rsidRDefault="005A2CDA" w:rsidP="002A733E">
            <w:pPr>
              <w:autoSpaceDE w:val="0"/>
              <w:autoSpaceDN w:val="0"/>
              <w:adjustRightInd w:val="0"/>
              <w:rPr>
                <w:rFonts w:cs="Arial"/>
              </w:rPr>
            </w:pPr>
            <w:r w:rsidRPr="0089236C">
              <w:rPr>
                <w:rFonts w:cs="Arial"/>
              </w:rPr>
              <w:t>SERBIA</w:t>
            </w:r>
          </w:p>
        </w:tc>
      </w:tr>
      <w:tr w:rsidR="005A2CDA" w:rsidRPr="0089236C" w:rsidTr="002A733E">
        <w:trPr>
          <w:trHeight w:val="20"/>
        </w:trPr>
        <w:tc>
          <w:tcPr>
            <w:tcW w:w="4396" w:type="dxa"/>
            <w:shd w:val="clear" w:color="auto" w:fill="auto"/>
          </w:tcPr>
          <w:p w:rsidR="005A2CDA" w:rsidRPr="0089236C" w:rsidRDefault="005A2CDA" w:rsidP="002A733E">
            <w:pPr>
              <w:autoSpaceDE w:val="0"/>
              <w:autoSpaceDN w:val="0"/>
              <w:adjustRightInd w:val="0"/>
              <w:rPr>
                <w:rFonts w:cs="Arial"/>
              </w:rPr>
            </w:pPr>
            <w:r w:rsidRPr="0089236C">
              <w:rPr>
                <w:rFonts w:cs="Arial"/>
              </w:rPr>
              <w:t>FIELD 59:</w:t>
            </w:r>
          </w:p>
          <w:p w:rsidR="005A2CDA" w:rsidRPr="0089236C" w:rsidRDefault="005A2CDA" w:rsidP="002A733E">
            <w:pPr>
              <w:autoSpaceDE w:val="0"/>
              <w:autoSpaceDN w:val="0"/>
              <w:adjustRightInd w:val="0"/>
              <w:rPr>
                <w:rFonts w:cs="Arial"/>
              </w:rPr>
            </w:pPr>
            <w:r w:rsidRPr="0089236C">
              <w:rPr>
                <w:rFonts w:cs="Arial"/>
              </w:rPr>
              <w:t>(BENEFICIARY)</w:t>
            </w:r>
          </w:p>
        </w:tc>
        <w:tc>
          <w:tcPr>
            <w:tcW w:w="4788" w:type="dxa"/>
            <w:shd w:val="clear" w:color="auto" w:fill="auto"/>
          </w:tcPr>
          <w:p w:rsidR="005A2CDA" w:rsidRPr="0089236C" w:rsidRDefault="005A2CDA" w:rsidP="002A733E">
            <w:pPr>
              <w:autoSpaceDE w:val="0"/>
              <w:autoSpaceDN w:val="0"/>
              <w:adjustRightInd w:val="0"/>
              <w:rPr>
                <w:rFonts w:cs="Arial"/>
              </w:rPr>
            </w:pPr>
            <w:r w:rsidRPr="0089236C">
              <w:rPr>
                <w:rFonts w:cs="Arial"/>
              </w:rPr>
              <w:t>/RS35908500103019323073</w:t>
            </w:r>
          </w:p>
          <w:p w:rsidR="005A2CDA" w:rsidRPr="0089236C" w:rsidRDefault="005A2CDA" w:rsidP="002A733E">
            <w:pPr>
              <w:autoSpaceDE w:val="0"/>
              <w:autoSpaceDN w:val="0"/>
              <w:adjustRightInd w:val="0"/>
              <w:rPr>
                <w:rFonts w:cs="Arial"/>
              </w:rPr>
            </w:pPr>
            <w:r w:rsidRPr="0089236C">
              <w:rPr>
                <w:rFonts w:cs="Arial"/>
              </w:rPr>
              <w:t>MINISTARSTVO FINANSIJA</w:t>
            </w:r>
          </w:p>
          <w:p w:rsidR="005A2CDA" w:rsidRPr="0089236C" w:rsidRDefault="005A2CDA" w:rsidP="002A733E">
            <w:pPr>
              <w:autoSpaceDE w:val="0"/>
              <w:autoSpaceDN w:val="0"/>
              <w:adjustRightInd w:val="0"/>
              <w:rPr>
                <w:rFonts w:cs="Arial"/>
              </w:rPr>
            </w:pPr>
            <w:r w:rsidRPr="0089236C">
              <w:rPr>
                <w:rFonts w:cs="Arial"/>
              </w:rPr>
              <w:t>UPRAVA ZA TREZOR</w:t>
            </w:r>
          </w:p>
          <w:p w:rsidR="005A2CDA" w:rsidRPr="0089236C" w:rsidRDefault="005A2CDA" w:rsidP="002A733E">
            <w:pPr>
              <w:autoSpaceDE w:val="0"/>
              <w:autoSpaceDN w:val="0"/>
              <w:adjustRightInd w:val="0"/>
              <w:rPr>
                <w:rFonts w:cs="Arial"/>
              </w:rPr>
            </w:pPr>
            <w:r w:rsidRPr="0089236C">
              <w:rPr>
                <w:rFonts w:cs="Arial"/>
              </w:rPr>
              <w:t>POP LUKINA7-9</w:t>
            </w:r>
          </w:p>
          <w:p w:rsidR="005A2CDA" w:rsidRPr="0089236C" w:rsidRDefault="005A2CDA" w:rsidP="002A733E">
            <w:pPr>
              <w:autoSpaceDE w:val="0"/>
              <w:autoSpaceDN w:val="0"/>
              <w:adjustRightInd w:val="0"/>
              <w:rPr>
                <w:rFonts w:cs="Arial"/>
              </w:rPr>
            </w:pPr>
            <w:r w:rsidRPr="0089236C">
              <w:rPr>
                <w:rFonts w:cs="Arial"/>
              </w:rPr>
              <w:t>BEOGRAD</w:t>
            </w:r>
          </w:p>
        </w:tc>
      </w:tr>
      <w:tr w:rsidR="005A2CDA" w:rsidRPr="0089236C" w:rsidTr="002A733E">
        <w:trPr>
          <w:trHeight w:val="20"/>
        </w:trPr>
        <w:tc>
          <w:tcPr>
            <w:tcW w:w="4396" w:type="dxa"/>
            <w:shd w:val="clear" w:color="auto" w:fill="auto"/>
          </w:tcPr>
          <w:p w:rsidR="005A2CDA" w:rsidRPr="0089236C" w:rsidRDefault="005A2CDA" w:rsidP="002A733E">
            <w:pPr>
              <w:autoSpaceDE w:val="0"/>
              <w:autoSpaceDN w:val="0"/>
              <w:adjustRightInd w:val="0"/>
              <w:rPr>
                <w:rFonts w:cs="Arial"/>
                <w:lang w:val="sr-Cyrl-RS"/>
              </w:rPr>
            </w:pPr>
            <w:r w:rsidRPr="0089236C">
              <w:rPr>
                <w:rFonts w:cs="Arial"/>
              </w:rPr>
              <w:t xml:space="preserve">FIELD 70: </w:t>
            </w:r>
            <w:r w:rsidRPr="0089236C">
              <w:rPr>
                <w:rFonts w:cs="Arial"/>
                <w:lang w:val="sr-Cyrl-RS"/>
              </w:rPr>
              <w:t xml:space="preserve"> </w:t>
            </w:r>
          </w:p>
        </w:tc>
        <w:tc>
          <w:tcPr>
            <w:tcW w:w="4788" w:type="dxa"/>
            <w:shd w:val="clear" w:color="auto" w:fill="auto"/>
          </w:tcPr>
          <w:p w:rsidR="005A2CDA" w:rsidRPr="0089236C" w:rsidRDefault="005A2CDA" w:rsidP="002A733E">
            <w:pPr>
              <w:autoSpaceDE w:val="0"/>
              <w:autoSpaceDN w:val="0"/>
              <w:adjustRightInd w:val="0"/>
              <w:rPr>
                <w:rFonts w:cs="Arial"/>
              </w:rPr>
            </w:pPr>
            <w:r w:rsidRPr="0089236C">
              <w:rPr>
                <w:rFonts w:cs="Arial"/>
              </w:rPr>
              <w:t>DETAILS OF PAYMENT</w:t>
            </w:r>
          </w:p>
        </w:tc>
      </w:tr>
      <w:tr w:rsidR="005A2CDA" w:rsidRPr="0089236C" w:rsidTr="002A733E">
        <w:trPr>
          <w:trHeight w:val="20"/>
        </w:trPr>
        <w:tc>
          <w:tcPr>
            <w:tcW w:w="4396" w:type="dxa"/>
            <w:shd w:val="clear" w:color="auto" w:fill="auto"/>
          </w:tcPr>
          <w:p w:rsidR="005A2CDA" w:rsidRPr="0089236C" w:rsidRDefault="005A2CDA" w:rsidP="002A733E">
            <w:pPr>
              <w:autoSpaceDE w:val="0"/>
              <w:autoSpaceDN w:val="0"/>
              <w:adjustRightInd w:val="0"/>
              <w:rPr>
                <w:rFonts w:cs="Arial"/>
              </w:rPr>
            </w:pPr>
          </w:p>
        </w:tc>
        <w:tc>
          <w:tcPr>
            <w:tcW w:w="4788" w:type="dxa"/>
            <w:shd w:val="clear" w:color="auto" w:fill="auto"/>
          </w:tcPr>
          <w:p w:rsidR="005A2CDA" w:rsidRPr="0089236C" w:rsidRDefault="005A2CDA" w:rsidP="002A733E">
            <w:pPr>
              <w:autoSpaceDE w:val="0"/>
              <w:autoSpaceDN w:val="0"/>
              <w:adjustRightInd w:val="0"/>
              <w:rPr>
                <w:rFonts w:cs="Arial"/>
              </w:rPr>
            </w:pPr>
          </w:p>
        </w:tc>
      </w:tr>
    </w:tbl>
    <w:p w:rsidR="005A2CDA" w:rsidRPr="0089236C" w:rsidRDefault="005A2CDA" w:rsidP="005A2CDA">
      <w:pPr>
        <w:autoSpaceDE w:val="0"/>
        <w:autoSpaceDN w:val="0"/>
        <w:adjustRightInd w:val="0"/>
        <w:rPr>
          <w:rFonts w:cs="Arial"/>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89236C" w:rsidTr="002A733E">
        <w:tc>
          <w:tcPr>
            <w:tcW w:w="4394" w:type="dxa"/>
            <w:shd w:val="clear" w:color="auto" w:fill="auto"/>
          </w:tcPr>
          <w:p w:rsidR="005A2CDA" w:rsidRPr="0089236C" w:rsidRDefault="005A2CDA" w:rsidP="002A733E">
            <w:pPr>
              <w:autoSpaceDE w:val="0"/>
              <w:autoSpaceDN w:val="0"/>
              <w:adjustRightInd w:val="0"/>
              <w:rPr>
                <w:rFonts w:cs="Arial"/>
              </w:rPr>
            </w:pPr>
            <w:r w:rsidRPr="0089236C">
              <w:rPr>
                <w:rFonts w:cs="Arial"/>
              </w:rPr>
              <w:t>SWIFT MESSAGE MT103 – USD</w:t>
            </w:r>
          </w:p>
        </w:tc>
        <w:tc>
          <w:tcPr>
            <w:tcW w:w="4820" w:type="dxa"/>
            <w:shd w:val="clear" w:color="auto" w:fill="auto"/>
          </w:tcPr>
          <w:p w:rsidR="005A2CDA" w:rsidRPr="0089236C" w:rsidRDefault="005A2CDA" w:rsidP="002A733E">
            <w:pPr>
              <w:autoSpaceDE w:val="0"/>
              <w:autoSpaceDN w:val="0"/>
              <w:adjustRightInd w:val="0"/>
              <w:rPr>
                <w:rFonts w:cs="Arial"/>
              </w:rPr>
            </w:pPr>
          </w:p>
        </w:tc>
      </w:tr>
      <w:tr w:rsidR="005A2CDA" w:rsidRPr="0089236C" w:rsidTr="002A733E">
        <w:tc>
          <w:tcPr>
            <w:tcW w:w="4394" w:type="dxa"/>
            <w:shd w:val="clear" w:color="auto" w:fill="auto"/>
          </w:tcPr>
          <w:p w:rsidR="005A2CDA" w:rsidRPr="0089236C" w:rsidRDefault="005A2CDA" w:rsidP="002A733E">
            <w:pPr>
              <w:rPr>
                <w:rFonts w:cs="Arial"/>
              </w:rPr>
            </w:pPr>
            <w:r w:rsidRPr="0089236C">
              <w:rPr>
                <w:rFonts w:cs="Arial"/>
              </w:rPr>
              <w:t xml:space="preserve">FIELD 32A: </w:t>
            </w:r>
          </w:p>
        </w:tc>
        <w:tc>
          <w:tcPr>
            <w:tcW w:w="4820" w:type="dxa"/>
            <w:shd w:val="clear" w:color="auto" w:fill="auto"/>
          </w:tcPr>
          <w:p w:rsidR="005A2CDA" w:rsidRPr="0089236C" w:rsidRDefault="005A2CDA" w:rsidP="002A733E">
            <w:pPr>
              <w:rPr>
                <w:rFonts w:cs="Arial"/>
              </w:rPr>
            </w:pPr>
            <w:r w:rsidRPr="0089236C">
              <w:rPr>
                <w:rFonts w:cs="Arial"/>
              </w:rPr>
              <w:t>VALUE DATE – USD- AMOUNT</w:t>
            </w:r>
          </w:p>
        </w:tc>
      </w:tr>
      <w:tr w:rsidR="005A2CDA" w:rsidRPr="0089236C" w:rsidTr="002A733E">
        <w:tc>
          <w:tcPr>
            <w:tcW w:w="4394" w:type="dxa"/>
            <w:shd w:val="clear" w:color="auto" w:fill="auto"/>
          </w:tcPr>
          <w:p w:rsidR="005A2CDA" w:rsidRPr="0089236C" w:rsidRDefault="005A2CDA" w:rsidP="002A733E">
            <w:pPr>
              <w:autoSpaceDE w:val="0"/>
              <w:autoSpaceDN w:val="0"/>
              <w:adjustRightInd w:val="0"/>
              <w:rPr>
                <w:rFonts w:cs="Arial"/>
                <w:lang w:val="sr-Cyrl-RS"/>
              </w:rPr>
            </w:pPr>
            <w:r w:rsidRPr="0089236C">
              <w:rPr>
                <w:rFonts w:cs="Arial"/>
              </w:rPr>
              <w:t xml:space="preserve">FIELD 50K: </w:t>
            </w:r>
            <w:r w:rsidRPr="0089236C">
              <w:rPr>
                <w:rFonts w:cs="Arial"/>
                <w:lang w:val="sr-Cyrl-RS"/>
              </w:rPr>
              <w:t xml:space="preserve"> </w:t>
            </w:r>
          </w:p>
        </w:tc>
        <w:tc>
          <w:tcPr>
            <w:tcW w:w="4820" w:type="dxa"/>
            <w:shd w:val="clear" w:color="auto" w:fill="auto"/>
          </w:tcPr>
          <w:p w:rsidR="005A2CDA" w:rsidRPr="0089236C" w:rsidRDefault="005A2CDA" w:rsidP="002A733E">
            <w:pPr>
              <w:autoSpaceDE w:val="0"/>
              <w:autoSpaceDN w:val="0"/>
              <w:adjustRightInd w:val="0"/>
              <w:rPr>
                <w:rFonts w:cs="Arial"/>
              </w:rPr>
            </w:pPr>
            <w:r w:rsidRPr="0089236C">
              <w:rPr>
                <w:rFonts w:cs="Arial"/>
              </w:rPr>
              <w:t>ORDERING CUSTOMER</w:t>
            </w:r>
          </w:p>
        </w:tc>
      </w:tr>
      <w:tr w:rsidR="005A2CDA" w:rsidRPr="0089236C" w:rsidTr="002A733E">
        <w:tc>
          <w:tcPr>
            <w:tcW w:w="4394" w:type="dxa"/>
            <w:shd w:val="clear" w:color="auto" w:fill="auto"/>
          </w:tcPr>
          <w:p w:rsidR="005A2CDA" w:rsidRPr="0089236C" w:rsidRDefault="005A2CDA" w:rsidP="002A733E">
            <w:pPr>
              <w:autoSpaceDE w:val="0"/>
              <w:autoSpaceDN w:val="0"/>
              <w:adjustRightInd w:val="0"/>
              <w:rPr>
                <w:rFonts w:cs="Arial"/>
              </w:rPr>
            </w:pPr>
            <w:r w:rsidRPr="0089236C">
              <w:rPr>
                <w:rFonts w:cs="Arial"/>
              </w:rPr>
              <w:t>FIELD 56A:</w:t>
            </w:r>
          </w:p>
          <w:p w:rsidR="005A2CDA" w:rsidRPr="0089236C" w:rsidRDefault="005A2CDA" w:rsidP="002A733E">
            <w:pPr>
              <w:autoSpaceDE w:val="0"/>
              <w:autoSpaceDN w:val="0"/>
              <w:adjustRightInd w:val="0"/>
              <w:rPr>
                <w:rFonts w:cs="Arial"/>
              </w:rPr>
            </w:pPr>
            <w:r w:rsidRPr="0089236C">
              <w:rPr>
                <w:rFonts w:cs="Arial"/>
              </w:rPr>
              <w:t>(INTERMEDIARY)</w:t>
            </w:r>
          </w:p>
          <w:p w:rsidR="005A2CDA" w:rsidRPr="0089236C" w:rsidRDefault="005A2CDA" w:rsidP="002A733E">
            <w:pPr>
              <w:autoSpaceDE w:val="0"/>
              <w:autoSpaceDN w:val="0"/>
              <w:adjustRightInd w:val="0"/>
              <w:rPr>
                <w:rFonts w:cs="Arial"/>
              </w:rPr>
            </w:pPr>
          </w:p>
        </w:tc>
        <w:tc>
          <w:tcPr>
            <w:tcW w:w="4820" w:type="dxa"/>
            <w:shd w:val="clear" w:color="auto" w:fill="auto"/>
          </w:tcPr>
          <w:p w:rsidR="005A2CDA" w:rsidRPr="0089236C" w:rsidRDefault="005A2CDA" w:rsidP="002A733E">
            <w:pPr>
              <w:autoSpaceDE w:val="0"/>
              <w:autoSpaceDN w:val="0"/>
              <w:adjustRightInd w:val="0"/>
              <w:rPr>
                <w:rFonts w:cs="Arial"/>
              </w:rPr>
            </w:pPr>
            <w:r w:rsidRPr="0089236C">
              <w:rPr>
                <w:rFonts w:cs="Arial"/>
              </w:rPr>
              <w:t>BKTRUS33XXX</w:t>
            </w:r>
          </w:p>
          <w:p w:rsidR="005A2CDA" w:rsidRPr="0089236C" w:rsidRDefault="005A2CDA" w:rsidP="002A733E">
            <w:pPr>
              <w:autoSpaceDE w:val="0"/>
              <w:autoSpaceDN w:val="0"/>
              <w:adjustRightInd w:val="0"/>
              <w:rPr>
                <w:rFonts w:cs="Arial"/>
              </w:rPr>
            </w:pPr>
            <w:r w:rsidRPr="0089236C">
              <w:rPr>
                <w:rFonts w:cs="Arial"/>
              </w:rPr>
              <w:t>DEUTSCHE BANK TRUST COMPANIY</w:t>
            </w:r>
          </w:p>
          <w:p w:rsidR="005A2CDA" w:rsidRPr="0089236C" w:rsidRDefault="005A2CDA" w:rsidP="002A733E">
            <w:pPr>
              <w:autoSpaceDE w:val="0"/>
              <w:autoSpaceDN w:val="0"/>
              <w:adjustRightInd w:val="0"/>
              <w:rPr>
                <w:rFonts w:cs="Arial"/>
              </w:rPr>
            </w:pPr>
            <w:r w:rsidRPr="0089236C">
              <w:rPr>
                <w:rFonts w:cs="Arial"/>
              </w:rPr>
              <w:t>AMERICAS, NEW YORK</w:t>
            </w:r>
          </w:p>
          <w:p w:rsidR="005A2CDA" w:rsidRPr="0089236C" w:rsidRDefault="005A2CDA" w:rsidP="002A733E">
            <w:pPr>
              <w:autoSpaceDE w:val="0"/>
              <w:autoSpaceDN w:val="0"/>
              <w:adjustRightInd w:val="0"/>
              <w:rPr>
                <w:rFonts w:cs="Arial"/>
              </w:rPr>
            </w:pPr>
            <w:r w:rsidRPr="0089236C">
              <w:rPr>
                <w:rFonts w:cs="Arial"/>
              </w:rPr>
              <w:t>60 WALL STREET</w:t>
            </w:r>
          </w:p>
          <w:p w:rsidR="005A2CDA" w:rsidRPr="0089236C" w:rsidRDefault="005A2CDA" w:rsidP="002A733E">
            <w:pPr>
              <w:autoSpaceDE w:val="0"/>
              <w:autoSpaceDN w:val="0"/>
              <w:adjustRightInd w:val="0"/>
              <w:rPr>
                <w:rFonts w:cs="Arial"/>
              </w:rPr>
            </w:pPr>
            <w:r w:rsidRPr="0089236C">
              <w:rPr>
                <w:rFonts w:cs="Arial"/>
              </w:rPr>
              <w:t>UNITED STATES</w:t>
            </w:r>
          </w:p>
        </w:tc>
      </w:tr>
      <w:tr w:rsidR="005A2CDA" w:rsidRPr="0089236C" w:rsidTr="002A733E">
        <w:tc>
          <w:tcPr>
            <w:tcW w:w="4394" w:type="dxa"/>
            <w:shd w:val="clear" w:color="auto" w:fill="auto"/>
          </w:tcPr>
          <w:p w:rsidR="005A2CDA" w:rsidRPr="0089236C" w:rsidRDefault="005A2CDA" w:rsidP="002A733E">
            <w:pPr>
              <w:autoSpaceDE w:val="0"/>
              <w:autoSpaceDN w:val="0"/>
              <w:adjustRightInd w:val="0"/>
              <w:rPr>
                <w:rFonts w:cs="Arial"/>
              </w:rPr>
            </w:pPr>
            <w:r w:rsidRPr="0089236C">
              <w:rPr>
                <w:rFonts w:cs="Arial"/>
              </w:rPr>
              <w:t>FIELD 57A:</w:t>
            </w:r>
          </w:p>
          <w:p w:rsidR="005A2CDA" w:rsidRPr="0089236C" w:rsidRDefault="005A2CDA" w:rsidP="002A733E">
            <w:pPr>
              <w:autoSpaceDE w:val="0"/>
              <w:autoSpaceDN w:val="0"/>
              <w:adjustRightInd w:val="0"/>
              <w:rPr>
                <w:rFonts w:cs="Arial"/>
              </w:rPr>
            </w:pPr>
            <w:r w:rsidRPr="0089236C">
              <w:rPr>
                <w:rFonts w:cs="Arial"/>
              </w:rPr>
              <w:t>(ACC. WITH BANK)</w:t>
            </w:r>
          </w:p>
          <w:p w:rsidR="005A2CDA" w:rsidRPr="0089236C" w:rsidRDefault="005A2CDA" w:rsidP="002A733E">
            <w:pPr>
              <w:autoSpaceDE w:val="0"/>
              <w:autoSpaceDN w:val="0"/>
              <w:adjustRightInd w:val="0"/>
              <w:rPr>
                <w:rFonts w:cs="Arial"/>
              </w:rPr>
            </w:pPr>
          </w:p>
        </w:tc>
        <w:tc>
          <w:tcPr>
            <w:tcW w:w="4820" w:type="dxa"/>
            <w:shd w:val="clear" w:color="auto" w:fill="auto"/>
          </w:tcPr>
          <w:p w:rsidR="005A2CDA" w:rsidRPr="0089236C" w:rsidRDefault="005A2CDA" w:rsidP="002A733E">
            <w:pPr>
              <w:autoSpaceDE w:val="0"/>
              <w:autoSpaceDN w:val="0"/>
              <w:adjustRightInd w:val="0"/>
              <w:rPr>
                <w:rFonts w:cs="Arial"/>
              </w:rPr>
            </w:pPr>
            <w:r w:rsidRPr="0089236C">
              <w:rPr>
                <w:rFonts w:cs="Arial"/>
              </w:rPr>
              <w:t>NBSRRSBGXXX</w:t>
            </w:r>
          </w:p>
          <w:p w:rsidR="005A2CDA" w:rsidRPr="0089236C" w:rsidRDefault="005A2CDA" w:rsidP="002A733E">
            <w:pPr>
              <w:autoSpaceDE w:val="0"/>
              <w:autoSpaceDN w:val="0"/>
              <w:adjustRightInd w:val="0"/>
              <w:rPr>
                <w:rFonts w:cs="Arial"/>
              </w:rPr>
            </w:pPr>
            <w:r w:rsidRPr="0089236C">
              <w:rPr>
                <w:rFonts w:cs="Arial"/>
              </w:rPr>
              <w:t>NARODNA BANKA SRBIJE (NATIONAL</w:t>
            </w:r>
          </w:p>
          <w:p w:rsidR="005A2CDA" w:rsidRPr="0089236C" w:rsidRDefault="005A2CDA" w:rsidP="002A733E">
            <w:pPr>
              <w:autoSpaceDE w:val="0"/>
              <w:autoSpaceDN w:val="0"/>
              <w:adjustRightInd w:val="0"/>
              <w:rPr>
                <w:rFonts w:cs="Arial"/>
              </w:rPr>
            </w:pPr>
            <w:r w:rsidRPr="0089236C">
              <w:rPr>
                <w:rFonts w:cs="Arial"/>
              </w:rPr>
              <w:t>BANK OF SERBIA – NB BEOGRAD,</w:t>
            </w:r>
          </w:p>
          <w:p w:rsidR="005A2CDA" w:rsidRPr="0089236C" w:rsidRDefault="005A2CDA" w:rsidP="002A733E">
            <w:pPr>
              <w:autoSpaceDE w:val="0"/>
              <w:autoSpaceDN w:val="0"/>
              <w:adjustRightInd w:val="0"/>
              <w:rPr>
                <w:rFonts w:cs="Arial"/>
              </w:rPr>
            </w:pPr>
            <w:r w:rsidRPr="0089236C">
              <w:rPr>
                <w:rFonts w:cs="Arial"/>
              </w:rPr>
              <w:t>NEMANJINA 17</w:t>
            </w:r>
          </w:p>
          <w:p w:rsidR="005A2CDA" w:rsidRPr="0089236C" w:rsidRDefault="005A2CDA" w:rsidP="002A733E">
            <w:pPr>
              <w:autoSpaceDE w:val="0"/>
              <w:autoSpaceDN w:val="0"/>
              <w:adjustRightInd w:val="0"/>
              <w:rPr>
                <w:rFonts w:cs="Arial"/>
              </w:rPr>
            </w:pPr>
            <w:r w:rsidRPr="0089236C">
              <w:rPr>
                <w:rFonts w:cs="Arial"/>
              </w:rPr>
              <w:t>SERBIA</w:t>
            </w:r>
          </w:p>
        </w:tc>
      </w:tr>
      <w:tr w:rsidR="005A2CDA" w:rsidRPr="0089236C" w:rsidTr="002A733E">
        <w:tc>
          <w:tcPr>
            <w:tcW w:w="4394" w:type="dxa"/>
            <w:shd w:val="clear" w:color="auto" w:fill="auto"/>
          </w:tcPr>
          <w:p w:rsidR="005A2CDA" w:rsidRPr="0089236C" w:rsidRDefault="005A2CDA" w:rsidP="002A733E">
            <w:pPr>
              <w:autoSpaceDE w:val="0"/>
              <w:autoSpaceDN w:val="0"/>
              <w:adjustRightInd w:val="0"/>
              <w:rPr>
                <w:rFonts w:cs="Arial"/>
              </w:rPr>
            </w:pPr>
            <w:r w:rsidRPr="0089236C">
              <w:rPr>
                <w:rFonts w:cs="Arial"/>
              </w:rPr>
              <w:t>FIELD 59:</w:t>
            </w:r>
          </w:p>
          <w:p w:rsidR="005A2CDA" w:rsidRPr="0089236C" w:rsidRDefault="005A2CDA" w:rsidP="002A733E">
            <w:pPr>
              <w:autoSpaceDE w:val="0"/>
              <w:autoSpaceDN w:val="0"/>
              <w:adjustRightInd w:val="0"/>
              <w:rPr>
                <w:rFonts w:cs="Arial"/>
              </w:rPr>
            </w:pPr>
            <w:r w:rsidRPr="0089236C">
              <w:rPr>
                <w:rFonts w:cs="Arial"/>
              </w:rPr>
              <w:t>(BENEFICIARY)</w:t>
            </w:r>
          </w:p>
          <w:p w:rsidR="005A2CDA" w:rsidRPr="0089236C" w:rsidRDefault="005A2CDA" w:rsidP="002A733E">
            <w:pPr>
              <w:autoSpaceDE w:val="0"/>
              <w:autoSpaceDN w:val="0"/>
              <w:adjustRightInd w:val="0"/>
              <w:rPr>
                <w:rFonts w:cs="Arial"/>
              </w:rPr>
            </w:pPr>
          </w:p>
        </w:tc>
        <w:tc>
          <w:tcPr>
            <w:tcW w:w="4820" w:type="dxa"/>
            <w:shd w:val="clear" w:color="auto" w:fill="auto"/>
          </w:tcPr>
          <w:p w:rsidR="005A2CDA" w:rsidRPr="0089236C" w:rsidRDefault="005A2CDA" w:rsidP="002A733E">
            <w:pPr>
              <w:autoSpaceDE w:val="0"/>
              <w:autoSpaceDN w:val="0"/>
              <w:adjustRightInd w:val="0"/>
              <w:rPr>
                <w:rFonts w:cs="Arial"/>
              </w:rPr>
            </w:pPr>
            <w:r w:rsidRPr="0089236C">
              <w:rPr>
                <w:rFonts w:cs="Arial"/>
              </w:rPr>
              <w:t>/RS35908500103019323073</w:t>
            </w:r>
          </w:p>
          <w:p w:rsidR="005A2CDA" w:rsidRPr="0089236C" w:rsidRDefault="005A2CDA" w:rsidP="002A733E">
            <w:pPr>
              <w:autoSpaceDE w:val="0"/>
              <w:autoSpaceDN w:val="0"/>
              <w:adjustRightInd w:val="0"/>
              <w:rPr>
                <w:rFonts w:cs="Arial"/>
              </w:rPr>
            </w:pPr>
            <w:r w:rsidRPr="0089236C">
              <w:rPr>
                <w:rFonts w:cs="Arial"/>
              </w:rPr>
              <w:t>MINISTARSTVO FINANSIJA</w:t>
            </w:r>
          </w:p>
          <w:p w:rsidR="005A2CDA" w:rsidRPr="0089236C" w:rsidRDefault="005A2CDA" w:rsidP="002A733E">
            <w:pPr>
              <w:autoSpaceDE w:val="0"/>
              <w:autoSpaceDN w:val="0"/>
              <w:adjustRightInd w:val="0"/>
              <w:rPr>
                <w:rFonts w:cs="Arial"/>
              </w:rPr>
            </w:pPr>
            <w:r w:rsidRPr="0089236C">
              <w:rPr>
                <w:rFonts w:cs="Arial"/>
              </w:rPr>
              <w:t>UPRAVA ZA TREZOR</w:t>
            </w:r>
          </w:p>
          <w:p w:rsidR="005A2CDA" w:rsidRPr="0089236C" w:rsidRDefault="005A2CDA" w:rsidP="002A733E">
            <w:pPr>
              <w:autoSpaceDE w:val="0"/>
              <w:autoSpaceDN w:val="0"/>
              <w:adjustRightInd w:val="0"/>
              <w:rPr>
                <w:rFonts w:cs="Arial"/>
              </w:rPr>
            </w:pPr>
            <w:r w:rsidRPr="0089236C">
              <w:rPr>
                <w:rFonts w:cs="Arial"/>
              </w:rPr>
              <w:t>POP LUKINA7-9</w:t>
            </w:r>
          </w:p>
          <w:p w:rsidR="005A2CDA" w:rsidRPr="0089236C" w:rsidRDefault="005A2CDA" w:rsidP="002A733E">
            <w:pPr>
              <w:autoSpaceDE w:val="0"/>
              <w:autoSpaceDN w:val="0"/>
              <w:adjustRightInd w:val="0"/>
              <w:rPr>
                <w:rFonts w:cs="Arial"/>
              </w:rPr>
            </w:pPr>
            <w:r w:rsidRPr="0089236C">
              <w:rPr>
                <w:rFonts w:cs="Arial"/>
              </w:rPr>
              <w:t>BEOGRAD</w:t>
            </w:r>
          </w:p>
        </w:tc>
      </w:tr>
      <w:tr w:rsidR="005A2CDA" w:rsidRPr="0089236C" w:rsidTr="002A733E">
        <w:tc>
          <w:tcPr>
            <w:tcW w:w="4394" w:type="dxa"/>
            <w:shd w:val="clear" w:color="auto" w:fill="auto"/>
          </w:tcPr>
          <w:p w:rsidR="005A2CDA" w:rsidRPr="0089236C" w:rsidRDefault="005A2CDA" w:rsidP="002A733E">
            <w:pPr>
              <w:ind w:left="-120" w:right="-180" w:firstLine="120"/>
              <w:rPr>
                <w:rFonts w:cs="Arial"/>
              </w:rPr>
            </w:pPr>
            <w:r w:rsidRPr="0089236C">
              <w:rPr>
                <w:rFonts w:cs="Arial"/>
              </w:rPr>
              <w:t xml:space="preserve">FIELD 70: </w:t>
            </w:r>
            <w:r w:rsidRPr="0089236C">
              <w:rPr>
                <w:rFonts w:cs="Arial"/>
                <w:lang w:val="sr-Cyrl-RS"/>
              </w:rPr>
              <w:t xml:space="preserve"> </w:t>
            </w:r>
          </w:p>
        </w:tc>
        <w:tc>
          <w:tcPr>
            <w:tcW w:w="4820" w:type="dxa"/>
            <w:shd w:val="clear" w:color="auto" w:fill="auto"/>
          </w:tcPr>
          <w:p w:rsidR="005A2CDA" w:rsidRPr="0089236C" w:rsidRDefault="005A2CDA" w:rsidP="002A733E">
            <w:pPr>
              <w:autoSpaceDE w:val="0"/>
              <w:autoSpaceDN w:val="0"/>
              <w:adjustRightInd w:val="0"/>
              <w:rPr>
                <w:rFonts w:cs="Arial"/>
              </w:rPr>
            </w:pPr>
            <w:r w:rsidRPr="0089236C">
              <w:rPr>
                <w:rFonts w:cs="Arial"/>
              </w:rPr>
              <w:t>DETAILS OF PAYMENT</w:t>
            </w:r>
          </w:p>
        </w:tc>
      </w:tr>
    </w:tbl>
    <w:p w:rsidR="005A2CDA" w:rsidRDefault="005A2CDA" w:rsidP="005A2CDA">
      <w:pPr>
        <w:tabs>
          <w:tab w:val="left" w:pos="284"/>
        </w:tabs>
        <w:rPr>
          <w:rFonts w:cs="Arial"/>
          <w:b/>
          <w:lang w:val="ru-RU"/>
        </w:rPr>
      </w:pPr>
    </w:p>
    <w:p w:rsidR="00606646" w:rsidRDefault="00606646" w:rsidP="005A2CDA">
      <w:pPr>
        <w:tabs>
          <w:tab w:val="left" w:pos="284"/>
        </w:tabs>
        <w:rPr>
          <w:rFonts w:cs="Arial"/>
          <w:b/>
          <w:lang w:val="ru-RU"/>
        </w:rPr>
      </w:pPr>
    </w:p>
    <w:p w:rsidR="00606646" w:rsidRDefault="00606646" w:rsidP="005A2CDA">
      <w:pPr>
        <w:tabs>
          <w:tab w:val="left" w:pos="284"/>
        </w:tabs>
        <w:rPr>
          <w:rFonts w:cs="Arial"/>
          <w:b/>
          <w:lang w:val="ru-RU"/>
        </w:rPr>
      </w:pPr>
    </w:p>
    <w:p w:rsidR="00606646" w:rsidRDefault="00606646" w:rsidP="005A2CDA">
      <w:pPr>
        <w:tabs>
          <w:tab w:val="left" w:pos="284"/>
        </w:tabs>
        <w:rPr>
          <w:rFonts w:cs="Arial"/>
          <w:b/>
          <w:lang w:val="ru-RU"/>
        </w:rPr>
      </w:pPr>
    </w:p>
    <w:p w:rsidR="00606646" w:rsidRPr="00E4599B" w:rsidRDefault="00606646" w:rsidP="005A2CDA">
      <w:pPr>
        <w:tabs>
          <w:tab w:val="left" w:pos="284"/>
        </w:tabs>
        <w:rPr>
          <w:rFonts w:cs="Arial"/>
          <w:b/>
          <w:lang w:val="ru-RU"/>
        </w:rPr>
      </w:pPr>
    </w:p>
    <w:p w:rsidR="005A2CDA" w:rsidRPr="00E4599B" w:rsidRDefault="005A2CDA" w:rsidP="00382E33">
      <w:pPr>
        <w:numPr>
          <w:ilvl w:val="1"/>
          <w:numId w:val="42"/>
        </w:numPr>
        <w:tabs>
          <w:tab w:val="left" w:pos="284"/>
        </w:tabs>
        <w:spacing w:before="0"/>
        <w:ind w:left="0" w:firstLine="0"/>
        <w:rPr>
          <w:rFonts w:cs="Arial"/>
          <w:b/>
          <w:lang w:val="ru-RU"/>
        </w:rPr>
      </w:pPr>
      <w:r w:rsidRPr="00E4599B">
        <w:rPr>
          <w:rFonts w:cs="Arial"/>
          <w:b/>
          <w:lang w:val="ru-RU"/>
        </w:rPr>
        <w:t xml:space="preserve">Закључивање </w:t>
      </w:r>
      <w:r w:rsidR="00593317" w:rsidRPr="00E4599B">
        <w:rPr>
          <w:rFonts w:cs="Arial"/>
          <w:b/>
          <w:lang w:val="ru-RU"/>
        </w:rPr>
        <w:t>уговора</w:t>
      </w:r>
    </w:p>
    <w:p w:rsidR="005A2CDA" w:rsidRPr="00E4599B" w:rsidRDefault="005A2CDA" w:rsidP="0015720D">
      <w:pPr>
        <w:rPr>
          <w:rFonts w:eastAsia="TimesNewRomanPSMT" w:cs="Arial"/>
          <w:bCs/>
          <w:lang w:val="sr-Cyrl-RS"/>
        </w:rPr>
      </w:pPr>
      <w:r w:rsidRPr="00E4599B">
        <w:rPr>
          <w:rFonts w:eastAsia="TimesNewRomanPSMT" w:cs="Arial"/>
          <w:bCs/>
          <w:lang w:val="sr-Cyrl-RS"/>
        </w:rPr>
        <w:t xml:space="preserve">Наручилац је обавезан да </w:t>
      </w:r>
      <w:r w:rsidR="0015720D" w:rsidRPr="00E4599B">
        <w:rPr>
          <w:rFonts w:eastAsia="TimesNewRomanPSMT" w:cs="Arial"/>
          <w:bCs/>
          <w:lang w:val="sr-Cyrl-RS"/>
        </w:rPr>
        <w:t>уговор</w:t>
      </w:r>
      <w:r w:rsidRPr="00E4599B">
        <w:rPr>
          <w:rFonts w:eastAsia="TimesNewRomanPSMT" w:cs="Arial"/>
          <w:bCs/>
          <w:lang w:val="sr-Cyrl-RS"/>
        </w:rPr>
        <w:t xml:space="preserve"> достави понуђачу којем је додељен </w:t>
      </w:r>
      <w:r w:rsidR="0015720D" w:rsidRPr="00E4599B">
        <w:rPr>
          <w:rFonts w:eastAsia="TimesNewRomanPSMT" w:cs="Arial"/>
          <w:bCs/>
          <w:lang w:val="sr-Cyrl-RS"/>
        </w:rPr>
        <w:t>уговор</w:t>
      </w:r>
      <w:r w:rsidRPr="00E4599B">
        <w:rPr>
          <w:rFonts w:eastAsia="TimesNewRomanPSMT" w:cs="Arial"/>
          <w:bCs/>
          <w:lang w:val="sr-Cyrl-RS"/>
        </w:rPr>
        <w:t xml:space="preserve"> у року од 8 </w:t>
      </w:r>
      <w:r w:rsidRPr="00E4599B">
        <w:rPr>
          <w:rFonts w:eastAsia="TimesNewRomanPSMT" w:cs="Arial"/>
          <w:bCs/>
          <w:i/>
          <w:lang w:val="sr-Cyrl-RS"/>
        </w:rPr>
        <w:t>(</w:t>
      </w:r>
      <w:r w:rsidR="00E4599B" w:rsidRPr="00E4599B">
        <w:rPr>
          <w:rFonts w:cs="Arial"/>
          <w:lang w:val="ru-RU"/>
        </w:rPr>
        <w:t xml:space="preserve">словима: </w:t>
      </w:r>
      <w:r w:rsidRPr="00E4599B">
        <w:rPr>
          <w:rFonts w:eastAsia="TimesNewRomanPSMT" w:cs="Arial"/>
          <w:bCs/>
          <w:i/>
          <w:lang w:val="sr-Cyrl-RS"/>
        </w:rPr>
        <w:t>осам)</w:t>
      </w:r>
      <w:r w:rsidRPr="00E4599B">
        <w:rPr>
          <w:rFonts w:eastAsia="TimesNewRomanPSMT" w:cs="Arial"/>
          <w:bCs/>
          <w:lang w:val="sr-Cyrl-RS"/>
        </w:rPr>
        <w:t xml:space="preserve"> дана од дана протека рока за подношење захтева за заштиту права.</w:t>
      </w:r>
    </w:p>
    <w:p w:rsidR="005A2CDA" w:rsidRPr="00E4599B" w:rsidRDefault="005A2CDA" w:rsidP="0015720D">
      <w:pPr>
        <w:rPr>
          <w:rFonts w:eastAsia="TimesNewRomanPSMT" w:cs="Arial"/>
          <w:bCs/>
          <w:lang w:val="sr-Cyrl-RS"/>
        </w:rPr>
      </w:pPr>
      <w:r w:rsidRPr="00E4599B">
        <w:rPr>
          <w:rFonts w:eastAsia="TimesNewRomanPSMT" w:cs="Arial"/>
          <w:bCs/>
          <w:lang w:val="sr-Cyrl-RS"/>
        </w:rPr>
        <w:t xml:space="preserve">Понуђач којем буде додељен </w:t>
      </w:r>
      <w:r w:rsidR="0015720D" w:rsidRPr="00E4599B">
        <w:rPr>
          <w:rFonts w:eastAsia="TimesNewRomanPSMT" w:cs="Arial"/>
          <w:bCs/>
          <w:lang w:val="sr-Cyrl-RS"/>
        </w:rPr>
        <w:t>уговор</w:t>
      </w:r>
      <w:r w:rsidRPr="00E4599B">
        <w:rPr>
          <w:rFonts w:eastAsia="TimesNewRomanPSMT" w:cs="Arial"/>
          <w:bCs/>
          <w:lang w:val="sr-Cyrl-RS"/>
        </w:rPr>
        <w:t>, оба</w:t>
      </w:r>
      <w:r w:rsidR="00E4599B" w:rsidRPr="00E4599B">
        <w:rPr>
          <w:rFonts w:eastAsia="TimesNewRomanPSMT" w:cs="Arial"/>
          <w:bCs/>
          <w:lang w:val="sr-Cyrl-RS"/>
        </w:rPr>
        <w:t>везан је да у року од највише 5</w:t>
      </w:r>
      <w:r w:rsidRPr="00E4599B">
        <w:rPr>
          <w:rFonts w:eastAsia="TimesNewRomanPSMT" w:cs="Arial"/>
          <w:bCs/>
          <w:lang w:val="sr-Cyrl-RS"/>
        </w:rPr>
        <w:t xml:space="preserve"> </w:t>
      </w:r>
      <w:r w:rsidRPr="00E4599B">
        <w:rPr>
          <w:rFonts w:eastAsia="TimesNewRomanPSMT" w:cs="Arial"/>
          <w:bCs/>
          <w:i/>
          <w:lang w:val="sr-Cyrl-RS"/>
        </w:rPr>
        <w:t>(</w:t>
      </w:r>
      <w:r w:rsidR="00E4599B" w:rsidRPr="00E4599B">
        <w:rPr>
          <w:rFonts w:cs="Arial"/>
          <w:lang w:val="ru-RU"/>
        </w:rPr>
        <w:t xml:space="preserve">словима: </w:t>
      </w:r>
      <w:r w:rsidR="00E4599B" w:rsidRPr="00E4599B">
        <w:rPr>
          <w:rFonts w:eastAsia="TimesNewRomanPSMT" w:cs="Arial"/>
          <w:bCs/>
          <w:i/>
          <w:lang w:val="sr-Cyrl-RS"/>
        </w:rPr>
        <w:t>пет</w:t>
      </w:r>
      <w:r w:rsidRPr="00E4599B">
        <w:rPr>
          <w:rFonts w:eastAsia="TimesNewRomanPSMT" w:cs="Arial"/>
          <w:bCs/>
          <w:i/>
          <w:lang w:val="sr-Cyrl-RS"/>
        </w:rPr>
        <w:t>)</w:t>
      </w:r>
      <w:r w:rsidRPr="00E4599B">
        <w:rPr>
          <w:rFonts w:eastAsia="TimesNewRomanPSMT" w:cs="Arial"/>
          <w:bCs/>
          <w:lang w:val="sr-Cyrl-RS"/>
        </w:rPr>
        <w:t xml:space="preserve"> дана од дана закључења </w:t>
      </w:r>
      <w:r w:rsidR="0015720D" w:rsidRPr="00E4599B">
        <w:rPr>
          <w:rFonts w:eastAsia="TimesNewRomanPSMT" w:cs="Arial"/>
          <w:bCs/>
          <w:lang w:val="sr-Cyrl-RS"/>
        </w:rPr>
        <w:t>уговора</w:t>
      </w:r>
      <w:r w:rsidRPr="00E4599B">
        <w:rPr>
          <w:rFonts w:eastAsia="TimesNewRomanPSMT" w:cs="Arial"/>
          <w:bCs/>
          <w:lang w:val="sr-Cyrl-RS"/>
        </w:rPr>
        <w:t xml:space="preserve"> достави </w:t>
      </w:r>
      <w:r w:rsidR="00E4599B" w:rsidRPr="00E4599B">
        <w:rPr>
          <w:rFonts w:eastAsia="TimesNewRomanPSMT" w:cs="Arial"/>
          <w:bCs/>
          <w:lang w:val="sr-Cyrl-RS"/>
        </w:rPr>
        <w:t>Меницу</w:t>
      </w:r>
      <w:r w:rsidRPr="00E4599B">
        <w:rPr>
          <w:rFonts w:eastAsia="TimesNewRomanPSMT" w:cs="Arial"/>
          <w:bCs/>
          <w:lang w:val="sr-Cyrl-RS"/>
        </w:rPr>
        <w:t xml:space="preserve"> за добро извршење посла.</w:t>
      </w:r>
    </w:p>
    <w:p w:rsidR="005A2CDA" w:rsidRPr="00E4599B" w:rsidRDefault="005A2CDA" w:rsidP="0015720D">
      <w:pPr>
        <w:rPr>
          <w:rFonts w:eastAsia="TimesNewRomanPSMT" w:cs="Arial"/>
          <w:bCs/>
          <w:lang w:val="sr-Cyrl-RS"/>
        </w:rPr>
      </w:pPr>
      <w:r w:rsidRPr="00E4599B">
        <w:rPr>
          <w:rFonts w:eastAsia="TimesNewRomanPSMT" w:cs="Arial"/>
          <w:bCs/>
          <w:lang w:val="sr-Cyrl-RS"/>
        </w:rPr>
        <w:t xml:space="preserve">Достављање средства финансијског обезбеђења представља одложни услов, тако да правно дејство </w:t>
      </w:r>
      <w:r w:rsidR="0015720D" w:rsidRPr="00E4599B">
        <w:rPr>
          <w:rFonts w:eastAsia="TimesNewRomanPSMT" w:cs="Arial"/>
          <w:bCs/>
          <w:lang w:val="sr-Cyrl-RS"/>
        </w:rPr>
        <w:t>уговора</w:t>
      </w:r>
      <w:r w:rsidRPr="00E4599B">
        <w:rPr>
          <w:rFonts w:eastAsia="TimesNewRomanPSMT" w:cs="Arial"/>
          <w:bCs/>
          <w:lang w:val="sr-Cyrl-RS"/>
        </w:rPr>
        <w:t xml:space="preserve"> не настаје док се одложни услов не испуни. </w:t>
      </w:r>
    </w:p>
    <w:p w:rsidR="005A2CDA" w:rsidRPr="00E4599B" w:rsidRDefault="005A2CDA" w:rsidP="0015720D">
      <w:pPr>
        <w:rPr>
          <w:rFonts w:eastAsia="TimesNewRomanPSMT" w:cs="Arial"/>
          <w:bCs/>
          <w:lang w:val="sr-Cyrl-RS"/>
        </w:rPr>
      </w:pPr>
      <w:r w:rsidRPr="00E4599B">
        <w:rPr>
          <w:rFonts w:eastAsia="TimesNewRomanPSMT" w:cs="Arial"/>
          <w:bCs/>
          <w:lang w:val="sr-Cyrl-RS"/>
        </w:rPr>
        <w:t xml:space="preserve">Ако понуђач којем је додељен </w:t>
      </w:r>
      <w:r w:rsidR="0015720D" w:rsidRPr="00E4599B">
        <w:rPr>
          <w:rFonts w:eastAsia="TimesNewRomanPSMT" w:cs="Arial"/>
          <w:bCs/>
          <w:lang w:val="sr-Cyrl-RS"/>
        </w:rPr>
        <w:t>уговор</w:t>
      </w:r>
      <w:r w:rsidRPr="00E4599B">
        <w:rPr>
          <w:rFonts w:eastAsia="TimesNewRomanPSMT" w:cs="Arial"/>
          <w:bCs/>
          <w:lang w:val="sr-Cyrl-RS"/>
        </w:rPr>
        <w:t xml:space="preserve"> одбије да закључи исти Наручилац може да закључи </w:t>
      </w:r>
      <w:r w:rsidR="0015720D" w:rsidRPr="00E4599B">
        <w:rPr>
          <w:rFonts w:eastAsia="TimesNewRomanPSMT" w:cs="Arial"/>
          <w:bCs/>
          <w:lang w:val="sr-Cyrl-RS"/>
        </w:rPr>
        <w:t>уговор</w:t>
      </w:r>
      <w:r w:rsidRPr="00E4599B">
        <w:rPr>
          <w:rFonts w:eastAsia="TimesNewRomanPSMT" w:cs="Arial"/>
          <w:bCs/>
          <w:lang w:val="sr-Cyrl-RS"/>
        </w:rPr>
        <w:t xml:space="preserve"> са првим следећим најповољнијим понуђачем.</w:t>
      </w:r>
    </w:p>
    <w:p w:rsidR="005A2CDA" w:rsidRPr="00E4599B" w:rsidRDefault="005A2CDA" w:rsidP="0015720D">
      <w:pPr>
        <w:rPr>
          <w:rFonts w:eastAsia="TimesNewRomanPSMT" w:cs="Arial"/>
          <w:bCs/>
          <w:lang w:val="sr-Cyrl-RS"/>
        </w:rPr>
      </w:pPr>
      <w:r w:rsidRPr="00E4599B">
        <w:rPr>
          <w:rFonts w:eastAsia="TimesNewRomanPSMT" w:cs="Arial"/>
          <w:bCs/>
          <w:lang w:val="sr-Cyrl-RS"/>
        </w:rPr>
        <w:t xml:space="preserve">Уколико у року за подношење понуда пристигне само једна понуда и та понуда буде прихватљива, </w:t>
      </w:r>
      <w:r w:rsidR="0015720D" w:rsidRPr="00E4599B">
        <w:rPr>
          <w:rFonts w:eastAsia="TimesNewRomanPSMT" w:cs="Arial"/>
          <w:bCs/>
          <w:lang w:val="sr-Cyrl-RS"/>
        </w:rPr>
        <w:t>Н</w:t>
      </w:r>
      <w:r w:rsidRPr="00E4599B">
        <w:rPr>
          <w:rFonts w:eastAsia="TimesNewRomanPSMT" w:cs="Arial"/>
          <w:bCs/>
          <w:lang w:val="sr-Cyrl-RS"/>
        </w:rPr>
        <w:t xml:space="preserve">аручилац ће сходно члану 112. став 2. тачка 5) ЗЈН-а закључити </w:t>
      </w:r>
      <w:r w:rsidR="0015720D" w:rsidRPr="00E4599B">
        <w:rPr>
          <w:rFonts w:eastAsia="TimesNewRomanPSMT" w:cs="Arial"/>
          <w:bCs/>
          <w:lang w:val="sr-Cyrl-RS"/>
        </w:rPr>
        <w:t>уговор</w:t>
      </w:r>
      <w:r w:rsidRPr="00E4599B">
        <w:rPr>
          <w:rFonts w:eastAsia="TimesNewRomanPSMT" w:cs="Arial"/>
          <w:bCs/>
          <w:lang w:val="sr-Cyrl-RS"/>
        </w:rPr>
        <w:t xml:space="preserve"> са понуђачем и пре истека рока за подношење захтева за заштиту права. </w:t>
      </w:r>
    </w:p>
    <w:p w:rsidR="005A2CDA" w:rsidRPr="00E4599B" w:rsidRDefault="005A2CDA" w:rsidP="005A2CDA">
      <w:pPr>
        <w:tabs>
          <w:tab w:val="left" w:pos="284"/>
        </w:tabs>
        <w:ind w:left="360"/>
        <w:rPr>
          <w:rFonts w:cs="Arial"/>
          <w:b/>
          <w:lang w:val="ru-RU"/>
        </w:rPr>
      </w:pPr>
    </w:p>
    <w:p w:rsidR="005A2CDA" w:rsidRPr="00E4599B" w:rsidRDefault="005A2CDA" w:rsidP="00382E33">
      <w:pPr>
        <w:numPr>
          <w:ilvl w:val="1"/>
          <w:numId w:val="42"/>
        </w:numPr>
        <w:tabs>
          <w:tab w:val="left" w:pos="284"/>
        </w:tabs>
        <w:spacing w:before="0"/>
        <w:ind w:left="0" w:firstLine="0"/>
        <w:rPr>
          <w:rFonts w:cs="Arial"/>
          <w:b/>
          <w:lang w:val="ru-RU"/>
        </w:rPr>
      </w:pPr>
      <w:r w:rsidRPr="00E4599B">
        <w:rPr>
          <w:rFonts w:cs="Arial"/>
          <w:b/>
          <w:lang w:val="ru-RU"/>
        </w:rPr>
        <w:t xml:space="preserve">Измене током трајања </w:t>
      </w:r>
      <w:r w:rsidR="0015720D" w:rsidRPr="00E4599B">
        <w:rPr>
          <w:rFonts w:cs="Arial"/>
          <w:b/>
          <w:lang w:val="ru-RU"/>
        </w:rPr>
        <w:t>уговора</w:t>
      </w:r>
    </w:p>
    <w:p w:rsidR="00495E12" w:rsidRPr="00E4599B" w:rsidRDefault="00495E12" w:rsidP="00495E12">
      <w:pPr>
        <w:rPr>
          <w:rFonts w:cs="Arial"/>
          <w:lang w:eastAsia="sr-Latn-CS"/>
        </w:rPr>
      </w:pPr>
      <w:r w:rsidRPr="00E4599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A2CDA" w:rsidRPr="005A2CDA" w:rsidRDefault="005A2CDA" w:rsidP="005A2CDA">
      <w:pPr>
        <w:tabs>
          <w:tab w:val="left" w:pos="284"/>
          <w:tab w:val="left" w:pos="330"/>
        </w:tabs>
        <w:ind w:left="284"/>
        <w:rPr>
          <w:rFonts w:eastAsia="TimesNewRomanPSMT" w:cs="Arial"/>
          <w:b/>
          <w:bCs/>
          <w:iCs/>
          <w:sz w:val="24"/>
          <w:szCs w:val="24"/>
          <w:lang w:val="sr-Cyrl-RS"/>
        </w:rPr>
      </w:pPr>
    </w:p>
    <w:p w:rsidR="005A2CDA" w:rsidRPr="005A2CDA" w:rsidRDefault="005A2CDA" w:rsidP="00382E33">
      <w:pPr>
        <w:numPr>
          <w:ilvl w:val="1"/>
          <w:numId w:val="42"/>
        </w:numPr>
        <w:tabs>
          <w:tab w:val="left" w:pos="284"/>
        </w:tabs>
        <w:spacing w:before="0"/>
        <w:ind w:left="0" w:firstLine="0"/>
        <w:rPr>
          <w:rFonts w:cs="Arial"/>
          <w:b/>
          <w:sz w:val="24"/>
          <w:szCs w:val="24"/>
          <w:lang w:val="ru-RU"/>
        </w:rPr>
      </w:pPr>
      <w:r w:rsidRPr="005A2CDA">
        <w:rPr>
          <w:rFonts w:cs="Arial"/>
          <w:b/>
          <w:sz w:val="24"/>
          <w:szCs w:val="24"/>
          <w:lang w:val="ru-RU"/>
        </w:rPr>
        <w:t>Подношење понуде</w:t>
      </w:r>
    </w:p>
    <w:p w:rsidR="005A2CDA" w:rsidRPr="00E4599B" w:rsidRDefault="005A2CDA" w:rsidP="0015720D">
      <w:pPr>
        <w:rPr>
          <w:rFonts w:eastAsia="TimesNewRomanPSMT" w:cs="Arial"/>
          <w:bCs/>
          <w:lang w:val="sr-Cyrl-RS"/>
        </w:rPr>
      </w:pPr>
      <w:r w:rsidRPr="00E4599B">
        <w:rPr>
          <w:rFonts w:eastAsia="TimesNewRomanPSMT" w:cs="Arial"/>
          <w:bCs/>
          <w:lang w:val="sr-Cyrl-RS"/>
        </w:rPr>
        <w:t>Понуда се подноси у затвореној коверти (запакованој пошиљци) лично у писарницу  или поштом на адресу:</w:t>
      </w:r>
    </w:p>
    <w:p w:rsidR="005A2CDA" w:rsidRDefault="005A2CDA" w:rsidP="005A2CDA">
      <w:pPr>
        <w:suppressAutoHyphens/>
        <w:spacing w:line="100" w:lineRule="atLeast"/>
        <w:jc w:val="center"/>
        <w:rPr>
          <w:rFonts w:eastAsia="Arial Unicode MS" w:cs="Arial"/>
          <w:b/>
          <w:color w:val="000000"/>
          <w:kern w:val="1"/>
          <w:lang w:val="sr-Cyrl-RS" w:eastAsia="ar-SA"/>
        </w:rPr>
      </w:pPr>
      <w:r w:rsidRPr="00E4599B">
        <w:rPr>
          <w:rFonts w:eastAsia="Arial Unicode MS" w:cs="Arial"/>
          <w:b/>
          <w:color w:val="000000"/>
          <w:kern w:val="1"/>
          <w:lang w:val="sr-Cyrl-RS" w:eastAsia="ar-SA"/>
        </w:rPr>
        <w:t>ЈП „Електропривреда Србије“ Београд</w:t>
      </w:r>
    </w:p>
    <w:p w:rsidR="00525BB3" w:rsidRPr="00E4599B" w:rsidRDefault="00525BB3" w:rsidP="005A2CDA">
      <w:pPr>
        <w:suppressAutoHyphens/>
        <w:spacing w:line="100" w:lineRule="atLeast"/>
        <w:jc w:val="center"/>
        <w:rPr>
          <w:rFonts w:eastAsia="Arial Unicode MS" w:cs="Arial"/>
          <w:b/>
          <w:color w:val="000000"/>
          <w:kern w:val="1"/>
          <w:lang w:val="sr-Cyrl-RS" w:eastAsia="ar-SA"/>
        </w:rPr>
      </w:pPr>
      <w:r>
        <w:rPr>
          <w:rFonts w:eastAsia="Arial Unicode MS" w:cs="Arial"/>
          <w:b/>
          <w:color w:val="000000"/>
          <w:kern w:val="1"/>
          <w:lang w:val="sr-Cyrl-RS" w:eastAsia="ar-SA"/>
        </w:rPr>
        <w:t>Одељење за набавке Техничког центра Нови Сад</w:t>
      </w:r>
    </w:p>
    <w:p w:rsidR="00525BB3" w:rsidRDefault="00217233" w:rsidP="00CC326D">
      <w:pPr>
        <w:tabs>
          <w:tab w:val="left" w:pos="1134"/>
        </w:tabs>
        <w:spacing w:before="0"/>
        <w:jc w:val="center"/>
        <w:rPr>
          <w:rFonts w:cs="Arial"/>
          <w:b/>
          <w:lang w:val="sr-Cyrl-RS"/>
        </w:rPr>
      </w:pPr>
      <w:r w:rsidRPr="00E4599B">
        <w:rPr>
          <w:rFonts w:cs="Arial"/>
          <w:b/>
          <w:lang w:val="sr-Cyrl-RS"/>
        </w:rPr>
        <w:t>Б</w:t>
      </w:r>
      <w:r w:rsidR="00593317" w:rsidRPr="00E4599B">
        <w:rPr>
          <w:rFonts w:cs="Arial"/>
          <w:b/>
          <w:lang w:val="sr-Cyrl-RS"/>
        </w:rPr>
        <w:t xml:space="preserve">улевар ослобођења </w:t>
      </w:r>
      <w:r w:rsidR="005A2CDA" w:rsidRPr="00E4599B">
        <w:rPr>
          <w:rFonts w:cs="Arial"/>
          <w:b/>
          <w:lang w:val="sr-Cyrl-RS"/>
        </w:rPr>
        <w:t>бр</w:t>
      </w:r>
      <w:r w:rsidR="005A2CDA" w:rsidRPr="00E4599B">
        <w:rPr>
          <w:rFonts w:cs="Arial"/>
          <w:b/>
          <w:lang w:val="sr-Latn-RS"/>
        </w:rPr>
        <w:t>.</w:t>
      </w:r>
      <w:r w:rsidR="005A2CDA" w:rsidRPr="00E4599B">
        <w:rPr>
          <w:rFonts w:cs="Arial"/>
          <w:b/>
          <w:lang w:val="sr-Cyrl-RS"/>
        </w:rPr>
        <w:t>1</w:t>
      </w:r>
      <w:r w:rsidR="00593317" w:rsidRPr="00E4599B">
        <w:rPr>
          <w:rFonts w:cs="Arial"/>
          <w:b/>
          <w:lang w:val="sr-Cyrl-RS"/>
        </w:rPr>
        <w:t>00</w:t>
      </w:r>
      <w:r w:rsidR="005A2CDA" w:rsidRPr="00E4599B">
        <w:rPr>
          <w:rFonts w:cs="Arial"/>
          <w:b/>
          <w:lang w:val="sr-Cyrl-RS"/>
        </w:rPr>
        <w:t xml:space="preserve">, </w:t>
      </w:r>
    </w:p>
    <w:p w:rsidR="005A2CDA" w:rsidRPr="00E4599B" w:rsidRDefault="00593317" w:rsidP="00CC326D">
      <w:pPr>
        <w:tabs>
          <w:tab w:val="left" w:pos="1134"/>
        </w:tabs>
        <w:spacing w:before="0"/>
        <w:jc w:val="center"/>
        <w:rPr>
          <w:rFonts w:cs="Arial"/>
          <w:b/>
          <w:lang w:val="sr-Cyrl-RS"/>
        </w:rPr>
      </w:pPr>
      <w:r w:rsidRPr="00E4599B">
        <w:rPr>
          <w:rFonts w:cs="Arial"/>
          <w:b/>
          <w:lang w:val="sr-Cyrl-RS"/>
        </w:rPr>
        <w:t>2</w:t>
      </w:r>
      <w:r w:rsidR="00217233" w:rsidRPr="00E4599B">
        <w:rPr>
          <w:rFonts w:cs="Arial"/>
          <w:b/>
          <w:lang w:val="sr-Cyrl-RS"/>
        </w:rPr>
        <w:t xml:space="preserve">1000 </w:t>
      </w:r>
      <w:r w:rsidRPr="00E4599B">
        <w:rPr>
          <w:rFonts w:cs="Arial"/>
          <w:b/>
          <w:lang w:val="sr-Cyrl-RS"/>
        </w:rPr>
        <w:t>Нови Сад</w:t>
      </w:r>
      <w:r w:rsidR="00EE364B" w:rsidRPr="00E4599B">
        <w:rPr>
          <w:rFonts w:cs="Arial"/>
          <w:b/>
          <w:lang w:val="sr-Cyrl-RS"/>
        </w:rPr>
        <w:t xml:space="preserve"> </w:t>
      </w:r>
    </w:p>
    <w:p w:rsidR="005A2CDA" w:rsidRPr="00E4599B" w:rsidRDefault="005A2CDA" w:rsidP="00BC7696">
      <w:pPr>
        <w:tabs>
          <w:tab w:val="left" w:pos="284"/>
          <w:tab w:val="left" w:pos="330"/>
        </w:tabs>
        <w:spacing w:before="0"/>
        <w:ind w:left="284"/>
        <w:rPr>
          <w:rFonts w:cs="Arial"/>
          <w:lang w:val="sr-Cyrl-RS"/>
        </w:rPr>
      </w:pPr>
      <w:r w:rsidRPr="00E4599B">
        <w:rPr>
          <w:rFonts w:cs="Arial"/>
          <w:lang w:val="sr-Cyrl-RS"/>
        </w:rPr>
        <w:t>уз назнаку:</w:t>
      </w:r>
    </w:p>
    <w:p w:rsidR="005A2CDA" w:rsidRPr="00E4599B" w:rsidRDefault="005A2CDA" w:rsidP="005A2CDA">
      <w:pPr>
        <w:tabs>
          <w:tab w:val="left" w:pos="1134"/>
        </w:tabs>
        <w:jc w:val="center"/>
        <w:rPr>
          <w:rFonts w:eastAsia="TimesNewRomanPSMT" w:cs="Arial"/>
          <w:b/>
          <w:bCs/>
          <w:lang w:val="sr-Cyrl-RS"/>
        </w:rPr>
      </w:pPr>
      <w:r w:rsidRPr="00E4599B">
        <w:rPr>
          <w:rFonts w:cs="Arial"/>
          <w:b/>
          <w:lang w:val="sr-Cyrl-RS"/>
        </w:rPr>
        <w:t xml:space="preserve">„НЕ ОТВАРАТИ – ПОНУДА ЗА ЈАВНУ НАБАВКУ БР. </w:t>
      </w:r>
      <w:r w:rsidR="003A3122" w:rsidRPr="00E4599B">
        <w:rPr>
          <w:rFonts w:cs="Arial"/>
          <w:b/>
          <w:lang w:val="sr-Cyrl-RS"/>
        </w:rPr>
        <w:t>ЈН/8100/0050/2018 (1794/2018)</w:t>
      </w:r>
      <w:r w:rsidR="00CC326D" w:rsidRPr="00E4599B">
        <w:rPr>
          <w:rFonts w:cs="Arial"/>
          <w:b/>
          <w:lang w:val="sr-Cyrl-RS"/>
        </w:rPr>
        <w:t xml:space="preserve"> - </w:t>
      </w:r>
      <w:r w:rsidR="003A3122" w:rsidRPr="00E4599B">
        <w:rPr>
          <w:b/>
          <w:lang w:val="sr-Cyrl-RS"/>
        </w:rPr>
        <w:t>Набавка мерног алата и прибора</w:t>
      </w:r>
      <w:r w:rsidRPr="00E4599B">
        <w:rPr>
          <w:rFonts w:eastAsia="TimesNewRomanPSMT" w:cs="Arial"/>
          <w:b/>
          <w:bCs/>
          <w:lang w:val="sr-Cyrl-RS"/>
        </w:rPr>
        <w:t>“</w:t>
      </w:r>
    </w:p>
    <w:p w:rsidR="005A2CDA" w:rsidRPr="00E4599B" w:rsidRDefault="005A2CDA" w:rsidP="0015720D">
      <w:pPr>
        <w:rPr>
          <w:rFonts w:eastAsia="TimesNewRomanPSMT" w:cs="Arial"/>
          <w:bCs/>
          <w:lang w:val="sr-Cyrl-RS"/>
        </w:rPr>
      </w:pPr>
      <w:r w:rsidRPr="00E4599B">
        <w:rPr>
          <w:rFonts w:eastAsia="TimesNewRomanPSMT" w:cs="Arial"/>
          <w:bCs/>
          <w:lang w:val="sr-Cyrl-RS"/>
        </w:rPr>
        <w:t>Понуда треба да буде затворена на начин да се приликом њеног отварања са сигурношћу може утврдити да се први пут отвара.</w:t>
      </w:r>
    </w:p>
    <w:p w:rsidR="005A2CDA" w:rsidRPr="00E4599B" w:rsidRDefault="005A2CDA" w:rsidP="0015720D">
      <w:pPr>
        <w:rPr>
          <w:rFonts w:eastAsia="TimesNewRomanPSMT" w:cs="Arial"/>
          <w:bCs/>
          <w:lang w:val="sr-Cyrl-RS"/>
        </w:rPr>
      </w:pPr>
      <w:r w:rsidRPr="00E4599B">
        <w:rPr>
          <w:rFonts w:eastAsia="TimesNewRomanPSMT"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5A2CDA" w:rsidRPr="00E4599B" w:rsidRDefault="005A2CDA" w:rsidP="005A2CDA">
      <w:pPr>
        <w:tabs>
          <w:tab w:val="left" w:pos="284"/>
          <w:tab w:val="left" w:pos="330"/>
        </w:tabs>
        <w:ind w:left="284"/>
        <w:rPr>
          <w:rFonts w:eastAsia="TimesNewRomanPSMT" w:cs="Arial"/>
          <w:bCs/>
          <w:lang w:val="sr-Cyrl-RS"/>
        </w:rPr>
      </w:pPr>
    </w:p>
    <w:p w:rsidR="005A2CDA" w:rsidRPr="00E4599B" w:rsidRDefault="005A2CDA" w:rsidP="00382E33">
      <w:pPr>
        <w:numPr>
          <w:ilvl w:val="1"/>
          <w:numId w:val="42"/>
        </w:numPr>
        <w:tabs>
          <w:tab w:val="left" w:pos="284"/>
        </w:tabs>
        <w:spacing w:before="0"/>
        <w:ind w:left="0" w:firstLine="0"/>
        <w:rPr>
          <w:rFonts w:cs="Arial"/>
          <w:b/>
          <w:lang w:val="ru-RU"/>
        </w:rPr>
      </w:pPr>
      <w:r w:rsidRPr="00E4599B">
        <w:rPr>
          <w:rFonts w:cs="Arial"/>
          <w:b/>
          <w:lang w:val="ru-RU"/>
        </w:rPr>
        <w:t>Услови под којим представници понуђача могу учествовати у поступку отварања понуда</w:t>
      </w:r>
    </w:p>
    <w:p w:rsidR="00BC7696" w:rsidRPr="00E4599B" w:rsidRDefault="005A2CDA" w:rsidP="0015720D">
      <w:pPr>
        <w:rPr>
          <w:rFonts w:eastAsia="TimesNewRomanPSMT" w:cs="Arial"/>
          <w:bCs/>
          <w:lang w:val="sr-Cyrl-RS"/>
        </w:rPr>
      </w:pPr>
      <w:r w:rsidRPr="00E4599B">
        <w:rPr>
          <w:rFonts w:eastAsia="TimesNewRomanPSMT" w:cs="Arial"/>
          <w:bCs/>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w:t>
      </w:r>
    </w:p>
    <w:p w:rsidR="005A2CDA" w:rsidRPr="00E4599B" w:rsidRDefault="005A2CDA" w:rsidP="0015720D">
      <w:pPr>
        <w:rPr>
          <w:rFonts w:eastAsia="TimesNewRomanPSMT" w:cs="Arial"/>
          <w:bCs/>
          <w:lang w:val="sr-Cyrl-RS"/>
        </w:rPr>
      </w:pPr>
      <w:r w:rsidRPr="00E4599B">
        <w:rPr>
          <w:rFonts w:eastAsia="TimesNewRomanPSMT" w:cs="Arial"/>
          <w:bCs/>
          <w:lang w:val="sr-Cyrl-RS"/>
        </w:rPr>
        <w:t>Лица која присуствују јавном отварању понуда, а нису предали овлашћење, немају право да коментаришу и дају примедбе на ток отварања понуда.</w:t>
      </w:r>
    </w:p>
    <w:p w:rsidR="00495E12" w:rsidRPr="00E4599B" w:rsidRDefault="00495E12">
      <w:pPr>
        <w:spacing w:before="0"/>
        <w:jc w:val="left"/>
        <w:rPr>
          <w:rFonts w:eastAsia="TimesNewRomanPSMT"/>
          <w:bCs/>
          <w:lang w:val="sr-Cyrl-RS"/>
        </w:rPr>
      </w:pPr>
      <w:r w:rsidRPr="00E4599B">
        <w:rPr>
          <w:rFonts w:eastAsia="TimesNewRomanPSMT"/>
          <w:bCs/>
          <w:lang w:val="sr-Cyrl-RS"/>
        </w:rPr>
        <w:br w:type="page"/>
      </w: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cs="Arial"/>
          <w:b/>
          <w:bCs/>
          <w:lang w:val="sr-Cyrl-RS"/>
        </w:rPr>
      </w:pPr>
    </w:p>
    <w:p w:rsidR="00495E12" w:rsidRPr="00495E12" w:rsidRDefault="00495E12" w:rsidP="00382E33">
      <w:pPr>
        <w:pStyle w:val="KDObrazac"/>
        <w:numPr>
          <w:ilvl w:val="0"/>
          <w:numId w:val="42"/>
        </w:numPr>
        <w:spacing w:before="0"/>
        <w:jc w:val="center"/>
        <w:rPr>
          <w:noProof/>
          <w:sz w:val="24"/>
          <w:szCs w:val="24"/>
        </w:rPr>
      </w:pPr>
      <w:r>
        <w:rPr>
          <w:rFonts w:eastAsia="TimesNewRomanPSMT"/>
          <w:bCs/>
          <w:lang w:val="sr-Cyrl-RS"/>
        </w:rPr>
        <w:t>О</w:t>
      </w:r>
      <w:r w:rsidR="00DE781F">
        <w:rPr>
          <w:rFonts w:eastAsia="TimesNewRomanPSMT"/>
          <w:bCs/>
          <w:lang w:val="sr-Cyrl-RS"/>
        </w:rPr>
        <w:t xml:space="preserve"> </w:t>
      </w:r>
      <w:r>
        <w:rPr>
          <w:rFonts w:eastAsia="TimesNewRomanPSMT"/>
          <w:bCs/>
          <w:lang w:val="sr-Cyrl-RS"/>
        </w:rPr>
        <w:t>Б</w:t>
      </w:r>
      <w:r w:rsidR="00DE781F">
        <w:rPr>
          <w:rFonts w:eastAsia="TimesNewRomanPSMT"/>
          <w:bCs/>
          <w:lang w:val="sr-Cyrl-RS"/>
        </w:rPr>
        <w:t xml:space="preserve"> </w:t>
      </w:r>
      <w:r>
        <w:rPr>
          <w:rFonts w:eastAsia="TimesNewRomanPSMT"/>
          <w:bCs/>
          <w:lang w:val="sr-Cyrl-RS"/>
        </w:rPr>
        <w:t>Р</w:t>
      </w:r>
      <w:r w:rsidR="00DE781F">
        <w:rPr>
          <w:rFonts w:eastAsia="TimesNewRomanPSMT"/>
          <w:bCs/>
          <w:lang w:val="sr-Cyrl-RS"/>
        </w:rPr>
        <w:t xml:space="preserve"> </w:t>
      </w:r>
      <w:r>
        <w:rPr>
          <w:rFonts w:eastAsia="TimesNewRomanPSMT"/>
          <w:bCs/>
          <w:lang w:val="sr-Cyrl-RS"/>
        </w:rPr>
        <w:t>А</w:t>
      </w:r>
      <w:r w:rsidR="00DE781F">
        <w:rPr>
          <w:rFonts w:eastAsia="TimesNewRomanPSMT"/>
          <w:bCs/>
          <w:lang w:val="sr-Cyrl-RS"/>
        </w:rPr>
        <w:t xml:space="preserve"> </w:t>
      </w:r>
      <w:r>
        <w:rPr>
          <w:rFonts w:eastAsia="TimesNewRomanPSMT"/>
          <w:bCs/>
          <w:lang w:val="sr-Cyrl-RS"/>
        </w:rPr>
        <w:t>С</w:t>
      </w:r>
      <w:r w:rsidR="00DE781F">
        <w:rPr>
          <w:rFonts w:eastAsia="TimesNewRomanPSMT"/>
          <w:bCs/>
          <w:lang w:val="sr-Cyrl-RS"/>
        </w:rPr>
        <w:t xml:space="preserve"> </w:t>
      </w:r>
      <w:r>
        <w:rPr>
          <w:rFonts w:eastAsia="TimesNewRomanPSMT"/>
          <w:bCs/>
          <w:lang w:val="sr-Cyrl-RS"/>
        </w:rPr>
        <w:t>Ц</w:t>
      </w:r>
      <w:r w:rsidR="00DE781F">
        <w:rPr>
          <w:rFonts w:eastAsia="TimesNewRomanPSMT"/>
          <w:bCs/>
          <w:lang w:val="sr-Cyrl-RS"/>
        </w:rPr>
        <w:t xml:space="preserve"> И</w:t>
      </w:r>
    </w:p>
    <w:p w:rsidR="00343A18" w:rsidRPr="00893978" w:rsidRDefault="005A2CDA" w:rsidP="003D5B69">
      <w:pPr>
        <w:pStyle w:val="KDObrazac"/>
        <w:spacing w:before="0"/>
        <w:ind w:left="6120" w:firstLine="360"/>
        <w:rPr>
          <w:noProof/>
        </w:rPr>
      </w:pPr>
      <w:r w:rsidRPr="00967324">
        <w:rPr>
          <w:rFonts w:eastAsia="TimesNewRomanPSMT"/>
          <w:bCs/>
          <w:lang w:val="sr-Cyrl-RS"/>
        </w:rPr>
        <w:br w:type="page"/>
      </w:r>
      <w:r w:rsidR="00343A18" w:rsidRPr="00893978">
        <w:lastRenderedPageBreak/>
        <w:t xml:space="preserve">ОБРАЗАЦ </w:t>
      </w:r>
      <w:r w:rsidR="00B94CA2" w:rsidRPr="00893978">
        <w:t>1</w:t>
      </w:r>
      <w:r w:rsidR="00343A18" w:rsidRPr="00893978">
        <w:rPr>
          <w:noProof/>
        </w:rPr>
        <w:t>.</w:t>
      </w:r>
      <w:bookmarkEnd w:id="202"/>
    </w:p>
    <w:p w:rsidR="00343A18" w:rsidRPr="00893978" w:rsidRDefault="00343A18" w:rsidP="0020583A">
      <w:pPr>
        <w:spacing w:before="0"/>
        <w:jc w:val="center"/>
        <w:rPr>
          <w:rStyle w:val="BookTitle"/>
          <w:rFonts w:cs="Arial"/>
        </w:rPr>
      </w:pPr>
      <w:r w:rsidRPr="00893978">
        <w:rPr>
          <w:rStyle w:val="BookTitle"/>
          <w:rFonts w:cs="Arial"/>
        </w:rPr>
        <w:t xml:space="preserve">ОБРАЗАЦ </w:t>
      </w:r>
      <w:r w:rsidR="0065437B" w:rsidRPr="00893978">
        <w:rPr>
          <w:rStyle w:val="BookTitle"/>
          <w:rFonts w:cs="Arial"/>
          <w:lang w:val="sr-Cyrl-RS"/>
        </w:rPr>
        <w:t xml:space="preserve"> </w:t>
      </w:r>
      <w:r w:rsidRPr="00893978">
        <w:rPr>
          <w:rStyle w:val="BookTitle"/>
          <w:rFonts w:cs="Arial"/>
        </w:rPr>
        <w:t>ПОНУДЕ</w:t>
      </w:r>
    </w:p>
    <w:p w:rsidR="00343A18" w:rsidRPr="00893978" w:rsidRDefault="00343A18" w:rsidP="0020583A">
      <w:pPr>
        <w:spacing w:before="0"/>
        <w:rPr>
          <w:rStyle w:val="BookTitle"/>
          <w:rFonts w:cs="Arial"/>
        </w:rPr>
      </w:pPr>
    </w:p>
    <w:p w:rsidR="00343A18" w:rsidRPr="00893978" w:rsidRDefault="00343A18" w:rsidP="0020583A">
      <w:pPr>
        <w:spacing w:before="0"/>
        <w:rPr>
          <w:rFonts w:eastAsia="TimesNewRomanPS-BoldMT" w:cs="Arial"/>
          <w:bCs/>
          <w:color w:val="000000" w:themeColor="text1"/>
        </w:rPr>
      </w:pPr>
      <w:r w:rsidRPr="00893978">
        <w:rPr>
          <w:rFonts w:eastAsia="TimesNewRomanPS-BoldMT" w:cs="Arial"/>
          <w:bCs/>
          <w:color w:val="000000"/>
        </w:rPr>
        <w:t>Понуда бр._________ од _______________ за јавн</w:t>
      </w:r>
      <w:r w:rsidR="0062702C" w:rsidRPr="00893978">
        <w:rPr>
          <w:rFonts w:eastAsia="TimesNewRomanPS-BoldMT" w:cs="Arial"/>
          <w:bCs/>
          <w:color w:val="000000"/>
          <w:lang w:val="sr-Cyrl-RS"/>
        </w:rPr>
        <w:t>у</w:t>
      </w:r>
      <w:r w:rsidRPr="00893978">
        <w:rPr>
          <w:rFonts w:eastAsia="TimesNewRomanPS-BoldMT" w:cs="Arial"/>
          <w:bCs/>
          <w:color w:val="000000"/>
        </w:rPr>
        <w:t xml:space="preserve"> набавк</w:t>
      </w:r>
      <w:r w:rsidR="0062702C" w:rsidRPr="00893978">
        <w:rPr>
          <w:rFonts w:eastAsia="TimesNewRomanPS-BoldMT" w:cs="Arial"/>
          <w:bCs/>
          <w:color w:val="000000"/>
          <w:lang w:val="sr-Cyrl-RS"/>
        </w:rPr>
        <w:t>у</w:t>
      </w:r>
      <w:r w:rsidR="0065437B" w:rsidRPr="00893978">
        <w:rPr>
          <w:rFonts w:eastAsia="TimesNewRomanPS-BoldMT" w:cs="Arial"/>
          <w:bCs/>
          <w:color w:val="000000"/>
          <w:lang w:val="sr-Cyrl-RS"/>
        </w:rPr>
        <w:t xml:space="preserve"> </w:t>
      </w:r>
      <w:r w:rsidR="0062702C" w:rsidRPr="00893978">
        <w:rPr>
          <w:rFonts w:eastAsia="TimesNewRomanPS-BoldMT" w:cs="Arial"/>
          <w:bCs/>
          <w:color w:val="000000"/>
          <w:lang w:val="sr-Cyrl-RS"/>
        </w:rPr>
        <w:t xml:space="preserve">добара </w:t>
      </w:r>
      <w:r w:rsidR="00617691" w:rsidRPr="00893978">
        <w:rPr>
          <w:rFonts w:eastAsia="TimesNewRomanPS-BoldMT" w:cs="Arial"/>
          <w:bCs/>
          <w:color w:val="000000" w:themeColor="text1"/>
        </w:rPr>
        <w:t>бр.</w:t>
      </w:r>
      <w:r w:rsidR="0062702C" w:rsidRPr="00893978">
        <w:rPr>
          <w:rFonts w:eastAsia="TimesNewRomanPS-BoldMT" w:cs="Arial"/>
          <w:bCs/>
          <w:color w:val="000000" w:themeColor="text1"/>
          <w:lang w:val="sr-Cyrl-RS"/>
        </w:rPr>
        <w:t xml:space="preserve"> </w:t>
      </w:r>
      <w:r w:rsidR="003A3122" w:rsidRPr="00893978">
        <w:rPr>
          <w:rFonts w:eastAsia="TimesNewRomanPS-BoldMT" w:cs="Arial"/>
          <w:bCs/>
          <w:color w:val="000000" w:themeColor="text1"/>
        </w:rPr>
        <w:t>ЈН/8100/0050/2018 (1794/2018)</w:t>
      </w:r>
      <w:r w:rsidR="00AB0640" w:rsidRPr="00893978">
        <w:rPr>
          <w:rFonts w:eastAsia="TimesNewRomanPS-BoldMT" w:cs="Arial"/>
          <w:bCs/>
          <w:color w:val="000000" w:themeColor="text1"/>
          <w:lang w:val="sr-Cyrl-RS"/>
        </w:rPr>
        <w:t xml:space="preserve"> </w:t>
      </w:r>
      <w:r w:rsidR="0065437B" w:rsidRPr="00893978">
        <w:rPr>
          <w:rFonts w:eastAsia="TimesNewRomanPS-BoldMT" w:cs="Arial"/>
          <w:bCs/>
          <w:color w:val="000000" w:themeColor="text1"/>
          <w:lang w:val="sr-Cyrl-RS"/>
        </w:rPr>
        <w:t>-</w:t>
      </w:r>
      <w:r w:rsidR="007B7CEF" w:rsidRPr="00893978">
        <w:rPr>
          <w:rFonts w:eastAsia="TimesNewRomanPS-BoldMT" w:cs="Arial"/>
          <w:bCs/>
          <w:color w:val="000000" w:themeColor="text1"/>
        </w:rPr>
        <w:t xml:space="preserve"> </w:t>
      </w:r>
      <w:r w:rsidR="003A3122" w:rsidRPr="00893978">
        <w:rPr>
          <w:lang w:val="sr-Cyrl-RS"/>
        </w:rPr>
        <w:t>Набавка мерног алата и прибора</w:t>
      </w:r>
    </w:p>
    <w:p w:rsidR="00D3620B" w:rsidRPr="00EB7695" w:rsidRDefault="00D3620B" w:rsidP="00D3620B">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528"/>
        <w:gridCol w:w="4678"/>
      </w:tblGrid>
      <w:tr w:rsidR="00D3620B" w:rsidRPr="00EB7695" w:rsidTr="00D3620B">
        <w:trPr>
          <w:trHeight w:val="838"/>
        </w:trPr>
        <w:tc>
          <w:tcPr>
            <w:tcW w:w="10206" w:type="dxa"/>
            <w:gridSpan w:val="2"/>
            <w:shd w:val="clear" w:color="auto" w:fill="D9D9D9"/>
          </w:tcPr>
          <w:p w:rsidR="00D3620B" w:rsidRPr="00EB7695" w:rsidRDefault="00D3620B" w:rsidP="00D3620B">
            <w:pPr>
              <w:autoSpaceDE w:val="0"/>
              <w:autoSpaceDN w:val="0"/>
              <w:adjustRightInd w:val="0"/>
              <w:jc w:val="center"/>
              <w:rPr>
                <w:rFonts w:cs="Arial"/>
                <w:b/>
                <w:bCs/>
                <w:lang w:val="sr-Cyrl-RS"/>
              </w:rPr>
            </w:pPr>
          </w:p>
          <w:p w:rsidR="00D3620B" w:rsidRPr="00EB7695" w:rsidRDefault="00D3620B" w:rsidP="00D3620B">
            <w:pPr>
              <w:autoSpaceDE w:val="0"/>
              <w:autoSpaceDN w:val="0"/>
              <w:adjustRightInd w:val="0"/>
              <w:jc w:val="center"/>
              <w:rPr>
                <w:rFonts w:cs="Arial"/>
                <w:b/>
                <w:bCs/>
                <w:lang w:val="sr-Cyrl-RS"/>
              </w:rPr>
            </w:pPr>
            <w:r w:rsidRPr="00EB7695">
              <w:rPr>
                <w:rFonts w:cs="Arial"/>
                <w:b/>
                <w:bCs/>
              </w:rPr>
              <w:t>ПОДАЦИ О ПОНУЂАЧУ</w:t>
            </w: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rPr>
            </w:pPr>
            <w:r w:rsidRPr="00EB7695">
              <w:rPr>
                <w:rFonts w:cs="Arial"/>
                <w:bCs/>
              </w:rPr>
              <w:t>Адреса понуђача:</w:t>
            </w:r>
          </w:p>
        </w:tc>
        <w:tc>
          <w:tcPr>
            <w:tcW w:w="4678" w:type="dxa"/>
            <w:vAlign w:val="center"/>
          </w:tcPr>
          <w:p w:rsidR="00D3620B" w:rsidRPr="00EB7695" w:rsidRDefault="00D3620B" w:rsidP="00D3620B">
            <w:pPr>
              <w:autoSpaceDE w:val="0"/>
              <w:autoSpaceDN w:val="0"/>
              <w:adjustRightInd w:val="0"/>
              <w:rPr>
                <w:rFonts w:ascii="Times New Roman" w:hAnsi="Times New Roman"/>
                <w:b/>
                <w:bCs/>
              </w:rPr>
            </w:pP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lang w:val="sr-Cyrl-RS"/>
              </w:rPr>
            </w:pPr>
            <w:r w:rsidRPr="00EB7695">
              <w:rPr>
                <w:rFonts w:cs="Arial"/>
                <w:bCs/>
              </w:rPr>
              <w:t>е-маил:</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lang w:val="sr-Cyrl-RS"/>
              </w:rPr>
            </w:pPr>
            <w:r w:rsidRPr="00EB7695">
              <w:rPr>
                <w:rFonts w:cs="Arial"/>
                <w:bCs/>
              </w:rPr>
              <w:t>Телефон:</w:t>
            </w:r>
          </w:p>
        </w:tc>
        <w:tc>
          <w:tcPr>
            <w:tcW w:w="4678" w:type="dxa"/>
            <w:vAlign w:val="center"/>
          </w:tcPr>
          <w:p w:rsidR="00D3620B" w:rsidRPr="00EB7695" w:rsidRDefault="00D3620B" w:rsidP="00D3620B">
            <w:pPr>
              <w:autoSpaceDE w:val="0"/>
              <w:autoSpaceDN w:val="0"/>
              <w:adjustRightInd w:val="0"/>
              <w:rPr>
                <w:rFonts w:ascii="Times New Roman" w:hAnsi="Times New Roman"/>
                <w:b/>
                <w:bCs/>
              </w:rPr>
            </w:pP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lang w:val="sr-Cyrl-RS"/>
              </w:rPr>
            </w:pPr>
            <w:r w:rsidRPr="00EB7695">
              <w:rPr>
                <w:rFonts w:cs="Arial"/>
                <w:bCs/>
              </w:rPr>
              <w:t>Телефакс:</w:t>
            </w:r>
          </w:p>
        </w:tc>
        <w:tc>
          <w:tcPr>
            <w:tcW w:w="4678" w:type="dxa"/>
            <w:vAlign w:val="center"/>
          </w:tcPr>
          <w:p w:rsidR="00D3620B" w:rsidRPr="00EB7695" w:rsidRDefault="00D3620B" w:rsidP="00D3620B">
            <w:pPr>
              <w:autoSpaceDE w:val="0"/>
              <w:autoSpaceDN w:val="0"/>
              <w:adjustRightInd w:val="0"/>
              <w:rPr>
                <w:rFonts w:ascii="Times New Roman" w:hAnsi="Times New Roman"/>
                <w:b/>
                <w:bCs/>
              </w:rPr>
            </w:pP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rsidR="00D3620B" w:rsidRPr="00EB7695" w:rsidRDefault="00D3620B" w:rsidP="00D3620B">
            <w:pPr>
              <w:autoSpaceDE w:val="0"/>
              <w:autoSpaceDN w:val="0"/>
              <w:adjustRightInd w:val="0"/>
              <w:rPr>
                <w:rFonts w:ascii="Times New Roman" w:hAnsi="Times New Roman"/>
                <w:b/>
                <w:bCs/>
              </w:rPr>
            </w:pP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rsidR="00D3620B" w:rsidRPr="00EB7695" w:rsidRDefault="00D3620B" w:rsidP="00D3620B">
            <w:pPr>
              <w:autoSpaceDE w:val="0"/>
              <w:autoSpaceDN w:val="0"/>
              <w:adjustRightInd w:val="0"/>
              <w:rPr>
                <w:rFonts w:ascii="Times New Roman" w:hAnsi="Times New Roman"/>
                <w:b/>
                <w:bCs/>
              </w:rPr>
            </w:pP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rsidR="00D3620B" w:rsidRPr="00EB7695" w:rsidRDefault="00D3620B" w:rsidP="00D3620B">
            <w:pPr>
              <w:autoSpaceDE w:val="0"/>
              <w:autoSpaceDN w:val="0"/>
              <w:adjustRightInd w:val="0"/>
              <w:rPr>
                <w:rFonts w:ascii="Times New Roman" w:hAnsi="Times New Roman"/>
                <w:b/>
                <w:bCs/>
              </w:rPr>
            </w:pP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850"/>
        </w:trPr>
        <w:tc>
          <w:tcPr>
            <w:tcW w:w="5528"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ru-RU"/>
              </w:rPr>
              <w:t xml:space="preserve">Лице овлашћено за потписивање </w:t>
            </w:r>
            <w:r>
              <w:rPr>
                <w:lang w:val="sr-Cyrl-RS"/>
              </w:rPr>
              <w:t>Уговора</w:t>
            </w:r>
            <w:r w:rsidRPr="00EB7695">
              <w:rPr>
                <w:rFonts w:cs="Arial"/>
                <w:bCs/>
                <w:lang w:val="ru-RU"/>
              </w:rPr>
              <w:t>:</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bl>
    <w:p w:rsidR="00D3620B" w:rsidRPr="00EB7695" w:rsidRDefault="00D3620B" w:rsidP="00D3620B">
      <w:pPr>
        <w:autoSpaceDE w:val="0"/>
        <w:autoSpaceDN w:val="0"/>
        <w:adjustRightInd w:val="0"/>
        <w:rPr>
          <w:i/>
        </w:rPr>
      </w:pPr>
    </w:p>
    <w:p w:rsidR="00D3620B" w:rsidRPr="00EB7695" w:rsidRDefault="00D3620B" w:rsidP="00D3620B">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rsidR="00D3620B" w:rsidRPr="00EB7695" w:rsidRDefault="00D3620B" w:rsidP="00D3620B">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51"/>
        <w:gridCol w:w="4833"/>
        <w:gridCol w:w="4678"/>
      </w:tblGrid>
      <w:tr w:rsidR="00D3620B" w:rsidRPr="00EB7695" w:rsidTr="00D3620B">
        <w:tc>
          <w:tcPr>
            <w:tcW w:w="10362" w:type="dxa"/>
            <w:gridSpan w:val="3"/>
            <w:shd w:val="clear" w:color="auto" w:fill="D9D9D9"/>
          </w:tcPr>
          <w:p w:rsidR="00D3620B" w:rsidRPr="00EB7695" w:rsidRDefault="00D3620B" w:rsidP="00D3620B">
            <w:pPr>
              <w:autoSpaceDE w:val="0"/>
              <w:autoSpaceDN w:val="0"/>
              <w:adjustRightInd w:val="0"/>
              <w:jc w:val="center"/>
              <w:rPr>
                <w:rFonts w:cs="Arial"/>
                <w:b/>
                <w:bCs/>
                <w:lang w:val="sr-Cyrl-RS"/>
              </w:rPr>
            </w:pPr>
          </w:p>
          <w:p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А) САМОСТАЛНО</w:t>
            </w:r>
          </w:p>
          <w:p w:rsidR="00D3620B" w:rsidRPr="00EB7695" w:rsidRDefault="00D3620B" w:rsidP="00D3620B">
            <w:pPr>
              <w:autoSpaceDE w:val="0"/>
              <w:autoSpaceDN w:val="0"/>
              <w:adjustRightInd w:val="0"/>
              <w:jc w:val="center"/>
              <w:rPr>
                <w:rFonts w:cs="Arial"/>
                <w:b/>
                <w:bCs/>
                <w:lang w:val="sr-Cyrl-RS"/>
              </w:rPr>
            </w:pPr>
          </w:p>
        </w:tc>
      </w:tr>
      <w:tr w:rsidR="00D3620B" w:rsidRPr="00EB7695" w:rsidTr="00D3620B">
        <w:tc>
          <w:tcPr>
            <w:tcW w:w="10362" w:type="dxa"/>
            <w:gridSpan w:val="3"/>
            <w:shd w:val="clear" w:color="auto" w:fill="D9D9D9"/>
          </w:tcPr>
          <w:p w:rsidR="00D3620B" w:rsidRPr="00EB7695" w:rsidRDefault="00D3620B" w:rsidP="00D3620B">
            <w:pPr>
              <w:autoSpaceDE w:val="0"/>
              <w:autoSpaceDN w:val="0"/>
              <w:adjustRightInd w:val="0"/>
              <w:jc w:val="center"/>
              <w:rPr>
                <w:rFonts w:cs="Arial"/>
                <w:b/>
                <w:bCs/>
                <w:lang w:val="sr-Cyrl-RS"/>
              </w:rPr>
            </w:pPr>
          </w:p>
          <w:p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 xml:space="preserve">          Б) СА ПОДИЗВОЂАЧЕМ</w:t>
            </w:r>
          </w:p>
          <w:p w:rsidR="00D3620B" w:rsidRPr="00EB7695" w:rsidRDefault="00D3620B" w:rsidP="00D3620B">
            <w:pPr>
              <w:autoSpaceDE w:val="0"/>
              <w:autoSpaceDN w:val="0"/>
              <w:adjustRightInd w:val="0"/>
              <w:jc w:val="center"/>
              <w:rPr>
                <w:rFonts w:cs="Arial"/>
                <w:b/>
                <w:bCs/>
                <w:lang w:val="sr-Cyrl-RS"/>
              </w:rPr>
            </w:pPr>
          </w:p>
        </w:tc>
      </w:tr>
      <w:tr w:rsidR="00D3620B" w:rsidRPr="00EB7695" w:rsidTr="00D3620B">
        <w:trPr>
          <w:trHeight w:val="680"/>
        </w:trPr>
        <w:tc>
          <w:tcPr>
            <w:tcW w:w="851" w:type="dxa"/>
            <w:vAlign w:val="center"/>
          </w:tcPr>
          <w:p w:rsidR="00D3620B" w:rsidRPr="00EB7695" w:rsidRDefault="00D3620B" w:rsidP="00D3620B">
            <w:pPr>
              <w:numPr>
                <w:ilvl w:val="0"/>
                <w:numId w:val="37"/>
              </w:numPr>
              <w:autoSpaceDE w:val="0"/>
              <w:autoSpaceDN w:val="0"/>
              <w:adjustRightInd w:val="0"/>
              <w:spacing w:before="0"/>
              <w:jc w:val="left"/>
              <w:rPr>
                <w:rFonts w:cs="Arial"/>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680"/>
        </w:trPr>
        <w:tc>
          <w:tcPr>
            <w:tcW w:w="851" w:type="dxa"/>
            <w:vAlign w:val="center"/>
          </w:tcPr>
          <w:p w:rsidR="00D3620B" w:rsidRPr="00EB7695" w:rsidRDefault="00D3620B" w:rsidP="00D3620B">
            <w:pPr>
              <w:numPr>
                <w:ilvl w:val="0"/>
                <w:numId w:val="37"/>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680"/>
        </w:trPr>
        <w:tc>
          <w:tcPr>
            <w:tcW w:w="851" w:type="dxa"/>
            <w:vAlign w:val="center"/>
          </w:tcPr>
          <w:p w:rsidR="00D3620B" w:rsidRPr="00EB7695" w:rsidRDefault="00D3620B" w:rsidP="00D3620B">
            <w:pPr>
              <w:numPr>
                <w:ilvl w:val="0"/>
                <w:numId w:val="37"/>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680"/>
        </w:trPr>
        <w:tc>
          <w:tcPr>
            <w:tcW w:w="851" w:type="dxa"/>
            <w:vAlign w:val="center"/>
          </w:tcPr>
          <w:p w:rsidR="00D3620B" w:rsidRPr="00EB7695" w:rsidRDefault="00D3620B" w:rsidP="00D3620B">
            <w:pPr>
              <w:numPr>
                <w:ilvl w:val="0"/>
                <w:numId w:val="37"/>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680"/>
        </w:trPr>
        <w:tc>
          <w:tcPr>
            <w:tcW w:w="851" w:type="dxa"/>
            <w:vAlign w:val="center"/>
          </w:tcPr>
          <w:p w:rsidR="00D3620B" w:rsidRPr="00EB7695" w:rsidRDefault="00D3620B" w:rsidP="00D3620B">
            <w:pPr>
              <w:numPr>
                <w:ilvl w:val="0"/>
                <w:numId w:val="37"/>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680"/>
        </w:trPr>
        <w:tc>
          <w:tcPr>
            <w:tcW w:w="851" w:type="dxa"/>
            <w:vAlign w:val="center"/>
          </w:tcPr>
          <w:p w:rsidR="00D3620B" w:rsidRPr="00EB7695" w:rsidRDefault="00D3620B" w:rsidP="00D3620B">
            <w:pPr>
              <w:numPr>
                <w:ilvl w:val="0"/>
                <w:numId w:val="37"/>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680"/>
        </w:trPr>
        <w:tc>
          <w:tcPr>
            <w:tcW w:w="851" w:type="dxa"/>
            <w:vAlign w:val="center"/>
          </w:tcPr>
          <w:p w:rsidR="00D3620B" w:rsidRPr="00EB7695" w:rsidRDefault="00D3620B" w:rsidP="00D3620B">
            <w:pPr>
              <w:numPr>
                <w:ilvl w:val="0"/>
                <w:numId w:val="37"/>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rsidR="00D3620B" w:rsidRPr="00EB7695" w:rsidRDefault="00D3620B" w:rsidP="00D3620B">
            <w:pPr>
              <w:autoSpaceDE w:val="0"/>
              <w:autoSpaceDN w:val="0"/>
              <w:adjustRightInd w:val="0"/>
              <w:rPr>
                <w:rFonts w:ascii="Times New Roman" w:hAnsi="Times New Roman"/>
                <w:b/>
                <w:bCs/>
                <w:lang w:val="sr-Cyrl-RS"/>
              </w:rPr>
            </w:pPr>
          </w:p>
        </w:tc>
      </w:tr>
      <w:tr w:rsidR="00D3620B" w:rsidRPr="00EB7695" w:rsidTr="00D3620B">
        <w:trPr>
          <w:trHeight w:val="680"/>
        </w:trPr>
        <w:tc>
          <w:tcPr>
            <w:tcW w:w="10362" w:type="dxa"/>
            <w:gridSpan w:val="3"/>
            <w:shd w:val="clear" w:color="auto" w:fill="D9D9D9"/>
            <w:vAlign w:val="center"/>
          </w:tcPr>
          <w:p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D3620B" w:rsidRPr="00EB7695" w:rsidTr="00D3620B">
        <w:trPr>
          <w:trHeight w:val="624"/>
        </w:trPr>
        <w:tc>
          <w:tcPr>
            <w:tcW w:w="851" w:type="dxa"/>
            <w:vAlign w:val="center"/>
          </w:tcPr>
          <w:p w:rsidR="00D3620B" w:rsidRPr="00EB7695" w:rsidRDefault="00D3620B" w:rsidP="00D3620B">
            <w:pPr>
              <w:numPr>
                <w:ilvl w:val="0"/>
                <w:numId w:val="38"/>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rsidTr="00D3620B">
        <w:trPr>
          <w:trHeight w:val="624"/>
        </w:trPr>
        <w:tc>
          <w:tcPr>
            <w:tcW w:w="851" w:type="dxa"/>
            <w:vAlign w:val="center"/>
          </w:tcPr>
          <w:p w:rsidR="00D3620B" w:rsidRPr="00EB7695" w:rsidRDefault="00D3620B" w:rsidP="00D3620B">
            <w:pPr>
              <w:numPr>
                <w:ilvl w:val="0"/>
                <w:numId w:val="38"/>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rsidTr="00D3620B">
        <w:trPr>
          <w:trHeight w:val="624"/>
        </w:trPr>
        <w:tc>
          <w:tcPr>
            <w:tcW w:w="851" w:type="dxa"/>
            <w:vAlign w:val="center"/>
          </w:tcPr>
          <w:p w:rsidR="00D3620B" w:rsidRPr="00EB7695" w:rsidRDefault="00D3620B" w:rsidP="00D3620B">
            <w:pPr>
              <w:numPr>
                <w:ilvl w:val="0"/>
                <w:numId w:val="38"/>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rsidTr="00D3620B">
        <w:trPr>
          <w:trHeight w:val="624"/>
        </w:trPr>
        <w:tc>
          <w:tcPr>
            <w:tcW w:w="851" w:type="dxa"/>
            <w:vAlign w:val="center"/>
          </w:tcPr>
          <w:p w:rsidR="00D3620B" w:rsidRPr="00EB7695" w:rsidRDefault="00D3620B" w:rsidP="00D3620B">
            <w:pPr>
              <w:numPr>
                <w:ilvl w:val="0"/>
                <w:numId w:val="38"/>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rsidTr="00D3620B">
        <w:trPr>
          <w:trHeight w:val="624"/>
        </w:trPr>
        <w:tc>
          <w:tcPr>
            <w:tcW w:w="851" w:type="dxa"/>
            <w:vAlign w:val="center"/>
          </w:tcPr>
          <w:p w:rsidR="00D3620B" w:rsidRPr="00EB7695" w:rsidRDefault="00D3620B" w:rsidP="00D3620B">
            <w:pPr>
              <w:numPr>
                <w:ilvl w:val="0"/>
                <w:numId w:val="38"/>
              </w:numPr>
              <w:autoSpaceDE w:val="0"/>
              <w:autoSpaceDN w:val="0"/>
              <w:adjustRightInd w:val="0"/>
              <w:spacing w:before="0"/>
              <w:jc w:val="left"/>
              <w:rPr>
                <w:rFonts w:ascii="Times New Roman" w:hAnsi="Times New Roman"/>
                <w:b/>
                <w:bCs/>
                <w:lang w:val="sr-Cyrl-RS"/>
              </w:rPr>
            </w:pPr>
          </w:p>
        </w:tc>
        <w:tc>
          <w:tcPr>
            <w:tcW w:w="4833" w:type="dxa"/>
            <w:vAlign w:val="center"/>
          </w:tcPr>
          <w:p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rsidR="00D3620B" w:rsidRPr="00EB7695" w:rsidRDefault="00D3620B" w:rsidP="00D3620B">
            <w:pPr>
              <w:autoSpaceDE w:val="0"/>
              <w:autoSpaceDN w:val="0"/>
              <w:adjustRightInd w:val="0"/>
              <w:rPr>
                <w:rFonts w:ascii="Times New Roman" w:hAnsi="Times New Roman"/>
                <w:b/>
                <w:bCs/>
                <w:u w:val="single"/>
                <w:lang w:val="sr-Cyrl-RS"/>
              </w:rPr>
            </w:pPr>
          </w:p>
        </w:tc>
      </w:tr>
    </w:tbl>
    <w:p w:rsidR="00D3620B" w:rsidRPr="00EB7695" w:rsidRDefault="00D3620B" w:rsidP="00D3620B">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D3620B" w:rsidRPr="00EB7695" w:rsidRDefault="00D3620B" w:rsidP="00D3620B">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rsidR="003F3BB7" w:rsidRDefault="003F3BB7" w:rsidP="00D3620B">
      <w:pPr>
        <w:autoSpaceDE w:val="0"/>
        <w:autoSpaceDN w:val="0"/>
        <w:adjustRightInd w:val="0"/>
        <w:rPr>
          <w:rFonts w:cs="Arial"/>
          <w:b/>
          <w:lang w:val="sr-Cyrl-RS"/>
        </w:rPr>
      </w:pPr>
    </w:p>
    <w:p w:rsidR="00D3620B" w:rsidRPr="00EB7695" w:rsidRDefault="00D3620B" w:rsidP="00D3620B">
      <w:pPr>
        <w:autoSpaceDE w:val="0"/>
        <w:autoSpaceDN w:val="0"/>
        <w:adjustRightInd w:val="0"/>
        <w:rPr>
          <w:rFonts w:cs="Arial"/>
          <w:b/>
          <w:lang w:val="sr-Cyrl-RS"/>
        </w:rPr>
      </w:pPr>
      <w:r w:rsidRPr="00EB7695">
        <w:rPr>
          <w:rFonts w:cs="Arial"/>
          <w:b/>
          <w:lang w:val="sr-Cyrl-RS"/>
        </w:rPr>
        <w:lastRenderedPageBreak/>
        <w:t>Табела 3.</w:t>
      </w:r>
    </w:p>
    <w:tbl>
      <w:tblPr>
        <w:tblW w:w="10102" w:type="dxa"/>
        <w:tblInd w:w="212" w:type="dxa"/>
        <w:tblLayout w:type="fixed"/>
        <w:tblLook w:val="0000" w:firstRow="0" w:lastRow="0" w:firstColumn="0" w:lastColumn="0" w:noHBand="0" w:noVBand="0"/>
      </w:tblPr>
      <w:tblGrid>
        <w:gridCol w:w="747"/>
        <w:gridCol w:w="2551"/>
        <w:gridCol w:w="6804"/>
      </w:tblGrid>
      <w:tr w:rsidR="00D3620B" w:rsidRPr="00EB7695" w:rsidTr="00D3620B">
        <w:trPr>
          <w:trHeight w:val="624"/>
        </w:trPr>
        <w:tc>
          <w:tcPr>
            <w:tcW w:w="10102"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rsidR="00D3620B" w:rsidRPr="00EB7695" w:rsidRDefault="00D3620B" w:rsidP="00D3620B">
            <w:pPr>
              <w:snapToGrid w:val="0"/>
              <w:ind w:left="414"/>
              <w:jc w:val="center"/>
              <w:rPr>
                <w:rFonts w:cs="Arial"/>
                <w:b/>
                <w:lang w:val="sr-Cyrl-CS"/>
              </w:rPr>
            </w:pPr>
            <w:r>
              <w:rPr>
                <w:rFonts w:cs="Arial"/>
                <w:b/>
                <w:lang w:val="sr-Cyrl-CS"/>
              </w:rPr>
              <w:t xml:space="preserve">ЦЕНА И </w:t>
            </w:r>
            <w:r w:rsidRPr="00EB7695">
              <w:rPr>
                <w:rFonts w:cs="Arial"/>
                <w:b/>
                <w:lang w:val="sr-Cyrl-CS"/>
              </w:rPr>
              <w:t xml:space="preserve">КОМЕРЦИЈАЛНИ УСЛОВИ </w:t>
            </w:r>
          </w:p>
        </w:tc>
      </w:tr>
      <w:tr w:rsidR="00D3620B" w:rsidRPr="00EB7695" w:rsidTr="00D3620B">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rsidR="00D3620B" w:rsidRPr="00EB7695" w:rsidRDefault="00D3620B" w:rsidP="00D3620B">
            <w:pPr>
              <w:numPr>
                <w:ilvl w:val="0"/>
                <w:numId w:val="39"/>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right w:val="single" w:sz="4" w:space="0" w:color="auto"/>
            </w:tcBorders>
            <w:shd w:val="clear" w:color="auto" w:fill="E7E6E6"/>
            <w:vAlign w:val="center"/>
          </w:tcPr>
          <w:p w:rsidR="00D3620B" w:rsidRPr="00EB7695" w:rsidRDefault="00D3620B" w:rsidP="00D3620B">
            <w:pPr>
              <w:snapToGrid w:val="0"/>
              <w:rPr>
                <w:rFonts w:cs="Arial"/>
                <w:lang w:val="sr-Cyrl-RS"/>
              </w:rPr>
            </w:pPr>
            <w:r w:rsidRPr="00EB7695">
              <w:rPr>
                <w:rFonts w:cs="Arial"/>
              </w:rPr>
              <w:t>Укупна цена без ПДВ</w:t>
            </w:r>
          </w:p>
        </w:tc>
        <w:tc>
          <w:tcPr>
            <w:tcW w:w="6804" w:type="dxa"/>
            <w:tcBorders>
              <w:top w:val="single" w:sz="4" w:space="0" w:color="auto"/>
              <w:left w:val="single" w:sz="4" w:space="0" w:color="auto"/>
              <w:bottom w:val="single" w:sz="4" w:space="0" w:color="auto"/>
              <w:right w:val="single" w:sz="4" w:space="0" w:color="auto"/>
            </w:tcBorders>
            <w:vAlign w:val="center"/>
          </w:tcPr>
          <w:p w:rsidR="00D3620B" w:rsidRPr="00EB7695" w:rsidRDefault="00D3620B" w:rsidP="00D3620B">
            <w:pPr>
              <w:snapToGrid w:val="0"/>
              <w:ind w:left="176" w:right="318"/>
              <w:rPr>
                <w:rFonts w:cs="Arial"/>
                <w:lang w:val="sr-Cyrl-RS"/>
              </w:rPr>
            </w:pPr>
            <w:r w:rsidRPr="00EB7695">
              <w:rPr>
                <w:rFonts w:cs="Arial"/>
                <w:lang w:val="sr-Cyrl-CS"/>
              </w:rPr>
              <w:t>_______________________ динара</w:t>
            </w:r>
          </w:p>
        </w:tc>
      </w:tr>
      <w:tr w:rsidR="00D3620B" w:rsidRPr="00EB7695" w:rsidTr="00D3620B">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rsidR="00D3620B" w:rsidRPr="00EB7695" w:rsidRDefault="00D3620B" w:rsidP="00D3620B">
            <w:pPr>
              <w:numPr>
                <w:ilvl w:val="0"/>
                <w:numId w:val="39"/>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tcBorders>
            <w:shd w:val="clear" w:color="auto" w:fill="E7E6E6"/>
            <w:vAlign w:val="center"/>
          </w:tcPr>
          <w:p w:rsidR="00D3620B" w:rsidRPr="00EB7695" w:rsidRDefault="00D3620B" w:rsidP="00D3620B">
            <w:pPr>
              <w:snapToGrid w:val="0"/>
              <w:rPr>
                <w:rFonts w:cs="Arial"/>
              </w:rPr>
            </w:pPr>
            <w:r w:rsidRPr="00EB7695">
              <w:rPr>
                <w:rFonts w:cs="Arial"/>
              </w:rPr>
              <w:t>Укупна цена са ПДВ</w:t>
            </w:r>
          </w:p>
        </w:tc>
        <w:tc>
          <w:tcPr>
            <w:tcW w:w="6804" w:type="dxa"/>
            <w:tcBorders>
              <w:top w:val="single" w:sz="4" w:space="0" w:color="auto"/>
              <w:left w:val="single" w:sz="4" w:space="0" w:color="000000"/>
              <w:bottom w:val="single" w:sz="4" w:space="0" w:color="000000"/>
              <w:right w:val="single" w:sz="4" w:space="0" w:color="000000"/>
            </w:tcBorders>
            <w:vAlign w:val="center"/>
          </w:tcPr>
          <w:p w:rsidR="00D3620B" w:rsidRPr="00EB7695" w:rsidRDefault="00D3620B" w:rsidP="00D3620B">
            <w:pPr>
              <w:snapToGrid w:val="0"/>
              <w:ind w:left="176" w:right="318"/>
              <w:rPr>
                <w:rFonts w:cs="Arial"/>
                <w:lang w:val="sr-Cyrl-RS"/>
              </w:rPr>
            </w:pPr>
            <w:r w:rsidRPr="00EB7695">
              <w:rPr>
                <w:rFonts w:cs="Arial"/>
                <w:lang w:val="sr-Cyrl-CS"/>
              </w:rPr>
              <w:t>_______________________ динара</w:t>
            </w:r>
          </w:p>
        </w:tc>
      </w:tr>
      <w:tr w:rsidR="00D3620B" w:rsidRPr="00EB7695" w:rsidTr="00D3620B">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rsidR="00D3620B" w:rsidRPr="00EB7695" w:rsidRDefault="00D3620B" w:rsidP="00D3620B">
            <w:pPr>
              <w:numPr>
                <w:ilvl w:val="0"/>
                <w:numId w:val="39"/>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tcBorders>
            <w:shd w:val="clear" w:color="auto" w:fill="E7E6E6"/>
            <w:vAlign w:val="center"/>
          </w:tcPr>
          <w:p w:rsidR="00D3620B" w:rsidRPr="00EB7695" w:rsidRDefault="00D3620B" w:rsidP="00D3620B">
            <w:pPr>
              <w:snapToGrid w:val="0"/>
              <w:ind w:left="34"/>
              <w:rPr>
                <w:rFonts w:cs="Arial"/>
                <w:lang w:val="ru-RU"/>
              </w:rPr>
            </w:pPr>
            <w:r w:rsidRPr="00EB7695">
              <w:rPr>
                <w:rFonts w:cs="Arial"/>
                <w:lang w:val="ru-RU"/>
              </w:rPr>
              <w:t>Рок испоруке</w:t>
            </w:r>
          </w:p>
        </w:tc>
        <w:tc>
          <w:tcPr>
            <w:tcW w:w="6804" w:type="dxa"/>
            <w:tcBorders>
              <w:left w:val="single" w:sz="4" w:space="0" w:color="000000"/>
              <w:bottom w:val="single" w:sz="4" w:space="0" w:color="000000"/>
              <w:right w:val="single" w:sz="4" w:space="0" w:color="000000"/>
            </w:tcBorders>
            <w:vAlign w:val="center"/>
          </w:tcPr>
          <w:p w:rsidR="00D3620B" w:rsidRPr="00CD0B3F" w:rsidRDefault="00D3620B" w:rsidP="00D3620B">
            <w:pPr>
              <w:spacing w:after="160" w:line="259" w:lineRule="auto"/>
              <w:rPr>
                <w:rFonts w:cs="Arial"/>
                <w:highlight w:val="yellow"/>
                <w:lang w:val="sr-Latn-RS"/>
              </w:rPr>
            </w:pPr>
            <w:r w:rsidRPr="00CD0B3F">
              <w:rPr>
                <w:rFonts w:cs="Arial"/>
                <w:lang w:val="sr-Cyrl-RS"/>
              </w:rPr>
              <w:t>________ дана (</w:t>
            </w:r>
            <w:r w:rsidRPr="00CD0B3F">
              <w:rPr>
                <w:rFonts w:cs="Arial"/>
                <w:i/>
                <w:lang w:val="sr-Cyrl-RS"/>
              </w:rPr>
              <w:t>максимално</w:t>
            </w:r>
            <w:r w:rsidRPr="00CD0B3F">
              <w:rPr>
                <w:rFonts w:cs="Arial"/>
                <w:lang w:val="sr-Cyrl-RS"/>
              </w:rPr>
              <w:t xml:space="preserve"> </w:t>
            </w:r>
            <w:r w:rsidR="00606646">
              <w:rPr>
                <w:rFonts w:cs="Arial"/>
                <w:lang w:val="sr-Cyrl-RS"/>
              </w:rPr>
              <w:t>9</w:t>
            </w:r>
            <w:r>
              <w:rPr>
                <w:rFonts w:cs="Arial"/>
                <w:lang w:val="sr-Cyrl-RS"/>
              </w:rPr>
              <w:t>0</w:t>
            </w:r>
            <w:r w:rsidRPr="00CD0B3F">
              <w:rPr>
                <w:rFonts w:cs="Arial"/>
                <w:lang w:val="sr-Cyrl-RS"/>
              </w:rPr>
              <w:t xml:space="preserve"> </w:t>
            </w:r>
            <w:r>
              <w:rPr>
                <w:rFonts w:cs="Arial"/>
                <w:i/>
                <w:lang w:val="sr-Cyrl-RS"/>
              </w:rPr>
              <w:t>календарских</w:t>
            </w:r>
            <w:r w:rsidRPr="00CD0B3F">
              <w:rPr>
                <w:rFonts w:cs="Arial"/>
                <w:i/>
                <w:lang w:val="sr-Cyrl-RS"/>
              </w:rPr>
              <w:t xml:space="preserve"> дана</w:t>
            </w:r>
            <w:r w:rsidRPr="00CD0B3F">
              <w:rPr>
                <w:rFonts w:cs="Arial"/>
                <w:lang w:val="sr-Cyrl-RS"/>
              </w:rPr>
              <w:t>) од дана ступања уговора на правну снагу</w:t>
            </w:r>
            <w:r w:rsidRPr="00CD0B3F">
              <w:rPr>
                <w:rFonts w:cs="Arial"/>
                <w:lang w:val="sr-Latn-RS"/>
              </w:rPr>
              <w:t>.</w:t>
            </w:r>
            <w:r w:rsidRPr="00CD0B3F">
              <w:rPr>
                <w:rFonts w:cs="Arial"/>
                <w:lang w:val="sr-Cyrl-RS"/>
              </w:rPr>
              <w:t xml:space="preserve"> </w:t>
            </w:r>
          </w:p>
        </w:tc>
      </w:tr>
      <w:tr w:rsidR="00D3620B" w:rsidRPr="00EB7695" w:rsidTr="00D3620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D3620B" w:rsidRPr="00EB7695" w:rsidRDefault="00D3620B" w:rsidP="00D3620B">
            <w:pPr>
              <w:numPr>
                <w:ilvl w:val="0"/>
                <w:numId w:val="39"/>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tcBorders>
            <w:shd w:val="clear" w:color="auto" w:fill="E7E6E6"/>
            <w:vAlign w:val="center"/>
          </w:tcPr>
          <w:p w:rsidR="00D3620B" w:rsidRPr="000F3A1C" w:rsidRDefault="00D3620B" w:rsidP="00D3620B">
            <w:pPr>
              <w:snapToGrid w:val="0"/>
              <w:rPr>
                <w:rFonts w:cs="Arial"/>
                <w:lang w:val="sr-Cyrl-CS"/>
              </w:rPr>
            </w:pPr>
            <w:r w:rsidRPr="000F3A1C">
              <w:rPr>
                <w:rFonts w:cs="Arial"/>
                <w:lang w:val="sr-Cyrl-CS"/>
              </w:rPr>
              <w:t>Рок плаћања</w:t>
            </w:r>
          </w:p>
        </w:tc>
        <w:tc>
          <w:tcPr>
            <w:tcW w:w="6804" w:type="dxa"/>
            <w:tcBorders>
              <w:left w:val="single" w:sz="4" w:space="0" w:color="000000"/>
              <w:bottom w:val="single" w:sz="4" w:space="0" w:color="000000"/>
              <w:right w:val="single" w:sz="4" w:space="0" w:color="000000"/>
            </w:tcBorders>
            <w:vAlign w:val="center"/>
          </w:tcPr>
          <w:p w:rsidR="00D3620B" w:rsidRPr="00CD0B3F" w:rsidRDefault="00D3620B" w:rsidP="00D3620B">
            <w:pPr>
              <w:tabs>
                <w:tab w:val="left" w:pos="5313"/>
              </w:tabs>
              <w:snapToGrid w:val="0"/>
              <w:ind w:left="-27" w:right="30"/>
              <w:rPr>
                <w:rFonts w:cs="Arial"/>
                <w:lang w:val="sr-Cyrl-CS"/>
              </w:rPr>
            </w:pPr>
            <w:r w:rsidRPr="00CD0B3F">
              <w:rPr>
                <w:rFonts w:cs="Arial"/>
                <w:lang w:val="sr-Cyrl-CS"/>
              </w:rPr>
              <w:t>Након испоруке, у законском року од 45 дана од дана пријема исправног рачуна.</w:t>
            </w:r>
          </w:p>
          <w:p w:rsidR="00D3620B" w:rsidRPr="00CD0B3F" w:rsidRDefault="00D3620B" w:rsidP="00D3620B">
            <w:pPr>
              <w:jc w:val="center"/>
              <w:rPr>
                <w:rFonts w:cs="Arial"/>
                <w:bCs/>
                <w:i/>
                <w:iCs/>
              </w:rPr>
            </w:pPr>
            <w:r w:rsidRPr="00CD0B3F">
              <w:rPr>
                <w:rFonts w:cs="Arial"/>
                <w:bCs/>
                <w:i/>
                <w:iCs/>
              </w:rPr>
              <w:t>Сагласан за захтевом наручиоца</w:t>
            </w:r>
          </w:p>
          <w:p w:rsidR="00D3620B" w:rsidRPr="00CD0B3F" w:rsidRDefault="00D3620B" w:rsidP="00D3620B">
            <w:pPr>
              <w:jc w:val="center"/>
              <w:rPr>
                <w:rFonts w:cs="Arial"/>
                <w:bCs/>
                <w:i/>
                <w:iCs/>
              </w:rPr>
            </w:pPr>
            <w:r w:rsidRPr="00CD0B3F">
              <w:rPr>
                <w:rFonts w:cs="Arial"/>
                <w:bCs/>
                <w:i/>
                <w:iCs/>
              </w:rPr>
              <w:t>ДА</w:t>
            </w:r>
            <w:r w:rsidRPr="00CD0B3F">
              <w:rPr>
                <w:rFonts w:cs="Arial"/>
                <w:bCs/>
                <w:i/>
                <w:iCs/>
                <w:lang w:val="sr-Cyrl-RS"/>
              </w:rPr>
              <w:t xml:space="preserve">  </w:t>
            </w:r>
            <w:r w:rsidRPr="00CD0B3F">
              <w:rPr>
                <w:rFonts w:cs="Arial"/>
                <w:bCs/>
                <w:i/>
                <w:iCs/>
              </w:rPr>
              <w:t>/</w:t>
            </w:r>
            <w:r w:rsidRPr="00CD0B3F">
              <w:rPr>
                <w:rFonts w:cs="Arial"/>
                <w:bCs/>
                <w:i/>
                <w:iCs/>
                <w:lang w:val="sr-Cyrl-RS"/>
              </w:rPr>
              <w:t xml:space="preserve">   </w:t>
            </w:r>
            <w:r w:rsidRPr="00CD0B3F">
              <w:rPr>
                <w:rFonts w:cs="Arial"/>
                <w:bCs/>
                <w:i/>
                <w:iCs/>
              </w:rPr>
              <w:t xml:space="preserve">НЕ </w:t>
            </w:r>
          </w:p>
          <w:p w:rsidR="00D3620B" w:rsidRPr="00CD0B3F" w:rsidRDefault="00D3620B" w:rsidP="00D3620B">
            <w:pPr>
              <w:tabs>
                <w:tab w:val="left" w:pos="5313"/>
              </w:tabs>
              <w:snapToGrid w:val="0"/>
              <w:ind w:left="-27" w:right="30"/>
              <w:rPr>
                <w:rFonts w:cs="Arial"/>
                <w:lang w:val="ru-RU"/>
              </w:rPr>
            </w:pPr>
            <w:r w:rsidRPr="00CD0B3F">
              <w:rPr>
                <w:rFonts w:cs="Arial"/>
                <w:bCs/>
                <w:i/>
                <w:iCs/>
              </w:rPr>
              <w:t>(заокружити)</w:t>
            </w:r>
            <w:r w:rsidRPr="00CD0B3F">
              <w:rPr>
                <w:rFonts w:cs="Arial"/>
                <w:lang w:val="sr-Cyrl-CS"/>
              </w:rPr>
              <w:t xml:space="preserve"> </w:t>
            </w:r>
          </w:p>
        </w:tc>
      </w:tr>
      <w:tr w:rsidR="00D3620B" w:rsidRPr="00EB7695" w:rsidTr="00D3620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D3620B" w:rsidRPr="00EB7695" w:rsidRDefault="00D3620B" w:rsidP="00D3620B">
            <w:pPr>
              <w:numPr>
                <w:ilvl w:val="0"/>
                <w:numId w:val="39"/>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tcBorders>
            <w:shd w:val="clear" w:color="auto" w:fill="E7E6E6"/>
            <w:vAlign w:val="center"/>
          </w:tcPr>
          <w:p w:rsidR="00D3620B" w:rsidRPr="00EB7695" w:rsidRDefault="00D3620B" w:rsidP="00D3620B">
            <w:pPr>
              <w:snapToGrid w:val="0"/>
              <w:rPr>
                <w:rFonts w:cs="Arial"/>
                <w:lang w:val="sr-Cyrl-CS"/>
              </w:rPr>
            </w:pPr>
            <w:r>
              <w:rPr>
                <w:rFonts w:cs="Arial"/>
                <w:lang w:val="sr-Cyrl-CS"/>
              </w:rPr>
              <w:t xml:space="preserve">Гарантни рок </w:t>
            </w:r>
          </w:p>
        </w:tc>
        <w:tc>
          <w:tcPr>
            <w:tcW w:w="6804" w:type="dxa"/>
            <w:tcBorders>
              <w:left w:val="single" w:sz="4" w:space="0" w:color="000000"/>
              <w:bottom w:val="single" w:sz="4" w:space="0" w:color="000000"/>
              <w:right w:val="single" w:sz="4" w:space="0" w:color="000000"/>
            </w:tcBorders>
            <w:vAlign w:val="center"/>
          </w:tcPr>
          <w:p w:rsidR="00D3620B" w:rsidRDefault="00D3620B" w:rsidP="00D3620B">
            <w:pPr>
              <w:autoSpaceDE w:val="0"/>
              <w:autoSpaceDN w:val="0"/>
              <w:rPr>
                <w:rFonts w:cs="Arial"/>
                <w:color w:val="000000"/>
                <w:lang w:val="sr-Cyrl-CS" w:eastAsia="ar-SA"/>
              </w:rPr>
            </w:pPr>
            <w:r w:rsidRPr="00CD0B3F">
              <w:rPr>
                <w:rFonts w:cs="Arial"/>
                <w:color w:val="000000"/>
                <w:lang w:val="sr-Cyrl-CS" w:eastAsia="ar-SA"/>
              </w:rPr>
              <w:t xml:space="preserve">________ месеца (минимум </w:t>
            </w:r>
            <w:r>
              <w:rPr>
                <w:rFonts w:cs="Arial"/>
                <w:color w:val="000000"/>
                <w:lang w:val="sr-Cyrl-RS" w:eastAsia="ar-SA"/>
              </w:rPr>
              <w:t>24</w:t>
            </w:r>
            <w:r w:rsidRPr="00CD0B3F">
              <w:rPr>
                <w:rFonts w:cs="Arial"/>
                <w:color w:val="000000"/>
                <w:lang w:val="sr-Cyrl-CS" w:eastAsia="ar-SA"/>
              </w:rPr>
              <w:t xml:space="preserve">) од </w:t>
            </w:r>
            <w:r w:rsidRPr="00CD0B3F">
              <w:rPr>
                <w:rFonts w:cs="Arial"/>
                <w:color w:val="000000"/>
                <w:lang w:val="sr-Cyrl-RS" w:eastAsia="ar-SA"/>
              </w:rPr>
              <w:t xml:space="preserve">дана испоруке и </w:t>
            </w:r>
            <w:r w:rsidRPr="00CD0B3F">
              <w:rPr>
                <w:rFonts w:cs="Arial"/>
                <w:color w:val="000000"/>
                <w:lang w:val="sr-Cyrl-CS" w:eastAsia="ar-SA"/>
              </w:rPr>
              <w:t>потписивања Записника</w:t>
            </w:r>
            <w:r w:rsidRPr="00CD0B3F">
              <w:t xml:space="preserve"> </w:t>
            </w:r>
            <w:r w:rsidRPr="00CD0B3F">
              <w:rPr>
                <w:rFonts w:cs="Arial"/>
                <w:color w:val="000000"/>
                <w:lang w:val="sr-Cyrl-CS" w:eastAsia="ar-SA"/>
              </w:rPr>
              <w:t>о квалитативном и квантитативном пријему – без примедби.</w:t>
            </w:r>
          </w:p>
          <w:p w:rsidR="00D3620B" w:rsidRPr="00AE075D" w:rsidRDefault="00D3620B" w:rsidP="00D3620B">
            <w:pPr>
              <w:spacing w:before="0"/>
              <w:rPr>
                <w:rFonts w:cs="Arial"/>
                <w:highlight w:val="yellow"/>
                <w:lang w:val="sr-Cyrl-RS" w:eastAsia="ar-SA"/>
              </w:rPr>
            </w:pPr>
          </w:p>
        </w:tc>
      </w:tr>
      <w:tr w:rsidR="00D3620B" w:rsidRPr="00EB7695" w:rsidTr="00D3620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D3620B" w:rsidRPr="00EB7695" w:rsidRDefault="00D3620B" w:rsidP="00D3620B">
            <w:pPr>
              <w:numPr>
                <w:ilvl w:val="0"/>
                <w:numId w:val="39"/>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tcBorders>
            <w:shd w:val="clear" w:color="auto" w:fill="E7E6E6"/>
            <w:vAlign w:val="center"/>
          </w:tcPr>
          <w:p w:rsidR="00D3620B" w:rsidRPr="00EB7695" w:rsidRDefault="00D3620B" w:rsidP="00D3620B">
            <w:pPr>
              <w:snapToGrid w:val="0"/>
              <w:rPr>
                <w:rFonts w:cs="Arial"/>
                <w:lang w:val="sr-Cyrl-CS"/>
              </w:rPr>
            </w:pPr>
            <w:r w:rsidRPr="00EB7695">
              <w:rPr>
                <w:rFonts w:cs="Arial"/>
                <w:lang w:val="sr-Cyrl-CS"/>
              </w:rPr>
              <w:t>Рок важења понуде</w:t>
            </w:r>
          </w:p>
        </w:tc>
        <w:tc>
          <w:tcPr>
            <w:tcW w:w="6804" w:type="dxa"/>
            <w:tcBorders>
              <w:left w:val="single" w:sz="4" w:space="0" w:color="000000"/>
              <w:bottom w:val="single" w:sz="4" w:space="0" w:color="000000"/>
              <w:right w:val="single" w:sz="4" w:space="0" w:color="000000"/>
            </w:tcBorders>
            <w:vAlign w:val="center"/>
          </w:tcPr>
          <w:p w:rsidR="00D3620B" w:rsidRPr="00EB7695" w:rsidRDefault="00D3620B" w:rsidP="00D3620B">
            <w:pPr>
              <w:snapToGrid w:val="0"/>
              <w:ind w:left="176" w:right="318"/>
              <w:rPr>
                <w:rFonts w:cs="Arial"/>
                <w:lang w:val="ru-RU"/>
              </w:rPr>
            </w:pPr>
            <w:r>
              <w:rPr>
                <w:rFonts w:cs="Arial"/>
                <w:lang w:val="ru-RU"/>
              </w:rPr>
              <w:t xml:space="preserve">______ </w:t>
            </w:r>
            <w:r w:rsidRPr="00EB7695">
              <w:rPr>
                <w:rFonts w:cs="Arial"/>
                <w:lang w:val="ru-RU"/>
              </w:rPr>
              <w:t xml:space="preserve">дана </w:t>
            </w:r>
            <w:r w:rsidRPr="00EB7695">
              <w:rPr>
                <w:rFonts w:cs="Arial"/>
                <w:i/>
                <w:lang w:val="ru-RU"/>
              </w:rPr>
              <w:t xml:space="preserve">(минимум </w:t>
            </w:r>
            <w:r>
              <w:rPr>
                <w:rFonts w:cs="Arial"/>
                <w:i/>
                <w:lang w:val="sr-Cyrl-CS"/>
              </w:rPr>
              <w:t>9</w:t>
            </w:r>
            <w:r w:rsidRPr="00EB7695">
              <w:rPr>
                <w:rFonts w:cs="Arial"/>
                <w:i/>
                <w:lang w:val="sr-Cyrl-CS"/>
              </w:rPr>
              <w:t>0</w:t>
            </w:r>
            <w:r w:rsidRPr="00EB7695">
              <w:rPr>
                <w:rFonts w:cs="Arial"/>
                <w:i/>
                <w:lang w:val="ru-RU"/>
              </w:rPr>
              <w:t xml:space="preserve"> дана)</w:t>
            </w:r>
            <w:r w:rsidRPr="00EB7695">
              <w:rPr>
                <w:rFonts w:cs="Arial"/>
                <w:lang w:val="ru-RU"/>
              </w:rPr>
              <w:t xml:space="preserve"> од дана отварања понуда</w:t>
            </w:r>
          </w:p>
        </w:tc>
      </w:tr>
    </w:tbl>
    <w:p w:rsidR="00D3620B" w:rsidRPr="007529D7" w:rsidRDefault="00D3620B" w:rsidP="00D3620B">
      <w:pPr>
        <w:autoSpaceDE w:val="0"/>
        <w:autoSpaceDN w:val="0"/>
        <w:adjustRightInd w:val="0"/>
        <w:rPr>
          <w:rFonts w:eastAsia="TimesNewRomanPSMT"/>
          <w:b/>
          <w:bCs/>
          <w:lang w:val="sr-Cyrl-RS"/>
        </w:rPr>
      </w:pPr>
      <w:r w:rsidRPr="007529D7">
        <w:rPr>
          <w:rFonts w:cs="Arial"/>
          <w:b/>
          <w:bCs/>
          <w:iCs/>
        </w:rPr>
        <w:t>Понуда понуђача који не прихвата услове наручиоца за рок</w:t>
      </w:r>
      <w:r>
        <w:rPr>
          <w:rFonts w:cs="Arial"/>
          <w:b/>
          <w:bCs/>
          <w:iCs/>
          <w:lang w:val="sr-Cyrl-RS"/>
        </w:rPr>
        <w:t xml:space="preserve"> испоруке, рок</w:t>
      </w:r>
      <w:r>
        <w:rPr>
          <w:rFonts w:cs="Arial"/>
          <w:b/>
          <w:bCs/>
          <w:iCs/>
        </w:rPr>
        <w:t xml:space="preserve"> </w:t>
      </w:r>
      <w:r w:rsidRPr="007529D7">
        <w:rPr>
          <w:rFonts w:cs="Arial"/>
          <w:b/>
          <w:bCs/>
          <w:iCs/>
        </w:rPr>
        <w:t xml:space="preserve">плаћања, </w:t>
      </w:r>
      <w:r>
        <w:rPr>
          <w:rFonts w:cs="Arial"/>
          <w:b/>
          <w:bCs/>
          <w:iCs/>
          <w:lang w:val="sr-Cyrl-RS"/>
        </w:rPr>
        <w:t xml:space="preserve">гарантни </w:t>
      </w:r>
      <w:r w:rsidRPr="007529D7">
        <w:rPr>
          <w:rFonts w:cs="Arial"/>
          <w:b/>
          <w:bCs/>
          <w:iCs/>
        </w:rPr>
        <w:t>рок и рок важења понуде сматраће се неприхватљивом.</w:t>
      </w:r>
    </w:p>
    <w:p w:rsidR="00D3620B" w:rsidRPr="00EB7695" w:rsidRDefault="00D3620B" w:rsidP="00D3620B">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rsidR="00D3620B" w:rsidRPr="00EB7695" w:rsidRDefault="00D3620B" w:rsidP="00D3620B">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rsidR="00D3620B" w:rsidRPr="00EB7695" w:rsidRDefault="00D3620B" w:rsidP="00D3620B">
      <w:pPr>
        <w:jc w:val="center"/>
        <w:rPr>
          <w:rFonts w:cs="Arial"/>
          <w:lang w:val="ru-RU"/>
        </w:rPr>
      </w:pPr>
      <w:r>
        <w:rPr>
          <w:rFonts w:cs="Arial"/>
          <w:bCs/>
          <w:iCs/>
          <w:lang w:val="sr-Cyrl-RS"/>
        </w:rPr>
        <w:t xml:space="preserve">  </w:t>
      </w:r>
      <w:r w:rsidRPr="00EB7695">
        <w:rPr>
          <w:rFonts w:cs="Arial"/>
          <w:bCs/>
          <w:iCs/>
          <w:lang w:val="sr-Cyrl-RS"/>
        </w:rPr>
        <w:t xml:space="preserve">                                                             </w:t>
      </w:r>
      <w:r>
        <w:rPr>
          <w:rFonts w:cs="Arial"/>
          <w:bCs/>
          <w:iCs/>
          <w:lang w:val="sr-Cyrl-RS"/>
        </w:rPr>
        <w:t xml:space="preserve">  </w:t>
      </w:r>
      <w:r w:rsidRPr="00EB7695">
        <w:rPr>
          <w:rFonts w:cs="Arial"/>
          <w:bCs/>
          <w:iCs/>
          <w:lang w:val="sr-Cyrl-RS"/>
        </w:rPr>
        <w:t xml:space="preserve">   </w:t>
      </w:r>
      <w:r w:rsidRPr="00EB7695">
        <w:rPr>
          <w:rFonts w:cs="Arial"/>
          <w:lang w:val="ru-RU"/>
        </w:rPr>
        <w:t>(потпис овлашћеног лица)</w:t>
      </w:r>
    </w:p>
    <w:p w:rsidR="00D3620B" w:rsidRPr="00EB7695" w:rsidRDefault="00D3620B" w:rsidP="00D3620B">
      <w:pPr>
        <w:autoSpaceDE w:val="0"/>
        <w:autoSpaceDN w:val="0"/>
        <w:adjustRightInd w:val="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Pr>
          <w:rFonts w:cs="Arial"/>
          <w:bCs/>
          <w:lang w:val="sr-Cyrl-RS"/>
        </w:rPr>
        <w:t xml:space="preserve">                     </w:t>
      </w:r>
      <w:r w:rsidRPr="00EB7695">
        <w:rPr>
          <w:rFonts w:cs="Arial"/>
          <w:bCs/>
          <w:lang w:val="sr-Cyrl-RS"/>
        </w:rPr>
        <w:t>Подизвођач</w:t>
      </w:r>
    </w:p>
    <w:p w:rsidR="00D3620B" w:rsidRPr="00EB7695" w:rsidRDefault="00D3620B" w:rsidP="00D3620B">
      <w:pPr>
        <w:autoSpaceDE w:val="0"/>
        <w:autoSpaceDN w:val="0"/>
        <w:adjustRightInd w:val="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rsidR="00D3620B" w:rsidRPr="00EB7695" w:rsidRDefault="00D3620B" w:rsidP="00D3620B">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Pr>
          <w:rFonts w:cs="Arial"/>
          <w:b/>
          <w:bCs/>
          <w:i/>
          <w:iCs/>
          <w:lang w:val="sr-Cyrl-RS"/>
        </w:rPr>
        <w:t xml:space="preserve">       </w:t>
      </w:r>
      <w:r w:rsidRPr="00EB7695">
        <w:rPr>
          <w:rFonts w:cs="Arial"/>
          <w:b/>
          <w:bCs/>
          <w:i/>
          <w:iCs/>
          <w:lang w:val="sr-Cyrl-RS"/>
        </w:rPr>
        <w:t>________________________</w:t>
      </w:r>
    </w:p>
    <w:p w:rsidR="00D3620B" w:rsidRPr="00EB7695" w:rsidRDefault="00D3620B" w:rsidP="00D3620B">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rsidR="00D3620B" w:rsidRPr="00EB7695" w:rsidRDefault="00D3620B" w:rsidP="00D3620B">
      <w:pPr>
        <w:rPr>
          <w:rFonts w:cs="Arial"/>
          <w:b/>
          <w:bCs/>
          <w:i/>
          <w:iCs/>
          <w:u w:val="single"/>
          <w:lang w:val="sr-Cyrl-RS"/>
        </w:rPr>
      </w:pPr>
      <w:r w:rsidRPr="00EB7695">
        <w:rPr>
          <w:rFonts w:cs="Arial"/>
          <w:b/>
          <w:bCs/>
          <w:i/>
          <w:iCs/>
          <w:u w:val="single"/>
          <w:lang w:val="sr-Cyrl-RS"/>
        </w:rPr>
        <w:t>Напомене:</w:t>
      </w:r>
    </w:p>
    <w:p w:rsidR="00D3620B" w:rsidRPr="00EB7695" w:rsidRDefault="00D3620B" w:rsidP="00D3620B">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rsidR="00D3620B" w:rsidRPr="00EB7695" w:rsidRDefault="00D3620B" w:rsidP="00D3620B">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D3620B" w:rsidRPr="00A94BEB" w:rsidRDefault="00D3620B" w:rsidP="00D3620B">
      <w:pPr>
        <w:spacing w:before="0"/>
        <w:jc w:val="center"/>
        <w:rPr>
          <w:rStyle w:val="BookTitle"/>
          <w:rFonts w:cs="Arial"/>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rsidR="00AB0640" w:rsidRPr="0094600D" w:rsidRDefault="00AB0640" w:rsidP="0020583A">
      <w:pPr>
        <w:spacing w:before="0"/>
        <w:rPr>
          <w:rFonts w:eastAsia="TimesNewRomanPS-BoldMT" w:cs="Arial"/>
          <w:bCs/>
          <w:color w:val="00B0F0"/>
          <w:sz w:val="24"/>
          <w:szCs w:val="24"/>
        </w:rPr>
      </w:pPr>
    </w:p>
    <w:p w:rsidR="000943E8" w:rsidRPr="001269E6" w:rsidRDefault="000943E8" w:rsidP="003F7CB4">
      <w:pPr>
        <w:autoSpaceDE w:val="0"/>
        <w:autoSpaceDN w:val="0"/>
        <w:adjustRightInd w:val="0"/>
        <w:spacing w:before="0"/>
        <w:rPr>
          <w:rFonts w:cs="Arial"/>
          <w:b/>
          <w:bCs/>
          <w:iCs/>
          <w:u w:val="single"/>
          <w:lang w:val="sr-Cyrl-CS"/>
        </w:rPr>
      </w:pPr>
      <w:bookmarkStart w:id="217" w:name="_Toc442559925"/>
    </w:p>
    <w:p w:rsidR="00BA1189" w:rsidRPr="001269E6" w:rsidRDefault="00BA1189" w:rsidP="0065437B">
      <w:pPr>
        <w:spacing w:before="0"/>
        <w:rPr>
          <w:rFonts w:cs="Arial"/>
          <w:b/>
          <w:bCs/>
          <w:iCs/>
          <w:u w:val="single"/>
          <w:lang w:val="sr-Cyrl-CS"/>
        </w:rPr>
        <w:sectPr w:rsidR="00BA1189" w:rsidRPr="001269E6" w:rsidSect="00146042">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099" w:right="710" w:bottom="1440" w:left="851" w:header="142" w:footer="436" w:gutter="0"/>
          <w:cols w:space="708"/>
          <w:docGrid w:linePitch="360"/>
        </w:sectPr>
      </w:pPr>
    </w:p>
    <w:p w:rsidR="00D8377E" w:rsidRPr="00FC5D92" w:rsidRDefault="00D8377E" w:rsidP="002D6662">
      <w:pPr>
        <w:tabs>
          <w:tab w:val="left" w:pos="9560"/>
          <w:tab w:val="right" w:pos="14884"/>
        </w:tabs>
        <w:jc w:val="left"/>
        <w:rPr>
          <w:b/>
          <w:sz w:val="24"/>
          <w:szCs w:val="24"/>
          <w:lang w:val="sr-Cyrl-RS"/>
        </w:rPr>
      </w:pPr>
      <w:r>
        <w:rPr>
          <w:b/>
          <w:lang w:val="sr-Cyrl-RS"/>
        </w:rPr>
        <w:lastRenderedPageBreak/>
        <w:tab/>
      </w:r>
      <w:r>
        <w:rPr>
          <w:b/>
          <w:lang w:val="sr-Cyrl-RS"/>
        </w:rPr>
        <w:tab/>
      </w:r>
      <w:r w:rsidR="00057CE2">
        <w:rPr>
          <w:b/>
          <w:sz w:val="24"/>
          <w:szCs w:val="24"/>
          <w:lang w:val="sr-Cyrl-RS"/>
        </w:rPr>
        <w:t>ОБРАЗАЦ 2</w:t>
      </w:r>
    </w:p>
    <w:p w:rsidR="00D8377E" w:rsidRDefault="00D8377E" w:rsidP="00D8377E">
      <w:pPr>
        <w:jc w:val="center"/>
        <w:rPr>
          <w:b/>
          <w:sz w:val="24"/>
          <w:szCs w:val="24"/>
          <w:lang w:val="sr-Cyrl-RS"/>
        </w:rPr>
      </w:pPr>
      <w:r w:rsidRPr="00FC5D92">
        <w:rPr>
          <w:b/>
          <w:sz w:val="24"/>
          <w:szCs w:val="24"/>
          <w:lang w:val="sr-Cyrl-RS"/>
        </w:rPr>
        <w:t>ОБРАЗАЦ СТРУКТУРЕ ЦЕНЕ</w:t>
      </w:r>
    </w:p>
    <w:p w:rsidR="002D6662" w:rsidRDefault="002D6662" w:rsidP="002D6662">
      <w:pPr>
        <w:spacing w:before="0"/>
        <w:jc w:val="center"/>
        <w:rPr>
          <w:b/>
          <w:sz w:val="24"/>
          <w:szCs w:val="24"/>
          <w:lang w:val="sr-Latn-RS"/>
        </w:rPr>
      </w:pPr>
    </w:p>
    <w:tbl>
      <w:tblPr>
        <w:tblW w:w="15041"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4"/>
        <w:gridCol w:w="4179"/>
        <w:gridCol w:w="1633"/>
        <w:gridCol w:w="992"/>
        <w:gridCol w:w="1134"/>
        <w:gridCol w:w="1276"/>
        <w:gridCol w:w="1701"/>
        <w:gridCol w:w="1701"/>
        <w:gridCol w:w="1701"/>
      </w:tblGrid>
      <w:tr w:rsidR="00057CE2" w:rsidRPr="006A2DB0" w:rsidTr="006A2DB0">
        <w:trPr>
          <w:trHeight w:val="732"/>
        </w:trPr>
        <w:tc>
          <w:tcPr>
            <w:tcW w:w="724" w:type="dxa"/>
            <w:shd w:val="clear" w:color="000000" w:fill="CCFFCC"/>
            <w:vAlign w:val="center"/>
            <w:hideMark/>
          </w:tcPr>
          <w:p w:rsidR="00057CE2" w:rsidRPr="006A2DB0" w:rsidRDefault="00057CE2" w:rsidP="00FD61F4">
            <w:pPr>
              <w:spacing w:before="0"/>
              <w:jc w:val="center"/>
              <w:rPr>
                <w:rFonts w:cs="Arial"/>
                <w:b/>
                <w:bCs/>
                <w:sz w:val="20"/>
                <w:szCs w:val="20"/>
                <w:lang w:val="sr-Latn-RS" w:eastAsia="sr-Latn-RS"/>
              </w:rPr>
            </w:pPr>
            <w:r w:rsidRPr="006A2DB0">
              <w:rPr>
                <w:rFonts w:cs="Arial"/>
                <w:b/>
                <w:bCs/>
                <w:sz w:val="20"/>
                <w:szCs w:val="20"/>
                <w:lang w:val="sr-Latn-RS" w:eastAsia="sr-Latn-RS"/>
              </w:rPr>
              <w:t>Ред. Бр.</w:t>
            </w:r>
          </w:p>
        </w:tc>
        <w:tc>
          <w:tcPr>
            <w:tcW w:w="4179" w:type="dxa"/>
            <w:shd w:val="clear" w:color="000000" w:fill="CCFFCC"/>
            <w:vAlign w:val="center"/>
            <w:hideMark/>
          </w:tcPr>
          <w:p w:rsidR="00D3620B" w:rsidRPr="006A2DB0" w:rsidRDefault="00D3620B" w:rsidP="00D3620B">
            <w:pPr>
              <w:spacing w:before="0"/>
              <w:jc w:val="center"/>
              <w:rPr>
                <w:rFonts w:cs="Arial"/>
                <w:b/>
                <w:bCs/>
                <w:iCs/>
                <w:sz w:val="20"/>
                <w:szCs w:val="20"/>
                <w:lang w:val="sr-Cyrl-CS"/>
              </w:rPr>
            </w:pPr>
            <w:r w:rsidRPr="006A2DB0">
              <w:rPr>
                <w:rFonts w:cs="Arial"/>
                <w:b/>
                <w:bCs/>
                <w:iCs/>
                <w:sz w:val="20"/>
                <w:szCs w:val="20"/>
                <w:lang w:val="sr-Cyrl-CS"/>
              </w:rPr>
              <w:t>Назив добра</w:t>
            </w:r>
          </w:p>
          <w:p w:rsidR="00057CE2" w:rsidRPr="006A2DB0" w:rsidRDefault="00D3620B" w:rsidP="00D3620B">
            <w:pPr>
              <w:spacing w:before="0"/>
              <w:jc w:val="center"/>
              <w:rPr>
                <w:rFonts w:cs="Arial"/>
                <w:b/>
                <w:bCs/>
                <w:sz w:val="20"/>
                <w:szCs w:val="20"/>
                <w:lang w:val="sr-Latn-RS" w:eastAsia="sr-Latn-RS"/>
              </w:rPr>
            </w:pPr>
            <w:r w:rsidRPr="006A2DB0">
              <w:rPr>
                <w:rFonts w:cs="Arial"/>
                <w:b/>
                <w:sz w:val="20"/>
                <w:szCs w:val="20"/>
                <w:lang w:val="ru-RU"/>
              </w:rPr>
              <w:t>у складу са техничким карактеристикама и захтевима из поглавља 3.1 Техничка спецификација</w:t>
            </w:r>
          </w:p>
        </w:tc>
        <w:tc>
          <w:tcPr>
            <w:tcW w:w="1633" w:type="dxa"/>
            <w:shd w:val="clear" w:color="000000" w:fill="CCFFCC"/>
            <w:vAlign w:val="center"/>
          </w:tcPr>
          <w:p w:rsidR="00057CE2" w:rsidRPr="006A2DB0" w:rsidRDefault="00057CE2" w:rsidP="006A2DB0">
            <w:pPr>
              <w:spacing w:before="0"/>
              <w:jc w:val="center"/>
              <w:rPr>
                <w:rFonts w:cs="Arial"/>
                <w:b/>
                <w:bCs/>
                <w:sz w:val="20"/>
                <w:szCs w:val="20"/>
                <w:lang w:val="sr-Latn-RS" w:eastAsia="sr-Latn-RS"/>
              </w:rPr>
            </w:pPr>
            <w:r w:rsidRPr="006A2DB0">
              <w:rPr>
                <w:rFonts w:cs="Arial"/>
                <w:b/>
                <w:bCs/>
                <w:color w:val="000000"/>
                <w:sz w:val="20"/>
                <w:szCs w:val="20"/>
                <w:lang w:val="sr-Latn-RS" w:eastAsia="sr-Latn-RS"/>
              </w:rPr>
              <w:t>Назив произвођача</w:t>
            </w:r>
          </w:p>
        </w:tc>
        <w:tc>
          <w:tcPr>
            <w:tcW w:w="992" w:type="dxa"/>
            <w:shd w:val="clear" w:color="000000" w:fill="CCFFCC"/>
            <w:vAlign w:val="center"/>
            <w:hideMark/>
          </w:tcPr>
          <w:p w:rsidR="00057CE2" w:rsidRPr="006A2DB0" w:rsidRDefault="00057CE2" w:rsidP="00FD61F4">
            <w:pPr>
              <w:spacing w:before="0"/>
              <w:jc w:val="center"/>
              <w:rPr>
                <w:rFonts w:cs="Arial"/>
                <w:b/>
                <w:bCs/>
                <w:sz w:val="20"/>
                <w:szCs w:val="20"/>
                <w:lang w:val="sr-Latn-RS" w:eastAsia="sr-Latn-RS"/>
              </w:rPr>
            </w:pPr>
            <w:r w:rsidRPr="006A2DB0">
              <w:rPr>
                <w:rFonts w:cs="Arial"/>
                <w:b/>
                <w:bCs/>
                <w:sz w:val="20"/>
                <w:szCs w:val="20"/>
                <w:lang w:val="sr-Latn-RS" w:eastAsia="sr-Latn-RS"/>
              </w:rPr>
              <w:t>Јед. мере</w:t>
            </w:r>
          </w:p>
        </w:tc>
        <w:tc>
          <w:tcPr>
            <w:tcW w:w="1134" w:type="dxa"/>
            <w:shd w:val="clear" w:color="000000" w:fill="CCFFCC"/>
            <w:vAlign w:val="center"/>
            <w:hideMark/>
          </w:tcPr>
          <w:p w:rsidR="00057CE2" w:rsidRPr="006A2DB0" w:rsidRDefault="00057CE2" w:rsidP="00FD61F4">
            <w:pPr>
              <w:spacing w:before="0"/>
              <w:jc w:val="center"/>
              <w:rPr>
                <w:rFonts w:cs="Arial"/>
                <w:b/>
                <w:bCs/>
                <w:sz w:val="20"/>
                <w:szCs w:val="20"/>
                <w:lang w:val="sr-Latn-RS" w:eastAsia="sr-Latn-RS"/>
              </w:rPr>
            </w:pPr>
            <w:r w:rsidRPr="006A2DB0">
              <w:rPr>
                <w:rFonts w:cs="Arial"/>
                <w:b/>
                <w:bCs/>
                <w:sz w:val="20"/>
                <w:szCs w:val="20"/>
                <w:lang w:val="sr-Latn-RS" w:eastAsia="sr-Latn-RS"/>
              </w:rPr>
              <w:t>Количина</w:t>
            </w:r>
          </w:p>
        </w:tc>
        <w:tc>
          <w:tcPr>
            <w:tcW w:w="1276" w:type="dxa"/>
            <w:shd w:val="clear" w:color="000000" w:fill="CCFFCC"/>
            <w:vAlign w:val="bottom"/>
            <w:hideMark/>
          </w:tcPr>
          <w:p w:rsidR="00057CE2" w:rsidRPr="006A2DB0" w:rsidRDefault="00057CE2" w:rsidP="00FD61F4">
            <w:pPr>
              <w:spacing w:before="0"/>
              <w:jc w:val="center"/>
              <w:rPr>
                <w:rFonts w:cs="Arial"/>
                <w:b/>
                <w:bCs/>
                <w:color w:val="000000"/>
                <w:sz w:val="20"/>
                <w:szCs w:val="20"/>
                <w:lang w:val="sr-Latn-RS" w:eastAsia="sr-Latn-RS"/>
              </w:rPr>
            </w:pPr>
            <w:r w:rsidRPr="006A2DB0">
              <w:rPr>
                <w:rFonts w:cs="Arial"/>
                <w:b/>
                <w:bCs/>
                <w:color w:val="000000"/>
                <w:sz w:val="20"/>
                <w:szCs w:val="20"/>
                <w:lang w:eastAsia="sr-Latn-RS"/>
              </w:rPr>
              <w:t xml:space="preserve">Јединична цена без ПДВ </w:t>
            </w:r>
          </w:p>
        </w:tc>
        <w:tc>
          <w:tcPr>
            <w:tcW w:w="1701" w:type="dxa"/>
            <w:shd w:val="clear" w:color="000000" w:fill="CCFFCC"/>
            <w:vAlign w:val="center"/>
            <w:hideMark/>
          </w:tcPr>
          <w:p w:rsidR="00057CE2" w:rsidRPr="006A2DB0" w:rsidRDefault="00057CE2" w:rsidP="00FD61F4">
            <w:pPr>
              <w:spacing w:before="0"/>
              <w:jc w:val="center"/>
              <w:rPr>
                <w:rFonts w:cs="Arial"/>
                <w:b/>
                <w:bCs/>
                <w:color w:val="000000"/>
                <w:sz w:val="20"/>
                <w:szCs w:val="20"/>
                <w:lang w:val="sr-Latn-RS" w:eastAsia="sr-Latn-RS"/>
              </w:rPr>
            </w:pPr>
            <w:r w:rsidRPr="006A2DB0">
              <w:rPr>
                <w:rFonts w:cs="Arial"/>
                <w:b/>
                <w:bCs/>
                <w:color w:val="000000"/>
                <w:sz w:val="20"/>
                <w:szCs w:val="20"/>
                <w:lang w:val="sr-Latn-RS" w:eastAsia="sr-Latn-RS"/>
              </w:rPr>
              <w:t>Јединична цена са ПДВ</w:t>
            </w:r>
          </w:p>
        </w:tc>
        <w:tc>
          <w:tcPr>
            <w:tcW w:w="1701" w:type="dxa"/>
            <w:shd w:val="clear" w:color="000000" w:fill="CCFFCC"/>
            <w:vAlign w:val="center"/>
            <w:hideMark/>
          </w:tcPr>
          <w:p w:rsidR="00057CE2" w:rsidRPr="006A2DB0" w:rsidRDefault="00057CE2" w:rsidP="00FD61F4">
            <w:pPr>
              <w:spacing w:before="0"/>
              <w:jc w:val="center"/>
              <w:rPr>
                <w:rFonts w:cs="Arial"/>
                <w:b/>
                <w:bCs/>
                <w:color w:val="000000"/>
                <w:sz w:val="20"/>
                <w:szCs w:val="20"/>
                <w:lang w:val="sr-Latn-RS" w:eastAsia="sr-Latn-RS"/>
              </w:rPr>
            </w:pPr>
            <w:r w:rsidRPr="006A2DB0">
              <w:rPr>
                <w:rFonts w:cs="Arial"/>
                <w:b/>
                <w:bCs/>
                <w:color w:val="000000"/>
                <w:sz w:val="20"/>
                <w:szCs w:val="20"/>
                <w:lang w:val="sr-Latn-RS" w:eastAsia="sr-Latn-RS"/>
              </w:rPr>
              <w:t>Укупна цена без ПДВ</w:t>
            </w:r>
          </w:p>
        </w:tc>
        <w:tc>
          <w:tcPr>
            <w:tcW w:w="1701" w:type="dxa"/>
            <w:shd w:val="clear" w:color="000000" w:fill="CCFFCC"/>
            <w:vAlign w:val="center"/>
            <w:hideMark/>
          </w:tcPr>
          <w:p w:rsidR="00057CE2" w:rsidRPr="006A2DB0" w:rsidRDefault="00057CE2" w:rsidP="00FD61F4">
            <w:pPr>
              <w:spacing w:before="0"/>
              <w:jc w:val="center"/>
              <w:rPr>
                <w:rFonts w:cs="Arial"/>
                <w:b/>
                <w:bCs/>
                <w:color w:val="000000"/>
                <w:sz w:val="20"/>
                <w:szCs w:val="20"/>
                <w:lang w:val="sr-Latn-RS" w:eastAsia="sr-Latn-RS"/>
              </w:rPr>
            </w:pPr>
            <w:r w:rsidRPr="006A2DB0">
              <w:rPr>
                <w:rFonts w:cs="Arial"/>
                <w:b/>
                <w:bCs/>
                <w:color w:val="000000"/>
                <w:sz w:val="20"/>
                <w:szCs w:val="20"/>
                <w:lang w:val="sr-Latn-RS" w:eastAsia="sr-Latn-RS"/>
              </w:rPr>
              <w:t>Укупна цена са ПДВ</w:t>
            </w:r>
          </w:p>
        </w:tc>
      </w:tr>
      <w:tr w:rsidR="00057CE2" w:rsidRPr="00057CE2" w:rsidTr="006A2DB0">
        <w:trPr>
          <w:trHeight w:val="315"/>
        </w:trPr>
        <w:tc>
          <w:tcPr>
            <w:tcW w:w="724" w:type="dxa"/>
            <w:shd w:val="clear" w:color="000000" w:fill="FFFFFF"/>
            <w:vAlign w:val="center"/>
            <w:hideMark/>
          </w:tcPr>
          <w:p w:rsidR="00057CE2" w:rsidRPr="00057CE2" w:rsidRDefault="00057CE2" w:rsidP="00057CE2">
            <w:pPr>
              <w:spacing w:before="0"/>
              <w:jc w:val="center"/>
              <w:rPr>
                <w:rFonts w:cs="Arial"/>
                <w:b/>
                <w:bCs/>
                <w:sz w:val="20"/>
                <w:szCs w:val="20"/>
                <w:lang w:val="sr-Latn-RS" w:eastAsia="sr-Latn-RS"/>
              </w:rPr>
            </w:pPr>
            <w:r w:rsidRPr="00057CE2">
              <w:rPr>
                <w:rFonts w:cs="Arial"/>
                <w:b/>
                <w:bCs/>
                <w:sz w:val="20"/>
                <w:szCs w:val="20"/>
                <w:lang w:val="sr-Latn-RS" w:eastAsia="sr-Latn-RS"/>
              </w:rPr>
              <w:t>1</w:t>
            </w:r>
          </w:p>
        </w:tc>
        <w:tc>
          <w:tcPr>
            <w:tcW w:w="4179" w:type="dxa"/>
            <w:shd w:val="clear" w:color="000000" w:fill="FFFFFF"/>
            <w:vAlign w:val="center"/>
            <w:hideMark/>
          </w:tcPr>
          <w:p w:rsidR="00057CE2" w:rsidRPr="00057CE2" w:rsidRDefault="00057CE2" w:rsidP="00057CE2">
            <w:pPr>
              <w:spacing w:before="0"/>
              <w:jc w:val="center"/>
              <w:rPr>
                <w:rFonts w:cs="Arial"/>
                <w:b/>
                <w:bCs/>
                <w:sz w:val="20"/>
                <w:szCs w:val="20"/>
                <w:lang w:val="sr-Latn-RS" w:eastAsia="sr-Latn-RS"/>
              </w:rPr>
            </w:pPr>
            <w:r w:rsidRPr="00057CE2">
              <w:rPr>
                <w:rFonts w:cs="Arial"/>
                <w:b/>
                <w:bCs/>
                <w:sz w:val="20"/>
                <w:szCs w:val="20"/>
                <w:lang w:val="sr-Latn-RS" w:eastAsia="sr-Latn-RS"/>
              </w:rPr>
              <w:t>2</w:t>
            </w:r>
          </w:p>
        </w:tc>
        <w:tc>
          <w:tcPr>
            <w:tcW w:w="1633" w:type="dxa"/>
            <w:shd w:val="clear" w:color="000000" w:fill="FFFFFF"/>
            <w:vAlign w:val="center"/>
          </w:tcPr>
          <w:p w:rsidR="00057CE2" w:rsidRPr="00057CE2" w:rsidRDefault="00057CE2" w:rsidP="00057CE2">
            <w:pPr>
              <w:spacing w:before="0"/>
              <w:jc w:val="center"/>
              <w:rPr>
                <w:rFonts w:cs="Arial"/>
                <w:b/>
                <w:bCs/>
                <w:sz w:val="20"/>
                <w:szCs w:val="20"/>
                <w:lang w:val="sr-Cyrl-RS" w:eastAsia="sr-Latn-RS"/>
              </w:rPr>
            </w:pPr>
            <w:r w:rsidRPr="00057CE2">
              <w:rPr>
                <w:rFonts w:cs="Arial"/>
                <w:b/>
                <w:bCs/>
                <w:sz w:val="20"/>
                <w:szCs w:val="20"/>
                <w:lang w:val="sr-Cyrl-RS" w:eastAsia="sr-Latn-RS"/>
              </w:rPr>
              <w:t>3</w:t>
            </w:r>
          </w:p>
        </w:tc>
        <w:tc>
          <w:tcPr>
            <w:tcW w:w="992" w:type="dxa"/>
            <w:shd w:val="clear" w:color="000000" w:fill="FFFFFF"/>
            <w:vAlign w:val="center"/>
            <w:hideMark/>
          </w:tcPr>
          <w:p w:rsidR="00057CE2" w:rsidRPr="00057CE2" w:rsidRDefault="00057CE2" w:rsidP="00057CE2">
            <w:pPr>
              <w:spacing w:before="0"/>
              <w:jc w:val="center"/>
              <w:rPr>
                <w:rFonts w:cs="Arial"/>
                <w:b/>
                <w:bCs/>
                <w:sz w:val="20"/>
                <w:szCs w:val="20"/>
                <w:lang w:val="sr-Cyrl-RS" w:eastAsia="sr-Latn-RS"/>
              </w:rPr>
            </w:pPr>
            <w:r w:rsidRPr="00057CE2">
              <w:rPr>
                <w:rFonts w:cs="Arial"/>
                <w:b/>
                <w:bCs/>
                <w:sz w:val="20"/>
                <w:szCs w:val="20"/>
                <w:lang w:val="sr-Cyrl-RS" w:eastAsia="sr-Latn-RS"/>
              </w:rPr>
              <w:t>4</w:t>
            </w:r>
          </w:p>
        </w:tc>
        <w:tc>
          <w:tcPr>
            <w:tcW w:w="1134" w:type="dxa"/>
            <w:shd w:val="clear" w:color="000000" w:fill="FFFFFF"/>
            <w:vAlign w:val="center"/>
            <w:hideMark/>
          </w:tcPr>
          <w:p w:rsidR="00057CE2" w:rsidRPr="00057CE2" w:rsidRDefault="00057CE2" w:rsidP="00057CE2">
            <w:pPr>
              <w:spacing w:before="0"/>
              <w:jc w:val="center"/>
              <w:rPr>
                <w:rFonts w:cs="Arial"/>
                <w:b/>
                <w:bCs/>
                <w:sz w:val="20"/>
                <w:szCs w:val="20"/>
                <w:lang w:val="sr-Cyrl-RS" w:eastAsia="sr-Latn-RS"/>
              </w:rPr>
            </w:pPr>
            <w:r w:rsidRPr="00057CE2">
              <w:rPr>
                <w:rFonts w:cs="Arial"/>
                <w:b/>
                <w:bCs/>
                <w:sz w:val="20"/>
                <w:szCs w:val="20"/>
                <w:lang w:val="sr-Cyrl-RS" w:eastAsia="sr-Latn-RS"/>
              </w:rPr>
              <w:t>5</w:t>
            </w:r>
          </w:p>
        </w:tc>
        <w:tc>
          <w:tcPr>
            <w:tcW w:w="1276" w:type="dxa"/>
            <w:shd w:val="clear" w:color="000000" w:fill="FFFFFF"/>
            <w:vAlign w:val="center"/>
            <w:hideMark/>
          </w:tcPr>
          <w:p w:rsidR="00057CE2" w:rsidRPr="00057CE2" w:rsidRDefault="00057CE2" w:rsidP="00057CE2">
            <w:pPr>
              <w:spacing w:before="0"/>
              <w:jc w:val="center"/>
              <w:rPr>
                <w:rFonts w:cs="Arial"/>
                <w:b/>
                <w:bCs/>
                <w:color w:val="000000"/>
                <w:sz w:val="20"/>
                <w:szCs w:val="20"/>
                <w:lang w:val="sr-Cyrl-RS" w:eastAsia="sr-Latn-RS"/>
              </w:rPr>
            </w:pPr>
            <w:r w:rsidRPr="00057CE2">
              <w:rPr>
                <w:rFonts w:cs="Arial"/>
                <w:b/>
                <w:bCs/>
                <w:color w:val="000000"/>
                <w:sz w:val="20"/>
                <w:szCs w:val="20"/>
                <w:lang w:val="sr-Cyrl-RS" w:eastAsia="sr-Latn-RS"/>
              </w:rPr>
              <w:t>6</w:t>
            </w:r>
          </w:p>
        </w:tc>
        <w:tc>
          <w:tcPr>
            <w:tcW w:w="1701" w:type="dxa"/>
            <w:shd w:val="clear" w:color="000000" w:fill="FFFFFF"/>
            <w:vAlign w:val="center"/>
            <w:hideMark/>
          </w:tcPr>
          <w:p w:rsidR="00057CE2" w:rsidRPr="00057CE2" w:rsidRDefault="00057CE2" w:rsidP="00057CE2">
            <w:pPr>
              <w:spacing w:before="0"/>
              <w:jc w:val="center"/>
              <w:rPr>
                <w:rFonts w:cs="Arial"/>
                <w:b/>
                <w:bCs/>
                <w:color w:val="000000"/>
                <w:sz w:val="20"/>
                <w:szCs w:val="20"/>
                <w:lang w:val="sr-Cyrl-RS" w:eastAsia="sr-Latn-RS"/>
              </w:rPr>
            </w:pPr>
            <w:r w:rsidRPr="00057CE2">
              <w:rPr>
                <w:rFonts w:cs="Arial"/>
                <w:b/>
                <w:bCs/>
                <w:color w:val="000000"/>
                <w:sz w:val="20"/>
                <w:szCs w:val="20"/>
                <w:lang w:val="sr-Cyrl-RS" w:eastAsia="sr-Latn-RS"/>
              </w:rPr>
              <w:t>7</w:t>
            </w:r>
          </w:p>
        </w:tc>
        <w:tc>
          <w:tcPr>
            <w:tcW w:w="1701" w:type="dxa"/>
            <w:shd w:val="clear" w:color="000000" w:fill="FFFFFF"/>
            <w:vAlign w:val="center"/>
            <w:hideMark/>
          </w:tcPr>
          <w:p w:rsidR="00057CE2" w:rsidRPr="00057CE2" w:rsidRDefault="00057CE2" w:rsidP="00057CE2">
            <w:pPr>
              <w:spacing w:before="0"/>
              <w:jc w:val="center"/>
              <w:rPr>
                <w:rFonts w:cs="Arial"/>
                <w:b/>
                <w:bCs/>
                <w:color w:val="000000"/>
                <w:sz w:val="20"/>
                <w:szCs w:val="20"/>
                <w:lang w:val="sr-Latn-RS" w:eastAsia="sr-Latn-RS"/>
              </w:rPr>
            </w:pPr>
            <w:r w:rsidRPr="00057CE2">
              <w:rPr>
                <w:rFonts w:cs="Arial"/>
                <w:b/>
                <w:bCs/>
                <w:color w:val="000000"/>
                <w:sz w:val="20"/>
                <w:szCs w:val="20"/>
                <w:lang w:val="sr-Cyrl-RS" w:eastAsia="sr-Latn-RS"/>
              </w:rPr>
              <w:t>8</w:t>
            </w:r>
            <w:r w:rsidRPr="00057CE2">
              <w:rPr>
                <w:rFonts w:cs="Arial"/>
                <w:b/>
                <w:bCs/>
                <w:color w:val="000000"/>
                <w:sz w:val="20"/>
                <w:szCs w:val="20"/>
                <w:lang w:val="sr-Latn-RS" w:eastAsia="sr-Latn-RS"/>
              </w:rPr>
              <w:t xml:space="preserve"> (</w:t>
            </w:r>
            <w:r w:rsidRPr="00057CE2">
              <w:rPr>
                <w:rFonts w:cs="Arial"/>
                <w:b/>
                <w:bCs/>
                <w:color w:val="000000"/>
                <w:sz w:val="20"/>
                <w:szCs w:val="20"/>
                <w:lang w:val="sr-Cyrl-RS" w:eastAsia="sr-Latn-RS"/>
              </w:rPr>
              <w:t>5</w:t>
            </w:r>
            <w:r w:rsidRPr="00057CE2">
              <w:rPr>
                <w:rFonts w:cs="Arial"/>
                <w:b/>
                <w:bCs/>
                <w:color w:val="000000"/>
                <w:sz w:val="20"/>
                <w:szCs w:val="20"/>
                <w:lang w:val="sr-Latn-RS" w:eastAsia="sr-Latn-RS"/>
              </w:rPr>
              <w:t>x</w:t>
            </w:r>
            <w:r w:rsidRPr="00057CE2">
              <w:rPr>
                <w:rFonts w:cs="Arial"/>
                <w:b/>
                <w:bCs/>
                <w:color w:val="000000"/>
                <w:sz w:val="20"/>
                <w:szCs w:val="20"/>
                <w:lang w:val="sr-Cyrl-RS" w:eastAsia="sr-Latn-RS"/>
              </w:rPr>
              <w:t>6</w:t>
            </w:r>
            <w:r w:rsidRPr="00057CE2">
              <w:rPr>
                <w:rFonts w:cs="Arial"/>
                <w:b/>
                <w:bCs/>
                <w:color w:val="000000"/>
                <w:sz w:val="20"/>
                <w:szCs w:val="20"/>
                <w:lang w:val="sr-Latn-RS" w:eastAsia="sr-Latn-RS"/>
              </w:rPr>
              <w:t>)</w:t>
            </w:r>
          </w:p>
        </w:tc>
        <w:tc>
          <w:tcPr>
            <w:tcW w:w="1701" w:type="dxa"/>
            <w:shd w:val="clear" w:color="000000" w:fill="FFFFFF"/>
            <w:vAlign w:val="center"/>
            <w:hideMark/>
          </w:tcPr>
          <w:p w:rsidR="00057CE2" w:rsidRPr="00057CE2" w:rsidRDefault="00057CE2" w:rsidP="00057CE2">
            <w:pPr>
              <w:spacing w:before="0"/>
              <w:jc w:val="center"/>
              <w:rPr>
                <w:rFonts w:cs="Arial"/>
                <w:b/>
                <w:bCs/>
                <w:color w:val="000000"/>
                <w:sz w:val="20"/>
                <w:szCs w:val="20"/>
                <w:lang w:val="sr-Latn-RS" w:eastAsia="sr-Latn-RS"/>
              </w:rPr>
            </w:pPr>
            <w:r w:rsidRPr="00057CE2">
              <w:rPr>
                <w:rFonts w:cs="Arial"/>
                <w:b/>
                <w:bCs/>
                <w:color w:val="000000"/>
                <w:sz w:val="20"/>
                <w:szCs w:val="20"/>
                <w:lang w:val="sr-Cyrl-RS" w:eastAsia="sr-Latn-RS"/>
              </w:rPr>
              <w:t>9</w:t>
            </w:r>
            <w:r w:rsidRPr="00057CE2">
              <w:rPr>
                <w:rFonts w:cs="Arial"/>
                <w:b/>
                <w:bCs/>
                <w:color w:val="000000"/>
                <w:sz w:val="20"/>
                <w:szCs w:val="20"/>
                <w:lang w:val="sr-Latn-RS" w:eastAsia="sr-Latn-RS"/>
              </w:rPr>
              <w:t xml:space="preserve"> (</w:t>
            </w:r>
            <w:r w:rsidRPr="00057CE2">
              <w:rPr>
                <w:rFonts w:cs="Arial"/>
                <w:b/>
                <w:bCs/>
                <w:color w:val="000000"/>
                <w:sz w:val="20"/>
                <w:szCs w:val="20"/>
                <w:lang w:val="sr-Cyrl-RS" w:eastAsia="sr-Latn-RS"/>
              </w:rPr>
              <w:t>5</w:t>
            </w:r>
            <w:r w:rsidRPr="00057CE2">
              <w:rPr>
                <w:rFonts w:cs="Arial"/>
                <w:b/>
                <w:bCs/>
                <w:color w:val="000000"/>
                <w:sz w:val="20"/>
                <w:szCs w:val="20"/>
                <w:lang w:val="sr-Latn-RS" w:eastAsia="sr-Latn-RS"/>
              </w:rPr>
              <w:t>x</w:t>
            </w:r>
            <w:r w:rsidRPr="00057CE2">
              <w:rPr>
                <w:rFonts w:cs="Arial"/>
                <w:b/>
                <w:bCs/>
                <w:color w:val="000000"/>
                <w:sz w:val="20"/>
                <w:szCs w:val="20"/>
                <w:lang w:val="sr-Cyrl-RS" w:eastAsia="sr-Latn-RS"/>
              </w:rPr>
              <w:t>7</w:t>
            </w:r>
            <w:r w:rsidRPr="00057CE2">
              <w:rPr>
                <w:rFonts w:cs="Arial"/>
                <w:b/>
                <w:bCs/>
                <w:color w:val="000000"/>
                <w:sz w:val="20"/>
                <w:szCs w:val="20"/>
                <w:lang w:val="sr-Latn-RS" w:eastAsia="sr-Latn-RS"/>
              </w:rPr>
              <w:t>)</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4179" w:type="dxa"/>
            <w:shd w:val="clear" w:color="auto" w:fill="auto"/>
            <w:vAlign w:val="center"/>
            <w:hideMark/>
          </w:tcPr>
          <w:p w:rsidR="00910F92" w:rsidRPr="003B29B9" w:rsidRDefault="00910F92" w:rsidP="006A2DB0">
            <w:pPr>
              <w:pStyle w:val="pip"/>
              <w:keepNext/>
              <w:keepLines/>
              <w:widowControl/>
              <w:tabs>
                <w:tab w:val="clear" w:pos="425"/>
                <w:tab w:val="clear" w:pos="709"/>
                <w:tab w:val="clear" w:pos="4253"/>
                <w:tab w:val="clear" w:pos="5387"/>
                <w:tab w:val="clear" w:pos="6804"/>
                <w:tab w:val="clear" w:pos="8789"/>
              </w:tabs>
              <w:ind w:right="-108"/>
              <w:rPr>
                <w:rFonts w:eastAsia="Calibri"/>
                <w:color w:val="000000"/>
                <w:sz w:val="20"/>
                <w:szCs w:val="20"/>
                <w:lang w:val="sr-Cyrl-RS" w:eastAsia="sr-Latn-CS"/>
              </w:rPr>
            </w:pPr>
            <w:r>
              <w:rPr>
                <w:rFonts w:eastAsia="Calibri"/>
                <w:color w:val="000000"/>
                <w:sz w:val="20"/>
                <w:szCs w:val="20"/>
                <w:lang w:val="sr-Cyrl-RS" w:eastAsia="sr-Latn-CS"/>
              </w:rPr>
              <w:t>Индустријско подесиво напајање</w:t>
            </w:r>
            <w:r w:rsidRPr="00934B13">
              <w:rPr>
                <w:rFonts w:eastAsia="Calibri"/>
                <w:color w:val="000000"/>
                <w:sz w:val="20"/>
                <w:szCs w:val="20"/>
                <w:lang w:val="sr-Cyrl-RS" w:eastAsia="sr-Latn-CS"/>
              </w:rPr>
              <w:t xml:space="preserve">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rPr>
            </w:pPr>
            <w:r w:rsidRPr="003F3BB7">
              <w:rPr>
                <w:rFonts w:cs="Arial"/>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1</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6A2DB0">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4179" w:type="dxa"/>
            <w:shd w:val="clear" w:color="auto" w:fill="auto"/>
            <w:vAlign w:val="center"/>
            <w:hideMark/>
          </w:tcPr>
          <w:p w:rsidR="00910F92" w:rsidRPr="00934B13" w:rsidRDefault="00910F92" w:rsidP="006A2DB0">
            <w:pPr>
              <w:jc w:val="left"/>
              <w:rPr>
                <w:rFonts w:ascii="Calibri" w:hAnsi="Calibri"/>
                <w:color w:val="000000"/>
                <w:lang w:val="sr-Cyrl-RS"/>
              </w:rPr>
            </w:pPr>
            <w:r>
              <w:rPr>
                <w:rFonts w:ascii="Calibri" w:hAnsi="Calibri"/>
                <w:color w:val="000000"/>
                <w:lang w:val="sr-Cyrl-RS"/>
              </w:rPr>
              <w:t>Преносни теренски осцилоскоп</w:t>
            </w:r>
            <w:r>
              <w:rPr>
                <w:rFonts w:ascii="Calibri" w:hAnsi="Calibri"/>
                <w:color w:val="000000"/>
              </w:rPr>
              <w:t xml:space="preserve"> </w:t>
            </w:r>
          </w:p>
        </w:tc>
        <w:tc>
          <w:tcPr>
            <w:tcW w:w="1633" w:type="dxa"/>
            <w:vAlign w:val="center"/>
          </w:tcPr>
          <w:p w:rsidR="00910F92" w:rsidRPr="00FD61F4" w:rsidRDefault="00910F92" w:rsidP="006A2DB0">
            <w:pPr>
              <w:spacing w:before="0"/>
              <w:jc w:val="left"/>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6A2DB0">
            <w:pPr>
              <w:jc w:val="left"/>
              <w:rPr>
                <w:rFonts w:cs="Arial"/>
                <w:color w:val="1A1A1A"/>
                <w:sz w:val="20"/>
                <w:szCs w:val="20"/>
              </w:rPr>
            </w:pPr>
            <w:r w:rsidRPr="003F3BB7">
              <w:rPr>
                <w:rFonts w:cs="Arial"/>
                <w:sz w:val="20"/>
                <w:szCs w:val="20"/>
                <w:lang w:val="sr-Cyrl-RS"/>
              </w:rPr>
              <w:t>ком</w:t>
            </w:r>
          </w:p>
        </w:tc>
        <w:tc>
          <w:tcPr>
            <w:tcW w:w="1134" w:type="dxa"/>
            <w:shd w:val="clear" w:color="auto" w:fill="auto"/>
            <w:vAlign w:val="center"/>
            <w:hideMark/>
          </w:tcPr>
          <w:p w:rsidR="00910F92" w:rsidRPr="003F3BB7" w:rsidRDefault="00910F92" w:rsidP="006A2DB0">
            <w:pPr>
              <w:jc w:val="center"/>
              <w:rPr>
                <w:rFonts w:cs="Arial"/>
                <w:sz w:val="20"/>
                <w:szCs w:val="20"/>
                <w:lang w:val="sr-Cyrl-RS"/>
              </w:rPr>
            </w:pPr>
            <w:r w:rsidRPr="003F3BB7">
              <w:rPr>
                <w:rFonts w:cs="Arial"/>
                <w:sz w:val="20"/>
                <w:szCs w:val="20"/>
                <w:lang w:val="sr-Cyrl-RS"/>
              </w:rPr>
              <w:t>1</w:t>
            </w:r>
          </w:p>
        </w:tc>
        <w:tc>
          <w:tcPr>
            <w:tcW w:w="1276" w:type="dxa"/>
            <w:shd w:val="clear" w:color="auto" w:fill="auto"/>
            <w:noWrap/>
            <w:vAlign w:val="center"/>
            <w:hideMark/>
          </w:tcPr>
          <w:p w:rsidR="00910F92" w:rsidRPr="003F3BB7" w:rsidRDefault="00910F92" w:rsidP="006A2DB0">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center"/>
            <w:hideMark/>
          </w:tcPr>
          <w:p w:rsidR="00910F92" w:rsidRPr="003F3BB7" w:rsidRDefault="00910F92" w:rsidP="006A2DB0">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center"/>
            <w:hideMark/>
          </w:tcPr>
          <w:p w:rsidR="00910F92" w:rsidRPr="003F3BB7" w:rsidRDefault="00910F92" w:rsidP="006A2DB0">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center"/>
            <w:hideMark/>
          </w:tcPr>
          <w:p w:rsidR="00910F92" w:rsidRPr="003F3BB7" w:rsidRDefault="00910F92" w:rsidP="006A2DB0">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4179" w:type="dxa"/>
            <w:shd w:val="clear" w:color="auto" w:fill="auto"/>
            <w:vAlign w:val="center"/>
            <w:hideMark/>
          </w:tcPr>
          <w:p w:rsidR="00910F92" w:rsidRPr="00071517" w:rsidRDefault="00910F92" w:rsidP="00E23E1D">
            <w:pPr>
              <w:rPr>
                <w:rFonts w:ascii="Calibri" w:hAnsi="Calibri"/>
                <w:color w:val="000000"/>
              </w:rPr>
            </w:pPr>
            <w:r>
              <w:rPr>
                <w:rFonts w:ascii="Calibri" w:hAnsi="Calibri"/>
                <w:color w:val="000000"/>
                <w:lang w:val="sr-Cyrl-RS"/>
              </w:rPr>
              <w:t>Стационарни радионички осцилоскоп</w:t>
            </w:r>
            <w:r>
              <w:rPr>
                <w:rFonts w:ascii="Calibri" w:hAnsi="Calibri"/>
                <w:color w:val="000000"/>
              </w:rPr>
              <w:t xml:space="preserve">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rPr>
            </w:pPr>
            <w:r w:rsidRPr="003F3BB7">
              <w:rPr>
                <w:rFonts w:cs="Arial"/>
                <w:sz w:val="20"/>
                <w:szCs w:val="20"/>
                <w:lang w:val="sr-Cyrl-RS"/>
              </w:rPr>
              <w:t>ком</w:t>
            </w:r>
          </w:p>
        </w:tc>
        <w:tc>
          <w:tcPr>
            <w:tcW w:w="1134" w:type="dxa"/>
            <w:shd w:val="clear" w:color="auto" w:fill="auto"/>
            <w:vAlign w:val="center"/>
            <w:hideMark/>
          </w:tcPr>
          <w:p w:rsidR="00910F92" w:rsidRPr="00725A04" w:rsidRDefault="00725A04" w:rsidP="00A317B6">
            <w:pPr>
              <w:jc w:val="center"/>
              <w:rPr>
                <w:rFonts w:cs="Arial"/>
                <w:sz w:val="20"/>
                <w:szCs w:val="20"/>
              </w:rPr>
            </w:pPr>
            <w:r>
              <w:rPr>
                <w:rFonts w:cs="Arial"/>
                <w:sz w:val="20"/>
                <w:szCs w:val="20"/>
              </w:rPr>
              <w:t>1</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4179" w:type="dxa"/>
            <w:shd w:val="clear" w:color="auto" w:fill="auto"/>
            <w:vAlign w:val="center"/>
            <w:hideMark/>
          </w:tcPr>
          <w:p w:rsidR="00910F92" w:rsidRPr="00071517" w:rsidRDefault="00910F92" w:rsidP="00E23E1D">
            <w:pPr>
              <w:rPr>
                <w:rFonts w:ascii="Calibri" w:hAnsi="Calibri"/>
                <w:color w:val="000000"/>
              </w:rPr>
            </w:pPr>
            <w:r>
              <w:rPr>
                <w:rFonts w:ascii="Calibri" w:hAnsi="Calibri"/>
                <w:color w:val="000000"/>
                <w:lang w:val="sr-Cyrl-RS"/>
              </w:rPr>
              <w:t>Стационарна опрема за лемљење</w:t>
            </w:r>
            <w:r>
              <w:rPr>
                <w:rFonts w:ascii="Calibri" w:hAnsi="Calibri"/>
                <w:color w:val="000000"/>
              </w:rPr>
              <w:t xml:space="preserve">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rPr>
            </w:pPr>
            <w:r w:rsidRPr="003F3BB7">
              <w:rPr>
                <w:rFonts w:cs="Arial"/>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4179" w:type="dxa"/>
            <w:shd w:val="clear" w:color="auto" w:fill="auto"/>
            <w:vAlign w:val="center"/>
            <w:hideMark/>
          </w:tcPr>
          <w:p w:rsidR="00910F92" w:rsidRPr="00D05C96" w:rsidRDefault="00910F92" w:rsidP="00E23E1D">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Теренска лемилица</w:t>
            </w:r>
            <w:r w:rsidRPr="00727C8D">
              <w:rPr>
                <w:rFonts w:eastAsia="Calibri"/>
                <w:color w:val="000000"/>
                <w:sz w:val="20"/>
                <w:szCs w:val="20"/>
                <w:lang w:val="sr-Cyrl-RS" w:eastAsia="sr-Latn-CS"/>
              </w:rPr>
              <w:t xml:space="preserve"> </w:t>
            </w:r>
          </w:p>
        </w:tc>
        <w:tc>
          <w:tcPr>
            <w:tcW w:w="1633" w:type="dxa"/>
          </w:tcPr>
          <w:p w:rsidR="00910F92" w:rsidRPr="00FD61F4" w:rsidRDefault="00910F92" w:rsidP="00FD61F4">
            <w:pPr>
              <w:spacing w:before="0"/>
              <w:jc w:val="center"/>
              <w:rPr>
                <w:rFonts w:ascii="Calibri" w:hAnsi="Calibri"/>
                <w:color w:val="000000"/>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sz w:val="20"/>
                <w:szCs w:val="20"/>
                <w:lang w:val="sr-Cyrl-RS"/>
              </w:rPr>
            </w:pPr>
            <w:r w:rsidRPr="003F3BB7">
              <w:rPr>
                <w:rFonts w:cs="Arial"/>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1</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4179" w:type="dxa"/>
            <w:shd w:val="clear" w:color="auto" w:fill="auto"/>
            <w:vAlign w:val="center"/>
            <w:hideMark/>
          </w:tcPr>
          <w:p w:rsidR="00910F92" w:rsidRPr="00D05C96" w:rsidRDefault="00910F92" w:rsidP="00E23E1D">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Преносни разлемљивач</w:t>
            </w:r>
            <w:r w:rsidR="008F3002">
              <w:rPr>
                <w:rFonts w:eastAsia="Calibri"/>
                <w:color w:val="000000"/>
                <w:sz w:val="20"/>
                <w:szCs w:val="20"/>
                <w:lang w:val="sr-Cyrl-RS" w:eastAsia="sr-Latn-CS"/>
              </w:rPr>
              <w:t xml:space="preserve"> </w:t>
            </w:r>
            <w:r w:rsidRPr="00727C8D">
              <w:rPr>
                <w:rFonts w:eastAsia="Calibri"/>
                <w:color w:val="000000"/>
                <w:sz w:val="20"/>
                <w:szCs w:val="20"/>
                <w:lang w:val="sr-Cyrl-RS" w:eastAsia="sr-Latn-CS"/>
              </w:rPr>
              <w:t xml:space="preserve"> </w:t>
            </w:r>
          </w:p>
        </w:tc>
        <w:tc>
          <w:tcPr>
            <w:tcW w:w="1633" w:type="dxa"/>
          </w:tcPr>
          <w:p w:rsidR="00910F92" w:rsidRPr="00FD61F4" w:rsidRDefault="00910F92" w:rsidP="00FD61F4">
            <w:pPr>
              <w:spacing w:before="0"/>
              <w:jc w:val="center"/>
              <w:rPr>
                <w:rFonts w:ascii="Calibri" w:hAnsi="Calibri"/>
                <w:color w:val="000000"/>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sz w:val="20"/>
                <w:szCs w:val="20"/>
                <w:lang w:val="sr-Cyrl-RS"/>
              </w:rPr>
            </w:pPr>
            <w:r w:rsidRPr="003F3BB7">
              <w:rPr>
                <w:rFonts w:cs="Arial"/>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1</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4179" w:type="dxa"/>
            <w:shd w:val="clear" w:color="auto" w:fill="auto"/>
            <w:vAlign w:val="center"/>
            <w:hideMark/>
          </w:tcPr>
          <w:p w:rsidR="00910F92" w:rsidRPr="006D57E6" w:rsidRDefault="00910F92" w:rsidP="00E23E1D">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eastAsia="sr-Latn-CS"/>
              </w:rPr>
            </w:pPr>
            <w:r>
              <w:rPr>
                <w:rFonts w:eastAsia="Calibri"/>
                <w:color w:val="000000"/>
                <w:sz w:val="20"/>
                <w:szCs w:val="20"/>
                <w:lang w:val="sr-Cyrl-RS" w:eastAsia="sr-Latn-CS"/>
              </w:rPr>
              <w:t>Тестер акмулутора</w:t>
            </w:r>
            <w:r>
              <w:rPr>
                <w:rFonts w:eastAsia="Calibri"/>
                <w:color w:val="000000"/>
                <w:sz w:val="20"/>
                <w:szCs w:val="20"/>
                <w:lang w:eastAsia="sr-Latn-CS"/>
              </w:rPr>
              <w:t xml:space="preserve"> </w:t>
            </w:r>
            <w:r>
              <w:rPr>
                <w:rFonts w:eastAsia="Calibri"/>
                <w:color w:val="000000"/>
                <w:sz w:val="20"/>
                <w:szCs w:val="20"/>
                <w:lang w:val="sr-Cyrl-RS" w:eastAsia="sr-Latn-CS"/>
              </w:rPr>
              <w:t>преносни</w:t>
            </w:r>
            <w:r w:rsidRPr="00727C8D">
              <w:rPr>
                <w:rFonts w:eastAsia="Calibri"/>
                <w:color w:val="000000"/>
                <w:sz w:val="20"/>
                <w:szCs w:val="20"/>
                <w:lang w:eastAsia="sr-Latn-CS"/>
              </w:rPr>
              <w:t xml:space="preserve"> </w:t>
            </w:r>
          </w:p>
        </w:tc>
        <w:tc>
          <w:tcPr>
            <w:tcW w:w="1633" w:type="dxa"/>
          </w:tcPr>
          <w:p w:rsidR="00910F92" w:rsidRPr="00FD61F4" w:rsidRDefault="00910F92" w:rsidP="00FD61F4">
            <w:pPr>
              <w:spacing w:before="0"/>
              <w:jc w:val="center"/>
              <w:rPr>
                <w:rFonts w:ascii="Calibri" w:hAnsi="Calibri"/>
                <w:color w:val="000000"/>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sz w:val="20"/>
                <w:szCs w:val="20"/>
                <w:lang w:val="sr-Cyrl-RS"/>
              </w:rPr>
            </w:pPr>
            <w:r w:rsidRPr="003F3BB7">
              <w:rPr>
                <w:rFonts w:eastAsia="Calibri" w:cs="Arial"/>
                <w:color w:val="000000"/>
                <w:sz w:val="20"/>
                <w:szCs w:val="20"/>
                <w:lang w:val="sr-Cyrl-RS" w:eastAsia="sr-Latn-C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3</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4179" w:type="dxa"/>
            <w:shd w:val="clear" w:color="auto" w:fill="auto"/>
            <w:hideMark/>
          </w:tcPr>
          <w:p w:rsidR="00910F92" w:rsidRPr="006D57E6" w:rsidRDefault="00910F92" w:rsidP="00E23E1D">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Пуњач акумулатора индустријски</w:t>
            </w:r>
            <w:r w:rsidRPr="00814D7D">
              <w:rPr>
                <w:rFonts w:eastAsia="Calibri"/>
                <w:color w:val="000000"/>
                <w:sz w:val="20"/>
                <w:szCs w:val="20"/>
                <w:lang w:val="sr-Cyrl-RS" w:eastAsia="sr-Latn-CS"/>
              </w:rPr>
              <w:t xml:space="preserve"> </w:t>
            </w:r>
          </w:p>
        </w:tc>
        <w:tc>
          <w:tcPr>
            <w:tcW w:w="1633" w:type="dxa"/>
          </w:tcPr>
          <w:p w:rsidR="00910F92" w:rsidRPr="00FD61F4" w:rsidRDefault="00910F92" w:rsidP="00FD61F4">
            <w:pPr>
              <w:spacing w:before="0"/>
              <w:jc w:val="center"/>
              <w:rPr>
                <w:rFonts w:ascii="Calibri" w:hAnsi="Calibri"/>
                <w:color w:val="000000"/>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sz w:val="20"/>
                <w:szCs w:val="20"/>
                <w:lang w:val="sr-Cyrl-RS"/>
              </w:rPr>
            </w:pPr>
            <w:r w:rsidRPr="003F3BB7">
              <w:rPr>
                <w:rFonts w:eastAsia="Calibri" w:cs="Arial"/>
                <w:color w:val="000000"/>
                <w:sz w:val="20"/>
                <w:szCs w:val="20"/>
                <w:lang w:val="sr-Cyrl-RS" w:eastAsia="sr-Latn-C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1</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4179" w:type="dxa"/>
            <w:shd w:val="clear" w:color="auto" w:fill="auto"/>
            <w:hideMark/>
          </w:tcPr>
          <w:p w:rsidR="00910F92" w:rsidRPr="006D57E6" w:rsidRDefault="00910F92" w:rsidP="00E23E1D">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Тонски трагач каблова</w:t>
            </w:r>
            <w:r w:rsidRPr="00814D7D">
              <w:rPr>
                <w:rFonts w:eastAsia="Calibri"/>
                <w:color w:val="000000"/>
                <w:sz w:val="20"/>
                <w:szCs w:val="20"/>
                <w:lang w:val="sr-Cyrl-RS" w:eastAsia="sr-Latn-CS"/>
              </w:rPr>
              <w:t xml:space="preserve">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rPr>
            </w:pPr>
            <w:r w:rsidRPr="003F3BB7">
              <w:rPr>
                <w:rFonts w:eastAsia="Calibri" w:cs="Arial"/>
                <w:color w:val="000000"/>
                <w:sz w:val="20"/>
                <w:szCs w:val="20"/>
                <w:lang w:val="sr-Cyrl-RS" w:eastAsia="sr-Latn-C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4</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4179" w:type="dxa"/>
            <w:shd w:val="clear" w:color="auto" w:fill="auto"/>
            <w:hideMark/>
          </w:tcPr>
          <w:p w:rsidR="00910F92" w:rsidRPr="006D57E6" w:rsidRDefault="00910F92" w:rsidP="00E23E1D">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Универзални инструмент</w:t>
            </w:r>
            <w:r w:rsidRPr="00814D7D">
              <w:rPr>
                <w:rFonts w:eastAsia="Calibri"/>
                <w:color w:val="000000"/>
                <w:sz w:val="20"/>
                <w:szCs w:val="20"/>
                <w:lang w:val="sr-Cyrl-RS" w:eastAsia="sr-Latn-CS"/>
              </w:rPr>
              <w:t xml:space="preserve">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sz w:val="20"/>
                <w:szCs w:val="20"/>
                <w:lang w:val="sr-Cyrl-RS"/>
              </w:rPr>
            </w:pPr>
            <w:r w:rsidRPr="003F3BB7">
              <w:rPr>
                <w:rFonts w:eastAsia="Calibri" w:cs="Arial"/>
                <w:color w:val="000000"/>
                <w:sz w:val="20"/>
                <w:szCs w:val="20"/>
                <w:lang w:val="sr-Cyrl-RS" w:eastAsia="sr-Latn-C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5</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4179" w:type="dxa"/>
            <w:shd w:val="clear" w:color="auto" w:fill="auto"/>
            <w:vAlign w:val="center"/>
            <w:hideMark/>
          </w:tcPr>
          <w:p w:rsidR="00910F92" w:rsidRPr="006D57E6" w:rsidRDefault="00910F92" w:rsidP="00E23E1D">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eastAsia="sr-Latn-CS"/>
              </w:rPr>
            </w:pPr>
            <w:r>
              <w:rPr>
                <w:rFonts w:eastAsia="Calibri"/>
                <w:color w:val="000000"/>
                <w:sz w:val="20"/>
                <w:szCs w:val="20"/>
                <w:lang w:val="sr-Cyrl-RS" w:eastAsia="sr-Latn-CS"/>
              </w:rPr>
              <w:t>Пуњач акумулатора</w:t>
            </w:r>
            <w:r w:rsidRPr="00814D7D">
              <w:rPr>
                <w:rFonts w:eastAsia="Calibri"/>
                <w:color w:val="000000"/>
                <w:sz w:val="20"/>
                <w:szCs w:val="20"/>
                <w:lang w:eastAsia="sr-Latn-CS"/>
              </w:rPr>
              <w:t xml:space="preserve">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4179" w:type="dxa"/>
            <w:shd w:val="clear" w:color="auto" w:fill="auto"/>
            <w:vAlign w:val="center"/>
            <w:hideMark/>
          </w:tcPr>
          <w:p w:rsidR="00910F92" w:rsidRPr="006D57E6" w:rsidRDefault="00910F92" w:rsidP="00D3620B">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eastAsia="sr-Latn-CS"/>
              </w:rPr>
            </w:pPr>
            <w:r>
              <w:rPr>
                <w:rFonts w:eastAsia="Calibri"/>
                <w:color w:val="000000"/>
                <w:sz w:val="20"/>
                <w:szCs w:val="20"/>
                <w:lang w:val="sr-Cyrl-RS" w:eastAsia="sr-Latn-CS"/>
              </w:rPr>
              <w:t>Клешта за кримповање</w:t>
            </w:r>
            <w:r w:rsidRPr="00453D90">
              <w:rPr>
                <w:rFonts w:eastAsia="Calibri"/>
                <w:color w:val="000000"/>
                <w:sz w:val="20"/>
                <w:szCs w:val="20"/>
                <w:lang w:eastAsia="sr-Latn-CS"/>
              </w:rPr>
              <w:t xml:space="preserve"> RJ45/11</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hideMark/>
          </w:tcPr>
          <w:p w:rsidR="00910F92" w:rsidRPr="003F3BB7" w:rsidRDefault="00910F92" w:rsidP="00A317B6">
            <w:pPr>
              <w:rPr>
                <w:rFonts w:cs="Arial"/>
                <w:sz w:val="20"/>
                <w:szCs w:val="20"/>
              </w:rPr>
            </w:pPr>
            <w:r w:rsidRPr="003F3BB7">
              <w:rPr>
                <w:rFonts w:eastAsia="Calibri" w:cs="Arial"/>
                <w:color w:val="000000"/>
                <w:sz w:val="20"/>
                <w:szCs w:val="20"/>
                <w:lang w:val="sr-Cyrl-RS" w:eastAsia="sr-Latn-CS"/>
              </w:rPr>
              <w:t>ком</w:t>
            </w:r>
          </w:p>
        </w:tc>
        <w:tc>
          <w:tcPr>
            <w:tcW w:w="1134" w:type="dxa"/>
            <w:shd w:val="clear" w:color="auto" w:fill="auto"/>
            <w:hideMark/>
          </w:tcPr>
          <w:p w:rsidR="00910F92" w:rsidRPr="003F3BB7" w:rsidRDefault="00910F92" w:rsidP="00A317B6">
            <w:pPr>
              <w:jc w:val="center"/>
              <w:rPr>
                <w:rFonts w:cs="Arial"/>
                <w:sz w:val="20"/>
                <w:szCs w:val="20"/>
                <w:lang w:val="sr-Cyrl-RS"/>
              </w:rPr>
            </w:pPr>
            <w:r w:rsidRPr="003F3BB7">
              <w:rPr>
                <w:rFonts w:cs="Arial"/>
                <w:sz w:val="20"/>
                <w:szCs w:val="20"/>
                <w:lang w:val="sr-Cyrl-RS"/>
              </w:rPr>
              <w:t>3</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4179" w:type="dxa"/>
            <w:shd w:val="clear" w:color="auto" w:fill="auto"/>
            <w:hideMark/>
          </w:tcPr>
          <w:p w:rsidR="00910F92" w:rsidRPr="006D57E6" w:rsidRDefault="00910F92" w:rsidP="00E23E1D">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Клешта комбинована</w:t>
            </w:r>
            <w:r w:rsidRPr="00453D90">
              <w:rPr>
                <w:rFonts w:eastAsia="Calibri"/>
                <w:color w:val="000000"/>
                <w:sz w:val="20"/>
                <w:szCs w:val="20"/>
                <w:lang w:val="sr-Cyrl-RS" w:eastAsia="sr-Latn-CS"/>
              </w:rPr>
              <w:t xml:space="preserve"> 200mm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hideMark/>
          </w:tcPr>
          <w:p w:rsidR="00910F92" w:rsidRPr="003F3BB7" w:rsidRDefault="00910F92" w:rsidP="00A317B6">
            <w:pPr>
              <w:rPr>
                <w:rFonts w:cs="Arial"/>
                <w:sz w:val="20"/>
                <w:szCs w:val="20"/>
              </w:rPr>
            </w:pPr>
            <w:r w:rsidRPr="003F3BB7">
              <w:rPr>
                <w:rFonts w:eastAsia="Calibri" w:cs="Arial"/>
                <w:color w:val="000000"/>
                <w:sz w:val="20"/>
                <w:szCs w:val="20"/>
                <w:lang w:val="sr-Cyrl-RS" w:eastAsia="sr-Latn-CS"/>
              </w:rPr>
              <w:t>ком</w:t>
            </w:r>
          </w:p>
        </w:tc>
        <w:tc>
          <w:tcPr>
            <w:tcW w:w="1134" w:type="dxa"/>
            <w:shd w:val="clear" w:color="auto" w:fill="auto"/>
            <w:hideMark/>
          </w:tcPr>
          <w:p w:rsidR="00910F92" w:rsidRPr="003E7004" w:rsidRDefault="003E7004" w:rsidP="00A317B6">
            <w:pPr>
              <w:jc w:val="center"/>
              <w:rPr>
                <w:rFonts w:cs="Arial"/>
                <w:sz w:val="20"/>
                <w:szCs w:val="20"/>
              </w:rPr>
            </w:pPr>
            <w:r>
              <w:rPr>
                <w:rFonts w:cs="Arial"/>
                <w:sz w:val="20"/>
                <w:szCs w:val="20"/>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4179" w:type="dxa"/>
            <w:shd w:val="clear" w:color="auto" w:fill="auto"/>
            <w:hideMark/>
          </w:tcPr>
          <w:p w:rsidR="00910F92" w:rsidRPr="006D57E6" w:rsidRDefault="00910F92" w:rsidP="00E23E1D">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Клешта шпиц равна</w:t>
            </w:r>
            <w:r w:rsidRPr="001817AD">
              <w:rPr>
                <w:rFonts w:eastAsia="Calibri"/>
                <w:color w:val="000000"/>
                <w:sz w:val="20"/>
                <w:szCs w:val="20"/>
                <w:lang w:val="sr-Cyrl-RS" w:eastAsia="sr-Latn-CS"/>
              </w:rPr>
              <w:t xml:space="preserve"> 200mm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hideMark/>
          </w:tcPr>
          <w:p w:rsidR="00910F92" w:rsidRPr="003F3BB7" w:rsidRDefault="00910F92" w:rsidP="00A317B6">
            <w:pPr>
              <w:rPr>
                <w:rFonts w:cs="Arial"/>
                <w:sz w:val="20"/>
                <w:szCs w:val="20"/>
              </w:rPr>
            </w:pPr>
            <w:r w:rsidRPr="003F3BB7">
              <w:rPr>
                <w:rFonts w:eastAsia="Calibri" w:cs="Arial"/>
                <w:color w:val="000000"/>
                <w:sz w:val="20"/>
                <w:szCs w:val="20"/>
                <w:lang w:val="sr-Cyrl-RS" w:eastAsia="sr-Latn-CS"/>
              </w:rPr>
              <w:t>ком</w:t>
            </w:r>
          </w:p>
        </w:tc>
        <w:tc>
          <w:tcPr>
            <w:tcW w:w="1134" w:type="dxa"/>
            <w:shd w:val="clear" w:color="auto" w:fill="auto"/>
            <w:hideMark/>
          </w:tcPr>
          <w:p w:rsidR="00910F92" w:rsidRPr="003F3BB7" w:rsidRDefault="00910F92"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15</w:t>
            </w:r>
          </w:p>
        </w:tc>
        <w:tc>
          <w:tcPr>
            <w:tcW w:w="4179" w:type="dxa"/>
            <w:shd w:val="clear" w:color="auto" w:fill="auto"/>
            <w:hideMark/>
          </w:tcPr>
          <w:p w:rsidR="00910F92" w:rsidRPr="006D57E6" w:rsidRDefault="00910F92" w:rsidP="00E23E1D">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Клешта шпиц савијена</w:t>
            </w:r>
            <w:r w:rsidRPr="001817AD">
              <w:rPr>
                <w:rFonts w:eastAsia="Calibri"/>
                <w:color w:val="000000"/>
                <w:sz w:val="20"/>
                <w:szCs w:val="20"/>
                <w:lang w:val="sr-Cyrl-RS" w:eastAsia="sr-Latn-CS"/>
              </w:rPr>
              <w:t xml:space="preserve"> 200mm </w:t>
            </w:r>
          </w:p>
        </w:tc>
        <w:tc>
          <w:tcPr>
            <w:tcW w:w="1633" w:type="dxa"/>
          </w:tcPr>
          <w:p w:rsidR="00910F92" w:rsidRPr="00E23E1D" w:rsidRDefault="00910F92" w:rsidP="00FD61F4">
            <w:pPr>
              <w:spacing w:before="0"/>
              <w:jc w:val="center"/>
              <w:rPr>
                <w:rFonts w:ascii="Calibri" w:hAnsi="Calibri"/>
                <w:sz w:val="18"/>
                <w:szCs w:val="18"/>
                <w:lang w:eastAsia="sr-Latn-RS"/>
              </w:rPr>
            </w:pPr>
          </w:p>
        </w:tc>
        <w:tc>
          <w:tcPr>
            <w:tcW w:w="992" w:type="dxa"/>
            <w:shd w:val="clear" w:color="auto" w:fill="auto"/>
            <w:hideMark/>
          </w:tcPr>
          <w:p w:rsidR="00910F92" w:rsidRPr="003F3BB7" w:rsidRDefault="00910F92" w:rsidP="00A317B6">
            <w:pPr>
              <w:rPr>
                <w:rFonts w:cs="Arial"/>
                <w:sz w:val="20"/>
                <w:szCs w:val="20"/>
              </w:rPr>
            </w:pPr>
            <w:r w:rsidRPr="003F3BB7">
              <w:rPr>
                <w:rFonts w:eastAsia="Calibri" w:cs="Arial"/>
                <w:color w:val="000000"/>
                <w:sz w:val="20"/>
                <w:szCs w:val="20"/>
                <w:lang w:val="sr-Cyrl-RS" w:eastAsia="sr-Latn-CS"/>
              </w:rPr>
              <w:t>ком</w:t>
            </w:r>
          </w:p>
        </w:tc>
        <w:tc>
          <w:tcPr>
            <w:tcW w:w="1134" w:type="dxa"/>
            <w:shd w:val="clear" w:color="auto" w:fill="auto"/>
            <w:hideMark/>
          </w:tcPr>
          <w:p w:rsidR="00910F92" w:rsidRPr="003F3BB7" w:rsidRDefault="00910F92"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4179" w:type="dxa"/>
            <w:shd w:val="clear" w:color="auto" w:fill="auto"/>
            <w:vAlign w:val="center"/>
            <w:hideMark/>
          </w:tcPr>
          <w:p w:rsidR="00910F92" w:rsidRPr="006D57E6" w:rsidRDefault="00910F92" w:rsidP="00E23E1D">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eastAsia="sr-Latn-CS"/>
              </w:rPr>
            </w:pPr>
            <w:r>
              <w:rPr>
                <w:rFonts w:eastAsia="Calibri"/>
                <w:color w:val="000000"/>
                <w:sz w:val="20"/>
                <w:szCs w:val="20"/>
                <w:lang w:val="sr-Cyrl-RS" w:eastAsia="sr-Latn-CS"/>
              </w:rPr>
              <w:t>Клешта сечице</w:t>
            </w:r>
            <w:r w:rsidRPr="001817AD">
              <w:rPr>
                <w:rFonts w:eastAsia="Calibri"/>
                <w:color w:val="000000"/>
                <w:sz w:val="20"/>
                <w:szCs w:val="20"/>
                <w:lang w:eastAsia="sr-Latn-CS"/>
              </w:rPr>
              <w:t xml:space="preserve"> 160mm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hideMark/>
          </w:tcPr>
          <w:p w:rsidR="00910F92" w:rsidRPr="003F3BB7" w:rsidRDefault="00910F92" w:rsidP="00A317B6">
            <w:pPr>
              <w:rPr>
                <w:rFonts w:cs="Arial"/>
                <w:sz w:val="20"/>
                <w:szCs w:val="20"/>
              </w:rPr>
            </w:pPr>
            <w:r w:rsidRPr="003F3BB7">
              <w:rPr>
                <w:rFonts w:eastAsia="Calibri" w:cs="Arial"/>
                <w:color w:val="000000"/>
                <w:sz w:val="20"/>
                <w:szCs w:val="20"/>
                <w:lang w:val="sr-Cyrl-RS" w:eastAsia="sr-Latn-CS"/>
              </w:rPr>
              <w:t>ком</w:t>
            </w:r>
          </w:p>
        </w:tc>
        <w:tc>
          <w:tcPr>
            <w:tcW w:w="1134" w:type="dxa"/>
            <w:shd w:val="clear" w:color="auto" w:fill="auto"/>
            <w:hideMark/>
          </w:tcPr>
          <w:p w:rsidR="00910F92" w:rsidRPr="003F3BB7" w:rsidRDefault="00910F92"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4179" w:type="dxa"/>
            <w:shd w:val="clear" w:color="auto" w:fill="auto"/>
            <w:hideMark/>
          </w:tcPr>
          <w:p w:rsidR="00910F92" w:rsidRPr="006D57E6" w:rsidRDefault="00910F92" w:rsidP="00E23E1D">
            <w:pPr>
              <w:pStyle w:val="pip"/>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Гарнитура одвијача</w:t>
            </w:r>
            <w:r w:rsidRPr="001817AD">
              <w:rPr>
                <w:rFonts w:eastAsia="Calibri"/>
                <w:color w:val="000000"/>
                <w:sz w:val="20"/>
                <w:szCs w:val="20"/>
                <w:lang w:val="sr-Cyrl-RS" w:eastAsia="sr-Latn-CS"/>
              </w:rPr>
              <w:t xml:space="preserve"> (+,-) 6/1 1000V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hideMark/>
          </w:tcPr>
          <w:p w:rsidR="00910F92" w:rsidRPr="003F3BB7" w:rsidRDefault="00910F92" w:rsidP="00A317B6">
            <w:pPr>
              <w:rPr>
                <w:rFonts w:cs="Arial"/>
                <w:sz w:val="20"/>
                <w:szCs w:val="20"/>
              </w:rPr>
            </w:pPr>
            <w:r w:rsidRPr="003F3BB7">
              <w:rPr>
                <w:rFonts w:cs="Arial"/>
                <w:sz w:val="20"/>
                <w:szCs w:val="20"/>
                <w:lang w:val="sr-Cyrl-RS"/>
              </w:rPr>
              <w:t>к</w:t>
            </w:r>
            <w:r w:rsidRPr="003F3BB7">
              <w:rPr>
                <w:rFonts w:cs="Arial"/>
                <w:sz w:val="20"/>
                <w:szCs w:val="20"/>
                <w:lang w:val="sr-Latn-RS"/>
              </w:rPr>
              <w:t>o</w:t>
            </w:r>
            <w:r w:rsidRPr="003F3BB7">
              <w:rPr>
                <w:rFonts w:cs="Arial"/>
                <w:sz w:val="20"/>
                <w:szCs w:val="20"/>
                <w:lang w:val="sr-Cyrl-RS"/>
              </w:rPr>
              <w:t>мпл</w:t>
            </w:r>
            <w:r w:rsidRPr="003F3BB7">
              <w:rPr>
                <w:rFonts w:cs="Arial"/>
                <w:sz w:val="20"/>
                <w:szCs w:val="20"/>
                <w:lang w:val="sr-Latn-RS"/>
              </w:rPr>
              <w:t>.</w:t>
            </w:r>
          </w:p>
        </w:tc>
        <w:tc>
          <w:tcPr>
            <w:tcW w:w="1134" w:type="dxa"/>
            <w:shd w:val="clear" w:color="auto" w:fill="auto"/>
            <w:hideMark/>
          </w:tcPr>
          <w:p w:rsidR="00910F92" w:rsidRPr="003F3BB7" w:rsidRDefault="00910F92"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4179" w:type="dxa"/>
            <w:shd w:val="clear" w:color="auto" w:fill="auto"/>
            <w:vAlign w:val="center"/>
            <w:hideMark/>
          </w:tcPr>
          <w:p w:rsidR="00910F92" w:rsidRPr="00BE4913" w:rsidRDefault="00910F92" w:rsidP="00E23E1D">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Гарнитура дугих инбус кључеваса куглом</w:t>
            </w:r>
            <w:r w:rsidRPr="001817AD">
              <w:rPr>
                <w:rFonts w:eastAsia="Calibri"/>
                <w:color w:val="000000"/>
                <w:sz w:val="20"/>
                <w:szCs w:val="20"/>
                <w:lang w:val="sr-Cyrl-RS" w:eastAsia="sr-Latn-CS"/>
              </w:rPr>
              <w:t xml:space="preserve"> </w:t>
            </w:r>
          </w:p>
        </w:tc>
        <w:tc>
          <w:tcPr>
            <w:tcW w:w="1633" w:type="dxa"/>
          </w:tcPr>
          <w:p w:rsidR="00910F92" w:rsidRPr="00FD61F4" w:rsidRDefault="00910F92" w:rsidP="00FD61F4">
            <w:pPr>
              <w:spacing w:before="0"/>
              <w:jc w:val="center"/>
              <w:rPr>
                <w:rFonts w:ascii="Calibri" w:hAnsi="Calibri"/>
                <w:color w:val="000000"/>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rPr>
            </w:pPr>
            <w:r w:rsidRPr="003F3BB7">
              <w:rPr>
                <w:rFonts w:cs="Arial"/>
                <w:sz w:val="20"/>
                <w:szCs w:val="20"/>
                <w:lang w:val="sr-Cyrl-RS"/>
              </w:rPr>
              <w:t>к</w:t>
            </w:r>
            <w:r w:rsidRPr="003F3BB7">
              <w:rPr>
                <w:rFonts w:cs="Arial"/>
                <w:sz w:val="20"/>
                <w:szCs w:val="20"/>
                <w:lang w:val="sr-Latn-RS"/>
              </w:rPr>
              <w:t>o</w:t>
            </w:r>
            <w:r w:rsidRPr="003F3BB7">
              <w:rPr>
                <w:rFonts w:cs="Arial"/>
                <w:sz w:val="20"/>
                <w:szCs w:val="20"/>
                <w:lang w:val="sr-Cyrl-RS"/>
              </w:rPr>
              <w:t>мпл</w:t>
            </w:r>
            <w:r w:rsidRPr="003F3BB7">
              <w:rPr>
                <w:rFonts w:cs="Arial"/>
                <w:sz w:val="20"/>
                <w:szCs w:val="20"/>
                <w:lang w:val="sr-Latn-RS"/>
              </w:rPr>
              <w:t>.</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3</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4179" w:type="dxa"/>
            <w:shd w:val="clear" w:color="auto" w:fill="auto"/>
            <w:vAlign w:val="center"/>
            <w:hideMark/>
          </w:tcPr>
          <w:p w:rsidR="00910F92" w:rsidRPr="00BE4913" w:rsidRDefault="00910F92" w:rsidP="00E23E1D">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 xml:space="preserve">Гарнитура торакс кључеваса </w:t>
            </w:r>
          </w:p>
        </w:tc>
        <w:tc>
          <w:tcPr>
            <w:tcW w:w="1633" w:type="dxa"/>
          </w:tcPr>
          <w:p w:rsidR="00910F92" w:rsidRPr="00FD61F4" w:rsidRDefault="00910F92" w:rsidP="00FD61F4">
            <w:pPr>
              <w:spacing w:before="0"/>
              <w:jc w:val="center"/>
              <w:rPr>
                <w:rFonts w:ascii="Calibri" w:hAnsi="Calibri"/>
                <w:color w:val="000000"/>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rPr>
            </w:pPr>
            <w:r w:rsidRPr="003F3BB7">
              <w:rPr>
                <w:rFonts w:cs="Arial"/>
                <w:sz w:val="20"/>
                <w:szCs w:val="20"/>
                <w:lang w:val="sr-Cyrl-RS"/>
              </w:rPr>
              <w:t>к</w:t>
            </w:r>
            <w:r w:rsidRPr="003F3BB7">
              <w:rPr>
                <w:rFonts w:cs="Arial"/>
                <w:sz w:val="20"/>
                <w:szCs w:val="20"/>
                <w:lang w:val="sr-Latn-RS"/>
              </w:rPr>
              <w:t>o</w:t>
            </w:r>
            <w:r w:rsidRPr="003F3BB7">
              <w:rPr>
                <w:rFonts w:cs="Arial"/>
                <w:sz w:val="20"/>
                <w:szCs w:val="20"/>
                <w:lang w:val="sr-Cyrl-RS"/>
              </w:rPr>
              <w:t>мпл</w:t>
            </w:r>
            <w:r w:rsidRPr="003F3BB7">
              <w:rPr>
                <w:rFonts w:cs="Arial"/>
                <w:sz w:val="20"/>
                <w:szCs w:val="20"/>
                <w:lang w:val="sr-Latn-RS"/>
              </w:rPr>
              <w:t>.</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3</w:t>
            </w:r>
          </w:p>
        </w:tc>
        <w:tc>
          <w:tcPr>
            <w:tcW w:w="1276"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color w:val="000000"/>
                <w:sz w:val="20"/>
                <w:szCs w:val="20"/>
                <w:lang w:val="sr-Latn-RS" w:eastAsia="sr-Latn-RS"/>
              </w:rPr>
            </w:pPr>
            <w:r w:rsidRPr="003F3BB7">
              <w:rPr>
                <w:rFonts w:ascii="Calibri" w:hAnsi="Calibri"/>
                <w:color w:val="000000"/>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4179" w:type="dxa"/>
            <w:shd w:val="clear" w:color="auto" w:fill="auto"/>
            <w:vAlign w:val="center"/>
            <w:hideMark/>
          </w:tcPr>
          <w:p w:rsidR="00910F92" w:rsidRPr="003B29B9" w:rsidRDefault="00910F92" w:rsidP="00D3620B">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Кључ шетајући француски</w:t>
            </w:r>
            <w:r w:rsidRPr="001817AD">
              <w:rPr>
                <w:rFonts w:eastAsia="Calibri"/>
                <w:color w:val="000000"/>
                <w:sz w:val="20"/>
                <w:szCs w:val="20"/>
                <w:lang w:val="sr-Cyrl-RS" w:eastAsia="sr-Latn-CS"/>
              </w:rPr>
              <w:t xml:space="preserve"> 250mm</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lang w:val="sr-Cyrl-RS"/>
              </w:rPr>
            </w:pPr>
            <w:r w:rsidRPr="003F3BB7">
              <w:rPr>
                <w:rFonts w:cs="Arial"/>
                <w:color w:val="1A1A1A"/>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4179" w:type="dxa"/>
            <w:shd w:val="clear" w:color="auto" w:fill="auto"/>
            <w:vAlign w:val="center"/>
            <w:hideMark/>
          </w:tcPr>
          <w:p w:rsidR="00910F92" w:rsidRPr="003B29B9" w:rsidRDefault="00910F92" w:rsidP="00E23E1D">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Kлешта за бланковање</w:t>
            </w:r>
            <w:r w:rsidRPr="001817AD">
              <w:rPr>
                <w:rFonts w:eastAsia="Calibri"/>
                <w:color w:val="000000"/>
                <w:sz w:val="20"/>
                <w:szCs w:val="20"/>
                <w:lang w:val="sr-Cyrl-RS" w:eastAsia="sr-Latn-CS"/>
              </w:rPr>
              <w:t xml:space="preserve">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lang w:val="sr-Cyrl-RS"/>
              </w:rPr>
            </w:pPr>
            <w:r w:rsidRPr="003F3BB7">
              <w:rPr>
                <w:rFonts w:cs="Arial"/>
                <w:color w:val="1A1A1A"/>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4179" w:type="dxa"/>
            <w:shd w:val="clear" w:color="auto" w:fill="auto"/>
            <w:vAlign w:val="center"/>
            <w:hideMark/>
          </w:tcPr>
          <w:p w:rsidR="00910F92" w:rsidRPr="003B29B9" w:rsidRDefault="00910F92" w:rsidP="00D3620B">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Торба за алат</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lang w:val="sr-Cyrl-RS"/>
              </w:rPr>
            </w:pPr>
            <w:r w:rsidRPr="003F3BB7">
              <w:rPr>
                <w:rFonts w:cs="Arial"/>
                <w:color w:val="1A1A1A"/>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4179" w:type="dxa"/>
            <w:shd w:val="clear" w:color="auto" w:fill="auto"/>
            <w:vAlign w:val="center"/>
            <w:hideMark/>
          </w:tcPr>
          <w:p w:rsidR="00910F92" w:rsidRPr="003B29B9" w:rsidRDefault="00910F92" w:rsidP="00E23E1D">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Сајла за провлачење</w:t>
            </w:r>
            <w:r w:rsidRPr="009E250D">
              <w:rPr>
                <w:rFonts w:eastAsia="Calibri"/>
                <w:color w:val="000000"/>
                <w:sz w:val="20"/>
                <w:szCs w:val="20"/>
                <w:lang w:val="sr-Cyrl-RS" w:eastAsia="sr-Latn-CS"/>
              </w:rPr>
              <w:t xml:space="preserve"> 30m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lang w:val="sr-Cyrl-RS"/>
              </w:rPr>
            </w:pPr>
            <w:r w:rsidRPr="003F3BB7">
              <w:rPr>
                <w:rFonts w:cs="Arial"/>
                <w:color w:val="1A1A1A"/>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4179" w:type="dxa"/>
            <w:shd w:val="clear" w:color="auto" w:fill="auto"/>
            <w:vAlign w:val="center"/>
            <w:hideMark/>
          </w:tcPr>
          <w:p w:rsidR="00910F92" w:rsidRPr="00BE4913" w:rsidRDefault="00910F92" w:rsidP="00E23E1D">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Трагач каблова и лине тестер</w:t>
            </w:r>
            <w:r w:rsidRPr="009E250D">
              <w:rPr>
                <w:rFonts w:eastAsia="Calibri"/>
                <w:color w:val="000000"/>
                <w:sz w:val="20"/>
                <w:szCs w:val="20"/>
                <w:lang w:val="sr-Cyrl-RS" w:eastAsia="sr-Latn-CS"/>
              </w:rPr>
              <w:t xml:space="preserve">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lang w:val="sr-Cyrl-RS"/>
              </w:rPr>
            </w:pPr>
            <w:r w:rsidRPr="003F3BB7">
              <w:rPr>
                <w:rFonts w:cs="Arial"/>
                <w:color w:val="1A1A1A"/>
                <w:sz w:val="20"/>
                <w:szCs w:val="20"/>
                <w:lang w:val="sr-Cyrl-RS"/>
              </w:rPr>
              <w:t>ком</w:t>
            </w:r>
          </w:p>
        </w:tc>
        <w:tc>
          <w:tcPr>
            <w:tcW w:w="1134" w:type="dxa"/>
            <w:shd w:val="clear" w:color="auto" w:fill="auto"/>
            <w:vAlign w:val="center"/>
            <w:hideMark/>
          </w:tcPr>
          <w:p w:rsidR="00910F92" w:rsidRPr="003E7004" w:rsidRDefault="003E7004" w:rsidP="00A317B6">
            <w:pPr>
              <w:jc w:val="center"/>
              <w:rPr>
                <w:rFonts w:cs="Arial"/>
                <w:sz w:val="20"/>
                <w:szCs w:val="20"/>
              </w:rPr>
            </w:pPr>
            <w:r>
              <w:rPr>
                <w:rFonts w:cs="Arial"/>
                <w:sz w:val="20"/>
                <w:szCs w:val="20"/>
              </w:rPr>
              <w:t>4</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4179" w:type="dxa"/>
            <w:shd w:val="clear" w:color="auto" w:fill="auto"/>
            <w:vAlign w:val="center"/>
            <w:hideMark/>
          </w:tcPr>
          <w:p w:rsidR="00910F92" w:rsidRPr="003B29B9" w:rsidRDefault="00910F92" w:rsidP="00D3620B">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sidRPr="009E250D">
              <w:rPr>
                <w:rFonts w:eastAsia="Calibri"/>
                <w:color w:val="000000"/>
                <w:sz w:val="20"/>
                <w:szCs w:val="20"/>
                <w:lang w:val="sr-Cyrl-RS" w:eastAsia="sr-Latn-CS"/>
              </w:rPr>
              <w:t>Optical Laser Source, Attenuator and Power meter set</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lang w:val="sr-Cyrl-RS"/>
              </w:rPr>
            </w:pPr>
            <w:r w:rsidRPr="003F3BB7">
              <w:rPr>
                <w:rFonts w:cs="Arial"/>
                <w:color w:val="1A1A1A"/>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1</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4179" w:type="dxa"/>
            <w:shd w:val="clear" w:color="auto" w:fill="auto"/>
            <w:vAlign w:val="center"/>
            <w:hideMark/>
          </w:tcPr>
          <w:p w:rsidR="00910F92" w:rsidRPr="003B29B9" w:rsidRDefault="00910F92" w:rsidP="008F3002">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sidRPr="009E250D">
              <w:rPr>
                <w:rFonts w:eastAsia="Calibri"/>
                <w:color w:val="000000"/>
                <w:sz w:val="20"/>
                <w:szCs w:val="20"/>
                <w:lang w:val="sr-Cyrl-RS" w:eastAsia="sr-Latn-CS"/>
              </w:rPr>
              <w:t xml:space="preserve">OTDR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lang w:val="sr-Cyrl-RS"/>
              </w:rPr>
            </w:pPr>
            <w:r w:rsidRPr="003F3BB7">
              <w:rPr>
                <w:rFonts w:cs="Arial"/>
                <w:color w:val="1A1A1A"/>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1</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4179" w:type="dxa"/>
            <w:shd w:val="clear" w:color="auto" w:fill="auto"/>
            <w:vAlign w:val="center"/>
            <w:hideMark/>
          </w:tcPr>
          <w:p w:rsidR="00910F92" w:rsidRDefault="00910F92" w:rsidP="00D3620B">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sidRPr="008F7BD3">
              <w:rPr>
                <w:rFonts w:eastAsia="Calibri"/>
                <w:color w:val="000000"/>
                <w:sz w:val="20"/>
                <w:szCs w:val="20"/>
                <w:lang w:val="sr-Cyrl-RS" w:eastAsia="sr-Latn-CS"/>
              </w:rPr>
              <w:t>54-delni X-Line Classic set burgija i bitova odvrtača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lang w:val="sr-Cyrl-RS"/>
              </w:rPr>
            </w:pPr>
            <w:r w:rsidRPr="003F3BB7">
              <w:rPr>
                <w:rFonts w:cs="Arial"/>
                <w:color w:val="1A1A1A"/>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7</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28</w:t>
            </w:r>
          </w:p>
        </w:tc>
        <w:tc>
          <w:tcPr>
            <w:tcW w:w="4179" w:type="dxa"/>
            <w:shd w:val="clear" w:color="auto" w:fill="auto"/>
            <w:vAlign w:val="center"/>
            <w:hideMark/>
          </w:tcPr>
          <w:p w:rsidR="00910F92" w:rsidRPr="003B29B9" w:rsidRDefault="00910F92" w:rsidP="00E23E1D">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Универзални инструмент са струјним клештима</w:t>
            </w:r>
            <w:r w:rsidRPr="009E250D">
              <w:rPr>
                <w:rFonts w:eastAsia="Calibri"/>
                <w:color w:val="000000"/>
                <w:sz w:val="20"/>
                <w:szCs w:val="20"/>
                <w:lang w:val="sr-Cyrl-RS" w:eastAsia="sr-Latn-CS"/>
              </w:rPr>
              <w:t xml:space="preserve"> </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lang w:val="sr-Cyrl-RS"/>
              </w:rPr>
            </w:pPr>
            <w:r w:rsidRPr="003F3BB7">
              <w:rPr>
                <w:rFonts w:cs="Arial"/>
                <w:color w:val="1A1A1A"/>
                <w:sz w:val="20"/>
                <w:szCs w:val="20"/>
                <w:lang w:val="sr-Cyrl-RS"/>
              </w:rPr>
              <w:t>ком</w:t>
            </w:r>
          </w:p>
        </w:tc>
        <w:tc>
          <w:tcPr>
            <w:tcW w:w="1134" w:type="dxa"/>
            <w:shd w:val="clear" w:color="auto" w:fill="auto"/>
            <w:vAlign w:val="center"/>
            <w:hideMark/>
          </w:tcPr>
          <w:p w:rsidR="00910F92" w:rsidRPr="003F3BB7" w:rsidRDefault="00910F92" w:rsidP="00A317B6">
            <w:pPr>
              <w:jc w:val="center"/>
              <w:rPr>
                <w:rFonts w:cs="Arial"/>
                <w:sz w:val="20"/>
                <w:szCs w:val="20"/>
                <w:lang w:val="sr-Cyrl-RS"/>
              </w:rPr>
            </w:pPr>
            <w:r w:rsidRPr="003F3BB7">
              <w:rPr>
                <w:rFonts w:cs="Arial"/>
                <w:sz w:val="20"/>
                <w:szCs w:val="20"/>
                <w:lang w:val="sr-Cyrl-RS"/>
              </w:rPr>
              <w:t>1</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29</w:t>
            </w:r>
          </w:p>
        </w:tc>
        <w:tc>
          <w:tcPr>
            <w:tcW w:w="4179" w:type="dxa"/>
            <w:shd w:val="clear" w:color="auto" w:fill="auto"/>
            <w:vAlign w:val="center"/>
            <w:hideMark/>
          </w:tcPr>
          <w:p w:rsidR="00910F92" w:rsidRPr="00BE4913" w:rsidRDefault="00910F92" w:rsidP="00E23E1D">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Latn-RS" w:eastAsia="sr-Latn-CS"/>
              </w:rPr>
            </w:pPr>
            <w:r>
              <w:rPr>
                <w:rFonts w:eastAsia="Calibri"/>
                <w:color w:val="000000"/>
                <w:sz w:val="20"/>
                <w:szCs w:val="20"/>
                <w:lang w:val="sr-Cyrl-RS" w:eastAsia="sr-Latn-CS"/>
              </w:rPr>
              <w:t>Сет одвијача</w:t>
            </w:r>
            <w:r w:rsidRPr="009E250D">
              <w:rPr>
                <w:rFonts w:eastAsia="Calibri"/>
                <w:color w:val="000000"/>
                <w:sz w:val="20"/>
                <w:szCs w:val="20"/>
                <w:lang w:val="sr-Latn-RS" w:eastAsia="sr-Latn-CS"/>
              </w:rPr>
              <w:t xml:space="preserve"> 1000V 7/1</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lang w:val="sr-Cyrl-RS"/>
              </w:rPr>
            </w:pPr>
            <w:r w:rsidRPr="003F3BB7">
              <w:rPr>
                <w:rFonts w:cs="Arial"/>
                <w:color w:val="1A1A1A"/>
                <w:sz w:val="20"/>
                <w:szCs w:val="20"/>
                <w:lang w:val="sr-Cyrl-RS"/>
              </w:rPr>
              <w:t>компл</w:t>
            </w:r>
          </w:p>
        </w:tc>
        <w:tc>
          <w:tcPr>
            <w:tcW w:w="1134" w:type="dxa"/>
            <w:shd w:val="clear" w:color="auto" w:fill="auto"/>
            <w:vAlign w:val="center"/>
            <w:hideMark/>
          </w:tcPr>
          <w:p w:rsidR="00910F92" w:rsidRPr="003E7004" w:rsidRDefault="003E7004" w:rsidP="00A317B6">
            <w:pPr>
              <w:jc w:val="center"/>
              <w:rPr>
                <w:rFonts w:cs="Arial"/>
                <w:sz w:val="20"/>
                <w:szCs w:val="20"/>
              </w:rPr>
            </w:pPr>
            <w:r>
              <w:rPr>
                <w:rFonts w:cs="Arial"/>
                <w:sz w:val="20"/>
                <w:szCs w:val="20"/>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hideMark/>
          </w:tcPr>
          <w:p w:rsidR="00910F92" w:rsidRPr="00FD61F4" w:rsidRDefault="00910F92"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30</w:t>
            </w:r>
          </w:p>
        </w:tc>
        <w:tc>
          <w:tcPr>
            <w:tcW w:w="4179" w:type="dxa"/>
            <w:shd w:val="clear" w:color="auto" w:fill="auto"/>
            <w:vAlign w:val="center"/>
            <w:hideMark/>
          </w:tcPr>
          <w:p w:rsidR="00910F92" w:rsidRPr="003B29B9" w:rsidRDefault="00910F92" w:rsidP="00E23E1D">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Комплет одвијача са измењивим врховима</w:t>
            </w:r>
            <w:r w:rsidRPr="009E250D">
              <w:rPr>
                <w:rFonts w:eastAsia="Calibri"/>
                <w:color w:val="000000"/>
                <w:sz w:val="20"/>
                <w:szCs w:val="20"/>
                <w:lang w:val="sr-Cyrl-RS" w:eastAsia="sr-Latn-CS"/>
              </w:rPr>
              <w:t xml:space="preserve"> 1000V 16/1</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hideMark/>
          </w:tcPr>
          <w:p w:rsidR="00910F92" w:rsidRPr="003F3BB7" w:rsidRDefault="00910F92" w:rsidP="00A317B6">
            <w:pPr>
              <w:rPr>
                <w:rFonts w:cs="Arial"/>
                <w:color w:val="1A1A1A"/>
                <w:sz w:val="20"/>
                <w:szCs w:val="20"/>
              </w:rPr>
            </w:pPr>
            <w:r w:rsidRPr="003F3BB7">
              <w:rPr>
                <w:rFonts w:cs="Arial"/>
                <w:color w:val="1A1A1A"/>
                <w:sz w:val="20"/>
                <w:szCs w:val="20"/>
                <w:lang w:val="sr-Cyrl-RS"/>
              </w:rPr>
              <w:t>компл</w:t>
            </w:r>
          </w:p>
        </w:tc>
        <w:tc>
          <w:tcPr>
            <w:tcW w:w="1134" w:type="dxa"/>
            <w:shd w:val="clear" w:color="auto" w:fill="auto"/>
            <w:vAlign w:val="center"/>
            <w:hideMark/>
          </w:tcPr>
          <w:p w:rsidR="00910F92" w:rsidRPr="00105361" w:rsidRDefault="00105361" w:rsidP="00A317B6">
            <w:pPr>
              <w:jc w:val="center"/>
              <w:rPr>
                <w:rFonts w:cs="Arial"/>
                <w:sz w:val="20"/>
                <w:szCs w:val="20"/>
              </w:rPr>
            </w:pPr>
            <w:r>
              <w:rPr>
                <w:rFonts w:cs="Arial"/>
                <w:sz w:val="20"/>
                <w:szCs w:val="20"/>
              </w:rPr>
              <w:t>2</w:t>
            </w:r>
          </w:p>
        </w:tc>
        <w:tc>
          <w:tcPr>
            <w:tcW w:w="1276"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c>
          <w:tcPr>
            <w:tcW w:w="1701" w:type="dxa"/>
            <w:shd w:val="clear" w:color="auto" w:fill="auto"/>
            <w:noWrap/>
            <w:vAlign w:val="bottom"/>
            <w:hideMark/>
          </w:tcPr>
          <w:p w:rsidR="00910F92" w:rsidRPr="003F3BB7" w:rsidRDefault="00910F92" w:rsidP="00FD61F4">
            <w:pPr>
              <w:spacing w:before="0"/>
              <w:jc w:val="left"/>
              <w:rPr>
                <w:rFonts w:ascii="Calibri" w:hAnsi="Calibri"/>
                <w:sz w:val="20"/>
                <w:szCs w:val="20"/>
                <w:lang w:val="sr-Latn-RS" w:eastAsia="sr-Latn-RS"/>
              </w:rPr>
            </w:pPr>
            <w:r w:rsidRPr="003F3BB7">
              <w:rPr>
                <w:rFonts w:ascii="Calibri" w:hAnsi="Calibri"/>
                <w:sz w:val="20"/>
                <w:szCs w:val="20"/>
                <w:lang w:val="sr-Latn-RS" w:eastAsia="sr-Latn-RS"/>
              </w:rPr>
              <w:t> </w:t>
            </w:r>
          </w:p>
        </w:tc>
      </w:tr>
      <w:tr w:rsidR="00910F92" w:rsidRPr="003F3BB7" w:rsidTr="006A2DB0">
        <w:trPr>
          <w:trHeight w:val="454"/>
        </w:trPr>
        <w:tc>
          <w:tcPr>
            <w:tcW w:w="724" w:type="dxa"/>
            <w:shd w:val="clear" w:color="auto" w:fill="auto"/>
            <w:vAlign w:val="center"/>
          </w:tcPr>
          <w:p w:rsidR="00910F92" w:rsidRPr="00057CE2" w:rsidRDefault="00910F92" w:rsidP="00FD61F4">
            <w:pPr>
              <w:spacing w:before="0"/>
              <w:jc w:val="center"/>
              <w:rPr>
                <w:rFonts w:ascii="Calibri" w:hAnsi="Calibri"/>
                <w:sz w:val="20"/>
                <w:szCs w:val="20"/>
                <w:lang w:val="sr-Cyrl-RS" w:eastAsia="sr-Latn-RS"/>
              </w:rPr>
            </w:pPr>
            <w:r>
              <w:rPr>
                <w:rFonts w:ascii="Calibri" w:hAnsi="Calibri"/>
                <w:sz w:val="20"/>
                <w:szCs w:val="20"/>
                <w:lang w:val="sr-Cyrl-RS" w:eastAsia="sr-Latn-RS"/>
              </w:rPr>
              <w:t>31</w:t>
            </w:r>
          </w:p>
        </w:tc>
        <w:tc>
          <w:tcPr>
            <w:tcW w:w="4179" w:type="dxa"/>
            <w:shd w:val="clear" w:color="auto" w:fill="auto"/>
            <w:vAlign w:val="center"/>
          </w:tcPr>
          <w:p w:rsidR="00910F92" w:rsidRPr="005B5F7D" w:rsidRDefault="00910F92" w:rsidP="00D3620B">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Кофер за алат</w:t>
            </w:r>
          </w:p>
        </w:tc>
        <w:tc>
          <w:tcPr>
            <w:tcW w:w="1633" w:type="dxa"/>
          </w:tcPr>
          <w:p w:rsidR="00910F92" w:rsidRPr="00FD61F4" w:rsidRDefault="00910F92" w:rsidP="00FD61F4">
            <w:pPr>
              <w:spacing w:before="0"/>
              <w:jc w:val="center"/>
              <w:rPr>
                <w:rFonts w:ascii="Calibri" w:hAnsi="Calibri"/>
                <w:sz w:val="18"/>
                <w:szCs w:val="18"/>
                <w:lang w:val="sr-Latn-RS" w:eastAsia="sr-Latn-RS"/>
              </w:rPr>
            </w:pPr>
          </w:p>
        </w:tc>
        <w:tc>
          <w:tcPr>
            <w:tcW w:w="992" w:type="dxa"/>
            <w:shd w:val="clear" w:color="auto" w:fill="auto"/>
            <w:vAlign w:val="center"/>
          </w:tcPr>
          <w:p w:rsidR="00910F92" w:rsidRPr="003F3BB7" w:rsidRDefault="00910F92"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w:t>
            </w:r>
          </w:p>
        </w:tc>
        <w:tc>
          <w:tcPr>
            <w:tcW w:w="1134" w:type="dxa"/>
            <w:shd w:val="clear" w:color="auto" w:fill="auto"/>
            <w:vAlign w:val="center"/>
          </w:tcPr>
          <w:p w:rsidR="00910F92" w:rsidRPr="003F3BB7" w:rsidRDefault="00910F92" w:rsidP="00A317B6">
            <w:pPr>
              <w:jc w:val="center"/>
              <w:rPr>
                <w:rFonts w:cs="Arial"/>
                <w:sz w:val="20"/>
                <w:szCs w:val="20"/>
                <w:lang w:val="sr-Cyrl-RS"/>
              </w:rPr>
            </w:pPr>
            <w:r w:rsidRPr="003F3BB7">
              <w:rPr>
                <w:rFonts w:cs="Arial"/>
                <w:sz w:val="20"/>
                <w:szCs w:val="20"/>
                <w:lang w:val="sr-Cyrl-RS"/>
              </w:rPr>
              <w:t>1</w:t>
            </w:r>
          </w:p>
        </w:tc>
        <w:tc>
          <w:tcPr>
            <w:tcW w:w="1276" w:type="dxa"/>
            <w:shd w:val="clear" w:color="auto" w:fill="auto"/>
            <w:noWrap/>
            <w:vAlign w:val="bottom"/>
          </w:tcPr>
          <w:p w:rsidR="00910F92" w:rsidRPr="003F3BB7" w:rsidRDefault="00910F92"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910F92" w:rsidRPr="003F3BB7" w:rsidRDefault="00910F92"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910F92" w:rsidRPr="003F3BB7" w:rsidRDefault="00910F92"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910F92" w:rsidRPr="003F3BB7" w:rsidRDefault="00910F92" w:rsidP="00FD61F4">
            <w:pPr>
              <w:spacing w:before="0"/>
              <w:jc w:val="left"/>
              <w:rPr>
                <w:rFonts w:ascii="Calibri" w:hAnsi="Calibri"/>
                <w:sz w:val="20"/>
                <w:szCs w:val="20"/>
                <w:lang w:val="sr-Latn-RS" w:eastAsia="sr-Latn-RS"/>
              </w:rPr>
            </w:pPr>
          </w:p>
        </w:tc>
      </w:tr>
      <w:tr w:rsidR="00163E61" w:rsidRPr="003F3BB7" w:rsidTr="006A2DB0">
        <w:trPr>
          <w:trHeight w:val="454"/>
        </w:trPr>
        <w:tc>
          <w:tcPr>
            <w:tcW w:w="724" w:type="dxa"/>
            <w:shd w:val="clear" w:color="auto" w:fill="auto"/>
            <w:vAlign w:val="center"/>
          </w:tcPr>
          <w:p w:rsidR="00163E61" w:rsidRPr="00057CE2" w:rsidRDefault="00163E61" w:rsidP="00FD61F4">
            <w:pPr>
              <w:spacing w:before="0"/>
              <w:jc w:val="center"/>
              <w:rPr>
                <w:rFonts w:ascii="Calibri" w:hAnsi="Calibri"/>
                <w:sz w:val="20"/>
                <w:szCs w:val="20"/>
                <w:lang w:val="sr-Cyrl-RS" w:eastAsia="sr-Latn-RS"/>
              </w:rPr>
            </w:pPr>
            <w:r>
              <w:rPr>
                <w:rFonts w:ascii="Calibri" w:hAnsi="Calibri"/>
                <w:sz w:val="20"/>
                <w:szCs w:val="20"/>
                <w:lang w:val="sr-Cyrl-RS" w:eastAsia="sr-Latn-RS"/>
              </w:rPr>
              <w:t>32</w:t>
            </w:r>
          </w:p>
        </w:tc>
        <w:tc>
          <w:tcPr>
            <w:tcW w:w="4179" w:type="dxa"/>
            <w:shd w:val="clear" w:color="auto" w:fill="auto"/>
            <w:vAlign w:val="center"/>
          </w:tcPr>
          <w:p w:rsidR="00163E61" w:rsidRPr="00E23E1D" w:rsidRDefault="00163E61" w:rsidP="00525BB3">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eastAsia="sr-Latn-CS"/>
              </w:rPr>
            </w:pPr>
            <w:r>
              <w:rPr>
                <w:rFonts w:eastAsia="Calibri"/>
                <w:color w:val="000000"/>
                <w:sz w:val="20"/>
                <w:szCs w:val="20"/>
                <w:lang w:val="sr-Cyrl-RS" w:eastAsia="sr-Latn-CS"/>
              </w:rPr>
              <w:t>Лампа</w:t>
            </w:r>
            <w:r w:rsidRPr="00133429">
              <w:rPr>
                <w:rFonts w:eastAsia="Calibri"/>
                <w:color w:val="000000"/>
                <w:sz w:val="20"/>
                <w:szCs w:val="20"/>
                <w:lang w:val="sr-Cyrl-RS" w:eastAsia="sr-Latn-CS"/>
              </w:rPr>
              <w:t xml:space="preserve"> </w:t>
            </w:r>
            <w:r>
              <w:rPr>
                <w:rFonts w:eastAsia="Calibri"/>
                <w:color w:val="000000"/>
                <w:sz w:val="20"/>
                <w:szCs w:val="20"/>
                <w:lang w:val="sr-Cyrl-RS" w:eastAsia="sr-Latn-CS"/>
              </w:rPr>
              <w:t>са</w:t>
            </w:r>
            <w:r w:rsidRPr="00133429">
              <w:rPr>
                <w:rFonts w:eastAsia="Calibri"/>
                <w:color w:val="000000"/>
                <w:sz w:val="20"/>
                <w:szCs w:val="20"/>
                <w:lang w:val="sr-Cyrl-RS" w:eastAsia="sr-Latn-CS"/>
              </w:rPr>
              <w:t xml:space="preserve"> </w:t>
            </w:r>
            <w:r>
              <w:rPr>
                <w:rFonts w:eastAsia="Calibri"/>
                <w:color w:val="000000"/>
                <w:sz w:val="20"/>
                <w:szCs w:val="20"/>
                <w:lang w:val="sr-Cyrl-RS" w:eastAsia="sr-Latn-CS"/>
              </w:rPr>
              <w:t>лупом</w:t>
            </w:r>
            <w:r w:rsidRPr="00133429">
              <w:rPr>
                <w:rFonts w:eastAsia="Calibri"/>
                <w:color w:val="000000"/>
                <w:sz w:val="20"/>
                <w:szCs w:val="20"/>
                <w:lang w:val="sr-Cyrl-RS" w:eastAsia="sr-Latn-CS"/>
              </w:rPr>
              <w:t xml:space="preserve"> </w:t>
            </w:r>
          </w:p>
        </w:tc>
        <w:tc>
          <w:tcPr>
            <w:tcW w:w="1633" w:type="dxa"/>
          </w:tcPr>
          <w:p w:rsidR="00163E61" w:rsidRPr="00FD61F4" w:rsidRDefault="00163E61" w:rsidP="00FD61F4">
            <w:pPr>
              <w:spacing w:before="0"/>
              <w:jc w:val="center"/>
              <w:rPr>
                <w:rFonts w:ascii="Calibri" w:hAnsi="Calibri"/>
                <w:sz w:val="18"/>
                <w:szCs w:val="18"/>
                <w:lang w:val="sr-Latn-RS" w:eastAsia="sr-Latn-RS"/>
              </w:rPr>
            </w:pPr>
          </w:p>
        </w:tc>
        <w:tc>
          <w:tcPr>
            <w:tcW w:w="992" w:type="dxa"/>
            <w:shd w:val="clear" w:color="auto" w:fill="auto"/>
            <w:vAlign w:val="center"/>
          </w:tcPr>
          <w:p w:rsidR="00163E61" w:rsidRPr="003F3BB7" w:rsidRDefault="00163E61"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w:t>
            </w:r>
          </w:p>
        </w:tc>
        <w:tc>
          <w:tcPr>
            <w:tcW w:w="1134" w:type="dxa"/>
            <w:shd w:val="clear" w:color="auto" w:fill="auto"/>
            <w:vAlign w:val="center"/>
          </w:tcPr>
          <w:p w:rsidR="00163E61" w:rsidRPr="003F3BB7" w:rsidRDefault="00163E61" w:rsidP="00A317B6">
            <w:pPr>
              <w:jc w:val="center"/>
              <w:rPr>
                <w:rFonts w:cs="Arial"/>
                <w:sz w:val="20"/>
                <w:szCs w:val="20"/>
                <w:lang w:val="sr-Cyrl-RS"/>
              </w:rPr>
            </w:pPr>
            <w:r w:rsidRPr="003F3BB7">
              <w:rPr>
                <w:rFonts w:cs="Arial"/>
                <w:sz w:val="20"/>
                <w:szCs w:val="20"/>
                <w:lang w:val="sr-Cyrl-RS"/>
              </w:rPr>
              <w:t>7</w:t>
            </w:r>
          </w:p>
        </w:tc>
        <w:tc>
          <w:tcPr>
            <w:tcW w:w="1276"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r>
      <w:tr w:rsidR="00163E61" w:rsidRPr="003F3BB7" w:rsidTr="006A2DB0">
        <w:trPr>
          <w:trHeight w:val="454"/>
        </w:trPr>
        <w:tc>
          <w:tcPr>
            <w:tcW w:w="724" w:type="dxa"/>
            <w:shd w:val="clear" w:color="auto" w:fill="auto"/>
            <w:vAlign w:val="center"/>
          </w:tcPr>
          <w:p w:rsidR="00163E61" w:rsidRPr="00057CE2" w:rsidRDefault="00163E61" w:rsidP="00FD61F4">
            <w:pPr>
              <w:spacing w:before="0"/>
              <w:jc w:val="center"/>
              <w:rPr>
                <w:rFonts w:ascii="Calibri" w:hAnsi="Calibri"/>
                <w:sz w:val="20"/>
                <w:szCs w:val="20"/>
                <w:lang w:val="sr-Cyrl-RS" w:eastAsia="sr-Latn-RS"/>
              </w:rPr>
            </w:pPr>
            <w:r>
              <w:rPr>
                <w:rFonts w:ascii="Calibri" w:hAnsi="Calibri"/>
                <w:sz w:val="20"/>
                <w:szCs w:val="20"/>
                <w:lang w:val="sr-Cyrl-RS" w:eastAsia="sr-Latn-RS"/>
              </w:rPr>
              <w:lastRenderedPageBreak/>
              <w:t>33</w:t>
            </w:r>
          </w:p>
        </w:tc>
        <w:tc>
          <w:tcPr>
            <w:tcW w:w="4179" w:type="dxa"/>
            <w:shd w:val="clear" w:color="auto" w:fill="auto"/>
            <w:vAlign w:val="center"/>
          </w:tcPr>
          <w:p w:rsidR="00163E61" w:rsidRDefault="00163E61" w:rsidP="00525BB3">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Врхови</w:t>
            </w:r>
            <w:r w:rsidRPr="00133429">
              <w:rPr>
                <w:rFonts w:eastAsia="Calibri"/>
                <w:color w:val="000000"/>
                <w:sz w:val="20"/>
                <w:szCs w:val="20"/>
                <w:lang w:val="sr-Cyrl-RS" w:eastAsia="sr-Latn-CS"/>
              </w:rPr>
              <w:t xml:space="preserve"> </w:t>
            </w:r>
            <w:r>
              <w:rPr>
                <w:rFonts w:eastAsia="Calibri"/>
                <w:color w:val="000000"/>
                <w:sz w:val="20"/>
                <w:szCs w:val="20"/>
                <w:lang w:val="sr-Cyrl-RS" w:eastAsia="sr-Latn-CS"/>
              </w:rPr>
              <w:t>за</w:t>
            </w:r>
            <w:r w:rsidRPr="00133429">
              <w:rPr>
                <w:rFonts w:eastAsia="Calibri"/>
                <w:color w:val="000000"/>
                <w:sz w:val="20"/>
                <w:szCs w:val="20"/>
                <w:lang w:val="sr-Cyrl-RS" w:eastAsia="sr-Latn-CS"/>
              </w:rPr>
              <w:t xml:space="preserve"> </w:t>
            </w:r>
            <w:r>
              <w:rPr>
                <w:rFonts w:eastAsia="Calibri"/>
                <w:color w:val="000000"/>
                <w:sz w:val="20"/>
                <w:szCs w:val="20"/>
                <w:lang w:val="sr-Cyrl-RS" w:eastAsia="sr-Latn-CS"/>
              </w:rPr>
              <w:t>лемилицу</w:t>
            </w:r>
            <w:r w:rsidRPr="00133429">
              <w:rPr>
                <w:rFonts w:eastAsia="Calibri"/>
                <w:color w:val="000000"/>
                <w:sz w:val="20"/>
                <w:szCs w:val="20"/>
                <w:lang w:val="sr-Cyrl-RS" w:eastAsia="sr-Latn-CS"/>
              </w:rPr>
              <w:t xml:space="preserve"> </w:t>
            </w:r>
          </w:p>
        </w:tc>
        <w:tc>
          <w:tcPr>
            <w:tcW w:w="1633" w:type="dxa"/>
          </w:tcPr>
          <w:p w:rsidR="00163E61" w:rsidRPr="00FD61F4" w:rsidRDefault="00163E61" w:rsidP="00FD61F4">
            <w:pPr>
              <w:spacing w:before="0"/>
              <w:jc w:val="center"/>
              <w:rPr>
                <w:rFonts w:ascii="Calibri" w:hAnsi="Calibri"/>
                <w:sz w:val="18"/>
                <w:szCs w:val="18"/>
                <w:lang w:val="sr-Latn-RS" w:eastAsia="sr-Latn-RS"/>
              </w:rPr>
            </w:pPr>
          </w:p>
        </w:tc>
        <w:tc>
          <w:tcPr>
            <w:tcW w:w="992" w:type="dxa"/>
            <w:shd w:val="clear" w:color="auto" w:fill="auto"/>
            <w:vAlign w:val="center"/>
          </w:tcPr>
          <w:p w:rsidR="00163E61" w:rsidRPr="003F3BB7" w:rsidRDefault="00163E61"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w:t>
            </w:r>
          </w:p>
        </w:tc>
        <w:tc>
          <w:tcPr>
            <w:tcW w:w="1134" w:type="dxa"/>
            <w:shd w:val="clear" w:color="auto" w:fill="auto"/>
            <w:vAlign w:val="center"/>
          </w:tcPr>
          <w:p w:rsidR="00163E61" w:rsidRPr="003F3BB7" w:rsidRDefault="00163E61" w:rsidP="00A317B6">
            <w:pPr>
              <w:jc w:val="center"/>
              <w:rPr>
                <w:rFonts w:cs="Arial"/>
                <w:sz w:val="20"/>
                <w:szCs w:val="20"/>
                <w:lang w:val="sr-Cyrl-RS"/>
              </w:rPr>
            </w:pPr>
            <w:r w:rsidRPr="003F3BB7">
              <w:rPr>
                <w:rFonts w:cs="Arial"/>
                <w:sz w:val="20"/>
                <w:szCs w:val="20"/>
                <w:lang w:val="sr-Cyrl-RS"/>
              </w:rPr>
              <w:t>10</w:t>
            </w:r>
          </w:p>
        </w:tc>
        <w:tc>
          <w:tcPr>
            <w:tcW w:w="1276"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r>
      <w:tr w:rsidR="00163E61" w:rsidRPr="003F3BB7" w:rsidTr="006A2DB0">
        <w:trPr>
          <w:trHeight w:val="454"/>
        </w:trPr>
        <w:tc>
          <w:tcPr>
            <w:tcW w:w="724" w:type="dxa"/>
            <w:shd w:val="clear" w:color="auto" w:fill="auto"/>
            <w:vAlign w:val="center"/>
          </w:tcPr>
          <w:p w:rsidR="00163E61" w:rsidRPr="00057CE2" w:rsidRDefault="00163E61" w:rsidP="00FD61F4">
            <w:pPr>
              <w:spacing w:before="0"/>
              <w:jc w:val="center"/>
              <w:rPr>
                <w:rFonts w:ascii="Calibri" w:hAnsi="Calibri"/>
                <w:sz w:val="20"/>
                <w:szCs w:val="20"/>
                <w:lang w:val="sr-Cyrl-RS" w:eastAsia="sr-Latn-RS"/>
              </w:rPr>
            </w:pPr>
            <w:r>
              <w:rPr>
                <w:rFonts w:ascii="Calibri" w:hAnsi="Calibri"/>
                <w:sz w:val="20"/>
                <w:szCs w:val="20"/>
                <w:lang w:val="sr-Cyrl-RS" w:eastAsia="sr-Latn-RS"/>
              </w:rPr>
              <w:t>34</w:t>
            </w:r>
          </w:p>
        </w:tc>
        <w:tc>
          <w:tcPr>
            <w:tcW w:w="4179" w:type="dxa"/>
            <w:shd w:val="clear" w:color="auto" w:fill="auto"/>
            <w:vAlign w:val="center"/>
          </w:tcPr>
          <w:p w:rsidR="00163E61" w:rsidRDefault="00163E61" w:rsidP="00525BB3">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Мердевине</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склопиве</w:t>
            </w:r>
            <w:r w:rsidRPr="00CB6A74">
              <w:rPr>
                <w:rFonts w:eastAsia="Calibri"/>
                <w:color w:val="000000"/>
                <w:sz w:val="20"/>
                <w:szCs w:val="20"/>
                <w:lang w:val="sr-Cyrl-RS" w:eastAsia="sr-Latn-CS"/>
              </w:rPr>
              <w:t xml:space="preserve"> </w:t>
            </w:r>
          </w:p>
        </w:tc>
        <w:tc>
          <w:tcPr>
            <w:tcW w:w="1633" w:type="dxa"/>
          </w:tcPr>
          <w:p w:rsidR="00163E61" w:rsidRPr="00FD61F4" w:rsidRDefault="00163E61" w:rsidP="00FD61F4">
            <w:pPr>
              <w:spacing w:before="0"/>
              <w:jc w:val="center"/>
              <w:rPr>
                <w:rFonts w:ascii="Calibri" w:hAnsi="Calibri"/>
                <w:sz w:val="18"/>
                <w:szCs w:val="18"/>
                <w:lang w:val="sr-Latn-RS" w:eastAsia="sr-Latn-RS"/>
              </w:rPr>
            </w:pPr>
          </w:p>
        </w:tc>
        <w:tc>
          <w:tcPr>
            <w:tcW w:w="992" w:type="dxa"/>
            <w:shd w:val="clear" w:color="auto" w:fill="auto"/>
            <w:vAlign w:val="center"/>
          </w:tcPr>
          <w:p w:rsidR="00163E61" w:rsidRPr="003F3BB7" w:rsidRDefault="00163E61"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w:t>
            </w:r>
          </w:p>
        </w:tc>
        <w:tc>
          <w:tcPr>
            <w:tcW w:w="1134" w:type="dxa"/>
            <w:shd w:val="clear" w:color="auto" w:fill="auto"/>
            <w:vAlign w:val="center"/>
          </w:tcPr>
          <w:p w:rsidR="00163E61" w:rsidRPr="003F3BB7" w:rsidRDefault="00163E61" w:rsidP="00A317B6">
            <w:pPr>
              <w:jc w:val="center"/>
              <w:rPr>
                <w:rFonts w:cs="Arial"/>
                <w:sz w:val="20"/>
                <w:szCs w:val="20"/>
                <w:lang w:val="sr-Cyrl-RS"/>
              </w:rPr>
            </w:pPr>
            <w:r w:rsidRPr="003F3BB7">
              <w:rPr>
                <w:rFonts w:cs="Arial"/>
                <w:sz w:val="20"/>
                <w:szCs w:val="20"/>
                <w:lang w:val="sr-Cyrl-RS"/>
              </w:rPr>
              <w:t>7</w:t>
            </w:r>
          </w:p>
        </w:tc>
        <w:tc>
          <w:tcPr>
            <w:tcW w:w="1276"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r>
      <w:tr w:rsidR="00163E61" w:rsidRPr="003F3BB7" w:rsidTr="006A2DB0">
        <w:trPr>
          <w:trHeight w:val="454"/>
        </w:trPr>
        <w:tc>
          <w:tcPr>
            <w:tcW w:w="724" w:type="dxa"/>
            <w:shd w:val="clear" w:color="auto" w:fill="auto"/>
            <w:vAlign w:val="center"/>
          </w:tcPr>
          <w:p w:rsidR="00163E61" w:rsidRPr="00057CE2" w:rsidRDefault="00163E61" w:rsidP="00FD61F4">
            <w:pPr>
              <w:spacing w:before="0"/>
              <w:jc w:val="center"/>
              <w:rPr>
                <w:rFonts w:ascii="Calibri" w:hAnsi="Calibri"/>
                <w:sz w:val="20"/>
                <w:szCs w:val="20"/>
                <w:lang w:val="sr-Cyrl-RS" w:eastAsia="sr-Latn-RS"/>
              </w:rPr>
            </w:pPr>
            <w:r>
              <w:rPr>
                <w:rFonts w:ascii="Calibri" w:hAnsi="Calibri"/>
                <w:sz w:val="20"/>
                <w:szCs w:val="20"/>
                <w:lang w:val="sr-Cyrl-RS" w:eastAsia="sr-Latn-RS"/>
              </w:rPr>
              <w:t>35</w:t>
            </w:r>
          </w:p>
        </w:tc>
        <w:tc>
          <w:tcPr>
            <w:tcW w:w="4179" w:type="dxa"/>
            <w:shd w:val="clear" w:color="auto" w:fill="auto"/>
            <w:vAlign w:val="center"/>
          </w:tcPr>
          <w:p w:rsidR="00163E61" w:rsidRPr="00E23E1D" w:rsidRDefault="00163E61" w:rsidP="00525BB3">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eastAsia="sr-Latn-CS"/>
              </w:rPr>
            </w:pPr>
            <w:r>
              <w:rPr>
                <w:rFonts w:eastAsia="Calibri"/>
                <w:color w:val="000000"/>
                <w:sz w:val="20"/>
                <w:szCs w:val="20"/>
                <w:lang w:val="sr-Cyrl-RS" w:eastAsia="sr-Latn-CS"/>
              </w:rPr>
              <w:t>Радна</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лампа</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чеона</w:t>
            </w:r>
            <w:r w:rsidRPr="00CB6A74">
              <w:rPr>
                <w:rFonts w:eastAsia="Calibri"/>
                <w:color w:val="000000"/>
                <w:sz w:val="20"/>
                <w:szCs w:val="20"/>
                <w:lang w:val="sr-Cyrl-RS" w:eastAsia="sr-Latn-CS"/>
              </w:rPr>
              <w:t xml:space="preserve"> </w:t>
            </w:r>
          </w:p>
        </w:tc>
        <w:tc>
          <w:tcPr>
            <w:tcW w:w="1633" w:type="dxa"/>
          </w:tcPr>
          <w:p w:rsidR="00163E61" w:rsidRPr="00FD61F4" w:rsidRDefault="00163E61" w:rsidP="00FD61F4">
            <w:pPr>
              <w:spacing w:before="0"/>
              <w:jc w:val="center"/>
              <w:rPr>
                <w:rFonts w:ascii="Calibri" w:hAnsi="Calibri"/>
                <w:sz w:val="18"/>
                <w:szCs w:val="18"/>
                <w:lang w:val="sr-Latn-RS" w:eastAsia="sr-Latn-RS"/>
              </w:rPr>
            </w:pPr>
          </w:p>
        </w:tc>
        <w:tc>
          <w:tcPr>
            <w:tcW w:w="992" w:type="dxa"/>
            <w:shd w:val="clear" w:color="auto" w:fill="auto"/>
            <w:vAlign w:val="center"/>
          </w:tcPr>
          <w:p w:rsidR="00163E61" w:rsidRPr="003F3BB7" w:rsidRDefault="00163E61"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w:t>
            </w:r>
          </w:p>
        </w:tc>
        <w:tc>
          <w:tcPr>
            <w:tcW w:w="1134" w:type="dxa"/>
            <w:shd w:val="clear" w:color="auto" w:fill="auto"/>
            <w:vAlign w:val="center"/>
          </w:tcPr>
          <w:p w:rsidR="00163E61" w:rsidRPr="003F3BB7" w:rsidRDefault="00163E61" w:rsidP="00A317B6">
            <w:pPr>
              <w:jc w:val="center"/>
              <w:rPr>
                <w:rFonts w:cs="Arial"/>
                <w:sz w:val="20"/>
                <w:szCs w:val="20"/>
                <w:lang w:val="sr-Cyrl-RS"/>
              </w:rPr>
            </w:pPr>
            <w:r w:rsidRPr="003F3BB7">
              <w:rPr>
                <w:rFonts w:cs="Arial"/>
                <w:sz w:val="20"/>
                <w:szCs w:val="20"/>
                <w:lang w:val="sr-Cyrl-RS"/>
              </w:rPr>
              <w:t>10</w:t>
            </w:r>
          </w:p>
        </w:tc>
        <w:tc>
          <w:tcPr>
            <w:tcW w:w="1276"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r>
      <w:tr w:rsidR="00163E61" w:rsidRPr="003F3BB7" w:rsidTr="006A2DB0">
        <w:trPr>
          <w:trHeight w:val="454"/>
        </w:trPr>
        <w:tc>
          <w:tcPr>
            <w:tcW w:w="724" w:type="dxa"/>
            <w:shd w:val="clear" w:color="auto" w:fill="auto"/>
            <w:vAlign w:val="center"/>
          </w:tcPr>
          <w:p w:rsidR="00163E61" w:rsidRPr="00057CE2" w:rsidRDefault="00163E61" w:rsidP="00FD61F4">
            <w:pPr>
              <w:spacing w:before="0"/>
              <w:jc w:val="center"/>
              <w:rPr>
                <w:rFonts w:ascii="Calibri" w:hAnsi="Calibri"/>
                <w:sz w:val="20"/>
                <w:szCs w:val="20"/>
                <w:lang w:val="sr-Cyrl-RS" w:eastAsia="sr-Latn-RS"/>
              </w:rPr>
            </w:pPr>
            <w:r>
              <w:rPr>
                <w:rFonts w:ascii="Calibri" w:hAnsi="Calibri"/>
                <w:sz w:val="20"/>
                <w:szCs w:val="20"/>
                <w:lang w:val="sr-Cyrl-RS" w:eastAsia="sr-Latn-RS"/>
              </w:rPr>
              <w:t>36</w:t>
            </w:r>
          </w:p>
        </w:tc>
        <w:tc>
          <w:tcPr>
            <w:tcW w:w="4179" w:type="dxa"/>
            <w:shd w:val="clear" w:color="auto" w:fill="auto"/>
            <w:vAlign w:val="center"/>
          </w:tcPr>
          <w:p w:rsidR="00163E61" w:rsidRPr="00E23E1D" w:rsidRDefault="00163E61" w:rsidP="00525BB3">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eastAsia="sr-Latn-CS"/>
              </w:rPr>
            </w:pPr>
            <w:r>
              <w:rPr>
                <w:rFonts w:eastAsia="Calibri"/>
                <w:color w:val="000000"/>
                <w:sz w:val="20"/>
                <w:szCs w:val="20"/>
                <w:lang w:val="sr-Cyrl-RS" w:eastAsia="sr-Latn-CS"/>
              </w:rPr>
              <w:t>Акумулаторски</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одвијач</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са</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сетом</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врхова</w:t>
            </w:r>
            <w:r w:rsidRPr="00CB6A74">
              <w:rPr>
                <w:rFonts w:eastAsia="Calibri"/>
                <w:color w:val="000000"/>
                <w:sz w:val="20"/>
                <w:szCs w:val="20"/>
                <w:lang w:val="sr-Cyrl-RS" w:eastAsia="sr-Latn-CS"/>
              </w:rPr>
              <w:t xml:space="preserve"> </w:t>
            </w:r>
          </w:p>
        </w:tc>
        <w:tc>
          <w:tcPr>
            <w:tcW w:w="1633" w:type="dxa"/>
          </w:tcPr>
          <w:p w:rsidR="00163E61" w:rsidRPr="00FD61F4" w:rsidRDefault="00163E61" w:rsidP="00FD61F4">
            <w:pPr>
              <w:spacing w:before="0"/>
              <w:jc w:val="center"/>
              <w:rPr>
                <w:rFonts w:ascii="Calibri" w:hAnsi="Calibri"/>
                <w:sz w:val="18"/>
                <w:szCs w:val="18"/>
                <w:lang w:val="sr-Latn-RS" w:eastAsia="sr-Latn-RS"/>
              </w:rPr>
            </w:pPr>
          </w:p>
        </w:tc>
        <w:tc>
          <w:tcPr>
            <w:tcW w:w="992" w:type="dxa"/>
            <w:shd w:val="clear" w:color="auto" w:fill="auto"/>
            <w:vAlign w:val="center"/>
          </w:tcPr>
          <w:p w:rsidR="00163E61" w:rsidRPr="003F3BB7" w:rsidRDefault="00163E61"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w:t>
            </w:r>
          </w:p>
        </w:tc>
        <w:tc>
          <w:tcPr>
            <w:tcW w:w="1134" w:type="dxa"/>
            <w:shd w:val="clear" w:color="auto" w:fill="auto"/>
            <w:vAlign w:val="center"/>
          </w:tcPr>
          <w:p w:rsidR="00163E61" w:rsidRPr="003F3BB7" w:rsidRDefault="00163E61" w:rsidP="00A317B6">
            <w:pPr>
              <w:jc w:val="center"/>
              <w:rPr>
                <w:rFonts w:cs="Arial"/>
                <w:sz w:val="20"/>
                <w:szCs w:val="20"/>
                <w:lang w:val="sr-Cyrl-RS"/>
              </w:rPr>
            </w:pPr>
            <w:r w:rsidRPr="003F3BB7">
              <w:rPr>
                <w:rFonts w:cs="Arial"/>
                <w:sz w:val="20"/>
                <w:szCs w:val="20"/>
                <w:lang w:val="sr-Cyrl-RS"/>
              </w:rPr>
              <w:t>10</w:t>
            </w:r>
          </w:p>
        </w:tc>
        <w:tc>
          <w:tcPr>
            <w:tcW w:w="1276"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r>
      <w:tr w:rsidR="00163E61" w:rsidRPr="003F3BB7" w:rsidTr="006A2DB0">
        <w:trPr>
          <w:trHeight w:val="454"/>
        </w:trPr>
        <w:tc>
          <w:tcPr>
            <w:tcW w:w="724" w:type="dxa"/>
            <w:shd w:val="clear" w:color="auto" w:fill="auto"/>
            <w:vAlign w:val="center"/>
          </w:tcPr>
          <w:p w:rsidR="00163E61" w:rsidRPr="00057CE2" w:rsidRDefault="00163E61" w:rsidP="00FD61F4">
            <w:pPr>
              <w:spacing w:before="0"/>
              <w:jc w:val="center"/>
              <w:rPr>
                <w:rFonts w:ascii="Calibri" w:hAnsi="Calibri"/>
                <w:sz w:val="20"/>
                <w:szCs w:val="20"/>
                <w:lang w:val="sr-Cyrl-RS" w:eastAsia="sr-Latn-RS"/>
              </w:rPr>
            </w:pPr>
            <w:r>
              <w:rPr>
                <w:rFonts w:ascii="Calibri" w:hAnsi="Calibri"/>
                <w:sz w:val="20"/>
                <w:szCs w:val="20"/>
                <w:lang w:val="sr-Cyrl-RS" w:eastAsia="sr-Latn-RS"/>
              </w:rPr>
              <w:t>37</w:t>
            </w:r>
          </w:p>
        </w:tc>
        <w:tc>
          <w:tcPr>
            <w:tcW w:w="4179" w:type="dxa"/>
            <w:shd w:val="clear" w:color="auto" w:fill="auto"/>
            <w:vAlign w:val="center"/>
          </w:tcPr>
          <w:p w:rsidR="00163E61" w:rsidRPr="00E23E1D" w:rsidRDefault="00163E61" w:rsidP="00525BB3">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eastAsia="sr-Latn-CS"/>
              </w:rPr>
            </w:pPr>
            <w:r>
              <w:rPr>
                <w:rFonts w:eastAsia="Calibri"/>
                <w:color w:val="000000"/>
                <w:sz w:val="20"/>
                <w:szCs w:val="20"/>
                <w:lang w:val="sr-Cyrl-RS" w:eastAsia="sr-Latn-CS"/>
              </w:rPr>
              <w:t>Акумулаторска</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вибрациона</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бушилица</w:t>
            </w:r>
            <w:r w:rsidRPr="00CB6A74">
              <w:rPr>
                <w:rFonts w:eastAsia="Calibri"/>
                <w:color w:val="000000"/>
                <w:sz w:val="20"/>
                <w:szCs w:val="20"/>
                <w:lang w:val="sr-Cyrl-RS" w:eastAsia="sr-Latn-CS"/>
              </w:rPr>
              <w:t xml:space="preserve"> </w:t>
            </w:r>
          </w:p>
        </w:tc>
        <w:tc>
          <w:tcPr>
            <w:tcW w:w="1633" w:type="dxa"/>
          </w:tcPr>
          <w:p w:rsidR="00163E61" w:rsidRPr="00FD61F4" w:rsidRDefault="00163E61" w:rsidP="00FD61F4">
            <w:pPr>
              <w:spacing w:before="0"/>
              <w:jc w:val="center"/>
              <w:rPr>
                <w:rFonts w:ascii="Calibri" w:hAnsi="Calibri"/>
                <w:sz w:val="18"/>
                <w:szCs w:val="18"/>
                <w:lang w:val="sr-Latn-RS" w:eastAsia="sr-Latn-RS"/>
              </w:rPr>
            </w:pPr>
          </w:p>
        </w:tc>
        <w:tc>
          <w:tcPr>
            <w:tcW w:w="992" w:type="dxa"/>
            <w:shd w:val="clear" w:color="auto" w:fill="auto"/>
            <w:vAlign w:val="center"/>
          </w:tcPr>
          <w:p w:rsidR="00163E61" w:rsidRPr="003F3BB7" w:rsidRDefault="00163E61"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w:t>
            </w:r>
          </w:p>
        </w:tc>
        <w:tc>
          <w:tcPr>
            <w:tcW w:w="1134" w:type="dxa"/>
            <w:shd w:val="clear" w:color="auto" w:fill="auto"/>
            <w:vAlign w:val="center"/>
          </w:tcPr>
          <w:p w:rsidR="00163E61" w:rsidRPr="003F3BB7" w:rsidRDefault="00163E61" w:rsidP="00A317B6">
            <w:pPr>
              <w:jc w:val="center"/>
              <w:rPr>
                <w:rFonts w:cs="Arial"/>
                <w:sz w:val="20"/>
                <w:szCs w:val="20"/>
                <w:lang w:val="sr-Cyrl-RS"/>
              </w:rPr>
            </w:pPr>
            <w:r w:rsidRPr="003F3BB7">
              <w:rPr>
                <w:rFonts w:cs="Arial"/>
                <w:sz w:val="20"/>
                <w:szCs w:val="20"/>
                <w:lang w:val="sr-Cyrl-RS"/>
              </w:rPr>
              <w:t>9</w:t>
            </w:r>
          </w:p>
        </w:tc>
        <w:tc>
          <w:tcPr>
            <w:tcW w:w="1276"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r>
      <w:tr w:rsidR="00163E61" w:rsidRPr="003F3BB7" w:rsidTr="006A2DB0">
        <w:trPr>
          <w:trHeight w:val="454"/>
        </w:trPr>
        <w:tc>
          <w:tcPr>
            <w:tcW w:w="724" w:type="dxa"/>
            <w:shd w:val="clear" w:color="auto" w:fill="auto"/>
            <w:vAlign w:val="center"/>
          </w:tcPr>
          <w:p w:rsidR="00163E61" w:rsidRPr="00057CE2" w:rsidRDefault="00163E61" w:rsidP="00FD61F4">
            <w:pPr>
              <w:spacing w:before="0"/>
              <w:jc w:val="center"/>
              <w:rPr>
                <w:rFonts w:ascii="Calibri" w:hAnsi="Calibri"/>
                <w:sz w:val="20"/>
                <w:szCs w:val="20"/>
                <w:lang w:val="sr-Cyrl-RS" w:eastAsia="sr-Latn-RS"/>
              </w:rPr>
            </w:pPr>
            <w:r>
              <w:rPr>
                <w:rFonts w:ascii="Calibri" w:hAnsi="Calibri"/>
                <w:sz w:val="20"/>
                <w:szCs w:val="20"/>
                <w:lang w:val="sr-Cyrl-RS" w:eastAsia="sr-Latn-RS"/>
              </w:rPr>
              <w:t>38</w:t>
            </w:r>
          </w:p>
        </w:tc>
        <w:tc>
          <w:tcPr>
            <w:tcW w:w="4179" w:type="dxa"/>
            <w:shd w:val="clear" w:color="auto" w:fill="auto"/>
            <w:vAlign w:val="center"/>
          </w:tcPr>
          <w:p w:rsidR="00163E61" w:rsidRDefault="00163E61" w:rsidP="00525BB3">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Акумулаторска</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бушилица</w:t>
            </w:r>
            <w:r w:rsidRPr="00CB6A74">
              <w:rPr>
                <w:rFonts w:eastAsia="Calibri"/>
                <w:color w:val="000000"/>
                <w:sz w:val="20"/>
                <w:szCs w:val="20"/>
                <w:lang w:val="sr-Cyrl-RS" w:eastAsia="sr-Latn-CS"/>
              </w:rPr>
              <w:t xml:space="preserve"> </w:t>
            </w:r>
          </w:p>
        </w:tc>
        <w:tc>
          <w:tcPr>
            <w:tcW w:w="1633" w:type="dxa"/>
          </w:tcPr>
          <w:p w:rsidR="00163E61" w:rsidRPr="00FD61F4" w:rsidRDefault="00163E61" w:rsidP="00FD61F4">
            <w:pPr>
              <w:spacing w:before="0"/>
              <w:jc w:val="center"/>
              <w:rPr>
                <w:rFonts w:ascii="Calibri" w:hAnsi="Calibri"/>
                <w:sz w:val="18"/>
                <w:szCs w:val="18"/>
                <w:lang w:val="sr-Latn-RS" w:eastAsia="sr-Latn-RS"/>
              </w:rPr>
            </w:pPr>
          </w:p>
        </w:tc>
        <w:tc>
          <w:tcPr>
            <w:tcW w:w="992" w:type="dxa"/>
            <w:shd w:val="clear" w:color="auto" w:fill="auto"/>
            <w:vAlign w:val="center"/>
          </w:tcPr>
          <w:p w:rsidR="00163E61" w:rsidRPr="003F3BB7" w:rsidRDefault="00163E61"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w:t>
            </w:r>
          </w:p>
        </w:tc>
        <w:tc>
          <w:tcPr>
            <w:tcW w:w="1134" w:type="dxa"/>
            <w:shd w:val="clear" w:color="auto" w:fill="auto"/>
            <w:vAlign w:val="center"/>
          </w:tcPr>
          <w:p w:rsidR="00163E61" w:rsidRPr="003F3BB7" w:rsidRDefault="00163E61"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r>
      <w:tr w:rsidR="00163E61" w:rsidRPr="003F3BB7" w:rsidTr="006A2DB0">
        <w:trPr>
          <w:trHeight w:val="454"/>
        </w:trPr>
        <w:tc>
          <w:tcPr>
            <w:tcW w:w="724" w:type="dxa"/>
            <w:shd w:val="clear" w:color="auto" w:fill="auto"/>
            <w:vAlign w:val="center"/>
          </w:tcPr>
          <w:p w:rsidR="00163E61" w:rsidRPr="00057CE2" w:rsidRDefault="00163E61" w:rsidP="00FD61F4">
            <w:pPr>
              <w:spacing w:before="0"/>
              <w:jc w:val="center"/>
              <w:rPr>
                <w:rFonts w:ascii="Calibri" w:hAnsi="Calibri"/>
                <w:sz w:val="20"/>
                <w:szCs w:val="20"/>
                <w:lang w:val="sr-Cyrl-RS" w:eastAsia="sr-Latn-RS"/>
              </w:rPr>
            </w:pPr>
            <w:r>
              <w:rPr>
                <w:rFonts w:ascii="Calibri" w:hAnsi="Calibri"/>
                <w:sz w:val="20"/>
                <w:szCs w:val="20"/>
                <w:lang w:val="sr-Cyrl-RS" w:eastAsia="sr-Latn-RS"/>
              </w:rPr>
              <w:t>39</w:t>
            </w:r>
          </w:p>
        </w:tc>
        <w:tc>
          <w:tcPr>
            <w:tcW w:w="4179" w:type="dxa"/>
            <w:shd w:val="clear" w:color="auto" w:fill="auto"/>
            <w:vAlign w:val="center"/>
          </w:tcPr>
          <w:p w:rsidR="00163E61" w:rsidRDefault="00163E61" w:rsidP="00525BB3">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Универзални</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мерни</w:t>
            </w:r>
            <w:r w:rsidRPr="00CB6A74">
              <w:rPr>
                <w:rFonts w:eastAsia="Calibri"/>
                <w:color w:val="000000"/>
                <w:sz w:val="20"/>
                <w:szCs w:val="20"/>
                <w:lang w:val="sr-Cyrl-RS" w:eastAsia="sr-Latn-CS"/>
              </w:rPr>
              <w:t xml:space="preserve"> </w:t>
            </w:r>
            <w:r>
              <w:rPr>
                <w:rFonts w:eastAsia="Calibri"/>
                <w:color w:val="000000"/>
                <w:sz w:val="20"/>
                <w:szCs w:val="20"/>
                <w:lang w:val="sr-Cyrl-RS" w:eastAsia="sr-Latn-CS"/>
              </w:rPr>
              <w:t>инструмент</w:t>
            </w:r>
            <w:r w:rsidRPr="00CB6A74">
              <w:rPr>
                <w:rFonts w:eastAsia="Calibri"/>
                <w:color w:val="000000"/>
                <w:sz w:val="20"/>
                <w:szCs w:val="20"/>
                <w:lang w:val="sr-Cyrl-RS" w:eastAsia="sr-Latn-CS"/>
              </w:rPr>
              <w:t xml:space="preserve"> </w:t>
            </w:r>
          </w:p>
        </w:tc>
        <w:tc>
          <w:tcPr>
            <w:tcW w:w="1633" w:type="dxa"/>
          </w:tcPr>
          <w:p w:rsidR="00163E61" w:rsidRPr="00FD61F4" w:rsidRDefault="00163E61" w:rsidP="00FD61F4">
            <w:pPr>
              <w:spacing w:before="0"/>
              <w:jc w:val="center"/>
              <w:rPr>
                <w:rFonts w:ascii="Calibri" w:hAnsi="Calibri"/>
                <w:sz w:val="18"/>
                <w:szCs w:val="18"/>
                <w:lang w:val="sr-Latn-RS" w:eastAsia="sr-Latn-RS"/>
              </w:rPr>
            </w:pPr>
          </w:p>
        </w:tc>
        <w:tc>
          <w:tcPr>
            <w:tcW w:w="992" w:type="dxa"/>
            <w:shd w:val="clear" w:color="auto" w:fill="auto"/>
            <w:vAlign w:val="center"/>
          </w:tcPr>
          <w:p w:rsidR="00163E61" w:rsidRPr="003F3BB7" w:rsidRDefault="00163E61"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w:t>
            </w:r>
          </w:p>
        </w:tc>
        <w:tc>
          <w:tcPr>
            <w:tcW w:w="1134" w:type="dxa"/>
            <w:shd w:val="clear" w:color="auto" w:fill="auto"/>
            <w:vAlign w:val="center"/>
          </w:tcPr>
          <w:p w:rsidR="00163E61" w:rsidRPr="003F3BB7" w:rsidRDefault="00163E61" w:rsidP="00A317B6">
            <w:pPr>
              <w:jc w:val="center"/>
              <w:rPr>
                <w:rFonts w:cs="Arial"/>
                <w:sz w:val="20"/>
                <w:szCs w:val="20"/>
                <w:lang w:val="sr-Cyrl-RS"/>
              </w:rPr>
            </w:pPr>
            <w:r w:rsidRPr="003F3BB7">
              <w:rPr>
                <w:rFonts w:cs="Arial"/>
                <w:sz w:val="20"/>
                <w:szCs w:val="20"/>
                <w:lang w:val="sr-Cyrl-RS"/>
              </w:rPr>
              <w:t>2</w:t>
            </w:r>
          </w:p>
        </w:tc>
        <w:tc>
          <w:tcPr>
            <w:tcW w:w="1276"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r>
      <w:tr w:rsidR="00163E61" w:rsidRPr="003F3BB7" w:rsidTr="006A2DB0">
        <w:trPr>
          <w:trHeight w:val="454"/>
        </w:trPr>
        <w:tc>
          <w:tcPr>
            <w:tcW w:w="724" w:type="dxa"/>
            <w:shd w:val="clear" w:color="auto" w:fill="auto"/>
            <w:vAlign w:val="center"/>
          </w:tcPr>
          <w:p w:rsidR="00163E61" w:rsidRPr="00057CE2" w:rsidRDefault="00163E61" w:rsidP="00FD61F4">
            <w:pPr>
              <w:spacing w:before="0"/>
              <w:jc w:val="center"/>
              <w:rPr>
                <w:rFonts w:ascii="Calibri" w:hAnsi="Calibri"/>
                <w:sz w:val="20"/>
                <w:szCs w:val="20"/>
                <w:lang w:val="sr-Cyrl-RS" w:eastAsia="sr-Latn-RS"/>
              </w:rPr>
            </w:pPr>
            <w:r>
              <w:rPr>
                <w:rFonts w:ascii="Calibri" w:hAnsi="Calibri"/>
                <w:sz w:val="20"/>
                <w:szCs w:val="20"/>
                <w:lang w:val="sr-Cyrl-RS" w:eastAsia="sr-Latn-RS"/>
              </w:rPr>
              <w:t>40</w:t>
            </w:r>
          </w:p>
        </w:tc>
        <w:tc>
          <w:tcPr>
            <w:tcW w:w="4179" w:type="dxa"/>
            <w:shd w:val="clear" w:color="auto" w:fill="auto"/>
            <w:vAlign w:val="center"/>
          </w:tcPr>
          <w:p w:rsidR="00163E61" w:rsidRDefault="00163E61" w:rsidP="00525BB3">
            <w:pPr>
              <w:pStyle w:val="pip"/>
              <w:keepNext/>
              <w:keepLines/>
              <w:widowControl/>
              <w:tabs>
                <w:tab w:val="clear" w:pos="425"/>
                <w:tab w:val="clear" w:pos="709"/>
                <w:tab w:val="clear" w:pos="4253"/>
                <w:tab w:val="clear" w:pos="5387"/>
                <w:tab w:val="clear" w:pos="6804"/>
                <w:tab w:val="clear" w:pos="8789"/>
              </w:tabs>
              <w:ind w:left="-85" w:right="-108"/>
              <w:rPr>
                <w:rFonts w:eastAsia="Calibri"/>
                <w:color w:val="000000"/>
                <w:sz w:val="20"/>
                <w:szCs w:val="20"/>
                <w:lang w:val="sr-Cyrl-RS" w:eastAsia="sr-Latn-CS"/>
              </w:rPr>
            </w:pPr>
            <w:r>
              <w:rPr>
                <w:rFonts w:eastAsia="Calibri"/>
                <w:color w:val="000000"/>
                <w:sz w:val="20"/>
                <w:szCs w:val="20"/>
                <w:lang w:val="sr-Cyrl-RS" w:eastAsia="sr-Latn-CS"/>
              </w:rPr>
              <w:t xml:space="preserve">Одвијачи гарнитура </w:t>
            </w:r>
          </w:p>
        </w:tc>
        <w:tc>
          <w:tcPr>
            <w:tcW w:w="1633" w:type="dxa"/>
          </w:tcPr>
          <w:p w:rsidR="00163E61" w:rsidRPr="00FD61F4" w:rsidRDefault="00163E61" w:rsidP="00FD61F4">
            <w:pPr>
              <w:spacing w:before="0"/>
              <w:jc w:val="center"/>
              <w:rPr>
                <w:rFonts w:ascii="Calibri" w:hAnsi="Calibri"/>
                <w:sz w:val="18"/>
                <w:szCs w:val="18"/>
                <w:lang w:val="sr-Latn-RS" w:eastAsia="sr-Latn-RS"/>
              </w:rPr>
            </w:pPr>
          </w:p>
        </w:tc>
        <w:tc>
          <w:tcPr>
            <w:tcW w:w="992" w:type="dxa"/>
            <w:shd w:val="clear" w:color="auto" w:fill="auto"/>
            <w:vAlign w:val="center"/>
          </w:tcPr>
          <w:p w:rsidR="00163E61" w:rsidRPr="003F3BB7" w:rsidRDefault="00163E61" w:rsidP="00A317B6">
            <w:pPr>
              <w:rPr>
                <w:rFonts w:eastAsia="Calibri" w:cs="Arial"/>
                <w:color w:val="000000"/>
                <w:sz w:val="20"/>
                <w:szCs w:val="20"/>
                <w:lang w:val="sr-Cyrl-RS" w:eastAsia="sr-Latn-CS"/>
              </w:rPr>
            </w:pPr>
            <w:r w:rsidRPr="003F3BB7">
              <w:rPr>
                <w:rFonts w:eastAsia="Calibri" w:cs="Arial"/>
                <w:color w:val="000000"/>
                <w:sz w:val="20"/>
                <w:szCs w:val="20"/>
                <w:lang w:val="sr-Cyrl-RS" w:eastAsia="sr-Latn-CS"/>
              </w:rPr>
              <w:t>компл</w:t>
            </w:r>
          </w:p>
        </w:tc>
        <w:tc>
          <w:tcPr>
            <w:tcW w:w="1134" w:type="dxa"/>
            <w:shd w:val="clear" w:color="auto" w:fill="auto"/>
            <w:vAlign w:val="center"/>
          </w:tcPr>
          <w:p w:rsidR="00163E61" w:rsidRPr="003F3BB7" w:rsidRDefault="00163E61" w:rsidP="00A317B6">
            <w:pPr>
              <w:jc w:val="center"/>
              <w:rPr>
                <w:rFonts w:cs="Arial"/>
                <w:sz w:val="20"/>
                <w:szCs w:val="20"/>
                <w:lang w:val="sr-Cyrl-RS"/>
              </w:rPr>
            </w:pPr>
            <w:r w:rsidRPr="003F3BB7">
              <w:rPr>
                <w:rFonts w:cs="Arial"/>
                <w:sz w:val="20"/>
                <w:szCs w:val="20"/>
                <w:lang w:val="sr-Cyrl-RS"/>
              </w:rPr>
              <w:t>7</w:t>
            </w:r>
          </w:p>
        </w:tc>
        <w:tc>
          <w:tcPr>
            <w:tcW w:w="1276"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c>
          <w:tcPr>
            <w:tcW w:w="1701" w:type="dxa"/>
            <w:shd w:val="clear" w:color="auto" w:fill="auto"/>
            <w:noWrap/>
            <w:vAlign w:val="bottom"/>
          </w:tcPr>
          <w:p w:rsidR="00163E61" w:rsidRPr="003F3BB7" w:rsidRDefault="00163E61" w:rsidP="00FD61F4">
            <w:pPr>
              <w:spacing w:before="0"/>
              <w:jc w:val="left"/>
              <w:rPr>
                <w:rFonts w:ascii="Calibri" w:hAnsi="Calibri"/>
                <w:sz w:val="20"/>
                <w:szCs w:val="20"/>
                <w:lang w:val="sr-Latn-RS" w:eastAsia="sr-Latn-RS"/>
              </w:rPr>
            </w:pPr>
          </w:p>
        </w:tc>
      </w:tr>
      <w:tr w:rsidR="009F1CB1" w:rsidRPr="00910F92" w:rsidTr="006A2DB0">
        <w:trPr>
          <w:trHeight w:val="454"/>
        </w:trPr>
        <w:tc>
          <w:tcPr>
            <w:tcW w:w="724" w:type="dxa"/>
            <w:shd w:val="clear" w:color="auto" w:fill="auto"/>
            <w:vAlign w:val="center"/>
          </w:tcPr>
          <w:p w:rsidR="009F1CB1" w:rsidRPr="00910F92" w:rsidRDefault="009F1CB1" w:rsidP="00A317B6">
            <w:pPr>
              <w:spacing w:before="0"/>
              <w:ind w:left="360"/>
              <w:jc w:val="left"/>
              <w:rPr>
                <w:rFonts w:cs="Arial"/>
                <w:color w:val="000000"/>
                <w:sz w:val="18"/>
                <w:szCs w:val="18"/>
                <w:lang w:val="sr-Cyrl-RS"/>
              </w:rPr>
            </w:pPr>
            <w:r w:rsidRPr="00910F92">
              <w:rPr>
                <w:rFonts w:cs="Arial"/>
                <w:b/>
                <w:sz w:val="18"/>
                <w:szCs w:val="18"/>
              </w:rPr>
              <w:t>I</w:t>
            </w:r>
          </w:p>
        </w:tc>
        <w:tc>
          <w:tcPr>
            <w:tcW w:w="10915" w:type="dxa"/>
            <w:gridSpan w:val="6"/>
            <w:shd w:val="clear" w:color="auto" w:fill="auto"/>
          </w:tcPr>
          <w:p w:rsidR="009F1CB1" w:rsidRPr="00910F92" w:rsidRDefault="009F1CB1" w:rsidP="00A317B6">
            <w:pPr>
              <w:jc w:val="center"/>
              <w:rPr>
                <w:rFonts w:cs="Arial"/>
                <w:b/>
                <w:sz w:val="18"/>
                <w:szCs w:val="18"/>
              </w:rPr>
            </w:pPr>
            <w:r w:rsidRPr="00910F92">
              <w:rPr>
                <w:rFonts w:cs="Arial"/>
                <w:b/>
                <w:sz w:val="18"/>
                <w:szCs w:val="18"/>
              </w:rPr>
              <w:t>УКУПНО ПОНУЂЕНА ЦЕНА без ПДВ-а</w:t>
            </w:r>
          </w:p>
          <w:p w:rsidR="009F1CB1" w:rsidRPr="00910F92" w:rsidRDefault="009F1CB1" w:rsidP="00910F92">
            <w:pPr>
              <w:spacing w:before="0"/>
              <w:jc w:val="center"/>
              <w:rPr>
                <w:rFonts w:cs="Arial"/>
                <w:b/>
                <w:bCs/>
                <w:i/>
                <w:iCs/>
                <w:sz w:val="18"/>
                <w:szCs w:val="18"/>
                <w:lang w:val="sr-Cyrl-CS"/>
              </w:rPr>
            </w:pPr>
            <w:r w:rsidRPr="00910F92">
              <w:rPr>
                <w:rFonts w:cs="Arial"/>
                <w:b/>
                <w:sz w:val="18"/>
                <w:szCs w:val="18"/>
              </w:rPr>
              <w:t xml:space="preserve">(Укупна цена из колоне </w:t>
            </w:r>
            <w:r w:rsidR="00910F92" w:rsidRPr="00910F92">
              <w:rPr>
                <w:rFonts w:cs="Arial"/>
                <w:b/>
                <w:sz w:val="18"/>
                <w:szCs w:val="18"/>
                <w:lang w:val="sr-Cyrl-RS"/>
              </w:rPr>
              <w:t>8</w:t>
            </w:r>
            <w:r w:rsidRPr="00910F92">
              <w:rPr>
                <w:rFonts w:cs="Arial"/>
                <w:b/>
                <w:sz w:val="18"/>
                <w:szCs w:val="18"/>
              </w:rPr>
              <w:t>)</w:t>
            </w:r>
          </w:p>
        </w:tc>
        <w:tc>
          <w:tcPr>
            <w:tcW w:w="3402" w:type="dxa"/>
            <w:gridSpan w:val="2"/>
            <w:shd w:val="clear" w:color="auto" w:fill="auto"/>
            <w:vAlign w:val="center"/>
          </w:tcPr>
          <w:p w:rsidR="009F1CB1" w:rsidRPr="00910F92" w:rsidRDefault="009F1CB1" w:rsidP="00A317B6">
            <w:pPr>
              <w:spacing w:before="0"/>
              <w:jc w:val="center"/>
              <w:rPr>
                <w:rFonts w:cs="Arial"/>
                <w:b/>
                <w:bCs/>
                <w:i/>
                <w:iCs/>
                <w:sz w:val="18"/>
                <w:szCs w:val="18"/>
                <w:lang w:val="sr-Cyrl-CS"/>
              </w:rPr>
            </w:pPr>
          </w:p>
        </w:tc>
      </w:tr>
      <w:tr w:rsidR="009F1CB1" w:rsidRPr="00910F92" w:rsidTr="006A2DB0">
        <w:trPr>
          <w:trHeight w:val="454"/>
        </w:trPr>
        <w:tc>
          <w:tcPr>
            <w:tcW w:w="724" w:type="dxa"/>
            <w:shd w:val="clear" w:color="auto" w:fill="auto"/>
            <w:vAlign w:val="center"/>
          </w:tcPr>
          <w:p w:rsidR="009F1CB1" w:rsidRPr="00910F92" w:rsidRDefault="009F1CB1" w:rsidP="00A317B6">
            <w:pPr>
              <w:spacing w:before="0"/>
              <w:ind w:left="360"/>
              <w:jc w:val="left"/>
              <w:rPr>
                <w:rFonts w:cs="Arial"/>
                <w:color w:val="000000"/>
                <w:sz w:val="18"/>
                <w:szCs w:val="18"/>
                <w:lang w:val="sr-Cyrl-RS"/>
              </w:rPr>
            </w:pPr>
            <w:r w:rsidRPr="00910F92">
              <w:rPr>
                <w:rFonts w:cs="Arial"/>
                <w:b/>
                <w:sz w:val="18"/>
                <w:szCs w:val="18"/>
                <w:lang w:val="sr-Latn-CS"/>
              </w:rPr>
              <w:t>II</w:t>
            </w:r>
          </w:p>
        </w:tc>
        <w:tc>
          <w:tcPr>
            <w:tcW w:w="10915" w:type="dxa"/>
            <w:gridSpan w:val="6"/>
            <w:shd w:val="clear" w:color="auto" w:fill="auto"/>
          </w:tcPr>
          <w:p w:rsidR="009F1CB1" w:rsidRPr="00910F92" w:rsidRDefault="009F1CB1" w:rsidP="00A317B6">
            <w:pPr>
              <w:jc w:val="center"/>
              <w:rPr>
                <w:rFonts w:cs="Arial"/>
                <w:b/>
                <w:sz w:val="18"/>
                <w:szCs w:val="18"/>
              </w:rPr>
            </w:pPr>
            <w:r w:rsidRPr="00910F92">
              <w:rPr>
                <w:rFonts w:cs="Arial"/>
                <w:b/>
                <w:sz w:val="18"/>
                <w:szCs w:val="18"/>
              </w:rPr>
              <w:t>УКУПАН ИЗНОС ПДВ-а (стопа ПДВ-а 20%)</w:t>
            </w:r>
          </w:p>
          <w:p w:rsidR="009F1CB1" w:rsidRPr="00910F92" w:rsidRDefault="009F1CB1" w:rsidP="00A317B6">
            <w:pPr>
              <w:spacing w:before="0"/>
              <w:jc w:val="center"/>
              <w:rPr>
                <w:rFonts w:cs="Arial"/>
                <w:b/>
                <w:bCs/>
                <w:i/>
                <w:iCs/>
                <w:sz w:val="18"/>
                <w:szCs w:val="18"/>
                <w:lang w:val="sr-Cyrl-CS"/>
              </w:rPr>
            </w:pPr>
            <w:r w:rsidRPr="00910F92">
              <w:rPr>
                <w:rFonts w:cs="Arial"/>
                <w:b/>
                <w:sz w:val="18"/>
                <w:szCs w:val="18"/>
              </w:rPr>
              <w:t xml:space="preserve">(ред бр. </w:t>
            </w:r>
            <w:r w:rsidRPr="00910F92">
              <w:rPr>
                <w:rFonts w:cs="Arial"/>
                <w:b/>
                <w:sz w:val="18"/>
                <w:szCs w:val="18"/>
                <w:lang w:val="sr-Latn-CS"/>
              </w:rPr>
              <w:t>I</w:t>
            </w:r>
            <w:r w:rsidRPr="00910F92">
              <w:rPr>
                <w:rFonts w:cs="Arial"/>
                <w:b/>
                <w:sz w:val="18"/>
                <w:szCs w:val="18"/>
              </w:rPr>
              <w:t xml:space="preserve"> х 20%)</w:t>
            </w:r>
          </w:p>
        </w:tc>
        <w:tc>
          <w:tcPr>
            <w:tcW w:w="3402" w:type="dxa"/>
            <w:gridSpan w:val="2"/>
            <w:shd w:val="clear" w:color="auto" w:fill="auto"/>
            <w:vAlign w:val="center"/>
          </w:tcPr>
          <w:p w:rsidR="009F1CB1" w:rsidRPr="00910F92" w:rsidRDefault="009F1CB1" w:rsidP="00A317B6">
            <w:pPr>
              <w:spacing w:before="0"/>
              <w:jc w:val="center"/>
              <w:rPr>
                <w:rFonts w:cs="Arial"/>
                <w:b/>
                <w:bCs/>
                <w:i/>
                <w:iCs/>
                <w:sz w:val="18"/>
                <w:szCs w:val="18"/>
                <w:lang w:val="sr-Cyrl-CS"/>
              </w:rPr>
            </w:pPr>
          </w:p>
        </w:tc>
      </w:tr>
      <w:tr w:rsidR="009F1CB1" w:rsidRPr="00910F92" w:rsidTr="006A2DB0">
        <w:trPr>
          <w:trHeight w:val="454"/>
        </w:trPr>
        <w:tc>
          <w:tcPr>
            <w:tcW w:w="724" w:type="dxa"/>
            <w:shd w:val="clear" w:color="auto" w:fill="auto"/>
            <w:vAlign w:val="center"/>
          </w:tcPr>
          <w:p w:rsidR="009F1CB1" w:rsidRPr="00910F92" w:rsidRDefault="009F1CB1" w:rsidP="00A317B6">
            <w:pPr>
              <w:spacing w:before="0"/>
              <w:ind w:left="360"/>
              <w:jc w:val="left"/>
              <w:rPr>
                <w:rFonts w:cs="Arial"/>
                <w:color w:val="000000"/>
                <w:sz w:val="18"/>
                <w:szCs w:val="18"/>
                <w:lang w:val="sr-Cyrl-RS"/>
              </w:rPr>
            </w:pPr>
            <w:r w:rsidRPr="00910F92">
              <w:rPr>
                <w:rFonts w:cs="Arial"/>
                <w:b/>
                <w:sz w:val="18"/>
                <w:szCs w:val="18"/>
                <w:lang w:val="sr-Latn-CS"/>
              </w:rPr>
              <w:t>III</w:t>
            </w:r>
          </w:p>
        </w:tc>
        <w:tc>
          <w:tcPr>
            <w:tcW w:w="10915" w:type="dxa"/>
            <w:gridSpan w:val="6"/>
            <w:shd w:val="clear" w:color="auto" w:fill="auto"/>
          </w:tcPr>
          <w:p w:rsidR="009F1CB1" w:rsidRPr="00910F92" w:rsidRDefault="009F1CB1" w:rsidP="00A317B6">
            <w:pPr>
              <w:jc w:val="center"/>
              <w:rPr>
                <w:rFonts w:cs="Arial"/>
                <w:b/>
                <w:sz w:val="18"/>
                <w:szCs w:val="18"/>
              </w:rPr>
            </w:pPr>
            <w:r w:rsidRPr="00910F92">
              <w:rPr>
                <w:rFonts w:cs="Arial"/>
                <w:b/>
                <w:sz w:val="18"/>
                <w:szCs w:val="18"/>
              </w:rPr>
              <w:t>УКУПНО ПОНУЂЕНА ЦЕНА са ПДВ-ом</w:t>
            </w:r>
          </w:p>
          <w:p w:rsidR="009F1CB1" w:rsidRPr="00910F92" w:rsidRDefault="009F1CB1" w:rsidP="00A317B6">
            <w:pPr>
              <w:spacing w:before="0"/>
              <w:jc w:val="center"/>
              <w:rPr>
                <w:rFonts w:cs="Arial"/>
                <w:b/>
                <w:bCs/>
                <w:i/>
                <w:iCs/>
                <w:sz w:val="18"/>
                <w:szCs w:val="18"/>
                <w:lang w:val="sr-Cyrl-CS"/>
              </w:rPr>
            </w:pPr>
            <w:r w:rsidRPr="00910F92">
              <w:rPr>
                <w:rFonts w:cs="Arial"/>
                <w:b/>
                <w:sz w:val="18"/>
                <w:szCs w:val="18"/>
              </w:rPr>
              <w:t>(ред. бр.</w:t>
            </w:r>
            <w:r w:rsidRPr="00910F92">
              <w:rPr>
                <w:rFonts w:cs="Arial"/>
                <w:sz w:val="18"/>
                <w:szCs w:val="18"/>
              </w:rPr>
              <w:t xml:space="preserve"> </w:t>
            </w:r>
            <w:r w:rsidRPr="00910F92">
              <w:rPr>
                <w:rFonts w:cs="Arial"/>
                <w:b/>
                <w:sz w:val="18"/>
                <w:szCs w:val="18"/>
                <w:lang w:val="sr-Latn-CS"/>
              </w:rPr>
              <w:t xml:space="preserve">I </w:t>
            </w:r>
            <w:r w:rsidRPr="00910F92">
              <w:rPr>
                <w:rFonts w:cs="Arial"/>
                <w:b/>
                <w:sz w:val="18"/>
                <w:szCs w:val="18"/>
              </w:rPr>
              <w:t>+ред.бр.</w:t>
            </w:r>
            <w:r w:rsidRPr="00910F92">
              <w:rPr>
                <w:rFonts w:cs="Arial"/>
                <w:sz w:val="18"/>
                <w:szCs w:val="18"/>
              </w:rPr>
              <w:t xml:space="preserve"> </w:t>
            </w:r>
            <w:r w:rsidRPr="00910F92">
              <w:rPr>
                <w:rFonts w:cs="Arial"/>
                <w:b/>
                <w:sz w:val="18"/>
                <w:szCs w:val="18"/>
                <w:lang w:val="sr-Latn-CS"/>
              </w:rPr>
              <w:t>II</w:t>
            </w:r>
            <w:r w:rsidRPr="00910F92">
              <w:rPr>
                <w:rFonts w:cs="Arial"/>
                <w:b/>
                <w:sz w:val="18"/>
                <w:szCs w:val="18"/>
              </w:rPr>
              <w:t>)</w:t>
            </w:r>
          </w:p>
        </w:tc>
        <w:tc>
          <w:tcPr>
            <w:tcW w:w="3402" w:type="dxa"/>
            <w:gridSpan w:val="2"/>
            <w:shd w:val="clear" w:color="auto" w:fill="auto"/>
            <w:vAlign w:val="center"/>
          </w:tcPr>
          <w:p w:rsidR="009F1CB1" w:rsidRPr="00910F92" w:rsidRDefault="009F1CB1" w:rsidP="00A317B6">
            <w:pPr>
              <w:spacing w:before="0"/>
              <w:jc w:val="center"/>
              <w:rPr>
                <w:rFonts w:cs="Arial"/>
                <w:b/>
                <w:bCs/>
                <w:i/>
                <w:iCs/>
                <w:sz w:val="18"/>
                <w:szCs w:val="18"/>
                <w:lang w:val="sr-Cyrl-CS"/>
              </w:rPr>
            </w:pPr>
          </w:p>
        </w:tc>
      </w:tr>
      <w:bookmarkEnd w:id="217"/>
    </w:tbl>
    <w:p w:rsidR="009F1CB1" w:rsidRDefault="009F1CB1" w:rsidP="009F1CB1">
      <w:pPr>
        <w:widowControl w:val="0"/>
        <w:spacing w:before="0"/>
        <w:rPr>
          <w:rFonts w:eastAsia="Arial Unicode MS" w:cs="Arial"/>
          <w:lang w:val="sr-Cyrl-RS"/>
        </w:rPr>
      </w:pPr>
    </w:p>
    <w:p w:rsidR="006A2DB0" w:rsidRDefault="006A2DB0" w:rsidP="009F1CB1">
      <w:pPr>
        <w:widowControl w:val="0"/>
        <w:spacing w:before="0"/>
        <w:rPr>
          <w:rFonts w:eastAsia="Arial Unicode MS" w:cs="Arial"/>
          <w:lang w:val="sr-Cyrl-RS"/>
        </w:rPr>
      </w:pPr>
    </w:p>
    <w:p w:rsidR="009F1CB1" w:rsidRPr="009F1CB1" w:rsidRDefault="009F1CB1" w:rsidP="009F1CB1">
      <w:pPr>
        <w:widowControl w:val="0"/>
        <w:spacing w:before="0"/>
        <w:rPr>
          <w:rFonts w:eastAsia="Arial Unicode MS" w:cs="Arial"/>
        </w:rPr>
      </w:pPr>
      <w:r w:rsidRPr="009F1CB1">
        <w:rPr>
          <w:rFonts w:eastAsia="Arial Unicode MS" w:cs="Arial"/>
        </w:rPr>
        <w:t>Табела 2</w:t>
      </w:r>
    </w:p>
    <w:tbl>
      <w:tblPr>
        <w:tblW w:w="14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gridCol w:w="5214"/>
        <w:gridCol w:w="4509"/>
      </w:tblGrid>
      <w:tr w:rsidR="009F1CB1" w:rsidRPr="009F1CB1" w:rsidTr="006A2DB0">
        <w:trPr>
          <w:trHeight w:val="500"/>
        </w:trPr>
        <w:tc>
          <w:tcPr>
            <w:tcW w:w="5242" w:type="dxa"/>
            <w:vMerge w:val="restart"/>
            <w:shd w:val="clear" w:color="auto" w:fill="auto"/>
            <w:vAlign w:val="center"/>
          </w:tcPr>
          <w:p w:rsidR="009F1CB1" w:rsidRPr="009F1CB1" w:rsidRDefault="009F1CB1" w:rsidP="009F1CB1">
            <w:pPr>
              <w:spacing w:before="0"/>
              <w:rPr>
                <w:rFonts w:cs="Arial"/>
                <w:color w:val="000000" w:themeColor="text1"/>
                <w:sz w:val="20"/>
                <w:szCs w:val="20"/>
              </w:rPr>
            </w:pPr>
            <w:r w:rsidRPr="009F1CB1">
              <w:rPr>
                <w:rFonts w:cs="Arial"/>
                <w:color w:val="000000" w:themeColor="text1"/>
                <w:sz w:val="20"/>
                <w:szCs w:val="20"/>
              </w:rPr>
              <w:t>Посебно исказани трошкови који су укључени у укупно понуђену цену без ПДВ-а</w:t>
            </w:r>
          </w:p>
          <w:p w:rsidR="009F1CB1" w:rsidRPr="009F1CB1" w:rsidRDefault="009F1CB1" w:rsidP="009F1CB1">
            <w:pPr>
              <w:spacing w:before="0"/>
              <w:rPr>
                <w:rFonts w:cs="Arial"/>
                <w:color w:val="000000" w:themeColor="text1"/>
                <w:sz w:val="20"/>
                <w:szCs w:val="20"/>
                <w:lang w:val="sr-Latn-CS"/>
              </w:rPr>
            </w:pPr>
            <w:r w:rsidRPr="009F1CB1">
              <w:rPr>
                <w:rFonts w:cs="Arial"/>
                <w:color w:val="000000" w:themeColor="text1"/>
                <w:sz w:val="20"/>
                <w:szCs w:val="20"/>
              </w:rPr>
              <w:t xml:space="preserve">(цена из реда бр. </w:t>
            </w:r>
            <w:r w:rsidRPr="009F1CB1">
              <w:rPr>
                <w:rFonts w:cs="Arial"/>
                <w:color w:val="000000" w:themeColor="text1"/>
                <w:sz w:val="20"/>
                <w:szCs w:val="20"/>
                <w:lang w:val="sr-Latn-CS"/>
              </w:rPr>
              <w:t>I</w:t>
            </w:r>
            <w:r w:rsidRPr="009F1CB1">
              <w:rPr>
                <w:rFonts w:cs="Arial"/>
                <w:color w:val="000000" w:themeColor="text1"/>
                <w:sz w:val="20"/>
                <w:szCs w:val="20"/>
                <w:lang w:val="sr-Cyrl-RS"/>
              </w:rPr>
              <w:t>) уколико исти постоје као засебни трошкови</w:t>
            </w:r>
            <w:r w:rsidRPr="009F1CB1">
              <w:rPr>
                <w:rFonts w:cs="Arial"/>
                <w:color w:val="000000" w:themeColor="text1"/>
                <w:sz w:val="20"/>
                <w:szCs w:val="20"/>
                <w:lang w:val="sr-Latn-CS"/>
              </w:rPr>
              <w:t>)</w:t>
            </w:r>
          </w:p>
        </w:tc>
        <w:tc>
          <w:tcPr>
            <w:tcW w:w="5214" w:type="dxa"/>
            <w:shd w:val="clear" w:color="auto" w:fill="auto"/>
            <w:vAlign w:val="center"/>
          </w:tcPr>
          <w:p w:rsidR="009F1CB1" w:rsidRPr="009F1CB1" w:rsidRDefault="009F1CB1" w:rsidP="009F1CB1">
            <w:pPr>
              <w:spacing w:before="0"/>
              <w:rPr>
                <w:rFonts w:cs="Arial"/>
                <w:color w:val="000000" w:themeColor="text1"/>
                <w:sz w:val="20"/>
                <w:szCs w:val="20"/>
              </w:rPr>
            </w:pPr>
            <w:r w:rsidRPr="009F1CB1">
              <w:rPr>
                <w:rFonts w:cs="Arial"/>
                <w:color w:val="000000" w:themeColor="text1"/>
                <w:sz w:val="20"/>
                <w:szCs w:val="20"/>
              </w:rPr>
              <w:t>Трошкови царине</w:t>
            </w:r>
          </w:p>
        </w:tc>
        <w:tc>
          <w:tcPr>
            <w:tcW w:w="4509" w:type="dxa"/>
            <w:vAlign w:val="center"/>
          </w:tcPr>
          <w:p w:rsidR="009F1CB1" w:rsidRPr="009F1CB1" w:rsidRDefault="009F1CB1" w:rsidP="009F1CB1">
            <w:pPr>
              <w:spacing w:before="0"/>
              <w:jc w:val="center"/>
              <w:rPr>
                <w:rFonts w:cs="Arial"/>
                <w:color w:val="000000" w:themeColor="text1"/>
                <w:sz w:val="20"/>
                <w:szCs w:val="20"/>
                <w:lang w:val="sr-Cyrl-RS"/>
              </w:rPr>
            </w:pPr>
          </w:p>
        </w:tc>
      </w:tr>
      <w:tr w:rsidR="009F1CB1" w:rsidRPr="009F1CB1" w:rsidTr="006A2DB0">
        <w:trPr>
          <w:trHeight w:val="500"/>
        </w:trPr>
        <w:tc>
          <w:tcPr>
            <w:tcW w:w="5242" w:type="dxa"/>
            <w:vMerge/>
            <w:shd w:val="clear" w:color="auto" w:fill="auto"/>
          </w:tcPr>
          <w:p w:rsidR="009F1CB1" w:rsidRPr="009F1CB1" w:rsidRDefault="009F1CB1" w:rsidP="009F1CB1">
            <w:pPr>
              <w:spacing w:before="0"/>
              <w:rPr>
                <w:rFonts w:cs="Arial"/>
                <w:color w:val="000000" w:themeColor="text1"/>
                <w:sz w:val="20"/>
                <w:szCs w:val="20"/>
              </w:rPr>
            </w:pPr>
          </w:p>
        </w:tc>
        <w:tc>
          <w:tcPr>
            <w:tcW w:w="5214" w:type="dxa"/>
            <w:shd w:val="clear" w:color="auto" w:fill="auto"/>
            <w:vAlign w:val="center"/>
          </w:tcPr>
          <w:p w:rsidR="009F1CB1" w:rsidRPr="009F1CB1" w:rsidRDefault="009F1CB1" w:rsidP="009F1CB1">
            <w:pPr>
              <w:spacing w:before="0"/>
              <w:rPr>
                <w:rFonts w:cs="Arial"/>
                <w:color w:val="000000" w:themeColor="text1"/>
                <w:sz w:val="20"/>
                <w:szCs w:val="20"/>
              </w:rPr>
            </w:pPr>
            <w:r w:rsidRPr="009F1CB1">
              <w:rPr>
                <w:rFonts w:cs="Arial"/>
                <w:color w:val="000000" w:themeColor="text1"/>
                <w:sz w:val="20"/>
                <w:szCs w:val="20"/>
              </w:rPr>
              <w:t>Трошкови превоза</w:t>
            </w:r>
          </w:p>
        </w:tc>
        <w:tc>
          <w:tcPr>
            <w:tcW w:w="4509" w:type="dxa"/>
            <w:vAlign w:val="center"/>
          </w:tcPr>
          <w:p w:rsidR="009F1CB1" w:rsidRPr="009F1CB1" w:rsidRDefault="009F1CB1" w:rsidP="009F1CB1">
            <w:pPr>
              <w:spacing w:before="0"/>
              <w:jc w:val="right"/>
              <w:rPr>
                <w:rFonts w:cs="Arial"/>
                <w:color w:val="000000" w:themeColor="text1"/>
                <w:sz w:val="20"/>
                <w:szCs w:val="20"/>
              </w:rPr>
            </w:pPr>
          </w:p>
        </w:tc>
      </w:tr>
      <w:tr w:rsidR="009F1CB1" w:rsidRPr="009F1CB1" w:rsidTr="006A2DB0">
        <w:trPr>
          <w:trHeight w:val="500"/>
        </w:trPr>
        <w:tc>
          <w:tcPr>
            <w:tcW w:w="5242" w:type="dxa"/>
            <w:vMerge/>
            <w:shd w:val="clear" w:color="auto" w:fill="auto"/>
          </w:tcPr>
          <w:p w:rsidR="009F1CB1" w:rsidRPr="009F1CB1" w:rsidRDefault="009F1CB1" w:rsidP="009F1CB1">
            <w:pPr>
              <w:spacing w:before="0"/>
              <w:rPr>
                <w:rFonts w:cs="Arial"/>
                <w:color w:val="000000" w:themeColor="text1"/>
                <w:sz w:val="20"/>
                <w:szCs w:val="20"/>
              </w:rPr>
            </w:pPr>
          </w:p>
        </w:tc>
        <w:tc>
          <w:tcPr>
            <w:tcW w:w="5214" w:type="dxa"/>
            <w:shd w:val="clear" w:color="auto" w:fill="auto"/>
            <w:vAlign w:val="center"/>
          </w:tcPr>
          <w:p w:rsidR="009F1CB1" w:rsidRPr="009F1CB1" w:rsidRDefault="009F1CB1" w:rsidP="009F1CB1">
            <w:pPr>
              <w:spacing w:before="0"/>
              <w:rPr>
                <w:rFonts w:cs="Arial"/>
                <w:color w:val="000000" w:themeColor="text1"/>
                <w:sz w:val="20"/>
                <w:szCs w:val="20"/>
                <w:lang w:val="sr-Cyrl-CS"/>
              </w:rPr>
            </w:pPr>
            <w:r w:rsidRPr="009F1CB1">
              <w:rPr>
                <w:rFonts w:cs="Arial"/>
                <w:color w:val="000000" w:themeColor="text1"/>
                <w:sz w:val="20"/>
                <w:szCs w:val="20"/>
              </w:rPr>
              <w:t>Остали трошкови</w:t>
            </w:r>
            <w:r w:rsidRPr="009F1CB1">
              <w:rPr>
                <w:rFonts w:cs="Arial"/>
                <w:color w:val="000000" w:themeColor="text1"/>
                <w:sz w:val="20"/>
                <w:szCs w:val="20"/>
                <w:lang w:val="sr-Cyrl-CS"/>
              </w:rPr>
              <w:t xml:space="preserve"> (</w:t>
            </w:r>
            <w:r w:rsidRPr="009F1CB1">
              <w:rPr>
                <w:rFonts w:cs="Arial"/>
                <w:i/>
                <w:color w:val="000000" w:themeColor="text1"/>
                <w:sz w:val="20"/>
                <w:szCs w:val="20"/>
                <w:lang w:val="sr-Cyrl-CS"/>
              </w:rPr>
              <w:t>навести</w:t>
            </w:r>
            <w:r w:rsidRPr="009F1CB1">
              <w:rPr>
                <w:rFonts w:cs="Arial"/>
                <w:color w:val="000000" w:themeColor="text1"/>
                <w:sz w:val="20"/>
                <w:szCs w:val="20"/>
                <w:lang w:val="sr-Cyrl-CS"/>
              </w:rPr>
              <w:t>)</w:t>
            </w:r>
          </w:p>
        </w:tc>
        <w:tc>
          <w:tcPr>
            <w:tcW w:w="4509" w:type="dxa"/>
            <w:vAlign w:val="center"/>
          </w:tcPr>
          <w:p w:rsidR="009F1CB1" w:rsidRPr="009F1CB1" w:rsidRDefault="009F1CB1" w:rsidP="009F1CB1">
            <w:pPr>
              <w:spacing w:before="0"/>
              <w:jc w:val="right"/>
              <w:rPr>
                <w:rFonts w:cs="Arial"/>
                <w:color w:val="000000" w:themeColor="text1"/>
                <w:sz w:val="20"/>
                <w:szCs w:val="20"/>
              </w:rPr>
            </w:pPr>
          </w:p>
        </w:tc>
      </w:tr>
    </w:tbl>
    <w:p w:rsidR="006A2DB0" w:rsidRDefault="006A2DB0" w:rsidP="00574417">
      <w:pPr>
        <w:tabs>
          <w:tab w:val="left" w:pos="6028"/>
        </w:tabs>
        <w:autoSpaceDE w:val="0"/>
        <w:autoSpaceDN w:val="0"/>
        <w:adjustRightInd w:val="0"/>
        <w:ind w:left="360"/>
        <w:contextualSpacing/>
        <w:rPr>
          <w:rFonts w:eastAsia="Calibri" w:cs="Arial"/>
          <w:bCs/>
          <w:iCs/>
          <w:lang w:val="sr-Cyrl-RS"/>
        </w:rPr>
      </w:pPr>
    </w:p>
    <w:p w:rsidR="00574417" w:rsidRPr="009F1CB1" w:rsidRDefault="006A2DB0" w:rsidP="006A2DB0">
      <w:pPr>
        <w:tabs>
          <w:tab w:val="left" w:pos="6028"/>
        </w:tabs>
        <w:autoSpaceDE w:val="0"/>
        <w:autoSpaceDN w:val="0"/>
        <w:adjustRightInd w:val="0"/>
        <w:ind w:left="360"/>
        <w:contextualSpacing/>
        <w:jc w:val="center"/>
        <w:rPr>
          <w:rFonts w:eastAsia="Calibri" w:cs="Arial"/>
          <w:bCs/>
          <w:iCs/>
          <w:lang w:val="sr-Cyrl-RS"/>
        </w:rPr>
      </w:pPr>
      <w:r>
        <w:rPr>
          <w:rFonts w:eastAsia="Calibri" w:cs="Arial"/>
          <w:bCs/>
          <w:iCs/>
          <w:lang w:val="sr-Cyrl-RS"/>
        </w:rPr>
        <w:t xml:space="preserve">Датум </w:t>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sidR="00574417" w:rsidRPr="009F1CB1">
        <w:rPr>
          <w:rFonts w:eastAsia="Calibri" w:cs="Arial"/>
          <w:bCs/>
          <w:iCs/>
          <w:lang w:val="sr-Cyrl-RS"/>
        </w:rPr>
        <w:t>Понуђач</w:t>
      </w:r>
    </w:p>
    <w:p w:rsidR="00574417" w:rsidRPr="009F1CB1" w:rsidRDefault="00574417" w:rsidP="006A2DB0">
      <w:pPr>
        <w:tabs>
          <w:tab w:val="left" w:pos="6028"/>
        </w:tabs>
        <w:autoSpaceDE w:val="0"/>
        <w:autoSpaceDN w:val="0"/>
        <w:adjustRightInd w:val="0"/>
        <w:ind w:left="360"/>
        <w:contextualSpacing/>
        <w:jc w:val="center"/>
        <w:rPr>
          <w:rFonts w:eastAsia="Calibri" w:cs="Arial"/>
          <w:bCs/>
          <w:iCs/>
          <w:lang w:val="sr-Cyrl-RS"/>
        </w:rPr>
      </w:pPr>
    </w:p>
    <w:p w:rsidR="00574417" w:rsidRPr="009F1CB1" w:rsidRDefault="00574417" w:rsidP="006A2DB0">
      <w:pPr>
        <w:tabs>
          <w:tab w:val="left" w:pos="6028"/>
        </w:tabs>
        <w:autoSpaceDE w:val="0"/>
        <w:autoSpaceDN w:val="0"/>
        <w:adjustRightInd w:val="0"/>
        <w:ind w:left="360"/>
        <w:contextualSpacing/>
        <w:jc w:val="center"/>
        <w:rPr>
          <w:rFonts w:eastAsia="Calibri" w:cs="Arial"/>
          <w:bCs/>
          <w:iCs/>
          <w:lang w:val="sr-Cyrl-RS"/>
        </w:rPr>
      </w:pPr>
      <w:r w:rsidRPr="009F1CB1">
        <w:rPr>
          <w:rFonts w:eastAsia="Calibri" w:cs="Arial"/>
          <w:bCs/>
          <w:iCs/>
          <w:lang w:val="sr-Cyrl-RS"/>
        </w:rPr>
        <w:t>_____________________</w:t>
      </w:r>
      <w:r w:rsidRPr="009F1CB1">
        <w:rPr>
          <w:rFonts w:eastAsia="Calibri" w:cs="Arial"/>
          <w:bCs/>
          <w:iCs/>
          <w:lang w:val="sr-Cyrl-RS"/>
        </w:rPr>
        <w:tab/>
        <w:t>М.П.</w:t>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t>______________________</w:t>
      </w:r>
    </w:p>
    <w:p w:rsidR="00057CE2" w:rsidRDefault="00574417" w:rsidP="006A2DB0">
      <w:pPr>
        <w:ind w:left="9360"/>
        <w:contextualSpacing/>
        <w:jc w:val="center"/>
        <w:rPr>
          <w:rFonts w:cs="Arial"/>
          <w:lang w:val="ru-RU"/>
        </w:rPr>
      </w:pPr>
      <w:r w:rsidRPr="009F1CB1">
        <w:rPr>
          <w:rFonts w:cs="Arial"/>
          <w:lang w:val="ru-RU"/>
        </w:rPr>
        <w:t>(потпис овлашћеног лица)</w:t>
      </w:r>
    </w:p>
    <w:p w:rsidR="006A2DB0" w:rsidRDefault="006A2DB0" w:rsidP="006A2DB0">
      <w:pPr>
        <w:contextualSpacing/>
        <w:jc w:val="center"/>
        <w:rPr>
          <w:rFonts w:cs="Arial"/>
          <w:lang w:val="ru-RU"/>
        </w:rPr>
      </w:pPr>
    </w:p>
    <w:p w:rsidR="006A2DB0" w:rsidRPr="009F1CB1" w:rsidRDefault="006A2DB0" w:rsidP="006A2DB0">
      <w:pPr>
        <w:contextualSpacing/>
        <w:jc w:val="center"/>
        <w:rPr>
          <w:rFonts w:cs="Arial"/>
          <w:lang w:val="ru-RU"/>
        </w:rPr>
        <w:sectPr w:rsidR="006A2DB0" w:rsidRPr="009F1CB1" w:rsidSect="00647E15">
          <w:headerReference w:type="default" r:id="rId182"/>
          <w:footerReference w:type="even" r:id="rId183"/>
          <w:footerReference w:type="default" r:id="rId184"/>
          <w:headerReference w:type="first" r:id="rId185"/>
          <w:footerReference w:type="first" r:id="rId186"/>
          <w:footnotePr>
            <w:pos w:val="beneathText"/>
          </w:footnotePr>
          <w:pgSz w:w="16834" w:h="11909" w:orient="landscape" w:code="9"/>
          <w:pgMar w:top="992" w:right="873" w:bottom="1440" w:left="873" w:header="142" w:footer="437" w:gutter="0"/>
          <w:cols w:space="708"/>
          <w:docGrid w:linePitch="360"/>
        </w:sectPr>
      </w:pPr>
    </w:p>
    <w:p w:rsidR="00574417" w:rsidRPr="0065437B" w:rsidRDefault="00574417" w:rsidP="00574417">
      <w:pPr>
        <w:contextualSpacing/>
        <w:jc w:val="center"/>
        <w:rPr>
          <w:rFonts w:cs="Arial"/>
          <w:sz w:val="24"/>
          <w:szCs w:val="24"/>
          <w:lang w:val="ru-RU"/>
        </w:rPr>
      </w:pPr>
    </w:p>
    <w:p w:rsidR="000148CF" w:rsidRDefault="000148CF" w:rsidP="0020583A">
      <w:pPr>
        <w:pStyle w:val="ListParagraph"/>
        <w:tabs>
          <w:tab w:val="left" w:pos="90"/>
        </w:tabs>
        <w:spacing w:before="0" w:after="0" w:line="240" w:lineRule="auto"/>
        <w:ind w:left="0"/>
        <w:rPr>
          <w:rFonts w:ascii="Arial" w:hAnsi="Arial" w:cs="Arial"/>
          <w:b/>
          <w:bCs/>
          <w:iCs/>
          <w:sz w:val="24"/>
          <w:szCs w:val="24"/>
          <w:lang w:val="sr-Cyrl-RS"/>
        </w:rPr>
      </w:pPr>
    </w:p>
    <w:p w:rsidR="00AF2D6E" w:rsidRPr="009F1CB1" w:rsidRDefault="00AF2D6E" w:rsidP="00AA6B4A">
      <w:pPr>
        <w:tabs>
          <w:tab w:val="left" w:pos="90"/>
        </w:tabs>
        <w:spacing w:before="0"/>
        <w:ind w:firstLine="284"/>
        <w:contextualSpacing/>
        <w:rPr>
          <w:rFonts w:eastAsia="Calibri" w:cs="Arial"/>
          <w:b/>
          <w:bCs/>
          <w:iCs/>
        </w:rPr>
      </w:pPr>
      <w:r w:rsidRPr="009F1CB1">
        <w:rPr>
          <w:rFonts w:eastAsia="Calibri" w:cs="Arial"/>
          <w:b/>
          <w:bCs/>
          <w:iCs/>
        </w:rPr>
        <w:t>Упутство за попуњавање обрасца структуре цене</w:t>
      </w:r>
    </w:p>
    <w:p w:rsidR="00AF2D6E" w:rsidRPr="009F1CB1" w:rsidRDefault="00AF2D6E" w:rsidP="00AA6B4A">
      <w:pPr>
        <w:tabs>
          <w:tab w:val="left" w:pos="90"/>
        </w:tabs>
        <w:ind w:firstLine="284"/>
        <w:rPr>
          <w:rFonts w:eastAsia="Calibri" w:cs="Arial"/>
          <w:bCs/>
          <w:iCs/>
          <w:lang w:val="sr-Cyrl-RS"/>
        </w:rPr>
      </w:pPr>
      <w:r w:rsidRPr="009F1CB1">
        <w:rPr>
          <w:rFonts w:eastAsia="Calibri" w:cs="Arial"/>
          <w:bCs/>
          <w:iCs/>
        </w:rPr>
        <w:t>Понуђач треба да попун</w:t>
      </w:r>
      <w:r w:rsidRPr="009F1CB1">
        <w:rPr>
          <w:rFonts w:eastAsia="Calibri" w:cs="Arial"/>
          <w:bCs/>
          <w:iCs/>
          <w:lang w:val="sr-Cyrl-CS"/>
        </w:rPr>
        <w:t>и</w:t>
      </w:r>
      <w:r w:rsidR="00A22DC0" w:rsidRPr="009F1CB1">
        <w:rPr>
          <w:rFonts w:eastAsia="Calibri" w:cs="Arial"/>
          <w:bCs/>
          <w:iCs/>
        </w:rPr>
        <w:t xml:space="preserve"> образац структуре цене</w:t>
      </w:r>
      <w:r w:rsidRPr="009F1CB1">
        <w:rPr>
          <w:rFonts w:eastAsia="Calibri" w:cs="Arial"/>
          <w:bCs/>
          <w:iCs/>
          <w:lang w:val="sr-Cyrl-CS"/>
        </w:rPr>
        <w:t xml:space="preserve"> на следећи начин</w:t>
      </w:r>
      <w:r w:rsidRPr="009F1CB1">
        <w:rPr>
          <w:rFonts w:eastAsia="Calibri" w:cs="Arial"/>
          <w:bCs/>
          <w:iCs/>
        </w:rPr>
        <w:t>:</w:t>
      </w:r>
    </w:p>
    <w:p w:rsidR="009F1CB1" w:rsidRPr="009F1CB1" w:rsidRDefault="009F1CB1" w:rsidP="00AA6B4A">
      <w:pPr>
        <w:tabs>
          <w:tab w:val="left" w:pos="90"/>
        </w:tabs>
        <w:ind w:firstLine="284"/>
        <w:rPr>
          <w:rFonts w:eastAsia="Calibri" w:cs="Arial"/>
          <w:bCs/>
          <w:iCs/>
          <w:lang w:val="sr-Cyrl-RS"/>
        </w:rPr>
      </w:pPr>
      <w:r w:rsidRPr="009F1CB1">
        <w:rPr>
          <w:rFonts w:eastAsia="Calibri" w:cs="Arial"/>
          <w:bCs/>
          <w:iCs/>
          <w:lang w:val="sr-Cyrl-CS"/>
        </w:rPr>
        <w:t>-</w:t>
      </w:r>
      <w:r w:rsidRPr="009F1CB1">
        <w:rPr>
          <w:rFonts w:eastAsia="Calibri" w:cs="Arial"/>
          <w:bCs/>
          <w:iCs/>
          <w:lang w:val="sr-Cyrl-CS"/>
        </w:rPr>
        <w:tab/>
        <w:t xml:space="preserve">у колону </w:t>
      </w:r>
      <w:r w:rsidRPr="009F1CB1">
        <w:rPr>
          <w:rFonts w:eastAsia="Calibri" w:cs="Arial"/>
          <w:bCs/>
          <w:iCs/>
          <w:lang w:val="sr-Cyrl-RS"/>
        </w:rPr>
        <w:t>3</w:t>
      </w:r>
      <w:r w:rsidRPr="009F1CB1">
        <w:rPr>
          <w:rFonts w:eastAsia="Calibri" w:cs="Arial"/>
          <w:bCs/>
          <w:iCs/>
        </w:rPr>
        <w:t>.</w:t>
      </w:r>
      <w:r w:rsidRPr="009F1CB1">
        <w:rPr>
          <w:rFonts w:eastAsia="Calibri" w:cs="Arial"/>
          <w:bCs/>
          <w:iCs/>
          <w:lang w:val="sr-Cyrl-RS"/>
        </w:rPr>
        <w:t xml:space="preserve"> </w:t>
      </w:r>
      <w:r w:rsidRPr="009F1CB1">
        <w:rPr>
          <w:rFonts w:eastAsia="Calibri" w:cs="Arial"/>
          <w:bCs/>
          <w:iCs/>
        </w:rPr>
        <w:t xml:space="preserve">уписати </w:t>
      </w:r>
      <w:r w:rsidRPr="009F1CB1">
        <w:rPr>
          <w:rFonts w:eastAsia="Calibri" w:cs="Arial"/>
          <w:bCs/>
          <w:iCs/>
          <w:lang w:val="sr-Cyrl-RS"/>
        </w:rPr>
        <w:t xml:space="preserve">назив </w:t>
      </w:r>
      <w:r w:rsidRPr="009F1CB1">
        <w:rPr>
          <w:rFonts w:eastAsia="Calibri" w:cs="Arial"/>
          <w:bCs/>
          <w:iCs/>
        </w:rPr>
        <w:t xml:space="preserve">произвођача </w:t>
      </w:r>
      <w:r w:rsidRPr="009F1CB1">
        <w:rPr>
          <w:rFonts w:eastAsia="Calibri" w:cs="Arial"/>
          <w:bCs/>
          <w:iCs/>
          <w:lang w:val="sr-Cyrl-RS"/>
        </w:rPr>
        <w:t>добра</w:t>
      </w:r>
    </w:p>
    <w:p w:rsidR="00E603D4" w:rsidRPr="009F1CB1" w:rsidRDefault="00684E89" w:rsidP="00AA6B4A">
      <w:pPr>
        <w:tabs>
          <w:tab w:val="left" w:pos="90"/>
          <w:tab w:val="left" w:pos="567"/>
        </w:tabs>
        <w:suppressAutoHyphens/>
        <w:spacing w:before="60"/>
        <w:ind w:firstLine="284"/>
        <w:rPr>
          <w:rFonts w:eastAsia="Calibri" w:cs="Arial"/>
          <w:bCs/>
          <w:iCs/>
          <w:lang w:val="sr-Cyrl-CS"/>
        </w:rPr>
      </w:pPr>
      <w:r w:rsidRPr="009F1CB1">
        <w:rPr>
          <w:rFonts w:eastAsia="Calibri" w:cs="Arial"/>
          <w:bCs/>
          <w:iCs/>
          <w:lang w:val="sr-Cyrl-CS"/>
        </w:rPr>
        <w:t>-</w:t>
      </w:r>
      <w:r w:rsidRPr="009F1CB1">
        <w:rPr>
          <w:rFonts w:eastAsia="Calibri" w:cs="Arial"/>
          <w:bCs/>
          <w:iCs/>
          <w:lang w:val="sr-Cyrl-CS"/>
        </w:rPr>
        <w:tab/>
      </w:r>
      <w:r w:rsidRPr="009F1CB1">
        <w:rPr>
          <w:rFonts w:eastAsia="Calibri" w:cs="Arial"/>
          <w:bCs/>
          <w:iCs/>
          <w:lang w:val="sr-Cyrl-CS"/>
        </w:rPr>
        <w:tab/>
        <w:t xml:space="preserve">у колону </w:t>
      </w:r>
      <w:r w:rsidR="009F1CB1" w:rsidRPr="009F1CB1">
        <w:rPr>
          <w:rFonts w:eastAsia="Calibri" w:cs="Arial"/>
          <w:bCs/>
          <w:iCs/>
          <w:lang w:val="sr-Cyrl-CS"/>
        </w:rPr>
        <w:t>6</w:t>
      </w:r>
      <w:r w:rsidRPr="009F1CB1">
        <w:rPr>
          <w:rFonts w:eastAsia="Calibri" w:cs="Arial"/>
          <w:bCs/>
          <w:iCs/>
          <w:lang w:val="sr-Cyrl-CS"/>
        </w:rPr>
        <w:t>.</w:t>
      </w:r>
      <w:r w:rsidR="00E603D4" w:rsidRPr="009F1CB1">
        <w:rPr>
          <w:rFonts w:eastAsia="Calibri" w:cs="Arial"/>
          <w:bCs/>
          <w:iCs/>
          <w:lang w:val="sr-Cyrl-CS"/>
        </w:rPr>
        <w:t xml:space="preserve"> уписује се јединична цена добра без ПДВ-а</w:t>
      </w:r>
    </w:p>
    <w:p w:rsidR="00E603D4" w:rsidRPr="009F1CB1" w:rsidRDefault="00E603D4" w:rsidP="00AA6B4A">
      <w:pPr>
        <w:tabs>
          <w:tab w:val="left" w:pos="90"/>
          <w:tab w:val="left" w:pos="567"/>
        </w:tabs>
        <w:suppressAutoHyphens/>
        <w:spacing w:before="60"/>
        <w:ind w:firstLine="284"/>
        <w:rPr>
          <w:rFonts w:eastAsia="Calibri" w:cs="Arial"/>
          <w:bCs/>
          <w:iCs/>
          <w:lang w:val="sr-Cyrl-CS"/>
        </w:rPr>
      </w:pPr>
      <w:r w:rsidRPr="009F1CB1">
        <w:rPr>
          <w:rFonts w:eastAsia="Calibri" w:cs="Arial"/>
          <w:bCs/>
          <w:iCs/>
          <w:lang w:val="sr-Cyrl-CS"/>
        </w:rPr>
        <w:t>-</w:t>
      </w:r>
      <w:r w:rsidRPr="009F1CB1">
        <w:rPr>
          <w:rFonts w:eastAsia="Calibri" w:cs="Arial"/>
          <w:bCs/>
          <w:iCs/>
          <w:lang w:val="sr-Cyrl-CS"/>
        </w:rPr>
        <w:tab/>
      </w:r>
      <w:r w:rsidRPr="009F1CB1">
        <w:rPr>
          <w:rFonts w:eastAsia="Calibri" w:cs="Arial"/>
          <w:bCs/>
          <w:iCs/>
          <w:lang w:val="sr-Cyrl-CS"/>
        </w:rPr>
        <w:tab/>
        <w:t xml:space="preserve">у колону </w:t>
      </w:r>
      <w:r w:rsidR="009F1CB1" w:rsidRPr="009F1CB1">
        <w:rPr>
          <w:rFonts w:eastAsia="Calibri" w:cs="Arial"/>
          <w:bCs/>
          <w:iCs/>
          <w:lang w:val="sr-Cyrl-CS"/>
        </w:rPr>
        <w:t>7</w:t>
      </w:r>
      <w:r w:rsidRPr="009F1CB1">
        <w:rPr>
          <w:rFonts w:eastAsia="Calibri" w:cs="Arial"/>
          <w:bCs/>
          <w:iCs/>
          <w:lang w:val="sr-Cyrl-CS"/>
        </w:rPr>
        <w:t>. уписује се јединична цена добра са ПДВ-ом</w:t>
      </w:r>
    </w:p>
    <w:p w:rsidR="009F1CB1" w:rsidRPr="009F1CB1" w:rsidRDefault="00E603D4" w:rsidP="009F1CB1">
      <w:pPr>
        <w:pStyle w:val="ListParagraph"/>
        <w:numPr>
          <w:ilvl w:val="0"/>
          <w:numId w:val="40"/>
        </w:numPr>
        <w:tabs>
          <w:tab w:val="left" w:pos="992"/>
        </w:tabs>
        <w:suppressAutoHyphens/>
        <w:ind w:left="142" w:hanging="284"/>
        <w:rPr>
          <w:rFonts w:ascii="Arial" w:hAnsi="Arial" w:cs="Arial"/>
        </w:rPr>
      </w:pPr>
      <w:r w:rsidRPr="009F1CB1">
        <w:rPr>
          <w:rFonts w:ascii="Arial" w:hAnsi="Arial" w:cs="Arial"/>
          <w:bCs/>
          <w:iCs/>
          <w:lang w:val="sr-Cyrl-CS"/>
        </w:rPr>
        <w:t>-</w:t>
      </w:r>
      <w:r w:rsidR="009F1CB1" w:rsidRPr="009F1CB1">
        <w:rPr>
          <w:rFonts w:ascii="Arial" w:hAnsi="Arial" w:cs="Arial"/>
          <w:bCs/>
          <w:iCs/>
        </w:rPr>
        <w:t xml:space="preserve"> у колону </w:t>
      </w:r>
      <w:r w:rsidR="009F1CB1" w:rsidRPr="009F1CB1">
        <w:rPr>
          <w:rFonts w:ascii="Arial" w:hAnsi="Arial" w:cs="Arial"/>
          <w:bCs/>
          <w:iCs/>
          <w:lang w:val="sr-Cyrl-CS"/>
        </w:rPr>
        <w:t>8</w:t>
      </w:r>
      <w:r w:rsidR="009F1CB1" w:rsidRPr="009F1CB1">
        <w:rPr>
          <w:rFonts w:ascii="Arial" w:hAnsi="Arial" w:cs="Arial"/>
          <w:bCs/>
          <w:iCs/>
        </w:rPr>
        <w:t xml:space="preserve">. уписати колико износи </w:t>
      </w:r>
      <w:r w:rsidR="009F1CB1" w:rsidRPr="009F1CB1">
        <w:rPr>
          <w:rFonts w:ascii="Arial" w:hAnsi="Arial" w:cs="Arial"/>
        </w:rPr>
        <w:t>укупна цена без ПДВ-а понуђен</w:t>
      </w:r>
      <w:r w:rsidR="009F1CB1" w:rsidRPr="009F1CB1">
        <w:rPr>
          <w:rFonts w:ascii="Arial" w:hAnsi="Arial" w:cs="Arial"/>
          <w:lang w:val="sr-Cyrl-RS"/>
        </w:rPr>
        <w:t>их</w:t>
      </w:r>
      <w:r w:rsidR="009F1CB1" w:rsidRPr="009F1CB1">
        <w:rPr>
          <w:rFonts w:ascii="Arial" w:hAnsi="Arial" w:cs="Arial"/>
        </w:rPr>
        <w:t xml:space="preserve"> </w:t>
      </w:r>
      <w:r w:rsidR="009F1CB1" w:rsidRPr="009F1CB1">
        <w:rPr>
          <w:rFonts w:ascii="Arial" w:hAnsi="Arial" w:cs="Arial"/>
          <w:lang w:val="sr-Cyrl-RS"/>
        </w:rPr>
        <w:t>добара</w:t>
      </w:r>
      <w:r w:rsidR="009F1CB1" w:rsidRPr="009F1CB1">
        <w:rPr>
          <w:rFonts w:ascii="Arial" w:hAnsi="Arial" w:cs="Arial"/>
        </w:rPr>
        <w:t>(</w:t>
      </w:r>
      <w:r w:rsidR="009F1CB1" w:rsidRPr="009F1CB1">
        <w:rPr>
          <w:rFonts w:ascii="Arial" w:hAnsi="Arial" w:cs="Arial"/>
          <w:lang w:val="sr-Cyrl-RS"/>
        </w:rPr>
        <w:t>8</w:t>
      </w:r>
      <w:r w:rsidR="009F1CB1" w:rsidRPr="009F1CB1">
        <w:rPr>
          <w:rFonts w:ascii="Arial" w:hAnsi="Arial" w:cs="Arial"/>
        </w:rPr>
        <w:t xml:space="preserve"> = колона бр.</w:t>
      </w:r>
      <w:r w:rsidR="009F1CB1" w:rsidRPr="009F1CB1">
        <w:rPr>
          <w:rFonts w:ascii="Arial" w:hAnsi="Arial" w:cs="Arial"/>
          <w:lang w:val="sr-Cyrl-RS"/>
        </w:rPr>
        <w:t>5</w:t>
      </w:r>
      <w:r w:rsidR="009F1CB1" w:rsidRPr="009F1CB1">
        <w:rPr>
          <w:rFonts w:ascii="Arial" w:hAnsi="Arial" w:cs="Arial"/>
        </w:rPr>
        <w:t xml:space="preserve"> х колона бр.</w:t>
      </w:r>
      <w:r w:rsidR="009F1CB1" w:rsidRPr="009F1CB1">
        <w:rPr>
          <w:rFonts w:ascii="Arial" w:hAnsi="Arial" w:cs="Arial"/>
          <w:lang w:val="sr-Cyrl-RS"/>
        </w:rPr>
        <w:t>6</w:t>
      </w:r>
      <w:r w:rsidR="009F1CB1" w:rsidRPr="009F1CB1">
        <w:rPr>
          <w:rFonts w:ascii="Arial" w:hAnsi="Arial" w:cs="Arial"/>
        </w:rPr>
        <w:t>)</w:t>
      </w:r>
    </w:p>
    <w:p w:rsidR="009F1CB1" w:rsidRPr="009F1CB1" w:rsidRDefault="009F1CB1" w:rsidP="009F1CB1">
      <w:pPr>
        <w:numPr>
          <w:ilvl w:val="0"/>
          <w:numId w:val="40"/>
        </w:numPr>
        <w:tabs>
          <w:tab w:val="left" w:pos="992"/>
        </w:tabs>
        <w:suppressAutoHyphens/>
        <w:spacing w:after="200" w:line="276" w:lineRule="auto"/>
        <w:ind w:left="142" w:hanging="284"/>
        <w:contextualSpacing/>
        <w:rPr>
          <w:rFonts w:eastAsia="Calibri" w:cs="Arial"/>
        </w:rPr>
      </w:pPr>
      <w:r>
        <w:rPr>
          <w:rFonts w:eastAsia="Calibri" w:cs="Arial"/>
          <w:bCs/>
          <w:iCs/>
          <w:lang w:val="sr-Cyrl-CS"/>
        </w:rPr>
        <w:t>у колону 9</w:t>
      </w:r>
      <w:r w:rsidRPr="009F1CB1">
        <w:rPr>
          <w:rFonts w:eastAsia="Calibri" w:cs="Arial"/>
          <w:bCs/>
          <w:iCs/>
        </w:rPr>
        <w:t xml:space="preserve">. уписати колико износи укупна цена са ПДВ </w:t>
      </w:r>
      <w:r w:rsidRPr="009F1CB1">
        <w:rPr>
          <w:rFonts w:eastAsia="Calibri" w:cs="Arial"/>
        </w:rPr>
        <w:t>понуђен</w:t>
      </w:r>
      <w:r w:rsidRPr="009F1CB1">
        <w:rPr>
          <w:rFonts w:eastAsia="Calibri" w:cs="Arial"/>
          <w:lang w:val="sr-Cyrl-RS"/>
        </w:rPr>
        <w:t>ених добара</w:t>
      </w:r>
      <w:r w:rsidRPr="009F1CB1">
        <w:rPr>
          <w:rFonts w:eastAsia="Calibri" w:cs="Arial"/>
        </w:rPr>
        <w:t xml:space="preserve"> (</w:t>
      </w:r>
      <w:r w:rsidRPr="009F1CB1">
        <w:rPr>
          <w:rFonts w:eastAsia="Calibri" w:cs="Arial"/>
          <w:lang w:val="sr-Cyrl-RS"/>
        </w:rPr>
        <w:t>9</w:t>
      </w:r>
      <w:r w:rsidRPr="009F1CB1">
        <w:rPr>
          <w:rFonts w:eastAsia="Calibri" w:cs="Arial"/>
        </w:rPr>
        <w:t xml:space="preserve"> = колона бр.</w:t>
      </w:r>
      <w:r w:rsidRPr="009F1CB1">
        <w:rPr>
          <w:rFonts w:eastAsia="Calibri" w:cs="Arial"/>
          <w:lang w:val="sr-Cyrl-RS"/>
        </w:rPr>
        <w:t>5</w:t>
      </w:r>
      <w:r w:rsidRPr="009F1CB1">
        <w:rPr>
          <w:rFonts w:eastAsia="Calibri" w:cs="Arial"/>
        </w:rPr>
        <w:t xml:space="preserve"> х колона бр.</w:t>
      </w:r>
      <w:r w:rsidRPr="009F1CB1">
        <w:rPr>
          <w:rFonts w:eastAsia="Calibri" w:cs="Arial"/>
          <w:lang w:val="sr-Cyrl-RS"/>
        </w:rPr>
        <w:t>7</w:t>
      </w:r>
      <w:r w:rsidRPr="009F1CB1">
        <w:rPr>
          <w:rFonts w:eastAsia="Calibri" w:cs="Arial"/>
        </w:rPr>
        <w:t>)</w:t>
      </w:r>
    </w:p>
    <w:p w:rsidR="009F1CB1" w:rsidRPr="009F1CB1" w:rsidRDefault="009F1CB1" w:rsidP="009F1CB1">
      <w:pPr>
        <w:tabs>
          <w:tab w:val="left" w:pos="992"/>
        </w:tabs>
        <w:suppressAutoHyphens/>
        <w:spacing w:after="200" w:line="276" w:lineRule="auto"/>
        <w:ind w:left="142"/>
        <w:contextualSpacing/>
        <w:rPr>
          <w:rFonts w:eastAsia="Calibri" w:cs="Arial"/>
        </w:rPr>
      </w:pPr>
    </w:p>
    <w:p w:rsidR="0094545B" w:rsidRPr="009F1CB1" w:rsidRDefault="0094545B" w:rsidP="009F1CB1">
      <w:pPr>
        <w:tabs>
          <w:tab w:val="left" w:pos="90"/>
          <w:tab w:val="left" w:pos="567"/>
        </w:tabs>
        <w:suppressAutoHyphens/>
        <w:spacing w:before="60"/>
        <w:ind w:firstLine="284"/>
        <w:rPr>
          <w:rFonts w:cs="Arial"/>
        </w:rPr>
      </w:pPr>
      <w:r w:rsidRPr="009F1CB1">
        <w:rPr>
          <w:rFonts w:cs="Arial"/>
        </w:rPr>
        <w:t>- у ред бр. I – уписује се укупно понуђе</w:t>
      </w:r>
      <w:r w:rsidR="009F1CB1" w:rsidRPr="009F1CB1">
        <w:rPr>
          <w:rFonts w:cs="Arial"/>
        </w:rPr>
        <w:t>на цена за све позиције понуђен</w:t>
      </w:r>
      <w:r w:rsidR="009F1CB1" w:rsidRPr="009F1CB1">
        <w:rPr>
          <w:rFonts w:cs="Arial"/>
          <w:lang w:val="sr-Cyrl-RS"/>
        </w:rPr>
        <w:t>их добара</w:t>
      </w:r>
      <w:r w:rsidRPr="009F1CB1">
        <w:rPr>
          <w:rFonts w:cs="Arial"/>
        </w:rPr>
        <w:t xml:space="preserve"> </w:t>
      </w:r>
      <w:r w:rsidR="009F1CB1" w:rsidRPr="009F1CB1">
        <w:rPr>
          <w:rFonts w:cs="Arial"/>
        </w:rPr>
        <w:t xml:space="preserve">без ПДВ-а (збир колоне бр. </w:t>
      </w:r>
      <w:r w:rsidR="009F1CB1" w:rsidRPr="009F1CB1">
        <w:rPr>
          <w:rFonts w:cs="Arial"/>
          <w:lang w:val="sr-Cyrl-RS"/>
        </w:rPr>
        <w:t>8</w:t>
      </w:r>
      <w:r w:rsidRPr="009F1CB1">
        <w:rPr>
          <w:rFonts w:cs="Arial"/>
        </w:rPr>
        <w:t>)</w:t>
      </w:r>
    </w:p>
    <w:p w:rsidR="0094545B" w:rsidRPr="009F1CB1" w:rsidRDefault="0094545B" w:rsidP="0094545B">
      <w:pPr>
        <w:tabs>
          <w:tab w:val="left" w:pos="992"/>
        </w:tabs>
        <w:suppressAutoHyphens/>
        <w:rPr>
          <w:rFonts w:cs="Arial"/>
        </w:rPr>
      </w:pPr>
      <w:r w:rsidRPr="009F1CB1">
        <w:rPr>
          <w:rFonts w:cs="Arial"/>
        </w:rPr>
        <w:t>- у ред бр. II – уписује се укупан износ ПДВ-а (ред бр. I х 20%)</w:t>
      </w:r>
    </w:p>
    <w:p w:rsidR="0094545B" w:rsidRDefault="0094545B" w:rsidP="0094545B">
      <w:pPr>
        <w:tabs>
          <w:tab w:val="left" w:pos="992"/>
        </w:tabs>
        <w:suppressAutoHyphens/>
        <w:rPr>
          <w:rFonts w:cs="Arial"/>
          <w:lang w:val="sr-Cyrl-RS"/>
        </w:rPr>
      </w:pPr>
      <w:r w:rsidRPr="009F1CB1">
        <w:rPr>
          <w:rFonts w:cs="Arial"/>
        </w:rPr>
        <w:t>- у ред бр. III – уписује се укупно понуђена цена са ПДВ-ом (ред бр. I + ред бр. II)</w:t>
      </w:r>
    </w:p>
    <w:p w:rsidR="009F1CB1" w:rsidRDefault="009F1CB1" w:rsidP="0094545B">
      <w:pPr>
        <w:tabs>
          <w:tab w:val="left" w:pos="992"/>
        </w:tabs>
        <w:suppressAutoHyphens/>
        <w:rPr>
          <w:rFonts w:cs="Arial"/>
          <w:lang w:val="sr-Cyrl-RS"/>
        </w:rPr>
      </w:pPr>
    </w:p>
    <w:p w:rsidR="009F1CB1" w:rsidRPr="009F1CB1" w:rsidRDefault="009F1CB1" w:rsidP="009F1CB1">
      <w:pPr>
        <w:tabs>
          <w:tab w:val="left" w:pos="142"/>
        </w:tabs>
        <w:suppressAutoHyphens/>
        <w:spacing w:before="60" w:after="60"/>
        <w:ind w:left="142" w:right="195"/>
        <w:rPr>
          <w:rFonts w:cs="Arial"/>
          <w:lang w:val="sr-Cyrl-RS"/>
        </w:rPr>
      </w:pPr>
      <w:r w:rsidRPr="009F1CB1">
        <w:rPr>
          <w:rFonts w:cs="Arial"/>
        </w:rPr>
        <w:t>-</w:t>
      </w:r>
      <w:r w:rsidRPr="009F1CB1">
        <w:rPr>
          <w:rFonts w:cs="Arial"/>
          <w:lang w:val="sr-Cyrl-RS"/>
        </w:rPr>
        <w:tab/>
      </w:r>
      <w:r w:rsidRPr="009F1CB1">
        <w:rPr>
          <w:rFonts w:cs="Arial"/>
        </w:rPr>
        <w:t>Табела 2. се попуњава уколико понуђена добра нису домаћег порекла</w:t>
      </w:r>
    </w:p>
    <w:p w:rsidR="009F1CB1" w:rsidRPr="009F1CB1" w:rsidRDefault="009F1CB1" w:rsidP="009F1CB1">
      <w:pPr>
        <w:tabs>
          <w:tab w:val="left" w:pos="142"/>
        </w:tabs>
        <w:suppressAutoHyphens/>
        <w:spacing w:before="60" w:after="60"/>
        <w:ind w:left="142" w:right="195"/>
        <w:rPr>
          <w:rFonts w:cs="Arial"/>
          <w:lang w:val="sr-Cyrl-RS"/>
        </w:rPr>
      </w:pPr>
      <w:r w:rsidRPr="009F1CB1">
        <w:rPr>
          <w:rFonts w:cs="Arial"/>
        </w:rPr>
        <w:t>-</w:t>
      </w:r>
      <w:r w:rsidRPr="009F1CB1">
        <w:rPr>
          <w:rFonts w:cs="Arial"/>
          <w:lang w:val="sr-Cyrl-RS"/>
        </w:rPr>
        <w:tab/>
      </w:r>
      <w:r w:rsidRPr="009F1CB1">
        <w:rPr>
          <w:rFonts w:cs="Arial"/>
        </w:rPr>
        <w:t>у Табелу 2. уписују се посебно исказани трошкови који су укључени у укупно</w:t>
      </w:r>
      <w:r w:rsidRPr="009F1CB1">
        <w:rPr>
          <w:rFonts w:cs="Arial"/>
          <w:lang w:val="sr-Cyrl-RS"/>
        </w:rPr>
        <w:t xml:space="preserve"> </w:t>
      </w:r>
      <w:r w:rsidRPr="009F1CB1">
        <w:rPr>
          <w:rFonts w:cs="Arial"/>
        </w:rPr>
        <w:t>понуђену цену без ПДВ-а (ред бр. I</w:t>
      </w:r>
      <w:r w:rsidRPr="009F1CB1">
        <w:rPr>
          <w:rFonts w:cs="Arial"/>
          <w:lang w:val="sr-Cyrl-RS"/>
        </w:rPr>
        <w:t xml:space="preserve"> из табеле 1</w:t>
      </w:r>
      <w:r w:rsidRPr="009F1CB1">
        <w:rPr>
          <w:rFonts w:cs="Arial"/>
        </w:rPr>
        <w:t>)</w:t>
      </w:r>
    </w:p>
    <w:p w:rsidR="009F1CB1" w:rsidRPr="009F1CB1" w:rsidRDefault="009F1CB1" w:rsidP="0094545B">
      <w:pPr>
        <w:tabs>
          <w:tab w:val="left" w:pos="992"/>
        </w:tabs>
        <w:suppressAutoHyphens/>
        <w:rPr>
          <w:rFonts w:cs="Arial"/>
          <w:lang w:val="sr-Cyrl-RS"/>
        </w:rPr>
      </w:pPr>
    </w:p>
    <w:p w:rsidR="00AF2D6E" w:rsidRPr="009F1CB1" w:rsidRDefault="00AF2D6E" w:rsidP="00AA6B4A">
      <w:pPr>
        <w:numPr>
          <w:ilvl w:val="0"/>
          <w:numId w:val="16"/>
        </w:numPr>
        <w:tabs>
          <w:tab w:val="left" w:pos="567"/>
          <w:tab w:val="left" w:pos="992"/>
        </w:tabs>
        <w:ind w:left="0" w:firstLine="284"/>
        <w:rPr>
          <w:rFonts w:cs="Arial"/>
        </w:rPr>
      </w:pPr>
      <w:r w:rsidRPr="009F1CB1">
        <w:rPr>
          <w:rFonts w:cs="Arial"/>
        </w:rPr>
        <w:t>на место предвиђено за место и датум уписује се место и датум попуњавања</w:t>
      </w:r>
      <w:r w:rsidR="008366A6" w:rsidRPr="009F1CB1">
        <w:rPr>
          <w:rFonts w:cs="Arial"/>
          <w:lang w:val="sr-Cyrl-RS"/>
        </w:rPr>
        <w:t xml:space="preserve"> </w:t>
      </w:r>
      <w:r w:rsidRPr="009F1CB1">
        <w:rPr>
          <w:rFonts w:cs="Arial"/>
        </w:rPr>
        <w:t>обрасца структуре цене.</w:t>
      </w:r>
    </w:p>
    <w:p w:rsidR="00AF2D6E" w:rsidRPr="009F1CB1" w:rsidRDefault="00AF2D6E" w:rsidP="00AA6B4A">
      <w:pPr>
        <w:numPr>
          <w:ilvl w:val="0"/>
          <w:numId w:val="16"/>
        </w:numPr>
        <w:tabs>
          <w:tab w:val="left" w:pos="567"/>
          <w:tab w:val="left" w:pos="992"/>
        </w:tabs>
        <w:spacing w:before="0"/>
        <w:ind w:left="0" w:firstLine="284"/>
        <w:rPr>
          <w:rFonts w:cs="Arial"/>
        </w:rPr>
      </w:pPr>
      <w:r w:rsidRPr="009F1CB1">
        <w:rPr>
          <w:rFonts w:cs="Arial"/>
        </w:rPr>
        <w:t>на  место предвиђено за печат и потпис понуђач печатом оверава и потписује образац структуре цене</w:t>
      </w:r>
    </w:p>
    <w:p w:rsidR="009D47CD" w:rsidRPr="0094600D" w:rsidRDefault="009D47CD" w:rsidP="00AA6B4A">
      <w:pPr>
        <w:pStyle w:val="KDObrazac"/>
        <w:spacing w:before="0"/>
        <w:ind w:firstLine="284"/>
        <w:jc w:val="both"/>
        <w:rPr>
          <w:sz w:val="24"/>
          <w:szCs w:val="24"/>
          <w:lang w:val="sr-Cyrl-RS"/>
        </w:rPr>
      </w:pPr>
    </w:p>
    <w:p w:rsidR="009D47CD" w:rsidRDefault="009D47CD" w:rsidP="0020583A">
      <w:pPr>
        <w:pStyle w:val="KDObrazac"/>
        <w:spacing w:before="0"/>
        <w:jc w:val="center"/>
        <w:rPr>
          <w:sz w:val="24"/>
          <w:szCs w:val="24"/>
          <w:lang w:val="sr-Cyrl-RS"/>
        </w:rPr>
      </w:pPr>
    </w:p>
    <w:p w:rsidR="009D47CD" w:rsidRPr="0094600D" w:rsidRDefault="009D47CD" w:rsidP="007455A5">
      <w:pPr>
        <w:pStyle w:val="KDObrazac"/>
        <w:spacing w:before="60"/>
        <w:jc w:val="left"/>
        <w:rPr>
          <w:sz w:val="24"/>
          <w:szCs w:val="24"/>
          <w:lang w:val="sr-Cyrl-RS"/>
        </w:rPr>
        <w:sectPr w:rsidR="009D47CD" w:rsidRPr="0094600D" w:rsidSect="00057CE2">
          <w:footnotePr>
            <w:pos w:val="beneathText"/>
          </w:footnotePr>
          <w:pgSz w:w="11909" w:h="16834" w:code="9"/>
          <w:pgMar w:top="873" w:right="1440" w:bottom="873" w:left="992" w:header="142" w:footer="437" w:gutter="0"/>
          <w:cols w:space="708"/>
          <w:docGrid w:linePitch="360"/>
        </w:sectPr>
      </w:pPr>
    </w:p>
    <w:p w:rsidR="004107E5" w:rsidRPr="003F3BB7" w:rsidRDefault="00704C09" w:rsidP="008063E9">
      <w:pPr>
        <w:spacing w:before="0"/>
        <w:ind w:right="282"/>
        <w:jc w:val="right"/>
        <w:rPr>
          <w:rFonts w:cs="Arial"/>
          <w:b/>
          <w:lang w:val="sr-Cyrl-RS"/>
        </w:rPr>
      </w:pPr>
      <w:r w:rsidRPr="003F3BB7">
        <w:rPr>
          <w:rFonts w:cs="Arial"/>
          <w:b/>
          <w:lang w:val="sr-Cyrl-RS"/>
        </w:rPr>
        <w:lastRenderedPageBreak/>
        <w:t>ОБРАЗАЦ 3</w:t>
      </w:r>
      <w:r w:rsidR="004107E5" w:rsidRPr="003F3BB7">
        <w:rPr>
          <w:rFonts w:cs="Arial"/>
          <w:b/>
          <w:lang w:val="sr-Cyrl-RS"/>
        </w:rPr>
        <w:t>.</w:t>
      </w:r>
    </w:p>
    <w:p w:rsidR="004107E5" w:rsidRPr="003F3BB7" w:rsidRDefault="004107E5" w:rsidP="008063E9">
      <w:pPr>
        <w:pStyle w:val="KDPodnaslov1"/>
        <w:spacing w:before="0"/>
        <w:ind w:left="720" w:right="282"/>
        <w:jc w:val="right"/>
        <w:rPr>
          <w:rFonts w:cs="Arial"/>
          <w:lang w:val="sr-Cyrl-RS"/>
        </w:rPr>
      </w:pPr>
    </w:p>
    <w:p w:rsidR="008F2218" w:rsidRDefault="008F2218" w:rsidP="006022FA">
      <w:pPr>
        <w:pStyle w:val="KDPodnaslov1"/>
        <w:spacing w:before="0"/>
        <w:ind w:right="282"/>
        <w:jc w:val="center"/>
        <w:rPr>
          <w:rFonts w:cs="Arial"/>
          <w:lang w:val="sr-Cyrl-RS"/>
        </w:rPr>
      </w:pPr>
    </w:p>
    <w:p w:rsidR="008F2218" w:rsidRDefault="008F2218" w:rsidP="006022FA">
      <w:pPr>
        <w:pStyle w:val="KDPodnaslov1"/>
        <w:spacing w:before="0"/>
        <w:ind w:right="282"/>
        <w:jc w:val="center"/>
        <w:rPr>
          <w:rFonts w:cs="Arial"/>
          <w:lang w:val="sr-Cyrl-RS"/>
        </w:rPr>
      </w:pPr>
    </w:p>
    <w:p w:rsidR="008F2218" w:rsidRDefault="008F2218" w:rsidP="006022FA">
      <w:pPr>
        <w:pStyle w:val="KDPodnaslov1"/>
        <w:spacing w:before="0"/>
        <w:ind w:right="282"/>
        <w:jc w:val="center"/>
        <w:rPr>
          <w:rFonts w:cs="Arial"/>
          <w:lang w:val="sr-Cyrl-RS"/>
        </w:rPr>
      </w:pPr>
    </w:p>
    <w:p w:rsidR="004107E5" w:rsidRPr="003F3BB7" w:rsidRDefault="004107E5" w:rsidP="006022FA">
      <w:pPr>
        <w:pStyle w:val="KDPodnaslov1"/>
        <w:spacing w:before="0"/>
        <w:ind w:right="282"/>
        <w:jc w:val="center"/>
        <w:rPr>
          <w:rFonts w:cs="Arial"/>
          <w:lang w:val="sr-Cyrl-RS"/>
        </w:rPr>
      </w:pPr>
      <w:r w:rsidRPr="003F3BB7">
        <w:rPr>
          <w:rFonts w:cs="Arial"/>
          <w:lang w:val="sr-Cyrl-RS"/>
        </w:rPr>
        <w:t>М</w:t>
      </w:r>
      <w:r w:rsidR="007D34E9" w:rsidRPr="003F3BB7">
        <w:rPr>
          <w:rFonts w:cs="Arial"/>
          <w:lang w:val="sr-Cyrl-RS"/>
        </w:rPr>
        <w:t xml:space="preserve"> </w:t>
      </w:r>
      <w:r w:rsidRPr="003F3BB7">
        <w:rPr>
          <w:rFonts w:cs="Arial"/>
          <w:lang w:val="sr-Cyrl-RS"/>
        </w:rPr>
        <w:t>О</w:t>
      </w:r>
      <w:r w:rsidR="007D34E9" w:rsidRPr="003F3BB7">
        <w:rPr>
          <w:rFonts w:cs="Arial"/>
          <w:lang w:val="sr-Cyrl-RS"/>
        </w:rPr>
        <w:t xml:space="preserve"> </w:t>
      </w:r>
      <w:r w:rsidRPr="003F3BB7">
        <w:rPr>
          <w:rFonts w:cs="Arial"/>
          <w:lang w:val="sr-Cyrl-RS"/>
        </w:rPr>
        <w:t>Д</w:t>
      </w:r>
      <w:r w:rsidR="007D34E9" w:rsidRPr="003F3BB7">
        <w:rPr>
          <w:rFonts w:cs="Arial"/>
          <w:lang w:val="sr-Cyrl-RS"/>
        </w:rPr>
        <w:t xml:space="preserve"> </w:t>
      </w:r>
      <w:r w:rsidRPr="003F3BB7">
        <w:rPr>
          <w:rFonts w:cs="Arial"/>
          <w:lang w:val="sr-Cyrl-RS"/>
        </w:rPr>
        <w:t>Е</w:t>
      </w:r>
      <w:r w:rsidR="007D34E9" w:rsidRPr="003F3BB7">
        <w:rPr>
          <w:rFonts w:cs="Arial"/>
          <w:lang w:val="sr-Cyrl-RS"/>
        </w:rPr>
        <w:t xml:space="preserve"> </w:t>
      </w:r>
      <w:r w:rsidRPr="003F3BB7">
        <w:rPr>
          <w:rFonts w:cs="Arial"/>
          <w:lang w:val="sr-Cyrl-RS"/>
        </w:rPr>
        <w:t>Л</w:t>
      </w:r>
      <w:r w:rsidR="007D34E9" w:rsidRPr="003F3BB7">
        <w:rPr>
          <w:rFonts w:cs="Arial"/>
          <w:lang w:val="sr-Cyrl-RS"/>
        </w:rPr>
        <w:t xml:space="preserve">  </w:t>
      </w:r>
      <w:r w:rsidRPr="003F3BB7">
        <w:rPr>
          <w:rFonts w:cs="Arial"/>
          <w:lang w:val="sr-Cyrl-RS"/>
        </w:rPr>
        <w:t xml:space="preserve"> У</w:t>
      </w:r>
      <w:r w:rsidR="007D34E9" w:rsidRPr="003F3BB7">
        <w:rPr>
          <w:rFonts w:cs="Arial"/>
          <w:lang w:val="sr-Cyrl-RS"/>
        </w:rPr>
        <w:t xml:space="preserve"> </w:t>
      </w:r>
      <w:r w:rsidRPr="003F3BB7">
        <w:rPr>
          <w:rFonts w:cs="Arial"/>
          <w:lang w:val="sr-Cyrl-RS"/>
        </w:rPr>
        <w:t>Г</w:t>
      </w:r>
      <w:r w:rsidR="007D34E9" w:rsidRPr="003F3BB7">
        <w:rPr>
          <w:rFonts w:cs="Arial"/>
          <w:lang w:val="sr-Cyrl-RS"/>
        </w:rPr>
        <w:t xml:space="preserve"> </w:t>
      </w:r>
      <w:r w:rsidRPr="003F3BB7">
        <w:rPr>
          <w:rFonts w:cs="Arial"/>
          <w:lang w:val="sr-Cyrl-RS"/>
        </w:rPr>
        <w:t>О</w:t>
      </w:r>
      <w:r w:rsidR="007D34E9" w:rsidRPr="003F3BB7">
        <w:rPr>
          <w:rFonts w:cs="Arial"/>
          <w:lang w:val="sr-Cyrl-RS"/>
        </w:rPr>
        <w:t xml:space="preserve"> </w:t>
      </w:r>
      <w:r w:rsidRPr="003F3BB7">
        <w:rPr>
          <w:rFonts w:cs="Arial"/>
          <w:lang w:val="sr-Cyrl-RS"/>
        </w:rPr>
        <w:t>В</w:t>
      </w:r>
      <w:r w:rsidR="007D34E9" w:rsidRPr="003F3BB7">
        <w:rPr>
          <w:rFonts w:cs="Arial"/>
          <w:lang w:val="sr-Cyrl-RS"/>
        </w:rPr>
        <w:t xml:space="preserve"> </w:t>
      </w:r>
      <w:r w:rsidRPr="003F3BB7">
        <w:rPr>
          <w:rFonts w:cs="Arial"/>
          <w:lang w:val="sr-Cyrl-RS"/>
        </w:rPr>
        <w:t>О</w:t>
      </w:r>
      <w:r w:rsidR="007D34E9" w:rsidRPr="003F3BB7">
        <w:rPr>
          <w:rFonts w:cs="Arial"/>
          <w:lang w:val="sr-Cyrl-RS"/>
        </w:rPr>
        <w:t xml:space="preserve"> </w:t>
      </w:r>
      <w:r w:rsidRPr="003F3BB7">
        <w:rPr>
          <w:rFonts w:cs="Arial"/>
          <w:lang w:val="sr-Cyrl-RS"/>
        </w:rPr>
        <w:t>Р</w:t>
      </w:r>
      <w:r w:rsidR="007D34E9" w:rsidRPr="003F3BB7">
        <w:rPr>
          <w:rFonts w:cs="Arial"/>
          <w:lang w:val="sr-Cyrl-RS"/>
        </w:rPr>
        <w:t xml:space="preserve"> </w:t>
      </w:r>
      <w:r w:rsidRPr="003F3BB7">
        <w:rPr>
          <w:rFonts w:cs="Arial"/>
          <w:lang w:val="sr-Cyrl-RS"/>
        </w:rPr>
        <w:t>А</w:t>
      </w:r>
    </w:p>
    <w:p w:rsidR="004107E5" w:rsidRPr="003F3BB7" w:rsidRDefault="004107E5" w:rsidP="008063E9">
      <w:pPr>
        <w:pStyle w:val="KDParagraf"/>
        <w:spacing w:before="0"/>
        <w:ind w:right="282"/>
        <w:rPr>
          <w:rFonts w:cs="Arial"/>
          <w:lang w:val="sr-Cyrl-RS"/>
        </w:rPr>
      </w:pPr>
    </w:p>
    <w:p w:rsidR="004107E5" w:rsidRPr="003F3BB7" w:rsidRDefault="004107E5" w:rsidP="008063E9">
      <w:pPr>
        <w:pStyle w:val="KDParagraf"/>
        <w:spacing w:before="0"/>
        <w:ind w:right="282"/>
        <w:rPr>
          <w:rFonts w:cs="Arial"/>
          <w:color w:val="000000"/>
          <w:lang w:val="sr-Cyrl-RS"/>
        </w:rPr>
      </w:pPr>
    </w:p>
    <w:p w:rsidR="004107E5" w:rsidRPr="003F3BB7" w:rsidRDefault="004107E5" w:rsidP="008063E9">
      <w:pPr>
        <w:pStyle w:val="KDParagraf"/>
        <w:spacing w:before="0"/>
        <w:ind w:right="282"/>
        <w:rPr>
          <w:rFonts w:cs="Arial"/>
          <w:lang w:val="sr-Cyrl-RS"/>
        </w:rPr>
      </w:pPr>
      <w:r w:rsidRPr="003F3BB7">
        <w:rPr>
          <w:rFonts w:cs="Arial"/>
          <w:lang w:val="sr-Cyrl-RS"/>
        </w:rPr>
        <w:t>УГОВОРНЕ СТРАНЕ</w:t>
      </w:r>
    </w:p>
    <w:p w:rsidR="004107E5" w:rsidRPr="003F3BB7" w:rsidRDefault="003F3BB7" w:rsidP="008063E9">
      <w:pPr>
        <w:pStyle w:val="KDParagraf"/>
        <w:spacing w:before="0"/>
        <w:ind w:right="282"/>
        <w:rPr>
          <w:rFonts w:cs="Arial"/>
          <w:lang w:val="sr-Cyrl-RS"/>
        </w:rPr>
      </w:pPr>
      <w:r w:rsidRPr="003F3BB7">
        <w:rPr>
          <w:rFonts w:cs="Arial"/>
          <w:lang w:val="sr-Cyrl-RS"/>
        </w:rPr>
        <w:t>КУПАЦ:</w:t>
      </w:r>
    </w:p>
    <w:p w:rsidR="004107E5" w:rsidRPr="003F3BB7" w:rsidRDefault="004107E5" w:rsidP="008063E9">
      <w:pPr>
        <w:pStyle w:val="ListParagraph"/>
        <w:numPr>
          <w:ilvl w:val="0"/>
          <w:numId w:val="24"/>
        </w:numPr>
        <w:spacing w:before="0" w:after="0" w:line="240" w:lineRule="auto"/>
        <w:ind w:right="282"/>
        <w:rPr>
          <w:rFonts w:ascii="Arial" w:hAnsi="Arial" w:cs="Arial"/>
          <w:lang w:val="sr-Cyrl-RS"/>
        </w:rPr>
      </w:pPr>
      <w:r w:rsidRPr="003F3BB7">
        <w:rPr>
          <w:rFonts w:ascii="Arial" w:hAnsi="Arial" w:cs="Arial"/>
          <w:lang w:val="sr-Cyrl-RS"/>
        </w:rPr>
        <w:t>Јавно предузеће „Електропривреда Србије“ Београд, Балканска 13,</w:t>
      </w:r>
      <w:r w:rsidR="008063E9" w:rsidRPr="003F3BB7">
        <w:rPr>
          <w:rFonts w:ascii="Arial" w:hAnsi="Arial" w:cs="Arial"/>
          <w:lang w:val="sr-Latn-RS"/>
        </w:rPr>
        <w:t xml:space="preserve"> Београд,</w:t>
      </w:r>
      <w:r w:rsidRPr="003F3BB7">
        <w:rPr>
          <w:rFonts w:ascii="Arial" w:hAnsi="Arial" w:cs="Arial"/>
          <w:lang w:val="sr-Cyrl-RS"/>
        </w:rPr>
        <w:t xml:space="preserve"> </w:t>
      </w:r>
      <w:r w:rsidR="008063E9" w:rsidRPr="003F3BB7">
        <w:rPr>
          <w:rFonts w:ascii="Arial" w:hAnsi="Arial" w:cs="Arial"/>
          <w:lang w:val="sr-Cyrl-RS"/>
        </w:rPr>
        <w:t>матични број 20053658, ПИБ 103920327, т</w:t>
      </w:r>
      <w:r w:rsidRPr="003F3BB7">
        <w:rPr>
          <w:rFonts w:ascii="Arial" w:hAnsi="Arial" w:cs="Arial"/>
          <w:lang w:val="sr-Cyrl-RS"/>
        </w:rPr>
        <w:t xml:space="preserve">екући рачун 160-700-13 </w:t>
      </w:r>
      <w:r w:rsidR="00D41714" w:rsidRPr="003F3BB7">
        <w:rPr>
          <w:rFonts w:ascii="Arial" w:hAnsi="Arial" w:cs="Arial"/>
          <w:lang w:val="sr-Cyrl-RS"/>
        </w:rPr>
        <w:t>Банка</w:t>
      </w:r>
      <w:r w:rsidRPr="003F3BB7">
        <w:rPr>
          <w:rFonts w:ascii="Arial" w:hAnsi="Arial" w:cs="Arial"/>
          <w:lang w:val="sr-Cyrl-RS"/>
        </w:rPr>
        <w:t xml:space="preserve"> </w:t>
      </w:r>
      <w:r w:rsidR="00D41714" w:rsidRPr="003F3BB7">
        <w:rPr>
          <w:rFonts w:ascii="Arial" w:hAnsi="Arial" w:cs="Arial"/>
          <w:lang w:val="sr-Cyrl-RS"/>
        </w:rPr>
        <w:t>Интес</w:t>
      </w:r>
      <w:r w:rsidRPr="003F3BB7">
        <w:rPr>
          <w:rFonts w:ascii="Arial" w:hAnsi="Arial" w:cs="Arial"/>
          <w:lang w:val="sr-Cyrl-RS"/>
        </w:rPr>
        <w:t xml:space="preserve">а ад Београд, које заступа законски заступник Милорад Грчић, в.д. директора (у даљем тексту: </w:t>
      </w:r>
      <w:r w:rsidRPr="003F3BB7">
        <w:rPr>
          <w:rFonts w:ascii="Arial" w:hAnsi="Arial" w:cs="Arial"/>
          <w:b/>
          <w:lang w:val="sr-Cyrl-RS"/>
        </w:rPr>
        <w:t>Купац</w:t>
      </w:r>
      <w:r w:rsidRPr="003F3BB7">
        <w:rPr>
          <w:rFonts w:ascii="Arial" w:hAnsi="Arial" w:cs="Arial"/>
          <w:lang w:val="sr-Cyrl-RS"/>
        </w:rPr>
        <w:t>)</w:t>
      </w:r>
    </w:p>
    <w:p w:rsidR="004107E5" w:rsidRPr="003F3BB7" w:rsidRDefault="004107E5" w:rsidP="008063E9">
      <w:pPr>
        <w:spacing w:before="0"/>
        <w:ind w:right="282"/>
        <w:rPr>
          <w:rFonts w:cs="Arial"/>
          <w:lang w:val="sr-Cyrl-RS"/>
        </w:rPr>
      </w:pPr>
    </w:p>
    <w:p w:rsidR="004107E5" w:rsidRPr="003F3BB7" w:rsidRDefault="003F3BB7" w:rsidP="008063E9">
      <w:pPr>
        <w:spacing w:before="0"/>
        <w:ind w:right="282"/>
        <w:rPr>
          <w:rFonts w:cs="Arial"/>
          <w:lang w:val="sr-Cyrl-RS"/>
        </w:rPr>
      </w:pPr>
      <w:r w:rsidRPr="003F3BB7">
        <w:rPr>
          <w:rFonts w:cs="Arial"/>
          <w:lang w:val="sr-Cyrl-RS"/>
        </w:rPr>
        <w:t>и</w:t>
      </w:r>
    </w:p>
    <w:p w:rsidR="003F3BB7" w:rsidRPr="003F3BB7" w:rsidRDefault="003F3BB7" w:rsidP="003F3BB7">
      <w:pPr>
        <w:rPr>
          <w:rFonts w:cs="Arial"/>
          <w:lang w:val="sr-Cyrl-RS"/>
        </w:rPr>
      </w:pPr>
      <w:r w:rsidRPr="003F3BB7">
        <w:rPr>
          <w:rFonts w:cs="Arial"/>
          <w:lang w:val="sr-Cyrl-RS"/>
        </w:rPr>
        <w:t>ПРОДАВАЦ:</w:t>
      </w:r>
    </w:p>
    <w:p w:rsidR="004107E5" w:rsidRPr="003F3BB7" w:rsidRDefault="004107E5" w:rsidP="008063E9">
      <w:pPr>
        <w:pStyle w:val="ListParagraph"/>
        <w:numPr>
          <w:ilvl w:val="0"/>
          <w:numId w:val="24"/>
        </w:numPr>
        <w:spacing w:before="0" w:after="0" w:line="240" w:lineRule="auto"/>
        <w:ind w:right="282"/>
        <w:rPr>
          <w:rFonts w:ascii="Arial" w:hAnsi="Arial" w:cs="Arial"/>
          <w:lang w:val="sr-Cyrl-RS"/>
        </w:rPr>
      </w:pPr>
      <w:r w:rsidRPr="003F3BB7">
        <w:rPr>
          <w:rFonts w:ascii="Arial" w:hAnsi="Arial" w:cs="Arial"/>
          <w:lang w:val="sr-Cyrl-RS"/>
        </w:rPr>
        <w:t>__________</w:t>
      </w:r>
      <w:r w:rsidR="008063E9" w:rsidRPr="003F3BB7">
        <w:rPr>
          <w:rFonts w:ascii="Arial" w:hAnsi="Arial" w:cs="Arial"/>
          <w:lang w:val="sr-Cyrl-RS"/>
        </w:rPr>
        <w:t>___</w:t>
      </w:r>
      <w:r w:rsidRPr="003F3BB7">
        <w:rPr>
          <w:rFonts w:ascii="Arial" w:hAnsi="Arial" w:cs="Arial"/>
          <w:lang w:val="sr-Cyrl-RS"/>
        </w:rPr>
        <w:t>_____</w:t>
      </w:r>
      <w:r w:rsidR="00B44AC1" w:rsidRPr="003F3BB7">
        <w:rPr>
          <w:rFonts w:ascii="Arial" w:hAnsi="Arial" w:cs="Arial"/>
          <w:lang w:val="sr-Cyrl-RS"/>
        </w:rPr>
        <w:t>____</w:t>
      </w:r>
      <w:r w:rsidRPr="003F3BB7">
        <w:rPr>
          <w:rFonts w:ascii="Arial" w:hAnsi="Arial" w:cs="Arial"/>
          <w:lang w:val="sr-Cyrl-RS"/>
        </w:rPr>
        <w:t>__ из __</w:t>
      </w:r>
      <w:r w:rsidR="00B44AC1" w:rsidRPr="003F3BB7">
        <w:rPr>
          <w:rFonts w:ascii="Arial" w:hAnsi="Arial" w:cs="Arial"/>
          <w:lang w:val="sr-Cyrl-RS"/>
        </w:rPr>
        <w:t>___</w:t>
      </w:r>
      <w:r w:rsidRPr="003F3BB7">
        <w:rPr>
          <w:rFonts w:ascii="Arial" w:hAnsi="Arial" w:cs="Arial"/>
          <w:lang w:val="sr-Cyrl-RS"/>
        </w:rPr>
        <w:t>______, ул. _</w:t>
      </w:r>
      <w:r w:rsidR="00B44AC1" w:rsidRPr="003F3BB7">
        <w:rPr>
          <w:rFonts w:ascii="Arial" w:hAnsi="Arial" w:cs="Arial"/>
          <w:lang w:val="sr-Cyrl-RS"/>
        </w:rPr>
        <w:t>__</w:t>
      </w:r>
      <w:r w:rsidRPr="003F3BB7">
        <w:rPr>
          <w:rFonts w:ascii="Arial" w:hAnsi="Arial" w:cs="Arial"/>
          <w:lang w:val="sr-Cyrl-RS"/>
        </w:rPr>
        <w:t>___________, бр.____, матични број: ___________, ПИБ: __</w:t>
      </w:r>
      <w:r w:rsidR="00B44AC1" w:rsidRPr="003F3BB7">
        <w:rPr>
          <w:rFonts w:ascii="Arial" w:hAnsi="Arial" w:cs="Arial"/>
          <w:lang w:val="sr-Cyrl-RS"/>
        </w:rPr>
        <w:t>_________, т</w:t>
      </w:r>
      <w:r w:rsidRPr="003F3BB7">
        <w:rPr>
          <w:rFonts w:ascii="Arial" w:hAnsi="Arial" w:cs="Arial"/>
          <w:lang w:val="sr-Cyrl-RS"/>
        </w:rPr>
        <w:t>екући рачун _____</w:t>
      </w:r>
      <w:r w:rsidR="00B44AC1" w:rsidRPr="003F3BB7">
        <w:rPr>
          <w:rFonts w:ascii="Arial" w:hAnsi="Arial" w:cs="Arial"/>
          <w:lang w:val="sr-Cyrl-RS"/>
        </w:rPr>
        <w:t>_</w:t>
      </w:r>
      <w:r w:rsidRPr="003F3BB7">
        <w:rPr>
          <w:rFonts w:ascii="Arial" w:hAnsi="Arial" w:cs="Arial"/>
          <w:lang w:val="sr-Cyrl-RS"/>
        </w:rPr>
        <w:t>_______, банка ____________</w:t>
      </w:r>
      <w:r w:rsidR="008063E9" w:rsidRPr="003F3BB7">
        <w:rPr>
          <w:rFonts w:ascii="Arial" w:hAnsi="Arial" w:cs="Arial"/>
          <w:lang w:val="sr-Cyrl-RS"/>
        </w:rPr>
        <w:t>___</w:t>
      </w:r>
      <w:r w:rsidRPr="003F3BB7">
        <w:rPr>
          <w:rFonts w:ascii="Arial" w:hAnsi="Arial" w:cs="Arial"/>
          <w:lang w:val="sr-Cyrl-RS"/>
        </w:rPr>
        <w:t>__ ко</w:t>
      </w:r>
      <w:r w:rsidR="006022FA" w:rsidRPr="003F3BB7">
        <w:rPr>
          <w:rFonts w:ascii="Arial" w:hAnsi="Arial" w:cs="Arial"/>
          <w:lang w:val="sr-Cyrl-RS"/>
        </w:rPr>
        <w:t xml:space="preserve">га заступа __________________, </w:t>
      </w:r>
      <w:r w:rsidRPr="003F3BB7">
        <w:rPr>
          <w:rFonts w:ascii="Arial" w:hAnsi="Arial" w:cs="Arial"/>
          <w:lang w:val="sr-Cyrl-RS"/>
        </w:rPr>
        <w:t xml:space="preserve">(у даљем тексту: </w:t>
      </w:r>
      <w:r w:rsidRPr="003F3BB7">
        <w:rPr>
          <w:rFonts w:ascii="Arial" w:hAnsi="Arial" w:cs="Arial"/>
          <w:b/>
          <w:lang w:val="sr-Cyrl-RS"/>
        </w:rPr>
        <w:t>Продавац</w:t>
      </w:r>
      <w:r w:rsidRPr="003F3BB7">
        <w:rPr>
          <w:rFonts w:ascii="Arial" w:hAnsi="Arial" w:cs="Arial"/>
          <w:lang w:val="sr-Cyrl-RS"/>
        </w:rPr>
        <w:t xml:space="preserve">) </w:t>
      </w:r>
    </w:p>
    <w:p w:rsidR="004107E5" w:rsidRPr="003F3BB7" w:rsidRDefault="004107E5" w:rsidP="008063E9">
      <w:pPr>
        <w:spacing w:before="0"/>
        <w:ind w:left="360" w:right="282"/>
        <w:rPr>
          <w:rFonts w:cs="Arial"/>
          <w:lang w:val="sr-Cyrl-RS"/>
        </w:rPr>
      </w:pPr>
    </w:p>
    <w:p w:rsidR="004107E5" w:rsidRPr="003F3BB7" w:rsidRDefault="004107E5" w:rsidP="008063E9">
      <w:pPr>
        <w:spacing w:before="0"/>
        <w:ind w:right="282"/>
        <w:rPr>
          <w:rFonts w:eastAsia="Calibri" w:cs="Arial"/>
          <w:lang w:val="sr-Cyrl-RS"/>
        </w:rPr>
      </w:pPr>
      <w:r w:rsidRPr="003F3BB7">
        <w:rPr>
          <w:rFonts w:eastAsia="Calibri" w:cs="Arial"/>
          <w:lang w:val="sr-Cyrl-RS"/>
        </w:rPr>
        <w:t>2а)________________________________________</w:t>
      </w:r>
      <w:r w:rsidR="00B44AC1" w:rsidRPr="003F3BB7">
        <w:rPr>
          <w:rFonts w:eastAsia="Calibri" w:cs="Arial"/>
          <w:lang w:val="sr-Cyrl-RS"/>
        </w:rPr>
        <w:t xml:space="preserve"> </w:t>
      </w:r>
      <w:r w:rsidRPr="003F3BB7">
        <w:rPr>
          <w:rFonts w:eastAsia="Calibri" w:cs="Arial"/>
          <w:lang w:val="sr-Cyrl-RS"/>
        </w:rPr>
        <w:t>из</w:t>
      </w:r>
      <w:r w:rsidRPr="003F3BB7">
        <w:rPr>
          <w:rFonts w:eastAsia="Calibri" w:cs="Arial"/>
          <w:lang w:val="sr-Cyrl-RS"/>
        </w:rPr>
        <w:tab/>
        <w:t>_____________, улица</w:t>
      </w:r>
    </w:p>
    <w:p w:rsidR="004107E5" w:rsidRPr="003F3BB7" w:rsidRDefault="004107E5" w:rsidP="008063E9">
      <w:pPr>
        <w:spacing w:before="0"/>
        <w:ind w:right="282"/>
        <w:rPr>
          <w:rFonts w:eastAsia="Calibri" w:cs="Arial"/>
          <w:i/>
          <w:lang w:val="sr-Cyrl-RS"/>
        </w:rPr>
      </w:pPr>
      <w:r w:rsidRPr="003F3BB7">
        <w:rPr>
          <w:rFonts w:eastAsia="Calibri" w:cs="Arial"/>
          <w:lang w:val="sr-Cyrl-RS"/>
        </w:rPr>
        <w:t xml:space="preserve"> ___________________ бр. ___</w:t>
      </w:r>
      <w:r w:rsidR="00B44AC1" w:rsidRPr="003F3BB7">
        <w:rPr>
          <w:rFonts w:eastAsia="Calibri" w:cs="Arial"/>
          <w:lang w:val="sr-Cyrl-RS"/>
        </w:rPr>
        <w:t>_</w:t>
      </w:r>
      <w:r w:rsidRPr="003F3BB7">
        <w:rPr>
          <w:rFonts w:eastAsia="Calibri" w:cs="Arial"/>
          <w:lang w:val="sr-Cyrl-RS"/>
        </w:rPr>
        <w:t xml:space="preserve">, ПИБ: _____________, матични број _____________, </w:t>
      </w:r>
      <w:r w:rsidR="00B44AC1" w:rsidRPr="003F3BB7">
        <w:rPr>
          <w:rFonts w:cs="Arial"/>
          <w:lang w:val="sr-Cyrl-RS"/>
        </w:rPr>
        <w:t>т</w:t>
      </w:r>
      <w:r w:rsidRPr="003F3BB7">
        <w:rPr>
          <w:rFonts w:cs="Arial"/>
          <w:lang w:val="sr-Cyrl-RS"/>
        </w:rPr>
        <w:t>екући рачун ____</w:t>
      </w:r>
      <w:r w:rsidR="00B44AC1" w:rsidRPr="003F3BB7">
        <w:rPr>
          <w:rFonts w:cs="Arial"/>
          <w:lang w:val="sr-Cyrl-RS"/>
        </w:rPr>
        <w:t>___</w:t>
      </w:r>
      <w:r w:rsidRPr="003F3BB7">
        <w:rPr>
          <w:rFonts w:cs="Arial"/>
          <w:lang w:val="sr-Cyrl-RS"/>
        </w:rPr>
        <w:t xml:space="preserve">________, банка ______________ </w:t>
      </w:r>
      <w:r w:rsidRPr="003F3BB7">
        <w:rPr>
          <w:rFonts w:eastAsia="Calibri" w:cs="Arial"/>
          <w:lang w:val="sr-Cyrl-RS"/>
        </w:rPr>
        <w:t xml:space="preserve">кога заступа __________________________, </w:t>
      </w:r>
      <w:r w:rsidRPr="003F3BB7">
        <w:rPr>
          <w:rFonts w:eastAsia="Calibri" w:cs="Arial"/>
          <w:i/>
          <w:lang w:val="sr-Cyrl-RS"/>
        </w:rPr>
        <w:t>(члан групе понуђача или подизвођач)</w:t>
      </w:r>
    </w:p>
    <w:p w:rsidR="00B44AC1" w:rsidRPr="003F3BB7" w:rsidRDefault="00B44AC1" w:rsidP="008063E9">
      <w:pPr>
        <w:spacing w:before="0"/>
        <w:ind w:right="282"/>
        <w:rPr>
          <w:rFonts w:eastAsia="Calibri" w:cs="Arial"/>
          <w:i/>
          <w:lang w:val="sr-Cyrl-RS"/>
        </w:rPr>
      </w:pPr>
    </w:p>
    <w:p w:rsidR="004107E5" w:rsidRPr="003F3BB7" w:rsidRDefault="004107E5" w:rsidP="008063E9">
      <w:pPr>
        <w:spacing w:before="0"/>
        <w:ind w:right="282"/>
        <w:rPr>
          <w:rFonts w:eastAsia="Calibri" w:cs="Arial"/>
          <w:lang w:val="sr-Cyrl-RS"/>
        </w:rPr>
      </w:pPr>
      <w:r w:rsidRPr="003F3BB7">
        <w:rPr>
          <w:rFonts w:eastAsia="Calibri" w:cs="Arial"/>
          <w:lang w:val="sr-Cyrl-RS"/>
        </w:rPr>
        <w:t>2б)_______________________________________</w:t>
      </w:r>
      <w:r w:rsidR="00B44AC1" w:rsidRPr="003F3BB7">
        <w:rPr>
          <w:rFonts w:eastAsia="Calibri" w:cs="Arial"/>
          <w:lang w:val="sr-Cyrl-RS"/>
        </w:rPr>
        <w:t xml:space="preserve"> </w:t>
      </w:r>
      <w:r w:rsidRPr="003F3BB7">
        <w:rPr>
          <w:rFonts w:eastAsia="Calibri" w:cs="Arial"/>
          <w:lang w:val="sr-Cyrl-RS"/>
        </w:rPr>
        <w:t>из</w:t>
      </w:r>
      <w:r w:rsidRPr="003F3BB7">
        <w:rPr>
          <w:rFonts w:eastAsia="Calibri" w:cs="Arial"/>
          <w:lang w:val="sr-Cyrl-RS"/>
        </w:rPr>
        <w:tab/>
        <w:t>_____________, улица</w:t>
      </w:r>
    </w:p>
    <w:p w:rsidR="004107E5" w:rsidRPr="003F3BB7" w:rsidRDefault="004107E5" w:rsidP="008063E9">
      <w:pPr>
        <w:spacing w:before="0"/>
        <w:ind w:right="282"/>
        <w:rPr>
          <w:rFonts w:eastAsia="Calibri" w:cs="Arial"/>
          <w:lang w:val="sr-Cyrl-RS"/>
        </w:rPr>
      </w:pPr>
      <w:r w:rsidRPr="003F3BB7">
        <w:rPr>
          <w:rFonts w:eastAsia="Calibri" w:cs="Arial"/>
          <w:lang w:val="sr-Cyrl-RS"/>
        </w:rPr>
        <w:t xml:space="preserve"> ___________________ бр. __</w:t>
      </w:r>
      <w:r w:rsidR="00B44AC1" w:rsidRPr="003F3BB7">
        <w:rPr>
          <w:rFonts w:eastAsia="Calibri" w:cs="Arial"/>
          <w:lang w:val="sr-Cyrl-RS"/>
        </w:rPr>
        <w:t>_</w:t>
      </w:r>
      <w:r w:rsidRPr="003F3BB7">
        <w:rPr>
          <w:rFonts w:eastAsia="Calibri" w:cs="Arial"/>
          <w:lang w:val="sr-Cyrl-RS"/>
        </w:rPr>
        <w:t xml:space="preserve">_, ПИБ: _____________, матични број _____________, </w:t>
      </w:r>
    </w:p>
    <w:p w:rsidR="004107E5" w:rsidRPr="003F3BB7" w:rsidRDefault="00B44AC1" w:rsidP="008063E9">
      <w:pPr>
        <w:spacing w:before="0"/>
        <w:ind w:right="282"/>
        <w:rPr>
          <w:rFonts w:eastAsia="Calibri" w:cs="Arial"/>
          <w:i/>
          <w:lang w:val="sr-Cyrl-RS"/>
        </w:rPr>
      </w:pPr>
      <w:r w:rsidRPr="003F3BB7">
        <w:rPr>
          <w:rFonts w:cs="Arial"/>
          <w:lang w:val="sr-Cyrl-RS"/>
        </w:rPr>
        <w:t>т</w:t>
      </w:r>
      <w:r w:rsidR="004107E5" w:rsidRPr="003F3BB7">
        <w:rPr>
          <w:rFonts w:cs="Arial"/>
          <w:lang w:val="sr-Cyrl-RS"/>
        </w:rPr>
        <w:t>екући рачун ____</w:t>
      </w:r>
      <w:r w:rsidRPr="003F3BB7">
        <w:rPr>
          <w:rFonts w:cs="Arial"/>
          <w:lang w:val="sr-Cyrl-RS"/>
        </w:rPr>
        <w:t>___</w:t>
      </w:r>
      <w:r w:rsidR="004107E5" w:rsidRPr="003F3BB7">
        <w:rPr>
          <w:rFonts w:cs="Arial"/>
          <w:lang w:val="sr-Cyrl-RS"/>
        </w:rPr>
        <w:t xml:space="preserve">________, банка ______________ </w:t>
      </w:r>
      <w:r w:rsidR="004107E5" w:rsidRPr="003F3BB7">
        <w:rPr>
          <w:rFonts w:eastAsia="Calibri" w:cs="Arial"/>
          <w:lang w:val="sr-Cyrl-RS"/>
        </w:rPr>
        <w:t xml:space="preserve">кога заступа _______________________, </w:t>
      </w:r>
      <w:r w:rsidR="004107E5" w:rsidRPr="003F3BB7">
        <w:rPr>
          <w:rFonts w:eastAsia="Calibri" w:cs="Arial"/>
          <w:i/>
          <w:lang w:val="sr-Cyrl-RS"/>
        </w:rPr>
        <w:t>(члан групе понуђача или подизвођач)</w:t>
      </w:r>
    </w:p>
    <w:p w:rsidR="006022FA" w:rsidRPr="003F3BB7" w:rsidRDefault="006022FA" w:rsidP="006022FA">
      <w:pPr>
        <w:spacing w:line="276" w:lineRule="auto"/>
        <w:rPr>
          <w:rFonts w:cs="Arial"/>
          <w:i/>
          <w:lang w:val="sr-Cyrl-RS"/>
        </w:rPr>
      </w:pPr>
      <w:r w:rsidRPr="003F3BB7">
        <w:rPr>
          <w:rFonts w:cs="Arial"/>
          <w:i/>
          <w:lang w:val="sr-Cyrl-RS"/>
        </w:rPr>
        <w:t xml:space="preserve">          (попунити и заокружити у складу са понудом)</w:t>
      </w:r>
    </w:p>
    <w:p w:rsidR="006022FA" w:rsidRPr="003F3BB7" w:rsidRDefault="006022FA" w:rsidP="006022FA">
      <w:pPr>
        <w:spacing w:before="0"/>
        <w:rPr>
          <w:rFonts w:cs="Arial"/>
          <w:i/>
          <w:u w:val="single"/>
          <w:lang w:val="sr-Cyrl-RS"/>
        </w:rPr>
      </w:pPr>
    </w:p>
    <w:p w:rsidR="006022FA" w:rsidRPr="003F3BB7" w:rsidRDefault="006022FA" w:rsidP="006022FA">
      <w:pPr>
        <w:spacing w:before="0"/>
        <w:rPr>
          <w:rFonts w:cs="Arial"/>
          <w:b/>
          <w:i/>
          <w:u w:val="single"/>
          <w:lang w:val="sr-Cyrl-RS"/>
        </w:rPr>
      </w:pPr>
      <w:r w:rsidRPr="003F3BB7">
        <w:rPr>
          <w:rFonts w:cs="Arial"/>
          <w:i/>
          <w:u w:val="single"/>
          <w:lang w:val="sr-Cyrl-RS"/>
        </w:rPr>
        <w:t xml:space="preserve">У случају да је поднета понуда са </w:t>
      </w:r>
      <w:r w:rsidRPr="003F3BB7">
        <w:rPr>
          <w:rFonts w:cs="Arial"/>
          <w:b/>
          <w:i/>
          <w:u w:val="single"/>
          <w:lang w:val="sr-Cyrl-RS"/>
        </w:rPr>
        <w:t>подизвођачем:</w:t>
      </w:r>
    </w:p>
    <w:p w:rsidR="006022FA" w:rsidRPr="003F3BB7" w:rsidRDefault="006022FA" w:rsidP="0002373F">
      <w:pPr>
        <w:tabs>
          <w:tab w:val="left" w:pos="284"/>
          <w:tab w:val="left" w:pos="330"/>
        </w:tabs>
        <w:ind w:right="141"/>
        <w:rPr>
          <w:rFonts w:cs="Arial"/>
          <w:lang w:val="sr-Cyrl-RS"/>
        </w:rPr>
      </w:pPr>
      <w:r w:rsidRPr="003F3BB7">
        <w:rPr>
          <w:rFonts w:cs="Arial"/>
          <w:lang w:val="sr-Cyrl-RS"/>
        </w:rPr>
        <w:t>Продавац је део набавке која је предмет овог уговора и то ..................................................................................................................................... (</w:t>
      </w:r>
      <w:r w:rsidRPr="003F3BB7">
        <w:rPr>
          <w:rFonts w:cs="Arial"/>
          <w:i/>
          <w:lang w:val="sr-Cyrl-RS"/>
        </w:rPr>
        <w:t>навести део предмета набавке који ће извршити подизвођач)</w:t>
      </w:r>
    </w:p>
    <w:p w:rsidR="006022FA" w:rsidRPr="003F3BB7" w:rsidRDefault="006022FA" w:rsidP="006022FA">
      <w:pPr>
        <w:tabs>
          <w:tab w:val="left" w:pos="284"/>
          <w:tab w:val="left" w:pos="330"/>
        </w:tabs>
        <w:rPr>
          <w:rFonts w:cs="Arial"/>
          <w:lang w:val="sr-Cyrl-RS"/>
        </w:rPr>
      </w:pPr>
      <w:r w:rsidRPr="003F3BB7">
        <w:rPr>
          <w:rFonts w:cs="Arial"/>
          <w:lang w:val="sr-Cyrl-RS"/>
        </w:rPr>
        <w:t xml:space="preserve">поверио подизвођачу  ................................................................................................. </w:t>
      </w:r>
    </w:p>
    <w:p w:rsidR="006022FA" w:rsidRPr="003F3BB7" w:rsidRDefault="006022FA" w:rsidP="006022FA">
      <w:pPr>
        <w:tabs>
          <w:tab w:val="left" w:pos="284"/>
          <w:tab w:val="left" w:pos="330"/>
        </w:tabs>
        <w:rPr>
          <w:rFonts w:cs="Arial"/>
          <w:i/>
          <w:lang w:val="sr-Cyrl-RS"/>
        </w:rPr>
      </w:pPr>
      <w:r w:rsidRPr="003F3BB7">
        <w:rPr>
          <w:rFonts w:cs="Arial"/>
          <w:i/>
          <w:lang w:val="sr-Cyrl-RS"/>
        </w:rPr>
        <w:t xml:space="preserve">                                               (навести скраћено пословно име подизвођача)</w:t>
      </w:r>
    </w:p>
    <w:p w:rsidR="006022FA" w:rsidRPr="003F3BB7" w:rsidRDefault="006022FA" w:rsidP="006022FA">
      <w:pPr>
        <w:tabs>
          <w:tab w:val="left" w:pos="284"/>
          <w:tab w:val="left" w:pos="330"/>
        </w:tabs>
        <w:rPr>
          <w:rFonts w:cs="Arial"/>
          <w:lang w:val="sr-Cyrl-RS"/>
        </w:rPr>
      </w:pPr>
      <w:r w:rsidRPr="003F3BB7">
        <w:rPr>
          <w:rFonts w:cs="Arial"/>
          <w:lang w:val="sr-Cyrl-RS"/>
        </w:rPr>
        <w:t>а која чини ................% од укупне вредности набавке.</w:t>
      </w:r>
    </w:p>
    <w:p w:rsidR="006022FA" w:rsidRPr="003F3BB7" w:rsidRDefault="006022FA" w:rsidP="0002373F">
      <w:pPr>
        <w:tabs>
          <w:tab w:val="left" w:pos="284"/>
          <w:tab w:val="left" w:pos="330"/>
        </w:tabs>
        <w:ind w:right="141"/>
        <w:rPr>
          <w:rFonts w:cs="Arial"/>
        </w:rPr>
      </w:pPr>
      <w:r w:rsidRPr="003F3BB7">
        <w:rPr>
          <w:rFonts w:cs="Arial"/>
          <w:lang w:val="sr-Cyrl-RS"/>
        </w:rPr>
        <w:t>Продавац одговара Купцу за уредно извршење дела набавке који је поверио подизвођачу.</w:t>
      </w:r>
    </w:p>
    <w:p w:rsidR="006022FA" w:rsidRPr="003F3BB7" w:rsidRDefault="006022FA" w:rsidP="006022FA">
      <w:pPr>
        <w:tabs>
          <w:tab w:val="left" w:pos="284"/>
          <w:tab w:val="left" w:pos="330"/>
        </w:tabs>
        <w:spacing w:before="0"/>
        <w:rPr>
          <w:rFonts w:cs="Arial"/>
        </w:rPr>
      </w:pPr>
    </w:p>
    <w:p w:rsidR="006022FA" w:rsidRPr="003F3BB7" w:rsidRDefault="006022FA" w:rsidP="006022FA">
      <w:pPr>
        <w:tabs>
          <w:tab w:val="left" w:pos="284"/>
          <w:tab w:val="left" w:pos="330"/>
        </w:tabs>
        <w:spacing w:before="0"/>
        <w:rPr>
          <w:rFonts w:cs="Arial"/>
          <w:b/>
          <w:i/>
          <w:u w:val="single"/>
        </w:rPr>
      </w:pPr>
      <w:r w:rsidRPr="003F3BB7">
        <w:rPr>
          <w:rFonts w:cs="Arial"/>
          <w:i/>
          <w:u w:val="single"/>
          <w:lang w:val="sr-Cyrl-RS"/>
        </w:rPr>
        <w:t xml:space="preserve">У случају да је поднета понуда </w:t>
      </w:r>
      <w:r w:rsidRPr="003F3BB7">
        <w:rPr>
          <w:rFonts w:cs="Arial"/>
          <w:b/>
          <w:i/>
          <w:u w:val="single"/>
          <w:lang w:val="sr-Cyrl-RS"/>
        </w:rPr>
        <w:t>заједничка понуда:</w:t>
      </w:r>
    </w:p>
    <w:p w:rsidR="006022FA" w:rsidRPr="003F3BB7" w:rsidRDefault="006022FA" w:rsidP="0002373F">
      <w:pPr>
        <w:tabs>
          <w:tab w:val="left" w:pos="284"/>
          <w:tab w:val="left" w:pos="330"/>
        </w:tabs>
        <w:ind w:right="141"/>
        <w:rPr>
          <w:rFonts w:cs="Arial"/>
          <w:i/>
          <w:lang w:val="sr-Cyrl-RS"/>
        </w:rPr>
      </w:pPr>
      <w:r w:rsidRPr="003F3BB7">
        <w:rPr>
          <w:rFonts w:cs="Arial"/>
          <w:lang w:val="sr-Cyrl-RS"/>
        </w:rPr>
        <w:t xml:space="preserve">На основу закљученог Споразума о заједничком извршењу јавне набавке  број </w:t>
      </w:r>
      <w:r w:rsidRPr="003F3BB7">
        <w:rPr>
          <w:rFonts w:cs="Arial"/>
        </w:rPr>
        <w:t>.....................</w:t>
      </w:r>
      <w:r w:rsidRPr="003F3BB7">
        <w:rPr>
          <w:rFonts w:cs="Arial"/>
          <w:lang w:val="sr-Cyrl-RS"/>
        </w:rPr>
        <w:t xml:space="preserve"> од</w:t>
      </w:r>
      <w:r w:rsidRPr="003F3BB7">
        <w:rPr>
          <w:rFonts w:cs="Arial"/>
        </w:rPr>
        <w:t xml:space="preserve"> ......................</w:t>
      </w:r>
      <w:r w:rsidRPr="003F3BB7">
        <w:rPr>
          <w:rFonts w:cs="Arial"/>
          <w:lang w:val="sr-Cyrl-RS"/>
        </w:rPr>
        <w:t>.</w:t>
      </w:r>
      <w:r w:rsidRPr="003F3BB7">
        <w:rPr>
          <w:rFonts w:cs="Arial"/>
        </w:rPr>
        <w:t xml:space="preserve"> </w:t>
      </w:r>
      <w:r w:rsidRPr="003F3BB7">
        <w:rPr>
          <w:rFonts w:cs="Arial"/>
          <w:lang w:val="sr-Cyrl-RS"/>
        </w:rPr>
        <w:t xml:space="preserve">године, ради учешћа у поступку јавне набавке добара </w:t>
      </w:r>
      <w:r w:rsidR="003A3122" w:rsidRPr="003F3BB7">
        <w:rPr>
          <w:lang w:val="sr-Cyrl-RS"/>
        </w:rPr>
        <w:t>Набавка мерног алата и прибора</w:t>
      </w:r>
      <w:r w:rsidR="00746C04" w:rsidRPr="003F3BB7">
        <w:rPr>
          <w:rFonts w:cs="Arial"/>
          <w:lang w:val="sr-Cyrl-RS"/>
        </w:rPr>
        <w:t xml:space="preserve"> јавна набавка</w:t>
      </w:r>
      <w:r w:rsidRPr="003F3BB7">
        <w:rPr>
          <w:rFonts w:cs="Arial"/>
          <w:lang w:val="sr-Cyrl-RS"/>
        </w:rPr>
        <w:t xml:space="preserve"> бр</w:t>
      </w:r>
      <w:r w:rsidRPr="003F3BB7">
        <w:rPr>
          <w:rFonts w:cs="Arial"/>
        </w:rPr>
        <w:t xml:space="preserve">. </w:t>
      </w:r>
      <w:r w:rsidR="003A3122" w:rsidRPr="003F3BB7">
        <w:rPr>
          <w:rFonts w:cs="Arial"/>
          <w:lang w:val="sr-Cyrl-RS"/>
        </w:rPr>
        <w:t>ЈН/8100/0050/2018 (1794/2018)</w:t>
      </w:r>
      <w:r w:rsidRPr="003F3BB7">
        <w:rPr>
          <w:rFonts w:cs="Arial"/>
          <w:lang w:val="sr-Cyrl-RS"/>
        </w:rPr>
        <w:t xml:space="preserve"> између: ........................................................................................................................................................... </w:t>
      </w:r>
      <w:r w:rsidRPr="003F3BB7">
        <w:rPr>
          <w:rFonts w:cs="Arial"/>
          <w:i/>
          <w:lang w:val="sr-Cyrl-RS"/>
        </w:rPr>
        <w:t>(навести учеснике заједничке понуде)</w:t>
      </w:r>
      <w:r w:rsidRPr="003F3BB7">
        <w:rPr>
          <w:rFonts w:cs="Arial"/>
          <w:lang w:val="sr-Cyrl-RS"/>
        </w:rPr>
        <w:t xml:space="preserve"> споразумне стране су се сагласиле: ..........................................................................................(</w:t>
      </w:r>
      <w:r w:rsidRPr="003F3BB7">
        <w:rPr>
          <w:rFonts w:cs="Arial"/>
          <w:i/>
          <w:lang w:val="sr-Cyrl-RS"/>
        </w:rPr>
        <w:t>могу се навести одредбе из Споразума које су битне за реализацију уговора)</w:t>
      </w:r>
    </w:p>
    <w:p w:rsidR="006022FA" w:rsidRPr="003F3BB7" w:rsidRDefault="006022FA" w:rsidP="006022FA">
      <w:pPr>
        <w:tabs>
          <w:tab w:val="left" w:pos="284"/>
          <w:tab w:val="left" w:pos="330"/>
        </w:tabs>
        <w:rPr>
          <w:rFonts w:cs="Arial"/>
          <w:lang w:val="sr-Cyrl-RS"/>
        </w:rPr>
      </w:pPr>
      <w:r w:rsidRPr="003F3BB7">
        <w:rPr>
          <w:rFonts w:cs="Arial"/>
          <w:lang w:val="sr-Cyrl-RS"/>
        </w:rPr>
        <w:t>Понуђачи из групе понуђача  одговарају неограничено солидарно према Купцу.</w:t>
      </w:r>
    </w:p>
    <w:p w:rsidR="004107E5" w:rsidRPr="003F3BB7" w:rsidRDefault="006022FA" w:rsidP="006022FA">
      <w:pPr>
        <w:tabs>
          <w:tab w:val="left" w:pos="284"/>
          <w:tab w:val="left" w:pos="330"/>
        </w:tabs>
        <w:rPr>
          <w:rFonts w:cs="Arial"/>
          <w:lang w:val="sr-Cyrl-RS"/>
        </w:rPr>
      </w:pPr>
      <w:r w:rsidRPr="003F3BB7">
        <w:rPr>
          <w:rFonts w:cs="Arial"/>
          <w:lang w:val="sr-Cyrl-RS"/>
        </w:rPr>
        <w:t>Споразум о заједничком извршењу бр. _________________ је саставни део овог уговора.</w:t>
      </w:r>
    </w:p>
    <w:p w:rsidR="003F3BB7" w:rsidRDefault="003F3BB7" w:rsidP="003F3BB7">
      <w:pPr>
        <w:tabs>
          <w:tab w:val="left" w:pos="0"/>
        </w:tabs>
        <w:jc w:val="center"/>
        <w:rPr>
          <w:rFonts w:cs="Arial"/>
          <w:b/>
          <w:lang w:val="sr-Cyrl-RS"/>
        </w:rPr>
      </w:pPr>
      <w:bookmarkStart w:id="218" w:name="_Toc442559949"/>
      <w:r w:rsidRPr="00F37150">
        <w:rPr>
          <w:rFonts w:cs="Arial"/>
          <w:b/>
        </w:rPr>
        <w:lastRenderedPageBreak/>
        <w:t>УГОВОР О КУПОПРОДАЈИ</w:t>
      </w:r>
      <w:bookmarkEnd w:id="218"/>
      <w:r w:rsidRPr="00F37150">
        <w:rPr>
          <w:rFonts w:cs="Arial"/>
          <w:b/>
          <w:lang w:val="sr-Cyrl-RS"/>
        </w:rPr>
        <w:t xml:space="preserve"> ДОБАРА</w:t>
      </w:r>
    </w:p>
    <w:p w:rsidR="008F2218" w:rsidRPr="003F3BB7" w:rsidRDefault="008F2218" w:rsidP="008F2218">
      <w:pPr>
        <w:pStyle w:val="KDParagraf"/>
        <w:ind w:right="282"/>
        <w:jc w:val="center"/>
        <w:rPr>
          <w:rFonts w:cs="Arial"/>
          <w:b/>
          <w:lang w:val="sr-Cyrl-RS"/>
        </w:rPr>
      </w:pPr>
      <w:r w:rsidRPr="003F3BB7">
        <w:rPr>
          <w:b/>
          <w:lang w:val="sr-Cyrl-RS"/>
        </w:rPr>
        <w:t>Набавка мерног алата и прибора</w:t>
      </w:r>
    </w:p>
    <w:p w:rsidR="008F2218" w:rsidRPr="00F37150" w:rsidRDefault="008F2218" w:rsidP="003F3BB7">
      <w:pPr>
        <w:tabs>
          <w:tab w:val="left" w:pos="0"/>
        </w:tabs>
        <w:jc w:val="center"/>
        <w:rPr>
          <w:rFonts w:eastAsia="Arial Unicode MS" w:cs="Arial"/>
          <w:lang w:val="sr-Cyrl-RS"/>
        </w:rPr>
      </w:pPr>
    </w:p>
    <w:p w:rsidR="006022FA" w:rsidRPr="003F3BB7" w:rsidRDefault="006022FA" w:rsidP="006022FA">
      <w:pPr>
        <w:ind w:right="-426"/>
        <w:rPr>
          <w:b/>
          <w:lang w:val="sr-Cyrl-RS"/>
        </w:rPr>
      </w:pPr>
      <w:r w:rsidRPr="003F3BB7">
        <w:rPr>
          <w:b/>
          <w:lang w:val="sr-Cyrl-RS"/>
        </w:rPr>
        <w:t>УВОДНЕ ОДРЕДБЕ</w:t>
      </w:r>
    </w:p>
    <w:p w:rsidR="006022FA" w:rsidRDefault="006022FA" w:rsidP="008063E9">
      <w:pPr>
        <w:pStyle w:val="KDParagraf"/>
        <w:spacing w:before="0"/>
        <w:ind w:right="282"/>
        <w:rPr>
          <w:rFonts w:cs="Arial"/>
          <w:sz w:val="24"/>
          <w:szCs w:val="24"/>
          <w:lang w:val="sr-Cyrl-RS"/>
        </w:rPr>
      </w:pPr>
    </w:p>
    <w:p w:rsidR="004107E5" w:rsidRPr="003F3BB7" w:rsidRDefault="004107E5" w:rsidP="008063E9">
      <w:pPr>
        <w:pStyle w:val="KDParagraf"/>
        <w:spacing w:before="0"/>
        <w:ind w:right="282"/>
        <w:rPr>
          <w:rFonts w:cs="Arial"/>
          <w:lang w:val="sr-Cyrl-RS"/>
        </w:rPr>
      </w:pPr>
      <w:r w:rsidRPr="003F3BB7">
        <w:rPr>
          <w:rFonts w:cs="Arial"/>
          <w:lang w:val="sr-Cyrl-RS"/>
        </w:rPr>
        <w:t>Уговорне стране констатују:</w:t>
      </w:r>
    </w:p>
    <w:p w:rsidR="004107E5" w:rsidRPr="003F3BB7" w:rsidRDefault="004107E5" w:rsidP="008063E9">
      <w:pPr>
        <w:pStyle w:val="KDNabrajanje"/>
        <w:spacing w:before="120"/>
        <w:ind w:right="282"/>
        <w:rPr>
          <w:rFonts w:cs="Arial"/>
          <w:b/>
        </w:rPr>
      </w:pPr>
      <w:r w:rsidRPr="003F3BB7">
        <w:rPr>
          <w:rFonts w:cs="Arial"/>
        </w:rPr>
        <w:t xml:space="preserve">да је </w:t>
      </w:r>
      <w:r w:rsidRPr="003F3BB7">
        <w:rPr>
          <w:rFonts w:cs="Arial"/>
          <w:lang w:val="sr-Cyrl-RS"/>
        </w:rPr>
        <w:t>Купац</w:t>
      </w:r>
      <w:r w:rsidRPr="003F3BB7">
        <w:rPr>
          <w:rFonts w:cs="Arial"/>
        </w:rPr>
        <w:t xml:space="preserve"> </w:t>
      </w:r>
      <w:r w:rsidR="006022FA" w:rsidRPr="003F3BB7">
        <w:rPr>
          <w:rFonts w:cs="Arial"/>
          <w:lang w:val="sr-Cyrl-RS"/>
        </w:rPr>
        <w:t>у складу са</w:t>
      </w:r>
      <w:r w:rsidR="006022FA" w:rsidRPr="003F3BB7">
        <w:rPr>
          <w:rFonts w:cs="Arial"/>
          <w:color w:val="000000"/>
          <w:kern w:val="2"/>
        </w:rPr>
        <w:t xml:space="preserve"> члан</w:t>
      </w:r>
      <w:r w:rsidR="006022FA" w:rsidRPr="003F3BB7">
        <w:rPr>
          <w:rFonts w:cs="Arial"/>
          <w:color w:val="000000"/>
          <w:kern w:val="2"/>
          <w:lang w:val="sr-Cyrl-RS"/>
        </w:rPr>
        <w:t>ом</w:t>
      </w:r>
      <w:r w:rsidR="006022FA" w:rsidRPr="003F3BB7">
        <w:rPr>
          <w:rFonts w:cs="Arial"/>
          <w:color w:val="000000"/>
          <w:kern w:val="2"/>
        </w:rPr>
        <w:t xml:space="preserve"> 32. и 62. Закона о јавним набавкама</w:t>
      </w:r>
      <w:r w:rsidRPr="003F3BB7">
        <w:rPr>
          <w:rFonts w:cs="Arial"/>
        </w:rPr>
        <w:t xml:space="preserve"> о јавним набавкама („Сл.гласник РС“, </w:t>
      </w:r>
      <w:r w:rsidR="006022FA" w:rsidRPr="003F3BB7">
        <w:rPr>
          <w:rFonts w:cs="Arial"/>
        </w:rPr>
        <w:t xml:space="preserve">бр.124/2012,14/2015 и 68/2015) </w:t>
      </w:r>
      <w:r w:rsidRPr="003F3BB7">
        <w:rPr>
          <w:rFonts w:cs="Arial"/>
        </w:rPr>
        <w:t>спровео отворени поступак јавне набавке бр.</w:t>
      </w:r>
      <w:r w:rsidR="003F3BB7" w:rsidRPr="003F3BB7">
        <w:rPr>
          <w:rFonts w:cs="Arial"/>
          <w:lang w:val="sr-Cyrl-RS"/>
        </w:rPr>
        <w:t xml:space="preserve"> </w:t>
      </w:r>
      <w:r w:rsidR="003F3BB7" w:rsidRPr="003F3BB7">
        <w:rPr>
          <w:rFonts w:cs="Arial"/>
        </w:rPr>
        <w:t>ЈН/</w:t>
      </w:r>
      <w:r w:rsidR="003F3BB7" w:rsidRPr="003F3BB7">
        <w:rPr>
          <w:rFonts w:cs="Arial"/>
          <w:lang w:val="sr-Cyrl-RS"/>
        </w:rPr>
        <w:t>81</w:t>
      </w:r>
      <w:r w:rsidR="003F3BB7" w:rsidRPr="003F3BB7">
        <w:rPr>
          <w:rFonts w:cs="Arial"/>
        </w:rPr>
        <w:t>00/0</w:t>
      </w:r>
      <w:r w:rsidR="003F3BB7" w:rsidRPr="003F3BB7">
        <w:rPr>
          <w:rFonts w:cs="Arial"/>
          <w:lang w:val="sr-Cyrl-RS"/>
        </w:rPr>
        <w:t>050</w:t>
      </w:r>
      <w:r w:rsidRPr="003F3BB7">
        <w:rPr>
          <w:rFonts w:cs="Arial"/>
        </w:rPr>
        <w:t>/2018</w:t>
      </w:r>
      <w:r w:rsidR="003F3BB7" w:rsidRPr="003F3BB7">
        <w:rPr>
          <w:rFonts w:cs="Arial"/>
          <w:lang w:val="sr-Cyrl-RS"/>
        </w:rPr>
        <w:t xml:space="preserve"> (1794</w:t>
      </w:r>
      <w:r w:rsidR="00A73585" w:rsidRPr="003F3BB7">
        <w:rPr>
          <w:rFonts w:cs="Arial"/>
          <w:lang w:val="sr-Cyrl-RS"/>
        </w:rPr>
        <w:t>/2018)</w:t>
      </w:r>
      <w:r w:rsidRPr="003F3BB7">
        <w:rPr>
          <w:rFonts w:cs="Arial"/>
        </w:rPr>
        <w:t xml:space="preserve"> ради набавке добара и то </w:t>
      </w:r>
      <w:r w:rsidR="003A3122" w:rsidRPr="003F3BB7">
        <w:rPr>
          <w:lang w:val="sr-Cyrl-RS"/>
        </w:rPr>
        <w:t>Набавка мерног алата и прибора</w:t>
      </w:r>
    </w:p>
    <w:p w:rsidR="006022FA" w:rsidRPr="003F3BB7" w:rsidRDefault="006022FA" w:rsidP="006022FA">
      <w:pPr>
        <w:pStyle w:val="KDNabrajanje"/>
        <w:ind w:right="282"/>
        <w:rPr>
          <w:i/>
          <w:color w:val="00B050"/>
        </w:rPr>
      </w:pPr>
      <w:r w:rsidRPr="003F3BB7">
        <w:t>да је Продавац на основу позива за подношење понуда и конкурсне документације који су објављени на Порталу јавних набавки и на интернет страници Купца дана __</w:t>
      </w:r>
      <w:r w:rsidRPr="003F3BB7">
        <w:rPr>
          <w:lang w:val="sr-Cyrl-RS"/>
        </w:rPr>
        <w:t>___</w:t>
      </w:r>
      <w:r w:rsidRPr="003F3BB7">
        <w:t xml:space="preserve">______. године, доставио Понуду бр. _________ од __.__.____. године. </w:t>
      </w:r>
      <w:r w:rsidRPr="003F3BB7">
        <w:rPr>
          <w:i/>
        </w:rPr>
        <w:t>(податке попуњава Продавац)</w:t>
      </w:r>
    </w:p>
    <w:p w:rsidR="004107E5" w:rsidRPr="003F3BB7" w:rsidRDefault="004107E5" w:rsidP="008063E9">
      <w:pPr>
        <w:pStyle w:val="KDNabrajanje"/>
        <w:spacing w:before="120"/>
        <w:ind w:right="282"/>
        <w:rPr>
          <w:rFonts w:eastAsia="Calibri" w:cs="Arial"/>
          <w:i/>
        </w:rPr>
      </w:pPr>
      <w:r w:rsidRPr="003F3BB7">
        <w:rPr>
          <w:rFonts w:eastAsia="Calibri" w:cs="Arial"/>
        </w:rPr>
        <w:t>да је Купац на основу Извештаја комисије о стручној оцени понуда, у складу са чланом 105. ЗЈН и Одлуке о додели уговора бр. ...........</w:t>
      </w:r>
      <w:r w:rsidR="00173FD3" w:rsidRPr="003F3BB7">
        <w:rPr>
          <w:rFonts w:eastAsia="Calibri" w:cs="Arial"/>
          <w:lang w:val="sr-Cyrl-RS"/>
        </w:rPr>
        <w:t>........</w:t>
      </w:r>
      <w:r w:rsidRPr="003F3BB7">
        <w:rPr>
          <w:rFonts w:eastAsia="Calibri" w:cs="Arial"/>
        </w:rPr>
        <w:t xml:space="preserve">..... од ...................... године донете у складу са чланом 108. ЗЈН, доделио Уговор о јавној набавци Продавцу. </w:t>
      </w:r>
      <w:r w:rsidR="00173FD3" w:rsidRPr="003F3BB7">
        <w:rPr>
          <w:rFonts w:eastAsia="Calibri" w:cs="Arial"/>
          <w:i/>
        </w:rPr>
        <w:t>(податке попуњава Купац)</w:t>
      </w:r>
    </w:p>
    <w:p w:rsidR="00173FD3" w:rsidRPr="004107E5" w:rsidRDefault="00173FD3" w:rsidP="008063E9">
      <w:pPr>
        <w:pStyle w:val="KDNabrajanje"/>
        <w:numPr>
          <w:ilvl w:val="0"/>
          <w:numId w:val="0"/>
        </w:numPr>
        <w:spacing w:before="120"/>
        <w:ind w:left="568" w:right="282"/>
        <w:rPr>
          <w:rFonts w:eastAsia="Calibri" w:cs="Arial"/>
          <w:i/>
          <w:sz w:val="24"/>
          <w:szCs w:val="24"/>
        </w:rPr>
      </w:pPr>
    </w:p>
    <w:p w:rsidR="004107E5" w:rsidRPr="003F3BB7" w:rsidRDefault="00EB6957" w:rsidP="008063E9">
      <w:pPr>
        <w:pStyle w:val="KDParagraf"/>
        <w:spacing w:before="0"/>
        <w:ind w:right="282"/>
        <w:rPr>
          <w:rFonts w:cs="Arial"/>
          <w:b/>
          <w:lang w:val="sr-Cyrl-RS"/>
        </w:rPr>
      </w:pPr>
      <w:r w:rsidRPr="003F3BB7">
        <w:rPr>
          <w:rFonts w:cs="Arial"/>
          <w:b/>
          <w:lang w:val="sr-Cyrl-RS"/>
        </w:rPr>
        <w:t xml:space="preserve">ПРЕДМЕТ </w:t>
      </w:r>
      <w:r w:rsidR="004107E5" w:rsidRPr="003F3BB7">
        <w:rPr>
          <w:rFonts w:cs="Arial"/>
          <w:b/>
          <w:lang w:val="sr-Cyrl-RS"/>
        </w:rPr>
        <w:t>УГОВОРА</w:t>
      </w:r>
    </w:p>
    <w:p w:rsidR="004107E5" w:rsidRPr="003F3BB7" w:rsidRDefault="004107E5" w:rsidP="008063E9">
      <w:pPr>
        <w:spacing w:before="0"/>
        <w:ind w:right="282"/>
        <w:jc w:val="center"/>
        <w:rPr>
          <w:rFonts w:cs="Arial"/>
          <w:b/>
          <w:lang w:val="sr-Cyrl-RS"/>
        </w:rPr>
      </w:pPr>
      <w:r w:rsidRPr="003F3BB7">
        <w:rPr>
          <w:rFonts w:cs="Arial"/>
          <w:b/>
          <w:lang w:val="sr-Cyrl-RS"/>
        </w:rPr>
        <w:t>Члан 1.</w:t>
      </w:r>
    </w:p>
    <w:p w:rsidR="004107E5" w:rsidRPr="004107E5" w:rsidRDefault="003F3BB7" w:rsidP="00016AE5">
      <w:pPr>
        <w:pStyle w:val="KDNabrajanje"/>
        <w:numPr>
          <w:ilvl w:val="0"/>
          <w:numId w:val="0"/>
        </w:numPr>
        <w:spacing w:before="120"/>
        <w:ind w:right="282"/>
        <w:rPr>
          <w:rFonts w:eastAsia="Calibri" w:cs="Arial"/>
          <w:sz w:val="24"/>
          <w:szCs w:val="24"/>
          <w:lang w:val="sr-Cyrl-RS"/>
        </w:rPr>
      </w:pPr>
      <w:r w:rsidRPr="003F3BB7">
        <w:rPr>
          <w:rFonts w:eastAsia="Calibri" w:cs="Arial"/>
          <w:lang w:val="sr-Cyrl-RS"/>
        </w:rPr>
        <w:t xml:space="preserve">Предмет овог Уговора o купопродаји добара </w:t>
      </w:r>
      <w:r w:rsidR="004107E5" w:rsidRPr="003F3BB7">
        <w:rPr>
          <w:rFonts w:eastAsia="Calibri" w:cs="Arial"/>
          <w:lang w:val="sr-Cyrl-RS"/>
        </w:rPr>
        <w:t xml:space="preserve">(даље: Уговор) је </w:t>
      </w:r>
      <w:r w:rsidRPr="003F3BB7">
        <w:rPr>
          <w:lang w:val="sr-Cyrl-RS"/>
        </w:rPr>
        <w:t xml:space="preserve">Набавка мерног алата и прибора </w:t>
      </w:r>
      <w:r w:rsidR="00534B3A" w:rsidRPr="003F3BB7">
        <w:rPr>
          <w:lang w:val="sr-Cyrl-RS"/>
        </w:rPr>
        <w:t>за потребе Техничког центра Нови Сад</w:t>
      </w:r>
      <w:r w:rsidR="00016AE5">
        <w:rPr>
          <w:lang w:val="sr-Cyrl-RS"/>
        </w:rPr>
        <w:t xml:space="preserve">, </w:t>
      </w:r>
      <w:r w:rsidR="00016AE5" w:rsidRPr="00F37150">
        <w:rPr>
          <w:rFonts w:eastAsia="Calibri" w:cs="Arial"/>
          <w:lang w:val="sr-Cyrl-RS"/>
        </w:rPr>
        <w:t xml:space="preserve">(у даљем тексту: Добра), у складу са Понудом Продавца број _____________ од __________ године, Конкурсном документацијом за </w:t>
      </w:r>
      <w:r w:rsidR="00016AE5">
        <w:rPr>
          <w:rFonts w:eastAsia="Calibri" w:cs="Arial"/>
          <w:lang w:val="sr-Cyrl-RS"/>
        </w:rPr>
        <w:t>јавну набавку бр. ЈН/8100/0050</w:t>
      </w:r>
      <w:r w:rsidR="00016AE5" w:rsidRPr="00F37150">
        <w:rPr>
          <w:rFonts w:eastAsia="Calibri" w:cs="Arial"/>
          <w:lang w:val="sr-Cyrl-RS"/>
        </w:rPr>
        <w:t>/2018 (</w:t>
      </w:r>
      <w:r w:rsidR="00016AE5">
        <w:rPr>
          <w:rFonts w:eastAsia="Calibri" w:cs="Arial"/>
          <w:lang w:val="sr-Cyrl-RS"/>
        </w:rPr>
        <w:t>1794</w:t>
      </w:r>
      <w:r w:rsidR="00016AE5" w:rsidRPr="00F37150">
        <w:rPr>
          <w:rFonts w:eastAsia="Calibri" w:cs="Arial"/>
          <w:lang w:val="sr-Cyrl-RS"/>
        </w:rPr>
        <w:t>/2018)</w:t>
      </w:r>
      <w:r w:rsidR="00016AE5">
        <w:rPr>
          <w:rFonts w:eastAsia="Calibri" w:cs="Arial"/>
          <w:lang w:val="sr-Cyrl-RS"/>
        </w:rPr>
        <w:t xml:space="preserve">, Обрасцем структуре цене </w:t>
      </w:r>
      <w:r w:rsidR="00016AE5" w:rsidRPr="00F37150">
        <w:rPr>
          <w:rFonts w:eastAsia="Calibri" w:cs="Arial"/>
          <w:lang w:val="sr-Cyrl-RS"/>
        </w:rPr>
        <w:t>и Техничком спецификацијом, који чине саставни део овог Уговора као Прилози 1,</w:t>
      </w:r>
      <w:r w:rsidR="00016AE5">
        <w:rPr>
          <w:rFonts w:eastAsia="Calibri" w:cs="Arial"/>
          <w:lang w:val="sr-Cyrl-RS"/>
        </w:rPr>
        <w:t xml:space="preserve"> </w:t>
      </w:r>
      <w:r w:rsidR="00016AE5" w:rsidRPr="00F37150">
        <w:rPr>
          <w:rFonts w:eastAsia="Calibri" w:cs="Arial"/>
          <w:lang w:val="sr-Cyrl-RS"/>
        </w:rPr>
        <w:t>2,</w:t>
      </w:r>
      <w:r w:rsidR="00016AE5">
        <w:rPr>
          <w:rFonts w:eastAsia="Calibri" w:cs="Arial"/>
          <w:lang w:val="sr-Cyrl-RS"/>
        </w:rPr>
        <w:t xml:space="preserve"> </w:t>
      </w:r>
      <w:r w:rsidR="00016AE5" w:rsidRPr="00F37150">
        <w:rPr>
          <w:rFonts w:eastAsia="Calibri" w:cs="Arial"/>
          <w:lang w:val="sr-Cyrl-RS"/>
        </w:rPr>
        <w:t>3, и 4.</w:t>
      </w:r>
    </w:p>
    <w:p w:rsidR="00016AE5" w:rsidRDefault="00016AE5" w:rsidP="008063E9">
      <w:pPr>
        <w:pStyle w:val="KDParagraf"/>
        <w:spacing w:before="0"/>
        <w:ind w:right="282"/>
        <w:rPr>
          <w:rFonts w:cs="Arial"/>
          <w:b/>
          <w:sz w:val="24"/>
          <w:szCs w:val="24"/>
          <w:lang w:val="sr-Cyrl-RS"/>
        </w:rPr>
      </w:pPr>
    </w:p>
    <w:p w:rsidR="004107E5" w:rsidRPr="00016AE5" w:rsidRDefault="004107E5" w:rsidP="008063E9">
      <w:pPr>
        <w:pStyle w:val="KDParagraf"/>
        <w:spacing w:before="0"/>
        <w:ind w:right="282"/>
        <w:rPr>
          <w:rFonts w:cs="Arial"/>
          <w:b/>
          <w:lang w:val="sr-Cyrl-RS"/>
        </w:rPr>
      </w:pPr>
      <w:r w:rsidRPr="00016AE5">
        <w:rPr>
          <w:rFonts w:cs="Arial"/>
          <w:b/>
          <w:lang w:val="sr-Cyrl-RS"/>
        </w:rPr>
        <w:t xml:space="preserve">ЦЕНА </w:t>
      </w:r>
    </w:p>
    <w:p w:rsidR="004107E5" w:rsidRPr="00016AE5" w:rsidRDefault="004107E5" w:rsidP="008063E9">
      <w:pPr>
        <w:spacing w:before="0"/>
        <w:ind w:right="282"/>
        <w:jc w:val="center"/>
        <w:rPr>
          <w:rFonts w:cs="Arial"/>
          <w:b/>
          <w:lang w:val="sr-Cyrl-RS"/>
        </w:rPr>
      </w:pPr>
      <w:r w:rsidRPr="00016AE5">
        <w:rPr>
          <w:rFonts w:cs="Arial"/>
          <w:b/>
          <w:lang w:val="sr-Cyrl-RS"/>
        </w:rPr>
        <w:t xml:space="preserve">Члан </w:t>
      </w:r>
      <w:r w:rsidR="00631777" w:rsidRPr="00016AE5">
        <w:rPr>
          <w:rFonts w:cs="Arial"/>
          <w:b/>
          <w:lang w:val="sr-Cyrl-RS"/>
        </w:rPr>
        <w:t>2</w:t>
      </w:r>
      <w:r w:rsidRPr="00016AE5">
        <w:rPr>
          <w:rFonts w:cs="Arial"/>
          <w:b/>
          <w:lang w:val="sr-Cyrl-RS"/>
        </w:rPr>
        <w:t>.</w:t>
      </w:r>
    </w:p>
    <w:p w:rsidR="004107E5" w:rsidRPr="00016AE5" w:rsidRDefault="004107E5" w:rsidP="008063E9">
      <w:pPr>
        <w:pStyle w:val="KDParagraf"/>
        <w:ind w:right="282"/>
        <w:rPr>
          <w:rFonts w:cs="Arial"/>
          <w:color w:val="00B0F0"/>
          <w:lang w:val="sr-Cyrl-RS"/>
        </w:rPr>
      </w:pPr>
      <w:r w:rsidRPr="00016AE5">
        <w:rPr>
          <w:rFonts w:cs="Arial"/>
          <w:lang w:val="sr-Cyrl-RS"/>
        </w:rPr>
        <w:t>Укупна уговорена цена за предмет Уговора из чл</w:t>
      </w:r>
      <w:r w:rsidR="00760142" w:rsidRPr="00016AE5">
        <w:rPr>
          <w:rFonts w:cs="Arial"/>
          <w:lang w:val="sr-Cyrl-RS"/>
        </w:rPr>
        <w:t>ана</w:t>
      </w:r>
      <w:r w:rsidRPr="00016AE5">
        <w:rPr>
          <w:rFonts w:cs="Arial"/>
          <w:lang w:val="sr-Cyrl-RS"/>
        </w:rPr>
        <w:t xml:space="preserve"> 1 износи ____________</w:t>
      </w:r>
      <w:r w:rsidR="00760142" w:rsidRPr="00016AE5">
        <w:rPr>
          <w:rFonts w:cs="Arial"/>
          <w:lang w:val="sr-Cyrl-RS"/>
        </w:rPr>
        <w:t>____</w:t>
      </w:r>
      <w:r w:rsidRPr="00016AE5">
        <w:rPr>
          <w:rFonts w:cs="Arial"/>
          <w:lang w:val="sr-Cyrl-RS"/>
        </w:rPr>
        <w:t>__ (словима:___________</w:t>
      </w:r>
      <w:r w:rsidR="00760142" w:rsidRPr="00016AE5">
        <w:rPr>
          <w:rFonts w:cs="Arial"/>
          <w:lang w:val="sr-Cyrl-RS"/>
        </w:rPr>
        <w:t>_____________________</w:t>
      </w:r>
      <w:r w:rsidRPr="00016AE5">
        <w:rPr>
          <w:rFonts w:cs="Arial"/>
          <w:lang w:val="sr-Cyrl-RS"/>
        </w:rPr>
        <w:t xml:space="preserve">____) </w:t>
      </w:r>
      <w:r w:rsidR="00760142" w:rsidRPr="00016AE5">
        <w:rPr>
          <w:rFonts w:cs="Arial"/>
          <w:lang w:val="sr-Cyrl-RS"/>
        </w:rPr>
        <w:t>РСД</w:t>
      </w:r>
      <w:r w:rsidRPr="00016AE5">
        <w:rPr>
          <w:rFonts w:cs="Arial"/>
          <w:lang w:val="sr-Cyrl-RS"/>
        </w:rPr>
        <w:t xml:space="preserve"> без обрачунатог ПДВ-а.</w:t>
      </w:r>
    </w:p>
    <w:p w:rsidR="004107E5" w:rsidRPr="00016AE5" w:rsidRDefault="004107E5" w:rsidP="008063E9">
      <w:pPr>
        <w:pStyle w:val="KDParagraf"/>
        <w:ind w:right="282"/>
        <w:rPr>
          <w:rFonts w:cs="Arial"/>
          <w:lang w:val="sr-Cyrl-RS"/>
        </w:rPr>
      </w:pPr>
      <w:r w:rsidRPr="00016AE5">
        <w:rPr>
          <w:rFonts w:cs="Arial"/>
          <w:lang w:val="sr-Cyrl-RS"/>
        </w:rPr>
        <w:t>Укупно уговорена цена из става 1. овог члана увећава се за порез на додату вредност, у складу са прописима Републике Србије.</w:t>
      </w:r>
    </w:p>
    <w:p w:rsidR="004107E5" w:rsidRPr="00016AE5" w:rsidRDefault="004107E5" w:rsidP="008063E9">
      <w:pPr>
        <w:tabs>
          <w:tab w:val="left" w:pos="0"/>
        </w:tabs>
        <w:ind w:right="282"/>
        <w:rPr>
          <w:rFonts w:cs="Arial"/>
          <w:lang w:val="sr-Cyrl-RS"/>
        </w:rPr>
      </w:pPr>
      <w:r w:rsidRPr="00016AE5">
        <w:rPr>
          <w:rFonts w:cs="Arial"/>
          <w:lang w:val="sr-Cyrl-RS"/>
        </w:rPr>
        <w:t>Укупно уговорена цена укључује све трошкове реализације предмета уговора из члана 1. као и трошкове прибављања средстава финансијског обезбеђења и остале зависне трошкове.</w:t>
      </w:r>
    </w:p>
    <w:p w:rsidR="00FA7C50" w:rsidRPr="00016AE5" w:rsidRDefault="00FA7C50" w:rsidP="008063E9">
      <w:pPr>
        <w:widowControl w:val="0"/>
        <w:tabs>
          <w:tab w:val="left" w:pos="284"/>
        </w:tabs>
        <w:overflowPunct w:val="0"/>
        <w:autoSpaceDE w:val="0"/>
        <w:autoSpaceDN w:val="0"/>
        <w:adjustRightInd w:val="0"/>
        <w:spacing w:line="228" w:lineRule="auto"/>
        <w:ind w:right="282"/>
        <w:rPr>
          <w:rFonts w:eastAsia="TimesNewRomanPSMT" w:cs="Arial"/>
          <w:bCs/>
          <w:lang w:val="sr-Cyrl-RS"/>
        </w:rPr>
      </w:pPr>
      <w:r w:rsidRPr="00016AE5">
        <w:rPr>
          <w:rFonts w:eastAsia="TimesNewRomanPSMT" w:cs="Arial"/>
          <w:bCs/>
          <w:lang w:val="sr-Cyrl-RS"/>
        </w:rPr>
        <w:t>Уговорене јединичине цене су фиксне за све време трајања Уговора.</w:t>
      </w:r>
    </w:p>
    <w:p w:rsidR="00E057BA" w:rsidRDefault="00E057BA" w:rsidP="00E057BA">
      <w:pPr>
        <w:pStyle w:val="KDParagraf"/>
        <w:spacing w:before="0"/>
        <w:ind w:right="282"/>
        <w:rPr>
          <w:rFonts w:cs="Arial"/>
          <w:b/>
          <w:lang w:val="sr-Cyrl-RS"/>
        </w:rPr>
      </w:pPr>
    </w:p>
    <w:p w:rsidR="00E057BA" w:rsidRPr="00E057BA" w:rsidRDefault="00E057BA" w:rsidP="00E057BA">
      <w:pPr>
        <w:pStyle w:val="KDParagraf"/>
        <w:spacing w:before="0"/>
        <w:ind w:right="282"/>
        <w:rPr>
          <w:rFonts w:cs="Arial"/>
          <w:b/>
          <w:lang w:val="sr-Cyrl-RS"/>
        </w:rPr>
      </w:pPr>
      <w:r w:rsidRPr="00E057BA">
        <w:rPr>
          <w:rFonts w:cs="Arial"/>
          <w:b/>
          <w:lang w:val="sr-Cyrl-RS"/>
        </w:rPr>
        <w:t>НАЧИН И УСЛОВИ ПЛАЋАЊА</w:t>
      </w:r>
    </w:p>
    <w:p w:rsidR="00E057BA" w:rsidRPr="00E057BA" w:rsidRDefault="00E057BA" w:rsidP="00E057BA">
      <w:pPr>
        <w:spacing w:before="0"/>
        <w:ind w:right="282"/>
        <w:jc w:val="center"/>
        <w:rPr>
          <w:rFonts w:cs="Arial"/>
          <w:b/>
          <w:lang w:val="sr-Cyrl-RS"/>
        </w:rPr>
      </w:pPr>
      <w:r w:rsidRPr="00E057BA">
        <w:rPr>
          <w:rFonts w:cs="Arial"/>
          <w:b/>
          <w:lang w:val="sr-Cyrl-RS"/>
        </w:rPr>
        <w:t xml:space="preserve">Члан </w:t>
      </w:r>
      <w:r>
        <w:rPr>
          <w:rFonts w:cs="Arial"/>
          <w:b/>
          <w:lang w:val="sr-Cyrl-RS"/>
        </w:rPr>
        <w:t>3</w:t>
      </w:r>
      <w:r w:rsidRPr="00E057BA">
        <w:rPr>
          <w:rFonts w:cs="Arial"/>
          <w:b/>
          <w:lang w:val="sr-Cyrl-RS"/>
        </w:rPr>
        <w:t>.</w:t>
      </w:r>
    </w:p>
    <w:p w:rsidR="00E057BA" w:rsidRPr="00886373" w:rsidRDefault="00E057BA" w:rsidP="00E057BA">
      <w:pPr>
        <w:tabs>
          <w:tab w:val="left" w:pos="567"/>
        </w:tabs>
        <w:spacing w:before="0"/>
        <w:rPr>
          <w:rFonts w:cs="Arial"/>
          <w:lang w:val="sr-Cyrl-RS"/>
        </w:rPr>
      </w:pPr>
      <w:r w:rsidRPr="00886373">
        <w:rPr>
          <w:rFonts w:cs="Arial"/>
          <w:lang w:val="sr-Cyrl-RS"/>
        </w:rPr>
        <w:t>Плаћање испоручених добара извршиће се у року до 45 (словима: четрдесетпет) дана од дана пријема исправног рачуна, након потписивања Записника о квалитативном и квантитативном пријему - без примедби, од стране овлашћених представника Уговорних страна.</w:t>
      </w:r>
    </w:p>
    <w:p w:rsidR="00E057BA" w:rsidRPr="00886373" w:rsidRDefault="00E057BA" w:rsidP="00E057BA">
      <w:pPr>
        <w:tabs>
          <w:tab w:val="left" w:pos="2595"/>
        </w:tabs>
        <w:spacing w:before="0"/>
        <w:rPr>
          <w:rFonts w:cs="Arial"/>
          <w:lang w:val="sr-Cyrl-RS"/>
        </w:rPr>
      </w:pPr>
      <w:r>
        <w:rPr>
          <w:rFonts w:cs="Arial"/>
          <w:lang w:val="sr-Cyrl-RS"/>
        </w:rPr>
        <w:tab/>
      </w:r>
    </w:p>
    <w:p w:rsidR="00E057BA" w:rsidRPr="00886373" w:rsidRDefault="00E057BA" w:rsidP="00E057BA">
      <w:pPr>
        <w:tabs>
          <w:tab w:val="left" w:pos="567"/>
        </w:tabs>
        <w:spacing w:before="0"/>
        <w:rPr>
          <w:rFonts w:cs="Arial"/>
          <w:lang w:val="sr-Cyrl-RS"/>
        </w:rPr>
      </w:pPr>
      <w:r w:rsidRPr="00886373">
        <w:rPr>
          <w:rFonts w:cs="Arial"/>
          <w:lang w:val="sr-Cyrl-RS"/>
        </w:rPr>
        <w:t>Рачун за испоручена добра гласи на Купца ЈП „Електропривреда Србије“</w:t>
      </w:r>
      <w:r w:rsidR="008F2218">
        <w:rPr>
          <w:rFonts w:cs="Arial"/>
          <w:lang w:val="sr-Cyrl-RS"/>
        </w:rPr>
        <w:t xml:space="preserve"> Београд,</w:t>
      </w:r>
      <w:r w:rsidRPr="00886373">
        <w:rPr>
          <w:rFonts w:cs="Arial"/>
          <w:lang w:val="sr-Cyrl-RS"/>
        </w:rPr>
        <w:t xml:space="preserve"> Балканска 13, 11000 Београд, ПИБ 103920327 и доставља се на адресу</w:t>
      </w:r>
      <w:r w:rsidR="008F2218" w:rsidRPr="008F2218">
        <w:rPr>
          <w:rFonts w:cs="Arial"/>
          <w:lang w:val="sr-Cyrl-RS"/>
        </w:rPr>
        <w:t xml:space="preserve"> </w:t>
      </w:r>
      <w:r w:rsidR="008F2218" w:rsidRPr="00886373">
        <w:rPr>
          <w:rFonts w:cs="Arial"/>
          <w:lang w:val="sr-Cyrl-RS"/>
        </w:rPr>
        <w:t>ЈП „Електропривреда Србије“</w:t>
      </w:r>
      <w:r w:rsidR="008F2218">
        <w:rPr>
          <w:rFonts w:cs="Arial"/>
          <w:lang w:val="sr-Cyrl-RS"/>
        </w:rPr>
        <w:t xml:space="preserve"> Београд,</w:t>
      </w:r>
      <w:r w:rsidRPr="00886373">
        <w:rPr>
          <w:rFonts w:cs="Arial"/>
          <w:lang w:val="sr-Cyrl-RS"/>
        </w:rPr>
        <w:t xml:space="preserve"> </w:t>
      </w:r>
      <w:r>
        <w:rPr>
          <w:rFonts w:cs="Arial"/>
          <w:lang w:val="sr-Cyrl-RS"/>
        </w:rPr>
        <w:t xml:space="preserve">Технички центар Нови Сад, Булевар ослобођења 100, 21000 Нови Сад, </w:t>
      </w:r>
      <w:r w:rsidRPr="00886373">
        <w:rPr>
          <w:rFonts w:eastAsia="Calibri" w:cs="Arial"/>
          <w:lang w:val="sr-Cyrl-RS"/>
        </w:rPr>
        <w:t>са обавезним прилозима:</w:t>
      </w:r>
      <w:r w:rsidRPr="00886373">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r w:rsidRPr="00886373">
        <w:rPr>
          <w:rFonts w:cs="Arial"/>
          <w:highlight w:val="yellow"/>
          <w:lang w:val="sr-Cyrl-RS"/>
        </w:rPr>
        <w:t>.</w:t>
      </w:r>
    </w:p>
    <w:p w:rsidR="00E057BA" w:rsidRPr="00886373" w:rsidRDefault="00E057BA" w:rsidP="00E057BA">
      <w:pPr>
        <w:spacing w:before="0"/>
        <w:rPr>
          <w:rFonts w:eastAsia="Calibri" w:cs="Arial"/>
          <w:lang w:val="sr-Cyrl-RS"/>
        </w:rPr>
      </w:pPr>
      <w:r w:rsidRPr="00886373">
        <w:rPr>
          <w:rFonts w:eastAsia="Calibri" w:cs="Arial"/>
          <w:lang w:val="sr-Cyrl-RS"/>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w:t>
      </w:r>
      <w:r w:rsidRPr="00886373">
        <w:rPr>
          <w:rFonts w:eastAsia="Calibri" w:cs="Arial"/>
          <w:lang w:val="sr-Cyrl-RS"/>
        </w:rPr>
        <w:lastRenderedPageBreak/>
        <w:t>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057BA" w:rsidRPr="00886373" w:rsidRDefault="00E057BA" w:rsidP="00E057BA">
      <w:pPr>
        <w:tabs>
          <w:tab w:val="left" w:pos="284"/>
          <w:tab w:val="left" w:pos="330"/>
        </w:tabs>
        <w:rPr>
          <w:rFonts w:cs="Arial"/>
          <w:lang w:val="sr-Cyrl-RS"/>
        </w:rPr>
      </w:pPr>
      <w:r w:rsidRPr="00886373">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0D500D" w:rsidRDefault="000D500D" w:rsidP="000D500D">
      <w:pPr>
        <w:pStyle w:val="KDParagraf"/>
        <w:ind w:right="282"/>
        <w:rPr>
          <w:rFonts w:cs="Arial"/>
          <w:b/>
          <w:sz w:val="24"/>
          <w:szCs w:val="24"/>
          <w:lang w:val="sr-Cyrl-RS"/>
        </w:rPr>
      </w:pPr>
    </w:p>
    <w:p w:rsidR="004107E5" w:rsidRPr="00016AE5" w:rsidRDefault="004107E5" w:rsidP="005401A2">
      <w:pPr>
        <w:pStyle w:val="KDParagraf"/>
        <w:spacing w:before="0"/>
        <w:ind w:right="282"/>
        <w:rPr>
          <w:rFonts w:cs="Arial"/>
          <w:b/>
          <w:lang w:val="sr-Cyrl-RS"/>
        </w:rPr>
      </w:pPr>
      <w:r w:rsidRPr="00016AE5">
        <w:rPr>
          <w:rFonts w:cs="Arial"/>
          <w:b/>
          <w:lang w:val="sr-Cyrl-RS"/>
        </w:rPr>
        <w:t>РОК И МЕСТО ИСПОРУКЕ ДОБАРА</w:t>
      </w:r>
    </w:p>
    <w:p w:rsidR="004107E5" w:rsidRPr="00016AE5" w:rsidRDefault="000D500D" w:rsidP="000D500D">
      <w:pPr>
        <w:ind w:right="282"/>
        <w:jc w:val="center"/>
        <w:rPr>
          <w:rFonts w:cs="Arial"/>
          <w:b/>
          <w:lang w:val="sr-Cyrl-RS"/>
        </w:rPr>
      </w:pPr>
      <w:r w:rsidRPr="00016AE5">
        <w:rPr>
          <w:rFonts w:cs="Arial"/>
          <w:b/>
          <w:lang w:val="sr-Cyrl-RS"/>
        </w:rPr>
        <w:t xml:space="preserve">Члан </w:t>
      </w:r>
      <w:r w:rsidR="00E057BA">
        <w:rPr>
          <w:rFonts w:cs="Arial"/>
          <w:b/>
          <w:lang w:val="sr-Cyrl-RS"/>
        </w:rPr>
        <w:t>4</w:t>
      </w:r>
      <w:r w:rsidR="004107E5" w:rsidRPr="00016AE5">
        <w:rPr>
          <w:rFonts w:cs="Arial"/>
          <w:b/>
          <w:lang w:val="sr-Cyrl-RS"/>
        </w:rPr>
        <w:t>.</w:t>
      </w:r>
    </w:p>
    <w:p w:rsidR="00016AE5" w:rsidRPr="00016AE5" w:rsidRDefault="00016AE5" w:rsidP="00016AE5">
      <w:pPr>
        <w:rPr>
          <w:rFonts w:cs="Arial"/>
          <w:lang w:val="sr-Cyrl-RS" w:eastAsia="ar-SA"/>
        </w:rPr>
      </w:pPr>
      <w:r w:rsidRPr="00016AE5">
        <w:rPr>
          <w:rFonts w:cs="Arial"/>
          <w:lang w:val="sr-Cyrl-RS" w:eastAsia="ar-SA"/>
        </w:rPr>
        <w:t xml:space="preserve">Рок испоруке предмета уговора </w:t>
      </w:r>
      <w:r w:rsidRPr="00016AE5">
        <w:rPr>
          <w:rFonts w:cs="Arial"/>
          <w:lang w:val="sr-Cyrl-RS"/>
        </w:rPr>
        <w:t xml:space="preserve">је </w:t>
      </w:r>
      <w:r w:rsidR="00606646">
        <w:rPr>
          <w:rFonts w:cs="Arial"/>
          <w:lang w:val="sr-Cyrl-RS" w:eastAsia="ar-SA"/>
        </w:rPr>
        <w:t xml:space="preserve"> ________ (максимално 9</w:t>
      </w:r>
      <w:r w:rsidRPr="00016AE5">
        <w:rPr>
          <w:rFonts w:cs="Arial"/>
          <w:lang w:val="sr-Cyrl-RS" w:eastAsia="ar-SA"/>
        </w:rPr>
        <w:t>0) календарских дана од дана ступања уговора на правну снагу.</w:t>
      </w:r>
    </w:p>
    <w:p w:rsidR="005401A2" w:rsidRPr="00016AE5" w:rsidRDefault="005401A2" w:rsidP="005401A2">
      <w:pPr>
        <w:pStyle w:val="ListParagraph"/>
        <w:autoSpaceDE w:val="0"/>
        <w:autoSpaceDN w:val="0"/>
        <w:adjustRightInd w:val="0"/>
        <w:spacing w:before="0" w:after="0" w:line="240" w:lineRule="auto"/>
        <w:ind w:left="0" w:right="282"/>
        <w:contextualSpacing w:val="0"/>
        <w:rPr>
          <w:rFonts w:ascii="Arial" w:hAnsi="Arial" w:cs="Arial"/>
        </w:rPr>
      </w:pPr>
    </w:p>
    <w:p w:rsidR="005401A2" w:rsidRPr="00016AE5" w:rsidRDefault="005401A2" w:rsidP="008F2218">
      <w:pPr>
        <w:spacing w:before="0"/>
        <w:ind w:right="282"/>
        <w:rPr>
          <w:lang w:val="sr-Cyrl-RS"/>
        </w:rPr>
      </w:pPr>
      <w:r w:rsidRPr="00503316">
        <w:rPr>
          <w:lang w:val="sr-Cyrl-RS"/>
        </w:rPr>
        <w:t xml:space="preserve">Место испоруке добара </w:t>
      </w:r>
      <w:r w:rsidR="008F2218">
        <w:rPr>
          <w:lang w:val="sr-Cyrl-RS"/>
        </w:rPr>
        <w:t>је магацин</w:t>
      </w:r>
      <w:r w:rsidRPr="00503316">
        <w:rPr>
          <w:lang w:val="sr-Cyrl-RS"/>
        </w:rPr>
        <w:t xml:space="preserve"> Купца </w:t>
      </w:r>
      <w:r w:rsidR="008F2218" w:rsidRPr="00886373">
        <w:rPr>
          <w:rFonts w:cs="Arial"/>
          <w:lang w:val="sr-Cyrl-RS"/>
        </w:rPr>
        <w:t>ЈП „Електропривреда Србије“</w:t>
      </w:r>
      <w:r w:rsidR="008F2218">
        <w:rPr>
          <w:rFonts w:cs="Arial"/>
          <w:lang w:val="sr-Cyrl-RS"/>
        </w:rPr>
        <w:t xml:space="preserve"> Београд</w:t>
      </w:r>
      <w:r w:rsidR="008F2218">
        <w:rPr>
          <w:lang w:val="sr-Cyrl-RS"/>
        </w:rPr>
        <w:t xml:space="preserve">, Балканска 13, Београд, на адреси </w:t>
      </w:r>
      <w:r w:rsidRPr="00503316">
        <w:rPr>
          <w:lang w:val="sr-Cyrl-RS"/>
        </w:rPr>
        <w:t>Техничког центра Нови Сад, улица Булевар ослобођења бр.100, 21000 Нови Сад</w:t>
      </w:r>
    </w:p>
    <w:p w:rsidR="005401A2" w:rsidRPr="00A25F1A" w:rsidRDefault="005401A2" w:rsidP="000D500D">
      <w:pPr>
        <w:ind w:right="282"/>
        <w:rPr>
          <w:lang w:val="sr-Cyrl-CS" w:eastAsia="ar-SA"/>
        </w:rPr>
      </w:pPr>
    </w:p>
    <w:p w:rsidR="004107E5" w:rsidRPr="007F5A5D" w:rsidRDefault="004107E5" w:rsidP="008063E9">
      <w:pPr>
        <w:pStyle w:val="KDParagraf"/>
        <w:spacing w:before="0"/>
        <w:ind w:right="282"/>
        <w:rPr>
          <w:rFonts w:cs="Arial"/>
          <w:b/>
          <w:lang w:val="sr-Cyrl-RS"/>
        </w:rPr>
      </w:pPr>
      <w:r w:rsidRPr="007F5A5D">
        <w:rPr>
          <w:rFonts w:cs="Arial"/>
          <w:b/>
          <w:lang w:val="sr-Cyrl-RS"/>
        </w:rPr>
        <w:t>КВАЛИТАТИВНИ И КВАНТИТАТИВНИ ПРИЈЕМ</w:t>
      </w:r>
    </w:p>
    <w:p w:rsidR="004107E5" w:rsidRPr="007F5A5D" w:rsidRDefault="004107E5" w:rsidP="000D500D">
      <w:pPr>
        <w:pStyle w:val="KDParagraf"/>
        <w:spacing w:after="120"/>
        <w:ind w:right="282"/>
        <w:jc w:val="center"/>
        <w:rPr>
          <w:rFonts w:cs="Arial"/>
          <w:b/>
          <w:lang w:val="sr-Cyrl-RS"/>
        </w:rPr>
      </w:pPr>
      <w:r w:rsidRPr="007F5A5D">
        <w:rPr>
          <w:rFonts w:cs="Arial"/>
          <w:b/>
          <w:lang w:val="sr-Cyrl-RS"/>
        </w:rPr>
        <w:t xml:space="preserve">Члан </w:t>
      </w:r>
      <w:r w:rsidR="00E057BA" w:rsidRPr="007F5A5D">
        <w:rPr>
          <w:rFonts w:cs="Arial"/>
          <w:b/>
          <w:lang w:val="sr-Cyrl-RS"/>
        </w:rPr>
        <w:t>5</w:t>
      </w:r>
      <w:r w:rsidRPr="007F5A5D">
        <w:rPr>
          <w:rFonts w:cs="Arial"/>
          <w:b/>
          <w:lang w:val="sr-Cyrl-RS"/>
        </w:rPr>
        <w:t>.</w:t>
      </w:r>
    </w:p>
    <w:p w:rsidR="00E057BA" w:rsidRPr="005A2299" w:rsidRDefault="00E057BA" w:rsidP="00E057BA">
      <w:pPr>
        <w:tabs>
          <w:tab w:val="left" w:pos="284"/>
          <w:tab w:val="left" w:pos="330"/>
        </w:tabs>
        <w:spacing w:after="120"/>
        <w:ind w:right="-1"/>
        <w:rPr>
          <w:rFonts w:cs="Arial"/>
          <w:bCs/>
          <w:lang w:val="sr-Cyrl-RS"/>
        </w:rPr>
      </w:pPr>
      <w:r w:rsidRPr="005A2299">
        <w:rPr>
          <w:rFonts w:cs="Arial"/>
          <w:lang w:val="sr-Cyrl-RS"/>
        </w:rPr>
        <w:t xml:space="preserve">Квалитативни и квантитативни пријем добара извршиће се у присуству овлашћених представника </w:t>
      </w:r>
      <w:r>
        <w:rPr>
          <w:rFonts w:cs="Arial"/>
          <w:lang w:val="sr-Cyrl-RS"/>
        </w:rPr>
        <w:t>Купца и Продавца</w:t>
      </w:r>
      <w:r w:rsidRPr="005A2299">
        <w:rPr>
          <w:rFonts w:cs="Arial"/>
          <w:lang w:val="sr-Cyrl-RS"/>
        </w:rPr>
        <w:t xml:space="preserve">. </w:t>
      </w:r>
      <w:r>
        <w:rPr>
          <w:rFonts w:cs="Arial"/>
          <w:bCs/>
          <w:lang w:val="sr-Cyrl-RS"/>
        </w:rPr>
        <w:t>Продавац</w:t>
      </w:r>
      <w:r w:rsidRPr="005A2299">
        <w:rPr>
          <w:rFonts w:cs="Arial"/>
          <w:bCs/>
          <w:lang w:val="sr-Cyrl-RS"/>
        </w:rPr>
        <w:t xml:space="preserve"> гарантује за квалитет и понуђене параметре испорученог предмета уговора.</w:t>
      </w:r>
    </w:p>
    <w:p w:rsidR="00E057BA" w:rsidRPr="005A2299" w:rsidRDefault="00E057BA" w:rsidP="00E057BA">
      <w:pPr>
        <w:tabs>
          <w:tab w:val="left" w:pos="284"/>
          <w:tab w:val="left" w:pos="330"/>
        </w:tabs>
        <w:spacing w:after="120"/>
        <w:rPr>
          <w:rFonts w:cs="Arial"/>
          <w:bCs/>
          <w:lang w:val="sr-Cyrl-CS"/>
        </w:rPr>
      </w:pPr>
      <w:r>
        <w:rPr>
          <w:rFonts w:cs="Arial"/>
          <w:bCs/>
          <w:lang w:val="sr-Cyrl-RS"/>
        </w:rPr>
        <w:t>Продавац</w:t>
      </w:r>
      <w:r w:rsidRPr="005A2299">
        <w:rPr>
          <w:rFonts w:cs="Arial"/>
          <w:bCs/>
          <w:lang w:val="sr-Cyrl-RS"/>
        </w:rPr>
        <w:t xml:space="preserve"> </w:t>
      </w:r>
      <w:r w:rsidRPr="005A2299">
        <w:rPr>
          <w:rFonts w:cs="Arial"/>
          <w:bCs/>
          <w:lang w:val="sr-Cyrl-CS"/>
        </w:rPr>
        <w:t xml:space="preserve">се обавезује да писаним путем обавести </w:t>
      </w:r>
      <w:r>
        <w:rPr>
          <w:rFonts w:cs="Arial"/>
          <w:bCs/>
          <w:lang w:val="sr-Cyrl-CS"/>
        </w:rPr>
        <w:t>Купца</w:t>
      </w:r>
      <w:r w:rsidRPr="005A2299">
        <w:rPr>
          <w:rFonts w:cs="Arial"/>
          <w:bCs/>
          <w:lang w:val="sr-Cyrl-RS"/>
        </w:rPr>
        <w:t xml:space="preserve"> </w:t>
      </w:r>
      <w:r w:rsidRPr="005A2299">
        <w:rPr>
          <w:rFonts w:cs="Arial"/>
          <w:bCs/>
          <w:lang w:val="sr-Cyrl-CS"/>
        </w:rPr>
        <w:t xml:space="preserve">о тачном датуму испоруке најмање 2 </w:t>
      </w:r>
      <w:r w:rsidRPr="00E057BA">
        <w:rPr>
          <w:rFonts w:cs="Arial"/>
          <w:bCs/>
          <w:lang w:val="sr-Cyrl-CS"/>
        </w:rPr>
        <w:t>(словима: два)</w:t>
      </w:r>
      <w:r w:rsidRPr="005A2299">
        <w:rPr>
          <w:rFonts w:cs="Arial"/>
          <w:bCs/>
          <w:lang w:val="sr-Cyrl-CS"/>
        </w:rPr>
        <w:t xml:space="preserve"> радна дана пре планираног датума испоруке.</w:t>
      </w:r>
    </w:p>
    <w:p w:rsidR="00E057BA" w:rsidRDefault="00E057BA" w:rsidP="00E057BA">
      <w:pPr>
        <w:spacing w:before="0"/>
        <w:rPr>
          <w:rFonts w:cs="Arial"/>
          <w:color w:val="000000" w:themeColor="text1"/>
          <w:lang w:val="ru-RU" w:eastAsia="zh-CN"/>
        </w:rPr>
      </w:pPr>
      <w:r w:rsidRPr="00561B3E">
        <w:rPr>
          <w:rFonts w:cs="Arial"/>
          <w:color w:val="000000" w:themeColor="text1"/>
          <w:lang w:val="ru-RU" w:eastAsia="zh-CN"/>
        </w:rPr>
        <w:t xml:space="preserve">Пријем робе у погледу количине и квалитета врши се у </w:t>
      </w:r>
      <w:r>
        <w:rPr>
          <w:rFonts w:cs="Arial"/>
          <w:color w:val="000000" w:themeColor="text1"/>
          <w:lang w:val="ru-RU" w:eastAsia="zh-CN"/>
        </w:rPr>
        <w:t>магацину Купца радним данима у периоду од 07:00 до 12:00 часова.</w:t>
      </w:r>
    </w:p>
    <w:p w:rsidR="00E057BA" w:rsidRPr="00DB4C81" w:rsidRDefault="00E057BA" w:rsidP="007F5A5D">
      <w:pPr>
        <w:tabs>
          <w:tab w:val="left" w:pos="284"/>
          <w:tab w:val="left" w:pos="330"/>
        </w:tabs>
        <w:spacing w:before="0" w:after="120"/>
        <w:rPr>
          <w:rFonts w:cs="Arial"/>
          <w:bCs/>
          <w:lang w:val="sr-Cyrl-RS"/>
        </w:rPr>
      </w:pPr>
      <w:r>
        <w:rPr>
          <w:rFonts w:cs="Arial"/>
          <w:lang w:val="sr-Cyrl-RS" w:eastAsia="ar-SA"/>
        </w:rPr>
        <w:t xml:space="preserve">Приликом пријема предметних добара контролисаће се да ли мерни алат и прибор одговара спецификацији добара наведеној у тачки 3.1 табела бр. 1. </w:t>
      </w:r>
      <w:r w:rsidRPr="00DB4C81">
        <w:rPr>
          <w:rFonts w:cs="Arial"/>
          <w:bCs/>
          <w:lang w:val="sr-Cyrl-RS"/>
        </w:rPr>
        <w:t>у Техничкој спецификацији</w:t>
      </w:r>
    </w:p>
    <w:p w:rsidR="00E057BA" w:rsidRPr="00561B3E" w:rsidRDefault="00E057BA" w:rsidP="00E057BA">
      <w:pPr>
        <w:spacing w:before="0"/>
        <w:rPr>
          <w:rFonts w:cs="Arial"/>
          <w:color w:val="000000" w:themeColor="text1"/>
          <w:lang w:val="ru-RU" w:eastAsia="zh-CN"/>
        </w:rPr>
      </w:pPr>
      <w:r>
        <w:rPr>
          <w:rFonts w:cs="Arial"/>
          <w:color w:val="000000" w:themeColor="text1"/>
          <w:lang w:val="ru-RU" w:eastAsia="zh-CN"/>
        </w:rPr>
        <w:t xml:space="preserve">Пријем добара </w:t>
      </w:r>
      <w:r w:rsidRPr="00561B3E">
        <w:rPr>
          <w:rFonts w:cs="Arial"/>
          <w:color w:val="000000" w:themeColor="text1"/>
          <w:lang w:val="ru-RU" w:eastAsia="zh-CN"/>
        </w:rPr>
        <w:t>констатоваће се потписивањем Записника о квантитат</w:t>
      </w:r>
      <w:r>
        <w:rPr>
          <w:rFonts w:cs="Arial"/>
          <w:color w:val="000000" w:themeColor="text1"/>
          <w:lang w:val="ru-RU" w:eastAsia="zh-CN"/>
        </w:rPr>
        <w:t>ивном пријему – без примедби и потписивањем Отпремнице са</w:t>
      </w:r>
      <w:r w:rsidRPr="00561B3E">
        <w:rPr>
          <w:rFonts w:cs="Arial"/>
          <w:color w:val="000000" w:themeColor="text1"/>
          <w:lang w:val="ru-RU" w:eastAsia="zh-CN"/>
        </w:rPr>
        <w:t xml:space="preserve"> провером:</w:t>
      </w:r>
    </w:p>
    <w:p w:rsidR="00E057BA" w:rsidRPr="00E057BA" w:rsidRDefault="00E057BA" w:rsidP="00E057BA">
      <w:pPr>
        <w:pStyle w:val="ListParagraph"/>
        <w:numPr>
          <w:ilvl w:val="0"/>
          <w:numId w:val="47"/>
        </w:numPr>
        <w:spacing w:before="0"/>
        <w:ind w:left="709"/>
        <w:rPr>
          <w:rFonts w:ascii="Arial" w:hAnsi="Arial" w:cs="Arial"/>
          <w:color w:val="000000" w:themeColor="text1"/>
          <w:lang w:val="ru-RU" w:eastAsia="zh-CN"/>
        </w:rPr>
      </w:pPr>
      <w:r w:rsidRPr="00E057BA">
        <w:rPr>
          <w:rFonts w:ascii="Arial" w:hAnsi="Arial" w:cs="Arial"/>
          <w:color w:val="000000" w:themeColor="text1"/>
          <w:lang w:val="ru-RU" w:eastAsia="zh-CN"/>
        </w:rPr>
        <w:t>да ли је испоручена уговорена количина</w:t>
      </w:r>
    </w:p>
    <w:p w:rsidR="007F5A5D" w:rsidRPr="007F5A5D" w:rsidRDefault="00E057BA" w:rsidP="00E057BA">
      <w:pPr>
        <w:pStyle w:val="ListParagraph"/>
        <w:numPr>
          <w:ilvl w:val="0"/>
          <w:numId w:val="46"/>
        </w:numPr>
        <w:spacing w:before="0"/>
        <w:ind w:left="709"/>
        <w:rPr>
          <w:rFonts w:ascii="Arial" w:hAnsi="Arial" w:cs="Arial"/>
          <w:color w:val="000000" w:themeColor="text1"/>
          <w:lang w:val="ru-RU" w:eastAsia="zh-CN"/>
        </w:rPr>
      </w:pPr>
      <w:r w:rsidRPr="00E057BA">
        <w:rPr>
          <w:rFonts w:ascii="Arial" w:hAnsi="Arial" w:cs="Arial"/>
          <w:bCs/>
          <w:lang w:val="sr-Cyrl-RS"/>
        </w:rPr>
        <w:t>да ли су испоручена добра у складу са прихваћеном понудом;</w:t>
      </w:r>
    </w:p>
    <w:p w:rsidR="007F5A5D" w:rsidRDefault="00E057BA" w:rsidP="007F5A5D">
      <w:pPr>
        <w:pStyle w:val="ListParagraph"/>
        <w:numPr>
          <w:ilvl w:val="0"/>
          <w:numId w:val="46"/>
        </w:numPr>
        <w:spacing w:before="0"/>
        <w:ind w:left="709"/>
        <w:rPr>
          <w:rFonts w:ascii="Arial" w:hAnsi="Arial" w:cs="Arial"/>
          <w:color w:val="000000" w:themeColor="text1"/>
          <w:lang w:val="ru-RU" w:eastAsia="zh-CN"/>
        </w:rPr>
      </w:pPr>
      <w:r w:rsidRPr="007F5A5D">
        <w:rPr>
          <w:rFonts w:ascii="Arial" w:hAnsi="Arial" w:cs="Arial"/>
          <w:color w:val="000000" w:themeColor="text1"/>
          <w:lang w:val="ru-RU" w:eastAsia="zh-CN"/>
        </w:rPr>
        <w:t>да ли су добра без видљивог оштећења</w:t>
      </w:r>
    </w:p>
    <w:p w:rsidR="007F5A5D" w:rsidRPr="007F5A5D" w:rsidRDefault="00E057BA" w:rsidP="007F5A5D">
      <w:pPr>
        <w:pStyle w:val="ListParagraph"/>
        <w:numPr>
          <w:ilvl w:val="0"/>
          <w:numId w:val="46"/>
        </w:numPr>
        <w:spacing w:before="0"/>
        <w:ind w:left="709"/>
        <w:rPr>
          <w:rFonts w:ascii="Arial" w:hAnsi="Arial" w:cs="Arial"/>
          <w:color w:val="000000" w:themeColor="text1"/>
          <w:lang w:val="ru-RU" w:eastAsia="zh-CN"/>
        </w:rPr>
      </w:pPr>
      <w:r w:rsidRPr="007F5A5D">
        <w:rPr>
          <w:rFonts w:ascii="Arial" w:hAnsi="Arial" w:cs="Arial"/>
          <w:color w:val="000000" w:themeColor="text1"/>
          <w:lang w:val="ru-RU" w:eastAsia="zh-CN"/>
        </w:rPr>
        <w:t xml:space="preserve">да ли је уз испоручена добра достављена комплетна пратећа документација наведена </w:t>
      </w:r>
      <w:r w:rsidR="007F5A5D" w:rsidRPr="007F5A5D">
        <w:rPr>
          <w:rFonts w:ascii="Arial" w:hAnsi="Arial" w:cs="Arial"/>
          <w:bCs/>
          <w:lang w:val="sr-Cyrl-RS"/>
        </w:rPr>
        <w:t xml:space="preserve">у Техничкој спецификацији </w:t>
      </w:r>
    </w:p>
    <w:p w:rsidR="007F5A5D" w:rsidRPr="007F5A5D" w:rsidRDefault="007F5A5D" w:rsidP="007F5A5D">
      <w:pPr>
        <w:pStyle w:val="ListParagraph"/>
        <w:spacing w:before="0"/>
        <w:ind w:left="709"/>
        <w:rPr>
          <w:rFonts w:ascii="Arial" w:hAnsi="Arial" w:cs="Arial"/>
          <w:color w:val="000000" w:themeColor="text1"/>
          <w:lang w:val="ru-RU" w:eastAsia="zh-CN"/>
        </w:rPr>
      </w:pPr>
      <w:r>
        <w:rPr>
          <w:rFonts w:ascii="Arial" w:hAnsi="Arial" w:cs="Arial"/>
          <w:color w:val="000000" w:themeColor="text1"/>
          <w:lang w:val="ru-RU" w:eastAsia="zh-CN"/>
        </w:rPr>
        <w:t>- Упутство за употребу</w:t>
      </w:r>
    </w:p>
    <w:p w:rsidR="007F5A5D" w:rsidRPr="007F5A5D" w:rsidRDefault="007F5A5D" w:rsidP="007F5A5D">
      <w:pPr>
        <w:pStyle w:val="ListParagraph"/>
        <w:spacing w:before="0"/>
        <w:ind w:left="709"/>
        <w:rPr>
          <w:rFonts w:ascii="Arial" w:hAnsi="Arial" w:cs="Arial"/>
          <w:color w:val="000000" w:themeColor="text1"/>
          <w:lang w:val="ru-RU" w:eastAsia="zh-CN"/>
        </w:rPr>
      </w:pPr>
      <w:r w:rsidRPr="007F5A5D">
        <w:rPr>
          <w:rFonts w:ascii="Arial" w:hAnsi="Arial" w:cs="Arial"/>
          <w:bCs/>
          <w:lang w:val="sr-Cyrl-RS"/>
        </w:rPr>
        <w:t>(</w:t>
      </w:r>
      <w:r w:rsidRPr="007F5A5D">
        <w:rPr>
          <w:rFonts w:ascii="Arial" w:hAnsi="Arial" w:cs="Arial"/>
          <w:lang w:val="sr-Cyrl-RS"/>
        </w:rPr>
        <w:t xml:space="preserve">Упутства за употребу мерних инструмената морају бити у дигиталној и папирној форми. Уколико за мерни инструмент не постоји оргинално упутство у папирној форми </w:t>
      </w:r>
      <w:r w:rsidRPr="007F5A5D">
        <w:rPr>
          <w:rFonts w:ascii="Arial" w:hAnsi="Arial" w:cs="Arial"/>
          <w:lang w:val="sr-Cyrl-RS" w:eastAsia="sr-Latn-RS"/>
        </w:rPr>
        <w:t xml:space="preserve">Продавац је дужан да га о свом трошку одштампа и испоручи заједно са мерним уређајем. </w:t>
      </w:r>
      <w:r w:rsidRPr="007F5A5D">
        <w:rPr>
          <w:rFonts w:ascii="Arial" w:hAnsi="Arial" w:cs="Arial"/>
          <w:lang w:val="sr-Cyrl-RS"/>
        </w:rPr>
        <w:t>Неопходно је да упутства за употребу буду на енглеском а пожељно је да буду и на српском језику).</w:t>
      </w:r>
    </w:p>
    <w:p w:rsidR="007F5A5D" w:rsidRPr="00306EA7" w:rsidRDefault="007F5A5D" w:rsidP="007F5A5D">
      <w:pPr>
        <w:ind w:firstLine="360"/>
        <w:rPr>
          <w:rFonts w:cs="Arial"/>
          <w:lang w:val="sr-Cyrl-RS"/>
        </w:rPr>
      </w:pPr>
      <w:r w:rsidRPr="00306EA7">
        <w:rPr>
          <w:rFonts w:cs="Arial"/>
          <w:lang w:val="sr-Cyrl-RS"/>
        </w:rPr>
        <w:t>За мерне инструменте потребно је приложити следеће:</w:t>
      </w:r>
    </w:p>
    <w:p w:rsidR="007F5A5D" w:rsidRPr="007F5A5D" w:rsidRDefault="007F5A5D" w:rsidP="007F5A5D">
      <w:pPr>
        <w:pStyle w:val="ListParagraph"/>
        <w:numPr>
          <w:ilvl w:val="0"/>
          <w:numId w:val="31"/>
        </w:numPr>
        <w:tabs>
          <w:tab w:val="left" w:pos="0"/>
        </w:tabs>
        <w:spacing w:before="0"/>
        <w:rPr>
          <w:rFonts w:ascii="Arial" w:hAnsi="Arial" w:cs="Arial"/>
        </w:rPr>
      </w:pPr>
      <w:r>
        <w:rPr>
          <w:rFonts w:ascii="Arial" w:hAnsi="Arial" w:cs="Arial"/>
        </w:rPr>
        <w:t xml:space="preserve">гаранцију за </w:t>
      </w:r>
      <w:r w:rsidRPr="00306EA7">
        <w:rPr>
          <w:rFonts w:ascii="Arial" w:hAnsi="Arial" w:cs="Arial"/>
        </w:rPr>
        <w:t xml:space="preserve">производ; </w:t>
      </w:r>
    </w:p>
    <w:p w:rsidR="007F5A5D" w:rsidRPr="007F5A5D" w:rsidRDefault="007F5A5D" w:rsidP="007F5A5D">
      <w:pPr>
        <w:pStyle w:val="ListParagraph"/>
        <w:numPr>
          <w:ilvl w:val="0"/>
          <w:numId w:val="31"/>
        </w:numPr>
        <w:tabs>
          <w:tab w:val="left" w:pos="0"/>
        </w:tabs>
        <w:spacing w:before="0"/>
        <w:rPr>
          <w:rFonts w:ascii="Arial" w:hAnsi="Arial" w:cs="Arial"/>
        </w:rPr>
      </w:pPr>
      <w:r w:rsidRPr="007F5A5D">
        <w:rPr>
          <w:rFonts w:ascii="Arial" w:hAnsi="Arial" w:cs="Arial"/>
        </w:rPr>
        <w:t>списак овлашћених сервисера са контактом;</w:t>
      </w:r>
    </w:p>
    <w:p w:rsidR="00E057BA" w:rsidRPr="007F5A5D" w:rsidRDefault="00E057BA" w:rsidP="007F5A5D">
      <w:pPr>
        <w:autoSpaceDE w:val="0"/>
        <w:autoSpaceDN w:val="0"/>
        <w:adjustRightInd w:val="0"/>
        <w:spacing w:before="0"/>
        <w:rPr>
          <w:rFonts w:cs="Arial"/>
          <w:noProof/>
        </w:rPr>
      </w:pPr>
      <w:r w:rsidRPr="007F5A5D">
        <w:rPr>
          <w:rFonts w:cs="Arial"/>
          <w:noProof/>
        </w:rPr>
        <w:t>Квалитативни пријем добара се врши истовремено са квантитативним пријемом добара.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p>
    <w:p w:rsidR="00E057BA" w:rsidRDefault="00E057BA" w:rsidP="00E057BA">
      <w:pPr>
        <w:tabs>
          <w:tab w:val="left" w:pos="9090"/>
        </w:tabs>
        <w:rPr>
          <w:rFonts w:cs="Arial"/>
          <w:lang w:val="sr-Cyrl-RS"/>
        </w:rPr>
      </w:pPr>
      <w:r w:rsidRPr="00306EA7">
        <w:rPr>
          <w:rFonts w:cs="Arial"/>
          <w:lang w:val="sr-Cyrl-RS"/>
        </w:rPr>
        <w:lastRenderedPageBreak/>
        <w:t>Квалитат</w:t>
      </w:r>
      <w:r>
        <w:rPr>
          <w:rFonts w:cs="Arial"/>
          <w:lang w:val="sr-Cyrl-RS"/>
        </w:rPr>
        <w:t>и</w:t>
      </w:r>
      <w:r w:rsidRPr="00306EA7">
        <w:rPr>
          <w:rFonts w:cs="Arial"/>
          <w:lang w:val="sr-Cyrl-RS"/>
        </w:rPr>
        <w:t xml:space="preserve">вни пријем мерних инструмената подразумева да </w:t>
      </w:r>
      <w:r w:rsidR="007F5A5D">
        <w:rPr>
          <w:rFonts w:cs="Arial"/>
          <w:lang w:val="sr-Cyrl-RS"/>
        </w:rPr>
        <w:t>Купац</w:t>
      </w:r>
      <w:r w:rsidRPr="00306EA7">
        <w:rPr>
          <w:rFonts w:cs="Arial"/>
          <w:lang w:val="sr-Cyrl-RS"/>
        </w:rPr>
        <w:t xml:space="preserve"> по квант</w:t>
      </w:r>
      <w:r w:rsidRPr="00306EA7">
        <w:rPr>
          <w:rFonts w:cs="Arial"/>
        </w:rPr>
        <w:t xml:space="preserve">итативном пријему </w:t>
      </w:r>
      <w:r w:rsidRPr="00306EA7">
        <w:rPr>
          <w:rFonts w:cs="Arial"/>
          <w:bCs/>
        </w:rPr>
        <w:t>добара</w:t>
      </w:r>
      <w:r>
        <w:rPr>
          <w:rFonts w:cs="Arial"/>
        </w:rPr>
        <w:t>,</w:t>
      </w:r>
      <w:r w:rsidRPr="00306EA7">
        <w:rPr>
          <w:rFonts w:cs="Arial"/>
        </w:rPr>
        <w:t xml:space="preserve"> утврди квалитет испорученог добра чим је то према редовном току ствари и околностима могу</w:t>
      </w:r>
      <w:r>
        <w:rPr>
          <w:rFonts w:cs="Arial"/>
        </w:rPr>
        <w:t xml:space="preserve">ће, а најкасније у року од 10 </w:t>
      </w:r>
      <w:r w:rsidRPr="00306EA7">
        <w:rPr>
          <w:rFonts w:cs="Arial"/>
        </w:rPr>
        <w:t>(словим</w:t>
      </w:r>
      <w:r>
        <w:rPr>
          <w:rFonts w:cs="Arial"/>
        </w:rPr>
        <w:t>а: десет) дана</w:t>
      </w:r>
      <w:r>
        <w:rPr>
          <w:rFonts w:cs="Arial"/>
          <w:lang w:val="sr-Cyrl-RS"/>
        </w:rPr>
        <w:t>.</w:t>
      </w:r>
    </w:p>
    <w:p w:rsidR="00E057BA" w:rsidRPr="00561B3E" w:rsidRDefault="00E057BA" w:rsidP="00E057BA">
      <w:pPr>
        <w:spacing w:before="0"/>
        <w:rPr>
          <w:rFonts w:cs="Arial"/>
          <w:color w:val="000000" w:themeColor="text1"/>
          <w:lang w:val="ru-RU" w:eastAsia="zh-CN"/>
        </w:rPr>
      </w:pPr>
    </w:p>
    <w:p w:rsidR="007F5A5D" w:rsidRPr="00886373" w:rsidRDefault="007F5A5D" w:rsidP="007F5A5D">
      <w:pPr>
        <w:tabs>
          <w:tab w:val="left" w:pos="284"/>
          <w:tab w:val="left" w:pos="330"/>
        </w:tabs>
        <w:ind w:right="-188"/>
        <w:rPr>
          <w:lang w:val="sr-Cyrl-RS"/>
        </w:rPr>
      </w:pPr>
      <w:r w:rsidRPr="00886373">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1776CF" w:rsidRDefault="001776CF" w:rsidP="008063E9">
      <w:pPr>
        <w:spacing w:before="0"/>
        <w:ind w:right="282"/>
        <w:rPr>
          <w:rFonts w:cs="Arial"/>
          <w:b/>
          <w:lang w:val="sr-Cyrl-RS"/>
        </w:rPr>
      </w:pPr>
    </w:p>
    <w:p w:rsidR="004107E5" w:rsidRPr="001776CF" w:rsidRDefault="004107E5" w:rsidP="008063E9">
      <w:pPr>
        <w:spacing w:before="0"/>
        <w:ind w:right="282"/>
        <w:rPr>
          <w:rFonts w:cs="Arial"/>
          <w:b/>
          <w:lang w:val="sr-Cyrl-RS"/>
        </w:rPr>
      </w:pPr>
      <w:r w:rsidRPr="001776CF">
        <w:rPr>
          <w:rFonts w:cs="Arial"/>
          <w:b/>
          <w:lang w:val="sr-Cyrl-RS"/>
        </w:rPr>
        <w:t>ГАРАНТНИ РОК</w:t>
      </w:r>
    </w:p>
    <w:p w:rsidR="004107E5" w:rsidRPr="001776CF" w:rsidRDefault="004107E5" w:rsidP="008063E9">
      <w:pPr>
        <w:spacing w:before="0"/>
        <w:ind w:right="282"/>
        <w:jc w:val="center"/>
        <w:rPr>
          <w:rFonts w:cs="Arial"/>
          <w:b/>
          <w:lang w:val="sr-Cyrl-RS"/>
        </w:rPr>
      </w:pPr>
      <w:r w:rsidRPr="001776CF">
        <w:rPr>
          <w:rFonts w:cs="Arial"/>
          <w:b/>
          <w:lang w:val="sr-Cyrl-RS"/>
        </w:rPr>
        <w:t xml:space="preserve">Члан </w:t>
      </w:r>
      <w:r w:rsidR="007F5A5D" w:rsidRPr="001776CF">
        <w:rPr>
          <w:rFonts w:cs="Arial"/>
          <w:b/>
          <w:lang w:val="sr-Cyrl-RS"/>
        </w:rPr>
        <w:t>6</w:t>
      </w:r>
      <w:r w:rsidRPr="001776CF">
        <w:rPr>
          <w:rFonts w:cs="Arial"/>
          <w:b/>
          <w:lang w:val="sr-Cyrl-RS"/>
        </w:rPr>
        <w:t>.</w:t>
      </w:r>
    </w:p>
    <w:p w:rsidR="001776CF" w:rsidRPr="00F90E56" w:rsidRDefault="001776CF" w:rsidP="001776CF">
      <w:pPr>
        <w:rPr>
          <w:rFonts w:cs="Arial"/>
          <w:lang w:val="sr-Cyrl-RS"/>
        </w:rPr>
      </w:pPr>
      <w:r>
        <w:rPr>
          <w:rFonts w:cs="Arial"/>
          <w:lang w:val="sr-Cyrl-RS"/>
        </w:rPr>
        <w:t>Гарантни рок за испоручену опрему (мерне инструменте и алат)</w:t>
      </w:r>
      <w:r w:rsidRPr="00F90E56">
        <w:rPr>
          <w:rFonts w:cs="Arial"/>
          <w:lang w:val="sr-Cyrl-RS"/>
        </w:rPr>
        <w:t xml:space="preserve"> износи </w:t>
      </w:r>
      <w:r>
        <w:rPr>
          <w:rFonts w:cs="Arial"/>
          <w:lang w:val="sr-Cyrl-RS"/>
        </w:rPr>
        <w:t>________(</w:t>
      </w:r>
      <w:r w:rsidRPr="00F90E56">
        <w:rPr>
          <w:rFonts w:cs="Arial"/>
          <w:lang w:val="sr-Cyrl-RS"/>
        </w:rPr>
        <w:t xml:space="preserve">минимално </w:t>
      </w:r>
      <w:r w:rsidRPr="00306EA7">
        <w:rPr>
          <w:rFonts w:cs="Arial"/>
          <w:lang w:val="sr-Cyrl-RS"/>
        </w:rPr>
        <w:t>24</w:t>
      </w:r>
      <w:r>
        <w:rPr>
          <w:rFonts w:cs="Arial"/>
          <w:lang w:val="sr-Cyrl-RS"/>
        </w:rPr>
        <w:t>) месеца</w:t>
      </w:r>
      <w:r w:rsidRPr="009D3696">
        <w:rPr>
          <w:rFonts w:cs="Arial"/>
          <w:lang w:val="sr-Cyrl-RS"/>
        </w:rPr>
        <w:t xml:space="preserve"> </w:t>
      </w:r>
      <w:r>
        <w:rPr>
          <w:rFonts w:cs="Arial"/>
          <w:lang w:val="sr-Cyrl-RS"/>
        </w:rPr>
        <w:t>од дана потписивања Записника о квалитативном и квантитативном пријему добара. Продавац</w:t>
      </w:r>
      <w:r w:rsidRPr="00F90E56">
        <w:rPr>
          <w:rFonts w:cs="Arial"/>
          <w:lang w:val="sr-Cyrl-RS"/>
        </w:rPr>
        <w:t xml:space="preserve"> даје гаранцију према декларацији произвођача.</w:t>
      </w:r>
    </w:p>
    <w:p w:rsidR="001776CF" w:rsidRPr="00F90E56" w:rsidRDefault="001776CF" w:rsidP="001776CF">
      <w:pPr>
        <w:rPr>
          <w:rFonts w:cs="Arial"/>
          <w:lang w:val="sr-Cyrl-RS" w:eastAsia="sr-Latn-RS"/>
        </w:rPr>
      </w:pPr>
      <w:r>
        <w:rPr>
          <w:rFonts w:cs="Arial"/>
          <w:lang w:val="sr-Cyrl-RS" w:eastAsia="sr-Latn-RS"/>
        </w:rPr>
        <w:t>Продавац</w:t>
      </w:r>
      <w:r w:rsidRPr="00F90E56">
        <w:rPr>
          <w:rFonts w:cs="Arial"/>
          <w:lang w:val="sr-Cyrl-RS" w:eastAsia="sr-Latn-RS"/>
        </w:rPr>
        <w:t xml:space="preserve"> је дужан да о свом трошку отклони све евентуалне недостатке у току трајања гарантног рока. </w:t>
      </w:r>
      <w:r>
        <w:rPr>
          <w:rFonts w:cs="Arial"/>
          <w:lang w:val="sr-Cyrl-RS" w:eastAsia="sr-Latn-RS"/>
        </w:rPr>
        <w:t xml:space="preserve">Неисправна опрема се у току гарантног рока уз одговарајући реверс предаје Продавцу који је у обавези да врати исправан мерни алат или прибор (мерни инструмент и алат, нпр универзални инструмет, електричну бушилицу...) у року од највише </w:t>
      </w:r>
      <w:r w:rsidRPr="00306EA7">
        <w:rPr>
          <w:rFonts w:cs="Arial"/>
          <w:lang w:val="sr-Cyrl-RS" w:eastAsia="sr-Latn-RS"/>
        </w:rPr>
        <w:t>45</w:t>
      </w:r>
      <w:r>
        <w:rPr>
          <w:rFonts w:cs="Arial"/>
          <w:lang w:val="sr-Cyrl-RS" w:eastAsia="sr-Latn-RS"/>
        </w:rPr>
        <w:t xml:space="preserve"> (словима: четрдесетпет) дана. У случају да је уређај у том року немогуће поправити Продавац је у обавези да испоручи нов или заменски истих карактеристика.</w:t>
      </w:r>
    </w:p>
    <w:p w:rsidR="001776CF" w:rsidRPr="004107E5" w:rsidRDefault="001776CF" w:rsidP="008063E9">
      <w:pPr>
        <w:spacing w:before="0"/>
        <w:ind w:right="282"/>
        <w:jc w:val="center"/>
        <w:rPr>
          <w:rFonts w:cs="Arial"/>
          <w:sz w:val="24"/>
          <w:szCs w:val="24"/>
          <w:lang w:val="sr-Cyrl-RS"/>
        </w:rPr>
      </w:pPr>
    </w:p>
    <w:p w:rsidR="004107E5" w:rsidRPr="001776CF" w:rsidRDefault="004107E5" w:rsidP="008063E9">
      <w:pPr>
        <w:spacing w:before="0"/>
        <w:ind w:right="282"/>
        <w:rPr>
          <w:rFonts w:cs="Arial"/>
          <w:b/>
          <w:lang w:val="sr-Cyrl-RS"/>
        </w:rPr>
      </w:pPr>
      <w:r w:rsidRPr="001776CF">
        <w:rPr>
          <w:rFonts w:cs="Arial"/>
          <w:b/>
          <w:lang w:val="sr-Cyrl-RS"/>
        </w:rPr>
        <w:t>СРЕДСТВА ФИНАНСИЈСКОГ ОБЕЗБЕЂЕЊА</w:t>
      </w:r>
    </w:p>
    <w:p w:rsidR="004107E5" w:rsidRPr="001776CF" w:rsidRDefault="004107E5" w:rsidP="008063E9">
      <w:pPr>
        <w:ind w:right="282"/>
        <w:jc w:val="center"/>
        <w:rPr>
          <w:rFonts w:cs="Arial"/>
          <w:b/>
          <w:lang w:val="sr-Cyrl-RS"/>
        </w:rPr>
      </w:pPr>
      <w:r w:rsidRPr="001776CF">
        <w:rPr>
          <w:rFonts w:cs="Arial"/>
          <w:b/>
          <w:lang w:val="sr-Cyrl-RS"/>
        </w:rPr>
        <w:t xml:space="preserve">Члан </w:t>
      </w:r>
      <w:r w:rsidR="00BC3BFA" w:rsidRPr="001776CF">
        <w:rPr>
          <w:rFonts w:cs="Arial"/>
          <w:b/>
          <w:lang w:val="sr-Cyrl-RS"/>
        </w:rPr>
        <w:t>7</w:t>
      </w:r>
      <w:r w:rsidRPr="001776CF">
        <w:rPr>
          <w:rFonts w:cs="Arial"/>
          <w:b/>
          <w:lang w:val="sr-Cyrl-RS"/>
        </w:rPr>
        <w:t xml:space="preserve">. </w:t>
      </w:r>
    </w:p>
    <w:p w:rsidR="004107E5" w:rsidRPr="001776CF" w:rsidRDefault="000D500D" w:rsidP="008063E9">
      <w:pPr>
        <w:ind w:right="282"/>
        <w:rPr>
          <w:rFonts w:cs="Arial"/>
          <w:b/>
          <w:lang w:val="sr-Cyrl-RS"/>
        </w:rPr>
      </w:pPr>
      <w:r w:rsidRPr="001776CF">
        <w:rPr>
          <w:rFonts w:cs="Arial"/>
          <w:b/>
          <w:lang w:val="sr-Cyrl-RS"/>
        </w:rPr>
        <w:t>Бланко соло меница</w:t>
      </w:r>
      <w:r w:rsidR="004107E5" w:rsidRPr="001776CF">
        <w:rPr>
          <w:rFonts w:cs="Arial"/>
          <w:b/>
          <w:lang w:val="sr-Cyrl-RS"/>
        </w:rPr>
        <w:t xml:space="preserve"> за добро извршење посла</w:t>
      </w:r>
    </w:p>
    <w:p w:rsidR="000D500D" w:rsidRPr="001776CF" w:rsidRDefault="000D500D" w:rsidP="000D500D">
      <w:pPr>
        <w:ind w:right="282"/>
        <w:rPr>
          <w:rFonts w:cs="Arial"/>
          <w:lang w:val="sr-Cyrl-RS" w:eastAsia="sr-Latn-RS"/>
        </w:rPr>
      </w:pPr>
      <w:r w:rsidRPr="001776CF">
        <w:rPr>
          <w:rFonts w:cs="Arial"/>
          <w:lang w:val="sr-Cyrl-RS" w:eastAsia="sr-Latn-RS"/>
        </w:rPr>
        <w:t xml:space="preserve">Продавац се обавезује да приликом закључења </w:t>
      </w:r>
      <w:r w:rsidR="00746C04" w:rsidRPr="001776CF">
        <w:rPr>
          <w:rFonts w:cs="Arial"/>
          <w:lang w:val="sr-Cyrl-RS" w:eastAsia="sr-Latn-RS"/>
        </w:rPr>
        <w:t>У</w:t>
      </w:r>
      <w:r w:rsidRPr="001776CF">
        <w:rPr>
          <w:rFonts w:cs="Arial"/>
          <w:lang w:val="sr-Cyrl-RS" w:eastAsia="sr-Latn-RS"/>
        </w:rPr>
        <w:t>говора, а најкасније у року од 5 (</w:t>
      </w:r>
      <w:r w:rsidR="001776CF" w:rsidRPr="001776CF">
        <w:rPr>
          <w:rFonts w:cs="Arial"/>
          <w:lang w:val="sr-Cyrl-RS" w:eastAsia="sr-Latn-RS"/>
        </w:rPr>
        <w:t xml:space="preserve">словима: </w:t>
      </w:r>
      <w:r w:rsidRPr="001776CF">
        <w:rPr>
          <w:rFonts w:cs="Arial"/>
          <w:lang w:val="sr-Cyrl-RS" w:eastAsia="sr-Latn-RS"/>
        </w:rPr>
        <w:t xml:space="preserve">пет) дана од дана закључења уговора Купцу достави: </w:t>
      </w:r>
    </w:p>
    <w:p w:rsidR="000D500D" w:rsidRPr="001776CF" w:rsidRDefault="000D500D" w:rsidP="000D500D">
      <w:pPr>
        <w:spacing w:before="60"/>
        <w:ind w:right="282" w:firstLine="284"/>
        <w:rPr>
          <w:rFonts w:cs="Arial"/>
          <w:lang w:val="sr-Cyrl-RS" w:eastAsia="sr-Latn-RS"/>
        </w:rPr>
      </w:pPr>
      <w:r w:rsidRPr="001776CF">
        <w:rPr>
          <w:rFonts w:cs="Arial"/>
          <w:lang w:val="sr-Cyrl-RS" w:eastAsia="sr-Latn-RS"/>
        </w:rPr>
        <w:t>•</w:t>
      </w:r>
      <w:r w:rsidRPr="001776CF">
        <w:rPr>
          <w:rFonts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Продавца</w:t>
      </w:r>
    </w:p>
    <w:p w:rsidR="000D500D" w:rsidRPr="001776CF" w:rsidRDefault="000D500D" w:rsidP="000D500D">
      <w:pPr>
        <w:ind w:right="282" w:firstLine="284"/>
        <w:rPr>
          <w:rFonts w:cs="Arial"/>
          <w:lang w:val="sr-Cyrl-RS" w:eastAsia="sr-Latn-RS"/>
        </w:rPr>
      </w:pPr>
      <w:r w:rsidRPr="001776CF">
        <w:rPr>
          <w:rFonts w:cs="Arial"/>
          <w:lang w:val="sr-Cyrl-RS" w:eastAsia="sr-Latn-RS"/>
        </w:rPr>
        <w:t>•</w:t>
      </w:r>
      <w:r w:rsidRPr="001776CF">
        <w:rPr>
          <w:rFonts w:cs="Arial"/>
          <w:lang w:val="sr-Cyrl-RS" w:eastAsia="sr-Latn-RS"/>
        </w:rPr>
        <w:tab/>
        <w:t>менично писмо – овлашћење којим Продавац овлашћује Купца да може наплатити меницу на износ о</w:t>
      </w:r>
      <w:r w:rsidR="00093752" w:rsidRPr="001776CF">
        <w:rPr>
          <w:rFonts w:cs="Arial"/>
          <w:lang w:val="sr-Cyrl-RS" w:eastAsia="sr-Latn-RS"/>
        </w:rPr>
        <w:t xml:space="preserve">д 10% </w:t>
      </w:r>
      <w:r w:rsidRPr="001776CF">
        <w:rPr>
          <w:rFonts w:cs="Arial"/>
          <w:lang w:val="sr-Cyrl-RS" w:eastAsia="sr-Latn-RS"/>
        </w:rPr>
        <w:t xml:space="preserve"> </w:t>
      </w:r>
      <w:r w:rsidR="000D0FF4" w:rsidRPr="001776CF">
        <w:rPr>
          <w:rFonts w:cs="Arial"/>
          <w:lang w:val="sr-Cyrl-RS" w:eastAsia="sr-Latn-RS"/>
        </w:rPr>
        <w:t>укупно уговорене цене</w:t>
      </w:r>
      <w:r w:rsidRPr="001776CF">
        <w:rPr>
          <w:rFonts w:cs="Arial"/>
          <w:lang w:val="sr-Cyrl-RS" w:eastAsia="sr-Latn-RS"/>
        </w:rPr>
        <w:t xml:space="preserve"> без ПДВ-а, у року који је 30 (</w:t>
      </w:r>
      <w:r w:rsidR="001776CF" w:rsidRPr="001776CF">
        <w:rPr>
          <w:rFonts w:cs="Arial"/>
          <w:lang w:val="sr-Cyrl-RS" w:eastAsia="sr-Latn-RS"/>
        </w:rPr>
        <w:t xml:space="preserve">словима: </w:t>
      </w:r>
      <w:r w:rsidRPr="001776CF">
        <w:rPr>
          <w:rFonts w:cs="Arial"/>
          <w:lang w:val="sr-Cyrl-RS" w:eastAsia="sr-Latn-RS"/>
        </w:rPr>
        <w:t>тридесет) дана дужи од рока важења уговора, с тим да евентуални продужетак рока пружања услуга има за последицу и продужење рока важења менице и меничног овлашћења</w:t>
      </w:r>
    </w:p>
    <w:p w:rsidR="000D500D" w:rsidRPr="001776CF" w:rsidRDefault="000D500D" w:rsidP="000D500D">
      <w:pPr>
        <w:ind w:right="282" w:firstLine="284"/>
        <w:rPr>
          <w:rFonts w:cs="Arial"/>
          <w:lang w:val="sr-Cyrl-RS" w:eastAsia="sr-Latn-RS"/>
        </w:rPr>
      </w:pPr>
      <w:r w:rsidRPr="001776CF">
        <w:rPr>
          <w:rFonts w:cs="Arial"/>
          <w:lang w:val="sr-Cyrl-RS" w:eastAsia="sr-Latn-RS"/>
        </w:rPr>
        <w:t>•</w:t>
      </w:r>
      <w:r w:rsidRPr="001776CF">
        <w:rPr>
          <w:rFonts w:cs="Arial"/>
          <w:lang w:val="sr-Cyrl-RS" w:eastAsia="sr-Latn-RS"/>
        </w:rPr>
        <w:tab/>
        <w:t>фотокопију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0D500D" w:rsidRPr="001776CF" w:rsidRDefault="000D500D" w:rsidP="000D500D">
      <w:pPr>
        <w:ind w:right="282" w:firstLine="284"/>
        <w:rPr>
          <w:rFonts w:cs="Arial"/>
          <w:lang w:val="sr-Cyrl-RS" w:eastAsia="sr-Latn-RS"/>
        </w:rPr>
      </w:pPr>
      <w:r w:rsidRPr="001776CF">
        <w:rPr>
          <w:rFonts w:cs="Arial"/>
          <w:lang w:val="sr-Cyrl-RS" w:eastAsia="sr-Latn-RS"/>
        </w:rPr>
        <w:t>•</w:t>
      </w:r>
      <w:r w:rsidRPr="001776CF">
        <w:rPr>
          <w:rFonts w:cs="Arial"/>
          <w:lang w:val="sr-Cyrl-RS" w:eastAsia="sr-Latn-RS"/>
        </w:rPr>
        <w:tab/>
        <w:t>фотокопију ОП обрасца</w:t>
      </w:r>
    </w:p>
    <w:p w:rsidR="000D500D" w:rsidRPr="001776CF" w:rsidRDefault="000D500D" w:rsidP="000D500D">
      <w:pPr>
        <w:ind w:right="282" w:firstLine="284"/>
        <w:rPr>
          <w:rFonts w:cs="Arial"/>
          <w:lang w:val="sr-Cyrl-RS" w:eastAsia="sr-Latn-RS"/>
        </w:rPr>
      </w:pPr>
      <w:r w:rsidRPr="001776CF">
        <w:rPr>
          <w:rFonts w:cs="Arial"/>
          <w:lang w:val="sr-Cyrl-RS" w:eastAsia="sr-Latn-RS"/>
        </w:rPr>
        <w:t>•</w:t>
      </w:r>
      <w:r w:rsidRPr="001776CF">
        <w:rPr>
          <w:rFonts w:cs="Arial"/>
          <w:lang w:val="sr-Cyrl-RS" w:eastAsia="sr-Latn-RS"/>
        </w:rPr>
        <w:tab/>
        <w:t>доказ о регистрацији менице у Регистру меница На</w:t>
      </w:r>
      <w:r w:rsidR="00EE1ACA" w:rsidRPr="001776CF">
        <w:rPr>
          <w:rFonts w:cs="Arial"/>
          <w:lang w:val="sr-Cyrl-RS" w:eastAsia="sr-Latn-RS"/>
        </w:rPr>
        <w:t xml:space="preserve">родне банке Србије (фотокопија </w:t>
      </w:r>
      <w:r w:rsidRPr="001776CF">
        <w:rPr>
          <w:rFonts w:cs="Arial"/>
          <w:lang w:val="sr-Cyrl-RS" w:eastAsia="sr-Latn-RS"/>
        </w:rPr>
        <w:t xml:space="preserve">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093752" w:rsidRPr="001776CF" w:rsidRDefault="00093752" w:rsidP="00EE1ACA">
      <w:pPr>
        <w:ind w:right="282"/>
        <w:rPr>
          <w:rFonts w:eastAsia="Arial Unicode MS" w:cs="Arial"/>
          <w:iCs/>
          <w:color w:val="000000"/>
          <w:kern w:val="1"/>
          <w:lang w:val="sr-Cyrl-RS" w:eastAsia="ar-SA"/>
        </w:rPr>
      </w:pPr>
      <w:r w:rsidRPr="001776CF">
        <w:rPr>
          <w:rFonts w:cs="Arial"/>
          <w:color w:val="000000"/>
          <w:lang w:val="sr-Cyrl-RS"/>
        </w:rPr>
        <w:t>Бланко сопствена меница за добро извршење посла гласи на Јавно предузеће „Електропривреда Србије“ Београд, Балканска 13</w:t>
      </w:r>
      <w:r w:rsidRPr="001776CF">
        <w:rPr>
          <w:rFonts w:eastAsia="Arial Unicode MS" w:cs="Arial"/>
          <w:iCs/>
          <w:color w:val="000000"/>
          <w:kern w:val="1"/>
          <w:lang w:val="sr-Cyrl-RS" w:eastAsia="ar-SA"/>
        </w:rPr>
        <w:t>,</w:t>
      </w:r>
      <w:r w:rsidRPr="001776CF">
        <w:rPr>
          <w:rFonts w:eastAsia="Arial Unicode MS" w:cs="Arial"/>
          <w:iCs/>
          <w:color w:val="000000"/>
          <w:kern w:val="1"/>
          <w:lang w:eastAsia="ar-SA"/>
        </w:rPr>
        <w:t xml:space="preserve"> </w:t>
      </w:r>
      <w:r w:rsidRPr="001776CF">
        <w:rPr>
          <w:rFonts w:cs="Arial"/>
        </w:rPr>
        <w:t>11000 Београд, ПИБ 103920327</w:t>
      </w:r>
      <w:r w:rsidRPr="001776CF">
        <w:rPr>
          <w:rFonts w:eastAsia="Arial Unicode MS" w:cs="Arial"/>
          <w:iCs/>
          <w:color w:val="000000"/>
          <w:kern w:val="1"/>
          <w:lang w:val="sr-Cyrl-RS" w:eastAsia="ar-SA"/>
        </w:rPr>
        <w:t xml:space="preserve"> а доставља се на адресу </w:t>
      </w:r>
      <w:r w:rsidRPr="001776CF">
        <w:rPr>
          <w:rFonts w:eastAsia="Calibri" w:cs="Arial"/>
        </w:rPr>
        <w:t xml:space="preserve">ЈП ЕПС </w:t>
      </w:r>
      <w:r w:rsidR="00622355" w:rsidRPr="001776CF">
        <w:rPr>
          <w:rFonts w:eastAsia="Calibri" w:cs="Arial"/>
        </w:rPr>
        <w:t>–</w:t>
      </w:r>
      <w:r w:rsidRPr="001776CF">
        <w:rPr>
          <w:rFonts w:eastAsia="Calibri" w:cs="Arial"/>
        </w:rPr>
        <w:t xml:space="preserve"> </w:t>
      </w:r>
      <w:r w:rsidR="008F2218" w:rsidRPr="00886373">
        <w:rPr>
          <w:rFonts w:cs="Arial"/>
          <w:lang w:val="sr-Cyrl-RS"/>
        </w:rPr>
        <w:t>ЈП „Електропривреда Србије“</w:t>
      </w:r>
      <w:r w:rsidR="008F2218">
        <w:rPr>
          <w:rFonts w:cs="Arial"/>
          <w:lang w:val="sr-Cyrl-RS"/>
        </w:rPr>
        <w:t xml:space="preserve"> Београд</w:t>
      </w:r>
      <w:r w:rsidR="008F2218">
        <w:rPr>
          <w:rFonts w:eastAsia="Calibri" w:cs="Arial"/>
          <w:lang w:val="sr-Cyrl-RS"/>
        </w:rPr>
        <w:t xml:space="preserve">, </w:t>
      </w:r>
      <w:r w:rsidR="00622355" w:rsidRPr="001776CF">
        <w:rPr>
          <w:rFonts w:eastAsia="Calibri" w:cs="Arial"/>
          <w:lang w:val="sr-Cyrl-RS"/>
        </w:rPr>
        <w:t>Т</w:t>
      </w:r>
      <w:r w:rsidRPr="001776CF">
        <w:rPr>
          <w:rFonts w:eastAsia="Calibri" w:cs="Arial"/>
        </w:rPr>
        <w:t>ехничк</w:t>
      </w:r>
      <w:r w:rsidR="00622355" w:rsidRPr="001776CF">
        <w:rPr>
          <w:rFonts w:eastAsia="Calibri" w:cs="Arial"/>
          <w:lang w:val="sr-Cyrl-RS"/>
        </w:rPr>
        <w:t>ог</w:t>
      </w:r>
      <w:r w:rsidRPr="001776CF">
        <w:rPr>
          <w:rFonts w:eastAsia="Calibri" w:cs="Arial"/>
        </w:rPr>
        <w:t xml:space="preserve"> центр</w:t>
      </w:r>
      <w:r w:rsidR="00622355" w:rsidRPr="001776CF">
        <w:rPr>
          <w:rFonts w:eastAsia="Calibri" w:cs="Arial"/>
          <w:lang w:val="sr-Cyrl-RS"/>
        </w:rPr>
        <w:t>а</w:t>
      </w:r>
      <w:r w:rsidRPr="001776CF">
        <w:rPr>
          <w:rFonts w:eastAsia="Calibri" w:cs="Arial"/>
        </w:rPr>
        <w:t xml:space="preserve"> </w:t>
      </w:r>
      <w:r w:rsidR="001776CF" w:rsidRPr="001776CF">
        <w:rPr>
          <w:rFonts w:eastAsia="Calibri" w:cs="Arial"/>
        </w:rPr>
        <w:t>Нови Сад,</w:t>
      </w:r>
      <w:r w:rsidR="008F2218" w:rsidRPr="008F2218">
        <w:rPr>
          <w:rFonts w:eastAsia="Calibri" w:cs="Arial"/>
          <w:lang w:val="sr-Cyrl-RS"/>
        </w:rPr>
        <w:t xml:space="preserve"> </w:t>
      </w:r>
      <w:r w:rsidR="008F2218" w:rsidRPr="001776CF">
        <w:rPr>
          <w:rFonts w:eastAsia="Calibri" w:cs="Arial"/>
          <w:lang w:val="sr-Cyrl-RS"/>
        </w:rPr>
        <w:t>Организациона целина за финансије</w:t>
      </w:r>
      <w:r w:rsidR="008F2218">
        <w:rPr>
          <w:rFonts w:eastAsia="Calibri" w:cs="Arial"/>
          <w:lang w:val="sr-Cyrl-RS"/>
        </w:rPr>
        <w:t>,</w:t>
      </w:r>
      <w:r w:rsidR="001776CF" w:rsidRPr="001776CF">
        <w:rPr>
          <w:rFonts w:eastAsia="Calibri" w:cs="Arial"/>
        </w:rPr>
        <w:t xml:space="preserve"> Булевар ослобођења </w:t>
      </w:r>
      <w:r w:rsidRPr="001776CF">
        <w:rPr>
          <w:rFonts w:eastAsia="Calibri" w:cs="Arial"/>
        </w:rPr>
        <w:t xml:space="preserve">100, 21000 Нови Сад, са назнаком: Средство финансијског обезбеђења за </w:t>
      </w:r>
      <w:r w:rsidR="003A3122" w:rsidRPr="001776CF">
        <w:rPr>
          <w:rFonts w:eastAsia="Calibri" w:cs="Arial"/>
        </w:rPr>
        <w:t>ЈН/8100/0050/2018 (1794/2018)</w:t>
      </w:r>
      <w:r w:rsidRPr="001776CF">
        <w:rPr>
          <w:rFonts w:eastAsia="Calibri" w:cs="Arial"/>
        </w:rPr>
        <w:t>.</w:t>
      </w:r>
    </w:p>
    <w:p w:rsidR="000D500D" w:rsidRPr="001776CF" w:rsidRDefault="000D500D" w:rsidP="000D500D">
      <w:pPr>
        <w:ind w:right="282"/>
        <w:rPr>
          <w:rFonts w:cs="Arial"/>
          <w:lang w:val="sr-Cyrl-RS" w:eastAsia="sr-Latn-RS"/>
        </w:rPr>
      </w:pPr>
      <w:r w:rsidRPr="001776CF">
        <w:rPr>
          <w:rFonts w:cs="Arial"/>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992373" w:rsidRPr="001776CF">
        <w:rPr>
          <w:rFonts w:cs="Arial"/>
          <w:lang w:val="sr-Cyrl-RS" w:eastAsia="sr-Latn-RS"/>
        </w:rPr>
        <w:t>уговора</w:t>
      </w:r>
      <w:r w:rsidRPr="001776CF">
        <w:rPr>
          <w:rFonts w:cs="Arial"/>
          <w:lang w:val="sr-Cyrl-RS" w:eastAsia="sr-Latn-RS"/>
        </w:rPr>
        <w:t>, као и у случају једностраног раскида уговора.</w:t>
      </w:r>
    </w:p>
    <w:p w:rsidR="000D500D" w:rsidRPr="001776CF" w:rsidRDefault="000D500D" w:rsidP="000D500D">
      <w:pPr>
        <w:ind w:right="282"/>
        <w:rPr>
          <w:rFonts w:cs="Arial"/>
          <w:lang w:val="sr-Cyrl-RS" w:eastAsia="sr-Latn-RS"/>
        </w:rPr>
      </w:pPr>
      <w:r w:rsidRPr="001776CF">
        <w:rPr>
          <w:rFonts w:cs="Arial"/>
          <w:lang w:val="sr-Cyrl-RS" w:eastAsia="sr-Latn-RS"/>
        </w:rPr>
        <w:lastRenderedPageBreak/>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rsidR="000D500D" w:rsidRPr="001776CF" w:rsidRDefault="000D500D" w:rsidP="000D500D">
      <w:pPr>
        <w:ind w:right="282"/>
        <w:rPr>
          <w:rFonts w:cs="Arial"/>
          <w:lang w:val="sr-Cyrl-RS" w:eastAsia="sr-Latn-RS"/>
        </w:rPr>
      </w:pPr>
      <w:r w:rsidRPr="001776CF">
        <w:rPr>
          <w:rFonts w:cs="Arial"/>
          <w:lang w:val="sr-Cyrl-RS" w:eastAsia="sr-Latn-RS"/>
        </w:rPr>
        <w:t>По истеку важности уговора, уколико је Продавац испунио све обавезе из уговора, Купац је у обавези да врати достављену бланко сопствену меницу.</w:t>
      </w:r>
    </w:p>
    <w:p w:rsidR="004107E5" w:rsidRPr="004107E5" w:rsidRDefault="004107E5" w:rsidP="008063E9">
      <w:pPr>
        <w:spacing w:before="0"/>
        <w:ind w:right="282"/>
        <w:rPr>
          <w:rFonts w:cs="Arial"/>
          <w:b/>
          <w:sz w:val="24"/>
          <w:szCs w:val="24"/>
          <w:lang w:val="sr-Cyrl-RS"/>
        </w:rPr>
      </w:pPr>
    </w:p>
    <w:p w:rsidR="004107E5" w:rsidRPr="001776CF" w:rsidRDefault="00631777" w:rsidP="008063E9">
      <w:pPr>
        <w:spacing w:before="0"/>
        <w:ind w:right="282"/>
        <w:jc w:val="center"/>
        <w:rPr>
          <w:rFonts w:cs="Arial"/>
          <w:b/>
          <w:lang w:val="sr-Cyrl-RS"/>
        </w:rPr>
      </w:pPr>
      <w:r w:rsidRPr="001776CF">
        <w:rPr>
          <w:rFonts w:cs="Arial"/>
          <w:b/>
          <w:lang w:val="sr-Cyrl-RS"/>
        </w:rPr>
        <w:t xml:space="preserve">Члан </w:t>
      </w:r>
      <w:r w:rsidR="00BC3BFA" w:rsidRPr="001776CF">
        <w:rPr>
          <w:rFonts w:cs="Arial"/>
          <w:b/>
          <w:lang w:val="sr-Cyrl-RS"/>
        </w:rPr>
        <w:t>8</w:t>
      </w:r>
      <w:r w:rsidR="004107E5" w:rsidRPr="001776CF">
        <w:rPr>
          <w:rFonts w:cs="Arial"/>
          <w:b/>
          <w:lang w:val="sr-Cyrl-RS"/>
        </w:rPr>
        <w:t>.</w:t>
      </w:r>
    </w:p>
    <w:p w:rsidR="004107E5" w:rsidRPr="001776CF" w:rsidRDefault="00F7489A" w:rsidP="008063E9">
      <w:pPr>
        <w:ind w:right="282"/>
        <w:jc w:val="left"/>
        <w:rPr>
          <w:rFonts w:cs="Arial"/>
          <w:b/>
          <w:lang w:val="sr-Cyrl-RS"/>
        </w:rPr>
      </w:pPr>
      <w:r w:rsidRPr="001776CF">
        <w:rPr>
          <w:rFonts w:cs="Arial"/>
          <w:b/>
          <w:lang w:val="sr-Cyrl-RS"/>
        </w:rPr>
        <w:t>Бланко соло меница</w:t>
      </w:r>
      <w:r w:rsidR="004107E5" w:rsidRPr="001776CF">
        <w:rPr>
          <w:rFonts w:cs="Arial"/>
          <w:b/>
          <w:lang w:val="sr-Cyrl-RS"/>
        </w:rPr>
        <w:t xml:space="preserve"> за отклањање недостатака у гарантном року</w:t>
      </w:r>
    </w:p>
    <w:p w:rsidR="00465842" w:rsidRPr="001776CF" w:rsidRDefault="00465842" w:rsidP="008063E9">
      <w:pPr>
        <w:pStyle w:val="KDParagraf"/>
        <w:ind w:right="282"/>
        <w:rPr>
          <w:rFonts w:cs="Arial"/>
          <w:bCs/>
          <w:iCs/>
          <w:lang w:val="sr-Cyrl-RS"/>
        </w:rPr>
      </w:pPr>
      <w:r w:rsidRPr="001776CF">
        <w:rPr>
          <w:rFonts w:cs="Arial"/>
          <w:lang w:val="sr-Cyrl-RS"/>
        </w:rPr>
        <w:t xml:space="preserve">Продавац </w:t>
      </w:r>
      <w:r w:rsidRPr="001776CF">
        <w:rPr>
          <w:rFonts w:cs="Arial"/>
          <w:bCs/>
          <w:iCs/>
          <w:lang w:val="sr-Cyrl-RS"/>
        </w:rPr>
        <w:t>се обавезује да као средство финансијског обезбеђења за отклањање недостатака у гарантном року преда Купцу:</w:t>
      </w:r>
    </w:p>
    <w:p w:rsidR="00465842" w:rsidRPr="001776CF" w:rsidRDefault="00465842" w:rsidP="008063E9">
      <w:pPr>
        <w:pStyle w:val="KDNabrajanje"/>
        <w:tabs>
          <w:tab w:val="clear" w:pos="567"/>
        </w:tabs>
        <w:ind w:left="630" w:right="282" w:hanging="360"/>
      </w:pPr>
      <w:r w:rsidRPr="001776CF">
        <w:rPr>
          <w:lang w:val="sr-Cyrl-RS"/>
        </w:rPr>
        <w:t>бланко сопствену меницу која је неопозива, безусловна, без права протеста и наплатива на први позив, потписана и оверена службени</w:t>
      </w:r>
      <w:r w:rsidR="001776CF">
        <w:rPr>
          <w:lang w:val="sr-Cyrl-RS"/>
        </w:rPr>
        <w:t xml:space="preserve">м печатом од стране овлашћеног </w:t>
      </w:r>
      <w:r w:rsidRPr="001776CF">
        <w:rPr>
          <w:lang w:val="sr-Cyrl-RS"/>
        </w:rPr>
        <w:t>лица Продавца,</w:t>
      </w:r>
    </w:p>
    <w:p w:rsidR="00465842" w:rsidRPr="001776CF" w:rsidRDefault="00465842" w:rsidP="008063E9">
      <w:pPr>
        <w:pStyle w:val="KDNabrajanje"/>
        <w:tabs>
          <w:tab w:val="clear" w:pos="567"/>
        </w:tabs>
        <w:ind w:left="630" w:right="282" w:hanging="360"/>
        <w:rPr>
          <w:lang w:val="sr-Cyrl-RS"/>
        </w:rPr>
      </w:pPr>
      <w:r w:rsidRPr="001776CF">
        <w:t xml:space="preserve">менично писмо - овлашћење којим </w:t>
      </w:r>
      <w:r w:rsidRPr="001776CF">
        <w:rPr>
          <w:lang w:val="sr-Cyrl-RS"/>
        </w:rPr>
        <w:t xml:space="preserve">Продавац </w:t>
      </w:r>
      <w:r w:rsidRPr="001776CF">
        <w:t xml:space="preserve">овлашћује </w:t>
      </w:r>
      <w:r w:rsidRPr="001776CF">
        <w:rPr>
          <w:lang w:val="sr-Cyrl-RS"/>
        </w:rPr>
        <w:t>Купца</w:t>
      </w:r>
      <w:r w:rsidRPr="001776CF">
        <w:t xml:space="preserve"> да може наплатити меницу на износ од </w:t>
      </w:r>
      <w:r w:rsidRPr="001776CF">
        <w:rPr>
          <w:lang w:val="sr-Cyrl-RS"/>
        </w:rPr>
        <w:t>10</w:t>
      </w:r>
      <w:r w:rsidRPr="001776CF">
        <w:t xml:space="preserve">% </w:t>
      </w:r>
      <w:r w:rsidR="00992373" w:rsidRPr="001776CF">
        <w:rPr>
          <w:rFonts w:cs="Arial"/>
          <w:lang w:val="sr-Cyrl-RS" w:eastAsia="sr-Latn-RS"/>
        </w:rPr>
        <w:t>укупно уговорене цене без ПДВ-а</w:t>
      </w:r>
      <w:r w:rsidR="00093752" w:rsidRPr="001776CF">
        <w:rPr>
          <w:rFonts w:cs="Arial"/>
          <w:lang w:val="sr-Cyrl-RS" w:eastAsia="sr-Latn-RS"/>
        </w:rPr>
        <w:t>,</w:t>
      </w:r>
      <w:r w:rsidR="00992373" w:rsidRPr="001776CF">
        <w:t xml:space="preserve"> </w:t>
      </w:r>
      <w:r w:rsidRPr="001776CF">
        <w:t>у року који је</w:t>
      </w:r>
      <w:r w:rsidRPr="001776CF">
        <w:rPr>
          <w:lang w:val="sr-Cyrl-CS"/>
        </w:rPr>
        <w:t xml:space="preserve"> </w:t>
      </w:r>
      <w:r w:rsidR="009E07AE" w:rsidRPr="001776CF">
        <w:t>3</w:t>
      </w:r>
      <w:r w:rsidRPr="001776CF">
        <w:t>0</w:t>
      </w:r>
      <w:r w:rsidRPr="001776CF">
        <w:rPr>
          <w:lang w:val="sr-Cyrl-RS"/>
        </w:rPr>
        <w:t xml:space="preserve"> (</w:t>
      </w:r>
      <w:r w:rsidR="001776CF" w:rsidRPr="001776CF">
        <w:rPr>
          <w:lang w:val="sr-Cyrl-RS"/>
        </w:rPr>
        <w:t xml:space="preserve">словима: </w:t>
      </w:r>
      <w:r w:rsidR="009E07AE" w:rsidRPr="001776CF">
        <w:rPr>
          <w:lang w:val="sr-Cyrl-RS"/>
        </w:rPr>
        <w:t>три</w:t>
      </w:r>
      <w:r w:rsidRPr="001776CF">
        <w:rPr>
          <w:lang w:val="sr-Cyrl-RS"/>
        </w:rPr>
        <w:t>десет)</w:t>
      </w:r>
      <w:r w:rsidRPr="001776CF">
        <w:rPr>
          <w:lang w:val="sr-Cyrl-CS"/>
        </w:rPr>
        <w:t xml:space="preserve"> дана дужи од </w:t>
      </w:r>
      <w:r w:rsidRPr="001776CF">
        <w:rPr>
          <w:lang w:val="sr-Cyrl-RS"/>
        </w:rPr>
        <w:t>уговореног</w:t>
      </w:r>
      <w:r w:rsidRPr="001776CF">
        <w:t xml:space="preserve"> гарантног </w:t>
      </w:r>
      <w:r w:rsidRPr="001776CF">
        <w:rPr>
          <w:lang w:val="sr-Cyrl-CS"/>
        </w:rPr>
        <w:t>рока</w:t>
      </w:r>
      <w:r w:rsidRPr="001776CF">
        <w:t>,</w:t>
      </w:r>
      <w:r w:rsidRPr="001776CF">
        <w:rPr>
          <w:lang w:val="sr-Cyrl-CS"/>
        </w:rPr>
        <w:t xml:space="preserve"> </w:t>
      </w:r>
      <w:r w:rsidRPr="001776CF">
        <w:t>с тим да евентуални продужетак гарантног рока има за последицу и продужење рока важења менице и меничног овлашћења</w:t>
      </w:r>
      <w:r w:rsidRPr="001776CF">
        <w:rPr>
          <w:lang w:val="sr-Cyrl-RS"/>
        </w:rPr>
        <w:t>,</w:t>
      </w:r>
    </w:p>
    <w:p w:rsidR="00465842" w:rsidRPr="001776CF" w:rsidRDefault="00465842" w:rsidP="008063E9">
      <w:pPr>
        <w:pStyle w:val="KDNabrajanje"/>
        <w:tabs>
          <w:tab w:val="clear" w:pos="567"/>
        </w:tabs>
        <w:ind w:left="630" w:right="282" w:hanging="360"/>
        <w:rPr>
          <w:lang w:val="sr-Cyrl-RS"/>
        </w:rPr>
      </w:pPr>
      <w:r w:rsidRPr="001776CF">
        <w:rPr>
          <w:lang w:val="sr-Cyrl-RS"/>
        </w:rPr>
        <w:t>копију важећег картона депон</w:t>
      </w:r>
      <w:r w:rsidR="00093752" w:rsidRPr="001776CF">
        <w:rPr>
          <w:lang w:val="sr-Cyrl-RS"/>
        </w:rPr>
        <w:t xml:space="preserve">ованих потписа лица овлашћених </w:t>
      </w:r>
      <w:r w:rsidRPr="001776CF">
        <w:rPr>
          <w:lang w:val="sr-Cyrl-RS"/>
        </w:rPr>
        <w:t>за располагање новчаним средствима Продавца, оверену од стране пословне банке која је извршила регистрацију мениц</w:t>
      </w:r>
      <w:r w:rsidR="00093752" w:rsidRPr="001776CF">
        <w:rPr>
          <w:lang w:val="sr-Cyrl-RS"/>
        </w:rPr>
        <w:t>е, са датумом који је идентичан</w:t>
      </w:r>
      <w:r w:rsidRPr="001776CF">
        <w:rPr>
          <w:lang w:val="sr-Cyrl-RS"/>
        </w:rPr>
        <w:t xml:space="preserve"> датуму на меничном овлашћењу, односно датуму регистрације менице, </w:t>
      </w:r>
    </w:p>
    <w:p w:rsidR="00465842" w:rsidRPr="001776CF" w:rsidRDefault="00465842" w:rsidP="008063E9">
      <w:pPr>
        <w:pStyle w:val="KDNabrajanje"/>
        <w:tabs>
          <w:tab w:val="clear" w:pos="567"/>
        </w:tabs>
        <w:ind w:left="630" w:right="282" w:hanging="360"/>
        <w:rPr>
          <w:lang w:val="sr-Cyrl-RS"/>
        </w:rPr>
      </w:pPr>
      <w:r w:rsidRPr="001776CF">
        <w:rPr>
          <w:lang w:val="sr-Cyrl-RS"/>
        </w:rPr>
        <w:t>фотокопију ОП обрасца,</w:t>
      </w:r>
    </w:p>
    <w:p w:rsidR="00465842" w:rsidRPr="001776CF" w:rsidRDefault="00465842" w:rsidP="0059722B">
      <w:pPr>
        <w:pStyle w:val="KDNabrajanje"/>
        <w:tabs>
          <w:tab w:val="clear" w:pos="567"/>
        </w:tabs>
        <w:ind w:left="630" w:right="282" w:hanging="360"/>
      </w:pPr>
      <w:r w:rsidRPr="001776CF">
        <w:t>доказ о регистрацији менице у Регистру меница На</w:t>
      </w:r>
      <w:r w:rsidR="0059722B" w:rsidRPr="001776CF">
        <w:t xml:space="preserve">родне банке Србије (фотокопија </w:t>
      </w:r>
      <w:r w:rsidRPr="001776CF">
        <w:t>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1776CF">
        <w:rPr>
          <w:lang w:val="sr-Cyrl-RS"/>
        </w:rPr>
        <w:t>.</w:t>
      </w:r>
      <w:r w:rsidRPr="001776CF">
        <w:t xml:space="preserve"> </w:t>
      </w:r>
    </w:p>
    <w:p w:rsidR="00465842" w:rsidRPr="001776CF" w:rsidRDefault="00465842" w:rsidP="0059722B">
      <w:pPr>
        <w:pStyle w:val="KDNabrajanje"/>
        <w:numPr>
          <w:ilvl w:val="0"/>
          <w:numId w:val="0"/>
        </w:numPr>
        <w:ind w:right="282"/>
        <w:rPr>
          <w:lang w:val="sr-Cyrl-RS"/>
        </w:rPr>
      </w:pPr>
      <w:r w:rsidRPr="001776CF">
        <w:rPr>
          <w:lang w:val="sr-Cyrl-RS"/>
        </w:rPr>
        <w:t xml:space="preserve">Купац </w:t>
      </w:r>
      <w:r w:rsidRPr="001776CF">
        <w:t>је овлашћен да наплати</w:t>
      </w:r>
      <w:r w:rsidRPr="001776CF">
        <w:rPr>
          <w:lang w:val="sr-Cyrl-RS"/>
        </w:rPr>
        <w:t xml:space="preserve"> у целости</w:t>
      </w:r>
      <w:r w:rsidRPr="001776CF">
        <w:t xml:space="preserve"> </w:t>
      </w:r>
      <w:r w:rsidRPr="001776CF">
        <w:rPr>
          <w:lang w:val="sr-Cyrl-BA"/>
        </w:rPr>
        <w:t>бланко сопствену меницу</w:t>
      </w:r>
      <w:r w:rsidRPr="001776CF">
        <w:t xml:space="preserve"> </w:t>
      </w:r>
      <w:r w:rsidRPr="001776CF">
        <w:rPr>
          <w:lang w:val="sr-Cyrl-RS"/>
        </w:rPr>
        <w:t xml:space="preserve">за отклањање недостатака у гарантном року </w:t>
      </w:r>
      <w:r w:rsidRPr="001776CF">
        <w:t xml:space="preserve">у случају да </w:t>
      </w:r>
      <w:r w:rsidRPr="001776CF">
        <w:rPr>
          <w:lang w:val="sr-Cyrl-RS"/>
        </w:rPr>
        <w:t xml:space="preserve">Продавац </w:t>
      </w:r>
      <w:r w:rsidRPr="001776CF">
        <w:t>не испуни своје уговорне обавезе у погледу</w:t>
      </w:r>
      <w:r w:rsidRPr="001776CF">
        <w:rPr>
          <w:lang w:val="sr-Latn-RS"/>
        </w:rPr>
        <w:t xml:space="preserve"> </w:t>
      </w:r>
      <w:r w:rsidRPr="001776CF">
        <w:rPr>
          <w:lang w:val="sr-Cyrl-RS"/>
        </w:rPr>
        <w:t>гарантног рока.</w:t>
      </w:r>
    </w:p>
    <w:p w:rsidR="00AA579F" w:rsidRPr="001776CF" w:rsidRDefault="00465842" w:rsidP="0059722B">
      <w:pPr>
        <w:pStyle w:val="KDParagraf"/>
        <w:ind w:right="282"/>
        <w:rPr>
          <w:lang w:val="sr-Cyrl-RS" w:eastAsia="sr-Latn-RS"/>
        </w:rPr>
      </w:pPr>
      <w:r w:rsidRPr="001776CF">
        <w:rPr>
          <w:rFonts w:cs="Arial"/>
          <w:lang w:val="sr-Cyrl-RS"/>
        </w:rPr>
        <w:t>Бланко сопствена меница за отклањањ</w:t>
      </w:r>
      <w:r w:rsidR="00093752" w:rsidRPr="001776CF">
        <w:rPr>
          <w:rFonts w:cs="Arial"/>
          <w:lang w:val="sr-Cyrl-RS"/>
        </w:rPr>
        <w:t xml:space="preserve">е недостатака у гарантном року Продавац </w:t>
      </w:r>
      <w:r w:rsidRPr="001776CF">
        <w:rPr>
          <w:rFonts w:cs="Arial"/>
          <w:lang w:val="sr-Cyrl-RS"/>
        </w:rPr>
        <w:t>доставља</w:t>
      </w:r>
      <w:r w:rsidR="00DE7336" w:rsidRPr="001776CF">
        <w:rPr>
          <w:rFonts w:cs="Arial"/>
          <w:lang w:val="sr-Cyrl-RS"/>
        </w:rPr>
        <w:t xml:space="preserve"> Купцу </w:t>
      </w:r>
      <w:r w:rsidR="00DE7336" w:rsidRPr="001776CF">
        <w:rPr>
          <w:lang w:val="sr-Cyrl-RS" w:eastAsia="sr-Latn-RS"/>
        </w:rPr>
        <w:t>приликом потписивања</w:t>
      </w:r>
      <w:r w:rsidRPr="001776CF">
        <w:rPr>
          <w:lang w:val="sr-Cyrl-RS" w:eastAsia="sr-Latn-RS"/>
        </w:rPr>
        <w:t xml:space="preserve"> Записника </w:t>
      </w:r>
      <w:r w:rsidR="00093752" w:rsidRPr="001776CF">
        <w:rPr>
          <w:lang w:val="sr-Cyrl-RS" w:eastAsia="sr-Latn-RS"/>
        </w:rPr>
        <w:t>о извршеној испоруци добара – без примедби и отпремнице по основу првог издатог налога за набавку</w:t>
      </w:r>
      <w:r w:rsidR="00AA579F" w:rsidRPr="001776CF">
        <w:rPr>
          <w:lang w:val="sr-Cyrl-RS" w:eastAsia="sr-Latn-RS"/>
        </w:rPr>
        <w:t>.</w:t>
      </w:r>
    </w:p>
    <w:p w:rsidR="00AA579F" w:rsidRPr="001776CF" w:rsidRDefault="00AA579F" w:rsidP="0059722B">
      <w:pPr>
        <w:ind w:right="282"/>
        <w:rPr>
          <w:rFonts w:eastAsia="Calibri" w:cs="Arial"/>
          <w:lang w:val="sr-Cyrl-RS"/>
        </w:rPr>
      </w:pPr>
      <w:r w:rsidRPr="001776CF">
        <w:rPr>
          <w:rFonts w:cs="Arial"/>
          <w:color w:val="000000"/>
          <w:lang w:val="sr-Cyrl-RS"/>
        </w:rPr>
        <w:t xml:space="preserve">Бланко сопствена меница за </w:t>
      </w:r>
      <w:r w:rsidRPr="001776CF">
        <w:rPr>
          <w:rFonts w:cs="Arial"/>
          <w:lang w:val="sr-Cyrl-RS"/>
        </w:rPr>
        <w:t xml:space="preserve">отклањање недостатака у гарантном року </w:t>
      </w:r>
      <w:r w:rsidRPr="001776CF">
        <w:rPr>
          <w:rFonts w:cs="Arial"/>
          <w:color w:val="000000"/>
          <w:lang w:val="sr-Cyrl-RS"/>
        </w:rPr>
        <w:t>гласи на Јавно предузеће „Електропривреда Србије“ Београд, Балканска 13</w:t>
      </w:r>
      <w:r w:rsidRPr="001776CF">
        <w:rPr>
          <w:rFonts w:eastAsia="Arial Unicode MS" w:cs="Arial"/>
          <w:iCs/>
          <w:color w:val="000000"/>
          <w:kern w:val="1"/>
          <w:lang w:val="sr-Cyrl-RS" w:eastAsia="ar-SA"/>
        </w:rPr>
        <w:t>,</w:t>
      </w:r>
      <w:r w:rsidRPr="001776CF">
        <w:rPr>
          <w:rFonts w:eastAsia="Arial Unicode MS" w:cs="Arial"/>
          <w:iCs/>
          <w:color w:val="000000"/>
          <w:kern w:val="1"/>
          <w:lang w:eastAsia="ar-SA"/>
        </w:rPr>
        <w:t xml:space="preserve"> </w:t>
      </w:r>
      <w:r w:rsidRPr="001776CF">
        <w:rPr>
          <w:rFonts w:cs="Arial"/>
        </w:rPr>
        <w:t>11000 Београд, ПИБ 103920327</w:t>
      </w:r>
      <w:r w:rsidRPr="001776CF">
        <w:rPr>
          <w:rFonts w:eastAsia="Arial Unicode MS" w:cs="Arial"/>
          <w:iCs/>
          <w:color w:val="000000"/>
          <w:kern w:val="1"/>
          <w:lang w:val="sr-Cyrl-RS" w:eastAsia="ar-SA"/>
        </w:rPr>
        <w:t xml:space="preserve"> а доставља се на адресу </w:t>
      </w:r>
      <w:r w:rsidRPr="001776CF">
        <w:rPr>
          <w:rFonts w:eastAsia="Calibri" w:cs="Arial"/>
        </w:rPr>
        <w:t xml:space="preserve">- </w:t>
      </w:r>
      <w:r w:rsidR="008F2218" w:rsidRPr="001776CF">
        <w:rPr>
          <w:rFonts w:cs="Arial"/>
          <w:color w:val="000000"/>
          <w:lang w:val="sr-Cyrl-RS"/>
        </w:rPr>
        <w:t>Јавно предузеће „Електропривреда Србије“ Београд,</w:t>
      </w:r>
      <w:r w:rsidR="008F2218">
        <w:rPr>
          <w:rFonts w:cs="Arial"/>
          <w:color w:val="000000"/>
          <w:lang w:val="sr-Cyrl-RS"/>
        </w:rPr>
        <w:t xml:space="preserve"> </w:t>
      </w:r>
      <w:r w:rsidRPr="001776CF">
        <w:rPr>
          <w:rFonts w:eastAsia="Calibri" w:cs="Arial"/>
        </w:rPr>
        <w:t>Технички центар Нови Сад,</w:t>
      </w:r>
      <w:r w:rsidR="008F2218" w:rsidRPr="008F2218">
        <w:rPr>
          <w:rFonts w:eastAsia="Calibri" w:cs="Arial"/>
          <w:lang w:val="sr-Cyrl-RS"/>
        </w:rPr>
        <w:t xml:space="preserve"> </w:t>
      </w:r>
      <w:r w:rsidR="008F2218" w:rsidRPr="001776CF">
        <w:rPr>
          <w:rFonts w:eastAsia="Calibri" w:cs="Arial"/>
          <w:lang w:val="sr-Cyrl-RS"/>
        </w:rPr>
        <w:t>Организациона целина за финансије</w:t>
      </w:r>
      <w:r w:rsidR="008F2218">
        <w:rPr>
          <w:rFonts w:eastAsia="Calibri" w:cs="Arial"/>
          <w:lang w:val="sr-Cyrl-RS"/>
        </w:rPr>
        <w:t>,</w:t>
      </w:r>
      <w:r w:rsidRPr="001776CF">
        <w:rPr>
          <w:rFonts w:eastAsia="Calibri" w:cs="Arial"/>
        </w:rPr>
        <w:t xml:space="preserve"> Булевар ослобођења бр.100, 21000 Нови Сад, са назнаком: Средство финансијског обезбеђења за </w:t>
      </w:r>
      <w:r w:rsidR="003A3122" w:rsidRPr="001776CF">
        <w:rPr>
          <w:rFonts w:eastAsia="Calibri" w:cs="Arial"/>
        </w:rPr>
        <w:t>ЈН/8100/0050/2018 (1794/2018)</w:t>
      </w:r>
      <w:r w:rsidR="00F77C38" w:rsidRPr="001776CF">
        <w:rPr>
          <w:rFonts w:eastAsia="Calibri" w:cs="Arial"/>
          <w:lang w:val="sr-Cyrl-RS"/>
        </w:rPr>
        <w:t>.</w:t>
      </w:r>
    </w:p>
    <w:p w:rsidR="006A2732" w:rsidRPr="001776CF" w:rsidRDefault="006A2732" w:rsidP="002D6662">
      <w:pPr>
        <w:ind w:right="282"/>
        <w:rPr>
          <w:rFonts w:cs="Arial"/>
          <w:lang w:val="ru-RU"/>
        </w:rPr>
      </w:pPr>
      <w:r w:rsidRPr="001776CF">
        <w:rPr>
          <w:rFonts w:cs="Arial"/>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w:t>
      </w:r>
      <w:r w:rsidR="003A65F8" w:rsidRPr="001776CF">
        <w:rPr>
          <w:rFonts w:cs="Arial"/>
          <w:lang w:val="ru-RU"/>
        </w:rPr>
        <w:t xml:space="preserve"> (</w:t>
      </w:r>
      <w:r w:rsidR="001776CF" w:rsidRPr="001776CF">
        <w:rPr>
          <w:rFonts w:cs="Arial"/>
          <w:lang w:val="ru-RU"/>
        </w:rPr>
        <w:t xml:space="preserve">словима: </w:t>
      </w:r>
      <w:r w:rsidR="003A65F8" w:rsidRPr="001776CF">
        <w:rPr>
          <w:rFonts w:cs="Arial"/>
          <w:lang w:val="ru-RU"/>
        </w:rPr>
        <w:t>десет)</w:t>
      </w:r>
      <w:r w:rsidRPr="001776CF">
        <w:rPr>
          <w:rFonts w:cs="Arial"/>
          <w:lang w:val="ru-RU"/>
        </w:rPr>
        <w:t xml:space="preserve"> дана пре истека </w:t>
      </w:r>
      <w:r w:rsidR="003A65F8" w:rsidRPr="001776CF">
        <w:rPr>
          <w:rFonts w:cs="Arial"/>
          <w:lang w:val="ru-RU"/>
        </w:rPr>
        <w:t xml:space="preserve">важности </w:t>
      </w:r>
      <w:r w:rsidRPr="001776CF">
        <w:rPr>
          <w:rFonts w:cs="Arial"/>
          <w:lang w:val="ru-RU"/>
        </w:rPr>
        <w:t>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465842" w:rsidRPr="001776CF" w:rsidRDefault="00465842" w:rsidP="0059722B">
      <w:pPr>
        <w:pStyle w:val="KDParagraf"/>
        <w:ind w:right="282"/>
        <w:rPr>
          <w:rFonts w:cs="Arial"/>
          <w:lang w:val="sr-Cyrl-RS"/>
        </w:rPr>
      </w:pPr>
      <w:r w:rsidRPr="001776CF">
        <w:rPr>
          <w:rFonts w:cs="Arial"/>
          <w:lang w:val="sr-Cyrl-RS"/>
        </w:rPr>
        <w:t>Уколико се средство финансијског обезбеђења</w:t>
      </w:r>
      <w:r w:rsidR="00DE7336" w:rsidRPr="001776CF">
        <w:rPr>
          <w:rFonts w:cs="Arial"/>
          <w:lang w:val="sr-Cyrl-RS"/>
        </w:rPr>
        <w:t xml:space="preserve"> за отклањање недостатака у гарантном року</w:t>
      </w:r>
      <w:r w:rsidRPr="001776CF">
        <w:rPr>
          <w:rFonts w:cs="Arial"/>
          <w:lang w:val="sr-Cyrl-RS"/>
        </w:rPr>
        <w:t xml:space="preserve"> не достави у уговореном року, </w:t>
      </w:r>
      <w:r w:rsidR="00DE7336" w:rsidRPr="001776CF">
        <w:rPr>
          <w:rFonts w:cs="Arial"/>
          <w:lang w:val="sr-Cyrl-RS"/>
        </w:rPr>
        <w:t>Купац</w:t>
      </w:r>
      <w:r w:rsidRPr="001776CF">
        <w:rPr>
          <w:rFonts w:cs="Arial"/>
          <w:lang w:val="sr-Cyrl-RS"/>
        </w:rPr>
        <w:t xml:space="preserve"> има право да наплати средство финансијског обезбеђења за добро извршење посла.</w:t>
      </w:r>
    </w:p>
    <w:p w:rsidR="001776CF" w:rsidRDefault="001776CF" w:rsidP="008063E9">
      <w:pPr>
        <w:spacing w:before="0"/>
        <w:ind w:right="282"/>
        <w:rPr>
          <w:rFonts w:cs="Arial"/>
          <w:b/>
          <w:lang w:val="sr-Cyrl-RS"/>
        </w:rPr>
      </w:pPr>
    </w:p>
    <w:p w:rsidR="004107E5" w:rsidRPr="001776CF" w:rsidRDefault="005A4471" w:rsidP="008063E9">
      <w:pPr>
        <w:spacing w:before="0"/>
        <w:ind w:right="282"/>
        <w:rPr>
          <w:rFonts w:cs="Arial"/>
          <w:b/>
          <w:lang w:val="sr-Cyrl-RS"/>
        </w:rPr>
      </w:pPr>
      <w:r w:rsidRPr="001776CF">
        <w:rPr>
          <w:rFonts w:cs="Arial"/>
          <w:b/>
          <w:lang w:val="sr-Cyrl-RS"/>
        </w:rPr>
        <w:t xml:space="preserve">УГОВОРНА КАЗНА ЗБОГ </w:t>
      </w:r>
      <w:r w:rsidR="004107E5" w:rsidRPr="001776CF">
        <w:rPr>
          <w:rFonts w:cs="Arial"/>
          <w:b/>
          <w:lang w:val="sr-Cyrl-RS"/>
        </w:rPr>
        <w:t xml:space="preserve">КАШЊЕЊА У ИСПОРУЦИ </w:t>
      </w:r>
    </w:p>
    <w:p w:rsidR="004107E5" w:rsidRPr="001776CF" w:rsidRDefault="00BC3BFA" w:rsidP="008063E9">
      <w:pPr>
        <w:ind w:right="282"/>
        <w:jc w:val="center"/>
        <w:rPr>
          <w:rFonts w:cs="Arial"/>
          <w:b/>
          <w:lang w:val="sr-Cyrl-RS"/>
        </w:rPr>
      </w:pPr>
      <w:r w:rsidRPr="001776CF">
        <w:rPr>
          <w:rFonts w:cs="Arial"/>
          <w:b/>
          <w:lang w:val="sr-Cyrl-RS"/>
        </w:rPr>
        <w:t>Члан 9</w:t>
      </w:r>
      <w:r w:rsidR="004107E5" w:rsidRPr="001776CF">
        <w:rPr>
          <w:rFonts w:cs="Arial"/>
          <w:b/>
          <w:lang w:val="sr-Cyrl-RS"/>
        </w:rPr>
        <w:t>.</w:t>
      </w:r>
    </w:p>
    <w:p w:rsidR="001776CF" w:rsidRPr="00886373" w:rsidRDefault="001776CF" w:rsidP="001776CF">
      <w:pPr>
        <w:rPr>
          <w:rFonts w:cs="Arial"/>
          <w:lang w:val="sr-Cyrl-RS"/>
        </w:rPr>
      </w:pPr>
      <w:r w:rsidRPr="00886373">
        <w:rPr>
          <w:rFonts w:cs="Arial"/>
        </w:rPr>
        <w:t xml:space="preserve">Уколико </w:t>
      </w:r>
      <w:r w:rsidRPr="00886373">
        <w:rPr>
          <w:rFonts w:cs="Arial"/>
          <w:lang w:val="sr-Cyrl-RS"/>
        </w:rPr>
        <w:t>Продавац</w:t>
      </w:r>
      <w:r w:rsidRPr="00886373">
        <w:rPr>
          <w:rFonts w:cs="Arial"/>
        </w:rPr>
        <w:t xml:space="preserve"> у </w:t>
      </w:r>
      <w:r w:rsidRPr="00886373">
        <w:rPr>
          <w:rFonts w:cs="Arial"/>
          <w:lang w:val="sr-Cyrl-RS"/>
        </w:rPr>
        <w:t>року дефинисаном овим Уговором</w:t>
      </w:r>
      <w:r w:rsidRPr="00886373">
        <w:rPr>
          <w:rFonts w:cs="Arial"/>
        </w:rPr>
        <w:t xml:space="preserve"> </w:t>
      </w:r>
      <w:r w:rsidRPr="00886373">
        <w:rPr>
          <w:rFonts w:cs="Arial"/>
          <w:lang w:val="sr-Cyrl-RS"/>
        </w:rPr>
        <w:t>и на уговорени начин</w:t>
      </w:r>
      <w:r w:rsidRPr="00886373">
        <w:rPr>
          <w:rFonts w:cs="Arial"/>
        </w:rPr>
        <w:t xml:space="preserve"> </w:t>
      </w:r>
      <w:r w:rsidRPr="00886373">
        <w:rPr>
          <w:rFonts w:cs="Arial"/>
          <w:lang w:val="sr-Cyrl-RS"/>
        </w:rPr>
        <w:t xml:space="preserve">не изврши испоруку </w:t>
      </w:r>
      <w:r>
        <w:rPr>
          <w:rFonts w:cs="Arial"/>
          <w:lang w:val="sr-Cyrl-RS"/>
        </w:rPr>
        <w:t>добара</w:t>
      </w:r>
      <w:r w:rsidRPr="00886373">
        <w:rPr>
          <w:rFonts w:cs="Arial"/>
          <w:lang w:val="sr-Cyrl-RS"/>
        </w:rPr>
        <w:t xml:space="preserve"> из члана 1. овог Уговора, Купац има право да наплати уговорну казну и то</w:t>
      </w:r>
      <w:r w:rsidRPr="00886373">
        <w:rPr>
          <w:rFonts w:cs="Arial"/>
          <w:color w:val="00B050"/>
          <w:lang w:val="sr-Cyrl-RS"/>
        </w:rPr>
        <w:t xml:space="preserve"> </w:t>
      </w:r>
      <w:r w:rsidRPr="00886373">
        <w:rPr>
          <w:rFonts w:cs="Arial"/>
          <w:lang w:val="sr-Cyrl-RS"/>
        </w:rPr>
        <w:t>0,2</w:t>
      </w:r>
      <w:r w:rsidRPr="00886373">
        <w:rPr>
          <w:rFonts w:cs="Arial"/>
        </w:rPr>
        <w:t>%</w:t>
      </w:r>
      <w:r w:rsidRPr="00886373">
        <w:rPr>
          <w:rFonts w:cs="Arial"/>
          <w:lang w:val="sr-Cyrl-RS"/>
        </w:rPr>
        <w:t xml:space="preserve"> од </w:t>
      </w:r>
      <w:r w:rsidRPr="00886373">
        <w:rPr>
          <w:rFonts w:cs="Arial"/>
          <w:lang w:val="sr-Cyrl-RS"/>
        </w:rPr>
        <w:lastRenderedPageBreak/>
        <w:t>вредности овог Уговора за сваки дан закашњења, а највише у укупном износу од 10% вредности овог уговора без ПДВ-а.</w:t>
      </w:r>
    </w:p>
    <w:p w:rsidR="001776CF" w:rsidRPr="00886373" w:rsidRDefault="001776CF" w:rsidP="001776CF">
      <w:pPr>
        <w:rPr>
          <w:rFonts w:cs="Arial"/>
          <w:lang w:val="sr-Cyrl-RS"/>
        </w:rPr>
      </w:pPr>
      <w:r w:rsidRPr="00886373">
        <w:rPr>
          <w:rFonts w:cs="Arial"/>
          <w:lang w:val="sr-Cyrl-RS"/>
        </w:rPr>
        <w:t>У случају доцње Купац</w:t>
      </w:r>
      <w:r w:rsidRPr="00886373">
        <w:rPr>
          <w:rFonts w:cs="Arial"/>
        </w:rPr>
        <w:t xml:space="preserve"> има право да захтева и испуњење </w:t>
      </w:r>
      <w:r w:rsidRPr="00886373">
        <w:rPr>
          <w:rFonts w:cs="Arial"/>
          <w:lang w:val="sr-Cyrl-RS"/>
        </w:rPr>
        <w:t xml:space="preserve">уговорне </w:t>
      </w:r>
      <w:r w:rsidRPr="00886373">
        <w:rPr>
          <w:rFonts w:cs="Arial"/>
        </w:rPr>
        <w:t>обавезе и уговорну казну</w:t>
      </w:r>
      <w:r w:rsidRPr="00886373">
        <w:rPr>
          <w:rFonts w:cs="Arial"/>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886373">
        <w:rPr>
          <w:rFonts w:cs="Arial"/>
        </w:rPr>
        <w:t>до за</w:t>
      </w:r>
      <w:r w:rsidRPr="00886373">
        <w:rPr>
          <w:rFonts w:cs="Arial"/>
          <w:lang w:val="sr-Cyrl-RS"/>
        </w:rPr>
        <w:t>каш</w:t>
      </w:r>
      <w:r w:rsidRPr="00886373">
        <w:rPr>
          <w:rFonts w:cs="Arial"/>
        </w:rPr>
        <w:t xml:space="preserve">њења </w:t>
      </w:r>
      <w:r w:rsidRPr="00886373">
        <w:rPr>
          <w:rFonts w:cs="Arial"/>
          <w:lang w:val="sr-Cyrl-RS"/>
        </w:rPr>
        <w:t xml:space="preserve">није </w:t>
      </w:r>
      <w:r w:rsidRPr="00886373">
        <w:rPr>
          <w:rFonts w:cs="Arial"/>
        </w:rPr>
        <w:t xml:space="preserve">дошло </w:t>
      </w:r>
      <w:r w:rsidRPr="00886373">
        <w:rPr>
          <w:rFonts w:cs="Arial"/>
          <w:lang w:val="sr-Cyrl-RS"/>
        </w:rPr>
        <w:t>кривицом Купца, нити услед дејства више силе</w:t>
      </w:r>
      <w:r w:rsidRPr="00886373">
        <w:rPr>
          <w:rFonts w:cs="Arial"/>
        </w:rPr>
        <w:t>.</w:t>
      </w:r>
    </w:p>
    <w:p w:rsidR="001776CF" w:rsidRPr="00886373" w:rsidRDefault="001776CF" w:rsidP="001776CF">
      <w:pPr>
        <w:rPr>
          <w:rFonts w:cs="Arial"/>
          <w:lang w:val="sr-Cyrl-RS"/>
        </w:rPr>
      </w:pPr>
      <w:r w:rsidRPr="00886373">
        <w:rPr>
          <w:rFonts w:cs="Arial"/>
          <w:lang w:val="sr-Cyrl-RS"/>
        </w:rPr>
        <w:t xml:space="preserve">Наплатом уговорне казне Купац не губи право на накнаду штете. </w:t>
      </w:r>
    </w:p>
    <w:p w:rsidR="001776CF" w:rsidRPr="00886373" w:rsidRDefault="001776CF" w:rsidP="001776CF">
      <w:pPr>
        <w:rPr>
          <w:rFonts w:cs="Arial"/>
          <w:lang w:val="sr-Latn-CS"/>
        </w:rPr>
      </w:pPr>
      <w:r w:rsidRPr="00886373">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1776CF" w:rsidRPr="00886373" w:rsidRDefault="001776CF" w:rsidP="001776CF">
      <w:pPr>
        <w:rPr>
          <w:rFonts w:cs="Arial"/>
        </w:rPr>
      </w:pPr>
      <w:r w:rsidRPr="00886373">
        <w:rPr>
          <w:rFonts w:cs="Arial"/>
        </w:rPr>
        <w:t xml:space="preserve">Плаћање </w:t>
      </w:r>
      <w:r w:rsidRPr="00886373">
        <w:rPr>
          <w:rFonts w:cs="Arial"/>
          <w:lang w:val="sr-Cyrl-RS"/>
        </w:rPr>
        <w:t>уговорне казне</w:t>
      </w:r>
      <w:r w:rsidRPr="00886373">
        <w:rPr>
          <w:rFonts w:cs="Arial"/>
        </w:rPr>
        <w:t xml:space="preserve"> доспева у року од 10 (</w:t>
      </w:r>
      <w:r w:rsidRPr="00886373">
        <w:rPr>
          <w:rFonts w:cs="Arial"/>
          <w:lang w:val="sr-Cyrl-RS"/>
        </w:rPr>
        <w:t xml:space="preserve">словима: </w:t>
      </w:r>
      <w:r w:rsidRPr="00886373">
        <w:rPr>
          <w:rFonts w:cs="Arial"/>
        </w:rPr>
        <w:t xml:space="preserve">десет) дана од дана </w:t>
      </w:r>
      <w:r w:rsidRPr="00886373">
        <w:rPr>
          <w:rFonts w:cs="Arial"/>
          <w:lang w:val="sr-Cyrl-RS"/>
        </w:rPr>
        <w:t xml:space="preserve">пријема </w:t>
      </w:r>
      <w:r w:rsidRPr="00886373">
        <w:rPr>
          <w:rFonts w:cs="Arial"/>
        </w:rPr>
        <w:t xml:space="preserve">рачуна </w:t>
      </w:r>
      <w:r w:rsidRPr="00886373">
        <w:rPr>
          <w:rFonts w:cs="Arial"/>
          <w:lang w:val="sr-Cyrl-RS"/>
        </w:rPr>
        <w:t xml:space="preserve">издатог </w:t>
      </w:r>
      <w:r w:rsidRPr="00886373">
        <w:rPr>
          <w:rFonts w:cs="Arial"/>
        </w:rPr>
        <w:t xml:space="preserve">од стране </w:t>
      </w:r>
      <w:r w:rsidRPr="00886373">
        <w:rPr>
          <w:rFonts w:cs="Arial"/>
          <w:lang w:val="sr-Cyrl-RS"/>
        </w:rPr>
        <w:t>Купца</w:t>
      </w:r>
      <w:r w:rsidRPr="00886373">
        <w:rPr>
          <w:rFonts w:cs="Arial"/>
        </w:rPr>
        <w:t xml:space="preserve"> </w:t>
      </w:r>
      <w:r w:rsidRPr="00886373">
        <w:rPr>
          <w:rFonts w:cs="Arial"/>
          <w:lang w:val="sr-Cyrl-RS"/>
        </w:rPr>
        <w:t xml:space="preserve">по основу </w:t>
      </w:r>
      <w:r w:rsidRPr="00886373">
        <w:rPr>
          <w:rFonts w:cs="Arial"/>
        </w:rPr>
        <w:t>уговорн</w:t>
      </w:r>
      <w:r w:rsidRPr="00886373">
        <w:rPr>
          <w:rFonts w:cs="Arial"/>
          <w:lang w:val="sr-Cyrl-RS"/>
        </w:rPr>
        <w:t>е казне</w:t>
      </w:r>
      <w:r w:rsidRPr="00886373">
        <w:rPr>
          <w:rFonts w:cs="Arial"/>
        </w:rPr>
        <w:t>.</w:t>
      </w:r>
    </w:p>
    <w:p w:rsidR="001776CF" w:rsidRDefault="001776CF" w:rsidP="001776CF">
      <w:pPr>
        <w:rPr>
          <w:rFonts w:cs="Arial"/>
          <w:lang w:val="sr-Cyrl-RS"/>
        </w:rPr>
      </w:pPr>
      <w:r w:rsidRPr="00886373">
        <w:rPr>
          <w:rFonts w:cs="Arial"/>
        </w:rPr>
        <w:t xml:space="preserve">Уколико </w:t>
      </w:r>
      <w:r w:rsidRPr="00886373">
        <w:rPr>
          <w:rFonts w:cs="Arial"/>
          <w:lang w:val="sr-Cyrl-RS"/>
        </w:rPr>
        <w:t>Купац</w:t>
      </w:r>
      <w:r w:rsidRPr="00886373">
        <w:rPr>
          <w:rFonts w:cs="Arial"/>
        </w:rPr>
        <w:t xml:space="preserve"> услед кашњења из ст</w:t>
      </w:r>
      <w:r w:rsidRPr="00886373">
        <w:rPr>
          <w:rFonts w:cs="Arial"/>
          <w:lang w:val="sr-Cyrl-RS"/>
        </w:rPr>
        <w:t>ава</w:t>
      </w:r>
      <w:r w:rsidRPr="00886373">
        <w:rPr>
          <w:rFonts w:cs="Arial"/>
        </w:rPr>
        <w:t xml:space="preserve"> 1. овог члана, претрпи штету која је већа од износа </w:t>
      </w:r>
      <w:r w:rsidRPr="00886373">
        <w:rPr>
          <w:rFonts w:cs="Arial"/>
          <w:lang w:val="sr-Cyrl-RS"/>
        </w:rPr>
        <w:t>уговорне казне</w:t>
      </w:r>
      <w:r w:rsidRPr="00886373">
        <w:rPr>
          <w:rFonts w:cs="Arial"/>
        </w:rPr>
        <w:t>, има право на накнаду разлике између претрпљене штете у целости и исплаћен</w:t>
      </w:r>
      <w:r w:rsidRPr="00886373">
        <w:rPr>
          <w:rFonts w:cs="Arial"/>
          <w:lang w:val="sr-Cyrl-RS"/>
        </w:rPr>
        <w:t>е уговорне казне</w:t>
      </w:r>
      <w:r w:rsidRPr="00886373">
        <w:rPr>
          <w:rFonts w:cs="Arial"/>
        </w:rPr>
        <w:t>.</w:t>
      </w:r>
    </w:p>
    <w:p w:rsidR="0073729A" w:rsidRPr="00886373" w:rsidRDefault="0073729A" w:rsidP="0073729A">
      <w:pPr>
        <w:autoSpaceDE w:val="0"/>
        <w:autoSpaceDN w:val="0"/>
        <w:adjustRightInd w:val="0"/>
        <w:rPr>
          <w:rFonts w:cs="Arial"/>
          <w:b/>
        </w:rPr>
      </w:pPr>
      <w:r w:rsidRPr="00886373">
        <w:rPr>
          <w:rFonts w:cs="Arial"/>
          <w:b/>
        </w:rPr>
        <w:t xml:space="preserve">ВИША СИЛА </w:t>
      </w:r>
    </w:p>
    <w:p w:rsidR="0073729A" w:rsidRPr="00886373" w:rsidRDefault="0073729A" w:rsidP="0073729A">
      <w:pPr>
        <w:autoSpaceDE w:val="0"/>
        <w:autoSpaceDN w:val="0"/>
        <w:adjustRightInd w:val="0"/>
        <w:spacing w:after="120"/>
        <w:jc w:val="center"/>
        <w:rPr>
          <w:rFonts w:cs="Arial"/>
          <w:b/>
          <w:lang w:val="sr-Cyrl-RS"/>
        </w:rPr>
      </w:pPr>
      <w:r w:rsidRPr="00886373">
        <w:rPr>
          <w:rFonts w:cs="Arial"/>
          <w:b/>
        </w:rPr>
        <w:t>Члан 1</w:t>
      </w:r>
      <w:r w:rsidRPr="00886373">
        <w:rPr>
          <w:rFonts w:cs="Arial"/>
          <w:b/>
          <w:lang w:val="sr-Cyrl-RS"/>
        </w:rPr>
        <w:t>0</w:t>
      </w:r>
      <w:r w:rsidRPr="00886373">
        <w:rPr>
          <w:rFonts w:cs="Arial"/>
          <w:b/>
        </w:rPr>
        <w:t>.</w:t>
      </w:r>
    </w:p>
    <w:p w:rsidR="0073729A" w:rsidRPr="00886373" w:rsidRDefault="0073729A" w:rsidP="0073729A">
      <w:pPr>
        <w:tabs>
          <w:tab w:val="left" w:pos="1512"/>
          <w:tab w:val="left" w:pos="9090"/>
        </w:tabs>
        <w:spacing w:before="0"/>
        <w:rPr>
          <w:rFonts w:cs="Arial"/>
        </w:rPr>
      </w:pPr>
      <w:r w:rsidRPr="00886373">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886373">
        <w:rPr>
          <w:rFonts w:cs="Arial"/>
          <w:lang w:val="sr-Cyrl-CS"/>
        </w:rPr>
        <w:t>за</w:t>
      </w:r>
      <w:r w:rsidRPr="00886373">
        <w:rPr>
          <w:rFonts w:cs="Arial"/>
        </w:rPr>
        <w:t xml:space="preserve"> накнаду штете за делимично или потпуно неизвршење уговорених обавеза</w:t>
      </w:r>
      <w:r w:rsidRPr="00886373">
        <w:rPr>
          <w:rFonts w:cs="Arial"/>
          <w:lang w:val="sr-Cyrl-CS"/>
        </w:rPr>
        <w:t xml:space="preserve">,за </w:t>
      </w:r>
      <w:r w:rsidRPr="00886373">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86373">
        <w:rPr>
          <w:rFonts w:cs="Arial"/>
          <w:lang w:val="sr-Cyrl-CS"/>
        </w:rPr>
        <w:t>,</w:t>
      </w:r>
      <w:r w:rsidRPr="00886373">
        <w:rPr>
          <w:rFonts w:cs="Arial"/>
        </w:rPr>
        <w:t xml:space="preserve"> одлаже се за време њеног трајања. </w:t>
      </w:r>
    </w:p>
    <w:p w:rsidR="0073729A" w:rsidRPr="00886373" w:rsidRDefault="0073729A" w:rsidP="0073729A">
      <w:pPr>
        <w:tabs>
          <w:tab w:val="left" w:pos="1512"/>
          <w:tab w:val="left" w:pos="9090"/>
        </w:tabs>
        <w:spacing w:before="0"/>
        <w:rPr>
          <w:rFonts w:cs="Arial"/>
          <w:lang w:val="hr-HR"/>
        </w:rPr>
      </w:pPr>
      <w:r w:rsidRPr="00886373">
        <w:rPr>
          <w:rFonts w:cs="Arial"/>
        </w:rPr>
        <w:t>Уговорна страна којој је извршавање уговорних обавеза онемогућено услед дејства више силе је у обавези да одмах</w:t>
      </w:r>
      <w:r w:rsidRPr="00886373">
        <w:rPr>
          <w:rFonts w:cs="Arial"/>
          <w:lang w:val="hr-HR"/>
        </w:rPr>
        <w:t xml:space="preserve">, </w:t>
      </w:r>
      <w:r w:rsidRPr="00886373">
        <w:rPr>
          <w:rFonts w:cs="Arial"/>
        </w:rPr>
        <w:t>без одлагања</w:t>
      </w:r>
      <w:r w:rsidRPr="00886373">
        <w:rPr>
          <w:rFonts w:cs="Arial"/>
          <w:lang w:val="hr-HR"/>
        </w:rPr>
        <w:t>, а најкасније у року од 48 (</w:t>
      </w:r>
      <w:r w:rsidRPr="00886373">
        <w:rPr>
          <w:rFonts w:cs="Arial"/>
          <w:lang w:val="sr-Cyrl-RS"/>
        </w:rPr>
        <w:t xml:space="preserve">словима: </w:t>
      </w:r>
      <w:r w:rsidRPr="00886373">
        <w:rPr>
          <w:rFonts w:cs="Arial"/>
          <w:lang w:val="hr-HR"/>
        </w:rPr>
        <w:t xml:space="preserve">четрдесетосам) часова, од часа наступања случаја више силе, писаним путем обавести другу Уговорну </w:t>
      </w:r>
      <w:r w:rsidRPr="00886373">
        <w:rPr>
          <w:rFonts w:cs="Arial"/>
        </w:rPr>
        <w:t>страну о настанку</w:t>
      </w:r>
      <w:r w:rsidRPr="00886373">
        <w:rPr>
          <w:rFonts w:cs="Arial"/>
          <w:lang w:val="hr-HR"/>
        </w:rPr>
        <w:t xml:space="preserve"> више силе</w:t>
      </w:r>
      <w:r w:rsidRPr="00886373">
        <w:rPr>
          <w:rFonts w:cs="Arial"/>
        </w:rPr>
        <w:t xml:space="preserve"> и њеном процењеном или очекиваном трајању</w:t>
      </w:r>
      <w:r w:rsidRPr="00886373">
        <w:rPr>
          <w:rFonts w:cs="Arial"/>
          <w:lang w:val="hr-HR"/>
        </w:rPr>
        <w:t>, уз достављање доказа о постојању више силе.</w:t>
      </w:r>
    </w:p>
    <w:p w:rsidR="0073729A" w:rsidRPr="00886373" w:rsidRDefault="0073729A" w:rsidP="0073729A">
      <w:pPr>
        <w:tabs>
          <w:tab w:val="left" w:pos="1512"/>
          <w:tab w:val="left" w:pos="9090"/>
        </w:tabs>
        <w:spacing w:before="0"/>
        <w:rPr>
          <w:rFonts w:cs="Arial"/>
        </w:rPr>
      </w:pPr>
      <w:r w:rsidRPr="00886373">
        <w:rPr>
          <w:rFonts w:cs="Arial"/>
        </w:rPr>
        <w:t>За време трајања више силе свака Уговорна страна сноси своје трошкове</w:t>
      </w:r>
      <w:r w:rsidRPr="00886373">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86373">
        <w:rPr>
          <w:rFonts w:cs="Arial"/>
        </w:rPr>
        <w:t>.</w:t>
      </w:r>
    </w:p>
    <w:p w:rsidR="0073729A" w:rsidRPr="00886373" w:rsidRDefault="0073729A" w:rsidP="0073729A">
      <w:pPr>
        <w:tabs>
          <w:tab w:val="left" w:pos="1512"/>
          <w:tab w:val="left" w:pos="9090"/>
        </w:tabs>
        <w:spacing w:before="0"/>
        <w:rPr>
          <w:rFonts w:cs="Arial"/>
          <w:lang w:val="sr-Cyrl-RS"/>
        </w:rPr>
      </w:pPr>
      <w:r w:rsidRPr="00886373">
        <w:rPr>
          <w:rFonts w:cs="Arial"/>
        </w:rPr>
        <w:t>Уколико деловање више силе траје дуже од 30 (</w:t>
      </w:r>
      <w:r w:rsidRPr="00886373">
        <w:rPr>
          <w:rFonts w:cs="Arial"/>
          <w:lang w:val="sr-Cyrl-RS"/>
        </w:rPr>
        <w:t xml:space="preserve">словима: </w:t>
      </w:r>
      <w:r w:rsidRPr="00886373">
        <w:rPr>
          <w:rFonts w:cs="Arial"/>
        </w:rPr>
        <w:t>тридесет) календарских дана, Уговорне стране ће се договорити о даљем поступању у извршавању одредаба овог Уговора –</w:t>
      </w:r>
      <w:r w:rsidRPr="00886373">
        <w:rPr>
          <w:rFonts w:cs="Arial"/>
          <w:lang w:val="sr-Cyrl-RS"/>
        </w:rPr>
        <w:t xml:space="preserve"> </w:t>
      </w:r>
      <w:r w:rsidRPr="00886373">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886373">
        <w:rPr>
          <w:rFonts w:cs="Arial"/>
          <w:lang w:val="sr-Cyrl-CS"/>
        </w:rPr>
        <w:t xml:space="preserve">по овом основу – </w:t>
      </w:r>
      <w:r w:rsidRPr="00886373">
        <w:rPr>
          <w:rFonts w:cs="Arial"/>
        </w:rPr>
        <w:t>ни једна од Уговорних страна не стиче право на накнаду било какве штете.</w:t>
      </w:r>
    </w:p>
    <w:p w:rsidR="0073729A" w:rsidRPr="00886373" w:rsidRDefault="0073729A" w:rsidP="0073729A">
      <w:pPr>
        <w:keepNext/>
        <w:autoSpaceDE w:val="0"/>
        <w:autoSpaceDN w:val="0"/>
        <w:adjustRightInd w:val="0"/>
        <w:spacing w:before="360" w:after="120"/>
        <w:outlineLvl w:val="2"/>
        <w:rPr>
          <w:rFonts w:cs="Arial"/>
          <w:b/>
          <w:szCs w:val="20"/>
          <w:lang w:val="sr-Cyrl-RS" w:eastAsia="sr-Cyrl-RS"/>
        </w:rPr>
      </w:pPr>
      <w:r w:rsidRPr="00886373">
        <w:rPr>
          <w:rFonts w:cs="Arial"/>
          <w:b/>
          <w:szCs w:val="20"/>
          <w:lang w:val="sr-Cyrl-RS" w:eastAsia="sr-Cyrl-RS"/>
        </w:rPr>
        <w:t>НАКНАДА ШТЕТЕ</w:t>
      </w:r>
    </w:p>
    <w:p w:rsidR="0073729A" w:rsidRPr="00886373" w:rsidRDefault="0073729A" w:rsidP="0073729A">
      <w:pPr>
        <w:keepNext/>
        <w:spacing w:after="60"/>
        <w:jc w:val="center"/>
        <w:rPr>
          <w:rFonts w:eastAsia="Calibri"/>
          <w:b/>
          <w:lang w:val="ru-RU"/>
        </w:rPr>
      </w:pPr>
      <w:r w:rsidRPr="00886373">
        <w:rPr>
          <w:rFonts w:eastAsia="Calibri"/>
          <w:b/>
          <w:lang w:val="ru-RU"/>
        </w:rPr>
        <w:t>Члан 11.</w:t>
      </w:r>
    </w:p>
    <w:p w:rsidR="0073729A" w:rsidRPr="00886373" w:rsidRDefault="0073729A" w:rsidP="0073729A">
      <w:pPr>
        <w:tabs>
          <w:tab w:val="left" w:pos="567"/>
        </w:tabs>
        <w:rPr>
          <w:lang w:val="sr-Cyrl-RS"/>
        </w:rPr>
      </w:pPr>
      <w:r w:rsidRPr="00886373">
        <w:rPr>
          <w:lang w:val="sr-Cyrl-RS"/>
        </w:rPr>
        <w:t>Продавац је, у складу са важећим ЗОО, одговоран за штету коју је претрпео Купац неиспуњењем, делимичним испуњењем или задоцњењем у испуњењу обавеза преузетих овим Уговором.</w:t>
      </w:r>
    </w:p>
    <w:p w:rsidR="0073729A" w:rsidRPr="00886373" w:rsidRDefault="0073729A" w:rsidP="0073729A">
      <w:pPr>
        <w:tabs>
          <w:tab w:val="left" w:pos="567"/>
        </w:tabs>
        <w:rPr>
          <w:lang w:val="sr-Cyrl-RS"/>
        </w:rPr>
      </w:pPr>
      <w:r w:rsidRPr="00886373">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rsidR="0073729A" w:rsidRPr="00886373" w:rsidRDefault="0073729A" w:rsidP="0073729A">
      <w:pPr>
        <w:tabs>
          <w:tab w:val="left" w:pos="567"/>
        </w:tabs>
        <w:rPr>
          <w:lang w:val="sr-Cyrl-RS"/>
        </w:rPr>
      </w:pPr>
      <w:r w:rsidRPr="00886373">
        <w:rPr>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73729A" w:rsidRPr="00886373" w:rsidRDefault="0073729A" w:rsidP="0073729A">
      <w:pPr>
        <w:tabs>
          <w:tab w:val="left" w:pos="567"/>
        </w:tabs>
        <w:spacing w:before="240"/>
        <w:rPr>
          <w:rFonts w:cs="Arial"/>
          <w:b/>
          <w:lang w:val="sr-Cyrl-RS"/>
        </w:rPr>
      </w:pPr>
      <w:r w:rsidRPr="00886373">
        <w:rPr>
          <w:rFonts w:cs="Arial"/>
          <w:b/>
          <w:lang w:val="sr-Cyrl-RS"/>
        </w:rPr>
        <w:lastRenderedPageBreak/>
        <w:t>СТУПАЊЕ НА СНАГУ И ВАЖЕЊЕ УГОВОРА</w:t>
      </w:r>
    </w:p>
    <w:p w:rsidR="0073729A" w:rsidRPr="00886373" w:rsidRDefault="0073729A" w:rsidP="0073729A">
      <w:pPr>
        <w:spacing w:after="120"/>
        <w:jc w:val="center"/>
        <w:rPr>
          <w:rFonts w:cs="Arial"/>
          <w:b/>
        </w:rPr>
      </w:pPr>
      <w:r w:rsidRPr="00886373">
        <w:rPr>
          <w:rFonts w:cs="Arial"/>
          <w:b/>
        </w:rPr>
        <w:t>Члан 1</w:t>
      </w:r>
      <w:r w:rsidRPr="00886373">
        <w:rPr>
          <w:rFonts w:cs="Arial"/>
          <w:b/>
          <w:lang w:val="sr-Cyrl-RS"/>
        </w:rPr>
        <w:t>2</w:t>
      </w:r>
      <w:r w:rsidRPr="00886373">
        <w:rPr>
          <w:rFonts w:cs="Arial"/>
          <w:b/>
        </w:rPr>
        <w:t>.</w:t>
      </w:r>
    </w:p>
    <w:p w:rsidR="0073729A" w:rsidRPr="00886373" w:rsidRDefault="0073729A" w:rsidP="0073729A">
      <w:pPr>
        <w:tabs>
          <w:tab w:val="left" w:pos="567"/>
        </w:tabs>
        <w:spacing w:before="0"/>
        <w:rPr>
          <w:rFonts w:eastAsia="Calibri" w:cs="Arial"/>
        </w:rPr>
      </w:pPr>
      <w:r w:rsidRPr="00886373">
        <w:rPr>
          <w:rFonts w:eastAsia="Calibri" w:cs="Arial"/>
        </w:rPr>
        <w:t>Уговор се сматра закљученим након потписивања од стране овлашћених заступника Уговорних страна</w:t>
      </w:r>
      <w:r w:rsidRPr="00886373">
        <w:rPr>
          <w:rFonts w:eastAsia="Calibri" w:cs="Arial"/>
          <w:lang w:val="sr-Cyrl-RS"/>
        </w:rPr>
        <w:t>,</w:t>
      </w:r>
      <w:r w:rsidRPr="00886373">
        <w:rPr>
          <w:rFonts w:eastAsia="Calibri" w:cs="Arial"/>
        </w:rPr>
        <w:t xml:space="preserve"> а ступа на снагу када Продавац испуни одложни услов и достави у уговореном року средства финансијског обезбеђења.</w:t>
      </w:r>
    </w:p>
    <w:p w:rsidR="0073729A" w:rsidRPr="007371AD" w:rsidRDefault="0073729A" w:rsidP="0073729A">
      <w:pPr>
        <w:pStyle w:val="KDParagraf"/>
        <w:spacing w:before="0"/>
        <w:rPr>
          <w:rFonts w:cs="Arial"/>
          <w:b/>
          <w:lang w:val="sr-Cyrl-RS"/>
        </w:rPr>
      </w:pPr>
      <w:r>
        <w:rPr>
          <w:rFonts w:cs="Arial"/>
        </w:rPr>
        <w:t xml:space="preserve">Уговор </w:t>
      </w:r>
      <w:r>
        <w:rPr>
          <w:rFonts w:cs="Arial"/>
          <w:lang w:val="sr-Cyrl-RS"/>
        </w:rPr>
        <w:t>се закључује до реализације укупно уговорене цене из члана 2. Овог Уговора,</w:t>
      </w:r>
      <w:r w:rsidRPr="00A94BEB">
        <w:rPr>
          <w:rFonts w:cs="Arial"/>
        </w:rPr>
        <w:t xml:space="preserve"> </w:t>
      </w:r>
      <w:r>
        <w:rPr>
          <w:rFonts w:cs="Arial"/>
          <w:lang w:val="sr-Cyrl-RS"/>
        </w:rPr>
        <w:t xml:space="preserve">а најдуже </w:t>
      </w:r>
      <w:r w:rsidRPr="00A94BEB">
        <w:rPr>
          <w:rFonts w:cs="Arial"/>
        </w:rPr>
        <w:t xml:space="preserve">на период </w:t>
      </w:r>
      <w:r w:rsidRPr="00A94BEB">
        <w:rPr>
          <w:rFonts w:cs="Arial"/>
          <w:lang w:val="sr-Cyrl-RS"/>
        </w:rPr>
        <w:t xml:space="preserve">од 12 </w:t>
      </w:r>
      <w:r>
        <w:rPr>
          <w:rFonts w:cs="Arial"/>
          <w:lang w:val="sr-Cyrl-RS"/>
        </w:rPr>
        <w:t xml:space="preserve">(словима: </w:t>
      </w:r>
      <w:r w:rsidRPr="00A94BEB">
        <w:rPr>
          <w:rFonts w:cs="Arial"/>
          <w:lang w:val="sr-Cyrl-RS"/>
        </w:rPr>
        <w:t>дванаест) месеци</w:t>
      </w:r>
      <w:r w:rsidRPr="00A94BEB">
        <w:rPr>
          <w:rFonts w:cs="Arial"/>
        </w:rPr>
        <w:t>,</w:t>
      </w:r>
      <w:r>
        <w:rPr>
          <w:rFonts w:cs="Arial"/>
          <w:lang w:val="sr-Cyrl-RS"/>
        </w:rPr>
        <w:t xml:space="preserve"> од дана</w:t>
      </w:r>
      <w:r>
        <w:rPr>
          <w:rFonts w:cs="Arial"/>
        </w:rPr>
        <w:t xml:space="preserve"> </w:t>
      </w:r>
      <w:r w:rsidRPr="00A94BEB">
        <w:rPr>
          <w:rFonts w:cs="Arial"/>
        </w:rPr>
        <w:t xml:space="preserve">ступања Уговора на </w:t>
      </w:r>
      <w:r>
        <w:rPr>
          <w:rFonts w:cs="Arial"/>
          <w:lang w:val="sr-Cyrl-RS"/>
        </w:rPr>
        <w:t>правну снагу.</w:t>
      </w:r>
    </w:p>
    <w:p w:rsidR="001776CF" w:rsidRPr="001776CF" w:rsidRDefault="001776CF" w:rsidP="001776CF">
      <w:pPr>
        <w:rPr>
          <w:rFonts w:cs="Arial"/>
          <w:lang w:val="sr-Cyrl-RS"/>
        </w:rPr>
      </w:pPr>
    </w:p>
    <w:p w:rsidR="0073729A" w:rsidRPr="00886373" w:rsidRDefault="0073729A" w:rsidP="0073729A">
      <w:pPr>
        <w:rPr>
          <w:rFonts w:cs="Arial"/>
          <w:b/>
        </w:rPr>
      </w:pPr>
      <w:bookmarkStart w:id="219" w:name="_Toc442559926"/>
      <w:r w:rsidRPr="00886373">
        <w:rPr>
          <w:rFonts w:cs="Arial"/>
          <w:b/>
        </w:rPr>
        <w:t>ИЗМЕНЕ ТОКОМ ТРАЈАЊА УГОВОРА</w:t>
      </w:r>
    </w:p>
    <w:p w:rsidR="0073729A" w:rsidRPr="00886373" w:rsidRDefault="0073729A" w:rsidP="0073729A">
      <w:pPr>
        <w:spacing w:after="120"/>
        <w:jc w:val="center"/>
        <w:rPr>
          <w:rFonts w:cs="Arial"/>
          <w:b/>
        </w:rPr>
      </w:pPr>
      <w:r w:rsidRPr="00886373">
        <w:rPr>
          <w:rFonts w:cs="Arial"/>
          <w:b/>
        </w:rPr>
        <w:t>Члан 1</w:t>
      </w:r>
      <w:r w:rsidRPr="00886373">
        <w:rPr>
          <w:rFonts w:cs="Arial"/>
          <w:b/>
          <w:lang w:val="sr-Cyrl-RS"/>
        </w:rPr>
        <w:t>3</w:t>
      </w:r>
      <w:r w:rsidRPr="00886373">
        <w:rPr>
          <w:rFonts w:cs="Arial"/>
          <w:b/>
        </w:rPr>
        <w:t>.</w:t>
      </w:r>
    </w:p>
    <w:p w:rsidR="0073729A" w:rsidRPr="00886373" w:rsidRDefault="0073729A" w:rsidP="0073729A">
      <w:pPr>
        <w:suppressAutoHyphens/>
        <w:spacing w:before="0"/>
        <w:rPr>
          <w:rFonts w:cs="Arial"/>
          <w:lang w:val="sr-Cyrl-RS" w:eastAsia="sr-Latn-CS"/>
        </w:rPr>
      </w:pPr>
      <w:r w:rsidRPr="00886373">
        <w:rPr>
          <w:rFonts w:cs="Arial"/>
          <w:lang w:val="sr-Cyrl-RS" w:eastAsia="sr-Latn-CS"/>
        </w:rPr>
        <w:t xml:space="preserve">Купац </w:t>
      </w:r>
      <w:r w:rsidRPr="00886373">
        <w:rPr>
          <w:rFonts w:cs="Arial"/>
          <w:lang w:val="sr-Cyrl-CS" w:eastAsia="sr-Latn-CS"/>
        </w:rPr>
        <w:t xml:space="preserve">може </w:t>
      </w:r>
      <w:r w:rsidRPr="00886373">
        <w:rPr>
          <w:rFonts w:cs="Arial"/>
          <w:lang w:val="sr-Cyrl-RS" w:eastAsia="sr-Latn-CS"/>
        </w:rPr>
        <w:t>после</w:t>
      </w:r>
      <w:r w:rsidRPr="00886373">
        <w:rPr>
          <w:rFonts w:cs="Arial"/>
          <w:lang w:val="sr-Cyrl-CS" w:eastAsia="sr-Latn-CS"/>
        </w:rPr>
        <w:t xml:space="preserve"> закључења </w:t>
      </w:r>
      <w:r w:rsidRPr="00886373">
        <w:rPr>
          <w:rFonts w:cs="Arial"/>
          <w:lang w:val="sr-Cyrl-RS" w:eastAsia="sr-Latn-CS"/>
        </w:rPr>
        <w:t>У</w:t>
      </w:r>
      <w:r w:rsidRPr="00886373">
        <w:rPr>
          <w:rFonts w:cs="Arial"/>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886373">
        <w:rPr>
          <w:rFonts w:cs="Arial"/>
          <w:lang w:val="sr-Cyrl-CS" w:eastAsia="ar-SA"/>
        </w:rPr>
        <w:t xml:space="preserve">Обим предмета јавне набавке из Уговора о </w:t>
      </w:r>
      <w:r w:rsidRPr="00886373">
        <w:rPr>
          <w:rFonts w:cs="Arial"/>
          <w:lang w:val="sr-Cyrl-RS" w:eastAsia="ar-SA"/>
        </w:rPr>
        <w:t>купопродаји</w:t>
      </w:r>
      <w:r w:rsidRPr="00886373">
        <w:rPr>
          <w:rFonts w:cs="Arial"/>
          <w:lang w:val="sr-Cyrl-CS" w:eastAsia="ar-SA"/>
        </w:rPr>
        <w:t xml:space="preserve"> </w:t>
      </w:r>
      <w:r w:rsidRPr="00886373">
        <w:rPr>
          <w:rFonts w:cs="Arial"/>
          <w:lang w:val="sr-Cyrl-RS" w:eastAsia="ar-SA"/>
        </w:rPr>
        <w:t xml:space="preserve">Купац </w:t>
      </w:r>
      <w:r w:rsidRPr="00886373">
        <w:rPr>
          <w:rFonts w:cs="Arial"/>
          <w:lang w:val="sr-Cyrl-CS" w:eastAsia="ar-SA"/>
        </w:rPr>
        <w:t>може повећати за максимално до 5% укупне вредности Уговора под условом да има обезбеђена финансијска средства</w:t>
      </w:r>
    </w:p>
    <w:p w:rsidR="0073729A" w:rsidRPr="00886373" w:rsidRDefault="0073729A" w:rsidP="0073729A">
      <w:pPr>
        <w:suppressAutoHyphens/>
        <w:spacing w:before="0"/>
        <w:rPr>
          <w:rFonts w:cs="Arial"/>
          <w:lang w:val="sr-Cyrl-CS" w:eastAsia="sr-Latn-CS"/>
        </w:rPr>
      </w:pPr>
    </w:p>
    <w:p w:rsidR="0073729A" w:rsidRPr="00886373" w:rsidRDefault="0073729A" w:rsidP="0073729A">
      <w:pPr>
        <w:suppressAutoHyphens/>
        <w:spacing w:before="0"/>
        <w:rPr>
          <w:rFonts w:cs="Arial"/>
          <w:highlight w:val="yellow"/>
          <w:lang w:val="sr-Cyrl-CS" w:eastAsia="sr-Latn-CS"/>
        </w:rPr>
      </w:pPr>
      <w:r w:rsidRPr="00886373">
        <w:rPr>
          <w:rFonts w:cs="Arial"/>
          <w:lang w:val="sr-Cyrl-RS" w:eastAsia="sr-Latn-CS"/>
        </w:rPr>
        <w:t>После</w:t>
      </w:r>
      <w:r w:rsidRPr="00886373">
        <w:rPr>
          <w:rFonts w:cs="Arial"/>
          <w:lang w:val="sr-Cyrl-CS" w:eastAsia="sr-Latn-CS"/>
        </w:rPr>
        <w:t xml:space="preserve"> закључења уговора</w:t>
      </w:r>
      <w:r w:rsidRPr="00886373">
        <w:rPr>
          <w:rFonts w:cs="Arial"/>
          <w:lang w:val="sr-Cyrl-RS" w:eastAsia="sr-Latn-CS"/>
        </w:rPr>
        <w:t xml:space="preserve"> Купац </w:t>
      </w:r>
      <w:r w:rsidRPr="00886373">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886373">
        <w:rPr>
          <w:rFonts w:cs="Arial"/>
          <w:lang w:val="sr-Cyrl-RS" w:eastAsia="sr-Latn-CS"/>
        </w:rPr>
        <w:t>.</w:t>
      </w:r>
      <w:r w:rsidRPr="00886373">
        <w:rPr>
          <w:rFonts w:cs="Arial"/>
          <w:lang w:val="sr-Cyrl-CS" w:eastAsia="sr-Latn-CS"/>
        </w:rPr>
        <w:t xml:space="preserve"> </w:t>
      </w:r>
    </w:p>
    <w:p w:rsidR="0073729A" w:rsidRPr="00886373" w:rsidRDefault="0073729A" w:rsidP="0073729A">
      <w:pPr>
        <w:suppressAutoHyphens/>
        <w:spacing w:before="0"/>
        <w:rPr>
          <w:rFonts w:cs="Arial"/>
          <w:lang w:val="sr-Cyrl-CS" w:eastAsia="ar-SA"/>
        </w:rPr>
      </w:pPr>
      <w:r w:rsidRPr="00886373">
        <w:rPr>
          <w:rFonts w:cs="Arial"/>
          <w:lang w:val="sr-Cyrl-CS" w:eastAsia="ar-SA"/>
        </w:rPr>
        <w:t xml:space="preserve">Овај </w:t>
      </w:r>
      <w:r w:rsidRPr="00886373">
        <w:rPr>
          <w:rFonts w:cs="Arial"/>
          <w:lang w:val="sr-Cyrl-RS" w:eastAsia="ar-SA"/>
        </w:rPr>
        <w:t>У</w:t>
      </w:r>
      <w:r w:rsidRPr="00886373">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886373">
        <w:rPr>
          <w:rFonts w:cs="Arial"/>
          <w:lang w:val="sr-Cyrl-RS" w:eastAsia="ar-SA"/>
        </w:rPr>
        <w:t xml:space="preserve">законских заступника или </w:t>
      </w:r>
      <w:r w:rsidRPr="00886373">
        <w:rPr>
          <w:rFonts w:cs="Arial"/>
          <w:lang w:val="sr-Cyrl-CS" w:eastAsia="ar-SA"/>
        </w:rPr>
        <w:t xml:space="preserve">овлашћених лица </w:t>
      </w:r>
      <w:r w:rsidRPr="00886373">
        <w:rPr>
          <w:rFonts w:cs="Arial"/>
          <w:lang w:val="sr-Cyrl-RS" w:eastAsia="ar-SA"/>
        </w:rPr>
        <w:t>У</w:t>
      </w:r>
      <w:r w:rsidRPr="00886373">
        <w:rPr>
          <w:rFonts w:cs="Arial"/>
          <w:lang w:val="sr-Cyrl-CS" w:eastAsia="ar-SA"/>
        </w:rPr>
        <w:t>говорних страна.</w:t>
      </w:r>
    </w:p>
    <w:p w:rsidR="0073729A" w:rsidRPr="00886373" w:rsidRDefault="0073729A" w:rsidP="0073729A">
      <w:pPr>
        <w:suppressAutoHyphens/>
        <w:spacing w:before="0"/>
        <w:rPr>
          <w:rFonts w:cs="Arial"/>
          <w:strike/>
          <w:lang w:val="sr-Cyrl-CS" w:eastAsia="sr-Latn-CS"/>
        </w:rPr>
      </w:pPr>
    </w:p>
    <w:p w:rsidR="0073729A" w:rsidRPr="00886373" w:rsidRDefault="0073729A" w:rsidP="0073729A">
      <w:pPr>
        <w:suppressAutoHyphens/>
        <w:spacing w:before="0"/>
        <w:rPr>
          <w:rFonts w:cs="Arial"/>
          <w:lang w:val="sr-Cyrl-CS" w:eastAsia="sr-Latn-CS"/>
        </w:rPr>
      </w:pPr>
      <w:r w:rsidRPr="00886373">
        <w:rPr>
          <w:rFonts w:cs="Arial"/>
          <w:lang w:val="sr-Cyrl-CS" w:eastAsia="sr-Latn-CS"/>
        </w:rPr>
        <w:t>К</w:t>
      </w:r>
      <w:r w:rsidRPr="00886373">
        <w:rPr>
          <w:rFonts w:cs="Arial"/>
          <w:lang w:val="sr-Cyrl-RS" w:eastAsia="sr-Latn-CS"/>
        </w:rPr>
        <w:t xml:space="preserve">упац </w:t>
      </w:r>
      <w:r w:rsidRPr="00886373">
        <w:rPr>
          <w:rFonts w:cs="Arial"/>
          <w:lang w:val="sr-Cyrl-CS" w:eastAsia="sr-Latn-CS"/>
        </w:rPr>
        <w:t>може након закључења овог Уговора, без спровођења поступка јавне набавке да:</w:t>
      </w:r>
    </w:p>
    <w:p w:rsidR="0073729A" w:rsidRPr="00886373" w:rsidRDefault="0073729A" w:rsidP="0073729A">
      <w:pPr>
        <w:numPr>
          <w:ilvl w:val="0"/>
          <w:numId w:val="48"/>
        </w:numPr>
        <w:suppressAutoHyphens/>
        <w:spacing w:before="0" w:after="200"/>
        <w:contextualSpacing/>
        <w:rPr>
          <w:rFonts w:cs="Arial"/>
          <w:strike/>
          <w:lang w:val="sr-Cyrl-CS" w:eastAsia="sr-Latn-CS"/>
        </w:rPr>
      </w:pPr>
      <w:r w:rsidRPr="00886373">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886373">
        <w:rPr>
          <w:rFonts w:cs="Arial"/>
          <w:lang w:val="sr-Cyrl-RS" w:eastAsia="sr-Latn-CS"/>
        </w:rPr>
        <w:t xml:space="preserve">измене количина садржаних у </w:t>
      </w:r>
      <w:r w:rsidRPr="00886373">
        <w:rPr>
          <w:rFonts w:cs="Arial"/>
          <w:lang w:val="sr-Cyrl-CS" w:eastAsia="sr-Latn-CS"/>
        </w:rPr>
        <w:t>спецификациј</w:t>
      </w:r>
      <w:r w:rsidRPr="00886373">
        <w:rPr>
          <w:rFonts w:cs="Arial"/>
          <w:lang w:val="sr-Cyrl-RS" w:eastAsia="sr-Latn-CS"/>
        </w:rPr>
        <w:t>и</w:t>
      </w:r>
      <w:r w:rsidRPr="00886373">
        <w:rPr>
          <w:rFonts w:cs="Arial"/>
          <w:lang w:val="sr-Cyrl-CS" w:eastAsia="sr-Latn-CS"/>
        </w:rPr>
        <w:t xml:space="preserve"> предмета уговора због непредвиђених околности</w:t>
      </w:r>
      <w:r w:rsidRPr="00886373">
        <w:rPr>
          <w:rFonts w:cs="Arial"/>
          <w:lang w:val="sr-Cyrl-RS" w:eastAsia="sr-Latn-CS"/>
        </w:rPr>
        <w:t xml:space="preserve"> (организационих промена, што може довести до повећања потреба за предметом уговора, повећаном броју локација, лиценци ...), користећи јединичне цене из понуде</w:t>
      </w:r>
      <w:r w:rsidRPr="00886373">
        <w:rPr>
          <w:rFonts w:cs="Arial"/>
          <w:lang w:val="sr-Cyrl-CS" w:eastAsia="sr-Latn-CS"/>
        </w:rPr>
        <w:t>.</w:t>
      </w:r>
    </w:p>
    <w:p w:rsidR="0073729A" w:rsidRPr="00886373" w:rsidRDefault="0073729A" w:rsidP="0073729A">
      <w:pPr>
        <w:numPr>
          <w:ilvl w:val="0"/>
          <w:numId w:val="48"/>
        </w:numPr>
        <w:suppressAutoHyphens/>
        <w:spacing w:before="0" w:after="200"/>
        <w:contextualSpacing/>
        <w:rPr>
          <w:rFonts w:cs="Arial"/>
          <w:lang w:val="sr-Cyrl-CS" w:eastAsia="sr-Latn-CS"/>
        </w:rPr>
      </w:pPr>
      <w:r w:rsidRPr="00886373">
        <w:rPr>
          <w:rFonts w:cs="Arial"/>
          <w:lang w:val="sr-Cyrl-CS" w:eastAsia="sr-Latn-CS"/>
        </w:rPr>
        <w:t xml:space="preserve">продужи </w:t>
      </w:r>
      <w:r w:rsidRPr="00886373">
        <w:rPr>
          <w:rFonts w:cs="Arial"/>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реалузацију уговора и захтевају додатно време за извршење, у складу са чланом 115. став 2. Закона, а што ће бити регулисано анексом Уговора</w:t>
      </w:r>
      <w:r w:rsidRPr="00886373">
        <w:rPr>
          <w:rFonts w:cs="Arial"/>
          <w:lang w:val="sr-Cyrl-CS" w:eastAsia="sr-Latn-CS"/>
        </w:rPr>
        <w:t>.</w:t>
      </w:r>
    </w:p>
    <w:p w:rsidR="0073729A" w:rsidRPr="00886373" w:rsidRDefault="0073729A" w:rsidP="0073729A">
      <w:pPr>
        <w:suppressAutoHyphens/>
        <w:rPr>
          <w:rFonts w:cs="Arial"/>
          <w:bCs/>
          <w:lang w:val="sr-Cyrl-CS" w:eastAsia="ar-SA" w:bidi="en-US"/>
        </w:rPr>
      </w:pPr>
      <w:r w:rsidRPr="00886373">
        <w:rPr>
          <w:rFonts w:cs="Arial"/>
          <w:bCs/>
          <w:lang w:val="sr-Cyrl-CS" w:eastAsia="ar-SA" w:bidi="en-US"/>
        </w:rPr>
        <w:t>У</w:t>
      </w:r>
      <w:r w:rsidRPr="00886373">
        <w:rPr>
          <w:rFonts w:cs="Arial"/>
          <w:bCs/>
          <w:lang w:val="sr-Cyrl-RS" w:eastAsia="ar-SA" w:bidi="en-US"/>
        </w:rPr>
        <w:t xml:space="preserve"> </w:t>
      </w:r>
      <w:r w:rsidRPr="00886373">
        <w:rPr>
          <w:rFonts w:cs="Arial"/>
          <w:bCs/>
          <w:lang w:val="sr-Cyrl-CS" w:eastAsia="ar-SA" w:bidi="en-US"/>
        </w:rPr>
        <w:t xml:space="preserve">свим наведеним случајевима </w:t>
      </w:r>
      <w:r w:rsidRPr="00886373">
        <w:rPr>
          <w:rFonts w:cs="Arial"/>
          <w:bCs/>
          <w:lang w:val="sr-Cyrl-RS" w:eastAsia="ar-SA" w:bidi="en-US"/>
        </w:rPr>
        <w:t xml:space="preserve">Купац </w:t>
      </w:r>
      <w:r w:rsidRPr="00886373">
        <w:rPr>
          <w:rFonts w:cs="Arial"/>
          <w:bCs/>
          <w:lang w:val="sr-Cyrl-CS" w:eastAsia="ar-SA" w:bidi="en-US"/>
        </w:rPr>
        <w:t>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886373">
        <w:rPr>
          <w:rFonts w:cs="Arial"/>
          <w:bCs/>
          <w:lang w:val="sr-Cyrl-RS" w:eastAsia="ar-SA" w:bidi="en-US"/>
        </w:rPr>
        <w:t>, као</w:t>
      </w:r>
      <w:r w:rsidRPr="00886373">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rsidR="0073729A" w:rsidRPr="00886373" w:rsidRDefault="0073729A" w:rsidP="0073729A">
      <w:pPr>
        <w:rPr>
          <w:rFonts w:cs="Arial"/>
          <w:b/>
          <w:lang w:val="sr-Cyrl-RS"/>
        </w:rPr>
      </w:pPr>
    </w:p>
    <w:p w:rsidR="0073729A" w:rsidRPr="00886373" w:rsidRDefault="00606646" w:rsidP="0073729A">
      <w:pPr>
        <w:rPr>
          <w:rFonts w:cs="Arial"/>
          <w:b/>
          <w:lang w:val="sr-Cyrl-RS"/>
        </w:rPr>
      </w:pPr>
      <w:r>
        <w:rPr>
          <w:rFonts w:cs="Arial"/>
          <w:b/>
          <w:lang w:val="sr-Cyrl-RS"/>
        </w:rPr>
        <w:t xml:space="preserve">ЛИЦА ОДГОВОРНА ЗА </w:t>
      </w:r>
      <w:r w:rsidR="0073729A" w:rsidRPr="00886373">
        <w:rPr>
          <w:rFonts w:cs="Arial"/>
          <w:b/>
        </w:rPr>
        <w:t xml:space="preserve">ПРАЋЕЊЕ </w:t>
      </w:r>
      <w:r>
        <w:rPr>
          <w:rFonts w:cs="Arial"/>
          <w:b/>
          <w:lang w:val="sr-Cyrl-RS"/>
        </w:rPr>
        <w:t xml:space="preserve">ИЗВРШЕЊА </w:t>
      </w:r>
      <w:r w:rsidR="0073729A" w:rsidRPr="00886373">
        <w:rPr>
          <w:rFonts w:cs="Arial"/>
          <w:b/>
        </w:rPr>
        <w:t>УГОВОРА</w:t>
      </w:r>
    </w:p>
    <w:p w:rsidR="0073729A" w:rsidRPr="00886373" w:rsidRDefault="0073729A" w:rsidP="0073729A">
      <w:pPr>
        <w:spacing w:after="120"/>
        <w:jc w:val="center"/>
        <w:rPr>
          <w:b/>
          <w:lang w:val="sr-Cyrl-RS"/>
        </w:rPr>
      </w:pPr>
      <w:r w:rsidRPr="00886373">
        <w:rPr>
          <w:b/>
          <w:lang w:val="sr-Cyrl-RS"/>
        </w:rPr>
        <w:t>Члан 14.</w:t>
      </w:r>
    </w:p>
    <w:p w:rsidR="0073729A" w:rsidRPr="00886373" w:rsidRDefault="0073729A" w:rsidP="0073729A">
      <w:pPr>
        <w:spacing w:before="0"/>
        <w:ind w:left="142" w:right="-329"/>
        <w:contextualSpacing/>
        <w:rPr>
          <w:rFonts w:cs="Arial"/>
        </w:rPr>
      </w:pPr>
      <w:r w:rsidRPr="00886373">
        <w:rPr>
          <w:rFonts w:cs="Arial"/>
        </w:rPr>
        <w:t xml:space="preserve">Овлашћени представници за праћење реализације овог Уговора су: </w:t>
      </w:r>
    </w:p>
    <w:p w:rsidR="0073729A" w:rsidRPr="00886373" w:rsidRDefault="0073729A" w:rsidP="0073729A">
      <w:pPr>
        <w:spacing w:before="0"/>
        <w:ind w:left="142" w:right="-329"/>
        <w:contextualSpacing/>
        <w:rPr>
          <w:rFonts w:cs="Arial"/>
        </w:rPr>
      </w:pPr>
    </w:p>
    <w:p w:rsidR="0073729A" w:rsidRPr="00886373" w:rsidRDefault="0073729A" w:rsidP="0073729A">
      <w:pPr>
        <w:spacing w:before="0" w:line="360" w:lineRule="auto"/>
        <w:ind w:left="142" w:right="-329"/>
        <w:contextualSpacing/>
        <w:rPr>
          <w:rFonts w:cs="Arial"/>
        </w:rPr>
      </w:pPr>
      <w:r w:rsidRPr="00886373">
        <w:rPr>
          <w:rFonts w:cs="Arial"/>
        </w:rPr>
        <w:tab/>
        <w:t xml:space="preserve">- за </w:t>
      </w:r>
      <w:r w:rsidRPr="00886373">
        <w:rPr>
          <w:rFonts w:cs="Arial"/>
          <w:lang w:val="sr-Cyrl-RS"/>
        </w:rPr>
        <w:t>Купца</w:t>
      </w:r>
      <w:r w:rsidRPr="00886373">
        <w:rPr>
          <w:rFonts w:cs="Arial"/>
        </w:rPr>
        <w:t xml:space="preserve"> </w:t>
      </w:r>
      <w:r w:rsidRPr="00886373">
        <w:rPr>
          <w:rFonts w:cs="Arial"/>
        </w:rPr>
        <w:tab/>
      </w:r>
      <w:r w:rsidRPr="00886373">
        <w:rPr>
          <w:rFonts w:cs="Arial"/>
          <w:lang w:val="sr-Cyrl-RS"/>
        </w:rPr>
        <w:t xml:space="preserve"> </w:t>
      </w:r>
      <w:r w:rsidRPr="00886373">
        <w:rPr>
          <w:rFonts w:cs="Arial"/>
        </w:rPr>
        <w:t>________________________________</w:t>
      </w:r>
    </w:p>
    <w:p w:rsidR="0073729A" w:rsidRPr="00886373" w:rsidRDefault="0073729A" w:rsidP="0073729A">
      <w:pPr>
        <w:spacing w:before="0" w:line="360" w:lineRule="auto"/>
        <w:ind w:left="142" w:right="-329"/>
        <w:contextualSpacing/>
        <w:rPr>
          <w:rFonts w:cs="Arial"/>
        </w:rPr>
      </w:pPr>
      <w:r w:rsidRPr="00886373">
        <w:rPr>
          <w:rFonts w:cs="Arial"/>
        </w:rPr>
        <w:tab/>
        <w:t>- за Пр</w:t>
      </w:r>
      <w:r w:rsidRPr="00886373">
        <w:rPr>
          <w:rFonts w:cs="Arial"/>
          <w:lang w:val="sr-Cyrl-RS"/>
        </w:rPr>
        <w:t xml:space="preserve">одавца </w:t>
      </w:r>
      <w:r w:rsidRPr="00886373">
        <w:rPr>
          <w:rFonts w:cs="Arial"/>
        </w:rPr>
        <w:t>________________________________</w:t>
      </w:r>
    </w:p>
    <w:p w:rsidR="0073729A" w:rsidRPr="00886373" w:rsidRDefault="0073729A" w:rsidP="0073729A">
      <w:pPr>
        <w:spacing w:before="0"/>
        <w:ind w:left="142" w:right="-329"/>
        <w:contextualSpacing/>
        <w:rPr>
          <w:rFonts w:cs="Arial"/>
        </w:rPr>
      </w:pPr>
    </w:p>
    <w:p w:rsidR="0073729A" w:rsidRPr="00886373" w:rsidRDefault="0073729A" w:rsidP="0073729A">
      <w:pPr>
        <w:spacing w:before="0"/>
        <w:ind w:left="142" w:right="-329"/>
        <w:contextualSpacing/>
        <w:rPr>
          <w:rFonts w:cs="Arial"/>
        </w:rPr>
      </w:pPr>
      <w:r w:rsidRPr="00886373">
        <w:rPr>
          <w:rFonts w:cs="Arial"/>
        </w:rPr>
        <w:t xml:space="preserve">Овлашћења и дужности овлашћених представника  за праћење </w:t>
      </w:r>
      <w:r w:rsidR="000F4A65">
        <w:rPr>
          <w:rFonts w:cs="Arial"/>
          <w:lang w:val="sr-Cyrl-RS"/>
        </w:rPr>
        <w:t>извршења</w:t>
      </w:r>
      <w:r w:rsidRPr="00886373">
        <w:rPr>
          <w:rFonts w:cs="Arial"/>
        </w:rPr>
        <w:t xml:space="preserve"> овог Уговора су да:</w:t>
      </w:r>
    </w:p>
    <w:p w:rsidR="0073729A" w:rsidRPr="00886373" w:rsidRDefault="0073729A" w:rsidP="0073729A">
      <w:pPr>
        <w:spacing w:before="0"/>
        <w:ind w:left="142" w:right="-329"/>
        <w:contextualSpacing/>
        <w:rPr>
          <w:rFonts w:cs="Arial"/>
        </w:rPr>
      </w:pPr>
    </w:p>
    <w:p w:rsidR="0073729A" w:rsidRPr="00886373" w:rsidRDefault="0073729A" w:rsidP="0073729A">
      <w:pPr>
        <w:numPr>
          <w:ilvl w:val="0"/>
          <w:numId w:val="48"/>
        </w:numPr>
        <w:spacing w:before="0" w:after="200" w:line="276" w:lineRule="auto"/>
        <w:ind w:right="-329"/>
        <w:contextualSpacing/>
        <w:rPr>
          <w:rFonts w:eastAsia="Calibri" w:cs="Arial"/>
          <w:lang w:val="sr-Cyrl-RS"/>
        </w:rPr>
      </w:pPr>
      <w:r w:rsidRPr="00886373">
        <w:rPr>
          <w:rFonts w:eastAsia="Calibri" w:cs="Arial"/>
        </w:rPr>
        <w:t xml:space="preserve">да сачине, потпишу и верификују Записник о квалитативном и квантитативном </w:t>
      </w:r>
      <w:r w:rsidRPr="00886373">
        <w:rPr>
          <w:rFonts w:eastAsia="Calibri" w:cs="Arial"/>
          <w:lang w:val="sr-Cyrl-RS"/>
        </w:rPr>
        <w:t>пријему</w:t>
      </w:r>
      <w:r w:rsidRPr="00886373">
        <w:rPr>
          <w:rFonts w:eastAsia="Calibri" w:cs="Arial"/>
        </w:rPr>
        <w:t>;</w:t>
      </w:r>
    </w:p>
    <w:p w:rsidR="0073729A" w:rsidRPr="00886373" w:rsidRDefault="0073729A" w:rsidP="0073729A">
      <w:pPr>
        <w:numPr>
          <w:ilvl w:val="0"/>
          <w:numId w:val="48"/>
        </w:numPr>
        <w:spacing w:after="200" w:line="276" w:lineRule="auto"/>
        <w:contextualSpacing/>
        <w:rPr>
          <w:rFonts w:ascii="Calibri" w:eastAsia="Calibri" w:hAnsi="Calibri"/>
          <w:lang w:val="sr-Cyrl-RS"/>
        </w:rPr>
      </w:pPr>
      <w:r w:rsidRPr="00886373">
        <w:rPr>
          <w:rFonts w:eastAsia="Calibri" w:cs="Arial"/>
        </w:rPr>
        <w:t xml:space="preserve">извршавају и друге дужности везане за </w:t>
      </w:r>
      <w:r w:rsidR="000F4A65">
        <w:rPr>
          <w:rFonts w:cs="Arial"/>
          <w:lang w:val="sr-Cyrl-RS"/>
        </w:rPr>
        <w:t>извршења</w:t>
      </w:r>
      <w:r w:rsidRPr="00886373">
        <w:rPr>
          <w:rFonts w:eastAsia="Calibri" w:cs="Arial"/>
        </w:rPr>
        <w:t xml:space="preserve"> овог Уговора, по потреби.</w:t>
      </w:r>
    </w:p>
    <w:p w:rsidR="0073729A" w:rsidRPr="00886373" w:rsidRDefault="0073729A" w:rsidP="0073729A">
      <w:pPr>
        <w:rPr>
          <w:i/>
          <w:lang w:val="sr-Cyrl-RS"/>
        </w:rPr>
      </w:pPr>
      <w:r w:rsidRPr="00886373">
        <w:rPr>
          <w:i/>
          <w:lang w:val="sr-Cyrl-RS"/>
        </w:rPr>
        <w:t xml:space="preserve">(Купац ће приликом закључења </w:t>
      </w:r>
      <w:r w:rsidRPr="00886373">
        <w:rPr>
          <w:rFonts w:cs="Arial"/>
          <w:i/>
          <w:lang w:val="sr-Cyrl-RS"/>
        </w:rPr>
        <w:t xml:space="preserve">Уговора </w:t>
      </w:r>
      <w:r w:rsidRPr="00886373">
        <w:rPr>
          <w:i/>
          <w:lang w:val="sr-Cyrl-RS"/>
        </w:rPr>
        <w:t xml:space="preserve">уписати име и презиме </w:t>
      </w:r>
      <w:r w:rsidR="000F4A65">
        <w:rPr>
          <w:i/>
          <w:lang w:val="sr-Cyrl-RS"/>
        </w:rPr>
        <w:t>одговорних</w:t>
      </w:r>
      <w:r w:rsidRPr="00886373">
        <w:rPr>
          <w:i/>
          <w:lang w:val="sr-Cyrl-RS"/>
        </w:rPr>
        <w:t xml:space="preserve"> лица за праћење </w:t>
      </w:r>
      <w:r w:rsidR="000F4A65">
        <w:rPr>
          <w:i/>
          <w:lang w:val="sr-Cyrl-RS"/>
        </w:rPr>
        <w:t>извршења</w:t>
      </w:r>
      <w:r w:rsidRPr="00886373">
        <w:rPr>
          <w:i/>
          <w:lang w:val="sr-Cyrl-RS"/>
        </w:rPr>
        <w:t xml:space="preserve"> </w:t>
      </w:r>
      <w:r w:rsidRPr="00886373">
        <w:rPr>
          <w:rFonts w:cs="Arial"/>
          <w:i/>
          <w:lang w:val="sr-Cyrl-RS"/>
        </w:rPr>
        <w:t>Уговора</w:t>
      </w:r>
      <w:r w:rsidRPr="00886373">
        <w:rPr>
          <w:i/>
          <w:lang w:val="sr-Cyrl-RS"/>
        </w:rPr>
        <w:t>)</w:t>
      </w:r>
    </w:p>
    <w:p w:rsidR="0073729A" w:rsidRPr="00886373" w:rsidRDefault="0073729A" w:rsidP="0073729A">
      <w:pPr>
        <w:jc w:val="left"/>
        <w:rPr>
          <w:rFonts w:cs="Arial"/>
          <w:b/>
          <w:lang w:val="sr-Cyrl-RS"/>
        </w:rPr>
      </w:pPr>
    </w:p>
    <w:p w:rsidR="0073729A" w:rsidRPr="00886373" w:rsidRDefault="0073729A" w:rsidP="0073729A">
      <w:pPr>
        <w:jc w:val="left"/>
        <w:rPr>
          <w:rFonts w:cs="Arial"/>
          <w:b/>
        </w:rPr>
      </w:pPr>
      <w:r w:rsidRPr="00886373">
        <w:rPr>
          <w:rFonts w:cs="Arial"/>
          <w:b/>
        </w:rPr>
        <w:t>РАСКИД УГОВОРА</w:t>
      </w:r>
    </w:p>
    <w:p w:rsidR="0073729A" w:rsidRPr="00886373" w:rsidRDefault="0073729A" w:rsidP="0073729A">
      <w:pPr>
        <w:spacing w:before="0"/>
        <w:jc w:val="center"/>
        <w:rPr>
          <w:rFonts w:cs="Arial"/>
        </w:rPr>
      </w:pPr>
      <w:r w:rsidRPr="00886373">
        <w:rPr>
          <w:rFonts w:cs="Arial"/>
          <w:b/>
        </w:rPr>
        <w:t>Члан 1</w:t>
      </w:r>
      <w:r w:rsidRPr="00886373">
        <w:rPr>
          <w:rFonts w:cs="Arial"/>
          <w:b/>
          <w:lang w:val="sr-Cyrl-RS"/>
        </w:rPr>
        <w:t>5</w:t>
      </w:r>
      <w:r w:rsidRPr="00886373">
        <w:rPr>
          <w:rFonts w:cs="Arial"/>
          <w:b/>
        </w:rPr>
        <w:t>.</w:t>
      </w:r>
    </w:p>
    <w:p w:rsidR="0073729A" w:rsidRPr="00886373" w:rsidRDefault="0073729A" w:rsidP="0073729A">
      <w:pPr>
        <w:tabs>
          <w:tab w:val="left" w:pos="9090"/>
        </w:tabs>
        <w:spacing w:before="0"/>
        <w:rPr>
          <w:rFonts w:cs="Arial"/>
          <w:bCs/>
          <w:lang w:val="sr-Cyrl-CS"/>
        </w:rPr>
      </w:pPr>
      <w:r w:rsidRPr="00886373">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886373">
        <w:rPr>
          <w:rFonts w:cs="Arial"/>
          <w:lang w:val="sr-Cyrl-CS"/>
        </w:rPr>
        <w:t>Купца</w:t>
      </w:r>
      <w:r w:rsidRPr="00886373">
        <w:rPr>
          <w:rFonts w:cs="Arial"/>
          <w:bCs/>
          <w:lang w:val="sr-Cyrl-CS"/>
        </w:rPr>
        <w:t xml:space="preserve">, крши одредбе овог уговора, </w:t>
      </w:r>
      <w:r w:rsidRPr="00886373">
        <w:rPr>
          <w:rFonts w:cs="Arial"/>
          <w:lang w:val="sr-Cyrl-CS"/>
        </w:rPr>
        <w:t>Купац</w:t>
      </w:r>
      <w:r w:rsidRPr="00886373">
        <w:rPr>
          <w:rFonts w:cs="Arial"/>
          <w:bCs/>
          <w:lang w:val="sr-Cyrl-CS"/>
        </w:rPr>
        <w:t xml:space="preserve"> има право да констатује непоштовање одредби Уговора и о томе достави Продавцу писану опомену.</w:t>
      </w:r>
    </w:p>
    <w:p w:rsidR="0073729A" w:rsidRPr="00886373" w:rsidRDefault="0073729A" w:rsidP="0073729A">
      <w:pPr>
        <w:tabs>
          <w:tab w:val="left" w:pos="9090"/>
        </w:tabs>
        <w:spacing w:before="0"/>
        <w:rPr>
          <w:rFonts w:cs="Arial"/>
          <w:bCs/>
          <w:lang w:val="sr-Cyrl-CS"/>
        </w:rPr>
      </w:pPr>
      <w:r w:rsidRPr="00886373">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86373">
        <w:rPr>
          <w:rFonts w:cs="Arial"/>
          <w:lang w:val="sr-Cyrl-CS"/>
        </w:rPr>
        <w:t>Купац</w:t>
      </w:r>
      <w:r w:rsidRPr="00886373">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73729A" w:rsidRPr="00886373" w:rsidRDefault="0073729A" w:rsidP="0073729A">
      <w:pPr>
        <w:tabs>
          <w:tab w:val="left" w:pos="9090"/>
        </w:tabs>
        <w:spacing w:before="0"/>
        <w:rPr>
          <w:rFonts w:cs="Arial"/>
          <w:bCs/>
          <w:lang w:val="sr-Cyrl-CS"/>
        </w:rPr>
      </w:pPr>
      <w:r w:rsidRPr="00886373">
        <w:rPr>
          <w:rFonts w:cs="Arial"/>
          <w:bCs/>
          <w:lang w:val="sr-Cyrl-CS"/>
        </w:rPr>
        <w:t xml:space="preserve">У случају раскида овог </w:t>
      </w:r>
      <w:r w:rsidRPr="00886373">
        <w:rPr>
          <w:rFonts w:cs="Arial"/>
          <w:bCs/>
        </w:rPr>
        <w:t>У</w:t>
      </w:r>
      <w:r w:rsidRPr="00886373">
        <w:rPr>
          <w:rFonts w:cs="Arial"/>
          <w:bCs/>
          <w:lang w:val="sr-Cyrl-CS"/>
        </w:rPr>
        <w:t>говора, у смислу овог члана, Уговорне стране ће измирити своје обавезе настале до дана раскида.</w:t>
      </w:r>
    </w:p>
    <w:p w:rsidR="0073729A" w:rsidRPr="00886373" w:rsidRDefault="0073729A" w:rsidP="0073729A">
      <w:pPr>
        <w:tabs>
          <w:tab w:val="left" w:pos="9090"/>
        </w:tabs>
        <w:spacing w:before="0"/>
        <w:rPr>
          <w:rFonts w:cs="Arial"/>
          <w:bCs/>
          <w:lang w:val="sr-Cyrl-CS"/>
        </w:rPr>
      </w:pPr>
      <w:r w:rsidRPr="0088637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3729A" w:rsidRPr="00886373" w:rsidRDefault="0073729A" w:rsidP="0073729A">
      <w:pPr>
        <w:rPr>
          <w:rFonts w:cs="Arial"/>
          <w:b/>
          <w:lang w:val="sr-Cyrl-RS"/>
        </w:rPr>
      </w:pPr>
      <w:r w:rsidRPr="00886373">
        <w:rPr>
          <w:rFonts w:cs="Arial"/>
          <w:b/>
        </w:rPr>
        <w:t>ЗАВРШНЕ ОДРЕДБЕ</w:t>
      </w:r>
    </w:p>
    <w:p w:rsidR="0073729A" w:rsidRPr="00886373" w:rsidRDefault="0073729A" w:rsidP="0073729A">
      <w:pPr>
        <w:spacing w:before="0"/>
        <w:jc w:val="center"/>
        <w:rPr>
          <w:rFonts w:cs="Arial"/>
          <w:b/>
          <w:lang w:val="sr-Cyrl-RS"/>
        </w:rPr>
      </w:pPr>
      <w:r w:rsidRPr="00886373">
        <w:rPr>
          <w:rFonts w:cs="Arial"/>
          <w:b/>
          <w:lang w:val="sr-Cyrl-RS"/>
        </w:rPr>
        <w:t>Члан 16.</w:t>
      </w:r>
    </w:p>
    <w:p w:rsidR="0073729A" w:rsidRPr="00886373" w:rsidRDefault="0073729A" w:rsidP="0073729A">
      <w:pPr>
        <w:rPr>
          <w:rFonts w:eastAsia="Calibri" w:cs="Arial"/>
          <w:noProof/>
        </w:rPr>
      </w:pPr>
      <w:r w:rsidRPr="00886373">
        <w:rPr>
          <w:rFonts w:eastAsia="Calibri" w:cs="Arial"/>
          <w:noProof/>
          <w:lang w:val="sr-Cyrl-RS"/>
        </w:rPr>
        <w:t>Продавац</w:t>
      </w:r>
      <w:r w:rsidRPr="00886373">
        <w:rPr>
          <w:rFonts w:eastAsia="Calibri" w:cs="Arial"/>
          <w:noProof/>
        </w:rPr>
        <w:t xml:space="preserve"> је </w:t>
      </w:r>
      <w:r w:rsidRPr="00886373">
        <w:rPr>
          <w:rFonts w:eastAsia="Calibri" w:cs="Arial"/>
          <w:noProof/>
          <w:lang w:val="sr-Cyrl-RS"/>
        </w:rPr>
        <w:t>обавезан</w:t>
      </w:r>
      <w:r w:rsidRPr="00886373">
        <w:rPr>
          <w:rFonts w:eastAsia="Calibri" w:cs="Arial"/>
          <w:noProof/>
        </w:rPr>
        <w:t xml:space="preserve"> да без одлагања, а најкасније у року од 5 дана од дана настанка промене у било којем од података </w:t>
      </w:r>
      <w:r w:rsidRPr="00886373">
        <w:rPr>
          <w:rFonts w:eastAsia="TimesNewRomanPSMT" w:cs="Arial"/>
          <w:bCs/>
        </w:rPr>
        <w:t>у вези са испуњеношћу услова из поступка јавне набавке</w:t>
      </w:r>
      <w:r w:rsidRPr="00886373">
        <w:rPr>
          <w:rFonts w:eastAsia="Calibri" w:cs="Arial"/>
          <w:noProof/>
        </w:rPr>
        <w:t xml:space="preserve">, о насталој промени писмено обавести </w:t>
      </w:r>
      <w:r w:rsidRPr="00886373">
        <w:rPr>
          <w:rFonts w:eastAsia="Calibri" w:cs="Arial"/>
          <w:noProof/>
          <w:lang w:val="sr-Cyrl-RS"/>
        </w:rPr>
        <w:t>купца и</w:t>
      </w:r>
      <w:r w:rsidRPr="00886373">
        <w:rPr>
          <w:rFonts w:eastAsia="Calibri" w:cs="Arial"/>
          <w:noProof/>
        </w:rPr>
        <w:t xml:space="preserve"> да је документује на прописан начин.</w:t>
      </w:r>
    </w:p>
    <w:p w:rsidR="0073729A" w:rsidRPr="00886373" w:rsidRDefault="0073729A" w:rsidP="0073729A">
      <w:pPr>
        <w:rPr>
          <w:rFonts w:eastAsia="Calibri" w:cs="Arial"/>
          <w:noProof/>
          <w:lang w:val="sr-Cyrl-RS"/>
        </w:rPr>
      </w:pPr>
      <w:r w:rsidRPr="00886373">
        <w:rPr>
          <w:rFonts w:eastAsia="Calibri" w:cs="Arial"/>
          <w:noProof/>
          <w:lang w:val="sr-Cyrl-RS"/>
        </w:rPr>
        <w:t>Уговорне стране</w:t>
      </w:r>
      <w:r w:rsidRPr="00886373">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886373">
        <w:rPr>
          <w:rFonts w:eastAsia="Calibri" w:cs="Arial"/>
          <w:noProof/>
          <w:lang w:val="sr-Cyrl-RS"/>
        </w:rPr>
        <w:t>Уговора.</w:t>
      </w:r>
    </w:p>
    <w:p w:rsidR="0073729A" w:rsidRPr="00886373" w:rsidRDefault="0073729A" w:rsidP="0073729A">
      <w:pPr>
        <w:spacing w:after="120"/>
        <w:jc w:val="center"/>
        <w:rPr>
          <w:b/>
          <w:lang w:val="sr-Cyrl-RS"/>
        </w:rPr>
      </w:pPr>
      <w:r w:rsidRPr="00886373">
        <w:rPr>
          <w:b/>
        </w:rPr>
        <w:t xml:space="preserve">Члан </w:t>
      </w:r>
      <w:r w:rsidRPr="00886373">
        <w:rPr>
          <w:b/>
          <w:lang w:val="sr-Cyrl-RS"/>
        </w:rPr>
        <w:t>16</w:t>
      </w:r>
      <w:r w:rsidRPr="00886373">
        <w:rPr>
          <w:b/>
        </w:rPr>
        <w:t>.</w:t>
      </w:r>
    </w:p>
    <w:p w:rsidR="0073729A" w:rsidRPr="00886373" w:rsidRDefault="0073729A" w:rsidP="0073729A">
      <w:pPr>
        <w:tabs>
          <w:tab w:val="left" w:pos="9090"/>
        </w:tabs>
        <w:rPr>
          <w:rFonts w:cs="Arial"/>
          <w:lang w:val="sr-Cyrl-RS"/>
        </w:rPr>
      </w:pPr>
      <w:r w:rsidRPr="00886373">
        <w:rPr>
          <w:rFonts w:cs="Arial"/>
        </w:rPr>
        <w:t xml:space="preserve">Уколико у току трајања обавеза из овог </w:t>
      </w:r>
      <w:r w:rsidRPr="00886373">
        <w:rPr>
          <w:rFonts w:cs="Arial"/>
          <w:lang w:val="sr-Cyrl-RS"/>
        </w:rPr>
        <w:t xml:space="preserve">Уговора </w:t>
      </w:r>
      <w:r w:rsidRPr="00886373">
        <w:rPr>
          <w:rFonts w:cs="Arial"/>
        </w:rPr>
        <w:t xml:space="preserve"> дође до статусних промена код </w:t>
      </w:r>
      <w:r w:rsidRPr="00886373">
        <w:rPr>
          <w:rFonts w:cs="Arial"/>
          <w:lang w:val="sr-Cyrl-RS"/>
        </w:rPr>
        <w:t xml:space="preserve">уговорних </w:t>
      </w:r>
      <w:r w:rsidRPr="00886373">
        <w:rPr>
          <w:rFonts w:cs="Arial"/>
        </w:rPr>
        <w:t>страна, права и обавезе прелазе на одговарајућег правног следбеника.</w:t>
      </w:r>
    </w:p>
    <w:p w:rsidR="0073729A" w:rsidRPr="00886373" w:rsidRDefault="0073729A" w:rsidP="0073729A">
      <w:pPr>
        <w:tabs>
          <w:tab w:val="left" w:pos="9090"/>
        </w:tabs>
        <w:rPr>
          <w:rFonts w:cs="Arial"/>
          <w:lang w:val="ru-RU"/>
        </w:rPr>
      </w:pPr>
      <w:r w:rsidRPr="00886373">
        <w:rPr>
          <w:rFonts w:cs="Arial"/>
          <w:lang w:val="ru-RU"/>
        </w:rPr>
        <w:t xml:space="preserve">Након закључења </w:t>
      </w:r>
      <w:r w:rsidRPr="00886373">
        <w:rPr>
          <w:rFonts w:cs="Arial"/>
        </w:rPr>
        <w:t xml:space="preserve">и ступања на правну снагу </w:t>
      </w:r>
      <w:r w:rsidRPr="00886373">
        <w:rPr>
          <w:rFonts w:cs="Arial"/>
          <w:lang w:val="ru-RU"/>
        </w:rPr>
        <w:t xml:space="preserve">овог </w:t>
      </w:r>
      <w:r w:rsidRPr="00886373">
        <w:rPr>
          <w:rFonts w:cs="Arial"/>
          <w:lang w:val="sr-Cyrl-RS"/>
        </w:rPr>
        <w:t>Уговора</w:t>
      </w:r>
      <w:r w:rsidRPr="00886373">
        <w:rPr>
          <w:rFonts w:cs="Arial"/>
          <w:lang w:val="ru-RU"/>
        </w:rPr>
        <w:t xml:space="preserve">, Купац може да дозволи, а </w:t>
      </w:r>
      <w:r w:rsidRPr="00886373">
        <w:rPr>
          <w:rFonts w:cs="Arial"/>
          <w:lang w:val="sr-Cyrl-RS"/>
        </w:rPr>
        <w:t>Продавац</w:t>
      </w:r>
      <w:r w:rsidRPr="0088637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3729A" w:rsidRPr="00886373" w:rsidRDefault="0073729A" w:rsidP="0073729A">
      <w:pPr>
        <w:spacing w:after="120"/>
        <w:jc w:val="center"/>
        <w:rPr>
          <w:b/>
          <w:lang w:val="sr-Cyrl-RS"/>
        </w:rPr>
      </w:pPr>
      <w:r w:rsidRPr="00886373">
        <w:rPr>
          <w:b/>
        </w:rPr>
        <w:t xml:space="preserve">Члан </w:t>
      </w:r>
      <w:r w:rsidRPr="00886373">
        <w:rPr>
          <w:b/>
          <w:lang w:val="sr-Cyrl-RS"/>
        </w:rPr>
        <w:t>17</w:t>
      </w:r>
      <w:r w:rsidRPr="00886373">
        <w:rPr>
          <w:b/>
        </w:rPr>
        <w:t>.</w:t>
      </w:r>
    </w:p>
    <w:p w:rsidR="0073729A" w:rsidRPr="00886373" w:rsidRDefault="0073729A" w:rsidP="0073729A">
      <w:pPr>
        <w:rPr>
          <w:rFonts w:cs="Arial"/>
        </w:rPr>
      </w:pPr>
      <w:r w:rsidRPr="00886373">
        <w:rPr>
          <w:rFonts w:cs="Arial"/>
          <w:lang w:val="sr-Cyrl-RS"/>
        </w:rPr>
        <w:t>Продавац</w:t>
      </w:r>
      <w:r w:rsidRPr="00886373">
        <w:rPr>
          <w:rFonts w:cs="Arial"/>
        </w:rPr>
        <w:t xml:space="preserve"> је </w:t>
      </w:r>
      <w:r w:rsidRPr="00886373">
        <w:rPr>
          <w:rFonts w:cs="Arial"/>
          <w:lang w:val="sr-Cyrl-RS"/>
        </w:rPr>
        <w:t xml:space="preserve">обавезан </w:t>
      </w:r>
      <w:r w:rsidRPr="00886373">
        <w:rPr>
          <w:rFonts w:cs="Arial"/>
        </w:rPr>
        <w:t>да чува поверљивост свих података и информација садржаних у документацији, извештајима, техничким подацима и обавештењима</w:t>
      </w:r>
      <w:r w:rsidRPr="00886373">
        <w:rPr>
          <w:rFonts w:cs="Arial"/>
          <w:lang w:val="sr-Cyrl-RS"/>
        </w:rPr>
        <w:t xml:space="preserve"> и</w:t>
      </w:r>
      <w:r w:rsidRPr="00886373">
        <w:rPr>
          <w:rFonts w:cs="Arial"/>
        </w:rPr>
        <w:t xml:space="preserve"> да их користи искључиво у вези са реализацијом </w:t>
      </w:r>
      <w:r w:rsidRPr="00886373">
        <w:rPr>
          <w:rFonts w:cs="Arial"/>
          <w:lang w:val="sr-Cyrl-RS"/>
        </w:rPr>
        <w:t xml:space="preserve">предмета </w:t>
      </w:r>
      <w:r w:rsidRPr="00886373">
        <w:rPr>
          <w:rFonts w:cs="Arial"/>
        </w:rPr>
        <w:t xml:space="preserve">овог </w:t>
      </w:r>
      <w:r w:rsidRPr="00886373">
        <w:rPr>
          <w:rFonts w:cs="Arial"/>
          <w:lang w:val="sr-Cyrl-RS"/>
        </w:rPr>
        <w:t>Уговора,</w:t>
      </w:r>
      <w:r w:rsidRPr="00886373">
        <w:t xml:space="preserve"> </w:t>
      </w:r>
      <w:r w:rsidRPr="00886373">
        <w:rPr>
          <w:rFonts w:cs="Arial"/>
          <w:lang w:val="sr-Cyrl-RS"/>
        </w:rPr>
        <w:t>а у складу са Уговором о чувању пословне тајне и поверљивих информација који је саставни део овог Уговора.</w:t>
      </w:r>
    </w:p>
    <w:p w:rsidR="0073729A" w:rsidRPr="00886373" w:rsidRDefault="0073729A" w:rsidP="0073729A">
      <w:pPr>
        <w:rPr>
          <w:rFonts w:cs="Arial"/>
          <w:lang w:val="sr-Cyrl-RS"/>
        </w:rPr>
      </w:pPr>
      <w:r w:rsidRPr="00886373">
        <w:rPr>
          <w:rFonts w:cs="Arial"/>
        </w:rPr>
        <w:t xml:space="preserve">Информације, подаци и документација које је </w:t>
      </w:r>
      <w:r w:rsidRPr="00886373">
        <w:rPr>
          <w:rFonts w:cs="Arial"/>
          <w:lang w:val="sr-Cyrl-RS"/>
        </w:rPr>
        <w:t>Купац</w:t>
      </w:r>
      <w:r w:rsidRPr="00886373">
        <w:rPr>
          <w:rFonts w:cs="Arial"/>
        </w:rPr>
        <w:t xml:space="preserve"> доставио </w:t>
      </w:r>
      <w:r w:rsidRPr="00886373">
        <w:rPr>
          <w:rFonts w:cs="Arial"/>
          <w:lang w:val="sr-Cyrl-RS"/>
        </w:rPr>
        <w:t>Продавцу</w:t>
      </w:r>
      <w:r w:rsidRPr="00886373">
        <w:rPr>
          <w:rFonts w:cs="Arial"/>
        </w:rPr>
        <w:t xml:space="preserve"> у извршавању предмета овог </w:t>
      </w:r>
      <w:r w:rsidRPr="00886373">
        <w:rPr>
          <w:rFonts w:cs="Arial"/>
          <w:lang w:val="sr-Cyrl-RS"/>
        </w:rPr>
        <w:t>Уговора</w:t>
      </w:r>
      <w:r w:rsidRPr="00886373">
        <w:rPr>
          <w:rFonts w:cs="Arial"/>
        </w:rPr>
        <w:t>,</w:t>
      </w:r>
      <w:r w:rsidRPr="00886373">
        <w:rPr>
          <w:rFonts w:cs="Arial"/>
          <w:lang w:val="sr-Cyrl-RS"/>
        </w:rPr>
        <w:t xml:space="preserve"> Продавац </w:t>
      </w:r>
      <w:r w:rsidRPr="00886373">
        <w:rPr>
          <w:rFonts w:cs="Arial"/>
        </w:rPr>
        <w:t>не може стављати на располагање трећим лицима без претходне писане сагласности</w:t>
      </w:r>
      <w:r w:rsidRPr="00886373">
        <w:rPr>
          <w:rFonts w:cs="Arial"/>
          <w:lang w:val="sr-Cyrl-RS"/>
        </w:rPr>
        <w:t xml:space="preserve"> Купца.</w:t>
      </w:r>
    </w:p>
    <w:p w:rsidR="0073729A" w:rsidRPr="00886373" w:rsidRDefault="0073729A" w:rsidP="0073729A">
      <w:pPr>
        <w:spacing w:after="120"/>
        <w:jc w:val="center"/>
        <w:rPr>
          <w:rFonts w:cs="Arial"/>
          <w:b/>
          <w:lang w:val="sr-Cyrl-RS"/>
        </w:rPr>
      </w:pPr>
      <w:r w:rsidRPr="00886373">
        <w:rPr>
          <w:rFonts w:cs="Arial"/>
          <w:b/>
        </w:rPr>
        <w:t xml:space="preserve">Члан </w:t>
      </w:r>
      <w:r w:rsidRPr="00886373">
        <w:rPr>
          <w:rFonts w:cs="Arial"/>
          <w:b/>
          <w:lang w:val="sr-Cyrl-RS"/>
        </w:rPr>
        <w:t>18</w:t>
      </w:r>
      <w:r w:rsidRPr="00886373">
        <w:rPr>
          <w:rFonts w:cs="Arial"/>
          <w:b/>
        </w:rPr>
        <w:t>.</w:t>
      </w:r>
    </w:p>
    <w:p w:rsidR="0073729A" w:rsidRPr="00886373" w:rsidRDefault="0073729A" w:rsidP="0073729A">
      <w:pPr>
        <w:tabs>
          <w:tab w:val="left" w:pos="9090"/>
        </w:tabs>
        <w:spacing w:before="0"/>
        <w:rPr>
          <w:rFonts w:cs="Arial"/>
          <w:lang w:val="sr-Cyrl-CS"/>
        </w:rPr>
      </w:pPr>
      <w:r w:rsidRPr="00886373">
        <w:rPr>
          <w:rFonts w:cs="Arial"/>
        </w:rPr>
        <w:t>На односе Уговорних страна</w:t>
      </w:r>
      <w:r w:rsidRPr="00886373">
        <w:rPr>
          <w:rFonts w:cs="Arial"/>
          <w:lang w:val="sr-Cyrl-CS"/>
        </w:rPr>
        <w:t>,</w:t>
      </w:r>
      <w:r w:rsidRPr="00886373">
        <w:rPr>
          <w:rFonts w:cs="Arial"/>
        </w:rPr>
        <w:t xml:space="preserve"> који нису уређени овим Уговором</w:t>
      </w:r>
      <w:r w:rsidRPr="00886373">
        <w:rPr>
          <w:rFonts w:cs="Arial"/>
          <w:lang w:val="sr-Cyrl-CS"/>
        </w:rPr>
        <w:t>,</w:t>
      </w:r>
      <w:r w:rsidRPr="00886373">
        <w:rPr>
          <w:rFonts w:cs="Arial"/>
        </w:rPr>
        <w:t xml:space="preserve"> примењују се одговарајуће одредбе З</w:t>
      </w:r>
      <w:r w:rsidRPr="00886373">
        <w:rPr>
          <w:rFonts w:cs="Arial"/>
          <w:lang w:val="sr-Cyrl-RS"/>
        </w:rPr>
        <w:t>акона о облигационим односима</w:t>
      </w:r>
      <w:r w:rsidRPr="00886373">
        <w:rPr>
          <w:rFonts w:cs="Arial"/>
          <w:lang w:val="pt-BR"/>
        </w:rPr>
        <w:t xml:space="preserve"> и других </w:t>
      </w:r>
      <w:r w:rsidRPr="00886373">
        <w:rPr>
          <w:rFonts w:cs="Arial"/>
          <w:lang w:val="sr-Cyrl-CS"/>
        </w:rPr>
        <w:t xml:space="preserve">закона, подзаконских аката, стандарда и </w:t>
      </w:r>
      <w:r w:rsidRPr="00886373">
        <w:rPr>
          <w:rFonts w:cs="Arial"/>
          <w:lang w:val="ru-RU"/>
        </w:rPr>
        <w:t>техни</w:t>
      </w:r>
      <w:r w:rsidRPr="00886373">
        <w:rPr>
          <w:rFonts w:cs="Arial"/>
          <w:lang w:val="sr-Cyrl-CS"/>
        </w:rPr>
        <w:t>ч</w:t>
      </w:r>
      <w:r w:rsidRPr="00886373">
        <w:rPr>
          <w:rFonts w:cs="Arial"/>
          <w:lang w:val="ru-RU"/>
        </w:rPr>
        <w:t>ки</w:t>
      </w:r>
      <w:r w:rsidRPr="00886373">
        <w:rPr>
          <w:rFonts w:cs="Arial"/>
          <w:lang w:val="sr-Cyrl-CS"/>
        </w:rPr>
        <w:t xml:space="preserve">х </w:t>
      </w:r>
      <w:r w:rsidRPr="00886373">
        <w:rPr>
          <w:rFonts w:cs="Arial"/>
          <w:lang w:val="ru-RU"/>
        </w:rPr>
        <w:t>норматива Републике Србије</w:t>
      </w:r>
      <w:r w:rsidRPr="00886373">
        <w:rPr>
          <w:rFonts w:cs="Arial"/>
          <w:lang w:val="sr-Cyrl-CS"/>
        </w:rPr>
        <w:t xml:space="preserve"> – примењивих с обзиром на предмет овог Уговора.</w:t>
      </w:r>
    </w:p>
    <w:p w:rsidR="0073729A" w:rsidRPr="00886373" w:rsidRDefault="0073729A" w:rsidP="0073729A">
      <w:pPr>
        <w:spacing w:before="240" w:after="120"/>
        <w:jc w:val="center"/>
        <w:rPr>
          <w:rFonts w:cs="Arial"/>
          <w:b/>
        </w:rPr>
      </w:pPr>
      <w:r w:rsidRPr="00886373">
        <w:rPr>
          <w:rFonts w:cs="Arial"/>
          <w:b/>
          <w:lang w:val="ru-RU"/>
        </w:rPr>
        <w:t xml:space="preserve">Члан </w:t>
      </w:r>
      <w:r w:rsidRPr="00886373">
        <w:rPr>
          <w:rFonts w:cs="Arial"/>
          <w:b/>
          <w:lang w:val="sr-Cyrl-RS"/>
        </w:rPr>
        <w:t>19</w:t>
      </w:r>
      <w:r w:rsidRPr="00886373">
        <w:rPr>
          <w:rFonts w:cs="Arial"/>
          <w:b/>
          <w:lang w:val="ru-RU"/>
        </w:rPr>
        <w:t>.</w:t>
      </w:r>
    </w:p>
    <w:p w:rsidR="0073729A" w:rsidRPr="00886373" w:rsidRDefault="0073729A" w:rsidP="0073729A">
      <w:pPr>
        <w:tabs>
          <w:tab w:val="left" w:pos="9090"/>
        </w:tabs>
        <w:spacing w:before="0"/>
        <w:rPr>
          <w:rFonts w:cs="Arial"/>
          <w:color w:val="00B0F0"/>
        </w:rPr>
      </w:pPr>
      <w:r>
        <w:rPr>
          <w:rFonts w:cs="Arial"/>
          <w:lang w:val="sr-Cyrl-RS"/>
        </w:rPr>
        <w:t>Сва спорна питања која</w:t>
      </w:r>
      <w:r w:rsidRPr="00886373">
        <w:rPr>
          <w:rFonts w:cs="Arial"/>
        </w:rPr>
        <w:t xml:space="preserve">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3729A" w:rsidRPr="00886373" w:rsidRDefault="0073729A" w:rsidP="0073729A">
      <w:pPr>
        <w:tabs>
          <w:tab w:val="left" w:pos="9090"/>
        </w:tabs>
        <w:spacing w:before="0"/>
        <w:rPr>
          <w:rFonts w:cs="Arial"/>
          <w:lang w:val="sr-Cyrl-RS"/>
        </w:rPr>
      </w:pPr>
    </w:p>
    <w:p w:rsidR="0073729A" w:rsidRPr="00886373" w:rsidRDefault="0073729A" w:rsidP="0073729A">
      <w:pPr>
        <w:tabs>
          <w:tab w:val="left" w:pos="9090"/>
        </w:tabs>
        <w:spacing w:before="0"/>
        <w:rPr>
          <w:rFonts w:cs="Arial"/>
        </w:rPr>
      </w:pPr>
      <w:r w:rsidRPr="00886373">
        <w:rPr>
          <w:rFonts w:cs="Arial"/>
        </w:rPr>
        <w:t>У случају спора примењује се материјално и процесно право Републике Србије, а поступак се води на српском језику.</w:t>
      </w:r>
    </w:p>
    <w:p w:rsidR="0073729A" w:rsidRPr="00886373" w:rsidRDefault="0073729A" w:rsidP="0073729A">
      <w:pPr>
        <w:spacing w:after="120"/>
        <w:jc w:val="center"/>
        <w:rPr>
          <w:rFonts w:cs="Arial"/>
          <w:b/>
        </w:rPr>
      </w:pPr>
      <w:r w:rsidRPr="00886373">
        <w:rPr>
          <w:rFonts w:cs="Arial"/>
          <w:b/>
        </w:rPr>
        <w:t>Члан 2</w:t>
      </w:r>
      <w:r w:rsidRPr="00886373">
        <w:rPr>
          <w:rFonts w:cs="Arial"/>
          <w:b/>
          <w:lang w:val="sr-Cyrl-RS"/>
        </w:rPr>
        <w:t>0</w:t>
      </w:r>
      <w:r w:rsidRPr="00886373">
        <w:rPr>
          <w:rFonts w:cs="Arial"/>
          <w:spacing w:val="2"/>
          <w:lang w:val="sr-Cyrl-CS"/>
        </w:rPr>
        <w:t xml:space="preserve">. </w:t>
      </w:r>
    </w:p>
    <w:p w:rsidR="0073729A" w:rsidRPr="00886373" w:rsidRDefault="0073729A" w:rsidP="0073729A">
      <w:pPr>
        <w:spacing w:before="0"/>
        <w:rPr>
          <w:rFonts w:cs="Arial"/>
          <w:spacing w:val="2"/>
          <w:lang w:val="sr-Cyrl-CS"/>
        </w:rPr>
      </w:pPr>
      <w:r w:rsidRPr="00886373">
        <w:rPr>
          <w:rFonts w:cs="Arial"/>
          <w:spacing w:val="2"/>
          <w:lang w:val="sr-Cyrl-CS"/>
        </w:rPr>
        <w:t>Саставни део овог Уговора су и његови прилози, како следи:</w:t>
      </w:r>
    </w:p>
    <w:p w:rsidR="0073729A" w:rsidRDefault="0073729A" w:rsidP="0073729A">
      <w:pPr>
        <w:spacing w:before="0"/>
        <w:rPr>
          <w:rFonts w:cs="Arial"/>
          <w:spacing w:val="2"/>
          <w:lang w:val="sr-Cyrl-CS"/>
        </w:rPr>
      </w:pPr>
    </w:p>
    <w:p w:rsidR="0073729A" w:rsidRPr="00A94BEB" w:rsidRDefault="0073729A" w:rsidP="0073729A">
      <w:pPr>
        <w:tabs>
          <w:tab w:val="left" w:pos="9090"/>
        </w:tabs>
        <w:spacing w:before="0"/>
        <w:rPr>
          <w:rFonts w:cs="Arial"/>
          <w:spacing w:val="2"/>
          <w:lang w:val="sr-Cyrl-CS"/>
        </w:rPr>
      </w:pPr>
      <w:r w:rsidRPr="00A94BEB">
        <w:rPr>
          <w:rFonts w:cs="Arial"/>
        </w:rPr>
        <w:lastRenderedPageBreak/>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rsidR="0073729A" w:rsidRPr="00D313B5" w:rsidRDefault="0073729A" w:rsidP="0073729A">
      <w:pPr>
        <w:tabs>
          <w:tab w:val="left" w:pos="9090"/>
        </w:tabs>
        <w:spacing w:before="0"/>
        <w:rPr>
          <w:rFonts w:cs="Arial"/>
          <w:lang w:val="sr-Cyrl-RS"/>
        </w:rPr>
      </w:pPr>
      <w:r>
        <w:rPr>
          <w:rFonts w:cs="Arial"/>
        </w:rPr>
        <w:t xml:space="preserve">Прилог </w:t>
      </w:r>
      <w:r>
        <w:rPr>
          <w:rFonts w:cs="Arial"/>
          <w:lang w:val="sr-Cyrl-RS"/>
        </w:rPr>
        <w:t>2</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rsidR="0073729A" w:rsidRPr="00A94BEB" w:rsidRDefault="0073729A" w:rsidP="0073729A">
      <w:pPr>
        <w:tabs>
          <w:tab w:val="left" w:pos="9090"/>
        </w:tabs>
        <w:spacing w:before="0"/>
        <w:rPr>
          <w:rFonts w:cs="Arial"/>
        </w:rPr>
      </w:pPr>
      <w:r>
        <w:rPr>
          <w:rFonts w:cs="Arial"/>
        </w:rPr>
        <w:t xml:space="preserve">Прилог </w:t>
      </w:r>
      <w:r>
        <w:rPr>
          <w:rFonts w:cs="Arial"/>
          <w:lang w:val="sr-Cyrl-RS"/>
        </w:rPr>
        <w:t>3</w:t>
      </w:r>
      <w:r w:rsidRPr="00A94BEB">
        <w:rPr>
          <w:rFonts w:cs="Arial"/>
          <w:lang w:val="sr-Cyrl-RS"/>
        </w:rPr>
        <w:t xml:space="preserve">    О</w:t>
      </w:r>
      <w:r w:rsidRPr="00A94BEB">
        <w:rPr>
          <w:rFonts w:cs="Arial"/>
        </w:rPr>
        <w:t>бразац структуре цене</w:t>
      </w:r>
    </w:p>
    <w:p w:rsidR="0073729A" w:rsidRPr="00A94BEB" w:rsidRDefault="0073729A" w:rsidP="0073729A">
      <w:pPr>
        <w:tabs>
          <w:tab w:val="left" w:pos="9090"/>
        </w:tabs>
        <w:spacing w:before="0"/>
        <w:rPr>
          <w:rFonts w:cs="Arial"/>
        </w:rPr>
      </w:pPr>
      <w:r w:rsidRPr="00A94BEB">
        <w:rPr>
          <w:rFonts w:cs="Arial"/>
        </w:rPr>
        <w:t xml:space="preserve">Прилог 4 </w:t>
      </w:r>
      <w:r>
        <w:rPr>
          <w:rFonts w:cs="Arial"/>
          <w:lang w:val="sr-Cyrl-RS"/>
        </w:rPr>
        <w:t xml:space="preserve">   </w:t>
      </w:r>
      <w:r w:rsidRPr="00A94BEB">
        <w:rPr>
          <w:rFonts w:cs="Arial"/>
        </w:rPr>
        <w:t>Техничка спецификација</w:t>
      </w:r>
    </w:p>
    <w:p w:rsidR="0073729A" w:rsidRPr="00D313B5" w:rsidRDefault="0073729A" w:rsidP="0073729A">
      <w:pPr>
        <w:tabs>
          <w:tab w:val="left" w:pos="9090"/>
        </w:tabs>
        <w:spacing w:before="0"/>
        <w:rPr>
          <w:rFonts w:cs="Arial"/>
          <w:lang w:val="sr-Cyrl-RS"/>
        </w:rPr>
      </w:pPr>
      <w:r w:rsidRPr="00D313B5">
        <w:rPr>
          <w:rFonts w:cs="Arial"/>
        </w:rPr>
        <w:t xml:space="preserve">Прилог 5 </w:t>
      </w:r>
      <w:r w:rsidRPr="00D313B5">
        <w:rPr>
          <w:rFonts w:cs="Arial"/>
          <w:lang w:val="sr-Cyrl-RS"/>
        </w:rPr>
        <w:t xml:space="preserve">   </w:t>
      </w:r>
      <w:r w:rsidRPr="00D313B5">
        <w:rPr>
          <w:rFonts w:cs="Arial"/>
        </w:rPr>
        <w:t>Споразум о заједничком наступању</w:t>
      </w:r>
      <w:r>
        <w:rPr>
          <w:rFonts w:cs="Arial"/>
          <w:lang w:val="sr-Cyrl-RS"/>
        </w:rPr>
        <w:t xml:space="preserve"> </w:t>
      </w:r>
      <w:r w:rsidRPr="00D313B5">
        <w:rPr>
          <w:rFonts w:cs="Arial"/>
          <w:i/>
          <w:lang w:val="sr-Cyrl-RS"/>
        </w:rPr>
        <w:t>(у случају заједничке понуде)</w:t>
      </w:r>
    </w:p>
    <w:p w:rsidR="0073729A" w:rsidRPr="00886373" w:rsidRDefault="0073729A" w:rsidP="0073729A">
      <w:pPr>
        <w:spacing w:after="120"/>
        <w:jc w:val="center"/>
        <w:rPr>
          <w:rFonts w:cs="Arial"/>
          <w:b/>
          <w:lang w:val="sr-Cyrl-RS"/>
        </w:rPr>
      </w:pPr>
      <w:r w:rsidRPr="00886373">
        <w:rPr>
          <w:rFonts w:cs="Arial"/>
          <w:b/>
        </w:rPr>
        <w:t>Члан 2</w:t>
      </w:r>
      <w:r w:rsidRPr="00886373">
        <w:rPr>
          <w:rFonts w:cs="Arial"/>
          <w:b/>
          <w:lang w:val="sr-Cyrl-RS"/>
        </w:rPr>
        <w:t>1</w:t>
      </w:r>
      <w:r w:rsidRPr="00886373">
        <w:rPr>
          <w:rFonts w:cs="Arial"/>
          <w:b/>
        </w:rPr>
        <w:t>.</w:t>
      </w:r>
    </w:p>
    <w:p w:rsidR="0073729A" w:rsidRPr="00886373" w:rsidRDefault="0073729A" w:rsidP="0073729A">
      <w:pPr>
        <w:tabs>
          <w:tab w:val="left" w:pos="567"/>
        </w:tabs>
        <w:spacing w:before="0"/>
        <w:rPr>
          <w:rFonts w:cs="Arial"/>
          <w:lang w:val="sr-Cyrl-RS"/>
        </w:rPr>
      </w:pPr>
      <w:r w:rsidRPr="00886373">
        <w:rPr>
          <w:rFonts w:cs="Arial"/>
          <w:lang w:val="sr-Cyrl-RS"/>
        </w:rPr>
        <w:t xml:space="preserve">Овај </w:t>
      </w:r>
      <w:r w:rsidRPr="00886373">
        <w:rPr>
          <w:rFonts w:cs="Arial"/>
        </w:rPr>
        <w:t xml:space="preserve">Уговор сачињен </w:t>
      </w:r>
      <w:r w:rsidRPr="00886373">
        <w:rPr>
          <w:rFonts w:cs="Arial"/>
          <w:lang w:val="sr-Cyrl-RS"/>
        </w:rPr>
        <w:t xml:space="preserve">је </w:t>
      </w:r>
      <w:r w:rsidRPr="00886373">
        <w:rPr>
          <w:rFonts w:cs="Arial"/>
        </w:rPr>
        <w:t>у 6 (</w:t>
      </w:r>
      <w:r w:rsidRPr="00886373">
        <w:rPr>
          <w:rFonts w:cs="Arial"/>
          <w:lang w:val="sr-Cyrl-RS"/>
        </w:rPr>
        <w:t xml:space="preserve">словима: </w:t>
      </w:r>
      <w:r w:rsidRPr="00886373">
        <w:rPr>
          <w:rFonts w:cs="Arial"/>
        </w:rPr>
        <w:t xml:space="preserve">шест) истоветних примерка, од којих </w:t>
      </w:r>
      <w:r w:rsidRPr="00886373">
        <w:rPr>
          <w:rFonts w:cs="Arial"/>
          <w:lang w:val="sr-Cyrl-RS"/>
        </w:rPr>
        <w:t>2</w:t>
      </w:r>
      <w:r w:rsidRPr="00886373">
        <w:rPr>
          <w:rFonts w:cs="Arial"/>
        </w:rPr>
        <w:t xml:space="preserve"> (</w:t>
      </w:r>
      <w:r w:rsidRPr="00886373">
        <w:rPr>
          <w:rFonts w:cs="Arial"/>
          <w:lang w:val="sr-Cyrl-RS"/>
        </w:rPr>
        <w:t>словима: два</w:t>
      </w:r>
      <w:r w:rsidRPr="00886373">
        <w:rPr>
          <w:rFonts w:cs="Arial"/>
        </w:rPr>
        <w:t xml:space="preserve">) примерка </w:t>
      </w:r>
      <w:r w:rsidRPr="00886373">
        <w:rPr>
          <w:rFonts w:cs="Arial"/>
          <w:lang w:val="sr-Cyrl-RS"/>
        </w:rPr>
        <w:t>припадају</w:t>
      </w:r>
      <w:r w:rsidRPr="00886373">
        <w:rPr>
          <w:rFonts w:cs="Arial"/>
        </w:rPr>
        <w:t xml:space="preserve"> Продавц</w:t>
      </w:r>
      <w:r w:rsidRPr="00886373">
        <w:rPr>
          <w:rFonts w:cs="Arial"/>
          <w:lang w:val="sr-Cyrl-RS"/>
        </w:rPr>
        <w:t>у,</w:t>
      </w:r>
      <w:r w:rsidRPr="00886373">
        <w:rPr>
          <w:rFonts w:cs="Arial"/>
        </w:rPr>
        <w:t xml:space="preserve"> а </w:t>
      </w:r>
      <w:r w:rsidRPr="00886373">
        <w:rPr>
          <w:rFonts w:cs="Arial"/>
          <w:lang w:val="sr-Cyrl-RS"/>
        </w:rPr>
        <w:t>4</w:t>
      </w:r>
      <w:r w:rsidRPr="00886373">
        <w:rPr>
          <w:rFonts w:cs="Arial"/>
        </w:rPr>
        <w:t xml:space="preserve"> (</w:t>
      </w:r>
      <w:r w:rsidRPr="00886373">
        <w:rPr>
          <w:rFonts w:cs="Arial"/>
          <w:lang w:val="sr-Cyrl-RS"/>
        </w:rPr>
        <w:t>словима: четири</w:t>
      </w:r>
      <w:r w:rsidRPr="00886373">
        <w:rPr>
          <w:rFonts w:cs="Arial"/>
        </w:rPr>
        <w:t>) Купц</w:t>
      </w:r>
      <w:r w:rsidRPr="00886373">
        <w:rPr>
          <w:rFonts w:cs="Arial"/>
          <w:lang w:val="sr-Cyrl-RS"/>
        </w:rPr>
        <w:t>у.</w:t>
      </w:r>
    </w:p>
    <w:p w:rsidR="0073729A" w:rsidRPr="00886373" w:rsidRDefault="0073729A" w:rsidP="0073729A">
      <w:pPr>
        <w:tabs>
          <w:tab w:val="left" w:pos="567"/>
        </w:tabs>
        <w:spacing w:before="0"/>
        <w:rPr>
          <w:rFonts w:cs="Arial"/>
          <w:lang w:val="sr-Cyrl-RS"/>
        </w:rPr>
      </w:pPr>
    </w:p>
    <w:p w:rsidR="0073729A" w:rsidRPr="00886373" w:rsidRDefault="0073729A" w:rsidP="0073729A">
      <w:pPr>
        <w:tabs>
          <w:tab w:val="left" w:pos="567"/>
        </w:tabs>
        <w:spacing w:before="0"/>
        <w:rPr>
          <w:rFonts w:cs="Arial"/>
          <w:lang w:val="sr-Cyrl-RS"/>
        </w:rPr>
      </w:pPr>
    </w:p>
    <w:p w:rsidR="0073729A" w:rsidRPr="00886373" w:rsidRDefault="0073729A" w:rsidP="0073729A">
      <w:pPr>
        <w:tabs>
          <w:tab w:val="left" w:pos="567"/>
        </w:tabs>
        <w:spacing w:before="0"/>
        <w:rPr>
          <w:rFonts w:cs="Arial"/>
          <w:lang w:val="sr-Cyrl-RS"/>
        </w:rPr>
      </w:pPr>
    </w:p>
    <w:p w:rsidR="0073729A" w:rsidRPr="00886373" w:rsidRDefault="0073729A" w:rsidP="0073729A">
      <w:pPr>
        <w:tabs>
          <w:tab w:val="left" w:pos="567"/>
        </w:tabs>
        <w:spacing w:before="0"/>
        <w:rPr>
          <w:rFonts w:cs="Arial"/>
          <w:lang w:val="sr-Cyrl-RS"/>
        </w:rPr>
      </w:pPr>
    </w:p>
    <w:p w:rsidR="0073729A" w:rsidRPr="00886373" w:rsidRDefault="0073729A" w:rsidP="0073729A">
      <w:pPr>
        <w:tabs>
          <w:tab w:val="left" w:pos="567"/>
        </w:tabs>
        <w:spacing w:before="0"/>
        <w:rPr>
          <w:rFonts w:cs="Arial"/>
          <w:lang w:val="sr-Cyrl-BA"/>
        </w:rPr>
      </w:pPr>
    </w:p>
    <w:tbl>
      <w:tblPr>
        <w:tblW w:w="0" w:type="auto"/>
        <w:tblLook w:val="04A0" w:firstRow="1" w:lastRow="0" w:firstColumn="1" w:lastColumn="0" w:noHBand="0" w:noVBand="1"/>
      </w:tblPr>
      <w:tblGrid>
        <w:gridCol w:w="4503"/>
        <w:gridCol w:w="1275"/>
        <w:gridCol w:w="4395"/>
      </w:tblGrid>
      <w:tr w:rsidR="0073729A" w:rsidRPr="00886373" w:rsidTr="00E23E1D">
        <w:tc>
          <w:tcPr>
            <w:tcW w:w="4503" w:type="dxa"/>
            <w:shd w:val="clear" w:color="auto" w:fill="auto"/>
            <w:vAlign w:val="center"/>
            <w:hideMark/>
          </w:tcPr>
          <w:p w:rsidR="0073729A" w:rsidRPr="00886373" w:rsidRDefault="0073729A" w:rsidP="00E23E1D">
            <w:pPr>
              <w:spacing w:before="0"/>
              <w:jc w:val="center"/>
              <w:rPr>
                <w:rFonts w:cs="Arial"/>
                <w:smallCaps/>
              </w:rPr>
            </w:pPr>
            <w:r w:rsidRPr="00886373">
              <w:rPr>
                <w:rFonts w:cs="Arial"/>
              </w:rPr>
              <w:t>КУПАЦ</w:t>
            </w:r>
          </w:p>
        </w:tc>
        <w:tc>
          <w:tcPr>
            <w:tcW w:w="1275" w:type="dxa"/>
            <w:shd w:val="clear" w:color="auto" w:fill="auto"/>
            <w:vAlign w:val="center"/>
          </w:tcPr>
          <w:p w:rsidR="0073729A" w:rsidRPr="00886373" w:rsidRDefault="0073729A" w:rsidP="00E23E1D">
            <w:pPr>
              <w:spacing w:before="0"/>
              <w:jc w:val="center"/>
              <w:rPr>
                <w:rFonts w:cs="Arial"/>
                <w:smallCaps/>
              </w:rPr>
            </w:pPr>
          </w:p>
        </w:tc>
        <w:tc>
          <w:tcPr>
            <w:tcW w:w="4395" w:type="dxa"/>
            <w:shd w:val="clear" w:color="auto" w:fill="auto"/>
            <w:vAlign w:val="center"/>
            <w:hideMark/>
          </w:tcPr>
          <w:p w:rsidR="0073729A" w:rsidRPr="00886373" w:rsidRDefault="0073729A" w:rsidP="00E23E1D">
            <w:pPr>
              <w:spacing w:before="0"/>
              <w:jc w:val="center"/>
              <w:rPr>
                <w:rFonts w:cs="Arial"/>
                <w:smallCaps/>
              </w:rPr>
            </w:pPr>
            <w:r w:rsidRPr="00886373">
              <w:rPr>
                <w:rFonts w:cs="Arial"/>
              </w:rPr>
              <w:t>ПРОДАВАЦ</w:t>
            </w:r>
          </w:p>
        </w:tc>
      </w:tr>
      <w:tr w:rsidR="0073729A" w:rsidRPr="00886373" w:rsidTr="00E23E1D">
        <w:tc>
          <w:tcPr>
            <w:tcW w:w="4503" w:type="dxa"/>
            <w:shd w:val="clear" w:color="auto" w:fill="auto"/>
            <w:vAlign w:val="center"/>
            <w:hideMark/>
          </w:tcPr>
          <w:p w:rsidR="0073729A" w:rsidRPr="00886373" w:rsidRDefault="0073729A" w:rsidP="00E23E1D">
            <w:pPr>
              <w:spacing w:before="0"/>
              <w:jc w:val="center"/>
              <w:rPr>
                <w:rFonts w:cs="Arial"/>
              </w:rPr>
            </w:pPr>
            <w:r w:rsidRPr="00886373">
              <w:rPr>
                <w:rFonts w:cs="Arial"/>
              </w:rPr>
              <w:t>Ј</w:t>
            </w:r>
            <w:r w:rsidRPr="00886373">
              <w:rPr>
                <w:rFonts w:cs="Arial"/>
                <w:lang w:val="sr-Cyrl-RS"/>
              </w:rPr>
              <w:t>авно предузеће</w:t>
            </w:r>
            <w:r w:rsidRPr="00886373">
              <w:rPr>
                <w:rFonts w:cs="Arial"/>
              </w:rPr>
              <w:t xml:space="preserve"> „Електропривреда Србије“</w:t>
            </w:r>
            <w:r w:rsidRPr="00886373">
              <w:rPr>
                <w:rFonts w:cs="Arial"/>
                <w:lang w:val="sr-Cyrl-RS"/>
              </w:rPr>
              <w:t xml:space="preserve"> </w:t>
            </w:r>
            <w:r w:rsidRPr="00886373">
              <w:rPr>
                <w:rFonts w:cs="Arial"/>
              </w:rPr>
              <w:t>Београд</w:t>
            </w:r>
          </w:p>
          <w:p w:rsidR="0073729A" w:rsidRPr="00886373" w:rsidRDefault="0073729A" w:rsidP="00E23E1D">
            <w:pPr>
              <w:spacing w:before="0"/>
              <w:jc w:val="center"/>
              <w:rPr>
                <w:rFonts w:cs="Arial"/>
              </w:rPr>
            </w:pPr>
          </w:p>
        </w:tc>
        <w:tc>
          <w:tcPr>
            <w:tcW w:w="1275" w:type="dxa"/>
            <w:shd w:val="clear" w:color="auto" w:fill="auto"/>
            <w:vAlign w:val="center"/>
          </w:tcPr>
          <w:p w:rsidR="0073729A" w:rsidRPr="00886373" w:rsidRDefault="0073729A" w:rsidP="00E23E1D">
            <w:pPr>
              <w:spacing w:before="0"/>
              <w:jc w:val="center"/>
              <w:rPr>
                <w:rFonts w:cs="Arial"/>
                <w:smallCaps/>
              </w:rPr>
            </w:pPr>
          </w:p>
        </w:tc>
        <w:tc>
          <w:tcPr>
            <w:tcW w:w="4395" w:type="dxa"/>
            <w:shd w:val="clear" w:color="auto" w:fill="auto"/>
            <w:vAlign w:val="center"/>
          </w:tcPr>
          <w:p w:rsidR="0073729A" w:rsidRPr="00886373" w:rsidRDefault="0073729A" w:rsidP="00E23E1D">
            <w:pPr>
              <w:spacing w:before="0"/>
              <w:jc w:val="center"/>
              <w:rPr>
                <w:rFonts w:cs="Arial"/>
                <w:smallCaps/>
              </w:rPr>
            </w:pPr>
            <w:r w:rsidRPr="00886373">
              <w:rPr>
                <w:rFonts w:cs="Arial"/>
              </w:rPr>
              <w:t>Назив</w:t>
            </w:r>
          </w:p>
        </w:tc>
      </w:tr>
      <w:tr w:rsidR="0073729A" w:rsidRPr="00886373" w:rsidTr="00E23E1D">
        <w:tc>
          <w:tcPr>
            <w:tcW w:w="4503" w:type="dxa"/>
            <w:shd w:val="clear" w:color="auto" w:fill="auto"/>
            <w:vAlign w:val="center"/>
            <w:hideMark/>
          </w:tcPr>
          <w:p w:rsidR="0073729A" w:rsidRPr="00886373" w:rsidRDefault="0073729A" w:rsidP="00E23E1D">
            <w:pPr>
              <w:spacing w:before="0"/>
              <w:jc w:val="center"/>
              <w:rPr>
                <w:rFonts w:cs="Arial"/>
                <w:smallCaps/>
              </w:rPr>
            </w:pPr>
            <w:r w:rsidRPr="00886373">
              <w:rPr>
                <w:rFonts w:cs="Arial"/>
              </w:rPr>
              <w:t>_____________________________</w:t>
            </w:r>
          </w:p>
        </w:tc>
        <w:tc>
          <w:tcPr>
            <w:tcW w:w="1275" w:type="dxa"/>
            <w:shd w:val="clear" w:color="auto" w:fill="auto"/>
            <w:vAlign w:val="center"/>
            <w:hideMark/>
          </w:tcPr>
          <w:p w:rsidR="0073729A" w:rsidRPr="00886373" w:rsidRDefault="0073729A" w:rsidP="00E23E1D">
            <w:pPr>
              <w:spacing w:before="0"/>
              <w:jc w:val="center"/>
              <w:rPr>
                <w:rFonts w:cs="Arial"/>
                <w:smallCaps/>
              </w:rPr>
            </w:pPr>
            <w:r w:rsidRPr="00886373">
              <w:rPr>
                <w:rFonts w:cs="Arial"/>
              </w:rPr>
              <w:t>М.П.</w:t>
            </w:r>
          </w:p>
        </w:tc>
        <w:tc>
          <w:tcPr>
            <w:tcW w:w="4395" w:type="dxa"/>
            <w:shd w:val="clear" w:color="auto" w:fill="auto"/>
            <w:vAlign w:val="center"/>
            <w:hideMark/>
          </w:tcPr>
          <w:p w:rsidR="0073729A" w:rsidRPr="00886373" w:rsidRDefault="0073729A" w:rsidP="00E23E1D">
            <w:pPr>
              <w:spacing w:before="0"/>
              <w:jc w:val="center"/>
              <w:rPr>
                <w:rFonts w:cs="Arial"/>
                <w:smallCaps/>
              </w:rPr>
            </w:pPr>
            <w:r w:rsidRPr="00886373">
              <w:rPr>
                <w:rFonts w:cs="Arial"/>
              </w:rPr>
              <w:t>_____________________________</w:t>
            </w:r>
          </w:p>
        </w:tc>
      </w:tr>
      <w:tr w:rsidR="0073729A" w:rsidRPr="00886373" w:rsidTr="00E23E1D">
        <w:tc>
          <w:tcPr>
            <w:tcW w:w="4503" w:type="dxa"/>
            <w:shd w:val="clear" w:color="auto" w:fill="auto"/>
            <w:vAlign w:val="center"/>
            <w:hideMark/>
          </w:tcPr>
          <w:p w:rsidR="0073729A" w:rsidRPr="00886373" w:rsidRDefault="0073729A" w:rsidP="00E23E1D">
            <w:pPr>
              <w:spacing w:before="0"/>
              <w:jc w:val="center"/>
              <w:rPr>
                <w:rFonts w:cs="Arial"/>
                <w:smallCaps/>
                <w:lang w:val="sr-Cyrl-RS"/>
              </w:rPr>
            </w:pPr>
          </w:p>
        </w:tc>
        <w:tc>
          <w:tcPr>
            <w:tcW w:w="1275" w:type="dxa"/>
            <w:shd w:val="clear" w:color="auto" w:fill="auto"/>
            <w:vAlign w:val="center"/>
          </w:tcPr>
          <w:p w:rsidR="0073729A" w:rsidRPr="00886373" w:rsidRDefault="0073729A" w:rsidP="00E23E1D">
            <w:pPr>
              <w:spacing w:before="0"/>
              <w:jc w:val="center"/>
              <w:rPr>
                <w:rFonts w:cs="Arial"/>
                <w:smallCaps/>
              </w:rPr>
            </w:pPr>
          </w:p>
        </w:tc>
        <w:tc>
          <w:tcPr>
            <w:tcW w:w="4395" w:type="dxa"/>
            <w:shd w:val="clear" w:color="auto" w:fill="auto"/>
            <w:vAlign w:val="center"/>
            <w:hideMark/>
          </w:tcPr>
          <w:p w:rsidR="0073729A" w:rsidRPr="00886373" w:rsidRDefault="0073729A" w:rsidP="00E23E1D">
            <w:pPr>
              <w:spacing w:before="0"/>
              <w:jc w:val="center"/>
              <w:rPr>
                <w:rFonts w:cs="Arial"/>
                <w:smallCaps/>
              </w:rPr>
            </w:pPr>
            <w:r w:rsidRPr="00886373">
              <w:rPr>
                <w:rFonts w:cs="Arial"/>
              </w:rPr>
              <w:t>име и презиме</w:t>
            </w:r>
          </w:p>
        </w:tc>
      </w:tr>
      <w:tr w:rsidR="0073729A" w:rsidRPr="00886373" w:rsidTr="00E23E1D">
        <w:tc>
          <w:tcPr>
            <w:tcW w:w="4503" w:type="dxa"/>
            <w:shd w:val="clear" w:color="auto" w:fill="auto"/>
            <w:vAlign w:val="center"/>
            <w:hideMark/>
          </w:tcPr>
          <w:p w:rsidR="0073729A" w:rsidRPr="00886373" w:rsidRDefault="0073729A" w:rsidP="00E23E1D">
            <w:pPr>
              <w:spacing w:before="0"/>
              <w:jc w:val="center"/>
              <w:rPr>
                <w:rFonts w:cs="Arial"/>
                <w:lang w:val="sr-Cyrl-RS"/>
              </w:rPr>
            </w:pPr>
            <w:r w:rsidRPr="00886373">
              <w:rPr>
                <w:rFonts w:cs="Arial"/>
                <w:lang w:val="sr-Cyrl-RS"/>
              </w:rPr>
              <w:t>Милорад Грчић</w:t>
            </w:r>
          </w:p>
          <w:p w:rsidR="0073729A" w:rsidRPr="00886373" w:rsidRDefault="0073729A" w:rsidP="00E23E1D">
            <w:pPr>
              <w:spacing w:before="0"/>
              <w:jc w:val="center"/>
              <w:rPr>
                <w:rFonts w:cs="Arial"/>
                <w:lang w:val="sr-Cyrl-RS"/>
              </w:rPr>
            </w:pPr>
            <w:r w:rsidRPr="00886373">
              <w:rPr>
                <w:rFonts w:cs="Arial"/>
                <w:lang w:val="sr-Cyrl-RS"/>
              </w:rPr>
              <w:t>в.д. директора</w:t>
            </w:r>
          </w:p>
          <w:p w:rsidR="0073729A" w:rsidRPr="00886373" w:rsidRDefault="0073729A" w:rsidP="00E23E1D">
            <w:pPr>
              <w:spacing w:before="0"/>
              <w:jc w:val="center"/>
              <w:rPr>
                <w:rFonts w:cs="Arial"/>
                <w:lang w:val="sr-Cyrl-RS"/>
              </w:rPr>
            </w:pPr>
          </w:p>
        </w:tc>
        <w:tc>
          <w:tcPr>
            <w:tcW w:w="1275" w:type="dxa"/>
            <w:shd w:val="clear" w:color="auto" w:fill="auto"/>
            <w:vAlign w:val="center"/>
          </w:tcPr>
          <w:p w:rsidR="0073729A" w:rsidRPr="00886373" w:rsidRDefault="0073729A" w:rsidP="00E23E1D">
            <w:pPr>
              <w:spacing w:before="0"/>
              <w:jc w:val="center"/>
              <w:rPr>
                <w:rFonts w:cs="Arial"/>
                <w:smallCaps/>
              </w:rPr>
            </w:pPr>
          </w:p>
        </w:tc>
        <w:tc>
          <w:tcPr>
            <w:tcW w:w="4395" w:type="dxa"/>
            <w:shd w:val="clear" w:color="auto" w:fill="auto"/>
            <w:vAlign w:val="center"/>
          </w:tcPr>
          <w:p w:rsidR="0073729A" w:rsidRPr="00886373" w:rsidRDefault="0073729A" w:rsidP="00E23E1D">
            <w:pPr>
              <w:spacing w:before="0"/>
              <w:jc w:val="center"/>
              <w:rPr>
                <w:rFonts w:cs="Arial"/>
                <w:smallCaps/>
              </w:rPr>
            </w:pPr>
            <w:r w:rsidRPr="00886373">
              <w:rPr>
                <w:rFonts w:cs="Arial"/>
              </w:rPr>
              <w:t>функција</w:t>
            </w:r>
          </w:p>
        </w:tc>
      </w:tr>
    </w:tbl>
    <w:p w:rsidR="0073729A" w:rsidRDefault="0073729A" w:rsidP="0073729A">
      <w:pPr>
        <w:spacing w:before="0"/>
        <w:jc w:val="center"/>
        <w:rPr>
          <w:rFonts w:cs="Arial"/>
          <w:b/>
          <w:color w:val="FF0000"/>
          <w:lang w:val="sr-Cyrl-RS"/>
        </w:rPr>
      </w:pPr>
    </w:p>
    <w:p w:rsidR="0073729A" w:rsidRDefault="0073729A" w:rsidP="0073729A">
      <w:pPr>
        <w:spacing w:before="0"/>
        <w:jc w:val="center"/>
        <w:rPr>
          <w:rFonts w:cs="Arial"/>
          <w:b/>
          <w:color w:val="FF0000"/>
          <w:lang w:val="sr-Cyrl-RS"/>
        </w:rPr>
      </w:pPr>
    </w:p>
    <w:p w:rsidR="0073729A" w:rsidRPr="00886373" w:rsidRDefault="0073729A" w:rsidP="0073729A">
      <w:pPr>
        <w:spacing w:before="0"/>
        <w:jc w:val="center"/>
        <w:rPr>
          <w:rFonts w:cs="Arial"/>
          <w:b/>
          <w:color w:val="FF0000"/>
          <w:lang w:val="sr-Cyrl-RS"/>
        </w:rPr>
      </w:pPr>
    </w:p>
    <w:p w:rsidR="0073729A" w:rsidRPr="00886373" w:rsidRDefault="0073729A" w:rsidP="0073729A">
      <w:pPr>
        <w:spacing w:before="0"/>
        <w:jc w:val="center"/>
        <w:rPr>
          <w:rFonts w:cs="Arial"/>
          <w:b/>
          <w:color w:val="FF0000"/>
          <w:lang w:val="sr-Cyrl-RS"/>
        </w:rPr>
      </w:pPr>
    </w:p>
    <w:p w:rsidR="0073729A" w:rsidRPr="00886373" w:rsidRDefault="0073729A" w:rsidP="0073729A">
      <w:pPr>
        <w:tabs>
          <w:tab w:val="left" w:pos="8789"/>
        </w:tabs>
        <w:spacing w:after="240"/>
        <w:ind w:left="-284"/>
        <w:rPr>
          <w:rFonts w:cs="Arial"/>
          <w:lang w:val="ru-RU"/>
        </w:rPr>
      </w:pPr>
      <w:r w:rsidRPr="00886373">
        <w:rPr>
          <w:rFonts w:cs="Arial"/>
          <w:i/>
          <w:lang w:val="sr-Cyrl-RS"/>
        </w:rPr>
        <w:t>Напомена</w:t>
      </w:r>
      <w:r w:rsidRPr="00886373">
        <w:rPr>
          <w:rFonts w:cs="Arial"/>
          <w:lang w:val="sr-Cyrl-RS"/>
        </w:rPr>
        <w:t>:</w:t>
      </w:r>
      <w:r w:rsidRPr="00886373">
        <w:rPr>
          <w:rFonts w:cs="Arial"/>
          <w:i/>
          <w:lang w:val="sr-Cyrl-RS"/>
        </w:rPr>
        <w:t xml:space="preserve"> </w:t>
      </w:r>
      <w:r w:rsidRPr="00886373">
        <w:rPr>
          <w:rFonts w:cs="Arial"/>
          <w:i/>
        </w:rPr>
        <w:t xml:space="preserve">Приложени модел </w:t>
      </w:r>
      <w:r w:rsidRPr="00886373">
        <w:rPr>
          <w:rFonts w:cs="Arial"/>
          <w:i/>
          <w:lang w:val="sr-Cyrl-RS"/>
        </w:rPr>
        <w:t>Уговора</w:t>
      </w:r>
      <w:r w:rsidRPr="00886373">
        <w:rPr>
          <w:rFonts w:cs="Arial"/>
          <w:i/>
        </w:rPr>
        <w:t xml:space="preserve"> је саставни део Конкурсне документације и он представља садржину </w:t>
      </w:r>
      <w:r w:rsidRPr="00886373">
        <w:rPr>
          <w:rFonts w:cs="Arial"/>
          <w:i/>
          <w:lang w:val="sr-Cyrl-RS"/>
        </w:rPr>
        <w:t>Уговора</w:t>
      </w:r>
      <w:r w:rsidRPr="00886373">
        <w:rPr>
          <w:rFonts w:cs="Arial"/>
          <w:i/>
        </w:rPr>
        <w:t xml:space="preserve"> који ће бити закључен са изабраним понуђачем ко</w:t>
      </w:r>
      <w:r w:rsidRPr="00886373">
        <w:rPr>
          <w:rFonts w:cs="Arial"/>
          <w:i/>
          <w:lang w:val="sr-Cyrl-RS"/>
        </w:rPr>
        <w:t>јем</w:t>
      </w:r>
      <w:r w:rsidRPr="00886373">
        <w:rPr>
          <w:rFonts w:cs="Arial"/>
          <w:i/>
        </w:rPr>
        <w:t xml:space="preserve"> буде додељен </w:t>
      </w:r>
      <w:r w:rsidRPr="00886373">
        <w:rPr>
          <w:rFonts w:cs="Arial"/>
          <w:i/>
          <w:lang w:val="sr-Cyrl-RS"/>
        </w:rPr>
        <w:t xml:space="preserve">Уговор </w:t>
      </w:r>
      <w:r w:rsidRPr="00886373">
        <w:rPr>
          <w:rFonts w:cs="Arial"/>
          <w:i/>
        </w:rPr>
        <w:t>о јавној набавци</w:t>
      </w:r>
      <w:r w:rsidRPr="00886373">
        <w:rPr>
          <w:rFonts w:cs="Arial"/>
          <w:i/>
          <w:color w:val="00B050"/>
        </w:rPr>
        <w:t>.</w:t>
      </w:r>
      <w:r w:rsidRPr="00886373">
        <w:rPr>
          <w:rFonts w:cs="Arial"/>
          <w:lang w:val="ru-RU"/>
        </w:rPr>
        <w:br w:type="page"/>
      </w:r>
    </w:p>
    <w:p w:rsidR="00C468EF" w:rsidRPr="00C468EF" w:rsidRDefault="00C468EF" w:rsidP="00C468EF">
      <w:pPr>
        <w:pStyle w:val="KDObrazac"/>
        <w:spacing w:before="0"/>
      </w:pPr>
      <w:r w:rsidRPr="00C468EF">
        <w:lastRenderedPageBreak/>
        <w:t xml:space="preserve">ОБРАЗАЦ </w:t>
      </w:r>
      <w:r>
        <w:rPr>
          <w:lang w:val="sr-Cyrl-RS"/>
        </w:rPr>
        <w:t>4</w:t>
      </w:r>
      <w:r w:rsidRPr="00C468EF">
        <w:t>.</w:t>
      </w:r>
    </w:p>
    <w:p w:rsidR="00C468EF" w:rsidRPr="00C468EF" w:rsidRDefault="00C468EF" w:rsidP="00C468EF">
      <w:pPr>
        <w:pStyle w:val="KDObrazac"/>
        <w:spacing w:before="0"/>
      </w:pPr>
    </w:p>
    <w:tbl>
      <w:tblPr>
        <w:tblW w:w="99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97"/>
        <w:gridCol w:w="5344"/>
      </w:tblGrid>
      <w:tr w:rsidR="00C468EF" w:rsidRPr="00C468EF" w:rsidTr="00A317B6">
        <w:trPr>
          <w:trHeight w:val="510"/>
        </w:trPr>
        <w:tc>
          <w:tcPr>
            <w:tcW w:w="4597" w:type="dxa"/>
            <w:shd w:val="clear" w:color="auto" w:fill="F2F2F2"/>
            <w:vAlign w:val="center"/>
          </w:tcPr>
          <w:p w:rsidR="00C468EF" w:rsidRPr="00C468EF" w:rsidRDefault="00C468EF" w:rsidP="00A317B6">
            <w:pPr>
              <w:rPr>
                <w:rFonts w:cs="Arial"/>
                <w:noProof/>
                <w:lang w:val="ru-RU"/>
              </w:rPr>
            </w:pPr>
            <w:r w:rsidRPr="00C468EF">
              <w:rPr>
                <w:rFonts w:cs="Arial"/>
                <w:noProof/>
                <w:lang w:val="ru-RU"/>
              </w:rPr>
              <w:t>Скраћено пословно име понуђача</w:t>
            </w:r>
          </w:p>
        </w:tc>
        <w:tc>
          <w:tcPr>
            <w:tcW w:w="5344" w:type="dxa"/>
            <w:shd w:val="clear" w:color="auto" w:fill="auto"/>
          </w:tcPr>
          <w:p w:rsidR="00C468EF" w:rsidRPr="00C468EF" w:rsidRDefault="00C468EF" w:rsidP="00A317B6">
            <w:pPr>
              <w:rPr>
                <w:rFonts w:cs="Arial"/>
                <w:noProof/>
                <w:lang w:val="ru-RU"/>
              </w:rPr>
            </w:pPr>
          </w:p>
        </w:tc>
      </w:tr>
      <w:tr w:rsidR="00C468EF" w:rsidRPr="00C468EF" w:rsidTr="00A317B6">
        <w:trPr>
          <w:trHeight w:val="510"/>
        </w:trPr>
        <w:tc>
          <w:tcPr>
            <w:tcW w:w="4597" w:type="dxa"/>
            <w:shd w:val="clear" w:color="auto" w:fill="F2F2F2"/>
            <w:vAlign w:val="center"/>
          </w:tcPr>
          <w:p w:rsidR="00C468EF" w:rsidRPr="00C468EF" w:rsidRDefault="00C468EF" w:rsidP="00A317B6">
            <w:pPr>
              <w:rPr>
                <w:rFonts w:cs="Arial"/>
                <w:noProof/>
                <w:lang w:val="sr-Latn-CS"/>
              </w:rPr>
            </w:pPr>
            <w:r w:rsidRPr="00C468EF">
              <w:rPr>
                <w:rFonts w:cs="Arial"/>
                <w:noProof/>
                <w:lang w:val="sr-Latn-CS"/>
              </w:rPr>
              <w:t>Седиште</w:t>
            </w:r>
          </w:p>
        </w:tc>
        <w:tc>
          <w:tcPr>
            <w:tcW w:w="5344" w:type="dxa"/>
            <w:shd w:val="clear" w:color="auto" w:fill="auto"/>
          </w:tcPr>
          <w:p w:rsidR="00C468EF" w:rsidRPr="00C468EF" w:rsidRDefault="00C468EF" w:rsidP="00A317B6">
            <w:pPr>
              <w:rPr>
                <w:rFonts w:cs="Arial"/>
                <w:noProof/>
                <w:lang w:val="sr-Latn-CS"/>
              </w:rPr>
            </w:pPr>
          </w:p>
        </w:tc>
      </w:tr>
      <w:tr w:rsidR="00C468EF" w:rsidRPr="00C468EF" w:rsidTr="00A317B6">
        <w:trPr>
          <w:trHeight w:val="510"/>
        </w:trPr>
        <w:tc>
          <w:tcPr>
            <w:tcW w:w="4597" w:type="dxa"/>
            <w:shd w:val="clear" w:color="auto" w:fill="F2F2F2"/>
            <w:vAlign w:val="center"/>
          </w:tcPr>
          <w:p w:rsidR="00C468EF" w:rsidRPr="00C468EF" w:rsidRDefault="00C468EF" w:rsidP="00A317B6">
            <w:pPr>
              <w:rPr>
                <w:rFonts w:cs="Arial"/>
                <w:noProof/>
                <w:lang w:val="sr-Latn-CS"/>
              </w:rPr>
            </w:pPr>
            <w:r w:rsidRPr="00C468EF">
              <w:rPr>
                <w:rFonts w:cs="Arial"/>
                <w:noProof/>
                <w:lang w:val="sr-Latn-CS"/>
              </w:rPr>
              <w:t>Адреса седишта</w:t>
            </w:r>
          </w:p>
        </w:tc>
        <w:tc>
          <w:tcPr>
            <w:tcW w:w="5344" w:type="dxa"/>
            <w:shd w:val="clear" w:color="auto" w:fill="auto"/>
          </w:tcPr>
          <w:p w:rsidR="00C468EF" w:rsidRPr="00C468EF" w:rsidRDefault="00C468EF" w:rsidP="00A317B6">
            <w:pPr>
              <w:rPr>
                <w:rFonts w:cs="Arial"/>
                <w:noProof/>
                <w:lang w:val="sr-Latn-CS"/>
              </w:rPr>
            </w:pPr>
          </w:p>
        </w:tc>
      </w:tr>
      <w:tr w:rsidR="00C468EF" w:rsidRPr="00C468EF" w:rsidTr="00A317B6">
        <w:trPr>
          <w:trHeight w:val="510"/>
        </w:trPr>
        <w:tc>
          <w:tcPr>
            <w:tcW w:w="4597" w:type="dxa"/>
            <w:shd w:val="clear" w:color="auto" w:fill="F2F2F2"/>
            <w:vAlign w:val="center"/>
          </w:tcPr>
          <w:p w:rsidR="00C468EF" w:rsidRPr="00C468EF" w:rsidRDefault="00C468EF" w:rsidP="00A317B6">
            <w:pPr>
              <w:rPr>
                <w:rFonts w:cs="Arial"/>
                <w:noProof/>
                <w:lang w:val="sr-Latn-CS"/>
              </w:rPr>
            </w:pPr>
            <w:r w:rsidRPr="00C468EF">
              <w:rPr>
                <w:rFonts w:cs="Arial"/>
                <w:noProof/>
                <w:lang w:val="sr-Latn-CS"/>
              </w:rPr>
              <w:t>Матични број</w:t>
            </w:r>
          </w:p>
        </w:tc>
        <w:tc>
          <w:tcPr>
            <w:tcW w:w="5344" w:type="dxa"/>
            <w:shd w:val="clear" w:color="auto" w:fill="auto"/>
          </w:tcPr>
          <w:p w:rsidR="00C468EF" w:rsidRPr="00C468EF" w:rsidRDefault="00C468EF" w:rsidP="00A317B6">
            <w:pPr>
              <w:rPr>
                <w:rFonts w:cs="Arial"/>
                <w:noProof/>
                <w:lang w:val="sr-Latn-CS"/>
              </w:rPr>
            </w:pPr>
          </w:p>
        </w:tc>
      </w:tr>
      <w:tr w:rsidR="00C468EF" w:rsidRPr="00C468EF" w:rsidTr="00A317B6">
        <w:trPr>
          <w:trHeight w:val="510"/>
        </w:trPr>
        <w:tc>
          <w:tcPr>
            <w:tcW w:w="4597" w:type="dxa"/>
            <w:shd w:val="clear" w:color="auto" w:fill="F2F2F2"/>
            <w:vAlign w:val="center"/>
          </w:tcPr>
          <w:p w:rsidR="00C468EF" w:rsidRPr="00C468EF" w:rsidRDefault="00C468EF" w:rsidP="00A317B6">
            <w:pPr>
              <w:rPr>
                <w:rFonts w:cs="Arial"/>
                <w:noProof/>
                <w:lang w:val="sr-Latn-CS"/>
              </w:rPr>
            </w:pPr>
            <w:r w:rsidRPr="00C468EF">
              <w:rPr>
                <w:rFonts w:cs="Arial"/>
                <w:noProof/>
                <w:lang w:val="sr-Latn-CS"/>
              </w:rPr>
              <w:t>ПИБ</w:t>
            </w:r>
          </w:p>
        </w:tc>
        <w:tc>
          <w:tcPr>
            <w:tcW w:w="5344" w:type="dxa"/>
            <w:shd w:val="clear" w:color="auto" w:fill="auto"/>
          </w:tcPr>
          <w:p w:rsidR="00C468EF" w:rsidRPr="00C468EF" w:rsidRDefault="00C468EF" w:rsidP="00A317B6">
            <w:pPr>
              <w:rPr>
                <w:rFonts w:cs="Arial"/>
                <w:noProof/>
                <w:lang w:val="sr-Latn-CS"/>
              </w:rPr>
            </w:pPr>
          </w:p>
        </w:tc>
      </w:tr>
    </w:tbl>
    <w:p w:rsidR="00C468EF" w:rsidRPr="00C468EF" w:rsidRDefault="00C468EF" w:rsidP="00C468EF">
      <w:pPr>
        <w:tabs>
          <w:tab w:val="left" w:pos="6870"/>
        </w:tabs>
        <w:spacing w:before="0"/>
        <w:rPr>
          <w:rFonts w:cs="Arial"/>
        </w:rPr>
      </w:pPr>
    </w:p>
    <w:p w:rsidR="00C468EF" w:rsidRPr="00C468EF" w:rsidRDefault="00C468EF" w:rsidP="00C468EF">
      <w:pPr>
        <w:ind w:right="141"/>
        <w:rPr>
          <w:rFonts w:cs="Arial"/>
          <w:lang w:val="ru-RU"/>
        </w:rPr>
      </w:pPr>
      <w:r w:rsidRPr="00C468EF">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C468EF" w:rsidRPr="00C468EF" w:rsidRDefault="00C468EF" w:rsidP="00C468EF">
      <w:pPr>
        <w:ind w:right="141"/>
        <w:rPr>
          <w:rFonts w:cs="Arial"/>
          <w:lang w:val="ru-RU"/>
        </w:rPr>
      </w:pPr>
    </w:p>
    <w:p w:rsidR="00C468EF" w:rsidRPr="00C468EF" w:rsidRDefault="00C468EF" w:rsidP="00C468EF">
      <w:pPr>
        <w:ind w:right="141"/>
        <w:jc w:val="center"/>
        <w:rPr>
          <w:rFonts w:cs="Arial"/>
          <w:b/>
          <w:lang w:val="ru-RU"/>
        </w:rPr>
      </w:pPr>
      <w:r w:rsidRPr="00C468EF">
        <w:rPr>
          <w:rFonts w:cs="Arial"/>
          <w:b/>
          <w:lang w:val="ru-RU"/>
        </w:rPr>
        <w:t>ИЗЈАВУ О НЕЗАВИСНОЈ ПОНУДИ</w:t>
      </w:r>
    </w:p>
    <w:p w:rsidR="00C468EF" w:rsidRPr="00C468EF" w:rsidRDefault="00C468EF" w:rsidP="00C468EF">
      <w:pPr>
        <w:ind w:right="141"/>
        <w:jc w:val="center"/>
        <w:rPr>
          <w:rFonts w:cs="Arial"/>
          <w:b/>
          <w:lang w:val="ru-RU"/>
        </w:rPr>
      </w:pPr>
    </w:p>
    <w:p w:rsidR="00C468EF" w:rsidRPr="00C468EF" w:rsidRDefault="00C468EF" w:rsidP="00C468EF">
      <w:pPr>
        <w:ind w:right="141"/>
        <w:jc w:val="center"/>
        <w:rPr>
          <w:rFonts w:cs="Arial"/>
          <w:b/>
          <w:lang w:val="ru-RU"/>
        </w:rPr>
      </w:pPr>
    </w:p>
    <w:p w:rsidR="00C468EF" w:rsidRPr="00C468EF" w:rsidRDefault="00C468EF" w:rsidP="00C468EF">
      <w:pPr>
        <w:ind w:right="141"/>
        <w:rPr>
          <w:rFonts w:cs="Arial"/>
          <w:lang w:val="ru-RU"/>
        </w:rPr>
      </w:pPr>
      <w:r w:rsidRPr="00C468EF">
        <w:rPr>
          <w:rFonts w:cs="Arial"/>
          <w:lang w:val="ru-RU"/>
        </w:rPr>
        <w:t xml:space="preserve">и под пуном материјалном и кривичном одговорношћу потврђује да је Понуду број </w:t>
      </w:r>
      <w:r w:rsidRPr="00C468EF">
        <w:rPr>
          <w:rFonts w:cs="Arial"/>
        </w:rPr>
        <w:t>______________</w:t>
      </w:r>
      <w:r w:rsidRPr="00C468EF">
        <w:rPr>
          <w:rFonts w:cs="Arial"/>
          <w:lang w:val="sr-Cyrl-RS"/>
        </w:rPr>
        <w:t xml:space="preserve"> од _______________ </w:t>
      </w:r>
      <w:r w:rsidRPr="00C468EF">
        <w:rPr>
          <w:rFonts w:cs="Arial"/>
          <w:lang w:val="ru-RU"/>
        </w:rPr>
        <w:t>за јавну набавку добара</w:t>
      </w:r>
      <w:r>
        <w:rPr>
          <w:rFonts w:cs="Arial"/>
          <w:lang w:val="ru-RU"/>
        </w:rPr>
        <w:t>: «</w:t>
      </w:r>
      <w:r w:rsidRPr="00C468EF">
        <w:rPr>
          <w:rFonts w:cs="Arial"/>
          <w:lang w:val="sr-Cyrl-RS"/>
        </w:rPr>
        <w:t>Набавка мерног алата и прибора</w:t>
      </w:r>
      <w:r w:rsidRPr="00C468EF">
        <w:rPr>
          <w:rFonts w:cs="Arial"/>
          <w:lang w:val="ru-RU"/>
        </w:rPr>
        <w:t xml:space="preserve">», </w:t>
      </w:r>
      <w:r w:rsidRPr="00C468EF">
        <w:rPr>
          <w:rFonts w:cs="Arial"/>
        </w:rPr>
        <w:t>у отвореном поступку</w:t>
      </w:r>
      <w:r w:rsidRPr="00C468EF">
        <w:rPr>
          <w:rFonts w:cs="Arial"/>
          <w:lang w:val="sr-Cyrl-RS"/>
        </w:rPr>
        <w:t xml:space="preserve"> </w:t>
      </w:r>
      <w:r w:rsidRPr="00C468EF">
        <w:rPr>
          <w:rFonts w:cs="Arial"/>
          <w:lang w:val="ru-RU"/>
        </w:rPr>
        <w:t xml:space="preserve">јавне набавке бр. ЈН/8100/0050/2018 (1794/2018), Наручиоца </w:t>
      </w:r>
      <w:r w:rsidRPr="00C468EF">
        <w:rPr>
          <w:rFonts w:eastAsia="Arial Unicode MS" w:cs="Arial"/>
          <w:color w:val="000000"/>
          <w:kern w:val="1"/>
          <w:lang w:eastAsia="ar-SA"/>
        </w:rPr>
        <w:t xml:space="preserve">Јавно предузеће „Електропривреда Србије“ Београд </w:t>
      </w:r>
      <w:r w:rsidRPr="00C468EF">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8EF" w:rsidRPr="00C468EF" w:rsidRDefault="00C468EF" w:rsidP="00C468EF">
      <w:pPr>
        <w:tabs>
          <w:tab w:val="left" w:pos="0"/>
        </w:tabs>
        <w:ind w:right="141"/>
        <w:rPr>
          <w:rFonts w:cs="Arial"/>
          <w:lang w:val="ru-RU"/>
        </w:rPr>
      </w:pPr>
      <w:r w:rsidRPr="00C468E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C468EF" w:rsidRPr="00C468EF" w:rsidRDefault="00C468EF" w:rsidP="00C468EF">
      <w:pPr>
        <w:ind w:right="141"/>
        <w:rPr>
          <w:rFonts w:cs="Arial"/>
        </w:rPr>
      </w:pPr>
    </w:p>
    <w:p w:rsidR="00C468EF" w:rsidRPr="00C468EF" w:rsidRDefault="00C468EF" w:rsidP="00C468EF">
      <w:pPr>
        <w:tabs>
          <w:tab w:val="left" w:pos="6028"/>
        </w:tabs>
        <w:autoSpaceDE w:val="0"/>
        <w:autoSpaceDN w:val="0"/>
        <w:adjustRightInd w:val="0"/>
        <w:ind w:left="360" w:right="141"/>
        <w:contextualSpacing/>
        <w:rPr>
          <w:rFonts w:eastAsia="Calibri" w:cs="Arial"/>
          <w:bCs/>
          <w:iCs/>
          <w:lang w:val="sr-Cyrl-RS"/>
        </w:rPr>
      </w:pPr>
      <w:r w:rsidRPr="00C468EF">
        <w:rPr>
          <w:rFonts w:eastAsia="Calibri" w:cs="Arial"/>
          <w:bCs/>
          <w:iCs/>
          <w:lang w:val="sr-Cyrl-RS"/>
        </w:rPr>
        <w:t xml:space="preserve">               Датум </w:t>
      </w:r>
      <w:r w:rsidRPr="00C468EF">
        <w:rPr>
          <w:rFonts w:eastAsia="Calibri" w:cs="Arial"/>
          <w:bCs/>
          <w:iCs/>
          <w:lang w:val="sr-Cyrl-RS"/>
        </w:rPr>
        <w:tab/>
      </w:r>
      <w:r w:rsidRPr="00C468EF">
        <w:rPr>
          <w:rFonts w:eastAsia="Calibri" w:cs="Arial"/>
          <w:bCs/>
          <w:iCs/>
          <w:lang w:val="sr-Cyrl-RS"/>
        </w:rPr>
        <w:tab/>
        <w:t xml:space="preserve">       Понуђач</w:t>
      </w:r>
    </w:p>
    <w:p w:rsidR="00C468EF" w:rsidRPr="00C468EF" w:rsidRDefault="00C468EF" w:rsidP="00C468EF">
      <w:pPr>
        <w:tabs>
          <w:tab w:val="left" w:pos="6028"/>
        </w:tabs>
        <w:autoSpaceDE w:val="0"/>
        <w:autoSpaceDN w:val="0"/>
        <w:adjustRightInd w:val="0"/>
        <w:ind w:left="360" w:right="141"/>
        <w:contextualSpacing/>
        <w:rPr>
          <w:rFonts w:eastAsia="Calibri" w:cs="Arial"/>
          <w:bCs/>
          <w:iCs/>
          <w:lang w:val="sr-Cyrl-RS"/>
        </w:rPr>
      </w:pPr>
    </w:p>
    <w:p w:rsidR="00C468EF" w:rsidRPr="00C468EF" w:rsidRDefault="00C468EF" w:rsidP="00C468EF">
      <w:pPr>
        <w:tabs>
          <w:tab w:val="left" w:pos="6028"/>
        </w:tabs>
        <w:autoSpaceDE w:val="0"/>
        <w:autoSpaceDN w:val="0"/>
        <w:adjustRightInd w:val="0"/>
        <w:ind w:left="360" w:right="141"/>
        <w:contextualSpacing/>
        <w:rPr>
          <w:rFonts w:eastAsia="Calibri" w:cs="Arial"/>
          <w:bCs/>
          <w:iCs/>
          <w:lang w:val="sr-Cyrl-RS"/>
        </w:rPr>
      </w:pPr>
      <w:r w:rsidRPr="00C468EF">
        <w:rPr>
          <w:rFonts w:eastAsia="Calibri" w:cs="Arial"/>
          <w:bCs/>
          <w:iCs/>
          <w:lang w:val="sr-Cyrl-RS"/>
        </w:rPr>
        <w:t>_____________________                  М.П.</w:t>
      </w:r>
      <w:r w:rsidRPr="00C468EF">
        <w:rPr>
          <w:rFonts w:eastAsia="Calibri" w:cs="Arial"/>
          <w:bCs/>
          <w:iCs/>
          <w:lang w:val="sr-Cyrl-RS"/>
        </w:rPr>
        <w:tab/>
        <w:t xml:space="preserve"> ______________________</w:t>
      </w:r>
    </w:p>
    <w:p w:rsidR="00C468EF" w:rsidRPr="00C468EF" w:rsidRDefault="00C468EF" w:rsidP="00C468EF">
      <w:pPr>
        <w:ind w:right="141"/>
        <w:contextualSpacing/>
        <w:jc w:val="center"/>
        <w:rPr>
          <w:rFonts w:cs="Arial"/>
          <w:lang w:val="ru-RU"/>
        </w:rPr>
      </w:pP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cs="Arial"/>
          <w:lang w:val="ru-RU"/>
        </w:rPr>
        <w:t>(потпис овлашћеног лица)</w:t>
      </w:r>
    </w:p>
    <w:p w:rsidR="00C468EF" w:rsidRPr="00C468EF" w:rsidRDefault="00C468EF" w:rsidP="00C468EF">
      <w:pPr>
        <w:tabs>
          <w:tab w:val="left" w:pos="6028"/>
        </w:tabs>
        <w:autoSpaceDE w:val="0"/>
        <w:autoSpaceDN w:val="0"/>
        <w:adjustRightInd w:val="0"/>
        <w:ind w:right="141"/>
        <w:rPr>
          <w:rFonts w:eastAsia="Calibri" w:cs="Arial"/>
          <w:bCs/>
          <w:iCs/>
        </w:rPr>
      </w:pPr>
    </w:p>
    <w:p w:rsidR="00C468EF" w:rsidRPr="00C468EF" w:rsidRDefault="00C468EF" w:rsidP="00C468EF">
      <w:pPr>
        <w:tabs>
          <w:tab w:val="left" w:pos="6028"/>
        </w:tabs>
        <w:autoSpaceDE w:val="0"/>
        <w:autoSpaceDN w:val="0"/>
        <w:adjustRightInd w:val="0"/>
        <w:ind w:right="141"/>
        <w:rPr>
          <w:rFonts w:eastAsia="Calibri" w:cs="Arial"/>
          <w:bCs/>
          <w:iCs/>
        </w:rPr>
      </w:pPr>
    </w:p>
    <w:p w:rsidR="00C468EF" w:rsidRPr="00C468EF" w:rsidRDefault="00C468EF" w:rsidP="00C468EF">
      <w:pPr>
        <w:ind w:right="141"/>
        <w:rPr>
          <w:rFonts w:cs="Arial"/>
          <w:b/>
          <w:lang w:val="ru-RU"/>
        </w:rPr>
      </w:pPr>
      <w:r w:rsidRPr="00C468EF">
        <w:rPr>
          <w:rFonts w:cs="Arial"/>
          <w:b/>
          <w:lang w:val="ru-RU"/>
        </w:rPr>
        <w:t>Напомена:</w:t>
      </w:r>
    </w:p>
    <w:p w:rsidR="00C468EF" w:rsidRPr="00C468EF" w:rsidRDefault="00C468EF" w:rsidP="00C468EF">
      <w:pPr>
        <w:spacing w:before="60"/>
        <w:ind w:right="141"/>
        <w:rPr>
          <w:rFonts w:cs="Arial"/>
          <w:lang w:val="ru-RU"/>
        </w:rPr>
      </w:pPr>
      <w:r w:rsidRPr="00C468EF">
        <w:rPr>
          <w:rFonts w:cs="Arial"/>
          <w:lang w:val="ru-RU"/>
        </w:rPr>
        <w:t xml:space="preserve">- Уколико понуду подноси група понуђача Изјава мора бити потписана од стране овлашћеног лица </w:t>
      </w:r>
      <w:r w:rsidRPr="00C468EF">
        <w:rPr>
          <w:rFonts w:cs="Arial"/>
          <w:u w:val="single"/>
          <w:lang w:val="ru-RU"/>
        </w:rPr>
        <w:t>сваког понуђача из групе понуђача</w:t>
      </w:r>
      <w:r w:rsidRPr="00C468EF">
        <w:rPr>
          <w:rFonts w:cs="Arial"/>
          <w:lang w:val="ru-RU"/>
        </w:rPr>
        <w:t xml:space="preserve"> и оверена печатом.</w:t>
      </w:r>
    </w:p>
    <w:p w:rsidR="00C468EF" w:rsidRPr="00C468EF" w:rsidRDefault="00C468EF" w:rsidP="00C468EF">
      <w:pPr>
        <w:ind w:right="141"/>
        <w:rPr>
          <w:rFonts w:cs="Arial"/>
          <w:lang w:val="sr-Cyrl-RS"/>
        </w:rPr>
      </w:pPr>
      <w:r w:rsidRPr="00C468EF">
        <w:rPr>
          <w:rFonts w:cs="Arial"/>
          <w:lang w:val="sr-Cyrl-RS"/>
        </w:rPr>
        <w:t>- Приликом подношења понуде овај образац копирати у потребном броју примерака.</w:t>
      </w:r>
    </w:p>
    <w:p w:rsidR="00C468EF" w:rsidRDefault="00C468EF" w:rsidP="00704C09">
      <w:pPr>
        <w:pStyle w:val="KDObrazac"/>
        <w:spacing w:before="0"/>
        <w:ind w:right="141"/>
        <w:rPr>
          <w:lang w:val="sr-Cyrl-RS"/>
        </w:rPr>
      </w:pPr>
    </w:p>
    <w:p w:rsidR="00C468EF" w:rsidRDefault="00C468EF" w:rsidP="00704C09">
      <w:pPr>
        <w:pStyle w:val="KDObrazac"/>
        <w:spacing w:before="0"/>
        <w:ind w:right="141"/>
        <w:rPr>
          <w:lang w:val="sr-Cyrl-RS"/>
        </w:rPr>
      </w:pPr>
      <w:r>
        <w:rPr>
          <w:lang w:val="sr-Cyrl-RS"/>
        </w:rPr>
        <w:br w:type="page"/>
      </w:r>
    </w:p>
    <w:p w:rsidR="00704C09" w:rsidRPr="00C468EF" w:rsidRDefault="00704C09" w:rsidP="00704C09">
      <w:pPr>
        <w:pStyle w:val="KDObrazac"/>
        <w:spacing w:before="0"/>
        <w:ind w:right="141"/>
      </w:pPr>
      <w:r w:rsidRPr="00C468EF">
        <w:lastRenderedPageBreak/>
        <w:t xml:space="preserve">ОБРАЗАЦ </w:t>
      </w:r>
      <w:r w:rsidR="00C468EF">
        <w:rPr>
          <w:lang w:val="sr-Cyrl-RS"/>
        </w:rPr>
        <w:t>5</w:t>
      </w:r>
      <w:r w:rsidRPr="00C468EF">
        <w:t>.</w:t>
      </w:r>
      <w:bookmarkEnd w:id="219"/>
    </w:p>
    <w:p w:rsidR="00704C09" w:rsidRPr="00C468EF" w:rsidRDefault="00704C09" w:rsidP="00704C09">
      <w:pPr>
        <w:pStyle w:val="KDObrazac"/>
        <w:spacing w:before="0"/>
        <w:ind w:right="141"/>
      </w:pP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340"/>
        <w:gridCol w:w="5583"/>
      </w:tblGrid>
      <w:tr w:rsidR="00704C09" w:rsidRPr="00C468EF" w:rsidTr="00C468EF">
        <w:trPr>
          <w:trHeight w:val="510"/>
        </w:trPr>
        <w:tc>
          <w:tcPr>
            <w:tcW w:w="4340" w:type="dxa"/>
            <w:shd w:val="clear" w:color="auto" w:fill="F2F2F2"/>
            <w:vAlign w:val="center"/>
          </w:tcPr>
          <w:p w:rsidR="00704C09" w:rsidRPr="00C468EF" w:rsidRDefault="00704C09" w:rsidP="00A317B6">
            <w:pPr>
              <w:ind w:right="141"/>
              <w:rPr>
                <w:rFonts w:cs="Arial"/>
                <w:noProof/>
                <w:lang w:val="ru-RU"/>
              </w:rPr>
            </w:pPr>
            <w:r w:rsidRPr="00C468EF">
              <w:rPr>
                <w:rFonts w:cs="Arial"/>
                <w:noProof/>
                <w:lang w:val="ru-RU"/>
              </w:rPr>
              <w:t>Скраћено пословно име понуђача</w:t>
            </w:r>
          </w:p>
        </w:tc>
        <w:tc>
          <w:tcPr>
            <w:tcW w:w="5583" w:type="dxa"/>
            <w:shd w:val="clear" w:color="auto" w:fill="auto"/>
          </w:tcPr>
          <w:p w:rsidR="00704C09" w:rsidRPr="00C468EF" w:rsidRDefault="00704C09" w:rsidP="00A317B6">
            <w:pPr>
              <w:ind w:right="141"/>
              <w:rPr>
                <w:rFonts w:cs="Arial"/>
                <w:noProof/>
                <w:lang w:val="ru-RU"/>
              </w:rPr>
            </w:pPr>
          </w:p>
        </w:tc>
      </w:tr>
      <w:tr w:rsidR="00704C09" w:rsidRPr="00C468EF" w:rsidTr="00C468EF">
        <w:trPr>
          <w:trHeight w:val="510"/>
        </w:trPr>
        <w:tc>
          <w:tcPr>
            <w:tcW w:w="4340" w:type="dxa"/>
            <w:shd w:val="clear" w:color="auto" w:fill="F2F2F2"/>
            <w:vAlign w:val="center"/>
          </w:tcPr>
          <w:p w:rsidR="00704C09" w:rsidRPr="00C468EF" w:rsidRDefault="00704C09" w:rsidP="00A317B6">
            <w:pPr>
              <w:ind w:right="141"/>
              <w:rPr>
                <w:rFonts w:cs="Arial"/>
                <w:noProof/>
                <w:lang w:val="sr-Latn-CS"/>
              </w:rPr>
            </w:pPr>
            <w:r w:rsidRPr="00C468EF">
              <w:rPr>
                <w:rFonts w:cs="Arial"/>
                <w:noProof/>
                <w:lang w:val="sr-Latn-CS"/>
              </w:rPr>
              <w:t>Седиште</w:t>
            </w:r>
          </w:p>
        </w:tc>
        <w:tc>
          <w:tcPr>
            <w:tcW w:w="5583" w:type="dxa"/>
            <w:shd w:val="clear" w:color="auto" w:fill="auto"/>
          </w:tcPr>
          <w:p w:rsidR="00704C09" w:rsidRPr="00C468EF" w:rsidRDefault="00704C09" w:rsidP="00A317B6">
            <w:pPr>
              <w:ind w:right="141"/>
              <w:rPr>
                <w:rFonts w:cs="Arial"/>
                <w:noProof/>
                <w:lang w:val="sr-Latn-CS"/>
              </w:rPr>
            </w:pPr>
          </w:p>
        </w:tc>
      </w:tr>
      <w:tr w:rsidR="00704C09" w:rsidRPr="00C468EF" w:rsidTr="00C468EF">
        <w:trPr>
          <w:trHeight w:val="510"/>
        </w:trPr>
        <w:tc>
          <w:tcPr>
            <w:tcW w:w="4340" w:type="dxa"/>
            <w:shd w:val="clear" w:color="auto" w:fill="F2F2F2"/>
            <w:vAlign w:val="center"/>
          </w:tcPr>
          <w:p w:rsidR="00704C09" w:rsidRPr="00C468EF" w:rsidRDefault="00704C09" w:rsidP="00A317B6">
            <w:pPr>
              <w:ind w:right="141"/>
              <w:rPr>
                <w:rFonts w:cs="Arial"/>
                <w:noProof/>
                <w:lang w:val="sr-Latn-CS"/>
              </w:rPr>
            </w:pPr>
            <w:r w:rsidRPr="00C468EF">
              <w:rPr>
                <w:rFonts w:cs="Arial"/>
                <w:noProof/>
                <w:lang w:val="sr-Latn-CS"/>
              </w:rPr>
              <w:t>Адреса седишта</w:t>
            </w:r>
          </w:p>
        </w:tc>
        <w:tc>
          <w:tcPr>
            <w:tcW w:w="5583" w:type="dxa"/>
            <w:shd w:val="clear" w:color="auto" w:fill="auto"/>
          </w:tcPr>
          <w:p w:rsidR="00704C09" w:rsidRPr="00C468EF" w:rsidRDefault="00704C09" w:rsidP="00A317B6">
            <w:pPr>
              <w:ind w:right="141"/>
              <w:rPr>
                <w:rFonts w:cs="Arial"/>
                <w:noProof/>
                <w:lang w:val="sr-Latn-CS"/>
              </w:rPr>
            </w:pPr>
          </w:p>
        </w:tc>
      </w:tr>
      <w:tr w:rsidR="00704C09" w:rsidRPr="00C468EF" w:rsidTr="00C468EF">
        <w:trPr>
          <w:trHeight w:val="510"/>
        </w:trPr>
        <w:tc>
          <w:tcPr>
            <w:tcW w:w="4340" w:type="dxa"/>
            <w:shd w:val="clear" w:color="auto" w:fill="F2F2F2"/>
            <w:vAlign w:val="center"/>
          </w:tcPr>
          <w:p w:rsidR="00704C09" w:rsidRPr="00C468EF" w:rsidRDefault="00704C09" w:rsidP="00A317B6">
            <w:pPr>
              <w:ind w:right="141"/>
              <w:rPr>
                <w:rFonts w:cs="Arial"/>
                <w:noProof/>
                <w:lang w:val="sr-Latn-CS"/>
              </w:rPr>
            </w:pPr>
            <w:r w:rsidRPr="00C468EF">
              <w:rPr>
                <w:rFonts w:cs="Arial"/>
                <w:noProof/>
                <w:lang w:val="sr-Latn-CS"/>
              </w:rPr>
              <w:t>Матични број</w:t>
            </w:r>
          </w:p>
        </w:tc>
        <w:tc>
          <w:tcPr>
            <w:tcW w:w="5583" w:type="dxa"/>
            <w:shd w:val="clear" w:color="auto" w:fill="auto"/>
          </w:tcPr>
          <w:p w:rsidR="00704C09" w:rsidRPr="00C468EF" w:rsidRDefault="00704C09" w:rsidP="00A317B6">
            <w:pPr>
              <w:ind w:right="141"/>
              <w:rPr>
                <w:rFonts w:cs="Arial"/>
                <w:noProof/>
                <w:lang w:val="sr-Latn-CS"/>
              </w:rPr>
            </w:pPr>
          </w:p>
        </w:tc>
      </w:tr>
      <w:tr w:rsidR="00704C09" w:rsidRPr="00C468EF" w:rsidTr="00C468EF">
        <w:trPr>
          <w:trHeight w:val="510"/>
        </w:trPr>
        <w:tc>
          <w:tcPr>
            <w:tcW w:w="4340" w:type="dxa"/>
            <w:shd w:val="clear" w:color="auto" w:fill="F2F2F2"/>
            <w:vAlign w:val="center"/>
          </w:tcPr>
          <w:p w:rsidR="00704C09" w:rsidRPr="00C468EF" w:rsidRDefault="00704C09" w:rsidP="00A317B6">
            <w:pPr>
              <w:ind w:right="141"/>
              <w:rPr>
                <w:rFonts w:cs="Arial"/>
                <w:noProof/>
                <w:lang w:val="sr-Latn-CS"/>
              </w:rPr>
            </w:pPr>
            <w:r w:rsidRPr="00C468EF">
              <w:rPr>
                <w:rFonts w:cs="Arial"/>
                <w:noProof/>
                <w:lang w:val="sr-Latn-CS"/>
              </w:rPr>
              <w:t>ПИБ</w:t>
            </w:r>
          </w:p>
        </w:tc>
        <w:tc>
          <w:tcPr>
            <w:tcW w:w="5583" w:type="dxa"/>
            <w:shd w:val="clear" w:color="auto" w:fill="auto"/>
          </w:tcPr>
          <w:p w:rsidR="00704C09" w:rsidRPr="00C468EF" w:rsidRDefault="00704C09" w:rsidP="00A317B6">
            <w:pPr>
              <w:ind w:right="141"/>
              <w:rPr>
                <w:rFonts w:cs="Arial"/>
                <w:noProof/>
                <w:lang w:val="sr-Latn-CS"/>
              </w:rPr>
            </w:pPr>
          </w:p>
        </w:tc>
      </w:tr>
    </w:tbl>
    <w:p w:rsidR="00704C09" w:rsidRPr="00C468EF" w:rsidRDefault="00704C09" w:rsidP="00704C09">
      <w:pPr>
        <w:pStyle w:val="KDObrazac"/>
        <w:spacing w:before="0"/>
        <w:ind w:right="141"/>
      </w:pPr>
    </w:p>
    <w:p w:rsidR="00704C09" w:rsidRPr="00C468EF" w:rsidRDefault="00704C09" w:rsidP="00704C09">
      <w:pPr>
        <w:ind w:right="141"/>
        <w:rPr>
          <w:rFonts w:cs="Arial"/>
          <w:lang w:val="ru-RU"/>
        </w:rPr>
      </w:pPr>
      <w:r w:rsidRPr="00C468EF">
        <w:rPr>
          <w:rFonts w:cs="Arial"/>
          <w:lang w:val="ru-RU"/>
        </w:rPr>
        <w:t>На основу члана 75. став 2. Закона о јавним набавкама („Службени гласник РС“ бр.124/2012, 14/15 и 68/15)</w:t>
      </w:r>
      <w:r w:rsidRPr="00C468EF">
        <w:rPr>
          <w:rFonts w:cs="Arial"/>
        </w:rPr>
        <w:t xml:space="preserve"> као </w:t>
      </w:r>
      <w:r w:rsidRPr="00C468EF">
        <w:rPr>
          <w:rFonts w:cs="Arial"/>
          <w:lang w:val="ru-RU"/>
        </w:rPr>
        <w:t>понуђач дајем:</w:t>
      </w:r>
    </w:p>
    <w:p w:rsidR="00704C09" w:rsidRPr="00C468EF" w:rsidRDefault="00704C09" w:rsidP="00704C09">
      <w:pPr>
        <w:ind w:right="141"/>
        <w:rPr>
          <w:rFonts w:cs="Arial"/>
          <w:lang w:val="ru-RU"/>
        </w:rPr>
      </w:pPr>
    </w:p>
    <w:p w:rsidR="00704C09" w:rsidRPr="00C468EF" w:rsidRDefault="00704C09" w:rsidP="00704C09">
      <w:pPr>
        <w:ind w:right="141"/>
        <w:rPr>
          <w:rFonts w:cs="Arial"/>
          <w:lang w:val="ru-RU"/>
        </w:rPr>
      </w:pPr>
    </w:p>
    <w:p w:rsidR="00704C09" w:rsidRPr="00C468EF" w:rsidRDefault="00704C09" w:rsidP="00704C09">
      <w:pPr>
        <w:ind w:right="141"/>
        <w:jc w:val="center"/>
        <w:rPr>
          <w:rFonts w:cs="Arial"/>
          <w:b/>
          <w:lang w:val="ru-RU"/>
        </w:rPr>
      </w:pPr>
      <w:r w:rsidRPr="00C468EF">
        <w:rPr>
          <w:rFonts w:cs="Arial"/>
          <w:b/>
          <w:lang w:val="ru-RU"/>
        </w:rPr>
        <w:t>И З Ј А В У</w:t>
      </w:r>
    </w:p>
    <w:p w:rsidR="00704C09" w:rsidRPr="00C468EF" w:rsidRDefault="00704C09" w:rsidP="00704C09">
      <w:pPr>
        <w:ind w:right="141"/>
        <w:rPr>
          <w:rFonts w:cs="Arial"/>
        </w:rPr>
      </w:pPr>
    </w:p>
    <w:p w:rsidR="00704C09" w:rsidRPr="00C468EF" w:rsidRDefault="00704C09" w:rsidP="00704C09">
      <w:pPr>
        <w:ind w:right="141"/>
        <w:rPr>
          <w:rFonts w:cs="Arial"/>
          <w:lang w:val="ru-RU"/>
        </w:rPr>
      </w:pPr>
      <w:r w:rsidRPr="00C468EF">
        <w:rPr>
          <w:rFonts w:cs="Arial"/>
          <w:lang w:val="ru-RU"/>
        </w:rPr>
        <w:t xml:space="preserve">којом изричито наводимо да </w:t>
      </w:r>
      <w:r w:rsidRPr="00C468EF">
        <w:rPr>
          <w:rFonts w:cs="Arial"/>
        </w:rPr>
        <w:t>смо у свом досадашњем раду и</w:t>
      </w:r>
      <w:r w:rsidRPr="00C468EF">
        <w:rPr>
          <w:rFonts w:cs="Arial"/>
          <w:lang w:val="ru-RU"/>
        </w:rPr>
        <w:t xml:space="preserve"> при састављању Понуде </w:t>
      </w:r>
      <w:r w:rsidRPr="00C468EF">
        <w:rPr>
          <w:rFonts w:cs="Arial"/>
        </w:rPr>
        <w:t xml:space="preserve"> број ______________</w:t>
      </w:r>
      <w:r w:rsidRPr="00C468EF">
        <w:rPr>
          <w:rFonts w:cs="Arial"/>
          <w:lang w:val="sr-Cyrl-RS"/>
        </w:rPr>
        <w:t xml:space="preserve"> од _______________ </w:t>
      </w:r>
      <w:r w:rsidRPr="00C468EF">
        <w:rPr>
          <w:rFonts w:cs="Arial"/>
          <w:lang w:val="ru-RU"/>
        </w:rPr>
        <w:t xml:space="preserve">за јавну набавку добара </w:t>
      </w:r>
      <w:r w:rsidR="00C468EF">
        <w:rPr>
          <w:rFonts w:cs="Arial"/>
          <w:lang w:val="sr-Cyrl-RS"/>
        </w:rPr>
        <w:t>„</w:t>
      </w:r>
      <w:r w:rsidRPr="00C468EF">
        <w:rPr>
          <w:rFonts w:cs="Arial"/>
          <w:lang w:val="sr-Cyrl-RS"/>
        </w:rPr>
        <w:t>Набавка мерног алата и прибора</w:t>
      </w:r>
      <w:r w:rsidR="00C468EF">
        <w:rPr>
          <w:rFonts w:cs="Arial"/>
          <w:lang w:val="sr-Cyrl-RS"/>
        </w:rPr>
        <w:t>“</w:t>
      </w:r>
      <w:r w:rsidRPr="00C468EF">
        <w:rPr>
          <w:rFonts w:cs="Arial"/>
          <w:lang w:val="sr-Cyrl-RS"/>
        </w:rPr>
        <w:t xml:space="preserve"> </w:t>
      </w:r>
      <w:r w:rsidRPr="00C468EF">
        <w:rPr>
          <w:rFonts w:cs="Arial"/>
        </w:rPr>
        <w:t>у отвореном поступку</w:t>
      </w:r>
      <w:r w:rsidRPr="00C468EF">
        <w:rPr>
          <w:rFonts w:cs="Arial"/>
          <w:lang w:val="sr-Cyrl-RS"/>
        </w:rPr>
        <w:t xml:space="preserve"> </w:t>
      </w:r>
      <w:r w:rsidRPr="00C468EF">
        <w:rPr>
          <w:rFonts w:cs="Arial"/>
          <w:lang w:val="ru-RU"/>
        </w:rPr>
        <w:t>јавне набавке бр. ЈН/8100/0050/2018 (1794/2018) поштовали обавезе које произилазе из важећих прописа о заштити на раду, запошљавању и условима рада, заштити животне средине</w:t>
      </w:r>
      <w:r w:rsidRPr="00C468EF">
        <w:rPr>
          <w:rFonts w:cs="Arial"/>
        </w:rPr>
        <w:t>,</w:t>
      </w:r>
      <w:r w:rsidRPr="00C468EF">
        <w:rPr>
          <w:rFonts w:cs="Arial"/>
          <w:lang w:val="ru-RU"/>
        </w:rPr>
        <w:t xml:space="preserve"> као и да </w:t>
      </w:r>
      <w:r w:rsidRPr="00C468EF">
        <w:rPr>
          <w:rFonts w:cs="Arial"/>
        </w:rPr>
        <w:t>немамо забрану обављања делатности која је на снази у време подношења Понуде.</w:t>
      </w:r>
    </w:p>
    <w:p w:rsidR="00704C09" w:rsidRPr="00C468EF" w:rsidRDefault="00704C09" w:rsidP="00704C09">
      <w:pPr>
        <w:ind w:right="141"/>
        <w:rPr>
          <w:rFonts w:cs="Arial"/>
        </w:rPr>
      </w:pPr>
    </w:p>
    <w:p w:rsidR="00704C09" w:rsidRPr="00C468EF" w:rsidRDefault="00704C09" w:rsidP="00704C09">
      <w:pPr>
        <w:ind w:right="141"/>
        <w:rPr>
          <w:rFonts w:cs="Arial"/>
        </w:rPr>
      </w:pPr>
    </w:p>
    <w:p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r w:rsidRPr="00C468EF">
        <w:rPr>
          <w:rFonts w:eastAsia="Calibri" w:cs="Arial"/>
          <w:bCs/>
          <w:iCs/>
          <w:lang w:val="sr-Cyrl-RS"/>
        </w:rPr>
        <w:t xml:space="preserve">               Датум </w:t>
      </w:r>
      <w:r w:rsidRPr="00C468EF">
        <w:rPr>
          <w:rFonts w:eastAsia="Calibri" w:cs="Arial"/>
          <w:bCs/>
          <w:iCs/>
          <w:lang w:val="sr-Cyrl-RS"/>
        </w:rPr>
        <w:tab/>
        <w:t xml:space="preserve">                     Понуђач</w:t>
      </w:r>
    </w:p>
    <w:p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p>
    <w:p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r w:rsidRPr="00C468EF">
        <w:rPr>
          <w:rFonts w:eastAsia="Calibri" w:cs="Arial"/>
          <w:bCs/>
          <w:iCs/>
          <w:lang w:val="sr-Cyrl-RS"/>
        </w:rPr>
        <w:t>_____________________                  М.П.</w:t>
      </w:r>
      <w:r w:rsidRPr="00C468EF">
        <w:rPr>
          <w:rFonts w:eastAsia="Calibri" w:cs="Arial"/>
          <w:bCs/>
          <w:iCs/>
          <w:lang w:val="sr-Cyrl-RS"/>
        </w:rPr>
        <w:tab/>
        <w:t xml:space="preserve">     ______________________</w:t>
      </w:r>
    </w:p>
    <w:p w:rsidR="00704C09" w:rsidRPr="00C468EF" w:rsidRDefault="00704C09" w:rsidP="00704C09">
      <w:pPr>
        <w:ind w:right="141"/>
        <w:contextualSpacing/>
        <w:jc w:val="center"/>
        <w:rPr>
          <w:rFonts w:cs="Arial"/>
          <w:lang w:val="ru-RU"/>
        </w:rPr>
      </w:pP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t xml:space="preserve">      </w:t>
      </w:r>
      <w:r w:rsidRPr="00C468EF">
        <w:rPr>
          <w:rFonts w:cs="Arial"/>
          <w:lang w:val="ru-RU"/>
        </w:rPr>
        <w:t>(потпис овлашћеног лица)</w:t>
      </w:r>
    </w:p>
    <w:p w:rsidR="00704C09" w:rsidRPr="00C468EF" w:rsidRDefault="00704C09" w:rsidP="00704C09">
      <w:pPr>
        <w:tabs>
          <w:tab w:val="left" w:pos="6028"/>
        </w:tabs>
        <w:autoSpaceDE w:val="0"/>
        <w:autoSpaceDN w:val="0"/>
        <w:adjustRightInd w:val="0"/>
        <w:ind w:right="141"/>
        <w:rPr>
          <w:rFonts w:eastAsia="Calibri" w:cs="Arial"/>
          <w:bCs/>
          <w:iCs/>
        </w:rPr>
      </w:pPr>
    </w:p>
    <w:p w:rsidR="00704C09" w:rsidRPr="00C468EF" w:rsidRDefault="00704C09" w:rsidP="00704C09">
      <w:pPr>
        <w:tabs>
          <w:tab w:val="left" w:pos="6028"/>
        </w:tabs>
        <w:autoSpaceDE w:val="0"/>
        <w:autoSpaceDN w:val="0"/>
        <w:adjustRightInd w:val="0"/>
        <w:ind w:right="141"/>
        <w:rPr>
          <w:rFonts w:eastAsia="Calibri" w:cs="Arial"/>
          <w:bCs/>
          <w:iCs/>
        </w:rPr>
      </w:pPr>
    </w:p>
    <w:p w:rsidR="00704C09" w:rsidRPr="00C468EF" w:rsidRDefault="00704C09" w:rsidP="00704C09">
      <w:pPr>
        <w:tabs>
          <w:tab w:val="left" w:pos="6028"/>
        </w:tabs>
        <w:autoSpaceDE w:val="0"/>
        <w:autoSpaceDN w:val="0"/>
        <w:adjustRightInd w:val="0"/>
        <w:ind w:right="141"/>
        <w:rPr>
          <w:rFonts w:eastAsia="Calibri" w:cs="Arial"/>
          <w:bCs/>
          <w:iCs/>
        </w:rPr>
      </w:pPr>
    </w:p>
    <w:p w:rsidR="00704C09" w:rsidRPr="00C468EF" w:rsidRDefault="00704C09" w:rsidP="00704C09">
      <w:pPr>
        <w:tabs>
          <w:tab w:val="left" w:pos="6028"/>
        </w:tabs>
        <w:autoSpaceDE w:val="0"/>
        <w:autoSpaceDN w:val="0"/>
        <w:adjustRightInd w:val="0"/>
        <w:ind w:right="141"/>
        <w:rPr>
          <w:rFonts w:eastAsia="Calibri" w:cs="Arial"/>
          <w:bCs/>
          <w:iCs/>
        </w:rPr>
      </w:pPr>
    </w:p>
    <w:p w:rsidR="00704C09" w:rsidRPr="00C468EF" w:rsidRDefault="00704C09" w:rsidP="00704C09">
      <w:pPr>
        <w:tabs>
          <w:tab w:val="left" w:pos="6028"/>
        </w:tabs>
        <w:autoSpaceDE w:val="0"/>
        <w:autoSpaceDN w:val="0"/>
        <w:adjustRightInd w:val="0"/>
        <w:ind w:right="141"/>
        <w:rPr>
          <w:rFonts w:eastAsia="Calibri" w:cs="Arial"/>
          <w:bCs/>
          <w:iCs/>
        </w:rPr>
      </w:pPr>
    </w:p>
    <w:p w:rsidR="00704C09" w:rsidRPr="00C468EF" w:rsidRDefault="00704C09" w:rsidP="00704C09">
      <w:pPr>
        <w:ind w:right="141"/>
        <w:rPr>
          <w:rFonts w:cs="Arial"/>
          <w:b/>
          <w:lang w:val="ru-RU"/>
        </w:rPr>
      </w:pPr>
      <w:r w:rsidRPr="00C468EF">
        <w:rPr>
          <w:rFonts w:cs="Arial"/>
          <w:b/>
          <w:lang w:val="ru-RU"/>
        </w:rPr>
        <w:t>Напомена:</w:t>
      </w:r>
    </w:p>
    <w:p w:rsidR="00704C09" w:rsidRPr="00C468EF" w:rsidRDefault="00704C09" w:rsidP="00704C09">
      <w:pPr>
        <w:spacing w:before="60"/>
        <w:ind w:right="141"/>
        <w:rPr>
          <w:rFonts w:cs="Arial"/>
          <w:lang w:val="ru-RU"/>
        </w:rPr>
      </w:pPr>
      <w:r w:rsidRPr="00C468EF">
        <w:rPr>
          <w:rFonts w:cs="Arial"/>
          <w:lang w:val="ru-RU"/>
        </w:rPr>
        <w:t xml:space="preserve">- Уколико понуду подноси група понуђача Изјава мора бити потписана од стране овлашћеног лица </w:t>
      </w:r>
      <w:r w:rsidRPr="00C468EF">
        <w:rPr>
          <w:rFonts w:cs="Arial"/>
          <w:u w:val="single"/>
          <w:lang w:val="ru-RU"/>
        </w:rPr>
        <w:t>сваког понуђача из групе понуђача</w:t>
      </w:r>
      <w:r w:rsidRPr="00C468EF">
        <w:rPr>
          <w:rFonts w:cs="Arial"/>
          <w:lang w:val="ru-RU"/>
        </w:rPr>
        <w:t xml:space="preserve"> и оверена печатом.</w:t>
      </w:r>
    </w:p>
    <w:p w:rsidR="00704C09" w:rsidRPr="00C468EF" w:rsidRDefault="00704C09" w:rsidP="00704C09">
      <w:pPr>
        <w:ind w:right="141"/>
        <w:rPr>
          <w:rFonts w:cs="Arial"/>
          <w:lang w:val="ru-RU"/>
        </w:rPr>
      </w:pPr>
      <w:r w:rsidRPr="00C468EF">
        <w:rPr>
          <w:rFonts w:cs="Arial"/>
          <w:lang w:val="sr-Cyrl-RS"/>
        </w:rPr>
        <w:t>- Приликом подношења понуде овај образац копирати у потребном броју примерака.</w:t>
      </w:r>
    </w:p>
    <w:p w:rsidR="00704C09" w:rsidRPr="00C468EF" w:rsidRDefault="00704C09" w:rsidP="00C468EF">
      <w:pPr>
        <w:spacing w:before="0"/>
        <w:ind w:right="141"/>
        <w:jc w:val="left"/>
        <w:rPr>
          <w:rFonts w:cs="Arial"/>
          <w:b/>
          <w:lang w:val="sr-Cyrl-RS"/>
        </w:rPr>
      </w:pPr>
      <w:r w:rsidRPr="00C468EF">
        <w:rPr>
          <w:rFonts w:cs="Arial"/>
        </w:rPr>
        <w:br w:type="page"/>
      </w:r>
    </w:p>
    <w:p w:rsidR="00704C09" w:rsidRPr="00704C09" w:rsidRDefault="00704C09" w:rsidP="00704C09">
      <w:pPr>
        <w:spacing w:after="120"/>
        <w:jc w:val="right"/>
        <w:rPr>
          <w:b/>
          <w:lang w:val="sr-Latn-RS"/>
        </w:rPr>
      </w:pPr>
      <w:r w:rsidRPr="00704C09">
        <w:rPr>
          <w:b/>
          <w:lang w:val="sr-Cyrl-RS"/>
        </w:rPr>
        <w:lastRenderedPageBreak/>
        <w:t>ОБРАЗАЦ 6.</w:t>
      </w:r>
    </w:p>
    <w:p w:rsidR="00704C09" w:rsidRPr="00704C09" w:rsidRDefault="00704C09" w:rsidP="00704C09">
      <w:pPr>
        <w:jc w:val="center"/>
        <w:rPr>
          <w:rFonts w:cs="Arial"/>
          <w:b/>
          <w:lang w:val="ru-RU"/>
        </w:rPr>
      </w:pPr>
      <w:r w:rsidRPr="00704C09">
        <w:rPr>
          <w:rFonts w:cs="Arial"/>
          <w:b/>
          <w:lang w:val="ru-RU"/>
        </w:rPr>
        <w:t xml:space="preserve">ИЗЈАВА О АУТОРИЗАЦИЈИ ПОНУДЕ </w:t>
      </w:r>
    </w:p>
    <w:p w:rsidR="00704C09" w:rsidRPr="00704C09" w:rsidRDefault="00704C09" w:rsidP="00704C09">
      <w:pPr>
        <w:jc w:val="center"/>
        <w:rPr>
          <w:rFonts w:cs="Arial"/>
          <w:b/>
          <w:lang w:val="sr-Cyrl-R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820"/>
        <w:gridCol w:w="5528"/>
      </w:tblGrid>
      <w:tr w:rsidR="00704C09" w:rsidRPr="00704C09" w:rsidTr="000F4A65">
        <w:trPr>
          <w:trHeight w:val="576"/>
          <w:tblCellSpacing w:w="20" w:type="dxa"/>
        </w:trPr>
        <w:tc>
          <w:tcPr>
            <w:tcW w:w="4760" w:type="dxa"/>
            <w:shd w:val="clear" w:color="auto" w:fill="F2F2F2"/>
            <w:vAlign w:val="center"/>
          </w:tcPr>
          <w:p w:rsidR="00704C09" w:rsidRPr="00704C09" w:rsidRDefault="00704C09" w:rsidP="00704C09">
            <w:pPr>
              <w:rPr>
                <w:rFonts w:cs="Arial"/>
                <w:noProof/>
                <w:lang w:val="ru-RU"/>
              </w:rPr>
            </w:pPr>
            <w:r w:rsidRPr="00704C09">
              <w:rPr>
                <w:rFonts w:cs="Arial"/>
                <w:noProof/>
                <w:lang w:val="ru-RU"/>
              </w:rPr>
              <w:t>Назив произвођача</w:t>
            </w:r>
            <w:r w:rsidR="000F4A65">
              <w:rPr>
                <w:rFonts w:cs="Arial"/>
                <w:noProof/>
                <w:lang w:val="ru-RU"/>
              </w:rPr>
              <w:t>/</w:t>
            </w:r>
            <w:r w:rsidR="005A3B47">
              <w:rPr>
                <w:rFonts w:cs="Arial"/>
                <w:noProof/>
                <w:lang w:val="ru-RU"/>
              </w:rPr>
              <w:t>овлашћени представник произвођача</w:t>
            </w:r>
            <w:r w:rsidR="00503316">
              <w:rPr>
                <w:rFonts w:cs="Arial"/>
                <w:noProof/>
                <w:lang w:val="ru-RU"/>
              </w:rPr>
              <w:t xml:space="preserve"> </w:t>
            </w:r>
            <w:r w:rsidR="00503316" w:rsidRPr="00503316">
              <w:rPr>
                <w:rFonts w:cs="Arial"/>
                <w:noProof/>
                <w:lang w:val="ru-RU"/>
              </w:rPr>
              <w:t>за подручје Републике Србије</w:t>
            </w:r>
          </w:p>
        </w:tc>
        <w:tc>
          <w:tcPr>
            <w:tcW w:w="5468" w:type="dxa"/>
          </w:tcPr>
          <w:p w:rsidR="00704C09" w:rsidRPr="00704C09" w:rsidRDefault="00704C09" w:rsidP="00704C09">
            <w:pPr>
              <w:rPr>
                <w:rFonts w:cs="Arial"/>
                <w:noProof/>
                <w:lang w:val="ru-RU"/>
              </w:rPr>
            </w:pPr>
          </w:p>
        </w:tc>
      </w:tr>
      <w:tr w:rsidR="00704C09" w:rsidRPr="00704C09" w:rsidTr="000F4A65">
        <w:trPr>
          <w:trHeight w:val="503"/>
          <w:tblCellSpacing w:w="20" w:type="dxa"/>
        </w:trPr>
        <w:tc>
          <w:tcPr>
            <w:tcW w:w="4760" w:type="dxa"/>
            <w:shd w:val="clear" w:color="auto" w:fill="F2F2F2"/>
            <w:vAlign w:val="center"/>
          </w:tcPr>
          <w:p w:rsidR="00704C09" w:rsidRPr="00704C09" w:rsidRDefault="00704C09" w:rsidP="00704C09">
            <w:pPr>
              <w:rPr>
                <w:rFonts w:cs="Arial"/>
                <w:noProof/>
                <w:lang w:val="sr-Cyrl-RS"/>
              </w:rPr>
            </w:pPr>
            <w:r w:rsidRPr="00704C09">
              <w:rPr>
                <w:rFonts w:cs="Arial"/>
                <w:noProof/>
                <w:lang w:val="sr-Latn-CS"/>
              </w:rPr>
              <w:t>Седиште</w:t>
            </w:r>
          </w:p>
        </w:tc>
        <w:tc>
          <w:tcPr>
            <w:tcW w:w="5468" w:type="dxa"/>
          </w:tcPr>
          <w:p w:rsidR="00704C09" w:rsidRPr="00704C09" w:rsidRDefault="00704C09" w:rsidP="00704C09">
            <w:pPr>
              <w:rPr>
                <w:rFonts w:cs="Arial"/>
                <w:noProof/>
                <w:lang w:val="sr-Latn-CS"/>
              </w:rPr>
            </w:pPr>
          </w:p>
        </w:tc>
      </w:tr>
      <w:tr w:rsidR="00704C09" w:rsidRPr="00704C09" w:rsidTr="000F4A65">
        <w:trPr>
          <w:trHeight w:val="629"/>
          <w:tblCellSpacing w:w="20" w:type="dxa"/>
        </w:trPr>
        <w:tc>
          <w:tcPr>
            <w:tcW w:w="4760" w:type="dxa"/>
            <w:shd w:val="clear" w:color="auto" w:fill="F2F2F2"/>
            <w:vAlign w:val="center"/>
          </w:tcPr>
          <w:p w:rsidR="00704C09" w:rsidRPr="00704C09" w:rsidRDefault="00704C09" w:rsidP="00704C09">
            <w:pPr>
              <w:rPr>
                <w:rFonts w:cs="Arial"/>
                <w:noProof/>
                <w:lang w:val="sr-Cyrl-RS"/>
              </w:rPr>
            </w:pPr>
            <w:r w:rsidRPr="00704C09">
              <w:rPr>
                <w:rFonts w:cs="Arial"/>
                <w:noProof/>
                <w:lang w:val="sr-Latn-CS"/>
              </w:rPr>
              <w:t>Адреса</w:t>
            </w:r>
            <w:r w:rsidRPr="00704C09">
              <w:rPr>
                <w:rFonts w:cs="Arial"/>
                <w:noProof/>
                <w:lang w:val="sr-Cyrl-RS"/>
              </w:rPr>
              <w:t xml:space="preserve"> и држава произвођачa</w:t>
            </w:r>
            <w:r w:rsidR="005A3B47">
              <w:rPr>
                <w:rFonts w:cs="Arial"/>
                <w:noProof/>
                <w:lang w:val="sr-Cyrl-RS"/>
              </w:rPr>
              <w:t>/</w:t>
            </w:r>
            <w:r w:rsidR="005A3B47">
              <w:rPr>
                <w:rFonts w:cs="Arial"/>
                <w:noProof/>
                <w:lang w:val="ru-RU"/>
              </w:rPr>
              <w:t>овлашћени представник произвођача</w:t>
            </w:r>
            <w:r w:rsidR="00503316">
              <w:rPr>
                <w:rFonts w:cs="Arial"/>
                <w:noProof/>
                <w:lang w:val="ru-RU"/>
              </w:rPr>
              <w:t xml:space="preserve"> </w:t>
            </w:r>
            <w:r w:rsidR="00503316" w:rsidRPr="00503316">
              <w:rPr>
                <w:rFonts w:cs="Arial"/>
                <w:noProof/>
                <w:lang w:val="ru-RU"/>
              </w:rPr>
              <w:t>за подручје Републике Србије</w:t>
            </w:r>
          </w:p>
        </w:tc>
        <w:tc>
          <w:tcPr>
            <w:tcW w:w="5468" w:type="dxa"/>
          </w:tcPr>
          <w:p w:rsidR="00704C09" w:rsidRPr="00704C09" w:rsidRDefault="00704C09" w:rsidP="00704C09">
            <w:pPr>
              <w:rPr>
                <w:rFonts w:cs="Arial"/>
                <w:noProof/>
                <w:lang w:val="sr-Latn-CS"/>
              </w:rPr>
            </w:pPr>
          </w:p>
        </w:tc>
      </w:tr>
    </w:tbl>
    <w:p w:rsidR="00704C09" w:rsidRPr="00704C09" w:rsidRDefault="00704C09" w:rsidP="00704C09">
      <w:pPr>
        <w:rPr>
          <w:rFonts w:cs="Arial"/>
          <w:lang w:val="sr-Cyrl-RS"/>
        </w:rPr>
      </w:pPr>
      <w:r w:rsidRPr="00704C09">
        <w:rPr>
          <w:rFonts w:cs="Arial"/>
          <w:lang w:val="sr-Cyrl-RS"/>
        </w:rPr>
        <w:t>У својству произвођача:</w:t>
      </w:r>
    </w:p>
    <w:p w:rsidR="00704C09" w:rsidRPr="00704C09" w:rsidRDefault="00704C09" w:rsidP="00704C09">
      <w:pPr>
        <w:rPr>
          <w:rFonts w:cs="Arial"/>
          <w:lang w:val="sr-Cyrl-RS"/>
        </w:rPr>
      </w:pPr>
      <w:r w:rsidRPr="00704C09">
        <w:rPr>
          <w:rFonts w:cs="Arial"/>
          <w:lang w:val="sr-Latn-RS"/>
        </w:rPr>
        <w:t>________________________________________________________________________</w:t>
      </w:r>
      <w:r w:rsidRPr="00704C09">
        <w:rPr>
          <w:rFonts w:cs="Arial"/>
          <w:lang w:val="sr-Cyrl-RS"/>
        </w:rPr>
        <w:t>______________________________________________________________________________________________</w:t>
      </w:r>
    </w:p>
    <w:p w:rsidR="00704C09" w:rsidRPr="00704C09" w:rsidRDefault="00704C09" w:rsidP="00704C09">
      <w:pPr>
        <w:rPr>
          <w:rFonts w:cs="Arial"/>
          <w:lang w:val="sr-Cyrl-RS"/>
        </w:rPr>
      </w:pPr>
      <w:r w:rsidRPr="00704C09">
        <w:rPr>
          <w:rFonts w:cs="Arial"/>
          <w:lang w:val="sr-Latn-RS"/>
        </w:rPr>
        <w:t>________________________________________________________________________</w:t>
      </w:r>
      <w:r w:rsidRPr="00704C09">
        <w:rPr>
          <w:rFonts w:cs="Arial"/>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62B">
        <w:rPr>
          <w:rFonts w:cs="Arial"/>
          <w:lang w:val="sr-Cyrl-RS"/>
        </w:rPr>
        <w:t>___</w:t>
      </w:r>
    </w:p>
    <w:p w:rsidR="00704C09" w:rsidRPr="00704C09" w:rsidRDefault="00704C09" w:rsidP="00704C09">
      <w:pPr>
        <w:rPr>
          <w:rFonts w:cs="Arial"/>
          <w:lang w:val="sr-Cyrl-RS"/>
        </w:rPr>
      </w:pPr>
      <w:r w:rsidRPr="00704C09">
        <w:rPr>
          <w:rFonts w:cs="Arial"/>
          <w:lang w:val="sr-Cyrl-RS"/>
        </w:rPr>
        <w:t xml:space="preserve">(навести понуђена </w:t>
      </w:r>
      <w:r w:rsidRPr="00704C09">
        <w:rPr>
          <w:rFonts w:cs="Arial"/>
          <w:lang w:val="sr-Cyrl-CS"/>
        </w:rPr>
        <w:t xml:space="preserve">добра из Техничке Спецификације </w:t>
      </w:r>
      <w:r w:rsidRPr="00704C09">
        <w:rPr>
          <w:rFonts w:cs="Arial"/>
          <w:lang w:val="sr-Cyrl-RS"/>
        </w:rPr>
        <w:t>изјављујем да у потпуности подржавам понуђача</w:t>
      </w:r>
    </w:p>
    <w:p w:rsidR="00704C09" w:rsidRPr="00704C09" w:rsidRDefault="00704C09" w:rsidP="00704C09">
      <w:pPr>
        <w:jc w:val="right"/>
        <w:rPr>
          <w:rFonts w:cs="Arial"/>
          <w:lang w:val="sr-Cyrl-R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36"/>
        <w:gridCol w:w="5812"/>
      </w:tblGrid>
      <w:tr w:rsidR="00704C09" w:rsidRPr="00704C09" w:rsidTr="00A317B6">
        <w:trPr>
          <w:trHeight w:val="481"/>
          <w:tblCellSpacing w:w="20" w:type="dxa"/>
        </w:trPr>
        <w:tc>
          <w:tcPr>
            <w:tcW w:w="4476" w:type="dxa"/>
            <w:shd w:val="clear" w:color="auto" w:fill="F2F2F2"/>
            <w:vAlign w:val="center"/>
          </w:tcPr>
          <w:p w:rsidR="00704C09" w:rsidRPr="00704C09" w:rsidRDefault="00704C09" w:rsidP="00704C09">
            <w:pPr>
              <w:rPr>
                <w:rFonts w:cs="Arial"/>
                <w:noProof/>
                <w:lang w:val="ru-RU"/>
              </w:rPr>
            </w:pPr>
            <w:r w:rsidRPr="00704C09">
              <w:rPr>
                <w:rFonts w:cs="Arial"/>
                <w:noProof/>
                <w:lang w:val="ru-RU"/>
              </w:rPr>
              <w:t>Назив</w:t>
            </w:r>
            <w:r w:rsidRPr="00704C09">
              <w:rPr>
                <w:rFonts w:cs="Arial"/>
                <w:noProof/>
                <w:lang w:val="sr-Latn-RS"/>
              </w:rPr>
              <w:t xml:space="preserve"> </w:t>
            </w:r>
            <w:r w:rsidRPr="00704C09">
              <w:rPr>
                <w:rFonts w:cs="Arial"/>
                <w:noProof/>
                <w:lang w:val="ru-RU"/>
              </w:rPr>
              <w:t>понуђача</w:t>
            </w:r>
          </w:p>
        </w:tc>
        <w:tc>
          <w:tcPr>
            <w:tcW w:w="5752" w:type="dxa"/>
          </w:tcPr>
          <w:p w:rsidR="00704C09" w:rsidRPr="00704C09" w:rsidRDefault="00704C09" w:rsidP="00704C09">
            <w:pPr>
              <w:rPr>
                <w:rFonts w:cs="Arial"/>
                <w:noProof/>
                <w:lang w:val="ru-RU"/>
              </w:rPr>
            </w:pPr>
          </w:p>
        </w:tc>
      </w:tr>
      <w:tr w:rsidR="00704C09" w:rsidRPr="00704C09" w:rsidTr="00A317B6">
        <w:trPr>
          <w:trHeight w:val="435"/>
          <w:tblCellSpacing w:w="20" w:type="dxa"/>
        </w:trPr>
        <w:tc>
          <w:tcPr>
            <w:tcW w:w="4476" w:type="dxa"/>
            <w:shd w:val="clear" w:color="auto" w:fill="F2F2F2"/>
            <w:vAlign w:val="center"/>
          </w:tcPr>
          <w:p w:rsidR="00704C09" w:rsidRPr="00704C09" w:rsidRDefault="00704C09" w:rsidP="00704C09">
            <w:pPr>
              <w:rPr>
                <w:rFonts w:cs="Arial"/>
                <w:noProof/>
                <w:lang w:val="sr-Cyrl-RS"/>
              </w:rPr>
            </w:pPr>
            <w:r w:rsidRPr="00704C09">
              <w:rPr>
                <w:rFonts w:cs="Arial"/>
                <w:noProof/>
                <w:lang w:val="sr-Latn-CS"/>
              </w:rPr>
              <w:t>Седиште</w:t>
            </w:r>
          </w:p>
        </w:tc>
        <w:tc>
          <w:tcPr>
            <w:tcW w:w="5752" w:type="dxa"/>
          </w:tcPr>
          <w:p w:rsidR="00704C09" w:rsidRPr="00704C09" w:rsidRDefault="00704C09" w:rsidP="00704C09">
            <w:pPr>
              <w:rPr>
                <w:rFonts w:cs="Arial"/>
                <w:noProof/>
                <w:lang w:val="sr-Latn-CS"/>
              </w:rPr>
            </w:pPr>
          </w:p>
        </w:tc>
      </w:tr>
      <w:tr w:rsidR="00704C09" w:rsidRPr="00704C09" w:rsidTr="00A317B6">
        <w:trPr>
          <w:trHeight w:val="560"/>
          <w:tblCellSpacing w:w="20" w:type="dxa"/>
        </w:trPr>
        <w:tc>
          <w:tcPr>
            <w:tcW w:w="4476" w:type="dxa"/>
            <w:shd w:val="clear" w:color="auto" w:fill="F2F2F2"/>
            <w:vAlign w:val="center"/>
          </w:tcPr>
          <w:p w:rsidR="00704C09" w:rsidRPr="00704C09" w:rsidRDefault="00704C09" w:rsidP="00704C09">
            <w:pPr>
              <w:rPr>
                <w:rFonts w:cs="Arial"/>
                <w:noProof/>
                <w:lang w:val="sr-Cyrl-RS"/>
              </w:rPr>
            </w:pPr>
            <w:r w:rsidRPr="00704C09">
              <w:rPr>
                <w:rFonts w:cs="Arial"/>
                <w:noProof/>
                <w:lang w:val="sr-Latn-CS"/>
              </w:rPr>
              <w:t xml:space="preserve">Адреса </w:t>
            </w:r>
            <w:r w:rsidRPr="00704C09">
              <w:rPr>
                <w:rFonts w:cs="Arial"/>
                <w:noProof/>
                <w:lang w:val="sr-Cyrl-RS"/>
              </w:rPr>
              <w:t>и држава понуђача</w:t>
            </w:r>
          </w:p>
        </w:tc>
        <w:tc>
          <w:tcPr>
            <w:tcW w:w="5752" w:type="dxa"/>
          </w:tcPr>
          <w:p w:rsidR="00704C09" w:rsidRPr="00704C09" w:rsidRDefault="00704C09" w:rsidP="00704C09">
            <w:pPr>
              <w:rPr>
                <w:rFonts w:cs="Arial"/>
                <w:noProof/>
                <w:lang w:val="sr-Latn-CS"/>
              </w:rPr>
            </w:pPr>
          </w:p>
        </w:tc>
      </w:tr>
    </w:tbl>
    <w:p w:rsidR="00704C09" w:rsidRPr="00704C09" w:rsidRDefault="00704C09" w:rsidP="00704C09">
      <w:pPr>
        <w:rPr>
          <w:rFonts w:cs="Arial"/>
          <w:lang w:val="sr-Cyrl-RS"/>
        </w:rPr>
      </w:pPr>
      <w:r w:rsidRPr="00704C09">
        <w:rPr>
          <w:rFonts w:cs="Arial"/>
          <w:lang w:val="sr-Cyrl-RS"/>
        </w:rPr>
        <w:t>који је поднео понуду за јавну набавку добара бр.</w:t>
      </w:r>
      <w:r w:rsidRPr="00704C09">
        <w:rPr>
          <w:rFonts w:cs="Arial"/>
          <w:lang w:val="sr-Latn-RS"/>
        </w:rPr>
        <w:t xml:space="preserve"> </w:t>
      </w:r>
      <w:r>
        <w:rPr>
          <w:rFonts w:cs="Arial"/>
          <w:lang w:val="sr-Cyrl-RS"/>
        </w:rPr>
        <w:t>ЈН/8100/0050/2018 (1794</w:t>
      </w:r>
      <w:r w:rsidRPr="00704C09">
        <w:rPr>
          <w:rFonts w:cs="Arial"/>
          <w:lang w:val="sr-Cyrl-RS"/>
        </w:rPr>
        <w:t xml:space="preserve">/2018), </w:t>
      </w:r>
      <w:r w:rsidR="00C4362B">
        <w:rPr>
          <w:rFonts w:cs="Arial"/>
          <w:lang w:val="sr-Cyrl-RS"/>
        </w:rPr>
        <w:t xml:space="preserve">Набавка мерног алата и прибора </w:t>
      </w:r>
      <w:r w:rsidRPr="00704C09">
        <w:rPr>
          <w:rFonts w:cs="Arial"/>
          <w:lang w:val="sr-Cyrl-RS"/>
        </w:rPr>
        <w:t xml:space="preserve">наручиоца </w:t>
      </w:r>
      <w:r w:rsidRPr="00704C09">
        <w:rPr>
          <w:rFonts w:eastAsia="Arial Unicode MS" w:cs="Arial"/>
          <w:kern w:val="1"/>
          <w:lang w:val="sr-Cyrl-RS" w:eastAsia="ar-SA"/>
        </w:rPr>
        <w:t>Јавно предузеће „Електропривреда Србије“ Београд</w:t>
      </w:r>
      <w:r w:rsidRPr="00704C09">
        <w:rPr>
          <w:rFonts w:cs="Arial"/>
          <w:lang w:val="sr-Cyrl-RS"/>
        </w:rPr>
        <w:t>.</w:t>
      </w:r>
    </w:p>
    <w:p w:rsidR="00704C09" w:rsidRPr="00704C09" w:rsidRDefault="00704C09" w:rsidP="00704C09">
      <w:pPr>
        <w:spacing w:before="0"/>
        <w:jc w:val="left"/>
        <w:rPr>
          <w:bCs/>
          <w:caps/>
          <w:lang w:val="sr-Cyrl-RS" w:eastAsia="ar-SA"/>
        </w:rPr>
      </w:pPr>
    </w:p>
    <w:p w:rsidR="007D30F7" w:rsidRDefault="007D30F7" w:rsidP="007D30F7">
      <w:pPr>
        <w:widowControl w:val="0"/>
        <w:spacing w:after="60"/>
        <w:outlineLvl w:val="0"/>
        <w:rPr>
          <w:bCs/>
          <w:kern w:val="28"/>
          <w:lang w:val="ru-RU" w:eastAsia="x-none"/>
        </w:rPr>
      </w:pPr>
      <w:r w:rsidRPr="007B4BAA">
        <w:rPr>
          <w:bCs/>
          <w:kern w:val="28"/>
          <w:lang w:val="ru-RU" w:eastAsia="x-none"/>
        </w:rPr>
        <w:t xml:space="preserve">Гарантни период износи _______ </w:t>
      </w:r>
      <w:r w:rsidRPr="007B4BAA">
        <w:rPr>
          <w:bCs/>
          <w:kern w:val="28"/>
          <w:lang w:eastAsia="x-none"/>
        </w:rPr>
        <w:t>месеци</w:t>
      </w:r>
      <w:r w:rsidRPr="007B4BAA">
        <w:rPr>
          <w:bCs/>
          <w:kern w:val="28"/>
          <w:lang w:val="ru-RU" w:eastAsia="x-none"/>
        </w:rPr>
        <w:t xml:space="preserve"> (минимално </w:t>
      </w:r>
      <w:r w:rsidRPr="007B4BAA">
        <w:rPr>
          <w:bCs/>
          <w:kern w:val="28"/>
          <w:lang w:eastAsia="x-none"/>
        </w:rPr>
        <w:t>24</w:t>
      </w:r>
      <w:r w:rsidRPr="007B4BAA">
        <w:rPr>
          <w:bCs/>
          <w:kern w:val="28"/>
          <w:lang w:val="ru-RU" w:eastAsia="x-none"/>
        </w:rPr>
        <w:t xml:space="preserve"> месеца). </w:t>
      </w:r>
    </w:p>
    <w:p w:rsidR="007D30F7" w:rsidRPr="007B4BAA" w:rsidRDefault="007D30F7" w:rsidP="007D30F7">
      <w:pPr>
        <w:widowControl w:val="0"/>
        <w:spacing w:after="60"/>
        <w:outlineLvl w:val="0"/>
        <w:rPr>
          <w:bCs/>
          <w:kern w:val="28"/>
          <w:lang w:val="ru-RU" w:eastAsia="x-none"/>
        </w:rPr>
      </w:pPr>
      <w:r>
        <w:rPr>
          <w:bCs/>
          <w:kern w:val="28"/>
          <w:lang w:val="ru-RU" w:eastAsia="x-none"/>
        </w:rPr>
        <w:t>Овлашћени сервис:_________________________ (уписати назив, адресу</w:t>
      </w:r>
      <w:r w:rsidR="00C4362B">
        <w:rPr>
          <w:bCs/>
          <w:kern w:val="28"/>
          <w:lang w:val="ru-RU" w:eastAsia="x-none"/>
        </w:rPr>
        <w:t>, контакт особу и контакт т</w:t>
      </w:r>
      <w:r>
        <w:rPr>
          <w:bCs/>
          <w:kern w:val="28"/>
          <w:lang w:val="ru-RU" w:eastAsia="x-none"/>
        </w:rPr>
        <w:t>ел</w:t>
      </w:r>
      <w:r w:rsidR="00C4362B">
        <w:rPr>
          <w:bCs/>
          <w:kern w:val="28"/>
          <w:lang w:val="ru-RU" w:eastAsia="x-none"/>
        </w:rPr>
        <w:t>ефон овлашћеног сервиса)</w:t>
      </w:r>
    </w:p>
    <w:p w:rsidR="00704C09" w:rsidRPr="00704C09" w:rsidRDefault="00704C09" w:rsidP="00704C09">
      <w:pPr>
        <w:autoSpaceDE w:val="0"/>
        <w:autoSpaceDN w:val="0"/>
        <w:adjustRightInd w:val="0"/>
        <w:rPr>
          <w:rFonts w:eastAsia="TimesNewRomanPSMT" w:cs="Arial"/>
          <w:bCs/>
          <w:lang w:val="sr-Cyrl-RS"/>
        </w:rPr>
      </w:pPr>
      <w:r w:rsidRPr="00704C09">
        <w:rPr>
          <w:rFonts w:cs="Arial"/>
          <w:lang w:val="sr-Cyrl-RS"/>
        </w:rPr>
        <w:t xml:space="preserve">              Место и </w:t>
      </w:r>
      <w:r w:rsidRPr="00704C09">
        <w:rPr>
          <w:rFonts w:eastAsia="TimesNewRomanPSMT" w:cs="Arial"/>
          <w:bCs/>
          <w:lang w:val="ru-RU"/>
        </w:rPr>
        <w:t xml:space="preserve">датум </w:t>
      </w:r>
      <w:r w:rsidRPr="00704C09">
        <w:rPr>
          <w:rFonts w:eastAsia="TimesNewRomanPSMT" w:cs="Arial"/>
          <w:bCs/>
          <w:lang w:val="sr-Cyrl-RS"/>
        </w:rPr>
        <w:tab/>
      </w:r>
      <w:r w:rsidRPr="00704C09">
        <w:rPr>
          <w:rFonts w:eastAsia="TimesNewRomanPSMT" w:cs="Arial"/>
          <w:bCs/>
          <w:lang w:val="sr-Cyrl-RS"/>
        </w:rPr>
        <w:tab/>
      </w:r>
      <w:r w:rsidRPr="00704C09">
        <w:rPr>
          <w:rFonts w:eastAsia="TimesNewRomanPSMT" w:cs="Arial"/>
          <w:bCs/>
          <w:lang w:val="sr-Cyrl-RS"/>
        </w:rPr>
        <w:tab/>
      </w:r>
      <w:r w:rsidRPr="00704C09">
        <w:rPr>
          <w:rFonts w:eastAsia="TimesNewRomanPSMT" w:cs="Arial"/>
          <w:bCs/>
          <w:lang w:val="sr-Cyrl-RS"/>
        </w:rPr>
        <w:tab/>
      </w:r>
      <w:r w:rsidRPr="00704C09">
        <w:rPr>
          <w:rFonts w:eastAsia="TimesNewRomanPSMT" w:cs="Arial"/>
          <w:bCs/>
          <w:lang w:val="sr-Cyrl-RS"/>
        </w:rPr>
        <w:tab/>
        <w:t xml:space="preserve">                   Произвођач</w:t>
      </w:r>
    </w:p>
    <w:p w:rsidR="00704C09" w:rsidRPr="00704C09" w:rsidRDefault="00704C09" w:rsidP="00704C09">
      <w:pPr>
        <w:autoSpaceDE w:val="0"/>
        <w:autoSpaceDN w:val="0"/>
        <w:adjustRightInd w:val="0"/>
        <w:ind w:left="2880" w:firstLine="720"/>
        <w:rPr>
          <w:rFonts w:eastAsia="TimesNewRomanPSMT" w:cs="Arial"/>
          <w:bCs/>
          <w:lang w:val="ru-RU"/>
        </w:rPr>
      </w:pPr>
      <w:r w:rsidRPr="00704C09">
        <w:rPr>
          <w:rFonts w:eastAsia="TimesNewRomanPSMT" w:cs="Arial"/>
          <w:bCs/>
          <w:lang w:val="sr-Cyrl-RS"/>
        </w:rPr>
        <w:t xml:space="preserve">              </w:t>
      </w:r>
      <w:r w:rsidRPr="00704C09">
        <w:rPr>
          <w:rFonts w:eastAsia="TimesNewRomanPSMT" w:cs="Arial"/>
          <w:bCs/>
          <w:lang w:val="ru-RU"/>
        </w:rPr>
        <w:t xml:space="preserve">М. П. </w:t>
      </w:r>
    </w:p>
    <w:p w:rsidR="00704C09" w:rsidRPr="00704C09" w:rsidRDefault="00704C09" w:rsidP="00704C09">
      <w:pPr>
        <w:autoSpaceDE w:val="0"/>
        <w:autoSpaceDN w:val="0"/>
        <w:adjustRightInd w:val="0"/>
        <w:rPr>
          <w:rFonts w:eastAsia="TimesNewRomanPS-BoldMT" w:cs="Arial"/>
          <w:b/>
          <w:bCs/>
          <w:i/>
          <w:iCs/>
          <w:lang w:val="sr-Cyrl-RS"/>
        </w:rPr>
      </w:pPr>
      <w:r w:rsidRPr="00704C09">
        <w:rPr>
          <w:rFonts w:eastAsia="TimesNewRomanPS-BoldMT" w:cs="Arial"/>
          <w:b/>
          <w:bCs/>
          <w:i/>
          <w:iCs/>
          <w:lang w:val="sr-Cyrl-RS"/>
        </w:rPr>
        <w:t xml:space="preserve">   _______________________</w:t>
      </w:r>
      <w:r w:rsidRPr="00704C09">
        <w:rPr>
          <w:rFonts w:eastAsia="TimesNewRomanPS-BoldMT" w:cs="Arial"/>
          <w:b/>
          <w:bCs/>
          <w:i/>
          <w:iCs/>
          <w:lang w:val="sr-Cyrl-RS"/>
        </w:rPr>
        <w:tab/>
      </w:r>
      <w:r w:rsidRPr="00704C09">
        <w:rPr>
          <w:rFonts w:eastAsia="TimesNewRomanPS-BoldMT" w:cs="Arial"/>
          <w:b/>
          <w:bCs/>
          <w:i/>
          <w:iCs/>
          <w:lang w:val="sr-Cyrl-RS"/>
        </w:rPr>
        <w:tab/>
      </w:r>
      <w:r w:rsidRPr="00704C09">
        <w:rPr>
          <w:rFonts w:eastAsia="TimesNewRomanPS-BoldMT" w:cs="Arial"/>
          <w:b/>
          <w:bCs/>
          <w:i/>
          <w:iCs/>
          <w:lang w:val="sr-Cyrl-RS"/>
        </w:rPr>
        <w:tab/>
        <w:t xml:space="preserve">                _________________________</w:t>
      </w:r>
    </w:p>
    <w:p w:rsidR="00704C09" w:rsidRPr="00704C09" w:rsidRDefault="00704C09" w:rsidP="00704C09">
      <w:pPr>
        <w:rPr>
          <w:rFonts w:cs="Arial"/>
          <w:lang w:val="ru-RU"/>
        </w:rPr>
      </w:pPr>
      <w:r w:rsidRPr="00704C09">
        <w:rPr>
          <w:rFonts w:cs="Arial"/>
          <w:lang w:val="sr-Cyrl-RS"/>
        </w:rPr>
        <w:t xml:space="preserve">                                                                                                 </w:t>
      </w:r>
      <w:r w:rsidRPr="00704C09">
        <w:rPr>
          <w:rFonts w:cs="Arial"/>
          <w:lang w:val="ru-RU"/>
        </w:rPr>
        <w:t>(потпис овлашћеног лица)</w:t>
      </w:r>
      <w:r w:rsidRPr="00704C09">
        <w:rPr>
          <w:rFonts w:cs="Arial"/>
          <w:lang w:val="sr-Cyrl-RS"/>
        </w:rPr>
        <w:t xml:space="preserve">    </w:t>
      </w:r>
      <w:r w:rsidRPr="00704C09">
        <w:rPr>
          <w:rFonts w:eastAsia="Calibri" w:cs="Arial"/>
          <w:bCs/>
          <w:iCs/>
          <w:lang w:val="sr-Cyrl-RS"/>
        </w:rPr>
        <w:t xml:space="preserve">                                                                                         </w:t>
      </w:r>
    </w:p>
    <w:p w:rsidR="00704C09" w:rsidRPr="00704C09" w:rsidRDefault="00704C09" w:rsidP="00704C09">
      <w:pPr>
        <w:autoSpaceDE w:val="0"/>
        <w:autoSpaceDN w:val="0"/>
        <w:adjustRightInd w:val="0"/>
        <w:spacing w:after="19"/>
        <w:rPr>
          <w:rFonts w:eastAsia="Calibri" w:cs="Arial"/>
          <w:iCs/>
          <w:lang w:val="sr-Cyrl-RS"/>
        </w:rPr>
      </w:pPr>
      <w:r w:rsidRPr="00704C09">
        <w:rPr>
          <w:rFonts w:eastAsia="Calibri" w:cs="Arial"/>
          <w:iCs/>
          <w:lang w:val="sr-Cyrl-RS"/>
        </w:rPr>
        <w:t>Напомена</w:t>
      </w:r>
    </w:p>
    <w:p w:rsidR="00704C09" w:rsidRDefault="00704C09" w:rsidP="00704C09">
      <w:pPr>
        <w:spacing w:before="0"/>
        <w:ind w:right="282"/>
        <w:jc w:val="left"/>
        <w:rPr>
          <w:rFonts w:eastAsia="Calibri" w:cs="Arial"/>
          <w:iCs/>
          <w:lang w:val="sr-Cyrl-RS"/>
        </w:rPr>
      </w:pPr>
      <w:r w:rsidRPr="00704C09">
        <w:rPr>
          <w:rFonts w:eastAsia="Calibri" w:cs="Arial"/>
          <w:iCs/>
          <w:lang w:val="sr-Cyrl-RS"/>
        </w:rPr>
        <w:t xml:space="preserve">Попунити у складу са захтевима из поглавља 3. Техничка спецификација. </w:t>
      </w:r>
      <w:r w:rsidRPr="00704C09">
        <w:rPr>
          <w:rFonts w:eastAsia="Calibri" w:cs="Arial"/>
          <w:iCs/>
          <w:lang w:val="sr-Latn-RS"/>
        </w:rPr>
        <w:t>Уколико се нуд</w:t>
      </w:r>
      <w:r w:rsidRPr="00704C09">
        <w:rPr>
          <w:rFonts w:eastAsia="Calibri" w:cs="Arial"/>
          <w:iCs/>
          <w:lang w:val="sr-Cyrl-RS"/>
        </w:rPr>
        <w:t>е</w:t>
      </w:r>
      <w:r w:rsidRPr="00704C09">
        <w:rPr>
          <w:rFonts w:eastAsia="Calibri" w:cs="Arial"/>
          <w:iCs/>
          <w:lang w:val="sr-Latn-RS"/>
        </w:rPr>
        <w:t xml:space="preserve"> </w:t>
      </w:r>
      <w:r w:rsidRPr="00704C09">
        <w:rPr>
          <w:rFonts w:eastAsia="Calibri" w:cs="Arial"/>
          <w:iCs/>
          <w:lang w:val="sr-Cyrl-RS"/>
        </w:rPr>
        <w:t xml:space="preserve">добра </w:t>
      </w:r>
      <w:r w:rsidRPr="00704C09">
        <w:rPr>
          <w:rFonts w:eastAsia="Calibri" w:cs="Arial"/>
          <w:iCs/>
          <w:lang w:val="sr-Latn-RS"/>
        </w:rPr>
        <w:t>различитих произвођача</w:t>
      </w:r>
      <w:r w:rsidRPr="00704C09">
        <w:rPr>
          <w:rFonts w:eastAsia="Calibri" w:cs="Arial"/>
          <w:iCs/>
          <w:lang w:val="sr-Cyrl-RS"/>
        </w:rPr>
        <w:t xml:space="preserve"> овај </w:t>
      </w:r>
      <w:r w:rsidRPr="00704C09">
        <w:rPr>
          <w:rFonts w:eastAsia="Calibri" w:cs="Arial"/>
          <w:iCs/>
          <w:lang w:val="sr-Latn-RS"/>
        </w:rPr>
        <w:t xml:space="preserve">Образац ископирати </w:t>
      </w:r>
      <w:r w:rsidRPr="00704C09">
        <w:rPr>
          <w:rFonts w:eastAsia="Calibri" w:cs="Arial"/>
          <w:iCs/>
          <w:lang w:val="sr-Cyrl-RS"/>
        </w:rPr>
        <w:t xml:space="preserve">и доставити у потребном </w:t>
      </w:r>
      <w:r w:rsidRPr="00704C09">
        <w:rPr>
          <w:rFonts w:eastAsia="Calibri" w:cs="Arial"/>
          <w:iCs/>
          <w:lang w:val="sr-Latn-RS"/>
        </w:rPr>
        <w:t>броју примерак</w:t>
      </w:r>
      <w:r w:rsidRPr="00704C09">
        <w:rPr>
          <w:rFonts w:eastAsia="Calibri" w:cs="Arial"/>
          <w:iCs/>
          <w:lang w:val="sr-Cyrl-RS"/>
        </w:rPr>
        <w:t>а.</w:t>
      </w:r>
      <w:r>
        <w:rPr>
          <w:rFonts w:eastAsia="Calibri" w:cs="Arial"/>
          <w:iCs/>
          <w:lang w:val="sr-Cyrl-RS"/>
        </w:rPr>
        <w:br w:type="page"/>
      </w:r>
    </w:p>
    <w:p w:rsidR="007E7BB8" w:rsidRPr="00C468EF" w:rsidRDefault="007E7BB8" w:rsidP="0020583A">
      <w:pPr>
        <w:pStyle w:val="KDObrazac"/>
        <w:spacing w:before="0"/>
      </w:pPr>
      <w:r w:rsidRPr="00C468EF">
        <w:lastRenderedPageBreak/>
        <w:t xml:space="preserve">ОБРАЗАЦ </w:t>
      </w:r>
      <w:r w:rsidR="00704C09" w:rsidRPr="00C468EF">
        <w:rPr>
          <w:lang w:val="sr-Cyrl-RS"/>
        </w:rPr>
        <w:t>7</w:t>
      </w:r>
      <w:r w:rsidR="009065B2" w:rsidRPr="00C468EF">
        <w:t>.</w:t>
      </w:r>
    </w:p>
    <w:p w:rsidR="007E7BB8" w:rsidRPr="00C468EF" w:rsidRDefault="007E7BB8" w:rsidP="0020583A">
      <w:pPr>
        <w:spacing w:before="0"/>
        <w:rPr>
          <w:rFonts w:cs="Arial"/>
          <w:lang w:val="sr-Cyrl-CS"/>
        </w:rPr>
      </w:pPr>
    </w:p>
    <w:p w:rsidR="007E7BB8" w:rsidRPr="00C468EF" w:rsidRDefault="007E7BB8" w:rsidP="0020583A">
      <w:pPr>
        <w:spacing w:before="0"/>
        <w:jc w:val="center"/>
        <w:rPr>
          <w:rFonts w:cs="Arial"/>
          <w:b/>
        </w:rPr>
      </w:pPr>
      <w:r w:rsidRPr="00C468EF">
        <w:rPr>
          <w:rFonts w:cs="Arial"/>
          <w:b/>
        </w:rPr>
        <w:t>ОБРАЗАЦ ТРОШКОВА ПРИПРЕМЕ ПОНУДЕ</w:t>
      </w:r>
    </w:p>
    <w:p w:rsidR="007E7BB8" w:rsidRPr="00C468EF" w:rsidRDefault="007E7BB8" w:rsidP="0090638D">
      <w:pPr>
        <w:jc w:val="center"/>
        <w:rPr>
          <w:rFonts w:cs="Arial"/>
        </w:rPr>
      </w:pPr>
      <w:r w:rsidRPr="00C468EF">
        <w:rPr>
          <w:rFonts w:cs="Arial"/>
        </w:rPr>
        <w:t>за јавну набавку добара</w:t>
      </w:r>
      <w:r w:rsidR="0090638D" w:rsidRPr="00C468EF">
        <w:rPr>
          <w:rFonts w:cs="Arial"/>
        </w:rPr>
        <w:t xml:space="preserve"> </w:t>
      </w:r>
      <w:r w:rsidRPr="00C468EF">
        <w:rPr>
          <w:rFonts w:cs="Arial"/>
        </w:rPr>
        <w:t xml:space="preserve">бр. </w:t>
      </w:r>
      <w:r w:rsidR="003A3122" w:rsidRPr="00C468EF">
        <w:rPr>
          <w:rFonts w:cs="Arial"/>
        </w:rPr>
        <w:t>ЈН/8100/0050/2018 (1794/2018)</w:t>
      </w:r>
    </w:p>
    <w:p w:rsidR="0090638D" w:rsidRPr="00C468EF" w:rsidRDefault="00C468EF" w:rsidP="0020583A">
      <w:pPr>
        <w:spacing w:after="120"/>
        <w:jc w:val="center"/>
        <w:rPr>
          <w:rFonts w:cs="Arial"/>
          <w:lang w:val="sr-Cyrl-RS"/>
        </w:rPr>
      </w:pPr>
      <w:r w:rsidRPr="00C468EF">
        <w:rPr>
          <w:rFonts w:cs="Arial"/>
          <w:lang w:val="sr-Cyrl-RS"/>
        </w:rPr>
        <w:t>Набавка мерног алата и прибора</w:t>
      </w:r>
    </w:p>
    <w:p w:rsidR="004107E5" w:rsidRPr="00C468EF" w:rsidRDefault="004107E5" w:rsidP="0020583A">
      <w:pPr>
        <w:spacing w:after="120"/>
        <w:jc w:val="center"/>
        <w:rPr>
          <w:rFonts w:cs="Arial"/>
          <w:lang w:val="sr-Cyrl-RS"/>
        </w:rPr>
      </w:pPr>
    </w:p>
    <w:p w:rsidR="007E7BB8" w:rsidRPr="00C468EF" w:rsidRDefault="007E7BB8" w:rsidP="0020583A">
      <w:pPr>
        <w:tabs>
          <w:tab w:val="left" w:pos="0"/>
        </w:tabs>
        <w:rPr>
          <w:rFonts w:cs="Arial"/>
          <w:lang w:val="ru-RU"/>
        </w:rPr>
      </w:pPr>
      <w:r w:rsidRPr="00C468EF">
        <w:rPr>
          <w:rFonts w:cs="Arial"/>
          <w:lang w:val="ru-RU"/>
        </w:rPr>
        <w:t>На основу члана 88. став 1. Закона о јавним набавкама („Службени гласник РС“, бр</w:t>
      </w:r>
      <w:r w:rsidR="00763931" w:rsidRPr="00C468EF">
        <w:rPr>
          <w:rFonts w:cs="Arial"/>
          <w:lang w:val="ru-RU"/>
        </w:rPr>
        <w:t>.124/12, 14/15 и 68/15), члана 2</w:t>
      </w:r>
      <w:r w:rsidRPr="00C468E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0638D" w:rsidRPr="00C468EF" w:rsidRDefault="0090638D" w:rsidP="0090638D">
      <w:pPr>
        <w:tabs>
          <w:tab w:val="left" w:pos="0"/>
        </w:tabs>
        <w:spacing w:before="0"/>
        <w:rPr>
          <w:rFonts w:cs="Arial"/>
          <w:lang w:val="ru-RU"/>
        </w:rPr>
      </w:pPr>
    </w:p>
    <w:p w:rsidR="007E7BB8" w:rsidRPr="00C468EF" w:rsidRDefault="007E7BB8" w:rsidP="0090638D">
      <w:pPr>
        <w:tabs>
          <w:tab w:val="left" w:pos="0"/>
        </w:tabs>
        <w:spacing w:before="0" w:after="120"/>
        <w:jc w:val="center"/>
        <w:rPr>
          <w:rFonts w:cs="Arial"/>
          <w:lang w:val="ru-RU"/>
        </w:rPr>
      </w:pPr>
      <w:r w:rsidRPr="00C468EF">
        <w:rPr>
          <w:rFonts w:cs="Arial"/>
          <w:lang w:val="ru-RU"/>
        </w:rPr>
        <w:t>СТРУКТУРУ ТРОШКОВА ПРИПРЕМЕ ПОНУДЕ</w:t>
      </w:r>
    </w:p>
    <w:tbl>
      <w:tblPr>
        <w:tblW w:w="963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819"/>
      </w:tblGrid>
      <w:tr w:rsidR="007E7BB8" w:rsidRPr="00C468EF" w:rsidTr="002D6662">
        <w:trPr>
          <w:trHeight w:val="749"/>
          <w:tblCellSpacing w:w="20" w:type="dxa"/>
        </w:trPr>
        <w:tc>
          <w:tcPr>
            <w:tcW w:w="4760" w:type="dxa"/>
            <w:shd w:val="clear" w:color="auto" w:fill="auto"/>
            <w:vAlign w:val="center"/>
          </w:tcPr>
          <w:p w:rsidR="007E7BB8" w:rsidRPr="00C468EF" w:rsidRDefault="004107E5" w:rsidP="0020583A">
            <w:pPr>
              <w:jc w:val="center"/>
              <w:rPr>
                <w:rFonts w:cs="Arial"/>
                <w:color w:val="00B0F0"/>
              </w:rPr>
            </w:pPr>
            <w:r w:rsidRPr="00C468EF">
              <w:rPr>
                <w:rFonts w:cs="Arial"/>
              </w:rPr>
              <w:t>Т</w:t>
            </w:r>
            <w:r w:rsidR="007E7BB8" w:rsidRPr="00C468EF">
              <w:rPr>
                <w:rFonts w:cs="Arial"/>
              </w:rPr>
              <w:t>рошкови прибављања средстава обезбеђења</w:t>
            </w:r>
          </w:p>
        </w:tc>
        <w:tc>
          <w:tcPr>
            <w:tcW w:w="4759" w:type="dxa"/>
            <w:shd w:val="clear" w:color="auto" w:fill="auto"/>
          </w:tcPr>
          <w:p w:rsidR="007E7BB8" w:rsidRPr="00C468EF" w:rsidRDefault="007E7BB8" w:rsidP="0020583A">
            <w:pPr>
              <w:rPr>
                <w:rFonts w:cs="Arial"/>
              </w:rPr>
            </w:pPr>
          </w:p>
          <w:p w:rsidR="007E7BB8" w:rsidRPr="00C468EF" w:rsidRDefault="007E7BB8" w:rsidP="004107E5">
            <w:pPr>
              <w:spacing w:before="0"/>
              <w:rPr>
                <w:rFonts w:cs="Arial"/>
              </w:rPr>
            </w:pPr>
            <w:r w:rsidRPr="00C468EF">
              <w:rPr>
                <w:rFonts w:cs="Arial"/>
              </w:rPr>
              <w:t>_______</w:t>
            </w:r>
            <w:r w:rsidR="004107E5" w:rsidRPr="00C468EF">
              <w:rPr>
                <w:rFonts w:cs="Arial"/>
                <w:lang w:val="sr-Cyrl-RS"/>
              </w:rPr>
              <w:t>_________</w:t>
            </w:r>
            <w:r w:rsidRPr="00C468EF">
              <w:rPr>
                <w:rFonts w:cs="Arial"/>
              </w:rPr>
              <w:t xml:space="preserve">___ динара </w:t>
            </w:r>
          </w:p>
        </w:tc>
      </w:tr>
      <w:tr w:rsidR="007E7BB8" w:rsidRPr="00C468EF" w:rsidTr="002D6662">
        <w:trPr>
          <w:trHeight w:val="727"/>
          <w:tblCellSpacing w:w="20" w:type="dxa"/>
        </w:trPr>
        <w:tc>
          <w:tcPr>
            <w:tcW w:w="4760" w:type="dxa"/>
            <w:shd w:val="clear" w:color="auto" w:fill="auto"/>
            <w:vAlign w:val="center"/>
          </w:tcPr>
          <w:p w:rsidR="007E7BB8" w:rsidRPr="00C468EF" w:rsidRDefault="007E7BB8" w:rsidP="0020583A">
            <w:pPr>
              <w:jc w:val="center"/>
              <w:rPr>
                <w:rFonts w:cs="Arial"/>
              </w:rPr>
            </w:pPr>
            <w:r w:rsidRPr="00C468EF">
              <w:rPr>
                <w:rFonts w:cs="Arial"/>
              </w:rPr>
              <w:t>Укупни трошкови без ПДВ</w:t>
            </w:r>
          </w:p>
        </w:tc>
        <w:tc>
          <w:tcPr>
            <w:tcW w:w="4759" w:type="dxa"/>
            <w:shd w:val="clear" w:color="auto" w:fill="auto"/>
          </w:tcPr>
          <w:p w:rsidR="007E7BB8" w:rsidRPr="00C468EF" w:rsidRDefault="007E7BB8" w:rsidP="0020583A">
            <w:pPr>
              <w:rPr>
                <w:rFonts w:cs="Arial"/>
              </w:rPr>
            </w:pPr>
          </w:p>
          <w:p w:rsidR="007E7BB8" w:rsidRPr="00C468EF" w:rsidRDefault="007E7BB8" w:rsidP="004107E5">
            <w:pPr>
              <w:spacing w:before="0"/>
              <w:rPr>
                <w:rFonts w:cs="Arial"/>
              </w:rPr>
            </w:pPr>
            <w:r w:rsidRPr="00C468EF">
              <w:rPr>
                <w:rFonts w:cs="Arial"/>
              </w:rPr>
              <w:t>__________</w:t>
            </w:r>
            <w:r w:rsidR="004107E5" w:rsidRPr="00C468EF">
              <w:rPr>
                <w:rFonts w:cs="Arial"/>
                <w:lang w:val="sr-Cyrl-RS"/>
              </w:rPr>
              <w:t>_________</w:t>
            </w:r>
            <w:r w:rsidRPr="00C468EF">
              <w:rPr>
                <w:rFonts w:cs="Arial"/>
              </w:rPr>
              <w:t xml:space="preserve"> динара</w:t>
            </w:r>
          </w:p>
        </w:tc>
      </w:tr>
      <w:tr w:rsidR="007E7BB8" w:rsidRPr="00C468EF" w:rsidTr="002D6662">
        <w:trPr>
          <w:trHeight w:val="781"/>
          <w:tblCellSpacing w:w="20" w:type="dxa"/>
        </w:trPr>
        <w:tc>
          <w:tcPr>
            <w:tcW w:w="4760" w:type="dxa"/>
            <w:shd w:val="clear" w:color="auto" w:fill="auto"/>
            <w:vAlign w:val="center"/>
          </w:tcPr>
          <w:p w:rsidR="007E7BB8" w:rsidRPr="00C468EF" w:rsidRDefault="007E7BB8" w:rsidP="0020583A">
            <w:pPr>
              <w:autoSpaceDE w:val="0"/>
              <w:autoSpaceDN w:val="0"/>
              <w:adjustRightInd w:val="0"/>
              <w:jc w:val="center"/>
              <w:rPr>
                <w:rFonts w:cs="Arial"/>
              </w:rPr>
            </w:pPr>
            <w:r w:rsidRPr="00C468EF">
              <w:rPr>
                <w:rFonts w:cs="Arial"/>
              </w:rPr>
              <w:t>ПДВ</w:t>
            </w:r>
          </w:p>
        </w:tc>
        <w:tc>
          <w:tcPr>
            <w:tcW w:w="4759" w:type="dxa"/>
            <w:shd w:val="clear" w:color="auto" w:fill="auto"/>
          </w:tcPr>
          <w:p w:rsidR="007E7BB8" w:rsidRPr="00C468EF" w:rsidRDefault="007E7BB8" w:rsidP="0020583A">
            <w:pPr>
              <w:rPr>
                <w:rFonts w:cs="Arial"/>
              </w:rPr>
            </w:pPr>
          </w:p>
          <w:p w:rsidR="007E7BB8" w:rsidRPr="00C468EF" w:rsidRDefault="007E7BB8" w:rsidP="004107E5">
            <w:pPr>
              <w:spacing w:before="0"/>
              <w:rPr>
                <w:rFonts w:cs="Arial"/>
              </w:rPr>
            </w:pPr>
            <w:r w:rsidRPr="00C468EF">
              <w:rPr>
                <w:rFonts w:cs="Arial"/>
              </w:rPr>
              <w:t>________</w:t>
            </w:r>
            <w:r w:rsidR="004107E5" w:rsidRPr="00C468EF">
              <w:rPr>
                <w:rFonts w:cs="Arial"/>
                <w:lang w:val="sr-Cyrl-RS"/>
              </w:rPr>
              <w:t>_________</w:t>
            </w:r>
            <w:r w:rsidRPr="00C468EF">
              <w:rPr>
                <w:rFonts w:cs="Arial"/>
              </w:rPr>
              <w:t>__ динара</w:t>
            </w:r>
          </w:p>
        </w:tc>
      </w:tr>
      <w:tr w:rsidR="007E7BB8" w:rsidRPr="00C468EF" w:rsidTr="002D6662">
        <w:trPr>
          <w:trHeight w:val="779"/>
          <w:tblCellSpacing w:w="20" w:type="dxa"/>
        </w:trPr>
        <w:tc>
          <w:tcPr>
            <w:tcW w:w="4760" w:type="dxa"/>
            <w:shd w:val="clear" w:color="auto" w:fill="auto"/>
          </w:tcPr>
          <w:p w:rsidR="007E7BB8" w:rsidRPr="00C468EF" w:rsidRDefault="007E7BB8" w:rsidP="0020583A">
            <w:pPr>
              <w:jc w:val="center"/>
              <w:rPr>
                <w:rFonts w:cs="Arial"/>
              </w:rPr>
            </w:pPr>
            <w:r w:rsidRPr="00C468EF">
              <w:rPr>
                <w:rFonts w:cs="Arial"/>
              </w:rPr>
              <w:t>Укупни  трошкови са ПДВ</w:t>
            </w:r>
          </w:p>
        </w:tc>
        <w:tc>
          <w:tcPr>
            <w:tcW w:w="4759" w:type="dxa"/>
            <w:shd w:val="clear" w:color="auto" w:fill="auto"/>
          </w:tcPr>
          <w:p w:rsidR="007E7BB8" w:rsidRPr="00C468EF" w:rsidRDefault="007E7BB8" w:rsidP="0020583A">
            <w:pPr>
              <w:rPr>
                <w:rFonts w:cs="Arial"/>
              </w:rPr>
            </w:pPr>
          </w:p>
          <w:p w:rsidR="007E7BB8" w:rsidRPr="00C468EF" w:rsidRDefault="007E7BB8" w:rsidP="004107E5">
            <w:pPr>
              <w:spacing w:before="0"/>
              <w:rPr>
                <w:rFonts w:cs="Arial"/>
              </w:rPr>
            </w:pPr>
            <w:r w:rsidRPr="00C468EF">
              <w:rPr>
                <w:rFonts w:cs="Arial"/>
              </w:rPr>
              <w:t>____</w:t>
            </w:r>
            <w:r w:rsidR="004107E5" w:rsidRPr="00C468EF">
              <w:rPr>
                <w:rFonts w:cs="Arial"/>
                <w:lang w:val="sr-Cyrl-RS"/>
              </w:rPr>
              <w:t>_________</w:t>
            </w:r>
            <w:r w:rsidRPr="00C468EF">
              <w:rPr>
                <w:rFonts w:cs="Arial"/>
              </w:rPr>
              <w:t>______ динара</w:t>
            </w:r>
          </w:p>
        </w:tc>
      </w:tr>
    </w:tbl>
    <w:p w:rsidR="007E7BB8" w:rsidRPr="00C468EF" w:rsidRDefault="007E7BB8" w:rsidP="0020583A">
      <w:pPr>
        <w:tabs>
          <w:tab w:val="left" w:pos="0"/>
        </w:tabs>
        <w:rPr>
          <w:rFonts w:cs="Arial"/>
          <w:lang w:val="ru-RU"/>
        </w:rPr>
      </w:pPr>
      <w:r w:rsidRPr="00C468E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C468EF" w:rsidRDefault="009065B2" w:rsidP="0020583A">
      <w:pPr>
        <w:tabs>
          <w:tab w:val="left" w:pos="0"/>
        </w:tabs>
        <w:rPr>
          <w:rFonts w:cs="Arial"/>
          <w:lang w:val="ru-RU"/>
        </w:rPr>
      </w:pPr>
    </w:p>
    <w:p w:rsidR="007E7BB8" w:rsidRPr="00C468EF" w:rsidRDefault="007E7BB8" w:rsidP="0020583A">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468EF" w:rsidTr="00BE2EA9">
        <w:trPr>
          <w:jc w:val="center"/>
        </w:trPr>
        <w:tc>
          <w:tcPr>
            <w:tcW w:w="3882" w:type="dxa"/>
          </w:tcPr>
          <w:p w:rsidR="007E7BB8" w:rsidRPr="00C468EF" w:rsidRDefault="007E7BB8" w:rsidP="0020583A">
            <w:pPr>
              <w:spacing w:before="0"/>
              <w:jc w:val="center"/>
              <w:rPr>
                <w:rFonts w:cs="Arial"/>
              </w:rPr>
            </w:pPr>
            <w:r w:rsidRPr="00C468EF">
              <w:rPr>
                <w:rFonts w:cs="Arial"/>
              </w:rPr>
              <w:t>Датум:</w:t>
            </w:r>
          </w:p>
        </w:tc>
        <w:tc>
          <w:tcPr>
            <w:tcW w:w="2127" w:type="dxa"/>
          </w:tcPr>
          <w:p w:rsidR="007E7BB8" w:rsidRPr="00C468EF" w:rsidRDefault="007E7BB8" w:rsidP="0020583A">
            <w:pPr>
              <w:spacing w:before="0"/>
              <w:jc w:val="center"/>
              <w:rPr>
                <w:rFonts w:cs="Arial"/>
                <w:lang w:val="ru-RU"/>
              </w:rPr>
            </w:pPr>
          </w:p>
        </w:tc>
        <w:tc>
          <w:tcPr>
            <w:tcW w:w="4022" w:type="dxa"/>
          </w:tcPr>
          <w:p w:rsidR="007E7BB8" w:rsidRPr="00C468EF" w:rsidRDefault="007E7BB8" w:rsidP="0020583A">
            <w:pPr>
              <w:spacing w:before="0"/>
              <w:jc w:val="center"/>
              <w:rPr>
                <w:rFonts w:cs="Arial"/>
                <w:lang w:val="sr-Cyrl-CS"/>
              </w:rPr>
            </w:pPr>
            <w:r w:rsidRPr="00C468EF">
              <w:rPr>
                <w:rFonts w:cs="Arial"/>
                <w:lang w:val="sr-Cyrl-CS"/>
              </w:rPr>
              <w:t>П</w:t>
            </w:r>
            <w:r w:rsidRPr="00C468EF">
              <w:rPr>
                <w:rFonts w:cs="Arial"/>
              </w:rPr>
              <w:t>онуђач</w:t>
            </w:r>
          </w:p>
        </w:tc>
      </w:tr>
      <w:tr w:rsidR="007E7BB8" w:rsidRPr="00C468EF" w:rsidTr="00BE2EA9">
        <w:trPr>
          <w:jc w:val="center"/>
        </w:trPr>
        <w:tc>
          <w:tcPr>
            <w:tcW w:w="3882" w:type="dxa"/>
          </w:tcPr>
          <w:p w:rsidR="007E7BB8" w:rsidRPr="00C468EF" w:rsidRDefault="007E7BB8" w:rsidP="0020583A">
            <w:pPr>
              <w:spacing w:before="0"/>
              <w:jc w:val="center"/>
              <w:rPr>
                <w:rFonts w:cs="Arial"/>
              </w:rPr>
            </w:pPr>
          </w:p>
        </w:tc>
        <w:tc>
          <w:tcPr>
            <w:tcW w:w="2127" w:type="dxa"/>
          </w:tcPr>
          <w:p w:rsidR="007E7BB8" w:rsidRPr="00C468EF" w:rsidRDefault="007E7BB8" w:rsidP="0020583A">
            <w:pPr>
              <w:spacing w:before="0"/>
              <w:jc w:val="center"/>
              <w:rPr>
                <w:rFonts w:cs="Arial"/>
              </w:rPr>
            </w:pPr>
            <w:r w:rsidRPr="00C468EF">
              <w:rPr>
                <w:rFonts w:cs="Arial"/>
              </w:rPr>
              <w:t>М.П.</w:t>
            </w:r>
          </w:p>
        </w:tc>
        <w:tc>
          <w:tcPr>
            <w:tcW w:w="4022" w:type="dxa"/>
          </w:tcPr>
          <w:p w:rsidR="007E7BB8" w:rsidRPr="00C468EF" w:rsidRDefault="007E7BB8" w:rsidP="0020583A">
            <w:pPr>
              <w:spacing w:before="0"/>
              <w:jc w:val="center"/>
              <w:rPr>
                <w:rFonts w:cs="Arial"/>
                <w:lang w:val="ru-RU"/>
              </w:rPr>
            </w:pPr>
          </w:p>
        </w:tc>
      </w:tr>
      <w:tr w:rsidR="007E7BB8" w:rsidRPr="00C468EF" w:rsidTr="00BE2EA9">
        <w:trPr>
          <w:jc w:val="center"/>
        </w:trPr>
        <w:tc>
          <w:tcPr>
            <w:tcW w:w="3882" w:type="dxa"/>
            <w:tcBorders>
              <w:bottom w:val="single" w:sz="4" w:space="0" w:color="auto"/>
            </w:tcBorders>
          </w:tcPr>
          <w:p w:rsidR="007E7BB8" w:rsidRPr="00C468EF" w:rsidRDefault="007E7BB8" w:rsidP="0020583A">
            <w:pPr>
              <w:spacing w:before="0"/>
              <w:jc w:val="center"/>
              <w:rPr>
                <w:rFonts w:cs="Arial"/>
              </w:rPr>
            </w:pPr>
          </w:p>
        </w:tc>
        <w:tc>
          <w:tcPr>
            <w:tcW w:w="2127" w:type="dxa"/>
          </w:tcPr>
          <w:p w:rsidR="007E7BB8" w:rsidRPr="00C468EF" w:rsidRDefault="007E7BB8" w:rsidP="0020583A">
            <w:pPr>
              <w:spacing w:before="0"/>
              <w:jc w:val="center"/>
              <w:rPr>
                <w:rFonts w:cs="Arial"/>
                <w:lang w:val="ru-RU"/>
              </w:rPr>
            </w:pPr>
          </w:p>
        </w:tc>
        <w:tc>
          <w:tcPr>
            <w:tcW w:w="4022" w:type="dxa"/>
            <w:tcBorders>
              <w:bottom w:val="single" w:sz="4" w:space="0" w:color="auto"/>
            </w:tcBorders>
          </w:tcPr>
          <w:p w:rsidR="007E7BB8" w:rsidRPr="00C468EF" w:rsidRDefault="007E7BB8" w:rsidP="0020583A">
            <w:pPr>
              <w:spacing w:before="0"/>
              <w:jc w:val="center"/>
              <w:rPr>
                <w:rFonts w:cs="Arial"/>
                <w:lang w:val="ru-RU"/>
              </w:rPr>
            </w:pPr>
          </w:p>
        </w:tc>
      </w:tr>
      <w:tr w:rsidR="007E7BB8" w:rsidRPr="00C468EF" w:rsidTr="00BE2EA9">
        <w:trPr>
          <w:trHeight w:val="389"/>
          <w:jc w:val="center"/>
        </w:trPr>
        <w:tc>
          <w:tcPr>
            <w:tcW w:w="3882" w:type="dxa"/>
            <w:tcBorders>
              <w:top w:val="single" w:sz="4" w:space="0" w:color="auto"/>
            </w:tcBorders>
          </w:tcPr>
          <w:p w:rsidR="007E7BB8" w:rsidRPr="00C468EF" w:rsidRDefault="007E7BB8" w:rsidP="0020583A">
            <w:pPr>
              <w:spacing w:before="0"/>
              <w:jc w:val="center"/>
              <w:rPr>
                <w:rFonts w:cs="Arial"/>
              </w:rPr>
            </w:pPr>
          </w:p>
        </w:tc>
        <w:tc>
          <w:tcPr>
            <w:tcW w:w="2127" w:type="dxa"/>
          </w:tcPr>
          <w:p w:rsidR="007E7BB8" w:rsidRPr="00C468EF" w:rsidRDefault="007E7BB8" w:rsidP="0020583A">
            <w:pPr>
              <w:spacing w:before="0"/>
              <w:jc w:val="center"/>
              <w:rPr>
                <w:rFonts w:cs="Arial"/>
                <w:lang w:val="ru-RU"/>
              </w:rPr>
            </w:pPr>
          </w:p>
        </w:tc>
        <w:tc>
          <w:tcPr>
            <w:tcW w:w="4022" w:type="dxa"/>
            <w:tcBorders>
              <w:top w:val="single" w:sz="4" w:space="0" w:color="auto"/>
            </w:tcBorders>
          </w:tcPr>
          <w:p w:rsidR="007E7BB8" w:rsidRPr="00C468EF" w:rsidRDefault="007E7BB8" w:rsidP="0020583A">
            <w:pPr>
              <w:spacing w:before="0"/>
              <w:jc w:val="center"/>
              <w:rPr>
                <w:rFonts w:cs="Arial"/>
                <w:lang w:val="ru-RU"/>
              </w:rPr>
            </w:pPr>
          </w:p>
        </w:tc>
      </w:tr>
    </w:tbl>
    <w:p w:rsidR="007E7BB8" w:rsidRPr="00C468EF" w:rsidRDefault="007E7BB8" w:rsidP="00291FC2">
      <w:pPr>
        <w:tabs>
          <w:tab w:val="left" w:pos="0"/>
        </w:tabs>
        <w:spacing w:before="0"/>
        <w:jc w:val="left"/>
        <w:rPr>
          <w:rFonts w:cs="Arial"/>
          <w:b/>
          <w:lang w:val="ru-RU"/>
        </w:rPr>
      </w:pPr>
      <w:r w:rsidRPr="00C468EF">
        <w:rPr>
          <w:rFonts w:cs="Arial"/>
          <w:b/>
          <w:lang w:val="ru-RU"/>
        </w:rPr>
        <w:t>Напомена:</w:t>
      </w:r>
    </w:p>
    <w:p w:rsidR="007E7BB8" w:rsidRPr="00C468EF" w:rsidRDefault="007E7BB8" w:rsidP="00291FC2">
      <w:pPr>
        <w:spacing w:before="0"/>
        <w:jc w:val="left"/>
        <w:rPr>
          <w:rFonts w:cs="Arial"/>
          <w:lang w:val="ru-RU"/>
        </w:rPr>
      </w:pPr>
      <w:r w:rsidRPr="00C468EF">
        <w:rPr>
          <w:rFonts w:cs="Arial"/>
          <w:lang w:val="ru-RU"/>
        </w:rPr>
        <w:t>-</w:t>
      </w:r>
      <w:r w:rsidR="009A201F" w:rsidRPr="00C468EF">
        <w:rPr>
          <w:rFonts w:cs="Arial"/>
          <w:lang w:val="ru-RU"/>
        </w:rPr>
        <w:t xml:space="preserve"> </w:t>
      </w:r>
      <w:r w:rsidRPr="00C468EF">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468EF" w:rsidRDefault="007E7BB8" w:rsidP="00291FC2">
      <w:pPr>
        <w:tabs>
          <w:tab w:val="left" w:pos="0"/>
        </w:tabs>
        <w:spacing w:before="0"/>
        <w:jc w:val="left"/>
        <w:rPr>
          <w:rFonts w:cs="Arial"/>
          <w:lang w:val="ru-RU"/>
        </w:rPr>
      </w:pPr>
      <w:r w:rsidRPr="00C468EF">
        <w:rPr>
          <w:rFonts w:cs="Arial"/>
        </w:rPr>
        <w:t>-</w:t>
      </w:r>
      <w:r w:rsidR="009A201F" w:rsidRPr="00C468EF">
        <w:rPr>
          <w:rFonts w:cs="Arial"/>
          <w:lang w:val="sr-Cyrl-RS"/>
        </w:rPr>
        <w:t xml:space="preserve"> </w:t>
      </w:r>
      <w:r w:rsidRPr="00C468EF">
        <w:rPr>
          <w:rFonts w:cs="Arial"/>
          <w:lang w:val="sr-Latn-CS"/>
        </w:rPr>
        <w:t>остале трошкове припреме и подношења понуде</w:t>
      </w:r>
      <w:r w:rsidRPr="00C468EF">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90638D" w:rsidRPr="00C468EF" w:rsidRDefault="007E7BB8" w:rsidP="00291FC2">
      <w:pPr>
        <w:spacing w:before="0"/>
        <w:jc w:val="left"/>
        <w:rPr>
          <w:rFonts w:cs="Arial"/>
          <w:lang w:val="ru-RU"/>
        </w:rPr>
      </w:pPr>
      <w:r w:rsidRPr="00C468EF">
        <w:rPr>
          <w:rFonts w:cs="Arial"/>
          <w:lang w:val="ru-RU"/>
        </w:rPr>
        <w:t>-</w:t>
      </w:r>
      <w:r w:rsidR="009A201F" w:rsidRPr="00C468EF">
        <w:rPr>
          <w:rFonts w:cs="Arial"/>
          <w:lang w:val="ru-RU"/>
        </w:rPr>
        <w:t xml:space="preserve"> </w:t>
      </w:r>
      <w:r w:rsidRPr="00C468EF">
        <w:rPr>
          <w:rFonts w:cs="Arial"/>
          <w:lang w:val="ru-RU"/>
        </w:rPr>
        <w:t>уколико понуђач не попуни образац трошкова припреме понуде,</w:t>
      </w:r>
      <w:r w:rsidR="004107E5" w:rsidRPr="00C468EF">
        <w:rPr>
          <w:rFonts w:cs="Arial"/>
          <w:lang w:val="ru-RU"/>
        </w:rPr>
        <w:t xml:space="preserve"> </w:t>
      </w:r>
      <w:r w:rsidRPr="00C468EF">
        <w:rPr>
          <w:rFonts w:cs="Arial"/>
          <w:lang w:val="ru-RU"/>
        </w:rPr>
        <w:t>Наручилац није дужан да му надокнади трошкове и у Законом прописаном случају</w:t>
      </w:r>
    </w:p>
    <w:p w:rsidR="00C468EF" w:rsidRDefault="007E7BB8" w:rsidP="00291FC2">
      <w:pPr>
        <w:spacing w:before="0"/>
        <w:jc w:val="left"/>
        <w:rPr>
          <w:sz w:val="24"/>
          <w:szCs w:val="24"/>
          <w:lang w:val="sr-Cyrl-RS"/>
        </w:rPr>
      </w:pPr>
      <w:r w:rsidRPr="00C468EF">
        <w:rPr>
          <w:rFonts w:eastAsia="TimesNewRomanPS-BoldMT" w:cs="Arial"/>
        </w:rPr>
        <w:t>-</w:t>
      </w:r>
      <w:r w:rsidR="009A201F" w:rsidRPr="00C468EF">
        <w:rPr>
          <w:rFonts w:eastAsia="TimesNewRomanPS-BoldMT" w:cs="Arial"/>
          <w:lang w:val="sr-Cyrl-RS"/>
        </w:rPr>
        <w:t xml:space="preserve"> у</w:t>
      </w:r>
      <w:r w:rsidRPr="00C468EF">
        <w:rPr>
          <w:rFonts w:eastAsia="TimesNewRomanPS-BoldMT" w:cs="Arial"/>
        </w:rPr>
        <w:t xml:space="preserve">колико </w:t>
      </w:r>
      <w:r w:rsidRPr="00C468EF">
        <w:rPr>
          <w:rFonts w:eastAsia="TimesNewRomanPS-BoldMT" w:cs="Arial"/>
          <w:lang w:val="sr-Cyrl-CS"/>
        </w:rPr>
        <w:t xml:space="preserve">група понуђача подноси заједничку понуду овај образац потписује и оверава </w:t>
      </w:r>
      <w:r w:rsidR="009A201F" w:rsidRPr="00C468EF">
        <w:rPr>
          <w:rFonts w:eastAsia="TimesNewRomanPS-BoldMT" w:cs="Arial"/>
          <w:lang w:val="sr-Cyrl-CS"/>
        </w:rPr>
        <w:t>н</w:t>
      </w:r>
      <w:r w:rsidRPr="00C468EF">
        <w:rPr>
          <w:rFonts w:eastAsia="TimesNewRomanPS-BoldMT" w:cs="Arial"/>
          <w:lang w:val="sr-Cyrl-CS"/>
        </w:rPr>
        <w:t>осилац посла</w:t>
      </w:r>
      <w:r w:rsidRPr="00C468EF">
        <w:rPr>
          <w:rFonts w:eastAsia="TimesNewRomanPS-BoldMT" w:cs="Arial"/>
        </w:rPr>
        <w:t>.</w:t>
      </w:r>
      <w:r w:rsidR="009A201F" w:rsidRPr="00C468EF">
        <w:rPr>
          <w:rFonts w:eastAsia="TimesNewRomanPS-BoldMT" w:cs="Arial"/>
          <w:lang w:val="sr-Cyrl-RS"/>
        </w:rPr>
        <w:t xml:space="preserve"> </w:t>
      </w:r>
      <w:r w:rsidRPr="00C468EF">
        <w:rPr>
          <w:rFonts w:eastAsia="TimesNewRomanPS-BoldMT" w:cs="Arial"/>
        </w:rPr>
        <w:t xml:space="preserve">Уколико понуђач подноси понуду са подизвођачем овај образац потписује и оверава печатом понуђач. </w:t>
      </w:r>
      <w:r w:rsidRPr="009A201F">
        <w:rPr>
          <w:sz w:val="24"/>
          <w:szCs w:val="24"/>
          <w:lang w:val="sr-Latn-CS"/>
        </w:rPr>
        <w:br w:type="page"/>
      </w: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p>
    <w:p w:rsidR="00C468EF" w:rsidRDefault="00C468EF" w:rsidP="00C468EF">
      <w:pPr>
        <w:spacing w:before="0"/>
        <w:jc w:val="center"/>
        <w:rPr>
          <w:rFonts w:cs="Arial"/>
          <w:b/>
          <w:sz w:val="28"/>
          <w:szCs w:val="28"/>
          <w:lang w:val="ru-RU"/>
        </w:rPr>
      </w:pPr>
      <w:r w:rsidRPr="00C468EF">
        <w:rPr>
          <w:rFonts w:cs="Arial"/>
          <w:b/>
          <w:sz w:val="28"/>
          <w:szCs w:val="28"/>
          <w:lang w:val="ru-RU"/>
        </w:rPr>
        <w:t>8. П Р И Л О З И</w:t>
      </w:r>
      <w:r>
        <w:rPr>
          <w:rFonts w:cs="Arial"/>
          <w:b/>
          <w:sz w:val="28"/>
          <w:szCs w:val="28"/>
          <w:lang w:val="ru-RU"/>
        </w:rPr>
        <w:br w:type="page"/>
      </w:r>
    </w:p>
    <w:p w:rsidR="00C468EF" w:rsidRPr="00C468EF" w:rsidRDefault="00C468EF" w:rsidP="00C468EF">
      <w:pPr>
        <w:spacing w:before="0"/>
        <w:jc w:val="right"/>
        <w:outlineLvl w:val="1"/>
        <w:rPr>
          <w:rFonts w:cs="Arial"/>
          <w:b/>
          <w:lang w:val="sr-Cyrl-RS"/>
        </w:rPr>
      </w:pPr>
      <w:r w:rsidRPr="00C468EF">
        <w:rPr>
          <w:rFonts w:cs="Arial"/>
          <w:b/>
          <w:lang w:val="sr-Cyrl-RS"/>
        </w:rPr>
        <w:lastRenderedPageBreak/>
        <w:t>ПРИЛОГ 1</w:t>
      </w:r>
    </w:p>
    <w:p w:rsidR="00C468EF" w:rsidRPr="00C468EF" w:rsidRDefault="00C468EF" w:rsidP="00C468EF">
      <w:pPr>
        <w:spacing w:before="0"/>
        <w:jc w:val="center"/>
        <w:rPr>
          <w:rFonts w:cs="Arial"/>
          <w:lang w:val="sr-Latn-CS" w:eastAsia="ar-SA"/>
        </w:rPr>
      </w:pPr>
    </w:p>
    <w:p w:rsidR="00C468EF" w:rsidRPr="00C468EF" w:rsidRDefault="00C468EF" w:rsidP="00C468EF">
      <w:pPr>
        <w:spacing w:before="0"/>
        <w:jc w:val="center"/>
        <w:rPr>
          <w:rFonts w:cs="Arial"/>
          <w:lang w:val="sr-Latn-CS" w:eastAsia="ar-SA"/>
        </w:rPr>
      </w:pPr>
    </w:p>
    <w:p w:rsidR="00C468EF" w:rsidRPr="00C468EF" w:rsidRDefault="00C468EF" w:rsidP="00C468EF">
      <w:pPr>
        <w:spacing w:before="0"/>
        <w:jc w:val="center"/>
        <w:rPr>
          <w:rFonts w:cs="Arial"/>
          <w:b/>
          <w:lang w:val="sr-Cyrl-CS" w:eastAsia="ar-SA"/>
        </w:rPr>
      </w:pPr>
      <w:r w:rsidRPr="00C468EF">
        <w:rPr>
          <w:rFonts w:cs="Arial"/>
          <w:b/>
          <w:lang w:val="sr-Cyrl-CS" w:eastAsia="ar-SA"/>
        </w:rPr>
        <w:t>СПОРАЗУМ УЧЕСНИКА ЗАЈЕДНИЧКЕ ПОНУДЕ</w:t>
      </w:r>
    </w:p>
    <w:p w:rsidR="00C468EF" w:rsidRPr="00C468EF" w:rsidRDefault="00C468EF" w:rsidP="00C468EF">
      <w:pPr>
        <w:spacing w:before="0"/>
        <w:jc w:val="center"/>
        <w:rPr>
          <w:rFonts w:cs="Arial"/>
          <w:b/>
          <w:lang w:val="sr-Cyrl-CS" w:eastAsia="ar-SA"/>
        </w:rPr>
      </w:pPr>
    </w:p>
    <w:p w:rsidR="00C468EF" w:rsidRPr="00C468EF" w:rsidRDefault="00C468EF" w:rsidP="00C468EF">
      <w:pPr>
        <w:suppressAutoHyphens/>
        <w:spacing w:before="0"/>
        <w:rPr>
          <w:rFonts w:cs="Arial"/>
          <w:i/>
          <w:lang w:val="sr-Cyrl-CS" w:eastAsia="ar-SA"/>
        </w:rPr>
      </w:pPr>
      <w:r w:rsidRPr="00C468EF">
        <w:rPr>
          <w:rFonts w:cs="Arial"/>
          <w:i/>
          <w:lang w:val="sr-Cyrl-CS" w:eastAsia="ar-SA"/>
        </w:rPr>
        <w:t xml:space="preserve">На основу члана 81. Закона о јавним набавкама </w:t>
      </w:r>
      <w:r w:rsidRPr="00C468EF">
        <w:rPr>
          <w:rFonts w:eastAsia="TimesNewRomanPSMT" w:cs="Arial"/>
          <w:i/>
          <w:lang w:val="ru-RU"/>
        </w:rPr>
        <w:t xml:space="preserve">(„Сл. </w:t>
      </w:r>
      <w:r w:rsidRPr="00C468EF">
        <w:rPr>
          <w:rFonts w:eastAsia="TimesNewRomanPSMT" w:cs="Arial"/>
          <w:i/>
          <w:lang w:val="sr-Cyrl-RS"/>
        </w:rPr>
        <w:t>г</w:t>
      </w:r>
      <w:r w:rsidRPr="00C468EF">
        <w:rPr>
          <w:rFonts w:eastAsia="TimesNewRomanPSMT" w:cs="Arial"/>
          <w:i/>
          <w:lang w:val="ru-RU"/>
        </w:rPr>
        <w:t>ласник РС” бр. 1</w:t>
      </w:r>
      <w:r w:rsidRPr="00C468EF">
        <w:rPr>
          <w:rFonts w:eastAsia="TimesNewRomanPSMT" w:cs="Arial"/>
          <w:i/>
          <w:lang w:val="sr-Cyrl-RS"/>
        </w:rPr>
        <w:t>24</w:t>
      </w:r>
      <w:r w:rsidRPr="00C468EF">
        <w:rPr>
          <w:rFonts w:eastAsia="TimesNewRomanPSMT" w:cs="Arial"/>
          <w:i/>
          <w:lang w:val="ru-RU"/>
        </w:rPr>
        <w:t>/20</w:t>
      </w:r>
      <w:r w:rsidRPr="00C468EF">
        <w:rPr>
          <w:rFonts w:eastAsia="TimesNewRomanPSMT" w:cs="Arial"/>
          <w:i/>
          <w:lang w:val="sr-Cyrl-RS"/>
        </w:rPr>
        <w:t>12</w:t>
      </w:r>
      <w:r w:rsidRPr="00C468EF">
        <w:rPr>
          <w:rFonts w:eastAsia="TimesNewRomanPSMT" w:cs="Arial"/>
          <w:i/>
          <w:lang w:val="ru-RU"/>
        </w:rPr>
        <w:t>, 14/15, 68/15</w:t>
      </w:r>
      <w:r w:rsidRPr="00C468EF">
        <w:rPr>
          <w:rFonts w:cs="Arial"/>
          <w:i/>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134"/>
        <w:gridCol w:w="6343"/>
      </w:tblGrid>
      <w:tr w:rsidR="00C468EF" w:rsidRPr="00C468EF" w:rsidTr="00A317B6">
        <w:trPr>
          <w:trHeight w:val="523"/>
          <w:tblCellSpacing w:w="20" w:type="dxa"/>
        </w:trPr>
        <w:tc>
          <w:tcPr>
            <w:tcW w:w="4074" w:type="dxa"/>
            <w:vAlign w:val="center"/>
          </w:tcPr>
          <w:p w:rsidR="00C468EF" w:rsidRPr="00C468EF" w:rsidRDefault="00C468EF" w:rsidP="00C468EF">
            <w:pPr>
              <w:suppressAutoHyphens/>
              <w:spacing w:before="0"/>
              <w:jc w:val="left"/>
              <w:rPr>
                <w:rFonts w:cs="Arial"/>
                <w:lang w:val="sr-Cyrl-CS" w:eastAsia="ar-SA"/>
              </w:rPr>
            </w:pPr>
            <w:r w:rsidRPr="00C468EF">
              <w:rPr>
                <w:rFonts w:cs="Arial"/>
                <w:lang w:val="sr-Cyrl-RS" w:eastAsia="ar-SA"/>
              </w:rPr>
              <w:t xml:space="preserve">Податак о </w:t>
            </w:r>
            <w:r w:rsidRPr="00C468EF">
              <w:rPr>
                <w:rFonts w:cs="Arial"/>
                <w:lang w:val="sr-Cyrl-CS" w:eastAsia="ar-SA"/>
              </w:rPr>
              <w:t xml:space="preserve"> </w:t>
            </w:r>
          </w:p>
        </w:tc>
        <w:tc>
          <w:tcPr>
            <w:tcW w:w="6283" w:type="dxa"/>
            <w:vAlign w:val="center"/>
          </w:tcPr>
          <w:p w:rsidR="00C468EF" w:rsidRPr="00C468EF" w:rsidRDefault="00C468EF" w:rsidP="00C468EF">
            <w:pPr>
              <w:suppressAutoHyphens/>
              <w:spacing w:before="0"/>
              <w:jc w:val="left"/>
              <w:rPr>
                <w:rFonts w:cs="Arial"/>
                <w:lang w:val="sr-Cyrl-RS" w:eastAsia="ar-SA"/>
              </w:rPr>
            </w:pPr>
            <w:r w:rsidRPr="00C468EF">
              <w:rPr>
                <w:rFonts w:cs="Arial"/>
                <w:lang w:val="sr-Cyrl-RS" w:eastAsia="ar-SA"/>
              </w:rPr>
              <w:t>Назив и седиште учесника у заједничкој понуди</w:t>
            </w:r>
          </w:p>
        </w:tc>
      </w:tr>
      <w:tr w:rsidR="00C468EF" w:rsidRPr="00C468EF" w:rsidTr="00A317B6">
        <w:trPr>
          <w:trHeight w:val="1222"/>
          <w:tblCellSpacing w:w="20" w:type="dxa"/>
        </w:trPr>
        <w:tc>
          <w:tcPr>
            <w:tcW w:w="4074" w:type="dxa"/>
            <w:vAlign w:val="center"/>
          </w:tcPr>
          <w:p w:rsidR="00C468EF" w:rsidRPr="00C468EF" w:rsidRDefault="00C468EF" w:rsidP="00C468EF">
            <w:pPr>
              <w:suppressAutoHyphens/>
              <w:spacing w:before="0"/>
              <w:jc w:val="left"/>
              <w:rPr>
                <w:rFonts w:cs="Arial"/>
                <w:lang w:val="sr-Cyrl-CS" w:eastAsia="ar-SA"/>
              </w:rPr>
            </w:pPr>
            <w:r w:rsidRPr="00C468EF">
              <w:rPr>
                <w:rFonts w:cs="Arial"/>
                <w:lang w:val="sr-Cyrl-CS" w:eastAsia="ar-SA"/>
              </w:rPr>
              <w:t xml:space="preserve">1. </w:t>
            </w:r>
            <w:r w:rsidRPr="00C468EF">
              <w:rPr>
                <w:rFonts w:cs="Arial"/>
                <w:lang w:val="sr-Cyrl-RS" w:eastAsia="ar-SA"/>
              </w:rPr>
              <w:t>учеснику у заједничкој понуди</w:t>
            </w:r>
            <w:r w:rsidRPr="00C468EF">
              <w:rPr>
                <w:rFonts w:cs="Arial"/>
                <w:lang w:val="sr-Cyrl-CS" w:eastAsia="ar-SA"/>
              </w:rPr>
              <w:t xml:space="preserve"> који ће бити носилац посла, односно који ће поднети понуду и који ће заступати </w:t>
            </w:r>
            <w:r w:rsidRPr="00C468EF">
              <w:rPr>
                <w:rFonts w:cs="Arial"/>
                <w:lang w:val="sr-Cyrl-RS" w:eastAsia="ar-SA"/>
              </w:rPr>
              <w:t xml:space="preserve">учеснике у заједничкој понуди </w:t>
            </w:r>
            <w:r w:rsidRPr="00C468EF">
              <w:rPr>
                <w:rFonts w:cs="Arial"/>
                <w:lang w:val="sr-Cyrl-CS" w:eastAsia="ar-SA"/>
              </w:rPr>
              <w:t>пред наручиоцем</w:t>
            </w:r>
          </w:p>
        </w:tc>
        <w:tc>
          <w:tcPr>
            <w:tcW w:w="6283" w:type="dxa"/>
            <w:vAlign w:val="center"/>
          </w:tcPr>
          <w:p w:rsidR="00C468EF" w:rsidRPr="00C468EF" w:rsidRDefault="00C468EF" w:rsidP="00C468EF">
            <w:pPr>
              <w:suppressAutoHyphens/>
              <w:spacing w:before="0"/>
              <w:jc w:val="left"/>
              <w:rPr>
                <w:rFonts w:cs="Arial"/>
                <w:lang w:val="sr-Cyrl-CS" w:eastAsia="ar-SA"/>
              </w:rPr>
            </w:pPr>
          </w:p>
        </w:tc>
      </w:tr>
      <w:tr w:rsidR="00C468EF" w:rsidRPr="00C468EF" w:rsidTr="00A317B6">
        <w:trPr>
          <w:trHeight w:val="1257"/>
          <w:tblCellSpacing w:w="20" w:type="dxa"/>
        </w:trPr>
        <w:tc>
          <w:tcPr>
            <w:tcW w:w="4074" w:type="dxa"/>
            <w:vAlign w:val="center"/>
          </w:tcPr>
          <w:p w:rsidR="00C468EF" w:rsidRPr="00C468EF" w:rsidRDefault="00C468EF" w:rsidP="00C468EF">
            <w:pPr>
              <w:suppressAutoHyphens/>
              <w:spacing w:before="0"/>
              <w:jc w:val="left"/>
              <w:rPr>
                <w:rFonts w:cs="Arial"/>
                <w:lang w:val="sr-Cyrl-RS" w:eastAsia="ar-SA"/>
              </w:rPr>
            </w:pPr>
            <w:r w:rsidRPr="00C468EF">
              <w:rPr>
                <w:rFonts w:cs="Arial"/>
                <w:lang w:val="sr-Cyrl-RS" w:eastAsia="ar-SA"/>
              </w:rPr>
              <w:t>2.</w:t>
            </w:r>
            <w:r w:rsidRPr="00C468EF">
              <w:rPr>
                <w:rFonts w:cs="Arial"/>
                <w:lang w:val="sr-Cyrl-CS" w:eastAsia="ar-SA"/>
              </w:rPr>
              <w:t xml:space="preserve"> O</w:t>
            </w:r>
            <w:r w:rsidRPr="00C468EF">
              <w:rPr>
                <w:rFonts w:cs="Arial"/>
                <w:lang w:val="sr-Cyrl-RS" w:eastAsia="ar-SA"/>
              </w:rPr>
              <w:t>пис послова</w:t>
            </w:r>
            <w:r w:rsidRPr="00C468EF">
              <w:rPr>
                <w:rFonts w:cs="Arial"/>
                <w:lang w:val="sr-Cyrl-CS" w:eastAsia="ar-SA"/>
              </w:rPr>
              <w:t xml:space="preserve"> сваког од </w:t>
            </w:r>
            <w:r w:rsidRPr="00C468EF">
              <w:rPr>
                <w:rFonts w:cs="Arial"/>
                <w:lang w:val="sr-Cyrl-RS" w:eastAsia="ar-SA"/>
              </w:rPr>
              <w:t>учесника у заједничкој понуди</w:t>
            </w:r>
            <w:r w:rsidRPr="00C468EF">
              <w:rPr>
                <w:rFonts w:cs="Arial"/>
                <w:lang w:val="sr-Cyrl-CS" w:eastAsia="ar-SA"/>
              </w:rPr>
              <w:t xml:space="preserve"> </w:t>
            </w:r>
            <w:r w:rsidRPr="00C468EF">
              <w:rPr>
                <w:rFonts w:cs="Arial"/>
                <w:lang w:val="sr-Cyrl-RS" w:eastAsia="ar-SA"/>
              </w:rPr>
              <w:t>у</w:t>
            </w:r>
            <w:r w:rsidRPr="00C468EF">
              <w:rPr>
                <w:rFonts w:cs="Arial"/>
                <w:lang w:val="sr-Cyrl-CS" w:eastAsia="ar-SA"/>
              </w:rPr>
              <w:t xml:space="preserve"> извршењ</w:t>
            </w:r>
            <w:r w:rsidRPr="00C468EF">
              <w:rPr>
                <w:rFonts w:cs="Arial"/>
                <w:lang w:val="sr-Cyrl-RS" w:eastAsia="ar-SA"/>
              </w:rPr>
              <w:t>у</w:t>
            </w:r>
            <w:r w:rsidRPr="00C468EF">
              <w:rPr>
                <w:rFonts w:cs="Arial"/>
                <w:lang w:val="sr-Cyrl-CS" w:eastAsia="ar-SA"/>
              </w:rPr>
              <w:t xml:space="preserve"> уговора</w:t>
            </w:r>
          </w:p>
        </w:tc>
        <w:tc>
          <w:tcPr>
            <w:tcW w:w="6283" w:type="dxa"/>
            <w:vAlign w:val="center"/>
          </w:tcPr>
          <w:p w:rsidR="00C468EF" w:rsidRPr="00C468EF" w:rsidRDefault="00C468EF" w:rsidP="00C468EF">
            <w:pPr>
              <w:suppressAutoHyphens/>
              <w:spacing w:before="0"/>
              <w:jc w:val="left"/>
              <w:rPr>
                <w:rFonts w:cs="Arial"/>
                <w:lang w:val="sr-Cyrl-CS" w:eastAsia="ar-SA"/>
              </w:rPr>
            </w:pPr>
          </w:p>
        </w:tc>
      </w:tr>
      <w:tr w:rsidR="00C468EF" w:rsidRPr="00C468EF" w:rsidTr="00A317B6">
        <w:trPr>
          <w:trHeight w:val="1408"/>
          <w:tblCellSpacing w:w="20" w:type="dxa"/>
        </w:trPr>
        <w:tc>
          <w:tcPr>
            <w:tcW w:w="4074" w:type="dxa"/>
            <w:vAlign w:val="center"/>
          </w:tcPr>
          <w:p w:rsidR="00C468EF" w:rsidRPr="00C468EF" w:rsidRDefault="00C468EF" w:rsidP="00C468EF">
            <w:pPr>
              <w:suppressAutoHyphens/>
              <w:spacing w:before="0"/>
              <w:jc w:val="left"/>
              <w:rPr>
                <w:rFonts w:cs="Arial"/>
                <w:lang w:val="sr-Cyrl-RS" w:eastAsia="ar-SA"/>
              </w:rPr>
            </w:pPr>
            <w:r w:rsidRPr="00C468EF">
              <w:rPr>
                <w:rFonts w:cs="Arial"/>
                <w:lang w:val="sr-Cyrl-RS" w:eastAsia="ar-SA"/>
              </w:rPr>
              <w:t>3.Остало</w:t>
            </w:r>
          </w:p>
        </w:tc>
        <w:tc>
          <w:tcPr>
            <w:tcW w:w="6283" w:type="dxa"/>
            <w:vAlign w:val="center"/>
          </w:tcPr>
          <w:p w:rsidR="00C468EF" w:rsidRPr="00C468EF" w:rsidRDefault="00C468EF" w:rsidP="00C468EF">
            <w:pPr>
              <w:suppressAutoHyphens/>
              <w:spacing w:before="0"/>
              <w:jc w:val="left"/>
              <w:rPr>
                <w:rFonts w:cs="Arial"/>
                <w:lang w:val="sr-Cyrl-CS" w:eastAsia="ar-SA"/>
              </w:rPr>
            </w:pPr>
          </w:p>
        </w:tc>
      </w:tr>
    </w:tbl>
    <w:p w:rsidR="00C468EF" w:rsidRPr="00C468EF" w:rsidRDefault="00C468EF" w:rsidP="00C468EF">
      <w:pPr>
        <w:tabs>
          <w:tab w:val="num" w:pos="360"/>
        </w:tabs>
        <w:spacing w:before="0"/>
        <w:rPr>
          <w:rFonts w:cs="Arial"/>
          <w:spacing w:val="2"/>
          <w:lang w:val="sr-Cyrl-RS"/>
        </w:rPr>
      </w:pPr>
    </w:p>
    <w:p w:rsidR="00C468EF" w:rsidRPr="00C468EF" w:rsidRDefault="00C468EF" w:rsidP="00C468EF">
      <w:pPr>
        <w:framePr w:hSpace="180" w:wrap="around" w:vAnchor="text" w:hAnchor="margin" w:y="194"/>
        <w:suppressAutoHyphens/>
        <w:spacing w:before="0"/>
        <w:rPr>
          <w:rFonts w:cs="Arial"/>
          <w:lang w:val="sr-Cyrl-CS" w:eastAsia="ar-SA"/>
        </w:rPr>
      </w:pPr>
      <w:r w:rsidRPr="00C468EF">
        <w:rPr>
          <w:rFonts w:cs="Arial"/>
          <w:lang w:val="sr-Cyrl-CS" w:eastAsia="ar-SA"/>
        </w:rPr>
        <w:t>Потпис одговорног лица члана групе понуђача</w:t>
      </w:r>
    </w:p>
    <w:p w:rsidR="00C468EF" w:rsidRPr="00C468EF" w:rsidRDefault="00C468EF" w:rsidP="00C468EF">
      <w:pPr>
        <w:framePr w:hSpace="180" w:wrap="around" w:vAnchor="text" w:hAnchor="margin" w:y="194"/>
        <w:suppressAutoHyphens/>
        <w:spacing w:before="0"/>
        <w:rPr>
          <w:rFonts w:cs="Arial"/>
          <w:lang w:val="sr-Cyrl-CS" w:eastAsia="ar-SA"/>
        </w:rPr>
      </w:pPr>
    </w:p>
    <w:p w:rsidR="00C468EF" w:rsidRPr="00C468EF" w:rsidRDefault="00C468EF" w:rsidP="00C468EF">
      <w:pPr>
        <w:framePr w:hSpace="180" w:wrap="around" w:vAnchor="text" w:hAnchor="margin" w:y="194"/>
        <w:suppressAutoHyphens/>
        <w:spacing w:before="0"/>
        <w:rPr>
          <w:rFonts w:cs="Arial"/>
          <w:lang w:val="sr-Cyrl-CS" w:eastAsia="ar-SA"/>
        </w:rPr>
      </w:pPr>
      <w:r w:rsidRPr="00C468EF">
        <w:rPr>
          <w:rFonts w:cs="Arial"/>
          <w:lang w:val="sr-Cyrl-CS" w:eastAsia="ar-SA"/>
        </w:rPr>
        <w:t>______________________</w:t>
      </w:r>
    </w:p>
    <w:p w:rsidR="00C468EF" w:rsidRPr="00C468EF" w:rsidRDefault="00C468EF" w:rsidP="00C468EF">
      <w:pPr>
        <w:tabs>
          <w:tab w:val="num" w:pos="360"/>
        </w:tabs>
        <w:spacing w:before="0"/>
        <w:rPr>
          <w:rFonts w:cs="Arial"/>
          <w:lang w:val="sr-Cyrl-CS"/>
        </w:rPr>
      </w:pPr>
      <w:r w:rsidRPr="00C468EF">
        <w:rPr>
          <w:rFonts w:cs="Arial"/>
          <w:lang w:val="sr-Cyrl-CS"/>
        </w:rPr>
        <w:t xml:space="preserve">                                     </w:t>
      </w:r>
    </w:p>
    <w:p w:rsidR="00C468EF" w:rsidRPr="00C468EF" w:rsidRDefault="00C468EF" w:rsidP="00C468EF">
      <w:pPr>
        <w:tabs>
          <w:tab w:val="num" w:pos="360"/>
        </w:tabs>
        <w:spacing w:before="0"/>
        <w:jc w:val="center"/>
        <w:rPr>
          <w:rFonts w:cs="Arial"/>
          <w:lang w:val="sr-Cyrl-CS"/>
        </w:rPr>
      </w:pPr>
      <w:r w:rsidRPr="00C468EF">
        <w:rPr>
          <w:rFonts w:cs="Arial"/>
          <w:lang w:val="sr-Cyrl-CS"/>
        </w:rPr>
        <w:t>м.п.</w:t>
      </w:r>
    </w:p>
    <w:p w:rsidR="00C468EF" w:rsidRPr="00C468EF" w:rsidRDefault="00C468EF" w:rsidP="00C468EF">
      <w:pPr>
        <w:framePr w:hSpace="180" w:wrap="around" w:vAnchor="text" w:hAnchor="margin" w:y="194"/>
        <w:suppressAutoHyphens/>
        <w:spacing w:before="0"/>
        <w:rPr>
          <w:rFonts w:cs="Arial"/>
          <w:lang w:val="sr-Cyrl-CS" w:eastAsia="ar-SA"/>
        </w:rPr>
      </w:pPr>
      <w:r w:rsidRPr="00C468EF">
        <w:rPr>
          <w:rFonts w:cs="Arial"/>
          <w:lang w:val="sr-Cyrl-CS" w:eastAsia="ar-SA"/>
        </w:rPr>
        <w:t>Потпис одговорног лица члана групе понуђача</w:t>
      </w:r>
    </w:p>
    <w:p w:rsidR="00C468EF" w:rsidRPr="00C468EF" w:rsidRDefault="00C468EF" w:rsidP="00C468EF">
      <w:pPr>
        <w:framePr w:hSpace="180" w:wrap="around" w:vAnchor="text" w:hAnchor="margin" w:y="194"/>
        <w:suppressAutoHyphens/>
        <w:spacing w:before="0"/>
        <w:rPr>
          <w:rFonts w:cs="Arial"/>
          <w:lang w:val="sr-Cyrl-CS" w:eastAsia="ar-SA"/>
        </w:rPr>
      </w:pPr>
    </w:p>
    <w:p w:rsidR="00C468EF" w:rsidRPr="00C468EF" w:rsidRDefault="00C468EF" w:rsidP="00C468EF">
      <w:pPr>
        <w:framePr w:hSpace="180" w:wrap="around" w:vAnchor="text" w:hAnchor="margin" w:y="194"/>
        <w:suppressAutoHyphens/>
        <w:spacing w:before="0"/>
        <w:rPr>
          <w:rFonts w:cs="Arial"/>
          <w:lang w:val="sr-Cyrl-CS" w:eastAsia="ar-SA"/>
        </w:rPr>
      </w:pPr>
      <w:r w:rsidRPr="00C468EF">
        <w:rPr>
          <w:rFonts w:cs="Arial"/>
          <w:lang w:val="sr-Cyrl-CS" w:eastAsia="ar-SA"/>
        </w:rPr>
        <w:t>______________________</w:t>
      </w:r>
    </w:p>
    <w:p w:rsidR="00C468EF" w:rsidRPr="00C468EF" w:rsidRDefault="00C468EF" w:rsidP="00C468EF">
      <w:pPr>
        <w:tabs>
          <w:tab w:val="num" w:pos="360"/>
        </w:tabs>
        <w:spacing w:before="0"/>
        <w:rPr>
          <w:rFonts w:cs="Arial"/>
          <w:i/>
          <w:lang w:val="sr-Cyrl-CS"/>
        </w:rPr>
      </w:pPr>
    </w:p>
    <w:p w:rsidR="00C468EF" w:rsidRPr="00C468EF" w:rsidRDefault="00C468EF" w:rsidP="00C468EF">
      <w:pPr>
        <w:tabs>
          <w:tab w:val="num" w:pos="360"/>
        </w:tabs>
        <w:spacing w:before="0"/>
        <w:rPr>
          <w:rFonts w:cs="Arial"/>
          <w:i/>
          <w:lang w:val="sr-Cyrl-CS"/>
        </w:rPr>
      </w:pPr>
    </w:p>
    <w:p w:rsidR="00C468EF" w:rsidRPr="00C468EF" w:rsidRDefault="00C468EF" w:rsidP="00C468EF">
      <w:pPr>
        <w:tabs>
          <w:tab w:val="num" w:pos="360"/>
        </w:tabs>
        <w:spacing w:before="0"/>
        <w:rPr>
          <w:rFonts w:cs="Arial"/>
          <w:i/>
          <w:lang w:val="sr-Cyrl-CS"/>
        </w:rPr>
      </w:pPr>
    </w:p>
    <w:p w:rsidR="00C468EF" w:rsidRPr="00C468EF" w:rsidRDefault="00C468EF" w:rsidP="00C468EF">
      <w:pPr>
        <w:tabs>
          <w:tab w:val="num" w:pos="360"/>
        </w:tabs>
        <w:spacing w:before="0"/>
        <w:jc w:val="center"/>
        <w:rPr>
          <w:rFonts w:cs="Arial"/>
          <w:lang w:val="sr-Cyrl-CS"/>
        </w:rPr>
      </w:pPr>
      <w:r w:rsidRPr="00C468EF">
        <w:rPr>
          <w:rFonts w:cs="Arial"/>
          <w:lang w:val="sr-Cyrl-CS"/>
        </w:rPr>
        <w:t>м.п.</w:t>
      </w:r>
    </w:p>
    <w:p w:rsidR="00C468EF" w:rsidRPr="00C468EF" w:rsidRDefault="00C468EF" w:rsidP="00C468EF">
      <w:pPr>
        <w:spacing w:before="0"/>
        <w:rPr>
          <w:rFonts w:cs="Arial"/>
          <w:lang w:val="sr-Cyrl-CS"/>
        </w:rPr>
      </w:pPr>
      <w:r w:rsidRPr="00C468EF">
        <w:rPr>
          <w:rFonts w:cs="Arial"/>
          <w:lang w:val="sr-Cyrl-CS"/>
        </w:rPr>
        <w:t xml:space="preserve">    </w:t>
      </w:r>
    </w:p>
    <w:p w:rsidR="00C468EF" w:rsidRPr="00C468EF" w:rsidRDefault="00C468EF" w:rsidP="00C468EF">
      <w:pPr>
        <w:spacing w:before="0"/>
        <w:rPr>
          <w:rFonts w:cs="Arial"/>
          <w:lang w:val="sr-Cyrl-CS"/>
        </w:rPr>
      </w:pPr>
    </w:p>
    <w:p w:rsidR="00C468EF" w:rsidRPr="00C468EF" w:rsidRDefault="00C468EF" w:rsidP="00C468EF">
      <w:pPr>
        <w:spacing w:before="0"/>
        <w:rPr>
          <w:rFonts w:cs="Arial"/>
          <w:lang w:val="sr-Cyrl-CS"/>
        </w:rPr>
      </w:pPr>
    </w:p>
    <w:p w:rsidR="00C468EF" w:rsidRPr="00C468EF" w:rsidRDefault="00C468EF" w:rsidP="00C468EF">
      <w:pPr>
        <w:spacing w:before="0"/>
        <w:rPr>
          <w:rFonts w:cs="Arial"/>
          <w:lang w:val="sr-Cyrl-CS"/>
        </w:rPr>
      </w:pPr>
    </w:p>
    <w:p w:rsidR="00C468EF" w:rsidRPr="00C468EF" w:rsidRDefault="00C468EF" w:rsidP="00C468EF">
      <w:pPr>
        <w:spacing w:before="0"/>
        <w:rPr>
          <w:rFonts w:cs="Arial"/>
          <w:spacing w:val="4"/>
          <w:lang w:val="sr-Cyrl-RS"/>
        </w:rPr>
      </w:pPr>
      <w:r w:rsidRPr="00C468EF">
        <w:rPr>
          <w:rFonts w:cs="Arial"/>
          <w:lang w:val="sr-Cyrl-CS"/>
        </w:rPr>
        <w:t xml:space="preserve">    </w:t>
      </w:r>
      <w:r w:rsidRPr="00C468EF">
        <w:rPr>
          <w:rFonts w:cs="Arial"/>
          <w:spacing w:val="4"/>
          <w:lang w:val="sr-Cyrl-CS"/>
        </w:rPr>
        <w:t xml:space="preserve">Датум:                                                                                                  </w:t>
      </w:r>
      <w:r w:rsidRPr="00C468EF">
        <w:rPr>
          <w:rFonts w:cs="Arial"/>
          <w:spacing w:val="2"/>
          <w:lang w:val="sr-Latn-CS"/>
        </w:rPr>
        <w:t xml:space="preserve">    </w:t>
      </w:r>
    </w:p>
    <w:p w:rsidR="00C468EF" w:rsidRPr="00C468EF" w:rsidRDefault="00C468EF" w:rsidP="00C468EF">
      <w:pPr>
        <w:tabs>
          <w:tab w:val="num" w:pos="360"/>
        </w:tabs>
        <w:spacing w:before="0"/>
        <w:rPr>
          <w:rFonts w:cs="Arial"/>
          <w:spacing w:val="2"/>
          <w:lang w:val="sr-Cyrl-RS"/>
        </w:rPr>
      </w:pPr>
      <w:r w:rsidRPr="00C468EF">
        <w:rPr>
          <w:rFonts w:cs="Arial"/>
          <w:spacing w:val="2"/>
          <w:lang w:val="sr-Cyrl-CS"/>
        </w:rPr>
        <w:t xml:space="preserve">___________                                     </w:t>
      </w:r>
      <w:r w:rsidRPr="00C468EF">
        <w:rPr>
          <w:rFonts w:cs="Arial"/>
          <w:spacing w:val="2"/>
          <w:lang w:val="sr-Latn-CS"/>
        </w:rPr>
        <w:t xml:space="preserve">                  </w:t>
      </w:r>
    </w:p>
    <w:p w:rsidR="00C468EF" w:rsidRPr="00C468EF" w:rsidRDefault="00C468EF" w:rsidP="00C468EF">
      <w:pPr>
        <w:spacing w:before="0"/>
        <w:jc w:val="left"/>
        <w:rPr>
          <w:rFonts w:cs="Arial"/>
          <w:b/>
          <w:lang w:val="sr-Cyrl-CS"/>
        </w:rPr>
      </w:pPr>
      <w:r w:rsidRPr="00C468EF">
        <w:rPr>
          <w:rFonts w:cs="Arial"/>
          <w:b/>
          <w:lang w:val="sr-Cyrl-CS"/>
        </w:rPr>
        <w:br w:type="page"/>
      </w:r>
    </w:p>
    <w:p w:rsidR="006654F3" w:rsidRPr="005E471F" w:rsidRDefault="00C468EF" w:rsidP="00C468EF">
      <w:pPr>
        <w:spacing w:before="0"/>
        <w:jc w:val="right"/>
        <w:rPr>
          <w:rFonts w:cs="Arial"/>
          <w:b/>
          <w:lang w:val="sr-Cyrl-RS"/>
        </w:rPr>
      </w:pPr>
      <w:r>
        <w:rPr>
          <w:rFonts w:cs="Arial"/>
          <w:b/>
          <w:lang w:val="sr-Cyrl-RS"/>
        </w:rPr>
        <w:lastRenderedPageBreak/>
        <w:t>ПРИЛОГ 2</w:t>
      </w:r>
    </w:p>
    <w:p w:rsidR="006654F3" w:rsidRPr="0020014F" w:rsidRDefault="006654F3" w:rsidP="006654F3">
      <w:pPr>
        <w:spacing w:before="0"/>
        <w:rPr>
          <w:rFonts w:cs="Arial"/>
          <w:b/>
          <w:lang w:val="sr-Cyrl-RS"/>
        </w:rPr>
      </w:pPr>
    </w:p>
    <w:p w:rsidR="006654F3" w:rsidRPr="0020014F" w:rsidRDefault="006654F3" w:rsidP="006654F3">
      <w:pPr>
        <w:spacing w:before="0"/>
        <w:jc w:val="right"/>
        <w:rPr>
          <w:rFonts w:cs="Arial"/>
          <w:b/>
        </w:rPr>
      </w:pPr>
      <w:r w:rsidRPr="0020014F">
        <w:t>*</w:t>
      </w:r>
      <w:r w:rsidRPr="0020014F">
        <w:rPr>
          <w:rFonts w:cs="Arial"/>
          <w:b/>
        </w:rPr>
        <w:t xml:space="preserve"> меница за озбиљност понуде</w:t>
      </w:r>
    </w:p>
    <w:p w:rsidR="006654F3" w:rsidRPr="0020014F" w:rsidRDefault="006654F3" w:rsidP="006654F3">
      <w:pPr>
        <w:rPr>
          <w:rFonts w:cs="Arial"/>
        </w:rPr>
      </w:pPr>
    </w:p>
    <w:p w:rsidR="006654F3" w:rsidRPr="0020014F" w:rsidRDefault="006654F3" w:rsidP="006654F3">
      <w:pPr>
        <w:spacing w:before="0"/>
        <w:rPr>
          <w:rFonts w:cs="Arial"/>
        </w:rPr>
      </w:pPr>
      <w:r w:rsidRPr="0020014F">
        <w:rPr>
          <w:rFonts w:cs="Arial"/>
        </w:rPr>
        <w:t>Н</w:t>
      </w:r>
      <w:r w:rsidR="00D41714">
        <w:rPr>
          <w:rFonts w:cs="Arial"/>
        </w:rPr>
        <w:t>а</w:t>
      </w:r>
      <w:r w:rsidRPr="0020014F">
        <w:rPr>
          <w:rFonts w:cs="Arial"/>
        </w:rPr>
        <w:t xml:space="preserve"> </w:t>
      </w:r>
      <w:r w:rsidR="00D41714">
        <w:rPr>
          <w:rFonts w:cs="Arial"/>
        </w:rPr>
        <w:t>о</w:t>
      </w:r>
      <w:r w:rsidRPr="0020014F">
        <w:rPr>
          <w:rFonts w:cs="Arial"/>
        </w:rPr>
        <w:t>сн</w:t>
      </w:r>
      <w:r w:rsidR="00D41714">
        <w:rPr>
          <w:rFonts w:cs="Arial"/>
        </w:rPr>
        <w:t>о</w:t>
      </w:r>
      <w:r w:rsidRPr="0020014F">
        <w:rPr>
          <w:rFonts w:cs="Arial"/>
        </w:rPr>
        <w:t xml:space="preserve">ву </w:t>
      </w:r>
      <w:r w:rsidR="00D41714">
        <w:rPr>
          <w:rFonts w:cs="Arial"/>
        </w:rPr>
        <w:t>о</w:t>
      </w:r>
      <w:r w:rsidRPr="0020014F">
        <w:rPr>
          <w:rFonts w:cs="Arial"/>
        </w:rPr>
        <w:t>др</w:t>
      </w:r>
      <w:r w:rsidR="00D41714">
        <w:rPr>
          <w:rFonts w:cs="Arial"/>
        </w:rPr>
        <w:t>е</w:t>
      </w:r>
      <w:r w:rsidRPr="0020014F">
        <w:rPr>
          <w:rFonts w:cs="Arial"/>
        </w:rPr>
        <w:t>дби З</w:t>
      </w:r>
      <w:r w:rsidR="00D41714">
        <w:rPr>
          <w:rFonts w:cs="Arial"/>
        </w:rPr>
        <w:t>а</w:t>
      </w:r>
      <w:r w:rsidRPr="0020014F">
        <w:rPr>
          <w:rFonts w:cs="Arial"/>
        </w:rPr>
        <w:t>к</w:t>
      </w:r>
      <w:r w:rsidR="00D41714">
        <w:rPr>
          <w:rFonts w:cs="Arial"/>
        </w:rPr>
        <w:t>о</w:t>
      </w:r>
      <w:r w:rsidRPr="0020014F">
        <w:rPr>
          <w:rFonts w:cs="Arial"/>
        </w:rPr>
        <w:t>н</w:t>
      </w:r>
      <w:r w:rsidR="00D41714">
        <w:rPr>
          <w:rFonts w:cs="Arial"/>
        </w:rPr>
        <w:t>а</w:t>
      </w:r>
      <w:r w:rsidRPr="0020014F">
        <w:rPr>
          <w:rFonts w:cs="Arial"/>
        </w:rPr>
        <w:t xml:space="preserve"> </w:t>
      </w:r>
      <w:r w:rsidR="00D41714">
        <w:rPr>
          <w:rFonts w:cs="Arial"/>
        </w:rPr>
        <w:t>о</w:t>
      </w:r>
      <w:r w:rsidRPr="0020014F">
        <w:rPr>
          <w:rFonts w:cs="Arial"/>
        </w:rPr>
        <w:t xml:space="preserve"> м</w:t>
      </w:r>
      <w:r w:rsidR="00D41714">
        <w:rPr>
          <w:rFonts w:cs="Arial"/>
        </w:rPr>
        <w:t>е</w:t>
      </w:r>
      <w:r w:rsidRPr="0020014F">
        <w:rPr>
          <w:rFonts w:cs="Arial"/>
        </w:rPr>
        <w:t>ници (Сл. лист ФНР</w:t>
      </w:r>
      <w:r w:rsidR="00D41714">
        <w:rPr>
          <w:rFonts w:cs="Arial"/>
        </w:rPr>
        <w:t>Ј</w:t>
      </w:r>
      <w:r w:rsidRPr="0020014F">
        <w:rPr>
          <w:rFonts w:cs="Arial"/>
        </w:rPr>
        <w:t xml:space="preserve"> бр. 104/46 и 18/58; Сл. лист СФР</w:t>
      </w:r>
      <w:r w:rsidR="00D41714">
        <w:rPr>
          <w:rFonts w:cs="Arial"/>
        </w:rPr>
        <w:t>Ј</w:t>
      </w:r>
      <w:r w:rsidRPr="0020014F">
        <w:rPr>
          <w:rFonts w:cs="Arial"/>
        </w:rPr>
        <w:t xml:space="preserve"> бр. 16/65, 54/70 и 57/89; Сл. лист СР</w:t>
      </w:r>
      <w:r w:rsidR="00D41714">
        <w:rPr>
          <w:rFonts w:cs="Arial"/>
        </w:rPr>
        <w:t>Ј</w:t>
      </w:r>
      <w:r w:rsidRPr="0020014F">
        <w:rPr>
          <w:rFonts w:cs="Arial"/>
        </w:rPr>
        <w:t xml:space="preserve"> бр. 46/96, Сл. лист СЦГ бр. 01/03 Уст. Повеља, Сл.лист РС 80/15) и З</w:t>
      </w:r>
      <w:r w:rsidR="00D41714">
        <w:rPr>
          <w:rFonts w:cs="Arial"/>
        </w:rPr>
        <w:t>а</w:t>
      </w:r>
      <w:r w:rsidRPr="0020014F">
        <w:rPr>
          <w:rFonts w:cs="Arial"/>
        </w:rPr>
        <w:t>к</w:t>
      </w:r>
      <w:r w:rsidR="00D41714">
        <w:rPr>
          <w:rFonts w:cs="Arial"/>
        </w:rPr>
        <w:t>о</w:t>
      </w:r>
      <w:r w:rsidRPr="0020014F">
        <w:rPr>
          <w:rFonts w:cs="Arial"/>
        </w:rPr>
        <w:t>н</w:t>
      </w:r>
      <w:r w:rsidR="00D41714">
        <w:rPr>
          <w:rFonts w:cs="Arial"/>
        </w:rPr>
        <w:t>а</w:t>
      </w:r>
      <w:r w:rsidRPr="0020014F">
        <w:rPr>
          <w:rFonts w:cs="Arial"/>
        </w:rPr>
        <w:t xml:space="preserve"> </w:t>
      </w:r>
      <w:r w:rsidR="00D41714">
        <w:rPr>
          <w:rFonts w:cs="Arial"/>
        </w:rPr>
        <w:t>о</w:t>
      </w:r>
      <w:r w:rsidRPr="0020014F">
        <w:rPr>
          <w:rFonts w:cs="Arial"/>
        </w:rPr>
        <w:t xml:space="preserve"> п</w:t>
      </w:r>
      <w:r>
        <w:rPr>
          <w:rFonts w:cs="Arial"/>
        </w:rPr>
        <w:t xml:space="preserve">латним услугама (Сл.гласник.РС </w:t>
      </w:r>
      <w:r w:rsidRPr="0020014F">
        <w:rPr>
          <w:rFonts w:cs="Arial"/>
        </w:rPr>
        <w:t>број</w:t>
      </w:r>
      <w:r>
        <w:rPr>
          <w:rFonts w:cs="Arial"/>
          <w:lang w:val="sr-Cyrl-RS"/>
        </w:rPr>
        <w:t xml:space="preserve"> </w:t>
      </w:r>
      <w:r w:rsidRPr="0020014F">
        <w:rPr>
          <w:rFonts w:cs="Arial"/>
        </w:rPr>
        <w:t>139/2014 године).</w:t>
      </w:r>
    </w:p>
    <w:p w:rsidR="006654F3" w:rsidRPr="0020014F" w:rsidRDefault="006654F3" w:rsidP="006654F3">
      <w:pPr>
        <w:spacing w:before="0"/>
        <w:rPr>
          <w:rFonts w:cs="Arial"/>
        </w:rPr>
      </w:pPr>
    </w:p>
    <w:p w:rsidR="006654F3" w:rsidRPr="0020014F" w:rsidRDefault="006654F3" w:rsidP="006654F3">
      <w:pPr>
        <w:spacing w:before="0"/>
        <w:rPr>
          <w:rFonts w:cs="Arial"/>
          <w:lang w:val="ru-RU"/>
        </w:rPr>
      </w:pPr>
      <w:r w:rsidRPr="0020014F">
        <w:rPr>
          <w:rFonts w:cs="Arial"/>
        </w:rPr>
        <w:t xml:space="preserve">ДУЖНИК:  </w:t>
      </w:r>
      <w:r w:rsidRPr="0020014F">
        <w:rPr>
          <w:rFonts w:cs="Arial"/>
          <w:lang w:val="ru-RU"/>
        </w:rPr>
        <w:t>…………………………………………………………………………........................</w:t>
      </w:r>
    </w:p>
    <w:p w:rsidR="006654F3" w:rsidRPr="0020014F" w:rsidRDefault="006654F3" w:rsidP="006654F3">
      <w:pPr>
        <w:spacing w:before="0"/>
        <w:rPr>
          <w:rFonts w:cs="Arial"/>
        </w:rPr>
      </w:pPr>
      <w:r w:rsidRPr="0020014F">
        <w:rPr>
          <w:rFonts w:cs="Arial"/>
        </w:rPr>
        <w:t>(назив и седиште Понуђача)</w:t>
      </w:r>
    </w:p>
    <w:p w:rsidR="006654F3" w:rsidRPr="0020014F" w:rsidRDefault="006654F3" w:rsidP="006654F3">
      <w:pPr>
        <w:spacing w:before="0"/>
        <w:rPr>
          <w:rFonts w:cs="Arial"/>
        </w:rPr>
      </w:pPr>
      <w:r w:rsidRPr="0020014F">
        <w:rPr>
          <w:rFonts w:cs="Arial"/>
        </w:rPr>
        <w:t>МАТИЧНИ БРОЈ ДУЖНИКА (Понуђача): ..................................................................</w:t>
      </w:r>
    </w:p>
    <w:p w:rsidR="006654F3" w:rsidRPr="0020014F" w:rsidRDefault="006654F3" w:rsidP="006654F3">
      <w:pPr>
        <w:spacing w:before="0"/>
        <w:rPr>
          <w:rFonts w:cs="Arial"/>
        </w:rPr>
      </w:pPr>
      <w:r w:rsidRPr="0020014F">
        <w:rPr>
          <w:rFonts w:cs="Arial"/>
        </w:rPr>
        <w:t>ТЕКУЋИ РАЧУН ДУЖНИКА (Понуђача): ...................................................................</w:t>
      </w:r>
    </w:p>
    <w:p w:rsidR="006654F3" w:rsidRPr="0020014F" w:rsidRDefault="006654F3" w:rsidP="006654F3">
      <w:pPr>
        <w:spacing w:before="0"/>
        <w:rPr>
          <w:rFonts w:cs="Arial"/>
        </w:rPr>
      </w:pPr>
      <w:r w:rsidRPr="0020014F">
        <w:rPr>
          <w:rFonts w:cs="Arial"/>
        </w:rPr>
        <w:t>ПИБ ДУЖНИКА (Понуђача): ........................................................................................</w:t>
      </w:r>
    </w:p>
    <w:p w:rsidR="006654F3" w:rsidRPr="0020014F" w:rsidRDefault="006654F3" w:rsidP="006654F3">
      <w:pPr>
        <w:spacing w:before="0"/>
        <w:rPr>
          <w:rFonts w:cs="Arial"/>
        </w:rPr>
      </w:pPr>
    </w:p>
    <w:p w:rsidR="006654F3" w:rsidRPr="0020014F" w:rsidRDefault="006654F3" w:rsidP="006654F3">
      <w:pPr>
        <w:spacing w:before="0"/>
        <w:rPr>
          <w:rFonts w:cs="Arial"/>
        </w:rPr>
      </w:pPr>
      <w:r w:rsidRPr="0020014F">
        <w:rPr>
          <w:rFonts w:cs="Arial"/>
        </w:rPr>
        <w:t>и з д а ј е  д а н а ............................ године</w:t>
      </w:r>
    </w:p>
    <w:p w:rsidR="006654F3" w:rsidRPr="0020014F" w:rsidRDefault="006654F3" w:rsidP="006654F3">
      <w:pPr>
        <w:spacing w:before="0"/>
        <w:rPr>
          <w:rFonts w:cs="Arial"/>
        </w:rPr>
      </w:pPr>
    </w:p>
    <w:p w:rsidR="006654F3" w:rsidRPr="0020014F" w:rsidRDefault="006654F3" w:rsidP="006654F3">
      <w:pPr>
        <w:spacing w:before="0"/>
        <w:rPr>
          <w:rFonts w:cs="Arial"/>
        </w:rPr>
      </w:pPr>
    </w:p>
    <w:p w:rsidR="006654F3" w:rsidRPr="0020014F" w:rsidRDefault="006654F3" w:rsidP="006654F3">
      <w:pPr>
        <w:spacing w:before="0"/>
        <w:jc w:val="center"/>
        <w:rPr>
          <w:rFonts w:cs="Arial"/>
          <w:b/>
        </w:rPr>
      </w:pPr>
      <w:r w:rsidRPr="0020014F">
        <w:rPr>
          <w:rFonts w:cs="Arial"/>
          <w:b/>
        </w:rPr>
        <w:t>МЕНИЧНО ПИСМО – ОВЛАШЋЕЊЕ ЗА КОРИСНИКА  БЛАНКО СОПСТВЕНЕ МЕНИЦЕ</w:t>
      </w:r>
    </w:p>
    <w:p w:rsidR="006654F3" w:rsidRPr="0020014F" w:rsidRDefault="006654F3" w:rsidP="006654F3">
      <w:pPr>
        <w:spacing w:before="0"/>
        <w:jc w:val="center"/>
        <w:rPr>
          <w:rFonts w:cs="Arial"/>
          <w:b/>
        </w:rPr>
      </w:pPr>
    </w:p>
    <w:p w:rsidR="006654F3" w:rsidRPr="0020014F" w:rsidRDefault="006654F3" w:rsidP="006654F3">
      <w:pPr>
        <w:widowControl w:val="0"/>
        <w:tabs>
          <w:tab w:val="left" w:pos="1418"/>
          <w:tab w:val="left" w:leader="underscore" w:pos="9244"/>
        </w:tabs>
        <w:spacing w:before="0"/>
        <w:ind w:left="1440" w:hanging="1440"/>
        <w:rPr>
          <w:rFonts w:cs="Arial"/>
          <w:bCs/>
        </w:rPr>
      </w:pPr>
      <w:r w:rsidRPr="0020014F">
        <w:rPr>
          <w:rFonts w:cs="Arial"/>
          <w:bCs/>
        </w:rPr>
        <w:t xml:space="preserve">КОРИСНИК - ПОВЕРИЛАЦ: Јавно предузеће „Електроприведа Србије“ Београд, </w:t>
      </w:r>
      <w:r w:rsidRPr="0020014F">
        <w:rPr>
          <w:rFonts w:cs="Arial"/>
          <w:bCs/>
          <w:lang w:val="sr-Cyrl-RS"/>
        </w:rPr>
        <w:t>Балканска 13</w:t>
      </w:r>
      <w:r w:rsidRPr="0020014F">
        <w:rPr>
          <w:rFonts w:cs="Arial"/>
          <w:bCs/>
        </w:rPr>
        <w:t xml:space="preserve">, 11000 Београд, Матични број 20053658, ПИБ 103920327, бр. Тек. рачуна: 160-700-13 </w:t>
      </w:r>
      <w:r w:rsidR="00D41714">
        <w:rPr>
          <w:rFonts w:cs="Arial"/>
          <w:bCs/>
        </w:rPr>
        <w:t>Бан</w:t>
      </w:r>
      <w:r>
        <w:rPr>
          <w:rFonts w:cs="Arial"/>
          <w:bCs/>
        </w:rPr>
        <w:t>с</w:t>
      </w:r>
      <w:r w:rsidR="00D41714">
        <w:rPr>
          <w:rFonts w:cs="Arial"/>
          <w:bCs/>
        </w:rPr>
        <w:t>а</w:t>
      </w:r>
      <w:r>
        <w:rPr>
          <w:rFonts w:cs="Arial"/>
          <w:bCs/>
        </w:rPr>
        <w:t xml:space="preserve"> </w:t>
      </w:r>
      <w:r w:rsidR="00D41714">
        <w:rPr>
          <w:rFonts w:cs="Arial"/>
          <w:bCs/>
        </w:rPr>
        <w:t>Интеса</w:t>
      </w:r>
    </w:p>
    <w:p w:rsidR="006654F3" w:rsidRPr="0020014F" w:rsidRDefault="006654F3" w:rsidP="006654F3">
      <w:pPr>
        <w:widowControl w:val="0"/>
        <w:tabs>
          <w:tab w:val="left" w:pos="1418"/>
        </w:tabs>
        <w:spacing w:before="0"/>
        <w:ind w:left="1440" w:hanging="1440"/>
        <w:rPr>
          <w:rFonts w:cs="Arial"/>
          <w:bCs/>
        </w:rPr>
      </w:pPr>
      <w:r w:rsidRPr="0020014F">
        <w:rPr>
          <w:rFonts w:cs="Arial"/>
          <w:bCs/>
        </w:rPr>
        <w:tab/>
      </w:r>
    </w:p>
    <w:p w:rsidR="006654F3" w:rsidRPr="0020014F" w:rsidRDefault="006654F3" w:rsidP="006654F3">
      <w:pPr>
        <w:spacing w:before="0"/>
        <w:rPr>
          <w:rFonts w:cs="Arial"/>
        </w:rPr>
      </w:pPr>
      <w:r w:rsidRPr="0020014F">
        <w:rPr>
          <w:rFonts w:cs="Arial"/>
        </w:rPr>
        <w:t>Пр</w:t>
      </w:r>
      <w:r w:rsidR="00D41714">
        <w:rPr>
          <w:rFonts w:cs="Arial"/>
        </w:rPr>
        <w:t>е</w:t>
      </w:r>
      <w:r w:rsidRPr="0020014F">
        <w:rPr>
          <w:rFonts w:cs="Arial"/>
        </w:rPr>
        <w:t>д</w:t>
      </w:r>
      <w:r w:rsidR="00D41714">
        <w:rPr>
          <w:rFonts w:cs="Arial"/>
        </w:rPr>
        <w:t>аје</w:t>
      </w:r>
      <w:r w:rsidRPr="0020014F">
        <w:rPr>
          <w:rFonts w:cs="Arial"/>
        </w:rPr>
        <w:t>м</w:t>
      </w:r>
      <w:r w:rsidR="00D41714">
        <w:rPr>
          <w:rFonts w:cs="Arial"/>
        </w:rPr>
        <w:t>о</w:t>
      </w:r>
      <w:r w:rsidRPr="0020014F">
        <w:rPr>
          <w:rFonts w:cs="Arial"/>
        </w:rPr>
        <w:t xml:space="preserve"> в</w:t>
      </w:r>
      <w:r w:rsidR="00D41714">
        <w:rPr>
          <w:rFonts w:cs="Arial"/>
        </w:rPr>
        <w:t>а</w:t>
      </w:r>
      <w:r w:rsidRPr="0020014F">
        <w:rPr>
          <w:rFonts w:cs="Arial"/>
        </w:rPr>
        <w:t>м бл</w:t>
      </w:r>
      <w:r w:rsidR="00D41714">
        <w:rPr>
          <w:rFonts w:cs="Arial"/>
        </w:rPr>
        <w:t>а</w:t>
      </w:r>
      <w:r w:rsidRPr="0020014F">
        <w:rPr>
          <w:rFonts w:cs="Arial"/>
        </w:rPr>
        <w:t>нк</w:t>
      </w:r>
      <w:r w:rsidR="00D41714">
        <w:rPr>
          <w:rFonts w:cs="Arial"/>
        </w:rPr>
        <w:t>о</w:t>
      </w:r>
      <w:r w:rsidRPr="0020014F">
        <w:rPr>
          <w:rFonts w:cs="Arial"/>
        </w:rPr>
        <w:t xml:space="preserve"> сопствену м</w:t>
      </w:r>
      <w:r w:rsidR="00D41714">
        <w:rPr>
          <w:rFonts w:cs="Arial"/>
        </w:rPr>
        <w:t>е</w:t>
      </w:r>
      <w:r w:rsidRPr="0020014F">
        <w:rPr>
          <w:rFonts w:cs="Arial"/>
        </w:rPr>
        <w:t>ницу за озбиљност понуде која је неопозива, без права протеста и наплатива на први позив.</w:t>
      </w:r>
    </w:p>
    <w:p w:rsidR="006654F3" w:rsidRPr="0020014F" w:rsidRDefault="006654F3" w:rsidP="006654F3">
      <w:pPr>
        <w:spacing w:before="0"/>
        <w:rPr>
          <w:rFonts w:cs="Arial"/>
        </w:rPr>
      </w:pPr>
      <w:r w:rsidRPr="0020014F">
        <w:rPr>
          <w:rFonts w:cs="Arial"/>
        </w:rPr>
        <w:t>Овл</w:t>
      </w:r>
      <w:r w:rsidR="00D41714">
        <w:rPr>
          <w:rFonts w:cs="Arial"/>
        </w:rPr>
        <w:t>а</w:t>
      </w:r>
      <w:r w:rsidRPr="0020014F">
        <w:rPr>
          <w:rFonts w:cs="Arial"/>
        </w:rPr>
        <w:t>шћу</w:t>
      </w:r>
      <w:r w:rsidR="00D41714">
        <w:rPr>
          <w:rFonts w:cs="Arial"/>
        </w:rPr>
        <w:t>је</w:t>
      </w:r>
      <w:r w:rsidRPr="0020014F">
        <w:rPr>
          <w:rFonts w:cs="Arial"/>
        </w:rPr>
        <w:t>м</w:t>
      </w:r>
      <w:r w:rsidR="00D41714">
        <w:rPr>
          <w:rFonts w:cs="Arial"/>
        </w:rPr>
        <w:t>о</w:t>
      </w:r>
      <w:r w:rsidRPr="0020014F">
        <w:rPr>
          <w:rFonts w:cs="Arial"/>
        </w:rPr>
        <w:t xml:space="preserve"> П</w:t>
      </w:r>
      <w:r w:rsidR="00D41714">
        <w:rPr>
          <w:rFonts w:cs="Arial"/>
        </w:rPr>
        <w:t>о</w:t>
      </w:r>
      <w:r w:rsidRPr="0020014F">
        <w:rPr>
          <w:rFonts w:cs="Arial"/>
        </w:rPr>
        <w:t>в</w:t>
      </w:r>
      <w:r w:rsidR="00D41714">
        <w:rPr>
          <w:rFonts w:cs="Arial"/>
        </w:rPr>
        <w:t>е</w:t>
      </w:r>
      <w:r w:rsidRPr="0020014F">
        <w:rPr>
          <w:rFonts w:cs="Arial"/>
        </w:rPr>
        <w:t>ри</w:t>
      </w:r>
      <w:r w:rsidR="00D41714">
        <w:rPr>
          <w:rFonts w:cs="Arial"/>
        </w:rPr>
        <w:t>о</w:t>
      </w:r>
      <w:r w:rsidRPr="0020014F">
        <w:rPr>
          <w:rFonts w:cs="Arial"/>
        </w:rPr>
        <w:t>ц</w:t>
      </w:r>
      <w:r w:rsidR="00D41714">
        <w:rPr>
          <w:rFonts w:cs="Arial"/>
        </w:rPr>
        <w:t>а</w:t>
      </w:r>
      <w:r w:rsidRPr="0020014F">
        <w:rPr>
          <w:rFonts w:cs="Arial"/>
        </w:rPr>
        <w:t>, д</w:t>
      </w:r>
      <w:r w:rsidR="00D41714">
        <w:rPr>
          <w:rFonts w:cs="Arial"/>
        </w:rPr>
        <w:t>а</w:t>
      </w:r>
      <w:r w:rsidRPr="0020014F">
        <w:rPr>
          <w:rFonts w:cs="Arial"/>
        </w:rPr>
        <w:t xml:space="preserve"> пр</w:t>
      </w:r>
      <w:r w:rsidR="00D41714">
        <w:rPr>
          <w:rFonts w:cs="Arial"/>
        </w:rPr>
        <w:t>е</w:t>
      </w:r>
      <w:r w:rsidRPr="0020014F">
        <w:rPr>
          <w:rFonts w:cs="Arial"/>
        </w:rPr>
        <w:t>д</w:t>
      </w:r>
      <w:r w:rsidR="00D41714">
        <w:rPr>
          <w:rFonts w:cs="Arial"/>
        </w:rPr>
        <w:t>а</w:t>
      </w:r>
      <w:r w:rsidRPr="0020014F">
        <w:rPr>
          <w:rFonts w:cs="Arial"/>
        </w:rPr>
        <w:t>ту м</w:t>
      </w:r>
      <w:r w:rsidR="00D41714">
        <w:rPr>
          <w:rFonts w:cs="Arial"/>
        </w:rPr>
        <w:t>е</w:t>
      </w:r>
      <w:r w:rsidRPr="0020014F">
        <w:rPr>
          <w:rFonts w:cs="Arial"/>
        </w:rPr>
        <w:t>ницу бр</w:t>
      </w:r>
      <w:r w:rsidR="00D41714">
        <w:rPr>
          <w:rFonts w:cs="Arial"/>
        </w:rPr>
        <w:t>ој</w:t>
      </w:r>
      <w:r w:rsidRPr="0020014F">
        <w:rPr>
          <w:rFonts w:cs="Arial"/>
        </w:rPr>
        <w:t xml:space="preserve"> _______________________(</w:t>
      </w:r>
      <w:r w:rsidRPr="0020014F">
        <w:rPr>
          <w:rFonts w:cs="Arial"/>
          <w:i/>
          <w:iCs/>
        </w:rPr>
        <w:t>уписати с</w:t>
      </w:r>
      <w:r w:rsidR="00D41714">
        <w:rPr>
          <w:rFonts w:cs="Arial"/>
          <w:i/>
          <w:iCs/>
        </w:rPr>
        <w:t>е</w:t>
      </w:r>
      <w:r w:rsidRPr="0020014F">
        <w:rPr>
          <w:rFonts w:cs="Arial"/>
          <w:i/>
          <w:iCs/>
        </w:rPr>
        <w:t>ри</w:t>
      </w:r>
      <w:r w:rsidR="00D41714">
        <w:rPr>
          <w:rFonts w:cs="Arial"/>
          <w:i/>
          <w:iCs/>
        </w:rPr>
        <w:t>ј</w:t>
      </w:r>
      <w:r w:rsidRPr="0020014F">
        <w:rPr>
          <w:rFonts w:cs="Arial"/>
          <w:i/>
          <w:iCs/>
        </w:rPr>
        <w:t>ски бр</w:t>
      </w:r>
      <w:r w:rsidR="00D41714">
        <w:rPr>
          <w:rFonts w:cs="Arial"/>
          <w:i/>
          <w:iCs/>
        </w:rPr>
        <w:t>ој</w:t>
      </w:r>
      <w:r w:rsidRPr="0020014F">
        <w:rPr>
          <w:rFonts w:cs="Arial"/>
          <w:i/>
          <w:iCs/>
        </w:rPr>
        <w:t xml:space="preserve"> м</w:t>
      </w:r>
      <w:r w:rsidR="00D41714">
        <w:rPr>
          <w:rFonts w:cs="Arial"/>
          <w:i/>
          <w:iCs/>
        </w:rPr>
        <w:t>е</w:t>
      </w:r>
      <w:r w:rsidRPr="0020014F">
        <w:rPr>
          <w:rFonts w:cs="Arial"/>
          <w:i/>
          <w:iCs/>
        </w:rPr>
        <w:t>ниц</w:t>
      </w:r>
      <w:r w:rsidR="00D41714">
        <w:rPr>
          <w:rFonts w:cs="Arial"/>
          <w:i/>
          <w:iCs/>
        </w:rPr>
        <w:t>е</w:t>
      </w:r>
      <w:r w:rsidRPr="0020014F">
        <w:rPr>
          <w:rFonts w:cs="Arial"/>
          <w:i/>
          <w:iCs/>
        </w:rPr>
        <w:t xml:space="preserve">) </w:t>
      </w:r>
      <w:r w:rsidRPr="0020014F">
        <w:rPr>
          <w:rFonts w:cs="Arial"/>
        </w:rPr>
        <w:t>м</w:t>
      </w:r>
      <w:r w:rsidR="00D41714">
        <w:rPr>
          <w:rFonts w:cs="Arial"/>
        </w:rPr>
        <w:t>о</w:t>
      </w:r>
      <w:r w:rsidRPr="0020014F">
        <w:rPr>
          <w:rFonts w:cs="Arial"/>
        </w:rPr>
        <w:t>ж</w:t>
      </w:r>
      <w:r w:rsidR="00D41714">
        <w:rPr>
          <w:rFonts w:cs="Arial"/>
        </w:rPr>
        <w:t>е</w:t>
      </w:r>
      <w:r w:rsidRPr="0020014F">
        <w:rPr>
          <w:rFonts w:cs="Arial"/>
        </w:rPr>
        <w:t xml:space="preserve"> п</w:t>
      </w:r>
      <w:r w:rsidR="00D41714">
        <w:rPr>
          <w:rFonts w:cs="Arial"/>
        </w:rPr>
        <w:t>о</w:t>
      </w:r>
      <w:r w:rsidRPr="0020014F">
        <w:rPr>
          <w:rFonts w:cs="Arial"/>
        </w:rPr>
        <w:t>пунити у изн</w:t>
      </w:r>
      <w:r w:rsidR="00D41714">
        <w:rPr>
          <w:rFonts w:cs="Arial"/>
        </w:rPr>
        <w:t>о</w:t>
      </w:r>
      <w:r w:rsidRPr="0020014F">
        <w:rPr>
          <w:rFonts w:cs="Arial"/>
        </w:rPr>
        <w:t xml:space="preserve">су </w:t>
      </w:r>
      <w:r>
        <w:rPr>
          <w:rFonts w:cs="Arial"/>
          <w:lang w:val="sr-Cyrl-RS"/>
        </w:rPr>
        <w:t>10</w:t>
      </w:r>
      <w:r w:rsidRPr="0020014F">
        <w:rPr>
          <w:rFonts w:cs="Arial"/>
        </w:rPr>
        <w:t xml:space="preserve">% </w:t>
      </w:r>
      <w:r w:rsidR="00D41714">
        <w:rPr>
          <w:rFonts w:cs="Arial"/>
        </w:rPr>
        <w:t>о</w:t>
      </w:r>
      <w:r w:rsidRPr="0020014F">
        <w:rPr>
          <w:rFonts w:cs="Arial"/>
        </w:rPr>
        <w:t>д вр</w:t>
      </w:r>
      <w:r w:rsidR="00D41714">
        <w:rPr>
          <w:rFonts w:cs="Arial"/>
        </w:rPr>
        <w:t>е</w:t>
      </w:r>
      <w:r w:rsidRPr="0020014F">
        <w:rPr>
          <w:rFonts w:cs="Arial"/>
        </w:rPr>
        <w:t>дн</w:t>
      </w:r>
      <w:r w:rsidR="00D41714">
        <w:rPr>
          <w:rFonts w:cs="Arial"/>
        </w:rPr>
        <w:t>о</w:t>
      </w:r>
      <w:r w:rsidRPr="0020014F">
        <w:rPr>
          <w:rFonts w:cs="Arial"/>
        </w:rPr>
        <w:t>сти п</w:t>
      </w:r>
      <w:r w:rsidR="00D41714">
        <w:rPr>
          <w:rFonts w:cs="Arial"/>
        </w:rPr>
        <w:t>о</w:t>
      </w:r>
      <w:r w:rsidRPr="0020014F">
        <w:rPr>
          <w:rFonts w:cs="Arial"/>
        </w:rPr>
        <w:t>нуд</w:t>
      </w:r>
      <w:r w:rsidR="00D41714">
        <w:rPr>
          <w:rFonts w:cs="Arial"/>
        </w:rPr>
        <w:t>е</w:t>
      </w:r>
      <w:r w:rsidRPr="0020014F">
        <w:rPr>
          <w:rFonts w:cs="Arial"/>
        </w:rPr>
        <w:t xml:space="preserve"> б</w:t>
      </w:r>
      <w:r w:rsidR="00D41714">
        <w:rPr>
          <w:rFonts w:cs="Arial"/>
        </w:rPr>
        <w:t>е</w:t>
      </w:r>
      <w:r w:rsidRPr="0020014F">
        <w:rPr>
          <w:rFonts w:cs="Arial"/>
        </w:rPr>
        <w:t>з ПДВ, з</w:t>
      </w:r>
      <w:r w:rsidR="00D41714">
        <w:rPr>
          <w:rFonts w:cs="Arial"/>
        </w:rPr>
        <w:t>а</w:t>
      </w:r>
      <w:r w:rsidRPr="0020014F">
        <w:rPr>
          <w:rFonts w:cs="Arial"/>
        </w:rPr>
        <w:t xml:space="preserve"> </w:t>
      </w:r>
      <w:r w:rsidR="00D41714">
        <w:rPr>
          <w:rFonts w:cs="Arial"/>
        </w:rPr>
        <w:t>о</w:t>
      </w:r>
      <w:r w:rsidRPr="0020014F">
        <w:rPr>
          <w:rFonts w:cs="Arial"/>
        </w:rPr>
        <w:t>збиљн</w:t>
      </w:r>
      <w:r w:rsidR="00D41714">
        <w:rPr>
          <w:rFonts w:cs="Arial"/>
        </w:rPr>
        <w:t>о</w:t>
      </w:r>
      <w:r w:rsidRPr="0020014F">
        <w:rPr>
          <w:rFonts w:cs="Arial"/>
        </w:rPr>
        <w:t>ст п</w:t>
      </w:r>
      <w:r w:rsidR="00D41714">
        <w:rPr>
          <w:rFonts w:cs="Arial"/>
        </w:rPr>
        <w:t>о</w:t>
      </w:r>
      <w:r w:rsidRPr="0020014F">
        <w:rPr>
          <w:rFonts w:cs="Arial"/>
        </w:rPr>
        <w:t>нуд</w:t>
      </w:r>
      <w:r w:rsidR="00D41714">
        <w:rPr>
          <w:rFonts w:cs="Arial"/>
        </w:rPr>
        <w:t>е</w:t>
      </w:r>
      <w:r w:rsidRPr="0020014F">
        <w:rPr>
          <w:rFonts w:cs="Arial"/>
        </w:rPr>
        <w:t xml:space="preserve"> </w:t>
      </w:r>
      <w:r w:rsidRPr="0020014F">
        <w:rPr>
          <w:rFonts w:cs="Arial"/>
          <w:lang w:val="sr-Cyrl-RS"/>
        </w:rPr>
        <w:t>за ј</w:t>
      </w:r>
      <w:r>
        <w:rPr>
          <w:rFonts w:cs="Arial"/>
          <w:lang w:val="sr-Cyrl-RS"/>
        </w:rPr>
        <w:t>авну набавку бр.</w:t>
      </w:r>
      <w:r w:rsidR="003A3122">
        <w:rPr>
          <w:rFonts w:cs="Arial"/>
          <w:lang w:val="sr-Cyrl-RS"/>
        </w:rPr>
        <w:t>ЈН/8100/0050/2018 (1794/2018)</w:t>
      </w:r>
      <w:r>
        <w:rPr>
          <w:rFonts w:cs="Arial"/>
          <w:lang w:val="sr-Cyrl-RS"/>
        </w:rPr>
        <w:t xml:space="preserve"> </w:t>
      </w:r>
      <w:r w:rsidRPr="0020014F">
        <w:rPr>
          <w:rFonts w:cs="Arial"/>
        </w:rPr>
        <w:t>с</w:t>
      </w:r>
      <w:r w:rsidR="00D41714">
        <w:rPr>
          <w:rFonts w:cs="Arial"/>
        </w:rPr>
        <w:t>а</w:t>
      </w:r>
      <w:r w:rsidRPr="0020014F">
        <w:rPr>
          <w:rFonts w:cs="Arial"/>
        </w:rPr>
        <w:t xml:space="preserve"> р</w:t>
      </w:r>
      <w:r w:rsidR="00D41714">
        <w:rPr>
          <w:rFonts w:cs="Arial"/>
        </w:rPr>
        <w:t>о</w:t>
      </w:r>
      <w:r w:rsidRPr="0020014F">
        <w:rPr>
          <w:rFonts w:cs="Arial"/>
        </w:rPr>
        <w:t>к</w:t>
      </w:r>
      <w:r w:rsidR="00D41714">
        <w:rPr>
          <w:rFonts w:cs="Arial"/>
        </w:rPr>
        <w:t>о</w:t>
      </w:r>
      <w:r w:rsidRPr="0020014F">
        <w:rPr>
          <w:rFonts w:cs="Arial"/>
        </w:rPr>
        <w:t>м в</w:t>
      </w:r>
      <w:r w:rsidR="00D41714">
        <w:rPr>
          <w:rFonts w:cs="Arial"/>
        </w:rPr>
        <w:t>а</w:t>
      </w:r>
      <w:r w:rsidRPr="0020014F">
        <w:rPr>
          <w:rFonts w:cs="Arial"/>
        </w:rPr>
        <w:t xml:space="preserve">жења минимално </w:t>
      </w:r>
      <w:r w:rsidRPr="0020014F">
        <w:rPr>
          <w:rFonts w:cs="Arial"/>
          <w:lang w:val="sr-Cyrl-RS"/>
        </w:rPr>
        <w:t>30 (словима: тридесет) дана</w:t>
      </w:r>
      <w:r w:rsidRPr="0020014F">
        <w:rPr>
          <w:rFonts w:cs="Arial"/>
          <w:i/>
          <w:lang w:val="sr-Cyrl-RS"/>
        </w:rPr>
        <w:t xml:space="preserve"> </w:t>
      </w:r>
      <w:r w:rsidRPr="0020014F">
        <w:rPr>
          <w:rFonts w:cs="Arial"/>
        </w:rPr>
        <w:t>дужим од рока важења понуде,</w:t>
      </w:r>
      <w:r w:rsidRPr="0020014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0014F">
        <w:rPr>
          <w:rFonts w:cs="Arial"/>
        </w:rPr>
        <w:t>.</w:t>
      </w:r>
    </w:p>
    <w:p w:rsidR="006654F3" w:rsidRPr="0020014F" w:rsidRDefault="006654F3" w:rsidP="006654F3">
      <w:pPr>
        <w:widowControl w:val="0"/>
        <w:autoSpaceDE w:val="0"/>
        <w:autoSpaceDN w:val="0"/>
        <w:adjustRightInd w:val="0"/>
        <w:rPr>
          <w:rFonts w:cs="Arial"/>
          <w:lang w:val="sr-Cyrl-CS"/>
        </w:rPr>
      </w:pPr>
      <w:r w:rsidRPr="0020014F">
        <w:rPr>
          <w:rFonts w:cs="Arial"/>
          <w:lang w:val="sr-Cyrl-CS"/>
        </w:rPr>
        <w:t xml:space="preserve">Истовремено </w:t>
      </w:r>
      <w:r w:rsidR="00D41714">
        <w:rPr>
          <w:rFonts w:cs="Arial"/>
        </w:rPr>
        <w:t>О</w:t>
      </w:r>
      <w:r w:rsidRPr="0020014F">
        <w:rPr>
          <w:rFonts w:cs="Arial"/>
          <w:lang w:val="sr-Cyrl-CS"/>
        </w:rPr>
        <w:t>вл</w:t>
      </w:r>
      <w:r w:rsidR="00D41714">
        <w:rPr>
          <w:rFonts w:cs="Arial"/>
        </w:rPr>
        <w:t>а</w:t>
      </w:r>
      <w:r w:rsidRPr="0020014F">
        <w:rPr>
          <w:rFonts w:cs="Arial"/>
          <w:lang w:val="sr-Cyrl-CS"/>
        </w:rPr>
        <w:t>шћу</w:t>
      </w:r>
      <w:r w:rsidR="00D41714">
        <w:rPr>
          <w:rFonts w:cs="Arial"/>
        </w:rPr>
        <w:t>је</w:t>
      </w:r>
      <w:r w:rsidRPr="0020014F">
        <w:rPr>
          <w:rFonts w:cs="Arial"/>
          <w:lang w:val="sr-Cyrl-CS"/>
        </w:rPr>
        <w:t>м</w:t>
      </w:r>
      <w:r w:rsidR="00D41714">
        <w:rPr>
          <w:rFonts w:cs="Arial"/>
        </w:rPr>
        <w:t>о</w:t>
      </w:r>
      <w:r w:rsidRPr="0020014F">
        <w:rPr>
          <w:rFonts w:cs="Arial"/>
          <w:lang w:val="sr-Cyrl-CS"/>
        </w:rPr>
        <w:t xml:space="preserve"> П</w:t>
      </w:r>
      <w:r w:rsidR="00D41714">
        <w:rPr>
          <w:rFonts w:cs="Arial"/>
        </w:rPr>
        <w:t>о</w:t>
      </w:r>
      <w:r w:rsidRPr="0020014F">
        <w:rPr>
          <w:rFonts w:cs="Arial"/>
          <w:lang w:val="sr-Cyrl-CS"/>
        </w:rPr>
        <w:t>в</w:t>
      </w:r>
      <w:r w:rsidR="00D41714">
        <w:rPr>
          <w:rFonts w:cs="Arial"/>
        </w:rPr>
        <w:t>е</w:t>
      </w:r>
      <w:r w:rsidRPr="0020014F">
        <w:rPr>
          <w:rFonts w:cs="Arial"/>
          <w:lang w:val="sr-Cyrl-CS"/>
        </w:rPr>
        <w:t>ри</w:t>
      </w:r>
      <w:r w:rsidR="00D41714">
        <w:rPr>
          <w:rFonts w:cs="Arial"/>
        </w:rPr>
        <w:t>о</w:t>
      </w:r>
      <w:r w:rsidRPr="0020014F">
        <w:rPr>
          <w:rFonts w:cs="Arial"/>
          <w:lang w:val="sr-Cyrl-CS"/>
        </w:rPr>
        <w:t>ц</w:t>
      </w:r>
      <w:r w:rsidR="00D41714">
        <w:rPr>
          <w:rFonts w:cs="Arial"/>
        </w:rPr>
        <w:t>а</w:t>
      </w:r>
      <w:r w:rsidRPr="0020014F">
        <w:rPr>
          <w:rFonts w:cs="Arial"/>
          <w:lang w:val="sr-Cyrl-CS"/>
        </w:rPr>
        <w:t xml:space="preserve"> д</w:t>
      </w:r>
      <w:r w:rsidR="00D41714">
        <w:rPr>
          <w:rFonts w:cs="Arial"/>
        </w:rPr>
        <w:t>а</w:t>
      </w:r>
      <w:r w:rsidRPr="0020014F">
        <w:rPr>
          <w:rFonts w:cs="Arial"/>
          <w:lang w:val="sr-Cyrl-CS"/>
        </w:rPr>
        <w:t xml:space="preserve"> п</w:t>
      </w:r>
      <w:r w:rsidR="00D41714">
        <w:rPr>
          <w:rFonts w:cs="Arial"/>
        </w:rPr>
        <w:t>о</w:t>
      </w:r>
      <w:r w:rsidRPr="0020014F">
        <w:rPr>
          <w:rFonts w:cs="Arial"/>
          <w:lang w:val="sr-Cyrl-CS"/>
        </w:rPr>
        <w:t>пуни м</w:t>
      </w:r>
      <w:r w:rsidR="00D41714">
        <w:rPr>
          <w:rFonts w:cs="Arial"/>
        </w:rPr>
        <w:t>е</w:t>
      </w:r>
      <w:r w:rsidRPr="0020014F">
        <w:rPr>
          <w:rFonts w:cs="Arial"/>
          <w:lang w:val="sr-Cyrl-CS"/>
        </w:rPr>
        <w:t>ницу з</w:t>
      </w:r>
      <w:r w:rsidR="00D41714">
        <w:rPr>
          <w:rFonts w:cs="Arial"/>
        </w:rPr>
        <w:t>а</w:t>
      </w:r>
      <w:r w:rsidRPr="0020014F">
        <w:rPr>
          <w:rFonts w:cs="Arial"/>
          <w:lang w:val="sr-Cyrl-CS"/>
        </w:rPr>
        <w:t xml:space="preserve"> н</w:t>
      </w:r>
      <w:r w:rsidR="00D41714">
        <w:rPr>
          <w:rFonts w:cs="Arial"/>
        </w:rPr>
        <w:t>а</w:t>
      </w:r>
      <w:r w:rsidRPr="0020014F">
        <w:rPr>
          <w:rFonts w:cs="Arial"/>
          <w:lang w:val="sr-Cyrl-CS"/>
        </w:rPr>
        <w:t>пл</w:t>
      </w:r>
      <w:r w:rsidR="00D41714">
        <w:rPr>
          <w:rFonts w:cs="Arial"/>
        </w:rPr>
        <w:t>а</w:t>
      </w:r>
      <w:r w:rsidRPr="0020014F">
        <w:rPr>
          <w:rFonts w:cs="Arial"/>
          <w:lang w:val="sr-Cyrl-CS"/>
        </w:rPr>
        <w:t>ту н</w:t>
      </w:r>
      <w:r w:rsidR="00D41714">
        <w:rPr>
          <w:rFonts w:cs="Arial"/>
        </w:rPr>
        <w:t>а</w:t>
      </w:r>
      <w:r w:rsidRPr="0020014F">
        <w:rPr>
          <w:rFonts w:cs="Arial"/>
          <w:lang w:val="sr-Cyrl-CS"/>
        </w:rPr>
        <w:t xml:space="preserve"> изн</w:t>
      </w:r>
      <w:r w:rsidR="00D41714">
        <w:rPr>
          <w:rFonts w:cs="Arial"/>
        </w:rPr>
        <w:t>о</w:t>
      </w:r>
      <w:r w:rsidRPr="0020014F">
        <w:rPr>
          <w:rFonts w:cs="Arial"/>
          <w:lang w:val="sr-Cyrl-CS"/>
        </w:rPr>
        <w:t xml:space="preserve">с </w:t>
      </w:r>
      <w:r w:rsidR="00D41714">
        <w:rPr>
          <w:rFonts w:cs="Arial"/>
        </w:rPr>
        <w:t>о</w:t>
      </w:r>
      <w:r w:rsidRPr="0020014F">
        <w:rPr>
          <w:rFonts w:cs="Arial"/>
          <w:lang w:val="sr-Cyrl-CS"/>
        </w:rPr>
        <w:t xml:space="preserve">д </w:t>
      </w:r>
      <w:r>
        <w:rPr>
          <w:rFonts w:cs="Arial"/>
          <w:lang w:val="sr-Cyrl-CS"/>
        </w:rPr>
        <w:t>10</w:t>
      </w:r>
      <w:r w:rsidRPr="0020014F">
        <w:rPr>
          <w:rFonts w:cs="Arial"/>
        </w:rPr>
        <w:t xml:space="preserve">% </w:t>
      </w:r>
      <w:r w:rsidR="00D41714">
        <w:rPr>
          <w:rFonts w:cs="Arial"/>
        </w:rPr>
        <w:t>о</w:t>
      </w:r>
      <w:r w:rsidRPr="0020014F">
        <w:rPr>
          <w:rFonts w:cs="Arial"/>
        </w:rPr>
        <w:t>д вр</w:t>
      </w:r>
      <w:r w:rsidR="00D41714">
        <w:rPr>
          <w:rFonts w:cs="Arial"/>
        </w:rPr>
        <w:t>е</w:t>
      </w:r>
      <w:r w:rsidRPr="0020014F">
        <w:rPr>
          <w:rFonts w:cs="Arial"/>
        </w:rPr>
        <w:t>дн</w:t>
      </w:r>
      <w:r w:rsidR="00D41714">
        <w:rPr>
          <w:rFonts w:cs="Arial"/>
        </w:rPr>
        <w:t>о</w:t>
      </w:r>
      <w:r w:rsidRPr="0020014F">
        <w:rPr>
          <w:rFonts w:cs="Arial"/>
        </w:rPr>
        <w:t>сти п</w:t>
      </w:r>
      <w:r w:rsidR="00D41714">
        <w:rPr>
          <w:rFonts w:cs="Arial"/>
        </w:rPr>
        <w:t>о</w:t>
      </w:r>
      <w:r w:rsidRPr="0020014F">
        <w:rPr>
          <w:rFonts w:cs="Arial"/>
        </w:rPr>
        <w:t>нуд</w:t>
      </w:r>
      <w:r w:rsidR="00D41714">
        <w:rPr>
          <w:rFonts w:cs="Arial"/>
        </w:rPr>
        <w:t>е</w:t>
      </w:r>
      <w:r w:rsidRPr="0020014F">
        <w:rPr>
          <w:rFonts w:cs="Arial"/>
        </w:rPr>
        <w:t xml:space="preserve"> б</w:t>
      </w:r>
      <w:r w:rsidR="00D41714">
        <w:rPr>
          <w:rFonts w:cs="Arial"/>
        </w:rPr>
        <w:t>е</w:t>
      </w:r>
      <w:r w:rsidRPr="0020014F">
        <w:rPr>
          <w:rFonts w:cs="Arial"/>
        </w:rPr>
        <w:t>з ПДВ</w:t>
      </w:r>
      <w:r w:rsidRPr="0020014F">
        <w:rPr>
          <w:rFonts w:cs="Arial"/>
          <w:lang w:val="sr-Cyrl-CS"/>
        </w:rPr>
        <w:t xml:space="preserve"> и д</w:t>
      </w:r>
      <w:r w:rsidR="00D41714">
        <w:rPr>
          <w:rFonts w:cs="Arial"/>
        </w:rPr>
        <w:t>а</w:t>
      </w:r>
      <w:r w:rsidRPr="0020014F">
        <w:rPr>
          <w:rFonts w:cs="Arial"/>
          <w:lang w:val="sr-Cyrl-CS"/>
        </w:rPr>
        <w:t xml:space="preserve"> б</w:t>
      </w:r>
      <w:r w:rsidR="00D41714">
        <w:rPr>
          <w:rFonts w:cs="Arial"/>
        </w:rPr>
        <w:t>е</w:t>
      </w:r>
      <w:r w:rsidRPr="0020014F">
        <w:rPr>
          <w:rFonts w:cs="Arial"/>
          <w:lang w:val="sr-Cyrl-CS"/>
        </w:rPr>
        <w:t>зусл</w:t>
      </w:r>
      <w:r w:rsidR="00D41714">
        <w:rPr>
          <w:rFonts w:cs="Arial"/>
        </w:rPr>
        <w:t>о</w:t>
      </w:r>
      <w:r w:rsidRPr="0020014F">
        <w:rPr>
          <w:rFonts w:cs="Arial"/>
          <w:lang w:val="sr-Cyrl-CS"/>
        </w:rPr>
        <w:t>вн</w:t>
      </w:r>
      <w:r w:rsidR="00D41714">
        <w:rPr>
          <w:rFonts w:cs="Arial"/>
        </w:rPr>
        <w:t>о</w:t>
      </w:r>
      <w:r w:rsidRPr="0020014F">
        <w:rPr>
          <w:rFonts w:cs="Arial"/>
          <w:lang w:val="sr-Cyrl-CS"/>
        </w:rPr>
        <w:t xml:space="preserve"> и н</w:t>
      </w:r>
      <w:r w:rsidR="00D41714">
        <w:rPr>
          <w:rFonts w:cs="Arial"/>
        </w:rPr>
        <w:t>ео</w:t>
      </w:r>
      <w:r w:rsidRPr="0020014F">
        <w:rPr>
          <w:rFonts w:cs="Arial"/>
          <w:lang w:val="sr-Cyrl-CS"/>
        </w:rPr>
        <w:t>п</w:t>
      </w:r>
      <w:r w:rsidR="00D41714">
        <w:rPr>
          <w:rFonts w:cs="Arial"/>
        </w:rPr>
        <w:t>о</w:t>
      </w:r>
      <w:r w:rsidRPr="0020014F">
        <w:rPr>
          <w:rFonts w:cs="Arial"/>
          <w:lang w:val="sr-Cyrl-CS"/>
        </w:rPr>
        <w:t>зив</w:t>
      </w:r>
      <w:r w:rsidR="00D41714">
        <w:rPr>
          <w:rFonts w:cs="Arial"/>
        </w:rPr>
        <w:t>о</w:t>
      </w:r>
      <w:r w:rsidRPr="0020014F">
        <w:rPr>
          <w:rFonts w:cs="Arial"/>
          <w:lang w:val="sr-Cyrl-CS"/>
        </w:rPr>
        <w:t>, б</w:t>
      </w:r>
      <w:r w:rsidR="00D41714">
        <w:rPr>
          <w:rFonts w:cs="Arial"/>
        </w:rPr>
        <w:t>е</w:t>
      </w:r>
      <w:r w:rsidRPr="0020014F">
        <w:rPr>
          <w:rFonts w:cs="Arial"/>
          <w:lang w:val="sr-Cyrl-CS"/>
        </w:rPr>
        <w:t>з пр</w:t>
      </w:r>
      <w:r w:rsidR="00D41714">
        <w:rPr>
          <w:rFonts w:cs="Arial"/>
        </w:rPr>
        <w:t>о</w:t>
      </w:r>
      <w:r w:rsidRPr="0020014F">
        <w:rPr>
          <w:rFonts w:cs="Arial"/>
          <w:lang w:val="sr-Cyrl-CS"/>
        </w:rPr>
        <w:t>т</w:t>
      </w:r>
      <w:r w:rsidR="00D41714">
        <w:rPr>
          <w:rFonts w:cs="Arial"/>
        </w:rPr>
        <w:t>е</w:t>
      </w:r>
      <w:r w:rsidRPr="0020014F">
        <w:rPr>
          <w:rFonts w:cs="Arial"/>
          <w:lang w:val="sr-Cyrl-CS"/>
        </w:rPr>
        <w:t>ст</w:t>
      </w:r>
      <w:r w:rsidR="00D41714">
        <w:rPr>
          <w:rFonts w:cs="Arial"/>
        </w:rPr>
        <w:t>а</w:t>
      </w:r>
      <w:r w:rsidRPr="0020014F">
        <w:rPr>
          <w:rFonts w:cs="Arial"/>
          <w:lang w:val="sr-Cyrl-CS"/>
        </w:rPr>
        <w:t xml:space="preserve"> и тр</w:t>
      </w:r>
      <w:r w:rsidR="00D41714">
        <w:rPr>
          <w:rFonts w:cs="Arial"/>
        </w:rPr>
        <w:t>о</w:t>
      </w:r>
      <w:r w:rsidRPr="0020014F">
        <w:rPr>
          <w:rFonts w:cs="Arial"/>
          <w:lang w:val="sr-Cyrl-CS"/>
        </w:rPr>
        <w:t>шк</w:t>
      </w:r>
      <w:r w:rsidR="00D41714">
        <w:rPr>
          <w:rFonts w:cs="Arial"/>
        </w:rPr>
        <w:t>о</w:t>
      </w:r>
      <w:r w:rsidRPr="0020014F">
        <w:rPr>
          <w:rFonts w:cs="Arial"/>
          <w:lang w:val="sr-Cyrl-CS"/>
        </w:rPr>
        <w:t>в</w:t>
      </w:r>
      <w:r w:rsidR="00D41714">
        <w:rPr>
          <w:rFonts w:cs="Arial"/>
        </w:rPr>
        <w:t>а</w:t>
      </w:r>
      <w:r w:rsidRPr="0020014F">
        <w:rPr>
          <w:rFonts w:cs="Arial"/>
          <w:lang w:val="sr-Cyrl-CS"/>
        </w:rPr>
        <w:t>, в</w:t>
      </w:r>
      <w:r w:rsidR="00D41714">
        <w:rPr>
          <w:rFonts w:cs="Arial"/>
        </w:rPr>
        <w:t>а</w:t>
      </w:r>
      <w:r w:rsidRPr="0020014F">
        <w:rPr>
          <w:rFonts w:cs="Arial"/>
          <w:lang w:val="sr-Cyrl-CS"/>
        </w:rPr>
        <w:t>нсудски у скл</w:t>
      </w:r>
      <w:r w:rsidR="00D41714">
        <w:rPr>
          <w:rFonts w:cs="Arial"/>
        </w:rPr>
        <w:t>а</w:t>
      </w:r>
      <w:r w:rsidRPr="0020014F">
        <w:rPr>
          <w:rFonts w:cs="Arial"/>
          <w:lang w:val="sr-Cyrl-CS"/>
        </w:rPr>
        <w:t>ду с</w:t>
      </w:r>
      <w:r w:rsidR="00D41714">
        <w:rPr>
          <w:rFonts w:cs="Arial"/>
        </w:rPr>
        <w:t>а</w:t>
      </w:r>
      <w:r w:rsidRPr="0020014F">
        <w:rPr>
          <w:rFonts w:cs="Arial"/>
          <w:lang w:val="sr-Cyrl-CS"/>
        </w:rPr>
        <w:t xml:space="preserve"> в</w:t>
      </w:r>
      <w:r w:rsidR="00D41714">
        <w:rPr>
          <w:rFonts w:cs="Arial"/>
        </w:rPr>
        <w:t>а</w:t>
      </w:r>
      <w:r w:rsidRPr="0020014F">
        <w:rPr>
          <w:rFonts w:cs="Arial"/>
          <w:lang w:val="sr-Cyrl-CS"/>
        </w:rPr>
        <w:t>ж</w:t>
      </w:r>
      <w:r w:rsidR="00D41714">
        <w:rPr>
          <w:rFonts w:cs="Arial"/>
        </w:rPr>
        <w:t>е</w:t>
      </w:r>
      <w:r w:rsidRPr="0020014F">
        <w:rPr>
          <w:rFonts w:cs="Arial"/>
          <w:lang w:val="sr-Cyrl-CS"/>
        </w:rPr>
        <w:t>ћим пр</w:t>
      </w:r>
      <w:r w:rsidR="00D41714">
        <w:rPr>
          <w:rFonts w:cs="Arial"/>
        </w:rPr>
        <w:t>о</w:t>
      </w:r>
      <w:r w:rsidRPr="0020014F">
        <w:rPr>
          <w:rFonts w:cs="Arial"/>
          <w:lang w:val="sr-Cyrl-CS"/>
        </w:rPr>
        <w:t>писим</w:t>
      </w:r>
      <w:r w:rsidR="00D41714">
        <w:rPr>
          <w:rFonts w:cs="Arial"/>
        </w:rPr>
        <w:t>а</w:t>
      </w:r>
      <w:r w:rsidRPr="0020014F">
        <w:rPr>
          <w:rFonts w:cs="Arial"/>
          <w:lang w:val="sr-Cyrl-CS"/>
        </w:rPr>
        <w:t xml:space="preserve"> извршити н</w:t>
      </w:r>
      <w:r w:rsidR="00D41714">
        <w:rPr>
          <w:rFonts w:cs="Arial"/>
        </w:rPr>
        <w:t>а</w:t>
      </w:r>
      <w:r w:rsidRPr="0020014F">
        <w:rPr>
          <w:rFonts w:cs="Arial"/>
          <w:lang w:val="sr-Cyrl-CS"/>
        </w:rPr>
        <w:t>пл</w:t>
      </w:r>
      <w:r w:rsidR="00D41714">
        <w:rPr>
          <w:rFonts w:cs="Arial"/>
        </w:rPr>
        <w:t>а</w:t>
      </w:r>
      <w:r w:rsidRPr="0020014F">
        <w:rPr>
          <w:rFonts w:cs="Arial"/>
          <w:lang w:val="sr-Cyrl-CS"/>
        </w:rPr>
        <w:t>ту с</w:t>
      </w:r>
      <w:r w:rsidR="00D41714">
        <w:rPr>
          <w:rFonts w:cs="Arial"/>
        </w:rPr>
        <w:t>а</w:t>
      </w:r>
      <w:r w:rsidRPr="0020014F">
        <w:rPr>
          <w:rFonts w:cs="Arial"/>
          <w:lang w:val="sr-Cyrl-CS"/>
        </w:rPr>
        <w:t xml:space="preserve"> свих р</w:t>
      </w:r>
      <w:r w:rsidR="00D41714">
        <w:rPr>
          <w:rFonts w:cs="Arial"/>
        </w:rPr>
        <w:t>а</w:t>
      </w:r>
      <w:r w:rsidRPr="0020014F">
        <w:rPr>
          <w:rFonts w:cs="Arial"/>
          <w:lang w:val="sr-Cyrl-CS"/>
        </w:rPr>
        <w:t>чун</w:t>
      </w:r>
      <w:r w:rsidR="00D41714">
        <w:rPr>
          <w:rFonts w:cs="Arial"/>
        </w:rPr>
        <w:t>а</w:t>
      </w:r>
      <w:r w:rsidRPr="0020014F">
        <w:rPr>
          <w:rFonts w:cs="Arial"/>
          <w:lang w:val="sr-Cyrl-CS"/>
        </w:rPr>
        <w:t xml:space="preserve"> Дужник</w:t>
      </w:r>
      <w:r w:rsidR="00D41714">
        <w:rPr>
          <w:rFonts w:cs="Arial"/>
        </w:rPr>
        <w:t>а</w:t>
      </w:r>
      <w:r w:rsidRPr="0020014F">
        <w:rPr>
          <w:rFonts w:cs="Arial"/>
          <w:lang w:val="sr-Cyrl-CS"/>
        </w:rPr>
        <w:t xml:space="preserve"> ________________________________ </w:t>
      </w:r>
      <w:r w:rsidRPr="0020014F">
        <w:rPr>
          <w:rFonts w:cs="Arial"/>
          <w:i/>
          <w:iCs/>
          <w:lang w:val="sr-Cyrl-CS"/>
        </w:rPr>
        <w:t>(ун</w:t>
      </w:r>
      <w:r w:rsidR="00D41714">
        <w:rPr>
          <w:rFonts w:cs="Arial"/>
          <w:i/>
          <w:iCs/>
        </w:rPr>
        <w:t>е</w:t>
      </w:r>
      <w:r w:rsidRPr="0020014F">
        <w:rPr>
          <w:rFonts w:cs="Arial"/>
          <w:i/>
          <w:iCs/>
          <w:lang w:val="sr-Cyrl-CS"/>
        </w:rPr>
        <w:t xml:space="preserve">ти </w:t>
      </w:r>
      <w:r w:rsidR="00D41714">
        <w:rPr>
          <w:rFonts w:cs="Arial"/>
          <w:i/>
          <w:iCs/>
        </w:rPr>
        <w:t>о</w:t>
      </w:r>
      <w:r w:rsidRPr="0020014F">
        <w:rPr>
          <w:rFonts w:cs="Arial"/>
          <w:i/>
          <w:iCs/>
          <w:lang w:val="sr-Cyrl-CS"/>
        </w:rPr>
        <w:t>дг</w:t>
      </w:r>
      <w:r w:rsidR="00D41714">
        <w:rPr>
          <w:rFonts w:cs="Arial"/>
          <w:i/>
          <w:iCs/>
        </w:rPr>
        <w:t>о</w:t>
      </w:r>
      <w:r w:rsidRPr="0020014F">
        <w:rPr>
          <w:rFonts w:cs="Arial"/>
          <w:i/>
          <w:iCs/>
          <w:lang w:val="sr-Cyrl-CS"/>
        </w:rPr>
        <w:t>в</w:t>
      </w:r>
      <w:r w:rsidR="00D41714">
        <w:rPr>
          <w:rFonts w:cs="Arial"/>
          <w:i/>
          <w:iCs/>
        </w:rPr>
        <w:t>а</w:t>
      </w:r>
      <w:r w:rsidRPr="0020014F">
        <w:rPr>
          <w:rFonts w:cs="Arial"/>
          <w:i/>
          <w:iCs/>
          <w:lang w:val="sr-Cyrl-CS"/>
        </w:rPr>
        <w:t>р</w:t>
      </w:r>
      <w:r w:rsidR="00D41714">
        <w:rPr>
          <w:rFonts w:cs="Arial"/>
          <w:i/>
          <w:iCs/>
        </w:rPr>
        <w:t>ај</w:t>
      </w:r>
      <w:r w:rsidRPr="0020014F">
        <w:rPr>
          <w:rFonts w:cs="Arial"/>
          <w:i/>
          <w:iCs/>
          <w:lang w:val="sr-Cyrl-CS"/>
        </w:rPr>
        <w:t>ућ</w:t>
      </w:r>
      <w:r w:rsidR="00D41714">
        <w:rPr>
          <w:rFonts w:cs="Arial"/>
          <w:i/>
          <w:iCs/>
        </w:rPr>
        <w:t>е</w:t>
      </w:r>
      <w:r w:rsidRPr="0020014F">
        <w:rPr>
          <w:rFonts w:cs="Arial"/>
          <w:i/>
          <w:iCs/>
          <w:lang w:val="sr-Cyrl-CS"/>
        </w:rPr>
        <w:t xml:space="preserve"> п</w:t>
      </w:r>
      <w:r w:rsidR="00D41714">
        <w:rPr>
          <w:rFonts w:cs="Arial"/>
          <w:i/>
          <w:iCs/>
        </w:rPr>
        <w:t>о</w:t>
      </w:r>
      <w:r w:rsidRPr="0020014F">
        <w:rPr>
          <w:rFonts w:cs="Arial"/>
          <w:i/>
          <w:iCs/>
          <w:lang w:val="sr-Cyrl-CS"/>
        </w:rPr>
        <w:t>д</w:t>
      </w:r>
      <w:r w:rsidR="00D41714">
        <w:rPr>
          <w:rFonts w:cs="Arial"/>
          <w:i/>
          <w:iCs/>
        </w:rPr>
        <w:t>а</w:t>
      </w:r>
      <w:r w:rsidRPr="0020014F">
        <w:rPr>
          <w:rFonts w:cs="Arial"/>
          <w:i/>
          <w:iCs/>
          <w:lang w:val="sr-Cyrl-CS"/>
        </w:rPr>
        <w:t>тк</w:t>
      </w:r>
      <w:r w:rsidR="00D41714">
        <w:rPr>
          <w:rFonts w:cs="Arial"/>
          <w:i/>
          <w:iCs/>
        </w:rPr>
        <w:t>е</w:t>
      </w:r>
      <w:r w:rsidRPr="0020014F">
        <w:rPr>
          <w:rFonts w:cs="Arial"/>
          <w:i/>
          <w:iCs/>
          <w:lang w:val="sr-Cyrl-CS"/>
        </w:rPr>
        <w:t xml:space="preserve"> дужник</w:t>
      </w:r>
      <w:r w:rsidR="00D41714">
        <w:rPr>
          <w:rFonts w:cs="Arial"/>
          <w:i/>
          <w:iCs/>
        </w:rPr>
        <w:t>а</w:t>
      </w:r>
      <w:r w:rsidRPr="0020014F">
        <w:rPr>
          <w:rFonts w:cs="Arial"/>
          <w:i/>
          <w:iCs/>
          <w:lang w:val="sr-Cyrl-CS"/>
        </w:rPr>
        <w:t xml:space="preserve"> – изд</w:t>
      </w:r>
      <w:r w:rsidR="00D41714">
        <w:rPr>
          <w:rFonts w:cs="Arial"/>
          <w:i/>
          <w:iCs/>
        </w:rPr>
        <w:t>а</w:t>
      </w:r>
      <w:r w:rsidRPr="0020014F">
        <w:rPr>
          <w:rFonts w:cs="Arial"/>
          <w:i/>
          <w:iCs/>
          <w:lang w:val="sr-Cyrl-CS"/>
        </w:rPr>
        <w:t>в</w:t>
      </w:r>
      <w:r w:rsidR="00D41714">
        <w:rPr>
          <w:rFonts w:cs="Arial"/>
          <w:i/>
          <w:iCs/>
        </w:rPr>
        <w:t>ао</w:t>
      </w:r>
      <w:r w:rsidRPr="0020014F">
        <w:rPr>
          <w:rFonts w:cs="Arial"/>
          <w:i/>
          <w:iCs/>
          <w:lang w:val="sr-Cyrl-CS"/>
        </w:rPr>
        <w:t>ц</w:t>
      </w:r>
      <w:r w:rsidR="00D41714">
        <w:rPr>
          <w:rFonts w:cs="Arial"/>
          <w:i/>
          <w:iCs/>
        </w:rPr>
        <w:t>а</w:t>
      </w:r>
      <w:r w:rsidRPr="0020014F">
        <w:rPr>
          <w:rFonts w:cs="Arial"/>
          <w:i/>
          <w:iCs/>
          <w:lang w:val="sr-Cyrl-CS"/>
        </w:rPr>
        <w:t xml:space="preserve"> м</w:t>
      </w:r>
      <w:r w:rsidR="00D41714">
        <w:rPr>
          <w:rFonts w:cs="Arial"/>
          <w:i/>
          <w:iCs/>
        </w:rPr>
        <w:t>е</w:t>
      </w:r>
      <w:r w:rsidRPr="0020014F">
        <w:rPr>
          <w:rFonts w:cs="Arial"/>
          <w:i/>
          <w:iCs/>
          <w:lang w:val="sr-Cyrl-CS"/>
        </w:rPr>
        <w:t>ниц</w:t>
      </w:r>
      <w:r w:rsidR="00D41714">
        <w:rPr>
          <w:rFonts w:cs="Arial"/>
          <w:i/>
          <w:iCs/>
        </w:rPr>
        <w:t>е</w:t>
      </w:r>
      <w:r w:rsidRPr="0020014F">
        <w:rPr>
          <w:rFonts w:cs="Arial"/>
          <w:i/>
          <w:iCs/>
          <w:lang w:val="sr-Cyrl-CS"/>
        </w:rPr>
        <w:t xml:space="preserve"> – н</w:t>
      </w:r>
      <w:r w:rsidR="00D41714">
        <w:rPr>
          <w:rFonts w:cs="Arial"/>
          <w:i/>
          <w:iCs/>
        </w:rPr>
        <w:t>а</w:t>
      </w:r>
      <w:r w:rsidRPr="0020014F">
        <w:rPr>
          <w:rFonts w:cs="Arial"/>
          <w:i/>
          <w:iCs/>
          <w:lang w:val="sr-Cyrl-CS"/>
        </w:rPr>
        <w:t>зив, м</w:t>
      </w:r>
      <w:r w:rsidR="00D41714">
        <w:rPr>
          <w:rFonts w:cs="Arial"/>
          <w:i/>
          <w:iCs/>
        </w:rPr>
        <w:t>е</w:t>
      </w:r>
      <w:r w:rsidRPr="0020014F">
        <w:rPr>
          <w:rFonts w:cs="Arial"/>
          <w:i/>
          <w:iCs/>
          <w:lang w:val="sr-Cyrl-CS"/>
        </w:rPr>
        <w:t>ст</w:t>
      </w:r>
      <w:r w:rsidR="00D41714">
        <w:rPr>
          <w:rFonts w:cs="Arial"/>
          <w:i/>
          <w:iCs/>
        </w:rPr>
        <w:t>о</w:t>
      </w:r>
      <w:r w:rsidRPr="0020014F">
        <w:rPr>
          <w:rFonts w:cs="Arial"/>
          <w:i/>
          <w:iCs/>
          <w:lang w:val="sr-Cyrl-CS"/>
        </w:rPr>
        <w:t xml:space="preserve"> и </w:t>
      </w:r>
      <w:r w:rsidR="00D41714">
        <w:rPr>
          <w:rFonts w:cs="Arial"/>
          <w:i/>
          <w:iCs/>
        </w:rPr>
        <w:t>а</w:t>
      </w:r>
      <w:r w:rsidRPr="0020014F">
        <w:rPr>
          <w:rFonts w:cs="Arial"/>
          <w:i/>
          <w:iCs/>
          <w:lang w:val="sr-Cyrl-CS"/>
        </w:rPr>
        <w:t>др</w:t>
      </w:r>
      <w:r w:rsidR="00D41714">
        <w:rPr>
          <w:rFonts w:cs="Arial"/>
          <w:i/>
          <w:iCs/>
        </w:rPr>
        <w:t>е</w:t>
      </w:r>
      <w:r w:rsidRPr="0020014F">
        <w:rPr>
          <w:rFonts w:cs="Arial"/>
          <w:i/>
          <w:iCs/>
          <w:lang w:val="sr-Cyrl-CS"/>
        </w:rPr>
        <w:t xml:space="preserve">су) </w:t>
      </w:r>
      <w:r w:rsidRPr="0020014F">
        <w:rPr>
          <w:rFonts w:cs="Arial"/>
          <w:lang w:val="sr-Cyrl-CS"/>
        </w:rPr>
        <w:t>к</w:t>
      </w:r>
      <w:r w:rsidR="00D41714">
        <w:rPr>
          <w:rFonts w:cs="Arial"/>
        </w:rPr>
        <w:t>о</w:t>
      </w:r>
      <w:r w:rsidRPr="0020014F">
        <w:rPr>
          <w:rFonts w:cs="Arial"/>
          <w:lang w:val="sr-Cyrl-CS"/>
        </w:rPr>
        <w:t>д б</w:t>
      </w:r>
      <w:r w:rsidR="00D41714">
        <w:rPr>
          <w:rFonts w:cs="Arial"/>
        </w:rPr>
        <w:t>а</w:t>
      </w:r>
      <w:r w:rsidRPr="0020014F">
        <w:rPr>
          <w:rFonts w:cs="Arial"/>
          <w:lang w:val="sr-Cyrl-CS"/>
        </w:rPr>
        <w:t>нк</w:t>
      </w:r>
      <w:r w:rsidR="00D41714">
        <w:rPr>
          <w:rFonts w:cs="Arial"/>
        </w:rPr>
        <w:t>е</w:t>
      </w:r>
      <w:r w:rsidRPr="0020014F">
        <w:rPr>
          <w:rFonts w:cs="Arial"/>
          <w:lang w:val="sr-Cyrl-CS"/>
        </w:rPr>
        <w:t xml:space="preserve">, </w:t>
      </w:r>
      <w:r w:rsidR="00D41714">
        <w:rPr>
          <w:rFonts w:cs="Arial"/>
        </w:rPr>
        <w:t>а</w:t>
      </w:r>
      <w:r w:rsidRPr="0020014F">
        <w:rPr>
          <w:rFonts w:cs="Arial"/>
          <w:lang w:val="sr-Cyrl-CS"/>
        </w:rPr>
        <w:t xml:space="preserve"> у к</w:t>
      </w:r>
      <w:r w:rsidR="00D41714">
        <w:rPr>
          <w:rFonts w:cs="Arial"/>
        </w:rPr>
        <w:t>о</w:t>
      </w:r>
      <w:r w:rsidRPr="0020014F">
        <w:rPr>
          <w:rFonts w:cs="Arial"/>
          <w:lang w:val="sr-Cyrl-CS"/>
        </w:rPr>
        <w:t xml:space="preserve">рист </w:t>
      </w:r>
      <w:r>
        <w:rPr>
          <w:rFonts w:cs="Arial"/>
          <w:lang w:val="sr-Cyrl-CS"/>
        </w:rPr>
        <w:t>П</w:t>
      </w:r>
      <w:r w:rsidR="00D41714">
        <w:rPr>
          <w:rFonts w:cs="Arial"/>
        </w:rPr>
        <w:t>о</w:t>
      </w:r>
      <w:r w:rsidRPr="0020014F">
        <w:rPr>
          <w:rFonts w:cs="Arial"/>
          <w:lang w:val="sr-Cyrl-CS"/>
        </w:rPr>
        <w:t>в</w:t>
      </w:r>
      <w:r w:rsidR="00D41714">
        <w:rPr>
          <w:rFonts w:cs="Arial"/>
        </w:rPr>
        <w:t>е</w:t>
      </w:r>
      <w:r w:rsidRPr="0020014F">
        <w:rPr>
          <w:rFonts w:cs="Arial"/>
          <w:lang w:val="sr-Cyrl-CS"/>
        </w:rPr>
        <w:t>ри</w:t>
      </w:r>
      <w:r w:rsidR="00D41714">
        <w:rPr>
          <w:rFonts w:cs="Arial"/>
        </w:rPr>
        <w:t>о</w:t>
      </w:r>
      <w:r w:rsidRPr="0020014F">
        <w:rPr>
          <w:rFonts w:cs="Arial"/>
          <w:lang w:val="sr-Cyrl-CS"/>
        </w:rPr>
        <w:t>ц</w:t>
      </w:r>
      <w:r w:rsidR="00D41714">
        <w:rPr>
          <w:rFonts w:cs="Arial"/>
        </w:rPr>
        <w:t>а</w:t>
      </w:r>
      <w:r w:rsidRPr="0020014F">
        <w:rPr>
          <w:rFonts w:cs="Arial"/>
          <w:lang w:val="sr-Cyrl-CS"/>
        </w:rPr>
        <w:t xml:space="preserve"> _______________________________________________________________ .</w:t>
      </w:r>
    </w:p>
    <w:p w:rsidR="006654F3" w:rsidRPr="0020014F" w:rsidRDefault="00D41714" w:rsidP="006654F3">
      <w:pPr>
        <w:widowControl w:val="0"/>
        <w:autoSpaceDE w:val="0"/>
        <w:autoSpaceDN w:val="0"/>
        <w:adjustRightInd w:val="0"/>
        <w:rPr>
          <w:rFonts w:cs="Arial"/>
          <w:lang w:val="sr-Cyrl-CS"/>
        </w:rPr>
      </w:pPr>
      <w:r>
        <w:rPr>
          <w:rFonts w:cs="Arial"/>
        </w:rPr>
        <w:t>О</w:t>
      </w:r>
      <w:r w:rsidR="006654F3" w:rsidRPr="0020014F">
        <w:rPr>
          <w:rFonts w:cs="Arial"/>
          <w:lang w:val="sr-Cyrl-CS"/>
        </w:rPr>
        <w:t>вл</w:t>
      </w:r>
      <w:r>
        <w:rPr>
          <w:rFonts w:cs="Arial"/>
        </w:rPr>
        <w:t>а</w:t>
      </w:r>
      <w:r w:rsidR="006654F3" w:rsidRPr="0020014F">
        <w:rPr>
          <w:rFonts w:cs="Arial"/>
          <w:lang w:val="sr-Cyrl-CS"/>
        </w:rPr>
        <w:t>шћу</w:t>
      </w:r>
      <w:r>
        <w:rPr>
          <w:rFonts w:cs="Arial"/>
        </w:rPr>
        <w:t>је</w:t>
      </w:r>
      <w:r w:rsidR="006654F3" w:rsidRPr="0020014F">
        <w:rPr>
          <w:rFonts w:cs="Arial"/>
          <w:lang w:val="sr-Cyrl-CS"/>
        </w:rPr>
        <w:t>м</w:t>
      </w:r>
      <w:r>
        <w:rPr>
          <w:rFonts w:cs="Arial"/>
        </w:rPr>
        <w:t>о</w:t>
      </w:r>
      <w:r w:rsidR="006654F3" w:rsidRPr="0020014F">
        <w:rPr>
          <w:rFonts w:cs="Arial"/>
          <w:lang w:val="sr-Cyrl-CS"/>
        </w:rPr>
        <w:t xml:space="preserve"> б</w:t>
      </w:r>
      <w:r>
        <w:rPr>
          <w:rFonts w:cs="Arial"/>
        </w:rPr>
        <w:t>а</w:t>
      </w:r>
      <w:r w:rsidR="006654F3" w:rsidRPr="0020014F">
        <w:rPr>
          <w:rFonts w:cs="Arial"/>
          <w:lang w:val="sr-Cyrl-CS"/>
        </w:rPr>
        <w:t>нк</w:t>
      </w:r>
      <w:r>
        <w:rPr>
          <w:rFonts w:cs="Arial"/>
        </w:rPr>
        <w:t>е</w:t>
      </w:r>
      <w:r w:rsidR="006654F3" w:rsidRPr="0020014F">
        <w:rPr>
          <w:rFonts w:cs="Arial"/>
          <w:lang w:val="sr-Cyrl-CS"/>
        </w:rPr>
        <w:t xml:space="preserve"> к</w:t>
      </w:r>
      <w:r>
        <w:rPr>
          <w:rFonts w:cs="Arial"/>
        </w:rPr>
        <w:t>о</w:t>
      </w:r>
      <w:r w:rsidR="006654F3" w:rsidRPr="0020014F">
        <w:rPr>
          <w:rFonts w:cs="Arial"/>
          <w:lang w:val="sr-Cyrl-CS"/>
        </w:rPr>
        <w:t>д к</w:t>
      </w:r>
      <w:r>
        <w:rPr>
          <w:rFonts w:cs="Arial"/>
        </w:rPr>
        <w:t>ој</w:t>
      </w:r>
      <w:r w:rsidR="006654F3" w:rsidRPr="0020014F">
        <w:rPr>
          <w:rFonts w:cs="Arial"/>
          <w:lang w:val="sr-Cyrl-CS"/>
        </w:rPr>
        <w:t>их им</w:t>
      </w:r>
      <w:r>
        <w:rPr>
          <w:rFonts w:cs="Arial"/>
        </w:rPr>
        <w:t>а</w:t>
      </w:r>
      <w:r w:rsidR="006654F3" w:rsidRPr="0020014F">
        <w:rPr>
          <w:rFonts w:cs="Arial"/>
          <w:lang w:val="sr-Cyrl-CS"/>
        </w:rPr>
        <w:t>м</w:t>
      </w:r>
      <w:r>
        <w:rPr>
          <w:rFonts w:cs="Arial"/>
        </w:rPr>
        <w:t>о</w:t>
      </w:r>
      <w:r w:rsidR="006654F3" w:rsidRPr="0020014F">
        <w:rPr>
          <w:rFonts w:cs="Arial"/>
          <w:lang w:val="sr-Cyrl-CS"/>
        </w:rPr>
        <w:t xml:space="preserve"> р</w:t>
      </w:r>
      <w:r>
        <w:rPr>
          <w:rFonts w:cs="Arial"/>
        </w:rPr>
        <w:t>а</w:t>
      </w:r>
      <w:r w:rsidR="006654F3" w:rsidRPr="0020014F">
        <w:rPr>
          <w:rFonts w:cs="Arial"/>
          <w:lang w:val="sr-Cyrl-CS"/>
        </w:rPr>
        <w:t>чун</w:t>
      </w:r>
      <w:r>
        <w:rPr>
          <w:rFonts w:cs="Arial"/>
        </w:rPr>
        <w:t>е</w:t>
      </w:r>
      <w:r w:rsidR="006654F3" w:rsidRPr="0020014F">
        <w:rPr>
          <w:rFonts w:cs="Arial"/>
          <w:lang w:val="sr-Cyrl-CS"/>
        </w:rPr>
        <w:t xml:space="preserve"> з</w:t>
      </w:r>
      <w:r>
        <w:rPr>
          <w:rFonts w:cs="Arial"/>
        </w:rPr>
        <w:t>а</w:t>
      </w:r>
      <w:r w:rsidR="006654F3" w:rsidRPr="0020014F">
        <w:rPr>
          <w:rFonts w:cs="Arial"/>
          <w:lang w:val="sr-Cyrl-CS"/>
        </w:rPr>
        <w:t xml:space="preserve"> н</w:t>
      </w:r>
      <w:r>
        <w:rPr>
          <w:rFonts w:cs="Arial"/>
        </w:rPr>
        <w:t>а</w:t>
      </w:r>
      <w:r w:rsidR="006654F3" w:rsidRPr="0020014F">
        <w:rPr>
          <w:rFonts w:cs="Arial"/>
          <w:lang w:val="sr-Cyrl-CS"/>
        </w:rPr>
        <w:t>пл</w:t>
      </w:r>
      <w:r>
        <w:rPr>
          <w:rFonts w:cs="Arial"/>
        </w:rPr>
        <w:t>а</w:t>
      </w:r>
      <w:r w:rsidR="006654F3" w:rsidRPr="0020014F">
        <w:rPr>
          <w:rFonts w:cs="Arial"/>
          <w:lang w:val="sr-Cyrl-CS"/>
        </w:rPr>
        <w:t>ту – да пл</w:t>
      </w:r>
      <w:r>
        <w:rPr>
          <w:rFonts w:cs="Arial"/>
        </w:rPr>
        <w:t>а</w:t>
      </w:r>
      <w:r w:rsidR="006654F3" w:rsidRPr="0020014F">
        <w:rPr>
          <w:rFonts w:cs="Arial"/>
          <w:lang w:val="sr-Cyrl-CS"/>
        </w:rPr>
        <w:t>ћ</w:t>
      </w:r>
      <w:r>
        <w:rPr>
          <w:rFonts w:cs="Arial"/>
        </w:rPr>
        <w:t>а</w:t>
      </w:r>
      <w:r w:rsidR="006654F3" w:rsidRPr="0020014F">
        <w:rPr>
          <w:rFonts w:cs="Arial"/>
          <w:lang w:val="sr-Cyrl-CS"/>
        </w:rPr>
        <w:t>њ</w:t>
      </w:r>
      <w:r>
        <w:rPr>
          <w:rFonts w:cs="Arial"/>
        </w:rPr>
        <w:t>е</w:t>
      </w:r>
      <w:r w:rsidR="006654F3" w:rsidRPr="0020014F">
        <w:rPr>
          <w:rFonts w:cs="Arial"/>
          <w:lang w:val="sr-Cyrl-CS"/>
        </w:rPr>
        <w:t xml:space="preserve"> изврш</w:t>
      </w:r>
      <w:r>
        <w:rPr>
          <w:rFonts w:cs="Arial"/>
        </w:rPr>
        <w:t>е</w:t>
      </w:r>
      <w:r w:rsidR="006654F3" w:rsidRPr="0020014F">
        <w:rPr>
          <w:rFonts w:cs="Arial"/>
          <w:lang w:val="sr-Cyrl-CS"/>
        </w:rPr>
        <w:t xml:space="preserve"> н</w:t>
      </w:r>
      <w:r>
        <w:rPr>
          <w:rFonts w:cs="Arial"/>
        </w:rPr>
        <w:t>а</w:t>
      </w:r>
      <w:r w:rsidR="006654F3" w:rsidRPr="0020014F">
        <w:rPr>
          <w:rFonts w:cs="Arial"/>
          <w:lang w:val="sr-Cyrl-CS"/>
        </w:rPr>
        <w:t xml:space="preserve"> т</w:t>
      </w:r>
      <w:r>
        <w:rPr>
          <w:rFonts w:cs="Arial"/>
        </w:rPr>
        <w:t>е</w:t>
      </w:r>
      <w:r w:rsidR="006654F3" w:rsidRPr="0020014F">
        <w:rPr>
          <w:rFonts w:cs="Arial"/>
          <w:lang w:val="sr-Cyrl-CS"/>
        </w:rPr>
        <w:t>р</w:t>
      </w:r>
      <w:r>
        <w:rPr>
          <w:rFonts w:cs="Arial"/>
        </w:rPr>
        <w:t>е</w:t>
      </w:r>
      <w:r w:rsidR="006654F3" w:rsidRPr="0020014F">
        <w:rPr>
          <w:rFonts w:cs="Arial"/>
          <w:lang w:val="sr-Cyrl-CS"/>
        </w:rPr>
        <w:t>т свих н</w:t>
      </w:r>
      <w:r>
        <w:rPr>
          <w:rFonts w:cs="Arial"/>
        </w:rPr>
        <w:t>а</w:t>
      </w:r>
      <w:r w:rsidR="006654F3" w:rsidRPr="0020014F">
        <w:rPr>
          <w:rFonts w:cs="Arial"/>
          <w:lang w:val="sr-Cyrl-CS"/>
        </w:rPr>
        <w:t>ших р</w:t>
      </w:r>
      <w:r>
        <w:rPr>
          <w:rFonts w:cs="Arial"/>
        </w:rPr>
        <w:t>а</w:t>
      </w:r>
      <w:r w:rsidR="006654F3" w:rsidRPr="0020014F">
        <w:rPr>
          <w:rFonts w:cs="Arial"/>
          <w:lang w:val="sr-Cyrl-CS"/>
        </w:rPr>
        <w:t>чун</w:t>
      </w:r>
      <w:r>
        <w:rPr>
          <w:rFonts w:cs="Arial"/>
        </w:rPr>
        <w:t>а</w:t>
      </w:r>
      <w:r w:rsidR="006654F3" w:rsidRPr="0020014F">
        <w:rPr>
          <w:rFonts w:cs="Arial"/>
          <w:lang w:val="sr-Cyrl-CS"/>
        </w:rPr>
        <w:t>, к</w:t>
      </w:r>
      <w:r>
        <w:rPr>
          <w:rFonts w:cs="Arial"/>
        </w:rPr>
        <w:t>ао</w:t>
      </w:r>
      <w:r w:rsidR="006654F3" w:rsidRPr="0020014F">
        <w:rPr>
          <w:rFonts w:cs="Arial"/>
          <w:lang w:val="sr-Cyrl-CS"/>
        </w:rPr>
        <w:t xml:space="preserve"> и д</w:t>
      </w:r>
      <w:r>
        <w:rPr>
          <w:rFonts w:cs="Arial"/>
        </w:rPr>
        <w:t>а</w:t>
      </w:r>
      <w:r w:rsidR="006654F3" w:rsidRPr="0020014F">
        <w:rPr>
          <w:rFonts w:cs="Arial"/>
          <w:lang w:val="sr-Cyrl-CS"/>
        </w:rPr>
        <w:t xml:space="preserve"> п</w:t>
      </w:r>
      <w:r>
        <w:rPr>
          <w:rFonts w:cs="Arial"/>
        </w:rPr>
        <w:t>о</w:t>
      </w:r>
      <w:r w:rsidR="006654F3" w:rsidRPr="0020014F">
        <w:rPr>
          <w:rFonts w:cs="Arial"/>
          <w:lang w:val="sr-Cyrl-CS"/>
        </w:rPr>
        <w:t>дн</w:t>
      </w:r>
      <w:r>
        <w:rPr>
          <w:rFonts w:cs="Arial"/>
        </w:rPr>
        <w:t>е</w:t>
      </w:r>
      <w:r w:rsidR="006654F3" w:rsidRPr="0020014F">
        <w:rPr>
          <w:rFonts w:cs="Arial"/>
          <w:lang w:val="sr-Cyrl-CS"/>
        </w:rPr>
        <w:t>ти н</w:t>
      </w:r>
      <w:r>
        <w:rPr>
          <w:rFonts w:cs="Arial"/>
        </w:rPr>
        <w:t>а</w:t>
      </w:r>
      <w:r w:rsidR="006654F3" w:rsidRPr="0020014F">
        <w:rPr>
          <w:rFonts w:cs="Arial"/>
          <w:lang w:val="sr-Cyrl-CS"/>
        </w:rPr>
        <w:t>л</w:t>
      </w:r>
      <w:r>
        <w:rPr>
          <w:rFonts w:cs="Arial"/>
        </w:rPr>
        <w:t>о</w:t>
      </w:r>
      <w:r w:rsidR="006654F3" w:rsidRPr="0020014F">
        <w:rPr>
          <w:rFonts w:cs="Arial"/>
          <w:lang w:val="sr-Cyrl-CS"/>
        </w:rPr>
        <w:t>г з</w:t>
      </w:r>
      <w:r>
        <w:rPr>
          <w:rFonts w:cs="Arial"/>
        </w:rPr>
        <w:t>а</w:t>
      </w:r>
      <w:r w:rsidR="006654F3" w:rsidRPr="0020014F">
        <w:rPr>
          <w:rFonts w:cs="Arial"/>
          <w:lang w:val="sr-Cyrl-CS"/>
        </w:rPr>
        <w:t xml:space="preserve"> н</w:t>
      </w:r>
      <w:r>
        <w:rPr>
          <w:rFonts w:cs="Arial"/>
        </w:rPr>
        <w:t>а</w:t>
      </w:r>
      <w:r w:rsidR="006654F3" w:rsidRPr="0020014F">
        <w:rPr>
          <w:rFonts w:cs="Arial"/>
          <w:lang w:val="sr-Cyrl-CS"/>
        </w:rPr>
        <w:t>пл</w:t>
      </w:r>
      <w:r>
        <w:rPr>
          <w:rFonts w:cs="Arial"/>
        </w:rPr>
        <w:t>а</w:t>
      </w:r>
      <w:r w:rsidR="006654F3" w:rsidRPr="0020014F">
        <w:rPr>
          <w:rFonts w:cs="Arial"/>
          <w:lang w:val="sr-Cyrl-CS"/>
        </w:rPr>
        <w:t>ту з</w:t>
      </w:r>
      <w:r>
        <w:rPr>
          <w:rFonts w:cs="Arial"/>
        </w:rPr>
        <w:t>а</w:t>
      </w:r>
      <w:r w:rsidR="006654F3" w:rsidRPr="0020014F">
        <w:rPr>
          <w:rFonts w:cs="Arial"/>
          <w:lang w:val="sr-Cyrl-CS"/>
        </w:rPr>
        <w:t>в</w:t>
      </w:r>
      <w:r>
        <w:rPr>
          <w:rFonts w:cs="Arial"/>
        </w:rPr>
        <w:t>е</w:t>
      </w:r>
      <w:r w:rsidR="006654F3" w:rsidRPr="0020014F">
        <w:rPr>
          <w:rFonts w:cs="Arial"/>
          <w:lang w:val="sr-Cyrl-CS"/>
        </w:rPr>
        <w:t>ду у р</w:t>
      </w:r>
      <w:r>
        <w:rPr>
          <w:rFonts w:cs="Arial"/>
        </w:rPr>
        <w:t>е</w:t>
      </w:r>
      <w:r w:rsidR="006654F3" w:rsidRPr="0020014F">
        <w:rPr>
          <w:rFonts w:cs="Arial"/>
          <w:lang w:val="sr-Cyrl-CS"/>
        </w:rPr>
        <w:t>д</w:t>
      </w:r>
      <w:r>
        <w:rPr>
          <w:rFonts w:cs="Arial"/>
        </w:rPr>
        <w:t>о</w:t>
      </w:r>
      <w:r w:rsidR="006654F3" w:rsidRPr="0020014F">
        <w:rPr>
          <w:rFonts w:cs="Arial"/>
          <w:lang w:val="sr-Cyrl-CS"/>
        </w:rPr>
        <w:t>сл</w:t>
      </w:r>
      <w:r>
        <w:rPr>
          <w:rFonts w:cs="Arial"/>
        </w:rPr>
        <w:t>е</w:t>
      </w:r>
      <w:r w:rsidR="006654F3" w:rsidRPr="0020014F">
        <w:rPr>
          <w:rFonts w:cs="Arial"/>
          <w:lang w:val="sr-Cyrl-CS"/>
        </w:rPr>
        <w:t>д ч</w:t>
      </w:r>
      <w:r>
        <w:rPr>
          <w:rFonts w:cs="Arial"/>
        </w:rPr>
        <w:t>е</w:t>
      </w:r>
      <w:r w:rsidR="006654F3" w:rsidRPr="0020014F">
        <w:rPr>
          <w:rFonts w:cs="Arial"/>
          <w:lang w:val="sr-Cyrl-CS"/>
        </w:rPr>
        <w:t>к</w:t>
      </w:r>
      <w:r>
        <w:rPr>
          <w:rFonts w:cs="Arial"/>
        </w:rPr>
        <w:t>а</w:t>
      </w:r>
      <w:r w:rsidR="006654F3" w:rsidRPr="0020014F">
        <w:rPr>
          <w:rFonts w:cs="Arial"/>
          <w:lang w:val="sr-Cyrl-CS"/>
        </w:rPr>
        <w:t>њ</w:t>
      </w:r>
      <w:r>
        <w:rPr>
          <w:rFonts w:cs="Arial"/>
        </w:rPr>
        <w:t>а</w:t>
      </w:r>
      <w:r w:rsidR="006654F3" w:rsidRPr="0020014F">
        <w:rPr>
          <w:rFonts w:cs="Arial"/>
          <w:lang w:val="sr-Cyrl-CS"/>
        </w:rPr>
        <w:t xml:space="preserve"> у случ</w:t>
      </w:r>
      <w:r>
        <w:rPr>
          <w:rFonts w:cs="Arial"/>
        </w:rPr>
        <w:t>ај</w:t>
      </w:r>
      <w:r w:rsidR="006654F3" w:rsidRPr="0020014F">
        <w:rPr>
          <w:rFonts w:cs="Arial"/>
          <w:lang w:val="sr-Cyrl-CS"/>
        </w:rPr>
        <w:t>у д</w:t>
      </w:r>
      <w:r>
        <w:rPr>
          <w:rFonts w:cs="Arial"/>
        </w:rPr>
        <w:t>а</w:t>
      </w:r>
      <w:r w:rsidR="006654F3" w:rsidRPr="0020014F">
        <w:rPr>
          <w:rFonts w:cs="Arial"/>
          <w:lang w:val="sr-Cyrl-CS"/>
        </w:rPr>
        <w:t xml:space="preserve"> н</w:t>
      </w:r>
      <w:r>
        <w:rPr>
          <w:rFonts w:cs="Arial"/>
        </w:rPr>
        <w:t>а</w:t>
      </w:r>
      <w:r w:rsidR="006654F3" w:rsidRPr="0020014F">
        <w:rPr>
          <w:rFonts w:cs="Arial"/>
          <w:lang w:val="sr-Cyrl-CS"/>
        </w:rPr>
        <w:t xml:space="preserve"> р</w:t>
      </w:r>
      <w:r>
        <w:rPr>
          <w:rFonts w:cs="Arial"/>
        </w:rPr>
        <w:t>а</w:t>
      </w:r>
      <w:r w:rsidR="006654F3" w:rsidRPr="0020014F">
        <w:rPr>
          <w:rFonts w:cs="Arial"/>
          <w:lang w:val="sr-Cyrl-CS"/>
        </w:rPr>
        <w:t>чуним</w:t>
      </w:r>
      <w:r>
        <w:rPr>
          <w:rFonts w:cs="Arial"/>
        </w:rPr>
        <w:t>а</w:t>
      </w:r>
      <w:r w:rsidR="006654F3" w:rsidRPr="0020014F">
        <w:rPr>
          <w:rFonts w:cs="Arial"/>
          <w:lang w:val="sr-Cyrl-CS"/>
        </w:rPr>
        <w:t xml:space="preserve"> у</w:t>
      </w:r>
      <w:r>
        <w:rPr>
          <w:rFonts w:cs="Arial"/>
        </w:rPr>
        <w:t>о</w:t>
      </w:r>
      <w:r w:rsidR="006654F3" w:rsidRPr="0020014F">
        <w:rPr>
          <w:rFonts w:cs="Arial"/>
          <w:lang w:val="sr-Cyrl-CS"/>
        </w:rPr>
        <w:t>пшт</w:t>
      </w:r>
      <w:r>
        <w:rPr>
          <w:rFonts w:cs="Arial"/>
        </w:rPr>
        <w:t>е</w:t>
      </w:r>
      <w:r w:rsidR="006654F3" w:rsidRPr="0020014F">
        <w:rPr>
          <w:rFonts w:cs="Arial"/>
          <w:lang w:val="sr-Cyrl-CS"/>
        </w:rPr>
        <w:t xml:space="preserve"> н</w:t>
      </w:r>
      <w:r>
        <w:rPr>
          <w:rFonts w:cs="Arial"/>
        </w:rPr>
        <w:t>е</w:t>
      </w:r>
      <w:r w:rsidR="006654F3" w:rsidRPr="0020014F">
        <w:rPr>
          <w:rFonts w:cs="Arial"/>
          <w:lang w:val="sr-Cyrl-CS"/>
        </w:rPr>
        <w:t>м</w:t>
      </w:r>
      <w:r>
        <w:rPr>
          <w:rFonts w:cs="Arial"/>
        </w:rPr>
        <w:t>а</w:t>
      </w:r>
      <w:r w:rsidR="006654F3" w:rsidRPr="0020014F">
        <w:rPr>
          <w:rFonts w:cs="Arial"/>
          <w:lang w:val="sr-Cyrl-CS"/>
        </w:rPr>
        <w:t xml:space="preserve"> или н</w:t>
      </w:r>
      <w:r>
        <w:rPr>
          <w:rFonts w:cs="Arial"/>
        </w:rPr>
        <w:t>е</w:t>
      </w:r>
      <w:r w:rsidR="006654F3" w:rsidRPr="0020014F">
        <w:rPr>
          <w:rFonts w:cs="Arial"/>
          <w:lang w:val="sr-Cyrl-CS"/>
        </w:rPr>
        <w:t>м</w:t>
      </w:r>
      <w:r>
        <w:rPr>
          <w:rFonts w:cs="Arial"/>
        </w:rPr>
        <w:t>а</w:t>
      </w:r>
      <w:r w:rsidR="006654F3" w:rsidRPr="0020014F">
        <w:rPr>
          <w:rFonts w:cs="Arial"/>
          <w:lang w:val="sr-Cyrl-CS"/>
        </w:rPr>
        <w:t xml:space="preserve"> д</w:t>
      </w:r>
      <w:r>
        <w:rPr>
          <w:rFonts w:cs="Arial"/>
        </w:rPr>
        <w:t>о</w:t>
      </w:r>
      <w:r w:rsidR="006654F3" w:rsidRPr="0020014F">
        <w:rPr>
          <w:rFonts w:cs="Arial"/>
          <w:lang w:val="sr-Cyrl-CS"/>
        </w:rPr>
        <w:t>в</w:t>
      </w:r>
      <w:r>
        <w:rPr>
          <w:rFonts w:cs="Arial"/>
        </w:rPr>
        <w:t>о</w:t>
      </w:r>
      <w:r w:rsidR="006654F3" w:rsidRPr="0020014F">
        <w:rPr>
          <w:rFonts w:cs="Arial"/>
          <w:lang w:val="sr-Cyrl-CS"/>
        </w:rPr>
        <w:t>љн</w:t>
      </w:r>
      <w:r>
        <w:rPr>
          <w:rFonts w:cs="Arial"/>
        </w:rPr>
        <w:t>о</w:t>
      </w:r>
      <w:r w:rsidR="006654F3" w:rsidRPr="0020014F">
        <w:rPr>
          <w:rFonts w:cs="Arial"/>
          <w:lang w:val="sr-Cyrl-CS"/>
        </w:rPr>
        <w:t xml:space="preserve"> ср</w:t>
      </w:r>
      <w:r>
        <w:rPr>
          <w:rFonts w:cs="Arial"/>
        </w:rPr>
        <w:t>е</w:t>
      </w:r>
      <w:r w:rsidR="006654F3" w:rsidRPr="0020014F">
        <w:rPr>
          <w:rFonts w:cs="Arial"/>
          <w:lang w:val="sr-Cyrl-CS"/>
        </w:rPr>
        <w:t>дст</w:t>
      </w:r>
      <w:r>
        <w:rPr>
          <w:rFonts w:cs="Arial"/>
        </w:rPr>
        <w:t>а</w:t>
      </w:r>
      <w:r w:rsidR="006654F3" w:rsidRPr="0020014F">
        <w:rPr>
          <w:rFonts w:cs="Arial"/>
          <w:lang w:val="sr-Cyrl-CS"/>
        </w:rPr>
        <w:t>в</w:t>
      </w:r>
      <w:r>
        <w:rPr>
          <w:rFonts w:cs="Arial"/>
        </w:rPr>
        <w:t>а</w:t>
      </w:r>
      <w:r w:rsidR="006654F3" w:rsidRPr="0020014F">
        <w:rPr>
          <w:rFonts w:cs="Arial"/>
          <w:lang w:val="sr-Cyrl-CS"/>
        </w:rPr>
        <w:t xml:space="preserve"> или зб</w:t>
      </w:r>
      <w:r>
        <w:rPr>
          <w:rFonts w:cs="Arial"/>
        </w:rPr>
        <w:t>о</w:t>
      </w:r>
      <w:r w:rsidR="006654F3" w:rsidRPr="0020014F">
        <w:rPr>
          <w:rFonts w:cs="Arial"/>
          <w:lang w:val="sr-Cyrl-CS"/>
        </w:rPr>
        <w:t>г п</w:t>
      </w:r>
      <w:r>
        <w:rPr>
          <w:rFonts w:cs="Arial"/>
        </w:rPr>
        <w:t>о</w:t>
      </w:r>
      <w:r w:rsidR="006654F3" w:rsidRPr="0020014F">
        <w:rPr>
          <w:rFonts w:cs="Arial"/>
          <w:lang w:val="sr-Cyrl-CS"/>
        </w:rPr>
        <w:t>шт</w:t>
      </w:r>
      <w:r>
        <w:rPr>
          <w:rFonts w:cs="Arial"/>
        </w:rPr>
        <w:t>о</w:t>
      </w:r>
      <w:r w:rsidR="006654F3" w:rsidRPr="0020014F">
        <w:rPr>
          <w:rFonts w:cs="Arial"/>
          <w:lang w:val="sr-Cyrl-CS"/>
        </w:rPr>
        <w:t>в</w:t>
      </w:r>
      <w:r>
        <w:rPr>
          <w:rFonts w:cs="Arial"/>
        </w:rPr>
        <w:t>а</w:t>
      </w:r>
      <w:r w:rsidR="006654F3" w:rsidRPr="0020014F">
        <w:rPr>
          <w:rFonts w:cs="Arial"/>
          <w:lang w:val="sr-Cyrl-CS"/>
        </w:rPr>
        <w:t>њ</w:t>
      </w:r>
      <w:r>
        <w:rPr>
          <w:rFonts w:cs="Arial"/>
        </w:rPr>
        <w:t>а</w:t>
      </w:r>
      <w:r w:rsidR="006654F3" w:rsidRPr="0020014F">
        <w:rPr>
          <w:rFonts w:cs="Arial"/>
          <w:lang w:val="sr-Cyrl-CS"/>
        </w:rPr>
        <w:t xml:space="preserve"> при</w:t>
      </w:r>
      <w:r>
        <w:rPr>
          <w:rFonts w:cs="Arial"/>
        </w:rPr>
        <w:t>о</w:t>
      </w:r>
      <w:r w:rsidR="006654F3" w:rsidRPr="0020014F">
        <w:rPr>
          <w:rFonts w:cs="Arial"/>
          <w:lang w:val="sr-Cyrl-CS"/>
        </w:rPr>
        <w:t>рит</w:t>
      </w:r>
      <w:r>
        <w:rPr>
          <w:rFonts w:cs="Arial"/>
        </w:rPr>
        <w:t>е</w:t>
      </w:r>
      <w:r w:rsidR="006654F3" w:rsidRPr="0020014F">
        <w:rPr>
          <w:rFonts w:cs="Arial"/>
          <w:lang w:val="sr-Cyrl-CS"/>
        </w:rPr>
        <w:t>т</w:t>
      </w:r>
      <w:r>
        <w:rPr>
          <w:rFonts w:cs="Arial"/>
        </w:rPr>
        <w:t>а</w:t>
      </w:r>
      <w:r w:rsidR="006654F3" w:rsidRPr="0020014F">
        <w:rPr>
          <w:rFonts w:cs="Arial"/>
          <w:lang w:val="sr-Cyrl-CS"/>
        </w:rPr>
        <w:t xml:space="preserve"> у н</w:t>
      </w:r>
      <w:r>
        <w:rPr>
          <w:rFonts w:cs="Arial"/>
        </w:rPr>
        <w:t>а</w:t>
      </w:r>
      <w:r w:rsidR="006654F3" w:rsidRPr="0020014F">
        <w:rPr>
          <w:rFonts w:cs="Arial"/>
          <w:lang w:val="sr-Cyrl-CS"/>
        </w:rPr>
        <w:t>пл</w:t>
      </w:r>
      <w:r>
        <w:rPr>
          <w:rFonts w:cs="Arial"/>
        </w:rPr>
        <w:t>а</w:t>
      </w:r>
      <w:r w:rsidR="006654F3" w:rsidRPr="0020014F">
        <w:rPr>
          <w:rFonts w:cs="Arial"/>
          <w:lang w:val="sr-Cyrl-CS"/>
        </w:rPr>
        <w:t>ти с</w:t>
      </w:r>
      <w:r>
        <w:rPr>
          <w:rFonts w:cs="Arial"/>
        </w:rPr>
        <w:t>а</w:t>
      </w:r>
      <w:r w:rsidR="006654F3" w:rsidRPr="0020014F">
        <w:rPr>
          <w:rFonts w:cs="Arial"/>
          <w:lang w:val="sr-Cyrl-CS"/>
        </w:rPr>
        <w:t xml:space="preserve"> р</w:t>
      </w:r>
      <w:r>
        <w:rPr>
          <w:rFonts w:cs="Arial"/>
        </w:rPr>
        <w:t>а</w:t>
      </w:r>
      <w:r w:rsidR="006654F3" w:rsidRPr="0020014F">
        <w:rPr>
          <w:rFonts w:cs="Arial"/>
          <w:lang w:val="sr-Cyrl-CS"/>
        </w:rPr>
        <w:t>чун</w:t>
      </w:r>
      <w:r>
        <w:rPr>
          <w:rFonts w:cs="Arial"/>
        </w:rPr>
        <w:t>а</w:t>
      </w:r>
      <w:r w:rsidR="006654F3" w:rsidRPr="0020014F">
        <w:rPr>
          <w:rFonts w:cs="Arial"/>
          <w:lang w:val="sr-Cyrl-CS"/>
        </w:rPr>
        <w:t xml:space="preserve">. </w:t>
      </w:r>
    </w:p>
    <w:p w:rsidR="006654F3" w:rsidRPr="0020014F" w:rsidRDefault="006654F3" w:rsidP="006654F3">
      <w:pPr>
        <w:widowControl w:val="0"/>
        <w:autoSpaceDE w:val="0"/>
        <w:autoSpaceDN w:val="0"/>
        <w:adjustRightInd w:val="0"/>
        <w:spacing w:before="0"/>
        <w:rPr>
          <w:rFonts w:cs="Arial"/>
          <w:lang w:val="sr-Cyrl-CS"/>
        </w:rPr>
      </w:pPr>
      <w:r w:rsidRPr="0020014F">
        <w:rPr>
          <w:rFonts w:cs="Arial"/>
          <w:lang w:val="sr-Cyrl-CS"/>
        </w:rPr>
        <w:t>Дужник с</w:t>
      </w:r>
      <w:r w:rsidR="00D41714">
        <w:rPr>
          <w:rFonts w:cs="Arial"/>
        </w:rPr>
        <w:t>е</w:t>
      </w:r>
      <w:r w:rsidRPr="0020014F">
        <w:rPr>
          <w:rFonts w:cs="Arial"/>
        </w:rPr>
        <w:t xml:space="preserve"> </w:t>
      </w:r>
      <w:r w:rsidR="00D41714">
        <w:rPr>
          <w:rFonts w:cs="Arial"/>
        </w:rPr>
        <w:t>о</w:t>
      </w:r>
      <w:r w:rsidRPr="0020014F">
        <w:rPr>
          <w:rFonts w:cs="Arial"/>
          <w:lang w:val="sr-Cyrl-CS"/>
        </w:rPr>
        <w:t>дрич</w:t>
      </w:r>
      <w:r w:rsidR="00D41714">
        <w:rPr>
          <w:rFonts w:cs="Arial"/>
        </w:rPr>
        <w:t>е</w:t>
      </w:r>
      <w:r w:rsidRPr="0020014F">
        <w:rPr>
          <w:rFonts w:cs="Arial"/>
          <w:lang w:val="sr-Cyrl-CS"/>
        </w:rPr>
        <w:t xml:space="preserve"> пр</w:t>
      </w:r>
      <w:r w:rsidR="00D41714">
        <w:rPr>
          <w:rFonts w:cs="Arial"/>
        </w:rPr>
        <w:t>а</w:t>
      </w:r>
      <w:r w:rsidRPr="0020014F">
        <w:rPr>
          <w:rFonts w:cs="Arial"/>
          <w:lang w:val="sr-Cyrl-CS"/>
        </w:rPr>
        <w:t>в</w:t>
      </w:r>
      <w:r w:rsidR="00D41714">
        <w:rPr>
          <w:rFonts w:cs="Arial"/>
        </w:rPr>
        <w:t>а</w:t>
      </w:r>
      <w:r w:rsidRPr="0020014F">
        <w:rPr>
          <w:rFonts w:cs="Arial"/>
          <w:lang w:val="sr-Cyrl-CS"/>
        </w:rPr>
        <w:t xml:space="preserve"> н</w:t>
      </w:r>
      <w:r w:rsidR="00D41714">
        <w:rPr>
          <w:rFonts w:cs="Arial"/>
        </w:rPr>
        <w:t>а</w:t>
      </w:r>
      <w:r w:rsidRPr="0020014F">
        <w:rPr>
          <w:rFonts w:cs="Arial"/>
          <w:lang w:val="sr-Cyrl-CS"/>
        </w:rPr>
        <w:t xml:space="preserve"> п</w:t>
      </w:r>
      <w:r w:rsidR="00D41714">
        <w:rPr>
          <w:rFonts w:cs="Arial"/>
        </w:rPr>
        <w:t>о</w:t>
      </w:r>
      <w:r w:rsidRPr="0020014F">
        <w:rPr>
          <w:rFonts w:cs="Arial"/>
          <w:lang w:val="sr-Cyrl-CS"/>
        </w:rPr>
        <w:t>вл</w:t>
      </w:r>
      <w:r w:rsidR="00D41714">
        <w:rPr>
          <w:rFonts w:cs="Arial"/>
        </w:rPr>
        <w:t>а</w:t>
      </w:r>
      <w:r w:rsidRPr="0020014F">
        <w:rPr>
          <w:rFonts w:cs="Arial"/>
          <w:lang w:val="sr-Cyrl-CS"/>
        </w:rPr>
        <w:t>ч</w:t>
      </w:r>
      <w:r w:rsidR="00D41714">
        <w:rPr>
          <w:rFonts w:cs="Arial"/>
        </w:rPr>
        <w:t>е</w:t>
      </w:r>
      <w:r w:rsidRPr="0020014F">
        <w:rPr>
          <w:rFonts w:cs="Arial"/>
          <w:lang w:val="sr-Cyrl-CS"/>
        </w:rPr>
        <w:t>њ</w:t>
      </w:r>
      <w:r w:rsidR="00D41714">
        <w:rPr>
          <w:rFonts w:cs="Arial"/>
        </w:rPr>
        <w:t>е</w:t>
      </w:r>
      <w:r w:rsidRPr="0020014F">
        <w:rPr>
          <w:rFonts w:cs="Arial"/>
        </w:rPr>
        <w:t xml:space="preserve"> </w:t>
      </w:r>
      <w:r w:rsidR="00D41714">
        <w:rPr>
          <w:rFonts w:cs="Arial"/>
        </w:rPr>
        <w:t>о</w:t>
      </w:r>
      <w:r w:rsidRPr="0020014F">
        <w:rPr>
          <w:rFonts w:cs="Arial"/>
          <w:lang w:val="sr-Cyrl-CS"/>
        </w:rPr>
        <w:t>в</w:t>
      </w:r>
      <w:r w:rsidR="00D41714">
        <w:rPr>
          <w:rFonts w:cs="Arial"/>
        </w:rPr>
        <w:t>о</w:t>
      </w:r>
      <w:r w:rsidRPr="0020014F">
        <w:rPr>
          <w:rFonts w:cs="Arial"/>
          <w:lang w:val="sr-Cyrl-CS"/>
        </w:rPr>
        <w:t xml:space="preserve">г </w:t>
      </w:r>
      <w:r w:rsidR="00D41714">
        <w:rPr>
          <w:rFonts w:cs="Arial"/>
        </w:rPr>
        <w:t>о</w:t>
      </w:r>
      <w:r w:rsidRPr="0020014F">
        <w:rPr>
          <w:rFonts w:cs="Arial"/>
          <w:lang w:val="sr-Cyrl-CS"/>
        </w:rPr>
        <w:t>вл</w:t>
      </w:r>
      <w:r w:rsidR="00D41714">
        <w:rPr>
          <w:rFonts w:cs="Arial"/>
        </w:rPr>
        <w:t>а</w:t>
      </w:r>
      <w:r w:rsidRPr="0020014F">
        <w:rPr>
          <w:rFonts w:cs="Arial"/>
          <w:lang w:val="sr-Cyrl-CS"/>
        </w:rPr>
        <w:t>шћ</w:t>
      </w:r>
      <w:r w:rsidR="00D41714">
        <w:rPr>
          <w:rFonts w:cs="Arial"/>
        </w:rPr>
        <w:t>е</w:t>
      </w:r>
      <w:r w:rsidRPr="0020014F">
        <w:rPr>
          <w:rFonts w:cs="Arial"/>
          <w:lang w:val="sr-Cyrl-CS"/>
        </w:rPr>
        <w:t>њ</w:t>
      </w:r>
      <w:r w:rsidR="00D41714">
        <w:rPr>
          <w:rFonts w:cs="Arial"/>
        </w:rPr>
        <w:t>а</w:t>
      </w:r>
      <w:r w:rsidRPr="0020014F">
        <w:rPr>
          <w:rFonts w:cs="Arial"/>
          <w:lang w:val="sr-Cyrl-CS"/>
        </w:rPr>
        <w:t>, н</w:t>
      </w:r>
      <w:r w:rsidR="00D41714">
        <w:rPr>
          <w:rFonts w:cs="Arial"/>
        </w:rPr>
        <w:t>а</w:t>
      </w:r>
      <w:r w:rsidRPr="0020014F">
        <w:rPr>
          <w:rFonts w:cs="Arial"/>
          <w:lang w:val="sr-Cyrl-CS"/>
        </w:rPr>
        <w:t xml:space="preserve"> с</w:t>
      </w:r>
      <w:r w:rsidR="00D41714">
        <w:rPr>
          <w:rFonts w:cs="Arial"/>
        </w:rPr>
        <w:t>а</w:t>
      </w:r>
      <w:r w:rsidRPr="0020014F">
        <w:rPr>
          <w:rFonts w:cs="Arial"/>
          <w:lang w:val="sr-Cyrl-CS"/>
        </w:rPr>
        <w:t>ст</w:t>
      </w:r>
      <w:r w:rsidR="00D41714">
        <w:rPr>
          <w:rFonts w:cs="Arial"/>
        </w:rPr>
        <w:t>а</w:t>
      </w:r>
      <w:r w:rsidRPr="0020014F">
        <w:rPr>
          <w:rFonts w:cs="Arial"/>
          <w:lang w:val="sr-Cyrl-CS"/>
        </w:rPr>
        <w:t>вљ</w:t>
      </w:r>
      <w:r w:rsidR="00D41714">
        <w:rPr>
          <w:rFonts w:cs="Arial"/>
        </w:rPr>
        <w:t>а</w:t>
      </w:r>
      <w:r w:rsidRPr="0020014F">
        <w:rPr>
          <w:rFonts w:cs="Arial"/>
          <w:lang w:val="sr-Cyrl-CS"/>
        </w:rPr>
        <w:t>њ</w:t>
      </w:r>
      <w:r w:rsidR="00D41714">
        <w:rPr>
          <w:rFonts w:cs="Arial"/>
        </w:rPr>
        <w:t>е</w:t>
      </w:r>
      <w:r w:rsidRPr="0020014F">
        <w:rPr>
          <w:rFonts w:cs="Arial"/>
          <w:lang w:val="sr-Cyrl-CS"/>
        </w:rPr>
        <w:t xml:space="preserve"> приг</w:t>
      </w:r>
      <w:r w:rsidR="00D41714">
        <w:rPr>
          <w:rFonts w:cs="Arial"/>
        </w:rPr>
        <w:t>о</w:t>
      </w:r>
      <w:r w:rsidRPr="0020014F">
        <w:rPr>
          <w:rFonts w:cs="Arial"/>
          <w:lang w:val="sr-Cyrl-CS"/>
        </w:rPr>
        <w:t>в</w:t>
      </w:r>
      <w:r w:rsidR="00D41714">
        <w:rPr>
          <w:rFonts w:cs="Arial"/>
        </w:rPr>
        <w:t>о</w:t>
      </w:r>
      <w:r w:rsidRPr="0020014F">
        <w:rPr>
          <w:rFonts w:cs="Arial"/>
          <w:lang w:val="sr-Cyrl-CS"/>
        </w:rPr>
        <w:t>р</w:t>
      </w:r>
      <w:r w:rsidR="00D41714">
        <w:rPr>
          <w:rFonts w:cs="Arial"/>
        </w:rPr>
        <w:t>а</w:t>
      </w:r>
      <w:r w:rsidRPr="0020014F">
        <w:rPr>
          <w:rFonts w:cs="Arial"/>
          <w:lang w:val="sr-Cyrl-CS"/>
        </w:rPr>
        <w:t xml:space="preserve"> н</w:t>
      </w:r>
      <w:r w:rsidR="00D41714">
        <w:rPr>
          <w:rFonts w:cs="Arial"/>
        </w:rPr>
        <w:t>а</w:t>
      </w:r>
      <w:r w:rsidRPr="0020014F">
        <w:rPr>
          <w:rFonts w:cs="Arial"/>
          <w:lang w:val="sr-Cyrl-CS"/>
        </w:rPr>
        <w:t xml:space="preserve"> з</w:t>
      </w:r>
      <w:r w:rsidR="00D41714">
        <w:rPr>
          <w:rFonts w:cs="Arial"/>
        </w:rPr>
        <w:t>а</w:t>
      </w:r>
      <w:r w:rsidRPr="0020014F">
        <w:rPr>
          <w:rFonts w:cs="Arial"/>
          <w:lang w:val="sr-Cyrl-CS"/>
        </w:rPr>
        <w:t>дуж</w:t>
      </w:r>
      <w:r w:rsidR="00D41714">
        <w:rPr>
          <w:rFonts w:cs="Arial"/>
        </w:rPr>
        <w:t>е</w:t>
      </w:r>
      <w:r w:rsidRPr="0020014F">
        <w:rPr>
          <w:rFonts w:cs="Arial"/>
          <w:lang w:val="sr-Cyrl-CS"/>
        </w:rPr>
        <w:t>њ</w:t>
      </w:r>
      <w:r w:rsidR="00D41714">
        <w:rPr>
          <w:rFonts w:cs="Arial"/>
        </w:rPr>
        <w:t>е</w:t>
      </w:r>
      <w:r w:rsidRPr="0020014F">
        <w:rPr>
          <w:rFonts w:cs="Arial"/>
          <w:lang w:val="sr-Cyrl-CS"/>
        </w:rPr>
        <w:t xml:space="preserve"> и н</w:t>
      </w:r>
      <w:r w:rsidR="00D41714">
        <w:rPr>
          <w:rFonts w:cs="Arial"/>
        </w:rPr>
        <w:t>а</w:t>
      </w:r>
      <w:r w:rsidRPr="0020014F">
        <w:rPr>
          <w:rFonts w:cs="Arial"/>
          <w:lang w:val="sr-Cyrl-CS"/>
        </w:rPr>
        <w:t xml:space="preserve"> ст</w:t>
      </w:r>
      <w:r w:rsidR="00D41714">
        <w:rPr>
          <w:rFonts w:cs="Arial"/>
        </w:rPr>
        <w:t>о</w:t>
      </w:r>
      <w:r w:rsidRPr="0020014F">
        <w:rPr>
          <w:rFonts w:cs="Arial"/>
          <w:lang w:val="sr-Cyrl-CS"/>
        </w:rPr>
        <w:t>рнир</w:t>
      </w:r>
      <w:r w:rsidR="00D41714">
        <w:rPr>
          <w:rFonts w:cs="Arial"/>
        </w:rPr>
        <w:t>а</w:t>
      </w:r>
      <w:r w:rsidRPr="0020014F">
        <w:rPr>
          <w:rFonts w:cs="Arial"/>
          <w:lang w:val="sr-Cyrl-CS"/>
        </w:rPr>
        <w:t>њ</w:t>
      </w:r>
      <w:r w:rsidR="00D41714">
        <w:rPr>
          <w:rFonts w:cs="Arial"/>
        </w:rPr>
        <w:t>е</w:t>
      </w:r>
      <w:r w:rsidRPr="0020014F">
        <w:rPr>
          <w:rFonts w:cs="Arial"/>
          <w:lang w:val="sr-Cyrl-CS"/>
        </w:rPr>
        <w:t xml:space="preserve"> з</w:t>
      </w:r>
      <w:r w:rsidR="00D41714">
        <w:rPr>
          <w:rFonts w:cs="Arial"/>
        </w:rPr>
        <w:t>а</w:t>
      </w:r>
      <w:r w:rsidRPr="0020014F">
        <w:rPr>
          <w:rFonts w:cs="Arial"/>
          <w:lang w:val="sr-Cyrl-CS"/>
        </w:rPr>
        <w:t>дуж</w:t>
      </w:r>
      <w:r w:rsidR="00D41714">
        <w:rPr>
          <w:rFonts w:cs="Arial"/>
        </w:rPr>
        <w:t>е</w:t>
      </w:r>
      <w:r w:rsidRPr="0020014F">
        <w:rPr>
          <w:rFonts w:cs="Arial"/>
          <w:lang w:val="sr-Cyrl-CS"/>
        </w:rPr>
        <w:t>њ</w:t>
      </w:r>
      <w:r w:rsidR="00D41714">
        <w:rPr>
          <w:rFonts w:cs="Arial"/>
        </w:rPr>
        <w:t>а</w:t>
      </w:r>
      <w:r w:rsidRPr="0020014F">
        <w:rPr>
          <w:rFonts w:cs="Arial"/>
          <w:lang w:val="sr-Cyrl-CS"/>
        </w:rPr>
        <w:t xml:space="preserve"> п</w:t>
      </w:r>
      <w:r w:rsidR="00D41714">
        <w:rPr>
          <w:rFonts w:cs="Arial"/>
        </w:rPr>
        <w:t>о</w:t>
      </w:r>
      <w:r w:rsidRPr="0020014F">
        <w:rPr>
          <w:rFonts w:cs="Arial"/>
        </w:rPr>
        <w:t xml:space="preserve"> </w:t>
      </w:r>
      <w:r w:rsidR="00D41714">
        <w:rPr>
          <w:rFonts w:cs="Arial"/>
        </w:rPr>
        <w:t>о</w:t>
      </w:r>
      <w:r w:rsidRPr="0020014F">
        <w:rPr>
          <w:rFonts w:cs="Arial"/>
          <w:lang w:val="sr-Cyrl-CS"/>
        </w:rPr>
        <w:t>в</w:t>
      </w:r>
      <w:r w:rsidR="00D41714">
        <w:rPr>
          <w:rFonts w:cs="Arial"/>
        </w:rPr>
        <w:t>о</w:t>
      </w:r>
      <w:r w:rsidRPr="0020014F">
        <w:rPr>
          <w:rFonts w:cs="Arial"/>
          <w:lang w:val="sr-Cyrl-CS"/>
        </w:rPr>
        <w:t xml:space="preserve">м </w:t>
      </w:r>
      <w:r w:rsidR="00D41714">
        <w:rPr>
          <w:rFonts w:cs="Arial"/>
        </w:rPr>
        <w:t>о</w:t>
      </w:r>
      <w:r w:rsidRPr="0020014F">
        <w:rPr>
          <w:rFonts w:cs="Arial"/>
          <w:lang w:val="sr-Cyrl-CS"/>
        </w:rPr>
        <w:t>сн</w:t>
      </w:r>
      <w:r w:rsidR="00D41714">
        <w:rPr>
          <w:rFonts w:cs="Arial"/>
        </w:rPr>
        <w:t>о</w:t>
      </w:r>
      <w:r w:rsidRPr="0020014F">
        <w:rPr>
          <w:rFonts w:cs="Arial"/>
          <w:lang w:val="sr-Cyrl-CS"/>
        </w:rPr>
        <w:t>ву з</w:t>
      </w:r>
      <w:r w:rsidR="00D41714">
        <w:rPr>
          <w:rFonts w:cs="Arial"/>
        </w:rPr>
        <w:t>а</w:t>
      </w:r>
      <w:r w:rsidRPr="0020014F">
        <w:rPr>
          <w:rFonts w:cs="Arial"/>
          <w:lang w:val="sr-Cyrl-CS"/>
        </w:rPr>
        <w:t xml:space="preserve"> н</w:t>
      </w:r>
      <w:r w:rsidR="00D41714">
        <w:rPr>
          <w:rFonts w:cs="Arial"/>
        </w:rPr>
        <w:t>а</w:t>
      </w:r>
      <w:r w:rsidRPr="0020014F">
        <w:rPr>
          <w:rFonts w:cs="Arial"/>
          <w:lang w:val="sr-Cyrl-CS"/>
        </w:rPr>
        <w:t>пл</w:t>
      </w:r>
      <w:r w:rsidR="00D41714">
        <w:rPr>
          <w:rFonts w:cs="Arial"/>
        </w:rPr>
        <w:t>а</w:t>
      </w:r>
      <w:r w:rsidRPr="0020014F">
        <w:rPr>
          <w:rFonts w:cs="Arial"/>
          <w:lang w:val="sr-Cyrl-CS"/>
        </w:rPr>
        <w:t xml:space="preserve">ту. </w:t>
      </w:r>
    </w:p>
    <w:p w:rsidR="006654F3" w:rsidRPr="0020014F" w:rsidRDefault="006654F3" w:rsidP="006654F3">
      <w:pPr>
        <w:widowControl w:val="0"/>
        <w:autoSpaceDE w:val="0"/>
        <w:autoSpaceDN w:val="0"/>
        <w:adjustRightInd w:val="0"/>
        <w:spacing w:before="0"/>
        <w:rPr>
          <w:rFonts w:cs="Arial"/>
          <w:lang w:val="sr-Cyrl-CS"/>
        </w:rPr>
      </w:pPr>
    </w:p>
    <w:p w:rsidR="006654F3" w:rsidRPr="0020014F" w:rsidRDefault="00D41714" w:rsidP="006654F3">
      <w:pPr>
        <w:widowControl w:val="0"/>
        <w:autoSpaceDE w:val="0"/>
        <w:autoSpaceDN w:val="0"/>
        <w:adjustRightInd w:val="0"/>
        <w:spacing w:before="0"/>
        <w:rPr>
          <w:rFonts w:cs="Arial"/>
          <w:lang w:val="sr-Cyrl-CS"/>
        </w:rPr>
      </w:pPr>
      <w:r>
        <w:rPr>
          <w:rFonts w:cs="Arial"/>
        </w:rPr>
        <w:t>Ме</w:t>
      </w:r>
      <w:r w:rsidR="006654F3" w:rsidRPr="0020014F">
        <w:rPr>
          <w:rFonts w:cs="Arial"/>
          <w:lang w:val="sr-Cyrl-CS"/>
        </w:rPr>
        <w:t>ниц</w:t>
      </w:r>
      <w:r>
        <w:rPr>
          <w:rFonts w:cs="Arial"/>
        </w:rPr>
        <w:t>а</w:t>
      </w:r>
      <w:r w:rsidR="006654F3" w:rsidRPr="0020014F">
        <w:rPr>
          <w:rFonts w:cs="Arial"/>
        </w:rPr>
        <w:t xml:space="preserve"> </w:t>
      </w:r>
      <w:r>
        <w:rPr>
          <w:rFonts w:cs="Arial"/>
        </w:rPr>
        <w:t>је</w:t>
      </w:r>
      <w:r w:rsidR="006654F3" w:rsidRPr="0020014F">
        <w:rPr>
          <w:rFonts w:cs="Arial"/>
          <w:lang w:val="sr-Cyrl-CS"/>
        </w:rPr>
        <w:t xml:space="preserve"> в</w:t>
      </w:r>
      <w:r>
        <w:rPr>
          <w:rFonts w:cs="Arial"/>
        </w:rPr>
        <w:t>а</w:t>
      </w:r>
      <w:r w:rsidR="006654F3" w:rsidRPr="0020014F">
        <w:rPr>
          <w:rFonts w:cs="Arial"/>
          <w:lang w:val="sr-Cyrl-CS"/>
        </w:rPr>
        <w:t>ж</w:t>
      </w:r>
      <w:r>
        <w:rPr>
          <w:rFonts w:cs="Arial"/>
        </w:rPr>
        <w:t>е</w:t>
      </w:r>
      <w:r w:rsidR="006654F3" w:rsidRPr="0020014F">
        <w:rPr>
          <w:rFonts w:cs="Arial"/>
          <w:lang w:val="sr-Cyrl-CS"/>
        </w:rPr>
        <w:t>ћ</w:t>
      </w:r>
      <w:r>
        <w:rPr>
          <w:rFonts w:cs="Arial"/>
        </w:rPr>
        <w:t>а</w:t>
      </w:r>
      <w:r w:rsidR="006654F3" w:rsidRPr="0020014F">
        <w:rPr>
          <w:rFonts w:cs="Arial"/>
          <w:lang w:val="sr-Cyrl-CS"/>
        </w:rPr>
        <w:t xml:space="preserve"> и у случ</w:t>
      </w:r>
      <w:r>
        <w:rPr>
          <w:rFonts w:cs="Arial"/>
        </w:rPr>
        <w:t>ај</w:t>
      </w:r>
      <w:r w:rsidR="006654F3" w:rsidRPr="0020014F">
        <w:rPr>
          <w:rFonts w:cs="Arial"/>
          <w:lang w:val="sr-Cyrl-CS"/>
        </w:rPr>
        <w:t>у д</w:t>
      </w:r>
      <w:r>
        <w:rPr>
          <w:rFonts w:cs="Arial"/>
        </w:rPr>
        <w:t>а</w:t>
      </w:r>
      <w:r w:rsidR="006654F3" w:rsidRPr="0020014F">
        <w:rPr>
          <w:rFonts w:cs="Arial"/>
          <w:lang w:val="sr-Cyrl-CS"/>
        </w:rPr>
        <w:t xml:space="preserve"> д</w:t>
      </w:r>
      <w:r>
        <w:rPr>
          <w:rFonts w:cs="Arial"/>
        </w:rPr>
        <w:t>о</w:t>
      </w:r>
      <w:r w:rsidR="006654F3" w:rsidRPr="0020014F">
        <w:rPr>
          <w:rFonts w:cs="Arial"/>
          <w:lang w:val="sr-Cyrl-CS"/>
        </w:rPr>
        <w:t>ђ</w:t>
      </w:r>
      <w:r>
        <w:rPr>
          <w:rFonts w:cs="Arial"/>
        </w:rPr>
        <w:t>е</w:t>
      </w:r>
      <w:r w:rsidR="006654F3" w:rsidRPr="0020014F">
        <w:rPr>
          <w:rFonts w:cs="Arial"/>
          <w:lang w:val="sr-Cyrl-CS"/>
        </w:rPr>
        <w:t xml:space="preserve"> д</w:t>
      </w:r>
      <w:r>
        <w:rPr>
          <w:rFonts w:cs="Arial"/>
        </w:rPr>
        <w:t>о</w:t>
      </w:r>
      <w:r w:rsidR="006654F3" w:rsidRPr="0020014F">
        <w:rPr>
          <w:rFonts w:cs="Arial"/>
          <w:lang w:val="sr-Cyrl-CS"/>
        </w:rPr>
        <w:t xml:space="preserve"> пр</w:t>
      </w:r>
      <w:r>
        <w:rPr>
          <w:rFonts w:cs="Arial"/>
        </w:rPr>
        <w:t>о</w:t>
      </w:r>
      <w:r w:rsidR="006654F3" w:rsidRPr="0020014F">
        <w:rPr>
          <w:rFonts w:cs="Arial"/>
          <w:lang w:val="sr-Cyrl-CS"/>
        </w:rPr>
        <w:t>м</w:t>
      </w:r>
      <w:r>
        <w:rPr>
          <w:rFonts w:cs="Arial"/>
        </w:rPr>
        <w:t>е</w:t>
      </w:r>
      <w:r w:rsidR="006654F3" w:rsidRPr="0020014F">
        <w:rPr>
          <w:rFonts w:cs="Arial"/>
          <w:lang w:val="sr-Cyrl-CS"/>
        </w:rPr>
        <w:t>н</w:t>
      </w:r>
      <w:r>
        <w:rPr>
          <w:rFonts w:cs="Arial"/>
        </w:rPr>
        <w:t>е</w:t>
      </w:r>
      <w:r w:rsidR="006654F3" w:rsidRPr="0020014F">
        <w:rPr>
          <w:rFonts w:cs="Arial"/>
          <w:lang w:val="sr-Cyrl-CS"/>
        </w:rPr>
        <w:t xml:space="preserve"> лиц</w:t>
      </w:r>
      <w:r>
        <w:rPr>
          <w:rFonts w:cs="Arial"/>
        </w:rPr>
        <w:t>а</w:t>
      </w:r>
      <w:r w:rsidR="006654F3" w:rsidRPr="0020014F">
        <w:rPr>
          <w:rFonts w:cs="Arial"/>
        </w:rPr>
        <w:t xml:space="preserve"> </w:t>
      </w:r>
      <w:r>
        <w:rPr>
          <w:rFonts w:cs="Arial"/>
        </w:rPr>
        <w:t>о</w:t>
      </w:r>
      <w:r w:rsidR="006654F3" w:rsidRPr="0020014F">
        <w:rPr>
          <w:rFonts w:cs="Arial"/>
          <w:lang w:val="sr-Cyrl-CS"/>
        </w:rPr>
        <w:t>вл</w:t>
      </w:r>
      <w:r>
        <w:rPr>
          <w:rFonts w:cs="Arial"/>
        </w:rPr>
        <w:t>а</w:t>
      </w:r>
      <w:r w:rsidR="006654F3" w:rsidRPr="0020014F">
        <w:rPr>
          <w:rFonts w:cs="Arial"/>
          <w:lang w:val="sr-Cyrl-CS"/>
        </w:rPr>
        <w:t>шћ</w:t>
      </w:r>
      <w:r>
        <w:rPr>
          <w:rFonts w:cs="Arial"/>
        </w:rPr>
        <w:t>е</w:t>
      </w:r>
      <w:r w:rsidR="006654F3" w:rsidRPr="0020014F">
        <w:rPr>
          <w:rFonts w:cs="Arial"/>
          <w:lang w:val="sr-Cyrl-CS"/>
        </w:rPr>
        <w:t>н</w:t>
      </w:r>
      <w:r>
        <w:rPr>
          <w:rFonts w:cs="Arial"/>
        </w:rPr>
        <w:t>о</w:t>
      </w:r>
      <w:r w:rsidR="006654F3" w:rsidRPr="0020014F">
        <w:rPr>
          <w:rFonts w:cs="Arial"/>
          <w:lang w:val="sr-Cyrl-CS"/>
        </w:rPr>
        <w:t>г з</w:t>
      </w:r>
      <w:r>
        <w:rPr>
          <w:rFonts w:cs="Arial"/>
        </w:rPr>
        <w:t>а</w:t>
      </w:r>
      <w:r w:rsidR="006654F3" w:rsidRPr="0020014F">
        <w:rPr>
          <w:rFonts w:cs="Arial"/>
          <w:lang w:val="sr-Cyrl-CS"/>
        </w:rPr>
        <w:t xml:space="preserve"> з</w:t>
      </w:r>
      <w:r>
        <w:rPr>
          <w:rFonts w:cs="Arial"/>
        </w:rPr>
        <w:t>а</w:t>
      </w:r>
      <w:r w:rsidR="006654F3" w:rsidRPr="0020014F">
        <w:rPr>
          <w:rFonts w:cs="Arial"/>
          <w:lang w:val="sr-Cyrl-CS"/>
        </w:rPr>
        <w:t>ступ</w:t>
      </w:r>
      <w:r>
        <w:rPr>
          <w:rFonts w:cs="Arial"/>
        </w:rPr>
        <w:t>а</w:t>
      </w:r>
      <w:r w:rsidR="006654F3" w:rsidRPr="0020014F">
        <w:rPr>
          <w:rFonts w:cs="Arial"/>
          <w:lang w:val="sr-Cyrl-CS"/>
        </w:rPr>
        <w:t>њ</w:t>
      </w:r>
      <w:r>
        <w:rPr>
          <w:rFonts w:cs="Arial"/>
        </w:rPr>
        <w:t>е</w:t>
      </w:r>
      <w:r w:rsidR="006654F3" w:rsidRPr="0020014F">
        <w:rPr>
          <w:rFonts w:cs="Arial"/>
          <w:lang w:val="sr-Cyrl-CS"/>
        </w:rPr>
        <w:t xml:space="preserve"> Дужник</w:t>
      </w:r>
      <w:r>
        <w:rPr>
          <w:rFonts w:cs="Arial"/>
        </w:rPr>
        <w:t>а</w:t>
      </w:r>
      <w:r w:rsidR="006654F3" w:rsidRPr="0020014F">
        <w:rPr>
          <w:rFonts w:cs="Arial"/>
          <w:lang w:val="sr-Cyrl-CS"/>
        </w:rPr>
        <w:t>, ст</w:t>
      </w:r>
      <w:r>
        <w:rPr>
          <w:rFonts w:cs="Arial"/>
        </w:rPr>
        <w:t>а</w:t>
      </w:r>
      <w:r w:rsidR="006654F3" w:rsidRPr="0020014F">
        <w:rPr>
          <w:rFonts w:cs="Arial"/>
          <w:lang w:val="sr-Cyrl-CS"/>
        </w:rPr>
        <w:t>тусних пр</w:t>
      </w:r>
      <w:r>
        <w:rPr>
          <w:rFonts w:cs="Arial"/>
        </w:rPr>
        <w:t>о</w:t>
      </w:r>
      <w:r w:rsidR="006654F3" w:rsidRPr="0020014F">
        <w:rPr>
          <w:rFonts w:cs="Arial"/>
          <w:lang w:val="sr-Cyrl-CS"/>
        </w:rPr>
        <w:t>м</w:t>
      </w:r>
      <w:r>
        <w:rPr>
          <w:rFonts w:cs="Arial"/>
        </w:rPr>
        <w:t>е</w:t>
      </w:r>
      <w:r w:rsidR="006654F3" w:rsidRPr="0020014F">
        <w:rPr>
          <w:rFonts w:cs="Arial"/>
          <w:lang w:val="sr-Cyrl-CS"/>
        </w:rPr>
        <w:t>н</w:t>
      </w:r>
      <w:r>
        <w:rPr>
          <w:rFonts w:cs="Arial"/>
        </w:rPr>
        <w:t>а</w:t>
      </w:r>
      <w:r w:rsidR="006654F3" w:rsidRPr="0020014F">
        <w:rPr>
          <w:rFonts w:cs="Arial"/>
          <w:lang w:val="sr-Cyrl-CS"/>
        </w:rPr>
        <w:t xml:space="preserve"> илии </w:t>
      </w:r>
      <w:r>
        <w:rPr>
          <w:rFonts w:cs="Arial"/>
        </w:rPr>
        <w:t>о</w:t>
      </w:r>
      <w:r w:rsidR="006654F3" w:rsidRPr="0020014F">
        <w:rPr>
          <w:rFonts w:cs="Arial"/>
          <w:lang w:val="sr-Cyrl-CS"/>
        </w:rPr>
        <w:t>снив</w:t>
      </w:r>
      <w:r>
        <w:rPr>
          <w:rFonts w:cs="Arial"/>
        </w:rPr>
        <w:t>а</w:t>
      </w:r>
      <w:r w:rsidR="006654F3" w:rsidRPr="0020014F">
        <w:rPr>
          <w:rFonts w:cs="Arial"/>
          <w:lang w:val="sr-Cyrl-CS"/>
        </w:rPr>
        <w:t>њ</w:t>
      </w:r>
      <w:r>
        <w:rPr>
          <w:rFonts w:cs="Arial"/>
        </w:rPr>
        <w:t>а</w:t>
      </w:r>
      <w:r w:rsidR="006654F3" w:rsidRPr="0020014F">
        <w:rPr>
          <w:rFonts w:cs="Arial"/>
          <w:lang w:val="sr-Cyrl-CS"/>
        </w:rPr>
        <w:t xml:space="preserve"> н</w:t>
      </w:r>
      <w:r>
        <w:rPr>
          <w:rFonts w:cs="Arial"/>
        </w:rPr>
        <w:t>о</w:t>
      </w:r>
      <w:r w:rsidR="006654F3" w:rsidRPr="0020014F">
        <w:rPr>
          <w:rFonts w:cs="Arial"/>
          <w:lang w:val="sr-Cyrl-CS"/>
        </w:rPr>
        <w:t>вих пр</w:t>
      </w:r>
      <w:r>
        <w:rPr>
          <w:rFonts w:cs="Arial"/>
        </w:rPr>
        <w:t>а</w:t>
      </w:r>
      <w:r w:rsidR="006654F3" w:rsidRPr="0020014F">
        <w:rPr>
          <w:rFonts w:cs="Arial"/>
          <w:lang w:val="sr-Cyrl-CS"/>
        </w:rPr>
        <w:t>вних суб</w:t>
      </w:r>
      <w:r>
        <w:rPr>
          <w:rFonts w:cs="Arial"/>
        </w:rPr>
        <w:t>је</w:t>
      </w:r>
      <w:r w:rsidR="006654F3" w:rsidRPr="0020014F">
        <w:rPr>
          <w:rFonts w:cs="Arial"/>
          <w:lang w:val="sr-Cyrl-CS"/>
        </w:rPr>
        <w:t>к</w:t>
      </w:r>
      <w:r>
        <w:rPr>
          <w:rFonts w:cs="Arial"/>
        </w:rPr>
        <w:t>а</w:t>
      </w:r>
      <w:r w:rsidR="006654F3" w:rsidRPr="0020014F">
        <w:rPr>
          <w:rFonts w:cs="Arial"/>
          <w:lang w:val="sr-Cyrl-CS"/>
        </w:rPr>
        <w:t>т</w:t>
      </w:r>
      <w:r>
        <w:rPr>
          <w:rFonts w:cs="Arial"/>
        </w:rPr>
        <w:t>а</w:t>
      </w:r>
      <w:r w:rsidR="006654F3" w:rsidRPr="0020014F">
        <w:rPr>
          <w:rFonts w:cs="Arial"/>
        </w:rPr>
        <w:t xml:space="preserve"> </w:t>
      </w:r>
      <w:r>
        <w:rPr>
          <w:rFonts w:cs="Arial"/>
        </w:rPr>
        <w:t>о</w:t>
      </w:r>
      <w:r w:rsidR="006654F3" w:rsidRPr="0020014F">
        <w:rPr>
          <w:rFonts w:cs="Arial"/>
          <w:lang w:val="sr-Cyrl-CS"/>
        </w:rPr>
        <w:t>д стр</w:t>
      </w:r>
      <w:r>
        <w:rPr>
          <w:rFonts w:cs="Arial"/>
        </w:rPr>
        <w:t>а</w:t>
      </w:r>
      <w:r w:rsidR="006654F3" w:rsidRPr="0020014F">
        <w:rPr>
          <w:rFonts w:cs="Arial"/>
          <w:lang w:val="sr-Cyrl-CS"/>
        </w:rPr>
        <w:t>н</w:t>
      </w:r>
      <w:r>
        <w:rPr>
          <w:rFonts w:cs="Arial"/>
        </w:rPr>
        <w:t>е</w:t>
      </w:r>
      <w:r w:rsidR="006654F3" w:rsidRPr="0020014F">
        <w:rPr>
          <w:rFonts w:cs="Arial"/>
          <w:lang w:val="sr-Cyrl-CS"/>
        </w:rPr>
        <w:t xml:space="preserve"> дужник</w:t>
      </w:r>
      <w:r>
        <w:rPr>
          <w:rFonts w:cs="Arial"/>
        </w:rPr>
        <w:t>а</w:t>
      </w:r>
      <w:r w:rsidR="006654F3" w:rsidRPr="0020014F">
        <w:rPr>
          <w:rFonts w:cs="Arial"/>
          <w:lang w:val="sr-Cyrl-CS"/>
        </w:rPr>
        <w:t xml:space="preserve">. </w:t>
      </w:r>
      <w:r>
        <w:rPr>
          <w:rFonts w:cs="Arial"/>
        </w:rPr>
        <w:t>Ме</w:t>
      </w:r>
      <w:r w:rsidR="006654F3" w:rsidRPr="0020014F">
        <w:rPr>
          <w:rFonts w:cs="Arial"/>
          <w:lang w:val="sr-Cyrl-CS"/>
        </w:rPr>
        <w:t>ниц</w:t>
      </w:r>
      <w:r>
        <w:rPr>
          <w:rFonts w:cs="Arial"/>
        </w:rPr>
        <w:t>а</w:t>
      </w:r>
      <w:r w:rsidR="006654F3" w:rsidRPr="0020014F">
        <w:rPr>
          <w:rFonts w:cs="Arial"/>
        </w:rPr>
        <w:t xml:space="preserve"> </w:t>
      </w:r>
      <w:r>
        <w:rPr>
          <w:rFonts w:cs="Arial"/>
        </w:rPr>
        <w:t>је</w:t>
      </w:r>
      <w:r w:rsidR="006654F3" w:rsidRPr="0020014F">
        <w:rPr>
          <w:rFonts w:cs="Arial"/>
          <w:lang w:val="sr-Cyrl-CS"/>
        </w:rPr>
        <w:t xml:space="preserve"> п</w:t>
      </w:r>
      <w:r>
        <w:rPr>
          <w:rFonts w:cs="Arial"/>
        </w:rPr>
        <w:t>о</w:t>
      </w:r>
      <w:r w:rsidR="006654F3" w:rsidRPr="0020014F">
        <w:rPr>
          <w:rFonts w:cs="Arial"/>
          <w:lang w:val="sr-Cyrl-CS"/>
        </w:rPr>
        <w:t>тпис</w:t>
      </w:r>
      <w:r>
        <w:rPr>
          <w:rFonts w:cs="Arial"/>
        </w:rPr>
        <w:t>а</w:t>
      </w:r>
      <w:r w:rsidR="006654F3" w:rsidRPr="0020014F">
        <w:rPr>
          <w:rFonts w:cs="Arial"/>
          <w:lang w:val="sr-Cyrl-CS"/>
        </w:rPr>
        <w:t>н</w:t>
      </w:r>
      <w:r>
        <w:rPr>
          <w:rFonts w:cs="Arial"/>
        </w:rPr>
        <w:t>а</w:t>
      </w:r>
      <w:r w:rsidR="006654F3" w:rsidRPr="0020014F">
        <w:rPr>
          <w:rFonts w:cs="Arial"/>
        </w:rPr>
        <w:t xml:space="preserve"> </w:t>
      </w:r>
      <w:r>
        <w:rPr>
          <w:rFonts w:cs="Arial"/>
        </w:rPr>
        <w:t>о</w:t>
      </w:r>
      <w:r w:rsidR="006654F3" w:rsidRPr="0020014F">
        <w:rPr>
          <w:rFonts w:cs="Arial"/>
          <w:lang w:val="sr-Cyrl-CS"/>
        </w:rPr>
        <w:t>д стр</w:t>
      </w:r>
      <w:r>
        <w:rPr>
          <w:rFonts w:cs="Arial"/>
        </w:rPr>
        <w:t>а</w:t>
      </w:r>
      <w:r w:rsidR="006654F3" w:rsidRPr="0020014F">
        <w:rPr>
          <w:rFonts w:cs="Arial"/>
          <w:lang w:val="sr-Cyrl-CS"/>
        </w:rPr>
        <w:t>н</w:t>
      </w:r>
      <w:r>
        <w:rPr>
          <w:rFonts w:cs="Arial"/>
        </w:rPr>
        <w:t>е</w:t>
      </w:r>
      <w:r w:rsidR="006654F3" w:rsidRPr="0020014F">
        <w:rPr>
          <w:rFonts w:cs="Arial"/>
        </w:rPr>
        <w:t xml:space="preserve"> </w:t>
      </w:r>
      <w:r>
        <w:rPr>
          <w:rFonts w:cs="Arial"/>
        </w:rPr>
        <w:t>о</w:t>
      </w:r>
      <w:r w:rsidR="006654F3" w:rsidRPr="0020014F">
        <w:rPr>
          <w:rFonts w:cs="Arial"/>
          <w:lang w:val="sr-Cyrl-CS"/>
        </w:rPr>
        <w:t>вл</w:t>
      </w:r>
      <w:r>
        <w:rPr>
          <w:rFonts w:cs="Arial"/>
        </w:rPr>
        <w:t>а</w:t>
      </w:r>
      <w:r w:rsidR="006654F3" w:rsidRPr="0020014F">
        <w:rPr>
          <w:rFonts w:cs="Arial"/>
          <w:lang w:val="sr-Cyrl-CS"/>
        </w:rPr>
        <w:t>шћ</w:t>
      </w:r>
      <w:r>
        <w:rPr>
          <w:rFonts w:cs="Arial"/>
        </w:rPr>
        <w:t>е</w:t>
      </w:r>
      <w:r w:rsidR="006654F3" w:rsidRPr="0020014F">
        <w:rPr>
          <w:rFonts w:cs="Arial"/>
          <w:lang w:val="sr-Cyrl-CS"/>
        </w:rPr>
        <w:t>н</w:t>
      </w:r>
      <w:r>
        <w:rPr>
          <w:rFonts w:cs="Arial"/>
        </w:rPr>
        <w:t>о</w:t>
      </w:r>
      <w:r w:rsidR="006654F3" w:rsidRPr="0020014F">
        <w:rPr>
          <w:rFonts w:cs="Arial"/>
          <w:lang w:val="sr-Cyrl-CS"/>
        </w:rPr>
        <w:t>г лиц</w:t>
      </w:r>
      <w:r>
        <w:rPr>
          <w:rFonts w:cs="Arial"/>
        </w:rPr>
        <w:t>а</w:t>
      </w:r>
      <w:r w:rsidR="006654F3" w:rsidRPr="0020014F">
        <w:rPr>
          <w:rFonts w:cs="Arial"/>
          <w:lang w:val="sr-Cyrl-CS"/>
        </w:rPr>
        <w:t xml:space="preserve"> з</w:t>
      </w:r>
      <w:r>
        <w:rPr>
          <w:rFonts w:cs="Arial"/>
        </w:rPr>
        <w:t>а</w:t>
      </w:r>
      <w:r w:rsidR="006654F3" w:rsidRPr="0020014F">
        <w:rPr>
          <w:rFonts w:cs="Arial"/>
          <w:lang w:val="sr-Cyrl-CS"/>
        </w:rPr>
        <w:t xml:space="preserve"> з</w:t>
      </w:r>
      <w:r>
        <w:rPr>
          <w:rFonts w:cs="Arial"/>
        </w:rPr>
        <w:t>а</w:t>
      </w:r>
      <w:r w:rsidR="006654F3" w:rsidRPr="0020014F">
        <w:rPr>
          <w:rFonts w:cs="Arial"/>
          <w:lang w:val="sr-Cyrl-CS"/>
        </w:rPr>
        <w:t>ступ</w:t>
      </w:r>
      <w:r>
        <w:rPr>
          <w:rFonts w:cs="Arial"/>
        </w:rPr>
        <w:t>а</w:t>
      </w:r>
      <w:r w:rsidR="006654F3" w:rsidRPr="0020014F">
        <w:rPr>
          <w:rFonts w:cs="Arial"/>
          <w:lang w:val="sr-Cyrl-CS"/>
        </w:rPr>
        <w:t>њ</w:t>
      </w:r>
      <w:r>
        <w:rPr>
          <w:rFonts w:cs="Arial"/>
        </w:rPr>
        <w:t>е</w:t>
      </w:r>
      <w:r w:rsidR="006654F3" w:rsidRPr="0020014F">
        <w:rPr>
          <w:rFonts w:cs="Arial"/>
          <w:lang w:val="sr-Cyrl-CS"/>
        </w:rPr>
        <w:t xml:space="preserve"> Дужник</w:t>
      </w:r>
      <w:r>
        <w:rPr>
          <w:rFonts w:cs="Arial"/>
        </w:rPr>
        <w:t>а</w:t>
      </w:r>
      <w:r w:rsidR="006654F3" w:rsidRPr="0020014F">
        <w:rPr>
          <w:rFonts w:cs="Arial"/>
          <w:lang w:val="sr-Cyrl-CS"/>
        </w:rPr>
        <w:t xml:space="preserve"> ______________________________________ </w:t>
      </w:r>
      <w:r w:rsidR="006654F3" w:rsidRPr="0020014F">
        <w:rPr>
          <w:rFonts w:cs="Arial"/>
          <w:i/>
          <w:iCs/>
          <w:lang w:val="sr-Cyrl-CS"/>
        </w:rPr>
        <w:t>(ун</w:t>
      </w:r>
      <w:r>
        <w:rPr>
          <w:rFonts w:cs="Arial"/>
          <w:i/>
          <w:iCs/>
        </w:rPr>
        <w:t>е</w:t>
      </w:r>
      <w:r w:rsidR="006654F3" w:rsidRPr="0020014F">
        <w:rPr>
          <w:rFonts w:cs="Arial"/>
          <w:i/>
          <w:iCs/>
          <w:lang w:val="sr-Cyrl-CS"/>
        </w:rPr>
        <w:t>ти им</w:t>
      </w:r>
      <w:r>
        <w:rPr>
          <w:rFonts w:cs="Arial"/>
          <w:i/>
          <w:iCs/>
        </w:rPr>
        <w:t>е</w:t>
      </w:r>
      <w:r w:rsidR="006654F3" w:rsidRPr="0020014F">
        <w:rPr>
          <w:rFonts w:cs="Arial"/>
          <w:i/>
          <w:iCs/>
          <w:lang w:val="sr-Cyrl-CS"/>
        </w:rPr>
        <w:t xml:space="preserve"> и пр</w:t>
      </w:r>
      <w:r>
        <w:rPr>
          <w:rFonts w:cs="Arial"/>
          <w:i/>
          <w:iCs/>
        </w:rPr>
        <w:t>е</w:t>
      </w:r>
      <w:r w:rsidR="006654F3" w:rsidRPr="0020014F">
        <w:rPr>
          <w:rFonts w:cs="Arial"/>
          <w:i/>
          <w:iCs/>
          <w:lang w:val="sr-Cyrl-CS"/>
        </w:rPr>
        <w:t>зим</w:t>
      </w:r>
      <w:r>
        <w:rPr>
          <w:rFonts w:cs="Arial"/>
          <w:i/>
          <w:iCs/>
        </w:rPr>
        <w:t>е</w:t>
      </w:r>
      <w:r w:rsidR="006654F3" w:rsidRPr="0020014F">
        <w:rPr>
          <w:rFonts w:cs="Arial"/>
          <w:i/>
          <w:iCs/>
        </w:rPr>
        <w:t xml:space="preserve"> </w:t>
      </w:r>
      <w:r>
        <w:rPr>
          <w:rFonts w:cs="Arial"/>
          <w:i/>
          <w:iCs/>
        </w:rPr>
        <w:t>о</w:t>
      </w:r>
      <w:r w:rsidR="006654F3" w:rsidRPr="0020014F">
        <w:rPr>
          <w:rFonts w:cs="Arial"/>
          <w:i/>
          <w:iCs/>
          <w:lang w:val="sr-Cyrl-CS"/>
        </w:rPr>
        <w:t>вл</w:t>
      </w:r>
      <w:r>
        <w:rPr>
          <w:rFonts w:cs="Arial"/>
          <w:i/>
          <w:iCs/>
        </w:rPr>
        <w:t>а</w:t>
      </w:r>
      <w:r w:rsidR="006654F3" w:rsidRPr="0020014F">
        <w:rPr>
          <w:rFonts w:cs="Arial"/>
          <w:i/>
          <w:iCs/>
          <w:lang w:val="sr-Cyrl-CS"/>
        </w:rPr>
        <w:t>шћ</w:t>
      </w:r>
      <w:r>
        <w:rPr>
          <w:rFonts w:cs="Arial"/>
          <w:i/>
          <w:iCs/>
        </w:rPr>
        <w:t>е</w:t>
      </w:r>
      <w:r w:rsidR="006654F3" w:rsidRPr="0020014F">
        <w:rPr>
          <w:rFonts w:cs="Arial"/>
          <w:i/>
          <w:iCs/>
          <w:lang w:val="sr-Cyrl-CS"/>
        </w:rPr>
        <w:t>н</w:t>
      </w:r>
      <w:r>
        <w:rPr>
          <w:rFonts w:cs="Arial"/>
          <w:i/>
          <w:iCs/>
        </w:rPr>
        <w:t>о</w:t>
      </w:r>
      <w:r w:rsidR="006654F3" w:rsidRPr="0020014F">
        <w:rPr>
          <w:rFonts w:cs="Arial"/>
          <w:i/>
          <w:iCs/>
          <w:lang w:val="sr-Cyrl-CS"/>
        </w:rPr>
        <w:t>г лиц</w:t>
      </w:r>
      <w:r>
        <w:rPr>
          <w:rFonts w:cs="Arial"/>
          <w:i/>
          <w:iCs/>
        </w:rPr>
        <w:t>а</w:t>
      </w:r>
      <w:r w:rsidR="006654F3" w:rsidRPr="0020014F">
        <w:rPr>
          <w:rFonts w:cs="Arial"/>
          <w:i/>
          <w:iCs/>
          <w:lang w:val="sr-Cyrl-CS"/>
        </w:rPr>
        <w:t xml:space="preserve">). </w:t>
      </w:r>
    </w:p>
    <w:p w:rsidR="006654F3" w:rsidRPr="0020014F" w:rsidRDefault="00D41714" w:rsidP="006654F3">
      <w:pPr>
        <w:widowControl w:val="0"/>
        <w:autoSpaceDE w:val="0"/>
        <w:autoSpaceDN w:val="0"/>
        <w:adjustRightInd w:val="0"/>
        <w:rPr>
          <w:rFonts w:cs="Arial"/>
          <w:lang w:val="sr-Cyrl-CS"/>
        </w:rPr>
      </w:pPr>
      <w:r>
        <w:rPr>
          <w:rFonts w:cs="Arial"/>
        </w:rPr>
        <w:t>О</w:t>
      </w:r>
      <w:r w:rsidR="006654F3" w:rsidRPr="0020014F">
        <w:rPr>
          <w:rFonts w:cs="Arial"/>
          <w:lang w:val="sr-Cyrl-CS"/>
        </w:rPr>
        <w:t>в</w:t>
      </w:r>
      <w:r>
        <w:rPr>
          <w:rFonts w:cs="Arial"/>
        </w:rPr>
        <w:t>о</w:t>
      </w:r>
      <w:r w:rsidR="006654F3" w:rsidRPr="0020014F">
        <w:rPr>
          <w:rFonts w:cs="Arial"/>
          <w:lang w:val="sr-Cyrl-CS"/>
        </w:rPr>
        <w:t xml:space="preserve"> м</w:t>
      </w:r>
      <w:r>
        <w:rPr>
          <w:rFonts w:cs="Arial"/>
        </w:rPr>
        <w:t>е</w:t>
      </w:r>
      <w:r w:rsidR="006654F3" w:rsidRPr="0020014F">
        <w:rPr>
          <w:rFonts w:cs="Arial"/>
          <w:lang w:val="sr-Cyrl-CS"/>
        </w:rPr>
        <w:t>ничн</w:t>
      </w:r>
      <w:r>
        <w:rPr>
          <w:rFonts w:cs="Arial"/>
        </w:rPr>
        <w:t>о</w:t>
      </w:r>
      <w:r w:rsidR="006654F3" w:rsidRPr="0020014F">
        <w:rPr>
          <w:rFonts w:cs="Arial"/>
          <w:lang w:val="sr-Cyrl-CS"/>
        </w:rPr>
        <w:t xml:space="preserve"> писм</w:t>
      </w:r>
      <w:r>
        <w:rPr>
          <w:rFonts w:cs="Arial"/>
        </w:rPr>
        <w:t>о</w:t>
      </w:r>
      <w:r w:rsidR="006654F3" w:rsidRPr="0020014F">
        <w:rPr>
          <w:rFonts w:cs="Arial"/>
          <w:lang w:val="sr-Cyrl-CS"/>
        </w:rPr>
        <w:t xml:space="preserve"> – </w:t>
      </w:r>
      <w:r>
        <w:rPr>
          <w:rFonts w:cs="Arial"/>
        </w:rPr>
        <w:t>о</w:t>
      </w:r>
      <w:r w:rsidR="006654F3" w:rsidRPr="0020014F">
        <w:rPr>
          <w:rFonts w:cs="Arial"/>
          <w:lang w:val="sr-Cyrl-CS"/>
        </w:rPr>
        <w:t>вл</w:t>
      </w:r>
      <w:r>
        <w:rPr>
          <w:rFonts w:cs="Arial"/>
        </w:rPr>
        <w:t>а</w:t>
      </w:r>
      <w:r w:rsidR="006654F3" w:rsidRPr="0020014F">
        <w:rPr>
          <w:rFonts w:cs="Arial"/>
          <w:lang w:val="sr-Cyrl-CS"/>
        </w:rPr>
        <w:t>шћ</w:t>
      </w:r>
      <w:r>
        <w:rPr>
          <w:rFonts w:cs="Arial"/>
        </w:rPr>
        <w:t>е</w:t>
      </w:r>
      <w:r w:rsidR="006654F3" w:rsidRPr="0020014F">
        <w:rPr>
          <w:rFonts w:cs="Arial"/>
          <w:lang w:val="sr-Cyrl-CS"/>
        </w:rPr>
        <w:t>њ</w:t>
      </w:r>
      <w:r>
        <w:rPr>
          <w:rFonts w:cs="Arial"/>
        </w:rPr>
        <w:t>е</w:t>
      </w:r>
      <w:r w:rsidR="006654F3" w:rsidRPr="0020014F">
        <w:rPr>
          <w:rFonts w:cs="Arial"/>
          <w:lang w:val="sr-Cyrl-CS"/>
        </w:rPr>
        <w:t xml:space="preserve"> с</w:t>
      </w:r>
      <w:r>
        <w:rPr>
          <w:rFonts w:cs="Arial"/>
        </w:rPr>
        <w:t>а</w:t>
      </w:r>
      <w:r w:rsidR="006654F3" w:rsidRPr="0020014F">
        <w:rPr>
          <w:rFonts w:cs="Arial"/>
          <w:lang w:val="sr-Cyrl-CS"/>
        </w:rPr>
        <w:t>чињ</w:t>
      </w:r>
      <w:r>
        <w:rPr>
          <w:rFonts w:cs="Arial"/>
        </w:rPr>
        <w:t>е</w:t>
      </w:r>
      <w:r w:rsidR="006654F3" w:rsidRPr="0020014F">
        <w:rPr>
          <w:rFonts w:cs="Arial"/>
          <w:lang w:val="sr-Cyrl-CS"/>
        </w:rPr>
        <w:t>н</w:t>
      </w:r>
      <w:r>
        <w:rPr>
          <w:rFonts w:cs="Arial"/>
        </w:rPr>
        <w:t>о</w:t>
      </w:r>
      <w:r w:rsidR="006654F3" w:rsidRPr="0020014F">
        <w:rPr>
          <w:rFonts w:cs="Arial"/>
        </w:rPr>
        <w:t xml:space="preserve"> </w:t>
      </w:r>
      <w:r>
        <w:rPr>
          <w:rFonts w:cs="Arial"/>
        </w:rPr>
        <w:t>је</w:t>
      </w:r>
      <w:r w:rsidR="006654F3" w:rsidRPr="0020014F">
        <w:rPr>
          <w:rFonts w:cs="Arial"/>
          <w:lang w:val="sr-Cyrl-CS"/>
        </w:rPr>
        <w:t xml:space="preserve"> у 2 (дв</w:t>
      </w:r>
      <w:r>
        <w:rPr>
          <w:rFonts w:cs="Arial"/>
        </w:rPr>
        <w:t>а</w:t>
      </w:r>
      <w:r w:rsidR="006654F3" w:rsidRPr="0020014F">
        <w:rPr>
          <w:rFonts w:cs="Arial"/>
          <w:lang w:val="sr-Cyrl-CS"/>
        </w:rPr>
        <w:t>) ист</w:t>
      </w:r>
      <w:r>
        <w:rPr>
          <w:rFonts w:cs="Arial"/>
        </w:rPr>
        <w:t>о</w:t>
      </w:r>
      <w:r w:rsidR="006654F3" w:rsidRPr="0020014F">
        <w:rPr>
          <w:rFonts w:cs="Arial"/>
          <w:lang w:val="sr-Cyrl-CS"/>
        </w:rPr>
        <w:t>в</w:t>
      </w:r>
      <w:r>
        <w:rPr>
          <w:rFonts w:cs="Arial"/>
        </w:rPr>
        <w:t>е</w:t>
      </w:r>
      <w:r w:rsidR="006654F3" w:rsidRPr="0020014F">
        <w:rPr>
          <w:rFonts w:cs="Arial"/>
          <w:lang w:val="sr-Cyrl-CS"/>
        </w:rPr>
        <w:t>тн</w:t>
      </w:r>
      <w:r>
        <w:rPr>
          <w:rFonts w:cs="Arial"/>
        </w:rPr>
        <w:t>а</w:t>
      </w:r>
      <w:r w:rsidR="006654F3" w:rsidRPr="0020014F">
        <w:rPr>
          <w:rFonts w:cs="Arial"/>
          <w:lang w:val="sr-Cyrl-CS"/>
        </w:rPr>
        <w:t xml:space="preserve"> прим</w:t>
      </w:r>
      <w:r>
        <w:rPr>
          <w:rFonts w:cs="Arial"/>
        </w:rPr>
        <w:t>е</w:t>
      </w:r>
      <w:r w:rsidR="006654F3" w:rsidRPr="0020014F">
        <w:rPr>
          <w:rFonts w:cs="Arial"/>
          <w:lang w:val="sr-Cyrl-CS"/>
        </w:rPr>
        <w:t>рк</w:t>
      </w:r>
      <w:r>
        <w:rPr>
          <w:rFonts w:cs="Arial"/>
        </w:rPr>
        <w:t>а</w:t>
      </w:r>
      <w:r w:rsidR="006654F3" w:rsidRPr="0020014F">
        <w:rPr>
          <w:rFonts w:cs="Arial"/>
          <w:lang w:val="sr-Cyrl-CS"/>
        </w:rPr>
        <w:t xml:space="preserve">, </w:t>
      </w:r>
      <w:r>
        <w:rPr>
          <w:rFonts w:cs="Arial"/>
        </w:rPr>
        <w:t>о</w:t>
      </w:r>
      <w:r w:rsidR="006654F3" w:rsidRPr="0020014F">
        <w:rPr>
          <w:rFonts w:cs="Arial"/>
          <w:lang w:val="sr-Cyrl-CS"/>
        </w:rPr>
        <w:t>д к</w:t>
      </w:r>
      <w:r>
        <w:rPr>
          <w:rFonts w:cs="Arial"/>
        </w:rPr>
        <w:t>ој</w:t>
      </w:r>
      <w:r w:rsidR="006654F3" w:rsidRPr="0020014F">
        <w:rPr>
          <w:rFonts w:cs="Arial"/>
          <w:lang w:val="sr-Cyrl-CS"/>
        </w:rPr>
        <w:t xml:space="preserve">их </w:t>
      </w:r>
      <w:r>
        <w:rPr>
          <w:rFonts w:cs="Arial"/>
        </w:rPr>
        <w:t>је</w:t>
      </w:r>
      <w:r w:rsidR="006654F3" w:rsidRPr="0020014F">
        <w:rPr>
          <w:rFonts w:cs="Arial"/>
          <w:lang w:val="sr-Cyrl-CS"/>
        </w:rPr>
        <w:t xml:space="preserve"> 1 (</w:t>
      </w:r>
      <w:r>
        <w:rPr>
          <w:rFonts w:cs="Arial"/>
        </w:rPr>
        <w:t>је</w:t>
      </w:r>
      <w:r w:rsidR="006654F3" w:rsidRPr="0020014F">
        <w:rPr>
          <w:rFonts w:cs="Arial"/>
          <w:lang w:val="sr-Cyrl-CS"/>
        </w:rPr>
        <w:t>д</w:t>
      </w:r>
      <w:r>
        <w:rPr>
          <w:rFonts w:cs="Arial"/>
        </w:rPr>
        <w:t>а</w:t>
      </w:r>
      <w:r w:rsidR="006654F3" w:rsidRPr="0020014F">
        <w:rPr>
          <w:rFonts w:cs="Arial"/>
          <w:lang w:val="sr-Cyrl-CS"/>
        </w:rPr>
        <w:t>н) прим</w:t>
      </w:r>
      <w:r>
        <w:rPr>
          <w:rFonts w:cs="Arial"/>
        </w:rPr>
        <w:t>е</w:t>
      </w:r>
      <w:r w:rsidR="006654F3" w:rsidRPr="0020014F">
        <w:rPr>
          <w:rFonts w:cs="Arial"/>
          <w:lang w:val="sr-Cyrl-CS"/>
        </w:rPr>
        <w:t>р</w:t>
      </w:r>
      <w:r>
        <w:rPr>
          <w:rFonts w:cs="Arial"/>
        </w:rPr>
        <w:t>а</w:t>
      </w:r>
      <w:r w:rsidR="006654F3" w:rsidRPr="0020014F">
        <w:rPr>
          <w:rFonts w:cs="Arial"/>
          <w:lang w:val="sr-Cyrl-CS"/>
        </w:rPr>
        <w:t>к з</w:t>
      </w:r>
      <w:r>
        <w:rPr>
          <w:rFonts w:cs="Arial"/>
        </w:rPr>
        <w:t>а</w:t>
      </w:r>
      <w:r w:rsidR="006654F3" w:rsidRPr="0020014F">
        <w:rPr>
          <w:rFonts w:cs="Arial"/>
          <w:lang w:val="sr-Cyrl-CS"/>
        </w:rPr>
        <w:t xml:space="preserve"> П</w:t>
      </w:r>
      <w:r>
        <w:rPr>
          <w:rFonts w:cs="Arial"/>
        </w:rPr>
        <w:t>о</w:t>
      </w:r>
      <w:r w:rsidR="006654F3" w:rsidRPr="0020014F">
        <w:rPr>
          <w:rFonts w:cs="Arial"/>
          <w:lang w:val="sr-Cyrl-CS"/>
        </w:rPr>
        <w:t>в</w:t>
      </w:r>
      <w:r>
        <w:rPr>
          <w:rFonts w:cs="Arial"/>
        </w:rPr>
        <w:t>е</w:t>
      </w:r>
      <w:r w:rsidR="006654F3" w:rsidRPr="0020014F">
        <w:rPr>
          <w:rFonts w:cs="Arial"/>
          <w:lang w:val="sr-Cyrl-CS"/>
        </w:rPr>
        <w:t>ри</w:t>
      </w:r>
      <w:r>
        <w:rPr>
          <w:rFonts w:cs="Arial"/>
        </w:rPr>
        <w:t>о</w:t>
      </w:r>
      <w:r w:rsidR="006654F3" w:rsidRPr="0020014F">
        <w:rPr>
          <w:rFonts w:cs="Arial"/>
          <w:lang w:val="sr-Cyrl-CS"/>
        </w:rPr>
        <w:t>ц</w:t>
      </w:r>
      <w:r>
        <w:rPr>
          <w:rFonts w:cs="Arial"/>
        </w:rPr>
        <w:t>а</w:t>
      </w:r>
      <w:r w:rsidR="006654F3" w:rsidRPr="0020014F">
        <w:rPr>
          <w:rFonts w:cs="Arial"/>
          <w:lang w:val="sr-Cyrl-CS"/>
        </w:rPr>
        <w:t xml:space="preserve">, </w:t>
      </w:r>
      <w:r>
        <w:rPr>
          <w:rFonts w:cs="Arial"/>
        </w:rPr>
        <w:t>а</w:t>
      </w:r>
      <w:r w:rsidR="006654F3" w:rsidRPr="0020014F">
        <w:rPr>
          <w:rFonts w:cs="Arial"/>
          <w:lang w:val="sr-Cyrl-CS"/>
        </w:rPr>
        <w:t xml:space="preserve"> 1 (</w:t>
      </w:r>
      <w:r>
        <w:rPr>
          <w:rFonts w:cs="Arial"/>
        </w:rPr>
        <w:t>је</w:t>
      </w:r>
      <w:r w:rsidR="006654F3" w:rsidRPr="0020014F">
        <w:rPr>
          <w:rFonts w:cs="Arial"/>
          <w:lang w:val="sr-Cyrl-CS"/>
        </w:rPr>
        <w:t>д</w:t>
      </w:r>
      <w:r>
        <w:rPr>
          <w:rFonts w:cs="Arial"/>
        </w:rPr>
        <w:t>а</w:t>
      </w:r>
      <w:r w:rsidR="006654F3" w:rsidRPr="0020014F">
        <w:rPr>
          <w:rFonts w:cs="Arial"/>
          <w:lang w:val="sr-Cyrl-CS"/>
        </w:rPr>
        <w:t>н) з</w:t>
      </w:r>
      <w:r>
        <w:rPr>
          <w:rFonts w:cs="Arial"/>
        </w:rPr>
        <w:t>а</w:t>
      </w:r>
      <w:r w:rsidR="006654F3" w:rsidRPr="0020014F">
        <w:rPr>
          <w:rFonts w:cs="Arial"/>
          <w:lang w:val="sr-Cyrl-CS"/>
        </w:rPr>
        <w:t>држ</w:t>
      </w:r>
      <w:r>
        <w:rPr>
          <w:rFonts w:cs="Arial"/>
        </w:rPr>
        <w:t>а</w:t>
      </w:r>
      <w:r w:rsidR="006654F3" w:rsidRPr="0020014F">
        <w:rPr>
          <w:rFonts w:cs="Arial"/>
          <w:lang w:val="sr-Cyrl-CS"/>
        </w:rPr>
        <w:t>в</w:t>
      </w:r>
      <w:r>
        <w:rPr>
          <w:rFonts w:cs="Arial"/>
        </w:rPr>
        <w:t>а</w:t>
      </w:r>
      <w:r w:rsidR="006654F3" w:rsidRPr="0020014F">
        <w:rPr>
          <w:rFonts w:cs="Arial"/>
          <w:lang w:val="sr-Cyrl-CS"/>
        </w:rPr>
        <w:t xml:space="preserve"> Дужник. </w:t>
      </w:r>
    </w:p>
    <w:p w:rsidR="006654F3" w:rsidRPr="0020014F" w:rsidRDefault="006654F3" w:rsidP="006654F3">
      <w:pPr>
        <w:widowControl w:val="0"/>
        <w:autoSpaceDE w:val="0"/>
        <w:autoSpaceDN w:val="0"/>
        <w:adjustRightInd w:val="0"/>
        <w:spacing w:before="0"/>
        <w:rPr>
          <w:rFonts w:cs="Arial"/>
          <w:lang w:val="sr-Cyrl-CS"/>
        </w:rPr>
      </w:pPr>
    </w:p>
    <w:p w:rsidR="006654F3" w:rsidRPr="0020014F" w:rsidRDefault="006654F3" w:rsidP="006654F3">
      <w:pPr>
        <w:widowControl w:val="0"/>
        <w:autoSpaceDE w:val="0"/>
        <w:autoSpaceDN w:val="0"/>
        <w:adjustRightInd w:val="0"/>
        <w:spacing w:before="0"/>
        <w:rPr>
          <w:rFonts w:cs="Arial"/>
          <w:lang w:val="sr-Cyrl-CS"/>
        </w:rPr>
      </w:pPr>
      <w:r w:rsidRPr="0020014F">
        <w:rPr>
          <w:rFonts w:cs="Arial"/>
          <w:lang w:val="sr-Cyrl-CS"/>
        </w:rPr>
        <w:t>_______________________ Изд</w:t>
      </w:r>
      <w:r w:rsidR="00D41714">
        <w:rPr>
          <w:rFonts w:cs="Arial"/>
        </w:rPr>
        <w:t>а</w:t>
      </w:r>
      <w:r w:rsidRPr="0020014F">
        <w:rPr>
          <w:rFonts w:cs="Arial"/>
          <w:lang w:val="sr-Cyrl-CS"/>
        </w:rPr>
        <w:t>в</w:t>
      </w:r>
      <w:r w:rsidR="00D41714">
        <w:rPr>
          <w:rFonts w:cs="Arial"/>
        </w:rPr>
        <w:t>а</w:t>
      </w:r>
      <w:r w:rsidRPr="0020014F">
        <w:rPr>
          <w:rFonts w:cs="Arial"/>
          <w:lang w:val="sr-Cyrl-CS"/>
        </w:rPr>
        <w:t>л</w:t>
      </w:r>
      <w:r w:rsidR="00D41714">
        <w:rPr>
          <w:rFonts w:cs="Arial"/>
        </w:rPr>
        <w:t>а</w:t>
      </w:r>
      <w:r w:rsidRPr="0020014F">
        <w:rPr>
          <w:rFonts w:cs="Arial"/>
          <w:lang w:val="sr-Cyrl-CS"/>
        </w:rPr>
        <w:t>ц м</w:t>
      </w:r>
      <w:r w:rsidR="00D41714">
        <w:rPr>
          <w:rFonts w:cs="Arial"/>
        </w:rPr>
        <w:t>е</w:t>
      </w:r>
      <w:r w:rsidRPr="0020014F">
        <w:rPr>
          <w:rFonts w:cs="Arial"/>
          <w:lang w:val="sr-Cyrl-CS"/>
        </w:rPr>
        <w:t>ниц</w:t>
      </w:r>
      <w:r w:rsidR="00D41714">
        <w:rPr>
          <w:rFonts w:cs="Arial"/>
        </w:rPr>
        <w:t>е</w:t>
      </w:r>
    </w:p>
    <w:p w:rsidR="006654F3" w:rsidRPr="0020014F" w:rsidRDefault="006654F3" w:rsidP="006654F3">
      <w:pPr>
        <w:spacing w:before="0"/>
        <w:rPr>
          <w:rFonts w:cs="Arial"/>
        </w:rPr>
      </w:pPr>
    </w:p>
    <w:p w:rsidR="006654F3" w:rsidRPr="0020014F" w:rsidRDefault="006654F3" w:rsidP="006654F3">
      <w:pPr>
        <w:spacing w:before="0"/>
        <w:rPr>
          <w:rFonts w:cs="Arial"/>
        </w:rPr>
      </w:pPr>
      <w:r w:rsidRPr="0020014F">
        <w:rPr>
          <w:rFonts w:cs="Arial"/>
        </w:rPr>
        <w:t>Усл</w:t>
      </w:r>
      <w:r w:rsidR="00D41714">
        <w:rPr>
          <w:rFonts w:cs="Arial"/>
        </w:rPr>
        <w:t>о</w:t>
      </w:r>
      <w:r w:rsidRPr="0020014F">
        <w:rPr>
          <w:rFonts w:cs="Arial"/>
        </w:rPr>
        <w:t>ви м</w:t>
      </w:r>
      <w:r w:rsidR="00D41714">
        <w:rPr>
          <w:rFonts w:cs="Arial"/>
        </w:rPr>
        <w:t>е</w:t>
      </w:r>
      <w:r w:rsidRPr="0020014F">
        <w:rPr>
          <w:rFonts w:cs="Arial"/>
        </w:rPr>
        <w:t>ничн</w:t>
      </w:r>
      <w:r w:rsidR="00D41714">
        <w:rPr>
          <w:rFonts w:cs="Arial"/>
        </w:rPr>
        <w:t>е</w:t>
      </w:r>
      <w:r w:rsidRPr="0020014F">
        <w:rPr>
          <w:rFonts w:cs="Arial"/>
        </w:rPr>
        <w:t xml:space="preserve"> </w:t>
      </w:r>
      <w:r w:rsidR="00D41714">
        <w:rPr>
          <w:rFonts w:cs="Arial"/>
        </w:rPr>
        <w:t>о</w:t>
      </w:r>
      <w:r w:rsidRPr="0020014F">
        <w:rPr>
          <w:rFonts w:cs="Arial"/>
        </w:rPr>
        <w:t>б</w:t>
      </w:r>
      <w:r w:rsidR="00D41714">
        <w:rPr>
          <w:rFonts w:cs="Arial"/>
        </w:rPr>
        <w:t>а</w:t>
      </w:r>
      <w:r w:rsidRPr="0020014F">
        <w:rPr>
          <w:rFonts w:cs="Arial"/>
        </w:rPr>
        <w:t>в</w:t>
      </w:r>
      <w:r w:rsidR="00D41714">
        <w:rPr>
          <w:rFonts w:cs="Arial"/>
        </w:rPr>
        <w:t>е</w:t>
      </w:r>
      <w:r w:rsidRPr="0020014F">
        <w:rPr>
          <w:rFonts w:cs="Arial"/>
        </w:rPr>
        <w:t>з</w:t>
      </w:r>
      <w:r w:rsidR="00D41714">
        <w:rPr>
          <w:rFonts w:cs="Arial"/>
        </w:rPr>
        <w:t>е</w:t>
      </w:r>
      <w:r w:rsidRPr="0020014F">
        <w:rPr>
          <w:rFonts w:cs="Arial"/>
        </w:rPr>
        <w:t>:</w:t>
      </w:r>
    </w:p>
    <w:p w:rsidR="006654F3" w:rsidRPr="0020014F" w:rsidRDefault="006654F3" w:rsidP="006654F3">
      <w:pPr>
        <w:numPr>
          <w:ilvl w:val="0"/>
          <w:numId w:val="30"/>
        </w:numPr>
        <w:spacing w:before="0"/>
        <w:rPr>
          <w:rFonts w:cs="Arial"/>
        </w:rPr>
      </w:pPr>
      <w:r w:rsidRPr="0020014F">
        <w:rPr>
          <w:rFonts w:cs="Arial"/>
        </w:rPr>
        <w:lastRenderedPageBreak/>
        <w:t>Ук</w:t>
      </w:r>
      <w:r w:rsidR="00D41714">
        <w:rPr>
          <w:rFonts w:cs="Arial"/>
        </w:rPr>
        <w:t>о</w:t>
      </w:r>
      <w:r w:rsidRPr="0020014F">
        <w:rPr>
          <w:rFonts w:cs="Arial"/>
        </w:rPr>
        <w:t>лик</w:t>
      </w:r>
      <w:r w:rsidR="00D41714">
        <w:rPr>
          <w:rFonts w:cs="Arial"/>
        </w:rPr>
        <w:t>о</w:t>
      </w:r>
      <w:r w:rsidRPr="0020014F">
        <w:rPr>
          <w:rFonts w:cs="Arial"/>
        </w:rPr>
        <w:t xml:space="preserve"> к</w:t>
      </w:r>
      <w:r w:rsidR="00D41714">
        <w:rPr>
          <w:rFonts w:cs="Arial"/>
        </w:rPr>
        <w:t>ао</w:t>
      </w:r>
      <w:r w:rsidRPr="0020014F">
        <w:rPr>
          <w:rFonts w:cs="Arial"/>
        </w:rPr>
        <w:t xml:space="preserve"> п</w:t>
      </w:r>
      <w:r w:rsidR="00D41714">
        <w:rPr>
          <w:rFonts w:cs="Arial"/>
        </w:rPr>
        <w:t>о</w:t>
      </w:r>
      <w:r w:rsidRPr="0020014F">
        <w:rPr>
          <w:rFonts w:cs="Arial"/>
        </w:rPr>
        <w:t>нуђ</w:t>
      </w:r>
      <w:r w:rsidR="00D41714">
        <w:rPr>
          <w:rFonts w:cs="Arial"/>
        </w:rPr>
        <w:t>а</w:t>
      </w:r>
      <w:r w:rsidRPr="0020014F">
        <w:rPr>
          <w:rFonts w:cs="Arial"/>
        </w:rPr>
        <w:t>ч у п</w:t>
      </w:r>
      <w:r w:rsidR="00D41714">
        <w:rPr>
          <w:rFonts w:cs="Arial"/>
        </w:rPr>
        <w:t>о</w:t>
      </w:r>
      <w:r w:rsidRPr="0020014F">
        <w:rPr>
          <w:rFonts w:cs="Arial"/>
        </w:rPr>
        <w:t xml:space="preserve">ступку </w:t>
      </w:r>
      <w:r w:rsidR="00D41714">
        <w:rPr>
          <w:rFonts w:cs="Arial"/>
        </w:rPr>
        <w:t>ја</w:t>
      </w:r>
      <w:r w:rsidRPr="0020014F">
        <w:rPr>
          <w:rFonts w:cs="Arial"/>
        </w:rPr>
        <w:t>вн</w:t>
      </w:r>
      <w:r w:rsidR="00D41714">
        <w:rPr>
          <w:rFonts w:cs="Arial"/>
        </w:rPr>
        <w:t>е</w:t>
      </w:r>
      <w:r w:rsidRPr="0020014F">
        <w:rPr>
          <w:rFonts w:cs="Arial"/>
        </w:rPr>
        <w:t xml:space="preserve"> н</w:t>
      </w:r>
      <w:r w:rsidR="00D41714">
        <w:rPr>
          <w:rFonts w:cs="Arial"/>
        </w:rPr>
        <w:t>а</w:t>
      </w:r>
      <w:r w:rsidRPr="0020014F">
        <w:rPr>
          <w:rFonts w:cs="Arial"/>
        </w:rPr>
        <w:t>б</w:t>
      </w:r>
      <w:r w:rsidR="00D41714">
        <w:rPr>
          <w:rFonts w:cs="Arial"/>
        </w:rPr>
        <w:t>а</w:t>
      </w:r>
      <w:r w:rsidRPr="0020014F">
        <w:rPr>
          <w:rFonts w:cs="Arial"/>
        </w:rPr>
        <w:t>вк</w:t>
      </w:r>
      <w:r w:rsidR="00D41714">
        <w:rPr>
          <w:rFonts w:cs="Arial"/>
        </w:rPr>
        <w:t>е</w:t>
      </w:r>
      <w:r w:rsidRPr="0020014F">
        <w:rPr>
          <w:rFonts w:cs="Arial"/>
        </w:rPr>
        <w:t xml:space="preserve"> након истека рока за подношење понуда п</w:t>
      </w:r>
      <w:r w:rsidR="00D41714">
        <w:rPr>
          <w:rFonts w:cs="Arial"/>
        </w:rPr>
        <w:t>о</w:t>
      </w:r>
      <w:r w:rsidRPr="0020014F">
        <w:rPr>
          <w:rFonts w:cs="Arial"/>
        </w:rPr>
        <w:t>вуч</w:t>
      </w:r>
      <w:r w:rsidR="00D41714">
        <w:rPr>
          <w:rFonts w:cs="Arial"/>
        </w:rPr>
        <w:t>е</w:t>
      </w:r>
      <w:r w:rsidRPr="0020014F">
        <w:rPr>
          <w:rFonts w:cs="Arial"/>
        </w:rPr>
        <w:t>м</w:t>
      </w:r>
      <w:r w:rsidR="00D41714">
        <w:rPr>
          <w:rFonts w:cs="Arial"/>
        </w:rPr>
        <w:t>о</w:t>
      </w:r>
      <w:r w:rsidRPr="0020014F">
        <w:rPr>
          <w:rFonts w:cs="Arial"/>
        </w:rPr>
        <w:t xml:space="preserve">, изменимо или </w:t>
      </w:r>
      <w:r w:rsidR="00D41714">
        <w:rPr>
          <w:rFonts w:cs="Arial"/>
        </w:rPr>
        <w:t>о</w:t>
      </w:r>
      <w:r w:rsidRPr="0020014F">
        <w:rPr>
          <w:rFonts w:cs="Arial"/>
        </w:rPr>
        <w:t>дуст</w:t>
      </w:r>
      <w:r w:rsidR="00D41714">
        <w:rPr>
          <w:rFonts w:cs="Arial"/>
        </w:rPr>
        <w:t>а</w:t>
      </w:r>
      <w:r w:rsidRPr="0020014F">
        <w:rPr>
          <w:rFonts w:cs="Arial"/>
        </w:rPr>
        <w:t>н</w:t>
      </w:r>
      <w:r w:rsidR="00D41714">
        <w:rPr>
          <w:rFonts w:cs="Arial"/>
        </w:rPr>
        <w:t>е</w:t>
      </w:r>
      <w:r w:rsidRPr="0020014F">
        <w:rPr>
          <w:rFonts w:cs="Arial"/>
        </w:rPr>
        <w:t>м</w:t>
      </w:r>
      <w:r w:rsidR="00D41714">
        <w:rPr>
          <w:rFonts w:cs="Arial"/>
        </w:rPr>
        <w:t>о</w:t>
      </w:r>
      <w:r w:rsidRPr="0020014F">
        <w:rPr>
          <w:rFonts w:cs="Arial"/>
        </w:rPr>
        <w:t xml:space="preserve"> </w:t>
      </w:r>
      <w:r w:rsidR="00D41714">
        <w:rPr>
          <w:rFonts w:cs="Arial"/>
        </w:rPr>
        <w:t>о</w:t>
      </w:r>
      <w:r w:rsidRPr="0020014F">
        <w:rPr>
          <w:rFonts w:cs="Arial"/>
        </w:rPr>
        <w:t>д св</w:t>
      </w:r>
      <w:r w:rsidR="00D41714">
        <w:rPr>
          <w:rFonts w:cs="Arial"/>
        </w:rPr>
        <w:t>оје</w:t>
      </w:r>
      <w:r w:rsidRPr="0020014F">
        <w:rPr>
          <w:rFonts w:cs="Arial"/>
        </w:rPr>
        <w:t xml:space="preserve"> п</w:t>
      </w:r>
      <w:r w:rsidR="00D41714">
        <w:rPr>
          <w:rFonts w:cs="Arial"/>
        </w:rPr>
        <w:t>о</w:t>
      </w:r>
      <w:r w:rsidRPr="0020014F">
        <w:rPr>
          <w:rFonts w:cs="Arial"/>
        </w:rPr>
        <w:t>нуд</w:t>
      </w:r>
      <w:r w:rsidR="00D41714">
        <w:rPr>
          <w:rFonts w:cs="Arial"/>
        </w:rPr>
        <w:t>е</w:t>
      </w:r>
      <w:r w:rsidRPr="0020014F">
        <w:rPr>
          <w:rFonts w:cs="Arial"/>
        </w:rPr>
        <w:t xml:space="preserve"> у р</w:t>
      </w:r>
      <w:r w:rsidR="00D41714">
        <w:rPr>
          <w:rFonts w:cs="Arial"/>
        </w:rPr>
        <w:t>о</w:t>
      </w:r>
      <w:r w:rsidRPr="0020014F">
        <w:rPr>
          <w:rFonts w:cs="Arial"/>
        </w:rPr>
        <w:t>ку њ</w:t>
      </w:r>
      <w:r w:rsidR="00D41714">
        <w:rPr>
          <w:rFonts w:cs="Arial"/>
        </w:rPr>
        <w:t>е</w:t>
      </w:r>
      <w:r w:rsidRPr="0020014F">
        <w:rPr>
          <w:rFonts w:cs="Arial"/>
        </w:rPr>
        <w:t>н</w:t>
      </w:r>
      <w:r w:rsidR="00D41714">
        <w:rPr>
          <w:rFonts w:cs="Arial"/>
        </w:rPr>
        <w:t>е</w:t>
      </w:r>
      <w:r w:rsidRPr="0020014F">
        <w:rPr>
          <w:rFonts w:cs="Arial"/>
        </w:rPr>
        <w:t xml:space="preserve"> в</w:t>
      </w:r>
      <w:r w:rsidR="00D41714">
        <w:rPr>
          <w:rFonts w:cs="Arial"/>
        </w:rPr>
        <w:t>а</w:t>
      </w:r>
      <w:r w:rsidRPr="0020014F">
        <w:rPr>
          <w:rFonts w:cs="Arial"/>
        </w:rPr>
        <w:t>жн</w:t>
      </w:r>
      <w:r w:rsidR="00D41714">
        <w:rPr>
          <w:rFonts w:cs="Arial"/>
        </w:rPr>
        <w:t>о</w:t>
      </w:r>
      <w:r w:rsidRPr="0020014F">
        <w:rPr>
          <w:rFonts w:cs="Arial"/>
        </w:rPr>
        <w:t>сти (</w:t>
      </w:r>
      <w:r w:rsidR="00D41714">
        <w:rPr>
          <w:rFonts w:cs="Arial"/>
        </w:rPr>
        <w:t>о</w:t>
      </w:r>
      <w:r w:rsidRPr="0020014F">
        <w:rPr>
          <w:rFonts w:cs="Arial"/>
        </w:rPr>
        <w:t>пци</w:t>
      </w:r>
      <w:r w:rsidR="00D41714">
        <w:rPr>
          <w:rFonts w:cs="Arial"/>
        </w:rPr>
        <w:t>је</w:t>
      </w:r>
      <w:r w:rsidRPr="0020014F">
        <w:rPr>
          <w:rFonts w:cs="Arial"/>
        </w:rPr>
        <w:t xml:space="preserve"> п</w:t>
      </w:r>
      <w:r w:rsidR="00D41714">
        <w:rPr>
          <w:rFonts w:cs="Arial"/>
        </w:rPr>
        <w:t>о</w:t>
      </w:r>
      <w:r w:rsidRPr="0020014F">
        <w:rPr>
          <w:rFonts w:cs="Arial"/>
        </w:rPr>
        <w:t>нуд</w:t>
      </w:r>
      <w:r w:rsidR="00D41714">
        <w:rPr>
          <w:rFonts w:cs="Arial"/>
        </w:rPr>
        <w:t>е</w:t>
      </w:r>
      <w:r w:rsidRPr="0020014F">
        <w:rPr>
          <w:rFonts w:cs="Arial"/>
        </w:rPr>
        <w:t>)</w:t>
      </w:r>
    </w:p>
    <w:p w:rsidR="006654F3" w:rsidRDefault="006654F3" w:rsidP="006654F3">
      <w:pPr>
        <w:numPr>
          <w:ilvl w:val="0"/>
          <w:numId w:val="30"/>
        </w:numPr>
        <w:spacing w:before="60"/>
        <w:rPr>
          <w:rFonts w:cs="Arial"/>
        </w:rPr>
      </w:pPr>
      <w:r w:rsidRPr="0020014F">
        <w:rPr>
          <w:rFonts w:cs="Arial"/>
        </w:rPr>
        <w:t>Ук</w:t>
      </w:r>
      <w:r w:rsidR="00D41714">
        <w:rPr>
          <w:rFonts w:cs="Arial"/>
        </w:rPr>
        <w:t>о</w:t>
      </w:r>
      <w:r w:rsidRPr="0020014F">
        <w:rPr>
          <w:rFonts w:cs="Arial"/>
        </w:rPr>
        <w:t>лик</w:t>
      </w:r>
      <w:r w:rsidR="00D41714">
        <w:rPr>
          <w:rFonts w:cs="Arial"/>
        </w:rPr>
        <w:t>о</w:t>
      </w:r>
      <w:r w:rsidRPr="0020014F">
        <w:rPr>
          <w:rFonts w:cs="Arial"/>
        </w:rPr>
        <w:t xml:space="preserve"> к</w:t>
      </w:r>
      <w:r w:rsidR="00D41714">
        <w:rPr>
          <w:rFonts w:cs="Arial"/>
        </w:rPr>
        <w:t>ао</w:t>
      </w:r>
      <w:r w:rsidRPr="0020014F">
        <w:rPr>
          <w:rFonts w:cs="Arial"/>
        </w:rPr>
        <w:t xml:space="preserve"> из</w:t>
      </w:r>
      <w:r w:rsidR="00D41714">
        <w:rPr>
          <w:rFonts w:cs="Arial"/>
        </w:rPr>
        <w:t>а</w:t>
      </w:r>
      <w:r w:rsidRPr="0020014F">
        <w:rPr>
          <w:rFonts w:cs="Arial"/>
        </w:rPr>
        <w:t>бр</w:t>
      </w:r>
      <w:r w:rsidR="00D41714">
        <w:rPr>
          <w:rFonts w:cs="Arial"/>
        </w:rPr>
        <w:t>а</w:t>
      </w:r>
      <w:r w:rsidRPr="0020014F">
        <w:rPr>
          <w:rFonts w:cs="Arial"/>
        </w:rPr>
        <w:t>ни п</w:t>
      </w:r>
      <w:r w:rsidR="00D41714">
        <w:rPr>
          <w:rFonts w:cs="Arial"/>
        </w:rPr>
        <w:t>о</w:t>
      </w:r>
      <w:r w:rsidRPr="0020014F">
        <w:rPr>
          <w:rFonts w:cs="Arial"/>
        </w:rPr>
        <w:t>нуђ</w:t>
      </w:r>
      <w:r w:rsidR="00D41714">
        <w:rPr>
          <w:rFonts w:cs="Arial"/>
        </w:rPr>
        <w:t>а</w:t>
      </w:r>
      <w:r w:rsidRPr="0020014F">
        <w:rPr>
          <w:rFonts w:cs="Arial"/>
        </w:rPr>
        <w:t>ч н</w:t>
      </w:r>
      <w:r w:rsidR="00D41714">
        <w:rPr>
          <w:rFonts w:cs="Arial"/>
        </w:rPr>
        <w:t>е</w:t>
      </w:r>
      <w:r w:rsidRPr="0020014F">
        <w:rPr>
          <w:rFonts w:cs="Arial"/>
        </w:rPr>
        <w:t xml:space="preserve"> п</w:t>
      </w:r>
      <w:r w:rsidR="00D41714">
        <w:rPr>
          <w:rFonts w:cs="Arial"/>
        </w:rPr>
        <w:t>о</w:t>
      </w:r>
      <w:r w:rsidRPr="0020014F">
        <w:rPr>
          <w:rFonts w:cs="Arial"/>
        </w:rPr>
        <w:t>тпиш</w:t>
      </w:r>
      <w:r w:rsidR="00D41714">
        <w:rPr>
          <w:rFonts w:cs="Arial"/>
        </w:rPr>
        <w:t>е</w:t>
      </w:r>
      <w:r w:rsidRPr="0020014F">
        <w:rPr>
          <w:rFonts w:cs="Arial"/>
        </w:rPr>
        <w:t>м</w:t>
      </w:r>
      <w:r w:rsidR="00D41714">
        <w:rPr>
          <w:rFonts w:cs="Arial"/>
        </w:rPr>
        <w:t>о</w:t>
      </w:r>
      <w:r w:rsidRPr="0020014F">
        <w:rPr>
          <w:rFonts w:cs="Arial"/>
        </w:rPr>
        <w:t xml:space="preserve"> уг</w:t>
      </w:r>
      <w:r w:rsidR="00D41714">
        <w:rPr>
          <w:rFonts w:cs="Arial"/>
        </w:rPr>
        <w:t>о</w:t>
      </w:r>
      <w:r w:rsidRPr="0020014F">
        <w:rPr>
          <w:rFonts w:cs="Arial"/>
        </w:rPr>
        <w:t>в</w:t>
      </w:r>
      <w:r w:rsidR="00D41714">
        <w:rPr>
          <w:rFonts w:cs="Arial"/>
        </w:rPr>
        <w:t>о</w:t>
      </w:r>
      <w:r w:rsidRPr="0020014F">
        <w:rPr>
          <w:rFonts w:cs="Arial"/>
        </w:rPr>
        <w:t>р с</w:t>
      </w:r>
      <w:r w:rsidR="00D41714">
        <w:rPr>
          <w:rFonts w:cs="Arial"/>
        </w:rPr>
        <w:t>а</w:t>
      </w:r>
      <w:r w:rsidRPr="0020014F">
        <w:rPr>
          <w:rFonts w:cs="Arial"/>
        </w:rPr>
        <w:t xml:space="preserve"> н</w:t>
      </w:r>
      <w:r w:rsidR="00D41714">
        <w:rPr>
          <w:rFonts w:cs="Arial"/>
        </w:rPr>
        <w:t>а</w:t>
      </w:r>
      <w:r w:rsidRPr="0020014F">
        <w:rPr>
          <w:rFonts w:cs="Arial"/>
        </w:rPr>
        <w:t>ручи</w:t>
      </w:r>
      <w:r w:rsidR="00D41714">
        <w:rPr>
          <w:rFonts w:cs="Arial"/>
        </w:rPr>
        <w:t>о</w:t>
      </w:r>
      <w:r w:rsidRPr="0020014F">
        <w:rPr>
          <w:rFonts w:cs="Arial"/>
        </w:rPr>
        <w:t>ц</w:t>
      </w:r>
      <w:r w:rsidR="00D41714">
        <w:rPr>
          <w:rFonts w:cs="Arial"/>
        </w:rPr>
        <w:t>е</w:t>
      </w:r>
      <w:r w:rsidRPr="0020014F">
        <w:rPr>
          <w:rFonts w:cs="Arial"/>
        </w:rPr>
        <w:t>м у р</w:t>
      </w:r>
      <w:r w:rsidR="00D41714">
        <w:rPr>
          <w:rFonts w:cs="Arial"/>
        </w:rPr>
        <w:t>о</w:t>
      </w:r>
      <w:r w:rsidRPr="0020014F">
        <w:rPr>
          <w:rFonts w:cs="Arial"/>
        </w:rPr>
        <w:t>ку д</w:t>
      </w:r>
      <w:r w:rsidR="00D41714">
        <w:rPr>
          <w:rFonts w:cs="Arial"/>
        </w:rPr>
        <w:t>е</w:t>
      </w:r>
      <w:r w:rsidRPr="0020014F">
        <w:rPr>
          <w:rFonts w:cs="Arial"/>
        </w:rPr>
        <w:t>финис</w:t>
      </w:r>
      <w:r w:rsidR="00D41714">
        <w:rPr>
          <w:rFonts w:cs="Arial"/>
        </w:rPr>
        <w:t>а</w:t>
      </w:r>
      <w:r w:rsidRPr="0020014F">
        <w:rPr>
          <w:rFonts w:cs="Arial"/>
        </w:rPr>
        <w:t>н</w:t>
      </w:r>
      <w:r w:rsidR="00D41714">
        <w:rPr>
          <w:rFonts w:cs="Arial"/>
        </w:rPr>
        <w:t>о</w:t>
      </w:r>
      <w:r w:rsidRPr="0020014F">
        <w:rPr>
          <w:rFonts w:cs="Arial"/>
        </w:rPr>
        <w:t>м п</w:t>
      </w:r>
      <w:r w:rsidR="00D41714">
        <w:rPr>
          <w:rFonts w:cs="Arial"/>
        </w:rPr>
        <w:t>о</w:t>
      </w:r>
      <w:r w:rsidRPr="0020014F">
        <w:rPr>
          <w:rFonts w:cs="Arial"/>
        </w:rPr>
        <w:t>зив</w:t>
      </w:r>
      <w:r w:rsidR="00D41714">
        <w:rPr>
          <w:rFonts w:cs="Arial"/>
        </w:rPr>
        <w:t>о</w:t>
      </w:r>
      <w:r w:rsidRPr="0020014F">
        <w:rPr>
          <w:rFonts w:cs="Arial"/>
        </w:rPr>
        <w:t>м з</w:t>
      </w:r>
      <w:r w:rsidR="00D41714">
        <w:rPr>
          <w:rFonts w:cs="Arial"/>
        </w:rPr>
        <w:t>а</w:t>
      </w:r>
      <w:r w:rsidRPr="0020014F">
        <w:rPr>
          <w:rFonts w:cs="Arial"/>
        </w:rPr>
        <w:t xml:space="preserve"> п</w:t>
      </w:r>
      <w:r w:rsidR="00D41714">
        <w:rPr>
          <w:rFonts w:cs="Arial"/>
        </w:rPr>
        <w:t>о</w:t>
      </w:r>
      <w:r w:rsidRPr="0020014F">
        <w:rPr>
          <w:rFonts w:cs="Arial"/>
        </w:rPr>
        <w:t>тписив</w:t>
      </w:r>
      <w:r w:rsidR="00D41714">
        <w:rPr>
          <w:rFonts w:cs="Arial"/>
        </w:rPr>
        <w:t>а</w:t>
      </w:r>
      <w:r w:rsidRPr="0020014F">
        <w:rPr>
          <w:rFonts w:cs="Arial"/>
        </w:rPr>
        <w:t>њ</w:t>
      </w:r>
      <w:r w:rsidR="00D41714">
        <w:rPr>
          <w:rFonts w:cs="Arial"/>
        </w:rPr>
        <w:t>е</w:t>
      </w:r>
      <w:r w:rsidRPr="0020014F">
        <w:rPr>
          <w:rFonts w:cs="Arial"/>
        </w:rPr>
        <w:t xml:space="preserve"> уг</w:t>
      </w:r>
      <w:r w:rsidR="00D41714">
        <w:rPr>
          <w:rFonts w:cs="Arial"/>
        </w:rPr>
        <w:t>о</w:t>
      </w:r>
      <w:r w:rsidRPr="0020014F">
        <w:rPr>
          <w:rFonts w:cs="Arial"/>
        </w:rPr>
        <w:t>в</w:t>
      </w:r>
      <w:r w:rsidR="00D41714">
        <w:rPr>
          <w:rFonts w:cs="Arial"/>
        </w:rPr>
        <w:t>о</w:t>
      </w:r>
      <w:r w:rsidRPr="0020014F">
        <w:rPr>
          <w:rFonts w:cs="Arial"/>
        </w:rPr>
        <w:t>р</w:t>
      </w:r>
      <w:r w:rsidR="00D41714">
        <w:rPr>
          <w:rFonts w:cs="Arial"/>
        </w:rPr>
        <w:t>а</w:t>
      </w:r>
      <w:r w:rsidRPr="0020014F">
        <w:rPr>
          <w:rFonts w:cs="Arial"/>
        </w:rPr>
        <w:t xml:space="preserve"> или н</w:t>
      </w:r>
      <w:r w:rsidR="00D41714">
        <w:rPr>
          <w:rFonts w:cs="Arial"/>
        </w:rPr>
        <w:t>е</w:t>
      </w:r>
      <w:r w:rsidRPr="0020014F">
        <w:rPr>
          <w:rFonts w:cs="Arial"/>
        </w:rPr>
        <w:t xml:space="preserve"> </w:t>
      </w:r>
      <w:r w:rsidR="00D41714">
        <w:rPr>
          <w:rFonts w:cs="Arial"/>
        </w:rPr>
        <w:t>о</w:t>
      </w:r>
      <w:r w:rsidRPr="0020014F">
        <w:rPr>
          <w:rFonts w:cs="Arial"/>
        </w:rPr>
        <w:t>б</w:t>
      </w:r>
      <w:r w:rsidR="00D41714">
        <w:rPr>
          <w:rFonts w:cs="Arial"/>
        </w:rPr>
        <w:t>е</w:t>
      </w:r>
      <w:r w:rsidRPr="0020014F">
        <w:rPr>
          <w:rFonts w:cs="Arial"/>
        </w:rPr>
        <w:t>зб</w:t>
      </w:r>
      <w:r w:rsidR="00D41714">
        <w:rPr>
          <w:rFonts w:cs="Arial"/>
        </w:rPr>
        <w:t>е</w:t>
      </w:r>
      <w:r w:rsidRPr="0020014F">
        <w:rPr>
          <w:rFonts w:cs="Arial"/>
        </w:rPr>
        <w:t>дим</w:t>
      </w:r>
      <w:r w:rsidR="00D41714">
        <w:rPr>
          <w:rFonts w:cs="Arial"/>
        </w:rPr>
        <w:t>о</w:t>
      </w:r>
      <w:r w:rsidRPr="0020014F">
        <w:rPr>
          <w:rFonts w:cs="Arial"/>
        </w:rPr>
        <w:t xml:space="preserve"> или </w:t>
      </w:r>
      <w:r w:rsidR="00D41714">
        <w:rPr>
          <w:rFonts w:cs="Arial"/>
        </w:rPr>
        <w:t>о</w:t>
      </w:r>
      <w:r w:rsidRPr="0020014F">
        <w:rPr>
          <w:rFonts w:cs="Arial"/>
        </w:rPr>
        <w:t>дби</w:t>
      </w:r>
      <w:r w:rsidR="00D41714">
        <w:rPr>
          <w:rFonts w:cs="Arial"/>
        </w:rPr>
        <w:t>је</w:t>
      </w:r>
      <w:r w:rsidRPr="0020014F">
        <w:rPr>
          <w:rFonts w:cs="Arial"/>
        </w:rPr>
        <w:t>м</w:t>
      </w:r>
      <w:r w:rsidR="00D41714">
        <w:rPr>
          <w:rFonts w:cs="Arial"/>
        </w:rPr>
        <w:t>о</w:t>
      </w:r>
      <w:r w:rsidRPr="0020014F">
        <w:rPr>
          <w:rFonts w:cs="Arial"/>
        </w:rPr>
        <w:t xml:space="preserve"> д</w:t>
      </w:r>
      <w:r w:rsidR="00D41714">
        <w:rPr>
          <w:rFonts w:cs="Arial"/>
        </w:rPr>
        <w:t>а</w:t>
      </w:r>
      <w:r w:rsidRPr="0020014F">
        <w:rPr>
          <w:rFonts w:cs="Arial"/>
        </w:rPr>
        <w:t xml:space="preserve"> </w:t>
      </w:r>
      <w:r w:rsidR="00D41714">
        <w:rPr>
          <w:rFonts w:cs="Arial"/>
        </w:rPr>
        <w:t>о</w:t>
      </w:r>
      <w:r w:rsidRPr="0020014F">
        <w:rPr>
          <w:rFonts w:cs="Arial"/>
        </w:rPr>
        <w:t>б</w:t>
      </w:r>
      <w:r w:rsidR="00D41714">
        <w:rPr>
          <w:rFonts w:cs="Arial"/>
        </w:rPr>
        <w:t>е</w:t>
      </w:r>
      <w:r w:rsidRPr="0020014F">
        <w:rPr>
          <w:rFonts w:cs="Arial"/>
        </w:rPr>
        <w:t>зб</w:t>
      </w:r>
      <w:r w:rsidR="00D41714">
        <w:rPr>
          <w:rFonts w:cs="Arial"/>
        </w:rPr>
        <w:t>е</w:t>
      </w:r>
      <w:r w:rsidRPr="0020014F">
        <w:rPr>
          <w:rFonts w:cs="Arial"/>
        </w:rPr>
        <w:t>дим</w:t>
      </w:r>
      <w:r w:rsidR="00D41714">
        <w:rPr>
          <w:rFonts w:cs="Arial"/>
        </w:rPr>
        <w:t>о</w:t>
      </w:r>
      <w:r w:rsidRPr="0020014F">
        <w:rPr>
          <w:rFonts w:cs="Arial"/>
        </w:rPr>
        <w:t xml:space="preserve"> средство финансијског обезбеђења у р</w:t>
      </w:r>
      <w:r w:rsidR="00D41714">
        <w:rPr>
          <w:rFonts w:cs="Arial"/>
        </w:rPr>
        <w:t>о</w:t>
      </w:r>
      <w:r w:rsidRPr="0020014F">
        <w:rPr>
          <w:rFonts w:cs="Arial"/>
        </w:rPr>
        <w:t>ку д</w:t>
      </w:r>
      <w:r w:rsidR="00D41714">
        <w:rPr>
          <w:rFonts w:cs="Arial"/>
        </w:rPr>
        <w:t>е</w:t>
      </w:r>
      <w:r w:rsidRPr="0020014F">
        <w:rPr>
          <w:rFonts w:cs="Arial"/>
        </w:rPr>
        <w:t>финис</w:t>
      </w:r>
      <w:r w:rsidR="00D41714">
        <w:rPr>
          <w:rFonts w:cs="Arial"/>
        </w:rPr>
        <w:t>а</w:t>
      </w:r>
      <w:r w:rsidRPr="0020014F">
        <w:rPr>
          <w:rFonts w:cs="Arial"/>
        </w:rPr>
        <w:t>н</w:t>
      </w:r>
      <w:r w:rsidR="00D41714">
        <w:rPr>
          <w:rFonts w:cs="Arial"/>
        </w:rPr>
        <w:t>о</w:t>
      </w:r>
      <w:r w:rsidRPr="0020014F">
        <w:rPr>
          <w:rFonts w:cs="Arial"/>
        </w:rPr>
        <w:t>м у конкурсној д</w:t>
      </w:r>
      <w:r w:rsidR="00D41714">
        <w:rPr>
          <w:rFonts w:cs="Arial"/>
        </w:rPr>
        <w:t>о</w:t>
      </w:r>
      <w:r w:rsidRPr="0020014F">
        <w:rPr>
          <w:rFonts w:cs="Arial"/>
        </w:rPr>
        <w:t>кум</w:t>
      </w:r>
      <w:r w:rsidR="00D41714">
        <w:rPr>
          <w:rFonts w:cs="Arial"/>
        </w:rPr>
        <w:t>е</w:t>
      </w:r>
      <w:r w:rsidRPr="0020014F">
        <w:rPr>
          <w:rFonts w:cs="Arial"/>
        </w:rPr>
        <w:t>нт</w:t>
      </w:r>
      <w:r w:rsidR="00D41714">
        <w:rPr>
          <w:rFonts w:cs="Arial"/>
        </w:rPr>
        <w:t>а</w:t>
      </w:r>
      <w:r w:rsidRPr="0020014F">
        <w:rPr>
          <w:rFonts w:cs="Arial"/>
        </w:rPr>
        <w:t>ци</w:t>
      </w:r>
      <w:r w:rsidR="00D41714">
        <w:rPr>
          <w:rFonts w:cs="Arial"/>
        </w:rPr>
        <w:t>ј</w:t>
      </w:r>
      <w:r w:rsidRPr="0020014F">
        <w:rPr>
          <w:rFonts w:cs="Arial"/>
        </w:rPr>
        <w:t>и.</w:t>
      </w:r>
    </w:p>
    <w:p w:rsidR="006654F3" w:rsidRDefault="006654F3" w:rsidP="006654F3">
      <w:pPr>
        <w:spacing w:before="60"/>
        <w:rPr>
          <w:rFonts w:cs="Arial"/>
        </w:rPr>
      </w:pPr>
    </w:p>
    <w:p w:rsidR="006654F3" w:rsidRDefault="006654F3" w:rsidP="006654F3">
      <w:pPr>
        <w:spacing w:before="60"/>
        <w:rPr>
          <w:rFonts w:cs="Arial"/>
        </w:rPr>
      </w:pPr>
    </w:p>
    <w:p w:rsidR="006654F3" w:rsidRPr="0020014F" w:rsidRDefault="006654F3" w:rsidP="006654F3">
      <w:pPr>
        <w:spacing w:before="60"/>
        <w:rPr>
          <w:rFonts w:cs="Arial"/>
        </w:rPr>
      </w:pPr>
    </w:p>
    <w:p w:rsidR="006654F3" w:rsidRPr="0020014F" w:rsidRDefault="006654F3" w:rsidP="006654F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54F3" w:rsidRPr="0020014F" w:rsidTr="00EC7030">
        <w:trPr>
          <w:jc w:val="center"/>
        </w:trPr>
        <w:tc>
          <w:tcPr>
            <w:tcW w:w="3882" w:type="dxa"/>
          </w:tcPr>
          <w:p w:rsidR="006654F3" w:rsidRPr="0020014F" w:rsidRDefault="006654F3" w:rsidP="00EC7030">
            <w:pPr>
              <w:spacing w:before="0"/>
              <w:jc w:val="center"/>
              <w:rPr>
                <w:rFonts w:cs="Arial"/>
              </w:rPr>
            </w:pPr>
            <w:r w:rsidRPr="0020014F">
              <w:rPr>
                <w:rFonts w:cs="Arial"/>
              </w:rPr>
              <w:t>Датум</w:t>
            </w:r>
          </w:p>
        </w:tc>
        <w:tc>
          <w:tcPr>
            <w:tcW w:w="2127" w:type="dxa"/>
          </w:tcPr>
          <w:p w:rsidR="006654F3" w:rsidRPr="0020014F" w:rsidRDefault="006654F3" w:rsidP="00EC7030">
            <w:pPr>
              <w:spacing w:before="0"/>
              <w:jc w:val="center"/>
              <w:rPr>
                <w:rFonts w:cs="Arial"/>
                <w:lang w:val="ru-RU"/>
              </w:rPr>
            </w:pPr>
          </w:p>
        </w:tc>
        <w:tc>
          <w:tcPr>
            <w:tcW w:w="4022" w:type="dxa"/>
          </w:tcPr>
          <w:p w:rsidR="006654F3" w:rsidRPr="0020014F" w:rsidRDefault="006654F3" w:rsidP="00EC7030">
            <w:pPr>
              <w:spacing w:before="0"/>
              <w:jc w:val="center"/>
              <w:rPr>
                <w:rFonts w:cs="Arial"/>
                <w:lang w:val="ru-RU"/>
              </w:rPr>
            </w:pPr>
            <w:r w:rsidRPr="0020014F">
              <w:rPr>
                <w:rFonts w:cs="Arial"/>
              </w:rPr>
              <w:t>Понуђач</w:t>
            </w:r>
          </w:p>
        </w:tc>
      </w:tr>
      <w:tr w:rsidR="006654F3" w:rsidRPr="0020014F" w:rsidTr="00EC7030">
        <w:trPr>
          <w:jc w:val="center"/>
        </w:trPr>
        <w:tc>
          <w:tcPr>
            <w:tcW w:w="3882" w:type="dxa"/>
          </w:tcPr>
          <w:p w:rsidR="006654F3" w:rsidRPr="0020014F" w:rsidRDefault="006654F3" w:rsidP="00EC7030">
            <w:pPr>
              <w:spacing w:before="0"/>
              <w:jc w:val="center"/>
              <w:rPr>
                <w:rFonts w:cs="Arial"/>
              </w:rPr>
            </w:pPr>
          </w:p>
        </w:tc>
        <w:tc>
          <w:tcPr>
            <w:tcW w:w="2127" w:type="dxa"/>
          </w:tcPr>
          <w:p w:rsidR="006654F3" w:rsidRPr="0020014F" w:rsidRDefault="006654F3" w:rsidP="00EC7030">
            <w:pPr>
              <w:spacing w:before="0"/>
              <w:jc w:val="center"/>
              <w:rPr>
                <w:rFonts w:cs="Arial"/>
              </w:rPr>
            </w:pPr>
            <w:r w:rsidRPr="0020014F">
              <w:rPr>
                <w:rFonts w:cs="Arial"/>
              </w:rPr>
              <w:t>М.П.</w:t>
            </w:r>
          </w:p>
        </w:tc>
        <w:tc>
          <w:tcPr>
            <w:tcW w:w="4022" w:type="dxa"/>
          </w:tcPr>
          <w:p w:rsidR="006654F3" w:rsidRPr="0020014F" w:rsidRDefault="006654F3" w:rsidP="00EC7030">
            <w:pPr>
              <w:spacing w:before="0"/>
              <w:jc w:val="center"/>
              <w:rPr>
                <w:rFonts w:cs="Arial"/>
                <w:lang w:val="ru-RU"/>
              </w:rPr>
            </w:pPr>
          </w:p>
        </w:tc>
      </w:tr>
      <w:tr w:rsidR="006654F3" w:rsidRPr="0020014F" w:rsidTr="00EC7030">
        <w:trPr>
          <w:jc w:val="center"/>
        </w:trPr>
        <w:tc>
          <w:tcPr>
            <w:tcW w:w="3882" w:type="dxa"/>
            <w:tcBorders>
              <w:bottom w:val="single" w:sz="4" w:space="0" w:color="auto"/>
            </w:tcBorders>
          </w:tcPr>
          <w:p w:rsidR="006654F3" w:rsidRPr="0020014F" w:rsidRDefault="006654F3" w:rsidP="00EC7030">
            <w:pPr>
              <w:spacing w:before="0"/>
              <w:jc w:val="center"/>
              <w:rPr>
                <w:rFonts w:cs="Arial"/>
              </w:rPr>
            </w:pPr>
          </w:p>
        </w:tc>
        <w:tc>
          <w:tcPr>
            <w:tcW w:w="2127" w:type="dxa"/>
          </w:tcPr>
          <w:p w:rsidR="006654F3" w:rsidRPr="0020014F" w:rsidRDefault="006654F3" w:rsidP="00EC7030">
            <w:pPr>
              <w:spacing w:before="0"/>
              <w:jc w:val="center"/>
              <w:rPr>
                <w:rFonts w:cs="Arial"/>
                <w:lang w:val="ru-RU"/>
              </w:rPr>
            </w:pPr>
          </w:p>
        </w:tc>
        <w:tc>
          <w:tcPr>
            <w:tcW w:w="4022" w:type="dxa"/>
            <w:tcBorders>
              <w:bottom w:val="single" w:sz="4" w:space="0" w:color="auto"/>
            </w:tcBorders>
          </w:tcPr>
          <w:p w:rsidR="006654F3" w:rsidRPr="0020014F" w:rsidRDefault="006654F3" w:rsidP="00EC7030">
            <w:pPr>
              <w:spacing w:before="0"/>
              <w:jc w:val="center"/>
              <w:rPr>
                <w:rFonts w:cs="Arial"/>
                <w:lang w:val="ru-RU"/>
              </w:rPr>
            </w:pPr>
          </w:p>
        </w:tc>
      </w:tr>
      <w:tr w:rsidR="006654F3" w:rsidRPr="0020014F" w:rsidTr="00EC7030">
        <w:trPr>
          <w:trHeight w:val="389"/>
          <w:jc w:val="center"/>
        </w:trPr>
        <w:tc>
          <w:tcPr>
            <w:tcW w:w="3882" w:type="dxa"/>
            <w:tcBorders>
              <w:top w:val="single" w:sz="4" w:space="0" w:color="auto"/>
            </w:tcBorders>
          </w:tcPr>
          <w:p w:rsidR="006654F3" w:rsidRPr="0020014F" w:rsidRDefault="006654F3" w:rsidP="00EC7030">
            <w:pPr>
              <w:spacing w:before="0"/>
              <w:jc w:val="center"/>
              <w:rPr>
                <w:rFonts w:cs="Arial"/>
              </w:rPr>
            </w:pPr>
          </w:p>
        </w:tc>
        <w:tc>
          <w:tcPr>
            <w:tcW w:w="2127" w:type="dxa"/>
          </w:tcPr>
          <w:p w:rsidR="006654F3" w:rsidRPr="0020014F" w:rsidRDefault="006654F3" w:rsidP="00EC7030">
            <w:pPr>
              <w:spacing w:before="0"/>
              <w:jc w:val="center"/>
              <w:rPr>
                <w:rFonts w:cs="Arial"/>
                <w:lang w:val="ru-RU"/>
              </w:rPr>
            </w:pPr>
          </w:p>
        </w:tc>
        <w:tc>
          <w:tcPr>
            <w:tcW w:w="4022" w:type="dxa"/>
            <w:tcBorders>
              <w:top w:val="single" w:sz="4" w:space="0" w:color="auto"/>
            </w:tcBorders>
          </w:tcPr>
          <w:p w:rsidR="006654F3" w:rsidRPr="0020014F" w:rsidRDefault="006654F3" w:rsidP="00EC7030">
            <w:pPr>
              <w:spacing w:before="0"/>
              <w:jc w:val="center"/>
              <w:rPr>
                <w:rFonts w:cs="Arial"/>
                <w:lang w:val="ru-RU"/>
              </w:rPr>
            </w:pPr>
          </w:p>
        </w:tc>
      </w:tr>
    </w:tbl>
    <w:p w:rsidR="006654F3" w:rsidRPr="0020014F" w:rsidRDefault="006654F3" w:rsidP="006654F3">
      <w:pPr>
        <w:ind w:firstLine="720"/>
        <w:rPr>
          <w:rFonts w:cs="Arial"/>
          <w:lang w:val="ru-RU"/>
        </w:rPr>
      </w:pPr>
      <w:r w:rsidRPr="0020014F">
        <w:rPr>
          <w:rFonts w:cs="Arial"/>
          <w:lang w:val="ru-RU"/>
        </w:rPr>
        <w:t>Прилог:</w:t>
      </w:r>
    </w:p>
    <w:p w:rsidR="006654F3" w:rsidRPr="0020014F" w:rsidRDefault="006654F3" w:rsidP="006654F3">
      <w:pPr>
        <w:ind w:firstLine="720"/>
        <w:rPr>
          <w:rFonts w:cs="Arial"/>
          <w:lang w:val="ru-RU"/>
        </w:rPr>
      </w:pPr>
    </w:p>
    <w:p w:rsidR="006654F3" w:rsidRPr="0020014F" w:rsidRDefault="006654F3" w:rsidP="006654F3">
      <w:pPr>
        <w:numPr>
          <w:ilvl w:val="0"/>
          <w:numId w:val="29"/>
        </w:numPr>
        <w:contextualSpacing/>
        <w:rPr>
          <w:rFonts w:eastAsia="Calibri" w:cs="Arial"/>
        </w:rPr>
      </w:pPr>
      <w:r w:rsidRPr="0020014F">
        <w:rPr>
          <w:rFonts w:eastAsia="Calibri" w:cs="Arial"/>
        </w:rPr>
        <w:t xml:space="preserve">1 </w:t>
      </w:r>
      <w:r w:rsidRPr="0020014F">
        <w:rPr>
          <w:rFonts w:eastAsia="Calibri" w:cs="Arial"/>
          <w:lang w:val="sr-Cyrl-RS"/>
        </w:rPr>
        <w:t xml:space="preserve">(словима: једна) </w:t>
      </w:r>
      <w:r w:rsidRPr="0020014F">
        <w:rPr>
          <w:rFonts w:eastAsia="Calibri" w:cs="Arial"/>
        </w:rPr>
        <w:t xml:space="preserve">потписана и оверена бланко сопствена меница као гаранција за озбиљност понуде </w:t>
      </w:r>
    </w:p>
    <w:p w:rsidR="006654F3" w:rsidRPr="0020014F" w:rsidRDefault="006654F3" w:rsidP="006654F3">
      <w:pPr>
        <w:numPr>
          <w:ilvl w:val="0"/>
          <w:numId w:val="29"/>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54F3" w:rsidRDefault="006654F3" w:rsidP="006654F3">
      <w:pPr>
        <w:numPr>
          <w:ilvl w:val="0"/>
          <w:numId w:val="29"/>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ОП обрасца </w:t>
      </w:r>
    </w:p>
    <w:p w:rsidR="006654F3" w:rsidRPr="006654F3" w:rsidRDefault="006654F3" w:rsidP="006654F3">
      <w:pPr>
        <w:numPr>
          <w:ilvl w:val="0"/>
          <w:numId w:val="29"/>
        </w:numPr>
        <w:contextualSpacing/>
        <w:rPr>
          <w:rFonts w:eastAsia="Calibri" w:cs="Arial"/>
        </w:rPr>
      </w:pPr>
      <w:r>
        <w:rPr>
          <w:rFonts w:eastAsia="Calibri" w:cs="Arial"/>
          <w:lang w:val="sr-Cyrl-RS"/>
        </w:rPr>
        <w:t>д</w:t>
      </w:r>
      <w:r w:rsidRPr="006654F3">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6654F3">
        <w:rPr>
          <w:rFonts w:eastAsia="Calibri" w:cs="Arial"/>
          <w:lang w:val="sr-Cyrl-RS"/>
        </w:rPr>
        <w:t>20</w:t>
      </w:r>
      <w:r w:rsidRPr="006654F3">
        <w:rPr>
          <w:rFonts w:eastAsia="Calibri" w:cs="Arial"/>
        </w:rPr>
        <w:t>11 и 80/</w:t>
      </w:r>
      <w:r w:rsidRPr="006654F3">
        <w:rPr>
          <w:rFonts w:eastAsia="Calibri" w:cs="Arial"/>
          <w:lang w:val="sr-Cyrl-RS"/>
        </w:rPr>
        <w:t>20</w:t>
      </w:r>
      <w:r w:rsidRPr="006654F3">
        <w:rPr>
          <w:rFonts w:eastAsia="Calibri" w:cs="Arial"/>
        </w:rPr>
        <w:t>15,76/2016</w:t>
      </w:r>
      <w:r w:rsidRPr="006654F3">
        <w:rPr>
          <w:rFonts w:eastAsia="Calibri" w:cs="Arial"/>
          <w:lang w:val="sr-Cyrl-RS"/>
        </w:rPr>
        <w:t>, 82/2017</w:t>
      </w:r>
      <w:r w:rsidRPr="006654F3">
        <w:rPr>
          <w:rFonts w:eastAsia="Calibri" w:cs="Arial"/>
        </w:rPr>
        <w:t>)</w:t>
      </w:r>
      <w:r w:rsidRPr="006654F3">
        <w:rPr>
          <w:rFonts w:eastAsia="Calibri" w:cs="Arial"/>
          <w:lang w:val="sr-Cyrl-RS"/>
        </w:rPr>
        <w:t>.</w:t>
      </w:r>
    </w:p>
    <w:p w:rsidR="006654F3" w:rsidRDefault="006654F3" w:rsidP="006654F3">
      <w:pPr>
        <w:ind w:left="720"/>
        <w:contextualSpacing/>
        <w:rPr>
          <w:rFonts w:eastAsia="Calibri" w:cs="Arial"/>
        </w:rPr>
      </w:pPr>
    </w:p>
    <w:p w:rsidR="006654F3" w:rsidRPr="0020014F" w:rsidRDefault="006654F3" w:rsidP="006654F3">
      <w:pPr>
        <w:ind w:left="720"/>
        <w:contextualSpacing/>
        <w:rPr>
          <w:rFonts w:eastAsia="Calibri" w:cs="Arial"/>
        </w:rPr>
      </w:pPr>
    </w:p>
    <w:p w:rsidR="006654F3" w:rsidRPr="00291FC2" w:rsidRDefault="006654F3" w:rsidP="00291FC2">
      <w:pPr>
        <w:pStyle w:val="ListParagraph"/>
        <w:ind w:left="0"/>
        <w:rPr>
          <w:rFonts w:ascii="Arial" w:hAnsi="Arial" w:cs="Arial"/>
          <w:b/>
          <w:i/>
        </w:rPr>
      </w:pPr>
      <w:r w:rsidRPr="00291FC2">
        <w:rPr>
          <w:rFonts w:ascii="Arial" w:hAnsi="Arial" w:cs="Arial"/>
          <w:b/>
          <w:i/>
        </w:rPr>
        <w:t>Менично писмо у складу са садржином овог Прилога потребно је достав</w:t>
      </w:r>
      <w:r w:rsidRPr="00291FC2">
        <w:rPr>
          <w:rFonts w:ascii="Arial" w:hAnsi="Arial" w:cs="Arial"/>
          <w:b/>
          <w:i/>
          <w:lang w:val="sr-Cyrl-RS"/>
        </w:rPr>
        <w:t>ити</w:t>
      </w:r>
      <w:r w:rsidRPr="00291FC2">
        <w:rPr>
          <w:rFonts w:ascii="Arial" w:hAnsi="Arial" w:cs="Arial"/>
          <w:b/>
          <w:i/>
        </w:rPr>
        <w:t xml:space="preserve"> у понуди.</w:t>
      </w:r>
    </w:p>
    <w:p w:rsidR="006654F3" w:rsidRDefault="006654F3" w:rsidP="006654F3">
      <w:pPr>
        <w:spacing w:before="0"/>
        <w:jc w:val="left"/>
        <w:rPr>
          <w:rFonts w:cs="Arial"/>
        </w:rPr>
      </w:pPr>
      <w:r>
        <w:rPr>
          <w:rFonts w:cs="Arial"/>
        </w:rPr>
        <w:br w:type="page"/>
      </w:r>
    </w:p>
    <w:p w:rsidR="006654F3" w:rsidRPr="0020014F" w:rsidRDefault="006654F3" w:rsidP="006654F3">
      <w:pPr>
        <w:jc w:val="right"/>
        <w:rPr>
          <w:rFonts w:cs="Arial"/>
          <w:b/>
          <w:lang w:val="sr-Cyrl-RS"/>
        </w:rPr>
      </w:pPr>
      <w:r w:rsidRPr="0020014F">
        <w:rPr>
          <w:rFonts w:cs="Arial"/>
          <w:b/>
          <w:lang w:val="sr-Cyrl-RS"/>
        </w:rPr>
        <w:lastRenderedPageBreak/>
        <w:t xml:space="preserve">ПРИЛОГ </w:t>
      </w:r>
      <w:r w:rsidR="00C468EF">
        <w:rPr>
          <w:rFonts w:cs="Arial"/>
          <w:b/>
          <w:lang w:val="sr-Cyrl-RS"/>
        </w:rPr>
        <w:t>3</w:t>
      </w:r>
    </w:p>
    <w:p w:rsidR="006654F3" w:rsidRPr="0020014F" w:rsidRDefault="006654F3" w:rsidP="006654F3">
      <w:pPr>
        <w:jc w:val="right"/>
        <w:rPr>
          <w:rFonts w:cs="Arial"/>
          <w:b/>
          <w:lang w:val="sr-Cyrl-RS"/>
        </w:rPr>
      </w:pPr>
    </w:p>
    <w:p w:rsidR="006654F3" w:rsidRPr="0020014F" w:rsidRDefault="006654F3" w:rsidP="006654F3">
      <w:pPr>
        <w:jc w:val="right"/>
        <w:rPr>
          <w:rFonts w:cs="Arial"/>
          <w:b/>
          <w:lang w:val="sr-Cyrl-RS"/>
        </w:rPr>
      </w:pPr>
      <w:r w:rsidRPr="0020014F">
        <w:rPr>
          <w:rFonts w:cs="Arial"/>
          <w:b/>
          <w:lang w:val="sr-Cyrl-RS"/>
        </w:rPr>
        <w:t>*меница за добро извршење посла</w:t>
      </w:r>
    </w:p>
    <w:p w:rsidR="006654F3" w:rsidRPr="0020014F" w:rsidRDefault="006654F3" w:rsidP="006654F3">
      <w:pPr>
        <w:jc w:val="right"/>
        <w:rPr>
          <w:rFonts w:cs="Arial"/>
          <w:b/>
          <w:lang w:val="sr-Cyrl-RS"/>
        </w:rPr>
      </w:pPr>
    </w:p>
    <w:p w:rsidR="006654F3" w:rsidRPr="0020014F" w:rsidRDefault="006654F3" w:rsidP="006654F3">
      <w:pPr>
        <w:spacing w:before="0"/>
        <w:rPr>
          <w:rFonts w:cs="Arial"/>
        </w:rPr>
      </w:pPr>
      <w:r w:rsidRPr="0020014F">
        <w:rPr>
          <w:rFonts w:cs="Arial"/>
        </w:rPr>
        <w:t>Н</w:t>
      </w:r>
      <w:r w:rsidR="00D41714">
        <w:rPr>
          <w:rFonts w:cs="Arial"/>
        </w:rPr>
        <w:t>а</w:t>
      </w:r>
      <w:r w:rsidRPr="0020014F">
        <w:rPr>
          <w:rFonts w:cs="Arial"/>
        </w:rPr>
        <w:t xml:space="preserve"> </w:t>
      </w:r>
      <w:r w:rsidR="00D41714">
        <w:rPr>
          <w:rFonts w:cs="Arial"/>
        </w:rPr>
        <w:t>о</w:t>
      </w:r>
      <w:r w:rsidRPr="0020014F">
        <w:rPr>
          <w:rFonts w:cs="Arial"/>
        </w:rPr>
        <w:t>сн</w:t>
      </w:r>
      <w:r w:rsidR="00D41714">
        <w:rPr>
          <w:rFonts w:cs="Arial"/>
        </w:rPr>
        <w:t>о</w:t>
      </w:r>
      <w:r w:rsidRPr="0020014F">
        <w:rPr>
          <w:rFonts w:cs="Arial"/>
        </w:rPr>
        <w:t xml:space="preserve">ву </w:t>
      </w:r>
      <w:r w:rsidR="00D41714">
        <w:rPr>
          <w:rFonts w:cs="Arial"/>
        </w:rPr>
        <w:t>о</w:t>
      </w:r>
      <w:r w:rsidRPr="0020014F">
        <w:rPr>
          <w:rFonts w:cs="Arial"/>
        </w:rPr>
        <w:t>др</w:t>
      </w:r>
      <w:r w:rsidR="00D41714">
        <w:rPr>
          <w:rFonts w:cs="Arial"/>
        </w:rPr>
        <w:t>е</w:t>
      </w:r>
      <w:r w:rsidRPr="0020014F">
        <w:rPr>
          <w:rFonts w:cs="Arial"/>
        </w:rPr>
        <w:t>дби З</w:t>
      </w:r>
      <w:r w:rsidR="00D41714">
        <w:rPr>
          <w:rFonts w:cs="Arial"/>
        </w:rPr>
        <w:t>а</w:t>
      </w:r>
      <w:r w:rsidRPr="0020014F">
        <w:rPr>
          <w:rFonts w:cs="Arial"/>
        </w:rPr>
        <w:t>к</w:t>
      </w:r>
      <w:r w:rsidR="00D41714">
        <w:rPr>
          <w:rFonts w:cs="Arial"/>
        </w:rPr>
        <w:t>о</w:t>
      </w:r>
      <w:r w:rsidRPr="0020014F">
        <w:rPr>
          <w:rFonts w:cs="Arial"/>
        </w:rPr>
        <w:t>н</w:t>
      </w:r>
      <w:r w:rsidR="00D41714">
        <w:rPr>
          <w:rFonts w:cs="Arial"/>
        </w:rPr>
        <w:t>а</w:t>
      </w:r>
      <w:r w:rsidRPr="0020014F">
        <w:rPr>
          <w:rFonts w:cs="Arial"/>
        </w:rPr>
        <w:t xml:space="preserve"> </w:t>
      </w:r>
      <w:r w:rsidR="00D41714">
        <w:rPr>
          <w:rFonts w:cs="Arial"/>
        </w:rPr>
        <w:t>о</w:t>
      </w:r>
      <w:r w:rsidRPr="0020014F">
        <w:rPr>
          <w:rFonts w:cs="Arial"/>
        </w:rPr>
        <w:t xml:space="preserve"> м</w:t>
      </w:r>
      <w:r w:rsidR="00D41714">
        <w:rPr>
          <w:rFonts w:cs="Arial"/>
        </w:rPr>
        <w:t>е</w:t>
      </w:r>
      <w:r w:rsidRPr="0020014F">
        <w:rPr>
          <w:rFonts w:cs="Arial"/>
        </w:rPr>
        <w:t>ници (Сл. лист ФНР</w:t>
      </w:r>
      <w:r w:rsidR="00D41714">
        <w:rPr>
          <w:rFonts w:cs="Arial"/>
        </w:rPr>
        <w:t>Ј</w:t>
      </w:r>
      <w:r w:rsidRPr="0020014F">
        <w:rPr>
          <w:rFonts w:cs="Arial"/>
        </w:rPr>
        <w:t xml:space="preserve"> бр. 104/46 и 18/58; Сл. лист СФР</w:t>
      </w:r>
      <w:r w:rsidR="00D41714">
        <w:rPr>
          <w:rFonts w:cs="Arial"/>
        </w:rPr>
        <w:t>Ј</w:t>
      </w:r>
      <w:r w:rsidRPr="0020014F">
        <w:rPr>
          <w:rFonts w:cs="Arial"/>
        </w:rPr>
        <w:t xml:space="preserve"> бр. 16/65, 54/70 и 57/89; Сл. лист СР</w:t>
      </w:r>
      <w:r w:rsidR="00D41714">
        <w:rPr>
          <w:rFonts w:cs="Arial"/>
        </w:rPr>
        <w:t>Ј</w:t>
      </w:r>
      <w:r w:rsidRPr="0020014F">
        <w:rPr>
          <w:rFonts w:cs="Arial"/>
        </w:rPr>
        <w:t xml:space="preserve"> бр. 46/96, Сл. лист СЦГ бр. 01/03 Уст. Повеља, Сл.лист РС 80/15) и З</w:t>
      </w:r>
      <w:r w:rsidR="00D41714">
        <w:rPr>
          <w:rFonts w:cs="Arial"/>
        </w:rPr>
        <w:t>а</w:t>
      </w:r>
      <w:r w:rsidRPr="0020014F">
        <w:rPr>
          <w:rFonts w:cs="Arial"/>
        </w:rPr>
        <w:t>к</w:t>
      </w:r>
      <w:r w:rsidR="00D41714">
        <w:rPr>
          <w:rFonts w:cs="Arial"/>
        </w:rPr>
        <w:t>о</w:t>
      </w:r>
      <w:r w:rsidRPr="0020014F">
        <w:rPr>
          <w:rFonts w:cs="Arial"/>
        </w:rPr>
        <w:t>н</w:t>
      </w:r>
      <w:r w:rsidR="00D41714">
        <w:rPr>
          <w:rFonts w:cs="Arial"/>
        </w:rPr>
        <w:t>а</w:t>
      </w:r>
      <w:r w:rsidRPr="0020014F">
        <w:rPr>
          <w:rFonts w:cs="Arial"/>
        </w:rPr>
        <w:t xml:space="preserve"> </w:t>
      </w:r>
      <w:r w:rsidR="00D41714">
        <w:rPr>
          <w:rFonts w:cs="Arial"/>
        </w:rPr>
        <w:t>о</w:t>
      </w:r>
      <w:r w:rsidRPr="0020014F">
        <w:rPr>
          <w:rFonts w:cs="Arial"/>
        </w:rPr>
        <w:t xml:space="preserve"> платни</w:t>
      </w:r>
      <w:r>
        <w:rPr>
          <w:rFonts w:cs="Arial"/>
        </w:rPr>
        <w:t>м услугама ( Сл. гласник РС</w:t>
      </w:r>
      <w:r>
        <w:rPr>
          <w:rFonts w:cs="Arial"/>
          <w:lang w:val="sr-Cyrl-RS"/>
        </w:rPr>
        <w:t xml:space="preserve"> </w:t>
      </w:r>
      <w:r>
        <w:rPr>
          <w:rFonts w:cs="Arial"/>
        </w:rPr>
        <w:t>број 139/2014)</w:t>
      </w:r>
    </w:p>
    <w:p w:rsidR="006654F3" w:rsidRPr="0020014F" w:rsidRDefault="006654F3" w:rsidP="006654F3">
      <w:pPr>
        <w:spacing w:before="0"/>
        <w:rPr>
          <w:rFonts w:cs="Arial"/>
        </w:rPr>
      </w:pPr>
    </w:p>
    <w:p w:rsidR="006654F3" w:rsidRPr="0020014F" w:rsidRDefault="006654F3" w:rsidP="006654F3">
      <w:pPr>
        <w:spacing w:before="0"/>
        <w:rPr>
          <w:rFonts w:cs="Arial"/>
          <w:b/>
        </w:rPr>
      </w:pPr>
      <w:r w:rsidRPr="0020014F">
        <w:rPr>
          <w:rFonts w:cs="Arial"/>
          <w:b/>
        </w:rPr>
        <w:t>(напомена: не доставља се у понуди)</w:t>
      </w:r>
    </w:p>
    <w:p w:rsidR="006654F3" w:rsidRPr="0020014F" w:rsidRDefault="006654F3" w:rsidP="006654F3">
      <w:pPr>
        <w:spacing w:before="0"/>
        <w:rPr>
          <w:rFonts w:cs="Arial"/>
        </w:rPr>
      </w:pPr>
    </w:p>
    <w:p w:rsidR="006654F3" w:rsidRPr="0020014F" w:rsidRDefault="006654F3" w:rsidP="006654F3">
      <w:pPr>
        <w:spacing w:before="0"/>
        <w:rPr>
          <w:rFonts w:cs="Arial"/>
          <w:lang w:val="ru-RU"/>
        </w:rPr>
      </w:pPr>
      <w:r w:rsidRPr="0020014F">
        <w:rPr>
          <w:rFonts w:cs="Arial"/>
        </w:rPr>
        <w:t xml:space="preserve">ДУЖНИК:  </w:t>
      </w:r>
      <w:r w:rsidRPr="0020014F">
        <w:rPr>
          <w:rFonts w:cs="Arial"/>
          <w:lang w:val="ru-RU"/>
        </w:rPr>
        <w:t>…………………………………………………………………………........................</w:t>
      </w:r>
    </w:p>
    <w:p w:rsidR="006654F3" w:rsidRPr="0020014F" w:rsidRDefault="006654F3" w:rsidP="006654F3">
      <w:pPr>
        <w:spacing w:before="0"/>
        <w:rPr>
          <w:rFonts w:cs="Arial"/>
        </w:rPr>
      </w:pPr>
      <w:r w:rsidRPr="0020014F">
        <w:rPr>
          <w:rFonts w:cs="Arial"/>
        </w:rPr>
        <w:t>(назив и седиште понуђача)</w:t>
      </w:r>
    </w:p>
    <w:p w:rsidR="006654F3" w:rsidRPr="0020014F" w:rsidRDefault="006654F3" w:rsidP="006654F3">
      <w:pPr>
        <w:spacing w:before="0"/>
        <w:rPr>
          <w:rFonts w:cs="Arial"/>
        </w:rPr>
      </w:pPr>
      <w:r w:rsidRPr="0020014F">
        <w:rPr>
          <w:rFonts w:cs="Arial"/>
        </w:rPr>
        <w:t>МАТИЧНИ БРОЈ ДУЖНИКА (понуђача): ..................................................................</w:t>
      </w:r>
    </w:p>
    <w:p w:rsidR="006654F3" w:rsidRPr="0020014F" w:rsidRDefault="006654F3" w:rsidP="006654F3">
      <w:pPr>
        <w:spacing w:before="0"/>
        <w:rPr>
          <w:rFonts w:cs="Arial"/>
        </w:rPr>
      </w:pPr>
      <w:r w:rsidRPr="0020014F">
        <w:rPr>
          <w:rFonts w:cs="Arial"/>
        </w:rPr>
        <w:t>ТЕКУЋИ РАЧУН ДУЖНИКА (понуђача): ...................................................................</w:t>
      </w:r>
    </w:p>
    <w:p w:rsidR="006654F3" w:rsidRPr="0020014F" w:rsidRDefault="006654F3" w:rsidP="006654F3">
      <w:pPr>
        <w:spacing w:before="0"/>
        <w:rPr>
          <w:rFonts w:cs="Arial"/>
        </w:rPr>
      </w:pPr>
      <w:r w:rsidRPr="0020014F">
        <w:rPr>
          <w:rFonts w:cs="Arial"/>
        </w:rPr>
        <w:t>ПИБ ДУЖНИКА (понуђача): ........................................................................................</w:t>
      </w:r>
    </w:p>
    <w:p w:rsidR="006654F3" w:rsidRPr="0020014F" w:rsidRDefault="006654F3" w:rsidP="006654F3">
      <w:pPr>
        <w:spacing w:before="0"/>
        <w:rPr>
          <w:rFonts w:cs="Arial"/>
        </w:rPr>
      </w:pPr>
    </w:p>
    <w:p w:rsidR="006654F3" w:rsidRPr="0020014F" w:rsidRDefault="006654F3" w:rsidP="006654F3">
      <w:pPr>
        <w:spacing w:before="0"/>
        <w:rPr>
          <w:rFonts w:cs="Arial"/>
        </w:rPr>
      </w:pPr>
      <w:r w:rsidRPr="0020014F">
        <w:rPr>
          <w:rFonts w:cs="Arial"/>
        </w:rPr>
        <w:t>и з д а ј е  д а н а ............................ године</w:t>
      </w:r>
    </w:p>
    <w:p w:rsidR="006654F3" w:rsidRPr="0020014F" w:rsidRDefault="006654F3" w:rsidP="006654F3">
      <w:pPr>
        <w:spacing w:before="0"/>
        <w:rPr>
          <w:rFonts w:cs="Arial"/>
          <w:lang w:val="sr-Cyrl-RS"/>
        </w:rPr>
      </w:pPr>
    </w:p>
    <w:p w:rsidR="006654F3" w:rsidRPr="0020014F" w:rsidRDefault="006654F3" w:rsidP="006654F3">
      <w:pPr>
        <w:spacing w:before="0"/>
        <w:jc w:val="center"/>
        <w:rPr>
          <w:rFonts w:cs="Arial"/>
          <w:b/>
        </w:rPr>
      </w:pPr>
      <w:r w:rsidRPr="0020014F">
        <w:rPr>
          <w:rFonts w:cs="Arial"/>
          <w:b/>
        </w:rPr>
        <w:t>МЕНИЧНО ПИСМО – ОВЛАШЋЕЊЕ ЗА КОРИСНИКА  БЛАНКО СОПСТВЕНЕ МЕНИЦЕ</w:t>
      </w:r>
    </w:p>
    <w:p w:rsidR="006654F3" w:rsidRPr="0020014F" w:rsidRDefault="006654F3" w:rsidP="006654F3">
      <w:pPr>
        <w:spacing w:before="0"/>
        <w:rPr>
          <w:rFonts w:cs="Arial"/>
        </w:rPr>
      </w:pPr>
    </w:p>
    <w:p w:rsidR="006654F3" w:rsidRPr="00CD1EA3" w:rsidRDefault="006654F3" w:rsidP="006654F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D1EA3">
        <w:rPr>
          <w:rFonts w:cs="Arial"/>
          <w:b w:val="0"/>
          <w:sz w:val="22"/>
          <w:szCs w:val="22"/>
        </w:rPr>
        <w:t xml:space="preserve">КОРИСНИК - ПОВЕРИЛАЦ: Јавно предузеће „Електроприведа Србије“ Београд, </w:t>
      </w:r>
      <w:r w:rsidRPr="00CD1EA3">
        <w:rPr>
          <w:rFonts w:cs="Arial"/>
          <w:b w:val="0"/>
          <w:sz w:val="22"/>
          <w:szCs w:val="22"/>
          <w:lang w:val="sr-Cyrl-RS"/>
        </w:rPr>
        <w:t>Балканска 13</w:t>
      </w:r>
      <w:r w:rsidRPr="00CD1EA3">
        <w:rPr>
          <w:rFonts w:cs="Arial"/>
          <w:b w:val="0"/>
          <w:sz w:val="22"/>
          <w:szCs w:val="22"/>
        </w:rPr>
        <w:t>,</w:t>
      </w:r>
      <w:r w:rsidRPr="00CD1EA3">
        <w:rPr>
          <w:rFonts w:cs="Arial"/>
          <w:b w:val="0"/>
          <w:sz w:val="22"/>
          <w:szCs w:val="22"/>
          <w:lang w:val="sr-Cyrl-RS"/>
        </w:rPr>
        <w:t xml:space="preserve"> </w:t>
      </w:r>
      <w:r w:rsidRPr="00CD1EA3">
        <w:rPr>
          <w:rFonts w:cs="Arial"/>
          <w:b w:val="0"/>
          <w:sz w:val="22"/>
          <w:szCs w:val="22"/>
        </w:rPr>
        <w:t xml:space="preserve">11000 Београд, Матични број 20053658, ПИБ 103920327, бр. тек. рачуна: 160-700-13 </w:t>
      </w:r>
      <w:r w:rsidR="00D41714">
        <w:rPr>
          <w:rFonts w:cs="Arial"/>
          <w:b w:val="0"/>
          <w:sz w:val="22"/>
          <w:szCs w:val="22"/>
        </w:rPr>
        <w:t>Бан</w:t>
      </w:r>
      <w:r w:rsidRPr="00CD1EA3">
        <w:rPr>
          <w:rFonts w:cs="Arial"/>
          <w:b w:val="0"/>
          <w:sz w:val="22"/>
          <w:szCs w:val="22"/>
        </w:rPr>
        <w:t>с</w:t>
      </w:r>
      <w:r w:rsidR="00D41714">
        <w:rPr>
          <w:rFonts w:cs="Arial"/>
          <w:b w:val="0"/>
          <w:sz w:val="22"/>
          <w:szCs w:val="22"/>
        </w:rPr>
        <w:t>а</w:t>
      </w:r>
      <w:r w:rsidRPr="00CD1EA3">
        <w:rPr>
          <w:rFonts w:cs="Arial"/>
          <w:b w:val="0"/>
          <w:sz w:val="22"/>
          <w:szCs w:val="22"/>
        </w:rPr>
        <w:t xml:space="preserve"> </w:t>
      </w:r>
      <w:r w:rsidR="00D41714">
        <w:rPr>
          <w:rFonts w:cs="Arial"/>
          <w:b w:val="0"/>
          <w:sz w:val="22"/>
          <w:szCs w:val="22"/>
        </w:rPr>
        <w:t>Интеса</w:t>
      </w:r>
    </w:p>
    <w:p w:rsidR="006654F3" w:rsidRPr="0020014F" w:rsidRDefault="006654F3" w:rsidP="006654F3">
      <w:pPr>
        <w:tabs>
          <w:tab w:val="left" w:pos="1418"/>
        </w:tabs>
        <w:spacing w:before="0"/>
        <w:rPr>
          <w:rFonts w:cs="Arial"/>
        </w:rPr>
      </w:pPr>
      <w:r w:rsidRPr="0020014F">
        <w:rPr>
          <w:rFonts w:cs="Arial"/>
        </w:rPr>
        <w:tab/>
      </w:r>
    </w:p>
    <w:p w:rsidR="006654F3" w:rsidRPr="0020014F" w:rsidRDefault="006654F3" w:rsidP="006654F3">
      <w:pPr>
        <w:spacing w:before="0"/>
        <w:rPr>
          <w:rFonts w:cs="Arial"/>
        </w:rPr>
      </w:pPr>
      <w:r w:rsidRPr="0020014F">
        <w:rPr>
          <w:rFonts w:cs="Arial"/>
        </w:rPr>
        <w:t>Предајемо вам 1 (једну) потписа</w:t>
      </w:r>
      <w:r w:rsidR="00BA701A">
        <w:rPr>
          <w:rFonts w:cs="Arial"/>
        </w:rPr>
        <w:t>ну и оверену, бланко сопствену</w:t>
      </w:r>
      <w:r w:rsidRPr="0020014F">
        <w:rPr>
          <w:rFonts w:cs="Arial"/>
        </w:rPr>
        <w:t xml:space="preserve"> меницу која је неопозива, без права протеста и наплатива на први позив, серијски</w:t>
      </w:r>
      <w:r w:rsidRPr="0020014F">
        <w:rPr>
          <w:rFonts w:cs="Arial"/>
          <w:lang w:val="sr-Cyrl-RS"/>
        </w:rPr>
        <w:t xml:space="preserve"> </w:t>
      </w:r>
      <w:r w:rsidRPr="0020014F">
        <w:rPr>
          <w:rFonts w:cs="Arial"/>
        </w:rPr>
        <w:t>бр._________________</w:t>
      </w:r>
      <w:r w:rsidRPr="0020014F">
        <w:rPr>
          <w:rFonts w:cs="Arial"/>
          <w:lang w:val="sr-Cyrl-RS"/>
        </w:rPr>
        <w:t>___</w:t>
      </w:r>
      <w:r w:rsidR="00BA701A">
        <w:rPr>
          <w:rFonts w:cs="Arial"/>
        </w:rPr>
        <w:t xml:space="preserve"> (уписати серијски број) </w:t>
      </w:r>
      <w:r w:rsidRPr="0020014F">
        <w:rPr>
          <w:rFonts w:cs="Arial"/>
        </w:rPr>
        <w:t>као средство финансијског обезбеђења</w:t>
      </w:r>
      <w:r w:rsidRPr="0020014F">
        <w:rPr>
          <w:rFonts w:cs="Arial"/>
          <w:lang w:val="sr-Cyrl-RS"/>
        </w:rPr>
        <w:t xml:space="preserve"> за добро изршење посла за јавну н</w:t>
      </w:r>
      <w:r>
        <w:rPr>
          <w:rFonts w:cs="Arial"/>
          <w:lang w:val="sr-Cyrl-RS"/>
        </w:rPr>
        <w:t xml:space="preserve">абавку бр. </w:t>
      </w:r>
      <w:r w:rsidR="003A3122">
        <w:rPr>
          <w:rFonts w:cs="Arial"/>
          <w:lang w:val="sr-Cyrl-RS"/>
        </w:rPr>
        <w:t>ЈН/8100/0050/2018 (1794/2018)</w:t>
      </w:r>
      <w:r w:rsidRPr="0020014F">
        <w:rPr>
          <w:rFonts w:cs="Arial"/>
          <w:lang w:val="sr-Cyrl-RS"/>
        </w:rPr>
        <w:t xml:space="preserve"> </w:t>
      </w:r>
      <w:r w:rsidRPr="0020014F">
        <w:rPr>
          <w:rFonts w:cs="Arial"/>
        </w:rPr>
        <w:t xml:space="preserve">и овлашћујемо Јавно предузеће „Електропривреда Србије“ Београд, </w:t>
      </w:r>
      <w:r w:rsidRPr="0020014F">
        <w:rPr>
          <w:rFonts w:cs="Arial"/>
          <w:lang w:val="sr-Cyrl-RS"/>
        </w:rPr>
        <w:t>Балканска 13</w:t>
      </w:r>
      <w:r w:rsidRPr="0020014F">
        <w:rPr>
          <w:rFonts w:cs="Arial"/>
        </w:rPr>
        <w:t xml:space="preserve">, </w:t>
      </w:r>
      <w:r w:rsidRPr="0020014F">
        <w:rPr>
          <w:rFonts w:cs="Arial"/>
          <w:lang w:val="sr-Cyrl-RS"/>
        </w:rPr>
        <w:t xml:space="preserve">11000 </w:t>
      </w:r>
      <w:r w:rsidRPr="0020014F">
        <w:rPr>
          <w:rFonts w:cs="Arial"/>
        </w:rPr>
        <w:t>Београд, као Повериоца, да предату меницу може попунити до максималног износа  од __________</w:t>
      </w:r>
      <w:r w:rsidRPr="0020014F">
        <w:rPr>
          <w:rFonts w:cs="Arial"/>
          <w:lang w:val="sr-Cyrl-RS"/>
        </w:rPr>
        <w:t>__________________</w:t>
      </w:r>
      <w:r w:rsidRPr="0020014F">
        <w:rPr>
          <w:rFonts w:cs="Arial"/>
        </w:rPr>
        <w:t>_ динара,</w:t>
      </w:r>
      <w:r w:rsidRPr="0020014F">
        <w:rPr>
          <w:rFonts w:cs="Arial"/>
          <w:lang w:val="sr-Cyrl-RS"/>
        </w:rPr>
        <w:t xml:space="preserve"> </w:t>
      </w:r>
      <w:r w:rsidRPr="0020014F">
        <w:rPr>
          <w:rFonts w:cs="Arial"/>
        </w:rPr>
        <w:t>(словима_______________</w:t>
      </w:r>
      <w:r w:rsidRPr="0020014F">
        <w:rPr>
          <w:rFonts w:cs="Arial"/>
          <w:lang w:val="sr-Cyrl-RS"/>
        </w:rPr>
        <w:t>______</w:t>
      </w:r>
      <w:r w:rsidRPr="0020014F">
        <w:rPr>
          <w:rFonts w:cs="Arial"/>
        </w:rPr>
        <w:t xml:space="preserve">динара), по </w:t>
      </w:r>
      <w:r w:rsidR="003345AB">
        <w:rPr>
          <w:rFonts w:cs="Arial"/>
          <w:lang w:val="sr-Cyrl-RS"/>
        </w:rPr>
        <w:t>уговору</w:t>
      </w:r>
      <w:r>
        <w:rPr>
          <w:rFonts w:cs="Arial"/>
          <w:lang w:val="sr-Cyrl-RS"/>
        </w:rPr>
        <w:t xml:space="preserve"> </w:t>
      </w:r>
      <w:r w:rsidRPr="0020014F">
        <w:rPr>
          <w:rFonts w:cs="Arial"/>
        </w:rPr>
        <w:t>о</w:t>
      </w:r>
      <w:r w:rsidRPr="0020014F">
        <w:rPr>
          <w:rFonts w:cs="Arial"/>
          <w:lang w:val="sr-Cyrl-RS"/>
        </w:rPr>
        <w:t xml:space="preserve"> </w:t>
      </w:r>
      <w:r w:rsidRPr="0020014F">
        <w:rPr>
          <w:rFonts w:cs="Arial"/>
        </w:rPr>
        <w:t>_______________________________</w:t>
      </w:r>
      <w:r w:rsidRPr="0020014F">
        <w:rPr>
          <w:rFonts w:cs="Arial"/>
          <w:lang w:val="sr-Cyrl-RS"/>
        </w:rPr>
        <w:t>______</w:t>
      </w:r>
      <w:r>
        <w:rPr>
          <w:rFonts w:cs="Arial"/>
          <w:lang w:val="sr-Cyrl-RS"/>
        </w:rPr>
        <w:t>________</w:t>
      </w:r>
      <w:r w:rsidRPr="0020014F">
        <w:rPr>
          <w:rFonts w:cs="Arial"/>
          <w:lang w:val="sr-Cyrl-RS"/>
        </w:rPr>
        <w:t>_</w:t>
      </w:r>
      <w:r w:rsidRPr="0020014F">
        <w:rPr>
          <w:rFonts w:cs="Arial"/>
        </w:rPr>
        <w:t xml:space="preserve"> (навести предмет</w:t>
      </w:r>
      <w:r>
        <w:rPr>
          <w:rFonts w:cs="Arial"/>
          <w:lang w:val="sr-Cyrl-RS"/>
        </w:rPr>
        <w:t xml:space="preserve"> </w:t>
      </w:r>
      <w:r w:rsidR="003345AB">
        <w:rPr>
          <w:rFonts w:cs="Arial"/>
          <w:lang w:val="sr-Cyrl-RS"/>
        </w:rPr>
        <w:t>уговора)</w:t>
      </w:r>
      <w:r w:rsidRPr="0020014F">
        <w:rPr>
          <w:rFonts w:cs="Arial"/>
        </w:rPr>
        <w:t>, бр._____</w:t>
      </w:r>
      <w:r w:rsidRPr="0020014F">
        <w:rPr>
          <w:rFonts w:cs="Arial"/>
          <w:lang w:val="sr-Cyrl-RS"/>
        </w:rPr>
        <w:t>_______________</w:t>
      </w:r>
      <w:r w:rsidRPr="0020014F">
        <w:rPr>
          <w:rFonts w:cs="Arial"/>
        </w:rPr>
        <w:t xml:space="preserve"> од _________</w:t>
      </w:r>
      <w:r w:rsidRPr="0020014F">
        <w:rPr>
          <w:rFonts w:cs="Arial"/>
          <w:lang w:val="sr-Cyrl-RS"/>
        </w:rPr>
        <w:t>___</w:t>
      </w:r>
      <w:r>
        <w:rPr>
          <w:rFonts w:cs="Arial"/>
          <w:lang w:val="sr-Cyrl-RS"/>
        </w:rPr>
        <w:t xml:space="preserve"> </w:t>
      </w:r>
      <w:r w:rsidRPr="0020014F">
        <w:rPr>
          <w:rFonts w:cs="Arial"/>
        </w:rPr>
        <w:t>(заведен код Корисника - Повериоца) и бр._______</w:t>
      </w:r>
      <w:r w:rsidRPr="0020014F">
        <w:rPr>
          <w:rFonts w:cs="Arial"/>
          <w:lang w:val="sr-Cyrl-RS"/>
        </w:rPr>
        <w:t>__</w:t>
      </w:r>
      <w:r w:rsidRPr="0020014F">
        <w:rPr>
          <w:rFonts w:cs="Arial"/>
        </w:rPr>
        <w:t xml:space="preserve"> од _________</w:t>
      </w:r>
      <w:r w:rsidRPr="0020014F">
        <w:rPr>
          <w:rFonts w:cs="Arial"/>
          <w:lang w:val="sr-Cyrl-RS"/>
        </w:rPr>
        <w:t>__</w:t>
      </w:r>
      <w:r>
        <w:rPr>
          <w:rFonts w:cs="Arial"/>
          <w:lang w:val="sr-Cyrl-RS"/>
        </w:rPr>
        <w:t xml:space="preserve"> </w:t>
      </w:r>
      <w:r w:rsidRPr="0020014F">
        <w:rPr>
          <w:rFonts w:cs="Arial"/>
        </w:rPr>
        <w:t>(</w:t>
      </w:r>
      <w:r>
        <w:rPr>
          <w:rFonts w:cs="Arial"/>
        </w:rPr>
        <w:t>заведен код д</w:t>
      </w:r>
      <w:r w:rsidRPr="0020014F">
        <w:rPr>
          <w:rFonts w:cs="Arial"/>
        </w:rPr>
        <w:t xml:space="preserve">ужника) као средство финансијског обезбеђења за добро извршења посла у вредности од 10% вредности </w:t>
      </w:r>
      <w:r w:rsidR="003345AB">
        <w:rPr>
          <w:rFonts w:cs="Arial"/>
          <w:lang w:val="sr-Cyrl-RS"/>
        </w:rPr>
        <w:t>уговора</w:t>
      </w:r>
      <w:r w:rsidRPr="0020014F">
        <w:rPr>
          <w:rFonts w:cs="Arial"/>
        </w:rPr>
        <w:t xml:space="preserve"> без ПДВ</w:t>
      </w:r>
      <w:r>
        <w:rPr>
          <w:rFonts w:cs="Arial"/>
          <w:lang w:val="sr-Cyrl-RS"/>
        </w:rPr>
        <w:t>-а</w:t>
      </w:r>
      <w:r w:rsidRPr="0020014F">
        <w:rPr>
          <w:rFonts w:cs="Arial"/>
        </w:rPr>
        <w:t xml:space="preserve"> уколико ________________________</w:t>
      </w:r>
      <w:r>
        <w:rPr>
          <w:rFonts w:cs="Arial"/>
          <w:lang w:val="sr-Cyrl-RS"/>
        </w:rPr>
        <w:t xml:space="preserve"> </w:t>
      </w:r>
      <w:r w:rsidRPr="0020014F">
        <w:rPr>
          <w:rFonts w:cs="Arial"/>
        </w:rPr>
        <w:t>(назив дужника), као дужник не изврши уговорене</w:t>
      </w:r>
      <w:r>
        <w:rPr>
          <w:rFonts w:cs="Arial"/>
        </w:rPr>
        <w:t xml:space="preserve"> обавезе у уговореном року или </w:t>
      </w:r>
      <w:r w:rsidRPr="0020014F">
        <w:rPr>
          <w:rFonts w:cs="Arial"/>
        </w:rPr>
        <w:t>их изврши делимично или неквалитетно.</w:t>
      </w:r>
    </w:p>
    <w:p w:rsidR="006654F3" w:rsidRPr="0020014F" w:rsidRDefault="006654F3" w:rsidP="006654F3">
      <w:pPr>
        <w:spacing w:before="0"/>
        <w:rPr>
          <w:rFonts w:cs="Arial"/>
        </w:rPr>
      </w:pPr>
      <w:r w:rsidRPr="0020014F">
        <w:rPr>
          <w:rFonts w:cs="Arial"/>
        </w:rPr>
        <w:t>Издата бланко сопствена меница серијски број</w:t>
      </w:r>
      <w:r w:rsidRPr="0020014F">
        <w:rPr>
          <w:rFonts w:cs="Arial"/>
          <w:lang w:val="sr-Cyrl-RS"/>
        </w:rPr>
        <w:t xml:space="preserve"> </w:t>
      </w:r>
      <w:r>
        <w:rPr>
          <w:rFonts w:cs="Arial"/>
          <w:lang w:val="sr-Cyrl-RS"/>
        </w:rPr>
        <w:t>__________________</w:t>
      </w:r>
      <w:r w:rsidRPr="0020014F">
        <w:rPr>
          <w:rFonts w:cs="Arial"/>
        </w:rPr>
        <w:tab/>
        <w:t>(уписати серијски број) може се поднети на наплату у року доспећа утврђен</w:t>
      </w:r>
      <w:r>
        <w:rPr>
          <w:rFonts w:cs="Arial"/>
          <w:lang w:val="sr-Cyrl-RS"/>
        </w:rPr>
        <w:t>и</w:t>
      </w:r>
      <w:r w:rsidRPr="0020014F">
        <w:rPr>
          <w:rFonts w:cs="Arial"/>
        </w:rPr>
        <w:t xml:space="preserve">м </w:t>
      </w:r>
      <w:r w:rsidR="003345AB">
        <w:rPr>
          <w:rFonts w:cs="Arial"/>
          <w:lang w:val="sr-Cyrl-RS"/>
        </w:rPr>
        <w:t>уговором</w:t>
      </w:r>
      <w:r w:rsidRPr="0020014F">
        <w:rPr>
          <w:rFonts w:cs="Arial"/>
        </w:rPr>
        <w:t xml:space="preserve"> бр. _________</w:t>
      </w:r>
      <w:r w:rsidRPr="0020014F">
        <w:rPr>
          <w:rFonts w:cs="Arial"/>
          <w:lang w:val="sr-Cyrl-RS"/>
        </w:rPr>
        <w:t>____</w:t>
      </w:r>
      <w:r w:rsidRPr="0020014F">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sidRPr="0020014F">
        <w:rPr>
          <w:rFonts w:cs="Arial"/>
          <w:lang w:val="sr-Cyrl-RS"/>
        </w:rPr>
        <w:t xml:space="preserve">словима: </w:t>
      </w:r>
      <w:r w:rsidRPr="0020014F">
        <w:rPr>
          <w:rFonts w:cs="Arial"/>
        </w:rPr>
        <w:t xml:space="preserve">тридесет) дана од рока </w:t>
      </w:r>
      <w:r w:rsidRPr="0020014F">
        <w:rPr>
          <w:rFonts w:cs="Arial"/>
          <w:lang w:val="sr-Cyrl-RS"/>
        </w:rPr>
        <w:t xml:space="preserve">важења </w:t>
      </w:r>
      <w:r w:rsidR="003345AB">
        <w:rPr>
          <w:rFonts w:cs="Arial"/>
          <w:lang w:val="sr-Cyrl-RS"/>
        </w:rPr>
        <w:t>уговора,</w:t>
      </w:r>
      <w:r w:rsidRPr="0020014F">
        <w:rPr>
          <w:rFonts w:cs="Arial"/>
        </w:rPr>
        <w:t xml:space="preserve"> с тим да евентуални</w:t>
      </w:r>
      <w:r>
        <w:rPr>
          <w:rFonts w:cs="Arial"/>
          <w:lang w:val="sr-Cyrl-RS"/>
        </w:rPr>
        <w:t xml:space="preserve"> </w:t>
      </w:r>
      <w:r w:rsidRPr="0020014F">
        <w:rPr>
          <w:rFonts w:cs="Arial"/>
        </w:rPr>
        <w:t xml:space="preserve">продужетак рока важења </w:t>
      </w:r>
      <w:r w:rsidR="003345AB">
        <w:rPr>
          <w:rFonts w:cs="Arial"/>
          <w:lang w:val="sr-Cyrl-RS"/>
        </w:rPr>
        <w:t>уговора</w:t>
      </w:r>
      <w:r>
        <w:rPr>
          <w:rFonts w:cs="Arial"/>
          <w:lang w:val="sr-Cyrl-RS"/>
        </w:rPr>
        <w:t xml:space="preserve"> </w:t>
      </w:r>
      <w:r w:rsidRPr="0020014F">
        <w:rPr>
          <w:rFonts w:cs="Arial"/>
        </w:rPr>
        <w:t>има за последицу и продужење рока важења менице и меничног овлашћења, за исти број дана за који ће бити продужен и рок за извршење.</w:t>
      </w:r>
    </w:p>
    <w:p w:rsidR="006654F3" w:rsidRPr="0020014F" w:rsidRDefault="006654F3" w:rsidP="003345AB">
      <w:pPr>
        <w:rPr>
          <w:rFonts w:cs="Arial"/>
        </w:rPr>
      </w:pPr>
      <w:r w:rsidRPr="0020014F">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00D41714">
        <w:rPr>
          <w:rFonts w:cs="Arial"/>
        </w:rPr>
        <w:t>е</w:t>
      </w:r>
      <w:r w:rsidRPr="0020014F">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D41714">
        <w:rPr>
          <w:rFonts w:cs="Arial"/>
        </w:rPr>
        <w:t>Банка</w:t>
      </w:r>
      <w:r w:rsidRPr="0020014F">
        <w:rPr>
          <w:rFonts w:cs="Arial"/>
        </w:rPr>
        <w:t xml:space="preserve"> </w:t>
      </w:r>
      <w:r w:rsidR="00D41714">
        <w:rPr>
          <w:rFonts w:cs="Arial"/>
        </w:rPr>
        <w:t>Интеса</w:t>
      </w:r>
      <w:r w:rsidRPr="0020014F">
        <w:rPr>
          <w:rFonts w:cs="Arial"/>
        </w:rPr>
        <w:t>.</w:t>
      </w:r>
    </w:p>
    <w:p w:rsidR="006654F3" w:rsidRPr="0020014F" w:rsidRDefault="006654F3" w:rsidP="003345AB">
      <w:pPr>
        <w:rPr>
          <w:rFonts w:cs="Arial"/>
        </w:rPr>
      </w:pPr>
      <w:r w:rsidRPr="0020014F">
        <w:rPr>
          <w:rFonts w:cs="Arial"/>
        </w:rPr>
        <w:t xml:space="preserve">Меница је важећа и у случају да у току трајања реализације наведеног </w:t>
      </w:r>
      <w:r w:rsidR="003345AB">
        <w:rPr>
          <w:rFonts w:cs="Arial"/>
          <w:lang w:val="sr-Cyrl-RS"/>
        </w:rPr>
        <w:t>уговора</w:t>
      </w:r>
      <w:r w:rsidRPr="0020014F">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54F3" w:rsidRPr="0020014F" w:rsidRDefault="006654F3" w:rsidP="006654F3">
      <w:pPr>
        <w:spacing w:before="0"/>
        <w:rPr>
          <w:rFonts w:cs="Arial"/>
        </w:rPr>
      </w:pPr>
      <w:r w:rsidRPr="0020014F">
        <w:rPr>
          <w:rFonts w:cs="Arial"/>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6654F3" w:rsidRPr="0020014F" w:rsidRDefault="006654F3" w:rsidP="006654F3">
      <w:pPr>
        <w:spacing w:before="0"/>
        <w:rPr>
          <w:rFonts w:cs="Arial"/>
        </w:rPr>
      </w:pPr>
      <w:r w:rsidRPr="0020014F">
        <w:rPr>
          <w:rFonts w:cs="Arial"/>
        </w:rPr>
        <w:t>Меница је потписана од стране овлашћеног лица за заступање Дужника _____________________(унети име и презиме овлашћеног лица).</w:t>
      </w:r>
    </w:p>
    <w:p w:rsidR="006654F3" w:rsidRPr="0020014F" w:rsidRDefault="006654F3" w:rsidP="006654F3">
      <w:pPr>
        <w:spacing w:before="0"/>
        <w:rPr>
          <w:rFonts w:cs="Arial"/>
        </w:rPr>
      </w:pPr>
    </w:p>
    <w:p w:rsidR="006654F3" w:rsidRDefault="006654F3" w:rsidP="006654F3">
      <w:pPr>
        <w:spacing w:before="0"/>
        <w:rPr>
          <w:rFonts w:cs="Arial"/>
        </w:rPr>
      </w:pPr>
      <w:r w:rsidRPr="0020014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345AB" w:rsidRDefault="003345AB" w:rsidP="006654F3">
      <w:pPr>
        <w:spacing w:before="0"/>
        <w:rPr>
          <w:rFonts w:cs="Arial"/>
        </w:rPr>
      </w:pPr>
    </w:p>
    <w:p w:rsidR="003345AB" w:rsidRDefault="003345AB" w:rsidP="006654F3">
      <w:pPr>
        <w:spacing w:before="0"/>
        <w:rPr>
          <w:rFonts w:cs="Arial"/>
        </w:rPr>
      </w:pPr>
    </w:p>
    <w:p w:rsidR="003345AB" w:rsidRDefault="003345AB" w:rsidP="006654F3">
      <w:pPr>
        <w:spacing w:before="0"/>
        <w:rPr>
          <w:rFonts w:cs="Arial"/>
        </w:rPr>
      </w:pPr>
    </w:p>
    <w:p w:rsidR="003345AB" w:rsidRPr="0020014F" w:rsidRDefault="003345AB" w:rsidP="006654F3">
      <w:pPr>
        <w:spacing w:before="0"/>
        <w:rPr>
          <w:rFonts w:cs="Arial"/>
        </w:rPr>
      </w:pPr>
    </w:p>
    <w:p w:rsidR="006654F3" w:rsidRPr="0020014F" w:rsidRDefault="006654F3" w:rsidP="006654F3">
      <w:pPr>
        <w:spacing w:before="0"/>
        <w:rPr>
          <w:rFonts w:cs="Arial"/>
        </w:rPr>
      </w:pPr>
      <w:r w:rsidRPr="0020014F">
        <w:rPr>
          <w:rFonts w:cs="Arial"/>
        </w:rPr>
        <w:t xml:space="preserve">Место и датум издавања Овлашћења          </w:t>
      </w:r>
    </w:p>
    <w:p w:rsidR="006654F3" w:rsidRPr="0020014F" w:rsidRDefault="006654F3" w:rsidP="006654F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54F3" w:rsidRPr="0020014F" w:rsidTr="00EC7030">
        <w:trPr>
          <w:jc w:val="center"/>
        </w:trPr>
        <w:tc>
          <w:tcPr>
            <w:tcW w:w="3882" w:type="dxa"/>
          </w:tcPr>
          <w:p w:rsidR="006654F3" w:rsidRPr="0020014F" w:rsidRDefault="006654F3" w:rsidP="00EC7030">
            <w:pPr>
              <w:jc w:val="center"/>
              <w:rPr>
                <w:rFonts w:cs="Arial"/>
              </w:rPr>
            </w:pPr>
            <w:r w:rsidRPr="0020014F">
              <w:rPr>
                <w:rFonts w:cs="Arial"/>
              </w:rPr>
              <w:t>Датум:</w:t>
            </w:r>
          </w:p>
        </w:tc>
        <w:tc>
          <w:tcPr>
            <w:tcW w:w="2127" w:type="dxa"/>
          </w:tcPr>
          <w:p w:rsidR="006654F3" w:rsidRPr="0020014F" w:rsidRDefault="006654F3" w:rsidP="00EC7030">
            <w:pPr>
              <w:jc w:val="center"/>
              <w:rPr>
                <w:rFonts w:cs="Arial"/>
                <w:lang w:val="ru-RU"/>
              </w:rPr>
            </w:pPr>
          </w:p>
        </w:tc>
        <w:tc>
          <w:tcPr>
            <w:tcW w:w="4022" w:type="dxa"/>
          </w:tcPr>
          <w:p w:rsidR="006654F3" w:rsidRPr="0020014F" w:rsidRDefault="006654F3" w:rsidP="00EC7030">
            <w:pPr>
              <w:jc w:val="center"/>
              <w:rPr>
                <w:rFonts w:cs="Arial"/>
                <w:lang w:val="ru-RU"/>
              </w:rPr>
            </w:pPr>
            <w:r w:rsidRPr="0020014F">
              <w:rPr>
                <w:rFonts w:cs="Arial"/>
              </w:rPr>
              <w:t>Понуђач</w:t>
            </w:r>
            <w:r w:rsidRPr="0020014F">
              <w:rPr>
                <w:rFonts w:cs="Arial"/>
                <w:lang w:val="ru-RU"/>
              </w:rPr>
              <w:t>:</w:t>
            </w:r>
          </w:p>
        </w:tc>
      </w:tr>
      <w:tr w:rsidR="006654F3" w:rsidRPr="0020014F" w:rsidTr="00EC7030">
        <w:trPr>
          <w:jc w:val="center"/>
        </w:trPr>
        <w:tc>
          <w:tcPr>
            <w:tcW w:w="3882" w:type="dxa"/>
          </w:tcPr>
          <w:p w:rsidR="006654F3" w:rsidRPr="0020014F" w:rsidRDefault="006654F3" w:rsidP="00EC7030">
            <w:pPr>
              <w:jc w:val="center"/>
              <w:rPr>
                <w:rFonts w:cs="Arial"/>
              </w:rPr>
            </w:pPr>
          </w:p>
        </w:tc>
        <w:tc>
          <w:tcPr>
            <w:tcW w:w="2127" w:type="dxa"/>
          </w:tcPr>
          <w:p w:rsidR="006654F3" w:rsidRPr="0020014F" w:rsidRDefault="006654F3" w:rsidP="00EC7030">
            <w:pPr>
              <w:jc w:val="center"/>
              <w:rPr>
                <w:rFonts w:cs="Arial"/>
              </w:rPr>
            </w:pPr>
            <w:r w:rsidRPr="0020014F">
              <w:rPr>
                <w:rFonts w:cs="Arial"/>
              </w:rPr>
              <w:t>М.П.</w:t>
            </w:r>
          </w:p>
        </w:tc>
        <w:tc>
          <w:tcPr>
            <w:tcW w:w="4022" w:type="dxa"/>
          </w:tcPr>
          <w:p w:rsidR="006654F3" w:rsidRPr="0020014F" w:rsidRDefault="006654F3" w:rsidP="00EC7030">
            <w:pPr>
              <w:jc w:val="center"/>
              <w:rPr>
                <w:rFonts w:cs="Arial"/>
                <w:lang w:val="ru-RU"/>
              </w:rPr>
            </w:pPr>
          </w:p>
        </w:tc>
      </w:tr>
      <w:tr w:rsidR="006654F3" w:rsidRPr="0020014F" w:rsidTr="00EC7030">
        <w:trPr>
          <w:jc w:val="center"/>
        </w:trPr>
        <w:tc>
          <w:tcPr>
            <w:tcW w:w="3882" w:type="dxa"/>
            <w:tcBorders>
              <w:bottom w:val="single" w:sz="4" w:space="0" w:color="auto"/>
            </w:tcBorders>
          </w:tcPr>
          <w:p w:rsidR="006654F3" w:rsidRPr="0020014F" w:rsidRDefault="006654F3" w:rsidP="00EC7030">
            <w:pPr>
              <w:jc w:val="center"/>
              <w:rPr>
                <w:rFonts w:cs="Arial"/>
              </w:rPr>
            </w:pPr>
          </w:p>
        </w:tc>
        <w:tc>
          <w:tcPr>
            <w:tcW w:w="2127" w:type="dxa"/>
          </w:tcPr>
          <w:p w:rsidR="006654F3" w:rsidRPr="0020014F" w:rsidRDefault="006654F3" w:rsidP="00EC7030">
            <w:pPr>
              <w:jc w:val="center"/>
              <w:rPr>
                <w:rFonts w:cs="Arial"/>
                <w:lang w:val="ru-RU"/>
              </w:rPr>
            </w:pPr>
          </w:p>
        </w:tc>
        <w:tc>
          <w:tcPr>
            <w:tcW w:w="4022" w:type="dxa"/>
            <w:tcBorders>
              <w:bottom w:val="single" w:sz="4" w:space="0" w:color="auto"/>
            </w:tcBorders>
          </w:tcPr>
          <w:p w:rsidR="006654F3" w:rsidRPr="0020014F" w:rsidRDefault="006654F3" w:rsidP="00EC7030">
            <w:pPr>
              <w:jc w:val="center"/>
              <w:rPr>
                <w:rFonts w:cs="Arial"/>
                <w:lang w:val="ru-RU"/>
              </w:rPr>
            </w:pPr>
          </w:p>
        </w:tc>
      </w:tr>
    </w:tbl>
    <w:p w:rsidR="006654F3" w:rsidRPr="0020014F" w:rsidRDefault="006654F3" w:rsidP="006654F3">
      <w:pPr>
        <w:rPr>
          <w:rFonts w:cs="Arial"/>
        </w:rPr>
      </w:pPr>
      <w:r w:rsidRPr="0020014F">
        <w:rPr>
          <w:rFonts w:cs="Arial"/>
        </w:rPr>
        <w:t xml:space="preserve">                                                                                              </w:t>
      </w:r>
    </w:p>
    <w:p w:rsidR="006654F3" w:rsidRPr="0020014F" w:rsidRDefault="006654F3" w:rsidP="006654F3">
      <w:pPr>
        <w:rPr>
          <w:rFonts w:cs="Arial"/>
        </w:rPr>
      </w:pPr>
      <w:r w:rsidRPr="0020014F">
        <w:rPr>
          <w:rFonts w:cs="Arial"/>
        </w:rPr>
        <w:t>Прилог:</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1 једна потписана и оверена бланко сопствена меница као гаранција за добро извршење посла</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 xml:space="preserve">фотокопија ОП обрасца </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0014F">
        <w:rPr>
          <w:rFonts w:ascii="Arial" w:hAnsi="Arial" w:cs="Arial"/>
          <w:lang w:val="sr-Cyrl-RS"/>
        </w:rPr>
        <w:t>20</w:t>
      </w:r>
      <w:r w:rsidRPr="0020014F">
        <w:rPr>
          <w:rFonts w:ascii="Arial" w:hAnsi="Arial" w:cs="Arial"/>
        </w:rPr>
        <w:t>11 и 80/</w:t>
      </w:r>
      <w:r w:rsidRPr="0020014F">
        <w:rPr>
          <w:rFonts w:ascii="Arial" w:hAnsi="Arial" w:cs="Arial"/>
          <w:lang w:val="sr-Cyrl-RS"/>
        </w:rPr>
        <w:t>20</w:t>
      </w:r>
      <w:r w:rsidRPr="0020014F">
        <w:rPr>
          <w:rFonts w:ascii="Arial" w:hAnsi="Arial" w:cs="Arial"/>
        </w:rPr>
        <w:t>15,</w:t>
      </w:r>
      <w:r w:rsidRPr="0020014F">
        <w:rPr>
          <w:rFonts w:ascii="Arial" w:hAnsi="Arial" w:cs="Arial"/>
          <w:lang w:val="sr-Cyrl-RS"/>
        </w:rPr>
        <w:t xml:space="preserve"> </w:t>
      </w:r>
      <w:r w:rsidRPr="0020014F">
        <w:rPr>
          <w:rFonts w:ascii="Arial" w:hAnsi="Arial" w:cs="Arial"/>
        </w:rPr>
        <w:t>76/2016</w:t>
      </w:r>
      <w:r w:rsidRPr="0020014F">
        <w:rPr>
          <w:rFonts w:ascii="Arial" w:hAnsi="Arial" w:cs="Arial"/>
          <w:lang w:val="sr-Cyrl-RS"/>
        </w:rPr>
        <w:t>, 82/2017</w:t>
      </w:r>
      <w:r w:rsidRPr="0020014F">
        <w:rPr>
          <w:rFonts w:ascii="Arial" w:hAnsi="Arial" w:cs="Arial"/>
        </w:rPr>
        <w:t>)</w:t>
      </w:r>
      <w:r>
        <w:rPr>
          <w:rFonts w:ascii="Arial" w:hAnsi="Arial" w:cs="Arial"/>
          <w:lang w:val="sr-Cyrl-RS"/>
        </w:rPr>
        <w:t>.</w:t>
      </w:r>
    </w:p>
    <w:p w:rsidR="006654F3" w:rsidRDefault="006654F3" w:rsidP="006654F3">
      <w:pPr>
        <w:spacing w:before="0"/>
        <w:jc w:val="left"/>
        <w:rPr>
          <w:rFonts w:eastAsia="TimesNewRomanPS-BoldMT" w:cs="Arial"/>
          <w:lang w:val="ru-RU"/>
        </w:rPr>
      </w:pPr>
    </w:p>
    <w:p w:rsidR="003345AB" w:rsidRPr="009A3BDF" w:rsidRDefault="003345AB" w:rsidP="009A3BDF">
      <w:pPr>
        <w:rPr>
          <w:rFonts w:cs="Arial"/>
          <w:b/>
          <w:i/>
        </w:rPr>
      </w:pPr>
      <w:r w:rsidRPr="009A3BDF">
        <w:rPr>
          <w:rFonts w:cs="Arial"/>
          <w:b/>
          <w:i/>
        </w:rPr>
        <w:t xml:space="preserve">Менично писмо у складу са садржином овог Прилога </w:t>
      </w:r>
      <w:r w:rsidRPr="009A3BDF">
        <w:rPr>
          <w:rFonts w:cs="Arial"/>
          <w:b/>
          <w:i/>
          <w:lang w:val="sr-Cyrl-RS"/>
        </w:rPr>
        <w:t>доставља се након зак</w:t>
      </w:r>
      <w:r w:rsidR="009A3BDF">
        <w:rPr>
          <w:rFonts w:cs="Arial"/>
          <w:b/>
          <w:i/>
          <w:lang w:val="sr-Cyrl-RS"/>
        </w:rPr>
        <w:t>љ</w:t>
      </w:r>
      <w:r w:rsidRPr="009A3BDF">
        <w:rPr>
          <w:rFonts w:cs="Arial"/>
          <w:b/>
          <w:i/>
          <w:lang w:val="sr-Cyrl-RS"/>
        </w:rPr>
        <w:t>учења уговора</w:t>
      </w:r>
      <w:r w:rsidRPr="009A3BDF">
        <w:rPr>
          <w:rFonts w:cs="Arial"/>
          <w:b/>
          <w:i/>
        </w:rPr>
        <w:t>.</w:t>
      </w:r>
    </w:p>
    <w:p w:rsidR="003345AB" w:rsidRDefault="003345AB">
      <w:pPr>
        <w:spacing w:before="0"/>
        <w:jc w:val="left"/>
        <w:rPr>
          <w:rFonts w:eastAsia="Calibri" w:cs="Arial"/>
          <w:b/>
        </w:rPr>
      </w:pPr>
      <w:r>
        <w:rPr>
          <w:rFonts w:cs="Arial"/>
          <w:b/>
        </w:rPr>
        <w:br w:type="page"/>
      </w:r>
    </w:p>
    <w:p w:rsidR="00121F82" w:rsidRPr="0020014F" w:rsidRDefault="00121F82" w:rsidP="00121F82">
      <w:pPr>
        <w:jc w:val="right"/>
        <w:rPr>
          <w:rFonts w:cs="Arial"/>
          <w:b/>
          <w:lang w:val="sr-Cyrl-RS"/>
        </w:rPr>
      </w:pPr>
      <w:r w:rsidRPr="0020014F">
        <w:rPr>
          <w:rFonts w:cs="Arial"/>
          <w:b/>
          <w:lang w:val="sr-Cyrl-RS"/>
        </w:rPr>
        <w:lastRenderedPageBreak/>
        <w:t xml:space="preserve">ПРИЛОГ </w:t>
      </w:r>
      <w:r w:rsidR="00C468EF">
        <w:rPr>
          <w:rFonts w:cs="Arial"/>
          <w:b/>
          <w:lang w:val="sr-Cyrl-RS"/>
        </w:rPr>
        <w:t>4</w:t>
      </w:r>
    </w:p>
    <w:p w:rsidR="00121F82" w:rsidRPr="0020014F" w:rsidRDefault="00121F82" w:rsidP="00121F82">
      <w:pPr>
        <w:jc w:val="right"/>
        <w:rPr>
          <w:rFonts w:cs="Arial"/>
          <w:b/>
          <w:lang w:val="sr-Cyrl-RS"/>
        </w:rPr>
      </w:pPr>
    </w:p>
    <w:p w:rsidR="003345AB" w:rsidRPr="00121F82" w:rsidRDefault="00121F82" w:rsidP="00121F82">
      <w:pPr>
        <w:pStyle w:val="ListParagraph"/>
        <w:jc w:val="right"/>
        <w:rPr>
          <w:rFonts w:ascii="Arial" w:hAnsi="Arial" w:cs="Arial"/>
          <w:b/>
        </w:rPr>
      </w:pPr>
      <w:r w:rsidRPr="00121F82">
        <w:rPr>
          <w:rFonts w:ascii="Arial" w:hAnsi="Arial" w:cs="Arial"/>
          <w:b/>
          <w:lang w:val="sr-Cyrl-RS"/>
        </w:rPr>
        <w:t>*меница за отклањање недостатака у гарантном року</w:t>
      </w:r>
    </w:p>
    <w:p w:rsidR="006654F3" w:rsidRDefault="006654F3" w:rsidP="006654F3">
      <w:pPr>
        <w:spacing w:before="0"/>
        <w:jc w:val="left"/>
        <w:rPr>
          <w:rFonts w:cs="Arial"/>
          <w:lang w:val="sr-Cyrl-CS"/>
        </w:rPr>
      </w:pPr>
    </w:p>
    <w:p w:rsidR="00675983" w:rsidRPr="003345AB" w:rsidRDefault="00675983" w:rsidP="0020583A">
      <w:pPr>
        <w:rPr>
          <w:rFonts w:eastAsia="TimesNewRomanPSMT" w:cs="Arial"/>
          <w:bCs/>
          <w:iCs/>
        </w:rPr>
      </w:pPr>
      <w:r w:rsidRPr="0094600D">
        <w:rPr>
          <w:rFonts w:eastAsia="TimesNewRomanPSMT" w:cs="Arial"/>
          <w:bCs/>
          <w:iCs/>
          <w:sz w:val="24"/>
          <w:szCs w:val="24"/>
        </w:rPr>
        <w:t>Н</w:t>
      </w:r>
      <w:r w:rsidR="00D41714">
        <w:rPr>
          <w:rFonts w:eastAsia="TimesNewRomanPSMT" w:cs="Arial"/>
          <w:bCs/>
          <w:iCs/>
          <w:sz w:val="24"/>
          <w:szCs w:val="24"/>
        </w:rPr>
        <w:t>а</w:t>
      </w:r>
      <w:r w:rsidRPr="0094600D">
        <w:rPr>
          <w:rFonts w:eastAsia="TimesNewRomanPSMT" w:cs="Arial"/>
          <w:bCs/>
          <w:iCs/>
          <w:sz w:val="24"/>
          <w:szCs w:val="24"/>
        </w:rPr>
        <w:t xml:space="preserve"> </w:t>
      </w:r>
      <w:r w:rsidR="00D41714">
        <w:rPr>
          <w:rFonts w:eastAsia="TimesNewRomanPSMT" w:cs="Arial"/>
          <w:bCs/>
          <w:iCs/>
        </w:rPr>
        <w:t>о</w:t>
      </w:r>
      <w:r w:rsidRPr="003345AB">
        <w:rPr>
          <w:rFonts w:eastAsia="TimesNewRomanPSMT" w:cs="Arial"/>
          <w:bCs/>
          <w:iCs/>
        </w:rPr>
        <w:t>сн</w:t>
      </w:r>
      <w:r w:rsidR="00D41714">
        <w:rPr>
          <w:rFonts w:eastAsia="TimesNewRomanPSMT" w:cs="Arial"/>
          <w:bCs/>
          <w:iCs/>
        </w:rPr>
        <w:t>о</w:t>
      </w:r>
      <w:r w:rsidRPr="003345AB">
        <w:rPr>
          <w:rFonts w:eastAsia="TimesNewRomanPSMT" w:cs="Arial"/>
          <w:bCs/>
          <w:iCs/>
        </w:rPr>
        <w:t xml:space="preserve">ву </w:t>
      </w:r>
      <w:r w:rsidR="00D41714">
        <w:rPr>
          <w:rFonts w:eastAsia="TimesNewRomanPSMT" w:cs="Arial"/>
          <w:bCs/>
          <w:iCs/>
        </w:rPr>
        <w:t>о</w:t>
      </w:r>
      <w:r w:rsidRPr="003345AB">
        <w:rPr>
          <w:rFonts w:eastAsia="TimesNewRomanPSMT" w:cs="Arial"/>
          <w:bCs/>
          <w:iCs/>
        </w:rPr>
        <w:t>др</w:t>
      </w:r>
      <w:r w:rsidR="00D41714">
        <w:rPr>
          <w:rFonts w:eastAsia="TimesNewRomanPSMT" w:cs="Arial"/>
          <w:bCs/>
          <w:iCs/>
        </w:rPr>
        <w:t>е</w:t>
      </w:r>
      <w:r w:rsidRPr="003345AB">
        <w:rPr>
          <w:rFonts w:eastAsia="TimesNewRomanPSMT" w:cs="Arial"/>
          <w:bCs/>
          <w:iCs/>
        </w:rPr>
        <w:t>дби З</w:t>
      </w:r>
      <w:r w:rsidR="00D41714">
        <w:rPr>
          <w:rFonts w:eastAsia="TimesNewRomanPSMT" w:cs="Arial"/>
          <w:bCs/>
          <w:iCs/>
        </w:rPr>
        <w:t>а</w:t>
      </w:r>
      <w:r w:rsidRPr="003345AB">
        <w:rPr>
          <w:rFonts w:eastAsia="TimesNewRomanPSMT" w:cs="Arial"/>
          <w:bCs/>
          <w:iCs/>
        </w:rPr>
        <w:t>к</w:t>
      </w:r>
      <w:r w:rsidR="00D41714">
        <w:rPr>
          <w:rFonts w:eastAsia="TimesNewRomanPSMT" w:cs="Arial"/>
          <w:bCs/>
          <w:iCs/>
        </w:rPr>
        <w:t>о</w:t>
      </w:r>
      <w:r w:rsidRPr="003345AB">
        <w:rPr>
          <w:rFonts w:eastAsia="TimesNewRomanPSMT" w:cs="Arial"/>
          <w:bCs/>
          <w:iCs/>
        </w:rPr>
        <w:t>н</w:t>
      </w:r>
      <w:r w:rsidR="00D41714">
        <w:rPr>
          <w:rFonts w:eastAsia="TimesNewRomanPSMT" w:cs="Arial"/>
          <w:bCs/>
          <w:iCs/>
        </w:rPr>
        <w:t>а</w:t>
      </w:r>
      <w:r w:rsidRPr="003345AB">
        <w:rPr>
          <w:rFonts w:eastAsia="TimesNewRomanPSMT" w:cs="Arial"/>
          <w:bCs/>
          <w:iCs/>
        </w:rPr>
        <w:t xml:space="preserve"> </w:t>
      </w:r>
      <w:r w:rsidR="00D41714">
        <w:rPr>
          <w:rFonts w:eastAsia="TimesNewRomanPSMT" w:cs="Arial"/>
          <w:bCs/>
          <w:iCs/>
        </w:rPr>
        <w:t>о</w:t>
      </w:r>
      <w:r w:rsidRPr="003345AB">
        <w:rPr>
          <w:rFonts w:eastAsia="TimesNewRomanPSMT" w:cs="Arial"/>
          <w:bCs/>
          <w:iCs/>
        </w:rPr>
        <w:t xml:space="preserve"> м</w:t>
      </w:r>
      <w:r w:rsidR="00D41714">
        <w:rPr>
          <w:rFonts w:eastAsia="TimesNewRomanPSMT" w:cs="Arial"/>
          <w:bCs/>
          <w:iCs/>
        </w:rPr>
        <w:t>е</w:t>
      </w:r>
      <w:r w:rsidRPr="003345AB">
        <w:rPr>
          <w:rFonts w:eastAsia="TimesNewRomanPSMT" w:cs="Arial"/>
          <w:bCs/>
          <w:iCs/>
        </w:rPr>
        <w:t>ници (Сл. лист ФНР</w:t>
      </w:r>
      <w:r w:rsidR="00D41714">
        <w:rPr>
          <w:rFonts w:eastAsia="TimesNewRomanPSMT" w:cs="Arial"/>
          <w:bCs/>
          <w:iCs/>
        </w:rPr>
        <w:t>Ј</w:t>
      </w:r>
      <w:r w:rsidRPr="003345AB">
        <w:rPr>
          <w:rFonts w:eastAsia="TimesNewRomanPSMT" w:cs="Arial"/>
          <w:bCs/>
          <w:iCs/>
        </w:rPr>
        <w:t xml:space="preserve"> бр. 104/46 и 18/58; Сл. лист СФР</w:t>
      </w:r>
      <w:r w:rsidR="00D41714">
        <w:rPr>
          <w:rFonts w:eastAsia="TimesNewRomanPSMT" w:cs="Arial"/>
          <w:bCs/>
          <w:iCs/>
        </w:rPr>
        <w:t>Ј</w:t>
      </w:r>
      <w:r w:rsidRPr="003345AB">
        <w:rPr>
          <w:rFonts w:eastAsia="TimesNewRomanPSMT" w:cs="Arial"/>
          <w:bCs/>
          <w:iCs/>
        </w:rPr>
        <w:t xml:space="preserve"> бр. 16/65, 54/70 и 57/89; Сл. лист СР</w:t>
      </w:r>
      <w:r w:rsidR="00D41714">
        <w:rPr>
          <w:rFonts w:eastAsia="TimesNewRomanPSMT" w:cs="Arial"/>
          <w:bCs/>
          <w:iCs/>
        </w:rPr>
        <w:t>Ј</w:t>
      </w:r>
      <w:r w:rsidRPr="003345AB">
        <w:rPr>
          <w:rFonts w:eastAsia="TimesNewRomanPSMT" w:cs="Arial"/>
          <w:bCs/>
          <w:iCs/>
        </w:rPr>
        <w:t xml:space="preserve"> бр. 46/96, Сл. лист СЦГ бр. 01/03 Уст. Повеља, Сл.лист РС 80/15) и З</w:t>
      </w:r>
      <w:r w:rsidR="00D41714">
        <w:rPr>
          <w:rFonts w:eastAsia="TimesNewRomanPSMT" w:cs="Arial"/>
          <w:bCs/>
          <w:iCs/>
        </w:rPr>
        <w:t>а</w:t>
      </w:r>
      <w:r w:rsidRPr="003345AB">
        <w:rPr>
          <w:rFonts w:eastAsia="TimesNewRomanPSMT" w:cs="Arial"/>
          <w:bCs/>
          <w:iCs/>
        </w:rPr>
        <w:t>к</w:t>
      </w:r>
      <w:r w:rsidR="00D41714">
        <w:rPr>
          <w:rFonts w:eastAsia="TimesNewRomanPSMT" w:cs="Arial"/>
          <w:bCs/>
          <w:iCs/>
        </w:rPr>
        <w:t>о</w:t>
      </w:r>
      <w:r w:rsidRPr="003345AB">
        <w:rPr>
          <w:rFonts w:eastAsia="TimesNewRomanPSMT" w:cs="Arial"/>
          <w:bCs/>
          <w:iCs/>
        </w:rPr>
        <w:t>н</w:t>
      </w:r>
      <w:r w:rsidR="00D41714">
        <w:rPr>
          <w:rFonts w:eastAsia="TimesNewRomanPSMT" w:cs="Arial"/>
          <w:bCs/>
          <w:iCs/>
        </w:rPr>
        <w:t>а</w:t>
      </w:r>
      <w:r w:rsidRPr="003345AB">
        <w:rPr>
          <w:rFonts w:eastAsia="TimesNewRomanPSMT" w:cs="Arial"/>
          <w:bCs/>
          <w:iCs/>
        </w:rPr>
        <w:t xml:space="preserve"> </w:t>
      </w:r>
      <w:r w:rsidR="00D41714">
        <w:rPr>
          <w:rFonts w:eastAsia="TimesNewRomanPSMT" w:cs="Arial"/>
          <w:bCs/>
          <w:iCs/>
        </w:rPr>
        <w:t>о</w:t>
      </w:r>
      <w:r w:rsidRPr="003345AB">
        <w:rPr>
          <w:rFonts w:eastAsia="TimesNewRomanPSMT" w:cs="Arial"/>
          <w:bCs/>
          <w:i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75983" w:rsidRPr="003345AB" w:rsidRDefault="00675983" w:rsidP="009E07AE">
      <w:pPr>
        <w:spacing w:before="240"/>
        <w:rPr>
          <w:rFonts w:eastAsia="TimesNewRomanPSMT" w:cs="Arial"/>
          <w:bCs/>
          <w:i/>
          <w:iCs/>
        </w:rPr>
      </w:pPr>
      <w:r w:rsidRPr="003345AB">
        <w:rPr>
          <w:rFonts w:eastAsia="TimesNewRomanPSMT" w:cs="Arial"/>
          <w:bCs/>
          <w:i/>
          <w:iCs/>
        </w:rPr>
        <w:t>(напомена: не доставља се у понуди)</w:t>
      </w:r>
    </w:p>
    <w:p w:rsidR="00675983" w:rsidRPr="003345AB" w:rsidRDefault="00675983" w:rsidP="0020583A">
      <w:pPr>
        <w:rPr>
          <w:rFonts w:eastAsia="TimesNewRomanPSMT" w:cs="Arial"/>
          <w:bCs/>
          <w:iCs/>
        </w:rPr>
      </w:pPr>
    </w:p>
    <w:p w:rsidR="00675983" w:rsidRPr="003345AB" w:rsidRDefault="00675983" w:rsidP="0020583A">
      <w:pPr>
        <w:rPr>
          <w:rFonts w:eastAsia="TimesNewRomanPSMT" w:cs="Arial"/>
          <w:bCs/>
          <w:iCs/>
          <w:lang w:val="ru-RU"/>
        </w:rPr>
      </w:pPr>
      <w:r w:rsidRPr="003345AB">
        <w:rPr>
          <w:rFonts w:eastAsia="TimesNewRomanPSMT" w:cs="Arial"/>
          <w:bCs/>
          <w:iCs/>
        </w:rPr>
        <w:t xml:space="preserve">ДУЖНИК:  </w:t>
      </w:r>
      <w:r w:rsidRPr="003345AB">
        <w:rPr>
          <w:rFonts w:eastAsia="TimesNewRomanPSMT" w:cs="Arial"/>
          <w:bCs/>
          <w:iCs/>
          <w:lang w:val="ru-RU"/>
        </w:rPr>
        <w:t>…………………………………………………………………………........................</w:t>
      </w:r>
    </w:p>
    <w:p w:rsidR="00675983" w:rsidRPr="003345AB" w:rsidRDefault="00991D71" w:rsidP="0020583A">
      <w:pPr>
        <w:rPr>
          <w:rFonts w:eastAsia="TimesNewRomanPSMT" w:cs="Arial"/>
          <w:bCs/>
          <w:iCs/>
        </w:rPr>
      </w:pPr>
      <w:r w:rsidRPr="003345AB">
        <w:rPr>
          <w:rFonts w:eastAsia="TimesNewRomanPSMT" w:cs="Arial"/>
          <w:bCs/>
          <w:iCs/>
        </w:rPr>
        <w:t>(назив и седиште Продавца</w:t>
      </w:r>
      <w:r w:rsidR="00675983" w:rsidRPr="003345AB">
        <w:rPr>
          <w:rFonts w:eastAsia="TimesNewRomanPSMT" w:cs="Arial"/>
          <w:bCs/>
          <w:iCs/>
        </w:rPr>
        <w:t>)</w:t>
      </w:r>
    </w:p>
    <w:p w:rsidR="00675983" w:rsidRPr="003345AB" w:rsidRDefault="00991D71" w:rsidP="0020583A">
      <w:pPr>
        <w:rPr>
          <w:rFonts w:eastAsia="TimesNewRomanPSMT" w:cs="Arial"/>
          <w:bCs/>
          <w:iCs/>
        </w:rPr>
      </w:pPr>
      <w:r w:rsidRPr="003345AB">
        <w:rPr>
          <w:rFonts w:eastAsia="TimesNewRomanPSMT" w:cs="Arial"/>
          <w:bCs/>
          <w:iCs/>
        </w:rPr>
        <w:t>МАТИЧНИ БРОЈ ДУЖНИКА (Продавца</w:t>
      </w:r>
      <w:r w:rsidR="00675983" w:rsidRPr="003345AB">
        <w:rPr>
          <w:rFonts w:eastAsia="TimesNewRomanPSMT" w:cs="Arial"/>
          <w:bCs/>
          <w:iCs/>
        </w:rPr>
        <w:t>): ..................................................................</w:t>
      </w:r>
    </w:p>
    <w:p w:rsidR="00675983" w:rsidRPr="003345AB" w:rsidRDefault="00991D71" w:rsidP="0020583A">
      <w:pPr>
        <w:rPr>
          <w:rFonts w:eastAsia="TimesNewRomanPSMT" w:cs="Arial"/>
          <w:bCs/>
          <w:iCs/>
        </w:rPr>
      </w:pPr>
      <w:r w:rsidRPr="003345AB">
        <w:rPr>
          <w:rFonts w:eastAsia="TimesNewRomanPSMT" w:cs="Arial"/>
          <w:bCs/>
          <w:iCs/>
        </w:rPr>
        <w:t>ТЕКУЋИ РАЧУН ДУЖНИКА (Продавца</w:t>
      </w:r>
      <w:r w:rsidR="00675983" w:rsidRPr="003345AB">
        <w:rPr>
          <w:rFonts w:eastAsia="TimesNewRomanPSMT" w:cs="Arial"/>
          <w:bCs/>
          <w:iCs/>
        </w:rPr>
        <w:t>): ...................................................................</w:t>
      </w:r>
    </w:p>
    <w:p w:rsidR="00675983" w:rsidRPr="003345AB" w:rsidRDefault="00991D71" w:rsidP="0020583A">
      <w:pPr>
        <w:rPr>
          <w:rFonts w:eastAsia="TimesNewRomanPSMT" w:cs="Arial"/>
          <w:bCs/>
          <w:iCs/>
        </w:rPr>
      </w:pPr>
      <w:r w:rsidRPr="003345AB">
        <w:rPr>
          <w:rFonts w:eastAsia="TimesNewRomanPSMT" w:cs="Arial"/>
          <w:bCs/>
          <w:iCs/>
        </w:rPr>
        <w:t>ПИБ ДУЖНИКА (Продавца</w:t>
      </w:r>
      <w:r w:rsidR="00675983" w:rsidRPr="003345AB">
        <w:rPr>
          <w:rFonts w:eastAsia="TimesNewRomanPSMT" w:cs="Arial"/>
          <w:bCs/>
          <w:iCs/>
        </w:rPr>
        <w:t>): ........................................................................................</w:t>
      </w:r>
    </w:p>
    <w:p w:rsidR="00675983" w:rsidRPr="003345AB" w:rsidRDefault="00675983" w:rsidP="0020583A">
      <w:pPr>
        <w:rPr>
          <w:rFonts w:eastAsia="TimesNewRomanPSMT" w:cs="Arial"/>
          <w:bCs/>
          <w:iCs/>
        </w:rPr>
      </w:pPr>
    </w:p>
    <w:p w:rsidR="00675983" w:rsidRPr="003345AB" w:rsidRDefault="00675983" w:rsidP="0020583A">
      <w:pPr>
        <w:rPr>
          <w:rFonts w:eastAsia="TimesNewRomanPSMT" w:cs="Arial"/>
          <w:bCs/>
          <w:iCs/>
        </w:rPr>
      </w:pPr>
      <w:r w:rsidRPr="003345AB">
        <w:rPr>
          <w:rFonts w:eastAsia="TimesNewRomanPSMT" w:cs="Arial"/>
          <w:bCs/>
          <w:iCs/>
        </w:rPr>
        <w:t>и з д а ј е  д а н а ............................ године</w:t>
      </w:r>
    </w:p>
    <w:p w:rsidR="00675983" w:rsidRPr="003345AB" w:rsidRDefault="00675983" w:rsidP="0020583A">
      <w:pPr>
        <w:rPr>
          <w:rFonts w:eastAsia="TimesNewRomanPSMT" w:cs="Arial"/>
          <w:bCs/>
          <w:iCs/>
        </w:rPr>
      </w:pPr>
    </w:p>
    <w:p w:rsidR="00675983" w:rsidRPr="003345AB" w:rsidRDefault="00675983"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МЕНИЧНО ПИСМО – ОВЛАШЋЕЊЕ ЗА КОРИСНИКА  БЛАНКО СОПСТВЕНЕ МЕНИЦЕ</w:t>
      </w:r>
    </w:p>
    <w:p w:rsidR="0091370F" w:rsidRPr="003345AB" w:rsidRDefault="0091370F" w:rsidP="0020583A">
      <w:pPr>
        <w:rPr>
          <w:rFonts w:eastAsia="TimesNewRomanPSMT" w:cs="Arial"/>
          <w:bCs/>
          <w:iCs/>
        </w:rPr>
      </w:pPr>
    </w:p>
    <w:p w:rsidR="0091370F" w:rsidRPr="003345AB" w:rsidRDefault="0091370F" w:rsidP="0020583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3345AB">
        <w:rPr>
          <w:rFonts w:eastAsia="TimesNewRomanPSMT" w:cs="Arial"/>
          <w:bCs w:val="0"/>
          <w:iCs/>
          <w:sz w:val="22"/>
          <w:szCs w:val="22"/>
        </w:rPr>
        <w:t>КОРИСНИК - ПОВЕРИЛАЦ:</w:t>
      </w:r>
      <w:r w:rsidR="009E07AE" w:rsidRPr="003345AB">
        <w:rPr>
          <w:rFonts w:eastAsia="TimesNewRomanPSMT" w:cs="Arial"/>
          <w:bCs w:val="0"/>
          <w:iCs/>
          <w:sz w:val="22"/>
          <w:szCs w:val="22"/>
          <w:lang w:val="sr-Cyrl-RS"/>
        </w:rPr>
        <w:t xml:space="preserve"> </w:t>
      </w:r>
      <w:r w:rsidRPr="003345AB">
        <w:rPr>
          <w:rFonts w:cs="Arial"/>
          <w:b w:val="0"/>
          <w:sz w:val="22"/>
          <w:szCs w:val="22"/>
        </w:rPr>
        <w:t>Јавно пре</w:t>
      </w:r>
      <w:r w:rsidR="009E07AE" w:rsidRPr="003345AB">
        <w:rPr>
          <w:rFonts w:cs="Arial"/>
          <w:b w:val="0"/>
          <w:sz w:val="22"/>
          <w:szCs w:val="22"/>
        </w:rPr>
        <w:t>дузеће „Електроприведа Србије“</w:t>
      </w:r>
      <w:r w:rsidR="009E07AE" w:rsidRPr="003345AB">
        <w:rPr>
          <w:rFonts w:cs="Arial"/>
          <w:b w:val="0"/>
          <w:sz w:val="22"/>
          <w:szCs w:val="22"/>
          <w:lang w:val="sr-Cyrl-RS"/>
        </w:rPr>
        <w:t xml:space="preserve"> Београд, Балканска</w:t>
      </w:r>
      <w:r w:rsidRPr="003345AB">
        <w:rPr>
          <w:rFonts w:cs="Arial"/>
          <w:b w:val="0"/>
          <w:sz w:val="22"/>
          <w:szCs w:val="22"/>
        </w:rPr>
        <w:t xml:space="preserve"> </w:t>
      </w:r>
      <w:r w:rsidR="009E07AE" w:rsidRPr="003345AB">
        <w:rPr>
          <w:rFonts w:cs="Arial"/>
          <w:b w:val="0"/>
          <w:sz w:val="22"/>
          <w:szCs w:val="22"/>
          <w:lang w:val="sr-Cyrl-RS"/>
        </w:rPr>
        <w:t>13</w:t>
      </w:r>
      <w:r w:rsidRPr="003345AB">
        <w:rPr>
          <w:rFonts w:cs="Arial"/>
          <w:b w:val="0"/>
          <w:sz w:val="22"/>
          <w:szCs w:val="22"/>
        </w:rPr>
        <w:t>,11000 Београд, Матични број 20053658, ПИБ 103920327, бр. Тек. рачу</w:t>
      </w:r>
      <w:r w:rsidR="00121F82">
        <w:rPr>
          <w:rFonts w:cs="Arial"/>
          <w:b w:val="0"/>
          <w:sz w:val="22"/>
          <w:szCs w:val="22"/>
        </w:rPr>
        <w:t xml:space="preserve">на: 160-125756-41 </w:t>
      </w:r>
      <w:r w:rsidR="00D41714">
        <w:rPr>
          <w:rFonts w:cs="Arial"/>
          <w:b w:val="0"/>
          <w:sz w:val="22"/>
          <w:szCs w:val="22"/>
        </w:rPr>
        <w:t>Банка</w:t>
      </w:r>
      <w:r w:rsidR="00121F82">
        <w:rPr>
          <w:rFonts w:cs="Arial"/>
          <w:b w:val="0"/>
          <w:sz w:val="22"/>
          <w:szCs w:val="22"/>
        </w:rPr>
        <w:t xml:space="preserve"> </w:t>
      </w:r>
      <w:r w:rsidR="00D41714">
        <w:rPr>
          <w:rFonts w:cs="Arial"/>
          <w:b w:val="0"/>
          <w:sz w:val="22"/>
          <w:szCs w:val="22"/>
        </w:rPr>
        <w:t>Интеса</w:t>
      </w:r>
    </w:p>
    <w:p w:rsidR="0091370F" w:rsidRPr="003345AB" w:rsidRDefault="0091370F" w:rsidP="0020583A">
      <w:pPr>
        <w:rPr>
          <w:rFonts w:eastAsia="TimesNewRomanPSMT" w:cs="Arial"/>
          <w:bCs/>
          <w:iCs/>
        </w:rPr>
      </w:pPr>
      <w:r w:rsidRPr="003345AB">
        <w:rPr>
          <w:rFonts w:eastAsia="TimesNewRomanPSMT" w:cs="Arial"/>
          <w:bCs/>
          <w:iCs/>
        </w:rPr>
        <w:tab/>
      </w:r>
    </w:p>
    <w:p w:rsidR="0091370F" w:rsidRPr="003345AB" w:rsidRDefault="0091370F" w:rsidP="0020583A">
      <w:pPr>
        <w:rPr>
          <w:rFonts w:eastAsia="TimesNewRomanPSMT" w:cs="Arial"/>
          <w:bCs/>
          <w:iCs/>
        </w:rPr>
      </w:pPr>
      <w:r w:rsidRPr="003345AB">
        <w:rPr>
          <w:rFonts w:eastAsia="TimesNewRomanPSMT" w:cs="Arial"/>
          <w:bCs/>
          <w:iCs/>
        </w:rPr>
        <w:t>Предајемо вам 1 (једну) потписану и оверену, бланко сопствену меницу која је неопозива, без права протеста и напл</w:t>
      </w:r>
      <w:r w:rsidR="009E07AE" w:rsidRPr="003345AB">
        <w:rPr>
          <w:rFonts w:eastAsia="TimesNewRomanPSMT" w:cs="Arial"/>
          <w:bCs/>
          <w:iCs/>
        </w:rPr>
        <w:t xml:space="preserve">атива на први позив, серијски </w:t>
      </w:r>
      <w:r w:rsidRPr="003345AB">
        <w:rPr>
          <w:rFonts w:eastAsia="TimesNewRomanPSMT" w:cs="Arial"/>
          <w:bCs/>
          <w:iCs/>
        </w:rPr>
        <w:t xml:space="preserve">бр._________________ као средство финансијског обезбеђења и овлашћујемо Повериоца да предату меницу може </w:t>
      </w:r>
      <w:r w:rsidR="0004568D">
        <w:rPr>
          <w:rFonts w:eastAsia="TimesNewRomanPSMT" w:cs="Arial"/>
          <w:bCs/>
          <w:iCs/>
        </w:rPr>
        <w:t xml:space="preserve">попунити до максималног износа </w:t>
      </w:r>
      <w:r w:rsidRPr="003345AB">
        <w:rPr>
          <w:rFonts w:eastAsia="TimesNewRomanPSMT" w:cs="Arial"/>
          <w:bCs/>
          <w:iCs/>
        </w:rPr>
        <w:t>од</w:t>
      </w:r>
      <w:r w:rsidR="009E07AE" w:rsidRPr="003345AB">
        <w:rPr>
          <w:rFonts w:eastAsia="TimesNewRomanPSMT" w:cs="Arial"/>
          <w:bCs/>
          <w:iCs/>
        </w:rPr>
        <w:t xml:space="preserve"> ___________________ динара, (</w:t>
      </w:r>
      <w:r w:rsidRPr="003345AB">
        <w:rPr>
          <w:rFonts w:eastAsia="TimesNewRomanPSMT" w:cs="Arial"/>
          <w:bCs/>
          <w:iCs/>
        </w:rPr>
        <w:t>словима ______</w:t>
      </w:r>
      <w:r w:rsidR="009E07AE" w:rsidRPr="003345AB">
        <w:rPr>
          <w:rFonts w:eastAsia="TimesNewRomanPSMT" w:cs="Arial"/>
          <w:bCs/>
          <w:iCs/>
          <w:lang w:val="sr-Cyrl-RS"/>
        </w:rPr>
        <w:t>___</w:t>
      </w:r>
      <w:r w:rsidRPr="003345AB">
        <w:rPr>
          <w:rFonts w:eastAsia="TimesNewRomanPSMT" w:cs="Arial"/>
          <w:bCs/>
          <w:iCs/>
        </w:rPr>
        <w:t>_____________</w:t>
      </w:r>
      <w:r w:rsidR="009E07AE" w:rsidRPr="003345AB">
        <w:rPr>
          <w:rFonts w:eastAsia="TimesNewRomanPSMT" w:cs="Arial"/>
          <w:bCs/>
          <w:iCs/>
          <w:lang w:val="sr-Cyrl-RS"/>
        </w:rPr>
        <w:t xml:space="preserve"> </w:t>
      </w:r>
      <w:r w:rsidRPr="003345AB">
        <w:rPr>
          <w:rFonts w:eastAsia="TimesNewRomanPSMT" w:cs="Arial"/>
          <w:bCs/>
          <w:iCs/>
        </w:rPr>
        <w:t>динара), по Уговору о</w:t>
      </w:r>
      <w:r w:rsidR="009E07AE" w:rsidRPr="003345AB">
        <w:rPr>
          <w:rFonts w:eastAsia="TimesNewRomanPSMT" w:cs="Arial"/>
          <w:bCs/>
          <w:iCs/>
          <w:lang w:val="sr-Cyrl-RS"/>
        </w:rPr>
        <w:t xml:space="preserve"> </w:t>
      </w:r>
      <w:r w:rsidR="0004568D">
        <w:rPr>
          <w:rFonts w:eastAsia="TimesNewRomanPSMT" w:cs="Arial"/>
          <w:bCs/>
          <w:iCs/>
          <w:lang w:val="sr-Cyrl-RS"/>
        </w:rPr>
        <w:t xml:space="preserve">купопродаји Мерног алата и прибора (ЈН/8100/0050/2018 (1794/2018), </w:t>
      </w:r>
      <w:r w:rsidRPr="003345AB">
        <w:rPr>
          <w:rFonts w:eastAsia="TimesNewRomanPSMT" w:cs="Arial"/>
          <w:bCs/>
          <w:iCs/>
        </w:rPr>
        <w:t>бр.___</w:t>
      </w:r>
      <w:r w:rsidR="009E07AE" w:rsidRPr="003345AB">
        <w:rPr>
          <w:rFonts w:eastAsia="TimesNewRomanPSMT" w:cs="Arial"/>
          <w:bCs/>
          <w:iCs/>
          <w:lang w:val="sr-Cyrl-RS"/>
        </w:rPr>
        <w:t>____</w:t>
      </w:r>
      <w:r w:rsidRPr="003345AB">
        <w:rPr>
          <w:rFonts w:eastAsia="TimesNewRomanPSMT" w:cs="Arial"/>
          <w:bCs/>
          <w:iCs/>
        </w:rPr>
        <w:t>__ од _</w:t>
      </w:r>
      <w:r w:rsidR="009E07AE" w:rsidRPr="003345AB">
        <w:rPr>
          <w:rFonts w:eastAsia="TimesNewRomanPSMT" w:cs="Arial"/>
          <w:bCs/>
          <w:iCs/>
          <w:lang w:val="sr-Cyrl-RS"/>
        </w:rPr>
        <w:t>_</w:t>
      </w:r>
      <w:r w:rsidRPr="003345AB">
        <w:rPr>
          <w:rFonts w:eastAsia="TimesNewRomanPSMT" w:cs="Arial"/>
          <w:bCs/>
          <w:iCs/>
        </w:rPr>
        <w:t>________(заведен код Корисника - Повериоца) и бр.____</w:t>
      </w:r>
      <w:r w:rsidR="009E07AE" w:rsidRPr="003345AB">
        <w:rPr>
          <w:rFonts w:eastAsia="TimesNewRomanPSMT" w:cs="Arial"/>
          <w:bCs/>
          <w:iCs/>
          <w:lang w:val="sr-Cyrl-RS"/>
        </w:rPr>
        <w:t>___</w:t>
      </w:r>
      <w:r w:rsidRPr="003345AB">
        <w:rPr>
          <w:rFonts w:eastAsia="TimesNewRomanPSMT" w:cs="Arial"/>
          <w:bCs/>
          <w:iCs/>
        </w:rPr>
        <w:t>___ од ______</w:t>
      </w:r>
      <w:r w:rsidR="009E07AE" w:rsidRPr="003345AB">
        <w:rPr>
          <w:rFonts w:eastAsia="TimesNewRomanPSMT" w:cs="Arial"/>
          <w:bCs/>
          <w:iCs/>
          <w:lang w:val="sr-Cyrl-RS"/>
        </w:rPr>
        <w:t>_</w:t>
      </w:r>
      <w:r w:rsidRPr="003345AB">
        <w:rPr>
          <w:rFonts w:eastAsia="TimesNewRomanPSMT" w:cs="Arial"/>
          <w:bCs/>
          <w:iCs/>
        </w:rPr>
        <w:t xml:space="preserve">___(заведен код дужника) као средство финансијског обезбеђења за </w:t>
      </w:r>
      <w:r w:rsidR="00D41714">
        <w:rPr>
          <w:rFonts w:eastAsia="TimesNewRomanPSMT" w:cs="Arial"/>
          <w:bCs/>
          <w:iCs/>
        </w:rPr>
        <w:t>о</w:t>
      </w:r>
      <w:r w:rsidRPr="003345AB">
        <w:rPr>
          <w:rFonts w:eastAsia="TimesNewRomanPSMT" w:cs="Arial"/>
          <w:bCs/>
          <w:iCs/>
        </w:rPr>
        <w:t>тклањање недостатака у</w:t>
      </w:r>
      <w:r w:rsidR="009E07AE" w:rsidRPr="003345AB">
        <w:rPr>
          <w:rFonts w:eastAsia="TimesNewRomanPSMT" w:cs="Arial"/>
          <w:bCs/>
          <w:iCs/>
        </w:rPr>
        <w:t xml:space="preserve"> гарантном року у вредности од 10% вредности У</w:t>
      </w:r>
      <w:r w:rsidRPr="003345AB">
        <w:rPr>
          <w:rFonts w:eastAsia="TimesNewRomanPSMT" w:cs="Arial"/>
          <w:bCs/>
          <w:iCs/>
        </w:rPr>
        <w:t>говора без ПДВ уколико ________________________(назив дужника), као дужник не отклони недостатке у гарантном року.</w:t>
      </w:r>
    </w:p>
    <w:p w:rsidR="0091370F" w:rsidRPr="003345AB" w:rsidRDefault="0091370F" w:rsidP="0020583A">
      <w:pPr>
        <w:rPr>
          <w:rFonts w:eastAsia="TimesNewRomanPSMT" w:cs="Arial"/>
          <w:bCs/>
          <w:iCs/>
        </w:rPr>
      </w:pPr>
    </w:p>
    <w:p w:rsidR="00DD338E" w:rsidRPr="006B7CC8" w:rsidRDefault="0091370F" w:rsidP="00DD338E">
      <w:pPr>
        <w:rPr>
          <w:rFonts w:cs="Arial"/>
          <w:lang w:val="sr-Cyrl-CS"/>
        </w:rPr>
      </w:pPr>
      <w:r w:rsidRPr="003345AB">
        <w:rPr>
          <w:rFonts w:eastAsia="TimesNewRomanPSMT" w:cs="Arial"/>
          <w:bCs/>
          <w:iCs/>
        </w:rPr>
        <w:t>Издата Бланко соло меница серијски број</w:t>
      </w:r>
      <w:r w:rsidRPr="003345AB">
        <w:rPr>
          <w:rFonts w:eastAsia="TimesNewRomanPSMT" w:cs="Arial"/>
          <w:bCs/>
          <w:iCs/>
        </w:rPr>
        <w:tab/>
      </w:r>
      <w:r w:rsidR="009E07AE" w:rsidRPr="003345AB">
        <w:rPr>
          <w:rFonts w:eastAsia="TimesNewRomanPSMT" w:cs="Arial"/>
          <w:bCs/>
          <w:iCs/>
        </w:rPr>
        <w:t xml:space="preserve">_________________ </w:t>
      </w:r>
      <w:r w:rsidRPr="003345AB">
        <w:rPr>
          <w:rFonts w:eastAsia="TimesNewRomanPSMT" w:cs="Arial"/>
          <w:bCs/>
          <w:iCs/>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121F82">
        <w:rPr>
          <w:rFonts w:eastAsia="TimesNewRomanPSMT" w:cs="Arial"/>
          <w:bCs/>
          <w:iCs/>
          <w:lang w:val="sr-Cyrl-RS"/>
        </w:rPr>
        <w:t xml:space="preserve"> гарантног</w:t>
      </w:r>
      <w:r w:rsidRPr="003345AB">
        <w:rPr>
          <w:rFonts w:eastAsia="TimesNewRomanPSMT" w:cs="Arial"/>
          <w:bCs/>
          <w:iCs/>
        </w:rPr>
        <w:t xml:space="preserve"> рока има за последицу и продужење рока важења менице и меничног овлашћења, за исти број дана за који ће бити продужен </w:t>
      </w:r>
      <w:r w:rsidR="00121F82">
        <w:rPr>
          <w:rFonts w:eastAsia="TimesNewRomanPSMT" w:cs="Arial"/>
          <w:bCs/>
          <w:iCs/>
          <w:lang w:val="sr-Cyrl-RS"/>
        </w:rPr>
        <w:t xml:space="preserve">гарантни </w:t>
      </w:r>
      <w:r w:rsidRPr="003345AB">
        <w:rPr>
          <w:rFonts w:eastAsia="TimesNewRomanPSMT" w:cs="Arial"/>
          <w:bCs/>
          <w:iCs/>
        </w:rPr>
        <w:t>рок</w:t>
      </w:r>
      <w:r w:rsidR="00DD338E">
        <w:rPr>
          <w:rFonts w:eastAsia="TimesNewRomanPSMT" w:cs="Arial"/>
          <w:bCs/>
          <w:iCs/>
          <w:lang w:val="sr-Cyrl-RS"/>
        </w:rPr>
        <w:t>,</w:t>
      </w:r>
      <w:r w:rsidR="00DD338E" w:rsidRPr="00DD338E">
        <w:rPr>
          <w:rFonts w:cs="Arial"/>
          <w:lang w:val="sr-Cyrl-CS"/>
        </w:rPr>
        <w:t xml:space="preserve"> </w:t>
      </w:r>
      <w:r w:rsidR="00DD338E" w:rsidRPr="006B7CC8">
        <w:rPr>
          <w:rFonts w:cs="Arial"/>
          <w:lang w:val="sr-Cyrl-CS"/>
        </w:rPr>
        <w:t xml:space="preserve">тако да гарантни рок за сва испоручена добра која су предмет </w:t>
      </w:r>
      <w:r w:rsidR="00DD338E">
        <w:rPr>
          <w:rFonts w:cs="Arial"/>
          <w:lang w:val="sr-Cyrl-CS"/>
        </w:rPr>
        <w:t>Уговора</w:t>
      </w:r>
      <w:r w:rsidR="00DD338E" w:rsidRPr="006B7CC8">
        <w:rPr>
          <w:rFonts w:cs="Arial"/>
          <w:lang w:val="sr-Cyrl-CS"/>
        </w:rPr>
        <w:t xml:space="preserve"> буд</w:t>
      </w:r>
      <w:r w:rsidR="00DD338E">
        <w:rPr>
          <w:rFonts w:cs="Arial"/>
          <w:lang w:val="sr-Cyrl-CS"/>
        </w:rPr>
        <w:t>у</w:t>
      </w:r>
      <w:r w:rsidR="00DD338E" w:rsidRPr="006B7CC8">
        <w:rPr>
          <w:rFonts w:cs="Arial"/>
          <w:lang w:val="sr-Cyrl-CS"/>
        </w:rPr>
        <w:t xml:space="preserve"> обухваћен</w:t>
      </w:r>
      <w:r w:rsidR="00DD338E">
        <w:rPr>
          <w:rFonts w:cs="Arial"/>
          <w:lang w:val="sr-Cyrl-CS"/>
        </w:rPr>
        <w:t>а</w:t>
      </w:r>
      <w:r w:rsidR="00DD338E" w:rsidRPr="006B7CC8">
        <w:rPr>
          <w:rFonts w:cs="Arial"/>
          <w:lang w:val="sr-Cyrl-CS"/>
        </w:rPr>
        <w:t xml:space="preserve"> средством финансијског обезбеђења.</w:t>
      </w:r>
    </w:p>
    <w:p w:rsidR="0091370F" w:rsidRPr="003345AB" w:rsidRDefault="0091370F" w:rsidP="0020583A">
      <w:pPr>
        <w:rPr>
          <w:rFonts w:eastAsia="TimesNewRomanPSMT" w:cs="Arial"/>
          <w:bCs/>
          <w:iCs/>
        </w:rPr>
      </w:pPr>
      <w:r w:rsidRPr="003345AB">
        <w:rPr>
          <w:rFonts w:eastAsia="TimesNewRomanPSMT" w:cs="Arial"/>
          <w:bCs/>
          <w:iCs/>
        </w:rPr>
        <w:lastRenderedPageBreak/>
        <w:t>Овлашћујемо Јавно предузеће „Електропривреда Србије“</w:t>
      </w:r>
      <w:r w:rsidR="008A6CD3" w:rsidRPr="003345AB">
        <w:rPr>
          <w:rFonts w:eastAsia="TimesNewRomanPSMT" w:cs="Arial"/>
          <w:bCs/>
          <w:iCs/>
          <w:lang w:val="sr-Cyrl-RS"/>
        </w:rPr>
        <w:t xml:space="preserve"> Београд</w:t>
      </w:r>
      <w:r w:rsidRPr="003345AB">
        <w:rPr>
          <w:rFonts w:eastAsia="TimesNewRomanPSMT" w:cs="Arial"/>
          <w:bCs/>
          <w:iCs/>
        </w:rPr>
        <w:t>,</w:t>
      </w:r>
      <w:r w:rsidR="008A6CD3" w:rsidRPr="003345AB">
        <w:rPr>
          <w:rFonts w:eastAsia="TimesNewRomanPSMT" w:cs="Arial"/>
          <w:bCs/>
          <w:iCs/>
          <w:lang w:val="sr-Cyrl-RS"/>
        </w:rPr>
        <w:t xml:space="preserve"> Балканска</w:t>
      </w:r>
      <w:r w:rsidRPr="003345AB">
        <w:rPr>
          <w:rFonts w:eastAsia="TimesNewRomanPSMT" w:cs="Arial"/>
          <w:bCs/>
          <w:iCs/>
        </w:rPr>
        <w:t xml:space="preserve"> број </w:t>
      </w:r>
      <w:r w:rsidR="008A6CD3" w:rsidRPr="003345AB">
        <w:rPr>
          <w:rFonts w:eastAsia="TimesNewRomanPSMT" w:cs="Arial"/>
          <w:bCs/>
          <w:iCs/>
          <w:lang w:val="sr-Cyrl-RS"/>
        </w:rPr>
        <w:t>13</w:t>
      </w:r>
      <w:r w:rsidRPr="003345AB">
        <w:rPr>
          <w:rFonts w:eastAsia="TimesNewRomanPSMT" w:cs="Arial"/>
          <w:bCs/>
          <w:iCs/>
        </w:rPr>
        <w:t>,11000 Београд, као Повериоца да у складу са горе наведеним условом, иницира наплату доспелих хартија од вредности бланко соло менице, безусловно и н</w:t>
      </w:r>
      <w:r w:rsidR="00D41714">
        <w:rPr>
          <w:rFonts w:eastAsia="TimesNewRomanPSMT" w:cs="Arial"/>
          <w:bCs/>
          <w:iCs/>
        </w:rPr>
        <w:t>е</w:t>
      </w:r>
      <w:r w:rsidRPr="003345AB">
        <w:rPr>
          <w:rFonts w:eastAsia="TimesNewRomanPSMT" w:cs="Arial"/>
          <w:bCs/>
          <w:iCs/>
        </w:rPr>
        <w:t>опозиво, без протеста и трошкова. вансудски  - издавањем налога за наплату на терет текућег рачуна Дужника бр._____</w:t>
      </w:r>
      <w:r w:rsidR="008A6CD3" w:rsidRPr="003345AB">
        <w:rPr>
          <w:rFonts w:eastAsia="TimesNewRomanPSMT" w:cs="Arial"/>
          <w:bCs/>
          <w:iCs/>
          <w:lang w:val="sr-Cyrl-RS"/>
        </w:rPr>
        <w:t>__________</w:t>
      </w:r>
      <w:r w:rsidRPr="003345AB">
        <w:rPr>
          <w:rFonts w:eastAsia="TimesNewRomanPSMT" w:cs="Arial"/>
          <w:bCs/>
          <w:iCs/>
        </w:rPr>
        <w:t xml:space="preserve">_ код __________________ Банке, а у корист текућег рачуна Повериоца бр. 160-125756-41 </w:t>
      </w:r>
      <w:r w:rsidR="00D41714">
        <w:rPr>
          <w:rFonts w:eastAsia="TimesNewRomanPSMT" w:cs="Arial"/>
          <w:bCs/>
          <w:iCs/>
        </w:rPr>
        <w:t>Банка</w:t>
      </w:r>
      <w:r w:rsidRPr="003345AB">
        <w:rPr>
          <w:rFonts w:eastAsia="TimesNewRomanPSMT" w:cs="Arial"/>
          <w:bCs/>
          <w:iCs/>
        </w:rPr>
        <w:t xml:space="preserve"> </w:t>
      </w:r>
      <w:r w:rsidR="00D41714">
        <w:rPr>
          <w:rFonts w:eastAsia="TimesNewRomanPSMT" w:cs="Arial"/>
          <w:bCs/>
          <w:iCs/>
        </w:rPr>
        <w:t>Интеса</w:t>
      </w:r>
      <w:r w:rsidRPr="003345AB">
        <w:rPr>
          <w:rFonts w:eastAsia="TimesNewRomanPSMT" w:cs="Arial"/>
          <w:bCs/>
          <w:iCs/>
        </w:rPr>
        <w:t>.</w:t>
      </w:r>
    </w:p>
    <w:p w:rsidR="0091370F" w:rsidRPr="003345AB" w:rsidRDefault="0091370F" w:rsidP="008A6CD3">
      <w:pPr>
        <w:rPr>
          <w:rFonts w:cs="Arial"/>
        </w:rPr>
      </w:pPr>
      <w:r w:rsidRPr="003345AB">
        <w:rPr>
          <w:rFonts w:cs="Arial"/>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91370F" w:rsidRPr="003345AB" w:rsidRDefault="0091370F" w:rsidP="0020583A">
      <w:pPr>
        <w:rPr>
          <w:rFonts w:eastAsia="TimesNewRomanPSMT" w:cs="Arial"/>
          <w:bCs/>
          <w:iCs/>
        </w:rPr>
      </w:pPr>
      <w:r w:rsidRPr="003345AB">
        <w:rPr>
          <w:rFonts w:eastAsia="TimesNewRomanPSMT" w:cs="Arial"/>
          <w:bCs/>
          <w:i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Дужник се одриче права на повлачење овог овлашћења, на стављање приговора на задужење и на сторнирање задужења по овом основу за наплату.</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Меница је потписана од стране овлашћеног лица за заступање Дужника _____________________(унети име и презиме овлашћеног лица).</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Ово менично писмо - овлашћење сачињено је у 2 (два) истоветна примерка, од којих је 1 (један) примерак за Повериоца, а 1 (један) задржава Дужник.</w:t>
      </w:r>
    </w:p>
    <w:p w:rsidR="007E6F34" w:rsidRPr="003345AB" w:rsidRDefault="007E6F34"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 xml:space="preserve">Место и датум издавања Овлашћења          </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p>
    <w:tbl>
      <w:tblPr>
        <w:tblW w:w="10031" w:type="dxa"/>
        <w:jc w:val="center"/>
        <w:tblLayout w:type="fixed"/>
        <w:tblLook w:val="0000" w:firstRow="0" w:lastRow="0" w:firstColumn="0" w:lastColumn="0" w:noHBand="0" w:noVBand="0"/>
      </w:tblPr>
      <w:tblGrid>
        <w:gridCol w:w="3882"/>
        <w:gridCol w:w="2127"/>
        <w:gridCol w:w="4022"/>
      </w:tblGrid>
      <w:tr w:rsidR="0091370F" w:rsidRPr="003345AB" w:rsidTr="00E767C4">
        <w:trPr>
          <w:jc w:val="center"/>
        </w:trPr>
        <w:tc>
          <w:tcPr>
            <w:tcW w:w="3882" w:type="dxa"/>
          </w:tcPr>
          <w:p w:rsidR="0091370F" w:rsidRPr="003345AB" w:rsidRDefault="0091370F" w:rsidP="0020583A">
            <w:pPr>
              <w:rPr>
                <w:rFonts w:eastAsia="TimesNewRomanPSMT" w:cs="Arial"/>
                <w:bCs/>
                <w:iCs/>
              </w:rPr>
            </w:pPr>
            <w:r w:rsidRPr="003345AB">
              <w:rPr>
                <w:rFonts w:eastAsia="TimesNewRomanPSMT" w:cs="Arial"/>
                <w:bCs/>
                <w:iCs/>
              </w:rPr>
              <w:t>Датум:</w:t>
            </w:r>
          </w:p>
        </w:tc>
        <w:tc>
          <w:tcPr>
            <w:tcW w:w="2127" w:type="dxa"/>
          </w:tcPr>
          <w:p w:rsidR="0091370F" w:rsidRPr="003345AB" w:rsidRDefault="0091370F" w:rsidP="0020583A">
            <w:pPr>
              <w:rPr>
                <w:rFonts w:eastAsia="TimesNewRomanPSMT" w:cs="Arial"/>
                <w:bCs/>
                <w:iCs/>
                <w:lang w:val="ru-RU"/>
              </w:rPr>
            </w:pPr>
          </w:p>
        </w:tc>
        <w:tc>
          <w:tcPr>
            <w:tcW w:w="4022" w:type="dxa"/>
          </w:tcPr>
          <w:p w:rsidR="0091370F" w:rsidRPr="003345AB" w:rsidRDefault="005B2D19" w:rsidP="0020583A">
            <w:pPr>
              <w:rPr>
                <w:rFonts w:eastAsia="TimesNewRomanPSMT" w:cs="Arial"/>
                <w:bCs/>
                <w:iCs/>
                <w:lang w:val="ru-RU"/>
              </w:rPr>
            </w:pPr>
            <w:r>
              <w:rPr>
                <w:rFonts w:eastAsia="TimesNewRomanPSMT" w:cs="Arial"/>
                <w:bCs/>
                <w:iCs/>
              </w:rPr>
              <w:t xml:space="preserve">                   </w:t>
            </w:r>
            <w:r w:rsidR="00991D71" w:rsidRPr="003345AB">
              <w:rPr>
                <w:rFonts w:eastAsia="TimesNewRomanPSMT" w:cs="Arial"/>
                <w:bCs/>
                <w:iCs/>
              </w:rPr>
              <w:t>Продавац</w:t>
            </w:r>
            <w:r w:rsidR="0091370F" w:rsidRPr="003345AB">
              <w:rPr>
                <w:rFonts w:eastAsia="TimesNewRomanPSMT" w:cs="Arial"/>
                <w:bCs/>
                <w:iCs/>
                <w:lang w:val="ru-RU"/>
              </w:rPr>
              <w:t>:</w:t>
            </w:r>
          </w:p>
        </w:tc>
      </w:tr>
      <w:tr w:rsidR="0091370F" w:rsidRPr="003345AB" w:rsidTr="00E767C4">
        <w:trPr>
          <w:jc w:val="center"/>
        </w:trPr>
        <w:tc>
          <w:tcPr>
            <w:tcW w:w="3882" w:type="dxa"/>
          </w:tcPr>
          <w:p w:rsidR="0091370F" w:rsidRPr="003345AB" w:rsidRDefault="0091370F" w:rsidP="0020583A">
            <w:pPr>
              <w:rPr>
                <w:rFonts w:eastAsia="TimesNewRomanPSMT" w:cs="Arial"/>
                <w:bCs/>
                <w:iCs/>
              </w:rPr>
            </w:pPr>
          </w:p>
        </w:tc>
        <w:tc>
          <w:tcPr>
            <w:tcW w:w="2127" w:type="dxa"/>
          </w:tcPr>
          <w:p w:rsidR="0091370F" w:rsidRPr="003345AB" w:rsidRDefault="0091370F" w:rsidP="0020583A">
            <w:pPr>
              <w:rPr>
                <w:rFonts w:eastAsia="TimesNewRomanPSMT" w:cs="Arial"/>
                <w:bCs/>
                <w:iCs/>
              </w:rPr>
            </w:pPr>
            <w:r w:rsidRPr="003345AB">
              <w:rPr>
                <w:rFonts w:eastAsia="TimesNewRomanPSMT" w:cs="Arial"/>
                <w:bCs/>
                <w:iCs/>
              </w:rPr>
              <w:t>М.П.</w:t>
            </w:r>
          </w:p>
        </w:tc>
        <w:tc>
          <w:tcPr>
            <w:tcW w:w="4022" w:type="dxa"/>
          </w:tcPr>
          <w:p w:rsidR="0091370F" w:rsidRPr="003345AB" w:rsidRDefault="0091370F" w:rsidP="0020583A">
            <w:pPr>
              <w:rPr>
                <w:rFonts w:eastAsia="TimesNewRomanPSMT" w:cs="Arial"/>
                <w:bCs/>
                <w:iCs/>
                <w:lang w:val="ru-RU"/>
              </w:rPr>
            </w:pPr>
          </w:p>
        </w:tc>
      </w:tr>
      <w:tr w:rsidR="0091370F" w:rsidRPr="003345AB" w:rsidTr="00E767C4">
        <w:trPr>
          <w:jc w:val="center"/>
        </w:trPr>
        <w:tc>
          <w:tcPr>
            <w:tcW w:w="3882" w:type="dxa"/>
            <w:tcBorders>
              <w:bottom w:val="single" w:sz="4" w:space="0" w:color="auto"/>
            </w:tcBorders>
          </w:tcPr>
          <w:p w:rsidR="0091370F" w:rsidRPr="003345AB" w:rsidRDefault="0091370F" w:rsidP="0020583A">
            <w:pPr>
              <w:rPr>
                <w:rFonts w:eastAsia="TimesNewRomanPSMT" w:cs="Arial"/>
                <w:bCs/>
                <w:iCs/>
              </w:rPr>
            </w:pPr>
          </w:p>
        </w:tc>
        <w:tc>
          <w:tcPr>
            <w:tcW w:w="2127" w:type="dxa"/>
          </w:tcPr>
          <w:p w:rsidR="0091370F" w:rsidRPr="003345AB" w:rsidRDefault="0091370F" w:rsidP="0020583A">
            <w:pPr>
              <w:rPr>
                <w:rFonts w:eastAsia="TimesNewRomanPSMT" w:cs="Arial"/>
                <w:bCs/>
                <w:iCs/>
                <w:lang w:val="ru-RU"/>
              </w:rPr>
            </w:pPr>
          </w:p>
        </w:tc>
        <w:tc>
          <w:tcPr>
            <w:tcW w:w="4022" w:type="dxa"/>
            <w:tcBorders>
              <w:bottom w:val="single" w:sz="4" w:space="0" w:color="auto"/>
            </w:tcBorders>
          </w:tcPr>
          <w:p w:rsidR="0091370F" w:rsidRPr="003345AB" w:rsidRDefault="0091370F" w:rsidP="0020583A">
            <w:pPr>
              <w:rPr>
                <w:rFonts w:eastAsia="TimesNewRomanPSMT" w:cs="Arial"/>
                <w:bCs/>
                <w:iCs/>
                <w:lang w:val="ru-RU"/>
              </w:rPr>
            </w:pPr>
          </w:p>
        </w:tc>
      </w:tr>
    </w:tbl>
    <w:p w:rsidR="0091370F" w:rsidRPr="003345AB" w:rsidRDefault="0091370F" w:rsidP="0020583A">
      <w:pPr>
        <w:rPr>
          <w:rFonts w:eastAsia="TimesNewRomanPSMT" w:cs="Arial"/>
          <w:bCs/>
          <w:iCs/>
        </w:rPr>
      </w:pPr>
      <w:r w:rsidRPr="003345AB">
        <w:rPr>
          <w:rFonts w:eastAsia="TimesNewRomanPSMT" w:cs="Arial"/>
          <w:bCs/>
          <w:iCs/>
        </w:rPr>
        <w:t xml:space="preserve">                                                                                     </w:t>
      </w:r>
      <w:r w:rsidR="00393A14">
        <w:rPr>
          <w:rFonts w:eastAsia="TimesNewRomanPSMT" w:cs="Arial"/>
          <w:bCs/>
          <w:iCs/>
          <w:lang w:val="sr-Cyrl-RS"/>
        </w:rPr>
        <w:t xml:space="preserve">            </w:t>
      </w:r>
      <w:r w:rsidRPr="003345AB">
        <w:rPr>
          <w:rFonts w:eastAsia="TimesNewRomanPSMT" w:cs="Arial"/>
          <w:bCs/>
          <w:iCs/>
        </w:rPr>
        <w:t xml:space="preserve">            Потпис овлашћеног лица</w:t>
      </w:r>
    </w:p>
    <w:p w:rsidR="008A6CD3" w:rsidRDefault="008A6CD3">
      <w:pPr>
        <w:spacing w:before="0"/>
        <w:jc w:val="left"/>
        <w:rPr>
          <w:rFonts w:eastAsia="TimesNewRomanPSMT" w:cs="Arial"/>
          <w:bCs/>
          <w:iCs/>
        </w:rPr>
      </w:pPr>
    </w:p>
    <w:p w:rsidR="00F15F4A" w:rsidRDefault="00F15F4A">
      <w:pPr>
        <w:spacing w:before="0"/>
        <w:jc w:val="left"/>
        <w:rPr>
          <w:rFonts w:eastAsia="TimesNewRomanPSMT" w:cs="Arial"/>
          <w:bCs/>
          <w:iCs/>
        </w:rPr>
      </w:pPr>
    </w:p>
    <w:p w:rsidR="00C468EF" w:rsidRDefault="00F15F4A" w:rsidP="00F15F4A">
      <w:pPr>
        <w:tabs>
          <w:tab w:val="left" w:pos="4480"/>
        </w:tabs>
        <w:rPr>
          <w:rFonts w:cs="Arial"/>
          <w:b/>
          <w:i/>
          <w:lang w:val="sr-Cyrl-RS"/>
        </w:rPr>
      </w:pPr>
      <w:r w:rsidRPr="009A3BDF">
        <w:rPr>
          <w:rFonts w:cs="Arial"/>
          <w:b/>
          <w:i/>
        </w:rPr>
        <w:t xml:space="preserve">Менично писмо у складу са садржином овог Прилога </w:t>
      </w:r>
      <w:r w:rsidRPr="009A3BDF">
        <w:rPr>
          <w:rFonts w:cs="Arial"/>
          <w:b/>
          <w:i/>
          <w:lang w:val="sr-Cyrl-RS"/>
        </w:rPr>
        <w:t>доставља се приликом прве примопредаје предмета уговора.</w:t>
      </w:r>
      <w:r w:rsidR="00C468EF">
        <w:rPr>
          <w:rFonts w:cs="Arial"/>
          <w:b/>
          <w:i/>
          <w:lang w:val="sr-Cyrl-RS"/>
        </w:rPr>
        <w:br w:type="page"/>
      </w:r>
    </w:p>
    <w:p w:rsidR="00C468EF" w:rsidRPr="00C468EF" w:rsidRDefault="00C468EF" w:rsidP="00C468EF">
      <w:pPr>
        <w:spacing w:before="0"/>
        <w:jc w:val="right"/>
        <w:rPr>
          <w:rFonts w:cs="Arial"/>
          <w:b/>
          <w:lang w:val="sr-Cyrl-RS"/>
        </w:rPr>
      </w:pPr>
      <w:r w:rsidRPr="00C468EF">
        <w:rPr>
          <w:rFonts w:cs="Arial"/>
          <w:b/>
          <w:lang w:val="sr-Cyrl-CS"/>
        </w:rPr>
        <w:lastRenderedPageBreak/>
        <w:t xml:space="preserve">ПРИЛОГ </w:t>
      </w:r>
      <w:r w:rsidRPr="00C468EF">
        <w:rPr>
          <w:rFonts w:cs="Arial"/>
          <w:b/>
          <w:lang w:val="sr-Cyrl-RS"/>
        </w:rPr>
        <w:t>5</w:t>
      </w:r>
      <w:r w:rsidRPr="00C468EF">
        <w:rPr>
          <w:rFonts w:cs="Arial"/>
          <w:b/>
          <w:lang w:val="sr-Cyrl-CS"/>
        </w:rPr>
        <w:t>.</w:t>
      </w:r>
    </w:p>
    <w:p w:rsidR="00C468EF" w:rsidRPr="00C468EF" w:rsidRDefault="00C468EF" w:rsidP="00C468EF">
      <w:pPr>
        <w:spacing w:before="0"/>
        <w:jc w:val="center"/>
        <w:rPr>
          <w:rFonts w:cs="Arial"/>
          <w:b/>
          <w:lang w:val="sr-Cyrl-CS"/>
        </w:rPr>
      </w:pPr>
    </w:p>
    <w:p w:rsidR="00C468EF" w:rsidRPr="00C468EF" w:rsidRDefault="00C468EF" w:rsidP="00C468EF">
      <w:pPr>
        <w:spacing w:before="0"/>
        <w:jc w:val="center"/>
        <w:rPr>
          <w:rFonts w:cs="Arial"/>
          <w:b/>
          <w:lang w:val="sr-Cyrl-RS"/>
        </w:rPr>
      </w:pPr>
      <w:r w:rsidRPr="00C468EF">
        <w:rPr>
          <w:rFonts w:cs="Arial"/>
          <w:b/>
          <w:lang w:val="sr-Cyrl-CS"/>
        </w:rPr>
        <w:t xml:space="preserve">ЗАПИСНИК О </w:t>
      </w:r>
      <w:r w:rsidRPr="00C468EF">
        <w:rPr>
          <w:rFonts w:cs="Arial"/>
          <w:b/>
          <w:lang w:val="sr-Cyrl-RS"/>
        </w:rPr>
        <w:t xml:space="preserve">КВАЛИТАТИВНОМ И КВАНТИТАТИВНОМ ПРИЈЕМУ </w:t>
      </w:r>
    </w:p>
    <w:p w:rsidR="00C468EF" w:rsidRPr="00C468EF" w:rsidRDefault="00C468EF" w:rsidP="00C468EF">
      <w:pPr>
        <w:spacing w:before="0"/>
        <w:jc w:val="center"/>
        <w:rPr>
          <w:rFonts w:cs="Arial"/>
          <w:b/>
          <w:lang w:val="sr-Cyrl-RS"/>
        </w:rPr>
      </w:pPr>
      <w:r w:rsidRPr="00C468EF">
        <w:rPr>
          <w:rFonts w:cs="Arial"/>
          <w:lang w:val="sr-Cyrl-RS"/>
        </w:rPr>
        <w:t>За</w:t>
      </w:r>
      <w:r w:rsidR="0004568D">
        <w:rPr>
          <w:rFonts w:cs="Arial"/>
          <w:lang w:val="sr-Cyrl-RS" w:eastAsia="x-none"/>
        </w:rPr>
        <w:t xml:space="preserve"> јавну набавку бр.ЈН/8100/0050/2018 (1794</w:t>
      </w:r>
      <w:r w:rsidRPr="00C468EF">
        <w:rPr>
          <w:rFonts w:cs="Arial"/>
          <w:lang w:val="sr-Cyrl-RS" w:eastAsia="x-none"/>
        </w:rPr>
        <w:t>/2018)</w:t>
      </w:r>
      <w:r w:rsidRPr="00C468EF">
        <w:rPr>
          <w:rFonts w:cs="Arial"/>
          <w:b/>
          <w:lang w:val="sr-Cyrl-RS"/>
        </w:rPr>
        <w:t xml:space="preserve"> </w:t>
      </w:r>
    </w:p>
    <w:p w:rsidR="00C468EF" w:rsidRPr="00C468EF" w:rsidRDefault="0004568D" w:rsidP="00C468EF">
      <w:pPr>
        <w:spacing w:before="0"/>
        <w:jc w:val="center"/>
        <w:rPr>
          <w:rFonts w:cs="Arial"/>
          <w:b/>
          <w:lang w:val="ru-RU"/>
        </w:rPr>
      </w:pPr>
      <w:r>
        <w:rPr>
          <w:rFonts w:cs="Arial"/>
          <w:b/>
          <w:lang w:val="ru-RU"/>
        </w:rPr>
        <w:t>Набавка мерног алата и прибора</w:t>
      </w:r>
    </w:p>
    <w:p w:rsidR="00C468EF" w:rsidRPr="00C468EF" w:rsidRDefault="00C468EF" w:rsidP="00C468EF">
      <w:pPr>
        <w:spacing w:before="0"/>
        <w:rPr>
          <w:rFonts w:cs="Arial"/>
          <w:lang w:val="ru-RU"/>
        </w:rPr>
      </w:pPr>
      <w:r w:rsidRPr="00C468EF">
        <w:rPr>
          <w:rFonts w:cs="Arial"/>
          <w:lang w:val="ru-RU"/>
        </w:rPr>
        <w:t>Датум</w:t>
      </w:r>
      <w:r w:rsidRPr="00C468EF">
        <w:rPr>
          <w:rFonts w:cs="Arial"/>
          <w:lang w:val="sr-Cyrl-RS"/>
        </w:rPr>
        <w:t xml:space="preserve"> </w:t>
      </w:r>
      <w:r w:rsidRPr="00C468EF">
        <w:rPr>
          <w:rFonts w:cs="Arial"/>
          <w:lang w:val="ru-RU"/>
        </w:rPr>
        <w:t>___________</w:t>
      </w:r>
    </w:p>
    <w:p w:rsidR="00C468EF" w:rsidRPr="00C468EF" w:rsidRDefault="00C468EF" w:rsidP="00C468EF">
      <w:pPr>
        <w:spacing w:before="0"/>
        <w:ind w:left="1440" w:firstLine="720"/>
        <w:rPr>
          <w:rFonts w:cs="Arial"/>
        </w:rPr>
      </w:pPr>
    </w:p>
    <w:p w:rsidR="00C468EF" w:rsidRPr="00C468EF" w:rsidRDefault="00C468EF" w:rsidP="00C468EF">
      <w:pPr>
        <w:spacing w:before="0"/>
        <w:rPr>
          <w:rFonts w:cs="Arial"/>
          <w:lang w:val="ru-RU"/>
        </w:rPr>
      </w:pPr>
      <w:r w:rsidRPr="00C468EF">
        <w:rPr>
          <w:rFonts w:cs="Arial"/>
          <w:lang w:val="ru-RU"/>
        </w:rPr>
        <w:tab/>
      </w:r>
      <w:r w:rsidRPr="00C468EF">
        <w:rPr>
          <w:rFonts w:cs="Arial"/>
          <w:lang w:val="sr-Cyrl-RS"/>
        </w:rPr>
        <w:t>ПРОДАВАЦ:</w:t>
      </w:r>
      <w:r w:rsidRPr="00C468EF">
        <w:rPr>
          <w:rFonts w:cs="Arial"/>
          <w:lang w:val="ru-RU"/>
        </w:rPr>
        <w:tab/>
      </w:r>
      <w:r w:rsidRPr="00C468EF">
        <w:rPr>
          <w:rFonts w:cs="Arial"/>
          <w:lang w:val="ru-RU"/>
        </w:rPr>
        <w:tab/>
      </w:r>
      <w:r w:rsidRPr="00C468EF">
        <w:rPr>
          <w:rFonts w:cs="Arial"/>
          <w:lang w:val="ru-RU"/>
        </w:rPr>
        <w:tab/>
      </w:r>
      <w:r w:rsidRPr="00C468EF">
        <w:rPr>
          <w:rFonts w:cs="Arial"/>
          <w:lang w:val="ru-RU"/>
        </w:rPr>
        <w:tab/>
        <w:t xml:space="preserve">                             КУПАЦ:</w:t>
      </w:r>
    </w:p>
    <w:p w:rsidR="00C468EF" w:rsidRPr="00C468EF" w:rsidRDefault="00C468EF" w:rsidP="00C468EF">
      <w:pPr>
        <w:spacing w:before="0"/>
        <w:rPr>
          <w:rFonts w:cs="Arial"/>
          <w:lang w:val="ru-RU"/>
        </w:rPr>
      </w:pPr>
      <w:r w:rsidRPr="00C468EF">
        <w:rPr>
          <w:rFonts w:cs="Arial"/>
          <w:lang w:val="sr-Latn-RS"/>
        </w:rPr>
        <w:t xml:space="preserve"> </w:t>
      </w:r>
      <w:r w:rsidRPr="00C468EF">
        <w:rPr>
          <w:rFonts w:cs="Arial"/>
          <w:lang w:val="ru-RU"/>
        </w:rPr>
        <w:t>___________________________                               ____________________________</w:t>
      </w:r>
    </w:p>
    <w:p w:rsidR="00C468EF" w:rsidRPr="00C468EF" w:rsidRDefault="00C468EF" w:rsidP="00C468EF">
      <w:pPr>
        <w:spacing w:before="0"/>
        <w:rPr>
          <w:rFonts w:cs="Arial"/>
          <w:lang w:val="sr-Cyrl-RS"/>
        </w:rPr>
      </w:pPr>
      <w:r w:rsidRPr="00C468EF">
        <w:rPr>
          <w:rFonts w:cs="Arial"/>
          <w:lang w:val="sr-Latn-RS"/>
        </w:rPr>
        <w:t xml:space="preserve">    </w:t>
      </w:r>
      <w:r w:rsidRPr="00C468EF">
        <w:rPr>
          <w:rFonts w:cs="Arial"/>
          <w:lang w:val="ru-RU"/>
        </w:rPr>
        <w:t xml:space="preserve">(Назив правног  лица)    </w:t>
      </w:r>
      <w:r w:rsidRPr="00C468EF">
        <w:rPr>
          <w:rFonts w:cs="Arial"/>
          <w:lang w:val="ru-RU"/>
        </w:rPr>
        <w:tab/>
        <w:t xml:space="preserve">      </w:t>
      </w:r>
      <w:r w:rsidRPr="00C468EF">
        <w:rPr>
          <w:rFonts w:cs="Arial"/>
          <w:lang w:val="sr-Latn-RS"/>
        </w:rPr>
        <w:t xml:space="preserve">    </w:t>
      </w:r>
      <w:r w:rsidRPr="00C468EF">
        <w:rPr>
          <w:rFonts w:cs="Arial"/>
          <w:lang w:val="sr-Cyrl-RS"/>
        </w:rPr>
        <w:t xml:space="preserve">                         </w:t>
      </w:r>
      <w:r w:rsidRPr="00C468EF">
        <w:rPr>
          <w:rFonts w:cs="Arial"/>
          <w:lang w:val="ru-RU"/>
        </w:rPr>
        <w:t xml:space="preserve">(Назив организационог дела </w:t>
      </w:r>
      <w:r w:rsidRPr="00C468EF">
        <w:rPr>
          <w:rFonts w:cs="Arial"/>
          <w:lang w:val="sr-Cyrl-RS"/>
        </w:rPr>
        <w:t>ЈП ЕПС)</w:t>
      </w:r>
    </w:p>
    <w:p w:rsidR="00C468EF" w:rsidRPr="00C468EF" w:rsidRDefault="00C468EF" w:rsidP="00C468EF">
      <w:pPr>
        <w:spacing w:before="0"/>
        <w:rPr>
          <w:rFonts w:cs="Arial"/>
          <w:lang w:val="ru-RU"/>
        </w:rPr>
      </w:pPr>
    </w:p>
    <w:p w:rsidR="00C468EF" w:rsidRPr="00C468EF" w:rsidRDefault="00C468EF" w:rsidP="00C468EF">
      <w:pPr>
        <w:spacing w:before="0"/>
        <w:rPr>
          <w:rFonts w:cs="Arial"/>
          <w:lang w:val="ru-RU"/>
        </w:rPr>
      </w:pPr>
      <w:r w:rsidRPr="00C468EF">
        <w:rPr>
          <w:rFonts w:cs="Arial"/>
          <w:lang w:val="ru-RU"/>
        </w:rPr>
        <w:t xml:space="preserve">___________________________          </w:t>
      </w:r>
      <w:r w:rsidRPr="00C468EF">
        <w:rPr>
          <w:rFonts w:cs="Arial"/>
          <w:lang w:val="ru-RU"/>
        </w:rPr>
        <w:tab/>
      </w:r>
      <w:r w:rsidRPr="00C468EF">
        <w:rPr>
          <w:rFonts w:cs="Arial"/>
          <w:lang w:val="ru-RU"/>
        </w:rPr>
        <w:tab/>
        <w:t>_____________________________</w:t>
      </w:r>
    </w:p>
    <w:p w:rsidR="00C468EF" w:rsidRPr="00C468EF" w:rsidRDefault="00C468EF" w:rsidP="00C468EF">
      <w:pPr>
        <w:spacing w:before="0"/>
        <w:rPr>
          <w:rFonts w:cs="Arial"/>
          <w:lang w:val="ru-RU"/>
        </w:rPr>
      </w:pPr>
      <w:r w:rsidRPr="00C468EF">
        <w:rPr>
          <w:rFonts w:cs="Arial"/>
          <w:lang w:val="ru-RU"/>
        </w:rPr>
        <w:t xml:space="preserve">   (Адреса правног  лица) </w:t>
      </w:r>
      <w:r w:rsidRPr="00C468EF">
        <w:rPr>
          <w:rFonts w:cs="Arial"/>
          <w:lang w:val="ru-RU"/>
        </w:rPr>
        <w:tab/>
      </w:r>
      <w:r w:rsidRPr="00C468EF">
        <w:rPr>
          <w:rFonts w:cs="Arial"/>
          <w:lang w:val="ru-RU"/>
        </w:rPr>
        <w:tab/>
        <w:t xml:space="preserve">    </w:t>
      </w:r>
      <w:r w:rsidRPr="00C468EF">
        <w:rPr>
          <w:rFonts w:cs="Arial"/>
          <w:lang w:val="sr-Latn-RS"/>
        </w:rPr>
        <w:t xml:space="preserve">   </w:t>
      </w:r>
      <w:r w:rsidRPr="00C468EF">
        <w:rPr>
          <w:rFonts w:cs="Arial"/>
          <w:lang w:val="sr-Cyrl-RS"/>
        </w:rPr>
        <w:t xml:space="preserve">               </w:t>
      </w:r>
      <w:r w:rsidRPr="00C468EF">
        <w:rPr>
          <w:rFonts w:cs="Arial"/>
          <w:lang w:val="ru-RU"/>
        </w:rPr>
        <w:t xml:space="preserve">(Адреса организационог дела </w:t>
      </w:r>
      <w:r w:rsidRPr="00C468EF">
        <w:rPr>
          <w:rFonts w:cs="Arial"/>
          <w:lang w:val="sr-Cyrl-RS"/>
        </w:rPr>
        <w:t>ЈП ЕПС</w:t>
      </w:r>
      <w:r w:rsidRPr="00C468EF">
        <w:rPr>
          <w:rFonts w:cs="Arial"/>
          <w:lang w:val="ru-RU"/>
        </w:rPr>
        <w:t>)</w:t>
      </w:r>
    </w:p>
    <w:p w:rsidR="00C468EF" w:rsidRPr="00C468EF" w:rsidRDefault="00C468EF" w:rsidP="00C468EF">
      <w:pPr>
        <w:spacing w:before="0"/>
        <w:rPr>
          <w:rFonts w:cs="Arial"/>
          <w:lang w:val="ru-RU"/>
        </w:rPr>
      </w:pPr>
    </w:p>
    <w:p w:rsidR="00C468EF" w:rsidRPr="00C468EF" w:rsidRDefault="00C468EF" w:rsidP="000F4A65">
      <w:pPr>
        <w:rPr>
          <w:rFonts w:cs="Arial"/>
          <w:lang w:val="sr-Cyrl-RS"/>
        </w:rPr>
      </w:pPr>
      <w:r w:rsidRPr="00C468EF">
        <w:rPr>
          <w:rFonts w:cs="Arial"/>
          <w:lang w:val="ru-RU"/>
        </w:rPr>
        <w:t>Број Уговора/Датум:      __________________________________________</w:t>
      </w:r>
    </w:p>
    <w:p w:rsidR="00C468EF" w:rsidRPr="00C468EF" w:rsidRDefault="00C468EF" w:rsidP="000F4A65">
      <w:pPr>
        <w:rPr>
          <w:rFonts w:cs="Arial"/>
          <w:lang w:val="ru-RU"/>
        </w:rPr>
      </w:pPr>
      <w:r w:rsidRPr="00C468EF">
        <w:rPr>
          <w:rFonts w:cs="Arial"/>
          <w:lang w:val="ru-RU"/>
        </w:rPr>
        <w:t xml:space="preserve">Место испоруке/ Место трошка </w:t>
      </w:r>
      <w:r w:rsidRPr="00C468EF">
        <w:rPr>
          <w:rFonts w:cs="Arial"/>
          <w:vertAlign w:val="superscript"/>
          <w:lang w:val="ru-RU"/>
        </w:rPr>
        <w:t>1</w:t>
      </w:r>
      <w:r w:rsidRPr="00C468EF">
        <w:rPr>
          <w:rFonts w:cs="Arial"/>
          <w:lang w:val="ru-RU"/>
        </w:rPr>
        <w:t>:  __________________________</w:t>
      </w:r>
    </w:p>
    <w:p w:rsidR="00C468EF" w:rsidRPr="00C468EF" w:rsidRDefault="00C468EF" w:rsidP="000F4A65">
      <w:pPr>
        <w:rPr>
          <w:rFonts w:cs="Arial"/>
          <w:lang w:val="ru-RU"/>
        </w:rPr>
      </w:pPr>
      <w:r w:rsidRPr="00C468EF">
        <w:rPr>
          <w:rFonts w:cs="Arial"/>
          <w:lang w:val="ru-RU"/>
        </w:rPr>
        <w:t>Објекат: ______________________________________________________</w:t>
      </w:r>
    </w:p>
    <w:p w:rsidR="00C468EF" w:rsidRPr="00C468EF" w:rsidRDefault="00C468EF" w:rsidP="00C468EF">
      <w:pPr>
        <w:spacing w:before="0"/>
        <w:ind w:left="426"/>
        <w:rPr>
          <w:rFonts w:cs="Arial"/>
          <w:b/>
          <w:lang w:val="ru-RU"/>
        </w:rPr>
      </w:pPr>
    </w:p>
    <w:p w:rsidR="00C468EF" w:rsidRPr="00C468EF" w:rsidRDefault="00C468EF" w:rsidP="00C468EF">
      <w:pPr>
        <w:spacing w:before="0"/>
        <w:ind w:left="426"/>
        <w:rPr>
          <w:rFonts w:cs="Arial"/>
          <w:lang w:val="ru-RU"/>
        </w:rPr>
      </w:pPr>
      <w:r w:rsidRPr="00C468EF">
        <w:rPr>
          <w:rFonts w:cs="Arial"/>
          <w:b/>
          <w:lang w:val="ru-RU"/>
        </w:rPr>
        <w:t>А</w:t>
      </w:r>
      <w:r w:rsidRPr="00C468EF">
        <w:rPr>
          <w:rFonts w:cs="Arial"/>
          <w:lang w:val="ru-RU"/>
        </w:rPr>
        <w:t xml:space="preserve">) ДЕТАЉНА СПЕЦИФИКАЦИЈА ДОБАРА: </w:t>
      </w:r>
    </w:p>
    <w:p w:rsidR="00C468EF" w:rsidRPr="00C468EF" w:rsidRDefault="00C468EF" w:rsidP="00C468EF">
      <w:pPr>
        <w:spacing w:before="0"/>
        <w:rPr>
          <w:rFonts w:cs="Arial"/>
          <w:lang w:val="ru-RU"/>
        </w:rPr>
      </w:pPr>
    </w:p>
    <w:p w:rsidR="00C468EF" w:rsidRPr="00C468EF" w:rsidRDefault="00C468EF" w:rsidP="00C468EF">
      <w:pPr>
        <w:spacing w:before="0"/>
        <w:rPr>
          <w:rFonts w:cs="Arial"/>
          <w:lang w:val="ru-RU"/>
        </w:rPr>
      </w:pPr>
      <w:r w:rsidRPr="00C468EF">
        <w:rPr>
          <w:rFonts w:cs="Arial"/>
          <w:lang w:val="ru-RU"/>
        </w:rPr>
        <w:t xml:space="preserve">Укупна вредност испоручених добара по спецификацији (без ПДВ-а) </w:t>
      </w:r>
    </w:p>
    <w:p w:rsidR="00C468EF" w:rsidRPr="00C468EF" w:rsidRDefault="00C468EF" w:rsidP="00C468EF">
      <w:pPr>
        <w:spacing w:before="0"/>
        <w:rPr>
          <w:rFonts w:cs="Arial"/>
          <w:lang w:val="ru-RU"/>
        </w:rPr>
      </w:pPr>
    </w:p>
    <w:p w:rsidR="00C468EF" w:rsidRPr="00C468EF" w:rsidRDefault="00C468EF" w:rsidP="00C468EF">
      <w:pPr>
        <w:spacing w:before="0"/>
        <w:rPr>
          <w:rFonts w:cs="Arial"/>
          <w:lang w:val="ru-RU"/>
        </w:rPr>
      </w:pPr>
      <w:r w:rsidRPr="00C468EF">
        <w:rPr>
          <w:rFonts w:cs="Arial"/>
          <w:lang w:val="ru-RU"/>
        </w:rPr>
        <w:t>______________________________________________________________________________</w:t>
      </w:r>
    </w:p>
    <w:p w:rsidR="00C468EF" w:rsidRPr="00C468EF" w:rsidRDefault="00C468EF" w:rsidP="00C468EF">
      <w:pPr>
        <w:spacing w:before="0"/>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C468EF" w:rsidRPr="00C468EF" w:rsidTr="00A317B6">
        <w:trPr>
          <w:trHeight w:val="678"/>
        </w:trPr>
        <w:tc>
          <w:tcPr>
            <w:tcW w:w="8359" w:type="dxa"/>
            <w:vAlign w:val="center"/>
          </w:tcPr>
          <w:p w:rsidR="00C468EF" w:rsidRPr="00C468EF" w:rsidRDefault="00C468EF" w:rsidP="00C468EF">
            <w:pPr>
              <w:spacing w:before="0"/>
              <w:rPr>
                <w:rFonts w:cs="Arial"/>
                <w:lang w:val="sr-Cyrl-CS"/>
              </w:rPr>
            </w:pPr>
            <w:r w:rsidRPr="00C468EF">
              <w:rPr>
                <w:rFonts w:cs="Arial"/>
                <w:lang w:val="sr-Cyrl-CS"/>
              </w:rPr>
              <w:t>Предмет уговора (добра) одговара траженим техничким карактеристикама.</w:t>
            </w:r>
          </w:p>
        </w:tc>
        <w:tc>
          <w:tcPr>
            <w:tcW w:w="1275" w:type="dxa"/>
            <w:vAlign w:val="center"/>
          </w:tcPr>
          <w:p w:rsidR="00C468EF" w:rsidRPr="00C468EF" w:rsidRDefault="00C468EF" w:rsidP="00C468EF">
            <w:pPr>
              <w:spacing w:before="0"/>
              <w:rPr>
                <w:rFonts w:cs="Arial"/>
                <w:lang w:val="sr-Cyrl-CS"/>
              </w:rPr>
            </w:pPr>
            <w:r w:rsidRPr="00C468EF">
              <w:rPr>
                <w:rFonts w:cs="Arial"/>
                <w:lang w:val="sr-Cyrl-CS"/>
              </w:rPr>
              <w:t>□ ДА</w:t>
            </w:r>
          </w:p>
          <w:p w:rsidR="00C468EF" w:rsidRPr="00C468EF" w:rsidRDefault="00C468EF" w:rsidP="00C468EF">
            <w:pPr>
              <w:spacing w:before="0"/>
              <w:rPr>
                <w:rFonts w:cs="Arial"/>
                <w:lang w:val="sr-Cyrl-CS"/>
              </w:rPr>
            </w:pPr>
            <w:r w:rsidRPr="00C468EF">
              <w:rPr>
                <w:rFonts w:cs="Arial"/>
                <w:lang w:val="sr-Cyrl-CS"/>
              </w:rPr>
              <w:t>□ НЕ</w:t>
            </w:r>
          </w:p>
        </w:tc>
      </w:tr>
      <w:tr w:rsidR="00C468EF" w:rsidRPr="00C468EF" w:rsidTr="00A317B6">
        <w:tc>
          <w:tcPr>
            <w:tcW w:w="8359" w:type="dxa"/>
            <w:vAlign w:val="center"/>
            <w:hideMark/>
          </w:tcPr>
          <w:p w:rsidR="00C468EF" w:rsidRPr="00C468EF" w:rsidRDefault="00C468EF" w:rsidP="00C468EF">
            <w:pPr>
              <w:spacing w:before="0"/>
              <w:rPr>
                <w:rFonts w:cs="Arial"/>
                <w:lang w:val="sr-Cyrl-CS"/>
              </w:rPr>
            </w:pPr>
            <w:r w:rsidRPr="00C468EF">
              <w:rPr>
                <w:rFonts w:cs="Arial"/>
                <w:lang w:val="sr-Cyrl-CS"/>
              </w:rPr>
              <w:t xml:space="preserve">Предмет уговора нема видљивих оштећења </w:t>
            </w:r>
          </w:p>
        </w:tc>
        <w:tc>
          <w:tcPr>
            <w:tcW w:w="1275" w:type="dxa"/>
            <w:vAlign w:val="center"/>
            <w:hideMark/>
          </w:tcPr>
          <w:p w:rsidR="00C468EF" w:rsidRPr="00C468EF" w:rsidRDefault="00C468EF" w:rsidP="00C468EF">
            <w:pPr>
              <w:spacing w:before="0"/>
              <w:rPr>
                <w:rFonts w:cs="Arial"/>
                <w:lang w:val="sr-Cyrl-CS"/>
              </w:rPr>
            </w:pPr>
            <w:r w:rsidRPr="00C468EF">
              <w:rPr>
                <w:rFonts w:cs="Arial"/>
                <w:lang w:val="sr-Cyrl-CS"/>
              </w:rPr>
              <w:t>□ ДА</w:t>
            </w:r>
          </w:p>
          <w:p w:rsidR="00C468EF" w:rsidRPr="00C468EF" w:rsidRDefault="00C468EF" w:rsidP="00C468EF">
            <w:pPr>
              <w:spacing w:before="0"/>
              <w:rPr>
                <w:rFonts w:cs="Arial"/>
                <w:lang w:val="sr-Cyrl-CS"/>
              </w:rPr>
            </w:pPr>
            <w:r w:rsidRPr="00C468EF">
              <w:rPr>
                <w:rFonts w:cs="Arial"/>
                <w:lang w:val="sr-Cyrl-CS"/>
              </w:rPr>
              <w:t>□ НЕ</w:t>
            </w:r>
          </w:p>
        </w:tc>
      </w:tr>
      <w:tr w:rsidR="000F4A65" w:rsidRPr="00C468EF" w:rsidTr="00A317B6">
        <w:tc>
          <w:tcPr>
            <w:tcW w:w="8359" w:type="dxa"/>
            <w:vAlign w:val="center"/>
          </w:tcPr>
          <w:p w:rsidR="000F4A65" w:rsidRPr="00C468EF" w:rsidRDefault="000F4A65" w:rsidP="00C468EF">
            <w:pPr>
              <w:spacing w:before="0"/>
              <w:rPr>
                <w:rFonts w:cs="Arial"/>
                <w:lang w:val="sr-Cyrl-CS"/>
              </w:rPr>
            </w:pPr>
            <w:r>
              <w:rPr>
                <w:rFonts w:cs="Arial"/>
                <w:lang w:val="sr-Cyrl-CS"/>
              </w:rPr>
              <w:t>За испоручена добра приложена је захтевана документација  (упутство за употребу, гарантни лист и списак сервисера)</w:t>
            </w:r>
          </w:p>
        </w:tc>
        <w:tc>
          <w:tcPr>
            <w:tcW w:w="1275" w:type="dxa"/>
            <w:vAlign w:val="center"/>
          </w:tcPr>
          <w:p w:rsidR="000F4A65" w:rsidRPr="00C468EF" w:rsidRDefault="000F4A65" w:rsidP="000F4A65">
            <w:pPr>
              <w:spacing w:before="0"/>
              <w:rPr>
                <w:rFonts w:cs="Arial"/>
                <w:lang w:val="sr-Cyrl-CS"/>
              </w:rPr>
            </w:pPr>
            <w:r w:rsidRPr="00C468EF">
              <w:rPr>
                <w:rFonts w:cs="Arial"/>
                <w:lang w:val="sr-Cyrl-CS"/>
              </w:rPr>
              <w:t>□ ДА</w:t>
            </w:r>
          </w:p>
          <w:p w:rsidR="000F4A65" w:rsidRPr="00C468EF" w:rsidRDefault="000F4A65" w:rsidP="000F4A65">
            <w:pPr>
              <w:spacing w:before="0"/>
              <w:rPr>
                <w:rFonts w:cs="Arial"/>
                <w:lang w:val="sr-Cyrl-CS"/>
              </w:rPr>
            </w:pPr>
            <w:r w:rsidRPr="00C468EF">
              <w:rPr>
                <w:rFonts w:cs="Arial"/>
                <w:lang w:val="sr-Cyrl-CS"/>
              </w:rPr>
              <w:t>□ НЕ</w:t>
            </w:r>
          </w:p>
        </w:tc>
      </w:tr>
    </w:tbl>
    <w:p w:rsidR="00C468EF" w:rsidRPr="00C468EF" w:rsidRDefault="00C468EF" w:rsidP="00C468EF">
      <w:pPr>
        <w:spacing w:before="0"/>
        <w:rPr>
          <w:rFonts w:cs="Arial"/>
          <w:highlight w:val="yellow"/>
          <w:lang w:val="sr-Cyrl-CS"/>
        </w:rPr>
      </w:pPr>
    </w:p>
    <w:p w:rsidR="00C468EF" w:rsidRPr="00C468EF" w:rsidRDefault="00C468EF" w:rsidP="00C468EF">
      <w:pPr>
        <w:spacing w:before="0"/>
        <w:rPr>
          <w:rFonts w:cs="Arial"/>
          <w:lang w:val="sr-Cyrl-CS"/>
        </w:rPr>
      </w:pPr>
      <w:r w:rsidRPr="00C468EF">
        <w:rPr>
          <w:rFonts w:cs="Arial"/>
          <w:lang w:val="sr-Cyrl-CS"/>
        </w:rPr>
        <w:t>Укупан број позиција из спецификације:                            Број улаза:</w:t>
      </w:r>
    </w:p>
    <w:p w:rsidR="00C468EF" w:rsidRPr="00C468EF" w:rsidRDefault="00C468EF" w:rsidP="00C468EF">
      <w:pPr>
        <w:spacing w:before="0"/>
        <w:rPr>
          <w:rFonts w:cs="Arial"/>
          <w:lang w:val="sr-Cyrl-CS"/>
        </w:rPr>
      </w:pPr>
      <w:r w:rsidRPr="00C468EF">
        <w:rPr>
          <w:rFonts w:cs="Arial"/>
          <w:lang w:val="sr-Cyrl-CS"/>
        </w:rPr>
        <w:t>___________________________________________________________________</w:t>
      </w:r>
    </w:p>
    <w:p w:rsidR="00C468EF" w:rsidRPr="00C468EF" w:rsidRDefault="00C468EF" w:rsidP="00C468EF">
      <w:pPr>
        <w:spacing w:before="0"/>
        <w:rPr>
          <w:rFonts w:cs="Arial"/>
          <w:highlight w:val="yellow"/>
          <w:lang w:val="sr-Cyrl-CS"/>
        </w:rPr>
      </w:pPr>
    </w:p>
    <w:p w:rsidR="00C468EF" w:rsidRPr="00C468EF" w:rsidRDefault="00C468EF" w:rsidP="00C468EF">
      <w:pPr>
        <w:spacing w:before="0"/>
        <w:rPr>
          <w:rFonts w:cs="Arial"/>
          <w:lang w:val="sr-Cyrl-CS"/>
        </w:rPr>
      </w:pPr>
      <w:r w:rsidRPr="00C468EF">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_______________________________________________________________________________________________________________________________________________________________________________________________________________________________________________________</w:t>
      </w:r>
      <w:r w:rsidR="000F4A65">
        <w:rPr>
          <w:rFonts w:cs="Arial"/>
          <w:lang w:val="sr-Cyrl-CS"/>
        </w:rPr>
        <w:t>____</w:t>
      </w:r>
    </w:p>
    <w:p w:rsidR="00C468EF" w:rsidRPr="00C468EF" w:rsidRDefault="00C468EF" w:rsidP="00C468EF">
      <w:pPr>
        <w:spacing w:before="0"/>
        <w:jc w:val="center"/>
        <w:rPr>
          <w:rFonts w:cs="Arial"/>
          <w:lang w:val="sr-Cyrl-CS"/>
        </w:rPr>
      </w:pPr>
    </w:p>
    <w:p w:rsidR="00C468EF" w:rsidRPr="00C468EF" w:rsidRDefault="00C468EF" w:rsidP="00C468EF">
      <w:pPr>
        <w:spacing w:before="0"/>
        <w:jc w:val="left"/>
        <w:rPr>
          <w:rFonts w:cs="Arial"/>
          <w:lang w:val="sr-Cyrl-CS"/>
        </w:rPr>
      </w:pPr>
      <w:r w:rsidRPr="00C468EF">
        <w:rPr>
          <w:rFonts w:cs="Arial"/>
          <w:lang w:val="sr-Cyrl-CS"/>
        </w:rPr>
        <w:t>Друге напомене: ________________________________________________________________________________________________________________________________________________________________________________________________________________________________________________________</w:t>
      </w:r>
      <w:r w:rsidR="000F4A65">
        <w:rPr>
          <w:rFonts w:cs="Arial"/>
          <w:lang w:val="sr-Cyrl-CS"/>
        </w:rPr>
        <w:t>____</w:t>
      </w:r>
    </w:p>
    <w:p w:rsidR="00C468EF" w:rsidRPr="00C468EF" w:rsidRDefault="00C468EF" w:rsidP="00C468EF">
      <w:pPr>
        <w:spacing w:before="0"/>
        <w:rPr>
          <w:rFonts w:cs="Arial"/>
          <w:lang w:val="ru-RU"/>
        </w:rPr>
      </w:pPr>
    </w:p>
    <w:p w:rsidR="00C468EF" w:rsidRPr="00C468EF" w:rsidRDefault="00C468EF" w:rsidP="00C468EF">
      <w:pPr>
        <w:spacing w:before="0"/>
        <w:rPr>
          <w:rFonts w:cs="Arial"/>
          <w:lang w:val="ru-RU"/>
        </w:rPr>
      </w:pPr>
      <w:r w:rsidRPr="00C468EF">
        <w:rPr>
          <w:rFonts w:cs="Arial"/>
          <w:lang w:val="ru-RU"/>
        </w:rPr>
        <w:t>Б) Да су добра испоручена у обиму, квалитету, уговореном року и сагласно уговору потврђују:</w:t>
      </w:r>
    </w:p>
    <w:p w:rsidR="00C468EF" w:rsidRPr="00C468EF" w:rsidRDefault="00C468EF" w:rsidP="00C468EF">
      <w:pPr>
        <w:spacing w:before="0"/>
        <w:rPr>
          <w:rFonts w:cs="Arial"/>
          <w:lang w:val="ru-RU"/>
        </w:rPr>
      </w:pPr>
    </w:p>
    <w:p w:rsidR="00C468EF" w:rsidRPr="00C468EF" w:rsidRDefault="00C468EF" w:rsidP="00C468EF">
      <w:pPr>
        <w:jc w:val="center"/>
        <w:rPr>
          <w:rFonts w:cs="Arial"/>
          <w:vertAlign w:val="superscript"/>
          <w:lang w:val="sr-Cyrl-RS"/>
        </w:rPr>
      </w:pPr>
      <w:r w:rsidRPr="00C468EF">
        <w:rPr>
          <w:rFonts w:cs="Arial"/>
          <w:lang w:val="sr-Cyrl-RS"/>
        </w:rPr>
        <w:t>ПРОДАВАЦ:</w:t>
      </w:r>
      <w:r w:rsidRPr="00C468EF">
        <w:rPr>
          <w:rFonts w:cs="Arial"/>
          <w:lang w:val="sr-Cyrl-RS"/>
        </w:rPr>
        <w:tab/>
        <w:t xml:space="preserve">                                                                          КУПАЦ:</w:t>
      </w:r>
    </w:p>
    <w:p w:rsidR="00C468EF" w:rsidRPr="00C468EF" w:rsidRDefault="00C468EF" w:rsidP="00C468EF">
      <w:pPr>
        <w:jc w:val="center"/>
        <w:rPr>
          <w:rFonts w:cs="Arial"/>
          <w:lang w:val="sr-Cyrl-RS"/>
        </w:rPr>
      </w:pPr>
    </w:p>
    <w:p w:rsidR="00C468EF" w:rsidRPr="00C468EF" w:rsidRDefault="00C468EF" w:rsidP="00C468EF">
      <w:pPr>
        <w:jc w:val="center"/>
        <w:rPr>
          <w:rFonts w:cs="Arial"/>
          <w:lang w:val="sr-Cyrl-RS"/>
        </w:rPr>
      </w:pPr>
      <w:r w:rsidRPr="00C468EF">
        <w:rPr>
          <w:rFonts w:cs="Arial"/>
          <w:lang w:val="sr-Cyrl-RS"/>
        </w:rPr>
        <w:t>____________________</w:t>
      </w:r>
      <w:r w:rsidRPr="00C468EF">
        <w:rPr>
          <w:rFonts w:cs="Arial"/>
          <w:lang w:val="sr-Cyrl-RS"/>
        </w:rPr>
        <w:tab/>
        <w:t xml:space="preserve">                                                _______________________</w:t>
      </w:r>
    </w:p>
    <w:p w:rsidR="00C468EF" w:rsidRPr="00C468EF" w:rsidRDefault="00C468EF" w:rsidP="00C468EF">
      <w:pPr>
        <w:tabs>
          <w:tab w:val="left" w:pos="4057"/>
        </w:tabs>
        <w:jc w:val="center"/>
        <w:rPr>
          <w:rFonts w:cs="Arial"/>
          <w:lang w:val="sr-Cyrl-RS"/>
        </w:rPr>
      </w:pPr>
      <w:r w:rsidRPr="00C468EF">
        <w:rPr>
          <w:rFonts w:cs="Arial"/>
          <w:lang w:val="sr-Cyrl-RS"/>
        </w:rPr>
        <w:t>(Име и презиме)</w:t>
      </w:r>
      <w:r w:rsidRPr="00C468EF">
        <w:rPr>
          <w:rFonts w:cs="Arial"/>
          <w:lang w:val="sr-Cyrl-RS"/>
        </w:rPr>
        <w:tab/>
      </w:r>
      <w:r w:rsidRPr="00C468EF">
        <w:rPr>
          <w:rFonts w:cs="Arial"/>
          <w:lang w:val="sr-Cyrl-RS"/>
        </w:rPr>
        <w:tab/>
        <w:t xml:space="preserve">                                (Име и презиме)</w:t>
      </w:r>
    </w:p>
    <w:p w:rsidR="00F15F4A" w:rsidRPr="00C468EF" w:rsidRDefault="00C468EF" w:rsidP="000F4A65">
      <w:pPr>
        <w:spacing w:before="0"/>
        <w:ind w:left="720" w:firstLine="720"/>
        <w:rPr>
          <w:rFonts w:eastAsia="Calibri" w:cs="Arial"/>
          <w:noProof/>
          <w:color w:val="00B0F0"/>
          <w:lang w:val="sr-Cyrl-RS"/>
        </w:rPr>
      </w:pPr>
      <w:r w:rsidRPr="00C468EF">
        <w:rPr>
          <w:rFonts w:cs="Arial"/>
          <w:lang w:val="ru-RU"/>
        </w:rPr>
        <w:t>потписује лице о</w:t>
      </w:r>
      <w:r w:rsidR="000F4A65">
        <w:rPr>
          <w:rFonts w:cs="Arial"/>
          <w:lang w:val="ru-RU"/>
        </w:rPr>
        <w:t>дговорно</w:t>
      </w:r>
      <w:r w:rsidRPr="00C468EF">
        <w:rPr>
          <w:rFonts w:cs="Arial"/>
          <w:lang w:val="ru-RU"/>
        </w:rPr>
        <w:t xml:space="preserve"> за праћење </w:t>
      </w:r>
      <w:r w:rsidR="000F4A65">
        <w:rPr>
          <w:rFonts w:cs="Arial"/>
          <w:lang w:val="ru-RU"/>
        </w:rPr>
        <w:t>извршења</w:t>
      </w:r>
      <w:r w:rsidRPr="00C468EF">
        <w:rPr>
          <w:rFonts w:cs="Arial"/>
          <w:lang w:val="ru-RU"/>
        </w:rPr>
        <w:t xml:space="preserve"> уговора</w:t>
      </w:r>
    </w:p>
    <w:sectPr w:rsidR="00F15F4A" w:rsidRPr="00C468EF" w:rsidSect="000F4A65">
      <w:headerReference w:type="default" r:id="rId187"/>
      <w:footnotePr>
        <w:pos w:val="beneathText"/>
      </w:footnotePr>
      <w:pgSz w:w="11909" w:h="16834" w:code="9"/>
      <w:pgMar w:top="1135" w:right="569" w:bottom="1440" w:left="993" w:header="22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D4" w:rsidRDefault="00EC79D4">
      <w:r>
        <w:separator/>
      </w:r>
    </w:p>
    <w:p w:rsidR="00EC79D4" w:rsidRDefault="00EC79D4"/>
  </w:endnote>
  <w:endnote w:type="continuationSeparator" w:id="0">
    <w:p w:rsidR="00EC79D4" w:rsidRDefault="00EC79D4">
      <w:r>
        <w:continuationSeparator/>
      </w:r>
    </w:p>
    <w:p w:rsidR="00EC79D4" w:rsidRDefault="00EC7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U Times New Roman">
    <w:altName w:val="Courier"/>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eiryo"/>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Default="00525BB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5BB3" w:rsidRDefault="00525BB3" w:rsidP="00841BE7">
    <w:pPr>
      <w:pStyle w:val="Footer"/>
      <w:ind w:right="360"/>
    </w:pPr>
  </w:p>
  <w:p w:rsidR="00525BB3" w:rsidRDefault="00525BB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Pr="002D6662" w:rsidRDefault="00525BB3"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7B00C7">
      <w:rPr>
        <w:rStyle w:val="PageNumber"/>
        <w:rFonts w:cs="Arial"/>
        <w:b/>
        <w:i/>
        <w:noProof/>
        <w:sz w:val="22"/>
        <w:szCs w:val="22"/>
      </w:rPr>
      <w:t>32</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7B00C7">
      <w:rPr>
        <w:rStyle w:val="PageNumber"/>
        <w:rFonts w:cs="Arial"/>
        <w:b/>
        <w:i/>
        <w:noProof/>
        <w:sz w:val="22"/>
        <w:szCs w:val="22"/>
      </w:rPr>
      <w:t>32</w:t>
    </w:r>
    <w:r w:rsidRPr="002D6662">
      <w:rPr>
        <w:rStyle w:val="PageNumber"/>
        <w:rFonts w:cs="Arial"/>
        <w:b/>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Pr="00EC5BB4" w:rsidRDefault="00525B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B00C7">
      <w:rPr>
        <w:rStyle w:val="PageNumber"/>
        <w:rFonts w:cs="Arial"/>
        <w:b/>
        <w:noProof/>
        <w:szCs w:val="24"/>
      </w:rPr>
      <w:t>58</w:t>
    </w:r>
    <w:r w:rsidRPr="00EC5BB4">
      <w:rPr>
        <w:rStyle w:val="PageNumber"/>
        <w:rFonts w:cs="Arial"/>
        <w:b/>
        <w:szCs w:val="24"/>
      </w:rPr>
      <w:fldChar w:fldCharType="end"/>
    </w:r>
  </w:p>
  <w:p w:rsidR="00525BB3" w:rsidRDefault="00525B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Default="00525BB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5BB3" w:rsidRDefault="00525BB3" w:rsidP="00841BE7">
    <w:pPr>
      <w:pStyle w:val="Footer"/>
      <w:ind w:right="360"/>
    </w:pPr>
  </w:p>
  <w:p w:rsidR="00525BB3" w:rsidRDefault="00525BB3"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Pr="002D6662" w:rsidRDefault="00525BB3"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7B00C7">
      <w:rPr>
        <w:rStyle w:val="PageNumber"/>
        <w:rFonts w:cs="Arial"/>
        <w:b/>
        <w:i/>
        <w:noProof/>
        <w:sz w:val="22"/>
        <w:szCs w:val="22"/>
      </w:rPr>
      <w:t>58</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7B00C7">
      <w:rPr>
        <w:rStyle w:val="PageNumber"/>
        <w:rFonts w:cs="Arial"/>
        <w:b/>
        <w:i/>
        <w:noProof/>
        <w:sz w:val="22"/>
        <w:szCs w:val="22"/>
      </w:rPr>
      <w:t>58</w:t>
    </w:r>
    <w:r w:rsidRPr="002D6662">
      <w:rPr>
        <w:rStyle w:val="PageNumber"/>
        <w:rFonts w:cs="Arial"/>
        <w:b/>
        <w: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Pr="00EC5BB4" w:rsidRDefault="00525B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B00C7">
      <w:rPr>
        <w:rStyle w:val="PageNumber"/>
        <w:rFonts w:cs="Arial"/>
        <w:b/>
        <w:noProof/>
        <w:szCs w:val="24"/>
      </w:rPr>
      <w:t>58</w:t>
    </w:r>
    <w:r w:rsidRPr="00EC5BB4">
      <w:rPr>
        <w:rStyle w:val="PageNumber"/>
        <w:rFonts w:cs="Arial"/>
        <w:b/>
        <w:szCs w:val="24"/>
      </w:rPr>
      <w:fldChar w:fldCharType="end"/>
    </w:r>
  </w:p>
  <w:p w:rsidR="00525BB3" w:rsidRDefault="0052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D4" w:rsidRDefault="00EC79D4">
      <w:r>
        <w:separator/>
      </w:r>
    </w:p>
    <w:p w:rsidR="00EC79D4" w:rsidRDefault="00EC79D4"/>
  </w:footnote>
  <w:footnote w:type="continuationSeparator" w:id="0">
    <w:p w:rsidR="00EC79D4" w:rsidRDefault="00EC79D4">
      <w:r>
        <w:continuationSeparator/>
      </w:r>
    </w:p>
    <w:p w:rsidR="00EC79D4" w:rsidRDefault="00EC79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Pr="000A1C47" w:rsidRDefault="00525BB3" w:rsidP="00596093">
    <w:pPr>
      <w:pStyle w:val="Header"/>
      <w:pBdr>
        <w:bottom w:val="single" w:sz="4" w:space="1" w:color="auto"/>
      </w:pBdr>
      <w:tabs>
        <w:tab w:val="clear" w:pos="8640"/>
        <w:tab w:val="left" w:pos="4723"/>
        <w:tab w:val="right" w:pos="9497"/>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sz w:val="22"/>
        <w:szCs w:val="22"/>
      </w:rPr>
      <w:t>JН/8100/0050/201</w:t>
    </w:r>
    <w:r>
      <w:rPr>
        <w:sz w:val="22"/>
        <w:szCs w:val="22"/>
        <w:lang w:val="sr-Cyrl-RS"/>
      </w:rPr>
      <w:t>8 (</w:t>
    </w:r>
    <w:r>
      <w:rPr>
        <w:sz w:val="22"/>
        <w:szCs w:val="22"/>
        <w:lang w:val="sr-Latn-RS"/>
      </w:rPr>
      <w:t>1794</w:t>
    </w:r>
    <w:r>
      <w:rPr>
        <w:sz w:val="22"/>
        <w:szCs w:val="22"/>
        <w:lang w:val="sr-Cyrl-R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Default="00525BB3" w:rsidP="004276AD">
    <w:pPr>
      <w:pStyle w:val="Header"/>
    </w:pPr>
  </w:p>
  <w:p w:rsidR="00525BB3" w:rsidRPr="002C1B88" w:rsidRDefault="00525BB3"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Pr="000A1C47" w:rsidRDefault="00525BB3" w:rsidP="0002373F">
    <w:pPr>
      <w:pStyle w:val="Header"/>
      <w:pBdr>
        <w:bottom w:val="single" w:sz="4" w:space="1" w:color="auto"/>
      </w:pBdr>
      <w:tabs>
        <w:tab w:val="clear" w:pos="8640"/>
        <w:tab w:val="left" w:pos="4723"/>
        <w:tab w:val="right" w:pos="15026"/>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sz w:val="22"/>
        <w:szCs w:val="22"/>
      </w:rPr>
      <w:t>JН/8100/00</w:t>
    </w:r>
    <w:r>
      <w:rPr>
        <w:sz w:val="22"/>
        <w:szCs w:val="22"/>
        <w:lang w:val="sr-Cyrl-RS"/>
      </w:rPr>
      <w:t>50</w:t>
    </w:r>
    <w:r>
      <w:rPr>
        <w:sz w:val="22"/>
        <w:szCs w:val="22"/>
      </w:rPr>
      <w:t>/201</w:t>
    </w:r>
    <w:r>
      <w:rPr>
        <w:sz w:val="22"/>
        <w:szCs w:val="22"/>
        <w:lang w:val="sr-Cyrl-RS"/>
      </w:rPr>
      <w:t>8 (1794/2018)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Default="00525BB3" w:rsidP="004276AD">
    <w:pPr>
      <w:pStyle w:val="Header"/>
    </w:pPr>
  </w:p>
  <w:p w:rsidR="00525BB3" w:rsidRPr="000A1C47" w:rsidRDefault="00525BB3" w:rsidP="00647E15">
    <w:pPr>
      <w:pStyle w:val="Header"/>
      <w:pBdr>
        <w:bottom w:val="single" w:sz="4" w:space="1" w:color="auto"/>
      </w:pBdr>
      <w:spacing w:before="360"/>
      <w:rPr>
        <w:sz w:val="22"/>
        <w:szCs w:val="22"/>
        <w:lang w:val="sr-Cyrl-RS"/>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Pr>
        <w:sz w:val="22"/>
        <w:szCs w:val="22"/>
      </w:rPr>
      <w:tab/>
    </w:r>
    <w:r>
      <w:rPr>
        <w:sz w:val="22"/>
        <w:szCs w:val="22"/>
        <w:lang w:val="sr-Cyrl-RS"/>
      </w:rPr>
      <w:tab/>
    </w:r>
    <w:r>
      <w:rPr>
        <w:sz w:val="22"/>
        <w:szCs w:val="22"/>
        <w:lang w:val="sr-Cyrl-RS"/>
      </w:rPr>
      <w:tab/>
    </w:r>
    <w:r>
      <w:rPr>
        <w:sz w:val="22"/>
        <w:szCs w:val="22"/>
        <w:lang w:val="sr-Latn-RS"/>
      </w:rPr>
      <w:t xml:space="preserve">       </w:t>
    </w:r>
    <w:r>
      <w:rPr>
        <w:sz w:val="22"/>
        <w:szCs w:val="22"/>
        <w:lang w:val="sr-Cyrl-RS"/>
      </w:rPr>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3" w:rsidRPr="000A1C47" w:rsidRDefault="00525BB3" w:rsidP="00746C04">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w:t>
    </w:r>
    <w:r w:rsidRPr="00FC59DF">
      <w:rPr>
        <w:sz w:val="22"/>
        <w:szCs w:val="22"/>
      </w:rPr>
      <w:t xml:space="preserve"> </w:t>
    </w:r>
    <w:r>
      <w:rPr>
        <w:sz w:val="22"/>
        <w:szCs w:val="22"/>
      </w:rPr>
      <w:t>JН/8100/00</w:t>
    </w:r>
    <w:r>
      <w:rPr>
        <w:sz w:val="22"/>
        <w:szCs w:val="22"/>
        <w:lang w:val="sr-Cyrl-RS"/>
      </w:rPr>
      <w:t>50</w:t>
    </w:r>
    <w:r>
      <w:rPr>
        <w:sz w:val="22"/>
        <w:szCs w:val="22"/>
      </w:rPr>
      <w:t>/201</w:t>
    </w:r>
    <w:r>
      <w:rPr>
        <w:sz w:val="22"/>
        <w:szCs w:val="22"/>
        <w:lang w:val="sr-Cyrl-RS"/>
      </w:rPr>
      <w:t>8 (1794/2018)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C762C35"/>
    <w:multiLevelType w:val="multilevel"/>
    <w:tmpl w:val="40EA9E06"/>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9A743AA"/>
    <w:multiLevelType w:val="hybridMultilevel"/>
    <w:tmpl w:val="E3220FD8"/>
    <w:lvl w:ilvl="0" w:tplc="5F2CB540">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1AE3217C"/>
    <w:multiLevelType w:val="multilevel"/>
    <w:tmpl w:val="78280B8A"/>
    <w:lvl w:ilvl="0">
      <w:start w:val="3"/>
      <w:numFmt w:val="decimal"/>
      <w:lvlText w:val="%1."/>
      <w:lvlJc w:val="left"/>
      <w:pPr>
        <w:ind w:left="360" w:hanging="360"/>
      </w:pPr>
      <w:rPr>
        <w:rFonts w:ascii="Arial" w:eastAsia="Calibri" w:hAnsi="Arial" w:hint="default"/>
      </w:rPr>
    </w:lvl>
    <w:lvl w:ilvl="1">
      <w:start w:val="2"/>
      <w:numFmt w:val="decimal"/>
      <w:lvlText w:val="%1.%2."/>
      <w:lvlJc w:val="left"/>
      <w:pPr>
        <w:ind w:left="360" w:hanging="360"/>
      </w:pPr>
      <w:rPr>
        <w:rFonts w:ascii="Arial" w:eastAsia="Calibri" w:hAnsi="Arial" w:hint="default"/>
      </w:rPr>
    </w:lvl>
    <w:lvl w:ilvl="2">
      <w:start w:val="1"/>
      <w:numFmt w:val="decimal"/>
      <w:lvlText w:val="%1.%2.%3."/>
      <w:lvlJc w:val="left"/>
      <w:pPr>
        <w:ind w:left="720" w:hanging="720"/>
      </w:pPr>
      <w:rPr>
        <w:rFonts w:ascii="Arial" w:eastAsia="Calibri" w:hAnsi="Arial" w:hint="default"/>
      </w:rPr>
    </w:lvl>
    <w:lvl w:ilvl="3">
      <w:start w:val="1"/>
      <w:numFmt w:val="decimal"/>
      <w:lvlText w:val="%1.%2.%3.%4."/>
      <w:lvlJc w:val="left"/>
      <w:pPr>
        <w:ind w:left="720" w:hanging="720"/>
      </w:pPr>
      <w:rPr>
        <w:rFonts w:ascii="Arial" w:eastAsia="Calibri" w:hAnsi="Arial" w:hint="default"/>
      </w:rPr>
    </w:lvl>
    <w:lvl w:ilvl="4">
      <w:start w:val="1"/>
      <w:numFmt w:val="decimal"/>
      <w:lvlText w:val="%1.%2.%3.%4.%5."/>
      <w:lvlJc w:val="left"/>
      <w:pPr>
        <w:ind w:left="1080" w:hanging="1080"/>
      </w:pPr>
      <w:rPr>
        <w:rFonts w:ascii="Arial" w:eastAsia="Calibri" w:hAnsi="Arial" w:hint="default"/>
      </w:rPr>
    </w:lvl>
    <w:lvl w:ilvl="5">
      <w:start w:val="1"/>
      <w:numFmt w:val="decimal"/>
      <w:lvlText w:val="%1.%2.%3.%4.%5.%6."/>
      <w:lvlJc w:val="left"/>
      <w:pPr>
        <w:ind w:left="1080" w:hanging="1080"/>
      </w:pPr>
      <w:rPr>
        <w:rFonts w:ascii="Arial" w:eastAsia="Calibri" w:hAnsi="Arial" w:hint="default"/>
      </w:rPr>
    </w:lvl>
    <w:lvl w:ilvl="6">
      <w:start w:val="1"/>
      <w:numFmt w:val="decimal"/>
      <w:lvlText w:val="%1.%2.%3.%4.%5.%6.%7."/>
      <w:lvlJc w:val="left"/>
      <w:pPr>
        <w:ind w:left="1440" w:hanging="1440"/>
      </w:pPr>
      <w:rPr>
        <w:rFonts w:ascii="Arial" w:eastAsia="Calibri" w:hAnsi="Arial" w:hint="default"/>
      </w:rPr>
    </w:lvl>
    <w:lvl w:ilvl="7">
      <w:start w:val="1"/>
      <w:numFmt w:val="decimal"/>
      <w:lvlText w:val="%1.%2.%3.%4.%5.%6.%7.%8."/>
      <w:lvlJc w:val="left"/>
      <w:pPr>
        <w:ind w:left="1440" w:hanging="1440"/>
      </w:pPr>
      <w:rPr>
        <w:rFonts w:ascii="Arial" w:eastAsia="Calibri" w:hAnsi="Arial" w:hint="default"/>
      </w:rPr>
    </w:lvl>
    <w:lvl w:ilvl="8">
      <w:start w:val="1"/>
      <w:numFmt w:val="decimal"/>
      <w:lvlText w:val="%1.%2.%3.%4.%5.%6.%7.%8.%9."/>
      <w:lvlJc w:val="left"/>
      <w:pPr>
        <w:ind w:left="1800" w:hanging="1800"/>
      </w:pPr>
      <w:rPr>
        <w:rFonts w:ascii="Arial" w:eastAsia="Calibri" w:hAnsi="Arial"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4E362C8"/>
    <w:multiLevelType w:val="hybridMultilevel"/>
    <w:tmpl w:val="A9EC7000"/>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6567113"/>
    <w:multiLevelType w:val="hybridMultilevel"/>
    <w:tmpl w:val="746235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4CA67A9"/>
    <w:multiLevelType w:val="hybridMultilevel"/>
    <w:tmpl w:val="69B4A2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4E56310"/>
    <w:multiLevelType w:val="multilevel"/>
    <w:tmpl w:val="2B7C94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2">
    <w:nsid w:val="51014DE2"/>
    <w:multiLevelType w:val="hybridMultilevel"/>
    <w:tmpl w:val="42C2854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3">
    <w:nsid w:val="539F4EA2"/>
    <w:multiLevelType w:val="multilevel"/>
    <w:tmpl w:val="AB66E69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587A021E"/>
    <w:multiLevelType w:val="multilevel"/>
    <w:tmpl w:val="C57CACAC"/>
    <w:lvl w:ilvl="0">
      <w:start w:val="3"/>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5C7263"/>
    <w:multiLevelType w:val="multilevel"/>
    <w:tmpl w:val="B8147126"/>
    <w:lvl w:ilvl="0">
      <w:start w:val="3"/>
      <w:numFmt w:val="decimal"/>
      <w:lvlText w:val="%1"/>
      <w:lvlJc w:val="left"/>
      <w:pPr>
        <w:tabs>
          <w:tab w:val="num" w:pos="525"/>
        </w:tabs>
        <w:ind w:left="525" w:hanging="525"/>
      </w:pPr>
      <w:rPr>
        <w:rFonts w:cs="Times New Roman" w:hint="default"/>
        <w:b/>
        <w:color w:val="auto"/>
      </w:rPr>
    </w:lvl>
    <w:lvl w:ilvl="1">
      <w:start w:val="1"/>
      <w:numFmt w:val="decimal"/>
      <w:lvlText w:val="%1.%2"/>
      <w:lvlJc w:val="left"/>
      <w:pPr>
        <w:tabs>
          <w:tab w:val="num" w:pos="525"/>
        </w:tabs>
        <w:ind w:left="525" w:hanging="525"/>
      </w:pPr>
      <w:rPr>
        <w:rFonts w:cs="Times New Roman" w:hint="default"/>
        <w:b/>
        <w:color w:val="auto"/>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7DC2E96"/>
    <w:multiLevelType w:val="hybridMultilevel"/>
    <w:tmpl w:val="8B805308"/>
    <w:lvl w:ilvl="0" w:tplc="C19C2B1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6A7C761E"/>
    <w:multiLevelType w:val="multilevel"/>
    <w:tmpl w:val="FBA0F3F2"/>
    <w:lvl w:ilvl="0">
      <w:start w:val="5"/>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4">
    <w:nsid w:val="6FC82289"/>
    <w:multiLevelType w:val="hybridMultilevel"/>
    <w:tmpl w:val="366076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C76B46"/>
    <w:multiLevelType w:val="hybridMultilevel"/>
    <w:tmpl w:val="3E886A66"/>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405454D"/>
    <w:multiLevelType w:val="multilevel"/>
    <w:tmpl w:val="BC90804E"/>
    <w:lvl w:ilvl="0">
      <w:start w:val="6"/>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1">
    <w:nsid w:val="74F06D3E"/>
    <w:multiLevelType w:val="hybridMultilevel"/>
    <w:tmpl w:val="A7529C12"/>
    <w:lvl w:ilvl="0" w:tplc="A26EF0B2">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02006E"/>
    <w:multiLevelType w:val="multilevel"/>
    <w:tmpl w:val="9578B2BE"/>
    <w:lvl w:ilvl="0">
      <w:start w:val="7"/>
      <w:numFmt w:val="decimal"/>
      <w:lvlText w:val="%1"/>
      <w:lvlJc w:val="left"/>
      <w:pPr>
        <w:tabs>
          <w:tab w:val="num" w:pos="432"/>
        </w:tabs>
        <w:ind w:left="432" w:hanging="432"/>
      </w:pPr>
      <w:rPr>
        <w:rFonts w:hint="default"/>
      </w:rPr>
    </w:lvl>
    <w:lvl w:ilvl="1">
      <w:start w:val="1"/>
      <w:numFmt w:val="decimal"/>
      <w:pStyle w:val="naslov1"/>
      <w:lvlText w:val="7.%2"/>
      <w:lvlJc w:val="left"/>
      <w:pPr>
        <w:tabs>
          <w:tab w:val="num" w:pos="720"/>
        </w:tabs>
        <w:ind w:left="720" w:hanging="720"/>
      </w:pPr>
      <w:rPr>
        <w:rFonts w:hint="default"/>
      </w:rPr>
    </w:lvl>
    <w:lvl w:ilvl="2">
      <w:start w:val="1"/>
      <w:numFmt w:val="decimal"/>
      <w:pStyle w:val="naslov2"/>
      <w:lvlText w:val="%1.%2.%3"/>
      <w:lvlJc w:val="left"/>
      <w:pPr>
        <w:tabs>
          <w:tab w:val="num" w:pos="1344"/>
        </w:tabs>
        <w:ind w:left="1344" w:hanging="864"/>
      </w:pPr>
      <w:rPr>
        <w:rFonts w:hint="default"/>
      </w:rPr>
    </w:lvl>
    <w:lvl w:ilvl="3">
      <w:start w:val="1"/>
      <w:numFmt w:val="decimal"/>
      <w:pStyle w:val="naslov3"/>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8">
    <w:nsid w:val="7C906A6E"/>
    <w:multiLevelType w:val="hybridMultilevel"/>
    <w:tmpl w:val="EC089B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9">
    <w:nsid w:val="7E2A71AD"/>
    <w:multiLevelType w:val="hybridMultilevel"/>
    <w:tmpl w:val="10D400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7"/>
  </w:num>
  <w:num w:numId="2">
    <w:abstractNumId w:val="65"/>
  </w:num>
  <w:num w:numId="3">
    <w:abstractNumId w:val="87"/>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6"/>
  </w:num>
  <w:num w:numId="8">
    <w:abstractNumId w:val="76"/>
  </w:num>
  <w:num w:numId="9">
    <w:abstractNumId w:val="68"/>
  </w:num>
  <w:num w:numId="10">
    <w:abstractNumId w:val="79"/>
  </w:num>
  <w:num w:numId="11">
    <w:abstractNumId w:val="64"/>
  </w:num>
  <w:num w:numId="12">
    <w:abstractNumId w:val="89"/>
  </w:num>
  <w:num w:numId="13">
    <w:abstractNumId w:val="96"/>
  </w:num>
  <w:num w:numId="14">
    <w:abstractNumId w:val="50"/>
  </w:num>
  <w:num w:numId="15">
    <w:abstractNumId w:val="78"/>
  </w:num>
  <w:num w:numId="16">
    <w:abstractNumId w:val="58"/>
  </w:num>
  <w:num w:numId="17">
    <w:abstractNumId w:val="86"/>
  </w:num>
  <w:num w:numId="18">
    <w:abstractNumId w:val="92"/>
  </w:num>
  <w:num w:numId="19">
    <w:abstractNumId w:val="107"/>
  </w:num>
  <w:num w:numId="20">
    <w:abstractNumId w:val="93"/>
  </w:num>
  <w:num w:numId="21">
    <w:abstractNumId w:val="70"/>
  </w:num>
  <w:num w:numId="22">
    <w:abstractNumId w:val="81"/>
  </w:num>
  <w:num w:numId="23">
    <w:abstractNumId w:val="51"/>
  </w:num>
  <w:num w:numId="24">
    <w:abstractNumId w:val="88"/>
  </w:num>
  <w:num w:numId="25">
    <w:abstractNumId w:val="72"/>
  </w:num>
  <w:num w:numId="26">
    <w:abstractNumId w:val="82"/>
  </w:num>
  <w:num w:numId="27">
    <w:abstractNumId w:val="90"/>
  </w:num>
  <w:num w:numId="28">
    <w:abstractNumId w:val="95"/>
  </w:num>
  <w:num w:numId="29">
    <w:abstractNumId w:val="104"/>
  </w:num>
  <w:num w:numId="30">
    <w:abstractNumId w:val="61"/>
  </w:num>
  <w:num w:numId="31">
    <w:abstractNumId w:val="101"/>
  </w:num>
  <w:num w:numId="32">
    <w:abstractNumId w:val="84"/>
  </w:num>
  <w:num w:numId="33">
    <w:abstractNumId w:val="74"/>
  </w:num>
  <w:num w:numId="34">
    <w:abstractNumId w:val="94"/>
  </w:num>
  <w:num w:numId="35">
    <w:abstractNumId w:val="105"/>
  </w:num>
  <w:num w:numId="36">
    <w:abstractNumId w:val="63"/>
  </w:num>
  <w:num w:numId="37">
    <w:abstractNumId w:val="77"/>
  </w:num>
  <w:num w:numId="38">
    <w:abstractNumId w:val="57"/>
  </w:num>
  <w:num w:numId="39">
    <w:abstractNumId w:val="109"/>
  </w:num>
  <w:num w:numId="40">
    <w:abstractNumId w:val="98"/>
  </w:num>
  <w:num w:numId="41">
    <w:abstractNumId w:val="108"/>
  </w:num>
  <w:num w:numId="42">
    <w:abstractNumId w:val="73"/>
  </w:num>
  <w:num w:numId="43">
    <w:abstractNumId w:val="66"/>
  </w:num>
  <w:num w:numId="44">
    <w:abstractNumId w:val="100"/>
  </w:num>
  <w:num w:numId="45">
    <w:abstractNumId w:val="83"/>
  </w:num>
  <w:num w:numId="46">
    <w:abstractNumId w:val="69"/>
  </w:num>
  <w:num w:numId="47">
    <w:abstractNumId w:val="67"/>
  </w:num>
  <w:num w:numId="48">
    <w:abstractNumId w:val="49"/>
  </w:num>
  <w:num w:numId="49">
    <w:abstractNumId w:val="6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F1"/>
    <w:rsid w:val="00000C98"/>
    <w:rsid w:val="00001095"/>
    <w:rsid w:val="00001727"/>
    <w:rsid w:val="000022F7"/>
    <w:rsid w:val="000024F4"/>
    <w:rsid w:val="00002690"/>
    <w:rsid w:val="00003023"/>
    <w:rsid w:val="000035F7"/>
    <w:rsid w:val="000042FE"/>
    <w:rsid w:val="0000496D"/>
    <w:rsid w:val="00005800"/>
    <w:rsid w:val="000058B3"/>
    <w:rsid w:val="00005C53"/>
    <w:rsid w:val="00005D85"/>
    <w:rsid w:val="00006E35"/>
    <w:rsid w:val="00007AED"/>
    <w:rsid w:val="00007CE7"/>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94"/>
    <w:rsid w:val="00015D88"/>
    <w:rsid w:val="00015E2F"/>
    <w:rsid w:val="00015E7C"/>
    <w:rsid w:val="000167FC"/>
    <w:rsid w:val="00016AE5"/>
    <w:rsid w:val="0001702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0C"/>
    <w:rsid w:val="000224DA"/>
    <w:rsid w:val="00022726"/>
    <w:rsid w:val="000227EC"/>
    <w:rsid w:val="00022CB5"/>
    <w:rsid w:val="00023057"/>
    <w:rsid w:val="00023308"/>
    <w:rsid w:val="0002373F"/>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6A7"/>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3D74"/>
    <w:rsid w:val="00034202"/>
    <w:rsid w:val="00034535"/>
    <w:rsid w:val="0003493C"/>
    <w:rsid w:val="00034E4F"/>
    <w:rsid w:val="00034FFF"/>
    <w:rsid w:val="00035379"/>
    <w:rsid w:val="0003588D"/>
    <w:rsid w:val="000359EE"/>
    <w:rsid w:val="00035C04"/>
    <w:rsid w:val="00035ED0"/>
    <w:rsid w:val="00036222"/>
    <w:rsid w:val="000364AD"/>
    <w:rsid w:val="000365C7"/>
    <w:rsid w:val="00036776"/>
    <w:rsid w:val="00036BDD"/>
    <w:rsid w:val="0003771A"/>
    <w:rsid w:val="00037B82"/>
    <w:rsid w:val="00037E5A"/>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73B"/>
    <w:rsid w:val="00044A8E"/>
    <w:rsid w:val="000455D2"/>
    <w:rsid w:val="0004568D"/>
    <w:rsid w:val="00045FB6"/>
    <w:rsid w:val="0004662D"/>
    <w:rsid w:val="00046875"/>
    <w:rsid w:val="00046BC7"/>
    <w:rsid w:val="00046BE9"/>
    <w:rsid w:val="00046D24"/>
    <w:rsid w:val="00046DA8"/>
    <w:rsid w:val="00046F29"/>
    <w:rsid w:val="00046FA0"/>
    <w:rsid w:val="0004799D"/>
    <w:rsid w:val="00047A75"/>
    <w:rsid w:val="0005083D"/>
    <w:rsid w:val="00050CD6"/>
    <w:rsid w:val="00050FBE"/>
    <w:rsid w:val="0005127F"/>
    <w:rsid w:val="00051432"/>
    <w:rsid w:val="000519CA"/>
    <w:rsid w:val="000519EF"/>
    <w:rsid w:val="00051B4A"/>
    <w:rsid w:val="00052B06"/>
    <w:rsid w:val="00052DCF"/>
    <w:rsid w:val="00052F72"/>
    <w:rsid w:val="0005316D"/>
    <w:rsid w:val="000532AB"/>
    <w:rsid w:val="000533E6"/>
    <w:rsid w:val="0005366C"/>
    <w:rsid w:val="00053796"/>
    <w:rsid w:val="00053D87"/>
    <w:rsid w:val="00053E33"/>
    <w:rsid w:val="00054601"/>
    <w:rsid w:val="00054AB3"/>
    <w:rsid w:val="00055239"/>
    <w:rsid w:val="000554F7"/>
    <w:rsid w:val="000556DA"/>
    <w:rsid w:val="00055834"/>
    <w:rsid w:val="00055F7F"/>
    <w:rsid w:val="00056C77"/>
    <w:rsid w:val="00057400"/>
    <w:rsid w:val="000577BC"/>
    <w:rsid w:val="00057CE2"/>
    <w:rsid w:val="00057E3F"/>
    <w:rsid w:val="00057F61"/>
    <w:rsid w:val="0006005E"/>
    <w:rsid w:val="0006051E"/>
    <w:rsid w:val="000609A8"/>
    <w:rsid w:val="00060DAC"/>
    <w:rsid w:val="0006139C"/>
    <w:rsid w:val="000613C3"/>
    <w:rsid w:val="00061507"/>
    <w:rsid w:val="000616A5"/>
    <w:rsid w:val="000616FA"/>
    <w:rsid w:val="00061902"/>
    <w:rsid w:val="00061DF3"/>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FF"/>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3752"/>
    <w:rsid w:val="0009423C"/>
    <w:rsid w:val="0009435A"/>
    <w:rsid w:val="000943E8"/>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87E"/>
    <w:rsid w:val="000A1C47"/>
    <w:rsid w:val="000A1CAC"/>
    <w:rsid w:val="000A2227"/>
    <w:rsid w:val="000A3715"/>
    <w:rsid w:val="000A388F"/>
    <w:rsid w:val="000A3F02"/>
    <w:rsid w:val="000A3F5E"/>
    <w:rsid w:val="000A4A7A"/>
    <w:rsid w:val="000A4D7F"/>
    <w:rsid w:val="000A52EE"/>
    <w:rsid w:val="000A545A"/>
    <w:rsid w:val="000A5965"/>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8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321"/>
    <w:rsid w:val="000B5519"/>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3"/>
    <w:rsid w:val="000C4021"/>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0FF4"/>
    <w:rsid w:val="000D1051"/>
    <w:rsid w:val="000D1390"/>
    <w:rsid w:val="000D14F7"/>
    <w:rsid w:val="000D18B7"/>
    <w:rsid w:val="000D1D98"/>
    <w:rsid w:val="000D24F9"/>
    <w:rsid w:val="000D264E"/>
    <w:rsid w:val="000D3094"/>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00D"/>
    <w:rsid w:val="000D570B"/>
    <w:rsid w:val="000D5A30"/>
    <w:rsid w:val="000D5D37"/>
    <w:rsid w:val="000D64E7"/>
    <w:rsid w:val="000D68A4"/>
    <w:rsid w:val="000D68C4"/>
    <w:rsid w:val="000D6ACE"/>
    <w:rsid w:val="000D6FD6"/>
    <w:rsid w:val="000D7758"/>
    <w:rsid w:val="000D7919"/>
    <w:rsid w:val="000D7B65"/>
    <w:rsid w:val="000D7D8B"/>
    <w:rsid w:val="000D7FAB"/>
    <w:rsid w:val="000E0014"/>
    <w:rsid w:val="000E07FA"/>
    <w:rsid w:val="000E08CC"/>
    <w:rsid w:val="000E0FC1"/>
    <w:rsid w:val="000E10A1"/>
    <w:rsid w:val="000E1258"/>
    <w:rsid w:val="000E1598"/>
    <w:rsid w:val="000E1606"/>
    <w:rsid w:val="000E166A"/>
    <w:rsid w:val="000E1B81"/>
    <w:rsid w:val="000E1C4A"/>
    <w:rsid w:val="000E1D0A"/>
    <w:rsid w:val="000E1FD4"/>
    <w:rsid w:val="000E22C4"/>
    <w:rsid w:val="000E2391"/>
    <w:rsid w:val="000E2921"/>
    <w:rsid w:val="000E29D6"/>
    <w:rsid w:val="000E3071"/>
    <w:rsid w:val="000E3256"/>
    <w:rsid w:val="000E3346"/>
    <w:rsid w:val="000E34C3"/>
    <w:rsid w:val="000E34C6"/>
    <w:rsid w:val="000E3BC9"/>
    <w:rsid w:val="000E3FD0"/>
    <w:rsid w:val="000E43B9"/>
    <w:rsid w:val="000E4657"/>
    <w:rsid w:val="000E48B2"/>
    <w:rsid w:val="000E48CD"/>
    <w:rsid w:val="000E4CA1"/>
    <w:rsid w:val="000E4D87"/>
    <w:rsid w:val="000E4F91"/>
    <w:rsid w:val="000E5186"/>
    <w:rsid w:val="000E55D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246"/>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4A65"/>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1D38"/>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36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F0A"/>
    <w:rsid w:val="00121F82"/>
    <w:rsid w:val="001220FA"/>
    <w:rsid w:val="0012222E"/>
    <w:rsid w:val="001224E7"/>
    <w:rsid w:val="001226DD"/>
    <w:rsid w:val="00122765"/>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9E6"/>
    <w:rsid w:val="00126E58"/>
    <w:rsid w:val="00127101"/>
    <w:rsid w:val="00127295"/>
    <w:rsid w:val="0012762C"/>
    <w:rsid w:val="00127BB9"/>
    <w:rsid w:val="00127FB9"/>
    <w:rsid w:val="001301EA"/>
    <w:rsid w:val="0013047A"/>
    <w:rsid w:val="00130595"/>
    <w:rsid w:val="00130633"/>
    <w:rsid w:val="00130A88"/>
    <w:rsid w:val="0013155E"/>
    <w:rsid w:val="0013191B"/>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EF"/>
    <w:rsid w:val="00136ED7"/>
    <w:rsid w:val="001370C5"/>
    <w:rsid w:val="001371A9"/>
    <w:rsid w:val="001374C4"/>
    <w:rsid w:val="00137540"/>
    <w:rsid w:val="00137A0C"/>
    <w:rsid w:val="00137B56"/>
    <w:rsid w:val="00140489"/>
    <w:rsid w:val="001405B1"/>
    <w:rsid w:val="00140694"/>
    <w:rsid w:val="00140C2C"/>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42"/>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3D63"/>
    <w:rsid w:val="00163E61"/>
    <w:rsid w:val="00164411"/>
    <w:rsid w:val="00164470"/>
    <w:rsid w:val="001644F1"/>
    <w:rsid w:val="0016457D"/>
    <w:rsid w:val="001651DE"/>
    <w:rsid w:val="00165568"/>
    <w:rsid w:val="0016626F"/>
    <w:rsid w:val="00166649"/>
    <w:rsid w:val="00166795"/>
    <w:rsid w:val="001668E2"/>
    <w:rsid w:val="00166B2E"/>
    <w:rsid w:val="00166C8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D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6CF"/>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DD"/>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778"/>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61F1"/>
    <w:rsid w:val="001B6640"/>
    <w:rsid w:val="001B6BB1"/>
    <w:rsid w:val="001B6EAE"/>
    <w:rsid w:val="001B70EF"/>
    <w:rsid w:val="001B7C0C"/>
    <w:rsid w:val="001B7C30"/>
    <w:rsid w:val="001B7E0D"/>
    <w:rsid w:val="001C039F"/>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562"/>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7C"/>
    <w:rsid w:val="001D32BC"/>
    <w:rsid w:val="001D32F5"/>
    <w:rsid w:val="001D3C3D"/>
    <w:rsid w:val="001D3C84"/>
    <w:rsid w:val="001D3DBD"/>
    <w:rsid w:val="001D40DD"/>
    <w:rsid w:val="001D4246"/>
    <w:rsid w:val="001D43D3"/>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BF"/>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8F7"/>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23F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70"/>
    <w:rsid w:val="002234C5"/>
    <w:rsid w:val="00223749"/>
    <w:rsid w:val="00223A5B"/>
    <w:rsid w:val="002246F7"/>
    <w:rsid w:val="00224B73"/>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73A"/>
    <w:rsid w:val="00234AFE"/>
    <w:rsid w:val="002352D8"/>
    <w:rsid w:val="0023562B"/>
    <w:rsid w:val="00235664"/>
    <w:rsid w:val="00235837"/>
    <w:rsid w:val="0023587D"/>
    <w:rsid w:val="00235D04"/>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F64"/>
    <w:rsid w:val="00247FD6"/>
    <w:rsid w:val="002508A8"/>
    <w:rsid w:val="0025101D"/>
    <w:rsid w:val="00251496"/>
    <w:rsid w:val="00251810"/>
    <w:rsid w:val="00251A20"/>
    <w:rsid w:val="00251B5E"/>
    <w:rsid w:val="00251C99"/>
    <w:rsid w:val="00251CF5"/>
    <w:rsid w:val="0025238C"/>
    <w:rsid w:val="00252A63"/>
    <w:rsid w:val="00252B1F"/>
    <w:rsid w:val="00252CA3"/>
    <w:rsid w:val="00252D25"/>
    <w:rsid w:val="00253011"/>
    <w:rsid w:val="00253033"/>
    <w:rsid w:val="00253748"/>
    <w:rsid w:val="00253ADF"/>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96"/>
    <w:rsid w:val="002731BE"/>
    <w:rsid w:val="00273823"/>
    <w:rsid w:val="00273AC6"/>
    <w:rsid w:val="00274100"/>
    <w:rsid w:val="00274181"/>
    <w:rsid w:val="00274398"/>
    <w:rsid w:val="002745D0"/>
    <w:rsid w:val="0027488E"/>
    <w:rsid w:val="00274981"/>
    <w:rsid w:val="00275620"/>
    <w:rsid w:val="00275968"/>
    <w:rsid w:val="00275F42"/>
    <w:rsid w:val="00276337"/>
    <w:rsid w:val="002765DD"/>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1FC2"/>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73B"/>
    <w:rsid w:val="002A0B81"/>
    <w:rsid w:val="002A0FAA"/>
    <w:rsid w:val="002A1887"/>
    <w:rsid w:val="002A2011"/>
    <w:rsid w:val="002A2373"/>
    <w:rsid w:val="002A2488"/>
    <w:rsid w:val="002A28C9"/>
    <w:rsid w:val="002A2DD0"/>
    <w:rsid w:val="002A33AE"/>
    <w:rsid w:val="002A3C3F"/>
    <w:rsid w:val="002A3F56"/>
    <w:rsid w:val="002A40FE"/>
    <w:rsid w:val="002A4185"/>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E3"/>
    <w:rsid w:val="002B5B83"/>
    <w:rsid w:val="002B5D52"/>
    <w:rsid w:val="002B6603"/>
    <w:rsid w:val="002B663B"/>
    <w:rsid w:val="002B6D58"/>
    <w:rsid w:val="002B6D5A"/>
    <w:rsid w:val="002B6EB1"/>
    <w:rsid w:val="002B6F1E"/>
    <w:rsid w:val="002B72C2"/>
    <w:rsid w:val="002B7588"/>
    <w:rsid w:val="002B7A6E"/>
    <w:rsid w:val="002C00D1"/>
    <w:rsid w:val="002C042F"/>
    <w:rsid w:val="002C082D"/>
    <w:rsid w:val="002C083C"/>
    <w:rsid w:val="002C0C5C"/>
    <w:rsid w:val="002C0D84"/>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5EA2"/>
    <w:rsid w:val="002C6229"/>
    <w:rsid w:val="002C66EC"/>
    <w:rsid w:val="002C6F42"/>
    <w:rsid w:val="002C70F3"/>
    <w:rsid w:val="002C70FB"/>
    <w:rsid w:val="002D0167"/>
    <w:rsid w:val="002D0554"/>
    <w:rsid w:val="002D0583"/>
    <w:rsid w:val="002D05BE"/>
    <w:rsid w:val="002D08E2"/>
    <w:rsid w:val="002D0FC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62"/>
    <w:rsid w:val="002D673A"/>
    <w:rsid w:val="002D680D"/>
    <w:rsid w:val="002D6997"/>
    <w:rsid w:val="002D6AAE"/>
    <w:rsid w:val="002D6D6E"/>
    <w:rsid w:val="002D7444"/>
    <w:rsid w:val="002D75E4"/>
    <w:rsid w:val="002D785B"/>
    <w:rsid w:val="002D7AB2"/>
    <w:rsid w:val="002D7AE9"/>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447"/>
    <w:rsid w:val="002E5445"/>
    <w:rsid w:val="002E59D5"/>
    <w:rsid w:val="002E62CE"/>
    <w:rsid w:val="002E6567"/>
    <w:rsid w:val="002E6587"/>
    <w:rsid w:val="002E69ED"/>
    <w:rsid w:val="002E6CD1"/>
    <w:rsid w:val="002E6D79"/>
    <w:rsid w:val="002E6E10"/>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DAD"/>
    <w:rsid w:val="002F45B3"/>
    <w:rsid w:val="002F48D1"/>
    <w:rsid w:val="002F536E"/>
    <w:rsid w:val="002F53FF"/>
    <w:rsid w:val="002F57A0"/>
    <w:rsid w:val="002F65CB"/>
    <w:rsid w:val="002F68C1"/>
    <w:rsid w:val="003003A5"/>
    <w:rsid w:val="00300AC5"/>
    <w:rsid w:val="00300AF6"/>
    <w:rsid w:val="0030144A"/>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4F0B"/>
    <w:rsid w:val="00305592"/>
    <w:rsid w:val="00305AD4"/>
    <w:rsid w:val="00305D38"/>
    <w:rsid w:val="003062C1"/>
    <w:rsid w:val="003063C6"/>
    <w:rsid w:val="00306B60"/>
    <w:rsid w:val="00306EB9"/>
    <w:rsid w:val="00306EDC"/>
    <w:rsid w:val="0030777F"/>
    <w:rsid w:val="0030789D"/>
    <w:rsid w:val="00307990"/>
    <w:rsid w:val="00307C0F"/>
    <w:rsid w:val="00307F1B"/>
    <w:rsid w:val="003100D8"/>
    <w:rsid w:val="00310554"/>
    <w:rsid w:val="003108C8"/>
    <w:rsid w:val="00310EB6"/>
    <w:rsid w:val="003110E5"/>
    <w:rsid w:val="00311888"/>
    <w:rsid w:val="00311E5C"/>
    <w:rsid w:val="0031223A"/>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02"/>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5E6"/>
    <w:rsid w:val="00325BE2"/>
    <w:rsid w:val="003260D5"/>
    <w:rsid w:val="003264A0"/>
    <w:rsid w:val="00326C33"/>
    <w:rsid w:val="0032735C"/>
    <w:rsid w:val="0032791C"/>
    <w:rsid w:val="00327E77"/>
    <w:rsid w:val="00327F59"/>
    <w:rsid w:val="00327FAC"/>
    <w:rsid w:val="003302C4"/>
    <w:rsid w:val="003303D9"/>
    <w:rsid w:val="00330569"/>
    <w:rsid w:val="003305C0"/>
    <w:rsid w:val="0033075B"/>
    <w:rsid w:val="00330949"/>
    <w:rsid w:val="00330E59"/>
    <w:rsid w:val="00330ED0"/>
    <w:rsid w:val="00330F9C"/>
    <w:rsid w:val="003310E4"/>
    <w:rsid w:val="00331795"/>
    <w:rsid w:val="003320BE"/>
    <w:rsid w:val="003323DD"/>
    <w:rsid w:val="00332650"/>
    <w:rsid w:val="00332879"/>
    <w:rsid w:val="00332CFE"/>
    <w:rsid w:val="00333F16"/>
    <w:rsid w:val="003340CE"/>
    <w:rsid w:val="003345A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CC"/>
    <w:rsid w:val="00374D0A"/>
    <w:rsid w:val="00374D49"/>
    <w:rsid w:val="00374EE7"/>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E33"/>
    <w:rsid w:val="00383211"/>
    <w:rsid w:val="0038375A"/>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82"/>
    <w:rsid w:val="00392978"/>
    <w:rsid w:val="00392CF4"/>
    <w:rsid w:val="00392DE4"/>
    <w:rsid w:val="00392E30"/>
    <w:rsid w:val="003934F1"/>
    <w:rsid w:val="00393867"/>
    <w:rsid w:val="00393A1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07"/>
    <w:rsid w:val="003A23C1"/>
    <w:rsid w:val="003A28E2"/>
    <w:rsid w:val="003A2B5B"/>
    <w:rsid w:val="003A2F76"/>
    <w:rsid w:val="003A30F4"/>
    <w:rsid w:val="003A3122"/>
    <w:rsid w:val="003A345B"/>
    <w:rsid w:val="003A3EA5"/>
    <w:rsid w:val="003A40DD"/>
    <w:rsid w:val="003A43E6"/>
    <w:rsid w:val="003A44C8"/>
    <w:rsid w:val="003A4822"/>
    <w:rsid w:val="003A492D"/>
    <w:rsid w:val="003A4B3A"/>
    <w:rsid w:val="003A4B7D"/>
    <w:rsid w:val="003A5370"/>
    <w:rsid w:val="003A58C5"/>
    <w:rsid w:val="003A5AAB"/>
    <w:rsid w:val="003A5AD4"/>
    <w:rsid w:val="003A5B11"/>
    <w:rsid w:val="003A5BD4"/>
    <w:rsid w:val="003A5D72"/>
    <w:rsid w:val="003A65F8"/>
    <w:rsid w:val="003A681D"/>
    <w:rsid w:val="003A7252"/>
    <w:rsid w:val="003A74F5"/>
    <w:rsid w:val="003A75C2"/>
    <w:rsid w:val="003A7C94"/>
    <w:rsid w:val="003B032F"/>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BD6"/>
    <w:rsid w:val="003B6C67"/>
    <w:rsid w:val="003B6CE1"/>
    <w:rsid w:val="003B6E2D"/>
    <w:rsid w:val="003B6FCA"/>
    <w:rsid w:val="003B77F9"/>
    <w:rsid w:val="003B78F6"/>
    <w:rsid w:val="003B7972"/>
    <w:rsid w:val="003C0007"/>
    <w:rsid w:val="003C02D8"/>
    <w:rsid w:val="003C0607"/>
    <w:rsid w:val="003C06CE"/>
    <w:rsid w:val="003C0822"/>
    <w:rsid w:val="003C0913"/>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1A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58"/>
    <w:rsid w:val="003D61E6"/>
    <w:rsid w:val="003D631A"/>
    <w:rsid w:val="003D6343"/>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004"/>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999"/>
    <w:rsid w:val="003F3BB7"/>
    <w:rsid w:val="003F3DBA"/>
    <w:rsid w:val="003F3E4B"/>
    <w:rsid w:val="003F43F4"/>
    <w:rsid w:val="003F446C"/>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70E2"/>
    <w:rsid w:val="003F7B3E"/>
    <w:rsid w:val="003F7CB4"/>
    <w:rsid w:val="003F7DFD"/>
    <w:rsid w:val="003F7F17"/>
    <w:rsid w:val="00400160"/>
    <w:rsid w:val="0040080E"/>
    <w:rsid w:val="00400917"/>
    <w:rsid w:val="00400A38"/>
    <w:rsid w:val="00401787"/>
    <w:rsid w:val="00401AF8"/>
    <w:rsid w:val="00401CD9"/>
    <w:rsid w:val="00401F5B"/>
    <w:rsid w:val="004023EA"/>
    <w:rsid w:val="0040245C"/>
    <w:rsid w:val="0040259D"/>
    <w:rsid w:val="00402614"/>
    <w:rsid w:val="00403B69"/>
    <w:rsid w:val="00403BD9"/>
    <w:rsid w:val="00403C47"/>
    <w:rsid w:val="00404BA9"/>
    <w:rsid w:val="00404DD4"/>
    <w:rsid w:val="00405684"/>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3FB"/>
    <w:rsid w:val="0041640B"/>
    <w:rsid w:val="004164A3"/>
    <w:rsid w:val="00416A0D"/>
    <w:rsid w:val="00416B98"/>
    <w:rsid w:val="00417EBA"/>
    <w:rsid w:val="004206CB"/>
    <w:rsid w:val="0042095D"/>
    <w:rsid w:val="00420F5D"/>
    <w:rsid w:val="00421BD7"/>
    <w:rsid w:val="00422032"/>
    <w:rsid w:val="00422350"/>
    <w:rsid w:val="00422578"/>
    <w:rsid w:val="00422D01"/>
    <w:rsid w:val="004232F7"/>
    <w:rsid w:val="00423C07"/>
    <w:rsid w:val="00423F85"/>
    <w:rsid w:val="00424296"/>
    <w:rsid w:val="00424A23"/>
    <w:rsid w:val="00424ACE"/>
    <w:rsid w:val="00424ACF"/>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E4"/>
    <w:rsid w:val="004312D3"/>
    <w:rsid w:val="004317EF"/>
    <w:rsid w:val="00431864"/>
    <w:rsid w:val="00431B8E"/>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B87"/>
    <w:rsid w:val="00437F73"/>
    <w:rsid w:val="00440700"/>
    <w:rsid w:val="00440A71"/>
    <w:rsid w:val="00440AD5"/>
    <w:rsid w:val="00440EF9"/>
    <w:rsid w:val="00441026"/>
    <w:rsid w:val="00441499"/>
    <w:rsid w:val="00441785"/>
    <w:rsid w:val="00441BAB"/>
    <w:rsid w:val="00441E54"/>
    <w:rsid w:val="0044217C"/>
    <w:rsid w:val="004424A0"/>
    <w:rsid w:val="004424DD"/>
    <w:rsid w:val="004425F5"/>
    <w:rsid w:val="004433E9"/>
    <w:rsid w:val="004435FD"/>
    <w:rsid w:val="00443729"/>
    <w:rsid w:val="00443819"/>
    <w:rsid w:val="004439A4"/>
    <w:rsid w:val="00443A4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10"/>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69A"/>
    <w:rsid w:val="0045575A"/>
    <w:rsid w:val="004559F1"/>
    <w:rsid w:val="00455D19"/>
    <w:rsid w:val="00455E5C"/>
    <w:rsid w:val="00456435"/>
    <w:rsid w:val="004564A1"/>
    <w:rsid w:val="0045685C"/>
    <w:rsid w:val="00456A8F"/>
    <w:rsid w:val="00457A99"/>
    <w:rsid w:val="004612CD"/>
    <w:rsid w:val="0046158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72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C14"/>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825"/>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8FD"/>
    <w:rsid w:val="004939D2"/>
    <w:rsid w:val="004942C8"/>
    <w:rsid w:val="004947DD"/>
    <w:rsid w:val="00494AFD"/>
    <w:rsid w:val="00494CD6"/>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56"/>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47F"/>
    <w:rsid w:val="004A725C"/>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B7E"/>
    <w:rsid w:val="004B7C4E"/>
    <w:rsid w:val="004C00C4"/>
    <w:rsid w:val="004C01E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19"/>
    <w:rsid w:val="004D2468"/>
    <w:rsid w:val="004D271C"/>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4E4"/>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F5"/>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20CD"/>
    <w:rsid w:val="0050212F"/>
    <w:rsid w:val="00502238"/>
    <w:rsid w:val="005026BD"/>
    <w:rsid w:val="00502CB5"/>
    <w:rsid w:val="00502D60"/>
    <w:rsid w:val="00502E1C"/>
    <w:rsid w:val="00503040"/>
    <w:rsid w:val="00503316"/>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E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C41"/>
    <w:rsid w:val="00522D84"/>
    <w:rsid w:val="005232DA"/>
    <w:rsid w:val="0052331A"/>
    <w:rsid w:val="005240E1"/>
    <w:rsid w:val="0052460F"/>
    <w:rsid w:val="005247F2"/>
    <w:rsid w:val="00525053"/>
    <w:rsid w:val="00525055"/>
    <w:rsid w:val="0052562A"/>
    <w:rsid w:val="005256F8"/>
    <w:rsid w:val="00525A0C"/>
    <w:rsid w:val="00525BA5"/>
    <w:rsid w:val="00525BB3"/>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C3"/>
    <w:rsid w:val="005329F0"/>
    <w:rsid w:val="00533083"/>
    <w:rsid w:val="00533284"/>
    <w:rsid w:val="005333DE"/>
    <w:rsid w:val="005337DA"/>
    <w:rsid w:val="005339DD"/>
    <w:rsid w:val="00533A87"/>
    <w:rsid w:val="00533CD9"/>
    <w:rsid w:val="00534390"/>
    <w:rsid w:val="005344F2"/>
    <w:rsid w:val="0053491E"/>
    <w:rsid w:val="00534A62"/>
    <w:rsid w:val="00534B3A"/>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1A2"/>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5A8"/>
    <w:rsid w:val="00543975"/>
    <w:rsid w:val="00543BC2"/>
    <w:rsid w:val="00543EB0"/>
    <w:rsid w:val="00544638"/>
    <w:rsid w:val="00544C24"/>
    <w:rsid w:val="00544CE8"/>
    <w:rsid w:val="00544D57"/>
    <w:rsid w:val="00544FA8"/>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65C"/>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6D74"/>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A51"/>
    <w:rsid w:val="00582312"/>
    <w:rsid w:val="00582431"/>
    <w:rsid w:val="005829C3"/>
    <w:rsid w:val="0058323D"/>
    <w:rsid w:val="005832AA"/>
    <w:rsid w:val="00583667"/>
    <w:rsid w:val="00583A40"/>
    <w:rsid w:val="00584509"/>
    <w:rsid w:val="005847B0"/>
    <w:rsid w:val="005851BE"/>
    <w:rsid w:val="005852D5"/>
    <w:rsid w:val="00585A47"/>
    <w:rsid w:val="005863F4"/>
    <w:rsid w:val="0058657D"/>
    <w:rsid w:val="005865F2"/>
    <w:rsid w:val="00586789"/>
    <w:rsid w:val="00586F76"/>
    <w:rsid w:val="005870CC"/>
    <w:rsid w:val="0058756C"/>
    <w:rsid w:val="00587B94"/>
    <w:rsid w:val="00587C8E"/>
    <w:rsid w:val="00590805"/>
    <w:rsid w:val="00590C50"/>
    <w:rsid w:val="00591069"/>
    <w:rsid w:val="00591B88"/>
    <w:rsid w:val="00592C7D"/>
    <w:rsid w:val="00593106"/>
    <w:rsid w:val="0059310C"/>
    <w:rsid w:val="00593148"/>
    <w:rsid w:val="00593317"/>
    <w:rsid w:val="005933F4"/>
    <w:rsid w:val="00593434"/>
    <w:rsid w:val="00593943"/>
    <w:rsid w:val="00593D7E"/>
    <w:rsid w:val="00593EB1"/>
    <w:rsid w:val="00593F19"/>
    <w:rsid w:val="00594992"/>
    <w:rsid w:val="00594D1F"/>
    <w:rsid w:val="00594F71"/>
    <w:rsid w:val="00595000"/>
    <w:rsid w:val="0059587B"/>
    <w:rsid w:val="005959ED"/>
    <w:rsid w:val="00595CDD"/>
    <w:rsid w:val="00596093"/>
    <w:rsid w:val="005969BC"/>
    <w:rsid w:val="0059722B"/>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299"/>
    <w:rsid w:val="005A2380"/>
    <w:rsid w:val="005A2403"/>
    <w:rsid w:val="005A2831"/>
    <w:rsid w:val="005A2CDA"/>
    <w:rsid w:val="005A2CE1"/>
    <w:rsid w:val="005A2F12"/>
    <w:rsid w:val="005A2F80"/>
    <w:rsid w:val="005A3029"/>
    <w:rsid w:val="005A3999"/>
    <w:rsid w:val="005A3B47"/>
    <w:rsid w:val="005A3E21"/>
    <w:rsid w:val="005A447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A4"/>
    <w:rsid w:val="005B04BE"/>
    <w:rsid w:val="005B08A3"/>
    <w:rsid w:val="005B0B4C"/>
    <w:rsid w:val="005B108A"/>
    <w:rsid w:val="005B1305"/>
    <w:rsid w:val="005B14C3"/>
    <w:rsid w:val="005B14F4"/>
    <w:rsid w:val="005B1897"/>
    <w:rsid w:val="005B1CE6"/>
    <w:rsid w:val="005B24DF"/>
    <w:rsid w:val="005B2A19"/>
    <w:rsid w:val="005B2D19"/>
    <w:rsid w:val="005B4B50"/>
    <w:rsid w:val="005B4B5C"/>
    <w:rsid w:val="005B4BF7"/>
    <w:rsid w:val="005B5392"/>
    <w:rsid w:val="005B56D4"/>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E4"/>
    <w:rsid w:val="005C0D14"/>
    <w:rsid w:val="005C16BF"/>
    <w:rsid w:val="005C1995"/>
    <w:rsid w:val="005C2322"/>
    <w:rsid w:val="005C2435"/>
    <w:rsid w:val="005C2A56"/>
    <w:rsid w:val="005C2B58"/>
    <w:rsid w:val="005C2EF7"/>
    <w:rsid w:val="005C301A"/>
    <w:rsid w:val="005C31BC"/>
    <w:rsid w:val="005C32A0"/>
    <w:rsid w:val="005C33B2"/>
    <w:rsid w:val="005C396D"/>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F8"/>
    <w:rsid w:val="005D6D74"/>
    <w:rsid w:val="005D7B2C"/>
    <w:rsid w:val="005E0151"/>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35A"/>
    <w:rsid w:val="005F36FA"/>
    <w:rsid w:val="005F3C41"/>
    <w:rsid w:val="005F3D6B"/>
    <w:rsid w:val="005F3D75"/>
    <w:rsid w:val="005F3F39"/>
    <w:rsid w:val="005F4261"/>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6C"/>
    <w:rsid w:val="00601454"/>
    <w:rsid w:val="00602180"/>
    <w:rsid w:val="006022FA"/>
    <w:rsid w:val="00602407"/>
    <w:rsid w:val="006024E2"/>
    <w:rsid w:val="00602648"/>
    <w:rsid w:val="006028C9"/>
    <w:rsid w:val="00602A14"/>
    <w:rsid w:val="00602C05"/>
    <w:rsid w:val="00602F44"/>
    <w:rsid w:val="0060310B"/>
    <w:rsid w:val="00603188"/>
    <w:rsid w:val="006031EF"/>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64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885"/>
    <w:rsid w:val="00612982"/>
    <w:rsid w:val="00612AA6"/>
    <w:rsid w:val="00612F4B"/>
    <w:rsid w:val="00613206"/>
    <w:rsid w:val="0061329B"/>
    <w:rsid w:val="00613848"/>
    <w:rsid w:val="00613B13"/>
    <w:rsid w:val="00614007"/>
    <w:rsid w:val="006144C6"/>
    <w:rsid w:val="006145B3"/>
    <w:rsid w:val="006147EE"/>
    <w:rsid w:val="006151B2"/>
    <w:rsid w:val="006151C0"/>
    <w:rsid w:val="00615323"/>
    <w:rsid w:val="00615491"/>
    <w:rsid w:val="00615629"/>
    <w:rsid w:val="00615EAD"/>
    <w:rsid w:val="00616177"/>
    <w:rsid w:val="00616817"/>
    <w:rsid w:val="00616E1C"/>
    <w:rsid w:val="00617242"/>
    <w:rsid w:val="00617691"/>
    <w:rsid w:val="0062006D"/>
    <w:rsid w:val="006204E2"/>
    <w:rsid w:val="00620511"/>
    <w:rsid w:val="00620723"/>
    <w:rsid w:val="00620E07"/>
    <w:rsid w:val="006213F4"/>
    <w:rsid w:val="00621752"/>
    <w:rsid w:val="00621765"/>
    <w:rsid w:val="00621D15"/>
    <w:rsid w:val="006220D5"/>
    <w:rsid w:val="006222FF"/>
    <w:rsid w:val="00622355"/>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02C"/>
    <w:rsid w:val="006274B4"/>
    <w:rsid w:val="006274FB"/>
    <w:rsid w:val="00630278"/>
    <w:rsid w:val="0063038F"/>
    <w:rsid w:val="00630421"/>
    <w:rsid w:val="00630850"/>
    <w:rsid w:val="00630EB5"/>
    <w:rsid w:val="00631036"/>
    <w:rsid w:val="00631454"/>
    <w:rsid w:val="00631777"/>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6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84E"/>
    <w:rsid w:val="00644C6D"/>
    <w:rsid w:val="00644D45"/>
    <w:rsid w:val="0064553E"/>
    <w:rsid w:val="0064572D"/>
    <w:rsid w:val="00645F72"/>
    <w:rsid w:val="006460AA"/>
    <w:rsid w:val="006469F3"/>
    <w:rsid w:val="00647193"/>
    <w:rsid w:val="00647A26"/>
    <w:rsid w:val="00647E1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7B"/>
    <w:rsid w:val="00654492"/>
    <w:rsid w:val="00654B41"/>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30A"/>
    <w:rsid w:val="006624FA"/>
    <w:rsid w:val="006625C2"/>
    <w:rsid w:val="00662F41"/>
    <w:rsid w:val="00663D9E"/>
    <w:rsid w:val="00664027"/>
    <w:rsid w:val="00664534"/>
    <w:rsid w:val="00664A23"/>
    <w:rsid w:val="00664F29"/>
    <w:rsid w:val="0066500B"/>
    <w:rsid w:val="00665143"/>
    <w:rsid w:val="006654F3"/>
    <w:rsid w:val="006658AD"/>
    <w:rsid w:val="00665BAE"/>
    <w:rsid w:val="0066673E"/>
    <w:rsid w:val="00666A36"/>
    <w:rsid w:val="00666FF0"/>
    <w:rsid w:val="006672E9"/>
    <w:rsid w:val="00667A08"/>
    <w:rsid w:val="00670208"/>
    <w:rsid w:val="00670461"/>
    <w:rsid w:val="00670808"/>
    <w:rsid w:val="006709E5"/>
    <w:rsid w:val="00670C4B"/>
    <w:rsid w:val="00670DB0"/>
    <w:rsid w:val="006720CE"/>
    <w:rsid w:val="00672264"/>
    <w:rsid w:val="006727FB"/>
    <w:rsid w:val="00672C02"/>
    <w:rsid w:val="00672DAC"/>
    <w:rsid w:val="006732C4"/>
    <w:rsid w:val="006734A8"/>
    <w:rsid w:val="0067367A"/>
    <w:rsid w:val="00673960"/>
    <w:rsid w:val="00673B4A"/>
    <w:rsid w:val="00673D63"/>
    <w:rsid w:val="00673FA5"/>
    <w:rsid w:val="00674172"/>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6F31"/>
    <w:rsid w:val="006771E4"/>
    <w:rsid w:val="0067791E"/>
    <w:rsid w:val="00677C6C"/>
    <w:rsid w:val="00677CF8"/>
    <w:rsid w:val="00677E0F"/>
    <w:rsid w:val="0068178C"/>
    <w:rsid w:val="00681853"/>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CC6"/>
    <w:rsid w:val="00686FB4"/>
    <w:rsid w:val="0068778C"/>
    <w:rsid w:val="00687EE4"/>
    <w:rsid w:val="00690255"/>
    <w:rsid w:val="0069097C"/>
    <w:rsid w:val="006913BB"/>
    <w:rsid w:val="0069160E"/>
    <w:rsid w:val="00691ACB"/>
    <w:rsid w:val="00691F1E"/>
    <w:rsid w:val="0069229A"/>
    <w:rsid w:val="006926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732"/>
    <w:rsid w:val="006A296F"/>
    <w:rsid w:val="006A2AEE"/>
    <w:rsid w:val="006A2DB0"/>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C"/>
    <w:rsid w:val="006C05A3"/>
    <w:rsid w:val="006C08E2"/>
    <w:rsid w:val="006C099B"/>
    <w:rsid w:val="006C0E01"/>
    <w:rsid w:val="006C0EF9"/>
    <w:rsid w:val="006C0FCB"/>
    <w:rsid w:val="006C1CEB"/>
    <w:rsid w:val="006C25BE"/>
    <w:rsid w:val="006C2A12"/>
    <w:rsid w:val="006C2E55"/>
    <w:rsid w:val="006C2F8C"/>
    <w:rsid w:val="006C3185"/>
    <w:rsid w:val="006C336D"/>
    <w:rsid w:val="006C3D5B"/>
    <w:rsid w:val="006C3E61"/>
    <w:rsid w:val="006C3E7E"/>
    <w:rsid w:val="006C3FDA"/>
    <w:rsid w:val="006C4222"/>
    <w:rsid w:val="006C42F2"/>
    <w:rsid w:val="006C455A"/>
    <w:rsid w:val="006C4734"/>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6A8"/>
    <w:rsid w:val="006E5788"/>
    <w:rsid w:val="006E5C38"/>
    <w:rsid w:val="006E5CFB"/>
    <w:rsid w:val="006E5EEB"/>
    <w:rsid w:val="006E67DA"/>
    <w:rsid w:val="006E69BB"/>
    <w:rsid w:val="006E6D5E"/>
    <w:rsid w:val="006E7441"/>
    <w:rsid w:val="006E749F"/>
    <w:rsid w:val="006E7512"/>
    <w:rsid w:val="006E7B9D"/>
    <w:rsid w:val="006E7BBE"/>
    <w:rsid w:val="006F031E"/>
    <w:rsid w:val="006F0448"/>
    <w:rsid w:val="006F08F5"/>
    <w:rsid w:val="006F0C0D"/>
    <w:rsid w:val="006F0D1E"/>
    <w:rsid w:val="006F1791"/>
    <w:rsid w:val="006F1B4D"/>
    <w:rsid w:val="006F1C36"/>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09"/>
    <w:rsid w:val="00704EEE"/>
    <w:rsid w:val="0070553E"/>
    <w:rsid w:val="00705847"/>
    <w:rsid w:val="00705961"/>
    <w:rsid w:val="00705A82"/>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137E"/>
    <w:rsid w:val="007116C0"/>
    <w:rsid w:val="007116E8"/>
    <w:rsid w:val="00711C6F"/>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2"/>
    <w:rsid w:val="00717AAF"/>
    <w:rsid w:val="00717D4A"/>
    <w:rsid w:val="00717F9A"/>
    <w:rsid w:val="00717FBD"/>
    <w:rsid w:val="00720172"/>
    <w:rsid w:val="00720381"/>
    <w:rsid w:val="00720FAB"/>
    <w:rsid w:val="00720FB7"/>
    <w:rsid w:val="00721732"/>
    <w:rsid w:val="00721793"/>
    <w:rsid w:val="007217B0"/>
    <w:rsid w:val="00721F60"/>
    <w:rsid w:val="00722152"/>
    <w:rsid w:val="007223C9"/>
    <w:rsid w:val="00722588"/>
    <w:rsid w:val="007226DA"/>
    <w:rsid w:val="007228FE"/>
    <w:rsid w:val="00722955"/>
    <w:rsid w:val="0072295D"/>
    <w:rsid w:val="00722ACB"/>
    <w:rsid w:val="00722BD6"/>
    <w:rsid w:val="00722E3C"/>
    <w:rsid w:val="007231E6"/>
    <w:rsid w:val="0072322F"/>
    <w:rsid w:val="00723592"/>
    <w:rsid w:val="007237AF"/>
    <w:rsid w:val="00723E3E"/>
    <w:rsid w:val="00724536"/>
    <w:rsid w:val="00724A35"/>
    <w:rsid w:val="00724A6C"/>
    <w:rsid w:val="00724C84"/>
    <w:rsid w:val="00725046"/>
    <w:rsid w:val="00725217"/>
    <w:rsid w:val="0072543B"/>
    <w:rsid w:val="00725A04"/>
    <w:rsid w:val="00725CD5"/>
    <w:rsid w:val="007262C8"/>
    <w:rsid w:val="0072639E"/>
    <w:rsid w:val="00726615"/>
    <w:rsid w:val="007267FC"/>
    <w:rsid w:val="00726EA7"/>
    <w:rsid w:val="00727026"/>
    <w:rsid w:val="00727104"/>
    <w:rsid w:val="007272C9"/>
    <w:rsid w:val="007275AF"/>
    <w:rsid w:val="00727A2E"/>
    <w:rsid w:val="00727D38"/>
    <w:rsid w:val="00727DFF"/>
    <w:rsid w:val="00727E46"/>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0C"/>
    <w:rsid w:val="00736018"/>
    <w:rsid w:val="0073729A"/>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9E"/>
    <w:rsid w:val="007454E0"/>
    <w:rsid w:val="007455A5"/>
    <w:rsid w:val="007455F3"/>
    <w:rsid w:val="007457C7"/>
    <w:rsid w:val="00745BA2"/>
    <w:rsid w:val="00745C70"/>
    <w:rsid w:val="00746006"/>
    <w:rsid w:val="00746C04"/>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953"/>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974"/>
    <w:rsid w:val="00757EEA"/>
    <w:rsid w:val="00757FC5"/>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9F5"/>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A85"/>
    <w:rsid w:val="00787BD1"/>
    <w:rsid w:val="007901E4"/>
    <w:rsid w:val="007903CB"/>
    <w:rsid w:val="007904A5"/>
    <w:rsid w:val="00790505"/>
    <w:rsid w:val="00790AE8"/>
    <w:rsid w:val="00790B19"/>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885"/>
    <w:rsid w:val="007969F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B4F"/>
    <w:rsid w:val="007A7D40"/>
    <w:rsid w:val="007A7DEB"/>
    <w:rsid w:val="007A7ED2"/>
    <w:rsid w:val="007A7F80"/>
    <w:rsid w:val="007B00C7"/>
    <w:rsid w:val="007B0505"/>
    <w:rsid w:val="007B0642"/>
    <w:rsid w:val="007B0716"/>
    <w:rsid w:val="007B07AD"/>
    <w:rsid w:val="007B07D3"/>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0F7"/>
    <w:rsid w:val="007D34E9"/>
    <w:rsid w:val="007D39F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54F"/>
    <w:rsid w:val="007E473E"/>
    <w:rsid w:val="007E4744"/>
    <w:rsid w:val="007E4BCD"/>
    <w:rsid w:val="007E4C12"/>
    <w:rsid w:val="007E4CDF"/>
    <w:rsid w:val="007E6390"/>
    <w:rsid w:val="007E6425"/>
    <w:rsid w:val="007E64D4"/>
    <w:rsid w:val="007E64F4"/>
    <w:rsid w:val="007E6544"/>
    <w:rsid w:val="007E6C69"/>
    <w:rsid w:val="007E6F34"/>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A7"/>
    <w:rsid w:val="007F5515"/>
    <w:rsid w:val="007F582B"/>
    <w:rsid w:val="007F5A5D"/>
    <w:rsid w:val="007F60D0"/>
    <w:rsid w:val="007F6276"/>
    <w:rsid w:val="007F6616"/>
    <w:rsid w:val="007F66B8"/>
    <w:rsid w:val="007F70F3"/>
    <w:rsid w:val="007F721A"/>
    <w:rsid w:val="007F7431"/>
    <w:rsid w:val="007F75FB"/>
    <w:rsid w:val="007F7D7A"/>
    <w:rsid w:val="0080073F"/>
    <w:rsid w:val="00800808"/>
    <w:rsid w:val="00800967"/>
    <w:rsid w:val="008009C1"/>
    <w:rsid w:val="00800E18"/>
    <w:rsid w:val="008016CC"/>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3E9"/>
    <w:rsid w:val="00806B68"/>
    <w:rsid w:val="0080738C"/>
    <w:rsid w:val="00807456"/>
    <w:rsid w:val="0080749B"/>
    <w:rsid w:val="008079D0"/>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4D3"/>
    <w:rsid w:val="00812777"/>
    <w:rsid w:val="0081305D"/>
    <w:rsid w:val="00813495"/>
    <w:rsid w:val="00814263"/>
    <w:rsid w:val="0081473B"/>
    <w:rsid w:val="0081499B"/>
    <w:rsid w:val="00814AC8"/>
    <w:rsid w:val="00814FB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5AA"/>
    <w:rsid w:val="00823BE0"/>
    <w:rsid w:val="00823BFD"/>
    <w:rsid w:val="0082410A"/>
    <w:rsid w:val="0082465B"/>
    <w:rsid w:val="0082469D"/>
    <w:rsid w:val="00824861"/>
    <w:rsid w:val="00824899"/>
    <w:rsid w:val="0082520C"/>
    <w:rsid w:val="008252C7"/>
    <w:rsid w:val="008254FC"/>
    <w:rsid w:val="00825598"/>
    <w:rsid w:val="0082595F"/>
    <w:rsid w:val="008260CD"/>
    <w:rsid w:val="00827257"/>
    <w:rsid w:val="00830218"/>
    <w:rsid w:val="00830907"/>
    <w:rsid w:val="00830956"/>
    <w:rsid w:val="0083122D"/>
    <w:rsid w:val="0083139A"/>
    <w:rsid w:val="00831BD7"/>
    <w:rsid w:val="00832564"/>
    <w:rsid w:val="008337DE"/>
    <w:rsid w:val="00833911"/>
    <w:rsid w:val="00834673"/>
    <w:rsid w:val="00834839"/>
    <w:rsid w:val="00834929"/>
    <w:rsid w:val="00834A47"/>
    <w:rsid w:val="00834F58"/>
    <w:rsid w:val="00835FA9"/>
    <w:rsid w:val="008366A6"/>
    <w:rsid w:val="00836E6D"/>
    <w:rsid w:val="00837753"/>
    <w:rsid w:val="00837B79"/>
    <w:rsid w:val="00837D4A"/>
    <w:rsid w:val="00840030"/>
    <w:rsid w:val="00840364"/>
    <w:rsid w:val="00840DB3"/>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1D69"/>
    <w:rsid w:val="008922B7"/>
    <w:rsid w:val="0089236C"/>
    <w:rsid w:val="00892AC9"/>
    <w:rsid w:val="00893261"/>
    <w:rsid w:val="0089332A"/>
    <w:rsid w:val="008933D2"/>
    <w:rsid w:val="00893519"/>
    <w:rsid w:val="0089361B"/>
    <w:rsid w:val="00893782"/>
    <w:rsid w:val="00893784"/>
    <w:rsid w:val="00893978"/>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2E54"/>
    <w:rsid w:val="008A36DD"/>
    <w:rsid w:val="008A39A0"/>
    <w:rsid w:val="008A3BE1"/>
    <w:rsid w:val="008A3D50"/>
    <w:rsid w:val="008A3E0A"/>
    <w:rsid w:val="008A3E25"/>
    <w:rsid w:val="008A46C3"/>
    <w:rsid w:val="008A4F28"/>
    <w:rsid w:val="008A5791"/>
    <w:rsid w:val="008A5941"/>
    <w:rsid w:val="008A5EF9"/>
    <w:rsid w:val="008A6413"/>
    <w:rsid w:val="008A6424"/>
    <w:rsid w:val="008A6558"/>
    <w:rsid w:val="008A6C2B"/>
    <w:rsid w:val="008A6C56"/>
    <w:rsid w:val="008A6CD3"/>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821"/>
    <w:rsid w:val="008B2B03"/>
    <w:rsid w:val="008B2E0A"/>
    <w:rsid w:val="008B3434"/>
    <w:rsid w:val="008B35FE"/>
    <w:rsid w:val="008B36B1"/>
    <w:rsid w:val="008B3740"/>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1E9"/>
    <w:rsid w:val="008C3308"/>
    <w:rsid w:val="008C3987"/>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B"/>
    <w:rsid w:val="008D2B23"/>
    <w:rsid w:val="008D2C40"/>
    <w:rsid w:val="008D33B1"/>
    <w:rsid w:val="008D3AD4"/>
    <w:rsid w:val="008D3AE4"/>
    <w:rsid w:val="008D4671"/>
    <w:rsid w:val="008D46DF"/>
    <w:rsid w:val="008D476D"/>
    <w:rsid w:val="008D479E"/>
    <w:rsid w:val="008D4C2B"/>
    <w:rsid w:val="008D4F98"/>
    <w:rsid w:val="008D5016"/>
    <w:rsid w:val="008D5429"/>
    <w:rsid w:val="008D5F13"/>
    <w:rsid w:val="008D60CF"/>
    <w:rsid w:val="008D6287"/>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007"/>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218"/>
    <w:rsid w:val="008F26DE"/>
    <w:rsid w:val="008F28CA"/>
    <w:rsid w:val="008F2F52"/>
    <w:rsid w:val="008F3002"/>
    <w:rsid w:val="008F312A"/>
    <w:rsid w:val="008F410E"/>
    <w:rsid w:val="008F4198"/>
    <w:rsid w:val="008F4430"/>
    <w:rsid w:val="008F4598"/>
    <w:rsid w:val="008F4CC3"/>
    <w:rsid w:val="008F54BC"/>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8D"/>
    <w:rsid w:val="009065B2"/>
    <w:rsid w:val="00906878"/>
    <w:rsid w:val="009071DE"/>
    <w:rsid w:val="00907DB6"/>
    <w:rsid w:val="00907DDD"/>
    <w:rsid w:val="00910312"/>
    <w:rsid w:val="009103F8"/>
    <w:rsid w:val="00910720"/>
    <w:rsid w:val="00910A1A"/>
    <w:rsid w:val="00910F92"/>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D7F"/>
    <w:rsid w:val="00921EEF"/>
    <w:rsid w:val="00921F64"/>
    <w:rsid w:val="00921FC1"/>
    <w:rsid w:val="009226C3"/>
    <w:rsid w:val="00922714"/>
    <w:rsid w:val="00922AFE"/>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81"/>
    <w:rsid w:val="00931669"/>
    <w:rsid w:val="0093177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1C0"/>
    <w:rsid w:val="0094044D"/>
    <w:rsid w:val="0094057D"/>
    <w:rsid w:val="00940764"/>
    <w:rsid w:val="00940867"/>
    <w:rsid w:val="00940C74"/>
    <w:rsid w:val="00941558"/>
    <w:rsid w:val="00941CD4"/>
    <w:rsid w:val="0094234B"/>
    <w:rsid w:val="00942550"/>
    <w:rsid w:val="00942559"/>
    <w:rsid w:val="00942B95"/>
    <w:rsid w:val="009435FF"/>
    <w:rsid w:val="009440B1"/>
    <w:rsid w:val="00944391"/>
    <w:rsid w:val="00944830"/>
    <w:rsid w:val="009449E5"/>
    <w:rsid w:val="00944DED"/>
    <w:rsid w:val="00944FCF"/>
    <w:rsid w:val="0094545B"/>
    <w:rsid w:val="009458E5"/>
    <w:rsid w:val="00945D51"/>
    <w:rsid w:val="0094600D"/>
    <w:rsid w:val="009464BD"/>
    <w:rsid w:val="009465FA"/>
    <w:rsid w:val="009467EE"/>
    <w:rsid w:val="00946A68"/>
    <w:rsid w:val="00946D7D"/>
    <w:rsid w:val="009474F9"/>
    <w:rsid w:val="009475BE"/>
    <w:rsid w:val="00947BA1"/>
    <w:rsid w:val="00950883"/>
    <w:rsid w:val="00950897"/>
    <w:rsid w:val="00950B76"/>
    <w:rsid w:val="00950BA7"/>
    <w:rsid w:val="00950E8D"/>
    <w:rsid w:val="009513DF"/>
    <w:rsid w:val="00952753"/>
    <w:rsid w:val="00952760"/>
    <w:rsid w:val="00952CFD"/>
    <w:rsid w:val="00952F9E"/>
    <w:rsid w:val="00953054"/>
    <w:rsid w:val="0095421C"/>
    <w:rsid w:val="009542BF"/>
    <w:rsid w:val="00954467"/>
    <w:rsid w:val="009547A5"/>
    <w:rsid w:val="00955364"/>
    <w:rsid w:val="009558CB"/>
    <w:rsid w:val="00955B08"/>
    <w:rsid w:val="00955EB0"/>
    <w:rsid w:val="00956051"/>
    <w:rsid w:val="009565CC"/>
    <w:rsid w:val="00956DB4"/>
    <w:rsid w:val="009570FF"/>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76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0D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3FF8"/>
    <w:rsid w:val="0098440C"/>
    <w:rsid w:val="009845BF"/>
    <w:rsid w:val="009848B8"/>
    <w:rsid w:val="00984938"/>
    <w:rsid w:val="0098526A"/>
    <w:rsid w:val="00985529"/>
    <w:rsid w:val="00985669"/>
    <w:rsid w:val="00985713"/>
    <w:rsid w:val="00985A1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1"/>
    <w:rsid w:val="0099213E"/>
    <w:rsid w:val="0099237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DC0"/>
    <w:rsid w:val="009A10B5"/>
    <w:rsid w:val="009A11E6"/>
    <w:rsid w:val="009A1A14"/>
    <w:rsid w:val="009A1DB6"/>
    <w:rsid w:val="009A201F"/>
    <w:rsid w:val="009A2888"/>
    <w:rsid w:val="009A2D00"/>
    <w:rsid w:val="009A3198"/>
    <w:rsid w:val="009A3229"/>
    <w:rsid w:val="009A32D9"/>
    <w:rsid w:val="009A3852"/>
    <w:rsid w:val="009A3BDF"/>
    <w:rsid w:val="009A3BED"/>
    <w:rsid w:val="009A3D36"/>
    <w:rsid w:val="009A445E"/>
    <w:rsid w:val="009A473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01"/>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8A"/>
    <w:rsid w:val="009C2690"/>
    <w:rsid w:val="009C2E94"/>
    <w:rsid w:val="009C3715"/>
    <w:rsid w:val="009C37D9"/>
    <w:rsid w:val="009C3D6D"/>
    <w:rsid w:val="009C41B8"/>
    <w:rsid w:val="009C478F"/>
    <w:rsid w:val="009C4AAA"/>
    <w:rsid w:val="009C4AF7"/>
    <w:rsid w:val="009C51AF"/>
    <w:rsid w:val="009C52E7"/>
    <w:rsid w:val="009C56C7"/>
    <w:rsid w:val="009C60B1"/>
    <w:rsid w:val="009C6333"/>
    <w:rsid w:val="009C690F"/>
    <w:rsid w:val="009C6E25"/>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699"/>
    <w:rsid w:val="009D3D43"/>
    <w:rsid w:val="009D4035"/>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80F"/>
    <w:rsid w:val="009E1E91"/>
    <w:rsid w:val="009E215B"/>
    <w:rsid w:val="009E2308"/>
    <w:rsid w:val="009E23DB"/>
    <w:rsid w:val="009E2647"/>
    <w:rsid w:val="009E285D"/>
    <w:rsid w:val="009E29C5"/>
    <w:rsid w:val="009E2CBB"/>
    <w:rsid w:val="009E2DD3"/>
    <w:rsid w:val="009E2FD7"/>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DC"/>
    <w:rsid w:val="009E7811"/>
    <w:rsid w:val="009E7DAE"/>
    <w:rsid w:val="009E7DBF"/>
    <w:rsid w:val="009E7E10"/>
    <w:rsid w:val="009E7E4E"/>
    <w:rsid w:val="009F0316"/>
    <w:rsid w:val="009F03E6"/>
    <w:rsid w:val="009F08A5"/>
    <w:rsid w:val="009F0D52"/>
    <w:rsid w:val="009F0E4B"/>
    <w:rsid w:val="009F1112"/>
    <w:rsid w:val="009F11E5"/>
    <w:rsid w:val="009F1326"/>
    <w:rsid w:val="009F178F"/>
    <w:rsid w:val="009F1986"/>
    <w:rsid w:val="009F1A4D"/>
    <w:rsid w:val="009F1CB1"/>
    <w:rsid w:val="009F1DA5"/>
    <w:rsid w:val="009F1F3F"/>
    <w:rsid w:val="009F1FD6"/>
    <w:rsid w:val="009F1FFA"/>
    <w:rsid w:val="009F2536"/>
    <w:rsid w:val="009F25A6"/>
    <w:rsid w:val="009F2958"/>
    <w:rsid w:val="009F2A74"/>
    <w:rsid w:val="009F2B22"/>
    <w:rsid w:val="009F302F"/>
    <w:rsid w:val="009F31B3"/>
    <w:rsid w:val="009F3A79"/>
    <w:rsid w:val="009F3EDD"/>
    <w:rsid w:val="009F3FCC"/>
    <w:rsid w:val="009F4360"/>
    <w:rsid w:val="009F4383"/>
    <w:rsid w:val="009F48EC"/>
    <w:rsid w:val="009F4AF2"/>
    <w:rsid w:val="009F4E66"/>
    <w:rsid w:val="009F4EBD"/>
    <w:rsid w:val="009F501F"/>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B1D"/>
    <w:rsid w:val="00A04BDE"/>
    <w:rsid w:val="00A05273"/>
    <w:rsid w:val="00A05499"/>
    <w:rsid w:val="00A058CB"/>
    <w:rsid w:val="00A05D7D"/>
    <w:rsid w:val="00A0624F"/>
    <w:rsid w:val="00A062D2"/>
    <w:rsid w:val="00A06F0F"/>
    <w:rsid w:val="00A07052"/>
    <w:rsid w:val="00A072C8"/>
    <w:rsid w:val="00A074BF"/>
    <w:rsid w:val="00A0751E"/>
    <w:rsid w:val="00A0785A"/>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B2B"/>
    <w:rsid w:val="00A22DC0"/>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30F"/>
    <w:rsid w:val="00A26526"/>
    <w:rsid w:val="00A266F8"/>
    <w:rsid w:val="00A26BE8"/>
    <w:rsid w:val="00A27030"/>
    <w:rsid w:val="00A308F9"/>
    <w:rsid w:val="00A310F5"/>
    <w:rsid w:val="00A3140C"/>
    <w:rsid w:val="00A315D5"/>
    <w:rsid w:val="00A31602"/>
    <w:rsid w:val="00A316B1"/>
    <w:rsid w:val="00A317B6"/>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53F"/>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49"/>
    <w:rsid w:val="00A7145A"/>
    <w:rsid w:val="00A71584"/>
    <w:rsid w:val="00A71693"/>
    <w:rsid w:val="00A71A50"/>
    <w:rsid w:val="00A71A51"/>
    <w:rsid w:val="00A71E3B"/>
    <w:rsid w:val="00A726D1"/>
    <w:rsid w:val="00A72C8B"/>
    <w:rsid w:val="00A72F79"/>
    <w:rsid w:val="00A73048"/>
    <w:rsid w:val="00A73098"/>
    <w:rsid w:val="00A73107"/>
    <w:rsid w:val="00A73374"/>
    <w:rsid w:val="00A733E5"/>
    <w:rsid w:val="00A73469"/>
    <w:rsid w:val="00A73585"/>
    <w:rsid w:val="00A739DD"/>
    <w:rsid w:val="00A73C54"/>
    <w:rsid w:val="00A73F56"/>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24"/>
    <w:rsid w:val="00A956FE"/>
    <w:rsid w:val="00A95BC3"/>
    <w:rsid w:val="00A96941"/>
    <w:rsid w:val="00A96DB4"/>
    <w:rsid w:val="00A97155"/>
    <w:rsid w:val="00A971A2"/>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579F"/>
    <w:rsid w:val="00AA5929"/>
    <w:rsid w:val="00AA6002"/>
    <w:rsid w:val="00AA633A"/>
    <w:rsid w:val="00AA65F6"/>
    <w:rsid w:val="00AA6AAA"/>
    <w:rsid w:val="00AA6B4A"/>
    <w:rsid w:val="00AA6D9C"/>
    <w:rsid w:val="00AA6DE0"/>
    <w:rsid w:val="00AA6F40"/>
    <w:rsid w:val="00AA7688"/>
    <w:rsid w:val="00AA7A21"/>
    <w:rsid w:val="00AA7FF9"/>
    <w:rsid w:val="00AB00B8"/>
    <w:rsid w:val="00AB021F"/>
    <w:rsid w:val="00AB02A1"/>
    <w:rsid w:val="00AB0462"/>
    <w:rsid w:val="00AB0640"/>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A9"/>
    <w:rsid w:val="00AB4ACA"/>
    <w:rsid w:val="00AB51E6"/>
    <w:rsid w:val="00AB5909"/>
    <w:rsid w:val="00AB5F5E"/>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748"/>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099"/>
    <w:rsid w:val="00AE3287"/>
    <w:rsid w:val="00AE3669"/>
    <w:rsid w:val="00AE3724"/>
    <w:rsid w:val="00AE543D"/>
    <w:rsid w:val="00AE5CF6"/>
    <w:rsid w:val="00AE605F"/>
    <w:rsid w:val="00AE6441"/>
    <w:rsid w:val="00AE6D51"/>
    <w:rsid w:val="00AE6D86"/>
    <w:rsid w:val="00AE749E"/>
    <w:rsid w:val="00AE76BF"/>
    <w:rsid w:val="00AE7D57"/>
    <w:rsid w:val="00AE7E3B"/>
    <w:rsid w:val="00AF0011"/>
    <w:rsid w:val="00AF0BBE"/>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BC3"/>
    <w:rsid w:val="00AF4D5B"/>
    <w:rsid w:val="00AF4F9C"/>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BD"/>
    <w:rsid w:val="00B02666"/>
    <w:rsid w:val="00B02A05"/>
    <w:rsid w:val="00B02E86"/>
    <w:rsid w:val="00B03820"/>
    <w:rsid w:val="00B03885"/>
    <w:rsid w:val="00B039B1"/>
    <w:rsid w:val="00B03DA4"/>
    <w:rsid w:val="00B04300"/>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1C"/>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DF"/>
    <w:rsid w:val="00B231FF"/>
    <w:rsid w:val="00B2339A"/>
    <w:rsid w:val="00B23A88"/>
    <w:rsid w:val="00B240B4"/>
    <w:rsid w:val="00B240C2"/>
    <w:rsid w:val="00B240CF"/>
    <w:rsid w:val="00B241F3"/>
    <w:rsid w:val="00B24BAB"/>
    <w:rsid w:val="00B25024"/>
    <w:rsid w:val="00B251A5"/>
    <w:rsid w:val="00B259EF"/>
    <w:rsid w:val="00B25AFF"/>
    <w:rsid w:val="00B25D18"/>
    <w:rsid w:val="00B26013"/>
    <w:rsid w:val="00B26266"/>
    <w:rsid w:val="00B2672B"/>
    <w:rsid w:val="00B269FE"/>
    <w:rsid w:val="00B26A1E"/>
    <w:rsid w:val="00B270A3"/>
    <w:rsid w:val="00B2756F"/>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2C"/>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7F9"/>
    <w:rsid w:val="00B42870"/>
    <w:rsid w:val="00B42911"/>
    <w:rsid w:val="00B42D76"/>
    <w:rsid w:val="00B42D7E"/>
    <w:rsid w:val="00B4336A"/>
    <w:rsid w:val="00B4353C"/>
    <w:rsid w:val="00B43811"/>
    <w:rsid w:val="00B43989"/>
    <w:rsid w:val="00B43DA3"/>
    <w:rsid w:val="00B43DF8"/>
    <w:rsid w:val="00B43F78"/>
    <w:rsid w:val="00B4469E"/>
    <w:rsid w:val="00B44AC1"/>
    <w:rsid w:val="00B454C1"/>
    <w:rsid w:val="00B45550"/>
    <w:rsid w:val="00B4556E"/>
    <w:rsid w:val="00B456E5"/>
    <w:rsid w:val="00B45D49"/>
    <w:rsid w:val="00B45DE7"/>
    <w:rsid w:val="00B46183"/>
    <w:rsid w:val="00B46B4E"/>
    <w:rsid w:val="00B46C9A"/>
    <w:rsid w:val="00B46D29"/>
    <w:rsid w:val="00B46F5D"/>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991"/>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D5A"/>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54D"/>
    <w:rsid w:val="00B71B46"/>
    <w:rsid w:val="00B72190"/>
    <w:rsid w:val="00B722F4"/>
    <w:rsid w:val="00B7271F"/>
    <w:rsid w:val="00B72834"/>
    <w:rsid w:val="00B72DA0"/>
    <w:rsid w:val="00B72F2E"/>
    <w:rsid w:val="00B73336"/>
    <w:rsid w:val="00B7342A"/>
    <w:rsid w:val="00B73437"/>
    <w:rsid w:val="00B73F08"/>
    <w:rsid w:val="00B740FF"/>
    <w:rsid w:val="00B74150"/>
    <w:rsid w:val="00B74241"/>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01A"/>
    <w:rsid w:val="00BA7215"/>
    <w:rsid w:val="00BA75B0"/>
    <w:rsid w:val="00BA75E4"/>
    <w:rsid w:val="00BA7992"/>
    <w:rsid w:val="00BB0152"/>
    <w:rsid w:val="00BB0282"/>
    <w:rsid w:val="00BB09CA"/>
    <w:rsid w:val="00BB0BD9"/>
    <w:rsid w:val="00BB0F68"/>
    <w:rsid w:val="00BB11CF"/>
    <w:rsid w:val="00BB1546"/>
    <w:rsid w:val="00BB1A4A"/>
    <w:rsid w:val="00BB1F50"/>
    <w:rsid w:val="00BB203D"/>
    <w:rsid w:val="00BB2AAA"/>
    <w:rsid w:val="00BB2CC1"/>
    <w:rsid w:val="00BB380D"/>
    <w:rsid w:val="00BB38DB"/>
    <w:rsid w:val="00BB3A9D"/>
    <w:rsid w:val="00BB4028"/>
    <w:rsid w:val="00BB4103"/>
    <w:rsid w:val="00BB4431"/>
    <w:rsid w:val="00BB443C"/>
    <w:rsid w:val="00BB4DD1"/>
    <w:rsid w:val="00BB4F20"/>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802"/>
    <w:rsid w:val="00BC2984"/>
    <w:rsid w:val="00BC3087"/>
    <w:rsid w:val="00BC3179"/>
    <w:rsid w:val="00BC319E"/>
    <w:rsid w:val="00BC33D6"/>
    <w:rsid w:val="00BC3868"/>
    <w:rsid w:val="00BC3BBF"/>
    <w:rsid w:val="00BC3BFA"/>
    <w:rsid w:val="00BC3CF0"/>
    <w:rsid w:val="00BC3E49"/>
    <w:rsid w:val="00BC40FB"/>
    <w:rsid w:val="00BC43FB"/>
    <w:rsid w:val="00BC478A"/>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96"/>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520F"/>
    <w:rsid w:val="00C05537"/>
    <w:rsid w:val="00C055A3"/>
    <w:rsid w:val="00C056A3"/>
    <w:rsid w:val="00C05AE6"/>
    <w:rsid w:val="00C0613B"/>
    <w:rsid w:val="00C0680A"/>
    <w:rsid w:val="00C06BFF"/>
    <w:rsid w:val="00C07A89"/>
    <w:rsid w:val="00C07E6D"/>
    <w:rsid w:val="00C10575"/>
    <w:rsid w:val="00C109DD"/>
    <w:rsid w:val="00C10BB5"/>
    <w:rsid w:val="00C10FF4"/>
    <w:rsid w:val="00C1115D"/>
    <w:rsid w:val="00C1177C"/>
    <w:rsid w:val="00C11A9E"/>
    <w:rsid w:val="00C11D34"/>
    <w:rsid w:val="00C1261F"/>
    <w:rsid w:val="00C12C75"/>
    <w:rsid w:val="00C12E48"/>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1FA"/>
    <w:rsid w:val="00C172AB"/>
    <w:rsid w:val="00C17734"/>
    <w:rsid w:val="00C17816"/>
    <w:rsid w:val="00C17CA5"/>
    <w:rsid w:val="00C20108"/>
    <w:rsid w:val="00C201DA"/>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B6"/>
    <w:rsid w:val="00C2389E"/>
    <w:rsid w:val="00C238E1"/>
    <w:rsid w:val="00C23AF3"/>
    <w:rsid w:val="00C24038"/>
    <w:rsid w:val="00C24192"/>
    <w:rsid w:val="00C2471E"/>
    <w:rsid w:val="00C24C7C"/>
    <w:rsid w:val="00C25BB3"/>
    <w:rsid w:val="00C264A6"/>
    <w:rsid w:val="00C26B46"/>
    <w:rsid w:val="00C26CDF"/>
    <w:rsid w:val="00C27075"/>
    <w:rsid w:val="00C2724C"/>
    <w:rsid w:val="00C273A1"/>
    <w:rsid w:val="00C274E7"/>
    <w:rsid w:val="00C27E1F"/>
    <w:rsid w:val="00C3007D"/>
    <w:rsid w:val="00C3010E"/>
    <w:rsid w:val="00C305FF"/>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3E"/>
    <w:rsid w:val="00C409D6"/>
    <w:rsid w:val="00C40AD9"/>
    <w:rsid w:val="00C4115F"/>
    <w:rsid w:val="00C41DAF"/>
    <w:rsid w:val="00C41DCD"/>
    <w:rsid w:val="00C4217A"/>
    <w:rsid w:val="00C42493"/>
    <w:rsid w:val="00C42B1D"/>
    <w:rsid w:val="00C42B30"/>
    <w:rsid w:val="00C42D3A"/>
    <w:rsid w:val="00C42DE5"/>
    <w:rsid w:val="00C42F47"/>
    <w:rsid w:val="00C4334A"/>
    <w:rsid w:val="00C4362B"/>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8EF"/>
    <w:rsid w:val="00C46AEC"/>
    <w:rsid w:val="00C46E9D"/>
    <w:rsid w:val="00C46FC0"/>
    <w:rsid w:val="00C46FE3"/>
    <w:rsid w:val="00C472E0"/>
    <w:rsid w:val="00C4759A"/>
    <w:rsid w:val="00C47A96"/>
    <w:rsid w:val="00C47D48"/>
    <w:rsid w:val="00C47FA0"/>
    <w:rsid w:val="00C5050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8F8"/>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5B3"/>
    <w:rsid w:val="00C81B98"/>
    <w:rsid w:val="00C81C20"/>
    <w:rsid w:val="00C81C47"/>
    <w:rsid w:val="00C81DE2"/>
    <w:rsid w:val="00C8251B"/>
    <w:rsid w:val="00C827C3"/>
    <w:rsid w:val="00C829FF"/>
    <w:rsid w:val="00C82BB5"/>
    <w:rsid w:val="00C8306F"/>
    <w:rsid w:val="00C836CA"/>
    <w:rsid w:val="00C83878"/>
    <w:rsid w:val="00C83F08"/>
    <w:rsid w:val="00C841BF"/>
    <w:rsid w:val="00C84695"/>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87FCB"/>
    <w:rsid w:val="00C90867"/>
    <w:rsid w:val="00C90E1F"/>
    <w:rsid w:val="00C90FDB"/>
    <w:rsid w:val="00C91D6C"/>
    <w:rsid w:val="00C922F5"/>
    <w:rsid w:val="00C926F6"/>
    <w:rsid w:val="00C927CE"/>
    <w:rsid w:val="00C92CB9"/>
    <w:rsid w:val="00C9395C"/>
    <w:rsid w:val="00C939B6"/>
    <w:rsid w:val="00C93B57"/>
    <w:rsid w:val="00C93C0F"/>
    <w:rsid w:val="00C93D2C"/>
    <w:rsid w:val="00C94240"/>
    <w:rsid w:val="00C942FB"/>
    <w:rsid w:val="00C947E2"/>
    <w:rsid w:val="00C9488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AF9"/>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4"/>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26D"/>
    <w:rsid w:val="00CC373C"/>
    <w:rsid w:val="00CC3AF3"/>
    <w:rsid w:val="00CC3DF5"/>
    <w:rsid w:val="00CC3F1F"/>
    <w:rsid w:val="00CC4097"/>
    <w:rsid w:val="00CC41E4"/>
    <w:rsid w:val="00CC4228"/>
    <w:rsid w:val="00CC471A"/>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597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D4D"/>
    <w:rsid w:val="00CE4F20"/>
    <w:rsid w:val="00CE51BF"/>
    <w:rsid w:val="00CE5342"/>
    <w:rsid w:val="00CE5435"/>
    <w:rsid w:val="00CE5447"/>
    <w:rsid w:val="00CE57FC"/>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C23"/>
    <w:rsid w:val="00CF2E09"/>
    <w:rsid w:val="00CF334E"/>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7ED"/>
    <w:rsid w:val="00D07868"/>
    <w:rsid w:val="00D07A9A"/>
    <w:rsid w:val="00D07BD7"/>
    <w:rsid w:val="00D1028D"/>
    <w:rsid w:val="00D104FD"/>
    <w:rsid w:val="00D10625"/>
    <w:rsid w:val="00D10CB0"/>
    <w:rsid w:val="00D10CEC"/>
    <w:rsid w:val="00D11273"/>
    <w:rsid w:val="00D11376"/>
    <w:rsid w:val="00D118CE"/>
    <w:rsid w:val="00D11BF7"/>
    <w:rsid w:val="00D11C8C"/>
    <w:rsid w:val="00D11F55"/>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893"/>
    <w:rsid w:val="00D20913"/>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B00"/>
    <w:rsid w:val="00D25C1F"/>
    <w:rsid w:val="00D25F7D"/>
    <w:rsid w:val="00D26447"/>
    <w:rsid w:val="00D26898"/>
    <w:rsid w:val="00D2689A"/>
    <w:rsid w:val="00D26D66"/>
    <w:rsid w:val="00D27149"/>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B43"/>
    <w:rsid w:val="00D33FB4"/>
    <w:rsid w:val="00D34466"/>
    <w:rsid w:val="00D34503"/>
    <w:rsid w:val="00D345A7"/>
    <w:rsid w:val="00D3469F"/>
    <w:rsid w:val="00D35C02"/>
    <w:rsid w:val="00D3620B"/>
    <w:rsid w:val="00D36996"/>
    <w:rsid w:val="00D36FEC"/>
    <w:rsid w:val="00D3701C"/>
    <w:rsid w:val="00D370AF"/>
    <w:rsid w:val="00D370DA"/>
    <w:rsid w:val="00D372C8"/>
    <w:rsid w:val="00D37560"/>
    <w:rsid w:val="00D379CA"/>
    <w:rsid w:val="00D40190"/>
    <w:rsid w:val="00D407B8"/>
    <w:rsid w:val="00D40B31"/>
    <w:rsid w:val="00D40B94"/>
    <w:rsid w:val="00D40F31"/>
    <w:rsid w:val="00D41070"/>
    <w:rsid w:val="00D41714"/>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83A"/>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D05"/>
    <w:rsid w:val="00D56E33"/>
    <w:rsid w:val="00D572DA"/>
    <w:rsid w:val="00D603C5"/>
    <w:rsid w:val="00D604D9"/>
    <w:rsid w:val="00D60DA3"/>
    <w:rsid w:val="00D60E10"/>
    <w:rsid w:val="00D60F7A"/>
    <w:rsid w:val="00D61040"/>
    <w:rsid w:val="00D61146"/>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619"/>
    <w:rsid w:val="00D74D87"/>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747"/>
    <w:rsid w:val="00D95F02"/>
    <w:rsid w:val="00D964CE"/>
    <w:rsid w:val="00D96616"/>
    <w:rsid w:val="00D96ED3"/>
    <w:rsid w:val="00D9736F"/>
    <w:rsid w:val="00D97437"/>
    <w:rsid w:val="00D976FA"/>
    <w:rsid w:val="00D97B1F"/>
    <w:rsid w:val="00DA0089"/>
    <w:rsid w:val="00DA07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65B3"/>
    <w:rsid w:val="00DA68FF"/>
    <w:rsid w:val="00DA6982"/>
    <w:rsid w:val="00DA6C8C"/>
    <w:rsid w:val="00DA72A8"/>
    <w:rsid w:val="00DA776C"/>
    <w:rsid w:val="00DA79A6"/>
    <w:rsid w:val="00DA7F0B"/>
    <w:rsid w:val="00DA7F21"/>
    <w:rsid w:val="00DB11D7"/>
    <w:rsid w:val="00DB1284"/>
    <w:rsid w:val="00DB1391"/>
    <w:rsid w:val="00DB17D2"/>
    <w:rsid w:val="00DB18C7"/>
    <w:rsid w:val="00DB1A57"/>
    <w:rsid w:val="00DB1A96"/>
    <w:rsid w:val="00DB1F21"/>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5BE8"/>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631B"/>
    <w:rsid w:val="00DC72E5"/>
    <w:rsid w:val="00DC72F3"/>
    <w:rsid w:val="00DC75EB"/>
    <w:rsid w:val="00DC7777"/>
    <w:rsid w:val="00DD01E2"/>
    <w:rsid w:val="00DD02F6"/>
    <w:rsid w:val="00DD1A68"/>
    <w:rsid w:val="00DD1E38"/>
    <w:rsid w:val="00DD2573"/>
    <w:rsid w:val="00DD2832"/>
    <w:rsid w:val="00DD2CD6"/>
    <w:rsid w:val="00DD2D3A"/>
    <w:rsid w:val="00DD3374"/>
    <w:rsid w:val="00DD338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AF9"/>
    <w:rsid w:val="00DE4199"/>
    <w:rsid w:val="00DE45EA"/>
    <w:rsid w:val="00DE47BC"/>
    <w:rsid w:val="00DE485E"/>
    <w:rsid w:val="00DE49AB"/>
    <w:rsid w:val="00DE55E5"/>
    <w:rsid w:val="00DE6522"/>
    <w:rsid w:val="00DE69DB"/>
    <w:rsid w:val="00DE6F8B"/>
    <w:rsid w:val="00DE7118"/>
    <w:rsid w:val="00DE7336"/>
    <w:rsid w:val="00DE77D6"/>
    <w:rsid w:val="00DE781F"/>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B53"/>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BA"/>
    <w:rsid w:val="00E062DE"/>
    <w:rsid w:val="00E06849"/>
    <w:rsid w:val="00E068F2"/>
    <w:rsid w:val="00E06A67"/>
    <w:rsid w:val="00E06CEC"/>
    <w:rsid w:val="00E06D12"/>
    <w:rsid w:val="00E071D3"/>
    <w:rsid w:val="00E07975"/>
    <w:rsid w:val="00E10692"/>
    <w:rsid w:val="00E1127E"/>
    <w:rsid w:val="00E11CEF"/>
    <w:rsid w:val="00E1221D"/>
    <w:rsid w:val="00E122C0"/>
    <w:rsid w:val="00E1241E"/>
    <w:rsid w:val="00E127D9"/>
    <w:rsid w:val="00E128AB"/>
    <w:rsid w:val="00E129A4"/>
    <w:rsid w:val="00E12C5D"/>
    <w:rsid w:val="00E12F1A"/>
    <w:rsid w:val="00E13512"/>
    <w:rsid w:val="00E138CC"/>
    <w:rsid w:val="00E13962"/>
    <w:rsid w:val="00E13BBD"/>
    <w:rsid w:val="00E13CC7"/>
    <w:rsid w:val="00E13D54"/>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3E1D"/>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F7C"/>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99B"/>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45A"/>
    <w:rsid w:val="00E52BEC"/>
    <w:rsid w:val="00E52C59"/>
    <w:rsid w:val="00E52D85"/>
    <w:rsid w:val="00E5377F"/>
    <w:rsid w:val="00E5439A"/>
    <w:rsid w:val="00E54496"/>
    <w:rsid w:val="00E54716"/>
    <w:rsid w:val="00E54F1C"/>
    <w:rsid w:val="00E54F2B"/>
    <w:rsid w:val="00E54F6D"/>
    <w:rsid w:val="00E5548B"/>
    <w:rsid w:val="00E557BF"/>
    <w:rsid w:val="00E557CB"/>
    <w:rsid w:val="00E55B8F"/>
    <w:rsid w:val="00E55C0C"/>
    <w:rsid w:val="00E562D1"/>
    <w:rsid w:val="00E56365"/>
    <w:rsid w:val="00E56726"/>
    <w:rsid w:val="00E5698F"/>
    <w:rsid w:val="00E56AAE"/>
    <w:rsid w:val="00E56CD5"/>
    <w:rsid w:val="00E571CA"/>
    <w:rsid w:val="00E578FA"/>
    <w:rsid w:val="00E579F6"/>
    <w:rsid w:val="00E57D43"/>
    <w:rsid w:val="00E60307"/>
    <w:rsid w:val="00E603D4"/>
    <w:rsid w:val="00E60601"/>
    <w:rsid w:val="00E60A40"/>
    <w:rsid w:val="00E60BCF"/>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822"/>
    <w:rsid w:val="00E72D4C"/>
    <w:rsid w:val="00E72E52"/>
    <w:rsid w:val="00E72F1E"/>
    <w:rsid w:val="00E72F2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811"/>
    <w:rsid w:val="00E77FBB"/>
    <w:rsid w:val="00E8008A"/>
    <w:rsid w:val="00E80566"/>
    <w:rsid w:val="00E80DF4"/>
    <w:rsid w:val="00E81060"/>
    <w:rsid w:val="00E8147F"/>
    <w:rsid w:val="00E818BF"/>
    <w:rsid w:val="00E818CE"/>
    <w:rsid w:val="00E81B30"/>
    <w:rsid w:val="00E8278E"/>
    <w:rsid w:val="00E82875"/>
    <w:rsid w:val="00E82C6F"/>
    <w:rsid w:val="00E83492"/>
    <w:rsid w:val="00E835B4"/>
    <w:rsid w:val="00E837C0"/>
    <w:rsid w:val="00E838BD"/>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211E"/>
    <w:rsid w:val="00EA3051"/>
    <w:rsid w:val="00EA3881"/>
    <w:rsid w:val="00EA3A24"/>
    <w:rsid w:val="00EA3B2E"/>
    <w:rsid w:val="00EA3B3B"/>
    <w:rsid w:val="00EA3D83"/>
    <w:rsid w:val="00EA3D97"/>
    <w:rsid w:val="00EA3FFC"/>
    <w:rsid w:val="00EA410E"/>
    <w:rsid w:val="00EA412A"/>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CE8"/>
    <w:rsid w:val="00EB66E6"/>
    <w:rsid w:val="00EB684D"/>
    <w:rsid w:val="00EB6957"/>
    <w:rsid w:val="00EB7325"/>
    <w:rsid w:val="00EB7346"/>
    <w:rsid w:val="00EB7928"/>
    <w:rsid w:val="00EB7C8C"/>
    <w:rsid w:val="00EB7D79"/>
    <w:rsid w:val="00EB7E69"/>
    <w:rsid w:val="00EB7F38"/>
    <w:rsid w:val="00EC0315"/>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30"/>
    <w:rsid w:val="00EC7099"/>
    <w:rsid w:val="00EC7547"/>
    <w:rsid w:val="00EC79D4"/>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4A6C"/>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ACA"/>
    <w:rsid w:val="00EE1C2F"/>
    <w:rsid w:val="00EE20D0"/>
    <w:rsid w:val="00EE260E"/>
    <w:rsid w:val="00EE2949"/>
    <w:rsid w:val="00EE3505"/>
    <w:rsid w:val="00EE364B"/>
    <w:rsid w:val="00EE365B"/>
    <w:rsid w:val="00EE3678"/>
    <w:rsid w:val="00EE3EA2"/>
    <w:rsid w:val="00EE3F24"/>
    <w:rsid w:val="00EE410E"/>
    <w:rsid w:val="00EE435F"/>
    <w:rsid w:val="00EE4556"/>
    <w:rsid w:val="00EE4A6F"/>
    <w:rsid w:val="00EE4E5C"/>
    <w:rsid w:val="00EE4E68"/>
    <w:rsid w:val="00EE5AA0"/>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390"/>
    <w:rsid w:val="00EF27DD"/>
    <w:rsid w:val="00EF2F6F"/>
    <w:rsid w:val="00EF3048"/>
    <w:rsid w:val="00EF30F0"/>
    <w:rsid w:val="00EF313E"/>
    <w:rsid w:val="00EF32A0"/>
    <w:rsid w:val="00EF3814"/>
    <w:rsid w:val="00EF3878"/>
    <w:rsid w:val="00EF399B"/>
    <w:rsid w:val="00EF450E"/>
    <w:rsid w:val="00EF45F6"/>
    <w:rsid w:val="00EF47EE"/>
    <w:rsid w:val="00EF4EED"/>
    <w:rsid w:val="00EF4FF8"/>
    <w:rsid w:val="00EF54EF"/>
    <w:rsid w:val="00EF5587"/>
    <w:rsid w:val="00EF55B3"/>
    <w:rsid w:val="00EF5BAB"/>
    <w:rsid w:val="00EF5D41"/>
    <w:rsid w:val="00EF5E49"/>
    <w:rsid w:val="00EF62D6"/>
    <w:rsid w:val="00EF652F"/>
    <w:rsid w:val="00EF6815"/>
    <w:rsid w:val="00EF686A"/>
    <w:rsid w:val="00EF6DAD"/>
    <w:rsid w:val="00EF6ECC"/>
    <w:rsid w:val="00EF6F76"/>
    <w:rsid w:val="00F00160"/>
    <w:rsid w:val="00F00381"/>
    <w:rsid w:val="00F00792"/>
    <w:rsid w:val="00F009DE"/>
    <w:rsid w:val="00F014A0"/>
    <w:rsid w:val="00F01F1A"/>
    <w:rsid w:val="00F022F8"/>
    <w:rsid w:val="00F02324"/>
    <w:rsid w:val="00F02885"/>
    <w:rsid w:val="00F02B99"/>
    <w:rsid w:val="00F02D1F"/>
    <w:rsid w:val="00F02E4D"/>
    <w:rsid w:val="00F03072"/>
    <w:rsid w:val="00F030DE"/>
    <w:rsid w:val="00F038B8"/>
    <w:rsid w:val="00F039C4"/>
    <w:rsid w:val="00F03DD5"/>
    <w:rsid w:val="00F03ED3"/>
    <w:rsid w:val="00F04015"/>
    <w:rsid w:val="00F052A2"/>
    <w:rsid w:val="00F05387"/>
    <w:rsid w:val="00F058E6"/>
    <w:rsid w:val="00F05B02"/>
    <w:rsid w:val="00F064C6"/>
    <w:rsid w:val="00F0650F"/>
    <w:rsid w:val="00F066DE"/>
    <w:rsid w:val="00F069E5"/>
    <w:rsid w:val="00F073C3"/>
    <w:rsid w:val="00F07B77"/>
    <w:rsid w:val="00F07C4F"/>
    <w:rsid w:val="00F07C65"/>
    <w:rsid w:val="00F07C70"/>
    <w:rsid w:val="00F07D89"/>
    <w:rsid w:val="00F07F98"/>
    <w:rsid w:val="00F101A5"/>
    <w:rsid w:val="00F10531"/>
    <w:rsid w:val="00F1053D"/>
    <w:rsid w:val="00F10805"/>
    <w:rsid w:val="00F108DB"/>
    <w:rsid w:val="00F10B36"/>
    <w:rsid w:val="00F10D56"/>
    <w:rsid w:val="00F10E97"/>
    <w:rsid w:val="00F1102A"/>
    <w:rsid w:val="00F1103A"/>
    <w:rsid w:val="00F11060"/>
    <w:rsid w:val="00F112AE"/>
    <w:rsid w:val="00F114BF"/>
    <w:rsid w:val="00F115AB"/>
    <w:rsid w:val="00F115C7"/>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4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2F2"/>
    <w:rsid w:val="00F236CF"/>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17"/>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166"/>
    <w:rsid w:val="00F511BD"/>
    <w:rsid w:val="00F5129C"/>
    <w:rsid w:val="00F51CB0"/>
    <w:rsid w:val="00F51D87"/>
    <w:rsid w:val="00F51E7D"/>
    <w:rsid w:val="00F51F4A"/>
    <w:rsid w:val="00F52127"/>
    <w:rsid w:val="00F5264D"/>
    <w:rsid w:val="00F5272D"/>
    <w:rsid w:val="00F53299"/>
    <w:rsid w:val="00F5413F"/>
    <w:rsid w:val="00F54433"/>
    <w:rsid w:val="00F54AEB"/>
    <w:rsid w:val="00F54D35"/>
    <w:rsid w:val="00F54D3A"/>
    <w:rsid w:val="00F55017"/>
    <w:rsid w:val="00F55101"/>
    <w:rsid w:val="00F552BD"/>
    <w:rsid w:val="00F556C5"/>
    <w:rsid w:val="00F55B22"/>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89A"/>
    <w:rsid w:val="00F750D6"/>
    <w:rsid w:val="00F753A1"/>
    <w:rsid w:val="00F753DE"/>
    <w:rsid w:val="00F75830"/>
    <w:rsid w:val="00F75E48"/>
    <w:rsid w:val="00F7617B"/>
    <w:rsid w:val="00F764AE"/>
    <w:rsid w:val="00F76853"/>
    <w:rsid w:val="00F76B65"/>
    <w:rsid w:val="00F76C7A"/>
    <w:rsid w:val="00F76D7B"/>
    <w:rsid w:val="00F76F04"/>
    <w:rsid w:val="00F76FF7"/>
    <w:rsid w:val="00F773BC"/>
    <w:rsid w:val="00F775D0"/>
    <w:rsid w:val="00F77646"/>
    <w:rsid w:val="00F777D9"/>
    <w:rsid w:val="00F77824"/>
    <w:rsid w:val="00F77848"/>
    <w:rsid w:val="00F779D1"/>
    <w:rsid w:val="00F77C38"/>
    <w:rsid w:val="00F77CF1"/>
    <w:rsid w:val="00F77E1C"/>
    <w:rsid w:val="00F80141"/>
    <w:rsid w:val="00F80694"/>
    <w:rsid w:val="00F80D25"/>
    <w:rsid w:val="00F80FFF"/>
    <w:rsid w:val="00F816C9"/>
    <w:rsid w:val="00F81904"/>
    <w:rsid w:val="00F81B05"/>
    <w:rsid w:val="00F825F3"/>
    <w:rsid w:val="00F82668"/>
    <w:rsid w:val="00F827FF"/>
    <w:rsid w:val="00F82AF0"/>
    <w:rsid w:val="00F82B62"/>
    <w:rsid w:val="00F82E76"/>
    <w:rsid w:val="00F8369E"/>
    <w:rsid w:val="00F83795"/>
    <w:rsid w:val="00F8389B"/>
    <w:rsid w:val="00F83CF3"/>
    <w:rsid w:val="00F84AB1"/>
    <w:rsid w:val="00F84DAC"/>
    <w:rsid w:val="00F84F58"/>
    <w:rsid w:val="00F853A9"/>
    <w:rsid w:val="00F85B74"/>
    <w:rsid w:val="00F85E5F"/>
    <w:rsid w:val="00F865E8"/>
    <w:rsid w:val="00F868C1"/>
    <w:rsid w:val="00F868CA"/>
    <w:rsid w:val="00F86BCA"/>
    <w:rsid w:val="00F878B9"/>
    <w:rsid w:val="00F87E01"/>
    <w:rsid w:val="00F90004"/>
    <w:rsid w:val="00F9046C"/>
    <w:rsid w:val="00F90875"/>
    <w:rsid w:val="00F908F5"/>
    <w:rsid w:val="00F90EEC"/>
    <w:rsid w:val="00F90F6A"/>
    <w:rsid w:val="00F9148A"/>
    <w:rsid w:val="00F918A2"/>
    <w:rsid w:val="00F91BEB"/>
    <w:rsid w:val="00F91CC6"/>
    <w:rsid w:val="00F92288"/>
    <w:rsid w:val="00F9262E"/>
    <w:rsid w:val="00F928D4"/>
    <w:rsid w:val="00F92AB0"/>
    <w:rsid w:val="00F92AC0"/>
    <w:rsid w:val="00F92E83"/>
    <w:rsid w:val="00F93D07"/>
    <w:rsid w:val="00F93D7B"/>
    <w:rsid w:val="00F93DC8"/>
    <w:rsid w:val="00F94310"/>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691F"/>
    <w:rsid w:val="00FA6EE2"/>
    <w:rsid w:val="00FA7140"/>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409"/>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614"/>
    <w:rsid w:val="00FC58AF"/>
    <w:rsid w:val="00FC5951"/>
    <w:rsid w:val="00FC59DF"/>
    <w:rsid w:val="00FC5D92"/>
    <w:rsid w:val="00FC5F24"/>
    <w:rsid w:val="00FC5F8E"/>
    <w:rsid w:val="00FC6151"/>
    <w:rsid w:val="00FC6284"/>
    <w:rsid w:val="00FC6711"/>
    <w:rsid w:val="00FC68BA"/>
    <w:rsid w:val="00FC6A5C"/>
    <w:rsid w:val="00FC6C92"/>
    <w:rsid w:val="00FC6D37"/>
    <w:rsid w:val="00FC7212"/>
    <w:rsid w:val="00FC7838"/>
    <w:rsid w:val="00FC7857"/>
    <w:rsid w:val="00FC7F04"/>
    <w:rsid w:val="00FD0A1F"/>
    <w:rsid w:val="00FD0B04"/>
    <w:rsid w:val="00FD0B28"/>
    <w:rsid w:val="00FD0BDB"/>
    <w:rsid w:val="00FD0C19"/>
    <w:rsid w:val="00FD0C58"/>
    <w:rsid w:val="00FD0D7F"/>
    <w:rsid w:val="00FD0F7A"/>
    <w:rsid w:val="00FD0FB0"/>
    <w:rsid w:val="00FD1964"/>
    <w:rsid w:val="00FD1FEF"/>
    <w:rsid w:val="00FD2421"/>
    <w:rsid w:val="00FD2771"/>
    <w:rsid w:val="00FD27D6"/>
    <w:rsid w:val="00FD2AA4"/>
    <w:rsid w:val="00FD2B0B"/>
    <w:rsid w:val="00FD2E00"/>
    <w:rsid w:val="00FD3641"/>
    <w:rsid w:val="00FD3973"/>
    <w:rsid w:val="00FD3A4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1F4"/>
    <w:rsid w:val="00FD6642"/>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ECF"/>
    <w:rsid w:val="00FE5738"/>
    <w:rsid w:val="00FE5A9E"/>
    <w:rsid w:val="00FE5EBE"/>
    <w:rsid w:val="00FE62F5"/>
    <w:rsid w:val="00FE63EA"/>
    <w:rsid w:val="00FE64C5"/>
    <w:rsid w:val="00FE6630"/>
    <w:rsid w:val="00FE6D80"/>
    <w:rsid w:val="00FE6F4A"/>
    <w:rsid w:val="00FE7155"/>
    <w:rsid w:val="00FE7736"/>
    <w:rsid w:val="00FE778D"/>
    <w:rsid w:val="00FE7EF5"/>
    <w:rsid w:val="00FF0601"/>
    <w:rsid w:val="00FF08AC"/>
    <w:rsid w:val="00FF0AC2"/>
    <w:rsid w:val="00FF0BAA"/>
    <w:rsid w:val="00FF0ED7"/>
    <w:rsid w:val="00FF1348"/>
    <w:rsid w:val="00FF148D"/>
    <w:rsid w:val="00FF19F4"/>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A22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0">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0"/>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naslov2">
    <w:name w:val="naslov2"/>
    <w:basedOn w:val="Heading3"/>
    <w:rsid w:val="00146042"/>
    <w:pPr>
      <w:keepNext w:val="0"/>
      <w:numPr>
        <w:ilvl w:val="2"/>
        <w:numId w:val="35"/>
      </w:numPr>
      <w:tabs>
        <w:tab w:val="left" w:pos="964"/>
      </w:tabs>
      <w:autoSpaceDE w:val="0"/>
      <w:autoSpaceDN w:val="0"/>
      <w:spacing w:before="360" w:after="360"/>
      <w:jc w:val="both"/>
    </w:pPr>
    <w:rPr>
      <w:rFonts w:ascii="Times New Roman" w:hAnsi="Times New Roman" w:cs="Courier"/>
      <w:bCs w:val="0"/>
      <w:noProof/>
      <w:sz w:val="28"/>
      <w:szCs w:val="24"/>
      <w:lang w:val="en-US" w:eastAsia="en-US"/>
    </w:rPr>
  </w:style>
  <w:style w:type="paragraph" w:customStyle="1" w:styleId="naslov3">
    <w:name w:val="naslov3"/>
    <w:basedOn w:val="Heading4"/>
    <w:rsid w:val="00146042"/>
    <w:pPr>
      <w:keepNext w:val="0"/>
      <w:numPr>
        <w:ilvl w:val="3"/>
        <w:numId w:val="35"/>
      </w:numPr>
      <w:autoSpaceDE w:val="0"/>
      <w:autoSpaceDN w:val="0"/>
      <w:spacing w:after="120"/>
    </w:pPr>
    <w:rPr>
      <w:rFonts w:ascii="Times New Roman" w:hAnsi="Times New Roman" w:cs="Courier"/>
      <w:bCs w:val="0"/>
      <w:noProof/>
      <w:sz w:val="28"/>
      <w:szCs w:val="24"/>
    </w:rPr>
  </w:style>
  <w:style w:type="paragraph" w:customStyle="1" w:styleId="naslov1">
    <w:name w:val="naslov1"/>
    <w:basedOn w:val="Heading2"/>
    <w:rsid w:val="00146042"/>
    <w:pPr>
      <w:numPr>
        <w:ilvl w:val="1"/>
        <w:numId w:val="35"/>
      </w:numPr>
      <w:tabs>
        <w:tab w:val="left" w:pos="851"/>
      </w:tabs>
      <w:autoSpaceDE w:val="0"/>
      <w:autoSpaceDN w:val="0"/>
      <w:spacing w:before="360" w:after="240"/>
    </w:pPr>
    <w:rPr>
      <w:rFonts w:ascii="Times New Roman" w:hAnsi="Times New Roman" w:cs="YU Times New Roman"/>
      <w:bCs/>
      <w:noProof/>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A22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0">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0"/>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naslov2">
    <w:name w:val="naslov2"/>
    <w:basedOn w:val="Heading3"/>
    <w:rsid w:val="00146042"/>
    <w:pPr>
      <w:keepNext w:val="0"/>
      <w:numPr>
        <w:ilvl w:val="2"/>
        <w:numId w:val="35"/>
      </w:numPr>
      <w:tabs>
        <w:tab w:val="left" w:pos="964"/>
      </w:tabs>
      <w:autoSpaceDE w:val="0"/>
      <w:autoSpaceDN w:val="0"/>
      <w:spacing w:before="360" w:after="360"/>
      <w:jc w:val="both"/>
    </w:pPr>
    <w:rPr>
      <w:rFonts w:ascii="Times New Roman" w:hAnsi="Times New Roman" w:cs="Courier"/>
      <w:bCs w:val="0"/>
      <w:noProof/>
      <w:sz w:val="28"/>
      <w:szCs w:val="24"/>
      <w:lang w:val="en-US" w:eastAsia="en-US"/>
    </w:rPr>
  </w:style>
  <w:style w:type="paragraph" w:customStyle="1" w:styleId="naslov3">
    <w:name w:val="naslov3"/>
    <w:basedOn w:val="Heading4"/>
    <w:rsid w:val="00146042"/>
    <w:pPr>
      <w:keepNext w:val="0"/>
      <w:numPr>
        <w:ilvl w:val="3"/>
        <w:numId w:val="35"/>
      </w:numPr>
      <w:autoSpaceDE w:val="0"/>
      <w:autoSpaceDN w:val="0"/>
      <w:spacing w:after="120"/>
    </w:pPr>
    <w:rPr>
      <w:rFonts w:ascii="Times New Roman" w:hAnsi="Times New Roman" w:cs="Courier"/>
      <w:bCs w:val="0"/>
      <w:noProof/>
      <w:sz w:val="28"/>
      <w:szCs w:val="24"/>
    </w:rPr>
  </w:style>
  <w:style w:type="paragraph" w:customStyle="1" w:styleId="naslov1">
    <w:name w:val="naslov1"/>
    <w:basedOn w:val="Heading2"/>
    <w:rsid w:val="00146042"/>
    <w:pPr>
      <w:numPr>
        <w:ilvl w:val="1"/>
        <w:numId w:val="35"/>
      </w:numPr>
      <w:tabs>
        <w:tab w:val="left" w:pos="851"/>
      </w:tabs>
      <w:autoSpaceDE w:val="0"/>
      <w:autoSpaceDN w:val="0"/>
      <w:spacing w:before="360" w:after="240"/>
    </w:pPr>
    <w:rPr>
      <w:rFonts w:ascii="Times New Roman" w:hAnsi="Times New Roman" w:cs="YU Times New Roman"/>
      <w:bCs/>
      <w:noProof/>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33080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708049">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42310677">
      <w:bodyDiv w:val="1"/>
      <w:marLeft w:val="0"/>
      <w:marRight w:val="0"/>
      <w:marTop w:val="0"/>
      <w:marBottom w:val="0"/>
      <w:divBdr>
        <w:top w:val="none" w:sz="0" w:space="0" w:color="auto"/>
        <w:left w:val="none" w:sz="0" w:space="0" w:color="auto"/>
        <w:bottom w:val="none" w:sz="0" w:space="0" w:color="auto"/>
        <w:right w:val="none" w:sz="0" w:space="0" w:color="auto"/>
      </w:divBdr>
    </w:div>
    <w:div w:id="16417442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845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686330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930699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8942332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05937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4546398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3324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2619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10107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61858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221883">
      <w:bodyDiv w:val="1"/>
      <w:marLeft w:val="0"/>
      <w:marRight w:val="0"/>
      <w:marTop w:val="0"/>
      <w:marBottom w:val="0"/>
      <w:divBdr>
        <w:top w:val="none" w:sz="0" w:space="0" w:color="auto"/>
        <w:left w:val="none" w:sz="0" w:space="0" w:color="auto"/>
        <w:bottom w:val="none" w:sz="0" w:space="0" w:color="auto"/>
        <w:right w:val="none" w:sz="0" w:space="0" w:color="auto"/>
      </w:divBdr>
    </w:div>
    <w:div w:id="780031996">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26829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946750">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307007">
      <w:bodyDiv w:val="1"/>
      <w:marLeft w:val="0"/>
      <w:marRight w:val="0"/>
      <w:marTop w:val="0"/>
      <w:marBottom w:val="0"/>
      <w:divBdr>
        <w:top w:val="none" w:sz="0" w:space="0" w:color="auto"/>
        <w:left w:val="none" w:sz="0" w:space="0" w:color="auto"/>
        <w:bottom w:val="none" w:sz="0" w:space="0" w:color="auto"/>
        <w:right w:val="none" w:sz="0" w:space="0" w:color="auto"/>
      </w:divBdr>
    </w:div>
    <w:div w:id="1037316653">
      <w:bodyDiv w:val="1"/>
      <w:marLeft w:val="0"/>
      <w:marRight w:val="0"/>
      <w:marTop w:val="0"/>
      <w:marBottom w:val="0"/>
      <w:divBdr>
        <w:top w:val="none" w:sz="0" w:space="0" w:color="auto"/>
        <w:left w:val="none" w:sz="0" w:space="0" w:color="auto"/>
        <w:bottom w:val="none" w:sz="0" w:space="0" w:color="auto"/>
        <w:right w:val="none" w:sz="0" w:space="0" w:color="auto"/>
      </w:divBdr>
    </w:div>
    <w:div w:id="1051611975">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64530266">
      <w:bodyDiv w:val="1"/>
      <w:marLeft w:val="0"/>
      <w:marRight w:val="0"/>
      <w:marTop w:val="0"/>
      <w:marBottom w:val="0"/>
      <w:divBdr>
        <w:top w:val="none" w:sz="0" w:space="0" w:color="auto"/>
        <w:left w:val="none" w:sz="0" w:space="0" w:color="auto"/>
        <w:bottom w:val="none" w:sz="0" w:space="0" w:color="auto"/>
        <w:right w:val="none" w:sz="0" w:space="0" w:color="auto"/>
      </w:divBdr>
    </w:div>
    <w:div w:id="1068501788">
      <w:bodyDiv w:val="1"/>
      <w:marLeft w:val="0"/>
      <w:marRight w:val="0"/>
      <w:marTop w:val="0"/>
      <w:marBottom w:val="0"/>
      <w:divBdr>
        <w:top w:val="none" w:sz="0" w:space="0" w:color="auto"/>
        <w:left w:val="none" w:sz="0" w:space="0" w:color="auto"/>
        <w:bottom w:val="none" w:sz="0" w:space="0" w:color="auto"/>
        <w:right w:val="none" w:sz="0" w:space="0" w:color="auto"/>
      </w:divBdr>
    </w:div>
    <w:div w:id="107022776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075793">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2310681">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2959">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119667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2542132">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907423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256196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182679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831081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228845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484381">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43497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859586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36809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566881">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56023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4439873">
      <w:bodyDiv w:val="1"/>
      <w:marLeft w:val="0"/>
      <w:marRight w:val="0"/>
      <w:marTop w:val="0"/>
      <w:marBottom w:val="0"/>
      <w:divBdr>
        <w:top w:val="none" w:sz="0" w:space="0" w:color="auto"/>
        <w:left w:val="none" w:sz="0" w:space="0" w:color="auto"/>
        <w:bottom w:val="none" w:sz="0" w:space="0" w:color="auto"/>
        <w:right w:val="none" w:sz="0" w:space="0" w:color="auto"/>
      </w:divBdr>
    </w:div>
    <w:div w:id="1865359984">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426027">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5355925">
      <w:bodyDiv w:val="1"/>
      <w:marLeft w:val="0"/>
      <w:marRight w:val="0"/>
      <w:marTop w:val="0"/>
      <w:marBottom w:val="0"/>
      <w:divBdr>
        <w:top w:val="none" w:sz="0" w:space="0" w:color="auto"/>
        <w:left w:val="none" w:sz="0" w:space="0" w:color="auto"/>
        <w:bottom w:val="none" w:sz="0" w:space="0" w:color="auto"/>
        <w:right w:val="none" w:sz="0" w:space="0" w:color="auto"/>
      </w:divBdr>
    </w:div>
    <w:div w:id="20176850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8111818">
      <w:bodyDiv w:val="1"/>
      <w:marLeft w:val="0"/>
      <w:marRight w:val="0"/>
      <w:marTop w:val="0"/>
      <w:marBottom w:val="0"/>
      <w:divBdr>
        <w:top w:val="none" w:sz="0" w:space="0" w:color="auto"/>
        <w:left w:val="none" w:sz="0" w:space="0" w:color="auto"/>
        <w:bottom w:val="none" w:sz="0" w:space="0" w:color="auto"/>
        <w:right w:val="none" w:sz="0" w:space="0" w:color="auto"/>
      </w:divBdr>
    </w:div>
    <w:div w:id="2122676033">
      <w:bodyDiv w:val="1"/>
      <w:marLeft w:val="0"/>
      <w:marRight w:val="0"/>
      <w:marTop w:val="0"/>
      <w:marBottom w:val="0"/>
      <w:divBdr>
        <w:top w:val="none" w:sz="0" w:space="0" w:color="auto"/>
        <w:left w:val="none" w:sz="0" w:space="0" w:color="auto"/>
        <w:bottom w:val="none" w:sz="0" w:space="0" w:color="auto"/>
        <w:right w:val="none" w:sz="0" w:space="0" w:color="auto"/>
      </w:divBdr>
    </w:div>
    <w:div w:id="21421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distribucija.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sentivana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ija.sentivana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5.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 TargetMode="External"/><Relationship Id="rId179" Type="http://schemas.openxmlformats.org/officeDocument/2006/relationships/footer" Target="footer2.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sentivana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header" Target="head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F1B2-7410-4542-BBA3-853576900809}"/>
</file>

<file path=customXml/itemProps10.xml><?xml version="1.0" encoding="utf-8"?>
<ds:datastoreItem xmlns:ds="http://schemas.openxmlformats.org/officeDocument/2006/customXml" ds:itemID="{7C4EE894-890C-4694-9F5E-E3343EE24524}"/>
</file>

<file path=customXml/itemProps100.xml><?xml version="1.0" encoding="utf-8"?>
<ds:datastoreItem xmlns:ds="http://schemas.openxmlformats.org/officeDocument/2006/customXml" ds:itemID="{78E8B6CD-2B0B-49C6-9CE1-8D0D25940C44}"/>
</file>

<file path=customXml/itemProps101.xml><?xml version="1.0" encoding="utf-8"?>
<ds:datastoreItem xmlns:ds="http://schemas.openxmlformats.org/officeDocument/2006/customXml" ds:itemID="{6F87AC4D-A329-4D35-9A5B-C69CB99EF2A2}"/>
</file>

<file path=customXml/itemProps102.xml><?xml version="1.0" encoding="utf-8"?>
<ds:datastoreItem xmlns:ds="http://schemas.openxmlformats.org/officeDocument/2006/customXml" ds:itemID="{463B4082-08C2-4906-9241-C29D186F01F3}"/>
</file>

<file path=customXml/itemProps103.xml><?xml version="1.0" encoding="utf-8"?>
<ds:datastoreItem xmlns:ds="http://schemas.openxmlformats.org/officeDocument/2006/customXml" ds:itemID="{7591A2D7-6D82-4355-B559-F222C0C4A2EB}"/>
</file>

<file path=customXml/itemProps104.xml><?xml version="1.0" encoding="utf-8"?>
<ds:datastoreItem xmlns:ds="http://schemas.openxmlformats.org/officeDocument/2006/customXml" ds:itemID="{E961B22A-6F6E-45E8-9C42-38B7FC5D5785}"/>
</file>

<file path=customXml/itemProps105.xml><?xml version="1.0" encoding="utf-8"?>
<ds:datastoreItem xmlns:ds="http://schemas.openxmlformats.org/officeDocument/2006/customXml" ds:itemID="{41254271-841C-4F7D-A6DC-D3B5D82377B9}"/>
</file>

<file path=customXml/itemProps106.xml><?xml version="1.0" encoding="utf-8"?>
<ds:datastoreItem xmlns:ds="http://schemas.openxmlformats.org/officeDocument/2006/customXml" ds:itemID="{C70E95A4-5BB3-4AA6-A8B1-E82D3232E8F1}"/>
</file>

<file path=customXml/itemProps107.xml><?xml version="1.0" encoding="utf-8"?>
<ds:datastoreItem xmlns:ds="http://schemas.openxmlformats.org/officeDocument/2006/customXml" ds:itemID="{4361B874-A42A-4031-B535-22BB91958A1A}"/>
</file>

<file path=customXml/itemProps108.xml><?xml version="1.0" encoding="utf-8"?>
<ds:datastoreItem xmlns:ds="http://schemas.openxmlformats.org/officeDocument/2006/customXml" ds:itemID="{EC07F32E-B194-4C62-AAFF-63ECB4128452}"/>
</file>

<file path=customXml/itemProps109.xml><?xml version="1.0" encoding="utf-8"?>
<ds:datastoreItem xmlns:ds="http://schemas.openxmlformats.org/officeDocument/2006/customXml" ds:itemID="{5846C750-75C3-4FAD-BCB6-A660AD4261D0}"/>
</file>

<file path=customXml/itemProps11.xml><?xml version="1.0" encoding="utf-8"?>
<ds:datastoreItem xmlns:ds="http://schemas.openxmlformats.org/officeDocument/2006/customXml" ds:itemID="{C15D71FA-2E89-41E2-BCDE-42B7921D8531}"/>
</file>

<file path=customXml/itemProps110.xml><?xml version="1.0" encoding="utf-8"?>
<ds:datastoreItem xmlns:ds="http://schemas.openxmlformats.org/officeDocument/2006/customXml" ds:itemID="{FF92417D-85D9-4FFB-A797-BF0BBD25C70D}"/>
</file>

<file path=customXml/itemProps111.xml><?xml version="1.0" encoding="utf-8"?>
<ds:datastoreItem xmlns:ds="http://schemas.openxmlformats.org/officeDocument/2006/customXml" ds:itemID="{7ADD65AC-9546-4AEA-BB42-8BB3E7CB3EDE}"/>
</file>

<file path=customXml/itemProps112.xml><?xml version="1.0" encoding="utf-8"?>
<ds:datastoreItem xmlns:ds="http://schemas.openxmlformats.org/officeDocument/2006/customXml" ds:itemID="{0CBFC836-1D40-424B-B0CC-B66744F5B27B}"/>
</file>

<file path=customXml/itemProps113.xml><?xml version="1.0" encoding="utf-8"?>
<ds:datastoreItem xmlns:ds="http://schemas.openxmlformats.org/officeDocument/2006/customXml" ds:itemID="{AD9EA970-8AC6-4707-8E2B-0A142188C970}"/>
</file>

<file path=customXml/itemProps114.xml><?xml version="1.0" encoding="utf-8"?>
<ds:datastoreItem xmlns:ds="http://schemas.openxmlformats.org/officeDocument/2006/customXml" ds:itemID="{AE0239A9-F9D2-47E9-92F3-69E91F290090}"/>
</file>

<file path=customXml/itemProps115.xml><?xml version="1.0" encoding="utf-8"?>
<ds:datastoreItem xmlns:ds="http://schemas.openxmlformats.org/officeDocument/2006/customXml" ds:itemID="{176EE370-8547-454A-956E-B644895C3C96}"/>
</file>

<file path=customXml/itemProps116.xml><?xml version="1.0" encoding="utf-8"?>
<ds:datastoreItem xmlns:ds="http://schemas.openxmlformats.org/officeDocument/2006/customXml" ds:itemID="{1DFABF8B-4B0C-4B1B-959E-C05F17C5869D}"/>
</file>

<file path=customXml/itemProps117.xml><?xml version="1.0" encoding="utf-8"?>
<ds:datastoreItem xmlns:ds="http://schemas.openxmlformats.org/officeDocument/2006/customXml" ds:itemID="{5410E592-3614-4B24-8A01-508147CE450F}"/>
</file>

<file path=customXml/itemProps118.xml><?xml version="1.0" encoding="utf-8"?>
<ds:datastoreItem xmlns:ds="http://schemas.openxmlformats.org/officeDocument/2006/customXml" ds:itemID="{98E64080-5CE1-4937-8FCF-51562A60A0AB}"/>
</file>

<file path=customXml/itemProps119.xml><?xml version="1.0" encoding="utf-8"?>
<ds:datastoreItem xmlns:ds="http://schemas.openxmlformats.org/officeDocument/2006/customXml" ds:itemID="{0D0DED3E-E5B3-4D1D-82B9-4B36C61FE76E}"/>
</file>

<file path=customXml/itemProps12.xml><?xml version="1.0" encoding="utf-8"?>
<ds:datastoreItem xmlns:ds="http://schemas.openxmlformats.org/officeDocument/2006/customXml" ds:itemID="{D69EB1F7-EC7D-4FDF-9E99-C0BF42B521A8}"/>
</file>

<file path=customXml/itemProps120.xml><?xml version="1.0" encoding="utf-8"?>
<ds:datastoreItem xmlns:ds="http://schemas.openxmlformats.org/officeDocument/2006/customXml" ds:itemID="{4CB8F2AB-B09C-4A8E-BC49-96EDB0E46BD0}"/>
</file>

<file path=customXml/itemProps121.xml><?xml version="1.0" encoding="utf-8"?>
<ds:datastoreItem xmlns:ds="http://schemas.openxmlformats.org/officeDocument/2006/customXml" ds:itemID="{36E81386-E3C3-4621-8E63-947CE273C2B2}"/>
</file>

<file path=customXml/itemProps122.xml><?xml version="1.0" encoding="utf-8"?>
<ds:datastoreItem xmlns:ds="http://schemas.openxmlformats.org/officeDocument/2006/customXml" ds:itemID="{A0CA40B1-9561-464E-9F83-810CB5625D2D}"/>
</file>

<file path=customXml/itemProps123.xml><?xml version="1.0" encoding="utf-8"?>
<ds:datastoreItem xmlns:ds="http://schemas.openxmlformats.org/officeDocument/2006/customXml" ds:itemID="{D1F2F9A8-E179-4F41-A5B9-3A4D06DBA7AB}"/>
</file>

<file path=customXml/itemProps124.xml><?xml version="1.0" encoding="utf-8"?>
<ds:datastoreItem xmlns:ds="http://schemas.openxmlformats.org/officeDocument/2006/customXml" ds:itemID="{F901C7BF-F45E-4C96-8DA0-008A02CF8986}"/>
</file>

<file path=customXml/itemProps125.xml><?xml version="1.0" encoding="utf-8"?>
<ds:datastoreItem xmlns:ds="http://schemas.openxmlformats.org/officeDocument/2006/customXml" ds:itemID="{7829BE27-1C1A-4199-A732-5BA757B1B771}"/>
</file>

<file path=customXml/itemProps126.xml><?xml version="1.0" encoding="utf-8"?>
<ds:datastoreItem xmlns:ds="http://schemas.openxmlformats.org/officeDocument/2006/customXml" ds:itemID="{23A1AB78-3C47-44C5-BC16-D4DE29D34CE9}"/>
</file>

<file path=customXml/itemProps127.xml><?xml version="1.0" encoding="utf-8"?>
<ds:datastoreItem xmlns:ds="http://schemas.openxmlformats.org/officeDocument/2006/customXml" ds:itemID="{03B8BB51-3095-4804-B5E1-843F2169F1DD}"/>
</file>

<file path=customXml/itemProps128.xml><?xml version="1.0" encoding="utf-8"?>
<ds:datastoreItem xmlns:ds="http://schemas.openxmlformats.org/officeDocument/2006/customXml" ds:itemID="{B611C5E3-CCEB-4FC6-957C-714F856B3BDF}"/>
</file>

<file path=customXml/itemProps129.xml><?xml version="1.0" encoding="utf-8"?>
<ds:datastoreItem xmlns:ds="http://schemas.openxmlformats.org/officeDocument/2006/customXml" ds:itemID="{F040144A-FF73-4090-B656-3A1FD61D7F8E}"/>
</file>

<file path=customXml/itemProps13.xml><?xml version="1.0" encoding="utf-8"?>
<ds:datastoreItem xmlns:ds="http://schemas.openxmlformats.org/officeDocument/2006/customXml" ds:itemID="{FAB4B028-67EA-4C64-B9A2-86A72C75220C}"/>
</file>

<file path=customXml/itemProps130.xml><?xml version="1.0" encoding="utf-8"?>
<ds:datastoreItem xmlns:ds="http://schemas.openxmlformats.org/officeDocument/2006/customXml" ds:itemID="{8A6C5458-EC78-4807-B596-9F464E685A7F}"/>
</file>

<file path=customXml/itemProps131.xml><?xml version="1.0" encoding="utf-8"?>
<ds:datastoreItem xmlns:ds="http://schemas.openxmlformats.org/officeDocument/2006/customXml" ds:itemID="{0BE7F43A-C4B0-4C7B-AC3F-21F1ED471312}"/>
</file>

<file path=customXml/itemProps132.xml><?xml version="1.0" encoding="utf-8"?>
<ds:datastoreItem xmlns:ds="http://schemas.openxmlformats.org/officeDocument/2006/customXml" ds:itemID="{D213C7B5-C254-45F5-BA17-0ED81D269159}"/>
</file>

<file path=customXml/itemProps133.xml><?xml version="1.0" encoding="utf-8"?>
<ds:datastoreItem xmlns:ds="http://schemas.openxmlformats.org/officeDocument/2006/customXml" ds:itemID="{AA1C6936-E59C-483E-B702-88CC567BCB99}"/>
</file>

<file path=customXml/itemProps134.xml><?xml version="1.0" encoding="utf-8"?>
<ds:datastoreItem xmlns:ds="http://schemas.openxmlformats.org/officeDocument/2006/customXml" ds:itemID="{B916A041-6A67-48CD-8553-042F8BF53E73}"/>
</file>

<file path=customXml/itemProps135.xml><?xml version="1.0" encoding="utf-8"?>
<ds:datastoreItem xmlns:ds="http://schemas.openxmlformats.org/officeDocument/2006/customXml" ds:itemID="{623E4EA1-37B3-415F-A121-999BBF26D3B0}"/>
</file>

<file path=customXml/itemProps136.xml><?xml version="1.0" encoding="utf-8"?>
<ds:datastoreItem xmlns:ds="http://schemas.openxmlformats.org/officeDocument/2006/customXml" ds:itemID="{5519E402-C73F-4612-AA40-59C0FEF79644}"/>
</file>

<file path=customXml/itemProps137.xml><?xml version="1.0" encoding="utf-8"?>
<ds:datastoreItem xmlns:ds="http://schemas.openxmlformats.org/officeDocument/2006/customXml" ds:itemID="{33B1C2D8-4A46-4279-9FF1-152F83153A94}"/>
</file>

<file path=customXml/itemProps138.xml><?xml version="1.0" encoding="utf-8"?>
<ds:datastoreItem xmlns:ds="http://schemas.openxmlformats.org/officeDocument/2006/customXml" ds:itemID="{17354F96-0566-49A1-8F04-50E1F4A1A791}"/>
</file>

<file path=customXml/itemProps139.xml><?xml version="1.0" encoding="utf-8"?>
<ds:datastoreItem xmlns:ds="http://schemas.openxmlformats.org/officeDocument/2006/customXml" ds:itemID="{DC3D3930-DCDD-4706-B09B-C599EB5A08BA}"/>
</file>

<file path=customXml/itemProps14.xml><?xml version="1.0" encoding="utf-8"?>
<ds:datastoreItem xmlns:ds="http://schemas.openxmlformats.org/officeDocument/2006/customXml" ds:itemID="{9F900EF1-D896-4552-84FE-5EC42A257D36}"/>
</file>

<file path=customXml/itemProps140.xml><?xml version="1.0" encoding="utf-8"?>
<ds:datastoreItem xmlns:ds="http://schemas.openxmlformats.org/officeDocument/2006/customXml" ds:itemID="{FA19575D-85E6-4A40-94B1-EDA732A4E83B}"/>
</file>

<file path=customXml/itemProps141.xml><?xml version="1.0" encoding="utf-8"?>
<ds:datastoreItem xmlns:ds="http://schemas.openxmlformats.org/officeDocument/2006/customXml" ds:itemID="{D56966FF-160D-433C-A98F-CA8993A85124}"/>
</file>

<file path=customXml/itemProps142.xml><?xml version="1.0" encoding="utf-8"?>
<ds:datastoreItem xmlns:ds="http://schemas.openxmlformats.org/officeDocument/2006/customXml" ds:itemID="{1CE8BD9E-5831-4C36-B5C5-476B37506923}"/>
</file>

<file path=customXml/itemProps143.xml><?xml version="1.0" encoding="utf-8"?>
<ds:datastoreItem xmlns:ds="http://schemas.openxmlformats.org/officeDocument/2006/customXml" ds:itemID="{BE582F9F-3348-4823-B3A1-83F562A3D9E9}"/>
</file>

<file path=customXml/itemProps144.xml><?xml version="1.0" encoding="utf-8"?>
<ds:datastoreItem xmlns:ds="http://schemas.openxmlformats.org/officeDocument/2006/customXml" ds:itemID="{CCA74FF9-A95A-4AB7-BCC1-07514F730DAA}"/>
</file>

<file path=customXml/itemProps145.xml><?xml version="1.0" encoding="utf-8"?>
<ds:datastoreItem xmlns:ds="http://schemas.openxmlformats.org/officeDocument/2006/customXml" ds:itemID="{C7EDD554-82FE-4E12-86E6-7A63AFDE94C3}"/>
</file>

<file path=customXml/itemProps146.xml><?xml version="1.0" encoding="utf-8"?>
<ds:datastoreItem xmlns:ds="http://schemas.openxmlformats.org/officeDocument/2006/customXml" ds:itemID="{D9A282F3-08EC-43EC-8C7F-47B184C9BDF8}"/>
</file>

<file path=customXml/itemProps147.xml><?xml version="1.0" encoding="utf-8"?>
<ds:datastoreItem xmlns:ds="http://schemas.openxmlformats.org/officeDocument/2006/customXml" ds:itemID="{83F9DA92-5D5F-49F7-8435-E77AD31CA073}"/>
</file>

<file path=customXml/itemProps148.xml><?xml version="1.0" encoding="utf-8"?>
<ds:datastoreItem xmlns:ds="http://schemas.openxmlformats.org/officeDocument/2006/customXml" ds:itemID="{F2DD78CB-ADD6-4C82-91BC-A726750D4D1D}"/>
</file>

<file path=customXml/itemProps149.xml><?xml version="1.0" encoding="utf-8"?>
<ds:datastoreItem xmlns:ds="http://schemas.openxmlformats.org/officeDocument/2006/customXml" ds:itemID="{ACF75365-2160-4AA8-A1EF-2991D0EFC6B0}"/>
</file>

<file path=customXml/itemProps15.xml><?xml version="1.0" encoding="utf-8"?>
<ds:datastoreItem xmlns:ds="http://schemas.openxmlformats.org/officeDocument/2006/customXml" ds:itemID="{2AE741C3-2274-4A53-984D-F3E1EB6B611B}"/>
</file>

<file path=customXml/itemProps150.xml><?xml version="1.0" encoding="utf-8"?>
<ds:datastoreItem xmlns:ds="http://schemas.openxmlformats.org/officeDocument/2006/customXml" ds:itemID="{7CD8A801-691B-40EB-AD47-B954C18F2188}"/>
</file>

<file path=customXml/itemProps151.xml><?xml version="1.0" encoding="utf-8"?>
<ds:datastoreItem xmlns:ds="http://schemas.openxmlformats.org/officeDocument/2006/customXml" ds:itemID="{12BE0BF3-454D-4EB6-892B-4BB0D40D0565}"/>
</file>

<file path=customXml/itemProps152.xml><?xml version="1.0" encoding="utf-8"?>
<ds:datastoreItem xmlns:ds="http://schemas.openxmlformats.org/officeDocument/2006/customXml" ds:itemID="{812227FC-119B-408D-B5F4-3FB4E43583B2}"/>
</file>

<file path=customXml/itemProps153.xml><?xml version="1.0" encoding="utf-8"?>
<ds:datastoreItem xmlns:ds="http://schemas.openxmlformats.org/officeDocument/2006/customXml" ds:itemID="{D4158B29-3B3C-48EB-A9B9-A0A442A6A2E1}"/>
</file>

<file path=customXml/itemProps154.xml><?xml version="1.0" encoding="utf-8"?>
<ds:datastoreItem xmlns:ds="http://schemas.openxmlformats.org/officeDocument/2006/customXml" ds:itemID="{5FF0FE7B-2952-46FC-86E7-A9FC34BC1A44}"/>
</file>

<file path=customXml/itemProps155.xml><?xml version="1.0" encoding="utf-8"?>
<ds:datastoreItem xmlns:ds="http://schemas.openxmlformats.org/officeDocument/2006/customXml" ds:itemID="{1BCC676A-2BE7-41A7-B449-CD6866FA9E26}"/>
</file>

<file path=customXml/itemProps156.xml><?xml version="1.0" encoding="utf-8"?>
<ds:datastoreItem xmlns:ds="http://schemas.openxmlformats.org/officeDocument/2006/customXml" ds:itemID="{0C059FDD-353A-4CEF-B478-39BDFBEAA2E9}"/>
</file>

<file path=customXml/itemProps157.xml><?xml version="1.0" encoding="utf-8"?>
<ds:datastoreItem xmlns:ds="http://schemas.openxmlformats.org/officeDocument/2006/customXml" ds:itemID="{D7E41FB9-9418-429B-B620-467F5832510F}"/>
</file>

<file path=customXml/itemProps158.xml><?xml version="1.0" encoding="utf-8"?>
<ds:datastoreItem xmlns:ds="http://schemas.openxmlformats.org/officeDocument/2006/customXml" ds:itemID="{92F00315-2ADA-440B-A7B9-3F77F8623660}"/>
</file>

<file path=customXml/itemProps159.xml><?xml version="1.0" encoding="utf-8"?>
<ds:datastoreItem xmlns:ds="http://schemas.openxmlformats.org/officeDocument/2006/customXml" ds:itemID="{15977AAA-10A2-4928-9CC0-0ABD67238288}"/>
</file>

<file path=customXml/itemProps16.xml><?xml version="1.0" encoding="utf-8"?>
<ds:datastoreItem xmlns:ds="http://schemas.openxmlformats.org/officeDocument/2006/customXml" ds:itemID="{25138EEF-8FC4-4935-BCCD-2BE66CA87BEE}"/>
</file>

<file path=customXml/itemProps160.xml><?xml version="1.0" encoding="utf-8"?>
<ds:datastoreItem xmlns:ds="http://schemas.openxmlformats.org/officeDocument/2006/customXml" ds:itemID="{A721FD2C-8A95-458A-9FCC-087EF95185E9}"/>
</file>

<file path=customXml/itemProps17.xml><?xml version="1.0" encoding="utf-8"?>
<ds:datastoreItem xmlns:ds="http://schemas.openxmlformats.org/officeDocument/2006/customXml" ds:itemID="{7E8D1676-1ACD-41C1-B24A-537708E898B1}"/>
</file>

<file path=customXml/itemProps18.xml><?xml version="1.0" encoding="utf-8"?>
<ds:datastoreItem xmlns:ds="http://schemas.openxmlformats.org/officeDocument/2006/customXml" ds:itemID="{DEF6F1D1-BDFD-4D64-962E-84BD7576B3EF}"/>
</file>

<file path=customXml/itemProps19.xml><?xml version="1.0" encoding="utf-8"?>
<ds:datastoreItem xmlns:ds="http://schemas.openxmlformats.org/officeDocument/2006/customXml" ds:itemID="{334FCEBF-4316-46D9-AEC5-B3A1FDE06F03}"/>
</file>

<file path=customXml/itemProps2.xml><?xml version="1.0" encoding="utf-8"?>
<ds:datastoreItem xmlns:ds="http://schemas.openxmlformats.org/officeDocument/2006/customXml" ds:itemID="{ABEAE58A-7542-444D-9E3D-1FF72C13F44C}"/>
</file>

<file path=customXml/itemProps20.xml><?xml version="1.0" encoding="utf-8"?>
<ds:datastoreItem xmlns:ds="http://schemas.openxmlformats.org/officeDocument/2006/customXml" ds:itemID="{9FD98428-5785-4AAC-BE19-3876E8377222}"/>
</file>

<file path=customXml/itemProps21.xml><?xml version="1.0" encoding="utf-8"?>
<ds:datastoreItem xmlns:ds="http://schemas.openxmlformats.org/officeDocument/2006/customXml" ds:itemID="{08A102ED-6A84-4244-945B-63A34761BB8B}"/>
</file>

<file path=customXml/itemProps22.xml><?xml version="1.0" encoding="utf-8"?>
<ds:datastoreItem xmlns:ds="http://schemas.openxmlformats.org/officeDocument/2006/customXml" ds:itemID="{00B29D93-F676-4B97-8784-A75902F6ECC9}"/>
</file>

<file path=customXml/itemProps23.xml><?xml version="1.0" encoding="utf-8"?>
<ds:datastoreItem xmlns:ds="http://schemas.openxmlformats.org/officeDocument/2006/customXml" ds:itemID="{B5F73B70-CB81-4DB6-B122-A04D5CE18FFD}"/>
</file>

<file path=customXml/itemProps24.xml><?xml version="1.0" encoding="utf-8"?>
<ds:datastoreItem xmlns:ds="http://schemas.openxmlformats.org/officeDocument/2006/customXml" ds:itemID="{EA9896B6-3FA4-4473-B609-8C9C3E105F03}"/>
</file>

<file path=customXml/itemProps25.xml><?xml version="1.0" encoding="utf-8"?>
<ds:datastoreItem xmlns:ds="http://schemas.openxmlformats.org/officeDocument/2006/customXml" ds:itemID="{FCD3EC90-CC45-47AF-99A3-8D6AB095B644}"/>
</file>

<file path=customXml/itemProps26.xml><?xml version="1.0" encoding="utf-8"?>
<ds:datastoreItem xmlns:ds="http://schemas.openxmlformats.org/officeDocument/2006/customXml" ds:itemID="{01730B6F-06B6-48D0-8C71-3311F0F29B30}"/>
</file>

<file path=customXml/itemProps27.xml><?xml version="1.0" encoding="utf-8"?>
<ds:datastoreItem xmlns:ds="http://schemas.openxmlformats.org/officeDocument/2006/customXml" ds:itemID="{192FD68F-6F03-4F64-BAEA-FE7EC02C4432}"/>
</file>

<file path=customXml/itemProps28.xml><?xml version="1.0" encoding="utf-8"?>
<ds:datastoreItem xmlns:ds="http://schemas.openxmlformats.org/officeDocument/2006/customXml" ds:itemID="{9930EC82-FDEE-4C43-B51F-637F295234E6}"/>
</file>

<file path=customXml/itemProps29.xml><?xml version="1.0" encoding="utf-8"?>
<ds:datastoreItem xmlns:ds="http://schemas.openxmlformats.org/officeDocument/2006/customXml" ds:itemID="{8076E850-DDAA-4702-A0A0-D710A85CEE19}"/>
</file>

<file path=customXml/itemProps3.xml><?xml version="1.0" encoding="utf-8"?>
<ds:datastoreItem xmlns:ds="http://schemas.openxmlformats.org/officeDocument/2006/customXml" ds:itemID="{1A873B5F-C7D1-412B-A830-840E6E516328}"/>
</file>

<file path=customXml/itemProps30.xml><?xml version="1.0" encoding="utf-8"?>
<ds:datastoreItem xmlns:ds="http://schemas.openxmlformats.org/officeDocument/2006/customXml" ds:itemID="{61B1AD4B-3ADB-4C16-B77B-425F364308EC}"/>
</file>

<file path=customXml/itemProps31.xml><?xml version="1.0" encoding="utf-8"?>
<ds:datastoreItem xmlns:ds="http://schemas.openxmlformats.org/officeDocument/2006/customXml" ds:itemID="{25985E0A-6C9E-4589-BCD4-217C490FAF89}"/>
</file>

<file path=customXml/itemProps32.xml><?xml version="1.0" encoding="utf-8"?>
<ds:datastoreItem xmlns:ds="http://schemas.openxmlformats.org/officeDocument/2006/customXml" ds:itemID="{0D053FF6-C0D3-453E-9980-9D2D89DE36B7}"/>
</file>

<file path=customXml/itemProps33.xml><?xml version="1.0" encoding="utf-8"?>
<ds:datastoreItem xmlns:ds="http://schemas.openxmlformats.org/officeDocument/2006/customXml" ds:itemID="{0498EE25-2534-438C-BFA6-2C4A07BD471A}"/>
</file>

<file path=customXml/itemProps34.xml><?xml version="1.0" encoding="utf-8"?>
<ds:datastoreItem xmlns:ds="http://schemas.openxmlformats.org/officeDocument/2006/customXml" ds:itemID="{5F37E28E-C16E-4AC0-9965-FE52AC5D0BA0}"/>
</file>

<file path=customXml/itemProps35.xml><?xml version="1.0" encoding="utf-8"?>
<ds:datastoreItem xmlns:ds="http://schemas.openxmlformats.org/officeDocument/2006/customXml" ds:itemID="{3F1AF747-870C-4BEF-90F6-5C13564B8041}"/>
</file>

<file path=customXml/itemProps36.xml><?xml version="1.0" encoding="utf-8"?>
<ds:datastoreItem xmlns:ds="http://schemas.openxmlformats.org/officeDocument/2006/customXml" ds:itemID="{7658717E-E07C-4228-8F7D-FCCE211C13EB}"/>
</file>

<file path=customXml/itemProps37.xml><?xml version="1.0" encoding="utf-8"?>
<ds:datastoreItem xmlns:ds="http://schemas.openxmlformats.org/officeDocument/2006/customXml" ds:itemID="{69349C74-4550-41FA-9461-59E40BF2F303}"/>
</file>

<file path=customXml/itemProps38.xml><?xml version="1.0" encoding="utf-8"?>
<ds:datastoreItem xmlns:ds="http://schemas.openxmlformats.org/officeDocument/2006/customXml" ds:itemID="{7041433A-7521-471F-AD90-C4B48CFBBA61}"/>
</file>

<file path=customXml/itemProps39.xml><?xml version="1.0" encoding="utf-8"?>
<ds:datastoreItem xmlns:ds="http://schemas.openxmlformats.org/officeDocument/2006/customXml" ds:itemID="{BC07A705-8DBC-47D4-9F29-855FDD45702E}"/>
</file>

<file path=customXml/itemProps4.xml><?xml version="1.0" encoding="utf-8"?>
<ds:datastoreItem xmlns:ds="http://schemas.openxmlformats.org/officeDocument/2006/customXml" ds:itemID="{6DE59358-AA80-4771-934F-A993FE2EFB9B}"/>
</file>

<file path=customXml/itemProps40.xml><?xml version="1.0" encoding="utf-8"?>
<ds:datastoreItem xmlns:ds="http://schemas.openxmlformats.org/officeDocument/2006/customXml" ds:itemID="{99535CAA-AB71-43A9-A17A-DDBCF24631A0}"/>
</file>

<file path=customXml/itemProps41.xml><?xml version="1.0" encoding="utf-8"?>
<ds:datastoreItem xmlns:ds="http://schemas.openxmlformats.org/officeDocument/2006/customXml" ds:itemID="{7D7D0E18-42B2-4FDC-B206-F49AC2328057}"/>
</file>

<file path=customXml/itemProps42.xml><?xml version="1.0" encoding="utf-8"?>
<ds:datastoreItem xmlns:ds="http://schemas.openxmlformats.org/officeDocument/2006/customXml" ds:itemID="{E037D293-A868-43AF-8D26-812CE0477C20}"/>
</file>

<file path=customXml/itemProps43.xml><?xml version="1.0" encoding="utf-8"?>
<ds:datastoreItem xmlns:ds="http://schemas.openxmlformats.org/officeDocument/2006/customXml" ds:itemID="{86FA2C19-5EB5-45DE-8E9A-8F53A4940520}"/>
</file>

<file path=customXml/itemProps44.xml><?xml version="1.0" encoding="utf-8"?>
<ds:datastoreItem xmlns:ds="http://schemas.openxmlformats.org/officeDocument/2006/customXml" ds:itemID="{B654B584-5AF7-48FA-BAA2-9FC86879DA42}"/>
</file>

<file path=customXml/itemProps45.xml><?xml version="1.0" encoding="utf-8"?>
<ds:datastoreItem xmlns:ds="http://schemas.openxmlformats.org/officeDocument/2006/customXml" ds:itemID="{390628B8-B5B0-45CC-86D7-454B4608F320}"/>
</file>

<file path=customXml/itemProps46.xml><?xml version="1.0" encoding="utf-8"?>
<ds:datastoreItem xmlns:ds="http://schemas.openxmlformats.org/officeDocument/2006/customXml" ds:itemID="{211C93FD-AAB7-410C-89B6-6585D8061353}"/>
</file>

<file path=customXml/itemProps47.xml><?xml version="1.0" encoding="utf-8"?>
<ds:datastoreItem xmlns:ds="http://schemas.openxmlformats.org/officeDocument/2006/customXml" ds:itemID="{5660377B-DCC5-4F28-BE02-DCB1931C1641}"/>
</file>

<file path=customXml/itemProps48.xml><?xml version="1.0" encoding="utf-8"?>
<ds:datastoreItem xmlns:ds="http://schemas.openxmlformats.org/officeDocument/2006/customXml" ds:itemID="{9F18E01D-C198-4780-B264-BBA6B86BD45A}"/>
</file>

<file path=customXml/itemProps49.xml><?xml version="1.0" encoding="utf-8"?>
<ds:datastoreItem xmlns:ds="http://schemas.openxmlformats.org/officeDocument/2006/customXml" ds:itemID="{0D055A95-0BE7-4938-A00D-CD26C2101977}"/>
</file>

<file path=customXml/itemProps5.xml><?xml version="1.0" encoding="utf-8"?>
<ds:datastoreItem xmlns:ds="http://schemas.openxmlformats.org/officeDocument/2006/customXml" ds:itemID="{1F7FB70B-3005-480F-805F-FB3DF948C24A}"/>
</file>

<file path=customXml/itemProps50.xml><?xml version="1.0" encoding="utf-8"?>
<ds:datastoreItem xmlns:ds="http://schemas.openxmlformats.org/officeDocument/2006/customXml" ds:itemID="{C002E12E-1CFF-4C20-AFB5-0775354D0D5C}"/>
</file>

<file path=customXml/itemProps51.xml><?xml version="1.0" encoding="utf-8"?>
<ds:datastoreItem xmlns:ds="http://schemas.openxmlformats.org/officeDocument/2006/customXml" ds:itemID="{FCBB6022-E648-49F0-9F43-BB51FFAA655E}"/>
</file>

<file path=customXml/itemProps52.xml><?xml version="1.0" encoding="utf-8"?>
<ds:datastoreItem xmlns:ds="http://schemas.openxmlformats.org/officeDocument/2006/customXml" ds:itemID="{2B216477-3873-4D3C-A263-6A448F9E6239}"/>
</file>

<file path=customXml/itemProps53.xml><?xml version="1.0" encoding="utf-8"?>
<ds:datastoreItem xmlns:ds="http://schemas.openxmlformats.org/officeDocument/2006/customXml" ds:itemID="{341EC7B7-410B-40FB-9DFC-875E92E78936}"/>
</file>

<file path=customXml/itemProps54.xml><?xml version="1.0" encoding="utf-8"?>
<ds:datastoreItem xmlns:ds="http://schemas.openxmlformats.org/officeDocument/2006/customXml" ds:itemID="{123CF634-E88A-4F53-A644-F3E474E1835C}"/>
</file>

<file path=customXml/itemProps55.xml><?xml version="1.0" encoding="utf-8"?>
<ds:datastoreItem xmlns:ds="http://schemas.openxmlformats.org/officeDocument/2006/customXml" ds:itemID="{F46721E5-E648-4F79-B3A2-23A789F7F994}"/>
</file>

<file path=customXml/itemProps56.xml><?xml version="1.0" encoding="utf-8"?>
<ds:datastoreItem xmlns:ds="http://schemas.openxmlformats.org/officeDocument/2006/customXml" ds:itemID="{8048EB2A-BBAF-4F27-8065-419C31520844}"/>
</file>

<file path=customXml/itemProps57.xml><?xml version="1.0" encoding="utf-8"?>
<ds:datastoreItem xmlns:ds="http://schemas.openxmlformats.org/officeDocument/2006/customXml" ds:itemID="{5F0187FC-9740-4C0D-BE59-3F35FC48E573}"/>
</file>

<file path=customXml/itemProps58.xml><?xml version="1.0" encoding="utf-8"?>
<ds:datastoreItem xmlns:ds="http://schemas.openxmlformats.org/officeDocument/2006/customXml" ds:itemID="{327E31BF-BB88-42D6-9166-6CFF08A6C4EF}"/>
</file>

<file path=customXml/itemProps59.xml><?xml version="1.0" encoding="utf-8"?>
<ds:datastoreItem xmlns:ds="http://schemas.openxmlformats.org/officeDocument/2006/customXml" ds:itemID="{6F81198A-404B-4322-B903-4930B51E077B}"/>
</file>

<file path=customXml/itemProps6.xml><?xml version="1.0" encoding="utf-8"?>
<ds:datastoreItem xmlns:ds="http://schemas.openxmlformats.org/officeDocument/2006/customXml" ds:itemID="{B5D4681C-05F1-473C-9D4D-B6336B4ABD62}"/>
</file>

<file path=customXml/itemProps60.xml><?xml version="1.0" encoding="utf-8"?>
<ds:datastoreItem xmlns:ds="http://schemas.openxmlformats.org/officeDocument/2006/customXml" ds:itemID="{78388A4B-EF13-47D7-A5CF-91DA900287E0}"/>
</file>

<file path=customXml/itemProps61.xml><?xml version="1.0" encoding="utf-8"?>
<ds:datastoreItem xmlns:ds="http://schemas.openxmlformats.org/officeDocument/2006/customXml" ds:itemID="{22F6BC49-3C95-40C8-8E7E-E65C5400D3FC}"/>
</file>

<file path=customXml/itemProps62.xml><?xml version="1.0" encoding="utf-8"?>
<ds:datastoreItem xmlns:ds="http://schemas.openxmlformats.org/officeDocument/2006/customXml" ds:itemID="{D33D5AF6-8DE7-48DD-9973-3EB4CB9FDF9C}"/>
</file>

<file path=customXml/itemProps63.xml><?xml version="1.0" encoding="utf-8"?>
<ds:datastoreItem xmlns:ds="http://schemas.openxmlformats.org/officeDocument/2006/customXml" ds:itemID="{7C836212-628C-4E27-B2EF-52361BFECF5F}"/>
</file>

<file path=customXml/itemProps64.xml><?xml version="1.0" encoding="utf-8"?>
<ds:datastoreItem xmlns:ds="http://schemas.openxmlformats.org/officeDocument/2006/customXml" ds:itemID="{A17FC04C-7358-48B9-8C10-120470D2F8B4}"/>
</file>

<file path=customXml/itemProps65.xml><?xml version="1.0" encoding="utf-8"?>
<ds:datastoreItem xmlns:ds="http://schemas.openxmlformats.org/officeDocument/2006/customXml" ds:itemID="{D960D1C5-4B88-4D30-BF9B-F8F925838F45}"/>
</file>

<file path=customXml/itemProps66.xml><?xml version="1.0" encoding="utf-8"?>
<ds:datastoreItem xmlns:ds="http://schemas.openxmlformats.org/officeDocument/2006/customXml" ds:itemID="{8CDD3937-FA90-466C-8AB0-F7641DB42163}"/>
</file>

<file path=customXml/itemProps67.xml><?xml version="1.0" encoding="utf-8"?>
<ds:datastoreItem xmlns:ds="http://schemas.openxmlformats.org/officeDocument/2006/customXml" ds:itemID="{BE66A09F-FBA3-4DCA-A346-353388853040}"/>
</file>

<file path=customXml/itemProps68.xml><?xml version="1.0" encoding="utf-8"?>
<ds:datastoreItem xmlns:ds="http://schemas.openxmlformats.org/officeDocument/2006/customXml" ds:itemID="{1AD555E9-08EC-4E72-AF2F-AEB3C1452109}"/>
</file>

<file path=customXml/itemProps69.xml><?xml version="1.0" encoding="utf-8"?>
<ds:datastoreItem xmlns:ds="http://schemas.openxmlformats.org/officeDocument/2006/customXml" ds:itemID="{792B9BEC-A2F6-4B29-9948-4FD8767F6061}"/>
</file>

<file path=customXml/itemProps7.xml><?xml version="1.0" encoding="utf-8"?>
<ds:datastoreItem xmlns:ds="http://schemas.openxmlformats.org/officeDocument/2006/customXml" ds:itemID="{5953C10F-9186-4640-9FE8-783E60936CF9}"/>
</file>

<file path=customXml/itemProps70.xml><?xml version="1.0" encoding="utf-8"?>
<ds:datastoreItem xmlns:ds="http://schemas.openxmlformats.org/officeDocument/2006/customXml" ds:itemID="{12725AFF-C43A-4C4F-A381-36C32810883F}"/>
</file>

<file path=customXml/itemProps71.xml><?xml version="1.0" encoding="utf-8"?>
<ds:datastoreItem xmlns:ds="http://schemas.openxmlformats.org/officeDocument/2006/customXml" ds:itemID="{0528A4AE-1B73-4CEF-B6BA-82DBE6992DB1}"/>
</file>

<file path=customXml/itemProps72.xml><?xml version="1.0" encoding="utf-8"?>
<ds:datastoreItem xmlns:ds="http://schemas.openxmlformats.org/officeDocument/2006/customXml" ds:itemID="{0F477ED1-B19C-4B42-9065-879D22C09D81}"/>
</file>

<file path=customXml/itemProps73.xml><?xml version="1.0" encoding="utf-8"?>
<ds:datastoreItem xmlns:ds="http://schemas.openxmlformats.org/officeDocument/2006/customXml" ds:itemID="{D0BFE890-CC93-45C0-92E8-A3BA31AAA35E}"/>
</file>

<file path=customXml/itemProps74.xml><?xml version="1.0" encoding="utf-8"?>
<ds:datastoreItem xmlns:ds="http://schemas.openxmlformats.org/officeDocument/2006/customXml" ds:itemID="{A51F9C87-34DB-4F76-AB4D-9011BE1D8541}"/>
</file>

<file path=customXml/itemProps75.xml><?xml version="1.0" encoding="utf-8"?>
<ds:datastoreItem xmlns:ds="http://schemas.openxmlformats.org/officeDocument/2006/customXml" ds:itemID="{F48505E4-C888-4747-8C6B-6F8B47B4BEF4}"/>
</file>

<file path=customXml/itemProps76.xml><?xml version="1.0" encoding="utf-8"?>
<ds:datastoreItem xmlns:ds="http://schemas.openxmlformats.org/officeDocument/2006/customXml" ds:itemID="{C5BA7297-1758-4663-9A25-AE19307AD12A}"/>
</file>

<file path=customXml/itemProps77.xml><?xml version="1.0" encoding="utf-8"?>
<ds:datastoreItem xmlns:ds="http://schemas.openxmlformats.org/officeDocument/2006/customXml" ds:itemID="{F22ED774-E6C1-477E-BDB5-BE1B743979AB}"/>
</file>

<file path=customXml/itemProps78.xml><?xml version="1.0" encoding="utf-8"?>
<ds:datastoreItem xmlns:ds="http://schemas.openxmlformats.org/officeDocument/2006/customXml" ds:itemID="{AEAFB257-9CB0-4E88-8879-A54DDFB7B205}"/>
</file>

<file path=customXml/itemProps79.xml><?xml version="1.0" encoding="utf-8"?>
<ds:datastoreItem xmlns:ds="http://schemas.openxmlformats.org/officeDocument/2006/customXml" ds:itemID="{09ECE85E-4F0A-467A-A33B-F309D47AD9FC}"/>
</file>

<file path=customXml/itemProps8.xml><?xml version="1.0" encoding="utf-8"?>
<ds:datastoreItem xmlns:ds="http://schemas.openxmlformats.org/officeDocument/2006/customXml" ds:itemID="{B4818AAD-B20D-4E3B-951C-A80DBC35FFB2}"/>
</file>

<file path=customXml/itemProps80.xml><?xml version="1.0" encoding="utf-8"?>
<ds:datastoreItem xmlns:ds="http://schemas.openxmlformats.org/officeDocument/2006/customXml" ds:itemID="{717026C6-3003-4BC9-99F0-4C903DA35686}"/>
</file>

<file path=customXml/itemProps81.xml><?xml version="1.0" encoding="utf-8"?>
<ds:datastoreItem xmlns:ds="http://schemas.openxmlformats.org/officeDocument/2006/customXml" ds:itemID="{31D9C98C-7073-42A9-9984-70ED77917D24}"/>
</file>

<file path=customXml/itemProps82.xml><?xml version="1.0" encoding="utf-8"?>
<ds:datastoreItem xmlns:ds="http://schemas.openxmlformats.org/officeDocument/2006/customXml" ds:itemID="{DAF197F0-615B-4403-8B92-ACEC92351741}"/>
</file>

<file path=customXml/itemProps83.xml><?xml version="1.0" encoding="utf-8"?>
<ds:datastoreItem xmlns:ds="http://schemas.openxmlformats.org/officeDocument/2006/customXml" ds:itemID="{6D7136E3-CC30-47D9-9916-2624221EA4BC}"/>
</file>

<file path=customXml/itemProps84.xml><?xml version="1.0" encoding="utf-8"?>
<ds:datastoreItem xmlns:ds="http://schemas.openxmlformats.org/officeDocument/2006/customXml" ds:itemID="{3298CB35-D10B-47C7-A07E-55A9ADD72D26}"/>
</file>

<file path=customXml/itemProps85.xml><?xml version="1.0" encoding="utf-8"?>
<ds:datastoreItem xmlns:ds="http://schemas.openxmlformats.org/officeDocument/2006/customXml" ds:itemID="{75FA9170-1075-4A84-AAAC-096C296CA83E}"/>
</file>

<file path=customXml/itemProps86.xml><?xml version="1.0" encoding="utf-8"?>
<ds:datastoreItem xmlns:ds="http://schemas.openxmlformats.org/officeDocument/2006/customXml" ds:itemID="{31A51754-9DEA-4B74-816A-19D3BBBC314D}"/>
</file>

<file path=customXml/itemProps87.xml><?xml version="1.0" encoding="utf-8"?>
<ds:datastoreItem xmlns:ds="http://schemas.openxmlformats.org/officeDocument/2006/customXml" ds:itemID="{7FFFC9E3-E565-48DC-9B1E-7074906E8A5E}"/>
</file>

<file path=customXml/itemProps88.xml><?xml version="1.0" encoding="utf-8"?>
<ds:datastoreItem xmlns:ds="http://schemas.openxmlformats.org/officeDocument/2006/customXml" ds:itemID="{9A67F4D8-03B0-46B5-A596-02F9090D80E9}"/>
</file>

<file path=customXml/itemProps89.xml><?xml version="1.0" encoding="utf-8"?>
<ds:datastoreItem xmlns:ds="http://schemas.openxmlformats.org/officeDocument/2006/customXml" ds:itemID="{988A4C98-FA67-4DF1-A823-454B202C5C43}"/>
</file>

<file path=customXml/itemProps9.xml><?xml version="1.0" encoding="utf-8"?>
<ds:datastoreItem xmlns:ds="http://schemas.openxmlformats.org/officeDocument/2006/customXml" ds:itemID="{1A738CF9-7415-48B1-840F-4E5A2E2F1084}"/>
</file>

<file path=customXml/itemProps90.xml><?xml version="1.0" encoding="utf-8"?>
<ds:datastoreItem xmlns:ds="http://schemas.openxmlformats.org/officeDocument/2006/customXml" ds:itemID="{6EFFAFC1-308B-456F-A830-F8F31D22C69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71CAE5A-21A4-4BB8-A1A8-86BFA2C63AB4}"/>
</file>

<file path=customXml/itemProps93.xml><?xml version="1.0" encoding="utf-8"?>
<ds:datastoreItem xmlns:ds="http://schemas.openxmlformats.org/officeDocument/2006/customXml" ds:itemID="{8A870524-F267-41AF-A699-1E700ED2BFDB}"/>
</file>

<file path=customXml/itemProps94.xml><?xml version="1.0" encoding="utf-8"?>
<ds:datastoreItem xmlns:ds="http://schemas.openxmlformats.org/officeDocument/2006/customXml" ds:itemID="{153631AB-A0E4-498B-94F8-FD5FC317B4A3}"/>
</file>

<file path=customXml/itemProps95.xml><?xml version="1.0" encoding="utf-8"?>
<ds:datastoreItem xmlns:ds="http://schemas.openxmlformats.org/officeDocument/2006/customXml" ds:itemID="{6E2307C2-ACB3-4D6C-BB22-4070D293D25D}"/>
</file>

<file path=customXml/itemProps96.xml><?xml version="1.0" encoding="utf-8"?>
<ds:datastoreItem xmlns:ds="http://schemas.openxmlformats.org/officeDocument/2006/customXml" ds:itemID="{B494818F-BE21-496C-A3F8-ED6CC8D4E794}"/>
</file>

<file path=customXml/itemProps97.xml><?xml version="1.0" encoding="utf-8"?>
<ds:datastoreItem xmlns:ds="http://schemas.openxmlformats.org/officeDocument/2006/customXml" ds:itemID="{7E0E5172-F052-45EF-9024-0906F379DDD4}"/>
</file>

<file path=customXml/itemProps98.xml><?xml version="1.0" encoding="utf-8"?>
<ds:datastoreItem xmlns:ds="http://schemas.openxmlformats.org/officeDocument/2006/customXml" ds:itemID="{C450DED8-C606-43A2-AAA9-B8962521CD28}"/>
</file>

<file path=customXml/itemProps99.xml><?xml version="1.0" encoding="utf-8"?>
<ds:datastoreItem xmlns:ds="http://schemas.openxmlformats.org/officeDocument/2006/customXml" ds:itemID="{C83608C5-FA0F-45B2-9C68-BB3C9809B78F}"/>
</file>

<file path=docProps/app.xml><?xml version="1.0" encoding="utf-8"?>
<Properties xmlns="http://schemas.openxmlformats.org/officeDocument/2006/extended-properties" xmlns:vt="http://schemas.openxmlformats.org/officeDocument/2006/docPropsVTypes">
  <Template>Normal</Template>
  <TotalTime>123</TotalTime>
  <Pages>58</Pages>
  <Words>18200</Words>
  <Characters>103744</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121701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Nevena Marčetić</cp:lastModifiedBy>
  <cp:revision>14</cp:revision>
  <cp:lastPrinted>2019-02-26T13:34:00Z</cp:lastPrinted>
  <dcterms:created xsi:type="dcterms:W3CDTF">2019-01-24T11:54:00Z</dcterms:created>
  <dcterms:modified xsi:type="dcterms:W3CDTF">2019-02-26T13:34:00Z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